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Is Silent Ischemic Heart Disease Evident in Rheumatoid Arthritis Patients?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Ashraf G. Dala, Waleed A. Ibrahim, Azza Ali Taha and Nevein M. Alsheikh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927-934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16S rRNA gene-based Bacterial Community in Polychlorinated Biphenyls (PCBs) contaminated site using PCR- Single-Strand Conformation Polymorphism (SSCP)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Hamdy A. Hassan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935-939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Role Of Diode Laser In Preservation Of The Marginal Bone Around Early Loaded Endosseous Implant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Khalid E El-Kholey Hanaa El-Shenaway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940-943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Impact of Regular Aerobic Exercise on the Levels of Leptin, Fasting Blood Glucose, Insulin and Insulin Resistance in Patients with Diabetes Mellitus Type 2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Vahdat Boghrabadi , Seyyed Mahmud Hejazi , Hasan Sanian , Ali Hoseinzadeh Gonabadi , Reza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Motejaded , Mohammad Ali Sardar , Mehrdad Jalalian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944-949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Separation of surface and deep geological structures by application of band pass filter and statistical comparison with other methods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Hiva Rokhzadi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950-953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Studying of performance of the under construction drainage system in shiraz plain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A. R. Karimipour , G. Banitaleby , I .Karimipour , M. Ahmadi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954-965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Pr="005817E4" w:rsidRDefault="005A2D5F" w:rsidP="00D91399">
            <w:pPr>
              <w:rPr>
                <w:sz w:val="20"/>
                <w:szCs w:val="20"/>
              </w:rPr>
            </w:pPr>
            <w:r w:rsidRPr="005817E4">
              <w:rPr>
                <w:b/>
                <w:bCs/>
                <w:sz w:val="20"/>
                <w:szCs w:val="20"/>
              </w:rPr>
              <w:t>Current Nursing Practice for Prevention of Ventilator Associated Pneumonia in ICUs</w:t>
            </w:r>
            <w:r w:rsidRPr="005817E4">
              <w:rPr>
                <w:b/>
                <w:bCs/>
                <w:sz w:val="20"/>
                <w:szCs w:val="20"/>
              </w:rPr>
              <w:br/>
            </w:r>
            <w:r w:rsidRPr="005817E4">
              <w:rPr>
                <w:sz w:val="20"/>
                <w:szCs w:val="20"/>
              </w:rPr>
              <w:t>Nahed Kandeel and Nayera Tantawy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966-975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Epidemiology of mental disorders among adolescents in the city of Bandar Abbas, Iran, in 2012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Azita amirfakhraei , Afsaneh alinaghizadeh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976-980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Non Economic Factors Effecting on Farmers Attitudes towardsParticipatory Irrigation Management (CaseStudy: Golestan Province, Iran)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ArezooMirzaei, Seyed Mehdi Mirdamadi, Mohsen Alini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981-986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Antioxidant Role of both Propolis and Ginseng against Neurotoxicity of Chlorpyrifos and Profenofos in Male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 El-Aziz A. Diab , El-Sayed A. Abd El-Aziz , Ahmed A.Hendawy , Mansour H. Zahra  and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Reham Z.Hamza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987-1008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Predicting Yarn Quality Performance Based on Fibers types and Yarn Structure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N. A. Kotb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1009-1015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Comparative Study Assessing the Effect of Tigecycline and Moxifloxacin in Prevention of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Acinetobacter baumannii </w:t>
            </w:r>
            <w:r w:rsidRPr="004D6271">
              <w:rPr>
                <w:b/>
                <w:bCs/>
                <w:sz w:val="20"/>
                <w:szCs w:val="20"/>
              </w:rPr>
              <w:t>Biofilm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Nermin H. Ibrahim, Ali M Somily , Rasha H. Bassyouni and Amani Zain El-Aabedien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1016-1024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comparative study of Internet purchase behavior: British students and international students in London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Dr Mohammad Mahmoudi Maymand, Dr Mohammad Taghi Amini, Najmeh-Sadat Mortaji, 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1025-1030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Crime in Children and adolescents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Ommolbanin Falahatibejarpas , Seyedahmad Beheshti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1031-1037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The Possible protective effects of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Physalis peruviana </w:t>
            </w:r>
            <w:r w:rsidRPr="004D6271">
              <w:rPr>
                <w:b/>
                <w:bCs/>
                <w:sz w:val="20"/>
                <w:szCs w:val="20"/>
              </w:rPr>
              <w:t>on carbon tetrachloride-induced nephrotoxicity in male albino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Ahmed E. Abdel Moneim and Kamal M. El-Deib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1038-1052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Understanding the factors influencing the amount of education-extension training activities of credit funds on rural women in Semnan province (Iran).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Mona Rezaei Ashtiani and Ali Badragheh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1053-1057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Mentha pipperita and Depressive disorders: A controlled trial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Najafi Doulatabad S, Mohebi Nobandegani Z, Zoladl M , Fararouei M, Sadeghi H, Hashemi Mohammad Abad N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1058-1061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Nurses, Practice, Knowledge and Attitude towards Evidence-Based Practice at Yanbu general hospital –kingdom of Saudi Arabia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Hanan S. Ez elarab; Soad A. El Salam; Sahar G. Behalik and Hadeel E.Eltayeb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1062-1071</w:t>
            </w:r>
          </w:p>
        </w:tc>
      </w:tr>
      <w:tr w:rsidR="005A2D5F" w:rsidRPr="004D6271" w:rsidTr="00D91399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D91399">
            <w:pPr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Early detection of Alzheimer’s disease using structural MRI: A research idea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Siavash Esmaeili Fashtakeh</w:t>
            </w:r>
          </w:p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1072-1079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94" w:rsidRDefault="00252494" w:rsidP="00036E2F">
      <w:r>
        <w:separator/>
      </w:r>
    </w:p>
  </w:endnote>
  <w:endnote w:type="continuationSeparator" w:id="1">
    <w:p w:rsidR="00252494" w:rsidRDefault="00252494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E32317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17E4" w:rsidRPr="005817E4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94" w:rsidRDefault="00252494" w:rsidP="00036E2F">
      <w:r>
        <w:separator/>
      </w:r>
    </w:p>
  </w:footnote>
  <w:footnote w:type="continuationSeparator" w:id="1">
    <w:p w:rsidR="00252494" w:rsidRDefault="00252494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2494"/>
    <w:rsid w:val="00256D01"/>
    <w:rsid w:val="002B53C4"/>
    <w:rsid w:val="002C3CD9"/>
    <w:rsid w:val="002D3EED"/>
    <w:rsid w:val="00315813"/>
    <w:rsid w:val="0036529D"/>
    <w:rsid w:val="003C4520"/>
    <w:rsid w:val="00444E81"/>
    <w:rsid w:val="00463014"/>
    <w:rsid w:val="00552747"/>
    <w:rsid w:val="005817E4"/>
    <w:rsid w:val="005853C3"/>
    <w:rsid w:val="00590FB2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51EB4"/>
    <w:rsid w:val="00B70BDD"/>
    <w:rsid w:val="00BA5D56"/>
    <w:rsid w:val="00BE4196"/>
    <w:rsid w:val="00C602DA"/>
    <w:rsid w:val="00D727AE"/>
    <w:rsid w:val="00E32317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Office Word</Application>
  <DocSecurity>0</DocSecurity>
  <Lines>24</Lines>
  <Paragraphs>6</Paragraphs>
  <ScaleCrop>false</ScaleCrop>
  <Company>微软中国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2013-02-15T13:28:00Z</dcterms:modified>
</cp:coreProperties>
</file>