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416"/>
        <w:gridCol w:w="7964"/>
        <w:gridCol w:w="222"/>
        <w:gridCol w:w="8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Changes in psychological states of caregivers of patients with moderate or severe Alzheimer’s disease following Memantine therapy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Mingyi Ma</w:t>
            </w:r>
            <w:r w:rsidRPr="004D6271">
              <w:rPr>
                <w:rFonts w:ascii="方正舒体" w:eastAsia="方正舒体" w:hint="eastAsia"/>
                <w:sz w:val="20"/>
                <w:szCs w:val="20"/>
              </w:rPr>
              <w:t>，</w:t>
            </w:r>
            <w:r w:rsidRPr="004D6271">
              <w:rPr>
                <w:sz w:val="20"/>
                <w:szCs w:val="20"/>
              </w:rPr>
              <w:t>Jingtao Wang</w:t>
            </w:r>
            <w:r w:rsidRPr="004D6271">
              <w:rPr>
                <w:rFonts w:ascii="方正舒体" w:eastAsia="方正舒体" w:hint="eastAsia"/>
                <w:sz w:val="20"/>
                <w:szCs w:val="20"/>
              </w:rPr>
              <w:t>，</w:t>
            </w:r>
            <w:r w:rsidRPr="004D6271">
              <w:rPr>
                <w:sz w:val="20"/>
                <w:szCs w:val="20"/>
              </w:rPr>
              <w:t>Boai Zhang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155-158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 survey of quality of life and its associated factors in community-living older adults in Qiqihar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Li Guiling, Wang Jinguo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159-160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Relationships among the occurrence of Obsessive-compulsive Disorder </w:t>
            </w:r>
            <w:r>
              <w:rPr>
                <w:rFonts w:hint="eastAsia"/>
                <w:b/>
                <w:bCs/>
                <w:sz w:val="20"/>
                <w:szCs w:val="20"/>
              </w:rPr>
              <w:t>o</w:t>
            </w:r>
            <w:r w:rsidRPr="004D6271">
              <w:rPr>
                <w:b/>
                <w:bCs/>
                <w:sz w:val="20"/>
                <w:szCs w:val="20"/>
              </w:rPr>
              <w:t>f College Students with Personal Coping Style, Family Environment and parental rearing patterns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ZHAO Wei, LIU Guiping,ZHAO Yanli,WANG Jingjing,ZHANG Hua, LI Shuanrong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161-165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Knowledge about Breast Cancer among Male Medical Students, Jeddah, 2011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Samia M. Al-Amoudi, Basem S. Eldeek, Nasra N. Ayuob, Wael Alzhrani  and Mahmoud S. Alahwal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166-170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An Novel Approach for the Assembly of Bio-nanocapsules by Detonation Process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Yeuh-Hui Lin, and Sheau-Long Lee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171-174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Local Recurrence and Distant Metastases after Breast Conservation Treatment in Women with Triple Negative Breast Cancer Subtype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Amr Ghannam , Omnia Abd el-fattah  and Ayman El-Nemr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175-182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5-HT2c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D6271">
              <w:rPr>
                <w:b/>
                <w:bCs/>
                <w:sz w:val="20"/>
                <w:szCs w:val="20"/>
              </w:rPr>
              <w:t>Receptors Modulate The Discharging Activities Of Inspiratory Neurons In The Medial Region Of Nucleus Retrofacialis Of Neonatal Rats In Vitro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QIAN Zhibin , SONG Xiaorong , JI Mingli , LIU Chunxia , LIU Xiaoli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183-186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 of Allium Sativum Extract on Serum Lipid Rabbits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Amal, A. Fyiad and Sanaa, T. El- Sayed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187-196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Comparison of Inferotemporal Approach and the Medial Canthus Approach with Short Needle Length in Regional Ophthalmic Anesthesia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Mohamed Hesham, Rehab Sami, Mona Raafat, Ashraf Darweesh, and Rashad Aref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197-199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role of the Chief Knowledge Officer (CKO) in knowledge management implementation (Case study in private banks in Iran)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Dr. Seyed Mojtaba Mirlohi , Mr.Behnam neysari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200-206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Influence of an Eight-Week Whirling-Kung Training Course on the Heart Rate Variability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Chia-Shen Liao, Jian-Wei Rau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207-214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“It Might Have Been a Slip of Tongue”: Iranian EFL Teachers’ Reaction to their Colleagues’ Linguistic Goofs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Reza Pishghadam, Paria Norouz Kermanshahi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215-220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Determination of immediate and long term effects of Earthquake-2005 on Tarbela Dam, Pakistan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.Saleem Khan, Mian Ali Gul, Muhammad Mushtaq, and Ghulam Muhammad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221-225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oncogenicity change and effect on tumor of HL-60 cells with silent nucleostemin gene in nude mice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FU Shuzhen , SUN Xiaoli, Abdallah Dlykan, JIA Yu, WANG Yuanyuan, LIU Shuai, YU Lina,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lastRenderedPageBreak/>
              <w:t>ZHANG Hui, YUE Baohong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226-232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Response of Acid and Alkaline Phosphatase Activities to Copper Exposure and Recovery in Freshwater Fish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>Carassius auratus gibelio var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Hongxia Jiang, Hongmei Yang, Xianghui Kong, Shuping Wang, Dequan Liu, Siju Shi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233-245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Remote Sensing as a Tool in Assessing Water Quality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Ismail M.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246-252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Anatomical, histological and histochemical adaptations of the avian alimentary canal to their food habits: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>I-Coturnix coturnixI-</w:t>
            </w:r>
          </w:p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sz w:val="20"/>
                <w:szCs w:val="20"/>
              </w:rPr>
              <w:t>Mostafa Zaher, Abdel-Wahab El-Ghareeb, Hamida Hamdi and Fathia AbuAmod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253-275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1539AC" w:rsidRDefault="001539AC" w:rsidP="00D91399">
            <w:pPr>
              <w:rPr>
                <w:sz w:val="20"/>
                <w:szCs w:val="20"/>
              </w:rPr>
            </w:pPr>
            <w:r w:rsidRPr="001539AC">
              <w:rPr>
                <w:rFonts w:hint="eastAsia"/>
                <w:bCs/>
                <w:sz w:val="20"/>
                <w:szCs w:val="20"/>
              </w:rPr>
              <w:t>Withdrawn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276-281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Study of Beta 2 Glycoprotein 1 Antibodies in HCV Positive Patients on HD and Its Relation to Vascular Access Thrombosis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Mohamed A. Ibrhaim; Mona H. Abdel Salam and Walid A. Bichari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282-292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Obesity Degree and Cardiometabolic Risk among School Students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color w:val="231F20"/>
                <w:sz w:val="20"/>
                <w:szCs w:val="20"/>
              </w:rPr>
              <w:t>Nayera E Hassan, Sahar A El-Masry, Manal A. Mohsen, Safaa T. Zaki, Eman Elashmawy,</w:t>
            </w:r>
            <w:r w:rsidRPr="004D6271">
              <w:rPr>
                <w:color w:val="231F20"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Muhammad Al-Tohamy Soliman, Mehrevan M. Abd El-moniem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293-301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Occult Hepatitis B Infection in Patients with Chronic Hepatitis C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Abeer Sheneef, Laila A. Yousef, Amal K. Nor El-Din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302-307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65" w:rsidRDefault="00034165" w:rsidP="00036E2F">
      <w:r>
        <w:separator/>
      </w:r>
    </w:p>
  </w:endnote>
  <w:endnote w:type="continuationSeparator" w:id="1">
    <w:p w:rsidR="00034165" w:rsidRDefault="00034165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38072D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39AC" w:rsidRPr="001539AC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65" w:rsidRDefault="00034165" w:rsidP="00036E2F">
      <w:r>
        <w:separator/>
      </w:r>
    </w:p>
  </w:footnote>
  <w:footnote w:type="continuationSeparator" w:id="1">
    <w:p w:rsidR="00034165" w:rsidRDefault="00034165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4165"/>
    <w:rsid w:val="00036E2F"/>
    <w:rsid w:val="000469AA"/>
    <w:rsid w:val="000713C2"/>
    <w:rsid w:val="000C7019"/>
    <w:rsid w:val="000E0E33"/>
    <w:rsid w:val="000E4F3A"/>
    <w:rsid w:val="000F2277"/>
    <w:rsid w:val="001539AC"/>
    <w:rsid w:val="00166ACE"/>
    <w:rsid w:val="001C2084"/>
    <w:rsid w:val="00256D01"/>
    <w:rsid w:val="002B1D3D"/>
    <w:rsid w:val="002B53C4"/>
    <w:rsid w:val="002C3CD9"/>
    <w:rsid w:val="002D3EED"/>
    <w:rsid w:val="00315813"/>
    <w:rsid w:val="0036529D"/>
    <w:rsid w:val="0038072D"/>
    <w:rsid w:val="003C4520"/>
    <w:rsid w:val="00463014"/>
    <w:rsid w:val="00552747"/>
    <w:rsid w:val="005853C3"/>
    <w:rsid w:val="005A2D5F"/>
    <w:rsid w:val="005C1083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2788B"/>
    <w:rsid w:val="00B35491"/>
    <w:rsid w:val="00B70BDD"/>
    <w:rsid w:val="00BA5D56"/>
    <w:rsid w:val="00BE4196"/>
    <w:rsid w:val="00C602DA"/>
    <w:rsid w:val="00D727AE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3075</Characters>
  <Application>Microsoft Office Word</Application>
  <DocSecurity>0</DocSecurity>
  <Lines>128</Lines>
  <Paragraphs>69</Paragraphs>
  <ScaleCrop>false</ScaleCrop>
  <Company>微软中国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2013-02-12T11:13:00Z</dcterms:created>
  <dcterms:modified xsi:type="dcterms:W3CDTF">2013-02-22T14:45:00Z</dcterms:modified>
</cp:coreProperties>
</file>