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C40DBB" w:rsidRPr="00403709" w:rsidTr="004037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0DBB" w:rsidRPr="00403709" w:rsidRDefault="00C40DBB" w:rsidP="00BC56EF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C40DBB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7"/>
            <w:r w:rsidRPr="00403709">
              <w:rPr>
                <w:b/>
                <w:bCs/>
                <w:sz w:val="20"/>
                <w:szCs w:val="20"/>
              </w:rPr>
              <w:t>Metallo-Β-Lactamase Production by </w:t>
            </w:r>
            <w:r w:rsidRPr="00403709">
              <w:rPr>
                <w:b/>
                <w:bCs/>
                <w:i/>
                <w:iCs/>
                <w:sz w:val="20"/>
                <w:szCs w:val="20"/>
              </w:rPr>
              <w:t>Escherichia Coli</w:t>
            </w:r>
            <w:r w:rsidRPr="00403709">
              <w:rPr>
                <w:b/>
                <w:bCs/>
                <w:sz w:val="20"/>
                <w:szCs w:val="20"/>
              </w:rPr>
              <w:t> and </w:t>
            </w:r>
            <w:r w:rsidRPr="00403709">
              <w:rPr>
                <w:b/>
                <w:bCs/>
                <w:i/>
                <w:iCs/>
                <w:sz w:val="20"/>
                <w:szCs w:val="20"/>
              </w:rPr>
              <w:t>Klebsiella Species</w:t>
            </w:r>
            <w:r w:rsidRPr="00403709">
              <w:rPr>
                <w:b/>
                <w:bCs/>
                <w:sz w:val="20"/>
                <w:szCs w:val="20"/>
              </w:rPr>
              <w:t> Isolated from Hospital and Community Subjects in </w:t>
            </w:r>
            <w:bookmarkEnd w:id="0"/>
            <w:r w:rsidRPr="00403709">
              <w:rPr>
                <w:b/>
                <w:bCs/>
                <w:sz w:val="20"/>
                <w:szCs w:val="20"/>
              </w:rPr>
              <w:t>Lagos, Nigeria</w:t>
            </w:r>
            <w:r w:rsidRPr="00403709">
              <w:rPr>
                <w:sz w:val="20"/>
                <w:szCs w:val="20"/>
              </w:rPr>
              <w:t>.</w:t>
            </w:r>
          </w:p>
          <w:p w:rsidR="00794D99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sz w:val="20"/>
                <w:szCs w:val="20"/>
              </w:rPr>
              <w:t> Enwuru N.V, Enwuru C.A, Ogbonnia S.O, Adepoju-Bello A. A.</w:t>
            </w:r>
          </w:p>
          <w:p w:rsidR="00C40DBB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C40DBB" w:rsidRPr="00403709" w:rsidRDefault="00C40DBB" w:rsidP="00BC56EF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40DBB" w:rsidRPr="00403709" w:rsidRDefault="00C40DBB" w:rsidP="00BC56EF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1-5</w:t>
            </w:r>
          </w:p>
        </w:tc>
      </w:tr>
      <w:tr w:rsidR="00C40DBB" w:rsidRPr="00403709" w:rsidTr="004037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0DBB" w:rsidRPr="00403709" w:rsidRDefault="00C40DBB" w:rsidP="00BC56EF">
            <w:pPr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C40DBB" w:rsidRPr="00403709" w:rsidRDefault="00C40DBB" w:rsidP="00403709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403709">
              <w:rPr>
                <w:b/>
                <w:bCs/>
                <w:sz w:val="20"/>
                <w:szCs w:val="20"/>
              </w:rPr>
              <w:t> Cooperatives- A Vehicle for Rural Development: The Case of Ahiazu Mbaise Area of Imo State, Nigeria</w:t>
            </w:r>
          </w:p>
          <w:p w:rsidR="00794D99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sz w:val="20"/>
                <w:szCs w:val="20"/>
              </w:rPr>
              <w:t> Chikaire, J.,Nnadi,F.N., Osuagwu,C.O.,Oguegbuchulam, M.N.,Oparaojiaku ,J., Achama,G.I.and</w:t>
            </w:r>
            <w:r w:rsidR="00403709" w:rsidRPr="00403709">
              <w:rPr>
                <w:rFonts w:hint="eastAsia"/>
                <w:sz w:val="20"/>
                <w:szCs w:val="20"/>
              </w:rPr>
              <w:t xml:space="preserve"> </w:t>
            </w:r>
            <w:r w:rsidRPr="00403709">
              <w:rPr>
                <w:sz w:val="20"/>
                <w:szCs w:val="20"/>
              </w:rPr>
              <w:t>Osigwe,T.</w:t>
            </w:r>
          </w:p>
          <w:p w:rsidR="00673608" w:rsidRPr="00403709" w:rsidRDefault="00D44B5A" w:rsidP="004037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73608" w:rsidRPr="00403709" w:rsidRDefault="00D44B5A" w:rsidP="00BC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40DBB" w:rsidRPr="00403709" w:rsidRDefault="00C40DBB" w:rsidP="00BC56EF">
            <w:pPr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6-11</w:t>
            </w:r>
          </w:p>
        </w:tc>
      </w:tr>
      <w:tr w:rsidR="00C40DBB" w:rsidRPr="00403709" w:rsidTr="004037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0DBB" w:rsidRPr="00403709" w:rsidRDefault="00C40DBB" w:rsidP="00BC56EF">
            <w:pPr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C40DBB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b/>
                <w:bCs/>
                <w:sz w:val="20"/>
                <w:szCs w:val="20"/>
              </w:rPr>
              <w:t>Landholding Inequality Among Smallholder Farmers in Imo State, Nigeria: Implications for Agricultural Development and Rural Livelihood.</w:t>
            </w:r>
          </w:p>
          <w:p w:rsidR="00794D99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b/>
                <w:bCs/>
                <w:sz w:val="20"/>
                <w:szCs w:val="20"/>
              </w:rPr>
              <w:t> </w:t>
            </w:r>
            <w:r w:rsidRPr="00403709">
              <w:rPr>
                <w:sz w:val="20"/>
                <w:szCs w:val="20"/>
              </w:rPr>
              <w:t>Chikaire, J., Atala, T.K., Akpoko, J.G. and</w:t>
            </w:r>
            <w:r w:rsidR="00403709" w:rsidRPr="00403709">
              <w:rPr>
                <w:rFonts w:hint="eastAsia"/>
                <w:sz w:val="20"/>
                <w:szCs w:val="20"/>
              </w:rPr>
              <w:t xml:space="preserve"> </w:t>
            </w:r>
            <w:r w:rsidRPr="00403709">
              <w:rPr>
                <w:sz w:val="20"/>
                <w:szCs w:val="20"/>
              </w:rPr>
              <w:t>Nnadi, F.N.</w:t>
            </w:r>
            <w:r w:rsidR="00794D99" w:rsidRPr="00403709">
              <w:rPr>
                <w:sz w:val="20"/>
                <w:szCs w:val="20"/>
              </w:rPr>
              <w:t xml:space="preserve"> </w:t>
            </w:r>
          </w:p>
          <w:p w:rsidR="00673608" w:rsidRPr="00403709" w:rsidRDefault="00D44B5A" w:rsidP="004037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73608" w:rsidRPr="00403709" w:rsidRDefault="00D44B5A" w:rsidP="00BC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40DBB" w:rsidRPr="00403709" w:rsidRDefault="00C40DBB" w:rsidP="00BC56EF">
            <w:pPr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12-20</w:t>
            </w:r>
          </w:p>
        </w:tc>
      </w:tr>
      <w:tr w:rsidR="00C40DBB" w:rsidRPr="00403709" w:rsidTr="004037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0DBB" w:rsidRPr="00403709" w:rsidRDefault="00C40DBB" w:rsidP="00BC56EF">
            <w:pPr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C40DBB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b/>
                <w:bCs/>
                <w:sz w:val="20"/>
                <w:szCs w:val="20"/>
              </w:rPr>
              <w:t>Application of FT-IR Spectroscopy for Rapid and Simultaneous Quality Determination of Some Fruit Products</w:t>
            </w:r>
          </w:p>
          <w:p w:rsidR="00794D99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b/>
                <w:bCs/>
                <w:sz w:val="20"/>
                <w:szCs w:val="20"/>
              </w:rPr>
              <w:t> </w:t>
            </w:r>
            <w:r w:rsidRPr="00403709">
              <w:rPr>
                <w:sz w:val="20"/>
                <w:szCs w:val="20"/>
              </w:rPr>
              <w:t>Gamal F. Mohamed, Mohamed S. Shaheen Safaa K.H. Khalil, Ahmed M.S. Hussein</w:t>
            </w:r>
            <w:r w:rsidR="00403709" w:rsidRPr="00403709">
              <w:rPr>
                <w:rFonts w:hint="eastAsia"/>
                <w:sz w:val="20"/>
                <w:szCs w:val="20"/>
              </w:rPr>
              <w:t xml:space="preserve"> </w:t>
            </w:r>
            <w:r w:rsidRPr="00403709">
              <w:rPr>
                <w:sz w:val="20"/>
                <w:szCs w:val="20"/>
              </w:rPr>
              <w:t>and Mohie M. Kamil</w:t>
            </w:r>
          </w:p>
          <w:p w:rsidR="00C40DBB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73608" w:rsidRPr="00403709" w:rsidRDefault="00D44B5A" w:rsidP="00BC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40DBB" w:rsidRPr="00403709" w:rsidRDefault="00C40DBB" w:rsidP="00BC56EF">
            <w:pPr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21-31</w:t>
            </w:r>
          </w:p>
        </w:tc>
      </w:tr>
      <w:tr w:rsidR="00C40DBB" w:rsidRPr="00403709" w:rsidTr="004037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0DBB" w:rsidRPr="00403709" w:rsidRDefault="00C40DBB" w:rsidP="00BC56EF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C40DBB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b/>
                <w:bCs/>
                <w:sz w:val="20"/>
                <w:szCs w:val="20"/>
              </w:rPr>
              <w:t>Antioxidant, Antimicrobial, and Anticarcinogenic Properties of Egyptian Guava Seed Extracts</w:t>
            </w:r>
          </w:p>
          <w:p w:rsidR="00794D99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sz w:val="20"/>
                <w:szCs w:val="20"/>
              </w:rPr>
              <w:t> Gamal F. Mohamed, Samira S. Mohamed, and Fakhriya S. Taha</w:t>
            </w:r>
            <w:r w:rsidR="00794D99" w:rsidRPr="00403709">
              <w:rPr>
                <w:sz w:val="20"/>
                <w:szCs w:val="20"/>
              </w:rPr>
              <w:t xml:space="preserve"> </w:t>
            </w:r>
          </w:p>
          <w:p w:rsidR="00C40DBB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73608" w:rsidRPr="00403709" w:rsidRDefault="00D44B5A" w:rsidP="00BC56EF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40DBB" w:rsidRPr="00403709" w:rsidRDefault="00C40DBB" w:rsidP="00BC56EF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32-41</w:t>
            </w:r>
          </w:p>
        </w:tc>
      </w:tr>
      <w:tr w:rsidR="00C40DBB" w:rsidRPr="00403709" w:rsidTr="004037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0DBB" w:rsidRPr="00403709" w:rsidRDefault="00C40DBB" w:rsidP="00BC56EF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C40DBB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b/>
                <w:bCs/>
                <w:sz w:val="20"/>
                <w:szCs w:val="20"/>
              </w:rPr>
              <w:t>The Magic of Heterosis: New Tools and Complexities</w:t>
            </w:r>
          </w:p>
          <w:p w:rsidR="00794D99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b/>
                <w:bCs/>
                <w:sz w:val="20"/>
                <w:szCs w:val="20"/>
              </w:rPr>
              <w:t> </w:t>
            </w:r>
            <w:bookmarkStart w:id="1" w:name="OLE_LINK1"/>
            <w:r w:rsidRPr="00403709">
              <w:rPr>
                <w:sz w:val="20"/>
                <w:szCs w:val="20"/>
              </w:rPr>
              <w:t>Gulzar S. Sanghera, Shabir H Wani, Wasim Hussain, Wajida Shafi, A. Haribhushan and Naorem B.singh</w:t>
            </w:r>
            <w:bookmarkEnd w:id="1"/>
            <w:r w:rsidR="00794D99" w:rsidRPr="00403709">
              <w:rPr>
                <w:sz w:val="20"/>
                <w:szCs w:val="20"/>
              </w:rPr>
              <w:t xml:space="preserve"> </w:t>
            </w:r>
          </w:p>
          <w:p w:rsidR="00C40DBB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73608" w:rsidRPr="00403709" w:rsidRDefault="00D44B5A" w:rsidP="00BC56EF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40DBB" w:rsidRPr="00403709" w:rsidRDefault="00C40DBB" w:rsidP="00BC56EF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42-53</w:t>
            </w:r>
          </w:p>
        </w:tc>
      </w:tr>
      <w:tr w:rsidR="00C40DBB" w:rsidRPr="00403709" w:rsidTr="004037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0DBB" w:rsidRPr="00403709" w:rsidRDefault="00C40DBB" w:rsidP="00BC56EF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C40DBB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" w:name="OLE_LINK8"/>
            <w:r w:rsidRPr="00403709">
              <w:rPr>
                <w:b/>
                <w:bCs/>
                <w:sz w:val="20"/>
                <w:szCs w:val="20"/>
              </w:rPr>
              <w:t>Detection of Hepatits B surface Antigen (HBsAg) among pregnant women attending Antenatal Clinic at</w:t>
            </w:r>
            <w:bookmarkEnd w:id="2"/>
            <w:r w:rsidRPr="00403709">
              <w:rPr>
                <w:b/>
                <w:bCs/>
                <w:sz w:val="20"/>
                <w:szCs w:val="20"/>
              </w:rPr>
              <w:t> O.L.A.  Catholic Hospital, Oluyoro, Ibadan, Oyo State, Southwestern Nigeria</w:t>
            </w:r>
          </w:p>
          <w:p w:rsidR="00794D99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b/>
                <w:bCs/>
                <w:sz w:val="20"/>
                <w:szCs w:val="20"/>
              </w:rPr>
              <w:t> </w:t>
            </w:r>
            <w:bookmarkStart w:id="3" w:name="OLE_LINK5"/>
            <w:r w:rsidRPr="00403709">
              <w:rPr>
                <w:sz w:val="20"/>
                <w:szCs w:val="20"/>
              </w:rPr>
              <w:t>Okonko IO and Udeze AO</w:t>
            </w:r>
            <w:bookmarkEnd w:id="3"/>
            <w:r w:rsidR="00794D99" w:rsidRPr="00403709">
              <w:rPr>
                <w:sz w:val="20"/>
                <w:szCs w:val="20"/>
              </w:rPr>
              <w:t xml:space="preserve"> </w:t>
            </w:r>
          </w:p>
          <w:p w:rsidR="00C40DBB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73608" w:rsidRPr="00403709" w:rsidRDefault="00D44B5A" w:rsidP="00BC56EF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40DBB" w:rsidRPr="00403709" w:rsidRDefault="00C40DBB" w:rsidP="00BC56EF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54-60</w:t>
            </w:r>
          </w:p>
        </w:tc>
      </w:tr>
      <w:tr w:rsidR="00C40DBB" w:rsidRPr="00403709" w:rsidTr="004037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0DBB" w:rsidRPr="00403709" w:rsidRDefault="00C40DBB" w:rsidP="00BC56EF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C40DBB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b/>
                <w:bCs/>
                <w:sz w:val="20"/>
                <w:szCs w:val="20"/>
              </w:rPr>
              <w:t>FISHERIES, WILDLIFE AND VEGETATION OF AJIDO TOWN, BADAGRY, LAGOS.</w:t>
            </w:r>
          </w:p>
          <w:p w:rsidR="00794D99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sz w:val="20"/>
                <w:szCs w:val="20"/>
              </w:rPr>
              <w:t>Akinnigbagbe Oluwatoyin Ruth, Akinnigbagbe Akintoye Edward, Aroriode Ojiyovwi Rebecca (Dr), Jegede Olusolape Margaret</w:t>
            </w:r>
            <w:r w:rsidR="00794D99" w:rsidRPr="00403709">
              <w:rPr>
                <w:sz w:val="20"/>
                <w:szCs w:val="20"/>
              </w:rPr>
              <w:t xml:space="preserve"> </w:t>
            </w:r>
          </w:p>
          <w:p w:rsidR="00673608" w:rsidRPr="00403709" w:rsidRDefault="00D44B5A" w:rsidP="004037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73608" w:rsidRPr="00403709" w:rsidRDefault="00D44B5A" w:rsidP="00BC56EF">
            <w:pPr>
              <w:spacing w:line="9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40DBB" w:rsidRPr="00403709" w:rsidRDefault="00C40DBB" w:rsidP="00BC56EF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61-69</w:t>
            </w:r>
          </w:p>
        </w:tc>
      </w:tr>
      <w:tr w:rsidR="00C40DBB" w:rsidRPr="00403709" w:rsidTr="004037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0DBB" w:rsidRPr="00403709" w:rsidRDefault="00C40DBB" w:rsidP="00BC56EF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C40DBB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b/>
                <w:bCs/>
                <w:sz w:val="20"/>
                <w:szCs w:val="20"/>
              </w:rPr>
              <w:t>APPLICATION OF SURVEY IN MARINE GEOLOGY AND OCEANOGRAPHIC STUDY</w:t>
            </w:r>
          </w:p>
          <w:p w:rsidR="00794D99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sz w:val="20"/>
                <w:szCs w:val="20"/>
              </w:rPr>
              <w:t>Akinnigbagbe Edward Akintoye, Rabiu Abdulkarim, Ibitola Mayowa Philips, Imo Daniel Oguwuike, Titocan Mark, Imhansoloeva, , Faleye Bamidele Ruth, Shonde Olufunke Olubukola, Jimoh Olayinka Rasheed, Abe Oluwaseun Banji.</w:t>
            </w:r>
          </w:p>
          <w:p w:rsidR="00673608" w:rsidRPr="00403709" w:rsidRDefault="00794D99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673608" w:rsidRPr="00403709" w:rsidRDefault="00D44B5A" w:rsidP="00BC56EF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40DBB" w:rsidRPr="00403709" w:rsidRDefault="00C40DBB" w:rsidP="00BC56EF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70-75</w:t>
            </w:r>
          </w:p>
        </w:tc>
      </w:tr>
      <w:tr w:rsidR="00C40DBB" w:rsidRPr="00403709" w:rsidTr="004037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0DBB" w:rsidRPr="00403709" w:rsidRDefault="00C40DBB" w:rsidP="00BC56EF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C40DBB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b/>
                <w:bCs/>
                <w:sz w:val="20"/>
                <w:szCs w:val="20"/>
              </w:rPr>
              <w:t>Renewable Energy for Sustainable Food, Feed and Fibre Production: A Panacea to Nigeria’s Energy Crisis.</w:t>
            </w:r>
          </w:p>
          <w:p w:rsidR="00C40DBB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sz w:val="20"/>
                <w:szCs w:val="20"/>
              </w:rPr>
              <w:t> Nnadi, F.N., Chikaire, J., Ajaero, J.O., Nwakwasi, R.N. and Oguegbuchulam, M.N.  </w:t>
            </w:r>
          </w:p>
          <w:p w:rsidR="00673608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sz w:val="20"/>
                <w:szCs w:val="20"/>
              </w:rPr>
              <w:t>  </w:t>
            </w:r>
          </w:p>
        </w:tc>
        <w:tc>
          <w:tcPr>
            <w:tcW w:w="256" w:type="dxa"/>
          </w:tcPr>
          <w:p w:rsidR="00673608" w:rsidRPr="00403709" w:rsidRDefault="00D44B5A" w:rsidP="00BC56EF">
            <w:pPr>
              <w:spacing w:line="3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40DBB" w:rsidRPr="00403709" w:rsidRDefault="00C40DBB" w:rsidP="00BC56EF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76-82</w:t>
            </w:r>
          </w:p>
        </w:tc>
      </w:tr>
      <w:tr w:rsidR="00C40DBB" w:rsidRPr="00403709" w:rsidTr="004037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0DBB" w:rsidRPr="00403709" w:rsidRDefault="00C40DBB" w:rsidP="00BC56EF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C40DBB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b/>
                <w:bCs/>
                <w:sz w:val="20"/>
                <w:szCs w:val="20"/>
              </w:rPr>
              <w:t>Neuroprotective Effects of Grape Seeds against Photo-Chemical Damage–Induced</w:t>
            </w:r>
          </w:p>
          <w:p w:rsidR="00C40DBB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b/>
                <w:bCs/>
                <w:sz w:val="20"/>
                <w:szCs w:val="20"/>
              </w:rPr>
              <w:t>Retinal Cell Death</w:t>
            </w:r>
          </w:p>
          <w:p w:rsidR="00C40DBB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b/>
                <w:bCs/>
                <w:sz w:val="20"/>
                <w:szCs w:val="20"/>
              </w:rPr>
              <w:t> </w:t>
            </w:r>
            <w:r w:rsidRPr="00403709">
              <w:rPr>
                <w:sz w:val="20"/>
                <w:szCs w:val="20"/>
              </w:rPr>
              <w:t>Elawady A Ibrahim and El-hansi N Mohmed</w:t>
            </w:r>
          </w:p>
          <w:p w:rsidR="00673608" w:rsidRPr="00403709" w:rsidRDefault="00D44B5A" w:rsidP="004037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73608" w:rsidRPr="00403709" w:rsidRDefault="00D44B5A" w:rsidP="00BC56EF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40DBB" w:rsidRPr="00403709" w:rsidRDefault="00C40DBB" w:rsidP="00BC56EF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83-89</w:t>
            </w:r>
          </w:p>
        </w:tc>
      </w:tr>
      <w:tr w:rsidR="00C40DBB" w:rsidRPr="00403709" w:rsidTr="004037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0DBB" w:rsidRPr="00403709" w:rsidRDefault="00C40DBB" w:rsidP="00BC56EF">
            <w:pPr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7200" w:type="dxa"/>
            <w:vAlign w:val="center"/>
          </w:tcPr>
          <w:p w:rsidR="00C40DBB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b/>
                <w:bCs/>
                <w:sz w:val="20"/>
                <w:szCs w:val="20"/>
              </w:rPr>
              <w:t>Use Different Dietray Sources Of Energy In Growing Finishing Sheep Rations</w:t>
            </w:r>
          </w:p>
          <w:p w:rsidR="00C40DBB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sz w:val="20"/>
                <w:szCs w:val="20"/>
              </w:rPr>
              <w:t>H.M. Metwally and Etab, R. I. Abd El-Galil</w:t>
            </w:r>
          </w:p>
          <w:p w:rsidR="00794D99" w:rsidRPr="00403709" w:rsidRDefault="00794D99" w:rsidP="004037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73608" w:rsidRPr="00403709" w:rsidRDefault="00D44B5A" w:rsidP="00BC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40DBB" w:rsidRPr="00403709" w:rsidRDefault="00C40DBB" w:rsidP="00BC56EF">
            <w:pPr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90-96</w:t>
            </w:r>
          </w:p>
        </w:tc>
      </w:tr>
      <w:tr w:rsidR="00C40DBB" w:rsidRPr="00403709" w:rsidTr="004037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0DBB" w:rsidRPr="00403709" w:rsidRDefault="00C40DBB" w:rsidP="00BC56EF">
            <w:pPr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C40DBB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b/>
                <w:bCs/>
                <w:sz w:val="20"/>
                <w:szCs w:val="20"/>
              </w:rPr>
              <w:t>The Possible Toxic Effect of 4-tert-octylphenol-Polluted Water, on Male Reproductive Hormone of Rat</w:t>
            </w:r>
          </w:p>
          <w:p w:rsidR="00794D99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sz w:val="20"/>
                <w:szCs w:val="20"/>
              </w:rPr>
              <w:t> </w:t>
            </w:r>
            <w:r w:rsidRPr="00403709">
              <w:rPr>
                <w:sz w:val="20"/>
                <w:szCs w:val="20"/>
                <w:lang w:val="es-MX"/>
              </w:rPr>
              <w:t>Kamal F. Shalaby, Lobna F. Wahman and Suzan </w:t>
            </w:r>
            <w:r w:rsidRPr="00403709">
              <w:rPr>
                <w:sz w:val="20"/>
                <w:szCs w:val="20"/>
              </w:rPr>
              <w:t>F.I.</w:t>
            </w:r>
            <w:r w:rsidRPr="00403709">
              <w:rPr>
                <w:sz w:val="20"/>
                <w:szCs w:val="20"/>
                <w:lang w:val="es-MX"/>
              </w:rPr>
              <w:t> El-Sisi</w:t>
            </w:r>
            <w:r w:rsidR="00794D99" w:rsidRPr="00403709">
              <w:rPr>
                <w:sz w:val="20"/>
                <w:szCs w:val="20"/>
              </w:rPr>
              <w:t xml:space="preserve"> </w:t>
            </w:r>
          </w:p>
          <w:p w:rsidR="00C40DBB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73608" w:rsidRPr="00403709" w:rsidRDefault="00D44B5A" w:rsidP="00BC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C40DBB" w:rsidRPr="00403709" w:rsidRDefault="00C40DBB" w:rsidP="00BC56EF">
            <w:pPr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97-107</w:t>
            </w:r>
          </w:p>
        </w:tc>
      </w:tr>
      <w:tr w:rsidR="00C40DBB" w:rsidRPr="00403709" w:rsidTr="004037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3608" w:rsidRPr="00403709" w:rsidRDefault="00C40DBB" w:rsidP="00BC56EF">
            <w:pPr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C40DBB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b/>
                <w:bCs/>
                <w:sz w:val="20"/>
                <w:szCs w:val="20"/>
              </w:rPr>
              <w:t>Extraction and Identification of Natural Antioxidants from Liquorices (</w:t>
            </w:r>
            <w:r w:rsidRPr="00403709">
              <w:rPr>
                <w:b/>
                <w:bCs/>
                <w:i/>
                <w:iCs/>
                <w:sz w:val="20"/>
                <w:szCs w:val="20"/>
              </w:rPr>
              <w:t>Glycyrrhiza glabra</w:t>
            </w:r>
            <w:r w:rsidRPr="00403709">
              <w:rPr>
                <w:b/>
                <w:bCs/>
                <w:sz w:val="20"/>
                <w:szCs w:val="20"/>
              </w:rPr>
              <w:t>) and Carob (</w:t>
            </w:r>
            <w:r w:rsidRPr="00403709">
              <w:rPr>
                <w:b/>
                <w:bCs/>
                <w:i/>
                <w:iCs/>
                <w:sz w:val="20"/>
                <w:szCs w:val="20"/>
              </w:rPr>
              <w:t>Ceratonia siliqua</w:t>
            </w:r>
            <w:r w:rsidRPr="00403709">
              <w:rPr>
                <w:b/>
                <w:bCs/>
                <w:sz w:val="20"/>
                <w:szCs w:val="20"/>
              </w:rPr>
              <w:t>) and its Application in El-Mewled El-Nabawy Sweets (Sesames and Folia)</w:t>
            </w:r>
          </w:p>
          <w:p w:rsidR="00794D99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b/>
                <w:bCs/>
                <w:sz w:val="20"/>
                <w:szCs w:val="20"/>
              </w:rPr>
              <w:t> </w:t>
            </w:r>
            <w:r w:rsidRPr="00403709">
              <w:rPr>
                <w:sz w:val="20"/>
                <w:szCs w:val="20"/>
              </w:rPr>
              <w:t>Ginat, El-sherif; M. A. El-sherif and Tolba, K. H.</w:t>
            </w:r>
            <w:r w:rsidR="00794D99" w:rsidRPr="00403709">
              <w:rPr>
                <w:sz w:val="20"/>
                <w:szCs w:val="20"/>
              </w:rPr>
              <w:t xml:space="preserve"> </w:t>
            </w:r>
          </w:p>
          <w:p w:rsidR="00C40DBB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73608" w:rsidRPr="00403709" w:rsidRDefault="00D44B5A" w:rsidP="00BC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73608" w:rsidRPr="00403709" w:rsidRDefault="00C40DBB" w:rsidP="00BC56EF">
            <w:pPr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108-115</w:t>
            </w:r>
          </w:p>
        </w:tc>
      </w:tr>
      <w:tr w:rsidR="00C40DBB" w:rsidRPr="00403709" w:rsidTr="004037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3608" w:rsidRPr="00403709" w:rsidRDefault="00C40DBB" w:rsidP="00BC56EF">
            <w:pPr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C40DBB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4" w:name="OLE_LINK15"/>
            <w:r w:rsidRPr="00403709">
              <w:rPr>
                <w:b/>
                <w:bCs/>
                <w:sz w:val="20"/>
                <w:szCs w:val="20"/>
                <w:rtl/>
                <w:lang w:val="en-GB"/>
              </w:rPr>
              <w:t>Fuel Cells Types and Characterisation</w:t>
            </w:r>
            <w:bookmarkEnd w:id="4"/>
          </w:p>
          <w:p w:rsidR="00C40DBB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  <w:rtl/>
              </w:rPr>
            </w:pPr>
            <w:r w:rsidRPr="00403709">
              <w:rPr>
                <w:b/>
                <w:bCs/>
                <w:sz w:val="20"/>
                <w:szCs w:val="20"/>
                <w:rtl/>
                <w:lang w:val="en-GB"/>
              </w:rPr>
              <w:t> </w:t>
            </w:r>
            <w:bookmarkStart w:id="5" w:name="OLE_LINK4"/>
            <w:r w:rsidRPr="00403709">
              <w:rPr>
                <w:sz w:val="20"/>
                <w:szCs w:val="20"/>
                <w:rtl/>
                <w:lang w:val="en-GB"/>
              </w:rPr>
              <w:t>Nnorom Achara</w:t>
            </w:r>
            <w:bookmarkEnd w:id="5"/>
          </w:p>
          <w:p w:rsidR="00673608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sz w:val="20"/>
                <w:szCs w:val="20"/>
                <w:rtl/>
                <w:lang w:val="en-GB"/>
              </w:rPr>
              <w:t> </w:t>
            </w:r>
          </w:p>
        </w:tc>
        <w:tc>
          <w:tcPr>
            <w:tcW w:w="256" w:type="dxa"/>
          </w:tcPr>
          <w:p w:rsidR="00673608" w:rsidRPr="00403709" w:rsidRDefault="00D44B5A" w:rsidP="00BC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73608" w:rsidRPr="00403709" w:rsidRDefault="00BC56EF" w:rsidP="00BC56EF">
            <w:pPr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116-124</w:t>
            </w:r>
          </w:p>
        </w:tc>
      </w:tr>
      <w:tr w:rsidR="00C40DBB" w:rsidRPr="00403709" w:rsidTr="004037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3608" w:rsidRPr="00403709" w:rsidRDefault="00C40DBB" w:rsidP="00BC56EF">
            <w:pPr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C40DBB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b/>
                <w:bCs/>
                <w:sz w:val="20"/>
                <w:szCs w:val="20"/>
              </w:rPr>
              <w:t>Evaluation of the Antidepressant Like Effect for Some Natural Supplements Against Reserpine Induced Behavioral Depression in Mice</w:t>
            </w:r>
          </w:p>
          <w:p w:rsidR="00C40DBB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b/>
                <w:bCs/>
                <w:sz w:val="20"/>
                <w:szCs w:val="20"/>
              </w:rPr>
              <w:t> </w:t>
            </w:r>
            <w:r w:rsidRPr="00403709">
              <w:rPr>
                <w:sz w:val="20"/>
                <w:szCs w:val="20"/>
              </w:rPr>
              <w:t>Suzan F.I. El-Sisi</w:t>
            </w:r>
          </w:p>
          <w:p w:rsidR="00C40DBB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673608" w:rsidRPr="00403709" w:rsidRDefault="00D44B5A" w:rsidP="00BC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73608" w:rsidRPr="00403709" w:rsidRDefault="00C40DBB" w:rsidP="00BC56EF">
            <w:pPr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rFonts w:hint="eastAsia"/>
                <w:b/>
                <w:sz w:val="20"/>
                <w:szCs w:val="20"/>
              </w:rPr>
              <w:t>124-125</w:t>
            </w:r>
          </w:p>
        </w:tc>
      </w:tr>
      <w:tr w:rsidR="00C40DBB" w:rsidRPr="00403709" w:rsidTr="004037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3608" w:rsidRPr="00403709" w:rsidRDefault="00C40DBB" w:rsidP="00BC56EF">
            <w:pPr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C40DBB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b/>
                <w:bCs/>
                <w:sz w:val="20"/>
                <w:szCs w:val="20"/>
              </w:rPr>
              <w:t>Nitric oxide levels in sustained virological response to peglyated-interferon-alpha-2b plus ribavirin before and after treatment in Egyptian patients with chronic hepatitis C</w:t>
            </w:r>
          </w:p>
          <w:p w:rsidR="00794D99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b/>
                <w:bCs/>
                <w:sz w:val="20"/>
                <w:szCs w:val="20"/>
              </w:rPr>
              <w:t> </w:t>
            </w:r>
            <w:r w:rsidRPr="00403709">
              <w:rPr>
                <w:sz w:val="20"/>
                <w:szCs w:val="20"/>
              </w:rPr>
              <w:t>El-Shahat A. Toson, Mahmoud M. EL-Bendary, Hatem A. El-mezayen and Heba A. Sahyon</w:t>
            </w:r>
          </w:p>
          <w:p w:rsidR="00C40DBB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73608" w:rsidRPr="00403709" w:rsidRDefault="00D44B5A" w:rsidP="00BC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73608" w:rsidRPr="00403709" w:rsidRDefault="00C40DBB" w:rsidP="00BC56EF">
            <w:pPr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137-143</w:t>
            </w:r>
          </w:p>
        </w:tc>
      </w:tr>
      <w:tr w:rsidR="00C40DBB" w:rsidRPr="00403709" w:rsidTr="004037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3608" w:rsidRPr="00403709" w:rsidRDefault="00C40DBB" w:rsidP="00BC56EF">
            <w:pPr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C40DBB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b/>
                <w:bCs/>
                <w:sz w:val="20"/>
                <w:szCs w:val="20"/>
              </w:rPr>
              <w:t>Health Risk Assessment of Marble Dust at Marble Workshops</w:t>
            </w:r>
          </w:p>
          <w:p w:rsidR="00794D99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sz w:val="20"/>
                <w:szCs w:val="20"/>
              </w:rPr>
              <w:t>  M. I. El-Gammal, M. S. Ibrahim, El-Sayed. A. Badr, Samar A. Asker and Neven M. El-Galad.</w:t>
            </w:r>
          </w:p>
          <w:p w:rsidR="00C40DBB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73608" w:rsidRPr="00403709" w:rsidRDefault="00D44B5A" w:rsidP="00BC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73608" w:rsidRPr="00403709" w:rsidRDefault="00C40DBB" w:rsidP="00BC56EF">
            <w:pPr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144-153</w:t>
            </w:r>
          </w:p>
        </w:tc>
      </w:tr>
      <w:tr w:rsidR="00C40DBB" w:rsidRPr="00403709" w:rsidTr="004037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3608" w:rsidRPr="00403709" w:rsidRDefault="00C40DBB" w:rsidP="00BC56EF">
            <w:pPr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C40DBB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b/>
                <w:bCs/>
                <w:sz w:val="20"/>
                <w:szCs w:val="20"/>
              </w:rPr>
              <w:t>Ensure Microbial Safety and Extending Shelf-Life of Tomato Juice by</w:t>
            </w:r>
            <w:r w:rsidRPr="00403709">
              <w:rPr>
                <w:sz w:val="20"/>
                <w:szCs w:val="20"/>
                <w:rtl/>
              </w:rPr>
              <w:t> </w:t>
            </w:r>
            <w:r w:rsidRPr="00403709">
              <w:rPr>
                <w:b/>
                <w:bCs/>
                <w:sz w:val="20"/>
                <w:szCs w:val="20"/>
              </w:rPr>
              <w:t>γ Irradiation</w:t>
            </w:r>
          </w:p>
          <w:p w:rsidR="00794D99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sz w:val="20"/>
                <w:szCs w:val="20"/>
              </w:rPr>
              <w:t> Youssef, K.A.; Hammad, A.I.; Abd El-Kalek, H.H.and Abd El-Kader, R.M.</w:t>
            </w:r>
          </w:p>
          <w:p w:rsidR="00C40DBB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73608" w:rsidRPr="00403709" w:rsidRDefault="00D44B5A" w:rsidP="00BC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73608" w:rsidRPr="00403709" w:rsidRDefault="00C40DBB" w:rsidP="00BC56EF">
            <w:pPr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154-163</w:t>
            </w:r>
          </w:p>
        </w:tc>
      </w:tr>
      <w:tr w:rsidR="00C40DBB" w:rsidRPr="00403709" w:rsidTr="004037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3608" w:rsidRPr="00403709" w:rsidRDefault="00C40DBB" w:rsidP="00BC56EF">
            <w:pPr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C40DBB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b/>
                <w:bCs/>
                <w:sz w:val="20"/>
                <w:szCs w:val="20"/>
              </w:rPr>
              <w:t>Effect of Implementing Nursing Guidelines for Tube Feeding on the Occurrence of Aspiration among Critically Ill Patients</w:t>
            </w:r>
          </w:p>
          <w:p w:rsidR="00794D99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b/>
                <w:bCs/>
                <w:sz w:val="20"/>
                <w:szCs w:val="20"/>
              </w:rPr>
              <w:t> </w:t>
            </w:r>
            <w:r w:rsidRPr="00403709">
              <w:rPr>
                <w:sz w:val="20"/>
                <w:szCs w:val="20"/>
              </w:rPr>
              <w:t>Amina M. A. Seliman, Aziza H. El-Soussi; Mohamed A. A. Sultan and Sahara Y. Othman</w:t>
            </w:r>
            <w:r w:rsidR="00794D99" w:rsidRPr="00403709">
              <w:rPr>
                <w:sz w:val="20"/>
                <w:szCs w:val="20"/>
              </w:rPr>
              <w:t xml:space="preserve"> </w:t>
            </w:r>
          </w:p>
          <w:p w:rsidR="00C40DBB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73608" w:rsidRPr="00403709" w:rsidRDefault="00D44B5A" w:rsidP="00BC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73608" w:rsidRPr="00403709" w:rsidRDefault="00C40DBB" w:rsidP="00BC56EF">
            <w:pPr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164-175</w:t>
            </w:r>
          </w:p>
        </w:tc>
      </w:tr>
      <w:tr w:rsidR="00C40DBB" w:rsidRPr="00403709" w:rsidTr="004037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3608" w:rsidRPr="00403709" w:rsidRDefault="00C40DBB" w:rsidP="00BC56EF">
            <w:pPr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C40DBB" w:rsidRPr="00403709" w:rsidRDefault="00C40DBB" w:rsidP="00403709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b/>
                <w:bCs/>
                <w:sz w:val="20"/>
                <w:szCs w:val="20"/>
              </w:rPr>
              <w:t>Improving Herbicides Efficacy of Topik and Traxos on Wheat Plants and Associated Weeds byAdjuvants Arkopal</w:t>
            </w:r>
          </w:p>
          <w:p w:rsidR="00794D99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b/>
                <w:bCs/>
                <w:sz w:val="20"/>
                <w:szCs w:val="20"/>
              </w:rPr>
              <w:t> </w:t>
            </w:r>
            <w:r w:rsidRPr="00403709">
              <w:rPr>
                <w:sz w:val="20"/>
                <w:szCs w:val="20"/>
              </w:rPr>
              <w:t>Tagour, R. M. H. , G. M. Abd El-Hamed  and I. M. EL-Metwally </w:t>
            </w:r>
            <w:r w:rsidR="00794D99" w:rsidRPr="00403709">
              <w:rPr>
                <w:sz w:val="20"/>
                <w:szCs w:val="20"/>
              </w:rPr>
              <w:t xml:space="preserve"> </w:t>
            </w:r>
          </w:p>
          <w:p w:rsidR="00C40DBB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73608" w:rsidRPr="00403709" w:rsidRDefault="00D44B5A" w:rsidP="00BC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73608" w:rsidRPr="00403709" w:rsidRDefault="00C40DBB" w:rsidP="00BC56EF">
            <w:pPr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176-183</w:t>
            </w:r>
          </w:p>
        </w:tc>
      </w:tr>
      <w:tr w:rsidR="00C40DBB" w:rsidRPr="00403709" w:rsidTr="0040370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3608" w:rsidRPr="00403709" w:rsidRDefault="00C40DBB" w:rsidP="00BC56EF">
            <w:pPr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C40DBB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b/>
                <w:bCs/>
                <w:sz w:val="20"/>
                <w:szCs w:val="20"/>
              </w:rPr>
              <w:t>nfluence of Adjuvant Arkopal with Panther on Weeds Control, Wheat Yield, Photosynthetic Pigments and Anatomical Features of Wheat Leaf </w:t>
            </w:r>
          </w:p>
          <w:p w:rsidR="00794D99" w:rsidRPr="00403709" w:rsidRDefault="00C40DBB" w:rsidP="00403709">
            <w:pPr>
              <w:adjustRightInd w:val="0"/>
              <w:snapToGrid w:val="0"/>
              <w:rPr>
                <w:sz w:val="20"/>
                <w:szCs w:val="20"/>
              </w:rPr>
            </w:pPr>
            <w:r w:rsidRPr="00403709">
              <w:rPr>
                <w:sz w:val="20"/>
                <w:szCs w:val="20"/>
              </w:rPr>
              <w:t>Tagour, R. M. H.; G. M. Abd El-Hamed and I. M. El-metwally</w:t>
            </w:r>
          </w:p>
          <w:p w:rsidR="00C40DBB" w:rsidRDefault="00C40DBB" w:rsidP="00403709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  <w:p w:rsidR="0057580A" w:rsidRPr="00403709" w:rsidRDefault="0057580A" w:rsidP="0040370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673608" w:rsidRPr="00403709" w:rsidRDefault="00D44B5A" w:rsidP="00BC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73608" w:rsidRPr="00403709" w:rsidRDefault="00C40DBB" w:rsidP="00BC56EF">
            <w:pPr>
              <w:jc w:val="center"/>
              <w:rPr>
                <w:b/>
                <w:sz w:val="20"/>
                <w:szCs w:val="20"/>
              </w:rPr>
            </w:pPr>
            <w:r w:rsidRPr="00403709">
              <w:rPr>
                <w:b/>
                <w:sz w:val="20"/>
                <w:szCs w:val="20"/>
              </w:rPr>
              <w:t>184-192</w:t>
            </w:r>
          </w:p>
        </w:tc>
      </w:tr>
      <w:tr w:rsidR="0057580A" w:rsidRPr="00403709" w:rsidTr="0057580A">
        <w:trPr>
          <w:tblCellSpacing w:w="15" w:type="dxa"/>
        </w:trPr>
        <w:tc>
          <w:tcPr>
            <w:tcW w:w="780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580A" w:rsidRDefault="0057580A" w:rsidP="0057580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Correction: pages 126-136 skip mistakenly</w:t>
            </w:r>
          </w:p>
          <w:p w:rsidR="0057580A" w:rsidRPr="0057580A" w:rsidRDefault="0057580A" w:rsidP="00403709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57580A" w:rsidRPr="00403709" w:rsidRDefault="0057580A" w:rsidP="00BC56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7580A" w:rsidRPr="00403709" w:rsidRDefault="0057580A" w:rsidP="00BC56E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B5A" w:rsidRDefault="00D44B5A" w:rsidP="009A14FB">
      <w:r>
        <w:separator/>
      </w:r>
    </w:p>
  </w:endnote>
  <w:endnote w:type="continuationSeparator" w:id="1">
    <w:p w:rsidR="00D44B5A" w:rsidRDefault="00D44B5A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0A070E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57580A" w:rsidRPr="0057580A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B5A" w:rsidRDefault="00D44B5A" w:rsidP="009A14FB">
      <w:r>
        <w:separator/>
      </w:r>
    </w:p>
  </w:footnote>
  <w:footnote w:type="continuationSeparator" w:id="1">
    <w:p w:rsidR="00D44B5A" w:rsidRDefault="00D44B5A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 w:rsidR="00794D99">
      <w:rPr>
        <w:rFonts w:hint="eastAsia"/>
        <w:sz w:val="20"/>
        <w:szCs w:val="20"/>
      </w:rPr>
      <w:t>1</w:t>
    </w:r>
    <w:r w:rsidRPr="001F3F6D">
      <w:rPr>
        <w:sz w:val="20"/>
        <w:szCs w:val="20"/>
      </w:rPr>
      <w:t>;</w:t>
    </w:r>
    <w:r w:rsidR="00983D17">
      <w:rPr>
        <w:rFonts w:hint="eastAsia"/>
        <w:sz w:val="20"/>
        <w:szCs w:val="20"/>
      </w:rPr>
      <w:t>9</w:t>
    </w:r>
    <w:r w:rsidRPr="001F3F6D">
      <w:rPr>
        <w:sz w:val="20"/>
        <w:szCs w:val="20"/>
      </w:rPr>
      <w:t>(</w:t>
    </w:r>
    <w:r w:rsidR="00C40DBB">
      <w:rPr>
        <w:rFonts w:hint="eastAsia"/>
        <w:sz w:val="20"/>
        <w:szCs w:val="20"/>
      </w:rPr>
      <w:t>11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070E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E53EC"/>
    <w:rsid w:val="002F6CC6"/>
    <w:rsid w:val="003157CB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03709"/>
    <w:rsid w:val="00425062"/>
    <w:rsid w:val="004B6A93"/>
    <w:rsid w:val="004D5F76"/>
    <w:rsid w:val="004E7A47"/>
    <w:rsid w:val="004F550B"/>
    <w:rsid w:val="00524260"/>
    <w:rsid w:val="00532AE6"/>
    <w:rsid w:val="00536215"/>
    <w:rsid w:val="005365C3"/>
    <w:rsid w:val="00552747"/>
    <w:rsid w:val="00553204"/>
    <w:rsid w:val="005666E0"/>
    <w:rsid w:val="0057580A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94D99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3D17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0E25"/>
    <w:rsid w:val="00AF7216"/>
    <w:rsid w:val="00B0043A"/>
    <w:rsid w:val="00B06152"/>
    <w:rsid w:val="00B1678F"/>
    <w:rsid w:val="00B34E1C"/>
    <w:rsid w:val="00B43075"/>
    <w:rsid w:val="00B44E71"/>
    <w:rsid w:val="00B66290"/>
    <w:rsid w:val="00B70DD4"/>
    <w:rsid w:val="00B954F7"/>
    <w:rsid w:val="00BB2243"/>
    <w:rsid w:val="00BC56EF"/>
    <w:rsid w:val="00BE1C2B"/>
    <w:rsid w:val="00BE5384"/>
    <w:rsid w:val="00C03DB0"/>
    <w:rsid w:val="00C14ED4"/>
    <w:rsid w:val="00C329B4"/>
    <w:rsid w:val="00C40DBB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4B5A"/>
    <w:rsid w:val="00D47B67"/>
    <w:rsid w:val="00D557AF"/>
    <w:rsid w:val="00D66DA9"/>
    <w:rsid w:val="00DC5C93"/>
    <w:rsid w:val="00DD6664"/>
    <w:rsid w:val="00E0768E"/>
    <w:rsid w:val="00E2038F"/>
    <w:rsid w:val="00E2794C"/>
    <w:rsid w:val="00E54245"/>
    <w:rsid w:val="00E711E2"/>
    <w:rsid w:val="00E76183"/>
    <w:rsid w:val="00EF3B5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638</Words>
  <Characters>3640</Characters>
  <Application>Microsoft Office Word</Application>
  <DocSecurity>0</DocSecurity>
  <Lines>30</Lines>
  <Paragraphs>8</Paragraphs>
  <ScaleCrop>false</ScaleCrop>
  <Company>微软中国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2013-08-06T14:50:00Z</dcterms:created>
  <dcterms:modified xsi:type="dcterms:W3CDTF">2013-08-06T15:03:00Z</dcterms:modified>
</cp:coreProperties>
</file>