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760" w:rsidRPr="008D46E0" w:rsidRDefault="00353C94" w:rsidP="00353C94">
      <w:pPr>
        <w:spacing w:after="0" w:line="240" w:lineRule="auto"/>
        <w:ind w:right="4"/>
        <w:jc w:val="center"/>
        <w:rPr>
          <w:rFonts w:ascii="Times New Roman" w:hAnsi="Times New Roman" w:cs="Times New Roman"/>
          <w:b/>
          <w:bCs/>
          <w:sz w:val="20"/>
          <w:szCs w:val="20"/>
        </w:rPr>
      </w:pPr>
      <w:r w:rsidRPr="008D46E0">
        <w:rPr>
          <w:rFonts w:ascii="Times New Roman" w:hAnsi="Times New Roman" w:cs="Times New Roman"/>
          <w:b/>
          <w:bCs/>
          <w:sz w:val="20"/>
          <w:szCs w:val="20"/>
        </w:rPr>
        <w:t xml:space="preserve">Lead, zinc and strontium distribution in the oxidation zone, </w:t>
      </w:r>
      <w:proofErr w:type="spellStart"/>
      <w:r w:rsidRPr="008D46E0">
        <w:rPr>
          <w:rFonts w:ascii="Times New Roman" w:hAnsi="Times New Roman" w:cs="Times New Roman"/>
          <w:b/>
          <w:bCs/>
          <w:sz w:val="20"/>
          <w:szCs w:val="20"/>
        </w:rPr>
        <w:t>wadi</w:t>
      </w:r>
      <w:proofErr w:type="spellEnd"/>
      <w:r w:rsidRPr="008D46E0">
        <w:rPr>
          <w:rFonts w:ascii="Times New Roman" w:hAnsi="Times New Roman" w:cs="Times New Roman"/>
          <w:b/>
          <w:bCs/>
          <w:sz w:val="20"/>
          <w:szCs w:val="20"/>
        </w:rPr>
        <w:t xml:space="preserve"> </w:t>
      </w:r>
      <w:proofErr w:type="spellStart"/>
      <w:r w:rsidRPr="008D46E0">
        <w:rPr>
          <w:rFonts w:ascii="Times New Roman" w:hAnsi="Times New Roman" w:cs="Times New Roman"/>
          <w:b/>
          <w:bCs/>
          <w:sz w:val="20"/>
          <w:szCs w:val="20"/>
        </w:rPr>
        <w:t>abu</w:t>
      </w:r>
      <w:proofErr w:type="spellEnd"/>
      <w:r w:rsidRPr="008D46E0">
        <w:rPr>
          <w:rFonts w:ascii="Times New Roman" w:hAnsi="Times New Roman" w:cs="Times New Roman"/>
          <w:b/>
          <w:bCs/>
          <w:sz w:val="20"/>
          <w:szCs w:val="20"/>
        </w:rPr>
        <w:t xml:space="preserve"> </w:t>
      </w:r>
      <w:proofErr w:type="spellStart"/>
      <w:r w:rsidRPr="008D46E0">
        <w:rPr>
          <w:rFonts w:ascii="Times New Roman" w:hAnsi="Times New Roman" w:cs="Times New Roman"/>
          <w:b/>
          <w:bCs/>
          <w:sz w:val="20"/>
          <w:szCs w:val="20"/>
        </w:rPr>
        <w:t>ghorban</w:t>
      </w:r>
      <w:proofErr w:type="spellEnd"/>
      <w:r w:rsidR="00097706" w:rsidRPr="008D46E0">
        <w:rPr>
          <w:rFonts w:ascii="Times New Roman" w:hAnsi="Times New Roman" w:cs="Times New Roman"/>
          <w:b/>
          <w:bCs/>
          <w:sz w:val="20"/>
          <w:szCs w:val="20"/>
        </w:rPr>
        <w:t xml:space="preserve"> Deposits, Red Sea Coastal Zone, Egypt.</w:t>
      </w:r>
    </w:p>
    <w:p w:rsidR="00353C94" w:rsidRPr="008D46E0" w:rsidRDefault="00353C94" w:rsidP="00353C94">
      <w:pPr>
        <w:spacing w:after="0" w:line="240" w:lineRule="auto"/>
        <w:ind w:right="4"/>
        <w:jc w:val="center"/>
        <w:rPr>
          <w:rFonts w:ascii="Times New Roman" w:hAnsi="Times New Roman" w:cs="Times New Roman"/>
          <w:bCs/>
          <w:sz w:val="20"/>
          <w:szCs w:val="20"/>
          <w:u w:val="single"/>
        </w:rPr>
      </w:pPr>
    </w:p>
    <w:p w:rsidR="00097706" w:rsidRPr="008D46E0" w:rsidRDefault="00CD5DC5" w:rsidP="00353C94">
      <w:pPr>
        <w:shd w:val="clear" w:color="auto" w:fill="FFFFFF"/>
        <w:autoSpaceDE w:val="0"/>
        <w:autoSpaceDN w:val="0"/>
        <w:adjustRightInd w:val="0"/>
        <w:spacing w:after="0" w:line="240" w:lineRule="auto"/>
        <w:ind w:left="-284"/>
        <w:jc w:val="center"/>
        <w:rPr>
          <w:rFonts w:ascii="Times New Roman" w:hAnsi="Times New Roman" w:cs="Times New Roman"/>
          <w:color w:val="000000"/>
          <w:sz w:val="20"/>
          <w:szCs w:val="20"/>
        </w:rPr>
      </w:pPr>
      <w:proofErr w:type="spellStart"/>
      <w:r w:rsidRPr="008D46E0">
        <w:rPr>
          <w:rFonts w:ascii="Times New Roman" w:hAnsi="Times New Roman" w:cs="Times New Roman"/>
          <w:color w:val="000000"/>
          <w:sz w:val="20"/>
          <w:szCs w:val="20"/>
        </w:rPr>
        <w:t>Sayed</w:t>
      </w:r>
      <w:proofErr w:type="spellEnd"/>
      <w:r w:rsidRPr="008D46E0">
        <w:rPr>
          <w:rFonts w:ascii="Times New Roman" w:hAnsi="Times New Roman" w:cs="Times New Roman"/>
          <w:color w:val="000000"/>
          <w:sz w:val="20"/>
          <w:szCs w:val="20"/>
        </w:rPr>
        <w:t xml:space="preserve"> M. </w:t>
      </w:r>
      <w:proofErr w:type="spellStart"/>
      <w:r w:rsidR="00472FA8" w:rsidRPr="008D46E0">
        <w:rPr>
          <w:rFonts w:ascii="Times New Roman" w:hAnsi="Times New Roman" w:cs="Times New Roman"/>
          <w:color w:val="000000"/>
          <w:sz w:val="20"/>
          <w:szCs w:val="20"/>
        </w:rPr>
        <w:t>S</w:t>
      </w:r>
      <w:r w:rsidRPr="008D46E0">
        <w:rPr>
          <w:rFonts w:ascii="Times New Roman" w:hAnsi="Times New Roman" w:cs="Times New Roman"/>
          <w:color w:val="000000"/>
          <w:sz w:val="20"/>
          <w:szCs w:val="20"/>
        </w:rPr>
        <w:t>akr</w:t>
      </w:r>
      <w:proofErr w:type="spellEnd"/>
    </w:p>
    <w:p w:rsidR="00353C94" w:rsidRPr="008D46E0" w:rsidRDefault="00353C94" w:rsidP="00353C94">
      <w:pPr>
        <w:shd w:val="clear" w:color="auto" w:fill="FFFFFF"/>
        <w:autoSpaceDE w:val="0"/>
        <w:autoSpaceDN w:val="0"/>
        <w:adjustRightInd w:val="0"/>
        <w:spacing w:after="0" w:line="240" w:lineRule="auto"/>
        <w:ind w:left="-284"/>
        <w:jc w:val="center"/>
        <w:rPr>
          <w:rFonts w:ascii="Times New Roman" w:hAnsi="Times New Roman" w:cs="Times New Roman"/>
          <w:color w:val="000000"/>
          <w:sz w:val="20"/>
          <w:szCs w:val="20"/>
        </w:rPr>
      </w:pPr>
    </w:p>
    <w:p w:rsidR="00CD5DC5" w:rsidRPr="008D46E0" w:rsidRDefault="00CD5DC5" w:rsidP="00353C94">
      <w:pPr>
        <w:shd w:val="clear" w:color="auto" w:fill="FFFFFF"/>
        <w:autoSpaceDE w:val="0"/>
        <w:autoSpaceDN w:val="0"/>
        <w:adjustRightInd w:val="0"/>
        <w:spacing w:after="0" w:line="240" w:lineRule="auto"/>
        <w:ind w:left="-284"/>
        <w:jc w:val="center"/>
        <w:rPr>
          <w:rFonts w:ascii="Times New Roman" w:hAnsi="Times New Roman" w:cs="Times New Roman"/>
          <w:color w:val="000000"/>
          <w:sz w:val="20"/>
          <w:szCs w:val="20"/>
        </w:rPr>
      </w:pPr>
      <w:r w:rsidRPr="008D46E0">
        <w:rPr>
          <w:rFonts w:ascii="Times New Roman" w:hAnsi="Times New Roman" w:cs="Times New Roman"/>
          <w:color w:val="000000"/>
          <w:sz w:val="20"/>
          <w:szCs w:val="20"/>
        </w:rPr>
        <w:t xml:space="preserve">Al- </w:t>
      </w:r>
      <w:proofErr w:type="spellStart"/>
      <w:r w:rsidRPr="008D46E0">
        <w:rPr>
          <w:rFonts w:ascii="Times New Roman" w:hAnsi="Times New Roman" w:cs="Times New Roman"/>
          <w:color w:val="000000"/>
          <w:sz w:val="20"/>
          <w:szCs w:val="20"/>
        </w:rPr>
        <w:t>Azhar</w:t>
      </w:r>
      <w:proofErr w:type="spellEnd"/>
      <w:r w:rsidRPr="008D46E0">
        <w:rPr>
          <w:rFonts w:ascii="Times New Roman" w:hAnsi="Times New Roman" w:cs="Times New Roman"/>
          <w:color w:val="000000"/>
          <w:sz w:val="20"/>
          <w:szCs w:val="20"/>
        </w:rPr>
        <w:t xml:space="preserve"> Univ</w:t>
      </w:r>
      <w:r w:rsidR="00097706" w:rsidRPr="008D46E0">
        <w:rPr>
          <w:rFonts w:ascii="Times New Roman" w:hAnsi="Times New Roman" w:cs="Times New Roman"/>
          <w:color w:val="000000"/>
          <w:sz w:val="20"/>
          <w:szCs w:val="20"/>
        </w:rPr>
        <w:t>ersity, Faculty of Science, Geology Department</w:t>
      </w:r>
    </w:p>
    <w:p w:rsidR="00097706" w:rsidRPr="008D46E0" w:rsidRDefault="00CD4FDE" w:rsidP="00353C94">
      <w:pPr>
        <w:shd w:val="clear" w:color="auto" w:fill="FFFFFF"/>
        <w:autoSpaceDE w:val="0"/>
        <w:autoSpaceDN w:val="0"/>
        <w:adjustRightInd w:val="0"/>
        <w:spacing w:after="0" w:line="240" w:lineRule="auto"/>
        <w:ind w:left="-284"/>
        <w:jc w:val="center"/>
        <w:rPr>
          <w:rFonts w:ascii="Times New Roman" w:hAnsi="Times New Roman" w:cs="Times New Roman"/>
          <w:color w:val="280CF4"/>
          <w:sz w:val="20"/>
          <w:szCs w:val="20"/>
          <w:u w:val="single"/>
        </w:rPr>
      </w:pPr>
      <w:hyperlink r:id="rId7" w:history="1">
        <w:r w:rsidR="00353C94" w:rsidRPr="008D46E0">
          <w:rPr>
            <w:rStyle w:val="Hyperlink"/>
            <w:rFonts w:ascii="Times New Roman" w:hAnsi="Times New Roman" w:cs="Times New Roman"/>
            <w:sz w:val="20"/>
            <w:szCs w:val="20"/>
          </w:rPr>
          <w:t>sayedsk2000@yahoo.com</w:t>
        </w:r>
      </w:hyperlink>
    </w:p>
    <w:p w:rsidR="00353C94" w:rsidRPr="008D46E0" w:rsidRDefault="00353C94" w:rsidP="00353C94">
      <w:pPr>
        <w:shd w:val="clear" w:color="auto" w:fill="FFFFFF"/>
        <w:autoSpaceDE w:val="0"/>
        <w:autoSpaceDN w:val="0"/>
        <w:adjustRightInd w:val="0"/>
        <w:spacing w:after="0" w:line="240" w:lineRule="auto"/>
        <w:ind w:left="-284"/>
        <w:jc w:val="both"/>
        <w:rPr>
          <w:rFonts w:ascii="Times New Roman" w:hAnsi="Times New Roman" w:cs="Times New Roman"/>
          <w:color w:val="280CF4"/>
          <w:sz w:val="20"/>
          <w:szCs w:val="20"/>
          <w:u w:val="single"/>
        </w:rPr>
      </w:pPr>
    </w:p>
    <w:p w:rsidR="00755513" w:rsidRPr="008D46E0" w:rsidRDefault="00784906" w:rsidP="00353C9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8D46E0">
        <w:rPr>
          <w:rFonts w:ascii="Times New Roman" w:hAnsi="Times New Roman" w:cs="Times New Roman"/>
          <w:bCs/>
          <w:color w:val="000000"/>
          <w:sz w:val="20"/>
          <w:szCs w:val="20"/>
        </w:rPr>
        <w:t>Abstract</w:t>
      </w:r>
      <w:r w:rsidR="00353C94" w:rsidRPr="008D46E0">
        <w:rPr>
          <w:rFonts w:ascii="Times New Roman" w:hAnsi="Times New Roman" w:cs="Times New Roman"/>
          <w:bCs/>
          <w:color w:val="000000"/>
          <w:sz w:val="20"/>
          <w:szCs w:val="20"/>
        </w:rPr>
        <w:t xml:space="preserve">: </w:t>
      </w:r>
      <w:r w:rsidR="00353C94" w:rsidRPr="008D46E0">
        <w:rPr>
          <w:rFonts w:ascii="Times New Roman" w:hAnsi="Times New Roman" w:cs="Times New Roman"/>
          <w:color w:val="000000"/>
          <w:sz w:val="20"/>
          <w:szCs w:val="20"/>
        </w:rPr>
        <w:t xml:space="preserve">the lead, zinc and strontium distribution in the oxidation zone of </w:t>
      </w:r>
      <w:proofErr w:type="spellStart"/>
      <w:r w:rsidR="00353C94" w:rsidRPr="008D46E0">
        <w:rPr>
          <w:rFonts w:ascii="Times New Roman" w:hAnsi="Times New Roman" w:cs="Times New Roman"/>
          <w:color w:val="000000"/>
          <w:sz w:val="20"/>
          <w:szCs w:val="20"/>
        </w:rPr>
        <w:t>miocene</w:t>
      </w:r>
      <w:proofErr w:type="spellEnd"/>
      <w:r w:rsidR="00353C94" w:rsidRPr="008D46E0">
        <w:rPr>
          <w:rFonts w:ascii="Times New Roman" w:hAnsi="Times New Roman" w:cs="Times New Roman"/>
          <w:color w:val="000000"/>
          <w:sz w:val="20"/>
          <w:szCs w:val="20"/>
        </w:rPr>
        <w:t xml:space="preserve"> </w:t>
      </w:r>
      <w:proofErr w:type="spellStart"/>
      <w:r w:rsidR="00353C94" w:rsidRPr="008D46E0">
        <w:rPr>
          <w:rFonts w:ascii="Times New Roman" w:hAnsi="Times New Roman" w:cs="Times New Roman"/>
          <w:color w:val="000000"/>
          <w:sz w:val="20"/>
          <w:szCs w:val="20"/>
        </w:rPr>
        <w:t>sulphide</w:t>
      </w:r>
      <w:proofErr w:type="spellEnd"/>
      <w:r w:rsidR="00353C94" w:rsidRPr="008D46E0">
        <w:rPr>
          <w:rFonts w:ascii="Times New Roman" w:hAnsi="Times New Roman" w:cs="Times New Roman"/>
          <w:color w:val="000000"/>
          <w:sz w:val="20"/>
          <w:szCs w:val="20"/>
        </w:rPr>
        <w:t xml:space="preserve"> mineralization occurs at </w:t>
      </w:r>
      <w:proofErr w:type="spellStart"/>
      <w:r w:rsidR="00353C94" w:rsidRPr="008D46E0">
        <w:rPr>
          <w:rFonts w:ascii="Times New Roman" w:hAnsi="Times New Roman" w:cs="Times New Roman"/>
          <w:color w:val="000000"/>
          <w:sz w:val="20"/>
          <w:szCs w:val="20"/>
        </w:rPr>
        <w:t>abu</w:t>
      </w:r>
      <w:proofErr w:type="spellEnd"/>
      <w:r w:rsidR="00353C94" w:rsidRPr="008D46E0">
        <w:rPr>
          <w:rFonts w:ascii="Times New Roman" w:hAnsi="Times New Roman" w:cs="Times New Roman"/>
          <w:color w:val="000000"/>
          <w:sz w:val="20"/>
          <w:szCs w:val="20"/>
        </w:rPr>
        <w:t xml:space="preserve"> </w:t>
      </w:r>
      <w:proofErr w:type="spellStart"/>
      <w:r w:rsidR="00353C94" w:rsidRPr="008D46E0">
        <w:rPr>
          <w:rFonts w:ascii="Times New Roman" w:hAnsi="Times New Roman" w:cs="Times New Roman"/>
          <w:color w:val="000000"/>
          <w:sz w:val="20"/>
          <w:szCs w:val="20"/>
        </w:rPr>
        <w:t>ghorban</w:t>
      </w:r>
      <w:proofErr w:type="spellEnd"/>
      <w:r w:rsidR="00353C94" w:rsidRPr="008D46E0">
        <w:rPr>
          <w:rFonts w:ascii="Times New Roman" w:hAnsi="Times New Roman" w:cs="Times New Roman"/>
          <w:color w:val="000000"/>
          <w:sz w:val="20"/>
          <w:szCs w:val="20"/>
        </w:rPr>
        <w:t xml:space="preserve"> area, red sea coastal zone of </w:t>
      </w:r>
      <w:proofErr w:type="spellStart"/>
      <w:r w:rsidR="00353C94" w:rsidRPr="008D46E0">
        <w:rPr>
          <w:rFonts w:ascii="Times New Roman" w:hAnsi="Times New Roman" w:cs="Times New Roman"/>
          <w:color w:val="000000"/>
          <w:sz w:val="20"/>
          <w:szCs w:val="20"/>
        </w:rPr>
        <w:t>egypt</w:t>
      </w:r>
      <w:proofErr w:type="spellEnd"/>
      <w:r w:rsidR="00353C94" w:rsidRPr="008D46E0">
        <w:rPr>
          <w:rFonts w:ascii="Times New Roman" w:hAnsi="Times New Roman" w:cs="Times New Roman"/>
          <w:color w:val="000000"/>
          <w:sz w:val="20"/>
          <w:szCs w:val="20"/>
        </w:rPr>
        <w:t xml:space="preserve"> was studied. </w:t>
      </w:r>
      <w:r w:rsidR="00353C94" w:rsidRPr="008D46E0">
        <w:rPr>
          <w:rFonts w:ascii="Times New Roman" w:hAnsi="Times New Roman" w:cs="Times New Roman"/>
          <w:sz w:val="20"/>
          <w:szCs w:val="20"/>
        </w:rPr>
        <w:t xml:space="preserve">The </w:t>
      </w:r>
      <w:proofErr w:type="spellStart"/>
      <w:r w:rsidR="00353C94" w:rsidRPr="008D46E0">
        <w:rPr>
          <w:rFonts w:ascii="Times New Roman" w:hAnsi="Times New Roman" w:cs="Times New Roman"/>
          <w:sz w:val="20"/>
          <w:szCs w:val="20"/>
        </w:rPr>
        <w:t>sulphide</w:t>
      </w:r>
      <w:proofErr w:type="spellEnd"/>
      <w:r w:rsidR="00353C94" w:rsidRPr="008D46E0">
        <w:rPr>
          <w:rFonts w:ascii="Times New Roman" w:hAnsi="Times New Roman" w:cs="Times New Roman"/>
          <w:sz w:val="20"/>
          <w:szCs w:val="20"/>
        </w:rPr>
        <w:t xml:space="preserve"> ore body is recorded in sandy limestone, consists of </w:t>
      </w:r>
      <w:proofErr w:type="spellStart"/>
      <w:r w:rsidR="00353C94" w:rsidRPr="008D46E0">
        <w:rPr>
          <w:rFonts w:ascii="Times New Roman" w:hAnsi="Times New Roman" w:cs="Times New Roman"/>
          <w:sz w:val="20"/>
          <w:szCs w:val="20"/>
        </w:rPr>
        <w:t>argillic</w:t>
      </w:r>
      <w:proofErr w:type="spellEnd"/>
      <w:r w:rsidR="00353C94" w:rsidRPr="008D46E0">
        <w:rPr>
          <w:rFonts w:ascii="Times New Roman" w:hAnsi="Times New Roman" w:cs="Times New Roman"/>
          <w:sz w:val="20"/>
          <w:szCs w:val="20"/>
        </w:rPr>
        <w:t xml:space="preserve">–dolomite breccias surrounded by </w:t>
      </w:r>
      <w:proofErr w:type="spellStart"/>
      <w:r w:rsidR="00353C94" w:rsidRPr="008D46E0">
        <w:rPr>
          <w:rFonts w:ascii="Times New Roman" w:hAnsi="Times New Roman" w:cs="Times New Roman"/>
          <w:sz w:val="20"/>
          <w:szCs w:val="20"/>
        </w:rPr>
        <w:t>abu</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dabbab</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miocene</w:t>
      </w:r>
      <w:proofErr w:type="spellEnd"/>
      <w:r w:rsidR="00353C94" w:rsidRPr="008D46E0">
        <w:rPr>
          <w:rFonts w:ascii="Times New Roman" w:hAnsi="Times New Roman" w:cs="Times New Roman"/>
          <w:sz w:val="20"/>
          <w:szCs w:val="20"/>
        </w:rPr>
        <w:t xml:space="preserve"> formation. The primary recorded ore minerals are galena (</w:t>
      </w:r>
      <w:proofErr w:type="spellStart"/>
      <w:r w:rsidR="00353C94" w:rsidRPr="008D46E0">
        <w:rPr>
          <w:rFonts w:ascii="Times New Roman" w:hAnsi="Times New Roman" w:cs="Times New Roman"/>
          <w:sz w:val="20"/>
          <w:szCs w:val="20"/>
        </w:rPr>
        <w:t>pbs</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sphalerite</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zns</w:t>
      </w:r>
      <w:proofErr w:type="spellEnd"/>
      <w:r w:rsidR="00353C94" w:rsidRPr="008D46E0">
        <w:rPr>
          <w:rFonts w:ascii="Times New Roman" w:hAnsi="Times New Roman" w:cs="Times New Roman"/>
          <w:sz w:val="20"/>
          <w:szCs w:val="20"/>
        </w:rPr>
        <w:t xml:space="preserve">) and </w:t>
      </w:r>
      <w:proofErr w:type="spellStart"/>
      <w:r w:rsidR="00353C94" w:rsidRPr="008D46E0">
        <w:rPr>
          <w:rFonts w:ascii="Times New Roman" w:hAnsi="Times New Roman" w:cs="Times New Roman"/>
          <w:sz w:val="20"/>
          <w:szCs w:val="20"/>
        </w:rPr>
        <w:t>celestite</w:t>
      </w:r>
      <w:proofErr w:type="spellEnd"/>
      <w:r w:rsidR="00353C94" w:rsidRPr="008D46E0">
        <w:rPr>
          <w:rFonts w:ascii="Times New Roman" w:hAnsi="Times New Roman" w:cs="Times New Roman"/>
          <w:sz w:val="20"/>
          <w:szCs w:val="20"/>
        </w:rPr>
        <w:t xml:space="preserve"> srso</w:t>
      </w:r>
      <w:r w:rsidR="00353C94" w:rsidRPr="008D46E0">
        <w:rPr>
          <w:rFonts w:ascii="Times New Roman" w:hAnsi="Times New Roman" w:cs="Times New Roman"/>
          <w:sz w:val="20"/>
          <w:szCs w:val="20"/>
          <w:vertAlign w:val="subscript"/>
        </w:rPr>
        <w:t xml:space="preserve">4. </w:t>
      </w:r>
      <w:r w:rsidR="00353C94" w:rsidRPr="008D46E0">
        <w:rPr>
          <w:rFonts w:ascii="Times New Roman" w:hAnsi="Times New Roman" w:cs="Times New Roman"/>
          <w:sz w:val="20"/>
          <w:szCs w:val="20"/>
        </w:rPr>
        <w:t xml:space="preserve">Supergene minerals are </w:t>
      </w:r>
      <w:proofErr w:type="spellStart"/>
      <w:r w:rsidR="00353C94" w:rsidRPr="008D46E0">
        <w:rPr>
          <w:rFonts w:ascii="Times New Roman" w:hAnsi="Times New Roman" w:cs="Times New Roman"/>
          <w:sz w:val="20"/>
          <w:szCs w:val="20"/>
        </w:rPr>
        <w:t>cerussite</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pb</w:t>
      </w:r>
      <w:proofErr w:type="spellEnd"/>
      <w:r w:rsidR="00353C94" w:rsidRPr="008D46E0">
        <w:rPr>
          <w:rFonts w:ascii="Times New Roman" w:hAnsi="Times New Roman" w:cs="Times New Roman"/>
          <w:sz w:val="20"/>
          <w:szCs w:val="20"/>
        </w:rPr>
        <w:t xml:space="preserve"> (co)</w:t>
      </w:r>
      <w:r w:rsidR="00353C94" w:rsidRPr="008D46E0">
        <w:rPr>
          <w:rFonts w:ascii="Times New Roman" w:hAnsi="Times New Roman" w:cs="Times New Roman"/>
          <w:sz w:val="20"/>
          <w:szCs w:val="20"/>
          <w:vertAlign w:val="subscript"/>
        </w:rPr>
        <w:t>3</w:t>
      </w:r>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shannonite</w:t>
      </w:r>
      <w:proofErr w:type="spellEnd"/>
      <w:r w:rsidR="00353C94" w:rsidRPr="008D46E0">
        <w:rPr>
          <w:rFonts w:ascii="Times New Roman" w:hAnsi="Times New Roman" w:cs="Times New Roman"/>
          <w:sz w:val="20"/>
          <w:szCs w:val="20"/>
        </w:rPr>
        <w:t xml:space="preserve"> [pb</w:t>
      </w:r>
      <w:r w:rsidR="00353C94"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oco</w:t>
      </w:r>
      <w:r w:rsidR="00353C94" w:rsidRPr="008D46E0">
        <w:rPr>
          <w:rFonts w:ascii="Times New Roman" w:hAnsi="Times New Roman" w:cs="Times New Roman"/>
          <w:sz w:val="20"/>
          <w:szCs w:val="20"/>
          <w:vertAlign w:val="subscript"/>
        </w:rPr>
        <w:t>3</w:t>
      </w:r>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lanarkite</w:t>
      </w:r>
      <w:proofErr w:type="spellEnd"/>
      <w:r w:rsidR="00353C94" w:rsidRPr="008D46E0">
        <w:rPr>
          <w:rFonts w:ascii="Times New Roman" w:hAnsi="Times New Roman" w:cs="Times New Roman"/>
          <w:sz w:val="20"/>
          <w:szCs w:val="20"/>
        </w:rPr>
        <w:t xml:space="preserve"> [pb</w:t>
      </w:r>
      <w:r w:rsidR="00353C94"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(so</w:t>
      </w:r>
      <w:r w:rsidR="00353C94" w:rsidRPr="008D46E0">
        <w:rPr>
          <w:rFonts w:ascii="Times New Roman" w:hAnsi="Times New Roman" w:cs="Times New Roman"/>
          <w:sz w:val="20"/>
          <w:szCs w:val="20"/>
          <w:vertAlign w:val="subscript"/>
        </w:rPr>
        <w:t>4</w:t>
      </w:r>
      <w:r w:rsidR="00353C94" w:rsidRPr="008D46E0">
        <w:rPr>
          <w:rFonts w:ascii="Times New Roman" w:hAnsi="Times New Roman" w:cs="Times New Roman"/>
          <w:sz w:val="20"/>
          <w:szCs w:val="20"/>
        </w:rPr>
        <w:t xml:space="preserve">)o], lead oxide </w:t>
      </w:r>
      <w:proofErr w:type="spellStart"/>
      <w:r w:rsidR="00353C94" w:rsidRPr="008D46E0">
        <w:rPr>
          <w:rFonts w:ascii="Times New Roman" w:hAnsi="Times New Roman" w:cs="Times New Roman"/>
          <w:sz w:val="20"/>
          <w:szCs w:val="20"/>
        </w:rPr>
        <w:t>sulphate</w:t>
      </w:r>
      <w:proofErr w:type="spellEnd"/>
      <w:r w:rsidR="00353C94" w:rsidRPr="008D46E0">
        <w:rPr>
          <w:rFonts w:ascii="Times New Roman" w:hAnsi="Times New Roman" w:cs="Times New Roman"/>
          <w:sz w:val="20"/>
          <w:szCs w:val="20"/>
        </w:rPr>
        <w:t xml:space="preserve"> [pbso</w:t>
      </w:r>
      <w:r w:rsidR="00353C94" w:rsidRPr="008D46E0">
        <w:rPr>
          <w:rFonts w:ascii="Times New Roman" w:hAnsi="Times New Roman" w:cs="Times New Roman"/>
          <w:sz w:val="20"/>
          <w:szCs w:val="20"/>
          <w:vertAlign w:val="subscript"/>
        </w:rPr>
        <w:t>4</w:t>
      </w:r>
      <w:r w:rsidR="00353C94" w:rsidRPr="008D46E0">
        <w:rPr>
          <w:rFonts w:ascii="Times New Roman" w:hAnsi="Times New Roman" w:cs="Times New Roman"/>
          <w:sz w:val="20"/>
          <w:szCs w:val="20"/>
        </w:rPr>
        <w:t>.pbo], lead silicate hydroxides [pb</w:t>
      </w:r>
      <w:r w:rsidR="00353C94" w:rsidRPr="008D46E0">
        <w:rPr>
          <w:rFonts w:ascii="Times New Roman" w:hAnsi="Times New Roman" w:cs="Times New Roman"/>
          <w:sz w:val="20"/>
          <w:szCs w:val="20"/>
          <w:vertAlign w:val="subscript"/>
        </w:rPr>
        <w:t>10</w:t>
      </w:r>
      <w:r w:rsidR="00353C94" w:rsidRPr="008D46E0">
        <w:rPr>
          <w:rFonts w:ascii="Times New Roman" w:hAnsi="Times New Roman" w:cs="Times New Roman"/>
          <w:sz w:val="20"/>
          <w:szCs w:val="20"/>
        </w:rPr>
        <w:t>(si</w:t>
      </w:r>
      <w:r w:rsidR="00353C94"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o</w:t>
      </w:r>
      <w:r w:rsidR="00353C94" w:rsidRPr="008D46E0">
        <w:rPr>
          <w:rFonts w:ascii="Times New Roman" w:hAnsi="Times New Roman" w:cs="Times New Roman"/>
          <w:sz w:val="20"/>
          <w:szCs w:val="20"/>
          <w:vertAlign w:val="subscript"/>
        </w:rPr>
        <w:t>7</w:t>
      </w:r>
      <w:r w:rsidR="00353C94" w:rsidRPr="008D46E0">
        <w:rPr>
          <w:rFonts w:ascii="Times New Roman" w:hAnsi="Times New Roman" w:cs="Times New Roman"/>
          <w:sz w:val="20"/>
          <w:szCs w:val="20"/>
        </w:rPr>
        <w:t>)</w:t>
      </w:r>
      <w:r w:rsidR="00353C94" w:rsidRPr="008D46E0">
        <w:rPr>
          <w:rFonts w:ascii="Times New Roman" w:hAnsi="Times New Roman" w:cs="Times New Roman"/>
          <w:sz w:val="20"/>
          <w:szCs w:val="20"/>
          <w:vertAlign w:val="subscript"/>
        </w:rPr>
        <w:t>3</w:t>
      </w:r>
      <w:r w:rsidR="00353C94" w:rsidRPr="008D46E0">
        <w:rPr>
          <w:rFonts w:ascii="Times New Roman" w:hAnsi="Times New Roman" w:cs="Times New Roman"/>
          <w:sz w:val="20"/>
          <w:szCs w:val="20"/>
        </w:rPr>
        <w:t>(oh)</w:t>
      </w:r>
      <w:r w:rsidR="00353C94"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smithite</w:t>
      </w:r>
      <w:proofErr w:type="spellEnd"/>
      <w:r w:rsidR="00353C94" w:rsidRPr="008D46E0">
        <w:rPr>
          <w:rFonts w:ascii="Times New Roman" w:hAnsi="Times New Roman" w:cs="Times New Roman"/>
          <w:sz w:val="20"/>
          <w:szCs w:val="20"/>
        </w:rPr>
        <w:t xml:space="preserve"> [agass2], </w:t>
      </w:r>
      <w:proofErr w:type="spellStart"/>
      <w:r w:rsidR="00353C94" w:rsidRPr="008D46E0">
        <w:rPr>
          <w:rFonts w:ascii="Times New Roman" w:hAnsi="Times New Roman" w:cs="Times New Roman"/>
          <w:sz w:val="20"/>
          <w:szCs w:val="20"/>
        </w:rPr>
        <w:t>embolite</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ag</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br</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cl</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smithonite</w:t>
      </w:r>
      <w:proofErr w:type="spellEnd"/>
      <w:r w:rsidR="00353C94" w:rsidRPr="008D46E0">
        <w:rPr>
          <w:rFonts w:ascii="Times New Roman" w:hAnsi="Times New Roman" w:cs="Times New Roman"/>
          <w:sz w:val="20"/>
          <w:szCs w:val="20"/>
        </w:rPr>
        <w:t xml:space="preserve"> [znco</w:t>
      </w:r>
      <w:r w:rsidR="00353C94" w:rsidRPr="008D46E0">
        <w:rPr>
          <w:rFonts w:ascii="Times New Roman" w:hAnsi="Times New Roman" w:cs="Times New Roman"/>
          <w:sz w:val="20"/>
          <w:szCs w:val="20"/>
          <w:vertAlign w:val="subscript"/>
        </w:rPr>
        <w:t>3</w:t>
      </w:r>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hemimorphite</w:t>
      </w:r>
      <w:proofErr w:type="spellEnd"/>
      <w:r w:rsidR="00353C94" w:rsidRPr="008D46E0">
        <w:rPr>
          <w:rFonts w:ascii="Times New Roman" w:hAnsi="Times New Roman" w:cs="Times New Roman"/>
          <w:sz w:val="20"/>
          <w:szCs w:val="20"/>
        </w:rPr>
        <w:t xml:space="preserve"> [zn</w:t>
      </w:r>
      <w:r w:rsidR="00353C94" w:rsidRPr="008D46E0">
        <w:rPr>
          <w:rFonts w:ascii="Times New Roman" w:hAnsi="Times New Roman" w:cs="Times New Roman"/>
          <w:sz w:val="20"/>
          <w:szCs w:val="20"/>
          <w:vertAlign w:val="subscript"/>
        </w:rPr>
        <w:t>4</w:t>
      </w:r>
      <w:r w:rsidR="00353C94" w:rsidRPr="008D46E0">
        <w:rPr>
          <w:rFonts w:ascii="Times New Roman" w:hAnsi="Times New Roman" w:cs="Times New Roman"/>
          <w:sz w:val="20"/>
          <w:szCs w:val="20"/>
        </w:rPr>
        <w:t>si</w:t>
      </w:r>
      <w:r w:rsidR="00353C94"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o</w:t>
      </w:r>
      <w:r w:rsidR="00353C94" w:rsidRPr="008D46E0">
        <w:rPr>
          <w:rFonts w:ascii="Times New Roman" w:hAnsi="Times New Roman" w:cs="Times New Roman"/>
          <w:sz w:val="20"/>
          <w:szCs w:val="20"/>
          <w:vertAlign w:val="subscript"/>
        </w:rPr>
        <w:t>7</w:t>
      </w:r>
      <w:r w:rsidR="00353C94" w:rsidRPr="008D46E0">
        <w:rPr>
          <w:rFonts w:ascii="Times New Roman" w:hAnsi="Times New Roman" w:cs="Times New Roman"/>
          <w:sz w:val="20"/>
          <w:szCs w:val="20"/>
        </w:rPr>
        <w:t>(oh)</w:t>
      </w:r>
      <w:r w:rsidR="00353C94"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.h</w:t>
      </w:r>
      <w:r w:rsidR="00353C94"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 xml:space="preserve">o], zinc </w:t>
      </w:r>
      <w:proofErr w:type="spellStart"/>
      <w:r w:rsidR="00353C94" w:rsidRPr="008D46E0">
        <w:rPr>
          <w:rFonts w:ascii="Times New Roman" w:hAnsi="Times New Roman" w:cs="Times New Roman"/>
          <w:sz w:val="20"/>
          <w:szCs w:val="20"/>
        </w:rPr>
        <w:t>sulphite</w:t>
      </w:r>
      <w:proofErr w:type="spellEnd"/>
      <w:r w:rsidR="00353C94" w:rsidRPr="008D46E0">
        <w:rPr>
          <w:rFonts w:ascii="Times New Roman" w:hAnsi="Times New Roman" w:cs="Times New Roman"/>
          <w:sz w:val="20"/>
          <w:szCs w:val="20"/>
        </w:rPr>
        <w:t xml:space="preserve"> [znso</w:t>
      </w:r>
      <w:r w:rsidR="00353C94" w:rsidRPr="008D46E0">
        <w:rPr>
          <w:rFonts w:ascii="Times New Roman" w:hAnsi="Times New Roman" w:cs="Times New Roman"/>
          <w:sz w:val="20"/>
          <w:szCs w:val="20"/>
          <w:vertAlign w:val="subscript"/>
        </w:rPr>
        <w:t>3</w:t>
      </w:r>
      <w:r w:rsidR="00353C94" w:rsidRPr="008D46E0">
        <w:rPr>
          <w:rFonts w:ascii="Times New Roman" w:hAnsi="Times New Roman" w:cs="Times New Roman"/>
          <w:sz w:val="20"/>
          <w:szCs w:val="20"/>
        </w:rPr>
        <w:t>], zinc chromium oxides [zncr</w:t>
      </w:r>
      <w:r w:rsidR="00353C94"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o</w:t>
      </w:r>
      <w:r w:rsidR="00353C94" w:rsidRPr="008D46E0">
        <w:rPr>
          <w:rFonts w:ascii="Times New Roman" w:hAnsi="Times New Roman" w:cs="Times New Roman"/>
          <w:sz w:val="20"/>
          <w:szCs w:val="20"/>
          <w:vertAlign w:val="subscript"/>
        </w:rPr>
        <w:t>4</w:t>
      </w:r>
      <w:r w:rsidR="00353C94" w:rsidRPr="008D46E0">
        <w:rPr>
          <w:rFonts w:ascii="Times New Roman" w:hAnsi="Times New Roman" w:cs="Times New Roman"/>
          <w:sz w:val="20"/>
          <w:szCs w:val="20"/>
        </w:rPr>
        <w:t>], and strontium dolomite [</w:t>
      </w:r>
      <w:proofErr w:type="spellStart"/>
      <w:r w:rsidR="00353C94" w:rsidRPr="008D46E0">
        <w:rPr>
          <w:rFonts w:ascii="Times New Roman" w:hAnsi="Times New Roman" w:cs="Times New Roman"/>
          <w:sz w:val="20"/>
          <w:szCs w:val="20"/>
        </w:rPr>
        <w:t>mgsr</w:t>
      </w:r>
      <w:proofErr w:type="spellEnd"/>
      <w:r w:rsidR="00353C94" w:rsidRPr="008D46E0">
        <w:rPr>
          <w:rFonts w:ascii="Times New Roman" w:hAnsi="Times New Roman" w:cs="Times New Roman"/>
          <w:sz w:val="20"/>
          <w:szCs w:val="20"/>
        </w:rPr>
        <w:t>(co</w:t>
      </w:r>
      <w:r w:rsidR="00353C94" w:rsidRPr="008D46E0">
        <w:rPr>
          <w:rFonts w:ascii="Times New Roman" w:hAnsi="Times New Roman" w:cs="Times New Roman"/>
          <w:sz w:val="20"/>
          <w:szCs w:val="20"/>
          <w:vertAlign w:val="subscript"/>
        </w:rPr>
        <w:t>3</w:t>
      </w:r>
      <w:r w:rsidR="00353C94" w:rsidRPr="008D46E0">
        <w:rPr>
          <w:rFonts w:ascii="Times New Roman" w:hAnsi="Times New Roman" w:cs="Times New Roman"/>
          <w:sz w:val="20"/>
          <w:szCs w:val="20"/>
        </w:rPr>
        <w:t xml:space="preserve">)]. Principal gangue minerals are calcite, dolomite (occasionally smoky), </w:t>
      </w:r>
      <w:proofErr w:type="spellStart"/>
      <w:r w:rsidR="00353C94" w:rsidRPr="008D46E0">
        <w:rPr>
          <w:rFonts w:ascii="Times New Roman" w:hAnsi="Times New Roman" w:cs="Times New Roman"/>
          <w:sz w:val="20"/>
          <w:szCs w:val="20"/>
        </w:rPr>
        <w:t>ankerite</w:t>
      </w:r>
      <w:proofErr w:type="spellEnd"/>
      <w:r w:rsidR="00353C94" w:rsidRPr="008D46E0">
        <w:rPr>
          <w:rFonts w:ascii="Times New Roman" w:hAnsi="Times New Roman" w:cs="Times New Roman"/>
          <w:sz w:val="20"/>
          <w:szCs w:val="20"/>
        </w:rPr>
        <w:t xml:space="preserve"> and quartz. The highest contents of </w:t>
      </w:r>
      <w:proofErr w:type="spellStart"/>
      <w:r w:rsidR="00353C94" w:rsidRPr="008D46E0">
        <w:rPr>
          <w:rFonts w:ascii="Times New Roman" w:hAnsi="Times New Roman" w:cs="Times New Roman"/>
          <w:sz w:val="20"/>
          <w:szCs w:val="20"/>
        </w:rPr>
        <w:t>pb</w:t>
      </w:r>
      <w:proofErr w:type="spellEnd"/>
      <w:r w:rsidR="00353C94" w:rsidRPr="008D46E0">
        <w:rPr>
          <w:rFonts w:ascii="Times New Roman" w:hAnsi="Times New Roman" w:cs="Times New Roman"/>
          <w:sz w:val="20"/>
          <w:szCs w:val="20"/>
        </w:rPr>
        <w:t xml:space="preserve"> (up to 1270 </w:t>
      </w:r>
      <w:proofErr w:type="spellStart"/>
      <w:r w:rsidR="00353C94" w:rsidRPr="008D46E0">
        <w:rPr>
          <w:rFonts w:ascii="Times New Roman" w:hAnsi="Times New Roman" w:cs="Times New Roman"/>
          <w:sz w:val="20"/>
          <w:szCs w:val="20"/>
        </w:rPr>
        <w:t>ppm</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zn</w:t>
      </w:r>
      <w:proofErr w:type="spellEnd"/>
      <w:r w:rsidR="00353C94" w:rsidRPr="008D46E0">
        <w:rPr>
          <w:rFonts w:ascii="Times New Roman" w:hAnsi="Times New Roman" w:cs="Times New Roman"/>
          <w:sz w:val="20"/>
          <w:szCs w:val="20"/>
        </w:rPr>
        <w:t xml:space="preserve"> (up to 3400 </w:t>
      </w:r>
      <w:proofErr w:type="spellStart"/>
      <w:r w:rsidR="00353C94" w:rsidRPr="008D46E0">
        <w:rPr>
          <w:rFonts w:ascii="Times New Roman" w:hAnsi="Times New Roman" w:cs="Times New Roman"/>
          <w:sz w:val="20"/>
          <w:szCs w:val="20"/>
        </w:rPr>
        <w:t>ppm</w:t>
      </w:r>
      <w:proofErr w:type="spellEnd"/>
      <w:r w:rsidR="00353C94" w:rsidRPr="008D46E0">
        <w:rPr>
          <w:rFonts w:ascii="Times New Roman" w:hAnsi="Times New Roman" w:cs="Times New Roman"/>
          <w:sz w:val="20"/>
          <w:szCs w:val="20"/>
        </w:rPr>
        <w:t xml:space="preserve">) and mo (up to 200 </w:t>
      </w:r>
      <w:proofErr w:type="spellStart"/>
      <w:r w:rsidR="00353C94" w:rsidRPr="008D46E0">
        <w:rPr>
          <w:rFonts w:ascii="Times New Roman" w:hAnsi="Times New Roman" w:cs="Times New Roman"/>
          <w:sz w:val="20"/>
          <w:szCs w:val="20"/>
        </w:rPr>
        <w:t>ppm</w:t>
      </w:r>
      <w:proofErr w:type="spellEnd"/>
      <w:r w:rsidR="00353C94" w:rsidRPr="008D46E0">
        <w:rPr>
          <w:rFonts w:ascii="Times New Roman" w:hAnsi="Times New Roman" w:cs="Times New Roman"/>
          <w:sz w:val="20"/>
          <w:szCs w:val="20"/>
        </w:rPr>
        <w:t xml:space="preserve">) are recorded in the rocks of the fault zone. High content of both </w:t>
      </w:r>
      <w:proofErr w:type="spellStart"/>
      <w:r w:rsidR="00353C94" w:rsidRPr="008D46E0">
        <w:rPr>
          <w:rFonts w:ascii="Times New Roman" w:hAnsi="Times New Roman" w:cs="Times New Roman"/>
          <w:sz w:val="20"/>
          <w:szCs w:val="20"/>
        </w:rPr>
        <w:t>pb</w:t>
      </w:r>
      <w:proofErr w:type="spellEnd"/>
      <w:r w:rsidR="00353C94" w:rsidRPr="008D46E0">
        <w:rPr>
          <w:rFonts w:ascii="Times New Roman" w:hAnsi="Times New Roman" w:cs="Times New Roman"/>
          <w:sz w:val="20"/>
          <w:szCs w:val="20"/>
        </w:rPr>
        <w:t xml:space="preserve"> and mo is recorded in the overburden located nearby the fault zone as well. The bed rock chemical analysis indicates presence of cu (up to 219 </w:t>
      </w:r>
      <w:proofErr w:type="spellStart"/>
      <w:r w:rsidR="00353C94" w:rsidRPr="008D46E0">
        <w:rPr>
          <w:rFonts w:ascii="Times New Roman" w:hAnsi="Times New Roman" w:cs="Times New Roman"/>
          <w:sz w:val="20"/>
          <w:szCs w:val="20"/>
        </w:rPr>
        <w:t>ppm</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pb</w:t>
      </w:r>
      <w:proofErr w:type="spellEnd"/>
      <w:r w:rsidR="00353C94" w:rsidRPr="008D46E0">
        <w:rPr>
          <w:rFonts w:ascii="Times New Roman" w:hAnsi="Times New Roman" w:cs="Times New Roman"/>
          <w:sz w:val="20"/>
          <w:szCs w:val="20"/>
        </w:rPr>
        <w:t xml:space="preserve"> (up to 82 </w:t>
      </w:r>
      <w:proofErr w:type="spellStart"/>
      <w:r w:rsidR="00353C94" w:rsidRPr="008D46E0">
        <w:rPr>
          <w:rFonts w:ascii="Times New Roman" w:hAnsi="Times New Roman" w:cs="Times New Roman"/>
          <w:sz w:val="20"/>
          <w:szCs w:val="20"/>
        </w:rPr>
        <w:t>ppm</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zn</w:t>
      </w:r>
      <w:proofErr w:type="spellEnd"/>
      <w:r w:rsidR="00353C94" w:rsidRPr="008D46E0">
        <w:rPr>
          <w:rFonts w:ascii="Times New Roman" w:hAnsi="Times New Roman" w:cs="Times New Roman"/>
          <w:sz w:val="20"/>
          <w:szCs w:val="20"/>
        </w:rPr>
        <w:t xml:space="preserve"> (up to 699 </w:t>
      </w:r>
      <w:proofErr w:type="spellStart"/>
      <w:r w:rsidR="00353C94" w:rsidRPr="008D46E0">
        <w:rPr>
          <w:rFonts w:ascii="Times New Roman" w:hAnsi="Times New Roman" w:cs="Times New Roman"/>
          <w:sz w:val="20"/>
          <w:szCs w:val="20"/>
        </w:rPr>
        <w:t>ppm</w:t>
      </w:r>
      <w:proofErr w:type="spellEnd"/>
      <w:r w:rsidR="00353C94" w:rsidRPr="008D46E0">
        <w:rPr>
          <w:rFonts w:ascii="Times New Roman" w:hAnsi="Times New Roman" w:cs="Times New Roman"/>
          <w:sz w:val="20"/>
          <w:szCs w:val="20"/>
        </w:rPr>
        <w:t xml:space="preserve">) and </w:t>
      </w:r>
      <w:proofErr w:type="spellStart"/>
      <w:r w:rsidR="00353C94" w:rsidRPr="008D46E0">
        <w:rPr>
          <w:rFonts w:ascii="Times New Roman" w:hAnsi="Times New Roman" w:cs="Times New Roman"/>
          <w:sz w:val="20"/>
          <w:szCs w:val="20"/>
        </w:rPr>
        <w:t>sr</w:t>
      </w:r>
      <w:proofErr w:type="spellEnd"/>
      <w:r w:rsidR="00353C94" w:rsidRPr="008D46E0">
        <w:rPr>
          <w:rFonts w:ascii="Times New Roman" w:hAnsi="Times New Roman" w:cs="Times New Roman"/>
          <w:sz w:val="20"/>
          <w:szCs w:val="20"/>
        </w:rPr>
        <w:t xml:space="preserve"> (up to 9932 </w:t>
      </w:r>
      <w:proofErr w:type="spellStart"/>
      <w:r w:rsidR="00353C94" w:rsidRPr="008D46E0">
        <w:rPr>
          <w:rFonts w:ascii="Times New Roman" w:hAnsi="Times New Roman" w:cs="Times New Roman"/>
          <w:sz w:val="20"/>
          <w:szCs w:val="20"/>
        </w:rPr>
        <w:t>ppm</w:t>
      </w:r>
      <w:proofErr w:type="spellEnd"/>
      <w:r w:rsidR="00353C94" w:rsidRPr="008D46E0">
        <w:rPr>
          <w:rFonts w:ascii="Times New Roman" w:hAnsi="Times New Roman" w:cs="Times New Roman"/>
          <w:sz w:val="20"/>
          <w:szCs w:val="20"/>
        </w:rPr>
        <w:t xml:space="preserve">) reflecting presence of disseminated ore minerals. Moreover, these ore minerals and element distribution </w:t>
      </w:r>
      <w:proofErr w:type="spellStart"/>
      <w:r w:rsidR="00353C94" w:rsidRPr="008D46E0">
        <w:rPr>
          <w:rFonts w:ascii="Times New Roman" w:hAnsi="Times New Roman" w:cs="Times New Roman"/>
          <w:sz w:val="20"/>
          <w:szCs w:val="20"/>
        </w:rPr>
        <w:t>favour</w:t>
      </w:r>
      <w:proofErr w:type="spellEnd"/>
      <w:r w:rsidR="00353C94" w:rsidRPr="008D46E0">
        <w:rPr>
          <w:rFonts w:ascii="Times New Roman" w:hAnsi="Times New Roman" w:cs="Times New Roman"/>
          <w:sz w:val="20"/>
          <w:szCs w:val="20"/>
        </w:rPr>
        <w:t xml:space="preserve"> that, this oxidized mineralized zone represents an upper zone of a deposit. Its lower zone chiefly </w:t>
      </w:r>
      <w:proofErr w:type="spellStart"/>
      <w:r w:rsidR="00353C94" w:rsidRPr="008D46E0">
        <w:rPr>
          <w:rFonts w:ascii="Times New Roman" w:hAnsi="Times New Roman" w:cs="Times New Roman"/>
          <w:sz w:val="20"/>
          <w:szCs w:val="20"/>
        </w:rPr>
        <w:t>sphalerite</w:t>
      </w:r>
      <w:proofErr w:type="spellEnd"/>
      <w:r w:rsidR="00353C94" w:rsidRPr="008D46E0">
        <w:rPr>
          <w:rFonts w:ascii="Times New Roman" w:hAnsi="Times New Roman" w:cs="Times New Roman"/>
          <w:sz w:val="20"/>
          <w:szCs w:val="20"/>
        </w:rPr>
        <w:t xml:space="preserve"> can be expected at deeper level. </w:t>
      </w:r>
      <w:proofErr w:type="spellStart"/>
      <w:r w:rsidR="00353C94" w:rsidRPr="008D46E0">
        <w:rPr>
          <w:rFonts w:ascii="Times New Roman" w:hAnsi="Times New Roman" w:cs="Times New Roman"/>
          <w:sz w:val="20"/>
          <w:szCs w:val="20"/>
        </w:rPr>
        <w:t>Lithogeochemical</w:t>
      </w:r>
      <w:proofErr w:type="spellEnd"/>
      <w:r w:rsidR="00353C94" w:rsidRPr="008D46E0">
        <w:rPr>
          <w:rFonts w:ascii="Times New Roman" w:hAnsi="Times New Roman" w:cs="Times New Roman"/>
          <w:sz w:val="20"/>
          <w:szCs w:val="20"/>
        </w:rPr>
        <w:t xml:space="preserve"> studies to re-evaluate the perspectives of </w:t>
      </w:r>
      <w:proofErr w:type="spellStart"/>
      <w:r w:rsidR="00353C94" w:rsidRPr="008D46E0">
        <w:rPr>
          <w:rFonts w:ascii="Times New Roman" w:hAnsi="Times New Roman" w:cs="Times New Roman"/>
          <w:sz w:val="20"/>
          <w:szCs w:val="20"/>
        </w:rPr>
        <w:t>abu</w:t>
      </w:r>
      <w:proofErr w:type="spellEnd"/>
      <w:r w:rsidR="00353C94"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ghorban</w:t>
      </w:r>
      <w:proofErr w:type="spellEnd"/>
      <w:r w:rsidR="00353C94" w:rsidRPr="008D46E0">
        <w:rPr>
          <w:rFonts w:ascii="Times New Roman" w:hAnsi="Times New Roman" w:cs="Times New Roman"/>
          <w:sz w:val="20"/>
          <w:szCs w:val="20"/>
        </w:rPr>
        <w:t xml:space="preserve"> deposit are recommended by drilling to reach its lower zone.</w:t>
      </w:r>
    </w:p>
    <w:p w:rsidR="00755513" w:rsidRPr="008D46E0" w:rsidRDefault="00755513" w:rsidP="00353C94">
      <w:pPr>
        <w:spacing w:after="0" w:line="240" w:lineRule="auto"/>
        <w:jc w:val="both"/>
        <w:rPr>
          <w:rFonts w:ascii="Times New Roman" w:hAnsi="Times New Roman" w:cs="Times New Roman"/>
          <w:b/>
          <w:bCs/>
          <w:sz w:val="20"/>
          <w:szCs w:val="20"/>
          <w:u w:val="single"/>
        </w:rPr>
      </w:pPr>
      <w:r w:rsidRPr="008D46E0">
        <w:rPr>
          <w:rFonts w:ascii="Times New Roman" w:hAnsi="Times New Roman" w:cs="Times New Roman"/>
          <w:sz w:val="20"/>
          <w:szCs w:val="20"/>
        </w:rPr>
        <w:t>[</w:t>
      </w:r>
      <w:proofErr w:type="spellStart"/>
      <w:r w:rsidRPr="008D46E0">
        <w:rPr>
          <w:rFonts w:ascii="Times New Roman" w:hAnsi="Times New Roman" w:cs="Times New Roman"/>
          <w:sz w:val="20"/>
          <w:szCs w:val="20"/>
        </w:rPr>
        <w:t>Sayed</w:t>
      </w:r>
      <w:proofErr w:type="spellEnd"/>
      <w:r w:rsidRPr="008D46E0">
        <w:rPr>
          <w:rFonts w:ascii="Times New Roman" w:hAnsi="Times New Roman" w:cs="Times New Roman"/>
          <w:sz w:val="20"/>
          <w:szCs w:val="20"/>
        </w:rPr>
        <w:t xml:space="preserve"> M. </w:t>
      </w:r>
      <w:proofErr w:type="spellStart"/>
      <w:r w:rsidRPr="008D46E0">
        <w:rPr>
          <w:rFonts w:ascii="Times New Roman" w:hAnsi="Times New Roman" w:cs="Times New Roman"/>
          <w:sz w:val="20"/>
          <w:szCs w:val="20"/>
        </w:rPr>
        <w:t>Sakr</w:t>
      </w:r>
      <w:proofErr w:type="spellEnd"/>
      <w:r w:rsidRPr="008D46E0">
        <w:rPr>
          <w:rFonts w:ascii="Times New Roman" w:hAnsi="Times New Roman" w:cs="Times New Roman"/>
          <w:sz w:val="20"/>
          <w:szCs w:val="20"/>
        </w:rPr>
        <w:t>.</w:t>
      </w:r>
      <w:r w:rsidR="00784906" w:rsidRPr="008D46E0">
        <w:rPr>
          <w:rFonts w:ascii="Times New Roman" w:hAnsi="Times New Roman" w:cs="Times New Roman"/>
          <w:sz w:val="20"/>
          <w:szCs w:val="20"/>
        </w:rPr>
        <w:t xml:space="preserve"> </w:t>
      </w:r>
      <w:r w:rsidRPr="008D46E0">
        <w:rPr>
          <w:rFonts w:ascii="Times New Roman" w:hAnsi="Times New Roman" w:cs="Times New Roman"/>
          <w:bCs/>
          <w:sz w:val="20"/>
          <w:szCs w:val="20"/>
        </w:rPr>
        <w:t xml:space="preserve">Lead, Zinc and Strontium Distribution in the Oxidation Zone, </w:t>
      </w:r>
      <w:proofErr w:type="spellStart"/>
      <w:r w:rsidRPr="008D46E0">
        <w:rPr>
          <w:rFonts w:ascii="Times New Roman" w:hAnsi="Times New Roman" w:cs="Times New Roman"/>
          <w:bCs/>
          <w:sz w:val="20"/>
          <w:szCs w:val="20"/>
        </w:rPr>
        <w:t>Wadi</w:t>
      </w:r>
      <w:proofErr w:type="spellEnd"/>
      <w:r w:rsidRPr="008D46E0">
        <w:rPr>
          <w:rFonts w:ascii="Times New Roman" w:hAnsi="Times New Roman" w:cs="Times New Roman"/>
          <w:bCs/>
          <w:sz w:val="20"/>
          <w:szCs w:val="20"/>
        </w:rPr>
        <w:t xml:space="preserve"> Abu </w:t>
      </w:r>
      <w:proofErr w:type="spellStart"/>
      <w:r w:rsidRPr="008D46E0">
        <w:rPr>
          <w:rFonts w:ascii="Times New Roman" w:hAnsi="Times New Roman" w:cs="Times New Roman"/>
          <w:bCs/>
          <w:sz w:val="20"/>
          <w:szCs w:val="20"/>
        </w:rPr>
        <w:t>Ghorban</w:t>
      </w:r>
      <w:proofErr w:type="spellEnd"/>
      <w:r w:rsidRPr="008D46E0">
        <w:rPr>
          <w:rFonts w:ascii="Times New Roman" w:hAnsi="Times New Roman" w:cs="Times New Roman"/>
          <w:bCs/>
          <w:sz w:val="20"/>
          <w:szCs w:val="20"/>
        </w:rPr>
        <w:t xml:space="preserve"> Deposits, Red Sea Coastal Zone, Egypt. </w:t>
      </w:r>
      <w:r w:rsidR="00353C94" w:rsidRPr="008D46E0">
        <w:rPr>
          <w:rFonts w:ascii="Times New Roman" w:hAnsi="Times New Roman" w:cs="Times New Roman"/>
          <w:bCs/>
          <w:i/>
          <w:sz w:val="20"/>
          <w:szCs w:val="20"/>
        </w:rPr>
        <w:t xml:space="preserve">N Y </w:t>
      </w:r>
      <w:proofErr w:type="spellStart"/>
      <w:r w:rsidR="00353C94" w:rsidRPr="008D46E0">
        <w:rPr>
          <w:rFonts w:ascii="Times New Roman" w:hAnsi="Times New Roman" w:cs="Times New Roman"/>
          <w:bCs/>
          <w:i/>
          <w:sz w:val="20"/>
          <w:szCs w:val="20"/>
        </w:rPr>
        <w:t>Sci</w:t>
      </w:r>
      <w:proofErr w:type="spellEnd"/>
      <w:r w:rsidR="00353C94" w:rsidRPr="008D46E0">
        <w:rPr>
          <w:rFonts w:ascii="Times New Roman" w:hAnsi="Times New Roman" w:cs="Times New Roman"/>
          <w:bCs/>
          <w:i/>
          <w:sz w:val="20"/>
          <w:szCs w:val="20"/>
        </w:rPr>
        <w:t xml:space="preserve"> J</w:t>
      </w:r>
      <w:r w:rsidR="00353C94" w:rsidRPr="008D46E0">
        <w:rPr>
          <w:rFonts w:ascii="Times New Roman" w:hAnsi="Times New Roman" w:cs="Times New Roman"/>
          <w:bCs/>
          <w:sz w:val="20"/>
          <w:szCs w:val="20"/>
        </w:rPr>
        <w:t xml:space="preserve"> </w:t>
      </w:r>
      <w:r w:rsidR="00353C94" w:rsidRPr="008D46E0">
        <w:rPr>
          <w:rFonts w:ascii="Times New Roman" w:hAnsi="Times New Roman" w:cs="Times New Roman"/>
          <w:sz w:val="20"/>
          <w:szCs w:val="20"/>
        </w:rPr>
        <w:t>2013;6(1):</w:t>
      </w:r>
      <w:r w:rsidR="00D34CA4" w:rsidRPr="008D46E0">
        <w:rPr>
          <w:rFonts w:ascii="Times New Roman" w:hAnsi="Times New Roman" w:cs="Times New Roman"/>
          <w:sz w:val="20"/>
          <w:szCs w:val="20"/>
        </w:rPr>
        <w:t>107</w:t>
      </w:r>
      <w:r w:rsidR="00353C94" w:rsidRPr="008D46E0">
        <w:rPr>
          <w:rFonts w:ascii="Times New Roman" w:hAnsi="Times New Roman" w:cs="Times New Roman"/>
          <w:sz w:val="20"/>
          <w:szCs w:val="20"/>
        </w:rPr>
        <w:t>-</w:t>
      </w:r>
      <w:r w:rsidR="00D34CA4" w:rsidRPr="008D46E0">
        <w:rPr>
          <w:rFonts w:ascii="Times New Roman" w:hAnsi="Times New Roman" w:cs="Times New Roman"/>
          <w:sz w:val="20"/>
          <w:szCs w:val="20"/>
        </w:rPr>
        <w:t>117</w:t>
      </w:r>
      <w:r w:rsidR="00353C94" w:rsidRPr="008D46E0">
        <w:rPr>
          <w:rFonts w:ascii="Times New Roman" w:hAnsi="Times New Roman" w:cs="Times New Roman"/>
          <w:sz w:val="20"/>
          <w:szCs w:val="20"/>
        </w:rPr>
        <w:t xml:space="preserve">]. (ISSN: 1554-0200). </w:t>
      </w:r>
      <w:hyperlink r:id="rId8" w:history="1">
        <w:r w:rsidR="00353C94" w:rsidRPr="008D46E0">
          <w:rPr>
            <w:rStyle w:val="Hyperlink"/>
            <w:rFonts w:ascii="Times New Roman" w:hAnsi="Times New Roman" w:cs="Times New Roman"/>
            <w:sz w:val="20"/>
            <w:szCs w:val="20"/>
          </w:rPr>
          <w:t>http://www.sciencepub.net/newyork</w:t>
        </w:r>
      </w:hyperlink>
      <w:r w:rsidR="00353C94" w:rsidRPr="008D46E0">
        <w:rPr>
          <w:rFonts w:ascii="Times New Roman" w:hAnsi="Times New Roman" w:cs="Times New Roman"/>
          <w:sz w:val="20"/>
          <w:szCs w:val="20"/>
        </w:rPr>
        <w:t>. 17</w:t>
      </w:r>
    </w:p>
    <w:p w:rsidR="00353C94" w:rsidRPr="008D46E0" w:rsidRDefault="00353C94" w:rsidP="00353C94">
      <w:pPr>
        <w:shd w:val="clear" w:color="auto" w:fill="FFFFFF"/>
        <w:autoSpaceDE w:val="0"/>
        <w:autoSpaceDN w:val="0"/>
        <w:adjustRightInd w:val="0"/>
        <w:spacing w:after="0" w:line="240" w:lineRule="auto"/>
        <w:ind w:left="1276" w:hanging="1276"/>
        <w:jc w:val="both"/>
        <w:rPr>
          <w:rFonts w:ascii="Times New Roman" w:hAnsi="Times New Roman" w:cs="Times New Roman"/>
          <w:bCs/>
          <w:color w:val="000000"/>
          <w:sz w:val="20"/>
          <w:szCs w:val="20"/>
        </w:rPr>
      </w:pPr>
    </w:p>
    <w:p w:rsidR="00784906" w:rsidRPr="008D46E0" w:rsidRDefault="00755513" w:rsidP="00353C94">
      <w:pPr>
        <w:shd w:val="clear" w:color="auto" w:fill="FFFFFF"/>
        <w:autoSpaceDE w:val="0"/>
        <w:autoSpaceDN w:val="0"/>
        <w:adjustRightInd w:val="0"/>
        <w:spacing w:after="0" w:line="240" w:lineRule="auto"/>
        <w:ind w:left="1276" w:hanging="1276"/>
        <w:jc w:val="both"/>
        <w:rPr>
          <w:rFonts w:ascii="Times New Roman" w:hAnsi="Times New Roman" w:cs="Times New Roman"/>
          <w:b/>
          <w:bCs/>
          <w:color w:val="000000"/>
          <w:sz w:val="20"/>
          <w:szCs w:val="20"/>
        </w:rPr>
      </w:pPr>
      <w:r w:rsidRPr="008D46E0">
        <w:rPr>
          <w:rFonts w:ascii="Times New Roman" w:hAnsi="Times New Roman" w:cs="Times New Roman"/>
          <w:bCs/>
          <w:color w:val="000000"/>
          <w:sz w:val="20"/>
          <w:szCs w:val="20"/>
        </w:rPr>
        <w:t>Keywords:</w:t>
      </w:r>
      <w:r w:rsidR="00780E7D" w:rsidRPr="008D46E0">
        <w:rPr>
          <w:rFonts w:ascii="Times New Roman" w:hAnsi="Times New Roman" w:cs="Times New Roman"/>
          <w:bCs/>
          <w:color w:val="000000"/>
          <w:sz w:val="20"/>
          <w:szCs w:val="20"/>
        </w:rPr>
        <w:t xml:space="preserve"> </w:t>
      </w:r>
      <w:proofErr w:type="spellStart"/>
      <w:r w:rsidRPr="008D46E0">
        <w:rPr>
          <w:rFonts w:ascii="Times New Roman" w:hAnsi="Times New Roman" w:cs="Times New Roman"/>
          <w:color w:val="000000"/>
          <w:sz w:val="20"/>
          <w:szCs w:val="20"/>
        </w:rPr>
        <w:t>Wadi</w:t>
      </w:r>
      <w:proofErr w:type="spellEnd"/>
      <w:r w:rsidRPr="008D46E0">
        <w:rPr>
          <w:rFonts w:ascii="Times New Roman" w:hAnsi="Times New Roman" w:cs="Times New Roman"/>
          <w:color w:val="000000"/>
          <w:sz w:val="20"/>
          <w:szCs w:val="20"/>
        </w:rPr>
        <w:t xml:space="preserve"> Abu </w:t>
      </w:r>
      <w:proofErr w:type="spellStart"/>
      <w:r w:rsidR="00780E7D" w:rsidRPr="008D46E0">
        <w:rPr>
          <w:rFonts w:ascii="Times New Roman" w:hAnsi="Times New Roman" w:cs="Times New Roman"/>
          <w:color w:val="000000"/>
          <w:sz w:val="20"/>
          <w:szCs w:val="20"/>
        </w:rPr>
        <w:t>G</w:t>
      </w:r>
      <w:r w:rsidRPr="008D46E0">
        <w:rPr>
          <w:rFonts w:ascii="Times New Roman" w:hAnsi="Times New Roman" w:cs="Times New Roman"/>
          <w:color w:val="000000"/>
          <w:sz w:val="20"/>
          <w:szCs w:val="20"/>
        </w:rPr>
        <w:t>horban</w:t>
      </w:r>
      <w:proofErr w:type="spellEnd"/>
      <w:r w:rsidRPr="008D46E0">
        <w:rPr>
          <w:rFonts w:ascii="Times New Roman" w:hAnsi="Times New Roman" w:cs="Times New Roman"/>
          <w:color w:val="000000"/>
          <w:sz w:val="20"/>
          <w:szCs w:val="20"/>
        </w:rPr>
        <w:t xml:space="preserve">, </w:t>
      </w:r>
      <w:r w:rsidR="00780E7D" w:rsidRPr="008D46E0">
        <w:rPr>
          <w:rFonts w:ascii="Times New Roman" w:hAnsi="Times New Roman" w:cs="Times New Roman"/>
          <w:color w:val="000000"/>
          <w:sz w:val="20"/>
          <w:szCs w:val="20"/>
        </w:rPr>
        <w:t>Mineralogy</w:t>
      </w:r>
      <w:r w:rsidRPr="008D46E0">
        <w:rPr>
          <w:rFonts w:ascii="Times New Roman" w:hAnsi="Times New Roman" w:cs="Times New Roman"/>
          <w:color w:val="000000"/>
          <w:sz w:val="20"/>
          <w:szCs w:val="20"/>
        </w:rPr>
        <w:t xml:space="preserve">, </w:t>
      </w:r>
      <w:r w:rsidR="00780E7D" w:rsidRPr="008D46E0">
        <w:rPr>
          <w:rFonts w:ascii="Times New Roman" w:hAnsi="Times New Roman" w:cs="Times New Roman"/>
          <w:color w:val="000000"/>
          <w:sz w:val="20"/>
          <w:szCs w:val="20"/>
        </w:rPr>
        <w:t>G</w:t>
      </w:r>
      <w:r w:rsidRPr="008D46E0">
        <w:rPr>
          <w:rFonts w:ascii="Times New Roman" w:hAnsi="Times New Roman" w:cs="Times New Roman"/>
          <w:color w:val="000000"/>
          <w:sz w:val="20"/>
          <w:szCs w:val="20"/>
        </w:rPr>
        <w:t xml:space="preserve">eochemistry, </w:t>
      </w:r>
      <w:proofErr w:type="spellStart"/>
      <w:r w:rsidRPr="008D46E0">
        <w:rPr>
          <w:rFonts w:ascii="Times New Roman" w:hAnsi="Times New Roman" w:cs="Times New Roman"/>
          <w:color w:val="000000"/>
          <w:sz w:val="20"/>
          <w:szCs w:val="20"/>
        </w:rPr>
        <w:t>Sulphides</w:t>
      </w:r>
      <w:proofErr w:type="spellEnd"/>
      <w:r w:rsidRPr="008D46E0">
        <w:rPr>
          <w:rFonts w:ascii="Times New Roman" w:hAnsi="Times New Roman" w:cs="Times New Roman"/>
          <w:color w:val="000000"/>
          <w:sz w:val="20"/>
          <w:szCs w:val="20"/>
        </w:rPr>
        <w:t xml:space="preserve"> mineralization, </w:t>
      </w:r>
      <w:r w:rsidR="00780E7D" w:rsidRPr="008D46E0">
        <w:rPr>
          <w:rFonts w:ascii="Times New Roman" w:hAnsi="Times New Roman" w:cs="Times New Roman"/>
          <w:color w:val="000000"/>
          <w:sz w:val="20"/>
          <w:szCs w:val="20"/>
        </w:rPr>
        <w:t>Oxidation zone</w:t>
      </w:r>
      <w:r w:rsidR="007D69F0" w:rsidRPr="008D46E0">
        <w:rPr>
          <w:rFonts w:ascii="Times New Roman" w:hAnsi="Times New Roman" w:cs="Times New Roman"/>
          <w:color w:val="000000"/>
          <w:sz w:val="20"/>
          <w:szCs w:val="20"/>
        </w:rPr>
        <w:t>s</w:t>
      </w:r>
      <w:r w:rsidR="00780E7D" w:rsidRPr="008D46E0">
        <w:rPr>
          <w:rFonts w:ascii="Times New Roman" w:hAnsi="Times New Roman" w:cs="Times New Roman"/>
          <w:color w:val="000000"/>
          <w:sz w:val="20"/>
          <w:szCs w:val="20"/>
        </w:rPr>
        <w:t>.</w:t>
      </w:r>
      <w:r w:rsidRPr="008D46E0">
        <w:rPr>
          <w:rFonts w:ascii="Times New Roman" w:hAnsi="Times New Roman" w:cs="Times New Roman"/>
          <w:bCs/>
          <w:color w:val="000000"/>
          <w:sz w:val="20"/>
          <w:szCs w:val="20"/>
        </w:rPr>
        <w:t xml:space="preserve"> </w:t>
      </w:r>
    </w:p>
    <w:p w:rsidR="00E55E14" w:rsidRPr="008D46E0" w:rsidRDefault="00E55E14" w:rsidP="00353C94">
      <w:pPr>
        <w:spacing w:after="0" w:line="240" w:lineRule="auto"/>
        <w:jc w:val="both"/>
        <w:rPr>
          <w:rFonts w:ascii="Times New Roman" w:hAnsi="Times New Roman" w:cs="Times New Roman"/>
          <w:b/>
          <w:bCs/>
          <w:sz w:val="20"/>
          <w:szCs w:val="20"/>
        </w:rPr>
      </w:pPr>
    </w:p>
    <w:p w:rsidR="00353C94" w:rsidRPr="008D46E0" w:rsidRDefault="00353C94" w:rsidP="00353C94">
      <w:pPr>
        <w:spacing w:after="0" w:line="240" w:lineRule="auto"/>
        <w:jc w:val="both"/>
        <w:rPr>
          <w:rFonts w:ascii="Times New Roman" w:hAnsi="Times New Roman" w:cs="Times New Roman"/>
          <w:b/>
          <w:bCs/>
          <w:sz w:val="20"/>
          <w:szCs w:val="20"/>
        </w:rPr>
        <w:sectPr w:rsidR="00353C94" w:rsidRPr="008D46E0" w:rsidSect="00353C94">
          <w:headerReference w:type="default" r:id="rId9"/>
          <w:footerReference w:type="default" r:id="rId10"/>
          <w:pgSz w:w="12240" w:h="15840" w:code="1"/>
          <w:pgMar w:top="1440" w:right="1440" w:bottom="1440" w:left="1440" w:header="720" w:footer="720" w:gutter="0"/>
          <w:pgNumType w:start="107"/>
          <w:cols w:space="720"/>
          <w:docGrid w:linePitch="360"/>
        </w:sectPr>
      </w:pPr>
    </w:p>
    <w:p w:rsidR="00BE4816" w:rsidRPr="008D46E0" w:rsidRDefault="002C0272" w:rsidP="00353C94">
      <w:pPr>
        <w:spacing w:after="0" w:line="240" w:lineRule="auto"/>
        <w:jc w:val="both"/>
        <w:rPr>
          <w:rFonts w:ascii="Times New Roman" w:hAnsi="Times New Roman" w:cs="Times New Roman"/>
          <w:b/>
          <w:bCs/>
          <w:sz w:val="20"/>
          <w:szCs w:val="20"/>
          <w:rtl/>
          <w:lang w:bidi="ar-EG"/>
        </w:rPr>
      </w:pPr>
      <w:r w:rsidRPr="008D46E0">
        <w:rPr>
          <w:rFonts w:ascii="Times New Roman" w:hAnsi="Times New Roman" w:cs="Times New Roman"/>
          <w:b/>
          <w:sz w:val="20"/>
          <w:szCs w:val="20"/>
        </w:rPr>
        <w:lastRenderedPageBreak/>
        <w:t xml:space="preserve"> </w:t>
      </w:r>
      <w:r w:rsidR="00BE4816" w:rsidRPr="008D46E0">
        <w:rPr>
          <w:rFonts w:ascii="Times New Roman" w:hAnsi="Times New Roman" w:cs="Times New Roman"/>
          <w:b/>
          <w:bCs/>
          <w:sz w:val="20"/>
          <w:szCs w:val="20"/>
        </w:rPr>
        <w:t>I</w:t>
      </w:r>
      <w:r w:rsidRPr="008D46E0">
        <w:rPr>
          <w:rFonts w:ascii="Times New Roman" w:hAnsi="Times New Roman" w:cs="Times New Roman"/>
          <w:b/>
          <w:bCs/>
          <w:sz w:val="20"/>
          <w:szCs w:val="20"/>
        </w:rPr>
        <w:t>ntroduction</w:t>
      </w:r>
    </w:p>
    <w:p w:rsidR="007E15A6" w:rsidRPr="008D46E0" w:rsidRDefault="00384C1E" w:rsidP="00353C94">
      <w:pPr>
        <w:spacing w:after="0" w:line="240" w:lineRule="auto"/>
        <w:ind w:firstLine="284"/>
        <w:jc w:val="both"/>
        <w:rPr>
          <w:rFonts w:ascii="Times New Roman" w:hAnsi="Times New Roman" w:cs="Times New Roman"/>
          <w:sz w:val="20"/>
          <w:szCs w:val="20"/>
        </w:rPr>
      </w:pPr>
      <w:bookmarkStart w:id="0" w:name="OLE_LINK1"/>
      <w:bookmarkStart w:id="1" w:name="OLE_LINK2"/>
      <w:r w:rsidRPr="008D46E0">
        <w:rPr>
          <w:rFonts w:ascii="Times New Roman" w:hAnsi="Times New Roman" w:cs="Times New Roman"/>
          <w:sz w:val="20"/>
          <w:szCs w:val="20"/>
        </w:rPr>
        <w:t xml:space="preserve">Lead zinc mineralization in the Red Sea coastal zone occurs in </w:t>
      </w:r>
      <w:r w:rsidR="00606288" w:rsidRPr="008D46E0">
        <w:rPr>
          <w:rFonts w:ascii="Times New Roman" w:hAnsi="Times New Roman" w:cs="Times New Roman"/>
          <w:sz w:val="20"/>
          <w:szCs w:val="20"/>
        </w:rPr>
        <w:t>9</w:t>
      </w:r>
      <w:r w:rsidRPr="008D46E0">
        <w:rPr>
          <w:rFonts w:ascii="Times New Roman" w:hAnsi="Times New Roman" w:cs="Times New Roman"/>
          <w:sz w:val="20"/>
          <w:szCs w:val="20"/>
        </w:rPr>
        <w:t xml:space="preserve"> localities (Fig. 1</w:t>
      </w:r>
      <w:r w:rsidR="003402AC" w:rsidRPr="008D46E0">
        <w:rPr>
          <w:rFonts w:ascii="Times New Roman" w:hAnsi="Times New Roman" w:cs="Times New Roman"/>
          <w:sz w:val="20"/>
          <w:szCs w:val="20"/>
        </w:rPr>
        <w:t>a</w:t>
      </w:r>
      <w:r w:rsidR="00D25BB4" w:rsidRPr="008D46E0">
        <w:rPr>
          <w:rFonts w:ascii="Times New Roman" w:hAnsi="Times New Roman" w:cs="Times New Roman"/>
          <w:sz w:val="20"/>
          <w:szCs w:val="20"/>
        </w:rPr>
        <w:t>).</w:t>
      </w:r>
      <w:r w:rsidRPr="008D46E0">
        <w:rPr>
          <w:rFonts w:ascii="Times New Roman" w:hAnsi="Times New Roman" w:cs="Times New Roman"/>
          <w:sz w:val="20"/>
          <w:szCs w:val="20"/>
        </w:rPr>
        <w:t xml:space="preserve"> </w:t>
      </w:r>
      <w:proofErr w:type="spellStart"/>
      <w:r w:rsidR="003402AC" w:rsidRPr="008D46E0">
        <w:rPr>
          <w:rFonts w:ascii="Times New Roman" w:hAnsi="Times New Roman" w:cs="Times New Roman"/>
          <w:sz w:val="20"/>
          <w:szCs w:val="20"/>
        </w:rPr>
        <w:t>Hassaan</w:t>
      </w:r>
      <w:proofErr w:type="spellEnd"/>
      <w:r w:rsidR="003402AC" w:rsidRPr="008D46E0">
        <w:rPr>
          <w:rFonts w:ascii="Times New Roman" w:hAnsi="Times New Roman" w:cs="Times New Roman"/>
          <w:bCs/>
          <w:sz w:val="20"/>
          <w:szCs w:val="20"/>
          <w:vertAlign w:val="superscript"/>
        </w:rPr>
        <w:t>(11)</w:t>
      </w:r>
      <w:r w:rsidR="003402AC" w:rsidRPr="008D46E0">
        <w:rPr>
          <w:rFonts w:ascii="Times New Roman" w:hAnsi="Times New Roman" w:cs="Times New Roman"/>
          <w:sz w:val="20"/>
          <w:szCs w:val="20"/>
        </w:rPr>
        <w:t xml:space="preserve"> presented aspects of t</w:t>
      </w:r>
      <w:r w:rsidRPr="008D46E0">
        <w:rPr>
          <w:rFonts w:ascii="Times New Roman" w:hAnsi="Times New Roman" w:cs="Times New Roman"/>
          <w:sz w:val="20"/>
          <w:szCs w:val="20"/>
        </w:rPr>
        <w:t>he mineral and chemical composition of the</w:t>
      </w:r>
      <w:r w:rsidR="00A9008B" w:rsidRPr="008D46E0">
        <w:rPr>
          <w:rFonts w:ascii="Times New Roman" w:hAnsi="Times New Roman" w:cs="Times New Roman"/>
          <w:sz w:val="20"/>
          <w:szCs w:val="20"/>
        </w:rPr>
        <w:t>se</w:t>
      </w:r>
      <w:r w:rsidRPr="008D46E0">
        <w:rPr>
          <w:rFonts w:ascii="Times New Roman" w:hAnsi="Times New Roman" w:cs="Times New Roman"/>
          <w:sz w:val="20"/>
          <w:szCs w:val="20"/>
        </w:rPr>
        <w:t xml:space="preserve"> deposits</w:t>
      </w:r>
      <w:r w:rsidR="00A9008B" w:rsidRPr="008D46E0">
        <w:rPr>
          <w:rFonts w:ascii="Times New Roman" w:hAnsi="Times New Roman" w:cs="Times New Roman"/>
          <w:sz w:val="20"/>
          <w:szCs w:val="20"/>
        </w:rPr>
        <w:t>, their mode of occurrence, factor</w:t>
      </w:r>
      <w:r w:rsidR="009945D4" w:rsidRPr="008D46E0">
        <w:rPr>
          <w:rFonts w:ascii="Times New Roman" w:hAnsi="Times New Roman" w:cs="Times New Roman"/>
          <w:sz w:val="20"/>
          <w:szCs w:val="20"/>
        </w:rPr>
        <w:t>s</w:t>
      </w:r>
      <w:r w:rsidR="00A9008B" w:rsidRPr="008D46E0">
        <w:rPr>
          <w:rFonts w:ascii="Times New Roman" w:hAnsi="Times New Roman" w:cs="Times New Roman"/>
          <w:sz w:val="20"/>
          <w:szCs w:val="20"/>
        </w:rPr>
        <w:t xml:space="preserve"> controlling their localization and distribution, the genesis of the mineralization and guidelines for mineral exploration.</w:t>
      </w:r>
      <w:r w:rsidRPr="008D46E0">
        <w:rPr>
          <w:rFonts w:ascii="Times New Roman" w:hAnsi="Times New Roman" w:cs="Times New Roman"/>
          <w:sz w:val="20"/>
          <w:szCs w:val="20"/>
        </w:rPr>
        <w:t xml:space="preserve"> </w:t>
      </w:r>
      <w:r w:rsidR="006F34B9" w:rsidRPr="008D46E0">
        <w:rPr>
          <w:rFonts w:ascii="Times New Roman" w:hAnsi="Times New Roman" w:cs="Times New Roman"/>
          <w:sz w:val="20"/>
          <w:szCs w:val="20"/>
        </w:rPr>
        <w:t>The regio</w:t>
      </w:r>
      <w:r w:rsidR="009945D4" w:rsidRPr="008D46E0">
        <w:rPr>
          <w:rFonts w:ascii="Times New Roman" w:hAnsi="Times New Roman" w:cs="Times New Roman"/>
          <w:sz w:val="20"/>
          <w:szCs w:val="20"/>
        </w:rPr>
        <w:t xml:space="preserve">nal zoning pattern exhibited </w:t>
      </w:r>
      <w:r w:rsidR="006F34B9" w:rsidRPr="008D46E0">
        <w:rPr>
          <w:rFonts w:ascii="Times New Roman" w:hAnsi="Times New Roman" w:cs="Times New Roman"/>
          <w:sz w:val="20"/>
          <w:szCs w:val="20"/>
        </w:rPr>
        <w:t xml:space="preserve">the hydrothermal </w:t>
      </w:r>
      <w:r w:rsidR="009945D4" w:rsidRPr="008D46E0">
        <w:rPr>
          <w:rFonts w:ascii="Times New Roman" w:hAnsi="Times New Roman" w:cs="Times New Roman"/>
          <w:sz w:val="20"/>
          <w:szCs w:val="20"/>
        </w:rPr>
        <w:t xml:space="preserve">origin of </w:t>
      </w:r>
      <w:r w:rsidR="006F34B9" w:rsidRPr="008D46E0">
        <w:rPr>
          <w:rFonts w:ascii="Times New Roman" w:hAnsi="Times New Roman" w:cs="Times New Roman"/>
          <w:sz w:val="20"/>
          <w:szCs w:val="20"/>
        </w:rPr>
        <w:t>iron-manganese</w:t>
      </w:r>
      <w:r w:rsidR="009945D4" w:rsidRPr="008D46E0">
        <w:rPr>
          <w:rFonts w:ascii="Times New Roman" w:hAnsi="Times New Roman" w:cs="Times New Roman"/>
          <w:sz w:val="20"/>
          <w:szCs w:val="20"/>
        </w:rPr>
        <w:t>,</w:t>
      </w:r>
      <w:r w:rsidR="006F34B9" w:rsidRPr="008D46E0">
        <w:rPr>
          <w:rFonts w:ascii="Times New Roman" w:hAnsi="Times New Roman" w:cs="Times New Roman"/>
          <w:sz w:val="20"/>
          <w:szCs w:val="20"/>
        </w:rPr>
        <w:t xml:space="preserve"> copper and lead-zinc </w:t>
      </w:r>
      <w:r w:rsidR="0002727C" w:rsidRPr="008D46E0">
        <w:rPr>
          <w:rFonts w:ascii="Times New Roman" w:hAnsi="Times New Roman" w:cs="Times New Roman"/>
          <w:sz w:val="20"/>
          <w:szCs w:val="20"/>
        </w:rPr>
        <w:t>mineralization</w:t>
      </w:r>
      <w:r w:rsidR="006F34B9" w:rsidRPr="008D46E0">
        <w:rPr>
          <w:rFonts w:ascii="Times New Roman" w:hAnsi="Times New Roman" w:cs="Times New Roman"/>
          <w:sz w:val="20"/>
          <w:szCs w:val="20"/>
        </w:rPr>
        <w:t xml:space="preserve"> in the Red Sea coastal zone</w:t>
      </w:r>
      <w:r w:rsidR="00E66FF1" w:rsidRPr="008D46E0">
        <w:rPr>
          <w:rFonts w:ascii="Times New Roman" w:hAnsi="Times New Roman" w:cs="Times New Roman"/>
          <w:sz w:val="20"/>
          <w:szCs w:val="20"/>
        </w:rPr>
        <w:t>.</w:t>
      </w:r>
      <w:r w:rsidR="006F34B9" w:rsidRPr="008D46E0">
        <w:rPr>
          <w:rFonts w:ascii="Times New Roman" w:hAnsi="Times New Roman" w:cs="Times New Roman"/>
          <w:sz w:val="20"/>
          <w:szCs w:val="20"/>
        </w:rPr>
        <w:t xml:space="preserve"> </w:t>
      </w:r>
      <w:r w:rsidR="00E66FF1" w:rsidRPr="008D46E0">
        <w:rPr>
          <w:rFonts w:ascii="Times New Roman" w:hAnsi="Times New Roman" w:cs="Times New Roman"/>
          <w:sz w:val="20"/>
          <w:szCs w:val="20"/>
        </w:rPr>
        <w:t>Besides,</w:t>
      </w:r>
      <w:r w:rsidR="00A72C4D" w:rsidRPr="008D46E0">
        <w:rPr>
          <w:rFonts w:ascii="Times New Roman" w:hAnsi="Times New Roman" w:cs="Times New Roman"/>
          <w:sz w:val="20"/>
          <w:szCs w:val="20"/>
        </w:rPr>
        <w:t xml:space="preserve"> the factors influencing the localization of the major deposits </w:t>
      </w:r>
      <w:r w:rsidR="00710EE6" w:rsidRPr="008D46E0">
        <w:rPr>
          <w:rFonts w:ascii="Times New Roman" w:hAnsi="Times New Roman" w:cs="Times New Roman"/>
          <w:sz w:val="20"/>
          <w:szCs w:val="20"/>
        </w:rPr>
        <w:t xml:space="preserve">in its present position </w:t>
      </w:r>
      <w:r w:rsidR="00A72C4D" w:rsidRPr="008D46E0">
        <w:rPr>
          <w:rFonts w:ascii="Times New Roman" w:hAnsi="Times New Roman" w:cs="Times New Roman"/>
          <w:sz w:val="20"/>
          <w:szCs w:val="20"/>
        </w:rPr>
        <w:t xml:space="preserve">in the Miocene formations may be used </w:t>
      </w:r>
      <w:r w:rsidR="00E66FF1" w:rsidRPr="008D46E0">
        <w:rPr>
          <w:rFonts w:ascii="Times New Roman" w:hAnsi="Times New Roman" w:cs="Times New Roman"/>
          <w:sz w:val="20"/>
          <w:szCs w:val="20"/>
        </w:rPr>
        <w:t>as</w:t>
      </w:r>
      <w:r w:rsidR="00A72C4D" w:rsidRPr="008D46E0">
        <w:rPr>
          <w:rFonts w:ascii="Times New Roman" w:hAnsi="Times New Roman" w:cs="Times New Roman"/>
          <w:sz w:val="20"/>
          <w:szCs w:val="20"/>
        </w:rPr>
        <w:t xml:space="preserve"> guide </w:t>
      </w:r>
      <w:r w:rsidR="00E66FF1" w:rsidRPr="008D46E0">
        <w:rPr>
          <w:rFonts w:ascii="Times New Roman" w:hAnsi="Times New Roman" w:cs="Times New Roman"/>
          <w:sz w:val="20"/>
          <w:szCs w:val="20"/>
        </w:rPr>
        <w:t xml:space="preserve">for </w:t>
      </w:r>
      <w:r w:rsidR="00A72C4D" w:rsidRPr="008D46E0">
        <w:rPr>
          <w:rFonts w:ascii="Times New Roman" w:hAnsi="Times New Roman" w:cs="Times New Roman"/>
          <w:sz w:val="20"/>
          <w:szCs w:val="20"/>
        </w:rPr>
        <w:t>future exploration in the area</w:t>
      </w:r>
      <w:r w:rsidR="00922DA6" w:rsidRPr="008D46E0">
        <w:rPr>
          <w:rFonts w:ascii="Times New Roman" w:hAnsi="Times New Roman" w:cs="Times New Roman"/>
          <w:sz w:val="20"/>
          <w:szCs w:val="20"/>
        </w:rPr>
        <w:t xml:space="preserve">. </w:t>
      </w:r>
      <w:r w:rsidR="00A72C4D" w:rsidRPr="008D46E0">
        <w:rPr>
          <w:rFonts w:ascii="Times New Roman" w:hAnsi="Times New Roman" w:cs="Times New Roman"/>
          <w:sz w:val="20"/>
          <w:szCs w:val="20"/>
        </w:rPr>
        <w:t>In particula</w:t>
      </w:r>
      <w:r w:rsidR="00710EE6" w:rsidRPr="008D46E0">
        <w:rPr>
          <w:rFonts w:ascii="Times New Roman" w:hAnsi="Times New Roman" w:cs="Times New Roman"/>
          <w:sz w:val="20"/>
          <w:szCs w:val="20"/>
        </w:rPr>
        <w:t xml:space="preserve">r, outcrops of Miocene Abu </w:t>
      </w:r>
      <w:proofErr w:type="spellStart"/>
      <w:r w:rsidR="00710EE6" w:rsidRPr="008D46E0">
        <w:rPr>
          <w:rFonts w:ascii="Times New Roman" w:hAnsi="Times New Roman" w:cs="Times New Roman"/>
          <w:sz w:val="20"/>
          <w:szCs w:val="20"/>
        </w:rPr>
        <w:t>D</w:t>
      </w:r>
      <w:r w:rsidR="00A72C4D" w:rsidRPr="008D46E0">
        <w:rPr>
          <w:rFonts w:ascii="Times New Roman" w:hAnsi="Times New Roman" w:cs="Times New Roman"/>
          <w:sz w:val="20"/>
          <w:szCs w:val="20"/>
        </w:rPr>
        <w:t>abbab</w:t>
      </w:r>
      <w:proofErr w:type="spellEnd"/>
      <w:r w:rsidR="00A72C4D" w:rsidRPr="008D46E0">
        <w:rPr>
          <w:rFonts w:ascii="Times New Roman" w:hAnsi="Times New Roman" w:cs="Times New Roman"/>
          <w:sz w:val="20"/>
          <w:szCs w:val="20"/>
        </w:rPr>
        <w:t xml:space="preserve"> and </w:t>
      </w:r>
      <w:proofErr w:type="spellStart"/>
      <w:r w:rsidR="00A72C4D" w:rsidRPr="008D46E0">
        <w:rPr>
          <w:rFonts w:ascii="Times New Roman" w:hAnsi="Times New Roman" w:cs="Times New Roman"/>
          <w:sz w:val="20"/>
          <w:szCs w:val="20"/>
        </w:rPr>
        <w:t>Essel</w:t>
      </w:r>
      <w:proofErr w:type="spellEnd"/>
      <w:r w:rsidR="00A72C4D" w:rsidRPr="008D46E0">
        <w:rPr>
          <w:rFonts w:ascii="Times New Roman" w:hAnsi="Times New Roman" w:cs="Times New Roman"/>
          <w:sz w:val="20"/>
          <w:szCs w:val="20"/>
        </w:rPr>
        <w:t xml:space="preserve"> formations cut by NW- trending faults located between </w:t>
      </w:r>
      <w:proofErr w:type="spellStart"/>
      <w:r w:rsidR="00A72C4D" w:rsidRPr="008D46E0">
        <w:rPr>
          <w:rFonts w:ascii="Times New Roman" w:hAnsi="Times New Roman" w:cs="Times New Roman"/>
          <w:sz w:val="20"/>
          <w:szCs w:val="20"/>
        </w:rPr>
        <w:t>Wadi</w:t>
      </w:r>
      <w:proofErr w:type="spellEnd"/>
      <w:r w:rsidR="00A72C4D" w:rsidRPr="008D46E0">
        <w:rPr>
          <w:rFonts w:ascii="Times New Roman" w:hAnsi="Times New Roman" w:cs="Times New Roman"/>
          <w:sz w:val="20"/>
          <w:szCs w:val="20"/>
        </w:rPr>
        <w:t xml:space="preserve"> (W.) </w:t>
      </w:r>
      <w:proofErr w:type="spellStart"/>
      <w:r w:rsidR="00DA4891" w:rsidRPr="008D46E0">
        <w:rPr>
          <w:rFonts w:ascii="Times New Roman" w:hAnsi="Times New Roman" w:cs="Times New Roman"/>
          <w:sz w:val="20"/>
          <w:szCs w:val="20"/>
        </w:rPr>
        <w:t>S</w:t>
      </w:r>
      <w:r w:rsidR="008D0388" w:rsidRPr="008D46E0">
        <w:rPr>
          <w:rFonts w:ascii="Times New Roman" w:hAnsi="Times New Roman" w:cs="Times New Roman"/>
          <w:sz w:val="20"/>
          <w:szCs w:val="20"/>
        </w:rPr>
        <w:t>harm</w:t>
      </w:r>
      <w:proofErr w:type="spellEnd"/>
      <w:r w:rsidR="008D0388" w:rsidRPr="008D46E0">
        <w:rPr>
          <w:rFonts w:ascii="Times New Roman" w:hAnsi="Times New Roman" w:cs="Times New Roman"/>
          <w:sz w:val="20"/>
          <w:szCs w:val="20"/>
        </w:rPr>
        <w:t xml:space="preserve"> E</w:t>
      </w:r>
      <w:r w:rsidR="00A72C4D" w:rsidRPr="008D46E0">
        <w:rPr>
          <w:rFonts w:ascii="Times New Roman" w:hAnsi="Times New Roman" w:cs="Times New Roman"/>
          <w:sz w:val="20"/>
          <w:szCs w:val="20"/>
        </w:rPr>
        <w:t xml:space="preserve">l </w:t>
      </w:r>
      <w:proofErr w:type="spellStart"/>
      <w:r w:rsidR="00A72C4D" w:rsidRPr="008D46E0">
        <w:rPr>
          <w:rFonts w:ascii="Times New Roman" w:hAnsi="Times New Roman" w:cs="Times New Roman"/>
          <w:sz w:val="20"/>
          <w:szCs w:val="20"/>
        </w:rPr>
        <w:t>Bahary</w:t>
      </w:r>
      <w:proofErr w:type="spellEnd"/>
      <w:r w:rsidR="00A72C4D" w:rsidRPr="008D46E0">
        <w:rPr>
          <w:rFonts w:ascii="Times New Roman" w:hAnsi="Times New Roman" w:cs="Times New Roman"/>
          <w:sz w:val="20"/>
          <w:szCs w:val="20"/>
        </w:rPr>
        <w:t xml:space="preserve"> in the north and W. Abu </w:t>
      </w:r>
      <w:proofErr w:type="spellStart"/>
      <w:r w:rsidR="00A72C4D" w:rsidRPr="008D46E0">
        <w:rPr>
          <w:rFonts w:ascii="Times New Roman" w:hAnsi="Times New Roman" w:cs="Times New Roman"/>
          <w:sz w:val="20"/>
          <w:szCs w:val="20"/>
        </w:rPr>
        <w:t>Ghorban</w:t>
      </w:r>
      <w:proofErr w:type="spellEnd"/>
      <w:r w:rsidR="00A72C4D" w:rsidRPr="008D46E0">
        <w:rPr>
          <w:rFonts w:ascii="Times New Roman" w:hAnsi="Times New Roman" w:cs="Times New Roman"/>
          <w:sz w:val="20"/>
          <w:szCs w:val="20"/>
        </w:rPr>
        <w:t xml:space="preserve"> in the south are considered the most</w:t>
      </w:r>
      <w:r w:rsidR="00710EE6" w:rsidRPr="008D46E0">
        <w:rPr>
          <w:rFonts w:ascii="Times New Roman" w:hAnsi="Times New Roman" w:cs="Times New Roman"/>
          <w:sz w:val="20"/>
          <w:szCs w:val="20"/>
        </w:rPr>
        <w:t xml:space="preserve"> promising localities for </w:t>
      </w:r>
      <w:r w:rsidR="00A72C4D" w:rsidRPr="008D46E0">
        <w:rPr>
          <w:rFonts w:ascii="Times New Roman" w:hAnsi="Times New Roman" w:cs="Times New Roman"/>
          <w:sz w:val="20"/>
          <w:szCs w:val="20"/>
        </w:rPr>
        <w:t>lead-zinc deposits</w:t>
      </w:r>
      <w:r w:rsidR="00DA4891" w:rsidRPr="008D46E0">
        <w:rPr>
          <w:rFonts w:ascii="Times New Roman" w:hAnsi="Times New Roman" w:cs="Times New Roman"/>
          <w:bCs/>
          <w:sz w:val="20"/>
          <w:szCs w:val="20"/>
          <w:vertAlign w:val="superscript"/>
        </w:rPr>
        <w:t>(</w:t>
      </w:r>
      <w:r w:rsidR="009945D4" w:rsidRPr="008D46E0">
        <w:rPr>
          <w:rFonts w:ascii="Times New Roman" w:hAnsi="Times New Roman" w:cs="Times New Roman"/>
          <w:bCs/>
          <w:sz w:val="20"/>
          <w:szCs w:val="20"/>
          <w:vertAlign w:val="superscript"/>
        </w:rPr>
        <w:t>11</w:t>
      </w:r>
      <w:r w:rsidR="00DA4891" w:rsidRPr="008D46E0">
        <w:rPr>
          <w:rFonts w:ascii="Times New Roman" w:hAnsi="Times New Roman" w:cs="Times New Roman"/>
          <w:bCs/>
          <w:sz w:val="20"/>
          <w:szCs w:val="20"/>
          <w:vertAlign w:val="superscript"/>
        </w:rPr>
        <w:t>)</w:t>
      </w:r>
      <w:r w:rsidR="009945D4" w:rsidRPr="008D46E0">
        <w:rPr>
          <w:rFonts w:ascii="Times New Roman" w:hAnsi="Times New Roman" w:cs="Times New Roman"/>
          <w:sz w:val="20"/>
          <w:szCs w:val="20"/>
        </w:rPr>
        <w:t>.</w:t>
      </w:r>
      <w:r w:rsidR="00517153" w:rsidRPr="008D46E0">
        <w:rPr>
          <w:rFonts w:ascii="Times New Roman" w:hAnsi="Times New Roman" w:cs="Times New Roman"/>
          <w:sz w:val="20"/>
          <w:szCs w:val="20"/>
        </w:rPr>
        <w:t xml:space="preserve"> </w:t>
      </w:r>
      <w:r w:rsidR="00A9008B" w:rsidRPr="008D46E0">
        <w:rPr>
          <w:rFonts w:ascii="Times New Roman" w:hAnsi="Times New Roman" w:cs="Times New Roman"/>
          <w:sz w:val="20"/>
          <w:szCs w:val="20"/>
        </w:rPr>
        <w:t xml:space="preserve">Consequently, </w:t>
      </w:r>
      <w:r w:rsidR="009945D4" w:rsidRPr="008D46E0">
        <w:rPr>
          <w:rFonts w:ascii="Times New Roman" w:hAnsi="Times New Roman" w:cs="Times New Roman"/>
          <w:sz w:val="20"/>
          <w:szCs w:val="20"/>
        </w:rPr>
        <w:t>t</w:t>
      </w:r>
      <w:r w:rsidR="00BE4816" w:rsidRPr="008D46E0">
        <w:rPr>
          <w:rFonts w:ascii="Times New Roman" w:hAnsi="Times New Roman" w:cs="Times New Roman"/>
          <w:sz w:val="20"/>
          <w:szCs w:val="20"/>
        </w:rPr>
        <w:t>h</w:t>
      </w:r>
      <w:r w:rsidR="00AA5154" w:rsidRPr="008D46E0">
        <w:rPr>
          <w:rFonts w:ascii="Times New Roman" w:hAnsi="Times New Roman" w:cs="Times New Roman"/>
          <w:sz w:val="20"/>
          <w:szCs w:val="20"/>
        </w:rPr>
        <w:t xml:space="preserve">e present article is established </w:t>
      </w:r>
      <w:r w:rsidR="00BE4816" w:rsidRPr="008D46E0">
        <w:rPr>
          <w:rFonts w:ascii="Times New Roman" w:hAnsi="Times New Roman" w:cs="Times New Roman"/>
          <w:sz w:val="20"/>
          <w:szCs w:val="20"/>
        </w:rPr>
        <w:t xml:space="preserve">to </w:t>
      </w:r>
      <w:r w:rsidR="007E15A6" w:rsidRPr="008D46E0">
        <w:rPr>
          <w:rFonts w:ascii="Times New Roman" w:hAnsi="Times New Roman" w:cs="Times New Roman"/>
          <w:sz w:val="20"/>
          <w:szCs w:val="20"/>
        </w:rPr>
        <w:t>outline</w:t>
      </w:r>
      <w:r w:rsidR="00AA5154" w:rsidRPr="008D46E0">
        <w:rPr>
          <w:rFonts w:ascii="Times New Roman" w:hAnsi="Times New Roman" w:cs="Times New Roman"/>
          <w:sz w:val="20"/>
          <w:szCs w:val="20"/>
        </w:rPr>
        <w:t xml:space="preserve"> the</w:t>
      </w:r>
      <w:r w:rsidR="00710EE6" w:rsidRPr="008D46E0">
        <w:rPr>
          <w:rFonts w:ascii="Times New Roman" w:hAnsi="Times New Roman" w:cs="Times New Roman"/>
          <w:sz w:val="20"/>
          <w:szCs w:val="20"/>
        </w:rPr>
        <w:t xml:space="preserve"> ore minerals and </w:t>
      </w:r>
      <w:r w:rsidR="00AA5154" w:rsidRPr="008D46E0">
        <w:rPr>
          <w:rFonts w:ascii="Times New Roman" w:hAnsi="Times New Roman" w:cs="Times New Roman"/>
          <w:sz w:val="20"/>
          <w:szCs w:val="20"/>
        </w:rPr>
        <w:t>distribution</w:t>
      </w:r>
      <w:r w:rsidR="00710EE6" w:rsidRPr="008D46E0">
        <w:rPr>
          <w:rFonts w:ascii="Times New Roman" w:hAnsi="Times New Roman" w:cs="Times New Roman"/>
          <w:sz w:val="20"/>
          <w:szCs w:val="20"/>
        </w:rPr>
        <w:t xml:space="preserve"> </w:t>
      </w:r>
      <w:r w:rsidR="00BE4816" w:rsidRPr="008D46E0">
        <w:rPr>
          <w:rFonts w:ascii="Times New Roman" w:hAnsi="Times New Roman" w:cs="Times New Roman"/>
          <w:sz w:val="20"/>
          <w:szCs w:val="20"/>
        </w:rPr>
        <w:t xml:space="preserve">of </w:t>
      </w:r>
      <w:proofErr w:type="spellStart"/>
      <w:r w:rsidR="00BE4816" w:rsidRPr="008D46E0">
        <w:rPr>
          <w:rFonts w:ascii="Times New Roman" w:hAnsi="Times New Roman" w:cs="Times New Roman"/>
          <w:sz w:val="20"/>
          <w:szCs w:val="20"/>
        </w:rPr>
        <w:t>Pb</w:t>
      </w:r>
      <w:proofErr w:type="spellEnd"/>
      <w:r w:rsidR="004B4FFA" w:rsidRPr="008D46E0">
        <w:rPr>
          <w:rFonts w:ascii="Times New Roman" w:hAnsi="Times New Roman" w:cs="Times New Roman"/>
          <w:sz w:val="20"/>
          <w:szCs w:val="20"/>
        </w:rPr>
        <w:t>,</w:t>
      </w:r>
      <w:r w:rsidR="00BE4816" w:rsidRPr="008D46E0">
        <w:rPr>
          <w:rFonts w:ascii="Times New Roman" w:hAnsi="Times New Roman" w:cs="Times New Roman"/>
          <w:sz w:val="20"/>
          <w:szCs w:val="20"/>
        </w:rPr>
        <w:t xml:space="preserve"> </w:t>
      </w:r>
      <w:r w:rsidR="004B4FFA" w:rsidRPr="008D46E0">
        <w:rPr>
          <w:rFonts w:ascii="Times New Roman" w:hAnsi="Times New Roman" w:cs="Times New Roman"/>
          <w:sz w:val="20"/>
          <w:szCs w:val="20"/>
        </w:rPr>
        <w:t xml:space="preserve">Zn and </w:t>
      </w:r>
      <w:proofErr w:type="spellStart"/>
      <w:r w:rsidR="004B4FFA" w:rsidRPr="008D46E0">
        <w:rPr>
          <w:rFonts w:ascii="Times New Roman" w:hAnsi="Times New Roman" w:cs="Times New Roman"/>
          <w:sz w:val="20"/>
          <w:szCs w:val="20"/>
        </w:rPr>
        <w:t>Sr</w:t>
      </w:r>
      <w:proofErr w:type="spellEnd"/>
      <w:r w:rsidR="004B4FFA" w:rsidRPr="008D46E0">
        <w:rPr>
          <w:rFonts w:ascii="Times New Roman" w:hAnsi="Times New Roman" w:cs="Times New Roman"/>
          <w:sz w:val="20"/>
          <w:szCs w:val="20"/>
        </w:rPr>
        <w:t xml:space="preserve"> </w:t>
      </w:r>
      <w:r w:rsidR="00710EE6" w:rsidRPr="008D46E0">
        <w:rPr>
          <w:rFonts w:ascii="Times New Roman" w:hAnsi="Times New Roman" w:cs="Times New Roman"/>
          <w:sz w:val="20"/>
          <w:szCs w:val="20"/>
        </w:rPr>
        <w:t xml:space="preserve">in the oxidation zone of W. Abu </w:t>
      </w:r>
      <w:proofErr w:type="spellStart"/>
      <w:r w:rsidR="00710EE6" w:rsidRPr="008D46E0">
        <w:rPr>
          <w:rFonts w:ascii="Times New Roman" w:hAnsi="Times New Roman" w:cs="Times New Roman"/>
          <w:sz w:val="20"/>
          <w:szCs w:val="20"/>
        </w:rPr>
        <w:t>Ghorban</w:t>
      </w:r>
      <w:proofErr w:type="spellEnd"/>
      <w:r w:rsidR="00710EE6" w:rsidRPr="008D46E0">
        <w:rPr>
          <w:rFonts w:ascii="Times New Roman" w:hAnsi="Times New Roman" w:cs="Times New Roman"/>
          <w:sz w:val="20"/>
          <w:szCs w:val="20"/>
        </w:rPr>
        <w:t xml:space="preserve"> mineralization</w:t>
      </w:r>
      <w:r w:rsidR="000449DC" w:rsidRPr="008D46E0">
        <w:rPr>
          <w:rFonts w:ascii="Times New Roman" w:hAnsi="Times New Roman" w:cs="Times New Roman"/>
          <w:sz w:val="20"/>
          <w:szCs w:val="20"/>
        </w:rPr>
        <w:t xml:space="preserve"> (Fig. 1b)</w:t>
      </w:r>
      <w:r w:rsidR="00710EE6" w:rsidRPr="008D46E0">
        <w:rPr>
          <w:rFonts w:ascii="Times New Roman" w:hAnsi="Times New Roman" w:cs="Times New Roman"/>
          <w:sz w:val="20"/>
          <w:szCs w:val="20"/>
        </w:rPr>
        <w:t>.</w:t>
      </w:r>
      <w:r w:rsidR="005D7B1E" w:rsidRPr="008D46E0">
        <w:rPr>
          <w:rFonts w:ascii="Times New Roman" w:hAnsi="Times New Roman" w:cs="Times New Roman"/>
          <w:sz w:val="20"/>
          <w:szCs w:val="20"/>
        </w:rPr>
        <w:t xml:space="preserve"> </w:t>
      </w:r>
    </w:p>
    <w:bookmarkEnd w:id="0"/>
    <w:bookmarkEnd w:id="1"/>
    <w:p w:rsidR="00353C94" w:rsidRPr="008D46E0" w:rsidRDefault="00353C94" w:rsidP="00353C94">
      <w:pPr>
        <w:spacing w:after="0" w:line="240" w:lineRule="auto"/>
        <w:ind w:firstLine="284"/>
        <w:jc w:val="both"/>
        <w:rPr>
          <w:rFonts w:ascii="Times New Roman" w:hAnsi="Times New Roman" w:cs="Times New Roman"/>
          <w:sz w:val="20"/>
          <w:szCs w:val="20"/>
        </w:rPr>
      </w:pPr>
      <w:proofErr w:type="spellStart"/>
      <w:r w:rsidRPr="008D46E0">
        <w:rPr>
          <w:rFonts w:ascii="Times New Roman" w:hAnsi="Times New Roman" w:cs="Times New Roman"/>
          <w:sz w:val="20"/>
          <w:szCs w:val="20"/>
        </w:rPr>
        <w:t>Wadi</w:t>
      </w:r>
      <w:proofErr w:type="spellEnd"/>
      <w:r w:rsidRPr="008D46E0">
        <w:rPr>
          <w:rFonts w:ascii="Times New Roman" w:hAnsi="Times New Roman" w:cs="Times New Roman"/>
          <w:sz w:val="20"/>
          <w:szCs w:val="20"/>
        </w:rPr>
        <w:t xml:space="preserve"> Abu </w:t>
      </w:r>
      <w:proofErr w:type="spellStart"/>
      <w:r w:rsidRPr="008D46E0">
        <w:rPr>
          <w:rFonts w:ascii="Times New Roman" w:hAnsi="Times New Roman" w:cs="Times New Roman"/>
          <w:sz w:val="20"/>
          <w:szCs w:val="20"/>
        </w:rPr>
        <w:t>Ghorban</w:t>
      </w:r>
      <w:proofErr w:type="spellEnd"/>
      <w:r w:rsidRPr="008D46E0">
        <w:rPr>
          <w:rFonts w:ascii="Times New Roman" w:hAnsi="Times New Roman" w:cs="Times New Roman"/>
          <w:sz w:val="20"/>
          <w:szCs w:val="20"/>
        </w:rPr>
        <w:t xml:space="preserve"> is located in the Red Sea coastal zone, 55 km south of </w:t>
      </w:r>
      <w:proofErr w:type="spellStart"/>
      <w:r w:rsidRPr="008D46E0">
        <w:rPr>
          <w:rFonts w:ascii="Times New Roman" w:hAnsi="Times New Roman" w:cs="Times New Roman"/>
          <w:sz w:val="20"/>
          <w:szCs w:val="20"/>
        </w:rPr>
        <w:t>Quseir</w:t>
      </w:r>
      <w:proofErr w:type="spellEnd"/>
      <w:r w:rsidRPr="008D46E0">
        <w:rPr>
          <w:rFonts w:ascii="Times New Roman" w:hAnsi="Times New Roman" w:cs="Times New Roman"/>
          <w:sz w:val="20"/>
          <w:szCs w:val="20"/>
        </w:rPr>
        <w:t xml:space="preserve">, 6.5 km SW of the bay of </w:t>
      </w:r>
      <w:proofErr w:type="spellStart"/>
      <w:r w:rsidRPr="008D46E0">
        <w:rPr>
          <w:rFonts w:ascii="Times New Roman" w:hAnsi="Times New Roman" w:cs="Times New Roman"/>
          <w:sz w:val="20"/>
          <w:szCs w:val="20"/>
        </w:rPr>
        <w:t>Marsa</w:t>
      </w:r>
      <w:proofErr w:type="spellEnd"/>
      <w:r w:rsidRPr="008D46E0">
        <w:rPr>
          <w:rFonts w:ascii="Times New Roman" w:hAnsi="Times New Roman" w:cs="Times New Roman"/>
          <w:sz w:val="20"/>
          <w:szCs w:val="20"/>
        </w:rPr>
        <w:t xml:space="preserve"> Um </w:t>
      </w:r>
      <w:proofErr w:type="spellStart"/>
      <w:r w:rsidRPr="008D46E0">
        <w:rPr>
          <w:rFonts w:ascii="Times New Roman" w:hAnsi="Times New Roman" w:cs="Times New Roman"/>
          <w:sz w:val="20"/>
          <w:szCs w:val="20"/>
        </w:rPr>
        <w:t>Gheig</w:t>
      </w:r>
      <w:proofErr w:type="spellEnd"/>
      <w:r w:rsidRPr="008D46E0">
        <w:rPr>
          <w:rFonts w:ascii="Times New Roman" w:hAnsi="Times New Roman" w:cs="Times New Roman"/>
          <w:sz w:val="20"/>
          <w:szCs w:val="20"/>
        </w:rPr>
        <w:t xml:space="preserve"> about 3 km to the east of Um </w:t>
      </w:r>
      <w:proofErr w:type="spellStart"/>
      <w:r w:rsidRPr="008D46E0">
        <w:rPr>
          <w:rFonts w:ascii="Times New Roman" w:hAnsi="Times New Roman" w:cs="Times New Roman"/>
          <w:sz w:val="20"/>
          <w:szCs w:val="20"/>
        </w:rPr>
        <w:t>Gheig</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-Zn mine. The downstream of W. Abu </w:t>
      </w:r>
      <w:proofErr w:type="spellStart"/>
      <w:r w:rsidRPr="008D46E0">
        <w:rPr>
          <w:rFonts w:ascii="Times New Roman" w:hAnsi="Times New Roman" w:cs="Times New Roman"/>
          <w:sz w:val="20"/>
          <w:szCs w:val="20"/>
        </w:rPr>
        <w:t>Ghorban</w:t>
      </w:r>
      <w:proofErr w:type="spellEnd"/>
      <w:r w:rsidRPr="008D46E0">
        <w:rPr>
          <w:rFonts w:ascii="Times New Roman" w:hAnsi="Times New Roman" w:cs="Times New Roman"/>
          <w:sz w:val="20"/>
          <w:szCs w:val="20"/>
        </w:rPr>
        <w:t xml:space="preserve"> is located at about 3 km from that of W. Um </w:t>
      </w:r>
      <w:proofErr w:type="spellStart"/>
      <w:r w:rsidRPr="008D46E0">
        <w:rPr>
          <w:rFonts w:ascii="Times New Roman" w:hAnsi="Times New Roman" w:cs="Times New Roman"/>
          <w:sz w:val="20"/>
          <w:szCs w:val="20"/>
        </w:rPr>
        <w:t>Gheig</w:t>
      </w:r>
      <w:proofErr w:type="spellEnd"/>
      <w:r w:rsidRPr="008D46E0">
        <w:rPr>
          <w:rFonts w:ascii="Times New Roman" w:hAnsi="Times New Roman" w:cs="Times New Roman"/>
          <w:sz w:val="20"/>
          <w:szCs w:val="20"/>
        </w:rPr>
        <w:t xml:space="preserve">. The </w:t>
      </w:r>
      <w:r w:rsidRPr="008D46E0">
        <w:rPr>
          <w:rFonts w:ascii="Times New Roman" w:hAnsi="Times New Roman" w:cs="Times New Roman"/>
          <w:sz w:val="20"/>
          <w:szCs w:val="20"/>
        </w:rPr>
        <w:lastRenderedPageBreak/>
        <w:t>studied locality occupies about 6 km</w:t>
      </w:r>
      <w:r w:rsidRPr="008D46E0">
        <w:rPr>
          <w:rFonts w:ascii="Times New Roman" w:hAnsi="Times New Roman" w:cs="Times New Roman"/>
          <w:sz w:val="20"/>
          <w:szCs w:val="20"/>
          <w:vertAlign w:val="superscript"/>
        </w:rPr>
        <w:t xml:space="preserve">2 </w:t>
      </w:r>
      <w:r w:rsidRPr="008D46E0">
        <w:rPr>
          <w:rFonts w:ascii="Times New Roman" w:hAnsi="Times New Roman" w:cs="Times New Roman"/>
          <w:sz w:val="20"/>
          <w:szCs w:val="20"/>
        </w:rPr>
        <w:t xml:space="preserve">as narrow belt (1-4 km) striking NW. It is covered with Miocene </w:t>
      </w:r>
      <w:proofErr w:type="spellStart"/>
      <w:r w:rsidRPr="008D46E0">
        <w:rPr>
          <w:rFonts w:ascii="Times New Roman" w:hAnsi="Times New Roman" w:cs="Times New Roman"/>
          <w:sz w:val="20"/>
          <w:szCs w:val="20"/>
        </w:rPr>
        <w:t>clastic</w:t>
      </w:r>
      <w:proofErr w:type="spellEnd"/>
      <w:r w:rsidRPr="008D46E0">
        <w:rPr>
          <w:rFonts w:ascii="Times New Roman" w:hAnsi="Times New Roman" w:cs="Times New Roman"/>
          <w:sz w:val="20"/>
          <w:szCs w:val="20"/>
        </w:rPr>
        <w:t xml:space="preserve">, carbonate and </w:t>
      </w:r>
      <w:proofErr w:type="spellStart"/>
      <w:r w:rsidRPr="008D46E0">
        <w:rPr>
          <w:rFonts w:ascii="Times New Roman" w:hAnsi="Times New Roman" w:cs="Times New Roman"/>
          <w:sz w:val="20"/>
          <w:szCs w:val="20"/>
        </w:rPr>
        <w:t>evaporite</w:t>
      </w:r>
      <w:proofErr w:type="spellEnd"/>
      <w:r w:rsidRPr="008D46E0">
        <w:rPr>
          <w:rFonts w:ascii="Times New Roman" w:hAnsi="Times New Roman" w:cs="Times New Roman"/>
          <w:sz w:val="20"/>
          <w:szCs w:val="20"/>
        </w:rPr>
        <w:t xml:space="preserve"> sediments occasionally to the east capped with recent terrace deposits. These sediments rest with sharp angular </w:t>
      </w:r>
      <w:proofErr w:type="spellStart"/>
      <w:r w:rsidRPr="008D46E0">
        <w:rPr>
          <w:rFonts w:ascii="Times New Roman" w:hAnsi="Times New Roman" w:cs="Times New Roman"/>
          <w:sz w:val="20"/>
          <w:szCs w:val="20"/>
        </w:rPr>
        <w:t>dis</w:t>
      </w:r>
      <w:proofErr w:type="spellEnd"/>
      <w:r w:rsidRPr="008D46E0">
        <w:rPr>
          <w:rFonts w:ascii="Times New Roman" w:hAnsi="Times New Roman" w:cs="Times New Roman"/>
          <w:sz w:val="20"/>
          <w:szCs w:val="20"/>
        </w:rPr>
        <w:t xml:space="preserve">-conformity upon the Precambrian basement rocks that, exposed to the east of the occurrence. The elevation of these outcrops decrease generally towards the east till the present shore line, whereas, the most conspicuous hill rises up to 207 m above sea level. In this province, arid climate conditions are prevailing where; the annual ranges of temperature are 36-18ºc in winter and 60-40ºc in summer. The day-night temperature drops in night to 10ºc. Low sediments reworking is manifested due to lack of rain fall precipitation. The precipitation usually takes place once in several years in form of short lived torrents. </w:t>
      </w:r>
    </w:p>
    <w:p w:rsidR="00353C94" w:rsidRPr="008D46E0" w:rsidRDefault="008D46E0" w:rsidP="008D46E0">
      <w:pPr>
        <w:widowControl w:val="0"/>
        <w:spacing w:after="0" w:line="240" w:lineRule="auto"/>
        <w:ind w:firstLine="284"/>
        <w:jc w:val="both"/>
        <w:rPr>
          <w:rFonts w:ascii="Times New Roman" w:hAnsi="Times New Roman" w:cs="Times New Roman"/>
          <w:sz w:val="20"/>
          <w:szCs w:val="20"/>
        </w:rPr>
      </w:pPr>
      <w:r w:rsidRPr="008D46E0">
        <w:rPr>
          <w:rFonts w:ascii="Times New Roman" w:hAnsi="Times New Roman" w:cs="Times New Roman"/>
          <w:sz w:val="20"/>
          <w:szCs w:val="20"/>
        </w:rPr>
        <w:t>Most of the previous studies consider the lead-zinc deposits along the Red sea coast to be of hydrothermal origin</w:t>
      </w:r>
      <w:r w:rsidRPr="008D46E0">
        <w:rPr>
          <w:rFonts w:ascii="Times New Roman" w:hAnsi="Times New Roman" w:cs="Times New Roman"/>
          <w:bCs/>
          <w:sz w:val="20"/>
          <w:szCs w:val="20"/>
          <w:vertAlign w:val="superscript"/>
        </w:rPr>
        <w:t xml:space="preserve"> (8, 20, 9, 17, 19, 2, 7, 16, 10 &amp; 11)</w:t>
      </w:r>
      <w:r w:rsidRPr="008D46E0">
        <w:rPr>
          <w:rFonts w:ascii="Times New Roman" w:hAnsi="Times New Roman" w:cs="Times New Roman"/>
          <w:bCs/>
          <w:sz w:val="20"/>
          <w:szCs w:val="20"/>
        </w:rPr>
        <w:t xml:space="preserve">. </w:t>
      </w:r>
      <w:proofErr w:type="spellStart"/>
      <w:r w:rsidRPr="008D46E0">
        <w:rPr>
          <w:rFonts w:ascii="Times New Roman" w:hAnsi="Times New Roman" w:cs="Times New Roman"/>
          <w:sz w:val="20"/>
          <w:szCs w:val="20"/>
        </w:rPr>
        <w:t>Hassaan</w:t>
      </w:r>
      <w:proofErr w:type="spellEnd"/>
      <w:r w:rsidRPr="008D46E0">
        <w:rPr>
          <w:rFonts w:ascii="Times New Roman" w:hAnsi="Times New Roman" w:cs="Times New Roman"/>
          <w:bCs/>
          <w:sz w:val="20"/>
          <w:szCs w:val="20"/>
          <w:vertAlign w:val="superscript"/>
        </w:rPr>
        <w:t>(11)</w:t>
      </w:r>
      <w:r w:rsidRPr="008D46E0">
        <w:rPr>
          <w:rFonts w:ascii="Times New Roman" w:hAnsi="Times New Roman" w:cs="Times New Roman"/>
          <w:sz w:val="20"/>
          <w:szCs w:val="20"/>
        </w:rPr>
        <w:t xml:space="preserve">, verified the hydrothermal origin of the lead zinc </w:t>
      </w:r>
      <w:proofErr w:type="spellStart"/>
      <w:r w:rsidRPr="008D46E0">
        <w:rPr>
          <w:rFonts w:ascii="Times New Roman" w:hAnsi="Times New Roman" w:cs="Times New Roman"/>
          <w:sz w:val="20"/>
          <w:szCs w:val="20"/>
        </w:rPr>
        <w:t>sulphide</w:t>
      </w:r>
      <w:proofErr w:type="spellEnd"/>
      <w:r w:rsidRPr="008D46E0">
        <w:rPr>
          <w:rFonts w:ascii="Times New Roman" w:hAnsi="Times New Roman" w:cs="Times New Roman"/>
          <w:sz w:val="20"/>
          <w:szCs w:val="20"/>
        </w:rPr>
        <w:t xml:space="preserve"> mineralization in the Red Sea coastal zone based on their mode of occurrence, the litho-structural controlling  factors in its present position, the conspicuous wall rock alteration (Smoky dolomite), the associated elements and the vertical and lateral local zoning controlling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Zn and Fe distribution. In this respect, the ore deposits are pitches and flats, gash veins and disseminations</w:t>
      </w:r>
      <w:r w:rsidRPr="008D46E0">
        <w:rPr>
          <w:rFonts w:ascii="Times New Roman" w:hAnsi="Times New Roman" w:cs="Times New Roman"/>
          <w:bCs/>
          <w:sz w:val="20"/>
          <w:szCs w:val="20"/>
          <w:vertAlign w:val="superscript"/>
        </w:rPr>
        <w:t>(11)</w:t>
      </w:r>
      <w:r w:rsidRPr="008D46E0">
        <w:rPr>
          <w:rFonts w:ascii="Times New Roman" w:hAnsi="Times New Roman" w:cs="Times New Roman"/>
          <w:sz w:val="20"/>
          <w:szCs w:val="20"/>
        </w:rPr>
        <w:t xml:space="preserve"> and are not bedded</w:t>
      </w:r>
      <w:r w:rsidRPr="008D46E0">
        <w:rPr>
          <w:rFonts w:ascii="Times New Roman" w:hAnsi="Times New Roman" w:cs="Times New Roman"/>
          <w:bCs/>
          <w:sz w:val="20"/>
          <w:szCs w:val="20"/>
          <w:vertAlign w:val="superscript"/>
        </w:rPr>
        <w:t>(11)</w:t>
      </w:r>
      <w:r w:rsidRPr="008D46E0">
        <w:rPr>
          <w:rFonts w:ascii="Times New Roman" w:hAnsi="Times New Roman" w:cs="Times New Roman"/>
          <w:sz w:val="20"/>
          <w:szCs w:val="20"/>
        </w:rPr>
        <w:t xml:space="preserve">. Moreover, </w:t>
      </w:r>
      <w:proofErr w:type="spellStart"/>
      <w:r w:rsidRPr="008D46E0">
        <w:rPr>
          <w:rFonts w:ascii="Times New Roman" w:hAnsi="Times New Roman" w:cs="Times New Roman"/>
          <w:sz w:val="20"/>
          <w:szCs w:val="20"/>
        </w:rPr>
        <w:t>Sabet</w:t>
      </w:r>
      <w:proofErr w:type="spellEnd"/>
      <w:r w:rsidRPr="008D46E0">
        <w:rPr>
          <w:rFonts w:ascii="Times New Roman" w:hAnsi="Times New Roman" w:cs="Times New Roman"/>
          <w:sz w:val="20"/>
          <w:szCs w:val="20"/>
        </w:rPr>
        <w:t xml:space="preserve"> et al., </w:t>
      </w:r>
      <w:r w:rsidRPr="008D46E0">
        <w:rPr>
          <w:rFonts w:ascii="Times New Roman" w:hAnsi="Times New Roman" w:cs="Times New Roman"/>
          <w:bCs/>
          <w:sz w:val="20"/>
          <w:szCs w:val="20"/>
          <w:vertAlign w:val="superscript"/>
        </w:rPr>
        <w:t>(16)</w:t>
      </w:r>
      <w:r w:rsidRPr="008D46E0">
        <w:rPr>
          <w:rFonts w:ascii="Times New Roman" w:hAnsi="Times New Roman" w:cs="Times New Roman"/>
          <w:sz w:val="20"/>
          <w:szCs w:val="20"/>
        </w:rPr>
        <w:t xml:space="preserve"> supported the hydrothermal </w:t>
      </w:r>
      <w:proofErr w:type="spellStart"/>
      <w:r w:rsidRPr="008D46E0">
        <w:rPr>
          <w:rFonts w:ascii="Times New Roman" w:hAnsi="Times New Roman" w:cs="Times New Roman"/>
          <w:sz w:val="20"/>
          <w:szCs w:val="20"/>
        </w:rPr>
        <w:t>metasomatic</w:t>
      </w:r>
      <w:proofErr w:type="spellEnd"/>
      <w:r w:rsidRPr="008D46E0">
        <w:rPr>
          <w:rFonts w:ascii="Times New Roman" w:hAnsi="Times New Roman" w:cs="Times New Roman"/>
          <w:sz w:val="20"/>
          <w:szCs w:val="20"/>
        </w:rPr>
        <w:t xml:space="preserve"> origin hypo- thesis</w:t>
      </w:r>
      <w:r w:rsidRPr="008D46E0">
        <w:rPr>
          <w:rFonts w:ascii="Times New Roman" w:hAnsi="Times New Roman" w:cs="Times New Roman"/>
          <w:bCs/>
          <w:sz w:val="20"/>
          <w:szCs w:val="20"/>
          <w:vertAlign w:val="superscript"/>
        </w:rPr>
        <w:t>(14)</w:t>
      </w:r>
      <w:r w:rsidRPr="008D46E0">
        <w:rPr>
          <w:rFonts w:ascii="Times New Roman" w:hAnsi="Times New Roman" w:cs="Times New Roman"/>
          <w:sz w:val="20"/>
          <w:szCs w:val="20"/>
        </w:rPr>
        <w:t xml:space="preserve"> of the Red Sea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-Zn mineralization affected by low temperature solution.</w:t>
      </w:r>
    </w:p>
    <w:tbl>
      <w:tblPr>
        <w:tblStyle w:val="TableGrid"/>
        <w:tblW w:w="0" w:type="auto"/>
        <w:tblLook w:val="04A0"/>
      </w:tblPr>
      <w:tblGrid>
        <w:gridCol w:w="4726"/>
      </w:tblGrid>
      <w:tr w:rsidR="00036A75" w:rsidRPr="008D46E0" w:rsidTr="00353C94">
        <w:trPr>
          <w:trHeight w:hRule="exact" w:val="7898"/>
        </w:trPr>
        <w:tc>
          <w:tcPr>
            <w:tcW w:w="4726" w:type="dxa"/>
            <w:tcBorders>
              <w:top w:val="nil"/>
              <w:left w:val="nil"/>
              <w:bottom w:val="nil"/>
              <w:right w:val="nil"/>
            </w:tcBorders>
          </w:tcPr>
          <w:p w:rsidR="00036A75" w:rsidRPr="008D46E0" w:rsidRDefault="008D46E0" w:rsidP="00353C94">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723776" behindDoc="0" locked="0" layoutInCell="1" allowOverlap="1">
                  <wp:simplePos x="0" y="0"/>
                  <wp:positionH relativeFrom="column">
                    <wp:posOffset>-38100</wp:posOffset>
                  </wp:positionH>
                  <wp:positionV relativeFrom="paragraph">
                    <wp:posOffset>4918075</wp:posOffset>
                  </wp:positionV>
                  <wp:extent cx="2867025" cy="2352675"/>
                  <wp:effectExtent l="19050" t="0" r="9525" b="0"/>
                  <wp:wrapThrough wrapText="bothSides">
                    <wp:wrapPolygon edited="0">
                      <wp:start x="-144" y="0"/>
                      <wp:lineTo x="-144" y="21513"/>
                      <wp:lineTo x="21672" y="21513"/>
                      <wp:lineTo x="21672" y="0"/>
                      <wp:lineTo x="-14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lum contrast="10000"/>
                          </a:blip>
                          <a:srcRect/>
                          <a:stretch>
                            <a:fillRect/>
                          </a:stretch>
                        </pic:blipFill>
                        <pic:spPr bwMode="auto">
                          <a:xfrm>
                            <a:off x="0" y="0"/>
                            <a:ext cx="2867025" cy="2352675"/>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738112" behindDoc="0" locked="0" layoutInCell="1" allowOverlap="1">
                  <wp:simplePos x="0" y="0"/>
                  <wp:positionH relativeFrom="column">
                    <wp:posOffset>-47625</wp:posOffset>
                  </wp:positionH>
                  <wp:positionV relativeFrom="paragraph">
                    <wp:posOffset>31750</wp:posOffset>
                  </wp:positionV>
                  <wp:extent cx="2867025" cy="4629150"/>
                  <wp:effectExtent l="19050" t="0" r="9525" b="0"/>
                  <wp:wrapThrough wrapText="bothSides">
                    <wp:wrapPolygon edited="0">
                      <wp:start x="-144" y="0"/>
                      <wp:lineTo x="-144" y="21511"/>
                      <wp:lineTo x="21672" y="21511"/>
                      <wp:lineTo x="21672" y="0"/>
                      <wp:lineTo x="-144"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3000"/>
                          </a:blip>
                          <a:srcRect/>
                          <a:stretch>
                            <a:fillRect/>
                          </a:stretch>
                        </pic:blipFill>
                        <pic:spPr bwMode="auto">
                          <a:xfrm>
                            <a:off x="0" y="0"/>
                            <a:ext cx="2867025" cy="4629150"/>
                          </a:xfrm>
                          <a:prstGeom prst="rect">
                            <a:avLst/>
                          </a:prstGeom>
                          <a:noFill/>
                          <a:ln w="9525">
                            <a:noFill/>
                            <a:miter lim="800000"/>
                            <a:headEnd/>
                            <a:tailEnd/>
                          </a:ln>
                        </pic:spPr>
                      </pic:pic>
                    </a:graphicData>
                  </a:graphic>
                </wp:anchor>
              </w:drawing>
            </w:r>
          </w:p>
        </w:tc>
      </w:tr>
    </w:tbl>
    <w:p w:rsidR="00353C94" w:rsidRDefault="00353C94"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D46E0" w:rsidRDefault="008D46E0" w:rsidP="00353C94">
      <w:pPr>
        <w:spacing w:after="0" w:line="240" w:lineRule="auto"/>
        <w:jc w:val="both"/>
        <w:rPr>
          <w:rFonts w:ascii="Times New Roman" w:hAnsi="Times New Roman" w:cs="Times New Roman"/>
          <w:bCs/>
          <w:sz w:val="20"/>
          <w:szCs w:val="20"/>
        </w:rPr>
      </w:pPr>
    </w:p>
    <w:p w:rsidR="008B4650" w:rsidRDefault="009866D2" w:rsidP="00353C94">
      <w:pPr>
        <w:spacing w:after="0" w:line="240" w:lineRule="auto"/>
        <w:jc w:val="both"/>
        <w:rPr>
          <w:rFonts w:ascii="Times New Roman" w:hAnsi="Times New Roman" w:cs="Times New Roman"/>
          <w:bCs/>
          <w:sz w:val="20"/>
          <w:szCs w:val="20"/>
        </w:rPr>
      </w:pPr>
      <w:r w:rsidRPr="008D46E0">
        <w:rPr>
          <w:rFonts w:ascii="Times New Roman" w:hAnsi="Times New Roman" w:cs="Times New Roman"/>
          <w:bCs/>
          <w:sz w:val="20"/>
          <w:szCs w:val="20"/>
        </w:rPr>
        <w:t xml:space="preserve">Methods of study </w:t>
      </w:r>
    </w:p>
    <w:p w:rsidR="00EC2771" w:rsidRDefault="008B4650" w:rsidP="00353C9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8D46E0">
        <w:rPr>
          <w:rFonts w:ascii="Times New Roman" w:hAnsi="Times New Roman" w:cs="Times New Roman"/>
          <w:sz w:val="20"/>
          <w:szCs w:val="20"/>
        </w:rPr>
        <w:t>Field work consisted of sampling surface sections (</w:t>
      </w:r>
      <w:proofErr w:type="spellStart"/>
      <w:r w:rsidRPr="008D46E0">
        <w:rPr>
          <w:rFonts w:ascii="Times New Roman" w:hAnsi="Times New Roman" w:cs="Times New Roman"/>
          <w:sz w:val="20"/>
          <w:szCs w:val="20"/>
        </w:rPr>
        <w:t>viz</w:t>
      </w:r>
      <w:proofErr w:type="spellEnd"/>
      <w:r w:rsidRPr="008D46E0">
        <w:rPr>
          <w:rFonts w:ascii="Times New Roman" w:hAnsi="Times New Roman" w:cs="Times New Roman"/>
          <w:sz w:val="20"/>
          <w:szCs w:val="20"/>
        </w:rPr>
        <w:t xml:space="preserve">; bed rock and </w:t>
      </w:r>
      <w:proofErr w:type="spellStart"/>
      <w:r w:rsidRPr="008D46E0">
        <w:rPr>
          <w:rFonts w:ascii="Times New Roman" w:hAnsi="Times New Roman" w:cs="Times New Roman"/>
          <w:sz w:val="20"/>
          <w:szCs w:val="20"/>
        </w:rPr>
        <w:t>detrital</w:t>
      </w:r>
      <w:proofErr w:type="spellEnd"/>
      <w:r w:rsidRPr="008D46E0">
        <w:rPr>
          <w:rFonts w:ascii="Times New Roman" w:hAnsi="Times New Roman" w:cs="Times New Roman"/>
          <w:sz w:val="20"/>
          <w:szCs w:val="20"/>
        </w:rPr>
        <w:t xml:space="preserve"> overburden samples) along profiles traversing the fault an</w:t>
      </w:r>
      <w:r w:rsidR="009866D2" w:rsidRPr="008D46E0">
        <w:rPr>
          <w:rFonts w:ascii="Times New Roman" w:hAnsi="Times New Roman" w:cs="Times New Roman"/>
          <w:sz w:val="20"/>
          <w:szCs w:val="20"/>
        </w:rPr>
        <w:t xml:space="preserve">d fault zone, </w:t>
      </w:r>
      <w:proofErr w:type="spellStart"/>
      <w:r w:rsidR="009866D2" w:rsidRPr="008D46E0">
        <w:rPr>
          <w:rFonts w:ascii="Times New Roman" w:hAnsi="Times New Roman" w:cs="Times New Roman"/>
          <w:sz w:val="20"/>
          <w:szCs w:val="20"/>
        </w:rPr>
        <w:t>adits</w:t>
      </w:r>
      <w:proofErr w:type="spellEnd"/>
      <w:r w:rsidR="009866D2" w:rsidRPr="008D46E0">
        <w:rPr>
          <w:rFonts w:ascii="Times New Roman" w:hAnsi="Times New Roman" w:cs="Times New Roman"/>
          <w:sz w:val="20"/>
          <w:szCs w:val="20"/>
        </w:rPr>
        <w:t xml:space="preserve"> and</w:t>
      </w:r>
      <w:r w:rsidRPr="008D46E0">
        <w:rPr>
          <w:rFonts w:ascii="Times New Roman" w:hAnsi="Times New Roman" w:cs="Times New Roman"/>
          <w:sz w:val="20"/>
          <w:szCs w:val="20"/>
        </w:rPr>
        <w:t xml:space="preserve"> pits to cover the zone of mineralization in W. Abu </w:t>
      </w:r>
      <w:proofErr w:type="spellStart"/>
      <w:r w:rsidRPr="008D46E0">
        <w:rPr>
          <w:rFonts w:ascii="Times New Roman" w:hAnsi="Times New Roman" w:cs="Times New Roman"/>
          <w:sz w:val="20"/>
          <w:szCs w:val="20"/>
        </w:rPr>
        <w:t>Ghorban</w:t>
      </w:r>
      <w:proofErr w:type="spellEnd"/>
      <w:r w:rsidRPr="008D46E0">
        <w:rPr>
          <w:rFonts w:ascii="Times New Roman" w:hAnsi="Times New Roman" w:cs="Times New Roman"/>
          <w:sz w:val="20"/>
          <w:szCs w:val="20"/>
        </w:rPr>
        <w:t xml:space="preserve">. A total of 66 samples were collected. Laboratory work included thin sections and polished </w:t>
      </w:r>
      <w:r w:rsidR="00EC2771" w:rsidRPr="008D46E0">
        <w:rPr>
          <w:rFonts w:ascii="Times New Roman" w:hAnsi="Times New Roman" w:cs="Times New Roman"/>
          <w:sz w:val="20"/>
          <w:szCs w:val="20"/>
        </w:rPr>
        <w:t xml:space="preserve">thin </w:t>
      </w:r>
      <w:r w:rsidRPr="008D46E0">
        <w:rPr>
          <w:rFonts w:ascii="Times New Roman" w:hAnsi="Times New Roman" w:cs="Times New Roman"/>
          <w:sz w:val="20"/>
          <w:szCs w:val="20"/>
        </w:rPr>
        <w:t>sections examination (</w:t>
      </w:r>
      <w:proofErr w:type="spellStart"/>
      <w:r w:rsidRPr="008D46E0">
        <w:rPr>
          <w:rFonts w:ascii="Times New Roman" w:hAnsi="Times New Roman" w:cs="Times New Roman"/>
          <w:sz w:val="20"/>
          <w:szCs w:val="20"/>
        </w:rPr>
        <w:t>viz</w:t>
      </w:r>
      <w:proofErr w:type="spellEnd"/>
      <w:r w:rsidRPr="008D46E0">
        <w:rPr>
          <w:rFonts w:ascii="Times New Roman" w:hAnsi="Times New Roman" w:cs="Times New Roman"/>
          <w:sz w:val="20"/>
          <w:szCs w:val="20"/>
        </w:rPr>
        <w:t xml:space="preserve">; 30 sections) in both refracted and reflected polarized light. A total of  7 oxidized and disseminated ore containing bed rock samples </w:t>
      </w:r>
      <w:r w:rsidR="009866D2" w:rsidRPr="008D46E0">
        <w:rPr>
          <w:rFonts w:ascii="Times New Roman" w:hAnsi="Times New Roman" w:cs="Times New Roman"/>
          <w:sz w:val="20"/>
          <w:szCs w:val="20"/>
        </w:rPr>
        <w:t>were</w:t>
      </w:r>
      <w:r w:rsidRPr="008D46E0">
        <w:rPr>
          <w:rFonts w:ascii="Times New Roman" w:hAnsi="Times New Roman" w:cs="Times New Roman"/>
          <w:sz w:val="20"/>
          <w:szCs w:val="20"/>
        </w:rPr>
        <w:t xml:space="preserve"> submitted for X-ray diffraction analysis. The X-ray diffraction </w:t>
      </w:r>
      <w:r w:rsidR="00EC2771" w:rsidRPr="008D46E0">
        <w:rPr>
          <w:rFonts w:ascii="Times New Roman" w:hAnsi="Times New Roman" w:cs="Times New Roman"/>
          <w:sz w:val="20"/>
          <w:szCs w:val="20"/>
        </w:rPr>
        <w:t xml:space="preserve">(XRD) </w:t>
      </w:r>
      <w:r w:rsidRPr="008D46E0">
        <w:rPr>
          <w:rFonts w:ascii="Times New Roman" w:hAnsi="Times New Roman" w:cs="Times New Roman"/>
          <w:sz w:val="20"/>
          <w:szCs w:val="20"/>
        </w:rPr>
        <w:t xml:space="preserve">analysis was carried out using the </w:t>
      </w:r>
      <w:proofErr w:type="spellStart"/>
      <w:r w:rsidRPr="008D46E0">
        <w:rPr>
          <w:rFonts w:ascii="Times New Roman" w:hAnsi="Times New Roman" w:cs="Times New Roman"/>
          <w:sz w:val="20"/>
          <w:szCs w:val="20"/>
        </w:rPr>
        <w:t>Panalytical</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X'Pert</w:t>
      </w:r>
      <w:proofErr w:type="spellEnd"/>
      <w:r w:rsidRPr="008D46E0">
        <w:rPr>
          <w:rFonts w:ascii="Times New Roman" w:hAnsi="Times New Roman" w:cs="Times New Roman"/>
          <w:sz w:val="20"/>
          <w:szCs w:val="20"/>
        </w:rPr>
        <w:t xml:space="preserve"> pro (2009 model &amp; date up to 2011) with Cu tube and Ni filter starting [°2Th.] </w:t>
      </w:r>
      <w:r w:rsidR="00353C94" w:rsidRPr="008D46E0">
        <w:rPr>
          <w:rFonts w:ascii="Times New Roman" w:hAnsi="Times New Roman" w:cs="Times New Roman"/>
          <w:sz w:val="20"/>
          <w:szCs w:val="20"/>
        </w:rPr>
        <w:t xml:space="preserve">At </w:t>
      </w:r>
      <w:r w:rsidRPr="008D46E0">
        <w:rPr>
          <w:rFonts w:ascii="Times New Roman" w:hAnsi="Times New Roman" w:cs="Times New Roman"/>
          <w:sz w:val="20"/>
          <w:szCs w:val="20"/>
        </w:rPr>
        <w:t xml:space="preserve">4.01 and ended at 89.99 position with step size 0.02 at the Lab. </w:t>
      </w:r>
      <w:r w:rsidR="00353C94" w:rsidRPr="008D46E0">
        <w:rPr>
          <w:rFonts w:ascii="Times New Roman" w:hAnsi="Times New Roman" w:cs="Times New Roman"/>
          <w:sz w:val="20"/>
          <w:szCs w:val="20"/>
        </w:rPr>
        <w:t xml:space="preserve">Of </w:t>
      </w:r>
      <w:r w:rsidRPr="008D46E0">
        <w:rPr>
          <w:rFonts w:ascii="Times New Roman" w:hAnsi="Times New Roman" w:cs="Times New Roman"/>
          <w:sz w:val="20"/>
          <w:szCs w:val="20"/>
        </w:rPr>
        <w:t xml:space="preserve">Petroleum Research Center. Moreover, to achieve the chief goal of this study, a total of 23 bed rock samples were analyzed for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Zn, </w:t>
      </w:r>
      <w:proofErr w:type="spellStart"/>
      <w:r w:rsidRPr="008D46E0">
        <w:rPr>
          <w:rFonts w:ascii="Times New Roman" w:hAnsi="Times New Roman" w:cs="Times New Roman"/>
          <w:sz w:val="20"/>
          <w:szCs w:val="20"/>
        </w:rPr>
        <w:t>Sr</w:t>
      </w:r>
      <w:proofErr w:type="spellEnd"/>
      <w:r w:rsidRPr="008D46E0">
        <w:rPr>
          <w:rFonts w:ascii="Times New Roman" w:hAnsi="Times New Roman" w:cs="Times New Roman"/>
          <w:sz w:val="20"/>
          <w:szCs w:val="20"/>
        </w:rPr>
        <w:t xml:space="preserve"> and associated ore elements using X Ray Fluorescence (XRF)</w:t>
      </w:r>
      <w:r w:rsidR="00EC2771" w:rsidRPr="008D46E0">
        <w:rPr>
          <w:rFonts w:ascii="Times New Roman" w:hAnsi="Times New Roman" w:cs="Times New Roman"/>
          <w:sz w:val="20"/>
          <w:szCs w:val="20"/>
        </w:rPr>
        <w:t xml:space="preserve"> technique</w:t>
      </w:r>
      <w:r w:rsidRPr="008D46E0">
        <w:rPr>
          <w:rFonts w:ascii="Times New Roman" w:hAnsi="Times New Roman" w:cs="Times New Roman"/>
          <w:sz w:val="20"/>
          <w:szCs w:val="20"/>
        </w:rPr>
        <w:t xml:space="preserve">. Furthermore, 30 </w:t>
      </w:r>
      <w:proofErr w:type="spellStart"/>
      <w:r w:rsidRPr="008D46E0">
        <w:rPr>
          <w:rFonts w:ascii="Times New Roman" w:hAnsi="Times New Roman" w:cs="Times New Roman"/>
          <w:sz w:val="20"/>
          <w:szCs w:val="20"/>
        </w:rPr>
        <w:t>detrital</w:t>
      </w:r>
      <w:proofErr w:type="spellEnd"/>
      <w:r w:rsidRPr="008D46E0">
        <w:rPr>
          <w:rFonts w:ascii="Times New Roman" w:hAnsi="Times New Roman" w:cs="Times New Roman"/>
          <w:sz w:val="20"/>
          <w:szCs w:val="20"/>
        </w:rPr>
        <w:t xml:space="preserve"> overburden samples and 13 mineralized samples were analyzed for both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and Zn ore element using atomic absorption (A.A.). The chemical analyses were done in the Nuclear Material Authority using XRF and Atomic Absorption instruments. The XRF accuracy of the analyses was checked by running a number of international standard reference samples as unknowns and comparing the analytical results with stated reference values. The Calibration of A.A. is performed using calibration solutions at five different levels with international standard reference. The quality control measures such as stability, sensitivity and resolution check using an optimization solution prior to analysis were taken. Using the graphical method</w:t>
      </w:r>
      <w:r w:rsidR="00EC2771" w:rsidRPr="008D46E0">
        <w:rPr>
          <w:rFonts w:ascii="Times New Roman" w:hAnsi="Times New Roman" w:cs="Times New Roman"/>
          <w:bCs/>
          <w:sz w:val="20"/>
          <w:szCs w:val="20"/>
          <w:vertAlign w:val="superscript"/>
        </w:rPr>
        <w:t>(13)</w:t>
      </w:r>
      <w:r w:rsidR="00EC2771" w:rsidRPr="008D46E0">
        <w:rPr>
          <w:rFonts w:ascii="Times New Roman" w:hAnsi="Times New Roman" w:cs="Times New Roman"/>
          <w:sz w:val="20"/>
          <w:szCs w:val="20"/>
        </w:rPr>
        <w:t xml:space="preserve">, </w:t>
      </w:r>
      <w:r w:rsidRPr="008D46E0">
        <w:rPr>
          <w:rFonts w:ascii="Times New Roman" w:hAnsi="Times New Roman" w:cs="Times New Roman"/>
          <w:sz w:val="20"/>
          <w:szCs w:val="20"/>
        </w:rPr>
        <w:t>the systematic and random errors for the used instruments is considered permissible.</w:t>
      </w:r>
    </w:p>
    <w:p w:rsidR="000E5EF2" w:rsidRPr="000E5EF2" w:rsidRDefault="000E5EF2" w:rsidP="00353C94">
      <w:pPr>
        <w:widowControl w:val="0"/>
        <w:autoSpaceDE w:val="0"/>
        <w:autoSpaceDN w:val="0"/>
        <w:adjustRightInd w:val="0"/>
        <w:spacing w:after="0" w:line="240" w:lineRule="auto"/>
        <w:ind w:firstLine="284"/>
        <w:jc w:val="both"/>
        <w:rPr>
          <w:rFonts w:ascii="Times New Roman" w:hAnsi="Times New Roman" w:cs="Times New Roman"/>
          <w:b/>
          <w:sz w:val="20"/>
          <w:szCs w:val="20"/>
        </w:rPr>
      </w:pPr>
    </w:p>
    <w:p w:rsidR="00D04C92" w:rsidRPr="000E5EF2" w:rsidRDefault="00D04C92" w:rsidP="00353C94">
      <w:pPr>
        <w:spacing w:after="0" w:line="240" w:lineRule="auto"/>
        <w:jc w:val="both"/>
        <w:rPr>
          <w:rFonts w:ascii="Times New Roman" w:hAnsi="Times New Roman" w:cs="Times New Roman"/>
          <w:b/>
          <w:sz w:val="20"/>
          <w:szCs w:val="20"/>
        </w:rPr>
      </w:pPr>
      <w:proofErr w:type="spellStart"/>
      <w:r w:rsidRPr="000E5EF2">
        <w:rPr>
          <w:rFonts w:ascii="Times New Roman" w:hAnsi="Times New Roman" w:cs="Times New Roman"/>
          <w:b/>
          <w:bCs/>
          <w:sz w:val="20"/>
          <w:szCs w:val="20"/>
        </w:rPr>
        <w:t>L</w:t>
      </w:r>
      <w:r w:rsidR="00EC2771" w:rsidRPr="000E5EF2">
        <w:rPr>
          <w:rFonts w:ascii="Times New Roman" w:hAnsi="Times New Roman" w:cs="Times New Roman"/>
          <w:b/>
          <w:bCs/>
          <w:sz w:val="20"/>
          <w:szCs w:val="20"/>
        </w:rPr>
        <w:t>ithostratigraphy</w:t>
      </w:r>
      <w:proofErr w:type="spellEnd"/>
    </w:p>
    <w:p w:rsidR="006F7D23" w:rsidRPr="008D46E0" w:rsidRDefault="00D04C92" w:rsidP="00353C94">
      <w:pPr>
        <w:widowControl w:val="0"/>
        <w:spacing w:after="0" w:line="240" w:lineRule="auto"/>
        <w:ind w:firstLine="284"/>
        <w:jc w:val="both"/>
        <w:rPr>
          <w:rFonts w:ascii="Times New Roman" w:hAnsi="Times New Roman" w:cs="Times New Roman"/>
          <w:sz w:val="20"/>
          <w:szCs w:val="20"/>
        </w:rPr>
      </w:pPr>
      <w:r w:rsidRPr="008D46E0">
        <w:rPr>
          <w:rFonts w:ascii="Times New Roman" w:hAnsi="Times New Roman" w:cs="Times New Roman"/>
          <w:sz w:val="20"/>
          <w:szCs w:val="20"/>
        </w:rPr>
        <w:t xml:space="preserve">At </w:t>
      </w:r>
      <w:proofErr w:type="spellStart"/>
      <w:r w:rsidRPr="008D46E0">
        <w:rPr>
          <w:rFonts w:ascii="Times New Roman" w:hAnsi="Times New Roman" w:cs="Times New Roman"/>
          <w:sz w:val="20"/>
          <w:szCs w:val="20"/>
        </w:rPr>
        <w:t>Wadi</w:t>
      </w:r>
      <w:proofErr w:type="spellEnd"/>
      <w:r w:rsidRPr="008D46E0">
        <w:rPr>
          <w:rFonts w:ascii="Times New Roman" w:hAnsi="Times New Roman" w:cs="Times New Roman"/>
          <w:sz w:val="20"/>
          <w:szCs w:val="20"/>
        </w:rPr>
        <w:t xml:space="preserve"> Abu </w:t>
      </w:r>
      <w:proofErr w:type="spellStart"/>
      <w:r w:rsidRPr="008D46E0">
        <w:rPr>
          <w:rFonts w:ascii="Times New Roman" w:hAnsi="Times New Roman" w:cs="Times New Roman"/>
          <w:sz w:val="20"/>
          <w:szCs w:val="20"/>
        </w:rPr>
        <w:t>Ghorban</w:t>
      </w:r>
      <w:proofErr w:type="spellEnd"/>
      <w:r w:rsidRPr="008D46E0">
        <w:rPr>
          <w:rFonts w:ascii="Times New Roman" w:hAnsi="Times New Roman" w:cs="Times New Roman"/>
          <w:sz w:val="20"/>
          <w:szCs w:val="20"/>
        </w:rPr>
        <w:t xml:space="preserve">, the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-Zn mineral deposit is hosted in </w:t>
      </w:r>
      <w:proofErr w:type="spellStart"/>
      <w:r w:rsidRPr="008D46E0">
        <w:rPr>
          <w:rFonts w:ascii="Times New Roman" w:hAnsi="Times New Roman" w:cs="Times New Roman"/>
          <w:sz w:val="20"/>
          <w:szCs w:val="20"/>
        </w:rPr>
        <w:t>lithological</w:t>
      </w:r>
      <w:proofErr w:type="spellEnd"/>
      <w:r w:rsidRPr="008D46E0">
        <w:rPr>
          <w:rFonts w:ascii="Times New Roman" w:hAnsi="Times New Roman" w:cs="Times New Roman"/>
          <w:sz w:val="20"/>
          <w:szCs w:val="20"/>
        </w:rPr>
        <w:t xml:space="preserve"> units of Miocene age</w:t>
      </w:r>
      <w:r w:rsidR="00EC2771" w:rsidRPr="008D46E0">
        <w:rPr>
          <w:rFonts w:ascii="Times New Roman" w:hAnsi="Times New Roman" w:cs="Times New Roman"/>
          <w:sz w:val="20"/>
          <w:szCs w:val="20"/>
        </w:rPr>
        <w:t xml:space="preserve"> </w:t>
      </w:r>
      <w:r w:rsidR="00EC2771" w:rsidRPr="008D46E0">
        <w:rPr>
          <w:rFonts w:ascii="Times New Roman" w:hAnsi="Times New Roman" w:cs="Times New Roman"/>
          <w:bCs/>
          <w:sz w:val="20"/>
          <w:szCs w:val="20"/>
          <w:vertAlign w:val="superscript"/>
        </w:rPr>
        <w:t>(6, 11)</w:t>
      </w:r>
      <w:r w:rsidRPr="008D46E0">
        <w:rPr>
          <w:rFonts w:ascii="Times New Roman" w:hAnsi="Times New Roman" w:cs="Times New Roman"/>
          <w:sz w:val="20"/>
          <w:szCs w:val="20"/>
        </w:rPr>
        <w:t xml:space="preserve">). The Miocene and younger sediments in </w:t>
      </w:r>
      <w:proofErr w:type="spellStart"/>
      <w:r w:rsidRPr="008D46E0">
        <w:rPr>
          <w:rFonts w:ascii="Times New Roman" w:hAnsi="Times New Roman" w:cs="Times New Roman"/>
          <w:sz w:val="20"/>
          <w:szCs w:val="20"/>
        </w:rPr>
        <w:t>Wadi</w:t>
      </w:r>
      <w:proofErr w:type="spellEnd"/>
      <w:r w:rsidRPr="008D46E0">
        <w:rPr>
          <w:rFonts w:ascii="Times New Roman" w:hAnsi="Times New Roman" w:cs="Times New Roman"/>
          <w:sz w:val="20"/>
          <w:szCs w:val="20"/>
        </w:rPr>
        <w:t xml:space="preserve"> Abu </w:t>
      </w:r>
      <w:proofErr w:type="spellStart"/>
      <w:r w:rsidRPr="008D46E0">
        <w:rPr>
          <w:rFonts w:ascii="Times New Roman" w:hAnsi="Times New Roman" w:cs="Times New Roman"/>
          <w:sz w:val="20"/>
          <w:szCs w:val="20"/>
        </w:rPr>
        <w:t>Ghorban</w:t>
      </w:r>
      <w:proofErr w:type="spellEnd"/>
      <w:r w:rsidRPr="008D46E0">
        <w:rPr>
          <w:rFonts w:ascii="Times New Roman" w:hAnsi="Times New Roman" w:cs="Times New Roman"/>
          <w:sz w:val="20"/>
          <w:szCs w:val="20"/>
        </w:rPr>
        <w:t xml:space="preserve"> exhibit marked </w:t>
      </w:r>
      <w:proofErr w:type="spellStart"/>
      <w:r w:rsidRPr="008D46E0">
        <w:rPr>
          <w:rFonts w:ascii="Times New Roman" w:hAnsi="Times New Roman" w:cs="Times New Roman"/>
          <w:sz w:val="20"/>
          <w:szCs w:val="20"/>
        </w:rPr>
        <w:t>lithological</w:t>
      </w:r>
      <w:proofErr w:type="spellEnd"/>
      <w:r w:rsidRPr="008D46E0">
        <w:rPr>
          <w:rFonts w:ascii="Times New Roman" w:hAnsi="Times New Roman" w:cs="Times New Roman"/>
          <w:sz w:val="20"/>
          <w:szCs w:val="20"/>
        </w:rPr>
        <w:t xml:space="preserve"> change laterally and vertically (Fig. 2). They rest </w:t>
      </w:r>
      <w:proofErr w:type="spellStart"/>
      <w:r w:rsidRPr="008D46E0">
        <w:rPr>
          <w:rFonts w:ascii="Times New Roman" w:hAnsi="Times New Roman" w:cs="Times New Roman"/>
          <w:sz w:val="20"/>
          <w:szCs w:val="20"/>
        </w:rPr>
        <w:t>dis</w:t>
      </w:r>
      <w:proofErr w:type="spellEnd"/>
      <w:r w:rsidRPr="008D46E0">
        <w:rPr>
          <w:rFonts w:ascii="Times New Roman" w:hAnsi="Times New Roman" w:cs="Times New Roman"/>
          <w:sz w:val="20"/>
          <w:szCs w:val="20"/>
        </w:rPr>
        <w:t>-conformably and with a depositional dip on older rocks.</w:t>
      </w:r>
    </w:p>
    <w:p w:rsidR="00623C37" w:rsidRPr="008D46E0" w:rsidRDefault="00D04C92" w:rsidP="00353C94">
      <w:pPr>
        <w:widowControl w:val="0"/>
        <w:spacing w:after="0" w:line="240" w:lineRule="auto"/>
        <w:ind w:firstLine="284"/>
        <w:jc w:val="both"/>
        <w:rPr>
          <w:rFonts w:ascii="Times New Roman" w:hAnsi="Times New Roman" w:cs="Times New Roman"/>
          <w:sz w:val="20"/>
          <w:szCs w:val="20"/>
        </w:rPr>
        <w:sectPr w:rsidR="00623C37" w:rsidRPr="008D46E0" w:rsidSect="00F067B7">
          <w:type w:val="continuous"/>
          <w:pgSz w:w="12240" w:h="15840" w:code="1"/>
          <w:pgMar w:top="1440" w:right="1440" w:bottom="1440" w:left="1440" w:header="720" w:footer="720" w:gutter="0"/>
          <w:cols w:num="2" w:space="340"/>
          <w:docGrid w:linePitch="360"/>
        </w:sectPr>
      </w:pPr>
      <w:r w:rsidRPr="008D46E0">
        <w:rPr>
          <w:rFonts w:ascii="Times New Roman" w:hAnsi="Times New Roman" w:cs="Times New Roman"/>
          <w:sz w:val="20"/>
          <w:szCs w:val="20"/>
        </w:rPr>
        <w:t xml:space="preserve">The beds of Miocene and later sediments along the Red Sea coast formed the subject of classical work of </w:t>
      </w:r>
      <w:proofErr w:type="spellStart"/>
      <w:r w:rsidRPr="008D46E0">
        <w:rPr>
          <w:rFonts w:ascii="Times New Roman" w:hAnsi="Times New Roman" w:cs="Times New Roman"/>
          <w:sz w:val="20"/>
          <w:szCs w:val="20"/>
        </w:rPr>
        <w:t>Beadnell</w:t>
      </w:r>
      <w:proofErr w:type="spellEnd"/>
      <w:r w:rsidR="00403C4E" w:rsidRPr="008D46E0">
        <w:rPr>
          <w:rFonts w:ascii="Times New Roman" w:hAnsi="Times New Roman" w:cs="Times New Roman"/>
          <w:bCs/>
          <w:sz w:val="20"/>
          <w:szCs w:val="20"/>
          <w:vertAlign w:val="superscript"/>
        </w:rPr>
        <w:t>(1)</w:t>
      </w:r>
      <w:r w:rsidRPr="008D46E0">
        <w:rPr>
          <w:rFonts w:ascii="Times New Roman" w:hAnsi="Times New Roman" w:cs="Times New Roman"/>
          <w:sz w:val="20"/>
          <w:szCs w:val="20"/>
        </w:rPr>
        <w:t xml:space="preserve"> and Cox</w:t>
      </w:r>
      <w:r w:rsidR="00403C4E" w:rsidRPr="008D46E0">
        <w:rPr>
          <w:rFonts w:ascii="Times New Roman" w:hAnsi="Times New Roman" w:cs="Times New Roman"/>
          <w:bCs/>
          <w:sz w:val="20"/>
          <w:szCs w:val="20"/>
          <w:vertAlign w:val="superscript"/>
        </w:rPr>
        <w:t>(5)</w:t>
      </w:r>
      <w:r w:rsidRPr="008D46E0">
        <w:rPr>
          <w:rFonts w:ascii="Times New Roman" w:hAnsi="Times New Roman" w:cs="Times New Roman"/>
          <w:sz w:val="20"/>
          <w:szCs w:val="20"/>
        </w:rPr>
        <w:t xml:space="preserve">. The more recent workers classified these sediments </w:t>
      </w:r>
      <w:r w:rsidR="006F7D23" w:rsidRPr="008D46E0">
        <w:rPr>
          <w:rFonts w:ascii="Times New Roman" w:hAnsi="Times New Roman" w:cs="Times New Roman"/>
          <w:sz w:val="20"/>
          <w:szCs w:val="20"/>
        </w:rPr>
        <w:t xml:space="preserve">into formations and members, </w:t>
      </w:r>
      <w:r w:rsidRPr="008D46E0">
        <w:rPr>
          <w:rFonts w:ascii="Times New Roman" w:hAnsi="Times New Roman" w:cs="Times New Roman"/>
          <w:sz w:val="20"/>
          <w:szCs w:val="20"/>
        </w:rPr>
        <w:t>the most recent of which are those given in Table (1) after Said</w:t>
      </w:r>
      <w:r w:rsidR="007D0B49" w:rsidRPr="008D46E0">
        <w:rPr>
          <w:rFonts w:ascii="Times New Roman" w:hAnsi="Times New Roman" w:cs="Times New Roman"/>
          <w:bCs/>
          <w:sz w:val="20"/>
          <w:szCs w:val="20"/>
          <w:vertAlign w:val="superscript"/>
        </w:rPr>
        <w:t>(18)</w:t>
      </w:r>
      <w:r w:rsidR="007D0B49" w:rsidRPr="008D46E0">
        <w:rPr>
          <w:rFonts w:ascii="Times New Roman" w:hAnsi="Times New Roman" w:cs="Times New Roman"/>
          <w:sz w:val="20"/>
          <w:szCs w:val="20"/>
        </w:rPr>
        <w:t xml:space="preserve"> </w:t>
      </w:r>
      <w:r w:rsidRPr="008D46E0">
        <w:rPr>
          <w:rFonts w:ascii="Times New Roman" w:hAnsi="Times New Roman" w:cs="Times New Roman"/>
          <w:sz w:val="20"/>
          <w:szCs w:val="20"/>
        </w:rPr>
        <w:t xml:space="preserve">for the region south W. Um </w:t>
      </w:r>
      <w:proofErr w:type="spellStart"/>
      <w:r w:rsidRPr="008D46E0">
        <w:rPr>
          <w:rFonts w:ascii="Times New Roman" w:hAnsi="Times New Roman" w:cs="Times New Roman"/>
          <w:sz w:val="20"/>
          <w:szCs w:val="20"/>
        </w:rPr>
        <w:t>Gheig</w:t>
      </w:r>
      <w:proofErr w:type="spellEnd"/>
      <w:r w:rsidRPr="008D46E0">
        <w:rPr>
          <w:rFonts w:ascii="Times New Roman" w:hAnsi="Times New Roman" w:cs="Times New Roman"/>
          <w:sz w:val="20"/>
          <w:szCs w:val="20"/>
        </w:rPr>
        <w:t xml:space="preserve"> and </w:t>
      </w:r>
      <w:proofErr w:type="spellStart"/>
      <w:r w:rsidRPr="008D46E0">
        <w:rPr>
          <w:rFonts w:ascii="Times New Roman" w:hAnsi="Times New Roman" w:cs="Times New Roman"/>
          <w:sz w:val="20"/>
          <w:szCs w:val="20"/>
        </w:rPr>
        <w:t>Hassaan</w:t>
      </w:r>
      <w:proofErr w:type="spellEnd"/>
      <w:r w:rsidR="007D0B49" w:rsidRPr="008D46E0">
        <w:rPr>
          <w:rFonts w:ascii="Times New Roman" w:hAnsi="Times New Roman" w:cs="Times New Roman"/>
          <w:bCs/>
          <w:sz w:val="20"/>
          <w:szCs w:val="20"/>
          <w:vertAlign w:val="superscript"/>
        </w:rPr>
        <w:t>(11)</w:t>
      </w:r>
      <w:r w:rsidR="007D0B49" w:rsidRPr="008D46E0">
        <w:rPr>
          <w:rFonts w:ascii="Times New Roman" w:hAnsi="Times New Roman" w:cs="Times New Roman"/>
          <w:sz w:val="20"/>
          <w:szCs w:val="20"/>
        </w:rPr>
        <w:t xml:space="preserve"> </w:t>
      </w:r>
      <w:r w:rsidRPr="008D46E0">
        <w:rPr>
          <w:rFonts w:ascii="Times New Roman" w:hAnsi="Times New Roman" w:cs="Times New Roman"/>
          <w:sz w:val="20"/>
          <w:szCs w:val="20"/>
        </w:rPr>
        <w:t xml:space="preserve">for the region from </w:t>
      </w:r>
      <w:proofErr w:type="spellStart"/>
      <w:r w:rsidRPr="008D46E0">
        <w:rPr>
          <w:rFonts w:ascii="Times New Roman" w:hAnsi="Times New Roman" w:cs="Times New Roman"/>
          <w:sz w:val="20"/>
          <w:szCs w:val="20"/>
        </w:rPr>
        <w:t>Ras</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Benas</w:t>
      </w:r>
      <w:proofErr w:type="spellEnd"/>
      <w:r w:rsidRPr="008D46E0">
        <w:rPr>
          <w:rFonts w:ascii="Times New Roman" w:hAnsi="Times New Roman" w:cs="Times New Roman"/>
          <w:sz w:val="20"/>
          <w:szCs w:val="20"/>
        </w:rPr>
        <w:t xml:space="preserve"> to </w:t>
      </w:r>
      <w:proofErr w:type="spellStart"/>
      <w:r w:rsidRPr="008D46E0">
        <w:rPr>
          <w:rFonts w:ascii="Times New Roman" w:hAnsi="Times New Roman" w:cs="Times New Roman"/>
          <w:sz w:val="20"/>
          <w:szCs w:val="20"/>
        </w:rPr>
        <w:t>Esh</w:t>
      </w:r>
      <w:proofErr w:type="spellEnd"/>
      <w:r w:rsidRPr="008D46E0">
        <w:rPr>
          <w:rFonts w:ascii="Times New Roman" w:hAnsi="Times New Roman" w:cs="Times New Roman"/>
          <w:sz w:val="20"/>
          <w:szCs w:val="20"/>
        </w:rPr>
        <w:t xml:space="preserve"> el </w:t>
      </w:r>
      <w:proofErr w:type="spellStart"/>
      <w:r w:rsidRPr="008D46E0">
        <w:rPr>
          <w:rFonts w:ascii="Times New Roman" w:hAnsi="Times New Roman" w:cs="Times New Roman"/>
          <w:sz w:val="20"/>
          <w:szCs w:val="20"/>
        </w:rPr>
        <w:t>Mellaha</w:t>
      </w:r>
      <w:proofErr w:type="spellEnd"/>
      <w:r w:rsidRPr="008D46E0">
        <w:rPr>
          <w:rFonts w:ascii="Times New Roman" w:hAnsi="Times New Roman" w:cs="Times New Roman"/>
          <w:sz w:val="20"/>
          <w:szCs w:val="20"/>
        </w:rPr>
        <w:t xml:space="preserve"> range. In </w:t>
      </w:r>
      <w:proofErr w:type="spellStart"/>
      <w:r w:rsidRPr="008D46E0">
        <w:rPr>
          <w:rFonts w:ascii="Times New Roman" w:hAnsi="Times New Roman" w:cs="Times New Roman"/>
          <w:sz w:val="20"/>
          <w:szCs w:val="20"/>
        </w:rPr>
        <w:t>Wadi</w:t>
      </w:r>
      <w:proofErr w:type="spellEnd"/>
      <w:r w:rsidRPr="008D46E0">
        <w:rPr>
          <w:rFonts w:ascii="Times New Roman" w:hAnsi="Times New Roman" w:cs="Times New Roman"/>
          <w:sz w:val="20"/>
          <w:szCs w:val="20"/>
        </w:rPr>
        <w:t xml:space="preserve"> Abu</w:t>
      </w:r>
      <w:r w:rsidR="00353C94" w:rsidRPr="008D46E0">
        <w:rPr>
          <w:rFonts w:ascii="Times New Roman" w:hAnsi="Times New Roman" w:cs="Times New Roman"/>
          <w:sz w:val="20"/>
          <w:szCs w:val="20"/>
        </w:rPr>
        <w:t xml:space="preserve"> </w:t>
      </w:r>
      <w:proofErr w:type="spellStart"/>
      <w:r w:rsidR="00424C4B" w:rsidRPr="008D46E0">
        <w:rPr>
          <w:rFonts w:ascii="Times New Roman" w:hAnsi="Times New Roman" w:cs="Times New Roman"/>
          <w:sz w:val="20"/>
          <w:szCs w:val="20"/>
        </w:rPr>
        <w:t>Ghorban</w:t>
      </w:r>
      <w:proofErr w:type="spellEnd"/>
      <w:r w:rsidR="00424C4B" w:rsidRPr="008D46E0">
        <w:rPr>
          <w:rFonts w:ascii="Times New Roman" w:hAnsi="Times New Roman" w:cs="Times New Roman"/>
          <w:sz w:val="20"/>
          <w:szCs w:val="20"/>
        </w:rPr>
        <w:t xml:space="preserve">, the rock units </w:t>
      </w:r>
      <w:r w:rsidR="00424C4B" w:rsidRPr="008D46E0">
        <w:rPr>
          <w:rFonts w:ascii="Times New Roman" w:hAnsi="Times New Roman" w:cs="Times New Roman"/>
          <w:sz w:val="20"/>
          <w:szCs w:val="20"/>
        </w:rPr>
        <w:lastRenderedPageBreak/>
        <w:t xml:space="preserve">exposed shown in figure (3) are from base to top: Late </w:t>
      </w:r>
    </w:p>
    <w:p w:rsidR="008D46E0" w:rsidRDefault="008D46E0" w:rsidP="00353C94">
      <w:pPr>
        <w:widowControl w:val="0"/>
        <w:spacing w:after="0" w:line="240" w:lineRule="auto"/>
        <w:jc w:val="both"/>
        <w:rPr>
          <w:rFonts w:ascii="Times New Roman" w:hAnsi="Times New Roman" w:cs="Times New Roman"/>
          <w:sz w:val="20"/>
          <w:szCs w:val="20"/>
        </w:rPr>
      </w:pPr>
    </w:p>
    <w:p w:rsidR="008D46E0" w:rsidRDefault="008D46E0" w:rsidP="00353C94">
      <w:pPr>
        <w:widowControl w:val="0"/>
        <w:spacing w:after="0" w:line="240" w:lineRule="auto"/>
        <w:jc w:val="both"/>
        <w:rPr>
          <w:rFonts w:ascii="Times New Roman" w:hAnsi="Times New Roman" w:cs="Times New Roman"/>
          <w:sz w:val="20"/>
          <w:szCs w:val="20"/>
        </w:rPr>
      </w:pPr>
    </w:p>
    <w:p w:rsidR="008D46E0" w:rsidRDefault="008D46E0" w:rsidP="00353C94">
      <w:pPr>
        <w:widowControl w:val="0"/>
        <w:spacing w:after="0" w:line="240" w:lineRule="auto"/>
        <w:jc w:val="both"/>
        <w:rPr>
          <w:rFonts w:ascii="Times New Roman" w:hAnsi="Times New Roman" w:cs="Times New Roman"/>
          <w:sz w:val="20"/>
          <w:szCs w:val="20"/>
        </w:rPr>
      </w:pPr>
    </w:p>
    <w:p w:rsidR="008D46E0" w:rsidRDefault="008D46E0" w:rsidP="00353C94">
      <w:pPr>
        <w:widowControl w:val="0"/>
        <w:spacing w:after="0" w:line="240" w:lineRule="auto"/>
        <w:jc w:val="both"/>
        <w:rPr>
          <w:rFonts w:ascii="Times New Roman" w:hAnsi="Times New Roman" w:cs="Times New Roman"/>
          <w:sz w:val="20"/>
          <w:szCs w:val="20"/>
        </w:rPr>
      </w:pPr>
    </w:p>
    <w:p w:rsidR="00424C4B" w:rsidRPr="008D46E0" w:rsidRDefault="000E5EF2" w:rsidP="000E5EF2">
      <w:pPr>
        <w:widowControl w:val="0"/>
        <w:spacing w:after="0" w:line="240" w:lineRule="auto"/>
        <w:ind w:firstLineChars="213" w:firstLine="426"/>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39136" behindDoc="0" locked="0" layoutInCell="1" allowOverlap="1">
            <wp:simplePos x="0" y="0"/>
            <wp:positionH relativeFrom="column">
              <wp:posOffset>-85725</wp:posOffset>
            </wp:positionH>
            <wp:positionV relativeFrom="paragraph">
              <wp:posOffset>123825</wp:posOffset>
            </wp:positionV>
            <wp:extent cx="6096000" cy="4810125"/>
            <wp:effectExtent l="1905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315" r="3184"/>
                    <a:stretch>
                      <a:fillRect/>
                    </a:stretch>
                  </pic:blipFill>
                  <pic:spPr bwMode="auto">
                    <a:xfrm>
                      <a:off x="0" y="0"/>
                      <a:ext cx="6096000" cy="4810125"/>
                    </a:xfrm>
                    <a:prstGeom prst="rect">
                      <a:avLst/>
                    </a:prstGeom>
                    <a:noFill/>
                    <a:ln w="9525">
                      <a:noFill/>
                      <a:miter lim="800000"/>
                      <a:headEnd/>
                      <a:tailEnd/>
                    </a:ln>
                  </pic:spPr>
                </pic:pic>
              </a:graphicData>
            </a:graphic>
          </wp:anchor>
        </w:drawing>
      </w:r>
      <w:proofErr w:type="spellStart"/>
      <w:r w:rsidR="00424C4B" w:rsidRPr="008D46E0">
        <w:rPr>
          <w:rFonts w:ascii="Times New Roman" w:hAnsi="Times New Roman" w:cs="Times New Roman"/>
          <w:sz w:val="20"/>
          <w:szCs w:val="20"/>
        </w:rPr>
        <w:t>Proterozoic</w:t>
      </w:r>
      <w:proofErr w:type="spellEnd"/>
      <w:r w:rsidR="00424C4B" w:rsidRPr="008D46E0">
        <w:rPr>
          <w:rFonts w:ascii="Times New Roman" w:hAnsi="Times New Roman" w:cs="Times New Roman"/>
          <w:sz w:val="20"/>
          <w:szCs w:val="20"/>
        </w:rPr>
        <w:t xml:space="preserve"> igneous and metamorphic rocks, Gebel el </w:t>
      </w:r>
      <w:proofErr w:type="spellStart"/>
      <w:r w:rsidR="00424C4B" w:rsidRPr="008D46E0">
        <w:rPr>
          <w:rFonts w:ascii="Times New Roman" w:hAnsi="Times New Roman" w:cs="Times New Roman"/>
          <w:sz w:val="20"/>
          <w:szCs w:val="20"/>
        </w:rPr>
        <w:t>Rusas</w:t>
      </w:r>
      <w:proofErr w:type="spellEnd"/>
      <w:r w:rsidR="00424C4B" w:rsidRPr="008D46E0">
        <w:rPr>
          <w:rFonts w:ascii="Times New Roman" w:hAnsi="Times New Roman" w:cs="Times New Roman"/>
          <w:sz w:val="20"/>
          <w:szCs w:val="20"/>
        </w:rPr>
        <w:t xml:space="preserve"> Formation (Fm.), </w:t>
      </w:r>
      <w:proofErr w:type="spellStart"/>
      <w:r w:rsidR="007338B7" w:rsidRPr="008D46E0">
        <w:rPr>
          <w:rFonts w:ascii="Times New Roman" w:hAnsi="Times New Roman" w:cs="Times New Roman"/>
          <w:sz w:val="20"/>
          <w:szCs w:val="20"/>
        </w:rPr>
        <w:t>A</w:t>
      </w:r>
      <w:r w:rsidR="00424C4B" w:rsidRPr="008D46E0">
        <w:rPr>
          <w:rFonts w:ascii="Times New Roman" w:hAnsi="Times New Roman" w:cs="Times New Roman"/>
          <w:sz w:val="20"/>
          <w:szCs w:val="20"/>
        </w:rPr>
        <w:t>mbaut</w:t>
      </w:r>
      <w:proofErr w:type="spellEnd"/>
      <w:r w:rsidR="00424C4B" w:rsidRPr="008D46E0">
        <w:rPr>
          <w:rFonts w:ascii="Times New Roman" w:hAnsi="Times New Roman" w:cs="Times New Roman"/>
          <w:sz w:val="20"/>
          <w:szCs w:val="20"/>
        </w:rPr>
        <w:t xml:space="preserve"> Fm., Abu </w:t>
      </w:r>
      <w:proofErr w:type="spellStart"/>
      <w:r w:rsidR="00DB5D41" w:rsidRPr="008D46E0">
        <w:rPr>
          <w:rFonts w:ascii="Times New Roman" w:hAnsi="Times New Roman" w:cs="Times New Roman"/>
          <w:sz w:val="20"/>
          <w:szCs w:val="20"/>
        </w:rPr>
        <w:t>Dabbab</w:t>
      </w:r>
      <w:proofErr w:type="spellEnd"/>
      <w:r w:rsidR="00DB5D41" w:rsidRPr="008D46E0">
        <w:rPr>
          <w:rFonts w:ascii="Times New Roman" w:hAnsi="Times New Roman" w:cs="Times New Roman"/>
          <w:sz w:val="20"/>
          <w:szCs w:val="20"/>
        </w:rPr>
        <w:t xml:space="preserve"> Fm., </w:t>
      </w:r>
      <w:proofErr w:type="spellStart"/>
      <w:r w:rsidR="00DB5D41" w:rsidRPr="008D46E0">
        <w:rPr>
          <w:rFonts w:ascii="Times New Roman" w:hAnsi="Times New Roman" w:cs="Times New Roman"/>
          <w:sz w:val="20"/>
          <w:szCs w:val="20"/>
        </w:rPr>
        <w:t>Sharm</w:t>
      </w:r>
      <w:proofErr w:type="spellEnd"/>
      <w:r w:rsidR="00DB5D41" w:rsidRPr="008D46E0">
        <w:rPr>
          <w:rFonts w:ascii="Times New Roman" w:hAnsi="Times New Roman" w:cs="Times New Roman"/>
          <w:sz w:val="20"/>
          <w:szCs w:val="20"/>
        </w:rPr>
        <w:t xml:space="preserve"> el </w:t>
      </w:r>
      <w:proofErr w:type="spellStart"/>
      <w:r w:rsidR="00DB5D41" w:rsidRPr="008D46E0">
        <w:rPr>
          <w:rFonts w:ascii="Times New Roman" w:hAnsi="Times New Roman" w:cs="Times New Roman"/>
          <w:sz w:val="20"/>
          <w:szCs w:val="20"/>
        </w:rPr>
        <w:t>Bahary</w:t>
      </w:r>
      <w:proofErr w:type="spellEnd"/>
      <w:r w:rsidR="00DB5D41" w:rsidRPr="008D46E0">
        <w:rPr>
          <w:rFonts w:ascii="Times New Roman" w:hAnsi="Times New Roman" w:cs="Times New Roman"/>
          <w:sz w:val="20"/>
          <w:szCs w:val="20"/>
        </w:rPr>
        <w:t xml:space="preserve"> Fm. </w:t>
      </w:r>
      <w:r w:rsidR="00353C94" w:rsidRPr="008D46E0">
        <w:rPr>
          <w:rFonts w:ascii="Times New Roman" w:hAnsi="Times New Roman" w:cs="Times New Roman"/>
          <w:sz w:val="20"/>
          <w:szCs w:val="20"/>
        </w:rPr>
        <w:t xml:space="preserve">And </w:t>
      </w:r>
      <w:r w:rsidR="009907D1" w:rsidRPr="008D46E0">
        <w:rPr>
          <w:rFonts w:ascii="Times New Roman" w:hAnsi="Times New Roman" w:cs="Times New Roman"/>
          <w:sz w:val="20"/>
          <w:szCs w:val="20"/>
        </w:rPr>
        <w:t xml:space="preserve">undifferentiated </w:t>
      </w:r>
      <w:proofErr w:type="spellStart"/>
      <w:r w:rsidR="007338B7" w:rsidRPr="008D46E0">
        <w:rPr>
          <w:rFonts w:ascii="Times New Roman" w:hAnsi="Times New Roman" w:cs="Times New Roman"/>
          <w:sz w:val="20"/>
          <w:szCs w:val="20"/>
        </w:rPr>
        <w:t>Neogene</w:t>
      </w:r>
      <w:proofErr w:type="spellEnd"/>
      <w:r w:rsidR="009907D1" w:rsidRPr="008D46E0">
        <w:rPr>
          <w:rFonts w:ascii="Times New Roman" w:hAnsi="Times New Roman" w:cs="Times New Roman"/>
          <w:sz w:val="20"/>
          <w:szCs w:val="20"/>
        </w:rPr>
        <w:t xml:space="preserve"> </w:t>
      </w:r>
      <w:r w:rsidR="007338B7" w:rsidRPr="008D46E0">
        <w:rPr>
          <w:rFonts w:ascii="Times New Roman" w:hAnsi="Times New Roman" w:cs="Times New Roman"/>
          <w:sz w:val="20"/>
          <w:szCs w:val="20"/>
        </w:rPr>
        <w:t>-</w:t>
      </w:r>
      <w:r w:rsidR="009907D1" w:rsidRPr="008D46E0">
        <w:rPr>
          <w:rFonts w:ascii="Times New Roman" w:hAnsi="Times New Roman" w:cs="Times New Roman"/>
          <w:sz w:val="20"/>
          <w:szCs w:val="20"/>
        </w:rPr>
        <w:t xml:space="preserve"> </w:t>
      </w:r>
      <w:r w:rsidR="007338B7" w:rsidRPr="008D46E0">
        <w:rPr>
          <w:rFonts w:ascii="Times New Roman" w:hAnsi="Times New Roman" w:cs="Times New Roman"/>
          <w:sz w:val="20"/>
          <w:szCs w:val="20"/>
        </w:rPr>
        <w:t xml:space="preserve">Quaternary </w:t>
      </w:r>
      <w:r w:rsidR="00424C4B" w:rsidRPr="008D46E0">
        <w:rPr>
          <w:rFonts w:ascii="Times New Roman" w:hAnsi="Times New Roman" w:cs="Times New Roman"/>
          <w:sz w:val="20"/>
          <w:szCs w:val="20"/>
        </w:rPr>
        <w:t>deposits. The rock types of each formation are given in Table (1).</w:t>
      </w:r>
    </w:p>
    <w:p w:rsidR="00424C4B" w:rsidRPr="00A456F2" w:rsidRDefault="007338B7" w:rsidP="00353C94">
      <w:pPr>
        <w:spacing w:after="0" w:line="240" w:lineRule="auto"/>
        <w:jc w:val="both"/>
        <w:rPr>
          <w:rFonts w:ascii="Times New Roman" w:hAnsi="Times New Roman" w:cs="Times New Roman"/>
          <w:b/>
          <w:bCs/>
          <w:sz w:val="20"/>
          <w:szCs w:val="20"/>
        </w:rPr>
      </w:pPr>
      <w:r w:rsidRPr="00A456F2">
        <w:rPr>
          <w:rFonts w:ascii="Times New Roman" w:hAnsi="Times New Roman" w:cs="Times New Roman"/>
          <w:b/>
          <w:bCs/>
          <w:sz w:val="20"/>
          <w:szCs w:val="20"/>
        </w:rPr>
        <w:t>The Mineralization</w:t>
      </w:r>
    </w:p>
    <w:p w:rsidR="00E704E7" w:rsidRPr="008D46E0" w:rsidRDefault="00424C4B" w:rsidP="00353C94">
      <w:pPr>
        <w:pStyle w:val="NormalWeb"/>
        <w:spacing w:before="0" w:beforeAutospacing="0" w:after="0" w:afterAutospacing="0"/>
        <w:ind w:firstLine="284"/>
        <w:jc w:val="both"/>
        <w:rPr>
          <w:rFonts w:ascii="Times New Roman" w:hAnsi="Times New Roman" w:cs="Times New Roman"/>
          <w:sz w:val="20"/>
          <w:szCs w:val="20"/>
        </w:rPr>
      </w:pPr>
      <w:r w:rsidRPr="008D46E0">
        <w:rPr>
          <w:rFonts w:ascii="Times New Roman" w:eastAsiaTheme="minorHAnsi" w:hAnsi="Times New Roman" w:cs="Times New Roman"/>
          <w:sz w:val="20"/>
          <w:szCs w:val="20"/>
        </w:rPr>
        <w:t xml:space="preserve">The central part of Abu </w:t>
      </w:r>
      <w:proofErr w:type="spellStart"/>
      <w:r w:rsidRPr="008D46E0">
        <w:rPr>
          <w:rFonts w:ascii="Times New Roman" w:eastAsiaTheme="minorHAnsi" w:hAnsi="Times New Roman" w:cs="Times New Roman"/>
          <w:sz w:val="20"/>
          <w:szCs w:val="20"/>
        </w:rPr>
        <w:t>Ghorban</w:t>
      </w:r>
      <w:proofErr w:type="spellEnd"/>
      <w:r w:rsidRPr="008D46E0">
        <w:rPr>
          <w:rFonts w:ascii="Times New Roman" w:eastAsiaTheme="minorHAnsi" w:hAnsi="Times New Roman" w:cs="Times New Roman"/>
          <w:sz w:val="20"/>
          <w:szCs w:val="20"/>
        </w:rPr>
        <w:t xml:space="preserve"> </w:t>
      </w:r>
      <w:proofErr w:type="spellStart"/>
      <w:r w:rsidRPr="008D46E0">
        <w:rPr>
          <w:rFonts w:ascii="Times New Roman" w:eastAsiaTheme="minorHAnsi" w:hAnsi="Times New Roman" w:cs="Times New Roman"/>
          <w:sz w:val="20"/>
          <w:szCs w:val="20"/>
        </w:rPr>
        <w:t>Pb</w:t>
      </w:r>
      <w:proofErr w:type="spellEnd"/>
      <w:r w:rsidRPr="008D46E0">
        <w:rPr>
          <w:rFonts w:ascii="Times New Roman" w:eastAsiaTheme="minorHAnsi" w:hAnsi="Times New Roman" w:cs="Times New Roman"/>
          <w:sz w:val="20"/>
          <w:szCs w:val="20"/>
        </w:rPr>
        <w:t xml:space="preserve">-Zn occurrence has the coordinates, Lat. 25°41´40" N and Long. 34° 29´ 20" E. Abu </w:t>
      </w:r>
      <w:proofErr w:type="spellStart"/>
      <w:r w:rsidRPr="008D46E0">
        <w:rPr>
          <w:rFonts w:ascii="Times New Roman" w:eastAsiaTheme="minorHAnsi" w:hAnsi="Times New Roman" w:cs="Times New Roman"/>
          <w:sz w:val="20"/>
          <w:szCs w:val="20"/>
        </w:rPr>
        <w:t>Ghorban</w:t>
      </w:r>
      <w:proofErr w:type="spellEnd"/>
      <w:r w:rsidRPr="008D46E0">
        <w:rPr>
          <w:rFonts w:ascii="Times New Roman" w:eastAsiaTheme="minorHAnsi" w:hAnsi="Times New Roman" w:cs="Times New Roman"/>
          <w:sz w:val="20"/>
          <w:szCs w:val="20"/>
        </w:rPr>
        <w:t xml:space="preserve"> </w:t>
      </w:r>
      <w:proofErr w:type="spellStart"/>
      <w:r w:rsidRPr="008D46E0">
        <w:rPr>
          <w:rFonts w:ascii="Times New Roman" w:eastAsiaTheme="minorHAnsi" w:hAnsi="Times New Roman" w:cs="Times New Roman"/>
          <w:sz w:val="20"/>
          <w:szCs w:val="20"/>
        </w:rPr>
        <w:t>Pb</w:t>
      </w:r>
      <w:proofErr w:type="spellEnd"/>
      <w:r w:rsidRPr="008D46E0">
        <w:rPr>
          <w:rFonts w:ascii="Times New Roman" w:eastAsiaTheme="minorHAnsi" w:hAnsi="Times New Roman" w:cs="Times New Roman"/>
          <w:sz w:val="20"/>
          <w:szCs w:val="20"/>
        </w:rPr>
        <w:t xml:space="preserve">-Zn occurrence is mainly function in </w:t>
      </w:r>
      <w:proofErr w:type="spellStart"/>
      <w:r w:rsidRPr="008D46E0">
        <w:rPr>
          <w:rFonts w:ascii="Times New Roman" w:eastAsiaTheme="minorHAnsi" w:hAnsi="Times New Roman" w:cs="Times New Roman"/>
          <w:sz w:val="20"/>
          <w:szCs w:val="20"/>
        </w:rPr>
        <w:t>lithological</w:t>
      </w:r>
      <w:proofErr w:type="spellEnd"/>
      <w:r w:rsidRPr="008D46E0">
        <w:rPr>
          <w:rFonts w:ascii="Times New Roman" w:eastAsiaTheme="minorHAnsi" w:hAnsi="Times New Roman" w:cs="Times New Roman"/>
          <w:sz w:val="20"/>
          <w:szCs w:val="20"/>
        </w:rPr>
        <w:t xml:space="preserve"> and structural factors. This mineralization is confined to the NW strike</w:t>
      </w:r>
      <w:r w:rsidR="00A44317" w:rsidRPr="008D46E0">
        <w:rPr>
          <w:rFonts w:ascii="Times New Roman" w:eastAsiaTheme="minorHAnsi" w:hAnsi="Times New Roman" w:cs="Times New Roman"/>
          <w:sz w:val="20"/>
          <w:szCs w:val="20"/>
        </w:rPr>
        <w:t xml:space="preserve"> zone</w:t>
      </w:r>
      <w:r w:rsidR="00A44317" w:rsidRPr="008D46E0">
        <w:rPr>
          <w:rFonts w:ascii="Times New Roman" w:hAnsi="Times New Roman" w:cs="Times New Roman"/>
          <w:sz w:val="20"/>
          <w:szCs w:val="20"/>
        </w:rPr>
        <w:t>s</w:t>
      </w:r>
      <w:r w:rsidR="00A44317" w:rsidRPr="008D46E0">
        <w:rPr>
          <w:rFonts w:ascii="Times New Roman" w:eastAsiaTheme="minorHAnsi" w:hAnsi="Times New Roman" w:cs="Times New Roman"/>
          <w:sz w:val="20"/>
          <w:szCs w:val="20"/>
        </w:rPr>
        <w:t xml:space="preserve"> of faults and joints, whereas the highest</w:t>
      </w:r>
      <w:r w:rsidRPr="008D46E0">
        <w:rPr>
          <w:rFonts w:ascii="Times New Roman" w:eastAsiaTheme="minorHAnsi" w:hAnsi="Times New Roman" w:cs="Times New Roman"/>
          <w:sz w:val="20"/>
          <w:szCs w:val="20"/>
        </w:rPr>
        <w:t xml:space="preserve"> </w:t>
      </w:r>
      <w:r w:rsidR="007338B7" w:rsidRPr="008D46E0">
        <w:rPr>
          <w:rFonts w:ascii="Times New Roman" w:hAnsi="Times New Roman" w:cs="Times New Roman"/>
          <w:sz w:val="20"/>
          <w:szCs w:val="20"/>
        </w:rPr>
        <w:t xml:space="preserve">mineralization is obviously </w:t>
      </w:r>
      <w:r w:rsidR="005C0CE7" w:rsidRPr="008D46E0">
        <w:rPr>
          <w:rFonts w:ascii="Times New Roman" w:hAnsi="Times New Roman" w:cs="Times New Roman"/>
          <w:sz w:val="20"/>
          <w:szCs w:val="20"/>
        </w:rPr>
        <w:t xml:space="preserve">outcropping in the </w:t>
      </w:r>
      <w:r w:rsidRPr="008D46E0">
        <w:rPr>
          <w:rFonts w:ascii="Times New Roman" w:hAnsi="Times New Roman" w:cs="Times New Roman"/>
          <w:sz w:val="20"/>
          <w:szCs w:val="20"/>
        </w:rPr>
        <w:t>intersecting</w:t>
      </w:r>
      <w:r w:rsidR="003B0967" w:rsidRPr="008D46E0">
        <w:rPr>
          <w:rFonts w:ascii="Times New Roman" w:hAnsi="Times New Roman" w:cs="Times New Roman"/>
          <w:sz w:val="20"/>
          <w:szCs w:val="20"/>
        </w:rPr>
        <w:t xml:space="preserve"> zones</w:t>
      </w:r>
      <w:r w:rsidRPr="008D46E0">
        <w:rPr>
          <w:rFonts w:ascii="Times New Roman" w:hAnsi="Times New Roman" w:cs="Times New Roman"/>
          <w:sz w:val="20"/>
          <w:szCs w:val="20"/>
        </w:rPr>
        <w:t xml:space="preserve"> of NW and sub-latitudinal faults. However, along with the structural controlling factor, the </w:t>
      </w:r>
      <w:proofErr w:type="spellStart"/>
      <w:r w:rsidRPr="008D46E0">
        <w:rPr>
          <w:rFonts w:ascii="Times New Roman" w:hAnsi="Times New Roman" w:cs="Times New Roman"/>
          <w:sz w:val="20"/>
          <w:szCs w:val="20"/>
        </w:rPr>
        <w:t>lithology</w:t>
      </w:r>
      <w:proofErr w:type="spellEnd"/>
      <w:r w:rsidRPr="008D46E0">
        <w:rPr>
          <w:rFonts w:ascii="Times New Roman" w:hAnsi="Times New Roman" w:cs="Times New Roman"/>
          <w:sz w:val="20"/>
          <w:szCs w:val="20"/>
        </w:rPr>
        <w:t xml:space="preserve"> played an important role in the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-Zn accumulation and concentration in its present position. Lead-zinc mineralization exists in calcareous rock units (clayey limestone and sandy </w:t>
      </w:r>
      <w:proofErr w:type="spellStart"/>
      <w:r w:rsidRPr="008D46E0">
        <w:rPr>
          <w:rFonts w:ascii="Times New Roman" w:hAnsi="Times New Roman" w:cs="Times New Roman"/>
          <w:sz w:val="20"/>
          <w:szCs w:val="20"/>
        </w:rPr>
        <w:t>limestones</w:t>
      </w:r>
      <w:proofErr w:type="spellEnd"/>
      <w:r w:rsidRPr="008D46E0">
        <w:rPr>
          <w:rFonts w:ascii="Times New Roman" w:hAnsi="Times New Roman" w:cs="Times New Roman"/>
          <w:sz w:val="20"/>
          <w:szCs w:val="20"/>
        </w:rPr>
        <w:t xml:space="preserve">) this is probably due to their chemical activity with </w:t>
      </w:r>
    </w:p>
    <w:p w:rsidR="008D46E0" w:rsidRPr="008D46E0" w:rsidRDefault="008D46E0" w:rsidP="008D46E0">
      <w:pPr>
        <w:pStyle w:val="NormalWeb"/>
        <w:spacing w:before="0" w:beforeAutospacing="0" w:after="0" w:afterAutospacing="0"/>
        <w:jc w:val="both"/>
        <w:rPr>
          <w:rFonts w:ascii="Times New Roman" w:eastAsiaTheme="minorHAnsi" w:hAnsi="Times New Roman" w:cs="Times New Roman"/>
          <w:sz w:val="20"/>
          <w:szCs w:val="20"/>
        </w:rPr>
      </w:pPr>
      <w:r w:rsidRPr="008D46E0">
        <w:rPr>
          <w:rFonts w:ascii="Times New Roman" w:hAnsi="Times New Roman" w:cs="Times New Roman"/>
          <w:noProof/>
          <w:sz w:val="20"/>
          <w:szCs w:val="20"/>
        </w:rPr>
        <w:drawing>
          <wp:anchor distT="0" distB="0" distL="114300" distR="114300" simplePos="0" relativeHeight="251741184" behindDoc="0" locked="0" layoutInCell="1" allowOverlap="1">
            <wp:simplePos x="0" y="0"/>
            <wp:positionH relativeFrom="column">
              <wp:posOffset>-62230</wp:posOffset>
            </wp:positionH>
            <wp:positionV relativeFrom="paragraph">
              <wp:posOffset>-127000</wp:posOffset>
            </wp:positionV>
            <wp:extent cx="6076950" cy="4114800"/>
            <wp:effectExtent l="19050" t="0" r="0" b="0"/>
            <wp:wrapThrough wrapText="bothSides">
              <wp:wrapPolygon edited="0">
                <wp:start x="-68" y="0"/>
                <wp:lineTo x="-68" y="21500"/>
                <wp:lineTo x="21600" y="21500"/>
                <wp:lineTo x="21600" y="0"/>
                <wp:lineTo x="-68" y="0"/>
              </wp:wrapPolygon>
            </wp:wrapThrough>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lum contrast="10000"/>
                    </a:blip>
                    <a:srcRect/>
                    <a:stretch>
                      <a:fillRect/>
                    </a:stretch>
                  </pic:blipFill>
                  <pic:spPr bwMode="auto">
                    <a:xfrm>
                      <a:off x="0" y="0"/>
                      <a:ext cx="6076950" cy="4114800"/>
                    </a:xfrm>
                    <a:prstGeom prst="rect">
                      <a:avLst/>
                    </a:prstGeom>
                    <a:noFill/>
                    <a:ln w="9525">
                      <a:noFill/>
                      <a:miter lim="800000"/>
                      <a:headEnd/>
                      <a:tailEnd/>
                    </a:ln>
                  </pic:spPr>
                </pic:pic>
              </a:graphicData>
            </a:graphic>
          </wp:anchor>
        </w:drawing>
      </w:r>
      <w:r>
        <w:rPr>
          <w:rFonts w:ascii="Times New Roman" w:hAnsi="Times New Roman" w:cs="Times New Roman"/>
          <w:sz w:val="20"/>
          <w:szCs w:val="20"/>
        </w:rPr>
        <w:t>t</w:t>
      </w:r>
      <w:r w:rsidRPr="008D46E0">
        <w:rPr>
          <w:rFonts w:ascii="Times New Roman" w:hAnsi="Times New Roman" w:cs="Times New Roman"/>
          <w:sz w:val="20"/>
          <w:szCs w:val="20"/>
        </w:rPr>
        <w:t xml:space="preserve">he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-Zn bearing hydrothermal solutions. Meanwhile, the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-Zn mineralization in the oxidation zone is marked with </w:t>
      </w:r>
      <w:proofErr w:type="spellStart"/>
      <w:r w:rsidRPr="008D46E0">
        <w:rPr>
          <w:rFonts w:ascii="Times New Roman" w:hAnsi="Times New Roman" w:cs="Times New Roman"/>
          <w:sz w:val="20"/>
          <w:szCs w:val="20"/>
        </w:rPr>
        <w:t>limonitization</w:t>
      </w:r>
      <w:proofErr w:type="spellEnd"/>
      <w:r w:rsidRPr="008D46E0">
        <w:rPr>
          <w:rFonts w:ascii="Times New Roman" w:eastAsiaTheme="minorHAnsi" w:hAnsi="Times New Roman" w:cs="Times New Roman"/>
          <w:sz w:val="20"/>
          <w:szCs w:val="20"/>
        </w:rPr>
        <w:t xml:space="preserve"> and </w:t>
      </w:r>
      <w:proofErr w:type="spellStart"/>
      <w:r w:rsidRPr="008D46E0">
        <w:rPr>
          <w:rFonts w:ascii="Times New Roman" w:eastAsiaTheme="minorHAnsi" w:hAnsi="Times New Roman" w:cs="Times New Roman"/>
          <w:sz w:val="20"/>
          <w:szCs w:val="20"/>
        </w:rPr>
        <w:t>hematization</w:t>
      </w:r>
      <w:proofErr w:type="spellEnd"/>
      <w:r w:rsidRPr="008D46E0">
        <w:rPr>
          <w:rFonts w:ascii="Times New Roman" w:eastAsiaTheme="minorHAnsi" w:hAnsi="Times New Roman" w:cs="Times New Roman"/>
          <w:sz w:val="20"/>
          <w:szCs w:val="20"/>
        </w:rPr>
        <w:t>. Meantime, this minerali</w:t>
      </w:r>
      <w:r w:rsidRPr="008D46E0">
        <w:rPr>
          <w:rFonts w:ascii="Times New Roman" w:hAnsi="Times New Roman" w:cs="Times New Roman"/>
          <w:sz w:val="20"/>
          <w:szCs w:val="20"/>
        </w:rPr>
        <w:t>zation</w:t>
      </w:r>
      <w:r w:rsidRPr="008D46E0">
        <w:rPr>
          <w:rFonts w:ascii="Times New Roman" w:eastAsiaTheme="minorHAnsi" w:hAnsi="Times New Roman" w:cs="Times New Roman"/>
          <w:sz w:val="20"/>
          <w:szCs w:val="20"/>
        </w:rPr>
        <w:t xml:space="preserve"> in oxidation zone extends for ~ 120 m length and ~10m width and occurs as thick nests of </w:t>
      </w:r>
      <w:proofErr w:type="spellStart"/>
      <w:r w:rsidRPr="008D46E0">
        <w:rPr>
          <w:rFonts w:ascii="Times New Roman" w:eastAsiaTheme="minorHAnsi" w:hAnsi="Times New Roman" w:cs="Times New Roman"/>
          <w:sz w:val="20"/>
          <w:szCs w:val="20"/>
        </w:rPr>
        <w:t>Pb</w:t>
      </w:r>
      <w:proofErr w:type="spellEnd"/>
      <w:r w:rsidRPr="008D46E0">
        <w:rPr>
          <w:rFonts w:ascii="Times New Roman" w:eastAsiaTheme="minorHAnsi" w:hAnsi="Times New Roman" w:cs="Times New Roman"/>
          <w:sz w:val="20"/>
          <w:szCs w:val="20"/>
        </w:rPr>
        <w:t xml:space="preserve"> and Zn secondary minerals as well as hydroxides of Fe and </w:t>
      </w:r>
      <w:proofErr w:type="spellStart"/>
      <w:r w:rsidRPr="008D46E0">
        <w:rPr>
          <w:rFonts w:ascii="Times New Roman" w:eastAsiaTheme="minorHAnsi" w:hAnsi="Times New Roman" w:cs="Times New Roman"/>
          <w:sz w:val="20"/>
          <w:szCs w:val="20"/>
        </w:rPr>
        <w:t>Mn</w:t>
      </w:r>
      <w:proofErr w:type="spellEnd"/>
      <w:r w:rsidRPr="008D46E0">
        <w:rPr>
          <w:rFonts w:ascii="Times New Roman" w:eastAsiaTheme="minorHAnsi" w:hAnsi="Times New Roman" w:cs="Times New Roman"/>
          <w:sz w:val="20"/>
          <w:szCs w:val="20"/>
        </w:rPr>
        <w:t xml:space="preserve">. The </w:t>
      </w:r>
      <w:proofErr w:type="spellStart"/>
      <w:r w:rsidRPr="008D46E0">
        <w:rPr>
          <w:rFonts w:ascii="Times New Roman" w:eastAsiaTheme="minorHAnsi" w:hAnsi="Times New Roman" w:cs="Times New Roman"/>
          <w:sz w:val="20"/>
          <w:szCs w:val="20"/>
        </w:rPr>
        <w:t>sulphide</w:t>
      </w:r>
      <w:proofErr w:type="spellEnd"/>
      <w:r w:rsidRPr="008D46E0">
        <w:rPr>
          <w:rFonts w:ascii="Times New Roman" w:eastAsiaTheme="minorHAnsi" w:hAnsi="Times New Roman" w:cs="Times New Roman"/>
          <w:sz w:val="20"/>
          <w:szCs w:val="20"/>
        </w:rPr>
        <w:t xml:space="preserve"> ore body is recorded in sandy </w:t>
      </w:r>
      <w:proofErr w:type="spellStart"/>
      <w:r w:rsidRPr="008D46E0">
        <w:rPr>
          <w:rFonts w:ascii="Times New Roman" w:eastAsiaTheme="minorHAnsi" w:hAnsi="Times New Roman" w:cs="Times New Roman"/>
          <w:sz w:val="20"/>
          <w:szCs w:val="20"/>
        </w:rPr>
        <w:t>limestones</w:t>
      </w:r>
      <w:proofErr w:type="spellEnd"/>
      <w:r w:rsidRPr="008D46E0">
        <w:rPr>
          <w:rFonts w:ascii="Times New Roman" w:eastAsiaTheme="minorHAnsi" w:hAnsi="Times New Roman" w:cs="Times New Roman"/>
          <w:sz w:val="20"/>
          <w:szCs w:val="20"/>
        </w:rPr>
        <w:t xml:space="preserve"> consists of </w:t>
      </w:r>
      <w:proofErr w:type="spellStart"/>
      <w:r w:rsidRPr="008D46E0">
        <w:rPr>
          <w:rFonts w:ascii="Times New Roman" w:eastAsiaTheme="minorHAnsi" w:hAnsi="Times New Roman" w:cs="Times New Roman"/>
          <w:sz w:val="20"/>
          <w:szCs w:val="20"/>
        </w:rPr>
        <w:t>argillic</w:t>
      </w:r>
      <w:proofErr w:type="spellEnd"/>
      <w:r w:rsidRPr="008D46E0">
        <w:rPr>
          <w:rFonts w:ascii="Times New Roman" w:eastAsiaTheme="minorHAnsi" w:hAnsi="Times New Roman" w:cs="Times New Roman"/>
          <w:sz w:val="20"/>
          <w:szCs w:val="20"/>
        </w:rPr>
        <w:t xml:space="preserve">–dolomite breccias surrounded by Abu </w:t>
      </w:r>
      <w:proofErr w:type="spellStart"/>
      <w:r w:rsidRPr="008D46E0">
        <w:rPr>
          <w:rFonts w:ascii="Times New Roman" w:eastAsiaTheme="minorHAnsi" w:hAnsi="Times New Roman" w:cs="Times New Roman"/>
          <w:sz w:val="20"/>
          <w:szCs w:val="20"/>
        </w:rPr>
        <w:t>Dabbab</w:t>
      </w:r>
      <w:proofErr w:type="spellEnd"/>
      <w:r w:rsidRPr="008D46E0">
        <w:rPr>
          <w:rFonts w:ascii="Times New Roman" w:eastAsiaTheme="minorHAnsi" w:hAnsi="Times New Roman" w:cs="Times New Roman"/>
          <w:sz w:val="20"/>
          <w:szCs w:val="20"/>
        </w:rPr>
        <w:t xml:space="preserve"> formation, which forms the hanging wall of the deposit, and rimmed by marl rock units. </w:t>
      </w:r>
    </w:p>
    <w:p w:rsidR="002A602D" w:rsidRPr="008D46E0" w:rsidRDefault="00C305E6" w:rsidP="00353C94">
      <w:pPr>
        <w:pStyle w:val="NormalWeb"/>
        <w:spacing w:before="0" w:beforeAutospacing="0" w:after="0" w:afterAutospacing="0"/>
        <w:ind w:firstLine="284"/>
        <w:jc w:val="both"/>
        <w:rPr>
          <w:rFonts w:ascii="Times New Roman" w:eastAsiaTheme="minorHAnsi" w:hAnsi="Times New Roman" w:cs="Times New Roman"/>
          <w:sz w:val="20"/>
          <w:szCs w:val="20"/>
        </w:rPr>
        <w:sectPr w:rsidR="002A602D" w:rsidRPr="008D46E0" w:rsidSect="00F067B7">
          <w:type w:val="continuous"/>
          <w:pgSz w:w="12240" w:h="15840" w:code="1"/>
          <w:pgMar w:top="1440" w:right="1440" w:bottom="1440" w:left="1440" w:header="720" w:footer="720" w:gutter="0"/>
          <w:cols w:num="2" w:space="340"/>
          <w:docGrid w:linePitch="360"/>
        </w:sectPr>
      </w:pPr>
      <w:proofErr w:type="spellStart"/>
      <w:r w:rsidRPr="008D46E0">
        <w:rPr>
          <w:rFonts w:ascii="Times New Roman" w:eastAsiaTheme="minorHAnsi" w:hAnsi="Times New Roman" w:cs="Times New Roman"/>
          <w:sz w:val="20"/>
          <w:szCs w:val="20"/>
        </w:rPr>
        <w:t>Celestite</w:t>
      </w:r>
      <w:proofErr w:type="spellEnd"/>
      <w:r w:rsidRPr="008D46E0">
        <w:rPr>
          <w:rFonts w:ascii="Times New Roman" w:eastAsiaTheme="minorHAnsi" w:hAnsi="Times New Roman" w:cs="Times New Roman"/>
          <w:sz w:val="20"/>
          <w:szCs w:val="20"/>
        </w:rPr>
        <w:t xml:space="preserve"> occurrence is located on the right bank of the upper reaches of </w:t>
      </w:r>
      <w:proofErr w:type="spellStart"/>
      <w:r w:rsidRPr="008D46E0">
        <w:rPr>
          <w:rFonts w:ascii="Times New Roman" w:eastAsiaTheme="minorHAnsi" w:hAnsi="Times New Roman" w:cs="Times New Roman"/>
          <w:sz w:val="20"/>
          <w:szCs w:val="20"/>
        </w:rPr>
        <w:t>Wadi</w:t>
      </w:r>
      <w:proofErr w:type="spellEnd"/>
      <w:r w:rsidRPr="008D46E0">
        <w:rPr>
          <w:rFonts w:ascii="Times New Roman" w:eastAsiaTheme="minorHAnsi" w:hAnsi="Times New Roman" w:cs="Times New Roman"/>
          <w:sz w:val="20"/>
          <w:szCs w:val="20"/>
        </w:rPr>
        <w:t xml:space="preserve"> Abu </w:t>
      </w:r>
      <w:proofErr w:type="spellStart"/>
      <w:r w:rsidRPr="008D46E0">
        <w:rPr>
          <w:rFonts w:ascii="Times New Roman" w:eastAsiaTheme="minorHAnsi" w:hAnsi="Times New Roman" w:cs="Times New Roman"/>
          <w:sz w:val="20"/>
          <w:szCs w:val="20"/>
        </w:rPr>
        <w:t>Ghorban</w:t>
      </w:r>
      <w:proofErr w:type="spellEnd"/>
      <w:r w:rsidRPr="008D46E0">
        <w:rPr>
          <w:rFonts w:ascii="Times New Roman" w:eastAsiaTheme="minorHAnsi" w:hAnsi="Times New Roman" w:cs="Times New Roman"/>
          <w:sz w:val="20"/>
          <w:szCs w:val="20"/>
        </w:rPr>
        <w:t xml:space="preserve">, seven </w:t>
      </w:r>
      <w:proofErr w:type="spellStart"/>
      <w:r w:rsidRPr="008D46E0">
        <w:rPr>
          <w:rFonts w:ascii="Times New Roman" w:eastAsiaTheme="minorHAnsi" w:hAnsi="Times New Roman" w:cs="Times New Roman"/>
          <w:sz w:val="20"/>
          <w:szCs w:val="20"/>
        </w:rPr>
        <w:t>kms</w:t>
      </w:r>
      <w:proofErr w:type="spellEnd"/>
      <w:r w:rsidRPr="008D46E0">
        <w:rPr>
          <w:rFonts w:ascii="Times New Roman" w:eastAsiaTheme="minorHAnsi" w:hAnsi="Times New Roman" w:cs="Times New Roman"/>
          <w:sz w:val="20"/>
          <w:szCs w:val="20"/>
        </w:rPr>
        <w:t xml:space="preserve"> from the seashore and around 800 m to the south of Abu </w:t>
      </w:r>
      <w:proofErr w:type="spellStart"/>
      <w:r w:rsidRPr="008D46E0">
        <w:rPr>
          <w:rFonts w:ascii="Times New Roman" w:eastAsiaTheme="minorHAnsi" w:hAnsi="Times New Roman" w:cs="Times New Roman"/>
          <w:sz w:val="20"/>
          <w:szCs w:val="20"/>
        </w:rPr>
        <w:t>Ghorban</w:t>
      </w:r>
      <w:proofErr w:type="spellEnd"/>
      <w:r w:rsidRPr="008D46E0">
        <w:rPr>
          <w:rFonts w:ascii="Times New Roman" w:eastAsiaTheme="minorHAnsi" w:hAnsi="Times New Roman" w:cs="Times New Roman"/>
          <w:sz w:val="20"/>
          <w:szCs w:val="20"/>
        </w:rPr>
        <w:t xml:space="preserve"> </w:t>
      </w:r>
      <w:proofErr w:type="spellStart"/>
      <w:r w:rsidRPr="008D46E0">
        <w:rPr>
          <w:rFonts w:ascii="Times New Roman" w:eastAsiaTheme="minorHAnsi" w:hAnsi="Times New Roman" w:cs="Times New Roman"/>
          <w:sz w:val="20"/>
          <w:szCs w:val="20"/>
        </w:rPr>
        <w:t>Pb</w:t>
      </w:r>
      <w:proofErr w:type="spellEnd"/>
      <w:r w:rsidRPr="008D46E0">
        <w:rPr>
          <w:rFonts w:ascii="Times New Roman" w:eastAsiaTheme="minorHAnsi" w:hAnsi="Times New Roman" w:cs="Times New Roman"/>
          <w:sz w:val="20"/>
          <w:szCs w:val="20"/>
        </w:rPr>
        <w:t xml:space="preserve">-Zn occurrence. The central part of the locality has the following coordinates, Lat. 25°41´10" N and Long. 34° 29´ 20" E. The outcrops in the occurrence area comprise </w:t>
      </w:r>
      <w:proofErr w:type="spellStart"/>
      <w:r w:rsidRPr="008D46E0">
        <w:rPr>
          <w:rFonts w:ascii="Times New Roman" w:eastAsiaTheme="minorHAnsi" w:hAnsi="Times New Roman" w:cs="Times New Roman"/>
          <w:sz w:val="20"/>
          <w:szCs w:val="20"/>
        </w:rPr>
        <w:t>clastic-carbonate-evaporite</w:t>
      </w:r>
      <w:proofErr w:type="spellEnd"/>
      <w:r w:rsidRPr="008D46E0">
        <w:rPr>
          <w:rFonts w:ascii="Times New Roman" w:eastAsiaTheme="minorHAnsi" w:hAnsi="Times New Roman" w:cs="Times New Roman"/>
          <w:sz w:val="20"/>
          <w:szCs w:val="20"/>
        </w:rPr>
        <w:t xml:space="preserve"> Miocene deposits (Fig. 4a). Meanwhile, </w:t>
      </w:r>
      <w:proofErr w:type="spellStart"/>
      <w:r w:rsidRPr="008D46E0">
        <w:rPr>
          <w:rFonts w:ascii="Times New Roman" w:eastAsiaTheme="minorHAnsi" w:hAnsi="Times New Roman" w:cs="Times New Roman"/>
          <w:sz w:val="20"/>
          <w:szCs w:val="20"/>
        </w:rPr>
        <w:t>celestite</w:t>
      </w:r>
      <w:proofErr w:type="spellEnd"/>
      <w:r w:rsidRPr="008D46E0">
        <w:rPr>
          <w:rFonts w:ascii="Times New Roman" w:eastAsiaTheme="minorHAnsi" w:hAnsi="Times New Roman" w:cs="Times New Roman"/>
          <w:sz w:val="20"/>
          <w:szCs w:val="20"/>
        </w:rPr>
        <w:t xml:space="preserve"> mineralization is recorded within the fracture zone striking NW, confined to </w:t>
      </w:r>
      <w:proofErr w:type="spellStart"/>
      <w:r w:rsidRPr="008D46E0">
        <w:rPr>
          <w:rFonts w:ascii="Times New Roman" w:eastAsiaTheme="minorHAnsi" w:hAnsi="Times New Roman" w:cs="Times New Roman"/>
          <w:sz w:val="20"/>
          <w:szCs w:val="20"/>
        </w:rPr>
        <w:t>brecciated</w:t>
      </w:r>
      <w:proofErr w:type="spellEnd"/>
      <w:r w:rsidRPr="008D46E0">
        <w:rPr>
          <w:rFonts w:ascii="Times New Roman" w:eastAsiaTheme="minorHAnsi" w:hAnsi="Times New Roman" w:cs="Times New Roman"/>
          <w:sz w:val="20"/>
          <w:szCs w:val="20"/>
        </w:rPr>
        <w:t xml:space="preserve"> </w:t>
      </w:r>
      <w:proofErr w:type="spellStart"/>
      <w:r w:rsidRPr="008D46E0">
        <w:rPr>
          <w:rFonts w:ascii="Times New Roman" w:eastAsiaTheme="minorHAnsi" w:hAnsi="Times New Roman" w:cs="Times New Roman"/>
          <w:sz w:val="20"/>
          <w:szCs w:val="20"/>
        </w:rPr>
        <w:t>limestones</w:t>
      </w:r>
      <w:proofErr w:type="spellEnd"/>
      <w:r w:rsidRPr="008D46E0">
        <w:rPr>
          <w:rFonts w:ascii="Times New Roman" w:eastAsiaTheme="minorHAnsi" w:hAnsi="Times New Roman" w:cs="Times New Roman"/>
          <w:sz w:val="20"/>
          <w:szCs w:val="20"/>
        </w:rPr>
        <w:t xml:space="preserve">  (Fig. 4b) of </w:t>
      </w:r>
      <w:proofErr w:type="spellStart"/>
      <w:r w:rsidRPr="008D46E0">
        <w:rPr>
          <w:rFonts w:ascii="Times New Roman" w:eastAsiaTheme="minorHAnsi" w:hAnsi="Times New Roman" w:cs="Times New Roman"/>
          <w:sz w:val="20"/>
          <w:szCs w:val="20"/>
        </w:rPr>
        <w:t>Ambaut</w:t>
      </w:r>
      <w:proofErr w:type="spellEnd"/>
      <w:r w:rsidRPr="008D46E0">
        <w:rPr>
          <w:rFonts w:ascii="Times New Roman" w:eastAsiaTheme="minorHAnsi" w:hAnsi="Times New Roman" w:cs="Times New Roman"/>
          <w:sz w:val="20"/>
          <w:szCs w:val="20"/>
        </w:rPr>
        <w:t xml:space="preserve"> Fm. </w:t>
      </w:r>
      <w:r w:rsidR="00353C94" w:rsidRPr="008D46E0">
        <w:rPr>
          <w:rFonts w:ascii="Times New Roman" w:eastAsiaTheme="minorHAnsi" w:hAnsi="Times New Roman" w:cs="Times New Roman"/>
          <w:sz w:val="20"/>
          <w:szCs w:val="20"/>
        </w:rPr>
        <w:t xml:space="preserve">And </w:t>
      </w:r>
      <w:proofErr w:type="spellStart"/>
      <w:r w:rsidRPr="008D46E0">
        <w:rPr>
          <w:rFonts w:ascii="Times New Roman" w:eastAsiaTheme="minorHAnsi" w:hAnsi="Times New Roman" w:cs="Times New Roman"/>
          <w:sz w:val="20"/>
          <w:szCs w:val="20"/>
        </w:rPr>
        <w:t>hematized</w:t>
      </w:r>
      <w:proofErr w:type="spellEnd"/>
      <w:r w:rsidRPr="008D46E0">
        <w:rPr>
          <w:rFonts w:ascii="Times New Roman" w:eastAsiaTheme="minorHAnsi" w:hAnsi="Times New Roman" w:cs="Times New Roman"/>
          <w:sz w:val="20"/>
          <w:szCs w:val="20"/>
        </w:rPr>
        <w:t xml:space="preserve"> </w:t>
      </w:r>
      <w:proofErr w:type="spellStart"/>
      <w:r w:rsidRPr="008D46E0">
        <w:rPr>
          <w:rFonts w:ascii="Times New Roman" w:eastAsiaTheme="minorHAnsi" w:hAnsi="Times New Roman" w:cs="Times New Roman"/>
          <w:sz w:val="20"/>
          <w:szCs w:val="20"/>
        </w:rPr>
        <w:t>evaporite</w:t>
      </w:r>
      <w:proofErr w:type="spellEnd"/>
      <w:r w:rsidRPr="008D46E0">
        <w:rPr>
          <w:rFonts w:ascii="Times New Roman" w:eastAsiaTheme="minorHAnsi" w:hAnsi="Times New Roman" w:cs="Times New Roman"/>
          <w:sz w:val="20"/>
          <w:szCs w:val="20"/>
        </w:rPr>
        <w:t xml:space="preserve"> deposits of Abu </w:t>
      </w:r>
      <w:proofErr w:type="spellStart"/>
      <w:r w:rsidRPr="008D46E0">
        <w:rPr>
          <w:rFonts w:ascii="Times New Roman" w:eastAsiaTheme="minorHAnsi" w:hAnsi="Times New Roman" w:cs="Times New Roman"/>
          <w:sz w:val="20"/>
          <w:szCs w:val="20"/>
        </w:rPr>
        <w:t>Dabbab</w:t>
      </w:r>
      <w:proofErr w:type="spellEnd"/>
      <w:r w:rsidRPr="008D46E0">
        <w:rPr>
          <w:rFonts w:ascii="Times New Roman" w:eastAsiaTheme="minorHAnsi" w:hAnsi="Times New Roman" w:cs="Times New Roman"/>
          <w:sz w:val="20"/>
          <w:szCs w:val="20"/>
        </w:rPr>
        <w:t xml:space="preserve"> Fm. The NW fracture zone consists chiefly of </w:t>
      </w:r>
      <w:proofErr w:type="spellStart"/>
      <w:r w:rsidRPr="008D46E0">
        <w:rPr>
          <w:rFonts w:ascii="Times New Roman" w:eastAsiaTheme="minorHAnsi" w:hAnsi="Times New Roman" w:cs="Times New Roman"/>
          <w:sz w:val="20"/>
          <w:szCs w:val="20"/>
        </w:rPr>
        <w:t>brecciated</w:t>
      </w:r>
      <w:proofErr w:type="spellEnd"/>
      <w:r w:rsidRPr="008D46E0">
        <w:rPr>
          <w:rFonts w:ascii="Times New Roman" w:eastAsiaTheme="minorHAnsi" w:hAnsi="Times New Roman" w:cs="Times New Roman"/>
          <w:sz w:val="20"/>
          <w:szCs w:val="20"/>
        </w:rPr>
        <w:t xml:space="preserve"> variegated (owing to presence of lead, zinc and iron oxides, Fig (5) or bleached limestone, argillite and quartz fragments occasionally observed in the zone. Further </w:t>
      </w:r>
      <w:proofErr w:type="spellStart"/>
      <w:r w:rsidRPr="008D46E0">
        <w:rPr>
          <w:rFonts w:ascii="Times New Roman" w:eastAsiaTheme="minorHAnsi" w:hAnsi="Times New Roman" w:cs="Times New Roman"/>
          <w:sz w:val="20"/>
          <w:szCs w:val="20"/>
        </w:rPr>
        <w:t>celestite</w:t>
      </w:r>
      <w:proofErr w:type="spellEnd"/>
      <w:r w:rsidRPr="008D46E0">
        <w:rPr>
          <w:rFonts w:ascii="Times New Roman" w:eastAsiaTheme="minorHAnsi" w:hAnsi="Times New Roman" w:cs="Times New Roman"/>
          <w:sz w:val="20"/>
          <w:szCs w:val="20"/>
        </w:rPr>
        <w:t xml:space="preserve"> mineral is also detected within the fracture zone of bituminous limestone that, adjacent and rest onto </w:t>
      </w:r>
      <w:proofErr w:type="spellStart"/>
      <w:r w:rsidRPr="008D46E0">
        <w:rPr>
          <w:rFonts w:ascii="Times New Roman" w:eastAsiaTheme="minorHAnsi" w:hAnsi="Times New Roman" w:cs="Times New Roman"/>
          <w:sz w:val="20"/>
          <w:szCs w:val="20"/>
        </w:rPr>
        <w:t>granitoid</w:t>
      </w:r>
      <w:proofErr w:type="spellEnd"/>
      <w:r w:rsidRPr="008D46E0">
        <w:rPr>
          <w:rFonts w:ascii="Times New Roman" w:eastAsiaTheme="minorHAnsi" w:hAnsi="Times New Roman" w:cs="Times New Roman"/>
          <w:sz w:val="20"/>
          <w:szCs w:val="20"/>
        </w:rPr>
        <w:t xml:space="preserve"> rocks. The genesis of the ore is</w:t>
      </w:r>
      <w:r w:rsidR="000B15A1" w:rsidRPr="008D46E0">
        <w:rPr>
          <w:rFonts w:ascii="Times New Roman" w:hAnsi="Times New Roman" w:cs="Times New Roman"/>
          <w:sz w:val="20"/>
          <w:szCs w:val="20"/>
        </w:rPr>
        <w:t xml:space="preserve"> vague. The preliminary results of prospecting</w:t>
      </w:r>
    </w:p>
    <w:p w:rsidR="000B15A1" w:rsidRPr="008D46E0" w:rsidRDefault="000B15A1" w:rsidP="00353C94">
      <w:pPr>
        <w:spacing w:after="0" w:line="240" w:lineRule="auto"/>
        <w:jc w:val="both"/>
        <w:rPr>
          <w:rFonts w:ascii="Times New Roman" w:hAnsi="Times New Roman" w:cs="Times New Roman"/>
          <w:sz w:val="20"/>
          <w:szCs w:val="20"/>
        </w:rPr>
      </w:pPr>
      <w:r w:rsidRPr="008D46E0">
        <w:rPr>
          <w:rFonts w:ascii="Times New Roman" w:hAnsi="Times New Roman" w:cs="Times New Roman"/>
          <w:noProof/>
          <w:sz w:val="20"/>
          <w:szCs w:val="20"/>
        </w:rPr>
        <w:lastRenderedPageBreak/>
        <w:drawing>
          <wp:anchor distT="0" distB="0" distL="114300" distR="114300" simplePos="0" relativeHeight="251726848" behindDoc="0" locked="0" layoutInCell="1" allowOverlap="1">
            <wp:simplePos x="0" y="0"/>
            <wp:positionH relativeFrom="column">
              <wp:posOffset>19050</wp:posOffset>
            </wp:positionH>
            <wp:positionV relativeFrom="paragraph">
              <wp:posOffset>-88900</wp:posOffset>
            </wp:positionV>
            <wp:extent cx="5943600" cy="2714625"/>
            <wp:effectExtent l="19050" t="0" r="0" b="0"/>
            <wp:wrapThrough wrapText="bothSides">
              <wp:wrapPolygon edited="0">
                <wp:start x="-69" y="0"/>
                <wp:lineTo x="-69" y="21524"/>
                <wp:lineTo x="21600" y="21524"/>
                <wp:lineTo x="21600" y="0"/>
                <wp:lineTo x="-69"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lum bright="4000"/>
                    </a:blip>
                    <a:srcRect/>
                    <a:stretch>
                      <a:fillRect/>
                    </a:stretch>
                  </pic:blipFill>
                  <pic:spPr bwMode="auto">
                    <a:xfrm>
                      <a:off x="0" y="0"/>
                      <a:ext cx="5943600" cy="2714625"/>
                    </a:xfrm>
                    <a:prstGeom prst="rect">
                      <a:avLst/>
                    </a:prstGeom>
                    <a:noFill/>
                    <a:ln w="9525">
                      <a:noFill/>
                      <a:miter lim="800000"/>
                      <a:headEnd/>
                      <a:tailEnd/>
                    </a:ln>
                  </pic:spPr>
                </pic:pic>
              </a:graphicData>
            </a:graphic>
          </wp:anchor>
        </w:drawing>
      </w:r>
      <w:r w:rsidR="00353C94" w:rsidRPr="008D46E0">
        <w:rPr>
          <w:rFonts w:ascii="Times New Roman" w:hAnsi="Times New Roman" w:cs="Times New Roman"/>
          <w:sz w:val="20"/>
          <w:szCs w:val="20"/>
        </w:rPr>
        <w:t xml:space="preserve">May </w:t>
      </w:r>
      <w:r w:rsidR="00C305E6" w:rsidRPr="008D46E0">
        <w:rPr>
          <w:rFonts w:ascii="Times New Roman" w:hAnsi="Times New Roman" w:cs="Times New Roman"/>
          <w:sz w:val="20"/>
          <w:szCs w:val="20"/>
        </w:rPr>
        <w:t>give</w:t>
      </w:r>
      <w:r w:rsidR="002A602D" w:rsidRPr="008D46E0">
        <w:rPr>
          <w:rFonts w:ascii="Times New Roman" w:hAnsi="Times New Roman" w:cs="Times New Roman"/>
          <w:sz w:val="20"/>
          <w:szCs w:val="20"/>
        </w:rPr>
        <w:t xml:space="preserve"> evidence to a type of strontium mineralization re-deposited by low temperature hydrothermal solution in</w:t>
      </w:r>
      <w:r w:rsidRPr="008D46E0">
        <w:rPr>
          <w:rFonts w:ascii="Times New Roman" w:hAnsi="Times New Roman" w:cs="Times New Roman"/>
          <w:sz w:val="20"/>
          <w:szCs w:val="20"/>
        </w:rPr>
        <w:t xml:space="preserve"> its present position. Yet </w:t>
      </w:r>
      <w:proofErr w:type="spellStart"/>
      <w:r w:rsidRPr="008D46E0">
        <w:rPr>
          <w:rFonts w:ascii="Times New Roman" w:hAnsi="Times New Roman" w:cs="Times New Roman"/>
          <w:sz w:val="20"/>
          <w:szCs w:val="20"/>
        </w:rPr>
        <w:t>celestite</w:t>
      </w:r>
      <w:proofErr w:type="spellEnd"/>
      <w:r w:rsidRPr="008D46E0">
        <w:rPr>
          <w:rFonts w:ascii="Times New Roman" w:hAnsi="Times New Roman" w:cs="Times New Roman"/>
          <w:sz w:val="20"/>
          <w:szCs w:val="20"/>
        </w:rPr>
        <w:t xml:space="preserve"> was also present disseminated in high-porous and permeable sandstones and </w:t>
      </w:r>
      <w:proofErr w:type="spellStart"/>
      <w:r w:rsidRPr="008D46E0">
        <w:rPr>
          <w:rFonts w:ascii="Times New Roman" w:hAnsi="Times New Roman" w:cs="Times New Roman"/>
          <w:sz w:val="20"/>
          <w:szCs w:val="20"/>
        </w:rPr>
        <w:t>brecciated</w:t>
      </w:r>
      <w:proofErr w:type="spellEnd"/>
      <w:r w:rsidRPr="008D46E0">
        <w:rPr>
          <w:rFonts w:ascii="Times New Roman" w:hAnsi="Times New Roman" w:cs="Times New Roman"/>
          <w:sz w:val="20"/>
          <w:szCs w:val="20"/>
        </w:rPr>
        <w:t xml:space="preserve"> unaltered </w:t>
      </w:r>
      <w:proofErr w:type="spellStart"/>
      <w:r w:rsidRPr="008D46E0">
        <w:rPr>
          <w:rFonts w:ascii="Times New Roman" w:hAnsi="Times New Roman" w:cs="Times New Roman"/>
          <w:sz w:val="20"/>
          <w:szCs w:val="20"/>
        </w:rPr>
        <w:t>limestones</w:t>
      </w:r>
      <w:proofErr w:type="spellEnd"/>
      <w:r w:rsidRPr="008D46E0">
        <w:rPr>
          <w:rFonts w:ascii="Times New Roman" w:hAnsi="Times New Roman" w:cs="Times New Roman"/>
          <w:sz w:val="20"/>
          <w:szCs w:val="20"/>
        </w:rPr>
        <w:t xml:space="preserve">, this may indicate a sedimentary digenetic type of strontium mineralization. It should also be mentioned that, </w:t>
      </w:r>
      <w:proofErr w:type="spellStart"/>
      <w:r w:rsidRPr="008D46E0">
        <w:rPr>
          <w:rFonts w:ascii="Times New Roman" w:hAnsi="Times New Roman" w:cs="Times New Roman"/>
          <w:sz w:val="20"/>
          <w:szCs w:val="20"/>
        </w:rPr>
        <w:t>celestite</w:t>
      </w:r>
      <w:proofErr w:type="spellEnd"/>
      <w:r w:rsidRPr="008D46E0">
        <w:rPr>
          <w:rFonts w:ascii="Times New Roman" w:hAnsi="Times New Roman" w:cs="Times New Roman"/>
          <w:sz w:val="20"/>
          <w:szCs w:val="20"/>
        </w:rPr>
        <w:t xml:space="preserve"> concentrations are met with close to the contact between the basal </w:t>
      </w:r>
      <w:proofErr w:type="spellStart"/>
      <w:r w:rsidRPr="008D46E0">
        <w:rPr>
          <w:rFonts w:ascii="Times New Roman" w:hAnsi="Times New Roman" w:cs="Times New Roman"/>
          <w:sz w:val="20"/>
          <w:szCs w:val="20"/>
        </w:rPr>
        <w:t>clastic</w:t>
      </w:r>
      <w:proofErr w:type="spellEnd"/>
      <w:r w:rsidRPr="008D46E0">
        <w:rPr>
          <w:rFonts w:ascii="Times New Roman" w:hAnsi="Times New Roman" w:cs="Times New Roman"/>
          <w:sz w:val="20"/>
          <w:szCs w:val="20"/>
        </w:rPr>
        <w:t xml:space="preserve">-carbonate and </w:t>
      </w:r>
      <w:proofErr w:type="spellStart"/>
      <w:r w:rsidRPr="008D46E0">
        <w:rPr>
          <w:rFonts w:ascii="Times New Roman" w:hAnsi="Times New Roman" w:cs="Times New Roman"/>
          <w:sz w:val="20"/>
          <w:szCs w:val="20"/>
        </w:rPr>
        <w:t>evaporite</w:t>
      </w:r>
      <w:proofErr w:type="spellEnd"/>
      <w:r w:rsidRPr="008D46E0">
        <w:rPr>
          <w:rFonts w:ascii="Times New Roman" w:hAnsi="Times New Roman" w:cs="Times New Roman"/>
          <w:sz w:val="20"/>
          <w:szCs w:val="20"/>
        </w:rPr>
        <w:t xml:space="preserve"> beds, forming </w:t>
      </w:r>
      <w:proofErr w:type="spellStart"/>
      <w:r w:rsidRPr="008D46E0">
        <w:rPr>
          <w:rFonts w:ascii="Times New Roman" w:hAnsi="Times New Roman" w:cs="Times New Roman"/>
          <w:sz w:val="20"/>
          <w:szCs w:val="20"/>
        </w:rPr>
        <w:t>pitchs</w:t>
      </w:r>
      <w:proofErr w:type="spellEnd"/>
      <w:r w:rsidRPr="008D46E0">
        <w:rPr>
          <w:rFonts w:ascii="Times New Roman" w:hAnsi="Times New Roman" w:cs="Times New Roman"/>
          <w:sz w:val="20"/>
          <w:szCs w:val="20"/>
        </w:rPr>
        <w:t xml:space="preserve"> and flat mode of occurrence. Consequently, the </w:t>
      </w:r>
      <w:proofErr w:type="spellStart"/>
      <w:r w:rsidRPr="008D46E0">
        <w:rPr>
          <w:rFonts w:ascii="Times New Roman" w:hAnsi="Times New Roman" w:cs="Times New Roman"/>
          <w:sz w:val="20"/>
          <w:szCs w:val="20"/>
        </w:rPr>
        <w:t>celestite</w:t>
      </w:r>
      <w:proofErr w:type="spellEnd"/>
      <w:r w:rsidRPr="008D46E0">
        <w:rPr>
          <w:rFonts w:ascii="Times New Roman" w:hAnsi="Times New Roman" w:cs="Times New Roman"/>
          <w:sz w:val="20"/>
          <w:szCs w:val="20"/>
        </w:rPr>
        <w:t xml:space="preserve"> concentration is probably controlled by </w:t>
      </w:r>
      <w:proofErr w:type="spellStart"/>
      <w:r w:rsidRPr="008D46E0">
        <w:rPr>
          <w:rFonts w:ascii="Times New Roman" w:hAnsi="Times New Roman" w:cs="Times New Roman"/>
          <w:sz w:val="20"/>
          <w:szCs w:val="20"/>
        </w:rPr>
        <w:t>lithstratigraphic</w:t>
      </w:r>
      <w:proofErr w:type="spellEnd"/>
      <w:r w:rsidRPr="008D46E0">
        <w:rPr>
          <w:rFonts w:ascii="Times New Roman" w:hAnsi="Times New Roman" w:cs="Times New Roman"/>
          <w:sz w:val="20"/>
          <w:szCs w:val="20"/>
        </w:rPr>
        <w:t xml:space="preserve"> and structural factors as the case is with the Red Sea belt </w:t>
      </w:r>
      <w:proofErr w:type="spellStart"/>
      <w:r w:rsidRPr="008D46E0">
        <w:rPr>
          <w:rFonts w:ascii="Times New Roman" w:hAnsi="Times New Roman" w:cs="Times New Roman"/>
          <w:sz w:val="20"/>
          <w:szCs w:val="20"/>
        </w:rPr>
        <w:t>polymetallic</w:t>
      </w:r>
      <w:proofErr w:type="spellEnd"/>
      <w:r w:rsidRPr="008D46E0">
        <w:rPr>
          <w:rFonts w:ascii="Times New Roman" w:hAnsi="Times New Roman" w:cs="Times New Roman"/>
          <w:sz w:val="20"/>
          <w:szCs w:val="20"/>
        </w:rPr>
        <w:t xml:space="preserve"> mineralization</w:t>
      </w:r>
      <w:r w:rsidRPr="008D46E0">
        <w:rPr>
          <w:rFonts w:ascii="Times New Roman" w:hAnsi="Times New Roman" w:cs="Times New Roman"/>
          <w:sz w:val="20"/>
          <w:szCs w:val="20"/>
          <w:vertAlign w:val="superscript"/>
        </w:rPr>
        <w:t>(6).</w:t>
      </w:r>
      <w:r w:rsidRPr="008D46E0">
        <w:rPr>
          <w:rFonts w:ascii="Times New Roman" w:hAnsi="Times New Roman" w:cs="Times New Roman"/>
          <w:sz w:val="20"/>
          <w:szCs w:val="20"/>
        </w:rPr>
        <w:t>. The results obtained by studying the thin polished sections of both transparent and opaque minerals in refracted (Figs. 6-10) and reflected (Figs. 11-16) light that assured using XRD analysis (Figs. 17a to 17f) reveal presence of galena (</w:t>
      </w:r>
      <w:proofErr w:type="spellStart"/>
      <w:r w:rsidR="00353C94" w:rsidRPr="008D46E0">
        <w:rPr>
          <w:rFonts w:ascii="Times New Roman" w:hAnsi="Times New Roman" w:cs="Times New Roman"/>
          <w:sz w:val="20"/>
          <w:szCs w:val="20"/>
        </w:rPr>
        <w:t>pbs</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sphalerite</w:t>
      </w:r>
      <w:proofErr w:type="spellEnd"/>
      <w:r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zns</w:t>
      </w:r>
      <w:proofErr w:type="spellEnd"/>
      <w:r w:rsidRPr="008D46E0">
        <w:rPr>
          <w:rFonts w:ascii="Times New Roman" w:hAnsi="Times New Roman" w:cs="Times New Roman"/>
          <w:sz w:val="20"/>
          <w:szCs w:val="20"/>
        </w:rPr>
        <w:t xml:space="preserve">) and </w:t>
      </w:r>
      <w:proofErr w:type="spellStart"/>
      <w:r w:rsidRPr="008D46E0">
        <w:rPr>
          <w:rFonts w:ascii="Times New Roman" w:hAnsi="Times New Roman" w:cs="Times New Roman"/>
          <w:sz w:val="20"/>
          <w:szCs w:val="20"/>
        </w:rPr>
        <w:t>celestite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srso</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 xml:space="preserve">. Oxidized ores are defined as a type of ores in which over 30% of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and Zn occur in combination with O</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 xml:space="preserve"> as minerals of carbonates, oxides, beside </w:t>
      </w:r>
      <w:proofErr w:type="spellStart"/>
      <w:r w:rsidRPr="008D46E0">
        <w:rPr>
          <w:rFonts w:ascii="Times New Roman" w:hAnsi="Times New Roman" w:cs="Times New Roman"/>
          <w:sz w:val="20"/>
          <w:szCs w:val="20"/>
        </w:rPr>
        <w:t>sulphides</w:t>
      </w:r>
      <w:proofErr w:type="spellEnd"/>
      <w:r w:rsidRPr="008D46E0">
        <w:rPr>
          <w:rFonts w:ascii="Times New Roman" w:hAnsi="Times New Roman" w:cs="Times New Roman"/>
          <w:bCs/>
          <w:sz w:val="20"/>
          <w:szCs w:val="20"/>
          <w:vertAlign w:val="superscript"/>
        </w:rPr>
        <w:t>(4)</w:t>
      </w:r>
      <w:r w:rsidRPr="008D46E0">
        <w:rPr>
          <w:rFonts w:ascii="Times New Roman" w:hAnsi="Times New Roman" w:cs="Times New Roman"/>
          <w:sz w:val="20"/>
          <w:szCs w:val="20"/>
        </w:rPr>
        <w:t xml:space="preserve">. The  specificity  of  these  oxidation  zones is  conditioned  by  active  </w:t>
      </w:r>
      <w:proofErr w:type="spellStart"/>
      <w:r w:rsidRPr="008D46E0">
        <w:rPr>
          <w:rFonts w:ascii="Times New Roman" w:hAnsi="Times New Roman" w:cs="Times New Roman"/>
          <w:sz w:val="20"/>
          <w:szCs w:val="20"/>
        </w:rPr>
        <w:t>sulphides</w:t>
      </w:r>
      <w:proofErr w:type="spellEnd"/>
      <w:r w:rsidRPr="008D46E0">
        <w:rPr>
          <w:rFonts w:ascii="Times New Roman" w:hAnsi="Times New Roman" w:cs="Times New Roman"/>
          <w:sz w:val="20"/>
          <w:szCs w:val="20"/>
        </w:rPr>
        <w:t xml:space="preserve"> oxidation  processes  which  cause  creation  of  aggressive  sulfuric  solutions  (to  </w:t>
      </w:r>
      <w:r w:rsidR="00353C94" w:rsidRPr="008D46E0">
        <w:rPr>
          <w:rFonts w:ascii="Times New Roman" w:hAnsi="Times New Roman" w:cs="Times New Roman"/>
          <w:sz w:val="20"/>
          <w:szCs w:val="20"/>
        </w:rPr>
        <w:t xml:space="preserve">ph  </w:t>
      </w:r>
      <w:r w:rsidRPr="008D46E0">
        <w:rPr>
          <w:rFonts w:ascii="Times New Roman" w:hAnsi="Times New Roman" w:cs="Times New Roman"/>
          <w:sz w:val="20"/>
          <w:szCs w:val="20"/>
        </w:rPr>
        <w:t>under  1</w:t>
      </w:r>
      <w:r w:rsidRPr="008D46E0">
        <w:rPr>
          <w:rFonts w:ascii="Times New Roman" w:hAnsi="Times New Roman" w:cs="Times New Roman"/>
          <w:bCs/>
          <w:sz w:val="20"/>
          <w:szCs w:val="20"/>
          <w:vertAlign w:val="superscript"/>
        </w:rPr>
        <w:t>(15)</w:t>
      </w:r>
      <w:r w:rsidRPr="008D46E0">
        <w:rPr>
          <w:rFonts w:ascii="Times New Roman" w:hAnsi="Times New Roman" w:cs="Times New Roman"/>
          <w:sz w:val="20"/>
          <w:szCs w:val="20"/>
        </w:rPr>
        <w:t xml:space="preserve">). Acid rains are of great importance in ore minerals and non-metallic minerals transformation in </w:t>
      </w:r>
      <w:proofErr w:type="spellStart"/>
      <w:r w:rsidRPr="008D46E0">
        <w:rPr>
          <w:rFonts w:ascii="Times New Roman" w:hAnsi="Times New Roman" w:cs="Times New Roman"/>
          <w:sz w:val="20"/>
          <w:szCs w:val="20"/>
        </w:rPr>
        <w:t>technogenic</w:t>
      </w:r>
      <w:proofErr w:type="spellEnd"/>
      <w:r w:rsidRPr="008D46E0">
        <w:rPr>
          <w:rFonts w:ascii="Times New Roman" w:hAnsi="Times New Roman" w:cs="Times New Roman"/>
          <w:sz w:val="20"/>
          <w:szCs w:val="20"/>
        </w:rPr>
        <w:t xml:space="preserve"> landscapes. Nitrogen oxides NO x  (to 30-50%) contained in acid precipitation and products of their interaction with water act as catalysis in the process of ore minerals oxidation and leaching</w:t>
      </w:r>
      <w:r w:rsidRPr="008D46E0">
        <w:rPr>
          <w:rFonts w:ascii="Times New Roman" w:hAnsi="Times New Roman" w:cs="Times New Roman"/>
          <w:bCs/>
          <w:sz w:val="20"/>
          <w:szCs w:val="20"/>
          <w:vertAlign w:val="superscript"/>
        </w:rPr>
        <w:t xml:space="preserve">(15). </w:t>
      </w:r>
      <w:r w:rsidRPr="008D46E0">
        <w:rPr>
          <w:rFonts w:ascii="Times New Roman" w:hAnsi="Times New Roman" w:cs="Times New Roman"/>
          <w:sz w:val="20"/>
          <w:szCs w:val="20"/>
        </w:rPr>
        <w:t xml:space="preserve">Above the water level, with constantly changing conditions in the oxidized zone, a large mix of different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and Zn and other </w:t>
      </w:r>
      <w:proofErr w:type="spellStart"/>
      <w:r w:rsidRPr="008D46E0">
        <w:rPr>
          <w:rFonts w:ascii="Times New Roman" w:hAnsi="Times New Roman" w:cs="Times New Roman"/>
          <w:sz w:val="20"/>
          <w:szCs w:val="20"/>
        </w:rPr>
        <w:t>polymetallic</w:t>
      </w:r>
      <w:proofErr w:type="spellEnd"/>
      <w:r w:rsidRPr="008D46E0">
        <w:rPr>
          <w:rFonts w:ascii="Times New Roman" w:hAnsi="Times New Roman" w:cs="Times New Roman"/>
          <w:sz w:val="20"/>
          <w:szCs w:val="20"/>
        </w:rPr>
        <w:t xml:space="preserve"> secondary oxidized minerals are recoded, namely; </w:t>
      </w:r>
      <w:proofErr w:type="spellStart"/>
      <w:r w:rsidRPr="008D46E0">
        <w:rPr>
          <w:rFonts w:ascii="Times New Roman" w:hAnsi="Times New Roman" w:cs="Times New Roman"/>
          <w:sz w:val="20"/>
          <w:szCs w:val="20"/>
        </w:rPr>
        <w:t>Cerussite</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shannonite</w:t>
      </w:r>
      <w:proofErr w:type="spellEnd"/>
      <w:r w:rsidRPr="008D46E0">
        <w:rPr>
          <w:rFonts w:ascii="Times New Roman" w:hAnsi="Times New Roman" w:cs="Times New Roman"/>
          <w:sz w:val="20"/>
          <w:szCs w:val="20"/>
        </w:rPr>
        <w:t xml:space="preserve"> [Pb</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OCO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lanarkite</w:t>
      </w:r>
      <w:proofErr w:type="spellEnd"/>
      <w:r w:rsidRPr="008D46E0">
        <w:rPr>
          <w:rFonts w:ascii="Times New Roman" w:hAnsi="Times New Roman" w:cs="Times New Roman"/>
          <w:sz w:val="20"/>
          <w:szCs w:val="20"/>
        </w:rPr>
        <w:t xml:space="preserve"> [Pb</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(SO</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 xml:space="preserve">)O], lead oxide </w:t>
      </w:r>
      <w:proofErr w:type="spellStart"/>
      <w:r w:rsidRPr="008D46E0">
        <w:rPr>
          <w:rFonts w:ascii="Times New Roman" w:hAnsi="Times New Roman" w:cs="Times New Roman"/>
          <w:sz w:val="20"/>
          <w:szCs w:val="20"/>
        </w:rPr>
        <w:t>sulphate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pbso</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w:t>
      </w:r>
      <w:r w:rsidR="00353C94" w:rsidRPr="008D46E0">
        <w:rPr>
          <w:rFonts w:ascii="Times New Roman" w:hAnsi="Times New Roman" w:cs="Times New Roman"/>
          <w:sz w:val="20"/>
          <w:szCs w:val="20"/>
        </w:rPr>
        <w:t>pbo</w:t>
      </w:r>
      <w:r w:rsidRPr="008D46E0">
        <w:rPr>
          <w:rFonts w:ascii="Times New Roman" w:hAnsi="Times New Roman" w:cs="Times New Roman"/>
          <w:sz w:val="20"/>
          <w:szCs w:val="20"/>
        </w:rPr>
        <w:t>], lead silicate hydroxides [Pb</w:t>
      </w:r>
      <w:r w:rsidRPr="008D46E0">
        <w:rPr>
          <w:rFonts w:ascii="Times New Roman" w:hAnsi="Times New Roman" w:cs="Times New Roman"/>
          <w:sz w:val="20"/>
          <w:szCs w:val="20"/>
          <w:vertAlign w:val="subscript"/>
        </w:rPr>
        <w:t>10</w:t>
      </w:r>
      <w:r w:rsidRPr="008D46E0">
        <w:rPr>
          <w:rFonts w:ascii="Times New Roman" w:hAnsi="Times New Roman" w:cs="Times New Roman"/>
          <w:sz w:val="20"/>
          <w:szCs w:val="20"/>
        </w:rPr>
        <w:t>(Si</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O</w:t>
      </w:r>
      <w:r w:rsidRPr="008D46E0">
        <w:rPr>
          <w:rFonts w:ascii="Times New Roman" w:hAnsi="Times New Roman" w:cs="Times New Roman"/>
          <w:sz w:val="20"/>
          <w:szCs w:val="20"/>
          <w:vertAlign w:val="subscript"/>
        </w:rPr>
        <w:t>7</w:t>
      </w:r>
      <w:r w:rsidRPr="008D46E0">
        <w:rPr>
          <w:rFonts w:ascii="Times New Roman" w:hAnsi="Times New Roman" w:cs="Times New Roman"/>
          <w:sz w:val="20"/>
          <w:szCs w:val="20"/>
        </w:rPr>
        <w:t>)</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(OH)</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smithite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agass2</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embolite</w:t>
      </w:r>
      <w:proofErr w:type="spellEnd"/>
      <w:r w:rsidRPr="008D46E0">
        <w:rPr>
          <w:rFonts w:ascii="Times New Roman" w:hAnsi="Times New Roman" w:cs="Times New Roman"/>
          <w:sz w:val="20"/>
          <w:szCs w:val="20"/>
        </w:rPr>
        <w:t xml:space="preserve"> [Ag(</w:t>
      </w:r>
      <w:proofErr w:type="spellStart"/>
      <w:r w:rsidRPr="008D46E0">
        <w:rPr>
          <w:rFonts w:ascii="Times New Roman" w:hAnsi="Times New Roman" w:cs="Times New Roman"/>
          <w:sz w:val="20"/>
          <w:szCs w:val="20"/>
        </w:rPr>
        <w:t>Br,Cl</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smithonite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znco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hemimorphite</w:t>
      </w:r>
      <w:proofErr w:type="spellEnd"/>
      <w:r w:rsidRPr="008D46E0">
        <w:rPr>
          <w:rFonts w:ascii="Times New Roman" w:hAnsi="Times New Roman" w:cs="Times New Roman"/>
          <w:sz w:val="20"/>
          <w:szCs w:val="20"/>
        </w:rPr>
        <w:t xml:space="preserve"> [Zn</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Si</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O</w:t>
      </w:r>
      <w:r w:rsidRPr="008D46E0">
        <w:rPr>
          <w:rFonts w:ascii="Times New Roman" w:hAnsi="Times New Roman" w:cs="Times New Roman"/>
          <w:sz w:val="20"/>
          <w:szCs w:val="20"/>
          <w:vertAlign w:val="subscript"/>
        </w:rPr>
        <w:t>7</w:t>
      </w:r>
      <w:r w:rsidRPr="008D46E0">
        <w:rPr>
          <w:rFonts w:ascii="Times New Roman" w:hAnsi="Times New Roman" w:cs="Times New Roman"/>
          <w:sz w:val="20"/>
          <w:szCs w:val="20"/>
        </w:rPr>
        <w:t>(OH)</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.H</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 xml:space="preserve">O], zinc </w:t>
      </w:r>
      <w:proofErr w:type="spellStart"/>
      <w:r w:rsidRPr="008D46E0">
        <w:rPr>
          <w:rFonts w:ascii="Times New Roman" w:hAnsi="Times New Roman" w:cs="Times New Roman"/>
          <w:sz w:val="20"/>
          <w:szCs w:val="20"/>
        </w:rPr>
        <w:t>sulphite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znso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zinc chromium oxides [</w:t>
      </w:r>
      <w:r w:rsidR="00353C94" w:rsidRPr="008D46E0">
        <w:rPr>
          <w:rFonts w:ascii="Times New Roman" w:hAnsi="Times New Roman" w:cs="Times New Roman"/>
          <w:sz w:val="20"/>
          <w:szCs w:val="20"/>
        </w:rPr>
        <w:t>zncr</w:t>
      </w:r>
      <w:r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o</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 and strontium dolomite [</w:t>
      </w:r>
      <w:proofErr w:type="spellStart"/>
      <w:r w:rsidR="00353C94" w:rsidRPr="008D46E0">
        <w:rPr>
          <w:rFonts w:ascii="Times New Roman" w:hAnsi="Times New Roman" w:cs="Times New Roman"/>
          <w:sz w:val="20"/>
          <w:szCs w:val="20"/>
        </w:rPr>
        <w:t>mgsr</w:t>
      </w:r>
      <w:proofErr w:type="spellEnd"/>
      <w:r w:rsidRPr="008D46E0">
        <w:rPr>
          <w:rFonts w:ascii="Times New Roman" w:hAnsi="Times New Roman" w:cs="Times New Roman"/>
          <w:sz w:val="20"/>
          <w:szCs w:val="20"/>
        </w:rPr>
        <w:t>(CO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The ore minerals show different </w:t>
      </w:r>
    </w:p>
    <w:p w:rsidR="00353C94" w:rsidRPr="008D46E0" w:rsidRDefault="00353C94" w:rsidP="00353C94">
      <w:pPr>
        <w:spacing w:after="0" w:line="240" w:lineRule="auto"/>
        <w:jc w:val="both"/>
        <w:rPr>
          <w:rFonts w:ascii="Times New Roman" w:hAnsi="Times New Roman" w:cs="Times New Roman"/>
          <w:color w:val="000000" w:themeColor="text1"/>
          <w:sz w:val="20"/>
          <w:szCs w:val="20"/>
        </w:rPr>
      </w:pPr>
      <w:r w:rsidRPr="008D46E0">
        <w:rPr>
          <w:rFonts w:ascii="Times New Roman" w:hAnsi="Times New Roman" w:cs="Times New Roman"/>
          <w:sz w:val="20"/>
          <w:szCs w:val="20"/>
        </w:rPr>
        <w:t xml:space="preserve">Styles particularly impregnation in </w:t>
      </w:r>
      <w:proofErr w:type="spellStart"/>
      <w:r w:rsidRPr="008D46E0">
        <w:rPr>
          <w:rFonts w:ascii="Times New Roman" w:hAnsi="Times New Roman" w:cs="Times New Roman"/>
          <w:sz w:val="20"/>
          <w:szCs w:val="20"/>
        </w:rPr>
        <w:t>dolomitic</w:t>
      </w:r>
      <w:proofErr w:type="spellEnd"/>
      <w:r w:rsidRPr="008D46E0">
        <w:rPr>
          <w:rFonts w:ascii="Times New Roman" w:hAnsi="Times New Roman" w:cs="Times New Roman"/>
          <w:sz w:val="20"/>
          <w:szCs w:val="20"/>
        </w:rPr>
        <w:t xml:space="preserve"> limestone, cement of breccias, replacement ore and open space filling in the dissolution cavities and fractures. Principal recorded gangue minerals are calcite, dolomite, </w:t>
      </w:r>
      <w:proofErr w:type="spellStart"/>
      <w:r w:rsidRPr="008D46E0">
        <w:rPr>
          <w:rFonts w:ascii="Times New Roman" w:hAnsi="Times New Roman" w:cs="Times New Roman"/>
          <w:sz w:val="20"/>
          <w:szCs w:val="20"/>
        </w:rPr>
        <w:t>ankerite</w:t>
      </w:r>
      <w:proofErr w:type="spellEnd"/>
      <w:r w:rsidRPr="008D46E0">
        <w:rPr>
          <w:rFonts w:ascii="Times New Roman" w:hAnsi="Times New Roman" w:cs="Times New Roman"/>
          <w:sz w:val="20"/>
          <w:szCs w:val="20"/>
        </w:rPr>
        <w:t xml:space="preserve"> and quartz. The ore minerals that are hosted by the Miocene carbonate rocks show hydrothermal </w:t>
      </w:r>
      <w:proofErr w:type="spellStart"/>
      <w:r w:rsidRPr="008D46E0">
        <w:rPr>
          <w:rFonts w:ascii="Times New Roman" w:hAnsi="Times New Roman" w:cs="Times New Roman"/>
          <w:sz w:val="20"/>
          <w:szCs w:val="20"/>
        </w:rPr>
        <w:t>dolomitization</w:t>
      </w:r>
      <w:proofErr w:type="spellEnd"/>
      <w:r w:rsidRPr="008D46E0">
        <w:rPr>
          <w:rFonts w:ascii="Times New Roman" w:hAnsi="Times New Roman" w:cs="Times New Roman"/>
          <w:sz w:val="20"/>
          <w:szCs w:val="20"/>
        </w:rPr>
        <w:t xml:space="preserve">, dissolution and </w:t>
      </w:r>
      <w:proofErr w:type="spellStart"/>
      <w:r w:rsidRPr="008D46E0">
        <w:rPr>
          <w:rFonts w:ascii="Times New Roman" w:hAnsi="Times New Roman" w:cs="Times New Roman"/>
          <w:sz w:val="20"/>
          <w:szCs w:val="20"/>
        </w:rPr>
        <w:t>brecciation</w:t>
      </w:r>
      <w:proofErr w:type="spellEnd"/>
      <w:r w:rsidRPr="008D46E0">
        <w:rPr>
          <w:rFonts w:ascii="Times New Roman" w:hAnsi="Times New Roman" w:cs="Times New Roman"/>
          <w:sz w:val="20"/>
          <w:szCs w:val="20"/>
          <w:vertAlign w:val="superscript"/>
        </w:rPr>
        <w:t>(11)</w:t>
      </w:r>
      <w:r w:rsidRPr="008D46E0">
        <w:rPr>
          <w:rFonts w:ascii="Times New Roman" w:hAnsi="Times New Roman" w:cs="Times New Roman"/>
          <w:sz w:val="20"/>
          <w:szCs w:val="20"/>
        </w:rPr>
        <w:t xml:space="preserve">. A regular decrease in the primary ore mineral in the mineralized rock samples is manifested with the general trend of decreasing </w:t>
      </w:r>
      <w:proofErr w:type="spellStart"/>
      <w:r w:rsidRPr="008D46E0">
        <w:rPr>
          <w:rFonts w:ascii="Times New Roman" w:hAnsi="Times New Roman" w:cs="Times New Roman"/>
          <w:sz w:val="20"/>
          <w:szCs w:val="20"/>
        </w:rPr>
        <w:t>hematiztion</w:t>
      </w:r>
      <w:proofErr w:type="spellEnd"/>
      <w:r w:rsidRPr="008D46E0">
        <w:rPr>
          <w:rFonts w:ascii="Times New Roman" w:hAnsi="Times New Roman" w:cs="Times New Roman"/>
          <w:sz w:val="20"/>
          <w:szCs w:val="20"/>
        </w:rPr>
        <w:t xml:space="preserve"> of the host rocks (</w:t>
      </w:r>
      <w:proofErr w:type="spellStart"/>
      <w:r w:rsidRPr="008D46E0">
        <w:rPr>
          <w:rFonts w:ascii="Times New Roman" w:hAnsi="Times New Roman" w:cs="Times New Roman"/>
          <w:sz w:val="20"/>
          <w:szCs w:val="20"/>
        </w:rPr>
        <w:t>viz</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limonte</w:t>
      </w:r>
      <w:proofErr w:type="spellEnd"/>
      <w:r w:rsidRPr="008D46E0">
        <w:rPr>
          <w:rFonts w:ascii="Times New Roman" w:hAnsi="Times New Roman" w:cs="Times New Roman"/>
          <w:sz w:val="20"/>
          <w:szCs w:val="20"/>
        </w:rPr>
        <w:t xml:space="preserve"> and hematite) and </w:t>
      </w:r>
      <w:proofErr w:type="spellStart"/>
      <w:r w:rsidRPr="008D46E0">
        <w:rPr>
          <w:rFonts w:ascii="Times New Roman" w:hAnsi="Times New Roman" w:cs="Times New Roman"/>
          <w:sz w:val="20"/>
          <w:szCs w:val="20"/>
        </w:rPr>
        <w:t>dolomitization</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viz</w:t>
      </w:r>
      <w:proofErr w:type="spellEnd"/>
      <w:r w:rsidRPr="008D46E0">
        <w:rPr>
          <w:rFonts w:ascii="Times New Roman" w:hAnsi="Times New Roman" w:cs="Times New Roman"/>
          <w:sz w:val="20"/>
          <w:szCs w:val="20"/>
        </w:rPr>
        <w:t>; smoky dolomite).</w:t>
      </w:r>
      <w:r w:rsidRPr="008D46E0">
        <w:rPr>
          <w:rFonts w:ascii="Times New Roman" w:hAnsi="Times New Roman" w:cs="Times New Roman"/>
          <w:color w:val="000000" w:themeColor="text1"/>
          <w:sz w:val="20"/>
          <w:szCs w:val="20"/>
        </w:rPr>
        <w:t xml:space="preserve"> </w:t>
      </w: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sectPr w:rsidR="00353C94" w:rsidRPr="008D46E0" w:rsidSect="00F067B7">
          <w:type w:val="continuous"/>
          <w:pgSz w:w="12240" w:h="15840" w:code="1"/>
          <w:pgMar w:top="1440" w:right="1440" w:bottom="1440" w:left="1440" w:header="720" w:footer="720" w:gutter="0"/>
          <w:cols w:num="2" w:space="340"/>
          <w:docGrid w:linePitch="360"/>
        </w:sectPr>
      </w:pPr>
    </w:p>
    <w:p w:rsidR="00353C94" w:rsidRPr="008D46E0" w:rsidRDefault="00353C94" w:rsidP="00353C94">
      <w:pPr>
        <w:spacing w:after="0" w:line="240" w:lineRule="auto"/>
        <w:jc w:val="both"/>
        <w:rPr>
          <w:rFonts w:ascii="Times New Roman" w:hAnsi="Times New Roman" w:cs="Times New Roman"/>
          <w:sz w:val="20"/>
          <w:szCs w:val="20"/>
        </w:rPr>
      </w:pPr>
    </w:p>
    <w:p w:rsidR="00353C94" w:rsidRDefault="00353C94"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0E5EF2" w:rsidRDefault="000E5EF2"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0B15A1" w:rsidRPr="008D46E0" w:rsidRDefault="00FF3EF1" w:rsidP="00353C94">
      <w:pPr>
        <w:spacing w:after="0" w:line="240" w:lineRule="auto"/>
        <w:jc w:val="both"/>
        <w:rPr>
          <w:rFonts w:ascii="Times New Roman" w:hAnsi="Times New Roman" w:cs="Times New Roman"/>
          <w:sz w:val="20"/>
          <w:szCs w:val="20"/>
        </w:rPr>
      </w:pPr>
      <w:r w:rsidRPr="008D46E0">
        <w:rPr>
          <w:rFonts w:ascii="Times New Roman" w:hAnsi="Times New Roman" w:cs="Times New Roman"/>
          <w:noProof/>
          <w:sz w:val="20"/>
          <w:szCs w:val="20"/>
        </w:rPr>
        <w:drawing>
          <wp:anchor distT="0" distB="0" distL="114300" distR="114300" simplePos="0" relativeHeight="251728896" behindDoc="0" locked="0" layoutInCell="1" allowOverlap="1">
            <wp:simplePos x="0" y="0"/>
            <wp:positionH relativeFrom="column">
              <wp:posOffset>-180975</wp:posOffset>
            </wp:positionH>
            <wp:positionV relativeFrom="paragraph">
              <wp:posOffset>-117475</wp:posOffset>
            </wp:positionV>
            <wp:extent cx="6296025" cy="8534400"/>
            <wp:effectExtent l="19050" t="0" r="9525"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bright="4000"/>
                    </a:blip>
                    <a:srcRect/>
                    <a:stretch>
                      <a:fillRect/>
                    </a:stretch>
                  </pic:blipFill>
                  <pic:spPr bwMode="auto">
                    <a:xfrm>
                      <a:off x="0" y="0"/>
                      <a:ext cx="6296025" cy="8534400"/>
                    </a:xfrm>
                    <a:prstGeom prst="rect">
                      <a:avLst/>
                    </a:prstGeom>
                    <a:noFill/>
                    <a:ln w="9525">
                      <a:noFill/>
                      <a:miter lim="800000"/>
                      <a:headEnd/>
                      <a:tailEnd/>
                    </a:ln>
                  </pic:spPr>
                </pic:pic>
              </a:graphicData>
            </a:graphic>
          </wp:anchor>
        </w:drawing>
      </w:r>
    </w:p>
    <w:p w:rsidR="000B15A1" w:rsidRPr="008D46E0" w:rsidRDefault="000B15A1"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353C94" w:rsidRPr="008D46E0" w:rsidRDefault="00353C94" w:rsidP="00353C94">
      <w:pPr>
        <w:spacing w:after="0" w:line="240" w:lineRule="auto"/>
        <w:jc w:val="both"/>
        <w:rPr>
          <w:rFonts w:ascii="Times New Roman" w:hAnsi="Times New Roman" w:cs="Times New Roman"/>
          <w:sz w:val="20"/>
          <w:szCs w:val="20"/>
        </w:rPr>
      </w:pPr>
    </w:p>
    <w:p w:rsidR="000B15A1" w:rsidRPr="008D46E0" w:rsidRDefault="00D34CA4" w:rsidP="00353C94">
      <w:pPr>
        <w:spacing w:after="0" w:line="240" w:lineRule="auto"/>
        <w:jc w:val="both"/>
        <w:rPr>
          <w:rFonts w:ascii="Times New Roman" w:hAnsi="Times New Roman" w:cs="Times New Roman"/>
          <w:sz w:val="20"/>
          <w:szCs w:val="20"/>
        </w:rPr>
      </w:pPr>
      <w:r w:rsidRPr="008D46E0">
        <w:rPr>
          <w:rFonts w:ascii="Times New Roman" w:hAnsi="Times New Roman" w:cs="Times New Roman"/>
          <w:noProof/>
          <w:sz w:val="20"/>
          <w:szCs w:val="20"/>
        </w:rPr>
        <w:drawing>
          <wp:anchor distT="0" distB="0" distL="114300" distR="114300" simplePos="0" relativeHeight="251730944" behindDoc="0" locked="0" layoutInCell="1" allowOverlap="1">
            <wp:simplePos x="0" y="0"/>
            <wp:positionH relativeFrom="column">
              <wp:posOffset>38100</wp:posOffset>
            </wp:positionH>
            <wp:positionV relativeFrom="paragraph">
              <wp:posOffset>47625</wp:posOffset>
            </wp:positionV>
            <wp:extent cx="5934075" cy="8048625"/>
            <wp:effectExtent l="19050" t="0" r="952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lum bright="4000"/>
                    </a:blip>
                    <a:srcRect r="1656"/>
                    <a:stretch>
                      <a:fillRect/>
                    </a:stretch>
                  </pic:blipFill>
                  <pic:spPr bwMode="auto">
                    <a:xfrm>
                      <a:off x="0" y="0"/>
                      <a:ext cx="5934075" cy="8048625"/>
                    </a:xfrm>
                    <a:prstGeom prst="rect">
                      <a:avLst/>
                    </a:prstGeom>
                    <a:noFill/>
                    <a:ln w="9525">
                      <a:noFill/>
                      <a:miter lim="800000"/>
                      <a:headEnd/>
                      <a:tailEnd/>
                    </a:ln>
                  </pic:spPr>
                </pic:pic>
              </a:graphicData>
            </a:graphic>
          </wp:anchor>
        </w:drawing>
      </w: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0B15A1" w:rsidRPr="008D46E0" w:rsidRDefault="000B15A1" w:rsidP="00353C94">
      <w:pPr>
        <w:spacing w:after="0" w:line="240" w:lineRule="auto"/>
        <w:jc w:val="both"/>
        <w:rPr>
          <w:rFonts w:ascii="Times New Roman" w:hAnsi="Times New Roman" w:cs="Times New Roman"/>
          <w:sz w:val="20"/>
          <w:szCs w:val="20"/>
        </w:rPr>
      </w:pPr>
    </w:p>
    <w:p w:rsidR="00882164" w:rsidRPr="008D46E0" w:rsidRDefault="00882164" w:rsidP="00353C94">
      <w:pPr>
        <w:spacing w:after="0" w:line="240" w:lineRule="auto"/>
        <w:jc w:val="both"/>
        <w:rPr>
          <w:rFonts w:ascii="Times New Roman" w:hAnsi="Times New Roman" w:cs="Times New Roman"/>
          <w:sz w:val="20"/>
          <w:szCs w:val="20"/>
        </w:rPr>
      </w:pPr>
    </w:p>
    <w:p w:rsidR="0069478F" w:rsidRPr="008D46E0" w:rsidRDefault="0069478F" w:rsidP="00353C94">
      <w:pPr>
        <w:spacing w:after="0" w:line="240" w:lineRule="auto"/>
        <w:jc w:val="both"/>
        <w:rPr>
          <w:rFonts w:ascii="Times New Roman" w:hAnsi="Times New Roman" w:cs="Times New Roman"/>
          <w:sz w:val="20"/>
          <w:szCs w:val="20"/>
        </w:rPr>
      </w:pPr>
    </w:p>
    <w:p w:rsidR="0069478F" w:rsidRPr="008D46E0" w:rsidRDefault="0069478F" w:rsidP="00353C94">
      <w:pPr>
        <w:spacing w:after="0" w:line="240" w:lineRule="auto"/>
        <w:jc w:val="both"/>
        <w:rPr>
          <w:rFonts w:ascii="Times New Roman" w:hAnsi="Times New Roman" w:cs="Times New Roman"/>
          <w:sz w:val="20"/>
          <w:szCs w:val="20"/>
        </w:rPr>
      </w:pPr>
    </w:p>
    <w:p w:rsidR="0069478F" w:rsidRPr="008D46E0" w:rsidRDefault="0069478F" w:rsidP="00353C94">
      <w:pPr>
        <w:spacing w:after="0" w:line="240" w:lineRule="auto"/>
        <w:jc w:val="both"/>
        <w:rPr>
          <w:rFonts w:ascii="Times New Roman" w:hAnsi="Times New Roman" w:cs="Times New Roman"/>
          <w:sz w:val="20"/>
          <w:szCs w:val="20"/>
        </w:rPr>
      </w:pPr>
    </w:p>
    <w:p w:rsidR="0069478F" w:rsidRPr="008D46E0" w:rsidRDefault="0069478F" w:rsidP="00353C94">
      <w:pPr>
        <w:spacing w:after="0" w:line="240" w:lineRule="auto"/>
        <w:jc w:val="both"/>
        <w:rPr>
          <w:rFonts w:ascii="Times New Roman" w:hAnsi="Times New Roman" w:cs="Times New Roman"/>
          <w:sz w:val="20"/>
          <w:szCs w:val="20"/>
        </w:rPr>
      </w:pPr>
    </w:p>
    <w:p w:rsidR="0069478F" w:rsidRPr="008D46E0" w:rsidRDefault="00A00BDA" w:rsidP="00353C94">
      <w:pPr>
        <w:spacing w:after="0" w:line="240" w:lineRule="auto"/>
        <w:jc w:val="both"/>
        <w:rPr>
          <w:rFonts w:ascii="Times New Roman" w:hAnsi="Times New Roman" w:cs="Times New Roman"/>
          <w:sz w:val="20"/>
          <w:szCs w:val="20"/>
        </w:rPr>
      </w:pPr>
      <w:r w:rsidRPr="008D46E0">
        <w:rPr>
          <w:rFonts w:ascii="Times New Roman" w:hAnsi="Times New Roman" w:cs="Times New Roman"/>
          <w:noProof/>
          <w:sz w:val="20"/>
          <w:szCs w:val="20"/>
        </w:rPr>
        <w:lastRenderedPageBreak/>
        <w:drawing>
          <wp:anchor distT="0" distB="0" distL="114300" distR="114300" simplePos="0" relativeHeight="251736064" behindDoc="0" locked="0" layoutInCell="1" allowOverlap="1">
            <wp:simplePos x="0" y="0"/>
            <wp:positionH relativeFrom="column">
              <wp:posOffset>-95250</wp:posOffset>
            </wp:positionH>
            <wp:positionV relativeFrom="paragraph">
              <wp:posOffset>-66675</wp:posOffset>
            </wp:positionV>
            <wp:extent cx="6134100" cy="7896225"/>
            <wp:effectExtent l="19050" t="0" r="0" b="0"/>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lum contrast="10000"/>
                    </a:blip>
                    <a:srcRect b="1437"/>
                    <a:stretch>
                      <a:fillRect/>
                    </a:stretch>
                  </pic:blipFill>
                  <pic:spPr bwMode="auto">
                    <a:xfrm>
                      <a:off x="0" y="0"/>
                      <a:ext cx="6134100" cy="7896225"/>
                    </a:xfrm>
                    <a:prstGeom prst="rect">
                      <a:avLst/>
                    </a:prstGeom>
                    <a:noFill/>
                    <a:ln w="9525">
                      <a:noFill/>
                      <a:miter lim="800000"/>
                      <a:headEnd/>
                      <a:tailEnd/>
                    </a:ln>
                  </pic:spPr>
                </pic:pic>
              </a:graphicData>
            </a:graphic>
          </wp:anchor>
        </w:drawing>
      </w:r>
    </w:p>
    <w:p w:rsidR="0069478F" w:rsidRPr="008D46E0" w:rsidRDefault="0069478F" w:rsidP="00353C94">
      <w:pPr>
        <w:spacing w:after="0" w:line="240" w:lineRule="auto"/>
        <w:jc w:val="both"/>
        <w:rPr>
          <w:rFonts w:ascii="Times New Roman" w:hAnsi="Times New Roman" w:cs="Times New Roman"/>
          <w:sz w:val="20"/>
          <w:szCs w:val="20"/>
        </w:rPr>
        <w:sectPr w:rsidR="0069478F" w:rsidRPr="008D46E0" w:rsidSect="00F067B7">
          <w:type w:val="continuous"/>
          <w:pgSz w:w="12240" w:h="15840" w:code="1"/>
          <w:pgMar w:top="1440" w:right="1440" w:bottom="1440" w:left="1440" w:header="720" w:footer="720" w:gutter="0"/>
          <w:cols w:space="340"/>
          <w:docGrid w:linePitch="360"/>
        </w:sectPr>
      </w:pPr>
    </w:p>
    <w:p w:rsidR="002B519A" w:rsidRPr="008D46E0" w:rsidRDefault="002B519A" w:rsidP="00353C94">
      <w:pPr>
        <w:spacing w:after="0" w:line="240" w:lineRule="auto"/>
        <w:jc w:val="both"/>
        <w:rPr>
          <w:rFonts w:ascii="Times New Roman" w:hAnsi="Times New Roman" w:cs="Times New Roman"/>
          <w:sz w:val="20"/>
          <w:szCs w:val="20"/>
        </w:rPr>
      </w:pPr>
    </w:p>
    <w:p w:rsidR="001C0843" w:rsidRPr="008D46E0" w:rsidRDefault="000B15A1" w:rsidP="00353C94">
      <w:pPr>
        <w:spacing w:after="0" w:line="240" w:lineRule="auto"/>
        <w:ind w:firstLine="284"/>
        <w:jc w:val="both"/>
        <w:rPr>
          <w:rFonts w:ascii="Times New Roman" w:eastAsia="Times New Roman" w:hAnsi="Times New Roman" w:cs="Times New Roman"/>
          <w:sz w:val="20"/>
          <w:szCs w:val="20"/>
        </w:rPr>
      </w:pPr>
      <w:proofErr w:type="spellStart"/>
      <w:r w:rsidRPr="008D46E0">
        <w:rPr>
          <w:rFonts w:ascii="Times New Roman" w:hAnsi="Times New Roman" w:cs="Times New Roman"/>
          <w:color w:val="000000" w:themeColor="text1"/>
          <w:sz w:val="20"/>
          <w:szCs w:val="20"/>
        </w:rPr>
        <w:lastRenderedPageBreak/>
        <w:t>Cerussite</w:t>
      </w:r>
      <w:proofErr w:type="spellEnd"/>
      <w:r w:rsidRPr="008D46E0">
        <w:rPr>
          <w:rFonts w:ascii="Times New Roman" w:hAnsi="Times New Roman" w:cs="Times New Roman"/>
          <w:color w:val="000000" w:themeColor="text1"/>
          <w:sz w:val="20"/>
          <w:szCs w:val="20"/>
        </w:rPr>
        <w:t xml:space="preserve"> </w:t>
      </w:r>
      <w:r w:rsidRPr="008D46E0">
        <w:rPr>
          <w:rFonts w:ascii="Times New Roman" w:hAnsi="Times New Roman" w:cs="Times New Roman"/>
          <w:sz w:val="20"/>
          <w:szCs w:val="20"/>
        </w:rPr>
        <w:t>[</w:t>
      </w:r>
      <w:r w:rsidR="00353C94" w:rsidRPr="008D46E0">
        <w:rPr>
          <w:rFonts w:ascii="Times New Roman" w:hAnsi="Times New Roman" w:cs="Times New Roman"/>
          <w:sz w:val="20"/>
          <w:szCs w:val="20"/>
        </w:rPr>
        <w:t>pbco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and </w:t>
      </w:r>
      <w:proofErr w:type="spellStart"/>
      <w:r w:rsidRPr="008D46E0">
        <w:rPr>
          <w:rFonts w:ascii="Times New Roman" w:hAnsi="Times New Roman" w:cs="Times New Roman"/>
          <w:sz w:val="20"/>
          <w:szCs w:val="20"/>
        </w:rPr>
        <w:t>shannonite</w:t>
      </w:r>
      <w:proofErr w:type="spellEnd"/>
      <w:r w:rsidRPr="008D46E0">
        <w:rPr>
          <w:rFonts w:ascii="Times New Roman" w:hAnsi="Times New Roman" w:cs="Times New Roman"/>
          <w:sz w:val="20"/>
          <w:szCs w:val="20"/>
        </w:rPr>
        <w:t xml:space="preserve"> [Pb</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OCO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w:t>
      </w:r>
      <w:r w:rsidRPr="008D46E0">
        <w:rPr>
          <w:rFonts w:ascii="Times New Roman" w:hAnsi="Times New Roman" w:cs="Times New Roman"/>
          <w:color w:val="000000" w:themeColor="text1"/>
          <w:sz w:val="20"/>
          <w:szCs w:val="20"/>
          <w:shd w:val="clear" w:color="auto" w:fill="FFFFFF"/>
        </w:rPr>
        <w:t>are  lead carbonate minerals, usually found in the upper oxidized zone of lead ore deposits. It is a very common weathering product of</w:t>
      </w:r>
      <w:r w:rsidRPr="008D46E0">
        <w:rPr>
          <w:rStyle w:val="apple-converted-space"/>
          <w:rFonts w:ascii="Times New Roman" w:hAnsi="Times New Roman" w:cs="Times New Roman"/>
          <w:color w:val="000000" w:themeColor="text1"/>
          <w:sz w:val="20"/>
          <w:szCs w:val="20"/>
          <w:shd w:val="clear" w:color="auto" w:fill="FFFFFF"/>
        </w:rPr>
        <w:t> </w:t>
      </w:r>
      <w:hyperlink r:id="rId19" w:history="1">
        <w:r w:rsidRPr="008D46E0">
          <w:rPr>
            <w:rStyle w:val="Hyperlink"/>
            <w:rFonts w:ascii="Times New Roman" w:hAnsi="Times New Roman" w:cs="Times New Roman"/>
            <w:color w:val="000000" w:themeColor="text1"/>
            <w:sz w:val="20"/>
            <w:szCs w:val="20"/>
            <w:u w:val="none"/>
            <w:shd w:val="clear" w:color="auto" w:fill="FFFFFF"/>
          </w:rPr>
          <w:t>galena</w:t>
        </w:r>
      </w:hyperlink>
      <w:r w:rsidRPr="008D46E0">
        <w:rPr>
          <w:rStyle w:val="apple-converted-space"/>
          <w:rFonts w:ascii="Times New Roman" w:hAnsi="Times New Roman" w:cs="Times New Roman"/>
          <w:color w:val="000000" w:themeColor="text1"/>
          <w:sz w:val="20"/>
          <w:szCs w:val="20"/>
          <w:shd w:val="clear" w:color="auto" w:fill="FFFFFF"/>
        </w:rPr>
        <w:t> </w:t>
      </w:r>
      <w:r w:rsidRPr="008D46E0">
        <w:rPr>
          <w:rFonts w:ascii="Times New Roman" w:hAnsi="Times New Roman" w:cs="Times New Roman"/>
          <w:color w:val="000000" w:themeColor="text1"/>
          <w:sz w:val="20"/>
          <w:szCs w:val="20"/>
          <w:shd w:val="clear" w:color="auto" w:fill="FFFFFF"/>
        </w:rPr>
        <w:t>and other lead ore minerals.</w:t>
      </w:r>
      <w:r w:rsidRPr="008D46E0">
        <w:rPr>
          <w:rFonts w:ascii="Times New Roman" w:hAnsi="Times New Roman" w:cs="Times New Roman"/>
          <w:sz w:val="20"/>
          <w:szCs w:val="20"/>
        </w:rPr>
        <w:t xml:space="preserve"> Because of the weak mobility of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ion, there is a possibility of the development of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carbonates during the initial phase of oxidation. This occurs because of the influence of acidic solutions that allow the oxidation of Pb</w:t>
      </w:r>
      <w:r w:rsidRPr="008D46E0">
        <w:rPr>
          <w:rFonts w:ascii="Times New Roman" w:hAnsi="Times New Roman" w:cs="Times New Roman"/>
          <w:sz w:val="20"/>
          <w:szCs w:val="20"/>
          <w:vertAlign w:val="superscript"/>
        </w:rPr>
        <w:t>+2</w:t>
      </w:r>
      <w:r w:rsidRPr="008D46E0">
        <w:rPr>
          <w:rFonts w:ascii="Times New Roman" w:hAnsi="Times New Roman" w:cs="Times New Roman"/>
          <w:sz w:val="20"/>
          <w:szCs w:val="20"/>
        </w:rPr>
        <w:t xml:space="preserve"> ions. </w:t>
      </w:r>
      <w:proofErr w:type="spellStart"/>
      <w:r w:rsidRPr="008D46E0">
        <w:rPr>
          <w:rFonts w:ascii="Times New Roman" w:hAnsi="Times New Roman" w:cs="Times New Roman"/>
          <w:sz w:val="20"/>
          <w:szCs w:val="20"/>
        </w:rPr>
        <w:t>Cerussite</w:t>
      </w:r>
      <w:proofErr w:type="spellEnd"/>
      <w:r w:rsidRPr="008D46E0">
        <w:rPr>
          <w:rFonts w:ascii="Times New Roman" w:hAnsi="Times New Roman" w:cs="Times New Roman"/>
          <w:sz w:val="20"/>
          <w:szCs w:val="20"/>
        </w:rPr>
        <w:t xml:space="preserve"> ores are characterized by a high content of non-oxidized galena (up to 26% of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content) and silver</w:t>
      </w:r>
      <w:r w:rsidRPr="008D46E0">
        <w:rPr>
          <w:rFonts w:ascii="Times New Roman" w:hAnsi="Times New Roman" w:cs="Times New Roman"/>
          <w:bCs/>
          <w:sz w:val="20"/>
          <w:szCs w:val="20"/>
          <w:vertAlign w:val="superscript"/>
        </w:rPr>
        <w:t>(3)</w:t>
      </w:r>
      <w:r w:rsidRPr="008D46E0">
        <w:rPr>
          <w:rFonts w:ascii="Times New Roman" w:hAnsi="Times New Roman" w:cs="Times New Roman"/>
          <w:sz w:val="20"/>
          <w:szCs w:val="20"/>
        </w:rPr>
        <w:t xml:space="preserve">. Moreover, </w:t>
      </w:r>
      <w:proofErr w:type="spellStart"/>
      <w:r w:rsidRPr="008D46E0">
        <w:rPr>
          <w:rFonts w:ascii="Times New Roman" w:hAnsi="Times New Roman" w:cs="Times New Roman"/>
          <w:sz w:val="20"/>
          <w:szCs w:val="20"/>
        </w:rPr>
        <w:t>Smithonite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znco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is often found as a secondary mineral in the oxidation zone of zinc ore deposits. It can also be observed in sedimentary deposits and as a direct oxidation product of </w:t>
      </w:r>
      <w:proofErr w:type="spellStart"/>
      <w:r w:rsidRPr="008D46E0">
        <w:rPr>
          <w:rFonts w:ascii="Times New Roman" w:hAnsi="Times New Roman" w:cs="Times New Roman"/>
          <w:sz w:val="20"/>
          <w:szCs w:val="20"/>
        </w:rPr>
        <w:t>sphalerite</w:t>
      </w:r>
      <w:proofErr w:type="spellEnd"/>
      <w:r w:rsidRPr="008D46E0">
        <w:rPr>
          <w:rFonts w:ascii="Times New Roman" w:hAnsi="Times New Roman" w:cs="Times New Roman"/>
          <w:sz w:val="20"/>
          <w:szCs w:val="20"/>
        </w:rPr>
        <w:t>.</w:t>
      </w:r>
      <w:r w:rsidRPr="008D46E0">
        <w:rPr>
          <w:rFonts w:ascii="Times New Roman" w:eastAsia="Times New Roman" w:hAnsi="Times New Roman" w:cs="Times New Roman"/>
          <w:sz w:val="20"/>
          <w:szCs w:val="20"/>
        </w:rPr>
        <w:t xml:space="preserve"> </w:t>
      </w:r>
    </w:p>
    <w:p w:rsidR="008C7A4A" w:rsidRPr="008D46E0" w:rsidRDefault="000B15A1" w:rsidP="00353C94">
      <w:pPr>
        <w:spacing w:after="0" w:line="240" w:lineRule="auto"/>
        <w:ind w:firstLine="284"/>
        <w:jc w:val="both"/>
        <w:rPr>
          <w:rFonts w:ascii="Times New Roman" w:eastAsia="Times New Roman" w:hAnsi="Times New Roman" w:cs="Times New Roman"/>
          <w:sz w:val="20"/>
          <w:szCs w:val="20"/>
        </w:rPr>
        <w:sectPr w:rsidR="008C7A4A" w:rsidRPr="008D46E0" w:rsidSect="00F067B7">
          <w:type w:val="continuous"/>
          <w:pgSz w:w="12240" w:h="15840" w:code="1"/>
          <w:pgMar w:top="1440" w:right="1440" w:bottom="1440" w:left="1440" w:header="720" w:footer="720" w:gutter="0"/>
          <w:cols w:num="2" w:space="340"/>
          <w:docGrid w:linePitch="360"/>
        </w:sectPr>
      </w:pPr>
      <w:r w:rsidRPr="008D46E0">
        <w:rPr>
          <w:rFonts w:ascii="Times New Roman" w:eastAsia="Times New Roman" w:hAnsi="Times New Roman" w:cs="Times New Roman"/>
          <w:sz w:val="20"/>
          <w:szCs w:val="20"/>
        </w:rPr>
        <w:t xml:space="preserve">Thirteen analyses that collected from 3 </w:t>
      </w:r>
      <w:proofErr w:type="spellStart"/>
      <w:r w:rsidRPr="008D46E0">
        <w:rPr>
          <w:rFonts w:ascii="Times New Roman" w:eastAsia="Times New Roman" w:hAnsi="Times New Roman" w:cs="Times New Roman"/>
          <w:sz w:val="20"/>
          <w:szCs w:val="20"/>
        </w:rPr>
        <w:t>adits</w:t>
      </w:r>
      <w:proofErr w:type="spellEnd"/>
      <w:r w:rsidRPr="008D46E0">
        <w:rPr>
          <w:rFonts w:ascii="Times New Roman" w:eastAsia="Times New Roman" w:hAnsi="Times New Roman" w:cs="Times New Roman"/>
          <w:sz w:val="20"/>
          <w:szCs w:val="20"/>
        </w:rPr>
        <w:t xml:space="preserve"> in the site of the mine recorded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Zn and Mo (Table, 2). From the table it is obvious that, the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is in range from 1270 to 280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xml:space="preserve">. The highest content of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is recorded in </w:t>
      </w:r>
      <w:proofErr w:type="spellStart"/>
      <w:r w:rsidRPr="008D46E0">
        <w:rPr>
          <w:rFonts w:ascii="Times New Roman" w:eastAsia="Times New Roman" w:hAnsi="Times New Roman" w:cs="Times New Roman"/>
          <w:sz w:val="20"/>
          <w:szCs w:val="20"/>
        </w:rPr>
        <w:t>adit</w:t>
      </w:r>
      <w:proofErr w:type="spellEnd"/>
      <w:r w:rsidRPr="008D46E0">
        <w:rPr>
          <w:rFonts w:ascii="Times New Roman" w:eastAsia="Times New Roman" w:hAnsi="Times New Roman" w:cs="Times New Roman"/>
          <w:sz w:val="20"/>
          <w:szCs w:val="20"/>
        </w:rPr>
        <w:t xml:space="preserve"> III, where rocks are traversed by the fault zone, while in </w:t>
      </w:r>
      <w:proofErr w:type="spellStart"/>
      <w:r w:rsidRPr="008D46E0">
        <w:rPr>
          <w:rFonts w:ascii="Times New Roman" w:eastAsia="Times New Roman" w:hAnsi="Times New Roman" w:cs="Times New Roman"/>
          <w:sz w:val="20"/>
          <w:szCs w:val="20"/>
        </w:rPr>
        <w:t>adit</w:t>
      </w:r>
      <w:proofErr w:type="spellEnd"/>
      <w:r w:rsidRPr="008D46E0">
        <w:rPr>
          <w:rFonts w:ascii="Times New Roman" w:eastAsia="Times New Roman" w:hAnsi="Times New Roman" w:cs="Times New Roman"/>
          <w:sz w:val="20"/>
          <w:szCs w:val="20"/>
        </w:rPr>
        <w:t xml:space="preserve"> II, far from the fault zone,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exhibits lower content. Zinc and Mo distribution behaves similar to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where Zn content ranges from 3400 to 480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xml:space="preserve"> while Mo from </w:t>
      </w:r>
      <w:r w:rsidR="001C0843" w:rsidRPr="008D46E0">
        <w:rPr>
          <w:rFonts w:ascii="Times New Roman" w:hAnsi="Times New Roman" w:cs="Times New Roman"/>
          <w:sz w:val="20"/>
          <w:szCs w:val="20"/>
        </w:rPr>
        <w:t>About</w:t>
      </w:r>
      <w:r w:rsidRPr="008D46E0">
        <w:rPr>
          <w:rFonts w:ascii="Times New Roman" w:hAnsi="Times New Roman" w:cs="Times New Roman"/>
          <w:sz w:val="20"/>
          <w:szCs w:val="20"/>
        </w:rPr>
        <w:t xml:space="preserve"> </w:t>
      </w:r>
      <w:r w:rsidRPr="008D46E0">
        <w:rPr>
          <w:rFonts w:ascii="Times New Roman" w:eastAsia="Times New Roman" w:hAnsi="Times New Roman" w:cs="Times New Roman"/>
          <w:sz w:val="20"/>
          <w:szCs w:val="20"/>
        </w:rPr>
        <w:t xml:space="preserve">200 to 20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xml:space="preserve">. The highest content of both Zn and Mo is recorded also in </w:t>
      </w:r>
      <w:proofErr w:type="spellStart"/>
      <w:r w:rsidRPr="008D46E0">
        <w:rPr>
          <w:rFonts w:ascii="Times New Roman" w:eastAsia="Times New Roman" w:hAnsi="Times New Roman" w:cs="Times New Roman"/>
          <w:sz w:val="20"/>
          <w:szCs w:val="20"/>
        </w:rPr>
        <w:t>adit</w:t>
      </w:r>
      <w:proofErr w:type="spellEnd"/>
      <w:r w:rsidRPr="008D46E0">
        <w:rPr>
          <w:rFonts w:ascii="Times New Roman" w:eastAsia="Times New Roman" w:hAnsi="Times New Roman" w:cs="Times New Roman"/>
          <w:sz w:val="20"/>
          <w:szCs w:val="20"/>
        </w:rPr>
        <w:t xml:space="preserve"> III representing the fault zone. Zn content is much lower in </w:t>
      </w:r>
      <w:proofErr w:type="spellStart"/>
      <w:r w:rsidRPr="008D46E0">
        <w:rPr>
          <w:rFonts w:ascii="Times New Roman" w:eastAsia="Times New Roman" w:hAnsi="Times New Roman" w:cs="Times New Roman"/>
          <w:sz w:val="20"/>
          <w:szCs w:val="20"/>
        </w:rPr>
        <w:t>adit</w:t>
      </w:r>
      <w:proofErr w:type="spellEnd"/>
      <w:r w:rsidRPr="008D46E0">
        <w:rPr>
          <w:rFonts w:ascii="Times New Roman" w:eastAsia="Times New Roman" w:hAnsi="Times New Roman" w:cs="Times New Roman"/>
          <w:sz w:val="20"/>
          <w:szCs w:val="20"/>
        </w:rPr>
        <w:t xml:space="preserve"> II and </w:t>
      </w:r>
      <w:proofErr w:type="spellStart"/>
      <w:r w:rsidRPr="008D46E0">
        <w:rPr>
          <w:rFonts w:ascii="Times New Roman" w:eastAsia="Times New Roman" w:hAnsi="Times New Roman" w:cs="Times New Roman"/>
          <w:sz w:val="20"/>
          <w:szCs w:val="20"/>
        </w:rPr>
        <w:t>adit</w:t>
      </w:r>
      <w:proofErr w:type="spellEnd"/>
      <w:r w:rsidRPr="008D46E0">
        <w:rPr>
          <w:rFonts w:ascii="Times New Roman" w:eastAsia="Times New Roman" w:hAnsi="Times New Roman" w:cs="Times New Roman"/>
          <w:sz w:val="20"/>
          <w:szCs w:val="20"/>
        </w:rPr>
        <w:t xml:space="preserve"> I compared to its content in </w:t>
      </w:r>
      <w:proofErr w:type="spellStart"/>
      <w:r w:rsidRPr="008D46E0">
        <w:rPr>
          <w:rFonts w:ascii="Times New Roman" w:eastAsia="Times New Roman" w:hAnsi="Times New Roman" w:cs="Times New Roman"/>
          <w:sz w:val="20"/>
          <w:szCs w:val="20"/>
        </w:rPr>
        <w:t>adit</w:t>
      </w:r>
      <w:proofErr w:type="spellEnd"/>
      <w:r w:rsidRPr="008D46E0">
        <w:rPr>
          <w:rFonts w:ascii="Times New Roman" w:eastAsia="Times New Roman" w:hAnsi="Times New Roman" w:cs="Times New Roman"/>
          <w:sz w:val="20"/>
          <w:szCs w:val="20"/>
        </w:rPr>
        <w:t xml:space="preserve"> III, while Mo exhibits similar behavior in the oxidation zone of </w:t>
      </w:r>
      <w:proofErr w:type="spellStart"/>
      <w:r w:rsidRPr="008D46E0">
        <w:rPr>
          <w:rFonts w:ascii="Times New Roman" w:eastAsia="Times New Roman" w:hAnsi="Times New Roman" w:cs="Times New Roman"/>
          <w:sz w:val="20"/>
          <w:szCs w:val="20"/>
        </w:rPr>
        <w:t>adits</w:t>
      </w:r>
      <w:proofErr w:type="spellEnd"/>
      <w:r w:rsidRPr="008D46E0">
        <w:rPr>
          <w:rFonts w:ascii="Times New Roman" w:eastAsia="Times New Roman" w:hAnsi="Times New Roman" w:cs="Times New Roman"/>
          <w:sz w:val="20"/>
          <w:szCs w:val="20"/>
        </w:rPr>
        <w:t xml:space="preserve"> II and I. </w:t>
      </w:r>
      <w:r w:rsidRPr="008D46E0">
        <w:rPr>
          <w:rFonts w:ascii="Times New Roman" w:eastAsia="Times New Roman" w:hAnsi="Times New Roman" w:cs="Times New Roman"/>
          <w:color w:val="000000" w:themeColor="text1"/>
          <w:sz w:val="20"/>
          <w:szCs w:val="20"/>
        </w:rPr>
        <w:t xml:space="preserve">This distribution is related to the difference in mobility of the 3 elements in the oxidation zone, where Zn is more mobile than </w:t>
      </w:r>
      <w:proofErr w:type="spellStart"/>
      <w:r w:rsidRPr="008D46E0">
        <w:rPr>
          <w:rFonts w:ascii="Times New Roman" w:eastAsia="Times New Roman" w:hAnsi="Times New Roman" w:cs="Times New Roman"/>
          <w:color w:val="000000" w:themeColor="text1"/>
          <w:sz w:val="20"/>
          <w:szCs w:val="20"/>
        </w:rPr>
        <w:t>Pb</w:t>
      </w:r>
      <w:proofErr w:type="spellEnd"/>
      <w:r w:rsidRPr="008D46E0">
        <w:rPr>
          <w:rFonts w:ascii="Times New Roman" w:eastAsia="Times New Roman" w:hAnsi="Times New Roman" w:cs="Times New Roman"/>
          <w:color w:val="000000" w:themeColor="text1"/>
          <w:sz w:val="20"/>
          <w:szCs w:val="20"/>
        </w:rPr>
        <w:t xml:space="preserve">. Meanwhile Mo distribution is related to that of </w:t>
      </w:r>
      <w:proofErr w:type="spellStart"/>
      <w:r w:rsidRPr="008D46E0">
        <w:rPr>
          <w:rFonts w:ascii="Times New Roman" w:eastAsia="Times New Roman" w:hAnsi="Times New Roman" w:cs="Times New Roman"/>
          <w:color w:val="000000" w:themeColor="text1"/>
          <w:sz w:val="20"/>
          <w:szCs w:val="20"/>
        </w:rPr>
        <w:t>Pb</w:t>
      </w:r>
      <w:proofErr w:type="spellEnd"/>
      <w:r w:rsidRPr="008D46E0">
        <w:rPr>
          <w:rFonts w:ascii="Times New Roman" w:eastAsia="Times New Roman" w:hAnsi="Times New Roman" w:cs="Times New Roman"/>
          <w:color w:val="000000" w:themeColor="text1"/>
          <w:sz w:val="20"/>
          <w:szCs w:val="20"/>
        </w:rPr>
        <w:t xml:space="preserve">. Galena and </w:t>
      </w:r>
      <w:proofErr w:type="spellStart"/>
      <w:r w:rsidRPr="008D46E0">
        <w:rPr>
          <w:rFonts w:ascii="Times New Roman" w:eastAsia="Times New Roman" w:hAnsi="Times New Roman" w:cs="Times New Roman"/>
          <w:color w:val="000000" w:themeColor="text1"/>
          <w:sz w:val="20"/>
          <w:szCs w:val="20"/>
        </w:rPr>
        <w:t>sphalerite</w:t>
      </w:r>
      <w:proofErr w:type="spellEnd"/>
      <w:r w:rsidRPr="008D46E0">
        <w:rPr>
          <w:rFonts w:ascii="Times New Roman" w:eastAsia="Times New Roman" w:hAnsi="Times New Roman" w:cs="Times New Roman"/>
          <w:color w:val="000000" w:themeColor="text1"/>
          <w:sz w:val="20"/>
          <w:szCs w:val="20"/>
        </w:rPr>
        <w:t xml:space="preserve"> are recorded in the studied samples, beside </w:t>
      </w:r>
      <w:proofErr w:type="spellStart"/>
      <w:r w:rsidRPr="008D46E0">
        <w:rPr>
          <w:rFonts w:ascii="Times New Roman" w:eastAsia="Times New Roman" w:hAnsi="Times New Roman" w:cs="Times New Roman"/>
          <w:color w:val="000000" w:themeColor="text1"/>
          <w:sz w:val="20"/>
          <w:szCs w:val="20"/>
        </w:rPr>
        <w:t>cerussite</w:t>
      </w:r>
      <w:proofErr w:type="spellEnd"/>
      <w:r w:rsidRPr="008D46E0">
        <w:rPr>
          <w:rFonts w:ascii="Times New Roman" w:eastAsia="Times New Roman" w:hAnsi="Times New Roman" w:cs="Times New Roman"/>
          <w:color w:val="000000" w:themeColor="text1"/>
          <w:sz w:val="20"/>
          <w:szCs w:val="20"/>
        </w:rPr>
        <w:t xml:space="preserve">, </w:t>
      </w:r>
      <w:proofErr w:type="spellStart"/>
      <w:r w:rsidRPr="008D46E0">
        <w:rPr>
          <w:rFonts w:ascii="Times New Roman" w:eastAsia="Times New Roman" w:hAnsi="Times New Roman" w:cs="Times New Roman"/>
          <w:color w:val="000000" w:themeColor="text1"/>
          <w:sz w:val="20"/>
          <w:szCs w:val="20"/>
        </w:rPr>
        <w:t>smithonite</w:t>
      </w:r>
      <w:proofErr w:type="spellEnd"/>
      <w:r w:rsidRPr="008D46E0">
        <w:rPr>
          <w:rFonts w:ascii="Times New Roman" w:eastAsia="Times New Roman" w:hAnsi="Times New Roman" w:cs="Times New Roman"/>
          <w:color w:val="000000" w:themeColor="text1"/>
          <w:sz w:val="20"/>
          <w:szCs w:val="20"/>
        </w:rPr>
        <w:t xml:space="preserve"> and </w:t>
      </w:r>
      <w:proofErr w:type="spellStart"/>
      <w:r w:rsidRPr="008D46E0">
        <w:rPr>
          <w:rFonts w:ascii="Times New Roman" w:eastAsia="Times New Roman" w:hAnsi="Times New Roman" w:cs="Times New Roman"/>
          <w:color w:val="000000" w:themeColor="text1"/>
          <w:sz w:val="20"/>
          <w:szCs w:val="20"/>
        </w:rPr>
        <w:t>hemimorphite</w:t>
      </w:r>
      <w:proofErr w:type="spellEnd"/>
      <w:r w:rsidRPr="008D46E0">
        <w:rPr>
          <w:rFonts w:ascii="Times New Roman" w:eastAsia="Times New Roman" w:hAnsi="Times New Roman" w:cs="Times New Roman"/>
          <w:color w:val="000000" w:themeColor="text1"/>
          <w:sz w:val="20"/>
          <w:szCs w:val="20"/>
        </w:rPr>
        <w:t>. Such results</w:t>
      </w:r>
      <w:r w:rsidRPr="008D46E0">
        <w:rPr>
          <w:rFonts w:ascii="Times New Roman" w:eastAsia="Times New Roman" w:hAnsi="Times New Roman" w:cs="Times New Roman"/>
          <w:sz w:val="20"/>
          <w:szCs w:val="20"/>
        </w:rPr>
        <w:t xml:space="preserve"> reflect the difference of mobility of these elements. This difference in distribution is manifested by the 30 analyses of overburden (Table 3) collected along profile perpendicular to the fault zone accumulated at the foot of the slope of the oxidation zone. In this respect, Zn reaches up to 1000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xml:space="preserve"> and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up to 250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xml:space="preserve">. However, high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and Zn contents are recorded in two samples representing a site of accumulation of transported overburden of the fault zone weathering products. In this respect the </w:t>
      </w:r>
      <w:proofErr w:type="spellStart"/>
      <w:r w:rsidRPr="008D46E0">
        <w:rPr>
          <w:rFonts w:ascii="Times New Roman" w:eastAsia="Times New Roman" w:hAnsi="Times New Roman" w:cs="Times New Roman"/>
          <w:sz w:val="20"/>
          <w:szCs w:val="20"/>
        </w:rPr>
        <w:t>hematization</w:t>
      </w:r>
      <w:proofErr w:type="spellEnd"/>
      <w:r w:rsidRPr="008D46E0">
        <w:rPr>
          <w:rFonts w:ascii="Times New Roman" w:eastAsia="Times New Roman" w:hAnsi="Times New Roman" w:cs="Times New Roman"/>
          <w:sz w:val="20"/>
          <w:szCs w:val="20"/>
        </w:rPr>
        <w:t xml:space="preserve"> in the fault zone is characterized by hydrate Fe and </w:t>
      </w:r>
      <w:proofErr w:type="spellStart"/>
      <w:r w:rsidRPr="008D46E0">
        <w:rPr>
          <w:rFonts w:ascii="Times New Roman" w:eastAsia="Times New Roman" w:hAnsi="Times New Roman" w:cs="Times New Roman"/>
          <w:sz w:val="20"/>
          <w:szCs w:val="20"/>
        </w:rPr>
        <w:t>Mn</w:t>
      </w:r>
      <w:proofErr w:type="spellEnd"/>
      <w:r w:rsidRPr="008D46E0">
        <w:rPr>
          <w:rFonts w:ascii="Times New Roman" w:eastAsia="Times New Roman" w:hAnsi="Times New Roman" w:cs="Times New Roman"/>
          <w:sz w:val="20"/>
          <w:szCs w:val="20"/>
        </w:rPr>
        <w:t xml:space="preserve"> oxides. The highest anomalous content of both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and Mo is recorded in the overburden located nearby the fault zone. The limestone of </w:t>
      </w:r>
      <w:proofErr w:type="spellStart"/>
      <w:r w:rsidRPr="008D46E0">
        <w:rPr>
          <w:rFonts w:ascii="Times New Roman" w:eastAsia="Times New Roman" w:hAnsi="Times New Roman" w:cs="Times New Roman"/>
          <w:sz w:val="20"/>
          <w:szCs w:val="20"/>
        </w:rPr>
        <w:t>Ambaut</w:t>
      </w:r>
      <w:proofErr w:type="spellEnd"/>
      <w:r w:rsidRPr="008D46E0">
        <w:rPr>
          <w:rFonts w:ascii="Times New Roman" w:eastAsia="Times New Roman" w:hAnsi="Times New Roman" w:cs="Times New Roman"/>
          <w:sz w:val="20"/>
          <w:szCs w:val="20"/>
        </w:rPr>
        <w:t xml:space="preserve"> Formation is considered by</w:t>
      </w:r>
      <w:r w:rsidRPr="008D46E0">
        <w:rPr>
          <w:rFonts w:ascii="Times New Roman" w:eastAsia="Times New Roman" w:hAnsi="Times New Roman" w:cs="Times New Roman"/>
          <w:bCs/>
          <w:sz w:val="20"/>
          <w:szCs w:val="20"/>
          <w:vertAlign w:val="superscript"/>
        </w:rPr>
        <w:t>(11)</w:t>
      </w:r>
      <w:r w:rsidRPr="008D46E0">
        <w:rPr>
          <w:rFonts w:ascii="Times New Roman" w:eastAsia="Times New Roman" w:hAnsi="Times New Roman" w:cs="Times New Roman"/>
          <w:bCs/>
          <w:sz w:val="20"/>
          <w:szCs w:val="20"/>
        </w:rPr>
        <w:t>,</w:t>
      </w:r>
      <w:r w:rsidRPr="008D46E0">
        <w:rPr>
          <w:rFonts w:ascii="Times New Roman" w:eastAsia="Times New Roman" w:hAnsi="Times New Roman" w:cs="Times New Roman"/>
          <w:sz w:val="20"/>
          <w:szCs w:val="20"/>
        </w:rPr>
        <w:t xml:space="preserve"> as the capping rock of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-Zn </w:t>
      </w:r>
      <w:proofErr w:type="spellStart"/>
      <w:r w:rsidRPr="008D46E0">
        <w:rPr>
          <w:rFonts w:ascii="Times New Roman" w:eastAsia="Times New Roman" w:hAnsi="Times New Roman" w:cs="Times New Roman"/>
          <w:sz w:val="20"/>
          <w:szCs w:val="20"/>
        </w:rPr>
        <w:t>sulphide</w:t>
      </w:r>
      <w:proofErr w:type="spellEnd"/>
      <w:r w:rsidRPr="008D46E0">
        <w:rPr>
          <w:rFonts w:ascii="Times New Roman" w:eastAsia="Times New Roman" w:hAnsi="Times New Roman" w:cs="Times New Roman"/>
          <w:sz w:val="20"/>
          <w:szCs w:val="20"/>
        </w:rPr>
        <w:t xml:space="preserve">. Such rock unit is considered unfavorable for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and Zn </w:t>
      </w:r>
    </w:p>
    <w:p w:rsidR="00BA7BEC" w:rsidRPr="008D46E0" w:rsidRDefault="008C7A4A" w:rsidP="000E5EF2">
      <w:pPr>
        <w:spacing w:after="0" w:line="240" w:lineRule="auto"/>
        <w:jc w:val="both"/>
        <w:rPr>
          <w:rFonts w:ascii="Times New Roman" w:eastAsia="Times New Roman" w:hAnsi="Times New Roman" w:cs="Times New Roman"/>
          <w:sz w:val="20"/>
          <w:szCs w:val="20"/>
        </w:rPr>
      </w:pPr>
      <w:r w:rsidRPr="008D46E0">
        <w:rPr>
          <w:rFonts w:ascii="Times New Roman" w:eastAsia="Times New Roman" w:hAnsi="Times New Roman" w:cs="Times New Roman"/>
          <w:noProof/>
          <w:sz w:val="20"/>
          <w:szCs w:val="20"/>
        </w:rPr>
        <w:lastRenderedPageBreak/>
        <w:drawing>
          <wp:anchor distT="0" distB="0" distL="114300" distR="114300" simplePos="0" relativeHeight="251732992" behindDoc="0" locked="0" layoutInCell="1" allowOverlap="1">
            <wp:simplePos x="0" y="0"/>
            <wp:positionH relativeFrom="column">
              <wp:posOffset>-57150</wp:posOffset>
            </wp:positionH>
            <wp:positionV relativeFrom="paragraph">
              <wp:posOffset>-117475</wp:posOffset>
            </wp:positionV>
            <wp:extent cx="6029325" cy="1619250"/>
            <wp:effectExtent l="19050" t="0" r="9525" b="0"/>
            <wp:wrapThrough wrapText="bothSides">
              <wp:wrapPolygon edited="0">
                <wp:start x="-68" y="0"/>
                <wp:lineTo x="-68" y="21346"/>
                <wp:lineTo x="21634" y="21346"/>
                <wp:lineTo x="21634" y="0"/>
                <wp:lineTo x="-68" y="0"/>
              </wp:wrapPolygon>
            </wp:wrapThrough>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6029325" cy="1619250"/>
                    </a:xfrm>
                    <a:prstGeom prst="rect">
                      <a:avLst/>
                    </a:prstGeom>
                    <a:noFill/>
                    <a:ln w="9525">
                      <a:noFill/>
                      <a:miter lim="800000"/>
                      <a:headEnd/>
                      <a:tailEnd/>
                    </a:ln>
                  </pic:spPr>
                </pic:pic>
              </a:graphicData>
            </a:graphic>
          </wp:anchor>
        </w:drawing>
      </w:r>
      <w:r w:rsidR="00353C94" w:rsidRPr="008D46E0">
        <w:rPr>
          <w:rFonts w:ascii="Times New Roman" w:eastAsia="Times New Roman" w:hAnsi="Times New Roman" w:cs="Times New Roman"/>
          <w:sz w:val="20"/>
          <w:szCs w:val="20"/>
        </w:rPr>
        <w:t xml:space="preserve">Accumulation </w:t>
      </w:r>
      <w:r w:rsidRPr="008D46E0">
        <w:rPr>
          <w:rFonts w:ascii="Times New Roman" w:eastAsia="Times New Roman" w:hAnsi="Times New Roman" w:cs="Times New Roman"/>
          <w:sz w:val="20"/>
          <w:szCs w:val="20"/>
        </w:rPr>
        <w:t xml:space="preserve">due to its low permeability and porosity compared to sandy limestone and calcareous sandstones. </w:t>
      </w:r>
      <w:r w:rsidRPr="008D46E0">
        <w:rPr>
          <w:rFonts w:ascii="Times New Roman" w:eastAsia="Times New Roman" w:hAnsi="Times New Roman" w:cs="Times New Roman"/>
          <w:sz w:val="20"/>
          <w:szCs w:val="20"/>
        </w:rPr>
        <w:lastRenderedPageBreak/>
        <w:t xml:space="preserve">The accumulation and localization of the </w:t>
      </w:r>
      <w:proofErr w:type="spellStart"/>
      <w:r w:rsidRPr="008D46E0">
        <w:rPr>
          <w:rFonts w:ascii="Times New Roman" w:eastAsia="Times New Roman" w:hAnsi="Times New Roman" w:cs="Times New Roman"/>
          <w:sz w:val="20"/>
          <w:szCs w:val="20"/>
        </w:rPr>
        <w:t>sulphide</w:t>
      </w:r>
      <w:proofErr w:type="spellEnd"/>
      <w:r w:rsidRPr="008D46E0">
        <w:rPr>
          <w:rFonts w:ascii="Times New Roman" w:eastAsia="Times New Roman" w:hAnsi="Times New Roman" w:cs="Times New Roman"/>
          <w:sz w:val="20"/>
          <w:szCs w:val="20"/>
        </w:rPr>
        <w:t xml:space="preserve"> ore minerals and </w:t>
      </w:r>
      <w:proofErr w:type="spellStart"/>
      <w:r w:rsidR="00353C94" w:rsidRPr="008D46E0">
        <w:rPr>
          <w:rFonts w:ascii="Times New Roman" w:eastAsia="Times New Roman" w:hAnsi="Times New Roman" w:cs="Times New Roman"/>
          <w:sz w:val="20"/>
          <w:szCs w:val="20"/>
        </w:rPr>
        <w:t>Celestite</w:t>
      </w:r>
      <w:proofErr w:type="spellEnd"/>
      <w:r w:rsidR="00353C94" w:rsidRPr="008D46E0">
        <w:rPr>
          <w:rFonts w:ascii="Times New Roman" w:eastAsia="Times New Roman" w:hAnsi="Times New Roman" w:cs="Times New Roman"/>
          <w:sz w:val="20"/>
          <w:szCs w:val="20"/>
        </w:rPr>
        <w:t xml:space="preserve"> </w:t>
      </w:r>
      <w:r w:rsidRPr="008D46E0">
        <w:rPr>
          <w:rFonts w:ascii="Times New Roman" w:eastAsia="Times New Roman" w:hAnsi="Times New Roman" w:cs="Times New Roman"/>
          <w:sz w:val="20"/>
          <w:szCs w:val="20"/>
        </w:rPr>
        <w:t xml:space="preserve">along the fault zone in cherty limestone is attributed to its low porosity, low permeability and compactness, forming pitch and flat modes. The recorded zoning sequence from the deeper level to the top and lateral zoning along extension of the ore body of Um </w:t>
      </w:r>
      <w:proofErr w:type="spellStart"/>
      <w:r w:rsidRPr="008D46E0">
        <w:rPr>
          <w:rFonts w:ascii="Times New Roman" w:eastAsia="Times New Roman" w:hAnsi="Times New Roman" w:cs="Times New Roman"/>
          <w:sz w:val="20"/>
          <w:szCs w:val="20"/>
        </w:rPr>
        <w:t>Gheig</w:t>
      </w:r>
      <w:proofErr w:type="spellEnd"/>
      <w:r w:rsidRPr="008D46E0">
        <w:rPr>
          <w:rFonts w:ascii="Times New Roman" w:eastAsia="Times New Roman" w:hAnsi="Times New Roman" w:cs="Times New Roman"/>
          <w:bCs/>
          <w:sz w:val="20"/>
          <w:szCs w:val="20"/>
          <w:vertAlign w:val="superscript"/>
        </w:rPr>
        <w:t>(11)</w:t>
      </w:r>
      <w:r w:rsidRPr="008D46E0">
        <w:rPr>
          <w:rFonts w:ascii="Times New Roman" w:eastAsia="Times New Roman" w:hAnsi="Times New Roman" w:cs="Times New Roman"/>
          <w:bCs/>
          <w:sz w:val="20"/>
          <w:szCs w:val="20"/>
        </w:rPr>
        <w:t xml:space="preserve"> </w:t>
      </w:r>
      <w:r w:rsidRPr="008D46E0">
        <w:rPr>
          <w:rFonts w:ascii="Times New Roman" w:eastAsia="Times New Roman" w:hAnsi="Times New Roman" w:cs="Times New Roman"/>
          <w:sz w:val="20"/>
          <w:szCs w:val="20"/>
        </w:rPr>
        <w:t xml:space="preserve">is Fe, followed by Zn, followed by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The analyses representing the oxidized mineral-</w:t>
      </w:r>
      <w:proofErr w:type="spellStart"/>
      <w:r w:rsidRPr="008D46E0">
        <w:rPr>
          <w:rFonts w:ascii="Times New Roman" w:eastAsia="Times New Roman" w:hAnsi="Times New Roman" w:cs="Times New Roman"/>
          <w:sz w:val="20"/>
          <w:szCs w:val="20"/>
        </w:rPr>
        <w:t>ization</w:t>
      </w:r>
      <w:proofErr w:type="spellEnd"/>
      <w:r w:rsidRPr="008D46E0">
        <w:rPr>
          <w:rFonts w:ascii="Times New Roman" w:eastAsia="Times New Roman" w:hAnsi="Times New Roman" w:cs="Times New Roman"/>
          <w:sz w:val="20"/>
          <w:szCs w:val="20"/>
        </w:rPr>
        <w:t xml:space="preserve"> zone show predominant Zn content compared to that of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This most prob</w:t>
      </w:r>
      <w:r w:rsidR="005A31EB" w:rsidRPr="008D46E0">
        <w:rPr>
          <w:rFonts w:ascii="Times New Roman" w:eastAsia="Times New Roman" w:hAnsi="Times New Roman" w:cs="Times New Roman"/>
          <w:sz w:val="20"/>
          <w:szCs w:val="20"/>
        </w:rPr>
        <w:t xml:space="preserve">ably reflects </w:t>
      </w:r>
      <w:r w:rsidRPr="008D46E0">
        <w:rPr>
          <w:rFonts w:ascii="Times New Roman" w:eastAsia="Times New Roman" w:hAnsi="Times New Roman" w:cs="Times New Roman"/>
          <w:sz w:val="20"/>
          <w:szCs w:val="20"/>
        </w:rPr>
        <w:t xml:space="preserve">that, the studied oxidized mineralized zone represents an intermediate zone of Abu </w:t>
      </w:r>
      <w:proofErr w:type="spellStart"/>
      <w:r w:rsidRPr="008D46E0">
        <w:rPr>
          <w:rFonts w:ascii="Times New Roman" w:eastAsia="Times New Roman" w:hAnsi="Times New Roman" w:cs="Times New Roman"/>
          <w:sz w:val="20"/>
          <w:szCs w:val="20"/>
        </w:rPr>
        <w:t>Ghorban</w:t>
      </w:r>
      <w:proofErr w:type="spellEnd"/>
      <w:r w:rsidRPr="008D46E0">
        <w:rPr>
          <w:rFonts w:ascii="Times New Roman" w:eastAsia="Times New Roman" w:hAnsi="Times New Roman" w:cs="Times New Roman"/>
          <w:sz w:val="20"/>
          <w:szCs w:val="20"/>
        </w:rPr>
        <w:t xml:space="preserve"> deposit. This zone is a mixed zone of the lower and the upper zones of both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and </w:t>
      </w:r>
      <w:r w:rsidRPr="008D46E0">
        <w:rPr>
          <w:rFonts w:ascii="Times New Roman" w:eastAsia="Times New Roman" w:hAnsi="Times New Roman" w:cs="Times New Roman"/>
          <w:sz w:val="20"/>
          <w:szCs w:val="20"/>
        </w:rPr>
        <w:lastRenderedPageBreak/>
        <w:t xml:space="preserve">Zn. Moreover, the recorded </w:t>
      </w:r>
      <w:proofErr w:type="spellStart"/>
      <w:r w:rsidRPr="008D46E0">
        <w:rPr>
          <w:rFonts w:ascii="Times New Roman" w:eastAsia="Times New Roman" w:hAnsi="Times New Roman" w:cs="Times New Roman"/>
          <w:sz w:val="20"/>
          <w:szCs w:val="20"/>
        </w:rPr>
        <w:t>smithite</w:t>
      </w:r>
      <w:proofErr w:type="spellEnd"/>
      <w:r w:rsidRPr="008D46E0">
        <w:rPr>
          <w:rFonts w:ascii="Times New Roman" w:eastAsia="Times New Roman" w:hAnsi="Times New Roman" w:cs="Times New Roman"/>
          <w:sz w:val="20"/>
          <w:szCs w:val="20"/>
        </w:rPr>
        <w:t xml:space="preserve"> and </w:t>
      </w:r>
      <w:proofErr w:type="spellStart"/>
      <w:r w:rsidRPr="008D46E0">
        <w:rPr>
          <w:rFonts w:ascii="Times New Roman" w:eastAsia="Times New Roman" w:hAnsi="Times New Roman" w:cs="Times New Roman"/>
          <w:sz w:val="20"/>
          <w:szCs w:val="20"/>
        </w:rPr>
        <w:t>embolite</w:t>
      </w:r>
      <w:proofErr w:type="spellEnd"/>
      <w:r w:rsidRPr="008D46E0">
        <w:rPr>
          <w:rFonts w:ascii="Times New Roman" w:eastAsia="Times New Roman" w:hAnsi="Times New Roman" w:cs="Times New Roman"/>
          <w:sz w:val="20"/>
          <w:szCs w:val="20"/>
        </w:rPr>
        <w:t xml:space="preserve"> which are low temperature silver arsenic </w:t>
      </w:r>
      <w:proofErr w:type="spellStart"/>
      <w:r w:rsidRPr="008D46E0">
        <w:rPr>
          <w:rFonts w:ascii="Times New Roman" w:eastAsia="Times New Roman" w:hAnsi="Times New Roman" w:cs="Times New Roman"/>
          <w:sz w:val="20"/>
          <w:szCs w:val="20"/>
        </w:rPr>
        <w:t>sulphide</w:t>
      </w:r>
      <w:proofErr w:type="spellEnd"/>
      <w:r w:rsidRPr="008D46E0">
        <w:rPr>
          <w:rFonts w:ascii="Times New Roman" w:eastAsia="Times New Roman" w:hAnsi="Times New Roman" w:cs="Times New Roman"/>
          <w:sz w:val="20"/>
          <w:szCs w:val="20"/>
        </w:rPr>
        <w:t xml:space="preserve"> and Ag bromide chloride minerals support such interpretation as well. Moreover, these minerals </w:t>
      </w:r>
      <w:proofErr w:type="spellStart"/>
      <w:r w:rsidRPr="008D46E0">
        <w:rPr>
          <w:rFonts w:ascii="Times New Roman" w:eastAsia="Times New Roman" w:hAnsi="Times New Roman" w:cs="Times New Roman"/>
          <w:sz w:val="20"/>
          <w:szCs w:val="20"/>
        </w:rPr>
        <w:t>favour</w:t>
      </w:r>
      <w:proofErr w:type="spellEnd"/>
      <w:r w:rsidRPr="008D46E0">
        <w:rPr>
          <w:rFonts w:ascii="Times New Roman" w:eastAsia="Times New Roman" w:hAnsi="Times New Roman" w:cs="Times New Roman"/>
          <w:sz w:val="20"/>
          <w:szCs w:val="20"/>
        </w:rPr>
        <w:t xml:space="preserve"> that, this oxidized mineralized zone represents an upper part of a deposits, its lower part chiefly </w:t>
      </w:r>
      <w:proofErr w:type="spellStart"/>
      <w:r w:rsidRPr="008D46E0">
        <w:rPr>
          <w:rFonts w:ascii="Times New Roman" w:eastAsia="Times New Roman" w:hAnsi="Times New Roman" w:cs="Times New Roman"/>
          <w:sz w:val="20"/>
          <w:szCs w:val="20"/>
        </w:rPr>
        <w:t>sphalerite</w:t>
      </w:r>
      <w:proofErr w:type="spellEnd"/>
      <w:r w:rsidRPr="008D46E0">
        <w:rPr>
          <w:rFonts w:ascii="Times New Roman" w:eastAsia="Times New Roman" w:hAnsi="Times New Roman" w:cs="Times New Roman"/>
          <w:sz w:val="20"/>
          <w:szCs w:val="20"/>
        </w:rPr>
        <w:t xml:space="preserve"> at deeper level can be expected. Twenty three XRF analyses of the bed rocks indicated presence of Cu (up to 219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xml:space="preserve">), </w:t>
      </w:r>
      <w:proofErr w:type="spellStart"/>
      <w:r w:rsidRPr="008D46E0">
        <w:rPr>
          <w:rFonts w:ascii="Times New Roman" w:eastAsia="Times New Roman" w:hAnsi="Times New Roman" w:cs="Times New Roman"/>
          <w:sz w:val="20"/>
          <w:szCs w:val="20"/>
        </w:rPr>
        <w:t>Pb</w:t>
      </w:r>
      <w:proofErr w:type="spellEnd"/>
      <w:r w:rsidRPr="008D46E0">
        <w:rPr>
          <w:rFonts w:ascii="Times New Roman" w:eastAsia="Times New Roman" w:hAnsi="Times New Roman" w:cs="Times New Roman"/>
          <w:sz w:val="20"/>
          <w:szCs w:val="20"/>
        </w:rPr>
        <w:t xml:space="preserve"> (up to 82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xml:space="preserve">), </w:t>
      </w:r>
      <w:proofErr w:type="spellStart"/>
      <w:r w:rsidRPr="008D46E0">
        <w:rPr>
          <w:rFonts w:ascii="Times New Roman" w:eastAsia="Times New Roman" w:hAnsi="Times New Roman" w:cs="Times New Roman"/>
          <w:sz w:val="20"/>
          <w:szCs w:val="20"/>
        </w:rPr>
        <w:t>Sr</w:t>
      </w:r>
      <w:proofErr w:type="spellEnd"/>
      <w:r w:rsidRPr="008D46E0">
        <w:rPr>
          <w:rFonts w:ascii="Times New Roman" w:eastAsia="Times New Roman" w:hAnsi="Times New Roman" w:cs="Times New Roman"/>
          <w:sz w:val="20"/>
          <w:szCs w:val="20"/>
        </w:rPr>
        <w:t xml:space="preserve"> (up to 9932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xml:space="preserve">) and Zn (up to 699 </w:t>
      </w:r>
      <w:proofErr w:type="spellStart"/>
      <w:r w:rsidRPr="008D46E0">
        <w:rPr>
          <w:rFonts w:ascii="Times New Roman" w:eastAsia="Times New Roman" w:hAnsi="Times New Roman" w:cs="Times New Roman"/>
          <w:sz w:val="20"/>
          <w:szCs w:val="20"/>
        </w:rPr>
        <w:t>ppm</w:t>
      </w:r>
      <w:proofErr w:type="spellEnd"/>
      <w:r w:rsidRPr="008D46E0">
        <w:rPr>
          <w:rFonts w:ascii="Times New Roman" w:eastAsia="Times New Roman" w:hAnsi="Times New Roman" w:cs="Times New Roman"/>
          <w:sz w:val="20"/>
          <w:szCs w:val="20"/>
        </w:rPr>
        <w:t>). These values may reflect presence of disseminated ore minerals.</w:t>
      </w:r>
    </w:p>
    <w:p w:rsidR="005A31EB" w:rsidRPr="008D46E0" w:rsidRDefault="005A31EB" w:rsidP="00353C94">
      <w:pPr>
        <w:spacing w:after="0" w:line="240" w:lineRule="auto"/>
        <w:ind w:firstLine="284"/>
        <w:jc w:val="both"/>
        <w:rPr>
          <w:rFonts w:ascii="Times New Roman" w:eastAsia="Times New Roman" w:hAnsi="Times New Roman" w:cs="Times New Roman"/>
          <w:sz w:val="20"/>
          <w:szCs w:val="20"/>
        </w:rPr>
        <w:sectPr w:rsidR="005A31EB" w:rsidRPr="008D46E0" w:rsidSect="00F067B7">
          <w:type w:val="continuous"/>
          <w:pgSz w:w="12240" w:h="15840" w:code="1"/>
          <w:pgMar w:top="1440" w:right="1440" w:bottom="1440" w:left="1440" w:header="720" w:footer="720" w:gutter="0"/>
          <w:cols w:num="2" w:space="340"/>
          <w:docGrid w:linePitch="360"/>
        </w:sectPr>
      </w:pPr>
    </w:p>
    <w:p w:rsidR="00FA59C5" w:rsidRDefault="00ED741B" w:rsidP="000E5EF2">
      <w:pPr>
        <w:spacing w:after="0" w:line="240" w:lineRule="auto"/>
        <w:jc w:val="both"/>
        <w:rPr>
          <w:rFonts w:ascii="Times New Roman" w:hAnsi="Times New Roman" w:cs="Times New Roman"/>
          <w:sz w:val="20"/>
          <w:szCs w:val="20"/>
        </w:rPr>
      </w:pPr>
      <w:r w:rsidRPr="008D46E0">
        <w:rPr>
          <w:rFonts w:ascii="Times New Roman" w:eastAsia="Times New Roman" w:hAnsi="Times New Roman" w:cs="Times New Roman"/>
          <w:noProof/>
          <w:sz w:val="20"/>
          <w:szCs w:val="20"/>
        </w:rPr>
        <w:lastRenderedPageBreak/>
        <w:drawing>
          <wp:anchor distT="0" distB="0" distL="114300" distR="114300" simplePos="0" relativeHeight="251735040" behindDoc="0" locked="0" layoutInCell="1" allowOverlap="1">
            <wp:simplePos x="0" y="0"/>
            <wp:positionH relativeFrom="column">
              <wp:posOffset>-19050</wp:posOffset>
            </wp:positionH>
            <wp:positionV relativeFrom="paragraph">
              <wp:posOffset>120650</wp:posOffset>
            </wp:positionV>
            <wp:extent cx="6162675" cy="2771775"/>
            <wp:effectExtent l="19050" t="0" r="9525" b="0"/>
            <wp:wrapThrough wrapText="bothSides">
              <wp:wrapPolygon edited="0">
                <wp:start x="-67" y="0"/>
                <wp:lineTo x="-67" y="21526"/>
                <wp:lineTo x="21633" y="21526"/>
                <wp:lineTo x="21633" y="0"/>
                <wp:lineTo x="-67"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761" r="781" b="3960"/>
                    <a:stretch>
                      <a:fillRect/>
                    </a:stretch>
                  </pic:blipFill>
                  <pic:spPr bwMode="auto">
                    <a:xfrm>
                      <a:off x="0" y="0"/>
                      <a:ext cx="6162675" cy="2771775"/>
                    </a:xfrm>
                    <a:prstGeom prst="rect">
                      <a:avLst/>
                    </a:prstGeom>
                    <a:noFill/>
                    <a:ln w="9525">
                      <a:noFill/>
                      <a:miter lim="800000"/>
                      <a:headEnd/>
                      <a:tailEnd/>
                    </a:ln>
                  </pic:spPr>
                </pic:pic>
              </a:graphicData>
            </a:graphic>
          </wp:anchor>
        </w:drawing>
      </w:r>
    </w:p>
    <w:p w:rsidR="000E5EF2" w:rsidRPr="008D46E0" w:rsidRDefault="000E5EF2" w:rsidP="00353C94">
      <w:pPr>
        <w:widowControl w:val="0"/>
        <w:spacing w:after="0" w:line="240" w:lineRule="auto"/>
        <w:jc w:val="both"/>
        <w:rPr>
          <w:rFonts w:ascii="Times New Roman" w:hAnsi="Times New Roman" w:cs="Times New Roman"/>
          <w:sz w:val="20"/>
          <w:szCs w:val="20"/>
        </w:rPr>
        <w:sectPr w:rsidR="000E5EF2" w:rsidRPr="008D46E0" w:rsidSect="00F067B7">
          <w:type w:val="continuous"/>
          <w:pgSz w:w="12240" w:h="15840" w:code="1"/>
          <w:pgMar w:top="1440" w:right="1440" w:bottom="1440" w:left="1440" w:header="720" w:footer="720" w:gutter="0"/>
          <w:cols w:space="340"/>
          <w:docGrid w:linePitch="360"/>
        </w:sectPr>
      </w:pPr>
    </w:p>
    <w:p w:rsidR="000E5EF2" w:rsidRPr="000E5EF2" w:rsidRDefault="000E5EF2" w:rsidP="000E5EF2">
      <w:pPr>
        <w:spacing w:after="0" w:line="240" w:lineRule="auto"/>
        <w:jc w:val="both"/>
        <w:rPr>
          <w:rFonts w:ascii="Times New Roman" w:hAnsi="Times New Roman" w:cs="Times New Roman"/>
          <w:b/>
          <w:sz w:val="20"/>
          <w:szCs w:val="20"/>
        </w:rPr>
      </w:pPr>
      <w:r w:rsidRPr="000E5EF2">
        <w:rPr>
          <w:rFonts w:ascii="Times New Roman" w:hAnsi="Times New Roman" w:cs="Times New Roman"/>
          <w:b/>
          <w:bCs/>
          <w:sz w:val="20"/>
          <w:szCs w:val="20"/>
        </w:rPr>
        <w:lastRenderedPageBreak/>
        <w:t>Conclusions</w:t>
      </w:r>
    </w:p>
    <w:p w:rsidR="0065329F" w:rsidRPr="008D46E0" w:rsidRDefault="0065329F" w:rsidP="00353C94">
      <w:pPr>
        <w:pStyle w:val="ListParagraph"/>
        <w:numPr>
          <w:ilvl w:val="0"/>
          <w:numId w:val="1"/>
        </w:numPr>
        <w:spacing w:after="0" w:line="240" w:lineRule="auto"/>
        <w:ind w:left="284" w:hanging="284"/>
        <w:jc w:val="both"/>
        <w:rPr>
          <w:rFonts w:ascii="Times New Roman" w:hAnsi="Times New Roman" w:cs="Times New Roman"/>
          <w:sz w:val="20"/>
          <w:szCs w:val="20"/>
        </w:rPr>
      </w:pPr>
      <w:r w:rsidRPr="008D46E0">
        <w:rPr>
          <w:rFonts w:ascii="Times New Roman" w:hAnsi="Times New Roman" w:cs="Times New Roman"/>
          <w:sz w:val="20"/>
          <w:szCs w:val="20"/>
        </w:rPr>
        <w:t>The primary recorded ore minerals are galena (</w:t>
      </w:r>
      <w:proofErr w:type="spellStart"/>
      <w:r w:rsidR="00353C94" w:rsidRPr="008D46E0">
        <w:rPr>
          <w:rFonts w:ascii="Times New Roman" w:hAnsi="Times New Roman" w:cs="Times New Roman"/>
          <w:sz w:val="20"/>
          <w:szCs w:val="20"/>
        </w:rPr>
        <w:t>pbs</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sphalerite</w:t>
      </w:r>
      <w:proofErr w:type="spellEnd"/>
      <w:r w:rsidRPr="008D46E0">
        <w:rPr>
          <w:rFonts w:ascii="Times New Roman" w:hAnsi="Times New Roman" w:cs="Times New Roman"/>
          <w:sz w:val="20"/>
          <w:szCs w:val="20"/>
        </w:rPr>
        <w:t xml:space="preserve"> (</w:t>
      </w:r>
      <w:proofErr w:type="spellStart"/>
      <w:r w:rsidR="00353C94" w:rsidRPr="008D46E0">
        <w:rPr>
          <w:rFonts w:ascii="Times New Roman" w:hAnsi="Times New Roman" w:cs="Times New Roman"/>
          <w:sz w:val="20"/>
          <w:szCs w:val="20"/>
        </w:rPr>
        <w:t>zns</w:t>
      </w:r>
      <w:proofErr w:type="spellEnd"/>
      <w:r w:rsidRPr="008D46E0">
        <w:rPr>
          <w:rFonts w:ascii="Times New Roman" w:hAnsi="Times New Roman" w:cs="Times New Roman"/>
          <w:sz w:val="20"/>
          <w:szCs w:val="20"/>
        </w:rPr>
        <w:t xml:space="preserve">) and </w:t>
      </w:r>
      <w:proofErr w:type="spellStart"/>
      <w:r w:rsidRPr="008D46E0">
        <w:rPr>
          <w:rFonts w:ascii="Times New Roman" w:hAnsi="Times New Roman" w:cs="Times New Roman"/>
          <w:sz w:val="20"/>
          <w:szCs w:val="20"/>
        </w:rPr>
        <w:t>celestite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srso</w:t>
      </w:r>
      <w:r w:rsidRPr="008D46E0">
        <w:rPr>
          <w:rFonts w:ascii="Times New Roman" w:hAnsi="Times New Roman" w:cs="Times New Roman"/>
          <w:sz w:val="20"/>
          <w:szCs w:val="20"/>
          <w:vertAlign w:val="subscript"/>
        </w:rPr>
        <w:t xml:space="preserve">4. </w:t>
      </w:r>
      <w:r w:rsidRPr="008D46E0">
        <w:rPr>
          <w:rFonts w:ascii="Times New Roman" w:hAnsi="Times New Roman" w:cs="Times New Roman"/>
          <w:sz w:val="20"/>
          <w:szCs w:val="20"/>
        </w:rPr>
        <w:t xml:space="preserve">The supergene minerals are </w:t>
      </w:r>
      <w:proofErr w:type="spellStart"/>
      <w:r w:rsidRPr="008D46E0">
        <w:rPr>
          <w:rFonts w:ascii="Times New Roman" w:hAnsi="Times New Roman" w:cs="Times New Roman"/>
          <w:sz w:val="20"/>
          <w:szCs w:val="20"/>
        </w:rPr>
        <w:t>cerussite</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Shannonite</w:t>
      </w:r>
      <w:proofErr w:type="spellEnd"/>
      <w:r w:rsidRPr="008D46E0">
        <w:rPr>
          <w:rFonts w:ascii="Times New Roman" w:hAnsi="Times New Roman" w:cs="Times New Roman"/>
          <w:sz w:val="20"/>
          <w:szCs w:val="20"/>
        </w:rPr>
        <w:t xml:space="preserve"> [Pb</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OCO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Lanarkite</w:t>
      </w:r>
      <w:proofErr w:type="spellEnd"/>
      <w:r w:rsidRPr="008D46E0">
        <w:rPr>
          <w:rFonts w:ascii="Times New Roman" w:hAnsi="Times New Roman" w:cs="Times New Roman"/>
          <w:sz w:val="20"/>
          <w:szCs w:val="20"/>
        </w:rPr>
        <w:t xml:space="preserve"> [Pb</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(SO</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 xml:space="preserve">)O], lead oxide </w:t>
      </w:r>
      <w:proofErr w:type="spellStart"/>
      <w:r w:rsidRPr="008D46E0">
        <w:rPr>
          <w:rFonts w:ascii="Times New Roman" w:hAnsi="Times New Roman" w:cs="Times New Roman"/>
          <w:sz w:val="20"/>
          <w:szCs w:val="20"/>
        </w:rPr>
        <w:t>sulphate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pbso</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w:t>
      </w:r>
      <w:r w:rsidR="00353C94" w:rsidRPr="008D46E0">
        <w:rPr>
          <w:rFonts w:ascii="Times New Roman" w:hAnsi="Times New Roman" w:cs="Times New Roman"/>
          <w:sz w:val="20"/>
          <w:szCs w:val="20"/>
        </w:rPr>
        <w:t>pbo</w:t>
      </w:r>
      <w:r w:rsidRPr="008D46E0">
        <w:rPr>
          <w:rFonts w:ascii="Times New Roman" w:hAnsi="Times New Roman" w:cs="Times New Roman"/>
          <w:sz w:val="20"/>
          <w:szCs w:val="20"/>
        </w:rPr>
        <w:t>], Lead silicate hydroxides [Pb</w:t>
      </w:r>
      <w:r w:rsidRPr="008D46E0">
        <w:rPr>
          <w:rFonts w:ascii="Times New Roman" w:hAnsi="Times New Roman" w:cs="Times New Roman"/>
          <w:sz w:val="20"/>
          <w:szCs w:val="20"/>
          <w:vertAlign w:val="subscript"/>
        </w:rPr>
        <w:t>10</w:t>
      </w:r>
      <w:r w:rsidRPr="008D46E0">
        <w:rPr>
          <w:rFonts w:ascii="Times New Roman" w:hAnsi="Times New Roman" w:cs="Times New Roman"/>
          <w:sz w:val="20"/>
          <w:szCs w:val="20"/>
        </w:rPr>
        <w:t>(Si</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O</w:t>
      </w:r>
      <w:r w:rsidRPr="008D46E0">
        <w:rPr>
          <w:rFonts w:ascii="Times New Roman" w:hAnsi="Times New Roman" w:cs="Times New Roman"/>
          <w:sz w:val="20"/>
          <w:szCs w:val="20"/>
          <w:vertAlign w:val="subscript"/>
        </w:rPr>
        <w:t>7</w:t>
      </w:r>
      <w:r w:rsidRPr="008D46E0">
        <w:rPr>
          <w:rFonts w:ascii="Times New Roman" w:hAnsi="Times New Roman" w:cs="Times New Roman"/>
          <w:sz w:val="20"/>
          <w:szCs w:val="20"/>
        </w:rPr>
        <w:t>)</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(OH)</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smithite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agass</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embolite</w:t>
      </w:r>
      <w:proofErr w:type="spellEnd"/>
      <w:r w:rsidRPr="008D46E0">
        <w:rPr>
          <w:rFonts w:ascii="Times New Roman" w:hAnsi="Times New Roman" w:cs="Times New Roman"/>
          <w:sz w:val="20"/>
          <w:szCs w:val="20"/>
        </w:rPr>
        <w:t xml:space="preserve"> [Ag Br </w:t>
      </w:r>
      <w:proofErr w:type="spellStart"/>
      <w:r w:rsidRPr="008D46E0">
        <w:rPr>
          <w:rFonts w:ascii="Times New Roman" w:hAnsi="Times New Roman" w:cs="Times New Roman"/>
          <w:sz w:val="20"/>
          <w:szCs w:val="20"/>
        </w:rPr>
        <w:t>Cl</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smithonite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znco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hemimorphite</w:t>
      </w:r>
      <w:proofErr w:type="spellEnd"/>
      <w:r w:rsidRPr="008D46E0">
        <w:rPr>
          <w:rFonts w:ascii="Times New Roman" w:hAnsi="Times New Roman" w:cs="Times New Roman"/>
          <w:sz w:val="20"/>
          <w:szCs w:val="20"/>
        </w:rPr>
        <w:t xml:space="preserve"> [Zn</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Si</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O</w:t>
      </w:r>
      <w:r w:rsidRPr="008D46E0">
        <w:rPr>
          <w:rFonts w:ascii="Times New Roman" w:hAnsi="Times New Roman" w:cs="Times New Roman"/>
          <w:sz w:val="20"/>
          <w:szCs w:val="20"/>
          <w:vertAlign w:val="subscript"/>
        </w:rPr>
        <w:t>7</w:t>
      </w:r>
      <w:r w:rsidRPr="008D46E0">
        <w:rPr>
          <w:rFonts w:ascii="Times New Roman" w:hAnsi="Times New Roman" w:cs="Times New Roman"/>
          <w:sz w:val="20"/>
          <w:szCs w:val="20"/>
        </w:rPr>
        <w:t>(OH)</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.H</w:t>
      </w:r>
      <w:r w:rsidRPr="008D46E0">
        <w:rPr>
          <w:rFonts w:ascii="Times New Roman" w:hAnsi="Times New Roman" w:cs="Times New Roman"/>
          <w:sz w:val="20"/>
          <w:szCs w:val="20"/>
          <w:vertAlign w:val="subscript"/>
        </w:rPr>
        <w:t>2</w:t>
      </w:r>
      <w:r w:rsidRPr="008D46E0">
        <w:rPr>
          <w:rFonts w:ascii="Times New Roman" w:hAnsi="Times New Roman" w:cs="Times New Roman"/>
          <w:sz w:val="20"/>
          <w:szCs w:val="20"/>
        </w:rPr>
        <w:t xml:space="preserve">O], zinc </w:t>
      </w:r>
      <w:proofErr w:type="spellStart"/>
      <w:r w:rsidRPr="008D46E0">
        <w:rPr>
          <w:rFonts w:ascii="Times New Roman" w:hAnsi="Times New Roman" w:cs="Times New Roman"/>
          <w:sz w:val="20"/>
          <w:szCs w:val="20"/>
        </w:rPr>
        <w:t>sulphite</w:t>
      </w:r>
      <w:proofErr w:type="spellEnd"/>
      <w:r w:rsidRPr="008D46E0">
        <w:rPr>
          <w:rFonts w:ascii="Times New Roman" w:hAnsi="Times New Roman" w:cs="Times New Roman"/>
          <w:sz w:val="20"/>
          <w:szCs w:val="20"/>
        </w:rPr>
        <w:t xml:space="preserve"> [</w:t>
      </w:r>
      <w:r w:rsidR="00353C94" w:rsidRPr="008D46E0">
        <w:rPr>
          <w:rFonts w:ascii="Times New Roman" w:hAnsi="Times New Roman" w:cs="Times New Roman"/>
          <w:sz w:val="20"/>
          <w:szCs w:val="20"/>
        </w:rPr>
        <w:t>znso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zinc chromium oxides [</w:t>
      </w:r>
      <w:r w:rsidR="00353C94" w:rsidRPr="008D46E0">
        <w:rPr>
          <w:rFonts w:ascii="Times New Roman" w:hAnsi="Times New Roman" w:cs="Times New Roman"/>
          <w:sz w:val="20"/>
          <w:szCs w:val="20"/>
        </w:rPr>
        <w:t>zncr</w:t>
      </w:r>
      <w:r w:rsidRPr="008D46E0">
        <w:rPr>
          <w:rFonts w:ascii="Times New Roman" w:hAnsi="Times New Roman" w:cs="Times New Roman"/>
          <w:sz w:val="20"/>
          <w:szCs w:val="20"/>
          <w:vertAlign w:val="subscript"/>
        </w:rPr>
        <w:t>2</w:t>
      </w:r>
      <w:r w:rsidR="00353C94" w:rsidRPr="008D46E0">
        <w:rPr>
          <w:rFonts w:ascii="Times New Roman" w:hAnsi="Times New Roman" w:cs="Times New Roman"/>
          <w:sz w:val="20"/>
          <w:szCs w:val="20"/>
        </w:rPr>
        <w:t>o</w:t>
      </w:r>
      <w:r w:rsidRPr="008D46E0">
        <w:rPr>
          <w:rFonts w:ascii="Times New Roman" w:hAnsi="Times New Roman" w:cs="Times New Roman"/>
          <w:sz w:val="20"/>
          <w:szCs w:val="20"/>
          <w:vertAlign w:val="subscript"/>
        </w:rPr>
        <w:t>4</w:t>
      </w:r>
      <w:r w:rsidRPr="008D46E0">
        <w:rPr>
          <w:rFonts w:ascii="Times New Roman" w:hAnsi="Times New Roman" w:cs="Times New Roman"/>
          <w:sz w:val="20"/>
          <w:szCs w:val="20"/>
        </w:rPr>
        <w:t>], strontium dolomite [</w:t>
      </w:r>
      <w:proofErr w:type="spellStart"/>
      <w:r w:rsidR="00353C94" w:rsidRPr="008D46E0">
        <w:rPr>
          <w:rFonts w:ascii="Times New Roman" w:hAnsi="Times New Roman" w:cs="Times New Roman"/>
          <w:sz w:val="20"/>
          <w:szCs w:val="20"/>
        </w:rPr>
        <w:t>mgsr</w:t>
      </w:r>
      <w:proofErr w:type="spellEnd"/>
      <w:r w:rsidRPr="008D46E0">
        <w:rPr>
          <w:rFonts w:ascii="Times New Roman" w:hAnsi="Times New Roman" w:cs="Times New Roman"/>
          <w:sz w:val="20"/>
          <w:szCs w:val="20"/>
        </w:rPr>
        <w:t>(CO</w:t>
      </w:r>
      <w:r w:rsidRPr="008D46E0">
        <w:rPr>
          <w:rFonts w:ascii="Times New Roman" w:hAnsi="Times New Roman" w:cs="Times New Roman"/>
          <w:sz w:val="20"/>
          <w:szCs w:val="20"/>
          <w:vertAlign w:val="subscript"/>
        </w:rPr>
        <w:t>3</w:t>
      </w:r>
      <w:r w:rsidRPr="008D46E0">
        <w:rPr>
          <w:rFonts w:ascii="Times New Roman" w:hAnsi="Times New Roman" w:cs="Times New Roman"/>
          <w:sz w:val="20"/>
          <w:szCs w:val="20"/>
        </w:rPr>
        <w:t xml:space="preserve">)] and strontium </w:t>
      </w:r>
      <w:proofErr w:type="spellStart"/>
      <w:r w:rsidRPr="008D46E0">
        <w:rPr>
          <w:rFonts w:ascii="Times New Roman" w:hAnsi="Times New Roman" w:cs="Times New Roman"/>
          <w:sz w:val="20"/>
          <w:szCs w:val="20"/>
        </w:rPr>
        <w:t>sulphite</w:t>
      </w:r>
      <w:proofErr w:type="spellEnd"/>
      <w:r w:rsidRPr="008D46E0">
        <w:rPr>
          <w:rFonts w:ascii="Times New Roman" w:hAnsi="Times New Roman" w:cs="Times New Roman"/>
          <w:sz w:val="20"/>
          <w:szCs w:val="20"/>
        </w:rPr>
        <w:t>.</w:t>
      </w:r>
      <w:r w:rsidRPr="008D46E0">
        <w:rPr>
          <w:rFonts w:ascii="Times New Roman" w:eastAsiaTheme="minorHAnsi" w:hAnsi="Times New Roman" w:cs="Times New Roman"/>
          <w:sz w:val="20"/>
          <w:szCs w:val="20"/>
        </w:rPr>
        <w:t xml:space="preserve"> Principal gangue minerals are calcite, dolomite, </w:t>
      </w:r>
      <w:proofErr w:type="spellStart"/>
      <w:r w:rsidRPr="008D46E0">
        <w:rPr>
          <w:rFonts w:ascii="Times New Roman" w:eastAsiaTheme="minorHAnsi" w:hAnsi="Times New Roman" w:cs="Times New Roman"/>
          <w:sz w:val="20"/>
          <w:szCs w:val="20"/>
        </w:rPr>
        <w:t>ankerite</w:t>
      </w:r>
      <w:proofErr w:type="spellEnd"/>
      <w:r w:rsidRPr="008D46E0">
        <w:rPr>
          <w:rFonts w:ascii="Times New Roman" w:eastAsiaTheme="minorHAnsi" w:hAnsi="Times New Roman" w:cs="Times New Roman"/>
          <w:sz w:val="20"/>
          <w:szCs w:val="20"/>
        </w:rPr>
        <w:t xml:space="preserve"> and quartz.</w:t>
      </w:r>
    </w:p>
    <w:p w:rsidR="0065329F" w:rsidRPr="008D46E0" w:rsidRDefault="0065329F" w:rsidP="00353C94">
      <w:pPr>
        <w:pStyle w:val="ListParagraph"/>
        <w:numPr>
          <w:ilvl w:val="0"/>
          <w:numId w:val="1"/>
        </w:numPr>
        <w:spacing w:after="0" w:line="240" w:lineRule="auto"/>
        <w:ind w:left="284" w:hanging="284"/>
        <w:jc w:val="both"/>
        <w:rPr>
          <w:rFonts w:ascii="Times New Roman" w:hAnsi="Times New Roman" w:cs="Times New Roman"/>
          <w:sz w:val="20"/>
          <w:szCs w:val="20"/>
        </w:rPr>
      </w:pPr>
      <w:r w:rsidRPr="008D46E0">
        <w:rPr>
          <w:rFonts w:ascii="Times New Roman" w:eastAsiaTheme="minorHAnsi" w:hAnsi="Times New Roman" w:cs="Times New Roman"/>
          <w:sz w:val="20"/>
          <w:szCs w:val="20"/>
        </w:rPr>
        <w:t xml:space="preserve">The mineralized zone show hydrothermal </w:t>
      </w:r>
      <w:proofErr w:type="spellStart"/>
      <w:r w:rsidRPr="008D46E0">
        <w:rPr>
          <w:rFonts w:ascii="Times New Roman" w:eastAsiaTheme="minorHAnsi" w:hAnsi="Times New Roman" w:cs="Times New Roman"/>
          <w:sz w:val="20"/>
          <w:szCs w:val="20"/>
        </w:rPr>
        <w:t>dolomitization</w:t>
      </w:r>
      <w:proofErr w:type="spellEnd"/>
      <w:r w:rsidRPr="008D46E0">
        <w:rPr>
          <w:rFonts w:ascii="Times New Roman" w:eastAsiaTheme="minorHAnsi" w:hAnsi="Times New Roman" w:cs="Times New Roman"/>
          <w:sz w:val="20"/>
          <w:szCs w:val="20"/>
        </w:rPr>
        <w:t xml:space="preserve">, dissolution and </w:t>
      </w:r>
      <w:proofErr w:type="spellStart"/>
      <w:r w:rsidRPr="008D46E0">
        <w:rPr>
          <w:rFonts w:ascii="Times New Roman" w:eastAsiaTheme="minorHAnsi" w:hAnsi="Times New Roman" w:cs="Times New Roman"/>
          <w:sz w:val="20"/>
          <w:szCs w:val="20"/>
        </w:rPr>
        <w:t>brecciation</w:t>
      </w:r>
      <w:proofErr w:type="spellEnd"/>
      <w:r w:rsidRPr="008D46E0">
        <w:rPr>
          <w:rFonts w:ascii="Times New Roman" w:eastAsiaTheme="minorHAnsi" w:hAnsi="Times New Roman" w:cs="Times New Roman"/>
          <w:sz w:val="20"/>
          <w:szCs w:val="20"/>
        </w:rPr>
        <w:t>.</w:t>
      </w:r>
      <w:r w:rsidRPr="008D46E0">
        <w:rPr>
          <w:rFonts w:ascii="Times New Roman" w:hAnsi="Times New Roman" w:cs="Times New Roman"/>
          <w:sz w:val="20"/>
          <w:szCs w:val="20"/>
        </w:rPr>
        <w:t xml:space="preserve"> A regular decrease in the primary ore mineral in the mineralized zone rock samples is manifested with the general trend of </w:t>
      </w:r>
      <w:proofErr w:type="spellStart"/>
      <w:r w:rsidRPr="008D46E0">
        <w:rPr>
          <w:rFonts w:ascii="Times New Roman" w:hAnsi="Times New Roman" w:cs="Times New Roman"/>
          <w:sz w:val="20"/>
          <w:szCs w:val="20"/>
        </w:rPr>
        <w:t>hematization</w:t>
      </w:r>
      <w:proofErr w:type="spellEnd"/>
      <w:r w:rsidRPr="008D46E0">
        <w:rPr>
          <w:rFonts w:ascii="Times New Roman" w:hAnsi="Times New Roman" w:cs="Times New Roman"/>
          <w:sz w:val="20"/>
          <w:szCs w:val="20"/>
        </w:rPr>
        <w:t xml:space="preserve"> (limonite and hematite) and </w:t>
      </w:r>
      <w:proofErr w:type="spellStart"/>
      <w:r w:rsidRPr="008D46E0">
        <w:rPr>
          <w:rFonts w:ascii="Times New Roman" w:hAnsi="Times New Roman" w:cs="Times New Roman"/>
          <w:sz w:val="20"/>
          <w:szCs w:val="20"/>
        </w:rPr>
        <w:t>dolomitization</w:t>
      </w:r>
      <w:proofErr w:type="spellEnd"/>
      <w:r w:rsidRPr="008D46E0">
        <w:rPr>
          <w:rFonts w:ascii="Times New Roman" w:hAnsi="Times New Roman" w:cs="Times New Roman"/>
          <w:sz w:val="20"/>
          <w:szCs w:val="20"/>
        </w:rPr>
        <w:t xml:space="preserve"> (smoky dolomite)</w:t>
      </w:r>
      <w:r w:rsidRPr="008D46E0">
        <w:rPr>
          <w:rFonts w:ascii="Times New Roman" w:hAnsi="Times New Roman" w:cs="Times New Roman"/>
          <w:color w:val="000000"/>
          <w:sz w:val="20"/>
          <w:szCs w:val="20"/>
        </w:rPr>
        <w:t xml:space="preserve"> </w:t>
      </w:r>
      <w:r w:rsidRPr="008D46E0">
        <w:rPr>
          <w:rFonts w:ascii="Times New Roman" w:hAnsi="Times New Roman" w:cs="Times New Roman"/>
          <w:sz w:val="20"/>
          <w:szCs w:val="20"/>
        </w:rPr>
        <w:t>of the host rocks.</w:t>
      </w:r>
    </w:p>
    <w:p w:rsidR="0065329F" w:rsidRPr="008D46E0" w:rsidRDefault="0065329F" w:rsidP="00353C94">
      <w:pPr>
        <w:pStyle w:val="ListParagraph"/>
        <w:numPr>
          <w:ilvl w:val="0"/>
          <w:numId w:val="1"/>
        </w:numPr>
        <w:spacing w:after="0" w:line="240" w:lineRule="auto"/>
        <w:ind w:left="284" w:hanging="284"/>
        <w:jc w:val="both"/>
        <w:rPr>
          <w:rFonts w:ascii="Times New Roman" w:hAnsi="Times New Roman" w:cs="Times New Roman"/>
          <w:sz w:val="20"/>
          <w:szCs w:val="20"/>
        </w:rPr>
      </w:pPr>
      <w:r w:rsidRPr="008D46E0">
        <w:rPr>
          <w:rFonts w:ascii="Times New Roman" w:hAnsi="Times New Roman" w:cs="Times New Roman"/>
          <w:sz w:val="20"/>
          <w:szCs w:val="20"/>
        </w:rPr>
        <w:t xml:space="preserve">In the site of the mineralized zone diverse distribution patterns of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Zn and Mo is recorded. The highest contents of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(up to 1270 </w:t>
      </w:r>
      <w:proofErr w:type="spellStart"/>
      <w:r w:rsidRPr="008D46E0">
        <w:rPr>
          <w:rFonts w:ascii="Times New Roman" w:hAnsi="Times New Roman" w:cs="Times New Roman"/>
          <w:sz w:val="20"/>
          <w:szCs w:val="20"/>
        </w:rPr>
        <w:t>ppm</w:t>
      </w:r>
      <w:proofErr w:type="spellEnd"/>
      <w:r w:rsidRPr="008D46E0">
        <w:rPr>
          <w:rFonts w:ascii="Times New Roman" w:hAnsi="Times New Roman" w:cs="Times New Roman"/>
          <w:sz w:val="20"/>
          <w:szCs w:val="20"/>
        </w:rPr>
        <w:t xml:space="preserve">) , Zn (up to 3400 </w:t>
      </w:r>
      <w:proofErr w:type="spellStart"/>
      <w:r w:rsidRPr="008D46E0">
        <w:rPr>
          <w:rFonts w:ascii="Times New Roman" w:hAnsi="Times New Roman" w:cs="Times New Roman"/>
          <w:sz w:val="20"/>
          <w:szCs w:val="20"/>
        </w:rPr>
        <w:t>ppm</w:t>
      </w:r>
      <w:proofErr w:type="spellEnd"/>
      <w:r w:rsidRPr="008D46E0">
        <w:rPr>
          <w:rFonts w:ascii="Times New Roman" w:hAnsi="Times New Roman" w:cs="Times New Roman"/>
          <w:sz w:val="20"/>
          <w:szCs w:val="20"/>
        </w:rPr>
        <w:t xml:space="preserve">) and Mo (up to 200 </w:t>
      </w:r>
      <w:proofErr w:type="spellStart"/>
      <w:r w:rsidRPr="008D46E0">
        <w:rPr>
          <w:rFonts w:ascii="Times New Roman" w:hAnsi="Times New Roman" w:cs="Times New Roman"/>
          <w:sz w:val="20"/>
          <w:szCs w:val="20"/>
        </w:rPr>
        <w:t>ppm</w:t>
      </w:r>
      <w:proofErr w:type="spellEnd"/>
      <w:r w:rsidRPr="008D46E0">
        <w:rPr>
          <w:rFonts w:ascii="Times New Roman" w:hAnsi="Times New Roman" w:cs="Times New Roman"/>
          <w:sz w:val="20"/>
          <w:szCs w:val="20"/>
        </w:rPr>
        <w:t>) are recorded at the contact with the fault plane. Such results are related to the different mobility of the three elements and the litho-structural effect of the host rocks.</w:t>
      </w:r>
    </w:p>
    <w:p w:rsidR="0065329F" w:rsidRPr="008D46E0" w:rsidRDefault="0065329F" w:rsidP="00353C94">
      <w:pPr>
        <w:pStyle w:val="ListParagraph"/>
        <w:numPr>
          <w:ilvl w:val="0"/>
          <w:numId w:val="1"/>
        </w:numPr>
        <w:spacing w:after="0" w:line="240" w:lineRule="auto"/>
        <w:ind w:left="284" w:hanging="284"/>
        <w:jc w:val="both"/>
        <w:rPr>
          <w:rFonts w:ascii="Times New Roman" w:hAnsi="Times New Roman" w:cs="Times New Roman"/>
          <w:sz w:val="20"/>
          <w:szCs w:val="20"/>
        </w:rPr>
      </w:pPr>
      <w:r w:rsidRPr="008D46E0">
        <w:rPr>
          <w:rFonts w:ascii="Times New Roman" w:hAnsi="Times New Roman" w:cs="Times New Roman"/>
          <w:sz w:val="20"/>
          <w:szCs w:val="20"/>
        </w:rPr>
        <w:t xml:space="preserve">High contents of both Zn and Mo and to less extent to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are recorded in the overburden located nearby the fault zone as well.</w:t>
      </w:r>
    </w:p>
    <w:p w:rsidR="008147FD" w:rsidRPr="008D46E0" w:rsidRDefault="0065329F" w:rsidP="00353C94">
      <w:pPr>
        <w:pStyle w:val="ListParagraph"/>
        <w:numPr>
          <w:ilvl w:val="0"/>
          <w:numId w:val="1"/>
        </w:numPr>
        <w:spacing w:after="0" w:line="240" w:lineRule="auto"/>
        <w:ind w:left="284" w:hanging="284"/>
        <w:jc w:val="both"/>
        <w:rPr>
          <w:rFonts w:ascii="Times New Roman" w:hAnsi="Times New Roman" w:cs="Times New Roman"/>
          <w:sz w:val="20"/>
          <w:szCs w:val="20"/>
        </w:rPr>
      </w:pPr>
      <w:r w:rsidRPr="008D46E0">
        <w:rPr>
          <w:rFonts w:ascii="Times New Roman" w:hAnsi="Times New Roman" w:cs="Times New Roman"/>
          <w:sz w:val="20"/>
          <w:szCs w:val="20"/>
        </w:rPr>
        <w:t xml:space="preserve">The presence of anomalous Cu,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Sr</w:t>
      </w:r>
      <w:proofErr w:type="spellEnd"/>
      <w:r w:rsidRPr="008D46E0">
        <w:rPr>
          <w:rFonts w:ascii="Times New Roman" w:hAnsi="Times New Roman" w:cs="Times New Roman"/>
          <w:sz w:val="20"/>
          <w:szCs w:val="20"/>
        </w:rPr>
        <w:t xml:space="preserve"> and Zn in the bed rocks reflects probable presence of disseminated ore minerals. </w:t>
      </w:r>
    </w:p>
    <w:p w:rsidR="008147FD" w:rsidRPr="008D46E0" w:rsidRDefault="0065329F" w:rsidP="00353C94">
      <w:pPr>
        <w:pStyle w:val="ListParagraph"/>
        <w:numPr>
          <w:ilvl w:val="0"/>
          <w:numId w:val="1"/>
        </w:numPr>
        <w:spacing w:after="0" w:line="240" w:lineRule="auto"/>
        <w:ind w:left="284" w:hanging="284"/>
        <w:jc w:val="both"/>
        <w:rPr>
          <w:rFonts w:ascii="Times New Roman" w:hAnsi="Times New Roman" w:cs="Times New Roman"/>
          <w:sz w:val="20"/>
          <w:szCs w:val="20"/>
        </w:rPr>
      </w:pPr>
      <w:r w:rsidRPr="008D46E0">
        <w:rPr>
          <w:rFonts w:ascii="Times New Roman" w:hAnsi="Times New Roman" w:cs="Times New Roman"/>
          <w:sz w:val="20"/>
          <w:szCs w:val="20"/>
        </w:rPr>
        <w:t xml:space="preserve">The localization of the deposit along the fault zone is attributed to low porosity, low permeability and </w:t>
      </w:r>
      <w:r w:rsidRPr="008D46E0">
        <w:rPr>
          <w:rFonts w:ascii="Times New Roman" w:hAnsi="Times New Roman" w:cs="Times New Roman"/>
          <w:sz w:val="20"/>
          <w:szCs w:val="20"/>
        </w:rPr>
        <w:lastRenderedPageBreak/>
        <w:t xml:space="preserve">compactness of cherty limestone. Moreover, the mode of occurrence of both </w:t>
      </w:r>
      <w:proofErr w:type="spellStart"/>
      <w:r w:rsidRPr="008D46E0">
        <w:rPr>
          <w:rFonts w:ascii="Times New Roman" w:hAnsi="Times New Roman" w:cs="Times New Roman"/>
          <w:sz w:val="20"/>
          <w:szCs w:val="20"/>
        </w:rPr>
        <w:t>Pb</w:t>
      </w:r>
      <w:proofErr w:type="spellEnd"/>
      <w:r w:rsidRPr="008D46E0">
        <w:rPr>
          <w:rFonts w:ascii="Times New Roman" w:hAnsi="Times New Roman" w:cs="Times New Roman"/>
          <w:sz w:val="20"/>
          <w:szCs w:val="20"/>
        </w:rPr>
        <w:t xml:space="preserve">-Zn and </w:t>
      </w:r>
      <w:proofErr w:type="spellStart"/>
      <w:r w:rsidRPr="008D46E0">
        <w:rPr>
          <w:rFonts w:ascii="Times New Roman" w:hAnsi="Times New Roman" w:cs="Times New Roman"/>
          <w:sz w:val="20"/>
          <w:szCs w:val="20"/>
        </w:rPr>
        <w:t>celestite</w:t>
      </w:r>
      <w:proofErr w:type="spellEnd"/>
      <w:r w:rsidRPr="008D46E0">
        <w:rPr>
          <w:rFonts w:ascii="Times New Roman" w:hAnsi="Times New Roman" w:cs="Times New Roman"/>
          <w:sz w:val="20"/>
          <w:szCs w:val="20"/>
        </w:rPr>
        <w:t xml:space="preserve"> deposits as </w:t>
      </w:r>
      <w:proofErr w:type="spellStart"/>
      <w:r w:rsidRPr="008D46E0">
        <w:rPr>
          <w:rFonts w:ascii="Times New Roman" w:hAnsi="Times New Roman" w:cs="Times New Roman"/>
          <w:sz w:val="20"/>
          <w:szCs w:val="20"/>
        </w:rPr>
        <w:t>pich</w:t>
      </w:r>
      <w:proofErr w:type="spellEnd"/>
      <w:r w:rsidRPr="008D46E0">
        <w:rPr>
          <w:rFonts w:ascii="Times New Roman" w:hAnsi="Times New Roman" w:cs="Times New Roman"/>
          <w:sz w:val="20"/>
          <w:szCs w:val="20"/>
        </w:rPr>
        <w:t xml:space="preserve"> and flat is related to the same reason.</w:t>
      </w:r>
    </w:p>
    <w:p w:rsidR="008147FD" w:rsidRPr="008D46E0" w:rsidRDefault="008147FD" w:rsidP="00353C94">
      <w:pPr>
        <w:pStyle w:val="ListParagraph"/>
        <w:numPr>
          <w:ilvl w:val="0"/>
          <w:numId w:val="1"/>
        </w:numPr>
        <w:spacing w:after="0" w:line="240" w:lineRule="auto"/>
        <w:ind w:left="284" w:hanging="284"/>
        <w:jc w:val="both"/>
        <w:rPr>
          <w:rFonts w:ascii="Times New Roman" w:hAnsi="Times New Roman" w:cs="Times New Roman"/>
          <w:sz w:val="20"/>
          <w:szCs w:val="20"/>
        </w:rPr>
      </w:pPr>
      <w:r w:rsidRPr="008D46E0">
        <w:rPr>
          <w:rFonts w:ascii="Times New Roman" w:hAnsi="Times New Roman" w:cs="Times New Roman"/>
          <w:sz w:val="20"/>
          <w:szCs w:val="20"/>
        </w:rPr>
        <w:t xml:space="preserve">The recorded </w:t>
      </w:r>
      <w:proofErr w:type="spellStart"/>
      <w:r w:rsidRPr="008D46E0">
        <w:rPr>
          <w:rFonts w:ascii="Times New Roman" w:hAnsi="Times New Roman" w:cs="Times New Roman"/>
          <w:sz w:val="20"/>
          <w:szCs w:val="20"/>
        </w:rPr>
        <w:t>smithite</w:t>
      </w:r>
      <w:proofErr w:type="spellEnd"/>
      <w:r w:rsidRPr="008D46E0">
        <w:rPr>
          <w:rFonts w:ascii="Times New Roman" w:hAnsi="Times New Roman" w:cs="Times New Roman"/>
          <w:sz w:val="20"/>
          <w:szCs w:val="20"/>
        </w:rPr>
        <w:t xml:space="preserve"> and </w:t>
      </w:r>
      <w:proofErr w:type="spellStart"/>
      <w:r w:rsidRPr="008D46E0">
        <w:rPr>
          <w:rFonts w:ascii="Times New Roman" w:hAnsi="Times New Roman" w:cs="Times New Roman"/>
          <w:sz w:val="20"/>
          <w:szCs w:val="20"/>
        </w:rPr>
        <w:t>embolite</w:t>
      </w:r>
      <w:proofErr w:type="spellEnd"/>
      <w:r w:rsidRPr="008D46E0">
        <w:rPr>
          <w:rFonts w:ascii="Times New Roman" w:hAnsi="Times New Roman" w:cs="Times New Roman"/>
          <w:sz w:val="20"/>
          <w:szCs w:val="20"/>
        </w:rPr>
        <w:t xml:space="preserve"> which are low temperature silver minerals </w:t>
      </w:r>
      <w:proofErr w:type="spellStart"/>
      <w:r w:rsidRPr="008D46E0">
        <w:rPr>
          <w:rFonts w:ascii="Times New Roman" w:hAnsi="Times New Roman" w:cs="Times New Roman"/>
          <w:sz w:val="20"/>
          <w:szCs w:val="20"/>
        </w:rPr>
        <w:t>favour</w:t>
      </w:r>
      <w:proofErr w:type="spellEnd"/>
      <w:r w:rsidRPr="008D46E0">
        <w:rPr>
          <w:rFonts w:ascii="Times New Roman" w:hAnsi="Times New Roman" w:cs="Times New Roman"/>
          <w:sz w:val="20"/>
          <w:szCs w:val="20"/>
        </w:rPr>
        <w:t xml:space="preserve"> that, this oxidized </w:t>
      </w:r>
      <w:proofErr w:type="spellStart"/>
      <w:r w:rsidRPr="008D46E0">
        <w:rPr>
          <w:rFonts w:ascii="Times New Roman" w:hAnsi="Times New Roman" w:cs="Times New Roman"/>
          <w:sz w:val="20"/>
          <w:szCs w:val="20"/>
        </w:rPr>
        <w:t>mineralizion</w:t>
      </w:r>
      <w:proofErr w:type="spellEnd"/>
      <w:r w:rsidRPr="008D46E0">
        <w:rPr>
          <w:rFonts w:ascii="Times New Roman" w:hAnsi="Times New Roman" w:cs="Times New Roman"/>
          <w:sz w:val="20"/>
          <w:szCs w:val="20"/>
        </w:rPr>
        <w:t xml:space="preserve"> represents an upper part of </w:t>
      </w:r>
      <w:proofErr w:type="spellStart"/>
      <w:r w:rsidRPr="008D46E0">
        <w:rPr>
          <w:rFonts w:ascii="Times New Roman" w:hAnsi="Times New Roman" w:cs="Times New Roman"/>
          <w:sz w:val="20"/>
          <w:szCs w:val="20"/>
        </w:rPr>
        <w:t>sulphide</w:t>
      </w:r>
      <w:proofErr w:type="spellEnd"/>
      <w:r w:rsidRPr="008D46E0">
        <w:rPr>
          <w:rFonts w:ascii="Times New Roman" w:hAnsi="Times New Roman" w:cs="Times New Roman"/>
          <w:sz w:val="20"/>
          <w:szCs w:val="20"/>
        </w:rPr>
        <w:t xml:space="preserve"> deposit where at deeper level </w:t>
      </w:r>
      <w:proofErr w:type="spellStart"/>
      <w:r w:rsidRPr="008D46E0">
        <w:rPr>
          <w:rFonts w:ascii="Times New Roman" w:hAnsi="Times New Roman" w:cs="Times New Roman"/>
          <w:sz w:val="20"/>
          <w:szCs w:val="20"/>
        </w:rPr>
        <w:t>sphalerite</w:t>
      </w:r>
      <w:proofErr w:type="spellEnd"/>
      <w:r w:rsidRPr="008D46E0">
        <w:rPr>
          <w:rFonts w:ascii="Times New Roman" w:hAnsi="Times New Roman" w:cs="Times New Roman"/>
          <w:sz w:val="20"/>
          <w:szCs w:val="20"/>
        </w:rPr>
        <w:t xml:space="preserve"> zone could be expected.</w:t>
      </w:r>
    </w:p>
    <w:p w:rsidR="00353C94" w:rsidRPr="008D46E0" w:rsidRDefault="00353C94" w:rsidP="00353C94">
      <w:pPr>
        <w:pStyle w:val="ListParagraph"/>
        <w:spacing w:after="0" w:line="240" w:lineRule="auto"/>
        <w:ind w:left="0"/>
        <w:jc w:val="both"/>
        <w:rPr>
          <w:rFonts w:ascii="Times New Roman" w:eastAsiaTheme="minorEastAsia" w:hAnsi="Times New Roman" w:cs="Times New Roman"/>
          <w:sz w:val="20"/>
          <w:szCs w:val="20"/>
        </w:rPr>
      </w:pPr>
    </w:p>
    <w:p w:rsidR="008147FD" w:rsidRPr="008D46E0" w:rsidRDefault="008147FD" w:rsidP="000E5EF2">
      <w:pPr>
        <w:pStyle w:val="ListParagraph"/>
        <w:spacing w:after="0" w:line="240" w:lineRule="auto"/>
        <w:ind w:left="0" w:firstLineChars="213" w:firstLine="426"/>
        <w:jc w:val="both"/>
        <w:rPr>
          <w:rFonts w:ascii="Times New Roman" w:hAnsi="Times New Roman" w:cs="Times New Roman"/>
          <w:sz w:val="20"/>
          <w:szCs w:val="20"/>
        </w:rPr>
      </w:pPr>
      <w:proofErr w:type="spellStart"/>
      <w:r w:rsidRPr="008D46E0">
        <w:rPr>
          <w:rFonts w:ascii="Times New Roman" w:hAnsi="Times New Roman" w:cs="Times New Roman"/>
          <w:sz w:val="20"/>
          <w:szCs w:val="20"/>
        </w:rPr>
        <w:t>Lithogeochemical</w:t>
      </w:r>
      <w:proofErr w:type="spellEnd"/>
      <w:r w:rsidRPr="008D46E0">
        <w:rPr>
          <w:rFonts w:ascii="Times New Roman" w:hAnsi="Times New Roman" w:cs="Times New Roman"/>
          <w:sz w:val="20"/>
          <w:szCs w:val="20"/>
        </w:rPr>
        <w:t xml:space="preserve"> studies to re-evaluate the perspectives of Abu </w:t>
      </w:r>
      <w:proofErr w:type="spellStart"/>
      <w:r w:rsidRPr="008D46E0">
        <w:rPr>
          <w:rFonts w:ascii="Times New Roman" w:hAnsi="Times New Roman" w:cs="Times New Roman"/>
          <w:sz w:val="20"/>
          <w:szCs w:val="20"/>
        </w:rPr>
        <w:t>Ghorban</w:t>
      </w:r>
      <w:proofErr w:type="spellEnd"/>
      <w:r w:rsidRPr="008D46E0">
        <w:rPr>
          <w:rFonts w:ascii="Times New Roman" w:hAnsi="Times New Roman" w:cs="Times New Roman"/>
          <w:sz w:val="20"/>
          <w:szCs w:val="20"/>
        </w:rPr>
        <w:t xml:space="preserve"> deposit are recommended by drilling to reach the deeper levels.</w:t>
      </w:r>
    </w:p>
    <w:p w:rsidR="008147FD" w:rsidRPr="008D46E0" w:rsidRDefault="008147FD" w:rsidP="00353C94">
      <w:pPr>
        <w:pStyle w:val="ListParagraph"/>
        <w:spacing w:after="0" w:line="240" w:lineRule="auto"/>
        <w:ind w:left="0"/>
        <w:jc w:val="both"/>
        <w:rPr>
          <w:rFonts w:ascii="Times New Roman" w:hAnsi="Times New Roman" w:cs="Times New Roman"/>
          <w:sz w:val="20"/>
          <w:szCs w:val="20"/>
        </w:rPr>
      </w:pPr>
    </w:p>
    <w:p w:rsidR="000E5EF2" w:rsidRPr="000E5EF2" w:rsidRDefault="008147FD" w:rsidP="00353C94">
      <w:pPr>
        <w:pStyle w:val="ListParagraph"/>
        <w:spacing w:after="0" w:line="240" w:lineRule="auto"/>
        <w:ind w:left="0"/>
        <w:jc w:val="both"/>
        <w:rPr>
          <w:rFonts w:ascii="Times New Roman" w:hAnsi="Times New Roman" w:cs="Times New Roman"/>
          <w:b/>
          <w:sz w:val="20"/>
          <w:szCs w:val="20"/>
        </w:rPr>
      </w:pPr>
      <w:r w:rsidRPr="000E5EF2">
        <w:rPr>
          <w:rFonts w:ascii="Times New Roman" w:hAnsi="Times New Roman" w:cs="Times New Roman"/>
          <w:b/>
          <w:bCs/>
          <w:sz w:val="20"/>
          <w:szCs w:val="20"/>
        </w:rPr>
        <w:t>Acknowledgment</w:t>
      </w:r>
      <w:r w:rsidRPr="000E5EF2">
        <w:rPr>
          <w:rFonts w:ascii="Times New Roman" w:hAnsi="Times New Roman" w:cs="Times New Roman"/>
          <w:b/>
          <w:sz w:val="20"/>
          <w:szCs w:val="20"/>
        </w:rPr>
        <w:t xml:space="preserve">: </w:t>
      </w:r>
    </w:p>
    <w:p w:rsidR="008147FD" w:rsidRPr="008D46E0" w:rsidRDefault="008147FD" w:rsidP="000E5EF2">
      <w:pPr>
        <w:pStyle w:val="ListParagraph"/>
        <w:spacing w:after="0" w:line="240" w:lineRule="auto"/>
        <w:ind w:left="0" w:firstLineChars="213" w:firstLine="426"/>
        <w:jc w:val="both"/>
        <w:rPr>
          <w:rFonts w:ascii="Times New Roman" w:hAnsi="Times New Roman" w:cs="Times New Roman"/>
          <w:sz w:val="20"/>
          <w:szCs w:val="20"/>
        </w:rPr>
      </w:pPr>
      <w:r w:rsidRPr="008D46E0">
        <w:rPr>
          <w:rFonts w:ascii="Times New Roman" w:hAnsi="Times New Roman" w:cs="Times New Roman"/>
          <w:sz w:val="20"/>
          <w:szCs w:val="20"/>
        </w:rPr>
        <w:t xml:space="preserve">The author is deeply indebted to Prof. Dr. M.M. </w:t>
      </w:r>
      <w:proofErr w:type="spellStart"/>
      <w:r w:rsidRPr="008D46E0">
        <w:rPr>
          <w:rFonts w:ascii="Times New Roman" w:hAnsi="Times New Roman" w:cs="Times New Roman"/>
          <w:sz w:val="20"/>
          <w:szCs w:val="20"/>
        </w:rPr>
        <w:t>Hassaan</w:t>
      </w:r>
      <w:proofErr w:type="spellEnd"/>
      <w:r w:rsidRPr="008D46E0">
        <w:rPr>
          <w:rFonts w:ascii="Times New Roman" w:hAnsi="Times New Roman" w:cs="Times New Roman"/>
          <w:sz w:val="20"/>
          <w:szCs w:val="20"/>
        </w:rPr>
        <w:t>, Al-</w:t>
      </w:r>
      <w:proofErr w:type="spellStart"/>
      <w:r w:rsidRPr="008D46E0">
        <w:rPr>
          <w:rFonts w:ascii="Times New Roman" w:hAnsi="Times New Roman" w:cs="Times New Roman"/>
          <w:sz w:val="20"/>
          <w:szCs w:val="20"/>
        </w:rPr>
        <w:t>Azhar</w:t>
      </w:r>
      <w:proofErr w:type="spellEnd"/>
      <w:r w:rsidRPr="008D46E0">
        <w:rPr>
          <w:rFonts w:ascii="Times New Roman" w:hAnsi="Times New Roman" w:cs="Times New Roman"/>
          <w:sz w:val="20"/>
          <w:szCs w:val="20"/>
        </w:rPr>
        <w:t xml:space="preserve"> University, for valuable advises, continuous help in interpretation of the results and effective suggestions and criticism of the manuscript. The author would like to convey sincere thanks and extreme appreciation to Prof. Dr. M. M. Ali and Prof. Dr. A. El-</w:t>
      </w:r>
      <w:proofErr w:type="spellStart"/>
      <w:r w:rsidRPr="008D46E0">
        <w:rPr>
          <w:rFonts w:ascii="Times New Roman" w:hAnsi="Times New Roman" w:cs="Times New Roman"/>
          <w:sz w:val="20"/>
          <w:szCs w:val="20"/>
        </w:rPr>
        <w:t>Afandy</w:t>
      </w:r>
      <w:proofErr w:type="spellEnd"/>
      <w:r w:rsidRPr="008D46E0">
        <w:rPr>
          <w:rFonts w:ascii="Times New Roman" w:hAnsi="Times New Roman" w:cs="Times New Roman"/>
          <w:sz w:val="20"/>
          <w:szCs w:val="20"/>
        </w:rPr>
        <w:t>, President and Vice-president of the Egyptian NMA respectively, for the help offered to analyze the samples, supporting, and continuous encouragement.</w:t>
      </w:r>
    </w:p>
    <w:p w:rsidR="00303E40" w:rsidRPr="008D46E0" w:rsidRDefault="00303E40" w:rsidP="00353C94">
      <w:pPr>
        <w:pStyle w:val="ListParagraph"/>
        <w:spacing w:after="0" w:line="240" w:lineRule="auto"/>
        <w:ind w:left="0"/>
        <w:jc w:val="both"/>
        <w:rPr>
          <w:rFonts w:ascii="Times New Roman" w:hAnsi="Times New Roman" w:cs="Times New Roman"/>
          <w:b/>
          <w:bCs/>
          <w:sz w:val="20"/>
          <w:szCs w:val="20"/>
        </w:rPr>
      </w:pPr>
    </w:p>
    <w:p w:rsidR="00303E40" w:rsidRPr="000E5EF2" w:rsidRDefault="00303E40" w:rsidP="00353C94">
      <w:pPr>
        <w:pStyle w:val="ListParagraph"/>
        <w:spacing w:after="0" w:line="240" w:lineRule="auto"/>
        <w:ind w:left="0"/>
        <w:jc w:val="both"/>
        <w:rPr>
          <w:rFonts w:ascii="Times New Roman" w:hAnsi="Times New Roman" w:cs="Times New Roman"/>
          <w:b/>
          <w:bCs/>
          <w:sz w:val="20"/>
          <w:szCs w:val="20"/>
        </w:rPr>
      </w:pPr>
      <w:r w:rsidRPr="000E5EF2">
        <w:rPr>
          <w:rFonts w:ascii="Times New Roman" w:hAnsi="Times New Roman" w:cs="Times New Roman"/>
          <w:b/>
          <w:bCs/>
          <w:sz w:val="20"/>
          <w:szCs w:val="20"/>
        </w:rPr>
        <w:t>References</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5" w:hanging="425"/>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Beadnell</w:t>
      </w:r>
      <w:proofErr w:type="spellEnd"/>
      <w:r w:rsidRPr="008D46E0">
        <w:rPr>
          <w:rFonts w:ascii="Times New Roman" w:hAnsi="Times New Roman" w:cs="Times New Roman"/>
          <w:bCs/>
          <w:color w:val="000000"/>
          <w:sz w:val="20"/>
          <w:szCs w:val="20"/>
        </w:rPr>
        <w:t>, H.J.L., (1924)</w:t>
      </w:r>
      <w:r w:rsidRPr="008D46E0">
        <w:rPr>
          <w:rFonts w:ascii="Times New Roman" w:hAnsi="Times New Roman" w:cs="Times New Roman"/>
          <w:color w:val="000000"/>
          <w:sz w:val="20"/>
          <w:szCs w:val="20"/>
        </w:rPr>
        <w:t xml:space="preserve">: Report on the geology of the Red Sea Coast between </w:t>
      </w:r>
      <w:proofErr w:type="spellStart"/>
      <w:r w:rsidRPr="008D46E0">
        <w:rPr>
          <w:rFonts w:ascii="Times New Roman" w:hAnsi="Times New Roman" w:cs="Times New Roman"/>
          <w:color w:val="000000"/>
          <w:sz w:val="20"/>
          <w:szCs w:val="20"/>
        </w:rPr>
        <w:t>Qoseir</w:t>
      </w:r>
      <w:proofErr w:type="spellEnd"/>
      <w:r w:rsidRPr="008D46E0">
        <w:rPr>
          <w:rFonts w:ascii="Times New Roman" w:hAnsi="Times New Roman" w:cs="Times New Roman"/>
          <w:color w:val="000000"/>
          <w:sz w:val="20"/>
          <w:szCs w:val="20"/>
        </w:rPr>
        <w:t xml:space="preserve"> and </w:t>
      </w:r>
      <w:proofErr w:type="spellStart"/>
      <w:r w:rsidRPr="008D46E0">
        <w:rPr>
          <w:rFonts w:ascii="Times New Roman" w:hAnsi="Times New Roman" w:cs="Times New Roman"/>
          <w:color w:val="000000"/>
          <w:sz w:val="20"/>
          <w:szCs w:val="20"/>
        </w:rPr>
        <w:t>Wadi</w:t>
      </w:r>
      <w:proofErr w:type="spellEnd"/>
      <w:r w:rsidRPr="008D46E0">
        <w:rPr>
          <w:rFonts w:ascii="Times New Roman" w:hAnsi="Times New Roman" w:cs="Times New Roman"/>
          <w:color w:val="000000"/>
          <w:sz w:val="20"/>
          <w:szCs w:val="20"/>
        </w:rPr>
        <w:t xml:space="preserve"> </w:t>
      </w:r>
      <w:proofErr w:type="spellStart"/>
      <w:r w:rsidRPr="008D46E0">
        <w:rPr>
          <w:rFonts w:ascii="Times New Roman" w:hAnsi="Times New Roman" w:cs="Times New Roman"/>
          <w:color w:val="000000"/>
          <w:sz w:val="20"/>
          <w:szCs w:val="20"/>
        </w:rPr>
        <w:t>Ranga</w:t>
      </w:r>
      <w:proofErr w:type="spellEnd"/>
      <w:r w:rsidRPr="008D46E0">
        <w:rPr>
          <w:rFonts w:ascii="Times New Roman" w:hAnsi="Times New Roman" w:cs="Times New Roman"/>
          <w:color w:val="000000"/>
          <w:sz w:val="20"/>
          <w:szCs w:val="20"/>
        </w:rPr>
        <w:t>.   Petrol. Bull., No. 13, Government Press, Cairo.</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Bissada</w:t>
      </w:r>
      <w:proofErr w:type="spellEnd"/>
      <w:r w:rsidRPr="008D46E0">
        <w:rPr>
          <w:rFonts w:ascii="Times New Roman" w:hAnsi="Times New Roman" w:cs="Times New Roman"/>
          <w:bCs/>
          <w:color w:val="000000"/>
          <w:sz w:val="20"/>
          <w:szCs w:val="20"/>
        </w:rPr>
        <w:t>, N.A., (1970):</w:t>
      </w:r>
      <w:r w:rsidRPr="008D46E0">
        <w:rPr>
          <w:rFonts w:ascii="Times New Roman" w:hAnsi="Times New Roman" w:cs="Times New Roman"/>
          <w:color w:val="000000"/>
          <w:sz w:val="20"/>
          <w:szCs w:val="20"/>
        </w:rPr>
        <w:t xml:space="preserve"> Contributions to the mineralogy and geochemistry of Miocene lead-zinc deposits U.A.R.; M.Sc. </w:t>
      </w:r>
      <w:r w:rsidR="00353C94" w:rsidRPr="008D46E0">
        <w:rPr>
          <w:rFonts w:ascii="Times New Roman" w:hAnsi="Times New Roman" w:cs="Times New Roman"/>
          <w:color w:val="000000"/>
          <w:sz w:val="20"/>
          <w:szCs w:val="20"/>
        </w:rPr>
        <w:t>Thesis</w:t>
      </w:r>
      <w:r w:rsidRPr="008D46E0">
        <w:rPr>
          <w:rFonts w:ascii="Times New Roman" w:hAnsi="Times New Roman" w:cs="Times New Roman"/>
          <w:color w:val="000000"/>
          <w:sz w:val="20"/>
          <w:szCs w:val="20"/>
        </w:rPr>
        <w:t>, Cairo Univ., 114 p.</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r w:rsidRPr="008D46E0">
        <w:rPr>
          <w:rFonts w:ascii="Times New Roman" w:hAnsi="Times New Roman" w:cs="Times New Roman"/>
          <w:bCs/>
          <w:color w:val="000000"/>
          <w:sz w:val="20"/>
          <w:szCs w:val="20"/>
        </w:rPr>
        <w:t>Cabala, J, (1996):</w:t>
      </w:r>
      <w:r w:rsidRPr="008D46E0">
        <w:rPr>
          <w:rFonts w:ascii="Times New Roman" w:hAnsi="Times New Roman" w:cs="Times New Roman"/>
          <w:color w:val="000000"/>
          <w:sz w:val="20"/>
          <w:szCs w:val="20"/>
        </w:rPr>
        <w:t xml:space="preserve"> Occurrence of </w:t>
      </w:r>
      <w:proofErr w:type="spellStart"/>
      <w:r w:rsidRPr="008D46E0">
        <w:rPr>
          <w:rFonts w:ascii="Times New Roman" w:hAnsi="Times New Roman" w:cs="Times New Roman"/>
          <w:color w:val="000000"/>
          <w:sz w:val="20"/>
          <w:szCs w:val="20"/>
        </w:rPr>
        <w:t>cerussite</w:t>
      </w:r>
      <w:proofErr w:type="spellEnd"/>
      <w:r w:rsidRPr="008D46E0">
        <w:rPr>
          <w:rFonts w:ascii="Times New Roman" w:hAnsi="Times New Roman" w:cs="Times New Roman"/>
          <w:color w:val="000000"/>
          <w:sz w:val="20"/>
          <w:szCs w:val="20"/>
        </w:rPr>
        <w:t xml:space="preserve"> and oxidation degree of </w:t>
      </w:r>
      <w:proofErr w:type="spellStart"/>
      <w:r w:rsidRPr="008D46E0">
        <w:rPr>
          <w:rFonts w:ascii="Times New Roman" w:hAnsi="Times New Roman" w:cs="Times New Roman"/>
          <w:color w:val="000000"/>
          <w:sz w:val="20"/>
          <w:szCs w:val="20"/>
        </w:rPr>
        <w:t>Pb</w:t>
      </w:r>
      <w:proofErr w:type="spellEnd"/>
      <w:r w:rsidRPr="008D46E0">
        <w:rPr>
          <w:rFonts w:ascii="Times New Roman" w:hAnsi="Times New Roman" w:cs="Times New Roman"/>
          <w:color w:val="000000"/>
          <w:sz w:val="20"/>
          <w:szCs w:val="20"/>
        </w:rPr>
        <w:t xml:space="preserve"> </w:t>
      </w:r>
      <w:proofErr w:type="spellStart"/>
      <w:r w:rsidRPr="008D46E0">
        <w:rPr>
          <w:rFonts w:ascii="Times New Roman" w:hAnsi="Times New Roman" w:cs="Times New Roman"/>
          <w:color w:val="000000"/>
          <w:sz w:val="20"/>
          <w:szCs w:val="20"/>
        </w:rPr>
        <w:t>sulphides</w:t>
      </w:r>
      <w:proofErr w:type="spellEnd"/>
      <w:r w:rsidRPr="008D46E0">
        <w:rPr>
          <w:rFonts w:ascii="Times New Roman" w:hAnsi="Times New Roman" w:cs="Times New Roman"/>
          <w:color w:val="000000"/>
          <w:sz w:val="20"/>
          <w:szCs w:val="20"/>
        </w:rPr>
        <w:t xml:space="preserve"> in </w:t>
      </w:r>
      <w:proofErr w:type="spellStart"/>
      <w:r w:rsidRPr="008D46E0">
        <w:rPr>
          <w:rFonts w:ascii="Times New Roman" w:hAnsi="Times New Roman" w:cs="Times New Roman"/>
          <w:color w:val="000000"/>
          <w:sz w:val="20"/>
          <w:szCs w:val="20"/>
        </w:rPr>
        <w:t>zn-Pb</w:t>
      </w:r>
      <w:proofErr w:type="spellEnd"/>
      <w:r w:rsidRPr="008D46E0">
        <w:rPr>
          <w:rFonts w:ascii="Times New Roman" w:hAnsi="Times New Roman" w:cs="Times New Roman"/>
          <w:color w:val="000000"/>
          <w:sz w:val="20"/>
          <w:szCs w:val="20"/>
        </w:rPr>
        <w:t xml:space="preserve"> ores of </w:t>
      </w:r>
      <w:proofErr w:type="spellStart"/>
      <w:r w:rsidRPr="008D46E0">
        <w:rPr>
          <w:rFonts w:ascii="Times New Roman" w:hAnsi="Times New Roman" w:cs="Times New Roman"/>
          <w:color w:val="000000"/>
          <w:sz w:val="20"/>
          <w:szCs w:val="20"/>
        </w:rPr>
        <w:t>Oklsz-zawiercie</w:t>
      </w:r>
      <w:proofErr w:type="spellEnd"/>
      <w:r w:rsidRPr="008D46E0">
        <w:rPr>
          <w:rFonts w:ascii="Times New Roman" w:hAnsi="Times New Roman" w:cs="Times New Roman"/>
          <w:color w:val="000000"/>
          <w:sz w:val="20"/>
          <w:szCs w:val="20"/>
        </w:rPr>
        <w:t xml:space="preserve"> area, 230, Nr. 1335, p.223-242.</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r w:rsidRPr="008D46E0">
        <w:rPr>
          <w:rFonts w:ascii="Times New Roman" w:hAnsi="Times New Roman" w:cs="Times New Roman"/>
          <w:bCs/>
          <w:color w:val="000000"/>
          <w:sz w:val="20"/>
          <w:szCs w:val="20"/>
        </w:rPr>
        <w:lastRenderedPageBreak/>
        <w:t>Cabala, J, (2001):</w:t>
      </w:r>
      <w:r w:rsidRPr="008D46E0">
        <w:rPr>
          <w:rFonts w:ascii="Times New Roman" w:hAnsi="Times New Roman" w:cs="Times New Roman"/>
          <w:color w:val="000000"/>
          <w:sz w:val="20"/>
          <w:szCs w:val="20"/>
        </w:rPr>
        <w:t xml:space="preserve"> development of oxidation in </w:t>
      </w:r>
      <w:proofErr w:type="spellStart"/>
      <w:r w:rsidRPr="008D46E0">
        <w:rPr>
          <w:rFonts w:ascii="Times New Roman" w:hAnsi="Times New Roman" w:cs="Times New Roman"/>
          <w:color w:val="000000"/>
          <w:sz w:val="20"/>
          <w:szCs w:val="20"/>
        </w:rPr>
        <w:t>Pb</w:t>
      </w:r>
      <w:proofErr w:type="spellEnd"/>
      <w:r w:rsidRPr="008D46E0">
        <w:rPr>
          <w:rFonts w:ascii="Times New Roman" w:hAnsi="Times New Roman" w:cs="Times New Roman"/>
          <w:color w:val="000000"/>
          <w:sz w:val="20"/>
          <w:szCs w:val="20"/>
        </w:rPr>
        <w:t xml:space="preserve">-Zn deposits in </w:t>
      </w:r>
      <w:proofErr w:type="spellStart"/>
      <w:r w:rsidRPr="008D46E0">
        <w:rPr>
          <w:rFonts w:ascii="Times New Roman" w:hAnsi="Times New Roman" w:cs="Times New Roman"/>
          <w:color w:val="000000"/>
          <w:sz w:val="20"/>
          <w:szCs w:val="20"/>
        </w:rPr>
        <w:t>Olkusz</w:t>
      </w:r>
      <w:proofErr w:type="spellEnd"/>
      <w:r w:rsidRPr="008D46E0">
        <w:rPr>
          <w:rFonts w:ascii="Times New Roman" w:hAnsi="Times New Roman" w:cs="Times New Roman"/>
          <w:color w:val="000000"/>
          <w:sz w:val="20"/>
          <w:szCs w:val="20"/>
        </w:rPr>
        <w:t xml:space="preserve"> area, In; Mineral deposits at the beginning of the 21st Century, </w:t>
      </w:r>
      <w:proofErr w:type="spellStart"/>
      <w:r w:rsidRPr="008D46E0">
        <w:rPr>
          <w:rFonts w:ascii="Times New Roman" w:hAnsi="Times New Roman" w:cs="Times New Roman"/>
          <w:color w:val="000000"/>
          <w:sz w:val="20"/>
          <w:szCs w:val="20"/>
        </w:rPr>
        <w:t>Balkema</w:t>
      </w:r>
      <w:proofErr w:type="spellEnd"/>
      <w:r w:rsidRPr="008D46E0">
        <w:rPr>
          <w:rFonts w:ascii="Times New Roman" w:hAnsi="Times New Roman" w:cs="Times New Roman"/>
          <w:color w:val="000000"/>
          <w:sz w:val="20"/>
          <w:szCs w:val="20"/>
        </w:rPr>
        <w:t>, p.121-124.</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r w:rsidRPr="008D46E0">
        <w:rPr>
          <w:rFonts w:ascii="Times New Roman" w:hAnsi="Times New Roman" w:cs="Times New Roman"/>
          <w:bCs/>
          <w:color w:val="000000"/>
          <w:sz w:val="20"/>
          <w:szCs w:val="20"/>
        </w:rPr>
        <w:t>Cox L.R. (1929</w:t>
      </w:r>
      <w:r w:rsidRPr="008D46E0">
        <w:rPr>
          <w:rFonts w:ascii="Times New Roman" w:hAnsi="Times New Roman" w:cs="Times New Roman"/>
          <w:color w:val="000000"/>
          <w:sz w:val="20"/>
          <w:szCs w:val="20"/>
        </w:rPr>
        <w:t xml:space="preserve">): Notes on the post Miocene </w:t>
      </w:r>
      <w:proofErr w:type="spellStart"/>
      <w:r w:rsidRPr="008D46E0">
        <w:rPr>
          <w:rFonts w:ascii="Times New Roman" w:hAnsi="Times New Roman" w:cs="Times New Roman"/>
          <w:color w:val="000000"/>
          <w:sz w:val="20"/>
          <w:szCs w:val="20"/>
        </w:rPr>
        <w:t>Ostreidae</w:t>
      </w:r>
      <w:proofErr w:type="spellEnd"/>
      <w:r w:rsidRPr="008D46E0">
        <w:rPr>
          <w:rFonts w:ascii="Times New Roman" w:hAnsi="Times New Roman" w:cs="Times New Roman"/>
          <w:color w:val="000000"/>
          <w:sz w:val="20"/>
          <w:szCs w:val="20"/>
        </w:rPr>
        <w:t xml:space="preserve"> and </w:t>
      </w:r>
      <w:proofErr w:type="spellStart"/>
      <w:r w:rsidRPr="008D46E0">
        <w:rPr>
          <w:rFonts w:ascii="Times New Roman" w:hAnsi="Times New Roman" w:cs="Times New Roman"/>
          <w:color w:val="000000"/>
          <w:sz w:val="20"/>
          <w:szCs w:val="20"/>
        </w:rPr>
        <w:t>Pectinides</w:t>
      </w:r>
      <w:proofErr w:type="spellEnd"/>
      <w:r w:rsidRPr="008D46E0">
        <w:rPr>
          <w:rFonts w:ascii="Times New Roman" w:hAnsi="Times New Roman" w:cs="Times New Roman"/>
          <w:color w:val="000000"/>
          <w:sz w:val="20"/>
          <w:szCs w:val="20"/>
        </w:rPr>
        <w:t xml:space="preserve"> of the Red Sea region with remarks on the geological significance of their distribution. Pp. 165-209, London.</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5" w:hanging="425"/>
        <w:jc w:val="both"/>
        <w:rPr>
          <w:rFonts w:ascii="Times New Roman" w:hAnsi="Times New Roman" w:cs="Times New Roman"/>
          <w:color w:val="000000"/>
          <w:sz w:val="20"/>
          <w:szCs w:val="20"/>
        </w:rPr>
      </w:pPr>
      <w:r w:rsidRPr="008D46E0">
        <w:rPr>
          <w:rFonts w:ascii="Times New Roman" w:hAnsi="Times New Roman" w:cs="Times New Roman"/>
          <w:bCs/>
          <w:color w:val="000000"/>
          <w:sz w:val="20"/>
          <w:szCs w:val="20"/>
        </w:rPr>
        <w:t xml:space="preserve">EGSAMA / </w:t>
      </w:r>
      <w:proofErr w:type="spellStart"/>
      <w:r w:rsidRPr="008D46E0">
        <w:rPr>
          <w:rFonts w:ascii="Times New Roman" w:hAnsi="Times New Roman" w:cs="Times New Roman"/>
          <w:bCs/>
          <w:color w:val="000000"/>
          <w:sz w:val="20"/>
          <w:szCs w:val="20"/>
        </w:rPr>
        <w:t>Sibai</w:t>
      </w:r>
      <w:proofErr w:type="spellEnd"/>
      <w:r w:rsidRPr="008D46E0">
        <w:rPr>
          <w:rFonts w:ascii="Times New Roman" w:hAnsi="Times New Roman" w:cs="Times New Roman"/>
          <w:bCs/>
          <w:color w:val="000000"/>
          <w:sz w:val="20"/>
          <w:szCs w:val="20"/>
        </w:rPr>
        <w:t xml:space="preserve"> Party (1974):</w:t>
      </w:r>
      <w:r w:rsidRPr="008D46E0">
        <w:rPr>
          <w:rFonts w:ascii="Times New Roman" w:hAnsi="Times New Roman" w:cs="Times New Roman"/>
          <w:color w:val="000000"/>
          <w:sz w:val="20"/>
          <w:szCs w:val="20"/>
        </w:rPr>
        <w:t xml:space="preserve"> On the result of prospecting work for rare and non-ferrous metals and gold in the area of </w:t>
      </w:r>
      <w:proofErr w:type="spellStart"/>
      <w:r w:rsidRPr="008D46E0">
        <w:rPr>
          <w:rFonts w:ascii="Times New Roman" w:hAnsi="Times New Roman" w:cs="Times New Roman"/>
          <w:color w:val="000000"/>
          <w:sz w:val="20"/>
          <w:szCs w:val="20"/>
        </w:rPr>
        <w:t>wadies</w:t>
      </w:r>
      <w:proofErr w:type="spellEnd"/>
      <w:r w:rsidRPr="008D46E0">
        <w:rPr>
          <w:rFonts w:ascii="Times New Roman" w:hAnsi="Times New Roman" w:cs="Times New Roman"/>
          <w:color w:val="000000"/>
          <w:sz w:val="20"/>
          <w:szCs w:val="20"/>
        </w:rPr>
        <w:t xml:space="preserve"> Um </w:t>
      </w:r>
      <w:proofErr w:type="spellStart"/>
      <w:r w:rsidRPr="008D46E0">
        <w:rPr>
          <w:rFonts w:ascii="Times New Roman" w:hAnsi="Times New Roman" w:cs="Times New Roman"/>
          <w:color w:val="000000"/>
          <w:sz w:val="20"/>
          <w:szCs w:val="20"/>
        </w:rPr>
        <w:t>Gheig</w:t>
      </w:r>
      <w:proofErr w:type="spellEnd"/>
      <w:r w:rsidRPr="008D46E0">
        <w:rPr>
          <w:rFonts w:ascii="Times New Roman" w:hAnsi="Times New Roman" w:cs="Times New Roman"/>
          <w:color w:val="000000"/>
          <w:sz w:val="20"/>
          <w:szCs w:val="20"/>
        </w:rPr>
        <w:t xml:space="preserve">, </w:t>
      </w:r>
      <w:proofErr w:type="spellStart"/>
      <w:r w:rsidRPr="008D46E0">
        <w:rPr>
          <w:rFonts w:ascii="Times New Roman" w:hAnsi="Times New Roman" w:cs="Times New Roman"/>
          <w:color w:val="000000"/>
          <w:sz w:val="20"/>
          <w:szCs w:val="20"/>
        </w:rPr>
        <w:t>Sitra</w:t>
      </w:r>
      <w:proofErr w:type="spellEnd"/>
      <w:r w:rsidRPr="008D46E0">
        <w:rPr>
          <w:rFonts w:ascii="Times New Roman" w:hAnsi="Times New Roman" w:cs="Times New Roman"/>
          <w:color w:val="000000"/>
          <w:sz w:val="20"/>
          <w:szCs w:val="20"/>
        </w:rPr>
        <w:t xml:space="preserve">, El </w:t>
      </w:r>
      <w:proofErr w:type="spellStart"/>
      <w:r w:rsidRPr="008D46E0">
        <w:rPr>
          <w:rFonts w:ascii="Times New Roman" w:hAnsi="Times New Roman" w:cs="Times New Roman"/>
          <w:color w:val="000000"/>
          <w:sz w:val="20"/>
          <w:szCs w:val="20"/>
        </w:rPr>
        <w:t>Dabbah</w:t>
      </w:r>
      <w:proofErr w:type="spellEnd"/>
      <w:r w:rsidRPr="008D46E0">
        <w:rPr>
          <w:rFonts w:ascii="Times New Roman" w:hAnsi="Times New Roman" w:cs="Times New Roman"/>
          <w:color w:val="000000"/>
          <w:sz w:val="20"/>
          <w:szCs w:val="20"/>
        </w:rPr>
        <w:t xml:space="preserve"> and Abu </w:t>
      </w:r>
      <w:proofErr w:type="spellStart"/>
      <w:r w:rsidRPr="008D46E0">
        <w:rPr>
          <w:rFonts w:ascii="Times New Roman" w:hAnsi="Times New Roman" w:cs="Times New Roman"/>
          <w:color w:val="000000"/>
          <w:sz w:val="20"/>
          <w:szCs w:val="20"/>
        </w:rPr>
        <w:t>tundub</w:t>
      </w:r>
      <w:proofErr w:type="spellEnd"/>
      <w:r w:rsidRPr="008D46E0">
        <w:rPr>
          <w:rFonts w:ascii="Times New Roman" w:hAnsi="Times New Roman" w:cs="Times New Roman"/>
          <w:color w:val="000000"/>
          <w:sz w:val="20"/>
          <w:szCs w:val="20"/>
        </w:rPr>
        <w:t xml:space="preserve"> conducted by </w:t>
      </w:r>
      <w:proofErr w:type="spellStart"/>
      <w:r w:rsidRPr="008D46E0">
        <w:rPr>
          <w:rFonts w:ascii="Times New Roman" w:hAnsi="Times New Roman" w:cs="Times New Roman"/>
          <w:color w:val="000000"/>
          <w:sz w:val="20"/>
          <w:szCs w:val="20"/>
        </w:rPr>
        <w:t>Sibai</w:t>
      </w:r>
      <w:proofErr w:type="spellEnd"/>
      <w:r w:rsidRPr="008D46E0">
        <w:rPr>
          <w:rFonts w:ascii="Times New Roman" w:hAnsi="Times New Roman" w:cs="Times New Roman"/>
          <w:color w:val="000000"/>
          <w:sz w:val="20"/>
          <w:szCs w:val="20"/>
        </w:rPr>
        <w:t xml:space="preserve"> party 4/73 during 1973-1974. EGSMA. Internal report.</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r w:rsidRPr="008D46E0">
        <w:rPr>
          <w:rFonts w:ascii="Times New Roman" w:hAnsi="Times New Roman" w:cs="Times New Roman"/>
          <w:bCs/>
          <w:color w:val="000000"/>
          <w:sz w:val="20"/>
          <w:szCs w:val="20"/>
        </w:rPr>
        <w:t>El-</w:t>
      </w:r>
      <w:proofErr w:type="spellStart"/>
      <w:r w:rsidRPr="008D46E0">
        <w:rPr>
          <w:rFonts w:ascii="Times New Roman" w:hAnsi="Times New Roman" w:cs="Times New Roman"/>
          <w:bCs/>
          <w:color w:val="000000"/>
          <w:sz w:val="20"/>
          <w:szCs w:val="20"/>
        </w:rPr>
        <w:t>Kholy</w:t>
      </w:r>
      <w:proofErr w:type="spellEnd"/>
      <w:r w:rsidRPr="008D46E0">
        <w:rPr>
          <w:rFonts w:ascii="Times New Roman" w:hAnsi="Times New Roman" w:cs="Times New Roman"/>
          <w:bCs/>
          <w:color w:val="000000"/>
          <w:sz w:val="20"/>
          <w:szCs w:val="20"/>
        </w:rPr>
        <w:t xml:space="preserve">, S.B., </w:t>
      </w:r>
      <w:proofErr w:type="spellStart"/>
      <w:r w:rsidRPr="008D46E0">
        <w:rPr>
          <w:rFonts w:ascii="Times New Roman" w:hAnsi="Times New Roman" w:cs="Times New Roman"/>
          <w:bCs/>
          <w:color w:val="000000"/>
          <w:sz w:val="20"/>
          <w:szCs w:val="20"/>
        </w:rPr>
        <w:t>Hashad</w:t>
      </w:r>
      <w:proofErr w:type="spellEnd"/>
      <w:r w:rsidRPr="008D46E0">
        <w:rPr>
          <w:rFonts w:ascii="Times New Roman" w:hAnsi="Times New Roman" w:cs="Times New Roman"/>
          <w:bCs/>
          <w:color w:val="000000"/>
          <w:sz w:val="20"/>
          <w:szCs w:val="20"/>
        </w:rPr>
        <w:t xml:space="preserve">, AH. &amp; </w:t>
      </w:r>
      <w:proofErr w:type="spellStart"/>
      <w:r w:rsidRPr="008D46E0">
        <w:rPr>
          <w:rFonts w:ascii="Times New Roman" w:hAnsi="Times New Roman" w:cs="Times New Roman"/>
          <w:bCs/>
          <w:color w:val="000000"/>
          <w:sz w:val="20"/>
          <w:szCs w:val="20"/>
        </w:rPr>
        <w:t>Selim</w:t>
      </w:r>
      <w:proofErr w:type="spellEnd"/>
      <w:r w:rsidRPr="008D46E0">
        <w:rPr>
          <w:rFonts w:ascii="Times New Roman" w:hAnsi="Times New Roman" w:cs="Times New Roman"/>
          <w:bCs/>
          <w:color w:val="000000"/>
          <w:sz w:val="20"/>
          <w:szCs w:val="20"/>
        </w:rPr>
        <w:t>, E.T.M., (1970):</w:t>
      </w:r>
      <w:r w:rsidRPr="008D46E0">
        <w:rPr>
          <w:rFonts w:ascii="Times New Roman" w:hAnsi="Times New Roman" w:cs="Times New Roman"/>
          <w:color w:val="000000"/>
          <w:sz w:val="20"/>
          <w:szCs w:val="20"/>
        </w:rPr>
        <w:t xml:space="preserve"> Lead isotopes and trace elements in some Miocene Red</w:t>
      </w:r>
      <w:r w:rsidRPr="008D46E0">
        <w:rPr>
          <w:rFonts w:ascii="Times New Roman" w:hAnsi="Times New Roman" w:cs="Times New Roman"/>
          <w:sz w:val="20"/>
          <w:szCs w:val="20"/>
        </w:rPr>
        <w:t xml:space="preserve"> </w:t>
      </w:r>
      <w:r w:rsidRPr="008D46E0">
        <w:rPr>
          <w:rFonts w:ascii="Times New Roman" w:hAnsi="Times New Roman" w:cs="Times New Roman"/>
          <w:color w:val="000000"/>
          <w:sz w:val="20"/>
          <w:szCs w:val="20"/>
        </w:rPr>
        <w:t xml:space="preserve">Sea </w:t>
      </w:r>
      <w:proofErr w:type="spellStart"/>
      <w:r w:rsidRPr="008D46E0">
        <w:rPr>
          <w:rFonts w:ascii="Times New Roman" w:hAnsi="Times New Roman" w:cs="Times New Roman"/>
          <w:color w:val="000000"/>
          <w:sz w:val="20"/>
          <w:szCs w:val="20"/>
        </w:rPr>
        <w:t>galenas</w:t>
      </w:r>
      <w:proofErr w:type="spellEnd"/>
      <w:r w:rsidRPr="008D46E0">
        <w:rPr>
          <w:rFonts w:ascii="Times New Roman" w:hAnsi="Times New Roman" w:cs="Times New Roman"/>
          <w:color w:val="000000"/>
          <w:sz w:val="20"/>
          <w:szCs w:val="20"/>
        </w:rPr>
        <w:t xml:space="preserve">; Pure </w:t>
      </w:r>
      <w:proofErr w:type="spellStart"/>
      <w:r w:rsidRPr="008D46E0">
        <w:rPr>
          <w:rFonts w:ascii="Times New Roman" w:hAnsi="Times New Roman" w:cs="Times New Roman"/>
          <w:color w:val="000000"/>
          <w:sz w:val="20"/>
          <w:szCs w:val="20"/>
        </w:rPr>
        <w:t>Appi</w:t>
      </w:r>
      <w:proofErr w:type="spellEnd"/>
      <w:r w:rsidRPr="008D46E0">
        <w:rPr>
          <w:rFonts w:ascii="Times New Roman" w:hAnsi="Times New Roman" w:cs="Times New Roman"/>
          <w:color w:val="000000"/>
          <w:sz w:val="20"/>
          <w:szCs w:val="20"/>
        </w:rPr>
        <w:t xml:space="preserve">. </w:t>
      </w:r>
      <w:proofErr w:type="spellStart"/>
      <w:r w:rsidRPr="008D46E0">
        <w:rPr>
          <w:rFonts w:ascii="Times New Roman" w:hAnsi="Times New Roman" w:cs="Times New Roman"/>
          <w:color w:val="000000"/>
          <w:sz w:val="20"/>
          <w:szCs w:val="20"/>
        </w:rPr>
        <w:t>Geophys</w:t>
      </w:r>
      <w:proofErr w:type="spellEnd"/>
      <w:r w:rsidRPr="008D46E0">
        <w:rPr>
          <w:rFonts w:ascii="Times New Roman" w:hAnsi="Times New Roman" w:cs="Times New Roman"/>
          <w:color w:val="000000"/>
          <w:sz w:val="20"/>
          <w:szCs w:val="20"/>
        </w:rPr>
        <w:t>. 81, 135-150.</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r w:rsidRPr="008D46E0">
        <w:rPr>
          <w:rFonts w:ascii="Times New Roman" w:hAnsi="Times New Roman" w:cs="Times New Roman"/>
          <w:bCs/>
          <w:color w:val="000000"/>
          <w:sz w:val="20"/>
          <w:szCs w:val="20"/>
        </w:rPr>
        <w:t>El-</w:t>
      </w:r>
      <w:proofErr w:type="spellStart"/>
      <w:r w:rsidRPr="008D46E0">
        <w:rPr>
          <w:rFonts w:ascii="Times New Roman" w:hAnsi="Times New Roman" w:cs="Times New Roman"/>
          <w:bCs/>
          <w:color w:val="000000"/>
          <w:sz w:val="20"/>
          <w:szCs w:val="20"/>
        </w:rPr>
        <w:t>Shazly</w:t>
      </w:r>
      <w:proofErr w:type="spellEnd"/>
      <w:r w:rsidRPr="008D46E0">
        <w:rPr>
          <w:rFonts w:ascii="Times New Roman" w:hAnsi="Times New Roman" w:cs="Times New Roman"/>
          <w:bCs/>
          <w:color w:val="000000"/>
          <w:sz w:val="20"/>
          <w:szCs w:val="20"/>
        </w:rPr>
        <w:t>, E.M., (1959):</w:t>
      </w:r>
      <w:r w:rsidRPr="008D46E0">
        <w:rPr>
          <w:rFonts w:ascii="Times New Roman" w:hAnsi="Times New Roman" w:cs="Times New Roman"/>
          <w:color w:val="000000"/>
          <w:sz w:val="20"/>
          <w:szCs w:val="20"/>
        </w:rPr>
        <w:t xml:space="preserve"> Controls of Tertiary ore deposition in Egypt; Chron. Mines </w:t>
      </w:r>
      <w:proofErr w:type="spellStart"/>
      <w:r w:rsidRPr="008D46E0">
        <w:rPr>
          <w:rFonts w:ascii="Times New Roman" w:hAnsi="Times New Roman" w:cs="Times New Roman"/>
          <w:color w:val="000000"/>
          <w:sz w:val="20"/>
          <w:szCs w:val="20"/>
        </w:rPr>
        <w:t>Outre-Mer</w:t>
      </w:r>
      <w:proofErr w:type="spellEnd"/>
      <w:r w:rsidRPr="008D46E0">
        <w:rPr>
          <w:rFonts w:ascii="Times New Roman" w:hAnsi="Times New Roman" w:cs="Times New Roman"/>
          <w:color w:val="000000"/>
          <w:sz w:val="20"/>
          <w:szCs w:val="20"/>
        </w:rPr>
        <w:t xml:space="preserve"> </w:t>
      </w:r>
      <w:proofErr w:type="spellStart"/>
      <w:r w:rsidRPr="008D46E0">
        <w:rPr>
          <w:rFonts w:ascii="Times New Roman" w:hAnsi="Times New Roman" w:cs="Times New Roman"/>
          <w:color w:val="000000"/>
          <w:sz w:val="20"/>
          <w:szCs w:val="20"/>
        </w:rPr>
        <w:t>Rech</w:t>
      </w:r>
      <w:proofErr w:type="spellEnd"/>
      <w:r w:rsidRPr="008D46E0">
        <w:rPr>
          <w:rFonts w:ascii="Times New Roman" w:hAnsi="Times New Roman" w:cs="Times New Roman"/>
          <w:color w:val="000000"/>
          <w:sz w:val="20"/>
          <w:szCs w:val="20"/>
        </w:rPr>
        <w:t>. Min., No. 275, 139-146.</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Gindy</w:t>
      </w:r>
      <w:proofErr w:type="spellEnd"/>
      <w:r w:rsidRPr="008D46E0">
        <w:rPr>
          <w:rFonts w:ascii="Times New Roman" w:hAnsi="Times New Roman" w:cs="Times New Roman"/>
          <w:bCs/>
          <w:color w:val="000000"/>
          <w:sz w:val="20"/>
          <w:szCs w:val="20"/>
        </w:rPr>
        <w:t>, A.R., (1961):</w:t>
      </w:r>
      <w:r w:rsidRPr="008D46E0">
        <w:rPr>
          <w:rFonts w:ascii="Times New Roman" w:hAnsi="Times New Roman" w:cs="Times New Roman"/>
          <w:color w:val="000000"/>
          <w:sz w:val="20"/>
          <w:szCs w:val="20"/>
        </w:rPr>
        <w:t xml:space="preserve"> Radioactivity and Tertiary volcanic activity in Egypt; Econ. Geol., 56, 557-568.</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Hassaan</w:t>
      </w:r>
      <w:proofErr w:type="spellEnd"/>
      <w:r w:rsidRPr="008D46E0">
        <w:rPr>
          <w:rFonts w:ascii="Times New Roman" w:hAnsi="Times New Roman" w:cs="Times New Roman"/>
          <w:bCs/>
          <w:color w:val="000000"/>
          <w:sz w:val="20"/>
          <w:szCs w:val="20"/>
        </w:rPr>
        <w:t xml:space="preserve"> M.M. (1974): </w:t>
      </w:r>
      <w:r w:rsidRPr="008D46E0">
        <w:rPr>
          <w:rFonts w:ascii="Times New Roman" w:hAnsi="Times New Roman" w:cs="Times New Roman"/>
          <w:color w:val="000000"/>
          <w:sz w:val="20"/>
          <w:szCs w:val="20"/>
        </w:rPr>
        <w:t>Geochemical methods of prospecting for Lead-Zinc deposits in Eastern Desert of Egypt, Ph. D. Dissertation, Leningrad, Mining Institute, Leningrad, USSR, 150.</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sz w:val="20"/>
          <w:szCs w:val="20"/>
        </w:rPr>
        <w:t>Hassaan</w:t>
      </w:r>
      <w:proofErr w:type="spellEnd"/>
      <w:r w:rsidRPr="008D46E0">
        <w:rPr>
          <w:rFonts w:ascii="Times New Roman" w:hAnsi="Times New Roman" w:cs="Times New Roman"/>
          <w:bCs/>
          <w:sz w:val="20"/>
          <w:szCs w:val="20"/>
        </w:rPr>
        <w:t xml:space="preserve"> M.M. (1990):</w:t>
      </w:r>
      <w:r w:rsidRPr="008D46E0">
        <w:rPr>
          <w:rFonts w:ascii="Times New Roman" w:hAnsi="Times New Roman" w:cs="Times New Roman"/>
          <w:sz w:val="20"/>
          <w:szCs w:val="20"/>
        </w:rPr>
        <w:t xml:space="preserve"> Studies on lead zinc </w:t>
      </w:r>
      <w:proofErr w:type="spellStart"/>
      <w:r w:rsidRPr="008D46E0">
        <w:rPr>
          <w:rFonts w:ascii="Times New Roman" w:hAnsi="Times New Roman" w:cs="Times New Roman"/>
          <w:sz w:val="20"/>
          <w:szCs w:val="20"/>
        </w:rPr>
        <w:t>sulphide</w:t>
      </w:r>
      <w:proofErr w:type="spellEnd"/>
      <w:r w:rsidRPr="008D46E0">
        <w:rPr>
          <w:rFonts w:ascii="Times New Roman" w:hAnsi="Times New Roman" w:cs="Times New Roman"/>
          <w:sz w:val="20"/>
          <w:szCs w:val="20"/>
        </w:rPr>
        <w:t xml:space="preserve"> mineralization in the Red Sea coastal zone, Egypt: Proc. 8</w:t>
      </w:r>
      <w:r w:rsidRPr="008D46E0">
        <w:rPr>
          <w:rFonts w:ascii="Times New Roman" w:hAnsi="Times New Roman" w:cs="Times New Roman"/>
          <w:sz w:val="20"/>
          <w:szCs w:val="20"/>
          <w:vertAlign w:val="superscript"/>
        </w:rPr>
        <w:t>th</w:t>
      </w:r>
      <w:r w:rsidRPr="008D46E0">
        <w:rPr>
          <w:rFonts w:ascii="Times New Roman" w:hAnsi="Times New Roman" w:cs="Times New Roman"/>
          <w:sz w:val="20"/>
          <w:szCs w:val="20"/>
        </w:rPr>
        <w:t xml:space="preserve"> </w:t>
      </w:r>
      <w:proofErr w:type="spellStart"/>
      <w:r w:rsidRPr="008D46E0">
        <w:rPr>
          <w:rFonts w:ascii="Times New Roman" w:hAnsi="Times New Roman" w:cs="Times New Roman"/>
          <w:sz w:val="20"/>
          <w:szCs w:val="20"/>
        </w:rPr>
        <w:t>Symp</w:t>
      </w:r>
      <w:proofErr w:type="spellEnd"/>
      <w:r w:rsidRPr="008D46E0">
        <w:rPr>
          <w:rFonts w:ascii="Times New Roman" w:hAnsi="Times New Roman" w:cs="Times New Roman"/>
          <w:sz w:val="20"/>
          <w:szCs w:val="20"/>
        </w:rPr>
        <w:t xml:space="preserve">. IGADO, </w:t>
      </w:r>
      <w:proofErr w:type="spellStart"/>
      <w:r w:rsidRPr="008D46E0">
        <w:rPr>
          <w:rFonts w:ascii="Times New Roman" w:hAnsi="Times New Roman" w:cs="Times New Roman"/>
          <w:sz w:val="20"/>
          <w:szCs w:val="20"/>
        </w:rPr>
        <w:t>Otowa</w:t>
      </w:r>
      <w:proofErr w:type="spellEnd"/>
      <w:r w:rsidRPr="008D46E0">
        <w:rPr>
          <w:rFonts w:ascii="Times New Roman" w:hAnsi="Times New Roman" w:cs="Times New Roman"/>
          <w:sz w:val="20"/>
          <w:szCs w:val="20"/>
        </w:rPr>
        <w:t>, Canada, pp. 835-847.</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Kotchin</w:t>
      </w:r>
      <w:proofErr w:type="spellEnd"/>
      <w:r w:rsidRPr="008D46E0">
        <w:rPr>
          <w:rFonts w:ascii="Times New Roman" w:hAnsi="Times New Roman" w:cs="Times New Roman"/>
          <w:bCs/>
          <w:color w:val="000000"/>
          <w:sz w:val="20"/>
          <w:szCs w:val="20"/>
        </w:rPr>
        <w:t xml:space="preserve">, G.G., </w:t>
      </w:r>
      <w:proofErr w:type="spellStart"/>
      <w:r w:rsidRPr="008D46E0">
        <w:rPr>
          <w:rFonts w:ascii="Times New Roman" w:hAnsi="Times New Roman" w:cs="Times New Roman"/>
          <w:bCs/>
          <w:color w:val="000000"/>
          <w:sz w:val="20"/>
          <w:szCs w:val="20"/>
        </w:rPr>
        <w:t>Bassyoni</w:t>
      </w:r>
      <w:proofErr w:type="spellEnd"/>
      <w:r w:rsidRPr="008D46E0">
        <w:rPr>
          <w:rFonts w:ascii="Times New Roman" w:hAnsi="Times New Roman" w:cs="Times New Roman"/>
          <w:bCs/>
          <w:color w:val="000000"/>
          <w:sz w:val="20"/>
          <w:szCs w:val="20"/>
        </w:rPr>
        <w:t xml:space="preserve">, F.A., Abdel Aziz, A.T., </w:t>
      </w:r>
      <w:proofErr w:type="spellStart"/>
      <w:r w:rsidRPr="008D46E0">
        <w:rPr>
          <w:rFonts w:ascii="Times New Roman" w:hAnsi="Times New Roman" w:cs="Times New Roman"/>
          <w:bCs/>
          <w:color w:val="000000"/>
          <w:sz w:val="20"/>
          <w:szCs w:val="20"/>
        </w:rPr>
        <w:t>Shalaby</w:t>
      </w:r>
      <w:proofErr w:type="spellEnd"/>
      <w:r w:rsidRPr="008D46E0">
        <w:rPr>
          <w:rFonts w:ascii="Times New Roman" w:hAnsi="Times New Roman" w:cs="Times New Roman"/>
          <w:bCs/>
          <w:color w:val="000000"/>
          <w:sz w:val="20"/>
          <w:szCs w:val="20"/>
        </w:rPr>
        <w:t>, T.M. &amp; El-</w:t>
      </w:r>
      <w:proofErr w:type="spellStart"/>
      <w:r w:rsidRPr="008D46E0">
        <w:rPr>
          <w:rFonts w:ascii="Times New Roman" w:hAnsi="Times New Roman" w:cs="Times New Roman"/>
          <w:bCs/>
          <w:color w:val="000000"/>
          <w:sz w:val="20"/>
          <w:szCs w:val="20"/>
        </w:rPr>
        <w:t>Hammady</w:t>
      </w:r>
      <w:proofErr w:type="spellEnd"/>
      <w:r w:rsidRPr="008D46E0">
        <w:rPr>
          <w:rFonts w:ascii="Times New Roman" w:hAnsi="Times New Roman" w:cs="Times New Roman"/>
          <w:bCs/>
          <w:color w:val="000000"/>
          <w:sz w:val="20"/>
          <w:szCs w:val="20"/>
        </w:rPr>
        <w:t>, M.Y., (1970):</w:t>
      </w:r>
      <w:r w:rsidRPr="008D46E0">
        <w:rPr>
          <w:rFonts w:ascii="Times New Roman" w:hAnsi="Times New Roman" w:cs="Times New Roman"/>
          <w:color w:val="000000"/>
          <w:sz w:val="20"/>
          <w:szCs w:val="20"/>
        </w:rPr>
        <w:t xml:space="preserve"> Lead-zinc</w:t>
      </w:r>
      <w:r w:rsidRPr="008D46E0">
        <w:rPr>
          <w:rFonts w:ascii="Times New Roman" w:hAnsi="Times New Roman" w:cs="Times New Roman"/>
          <w:sz w:val="20"/>
          <w:szCs w:val="20"/>
        </w:rPr>
        <w:t xml:space="preserve"> </w:t>
      </w:r>
      <w:r w:rsidRPr="008D46E0">
        <w:rPr>
          <w:rFonts w:ascii="Times New Roman" w:hAnsi="Times New Roman" w:cs="Times New Roman"/>
          <w:color w:val="000000"/>
          <w:sz w:val="20"/>
          <w:szCs w:val="20"/>
        </w:rPr>
        <w:t xml:space="preserve">mineralization of the Red Sea coast; </w:t>
      </w:r>
      <w:r w:rsidRPr="008D46E0">
        <w:rPr>
          <w:rFonts w:ascii="Times New Roman" w:hAnsi="Times New Roman" w:cs="Times New Roman"/>
          <w:i/>
          <w:iCs/>
          <w:color w:val="000000"/>
          <w:sz w:val="20"/>
          <w:szCs w:val="20"/>
        </w:rPr>
        <w:t xml:space="preserve">in </w:t>
      </w:r>
      <w:r w:rsidRPr="008D46E0">
        <w:rPr>
          <w:rFonts w:ascii="Times New Roman" w:hAnsi="Times New Roman" w:cs="Times New Roman"/>
          <w:color w:val="000000"/>
          <w:sz w:val="20"/>
          <w:szCs w:val="20"/>
        </w:rPr>
        <w:t>Studies on Some Mineral Deposits of Egypt; Egypt. Geol. Surv.,</w:t>
      </w:r>
      <w:r w:rsidRPr="008D46E0">
        <w:rPr>
          <w:rFonts w:ascii="Times New Roman" w:eastAsia="Times New Roman" w:hAnsi="Times New Roman" w:cs="Times New Roman"/>
          <w:color w:val="000000"/>
          <w:sz w:val="20"/>
          <w:szCs w:val="20"/>
        </w:rPr>
        <w:t>38-42.</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eastAsia="Times New Roman" w:hAnsi="Times New Roman" w:cs="Times New Roman"/>
          <w:bCs/>
          <w:color w:val="000000"/>
          <w:sz w:val="20"/>
          <w:szCs w:val="20"/>
        </w:rPr>
        <w:lastRenderedPageBreak/>
        <w:t>Kvyatkovskiy</w:t>
      </w:r>
      <w:proofErr w:type="spellEnd"/>
      <w:r w:rsidRPr="008D46E0">
        <w:rPr>
          <w:rFonts w:ascii="Times New Roman" w:eastAsia="Times New Roman" w:hAnsi="Times New Roman" w:cs="Times New Roman"/>
          <w:bCs/>
          <w:color w:val="000000"/>
          <w:sz w:val="20"/>
          <w:szCs w:val="20"/>
        </w:rPr>
        <w:t xml:space="preserve">, E.M., </w:t>
      </w:r>
      <w:proofErr w:type="spellStart"/>
      <w:r w:rsidRPr="008D46E0">
        <w:rPr>
          <w:rFonts w:ascii="Times New Roman" w:eastAsia="Times New Roman" w:hAnsi="Times New Roman" w:cs="Times New Roman"/>
          <w:bCs/>
          <w:color w:val="000000"/>
          <w:sz w:val="20"/>
          <w:szCs w:val="20"/>
        </w:rPr>
        <w:t>Kritsuk</w:t>
      </w:r>
      <w:proofErr w:type="spellEnd"/>
      <w:r w:rsidRPr="008D46E0">
        <w:rPr>
          <w:rFonts w:ascii="Times New Roman" w:eastAsia="Times New Roman" w:hAnsi="Times New Roman" w:cs="Times New Roman"/>
          <w:bCs/>
          <w:color w:val="000000"/>
          <w:sz w:val="20"/>
          <w:szCs w:val="20"/>
        </w:rPr>
        <w:t xml:space="preserve">, I.N., </w:t>
      </w:r>
      <w:proofErr w:type="spellStart"/>
      <w:r w:rsidRPr="008D46E0">
        <w:rPr>
          <w:rFonts w:ascii="Times New Roman" w:eastAsia="Times New Roman" w:hAnsi="Times New Roman" w:cs="Times New Roman"/>
          <w:bCs/>
          <w:color w:val="000000"/>
          <w:sz w:val="20"/>
          <w:szCs w:val="20"/>
        </w:rPr>
        <w:t>Nuoppenen</w:t>
      </w:r>
      <w:proofErr w:type="spellEnd"/>
      <w:r w:rsidRPr="008D46E0">
        <w:rPr>
          <w:rFonts w:ascii="Times New Roman" w:eastAsia="Times New Roman" w:hAnsi="Times New Roman" w:cs="Times New Roman"/>
          <w:bCs/>
          <w:color w:val="000000"/>
          <w:sz w:val="20"/>
          <w:szCs w:val="20"/>
        </w:rPr>
        <w:t xml:space="preserve">, T.I. &amp; </w:t>
      </w:r>
      <w:proofErr w:type="spellStart"/>
      <w:r w:rsidRPr="008D46E0">
        <w:rPr>
          <w:rFonts w:ascii="Times New Roman" w:eastAsia="Times New Roman" w:hAnsi="Times New Roman" w:cs="Times New Roman"/>
          <w:bCs/>
          <w:color w:val="000000"/>
          <w:sz w:val="20"/>
          <w:szCs w:val="20"/>
        </w:rPr>
        <w:t>Omeltchenko</w:t>
      </w:r>
      <w:proofErr w:type="spellEnd"/>
      <w:r w:rsidRPr="008D46E0">
        <w:rPr>
          <w:rFonts w:ascii="Times New Roman" w:eastAsia="Times New Roman" w:hAnsi="Times New Roman" w:cs="Times New Roman"/>
          <w:bCs/>
          <w:color w:val="000000"/>
          <w:sz w:val="20"/>
          <w:szCs w:val="20"/>
        </w:rPr>
        <w:t xml:space="preserve">, M.M., (1973): </w:t>
      </w:r>
      <w:r w:rsidRPr="008D46E0">
        <w:rPr>
          <w:rFonts w:ascii="Times New Roman" w:eastAsia="Times New Roman" w:hAnsi="Times New Roman" w:cs="Times New Roman"/>
          <w:color w:val="000000"/>
          <w:sz w:val="20"/>
          <w:szCs w:val="20"/>
        </w:rPr>
        <w:t>Geochemical Methods of</w:t>
      </w:r>
      <w:r w:rsidRPr="008D46E0">
        <w:rPr>
          <w:rFonts w:ascii="Times New Roman" w:hAnsi="Times New Roman" w:cs="Times New Roman"/>
          <w:sz w:val="20"/>
          <w:szCs w:val="20"/>
        </w:rPr>
        <w:t xml:space="preserve"> </w:t>
      </w:r>
      <w:r w:rsidRPr="008D46E0">
        <w:rPr>
          <w:rFonts w:ascii="Times New Roman" w:hAnsi="Times New Roman" w:cs="Times New Roman"/>
          <w:color w:val="000000"/>
          <w:sz w:val="20"/>
          <w:szCs w:val="20"/>
        </w:rPr>
        <w:t>Prospecting; Leningrad Min. Inst., 186 p. (in Russian).</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Maric</w:t>
      </w:r>
      <w:proofErr w:type="spellEnd"/>
      <w:r w:rsidRPr="008D46E0">
        <w:rPr>
          <w:rFonts w:ascii="Times New Roman" w:hAnsi="Times New Roman" w:cs="Times New Roman"/>
          <w:bCs/>
          <w:color w:val="000000"/>
          <w:sz w:val="20"/>
          <w:szCs w:val="20"/>
        </w:rPr>
        <w:t xml:space="preserve">, L., </w:t>
      </w:r>
      <w:proofErr w:type="spellStart"/>
      <w:r w:rsidRPr="008D46E0">
        <w:rPr>
          <w:rFonts w:ascii="Times New Roman" w:hAnsi="Times New Roman" w:cs="Times New Roman"/>
          <w:bCs/>
          <w:color w:val="000000"/>
          <w:sz w:val="20"/>
          <w:szCs w:val="20"/>
        </w:rPr>
        <w:t>Jurkovic</w:t>
      </w:r>
      <w:proofErr w:type="spellEnd"/>
      <w:r w:rsidRPr="008D46E0">
        <w:rPr>
          <w:rFonts w:ascii="Times New Roman" w:hAnsi="Times New Roman" w:cs="Times New Roman"/>
          <w:bCs/>
          <w:color w:val="000000"/>
          <w:sz w:val="20"/>
          <w:szCs w:val="20"/>
        </w:rPr>
        <w:t xml:space="preserve">, J., </w:t>
      </w:r>
      <w:proofErr w:type="spellStart"/>
      <w:r w:rsidRPr="008D46E0">
        <w:rPr>
          <w:rFonts w:ascii="Times New Roman" w:hAnsi="Times New Roman" w:cs="Times New Roman"/>
          <w:bCs/>
          <w:color w:val="000000"/>
          <w:sz w:val="20"/>
          <w:szCs w:val="20"/>
        </w:rPr>
        <w:t>Galvic</w:t>
      </w:r>
      <w:proofErr w:type="spellEnd"/>
      <w:r w:rsidRPr="008D46E0">
        <w:rPr>
          <w:rFonts w:ascii="Times New Roman" w:hAnsi="Times New Roman" w:cs="Times New Roman"/>
          <w:bCs/>
          <w:color w:val="000000"/>
          <w:sz w:val="20"/>
          <w:szCs w:val="20"/>
        </w:rPr>
        <w:t xml:space="preserve">, S., and </w:t>
      </w:r>
      <w:proofErr w:type="spellStart"/>
      <w:r w:rsidRPr="008D46E0">
        <w:rPr>
          <w:rFonts w:ascii="Times New Roman" w:hAnsi="Times New Roman" w:cs="Times New Roman"/>
          <w:bCs/>
          <w:color w:val="000000"/>
          <w:sz w:val="20"/>
          <w:szCs w:val="20"/>
        </w:rPr>
        <w:t>Zalocar</w:t>
      </w:r>
      <w:proofErr w:type="spellEnd"/>
      <w:r w:rsidRPr="008D46E0">
        <w:rPr>
          <w:rFonts w:ascii="Times New Roman" w:hAnsi="Times New Roman" w:cs="Times New Roman"/>
          <w:bCs/>
          <w:color w:val="000000"/>
          <w:sz w:val="20"/>
          <w:szCs w:val="20"/>
        </w:rPr>
        <w:t>, b., (1959):</w:t>
      </w:r>
      <w:r w:rsidRPr="008D46E0">
        <w:rPr>
          <w:rFonts w:ascii="Times New Roman" w:hAnsi="Times New Roman" w:cs="Times New Roman"/>
          <w:color w:val="000000"/>
          <w:sz w:val="20"/>
          <w:szCs w:val="20"/>
        </w:rPr>
        <w:t xml:space="preserve"> Report on </w:t>
      </w:r>
      <w:proofErr w:type="spellStart"/>
      <w:r w:rsidRPr="008D46E0">
        <w:rPr>
          <w:rFonts w:ascii="Times New Roman" w:hAnsi="Times New Roman" w:cs="Times New Roman"/>
          <w:color w:val="000000"/>
          <w:sz w:val="20"/>
          <w:szCs w:val="20"/>
        </w:rPr>
        <w:t>Pb</w:t>
      </w:r>
      <w:proofErr w:type="spellEnd"/>
      <w:r w:rsidRPr="008D46E0">
        <w:rPr>
          <w:rFonts w:ascii="Times New Roman" w:hAnsi="Times New Roman" w:cs="Times New Roman"/>
          <w:color w:val="000000"/>
          <w:sz w:val="20"/>
          <w:szCs w:val="20"/>
        </w:rPr>
        <w:t xml:space="preserve"> and Zn ore exploration of Abu </w:t>
      </w:r>
      <w:proofErr w:type="spellStart"/>
      <w:r w:rsidRPr="008D46E0">
        <w:rPr>
          <w:rFonts w:ascii="Times New Roman" w:hAnsi="Times New Roman" w:cs="Times New Roman"/>
          <w:color w:val="000000"/>
          <w:sz w:val="20"/>
          <w:szCs w:val="20"/>
        </w:rPr>
        <w:t>Anz</w:t>
      </w:r>
      <w:proofErr w:type="spellEnd"/>
      <w:r w:rsidRPr="008D46E0">
        <w:rPr>
          <w:rFonts w:ascii="Times New Roman" w:hAnsi="Times New Roman" w:cs="Times New Roman"/>
          <w:color w:val="000000"/>
          <w:sz w:val="20"/>
          <w:szCs w:val="20"/>
        </w:rPr>
        <w:t xml:space="preserve"> area, </w:t>
      </w:r>
      <w:proofErr w:type="spellStart"/>
      <w:r w:rsidRPr="008D46E0">
        <w:rPr>
          <w:rFonts w:ascii="Times New Roman" w:hAnsi="Times New Roman" w:cs="Times New Roman"/>
          <w:color w:val="000000"/>
          <w:sz w:val="20"/>
          <w:szCs w:val="20"/>
        </w:rPr>
        <w:t>quseir</w:t>
      </w:r>
      <w:proofErr w:type="spellEnd"/>
      <w:r w:rsidRPr="008D46E0">
        <w:rPr>
          <w:rFonts w:ascii="Times New Roman" w:hAnsi="Times New Roman" w:cs="Times New Roman"/>
          <w:color w:val="000000"/>
          <w:sz w:val="20"/>
          <w:szCs w:val="20"/>
        </w:rPr>
        <w:t xml:space="preserve"> district, Red Sea coat, Egypt given in </w:t>
      </w:r>
      <w:proofErr w:type="spellStart"/>
      <w:r w:rsidRPr="008D46E0">
        <w:rPr>
          <w:rFonts w:ascii="Times New Roman" w:hAnsi="Times New Roman" w:cs="Times New Roman"/>
          <w:color w:val="000000"/>
          <w:sz w:val="20"/>
          <w:szCs w:val="20"/>
        </w:rPr>
        <w:t>Sabet</w:t>
      </w:r>
      <w:proofErr w:type="spellEnd"/>
      <w:r w:rsidRPr="008D46E0">
        <w:rPr>
          <w:rFonts w:ascii="Times New Roman" w:hAnsi="Times New Roman" w:cs="Times New Roman"/>
          <w:color w:val="000000"/>
          <w:sz w:val="20"/>
          <w:szCs w:val="20"/>
        </w:rPr>
        <w:t xml:space="preserve"> et al., (1976).</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Pavliukova</w:t>
      </w:r>
      <w:proofErr w:type="spellEnd"/>
      <w:r w:rsidRPr="008D46E0">
        <w:rPr>
          <w:rFonts w:ascii="Times New Roman" w:hAnsi="Times New Roman" w:cs="Times New Roman"/>
          <w:bCs/>
          <w:color w:val="000000"/>
          <w:sz w:val="20"/>
          <w:szCs w:val="20"/>
        </w:rPr>
        <w:t xml:space="preserve">, V. A., and </w:t>
      </w:r>
      <w:proofErr w:type="spellStart"/>
      <w:r w:rsidRPr="008D46E0">
        <w:rPr>
          <w:rFonts w:ascii="Times New Roman" w:hAnsi="Times New Roman" w:cs="Times New Roman"/>
          <w:bCs/>
          <w:color w:val="000000"/>
          <w:sz w:val="20"/>
          <w:szCs w:val="20"/>
        </w:rPr>
        <w:t>Markovich</w:t>
      </w:r>
      <w:proofErr w:type="spellEnd"/>
      <w:r w:rsidRPr="008D46E0">
        <w:rPr>
          <w:rFonts w:ascii="Times New Roman" w:hAnsi="Times New Roman" w:cs="Times New Roman"/>
          <w:bCs/>
          <w:color w:val="000000"/>
          <w:sz w:val="20"/>
          <w:szCs w:val="20"/>
        </w:rPr>
        <w:t>, T. I, (2006):</w:t>
      </w:r>
      <w:r w:rsidRPr="008D46E0">
        <w:rPr>
          <w:rFonts w:ascii="Times New Roman" w:hAnsi="Times New Roman" w:cs="Times New Roman"/>
          <w:color w:val="000000"/>
          <w:sz w:val="20"/>
          <w:szCs w:val="20"/>
        </w:rPr>
        <w:t xml:space="preserve"> geochemical processes occurring in cryogenic zones of </w:t>
      </w:r>
      <w:proofErr w:type="spellStart"/>
      <w:r w:rsidRPr="008D46E0">
        <w:rPr>
          <w:rFonts w:ascii="Times New Roman" w:hAnsi="Times New Roman" w:cs="Times New Roman"/>
          <w:color w:val="000000"/>
          <w:sz w:val="20"/>
          <w:szCs w:val="20"/>
        </w:rPr>
        <w:t>sulphide</w:t>
      </w:r>
      <w:proofErr w:type="spellEnd"/>
      <w:r w:rsidRPr="008D46E0">
        <w:rPr>
          <w:rFonts w:ascii="Times New Roman" w:hAnsi="Times New Roman" w:cs="Times New Roman"/>
          <w:color w:val="000000"/>
          <w:sz w:val="20"/>
          <w:szCs w:val="20"/>
        </w:rPr>
        <w:t xml:space="preserve"> deposits oxidation assisted by nitrogen compound. </w:t>
      </w:r>
      <w:r w:rsidR="00353C94" w:rsidRPr="008D46E0">
        <w:rPr>
          <w:rFonts w:ascii="Times New Roman" w:hAnsi="Times New Roman" w:cs="Times New Roman"/>
          <w:color w:val="000000"/>
          <w:sz w:val="20"/>
          <w:szCs w:val="20"/>
        </w:rPr>
        <w:t xml:space="preserve">Chemistry </w:t>
      </w:r>
      <w:r w:rsidRPr="008D46E0">
        <w:rPr>
          <w:rFonts w:ascii="Times New Roman" w:hAnsi="Times New Roman" w:cs="Times New Roman"/>
          <w:color w:val="000000"/>
          <w:sz w:val="20"/>
          <w:szCs w:val="20"/>
        </w:rPr>
        <w:t>of sustainable development 14, 83-86.</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Sabet</w:t>
      </w:r>
      <w:proofErr w:type="spellEnd"/>
      <w:r w:rsidRPr="008D46E0">
        <w:rPr>
          <w:rFonts w:ascii="Times New Roman" w:hAnsi="Times New Roman" w:cs="Times New Roman"/>
          <w:bCs/>
          <w:color w:val="000000"/>
          <w:sz w:val="20"/>
          <w:szCs w:val="20"/>
        </w:rPr>
        <w:t xml:space="preserve">, A.M., </w:t>
      </w:r>
      <w:proofErr w:type="spellStart"/>
      <w:r w:rsidRPr="008D46E0">
        <w:rPr>
          <w:rFonts w:ascii="Times New Roman" w:hAnsi="Times New Roman" w:cs="Times New Roman"/>
          <w:bCs/>
          <w:color w:val="000000"/>
          <w:sz w:val="20"/>
          <w:szCs w:val="20"/>
        </w:rPr>
        <w:t>Tsogoev</w:t>
      </w:r>
      <w:proofErr w:type="spellEnd"/>
      <w:r w:rsidRPr="008D46E0">
        <w:rPr>
          <w:rFonts w:ascii="Times New Roman" w:hAnsi="Times New Roman" w:cs="Times New Roman"/>
          <w:bCs/>
          <w:color w:val="000000"/>
          <w:sz w:val="20"/>
          <w:szCs w:val="20"/>
        </w:rPr>
        <w:t xml:space="preserve">, V.B., </w:t>
      </w:r>
      <w:proofErr w:type="spellStart"/>
      <w:r w:rsidRPr="008D46E0">
        <w:rPr>
          <w:rFonts w:ascii="Times New Roman" w:hAnsi="Times New Roman" w:cs="Times New Roman"/>
          <w:bCs/>
          <w:color w:val="000000"/>
          <w:sz w:val="20"/>
          <w:szCs w:val="20"/>
        </w:rPr>
        <w:t>Bordonosov</w:t>
      </w:r>
      <w:proofErr w:type="spellEnd"/>
      <w:r w:rsidRPr="008D46E0">
        <w:rPr>
          <w:rFonts w:ascii="Times New Roman" w:hAnsi="Times New Roman" w:cs="Times New Roman"/>
          <w:bCs/>
          <w:color w:val="000000"/>
          <w:sz w:val="20"/>
          <w:szCs w:val="20"/>
        </w:rPr>
        <w:t xml:space="preserve">, V.P., </w:t>
      </w:r>
      <w:proofErr w:type="spellStart"/>
      <w:r w:rsidRPr="008D46E0">
        <w:rPr>
          <w:rFonts w:ascii="Times New Roman" w:hAnsi="Times New Roman" w:cs="Times New Roman"/>
          <w:bCs/>
          <w:color w:val="000000"/>
          <w:sz w:val="20"/>
          <w:szCs w:val="20"/>
        </w:rPr>
        <w:t>Beloshitsky</w:t>
      </w:r>
      <w:proofErr w:type="spellEnd"/>
      <w:r w:rsidRPr="008D46E0">
        <w:rPr>
          <w:rFonts w:ascii="Times New Roman" w:hAnsi="Times New Roman" w:cs="Times New Roman"/>
          <w:bCs/>
          <w:color w:val="000000"/>
          <w:sz w:val="20"/>
          <w:szCs w:val="20"/>
        </w:rPr>
        <w:t xml:space="preserve">, V.A., </w:t>
      </w:r>
      <w:proofErr w:type="spellStart"/>
      <w:r w:rsidRPr="008D46E0">
        <w:rPr>
          <w:rFonts w:ascii="Times New Roman" w:hAnsi="Times New Roman" w:cs="Times New Roman"/>
          <w:bCs/>
          <w:color w:val="000000"/>
          <w:sz w:val="20"/>
          <w:szCs w:val="20"/>
        </w:rPr>
        <w:t>Kuznetsov</w:t>
      </w:r>
      <w:proofErr w:type="spellEnd"/>
      <w:r w:rsidRPr="008D46E0">
        <w:rPr>
          <w:rFonts w:ascii="Times New Roman" w:hAnsi="Times New Roman" w:cs="Times New Roman"/>
          <w:bCs/>
          <w:color w:val="000000"/>
          <w:sz w:val="20"/>
          <w:szCs w:val="20"/>
        </w:rPr>
        <w:t>, D.N. &amp; Hakim, H.A., (1976):</w:t>
      </w:r>
      <w:r w:rsidRPr="008D46E0">
        <w:rPr>
          <w:rFonts w:ascii="Times New Roman" w:hAnsi="Times New Roman" w:cs="Times New Roman"/>
          <w:color w:val="000000"/>
          <w:sz w:val="20"/>
          <w:szCs w:val="20"/>
        </w:rPr>
        <w:t xml:space="preserve"> On some geological and structural peculiarities of localization of the </w:t>
      </w:r>
      <w:proofErr w:type="spellStart"/>
      <w:r w:rsidRPr="008D46E0">
        <w:rPr>
          <w:rFonts w:ascii="Times New Roman" w:hAnsi="Times New Roman" w:cs="Times New Roman"/>
          <w:color w:val="000000"/>
          <w:sz w:val="20"/>
          <w:szCs w:val="20"/>
        </w:rPr>
        <w:t>polymetal</w:t>
      </w:r>
      <w:proofErr w:type="spellEnd"/>
      <w:r w:rsidRPr="008D46E0">
        <w:rPr>
          <w:rFonts w:ascii="Times New Roman" w:hAnsi="Times New Roman" w:cs="Times New Roman"/>
          <w:color w:val="000000"/>
          <w:sz w:val="20"/>
          <w:szCs w:val="20"/>
        </w:rPr>
        <w:t xml:space="preserve"> mineralization in the Middle</w:t>
      </w:r>
      <w:r w:rsidRPr="008D46E0">
        <w:rPr>
          <w:rFonts w:ascii="Times New Roman" w:hAnsi="Times New Roman" w:cs="Times New Roman"/>
          <w:sz w:val="20"/>
          <w:szCs w:val="20"/>
        </w:rPr>
        <w:t xml:space="preserve"> </w:t>
      </w:r>
      <w:r w:rsidRPr="008D46E0">
        <w:rPr>
          <w:rFonts w:ascii="Times New Roman" w:hAnsi="Times New Roman" w:cs="Times New Roman"/>
          <w:color w:val="000000"/>
          <w:sz w:val="20"/>
          <w:szCs w:val="20"/>
        </w:rPr>
        <w:t xml:space="preserve">Miocene sediments along the Red Sea Coast; Ann. Geol. </w:t>
      </w:r>
      <w:proofErr w:type="spellStart"/>
      <w:r w:rsidRPr="008D46E0">
        <w:rPr>
          <w:rFonts w:ascii="Times New Roman" w:hAnsi="Times New Roman" w:cs="Times New Roman"/>
          <w:color w:val="000000"/>
          <w:sz w:val="20"/>
          <w:szCs w:val="20"/>
        </w:rPr>
        <w:t>Surv</w:t>
      </w:r>
      <w:proofErr w:type="spellEnd"/>
      <w:r w:rsidRPr="008D46E0">
        <w:rPr>
          <w:rFonts w:ascii="Times New Roman" w:hAnsi="Times New Roman" w:cs="Times New Roman"/>
          <w:color w:val="000000"/>
          <w:sz w:val="20"/>
          <w:szCs w:val="20"/>
        </w:rPr>
        <w:t>. Egypt, 6, 223-236.</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r w:rsidRPr="008D46E0">
        <w:rPr>
          <w:rFonts w:ascii="Times New Roman" w:hAnsi="Times New Roman" w:cs="Times New Roman"/>
          <w:bCs/>
          <w:color w:val="000000"/>
          <w:sz w:val="20"/>
          <w:szCs w:val="20"/>
        </w:rPr>
        <w:t>Said, R., (1962):</w:t>
      </w:r>
      <w:r w:rsidRPr="008D46E0">
        <w:rPr>
          <w:rFonts w:ascii="Times New Roman" w:hAnsi="Times New Roman" w:cs="Times New Roman"/>
          <w:color w:val="000000"/>
          <w:sz w:val="20"/>
          <w:szCs w:val="20"/>
        </w:rPr>
        <w:t xml:space="preserve"> The Geology of Egypt; Elsevier, 377 p.</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r w:rsidRPr="008D46E0">
        <w:rPr>
          <w:rFonts w:ascii="Times New Roman" w:hAnsi="Times New Roman" w:cs="Times New Roman"/>
          <w:bCs/>
          <w:color w:val="000000"/>
          <w:sz w:val="20"/>
          <w:szCs w:val="20"/>
        </w:rPr>
        <w:t>Said, R. (1990):</w:t>
      </w:r>
      <w:r w:rsidRPr="008D46E0">
        <w:rPr>
          <w:rFonts w:ascii="Times New Roman" w:hAnsi="Times New Roman" w:cs="Times New Roman"/>
          <w:color w:val="000000"/>
          <w:sz w:val="20"/>
          <w:szCs w:val="20"/>
        </w:rPr>
        <w:t xml:space="preserve"> Red Sea </w:t>
      </w:r>
      <w:proofErr w:type="spellStart"/>
      <w:r w:rsidRPr="008D46E0">
        <w:rPr>
          <w:rFonts w:ascii="Times New Roman" w:hAnsi="Times New Roman" w:cs="Times New Roman"/>
          <w:color w:val="000000"/>
          <w:sz w:val="20"/>
          <w:szCs w:val="20"/>
        </w:rPr>
        <w:t>caostal</w:t>
      </w:r>
      <w:proofErr w:type="spellEnd"/>
      <w:r w:rsidRPr="008D46E0">
        <w:rPr>
          <w:rFonts w:ascii="Times New Roman" w:hAnsi="Times New Roman" w:cs="Times New Roman"/>
          <w:color w:val="000000"/>
          <w:sz w:val="20"/>
          <w:szCs w:val="20"/>
        </w:rPr>
        <w:t xml:space="preserve"> plain In: Said, R. (Ed.), The Geology of Egypt. </w:t>
      </w:r>
      <w:proofErr w:type="spellStart"/>
      <w:r w:rsidRPr="008D46E0">
        <w:rPr>
          <w:rFonts w:ascii="Times New Roman" w:hAnsi="Times New Roman" w:cs="Times New Roman"/>
          <w:color w:val="000000"/>
          <w:sz w:val="20"/>
          <w:szCs w:val="20"/>
        </w:rPr>
        <w:t>Balkema</w:t>
      </w:r>
      <w:proofErr w:type="spellEnd"/>
      <w:r w:rsidRPr="008D46E0">
        <w:rPr>
          <w:rFonts w:ascii="Times New Roman" w:hAnsi="Times New Roman" w:cs="Times New Roman"/>
          <w:color w:val="000000"/>
          <w:sz w:val="20"/>
          <w:szCs w:val="20"/>
        </w:rPr>
        <w:t>, Rotterdam, pp. 345–359.</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Soliman</w:t>
      </w:r>
      <w:proofErr w:type="spellEnd"/>
      <w:r w:rsidRPr="008D46E0">
        <w:rPr>
          <w:rFonts w:ascii="Times New Roman" w:hAnsi="Times New Roman" w:cs="Times New Roman"/>
          <w:bCs/>
          <w:color w:val="000000"/>
          <w:sz w:val="20"/>
          <w:szCs w:val="20"/>
        </w:rPr>
        <w:t xml:space="preserve">, S.M. &amp; </w:t>
      </w:r>
      <w:proofErr w:type="spellStart"/>
      <w:r w:rsidRPr="008D46E0">
        <w:rPr>
          <w:rFonts w:ascii="Times New Roman" w:hAnsi="Times New Roman" w:cs="Times New Roman"/>
          <w:bCs/>
          <w:color w:val="000000"/>
          <w:sz w:val="20"/>
          <w:szCs w:val="20"/>
        </w:rPr>
        <w:t>Hassaan</w:t>
      </w:r>
      <w:proofErr w:type="spellEnd"/>
      <w:r w:rsidRPr="008D46E0">
        <w:rPr>
          <w:rFonts w:ascii="Times New Roman" w:hAnsi="Times New Roman" w:cs="Times New Roman"/>
          <w:bCs/>
          <w:color w:val="000000"/>
          <w:sz w:val="20"/>
          <w:szCs w:val="20"/>
        </w:rPr>
        <w:t>, M.M., (1969):</w:t>
      </w:r>
      <w:r w:rsidRPr="008D46E0">
        <w:rPr>
          <w:rFonts w:ascii="Times New Roman" w:hAnsi="Times New Roman" w:cs="Times New Roman"/>
          <w:color w:val="000000"/>
          <w:sz w:val="20"/>
          <w:szCs w:val="20"/>
        </w:rPr>
        <w:t xml:space="preserve"> Contributions to the geology and geochemistry of the lead-zinc and </w:t>
      </w:r>
      <w:proofErr w:type="spellStart"/>
      <w:r w:rsidRPr="008D46E0">
        <w:rPr>
          <w:rFonts w:ascii="Times New Roman" w:hAnsi="Times New Roman" w:cs="Times New Roman"/>
          <w:color w:val="000000"/>
          <w:sz w:val="20"/>
          <w:szCs w:val="20"/>
        </w:rPr>
        <w:t>sullur</w:t>
      </w:r>
      <w:proofErr w:type="spellEnd"/>
      <w:r w:rsidRPr="008D46E0">
        <w:rPr>
          <w:rFonts w:ascii="Times New Roman" w:hAnsi="Times New Roman" w:cs="Times New Roman"/>
          <w:color w:val="000000"/>
          <w:sz w:val="20"/>
          <w:szCs w:val="20"/>
        </w:rPr>
        <w:t xml:space="preserve"> deposits of Gebel El </w:t>
      </w:r>
      <w:proofErr w:type="spellStart"/>
      <w:r w:rsidRPr="008D46E0">
        <w:rPr>
          <w:rFonts w:ascii="Times New Roman" w:hAnsi="Times New Roman" w:cs="Times New Roman"/>
          <w:color w:val="000000"/>
          <w:sz w:val="20"/>
          <w:szCs w:val="20"/>
        </w:rPr>
        <w:t>Rousas</w:t>
      </w:r>
      <w:proofErr w:type="spellEnd"/>
      <w:r w:rsidRPr="008D46E0">
        <w:rPr>
          <w:rFonts w:ascii="Times New Roman" w:hAnsi="Times New Roman" w:cs="Times New Roman"/>
          <w:color w:val="000000"/>
          <w:sz w:val="20"/>
          <w:szCs w:val="20"/>
        </w:rPr>
        <w:t xml:space="preserve">, </w:t>
      </w:r>
      <w:proofErr w:type="spellStart"/>
      <w:r w:rsidRPr="008D46E0">
        <w:rPr>
          <w:rFonts w:ascii="Times New Roman" w:hAnsi="Times New Roman" w:cs="Times New Roman"/>
          <w:color w:val="000000"/>
          <w:sz w:val="20"/>
          <w:szCs w:val="20"/>
        </w:rPr>
        <w:t>Anz</w:t>
      </w:r>
      <w:proofErr w:type="spellEnd"/>
      <w:r w:rsidRPr="008D46E0">
        <w:rPr>
          <w:rFonts w:ascii="Times New Roman" w:hAnsi="Times New Roman" w:cs="Times New Roman"/>
          <w:color w:val="000000"/>
          <w:sz w:val="20"/>
          <w:szCs w:val="20"/>
        </w:rPr>
        <w:t xml:space="preserve"> and </w:t>
      </w:r>
      <w:proofErr w:type="spellStart"/>
      <w:r w:rsidRPr="008D46E0">
        <w:rPr>
          <w:rFonts w:ascii="Times New Roman" w:hAnsi="Times New Roman" w:cs="Times New Roman"/>
          <w:color w:val="000000"/>
          <w:sz w:val="20"/>
          <w:szCs w:val="20"/>
        </w:rPr>
        <w:t>Ranga</w:t>
      </w:r>
      <w:proofErr w:type="spellEnd"/>
      <w:r w:rsidRPr="008D46E0">
        <w:rPr>
          <w:rFonts w:ascii="Times New Roman" w:hAnsi="Times New Roman" w:cs="Times New Roman"/>
          <w:color w:val="000000"/>
          <w:sz w:val="20"/>
          <w:szCs w:val="20"/>
        </w:rPr>
        <w:t xml:space="preserve"> localities, Eastern Desert., Egypt; Proc. 6th Arab Sci. Cong., Damascus, 415, 591-660.</w:t>
      </w:r>
    </w:p>
    <w:p w:rsidR="00303E40" w:rsidRPr="008D46E0" w:rsidRDefault="00303E40"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pPr>
      <w:proofErr w:type="spellStart"/>
      <w:r w:rsidRPr="008D46E0">
        <w:rPr>
          <w:rFonts w:ascii="Times New Roman" w:hAnsi="Times New Roman" w:cs="Times New Roman"/>
          <w:bCs/>
          <w:color w:val="000000"/>
          <w:sz w:val="20"/>
          <w:szCs w:val="20"/>
        </w:rPr>
        <w:t>Soliman</w:t>
      </w:r>
      <w:proofErr w:type="spellEnd"/>
      <w:r w:rsidRPr="008D46E0">
        <w:rPr>
          <w:rFonts w:ascii="Times New Roman" w:hAnsi="Times New Roman" w:cs="Times New Roman"/>
          <w:bCs/>
          <w:color w:val="000000"/>
          <w:sz w:val="20"/>
          <w:szCs w:val="20"/>
        </w:rPr>
        <w:t>, S.M., (1961):</w:t>
      </w:r>
      <w:r w:rsidRPr="008D46E0">
        <w:rPr>
          <w:rFonts w:ascii="Times New Roman" w:hAnsi="Times New Roman" w:cs="Times New Roman"/>
          <w:color w:val="000000"/>
          <w:sz w:val="20"/>
          <w:szCs w:val="20"/>
        </w:rPr>
        <w:t xml:space="preserve"> Geology of the manganese deposits of Um </w:t>
      </w:r>
      <w:proofErr w:type="spellStart"/>
      <w:r w:rsidRPr="008D46E0">
        <w:rPr>
          <w:rFonts w:ascii="Times New Roman" w:hAnsi="Times New Roman" w:cs="Times New Roman"/>
          <w:color w:val="000000"/>
          <w:sz w:val="20"/>
          <w:szCs w:val="20"/>
        </w:rPr>
        <w:t>Bogma</w:t>
      </w:r>
      <w:proofErr w:type="spellEnd"/>
      <w:r w:rsidRPr="008D46E0">
        <w:rPr>
          <w:rFonts w:ascii="Times New Roman" w:hAnsi="Times New Roman" w:cs="Times New Roman"/>
          <w:color w:val="000000"/>
          <w:sz w:val="20"/>
          <w:szCs w:val="20"/>
        </w:rPr>
        <w:t xml:space="preserve">, Sinai and its position in die African manganese production; Genre. Organ. Iron &amp;Steel, 1st Iron &amp;. Steel </w:t>
      </w:r>
      <w:proofErr w:type="spellStart"/>
      <w:r w:rsidRPr="008D46E0">
        <w:rPr>
          <w:rFonts w:ascii="Times New Roman" w:hAnsi="Times New Roman" w:cs="Times New Roman"/>
          <w:color w:val="000000"/>
          <w:sz w:val="20"/>
          <w:szCs w:val="20"/>
        </w:rPr>
        <w:t>Congr</w:t>
      </w:r>
      <w:proofErr w:type="spellEnd"/>
      <w:r w:rsidRPr="008D46E0">
        <w:rPr>
          <w:rFonts w:ascii="Times New Roman" w:hAnsi="Times New Roman" w:cs="Times New Roman"/>
          <w:color w:val="000000"/>
          <w:sz w:val="20"/>
          <w:szCs w:val="20"/>
        </w:rPr>
        <w:t>. Cairo, p. 22.</w:t>
      </w:r>
    </w:p>
    <w:p w:rsidR="00353C94" w:rsidRPr="008D46E0" w:rsidRDefault="00353C94" w:rsidP="00353C94">
      <w:pPr>
        <w:pStyle w:val="ListParagraph"/>
        <w:numPr>
          <w:ilvl w:val="0"/>
          <w:numId w:val="2"/>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0"/>
          <w:szCs w:val="20"/>
        </w:rPr>
        <w:sectPr w:rsidR="00353C94" w:rsidRPr="008D46E0" w:rsidSect="00F067B7">
          <w:type w:val="continuous"/>
          <w:pgSz w:w="12240" w:h="15840" w:code="1"/>
          <w:pgMar w:top="1440" w:right="1440" w:bottom="1440" w:left="1440" w:header="720" w:footer="720" w:gutter="0"/>
          <w:cols w:num="2" w:space="340"/>
          <w:docGrid w:linePitch="360"/>
        </w:sectPr>
      </w:pPr>
    </w:p>
    <w:p w:rsidR="00353C94" w:rsidRPr="008D46E0" w:rsidRDefault="00353C94" w:rsidP="00353C94">
      <w:pPr>
        <w:widowControl w:val="0"/>
        <w:spacing w:after="0" w:line="240" w:lineRule="auto"/>
        <w:jc w:val="both"/>
        <w:rPr>
          <w:rFonts w:ascii="Times New Roman" w:hAnsi="Times New Roman" w:cs="Times New Roman"/>
          <w:b/>
          <w:sz w:val="20"/>
          <w:szCs w:val="20"/>
        </w:rPr>
      </w:pPr>
    </w:p>
    <w:p w:rsidR="00353C94" w:rsidRPr="008D46E0" w:rsidRDefault="00353C94" w:rsidP="00353C94">
      <w:pPr>
        <w:widowControl w:val="0"/>
        <w:spacing w:after="0" w:line="240" w:lineRule="auto"/>
        <w:jc w:val="both"/>
        <w:rPr>
          <w:rFonts w:ascii="Times New Roman" w:hAnsi="Times New Roman" w:cs="Times New Roman"/>
          <w:b/>
          <w:sz w:val="20"/>
          <w:szCs w:val="20"/>
        </w:rPr>
      </w:pPr>
    </w:p>
    <w:p w:rsidR="00353C94" w:rsidRPr="008D46E0" w:rsidRDefault="00353C94" w:rsidP="00353C94">
      <w:pPr>
        <w:widowControl w:val="0"/>
        <w:spacing w:after="0" w:line="240" w:lineRule="auto"/>
        <w:jc w:val="both"/>
        <w:rPr>
          <w:rFonts w:ascii="Times New Roman" w:hAnsi="Times New Roman" w:cs="Times New Roman"/>
          <w:b/>
          <w:sz w:val="20"/>
          <w:szCs w:val="20"/>
        </w:rPr>
      </w:pPr>
    </w:p>
    <w:p w:rsidR="00A81BE1" w:rsidRPr="008D46E0" w:rsidRDefault="00353C94" w:rsidP="00353C94">
      <w:pPr>
        <w:widowControl w:val="0"/>
        <w:spacing w:after="0" w:line="240" w:lineRule="auto"/>
        <w:jc w:val="both"/>
        <w:rPr>
          <w:rFonts w:ascii="Times New Roman" w:hAnsi="Times New Roman" w:cs="Times New Roman"/>
          <w:b/>
          <w:sz w:val="20"/>
          <w:szCs w:val="20"/>
        </w:rPr>
      </w:pPr>
      <w:r w:rsidRPr="008D46E0">
        <w:rPr>
          <w:rFonts w:ascii="Times New Roman" w:hAnsi="Times New Roman" w:cs="Times New Roman"/>
          <w:sz w:val="20"/>
          <w:szCs w:val="20"/>
        </w:rPr>
        <w:t>12/11/2012</w:t>
      </w:r>
    </w:p>
    <w:sectPr w:rsidR="00A81BE1" w:rsidRPr="008D46E0" w:rsidSect="00F067B7">
      <w:type w:val="continuous"/>
      <w:pgSz w:w="12240" w:h="15840" w:code="1"/>
      <w:pgMar w:top="1440" w:right="1440" w:bottom="1440" w:left="1440" w:header="720" w:footer="720" w:gutter="0"/>
      <w:cols w:space="3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4CA" w:rsidRDefault="009324CA" w:rsidP="00F03C0B">
      <w:pPr>
        <w:spacing w:line="240" w:lineRule="auto"/>
      </w:pPr>
      <w:r>
        <w:separator/>
      </w:r>
    </w:p>
  </w:endnote>
  <w:endnote w:type="continuationSeparator" w:id="0">
    <w:p w:rsidR="009324CA" w:rsidRDefault="009324CA" w:rsidP="00F03C0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7690"/>
      <w:docPartObj>
        <w:docPartGallery w:val="Page Numbers (Bottom of Page)"/>
        <w:docPartUnique/>
      </w:docPartObj>
    </w:sdtPr>
    <w:sdtContent>
      <w:p w:rsidR="00353C94" w:rsidRDefault="00CD4FDE">
        <w:pPr>
          <w:pStyle w:val="Footer"/>
          <w:jc w:val="center"/>
        </w:pPr>
        <w:fldSimple w:instr=" PAGE   \* MERGEFORMAT ">
          <w:r w:rsidR="000E5EF2">
            <w:rPr>
              <w:noProof/>
            </w:rPr>
            <w:t>110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4CA" w:rsidRDefault="009324CA" w:rsidP="00F03C0B">
      <w:pPr>
        <w:spacing w:line="240" w:lineRule="auto"/>
      </w:pPr>
      <w:r>
        <w:separator/>
      </w:r>
    </w:p>
  </w:footnote>
  <w:footnote w:type="continuationSeparator" w:id="0">
    <w:p w:rsidR="009324CA" w:rsidRDefault="009324CA" w:rsidP="00F03C0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7B7" w:rsidRDefault="00F067B7" w:rsidP="00DC4033">
    <w:pPr>
      <w:pBdr>
        <w:bottom w:val="thinThickMediumGap" w:sz="12" w:space="1" w:color="auto"/>
      </w:pBdr>
      <w:adjustRightInd w:val="0"/>
      <w:snapToGrid w:val="0"/>
      <w:spacing w:after="0" w:line="240" w:lineRule="auto"/>
      <w:jc w:val="center"/>
      <w:rPr>
        <w:iCs/>
        <w:sz w:val="20"/>
        <w:szCs w:val="20"/>
      </w:rPr>
    </w:pPr>
    <w:r>
      <w:rPr>
        <w:sz w:val="20"/>
        <w:szCs w:val="20"/>
      </w:rPr>
      <w:t>New York Science Journal 2013;6(1)</w:t>
    </w:r>
    <w:r>
      <w:rPr>
        <w:iCs/>
        <w:sz w:val="20"/>
        <w:szCs w:val="20"/>
      </w:rPr>
      <w:t xml:space="preserve">                                             </w:t>
    </w:r>
    <w:hyperlink r:id="rId1" w:history="1">
      <w:r>
        <w:rPr>
          <w:rStyle w:val="Hyperlink"/>
          <w:sz w:val="20"/>
          <w:szCs w:val="20"/>
        </w:rPr>
        <w:t>http://www.sciencepub.net/newyork</w:t>
      </w:r>
    </w:hyperlink>
  </w:p>
  <w:p w:rsidR="00F067B7" w:rsidRDefault="00F067B7" w:rsidP="00DC4033">
    <w:pPr>
      <w:pStyle w:val="Header"/>
      <w:adjustRightInd w:val="0"/>
      <w:snapToGrid w:val="0"/>
      <w:spacing w:after="0"/>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630A4"/>
    <w:multiLevelType w:val="hybridMultilevel"/>
    <w:tmpl w:val="100616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1F3425"/>
    <w:multiLevelType w:val="hybridMultilevel"/>
    <w:tmpl w:val="94A2906C"/>
    <w:lvl w:ilvl="0" w:tplc="B61CCB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C5ECC"/>
    <w:multiLevelType w:val="hybridMultilevel"/>
    <w:tmpl w:val="1756C0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linkStyles/>
  <w:defaultTabStop w:val="57"/>
  <w:hyphenationZone w:val="357"/>
  <w:doNotHyphenateCaps/>
  <w:drawingGridHorizontalSpacing w:val="110"/>
  <w:displayHorizontalDrawingGridEvery w:val="2"/>
  <w:characterSpacingControl w:val="doNotCompress"/>
  <w:hdrShapeDefaults>
    <o:shapedefaults v:ext="edit" spidmax="46081">
      <o:colormenu v:ext="edit" fillcolor="none" strokecolor="none"/>
    </o:shapedefaults>
  </w:hdrShapeDefaults>
  <w:footnotePr>
    <w:footnote w:id="-1"/>
    <w:footnote w:id="0"/>
  </w:footnotePr>
  <w:endnotePr>
    <w:endnote w:id="-1"/>
    <w:endnote w:id="0"/>
  </w:endnotePr>
  <w:compat>
    <w:useFELayout/>
  </w:compat>
  <w:rsids>
    <w:rsidRoot w:val="00AF473B"/>
    <w:rsid w:val="00000D63"/>
    <w:rsid w:val="00006579"/>
    <w:rsid w:val="0001606E"/>
    <w:rsid w:val="00024202"/>
    <w:rsid w:val="00024704"/>
    <w:rsid w:val="00025F8D"/>
    <w:rsid w:val="000263FD"/>
    <w:rsid w:val="000265E1"/>
    <w:rsid w:val="0002727C"/>
    <w:rsid w:val="000314C2"/>
    <w:rsid w:val="0003309C"/>
    <w:rsid w:val="00036A75"/>
    <w:rsid w:val="00041475"/>
    <w:rsid w:val="00043840"/>
    <w:rsid w:val="000449DC"/>
    <w:rsid w:val="000523B9"/>
    <w:rsid w:val="00061E7A"/>
    <w:rsid w:val="00064EAB"/>
    <w:rsid w:val="0007104E"/>
    <w:rsid w:val="00073815"/>
    <w:rsid w:val="00074AB8"/>
    <w:rsid w:val="00075289"/>
    <w:rsid w:val="00085699"/>
    <w:rsid w:val="00086218"/>
    <w:rsid w:val="00091548"/>
    <w:rsid w:val="000950D1"/>
    <w:rsid w:val="00097706"/>
    <w:rsid w:val="000A34F1"/>
    <w:rsid w:val="000B0B91"/>
    <w:rsid w:val="000B15A1"/>
    <w:rsid w:val="000B54DC"/>
    <w:rsid w:val="000C0611"/>
    <w:rsid w:val="000C556E"/>
    <w:rsid w:val="000C5853"/>
    <w:rsid w:val="000D11D7"/>
    <w:rsid w:val="000D748E"/>
    <w:rsid w:val="000E0135"/>
    <w:rsid w:val="000E553A"/>
    <w:rsid w:val="000E5EF2"/>
    <w:rsid w:val="000F5057"/>
    <w:rsid w:val="000F5FFB"/>
    <w:rsid w:val="000F668D"/>
    <w:rsid w:val="000F7844"/>
    <w:rsid w:val="000F790B"/>
    <w:rsid w:val="001024DC"/>
    <w:rsid w:val="00104069"/>
    <w:rsid w:val="00117D8F"/>
    <w:rsid w:val="00120B1D"/>
    <w:rsid w:val="00120C79"/>
    <w:rsid w:val="00120E41"/>
    <w:rsid w:val="00132110"/>
    <w:rsid w:val="001328A6"/>
    <w:rsid w:val="00134771"/>
    <w:rsid w:val="00135400"/>
    <w:rsid w:val="00135A08"/>
    <w:rsid w:val="0013621A"/>
    <w:rsid w:val="00137CAF"/>
    <w:rsid w:val="00150244"/>
    <w:rsid w:val="001514AE"/>
    <w:rsid w:val="001538F9"/>
    <w:rsid w:val="00155EEB"/>
    <w:rsid w:val="00157AAA"/>
    <w:rsid w:val="0016181E"/>
    <w:rsid w:val="00166BF8"/>
    <w:rsid w:val="00175389"/>
    <w:rsid w:val="0017541F"/>
    <w:rsid w:val="0017553E"/>
    <w:rsid w:val="00176AD6"/>
    <w:rsid w:val="001828EA"/>
    <w:rsid w:val="0018343C"/>
    <w:rsid w:val="0018358E"/>
    <w:rsid w:val="001905BF"/>
    <w:rsid w:val="00195CCE"/>
    <w:rsid w:val="00195EDC"/>
    <w:rsid w:val="0019732E"/>
    <w:rsid w:val="001A0ABD"/>
    <w:rsid w:val="001B03B0"/>
    <w:rsid w:val="001B1FB5"/>
    <w:rsid w:val="001B30C6"/>
    <w:rsid w:val="001B5C4A"/>
    <w:rsid w:val="001C0843"/>
    <w:rsid w:val="001C338B"/>
    <w:rsid w:val="001C75EF"/>
    <w:rsid w:val="001C7FBE"/>
    <w:rsid w:val="001D481D"/>
    <w:rsid w:val="001D7495"/>
    <w:rsid w:val="001E5B90"/>
    <w:rsid w:val="001F1321"/>
    <w:rsid w:val="001F22FB"/>
    <w:rsid w:val="001F33F3"/>
    <w:rsid w:val="001F4876"/>
    <w:rsid w:val="001F6A60"/>
    <w:rsid w:val="001F76E9"/>
    <w:rsid w:val="00204460"/>
    <w:rsid w:val="00204E84"/>
    <w:rsid w:val="00211893"/>
    <w:rsid w:val="00213BA2"/>
    <w:rsid w:val="00214BAF"/>
    <w:rsid w:val="00216F76"/>
    <w:rsid w:val="00222641"/>
    <w:rsid w:val="00225763"/>
    <w:rsid w:val="0023010A"/>
    <w:rsid w:val="00232BB5"/>
    <w:rsid w:val="00236929"/>
    <w:rsid w:val="0024126D"/>
    <w:rsid w:val="00242264"/>
    <w:rsid w:val="002453AA"/>
    <w:rsid w:val="00245A58"/>
    <w:rsid w:val="00250E3E"/>
    <w:rsid w:val="00252A82"/>
    <w:rsid w:val="00260C1E"/>
    <w:rsid w:val="0026310C"/>
    <w:rsid w:val="00273777"/>
    <w:rsid w:val="00273818"/>
    <w:rsid w:val="0028551F"/>
    <w:rsid w:val="00291955"/>
    <w:rsid w:val="0029215E"/>
    <w:rsid w:val="00295D65"/>
    <w:rsid w:val="00296C70"/>
    <w:rsid w:val="002A602D"/>
    <w:rsid w:val="002A7BD2"/>
    <w:rsid w:val="002B10AC"/>
    <w:rsid w:val="002B20A0"/>
    <w:rsid w:val="002B509B"/>
    <w:rsid w:val="002B519A"/>
    <w:rsid w:val="002B6910"/>
    <w:rsid w:val="002C0272"/>
    <w:rsid w:val="002C2991"/>
    <w:rsid w:val="002D6C70"/>
    <w:rsid w:val="002D7807"/>
    <w:rsid w:val="002E0D91"/>
    <w:rsid w:val="002E0E19"/>
    <w:rsid w:val="002E172D"/>
    <w:rsid w:val="002E2303"/>
    <w:rsid w:val="002E2318"/>
    <w:rsid w:val="002E3A24"/>
    <w:rsid w:val="002E3C8E"/>
    <w:rsid w:val="002F2BA7"/>
    <w:rsid w:val="002F39B8"/>
    <w:rsid w:val="00303E40"/>
    <w:rsid w:val="003107CE"/>
    <w:rsid w:val="00311C34"/>
    <w:rsid w:val="00313B23"/>
    <w:rsid w:val="00326995"/>
    <w:rsid w:val="003347A6"/>
    <w:rsid w:val="0033729B"/>
    <w:rsid w:val="003402AC"/>
    <w:rsid w:val="00344D9E"/>
    <w:rsid w:val="0034550A"/>
    <w:rsid w:val="00346EBA"/>
    <w:rsid w:val="003530CF"/>
    <w:rsid w:val="00353C94"/>
    <w:rsid w:val="00357D6B"/>
    <w:rsid w:val="00362779"/>
    <w:rsid w:val="00367D52"/>
    <w:rsid w:val="00371F4A"/>
    <w:rsid w:val="00375C49"/>
    <w:rsid w:val="00384C1E"/>
    <w:rsid w:val="003A3A62"/>
    <w:rsid w:val="003A41DD"/>
    <w:rsid w:val="003A45A7"/>
    <w:rsid w:val="003B0967"/>
    <w:rsid w:val="003B361E"/>
    <w:rsid w:val="003C1262"/>
    <w:rsid w:val="003C4955"/>
    <w:rsid w:val="003C639D"/>
    <w:rsid w:val="003E0CE8"/>
    <w:rsid w:val="003E0D36"/>
    <w:rsid w:val="003E5CF2"/>
    <w:rsid w:val="003F0E5F"/>
    <w:rsid w:val="003F301D"/>
    <w:rsid w:val="003F7CFB"/>
    <w:rsid w:val="00402A94"/>
    <w:rsid w:val="00403C4E"/>
    <w:rsid w:val="00410E17"/>
    <w:rsid w:val="00410EFC"/>
    <w:rsid w:val="0041152C"/>
    <w:rsid w:val="004239AE"/>
    <w:rsid w:val="00424C4B"/>
    <w:rsid w:val="00427AD0"/>
    <w:rsid w:val="0044216E"/>
    <w:rsid w:val="0044373D"/>
    <w:rsid w:val="00446C93"/>
    <w:rsid w:val="00452947"/>
    <w:rsid w:val="004535DB"/>
    <w:rsid w:val="00465813"/>
    <w:rsid w:val="00465ED1"/>
    <w:rsid w:val="004675D7"/>
    <w:rsid w:val="00470C45"/>
    <w:rsid w:val="00472FA8"/>
    <w:rsid w:val="00474FAF"/>
    <w:rsid w:val="00476D2F"/>
    <w:rsid w:val="0048008D"/>
    <w:rsid w:val="004801B6"/>
    <w:rsid w:val="004814ED"/>
    <w:rsid w:val="00487410"/>
    <w:rsid w:val="0048769B"/>
    <w:rsid w:val="004967F4"/>
    <w:rsid w:val="00497E94"/>
    <w:rsid w:val="004A2157"/>
    <w:rsid w:val="004A5763"/>
    <w:rsid w:val="004B4FFA"/>
    <w:rsid w:val="004B5D5B"/>
    <w:rsid w:val="004B7063"/>
    <w:rsid w:val="004C7CA9"/>
    <w:rsid w:val="004D1BA8"/>
    <w:rsid w:val="004D6206"/>
    <w:rsid w:val="004D77A8"/>
    <w:rsid w:val="004E0079"/>
    <w:rsid w:val="004E0335"/>
    <w:rsid w:val="004E1FA7"/>
    <w:rsid w:val="004E3695"/>
    <w:rsid w:val="004E7B9A"/>
    <w:rsid w:val="004E7F61"/>
    <w:rsid w:val="004F1177"/>
    <w:rsid w:val="004F5B7A"/>
    <w:rsid w:val="005057DD"/>
    <w:rsid w:val="0051423D"/>
    <w:rsid w:val="00517153"/>
    <w:rsid w:val="00522E4C"/>
    <w:rsid w:val="00541D6E"/>
    <w:rsid w:val="00542421"/>
    <w:rsid w:val="00545FF1"/>
    <w:rsid w:val="00552B2B"/>
    <w:rsid w:val="00562909"/>
    <w:rsid w:val="00566F53"/>
    <w:rsid w:val="00572886"/>
    <w:rsid w:val="00575144"/>
    <w:rsid w:val="005774EF"/>
    <w:rsid w:val="00585A20"/>
    <w:rsid w:val="005867F4"/>
    <w:rsid w:val="0059104B"/>
    <w:rsid w:val="005A31EB"/>
    <w:rsid w:val="005A62C4"/>
    <w:rsid w:val="005A6A58"/>
    <w:rsid w:val="005B5C9C"/>
    <w:rsid w:val="005B5E4D"/>
    <w:rsid w:val="005C0CE7"/>
    <w:rsid w:val="005C5A33"/>
    <w:rsid w:val="005C7AB0"/>
    <w:rsid w:val="005D7B1E"/>
    <w:rsid w:val="005E3A46"/>
    <w:rsid w:val="005F08B0"/>
    <w:rsid w:val="005F3744"/>
    <w:rsid w:val="006001A6"/>
    <w:rsid w:val="00602260"/>
    <w:rsid w:val="00603C34"/>
    <w:rsid w:val="00604929"/>
    <w:rsid w:val="006051CD"/>
    <w:rsid w:val="00606288"/>
    <w:rsid w:val="0060766F"/>
    <w:rsid w:val="00611FDA"/>
    <w:rsid w:val="00614D59"/>
    <w:rsid w:val="00621C5C"/>
    <w:rsid w:val="00623C37"/>
    <w:rsid w:val="00623CB0"/>
    <w:rsid w:val="0062687A"/>
    <w:rsid w:val="006272BF"/>
    <w:rsid w:val="0063221C"/>
    <w:rsid w:val="00632278"/>
    <w:rsid w:val="0063577B"/>
    <w:rsid w:val="00636CA6"/>
    <w:rsid w:val="006373EB"/>
    <w:rsid w:val="00640890"/>
    <w:rsid w:val="00650295"/>
    <w:rsid w:val="0065329F"/>
    <w:rsid w:val="0065404F"/>
    <w:rsid w:val="006561B6"/>
    <w:rsid w:val="00660211"/>
    <w:rsid w:val="00674861"/>
    <w:rsid w:val="00674F48"/>
    <w:rsid w:val="00684DC0"/>
    <w:rsid w:val="00685018"/>
    <w:rsid w:val="00687063"/>
    <w:rsid w:val="00687E8B"/>
    <w:rsid w:val="00691B1C"/>
    <w:rsid w:val="0069478F"/>
    <w:rsid w:val="00695491"/>
    <w:rsid w:val="00695B49"/>
    <w:rsid w:val="00696DCD"/>
    <w:rsid w:val="006A0936"/>
    <w:rsid w:val="006A1426"/>
    <w:rsid w:val="006A5894"/>
    <w:rsid w:val="006B3547"/>
    <w:rsid w:val="006C207E"/>
    <w:rsid w:val="006C75A5"/>
    <w:rsid w:val="006D1B3D"/>
    <w:rsid w:val="006D6455"/>
    <w:rsid w:val="006D7EDB"/>
    <w:rsid w:val="006E0932"/>
    <w:rsid w:val="006E517B"/>
    <w:rsid w:val="006E622F"/>
    <w:rsid w:val="006F34B9"/>
    <w:rsid w:val="006F3AF1"/>
    <w:rsid w:val="006F7937"/>
    <w:rsid w:val="006F7D23"/>
    <w:rsid w:val="00705F6D"/>
    <w:rsid w:val="00710EE6"/>
    <w:rsid w:val="00712A41"/>
    <w:rsid w:val="00715B84"/>
    <w:rsid w:val="00720A35"/>
    <w:rsid w:val="0073281E"/>
    <w:rsid w:val="007338B7"/>
    <w:rsid w:val="007352AE"/>
    <w:rsid w:val="007362DD"/>
    <w:rsid w:val="00746F39"/>
    <w:rsid w:val="00755513"/>
    <w:rsid w:val="00757D60"/>
    <w:rsid w:val="00770DB6"/>
    <w:rsid w:val="0077206C"/>
    <w:rsid w:val="00772DD8"/>
    <w:rsid w:val="007740C2"/>
    <w:rsid w:val="00774763"/>
    <w:rsid w:val="00780E7D"/>
    <w:rsid w:val="00782D1E"/>
    <w:rsid w:val="00784624"/>
    <w:rsid w:val="00784906"/>
    <w:rsid w:val="007867C5"/>
    <w:rsid w:val="00795E98"/>
    <w:rsid w:val="007972C7"/>
    <w:rsid w:val="00797ABC"/>
    <w:rsid w:val="007A4A08"/>
    <w:rsid w:val="007A5E6F"/>
    <w:rsid w:val="007A7BC4"/>
    <w:rsid w:val="007B4127"/>
    <w:rsid w:val="007C4B65"/>
    <w:rsid w:val="007C6F18"/>
    <w:rsid w:val="007D0B49"/>
    <w:rsid w:val="007D0DAA"/>
    <w:rsid w:val="007D4634"/>
    <w:rsid w:val="007D69F0"/>
    <w:rsid w:val="007E13BA"/>
    <w:rsid w:val="007E15A6"/>
    <w:rsid w:val="007E1C08"/>
    <w:rsid w:val="007E7D1B"/>
    <w:rsid w:val="007F0444"/>
    <w:rsid w:val="007F3672"/>
    <w:rsid w:val="0080074B"/>
    <w:rsid w:val="00806976"/>
    <w:rsid w:val="00814549"/>
    <w:rsid w:val="008147FD"/>
    <w:rsid w:val="008204BD"/>
    <w:rsid w:val="00823C63"/>
    <w:rsid w:val="0083213D"/>
    <w:rsid w:val="0084770C"/>
    <w:rsid w:val="008517D8"/>
    <w:rsid w:val="00861558"/>
    <w:rsid w:val="00865D5C"/>
    <w:rsid w:val="00867759"/>
    <w:rsid w:val="00877E5D"/>
    <w:rsid w:val="008819AD"/>
    <w:rsid w:val="00882164"/>
    <w:rsid w:val="008920EE"/>
    <w:rsid w:val="00892348"/>
    <w:rsid w:val="008A34EB"/>
    <w:rsid w:val="008A5206"/>
    <w:rsid w:val="008B210E"/>
    <w:rsid w:val="008B4650"/>
    <w:rsid w:val="008B4678"/>
    <w:rsid w:val="008C7A4A"/>
    <w:rsid w:val="008D0388"/>
    <w:rsid w:val="008D0D3F"/>
    <w:rsid w:val="008D46E0"/>
    <w:rsid w:val="008D6E8C"/>
    <w:rsid w:val="008F2A59"/>
    <w:rsid w:val="008F2C9C"/>
    <w:rsid w:val="008F37FD"/>
    <w:rsid w:val="008F57C8"/>
    <w:rsid w:val="008F611B"/>
    <w:rsid w:val="0090284B"/>
    <w:rsid w:val="009037AF"/>
    <w:rsid w:val="00903FFE"/>
    <w:rsid w:val="00910C1D"/>
    <w:rsid w:val="00912185"/>
    <w:rsid w:val="00922DA6"/>
    <w:rsid w:val="00925FDA"/>
    <w:rsid w:val="009309A1"/>
    <w:rsid w:val="009324CA"/>
    <w:rsid w:val="00933ED0"/>
    <w:rsid w:val="009348A8"/>
    <w:rsid w:val="009438FA"/>
    <w:rsid w:val="00947572"/>
    <w:rsid w:val="009479BE"/>
    <w:rsid w:val="009505D0"/>
    <w:rsid w:val="00961AAB"/>
    <w:rsid w:val="0096304F"/>
    <w:rsid w:val="0096379A"/>
    <w:rsid w:val="00963C5C"/>
    <w:rsid w:val="00965561"/>
    <w:rsid w:val="0096579A"/>
    <w:rsid w:val="00973FEB"/>
    <w:rsid w:val="00976062"/>
    <w:rsid w:val="00984E8B"/>
    <w:rsid w:val="009866D2"/>
    <w:rsid w:val="009907D1"/>
    <w:rsid w:val="00990D6F"/>
    <w:rsid w:val="009928CE"/>
    <w:rsid w:val="009945D4"/>
    <w:rsid w:val="0099759D"/>
    <w:rsid w:val="009977C0"/>
    <w:rsid w:val="009A2BB9"/>
    <w:rsid w:val="009A7C43"/>
    <w:rsid w:val="009B637F"/>
    <w:rsid w:val="009C282F"/>
    <w:rsid w:val="009C3983"/>
    <w:rsid w:val="009D25BE"/>
    <w:rsid w:val="009D6287"/>
    <w:rsid w:val="009E7E84"/>
    <w:rsid w:val="009F73A2"/>
    <w:rsid w:val="00A0073C"/>
    <w:rsid w:val="00A00B64"/>
    <w:rsid w:val="00A00BDA"/>
    <w:rsid w:val="00A02517"/>
    <w:rsid w:val="00A12A98"/>
    <w:rsid w:val="00A16710"/>
    <w:rsid w:val="00A30075"/>
    <w:rsid w:val="00A33A43"/>
    <w:rsid w:val="00A33D3D"/>
    <w:rsid w:val="00A35E1A"/>
    <w:rsid w:val="00A44317"/>
    <w:rsid w:val="00A456F2"/>
    <w:rsid w:val="00A46C2F"/>
    <w:rsid w:val="00A4714F"/>
    <w:rsid w:val="00A569BB"/>
    <w:rsid w:val="00A60AAE"/>
    <w:rsid w:val="00A669D5"/>
    <w:rsid w:val="00A71170"/>
    <w:rsid w:val="00A72C4D"/>
    <w:rsid w:val="00A74B8E"/>
    <w:rsid w:val="00A81BE1"/>
    <w:rsid w:val="00A83AD6"/>
    <w:rsid w:val="00A87FF5"/>
    <w:rsid w:val="00A9008B"/>
    <w:rsid w:val="00A906D7"/>
    <w:rsid w:val="00A91439"/>
    <w:rsid w:val="00A94575"/>
    <w:rsid w:val="00AA09B3"/>
    <w:rsid w:val="00AA5154"/>
    <w:rsid w:val="00AB24B2"/>
    <w:rsid w:val="00AB42A4"/>
    <w:rsid w:val="00AD221E"/>
    <w:rsid w:val="00AD31CB"/>
    <w:rsid w:val="00AE64AE"/>
    <w:rsid w:val="00AE65FC"/>
    <w:rsid w:val="00AF2E8B"/>
    <w:rsid w:val="00AF45F9"/>
    <w:rsid w:val="00AF473B"/>
    <w:rsid w:val="00B0165C"/>
    <w:rsid w:val="00B063DD"/>
    <w:rsid w:val="00B101AF"/>
    <w:rsid w:val="00B34BE7"/>
    <w:rsid w:val="00B53D02"/>
    <w:rsid w:val="00B53D4B"/>
    <w:rsid w:val="00B55FA7"/>
    <w:rsid w:val="00B645CC"/>
    <w:rsid w:val="00B71657"/>
    <w:rsid w:val="00B75CB9"/>
    <w:rsid w:val="00B7671C"/>
    <w:rsid w:val="00B80BF8"/>
    <w:rsid w:val="00B85CC8"/>
    <w:rsid w:val="00B978BF"/>
    <w:rsid w:val="00BA271E"/>
    <w:rsid w:val="00BA7BEC"/>
    <w:rsid w:val="00BB483F"/>
    <w:rsid w:val="00BB63AF"/>
    <w:rsid w:val="00BB735B"/>
    <w:rsid w:val="00BC030E"/>
    <w:rsid w:val="00BE40A7"/>
    <w:rsid w:val="00BE4816"/>
    <w:rsid w:val="00BE4EFC"/>
    <w:rsid w:val="00C0505E"/>
    <w:rsid w:val="00C12E6D"/>
    <w:rsid w:val="00C1474B"/>
    <w:rsid w:val="00C305E6"/>
    <w:rsid w:val="00C36ED5"/>
    <w:rsid w:val="00C376CE"/>
    <w:rsid w:val="00C406B0"/>
    <w:rsid w:val="00C428EA"/>
    <w:rsid w:val="00C44B8E"/>
    <w:rsid w:val="00C458C9"/>
    <w:rsid w:val="00C514D2"/>
    <w:rsid w:val="00C5162C"/>
    <w:rsid w:val="00C86DA7"/>
    <w:rsid w:val="00C877AD"/>
    <w:rsid w:val="00C903FF"/>
    <w:rsid w:val="00C9138F"/>
    <w:rsid w:val="00C91552"/>
    <w:rsid w:val="00C93DBD"/>
    <w:rsid w:val="00CA0108"/>
    <w:rsid w:val="00CA03E8"/>
    <w:rsid w:val="00CA3178"/>
    <w:rsid w:val="00CA519C"/>
    <w:rsid w:val="00CB0DBC"/>
    <w:rsid w:val="00CB16CF"/>
    <w:rsid w:val="00CB4D3D"/>
    <w:rsid w:val="00CC1CD9"/>
    <w:rsid w:val="00CC561C"/>
    <w:rsid w:val="00CC5AB4"/>
    <w:rsid w:val="00CD042C"/>
    <w:rsid w:val="00CD0DA9"/>
    <w:rsid w:val="00CD0F97"/>
    <w:rsid w:val="00CD3A83"/>
    <w:rsid w:val="00CD4FDE"/>
    <w:rsid w:val="00CD5DC5"/>
    <w:rsid w:val="00CE2E7F"/>
    <w:rsid w:val="00CE6DAE"/>
    <w:rsid w:val="00CE7255"/>
    <w:rsid w:val="00CF0FAE"/>
    <w:rsid w:val="00CF1132"/>
    <w:rsid w:val="00CF2ACE"/>
    <w:rsid w:val="00CF55DA"/>
    <w:rsid w:val="00D00025"/>
    <w:rsid w:val="00D01F46"/>
    <w:rsid w:val="00D04C92"/>
    <w:rsid w:val="00D243ED"/>
    <w:rsid w:val="00D25BB4"/>
    <w:rsid w:val="00D2697B"/>
    <w:rsid w:val="00D34CA4"/>
    <w:rsid w:val="00D354CD"/>
    <w:rsid w:val="00D47AD6"/>
    <w:rsid w:val="00D505ED"/>
    <w:rsid w:val="00D52B03"/>
    <w:rsid w:val="00D750AC"/>
    <w:rsid w:val="00D75714"/>
    <w:rsid w:val="00D7760D"/>
    <w:rsid w:val="00D8721B"/>
    <w:rsid w:val="00D979E9"/>
    <w:rsid w:val="00DA0A49"/>
    <w:rsid w:val="00DA0AB5"/>
    <w:rsid w:val="00DA1C37"/>
    <w:rsid w:val="00DA4891"/>
    <w:rsid w:val="00DB5D41"/>
    <w:rsid w:val="00DB6761"/>
    <w:rsid w:val="00DC081A"/>
    <w:rsid w:val="00DC100A"/>
    <w:rsid w:val="00DC4033"/>
    <w:rsid w:val="00DC7A81"/>
    <w:rsid w:val="00DD3BE6"/>
    <w:rsid w:val="00DD5DEB"/>
    <w:rsid w:val="00DE2760"/>
    <w:rsid w:val="00DE5124"/>
    <w:rsid w:val="00DE61C6"/>
    <w:rsid w:val="00DE7E0D"/>
    <w:rsid w:val="00DF4750"/>
    <w:rsid w:val="00E04BC9"/>
    <w:rsid w:val="00E05B5B"/>
    <w:rsid w:val="00E10CF2"/>
    <w:rsid w:val="00E139D8"/>
    <w:rsid w:val="00E174F3"/>
    <w:rsid w:val="00E2153D"/>
    <w:rsid w:val="00E221EE"/>
    <w:rsid w:val="00E2327E"/>
    <w:rsid w:val="00E2389A"/>
    <w:rsid w:val="00E2605D"/>
    <w:rsid w:val="00E37DF8"/>
    <w:rsid w:val="00E4139E"/>
    <w:rsid w:val="00E41CEC"/>
    <w:rsid w:val="00E42868"/>
    <w:rsid w:val="00E51282"/>
    <w:rsid w:val="00E53366"/>
    <w:rsid w:val="00E53DEE"/>
    <w:rsid w:val="00E55E14"/>
    <w:rsid w:val="00E63CD9"/>
    <w:rsid w:val="00E66FF1"/>
    <w:rsid w:val="00E704E7"/>
    <w:rsid w:val="00E772E4"/>
    <w:rsid w:val="00E83D88"/>
    <w:rsid w:val="00E84AC1"/>
    <w:rsid w:val="00E85B4B"/>
    <w:rsid w:val="00E92366"/>
    <w:rsid w:val="00EA4939"/>
    <w:rsid w:val="00EA605D"/>
    <w:rsid w:val="00EC1AAB"/>
    <w:rsid w:val="00EC2771"/>
    <w:rsid w:val="00ED1FE9"/>
    <w:rsid w:val="00ED31F5"/>
    <w:rsid w:val="00ED4361"/>
    <w:rsid w:val="00ED741B"/>
    <w:rsid w:val="00EE0C9A"/>
    <w:rsid w:val="00EF274A"/>
    <w:rsid w:val="00EF2A44"/>
    <w:rsid w:val="00F02124"/>
    <w:rsid w:val="00F03C0B"/>
    <w:rsid w:val="00F067B7"/>
    <w:rsid w:val="00F165D7"/>
    <w:rsid w:val="00F30D05"/>
    <w:rsid w:val="00F347E4"/>
    <w:rsid w:val="00F43D67"/>
    <w:rsid w:val="00F473CA"/>
    <w:rsid w:val="00F56F42"/>
    <w:rsid w:val="00F579A9"/>
    <w:rsid w:val="00F63625"/>
    <w:rsid w:val="00F7341F"/>
    <w:rsid w:val="00F856B7"/>
    <w:rsid w:val="00F863FF"/>
    <w:rsid w:val="00F9117F"/>
    <w:rsid w:val="00F91C0D"/>
    <w:rsid w:val="00F954EA"/>
    <w:rsid w:val="00F979F1"/>
    <w:rsid w:val="00FA0B4F"/>
    <w:rsid w:val="00FA25D8"/>
    <w:rsid w:val="00FA59C5"/>
    <w:rsid w:val="00FB0DDE"/>
    <w:rsid w:val="00FB101A"/>
    <w:rsid w:val="00FC0041"/>
    <w:rsid w:val="00FC3D6A"/>
    <w:rsid w:val="00FC50AA"/>
    <w:rsid w:val="00FD0293"/>
    <w:rsid w:val="00FD0D23"/>
    <w:rsid w:val="00FD120A"/>
    <w:rsid w:val="00FD2FD2"/>
    <w:rsid w:val="00FD41D2"/>
    <w:rsid w:val="00FD4221"/>
    <w:rsid w:val="00FD495D"/>
    <w:rsid w:val="00FD59E2"/>
    <w:rsid w:val="00FE17FB"/>
    <w:rsid w:val="00FE1DFF"/>
    <w:rsid w:val="00FE2DFF"/>
    <w:rsid w:val="00FE6949"/>
    <w:rsid w:val="00FF3C95"/>
    <w:rsid w:val="00FF3EF1"/>
    <w:rsid w:val="00FF4666"/>
    <w:rsid w:val="00FF49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1">
      <o:colormenu v:ext="edit" fillcolor="none"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E0"/>
    <w:rPr>
      <w:lang w:eastAsia="zh-CN"/>
    </w:rPr>
  </w:style>
  <w:style w:type="character" w:default="1" w:styleId="DefaultParagraphFont">
    <w:name w:val="Default Paragraph Font"/>
    <w:uiPriority w:val="1"/>
    <w:semiHidden/>
    <w:unhideWhenUsed/>
    <w:rsid w:val="008D46E0"/>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8D46E0"/>
  </w:style>
  <w:style w:type="paragraph" w:styleId="BalloonText">
    <w:name w:val="Balloon Text"/>
    <w:basedOn w:val="Normal"/>
    <w:link w:val="BalloonTextChar"/>
    <w:uiPriority w:val="99"/>
    <w:semiHidden/>
    <w:unhideWhenUsed/>
    <w:rsid w:val="007F04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444"/>
    <w:rPr>
      <w:rFonts w:ascii="Tahoma" w:hAnsi="Tahoma" w:cs="Tahoma"/>
      <w:sz w:val="16"/>
      <w:szCs w:val="16"/>
    </w:rPr>
  </w:style>
  <w:style w:type="paragraph" w:styleId="Header">
    <w:name w:val="header"/>
    <w:aliases w:val="Char"/>
    <w:basedOn w:val="Normal"/>
    <w:link w:val="HeaderChar"/>
    <w:uiPriority w:val="99"/>
    <w:unhideWhenUsed/>
    <w:rsid w:val="00F03C0B"/>
    <w:pPr>
      <w:tabs>
        <w:tab w:val="center" w:pos="4153"/>
        <w:tab w:val="right" w:pos="8306"/>
      </w:tabs>
      <w:spacing w:line="240" w:lineRule="auto"/>
    </w:pPr>
  </w:style>
  <w:style w:type="character" w:customStyle="1" w:styleId="HeaderChar">
    <w:name w:val="Header Char"/>
    <w:aliases w:val="Char Char"/>
    <w:basedOn w:val="DefaultParagraphFont"/>
    <w:link w:val="Header"/>
    <w:uiPriority w:val="99"/>
    <w:rsid w:val="00F03C0B"/>
  </w:style>
  <w:style w:type="paragraph" w:styleId="Footer">
    <w:name w:val="footer"/>
    <w:basedOn w:val="Normal"/>
    <w:link w:val="FooterChar"/>
    <w:uiPriority w:val="99"/>
    <w:unhideWhenUsed/>
    <w:rsid w:val="00F03C0B"/>
    <w:pPr>
      <w:tabs>
        <w:tab w:val="center" w:pos="4153"/>
        <w:tab w:val="right" w:pos="8306"/>
      </w:tabs>
      <w:spacing w:line="240" w:lineRule="auto"/>
    </w:pPr>
  </w:style>
  <w:style w:type="character" w:customStyle="1" w:styleId="FooterChar">
    <w:name w:val="Footer Char"/>
    <w:basedOn w:val="DefaultParagraphFont"/>
    <w:link w:val="Footer"/>
    <w:uiPriority w:val="99"/>
    <w:rsid w:val="00F03C0B"/>
  </w:style>
  <w:style w:type="character" w:customStyle="1" w:styleId="apple-converted-space">
    <w:name w:val="apple-converted-space"/>
    <w:basedOn w:val="DefaultParagraphFont"/>
    <w:rsid w:val="003F7CFB"/>
  </w:style>
  <w:style w:type="character" w:styleId="Hyperlink">
    <w:name w:val="Hyperlink"/>
    <w:basedOn w:val="DefaultParagraphFont"/>
    <w:uiPriority w:val="99"/>
    <w:unhideWhenUsed/>
    <w:rsid w:val="003F7CFB"/>
    <w:rPr>
      <w:color w:val="0000FF"/>
      <w:u w:val="single"/>
    </w:rPr>
  </w:style>
  <w:style w:type="paragraph" w:styleId="NormalWeb">
    <w:name w:val="Normal (Web)"/>
    <w:basedOn w:val="Normal"/>
    <w:uiPriority w:val="99"/>
    <w:unhideWhenUsed/>
    <w:rsid w:val="00FD41D2"/>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A94575"/>
    <w:pPr>
      <w:spacing w:after="0" w:line="240" w:lineRule="auto"/>
      <w:ind w:firstLine="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A7C43"/>
    <w:pPr>
      <w:ind w:left="720"/>
      <w:contextualSpacing/>
    </w:pPr>
    <w:rPr>
      <w:rFonts w:ascii="Calibri" w:eastAsia="Calibri" w:hAnsi="Calibri" w:cs="Arial"/>
    </w:rPr>
  </w:style>
  <w:style w:type="character" w:styleId="LineNumber">
    <w:name w:val="line number"/>
    <w:basedOn w:val="DefaultParagraphFont"/>
    <w:uiPriority w:val="99"/>
    <w:semiHidden/>
    <w:unhideWhenUsed/>
    <w:rsid w:val="0069478F"/>
  </w:style>
</w:styles>
</file>

<file path=word/webSettings.xml><?xml version="1.0" encoding="utf-8"?>
<w:webSettings xmlns:r="http://schemas.openxmlformats.org/officeDocument/2006/relationships" xmlns:w="http://schemas.openxmlformats.org/wordprocessingml/2006/main">
  <w:divs>
    <w:div w:id="783615839">
      <w:bodyDiv w:val="1"/>
      <w:marLeft w:val="0"/>
      <w:marRight w:val="0"/>
      <w:marTop w:val="0"/>
      <w:marBottom w:val="0"/>
      <w:divBdr>
        <w:top w:val="none" w:sz="0" w:space="0" w:color="auto"/>
        <w:left w:val="none" w:sz="0" w:space="0" w:color="auto"/>
        <w:bottom w:val="none" w:sz="0" w:space="0" w:color="auto"/>
        <w:right w:val="none" w:sz="0" w:space="0" w:color="auto"/>
      </w:divBdr>
    </w:div>
    <w:div w:id="138078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sayedsk2000@yahoo.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indat.org/min-1641.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3486</Words>
  <Characters>19875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2013-01-01T15:38:00Z</dcterms:created>
  <dcterms:modified xsi:type="dcterms:W3CDTF">2013-01-12T01:34:00Z</dcterms:modified>
</cp:coreProperties>
</file>