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EC" w:rsidRDefault="00D833EC" w:rsidP="00184262">
      <w:pPr>
        <w:adjustRightInd w:val="0"/>
        <w:snapToGrid w:val="0"/>
        <w:spacing w:after="0" w:line="240" w:lineRule="auto"/>
        <w:jc w:val="center"/>
        <w:rPr>
          <w:rFonts w:ascii="Times New Roman" w:hAnsi="Times New Roman" w:cs="Times New Roman"/>
          <w:b/>
          <w:bCs/>
          <w:sz w:val="20"/>
          <w:szCs w:val="20"/>
        </w:rPr>
      </w:pPr>
      <w:r w:rsidRPr="005728BA">
        <w:rPr>
          <w:rFonts w:ascii="Times New Roman" w:hAnsi="Times New Roman" w:cs="Times New Roman"/>
          <w:b/>
          <w:bCs/>
          <w:sz w:val="20"/>
          <w:szCs w:val="20"/>
        </w:rPr>
        <w:t>Incidence and screening of breast cancer in Iranian women</w:t>
      </w:r>
    </w:p>
    <w:p w:rsidR="005115F2" w:rsidRDefault="005115F2" w:rsidP="00184262">
      <w:pPr>
        <w:adjustRightInd w:val="0"/>
        <w:snapToGrid w:val="0"/>
        <w:spacing w:after="0" w:line="240" w:lineRule="auto"/>
        <w:jc w:val="center"/>
        <w:rPr>
          <w:rFonts w:ascii="Times New Roman" w:hAnsi="Times New Roman" w:cs="Times New Roman"/>
          <w:b/>
          <w:bCs/>
          <w:sz w:val="20"/>
          <w:szCs w:val="20"/>
        </w:rPr>
      </w:pPr>
    </w:p>
    <w:p w:rsidR="00184262" w:rsidRPr="005728BA" w:rsidRDefault="00184262" w:rsidP="00184262">
      <w:pPr>
        <w:adjustRightInd w:val="0"/>
        <w:snapToGrid w:val="0"/>
        <w:spacing w:after="0" w:line="240" w:lineRule="auto"/>
        <w:jc w:val="center"/>
        <w:rPr>
          <w:rFonts w:ascii="Times New Roman" w:hAnsi="Times New Roman" w:cs="Times New Roman"/>
          <w:b/>
          <w:bCs/>
          <w:sz w:val="20"/>
          <w:szCs w:val="20"/>
        </w:rPr>
      </w:pPr>
    </w:p>
    <w:p w:rsidR="00D833EC" w:rsidRDefault="006D67CC" w:rsidP="00184262">
      <w:pPr>
        <w:pStyle w:val="yiv481501822msonormal"/>
        <w:adjustRightInd w:val="0"/>
        <w:snapToGrid w:val="0"/>
        <w:spacing w:before="0" w:beforeAutospacing="0" w:after="0" w:afterAutospacing="0"/>
        <w:jc w:val="center"/>
        <w:rPr>
          <w:sz w:val="20"/>
          <w:szCs w:val="20"/>
        </w:rPr>
      </w:pPr>
      <w:hyperlink r:id="rId7" w:tgtFrame="_blank" w:history="1">
        <w:proofErr w:type="spellStart"/>
        <w:r w:rsidR="00D833EC" w:rsidRPr="005728BA">
          <w:rPr>
            <w:sz w:val="20"/>
            <w:szCs w:val="20"/>
          </w:rPr>
          <w:t>Hashemian</w:t>
        </w:r>
        <w:proofErr w:type="spellEnd"/>
      </w:hyperlink>
      <w:r w:rsidR="00D833EC" w:rsidRPr="005728BA">
        <w:rPr>
          <w:sz w:val="20"/>
          <w:szCs w:val="20"/>
        </w:rPr>
        <w:t xml:space="preserve"> .M</w:t>
      </w:r>
      <w:r w:rsidR="00D833EC" w:rsidRPr="005728BA">
        <w:rPr>
          <w:rStyle w:val="FootnoteReference"/>
          <w:sz w:val="20"/>
          <w:szCs w:val="20"/>
        </w:rPr>
        <w:footnoteReference w:id="1"/>
      </w:r>
      <w:r w:rsidR="00D833EC" w:rsidRPr="005728BA">
        <w:rPr>
          <w:sz w:val="20"/>
          <w:szCs w:val="20"/>
        </w:rPr>
        <w:t xml:space="preserve">, </w:t>
      </w:r>
      <w:proofErr w:type="spellStart"/>
      <w:r w:rsidR="00D833EC" w:rsidRPr="005728BA">
        <w:rPr>
          <w:sz w:val="20"/>
          <w:szCs w:val="20"/>
        </w:rPr>
        <w:t>Ghardashi.F</w:t>
      </w:r>
      <w:proofErr w:type="spellEnd"/>
      <w:r w:rsidR="00D833EC" w:rsidRPr="005728BA">
        <w:rPr>
          <w:sz w:val="20"/>
          <w:szCs w:val="20"/>
        </w:rPr>
        <w:t xml:space="preserve">*, </w:t>
      </w:r>
      <w:proofErr w:type="spellStart"/>
      <w:r w:rsidR="00D833EC" w:rsidRPr="005728BA">
        <w:rPr>
          <w:sz w:val="20"/>
          <w:szCs w:val="20"/>
        </w:rPr>
        <w:t>Asadi.Z</w:t>
      </w:r>
      <w:proofErr w:type="spellEnd"/>
      <w:r w:rsidR="00D833EC" w:rsidRPr="005728BA">
        <w:rPr>
          <w:rStyle w:val="FootnoteReference"/>
          <w:sz w:val="20"/>
          <w:szCs w:val="20"/>
        </w:rPr>
        <w:footnoteReference w:id="2"/>
      </w:r>
      <w:r w:rsidR="00D833EC" w:rsidRPr="005728BA">
        <w:rPr>
          <w:sz w:val="20"/>
          <w:szCs w:val="20"/>
        </w:rPr>
        <w:t xml:space="preserve">, </w:t>
      </w:r>
      <w:proofErr w:type="spellStart"/>
      <w:r w:rsidR="00D833EC" w:rsidRPr="005728BA">
        <w:rPr>
          <w:sz w:val="20"/>
          <w:szCs w:val="20"/>
        </w:rPr>
        <w:t>Khosroabadi.A.A</w:t>
      </w:r>
      <w:proofErr w:type="spellEnd"/>
      <w:r w:rsidR="00D833EC" w:rsidRPr="005728BA">
        <w:rPr>
          <w:sz w:val="20"/>
          <w:szCs w:val="20"/>
        </w:rPr>
        <w:t xml:space="preserve"> </w:t>
      </w:r>
      <w:r w:rsidR="00D833EC" w:rsidRPr="005728BA">
        <w:rPr>
          <w:rStyle w:val="FootnoteReference"/>
          <w:sz w:val="20"/>
          <w:szCs w:val="20"/>
        </w:rPr>
        <w:footnoteReference w:id="3"/>
      </w:r>
      <w:r w:rsidR="00D833EC" w:rsidRPr="005728BA">
        <w:rPr>
          <w:sz w:val="20"/>
          <w:szCs w:val="20"/>
        </w:rPr>
        <w:t xml:space="preserve">, </w:t>
      </w:r>
      <w:proofErr w:type="spellStart"/>
      <w:r w:rsidR="00D833EC" w:rsidRPr="005728BA">
        <w:rPr>
          <w:sz w:val="20"/>
          <w:szCs w:val="20"/>
        </w:rPr>
        <w:t>Pejhan</w:t>
      </w:r>
      <w:proofErr w:type="spellEnd"/>
      <w:r w:rsidR="00D833EC" w:rsidRPr="005728BA">
        <w:rPr>
          <w:sz w:val="20"/>
          <w:szCs w:val="20"/>
        </w:rPr>
        <w:t xml:space="preserve"> .A</w:t>
      </w:r>
      <w:r w:rsidR="00D833EC" w:rsidRPr="005728BA">
        <w:rPr>
          <w:rStyle w:val="FootnoteReference"/>
          <w:sz w:val="20"/>
          <w:szCs w:val="20"/>
        </w:rPr>
        <w:footnoteReference w:id="4"/>
      </w:r>
      <w:r w:rsidR="005115F2">
        <w:rPr>
          <w:sz w:val="20"/>
          <w:szCs w:val="20"/>
        </w:rPr>
        <w:t xml:space="preserve"> </w:t>
      </w:r>
      <w:proofErr w:type="spellStart"/>
      <w:r w:rsidR="00D833EC" w:rsidRPr="005728BA">
        <w:rPr>
          <w:sz w:val="20"/>
          <w:szCs w:val="20"/>
        </w:rPr>
        <w:t>Javan.R</w:t>
      </w:r>
      <w:proofErr w:type="spellEnd"/>
      <w:r w:rsidR="00D833EC" w:rsidRPr="005728BA">
        <w:rPr>
          <w:sz w:val="20"/>
          <w:szCs w:val="20"/>
        </w:rPr>
        <w:t xml:space="preserve"> ,</w:t>
      </w:r>
      <w:r w:rsidR="00D833EC" w:rsidRPr="005728BA">
        <w:rPr>
          <w:rStyle w:val="FootnoteReference"/>
          <w:sz w:val="20"/>
          <w:szCs w:val="20"/>
        </w:rPr>
        <w:footnoteReference w:id="5"/>
      </w:r>
      <w:r w:rsidR="00D833EC" w:rsidRPr="005728BA">
        <w:rPr>
          <w:sz w:val="20"/>
          <w:szCs w:val="20"/>
        </w:rPr>
        <w:t>,</w:t>
      </w:r>
      <w:proofErr w:type="spellStart"/>
      <w:r w:rsidR="00D833EC" w:rsidRPr="005728BA">
        <w:rPr>
          <w:sz w:val="20"/>
          <w:szCs w:val="20"/>
        </w:rPr>
        <w:t>Nakhaei.M.R</w:t>
      </w:r>
      <w:proofErr w:type="spellEnd"/>
      <w:r w:rsidR="00D833EC" w:rsidRPr="005728BA">
        <w:rPr>
          <w:rStyle w:val="FootnoteReference"/>
          <w:sz w:val="20"/>
          <w:szCs w:val="20"/>
        </w:rPr>
        <w:footnoteReference w:id="6"/>
      </w:r>
    </w:p>
    <w:p w:rsidR="00184262" w:rsidRDefault="00184262" w:rsidP="00184262">
      <w:pPr>
        <w:pStyle w:val="yiv481501822msonormal"/>
        <w:adjustRightInd w:val="0"/>
        <w:snapToGrid w:val="0"/>
        <w:spacing w:before="0" w:beforeAutospacing="0" w:after="0" w:afterAutospacing="0"/>
        <w:jc w:val="center"/>
        <w:rPr>
          <w:sz w:val="20"/>
          <w:szCs w:val="20"/>
        </w:rPr>
      </w:pPr>
    </w:p>
    <w:p w:rsidR="005115F2" w:rsidRPr="005728BA" w:rsidRDefault="005115F2" w:rsidP="00184262">
      <w:pPr>
        <w:pStyle w:val="yiv481501822msonormal"/>
        <w:adjustRightInd w:val="0"/>
        <w:snapToGrid w:val="0"/>
        <w:spacing w:before="0" w:beforeAutospacing="0" w:after="0" w:afterAutospacing="0"/>
        <w:jc w:val="center"/>
        <w:rPr>
          <w:sz w:val="20"/>
          <w:szCs w:val="20"/>
        </w:rPr>
      </w:pPr>
    </w:p>
    <w:p w:rsidR="00D833EC" w:rsidRPr="005728BA" w:rsidRDefault="00D833EC" w:rsidP="00184262">
      <w:pPr>
        <w:pStyle w:val="FootnoteText"/>
        <w:adjustRightInd w:val="0"/>
        <w:snapToGrid w:val="0"/>
        <w:jc w:val="center"/>
      </w:pPr>
      <w:r w:rsidRPr="005728BA">
        <w:rPr>
          <w:rStyle w:val="FootnoteReference"/>
        </w:rPr>
        <w:footnoteRef/>
      </w:r>
      <w:r w:rsidRPr="005728BA">
        <w:t xml:space="preserve"> </w:t>
      </w:r>
      <w:r w:rsidRPr="005728BA">
        <w:rPr>
          <w:iCs/>
        </w:rPr>
        <w:t xml:space="preserve">-Faculty Member, Department of Health education, </w:t>
      </w:r>
      <w:proofErr w:type="spellStart"/>
      <w:r w:rsidRPr="005728BA">
        <w:rPr>
          <w:iCs/>
        </w:rPr>
        <w:t>Sabzevar</w:t>
      </w:r>
      <w:proofErr w:type="spellEnd"/>
      <w:r w:rsidRPr="005728BA">
        <w:rPr>
          <w:iCs/>
        </w:rPr>
        <w:t xml:space="preserve"> University of </w:t>
      </w:r>
      <w:r w:rsidRPr="005728BA">
        <w:rPr>
          <w:iCs/>
          <w:color w:val="000000"/>
        </w:rPr>
        <w:t>Medical Science</w:t>
      </w:r>
      <w:r w:rsidRPr="005728BA">
        <w:rPr>
          <w:iCs/>
        </w:rPr>
        <w:t xml:space="preserve">, </w:t>
      </w:r>
      <w:proofErr w:type="spellStart"/>
      <w:r w:rsidRPr="005728BA">
        <w:rPr>
          <w:iCs/>
        </w:rPr>
        <w:t>Sabzevar</w:t>
      </w:r>
      <w:proofErr w:type="spellEnd"/>
      <w:r w:rsidRPr="005728BA">
        <w:rPr>
          <w:iCs/>
        </w:rPr>
        <w:t>,</w:t>
      </w:r>
      <w:r w:rsidR="00BE677E">
        <w:rPr>
          <w:iCs/>
        </w:rPr>
        <w:t xml:space="preserve"> </w:t>
      </w:r>
      <w:r w:rsidRPr="005728BA">
        <w:rPr>
          <w:iCs/>
        </w:rPr>
        <w:t>Iran</w:t>
      </w:r>
      <w:r w:rsidRPr="005728BA">
        <w:t>.</w:t>
      </w:r>
    </w:p>
    <w:p w:rsidR="00D833EC" w:rsidRPr="005728BA" w:rsidRDefault="00D833EC" w:rsidP="00184262">
      <w:pPr>
        <w:pStyle w:val="FootnoteText"/>
        <w:adjustRightInd w:val="0"/>
        <w:snapToGrid w:val="0"/>
        <w:jc w:val="center"/>
      </w:pPr>
      <w:r w:rsidRPr="005728BA">
        <w:rPr>
          <w:rStyle w:val="FootnoteReference"/>
        </w:rPr>
        <w:t>2</w:t>
      </w:r>
      <w:r w:rsidRPr="005728BA">
        <w:t xml:space="preserve"> -</w:t>
      </w:r>
      <w:r w:rsidRPr="005728BA">
        <w:rPr>
          <w:iCs/>
        </w:rPr>
        <w:t xml:space="preserve"> PhD student health education and promotion, Tehran University of medical science, Tehran, Iran</w:t>
      </w:r>
    </w:p>
    <w:p w:rsidR="00D833EC" w:rsidRPr="005728BA" w:rsidRDefault="00D833EC" w:rsidP="00184262">
      <w:pPr>
        <w:pStyle w:val="FootnoteText"/>
        <w:adjustRightInd w:val="0"/>
        <w:snapToGrid w:val="0"/>
        <w:jc w:val="center"/>
      </w:pPr>
      <w:r w:rsidRPr="005728BA">
        <w:rPr>
          <w:rStyle w:val="FootnoteReference"/>
        </w:rPr>
        <w:t>3</w:t>
      </w:r>
      <w:r w:rsidRPr="005728BA">
        <w:t xml:space="preserve"> </w:t>
      </w:r>
      <w:r w:rsidRPr="005728BA">
        <w:rPr>
          <w:iCs/>
        </w:rPr>
        <w:t xml:space="preserve">-Faculty Member, Department of Public Health, </w:t>
      </w:r>
      <w:proofErr w:type="spellStart"/>
      <w:r w:rsidRPr="005728BA">
        <w:rPr>
          <w:iCs/>
        </w:rPr>
        <w:t>Sabzevar</w:t>
      </w:r>
      <w:proofErr w:type="spellEnd"/>
      <w:r w:rsidRPr="005728BA">
        <w:rPr>
          <w:iCs/>
        </w:rPr>
        <w:t xml:space="preserve"> University of Medical Science, </w:t>
      </w:r>
      <w:proofErr w:type="spellStart"/>
      <w:r w:rsidRPr="005728BA">
        <w:rPr>
          <w:iCs/>
        </w:rPr>
        <w:t>Sabzevar</w:t>
      </w:r>
      <w:proofErr w:type="spellEnd"/>
      <w:r w:rsidRPr="005728BA">
        <w:rPr>
          <w:iCs/>
        </w:rPr>
        <w:t>,</w:t>
      </w:r>
      <w:r w:rsidR="005115F2">
        <w:rPr>
          <w:iCs/>
        </w:rPr>
        <w:t xml:space="preserve"> </w:t>
      </w:r>
      <w:r w:rsidRPr="005728BA">
        <w:rPr>
          <w:iCs/>
        </w:rPr>
        <w:t>Iran</w:t>
      </w:r>
    </w:p>
    <w:p w:rsidR="00D833EC" w:rsidRPr="005728BA" w:rsidRDefault="00D833EC" w:rsidP="00184262">
      <w:pPr>
        <w:pStyle w:val="FootnoteText"/>
        <w:adjustRightInd w:val="0"/>
        <w:snapToGrid w:val="0"/>
        <w:jc w:val="center"/>
      </w:pPr>
      <w:r w:rsidRPr="005728BA">
        <w:t>4-cellular and molecular research center</w:t>
      </w:r>
      <w:r w:rsidRPr="005728BA">
        <w:rPr>
          <w:iCs/>
        </w:rPr>
        <w:t xml:space="preserve">, </w:t>
      </w:r>
      <w:proofErr w:type="spellStart"/>
      <w:r w:rsidRPr="005728BA">
        <w:rPr>
          <w:iCs/>
        </w:rPr>
        <w:t>sabzevar</w:t>
      </w:r>
      <w:proofErr w:type="spellEnd"/>
      <w:r w:rsidRPr="005728BA">
        <w:rPr>
          <w:iCs/>
        </w:rPr>
        <w:t xml:space="preserve">, University of Medical Science, </w:t>
      </w:r>
      <w:proofErr w:type="spellStart"/>
      <w:r w:rsidRPr="005728BA">
        <w:rPr>
          <w:iCs/>
        </w:rPr>
        <w:t>Sabzevar</w:t>
      </w:r>
      <w:proofErr w:type="spellEnd"/>
      <w:r w:rsidRPr="005728BA">
        <w:rPr>
          <w:iCs/>
        </w:rPr>
        <w:t>,</w:t>
      </w:r>
      <w:r w:rsidR="005115F2">
        <w:rPr>
          <w:iCs/>
        </w:rPr>
        <w:t xml:space="preserve"> </w:t>
      </w:r>
      <w:r w:rsidRPr="005728BA">
        <w:rPr>
          <w:iCs/>
        </w:rPr>
        <w:t>Iran</w:t>
      </w:r>
    </w:p>
    <w:p w:rsidR="00D833EC" w:rsidRPr="005728BA" w:rsidRDefault="00D833EC" w:rsidP="00184262">
      <w:pPr>
        <w:pStyle w:val="FootnoteText"/>
        <w:adjustRightInd w:val="0"/>
        <w:snapToGrid w:val="0"/>
        <w:jc w:val="center"/>
      </w:pPr>
      <w:r w:rsidRPr="005728BA">
        <w:rPr>
          <w:rStyle w:val="FootnoteReference"/>
        </w:rPr>
        <w:t>5</w:t>
      </w:r>
      <w:r w:rsidRPr="005728BA">
        <w:t xml:space="preserve"> -</w:t>
      </w:r>
      <w:r w:rsidRPr="005728BA">
        <w:rPr>
          <w:b/>
          <w:bCs/>
          <w:iCs/>
        </w:rPr>
        <w:t>-</w:t>
      </w:r>
      <w:r w:rsidRPr="005728BA">
        <w:rPr>
          <w:iCs/>
        </w:rPr>
        <w:t xml:space="preserve">General practitioner. Health center of </w:t>
      </w:r>
      <w:proofErr w:type="spellStart"/>
      <w:r w:rsidRPr="005728BA">
        <w:rPr>
          <w:iCs/>
        </w:rPr>
        <w:t>sabzevar</w:t>
      </w:r>
      <w:proofErr w:type="spellEnd"/>
      <w:r w:rsidRPr="005728BA">
        <w:rPr>
          <w:iCs/>
        </w:rPr>
        <w:t xml:space="preserve">, University of Medical Science, </w:t>
      </w:r>
      <w:proofErr w:type="spellStart"/>
      <w:r w:rsidRPr="005728BA">
        <w:rPr>
          <w:iCs/>
        </w:rPr>
        <w:t>Sabzevar</w:t>
      </w:r>
      <w:proofErr w:type="spellEnd"/>
      <w:r w:rsidRPr="005728BA">
        <w:rPr>
          <w:iCs/>
        </w:rPr>
        <w:t>,</w:t>
      </w:r>
      <w:r w:rsidR="005115F2">
        <w:rPr>
          <w:iCs/>
        </w:rPr>
        <w:t xml:space="preserve"> </w:t>
      </w:r>
      <w:r w:rsidRPr="005728BA">
        <w:rPr>
          <w:iCs/>
        </w:rPr>
        <w:t>Iran</w:t>
      </w:r>
    </w:p>
    <w:p w:rsidR="00D833EC" w:rsidRPr="005728BA" w:rsidRDefault="00D833EC" w:rsidP="00184262">
      <w:pPr>
        <w:pStyle w:val="FootnoteText"/>
        <w:adjustRightInd w:val="0"/>
        <w:snapToGrid w:val="0"/>
        <w:jc w:val="center"/>
      </w:pPr>
      <w:r w:rsidRPr="005728BA">
        <w:rPr>
          <w:rStyle w:val="FootnoteReference"/>
        </w:rPr>
        <w:t>6</w:t>
      </w:r>
      <w:r w:rsidRPr="005728BA">
        <w:t xml:space="preserve"> -</w:t>
      </w:r>
      <w:r w:rsidRPr="005728BA">
        <w:rPr>
          <w:iCs/>
        </w:rPr>
        <w:t xml:space="preserve"> Psychiatrist and Assistant professor of </w:t>
      </w:r>
      <w:proofErr w:type="spellStart"/>
      <w:r w:rsidRPr="005728BA">
        <w:rPr>
          <w:iCs/>
        </w:rPr>
        <w:t>Sabzevar</w:t>
      </w:r>
      <w:proofErr w:type="spellEnd"/>
      <w:r w:rsidRPr="005728BA">
        <w:rPr>
          <w:iCs/>
        </w:rPr>
        <w:t xml:space="preserve"> University of medical sciences</w:t>
      </w:r>
    </w:p>
    <w:p w:rsidR="00D833EC" w:rsidRPr="005728BA" w:rsidRDefault="00D833EC" w:rsidP="00184262">
      <w:pPr>
        <w:pStyle w:val="yiv481501822msonormal"/>
        <w:adjustRightInd w:val="0"/>
        <w:snapToGrid w:val="0"/>
        <w:spacing w:before="0" w:beforeAutospacing="0" w:after="0" w:afterAutospacing="0"/>
        <w:jc w:val="center"/>
        <w:rPr>
          <w:sz w:val="20"/>
          <w:szCs w:val="20"/>
          <w:rtl/>
          <w:lang w:bidi="fa-IR"/>
        </w:rPr>
      </w:pPr>
      <w:r w:rsidRPr="005728BA">
        <w:rPr>
          <w:sz w:val="20"/>
          <w:szCs w:val="20"/>
        </w:rPr>
        <w:t xml:space="preserve">*Correspondence </w:t>
      </w:r>
      <w:proofErr w:type="spellStart"/>
      <w:r w:rsidRPr="005728BA">
        <w:rPr>
          <w:sz w:val="20"/>
          <w:szCs w:val="20"/>
        </w:rPr>
        <w:t>Fatemeh</w:t>
      </w:r>
      <w:proofErr w:type="spellEnd"/>
      <w:r w:rsidRPr="005728BA">
        <w:rPr>
          <w:sz w:val="20"/>
          <w:szCs w:val="20"/>
        </w:rPr>
        <w:t xml:space="preserve"> </w:t>
      </w:r>
      <w:proofErr w:type="spellStart"/>
      <w:r w:rsidRPr="005728BA">
        <w:rPr>
          <w:sz w:val="20"/>
          <w:szCs w:val="20"/>
        </w:rPr>
        <w:t>Ghardashi</w:t>
      </w:r>
      <w:proofErr w:type="spellEnd"/>
      <w:r w:rsidRPr="005728BA">
        <w:rPr>
          <w:iCs/>
          <w:sz w:val="20"/>
          <w:szCs w:val="20"/>
        </w:rPr>
        <w:t xml:space="preserve">, </w:t>
      </w:r>
      <w:r w:rsidRPr="005728BA">
        <w:rPr>
          <w:color w:val="000000"/>
          <w:sz w:val="20"/>
          <w:szCs w:val="20"/>
        </w:rPr>
        <w:t xml:space="preserve">Faculty Member, Department of </w:t>
      </w:r>
      <w:r w:rsidRPr="005728BA">
        <w:rPr>
          <w:rStyle w:val="hps"/>
          <w:color w:val="333333"/>
          <w:sz w:val="20"/>
          <w:szCs w:val="20"/>
        </w:rPr>
        <w:t>Paramedical</w:t>
      </w:r>
      <w:r w:rsidRPr="005728BA">
        <w:rPr>
          <w:color w:val="000000"/>
          <w:sz w:val="20"/>
          <w:szCs w:val="20"/>
        </w:rPr>
        <w:t xml:space="preserve">, </w:t>
      </w:r>
      <w:proofErr w:type="spellStart"/>
      <w:r w:rsidRPr="005728BA">
        <w:rPr>
          <w:color w:val="000000"/>
          <w:sz w:val="20"/>
          <w:szCs w:val="20"/>
        </w:rPr>
        <w:t>Sabzevar</w:t>
      </w:r>
      <w:proofErr w:type="spellEnd"/>
      <w:r w:rsidRPr="005728BA">
        <w:rPr>
          <w:color w:val="000000"/>
          <w:sz w:val="20"/>
          <w:szCs w:val="20"/>
        </w:rPr>
        <w:t xml:space="preserve"> University of Medical Science, </w:t>
      </w:r>
      <w:proofErr w:type="spellStart"/>
      <w:r w:rsidRPr="005728BA">
        <w:rPr>
          <w:color w:val="000000"/>
          <w:sz w:val="20"/>
          <w:szCs w:val="20"/>
        </w:rPr>
        <w:t>Sabzevar</w:t>
      </w:r>
      <w:proofErr w:type="spellEnd"/>
      <w:r w:rsidRPr="005728BA">
        <w:rPr>
          <w:color w:val="000000"/>
          <w:sz w:val="20"/>
          <w:szCs w:val="20"/>
        </w:rPr>
        <w:t>, Iran</w:t>
      </w:r>
      <w:r w:rsidRPr="005728BA">
        <w:rPr>
          <w:iCs/>
          <w:sz w:val="20"/>
          <w:szCs w:val="20"/>
        </w:rPr>
        <w:t xml:space="preserve"> Postal code 5714445994 Mobile Phone:</w:t>
      </w:r>
      <w:r w:rsidR="005115F2">
        <w:rPr>
          <w:iCs/>
          <w:sz w:val="20"/>
          <w:szCs w:val="20"/>
        </w:rPr>
        <w:t xml:space="preserve"> </w:t>
      </w:r>
      <w:r w:rsidRPr="005728BA">
        <w:rPr>
          <w:iCs/>
          <w:sz w:val="20"/>
          <w:szCs w:val="20"/>
        </w:rPr>
        <w:t>+98-9105100727, Fax: +98-05714445648. Email:</w:t>
      </w:r>
      <w:r w:rsidR="00184262">
        <w:rPr>
          <w:iCs/>
          <w:sz w:val="20"/>
          <w:szCs w:val="20"/>
        </w:rPr>
        <w:t xml:space="preserve"> </w:t>
      </w:r>
      <w:hyperlink r:id="rId8" w:history="1">
        <w:r w:rsidR="00184262" w:rsidRPr="009F66EF">
          <w:rPr>
            <w:rStyle w:val="Hyperlink"/>
            <w:iCs/>
            <w:sz w:val="20"/>
            <w:szCs w:val="20"/>
          </w:rPr>
          <w:t>f.ghardashi@yahoo.com</w:t>
        </w:r>
      </w:hyperlink>
    </w:p>
    <w:p w:rsidR="00D833EC" w:rsidRDefault="00D833EC" w:rsidP="005728BA">
      <w:pPr>
        <w:pStyle w:val="FootnoteText"/>
        <w:adjustRightInd w:val="0"/>
        <w:snapToGrid w:val="0"/>
      </w:pPr>
    </w:p>
    <w:p w:rsidR="005115F2" w:rsidRPr="005728BA" w:rsidRDefault="005115F2" w:rsidP="005728BA">
      <w:pPr>
        <w:pStyle w:val="FootnoteText"/>
        <w:adjustRightInd w:val="0"/>
        <w:snapToGrid w:val="0"/>
      </w:pPr>
    </w:p>
    <w:p w:rsidR="00D833EC" w:rsidRPr="005728BA" w:rsidRDefault="00D833EC" w:rsidP="005728BA">
      <w:pPr>
        <w:pStyle w:val="yiv481501822msonormal"/>
        <w:adjustRightInd w:val="0"/>
        <w:snapToGrid w:val="0"/>
        <w:spacing w:before="0" w:beforeAutospacing="0" w:after="0" w:afterAutospacing="0"/>
        <w:jc w:val="both"/>
        <w:rPr>
          <w:sz w:val="20"/>
          <w:szCs w:val="20"/>
        </w:rPr>
      </w:pPr>
      <w:r w:rsidRPr="005728BA">
        <w:rPr>
          <w:rStyle w:val="title1"/>
          <w:rFonts w:ascii="Times New Roman" w:hAnsi="Times New Roman" w:cs="Times New Roman"/>
          <w:sz w:val="20"/>
          <w:szCs w:val="20"/>
        </w:rPr>
        <w:t>Abstract</w:t>
      </w:r>
      <w:r w:rsidR="00184262">
        <w:rPr>
          <w:rStyle w:val="title1"/>
          <w:rFonts w:ascii="Times New Roman" w:hAnsi="Times New Roman" w:cs="Times New Roman"/>
          <w:sz w:val="20"/>
          <w:szCs w:val="20"/>
        </w:rPr>
        <w:t xml:space="preserve">: </w:t>
      </w:r>
      <w:r w:rsidRPr="005728BA">
        <w:rPr>
          <w:sz w:val="20"/>
          <w:szCs w:val="20"/>
        </w:rPr>
        <w:t>Breast cancer is the most common type of cancer among women worldwide and in Iran encompasses 32% of cancer diagnoses in women</w:t>
      </w:r>
      <w:r w:rsidR="005115F2">
        <w:rPr>
          <w:sz w:val="20"/>
          <w:szCs w:val="20"/>
        </w:rPr>
        <w:t xml:space="preserve"> </w:t>
      </w:r>
      <w:r w:rsidRPr="005728BA">
        <w:rPr>
          <w:sz w:val="20"/>
          <w:szCs w:val="20"/>
        </w:rPr>
        <w:t>. The</w:t>
      </w:r>
      <w:r w:rsidR="005115F2">
        <w:rPr>
          <w:sz w:val="20"/>
          <w:szCs w:val="20"/>
        </w:rPr>
        <w:t xml:space="preserve"> </w:t>
      </w:r>
      <w:r w:rsidRPr="005728BA">
        <w:rPr>
          <w:sz w:val="20"/>
          <w:szCs w:val="20"/>
        </w:rPr>
        <w:t xml:space="preserve">aim of this study was to develop the screening methods and determine annual incidence of the disease in one of the north-eastern region of Iran. In this cross-sectional study, 160 women, aged over 20, suffering from breast cancer were identified through a census survey conducted by health providers from 1380 to 1389 in </w:t>
      </w:r>
      <w:proofErr w:type="spellStart"/>
      <w:r w:rsidRPr="005728BA">
        <w:rPr>
          <w:sz w:val="20"/>
          <w:szCs w:val="20"/>
        </w:rPr>
        <w:t>Sabzevar</w:t>
      </w:r>
      <w:proofErr w:type="spellEnd"/>
      <w:r w:rsidRPr="005728BA">
        <w:rPr>
          <w:sz w:val="20"/>
          <w:szCs w:val="20"/>
        </w:rPr>
        <w:t>, Iran. The data was collected through questionnaire which its validity was assessed by content and face validity and its reliability were supported through a test-retest method and it was completed by interview method. Descriptive statistics was used to develop statistical indices, frequency tables and charts. The results showed that the mortality rate of the disease, in women aged 40-49, had the highest frequency of 30.8%. Among 102 live patients, 82.4% of which was not aware about their disease and unfortunately the cancer was at the invasive stage.84.3% of them hadn’t also undergone a mammography or ultrasound breast examination. It is important to inform women about the importance of mammography or ultrasound breast examination and it is vital to expand the associated facilities and educational programs to prevent and reduce the mortality rate of the disease. </w:t>
      </w:r>
    </w:p>
    <w:p w:rsidR="00AE3187" w:rsidRPr="005728BA" w:rsidRDefault="00DD6559" w:rsidP="005728BA">
      <w:pPr>
        <w:pStyle w:val="yiv481501822msonormal"/>
        <w:adjustRightInd w:val="0"/>
        <w:snapToGrid w:val="0"/>
        <w:spacing w:before="0" w:beforeAutospacing="0" w:after="0" w:afterAutospacing="0"/>
        <w:jc w:val="both"/>
        <w:rPr>
          <w:sz w:val="20"/>
          <w:szCs w:val="20"/>
        </w:rPr>
      </w:pPr>
      <w:r w:rsidRPr="005728BA">
        <w:rPr>
          <w:sz w:val="20"/>
          <w:szCs w:val="20"/>
        </w:rPr>
        <w:t>[</w:t>
      </w:r>
      <w:hyperlink r:id="rId9" w:tgtFrame="_blank" w:history="1">
        <w:r w:rsidRPr="005728BA">
          <w:rPr>
            <w:sz w:val="20"/>
            <w:szCs w:val="20"/>
          </w:rPr>
          <w:t>Hashemian</w:t>
        </w:r>
      </w:hyperlink>
      <w:r w:rsidRPr="005728BA">
        <w:rPr>
          <w:sz w:val="20"/>
          <w:szCs w:val="20"/>
        </w:rPr>
        <w:t xml:space="preserve"> M, </w:t>
      </w:r>
      <w:proofErr w:type="spellStart"/>
      <w:r w:rsidRPr="005728BA">
        <w:rPr>
          <w:sz w:val="20"/>
          <w:szCs w:val="20"/>
        </w:rPr>
        <w:t>Ghardashi</w:t>
      </w:r>
      <w:proofErr w:type="spellEnd"/>
      <w:r w:rsidRPr="005728BA">
        <w:rPr>
          <w:sz w:val="20"/>
          <w:szCs w:val="20"/>
        </w:rPr>
        <w:t xml:space="preserve"> F, </w:t>
      </w:r>
      <w:proofErr w:type="spellStart"/>
      <w:r w:rsidRPr="005728BA">
        <w:rPr>
          <w:sz w:val="20"/>
          <w:szCs w:val="20"/>
        </w:rPr>
        <w:t>Asadi</w:t>
      </w:r>
      <w:proofErr w:type="spellEnd"/>
      <w:r w:rsidRPr="005728BA">
        <w:rPr>
          <w:sz w:val="20"/>
          <w:szCs w:val="20"/>
        </w:rPr>
        <w:t xml:space="preserve"> Z, </w:t>
      </w:r>
      <w:proofErr w:type="spellStart"/>
      <w:r w:rsidRPr="005728BA">
        <w:rPr>
          <w:sz w:val="20"/>
          <w:szCs w:val="20"/>
        </w:rPr>
        <w:t>Khosroabadi</w:t>
      </w:r>
      <w:proofErr w:type="spellEnd"/>
      <w:r w:rsidRPr="005728BA">
        <w:rPr>
          <w:sz w:val="20"/>
          <w:szCs w:val="20"/>
        </w:rPr>
        <w:t xml:space="preserve"> AA, </w:t>
      </w:r>
      <w:proofErr w:type="spellStart"/>
      <w:r w:rsidRPr="005728BA">
        <w:rPr>
          <w:sz w:val="20"/>
          <w:szCs w:val="20"/>
        </w:rPr>
        <w:t>Pejhan</w:t>
      </w:r>
      <w:proofErr w:type="spellEnd"/>
      <w:r w:rsidRPr="005728BA">
        <w:rPr>
          <w:sz w:val="20"/>
          <w:szCs w:val="20"/>
        </w:rPr>
        <w:t xml:space="preserve"> A, </w:t>
      </w:r>
      <w:proofErr w:type="spellStart"/>
      <w:r w:rsidRPr="005728BA">
        <w:rPr>
          <w:sz w:val="20"/>
          <w:szCs w:val="20"/>
        </w:rPr>
        <w:t>Javan</w:t>
      </w:r>
      <w:proofErr w:type="spellEnd"/>
      <w:r w:rsidRPr="005728BA">
        <w:rPr>
          <w:sz w:val="20"/>
          <w:szCs w:val="20"/>
        </w:rPr>
        <w:t xml:space="preserve"> R, ,</w:t>
      </w:r>
      <w:proofErr w:type="spellStart"/>
      <w:r w:rsidRPr="005728BA">
        <w:rPr>
          <w:sz w:val="20"/>
          <w:szCs w:val="20"/>
        </w:rPr>
        <w:t>Nakhaei</w:t>
      </w:r>
      <w:proofErr w:type="spellEnd"/>
      <w:r w:rsidRPr="005728BA">
        <w:rPr>
          <w:sz w:val="20"/>
          <w:szCs w:val="20"/>
        </w:rPr>
        <w:t xml:space="preserve"> MR.</w:t>
      </w:r>
      <w:r w:rsidRPr="005728BA">
        <w:rPr>
          <w:b/>
          <w:bCs/>
          <w:sz w:val="20"/>
          <w:szCs w:val="20"/>
        </w:rPr>
        <w:t xml:space="preserve"> Incidence and screening of breast cancer in Iranian women.</w:t>
      </w:r>
      <w:r w:rsidRPr="005728BA">
        <w:rPr>
          <w:i/>
          <w:sz w:val="20"/>
          <w:szCs w:val="20"/>
        </w:rPr>
        <w:t xml:space="preserve"> </w:t>
      </w:r>
      <w:r w:rsidR="00AE3187" w:rsidRPr="005728BA">
        <w:rPr>
          <w:i/>
          <w:sz w:val="20"/>
          <w:szCs w:val="20"/>
        </w:rPr>
        <w:t>Cancer Biology</w:t>
      </w:r>
      <w:r w:rsidRPr="005728BA">
        <w:rPr>
          <w:sz w:val="20"/>
          <w:szCs w:val="20"/>
        </w:rPr>
        <w:t xml:space="preserve"> 2014;4(2):</w:t>
      </w:r>
      <w:r w:rsidR="00184262">
        <w:rPr>
          <w:sz w:val="20"/>
          <w:szCs w:val="20"/>
        </w:rPr>
        <w:t>53</w:t>
      </w:r>
      <w:r w:rsidR="00AE3187" w:rsidRPr="005728BA">
        <w:rPr>
          <w:sz w:val="20"/>
          <w:szCs w:val="20"/>
        </w:rPr>
        <w:t>-</w:t>
      </w:r>
      <w:r w:rsidR="005115F2">
        <w:rPr>
          <w:sz w:val="20"/>
          <w:szCs w:val="20"/>
        </w:rPr>
        <w:t>59</w:t>
      </w:r>
      <w:r w:rsidR="00AE3187" w:rsidRPr="005728BA">
        <w:rPr>
          <w:sz w:val="20"/>
          <w:szCs w:val="20"/>
        </w:rPr>
        <w:t>]. (ISSN:</w:t>
      </w:r>
      <w:r w:rsidR="00AE3187" w:rsidRPr="005728BA">
        <w:rPr>
          <w:rStyle w:val="Absatz-Standardschriftart"/>
          <w:rFonts w:eastAsia="宋"/>
          <w:b/>
          <w:sz w:val="20"/>
          <w:szCs w:val="20"/>
        </w:rPr>
        <w:t xml:space="preserve"> </w:t>
      </w:r>
      <w:r w:rsidR="00AE3187" w:rsidRPr="005728BA">
        <w:rPr>
          <w:rStyle w:val="msonormal0"/>
          <w:rFonts w:eastAsia="宋"/>
          <w:sz w:val="20"/>
          <w:szCs w:val="20"/>
        </w:rPr>
        <w:t>2150-1041</w:t>
      </w:r>
      <w:r w:rsidR="00AE3187" w:rsidRPr="005728BA">
        <w:rPr>
          <w:sz w:val="20"/>
          <w:szCs w:val="20"/>
        </w:rPr>
        <w:t xml:space="preserve">): (ISSN: 2150-105X (online). </w:t>
      </w:r>
      <w:hyperlink r:id="rId10" w:history="1">
        <w:r w:rsidR="00AE3187" w:rsidRPr="005728BA">
          <w:rPr>
            <w:rStyle w:val="Hyperlink"/>
            <w:sz w:val="20"/>
            <w:szCs w:val="20"/>
          </w:rPr>
          <w:t>http://www.cancerbio.net</w:t>
        </w:r>
      </w:hyperlink>
      <w:r w:rsidR="00AE3187" w:rsidRPr="005728BA">
        <w:rPr>
          <w:sz w:val="20"/>
          <w:szCs w:val="20"/>
        </w:rPr>
        <w:t>.</w:t>
      </w:r>
      <w:r w:rsidR="00184262">
        <w:rPr>
          <w:sz w:val="20"/>
          <w:szCs w:val="20"/>
        </w:rPr>
        <w:t xml:space="preserve"> 7</w:t>
      </w:r>
    </w:p>
    <w:p w:rsidR="00AE3187" w:rsidRPr="005728BA" w:rsidRDefault="00AE3187" w:rsidP="005728BA">
      <w:pPr>
        <w:pStyle w:val="yiv481501822msonormal"/>
        <w:adjustRightInd w:val="0"/>
        <w:snapToGrid w:val="0"/>
        <w:spacing w:before="0" w:beforeAutospacing="0" w:after="0" w:afterAutospacing="0"/>
        <w:jc w:val="both"/>
        <w:rPr>
          <w:sz w:val="20"/>
          <w:szCs w:val="20"/>
          <w:rtl/>
        </w:rPr>
      </w:pPr>
    </w:p>
    <w:p w:rsidR="00D833EC" w:rsidRPr="005728BA" w:rsidRDefault="00D833EC" w:rsidP="005728BA">
      <w:pPr>
        <w:pStyle w:val="yiv481501822msonormal"/>
        <w:adjustRightInd w:val="0"/>
        <w:snapToGrid w:val="0"/>
        <w:spacing w:before="0" w:beforeAutospacing="0" w:after="0" w:afterAutospacing="0"/>
        <w:jc w:val="both"/>
        <w:rPr>
          <w:sz w:val="20"/>
          <w:szCs w:val="20"/>
        </w:rPr>
      </w:pPr>
      <w:r w:rsidRPr="005728BA">
        <w:rPr>
          <w:b/>
          <w:bCs/>
          <w:sz w:val="20"/>
          <w:szCs w:val="20"/>
        </w:rPr>
        <w:t>Key words</w:t>
      </w:r>
      <w:r w:rsidRPr="005728BA">
        <w:rPr>
          <w:sz w:val="20"/>
          <w:szCs w:val="20"/>
        </w:rPr>
        <w:t>: Breast cancer, Screening, incidence.</w:t>
      </w:r>
    </w:p>
    <w:p w:rsidR="00D833EC" w:rsidRPr="005728BA" w:rsidRDefault="00D833EC" w:rsidP="005728BA">
      <w:pPr>
        <w:adjustRightInd w:val="0"/>
        <w:snapToGrid w:val="0"/>
        <w:spacing w:after="0" w:line="240" w:lineRule="auto"/>
        <w:rPr>
          <w:rFonts w:ascii="Times New Roman" w:hAnsi="Times New Roman" w:cs="Times New Roman"/>
          <w:sz w:val="20"/>
          <w:szCs w:val="20"/>
        </w:rPr>
      </w:pPr>
    </w:p>
    <w:p w:rsidR="00184262" w:rsidRDefault="00184262" w:rsidP="005728BA">
      <w:pPr>
        <w:adjustRightInd w:val="0"/>
        <w:snapToGrid w:val="0"/>
        <w:spacing w:after="0" w:line="240" w:lineRule="auto"/>
        <w:rPr>
          <w:rFonts w:ascii="Times New Roman" w:hAnsi="Times New Roman" w:cs="Times New Roman"/>
          <w:b/>
          <w:bCs/>
          <w:sz w:val="20"/>
          <w:szCs w:val="20"/>
        </w:rPr>
        <w:sectPr w:rsidR="00184262" w:rsidSect="005115F2">
          <w:headerReference w:type="default" r:id="rId11"/>
          <w:footerReference w:type="default" r:id="rId12"/>
          <w:pgSz w:w="12242" w:h="15842" w:code="1"/>
          <w:pgMar w:top="1440" w:right="1440" w:bottom="1440" w:left="1440" w:header="720" w:footer="720" w:gutter="0"/>
          <w:pgNumType w:start="53"/>
          <w:cols w:space="708"/>
          <w:bidi/>
          <w:docGrid w:linePitch="360"/>
        </w:sectPr>
      </w:pPr>
    </w:p>
    <w:p w:rsidR="00D833EC" w:rsidRPr="005728BA" w:rsidRDefault="00D833EC" w:rsidP="005728BA">
      <w:pPr>
        <w:adjustRightInd w:val="0"/>
        <w:snapToGrid w:val="0"/>
        <w:spacing w:after="0" w:line="240" w:lineRule="auto"/>
        <w:rPr>
          <w:rFonts w:ascii="Times New Roman" w:hAnsi="Times New Roman" w:cs="Times New Roman"/>
          <w:b/>
          <w:bCs/>
          <w:sz w:val="20"/>
          <w:szCs w:val="20"/>
        </w:rPr>
      </w:pPr>
      <w:r w:rsidRPr="005728BA">
        <w:rPr>
          <w:rFonts w:ascii="Times New Roman" w:hAnsi="Times New Roman" w:cs="Times New Roman"/>
          <w:b/>
          <w:bCs/>
          <w:sz w:val="20"/>
          <w:szCs w:val="20"/>
        </w:rPr>
        <w:lastRenderedPageBreak/>
        <w:t>1. Introduction</w:t>
      </w:r>
    </w:p>
    <w:p w:rsidR="00D833EC" w:rsidRPr="005728BA" w:rsidRDefault="00D833EC" w:rsidP="00184262">
      <w:pPr>
        <w:adjustRightInd w:val="0"/>
        <w:snapToGrid w:val="0"/>
        <w:spacing w:after="0" w:line="240" w:lineRule="auto"/>
        <w:ind w:firstLine="720"/>
        <w:jc w:val="both"/>
        <w:rPr>
          <w:rFonts w:ascii="Times New Roman" w:hAnsi="Times New Roman" w:cs="Times New Roman"/>
          <w:sz w:val="20"/>
          <w:szCs w:val="20"/>
        </w:rPr>
      </w:pPr>
      <w:r w:rsidRPr="005728BA">
        <w:rPr>
          <w:rFonts w:ascii="Times New Roman" w:hAnsi="Times New Roman" w:cs="Times New Roman"/>
          <w:sz w:val="20"/>
          <w:szCs w:val="20"/>
        </w:rPr>
        <w:t>Breast cancer is the most common type of cancer; due to the high rates of breast cancer-related mortality in Iranian women, it ranks as the third highest cause of mortality in Iran. The Incidence Age Index of breast cancer reached over 27 per 100,000 women in 2007 (Department of Prevention of Non-Contagious Diseases, Ministry of Health, 2010), and according to unpublished reports, this number increased to 32 in 2010. In the United States, this index is 120.4 per 100,000 women (American Center for Control and Prevention of Diseases, 2011).</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While the prevalence and incidence of breast cancer is increasing in Iran, the Center for Disease Control (CDC) in the United States reported that the prevalence and mortality due to this disease decreased between the years 1998 to 2007.Furthermore, it was estimated that the mortality rate in women (40,598 in 2007) would reduce to 39,520 by 2011. The CDC has also reported an annual reduction of 2% in mortality and 1.3% in incidence rates. According to reports published in England of breast cancer statistics, the risk of breast cancer development is strongly associated with age, and over 80% of cases occur in women aged over 50 years (UK breast cancer mortality statistics, 2008). However, the average age of breast cancer patients in Iran is 10 years less that that of European and American patients (Cancer Research Center, Mashhad University of Medical Sciences, 2010).</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Early diagnosis of early stage breast cancer plays a vital role in successful treatment and survival of patients. Unfortunately, this disease is typically not diagnosed in Iran until it reaches advanced stages, thereby resulting in an increased mortality rate.</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 xml:space="preserve">A study by </w:t>
      </w:r>
      <w:proofErr w:type="spellStart"/>
      <w:r w:rsidRPr="005728BA">
        <w:rPr>
          <w:rFonts w:ascii="Times New Roman" w:hAnsi="Times New Roman" w:cs="Times New Roman"/>
          <w:sz w:val="20"/>
          <w:szCs w:val="20"/>
        </w:rPr>
        <w:t>Harirchi</w:t>
      </w:r>
      <w:proofErr w:type="spellEnd"/>
      <w:r w:rsidRPr="005728BA">
        <w:rPr>
          <w:rFonts w:ascii="Times New Roman" w:hAnsi="Times New Roman" w:cs="Times New Roman"/>
          <w:sz w:val="20"/>
          <w:szCs w:val="20"/>
        </w:rPr>
        <w:t xml:space="preserve"> et al. (2007) conducted in northeastern Iran, including the township of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showed that 48% of the study cohort (consisting of 318 health workers) had not undergone any form of breast cancer screening.</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The following guidelines were published by the American Cancer Society for the early diagnosis of breast cancer (American Cancer Society, 2006):</w:t>
      </w:r>
    </w:p>
    <w:p w:rsidR="00D833EC" w:rsidRPr="005728BA" w:rsidRDefault="00D833EC" w:rsidP="005728BA">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5728BA">
        <w:rPr>
          <w:rFonts w:ascii="Times New Roman" w:hAnsi="Times New Roman" w:cs="Times New Roman"/>
          <w:sz w:val="20"/>
          <w:szCs w:val="20"/>
        </w:rPr>
        <w:t>Mammography: women aged 40 years and above should have annual mammograms;</w:t>
      </w:r>
    </w:p>
    <w:p w:rsidR="00D833EC" w:rsidRPr="005728BA" w:rsidRDefault="00D833EC" w:rsidP="005728BA">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5728BA">
        <w:rPr>
          <w:rFonts w:ascii="Times New Roman" w:hAnsi="Times New Roman" w:cs="Times New Roman"/>
          <w:sz w:val="20"/>
          <w:szCs w:val="20"/>
        </w:rPr>
        <w:t>Clinical breast examination by a gynecologist: women between 20−30 years of age should be examined once every 3 years by a gynecologist, and, once a year after the age of 40;</w:t>
      </w:r>
    </w:p>
    <w:p w:rsidR="00D833EC" w:rsidRPr="005728BA" w:rsidRDefault="00D833EC" w:rsidP="005728BA">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5728BA">
        <w:rPr>
          <w:rFonts w:ascii="Times New Roman" w:hAnsi="Times New Roman" w:cs="Times New Roman"/>
          <w:sz w:val="20"/>
          <w:szCs w:val="20"/>
        </w:rPr>
        <w:t>Self-examination of breasts: all women aged 20 years and over should report any changes they see or feel in their breasts.</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Mammography is the quickest and safest method for tumor detection, as it can detect the tumor when it is not detectable by the affected person herself.</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lastRenderedPageBreak/>
        <w:t>In Iran, 70% of cases are detected by the affected individual (</w:t>
      </w:r>
      <w:proofErr w:type="spellStart"/>
      <w:r w:rsidRPr="005728BA">
        <w:rPr>
          <w:rFonts w:ascii="Times New Roman" w:hAnsi="Times New Roman" w:cs="Times New Roman"/>
          <w:sz w:val="20"/>
          <w:szCs w:val="20"/>
        </w:rPr>
        <w:t>Ghaemand</w:t>
      </w:r>
      <w:proofErr w:type="spellEnd"/>
      <w:r w:rsidRPr="005728BA">
        <w:rPr>
          <w:rFonts w:ascii="Times New Roman" w:hAnsi="Times New Roman" w:cs="Times New Roman"/>
          <w:sz w:val="20"/>
          <w:szCs w:val="20"/>
        </w:rPr>
        <w:t xml:space="preserve"> </w:t>
      </w:r>
      <w:proofErr w:type="spellStart"/>
      <w:r w:rsidRPr="005728BA">
        <w:rPr>
          <w:rFonts w:ascii="Times New Roman" w:hAnsi="Times New Roman" w:cs="Times New Roman"/>
          <w:sz w:val="20"/>
          <w:szCs w:val="20"/>
        </w:rPr>
        <w:t>Maghami</w:t>
      </w:r>
      <w:proofErr w:type="spellEnd"/>
      <w:r w:rsidRPr="005728BA">
        <w:rPr>
          <w:rFonts w:ascii="Times New Roman" w:hAnsi="Times New Roman" w:cs="Times New Roman"/>
          <w:sz w:val="20"/>
          <w:szCs w:val="20"/>
        </w:rPr>
        <w:t xml:space="preserve"> 2007). This often occurs in advanced stages of disease in which the symptoms are quite obvious.</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 xml:space="preserve">The incidence of breast cancer varies in different regions of Iran. The province of </w:t>
      </w:r>
      <w:proofErr w:type="spellStart"/>
      <w:r w:rsidRPr="005728BA">
        <w:rPr>
          <w:rFonts w:ascii="Times New Roman" w:hAnsi="Times New Roman" w:cs="Times New Roman"/>
          <w:sz w:val="20"/>
          <w:szCs w:val="20"/>
        </w:rPr>
        <w:t>Khorasan</w:t>
      </w:r>
      <w:proofErr w:type="spellEnd"/>
      <w:r w:rsidRPr="005728BA">
        <w:rPr>
          <w:rFonts w:ascii="Times New Roman" w:hAnsi="Times New Roman" w:cs="Times New Roman"/>
          <w:sz w:val="20"/>
          <w:szCs w:val="20"/>
        </w:rPr>
        <w:t xml:space="preserve"> </w:t>
      </w:r>
      <w:proofErr w:type="spellStart"/>
      <w:r w:rsidRPr="005728BA">
        <w:rPr>
          <w:rFonts w:ascii="Times New Roman" w:hAnsi="Times New Roman" w:cs="Times New Roman"/>
          <w:sz w:val="20"/>
          <w:szCs w:val="20"/>
        </w:rPr>
        <w:t>Razavi</w:t>
      </w:r>
      <w:proofErr w:type="spellEnd"/>
      <w:r w:rsidRPr="005728BA">
        <w:rPr>
          <w:rFonts w:ascii="Times New Roman" w:hAnsi="Times New Roman" w:cs="Times New Roman"/>
          <w:sz w:val="20"/>
          <w:szCs w:val="20"/>
        </w:rPr>
        <w:t xml:space="preserve">, located in northeastern Iran, has the highest incidence rate of this disease in the country (Cancer Research Center, Mashhad University of Medical Sciences, 2011). The city of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xml:space="preserve"> is located in this province. According to the city’s health center, the population of women in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xml:space="preserve"> is reported to be 143,769, of whom, 96705 are women over 20 years of age. (Development Division at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xml:space="preserve"> Health Center, 2011).To date, no study has been conducted regarding the incidence and screening of breast cancer in this town.</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This study attempted to determine the following:</w:t>
      </w:r>
    </w:p>
    <w:p w:rsidR="00D833EC" w:rsidRPr="005728BA" w:rsidRDefault="00D833EC" w:rsidP="005728BA">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5728BA">
        <w:rPr>
          <w:rFonts w:ascii="Times New Roman" w:hAnsi="Times New Roman" w:cs="Times New Roman"/>
          <w:sz w:val="20"/>
          <w:szCs w:val="20"/>
        </w:rPr>
        <w:t xml:space="preserve">The incidence and mortality due to breast cancer during the past 10 years in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w:t>
      </w:r>
    </w:p>
    <w:p w:rsidR="00D833EC" w:rsidRPr="005728BA" w:rsidRDefault="00D833EC" w:rsidP="005728BA">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5728BA">
        <w:rPr>
          <w:rFonts w:ascii="Times New Roman" w:hAnsi="Times New Roman" w:cs="Times New Roman"/>
          <w:sz w:val="20"/>
          <w:szCs w:val="20"/>
        </w:rPr>
        <w:t>The prevalence of screening and initial detection of the disease with regards to the methods of breast cancer prevention in women in this population.</w:t>
      </w:r>
    </w:p>
    <w:p w:rsidR="00184262" w:rsidRDefault="00184262" w:rsidP="005728BA">
      <w:pPr>
        <w:adjustRightInd w:val="0"/>
        <w:snapToGrid w:val="0"/>
        <w:spacing w:after="0" w:line="240" w:lineRule="auto"/>
        <w:jc w:val="both"/>
        <w:rPr>
          <w:rFonts w:ascii="Times New Roman" w:hAnsi="Times New Roman" w:cs="Times New Roman"/>
          <w:b/>
          <w:bCs/>
          <w:sz w:val="20"/>
          <w:szCs w:val="20"/>
        </w:rPr>
      </w:pPr>
    </w:p>
    <w:p w:rsidR="00D833EC" w:rsidRPr="005728BA" w:rsidRDefault="00D833EC" w:rsidP="005728BA">
      <w:pPr>
        <w:adjustRightInd w:val="0"/>
        <w:snapToGrid w:val="0"/>
        <w:spacing w:after="0" w:line="240" w:lineRule="auto"/>
        <w:jc w:val="both"/>
        <w:rPr>
          <w:rFonts w:ascii="Times New Roman" w:hAnsi="Times New Roman" w:cs="Times New Roman"/>
          <w:b/>
          <w:bCs/>
          <w:sz w:val="20"/>
          <w:szCs w:val="20"/>
        </w:rPr>
      </w:pPr>
      <w:r w:rsidRPr="005728BA">
        <w:rPr>
          <w:rFonts w:ascii="Times New Roman" w:hAnsi="Times New Roman" w:cs="Times New Roman"/>
          <w:b/>
          <w:bCs/>
          <w:sz w:val="20"/>
          <w:szCs w:val="20"/>
        </w:rPr>
        <w:t>2. Materials and methods</w:t>
      </w:r>
    </w:p>
    <w:p w:rsidR="00D833EC" w:rsidRPr="005728BA" w:rsidRDefault="00D833EC" w:rsidP="00184262">
      <w:pPr>
        <w:adjustRightInd w:val="0"/>
        <w:snapToGrid w:val="0"/>
        <w:spacing w:after="0" w:line="240" w:lineRule="auto"/>
        <w:ind w:firstLine="720"/>
        <w:jc w:val="both"/>
        <w:rPr>
          <w:rFonts w:ascii="Times New Roman" w:hAnsi="Times New Roman" w:cs="Times New Roman"/>
          <w:sz w:val="20"/>
          <w:szCs w:val="20"/>
        </w:rPr>
      </w:pPr>
      <w:r w:rsidRPr="005728BA">
        <w:rPr>
          <w:rFonts w:ascii="Times New Roman" w:hAnsi="Times New Roman" w:cs="Times New Roman"/>
          <w:sz w:val="20"/>
          <w:szCs w:val="20"/>
        </w:rPr>
        <w:t xml:space="preserve">This cross-sectional study was undertaken in 2011 to complete the objectives described above and determine the breast cancer incidence during the past 10 years (from 2001 to the end of 2010) in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w:t>
      </w: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 xml:space="preserve">The statistical population included all women residing in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xml:space="preserve"> Township. Through a census conducted by health workers and information obtained from cancer registration centers in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women afflicted with breast cancer were identified.</w:t>
      </w:r>
    </w:p>
    <w:p w:rsidR="00D833EC" w:rsidRPr="005728BA" w:rsidRDefault="00D833EC" w:rsidP="00184262">
      <w:pPr>
        <w:adjustRightInd w:val="0"/>
        <w:snapToGrid w:val="0"/>
        <w:spacing w:after="0" w:line="240" w:lineRule="auto"/>
        <w:ind w:firstLine="720"/>
        <w:jc w:val="both"/>
        <w:rPr>
          <w:rFonts w:ascii="Times New Roman" w:hAnsi="Times New Roman" w:cs="Times New Roman"/>
          <w:sz w:val="20"/>
          <w:szCs w:val="20"/>
        </w:rPr>
      </w:pPr>
      <w:r w:rsidRPr="005728BA">
        <w:rPr>
          <w:rFonts w:ascii="Times New Roman" w:hAnsi="Times New Roman" w:cs="Times New Roman"/>
          <w:sz w:val="20"/>
          <w:szCs w:val="20"/>
        </w:rPr>
        <w:t xml:space="preserve">With the permission of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xml:space="preserve"> University of Medical Sciences and in collaboration with the Ministry of Health, a briefing was held with participation of active volunteers covering all health centers, and the project objectives were explained. Then, the preliminary plan for estimating available financial and human resources, the project duration, and the approach for handling potential problems that may arise during plan implementation was discussed.</w:t>
      </w:r>
    </w:p>
    <w:p w:rsidR="00D833EC" w:rsidRPr="005728BA" w:rsidRDefault="00D833EC" w:rsidP="00184262">
      <w:pPr>
        <w:adjustRightInd w:val="0"/>
        <w:snapToGrid w:val="0"/>
        <w:spacing w:after="0" w:line="240" w:lineRule="auto"/>
        <w:ind w:firstLine="360"/>
        <w:jc w:val="both"/>
        <w:rPr>
          <w:rFonts w:ascii="Times New Roman" w:hAnsi="Times New Roman" w:cs="Times New Roman"/>
          <w:sz w:val="20"/>
          <w:szCs w:val="20"/>
        </w:rPr>
      </w:pPr>
      <w:r w:rsidRPr="005728BA">
        <w:rPr>
          <w:rFonts w:ascii="Times New Roman" w:hAnsi="Times New Roman" w:cs="Times New Roman"/>
          <w:sz w:val="20"/>
          <w:szCs w:val="20"/>
        </w:rPr>
        <w:t>For data collection, a 2-part questionnaire was used, which consisted of the following:</w:t>
      </w:r>
    </w:p>
    <w:p w:rsidR="00D833EC" w:rsidRPr="005728BA" w:rsidRDefault="00D833EC" w:rsidP="005728B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5728BA">
        <w:rPr>
          <w:rFonts w:ascii="Times New Roman" w:hAnsi="Times New Roman" w:cs="Times New Roman"/>
          <w:sz w:val="20"/>
          <w:szCs w:val="20"/>
        </w:rPr>
        <w:t>Demographic information;</w:t>
      </w:r>
    </w:p>
    <w:p w:rsidR="00D833EC" w:rsidRPr="005728BA" w:rsidRDefault="00D833EC" w:rsidP="005728B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5728BA">
        <w:rPr>
          <w:rFonts w:ascii="Times New Roman" w:hAnsi="Times New Roman" w:cs="Times New Roman"/>
          <w:sz w:val="20"/>
          <w:szCs w:val="20"/>
        </w:rPr>
        <w:t>Questions related to the research objectives.</w:t>
      </w:r>
    </w:p>
    <w:p w:rsidR="00D833EC" w:rsidRPr="005728BA" w:rsidRDefault="00D833EC" w:rsidP="00184262">
      <w:pPr>
        <w:adjustRightInd w:val="0"/>
        <w:snapToGrid w:val="0"/>
        <w:spacing w:after="0" w:line="240" w:lineRule="auto"/>
        <w:ind w:firstLine="360"/>
        <w:jc w:val="both"/>
        <w:rPr>
          <w:rFonts w:ascii="Times New Roman" w:hAnsi="Times New Roman" w:cs="Times New Roman"/>
          <w:sz w:val="20"/>
          <w:szCs w:val="20"/>
        </w:rPr>
      </w:pPr>
      <w:r w:rsidRPr="005728BA">
        <w:rPr>
          <w:rFonts w:ascii="Times New Roman" w:hAnsi="Times New Roman" w:cs="Times New Roman"/>
          <w:sz w:val="20"/>
          <w:szCs w:val="20"/>
        </w:rPr>
        <w:t xml:space="preserve">The questionnaire was validated by face ad content validity, and its reliability was assessed using a </w:t>
      </w:r>
      <w:proofErr w:type="spellStart"/>
      <w:r w:rsidRPr="005728BA">
        <w:rPr>
          <w:rFonts w:ascii="Times New Roman" w:hAnsi="Times New Roman" w:cs="Times New Roman"/>
          <w:sz w:val="20"/>
          <w:szCs w:val="20"/>
        </w:rPr>
        <w:t>test−re</w:t>
      </w:r>
      <w:proofErr w:type="spellEnd"/>
      <w:r w:rsidRPr="005728BA">
        <w:rPr>
          <w:rFonts w:ascii="Times New Roman" w:hAnsi="Times New Roman" w:cs="Times New Roman"/>
          <w:sz w:val="20"/>
          <w:szCs w:val="20"/>
        </w:rPr>
        <w:t xml:space="preserve">-test approach, such that it was filled out twice at an interval of 15 days, and the correlation coefficient of 95−97% was calculated. </w:t>
      </w:r>
    </w:p>
    <w:p w:rsidR="00D833EC" w:rsidRDefault="00D833EC" w:rsidP="00184262">
      <w:pPr>
        <w:adjustRightInd w:val="0"/>
        <w:snapToGrid w:val="0"/>
        <w:spacing w:after="0" w:line="240" w:lineRule="auto"/>
        <w:ind w:firstLine="360"/>
        <w:jc w:val="both"/>
        <w:rPr>
          <w:rFonts w:ascii="Times New Roman" w:hAnsi="Times New Roman" w:cs="Times New Roman"/>
          <w:sz w:val="20"/>
          <w:szCs w:val="20"/>
        </w:rPr>
      </w:pPr>
      <w:r w:rsidRPr="005728BA">
        <w:rPr>
          <w:rFonts w:ascii="Times New Roman" w:hAnsi="Times New Roman" w:cs="Times New Roman"/>
          <w:sz w:val="20"/>
          <w:szCs w:val="20"/>
        </w:rPr>
        <w:t xml:space="preserve">The questionnaire was completed by midwifery experts based at medical centers, who attended the aforementioned briefing sessions. After inviting the </w:t>
      </w:r>
      <w:r w:rsidRPr="005728BA">
        <w:rPr>
          <w:rFonts w:ascii="Times New Roman" w:hAnsi="Times New Roman" w:cs="Times New Roman"/>
          <w:sz w:val="20"/>
          <w:szCs w:val="20"/>
        </w:rPr>
        <w:lastRenderedPageBreak/>
        <w:t>afflicted women and obtaining their consent, interviews were conducted to fill out the questionnaires. In cases in which the afflicted women had died, a relative filled in her demographic details. Gifts were given to the participants as a show of appreciation. SPSS16 software was used for assessing the collected data. Descriptive statistics were used for calculation of indices and preparation of frequency tables and figures.</w:t>
      </w:r>
    </w:p>
    <w:p w:rsidR="00184262" w:rsidRPr="005728BA" w:rsidRDefault="00184262" w:rsidP="00184262">
      <w:pPr>
        <w:adjustRightInd w:val="0"/>
        <w:snapToGrid w:val="0"/>
        <w:spacing w:after="0" w:line="240" w:lineRule="auto"/>
        <w:ind w:firstLine="360"/>
        <w:jc w:val="both"/>
        <w:rPr>
          <w:rFonts w:ascii="Times New Roman" w:hAnsi="Times New Roman" w:cs="Times New Roman"/>
          <w:sz w:val="20"/>
          <w:szCs w:val="20"/>
        </w:rPr>
      </w:pPr>
    </w:p>
    <w:p w:rsidR="00D833EC" w:rsidRPr="005728BA" w:rsidRDefault="00D833EC" w:rsidP="005728BA">
      <w:pPr>
        <w:adjustRightInd w:val="0"/>
        <w:snapToGrid w:val="0"/>
        <w:spacing w:after="0" w:line="240" w:lineRule="auto"/>
        <w:jc w:val="both"/>
        <w:rPr>
          <w:rFonts w:ascii="Times New Roman" w:hAnsi="Times New Roman" w:cs="Times New Roman"/>
          <w:b/>
          <w:bCs/>
          <w:sz w:val="20"/>
          <w:szCs w:val="20"/>
        </w:rPr>
      </w:pPr>
      <w:r w:rsidRPr="005728BA">
        <w:rPr>
          <w:rFonts w:ascii="Times New Roman" w:hAnsi="Times New Roman" w:cs="Times New Roman"/>
          <w:b/>
          <w:bCs/>
          <w:sz w:val="20"/>
          <w:szCs w:val="20"/>
        </w:rPr>
        <w:t>3. Results</w:t>
      </w:r>
    </w:p>
    <w:p w:rsidR="00D833EC" w:rsidRPr="005728BA" w:rsidRDefault="00D833EC" w:rsidP="00184262">
      <w:pPr>
        <w:adjustRightInd w:val="0"/>
        <w:snapToGrid w:val="0"/>
        <w:spacing w:after="0" w:line="240" w:lineRule="auto"/>
        <w:ind w:firstLine="720"/>
        <w:jc w:val="both"/>
        <w:rPr>
          <w:rFonts w:ascii="Times New Roman" w:hAnsi="Times New Roman" w:cs="Times New Roman"/>
          <w:sz w:val="20"/>
          <w:szCs w:val="20"/>
        </w:rPr>
      </w:pPr>
      <w:r w:rsidRPr="005728BA">
        <w:rPr>
          <w:rFonts w:ascii="Times New Roman" w:hAnsi="Times New Roman" w:cs="Times New Roman"/>
          <w:sz w:val="20"/>
          <w:szCs w:val="20"/>
        </w:rPr>
        <w:t xml:space="preserve">A total of 160 women diagnosed with breast cancer in the past 10 years were identified, of whom 14 declined to cooperate and were excluded. Of the remaining population, 102 were alive and 44 had died. The average age of the women was 52.5 years (with a standard deviation of 1.2 years); the youngest woman was reported to be 28yearsold and the oldest was 86yearsold. Seventy-four percent of women were city </w:t>
      </w:r>
      <w:r w:rsidRPr="005728BA">
        <w:rPr>
          <w:rFonts w:ascii="Times New Roman" w:hAnsi="Times New Roman" w:cs="Times New Roman"/>
          <w:sz w:val="20"/>
          <w:szCs w:val="20"/>
        </w:rPr>
        <w:lastRenderedPageBreak/>
        <w:t>dwellers and 61% were born in rural areas. With regard to education level, the largest portion of the population (43.4%) had an elementary school-level of education, and the smallest portion of the population (4.2%) had a university-level education. Ninety-one percent of the women were housewives and 81.5% were married. Fifty-nine percent of the women had 4 or more children. From an economic point perspective, 41.1% of women reported that their family income was insufficient to meet their requirements, and 57.5% reported that their income was only just sufficient for their needs.</w:t>
      </w:r>
    </w:p>
    <w:p w:rsidR="00D833EC" w:rsidRPr="005728BA" w:rsidRDefault="00D833EC" w:rsidP="00184262">
      <w:pPr>
        <w:adjustRightInd w:val="0"/>
        <w:snapToGrid w:val="0"/>
        <w:spacing w:after="0" w:line="240" w:lineRule="auto"/>
        <w:ind w:firstLine="720"/>
        <w:jc w:val="both"/>
        <w:rPr>
          <w:rFonts w:ascii="Times New Roman" w:hAnsi="Times New Roman" w:cs="Times New Roman"/>
          <w:sz w:val="20"/>
          <w:szCs w:val="20"/>
        </w:rPr>
      </w:pPr>
      <w:r w:rsidRPr="005728BA">
        <w:rPr>
          <w:rFonts w:ascii="Times New Roman" w:hAnsi="Times New Roman" w:cs="Times New Roman"/>
          <w:sz w:val="20"/>
          <w:szCs w:val="20"/>
        </w:rPr>
        <w:t>The number of identified breast cancer cases over the past 10 years indicated that the highest frequency (17.1%) occurred in 2009(Figure 1). The highest mortality rate in women with breast cancer was reported in 2010, with a frequency of 29.5% (Figure 1).</w:t>
      </w:r>
    </w:p>
    <w:p w:rsidR="00184262" w:rsidRDefault="00184262" w:rsidP="005728BA">
      <w:pPr>
        <w:adjustRightInd w:val="0"/>
        <w:snapToGrid w:val="0"/>
        <w:spacing w:after="0" w:line="240" w:lineRule="auto"/>
        <w:jc w:val="both"/>
        <w:rPr>
          <w:rFonts w:ascii="Times New Roman" w:hAnsi="Times New Roman" w:cs="Times New Roman"/>
          <w:sz w:val="20"/>
          <w:szCs w:val="20"/>
        </w:rPr>
        <w:sectPr w:rsidR="00184262" w:rsidSect="00184262">
          <w:type w:val="continuous"/>
          <w:pgSz w:w="12242" w:h="15842" w:code="1"/>
          <w:pgMar w:top="1440" w:right="1440" w:bottom="1440" w:left="1440" w:header="720" w:footer="720" w:gutter="0"/>
          <w:cols w:num="2" w:space="550"/>
          <w:docGrid w:linePitch="360"/>
        </w:sectPr>
      </w:pP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noProof/>
          <w:sz w:val="20"/>
          <w:szCs w:val="20"/>
          <w:lang w:eastAsia="zh-CN"/>
        </w:rPr>
        <w:drawing>
          <wp:inline distT="0" distB="0" distL="0" distR="0">
            <wp:extent cx="5731510" cy="4210527"/>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cstate="print"/>
                    <a:srcRect/>
                    <a:stretch>
                      <a:fillRect/>
                    </a:stretch>
                  </pic:blipFill>
                  <pic:spPr bwMode="auto">
                    <a:xfrm>
                      <a:off x="0" y="0"/>
                      <a:ext cx="5731510" cy="4210527"/>
                    </a:xfrm>
                    <a:prstGeom prst="rect">
                      <a:avLst/>
                    </a:prstGeom>
                    <a:noFill/>
                    <a:ln w="9525">
                      <a:noFill/>
                      <a:miter lim="800000"/>
                      <a:headEnd/>
                      <a:tailEnd/>
                    </a:ln>
                  </pic:spPr>
                </pic:pic>
              </a:graphicData>
            </a:graphic>
          </wp:inline>
        </w:drawing>
      </w:r>
    </w:p>
    <w:p w:rsidR="00184262" w:rsidRDefault="00184262" w:rsidP="005728BA">
      <w:pPr>
        <w:adjustRightInd w:val="0"/>
        <w:snapToGrid w:val="0"/>
        <w:spacing w:after="0" w:line="240" w:lineRule="auto"/>
        <w:jc w:val="both"/>
        <w:rPr>
          <w:rFonts w:ascii="Times New Roman" w:hAnsi="Times New Roman" w:cs="Times New Roman"/>
          <w:sz w:val="20"/>
          <w:szCs w:val="20"/>
        </w:rPr>
      </w:pPr>
    </w:p>
    <w:p w:rsidR="00184262" w:rsidRDefault="00184262"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Figure 1: Chronological breakdown of identified breast cancer cases.</w:t>
      </w:r>
    </w:p>
    <w:p w:rsidR="00184262" w:rsidRDefault="00184262" w:rsidP="005728BA">
      <w:pPr>
        <w:adjustRightInd w:val="0"/>
        <w:snapToGrid w:val="0"/>
        <w:spacing w:after="0" w:line="240" w:lineRule="auto"/>
        <w:jc w:val="both"/>
        <w:rPr>
          <w:rFonts w:ascii="Times New Roman" w:hAnsi="Times New Roman" w:cs="Times New Roman"/>
          <w:sz w:val="20"/>
          <w:szCs w:val="20"/>
        </w:rPr>
      </w:pPr>
    </w:p>
    <w:p w:rsidR="00D833EC" w:rsidRPr="005728BA" w:rsidRDefault="00D833EC" w:rsidP="005728BA">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Figure 2: Chronological breakdown of mortality due to breast cancer</w:t>
      </w:r>
      <w:r w:rsidR="00184262">
        <w:rPr>
          <w:rFonts w:ascii="Times New Roman" w:hAnsi="Times New Roman" w:cs="Times New Roman"/>
          <w:sz w:val="20"/>
          <w:szCs w:val="20"/>
        </w:rPr>
        <w:t xml:space="preserve"> (Omitted)</w:t>
      </w:r>
      <w:r w:rsidRPr="005728BA">
        <w:rPr>
          <w:rFonts w:ascii="Times New Roman" w:hAnsi="Times New Roman" w:cs="Times New Roman"/>
          <w:sz w:val="20"/>
          <w:szCs w:val="20"/>
        </w:rPr>
        <w:t>.</w:t>
      </w:r>
      <w:r w:rsidR="00184262">
        <w:rPr>
          <w:rFonts w:ascii="Times New Roman" w:hAnsi="Times New Roman" w:cs="Times New Roman"/>
          <w:sz w:val="20"/>
          <w:szCs w:val="20"/>
        </w:rPr>
        <w:t xml:space="preserve"> </w:t>
      </w:r>
    </w:p>
    <w:p w:rsidR="00184262" w:rsidRDefault="00184262" w:rsidP="005728BA">
      <w:pPr>
        <w:adjustRightInd w:val="0"/>
        <w:snapToGrid w:val="0"/>
        <w:spacing w:after="0" w:line="240" w:lineRule="auto"/>
        <w:jc w:val="both"/>
        <w:rPr>
          <w:rFonts w:ascii="Times New Roman" w:hAnsi="Times New Roman" w:cs="Times New Roman"/>
          <w:sz w:val="20"/>
          <w:szCs w:val="20"/>
        </w:rPr>
      </w:pPr>
    </w:p>
    <w:p w:rsidR="00184262" w:rsidRDefault="00184262" w:rsidP="005728BA">
      <w:pPr>
        <w:adjustRightInd w:val="0"/>
        <w:snapToGrid w:val="0"/>
        <w:spacing w:after="0" w:line="240" w:lineRule="auto"/>
        <w:jc w:val="both"/>
        <w:rPr>
          <w:rFonts w:ascii="Times New Roman" w:hAnsi="Times New Roman" w:cs="Times New Roman"/>
          <w:sz w:val="20"/>
          <w:szCs w:val="20"/>
        </w:rPr>
      </w:pPr>
    </w:p>
    <w:p w:rsidR="00184262" w:rsidRDefault="00184262" w:rsidP="005728BA">
      <w:pPr>
        <w:adjustRightInd w:val="0"/>
        <w:snapToGrid w:val="0"/>
        <w:spacing w:after="0" w:line="240" w:lineRule="auto"/>
        <w:jc w:val="both"/>
        <w:rPr>
          <w:rFonts w:ascii="Times New Roman" w:hAnsi="Times New Roman" w:cs="Times New Roman"/>
          <w:sz w:val="20"/>
          <w:szCs w:val="20"/>
        </w:rPr>
      </w:pPr>
    </w:p>
    <w:p w:rsidR="005115F2" w:rsidRDefault="005115F2" w:rsidP="00184262">
      <w:pPr>
        <w:adjustRightInd w:val="0"/>
        <w:snapToGrid w:val="0"/>
        <w:spacing w:after="0" w:line="240" w:lineRule="auto"/>
        <w:ind w:firstLineChars="283" w:firstLine="566"/>
        <w:jc w:val="both"/>
        <w:rPr>
          <w:rFonts w:ascii="Times New Roman" w:hAnsi="Times New Roman" w:cs="Times New Roman"/>
          <w:sz w:val="20"/>
          <w:szCs w:val="20"/>
        </w:rPr>
        <w:sectPr w:rsidR="005115F2" w:rsidSect="00184262">
          <w:type w:val="continuous"/>
          <w:pgSz w:w="12242" w:h="15842" w:code="1"/>
          <w:pgMar w:top="1440" w:right="1440" w:bottom="1440" w:left="1440" w:header="720" w:footer="720" w:gutter="0"/>
          <w:cols w:space="708"/>
          <w:bidi/>
          <w:docGrid w:linePitch="360"/>
        </w:sectPr>
      </w:pP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lastRenderedPageBreak/>
        <w:t>Breast cancer most commonly occurred in the women aged 40−49years, with a frequency of 30.1% (Table 1).</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With regard to initial breast cancer detection, out of the 102 surviving women, 84 women claimed that they themselves first noticed a problem in their breasts (Table 2).</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In connection with mammography history, 85.1% of the women reported that prior to the initial diagnosis, they did not have any history of mammography(Table 3).With regard to the self-examination of breasts, 48.5% of the women claimed that they had not completed self-examinations until receiving appropriate training from the health center staff (Table 4).</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In addition, out of 102 surviving patients, 65 had medical records available. These records showed that all of the patients were examined by the doctor during the invasive stages of cancer. Out of these patients, 49.2% of the examinations occurred during the invasive stage 2</w:t>
      </w:r>
      <w:r w:rsidR="00184262">
        <w:rPr>
          <w:rFonts w:ascii="Times New Roman" w:hAnsi="Times New Roman" w:cs="Times New Roman"/>
          <w:sz w:val="20"/>
          <w:szCs w:val="20"/>
        </w:rPr>
        <w:t xml:space="preserve"> </w:t>
      </w:r>
      <w:r w:rsidRPr="005728BA">
        <w:rPr>
          <w:rFonts w:ascii="Times New Roman" w:hAnsi="Times New Roman" w:cs="Times New Roman"/>
          <w:sz w:val="20"/>
          <w:szCs w:val="20"/>
        </w:rPr>
        <w:t>(Table 5).</w:t>
      </w:r>
    </w:p>
    <w:p w:rsidR="00184262" w:rsidRDefault="00184262" w:rsidP="00184262">
      <w:pPr>
        <w:adjustRightInd w:val="0"/>
        <w:snapToGrid w:val="0"/>
        <w:spacing w:after="0" w:line="240" w:lineRule="auto"/>
        <w:jc w:val="both"/>
        <w:rPr>
          <w:rFonts w:ascii="Times New Roman" w:hAnsi="Times New Roman" w:cs="Times New Roman"/>
          <w:sz w:val="20"/>
          <w:szCs w:val="20"/>
        </w:rPr>
      </w:pPr>
    </w:p>
    <w:p w:rsidR="00D833EC" w:rsidRPr="00184262" w:rsidRDefault="00D833EC" w:rsidP="00184262">
      <w:pPr>
        <w:adjustRightInd w:val="0"/>
        <w:snapToGrid w:val="0"/>
        <w:spacing w:after="0" w:line="240" w:lineRule="auto"/>
        <w:jc w:val="both"/>
        <w:rPr>
          <w:rFonts w:ascii="Times New Roman" w:hAnsi="Times New Roman" w:cs="Times New Roman"/>
          <w:b/>
          <w:sz w:val="20"/>
          <w:szCs w:val="20"/>
        </w:rPr>
      </w:pPr>
      <w:r w:rsidRPr="00184262">
        <w:rPr>
          <w:rFonts w:ascii="Times New Roman" w:hAnsi="Times New Roman" w:cs="Times New Roman"/>
          <w:b/>
          <w:sz w:val="20"/>
          <w:szCs w:val="20"/>
        </w:rPr>
        <w:t>Discussion</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As demonstrated in this study, the incidences of breast cancer mortality and new breast cancer cases have been growing each year. In particular, mortality due to breast cancer has increased over the past 5 year. Additionally, the highest frequency of breast cancer was observed in the group of women aged 40−49 years.</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In a report by the Division for Prevention of Diseases at the Ministry of Health in Iran, the age at which women in Iran are afflicted with breast cancer is 10 years lower that that of women in other countries. This trend was clearly observed in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xml:space="preserve"> Township.</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The Turkish Health Ministry has declared that the typical incidence age of this disease in Turkish women is 40 years and above. </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According to statistics reported by the American Cancer society in 2011, there has been a significant reduction in the level of mortality in the past decade in 36 American states, and in 14 states this level has remained constant (which may be more to do with the local socioeconomic conditions). This same organization has cited mammography as one of the primary factors responsible for the reduction in breast cancer mortality. Importantly, the results of the current project indicated that 85% of women did not have a history of mammography prior to diagnosis, and often the disease was diagnosed in advanced stages, resulting in increased mortality rates.</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In a study by </w:t>
      </w:r>
      <w:proofErr w:type="spellStart"/>
      <w:r w:rsidRPr="005728BA">
        <w:rPr>
          <w:rFonts w:ascii="Times New Roman" w:hAnsi="Times New Roman" w:cs="Times New Roman"/>
          <w:sz w:val="20"/>
          <w:szCs w:val="20"/>
        </w:rPr>
        <w:t>Puschel</w:t>
      </w:r>
      <w:proofErr w:type="spellEnd"/>
      <w:r w:rsidRPr="005728BA">
        <w:rPr>
          <w:rFonts w:ascii="Times New Roman" w:hAnsi="Times New Roman" w:cs="Times New Roman"/>
          <w:sz w:val="20"/>
          <w:szCs w:val="20"/>
        </w:rPr>
        <w:t xml:space="preserve"> et al. (2011) in Chile, detection of this disease in its early stages (stage 0) was reported in 5−8% of cases, whereas Seer’s report in the United States indicated that the likelihood of </w:t>
      </w:r>
      <w:r w:rsidRPr="005728BA">
        <w:rPr>
          <w:rFonts w:ascii="Times New Roman" w:hAnsi="Times New Roman" w:cs="Times New Roman"/>
          <w:sz w:val="20"/>
          <w:szCs w:val="20"/>
        </w:rPr>
        <w:lastRenderedPageBreak/>
        <w:t xml:space="preserve">early detection was 21.6%. </w:t>
      </w:r>
      <w:proofErr w:type="spellStart"/>
      <w:r w:rsidRPr="005728BA">
        <w:rPr>
          <w:rFonts w:ascii="Times New Roman" w:hAnsi="Times New Roman" w:cs="Times New Roman"/>
          <w:sz w:val="20"/>
          <w:szCs w:val="20"/>
        </w:rPr>
        <w:t>Puschel</w:t>
      </w:r>
      <w:proofErr w:type="spellEnd"/>
      <w:r w:rsidRPr="005728BA">
        <w:rPr>
          <w:rFonts w:ascii="Times New Roman" w:hAnsi="Times New Roman" w:cs="Times New Roman"/>
          <w:sz w:val="20"/>
          <w:szCs w:val="20"/>
        </w:rPr>
        <w:t xml:space="preserve"> et al. reported that the majority of breast cancer diagnoses were made during the invasive stages. It is clear that delayed diagnosis and lack of timely mammography result in disease progression, ultimately leading to increased mortality. Evidence confirms the role of mammography in extensive diagnosis of the disease, including a study by Gwyn, which revealed that there was a significant relationship between screening by mammography and diagnosis of breast cancer at stage 0 or </w:t>
      </w:r>
      <w:proofErr w:type="spellStart"/>
      <w:r w:rsidRPr="005728BA">
        <w:rPr>
          <w:rFonts w:ascii="Times New Roman" w:hAnsi="Times New Roman" w:cs="Times New Roman"/>
          <w:i/>
          <w:sz w:val="20"/>
          <w:szCs w:val="20"/>
        </w:rPr>
        <w:t>insitu</w:t>
      </w:r>
      <w:proofErr w:type="spellEnd"/>
      <w:r w:rsidRPr="005728BA">
        <w:rPr>
          <w:rFonts w:ascii="Times New Roman" w:hAnsi="Times New Roman" w:cs="Times New Roman"/>
          <w:sz w:val="20"/>
          <w:szCs w:val="20"/>
        </w:rPr>
        <w:t>.</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Hawkins (2004)</w:t>
      </w:r>
      <w:r w:rsidR="005115F2">
        <w:rPr>
          <w:rFonts w:ascii="Times New Roman" w:hAnsi="Times New Roman" w:cs="Times New Roman"/>
          <w:sz w:val="20"/>
          <w:szCs w:val="20"/>
        </w:rPr>
        <w:t xml:space="preserve"> </w:t>
      </w:r>
      <w:r w:rsidRPr="005728BA">
        <w:rPr>
          <w:rFonts w:ascii="Times New Roman" w:hAnsi="Times New Roman" w:cs="Times New Roman"/>
          <w:sz w:val="20"/>
          <w:szCs w:val="20"/>
        </w:rPr>
        <w:t>also reported that mammography could reduce mortality of women in rural areas (without access to or awareness of the benefits of mammography)by 30−45%. Another critical recommendation of the American Cancer Society is the completion of breast self-examinations by women.</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proofErr w:type="spellStart"/>
      <w:r w:rsidRPr="005728BA">
        <w:rPr>
          <w:rFonts w:ascii="Times New Roman" w:hAnsi="Times New Roman" w:cs="Times New Roman"/>
          <w:sz w:val="20"/>
          <w:szCs w:val="20"/>
        </w:rPr>
        <w:t>Secginli</w:t>
      </w:r>
      <w:proofErr w:type="spellEnd"/>
      <w:r w:rsidRPr="005728BA">
        <w:rPr>
          <w:rFonts w:ascii="Times New Roman" w:hAnsi="Times New Roman" w:cs="Times New Roman"/>
          <w:sz w:val="20"/>
          <w:szCs w:val="20"/>
        </w:rPr>
        <w:t xml:space="preserve"> and </w:t>
      </w:r>
      <w:proofErr w:type="spellStart"/>
      <w:r w:rsidRPr="005728BA">
        <w:rPr>
          <w:rFonts w:ascii="Times New Roman" w:hAnsi="Times New Roman" w:cs="Times New Roman"/>
          <w:sz w:val="20"/>
          <w:szCs w:val="20"/>
        </w:rPr>
        <w:t>Nahciran</w:t>
      </w:r>
      <w:proofErr w:type="spellEnd"/>
      <w:r w:rsidRPr="005728BA">
        <w:rPr>
          <w:rFonts w:ascii="Times New Roman" w:hAnsi="Times New Roman" w:cs="Times New Roman"/>
          <w:sz w:val="20"/>
          <w:szCs w:val="20"/>
        </w:rPr>
        <w:t xml:space="preserve"> (2006) described the important role of breast self-examination, which they believe to be one of the most vital components in health care and empowerment of women.</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In a study by </w:t>
      </w:r>
      <w:proofErr w:type="spellStart"/>
      <w:r w:rsidRPr="005728BA">
        <w:rPr>
          <w:rFonts w:ascii="Times New Roman" w:hAnsi="Times New Roman" w:cs="Times New Roman"/>
          <w:sz w:val="20"/>
          <w:szCs w:val="20"/>
        </w:rPr>
        <w:t>Hacihasanoghlu</w:t>
      </w:r>
      <w:proofErr w:type="spellEnd"/>
      <w:r w:rsidRPr="005728BA">
        <w:rPr>
          <w:rFonts w:ascii="Times New Roman" w:hAnsi="Times New Roman" w:cs="Times New Roman"/>
          <w:sz w:val="20"/>
          <w:szCs w:val="20"/>
        </w:rPr>
        <w:t xml:space="preserve"> and </w:t>
      </w:r>
      <w:proofErr w:type="spellStart"/>
      <w:r w:rsidRPr="005728BA">
        <w:rPr>
          <w:rFonts w:ascii="Times New Roman" w:hAnsi="Times New Roman" w:cs="Times New Roman"/>
          <w:sz w:val="20"/>
          <w:szCs w:val="20"/>
        </w:rPr>
        <w:t>Gozum</w:t>
      </w:r>
      <w:proofErr w:type="spellEnd"/>
      <w:r w:rsidRPr="005728BA">
        <w:rPr>
          <w:rFonts w:ascii="Times New Roman" w:hAnsi="Times New Roman" w:cs="Times New Roman"/>
          <w:sz w:val="20"/>
          <w:szCs w:val="20"/>
        </w:rPr>
        <w:t xml:space="preserve"> (2008) in Turkey, the importance of self-examination and the role of training in improving self-examination by women was highlighted, and these investigators reported that the use of correct technique before and after training was 13.2% and 79.1%, respectively.</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In the present study, 48% of women with breast cancer in </w:t>
      </w:r>
      <w:proofErr w:type="spellStart"/>
      <w:r w:rsidRPr="005728BA">
        <w:rPr>
          <w:rFonts w:ascii="Times New Roman" w:hAnsi="Times New Roman" w:cs="Times New Roman"/>
          <w:sz w:val="20"/>
          <w:szCs w:val="20"/>
        </w:rPr>
        <w:t>Sabzevar</w:t>
      </w:r>
      <w:proofErr w:type="spellEnd"/>
      <w:r w:rsidRPr="005728BA">
        <w:rPr>
          <w:rFonts w:ascii="Times New Roman" w:hAnsi="Times New Roman" w:cs="Times New Roman"/>
          <w:sz w:val="20"/>
          <w:szCs w:val="20"/>
        </w:rPr>
        <w:t xml:space="preserve"> mentioned a history of self-examination. In a report by Wardle et al. (1995), 8% of women aged 17−30 years in 20 European countries had regular mammograms.</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Despite the importance of this procedure and high rates of self-examination reported in the study samples, 2 points are yet to be considered. First, have the women been performing the self-examination technique correctly? In other words, was the training provided by the health workers and doctors given in a correct manner? Did the health workers ensure that the trained women performed the self-examinations properly? Second, is it actually possible to detect tumors by touch, particularly for those who are not familiar with the natural breast tissues, when a tumor can easily be diagnosed by mammography even when it is not detectable by touch? Furthermore, it is relatively difficult to find tumors by touch, as it requires repetition, practice, and awareness of the feel of normal breast tissue. Distinguishing normal breast tissue from abnormal tissue is a technique that is dependent on the literacy level and self-belief of the women performing self-examinations. Thus, in these communities, breast self-examination cannot always be recommended as an effective method for controlling breast cancer. Encouraging women to undergo mammography should take priority over all </w:t>
      </w:r>
      <w:r w:rsidRPr="005728BA">
        <w:rPr>
          <w:rFonts w:ascii="Times New Roman" w:hAnsi="Times New Roman" w:cs="Times New Roman"/>
          <w:sz w:val="20"/>
          <w:szCs w:val="20"/>
        </w:rPr>
        <w:lastRenderedPageBreak/>
        <w:t>other screening activities; alongside this, women should be taught the correct technique for self-examination while ensuring that it is performed correctly.</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The American Cancer Society considers encouragement of women over 40 years of age to obtain annual mammograms and visit specialists as the most important steps towards reduction of suffering and deaths due to breast cancer. Importantly mortality was reduced and the diagnosis of cancer </w:t>
      </w:r>
      <w:r w:rsidRPr="005728BA">
        <w:rPr>
          <w:rFonts w:ascii="Times New Roman" w:hAnsi="Times New Roman" w:cs="Times New Roman"/>
          <w:i/>
          <w:sz w:val="20"/>
          <w:szCs w:val="20"/>
        </w:rPr>
        <w:t xml:space="preserve">in situ </w:t>
      </w:r>
      <w:r w:rsidRPr="005728BA">
        <w:rPr>
          <w:rFonts w:ascii="Times New Roman" w:hAnsi="Times New Roman" w:cs="Times New Roman"/>
          <w:sz w:val="20"/>
          <w:szCs w:val="20"/>
        </w:rPr>
        <w:t>was increased due to increased use of mammography (American Cancer Society 2011).</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On the other hand, the economic status of the women in the current study indicated that a large percentage of them were poor or nearly poor, and only a small number of women had a reasonably favorable economic status. The results of this project also indicated low rates of mammograms. According to a report by Den </w:t>
      </w:r>
      <w:proofErr w:type="spellStart"/>
      <w:r w:rsidRPr="005728BA">
        <w:rPr>
          <w:rFonts w:ascii="Times New Roman" w:hAnsi="Times New Roman" w:cs="Times New Roman"/>
          <w:sz w:val="20"/>
          <w:szCs w:val="20"/>
        </w:rPr>
        <w:t>Santis</w:t>
      </w:r>
      <w:proofErr w:type="spellEnd"/>
      <w:r w:rsidRPr="005728BA">
        <w:rPr>
          <w:rFonts w:ascii="Times New Roman" w:hAnsi="Times New Roman" w:cs="Times New Roman"/>
          <w:sz w:val="20"/>
          <w:szCs w:val="20"/>
        </w:rPr>
        <w:t xml:space="preserve"> et al. (2011), 51.4% of poor women and 55.8% of nearly poor women in America had received mammograms during the 2 years prior to </w:t>
      </w:r>
      <w:r w:rsidRPr="005728BA">
        <w:rPr>
          <w:rFonts w:ascii="Times New Roman" w:hAnsi="Times New Roman" w:cs="Times New Roman"/>
          <w:sz w:val="20"/>
          <w:szCs w:val="20"/>
        </w:rPr>
        <w:lastRenderedPageBreak/>
        <w:t xml:space="preserve">2008. The study conducted by </w:t>
      </w:r>
      <w:proofErr w:type="spellStart"/>
      <w:r w:rsidRPr="005728BA">
        <w:rPr>
          <w:rFonts w:ascii="Times New Roman" w:hAnsi="Times New Roman" w:cs="Times New Roman"/>
          <w:sz w:val="20"/>
          <w:szCs w:val="20"/>
        </w:rPr>
        <w:t>Nasar</w:t>
      </w:r>
      <w:proofErr w:type="spellEnd"/>
      <w:r w:rsidRPr="005728BA">
        <w:rPr>
          <w:rFonts w:ascii="Times New Roman" w:hAnsi="Times New Roman" w:cs="Times New Roman"/>
          <w:sz w:val="20"/>
          <w:szCs w:val="20"/>
        </w:rPr>
        <w:t xml:space="preserve"> et al. (2004) regarding repeat mammograms in disadvantaged women in America described the important role of financial means in patients undergoing mammography.</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 In this study, lack of free mammograms for underprivileged women was the main hindrance to women receiving mammograms. With the proper facilities at their disposal, mammography would increase, thereby reducing breast cancer-related mortality in women.</w:t>
      </w:r>
    </w:p>
    <w:p w:rsidR="00D833EC" w:rsidRPr="005728BA" w:rsidRDefault="00D833EC"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This study indicated that mammography should take priority over all other preventive activities if reduction in the breast cancer-related mortality rate and timely diagnosis are to be achieved. Self-examination training, while useful, should only be exercised with consideration of the cultural and socioeconomic status of the patient, and by no means should replace either of the 2 methods described above</w:t>
      </w:r>
      <w:r w:rsidR="005115F2">
        <w:rPr>
          <w:rFonts w:ascii="Times New Roman" w:hAnsi="Times New Roman" w:cs="Times New Roman"/>
          <w:sz w:val="20"/>
          <w:szCs w:val="20"/>
        </w:rPr>
        <w:t xml:space="preserve">. </w:t>
      </w:r>
    </w:p>
    <w:p w:rsidR="005115F2" w:rsidRDefault="005115F2" w:rsidP="00184262">
      <w:pPr>
        <w:adjustRightInd w:val="0"/>
        <w:snapToGrid w:val="0"/>
        <w:spacing w:after="0" w:line="240" w:lineRule="auto"/>
        <w:jc w:val="both"/>
        <w:rPr>
          <w:rFonts w:ascii="Times New Roman" w:hAnsi="Times New Roman" w:cs="Times New Roman"/>
          <w:b/>
          <w:bCs/>
          <w:sz w:val="20"/>
          <w:szCs w:val="20"/>
        </w:rPr>
        <w:sectPr w:rsidR="005115F2" w:rsidSect="005115F2">
          <w:type w:val="continuous"/>
          <w:pgSz w:w="12242" w:h="15842" w:code="1"/>
          <w:pgMar w:top="1440" w:right="1440" w:bottom="1440" w:left="1440" w:header="720" w:footer="720" w:gutter="0"/>
          <w:cols w:num="2" w:space="550"/>
          <w:docGrid w:linePitch="360"/>
        </w:sectPr>
      </w:pPr>
    </w:p>
    <w:p w:rsidR="00184262" w:rsidRDefault="00184262" w:rsidP="00184262">
      <w:pPr>
        <w:adjustRightInd w:val="0"/>
        <w:snapToGrid w:val="0"/>
        <w:spacing w:after="0" w:line="240" w:lineRule="auto"/>
        <w:jc w:val="both"/>
        <w:rPr>
          <w:rFonts w:ascii="Times New Roman" w:hAnsi="Times New Roman" w:cs="Times New Roman"/>
          <w:b/>
          <w:bCs/>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062"/>
        <w:gridCol w:w="1063"/>
        <w:gridCol w:w="1685"/>
        <w:gridCol w:w="1472"/>
        <w:gridCol w:w="2016"/>
        <w:gridCol w:w="2124"/>
      </w:tblGrid>
      <w:tr w:rsidR="00D833EC" w:rsidRPr="005728BA" w:rsidTr="00184262">
        <w:trPr>
          <w:cantSplit/>
          <w:jc w:val="cent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D833EC" w:rsidRPr="005728BA" w:rsidRDefault="00D833EC" w:rsidP="005728BA">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184262" w:rsidRPr="005728BA" w:rsidRDefault="00184262" w:rsidP="00184262">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Table 1: The highest frequency of breast cancer was observed among women aged 40−49 years.</w:t>
            </w:r>
          </w:p>
          <w:p w:rsidR="00D833EC" w:rsidRPr="005728BA" w:rsidRDefault="00D833EC" w:rsidP="005728BA">
            <w:pPr>
              <w:autoSpaceDE w:val="0"/>
              <w:autoSpaceDN w:val="0"/>
              <w:adjustRightInd w:val="0"/>
              <w:snapToGrid w:val="0"/>
              <w:spacing w:after="0" w:line="240" w:lineRule="auto"/>
              <w:jc w:val="center"/>
              <w:rPr>
                <w:rFonts w:ascii="Times New Roman" w:hAnsi="Times New Roman" w:cs="Times New Roman"/>
                <w:color w:val="000000"/>
                <w:sz w:val="20"/>
                <w:szCs w:val="20"/>
              </w:rPr>
            </w:pPr>
          </w:p>
        </w:tc>
      </w:tr>
      <w:tr w:rsidR="00D833EC" w:rsidRPr="005728BA" w:rsidTr="00184262">
        <w:trPr>
          <w:cantSplit/>
          <w:jc w:val="center"/>
        </w:trPr>
        <w:tc>
          <w:tcPr>
            <w:tcW w:w="564"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sz w:val="20"/>
                <w:szCs w:val="20"/>
              </w:rPr>
            </w:pPr>
          </w:p>
        </w:tc>
        <w:tc>
          <w:tcPr>
            <w:tcW w:w="564"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894"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Frequency</w:t>
            </w:r>
          </w:p>
        </w:tc>
        <w:tc>
          <w:tcPr>
            <w:tcW w:w="781"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Percent</w:t>
            </w:r>
          </w:p>
        </w:tc>
        <w:tc>
          <w:tcPr>
            <w:tcW w:w="1070"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Valid Percent</w:t>
            </w:r>
          </w:p>
        </w:tc>
        <w:tc>
          <w:tcPr>
            <w:tcW w:w="1127" w:type="pct"/>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Cumulative Percent</w:t>
            </w:r>
          </w:p>
        </w:tc>
      </w:tr>
      <w:tr w:rsidR="00D833EC" w:rsidRPr="005728BA" w:rsidTr="00184262">
        <w:trPr>
          <w:cantSplit/>
          <w:jc w:val="center"/>
        </w:trPr>
        <w:tc>
          <w:tcPr>
            <w:tcW w:w="564"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56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29˂</w:t>
            </w:r>
          </w:p>
        </w:tc>
        <w:tc>
          <w:tcPr>
            <w:tcW w:w="894"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w:t>
            </w:r>
          </w:p>
        </w:tc>
        <w:tc>
          <w:tcPr>
            <w:tcW w:w="781"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.7</w:t>
            </w:r>
          </w:p>
        </w:tc>
        <w:tc>
          <w:tcPr>
            <w:tcW w:w="1070"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.7</w:t>
            </w:r>
          </w:p>
        </w:tc>
        <w:tc>
          <w:tcPr>
            <w:tcW w:w="1127" w:type="pct"/>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.7</w:t>
            </w:r>
          </w:p>
        </w:tc>
      </w:tr>
      <w:tr w:rsidR="00D833EC" w:rsidRPr="005728BA" w:rsidTr="00184262">
        <w:trPr>
          <w:cantSplit/>
          <w:jc w:val="center"/>
        </w:trPr>
        <w:tc>
          <w:tcPr>
            <w:tcW w:w="56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564"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30-39</w:t>
            </w:r>
          </w:p>
        </w:tc>
        <w:tc>
          <w:tcPr>
            <w:tcW w:w="89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18</w:t>
            </w:r>
          </w:p>
        </w:tc>
        <w:tc>
          <w:tcPr>
            <w:tcW w:w="781"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12.3</w:t>
            </w:r>
          </w:p>
        </w:tc>
        <w:tc>
          <w:tcPr>
            <w:tcW w:w="1070"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12.3</w:t>
            </w:r>
          </w:p>
        </w:tc>
        <w:tc>
          <w:tcPr>
            <w:tcW w:w="1127"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13.0</w:t>
            </w:r>
          </w:p>
        </w:tc>
      </w:tr>
      <w:tr w:rsidR="00D833EC" w:rsidRPr="005728BA" w:rsidTr="00184262">
        <w:trPr>
          <w:cantSplit/>
          <w:jc w:val="center"/>
        </w:trPr>
        <w:tc>
          <w:tcPr>
            <w:tcW w:w="56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564"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40-49</w:t>
            </w:r>
          </w:p>
        </w:tc>
        <w:tc>
          <w:tcPr>
            <w:tcW w:w="89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44</w:t>
            </w:r>
          </w:p>
        </w:tc>
        <w:tc>
          <w:tcPr>
            <w:tcW w:w="781"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30.1</w:t>
            </w:r>
          </w:p>
        </w:tc>
        <w:tc>
          <w:tcPr>
            <w:tcW w:w="1070"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30.1</w:t>
            </w:r>
          </w:p>
        </w:tc>
        <w:tc>
          <w:tcPr>
            <w:tcW w:w="1127"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43.2</w:t>
            </w:r>
          </w:p>
        </w:tc>
      </w:tr>
      <w:tr w:rsidR="00D833EC" w:rsidRPr="005728BA" w:rsidTr="00184262">
        <w:trPr>
          <w:cantSplit/>
          <w:jc w:val="center"/>
        </w:trPr>
        <w:tc>
          <w:tcPr>
            <w:tcW w:w="56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564"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50-59</w:t>
            </w:r>
          </w:p>
        </w:tc>
        <w:tc>
          <w:tcPr>
            <w:tcW w:w="89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39</w:t>
            </w:r>
          </w:p>
        </w:tc>
        <w:tc>
          <w:tcPr>
            <w:tcW w:w="781"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26.7</w:t>
            </w:r>
          </w:p>
        </w:tc>
        <w:tc>
          <w:tcPr>
            <w:tcW w:w="1070"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26.7</w:t>
            </w:r>
          </w:p>
        </w:tc>
        <w:tc>
          <w:tcPr>
            <w:tcW w:w="1127"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69.9</w:t>
            </w:r>
          </w:p>
        </w:tc>
      </w:tr>
      <w:tr w:rsidR="00D833EC" w:rsidRPr="005728BA" w:rsidTr="00184262">
        <w:trPr>
          <w:cantSplit/>
          <w:jc w:val="center"/>
        </w:trPr>
        <w:tc>
          <w:tcPr>
            <w:tcW w:w="56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564"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60-69</w:t>
            </w:r>
          </w:p>
        </w:tc>
        <w:tc>
          <w:tcPr>
            <w:tcW w:w="89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30</w:t>
            </w:r>
          </w:p>
        </w:tc>
        <w:tc>
          <w:tcPr>
            <w:tcW w:w="781"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20.5</w:t>
            </w:r>
          </w:p>
        </w:tc>
        <w:tc>
          <w:tcPr>
            <w:tcW w:w="1070"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20.5</w:t>
            </w:r>
          </w:p>
        </w:tc>
        <w:tc>
          <w:tcPr>
            <w:tcW w:w="1127"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90.4</w:t>
            </w:r>
          </w:p>
        </w:tc>
      </w:tr>
      <w:tr w:rsidR="00D833EC" w:rsidRPr="005728BA" w:rsidTr="00184262">
        <w:trPr>
          <w:cantSplit/>
          <w:jc w:val="center"/>
        </w:trPr>
        <w:tc>
          <w:tcPr>
            <w:tcW w:w="56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564"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70˃</w:t>
            </w:r>
          </w:p>
        </w:tc>
        <w:tc>
          <w:tcPr>
            <w:tcW w:w="89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14</w:t>
            </w:r>
          </w:p>
        </w:tc>
        <w:tc>
          <w:tcPr>
            <w:tcW w:w="781"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9.6</w:t>
            </w:r>
          </w:p>
        </w:tc>
        <w:tc>
          <w:tcPr>
            <w:tcW w:w="1070"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9.6</w:t>
            </w:r>
          </w:p>
        </w:tc>
        <w:tc>
          <w:tcPr>
            <w:tcW w:w="1127"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r>
      <w:tr w:rsidR="00D833EC" w:rsidRPr="005728BA" w:rsidTr="00184262">
        <w:trPr>
          <w:cantSplit/>
          <w:jc w:val="center"/>
        </w:trPr>
        <w:tc>
          <w:tcPr>
            <w:tcW w:w="56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56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Total</w:t>
            </w:r>
          </w:p>
        </w:tc>
        <w:tc>
          <w:tcPr>
            <w:tcW w:w="894"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146</w:t>
            </w:r>
          </w:p>
        </w:tc>
        <w:tc>
          <w:tcPr>
            <w:tcW w:w="781"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1070"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1127" w:type="pct"/>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bl>
    <w:p w:rsidR="00D833EC" w:rsidRDefault="00D833EC" w:rsidP="005728BA">
      <w:pPr>
        <w:autoSpaceDE w:val="0"/>
        <w:autoSpaceDN w:val="0"/>
        <w:adjustRightInd w:val="0"/>
        <w:snapToGrid w:val="0"/>
        <w:spacing w:after="0" w:line="240" w:lineRule="auto"/>
        <w:rPr>
          <w:rFonts w:ascii="Times New Roman" w:hAnsi="Times New Roman" w:cs="Times New Roman"/>
          <w:sz w:val="20"/>
          <w:szCs w:val="20"/>
        </w:rPr>
      </w:pPr>
    </w:p>
    <w:p w:rsidR="005115F2" w:rsidRDefault="005115F2" w:rsidP="005728BA">
      <w:pPr>
        <w:autoSpaceDE w:val="0"/>
        <w:autoSpaceDN w:val="0"/>
        <w:adjustRightInd w:val="0"/>
        <w:snapToGrid w:val="0"/>
        <w:spacing w:after="0" w:line="240" w:lineRule="auto"/>
        <w:rPr>
          <w:rFonts w:ascii="Times New Roman" w:hAnsi="Times New Roman" w:cs="Times New Roman"/>
          <w:sz w:val="20"/>
          <w:szCs w:val="20"/>
        </w:rPr>
      </w:pPr>
    </w:p>
    <w:p w:rsidR="00184262" w:rsidRPr="005728BA" w:rsidRDefault="00184262" w:rsidP="0018426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Table 2: Status of initial detection of disease by the studied women.</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838"/>
        <w:gridCol w:w="2092"/>
        <w:gridCol w:w="1074"/>
        <w:gridCol w:w="1140"/>
        <w:gridCol w:w="1249"/>
        <w:gridCol w:w="637"/>
        <w:gridCol w:w="471"/>
        <w:gridCol w:w="671"/>
        <w:gridCol w:w="658"/>
        <w:gridCol w:w="592"/>
      </w:tblGrid>
      <w:tr w:rsidR="00D833EC" w:rsidRPr="005728BA" w:rsidTr="00184262">
        <w:trPr>
          <w:cantSplit/>
          <w:jc w:val="center"/>
        </w:trPr>
        <w:tc>
          <w:tcPr>
            <w:tcW w:w="5000" w:type="pct"/>
            <w:gridSpan w:val="10"/>
            <w:tcBorders>
              <w:top w:val="nil"/>
              <w:left w:val="nil"/>
              <w:bottom w:val="nil"/>
              <w:right w:val="nil"/>
            </w:tcBorders>
            <w:shd w:val="clear" w:color="auto" w:fill="FFFFFF"/>
            <w:tcMar>
              <w:top w:w="30" w:type="dxa"/>
              <w:left w:w="30" w:type="dxa"/>
              <w:bottom w:w="30" w:type="dxa"/>
              <w:right w:w="30" w:type="dxa"/>
            </w:tcMar>
            <w:vAlign w:val="cente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r>
      <w:tr w:rsidR="00D833EC" w:rsidRPr="005728BA" w:rsidTr="00184262">
        <w:trPr>
          <w:cantSplit/>
          <w:jc w:val="center"/>
        </w:trPr>
        <w:tc>
          <w:tcPr>
            <w:tcW w:w="445"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sz w:val="20"/>
                <w:szCs w:val="20"/>
              </w:rPr>
            </w:pPr>
          </w:p>
        </w:tc>
        <w:tc>
          <w:tcPr>
            <w:tcW w:w="1110"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570"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Frequency</w:t>
            </w:r>
          </w:p>
        </w:tc>
        <w:tc>
          <w:tcPr>
            <w:tcW w:w="605"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Percent</w:t>
            </w:r>
          </w:p>
        </w:tc>
        <w:tc>
          <w:tcPr>
            <w:tcW w:w="1251" w:type="pct"/>
            <w:gridSpan w:val="3"/>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Valid Percent</w:t>
            </w:r>
          </w:p>
        </w:tc>
        <w:tc>
          <w:tcPr>
            <w:tcW w:w="1019" w:type="pct"/>
            <w:gridSpan w:val="3"/>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Cumulative Percent</w:t>
            </w:r>
          </w:p>
        </w:tc>
      </w:tr>
      <w:tr w:rsidR="00D833EC" w:rsidRPr="005728BA" w:rsidTr="00184262">
        <w:trPr>
          <w:cantSplit/>
          <w:jc w:val="center"/>
        </w:trPr>
        <w:tc>
          <w:tcPr>
            <w:tcW w:w="445" w:type="pct"/>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r w:rsidRPr="005728BA">
              <w:rPr>
                <w:rFonts w:ascii="Times New Roman" w:hAnsi="Times New Roman" w:cs="Times New Roman"/>
                <w:color w:val="000000"/>
                <w:sz w:val="20"/>
                <w:szCs w:val="20"/>
              </w:rPr>
              <w:t>Valid</w:t>
            </w:r>
          </w:p>
        </w:tc>
        <w:tc>
          <w:tcPr>
            <w:tcW w:w="1110"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women</w:t>
            </w:r>
          </w:p>
        </w:tc>
        <w:tc>
          <w:tcPr>
            <w:tcW w:w="570"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84</w:t>
            </w:r>
          </w:p>
        </w:tc>
        <w:tc>
          <w:tcPr>
            <w:tcW w:w="605"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82.4</w:t>
            </w:r>
          </w:p>
        </w:tc>
        <w:tc>
          <w:tcPr>
            <w:tcW w:w="1251" w:type="pct"/>
            <w:gridSpan w:val="3"/>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82.4</w:t>
            </w:r>
          </w:p>
        </w:tc>
        <w:tc>
          <w:tcPr>
            <w:tcW w:w="1019" w:type="pct"/>
            <w:gridSpan w:val="3"/>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82.4</w:t>
            </w:r>
          </w:p>
        </w:tc>
      </w:tr>
      <w:tr w:rsidR="00D833EC" w:rsidRPr="005728BA" w:rsidTr="00184262">
        <w:trPr>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roofErr w:type="spellStart"/>
            <w:r w:rsidRPr="005728BA">
              <w:rPr>
                <w:rFonts w:ascii="Times New Roman" w:hAnsi="Times New Roman" w:cs="Times New Roman"/>
                <w:color w:val="000000"/>
                <w:sz w:val="20"/>
                <w:szCs w:val="20"/>
              </w:rPr>
              <w:t>GENERALphysician</w:t>
            </w:r>
            <w:proofErr w:type="spellEnd"/>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2.9</w:t>
            </w:r>
          </w:p>
        </w:tc>
        <w:tc>
          <w:tcPr>
            <w:tcW w:w="1251" w:type="pct"/>
            <w:gridSpan w:val="3"/>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2.9</w:t>
            </w:r>
          </w:p>
        </w:tc>
        <w:tc>
          <w:tcPr>
            <w:tcW w:w="1019"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85.3</w:t>
            </w:r>
          </w:p>
        </w:tc>
      </w:tr>
      <w:tr w:rsidR="00D833EC" w:rsidRPr="005728BA" w:rsidTr="00184262">
        <w:trPr>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Gynecologist</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12</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11.8</w:t>
            </w:r>
          </w:p>
        </w:tc>
        <w:tc>
          <w:tcPr>
            <w:tcW w:w="1251" w:type="pct"/>
            <w:gridSpan w:val="3"/>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11.8</w:t>
            </w:r>
          </w:p>
        </w:tc>
        <w:tc>
          <w:tcPr>
            <w:tcW w:w="1019"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97.1</w:t>
            </w:r>
          </w:p>
        </w:tc>
      </w:tr>
      <w:tr w:rsidR="00D833EC" w:rsidRPr="005728BA" w:rsidTr="00184262">
        <w:trPr>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midwife</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2.0</w:t>
            </w:r>
          </w:p>
        </w:tc>
        <w:tc>
          <w:tcPr>
            <w:tcW w:w="1251" w:type="pct"/>
            <w:gridSpan w:val="3"/>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2.0</w:t>
            </w:r>
          </w:p>
        </w:tc>
        <w:tc>
          <w:tcPr>
            <w:tcW w:w="1019"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99.0</w:t>
            </w:r>
          </w:p>
        </w:tc>
      </w:tr>
      <w:tr w:rsidR="00D833EC" w:rsidRPr="005728BA" w:rsidTr="00184262">
        <w:trPr>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others</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w:t>
            </w:r>
          </w:p>
        </w:tc>
        <w:tc>
          <w:tcPr>
            <w:tcW w:w="1251" w:type="pct"/>
            <w:gridSpan w:val="3"/>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w:t>
            </w:r>
          </w:p>
        </w:tc>
        <w:tc>
          <w:tcPr>
            <w:tcW w:w="1019"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r>
      <w:tr w:rsidR="00D833EC" w:rsidRPr="005728BA" w:rsidTr="00184262">
        <w:trPr>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5728BA">
            <w:pPr>
              <w:autoSpaceDE w:val="0"/>
              <w:autoSpaceDN w:val="0"/>
              <w:adjustRightInd w:val="0"/>
              <w:snapToGrid w:val="0"/>
              <w:spacing w:after="0" w:line="240" w:lineRule="auto"/>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Total</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102</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69.9</w:t>
            </w:r>
          </w:p>
        </w:tc>
        <w:tc>
          <w:tcPr>
            <w:tcW w:w="1251" w:type="pct"/>
            <w:gridSpan w:val="3"/>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1019"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r w:rsidR="00D833EC" w:rsidRPr="005728BA" w:rsidTr="00184262">
        <w:trPr>
          <w:gridAfter w:val="1"/>
          <w:wAfter w:w="314" w:type="pct"/>
          <w:cantSplit/>
          <w:jc w:val="center"/>
        </w:trPr>
        <w:tc>
          <w:tcPr>
            <w:tcW w:w="4686" w:type="pct"/>
            <w:gridSpan w:val="9"/>
            <w:tcBorders>
              <w:top w:val="nil"/>
              <w:left w:val="nil"/>
              <w:bottom w:val="nil"/>
              <w:right w:val="nil"/>
            </w:tcBorders>
            <w:shd w:val="clear" w:color="auto" w:fill="FFFFFF"/>
            <w:tcMar>
              <w:top w:w="30" w:type="dxa"/>
              <w:left w:w="30" w:type="dxa"/>
              <w:bottom w:w="30" w:type="dxa"/>
              <w:right w:w="30" w:type="dxa"/>
            </w:tcMar>
            <w:vAlign w:val="center"/>
          </w:tcPr>
          <w:p w:rsidR="00D833EC" w:rsidRPr="005728BA" w:rsidRDefault="00D833EC" w:rsidP="005728BA">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5115F2" w:rsidRDefault="005115F2" w:rsidP="005728BA">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5115F2" w:rsidRPr="005728BA" w:rsidRDefault="005115F2" w:rsidP="005728BA">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184262" w:rsidRPr="005728BA" w:rsidRDefault="00184262" w:rsidP="00184262">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Table 3: History of mammography by the studied women prior to the detection of cancer.</w:t>
            </w:r>
          </w:p>
          <w:p w:rsidR="00D833EC" w:rsidRPr="005728BA" w:rsidRDefault="00D833EC" w:rsidP="005728BA">
            <w:pPr>
              <w:autoSpaceDE w:val="0"/>
              <w:autoSpaceDN w:val="0"/>
              <w:adjustRightInd w:val="0"/>
              <w:snapToGrid w:val="0"/>
              <w:spacing w:after="0" w:line="240" w:lineRule="auto"/>
              <w:jc w:val="center"/>
              <w:rPr>
                <w:rFonts w:ascii="Times New Roman" w:hAnsi="Times New Roman" w:cs="Times New Roman"/>
                <w:color w:val="000000"/>
                <w:sz w:val="20"/>
                <w:szCs w:val="20"/>
              </w:rPr>
            </w:pPr>
          </w:p>
        </w:tc>
      </w:tr>
      <w:tr w:rsidR="00D833EC" w:rsidRPr="005728BA" w:rsidTr="00184262">
        <w:trPr>
          <w:gridAfter w:val="1"/>
          <w:wAfter w:w="314" w:type="pct"/>
          <w:cantSplit/>
          <w:jc w:val="center"/>
        </w:trPr>
        <w:tc>
          <w:tcPr>
            <w:tcW w:w="445"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1110"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570"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Frequency</w:t>
            </w:r>
          </w:p>
        </w:tc>
        <w:tc>
          <w:tcPr>
            <w:tcW w:w="605"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Percent</w:t>
            </w:r>
          </w:p>
        </w:tc>
        <w:tc>
          <w:tcPr>
            <w:tcW w:w="1001" w:type="pct"/>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Valid Percent</w:t>
            </w:r>
          </w:p>
        </w:tc>
        <w:tc>
          <w:tcPr>
            <w:tcW w:w="955" w:type="pct"/>
            <w:gridSpan w:val="3"/>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Cumulative Percent</w:t>
            </w:r>
          </w:p>
        </w:tc>
      </w:tr>
      <w:tr w:rsidR="00D833EC" w:rsidRPr="005728BA" w:rsidTr="00184262">
        <w:trPr>
          <w:gridAfter w:val="1"/>
          <w:wAfter w:w="314" w:type="pct"/>
          <w:cantSplit/>
          <w:jc w:val="center"/>
        </w:trPr>
        <w:tc>
          <w:tcPr>
            <w:tcW w:w="445" w:type="pct"/>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Valid</w:t>
            </w:r>
          </w:p>
        </w:tc>
        <w:tc>
          <w:tcPr>
            <w:tcW w:w="1110"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N0</w:t>
            </w:r>
          </w:p>
        </w:tc>
        <w:tc>
          <w:tcPr>
            <w:tcW w:w="570"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86</w:t>
            </w:r>
          </w:p>
        </w:tc>
        <w:tc>
          <w:tcPr>
            <w:tcW w:w="605"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84.3</w:t>
            </w:r>
          </w:p>
        </w:tc>
        <w:tc>
          <w:tcPr>
            <w:tcW w:w="1001" w:type="pct"/>
            <w:gridSpan w:val="2"/>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85.1</w:t>
            </w:r>
          </w:p>
        </w:tc>
        <w:tc>
          <w:tcPr>
            <w:tcW w:w="955" w:type="pct"/>
            <w:gridSpan w:val="3"/>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85.1</w:t>
            </w:r>
          </w:p>
        </w:tc>
      </w:tr>
      <w:tr w:rsidR="00D833EC" w:rsidRPr="005728BA" w:rsidTr="00184262">
        <w:trPr>
          <w:gridAfter w:val="1"/>
          <w:wAfter w:w="314" w:type="pct"/>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Yes</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15</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14.7</w:t>
            </w:r>
          </w:p>
        </w:tc>
        <w:tc>
          <w:tcPr>
            <w:tcW w:w="1001" w:type="pct"/>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14.9</w:t>
            </w:r>
          </w:p>
        </w:tc>
        <w:tc>
          <w:tcPr>
            <w:tcW w:w="955"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r>
      <w:tr w:rsidR="00D833EC" w:rsidRPr="005728BA" w:rsidTr="00184262">
        <w:trPr>
          <w:gridAfter w:val="1"/>
          <w:wAfter w:w="314" w:type="pct"/>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Total</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101</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99.0</w:t>
            </w:r>
          </w:p>
        </w:tc>
        <w:tc>
          <w:tcPr>
            <w:tcW w:w="1001" w:type="pct"/>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955"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r w:rsidR="00D833EC" w:rsidRPr="005728BA" w:rsidTr="00184262">
        <w:trPr>
          <w:gridAfter w:val="1"/>
          <w:wAfter w:w="314" w:type="pct"/>
          <w:cantSplit/>
          <w:jc w:val="center"/>
        </w:trPr>
        <w:tc>
          <w:tcPr>
            <w:tcW w:w="445" w:type="pct"/>
            <w:tcBorders>
              <w:top w:val="nil"/>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Missing</w:t>
            </w: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System</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w:t>
            </w:r>
          </w:p>
        </w:tc>
        <w:tc>
          <w:tcPr>
            <w:tcW w:w="1001" w:type="pct"/>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955"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r w:rsidR="00D833EC" w:rsidRPr="005728BA" w:rsidTr="00184262">
        <w:trPr>
          <w:gridAfter w:val="1"/>
          <w:wAfter w:w="314" w:type="pct"/>
          <w:cantSplit/>
          <w:jc w:val="center"/>
        </w:trPr>
        <w:tc>
          <w:tcPr>
            <w:tcW w:w="1554" w:type="pct"/>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Total</w:t>
            </w:r>
          </w:p>
        </w:tc>
        <w:tc>
          <w:tcPr>
            <w:tcW w:w="570"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102</w:t>
            </w:r>
          </w:p>
        </w:tc>
        <w:tc>
          <w:tcPr>
            <w:tcW w:w="605"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1001" w:type="pct"/>
            <w:gridSpan w:val="2"/>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955" w:type="pct"/>
            <w:gridSpan w:val="3"/>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r w:rsidR="00D833EC" w:rsidRPr="005728BA" w:rsidTr="00184262">
        <w:trPr>
          <w:gridAfter w:val="2"/>
          <w:wAfter w:w="663" w:type="pct"/>
          <w:cantSplit/>
          <w:jc w:val="center"/>
        </w:trPr>
        <w:tc>
          <w:tcPr>
            <w:tcW w:w="4337" w:type="pct"/>
            <w:gridSpan w:val="8"/>
            <w:tcBorders>
              <w:top w:val="nil"/>
              <w:left w:val="nil"/>
              <w:bottom w:val="nil"/>
              <w:right w:val="nil"/>
            </w:tcBorders>
            <w:shd w:val="clear" w:color="auto" w:fill="FFFFFF"/>
            <w:tcMar>
              <w:top w:w="30" w:type="dxa"/>
              <w:left w:w="30" w:type="dxa"/>
              <w:bottom w:w="30" w:type="dxa"/>
              <w:right w:w="30" w:type="dxa"/>
            </w:tcMar>
            <w:vAlign w:val="center"/>
          </w:tcPr>
          <w:p w:rsidR="00D833EC" w:rsidRPr="005728BA" w:rsidRDefault="00D833EC" w:rsidP="005728BA">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184262" w:rsidRPr="005728BA" w:rsidRDefault="00184262" w:rsidP="00184262">
            <w:pPr>
              <w:autoSpaceDE w:val="0"/>
              <w:autoSpaceDN w:val="0"/>
              <w:adjustRightInd w:val="0"/>
              <w:snapToGrid w:val="0"/>
              <w:spacing w:after="0" w:line="240" w:lineRule="auto"/>
              <w:rPr>
                <w:rFonts w:ascii="Times New Roman" w:hAnsi="Times New Roman" w:cs="Times New Roman"/>
                <w:b/>
                <w:bCs/>
                <w:color w:val="000000"/>
                <w:sz w:val="20"/>
                <w:szCs w:val="20"/>
              </w:rPr>
            </w:pPr>
            <w:r w:rsidRPr="005728BA">
              <w:rPr>
                <w:rFonts w:ascii="Times New Roman" w:hAnsi="Times New Roman" w:cs="Times New Roman"/>
                <w:sz w:val="20"/>
                <w:szCs w:val="20"/>
              </w:rPr>
              <w:t>Table 4: Self-examination of breasts by the studied women.</w:t>
            </w:r>
          </w:p>
          <w:p w:rsidR="00184262" w:rsidRPr="005728BA" w:rsidRDefault="00184262" w:rsidP="00184262">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D833EC" w:rsidRPr="005728BA" w:rsidRDefault="00D833EC" w:rsidP="005728BA">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b/>
                <w:bCs/>
                <w:color w:val="000000"/>
                <w:sz w:val="20"/>
                <w:szCs w:val="20"/>
              </w:rPr>
              <w:t>Table4:</w:t>
            </w:r>
          </w:p>
        </w:tc>
      </w:tr>
      <w:tr w:rsidR="00D833EC" w:rsidRPr="005728BA" w:rsidTr="00184262">
        <w:trPr>
          <w:gridAfter w:val="2"/>
          <w:wAfter w:w="663" w:type="pct"/>
          <w:cantSplit/>
          <w:jc w:val="center"/>
        </w:trPr>
        <w:tc>
          <w:tcPr>
            <w:tcW w:w="445"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1110"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570"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Frequency</w:t>
            </w:r>
          </w:p>
        </w:tc>
        <w:tc>
          <w:tcPr>
            <w:tcW w:w="605"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Percent</w:t>
            </w:r>
          </w:p>
        </w:tc>
        <w:tc>
          <w:tcPr>
            <w:tcW w:w="663"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Valid Percent</w:t>
            </w:r>
          </w:p>
        </w:tc>
        <w:tc>
          <w:tcPr>
            <w:tcW w:w="944" w:type="pct"/>
            <w:gridSpan w:val="3"/>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Cumulative Percent</w:t>
            </w:r>
          </w:p>
        </w:tc>
      </w:tr>
      <w:tr w:rsidR="00D833EC" w:rsidRPr="005728BA" w:rsidTr="00184262">
        <w:trPr>
          <w:gridAfter w:val="2"/>
          <w:wAfter w:w="663" w:type="pct"/>
          <w:cantSplit/>
          <w:jc w:val="center"/>
        </w:trPr>
        <w:tc>
          <w:tcPr>
            <w:tcW w:w="445" w:type="pct"/>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Valid</w:t>
            </w:r>
          </w:p>
        </w:tc>
        <w:tc>
          <w:tcPr>
            <w:tcW w:w="1110"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No</w:t>
            </w:r>
          </w:p>
        </w:tc>
        <w:tc>
          <w:tcPr>
            <w:tcW w:w="570"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52</w:t>
            </w:r>
          </w:p>
        </w:tc>
        <w:tc>
          <w:tcPr>
            <w:tcW w:w="605"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51.0</w:t>
            </w:r>
          </w:p>
        </w:tc>
        <w:tc>
          <w:tcPr>
            <w:tcW w:w="663"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51.5</w:t>
            </w:r>
          </w:p>
        </w:tc>
        <w:tc>
          <w:tcPr>
            <w:tcW w:w="944" w:type="pct"/>
            <w:gridSpan w:val="3"/>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51.5</w:t>
            </w:r>
          </w:p>
        </w:tc>
      </w:tr>
      <w:tr w:rsidR="00D833EC" w:rsidRPr="005728BA" w:rsidTr="00184262">
        <w:trPr>
          <w:gridAfter w:val="2"/>
          <w:wAfter w:w="663" w:type="pct"/>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Yes</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49</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48.0</w:t>
            </w:r>
          </w:p>
        </w:tc>
        <w:tc>
          <w:tcPr>
            <w:tcW w:w="663"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48.5</w:t>
            </w:r>
          </w:p>
        </w:tc>
        <w:tc>
          <w:tcPr>
            <w:tcW w:w="944"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r>
      <w:tr w:rsidR="00D833EC" w:rsidRPr="005728BA" w:rsidTr="00184262">
        <w:trPr>
          <w:gridAfter w:val="2"/>
          <w:wAfter w:w="663" w:type="pct"/>
          <w:cantSplit/>
          <w:jc w:val="center"/>
        </w:trPr>
        <w:tc>
          <w:tcPr>
            <w:tcW w:w="445"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Total</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101</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99.0</w:t>
            </w:r>
          </w:p>
        </w:tc>
        <w:tc>
          <w:tcPr>
            <w:tcW w:w="663"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944"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r w:rsidR="00D833EC" w:rsidRPr="005728BA" w:rsidTr="00184262">
        <w:trPr>
          <w:gridAfter w:val="2"/>
          <w:wAfter w:w="663" w:type="pct"/>
          <w:cantSplit/>
          <w:jc w:val="center"/>
        </w:trPr>
        <w:tc>
          <w:tcPr>
            <w:tcW w:w="445" w:type="pct"/>
            <w:tcBorders>
              <w:top w:val="nil"/>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Missing</w:t>
            </w:r>
          </w:p>
        </w:tc>
        <w:tc>
          <w:tcPr>
            <w:tcW w:w="1110"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System</w:t>
            </w:r>
          </w:p>
        </w:tc>
        <w:tc>
          <w:tcPr>
            <w:tcW w:w="570"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w:t>
            </w:r>
          </w:p>
        </w:tc>
        <w:tc>
          <w:tcPr>
            <w:tcW w:w="60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w:t>
            </w:r>
          </w:p>
        </w:tc>
        <w:tc>
          <w:tcPr>
            <w:tcW w:w="663"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944" w:type="pct"/>
            <w:gridSpan w:val="3"/>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r w:rsidR="00D833EC" w:rsidRPr="005728BA" w:rsidTr="00184262">
        <w:trPr>
          <w:gridAfter w:val="2"/>
          <w:wAfter w:w="663" w:type="pct"/>
          <w:cantSplit/>
          <w:jc w:val="center"/>
        </w:trPr>
        <w:tc>
          <w:tcPr>
            <w:tcW w:w="1554" w:type="pct"/>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Total</w:t>
            </w:r>
          </w:p>
        </w:tc>
        <w:tc>
          <w:tcPr>
            <w:tcW w:w="570"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102</w:t>
            </w:r>
          </w:p>
        </w:tc>
        <w:tc>
          <w:tcPr>
            <w:tcW w:w="605"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663"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944" w:type="pct"/>
            <w:gridSpan w:val="3"/>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bl>
    <w:p w:rsidR="00D833EC" w:rsidRPr="005728BA" w:rsidRDefault="00D833EC" w:rsidP="005728BA">
      <w:pPr>
        <w:adjustRightInd w:val="0"/>
        <w:snapToGrid w:val="0"/>
        <w:spacing w:after="0" w:line="240" w:lineRule="auto"/>
        <w:rPr>
          <w:rFonts w:ascii="Times New Roman" w:hAnsi="Times New Roman" w:cs="Times New Roman"/>
          <w:sz w:val="20"/>
          <w:szCs w:val="20"/>
          <w:rtl/>
          <w:lang w:bidi="fa-IR"/>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161"/>
        <w:gridCol w:w="1078"/>
        <w:gridCol w:w="1491"/>
        <w:gridCol w:w="1085"/>
        <w:gridCol w:w="1901"/>
        <w:gridCol w:w="2706"/>
      </w:tblGrid>
      <w:tr w:rsidR="00D833EC" w:rsidRPr="005728BA" w:rsidTr="00184262">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184262" w:rsidRDefault="00184262" w:rsidP="005728BA">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184262" w:rsidRPr="005728BA" w:rsidRDefault="00184262" w:rsidP="00184262">
            <w:pPr>
              <w:adjustRightInd w:val="0"/>
              <w:snapToGrid w:val="0"/>
              <w:spacing w:after="0" w:line="240" w:lineRule="auto"/>
              <w:jc w:val="both"/>
              <w:rPr>
                <w:rFonts w:ascii="Times New Roman" w:hAnsi="Times New Roman" w:cs="Times New Roman"/>
                <w:sz w:val="20"/>
                <w:szCs w:val="20"/>
              </w:rPr>
            </w:pPr>
            <w:r w:rsidRPr="005728BA">
              <w:rPr>
                <w:rFonts w:ascii="Times New Roman" w:hAnsi="Times New Roman" w:cs="Times New Roman"/>
                <w:sz w:val="20"/>
                <w:szCs w:val="20"/>
              </w:rPr>
              <w:t>Table 5: Separation of the stages of disease progression according to pathological results.</w:t>
            </w:r>
          </w:p>
          <w:p w:rsidR="00D833EC" w:rsidRPr="005728BA" w:rsidRDefault="00D833EC" w:rsidP="005728BA">
            <w:pPr>
              <w:autoSpaceDE w:val="0"/>
              <w:autoSpaceDN w:val="0"/>
              <w:adjustRightInd w:val="0"/>
              <w:snapToGrid w:val="0"/>
              <w:spacing w:after="0" w:line="240" w:lineRule="auto"/>
              <w:jc w:val="center"/>
              <w:rPr>
                <w:rFonts w:ascii="Times New Roman" w:hAnsi="Times New Roman" w:cs="Times New Roman"/>
                <w:color w:val="000000"/>
                <w:sz w:val="20"/>
                <w:szCs w:val="20"/>
                <w:lang w:bidi="fa-IR"/>
              </w:rPr>
            </w:pPr>
          </w:p>
        </w:tc>
      </w:tr>
      <w:tr w:rsidR="00D833EC" w:rsidRPr="005728BA" w:rsidTr="00184262">
        <w:trPr>
          <w:cantSplit/>
          <w:tblHeader/>
        </w:trPr>
        <w:tc>
          <w:tcPr>
            <w:tcW w:w="616"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572"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791"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Frequency</w:t>
            </w:r>
          </w:p>
        </w:tc>
        <w:tc>
          <w:tcPr>
            <w:tcW w:w="576"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Percent</w:t>
            </w:r>
          </w:p>
        </w:tc>
        <w:tc>
          <w:tcPr>
            <w:tcW w:w="1009"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Valid Percent</w:t>
            </w:r>
          </w:p>
        </w:tc>
        <w:tc>
          <w:tcPr>
            <w:tcW w:w="1435" w:type="pct"/>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Cumulative Percent</w:t>
            </w:r>
          </w:p>
        </w:tc>
      </w:tr>
      <w:tr w:rsidR="00D833EC" w:rsidRPr="005728BA" w:rsidTr="00184262">
        <w:trPr>
          <w:cantSplit/>
          <w:tblHeader/>
        </w:trPr>
        <w:tc>
          <w:tcPr>
            <w:tcW w:w="616" w:type="pct"/>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valid</w:t>
            </w:r>
          </w:p>
        </w:tc>
        <w:tc>
          <w:tcPr>
            <w:tcW w:w="572"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stage 1</w:t>
            </w:r>
          </w:p>
        </w:tc>
        <w:tc>
          <w:tcPr>
            <w:tcW w:w="79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12</w:t>
            </w:r>
          </w:p>
        </w:tc>
        <w:tc>
          <w:tcPr>
            <w:tcW w:w="57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11.8</w:t>
            </w:r>
          </w:p>
        </w:tc>
        <w:tc>
          <w:tcPr>
            <w:tcW w:w="100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18.5</w:t>
            </w:r>
          </w:p>
        </w:tc>
        <w:tc>
          <w:tcPr>
            <w:tcW w:w="1435"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18.5</w:t>
            </w:r>
          </w:p>
        </w:tc>
      </w:tr>
      <w:tr w:rsidR="00D833EC" w:rsidRPr="005728BA" w:rsidTr="00184262">
        <w:trPr>
          <w:cantSplit/>
          <w:tblHeader/>
        </w:trPr>
        <w:tc>
          <w:tcPr>
            <w:tcW w:w="616"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572"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Stage2</w:t>
            </w:r>
          </w:p>
        </w:tc>
        <w:tc>
          <w:tcPr>
            <w:tcW w:w="79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32</w:t>
            </w:r>
          </w:p>
        </w:tc>
        <w:tc>
          <w:tcPr>
            <w:tcW w:w="57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31.4</w:t>
            </w:r>
          </w:p>
        </w:tc>
        <w:tc>
          <w:tcPr>
            <w:tcW w:w="100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49.2</w:t>
            </w:r>
          </w:p>
        </w:tc>
        <w:tc>
          <w:tcPr>
            <w:tcW w:w="1435"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67.7</w:t>
            </w:r>
          </w:p>
        </w:tc>
      </w:tr>
      <w:tr w:rsidR="00D833EC" w:rsidRPr="005728BA" w:rsidTr="00184262">
        <w:trPr>
          <w:cantSplit/>
          <w:tblHeader/>
        </w:trPr>
        <w:tc>
          <w:tcPr>
            <w:tcW w:w="616"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572"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Stage 3</w:t>
            </w:r>
          </w:p>
        </w:tc>
        <w:tc>
          <w:tcPr>
            <w:tcW w:w="79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18</w:t>
            </w:r>
          </w:p>
        </w:tc>
        <w:tc>
          <w:tcPr>
            <w:tcW w:w="57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17.6</w:t>
            </w:r>
          </w:p>
        </w:tc>
        <w:tc>
          <w:tcPr>
            <w:tcW w:w="100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27.7</w:t>
            </w:r>
          </w:p>
        </w:tc>
        <w:tc>
          <w:tcPr>
            <w:tcW w:w="1435"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95.4</w:t>
            </w:r>
          </w:p>
        </w:tc>
      </w:tr>
      <w:tr w:rsidR="00D833EC" w:rsidRPr="005728BA" w:rsidTr="00184262">
        <w:trPr>
          <w:cantSplit/>
          <w:tblHeader/>
        </w:trPr>
        <w:tc>
          <w:tcPr>
            <w:tcW w:w="616"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572"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stage4</w:t>
            </w:r>
          </w:p>
        </w:tc>
        <w:tc>
          <w:tcPr>
            <w:tcW w:w="79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w:t>
            </w:r>
          </w:p>
        </w:tc>
        <w:tc>
          <w:tcPr>
            <w:tcW w:w="57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2.9</w:t>
            </w:r>
          </w:p>
        </w:tc>
        <w:tc>
          <w:tcPr>
            <w:tcW w:w="100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4.6</w:t>
            </w:r>
          </w:p>
        </w:tc>
        <w:tc>
          <w:tcPr>
            <w:tcW w:w="1435"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r>
      <w:tr w:rsidR="00D833EC" w:rsidRPr="005728BA" w:rsidTr="00184262">
        <w:trPr>
          <w:cantSplit/>
          <w:tblHeader/>
        </w:trPr>
        <w:tc>
          <w:tcPr>
            <w:tcW w:w="616" w:type="pct"/>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572"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Total</w:t>
            </w:r>
          </w:p>
        </w:tc>
        <w:tc>
          <w:tcPr>
            <w:tcW w:w="79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65</w:t>
            </w:r>
          </w:p>
        </w:tc>
        <w:tc>
          <w:tcPr>
            <w:tcW w:w="57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63.7</w:t>
            </w:r>
          </w:p>
        </w:tc>
        <w:tc>
          <w:tcPr>
            <w:tcW w:w="100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1435"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r w:rsidR="00D833EC" w:rsidRPr="005728BA" w:rsidTr="00184262">
        <w:trPr>
          <w:cantSplit/>
          <w:tblHeader/>
        </w:trPr>
        <w:tc>
          <w:tcPr>
            <w:tcW w:w="616" w:type="pct"/>
            <w:tcBorders>
              <w:top w:val="nil"/>
              <w:left w:val="single" w:sz="16" w:space="0" w:color="000000"/>
              <w:bottom w:val="nil"/>
              <w:right w:val="nil"/>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Missing</w:t>
            </w:r>
          </w:p>
        </w:tc>
        <w:tc>
          <w:tcPr>
            <w:tcW w:w="572" w:type="pct"/>
            <w:tcBorders>
              <w:top w:val="nil"/>
              <w:left w:val="nil"/>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System</w:t>
            </w:r>
          </w:p>
        </w:tc>
        <w:tc>
          <w:tcPr>
            <w:tcW w:w="79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37</w:t>
            </w:r>
          </w:p>
        </w:tc>
        <w:tc>
          <w:tcPr>
            <w:tcW w:w="57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36.3</w:t>
            </w:r>
          </w:p>
        </w:tc>
        <w:tc>
          <w:tcPr>
            <w:tcW w:w="100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1435"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r w:rsidR="00D833EC" w:rsidRPr="005728BA" w:rsidTr="00184262">
        <w:trPr>
          <w:cantSplit/>
        </w:trPr>
        <w:tc>
          <w:tcPr>
            <w:tcW w:w="1188" w:type="pct"/>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Total</w:t>
            </w:r>
          </w:p>
        </w:tc>
        <w:tc>
          <w:tcPr>
            <w:tcW w:w="791"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102</w:t>
            </w:r>
          </w:p>
        </w:tc>
        <w:tc>
          <w:tcPr>
            <w:tcW w:w="576"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5728BA">
              <w:rPr>
                <w:rFonts w:ascii="Times New Roman" w:hAnsi="Times New Roman" w:cs="Times New Roman"/>
                <w:color w:val="000000"/>
                <w:sz w:val="20"/>
                <w:szCs w:val="20"/>
              </w:rPr>
              <w:t>100.0</w:t>
            </w:r>
          </w:p>
        </w:tc>
        <w:tc>
          <w:tcPr>
            <w:tcW w:w="1009"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c>
          <w:tcPr>
            <w:tcW w:w="1435" w:type="pct"/>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D833EC" w:rsidRPr="005728BA" w:rsidRDefault="00D833EC" w:rsidP="00184262">
            <w:pPr>
              <w:autoSpaceDE w:val="0"/>
              <w:autoSpaceDN w:val="0"/>
              <w:adjustRightInd w:val="0"/>
              <w:snapToGrid w:val="0"/>
              <w:spacing w:after="0" w:line="240" w:lineRule="auto"/>
              <w:jc w:val="center"/>
              <w:rPr>
                <w:rFonts w:ascii="Times New Roman" w:hAnsi="Times New Roman" w:cs="Times New Roman"/>
                <w:sz w:val="20"/>
                <w:szCs w:val="20"/>
              </w:rPr>
            </w:pPr>
          </w:p>
        </w:tc>
      </w:tr>
    </w:tbl>
    <w:p w:rsidR="00D833EC" w:rsidRPr="005728BA" w:rsidRDefault="00D833EC" w:rsidP="005728BA">
      <w:pPr>
        <w:adjustRightInd w:val="0"/>
        <w:snapToGrid w:val="0"/>
        <w:spacing w:after="0" w:line="240" w:lineRule="auto"/>
        <w:rPr>
          <w:rFonts w:ascii="Times New Roman" w:hAnsi="Times New Roman" w:cs="Times New Roman"/>
          <w:sz w:val="20"/>
          <w:szCs w:val="20"/>
          <w:rtl/>
          <w:lang w:bidi="fa-IR"/>
        </w:rPr>
      </w:pPr>
    </w:p>
    <w:p w:rsidR="00D833EC" w:rsidRPr="005728BA" w:rsidRDefault="00D833EC" w:rsidP="005728BA">
      <w:pPr>
        <w:adjustRightInd w:val="0"/>
        <w:snapToGrid w:val="0"/>
        <w:spacing w:after="0" w:line="240" w:lineRule="auto"/>
        <w:rPr>
          <w:rFonts w:ascii="Times New Roman" w:hAnsi="Times New Roman" w:cs="Times New Roman"/>
          <w:sz w:val="20"/>
          <w:szCs w:val="20"/>
        </w:rPr>
      </w:pPr>
    </w:p>
    <w:p w:rsidR="005115F2" w:rsidRDefault="005115F2" w:rsidP="00184262">
      <w:pPr>
        <w:adjustRightInd w:val="0"/>
        <w:snapToGrid w:val="0"/>
        <w:spacing w:after="0" w:line="240" w:lineRule="auto"/>
        <w:jc w:val="both"/>
        <w:rPr>
          <w:rFonts w:ascii="Times New Roman" w:hAnsi="Times New Roman" w:cs="Times New Roman"/>
          <w:b/>
          <w:bCs/>
          <w:sz w:val="20"/>
          <w:szCs w:val="20"/>
        </w:rPr>
        <w:sectPr w:rsidR="005115F2" w:rsidSect="00184262">
          <w:type w:val="continuous"/>
          <w:pgSz w:w="12242" w:h="15842" w:code="1"/>
          <w:pgMar w:top="1440" w:right="1440" w:bottom="1440" w:left="1440" w:header="720" w:footer="720" w:gutter="0"/>
          <w:cols w:space="708"/>
          <w:bidi/>
          <w:docGrid w:linePitch="360"/>
        </w:sectPr>
      </w:pPr>
    </w:p>
    <w:p w:rsidR="00184262" w:rsidRPr="005728BA" w:rsidRDefault="00184262" w:rsidP="005115F2">
      <w:pPr>
        <w:adjustRightInd w:val="0"/>
        <w:snapToGrid w:val="0"/>
        <w:spacing w:after="0" w:line="240" w:lineRule="auto"/>
        <w:jc w:val="both"/>
        <w:rPr>
          <w:rFonts w:ascii="Times New Roman" w:hAnsi="Times New Roman" w:cs="Times New Roman"/>
          <w:b/>
          <w:bCs/>
          <w:sz w:val="20"/>
          <w:szCs w:val="20"/>
        </w:rPr>
      </w:pPr>
      <w:r w:rsidRPr="005728BA">
        <w:rPr>
          <w:rFonts w:ascii="Times New Roman" w:hAnsi="Times New Roman" w:cs="Times New Roman"/>
          <w:b/>
          <w:bCs/>
          <w:sz w:val="20"/>
          <w:szCs w:val="20"/>
        </w:rPr>
        <w:lastRenderedPageBreak/>
        <w:t>4. Acknowledgements</w:t>
      </w:r>
    </w:p>
    <w:p w:rsidR="00184262" w:rsidRDefault="00184262" w:rsidP="005115F2">
      <w:pPr>
        <w:adjustRightInd w:val="0"/>
        <w:snapToGrid w:val="0"/>
        <w:spacing w:after="0" w:line="240" w:lineRule="auto"/>
        <w:ind w:firstLineChars="283" w:firstLine="566"/>
        <w:jc w:val="both"/>
        <w:rPr>
          <w:rFonts w:ascii="Times New Roman" w:hAnsi="Times New Roman" w:cs="Times New Roman"/>
          <w:sz w:val="20"/>
          <w:szCs w:val="20"/>
        </w:rPr>
      </w:pPr>
      <w:r w:rsidRPr="005728BA">
        <w:rPr>
          <w:rFonts w:ascii="Times New Roman" w:hAnsi="Times New Roman" w:cs="Times New Roman"/>
          <w:sz w:val="20"/>
          <w:szCs w:val="20"/>
        </w:rPr>
        <w:t xml:space="preserve">The authors wish to express their gratitude to the Division for Management of Non-contagious Diseases at the Ministry of Health, Treatment, and Medical training. In particular, the authors thank </w:t>
      </w:r>
      <w:proofErr w:type="spellStart"/>
      <w:r w:rsidRPr="005728BA">
        <w:rPr>
          <w:rFonts w:ascii="Times New Roman" w:hAnsi="Times New Roman" w:cs="Times New Roman"/>
          <w:sz w:val="20"/>
          <w:szCs w:val="20"/>
        </w:rPr>
        <w:t>Abbas</w:t>
      </w:r>
      <w:proofErr w:type="spellEnd"/>
      <w:r w:rsidRPr="005728BA">
        <w:rPr>
          <w:rFonts w:ascii="Times New Roman" w:hAnsi="Times New Roman" w:cs="Times New Roman"/>
          <w:sz w:val="20"/>
          <w:szCs w:val="20"/>
        </w:rPr>
        <w:t xml:space="preserve"> </w:t>
      </w:r>
      <w:proofErr w:type="spellStart"/>
      <w:r w:rsidRPr="005728BA">
        <w:rPr>
          <w:rFonts w:ascii="Times New Roman" w:hAnsi="Times New Roman" w:cs="Times New Roman"/>
          <w:sz w:val="20"/>
          <w:szCs w:val="20"/>
        </w:rPr>
        <w:t>Norozinejad</w:t>
      </w:r>
      <w:proofErr w:type="spellEnd"/>
      <w:r w:rsidRPr="005728BA">
        <w:rPr>
          <w:rFonts w:ascii="Times New Roman" w:hAnsi="Times New Roman" w:cs="Times New Roman"/>
          <w:sz w:val="20"/>
          <w:szCs w:val="20"/>
        </w:rPr>
        <w:t xml:space="preserve">. </w:t>
      </w:r>
    </w:p>
    <w:p w:rsidR="005115F2" w:rsidRPr="005728BA" w:rsidRDefault="005115F2" w:rsidP="005115F2">
      <w:pPr>
        <w:adjustRightInd w:val="0"/>
        <w:snapToGrid w:val="0"/>
        <w:spacing w:after="0" w:line="240" w:lineRule="auto"/>
        <w:ind w:firstLineChars="283" w:firstLine="566"/>
        <w:jc w:val="both"/>
        <w:rPr>
          <w:rFonts w:ascii="Times New Roman" w:hAnsi="Times New Roman" w:cs="Times New Roman"/>
          <w:sz w:val="20"/>
          <w:szCs w:val="20"/>
        </w:rPr>
      </w:pPr>
    </w:p>
    <w:p w:rsidR="005115F2" w:rsidRPr="005115F2" w:rsidRDefault="00184262" w:rsidP="005115F2">
      <w:pPr>
        <w:adjustRightInd w:val="0"/>
        <w:snapToGrid w:val="0"/>
        <w:spacing w:after="0" w:line="240" w:lineRule="auto"/>
        <w:jc w:val="both"/>
        <w:rPr>
          <w:rFonts w:ascii="Times New Roman" w:hAnsi="Times New Roman" w:cs="Times New Roman"/>
          <w:b/>
          <w:sz w:val="20"/>
          <w:szCs w:val="20"/>
        </w:rPr>
      </w:pPr>
      <w:r w:rsidRPr="005115F2">
        <w:rPr>
          <w:rFonts w:ascii="Times New Roman" w:hAnsi="Times New Roman" w:cs="Times New Roman"/>
          <w:b/>
          <w:sz w:val="20"/>
          <w:szCs w:val="20"/>
        </w:rPr>
        <w:t>Correspondence</w:t>
      </w:r>
    </w:p>
    <w:p w:rsidR="00D833EC" w:rsidRPr="005728BA" w:rsidRDefault="00184262" w:rsidP="005115F2">
      <w:pPr>
        <w:adjustRightInd w:val="0"/>
        <w:snapToGrid w:val="0"/>
        <w:spacing w:after="0" w:line="240" w:lineRule="auto"/>
        <w:jc w:val="both"/>
        <w:rPr>
          <w:rFonts w:ascii="Times New Roman" w:hAnsi="Times New Roman" w:cs="Times New Roman"/>
          <w:sz w:val="20"/>
          <w:szCs w:val="20"/>
        </w:rPr>
      </w:pPr>
      <w:proofErr w:type="spellStart"/>
      <w:r w:rsidRPr="005728BA">
        <w:rPr>
          <w:rFonts w:ascii="Times New Roman" w:hAnsi="Times New Roman" w:cs="Times New Roman"/>
          <w:sz w:val="20"/>
          <w:szCs w:val="20"/>
        </w:rPr>
        <w:t>Fatemeh</w:t>
      </w:r>
      <w:proofErr w:type="spellEnd"/>
      <w:r w:rsidRPr="005728BA">
        <w:rPr>
          <w:rFonts w:ascii="Times New Roman" w:hAnsi="Times New Roman" w:cs="Times New Roman"/>
          <w:sz w:val="20"/>
          <w:szCs w:val="20"/>
        </w:rPr>
        <w:t xml:space="preserve"> </w:t>
      </w:r>
      <w:proofErr w:type="spellStart"/>
      <w:r w:rsidRPr="005728BA">
        <w:rPr>
          <w:rFonts w:ascii="Times New Roman" w:hAnsi="Times New Roman" w:cs="Times New Roman"/>
          <w:sz w:val="20"/>
          <w:szCs w:val="20"/>
        </w:rPr>
        <w:t>Ghardashi</w:t>
      </w:r>
      <w:proofErr w:type="spellEnd"/>
      <w:r w:rsidRPr="005728BA">
        <w:rPr>
          <w:rFonts w:ascii="Times New Roman" w:hAnsi="Times New Roman" w:cs="Times New Roman"/>
          <w:i/>
          <w:iCs/>
          <w:sz w:val="20"/>
          <w:szCs w:val="20"/>
        </w:rPr>
        <w:t xml:space="preserve">, </w:t>
      </w:r>
      <w:r w:rsidRPr="005728BA">
        <w:rPr>
          <w:rFonts w:ascii="Times New Roman" w:hAnsi="Times New Roman" w:cs="Times New Roman"/>
          <w:color w:val="000000"/>
          <w:sz w:val="20"/>
          <w:szCs w:val="20"/>
        </w:rPr>
        <w:t xml:space="preserve">Faculty Member, Department of </w:t>
      </w:r>
      <w:r w:rsidRPr="005728BA">
        <w:rPr>
          <w:rStyle w:val="hps"/>
          <w:rFonts w:ascii="Times New Roman" w:hAnsi="Times New Roman" w:cs="Times New Roman"/>
          <w:color w:val="333333"/>
          <w:sz w:val="20"/>
          <w:szCs w:val="20"/>
        </w:rPr>
        <w:t>Paramedical</w:t>
      </w:r>
      <w:r w:rsidRPr="005728BA">
        <w:rPr>
          <w:rFonts w:ascii="Times New Roman" w:hAnsi="Times New Roman" w:cs="Times New Roman"/>
          <w:color w:val="000000"/>
          <w:sz w:val="20"/>
          <w:szCs w:val="20"/>
        </w:rPr>
        <w:t xml:space="preserve">, </w:t>
      </w:r>
      <w:proofErr w:type="spellStart"/>
      <w:r w:rsidRPr="005728BA">
        <w:rPr>
          <w:rFonts w:ascii="Times New Roman" w:hAnsi="Times New Roman" w:cs="Times New Roman"/>
          <w:color w:val="000000"/>
          <w:sz w:val="20"/>
          <w:szCs w:val="20"/>
        </w:rPr>
        <w:t>Sabzevar</w:t>
      </w:r>
      <w:proofErr w:type="spellEnd"/>
      <w:r w:rsidRPr="005728BA">
        <w:rPr>
          <w:rFonts w:ascii="Times New Roman" w:hAnsi="Times New Roman" w:cs="Times New Roman"/>
          <w:color w:val="000000"/>
          <w:sz w:val="20"/>
          <w:szCs w:val="20"/>
        </w:rPr>
        <w:t xml:space="preserve"> University of Medical Science, </w:t>
      </w:r>
      <w:proofErr w:type="spellStart"/>
      <w:r w:rsidRPr="005728BA">
        <w:rPr>
          <w:rFonts w:ascii="Times New Roman" w:hAnsi="Times New Roman" w:cs="Times New Roman"/>
          <w:color w:val="000000"/>
          <w:sz w:val="20"/>
          <w:szCs w:val="20"/>
        </w:rPr>
        <w:t>Sabzevar</w:t>
      </w:r>
      <w:proofErr w:type="spellEnd"/>
      <w:r w:rsidRPr="005728BA">
        <w:rPr>
          <w:rFonts w:ascii="Times New Roman" w:hAnsi="Times New Roman" w:cs="Times New Roman"/>
          <w:color w:val="000000"/>
          <w:sz w:val="20"/>
          <w:szCs w:val="20"/>
        </w:rPr>
        <w:t>, Iran</w:t>
      </w:r>
      <w:r w:rsidRPr="005728BA">
        <w:rPr>
          <w:rFonts w:ascii="Times New Roman" w:hAnsi="Times New Roman" w:cs="Times New Roman"/>
          <w:i/>
          <w:iCs/>
          <w:sz w:val="20"/>
          <w:szCs w:val="20"/>
        </w:rPr>
        <w:t xml:space="preserve">. </w:t>
      </w:r>
      <w:r w:rsidRPr="005115F2">
        <w:rPr>
          <w:rFonts w:ascii="Times New Roman" w:hAnsi="Times New Roman" w:cs="Times New Roman"/>
          <w:iCs/>
          <w:sz w:val="20"/>
          <w:szCs w:val="20"/>
        </w:rPr>
        <w:t>Email:</w:t>
      </w:r>
      <w:r w:rsidR="005115F2" w:rsidRPr="005115F2">
        <w:rPr>
          <w:rFonts w:ascii="Times New Roman" w:hAnsi="Times New Roman" w:cs="Times New Roman"/>
          <w:iCs/>
          <w:sz w:val="20"/>
          <w:szCs w:val="20"/>
        </w:rPr>
        <w:t xml:space="preserve"> </w:t>
      </w:r>
      <w:hyperlink r:id="rId14" w:history="1">
        <w:r w:rsidR="005115F2" w:rsidRPr="005115F2">
          <w:rPr>
            <w:rStyle w:val="Hyperlink"/>
            <w:rFonts w:ascii="Times New Roman" w:hAnsi="Times New Roman" w:cs="Times New Roman"/>
            <w:iCs/>
            <w:sz w:val="20"/>
            <w:szCs w:val="20"/>
          </w:rPr>
          <w:t>f.ghardashi@yahoo.com</w:t>
        </w:r>
      </w:hyperlink>
      <w:r w:rsidR="005115F2" w:rsidRPr="005115F2">
        <w:rPr>
          <w:rFonts w:ascii="Times New Roman" w:hAnsi="Times New Roman" w:cs="Times New Roman"/>
          <w:iCs/>
          <w:sz w:val="20"/>
          <w:szCs w:val="20"/>
        </w:rPr>
        <w:t xml:space="preserve"> </w:t>
      </w:r>
    </w:p>
    <w:p w:rsidR="00184262" w:rsidRDefault="00184262" w:rsidP="005115F2">
      <w:pPr>
        <w:adjustRightInd w:val="0"/>
        <w:snapToGrid w:val="0"/>
        <w:spacing w:after="0" w:line="240" w:lineRule="auto"/>
        <w:jc w:val="both"/>
        <w:rPr>
          <w:rFonts w:ascii="Times New Roman" w:hAnsi="Times New Roman" w:cs="Times New Roman"/>
          <w:sz w:val="20"/>
          <w:szCs w:val="20"/>
        </w:rPr>
      </w:pPr>
    </w:p>
    <w:p w:rsidR="005115F2" w:rsidRPr="005728BA" w:rsidRDefault="005115F2" w:rsidP="005115F2">
      <w:pPr>
        <w:adjustRightInd w:val="0"/>
        <w:snapToGrid w:val="0"/>
        <w:spacing w:after="0" w:line="240" w:lineRule="auto"/>
        <w:jc w:val="both"/>
        <w:rPr>
          <w:rFonts w:ascii="Times New Roman" w:hAnsi="Times New Roman" w:cs="Times New Roman"/>
          <w:sz w:val="20"/>
          <w:szCs w:val="20"/>
        </w:rPr>
      </w:pPr>
    </w:p>
    <w:p w:rsidR="00184262" w:rsidRPr="005728BA" w:rsidRDefault="00184262" w:rsidP="005115F2">
      <w:pPr>
        <w:adjustRightInd w:val="0"/>
        <w:snapToGrid w:val="0"/>
        <w:spacing w:after="0" w:line="240" w:lineRule="auto"/>
        <w:jc w:val="both"/>
        <w:rPr>
          <w:rFonts w:ascii="Times New Roman" w:hAnsi="Times New Roman" w:cs="Times New Roman"/>
          <w:b/>
          <w:bCs/>
          <w:sz w:val="20"/>
          <w:szCs w:val="20"/>
          <w:lang w:bidi="fa-IR"/>
        </w:rPr>
      </w:pPr>
      <w:r w:rsidRPr="005728BA">
        <w:rPr>
          <w:rFonts w:ascii="Times New Roman" w:hAnsi="Times New Roman" w:cs="Times New Roman"/>
          <w:b/>
          <w:bCs/>
          <w:sz w:val="20"/>
          <w:szCs w:val="20"/>
          <w:lang w:bidi="fa-IR"/>
        </w:rPr>
        <w:t>References</w:t>
      </w:r>
      <w:r w:rsidR="005115F2">
        <w:rPr>
          <w:rFonts w:ascii="Times New Roman" w:hAnsi="Times New Roman" w:cs="Times New Roman"/>
          <w:b/>
          <w:bCs/>
          <w:sz w:val="20"/>
          <w:szCs w:val="20"/>
          <w:lang w:bidi="fa-IR"/>
        </w:rPr>
        <w:t xml:space="preserve"> </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lang w:bidi="fa-IR"/>
        </w:rPr>
      </w:pPr>
      <w:r w:rsidRPr="005115F2">
        <w:rPr>
          <w:rFonts w:ascii="Times New Roman" w:hAnsi="Times New Roman" w:cs="Times New Roman"/>
          <w:sz w:val="20"/>
          <w:szCs w:val="20"/>
          <w:lang w:bidi="fa-IR"/>
        </w:rPr>
        <w:t>-American Cancer Society. Can breast cancer be found early? Retrieved 10,3,2006.</w:t>
      </w:r>
      <w:r w:rsidR="005115F2">
        <w:rPr>
          <w:rFonts w:ascii="Times New Roman" w:hAnsi="Times New Roman" w:cs="Times New Roman"/>
          <w:sz w:val="20"/>
          <w:szCs w:val="20"/>
          <w:lang w:bidi="fa-IR"/>
        </w:rPr>
        <w:t xml:space="preserve"> </w:t>
      </w:r>
      <w:r w:rsidRPr="005115F2">
        <w:rPr>
          <w:rFonts w:ascii="Times New Roman" w:hAnsi="Times New Roman" w:cs="Times New Roman"/>
          <w:sz w:val="20"/>
          <w:szCs w:val="20"/>
          <w:lang w:bidi="fa-IR"/>
        </w:rPr>
        <w:t>http://www.cancer.org/docroot/CRI.</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-Breast cancer statistics. Available at: http://www.cdc.gov/cancer/breast/statistis.</w:t>
      </w:r>
      <w:r w:rsidR="005115F2">
        <w:rPr>
          <w:rFonts w:ascii="Times New Roman" w:hAnsi="Times New Roman" w:cs="Times New Roman"/>
          <w:sz w:val="20"/>
          <w:szCs w:val="20"/>
          <w:lang w:bidi="fa-IR"/>
        </w:rPr>
        <w:t xml:space="preserve"> </w:t>
      </w:r>
      <w:r w:rsidRPr="005115F2">
        <w:rPr>
          <w:rFonts w:ascii="Times New Roman" w:hAnsi="Times New Roman" w:cs="Times New Roman"/>
          <w:sz w:val="20"/>
          <w:szCs w:val="20"/>
          <w:lang w:bidi="fa-IR"/>
        </w:rPr>
        <w:t>Accessed November 23, 2010.</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lang w:bidi="fa-IR"/>
        </w:rPr>
      </w:pPr>
      <w:r w:rsidRPr="005115F2">
        <w:rPr>
          <w:rFonts w:ascii="Times New Roman" w:hAnsi="Times New Roman" w:cs="Times New Roman"/>
          <w:sz w:val="20"/>
          <w:szCs w:val="20"/>
          <w:lang w:bidi="fa-IR"/>
        </w:rPr>
        <w:t>-Breen N, Gentleman JF, Schiller JS. Update on mammography trends: comparisons of rates in 2000, 2005, and 2008.cancer.2011;117:2209-2218.</w:t>
      </w:r>
    </w:p>
    <w:p w:rsidR="00184262" w:rsidRPr="005115F2" w:rsidRDefault="00184262" w:rsidP="005115F2">
      <w:pPr>
        <w:pStyle w:val="ListParagraph"/>
        <w:numPr>
          <w:ilvl w:val="1"/>
          <w:numId w:val="4"/>
        </w:numPr>
        <w:adjustRightInd w:val="0"/>
        <w:snapToGrid w:val="0"/>
        <w:spacing w:after="0" w:line="240" w:lineRule="auto"/>
        <w:ind w:left="426"/>
        <w:jc w:val="both"/>
        <w:rPr>
          <w:rFonts w:ascii="Times New Roman" w:hAnsi="Times New Roman" w:cs="Times New Roman"/>
          <w:sz w:val="20"/>
          <w:szCs w:val="20"/>
          <w:lang w:bidi="fa-IR"/>
        </w:rPr>
      </w:pPr>
      <w:proofErr w:type="spellStart"/>
      <w:r w:rsidRPr="005115F2">
        <w:rPr>
          <w:rFonts w:ascii="Times New Roman" w:hAnsi="Times New Roman" w:cs="Times New Roman"/>
          <w:sz w:val="20"/>
          <w:szCs w:val="20"/>
          <w:lang w:bidi="fa-IR"/>
        </w:rPr>
        <w:lastRenderedPageBreak/>
        <w:t>DeSantis</w:t>
      </w:r>
      <w:proofErr w:type="spellEnd"/>
      <w:r w:rsidRPr="005115F2">
        <w:rPr>
          <w:rFonts w:ascii="Times New Roman" w:hAnsi="Times New Roman" w:cs="Times New Roman"/>
          <w:sz w:val="20"/>
          <w:szCs w:val="20"/>
          <w:lang w:bidi="fa-IR"/>
        </w:rPr>
        <w:t xml:space="preserve"> C, Siegel R, </w:t>
      </w:r>
      <w:proofErr w:type="spellStart"/>
      <w:r w:rsidRPr="005115F2">
        <w:rPr>
          <w:rFonts w:ascii="Times New Roman" w:hAnsi="Times New Roman" w:cs="Times New Roman"/>
          <w:sz w:val="20"/>
          <w:szCs w:val="20"/>
          <w:lang w:bidi="fa-IR"/>
        </w:rPr>
        <w:t>Bandi</w:t>
      </w:r>
      <w:proofErr w:type="spellEnd"/>
      <w:r w:rsidRPr="005115F2">
        <w:rPr>
          <w:rFonts w:ascii="Times New Roman" w:hAnsi="Times New Roman" w:cs="Times New Roman"/>
          <w:sz w:val="20"/>
          <w:szCs w:val="20"/>
          <w:lang w:bidi="fa-IR"/>
        </w:rPr>
        <w:t xml:space="preserve"> P, </w:t>
      </w:r>
      <w:proofErr w:type="spellStart"/>
      <w:r w:rsidRPr="005115F2">
        <w:rPr>
          <w:rFonts w:ascii="Times New Roman" w:hAnsi="Times New Roman" w:cs="Times New Roman"/>
          <w:sz w:val="20"/>
          <w:szCs w:val="20"/>
          <w:lang w:bidi="fa-IR"/>
        </w:rPr>
        <w:t>Jemal</w:t>
      </w:r>
      <w:proofErr w:type="spellEnd"/>
      <w:r w:rsidRPr="005115F2">
        <w:rPr>
          <w:rFonts w:ascii="Times New Roman" w:hAnsi="Times New Roman" w:cs="Times New Roman"/>
          <w:sz w:val="20"/>
          <w:szCs w:val="20"/>
          <w:lang w:bidi="fa-IR"/>
        </w:rPr>
        <w:t xml:space="preserve"> A. Breast Cancer Statistics,2011.CA:A Cancer Journal for Clinicians. </w:t>
      </w:r>
      <w:proofErr w:type="spellStart"/>
      <w:r w:rsidRPr="005115F2">
        <w:rPr>
          <w:rFonts w:ascii="Times New Roman" w:hAnsi="Times New Roman" w:cs="Times New Roman"/>
          <w:sz w:val="20"/>
          <w:szCs w:val="20"/>
          <w:lang w:bidi="fa-IR"/>
        </w:rPr>
        <w:t>Vol</w:t>
      </w:r>
      <w:proofErr w:type="spellEnd"/>
      <w:r w:rsidRPr="005115F2">
        <w:rPr>
          <w:rFonts w:ascii="Times New Roman" w:hAnsi="Times New Roman" w:cs="Times New Roman"/>
          <w:sz w:val="20"/>
          <w:szCs w:val="20"/>
          <w:lang w:bidi="fa-IR"/>
        </w:rPr>
        <w:t xml:space="preserve"> 61 November/December 2011.</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w:t>
      </w:r>
      <w:proofErr w:type="spellStart"/>
      <w:r w:rsidRPr="005115F2">
        <w:rPr>
          <w:rFonts w:ascii="Times New Roman" w:hAnsi="Times New Roman" w:cs="Times New Roman"/>
          <w:sz w:val="20"/>
          <w:szCs w:val="20"/>
          <w:lang w:bidi="fa-IR"/>
        </w:rPr>
        <w:t>Fani</w:t>
      </w:r>
      <w:proofErr w:type="spellEnd"/>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Pakdel</w:t>
      </w:r>
      <w:proofErr w:type="spellEnd"/>
      <w:r w:rsidRPr="005115F2">
        <w:rPr>
          <w:rFonts w:ascii="Times New Roman" w:hAnsi="Times New Roman" w:cs="Times New Roman"/>
          <w:sz w:val="20"/>
          <w:szCs w:val="20"/>
          <w:lang w:bidi="fa-IR"/>
        </w:rPr>
        <w:t xml:space="preserve"> A.</w:t>
      </w:r>
      <w:r w:rsidR="005115F2">
        <w:rPr>
          <w:rFonts w:ascii="Times New Roman" w:hAnsi="Times New Roman" w:cs="Times New Roman"/>
          <w:sz w:val="20"/>
          <w:szCs w:val="20"/>
          <w:lang w:bidi="fa-IR"/>
        </w:rPr>
        <w:t xml:space="preserve"> </w:t>
      </w:r>
      <w:r w:rsidRPr="005115F2">
        <w:rPr>
          <w:rFonts w:ascii="Times New Roman" w:hAnsi="Times New Roman" w:cs="Times New Roman"/>
          <w:sz w:val="20"/>
          <w:szCs w:val="20"/>
          <w:lang w:bidi="fa-IR"/>
        </w:rPr>
        <w:t>http://www.pezeshkan.org/?p.Accessed March,30 2012</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lang w:bidi="fa-IR"/>
        </w:rPr>
      </w:pPr>
      <w:r w:rsidRPr="005115F2">
        <w:rPr>
          <w:rFonts w:ascii="Times New Roman" w:hAnsi="Times New Roman" w:cs="Times New Roman"/>
          <w:sz w:val="20"/>
          <w:szCs w:val="20"/>
          <w:lang w:bidi="fa-IR"/>
        </w:rPr>
        <w:t>-</w:t>
      </w:r>
      <w:proofErr w:type="spellStart"/>
      <w:r w:rsidRPr="005115F2">
        <w:rPr>
          <w:rFonts w:ascii="Times New Roman" w:hAnsi="Times New Roman" w:cs="Times New Roman"/>
          <w:sz w:val="20"/>
          <w:szCs w:val="20"/>
          <w:lang w:bidi="fa-IR"/>
        </w:rPr>
        <w:t>Ghaem</w:t>
      </w:r>
      <w:proofErr w:type="spellEnd"/>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maghami</w:t>
      </w:r>
      <w:proofErr w:type="spellEnd"/>
      <w:r w:rsidRPr="005115F2">
        <w:rPr>
          <w:rFonts w:ascii="Times New Roman" w:hAnsi="Times New Roman" w:cs="Times New Roman"/>
          <w:sz w:val="20"/>
          <w:szCs w:val="20"/>
          <w:lang w:bidi="fa-IR"/>
        </w:rPr>
        <w:t xml:space="preserve"> F. Women Society Cancer. Available at: </w:t>
      </w:r>
      <w:hyperlink r:id="rId15" w:history="1">
        <w:r w:rsidRPr="005115F2">
          <w:rPr>
            <w:rStyle w:val="Hyperlink"/>
            <w:rFonts w:ascii="Times New Roman" w:hAnsi="Times New Roman" w:cs="Times New Roman"/>
            <w:sz w:val="20"/>
            <w:szCs w:val="20"/>
            <w:lang w:bidi="fa-IR"/>
          </w:rPr>
          <w:t>http://dramjadi.blogfa.com/post-14</w:t>
        </w:r>
      </w:hyperlink>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aspx</w:t>
      </w:r>
      <w:proofErr w:type="spellEnd"/>
      <w:r w:rsidRPr="005115F2">
        <w:rPr>
          <w:rFonts w:ascii="Times New Roman" w:hAnsi="Times New Roman" w:cs="Times New Roman"/>
          <w:sz w:val="20"/>
          <w:szCs w:val="20"/>
          <w:lang w:bidi="fa-IR"/>
        </w:rPr>
        <w:t>. Accessed 15, 4, 2007.</w:t>
      </w:r>
      <w:r w:rsidRPr="005115F2">
        <w:rPr>
          <w:rFonts w:ascii="Times New Roman" w:hAnsi="Times New Roman" w:cs="Times New Roman"/>
          <w:sz w:val="20"/>
          <w:szCs w:val="20"/>
          <w:rtl/>
          <w:lang w:bidi="fa-IR"/>
        </w:rPr>
        <w:t xml:space="preserve"> </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 xml:space="preserve">-Gwyn K, </w:t>
      </w:r>
      <w:proofErr w:type="spellStart"/>
      <w:r w:rsidRPr="005115F2">
        <w:rPr>
          <w:rFonts w:ascii="Times New Roman" w:hAnsi="Times New Roman" w:cs="Times New Roman"/>
          <w:sz w:val="20"/>
          <w:szCs w:val="20"/>
          <w:lang w:bidi="fa-IR"/>
        </w:rPr>
        <w:t>Bondy</w:t>
      </w:r>
      <w:proofErr w:type="spellEnd"/>
      <w:r w:rsidRPr="005115F2">
        <w:rPr>
          <w:rFonts w:ascii="Times New Roman" w:hAnsi="Times New Roman" w:cs="Times New Roman"/>
          <w:sz w:val="20"/>
          <w:szCs w:val="20"/>
          <w:lang w:bidi="fa-IR"/>
        </w:rPr>
        <w:t xml:space="preserve"> ML, DS, et al. Racial differences in diagnostic, treatment, and clinical delays in population-based study of patients with newly diagnosed breast carcinoma.</w:t>
      </w:r>
      <w:r w:rsidR="005115F2">
        <w:rPr>
          <w:rFonts w:ascii="Times New Roman" w:hAnsi="Times New Roman" w:cs="Times New Roman"/>
          <w:sz w:val="20"/>
          <w:szCs w:val="20"/>
          <w:lang w:bidi="fa-IR"/>
        </w:rPr>
        <w:t xml:space="preserve"> </w:t>
      </w:r>
      <w:r w:rsidRPr="005115F2">
        <w:rPr>
          <w:rFonts w:ascii="Times New Roman" w:hAnsi="Times New Roman" w:cs="Times New Roman"/>
          <w:sz w:val="20"/>
          <w:szCs w:val="20"/>
          <w:lang w:bidi="fa-IR"/>
        </w:rPr>
        <w:t>cancer.</w:t>
      </w:r>
      <w:r w:rsidR="005115F2">
        <w:rPr>
          <w:rFonts w:ascii="Times New Roman" w:hAnsi="Times New Roman" w:cs="Times New Roman"/>
          <w:sz w:val="20"/>
          <w:szCs w:val="20"/>
          <w:lang w:bidi="fa-IR"/>
        </w:rPr>
        <w:t xml:space="preserve"> </w:t>
      </w:r>
      <w:r w:rsidRPr="005115F2">
        <w:rPr>
          <w:rFonts w:ascii="Times New Roman" w:hAnsi="Times New Roman" w:cs="Times New Roman"/>
          <w:sz w:val="20"/>
          <w:szCs w:val="20"/>
          <w:lang w:bidi="fa-IR"/>
        </w:rPr>
        <w:t xml:space="preserve">2004;100:1595-1604. </w:t>
      </w:r>
    </w:p>
    <w:p w:rsidR="00184262" w:rsidRPr="005115F2" w:rsidRDefault="00184262" w:rsidP="005115F2">
      <w:pPr>
        <w:pStyle w:val="ListParagraph"/>
        <w:numPr>
          <w:ilvl w:val="1"/>
          <w:numId w:val="4"/>
        </w:numPr>
        <w:adjustRightInd w:val="0"/>
        <w:snapToGrid w:val="0"/>
        <w:spacing w:after="0" w:line="240" w:lineRule="auto"/>
        <w:ind w:left="426"/>
        <w:jc w:val="both"/>
        <w:rPr>
          <w:rFonts w:ascii="Times New Roman" w:hAnsi="Times New Roman" w:cs="Times New Roman"/>
          <w:sz w:val="20"/>
          <w:szCs w:val="20"/>
          <w:lang w:bidi="fa-IR"/>
        </w:rPr>
      </w:pPr>
      <w:proofErr w:type="spellStart"/>
      <w:r w:rsidRPr="005115F2">
        <w:rPr>
          <w:rFonts w:ascii="Times New Roman" w:hAnsi="Times New Roman" w:cs="Times New Roman"/>
          <w:sz w:val="20"/>
          <w:szCs w:val="20"/>
          <w:lang w:bidi="fa-IR"/>
        </w:rPr>
        <w:t>Hacihasanoglu</w:t>
      </w:r>
      <w:proofErr w:type="spellEnd"/>
      <w:r w:rsidR="005115F2">
        <w:rPr>
          <w:rFonts w:ascii="Times New Roman" w:hAnsi="Times New Roman" w:cs="Times New Roman"/>
          <w:sz w:val="20"/>
          <w:szCs w:val="20"/>
          <w:lang w:bidi="fa-IR"/>
        </w:rPr>
        <w:t xml:space="preserve"> </w:t>
      </w:r>
      <w:r w:rsidRPr="005115F2">
        <w:rPr>
          <w:rFonts w:ascii="Times New Roman" w:hAnsi="Times New Roman" w:cs="Times New Roman"/>
          <w:sz w:val="20"/>
          <w:szCs w:val="20"/>
          <w:lang w:bidi="fa-IR"/>
        </w:rPr>
        <w:t xml:space="preserve">R, </w:t>
      </w:r>
      <w:proofErr w:type="spellStart"/>
      <w:r w:rsidRPr="005115F2">
        <w:rPr>
          <w:rFonts w:ascii="Times New Roman" w:hAnsi="Times New Roman" w:cs="Times New Roman"/>
          <w:sz w:val="20"/>
          <w:szCs w:val="20"/>
          <w:lang w:bidi="fa-IR"/>
        </w:rPr>
        <w:t>Gozum</w:t>
      </w:r>
      <w:proofErr w:type="spellEnd"/>
      <w:r w:rsidRPr="005115F2">
        <w:rPr>
          <w:rFonts w:ascii="Times New Roman" w:hAnsi="Times New Roman" w:cs="Times New Roman"/>
          <w:sz w:val="20"/>
          <w:szCs w:val="20"/>
          <w:lang w:bidi="fa-IR"/>
        </w:rPr>
        <w:t xml:space="preserve"> S .The effect of training on the knowledge levels and beliefs regarding breast self-examination on women attending a public education center. oncology nursing. 2008.(12):p.58-64.</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w:t>
      </w:r>
      <w:proofErr w:type="spellStart"/>
      <w:r w:rsidRPr="005115F2">
        <w:rPr>
          <w:rFonts w:ascii="Times New Roman" w:hAnsi="Times New Roman" w:cs="Times New Roman"/>
          <w:sz w:val="20"/>
          <w:szCs w:val="20"/>
          <w:lang w:bidi="fa-IR"/>
        </w:rPr>
        <w:t>Harirchi</w:t>
      </w:r>
      <w:proofErr w:type="spellEnd"/>
      <w:r w:rsidRPr="005115F2">
        <w:rPr>
          <w:rFonts w:ascii="Times New Roman" w:hAnsi="Times New Roman" w:cs="Times New Roman"/>
          <w:sz w:val="20"/>
          <w:szCs w:val="20"/>
          <w:lang w:bidi="fa-IR"/>
        </w:rPr>
        <w:t xml:space="preserve"> I, et al. Early Detection for Breast Cancer in Iran. Asian pacific Journal of cancer</w:t>
      </w:r>
      <w:r w:rsidR="005115F2">
        <w:rPr>
          <w:rFonts w:ascii="Times New Roman" w:hAnsi="Times New Roman" w:cs="Times New Roman"/>
          <w:sz w:val="20"/>
          <w:szCs w:val="20"/>
          <w:lang w:bidi="fa-IR"/>
        </w:rPr>
        <w:t xml:space="preserve"> </w:t>
      </w:r>
      <w:r w:rsidRPr="005115F2">
        <w:rPr>
          <w:rFonts w:ascii="Times New Roman" w:hAnsi="Times New Roman" w:cs="Times New Roman"/>
          <w:sz w:val="20"/>
          <w:szCs w:val="20"/>
          <w:lang w:bidi="fa-IR"/>
        </w:rPr>
        <w:t>prevention,</w:t>
      </w:r>
      <w:r w:rsid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Vol</w:t>
      </w:r>
      <w:proofErr w:type="spellEnd"/>
      <w:r w:rsidRPr="005115F2">
        <w:rPr>
          <w:rFonts w:ascii="Times New Roman" w:hAnsi="Times New Roman" w:cs="Times New Roman"/>
          <w:sz w:val="20"/>
          <w:szCs w:val="20"/>
          <w:lang w:bidi="fa-IR"/>
        </w:rPr>
        <w:t xml:space="preserve"> 10,2009.</w:t>
      </w:r>
      <w:r w:rsidR="005115F2">
        <w:rPr>
          <w:rFonts w:ascii="Times New Roman" w:hAnsi="Times New Roman" w:cs="Times New Roman"/>
          <w:sz w:val="20"/>
          <w:szCs w:val="20"/>
          <w:lang w:bidi="fa-IR"/>
        </w:rPr>
        <w:t xml:space="preserve"> </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lang w:bidi="fa-IR"/>
        </w:rPr>
      </w:pPr>
      <w:r w:rsidRPr="005115F2">
        <w:rPr>
          <w:rFonts w:ascii="Times New Roman" w:hAnsi="Times New Roman" w:cs="Times New Roman"/>
          <w:sz w:val="20"/>
          <w:szCs w:val="20"/>
          <w:lang w:bidi="fa-IR"/>
        </w:rPr>
        <w:t>-Hawkins H. Making decisions in breast care: A women guide to screening.</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lang w:bidi="fa-IR"/>
        </w:rPr>
      </w:pPr>
      <w:r w:rsidRPr="005115F2">
        <w:rPr>
          <w:rFonts w:ascii="Times New Roman" w:hAnsi="Times New Roman" w:cs="Times New Roman"/>
          <w:sz w:val="20"/>
          <w:szCs w:val="20"/>
          <w:lang w:bidi="fa-IR"/>
        </w:rPr>
        <w:t>Living Longer.2001,10,4-5.</w:t>
      </w:r>
      <w:r w:rsidR="005115F2">
        <w:rPr>
          <w:rFonts w:ascii="Times New Roman" w:hAnsi="Times New Roman" w:cs="Times New Roman"/>
          <w:sz w:val="20"/>
          <w:szCs w:val="20"/>
          <w:lang w:bidi="fa-IR"/>
        </w:rPr>
        <w:t xml:space="preserve"> </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w:t>
      </w:r>
      <w:proofErr w:type="spellStart"/>
      <w:r w:rsidRPr="005115F2">
        <w:rPr>
          <w:rFonts w:ascii="Times New Roman" w:hAnsi="Times New Roman" w:cs="Times New Roman"/>
          <w:sz w:val="20"/>
          <w:szCs w:val="20"/>
          <w:lang w:bidi="fa-IR"/>
        </w:rPr>
        <w:t>Homaei</w:t>
      </w:r>
      <w:proofErr w:type="spellEnd"/>
      <w:r w:rsidRPr="005115F2">
        <w:rPr>
          <w:rFonts w:ascii="Times New Roman" w:hAnsi="Times New Roman" w:cs="Times New Roman"/>
          <w:sz w:val="20"/>
          <w:szCs w:val="20"/>
          <w:lang w:bidi="fa-IR"/>
        </w:rPr>
        <w:t xml:space="preserve"> F. Center for Cancer Research. a viable at: http://www.mums.ac.ir/cancer/fa. Accessed J 12,2012.</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-http://info.cancerresearchuk.org/cancerstats/typs/breast/mortality/ Accessed April 12,2012.</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lang w:bidi="fa-IR"/>
        </w:rPr>
      </w:pPr>
      <w:r w:rsidRPr="005115F2">
        <w:rPr>
          <w:rFonts w:ascii="Times New Roman" w:hAnsi="Times New Roman" w:cs="Times New Roman"/>
          <w:sz w:val="20"/>
          <w:szCs w:val="20"/>
          <w:lang w:bidi="fa-IR"/>
        </w:rPr>
        <w:lastRenderedPageBreak/>
        <w:t xml:space="preserve">-Ministry of Health and Medical Education. Deputy of Health and </w:t>
      </w:r>
      <w:proofErr w:type="spellStart"/>
      <w:r w:rsidRPr="005115F2">
        <w:rPr>
          <w:rFonts w:ascii="Times New Roman" w:hAnsi="Times New Roman" w:cs="Times New Roman"/>
          <w:sz w:val="20"/>
          <w:szCs w:val="20"/>
          <w:lang w:bidi="fa-IR"/>
        </w:rPr>
        <w:t>Treatment.Center</w:t>
      </w:r>
      <w:proofErr w:type="spellEnd"/>
      <w:r w:rsidRPr="005115F2">
        <w:rPr>
          <w:rFonts w:ascii="Times New Roman" w:hAnsi="Times New Roman" w:cs="Times New Roman"/>
          <w:sz w:val="20"/>
          <w:szCs w:val="20"/>
          <w:lang w:bidi="fa-IR"/>
        </w:rPr>
        <w:t xml:space="preserve"> for Disease Control and Prevention Cancer Office.</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w:t>
      </w:r>
      <w:proofErr w:type="spellStart"/>
      <w:r w:rsidRPr="005115F2">
        <w:rPr>
          <w:rFonts w:ascii="Times New Roman" w:hAnsi="Times New Roman" w:cs="Times New Roman"/>
          <w:sz w:val="20"/>
          <w:szCs w:val="20"/>
          <w:lang w:bidi="fa-IR"/>
        </w:rPr>
        <w:t>Nasar</w:t>
      </w:r>
      <w:proofErr w:type="spellEnd"/>
      <w:r w:rsid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U.Ahmed,Jane</w:t>
      </w:r>
      <w:proofErr w:type="spellEnd"/>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G.Fort,Jard</w:t>
      </w:r>
      <w:proofErr w:type="spellEnd"/>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D.Elzey,B</w:t>
      </w:r>
      <w:proofErr w:type="spellEnd"/>
      <w:r w:rsidRPr="005115F2">
        <w:rPr>
          <w:rFonts w:ascii="Times New Roman" w:hAnsi="Times New Roman" w:cs="Times New Roman"/>
          <w:sz w:val="20"/>
          <w:szCs w:val="20"/>
          <w:lang w:bidi="fa-IR"/>
        </w:rPr>
        <w:t xml:space="preserve"> A; </w:t>
      </w:r>
      <w:proofErr w:type="spellStart"/>
      <w:r w:rsidRPr="005115F2">
        <w:rPr>
          <w:rFonts w:ascii="Times New Roman" w:hAnsi="Times New Roman" w:cs="Times New Roman"/>
          <w:sz w:val="20"/>
          <w:szCs w:val="20"/>
          <w:lang w:bidi="fa-IR"/>
        </w:rPr>
        <w:t>Stephabie</w:t>
      </w:r>
      <w:proofErr w:type="spellEnd"/>
      <w:r w:rsidRPr="005115F2">
        <w:rPr>
          <w:rFonts w:ascii="Times New Roman" w:hAnsi="Times New Roman" w:cs="Times New Roman"/>
          <w:sz w:val="20"/>
          <w:szCs w:val="20"/>
          <w:lang w:bidi="fa-IR"/>
        </w:rPr>
        <w:t xml:space="preserve"> Bailey. Empowerin</w:t>
      </w:r>
      <w:r w:rsidR="005115F2">
        <w:rPr>
          <w:rFonts w:ascii="Times New Roman" w:hAnsi="Times New Roman" w:cs="Times New Roman"/>
          <w:sz w:val="20"/>
          <w:szCs w:val="20"/>
          <w:lang w:bidi="fa-IR"/>
        </w:rPr>
        <w:t>g Factors in Repeat Mammography</w:t>
      </w:r>
      <w:r w:rsidRPr="005115F2">
        <w:rPr>
          <w:rFonts w:ascii="Times New Roman" w:hAnsi="Times New Roman" w:cs="Times New Roman"/>
          <w:sz w:val="20"/>
          <w:szCs w:val="20"/>
          <w:lang w:bidi="fa-IR"/>
        </w:rPr>
        <w:t>: Insight From Stories of Underserved Women. j Ambulatory care manage.</w:t>
      </w:r>
      <w:r w:rsidR="005115F2">
        <w:rPr>
          <w:rFonts w:ascii="Times New Roman" w:hAnsi="Times New Roman" w:cs="Times New Roman"/>
          <w:sz w:val="20"/>
          <w:szCs w:val="20"/>
          <w:lang w:bidi="fa-IR"/>
        </w:rPr>
        <w:t xml:space="preserve"> </w:t>
      </w:r>
      <w:r w:rsidRPr="005115F2">
        <w:rPr>
          <w:rFonts w:ascii="Times New Roman" w:hAnsi="Times New Roman" w:cs="Times New Roman"/>
          <w:sz w:val="20"/>
          <w:szCs w:val="20"/>
          <w:lang w:bidi="fa-IR"/>
        </w:rPr>
        <w:t>2004.27(4):p.348-355</w:t>
      </w:r>
      <w:r w:rsidR="005115F2">
        <w:rPr>
          <w:rFonts w:ascii="Times New Roman" w:hAnsi="Times New Roman" w:cs="Times New Roman"/>
          <w:sz w:val="20"/>
          <w:szCs w:val="20"/>
          <w:lang w:bidi="fa-IR"/>
        </w:rPr>
        <w:t>.</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w:t>
      </w:r>
      <w:proofErr w:type="spellStart"/>
      <w:r w:rsidRPr="005115F2">
        <w:rPr>
          <w:rFonts w:ascii="Times New Roman" w:hAnsi="Times New Roman" w:cs="Times New Roman"/>
          <w:sz w:val="20"/>
          <w:szCs w:val="20"/>
          <w:lang w:bidi="fa-IR"/>
        </w:rPr>
        <w:t>Partovi</w:t>
      </w:r>
      <w:proofErr w:type="spellEnd"/>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E.Ramezani</w:t>
      </w:r>
      <w:proofErr w:type="spellEnd"/>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R.Nadali</w:t>
      </w:r>
      <w:proofErr w:type="spellEnd"/>
      <w:r w:rsidRPr="005115F2">
        <w:rPr>
          <w:rFonts w:ascii="Times New Roman" w:hAnsi="Times New Roman" w:cs="Times New Roman"/>
          <w:sz w:val="20"/>
          <w:szCs w:val="20"/>
          <w:lang w:bidi="fa-IR"/>
        </w:rPr>
        <w:t xml:space="preserve"> F. Breast Cancer Treatment Guidelines for Stakeholders. Ministry of Health and Medical Education. Deputy of Health and Treatment. Center for Disease Control and Prevention Cancer Office. Tehran </w:t>
      </w:r>
      <w:proofErr w:type="spellStart"/>
      <w:r w:rsidRPr="005115F2">
        <w:rPr>
          <w:rFonts w:ascii="Times New Roman" w:hAnsi="Times New Roman" w:cs="Times New Roman"/>
          <w:sz w:val="20"/>
          <w:szCs w:val="20"/>
          <w:lang w:bidi="fa-IR"/>
        </w:rPr>
        <w:t>Ekbatan</w:t>
      </w:r>
      <w:proofErr w:type="spellEnd"/>
      <w:r w:rsidRPr="005115F2">
        <w:rPr>
          <w:rFonts w:ascii="Times New Roman" w:hAnsi="Times New Roman" w:cs="Times New Roman"/>
          <w:sz w:val="20"/>
          <w:szCs w:val="20"/>
          <w:lang w:bidi="fa-IR"/>
        </w:rPr>
        <w:t xml:space="preserve"> Publication; 2011</w:t>
      </w:r>
      <w:r w:rsidRPr="005115F2">
        <w:rPr>
          <w:rFonts w:ascii="Times New Roman" w:hAnsi="Times New Roman" w:cs="Times New Roman"/>
          <w:sz w:val="20"/>
          <w:szCs w:val="20"/>
          <w:rtl/>
          <w:lang w:bidi="fa-IR"/>
        </w:rPr>
        <w:t xml:space="preserve"> </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w:t>
      </w:r>
      <w:proofErr w:type="spellStart"/>
      <w:r w:rsidRPr="005115F2">
        <w:rPr>
          <w:rFonts w:ascii="Times New Roman" w:hAnsi="Times New Roman" w:cs="Times New Roman"/>
          <w:sz w:val="20"/>
          <w:szCs w:val="20"/>
          <w:lang w:bidi="fa-IR"/>
        </w:rPr>
        <w:t>Puschel</w:t>
      </w:r>
      <w:proofErr w:type="spellEnd"/>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K,Thompson</w:t>
      </w:r>
      <w:proofErr w:type="spellEnd"/>
      <w:r w:rsidRPr="005115F2">
        <w:rPr>
          <w:rFonts w:ascii="Times New Roman" w:hAnsi="Times New Roman" w:cs="Times New Roman"/>
          <w:sz w:val="20"/>
          <w:szCs w:val="20"/>
          <w:lang w:bidi="fa-IR"/>
        </w:rPr>
        <w:t xml:space="preserve"> B. Mammogram Screening in Chili: Using mixed method to implement health policy planning at the primary care level. Journal The Breast 20(2011)540-545.</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lang w:bidi="fa-IR"/>
        </w:rPr>
      </w:pPr>
      <w:r w:rsidRPr="005115F2">
        <w:rPr>
          <w:rFonts w:ascii="Times New Roman" w:hAnsi="Times New Roman" w:cs="Times New Roman"/>
          <w:sz w:val="20"/>
          <w:szCs w:val="20"/>
          <w:lang w:bidi="fa-IR"/>
        </w:rPr>
        <w:t>-</w:t>
      </w:r>
      <w:proofErr w:type="spellStart"/>
      <w:r w:rsidRPr="005115F2">
        <w:rPr>
          <w:rFonts w:ascii="Times New Roman" w:hAnsi="Times New Roman" w:cs="Times New Roman"/>
          <w:sz w:val="20"/>
          <w:szCs w:val="20"/>
          <w:lang w:bidi="fa-IR"/>
        </w:rPr>
        <w:t>Secginil</w:t>
      </w:r>
      <w:proofErr w:type="spellEnd"/>
      <w:r w:rsidRPr="005115F2">
        <w:rPr>
          <w:rFonts w:ascii="Times New Roman" w:hAnsi="Times New Roman" w:cs="Times New Roman"/>
          <w:sz w:val="20"/>
          <w:szCs w:val="20"/>
          <w:lang w:bidi="fa-IR"/>
        </w:rPr>
        <w:t xml:space="preserve"> </w:t>
      </w:r>
      <w:proofErr w:type="spellStart"/>
      <w:r w:rsidRPr="005115F2">
        <w:rPr>
          <w:rFonts w:ascii="Times New Roman" w:hAnsi="Times New Roman" w:cs="Times New Roman"/>
          <w:sz w:val="20"/>
          <w:szCs w:val="20"/>
          <w:lang w:bidi="fa-IR"/>
        </w:rPr>
        <w:t>S,Nahcivan</w:t>
      </w:r>
      <w:proofErr w:type="spellEnd"/>
      <w:r w:rsidRPr="005115F2">
        <w:rPr>
          <w:rFonts w:ascii="Times New Roman" w:hAnsi="Times New Roman" w:cs="Times New Roman"/>
          <w:sz w:val="20"/>
          <w:szCs w:val="20"/>
          <w:lang w:bidi="fa-IR"/>
        </w:rPr>
        <w:t>. Breast self-examination remains an important component of breast health. A response to Tarrant.2006,43(4),521-523.</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-http://onlinelibrary.wiley.com/doi/10.3322/caac.20134/full.</w:t>
      </w:r>
    </w:p>
    <w:p w:rsidR="00184262" w:rsidRPr="005115F2" w:rsidRDefault="00184262" w:rsidP="005115F2">
      <w:pPr>
        <w:pStyle w:val="ListParagraph"/>
        <w:numPr>
          <w:ilvl w:val="0"/>
          <w:numId w:val="4"/>
        </w:numPr>
        <w:adjustRightInd w:val="0"/>
        <w:snapToGrid w:val="0"/>
        <w:spacing w:after="0" w:line="240" w:lineRule="auto"/>
        <w:ind w:left="426"/>
        <w:jc w:val="both"/>
        <w:rPr>
          <w:rFonts w:ascii="Times New Roman" w:hAnsi="Times New Roman" w:cs="Times New Roman"/>
          <w:sz w:val="20"/>
          <w:szCs w:val="20"/>
          <w:rtl/>
          <w:lang w:bidi="fa-IR"/>
        </w:rPr>
      </w:pPr>
      <w:r w:rsidRPr="005115F2">
        <w:rPr>
          <w:rFonts w:ascii="Times New Roman" w:hAnsi="Times New Roman" w:cs="Times New Roman"/>
          <w:sz w:val="20"/>
          <w:szCs w:val="20"/>
          <w:lang w:bidi="fa-IR"/>
        </w:rPr>
        <w:t>-Wardle J, et al. Breast self-examination: attitudes and practices among young women in European Journal of cancer prevention 4(1),61-68.</w:t>
      </w:r>
    </w:p>
    <w:p w:rsidR="005115F2" w:rsidRDefault="005115F2" w:rsidP="005728BA">
      <w:pPr>
        <w:adjustRightInd w:val="0"/>
        <w:snapToGrid w:val="0"/>
        <w:spacing w:after="0" w:line="240" w:lineRule="auto"/>
        <w:rPr>
          <w:rFonts w:ascii="Times New Roman" w:hAnsi="Times New Roman" w:cs="Times New Roman"/>
          <w:sz w:val="20"/>
          <w:szCs w:val="20"/>
        </w:rPr>
        <w:sectPr w:rsidR="005115F2" w:rsidSect="005115F2">
          <w:type w:val="continuous"/>
          <w:pgSz w:w="12242" w:h="15842" w:code="1"/>
          <w:pgMar w:top="1440" w:right="1440" w:bottom="1440" w:left="1440" w:header="720" w:footer="720" w:gutter="0"/>
          <w:cols w:num="2" w:space="550"/>
          <w:docGrid w:linePitch="360"/>
        </w:sectPr>
      </w:pPr>
    </w:p>
    <w:p w:rsidR="00D833EC" w:rsidRPr="005728BA" w:rsidRDefault="00D833EC" w:rsidP="005728BA">
      <w:pPr>
        <w:adjustRightInd w:val="0"/>
        <w:snapToGrid w:val="0"/>
        <w:spacing w:after="0" w:line="240" w:lineRule="auto"/>
        <w:rPr>
          <w:rFonts w:ascii="Times New Roman" w:hAnsi="Times New Roman" w:cs="Times New Roman"/>
          <w:sz w:val="20"/>
          <w:szCs w:val="20"/>
        </w:rPr>
      </w:pPr>
    </w:p>
    <w:p w:rsidR="00720D35" w:rsidRDefault="00720D35" w:rsidP="005728BA">
      <w:pPr>
        <w:adjustRightInd w:val="0"/>
        <w:snapToGrid w:val="0"/>
        <w:spacing w:after="0" w:line="240" w:lineRule="auto"/>
        <w:rPr>
          <w:rFonts w:ascii="Times New Roman" w:hAnsi="Times New Roman" w:cs="Times New Roman"/>
          <w:sz w:val="20"/>
          <w:szCs w:val="20"/>
        </w:rPr>
      </w:pPr>
    </w:p>
    <w:p w:rsidR="005115F2" w:rsidRDefault="005115F2" w:rsidP="005728BA">
      <w:pPr>
        <w:adjustRightInd w:val="0"/>
        <w:snapToGrid w:val="0"/>
        <w:spacing w:after="0" w:line="240" w:lineRule="auto"/>
        <w:rPr>
          <w:rFonts w:ascii="Times New Roman" w:hAnsi="Times New Roman" w:cs="Times New Roman"/>
          <w:sz w:val="20"/>
          <w:szCs w:val="20"/>
        </w:rPr>
      </w:pPr>
    </w:p>
    <w:p w:rsidR="005115F2" w:rsidRPr="005728BA" w:rsidRDefault="005115F2" w:rsidP="005728BA">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7/20/2013</w:t>
      </w:r>
    </w:p>
    <w:sectPr w:rsidR="005115F2" w:rsidRPr="005728BA" w:rsidSect="0018426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236" w:rsidRDefault="00BC0236" w:rsidP="00D833EC">
      <w:pPr>
        <w:spacing w:after="0" w:line="240" w:lineRule="auto"/>
      </w:pPr>
      <w:r>
        <w:separator/>
      </w:r>
    </w:p>
  </w:endnote>
  <w:endnote w:type="continuationSeparator" w:id="0">
    <w:p w:rsidR="00BC0236" w:rsidRDefault="00BC0236" w:rsidP="00D83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5818"/>
      <w:docPartObj>
        <w:docPartGallery w:val="Page Numbers (Bottom of Page)"/>
        <w:docPartUnique/>
      </w:docPartObj>
    </w:sdtPr>
    <w:sdtEndPr>
      <w:rPr>
        <w:sz w:val="20"/>
        <w:szCs w:val="20"/>
      </w:rPr>
    </w:sdtEndPr>
    <w:sdtContent>
      <w:p w:rsidR="005115F2" w:rsidRPr="005115F2" w:rsidRDefault="006D67CC">
        <w:pPr>
          <w:pStyle w:val="Footer"/>
          <w:jc w:val="center"/>
          <w:rPr>
            <w:sz w:val="20"/>
            <w:szCs w:val="20"/>
          </w:rPr>
        </w:pPr>
        <w:r w:rsidRPr="005115F2">
          <w:rPr>
            <w:sz w:val="20"/>
            <w:szCs w:val="20"/>
          </w:rPr>
          <w:fldChar w:fldCharType="begin"/>
        </w:r>
        <w:r w:rsidR="005115F2" w:rsidRPr="005115F2">
          <w:rPr>
            <w:sz w:val="20"/>
            <w:szCs w:val="20"/>
          </w:rPr>
          <w:instrText xml:space="preserve"> PAGE   \* MERGEFORMAT </w:instrText>
        </w:r>
        <w:r w:rsidRPr="005115F2">
          <w:rPr>
            <w:sz w:val="20"/>
            <w:szCs w:val="20"/>
          </w:rPr>
          <w:fldChar w:fldCharType="separate"/>
        </w:r>
        <w:r w:rsidR="00BE677E" w:rsidRPr="00BE677E">
          <w:rPr>
            <w:noProof/>
            <w:sz w:val="20"/>
            <w:szCs w:val="20"/>
            <w:lang w:val="zh-CN"/>
          </w:rPr>
          <w:t>53</w:t>
        </w:r>
        <w:r w:rsidRPr="005115F2">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236" w:rsidRDefault="00BC0236" w:rsidP="00D833EC">
      <w:pPr>
        <w:spacing w:after="0" w:line="240" w:lineRule="auto"/>
      </w:pPr>
      <w:r>
        <w:separator/>
      </w:r>
    </w:p>
  </w:footnote>
  <w:footnote w:type="continuationSeparator" w:id="0">
    <w:p w:rsidR="00BC0236" w:rsidRDefault="00BC0236" w:rsidP="00D833EC">
      <w:pPr>
        <w:spacing w:after="0" w:line="240" w:lineRule="auto"/>
      </w:pPr>
      <w:r>
        <w:continuationSeparator/>
      </w:r>
    </w:p>
  </w:footnote>
  <w:footnote w:id="1">
    <w:p w:rsidR="00D833EC" w:rsidRPr="00184262" w:rsidRDefault="00D833EC" w:rsidP="00D833EC">
      <w:pPr>
        <w:pStyle w:val="FootnoteText"/>
      </w:pPr>
      <w:r w:rsidRPr="00184262">
        <w:rPr>
          <w:rStyle w:val="FootnoteReference"/>
        </w:rPr>
        <w:footnoteRef/>
      </w:r>
      <w:r w:rsidRPr="00184262">
        <w:t xml:space="preserve"> </w:t>
      </w:r>
      <w:r w:rsidRPr="00184262">
        <w:rPr>
          <w:iCs/>
        </w:rPr>
        <w:t xml:space="preserve">-Faculty Member, Department of Health education, </w:t>
      </w:r>
      <w:proofErr w:type="spellStart"/>
      <w:r w:rsidRPr="00184262">
        <w:rPr>
          <w:iCs/>
        </w:rPr>
        <w:t>Sabzevar</w:t>
      </w:r>
      <w:proofErr w:type="spellEnd"/>
      <w:r w:rsidRPr="00184262">
        <w:rPr>
          <w:iCs/>
        </w:rPr>
        <w:t xml:space="preserve"> University of </w:t>
      </w:r>
      <w:r w:rsidRPr="00184262">
        <w:rPr>
          <w:iCs/>
          <w:color w:val="000000"/>
        </w:rPr>
        <w:t>Medical Science</w:t>
      </w:r>
      <w:r w:rsidRPr="00184262">
        <w:rPr>
          <w:iCs/>
        </w:rPr>
        <w:t xml:space="preserve">, </w:t>
      </w:r>
      <w:proofErr w:type="spellStart"/>
      <w:r w:rsidRPr="00184262">
        <w:rPr>
          <w:iCs/>
        </w:rPr>
        <w:t>Sabzevar</w:t>
      </w:r>
      <w:proofErr w:type="spellEnd"/>
      <w:r w:rsidRPr="00184262">
        <w:rPr>
          <w:iCs/>
        </w:rPr>
        <w:t xml:space="preserve"> ,Iran</w:t>
      </w:r>
      <w:r w:rsidRPr="00184262">
        <w:t>.</w:t>
      </w:r>
    </w:p>
  </w:footnote>
  <w:footnote w:id="2">
    <w:p w:rsidR="00D833EC" w:rsidRPr="00184262" w:rsidRDefault="00D833EC" w:rsidP="00D833EC">
      <w:pPr>
        <w:pStyle w:val="FootnoteText"/>
      </w:pPr>
      <w:r w:rsidRPr="00184262">
        <w:rPr>
          <w:rStyle w:val="FootnoteReference"/>
        </w:rPr>
        <w:footnoteRef/>
      </w:r>
      <w:r w:rsidRPr="00184262">
        <w:t xml:space="preserve"> -</w:t>
      </w:r>
      <w:r w:rsidRPr="00184262">
        <w:rPr>
          <w:iCs/>
        </w:rPr>
        <w:t xml:space="preserve"> PhD student health education and promotion, Tehran university of medical science, </w:t>
      </w:r>
      <w:proofErr w:type="spellStart"/>
      <w:r w:rsidRPr="00184262">
        <w:rPr>
          <w:iCs/>
        </w:rPr>
        <w:t>Tehran,Iran</w:t>
      </w:r>
      <w:proofErr w:type="spellEnd"/>
    </w:p>
  </w:footnote>
  <w:footnote w:id="3">
    <w:p w:rsidR="00D833EC" w:rsidRPr="00184262" w:rsidRDefault="00D833EC" w:rsidP="00D833EC">
      <w:pPr>
        <w:pStyle w:val="FootnoteText"/>
      </w:pPr>
      <w:r w:rsidRPr="00184262">
        <w:rPr>
          <w:rStyle w:val="FootnoteReference"/>
        </w:rPr>
        <w:footnoteRef/>
      </w:r>
      <w:r w:rsidRPr="00184262">
        <w:t xml:space="preserve"> </w:t>
      </w:r>
      <w:r w:rsidRPr="00184262">
        <w:rPr>
          <w:iCs/>
        </w:rPr>
        <w:t xml:space="preserve">-Faculty Member, Department of Public Health, </w:t>
      </w:r>
      <w:proofErr w:type="spellStart"/>
      <w:r w:rsidRPr="00184262">
        <w:rPr>
          <w:iCs/>
        </w:rPr>
        <w:t>Sabzevar</w:t>
      </w:r>
      <w:proofErr w:type="spellEnd"/>
      <w:r w:rsidRPr="00184262">
        <w:rPr>
          <w:iCs/>
        </w:rPr>
        <w:t xml:space="preserve"> University of Medical Science, </w:t>
      </w:r>
      <w:proofErr w:type="spellStart"/>
      <w:r w:rsidRPr="00184262">
        <w:rPr>
          <w:iCs/>
        </w:rPr>
        <w:t>Sabzevar</w:t>
      </w:r>
      <w:proofErr w:type="spellEnd"/>
      <w:r w:rsidRPr="00184262">
        <w:rPr>
          <w:iCs/>
        </w:rPr>
        <w:t xml:space="preserve"> ,Iran</w:t>
      </w:r>
    </w:p>
  </w:footnote>
  <w:footnote w:id="4">
    <w:p w:rsidR="00D833EC" w:rsidRPr="00184262" w:rsidRDefault="00D833EC" w:rsidP="00D833EC">
      <w:pPr>
        <w:pStyle w:val="FootnoteText"/>
      </w:pPr>
      <w:r w:rsidRPr="00184262">
        <w:rPr>
          <w:b/>
          <w:bCs/>
          <w:iCs/>
        </w:rPr>
        <w:t>5-</w:t>
      </w:r>
      <w:r w:rsidRPr="00184262">
        <w:rPr>
          <w:iCs/>
        </w:rPr>
        <w:t xml:space="preserve">General practitioner. health center of </w:t>
      </w:r>
      <w:proofErr w:type="spellStart"/>
      <w:r w:rsidRPr="00184262">
        <w:rPr>
          <w:iCs/>
        </w:rPr>
        <w:t>sabzevar</w:t>
      </w:r>
      <w:proofErr w:type="spellEnd"/>
      <w:r w:rsidRPr="00184262">
        <w:rPr>
          <w:iCs/>
        </w:rPr>
        <w:t xml:space="preserve">, University of Medical Science, </w:t>
      </w:r>
      <w:proofErr w:type="spellStart"/>
      <w:r w:rsidRPr="00184262">
        <w:rPr>
          <w:iCs/>
        </w:rPr>
        <w:t>Sabzevar</w:t>
      </w:r>
      <w:proofErr w:type="spellEnd"/>
      <w:r w:rsidRPr="00184262">
        <w:rPr>
          <w:iCs/>
        </w:rPr>
        <w:t xml:space="preserve"> ,Iran</w:t>
      </w:r>
    </w:p>
  </w:footnote>
  <w:footnote w:id="5">
    <w:p w:rsidR="00D833EC" w:rsidRPr="00184262" w:rsidRDefault="00D833EC" w:rsidP="00D833EC">
      <w:pPr>
        <w:pStyle w:val="FootnoteText"/>
      </w:pPr>
      <w:r w:rsidRPr="00184262">
        <w:t>4-cellular and</w:t>
      </w:r>
      <w:r w:rsidR="005115F2">
        <w:t xml:space="preserve"> </w:t>
      </w:r>
      <w:r w:rsidRPr="00184262">
        <w:t>molecular</w:t>
      </w:r>
      <w:r w:rsidR="005115F2">
        <w:t xml:space="preserve"> </w:t>
      </w:r>
      <w:r w:rsidRPr="00184262">
        <w:t>research center</w:t>
      </w:r>
      <w:r w:rsidRPr="00184262">
        <w:rPr>
          <w:iCs/>
        </w:rPr>
        <w:t xml:space="preserve">, </w:t>
      </w:r>
      <w:proofErr w:type="spellStart"/>
      <w:r w:rsidRPr="00184262">
        <w:rPr>
          <w:iCs/>
        </w:rPr>
        <w:t>sabzevar</w:t>
      </w:r>
      <w:proofErr w:type="spellEnd"/>
      <w:r w:rsidRPr="00184262">
        <w:rPr>
          <w:iCs/>
        </w:rPr>
        <w:t xml:space="preserve">, University of Medical Science, </w:t>
      </w:r>
      <w:proofErr w:type="spellStart"/>
      <w:r w:rsidRPr="00184262">
        <w:rPr>
          <w:iCs/>
        </w:rPr>
        <w:t>Sabzevar</w:t>
      </w:r>
      <w:proofErr w:type="spellEnd"/>
      <w:r w:rsidRPr="00184262">
        <w:rPr>
          <w:iCs/>
        </w:rPr>
        <w:t xml:space="preserve"> ,Iran</w:t>
      </w:r>
    </w:p>
    <w:p w:rsidR="00D833EC" w:rsidRPr="00184262" w:rsidRDefault="00D833EC" w:rsidP="00D833EC">
      <w:pPr>
        <w:pStyle w:val="FootnoteText"/>
      </w:pPr>
    </w:p>
  </w:footnote>
  <w:footnote w:id="6">
    <w:p w:rsidR="00D833EC" w:rsidRPr="00184262" w:rsidRDefault="00D833EC" w:rsidP="00D833EC">
      <w:pPr>
        <w:pStyle w:val="FootnoteText"/>
      </w:pPr>
      <w:r w:rsidRPr="00184262">
        <w:rPr>
          <w:rStyle w:val="FootnoteReference"/>
        </w:rPr>
        <w:footnoteRef/>
      </w:r>
      <w:r w:rsidRPr="00184262">
        <w:t xml:space="preserve"> -</w:t>
      </w:r>
      <w:r w:rsidRPr="00184262">
        <w:rPr>
          <w:iCs/>
        </w:rPr>
        <w:t xml:space="preserve"> psychiatrist</w:t>
      </w:r>
      <w:r w:rsidR="005115F2">
        <w:rPr>
          <w:iCs/>
        </w:rPr>
        <w:t xml:space="preserve"> </w:t>
      </w:r>
      <w:r w:rsidRPr="00184262">
        <w:rPr>
          <w:iCs/>
        </w:rPr>
        <w:t>and Assistant professor</w:t>
      </w:r>
      <w:r w:rsidR="005115F2">
        <w:rPr>
          <w:iCs/>
        </w:rPr>
        <w:t xml:space="preserve"> </w:t>
      </w:r>
      <w:r w:rsidRPr="00184262">
        <w:rPr>
          <w:iCs/>
        </w:rPr>
        <w:t>of</w:t>
      </w:r>
      <w:r w:rsidR="005115F2">
        <w:rPr>
          <w:iCs/>
        </w:rPr>
        <w:t xml:space="preserve"> </w:t>
      </w:r>
      <w:proofErr w:type="spellStart"/>
      <w:r w:rsidRPr="00184262">
        <w:rPr>
          <w:iCs/>
        </w:rPr>
        <w:t>sabzevar</w:t>
      </w:r>
      <w:proofErr w:type="spellEnd"/>
      <w:r w:rsidRPr="00184262">
        <w:rPr>
          <w:iCs/>
        </w:rPr>
        <w:t xml:space="preserve"> university of medical sciences</w:t>
      </w:r>
    </w:p>
    <w:p w:rsidR="00D833EC" w:rsidRPr="00184262" w:rsidRDefault="00D833EC" w:rsidP="00D833EC">
      <w:pPr>
        <w:pStyle w:val="yiv481501822msonormal"/>
        <w:rPr>
          <w:sz w:val="20"/>
          <w:szCs w:val="20"/>
          <w:rtl/>
          <w:lang w:bidi="fa-IR"/>
        </w:rPr>
      </w:pPr>
      <w:r w:rsidRPr="00184262">
        <w:rPr>
          <w:sz w:val="20"/>
          <w:szCs w:val="20"/>
        </w:rPr>
        <w:t xml:space="preserve">*Correspondence </w:t>
      </w:r>
      <w:proofErr w:type="spellStart"/>
      <w:r w:rsidRPr="00184262">
        <w:rPr>
          <w:sz w:val="20"/>
          <w:szCs w:val="20"/>
        </w:rPr>
        <w:t>Fatemeh</w:t>
      </w:r>
      <w:proofErr w:type="spellEnd"/>
      <w:r w:rsidRPr="00184262">
        <w:rPr>
          <w:sz w:val="20"/>
          <w:szCs w:val="20"/>
        </w:rPr>
        <w:t xml:space="preserve"> </w:t>
      </w:r>
      <w:proofErr w:type="spellStart"/>
      <w:r w:rsidRPr="00184262">
        <w:rPr>
          <w:sz w:val="20"/>
          <w:szCs w:val="20"/>
        </w:rPr>
        <w:t>Ghardashi</w:t>
      </w:r>
      <w:proofErr w:type="spellEnd"/>
      <w:r w:rsidRPr="00184262">
        <w:rPr>
          <w:iCs/>
          <w:sz w:val="20"/>
          <w:szCs w:val="20"/>
        </w:rPr>
        <w:t xml:space="preserve">, </w:t>
      </w:r>
      <w:r w:rsidRPr="00184262">
        <w:rPr>
          <w:color w:val="000000"/>
          <w:sz w:val="20"/>
          <w:szCs w:val="20"/>
        </w:rPr>
        <w:t xml:space="preserve">Faculty Member, Department of </w:t>
      </w:r>
      <w:r w:rsidRPr="00184262">
        <w:rPr>
          <w:rStyle w:val="hps"/>
          <w:color w:val="333333"/>
          <w:sz w:val="20"/>
          <w:szCs w:val="20"/>
        </w:rPr>
        <w:t>Paramedical</w:t>
      </w:r>
      <w:r w:rsidRPr="00184262">
        <w:rPr>
          <w:color w:val="000000"/>
          <w:sz w:val="20"/>
          <w:szCs w:val="20"/>
        </w:rPr>
        <w:t xml:space="preserve">, </w:t>
      </w:r>
      <w:proofErr w:type="spellStart"/>
      <w:r w:rsidRPr="00184262">
        <w:rPr>
          <w:color w:val="000000"/>
          <w:sz w:val="20"/>
          <w:szCs w:val="20"/>
        </w:rPr>
        <w:t>Sabzevar</w:t>
      </w:r>
      <w:proofErr w:type="spellEnd"/>
      <w:r w:rsidRPr="00184262">
        <w:rPr>
          <w:color w:val="000000"/>
          <w:sz w:val="20"/>
          <w:szCs w:val="20"/>
        </w:rPr>
        <w:t xml:space="preserve"> University of Medical Science, </w:t>
      </w:r>
      <w:proofErr w:type="spellStart"/>
      <w:r w:rsidRPr="00184262">
        <w:rPr>
          <w:color w:val="000000"/>
          <w:sz w:val="20"/>
          <w:szCs w:val="20"/>
        </w:rPr>
        <w:t>Sabzevar</w:t>
      </w:r>
      <w:proofErr w:type="spellEnd"/>
      <w:r w:rsidRPr="00184262">
        <w:rPr>
          <w:color w:val="000000"/>
          <w:sz w:val="20"/>
          <w:szCs w:val="20"/>
        </w:rPr>
        <w:t>, Iran</w:t>
      </w:r>
      <w:r w:rsidRPr="00184262">
        <w:rPr>
          <w:iCs/>
          <w:sz w:val="20"/>
          <w:szCs w:val="20"/>
        </w:rPr>
        <w:t xml:space="preserve"> Postal code 5714445994 Mobile Phone:+98-9105100727, Fax: +98-05714445648. Email:f.ghardashi@yahoo.com</w:t>
      </w:r>
      <w:r w:rsidRPr="00184262">
        <w:rPr>
          <w:sz w:val="20"/>
          <w:szCs w:val="20"/>
          <w:rtl/>
        </w:rPr>
        <w:t xml:space="preserve"> </w:t>
      </w:r>
    </w:p>
    <w:p w:rsidR="00D833EC" w:rsidRDefault="00D833EC" w:rsidP="00D833E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D4" w:rsidRPr="00204ED4" w:rsidRDefault="00204ED4" w:rsidP="00204ED4">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204ED4">
      <w:rPr>
        <w:rFonts w:ascii="Times New Roman" w:hAnsi="Times New Roman" w:cs="Times New Roman"/>
        <w:iCs/>
        <w:color w:val="000000"/>
        <w:sz w:val="20"/>
        <w:szCs w:val="20"/>
      </w:rPr>
      <w:t xml:space="preserve">Cancer Biology </w:t>
    </w:r>
    <w:r w:rsidRPr="00204ED4">
      <w:rPr>
        <w:rFonts w:ascii="Times New Roman" w:hAnsi="Times New Roman" w:cs="Times New Roman"/>
        <w:iCs/>
        <w:sz w:val="20"/>
        <w:szCs w:val="20"/>
      </w:rPr>
      <w:t xml:space="preserve">2014;4(2)        </w:t>
    </w:r>
    <w:r>
      <w:rPr>
        <w:rFonts w:ascii="Times New Roman" w:hAnsi="Times New Roman" w:cs="Times New Roman"/>
        <w:iCs/>
        <w:sz w:val="20"/>
        <w:szCs w:val="20"/>
      </w:rPr>
      <w:t xml:space="preserve">                               </w:t>
    </w:r>
    <w:r w:rsidRPr="00204ED4">
      <w:rPr>
        <w:rFonts w:ascii="Times New Roman" w:hAnsi="Times New Roman" w:cs="Times New Roman"/>
        <w:iCs/>
        <w:sz w:val="20"/>
        <w:szCs w:val="20"/>
      </w:rPr>
      <w:t xml:space="preserve">                                    </w:t>
    </w:r>
    <w:r w:rsidRPr="00204ED4">
      <w:rPr>
        <w:rFonts w:ascii="Times New Roman" w:hAnsi="Times New Roman" w:cs="Times New Roman"/>
        <w:sz w:val="20"/>
        <w:szCs w:val="20"/>
      </w:rPr>
      <w:t xml:space="preserve">  </w:t>
    </w:r>
    <w:hyperlink r:id="rId1" w:history="1">
      <w:r w:rsidRPr="00204ED4">
        <w:rPr>
          <w:rStyle w:val="Hyperlink"/>
          <w:rFonts w:ascii="Times New Roman" w:hAnsi="Times New Roman" w:cs="Times New Roman"/>
          <w:sz w:val="20"/>
          <w:szCs w:val="20"/>
        </w:rPr>
        <w:t>http://www.cancerbio.net</w:t>
      </w:r>
    </w:hyperlink>
    <w:r w:rsidRPr="00204ED4">
      <w:rPr>
        <w:rFonts w:ascii="Times New Roman" w:hAnsi="Times New Roman" w:cs="Times New Roman"/>
        <w:sz w:val="20"/>
        <w:szCs w:val="20"/>
      </w:rPr>
      <w:t xml:space="preserve"> </w:t>
    </w:r>
  </w:p>
  <w:p w:rsidR="00204ED4" w:rsidRPr="00204ED4" w:rsidRDefault="00204ED4" w:rsidP="00204ED4">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A66FA"/>
    <w:multiLevelType w:val="hybridMultilevel"/>
    <w:tmpl w:val="DC88F186"/>
    <w:lvl w:ilvl="0" w:tplc="0409000F">
      <w:start w:val="1"/>
      <w:numFmt w:val="decimal"/>
      <w:lvlText w:val="%1."/>
      <w:lvlJc w:val="left"/>
      <w:pPr>
        <w:ind w:left="720" w:hanging="360"/>
      </w:pPr>
    </w:lvl>
    <w:lvl w:ilvl="1" w:tplc="57D0543E">
      <w:start w:val="15"/>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038B7"/>
    <w:multiLevelType w:val="hybridMultilevel"/>
    <w:tmpl w:val="939AE8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46664F"/>
    <w:multiLevelType w:val="hybridMultilevel"/>
    <w:tmpl w:val="C33A01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676250C"/>
    <w:multiLevelType w:val="hybridMultilevel"/>
    <w:tmpl w:val="135E7E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useFELayout/>
  </w:compat>
  <w:rsids>
    <w:rsidRoot w:val="00D833EC"/>
    <w:rsid w:val="00133146"/>
    <w:rsid w:val="00184262"/>
    <w:rsid w:val="001F26F6"/>
    <w:rsid w:val="00204ED4"/>
    <w:rsid w:val="004E57FD"/>
    <w:rsid w:val="005073CC"/>
    <w:rsid w:val="005115F2"/>
    <w:rsid w:val="005728BA"/>
    <w:rsid w:val="006D67CC"/>
    <w:rsid w:val="00720D35"/>
    <w:rsid w:val="007E4CF0"/>
    <w:rsid w:val="0087543B"/>
    <w:rsid w:val="00916500"/>
    <w:rsid w:val="00AA1BEF"/>
    <w:rsid w:val="00AE3187"/>
    <w:rsid w:val="00B6496D"/>
    <w:rsid w:val="00BC0236"/>
    <w:rsid w:val="00BE677E"/>
    <w:rsid w:val="00D833EC"/>
    <w:rsid w:val="00DD6559"/>
    <w:rsid w:val="00EF450D"/>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EC"/>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81501822msonormal">
    <w:name w:val="yiv481501822msonormal"/>
    <w:basedOn w:val="Normal"/>
    <w:rsid w:val="00D833E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D833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833EC"/>
    <w:rPr>
      <w:rFonts w:ascii="Times New Roman" w:eastAsia="Times New Roman" w:hAnsi="Times New Roman" w:cs="Times New Roman"/>
      <w:sz w:val="20"/>
      <w:szCs w:val="20"/>
      <w:lang w:bidi="ar-SA"/>
    </w:rPr>
  </w:style>
  <w:style w:type="character" w:customStyle="1" w:styleId="hps">
    <w:name w:val="hps"/>
    <w:basedOn w:val="DefaultParagraphFont"/>
    <w:rsid w:val="00D833EC"/>
  </w:style>
  <w:style w:type="character" w:styleId="FootnoteReference">
    <w:name w:val="footnote reference"/>
    <w:basedOn w:val="DefaultParagraphFont"/>
    <w:uiPriority w:val="99"/>
    <w:semiHidden/>
    <w:unhideWhenUsed/>
    <w:rsid w:val="00D833EC"/>
    <w:rPr>
      <w:vertAlign w:val="superscript"/>
    </w:rPr>
  </w:style>
  <w:style w:type="character" w:customStyle="1" w:styleId="title1">
    <w:name w:val="title1"/>
    <w:basedOn w:val="DefaultParagraphFont"/>
    <w:rsid w:val="00D833EC"/>
    <w:rPr>
      <w:rFonts w:ascii="Arial" w:hAnsi="Arial" w:cs="Arial" w:hint="default"/>
      <w:b/>
      <w:bCs/>
      <w:color w:val="444444"/>
      <w:sz w:val="28"/>
      <w:szCs w:val="28"/>
    </w:rPr>
  </w:style>
  <w:style w:type="paragraph" w:styleId="ListParagraph">
    <w:name w:val="List Paragraph"/>
    <w:basedOn w:val="Normal"/>
    <w:uiPriority w:val="34"/>
    <w:qFormat/>
    <w:rsid w:val="00D833EC"/>
    <w:pPr>
      <w:ind w:left="720"/>
      <w:contextualSpacing/>
    </w:pPr>
    <w:rPr>
      <w:rFonts w:asciiTheme="minorHAnsi" w:eastAsia="Times New Roman" w:hAnsiTheme="minorHAnsi" w:cstheme="minorBidi"/>
    </w:rPr>
  </w:style>
  <w:style w:type="character" w:styleId="Hyperlink">
    <w:name w:val="Hyperlink"/>
    <w:basedOn w:val="DefaultParagraphFont"/>
    <w:uiPriority w:val="99"/>
    <w:unhideWhenUsed/>
    <w:rsid w:val="00D833EC"/>
    <w:rPr>
      <w:color w:val="0000FF" w:themeColor="hyperlink"/>
      <w:u w:val="single"/>
    </w:rPr>
  </w:style>
  <w:style w:type="paragraph" w:styleId="BalloonText">
    <w:name w:val="Balloon Text"/>
    <w:basedOn w:val="Normal"/>
    <w:link w:val="BalloonTextChar"/>
    <w:uiPriority w:val="99"/>
    <w:semiHidden/>
    <w:unhideWhenUsed/>
    <w:rsid w:val="00D83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3EC"/>
    <w:rPr>
      <w:rFonts w:ascii="Tahoma" w:eastAsia="Calibri" w:hAnsi="Tahoma" w:cs="Tahoma"/>
      <w:sz w:val="16"/>
      <w:szCs w:val="16"/>
      <w:lang w:bidi="ar-SA"/>
    </w:rPr>
  </w:style>
  <w:style w:type="paragraph" w:styleId="Header">
    <w:name w:val="header"/>
    <w:basedOn w:val="Normal"/>
    <w:link w:val="HeaderChar"/>
    <w:uiPriority w:val="99"/>
    <w:unhideWhenUsed/>
    <w:rsid w:val="008754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43B"/>
    <w:rPr>
      <w:rFonts w:ascii="Calibri" w:eastAsia="Calibri" w:hAnsi="Calibri" w:cs="Arial"/>
      <w:lang w:bidi="ar-SA"/>
    </w:rPr>
  </w:style>
  <w:style w:type="paragraph" w:styleId="Footer">
    <w:name w:val="footer"/>
    <w:basedOn w:val="Normal"/>
    <w:link w:val="FooterChar"/>
    <w:uiPriority w:val="99"/>
    <w:unhideWhenUsed/>
    <w:rsid w:val="008754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43B"/>
    <w:rPr>
      <w:rFonts w:ascii="Calibri" w:eastAsia="Calibri" w:hAnsi="Calibri" w:cs="Arial"/>
      <w:lang w:bidi="ar-SA"/>
    </w:rPr>
  </w:style>
  <w:style w:type="character" w:customStyle="1" w:styleId="Absatz-Standardschriftart">
    <w:name w:val="Absatz-Standardschriftart"/>
    <w:rsid w:val="00AE3187"/>
  </w:style>
  <w:style w:type="character" w:customStyle="1" w:styleId="msonormal0">
    <w:name w:val="msonormal0"/>
    <w:basedOn w:val="DefaultParagraphFont"/>
    <w:rsid w:val="00AE3187"/>
  </w:style>
</w:styles>
</file>

<file path=word/webSettings.xml><?xml version="1.0" encoding="utf-8"?>
<w:webSettings xmlns:r="http://schemas.openxmlformats.org/officeDocument/2006/relationships" xmlns:w="http://schemas.openxmlformats.org/wordprocessingml/2006/main">
  <w:divs>
    <w:div w:id="19780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hardashi@yahoo.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ashemian@modares.ac.i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ramjadi.blogfa.com/post-14" TargetMode="External"/><Relationship Id="rId10" Type="http://schemas.openxmlformats.org/officeDocument/2006/relationships/hyperlink" Target="http://www.cancerbio.net/" TargetMode="External"/><Relationship Id="rId4" Type="http://schemas.openxmlformats.org/officeDocument/2006/relationships/webSettings" Target="webSettings.xml"/><Relationship Id="rId9" Type="http://schemas.openxmlformats.org/officeDocument/2006/relationships/hyperlink" Target="mailto:hashemian@modares.ac.ir" TargetMode="External"/><Relationship Id="rId14" Type="http://schemas.openxmlformats.org/officeDocument/2006/relationships/hyperlink" Target="mailto:f.ghardashi@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Amuzesh.net</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ghardashif</dc:creator>
  <cp:lastModifiedBy>Administrator</cp:lastModifiedBy>
  <cp:revision>9</cp:revision>
  <dcterms:created xsi:type="dcterms:W3CDTF">2013-07-21T20:00:00Z</dcterms:created>
  <dcterms:modified xsi:type="dcterms:W3CDTF">2014-07-14T03:25:00Z</dcterms:modified>
</cp:coreProperties>
</file>