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FF" w:rsidRPr="00560CA9" w:rsidRDefault="000B7F12" w:rsidP="00F76AFF">
      <w:pPr>
        <w:bidi w:val="0"/>
        <w:adjustRightInd w:val="0"/>
        <w:snapToGrid w:val="0"/>
        <w:spacing w:after="0" w:line="240" w:lineRule="auto"/>
        <w:jc w:val="center"/>
        <w:rPr>
          <w:rFonts w:ascii="Times New Roman" w:hAnsi="Times New Roman" w:cstheme="majorBidi"/>
          <w:b/>
          <w:sz w:val="20"/>
          <w:szCs w:val="20"/>
        </w:rPr>
      </w:pPr>
      <w:r w:rsidRPr="00560CA9">
        <w:rPr>
          <w:rFonts w:ascii="Times New Roman" w:hAnsi="Times New Roman" w:cstheme="majorBidi"/>
          <w:b/>
          <w:sz w:val="20"/>
          <w:szCs w:val="20"/>
        </w:rPr>
        <w:t xml:space="preserve">Influence of combined genotypes of </w:t>
      </w:r>
      <w:r w:rsidRPr="00560CA9">
        <w:rPr>
          <w:rFonts w:ascii="Times New Roman" w:hAnsi="Times New Roman" w:cstheme="majorBidi"/>
          <w:b/>
          <w:i/>
          <w:iCs/>
          <w:sz w:val="20"/>
          <w:szCs w:val="20"/>
        </w:rPr>
        <w:t>RETN</w:t>
      </w:r>
      <w:r w:rsidRPr="00560CA9">
        <w:rPr>
          <w:rFonts w:ascii="Times New Roman" w:hAnsi="Times New Roman" w:cstheme="majorBidi"/>
          <w:b/>
          <w:sz w:val="20"/>
          <w:szCs w:val="20"/>
        </w:rPr>
        <w:t xml:space="preserve"> G62A with C-180G and G299A polymorphisms on colon cancer risk</w:t>
      </w:r>
      <w:r w:rsidR="00F76AFF" w:rsidRPr="00560CA9">
        <w:rPr>
          <w:rFonts w:ascii="Times New Roman" w:hAnsi="Times New Roman" w:cstheme="majorBidi"/>
          <w:b/>
          <w:sz w:val="20"/>
          <w:szCs w:val="20"/>
        </w:rPr>
        <w:t xml:space="preserve"> </w:t>
      </w:r>
    </w:p>
    <w:p w:rsidR="00F76AFF" w:rsidRPr="00560CA9" w:rsidRDefault="00F76AFF" w:rsidP="00F76AFF">
      <w:pPr>
        <w:bidi w:val="0"/>
        <w:adjustRightInd w:val="0"/>
        <w:snapToGrid w:val="0"/>
        <w:spacing w:after="0" w:line="240" w:lineRule="auto"/>
        <w:jc w:val="center"/>
        <w:rPr>
          <w:rFonts w:ascii="Times New Roman" w:hAnsi="Times New Roman" w:cstheme="majorBidi"/>
          <w:b/>
          <w:sz w:val="20"/>
          <w:szCs w:val="20"/>
        </w:rPr>
      </w:pPr>
    </w:p>
    <w:p w:rsidR="00F76AFF" w:rsidRPr="00560CA9" w:rsidRDefault="00BC11F5" w:rsidP="00F76AFF">
      <w:pPr>
        <w:bidi w:val="0"/>
        <w:adjustRightInd w:val="0"/>
        <w:snapToGrid w:val="0"/>
        <w:spacing w:after="0" w:line="240" w:lineRule="auto"/>
        <w:jc w:val="center"/>
        <w:rPr>
          <w:rFonts w:ascii="Times New Roman" w:hAnsi="Times New Roman" w:cs="Times New Roman"/>
          <w:sz w:val="20"/>
          <w:szCs w:val="20"/>
        </w:rPr>
      </w:pPr>
      <w:proofErr w:type="spellStart"/>
      <w:r w:rsidRPr="00560CA9">
        <w:rPr>
          <w:rFonts w:ascii="Times New Roman" w:hAnsi="Times New Roman" w:cs="Times New Roman"/>
          <w:sz w:val="20"/>
          <w:szCs w:val="20"/>
        </w:rPr>
        <w:t>Rowyda</w:t>
      </w:r>
      <w:proofErr w:type="spellEnd"/>
      <w:r w:rsidRPr="00560CA9">
        <w:rPr>
          <w:rFonts w:ascii="Times New Roman" w:hAnsi="Times New Roman" w:cs="Times New Roman"/>
          <w:sz w:val="20"/>
          <w:szCs w:val="20"/>
        </w:rPr>
        <w:t xml:space="preserve"> N. Al-</w:t>
      </w:r>
      <w:proofErr w:type="spellStart"/>
      <w:r w:rsidRPr="00560CA9">
        <w:rPr>
          <w:rFonts w:ascii="Times New Roman" w:hAnsi="Times New Roman" w:cs="Times New Roman"/>
          <w:sz w:val="20"/>
          <w:szCs w:val="20"/>
        </w:rPr>
        <w:t>Harithy</w:t>
      </w:r>
      <w:proofErr w:type="spellEnd"/>
      <w:r w:rsidRPr="00560CA9">
        <w:rPr>
          <w:rFonts w:ascii="Times New Roman" w:hAnsi="Times New Roman" w:cs="Times New Roman"/>
          <w:sz w:val="20"/>
          <w:szCs w:val="20"/>
        </w:rPr>
        <w:t>*</w:t>
      </w:r>
      <w:r w:rsidR="006C31E6" w:rsidRPr="00560CA9">
        <w:rPr>
          <w:rFonts w:ascii="Times New Roman" w:hAnsi="Times New Roman" w:cs="Times New Roman"/>
          <w:sz w:val="20"/>
          <w:szCs w:val="20"/>
        </w:rPr>
        <w:t xml:space="preserve"> and </w:t>
      </w:r>
      <w:proofErr w:type="spellStart"/>
      <w:r w:rsidR="006C31E6" w:rsidRPr="00560CA9">
        <w:rPr>
          <w:rFonts w:ascii="Times New Roman" w:hAnsi="Times New Roman" w:cs="Times New Roman"/>
          <w:sz w:val="20"/>
          <w:szCs w:val="20"/>
        </w:rPr>
        <w:t>Ayat</w:t>
      </w:r>
      <w:proofErr w:type="spellEnd"/>
      <w:r w:rsidR="006C31E6" w:rsidRPr="00560CA9">
        <w:rPr>
          <w:rFonts w:ascii="Times New Roman" w:hAnsi="Times New Roman" w:cs="Times New Roman"/>
          <w:sz w:val="20"/>
          <w:szCs w:val="20"/>
        </w:rPr>
        <w:t xml:space="preserve"> B. Al-</w:t>
      </w:r>
      <w:proofErr w:type="spellStart"/>
      <w:r w:rsidR="006C31E6" w:rsidRPr="00560CA9">
        <w:rPr>
          <w:rFonts w:ascii="Times New Roman" w:hAnsi="Times New Roman" w:cs="Times New Roman"/>
          <w:sz w:val="20"/>
          <w:szCs w:val="20"/>
        </w:rPr>
        <w:t>Ghafari</w:t>
      </w:r>
      <w:proofErr w:type="spellEnd"/>
    </w:p>
    <w:p w:rsidR="00F76AFF" w:rsidRPr="00560CA9" w:rsidRDefault="00F76AFF" w:rsidP="00F76AFF">
      <w:pPr>
        <w:bidi w:val="0"/>
        <w:adjustRightInd w:val="0"/>
        <w:snapToGrid w:val="0"/>
        <w:spacing w:after="0" w:line="240" w:lineRule="auto"/>
        <w:jc w:val="center"/>
        <w:rPr>
          <w:rFonts w:ascii="Times New Roman" w:hAnsi="Times New Roman" w:cs="Times New Roman"/>
          <w:sz w:val="20"/>
          <w:szCs w:val="20"/>
        </w:rPr>
      </w:pPr>
    </w:p>
    <w:p w:rsidR="000358AA" w:rsidRPr="00560CA9" w:rsidRDefault="000358AA" w:rsidP="00F76AFF">
      <w:pPr>
        <w:bidi w:val="0"/>
        <w:adjustRightInd w:val="0"/>
        <w:snapToGrid w:val="0"/>
        <w:spacing w:after="0" w:line="240" w:lineRule="auto"/>
        <w:jc w:val="center"/>
        <w:rPr>
          <w:rFonts w:ascii="Times New Roman" w:hAnsi="Times New Roman" w:cs="Times New Roman"/>
          <w:sz w:val="20"/>
          <w:szCs w:val="20"/>
        </w:rPr>
      </w:pPr>
      <w:r w:rsidRPr="00560CA9">
        <w:rPr>
          <w:rFonts w:ascii="Times New Roman" w:hAnsi="Times New Roman" w:cs="Times New Roman"/>
          <w:sz w:val="20"/>
          <w:szCs w:val="20"/>
        </w:rPr>
        <w:t>Department of Biochemistry, King Abdul-Aziz University, Jeddah, Saudi Arabia</w:t>
      </w:r>
    </w:p>
    <w:p w:rsidR="000F4F3D" w:rsidRPr="00560CA9" w:rsidRDefault="004D17C7" w:rsidP="00F76AFF">
      <w:pPr>
        <w:bidi w:val="0"/>
        <w:adjustRightInd w:val="0"/>
        <w:snapToGrid w:val="0"/>
        <w:spacing w:after="0" w:line="240" w:lineRule="auto"/>
        <w:jc w:val="center"/>
        <w:rPr>
          <w:rFonts w:ascii="Times New Roman" w:hAnsi="Times New Roman" w:cs="Times New Roman"/>
          <w:bCs/>
          <w:sz w:val="20"/>
          <w:szCs w:val="20"/>
        </w:rPr>
      </w:pPr>
      <w:hyperlink r:id="rId7" w:history="1">
        <w:r w:rsidR="000F4F3D" w:rsidRPr="00560CA9">
          <w:rPr>
            <w:rStyle w:val="Hyperlink"/>
            <w:rFonts w:ascii="Times New Roman" w:hAnsi="Times New Roman" w:cs="Times New Roman"/>
            <w:bCs/>
            <w:sz w:val="20"/>
            <w:szCs w:val="20"/>
          </w:rPr>
          <w:t>dr.alharithy@gmail.com</w:t>
        </w:r>
      </w:hyperlink>
    </w:p>
    <w:p w:rsidR="000F4F3D" w:rsidRPr="00560CA9" w:rsidRDefault="000F4F3D" w:rsidP="00F76AFF">
      <w:pPr>
        <w:bidi w:val="0"/>
        <w:adjustRightInd w:val="0"/>
        <w:snapToGrid w:val="0"/>
        <w:spacing w:after="0" w:line="240" w:lineRule="auto"/>
        <w:jc w:val="center"/>
        <w:rPr>
          <w:rFonts w:ascii="Times New Roman" w:hAnsi="Times New Roman" w:cs="Times New Roman"/>
          <w:bCs/>
          <w:sz w:val="20"/>
          <w:szCs w:val="20"/>
        </w:rPr>
      </w:pPr>
    </w:p>
    <w:p w:rsidR="00F76AFF" w:rsidRPr="00560CA9" w:rsidRDefault="007D3D09" w:rsidP="00F76AFF">
      <w:pPr>
        <w:widowControl w:val="0"/>
        <w:autoSpaceDE w:val="0"/>
        <w:autoSpaceDN w:val="0"/>
        <w:bidi w:val="0"/>
        <w:adjustRightInd w:val="0"/>
        <w:snapToGrid w:val="0"/>
        <w:spacing w:after="0" w:line="240" w:lineRule="auto"/>
        <w:jc w:val="both"/>
        <w:rPr>
          <w:rFonts w:ascii="Times New Roman" w:eastAsia="Times New Roman" w:hAnsi="Times New Roman" w:cstheme="majorBidi"/>
          <w:color w:val="000000"/>
          <w:sz w:val="20"/>
          <w:szCs w:val="20"/>
        </w:rPr>
      </w:pPr>
      <w:r w:rsidRPr="00560CA9">
        <w:rPr>
          <w:rFonts w:ascii="Times New Roman" w:hAnsi="Times New Roman" w:cstheme="majorBidi"/>
          <w:b/>
          <w:bCs/>
          <w:sz w:val="20"/>
          <w:szCs w:val="20"/>
        </w:rPr>
        <w:t>Abstract</w:t>
      </w:r>
      <w:r w:rsidR="000F4F3D" w:rsidRPr="00560CA9">
        <w:rPr>
          <w:rFonts w:ascii="Times New Roman" w:hAnsi="Times New Roman" w:cstheme="majorBidi"/>
          <w:b/>
          <w:bCs/>
          <w:sz w:val="20"/>
          <w:szCs w:val="20"/>
        </w:rPr>
        <w:t xml:space="preserve">: </w:t>
      </w:r>
      <w:r w:rsidR="00BE71FF" w:rsidRPr="00560CA9">
        <w:rPr>
          <w:rFonts w:ascii="Times New Roman" w:hAnsi="Times New Roman" w:cstheme="majorBidi"/>
          <w:sz w:val="20"/>
          <w:szCs w:val="20"/>
        </w:rPr>
        <w:t xml:space="preserve">Understanding the biology and genetic alterations of </w:t>
      </w:r>
      <w:proofErr w:type="spellStart"/>
      <w:r w:rsidR="00EA1339" w:rsidRPr="00560CA9">
        <w:rPr>
          <w:rFonts w:ascii="Times New Roman" w:hAnsi="Times New Roman" w:cstheme="majorBidi"/>
          <w:sz w:val="20"/>
          <w:szCs w:val="20"/>
        </w:rPr>
        <w:t>adipo</w:t>
      </w:r>
      <w:r w:rsidR="00BE71FF" w:rsidRPr="00560CA9">
        <w:rPr>
          <w:rFonts w:ascii="Times New Roman" w:hAnsi="Times New Roman" w:cstheme="majorBidi"/>
          <w:sz w:val="20"/>
          <w:szCs w:val="20"/>
        </w:rPr>
        <w:t>cyto</w:t>
      </w:r>
      <w:r w:rsidR="00EA1339" w:rsidRPr="00560CA9">
        <w:rPr>
          <w:rFonts w:ascii="Times New Roman" w:hAnsi="Times New Roman" w:cstheme="majorBidi"/>
          <w:sz w:val="20"/>
          <w:szCs w:val="20"/>
        </w:rPr>
        <w:t>kines</w:t>
      </w:r>
      <w:proofErr w:type="spellEnd"/>
      <w:r w:rsidR="00E647C1" w:rsidRPr="00560CA9">
        <w:rPr>
          <w:rFonts w:ascii="Times New Roman" w:hAnsi="Times New Roman" w:cstheme="majorBidi"/>
          <w:sz w:val="20"/>
          <w:szCs w:val="20"/>
        </w:rPr>
        <w:t>, cell-signaling proteins secreted by adipose tissue,</w:t>
      </w:r>
      <w:r w:rsidR="00EA1339" w:rsidRPr="00560CA9">
        <w:rPr>
          <w:rFonts w:ascii="Times New Roman" w:hAnsi="Times New Roman" w:cstheme="majorBidi"/>
          <w:sz w:val="20"/>
          <w:szCs w:val="20"/>
        </w:rPr>
        <w:t xml:space="preserve"> provide</w:t>
      </w:r>
      <w:r w:rsidR="00BE71FF" w:rsidRPr="00560CA9">
        <w:rPr>
          <w:rFonts w:ascii="Times New Roman" w:hAnsi="Times New Roman" w:cstheme="majorBidi"/>
          <w:sz w:val="20"/>
          <w:szCs w:val="20"/>
        </w:rPr>
        <w:t xml:space="preserve">s new insights into </w:t>
      </w:r>
      <w:r w:rsidR="00EA1339" w:rsidRPr="00560CA9">
        <w:rPr>
          <w:rFonts w:ascii="Times New Roman" w:hAnsi="Times New Roman" w:cstheme="majorBidi"/>
          <w:sz w:val="20"/>
          <w:szCs w:val="20"/>
        </w:rPr>
        <w:t xml:space="preserve">the pathogenesis and treatment of </w:t>
      </w:r>
      <w:r w:rsidR="00BE71FF" w:rsidRPr="00560CA9">
        <w:rPr>
          <w:rFonts w:ascii="Times New Roman" w:hAnsi="Times New Roman" w:cstheme="majorBidi"/>
          <w:sz w:val="20"/>
          <w:szCs w:val="20"/>
        </w:rPr>
        <w:t xml:space="preserve">several diseases including </w:t>
      </w:r>
      <w:r w:rsidR="00DF1202" w:rsidRPr="00560CA9">
        <w:rPr>
          <w:rFonts w:ascii="Times New Roman" w:hAnsi="Times New Roman" w:cstheme="majorBidi"/>
          <w:sz w:val="20"/>
          <w:szCs w:val="20"/>
        </w:rPr>
        <w:t xml:space="preserve">cancer. </w:t>
      </w:r>
      <w:r w:rsidR="00DF1202" w:rsidRPr="00560CA9">
        <w:rPr>
          <w:rFonts w:ascii="Times New Roman" w:eastAsiaTheme="minorHAnsi" w:hAnsi="Times New Roman" w:cs="Times New Roman"/>
          <w:sz w:val="20"/>
          <w:szCs w:val="20"/>
        </w:rPr>
        <w:t xml:space="preserve">In the present study, we investigated the role of </w:t>
      </w:r>
      <w:r w:rsidR="00DF1202" w:rsidRPr="00560CA9">
        <w:rPr>
          <w:rFonts w:ascii="Times New Roman" w:hAnsi="Times New Roman" w:cstheme="majorBidi"/>
          <w:i/>
          <w:iCs/>
          <w:sz w:val="20"/>
          <w:szCs w:val="20"/>
        </w:rPr>
        <w:t>RETN</w:t>
      </w:r>
      <w:r w:rsidR="00DF1202" w:rsidRPr="00560CA9">
        <w:rPr>
          <w:rFonts w:ascii="Times New Roman" w:hAnsi="Times New Roman" w:cstheme="majorBidi"/>
          <w:sz w:val="20"/>
          <w:szCs w:val="20"/>
        </w:rPr>
        <w:t xml:space="preserve"> gene</w:t>
      </w:r>
      <w:r w:rsidR="00DF1202" w:rsidRPr="00560CA9">
        <w:rPr>
          <w:rFonts w:ascii="Times New Roman" w:eastAsiaTheme="minorHAnsi" w:hAnsi="Times New Roman" w:cs="Times New Roman"/>
          <w:sz w:val="20"/>
          <w:szCs w:val="20"/>
        </w:rPr>
        <w:t xml:space="preserve"> G62A </w:t>
      </w:r>
      <w:r w:rsidR="00DF1202" w:rsidRPr="00560CA9">
        <w:rPr>
          <w:rFonts w:ascii="Times New Roman" w:eastAsia="Times New Roman" w:hAnsi="Times New Roman" w:cs="Times New Roman"/>
          <w:color w:val="000000"/>
          <w:sz w:val="20"/>
          <w:szCs w:val="20"/>
        </w:rPr>
        <w:t xml:space="preserve">variant </w:t>
      </w:r>
      <w:r w:rsidR="00DF1202" w:rsidRPr="00560CA9">
        <w:rPr>
          <w:rFonts w:ascii="Times New Roman" w:eastAsiaTheme="minorHAnsi" w:hAnsi="Times New Roman" w:cs="Times New Roman"/>
          <w:sz w:val="20"/>
          <w:szCs w:val="20"/>
        </w:rPr>
        <w:t xml:space="preserve">in the </w:t>
      </w:r>
      <w:proofErr w:type="spellStart"/>
      <w:r w:rsidR="00DF1202" w:rsidRPr="00560CA9">
        <w:rPr>
          <w:rFonts w:ascii="Times New Roman" w:eastAsiaTheme="minorHAnsi" w:hAnsi="Times New Roman" w:cs="Times New Roman"/>
          <w:sz w:val="20"/>
          <w:szCs w:val="20"/>
        </w:rPr>
        <w:t>pathophysiology</w:t>
      </w:r>
      <w:proofErr w:type="spellEnd"/>
      <w:r w:rsidR="00DF1202" w:rsidRPr="00560CA9">
        <w:rPr>
          <w:rFonts w:ascii="Times New Roman" w:eastAsiaTheme="minorHAnsi" w:hAnsi="Times New Roman" w:cs="Times New Roman"/>
          <w:sz w:val="20"/>
          <w:szCs w:val="20"/>
        </w:rPr>
        <w:t xml:space="preserve"> of colon cancer</w:t>
      </w:r>
      <w:r w:rsidR="00DF1202" w:rsidRPr="00560CA9">
        <w:rPr>
          <w:rFonts w:ascii="Times New Roman" w:eastAsia="Times New Roman" w:hAnsi="Times New Roman" w:cs="Times New Roman"/>
          <w:color w:val="000000"/>
          <w:sz w:val="20"/>
          <w:szCs w:val="20"/>
        </w:rPr>
        <w:t xml:space="preserve">. </w:t>
      </w:r>
      <w:r w:rsidR="00E647C1" w:rsidRPr="00560CA9">
        <w:rPr>
          <w:rFonts w:ascii="Times New Roman" w:hAnsi="Times New Roman" w:cstheme="majorBidi"/>
          <w:sz w:val="20"/>
          <w:szCs w:val="20"/>
        </w:rPr>
        <w:t>A group of 120 Saudi volunteers (60-colon cancer patients and 60 disease-free controls) within the same age range was</w:t>
      </w:r>
      <w:r w:rsidR="00DA0887" w:rsidRPr="00560CA9">
        <w:rPr>
          <w:rFonts w:ascii="Times New Roman" w:hAnsi="Times New Roman" w:cstheme="majorBidi"/>
          <w:sz w:val="20"/>
          <w:szCs w:val="20"/>
        </w:rPr>
        <w:t xml:space="preserve"> studied</w:t>
      </w:r>
      <w:r w:rsidR="00231989" w:rsidRPr="00560CA9">
        <w:rPr>
          <w:rFonts w:ascii="Times New Roman" w:hAnsi="Times New Roman" w:cstheme="majorBidi"/>
          <w:sz w:val="20"/>
          <w:szCs w:val="20"/>
        </w:rPr>
        <w:t>.</w:t>
      </w:r>
      <w:r w:rsidR="000077FC" w:rsidRPr="00560CA9">
        <w:rPr>
          <w:rFonts w:ascii="Times New Roman" w:hAnsi="Times New Roman" w:cstheme="majorBidi"/>
          <w:sz w:val="20"/>
          <w:szCs w:val="20"/>
        </w:rPr>
        <w:t xml:space="preserve"> </w:t>
      </w:r>
      <w:r w:rsidR="00A4354E" w:rsidRPr="00560CA9">
        <w:rPr>
          <w:rFonts w:ascii="Times New Roman" w:hAnsi="Times New Roman" w:cstheme="majorBidi"/>
          <w:sz w:val="20"/>
          <w:szCs w:val="20"/>
        </w:rPr>
        <w:t>PCR-RELP</w:t>
      </w:r>
      <w:r w:rsidR="00B93E1E" w:rsidRPr="00560CA9">
        <w:rPr>
          <w:rFonts w:ascii="Times New Roman" w:hAnsi="Times New Roman" w:cstheme="majorBidi"/>
          <w:sz w:val="20"/>
          <w:szCs w:val="20"/>
        </w:rPr>
        <w:t xml:space="preserve"> technique</w:t>
      </w:r>
      <w:r w:rsidR="0025185F" w:rsidRPr="00560CA9">
        <w:rPr>
          <w:rFonts w:ascii="Times New Roman" w:hAnsi="Times New Roman" w:cstheme="majorBidi"/>
          <w:sz w:val="20"/>
          <w:szCs w:val="20"/>
        </w:rPr>
        <w:t xml:space="preserve"> was used </w:t>
      </w:r>
      <w:r w:rsidR="007F6BF6" w:rsidRPr="00560CA9">
        <w:rPr>
          <w:rFonts w:ascii="Times New Roman" w:hAnsi="Times New Roman" w:cstheme="majorBidi"/>
          <w:sz w:val="20"/>
          <w:szCs w:val="20"/>
        </w:rPr>
        <w:t>to determine the singl</w:t>
      </w:r>
      <w:r w:rsidR="00DF1202" w:rsidRPr="00560CA9">
        <w:rPr>
          <w:rFonts w:ascii="Times New Roman" w:hAnsi="Times New Roman" w:cstheme="majorBidi"/>
          <w:sz w:val="20"/>
          <w:szCs w:val="20"/>
        </w:rPr>
        <w:t>e nucleotide polymorphism (SNP</w:t>
      </w:r>
      <w:r w:rsidR="007F6BF6" w:rsidRPr="00560CA9">
        <w:rPr>
          <w:rFonts w:ascii="Times New Roman" w:hAnsi="Times New Roman" w:cstheme="majorBidi"/>
          <w:sz w:val="20"/>
          <w:szCs w:val="20"/>
        </w:rPr>
        <w:t>)</w:t>
      </w:r>
      <w:r w:rsidR="00372D1F" w:rsidRPr="00560CA9">
        <w:rPr>
          <w:rFonts w:ascii="Times New Roman" w:hAnsi="Times New Roman" w:cstheme="majorBidi"/>
          <w:sz w:val="20"/>
          <w:szCs w:val="20"/>
        </w:rPr>
        <w:t>.</w:t>
      </w:r>
      <w:r w:rsidR="007F6BF6" w:rsidRPr="00560CA9">
        <w:rPr>
          <w:rFonts w:ascii="Times New Roman" w:hAnsi="Times New Roman" w:cstheme="majorBidi"/>
          <w:sz w:val="20"/>
          <w:szCs w:val="20"/>
        </w:rPr>
        <w:t xml:space="preserve"> </w:t>
      </w:r>
      <w:r w:rsidR="00EF174A" w:rsidRPr="00560CA9">
        <w:rPr>
          <w:rFonts w:ascii="Times New Roman" w:hAnsi="Times New Roman" w:cstheme="majorBidi"/>
          <w:sz w:val="20"/>
          <w:szCs w:val="20"/>
        </w:rPr>
        <w:t>T</w:t>
      </w:r>
      <w:r w:rsidR="007F6BF6" w:rsidRPr="00560CA9">
        <w:rPr>
          <w:rFonts w:ascii="Times New Roman" w:hAnsi="Times New Roman" w:cstheme="majorBidi"/>
          <w:sz w:val="20"/>
          <w:szCs w:val="20"/>
        </w:rPr>
        <w:t xml:space="preserve">he results </w:t>
      </w:r>
      <w:r w:rsidR="00EF174A" w:rsidRPr="00560CA9">
        <w:rPr>
          <w:rFonts w:ascii="Times New Roman" w:hAnsi="Times New Roman" w:cstheme="majorBidi"/>
          <w:sz w:val="20"/>
          <w:szCs w:val="20"/>
        </w:rPr>
        <w:t xml:space="preserve">were compared with the control group. </w:t>
      </w:r>
      <w:r w:rsidR="0070202F" w:rsidRPr="00560CA9">
        <w:rPr>
          <w:rFonts w:ascii="Times New Roman" w:hAnsi="Times New Roman" w:cstheme="majorBidi"/>
          <w:sz w:val="20"/>
          <w:szCs w:val="20"/>
        </w:rPr>
        <w:t>Analysis of SNP+62 genotypes results showed 100% normal (GG) in both the patients and the controls. Heterozygous (GA) and homozygous (AA) genotypes were not detected in all the patients and the c</w:t>
      </w:r>
      <w:r w:rsidR="009C0C0A" w:rsidRPr="00560CA9">
        <w:rPr>
          <w:rFonts w:ascii="Times New Roman" w:hAnsi="Times New Roman" w:cstheme="majorBidi"/>
          <w:sz w:val="20"/>
          <w:szCs w:val="20"/>
        </w:rPr>
        <w:t>ontrols. The interesting result</w:t>
      </w:r>
      <w:r w:rsidR="0070202F" w:rsidRPr="00560CA9">
        <w:rPr>
          <w:rFonts w:ascii="Times New Roman" w:hAnsi="Times New Roman" w:cstheme="majorBidi"/>
          <w:sz w:val="20"/>
          <w:szCs w:val="20"/>
        </w:rPr>
        <w:t xml:space="preserve"> in this study is the </w:t>
      </w:r>
      <w:r w:rsidR="00FA16F4" w:rsidRPr="00560CA9">
        <w:rPr>
          <w:rFonts w:ascii="Times New Roman" w:hAnsi="Times New Roman" w:cstheme="majorBidi"/>
          <w:sz w:val="20"/>
          <w:szCs w:val="20"/>
        </w:rPr>
        <w:t>c</w:t>
      </w:r>
      <w:r w:rsidR="00760452" w:rsidRPr="00560CA9">
        <w:rPr>
          <w:rFonts w:ascii="Times New Roman" w:hAnsi="Times New Roman" w:cstheme="majorBidi"/>
          <w:sz w:val="20"/>
          <w:szCs w:val="20"/>
        </w:rPr>
        <w:t>ombined effect</w:t>
      </w:r>
      <w:r w:rsidR="00372D1F" w:rsidRPr="00560CA9">
        <w:rPr>
          <w:rFonts w:ascii="Times New Roman" w:hAnsi="Times New Roman" w:cstheme="majorBidi"/>
          <w:sz w:val="20"/>
          <w:szCs w:val="20"/>
        </w:rPr>
        <w:t xml:space="preserve"> of </w:t>
      </w:r>
      <w:r w:rsidR="00491819" w:rsidRPr="00560CA9">
        <w:rPr>
          <w:rFonts w:ascii="Times New Roman" w:hAnsi="Times New Roman" w:cstheme="majorBidi"/>
          <w:sz w:val="20"/>
          <w:szCs w:val="20"/>
        </w:rPr>
        <w:t>G62A SNP</w:t>
      </w:r>
      <w:r w:rsidR="00DA0887" w:rsidRPr="00560CA9">
        <w:rPr>
          <w:rFonts w:ascii="Times New Roman" w:hAnsi="Times New Roman" w:cstheme="majorBidi"/>
          <w:sz w:val="20"/>
          <w:szCs w:val="20"/>
        </w:rPr>
        <w:t xml:space="preserve"> </w:t>
      </w:r>
      <w:r w:rsidR="0070202F" w:rsidRPr="00560CA9">
        <w:rPr>
          <w:rFonts w:ascii="Times New Roman" w:hAnsi="Times New Roman" w:cstheme="majorBidi"/>
          <w:sz w:val="20"/>
          <w:szCs w:val="20"/>
        </w:rPr>
        <w:t xml:space="preserve">with </w:t>
      </w:r>
      <w:r w:rsidR="00845881" w:rsidRPr="00560CA9">
        <w:rPr>
          <w:rFonts w:ascii="Times New Roman" w:hAnsi="Times New Roman" w:cstheme="majorBidi"/>
          <w:i/>
          <w:iCs/>
          <w:sz w:val="20"/>
          <w:szCs w:val="20"/>
        </w:rPr>
        <w:t>RETN</w:t>
      </w:r>
      <w:r w:rsidR="00845881" w:rsidRPr="00560CA9">
        <w:rPr>
          <w:rFonts w:ascii="Times New Roman" w:hAnsi="Times New Roman" w:cstheme="majorBidi"/>
          <w:sz w:val="20"/>
          <w:szCs w:val="20"/>
        </w:rPr>
        <w:t xml:space="preserve"> C-180G and G</w:t>
      </w:r>
      <w:r w:rsidR="0070202F" w:rsidRPr="00560CA9">
        <w:rPr>
          <w:rFonts w:ascii="Times New Roman" w:hAnsi="Times New Roman" w:cstheme="majorBidi"/>
          <w:sz w:val="20"/>
          <w:szCs w:val="20"/>
        </w:rPr>
        <w:t>299</w:t>
      </w:r>
      <w:r w:rsidR="00845881" w:rsidRPr="00560CA9">
        <w:rPr>
          <w:rFonts w:ascii="Times New Roman" w:hAnsi="Times New Roman" w:cstheme="majorBidi"/>
          <w:sz w:val="20"/>
          <w:szCs w:val="20"/>
        </w:rPr>
        <w:t xml:space="preserve">A </w:t>
      </w:r>
      <w:proofErr w:type="spellStart"/>
      <w:r w:rsidR="00845881" w:rsidRPr="00560CA9">
        <w:rPr>
          <w:rFonts w:ascii="Times New Roman" w:hAnsi="Times New Roman" w:cstheme="majorBidi"/>
          <w:sz w:val="20"/>
          <w:szCs w:val="20"/>
        </w:rPr>
        <w:t>SNPs</w:t>
      </w:r>
      <w:proofErr w:type="spellEnd"/>
      <w:r w:rsidR="0070202F" w:rsidRPr="00560CA9">
        <w:rPr>
          <w:rFonts w:ascii="Times New Roman" w:hAnsi="Times New Roman" w:cstheme="majorBidi"/>
          <w:sz w:val="20"/>
          <w:szCs w:val="20"/>
        </w:rPr>
        <w:t>. The results</w:t>
      </w:r>
      <w:r w:rsidR="00845881" w:rsidRPr="00560CA9">
        <w:rPr>
          <w:rFonts w:ascii="Times New Roman" w:hAnsi="Times New Roman" w:cstheme="majorBidi"/>
          <w:sz w:val="20"/>
          <w:szCs w:val="20"/>
        </w:rPr>
        <w:t xml:space="preserve"> </w:t>
      </w:r>
      <w:r w:rsidR="00372D1F" w:rsidRPr="00560CA9">
        <w:rPr>
          <w:rFonts w:ascii="Times New Roman" w:hAnsi="Times New Roman" w:cstheme="majorBidi"/>
          <w:sz w:val="20"/>
          <w:szCs w:val="20"/>
        </w:rPr>
        <w:t>showed</w:t>
      </w:r>
      <w:r w:rsidR="006B17FA" w:rsidRPr="00560CA9">
        <w:rPr>
          <w:rFonts w:ascii="Times New Roman" w:hAnsi="Times New Roman" w:cstheme="majorBidi"/>
          <w:sz w:val="20"/>
          <w:szCs w:val="20"/>
        </w:rPr>
        <w:t xml:space="preserve"> </w:t>
      </w:r>
      <w:r w:rsidR="007F6BF6" w:rsidRPr="00560CA9">
        <w:rPr>
          <w:rFonts w:ascii="Times New Roman" w:hAnsi="Times New Roman" w:cstheme="majorBidi"/>
          <w:sz w:val="20"/>
          <w:szCs w:val="20"/>
        </w:rPr>
        <w:t>a decrease risk</w:t>
      </w:r>
      <w:r w:rsidR="007F6BF6" w:rsidRPr="00560CA9">
        <w:rPr>
          <w:rFonts w:ascii="Times New Roman" w:hAnsi="Times New Roman" w:cstheme="majorBidi"/>
          <w:color w:val="FF0000"/>
          <w:sz w:val="20"/>
          <w:szCs w:val="20"/>
        </w:rPr>
        <w:t xml:space="preserve"> </w:t>
      </w:r>
      <w:r w:rsidR="00A80D0C" w:rsidRPr="00560CA9">
        <w:rPr>
          <w:rFonts w:ascii="Times New Roman" w:hAnsi="Times New Roman" w:cstheme="majorBidi"/>
          <w:sz w:val="20"/>
          <w:szCs w:val="20"/>
        </w:rPr>
        <w:t>of</w:t>
      </w:r>
      <w:r w:rsidR="009E727C" w:rsidRPr="00560CA9">
        <w:rPr>
          <w:rFonts w:ascii="Times New Roman" w:hAnsi="Times New Roman" w:cstheme="majorBidi"/>
          <w:sz w:val="20"/>
          <w:szCs w:val="20"/>
        </w:rPr>
        <w:t xml:space="preserve"> </w:t>
      </w:r>
      <w:r w:rsidR="007F6BF6" w:rsidRPr="00560CA9">
        <w:rPr>
          <w:rFonts w:ascii="Times New Roman" w:hAnsi="Times New Roman" w:cstheme="majorBidi"/>
          <w:sz w:val="20"/>
          <w:szCs w:val="20"/>
        </w:rPr>
        <w:t>colon cancer</w:t>
      </w:r>
      <w:r w:rsidR="00845881" w:rsidRPr="00560CA9">
        <w:rPr>
          <w:rFonts w:ascii="Times New Roman" w:hAnsi="Times New Roman" w:cstheme="majorBidi"/>
          <w:sz w:val="20"/>
          <w:szCs w:val="20"/>
        </w:rPr>
        <w:t xml:space="preserve"> reflecting the protective role of SNP G62A in the development of colon cancer</w:t>
      </w:r>
      <w:r w:rsidR="00A80D0C" w:rsidRPr="00560CA9">
        <w:rPr>
          <w:rFonts w:ascii="Times New Roman" w:hAnsi="Times New Roman" w:cstheme="majorBidi"/>
          <w:sz w:val="20"/>
          <w:szCs w:val="20"/>
        </w:rPr>
        <w:t>.</w:t>
      </w:r>
      <w:r w:rsidR="007325D3" w:rsidRPr="00560CA9">
        <w:rPr>
          <w:rFonts w:ascii="Times New Roman" w:hAnsi="Times New Roman" w:cstheme="majorBidi"/>
          <w:sz w:val="20"/>
          <w:szCs w:val="20"/>
        </w:rPr>
        <w:t xml:space="preserve"> </w:t>
      </w:r>
      <w:r w:rsidR="000B7F12" w:rsidRPr="00560CA9">
        <w:rPr>
          <w:rFonts w:ascii="Times New Roman" w:eastAsia="Times New Roman" w:hAnsi="Times New Roman" w:cstheme="majorBidi"/>
          <w:color w:val="000000"/>
          <w:sz w:val="20"/>
          <w:szCs w:val="20"/>
        </w:rPr>
        <w:t xml:space="preserve">These results suggest that these variants in </w:t>
      </w:r>
      <w:r w:rsidR="000B7F12" w:rsidRPr="00560CA9">
        <w:rPr>
          <w:rFonts w:ascii="Times New Roman" w:eastAsia="Times New Roman" w:hAnsi="Times New Roman" w:cstheme="majorBidi"/>
          <w:i/>
          <w:color w:val="000000"/>
          <w:sz w:val="20"/>
          <w:szCs w:val="20"/>
        </w:rPr>
        <w:t>RETN</w:t>
      </w:r>
      <w:r w:rsidR="000B7F12" w:rsidRPr="00560CA9">
        <w:rPr>
          <w:rFonts w:ascii="Times New Roman" w:eastAsia="Times New Roman" w:hAnsi="Times New Roman" w:cstheme="majorBidi"/>
          <w:color w:val="000000"/>
          <w:sz w:val="20"/>
          <w:szCs w:val="20"/>
        </w:rPr>
        <w:t xml:space="preserve"> gene and their interactions are strongly associated with the development of colon cancer.</w:t>
      </w:r>
      <w:r w:rsidR="00305D0D" w:rsidRPr="00560CA9">
        <w:rPr>
          <w:rFonts w:ascii="Times New Roman" w:eastAsia="Times New Roman" w:hAnsi="Times New Roman" w:cstheme="majorBidi"/>
          <w:color w:val="000000"/>
          <w:sz w:val="20"/>
          <w:szCs w:val="20"/>
        </w:rPr>
        <w:t xml:space="preserve"> </w:t>
      </w:r>
    </w:p>
    <w:p w:rsidR="00F76AFF" w:rsidRPr="00560CA9" w:rsidRDefault="00F76AFF" w:rsidP="00F76AFF">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w:t>
      </w:r>
      <w:proofErr w:type="spellStart"/>
      <w:r w:rsidRPr="00560CA9">
        <w:rPr>
          <w:rFonts w:ascii="Times New Roman" w:hAnsi="Times New Roman" w:cs="Times New Roman"/>
          <w:sz w:val="20"/>
          <w:szCs w:val="20"/>
        </w:rPr>
        <w:t>Rowyda</w:t>
      </w:r>
      <w:proofErr w:type="spellEnd"/>
      <w:r w:rsidRPr="00560CA9">
        <w:rPr>
          <w:rFonts w:ascii="Times New Roman" w:hAnsi="Times New Roman" w:cs="Times New Roman"/>
          <w:sz w:val="20"/>
          <w:szCs w:val="20"/>
        </w:rPr>
        <w:t xml:space="preserve"> N. Al-</w:t>
      </w:r>
      <w:proofErr w:type="spellStart"/>
      <w:r w:rsidRPr="00560CA9">
        <w:rPr>
          <w:rFonts w:ascii="Times New Roman" w:hAnsi="Times New Roman" w:cs="Times New Roman"/>
          <w:sz w:val="20"/>
          <w:szCs w:val="20"/>
        </w:rPr>
        <w:t>Harithy</w:t>
      </w:r>
      <w:proofErr w:type="spellEnd"/>
      <w:r w:rsidRPr="00560CA9">
        <w:rPr>
          <w:rFonts w:ascii="Times New Roman" w:hAnsi="Times New Roman" w:cs="Times New Roman"/>
          <w:sz w:val="20"/>
          <w:szCs w:val="20"/>
        </w:rPr>
        <w:t xml:space="preserve"> and </w:t>
      </w:r>
      <w:proofErr w:type="spellStart"/>
      <w:r w:rsidRPr="00560CA9">
        <w:rPr>
          <w:rFonts w:ascii="Times New Roman" w:hAnsi="Times New Roman" w:cs="Times New Roman"/>
          <w:sz w:val="20"/>
          <w:szCs w:val="20"/>
        </w:rPr>
        <w:t>Ayat</w:t>
      </w:r>
      <w:proofErr w:type="spellEnd"/>
      <w:r w:rsidRPr="00560CA9">
        <w:rPr>
          <w:rFonts w:ascii="Times New Roman" w:hAnsi="Times New Roman" w:cs="Times New Roman"/>
          <w:sz w:val="20"/>
          <w:szCs w:val="20"/>
        </w:rPr>
        <w:t xml:space="preserve"> B. Al-</w:t>
      </w:r>
      <w:proofErr w:type="spellStart"/>
      <w:r w:rsidRPr="00560CA9">
        <w:rPr>
          <w:rFonts w:ascii="Times New Roman" w:hAnsi="Times New Roman" w:cs="Times New Roman"/>
          <w:sz w:val="20"/>
          <w:szCs w:val="20"/>
        </w:rPr>
        <w:t>Ghafari</w:t>
      </w:r>
      <w:proofErr w:type="spellEnd"/>
      <w:r w:rsidRPr="00560CA9">
        <w:rPr>
          <w:rFonts w:ascii="Times New Roman" w:hAnsi="Times New Roman" w:cs="Times New Roman"/>
          <w:sz w:val="20"/>
          <w:szCs w:val="20"/>
        </w:rPr>
        <w:t>.</w:t>
      </w:r>
      <w:r w:rsidRPr="00560CA9">
        <w:rPr>
          <w:rFonts w:ascii="Times New Roman" w:hAnsi="Times New Roman" w:cstheme="majorBidi"/>
          <w:b/>
          <w:sz w:val="20"/>
          <w:szCs w:val="20"/>
        </w:rPr>
        <w:t xml:space="preserve"> Influence of combined genotypes of </w:t>
      </w:r>
      <w:r w:rsidRPr="00560CA9">
        <w:rPr>
          <w:rFonts w:ascii="Times New Roman" w:hAnsi="Times New Roman" w:cstheme="majorBidi"/>
          <w:b/>
          <w:i/>
          <w:iCs/>
          <w:sz w:val="20"/>
          <w:szCs w:val="20"/>
        </w:rPr>
        <w:t>RETN</w:t>
      </w:r>
      <w:r w:rsidRPr="00560CA9">
        <w:rPr>
          <w:rFonts w:ascii="Times New Roman" w:hAnsi="Times New Roman" w:cstheme="majorBidi"/>
          <w:b/>
          <w:sz w:val="20"/>
          <w:szCs w:val="20"/>
        </w:rPr>
        <w:t xml:space="preserve"> G62A with C-180G and G299A polymorphisms on colon cancer risk. </w:t>
      </w:r>
      <w:r w:rsidRPr="00560CA9">
        <w:rPr>
          <w:rFonts w:ascii="Times New Roman" w:hAnsi="Times New Roman" w:cs="Times New Roman"/>
          <w:i/>
          <w:sz w:val="20"/>
          <w:szCs w:val="20"/>
        </w:rPr>
        <w:t>Cancer Biology</w:t>
      </w:r>
      <w:r w:rsidRPr="00560CA9">
        <w:rPr>
          <w:rFonts w:ascii="Times New Roman" w:hAnsi="Times New Roman" w:cs="Times New Roman"/>
          <w:sz w:val="20"/>
          <w:szCs w:val="20"/>
        </w:rPr>
        <w:t xml:space="preserve"> 201</w:t>
      </w:r>
      <w:r w:rsidRPr="00560CA9">
        <w:rPr>
          <w:rFonts w:ascii="Times New Roman" w:hAnsi="Times New Roman" w:cs="Times New Roman"/>
          <w:sz w:val="20"/>
          <w:szCs w:val="20"/>
          <w:lang w:eastAsia="zh-CN"/>
        </w:rPr>
        <w:t>4</w:t>
      </w:r>
      <w:r w:rsidRPr="00560CA9">
        <w:rPr>
          <w:rFonts w:ascii="Times New Roman" w:hAnsi="Times New Roman" w:cs="Times New Roman"/>
          <w:sz w:val="20"/>
          <w:szCs w:val="20"/>
        </w:rPr>
        <w:t>;</w:t>
      </w:r>
      <w:r w:rsidRPr="00560CA9">
        <w:rPr>
          <w:rFonts w:ascii="Times New Roman" w:hAnsi="Times New Roman" w:cs="Times New Roman"/>
          <w:sz w:val="20"/>
          <w:szCs w:val="20"/>
          <w:lang w:eastAsia="zh-CN"/>
        </w:rPr>
        <w:t>4</w:t>
      </w:r>
      <w:r w:rsidRPr="00560CA9">
        <w:rPr>
          <w:rFonts w:ascii="Times New Roman" w:hAnsi="Times New Roman" w:cs="Times New Roman"/>
          <w:sz w:val="20"/>
          <w:szCs w:val="20"/>
        </w:rPr>
        <w:t>(2):79-8</w:t>
      </w:r>
      <w:r w:rsidR="00560CA9">
        <w:rPr>
          <w:rFonts w:ascii="Times New Roman" w:hAnsi="Times New Roman" w:cs="Times New Roman"/>
          <w:sz w:val="20"/>
          <w:szCs w:val="20"/>
        </w:rPr>
        <w:t>6</w:t>
      </w:r>
      <w:r w:rsidRPr="00560CA9">
        <w:rPr>
          <w:rFonts w:ascii="Times New Roman" w:hAnsi="Times New Roman" w:cs="Times New Roman"/>
          <w:sz w:val="20"/>
          <w:szCs w:val="20"/>
        </w:rPr>
        <w:t>]. (ISSN:</w:t>
      </w:r>
      <w:r w:rsidRPr="00560CA9">
        <w:rPr>
          <w:rStyle w:val="Absatz-Standardschriftart"/>
          <w:rFonts w:ascii="Times New Roman" w:eastAsia="宋" w:hAnsi="Times New Roman" w:cs="Times New Roman"/>
          <w:b/>
          <w:sz w:val="20"/>
          <w:szCs w:val="20"/>
        </w:rPr>
        <w:t xml:space="preserve"> </w:t>
      </w:r>
      <w:r w:rsidRPr="00560CA9">
        <w:rPr>
          <w:rStyle w:val="msonormal0"/>
          <w:rFonts w:ascii="Times New Roman" w:eastAsia="宋" w:hAnsi="Times New Roman" w:cs="Times New Roman"/>
          <w:sz w:val="20"/>
          <w:szCs w:val="20"/>
        </w:rPr>
        <w:t>2150-1041</w:t>
      </w:r>
      <w:r w:rsidRPr="00560CA9">
        <w:rPr>
          <w:rFonts w:ascii="Times New Roman" w:hAnsi="Times New Roman" w:cs="Times New Roman"/>
          <w:sz w:val="20"/>
          <w:szCs w:val="20"/>
        </w:rPr>
        <w:t xml:space="preserve">): (ISSN: 2150-105X (online). </w:t>
      </w:r>
      <w:hyperlink r:id="rId8" w:history="1">
        <w:r w:rsidRPr="00560CA9">
          <w:rPr>
            <w:rStyle w:val="Hyperlink"/>
            <w:rFonts w:ascii="Times New Roman" w:hAnsi="Times New Roman" w:cs="Times New Roman"/>
            <w:sz w:val="20"/>
            <w:szCs w:val="20"/>
          </w:rPr>
          <w:t>http://www.cancerbio.net</w:t>
        </w:r>
      </w:hyperlink>
      <w:r w:rsidRPr="00560CA9">
        <w:rPr>
          <w:rFonts w:ascii="Times New Roman" w:hAnsi="Times New Roman" w:cs="Times New Roman"/>
          <w:sz w:val="20"/>
          <w:szCs w:val="20"/>
        </w:rPr>
        <w:t>. 10</w:t>
      </w:r>
    </w:p>
    <w:p w:rsidR="001D76A7" w:rsidRPr="00560CA9" w:rsidRDefault="001D76A7" w:rsidP="00F76AFF">
      <w:pPr>
        <w:widowControl w:val="0"/>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p>
    <w:p w:rsidR="000F4F3D" w:rsidRPr="00560CA9" w:rsidRDefault="000F4F3D" w:rsidP="00F76AFF">
      <w:pPr>
        <w:widowControl w:val="0"/>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r w:rsidRPr="00560CA9">
        <w:rPr>
          <w:rFonts w:ascii="Times New Roman" w:hAnsi="Times New Roman" w:cs="Times New Roman"/>
          <w:b/>
          <w:bCs/>
          <w:sz w:val="20"/>
          <w:szCs w:val="20"/>
        </w:rPr>
        <w:t>Keywords</w:t>
      </w:r>
      <w:r w:rsidRPr="00560CA9">
        <w:rPr>
          <w:rFonts w:ascii="Times New Roman" w:hAnsi="Times New Roman" w:cs="Times New Roman"/>
          <w:bCs/>
          <w:sz w:val="20"/>
          <w:szCs w:val="20"/>
        </w:rPr>
        <w:t>:</w:t>
      </w:r>
      <w:r w:rsidRPr="00560CA9">
        <w:rPr>
          <w:rFonts w:ascii="Times New Roman" w:hAnsi="Times New Roman" w:cs="Times New Roman"/>
          <w:sz w:val="20"/>
          <w:szCs w:val="20"/>
        </w:rPr>
        <w:t xml:space="preserve">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gene, </w:t>
      </w:r>
      <w:proofErr w:type="spellStart"/>
      <w:r w:rsidRPr="00560CA9">
        <w:rPr>
          <w:rFonts w:ascii="Times New Roman" w:hAnsi="Times New Roman" w:cs="Times New Roman"/>
          <w:sz w:val="20"/>
          <w:szCs w:val="20"/>
        </w:rPr>
        <w:t>SNPs</w:t>
      </w:r>
      <w:proofErr w:type="spellEnd"/>
      <w:r w:rsidRPr="00560CA9">
        <w:rPr>
          <w:rFonts w:ascii="Times New Roman" w:hAnsi="Times New Roman" w:cs="Times New Roman"/>
          <w:sz w:val="20"/>
          <w:szCs w:val="20"/>
        </w:rPr>
        <w:t>, colon cancer, Saudi population</w:t>
      </w:r>
    </w:p>
    <w:p w:rsidR="001D76A7" w:rsidRPr="00560CA9" w:rsidRDefault="001D76A7" w:rsidP="00F76AFF">
      <w:pPr>
        <w:bidi w:val="0"/>
        <w:adjustRightInd w:val="0"/>
        <w:snapToGrid w:val="0"/>
        <w:spacing w:after="0" w:line="240" w:lineRule="auto"/>
        <w:jc w:val="both"/>
        <w:rPr>
          <w:rFonts w:ascii="Times New Roman" w:hAnsi="Times New Roman" w:cs="Times New Roman"/>
          <w:b/>
          <w:sz w:val="20"/>
          <w:szCs w:val="20"/>
        </w:rPr>
      </w:pPr>
    </w:p>
    <w:p w:rsidR="00560CA9" w:rsidRPr="00560CA9" w:rsidRDefault="00560CA9" w:rsidP="00560CA9">
      <w:pPr>
        <w:bidi w:val="0"/>
        <w:adjustRightInd w:val="0"/>
        <w:snapToGrid w:val="0"/>
        <w:spacing w:after="0" w:line="240" w:lineRule="auto"/>
        <w:jc w:val="both"/>
        <w:rPr>
          <w:rFonts w:ascii="Times New Roman" w:hAnsi="Times New Roman" w:cs="Times New Roman"/>
          <w:b/>
          <w:sz w:val="20"/>
          <w:szCs w:val="20"/>
        </w:rPr>
      </w:pPr>
    </w:p>
    <w:p w:rsidR="00560CA9" w:rsidRPr="00560CA9" w:rsidRDefault="00560CA9" w:rsidP="00560CA9">
      <w:pPr>
        <w:bidi w:val="0"/>
        <w:adjustRightInd w:val="0"/>
        <w:snapToGrid w:val="0"/>
        <w:spacing w:after="0" w:line="240" w:lineRule="auto"/>
        <w:jc w:val="both"/>
        <w:rPr>
          <w:rFonts w:ascii="Times New Roman" w:hAnsi="Times New Roman" w:cs="Times New Roman"/>
          <w:b/>
          <w:sz w:val="20"/>
          <w:szCs w:val="20"/>
        </w:rPr>
      </w:pPr>
    </w:p>
    <w:p w:rsidR="00305D0D" w:rsidRPr="00560CA9" w:rsidRDefault="00305D0D" w:rsidP="00F76AFF">
      <w:pPr>
        <w:bidi w:val="0"/>
        <w:adjustRightInd w:val="0"/>
        <w:snapToGrid w:val="0"/>
        <w:spacing w:after="0" w:line="240" w:lineRule="auto"/>
        <w:jc w:val="both"/>
        <w:rPr>
          <w:rFonts w:ascii="Times New Roman" w:hAnsi="Times New Roman" w:cs="Times New Roman"/>
          <w:b/>
          <w:sz w:val="20"/>
          <w:szCs w:val="20"/>
        </w:rPr>
        <w:sectPr w:rsidR="00305D0D" w:rsidRPr="00560CA9" w:rsidSect="00560CA9">
          <w:headerReference w:type="default" r:id="rId9"/>
          <w:footerReference w:type="even" r:id="rId10"/>
          <w:footerReference w:type="default" r:id="rId11"/>
          <w:pgSz w:w="12240" w:h="15840" w:code="1"/>
          <w:pgMar w:top="1440" w:right="1440" w:bottom="1440" w:left="1440" w:header="720" w:footer="720" w:gutter="0"/>
          <w:pgNumType w:start="79"/>
          <w:cols w:space="720"/>
          <w:docGrid w:linePitch="360"/>
        </w:sectPr>
      </w:pPr>
    </w:p>
    <w:p w:rsidR="00434F5F" w:rsidRPr="00560CA9" w:rsidRDefault="000F4F3D" w:rsidP="00F76AFF">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b/>
          <w:sz w:val="20"/>
          <w:szCs w:val="20"/>
        </w:rPr>
        <w:lastRenderedPageBreak/>
        <w:t xml:space="preserve">1. </w:t>
      </w:r>
      <w:r w:rsidR="001972A2" w:rsidRPr="00560CA9">
        <w:rPr>
          <w:rFonts w:ascii="Times New Roman" w:hAnsi="Times New Roman" w:cstheme="majorBidi"/>
          <w:b/>
          <w:bCs/>
          <w:sz w:val="20"/>
          <w:szCs w:val="20"/>
        </w:rPr>
        <w:t>Introduction</w:t>
      </w:r>
    </w:p>
    <w:p w:rsidR="00F76AFF" w:rsidRPr="00560CA9" w:rsidRDefault="00305D0D" w:rsidP="00305D0D">
      <w:pPr>
        <w:pStyle w:val="Heading1"/>
        <w:adjustRightInd w:val="0"/>
        <w:snapToGrid w:val="0"/>
        <w:spacing w:before="0" w:beforeAutospacing="0" w:after="0" w:afterAutospacing="0"/>
        <w:ind w:firstLine="720"/>
        <w:jc w:val="both"/>
        <w:rPr>
          <w:bCs w:val="0"/>
          <w:color w:val="000000"/>
          <w:sz w:val="20"/>
          <w:szCs w:val="20"/>
        </w:rPr>
      </w:pPr>
      <w:r w:rsidRPr="00560CA9">
        <w:rPr>
          <w:b w:val="0"/>
          <w:sz w:val="20"/>
          <w:szCs w:val="20"/>
        </w:rPr>
        <w:t xml:space="preserve"> </w:t>
      </w:r>
      <w:r w:rsidR="009857DE" w:rsidRPr="00560CA9">
        <w:rPr>
          <w:rStyle w:val="apple-style-span"/>
          <w:b w:val="0"/>
          <w:color w:val="000000"/>
          <w:sz w:val="20"/>
          <w:szCs w:val="20"/>
        </w:rPr>
        <w:t>The</w:t>
      </w:r>
      <w:r w:rsidR="009857DE" w:rsidRPr="00560CA9">
        <w:rPr>
          <w:rStyle w:val="apple-converted-space"/>
          <w:b w:val="0"/>
          <w:color w:val="000000"/>
          <w:sz w:val="20"/>
          <w:szCs w:val="20"/>
        </w:rPr>
        <w:t> </w:t>
      </w:r>
      <w:r w:rsidR="009857DE" w:rsidRPr="00560CA9">
        <w:rPr>
          <w:rStyle w:val="highlight"/>
          <w:b w:val="0"/>
          <w:color w:val="000000"/>
          <w:sz w:val="20"/>
          <w:szCs w:val="20"/>
        </w:rPr>
        <w:t>global</w:t>
      </w:r>
      <w:r w:rsidR="009857DE" w:rsidRPr="00560CA9">
        <w:rPr>
          <w:rStyle w:val="apple-converted-space"/>
          <w:b w:val="0"/>
          <w:color w:val="000000"/>
          <w:sz w:val="20"/>
          <w:szCs w:val="20"/>
        </w:rPr>
        <w:t> </w:t>
      </w:r>
      <w:r w:rsidR="009857DE" w:rsidRPr="00560CA9">
        <w:rPr>
          <w:rStyle w:val="apple-style-span"/>
          <w:b w:val="0"/>
          <w:color w:val="000000"/>
          <w:sz w:val="20"/>
          <w:szCs w:val="20"/>
        </w:rPr>
        <w:t>burden of</w:t>
      </w:r>
      <w:r w:rsidR="009857DE" w:rsidRPr="00560CA9">
        <w:rPr>
          <w:rStyle w:val="apple-converted-space"/>
          <w:b w:val="0"/>
          <w:color w:val="000000"/>
          <w:sz w:val="20"/>
          <w:szCs w:val="20"/>
        </w:rPr>
        <w:t> </w:t>
      </w:r>
      <w:r w:rsidR="009857DE" w:rsidRPr="00560CA9">
        <w:rPr>
          <w:rStyle w:val="highlight"/>
          <w:b w:val="0"/>
          <w:color w:val="000000"/>
          <w:sz w:val="20"/>
          <w:szCs w:val="20"/>
        </w:rPr>
        <w:t>cancer</w:t>
      </w:r>
      <w:r w:rsidR="009857DE" w:rsidRPr="00560CA9">
        <w:rPr>
          <w:rStyle w:val="apple-converted-space"/>
          <w:b w:val="0"/>
          <w:color w:val="000000"/>
          <w:sz w:val="20"/>
          <w:szCs w:val="20"/>
        </w:rPr>
        <w:t> </w:t>
      </w:r>
      <w:r w:rsidR="009857DE" w:rsidRPr="00560CA9">
        <w:rPr>
          <w:rStyle w:val="apple-style-span"/>
          <w:b w:val="0"/>
          <w:color w:val="000000"/>
          <w:sz w:val="20"/>
          <w:szCs w:val="20"/>
        </w:rPr>
        <w:t>continues to increase largely</w:t>
      </w:r>
      <w:r w:rsidR="009857DE" w:rsidRPr="00560CA9">
        <w:rPr>
          <w:b w:val="0"/>
          <w:sz w:val="20"/>
          <w:szCs w:val="20"/>
        </w:rPr>
        <w:t xml:space="preserve">. </w:t>
      </w:r>
      <w:r w:rsidR="009857DE" w:rsidRPr="00560CA9">
        <w:rPr>
          <w:rStyle w:val="apple-style-span"/>
          <w:b w:val="0"/>
          <w:color w:val="000000"/>
          <w:sz w:val="20"/>
          <w:szCs w:val="20"/>
        </w:rPr>
        <w:t>Cancer is the leading cause of death in economically developed countries and the second leading cause of death in developing countries</w:t>
      </w:r>
      <w:r w:rsidR="009857DE" w:rsidRPr="00560CA9">
        <w:rPr>
          <w:b w:val="0"/>
          <w:color w:val="000000"/>
          <w:sz w:val="20"/>
          <w:szCs w:val="20"/>
        </w:rPr>
        <w:t xml:space="preserve"> (WHO., 2008).</w:t>
      </w:r>
      <w:r w:rsidR="009857DE" w:rsidRPr="00560CA9">
        <w:rPr>
          <w:rStyle w:val="apple-style-span"/>
          <w:b w:val="0"/>
          <w:color w:val="000000"/>
          <w:sz w:val="20"/>
          <w:szCs w:val="20"/>
        </w:rPr>
        <w:t xml:space="preserve"> </w:t>
      </w:r>
      <w:r w:rsidR="00B455E1" w:rsidRPr="00560CA9">
        <w:rPr>
          <w:b w:val="0"/>
          <w:sz w:val="20"/>
          <w:szCs w:val="20"/>
        </w:rPr>
        <w:t>Colon</w:t>
      </w:r>
      <w:r w:rsidR="00925B3F" w:rsidRPr="00560CA9">
        <w:rPr>
          <w:b w:val="0"/>
          <w:sz w:val="20"/>
          <w:szCs w:val="20"/>
        </w:rPr>
        <w:t xml:space="preserve"> cancer</w:t>
      </w:r>
      <w:r w:rsidR="00FF5F43" w:rsidRPr="00560CA9">
        <w:rPr>
          <w:b w:val="0"/>
          <w:sz w:val="20"/>
          <w:szCs w:val="20"/>
        </w:rPr>
        <w:t xml:space="preserve"> </w:t>
      </w:r>
      <w:r w:rsidR="00E113D0" w:rsidRPr="00560CA9">
        <w:rPr>
          <w:b w:val="0"/>
          <w:sz w:val="20"/>
          <w:szCs w:val="20"/>
        </w:rPr>
        <w:t>is</w:t>
      </w:r>
      <w:r w:rsidR="00F813A6" w:rsidRPr="00560CA9">
        <w:rPr>
          <w:b w:val="0"/>
          <w:sz w:val="20"/>
          <w:szCs w:val="20"/>
        </w:rPr>
        <w:t xml:space="preserve"> </w:t>
      </w:r>
      <w:r w:rsidR="002E1ECA" w:rsidRPr="00560CA9">
        <w:rPr>
          <w:b w:val="0"/>
          <w:sz w:val="20"/>
          <w:szCs w:val="20"/>
        </w:rPr>
        <w:t>one of the</w:t>
      </w:r>
      <w:r w:rsidR="00F813A6" w:rsidRPr="00560CA9">
        <w:rPr>
          <w:b w:val="0"/>
          <w:sz w:val="20"/>
          <w:szCs w:val="20"/>
        </w:rPr>
        <w:t xml:space="preserve"> </w:t>
      </w:r>
      <w:r w:rsidR="001972A2" w:rsidRPr="00560CA9">
        <w:rPr>
          <w:b w:val="0"/>
          <w:sz w:val="20"/>
          <w:szCs w:val="20"/>
        </w:rPr>
        <w:t xml:space="preserve">most </w:t>
      </w:r>
      <w:r w:rsidR="009857DE" w:rsidRPr="00560CA9">
        <w:rPr>
          <w:b w:val="0"/>
          <w:sz w:val="20"/>
          <w:szCs w:val="20"/>
        </w:rPr>
        <w:t>frequently diagnosed</w:t>
      </w:r>
      <w:r w:rsidR="001972A2" w:rsidRPr="00560CA9">
        <w:rPr>
          <w:b w:val="0"/>
          <w:sz w:val="20"/>
          <w:szCs w:val="20"/>
        </w:rPr>
        <w:t xml:space="preserve"> cancer</w:t>
      </w:r>
      <w:r w:rsidR="002E1ECA" w:rsidRPr="00560CA9">
        <w:rPr>
          <w:b w:val="0"/>
          <w:sz w:val="20"/>
          <w:szCs w:val="20"/>
        </w:rPr>
        <w:t>s</w:t>
      </w:r>
      <w:r w:rsidR="001972A2" w:rsidRPr="00560CA9">
        <w:rPr>
          <w:b w:val="0"/>
          <w:sz w:val="20"/>
          <w:szCs w:val="20"/>
        </w:rPr>
        <w:t xml:space="preserve"> in </w:t>
      </w:r>
      <w:r w:rsidR="00F813A6" w:rsidRPr="00560CA9">
        <w:rPr>
          <w:b w:val="0"/>
          <w:sz w:val="20"/>
          <w:szCs w:val="20"/>
        </w:rPr>
        <w:t>females and males</w:t>
      </w:r>
      <w:r w:rsidR="001972A2" w:rsidRPr="00560CA9">
        <w:rPr>
          <w:b w:val="0"/>
          <w:sz w:val="20"/>
          <w:szCs w:val="20"/>
        </w:rPr>
        <w:t xml:space="preserve"> worldwide</w:t>
      </w:r>
      <w:r w:rsidR="00772AA2" w:rsidRPr="00560CA9">
        <w:rPr>
          <w:b w:val="0"/>
          <w:sz w:val="20"/>
          <w:szCs w:val="20"/>
        </w:rPr>
        <w:t xml:space="preserve"> </w:t>
      </w:r>
      <w:r w:rsidR="001972A2" w:rsidRPr="00560CA9">
        <w:rPr>
          <w:b w:val="0"/>
          <w:sz w:val="20"/>
          <w:szCs w:val="20"/>
        </w:rPr>
        <w:t>(</w:t>
      </w:r>
      <w:proofErr w:type="spellStart"/>
      <w:r w:rsidR="00773DAF" w:rsidRPr="00560CA9">
        <w:rPr>
          <w:b w:val="0"/>
          <w:bCs w:val="0"/>
          <w:sz w:val="20"/>
          <w:szCs w:val="20"/>
        </w:rPr>
        <w:t>Parkin</w:t>
      </w:r>
      <w:proofErr w:type="spellEnd"/>
      <w:r w:rsidR="00773DAF" w:rsidRPr="00560CA9">
        <w:rPr>
          <w:b w:val="0"/>
          <w:bCs w:val="0"/>
          <w:sz w:val="20"/>
          <w:szCs w:val="20"/>
        </w:rPr>
        <w:t xml:space="preserve"> </w:t>
      </w:r>
      <w:r w:rsidR="00773DAF" w:rsidRPr="00560CA9">
        <w:rPr>
          <w:b w:val="0"/>
          <w:bCs w:val="0"/>
          <w:i/>
          <w:sz w:val="20"/>
          <w:szCs w:val="20"/>
        </w:rPr>
        <w:t>et al</w:t>
      </w:r>
      <w:r w:rsidR="00773DAF" w:rsidRPr="00560CA9">
        <w:rPr>
          <w:b w:val="0"/>
          <w:bCs w:val="0"/>
          <w:sz w:val="20"/>
          <w:szCs w:val="20"/>
        </w:rPr>
        <w:t>., 200</w:t>
      </w:r>
      <w:r w:rsidR="00B10F34" w:rsidRPr="00560CA9">
        <w:rPr>
          <w:b w:val="0"/>
          <w:bCs w:val="0"/>
          <w:sz w:val="20"/>
          <w:szCs w:val="20"/>
        </w:rPr>
        <w:t>5</w:t>
      </w:r>
      <w:r w:rsidR="00773DAF" w:rsidRPr="00560CA9">
        <w:rPr>
          <w:b w:val="0"/>
          <w:bCs w:val="0"/>
          <w:sz w:val="20"/>
          <w:szCs w:val="20"/>
        </w:rPr>
        <w:t xml:space="preserve">; </w:t>
      </w:r>
      <w:proofErr w:type="spellStart"/>
      <w:r w:rsidR="00773DAF" w:rsidRPr="00560CA9">
        <w:rPr>
          <w:b w:val="0"/>
          <w:bCs w:val="0"/>
          <w:sz w:val="20"/>
          <w:szCs w:val="20"/>
        </w:rPr>
        <w:t>Jemal</w:t>
      </w:r>
      <w:proofErr w:type="spellEnd"/>
      <w:r w:rsidR="00773DAF" w:rsidRPr="00560CA9">
        <w:rPr>
          <w:b w:val="0"/>
          <w:bCs w:val="0"/>
          <w:sz w:val="20"/>
          <w:szCs w:val="20"/>
        </w:rPr>
        <w:t xml:space="preserve"> </w:t>
      </w:r>
      <w:r w:rsidR="00773DAF" w:rsidRPr="00560CA9">
        <w:rPr>
          <w:b w:val="0"/>
          <w:bCs w:val="0"/>
          <w:i/>
          <w:sz w:val="20"/>
          <w:szCs w:val="20"/>
        </w:rPr>
        <w:t>et al</w:t>
      </w:r>
      <w:r w:rsidR="00773DAF" w:rsidRPr="00560CA9">
        <w:rPr>
          <w:b w:val="0"/>
          <w:bCs w:val="0"/>
          <w:sz w:val="20"/>
          <w:szCs w:val="20"/>
        </w:rPr>
        <w:t>., 2008</w:t>
      </w:r>
      <w:r w:rsidR="00772AA2" w:rsidRPr="00560CA9">
        <w:rPr>
          <w:b w:val="0"/>
          <w:bCs w:val="0"/>
          <w:sz w:val="20"/>
          <w:szCs w:val="20"/>
        </w:rPr>
        <w:t>;</w:t>
      </w:r>
      <w:r w:rsidR="00036EF0" w:rsidRPr="00560CA9">
        <w:rPr>
          <w:b w:val="0"/>
          <w:bCs w:val="0"/>
          <w:sz w:val="20"/>
          <w:szCs w:val="20"/>
        </w:rPr>
        <w:t xml:space="preserve"> </w:t>
      </w:r>
      <w:proofErr w:type="spellStart"/>
      <w:r w:rsidR="00036EF0" w:rsidRPr="00560CA9">
        <w:rPr>
          <w:b w:val="0"/>
          <w:bCs w:val="0"/>
          <w:sz w:val="20"/>
          <w:szCs w:val="20"/>
        </w:rPr>
        <w:t>Jemal</w:t>
      </w:r>
      <w:proofErr w:type="spellEnd"/>
      <w:r w:rsidR="00036EF0" w:rsidRPr="00560CA9">
        <w:rPr>
          <w:b w:val="0"/>
          <w:bCs w:val="0"/>
          <w:sz w:val="20"/>
          <w:szCs w:val="20"/>
        </w:rPr>
        <w:t xml:space="preserve"> </w:t>
      </w:r>
      <w:r w:rsidR="00036EF0" w:rsidRPr="00560CA9">
        <w:rPr>
          <w:b w:val="0"/>
          <w:bCs w:val="0"/>
          <w:i/>
          <w:sz w:val="20"/>
          <w:szCs w:val="20"/>
        </w:rPr>
        <w:t>et a</w:t>
      </w:r>
      <w:r w:rsidR="00036EF0" w:rsidRPr="00560CA9">
        <w:rPr>
          <w:b w:val="0"/>
          <w:bCs w:val="0"/>
          <w:sz w:val="20"/>
          <w:szCs w:val="20"/>
        </w:rPr>
        <w:t>l., 2011</w:t>
      </w:r>
      <w:r w:rsidR="002E1ECA" w:rsidRPr="00560CA9">
        <w:rPr>
          <w:b w:val="0"/>
          <w:bCs w:val="0"/>
          <w:sz w:val="20"/>
          <w:szCs w:val="20"/>
        </w:rPr>
        <w:t>)</w:t>
      </w:r>
      <w:r w:rsidR="001972A2" w:rsidRPr="00560CA9">
        <w:rPr>
          <w:b w:val="0"/>
          <w:sz w:val="20"/>
          <w:szCs w:val="20"/>
        </w:rPr>
        <w:t xml:space="preserve">. </w:t>
      </w:r>
      <w:r w:rsidR="002E1ECA" w:rsidRPr="00560CA9">
        <w:rPr>
          <w:b w:val="0"/>
          <w:sz w:val="20"/>
          <w:szCs w:val="20"/>
        </w:rPr>
        <w:t xml:space="preserve">Rates of colon cancer vary by race and ethnic status. </w:t>
      </w:r>
      <w:r w:rsidR="00772AA2" w:rsidRPr="00560CA9">
        <w:rPr>
          <w:b w:val="0"/>
          <w:sz w:val="20"/>
          <w:szCs w:val="20"/>
        </w:rPr>
        <w:t xml:space="preserve">In </w:t>
      </w:r>
      <w:r w:rsidR="001972A2" w:rsidRPr="00560CA9">
        <w:rPr>
          <w:b w:val="0"/>
          <w:sz w:val="20"/>
          <w:szCs w:val="20"/>
        </w:rPr>
        <w:t>Saudi Arabia</w:t>
      </w:r>
      <w:r w:rsidR="00457755" w:rsidRPr="00560CA9">
        <w:rPr>
          <w:b w:val="0"/>
          <w:sz w:val="20"/>
          <w:szCs w:val="20"/>
        </w:rPr>
        <w:t>, the latest incidence report by the Saudi Cancer Registry</w:t>
      </w:r>
      <w:r w:rsidR="006F5D48" w:rsidRPr="00560CA9">
        <w:rPr>
          <w:b w:val="0"/>
          <w:sz w:val="20"/>
          <w:szCs w:val="20"/>
        </w:rPr>
        <w:t xml:space="preserve"> (SCR)</w:t>
      </w:r>
      <w:r w:rsidR="00837B5D" w:rsidRPr="00560CA9">
        <w:rPr>
          <w:b w:val="0"/>
          <w:sz w:val="20"/>
          <w:szCs w:val="20"/>
        </w:rPr>
        <w:t xml:space="preserve"> showed</w:t>
      </w:r>
      <w:r w:rsidR="00457755" w:rsidRPr="00560CA9">
        <w:rPr>
          <w:b w:val="0"/>
          <w:sz w:val="20"/>
          <w:szCs w:val="20"/>
        </w:rPr>
        <w:t xml:space="preserve"> that colon cancer ranks</w:t>
      </w:r>
      <w:r w:rsidR="001972A2" w:rsidRPr="00560CA9">
        <w:rPr>
          <w:b w:val="0"/>
          <w:sz w:val="20"/>
          <w:szCs w:val="20"/>
        </w:rPr>
        <w:t xml:space="preserve"> </w:t>
      </w:r>
      <w:r w:rsidR="006F5D48" w:rsidRPr="00560CA9">
        <w:rPr>
          <w:rFonts w:eastAsiaTheme="minorHAnsi"/>
          <w:b w:val="0"/>
          <w:sz w:val="20"/>
          <w:szCs w:val="20"/>
        </w:rPr>
        <w:t>the second most common malignancy among Saudis for all ages (10.3%)</w:t>
      </w:r>
      <w:r w:rsidR="003961E4" w:rsidRPr="00560CA9">
        <w:rPr>
          <w:rFonts w:eastAsiaTheme="minorHAnsi"/>
          <w:b w:val="0"/>
          <w:sz w:val="20"/>
          <w:szCs w:val="20"/>
        </w:rPr>
        <w:t xml:space="preserve"> (</w:t>
      </w:r>
      <w:r w:rsidR="00773DAF" w:rsidRPr="00560CA9">
        <w:rPr>
          <w:rStyle w:val="A0"/>
          <w:rFonts w:cs="Times New Roman"/>
          <w:b w:val="0"/>
          <w:sz w:val="20"/>
          <w:szCs w:val="20"/>
        </w:rPr>
        <w:t>Al-</w:t>
      </w:r>
      <w:proofErr w:type="spellStart"/>
      <w:r w:rsidR="00773DAF" w:rsidRPr="00560CA9">
        <w:rPr>
          <w:rStyle w:val="A0"/>
          <w:rFonts w:cs="Times New Roman"/>
          <w:b w:val="0"/>
          <w:sz w:val="20"/>
          <w:szCs w:val="20"/>
        </w:rPr>
        <w:t>Eid</w:t>
      </w:r>
      <w:proofErr w:type="spellEnd"/>
      <w:r w:rsidR="00773DAF" w:rsidRPr="00560CA9">
        <w:rPr>
          <w:rStyle w:val="A0"/>
          <w:rFonts w:cs="Times New Roman"/>
          <w:b w:val="0"/>
          <w:sz w:val="20"/>
          <w:szCs w:val="20"/>
        </w:rPr>
        <w:t xml:space="preserve"> </w:t>
      </w:r>
      <w:r w:rsidR="00773DAF" w:rsidRPr="00560CA9">
        <w:rPr>
          <w:rStyle w:val="A0"/>
          <w:rFonts w:cs="Times New Roman"/>
          <w:b w:val="0"/>
          <w:i/>
          <w:sz w:val="20"/>
          <w:szCs w:val="20"/>
        </w:rPr>
        <w:t>et al</w:t>
      </w:r>
      <w:r w:rsidR="00773DAF" w:rsidRPr="00560CA9">
        <w:rPr>
          <w:rStyle w:val="A0"/>
          <w:rFonts w:cs="Times New Roman"/>
          <w:b w:val="0"/>
          <w:sz w:val="20"/>
          <w:szCs w:val="20"/>
        </w:rPr>
        <w:t>., 2011</w:t>
      </w:r>
      <w:r w:rsidR="00C654E8" w:rsidRPr="00560CA9">
        <w:rPr>
          <w:rFonts w:eastAsiaTheme="minorHAnsi"/>
          <w:b w:val="0"/>
          <w:sz w:val="20"/>
          <w:szCs w:val="20"/>
        </w:rPr>
        <w:t>)</w:t>
      </w:r>
      <w:r w:rsidR="001972A2" w:rsidRPr="00560CA9">
        <w:rPr>
          <w:b w:val="0"/>
          <w:sz w:val="20"/>
          <w:szCs w:val="20"/>
        </w:rPr>
        <w:t>.</w:t>
      </w:r>
      <w:r w:rsidR="00B455E1" w:rsidRPr="00560CA9">
        <w:rPr>
          <w:b w:val="0"/>
          <w:sz w:val="20"/>
          <w:szCs w:val="20"/>
        </w:rPr>
        <w:t xml:space="preserve"> </w:t>
      </w:r>
      <w:r w:rsidR="008938B8" w:rsidRPr="00560CA9">
        <w:rPr>
          <w:b w:val="0"/>
          <w:sz w:val="20"/>
          <w:szCs w:val="20"/>
        </w:rPr>
        <w:t>Researchers have indicated several risk factors that may increase a person's chance of developing colon cancer</w:t>
      </w:r>
      <w:r w:rsidR="000E202C" w:rsidRPr="00560CA9">
        <w:rPr>
          <w:b w:val="0"/>
          <w:sz w:val="20"/>
          <w:szCs w:val="20"/>
        </w:rPr>
        <w:t xml:space="preserve"> (Chan </w:t>
      </w:r>
      <w:r w:rsidR="000E202C" w:rsidRPr="00560CA9">
        <w:rPr>
          <w:b w:val="0"/>
          <w:i/>
          <w:sz w:val="20"/>
          <w:szCs w:val="20"/>
        </w:rPr>
        <w:t>et al</w:t>
      </w:r>
      <w:r w:rsidR="000E202C" w:rsidRPr="00560CA9">
        <w:rPr>
          <w:b w:val="0"/>
          <w:sz w:val="20"/>
          <w:szCs w:val="20"/>
        </w:rPr>
        <w:t xml:space="preserve">., 2010; </w:t>
      </w:r>
      <w:proofErr w:type="spellStart"/>
      <w:r w:rsidR="000E202C" w:rsidRPr="00560CA9">
        <w:rPr>
          <w:b w:val="0"/>
          <w:sz w:val="20"/>
          <w:szCs w:val="20"/>
        </w:rPr>
        <w:t>Schlienger</w:t>
      </w:r>
      <w:proofErr w:type="spellEnd"/>
      <w:r w:rsidR="000E202C" w:rsidRPr="00560CA9">
        <w:rPr>
          <w:b w:val="0"/>
          <w:sz w:val="20"/>
          <w:szCs w:val="20"/>
        </w:rPr>
        <w:t xml:space="preserve"> </w:t>
      </w:r>
      <w:r w:rsidR="000E202C" w:rsidRPr="00560CA9">
        <w:rPr>
          <w:b w:val="0"/>
          <w:i/>
          <w:sz w:val="20"/>
          <w:szCs w:val="20"/>
        </w:rPr>
        <w:t>et al</w:t>
      </w:r>
      <w:r w:rsidR="000E202C" w:rsidRPr="00560CA9">
        <w:rPr>
          <w:b w:val="0"/>
          <w:sz w:val="20"/>
          <w:szCs w:val="20"/>
        </w:rPr>
        <w:t xml:space="preserve">., 2009; Ma </w:t>
      </w:r>
      <w:r w:rsidR="000E202C" w:rsidRPr="00560CA9">
        <w:rPr>
          <w:b w:val="0"/>
          <w:i/>
          <w:sz w:val="20"/>
          <w:szCs w:val="20"/>
        </w:rPr>
        <w:t>et al</w:t>
      </w:r>
      <w:r w:rsidR="000E202C" w:rsidRPr="00560CA9">
        <w:rPr>
          <w:b w:val="0"/>
          <w:sz w:val="20"/>
          <w:szCs w:val="20"/>
        </w:rPr>
        <w:t>., 2013</w:t>
      </w:r>
      <w:r w:rsidR="00D61F76" w:rsidRPr="00560CA9">
        <w:rPr>
          <w:b w:val="0"/>
          <w:sz w:val="20"/>
          <w:szCs w:val="20"/>
        </w:rPr>
        <w:t xml:space="preserve">; </w:t>
      </w:r>
      <w:r w:rsidR="00D61F76" w:rsidRPr="00560CA9">
        <w:rPr>
          <w:b w:val="0"/>
          <w:color w:val="000000"/>
          <w:sz w:val="20"/>
          <w:szCs w:val="20"/>
        </w:rPr>
        <w:t xml:space="preserve">Comstock </w:t>
      </w:r>
      <w:r w:rsidR="00D61F76" w:rsidRPr="00560CA9">
        <w:rPr>
          <w:b w:val="0"/>
          <w:i/>
          <w:color w:val="000000"/>
          <w:sz w:val="20"/>
          <w:szCs w:val="20"/>
        </w:rPr>
        <w:t>et al</w:t>
      </w:r>
      <w:r w:rsidR="00D61F76" w:rsidRPr="00560CA9">
        <w:rPr>
          <w:b w:val="0"/>
          <w:color w:val="000000"/>
          <w:sz w:val="20"/>
          <w:szCs w:val="20"/>
        </w:rPr>
        <w:t>., 2014</w:t>
      </w:r>
      <w:r w:rsidR="000E202C" w:rsidRPr="00560CA9">
        <w:rPr>
          <w:b w:val="0"/>
          <w:sz w:val="20"/>
          <w:szCs w:val="20"/>
        </w:rPr>
        <w:t>)</w:t>
      </w:r>
      <w:r w:rsidR="008938B8" w:rsidRPr="00560CA9">
        <w:rPr>
          <w:b w:val="0"/>
          <w:sz w:val="20"/>
          <w:szCs w:val="20"/>
        </w:rPr>
        <w:t xml:space="preserve">. </w:t>
      </w:r>
      <w:r w:rsidR="00916BB2" w:rsidRPr="00560CA9">
        <w:rPr>
          <w:b w:val="0"/>
          <w:sz w:val="20"/>
          <w:szCs w:val="20"/>
        </w:rPr>
        <w:t xml:space="preserve">Obesity </w:t>
      </w:r>
      <w:r w:rsidR="004C4ACA" w:rsidRPr="00560CA9">
        <w:rPr>
          <w:b w:val="0"/>
          <w:sz w:val="20"/>
          <w:szCs w:val="20"/>
        </w:rPr>
        <w:t>is a well-known risk factor for colon cancer</w:t>
      </w:r>
      <w:r w:rsidR="00557A92" w:rsidRPr="00560CA9">
        <w:rPr>
          <w:b w:val="0"/>
          <w:sz w:val="20"/>
          <w:szCs w:val="20"/>
        </w:rPr>
        <w:t xml:space="preserve">, but until </w:t>
      </w:r>
      <w:r w:rsidR="00837B5D" w:rsidRPr="00560CA9">
        <w:rPr>
          <w:b w:val="0"/>
          <w:sz w:val="20"/>
          <w:szCs w:val="20"/>
        </w:rPr>
        <w:t>now,</w:t>
      </w:r>
      <w:r w:rsidR="00557A92" w:rsidRPr="00560CA9">
        <w:rPr>
          <w:b w:val="0"/>
          <w:sz w:val="20"/>
          <w:szCs w:val="20"/>
        </w:rPr>
        <w:t xml:space="preserve"> scientists were at a loss to explain why. </w:t>
      </w:r>
      <w:r w:rsidR="007F38CC" w:rsidRPr="00560CA9">
        <w:rPr>
          <w:b w:val="0"/>
          <w:sz w:val="20"/>
          <w:szCs w:val="20"/>
        </w:rPr>
        <w:t xml:space="preserve">A number of mechanisms have been proposed for the adverse effect of obesity on colon cancer </w:t>
      </w:r>
      <w:r w:rsidR="00557A92" w:rsidRPr="00560CA9">
        <w:rPr>
          <w:b w:val="0"/>
          <w:sz w:val="20"/>
          <w:szCs w:val="20"/>
        </w:rPr>
        <w:t xml:space="preserve">risk. One of the major </w:t>
      </w:r>
      <w:r w:rsidR="00174E54" w:rsidRPr="00560CA9">
        <w:rPr>
          <w:b w:val="0"/>
          <w:sz w:val="20"/>
          <w:szCs w:val="20"/>
        </w:rPr>
        <w:t>hypotheses</w:t>
      </w:r>
      <w:r w:rsidR="007F38CC" w:rsidRPr="00560CA9">
        <w:rPr>
          <w:b w:val="0"/>
          <w:sz w:val="20"/>
          <w:szCs w:val="20"/>
        </w:rPr>
        <w:t xml:space="preserve"> is </w:t>
      </w:r>
      <w:r w:rsidR="00772AA2" w:rsidRPr="00560CA9">
        <w:rPr>
          <w:b w:val="0"/>
          <w:sz w:val="20"/>
          <w:szCs w:val="20"/>
        </w:rPr>
        <w:t xml:space="preserve">the </w:t>
      </w:r>
      <w:proofErr w:type="spellStart"/>
      <w:r w:rsidR="00C23892" w:rsidRPr="00560CA9">
        <w:rPr>
          <w:b w:val="0"/>
          <w:sz w:val="20"/>
          <w:szCs w:val="20"/>
        </w:rPr>
        <w:t>adipocytokines</w:t>
      </w:r>
      <w:proofErr w:type="spellEnd"/>
      <w:r w:rsidR="00C23892" w:rsidRPr="00560CA9">
        <w:rPr>
          <w:b w:val="0"/>
          <w:sz w:val="20"/>
          <w:szCs w:val="20"/>
        </w:rPr>
        <w:t>, which</w:t>
      </w:r>
      <w:r w:rsidR="00557A92" w:rsidRPr="00560CA9">
        <w:rPr>
          <w:b w:val="0"/>
          <w:sz w:val="20"/>
          <w:szCs w:val="20"/>
        </w:rPr>
        <w:t xml:space="preserve"> are secreted by adipose tissue</w:t>
      </w:r>
      <w:r w:rsidR="00D61F76" w:rsidRPr="00560CA9">
        <w:rPr>
          <w:b w:val="0"/>
          <w:sz w:val="20"/>
          <w:szCs w:val="20"/>
        </w:rPr>
        <w:t xml:space="preserve"> (</w:t>
      </w:r>
      <w:proofErr w:type="spellStart"/>
      <w:r w:rsidR="00FA6715" w:rsidRPr="00560CA9">
        <w:rPr>
          <w:b w:val="0"/>
          <w:color w:val="000000"/>
          <w:sz w:val="20"/>
          <w:szCs w:val="20"/>
        </w:rPr>
        <w:t>Riondino</w:t>
      </w:r>
      <w:proofErr w:type="spellEnd"/>
      <w:r w:rsidR="00FA6715" w:rsidRPr="00560CA9">
        <w:rPr>
          <w:b w:val="0"/>
          <w:color w:val="000000"/>
          <w:sz w:val="20"/>
          <w:szCs w:val="20"/>
        </w:rPr>
        <w:t xml:space="preserve"> </w:t>
      </w:r>
      <w:r w:rsidR="00FA6715" w:rsidRPr="00560CA9">
        <w:rPr>
          <w:b w:val="0"/>
          <w:i/>
          <w:color w:val="000000"/>
          <w:sz w:val="20"/>
          <w:szCs w:val="20"/>
        </w:rPr>
        <w:t>et al</w:t>
      </w:r>
      <w:r w:rsidR="00FA6715" w:rsidRPr="00560CA9">
        <w:rPr>
          <w:b w:val="0"/>
          <w:color w:val="000000"/>
          <w:sz w:val="20"/>
          <w:szCs w:val="20"/>
        </w:rPr>
        <w:t>., 2014;</w:t>
      </w:r>
      <w:r w:rsidR="00FA6715" w:rsidRPr="00560CA9">
        <w:rPr>
          <w:color w:val="000000"/>
          <w:sz w:val="20"/>
          <w:szCs w:val="20"/>
        </w:rPr>
        <w:t xml:space="preserve"> </w:t>
      </w:r>
      <w:proofErr w:type="spellStart"/>
      <w:r w:rsidR="00FA6715" w:rsidRPr="00560CA9">
        <w:rPr>
          <w:b w:val="0"/>
          <w:color w:val="000000"/>
          <w:sz w:val="20"/>
          <w:szCs w:val="20"/>
        </w:rPr>
        <w:t>Sánchez</w:t>
      </w:r>
      <w:proofErr w:type="spellEnd"/>
      <w:r w:rsidR="00FA6715" w:rsidRPr="00560CA9">
        <w:rPr>
          <w:b w:val="0"/>
          <w:color w:val="000000"/>
          <w:sz w:val="20"/>
          <w:szCs w:val="20"/>
        </w:rPr>
        <w:t xml:space="preserve"> </w:t>
      </w:r>
      <w:r w:rsidR="00011E70" w:rsidRPr="00560CA9">
        <w:rPr>
          <w:b w:val="0"/>
          <w:i/>
          <w:color w:val="000000"/>
          <w:sz w:val="20"/>
          <w:szCs w:val="20"/>
        </w:rPr>
        <w:t>et al</w:t>
      </w:r>
      <w:r w:rsidR="00011E70" w:rsidRPr="00560CA9">
        <w:rPr>
          <w:b w:val="0"/>
          <w:color w:val="000000"/>
          <w:sz w:val="20"/>
          <w:szCs w:val="20"/>
        </w:rPr>
        <w:t>., 2014)</w:t>
      </w:r>
      <w:r w:rsidR="00011E70" w:rsidRPr="00560CA9">
        <w:rPr>
          <w:b w:val="0"/>
          <w:sz w:val="20"/>
          <w:szCs w:val="20"/>
        </w:rPr>
        <w:t xml:space="preserve">. </w:t>
      </w:r>
      <w:r w:rsidR="00174E54" w:rsidRPr="00560CA9">
        <w:rPr>
          <w:b w:val="0"/>
          <w:sz w:val="20"/>
          <w:szCs w:val="20"/>
        </w:rPr>
        <w:t>Research</w:t>
      </w:r>
      <w:r w:rsidR="004B2AB3" w:rsidRPr="00560CA9">
        <w:rPr>
          <w:b w:val="0"/>
          <w:sz w:val="20"/>
          <w:szCs w:val="20"/>
        </w:rPr>
        <w:t>e</w:t>
      </w:r>
      <w:r w:rsidR="00320785" w:rsidRPr="00560CA9">
        <w:rPr>
          <w:b w:val="0"/>
          <w:sz w:val="20"/>
          <w:szCs w:val="20"/>
        </w:rPr>
        <w:t>s</w:t>
      </w:r>
      <w:r w:rsidR="00174E54" w:rsidRPr="00560CA9">
        <w:rPr>
          <w:b w:val="0"/>
          <w:sz w:val="20"/>
          <w:szCs w:val="20"/>
        </w:rPr>
        <w:t xml:space="preserve"> have</w:t>
      </w:r>
      <w:r w:rsidR="00557A92" w:rsidRPr="00560CA9">
        <w:rPr>
          <w:b w:val="0"/>
          <w:sz w:val="20"/>
          <w:szCs w:val="20"/>
        </w:rPr>
        <w:t xml:space="preserve"> suggested that colon cancer ri</w:t>
      </w:r>
      <w:r w:rsidR="00772AA2" w:rsidRPr="00560CA9">
        <w:rPr>
          <w:b w:val="0"/>
          <w:sz w:val="20"/>
          <w:szCs w:val="20"/>
        </w:rPr>
        <w:t xml:space="preserve">sk rises with increasing weight and increasing the level of </w:t>
      </w:r>
      <w:proofErr w:type="spellStart"/>
      <w:r w:rsidR="00772AA2" w:rsidRPr="00560CA9">
        <w:rPr>
          <w:b w:val="0"/>
          <w:sz w:val="20"/>
          <w:szCs w:val="20"/>
        </w:rPr>
        <w:t>resistin</w:t>
      </w:r>
      <w:proofErr w:type="spellEnd"/>
      <w:r w:rsidR="00772AA2" w:rsidRPr="00560CA9">
        <w:rPr>
          <w:b w:val="0"/>
          <w:sz w:val="20"/>
          <w:szCs w:val="20"/>
        </w:rPr>
        <w:t xml:space="preserve"> </w:t>
      </w:r>
      <w:r w:rsidR="004B2AB3" w:rsidRPr="00560CA9">
        <w:rPr>
          <w:b w:val="0"/>
          <w:sz w:val="20"/>
          <w:szCs w:val="20"/>
        </w:rPr>
        <w:t>(</w:t>
      </w:r>
      <w:proofErr w:type="spellStart"/>
      <w:r w:rsidR="00011E70" w:rsidRPr="00560CA9">
        <w:rPr>
          <w:b w:val="0"/>
          <w:color w:val="000000"/>
          <w:sz w:val="20"/>
          <w:szCs w:val="20"/>
        </w:rPr>
        <w:t>Kumor</w:t>
      </w:r>
      <w:proofErr w:type="spellEnd"/>
      <w:r w:rsidR="00011E70" w:rsidRPr="00560CA9">
        <w:rPr>
          <w:b w:val="0"/>
          <w:color w:val="000000"/>
          <w:sz w:val="20"/>
          <w:szCs w:val="20"/>
        </w:rPr>
        <w:t xml:space="preserve"> </w:t>
      </w:r>
      <w:r w:rsidR="00011E70" w:rsidRPr="00560CA9">
        <w:rPr>
          <w:b w:val="0"/>
          <w:i/>
          <w:color w:val="000000"/>
          <w:sz w:val="20"/>
          <w:szCs w:val="20"/>
        </w:rPr>
        <w:t>et al</w:t>
      </w:r>
      <w:r w:rsidR="00011E70" w:rsidRPr="00560CA9">
        <w:rPr>
          <w:b w:val="0"/>
          <w:color w:val="000000"/>
          <w:sz w:val="20"/>
          <w:szCs w:val="20"/>
        </w:rPr>
        <w:t xml:space="preserve">., 2009; </w:t>
      </w:r>
      <w:r w:rsidR="0058613D" w:rsidRPr="00560CA9">
        <w:rPr>
          <w:b w:val="0"/>
          <w:color w:val="000000"/>
          <w:sz w:val="20"/>
          <w:szCs w:val="20"/>
        </w:rPr>
        <w:t>Al-</w:t>
      </w:r>
      <w:proofErr w:type="spellStart"/>
      <w:r w:rsidR="0058613D" w:rsidRPr="00560CA9">
        <w:rPr>
          <w:b w:val="0"/>
          <w:color w:val="000000"/>
          <w:sz w:val="20"/>
          <w:szCs w:val="20"/>
        </w:rPr>
        <w:t>Harithy</w:t>
      </w:r>
      <w:proofErr w:type="spellEnd"/>
      <w:r w:rsidR="0058613D" w:rsidRPr="00560CA9">
        <w:rPr>
          <w:b w:val="0"/>
          <w:color w:val="000000"/>
          <w:sz w:val="20"/>
          <w:szCs w:val="20"/>
        </w:rPr>
        <w:t xml:space="preserve"> and Al-</w:t>
      </w:r>
      <w:proofErr w:type="spellStart"/>
      <w:r w:rsidR="0058613D" w:rsidRPr="00560CA9">
        <w:rPr>
          <w:b w:val="0"/>
          <w:color w:val="000000"/>
          <w:sz w:val="20"/>
          <w:szCs w:val="20"/>
        </w:rPr>
        <w:t>Ghafari</w:t>
      </w:r>
      <w:proofErr w:type="spellEnd"/>
      <w:r w:rsidR="0058613D" w:rsidRPr="00560CA9">
        <w:rPr>
          <w:b w:val="0"/>
          <w:color w:val="000000"/>
          <w:sz w:val="20"/>
          <w:szCs w:val="20"/>
        </w:rPr>
        <w:t xml:space="preserve">., 2010; </w:t>
      </w:r>
      <w:proofErr w:type="spellStart"/>
      <w:r w:rsidR="0058613D" w:rsidRPr="00560CA9">
        <w:rPr>
          <w:b w:val="0"/>
          <w:sz w:val="20"/>
          <w:szCs w:val="20"/>
        </w:rPr>
        <w:t>Gonullu</w:t>
      </w:r>
      <w:proofErr w:type="spellEnd"/>
      <w:r w:rsidR="0058613D" w:rsidRPr="00560CA9">
        <w:rPr>
          <w:b w:val="0"/>
          <w:color w:val="000000"/>
          <w:sz w:val="20"/>
          <w:szCs w:val="20"/>
        </w:rPr>
        <w:t xml:space="preserve"> </w:t>
      </w:r>
      <w:r w:rsidR="0058613D" w:rsidRPr="00560CA9">
        <w:rPr>
          <w:b w:val="0"/>
          <w:i/>
          <w:color w:val="000000"/>
          <w:sz w:val="20"/>
          <w:szCs w:val="20"/>
        </w:rPr>
        <w:t>et al</w:t>
      </w:r>
      <w:r w:rsidR="0058613D" w:rsidRPr="00560CA9">
        <w:rPr>
          <w:b w:val="0"/>
          <w:color w:val="000000"/>
          <w:sz w:val="20"/>
          <w:szCs w:val="20"/>
        </w:rPr>
        <w:t>., 2010</w:t>
      </w:r>
      <w:r w:rsidR="0058613D" w:rsidRPr="00560CA9">
        <w:rPr>
          <w:b w:val="0"/>
          <w:sz w:val="20"/>
          <w:szCs w:val="20"/>
        </w:rPr>
        <w:t>).</w:t>
      </w:r>
      <w:r w:rsidR="00772AA2" w:rsidRPr="00560CA9">
        <w:rPr>
          <w:b w:val="0"/>
          <w:sz w:val="20"/>
          <w:szCs w:val="20"/>
        </w:rPr>
        <w:t>T</w:t>
      </w:r>
      <w:r w:rsidR="00557A92" w:rsidRPr="00560CA9">
        <w:rPr>
          <w:b w:val="0"/>
          <w:sz w:val="20"/>
          <w:szCs w:val="20"/>
        </w:rPr>
        <w:t>his finding points to a genetic reason for the link</w:t>
      </w:r>
      <w:r w:rsidR="00772AA2" w:rsidRPr="00560CA9">
        <w:rPr>
          <w:b w:val="0"/>
          <w:sz w:val="20"/>
          <w:szCs w:val="20"/>
        </w:rPr>
        <w:t xml:space="preserve">. </w:t>
      </w:r>
      <w:r w:rsidR="00772AA2" w:rsidRPr="00560CA9">
        <w:rPr>
          <w:b w:val="0"/>
          <w:bCs w:val="0"/>
          <w:color w:val="000000"/>
          <w:sz w:val="20"/>
          <w:szCs w:val="20"/>
        </w:rPr>
        <w:t xml:space="preserve">Therefore; </w:t>
      </w:r>
      <w:r w:rsidR="00772AA2" w:rsidRPr="00560CA9">
        <w:rPr>
          <w:b w:val="0"/>
          <w:bCs w:val="0"/>
          <w:color w:val="000000"/>
          <w:sz w:val="20"/>
          <w:szCs w:val="20"/>
        </w:rPr>
        <w:lastRenderedPageBreak/>
        <w:t>gaining a better understanding of the relationship between obesity and colon cancer using modern epidemiological studies that depends on genetic assays will provide new insight into the mechanisms of colon cancer pathogenesis.</w:t>
      </w:r>
      <w:r w:rsidRPr="00560CA9">
        <w:rPr>
          <w:b w:val="0"/>
          <w:bCs w:val="0"/>
          <w:color w:val="000000"/>
          <w:sz w:val="20"/>
          <w:szCs w:val="20"/>
        </w:rPr>
        <w:t xml:space="preserve"> </w:t>
      </w:r>
    </w:p>
    <w:p w:rsidR="00EF2A6D" w:rsidRPr="00560CA9" w:rsidRDefault="00305D0D" w:rsidP="00305D0D">
      <w:pPr>
        <w:pStyle w:val="Heading1"/>
        <w:adjustRightInd w:val="0"/>
        <w:snapToGrid w:val="0"/>
        <w:spacing w:before="0" w:beforeAutospacing="0" w:after="0" w:afterAutospacing="0"/>
        <w:ind w:firstLine="720"/>
        <w:jc w:val="both"/>
        <w:rPr>
          <w:rFonts w:cstheme="majorBidi"/>
          <w:b w:val="0"/>
          <w:color w:val="000000" w:themeColor="text1"/>
          <w:sz w:val="20"/>
          <w:szCs w:val="20"/>
          <w:rtl/>
        </w:rPr>
      </w:pPr>
      <w:r w:rsidRPr="00560CA9">
        <w:rPr>
          <w:b w:val="0"/>
          <w:sz w:val="20"/>
          <w:szCs w:val="20"/>
        </w:rPr>
        <w:t xml:space="preserve"> </w:t>
      </w:r>
      <w:proofErr w:type="spellStart"/>
      <w:r w:rsidR="00316F9A" w:rsidRPr="00560CA9">
        <w:rPr>
          <w:b w:val="0"/>
          <w:sz w:val="20"/>
          <w:szCs w:val="20"/>
        </w:rPr>
        <w:t>Resistin</w:t>
      </w:r>
      <w:proofErr w:type="spellEnd"/>
      <w:r w:rsidR="00CA7E18" w:rsidRPr="00560CA9">
        <w:rPr>
          <w:b w:val="0"/>
          <w:sz w:val="20"/>
          <w:szCs w:val="20"/>
        </w:rPr>
        <w:t xml:space="preserve">, </w:t>
      </w:r>
      <w:r w:rsidR="00B52247" w:rsidRPr="00560CA9">
        <w:rPr>
          <w:b w:val="0"/>
          <w:sz w:val="20"/>
          <w:szCs w:val="20"/>
        </w:rPr>
        <w:t xml:space="preserve">an </w:t>
      </w:r>
      <w:proofErr w:type="spellStart"/>
      <w:r w:rsidR="00193D3A" w:rsidRPr="00560CA9">
        <w:rPr>
          <w:b w:val="0"/>
          <w:sz w:val="20"/>
          <w:szCs w:val="20"/>
        </w:rPr>
        <w:t>adipocytokine</w:t>
      </w:r>
      <w:proofErr w:type="spellEnd"/>
      <w:r w:rsidR="00CA7E18" w:rsidRPr="00560CA9">
        <w:rPr>
          <w:b w:val="0"/>
          <w:sz w:val="20"/>
          <w:szCs w:val="20"/>
        </w:rPr>
        <w:t>,</w:t>
      </w:r>
      <w:r w:rsidR="00316F9A" w:rsidRPr="00560CA9">
        <w:rPr>
          <w:b w:val="0"/>
          <w:sz w:val="20"/>
          <w:szCs w:val="20"/>
        </w:rPr>
        <w:t xml:space="preserve"> modulate metabolic and inflammatory responses </w:t>
      </w:r>
      <w:r w:rsidR="003961E4" w:rsidRPr="00560CA9">
        <w:rPr>
          <w:b w:val="0"/>
          <w:sz w:val="20"/>
          <w:szCs w:val="20"/>
        </w:rPr>
        <w:t>(</w:t>
      </w:r>
      <w:proofErr w:type="spellStart"/>
      <w:r w:rsidR="007916B2" w:rsidRPr="00560CA9">
        <w:rPr>
          <w:b w:val="0"/>
          <w:color w:val="000000"/>
          <w:sz w:val="20"/>
          <w:szCs w:val="20"/>
        </w:rPr>
        <w:t>Steppan</w:t>
      </w:r>
      <w:proofErr w:type="spellEnd"/>
      <w:r w:rsidR="007916B2" w:rsidRPr="00560CA9">
        <w:rPr>
          <w:rStyle w:val="element-citation"/>
          <w:b w:val="0"/>
          <w:color w:val="000000"/>
          <w:sz w:val="20"/>
          <w:szCs w:val="20"/>
        </w:rPr>
        <w:t xml:space="preserve"> </w:t>
      </w:r>
      <w:r w:rsidR="007916B2" w:rsidRPr="00560CA9">
        <w:rPr>
          <w:rStyle w:val="element-citation"/>
          <w:b w:val="0"/>
          <w:i/>
          <w:color w:val="000000"/>
          <w:sz w:val="20"/>
          <w:szCs w:val="20"/>
        </w:rPr>
        <w:t>et al</w:t>
      </w:r>
      <w:r w:rsidR="007916B2" w:rsidRPr="00560CA9">
        <w:rPr>
          <w:rStyle w:val="element-citation"/>
          <w:b w:val="0"/>
          <w:color w:val="000000"/>
          <w:sz w:val="20"/>
          <w:szCs w:val="20"/>
        </w:rPr>
        <w:t xml:space="preserve">., 2001; </w:t>
      </w:r>
      <w:proofErr w:type="spellStart"/>
      <w:r w:rsidR="00B863E0" w:rsidRPr="00560CA9">
        <w:rPr>
          <w:rStyle w:val="element-citation"/>
          <w:b w:val="0"/>
          <w:color w:val="000000"/>
          <w:sz w:val="20"/>
          <w:szCs w:val="20"/>
        </w:rPr>
        <w:t>Kaser</w:t>
      </w:r>
      <w:proofErr w:type="spellEnd"/>
      <w:r w:rsidR="00B863E0" w:rsidRPr="00560CA9">
        <w:rPr>
          <w:b w:val="0"/>
          <w:color w:val="000000"/>
          <w:sz w:val="20"/>
          <w:szCs w:val="20"/>
        </w:rPr>
        <w:t xml:space="preserve"> </w:t>
      </w:r>
      <w:r w:rsidR="00B863E0" w:rsidRPr="00560CA9">
        <w:rPr>
          <w:b w:val="0"/>
          <w:i/>
          <w:color w:val="000000"/>
          <w:sz w:val="20"/>
          <w:szCs w:val="20"/>
        </w:rPr>
        <w:t>et al</w:t>
      </w:r>
      <w:r w:rsidR="002779BA" w:rsidRPr="00560CA9">
        <w:rPr>
          <w:b w:val="0"/>
          <w:color w:val="000000"/>
          <w:sz w:val="20"/>
          <w:szCs w:val="20"/>
        </w:rPr>
        <w:t xml:space="preserve">., </w:t>
      </w:r>
      <w:r w:rsidR="00B863E0" w:rsidRPr="00560CA9">
        <w:rPr>
          <w:b w:val="0"/>
          <w:color w:val="000000"/>
          <w:sz w:val="20"/>
          <w:szCs w:val="20"/>
        </w:rPr>
        <w:t xml:space="preserve">2003; </w:t>
      </w:r>
      <w:proofErr w:type="spellStart"/>
      <w:r w:rsidR="00B863E0" w:rsidRPr="00560CA9">
        <w:rPr>
          <w:b w:val="0"/>
          <w:color w:val="000000"/>
          <w:sz w:val="20"/>
          <w:szCs w:val="20"/>
        </w:rPr>
        <w:t>Bokarewa</w:t>
      </w:r>
      <w:proofErr w:type="spellEnd"/>
      <w:r w:rsidR="00B863E0" w:rsidRPr="00560CA9">
        <w:rPr>
          <w:b w:val="0"/>
          <w:color w:val="000000"/>
          <w:sz w:val="20"/>
          <w:szCs w:val="20"/>
        </w:rPr>
        <w:t xml:space="preserve"> </w:t>
      </w:r>
      <w:r w:rsidR="00B863E0" w:rsidRPr="00560CA9">
        <w:rPr>
          <w:b w:val="0"/>
          <w:i/>
          <w:color w:val="000000"/>
          <w:sz w:val="20"/>
          <w:szCs w:val="20"/>
        </w:rPr>
        <w:t>et</w:t>
      </w:r>
      <w:r w:rsidR="00B863E0" w:rsidRPr="00560CA9">
        <w:rPr>
          <w:b w:val="0"/>
          <w:color w:val="000000"/>
          <w:sz w:val="20"/>
          <w:szCs w:val="20"/>
        </w:rPr>
        <w:t xml:space="preserve"> </w:t>
      </w:r>
      <w:r w:rsidR="00B863E0" w:rsidRPr="00560CA9">
        <w:rPr>
          <w:b w:val="0"/>
          <w:i/>
          <w:color w:val="000000"/>
          <w:sz w:val="20"/>
          <w:szCs w:val="20"/>
        </w:rPr>
        <w:t>al</w:t>
      </w:r>
      <w:r w:rsidR="007B6915" w:rsidRPr="00560CA9">
        <w:rPr>
          <w:b w:val="0"/>
          <w:color w:val="000000"/>
          <w:sz w:val="20"/>
          <w:szCs w:val="20"/>
        </w:rPr>
        <w:t xml:space="preserve">., 2005; </w:t>
      </w:r>
      <w:proofErr w:type="spellStart"/>
      <w:r w:rsidR="008A09F4" w:rsidRPr="00560CA9">
        <w:rPr>
          <w:b w:val="0"/>
          <w:color w:val="000000"/>
          <w:sz w:val="20"/>
          <w:szCs w:val="20"/>
        </w:rPr>
        <w:t>Calabro</w:t>
      </w:r>
      <w:proofErr w:type="spellEnd"/>
      <w:r w:rsidR="008A09F4" w:rsidRPr="00560CA9">
        <w:rPr>
          <w:b w:val="0"/>
          <w:color w:val="000000"/>
          <w:sz w:val="20"/>
          <w:szCs w:val="20"/>
        </w:rPr>
        <w:t xml:space="preserve"> </w:t>
      </w:r>
      <w:r w:rsidR="008A09F4" w:rsidRPr="00560CA9">
        <w:rPr>
          <w:b w:val="0"/>
          <w:i/>
          <w:color w:val="000000"/>
          <w:sz w:val="20"/>
          <w:szCs w:val="20"/>
        </w:rPr>
        <w:t>et al</w:t>
      </w:r>
      <w:r w:rsidR="008A09F4" w:rsidRPr="00560CA9">
        <w:rPr>
          <w:b w:val="0"/>
          <w:color w:val="000000"/>
          <w:sz w:val="20"/>
          <w:szCs w:val="20"/>
        </w:rPr>
        <w:t xml:space="preserve">., 2007; </w:t>
      </w:r>
      <w:proofErr w:type="spellStart"/>
      <w:r w:rsidR="00187A9B" w:rsidRPr="00560CA9">
        <w:rPr>
          <w:b w:val="0"/>
          <w:color w:val="000000"/>
          <w:sz w:val="20"/>
          <w:szCs w:val="20"/>
        </w:rPr>
        <w:t>Filková</w:t>
      </w:r>
      <w:proofErr w:type="spellEnd"/>
      <w:r w:rsidR="00187A9B" w:rsidRPr="00560CA9">
        <w:rPr>
          <w:b w:val="0"/>
          <w:color w:val="000000"/>
          <w:sz w:val="20"/>
          <w:szCs w:val="20"/>
        </w:rPr>
        <w:t xml:space="preserve"> </w:t>
      </w:r>
      <w:r w:rsidR="008A09F4" w:rsidRPr="00560CA9">
        <w:rPr>
          <w:b w:val="0"/>
          <w:i/>
          <w:color w:val="000000"/>
          <w:sz w:val="20"/>
          <w:szCs w:val="20"/>
        </w:rPr>
        <w:t>et</w:t>
      </w:r>
      <w:r w:rsidR="008A09F4" w:rsidRPr="00560CA9">
        <w:rPr>
          <w:b w:val="0"/>
          <w:color w:val="000000"/>
          <w:sz w:val="20"/>
          <w:szCs w:val="20"/>
        </w:rPr>
        <w:t xml:space="preserve"> </w:t>
      </w:r>
      <w:r w:rsidR="008A09F4" w:rsidRPr="00560CA9">
        <w:rPr>
          <w:b w:val="0"/>
          <w:i/>
          <w:color w:val="000000"/>
          <w:sz w:val="20"/>
          <w:szCs w:val="20"/>
        </w:rPr>
        <w:t>al</w:t>
      </w:r>
      <w:r w:rsidR="008A09F4" w:rsidRPr="00560CA9">
        <w:rPr>
          <w:b w:val="0"/>
          <w:color w:val="000000"/>
          <w:sz w:val="20"/>
          <w:szCs w:val="20"/>
        </w:rPr>
        <w:t>., 2009</w:t>
      </w:r>
      <w:r w:rsidR="00316F9A" w:rsidRPr="00560CA9">
        <w:rPr>
          <w:b w:val="0"/>
          <w:sz w:val="20"/>
          <w:szCs w:val="20"/>
        </w:rPr>
        <w:t>).</w:t>
      </w:r>
      <w:r w:rsidRPr="00560CA9">
        <w:rPr>
          <w:b w:val="0"/>
          <w:sz w:val="20"/>
          <w:szCs w:val="20"/>
        </w:rPr>
        <w:t xml:space="preserve"> </w:t>
      </w:r>
      <w:r w:rsidR="008F6E67" w:rsidRPr="00560CA9">
        <w:rPr>
          <w:rStyle w:val="apple-style-span"/>
          <w:b w:val="0"/>
          <w:color w:val="000000"/>
          <w:sz w:val="20"/>
          <w:szCs w:val="20"/>
        </w:rPr>
        <w:t>H</w:t>
      </w:r>
      <w:r w:rsidR="007916B2" w:rsidRPr="00560CA9">
        <w:rPr>
          <w:rStyle w:val="apple-style-span"/>
          <w:b w:val="0"/>
          <w:color w:val="000000"/>
          <w:sz w:val="20"/>
          <w:szCs w:val="20"/>
        </w:rPr>
        <w:t xml:space="preserve">uman </w:t>
      </w:r>
      <w:proofErr w:type="spellStart"/>
      <w:r w:rsidR="007916B2" w:rsidRPr="00560CA9">
        <w:rPr>
          <w:rStyle w:val="apple-style-span"/>
          <w:b w:val="0"/>
          <w:color w:val="000000"/>
          <w:sz w:val="20"/>
          <w:szCs w:val="20"/>
        </w:rPr>
        <w:t>resistin</w:t>
      </w:r>
      <w:proofErr w:type="spellEnd"/>
      <w:r w:rsidR="007916B2" w:rsidRPr="00560CA9">
        <w:rPr>
          <w:rStyle w:val="apple-style-span"/>
          <w:b w:val="0"/>
          <w:color w:val="000000"/>
          <w:sz w:val="20"/>
          <w:szCs w:val="20"/>
        </w:rPr>
        <w:t xml:space="preserve"> </w:t>
      </w:r>
      <w:r w:rsidR="00316F9A" w:rsidRPr="00560CA9">
        <w:rPr>
          <w:b w:val="0"/>
          <w:sz w:val="20"/>
          <w:szCs w:val="20"/>
        </w:rPr>
        <w:t xml:space="preserve">is expressed mainly by </w:t>
      </w:r>
      <w:r w:rsidR="003961E4" w:rsidRPr="00560CA9">
        <w:rPr>
          <w:b w:val="0"/>
          <w:sz w:val="20"/>
          <w:szCs w:val="20"/>
        </w:rPr>
        <w:t xml:space="preserve">macrophages </w:t>
      </w:r>
      <w:r w:rsidR="007916B2" w:rsidRPr="00560CA9">
        <w:rPr>
          <w:b w:val="0"/>
          <w:sz w:val="20"/>
          <w:szCs w:val="20"/>
        </w:rPr>
        <w:t xml:space="preserve">and induced by </w:t>
      </w:r>
      <w:r w:rsidR="007916B2" w:rsidRPr="00560CA9">
        <w:rPr>
          <w:rStyle w:val="apple-style-span"/>
          <w:b w:val="0"/>
          <w:color w:val="000000"/>
          <w:sz w:val="20"/>
          <w:szCs w:val="20"/>
        </w:rPr>
        <w:t xml:space="preserve">TNF-α </w:t>
      </w:r>
      <w:r w:rsidR="003961E4" w:rsidRPr="00560CA9">
        <w:rPr>
          <w:b w:val="0"/>
          <w:sz w:val="20"/>
          <w:szCs w:val="20"/>
        </w:rPr>
        <w:t>(</w:t>
      </w:r>
      <w:r w:rsidR="00FF6CB1" w:rsidRPr="00560CA9">
        <w:rPr>
          <w:b w:val="0"/>
          <w:color w:val="000000"/>
          <w:sz w:val="20"/>
          <w:szCs w:val="20"/>
        </w:rPr>
        <w:t xml:space="preserve">Patel </w:t>
      </w:r>
      <w:r w:rsidR="00FF6CB1" w:rsidRPr="00560CA9">
        <w:rPr>
          <w:b w:val="0"/>
          <w:i/>
          <w:color w:val="000000"/>
          <w:sz w:val="20"/>
          <w:szCs w:val="20"/>
        </w:rPr>
        <w:t>et al</w:t>
      </w:r>
      <w:r w:rsidR="00FF6CB1" w:rsidRPr="00560CA9">
        <w:rPr>
          <w:b w:val="0"/>
          <w:color w:val="000000"/>
          <w:sz w:val="20"/>
          <w:szCs w:val="20"/>
        </w:rPr>
        <w:t>., 2003;</w:t>
      </w:r>
      <w:r w:rsidR="000E2057" w:rsidRPr="00560CA9">
        <w:rPr>
          <w:b w:val="0"/>
          <w:color w:val="000000"/>
          <w:sz w:val="20"/>
          <w:szCs w:val="20"/>
        </w:rPr>
        <w:t xml:space="preserve"> </w:t>
      </w:r>
      <w:proofErr w:type="spellStart"/>
      <w:r w:rsidR="000E2057" w:rsidRPr="00560CA9">
        <w:rPr>
          <w:b w:val="0"/>
          <w:color w:val="000000"/>
          <w:sz w:val="20"/>
          <w:szCs w:val="20"/>
        </w:rPr>
        <w:t>Lehrke</w:t>
      </w:r>
      <w:proofErr w:type="spellEnd"/>
      <w:r w:rsidR="000E2057" w:rsidRPr="00560CA9">
        <w:rPr>
          <w:b w:val="0"/>
          <w:color w:val="000000"/>
          <w:sz w:val="20"/>
          <w:szCs w:val="20"/>
        </w:rPr>
        <w:t xml:space="preserve"> </w:t>
      </w:r>
      <w:r w:rsidR="000E2057" w:rsidRPr="00560CA9">
        <w:rPr>
          <w:b w:val="0"/>
          <w:i/>
          <w:color w:val="000000"/>
          <w:sz w:val="20"/>
          <w:szCs w:val="20"/>
        </w:rPr>
        <w:t>et al</w:t>
      </w:r>
      <w:r w:rsidR="000E2057" w:rsidRPr="00560CA9">
        <w:rPr>
          <w:b w:val="0"/>
          <w:color w:val="000000"/>
          <w:sz w:val="20"/>
          <w:szCs w:val="20"/>
        </w:rPr>
        <w:t>., 2004</w:t>
      </w:r>
      <w:r w:rsidR="008F6E67" w:rsidRPr="00560CA9">
        <w:rPr>
          <w:b w:val="0"/>
          <w:sz w:val="20"/>
          <w:szCs w:val="20"/>
        </w:rPr>
        <w:t xml:space="preserve">). </w:t>
      </w:r>
      <w:proofErr w:type="spellStart"/>
      <w:r w:rsidR="008F6E67" w:rsidRPr="00560CA9">
        <w:rPr>
          <w:b w:val="0"/>
          <w:sz w:val="20"/>
          <w:szCs w:val="20"/>
        </w:rPr>
        <w:t>Resistin</w:t>
      </w:r>
      <w:proofErr w:type="spellEnd"/>
      <w:r w:rsidR="00316F9A" w:rsidRPr="00560CA9">
        <w:rPr>
          <w:b w:val="0"/>
          <w:sz w:val="20"/>
          <w:szCs w:val="20"/>
        </w:rPr>
        <w:t xml:space="preserve"> encoded by the </w:t>
      </w:r>
      <w:r w:rsidR="00316F9A" w:rsidRPr="00560CA9">
        <w:rPr>
          <w:b w:val="0"/>
          <w:i/>
          <w:iCs/>
          <w:sz w:val="20"/>
          <w:szCs w:val="20"/>
        </w:rPr>
        <w:t>RETN</w:t>
      </w:r>
      <w:r w:rsidR="00D938B6" w:rsidRPr="00560CA9">
        <w:rPr>
          <w:b w:val="0"/>
          <w:i/>
          <w:iCs/>
          <w:sz w:val="20"/>
          <w:szCs w:val="20"/>
        </w:rPr>
        <w:t xml:space="preserve"> </w:t>
      </w:r>
      <w:r w:rsidR="00320785" w:rsidRPr="00560CA9">
        <w:rPr>
          <w:b w:val="0"/>
          <w:sz w:val="20"/>
          <w:szCs w:val="20"/>
        </w:rPr>
        <w:t xml:space="preserve">gene </w:t>
      </w:r>
      <w:r w:rsidR="00833CB3" w:rsidRPr="00560CA9">
        <w:rPr>
          <w:b w:val="0"/>
          <w:sz w:val="20"/>
          <w:szCs w:val="20"/>
        </w:rPr>
        <w:t>that</w:t>
      </w:r>
      <w:r w:rsidR="00320785" w:rsidRPr="00560CA9">
        <w:rPr>
          <w:b w:val="0"/>
          <w:sz w:val="20"/>
          <w:szCs w:val="20"/>
        </w:rPr>
        <w:t xml:space="preserve"> i</w:t>
      </w:r>
      <w:r w:rsidR="00833CB3" w:rsidRPr="00560CA9">
        <w:rPr>
          <w:b w:val="0"/>
          <w:sz w:val="20"/>
          <w:szCs w:val="20"/>
        </w:rPr>
        <w:t>s located on chromosome 19p13.3,</w:t>
      </w:r>
      <w:r w:rsidR="00316F9A" w:rsidRPr="00560CA9">
        <w:rPr>
          <w:b w:val="0"/>
          <w:sz w:val="20"/>
          <w:szCs w:val="20"/>
        </w:rPr>
        <w:t xml:space="preserve"> and spans appro</w:t>
      </w:r>
      <w:r w:rsidR="003961E4" w:rsidRPr="00560CA9">
        <w:rPr>
          <w:b w:val="0"/>
          <w:sz w:val="20"/>
          <w:szCs w:val="20"/>
        </w:rPr>
        <w:t>ximately 1,750 base pairs (</w:t>
      </w:r>
      <w:r w:rsidR="00407BCB" w:rsidRPr="00560CA9">
        <w:rPr>
          <w:b w:val="0"/>
          <w:sz w:val="20"/>
          <w:szCs w:val="20"/>
        </w:rPr>
        <w:t xml:space="preserve">Wang </w:t>
      </w:r>
      <w:r w:rsidR="00407BCB" w:rsidRPr="00560CA9">
        <w:rPr>
          <w:b w:val="0"/>
          <w:i/>
          <w:sz w:val="20"/>
          <w:szCs w:val="20"/>
        </w:rPr>
        <w:t>et</w:t>
      </w:r>
      <w:r w:rsidR="00407BCB" w:rsidRPr="00560CA9">
        <w:rPr>
          <w:b w:val="0"/>
          <w:sz w:val="20"/>
          <w:szCs w:val="20"/>
        </w:rPr>
        <w:t xml:space="preserve"> </w:t>
      </w:r>
      <w:r w:rsidR="00407BCB" w:rsidRPr="00560CA9">
        <w:rPr>
          <w:b w:val="0"/>
          <w:i/>
          <w:sz w:val="20"/>
          <w:szCs w:val="20"/>
        </w:rPr>
        <w:t>al</w:t>
      </w:r>
      <w:r w:rsidR="00407BCB" w:rsidRPr="00560CA9">
        <w:rPr>
          <w:b w:val="0"/>
          <w:sz w:val="20"/>
          <w:szCs w:val="20"/>
        </w:rPr>
        <w:t xml:space="preserve">., 2002; </w:t>
      </w:r>
      <w:proofErr w:type="spellStart"/>
      <w:r w:rsidR="00407BCB" w:rsidRPr="00560CA9">
        <w:rPr>
          <w:b w:val="0"/>
          <w:sz w:val="20"/>
          <w:szCs w:val="20"/>
        </w:rPr>
        <w:t>Ghosh</w:t>
      </w:r>
      <w:proofErr w:type="spellEnd"/>
      <w:r w:rsidR="00407BCB" w:rsidRPr="00560CA9">
        <w:rPr>
          <w:b w:val="0"/>
          <w:sz w:val="20"/>
          <w:szCs w:val="20"/>
        </w:rPr>
        <w:t xml:space="preserve"> </w:t>
      </w:r>
      <w:r w:rsidR="00407BCB" w:rsidRPr="00560CA9">
        <w:rPr>
          <w:b w:val="0"/>
          <w:i/>
          <w:sz w:val="20"/>
          <w:szCs w:val="20"/>
        </w:rPr>
        <w:t>et al</w:t>
      </w:r>
      <w:r w:rsidR="00407BCB" w:rsidRPr="00560CA9">
        <w:rPr>
          <w:b w:val="0"/>
          <w:sz w:val="20"/>
          <w:szCs w:val="20"/>
        </w:rPr>
        <w:t>., 2003</w:t>
      </w:r>
      <w:r w:rsidR="00316F9A" w:rsidRPr="00560CA9">
        <w:rPr>
          <w:b w:val="0"/>
          <w:sz w:val="20"/>
          <w:szCs w:val="20"/>
        </w:rPr>
        <w:t xml:space="preserve">). </w:t>
      </w:r>
      <w:r w:rsidR="00FA633E" w:rsidRPr="00560CA9">
        <w:rPr>
          <w:b w:val="0"/>
          <w:sz w:val="20"/>
          <w:szCs w:val="20"/>
        </w:rPr>
        <w:t>S</w:t>
      </w:r>
      <w:r w:rsidR="00CA7E18" w:rsidRPr="00560CA9">
        <w:rPr>
          <w:b w:val="0"/>
          <w:sz w:val="20"/>
          <w:szCs w:val="20"/>
        </w:rPr>
        <w:t xml:space="preserve">ingle </w:t>
      </w:r>
      <w:r w:rsidR="004C4ACA" w:rsidRPr="00560CA9">
        <w:rPr>
          <w:b w:val="0"/>
          <w:sz w:val="20"/>
          <w:szCs w:val="20"/>
        </w:rPr>
        <w:t>nucleotide polymorphisms (</w:t>
      </w:r>
      <w:proofErr w:type="spellStart"/>
      <w:r w:rsidR="004C4ACA" w:rsidRPr="00560CA9">
        <w:rPr>
          <w:b w:val="0"/>
          <w:sz w:val="20"/>
          <w:szCs w:val="20"/>
        </w:rPr>
        <w:t>SNPs</w:t>
      </w:r>
      <w:proofErr w:type="spellEnd"/>
      <w:r w:rsidR="004C4ACA" w:rsidRPr="00560CA9">
        <w:rPr>
          <w:b w:val="0"/>
          <w:sz w:val="20"/>
          <w:szCs w:val="20"/>
        </w:rPr>
        <w:t>)</w:t>
      </w:r>
      <w:r w:rsidR="00B52247" w:rsidRPr="00560CA9">
        <w:rPr>
          <w:b w:val="0"/>
          <w:sz w:val="20"/>
          <w:szCs w:val="20"/>
        </w:rPr>
        <w:t xml:space="preserve"> </w:t>
      </w:r>
      <w:r w:rsidR="00FA633E" w:rsidRPr="00560CA9">
        <w:rPr>
          <w:b w:val="0"/>
          <w:sz w:val="20"/>
          <w:szCs w:val="20"/>
        </w:rPr>
        <w:t>have been detected</w:t>
      </w:r>
      <w:r w:rsidR="004C4ACA" w:rsidRPr="00560CA9">
        <w:rPr>
          <w:b w:val="0"/>
          <w:sz w:val="20"/>
          <w:szCs w:val="20"/>
        </w:rPr>
        <w:t xml:space="preserve"> in the gene encoding human </w:t>
      </w:r>
      <w:proofErr w:type="spellStart"/>
      <w:r w:rsidR="004C4ACA" w:rsidRPr="00560CA9">
        <w:rPr>
          <w:b w:val="0"/>
          <w:sz w:val="20"/>
          <w:szCs w:val="20"/>
        </w:rPr>
        <w:t>resistin</w:t>
      </w:r>
      <w:proofErr w:type="spellEnd"/>
      <w:r w:rsidR="00C23892" w:rsidRPr="00560CA9">
        <w:rPr>
          <w:b w:val="0"/>
          <w:sz w:val="20"/>
          <w:szCs w:val="20"/>
        </w:rPr>
        <w:t xml:space="preserve"> as well as the promoter region</w:t>
      </w:r>
      <w:r w:rsidR="00320785" w:rsidRPr="00560CA9">
        <w:rPr>
          <w:b w:val="0"/>
          <w:sz w:val="20"/>
          <w:szCs w:val="20"/>
        </w:rPr>
        <w:t xml:space="preserve"> (</w:t>
      </w:r>
      <w:proofErr w:type="spellStart"/>
      <w:r w:rsidR="00336FBB" w:rsidRPr="00560CA9">
        <w:rPr>
          <w:rStyle w:val="citation"/>
          <w:b w:val="0"/>
          <w:color w:val="000000"/>
          <w:sz w:val="20"/>
          <w:szCs w:val="20"/>
        </w:rPr>
        <w:t>Engert</w:t>
      </w:r>
      <w:proofErr w:type="spellEnd"/>
      <w:r w:rsidR="00336FBB" w:rsidRPr="00560CA9">
        <w:rPr>
          <w:rStyle w:val="citation"/>
          <w:b w:val="0"/>
          <w:color w:val="000000"/>
          <w:sz w:val="20"/>
          <w:szCs w:val="20"/>
        </w:rPr>
        <w:t xml:space="preserve"> </w:t>
      </w:r>
      <w:r w:rsidR="00336FBB" w:rsidRPr="00560CA9">
        <w:rPr>
          <w:rStyle w:val="citation"/>
          <w:b w:val="0"/>
          <w:i/>
          <w:color w:val="000000"/>
          <w:sz w:val="20"/>
          <w:szCs w:val="20"/>
        </w:rPr>
        <w:t>et al</w:t>
      </w:r>
      <w:r w:rsidR="00336FBB" w:rsidRPr="00560CA9">
        <w:rPr>
          <w:rStyle w:val="citation"/>
          <w:b w:val="0"/>
          <w:color w:val="000000"/>
          <w:sz w:val="20"/>
          <w:szCs w:val="20"/>
        </w:rPr>
        <w:t xml:space="preserve">., 2002; </w:t>
      </w:r>
      <w:r w:rsidR="00A67DCC" w:rsidRPr="00560CA9">
        <w:rPr>
          <w:rStyle w:val="citation"/>
          <w:b w:val="0"/>
          <w:color w:val="000000"/>
          <w:sz w:val="20"/>
          <w:szCs w:val="20"/>
        </w:rPr>
        <w:t>Bouchard</w:t>
      </w:r>
      <w:r w:rsidR="00A67DCC" w:rsidRPr="00560CA9">
        <w:rPr>
          <w:b w:val="0"/>
          <w:color w:val="000000"/>
          <w:sz w:val="20"/>
          <w:szCs w:val="20"/>
        </w:rPr>
        <w:t xml:space="preserve"> </w:t>
      </w:r>
      <w:r w:rsidR="00A67DCC" w:rsidRPr="00560CA9">
        <w:rPr>
          <w:b w:val="0"/>
          <w:i/>
          <w:color w:val="000000"/>
          <w:sz w:val="20"/>
          <w:szCs w:val="20"/>
        </w:rPr>
        <w:t>et al</w:t>
      </w:r>
      <w:r w:rsidR="00A67DCC" w:rsidRPr="00560CA9">
        <w:rPr>
          <w:b w:val="0"/>
          <w:color w:val="000000"/>
          <w:sz w:val="20"/>
          <w:szCs w:val="20"/>
        </w:rPr>
        <w:t xml:space="preserve">., 2004; </w:t>
      </w:r>
      <w:proofErr w:type="spellStart"/>
      <w:r w:rsidR="00A67DCC" w:rsidRPr="00560CA9">
        <w:rPr>
          <w:rStyle w:val="citation"/>
          <w:b w:val="0"/>
          <w:color w:val="000000"/>
          <w:sz w:val="20"/>
          <w:szCs w:val="20"/>
        </w:rPr>
        <w:t>Mattevi</w:t>
      </w:r>
      <w:proofErr w:type="spellEnd"/>
      <w:r w:rsidR="00A67DCC" w:rsidRPr="00560CA9">
        <w:rPr>
          <w:b w:val="0"/>
          <w:color w:val="000000"/>
          <w:sz w:val="20"/>
          <w:szCs w:val="20"/>
        </w:rPr>
        <w:t xml:space="preserve"> </w:t>
      </w:r>
      <w:r w:rsidR="00A67DCC" w:rsidRPr="00560CA9">
        <w:rPr>
          <w:b w:val="0"/>
          <w:i/>
          <w:color w:val="000000"/>
          <w:sz w:val="20"/>
          <w:szCs w:val="20"/>
        </w:rPr>
        <w:t>et al</w:t>
      </w:r>
      <w:r w:rsidR="00A67DCC" w:rsidRPr="00560CA9">
        <w:rPr>
          <w:b w:val="0"/>
          <w:color w:val="000000"/>
          <w:sz w:val="20"/>
          <w:szCs w:val="20"/>
        </w:rPr>
        <w:t xml:space="preserve">., 2004; </w:t>
      </w:r>
      <w:proofErr w:type="spellStart"/>
      <w:r w:rsidR="00336FBB" w:rsidRPr="00560CA9">
        <w:rPr>
          <w:b w:val="0"/>
          <w:color w:val="000000"/>
          <w:sz w:val="20"/>
          <w:szCs w:val="20"/>
        </w:rPr>
        <w:t>Norata</w:t>
      </w:r>
      <w:proofErr w:type="spellEnd"/>
      <w:r w:rsidR="00336FBB" w:rsidRPr="00560CA9">
        <w:rPr>
          <w:b w:val="0"/>
          <w:color w:val="000000"/>
          <w:sz w:val="20"/>
          <w:szCs w:val="20"/>
        </w:rPr>
        <w:t xml:space="preserve"> </w:t>
      </w:r>
      <w:r w:rsidR="00336FBB" w:rsidRPr="00560CA9">
        <w:rPr>
          <w:b w:val="0"/>
          <w:i/>
          <w:color w:val="000000"/>
          <w:sz w:val="20"/>
          <w:szCs w:val="20"/>
        </w:rPr>
        <w:t>et al</w:t>
      </w:r>
      <w:r w:rsidR="00336FBB" w:rsidRPr="00560CA9">
        <w:rPr>
          <w:b w:val="0"/>
          <w:color w:val="000000"/>
          <w:sz w:val="20"/>
          <w:szCs w:val="20"/>
        </w:rPr>
        <w:t xml:space="preserve">., 2007; </w:t>
      </w:r>
      <w:proofErr w:type="spellStart"/>
      <w:r w:rsidR="00336FBB" w:rsidRPr="00560CA9">
        <w:rPr>
          <w:b w:val="0"/>
          <w:color w:val="000000"/>
          <w:sz w:val="20"/>
          <w:szCs w:val="20"/>
        </w:rPr>
        <w:t>Osawa</w:t>
      </w:r>
      <w:proofErr w:type="spellEnd"/>
      <w:r w:rsidR="00336FBB" w:rsidRPr="00560CA9">
        <w:rPr>
          <w:b w:val="0"/>
          <w:sz w:val="20"/>
          <w:szCs w:val="20"/>
        </w:rPr>
        <w:t xml:space="preserve"> </w:t>
      </w:r>
      <w:r w:rsidR="00336FBB" w:rsidRPr="00560CA9">
        <w:rPr>
          <w:b w:val="0"/>
          <w:i/>
          <w:sz w:val="20"/>
          <w:szCs w:val="20"/>
        </w:rPr>
        <w:t>et al</w:t>
      </w:r>
      <w:r w:rsidR="00336FBB" w:rsidRPr="00560CA9">
        <w:rPr>
          <w:b w:val="0"/>
          <w:sz w:val="20"/>
          <w:szCs w:val="20"/>
        </w:rPr>
        <w:t>., 2007</w:t>
      </w:r>
      <w:r w:rsidR="00320785" w:rsidRPr="00560CA9">
        <w:rPr>
          <w:b w:val="0"/>
          <w:sz w:val="20"/>
          <w:szCs w:val="20"/>
        </w:rPr>
        <w:t>)</w:t>
      </w:r>
      <w:r w:rsidR="00FA633E" w:rsidRPr="00560CA9">
        <w:rPr>
          <w:b w:val="0"/>
          <w:sz w:val="20"/>
          <w:szCs w:val="20"/>
        </w:rPr>
        <w:t xml:space="preserve">. </w:t>
      </w:r>
      <w:proofErr w:type="spellStart"/>
      <w:r w:rsidR="00174E54" w:rsidRPr="00560CA9">
        <w:rPr>
          <w:b w:val="0"/>
          <w:sz w:val="20"/>
          <w:szCs w:val="20"/>
        </w:rPr>
        <w:t>R</w:t>
      </w:r>
      <w:r w:rsidR="00C06DF0" w:rsidRPr="00560CA9">
        <w:rPr>
          <w:b w:val="0"/>
          <w:sz w:val="20"/>
          <w:szCs w:val="20"/>
        </w:rPr>
        <w:t>esistin</w:t>
      </w:r>
      <w:proofErr w:type="spellEnd"/>
      <w:r w:rsidR="00C06DF0" w:rsidRPr="00560CA9">
        <w:rPr>
          <w:b w:val="0"/>
          <w:sz w:val="20"/>
          <w:szCs w:val="20"/>
        </w:rPr>
        <w:t xml:space="preserve"> gene polymorphism at position </w:t>
      </w:r>
      <w:r w:rsidR="00773DAF" w:rsidRPr="00560CA9">
        <w:rPr>
          <w:rFonts w:eastAsiaTheme="minorHAnsi"/>
          <w:b w:val="0"/>
          <w:sz w:val="20"/>
          <w:szCs w:val="20"/>
        </w:rPr>
        <w:t>G</w:t>
      </w:r>
      <w:r w:rsidR="00773DAF" w:rsidRPr="00560CA9">
        <w:rPr>
          <w:b w:val="0"/>
          <w:sz w:val="20"/>
          <w:szCs w:val="20"/>
        </w:rPr>
        <w:t>62A reported to acts as an independent contributing factor to T2DM and hypertension (</w:t>
      </w:r>
      <w:r w:rsidR="006B55A2" w:rsidRPr="00560CA9">
        <w:rPr>
          <w:b w:val="0"/>
          <w:sz w:val="20"/>
          <w:szCs w:val="20"/>
        </w:rPr>
        <w:t xml:space="preserve">Tan </w:t>
      </w:r>
      <w:r w:rsidR="006B55A2" w:rsidRPr="00560CA9">
        <w:rPr>
          <w:b w:val="0"/>
          <w:i/>
          <w:sz w:val="20"/>
          <w:szCs w:val="20"/>
        </w:rPr>
        <w:t>et al</w:t>
      </w:r>
      <w:r w:rsidR="006B55A2" w:rsidRPr="00560CA9">
        <w:rPr>
          <w:b w:val="0"/>
          <w:sz w:val="20"/>
          <w:szCs w:val="20"/>
        </w:rPr>
        <w:t>., 2003</w:t>
      </w:r>
      <w:r w:rsidR="00773DAF" w:rsidRPr="00560CA9">
        <w:rPr>
          <w:b w:val="0"/>
          <w:sz w:val="20"/>
          <w:szCs w:val="20"/>
        </w:rPr>
        <w:t xml:space="preserve">). </w:t>
      </w:r>
      <w:proofErr w:type="spellStart"/>
      <w:r w:rsidR="00773DAF" w:rsidRPr="00560CA9">
        <w:rPr>
          <w:b w:val="0"/>
          <w:sz w:val="20"/>
          <w:szCs w:val="20"/>
        </w:rPr>
        <w:t>Krízová</w:t>
      </w:r>
      <w:proofErr w:type="spellEnd"/>
      <w:r w:rsidR="00773DAF" w:rsidRPr="00560CA9">
        <w:rPr>
          <w:b w:val="0"/>
          <w:sz w:val="20"/>
          <w:szCs w:val="20"/>
        </w:rPr>
        <w:t xml:space="preserve"> and his group investigated in patients with obesity, anorexia nervosa, and in control healthy normal-weight women to</w:t>
      </w:r>
      <w:r w:rsidR="00773DAF" w:rsidRPr="00560CA9">
        <w:rPr>
          <w:rFonts w:cstheme="majorBidi"/>
          <w:b w:val="0"/>
          <w:sz w:val="20"/>
          <w:szCs w:val="20"/>
        </w:rPr>
        <w:t xml:space="preserve"> </w:t>
      </w:r>
      <w:r w:rsidR="00773DAF" w:rsidRPr="00560CA9">
        <w:rPr>
          <w:b w:val="0"/>
          <w:sz w:val="20"/>
          <w:szCs w:val="20"/>
        </w:rPr>
        <w:t>determine G62A contribution to metabolic phenotype and found that this SNP could contribute to metabolic phenotype of patients with obesity and anorexia nervosa (</w:t>
      </w:r>
      <w:proofErr w:type="spellStart"/>
      <w:r w:rsidR="00A67DCC" w:rsidRPr="00560CA9">
        <w:rPr>
          <w:rFonts w:cstheme="majorBidi"/>
          <w:b w:val="0"/>
          <w:color w:val="000000"/>
          <w:sz w:val="20"/>
          <w:szCs w:val="20"/>
        </w:rPr>
        <w:t>Krízová</w:t>
      </w:r>
      <w:proofErr w:type="spellEnd"/>
      <w:r w:rsidR="00A67DCC" w:rsidRPr="00560CA9">
        <w:rPr>
          <w:rFonts w:cstheme="majorBidi"/>
          <w:b w:val="0"/>
          <w:color w:val="000000"/>
          <w:sz w:val="20"/>
          <w:szCs w:val="20"/>
        </w:rPr>
        <w:t xml:space="preserve"> </w:t>
      </w:r>
      <w:r w:rsidR="00A67DCC" w:rsidRPr="00560CA9">
        <w:rPr>
          <w:rFonts w:cstheme="majorBidi"/>
          <w:b w:val="0"/>
          <w:i/>
          <w:color w:val="000000"/>
          <w:sz w:val="20"/>
          <w:szCs w:val="20"/>
        </w:rPr>
        <w:t>et al</w:t>
      </w:r>
      <w:r w:rsidR="00A67DCC" w:rsidRPr="00560CA9">
        <w:rPr>
          <w:rFonts w:cstheme="majorBidi"/>
          <w:b w:val="0"/>
          <w:color w:val="000000"/>
          <w:sz w:val="20"/>
          <w:szCs w:val="20"/>
        </w:rPr>
        <w:t>., 2008</w:t>
      </w:r>
      <w:r w:rsidR="00773DAF" w:rsidRPr="00560CA9">
        <w:rPr>
          <w:b w:val="0"/>
          <w:sz w:val="20"/>
          <w:szCs w:val="20"/>
        </w:rPr>
        <w:t xml:space="preserve">). In 2012, </w:t>
      </w:r>
      <w:proofErr w:type="spellStart"/>
      <w:r w:rsidR="00773DAF" w:rsidRPr="00560CA9">
        <w:rPr>
          <w:b w:val="0"/>
          <w:sz w:val="20"/>
          <w:szCs w:val="20"/>
        </w:rPr>
        <w:t>Zhangbin</w:t>
      </w:r>
      <w:proofErr w:type="spellEnd"/>
      <w:r w:rsidR="00773DAF" w:rsidRPr="00560CA9">
        <w:rPr>
          <w:b w:val="0"/>
          <w:sz w:val="20"/>
          <w:szCs w:val="20"/>
        </w:rPr>
        <w:t xml:space="preserve"> and co-workers </w:t>
      </w:r>
      <w:r w:rsidR="00773DAF" w:rsidRPr="00560CA9">
        <w:rPr>
          <w:b w:val="0"/>
          <w:sz w:val="20"/>
          <w:szCs w:val="20"/>
        </w:rPr>
        <w:lastRenderedPageBreak/>
        <w:t>performed meta-analysis for SNP G62A and observed no significant association with obesity (</w:t>
      </w:r>
      <w:proofErr w:type="spellStart"/>
      <w:r w:rsidR="00873DAC" w:rsidRPr="00560CA9">
        <w:rPr>
          <w:rFonts w:cstheme="majorBidi"/>
          <w:b w:val="0"/>
          <w:sz w:val="20"/>
          <w:szCs w:val="20"/>
          <w:bdr w:val="none" w:sz="0" w:space="0" w:color="auto" w:frame="1"/>
        </w:rPr>
        <w:t>Zhangbin</w:t>
      </w:r>
      <w:proofErr w:type="spellEnd"/>
      <w:r w:rsidR="00EB0187" w:rsidRPr="00560CA9">
        <w:rPr>
          <w:rFonts w:cstheme="majorBidi"/>
          <w:b w:val="0"/>
          <w:sz w:val="20"/>
          <w:szCs w:val="20"/>
          <w:bdr w:val="none" w:sz="0" w:space="0" w:color="auto" w:frame="1"/>
        </w:rPr>
        <w:t xml:space="preserve"> </w:t>
      </w:r>
      <w:r w:rsidR="00EB0187" w:rsidRPr="00560CA9">
        <w:rPr>
          <w:rFonts w:cstheme="majorBidi"/>
          <w:b w:val="0"/>
          <w:i/>
          <w:sz w:val="20"/>
          <w:szCs w:val="20"/>
          <w:bdr w:val="none" w:sz="0" w:space="0" w:color="auto" w:frame="1"/>
        </w:rPr>
        <w:t>et al</w:t>
      </w:r>
      <w:r w:rsidR="00873DAC" w:rsidRPr="00560CA9">
        <w:rPr>
          <w:rFonts w:cstheme="majorBidi"/>
          <w:b w:val="0"/>
          <w:sz w:val="20"/>
          <w:szCs w:val="20"/>
          <w:bdr w:val="none" w:sz="0" w:space="0" w:color="auto" w:frame="1"/>
        </w:rPr>
        <w:t>., 2012</w:t>
      </w:r>
      <w:r w:rsidR="00773DAF" w:rsidRPr="00560CA9">
        <w:rPr>
          <w:b w:val="0"/>
          <w:sz w:val="20"/>
          <w:szCs w:val="20"/>
        </w:rPr>
        <w:t xml:space="preserve">). </w:t>
      </w:r>
      <w:r w:rsidR="00320785" w:rsidRPr="00560CA9">
        <w:rPr>
          <w:b w:val="0"/>
          <w:sz w:val="20"/>
          <w:szCs w:val="20"/>
        </w:rPr>
        <w:t xml:space="preserve">Other SNP such as </w:t>
      </w:r>
      <w:r w:rsidR="00174E54" w:rsidRPr="00560CA9">
        <w:rPr>
          <w:b w:val="0"/>
          <w:sz w:val="20"/>
          <w:szCs w:val="20"/>
        </w:rPr>
        <w:t>G+299A</w:t>
      </w:r>
      <w:r w:rsidR="00C06DF0" w:rsidRPr="00560CA9">
        <w:rPr>
          <w:b w:val="0"/>
          <w:sz w:val="20"/>
          <w:szCs w:val="20"/>
        </w:rPr>
        <w:t xml:space="preserve"> has </w:t>
      </w:r>
      <w:r w:rsidR="000D7A5D" w:rsidRPr="00560CA9">
        <w:rPr>
          <w:b w:val="0"/>
          <w:sz w:val="20"/>
          <w:szCs w:val="20"/>
        </w:rPr>
        <w:t xml:space="preserve">been found to have an </w:t>
      </w:r>
      <w:r w:rsidR="00C06DF0" w:rsidRPr="00560CA9">
        <w:rPr>
          <w:b w:val="0"/>
          <w:sz w:val="20"/>
          <w:szCs w:val="20"/>
        </w:rPr>
        <w:t>impact on the increased</w:t>
      </w:r>
      <w:r w:rsidR="000D7A5D" w:rsidRPr="00560CA9">
        <w:rPr>
          <w:b w:val="0"/>
          <w:sz w:val="20"/>
          <w:szCs w:val="20"/>
        </w:rPr>
        <w:t xml:space="preserve"> </w:t>
      </w:r>
      <w:proofErr w:type="spellStart"/>
      <w:r w:rsidR="000D7A5D" w:rsidRPr="00560CA9">
        <w:rPr>
          <w:b w:val="0"/>
          <w:sz w:val="20"/>
          <w:szCs w:val="20"/>
        </w:rPr>
        <w:t>resistin</w:t>
      </w:r>
      <w:proofErr w:type="spellEnd"/>
      <w:r w:rsidR="000D7A5D" w:rsidRPr="00560CA9">
        <w:rPr>
          <w:b w:val="0"/>
          <w:sz w:val="20"/>
          <w:szCs w:val="20"/>
        </w:rPr>
        <w:t xml:space="preserve"> concentrations and might</w:t>
      </w:r>
      <w:r w:rsidR="00C06DF0" w:rsidRPr="00560CA9">
        <w:rPr>
          <w:b w:val="0"/>
          <w:sz w:val="20"/>
          <w:szCs w:val="20"/>
        </w:rPr>
        <w:t xml:space="preserve"> influence susceptibility to type </w:t>
      </w:r>
      <w:r w:rsidR="00FB5792" w:rsidRPr="00560CA9">
        <w:rPr>
          <w:b w:val="0"/>
          <w:sz w:val="20"/>
          <w:szCs w:val="20"/>
        </w:rPr>
        <w:t>II</w:t>
      </w:r>
      <w:r w:rsidR="00510C0E" w:rsidRPr="00560CA9">
        <w:rPr>
          <w:b w:val="0"/>
          <w:sz w:val="20"/>
          <w:szCs w:val="20"/>
        </w:rPr>
        <w:t xml:space="preserve"> D</w:t>
      </w:r>
      <w:r w:rsidR="00C06DF0" w:rsidRPr="00560CA9">
        <w:rPr>
          <w:b w:val="0"/>
          <w:sz w:val="20"/>
          <w:szCs w:val="20"/>
        </w:rPr>
        <w:t>iabetes</w:t>
      </w:r>
      <w:r w:rsidR="00510C0E" w:rsidRPr="00560CA9">
        <w:rPr>
          <w:b w:val="0"/>
          <w:sz w:val="20"/>
          <w:szCs w:val="20"/>
        </w:rPr>
        <w:t xml:space="preserve"> M</w:t>
      </w:r>
      <w:r w:rsidR="00837B5D" w:rsidRPr="00560CA9">
        <w:rPr>
          <w:b w:val="0"/>
          <w:sz w:val="20"/>
          <w:szCs w:val="20"/>
        </w:rPr>
        <w:t>ellitus</w:t>
      </w:r>
      <w:r w:rsidR="00D938B6" w:rsidRPr="00560CA9">
        <w:rPr>
          <w:b w:val="0"/>
          <w:sz w:val="20"/>
          <w:szCs w:val="20"/>
        </w:rPr>
        <w:t xml:space="preserve"> (T2DM)</w:t>
      </w:r>
      <w:r w:rsidR="00C06DF0" w:rsidRPr="00560CA9">
        <w:rPr>
          <w:b w:val="0"/>
          <w:sz w:val="20"/>
          <w:szCs w:val="20"/>
        </w:rPr>
        <w:t xml:space="preserve"> in Thais</w:t>
      </w:r>
      <w:r w:rsidR="00C57F89" w:rsidRPr="00560CA9">
        <w:rPr>
          <w:b w:val="0"/>
          <w:sz w:val="20"/>
          <w:szCs w:val="20"/>
        </w:rPr>
        <w:t xml:space="preserve"> </w:t>
      </w:r>
      <w:r w:rsidR="00E87E08" w:rsidRPr="00560CA9">
        <w:rPr>
          <w:b w:val="0"/>
          <w:sz w:val="20"/>
          <w:szCs w:val="20"/>
        </w:rPr>
        <w:t>(</w:t>
      </w:r>
      <w:proofErr w:type="spellStart"/>
      <w:r w:rsidR="00EB0187" w:rsidRPr="00560CA9">
        <w:rPr>
          <w:b w:val="0"/>
          <w:sz w:val="20"/>
          <w:szCs w:val="20"/>
        </w:rPr>
        <w:t>Osawa</w:t>
      </w:r>
      <w:proofErr w:type="spellEnd"/>
      <w:r w:rsidR="00EB0187" w:rsidRPr="00560CA9">
        <w:rPr>
          <w:b w:val="0"/>
          <w:sz w:val="20"/>
          <w:szCs w:val="20"/>
        </w:rPr>
        <w:t xml:space="preserve"> </w:t>
      </w:r>
      <w:r w:rsidR="00EB0187" w:rsidRPr="00560CA9">
        <w:rPr>
          <w:b w:val="0"/>
          <w:i/>
          <w:sz w:val="20"/>
          <w:szCs w:val="20"/>
        </w:rPr>
        <w:t>et al</w:t>
      </w:r>
      <w:r w:rsidR="00EB0187" w:rsidRPr="00560CA9">
        <w:rPr>
          <w:b w:val="0"/>
          <w:sz w:val="20"/>
          <w:szCs w:val="20"/>
        </w:rPr>
        <w:t xml:space="preserve">., 2002; </w:t>
      </w:r>
      <w:proofErr w:type="spellStart"/>
      <w:r w:rsidR="00EB0187" w:rsidRPr="00560CA9">
        <w:rPr>
          <w:rFonts w:cstheme="majorBidi"/>
          <w:b w:val="0"/>
          <w:sz w:val="20"/>
          <w:szCs w:val="20"/>
        </w:rPr>
        <w:t>Suriyaprom</w:t>
      </w:r>
      <w:proofErr w:type="spellEnd"/>
      <w:r w:rsidR="00EB0187" w:rsidRPr="00560CA9">
        <w:rPr>
          <w:rFonts w:cstheme="majorBidi"/>
          <w:b w:val="0"/>
          <w:sz w:val="20"/>
          <w:szCs w:val="20"/>
        </w:rPr>
        <w:t xml:space="preserve"> </w:t>
      </w:r>
      <w:r w:rsidR="00EB0187" w:rsidRPr="00560CA9">
        <w:rPr>
          <w:rFonts w:cstheme="majorBidi"/>
          <w:b w:val="0"/>
          <w:i/>
          <w:sz w:val="20"/>
          <w:szCs w:val="20"/>
        </w:rPr>
        <w:t>et al</w:t>
      </w:r>
      <w:r w:rsidR="00EB0187" w:rsidRPr="00560CA9">
        <w:rPr>
          <w:rFonts w:cstheme="majorBidi"/>
          <w:b w:val="0"/>
          <w:sz w:val="20"/>
          <w:szCs w:val="20"/>
        </w:rPr>
        <w:t>., 2009</w:t>
      </w:r>
      <w:r w:rsidR="00E87E08" w:rsidRPr="00560CA9">
        <w:rPr>
          <w:b w:val="0"/>
          <w:sz w:val="20"/>
          <w:szCs w:val="20"/>
        </w:rPr>
        <w:t>)</w:t>
      </w:r>
      <w:r w:rsidR="00C06DF0" w:rsidRPr="00560CA9">
        <w:rPr>
          <w:b w:val="0"/>
          <w:sz w:val="20"/>
          <w:szCs w:val="20"/>
        </w:rPr>
        <w:t>.</w:t>
      </w:r>
      <w:r w:rsidR="00E87E08" w:rsidRPr="00560CA9">
        <w:rPr>
          <w:b w:val="0"/>
          <w:sz w:val="20"/>
          <w:szCs w:val="20"/>
        </w:rPr>
        <w:t xml:space="preserve"> </w:t>
      </w:r>
      <w:r w:rsidR="00C57F89" w:rsidRPr="00560CA9">
        <w:rPr>
          <w:b w:val="0"/>
          <w:sz w:val="20"/>
          <w:szCs w:val="20"/>
        </w:rPr>
        <w:t>Recently,</w:t>
      </w:r>
      <w:r w:rsidR="00D938B6" w:rsidRPr="00560CA9">
        <w:rPr>
          <w:b w:val="0"/>
          <w:sz w:val="20"/>
          <w:szCs w:val="20"/>
        </w:rPr>
        <w:t xml:space="preserve"> </w:t>
      </w:r>
      <w:r w:rsidR="00C57F89" w:rsidRPr="00560CA9">
        <w:rPr>
          <w:b w:val="0"/>
          <w:sz w:val="20"/>
          <w:szCs w:val="20"/>
        </w:rPr>
        <w:t xml:space="preserve">homozygous (AA) genotype at position +299 in </w:t>
      </w:r>
      <w:r w:rsidR="00C57F89" w:rsidRPr="00560CA9">
        <w:rPr>
          <w:b w:val="0"/>
          <w:i/>
          <w:iCs/>
          <w:sz w:val="20"/>
          <w:szCs w:val="20"/>
        </w:rPr>
        <w:t>RETN</w:t>
      </w:r>
      <w:r w:rsidR="00C57F89" w:rsidRPr="00560CA9">
        <w:rPr>
          <w:b w:val="0"/>
          <w:sz w:val="20"/>
          <w:szCs w:val="20"/>
        </w:rPr>
        <w:t xml:space="preserve"> gene </w:t>
      </w:r>
      <w:r w:rsidR="00D938B6" w:rsidRPr="00560CA9">
        <w:rPr>
          <w:b w:val="0"/>
          <w:sz w:val="20"/>
          <w:szCs w:val="20"/>
        </w:rPr>
        <w:t xml:space="preserve">was found to play a role in the pathogenesis and susceptibility to obesity, impaired glucose tolerance, and </w:t>
      </w:r>
      <w:r w:rsidR="00B11ED0" w:rsidRPr="00560CA9">
        <w:rPr>
          <w:b w:val="0"/>
          <w:sz w:val="20"/>
          <w:szCs w:val="20"/>
        </w:rPr>
        <w:t xml:space="preserve">T2DM </w:t>
      </w:r>
      <w:r w:rsidR="00D938B6" w:rsidRPr="00560CA9">
        <w:rPr>
          <w:b w:val="0"/>
          <w:sz w:val="20"/>
          <w:szCs w:val="20"/>
        </w:rPr>
        <w:t xml:space="preserve">in </w:t>
      </w:r>
      <w:r w:rsidR="00510C0E" w:rsidRPr="00560CA9">
        <w:rPr>
          <w:b w:val="0"/>
          <w:sz w:val="20"/>
          <w:szCs w:val="20"/>
        </w:rPr>
        <w:t xml:space="preserve">the </w:t>
      </w:r>
      <w:r w:rsidR="00D938B6" w:rsidRPr="00560CA9">
        <w:rPr>
          <w:b w:val="0"/>
          <w:sz w:val="20"/>
          <w:szCs w:val="20"/>
        </w:rPr>
        <w:t xml:space="preserve">Egyptian population as well as </w:t>
      </w:r>
      <w:r w:rsidR="00641D8F" w:rsidRPr="00560CA9">
        <w:rPr>
          <w:b w:val="0"/>
          <w:sz w:val="20"/>
          <w:szCs w:val="20"/>
        </w:rPr>
        <w:t>higher</w:t>
      </w:r>
      <w:r w:rsidR="00837B5D" w:rsidRPr="00560CA9">
        <w:rPr>
          <w:b w:val="0"/>
          <w:sz w:val="20"/>
          <w:szCs w:val="20"/>
        </w:rPr>
        <w:t xml:space="preserve"> </w:t>
      </w:r>
      <w:r w:rsidR="00D938B6" w:rsidRPr="00560CA9">
        <w:rPr>
          <w:b w:val="0"/>
          <w:sz w:val="20"/>
          <w:szCs w:val="20"/>
        </w:rPr>
        <w:t xml:space="preserve">risk to develop </w:t>
      </w:r>
      <w:r w:rsidR="00C57F89" w:rsidRPr="00560CA9">
        <w:rPr>
          <w:b w:val="0"/>
          <w:sz w:val="20"/>
          <w:szCs w:val="20"/>
        </w:rPr>
        <w:t>nonalcoholic fatty acids liver disease (NAFLD)</w:t>
      </w:r>
      <w:r w:rsidR="00D938B6" w:rsidRPr="00560CA9">
        <w:rPr>
          <w:b w:val="0"/>
          <w:sz w:val="20"/>
          <w:szCs w:val="20"/>
        </w:rPr>
        <w:t xml:space="preserve"> </w:t>
      </w:r>
      <w:r w:rsidR="00C57F89" w:rsidRPr="00560CA9">
        <w:rPr>
          <w:b w:val="0"/>
          <w:sz w:val="20"/>
          <w:szCs w:val="20"/>
        </w:rPr>
        <w:t xml:space="preserve">in </w:t>
      </w:r>
      <w:r w:rsidR="00B11ED0" w:rsidRPr="00560CA9">
        <w:rPr>
          <w:b w:val="0"/>
          <w:sz w:val="20"/>
          <w:szCs w:val="20"/>
        </w:rPr>
        <w:t xml:space="preserve">T2DM </w:t>
      </w:r>
      <w:r w:rsidR="00C57F89" w:rsidRPr="00560CA9">
        <w:rPr>
          <w:b w:val="0"/>
          <w:sz w:val="20"/>
          <w:szCs w:val="20"/>
        </w:rPr>
        <w:t>Chinese patients</w:t>
      </w:r>
      <w:r w:rsidR="00D938B6" w:rsidRPr="00560CA9">
        <w:rPr>
          <w:b w:val="0"/>
          <w:sz w:val="20"/>
          <w:szCs w:val="20"/>
        </w:rPr>
        <w:t xml:space="preserve"> </w:t>
      </w:r>
      <w:r w:rsidR="00C57F89" w:rsidRPr="00560CA9">
        <w:rPr>
          <w:b w:val="0"/>
          <w:sz w:val="20"/>
          <w:szCs w:val="20"/>
        </w:rPr>
        <w:t>(</w:t>
      </w:r>
      <w:r w:rsidR="00EB0187" w:rsidRPr="00560CA9">
        <w:rPr>
          <w:rFonts w:cstheme="majorBidi"/>
          <w:b w:val="0"/>
          <w:color w:val="000000"/>
          <w:sz w:val="20"/>
          <w:szCs w:val="20"/>
        </w:rPr>
        <w:t>El-</w:t>
      </w:r>
      <w:proofErr w:type="spellStart"/>
      <w:r w:rsidR="00EB0187" w:rsidRPr="00560CA9">
        <w:rPr>
          <w:rFonts w:cstheme="majorBidi"/>
          <w:b w:val="0"/>
          <w:color w:val="000000"/>
          <w:sz w:val="20"/>
          <w:szCs w:val="20"/>
        </w:rPr>
        <w:t>Shal</w:t>
      </w:r>
      <w:proofErr w:type="spellEnd"/>
      <w:r w:rsidR="00EB0187" w:rsidRPr="00560CA9">
        <w:rPr>
          <w:rFonts w:cstheme="majorBidi"/>
          <w:b w:val="0"/>
          <w:color w:val="000000"/>
          <w:sz w:val="20"/>
          <w:szCs w:val="20"/>
        </w:rPr>
        <w:t xml:space="preserve"> </w:t>
      </w:r>
      <w:r w:rsidR="00EB0187" w:rsidRPr="00560CA9">
        <w:rPr>
          <w:rFonts w:cstheme="majorBidi"/>
          <w:b w:val="0"/>
          <w:i/>
          <w:color w:val="000000"/>
          <w:sz w:val="20"/>
          <w:szCs w:val="20"/>
        </w:rPr>
        <w:t>et al</w:t>
      </w:r>
      <w:r w:rsidR="00EB0187" w:rsidRPr="00560CA9">
        <w:rPr>
          <w:rFonts w:cstheme="majorBidi"/>
          <w:b w:val="0"/>
          <w:color w:val="000000"/>
          <w:sz w:val="20"/>
          <w:szCs w:val="20"/>
        </w:rPr>
        <w:t xml:space="preserve">., 2013; </w:t>
      </w:r>
      <w:proofErr w:type="spellStart"/>
      <w:r w:rsidR="00EB0187" w:rsidRPr="00560CA9">
        <w:rPr>
          <w:rFonts w:cstheme="majorBidi"/>
          <w:b w:val="0"/>
          <w:color w:val="000000"/>
          <w:sz w:val="20"/>
          <w:szCs w:val="20"/>
        </w:rPr>
        <w:t>Zhange</w:t>
      </w:r>
      <w:proofErr w:type="spellEnd"/>
      <w:r w:rsidR="00EB0187" w:rsidRPr="00560CA9">
        <w:rPr>
          <w:rFonts w:cstheme="majorBidi"/>
          <w:b w:val="0"/>
          <w:color w:val="000000"/>
          <w:sz w:val="20"/>
          <w:szCs w:val="20"/>
        </w:rPr>
        <w:t xml:space="preserve"> </w:t>
      </w:r>
      <w:r w:rsidR="00EB0187" w:rsidRPr="00560CA9">
        <w:rPr>
          <w:rFonts w:cstheme="majorBidi"/>
          <w:b w:val="0"/>
          <w:i/>
          <w:color w:val="000000"/>
          <w:sz w:val="20"/>
          <w:szCs w:val="20"/>
        </w:rPr>
        <w:t>et al</w:t>
      </w:r>
      <w:r w:rsidR="00EB0187" w:rsidRPr="00560CA9">
        <w:rPr>
          <w:rFonts w:cstheme="majorBidi"/>
          <w:b w:val="0"/>
          <w:color w:val="000000"/>
          <w:sz w:val="20"/>
          <w:szCs w:val="20"/>
        </w:rPr>
        <w:t>., 2013</w:t>
      </w:r>
      <w:r w:rsidR="00C57F89" w:rsidRPr="00560CA9">
        <w:rPr>
          <w:b w:val="0"/>
          <w:sz w:val="20"/>
          <w:szCs w:val="20"/>
        </w:rPr>
        <w:t xml:space="preserve">). </w:t>
      </w:r>
      <w:r w:rsidR="003829F0" w:rsidRPr="00560CA9">
        <w:rPr>
          <w:b w:val="0"/>
          <w:sz w:val="20"/>
          <w:szCs w:val="20"/>
        </w:rPr>
        <w:t xml:space="preserve">In contrast, studies </w:t>
      </w:r>
      <w:r w:rsidR="00E72A2C" w:rsidRPr="00560CA9">
        <w:rPr>
          <w:b w:val="0"/>
          <w:sz w:val="20"/>
          <w:szCs w:val="20"/>
        </w:rPr>
        <w:t>involving Japanese</w:t>
      </w:r>
      <w:r w:rsidR="00837B5D" w:rsidRPr="00560CA9">
        <w:rPr>
          <w:b w:val="0"/>
          <w:sz w:val="20"/>
          <w:szCs w:val="20"/>
        </w:rPr>
        <w:t xml:space="preserve"> patients</w:t>
      </w:r>
      <w:r w:rsidR="00E72A2C" w:rsidRPr="00560CA9">
        <w:rPr>
          <w:b w:val="0"/>
          <w:sz w:val="20"/>
          <w:szCs w:val="20"/>
        </w:rPr>
        <w:t xml:space="preserve"> showed that </w:t>
      </w:r>
      <w:r w:rsidR="00C8759A" w:rsidRPr="00560CA9">
        <w:rPr>
          <w:b w:val="0"/>
          <w:sz w:val="20"/>
          <w:szCs w:val="20"/>
        </w:rPr>
        <w:t>SNP G2</w:t>
      </w:r>
      <w:r w:rsidR="000D7A5D" w:rsidRPr="00560CA9">
        <w:rPr>
          <w:b w:val="0"/>
          <w:sz w:val="20"/>
          <w:szCs w:val="20"/>
        </w:rPr>
        <w:t>99A in t</w:t>
      </w:r>
      <w:r w:rsidR="00E72A2C" w:rsidRPr="00560CA9">
        <w:rPr>
          <w:b w:val="0"/>
          <w:sz w:val="20"/>
          <w:szCs w:val="20"/>
        </w:rPr>
        <w:t xml:space="preserve">he </w:t>
      </w:r>
      <w:r w:rsidR="00E72A2C" w:rsidRPr="00560CA9">
        <w:rPr>
          <w:b w:val="0"/>
          <w:i/>
          <w:iCs/>
          <w:sz w:val="20"/>
          <w:szCs w:val="20"/>
        </w:rPr>
        <w:t>RETN</w:t>
      </w:r>
      <w:r w:rsidR="000D7A5D" w:rsidRPr="00560CA9">
        <w:rPr>
          <w:b w:val="0"/>
          <w:sz w:val="20"/>
          <w:szCs w:val="20"/>
        </w:rPr>
        <w:t xml:space="preserve"> </w:t>
      </w:r>
      <w:r w:rsidR="00EC7B39" w:rsidRPr="00560CA9">
        <w:rPr>
          <w:b w:val="0"/>
          <w:sz w:val="20"/>
          <w:szCs w:val="20"/>
        </w:rPr>
        <w:t xml:space="preserve">gene </w:t>
      </w:r>
      <w:r w:rsidR="00837B5D" w:rsidRPr="00560CA9">
        <w:rPr>
          <w:b w:val="0"/>
          <w:sz w:val="20"/>
          <w:szCs w:val="20"/>
        </w:rPr>
        <w:t>did not</w:t>
      </w:r>
      <w:r w:rsidR="00C23892" w:rsidRPr="00560CA9">
        <w:rPr>
          <w:b w:val="0"/>
          <w:sz w:val="20"/>
          <w:szCs w:val="20"/>
        </w:rPr>
        <w:t xml:space="preserve"> </w:t>
      </w:r>
      <w:r w:rsidR="00C8759A" w:rsidRPr="00560CA9">
        <w:rPr>
          <w:b w:val="0"/>
          <w:sz w:val="20"/>
          <w:szCs w:val="20"/>
        </w:rPr>
        <w:t xml:space="preserve">have major effects </w:t>
      </w:r>
      <w:r w:rsidR="00641D8F" w:rsidRPr="00560CA9">
        <w:rPr>
          <w:b w:val="0"/>
          <w:sz w:val="20"/>
          <w:szCs w:val="20"/>
        </w:rPr>
        <w:t>o</w:t>
      </w:r>
      <w:r w:rsidR="00C8759A" w:rsidRPr="00560CA9">
        <w:rPr>
          <w:b w:val="0"/>
          <w:sz w:val="20"/>
          <w:szCs w:val="20"/>
        </w:rPr>
        <w:t xml:space="preserve">n </w:t>
      </w:r>
      <w:r w:rsidR="00641D8F" w:rsidRPr="00560CA9">
        <w:rPr>
          <w:b w:val="0"/>
          <w:sz w:val="20"/>
          <w:szCs w:val="20"/>
        </w:rPr>
        <w:t xml:space="preserve">the </w:t>
      </w:r>
      <w:r w:rsidR="00C8759A" w:rsidRPr="00560CA9">
        <w:rPr>
          <w:b w:val="0"/>
          <w:sz w:val="20"/>
          <w:szCs w:val="20"/>
        </w:rPr>
        <w:t>susceptibility to insulin resistance syndrome</w:t>
      </w:r>
      <w:r w:rsidR="00837B5D" w:rsidRPr="00560CA9">
        <w:rPr>
          <w:b w:val="0"/>
          <w:sz w:val="20"/>
          <w:szCs w:val="20"/>
        </w:rPr>
        <w:t xml:space="preserve"> associated with </w:t>
      </w:r>
      <w:r w:rsidR="00B11ED0" w:rsidRPr="00560CA9">
        <w:rPr>
          <w:b w:val="0"/>
          <w:sz w:val="20"/>
          <w:szCs w:val="20"/>
        </w:rPr>
        <w:t>T2DM</w:t>
      </w:r>
      <w:r w:rsidR="00C8759A" w:rsidRPr="00560CA9">
        <w:rPr>
          <w:b w:val="0"/>
          <w:sz w:val="20"/>
          <w:szCs w:val="20"/>
        </w:rPr>
        <w:t xml:space="preserve"> </w:t>
      </w:r>
      <w:r w:rsidR="00981FC2" w:rsidRPr="00560CA9">
        <w:rPr>
          <w:b w:val="0"/>
          <w:sz w:val="20"/>
          <w:szCs w:val="20"/>
        </w:rPr>
        <w:t>(</w:t>
      </w:r>
      <w:r w:rsidR="00EB0187" w:rsidRPr="00560CA9">
        <w:rPr>
          <w:rFonts w:cstheme="majorBidi"/>
          <w:b w:val="0"/>
          <w:sz w:val="20"/>
          <w:szCs w:val="20"/>
        </w:rPr>
        <w:t xml:space="preserve">Ochi </w:t>
      </w:r>
      <w:r w:rsidR="00EB0187" w:rsidRPr="00560CA9">
        <w:rPr>
          <w:rFonts w:cstheme="majorBidi"/>
          <w:b w:val="0"/>
          <w:i/>
          <w:sz w:val="20"/>
          <w:szCs w:val="20"/>
        </w:rPr>
        <w:t>et</w:t>
      </w:r>
      <w:r w:rsidR="00EB0187" w:rsidRPr="00560CA9">
        <w:rPr>
          <w:rFonts w:cstheme="majorBidi"/>
          <w:b w:val="0"/>
          <w:sz w:val="20"/>
          <w:szCs w:val="20"/>
        </w:rPr>
        <w:t xml:space="preserve"> </w:t>
      </w:r>
      <w:r w:rsidR="00EB0187" w:rsidRPr="00560CA9">
        <w:rPr>
          <w:rFonts w:cstheme="majorBidi"/>
          <w:b w:val="0"/>
          <w:i/>
          <w:sz w:val="20"/>
          <w:szCs w:val="20"/>
        </w:rPr>
        <w:t>al</w:t>
      </w:r>
      <w:r w:rsidR="00EB0187" w:rsidRPr="00560CA9">
        <w:rPr>
          <w:rFonts w:cstheme="majorBidi"/>
          <w:b w:val="0"/>
          <w:sz w:val="20"/>
          <w:szCs w:val="20"/>
        </w:rPr>
        <w:t>., 2003</w:t>
      </w:r>
      <w:r w:rsidR="00C8759A" w:rsidRPr="00560CA9">
        <w:rPr>
          <w:b w:val="0"/>
          <w:sz w:val="20"/>
          <w:szCs w:val="20"/>
        </w:rPr>
        <w:t>).</w:t>
      </w:r>
      <w:r w:rsidR="00CE2F52" w:rsidRPr="00560CA9">
        <w:rPr>
          <w:rFonts w:eastAsiaTheme="minorHAnsi"/>
          <w:b w:val="0"/>
          <w:sz w:val="20"/>
          <w:szCs w:val="20"/>
        </w:rPr>
        <w:t xml:space="preserve"> </w:t>
      </w:r>
      <w:r w:rsidR="00340ED9" w:rsidRPr="00560CA9">
        <w:rPr>
          <w:b w:val="0"/>
          <w:sz w:val="20"/>
          <w:szCs w:val="20"/>
        </w:rPr>
        <w:t xml:space="preserve">Regarding SNP C-180G in the </w:t>
      </w:r>
      <w:r w:rsidR="00191ADF" w:rsidRPr="00560CA9">
        <w:rPr>
          <w:b w:val="0"/>
          <w:i/>
          <w:iCs/>
          <w:sz w:val="20"/>
          <w:szCs w:val="20"/>
        </w:rPr>
        <w:t>RETN</w:t>
      </w:r>
      <w:r w:rsidR="00340ED9" w:rsidRPr="00560CA9">
        <w:rPr>
          <w:b w:val="0"/>
          <w:sz w:val="20"/>
          <w:szCs w:val="20"/>
        </w:rPr>
        <w:t xml:space="preserve"> promoter</w:t>
      </w:r>
      <w:r w:rsidR="00191ADF" w:rsidRPr="00560CA9">
        <w:rPr>
          <w:b w:val="0"/>
          <w:sz w:val="20"/>
          <w:szCs w:val="20"/>
        </w:rPr>
        <w:t xml:space="preserve"> region</w:t>
      </w:r>
      <w:r w:rsidR="00340ED9" w:rsidRPr="00560CA9">
        <w:rPr>
          <w:b w:val="0"/>
          <w:sz w:val="20"/>
          <w:szCs w:val="20"/>
        </w:rPr>
        <w:t xml:space="preserve">, </w:t>
      </w:r>
      <w:r w:rsidR="00622E7B" w:rsidRPr="00560CA9">
        <w:rPr>
          <w:b w:val="0"/>
          <w:sz w:val="20"/>
          <w:szCs w:val="20"/>
        </w:rPr>
        <w:t>several stu</w:t>
      </w:r>
      <w:r w:rsidR="00191ADF" w:rsidRPr="00560CA9">
        <w:rPr>
          <w:b w:val="0"/>
          <w:sz w:val="20"/>
          <w:szCs w:val="20"/>
        </w:rPr>
        <w:t xml:space="preserve">dies have focused on the role of </w:t>
      </w:r>
      <w:proofErr w:type="spellStart"/>
      <w:r w:rsidR="00191ADF" w:rsidRPr="00560CA9">
        <w:rPr>
          <w:b w:val="0"/>
          <w:sz w:val="20"/>
          <w:szCs w:val="20"/>
        </w:rPr>
        <w:t>resistin</w:t>
      </w:r>
      <w:proofErr w:type="spellEnd"/>
      <w:r w:rsidR="00191ADF" w:rsidRPr="00560CA9">
        <w:rPr>
          <w:b w:val="0"/>
          <w:sz w:val="20"/>
          <w:szCs w:val="20"/>
        </w:rPr>
        <w:t xml:space="preserve"> in the </w:t>
      </w:r>
      <w:proofErr w:type="spellStart"/>
      <w:r w:rsidR="00191ADF" w:rsidRPr="00560CA9">
        <w:rPr>
          <w:b w:val="0"/>
          <w:sz w:val="20"/>
          <w:szCs w:val="20"/>
        </w:rPr>
        <w:t>pathophysiology</w:t>
      </w:r>
      <w:proofErr w:type="spellEnd"/>
      <w:r w:rsidR="00191ADF" w:rsidRPr="00560CA9">
        <w:rPr>
          <w:b w:val="0"/>
          <w:sz w:val="20"/>
          <w:szCs w:val="20"/>
        </w:rPr>
        <w:t xml:space="preserve"> of insulin resistance, obesity and metabolic syndromes</w:t>
      </w:r>
      <w:r w:rsidR="00EC7B39" w:rsidRPr="00560CA9">
        <w:rPr>
          <w:b w:val="0"/>
          <w:sz w:val="20"/>
          <w:szCs w:val="20"/>
        </w:rPr>
        <w:t>. The results from those studies were controversial</w:t>
      </w:r>
      <w:r w:rsidR="00E01A13" w:rsidRPr="00560CA9">
        <w:rPr>
          <w:b w:val="0"/>
          <w:sz w:val="20"/>
          <w:szCs w:val="20"/>
        </w:rPr>
        <w:t xml:space="preserve"> </w:t>
      </w:r>
      <w:r w:rsidR="003961E4" w:rsidRPr="00560CA9">
        <w:rPr>
          <w:b w:val="0"/>
          <w:sz w:val="20"/>
          <w:szCs w:val="20"/>
        </w:rPr>
        <w:t>(</w:t>
      </w:r>
      <w:r w:rsidR="00EF2A6D" w:rsidRPr="00560CA9">
        <w:rPr>
          <w:rFonts w:cstheme="majorBidi"/>
          <w:b w:val="0"/>
          <w:color w:val="000000" w:themeColor="text1"/>
          <w:sz w:val="20"/>
          <w:szCs w:val="20"/>
        </w:rPr>
        <w:t xml:space="preserve">Smith </w:t>
      </w:r>
      <w:r w:rsidR="00EF2A6D" w:rsidRPr="00560CA9">
        <w:rPr>
          <w:rFonts w:cstheme="majorBidi"/>
          <w:b w:val="0"/>
          <w:i/>
          <w:color w:val="000000" w:themeColor="text1"/>
          <w:sz w:val="20"/>
          <w:szCs w:val="20"/>
        </w:rPr>
        <w:t>et al</w:t>
      </w:r>
      <w:r w:rsidR="00EF2A6D" w:rsidRPr="00560CA9">
        <w:rPr>
          <w:rFonts w:cstheme="majorBidi"/>
          <w:b w:val="0"/>
          <w:color w:val="000000" w:themeColor="text1"/>
          <w:sz w:val="20"/>
          <w:szCs w:val="20"/>
        </w:rPr>
        <w:t xml:space="preserve">., 2003; </w:t>
      </w:r>
      <w:r w:rsidR="00EF2A6D" w:rsidRPr="00560CA9">
        <w:rPr>
          <w:rFonts w:cstheme="majorBidi"/>
          <w:b w:val="0"/>
          <w:sz w:val="20"/>
          <w:szCs w:val="20"/>
        </w:rPr>
        <w:t xml:space="preserve">Ochi </w:t>
      </w:r>
      <w:r w:rsidR="00EF2A6D" w:rsidRPr="00560CA9">
        <w:rPr>
          <w:rFonts w:cstheme="majorBidi"/>
          <w:b w:val="0"/>
          <w:i/>
          <w:sz w:val="20"/>
          <w:szCs w:val="20"/>
        </w:rPr>
        <w:t>et al</w:t>
      </w:r>
      <w:r w:rsidR="00EF2A6D" w:rsidRPr="00560CA9">
        <w:rPr>
          <w:rFonts w:cstheme="majorBidi"/>
          <w:b w:val="0"/>
          <w:sz w:val="20"/>
          <w:szCs w:val="20"/>
        </w:rPr>
        <w:t xml:space="preserve">., 2007; </w:t>
      </w:r>
      <w:proofErr w:type="spellStart"/>
      <w:r w:rsidR="00EF2A6D" w:rsidRPr="00560CA9">
        <w:rPr>
          <w:rFonts w:cstheme="majorBidi"/>
          <w:b w:val="0"/>
          <w:color w:val="000000"/>
          <w:sz w:val="20"/>
          <w:szCs w:val="20"/>
        </w:rPr>
        <w:t>Krízová</w:t>
      </w:r>
      <w:proofErr w:type="spellEnd"/>
      <w:r w:rsidR="00EF2A6D" w:rsidRPr="00560CA9">
        <w:rPr>
          <w:rFonts w:cstheme="majorBidi"/>
          <w:b w:val="0"/>
          <w:color w:val="000000"/>
          <w:sz w:val="20"/>
          <w:szCs w:val="20"/>
        </w:rPr>
        <w:t xml:space="preserve"> </w:t>
      </w:r>
      <w:r w:rsidR="00EF2A6D" w:rsidRPr="00560CA9">
        <w:rPr>
          <w:rFonts w:cstheme="majorBidi"/>
          <w:b w:val="0"/>
          <w:i/>
          <w:color w:val="000000"/>
          <w:sz w:val="20"/>
          <w:szCs w:val="20"/>
        </w:rPr>
        <w:t>et al</w:t>
      </w:r>
      <w:r w:rsidR="00EF2A6D" w:rsidRPr="00560CA9">
        <w:rPr>
          <w:rFonts w:cstheme="majorBidi"/>
          <w:b w:val="0"/>
          <w:color w:val="000000"/>
          <w:sz w:val="20"/>
          <w:szCs w:val="20"/>
        </w:rPr>
        <w:t xml:space="preserve">., 2008; </w:t>
      </w:r>
      <w:proofErr w:type="spellStart"/>
      <w:r w:rsidR="00EF2A6D" w:rsidRPr="00560CA9">
        <w:rPr>
          <w:rFonts w:cstheme="majorBidi"/>
          <w:b w:val="0"/>
          <w:sz w:val="20"/>
          <w:szCs w:val="20"/>
        </w:rPr>
        <w:t>Ukkola</w:t>
      </w:r>
      <w:proofErr w:type="spellEnd"/>
      <w:r w:rsidR="00EF2A6D" w:rsidRPr="00560CA9">
        <w:rPr>
          <w:rFonts w:cstheme="majorBidi"/>
          <w:b w:val="0"/>
          <w:sz w:val="20"/>
          <w:szCs w:val="20"/>
        </w:rPr>
        <w:t xml:space="preserve"> </w:t>
      </w:r>
      <w:r w:rsidR="00EF2A6D" w:rsidRPr="00560CA9">
        <w:rPr>
          <w:rFonts w:cstheme="majorBidi"/>
          <w:b w:val="0"/>
          <w:i/>
          <w:sz w:val="20"/>
          <w:szCs w:val="20"/>
        </w:rPr>
        <w:t>et al</w:t>
      </w:r>
      <w:r w:rsidR="00EF2A6D" w:rsidRPr="00560CA9">
        <w:rPr>
          <w:rFonts w:cstheme="majorBidi"/>
          <w:b w:val="0"/>
          <w:sz w:val="20"/>
          <w:szCs w:val="20"/>
        </w:rPr>
        <w:t xml:space="preserve">., 2008; Dong </w:t>
      </w:r>
      <w:r w:rsidR="00EF2A6D" w:rsidRPr="00560CA9">
        <w:rPr>
          <w:rFonts w:cstheme="majorBidi"/>
          <w:b w:val="0"/>
          <w:i/>
          <w:sz w:val="20"/>
          <w:szCs w:val="20"/>
        </w:rPr>
        <w:t>et al</w:t>
      </w:r>
      <w:r w:rsidR="00EF2A6D" w:rsidRPr="00560CA9">
        <w:rPr>
          <w:rFonts w:cstheme="majorBidi"/>
          <w:b w:val="0"/>
          <w:sz w:val="20"/>
          <w:szCs w:val="20"/>
        </w:rPr>
        <w:t xml:space="preserve">., 2012; Liu </w:t>
      </w:r>
      <w:r w:rsidR="00EF2A6D" w:rsidRPr="00560CA9">
        <w:rPr>
          <w:rFonts w:cstheme="majorBidi"/>
          <w:b w:val="0"/>
          <w:i/>
          <w:sz w:val="20"/>
          <w:szCs w:val="20"/>
        </w:rPr>
        <w:t>et al</w:t>
      </w:r>
      <w:r w:rsidR="00EF2A6D" w:rsidRPr="00560CA9">
        <w:rPr>
          <w:rFonts w:cstheme="majorBidi"/>
          <w:b w:val="0"/>
          <w:sz w:val="20"/>
          <w:szCs w:val="20"/>
        </w:rPr>
        <w:t>., 2012</w:t>
      </w:r>
      <w:r w:rsidR="00F953D8" w:rsidRPr="00560CA9">
        <w:rPr>
          <w:rFonts w:cstheme="majorBidi"/>
          <w:b w:val="0"/>
          <w:sz w:val="20"/>
          <w:szCs w:val="20"/>
        </w:rPr>
        <w:t xml:space="preserve">; </w:t>
      </w:r>
      <w:proofErr w:type="spellStart"/>
      <w:r w:rsidR="00F953D8" w:rsidRPr="00560CA9">
        <w:rPr>
          <w:rFonts w:cstheme="majorBidi"/>
          <w:b w:val="0"/>
          <w:sz w:val="20"/>
          <w:szCs w:val="20"/>
        </w:rPr>
        <w:t>Wen</w:t>
      </w:r>
      <w:proofErr w:type="spellEnd"/>
      <w:r w:rsidR="00F953D8" w:rsidRPr="00560CA9">
        <w:rPr>
          <w:rFonts w:cstheme="majorBidi"/>
          <w:b w:val="0"/>
          <w:sz w:val="20"/>
          <w:szCs w:val="20"/>
        </w:rPr>
        <w:t xml:space="preserve"> </w:t>
      </w:r>
      <w:r w:rsidR="00F953D8" w:rsidRPr="00560CA9">
        <w:rPr>
          <w:rFonts w:cstheme="majorBidi"/>
          <w:b w:val="0"/>
          <w:i/>
          <w:sz w:val="20"/>
          <w:szCs w:val="20"/>
        </w:rPr>
        <w:t>et al</w:t>
      </w:r>
      <w:r w:rsidR="00F953D8" w:rsidRPr="00560CA9">
        <w:rPr>
          <w:rFonts w:cstheme="majorBidi"/>
          <w:b w:val="0"/>
          <w:sz w:val="20"/>
          <w:szCs w:val="20"/>
        </w:rPr>
        <w:t>., 2013</w:t>
      </w:r>
      <w:r w:rsidR="00EF2A6D" w:rsidRPr="00560CA9">
        <w:rPr>
          <w:rFonts w:cstheme="majorBidi"/>
          <w:b w:val="0"/>
          <w:sz w:val="20"/>
          <w:szCs w:val="20"/>
        </w:rPr>
        <w:t>)</w:t>
      </w:r>
      <w:r w:rsidR="00F953D8" w:rsidRPr="00560CA9">
        <w:rPr>
          <w:rFonts w:cstheme="majorBidi"/>
          <w:b w:val="0"/>
          <w:sz w:val="20"/>
          <w:szCs w:val="20"/>
        </w:rPr>
        <w:t>.</w:t>
      </w:r>
      <w:r w:rsidRPr="00560CA9">
        <w:rPr>
          <w:rFonts w:cstheme="majorBidi"/>
          <w:b w:val="0"/>
          <w:color w:val="000000"/>
          <w:sz w:val="20"/>
          <w:szCs w:val="20"/>
        </w:rPr>
        <w:t xml:space="preserve"> </w:t>
      </w:r>
    </w:p>
    <w:p w:rsidR="000F4F3D" w:rsidRPr="00560CA9" w:rsidRDefault="003D0B56" w:rsidP="00F76AFF">
      <w:pPr>
        <w:bidi w:val="0"/>
        <w:adjustRightInd w:val="0"/>
        <w:snapToGrid w:val="0"/>
        <w:spacing w:after="0" w:line="240" w:lineRule="auto"/>
        <w:ind w:firstLine="720"/>
        <w:jc w:val="both"/>
        <w:rPr>
          <w:rFonts w:ascii="Times New Roman" w:hAnsi="Times New Roman" w:cstheme="majorBidi"/>
          <w:sz w:val="20"/>
          <w:szCs w:val="20"/>
        </w:rPr>
      </w:pPr>
      <w:r w:rsidRPr="00560CA9">
        <w:rPr>
          <w:rFonts w:ascii="Times New Roman" w:eastAsia="Times New Roman" w:hAnsi="Times New Roman" w:cs="Times New Roman"/>
          <w:sz w:val="20"/>
          <w:szCs w:val="20"/>
        </w:rPr>
        <w:t>Given the importance of obesity in colon cancer</w:t>
      </w:r>
      <w:r w:rsidRPr="00560CA9">
        <w:rPr>
          <w:rFonts w:ascii="Times New Roman" w:eastAsia="Times New Roman" w:hAnsi="Times New Roman"/>
          <w:sz w:val="20"/>
          <w:szCs w:val="20"/>
        </w:rPr>
        <w:t xml:space="preserve"> development and the fundamental role of </w:t>
      </w:r>
      <w:proofErr w:type="spellStart"/>
      <w:r w:rsidRPr="00560CA9">
        <w:rPr>
          <w:rFonts w:ascii="Times New Roman" w:eastAsia="Times New Roman" w:hAnsi="Times New Roman"/>
          <w:sz w:val="20"/>
          <w:szCs w:val="20"/>
        </w:rPr>
        <w:t>resistin</w:t>
      </w:r>
      <w:proofErr w:type="spellEnd"/>
      <w:r w:rsidRPr="00560CA9">
        <w:rPr>
          <w:rFonts w:ascii="Times New Roman" w:eastAsia="Times New Roman" w:hAnsi="Times New Roman"/>
          <w:sz w:val="20"/>
          <w:szCs w:val="20"/>
        </w:rPr>
        <w:t xml:space="preserve"> in obesity, it is reasonable to hypothesize that</w:t>
      </w:r>
      <w:r w:rsidR="00560CA9" w:rsidRPr="00560CA9">
        <w:rPr>
          <w:rFonts w:ascii="Times New Roman" w:eastAsia="Times New Roman" w:hAnsi="Times New Roman"/>
          <w:sz w:val="20"/>
          <w:szCs w:val="20"/>
        </w:rPr>
        <w:t xml:space="preserve"> </w:t>
      </w:r>
      <w:r w:rsidRPr="00560CA9">
        <w:rPr>
          <w:rFonts w:ascii="Times New Roman" w:eastAsia="Times New Roman" w:hAnsi="Times New Roman"/>
          <w:i/>
          <w:iCs/>
          <w:sz w:val="20"/>
          <w:szCs w:val="20"/>
        </w:rPr>
        <w:t>RETN</w:t>
      </w:r>
      <w:r w:rsidR="00560CA9" w:rsidRPr="00560CA9">
        <w:rPr>
          <w:rFonts w:ascii="Times New Roman" w:eastAsia="Times New Roman" w:hAnsi="Times New Roman"/>
          <w:sz w:val="20"/>
          <w:szCs w:val="20"/>
        </w:rPr>
        <w:t xml:space="preserve"> </w:t>
      </w:r>
      <w:r w:rsidRPr="00560CA9">
        <w:rPr>
          <w:rFonts w:ascii="Times New Roman" w:eastAsia="Times New Roman" w:hAnsi="Times New Roman"/>
          <w:sz w:val="20"/>
          <w:szCs w:val="20"/>
        </w:rPr>
        <w:t xml:space="preserve">gene </w:t>
      </w:r>
      <w:proofErr w:type="spellStart"/>
      <w:r w:rsidRPr="00560CA9">
        <w:rPr>
          <w:rFonts w:ascii="Times New Roman" w:eastAsia="Times New Roman" w:hAnsi="Times New Roman"/>
          <w:sz w:val="20"/>
          <w:szCs w:val="20"/>
        </w:rPr>
        <w:t>SNPs</w:t>
      </w:r>
      <w:proofErr w:type="spellEnd"/>
      <w:r w:rsidRPr="00560CA9">
        <w:rPr>
          <w:rFonts w:ascii="Times New Roman" w:eastAsia="Times New Roman" w:hAnsi="Times New Roman"/>
          <w:sz w:val="20"/>
          <w:szCs w:val="20"/>
        </w:rPr>
        <w:t xml:space="preserve"> may play a role in colon cancer susceptibility. </w:t>
      </w:r>
      <w:r w:rsidR="00D874E3" w:rsidRPr="00560CA9">
        <w:rPr>
          <w:rFonts w:ascii="Times New Roman" w:hAnsi="Times New Roman" w:cstheme="majorBidi"/>
          <w:sz w:val="20"/>
          <w:szCs w:val="20"/>
        </w:rPr>
        <w:t>Therefore,</w:t>
      </w:r>
      <w:r w:rsidR="001972A2" w:rsidRPr="00560CA9">
        <w:rPr>
          <w:rFonts w:ascii="Times New Roman" w:hAnsi="Times New Roman" w:cstheme="majorBidi"/>
          <w:sz w:val="20"/>
          <w:szCs w:val="20"/>
        </w:rPr>
        <w:t xml:space="preserve"> </w:t>
      </w:r>
      <w:r w:rsidR="00D874E3" w:rsidRPr="00560CA9">
        <w:rPr>
          <w:rFonts w:ascii="Times New Roman" w:hAnsi="Times New Roman" w:cstheme="majorBidi"/>
          <w:sz w:val="20"/>
          <w:szCs w:val="20"/>
        </w:rPr>
        <w:t xml:space="preserve">in this study we </w:t>
      </w:r>
      <w:r w:rsidR="008B3449" w:rsidRPr="00560CA9">
        <w:rPr>
          <w:rFonts w:ascii="Times New Roman" w:eastAsiaTheme="minorHAnsi" w:hAnsi="Times New Roman" w:cs="Times New Roman"/>
          <w:sz w:val="20"/>
          <w:szCs w:val="20"/>
        </w:rPr>
        <w:t xml:space="preserve">investigated the role of </w:t>
      </w:r>
      <w:r w:rsidR="008B3449" w:rsidRPr="00560CA9">
        <w:rPr>
          <w:rFonts w:ascii="Times New Roman" w:hAnsi="Times New Roman" w:cstheme="majorBidi"/>
          <w:i/>
          <w:iCs/>
          <w:sz w:val="20"/>
          <w:szCs w:val="20"/>
        </w:rPr>
        <w:t>RETN</w:t>
      </w:r>
      <w:r w:rsidR="008B3449" w:rsidRPr="00560CA9">
        <w:rPr>
          <w:rFonts w:ascii="Times New Roman" w:hAnsi="Times New Roman" w:cstheme="majorBidi"/>
          <w:sz w:val="20"/>
          <w:szCs w:val="20"/>
        </w:rPr>
        <w:t xml:space="preserve"> gene</w:t>
      </w:r>
      <w:r w:rsidR="008B3449" w:rsidRPr="00560CA9">
        <w:rPr>
          <w:rFonts w:ascii="Times New Roman" w:eastAsiaTheme="minorHAnsi" w:hAnsi="Times New Roman" w:cs="Times New Roman"/>
          <w:sz w:val="20"/>
          <w:szCs w:val="20"/>
        </w:rPr>
        <w:t xml:space="preserve"> G62A </w:t>
      </w:r>
      <w:r w:rsidR="008B3449" w:rsidRPr="00560CA9">
        <w:rPr>
          <w:rFonts w:ascii="Times New Roman" w:eastAsia="Times New Roman" w:hAnsi="Times New Roman" w:cs="Times New Roman"/>
          <w:color w:val="000000"/>
          <w:sz w:val="20"/>
          <w:szCs w:val="20"/>
        </w:rPr>
        <w:t xml:space="preserve">variant </w:t>
      </w:r>
      <w:r w:rsidR="008B3449" w:rsidRPr="00560CA9">
        <w:rPr>
          <w:rFonts w:ascii="Times New Roman" w:eastAsiaTheme="minorHAnsi" w:hAnsi="Times New Roman" w:cs="Times New Roman"/>
          <w:sz w:val="20"/>
          <w:szCs w:val="20"/>
        </w:rPr>
        <w:t xml:space="preserve">in the </w:t>
      </w:r>
      <w:proofErr w:type="spellStart"/>
      <w:r w:rsidR="008B3449" w:rsidRPr="00560CA9">
        <w:rPr>
          <w:rFonts w:ascii="Times New Roman" w:eastAsiaTheme="minorHAnsi" w:hAnsi="Times New Roman" w:cs="Times New Roman"/>
          <w:sz w:val="20"/>
          <w:szCs w:val="20"/>
        </w:rPr>
        <w:t>pathophysiology</w:t>
      </w:r>
      <w:proofErr w:type="spellEnd"/>
      <w:r w:rsidR="008B3449" w:rsidRPr="00560CA9">
        <w:rPr>
          <w:rFonts w:ascii="Times New Roman" w:eastAsiaTheme="minorHAnsi" w:hAnsi="Times New Roman" w:cs="Times New Roman"/>
          <w:sz w:val="20"/>
          <w:szCs w:val="20"/>
        </w:rPr>
        <w:t xml:space="preserve"> of colon cancer</w:t>
      </w:r>
      <w:r w:rsidR="00344744" w:rsidRPr="00560CA9">
        <w:rPr>
          <w:rFonts w:ascii="Times New Roman" w:hAnsi="Times New Roman" w:cstheme="majorBidi"/>
          <w:sz w:val="20"/>
          <w:szCs w:val="20"/>
        </w:rPr>
        <w:t>.</w:t>
      </w:r>
      <w:r w:rsidR="00370C88" w:rsidRPr="00560CA9">
        <w:rPr>
          <w:rFonts w:ascii="Times New Roman" w:hAnsi="Times New Roman" w:cstheme="majorBidi"/>
          <w:sz w:val="20"/>
          <w:szCs w:val="20"/>
        </w:rPr>
        <w:t xml:space="preserve"> </w:t>
      </w:r>
      <w:r w:rsidRPr="00560CA9">
        <w:rPr>
          <w:rFonts w:ascii="Times New Roman" w:hAnsi="Times New Roman" w:cstheme="majorBidi"/>
          <w:sz w:val="20"/>
          <w:szCs w:val="20"/>
        </w:rPr>
        <w:t>The study also evaluated</w:t>
      </w:r>
      <w:r w:rsidR="001972A2" w:rsidRPr="00560CA9">
        <w:rPr>
          <w:rFonts w:ascii="Times New Roman" w:hAnsi="Times New Roman" w:cstheme="majorBidi"/>
          <w:sz w:val="20"/>
          <w:szCs w:val="20"/>
        </w:rPr>
        <w:t xml:space="preserve"> the</w:t>
      </w:r>
      <w:r w:rsidRPr="00560CA9">
        <w:rPr>
          <w:rFonts w:ascii="Times New Roman" w:hAnsi="Times New Roman" w:cstheme="majorBidi"/>
          <w:sz w:val="20"/>
          <w:szCs w:val="20"/>
        </w:rPr>
        <w:t xml:space="preserve"> combined effect of G62A SNP with </w:t>
      </w:r>
      <w:r w:rsidR="00833CB3" w:rsidRPr="00560CA9">
        <w:rPr>
          <w:rFonts w:ascii="Times New Roman" w:hAnsi="Times New Roman" w:cstheme="majorBidi"/>
          <w:sz w:val="20"/>
          <w:szCs w:val="20"/>
        </w:rPr>
        <w:t xml:space="preserve">two </w:t>
      </w:r>
      <w:proofErr w:type="spellStart"/>
      <w:r w:rsidR="00833CB3" w:rsidRPr="00560CA9">
        <w:rPr>
          <w:rStyle w:val="apple-style-span"/>
          <w:rFonts w:ascii="Times New Roman" w:eastAsia="Times New Roman" w:hAnsi="Times New Roman"/>
          <w:sz w:val="20"/>
          <w:szCs w:val="20"/>
        </w:rPr>
        <w:t>SNPs</w:t>
      </w:r>
      <w:proofErr w:type="spellEnd"/>
      <w:r w:rsidR="00833CB3" w:rsidRPr="00560CA9">
        <w:rPr>
          <w:rStyle w:val="apple-style-span"/>
          <w:rFonts w:ascii="Times New Roman" w:eastAsia="Times New Roman" w:hAnsi="Times New Roman"/>
          <w:sz w:val="20"/>
          <w:szCs w:val="20"/>
        </w:rPr>
        <w:t xml:space="preserve"> that have previous association with </w:t>
      </w:r>
      <w:proofErr w:type="spellStart"/>
      <w:r w:rsidR="00833CB3" w:rsidRPr="00560CA9">
        <w:rPr>
          <w:rStyle w:val="apple-style-span"/>
          <w:rFonts w:ascii="Times New Roman" w:eastAsia="Times New Roman" w:hAnsi="Times New Roman"/>
          <w:sz w:val="20"/>
          <w:szCs w:val="20"/>
        </w:rPr>
        <w:t>resistin</w:t>
      </w:r>
      <w:proofErr w:type="spellEnd"/>
      <w:r w:rsidR="00833CB3" w:rsidRPr="00560CA9">
        <w:rPr>
          <w:rStyle w:val="apple-style-span"/>
          <w:rFonts w:ascii="Times New Roman" w:eastAsia="Times New Roman" w:hAnsi="Times New Roman"/>
          <w:sz w:val="20"/>
          <w:szCs w:val="20"/>
        </w:rPr>
        <w:t xml:space="preserve"> circulating levels,</w:t>
      </w:r>
      <w:r w:rsidR="00833CB3" w:rsidRPr="00560CA9">
        <w:rPr>
          <w:rFonts w:ascii="Times New Roman" w:hAnsi="Times New Roman" w:cstheme="majorBidi"/>
          <w:i/>
          <w:iCs/>
          <w:sz w:val="20"/>
          <w:szCs w:val="20"/>
        </w:rPr>
        <w:t xml:space="preserve"> </w:t>
      </w:r>
      <w:r w:rsidRPr="00560CA9">
        <w:rPr>
          <w:rFonts w:ascii="Times New Roman" w:hAnsi="Times New Roman" w:cstheme="majorBidi"/>
          <w:i/>
          <w:iCs/>
          <w:sz w:val="20"/>
          <w:szCs w:val="20"/>
        </w:rPr>
        <w:t>RETN</w:t>
      </w:r>
      <w:r w:rsidRPr="00560CA9">
        <w:rPr>
          <w:rFonts w:ascii="Times New Roman" w:hAnsi="Times New Roman" w:cstheme="majorBidi"/>
          <w:sz w:val="20"/>
          <w:szCs w:val="20"/>
        </w:rPr>
        <w:t xml:space="preserve"> C-180G and G299A.</w:t>
      </w:r>
      <w:r w:rsidR="001972A2" w:rsidRPr="00560CA9">
        <w:rPr>
          <w:rFonts w:ascii="Times New Roman" w:hAnsi="Times New Roman" w:cstheme="majorBidi"/>
          <w:sz w:val="20"/>
          <w:szCs w:val="20"/>
        </w:rPr>
        <w:t xml:space="preserve"> </w:t>
      </w:r>
    </w:p>
    <w:p w:rsidR="00C723D3" w:rsidRDefault="00C723D3" w:rsidP="00F76AFF">
      <w:pPr>
        <w:bidi w:val="0"/>
        <w:adjustRightInd w:val="0"/>
        <w:snapToGrid w:val="0"/>
        <w:spacing w:after="0" w:line="240" w:lineRule="auto"/>
        <w:ind w:firstLine="720"/>
        <w:jc w:val="both"/>
        <w:rPr>
          <w:rFonts w:ascii="Times New Roman" w:hAnsi="Times New Roman" w:cstheme="majorBidi"/>
          <w:sz w:val="20"/>
          <w:szCs w:val="20"/>
        </w:rPr>
      </w:pPr>
    </w:p>
    <w:p w:rsidR="00560CA9" w:rsidRPr="00560CA9" w:rsidRDefault="00560CA9" w:rsidP="00560CA9">
      <w:pPr>
        <w:bidi w:val="0"/>
        <w:adjustRightInd w:val="0"/>
        <w:snapToGrid w:val="0"/>
        <w:spacing w:after="0" w:line="240" w:lineRule="auto"/>
        <w:ind w:firstLine="720"/>
        <w:jc w:val="both"/>
        <w:rPr>
          <w:rFonts w:ascii="Times New Roman" w:hAnsi="Times New Roman" w:cstheme="majorBidi"/>
          <w:sz w:val="20"/>
          <w:szCs w:val="20"/>
        </w:rPr>
      </w:pPr>
    </w:p>
    <w:p w:rsidR="001972A2" w:rsidRPr="00560CA9" w:rsidRDefault="000F4F3D" w:rsidP="00F76AFF">
      <w:pPr>
        <w:bidi w:val="0"/>
        <w:adjustRightInd w:val="0"/>
        <w:snapToGrid w:val="0"/>
        <w:spacing w:after="0" w:line="240" w:lineRule="auto"/>
        <w:rPr>
          <w:rFonts w:ascii="Times New Roman" w:hAnsi="Times New Roman" w:cs="Times New Roman"/>
          <w:b/>
          <w:bCs/>
          <w:sz w:val="20"/>
          <w:szCs w:val="20"/>
        </w:rPr>
      </w:pPr>
      <w:r w:rsidRPr="00560CA9">
        <w:rPr>
          <w:rFonts w:ascii="Times New Roman" w:hAnsi="Times New Roman" w:cs="Times New Roman"/>
          <w:b/>
          <w:bCs/>
          <w:sz w:val="20"/>
          <w:szCs w:val="20"/>
        </w:rPr>
        <w:t xml:space="preserve">2. </w:t>
      </w:r>
      <w:r w:rsidR="006C335A" w:rsidRPr="00560CA9">
        <w:rPr>
          <w:rFonts w:ascii="Times New Roman" w:hAnsi="Times New Roman" w:cs="Times New Roman"/>
          <w:b/>
          <w:bCs/>
          <w:sz w:val="20"/>
          <w:szCs w:val="20"/>
        </w:rPr>
        <w:t>Materials and methods</w:t>
      </w:r>
    </w:p>
    <w:p w:rsidR="00F17F7F" w:rsidRPr="00560CA9" w:rsidRDefault="00F17F7F" w:rsidP="00F76AF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CA9">
        <w:rPr>
          <w:rFonts w:ascii="Times New Roman" w:hAnsi="Times New Roman" w:cs="Times New Roman"/>
          <w:b/>
          <w:bCs/>
          <w:sz w:val="20"/>
          <w:szCs w:val="20"/>
        </w:rPr>
        <w:t>S</w:t>
      </w:r>
      <w:r w:rsidR="00924FB0" w:rsidRPr="00560CA9">
        <w:rPr>
          <w:rFonts w:ascii="Times New Roman" w:hAnsi="Times New Roman" w:cs="Times New Roman"/>
          <w:b/>
          <w:bCs/>
          <w:sz w:val="20"/>
          <w:szCs w:val="20"/>
        </w:rPr>
        <w:t>tudy s</w:t>
      </w:r>
      <w:r w:rsidRPr="00560CA9">
        <w:rPr>
          <w:rFonts w:ascii="Times New Roman" w:hAnsi="Times New Roman" w:cs="Times New Roman"/>
          <w:b/>
          <w:bCs/>
          <w:sz w:val="20"/>
          <w:szCs w:val="20"/>
        </w:rPr>
        <w:t>ubjects</w:t>
      </w:r>
    </w:p>
    <w:p w:rsidR="001972A2" w:rsidRPr="00560CA9" w:rsidRDefault="00FC5F1C" w:rsidP="00F76AFF">
      <w:pPr>
        <w:bidi w:val="0"/>
        <w:adjustRightInd w:val="0"/>
        <w:snapToGrid w:val="0"/>
        <w:spacing w:after="0" w:line="240" w:lineRule="auto"/>
        <w:ind w:firstLine="720"/>
        <w:jc w:val="both"/>
        <w:outlineLvl w:val="2"/>
        <w:rPr>
          <w:rFonts w:ascii="Times New Roman" w:hAnsi="Times New Roman" w:cs="Times New Roman"/>
          <w:color w:val="000000"/>
          <w:sz w:val="20"/>
          <w:szCs w:val="20"/>
        </w:rPr>
      </w:pPr>
      <w:r w:rsidRPr="00560CA9">
        <w:rPr>
          <w:rFonts w:ascii="Times New Roman" w:hAnsi="Times New Roman" w:cs="Times New Roman"/>
          <w:color w:val="000000"/>
          <w:sz w:val="20"/>
          <w:szCs w:val="20"/>
        </w:rPr>
        <w:t>Sixty</w:t>
      </w:r>
      <w:r w:rsidR="00924FB0" w:rsidRPr="00560CA9">
        <w:rPr>
          <w:rFonts w:ascii="Times New Roman" w:hAnsi="Times New Roman" w:cs="Times New Roman"/>
          <w:color w:val="000000"/>
          <w:sz w:val="20"/>
          <w:szCs w:val="20"/>
        </w:rPr>
        <w:t xml:space="preserve"> randomly selected patients with colon cancer</w:t>
      </w:r>
      <w:r w:rsidR="001F5E2C" w:rsidRPr="00560CA9">
        <w:rPr>
          <w:rFonts w:ascii="Times New Roman" w:hAnsi="Times New Roman" w:cs="Times New Roman"/>
          <w:color w:val="000000"/>
          <w:sz w:val="20"/>
          <w:szCs w:val="20"/>
        </w:rPr>
        <w:t xml:space="preserve"> </w:t>
      </w:r>
      <w:r w:rsidR="00924FB0" w:rsidRPr="00560CA9">
        <w:rPr>
          <w:rFonts w:ascii="Times New Roman" w:hAnsi="Times New Roman" w:cs="Times New Roman"/>
          <w:color w:val="000000"/>
          <w:sz w:val="20"/>
          <w:szCs w:val="20"/>
        </w:rPr>
        <w:t>(</w:t>
      </w:r>
      <w:r w:rsidR="001972A2" w:rsidRPr="00560CA9">
        <w:rPr>
          <w:rFonts w:ascii="Times New Roman" w:hAnsi="Times New Roman" w:cs="Times New Roman"/>
          <w:color w:val="000000"/>
          <w:sz w:val="20"/>
          <w:szCs w:val="20"/>
        </w:rPr>
        <w:t>31 males and 29 females</w:t>
      </w:r>
      <w:r w:rsidR="00924FB0" w:rsidRPr="00560CA9">
        <w:rPr>
          <w:rFonts w:ascii="Times New Roman" w:hAnsi="Times New Roman" w:cs="Times New Roman"/>
          <w:color w:val="000000"/>
          <w:sz w:val="20"/>
          <w:szCs w:val="20"/>
        </w:rPr>
        <w:t xml:space="preserve">) and 60 age matched control subjects (30 males and 30 </w:t>
      </w:r>
      <w:r w:rsidR="00370C88" w:rsidRPr="00560CA9">
        <w:rPr>
          <w:rFonts w:ascii="Times New Roman" w:hAnsi="Times New Roman" w:cs="Times New Roman"/>
          <w:color w:val="000000"/>
          <w:sz w:val="20"/>
          <w:szCs w:val="20"/>
        </w:rPr>
        <w:t>females</w:t>
      </w:r>
      <w:r w:rsidR="00924FB0" w:rsidRPr="00560CA9">
        <w:rPr>
          <w:rFonts w:ascii="Times New Roman" w:hAnsi="Times New Roman" w:cs="Times New Roman"/>
          <w:color w:val="000000"/>
          <w:sz w:val="20"/>
          <w:szCs w:val="20"/>
        </w:rPr>
        <w:t>)</w:t>
      </w:r>
      <w:r w:rsidRPr="00560CA9">
        <w:rPr>
          <w:rFonts w:ascii="Times New Roman" w:hAnsi="Times New Roman" w:cs="Times New Roman"/>
          <w:color w:val="000000"/>
          <w:sz w:val="20"/>
          <w:szCs w:val="20"/>
        </w:rPr>
        <w:t xml:space="preserve"> were involved in this study</w:t>
      </w:r>
      <w:r w:rsidR="00924FB0" w:rsidRPr="00560CA9">
        <w:rPr>
          <w:rFonts w:ascii="Times New Roman" w:hAnsi="Times New Roman" w:cs="Times New Roman"/>
          <w:color w:val="000000"/>
          <w:sz w:val="20"/>
          <w:szCs w:val="20"/>
        </w:rPr>
        <w:t xml:space="preserve">. All the individuals were recruited from </w:t>
      </w:r>
      <w:r w:rsidR="000C2B3F" w:rsidRPr="00560CA9">
        <w:rPr>
          <w:rFonts w:ascii="Times New Roman" w:hAnsi="Times New Roman" w:cs="Times New Roman"/>
          <w:color w:val="000000"/>
          <w:sz w:val="20"/>
          <w:szCs w:val="20"/>
        </w:rPr>
        <w:t xml:space="preserve">King </w:t>
      </w:r>
      <w:proofErr w:type="spellStart"/>
      <w:r w:rsidR="000C2B3F" w:rsidRPr="00560CA9">
        <w:rPr>
          <w:rFonts w:ascii="Times New Roman" w:hAnsi="Times New Roman" w:cs="Times New Roman"/>
          <w:color w:val="000000"/>
          <w:sz w:val="20"/>
          <w:szCs w:val="20"/>
        </w:rPr>
        <w:t>Abdulaziz</w:t>
      </w:r>
      <w:proofErr w:type="spellEnd"/>
      <w:r w:rsidR="000C2B3F" w:rsidRPr="00560CA9">
        <w:rPr>
          <w:rFonts w:ascii="Times New Roman" w:hAnsi="Times New Roman" w:cs="Times New Roman"/>
          <w:color w:val="000000"/>
          <w:sz w:val="20"/>
          <w:szCs w:val="20"/>
        </w:rPr>
        <w:t xml:space="preserve"> Hospital and</w:t>
      </w:r>
      <w:r w:rsidR="001972A2" w:rsidRPr="00560CA9">
        <w:rPr>
          <w:rFonts w:ascii="Times New Roman" w:hAnsi="Times New Roman" w:cs="Times New Roman"/>
          <w:color w:val="000000"/>
          <w:sz w:val="20"/>
          <w:szCs w:val="20"/>
        </w:rPr>
        <w:t xml:space="preserve"> Oncology Center</w:t>
      </w:r>
      <w:r w:rsidR="00124E7E" w:rsidRPr="00560CA9">
        <w:rPr>
          <w:rFonts w:ascii="Times New Roman" w:hAnsi="Times New Roman" w:cs="Times New Roman"/>
          <w:color w:val="000000"/>
          <w:sz w:val="20"/>
          <w:szCs w:val="20"/>
        </w:rPr>
        <w:t xml:space="preserve"> in Jeddah</w:t>
      </w:r>
      <w:r w:rsidR="00884328" w:rsidRPr="00560CA9">
        <w:rPr>
          <w:rFonts w:ascii="Times New Roman" w:hAnsi="Times New Roman" w:cs="Times New Roman"/>
          <w:color w:val="000000"/>
          <w:sz w:val="20"/>
          <w:szCs w:val="20"/>
        </w:rPr>
        <w:t xml:space="preserve">, </w:t>
      </w:r>
      <w:r w:rsidR="00641D8F" w:rsidRPr="00560CA9">
        <w:rPr>
          <w:rFonts w:ascii="Times New Roman" w:hAnsi="Times New Roman" w:cs="Times New Roman"/>
          <w:color w:val="000000"/>
          <w:sz w:val="20"/>
          <w:szCs w:val="20"/>
        </w:rPr>
        <w:t>Kingdom of Saudi Arabia (</w:t>
      </w:r>
      <w:r w:rsidR="00884328" w:rsidRPr="00560CA9">
        <w:rPr>
          <w:rFonts w:ascii="Times New Roman" w:hAnsi="Times New Roman" w:cs="Times New Roman"/>
          <w:color w:val="000000"/>
          <w:sz w:val="20"/>
          <w:szCs w:val="20"/>
        </w:rPr>
        <w:t>KSA</w:t>
      </w:r>
      <w:r w:rsidR="00641D8F" w:rsidRPr="00560CA9">
        <w:rPr>
          <w:rFonts w:ascii="Times New Roman" w:hAnsi="Times New Roman" w:cs="Times New Roman"/>
          <w:color w:val="000000"/>
          <w:sz w:val="20"/>
          <w:szCs w:val="20"/>
        </w:rPr>
        <w:t>)</w:t>
      </w:r>
      <w:r w:rsidR="00124E7E" w:rsidRPr="00560CA9">
        <w:rPr>
          <w:rFonts w:ascii="Times New Roman" w:hAnsi="Times New Roman" w:cs="Times New Roman"/>
          <w:color w:val="000000"/>
          <w:sz w:val="20"/>
          <w:szCs w:val="20"/>
        </w:rPr>
        <w:t xml:space="preserve">. </w:t>
      </w:r>
      <w:r w:rsidR="001972A2" w:rsidRPr="00560CA9">
        <w:rPr>
          <w:rFonts w:ascii="Times New Roman" w:hAnsi="Times New Roman" w:cs="Times New Roman"/>
          <w:color w:val="000000"/>
          <w:sz w:val="20"/>
          <w:szCs w:val="20"/>
        </w:rPr>
        <w:t xml:space="preserve">Healthy subjects were </w:t>
      </w:r>
      <w:r w:rsidR="00E14D1F" w:rsidRPr="00560CA9">
        <w:rPr>
          <w:rFonts w:ascii="Times New Roman" w:hAnsi="Times New Roman" w:cs="Times New Roman"/>
          <w:color w:val="000000"/>
          <w:sz w:val="20"/>
          <w:szCs w:val="20"/>
        </w:rPr>
        <w:t>judged to be in good health according to their medical history and routine</w:t>
      </w:r>
      <w:r w:rsidR="00F17F7F" w:rsidRPr="00560CA9">
        <w:rPr>
          <w:rFonts w:ascii="Times New Roman" w:hAnsi="Times New Roman" w:cs="Times New Roman"/>
          <w:color w:val="000000"/>
          <w:sz w:val="20"/>
          <w:szCs w:val="20"/>
        </w:rPr>
        <w:t xml:space="preserve"> laboratory tests. None were taking any medication</w:t>
      </w:r>
      <w:r w:rsidR="00D035CE" w:rsidRPr="00560CA9">
        <w:rPr>
          <w:rFonts w:ascii="Times New Roman" w:hAnsi="Times New Roman" w:cs="Times New Roman"/>
          <w:color w:val="000000"/>
          <w:sz w:val="20"/>
          <w:szCs w:val="20"/>
        </w:rPr>
        <w:t xml:space="preserve">. </w:t>
      </w:r>
      <w:r w:rsidR="00191ADF" w:rsidRPr="00560CA9">
        <w:rPr>
          <w:rFonts w:ascii="Times New Roman" w:hAnsi="Times New Roman" w:cs="Times New Roman"/>
          <w:color w:val="000000"/>
          <w:sz w:val="20"/>
          <w:szCs w:val="20"/>
        </w:rPr>
        <w:t>T</w:t>
      </w:r>
      <w:r w:rsidR="00C070D3" w:rsidRPr="00560CA9">
        <w:rPr>
          <w:rFonts w:ascii="Times New Roman" w:hAnsi="Times New Roman" w:cs="Times New Roman"/>
          <w:color w:val="000000"/>
          <w:sz w:val="20"/>
          <w:szCs w:val="20"/>
        </w:rPr>
        <w:t>he</w:t>
      </w:r>
      <w:r w:rsidR="00407BCB" w:rsidRPr="00560CA9">
        <w:rPr>
          <w:rFonts w:ascii="Times New Roman" w:hAnsi="Times New Roman"/>
          <w:sz w:val="20"/>
          <w:szCs w:val="20"/>
        </w:rPr>
        <w:t xml:space="preserve"> e</w:t>
      </w:r>
      <w:r w:rsidR="00C070D3" w:rsidRPr="00560CA9">
        <w:rPr>
          <w:rFonts w:ascii="Times New Roman" w:hAnsi="Times New Roman"/>
          <w:sz w:val="20"/>
          <w:szCs w:val="20"/>
        </w:rPr>
        <w:t xml:space="preserve">thical committee of King </w:t>
      </w:r>
      <w:proofErr w:type="spellStart"/>
      <w:r w:rsidR="00C070D3" w:rsidRPr="00560CA9">
        <w:rPr>
          <w:rFonts w:ascii="Times New Roman" w:hAnsi="Times New Roman"/>
          <w:sz w:val="20"/>
          <w:szCs w:val="20"/>
        </w:rPr>
        <w:t>Abdula</w:t>
      </w:r>
      <w:r w:rsidR="00407BCB" w:rsidRPr="00560CA9">
        <w:rPr>
          <w:rFonts w:ascii="Times New Roman" w:hAnsi="Times New Roman"/>
          <w:sz w:val="20"/>
          <w:szCs w:val="20"/>
        </w:rPr>
        <w:t>ziz</w:t>
      </w:r>
      <w:proofErr w:type="spellEnd"/>
      <w:r w:rsidR="00407BCB" w:rsidRPr="00560CA9">
        <w:rPr>
          <w:rFonts w:ascii="Times New Roman" w:hAnsi="Times New Roman"/>
          <w:sz w:val="20"/>
          <w:szCs w:val="20"/>
        </w:rPr>
        <w:t xml:space="preserve"> University (KAU)</w:t>
      </w:r>
      <w:r w:rsidR="00C070D3" w:rsidRPr="00560CA9">
        <w:rPr>
          <w:rFonts w:ascii="Times New Roman" w:hAnsi="Times New Roman" w:cs="Times New Roman"/>
          <w:color w:val="000000"/>
          <w:sz w:val="20"/>
          <w:szCs w:val="20"/>
        </w:rPr>
        <w:t xml:space="preserve"> has approved this study</w:t>
      </w:r>
      <w:r w:rsidR="00433413" w:rsidRPr="00560CA9">
        <w:rPr>
          <w:rFonts w:ascii="Times New Roman" w:hAnsi="Times New Roman" w:cs="Times New Roman"/>
          <w:color w:val="000000"/>
          <w:sz w:val="20"/>
          <w:szCs w:val="20"/>
        </w:rPr>
        <w:t xml:space="preserve">. All participants </w:t>
      </w:r>
      <w:r w:rsidR="00191ADF" w:rsidRPr="00560CA9">
        <w:rPr>
          <w:rFonts w:ascii="Times New Roman" w:hAnsi="Times New Roman" w:cs="Times New Roman"/>
          <w:color w:val="000000"/>
          <w:sz w:val="20"/>
          <w:szCs w:val="20"/>
        </w:rPr>
        <w:t xml:space="preserve">provided written </w:t>
      </w:r>
      <w:r w:rsidR="00151D48" w:rsidRPr="00560CA9">
        <w:rPr>
          <w:rFonts w:ascii="Times New Roman" w:hAnsi="Times New Roman" w:cs="Times New Roman"/>
          <w:color w:val="000000"/>
          <w:sz w:val="20"/>
          <w:szCs w:val="20"/>
        </w:rPr>
        <w:t>informed consent.</w:t>
      </w:r>
      <w:r w:rsidR="00433413" w:rsidRPr="00560CA9">
        <w:rPr>
          <w:rFonts w:ascii="Times New Roman" w:hAnsi="Times New Roman" w:cs="Times New Roman"/>
          <w:color w:val="000000"/>
          <w:sz w:val="20"/>
          <w:szCs w:val="20"/>
        </w:rPr>
        <w:t xml:space="preserve"> </w:t>
      </w:r>
    </w:p>
    <w:p w:rsidR="00C723D3" w:rsidRDefault="00C723D3" w:rsidP="00F76AFF">
      <w:pPr>
        <w:bidi w:val="0"/>
        <w:adjustRightInd w:val="0"/>
        <w:snapToGrid w:val="0"/>
        <w:spacing w:after="0" w:line="240" w:lineRule="auto"/>
        <w:ind w:firstLine="720"/>
        <w:jc w:val="both"/>
        <w:outlineLvl w:val="2"/>
        <w:rPr>
          <w:rFonts w:ascii="Times New Roman" w:hAnsi="Times New Roman" w:cs="Times New Roman"/>
          <w:color w:val="000000"/>
          <w:sz w:val="20"/>
          <w:szCs w:val="20"/>
        </w:rPr>
      </w:pPr>
    </w:p>
    <w:p w:rsidR="00560CA9" w:rsidRDefault="00560CA9" w:rsidP="00560CA9">
      <w:pPr>
        <w:bidi w:val="0"/>
        <w:adjustRightInd w:val="0"/>
        <w:snapToGrid w:val="0"/>
        <w:spacing w:after="0" w:line="240" w:lineRule="auto"/>
        <w:ind w:firstLine="720"/>
        <w:jc w:val="both"/>
        <w:outlineLvl w:val="2"/>
        <w:rPr>
          <w:rFonts w:ascii="Times New Roman" w:hAnsi="Times New Roman" w:cs="Times New Roman"/>
          <w:color w:val="000000"/>
          <w:sz w:val="20"/>
          <w:szCs w:val="20"/>
        </w:rPr>
      </w:pPr>
    </w:p>
    <w:p w:rsidR="00560CA9" w:rsidRDefault="00560CA9" w:rsidP="00560CA9">
      <w:pPr>
        <w:bidi w:val="0"/>
        <w:adjustRightInd w:val="0"/>
        <w:snapToGrid w:val="0"/>
        <w:spacing w:after="0" w:line="240" w:lineRule="auto"/>
        <w:ind w:firstLine="720"/>
        <w:jc w:val="both"/>
        <w:outlineLvl w:val="2"/>
        <w:rPr>
          <w:rFonts w:ascii="Times New Roman" w:hAnsi="Times New Roman" w:cs="Times New Roman"/>
          <w:color w:val="000000"/>
          <w:sz w:val="20"/>
          <w:szCs w:val="20"/>
        </w:rPr>
      </w:pPr>
    </w:p>
    <w:p w:rsidR="00560CA9" w:rsidRPr="00560CA9" w:rsidRDefault="00560CA9" w:rsidP="00560CA9">
      <w:pPr>
        <w:bidi w:val="0"/>
        <w:adjustRightInd w:val="0"/>
        <w:snapToGrid w:val="0"/>
        <w:spacing w:after="0" w:line="240" w:lineRule="auto"/>
        <w:ind w:firstLine="720"/>
        <w:jc w:val="both"/>
        <w:outlineLvl w:val="2"/>
        <w:rPr>
          <w:rFonts w:ascii="Times New Roman" w:hAnsi="Times New Roman" w:cs="Times New Roman"/>
          <w:color w:val="000000"/>
          <w:sz w:val="20"/>
          <w:szCs w:val="20"/>
        </w:rPr>
      </w:pPr>
    </w:p>
    <w:p w:rsidR="001972A2" w:rsidRPr="00560CA9" w:rsidRDefault="001B4646" w:rsidP="00F76AFF">
      <w:pPr>
        <w:bidi w:val="0"/>
        <w:adjustRightInd w:val="0"/>
        <w:snapToGrid w:val="0"/>
        <w:spacing w:after="0" w:line="240" w:lineRule="auto"/>
        <w:jc w:val="both"/>
        <w:outlineLvl w:val="2"/>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lastRenderedPageBreak/>
        <w:t xml:space="preserve">Genotyping of </w:t>
      </w:r>
      <w:r w:rsidRPr="00560CA9">
        <w:rPr>
          <w:rFonts w:ascii="Times New Roman" w:hAnsi="Times New Roman" w:cs="Times New Roman"/>
          <w:b/>
          <w:bCs/>
          <w:i/>
          <w:iCs/>
          <w:color w:val="000000"/>
          <w:sz w:val="20"/>
          <w:szCs w:val="20"/>
        </w:rPr>
        <w:t>RETN</w:t>
      </w:r>
      <w:r w:rsidRPr="00560CA9">
        <w:rPr>
          <w:rFonts w:ascii="Times New Roman" w:hAnsi="Times New Roman" w:cs="Times New Roman"/>
          <w:b/>
          <w:bCs/>
          <w:color w:val="000000"/>
          <w:sz w:val="20"/>
          <w:szCs w:val="20"/>
        </w:rPr>
        <w:t xml:space="preserve"> gene polymorphisms</w:t>
      </w:r>
    </w:p>
    <w:p w:rsidR="00C723D3" w:rsidRPr="00560CA9" w:rsidRDefault="00343FD4" w:rsidP="00F76AFF">
      <w:pPr>
        <w:pStyle w:val="Heading1"/>
        <w:adjustRightInd w:val="0"/>
        <w:snapToGrid w:val="0"/>
        <w:spacing w:before="0" w:beforeAutospacing="0" w:after="0" w:afterAutospacing="0"/>
        <w:ind w:firstLine="720"/>
        <w:jc w:val="both"/>
        <w:rPr>
          <w:b w:val="0"/>
          <w:bCs w:val="0"/>
          <w:sz w:val="20"/>
          <w:szCs w:val="20"/>
        </w:rPr>
      </w:pPr>
      <w:r w:rsidRPr="00560CA9">
        <w:rPr>
          <w:b w:val="0"/>
          <w:bCs w:val="0"/>
          <w:sz w:val="20"/>
          <w:szCs w:val="20"/>
        </w:rPr>
        <w:t xml:space="preserve">Genomic DNA was extracted </w:t>
      </w:r>
      <w:r w:rsidR="000176D6" w:rsidRPr="00560CA9">
        <w:rPr>
          <w:b w:val="0"/>
          <w:bCs w:val="0"/>
          <w:sz w:val="20"/>
          <w:szCs w:val="20"/>
        </w:rPr>
        <w:t xml:space="preserve">from peripheral blood leukocytes </w:t>
      </w:r>
      <w:r w:rsidRPr="00560CA9">
        <w:rPr>
          <w:b w:val="0"/>
          <w:bCs w:val="0"/>
          <w:sz w:val="20"/>
          <w:szCs w:val="20"/>
        </w:rPr>
        <w:t>using</w:t>
      </w:r>
      <w:r w:rsidR="00151D48" w:rsidRPr="00560CA9">
        <w:rPr>
          <w:b w:val="0"/>
          <w:bCs w:val="0"/>
          <w:sz w:val="20"/>
          <w:szCs w:val="20"/>
        </w:rPr>
        <w:t xml:space="preserve"> </w:t>
      </w:r>
      <w:proofErr w:type="spellStart"/>
      <w:r w:rsidR="00151D48" w:rsidRPr="00560CA9">
        <w:rPr>
          <w:b w:val="0"/>
          <w:bCs w:val="0"/>
          <w:sz w:val="20"/>
          <w:szCs w:val="20"/>
        </w:rPr>
        <w:t>QIAamp</w:t>
      </w:r>
      <w:proofErr w:type="spellEnd"/>
      <w:r w:rsidR="00151D48" w:rsidRPr="00560CA9">
        <w:rPr>
          <w:b w:val="0"/>
          <w:bCs w:val="0"/>
          <w:sz w:val="20"/>
          <w:szCs w:val="20"/>
        </w:rPr>
        <w:t xml:space="preserve"> DNA blood Mini kit</w:t>
      </w:r>
      <w:r w:rsidRPr="00560CA9">
        <w:rPr>
          <w:b w:val="0"/>
          <w:bCs w:val="0"/>
          <w:sz w:val="20"/>
          <w:szCs w:val="20"/>
        </w:rPr>
        <w:t xml:space="preserve"> </w:t>
      </w:r>
      <w:r w:rsidR="00330A7B" w:rsidRPr="00560CA9">
        <w:rPr>
          <w:b w:val="0"/>
          <w:bCs w:val="0"/>
          <w:sz w:val="20"/>
          <w:szCs w:val="20"/>
        </w:rPr>
        <w:t>(</w:t>
      </w:r>
      <w:proofErr w:type="spellStart"/>
      <w:r w:rsidR="00151D48" w:rsidRPr="00560CA9">
        <w:rPr>
          <w:b w:val="0"/>
          <w:bCs w:val="0"/>
          <w:sz w:val="20"/>
          <w:szCs w:val="20"/>
        </w:rPr>
        <w:t>Qiagen</w:t>
      </w:r>
      <w:proofErr w:type="spellEnd"/>
      <w:r w:rsidR="00151D48" w:rsidRPr="00560CA9">
        <w:rPr>
          <w:b w:val="0"/>
          <w:bCs w:val="0"/>
          <w:sz w:val="20"/>
          <w:szCs w:val="20"/>
        </w:rPr>
        <w:t>, 51106</w:t>
      </w:r>
      <w:r w:rsidRPr="00560CA9">
        <w:rPr>
          <w:b w:val="0"/>
          <w:bCs w:val="0"/>
          <w:sz w:val="20"/>
          <w:szCs w:val="20"/>
        </w:rPr>
        <w:t xml:space="preserve">). </w:t>
      </w:r>
      <w:r w:rsidR="000B25BD" w:rsidRPr="00560CA9">
        <w:rPr>
          <w:b w:val="0"/>
          <w:bCs w:val="0"/>
          <w:sz w:val="20"/>
          <w:szCs w:val="20"/>
        </w:rPr>
        <w:t xml:space="preserve">DNA samples were genotyped using </w:t>
      </w:r>
      <w:r w:rsidR="000C2B3F" w:rsidRPr="00560CA9">
        <w:rPr>
          <w:b w:val="0"/>
          <w:bCs w:val="0"/>
          <w:sz w:val="20"/>
          <w:szCs w:val="20"/>
        </w:rPr>
        <w:t>PCR</w:t>
      </w:r>
      <w:r w:rsidRPr="00560CA9">
        <w:rPr>
          <w:b w:val="0"/>
          <w:bCs w:val="0"/>
          <w:sz w:val="20"/>
          <w:szCs w:val="20"/>
        </w:rPr>
        <w:t xml:space="preserve"> assays combined with restriction fragment le</w:t>
      </w:r>
      <w:r w:rsidR="000B25BD" w:rsidRPr="00560CA9">
        <w:rPr>
          <w:b w:val="0"/>
          <w:bCs w:val="0"/>
          <w:sz w:val="20"/>
          <w:szCs w:val="20"/>
        </w:rPr>
        <w:t>ngth polymorphism (RELP)</w:t>
      </w:r>
      <w:r w:rsidR="000B08A7" w:rsidRPr="00560CA9">
        <w:rPr>
          <w:b w:val="0"/>
          <w:bCs w:val="0"/>
          <w:sz w:val="20"/>
          <w:szCs w:val="20"/>
        </w:rPr>
        <w:t>.</w:t>
      </w:r>
      <w:r w:rsidR="000D61F9" w:rsidRPr="00560CA9">
        <w:rPr>
          <w:b w:val="0"/>
          <w:bCs w:val="0"/>
          <w:sz w:val="20"/>
          <w:szCs w:val="20"/>
        </w:rPr>
        <w:t xml:space="preserve"> </w:t>
      </w:r>
      <w:r w:rsidR="00295643" w:rsidRPr="00560CA9">
        <w:rPr>
          <w:b w:val="0"/>
          <w:bCs w:val="0"/>
          <w:sz w:val="20"/>
          <w:szCs w:val="20"/>
        </w:rPr>
        <w:t xml:space="preserve">The genotype assay was used for analysis of the </w:t>
      </w:r>
      <w:r w:rsidR="00751BB3" w:rsidRPr="00560CA9">
        <w:rPr>
          <w:b w:val="0"/>
          <w:bCs w:val="0"/>
          <w:color w:val="000000"/>
          <w:sz w:val="20"/>
          <w:szCs w:val="20"/>
        </w:rPr>
        <w:t>G299</w:t>
      </w:r>
      <w:r w:rsidR="00810188" w:rsidRPr="00560CA9">
        <w:rPr>
          <w:b w:val="0"/>
          <w:bCs w:val="0"/>
          <w:color w:val="000000"/>
          <w:sz w:val="20"/>
          <w:szCs w:val="20"/>
        </w:rPr>
        <w:t>A and</w:t>
      </w:r>
      <w:r w:rsidR="00751BB3" w:rsidRPr="00560CA9">
        <w:rPr>
          <w:b w:val="0"/>
          <w:bCs w:val="0"/>
          <w:color w:val="000000"/>
          <w:sz w:val="20"/>
          <w:szCs w:val="20"/>
        </w:rPr>
        <w:t xml:space="preserve"> G62A</w:t>
      </w:r>
      <w:r w:rsidR="00751BB3" w:rsidRPr="00560CA9">
        <w:rPr>
          <w:color w:val="000000"/>
          <w:sz w:val="20"/>
          <w:szCs w:val="20"/>
        </w:rPr>
        <w:t xml:space="preserve"> </w:t>
      </w:r>
      <w:r w:rsidR="00994FC9" w:rsidRPr="00560CA9">
        <w:rPr>
          <w:b w:val="0"/>
          <w:bCs w:val="0"/>
          <w:color w:val="000000"/>
          <w:sz w:val="20"/>
          <w:szCs w:val="20"/>
        </w:rPr>
        <w:t>variations</w:t>
      </w:r>
      <w:r w:rsidR="00810188" w:rsidRPr="00560CA9">
        <w:rPr>
          <w:b w:val="0"/>
          <w:bCs w:val="0"/>
          <w:color w:val="000000"/>
          <w:sz w:val="20"/>
          <w:szCs w:val="20"/>
        </w:rPr>
        <w:t>.</w:t>
      </w:r>
      <w:r w:rsidR="00994FC9" w:rsidRPr="00560CA9">
        <w:rPr>
          <w:b w:val="0"/>
          <w:bCs w:val="0"/>
          <w:sz w:val="20"/>
          <w:szCs w:val="20"/>
        </w:rPr>
        <w:t xml:space="preserve"> </w:t>
      </w:r>
      <w:r w:rsidR="00346493" w:rsidRPr="00560CA9">
        <w:rPr>
          <w:b w:val="0"/>
          <w:bCs w:val="0"/>
          <w:sz w:val="20"/>
          <w:szCs w:val="20"/>
        </w:rPr>
        <w:t xml:space="preserve">All of the PCR reactions were carried out by a </w:t>
      </w:r>
      <w:proofErr w:type="spellStart"/>
      <w:r w:rsidR="00346493" w:rsidRPr="00560CA9">
        <w:rPr>
          <w:b w:val="0"/>
          <w:bCs w:val="0"/>
          <w:sz w:val="20"/>
          <w:szCs w:val="20"/>
        </w:rPr>
        <w:t>Mastercycler</w:t>
      </w:r>
      <w:proofErr w:type="spellEnd"/>
      <w:r w:rsidR="00346493" w:rsidRPr="00560CA9">
        <w:rPr>
          <w:b w:val="0"/>
          <w:bCs w:val="0"/>
          <w:sz w:val="20"/>
          <w:szCs w:val="20"/>
        </w:rPr>
        <w:t xml:space="preserve"> gradient </w:t>
      </w:r>
      <w:proofErr w:type="spellStart"/>
      <w:r w:rsidR="00346493" w:rsidRPr="00560CA9">
        <w:rPr>
          <w:b w:val="0"/>
          <w:bCs w:val="0"/>
          <w:sz w:val="20"/>
          <w:szCs w:val="20"/>
        </w:rPr>
        <w:t>th</w:t>
      </w:r>
      <w:r w:rsidR="00151D48" w:rsidRPr="00560CA9">
        <w:rPr>
          <w:b w:val="0"/>
          <w:bCs w:val="0"/>
          <w:sz w:val="20"/>
          <w:szCs w:val="20"/>
        </w:rPr>
        <w:t>ermocycler</w:t>
      </w:r>
      <w:proofErr w:type="spellEnd"/>
      <w:r w:rsidR="00151D48" w:rsidRPr="00560CA9">
        <w:rPr>
          <w:b w:val="0"/>
          <w:bCs w:val="0"/>
          <w:sz w:val="20"/>
          <w:szCs w:val="20"/>
        </w:rPr>
        <w:t xml:space="preserve"> (</w:t>
      </w:r>
      <w:proofErr w:type="spellStart"/>
      <w:r w:rsidR="00151D48" w:rsidRPr="00560CA9">
        <w:rPr>
          <w:b w:val="0"/>
          <w:bCs w:val="0"/>
          <w:sz w:val="20"/>
          <w:szCs w:val="20"/>
        </w:rPr>
        <w:t>Eppendorf</w:t>
      </w:r>
      <w:proofErr w:type="spellEnd"/>
      <w:r w:rsidR="00151D48" w:rsidRPr="00560CA9">
        <w:rPr>
          <w:b w:val="0"/>
          <w:bCs w:val="0"/>
          <w:sz w:val="20"/>
          <w:szCs w:val="20"/>
        </w:rPr>
        <w:t xml:space="preserve">, </w:t>
      </w:r>
      <w:r w:rsidR="00346493" w:rsidRPr="00560CA9">
        <w:rPr>
          <w:b w:val="0"/>
          <w:bCs w:val="0"/>
          <w:sz w:val="20"/>
          <w:szCs w:val="20"/>
        </w:rPr>
        <w:t>Germany).</w:t>
      </w:r>
      <w:r w:rsidR="009E461B" w:rsidRPr="00560CA9">
        <w:rPr>
          <w:b w:val="0"/>
          <w:bCs w:val="0"/>
          <w:sz w:val="20"/>
          <w:szCs w:val="20"/>
        </w:rPr>
        <w:t xml:space="preserve"> Each 25</w:t>
      </w:r>
      <w:r w:rsidR="009E461B" w:rsidRPr="00560CA9">
        <w:rPr>
          <w:b w:val="0"/>
          <w:bCs w:val="0"/>
          <w:color w:val="000000"/>
          <w:sz w:val="20"/>
          <w:szCs w:val="20"/>
        </w:rPr>
        <w:t xml:space="preserve"> µl of</w:t>
      </w:r>
      <w:r w:rsidR="002D7F47" w:rsidRPr="00560CA9">
        <w:rPr>
          <w:b w:val="0"/>
          <w:bCs w:val="0"/>
          <w:color w:val="000000"/>
          <w:sz w:val="20"/>
          <w:szCs w:val="20"/>
        </w:rPr>
        <w:t xml:space="preserve"> the PCR reactions contained </w:t>
      </w:r>
      <w:r w:rsidR="002D7F47" w:rsidRPr="00560CA9">
        <w:rPr>
          <w:b w:val="0"/>
          <w:bCs w:val="0"/>
          <w:sz w:val="20"/>
          <w:szCs w:val="20"/>
        </w:rPr>
        <w:t>2 µl genomic DNA (0.2 µg)</w:t>
      </w:r>
      <w:r w:rsidR="009E461B" w:rsidRPr="00560CA9">
        <w:rPr>
          <w:b w:val="0"/>
          <w:bCs w:val="0"/>
          <w:color w:val="000000"/>
          <w:sz w:val="20"/>
          <w:szCs w:val="20"/>
        </w:rPr>
        <w:t>,</w:t>
      </w:r>
      <w:r w:rsidR="002D7F47" w:rsidRPr="00560CA9">
        <w:rPr>
          <w:b w:val="0"/>
          <w:bCs w:val="0"/>
          <w:color w:val="000000"/>
          <w:sz w:val="20"/>
          <w:szCs w:val="20"/>
        </w:rPr>
        <w:t xml:space="preserve"> 12.5 µl </w:t>
      </w:r>
      <w:proofErr w:type="spellStart"/>
      <w:r w:rsidR="002D7F47" w:rsidRPr="00560CA9">
        <w:rPr>
          <w:b w:val="0"/>
          <w:bCs w:val="0"/>
          <w:color w:val="000000"/>
          <w:sz w:val="20"/>
          <w:szCs w:val="20"/>
        </w:rPr>
        <w:t>HotStar</w:t>
      </w:r>
      <w:proofErr w:type="spellEnd"/>
      <w:r w:rsidR="002D7F47" w:rsidRPr="00560CA9">
        <w:rPr>
          <w:b w:val="0"/>
          <w:bCs w:val="0"/>
          <w:color w:val="000000"/>
          <w:sz w:val="20"/>
          <w:szCs w:val="20"/>
        </w:rPr>
        <w:t xml:space="preserve"> </w:t>
      </w:r>
      <w:proofErr w:type="spellStart"/>
      <w:r w:rsidR="002D7F47" w:rsidRPr="00560CA9">
        <w:rPr>
          <w:b w:val="0"/>
          <w:bCs w:val="0"/>
          <w:color w:val="000000"/>
          <w:sz w:val="20"/>
          <w:szCs w:val="20"/>
        </w:rPr>
        <w:t>Taq</w:t>
      </w:r>
      <w:proofErr w:type="spellEnd"/>
      <w:r w:rsidR="002D7F47" w:rsidRPr="00560CA9">
        <w:rPr>
          <w:b w:val="0"/>
          <w:bCs w:val="0"/>
          <w:color w:val="000000"/>
          <w:sz w:val="20"/>
          <w:szCs w:val="20"/>
        </w:rPr>
        <w:t xml:space="preserve"> Master Mix </w:t>
      </w:r>
      <w:r w:rsidR="00151D48" w:rsidRPr="00560CA9">
        <w:rPr>
          <w:b w:val="0"/>
          <w:bCs w:val="0"/>
          <w:color w:val="000000"/>
          <w:sz w:val="20"/>
          <w:szCs w:val="20"/>
        </w:rPr>
        <w:t>(</w:t>
      </w:r>
      <w:proofErr w:type="spellStart"/>
      <w:r w:rsidR="00151D48" w:rsidRPr="00560CA9">
        <w:rPr>
          <w:b w:val="0"/>
          <w:bCs w:val="0"/>
          <w:color w:val="000000"/>
          <w:sz w:val="20"/>
          <w:szCs w:val="20"/>
        </w:rPr>
        <w:t>Qiagen</w:t>
      </w:r>
      <w:proofErr w:type="spellEnd"/>
      <w:r w:rsidR="00151D48" w:rsidRPr="00560CA9">
        <w:rPr>
          <w:b w:val="0"/>
          <w:bCs w:val="0"/>
          <w:color w:val="000000"/>
          <w:sz w:val="20"/>
          <w:szCs w:val="20"/>
        </w:rPr>
        <w:t xml:space="preserve">, 203445) </w:t>
      </w:r>
      <w:r w:rsidR="002D7F47" w:rsidRPr="00560CA9">
        <w:rPr>
          <w:b w:val="0"/>
          <w:bCs w:val="0"/>
          <w:color w:val="000000"/>
          <w:sz w:val="20"/>
          <w:szCs w:val="20"/>
        </w:rPr>
        <w:t xml:space="preserve">in 10.1 µl </w:t>
      </w:r>
      <w:proofErr w:type="spellStart"/>
      <w:r w:rsidR="009E461B" w:rsidRPr="00560CA9">
        <w:rPr>
          <w:b w:val="0"/>
          <w:bCs w:val="0"/>
          <w:color w:val="000000"/>
          <w:sz w:val="20"/>
          <w:szCs w:val="20"/>
        </w:rPr>
        <w:t>RNase</w:t>
      </w:r>
      <w:proofErr w:type="spellEnd"/>
      <w:r w:rsidR="009E461B" w:rsidRPr="00560CA9">
        <w:rPr>
          <w:b w:val="0"/>
          <w:bCs w:val="0"/>
          <w:color w:val="000000"/>
          <w:sz w:val="20"/>
          <w:szCs w:val="20"/>
        </w:rPr>
        <w:t xml:space="preserve"> free water</w:t>
      </w:r>
      <w:r w:rsidR="00011C60" w:rsidRPr="00560CA9">
        <w:rPr>
          <w:b w:val="0"/>
          <w:bCs w:val="0"/>
          <w:color w:val="000000"/>
          <w:sz w:val="20"/>
          <w:szCs w:val="20"/>
        </w:rPr>
        <w:t xml:space="preserve"> (</w:t>
      </w:r>
      <w:proofErr w:type="spellStart"/>
      <w:r w:rsidR="00011C60" w:rsidRPr="00560CA9">
        <w:rPr>
          <w:b w:val="0"/>
          <w:bCs w:val="0"/>
          <w:color w:val="000000"/>
          <w:sz w:val="20"/>
          <w:szCs w:val="20"/>
        </w:rPr>
        <w:t>Qiagen</w:t>
      </w:r>
      <w:proofErr w:type="spellEnd"/>
      <w:r w:rsidR="00011C60" w:rsidRPr="00560CA9">
        <w:rPr>
          <w:b w:val="0"/>
          <w:bCs w:val="0"/>
          <w:color w:val="000000"/>
          <w:sz w:val="20"/>
          <w:szCs w:val="20"/>
        </w:rPr>
        <w:t>, 203445)</w:t>
      </w:r>
      <w:r w:rsidR="009E461B" w:rsidRPr="00560CA9">
        <w:rPr>
          <w:b w:val="0"/>
          <w:bCs w:val="0"/>
          <w:color w:val="000000"/>
          <w:sz w:val="20"/>
          <w:szCs w:val="20"/>
        </w:rPr>
        <w:t>, and</w:t>
      </w:r>
      <w:r w:rsidR="002D7F47" w:rsidRPr="00560CA9">
        <w:rPr>
          <w:b w:val="0"/>
          <w:bCs w:val="0"/>
          <w:color w:val="000000"/>
          <w:sz w:val="20"/>
          <w:szCs w:val="20"/>
        </w:rPr>
        <w:t xml:space="preserve"> 0.2 µl </w:t>
      </w:r>
      <w:r w:rsidR="009E461B" w:rsidRPr="00560CA9">
        <w:rPr>
          <w:b w:val="0"/>
          <w:bCs w:val="0"/>
          <w:color w:val="000000"/>
          <w:sz w:val="20"/>
          <w:szCs w:val="20"/>
        </w:rPr>
        <w:t>of each primer</w:t>
      </w:r>
      <w:r w:rsidR="002D7F47" w:rsidRPr="00560CA9">
        <w:rPr>
          <w:b w:val="0"/>
          <w:bCs w:val="0"/>
          <w:color w:val="000000"/>
          <w:sz w:val="20"/>
          <w:szCs w:val="20"/>
        </w:rPr>
        <w:t xml:space="preserve"> (0.1 µM)</w:t>
      </w:r>
      <w:r w:rsidR="00884328" w:rsidRPr="00560CA9">
        <w:rPr>
          <w:b w:val="0"/>
          <w:bCs w:val="0"/>
          <w:color w:val="000000"/>
          <w:sz w:val="20"/>
          <w:szCs w:val="20"/>
        </w:rPr>
        <w:t>.</w:t>
      </w:r>
      <w:r w:rsidR="00C64BE5" w:rsidRPr="00560CA9">
        <w:rPr>
          <w:b w:val="0"/>
          <w:bCs w:val="0"/>
          <w:color w:val="000000"/>
          <w:sz w:val="20"/>
          <w:szCs w:val="20"/>
        </w:rPr>
        <w:t xml:space="preserve"> </w:t>
      </w:r>
      <w:r w:rsidR="00884328" w:rsidRPr="00560CA9">
        <w:rPr>
          <w:b w:val="0"/>
          <w:bCs w:val="0"/>
          <w:color w:val="000000"/>
          <w:sz w:val="20"/>
          <w:szCs w:val="20"/>
        </w:rPr>
        <w:t xml:space="preserve">The </w:t>
      </w:r>
      <w:r w:rsidR="0051528A" w:rsidRPr="00560CA9">
        <w:rPr>
          <w:b w:val="0"/>
          <w:bCs w:val="0"/>
          <w:color w:val="000000"/>
          <w:sz w:val="20"/>
          <w:szCs w:val="20"/>
        </w:rPr>
        <w:t xml:space="preserve">primer sequences and </w:t>
      </w:r>
      <w:r w:rsidR="00884328" w:rsidRPr="00560CA9">
        <w:rPr>
          <w:b w:val="0"/>
          <w:bCs w:val="0"/>
          <w:color w:val="000000"/>
          <w:sz w:val="20"/>
          <w:szCs w:val="20"/>
        </w:rPr>
        <w:t>PCR</w:t>
      </w:r>
      <w:r w:rsidR="0051528A" w:rsidRPr="00560CA9">
        <w:rPr>
          <w:b w:val="0"/>
          <w:bCs w:val="0"/>
          <w:color w:val="000000"/>
          <w:sz w:val="20"/>
          <w:szCs w:val="20"/>
        </w:rPr>
        <w:t>- RFLP</w:t>
      </w:r>
      <w:r w:rsidR="00884328" w:rsidRPr="00560CA9">
        <w:rPr>
          <w:b w:val="0"/>
          <w:bCs w:val="0"/>
          <w:color w:val="000000"/>
          <w:sz w:val="20"/>
          <w:szCs w:val="20"/>
        </w:rPr>
        <w:t xml:space="preserve"> conditions </w:t>
      </w:r>
      <w:r w:rsidR="00011C60" w:rsidRPr="00560CA9">
        <w:rPr>
          <w:b w:val="0"/>
          <w:bCs w:val="0"/>
          <w:color w:val="000000"/>
          <w:sz w:val="20"/>
          <w:szCs w:val="20"/>
        </w:rPr>
        <w:t>used f</w:t>
      </w:r>
      <w:r w:rsidR="00D36C27" w:rsidRPr="00560CA9">
        <w:rPr>
          <w:b w:val="0"/>
          <w:bCs w:val="0"/>
          <w:color w:val="000000"/>
          <w:sz w:val="20"/>
          <w:szCs w:val="20"/>
        </w:rPr>
        <w:t xml:space="preserve">or </w:t>
      </w:r>
      <w:proofErr w:type="spellStart"/>
      <w:r w:rsidR="00D36C27" w:rsidRPr="00560CA9">
        <w:rPr>
          <w:b w:val="0"/>
          <w:bCs w:val="0"/>
          <w:color w:val="000000"/>
          <w:sz w:val="20"/>
          <w:szCs w:val="20"/>
        </w:rPr>
        <w:t>SNPs</w:t>
      </w:r>
      <w:proofErr w:type="spellEnd"/>
      <w:r w:rsidR="00D36C27" w:rsidRPr="00560CA9">
        <w:rPr>
          <w:b w:val="0"/>
          <w:bCs w:val="0"/>
          <w:color w:val="000000"/>
          <w:sz w:val="20"/>
          <w:szCs w:val="20"/>
        </w:rPr>
        <w:t xml:space="preserve"> G299A and G62A </w:t>
      </w:r>
      <w:r w:rsidR="0051528A" w:rsidRPr="00560CA9">
        <w:rPr>
          <w:b w:val="0"/>
          <w:bCs w:val="0"/>
          <w:color w:val="000000"/>
          <w:sz w:val="20"/>
          <w:szCs w:val="20"/>
        </w:rPr>
        <w:t>are</w:t>
      </w:r>
      <w:r w:rsidR="00884328" w:rsidRPr="00560CA9">
        <w:rPr>
          <w:b w:val="0"/>
          <w:bCs w:val="0"/>
          <w:color w:val="000000"/>
          <w:sz w:val="20"/>
          <w:szCs w:val="20"/>
        </w:rPr>
        <w:t xml:space="preserve"> mentioned in </w:t>
      </w:r>
      <w:r w:rsidR="0051528A" w:rsidRPr="00560CA9">
        <w:rPr>
          <w:b w:val="0"/>
          <w:bCs w:val="0"/>
          <w:color w:val="000000"/>
          <w:sz w:val="20"/>
          <w:szCs w:val="20"/>
        </w:rPr>
        <w:t>details in (Table 1</w:t>
      </w:r>
      <w:r w:rsidR="00094125" w:rsidRPr="00560CA9">
        <w:rPr>
          <w:b w:val="0"/>
          <w:bCs w:val="0"/>
          <w:color w:val="000000"/>
          <w:sz w:val="20"/>
          <w:szCs w:val="20"/>
        </w:rPr>
        <w:t xml:space="preserve"> and Table 2</w:t>
      </w:r>
      <w:r w:rsidR="0051528A" w:rsidRPr="00560CA9">
        <w:rPr>
          <w:b w:val="0"/>
          <w:bCs w:val="0"/>
          <w:color w:val="000000"/>
          <w:sz w:val="20"/>
          <w:szCs w:val="20"/>
        </w:rPr>
        <w:t>)</w:t>
      </w:r>
      <w:r w:rsidR="00D36C27" w:rsidRPr="00560CA9">
        <w:rPr>
          <w:b w:val="0"/>
          <w:bCs w:val="0"/>
          <w:color w:val="000000"/>
          <w:sz w:val="20"/>
          <w:szCs w:val="20"/>
        </w:rPr>
        <w:t xml:space="preserve"> whereas, for SNP C-180G was published in (</w:t>
      </w:r>
      <w:r w:rsidR="003961E4" w:rsidRPr="00560CA9">
        <w:rPr>
          <w:b w:val="0"/>
          <w:bCs w:val="0"/>
          <w:sz w:val="20"/>
          <w:szCs w:val="20"/>
        </w:rPr>
        <w:t>17</w:t>
      </w:r>
      <w:r w:rsidR="003961E4" w:rsidRPr="00560CA9">
        <w:rPr>
          <w:b w:val="0"/>
          <w:bCs w:val="0"/>
          <w:color w:val="000000"/>
          <w:sz w:val="20"/>
          <w:szCs w:val="20"/>
        </w:rPr>
        <w:t>, 23</w:t>
      </w:r>
      <w:r w:rsidR="00D36C27" w:rsidRPr="00560CA9">
        <w:rPr>
          <w:b w:val="0"/>
          <w:bCs w:val="0"/>
          <w:color w:val="000000"/>
          <w:sz w:val="20"/>
          <w:szCs w:val="20"/>
        </w:rPr>
        <w:t>)</w:t>
      </w:r>
      <w:r w:rsidR="00884328" w:rsidRPr="00560CA9">
        <w:rPr>
          <w:b w:val="0"/>
          <w:bCs w:val="0"/>
          <w:color w:val="000000"/>
          <w:sz w:val="20"/>
          <w:szCs w:val="20"/>
        </w:rPr>
        <w:t>.</w:t>
      </w:r>
      <w:r w:rsidR="00305D0D" w:rsidRPr="00560CA9">
        <w:rPr>
          <w:b w:val="0"/>
          <w:bCs w:val="0"/>
          <w:color w:val="000000"/>
          <w:sz w:val="20"/>
          <w:szCs w:val="20"/>
        </w:rPr>
        <w:t xml:space="preserve"> </w:t>
      </w:r>
    </w:p>
    <w:p w:rsidR="005720D8" w:rsidRPr="00560CA9" w:rsidRDefault="001972A2" w:rsidP="00F76AFF">
      <w:pPr>
        <w:pStyle w:val="Heading1"/>
        <w:adjustRightInd w:val="0"/>
        <w:snapToGrid w:val="0"/>
        <w:spacing w:before="0" w:beforeAutospacing="0" w:after="0" w:afterAutospacing="0"/>
        <w:ind w:firstLine="720"/>
        <w:jc w:val="both"/>
        <w:rPr>
          <w:b w:val="0"/>
          <w:bCs w:val="0"/>
          <w:sz w:val="20"/>
          <w:szCs w:val="20"/>
        </w:rPr>
      </w:pPr>
      <w:r w:rsidRPr="00560CA9">
        <w:rPr>
          <w:b w:val="0"/>
          <w:bCs w:val="0"/>
          <w:color w:val="000000"/>
          <w:sz w:val="20"/>
          <w:szCs w:val="20"/>
        </w:rPr>
        <w:t xml:space="preserve"> </w:t>
      </w:r>
    </w:p>
    <w:p w:rsidR="001972A2" w:rsidRPr="00560CA9" w:rsidRDefault="001972A2" w:rsidP="00F76AFF">
      <w:pPr>
        <w:bidi w:val="0"/>
        <w:adjustRightInd w:val="0"/>
        <w:snapToGrid w:val="0"/>
        <w:spacing w:after="0" w:line="240" w:lineRule="auto"/>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Statistical analysis</w:t>
      </w:r>
    </w:p>
    <w:p w:rsidR="000F4F3D" w:rsidRPr="00560CA9" w:rsidRDefault="00081A90" w:rsidP="00F76AFF">
      <w:pPr>
        <w:autoSpaceDE w:val="0"/>
        <w:autoSpaceDN w:val="0"/>
        <w:bidi w:val="0"/>
        <w:adjustRightInd w:val="0"/>
        <w:snapToGrid w:val="0"/>
        <w:spacing w:after="0" w:line="240" w:lineRule="auto"/>
        <w:ind w:firstLine="720"/>
        <w:jc w:val="both"/>
        <w:rPr>
          <w:rFonts w:ascii="Times New Roman" w:hAnsi="Times New Roman" w:cs="Times New Roman"/>
          <w:sz w:val="20"/>
          <w:szCs w:val="20"/>
        </w:rPr>
      </w:pPr>
      <w:r w:rsidRPr="00560CA9">
        <w:rPr>
          <w:rFonts w:ascii="Times New Roman" w:hAnsi="Times New Roman" w:cs="Times New Roman"/>
          <w:sz w:val="20"/>
          <w:szCs w:val="20"/>
        </w:rPr>
        <w:t>Genotype distribution</w:t>
      </w:r>
      <w:r w:rsidR="00645A2D" w:rsidRPr="00560CA9">
        <w:rPr>
          <w:rFonts w:ascii="Times New Roman" w:hAnsi="Times New Roman" w:cs="Times New Roman"/>
          <w:sz w:val="20"/>
          <w:szCs w:val="20"/>
        </w:rPr>
        <w:t>s</w:t>
      </w:r>
      <w:r w:rsidRPr="00560CA9">
        <w:rPr>
          <w:rFonts w:ascii="Times New Roman" w:hAnsi="Times New Roman" w:cs="Times New Roman"/>
          <w:sz w:val="20"/>
          <w:szCs w:val="20"/>
        </w:rPr>
        <w:t>, allele frequencies</w:t>
      </w:r>
      <w:r w:rsidR="00645A2D" w:rsidRPr="00560CA9">
        <w:rPr>
          <w:rFonts w:ascii="Times New Roman" w:hAnsi="Times New Roman" w:cs="Times New Roman"/>
          <w:sz w:val="20"/>
          <w:szCs w:val="20"/>
        </w:rPr>
        <w:t xml:space="preserve">, odds ratio, and risk ratio between patients and controls were calculated by 2x2 contingency table. The Hardy-Weinberg equilibrium was tested for the genotypes. </w:t>
      </w:r>
      <w:r w:rsidR="001972A2" w:rsidRPr="00560CA9">
        <w:rPr>
          <w:rFonts w:ascii="Times New Roman" w:hAnsi="Times New Roman" w:cs="Times New Roman"/>
          <w:i/>
          <w:iCs/>
          <w:sz w:val="20"/>
          <w:szCs w:val="20"/>
        </w:rPr>
        <w:t>P</w:t>
      </w:r>
      <w:r w:rsidR="000176D6" w:rsidRPr="00560CA9">
        <w:rPr>
          <w:rFonts w:ascii="Times New Roman" w:hAnsi="Times New Roman" w:cs="Times New Roman"/>
          <w:sz w:val="20"/>
          <w:szCs w:val="20"/>
        </w:rPr>
        <w:t xml:space="preserve">-value &lt; 0.05 was considered </w:t>
      </w:r>
      <w:r w:rsidR="00645A2D" w:rsidRPr="00560CA9">
        <w:rPr>
          <w:rFonts w:ascii="Times New Roman" w:hAnsi="Times New Roman" w:cs="Times New Roman"/>
          <w:sz w:val="20"/>
          <w:szCs w:val="20"/>
        </w:rPr>
        <w:t xml:space="preserve">statistically </w:t>
      </w:r>
      <w:r w:rsidR="001972A2" w:rsidRPr="00560CA9">
        <w:rPr>
          <w:rFonts w:ascii="Times New Roman" w:hAnsi="Times New Roman" w:cs="Times New Roman"/>
          <w:sz w:val="20"/>
          <w:szCs w:val="20"/>
        </w:rPr>
        <w:t>significan</w:t>
      </w:r>
      <w:r w:rsidR="000176D6" w:rsidRPr="00560CA9">
        <w:rPr>
          <w:rFonts w:ascii="Times New Roman" w:hAnsi="Times New Roman" w:cs="Times New Roman"/>
          <w:sz w:val="20"/>
          <w:szCs w:val="20"/>
        </w:rPr>
        <w:t>t</w:t>
      </w:r>
      <w:r w:rsidR="001972A2" w:rsidRPr="00560CA9">
        <w:rPr>
          <w:rFonts w:ascii="Times New Roman" w:hAnsi="Times New Roman" w:cs="Times New Roman"/>
          <w:sz w:val="20"/>
          <w:szCs w:val="20"/>
        </w:rPr>
        <w:t>.</w:t>
      </w:r>
    </w:p>
    <w:p w:rsidR="00C723D3" w:rsidRDefault="00C723D3" w:rsidP="00F76AFF">
      <w:pPr>
        <w:autoSpaceDE w:val="0"/>
        <w:autoSpaceDN w:val="0"/>
        <w:bidi w:val="0"/>
        <w:adjustRightInd w:val="0"/>
        <w:snapToGrid w:val="0"/>
        <w:spacing w:after="0" w:line="240" w:lineRule="auto"/>
        <w:ind w:firstLine="720"/>
        <w:jc w:val="both"/>
        <w:rPr>
          <w:rFonts w:ascii="Times New Roman" w:hAnsi="Times New Roman" w:cs="Times New Roman"/>
          <w:sz w:val="20"/>
          <w:szCs w:val="20"/>
        </w:rPr>
      </w:pPr>
    </w:p>
    <w:p w:rsidR="00560CA9" w:rsidRPr="00560CA9" w:rsidRDefault="00560CA9" w:rsidP="00560CA9">
      <w:pPr>
        <w:autoSpaceDE w:val="0"/>
        <w:autoSpaceDN w:val="0"/>
        <w:bidi w:val="0"/>
        <w:adjustRightInd w:val="0"/>
        <w:snapToGrid w:val="0"/>
        <w:spacing w:after="0" w:line="240" w:lineRule="auto"/>
        <w:ind w:firstLine="720"/>
        <w:jc w:val="both"/>
        <w:rPr>
          <w:rFonts w:ascii="Times New Roman" w:hAnsi="Times New Roman" w:cs="Times New Roman"/>
          <w:sz w:val="20"/>
          <w:szCs w:val="20"/>
        </w:rPr>
      </w:pPr>
    </w:p>
    <w:p w:rsidR="00E324D7" w:rsidRPr="00560CA9" w:rsidRDefault="000F4F3D" w:rsidP="00F76AFF">
      <w:pPr>
        <w:bidi w:val="0"/>
        <w:adjustRightInd w:val="0"/>
        <w:snapToGrid w:val="0"/>
        <w:spacing w:after="0" w:line="240" w:lineRule="auto"/>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 xml:space="preserve">3. </w:t>
      </w:r>
      <w:r w:rsidR="0042590A" w:rsidRPr="00560CA9">
        <w:rPr>
          <w:rFonts w:ascii="Times New Roman" w:hAnsi="Times New Roman" w:cs="Times New Roman"/>
          <w:b/>
          <w:bCs/>
          <w:color w:val="000000"/>
          <w:sz w:val="20"/>
          <w:szCs w:val="20"/>
        </w:rPr>
        <w:t>Results</w:t>
      </w:r>
    </w:p>
    <w:p w:rsidR="001972A2" w:rsidRPr="00560CA9" w:rsidRDefault="001972A2" w:rsidP="00F76AFF">
      <w:pPr>
        <w:bidi w:val="0"/>
        <w:adjustRightInd w:val="0"/>
        <w:snapToGrid w:val="0"/>
        <w:spacing w:after="0" w:line="240" w:lineRule="auto"/>
        <w:jc w:val="both"/>
        <w:rPr>
          <w:rFonts w:ascii="Times New Roman" w:hAnsi="Times New Roman" w:cs="Times New Roman"/>
          <w:b/>
          <w:bCs/>
          <w:sz w:val="20"/>
          <w:szCs w:val="20"/>
        </w:rPr>
      </w:pPr>
      <w:r w:rsidRPr="00560CA9">
        <w:rPr>
          <w:rFonts w:ascii="Times New Roman" w:hAnsi="Times New Roman" w:cs="Times New Roman"/>
          <w:b/>
          <w:bCs/>
          <w:sz w:val="20"/>
          <w:szCs w:val="20"/>
        </w:rPr>
        <w:t xml:space="preserve">Genotype distribution and allele frequencies </w:t>
      </w:r>
    </w:p>
    <w:p w:rsidR="00D36C27" w:rsidRPr="00560CA9" w:rsidRDefault="001972A2" w:rsidP="00F76AFF">
      <w:pPr>
        <w:bidi w:val="0"/>
        <w:adjustRightInd w:val="0"/>
        <w:snapToGrid w:val="0"/>
        <w:spacing w:after="0" w:line="240" w:lineRule="auto"/>
        <w:ind w:firstLine="720"/>
        <w:jc w:val="both"/>
        <w:rPr>
          <w:rFonts w:ascii="Times New Roman" w:hAnsi="Times New Roman" w:cs="Times New Roman"/>
          <w:sz w:val="20"/>
          <w:szCs w:val="20"/>
        </w:rPr>
      </w:pPr>
      <w:r w:rsidRPr="00560CA9">
        <w:rPr>
          <w:rFonts w:ascii="Times New Roman" w:hAnsi="Times New Roman" w:cs="Times New Roman"/>
          <w:sz w:val="20"/>
          <w:szCs w:val="20"/>
        </w:rPr>
        <w:t>The genotype and allele frequencies of G62A variant showed 100% normal (GG) in both patients and controls. Heterozygous (GA), and homozygous (AA) genotype</w:t>
      </w:r>
      <w:r w:rsidR="009C0C0A" w:rsidRPr="00560CA9">
        <w:rPr>
          <w:rFonts w:ascii="Times New Roman" w:hAnsi="Times New Roman" w:cs="Times New Roman"/>
          <w:sz w:val="20"/>
          <w:szCs w:val="20"/>
        </w:rPr>
        <w:t>s</w:t>
      </w:r>
      <w:r w:rsidRPr="00560CA9">
        <w:rPr>
          <w:rFonts w:ascii="Times New Roman" w:hAnsi="Times New Roman" w:cs="Times New Roman"/>
          <w:sz w:val="20"/>
          <w:szCs w:val="20"/>
        </w:rPr>
        <w:t xml:space="preserve"> were not detected in all the patients and the controls.</w:t>
      </w:r>
      <w:r w:rsidR="009C0C0A" w:rsidRPr="00560CA9">
        <w:rPr>
          <w:rFonts w:ascii="Times New Roman" w:hAnsi="Times New Roman" w:cs="Times New Roman"/>
          <w:sz w:val="20"/>
          <w:szCs w:val="20"/>
        </w:rPr>
        <w:t xml:space="preserve"> </w:t>
      </w:r>
      <w:r w:rsidR="00D36C27" w:rsidRPr="00560CA9">
        <w:rPr>
          <w:rFonts w:ascii="Times New Roman" w:hAnsi="Times New Roman" w:cs="Times New Roman"/>
          <w:sz w:val="20"/>
          <w:szCs w:val="20"/>
        </w:rPr>
        <w:t>The genotype and allele frequencies of C-180G variant were previously examined and published (</w:t>
      </w:r>
      <w:r w:rsidR="008B3449" w:rsidRPr="00560CA9">
        <w:rPr>
          <w:rFonts w:ascii="Times New Roman" w:hAnsi="Times New Roman" w:cs="Times New Roman"/>
          <w:sz w:val="20"/>
          <w:szCs w:val="20"/>
        </w:rPr>
        <w:t>Al-</w:t>
      </w:r>
      <w:proofErr w:type="spellStart"/>
      <w:r w:rsidR="008B3449" w:rsidRPr="00560CA9">
        <w:rPr>
          <w:rFonts w:ascii="Times New Roman" w:hAnsi="Times New Roman" w:cs="Times New Roman"/>
          <w:sz w:val="20"/>
          <w:szCs w:val="20"/>
        </w:rPr>
        <w:t>Harithy</w:t>
      </w:r>
      <w:proofErr w:type="spellEnd"/>
      <w:r w:rsidR="008B3449" w:rsidRPr="00560CA9">
        <w:rPr>
          <w:rFonts w:ascii="Times New Roman" w:hAnsi="Times New Roman" w:cs="Times New Roman"/>
          <w:sz w:val="20"/>
          <w:szCs w:val="20"/>
        </w:rPr>
        <w:t xml:space="preserve"> </w:t>
      </w:r>
      <w:r w:rsidR="008B3449" w:rsidRPr="00560CA9">
        <w:rPr>
          <w:rFonts w:ascii="Times New Roman" w:hAnsi="Times New Roman" w:cs="Times New Roman"/>
          <w:i/>
          <w:sz w:val="20"/>
          <w:szCs w:val="20"/>
        </w:rPr>
        <w:t>et al</w:t>
      </w:r>
      <w:r w:rsidR="008B3449" w:rsidRPr="00560CA9">
        <w:rPr>
          <w:rFonts w:ascii="Times New Roman" w:hAnsi="Times New Roman" w:cs="Times New Roman"/>
          <w:sz w:val="20"/>
          <w:szCs w:val="20"/>
        </w:rPr>
        <w:t>., 2010</w:t>
      </w:r>
      <w:r w:rsidR="00D36C27" w:rsidRPr="00560CA9">
        <w:rPr>
          <w:rFonts w:ascii="Times New Roman" w:hAnsi="Times New Roman" w:cs="Times New Roman"/>
          <w:sz w:val="20"/>
          <w:szCs w:val="20"/>
        </w:rPr>
        <w:t>).</w:t>
      </w:r>
      <w:r w:rsidR="009C0C0A" w:rsidRPr="00560CA9">
        <w:rPr>
          <w:rFonts w:ascii="Times New Roman" w:hAnsi="Times New Roman" w:cs="Times New Roman"/>
          <w:sz w:val="20"/>
          <w:szCs w:val="20"/>
        </w:rPr>
        <w:t xml:space="preserve"> </w:t>
      </w:r>
      <w:r w:rsidR="003A1D92" w:rsidRPr="00560CA9">
        <w:rPr>
          <w:rFonts w:ascii="Times New Roman" w:hAnsi="Times New Roman" w:cs="Times New Roman"/>
          <w:color w:val="000000"/>
          <w:sz w:val="20"/>
          <w:szCs w:val="20"/>
        </w:rPr>
        <w:t>The genotype and allele frequencies of G299A variant were examined (Table 3). The genotypic frequencies of the patients were 5% (n=3) normal (GG), 85% (n=51) heterozygous (GA), and</w:t>
      </w:r>
      <w:r w:rsidR="003A1D92" w:rsidRPr="00560CA9">
        <w:rPr>
          <w:rFonts w:ascii="Times New Roman" w:hAnsi="Times New Roman" w:cs="Times New Roman"/>
          <w:sz w:val="20"/>
          <w:szCs w:val="20"/>
        </w:rPr>
        <w:t xml:space="preserve"> 10% (n=6) homozygous (AA). In controls, the results showed 25% (n=15) normal (GG), 65% (n=39) heterozygous (GA), and 10% (n=6) homozygous (AA). In patient subjects, the frequency of the G and A alleles were 47.5% and 52.5% respectively. In controls, the frequency of the G and A alleles were 57.5% and 42.5% respectively. Genotype distributions for colon cancer patients and controls were out of Hardy-Weinberg equilibrium (Goodness of fit </w:t>
      </w:r>
      <w:r w:rsidR="003A1D92" w:rsidRPr="00560CA9">
        <w:rPr>
          <w:rFonts w:ascii="Times New Roman" w:hAnsi="Times New Roman" w:cs="Times New Roman"/>
          <w:i/>
          <w:iCs/>
          <w:sz w:val="20"/>
          <w:szCs w:val="20"/>
        </w:rPr>
        <w:t>X</w:t>
      </w:r>
      <w:r w:rsidR="003A1D92" w:rsidRPr="00560CA9">
        <w:rPr>
          <w:rFonts w:ascii="Times New Roman" w:hAnsi="Times New Roman" w:cs="Times New Roman"/>
          <w:sz w:val="20"/>
          <w:szCs w:val="20"/>
          <w:vertAlign w:val="superscript"/>
        </w:rPr>
        <w:t xml:space="preserve">2 </w:t>
      </w:r>
      <w:r w:rsidR="003A1D92" w:rsidRPr="00560CA9">
        <w:rPr>
          <w:rFonts w:ascii="Times New Roman" w:hAnsi="Times New Roman" w:cs="Times New Roman"/>
          <w:sz w:val="20"/>
          <w:szCs w:val="20"/>
        </w:rPr>
        <w:t xml:space="preserve">= 29.83, </w:t>
      </w:r>
      <w:proofErr w:type="spellStart"/>
      <w:r w:rsidR="003A1D92" w:rsidRPr="00560CA9">
        <w:rPr>
          <w:rFonts w:ascii="Times New Roman" w:hAnsi="Times New Roman" w:cs="Times New Roman"/>
          <w:sz w:val="20"/>
          <w:szCs w:val="20"/>
        </w:rPr>
        <w:t>df</w:t>
      </w:r>
      <w:proofErr w:type="spellEnd"/>
      <w:r w:rsidR="003A1D92" w:rsidRPr="00560CA9">
        <w:rPr>
          <w:rFonts w:ascii="Times New Roman" w:hAnsi="Times New Roman" w:cs="Times New Roman"/>
          <w:sz w:val="20"/>
          <w:szCs w:val="20"/>
        </w:rPr>
        <w:t xml:space="preserve"> =1, </w:t>
      </w:r>
      <w:r w:rsidR="003A1D92" w:rsidRPr="00560CA9">
        <w:rPr>
          <w:rFonts w:ascii="Times New Roman" w:hAnsi="Times New Roman" w:cs="Times New Roman"/>
          <w:i/>
          <w:iCs/>
          <w:sz w:val="20"/>
          <w:szCs w:val="20"/>
        </w:rPr>
        <w:t xml:space="preserve">P </w:t>
      </w:r>
      <w:r w:rsidR="003A1D92" w:rsidRPr="00560CA9">
        <w:rPr>
          <w:rFonts w:ascii="Times New Roman" w:hAnsi="Times New Roman" w:cs="Times New Roman"/>
          <w:sz w:val="20"/>
          <w:szCs w:val="20"/>
        </w:rPr>
        <w:t xml:space="preserve">=0.0001) and (Goodness of fit </w:t>
      </w:r>
      <w:r w:rsidR="003A1D92" w:rsidRPr="00560CA9">
        <w:rPr>
          <w:rFonts w:ascii="Times New Roman" w:hAnsi="Times New Roman" w:cs="Times New Roman"/>
          <w:i/>
          <w:iCs/>
          <w:sz w:val="20"/>
          <w:szCs w:val="20"/>
        </w:rPr>
        <w:t>X</w:t>
      </w:r>
      <w:r w:rsidR="003A1D92" w:rsidRPr="00560CA9">
        <w:rPr>
          <w:rFonts w:ascii="Times New Roman" w:hAnsi="Times New Roman" w:cs="Times New Roman"/>
          <w:sz w:val="20"/>
          <w:szCs w:val="20"/>
          <w:vertAlign w:val="superscript"/>
        </w:rPr>
        <w:t>2</w:t>
      </w:r>
      <w:r w:rsidR="003A1D92" w:rsidRPr="00560CA9">
        <w:rPr>
          <w:rFonts w:ascii="Times New Roman" w:hAnsi="Times New Roman" w:cs="Times New Roman"/>
          <w:sz w:val="20"/>
          <w:szCs w:val="20"/>
        </w:rPr>
        <w:t xml:space="preserve">= 6.55, </w:t>
      </w:r>
      <w:proofErr w:type="spellStart"/>
      <w:r w:rsidR="003A1D92" w:rsidRPr="00560CA9">
        <w:rPr>
          <w:rFonts w:ascii="Times New Roman" w:hAnsi="Times New Roman" w:cs="Times New Roman"/>
          <w:sz w:val="20"/>
          <w:szCs w:val="20"/>
        </w:rPr>
        <w:t>df</w:t>
      </w:r>
      <w:proofErr w:type="spellEnd"/>
      <w:r w:rsidR="003A1D92" w:rsidRPr="00560CA9">
        <w:rPr>
          <w:rFonts w:ascii="Times New Roman" w:hAnsi="Times New Roman" w:cs="Times New Roman"/>
          <w:sz w:val="20"/>
          <w:szCs w:val="20"/>
        </w:rPr>
        <w:t xml:space="preserve"> =1, </w:t>
      </w:r>
      <w:r w:rsidR="003A1D92" w:rsidRPr="00560CA9">
        <w:rPr>
          <w:rFonts w:ascii="Times New Roman" w:hAnsi="Times New Roman" w:cs="Times New Roman"/>
          <w:i/>
          <w:iCs/>
          <w:sz w:val="20"/>
          <w:szCs w:val="20"/>
        </w:rPr>
        <w:t xml:space="preserve">P </w:t>
      </w:r>
      <w:r w:rsidR="003A1D92" w:rsidRPr="00560CA9">
        <w:rPr>
          <w:rFonts w:ascii="Times New Roman" w:hAnsi="Times New Roman" w:cs="Times New Roman"/>
          <w:sz w:val="20"/>
          <w:szCs w:val="20"/>
        </w:rPr>
        <w:t>=0.01), respectively.</w:t>
      </w:r>
    </w:p>
    <w:p w:rsidR="00D36C27" w:rsidRDefault="00D36C27" w:rsidP="00F76AFF">
      <w:pPr>
        <w:bidi w:val="0"/>
        <w:adjustRightInd w:val="0"/>
        <w:snapToGrid w:val="0"/>
        <w:spacing w:after="0" w:line="240" w:lineRule="auto"/>
        <w:ind w:firstLine="720"/>
        <w:jc w:val="both"/>
        <w:rPr>
          <w:rFonts w:ascii="Times New Roman" w:hAnsi="Times New Roman" w:cs="Times New Roman"/>
          <w:sz w:val="20"/>
          <w:szCs w:val="20"/>
        </w:rPr>
      </w:pPr>
    </w:p>
    <w:p w:rsidR="00560CA9" w:rsidRDefault="00560CA9" w:rsidP="00560CA9">
      <w:pPr>
        <w:bidi w:val="0"/>
        <w:adjustRightInd w:val="0"/>
        <w:snapToGrid w:val="0"/>
        <w:spacing w:after="0" w:line="240" w:lineRule="auto"/>
        <w:ind w:firstLine="720"/>
        <w:jc w:val="both"/>
        <w:rPr>
          <w:rFonts w:ascii="Times New Roman" w:hAnsi="Times New Roman" w:cs="Times New Roman"/>
          <w:sz w:val="20"/>
          <w:szCs w:val="20"/>
        </w:rPr>
      </w:pPr>
    </w:p>
    <w:p w:rsidR="00560CA9" w:rsidRPr="00560CA9" w:rsidRDefault="00560CA9" w:rsidP="00560CA9">
      <w:pPr>
        <w:bidi w:val="0"/>
        <w:adjustRightInd w:val="0"/>
        <w:snapToGrid w:val="0"/>
        <w:spacing w:after="0" w:line="240" w:lineRule="auto"/>
        <w:ind w:firstLine="720"/>
        <w:jc w:val="both"/>
        <w:rPr>
          <w:rFonts w:ascii="Times New Roman" w:hAnsi="Times New Roman" w:cs="Times New Roman"/>
          <w:sz w:val="20"/>
          <w:szCs w:val="20"/>
        </w:rPr>
      </w:pPr>
    </w:p>
    <w:p w:rsidR="00E324D7" w:rsidRPr="00560CA9" w:rsidRDefault="00E324D7" w:rsidP="00F76AFF">
      <w:pPr>
        <w:bidi w:val="0"/>
        <w:adjustRightInd w:val="0"/>
        <w:snapToGrid w:val="0"/>
        <w:spacing w:after="0" w:line="240" w:lineRule="auto"/>
        <w:jc w:val="lowKashida"/>
        <w:rPr>
          <w:rFonts w:ascii="Times New Roman" w:hAnsi="Times New Roman" w:cstheme="majorBidi"/>
          <w:b/>
          <w:bCs/>
          <w:sz w:val="20"/>
          <w:szCs w:val="20"/>
        </w:rPr>
      </w:pPr>
      <w:r w:rsidRPr="00560CA9">
        <w:rPr>
          <w:rFonts w:ascii="Times New Roman" w:hAnsi="Times New Roman" w:cstheme="majorBidi"/>
          <w:b/>
          <w:bCs/>
          <w:sz w:val="20"/>
          <w:szCs w:val="20"/>
        </w:rPr>
        <w:lastRenderedPageBreak/>
        <w:t xml:space="preserve">Genotype combinations of the </w:t>
      </w:r>
      <w:r w:rsidRPr="00560CA9">
        <w:rPr>
          <w:rFonts w:ascii="Times New Roman" w:hAnsi="Times New Roman" w:cstheme="majorBidi"/>
          <w:b/>
          <w:bCs/>
          <w:i/>
          <w:iCs/>
          <w:sz w:val="20"/>
          <w:szCs w:val="20"/>
        </w:rPr>
        <w:t>RETN</w:t>
      </w:r>
      <w:r w:rsidRPr="00560CA9">
        <w:rPr>
          <w:rFonts w:ascii="Times New Roman" w:hAnsi="Times New Roman" w:cstheme="majorBidi"/>
          <w:b/>
          <w:bCs/>
          <w:sz w:val="20"/>
          <w:szCs w:val="20"/>
        </w:rPr>
        <w:t xml:space="preserve"> </w:t>
      </w:r>
      <w:r w:rsidR="0079000F" w:rsidRPr="00560CA9">
        <w:rPr>
          <w:rFonts w:ascii="Times New Roman" w:hAnsi="Times New Roman" w:cstheme="majorBidi"/>
          <w:b/>
          <w:bCs/>
          <w:sz w:val="20"/>
          <w:szCs w:val="20"/>
        </w:rPr>
        <w:t xml:space="preserve">G299A and </w:t>
      </w:r>
      <w:r w:rsidR="004004AA" w:rsidRPr="00560CA9">
        <w:rPr>
          <w:rFonts w:ascii="Times New Roman" w:hAnsi="Times New Roman" w:cstheme="majorBidi"/>
          <w:b/>
          <w:bCs/>
          <w:sz w:val="20"/>
          <w:szCs w:val="20"/>
        </w:rPr>
        <w:t xml:space="preserve">G62A </w:t>
      </w:r>
      <w:r w:rsidRPr="00560CA9">
        <w:rPr>
          <w:rFonts w:ascii="Times New Roman" w:hAnsi="Times New Roman" w:cstheme="majorBidi"/>
          <w:b/>
          <w:bCs/>
          <w:sz w:val="20"/>
          <w:szCs w:val="20"/>
        </w:rPr>
        <w:t>polymorphisms</w:t>
      </w:r>
    </w:p>
    <w:p w:rsidR="001D76A7" w:rsidRDefault="004D6063" w:rsidP="00F76AFF">
      <w:pPr>
        <w:bidi w:val="0"/>
        <w:adjustRightInd w:val="0"/>
        <w:snapToGrid w:val="0"/>
        <w:spacing w:after="0" w:line="240" w:lineRule="auto"/>
        <w:ind w:firstLine="720"/>
        <w:jc w:val="lowKashida"/>
        <w:rPr>
          <w:rFonts w:ascii="Times New Roman" w:hAnsi="Times New Roman" w:cstheme="majorBidi"/>
          <w:sz w:val="20"/>
          <w:szCs w:val="20"/>
          <w:lang w:val="en-GB"/>
        </w:rPr>
      </w:pPr>
      <w:r w:rsidRPr="00560CA9">
        <w:rPr>
          <w:rFonts w:ascii="Times New Roman" w:hAnsi="Times New Roman" w:cstheme="majorBidi"/>
          <w:sz w:val="20"/>
          <w:szCs w:val="20"/>
          <w:lang w:val="en-GB"/>
        </w:rPr>
        <w:t>G</w:t>
      </w:r>
      <w:r w:rsidR="00E324D7" w:rsidRPr="00560CA9">
        <w:rPr>
          <w:rFonts w:ascii="Times New Roman" w:hAnsi="Times New Roman" w:cstheme="majorBidi"/>
          <w:sz w:val="20"/>
          <w:szCs w:val="20"/>
          <w:lang w:val="en-GB"/>
        </w:rPr>
        <w:t xml:space="preserve">enotype combinations were </w:t>
      </w:r>
      <w:r w:rsidRPr="00560CA9">
        <w:rPr>
          <w:rFonts w:ascii="Times New Roman" w:hAnsi="Times New Roman" w:cstheme="majorBidi"/>
          <w:sz w:val="20"/>
          <w:szCs w:val="20"/>
          <w:lang w:val="en-GB"/>
        </w:rPr>
        <w:t>analyzed</w:t>
      </w:r>
      <w:r w:rsidR="00EF779D" w:rsidRPr="00560CA9">
        <w:rPr>
          <w:rFonts w:ascii="Times New Roman" w:hAnsi="Times New Roman" w:cstheme="majorBidi"/>
          <w:sz w:val="20"/>
          <w:szCs w:val="20"/>
          <w:lang w:val="en-GB"/>
        </w:rPr>
        <w:t xml:space="preserve"> (GG/GG, GG/GA, GG/AA, GA</w:t>
      </w:r>
      <w:r w:rsidR="00E324D7" w:rsidRPr="00560CA9">
        <w:rPr>
          <w:rFonts w:ascii="Times New Roman" w:hAnsi="Times New Roman" w:cstheme="majorBidi"/>
          <w:sz w:val="20"/>
          <w:szCs w:val="20"/>
          <w:lang w:val="en-GB"/>
        </w:rPr>
        <w:t xml:space="preserve">/GG, GA/GA, GA/AA, AA/GG, AA/GA, and AA/AA) for </w:t>
      </w:r>
      <w:r w:rsidR="001B4644" w:rsidRPr="00560CA9">
        <w:rPr>
          <w:rFonts w:ascii="Times New Roman" w:hAnsi="Times New Roman" w:cstheme="majorBidi"/>
          <w:bCs/>
          <w:sz w:val="20"/>
          <w:szCs w:val="20"/>
        </w:rPr>
        <w:t>G299A</w:t>
      </w:r>
      <w:r w:rsidR="0079000F" w:rsidRPr="00560CA9">
        <w:rPr>
          <w:rFonts w:ascii="Times New Roman" w:hAnsi="Times New Roman" w:cstheme="majorBidi"/>
          <w:bCs/>
          <w:sz w:val="20"/>
          <w:szCs w:val="20"/>
        </w:rPr>
        <w:t xml:space="preserve"> </w:t>
      </w:r>
      <w:r w:rsidR="0079000F" w:rsidRPr="00560CA9">
        <w:rPr>
          <w:rFonts w:ascii="Times New Roman" w:hAnsi="Times New Roman" w:cstheme="majorBidi"/>
          <w:sz w:val="20"/>
          <w:szCs w:val="20"/>
          <w:lang w:val="en-GB"/>
        </w:rPr>
        <w:t>and G62A</w:t>
      </w:r>
      <w:r w:rsidR="001B4644" w:rsidRPr="00560CA9">
        <w:rPr>
          <w:rFonts w:ascii="Times New Roman" w:hAnsi="Times New Roman" w:cstheme="majorBidi"/>
          <w:sz w:val="20"/>
          <w:szCs w:val="20"/>
          <w:lang w:val="en-GB"/>
        </w:rPr>
        <w:t xml:space="preserve"> </w:t>
      </w:r>
      <w:proofErr w:type="spellStart"/>
      <w:r w:rsidR="001B4644" w:rsidRPr="00560CA9">
        <w:rPr>
          <w:rFonts w:ascii="Times New Roman" w:hAnsi="Times New Roman" w:cstheme="majorBidi"/>
          <w:sz w:val="20"/>
          <w:szCs w:val="20"/>
          <w:lang w:val="en-GB"/>
        </w:rPr>
        <w:t>SNPs</w:t>
      </w:r>
      <w:proofErr w:type="spellEnd"/>
      <w:r w:rsidR="001B4644" w:rsidRPr="00560CA9">
        <w:rPr>
          <w:rFonts w:ascii="Times New Roman" w:hAnsi="Times New Roman" w:cstheme="majorBidi"/>
          <w:sz w:val="20"/>
          <w:szCs w:val="20"/>
          <w:lang w:val="en-GB"/>
        </w:rPr>
        <w:t xml:space="preserve"> </w:t>
      </w:r>
      <w:r w:rsidR="00DC2FC1" w:rsidRPr="00560CA9">
        <w:rPr>
          <w:rFonts w:ascii="Times New Roman" w:hAnsi="Times New Roman" w:cstheme="majorBidi"/>
          <w:sz w:val="20"/>
          <w:szCs w:val="20"/>
          <w:lang w:val="en-GB"/>
        </w:rPr>
        <w:t>(Table 4</w:t>
      </w:r>
      <w:r w:rsidR="00E324D7" w:rsidRPr="00560CA9">
        <w:rPr>
          <w:rFonts w:ascii="Times New Roman" w:hAnsi="Times New Roman" w:cstheme="majorBidi"/>
          <w:sz w:val="20"/>
          <w:szCs w:val="20"/>
          <w:lang w:val="en-GB"/>
        </w:rPr>
        <w:t xml:space="preserve">). </w:t>
      </w:r>
      <w:r w:rsidR="00B50CB3" w:rsidRPr="00560CA9">
        <w:rPr>
          <w:rFonts w:ascii="Times New Roman" w:hAnsi="Times New Roman" w:cstheme="majorBidi"/>
          <w:sz w:val="20"/>
          <w:szCs w:val="20"/>
          <w:lang w:val="en-GB"/>
        </w:rPr>
        <w:t xml:space="preserve">Combination between </w:t>
      </w:r>
      <w:r w:rsidR="00D837A7" w:rsidRPr="00560CA9">
        <w:rPr>
          <w:rFonts w:ascii="Times New Roman" w:hAnsi="Times New Roman" w:cstheme="majorBidi"/>
          <w:sz w:val="20"/>
          <w:szCs w:val="20"/>
          <w:lang w:val="en-GB"/>
        </w:rPr>
        <w:t>the</w:t>
      </w:r>
      <w:r w:rsidR="00B50CB3" w:rsidRPr="00560CA9">
        <w:rPr>
          <w:rFonts w:ascii="Times New Roman" w:hAnsi="Times New Roman" w:cstheme="majorBidi"/>
          <w:sz w:val="20"/>
          <w:szCs w:val="20"/>
          <w:lang w:val="en-GB"/>
        </w:rPr>
        <w:t xml:space="preserve"> genotypes of the two </w:t>
      </w:r>
      <w:proofErr w:type="spellStart"/>
      <w:r w:rsidR="00B50CB3" w:rsidRPr="00560CA9">
        <w:rPr>
          <w:rFonts w:ascii="Times New Roman" w:hAnsi="Times New Roman" w:cstheme="majorBidi"/>
          <w:sz w:val="20"/>
          <w:szCs w:val="20"/>
          <w:lang w:val="en-GB"/>
        </w:rPr>
        <w:t>SNPs</w:t>
      </w:r>
      <w:proofErr w:type="spellEnd"/>
      <w:r w:rsidR="00B50CB3" w:rsidRPr="00560CA9">
        <w:rPr>
          <w:rFonts w:ascii="Times New Roman" w:hAnsi="Times New Roman" w:cstheme="majorBidi"/>
          <w:sz w:val="20"/>
          <w:szCs w:val="20"/>
          <w:lang w:val="en-GB"/>
        </w:rPr>
        <w:t xml:space="preserve"> </w:t>
      </w:r>
      <w:r w:rsidR="00D837A7" w:rsidRPr="00560CA9">
        <w:rPr>
          <w:rFonts w:ascii="Times New Roman" w:hAnsi="Times New Roman" w:cstheme="majorBidi"/>
          <w:sz w:val="20"/>
          <w:szCs w:val="20"/>
          <w:lang w:val="en-GB"/>
        </w:rPr>
        <w:t xml:space="preserve">did not show a correlation with colon cancer risk except for </w:t>
      </w:r>
      <w:r w:rsidR="00B50CB3" w:rsidRPr="00560CA9">
        <w:rPr>
          <w:rFonts w:ascii="Times New Roman" w:hAnsi="Times New Roman" w:cstheme="majorBidi"/>
          <w:sz w:val="20"/>
          <w:szCs w:val="20"/>
          <w:lang w:val="en-GB"/>
        </w:rPr>
        <w:t xml:space="preserve">combination between </w:t>
      </w:r>
      <w:r w:rsidR="00D837A7" w:rsidRPr="00560CA9">
        <w:rPr>
          <w:rFonts w:ascii="Times New Roman" w:hAnsi="Times New Roman" w:cstheme="majorBidi"/>
          <w:sz w:val="20"/>
          <w:szCs w:val="20"/>
          <w:lang w:val="en-GB"/>
        </w:rPr>
        <w:t xml:space="preserve">the </w:t>
      </w:r>
      <w:r w:rsidR="0079000F" w:rsidRPr="00560CA9">
        <w:rPr>
          <w:rFonts w:ascii="Times New Roman" w:hAnsi="Times New Roman" w:cstheme="majorBidi"/>
          <w:sz w:val="20"/>
          <w:szCs w:val="20"/>
          <w:lang w:val="en-GB"/>
        </w:rPr>
        <w:t>homozygous</w:t>
      </w:r>
      <w:r w:rsidR="00D837A7" w:rsidRPr="00560CA9">
        <w:rPr>
          <w:rFonts w:ascii="Times New Roman" w:hAnsi="Times New Roman" w:cstheme="majorBidi"/>
          <w:sz w:val="20"/>
          <w:szCs w:val="20"/>
          <w:lang w:val="en-GB"/>
        </w:rPr>
        <w:t xml:space="preserve"> </w:t>
      </w:r>
      <w:r w:rsidR="001E41DF" w:rsidRPr="00560CA9">
        <w:rPr>
          <w:rFonts w:ascii="Times New Roman" w:hAnsi="Times New Roman" w:cstheme="majorBidi"/>
          <w:sz w:val="20"/>
          <w:szCs w:val="20"/>
          <w:lang w:val="en-GB"/>
        </w:rPr>
        <w:t xml:space="preserve">genotype for </w:t>
      </w:r>
      <w:r w:rsidR="00D837A7" w:rsidRPr="00560CA9">
        <w:rPr>
          <w:rFonts w:ascii="Times New Roman" w:hAnsi="Times New Roman" w:cstheme="majorBidi"/>
          <w:sz w:val="20"/>
          <w:szCs w:val="20"/>
          <w:lang w:val="en-GB"/>
        </w:rPr>
        <w:t>G</w:t>
      </w:r>
      <w:r w:rsidR="0079000F" w:rsidRPr="00560CA9">
        <w:rPr>
          <w:rFonts w:ascii="Times New Roman" w:hAnsi="Times New Roman" w:cstheme="majorBidi"/>
          <w:sz w:val="20"/>
          <w:szCs w:val="20"/>
          <w:lang w:val="en-GB"/>
        </w:rPr>
        <w:t>299</w:t>
      </w:r>
      <w:r w:rsidR="00D837A7" w:rsidRPr="00560CA9">
        <w:rPr>
          <w:rFonts w:ascii="Times New Roman" w:hAnsi="Times New Roman" w:cstheme="majorBidi"/>
          <w:sz w:val="20"/>
          <w:szCs w:val="20"/>
          <w:lang w:val="en-GB"/>
        </w:rPr>
        <w:t xml:space="preserve">A and the </w:t>
      </w:r>
      <w:r w:rsidR="0079000F" w:rsidRPr="00560CA9">
        <w:rPr>
          <w:rFonts w:ascii="Times New Roman" w:hAnsi="Times New Roman" w:cstheme="majorBidi"/>
          <w:sz w:val="20"/>
          <w:szCs w:val="20"/>
          <w:lang w:val="en-GB"/>
        </w:rPr>
        <w:t>normal</w:t>
      </w:r>
      <w:r w:rsidR="00B50CB3" w:rsidRPr="00560CA9">
        <w:rPr>
          <w:rFonts w:ascii="Times New Roman" w:hAnsi="Times New Roman" w:cstheme="majorBidi"/>
          <w:sz w:val="20"/>
          <w:szCs w:val="20"/>
          <w:lang w:val="en-GB"/>
        </w:rPr>
        <w:t xml:space="preserve"> </w:t>
      </w:r>
      <w:r w:rsidR="001E41DF" w:rsidRPr="00560CA9">
        <w:rPr>
          <w:rFonts w:ascii="Times New Roman" w:hAnsi="Times New Roman" w:cstheme="majorBidi"/>
          <w:sz w:val="20"/>
          <w:szCs w:val="20"/>
          <w:lang w:val="en-GB"/>
        </w:rPr>
        <w:t xml:space="preserve">genotype for </w:t>
      </w:r>
      <w:r w:rsidR="0079000F" w:rsidRPr="00560CA9">
        <w:rPr>
          <w:rFonts w:ascii="Times New Roman" w:hAnsi="Times New Roman" w:cstheme="majorBidi"/>
          <w:sz w:val="20"/>
          <w:szCs w:val="20"/>
          <w:lang w:val="en-GB"/>
        </w:rPr>
        <w:t>G62</w:t>
      </w:r>
      <w:r w:rsidR="00B50CB3" w:rsidRPr="00560CA9">
        <w:rPr>
          <w:rFonts w:ascii="Times New Roman" w:hAnsi="Times New Roman" w:cstheme="majorBidi"/>
          <w:sz w:val="20"/>
          <w:szCs w:val="20"/>
          <w:lang w:val="en-GB"/>
        </w:rPr>
        <w:t xml:space="preserve">A </w:t>
      </w:r>
      <w:r w:rsidR="00D837A7" w:rsidRPr="00560CA9">
        <w:rPr>
          <w:rFonts w:ascii="Times New Roman" w:hAnsi="Times New Roman" w:cstheme="majorBidi"/>
          <w:sz w:val="20"/>
          <w:szCs w:val="20"/>
          <w:lang w:val="en-GB"/>
        </w:rPr>
        <w:t>(AA/GG)</w:t>
      </w:r>
      <w:r w:rsidR="001E41DF" w:rsidRPr="00560CA9">
        <w:rPr>
          <w:rFonts w:ascii="Times New Roman" w:hAnsi="Times New Roman" w:cstheme="majorBidi"/>
          <w:sz w:val="20"/>
          <w:szCs w:val="20"/>
          <w:lang w:val="en-GB"/>
        </w:rPr>
        <w:t xml:space="preserve"> </w:t>
      </w:r>
      <w:proofErr w:type="spellStart"/>
      <w:r w:rsidR="001E41DF" w:rsidRPr="00560CA9">
        <w:rPr>
          <w:rFonts w:ascii="Times New Roman" w:hAnsi="Times New Roman" w:cstheme="majorBidi"/>
          <w:sz w:val="20"/>
          <w:szCs w:val="20"/>
          <w:lang w:val="en-GB"/>
        </w:rPr>
        <w:t>SNPs</w:t>
      </w:r>
      <w:proofErr w:type="spellEnd"/>
      <w:r w:rsidR="00D837A7" w:rsidRPr="00560CA9">
        <w:rPr>
          <w:rFonts w:ascii="Times New Roman" w:hAnsi="Times New Roman" w:cstheme="majorBidi"/>
          <w:sz w:val="20"/>
          <w:szCs w:val="20"/>
          <w:lang w:val="en-GB"/>
        </w:rPr>
        <w:t xml:space="preserve">. The result showed </w:t>
      </w:r>
      <w:r w:rsidR="00E84628" w:rsidRPr="00560CA9">
        <w:rPr>
          <w:rFonts w:ascii="Times New Roman" w:hAnsi="Times New Roman" w:cstheme="majorBidi"/>
          <w:sz w:val="20"/>
          <w:szCs w:val="20"/>
          <w:lang w:val="en-GB"/>
        </w:rPr>
        <w:t>non-significant</w:t>
      </w:r>
      <w:r w:rsidR="00B50CB3" w:rsidRPr="00560CA9">
        <w:rPr>
          <w:rFonts w:ascii="Times New Roman" w:hAnsi="Times New Roman" w:cstheme="majorBidi"/>
          <w:sz w:val="20"/>
          <w:szCs w:val="20"/>
          <w:lang w:val="en-GB"/>
        </w:rPr>
        <w:t xml:space="preserve"> decrease </w:t>
      </w:r>
      <w:r w:rsidR="00D837A7" w:rsidRPr="00560CA9">
        <w:rPr>
          <w:rFonts w:ascii="Times New Roman" w:hAnsi="Times New Roman" w:cstheme="majorBidi"/>
          <w:sz w:val="20"/>
          <w:szCs w:val="20"/>
          <w:lang w:val="en-GB"/>
        </w:rPr>
        <w:t xml:space="preserve">to </w:t>
      </w:r>
      <w:r w:rsidR="00B50CB3" w:rsidRPr="00560CA9">
        <w:rPr>
          <w:rFonts w:ascii="Times New Roman" w:hAnsi="Times New Roman" w:cstheme="majorBidi"/>
          <w:sz w:val="20"/>
          <w:szCs w:val="20"/>
          <w:lang w:val="en-GB"/>
        </w:rPr>
        <w:t xml:space="preserve">the risk of colon cancer </w:t>
      </w:r>
      <w:r w:rsidR="00C456E1" w:rsidRPr="00560CA9">
        <w:rPr>
          <w:rFonts w:ascii="Times New Roman" w:hAnsi="Times New Roman" w:cstheme="majorBidi"/>
          <w:sz w:val="20"/>
          <w:szCs w:val="20"/>
          <w:lang w:val="en-GB"/>
        </w:rPr>
        <w:t>(</w:t>
      </w:r>
      <w:r w:rsidR="00B50CB3" w:rsidRPr="00560CA9">
        <w:rPr>
          <w:rFonts w:ascii="Times New Roman" w:hAnsi="Times New Roman" w:cstheme="majorBidi"/>
          <w:i/>
          <w:iCs/>
          <w:sz w:val="20"/>
          <w:szCs w:val="20"/>
          <w:lang w:val="en-GB"/>
        </w:rPr>
        <w:t>P</w:t>
      </w:r>
      <w:r w:rsidRPr="00560CA9">
        <w:rPr>
          <w:rFonts w:ascii="Times New Roman" w:hAnsi="Times New Roman" w:cstheme="majorBidi"/>
          <w:sz w:val="20"/>
          <w:szCs w:val="20"/>
          <w:lang w:val="en-GB"/>
        </w:rPr>
        <w:t>=</w:t>
      </w:r>
      <w:r w:rsidR="00D47A1D" w:rsidRPr="00560CA9">
        <w:rPr>
          <w:rFonts w:ascii="Times New Roman" w:hAnsi="Times New Roman" w:cstheme="majorBidi"/>
          <w:sz w:val="20"/>
          <w:szCs w:val="20"/>
          <w:lang w:val="en-GB"/>
        </w:rPr>
        <w:t>0.687</w:t>
      </w:r>
      <w:r w:rsidR="00B50CB3" w:rsidRPr="00560CA9">
        <w:rPr>
          <w:rFonts w:ascii="Times New Roman" w:hAnsi="Times New Roman" w:cstheme="majorBidi"/>
          <w:sz w:val="20"/>
          <w:szCs w:val="20"/>
          <w:lang w:val="en-GB"/>
        </w:rPr>
        <w:t>).</w:t>
      </w:r>
    </w:p>
    <w:p w:rsidR="00560CA9" w:rsidRPr="00560CA9" w:rsidRDefault="00560CA9" w:rsidP="00560CA9">
      <w:pPr>
        <w:bidi w:val="0"/>
        <w:adjustRightInd w:val="0"/>
        <w:snapToGrid w:val="0"/>
        <w:spacing w:after="0" w:line="240" w:lineRule="auto"/>
        <w:ind w:firstLine="720"/>
        <w:jc w:val="lowKashida"/>
        <w:rPr>
          <w:rFonts w:ascii="Times New Roman" w:hAnsi="Times New Roman" w:cstheme="majorBidi"/>
          <w:sz w:val="20"/>
          <w:szCs w:val="20"/>
          <w:lang w:val="en-GB"/>
        </w:rPr>
      </w:pPr>
    </w:p>
    <w:p w:rsidR="00D36C27" w:rsidRPr="00560CA9" w:rsidRDefault="00D36C27" w:rsidP="00F76AFF">
      <w:pPr>
        <w:bidi w:val="0"/>
        <w:adjustRightInd w:val="0"/>
        <w:snapToGrid w:val="0"/>
        <w:spacing w:after="0" w:line="240" w:lineRule="auto"/>
        <w:jc w:val="lowKashida"/>
        <w:rPr>
          <w:rFonts w:ascii="Times New Roman" w:hAnsi="Times New Roman" w:cstheme="majorBidi"/>
          <w:b/>
          <w:bCs/>
          <w:sz w:val="20"/>
          <w:szCs w:val="20"/>
        </w:rPr>
      </w:pPr>
      <w:r w:rsidRPr="00560CA9">
        <w:rPr>
          <w:rFonts w:ascii="Times New Roman" w:hAnsi="Times New Roman" w:cstheme="majorBidi"/>
          <w:b/>
          <w:bCs/>
          <w:sz w:val="20"/>
          <w:szCs w:val="20"/>
        </w:rPr>
        <w:lastRenderedPageBreak/>
        <w:t xml:space="preserve">Genotype combinations of the </w:t>
      </w:r>
      <w:r w:rsidRPr="00560CA9">
        <w:rPr>
          <w:rFonts w:ascii="Times New Roman" w:hAnsi="Times New Roman" w:cstheme="majorBidi"/>
          <w:b/>
          <w:bCs/>
          <w:i/>
          <w:iCs/>
          <w:sz w:val="20"/>
          <w:szCs w:val="20"/>
        </w:rPr>
        <w:t>RETN</w:t>
      </w:r>
      <w:r w:rsidRPr="00560CA9">
        <w:rPr>
          <w:rFonts w:ascii="Times New Roman" w:hAnsi="Times New Roman" w:cstheme="majorBidi"/>
          <w:b/>
          <w:bCs/>
          <w:sz w:val="20"/>
          <w:szCs w:val="20"/>
        </w:rPr>
        <w:t xml:space="preserve"> </w:t>
      </w:r>
      <w:r w:rsidR="0079000F" w:rsidRPr="00560CA9">
        <w:rPr>
          <w:rFonts w:ascii="Times New Roman" w:hAnsi="Times New Roman" w:cstheme="majorBidi"/>
          <w:b/>
          <w:bCs/>
          <w:sz w:val="20"/>
          <w:szCs w:val="20"/>
        </w:rPr>
        <w:t xml:space="preserve">C-180G and </w:t>
      </w:r>
      <w:r w:rsidR="004004AA" w:rsidRPr="00560CA9">
        <w:rPr>
          <w:rFonts w:ascii="Times New Roman" w:hAnsi="Times New Roman" w:cstheme="majorBidi"/>
          <w:b/>
          <w:bCs/>
          <w:sz w:val="20"/>
          <w:szCs w:val="20"/>
        </w:rPr>
        <w:t xml:space="preserve">G62A </w:t>
      </w:r>
      <w:r w:rsidRPr="00560CA9">
        <w:rPr>
          <w:rFonts w:ascii="Times New Roman" w:hAnsi="Times New Roman" w:cstheme="majorBidi"/>
          <w:b/>
          <w:bCs/>
          <w:sz w:val="20"/>
          <w:szCs w:val="20"/>
        </w:rPr>
        <w:t>polymorphisms</w:t>
      </w:r>
    </w:p>
    <w:p w:rsidR="00EF779D" w:rsidRPr="00560CA9" w:rsidRDefault="00EF779D" w:rsidP="00F76AFF">
      <w:pPr>
        <w:bidi w:val="0"/>
        <w:adjustRightInd w:val="0"/>
        <w:snapToGrid w:val="0"/>
        <w:spacing w:after="0" w:line="240" w:lineRule="auto"/>
        <w:ind w:firstLine="720"/>
        <w:jc w:val="lowKashida"/>
        <w:rPr>
          <w:rFonts w:ascii="Times New Roman" w:hAnsi="Times New Roman" w:cstheme="majorBidi"/>
          <w:sz w:val="20"/>
          <w:szCs w:val="20"/>
          <w:lang w:val="en-GB"/>
        </w:rPr>
      </w:pPr>
      <w:r w:rsidRPr="00560CA9">
        <w:rPr>
          <w:rFonts w:ascii="Times New Roman" w:hAnsi="Times New Roman" w:cstheme="majorBidi"/>
          <w:sz w:val="20"/>
          <w:szCs w:val="20"/>
          <w:lang w:val="en-GB"/>
        </w:rPr>
        <w:t>Genotype combinations were analyzed (CC/GG, CC/GA, CC/AA, CG/GG, CG/GA, CG/AA, GG/GG, GG/GA, and GG/AA) for</w:t>
      </w:r>
      <w:r w:rsidR="0079000F" w:rsidRPr="00560CA9">
        <w:rPr>
          <w:rFonts w:ascii="Times New Roman" w:hAnsi="Times New Roman" w:cstheme="majorBidi"/>
          <w:sz w:val="20"/>
          <w:szCs w:val="20"/>
          <w:lang w:val="en-GB"/>
        </w:rPr>
        <w:t xml:space="preserve"> C-180G </w:t>
      </w:r>
      <w:r w:rsidR="001B4644" w:rsidRPr="00560CA9">
        <w:rPr>
          <w:rFonts w:ascii="Times New Roman" w:hAnsi="Times New Roman" w:cstheme="majorBidi"/>
          <w:sz w:val="20"/>
          <w:szCs w:val="20"/>
          <w:lang w:val="en-GB"/>
        </w:rPr>
        <w:t xml:space="preserve">and </w:t>
      </w:r>
      <w:r w:rsidR="0079000F" w:rsidRPr="00560CA9">
        <w:rPr>
          <w:rFonts w:ascii="Times New Roman" w:hAnsi="Times New Roman" w:cstheme="majorBidi"/>
          <w:sz w:val="20"/>
          <w:szCs w:val="20"/>
          <w:lang w:val="en-GB"/>
        </w:rPr>
        <w:t>G62A</w:t>
      </w:r>
      <w:r w:rsidRPr="00560CA9">
        <w:rPr>
          <w:rFonts w:ascii="Times New Roman" w:hAnsi="Times New Roman" w:cstheme="majorBidi"/>
          <w:sz w:val="20"/>
          <w:szCs w:val="20"/>
          <w:lang w:val="en-GB"/>
        </w:rPr>
        <w:t xml:space="preserve"> </w:t>
      </w:r>
      <w:proofErr w:type="spellStart"/>
      <w:r w:rsidR="001B4644" w:rsidRPr="00560CA9">
        <w:rPr>
          <w:rFonts w:ascii="Times New Roman" w:hAnsi="Times New Roman" w:cstheme="majorBidi"/>
          <w:sz w:val="20"/>
          <w:szCs w:val="20"/>
          <w:lang w:val="en-GB"/>
        </w:rPr>
        <w:t>SNPs</w:t>
      </w:r>
      <w:proofErr w:type="spellEnd"/>
      <w:r w:rsidR="001B4644" w:rsidRPr="00560CA9">
        <w:rPr>
          <w:rFonts w:ascii="Times New Roman" w:hAnsi="Times New Roman" w:cstheme="majorBidi"/>
          <w:sz w:val="20"/>
          <w:szCs w:val="20"/>
          <w:lang w:val="en-GB"/>
        </w:rPr>
        <w:t xml:space="preserve"> </w:t>
      </w:r>
      <w:r w:rsidRPr="00560CA9">
        <w:rPr>
          <w:rFonts w:ascii="Times New Roman" w:hAnsi="Times New Roman" w:cstheme="majorBidi"/>
          <w:sz w:val="20"/>
          <w:szCs w:val="20"/>
          <w:lang w:val="en-GB"/>
        </w:rPr>
        <w:t xml:space="preserve">(Table 5). Combination between several genotypes of the two </w:t>
      </w:r>
      <w:proofErr w:type="spellStart"/>
      <w:r w:rsidRPr="00560CA9">
        <w:rPr>
          <w:rFonts w:ascii="Times New Roman" w:hAnsi="Times New Roman" w:cstheme="majorBidi"/>
          <w:sz w:val="20"/>
          <w:szCs w:val="20"/>
          <w:lang w:val="en-GB"/>
        </w:rPr>
        <w:t>SNPs</w:t>
      </w:r>
      <w:proofErr w:type="spellEnd"/>
      <w:r w:rsidRPr="00560CA9">
        <w:rPr>
          <w:rFonts w:ascii="Times New Roman" w:hAnsi="Times New Roman" w:cstheme="majorBidi"/>
          <w:sz w:val="20"/>
          <w:szCs w:val="20"/>
          <w:lang w:val="en-GB"/>
        </w:rPr>
        <w:t xml:space="preserve"> </w:t>
      </w:r>
      <w:r w:rsidR="001E41DF" w:rsidRPr="00560CA9">
        <w:rPr>
          <w:rFonts w:ascii="Times New Roman" w:hAnsi="Times New Roman" w:cstheme="majorBidi"/>
          <w:sz w:val="20"/>
          <w:szCs w:val="20"/>
          <w:lang w:val="en-GB"/>
        </w:rPr>
        <w:t xml:space="preserve">did not show a correlation with colon cancer risk except for combination between the </w:t>
      </w:r>
      <w:r w:rsidR="0079000F" w:rsidRPr="00560CA9">
        <w:rPr>
          <w:rFonts w:ascii="Times New Roman" w:hAnsi="Times New Roman" w:cstheme="majorBidi"/>
          <w:sz w:val="20"/>
          <w:szCs w:val="20"/>
          <w:lang w:val="en-GB"/>
        </w:rPr>
        <w:t>homozygous</w:t>
      </w:r>
      <w:r w:rsidR="001E41DF" w:rsidRPr="00560CA9">
        <w:rPr>
          <w:rFonts w:ascii="Times New Roman" w:hAnsi="Times New Roman" w:cstheme="majorBidi"/>
          <w:sz w:val="20"/>
          <w:szCs w:val="20"/>
          <w:lang w:val="en-GB"/>
        </w:rPr>
        <w:t xml:space="preserve"> genot</w:t>
      </w:r>
      <w:r w:rsidR="0079000F" w:rsidRPr="00560CA9">
        <w:rPr>
          <w:rFonts w:ascii="Times New Roman" w:hAnsi="Times New Roman" w:cstheme="majorBidi"/>
          <w:sz w:val="20"/>
          <w:szCs w:val="20"/>
          <w:lang w:val="en-GB"/>
        </w:rPr>
        <w:t>ype for C-180G</w:t>
      </w:r>
      <w:r w:rsidR="001E41DF" w:rsidRPr="00560CA9">
        <w:rPr>
          <w:rFonts w:ascii="Times New Roman" w:hAnsi="Times New Roman" w:cstheme="majorBidi"/>
          <w:sz w:val="20"/>
          <w:szCs w:val="20"/>
          <w:lang w:val="en-GB"/>
        </w:rPr>
        <w:t xml:space="preserve"> and the </w:t>
      </w:r>
      <w:r w:rsidR="0079000F" w:rsidRPr="00560CA9">
        <w:rPr>
          <w:rFonts w:ascii="Times New Roman" w:hAnsi="Times New Roman" w:cstheme="majorBidi"/>
          <w:sz w:val="20"/>
          <w:szCs w:val="20"/>
          <w:lang w:val="en-GB"/>
        </w:rPr>
        <w:t>normal</w:t>
      </w:r>
      <w:r w:rsidRPr="00560CA9">
        <w:rPr>
          <w:rFonts w:ascii="Times New Roman" w:hAnsi="Times New Roman" w:cstheme="majorBidi"/>
          <w:sz w:val="20"/>
          <w:szCs w:val="20"/>
          <w:lang w:val="en-GB"/>
        </w:rPr>
        <w:t xml:space="preserve"> </w:t>
      </w:r>
      <w:r w:rsidR="001E41DF" w:rsidRPr="00560CA9">
        <w:rPr>
          <w:rFonts w:ascii="Times New Roman" w:hAnsi="Times New Roman" w:cstheme="majorBidi"/>
          <w:sz w:val="20"/>
          <w:szCs w:val="20"/>
          <w:lang w:val="en-GB"/>
        </w:rPr>
        <w:t xml:space="preserve">genotype for </w:t>
      </w:r>
      <w:r w:rsidRPr="00560CA9">
        <w:rPr>
          <w:rFonts w:ascii="Times New Roman" w:hAnsi="Times New Roman" w:cstheme="majorBidi"/>
          <w:sz w:val="20"/>
          <w:szCs w:val="20"/>
          <w:lang w:val="en-GB"/>
        </w:rPr>
        <w:t>G</w:t>
      </w:r>
      <w:r w:rsidR="0079000F" w:rsidRPr="00560CA9">
        <w:rPr>
          <w:rFonts w:ascii="Times New Roman" w:hAnsi="Times New Roman" w:cstheme="majorBidi"/>
          <w:sz w:val="20"/>
          <w:szCs w:val="20"/>
          <w:lang w:val="en-GB"/>
        </w:rPr>
        <w:t>62A</w:t>
      </w:r>
      <w:r w:rsidRPr="00560CA9">
        <w:rPr>
          <w:rFonts w:ascii="Times New Roman" w:hAnsi="Times New Roman" w:cstheme="majorBidi"/>
          <w:sz w:val="20"/>
          <w:szCs w:val="20"/>
          <w:lang w:val="en-GB"/>
        </w:rPr>
        <w:t xml:space="preserve"> (GG/GG) </w:t>
      </w:r>
      <w:proofErr w:type="spellStart"/>
      <w:r w:rsidR="001E41DF" w:rsidRPr="00560CA9">
        <w:rPr>
          <w:rFonts w:ascii="Times New Roman" w:hAnsi="Times New Roman" w:cstheme="majorBidi"/>
          <w:sz w:val="20"/>
          <w:szCs w:val="20"/>
          <w:lang w:val="en-GB"/>
        </w:rPr>
        <w:t>SNPs</w:t>
      </w:r>
      <w:proofErr w:type="spellEnd"/>
      <w:r w:rsidR="001E41DF" w:rsidRPr="00560CA9">
        <w:rPr>
          <w:rFonts w:ascii="Times New Roman" w:hAnsi="Times New Roman" w:cstheme="majorBidi"/>
          <w:sz w:val="20"/>
          <w:szCs w:val="20"/>
          <w:lang w:val="en-GB"/>
        </w:rPr>
        <w:t xml:space="preserve">. The result showed </w:t>
      </w:r>
      <w:r w:rsidR="00E84628" w:rsidRPr="00560CA9">
        <w:rPr>
          <w:rFonts w:ascii="Times New Roman" w:hAnsi="Times New Roman" w:cstheme="majorBidi"/>
          <w:sz w:val="20"/>
          <w:szCs w:val="20"/>
          <w:lang w:val="en-GB"/>
        </w:rPr>
        <w:t xml:space="preserve">non-significant </w:t>
      </w:r>
      <w:r w:rsidRPr="00560CA9">
        <w:rPr>
          <w:rFonts w:ascii="Times New Roman" w:hAnsi="Times New Roman" w:cstheme="majorBidi"/>
          <w:sz w:val="20"/>
          <w:szCs w:val="20"/>
          <w:lang w:val="en-GB"/>
        </w:rPr>
        <w:t xml:space="preserve">decrease </w:t>
      </w:r>
      <w:r w:rsidR="001E41DF" w:rsidRPr="00560CA9">
        <w:rPr>
          <w:rFonts w:ascii="Times New Roman" w:hAnsi="Times New Roman" w:cstheme="majorBidi"/>
          <w:sz w:val="20"/>
          <w:szCs w:val="20"/>
          <w:lang w:val="en-GB"/>
        </w:rPr>
        <w:t xml:space="preserve">to </w:t>
      </w:r>
      <w:r w:rsidRPr="00560CA9">
        <w:rPr>
          <w:rFonts w:ascii="Times New Roman" w:hAnsi="Times New Roman" w:cstheme="majorBidi"/>
          <w:sz w:val="20"/>
          <w:szCs w:val="20"/>
          <w:lang w:val="en-GB"/>
        </w:rPr>
        <w:t>the risk of colon cancer (</w:t>
      </w:r>
      <w:r w:rsidRPr="00560CA9">
        <w:rPr>
          <w:rFonts w:ascii="Times New Roman" w:hAnsi="Times New Roman" w:cstheme="majorBidi"/>
          <w:i/>
          <w:iCs/>
          <w:sz w:val="20"/>
          <w:szCs w:val="20"/>
          <w:lang w:val="en-GB"/>
        </w:rPr>
        <w:t>P</w:t>
      </w:r>
      <w:r w:rsidRPr="00560CA9">
        <w:rPr>
          <w:rFonts w:ascii="Times New Roman" w:hAnsi="Times New Roman" w:cstheme="majorBidi"/>
          <w:sz w:val="20"/>
          <w:szCs w:val="20"/>
          <w:lang w:val="en-GB"/>
        </w:rPr>
        <w:t>=0.109).</w:t>
      </w:r>
    </w:p>
    <w:p w:rsidR="00305D0D" w:rsidRPr="00560CA9" w:rsidRDefault="00305D0D" w:rsidP="00F76AFF">
      <w:pPr>
        <w:pStyle w:val="Heading1"/>
        <w:adjustRightInd w:val="0"/>
        <w:snapToGrid w:val="0"/>
        <w:spacing w:before="0" w:beforeAutospacing="0" w:after="0" w:afterAutospacing="0"/>
        <w:jc w:val="both"/>
        <w:rPr>
          <w:b w:val="0"/>
          <w:color w:val="000000"/>
          <w:sz w:val="20"/>
          <w:szCs w:val="20"/>
        </w:rPr>
        <w:sectPr w:rsidR="00305D0D" w:rsidRPr="00560CA9" w:rsidSect="00305D0D">
          <w:type w:val="continuous"/>
          <w:pgSz w:w="12240" w:h="15840" w:code="1"/>
          <w:pgMar w:top="1440" w:right="1440" w:bottom="1440" w:left="1440" w:header="720" w:footer="720" w:gutter="0"/>
          <w:cols w:num="2" w:space="660"/>
          <w:docGrid w:linePitch="360"/>
        </w:sectPr>
      </w:pPr>
    </w:p>
    <w:p w:rsidR="007631ED" w:rsidRPr="00560CA9" w:rsidRDefault="007631ED" w:rsidP="00F76AFF">
      <w:pPr>
        <w:pStyle w:val="Heading1"/>
        <w:adjustRightInd w:val="0"/>
        <w:snapToGrid w:val="0"/>
        <w:spacing w:before="0" w:beforeAutospacing="0" w:after="0" w:afterAutospacing="0"/>
        <w:jc w:val="both"/>
        <w:rPr>
          <w:b w:val="0"/>
          <w:color w:val="000000"/>
          <w:sz w:val="20"/>
          <w:szCs w:val="20"/>
        </w:rPr>
      </w:pPr>
    </w:p>
    <w:p w:rsidR="00305D0D" w:rsidRDefault="00305D0D" w:rsidP="00F76AFF">
      <w:pPr>
        <w:bidi w:val="0"/>
        <w:adjustRightInd w:val="0"/>
        <w:snapToGrid w:val="0"/>
        <w:spacing w:after="0" w:line="240" w:lineRule="auto"/>
        <w:rPr>
          <w:rFonts w:ascii="Times New Roman" w:hAnsi="Times New Roman" w:cs="Times New Roman"/>
          <w:b/>
          <w:bCs/>
          <w:color w:val="000000"/>
          <w:sz w:val="20"/>
          <w:szCs w:val="20"/>
        </w:rPr>
      </w:pPr>
    </w:p>
    <w:p w:rsid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560CA9" w:rsidRP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4004AA" w:rsidRPr="00560CA9" w:rsidRDefault="004004AA" w:rsidP="00305D0D">
      <w:pPr>
        <w:bidi w:val="0"/>
        <w:adjustRightInd w:val="0"/>
        <w:snapToGrid w:val="0"/>
        <w:spacing w:after="0" w:line="240" w:lineRule="auto"/>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 xml:space="preserve">Table 1: </w:t>
      </w:r>
      <w:r w:rsidRPr="00560CA9">
        <w:rPr>
          <w:rFonts w:ascii="Times New Roman" w:hAnsi="Times New Roman" w:cs="Times New Roman"/>
          <w:bCs/>
          <w:color w:val="000000"/>
          <w:sz w:val="20"/>
          <w:szCs w:val="20"/>
        </w:rPr>
        <w:t xml:space="preserve">The primer sequences and PCR- RFLP conditions used for </w:t>
      </w:r>
      <w:r w:rsidRPr="00560CA9">
        <w:rPr>
          <w:rFonts w:ascii="Times New Roman" w:hAnsi="Times New Roman" w:cs="Times New Roman"/>
          <w:color w:val="000000"/>
          <w:sz w:val="20"/>
          <w:szCs w:val="20"/>
        </w:rPr>
        <w:t>G299A SNP</w:t>
      </w:r>
    </w:p>
    <w:tbl>
      <w:tblPr>
        <w:tblStyle w:val="TableGrid"/>
        <w:tblW w:w="0" w:type="auto"/>
        <w:tblLook w:val="04A0"/>
      </w:tblPr>
      <w:tblGrid>
        <w:gridCol w:w="9576"/>
      </w:tblGrid>
      <w:tr w:rsidR="004004AA" w:rsidRPr="00560CA9" w:rsidTr="00560CA9">
        <w:tc>
          <w:tcPr>
            <w:tcW w:w="9576" w:type="dxa"/>
          </w:tcPr>
          <w:p w:rsidR="004004AA" w:rsidRPr="00560CA9" w:rsidRDefault="004004AA" w:rsidP="00F76AFF">
            <w:pPr>
              <w:autoSpaceDE w:val="0"/>
              <w:autoSpaceDN w:val="0"/>
              <w:bidi w:val="0"/>
              <w:adjustRightInd w:val="0"/>
              <w:snapToGrid w:val="0"/>
              <w:jc w:val="both"/>
              <w:rPr>
                <w:rFonts w:asciiTheme="majorBidi" w:hAnsiTheme="majorBidi" w:cstheme="majorBidi"/>
                <w:sz w:val="20"/>
                <w:szCs w:val="20"/>
              </w:rPr>
            </w:pPr>
            <w:r w:rsidRPr="00560CA9">
              <w:rPr>
                <w:rFonts w:asciiTheme="majorBidi" w:hAnsiTheme="majorBidi" w:cstheme="majorBidi"/>
                <w:b/>
                <w:bCs/>
                <w:color w:val="000000"/>
                <w:sz w:val="20"/>
                <w:szCs w:val="20"/>
              </w:rPr>
              <w:t xml:space="preserve">Forward primer                 </w:t>
            </w:r>
            <w:r w:rsidRPr="00560CA9">
              <w:rPr>
                <w:rFonts w:asciiTheme="majorBidi" w:hAnsiTheme="majorBidi" w:cstheme="majorBidi"/>
                <w:color w:val="000000"/>
                <w:sz w:val="20"/>
                <w:szCs w:val="20"/>
              </w:rPr>
              <w:t>(5'-GAGAGGATCCAGGAGGTCG</w:t>
            </w:r>
            <w:r w:rsidRPr="00560CA9">
              <w:rPr>
                <w:rFonts w:asciiTheme="majorBidi" w:hAnsiTheme="majorBidi" w:cstheme="majorBidi"/>
                <w:sz w:val="20"/>
                <w:szCs w:val="20"/>
              </w:rPr>
              <w:t>-3')</w:t>
            </w:r>
          </w:p>
          <w:p w:rsidR="004004AA" w:rsidRPr="00560CA9" w:rsidRDefault="004004AA" w:rsidP="00F76AFF">
            <w:pPr>
              <w:autoSpaceDE w:val="0"/>
              <w:autoSpaceDN w:val="0"/>
              <w:bidi w:val="0"/>
              <w:adjustRightInd w:val="0"/>
              <w:snapToGrid w:val="0"/>
              <w:jc w:val="both"/>
              <w:rPr>
                <w:rFonts w:asciiTheme="majorBidi" w:hAnsiTheme="majorBidi" w:cstheme="majorBidi"/>
                <w:sz w:val="20"/>
                <w:szCs w:val="20"/>
              </w:rPr>
            </w:pPr>
            <w:r w:rsidRPr="00560CA9">
              <w:rPr>
                <w:rFonts w:asciiTheme="majorBidi" w:hAnsiTheme="majorBidi" w:cstheme="majorBidi"/>
                <w:b/>
                <w:bCs/>
                <w:color w:val="000000"/>
                <w:sz w:val="20"/>
                <w:szCs w:val="20"/>
              </w:rPr>
              <w:t>Reverse primer</w:t>
            </w:r>
            <w:r w:rsidRPr="00560CA9">
              <w:rPr>
                <w:rFonts w:asciiTheme="majorBidi" w:hAnsiTheme="majorBidi" w:cstheme="majorBidi"/>
                <w:color w:val="000000"/>
                <w:sz w:val="20"/>
                <w:szCs w:val="20"/>
              </w:rPr>
              <w:t xml:space="preserve">                   (5'-GTGAGACCAAACGGTCCCT</w:t>
            </w:r>
            <w:r w:rsidRPr="00560CA9">
              <w:rPr>
                <w:rFonts w:asciiTheme="majorBidi" w:hAnsiTheme="majorBidi" w:cstheme="majorBidi"/>
                <w:sz w:val="20"/>
                <w:szCs w:val="20"/>
              </w:rPr>
              <w:t>-3')</w:t>
            </w:r>
          </w:p>
        </w:tc>
      </w:tr>
      <w:tr w:rsidR="004004AA" w:rsidRPr="00560CA9" w:rsidTr="00560CA9">
        <w:tc>
          <w:tcPr>
            <w:tcW w:w="9576" w:type="dxa"/>
          </w:tcPr>
          <w:p w:rsidR="004004AA" w:rsidRPr="00560CA9" w:rsidRDefault="004004AA" w:rsidP="00F76AFF">
            <w:pPr>
              <w:bidi w:val="0"/>
              <w:adjustRightInd w:val="0"/>
              <w:snapToGrid w:val="0"/>
              <w:jc w:val="both"/>
              <w:rPr>
                <w:rFonts w:asciiTheme="majorBidi" w:hAnsiTheme="majorBidi" w:cstheme="majorBidi"/>
                <w:color w:val="000000"/>
                <w:sz w:val="20"/>
                <w:szCs w:val="20"/>
              </w:rPr>
            </w:pPr>
            <w:r w:rsidRPr="00560CA9">
              <w:rPr>
                <w:rFonts w:asciiTheme="majorBidi" w:hAnsiTheme="majorBidi" w:cstheme="majorBidi"/>
                <w:b/>
                <w:bCs/>
                <w:color w:val="000000"/>
                <w:sz w:val="20"/>
                <w:szCs w:val="20"/>
              </w:rPr>
              <w:t xml:space="preserve">PCR conditions                                  </w:t>
            </w:r>
            <w:r w:rsidRPr="00560CA9">
              <w:rPr>
                <w:rFonts w:asciiTheme="majorBidi" w:hAnsiTheme="majorBidi" w:cstheme="majorBidi"/>
                <w:color w:val="000000"/>
                <w:sz w:val="20"/>
                <w:szCs w:val="20"/>
              </w:rPr>
              <w:t>96˚C for 5 min     1x</w:t>
            </w:r>
          </w:p>
          <w:p w:rsidR="004004AA" w:rsidRPr="00560CA9" w:rsidRDefault="004004AA" w:rsidP="00F76AFF">
            <w:pPr>
              <w:bidi w:val="0"/>
              <w:adjustRightInd w:val="0"/>
              <w:snapToGrid w:val="0"/>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96˚C for 35 S      40x</w:t>
            </w:r>
          </w:p>
          <w:p w:rsidR="004004AA" w:rsidRPr="00560CA9" w:rsidRDefault="004004AA" w:rsidP="00F76AFF">
            <w:pPr>
              <w:bidi w:val="0"/>
              <w:adjustRightInd w:val="0"/>
              <w:snapToGrid w:val="0"/>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56˚C for 35 S      40x</w:t>
            </w:r>
          </w:p>
          <w:p w:rsidR="004004AA" w:rsidRPr="00560CA9" w:rsidRDefault="004004AA" w:rsidP="00F76AFF">
            <w:pPr>
              <w:bidi w:val="0"/>
              <w:adjustRightInd w:val="0"/>
              <w:snapToGrid w:val="0"/>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72˚C for 35 S      40x</w:t>
            </w:r>
          </w:p>
          <w:p w:rsidR="004004AA" w:rsidRPr="00560CA9" w:rsidRDefault="004004AA" w:rsidP="00F76AFF">
            <w:pPr>
              <w:bidi w:val="0"/>
              <w:adjustRightInd w:val="0"/>
              <w:snapToGrid w:val="0"/>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72˚C for 4 min     1x</w:t>
            </w:r>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 xml:space="preserve">Amplified product length                        </w:t>
            </w:r>
            <w:r w:rsidRPr="00560CA9">
              <w:rPr>
                <w:rFonts w:asciiTheme="majorBidi" w:hAnsiTheme="majorBidi" w:cstheme="majorBidi"/>
                <w:sz w:val="20"/>
                <w:szCs w:val="20"/>
              </w:rPr>
              <w:t xml:space="preserve">     373 </w:t>
            </w:r>
            <w:proofErr w:type="spellStart"/>
            <w:r w:rsidRPr="00560CA9">
              <w:rPr>
                <w:rFonts w:asciiTheme="majorBidi" w:hAnsiTheme="majorBidi" w:cstheme="majorBidi"/>
                <w:sz w:val="20"/>
                <w:szCs w:val="20"/>
              </w:rPr>
              <w:t>bp</w:t>
            </w:r>
            <w:proofErr w:type="spellEnd"/>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 xml:space="preserve">Restriction enzyme                            </w:t>
            </w:r>
            <w:proofErr w:type="spellStart"/>
            <w:r w:rsidRPr="00560CA9">
              <w:rPr>
                <w:rFonts w:asciiTheme="majorBidi" w:hAnsiTheme="majorBidi" w:cstheme="majorBidi"/>
                <w:i/>
                <w:iCs/>
                <w:color w:val="000000"/>
                <w:sz w:val="20"/>
                <w:szCs w:val="20"/>
              </w:rPr>
              <w:t>AluI</w:t>
            </w:r>
            <w:proofErr w:type="spellEnd"/>
            <w:r w:rsidRPr="00560CA9">
              <w:rPr>
                <w:rFonts w:asciiTheme="majorBidi" w:hAnsiTheme="majorBidi" w:cstheme="majorBidi"/>
                <w:color w:val="000000"/>
                <w:sz w:val="20"/>
                <w:szCs w:val="20"/>
              </w:rPr>
              <w:t xml:space="preserve"> (Thermo Scientific, FERFD0014)</w:t>
            </w:r>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 xml:space="preserve">RFLP condition                                    </w:t>
            </w:r>
            <w:r w:rsidRPr="00560CA9">
              <w:rPr>
                <w:rFonts w:asciiTheme="majorBidi" w:hAnsiTheme="majorBidi" w:cstheme="majorBidi"/>
                <w:color w:val="000000"/>
                <w:sz w:val="20"/>
                <w:szCs w:val="20"/>
              </w:rPr>
              <w:t>37˚C</w:t>
            </w:r>
            <w:r w:rsidRPr="00560CA9">
              <w:rPr>
                <w:rFonts w:asciiTheme="majorBidi" w:hAnsiTheme="majorBidi" w:cstheme="majorBidi"/>
                <w:b/>
                <w:bCs/>
                <w:color w:val="000000"/>
                <w:sz w:val="20"/>
                <w:szCs w:val="20"/>
              </w:rPr>
              <w:t xml:space="preserve"> </w:t>
            </w:r>
            <w:r w:rsidRPr="00560CA9">
              <w:rPr>
                <w:rFonts w:asciiTheme="majorBidi" w:hAnsiTheme="majorBidi" w:cstheme="majorBidi"/>
                <w:color w:val="000000"/>
                <w:sz w:val="20"/>
                <w:szCs w:val="20"/>
              </w:rPr>
              <w:t>for 2 hours</w:t>
            </w:r>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sz w:val="20"/>
                <w:szCs w:val="20"/>
              </w:rPr>
            </w:pPr>
            <w:r w:rsidRPr="00560CA9">
              <w:rPr>
                <w:rFonts w:asciiTheme="majorBidi" w:hAnsiTheme="majorBidi" w:cstheme="majorBidi"/>
                <w:b/>
                <w:bCs/>
                <w:color w:val="000000"/>
                <w:sz w:val="20"/>
                <w:szCs w:val="20"/>
              </w:rPr>
              <w:t xml:space="preserve">RFLP products length           </w:t>
            </w:r>
            <w:r w:rsidRPr="00560CA9">
              <w:rPr>
                <w:rFonts w:asciiTheme="majorBidi" w:hAnsiTheme="majorBidi" w:cstheme="majorBidi"/>
                <w:sz w:val="20"/>
                <w:szCs w:val="20"/>
              </w:rPr>
              <w:t xml:space="preserve">          Normal (GG)                   243 and 55 </w:t>
            </w:r>
            <w:proofErr w:type="spellStart"/>
            <w:r w:rsidRPr="00560CA9">
              <w:rPr>
                <w:rFonts w:asciiTheme="majorBidi" w:hAnsiTheme="majorBidi" w:cstheme="majorBidi"/>
                <w:sz w:val="20"/>
                <w:szCs w:val="20"/>
              </w:rPr>
              <w:t>bp</w:t>
            </w:r>
            <w:proofErr w:type="spellEnd"/>
            <w:r w:rsidRPr="00560CA9">
              <w:rPr>
                <w:rFonts w:asciiTheme="majorBidi" w:hAnsiTheme="majorBidi" w:cstheme="majorBidi"/>
                <w:sz w:val="20"/>
                <w:szCs w:val="20"/>
              </w:rPr>
              <w:t xml:space="preserve"> </w:t>
            </w:r>
          </w:p>
          <w:p w:rsidR="004004AA" w:rsidRPr="00560CA9" w:rsidRDefault="004004AA" w:rsidP="00F76AFF">
            <w:pPr>
              <w:bidi w:val="0"/>
              <w:adjustRightInd w:val="0"/>
              <w:snapToGrid w:val="0"/>
              <w:rPr>
                <w:rFonts w:asciiTheme="majorBidi" w:hAnsiTheme="majorBidi" w:cstheme="majorBidi"/>
                <w:color w:val="000000"/>
                <w:sz w:val="20"/>
                <w:szCs w:val="20"/>
              </w:rPr>
            </w:pPr>
            <w:r w:rsidRPr="00560CA9">
              <w:rPr>
                <w:rFonts w:asciiTheme="majorBidi" w:hAnsiTheme="majorBidi" w:cstheme="majorBidi"/>
                <w:color w:val="000000"/>
                <w:sz w:val="20"/>
                <w:szCs w:val="20"/>
              </w:rPr>
              <w:t xml:space="preserve">                                                           Heterozygous (GA)         243, 158, 85, and 55 </w:t>
            </w:r>
            <w:proofErr w:type="spellStart"/>
            <w:r w:rsidRPr="00560CA9">
              <w:rPr>
                <w:rFonts w:asciiTheme="majorBidi" w:hAnsiTheme="majorBidi" w:cstheme="majorBidi"/>
                <w:color w:val="000000"/>
                <w:sz w:val="20"/>
                <w:szCs w:val="20"/>
              </w:rPr>
              <w:t>bp</w:t>
            </w:r>
            <w:proofErr w:type="spellEnd"/>
            <w:r w:rsidRPr="00560CA9">
              <w:rPr>
                <w:rFonts w:asciiTheme="majorBidi" w:hAnsiTheme="majorBidi" w:cstheme="majorBidi"/>
                <w:color w:val="000000"/>
                <w:sz w:val="20"/>
                <w:szCs w:val="20"/>
              </w:rPr>
              <w:t xml:space="preserve"> </w:t>
            </w:r>
          </w:p>
          <w:p w:rsidR="004004AA" w:rsidRPr="00560CA9" w:rsidRDefault="004004AA" w:rsidP="00F76AFF">
            <w:pPr>
              <w:bidi w:val="0"/>
              <w:adjustRightInd w:val="0"/>
              <w:snapToGrid w:val="0"/>
              <w:rPr>
                <w:rFonts w:asciiTheme="majorBidi" w:hAnsiTheme="majorBidi" w:cstheme="majorBidi"/>
                <w:b/>
                <w:bCs/>
                <w:color w:val="000000"/>
                <w:sz w:val="20"/>
                <w:szCs w:val="20"/>
              </w:rPr>
            </w:pPr>
            <w:r w:rsidRPr="00560CA9">
              <w:rPr>
                <w:rFonts w:asciiTheme="majorBidi" w:hAnsiTheme="majorBidi" w:cstheme="majorBidi"/>
                <w:color w:val="000000"/>
                <w:sz w:val="20"/>
                <w:szCs w:val="20"/>
              </w:rPr>
              <w:t xml:space="preserve">                                                           Homozygous (AA)          158, 85, and 55 </w:t>
            </w:r>
            <w:proofErr w:type="spellStart"/>
            <w:r w:rsidRPr="00560CA9">
              <w:rPr>
                <w:rFonts w:asciiTheme="majorBidi" w:hAnsiTheme="majorBidi" w:cstheme="majorBidi"/>
                <w:color w:val="000000"/>
                <w:sz w:val="20"/>
                <w:szCs w:val="20"/>
              </w:rPr>
              <w:t>bp</w:t>
            </w:r>
            <w:proofErr w:type="spellEnd"/>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b/>
                <w:bCs/>
                <w:color w:val="000000"/>
                <w:sz w:val="20"/>
                <w:szCs w:val="20"/>
              </w:rPr>
            </w:pPr>
            <w:r w:rsidRPr="00560CA9">
              <w:rPr>
                <w:rFonts w:asciiTheme="majorBidi" w:hAnsiTheme="majorBidi" w:cstheme="majorBidi"/>
                <w:b/>
                <w:bCs/>
                <w:sz w:val="20"/>
                <w:szCs w:val="20"/>
              </w:rPr>
              <w:t xml:space="preserve">Reference                                  </w:t>
            </w:r>
            <w:r w:rsidRPr="00560CA9">
              <w:rPr>
                <w:rFonts w:asciiTheme="majorBidi" w:hAnsiTheme="majorBidi" w:cstheme="majorBidi"/>
                <w:sz w:val="20"/>
                <w:szCs w:val="20"/>
              </w:rPr>
              <w:t xml:space="preserve">       </w:t>
            </w:r>
            <w:r w:rsidR="002A4739" w:rsidRPr="00560CA9">
              <w:rPr>
                <w:rFonts w:asciiTheme="majorBidi" w:hAnsiTheme="majorBidi" w:cstheme="majorBidi"/>
                <w:sz w:val="20"/>
                <w:szCs w:val="20"/>
              </w:rPr>
              <w:t xml:space="preserve">                   (9)</w:t>
            </w:r>
          </w:p>
        </w:tc>
      </w:tr>
    </w:tbl>
    <w:p w:rsidR="00305D0D" w:rsidRDefault="00305D0D" w:rsidP="00305D0D">
      <w:pPr>
        <w:bidi w:val="0"/>
        <w:adjustRightInd w:val="0"/>
        <w:snapToGrid w:val="0"/>
        <w:spacing w:after="0" w:line="240" w:lineRule="auto"/>
        <w:rPr>
          <w:rFonts w:ascii="Times New Roman" w:hAnsi="Times New Roman" w:cs="Times New Roman"/>
          <w:b/>
          <w:bCs/>
          <w:color w:val="000000"/>
          <w:sz w:val="20"/>
          <w:szCs w:val="20"/>
        </w:rPr>
      </w:pPr>
    </w:p>
    <w:p w:rsidR="00560CA9" w:rsidRP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4004AA" w:rsidRPr="00560CA9" w:rsidRDefault="004004AA" w:rsidP="00305D0D">
      <w:pPr>
        <w:bidi w:val="0"/>
        <w:adjustRightInd w:val="0"/>
        <w:snapToGrid w:val="0"/>
        <w:spacing w:after="0" w:line="240" w:lineRule="auto"/>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 xml:space="preserve">Table 2: </w:t>
      </w:r>
      <w:r w:rsidRPr="00560CA9">
        <w:rPr>
          <w:rFonts w:ascii="Times New Roman" w:hAnsi="Times New Roman" w:cs="Times New Roman"/>
          <w:bCs/>
          <w:color w:val="000000"/>
          <w:sz w:val="20"/>
          <w:szCs w:val="20"/>
        </w:rPr>
        <w:t xml:space="preserve">The primer sequences and PCR- RFLP conditions used for </w:t>
      </w:r>
      <w:r w:rsidRPr="00560CA9">
        <w:rPr>
          <w:rFonts w:ascii="Times New Roman" w:hAnsi="Times New Roman" w:cs="Times New Roman"/>
          <w:color w:val="000000"/>
          <w:sz w:val="20"/>
          <w:szCs w:val="20"/>
        </w:rPr>
        <w:t>G62A SNP</w:t>
      </w:r>
      <w:r w:rsidRPr="00560CA9">
        <w:rPr>
          <w:rFonts w:ascii="Times New Roman" w:hAnsi="Times New Roman" w:cs="Times New Roman"/>
          <w:color w:val="000000"/>
          <w:sz w:val="20"/>
          <w:szCs w:val="20"/>
        </w:rPr>
        <w:tab/>
      </w:r>
    </w:p>
    <w:tbl>
      <w:tblPr>
        <w:tblStyle w:val="TableGrid"/>
        <w:tblW w:w="0" w:type="auto"/>
        <w:tblLook w:val="04A0"/>
      </w:tblPr>
      <w:tblGrid>
        <w:gridCol w:w="9576"/>
      </w:tblGrid>
      <w:tr w:rsidR="004004AA" w:rsidRPr="00560CA9" w:rsidTr="00560CA9">
        <w:tc>
          <w:tcPr>
            <w:tcW w:w="9576" w:type="dxa"/>
          </w:tcPr>
          <w:p w:rsidR="004004AA" w:rsidRPr="00560CA9" w:rsidRDefault="004004AA" w:rsidP="00F76AFF">
            <w:pPr>
              <w:autoSpaceDE w:val="0"/>
              <w:autoSpaceDN w:val="0"/>
              <w:bidi w:val="0"/>
              <w:adjustRightInd w:val="0"/>
              <w:snapToGrid w:val="0"/>
              <w:jc w:val="both"/>
              <w:rPr>
                <w:rFonts w:asciiTheme="majorBidi" w:hAnsiTheme="majorBidi" w:cstheme="majorBidi"/>
                <w:sz w:val="20"/>
                <w:szCs w:val="20"/>
              </w:rPr>
            </w:pPr>
            <w:r w:rsidRPr="00560CA9">
              <w:rPr>
                <w:rFonts w:asciiTheme="majorBidi" w:hAnsiTheme="majorBidi" w:cstheme="majorBidi"/>
                <w:b/>
                <w:bCs/>
                <w:color w:val="000000"/>
                <w:sz w:val="20"/>
                <w:szCs w:val="20"/>
              </w:rPr>
              <w:t xml:space="preserve">Forward primer                 </w:t>
            </w:r>
            <w:r w:rsidRPr="00560CA9">
              <w:rPr>
                <w:rFonts w:asciiTheme="majorBidi" w:hAnsiTheme="majorBidi" w:cstheme="majorBidi"/>
                <w:color w:val="000000"/>
                <w:sz w:val="20"/>
                <w:szCs w:val="20"/>
              </w:rPr>
              <w:t>(5'-AGAGTCCACGCTCCTGTGTT-3')</w:t>
            </w:r>
          </w:p>
          <w:p w:rsidR="004004AA" w:rsidRPr="00560CA9" w:rsidRDefault="004004AA" w:rsidP="00F76AFF">
            <w:pPr>
              <w:autoSpaceDE w:val="0"/>
              <w:autoSpaceDN w:val="0"/>
              <w:bidi w:val="0"/>
              <w:adjustRightInd w:val="0"/>
              <w:snapToGrid w:val="0"/>
              <w:jc w:val="both"/>
              <w:rPr>
                <w:rFonts w:asciiTheme="majorBidi" w:hAnsiTheme="majorBidi" w:cstheme="majorBidi"/>
                <w:sz w:val="20"/>
                <w:szCs w:val="20"/>
              </w:rPr>
            </w:pPr>
            <w:r w:rsidRPr="00560CA9">
              <w:rPr>
                <w:rFonts w:asciiTheme="majorBidi" w:hAnsiTheme="majorBidi" w:cstheme="majorBidi"/>
                <w:b/>
                <w:bCs/>
                <w:color w:val="000000"/>
                <w:sz w:val="20"/>
                <w:szCs w:val="20"/>
              </w:rPr>
              <w:t>Reverse primer</w:t>
            </w:r>
            <w:r w:rsidRPr="00560CA9">
              <w:rPr>
                <w:rFonts w:asciiTheme="majorBidi" w:hAnsiTheme="majorBidi" w:cstheme="majorBidi"/>
                <w:color w:val="000000"/>
                <w:sz w:val="20"/>
                <w:szCs w:val="20"/>
              </w:rPr>
              <w:t xml:space="preserve">                   (5'- CATCTCCAGGTTTATTTCCAGC-3'</w:t>
            </w:r>
            <w:r w:rsidRPr="00560CA9">
              <w:rPr>
                <w:rFonts w:asciiTheme="majorBidi" w:hAnsiTheme="majorBidi" w:cstheme="majorBidi"/>
                <w:sz w:val="20"/>
                <w:szCs w:val="20"/>
              </w:rPr>
              <w:t>)</w:t>
            </w:r>
          </w:p>
        </w:tc>
      </w:tr>
      <w:tr w:rsidR="004004AA" w:rsidRPr="00560CA9" w:rsidTr="00560CA9">
        <w:tc>
          <w:tcPr>
            <w:tcW w:w="9576" w:type="dxa"/>
          </w:tcPr>
          <w:p w:rsidR="004004AA" w:rsidRPr="00560CA9" w:rsidRDefault="004004AA" w:rsidP="00F76AFF">
            <w:pPr>
              <w:bidi w:val="0"/>
              <w:adjustRightInd w:val="0"/>
              <w:snapToGrid w:val="0"/>
              <w:jc w:val="both"/>
              <w:rPr>
                <w:rFonts w:asciiTheme="majorBidi" w:hAnsiTheme="majorBidi" w:cstheme="majorBidi"/>
                <w:color w:val="000000"/>
                <w:sz w:val="20"/>
                <w:szCs w:val="20"/>
              </w:rPr>
            </w:pPr>
            <w:r w:rsidRPr="00560CA9">
              <w:rPr>
                <w:rFonts w:asciiTheme="majorBidi" w:hAnsiTheme="majorBidi" w:cstheme="majorBidi"/>
                <w:b/>
                <w:bCs/>
                <w:color w:val="000000"/>
                <w:sz w:val="20"/>
                <w:szCs w:val="20"/>
              </w:rPr>
              <w:t xml:space="preserve">PCR conditions                                  </w:t>
            </w:r>
            <w:r w:rsidRPr="00560CA9">
              <w:rPr>
                <w:rFonts w:asciiTheme="majorBidi" w:hAnsiTheme="majorBidi" w:cstheme="majorBidi"/>
                <w:color w:val="000000"/>
                <w:sz w:val="20"/>
                <w:szCs w:val="20"/>
              </w:rPr>
              <w:t>96˚C for 5 min     1x</w:t>
            </w:r>
          </w:p>
          <w:p w:rsidR="004004AA" w:rsidRPr="00560CA9" w:rsidRDefault="004004AA" w:rsidP="00F76AFF">
            <w:pPr>
              <w:bidi w:val="0"/>
              <w:adjustRightInd w:val="0"/>
              <w:snapToGrid w:val="0"/>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96˚C for 35 S      40x</w:t>
            </w:r>
          </w:p>
          <w:p w:rsidR="004004AA" w:rsidRPr="00560CA9" w:rsidRDefault="004004AA" w:rsidP="00F76AFF">
            <w:pPr>
              <w:bidi w:val="0"/>
              <w:adjustRightInd w:val="0"/>
              <w:snapToGrid w:val="0"/>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55˚C for 35 S      40x</w:t>
            </w:r>
          </w:p>
          <w:p w:rsidR="004004AA" w:rsidRPr="00560CA9" w:rsidRDefault="004004AA" w:rsidP="00F76AFF">
            <w:pPr>
              <w:bidi w:val="0"/>
              <w:adjustRightInd w:val="0"/>
              <w:snapToGrid w:val="0"/>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72˚C for 35 S      40x</w:t>
            </w:r>
          </w:p>
          <w:p w:rsidR="004004AA" w:rsidRPr="00560CA9" w:rsidRDefault="004004AA" w:rsidP="00F76AFF">
            <w:pPr>
              <w:bidi w:val="0"/>
              <w:adjustRightInd w:val="0"/>
              <w:snapToGrid w:val="0"/>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72˚C for 4 min     1x</w:t>
            </w:r>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 xml:space="preserve">Amplified product length                        </w:t>
            </w:r>
            <w:r w:rsidRPr="00560CA9">
              <w:rPr>
                <w:rFonts w:asciiTheme="majorBidi" w:hAnsiTheme="majorBidi" w:cstheme="majorBidi"/>
                <w:sz w:val="20"/>
                <w:szCs w:val="20"/>
              </w:rPr>
              <w:t xml:space="preserve">     </w:t>
            </w:r>
            <w:r w:rsidRPr="00560CA9">
              <w:rPr>
                <w:rFonts w:asciiTheme="majorBidi" w:hAnsiTheme="majorBidi" w:cstheme="majorBidi"/>
                <w:color w:val="000000"/>
                <w:sz w:val="20"/>
                <w:szCs w:val="20"/>
              </w:rPr>
              <w:t>249</w:t>
            </w:r>
            <w:r w:rsidRPr="00560CA9">
              <w:rPr>
                <w:rFonts w:asciiTheme="majorBidi" w:hAnsiTheme="majorBidi" w:cstheme="majorBidi"/>
                <w:sz w:val="20"/>
                <w:szCs w:val="20"/>
              </w:rPr>
              <w:t xml:space="preserve"> </w:t>
            </w:r>
            <w:proofErr w:type="spellStart"/>
            <w:r w:rsidRPr="00560CA9">
              <w:rPr>
                <w:rFonts w:asciiTheme="majorBidi" w:hAnsiTheme="majorBidi" w:cstheme="majorBidi"/>
                <w:sz w:val="20"/>
                <w:szCs w:val="20"/>
              </w:rPr>
              <w:t>bp</w:t>
            </w:r>
            <w:proofErr w:type="spellEnd"/>
          </w:p>
        </w:tc>
      </w:tr>
      <w:tr w:rsidR="004004AA" w:rsidRPr="00560CA9" w:rsidTr="00560CA9">
        <w:tc>
          <w:tcPr>
            <w:tcW w:w="9576" w:type="dxa"/>
          </w:tcPr>
          <w:p w:rsidR="004004AA" w:rsidRPr="00560CA9" w:rsidRDefault="004004AA" w:rsidP="00F76AFF">
            <w:pPr>
              <w:pStyle w:val="supplier-number"/>
              <w:adjustRightInd w:val="0"/>
              <w:snapToGrid w:val="0"/>
              <w:spacing w:before="0" w:beforeAutospacing="0" w:after="0" w:afterAutospacing="0" w:line="240" w:lineRule="auto"/>
              <w:rPr>
                <w:sz w:val="20"/>
                <w:szCs w:val="20"/>
              </w:rPr>
            </w:pPr>
            <w:r w:rsidRPr="00560CA9">
              <w:rPr>
                <w:rFonts w:asciiTheme="majorBidi" w:hAnsiTheme="majorBidi" w:cstheme="majorBidi"/>
                <w:b/>
                <w:bCs/>
                <w:sz w:val="20"/>
                <w:szCs w:val="20"/>
              </w:rPr>
              <w:t xml:space="preserve">Restriction enzyme                            </w:t>
            </w:r>
            <w:proofErr w:type="spellStart"/>
            <w:r w:rsidRPr="00560CA9">
              <w:rPr>
                <w:rFonts w:asciiTheme="majorBidi" w:hAnsiTheme="majorBidi" w:cstheme="majorBidi"/>
                <w:i/>
                <w:iCs/>
                <w:sz w:val="20"/>
                <w:szCs w:val="20"/>
              </w:rPr>
              <w:t>BseR</w:t>
            </w:r>
            <w:r w:rsidRPr="00560CA9">
              <w:rPr>
                <w:rFonts w:asciiTheme="majorBidi" w:hAnsiTheme="majorBidi" w:cstheme="majorBidi"/>
                <w:sz w:val="20"/>
                <w:szCs w:val="20"/>
              </w:rPr>
              <w:t>I</w:t>
            </w:r>
            <w:proofErr w:type="spellEnd"/>
            <w:r w:rsidRPr="00560CA9">
              <w:rPr>
                <w:rFonts w:asciiTheme="majorBidi" w:hAnsiTheme="majorBidi" w:cstheme="majorBidi"/>
                <w:b/>
                <w:bCs/>
                <w:sz w:val="20"/>
                <w:szCs w:val="20"/>
              </w:rPr>
              <w:t xml:space="preserve"> (</w:t>
            </w:r>
            <w:r w:rsidRPr="00560CA9">
              <w:rPr>
                <w:rFonts w:asciiTheme="majorBidi" w:hAnsiTheme="majorBidi" w:cstheme="majorBidi"/>
                <w:sz w:val="20"/>
                <w:szCs w:val="20"/>
              </w:rPr>
              <w:t xml:space="preserve">New England </w:t>
            </w:r>
            <w:proofErr w:type="spellStart"/>
            <w:r w:rsidRPr="00560CA9">
              <w:rPr>
                <w:rFonts w:asciiTheme="majorBidi" w:hAnsiTheme="majorBidi" w:cstheme="majorBidi"/>
                <w:sz w:val="20"/>
                <w:szCs w:val="20"/>
              </w:rPr>
              <w:t>BioLabs</w:t>
            </w:r>
            <w:proofErr w:type="spellEnd"/>
            <w:r w:rsidRPr="00560CA9">
              <w:rPr>
                <w:rFonts w:asciiTheme="majorBidi" w:hAnsiTheme="majorBidi" w:cstheme="majorBidi"/>
                <w:sz w:val="20"/>
                <w:szCs w:val="20"/>
              </w:rPr>
              <w:t>, R0581L)</w:t>
            </w:r>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 xml:space="preserve">RFLP condition                                    </w:t>
            </w:r>
            <w:r w:rsidRPr="00560CA9">
              <w:rPr>
                <w:rFonts w:asciiTheme="majorBidi" w:hAnsiTheme="majorBidi" w:cstheme="majorBidi"/>
                <w:color w:val="000000"/>
                <w:sz w:val="20"/>
                <w:szCs w:val="20"/>
              </w:rPr>
              <w:t>37˚C</w:t>
            </w:r>
            <w:r w:rsidRPr="00560CA9">
              <w:rPr>
                <w:rFonts w:asciiTheme="majorBidi" w:hAnsiTheme="majorBidi" w:cstheme="majorBidi"/>
                <w:b/>
                <w:bCs/>
                <w:color w:val="000000"/>
                <w:sz w:val="20"/>
                <w:szCs w:val="20"/>
              </w:rPr>
              <w:t xml:space="preserve"> </w:t>
            </w:r>
            <w:r w:rsidRPr="00560CA9">
              <w:rPr>
                <w:rFonts w:asciiTheme="majorBidi" w:hAnsiTheme="majorBidi" w:cstheme="majorBidi"/>
                <w:color w:val="000000"/>
                <w:sz w:val="20"/>
                <w:szCs w:val="20"/>
              </w:rPr>
              <w:t>for 2 hours</w:t>
            </w:r>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sz w:val="20"/>
                <w:szCs w:val="20"/>
              </w:rPr>
            </w:pPr>
            <w:r w:rsidRPr="00560CA9">
              <w:rPr>
                <w:rFonts w:asciiTheme="majorBidi" w:hAnsiTheme="majorBidi" w:cstheme="majorBidi"/>
                <w:b/>
                <w:bCs/>
                <w:color w:val="000000"/>
                <w:sz w:val="20"/>
                <w:szCs w:val="20"/>
              </w:rPr>
              <w:t xml:space="preserve">RFLP products length           </w:t>
            </w:r>
            <w:r w:rsidRPr="00560CA9">
              <w:rPr>
                <w:rFonts w:asciiTheme="majorBidi" w:hAnsiTheme="majorBidi" w:cstheme="majorBidi"/>
                <w:sz w:val="20"/>
                <w:szCs w:val="20"/>
              </w:rPr>
              <w:t xml:space="preserve">          In the presence of G allele              249 </w:t>
            </w:r>
            <w:proofErr w:type="spellStart"/>
            <w:r w:rsidRPr="00560CA9">
              <w:rPr>
                <w:rFonts w:asciiTheme="majorBidi" w:hAnsiTheme="majorBidi" w:cstheme="majorBidi"/>
                <w:sz w:val="20"/>
                <w:szCs w:val="20"/>
              </w:rPr>
              <w:t>bp</w:t>
            </w:r>
            <w:proofErr w:type="spellEnd"/>
            <w:r w:rsidRPr="00560CA9">
              <w:rPr>
                <w:rFonts w:asciiTheme="majorBidi" w:hAnsiTheme="majorBidi" w:cstheme="majorBidi"/>
                <w:sz w:val="20"/>
                <w:szCs w:val="20"/>
              </w:rPr>
              <w:t xml:space="preserve"> </w:t>
            </w:r>
          </w:p>
          <w:p w:rsidR="004004AA" w:rsidRPr="00560CA9" w:rsidRDefault="004004AA" w:rsidP="00F76AFF">
            <w:pPr>
              <w:bidi w:val="0"/>
              <w:adjustRightInd w:val="0"/>
              <w:snapToGrid w:val="0"/>
              <w:rPr>
                <w:rFonts w:asciiTheme="majorBidi" w:hAnsiTheme="majorBidi" w:cstheme="majorBidi"/>
                <w:color w:val="000000"/>
                <w:sz w:val="20"/>
                <w:szCs w:val="20"/>
              </w:rPr>
            </w:pPr>
            <w:r w:rsidRPr="00560CA9">
              <w:rPr>
                <w:rFonts w:asciiTheme="majorBidi" w:hAnsiTheme="majorBidi" w:cstheme="majorBidi"/>
                <w:color w:val="000000"/>
                <w:sz w:val="20"/>
                <w:szCs w:val="20"/>
              </w:rPr>
              <w:t xml:space="preserve">                                                           In the presence of A allele              238 and 11 </w:t>
            </w:r>
            <w:proofErr w:type="spellStart"/>
            <w:r w:rsidRPr="00560CA9">
              <w:rPr>
                <w:rFonts w:asciiTheme="majorBidi" w:hAnsiTheme="majorBidi" w:cstheme="majorBidi"/>
                <w:color w:val="000000"/>
                <w:sz w:val="20"/>
                <w:szCs w:val="20"/>
              </w:rPr>
              <w:t>bp</w:t>
            </w:r>
            <w:proofErr w:type="spellEnd"/>
          </w:p>
        </w:tc>
      </w:tr>
      <w:tr w:rsidR="004004AA" w:rsidRPr="00560CA9" w:rsidTr="00560CA9">
        <w:tc>
          <w:tcPr>
            <w:tcW w:w="9576" w:type="dxa"/>
          </w:tcPr>
          <w:p w:rsidR="004004AA" w:rsidRPr="00560CA9" w:rsidRDefault="004004AA" w:rsidP="00F76AFF">
            <w:pPr>
              <w:bidi w:val="0"/>
              <w:adjustRightInd w:val="0"/>
              <w:snapToGrid w:val="0"/>
              <w:rPr>
                <w:rFonts w:asciiTheme="majorBidi" w:hAnsiTheme="majorBidi" w:cstheme="majorBidi"/>
                <w:b/>
                <w:bCs/>
                <w:sz w:val="20"/>
                <w:szCs w:val="20"/>
              </w:rPr>
            </w:pPr>
            <w:r w:rsidRPr="00560CA9">
              <w:rPr>
                <w:rFonts w:asciiTheme="majorBidi" w:hAnsiTheme="majorBidi" w:cstheme="majorBidi"/>
                <w:b/>
                <w:bCs/>
                <w:sz w:val="20"/>
                <w:szCs w:val="20"/>
              </w:rPr>
              <w:t xml:space="preserve">Reference                                  </w:t>
            </w:r>
            <w:r w:rsidRPr="00560CA9">
              <w:rPr>
                <w:rFonts w:asciiTheme="majorBidi" w:hAnsiTheme="majorBidi" w:cstheme="majorBidi"/>
                <w:sz w:val="20"/>
                <w:szCs w:val="20"/>
              </w:rPr>
              <w:t xml:space="preserve">       </w:t>
            </w:r>
            <w:r w:rsidR="0079000F" w:rsidRPr="00560CA9">
              <w:rPr>
                <w:rFonts w:asciiTheme="majorBidi" w:hAnsiTheme="majorBidi" w:cstheme="majorBidi"/>
                <w:sz w:val="20"/>
                <w:szCs w:val="20"/>
              </w:rPr>
              <w:t xml:space="preserve">               (25</w:t>
            </w:r>
            <w:r w:rsidR="002A4739" w:rsidRPr="00560CA9">
              <w:rPr>
                <w:rFonts w:asciiTheme="majorBidi" w:hAnsiTheme="majorBidi" w:cstheme="majorBidi"/>
                <w:sz w:val="20"/>
                <w:szCs w:val="20"/>
              </w:rPr>
              <w:t>)</w:t>
            </w:r>
          </w:p>
        </w:tc>
      </w:tr>
    </w:tbl>
    <w:p w:rsidR="00305D0D" w:rsidRDefault="00305D0D" w:rsidP="00F76AFF">
      <w:pPr>
        <w:bidi w:val="0"/>
        <w:adjustRightInd w:val="0"/>
        <w:snapToGrid w:val="0"/>
        <w:spacing w:after="0" w:line="240" w:lineRule="auto"/>
        <w:rPr>
          <w:rFonts w:ascii="Times New Roman" w:hAnsi="Times New Roman" w:cs="Times New Roman"/>
          <w:b/>
          <w:bCs/>
          <w:color w:val="000000"/>
          <w:sz w:val="20"/>
          <w:szCs w:val="20"/>
        </w:rPr>
      </w:pPr>
    </w:p>
    <w:p w:rsid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560CA9" w:rsidRPr="00560CA9" w:rsidRDefault="00560CA9" w:rsidP="00560CA9">
      <w:pPr>
        <w:bidi w:val="0"/>
        <w:adjustRightInd w:val="0"/>
        <w:snapToGrid w:val="0"/>
        <w:spacing w:after="0" w:line="240" w:lineRule="auto"/>
        <w:rPr>
          <w:rFonts w:ascii="Times New Roman" w:hAnsi="Times New Roman" w:cs="Times New Roman"/>
          <w:b/>
          <w:bCs/>
          <w:color w:val="000000"/>
          <w:sz w:val="20"/>
          <w:szCs w:val="20"/>
        </w:rPr>
      </w:pPr>
    </w:p>
    <w:p w:rsidR="004004AA" w:rsidRPr="00560CA9" w:rsidRDefault="004004AA" w:rsidP="00305D0D">
      <w:pPr>
        <w:bidi w:val="0"/>
        <w:adjustRightInd w:val="0"/>
        <w:snapToGrid w:val="0"/>
        <w:spacing w:after="0" w:line="240" w:lineRule="auto"/>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 xml:space="preserve">Table 3: </w:t>
      </w:r>
      <w:r w:rsidRPr="00560CA9">
        <w:rPr>
          <w:rFonts w:ascii="Times New Roman" w:hAnsi="Times New Roman" w:cs="Times New Roman"/>
          <w:color w:val="000000"/>
          <w:sz w:val="20"/>
          <w:szCs w:val="20"/>
        </w:rPr>
        <w:t xml:space="preserve">Genotypes and allele frequencies of </w:t>
      </w:r>
      <w:r w:rsidRPr="00560CA9">
        <w:rPr>
          <w:rFonts w:ascii="Times New Roman" w:hAnsi="Times New Roman" w:cs="Times New Roman"/>
          <w:i/>
          <w:iCs/>
          <w:color w:val="000000"/>
          <w:sz w:val="20"/>
          <w:szCs w:val="20"/>
        </w:rPr>
        <w:t>RETN</w:t>
      </w:r>
      <w:r w:rsidRPr="00560CA9">
        <w:rPr>
          <w:rFonts w:ascii="Times New Roman" w:hAnsi="Times New Roman" w:cs="Times New Roman"/>
          <w:color w:val="000000"/>
          <w:sz w:val="20"/>
          <w:szCs w:val="20"/>
        </w:rPr>
        <w:t xml:space="preserve"> G299A SNP for patients and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1559"/>
        <w:gridCol w:w="1615"/>
        <w:gridCol w:w="986"/>
        <w:gridCol w:w="1390"/>
        <w:gridCol w:w="1287"/>
      </w:tblGrid>
      <w:tr w:rsidR="004004AA" w:rsidRPr="00560CA9" w:rsidTr="00560CA9">
        <w:tc>
          <w:tcPr>
            <w:tcW w:w="1430" w:type="pct"/>
            <w:vMerge w:val="restar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i/>
                <w:iCs/>
                <w:color w:val="000000"/>
                <w:sz w:val="20"/>
                <w:szCs w:val="20"/>
              </w:rPr>
              <w:t xml:space="preserve">RETN </w:t>
            </w:r>
            <w:r w:rsidRPr="00560CA9">
              <w:rPr>
                <w:rFonts w:ascii="Times New Roman" w:hAnsi="Times New Roman" w:cs="Times New Roman"/>
                <w:b/>
                <w:bCs/>
                <w:color w:val="000000"/>
                <w:sz w:val="20"/>
                <w:szCs w:val="20"/>
              </w:rPr>
              <w:t>polymorphism</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Genotypes</w:t>
            </w:r>
          </w:p>
        </w:tc>
        <w:tc>
          <w:tcPr>
            <w:tcW w:w="1657" w:type="pct"/>
            <w:gridSpan w:val="2"/>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Frequencies %</w:t>
            </w:r>
          </w:p>
        </w:tc>
        <w:tc>
          <w:tcPr>
            <w:tcW w:w="515" w:type="pct"/>
            <w:vMerge w:val="restar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vertAlign w:val="superscript"/>
              </w:rPr>
            </w:pPr>
            <w:r w:rsidRPr="00560CA9">
              <w:rPr>
                <w:rFonts w:ascii="Times New Roman" w:hAnsi="Times New Roman" w:cs="Times New Roman"/>
                <w:b/>
                <w:bCs/>
                <w:i/>
                <w:iCs/>
                <w:color w:val="000000"/>
                <w:sz w:val="20"/>
                <w:szCs w:val="20"/>
              </w:rPr>
              <w:t>P</w:t>
            </w:r>
            <w:r w:rsidRPr="00560CA9">
              <w:rPr>
                <w:rFonts w:ascii="Times New Roman" w:hAnsi="Times New Roman" w:cs="Times New Roman"/>
                <w:b/>
                <w:bCs/>
                <w:color w:val="000000"/>
                <w:sz w:val="20"/>
                <w:szCs w:val="20"/>
              </w:rPr>
              <w:t xml:space="preserve"> value </w:t>
            </w:r>
            <w:r w:rsidRPr="00560CA9">
              <w:rPr>
                <w:rFonts w:ascii="Times New Roman" w:hAnsi="Times New Roman" w:cs="Times New Roman"/>
                <w:b/>
                <w:bCs/>
                <w:color w:val="000000"/>
                <w:sz w:val="20"/>
                <w:szCs w:val="20"/>
                <w:vertAlign w:val="superscript"/>
              </w:rPr>
              <w:t>1</w:t>
            </w:r>
          </w:p>
        </w:tc>
        <w:tc>
          <w:tcPr>
            <w:tcW w:w="726" w:type="pct"/>
            <w:vMerge w:val="restar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 xml:space="preserve">Odds Ratio </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(95% CI)</w:t>
            </w:r>
          </w:p>
        </w:tc>
        <w:tc>
          <w:tcPr>
            <w:tcW w:w="672" w:type="pct"/>
            <w:vMerge w:val="restar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Risk Ratio</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(95% CI)</w:t>
            </w:r>
          </w:p>
        </w:tc>
      </w:tr>
      <w:tr w:rsidR="00560CA9" w:rsidRPr="00560CA9" w:rsidTr="00560CA9">
        <w:tc>
          <w:tcPr>
            <w:tcW w:w="1430" w:type="pct"/>
            <w:vMerge/>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p>
        </w:tc>
        <w:tc>
          <w:tcPr>
            <w:tcW w:w="814" w:type="pct"/>
            <w:vAlign w:val="center"/>
          </w:tcPr>
          <w:p w:rsidR="004004AA" w:rsidRPr="00560CA9" w:rsidRDefault="004004AA" w:rsidP="00560CA9">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Patients</w:t>
            </w:r>
            <w:r w:rsidR="00560CA9" w:rsidRPr="00560CA9">
              <w:rPr>
                <w:rFonts w:ascii="Times New Roman" w:hAnsi="Times New Roman" w:cs="Times New Roman"/>
                <w:b/>
                <w:bCs/>
                <w:color w:val="000000"/>
                <w:sz w:val="20"/>
                <w:szCs w:val="20"/>
              </w:rPr>
              <w:t xml:space="preserve"> </w:t>
            </w:r>
            <w:r w:rsidRPr="00560CA9">
              <w:rPr>
                <w:rFonts w:ascii="Times New Roman" w:hAnsi="Times New Roman" w:cs="Times New Roman"/>
                <w:b/>
                <w:bCs/>
                <w:color w:val="000000"/>
                <w:sz w:val="20"/>
                <w:szCs w:val="20"/>
              </w:rPr>
              <w:t>(n=60)</w:t>
            </w:r>
          </w:p>
        </w:tc>
        <w:tc>
          <w:tcPr>
            <w:tcW w:w="843"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Controls (n=60)</w:t>
            </w:r>
          </w:p>
        </w:tc>
        <w:tc>
          <w:tcPr>
            <w:tcW w:w="515" w:type="pct"/>
            <w:vMerge/>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p>
        </w:tc>
        <w:tc>
          <w:tcPr>
            <w:tcW w:w="726" w:type="pct"/>
            <w:vMerge/>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p>
        </w:tc>
        <w:tc>
          <w:tcPr>
            <w:tcW w:w="672" w:type="pct"/>
            <w:vMerge/>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p>
        </w:tc>
      </w:tr>
      <w:tr w:rsidR="00560CA9" w:rsidRPr="00560CA9" w:rsidTr="00560CA9">
        <w:tc>
          <w:tcPr>
            <w:tcW w:w="143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GG</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Normal</w:t>
            </w:r>
          </w:p>
        </w:tc>
        <w:tc>
          <w:tcPr>
            <w:tcW w:w="814"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5.0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 (n=3)</w:t>
            </w:r>
          </w:p>
        </w:tc>
        <w:tc>
          <w:tcPr>
            <w:tcW w:w="843"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 25.0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(n=15)</w:t>
            </w:r>
          </w:p>
        </w:tc>
        <w:tc>
          <w:tcPr>
            <w:tcW w:w="51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p>
        </w:tc>
        <w:tc>
          <w:tcPr>
            <w:tcW w:w="726"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(Reference)</w:t>
            </w:r>
          </w:p>
        </w:tc>
        <w:tc>
          <w:tcPr>
            <w:tcW w:w="672"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(Reference)</w:t>
            </w:r>
          </w:p>
        </w:tc>
      </w:tr>
      <w:tr w:rsidR="00560CA9" w:rsidRPr="00560CA9" w:rsidTr="00560CA9">
        <w:tc>
          <w:tcPr>
            <w:tcW w:w="143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GA</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Heterozygous</w:t>
            </w:r>
          </w:p>
        </w:tc>
        <w:tc>
          <w:tcPr>
            <w:tcW w:w="814"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85.0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(n=51)</w:t>
            </w:r>
          </w:p>
        </w:tc>
        <w:tc>
          <w:tcPr>
            <w:tcW w:w="843"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65.0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(n=39)</w:t>
            </w:r>
          </w:p>
        </w:tc>
        <w:tc>
          <w:tcPr>
            <w:tcW w:w="51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vertAlign w:val="superscript"/>
              </w:rPr>
            </w:pPr>
            <w:r w:rsidRPr="00560CA9">
              <w:rPr>
                <w:rFonts w:ascii="Times New Roman" w:hAnsi="Times New Roman" w:cs="Times New Roman"/>
                <w:color w:val="000000"/>
                <w:sz w:val="20"/>
                <w:szCs w:val="20"/>
              </w:rPr>
              <w:t xml:space="preserve">0.002 </w:t>
            </w:r>
            <w:r w:rsidRPr="00560CA9">
              <w:rPr>
                <w:rFonts w:ascii="Times New Roman" w:hAnsi="Times New Roman" w:cs="Times New Roman"/>
                <w:color w:val="000000"/>
                <w:sz w:val="20"/>
                <w:szCs w:val="20"/>
                <w:vertAlign w:val="superscript"/>
              </w:rPr>
              <w:t>a</w:t>
            </w:r>
          </w:p>
        </w:tc>
        <w:tc>
          <w:tcPr>
            <w:tcW w:w="726"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6.5</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(1.77 – 24.18)</w:t>
            </w:r>
          </w:p>
        </w:tc>
        <w:tc>
          <w:tcPr>
            <w:tcW w:w="672"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1.31</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(1.09 – 1.56)</w:t>
            </w:r>
          </w:p>
        </w:tc>
      </w:tr>
      <w:tr w:rsidR="00560CA9" w:rsidRPr="00560CA9" w:rsidTr="00560CA9">
        <w:tc>
          <w:tcPr>
            <w:tcW w:w="143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AA</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Homozygous</w:t>
            </w:r>
          </w:p>
        </w:tc>
        <w:tc>
          <w:tcPr>
            <w:tcW w:w="814"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(n=6)</w:t>
            </w:r>
          </w:p>
        </w:tc>
        <w:tc>
          <w:tcPr>
            <w:tcW w:w="843"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(n=6)</w:t>
            </w:r>
          </w:p>
        </w:tc>
        <w:tc>
          <w:tcPr>
            <w:tcW w:w="51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0.11 </w:t>
            </w:r>
            <w:r w:rsidRPr="00560CA9">
              <w:rPr>
                <w:rFonts w:ascii="Times New Roman" w:hAnsi="Times New Roman" w:cs="Times New Roman"/>
                <w:color w:val="000000"/>
                <w:sz w:val="20"/>
                <w:szCs w:val="20"/>
                <w:vertAlign w:val="superscript"/>
              </w:rPr>
              <w:t>b</w:t>
            </w:r>
          </w:p>
        </w:tc>
        <w:tc>
          <w:tcPr>
            <w:tcW w:w="726"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5.0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(0.93 – 26.79)</w:t>
            </w:r>
          </w:p>
        </w:tc>
        <w:tc>
          <w:tcPr>
            <w:tcW w:w="672"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2.33</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(1.03 – 5.29)</w:t>
            </w:r>
          </w:p>
        </w:tc>
      </w:tr>
      <w:tr w:rsidR="00560CA9" w:rsidRPr="00560CA9" w:rsidTr="00560CA9">
        <w:tc>
          <w:tcPr>
            <w:tcW w:w="143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GA + AA</w:t>
            </w:r>
          </w:p>
        </w:tc>
        <w:tc>
          <w:tcPr>
            <w:tcW w:w="814"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95.0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(n=57)</w:t>
            </w:r>
          </w:p>
        </w:tc>
        <w:tc>
          <w:tcPr>
            <w:tcW w:w="843"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75.0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(n=45)</w:t>
            </w:r>
          </w:p>
        </w:tc>
        <w:tc>
          <w:tcPr>
            <w:tcW w:w="51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vertAlign w:val="superscript"/>
              </w:rPr>
            </w:pPr>
            <w:r w:rsidRPr="00560CA9">
              <w:rPr>
                <w:rFonts w:ascii="Times New Roman" w:hAnsi="Times New Roman" w:cs="Times New Roman"/>
                <w:color w:val="000000"/>
                <w:sz w:val="20"/>
                <w:szCs w:val="20"/>
              </w:rPr>
              <w:t xml:space="preserve">0.002 </w:t>
            </w:r>
            <w:r w:rsidRPr="00560CA9">
              <w:rPr>
                <w:rFonts w:ascii="Times New Roman" w:hAnsi="Times New Roman" w:cs="Times New Roman"/>
                <w:color w:val="000000"/>
                <w:sz w:val="20"/>
                <w:szCs w:val="20"/>
                <w:vertAlign w:val="superscript"/>
              </w:rPr>
              <w:t>a</w:t>
            </w:r>
          </w:p>
        </w:tc>
        <w:tc>
          <w:tcPr>
            <w:tcW w:w="726"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6.33</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(1.73 – 23.23)</w:t>
            </w:r>
          </w:p>
        </w:tc>
        <w:tc>
          <w:tcPr>
            <w:tcW w:w="672"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1.27</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(1.08 – 1.48)</w:t>
            </w:r>
          </w:p>
        </w:tc>
      </w:tr>
      <w:tr w:rsidR="004004AA" w:rsidRPr="00560CA9" w:rsidTr="00560CA9">
        <w:tc>
          <w:tcPr>
            <w:tcW w:w="1430" w:type="pct"/>
            <w:vAlign w:val="center"/>
          </w:tcPr>
          <w:p w:rsidR="004004AA" w:rsidRPr="00560CA9" w:rsidRDefault="004004AA" w:rsidP="00560CA9">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i/>
                <w:iCs/>
                <w:color w:val="000000"/>
                <w:sz w:val="20"/>
                <w:szCs w:val="20"/>
              </w:rPr>
              <w:t xml:space="preserve">RETN </w:t>
            </w:r>
            <w:r w:rsidRPr="00560CA9">
              <w:rPr>
                <w:rFonts w:ascii="Times New Roman" w:hAnsi="Times New Roman" w:cs="Times New Roman"/>
                <w:b/>
                <w:bCs/>
                <w:color w:val="000000"/>
                <w:sz w:val="20"/>
                <w:szCs w:val="20"/>
              </w:rPr>
              <w:t>polymorphism</w:t>
            </w:r>
            <w:r w:rsidR="00560CA9" w:rsidRPr="00560CA9">
              <w:rPr>
                <w:rFonts w:ascii="Times New Roman" w:hAnsi="Times New Roman" w:cs="Times New Roman"/>
                <w:b/>
                <w:bCs/>
                <w:color w:val="000000"/>
                <w:sz w:val="20"/>
                <w:szCs w:val="20"/>
              </w:rPr>
              <w:t xml:space="preserve"> </w:t>
            </w:r>
            <w:r w:rsidRPr="00560CA9">
              <w:rPr>
                <w:rFonts w:ascii="Times New Roman" w:hAnsi="Times New Roman" w:cs="Times New Roman"/>
                <w:b/>
                <w:bCs/>
                <w:color w:val="000000"/>
                <w:sz w:val="20"/>
                <w:szCs w:val="20"/>
              </w:rPr>
              <w:t>Alleles</w:t>
            </w:r>
          </w:p>
        </w:tc>
        <w:tc>
          <w:tcPr>
            <w:tcW w:w="3570" w:type="pct"/>
            <w:gridSpan w:val="5"/>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highlight w:val="yellow"/>
              </w:rPr>
            </w:pPr>
          </w:p>
        </w:tc>
      </w:tr>
      <w:tr w:rsidR="00560CA9" w:rsidRPr="00560CA9" w:rsidTr="00560CA9">
        <w:tc>
          <w:tcPr>
            <w:tcW w:w="143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G</w:t>
            </w:r>
          </w:p>
        </w:tc>
        <w:tc>
          <w:tcPr>
            <w:tcW w:w="814"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 47.5</w:t>
            </w:r>
          </w:p>
        </w:tc>
        <w:tc>
          <w:tcPr>
            <w:tcW w:w="843"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 57.5</w:t>
            </w:r>
          </w:p>
        </w:tc>
        <w:tc>
          <w:tcPr>
            <w:tcW w:w="51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p>
        </w:tc>
        <w:tc>
          <w:tcPr>
            <w:tcW w:w="726"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(Reference)</w:t>
            </w:r>
          </w:p>
        </w:tc>
        <w:tc>
          <w:tcPr>
            <w:tcW w:w="672"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(Reference)</w:t>
            </w:r>
          </w:p>
        </w:tc>
      </w:tr>
      <w:tr w:rsidR="00560CA9" w:rsidRPr="00560CA9" w:rsidTr="00560CA9">
        <w:tc>
          <w:tcPr>
            <w:tcW w:w="143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A</w:t>
            </w:r>
          </w:p>
        </w:tc>
        <w:tc>
          <w:tcPr>
            <w:tcW w:w="814"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52.5</w:t>
            </w:r>
          </w:p>
        </w:tc>
        <w:tc>
          <w:tcPr>
            <w:tcW w:w="843"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42.5</w:t>
            </w:r>
          </w:p>
        </w:tc>
        <w:tc>
          <w:tcPr>
            <w:tcW w:w="51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vertAlign w:val="superscript"/>
              </w:rPr>
            </w:pPr>
            <w:r w:rsidRPr="00560CA9">
              <w:rPr>
                <w:rFonts w:ascii="Times New Roman" w:hAnsi="Times New Roman" w:cs="Times New Roman"/>
                <w:color w:val="000000"/>
                <w:sz w:val="20"/>
                <w:szCs w:val="20"/>
              </w:rPr>
              <w:t xml:space="preserve">0.12 </w:t>
            </w:r>
            <w:r w:rsidRPr="00560CA9">
              <w:rPr>
                <w:rFonts w:ascii="Times New Roman" w:hAnsi="Times New Roman" w:cs="Times New Roman"/>
                <w:color w:val="000000"/>
                <w:sz w:val="20"/>
                <w:szCs w:val="20"/>
                <w:vertAlign w:val="superscript"/>
              </w:rPr>
              <w:t>a</w:t>
            </w:r>
          </w:p>
        </w:tc>
        <w:tc>
          <w:tcPr>
            <w:tcW w:w="726"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1.49</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(0.89 – 2.49)</w:t>
            </w:r>
          </w:p>
        </w:tc>
        <w:tc>
          <w:tcPr>
            <w:tcW w:w="672"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1.24</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(0.94 – 1.62)</w:t>
            </w:r>
          </w:p>
        </w:tc>
      </w:tr>
    </w:tbl>
    <w:p w:rsidR="004004AA" w:rsidRPr="00560CA9" w:rsidRDefault="004004AA" w:rsidP="00F76AFF">
      <w:pPr>
        <w:bidi w:val="0"/>
        <w:adjustRightInd w:val="0"/>
        <w:snapToGrid w:val="0"/>
        <w:spacing w:after="0" w:line="240" w:lineRule="auto"/>
        <w:jc w:val="both"/>
        <w:rPr>
          <w:rFonts w:ascii="Times New Roman" w:hAnsi="Times New Roman" w:cs="Times New Roman"/>
          <w:i/>
          <w:iCs/>
          <w:color w:val="000000"/>
          <w:sz w:val="20"/>
          <w:szCs w:val="20"/>
        </w:rPr>
      </w:pPr>
    </w:p>
    <w:p w:rsidR="004004AA" w:rsidRPr="00560CA9" w:rsidRDefault="004004AA" w:rsidP="00F76AFF">
      <w:pPr>
        <w:bidi w:val="0"/>
        <w:adjustRightInd w:val="0"/>
        <w:snapToGrid w:val="0"/>
        <w:spacing w:after="0" w:line="240" w:lineRule="auto"/>
        <w:jc w:val="both"/>
        <w:rPr>
          <w:rFonts w:ascii="Times New Roman" w:hAnsi="Times New Roman" w:cs="Times New Roman"/>
          <w:color w:val="000000"/>
          <w:sz w:val="20"/>
          <w:szCs w:val="20"/>
        </w:rPr>
      </w:pPr>
      <w:r w:rsidRPr="00560CA9">
        <w:rPr>
          <w:rFonts w:ascii="Times New Roman" w:hAnsi="Times New Roman" w:cs="Times New Roman"/>
          <w:color w:val="000000"/>
          <w:sz w:val="20"/>
          <w:szCs w:val="20"/>
          <w:vertAlign w:val="superscript"/>
        </w:rPr>
        <w:t xml:space="preserve">a </w:t>
      </w:r>
      <w:r w:rsidRPr="00560CA9">
        <w:rPr>
          <w:rFonts w:ascii="Times New Roman" w:hAnsi="Times New Roman" w:cs="Times New Roman"/>
          <w:color w:val="000000"/>
          <w:sz w:val="20"/>
          <w:szCs w:val="20"/>
        </w:rPr>
        <w:t xml:space="preserve">Two sided </w:t>
      </w:r>
      <w:r w:rsidRPr="00560CA9">
        <w:rPr>
          <w:rFonts w:ascii="Times New Roman" w:hAnsi="Times New Roman" w:cs="Times New Roman"/>
          <w:i/>
          <w:iCs/>
          <w:color w:val="000000"/>
          <w:sz w:val="20"/>
          <w:szCs w:val="20"/>
        </w:rPr>
        <w:t>X</w:t>
      </w:r>
      <w:r w:rsidRPr="00560CA9">
        <w:rPr>
          <w:rFonts w:ascii="Times New Roman" w:hAnsi="Times New Roman" w:cs="Times New Roman"/>
          <w:i/>
          <w:iCs/>
          <w:color w:val="000000"/>
          <w:sz w:val="20"/>
          <w:szCs w:val="20"/>
          <w:vertAlign w:val="superscript"/>
        </w:rPr>
        <w:t>2</w:t>
      </w:r>
      <w:r w:rsidRPr="00560CA9">
        <w:rPr>
          <w:rFonts w:ascii="Times New Roman" w:hAnsi="Times New Roman" w:cs="Times New Roman"/>
          <w:color w:val="000000"/>
          <w:sz w:val="20"/>
          <w:szCs w:val="20"/>
        </w:rPr>
        <w:t xml:space="preserve"> test</w:t>
      </w:r>
    </w:p>
    <w:p w:rsidR="004004AA" w:rsidRPr="00560CA9" w:rsidRDefault="004004AA" w:rsidP="00F76AFF">
      <w:pPr>
        <w:bidi w:val="0"/>
        <w:adjustRightInd w:val="0"/>
        <w:snapToGrid w:val="0"/>
        <w:spacing w:after="0" w:line="240" w:lineRule="auto"/>
        <w:jc w:val="both"/>
        <w:rPr>
          <w:rFonts w:ascii="Times New Roman" w:hAnsi="Times New Roman" w:cs="Times New Roman"/>
          <w:color w:val="000000"/>
          <w:sz w:val="20"/>
          <w:szCs w:val="20"/>
        </w:rPr>
      </w:pPr>
      <w:r w:rsidRPr="00560CA9">
        <w:rPr>
          <w:rFonts w:ascii="Times New Roman" w:hAnsi="Times New Roman" w:cs="Times New Roman"/>
          <w:color w:val="000000"/>
          <w:sz w:val="20"/>
          <w:szCs w:val="20"/>
          <w:vertAlign w:val="superscript"/>
        </w:rPr>
        <w:t xml:space="preserve">b </w:t>
      </w:r>
      <w:r w:rsidRPr="00560CA9">
        <w:rPr>
          <w:rFonts w:ascii="Times New Roman" w:hAnsi="Times New Roman" w:cs="Times New Roman"/>
          <w:color w:val="000000"/>
          <w:sz w:val="20"/>
          <w:szCs w:val="20"/>
        </w:rPr>
        <w:t>Two sided Fisher exact test</w:t>
      </w:r>
    </w:p>
    <w:p w:rsidR="004004AA" w:rsidRDefault="004004AA" w:rsidP="00F76AFF">
      <w:pPr>
        <w:bidi w:val="0"/>
        <w:adjustRightInd w:val="0"/>
        <w:snapToGrid w:val="0"/>
        <w:spacing w:after="0" w:line="240" w:lineRule="auto"/>
        <w:rPr>
          <w:rFonts w:asciiTheme="majorBidi" w:hAnsiTheme="majorBidi" w:cstheme="majorBidi"/>
          <w:b/>
          <w:bCs/>
          <w:color w:val="000000"/>
          <w:sz w:val="20"/>
          <w:szCs w:val="20"/>
        </w:rPr>
      </w:pPr>
    </w:p>
    <w:p w:rsidR="00560CA9" w:rsidRDefault="00560CA9" w:rsidP="00560CA9">
      <w:pPr>
        <w:bidi w:val="0"/>
        <w:adjustRightInd w:val="0"/>
        <w:snapToGrid w:val="0"/>
        <w:spacing w:after="0" w:line="240" w:lineRule="auto"/>
        <w:rPr>
          <w:rFonts w:asciiTheme="majorBidi" w:hAnsiTheme="majorBidi" w:cstheme="majorBidi"/>
          <w:b/>
          <w:bCs/>
          <w:color w:val="000000"/>
          <w:sz w:val="20"/>
          <w:szCs w:val="20"/>
        </w:rPr>
      </w:pPr>
    </w:p>
    <w:p w:rsidR="00560CA9" w:rsidRPr="00560CA9" w:rsidRDefault="00560CA9" w:rsidP="00560CA9">
      <w:pPr>
        <w:bidi w:val="0"/>
        <w:adjustRightInd w:val="0"/>
        <w:snapToGrid w:val="0"/>
        <w:spacing w:after="0" w:line="240" w:lineRule="auto"/>
        <w:rPr>
          <w:rFonts w:asciiTheme="majorBidi" w:hAnsiTheme="majorBidi" w:cstheme="majorBidi"/>
          <w:b/>
          <w:bCs/>
          <w:color w:val="000000"/>
          <w:sz w:val="20"/>
          <w:szCs w:val="20"/>
        </w:rPr>
      </w:pPr>
    </w:p>
    <w:p w:rsidR="004004AA" w:rsidRPr="00560CA9" w:rsidRDefault="004004AA" w:rsidP="00F76AFF">
      <w:pPr>
        <w:bidi w:val="0"/>
        <w:adjustRightInd w:val="0"/>
        <w:snapToGrid w:val="0"/>
        <w:spacing w:after="0" w:line="240" w:lineRule="auto"/>
        <w:jc w:val="both"/>
        <w:rPr>
          <w:rFonts w:ascii="Times New Roman" w:hAnsi="Times New Roman" w:cs="Times New Roman"/>
          <w:color w:val="000000"/>
          <w:sz w:val="20"/>
          <w:szCs w:val="20"/>
        </w:rPr>
      </w:pPr>
      <w:r w:rsidRPr="00560CA9">
        <w:rPr>
          <w:rFonts w:asciiTheme="majorBidi" w:hAnsiTheme="majorBidi" w:cstheme="majorBidi"/>
          <w:b/>
          <w:bCs/>
          <w:color w:val="000000"/>
          <w:sz w:val="20"/>
          <w:szCs w:val="20"/>
        </w:rPr>
        <w:t xml:space="preserve">Table 4. </w:t>
      </w:r>
      <w:r w:rsidRPr="00560CA9">
        <w:rPr>
          <w:rFonts w:asciiTheme="majorBidi" w:hAnsiTheme="majorBidi" w:cstheme="majorBidi"/>
          <w:color w:val="000000"/>
          <w:sz w:val="20"/>
          <w:szCs w:val="20"/>
        </w:rPr>
        <w:t xml:space="preserve">Genotype combinations of G299A and G62A </w:t>
      </w:r>
      <w:proofErr w:type="spellStart"/>
      <w:r w:rsidRPr="00560CA9">
        <w:rPr>
          <w:rFonts w:asciiTheme="majorBidi" w:hAnsiTheme="majorBidi" w:cstheme="majorBidi"/>
          <w:color w:val="000000"/>
          <w:sz w:val="20"/>
          <w:szCs w:val="20"/>
        </w:rPr>
        <w:t>SNPs</w:t>
      </w:r>
      <w:proofErr w:type="spellEnd"/>
      <w:r w:rsidRPr="00560CA9">
        <w:rPr>
          <w:rFonts w:asciiTheme="majorBidi" w:hAnsiTheme="majorBidi" w:cstheme="majorBidi"/>
          <w:color w:val="000000"/>
          <w:sz w:val="20"/>
          <w:szCs w:val="20"/>
        </w:rPr>
        <w:t xml:space="preserve"> in the </w:t>
      </w:r>
      <w:r w:rsidRPr="00560CA9">
        <w:rPr>
          <w:rFonts w:asciiTheme="majorBidi" w:hAnsiTheme="majorBidi" w:cstheme="majorBidi"/>
          <w:i/>
          <w:iCs/>
          <w:color w:val="000000"/>
          <w:sz w:val="20"/>
          <w:szCs w:val="20"/>
        </w:rPr>
        <w:t xml:space="preserve">RETN </w:t>
      </w:r>
      <w:r w:rsidRPr="00560CA9">
        <w:rPr>
          <w:rFonts w:asciiTheme="majorBidi" w:hAnsiTheme="majorBidi" w:cstheme="majorBidi"/>
          <w:color w:val="000000"/>
          <w:sz w:val="20"/>
          <w:szCs w:val="20"/>
        </w:rPr>
        <w:t>gene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1216"/>
        <w:gridCol w:w="1264"/>
        <w:gridCol w:w="2028"/>
        <w:gridCol w:w="1873"/>
        <w:gridCol w:w="1088"/>
      </w:tblGrid>
      <w:tr w:rsidR="004004AA" w:rsidRPr="00560CA9" w:rsidTr="00560CA9">
        <w:trPr>
          <w:cantSplit/>
          <w:jc w:val="center"/>
        </w:trPr>
        <w:tc>
          <w:tcPr>
            <w:tcW w:w="1100" w:type="pct"/>
            <w:vMerge w:val="restar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G299A/G62A</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Genotypes</w:t>
            </w:r>
          </w:p>
        </w:tc>
        <w:tc>
          <w:tcPr>
            <w:tcW w:w="1295" w:type="pct"/>
            <w:gridSpan w:val="2"/>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Frequencies %</w:t>
            </w:r>
          </w:p>
        </w:tc>
        <w:tc>
          <w:tcPr>
            <w:tcW w:w="1059" w:type="pct"/>
            <w:vMerge w:val="restar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 xml:space="preserve">Odds Ratio </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(95% CI)</w:t>
            </w:r>
          </w:p>
        </w:tc>
        <w:tc>
          <w:tcPr>
            <w:tcW w:w="978" w:type="pct"/>
            <w:vMerge w:val="restar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 xml:space="preserve">Risk Ratio </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(95% CI)</w:t>
            </w:r>
          </w:p>
        </w:tc>
        <w:tc>
          <w:tcPr>
            <w:tcW w:w="568" w:type="pct"/>
            <w:vMerge w:val="restar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i/>
                <w:iCs/>
                <w:color w:val="000000"/>
                <w:sz w:val="20"/>
                <w:szCs w:val="20"/>
              </w:rPr>
              <w:t>P</w:t>
            </w:r>
            <w:r w:rsidRPr="00560CA9">
              <w:rPr>
                <w:rFonts w:asciiTheme="majorBidi" w:hAnsiTheme="majorBidi" w:cstheme="majorBidi"/>
                <w:b/>
                <w:bCs/>
                <w:color w:val="000000"/>
                <w:sz w:val="20"/>
                <w:szCs w:val="20"/>
              </w:rPr>
              <w:t xml:space="preserve"> Value</w:t>
            </w:r>
          </w:p>
        </w:tc>
      </w:tr>
      <w:tr w:rsidR="004004AA" w:rsidRPr="00560CA9" w:rsidTr="00560CA9">
        <w:trPr>
          <w:cantSplit/>
          <w:jc w:val="center"/>
        </w:trPr>
        <w:tc>
          <w:tcPr>
            <w:tcW w:w="1100" w:type="pct"/>
            <w:vMerge/>
            <w:vAlign w:val="center"/>
          </w:tcPr>
          <w:p w:rsidR="004004AA" w:rsidRPr="00560CA9" w:rsidRDefault="004004AA" w:rsidP="00F76AFF">
            <w:pPr>
              <w:bidi w:val="0"/>
              <w:adjustRightInd w:val="0"/>
              <w:snapToGrid w:val="0"/>
              <w:spacing w:after="0" w:line="240" w:lineRule="auto"/>
              <w:rPr>
                <w:rFonts w:asciiTheme="majorBidi" w:hAnsiTheme="majorBidi" w:cstheme="majorBidi"/>
                <w:b/>
                <w:bCs/>
                <w:color w:val="000000"/>
                <w:sz w:val="20"/>
                <w:szCs w:val="20"/>
              </w:rPr>
            </w:pP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Patients (n=60)</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Controls (n=60)</w:t>
            </w:r>
          </w:p>
        </w:tc>
        <w:tc>
          <w:tcPr>
            <w:tcW w:w="1059" w:type="pct"/>
            <w:vMerge/>
            <w:vAlign w:val="center"/>
          </w:tcPr>
          <w:p w:rsidR="004004AA" w:rsidRPr="00560CA9" w:rsidRDefault="004004AA" w:rsidP="00F76AFF">
            <w:pPr>
              <w:bidi w:val="0"/>
              <w:adjustRightInd w:val="0"/>
              <w:snapToGrid w:val="0"/>
              <w:spacing w:after="0" w:line="240" w:lineRule="auto"/>
              <w:rPr>
                <w:rFonts w:asciiTheme="majorBidi" w:hAnsiTheme="majorBidi" w:cstheme="majorBidi"/>
                <w:b/>
                <w:bCs/>
                <w:color w:val="000000"/>
                <w:sz w:val="20"/>
                <w:szCs w:val="20"/>
              </w:rPr>
            </w:pPr>
          </w:p>
        </w:tc>
        <w:tc>
          <w:tcPr>
            <w:tcW w:w="978" w:type="pct"/>
            <w:vMerge/>
            <w:vAlign w:val="center"/>
          </w:tcPr>
          <w:p w:rsidR="004004AA" w:rsidRPr="00560CA9" w:rsidRDefault="004004AA" w:rsidP="00F76AFF">
            <w:pPr>
              <w:bidi w:val="0"/>
              <w:adjustRightInd w:val="0"/>
              <w:snapToGrid w:val="0"/>
              <w:spacing w:after="0" w:line="240" w:lineRule="auto"/>
              <w:rPr>
                <w:rFonts w:asciiTheme="majorBidi" w:hAnsiTheme="majorBidi" w:cstheme="majorBidi"/>
                <w:b/>
                <w:bCs/>
                <w:color w:val="000000"/>
                <w:sz w:val="20"/>
                <w:szCs w:val="20"/>
              </w:rPr>
            </w:pPr>
          </w:p>
        </w:tc>
        <w:tc>
          <w:tcPr>
            <w:tcW w:w="568" w:type="pct"/>
            <w:vMerge/>
            <w:vAlign w:val="center"/>
          </w:tcPr>
          <w:p w:rsidR="004004AA" w:rsidRPr="00560CA9" w:rsidRDefault="004004AA" w:rsidP="00F76AFF">
            <w:pPr>
              <w:bidi w:val="0"/>
              <w:adjustRightInd w:val="0"/>
              <w:snapToGrid w:val="0"/>
              <w:spacing w:after="0" w:line="240" w:lineRule="auto"/>
              <w:rPr>
                <w:rFonts w:asciiTheme="majorBidi" w:hAnsiTheme="majorBidi" w:cstheme="majorBidi"/>
                <w:b/>
                <w:bCs/>
                <w:color w:val="000000"/>
                <w:sz w:val="20"/>
                <w:szCs w:val="20"/>
              </w:rPr>
            </w:pP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Normal/ Normal</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GG/GG</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0.05</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(n=3)</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0.25</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(n=15)</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1.00</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(Reference)</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1.00</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(Reference)</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highlight w:val="yellow"/>
              </w:rPr>
            </w:pP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Normal/ Hetero</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GG/GA</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vertAlign w:val="superscript"/>
              </w:rPr>
            </w:pPr>
            <w:r w:rsidRPr="00560CA9">
              <w:rPr>
                <w:rFonts w:asciiTheme="majorBidi" w:hAnsiTheme="majorBidi" w:cstheme="majorBidi"/>
                <w:color w:val="000000"/>
                <w:sz w:val="20"/>
                <w:szCs w:val="20"/>
              </w:rPr>
              <w:t>1</w:t>
            </w:r>
            <w:r w:rsidRPr="00560CA9">
              <w:rPr>
                <w:rFonts w:asciiTheme="majorBidi" w:hAnsiTheme="majorBidi" w:cstheme="majorBidi"/>
                <w:color w:val="000000"/>
                <w:sz w:val="20"/>
                <w:szCs w:val="20"/>
                <w:vertAlign w:val="superscript"/>
              </w:rPr>
              <w:t xml:space="preserve"> 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Normal/ Homo</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GG/AA</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vertAlign w:val="superscript"/>
              </w:rPr>
            </w:pPr>
            <w:r w:rsidRPr="00560CA9">
              <w:rPr>
                <w:rFonts w:asciiTheme="majorBidi" w:hAnsiTheme="majorBidi" w:cstheme="majorBidi"/>
                <w:color w:val="000000"/>
                <w:sz w:val="20"/>
                <w:szCs w:val="20"/>
              </w:rPr>
              <w:t>1</w:t>
            </w:r>
            <w:r w:rsidRPr="00560CA9">
              <w:rPr>
                <w:rFonts w:asciiTheme="majorBidi" w:hAnsiTheme="majorBidi" w:cstheme="majorBidi"/>
                <w:color w:val="000000"/>
                <w:sz w:val="20"/>
                <w:szCs w:val="20"/>
                <w:vertAlign w:val="superscript"/>
              </w:rPr>
              <w:t xml:space="preserve"> 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Hetero/ Normal</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GA/GG</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0.85</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(n=51)</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vertAlign w:val="superscript"/>
              </w:rPr>
            </w:pPr>
            <w:r w:rsidRPr="00560CA9">
              <w:rPr>
                <w:rFonts w:asciiTheme="majorBidi" w:hAnsiTheme="majorBidi" w:cstheme="majorBidi"/>
                <w:color w:val="000000"/>
                <w:sz w:val="20"/>
                <w:szCs w:val="20"/>
              </w:rPr>
              <w:t>1</w:t>
            </w:r>
            <w:r w:rsidRPr="00560CA9">
              <w:rPr>
                <w:rFonts w:asciiTheme="majorBidi" w:hAnsiTheme="majorBidi" w:cstheme="majorBidi"/>
                <w:color w:val="000000"/>
                <w:sz w:val="20"/>
                <w:szCs w:val="20"/>
                <w:vertAlign w:val="superscript"/>
              </w:rPr>
              <w:t xml:space="preserve"> 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Hetero/ Hetero</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GA/GA</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vertAlign w:val="superscript"/>
              </w:rPr>
            </w:pPr>
            <w:r w:rsidRPr="00560CA9">
              <w:rPr>
                <w:rFonts w:asciiTheme="majorBidi" w:hAnsiTheme="majorBidi" w:cstheme="majorBidi"/>
                <w:color w:val="000000"/>
                <w:sz w:val="20"/>
                <w:szCs w:val="20"/>
              </w:rPr>
              <w:t>1</w:t>
            </w:r>
            <w:r w:rsidRPr="00560CA9">
              <w:rPr>
                <w:rFonts w:asciiTheme="majorBidi" w:hAnsiTheme="majorBidi" w:cstheme="majorBidi"/>
                <w:color w:val="000000"/>
                <w:sz w:val="20"/>
                <w:szCs w:val="20"/>
                <w:vertAlign w:val="superscript"/>
              </w:rPr>
              <w:t xml:space="preserve"> 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Hetero/ Homo</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GA/AA</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vertAlign w:val="superscript"/>
              </w:rPr>
            </w:pPr>
            <w:r w:rsidRPr="00560CA9">
              <w:rPr>
                <w:rFonts w:asciiTheme="majorBidi" w:hAnsiTheme="majorBidi" w:cstheme="majorBidi"/>
                <w:color w:val="000000"/>
                <w:sz w:val="20"/>
                <w:szCs w:val="20"/>
              </w:rPr>
              <w:t>1</w:t>
            </w:r>
            <w:r w:rsidRPr="00560CA9">
              <w:rPr>
                <w:rFonts w:asciiTheme="majorBidi" w:hAnsiTheme="majorBidi" w:cstheme="majorBidi"/>
                <w:color w:val="000000"/>
                <w:sz w:val="20"/>
                <w:szCs w:val="20"/>
                <w:vertAlign w:val="superscript"/>
              </w:rPr>
              <w:t xml:space="preserve"> 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Homo/ Normal</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AA/GG</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0.1</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(n=6)</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0.75</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(n=45)</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0.6667</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(0.1481-3)</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0.9444</w:t>
            </w:r>
          </w:p>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(0.7507-1.1882)</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0.687</w:t>
            </w:r>
            <w:r w:rsidRPr="00560CA9">
              <w:rPr>
                <w:rFonts w:asciiTheme="majorBidi" w:hAnsiTheme="majorBidi" w:cstheme="majorBidi"/>
                <w:color w:val="000000"/>
                <w:sz w:val="20"/>
                <w:szCs w:val="20"/>
                <w:vertAlign w:val="superscript"/>
              </w:rPr>
              <w:t xml:space="preserve"> 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Homo/ Hetero</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AA/GA</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vertAlign w:val="superscript"/>
              </w:rPr>
            </w:pPr>
            <w:r w:rsidRPr="00560CA9">
              <w:rPr>
                <w:rFonts w:asciiTheme="majorBidi" w:hAnsiTheme="majorBidi" w:cstheme="majorBidi"/>
                <w:color w:val="000000"/>
                <w:sz w:val="20"/>
                <w:szCs w:val="20"/>
              </w:rPr>
              <w:t>1</w:t>
            </w:r>
            <w:r w:rsidRPr="00560CA9">
              <w:rPr>
                <w:rFonts w:asciiTheme="majorBidi" w:hAnsiTheme="majorBidi" w:cstheme="majorBidi"/>
                <w:color w:val="000000"/>
                <w:sz w:val="20"/>
                <w:szCs w:val="20"/>
                <w:vertAlign w:val="superscript"/>
              </w:rPr>
              <w:t xml:space="preserve"> 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Homo/ Homo</w:t>
            </w:r>
          </w:p>
          <w:p w:rsidR="004004AA" w:rsidRPr="00560CA9" w:rsidRDefault="004004AA" w:rsidP="00F76AFF">
            <w:pPr>
              <w:bidi w:val="0"/>
              <w:adjustRightInd w:val="0"/>
              <w:snapToGrid w:val="0"/>
              <w:spacing w:after="0" w:line="240" w:lineRule="auto"/>
              <w:jc w:val="center"/>
              <w:rPr>
                <w:rFonts w:asciiTheme="majorBidi" w:hAnsiTheme="majorBidi" w:cstheme="majorBidi"/>
                <w:b/>
                <w:bCs/>
                <w:color w:val="000000"/>
                <w:sz w:val="20"/>
                <w:szCs w:val="20"/>
              </w:rPr>
            </w:pPr>
            <w:r w:rsidRPr="00560CA9">
              <w:rPr>
                <w:rFonts w:asciiTheme="majorBidi" w:hAnsiTheme="majorBidi" w:cstheme="majorBidi"/>
                <w:b/>
                <w:bCs/>
                <w:color w:val="000000"/>
                <w:sz w:val="20"/>
                <w:szCs w:val="20"/>
              </w:rPr>
              <w:t>AA/AA</w:t>
            </w:r>
          </w:p>
        </w:tc>
        <w:tc>
          <w:tcPr>
            <w:tcW w:w="635"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rPr>
            </w:pPr>
            <w:r w:rsidRPr="00560CA9">
              <w:rPr>
                <w:rFonts w:asciiTheme="majorBidi" w:hAnsiTheme="majorBidi" w:cstheme="majorBidi"/>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heme="majorBidi" w:hAnsiTheme="majorBidi" w:cstheme="majorBidi"/>
                <w:color w:val="000000"/>
                <w:sz w:val="20"/>
                <w:szCs w:val="20"/>
                <w:vertAlign w:val="superscript"/>
              </w:rPr>
            </w:pPr>
            <w:r w:rsidRPr="00560CA9">
              <w:rPr>
                <w:rFonts w:asciiTheme="majorBidi" w:hAnsiTheme="majorBidi" w:cstheme="majorBidi"/>
                <w:color w:val="000000"/>
                <w:sz w:val="20"/>
                <w:szCs w:val="20"/>
              </w:rPr>
              <w:t>1</w:t>
            </w:r>
            <w:r w:rsidRPr="00560CA9">
              <w:rPr>
                <w:rFonts w:asciiTheme="majorBidi" w:hAnsiTheme="majorBidi" w:cstheme="majorBidi"/>
                <w:color w:val="000000"/>
                <w:sz w:val="20"/>
                <w:szCs w:val="20"/>
                <w:vertAlign w:val="superscript"/>
              </w:rPr>
              <w:t xml:space="preserve"> b</w:t>
            </w:r>
          </w:p>
        </w:tc>
      </w:tr>
    </w:tbl>
    <w:p w:rsidR="00560CA9" w:rsidRDefault="00560CA9" w:rsidP="00F76AFF">
      <w:pPr>
        <w:bidi w:val="0"/>
        <w:adjustRightInd w:val="0"/>
        <w:snapToGrid w:val="0"/>
        <w:spacing w:after="0" w:line="240" w:lineRule="auto"/>
        <w:rPr>
          <w:rFonts w:asciiTheme="majorBidi" w:hAnsiTheme="majorBidi" w:cstheme="majorBidi"/>
          <w:sz w:val="20"/>
          <w:szCs w:val="20"/>
        </w:rPr>
      </w:pPr>
    </w:p>
    <w:p w:rsidR="004004AA" w:rsidRPr="00560CA9" w:rsidRDefault="004004AA" w:rsidP="00560CA9">
      <w:pPr>
        <w:bidi w:val="0"/>
        <w:adjustRightInd w:val="0"/>
        <w:snapToGrid w:val="0"/>
        <w:spacing w:after="0" w:line="240" w:lineRule="auto"/>
        <w:rPr>
          <w:rFonts w:asciiTheme="majorBidi" w:hAnsiTheme="majorBidi" w:cstheme="majorBidi"/>
          <w:sz w:val="20"/>
          <w:szCs w:val="20"/>
        </w:rPr>
      </w:pPr>
      <w:r w:rsidRPr="00560CA9">
        <w:rPr>
          <w:rFonts w:asciiTheme="majorBidi" w:hAnsiTheme="majorBidi" w:cstheme="majorBidi"/>
          <w:sz w:val="20"/>
          <w:szCs w:val="20"/>
        </w:rPr>
        <w:t>(</w:t>
      </w:r>
      <w:r w:rsidRPr="00560CA9">
        <w:rPr>
          <w:rFonts w:asciiTheme="majorBidi" w:hAnsiTheme="majorBidi" w:cstheme="majorBidi"/>
          <w:b/>
          <w:bCs/>
          <w:sz w:val="20"/>
          <w:szCs w:val="20"/>
        </w:rPr>
        <w:t>Homo</w:t>
      </w:r>
      <w:r w:rsidRPr="00560CA9">
        <w:rPr>
          <w:rFonts w:asciiTheme="majorBidi" w:hAnsiTheme="majorBidi" w:cstheme="majorBidi"/>
          <w:sz w:val="20"/>
          <w:szCs w:val="20"/>
        </w:rPr>
        <w:t xml:space="preserve">- Homozygous, </w:t>
      </w:r>
      <w:r w:rsidRPr="00560CA9">
        <w:rPr>
          <w:rFonts w:asciiTheme="majorBidi" w:hAnsiTheme="majorBidi" w:cstheme="majorBidi"/>
          <w:b/>
          <w:bCs/>
          <w:sz w:val="20"/>
          <w:szCs w:val="20"/>
        </w:rPr>
        <w:t>Hetero</w:t>
      </w:r>
      <w:r w:rsidRPr="00560CA9">
        <w:rPr>
          <w:rFonts w:asciiTheme="majorBidi" w:hAnsiTheme="majorBidi" w:cstheme="majorBidi"/>
          <w:sz w:val="20"/>
          <w:szCs w:val="20"/>
        </w:rPr>
        <w:t>- Heterozygous)</w:t>
      </w:r>
    </w:p>
    <w:p w:rsidR="004004AA" w:rsidRPr="00560CA9" w:rsidRDefault="004004AA" w:rsidP="00F76AFF">
      <w:pPr>
        <w:bidi w:val="0"/>
        <w:adjustRightInd w:val="0"/>
        <w:snapToGrid w:val="0"/>
        <w:spacing w:after="0" w:line="240" w:lineRule="auto"/>
        <w:jc w:val="lowKashida"/>
        <w:rPr>
          <w:rFonts w:asciiTheme="majorBidi" w:hAnsiTheme="majorBidi" w:cstheme="majorBidi"/>
          <w:color w:val="000000"/>
          <w:sz w:val="20"/>
          <w:szCs w:val="20"/>
        </w:rPr>
      </w:pPr>
      <w:r w:rsidRPr="00560CA9">
        <w:rPr>
          <w:rFonts w:asciiTheme="majorBidi" w:hAnsiTheme="majorBidi" w:cstheme="majorBidi"/>
          <w:color w:val="000000"/>
          <w:sz w:val="20"/>
          <w:szCs w:val="20"/>
          <w:vertAlign w:val="superscript"/>
        </w:rPr>
        <w:t xml:space="preserve">a </w:t>
      </w:r>
      <w:r w:rsidRPr="00560CA9">
        <w:rPr>
          <w:rFonts w:asciiTheme="majorBidi" w:hAnsiTheme="majorBidi" w:cstheme="majorBidi"/>
          <w:color w:val="000000"/>
          <w:sz w:val="20"/>
          <w:szCs w:val="20"/>
        </w:rPr>
        <w:t xml:space="preserve">Two sided </w:t>
      </w:r>
      <w:r w:rsidRPr="00560CA9">
        <w:rPr>
          <w:rFonts w:asciiTheme="majorBidi" w:hAnsiTheme="majorBidi" w:cstheme="majorBidi"/>
          <w:i/>
          <w:iCs/>
          <w:color w:val="000000"/>
          <w:sz w:val="20"/>
          <w:szCs w:val="20"/>
        </w:rPr>
        <w:t>X</w:t>
      </w:r>
      <w:r w:rsidRPr="00560CA9">
        <w:rPr>
          <w:rFonts w:asciiTheme="majorBidi" w:hAnsiTheme="majorBidi" w:cstheme="majorBidi"/>
          <w:color w:val="000000"/>
          <w:sz w:val="20"/>
          <w:szCs w:val="20"/>
          <w:vertAlign w:val="superscript"/>
        </w:rPr>
        <w:t>2</w:t>
      </w:r>
      <w:r w:rsidRPr="00560CA9">
        <w:rPr>
          <w:rFonts w:asciiTheme="majorBidi" w:hAnsiTheme="majorBidi" w:cstheme="majorBidi"/>
          <w:color w:val="000000"/>
          <w:sz w:val="20"/>
          <w:szCs w:val="20"/>
        </w:rPr>
        <w:t xml:space="preserve"> test</w:t>
      </w:r>
    </w:p>
    <w:p w:rsidR="004004AA" w:rsidRPr="00560CA9" w:rsidRDefault="004004AA" w:rsidP="00F76AFF">
      <w:pPr>
        <w:autoSpaceDE w:val="0"/>
        <w:autoSpaceDN w:val="0"/>
        <w:bidi w:val="0"/>
        <w:adjustRightInd w:val="0"/>
        <w:snapToGrid w:val="0"/>
        <w:spacing w:after="0" w:line="240" w:lineRule="auto"/>
        <w:rPr>
          <w:rFonts w:asciiTheme="majorBidi" w:hAnsiTheme="majorBidi" w:cstheme="majorBidi"/>
          <w:sz w:val="20"/>
          <w:szCs w:val="20"/>
        </w:rPr>
      </w:pPr>
      <w:r w:rsidRPr="00560CA9">
        <w:rPr>
          <w:rFonts w:asciiTheme="majorBidi" w:hAnsiTheme="majorBidi" w:cstheme="majorBidi"/>
          <w:color w:val="000000"/>
          <w:sz w:val="20"/>
          <w:szCs w:val="20"/>
          <w:vertAlign w:val="superscript"/>
        </w:rPr>
        <w:t>b</w:t>
      </w:r>
      <w:r w:rsidRPr="00560CA9">
        <w:rPr>
          <w:rFonts w:asciiTheme="majorBidi" w:hAnsiTheme="majorBidi" w:cstheme="majorBidi"/>
          <w:color w:val="000000"/>
          <w:sz w:val="20"/>
          <w:szCs w:val="20"/>
        </w:rPr>
        <w:t xml:space="preserve"> Two sided Fisher exact test</w:t>
      </w:r>
    </w:p>
    <w:p w:rsidR="004004AA" w:rsidRPr="00560CA9" w:rsidRDefault="004004AA" w:rsidP="00F76AFF">
      <w:pPr>
        <w:autoSpaceDE w:val="0"/>
        <w:autoSpaceDN w:val="0"/>
        <w:bidi w:val="0"/>
        <w:adjustRightInd w:val="0"/>
        <w:snapToGrid w:val="0"/>
        <w:spacing w:after="0" w:line="240" w:lineRule="auto"/>
        <w:rPr>
          <w:rFonts w:ascii="Times New Roman" w:hAnsi="Times New Roman" w:cs="Times New Roman"/>
          <w:sz w:val="20"/>
          <w:szCs w:val="20"/>
        </w:rPr>
      </w:pPr>
    </w:p>
    <w:p w:rsidR="004004AA" w:rsidRDefault="004004AA" w:rsidP="00F76AFF">
      <w:pPr>
        <w:autoSpaceDE w:val="0"/>
        <w:autoSpaceDN w:val="0"/>
        <w:bidi w:val="0"/>
        <w:adjustRightInd w:val="0"/>
        <w:snapToGrid w:val="0"/>
        <w:spacing w:after="0" w:line="240" w:lineRule="auto"/>
        <w:rPr>
          <w:rFonts w:ascii="Times New Roman" w:hAnsi="Times New Roman" w:cs="Times New Roman"/>
          <w:sz w:val="20"/>
          <w:szCs w:val="20"/>
        </w:rPr>
      </w:pPr>
    </w:p>
    <w:p w:rsidR="00560CA9" w:rsidRDefault="00560CA9" w:rsidP="00560CA9">
      <w:pPr>
        <w:autoSpaceDE w:val="0"/>
        <w:autoSpaceDN w:val="0"/>
        <w:bidi w:val="0"/>
        <w:adjustRightInd w:val="0"/>
        <w:snapToGrid w:val="0"/>
        <w:spacing w:after="0" w:line="240" w:lineRule="auto"/>
        <w:rPr>
          <w:rFonts w:ascii="Times New Roman" w:hAnsi="Times New Roman" w:cs="Times New Roman"/>
          <w:sz w:val="20"/>
          <w:szCs w:val="20"/>
        </w:rPr>
      </w:pPr>
    </w:p>
    <w:p w:rsidR="00560CA9" w:rsidRDefault="00560CA9" w:rsidP="00560CA9">
      <w:pPr>
        <w:autoSpaceDE w:val="0"/>
        <w:autoSpaceDN w:val="0"/>
        <w:bidi w:val="0"/>
        <w:adjustRightInd w:val="0"/>
        <w:snapToGrid w:val="0"/>
        <w:spacing w:after="0" w:line="240" w:lineRule="auto"/>
        <w:rPr>
          <w:rFonts w:ascii="Times New Roman" w:hAnsi="Times New Roman" w:cs="Times New Roman"/>
          <w:sz w:val="20"/>
          <w:szCs w:val="20"/>
        </w:rPr>
      </w:pPr>
    </w:p>
    <w:p w:rsidR="00560CA9" w:rsidRDefault="00560CA9" w:rsidP="00560CA9">
      <w:pPr>
        <w:autoSpaceDE w:val="0"/>
        <w:autoSpaceDN w:val="0"/>
        <w:bidi w:val="0"/>
        <w:adjustRightInd w:val="0"/>
        <w:snapToGrid w:val="0"/>
        <w:spacing w:after="0" w:line="240" w:lineRule="auto"/>
        <w:rPr>
          <w:rFonts w:ascii="Times New Roman" w:hAnsi="Times New Roman" w:cs="Times New Roman"/>
          <w:sz w:val="20"/>
          <w:szCs w:val="20"/>
        </w:rPr>
      </w:pPr>
    </w:p>
    <w:p w:rsidR="00560CA9" w:rsidRDefault="00560CA9" w:rsidP="00560CA9">
      <w:pPr>
        <w:autoSpaceDE w:val="0"/>
        <w:autoSpaceDN w:val="0"/>
        <w:bidi w:val="0"/>
        <w:adjustRightInd w:val="0"/>
        <w:snapToGrid w:val="0"/>
        <w:spacing w:after="0" w:line="240" w:lineRule="auto"/>
        <w:rPr>
          <w:rFonts w:ascii="Times New Roman" w:hAnsi="Times New Roman" w:cs="Times New Roman"/>
          <w:sz w:val="20"/>
          <w:szCs w:val="20"/>
        </w:rPr>
      </w:pPr>
    </w:p>
    <w:p w:rsidR="004004AA" w:rsidRPr="00560CA9" w:rsidRDefault="004004AA" w:rsidP="00F76AFF">
      <w:pPr>
        <w:bidi w:val="0"/>
        <w:adjustRightInd w:val="0"/>
        <w:snapToGrid w:val="0"/>
        <w:spacing w:after="0" w:line="240" w:lineRule="auto"/>
        <w:jc w:val="both"/>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lastRenderedPageBreak/>
        <w:t xml:space="preserve">Table 5: </w:t>
      </w:r>
      <w:r w:rsidRPr="00560CA9">
        <w:rPr>
          <w:rFonts w:ascii="Times New Roman" w:hAnsi="Times New Roman" w:cs="Times New Roman"/>
          <w:color w:val="000000"/>
          <w:sz w:val="20"/>
          <w:szCs w:val="20"/>
        </w:rPr>
        <w:t>Gen</w:t>
      </w:r>
      <w:r w:rsidR="00E51A5A" w:rsidRPr="00560CA9">
        <w:rPr>
          <w:rFonts w:ascii="Times New Roman" w:hAnsi="Times New Roman" w:cs="Times New Roman"/>
          <w:color w:val="000000"/>
          <w:sz w:val="20"/>
          <w:szCs w:val="20"/>
        </w:rPr>
        <w:t xml:space="preserve">otype combinations of </w:t>
      </w:r>
      <w:proofErr w:type="spellStart"/>
      <w:r w:rsidR="00E51A5A" w:rsidRPr="00560CA9">
        <w:rPr>
          <w:rFonts w:ascii="Times New Roman" w:hAnsi="Times New Roman" w:cs="Times New Roman"/>
          <w:color w:val="000000"/>
          <w:sz w:val="20"/>
          <w:szCs w:val="20"/>
        </w:rPr>
        <w:t>SNPs</w:t>
      </w:r>
      <w:proofErr w:type="spellEnd"/>
      <w:r w:rsidR="00E51A5A" w:rsidRPr="00560CA9">
        <w:rPr>
          <w:rFonts w:ascii="Times New Roman" w:hAnsi="Times New Roman" w:cs="Times New Roman"/>
          <w:color w:val="000000"/>
          <w:sz w:val="20"/>
          <w:szCs w:val="20"/>
        </w:rPr>
        <w:t xml:space="preserve"> C-180</w:t>
      </w:r>
      <w:r w:rsidRPr="00560CA9">
        <w:rPr>
          <w:rFonts w:ascii="Times New Roman" w:hAnsi="Times New Roman" w:cs="Times New Roman"/>
          <w:color w:val="000000"/>
          <w:sz w:val="20"/>
          <w:szCs w:val="20"/>
        </w:rPr>
        <w:t xml:space="preserve">G and G62A in the </w:t>
      </w:r>
      <w:r w:rsidRPr="00560CA9">
        <w:rPr>
          <w:rFonts w:ascii="Times New Roman" w:hAnsi="Times New Roman" w:cs="Times New Roman"/>
          <w:i/>
          <w:iCs/>
          <w:color w:val="000000"/>
          <w:sz w:val="20"/>
          <w:szCs w:val="20"/>
        </w:rPr>
        <w:t xml:space="preserve">RETN </w:t>
      </w:r>
      <w:r w:rsidRPr="00560CA9">
        <w:rPr>
          <w:rFonts w:ascii="Times New Roman" w:hAnsi="Times New Roman" w:cs="Times New Roman"/>
          <w:color w:val="000000"/>
          <w:sz w:val="20"/>
          <w:szCs w:val="20"/>
        </w:rPr>
        <w:t>gene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1216"/>
        <w:gridCol w:w="1264"/>
        <w:gridCol w:w="2028"/>
        <w:gridCol w:w="1873"/>
        <w:gridCol w:w="1088"/>
      </w:tblGrid>
      <w:tr w:rsidR="004004AA" w:rsidRPr="00560CA9" w:rsidTr="00560CA9">
        <w:trPr>
          <w:cantSplit/>
          <w:jc w:val="center"/>
        </w:trPr>
        <w:tc>
          <w:tcPr>
            <w:tcW w:w="1100" w:type="pct"/>
            <w:vMerge w:val="restar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C-180G/G62A</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Genotypes</w:t>
            </w:r>
          </w:p>
        </w:tc>
        <w:tc>
          <w:tcPr>
            <w:tcW w:w="1295" w:type="pct"/>
            <w:gridSpan w:val="2"/>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Frequencies %</w:t>
            </w:r>
          </w:p>
        </w:tc>
        <w:tc>
          <w:tcPr>
            <w:tcW w:w="1059" w:type="pct"/>
            <w:vMerge w:val="restar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 xml:space="preserve">Odds Ratio </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(95% CI)</w:t>
            </w:r>
          </w:p>
        </w:tc>
        <w:tc>
          <w:tcPr>
            <w:tcW w:w="978" w:type="pct"/>
            <w:vMerge w:val="restar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 xml:space="preserve">Risk Ratio </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(95% CI)</w:t>
            </w:r>
          </w:p>
        </w:tc>
        <w:tc>
          <w:tcPr>
            <w:tcW w:w="568" w:type="pct"/>
            <w:vMerge w:val="restar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i/>
                <w:iCs/>
                <w:color w:val="000000"/>
                <w:sz w:val="20"/>
                <w:szCs w:val="20"/>
              </w:rPr>
              <w:t>P</w:t>
            </w:r>
            <w:r w:rsidRPr="00560CA9">
              <w:rPr>
                <w:rFonts w:ascii="Times New Roman" w:hAnsi="Times New Roman" w:cs="Times New Roman"/>
                <w:b/>
                <w:bCs/>
                <w:color w:val="000000"/>
                <w:sz w:val="20"/>
                <w:szCs w:val="20"/>
              </w:rPr>
              <w:t xml:space="preserve"> Value</w:t>
            </w:r>
          </w:p>
        </w:tc>
      </w:tr>
      <w:tr w:rsidR="004004AA" w:rsidRPr="00560CA9" w:rsidTr="00560CA9">
        <w:trPr>
          <w:cantSplit/>
          <w:jc w:val="center"/>
        </w:trPr>
        <w:tc>
          <w:tcPr>
            <w:tcW w:w="0" w:type="auto"/>
            <w:vMerge/>
            <w:vAlign w:val="center"/>
          </w:tcPr>
          <w:p w:rsidR="004004AA" w:rsidRPr="00560CA9" w:rsidRDefault="004004AA" w:rsidP="00F76AFF">
            <w:pPr>
              <w:bidi w:val="0"/>
              <w:adjustRightInd w:val="0"/>
              <w:snapToGrid w:val="0"/>
              <w:spacing w:after="0" w:line="240" w:lineRule="auto"/>
              <w:rPr>
                <w:rFonts w:ascii="Times New Roman" w:hAnsi="Times New Roman" w:cs="Times New Roman"/>
                <w:b/>
                <w:bCs/>
                <w:color w:val="000000"/>
                <w:sz w:val="20"/>
                <w:szCs w:val="20"/>
              </w:rPr>
            </w:pP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Patients (n=60)</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Controls (n=60)</w:t>
            </w:r>
          </w:p>
        </w:tc>
        <w:tc>
          <w:tcPr>
            <w:tcW w:w="0" w:type="auto"/>
            <w:vMerge/>
            <w:vAlign w:val="center"/>
          </w:tcPr>
          <w:p w:rsidR="004004AA" w:rsidRPr="00560CA9" w:rsidRDefault="004004AA" w:rsidP="00F76AFF">
            <w:pPr>
              <w:bidi w:val="0"/>
              <w:adjustRightInd w:val="0"/>
              <w:snapToGrid w:val="0"/>
              <w:spacing w:after="0" w:line="240" w:lineRule="auto"/>
              <w:rPr>
                <w:rFonts w:ascii="Times New Roman" w:hAnsi="Times New Roman" w:cs="Times New Roman"/>
                <w:b/>
                <w:bCs/>
                <w:color w:val="000000"/>
                <w:sz w:val="20"/>
                <w:szCs w:val="20"/>
              </w:rPr>
            </w:pPr>
          </w:p>
        </w:tc>
        <w:tc>
          <w:tcPr>
            <w:tcW w:w="0" w:type="auto"/>
            <w:vMerge/>
            <w:vAlign w:val="center"/>
          </w:tcPr>
          <w:p w:rsidR="004004AA" w:rsidRPr="00560CA9" w:rsidRDefault="004004AA" w:rsidP="00F76AFF">
            <w:pPr>
              <w:bidi w:val="0"/>
              <w:adjustRightInd w:val="0"/>
              <w:snapToGrid w:val="0"/>
              <w:spacing w:after="0" w:line="240" w:lineRule="auto"/>
              <w:rPr>
                <w:rFonts w:ascii="Times New Roman" w:hAnsi="Times New Roman" w:cs="Times New Roman"/>
                <w:b/>
                <w:bCs/>
                <w:color w:val="000000"/>
                <w:sz w:val="20"/>
                <w:szCs w:val="20"/>
              </w:rPr>
            </w:pPr>
          </w:p>
        </w:tc>
        <w:tc>
          <w:tcPr>
            <w:tcW w:w="0" w:type="auto"/>
            <w:vMerge/>
            <w:vAlign w:val="center"/>
          </w:tcPr>
          <w:p w:rsidR="004004AA" w:rsidRPr="00560CA9" w:rsidRDefault="004004AA" w:rsidP="00F76AFF">
            <w:pPr>
              <w:bidi w:val="0"/>
              <w:adjustRightInd w:val="0"/>
              <w:snapToGrid w:val="0"/>
              <w:spacing w:after="0" w:line="240" w:lineRule="auto"/>
              <w:rPr>
                <w:rFonts w:ascii="Times New Roman" w:hAnsi="Times New Roman" w:cs="Times New Roman"/>
                <w:b/>
                <w:bCs/>
                <w:color w:val="000000"/>
                <w:sz w:val="20"/>
                <w:szCs w:val="20"/>
              </w:rPr>
            </w:pP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Normal/ Normal</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CC/GG</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27</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(n=16)</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0.7</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(n=24)</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(Reference)</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1.00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(Reference)</w:t>
            </w:r>
          </w:p>
        </w:tc>
        <w:tc>
          <w:tcPr>
            <w:tcW w:w="56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highlight w:val="yellow"/>
              </w:rPr>
            </w:pP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Normal/ Hetero</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CC/GA</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vertAlign w:val="superscript"/>
              </w:rPr>
            </w:pPr>
            <w:r w:rsidRPr="00560CA9">
              <w:rPr>
                <w:rFonts w:ascii="Times New Roman" w:hAnsi="Times New Roman" w:cs="Times New Roman"/>
                <w:color w:val="000000"/>
                <w:sz w:val="20"/>
                <w:szCs w:val="20"/>
              </w:rPr>
              <w:t>1</w:t>
            </w:r>
            <w:r w:rsidRPr="00560CA9">
              <w:rPr>
                <w:rFonts w:ascii="Times New Roman" w:hAnsi="Times New Roman" w:cs="Times New Roman"/>
                <w:color w:val="000000"/>
                <w:sz w:val="20"/>
                <w:szCs w:val="20"/>
                <w:vertAlign w:val="superscript"/>
              </w:rPr>
              <w:t>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Normal/ Homo</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CC/AA</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56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sz w:val="20"/>
                <w:szCs w:val="20"/>
              </w:rPr>
            </w:pPr>
            <w:r w:rsidRPr="00560CA9">
              <w:rPr>
                <w:rFonts w:ascii="Times New Roman" w:hAnsi="Times New Roman" w:cs="Times New Roman"/>
                <w:color w:val="000000"/>
                <w:sz w:val="20"/>
                <w:szCs w:val="20"/>
              </w:rPr>
              <w:t>1</w:t>
            </w:r>
            <w:r w:rsidRPr="00560CA9">
              <w:rPr>
                <w:rFonts w:ascii="Times New Roman" w:hAnsi="Times New Roman" w:cs="Times New Roman"/>
                <w:color w:val="000000"/>
                <w:sz w:val="20"/>
                <w:szCs w:val="20"/>
                <w:vertAlign w:val="superscript"/>
              </w:rPr>
              <w:t>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Hetero/ Normal</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CG/GG</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55</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(n=33)</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568" w:type="pct"/>
            <w:vAlign w:val="center"/>
          </w:tcPr>
          <w:p w:rsidR="004004AA" w:rsidRPr="00560CA9" w:rsidRDefault="004004AA" w:rsidP="00F76AFF">
            <w:pPr>
              <w:adjustRightInd w:val="0"/>
              <w:snapToGrid w:val="0"/>
              <w:spacing w:after="0" w:line="240" w:lineRule="auto"/>
              <w:jc w:val="center"/>
              <w:rPr>
                <w:rFonts w:ascii="Times New Roman" w:hAnsi="Times New Roman" w:cs="Times New Roman"/>
                <w:sz w:val="20"/>
                <w:szCs w:val="20"/>
              </w:rPr>
            </w:pPr>
            <w:r w:rsidRPr="00560CA9">
              <w:rPr>
                <w:rFonts w:ascii="Times New Roman" w:hAnsi="Times New Roman" w:cs="Times New Roman"/>
                <w:color w:val="000000"/>
                <w:sz w:val="20"/>
                <w:szCs w:val="20"/>
              </w:rPr>
              <w:t>1</w:t>
            </w:r>
            <w:r w:rsidRPr="00560CA9">
              <w:rPr>
                <w:rFonts w:ascii="Times New Roman" w:hAnsi="Times New Roman" w:cs="Times New Roman"/>
                <w:color w:val="000000"/>
                <w:sz w:val="20"/>
                <w:szCs w:val="20"/>
                <w:vertAlign w:val="superscript"/>
              </w:rPr>
              <w:t>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Hetero/ Hetero</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CG/GA</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568" w:type="pct"/>
            <w:vAlign w:val="center"/>
          </w:tcPr>
          <w:p w:rsidR="004004AA" w:rsidRPr="00560CA9" w:rsidRDefault="004004AA" w:rsidP="00F76AFF">
            <w:pPr>
              <w:adjustRightInd w:val="0"/>
              <w:snapToGrid w:val="0"/>
              <w:spacing w:after="0" w:line="240" w:lineRule="auto"/>
              <w:jc w:val="center"/>
              <w:rPr>
                <w:rFonts w:ascii="Times New Roman" w:hAnsi="Times New Roman" w:cs="Times New Roman"/>
                <w:sz w:val="20"/>
                <w:szCs w:val="20"/>
              </w:rPr>
            </w:pPr>
            <w:r w:rsidRPr="00560CA9">
              <w:rPr>
                <w:rFonts w:ascii="Times New Roman" w:hAnsi="Times New Roman" w:cs="Times New Roman"/>
                <w:color w:val="000000"/>
                <w:sz w:val="20"/>
                <w:szCs w:val="20"/>
              </w:rPr>
              <w:t>1</w:t>
            </w:r>
            <w:r w:rsidRPr="00560CA9">
              <w:rPr>
                <w:rFonts w:ascii="Times New Roman" w:hAnsi="Times New Roman" w:cs="Times New Roman"/>
                <w:color w:val="000000"/>
                <w:sz w:val="20"/>
                <w:szCs w:val="20"/>
                <w:vertAlign w:val="superscript"/>
              </w:rPr>
              <w:t>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Hetero/ Homo</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CG/AA</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568" w:type="pct"/>
            <w:vAlign w:val="center"/>
          </w:tcPr>
          <w:p w:rsidR="004004AA" w:rsidRPr="00560CA9" w:rsidRDefault="004004AA" w:rsidP="00F76AFF">
            <w:pPr>
              <w:adjustRightInd w:val="0"/>
              <w:snapToGrid w:val="0"/>
              <w:spacing w:after="0" w:line="240" w:lineRule="auto"/>
              <w:jc w:val="center"/>
              <w:rPr>
                <w:rFonts w:ascii="Times New Roman" w:hAnsi="Times New Roman" w:cs="Times New Roman"/>
                <w:sz w:val="20"/>
                <w:szCs w:val="20"/>
              </w:rPr>
            </w:pPr>
            <w:r w:rsidRPr="00560CA9">
              <w:rPr>
                <w:rFonts w:ascii="Times New Roman" w:hAnsi="Times New Roman" w:cs="Times New Roman"/>
                <w:color w:val="000000"/>
                <w:sz w:val="20"/>
                <w:szCs w:val="20"/>
              </w:rPr>
              <w:t>1</w:t>
            </w:r>
            <w:r w:rsidRPr="00560CA9">
              <w:rPr>
                <w:rFonts w:ascii="Times New Roman" w:hAnsi="Times New Roman" w:cs="Times New Roman"/>
                <w:color w:val="000000"/>
                <w:sz w:val="20"/>
                <w:szCs w:val="20"/>
                <w:vertAlign w:val="superscript"/>
              </w:rPr>
              <w:t>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Homo/ Normal</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GG/GG</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18.33</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(n=11)</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60</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(n=36)</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0.4583</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(1.5-3.2727)</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0.7833</w:t>
            </w:r>
          </w:p>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(0.6-0.766)</w:t>
            </w:r>
          </w:p>
        </w:tc>
        <w:tc>
          <w:tcPr>
            <w:tcW w:w="56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vertAlign w:val="superscript"/>
              </w:rPr>
            </w:pPr>
            <w:r w:rsidRPr="00560CA9">
              <w:rPr>
                <w:rFonts w:ascii="Times New Roman" w:hAnsi="Times New Roman" w:cs="Times New Roman"/>
                <w:color w:val="000000"/>
                <w:sz w:val="20"/>
                <w:szCs w:val="20"/>
              </w:rPr>
              <w:t>0.109</w:t>
            </w:r>
            <w:r w:rsidRPr="00560CA9">
              <w:rPr>
                <w:rFonts w:ascii="Times New Roman" w:hAnsi="Times New Roman" w:cs="Times New Roman"/>
                <w:color w:val="000000"/>
                <w:sz w:val="20"/>
                <w:szCs w:val="20"/>
                <w:vertAlign w:val="superscript"/>
              </w:rPr>
              <w:t xml:space="preserve"> a</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Homo/ Hetero</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GG/GA</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568" w:type="pct"/>
            <w:vAlign w:val="center"/>
          </w:tcPr>
          <w:p w:rsidR="004004AA" w:rsidRPr="00560CA9" w:rsidRDefault="004004AA" w:rsidP="00F76AFF">
            <w:pPr>
              <w:adjustRightInd w:val="0"/>
              <w:snapToGrid w:val="0"/>
              <w:spacing w:after="0" w:line="240" w:lineRule="auto"/>
              <w:jc w:val="center"/>
              <w:rPr>
                <w:rFonts w:ascii="Times New Roman" w:hAnsi="Times New Roman" w:cs="Times New Roman"/>
                <w:sz w:val="20"/>
                <w:szCs w:val="20"/>
              </w:rPr>
            </w:pPr>
            <w:r w:rsidRPr="00560CA9">
              <w:rPr>
                <w:rFonts w:ascii="Times New Roman" w:hAnsi="Times New Roman" w:cs="Times New Roman"/>
                <w:color w:val="000000"/>
                <w:sz w:val="20"/>
                <w:szCs w:val="20"/>
              </w:rPr>
              <w:t>1</w:t>
            </w:r>
            <w:r w:rsidRPr="00560CA9">
              <w:rPr>
                <w:rFonts w:ascii="Times New Roman" w:hAnsi="Times New Roman" w:cs="Times New Roman"/>
                <w:color w:val="000000"/>
                <w:sz w:val="20"/>
                <w:szCs w:val="20"/>
                <w:vertAlign w:val="superscript"/>
              </w:rPr>
              <w:t>b</w:t>
            </w:r>
          </w:p>
        </w:tc>
      </w:tr>
      <w:tr w:rsidR="004004AA" w:rsidRPr="00560CA9" w:rsidTr="00560CA9">
        <w:trPr>
          <w:cantSplit/>
          <w:jc w:val="center"/>
        </w:trPr>
        <w:tc>
          <w:tcPr>
            <w:tcW w:w="110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Homo/ Homo</w:t>
            </w:r>
          </w:p>
          <w:p w:rsidR="004004AA" w:rsidRPr="00560CA9" w:rsidRDefault="004004AA" w:rsidP="00F76AFF">
            <w:pPr>
              <w:bidi w:val="0"/>
              <w:adjustRightInd w:val="0"/>
              <w:snapToGrid w:val="0"/>
              <w:spacing w:after="0" w:line="240" w:lineRule="auto"/>
              <w:jc w:val="center"/>
              <w:rPr>
                <w:rFonts w:ascii="Times New Roman" w:hAnsi="Times New Roman" w:cs="Times New Roman"/>
                <w:b/>
                <w:bCs/>
                <w:color w:val="000000"/>
                <w:sz w:val="20"/>
                <w:szCs w:val="20"/>
              </w:rPr>
            </w:pPr>
            <w:r w:rsidRPr="00560CA9">
              <w:rPr>
                <w:rFonts w:ascii="Times New Roman" w:hAnsi="Times New Roman" w:cs="Times New Roman"/>
                <w:b/>
                <w:bCs/>
                <w:color w:val="000000"/>
                <w:sz w:val="20"/>
                <w:szCs w:val="20"/>
              </w:rPr>
              <w:t>GG/AA</w:t>
            </w:r>
          </w:p>
        </w:tc>
        <w:tc>
          <w:tcPr>
            <w:tcW w:w="635"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660"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1059"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978" w:type="pct"/>
            <w:vAlign w:val="center"/>
          </w:tcPr>
          <w:p w:rsidR="004004AA" w:rsidRPr="00560CA9" w:rsidRDefault="004004AA" w:rsidP="00F76AFF">
            <w:pPr>
              <w:bidi w:val="0"/>
              <w:adjustRightInd w:val="0"/>
              <w:snapToGrid w:val="0"/>
              <w:spacing w:after="0" w:line="240" w:lineRule="auto"/>
              <w:jc w:val="center"/>
              <w:rPr>
                <w:rFonts w:ascii="Times New Roman" w:hAnsi="Times New Roman" w:cs="Times New Roman"/>
                <w:color w:val="000000"/>
                <w:sz w:val="20"/>
                <w:szCs w:val="20"/>
              </w:rPr>
            </w:pPr>
            <w:r w:rsidRPr="00560CA9">
              <w:rPr>
                <w:rFonts w:ascii="Times New Roman" w:hAnsi="Times New Roman" w:cs="Times New Roman"/>
                <w:color w:val="000000"/>
                <w:sz w:val="20"/>
                <w:szCs w:val="20"/>
              </w:rPr>
              <w:t>0</w:t>
            </w:r>
          </w:p>
        </w:tc>
        <w:tc>
          <w:tcPr>
            <w:tcW w:w="568" w:type="pct"/>
            <w:vAlign w:val="center"/>
          </w:tcPr>
          <w:p w:rsidR="004004AA" w:rsidRPr="00560CA9" w:rsidRDefault="004004AA" w:rsidP="00F76AFF">
            <w:pPr>
              <w:adjustRightInd w:val="0"/>
              <w:snapToGrid w:val="0"/>
              <w:spacing w:after="0" w:line="240" w:lineRule="auto"/>
              <w:jc w:val="center"/>
              <w:rPr>
                <w:rFonts w:ascii="Times New Roman" w:hAnsi="Times New Roman" w:cs="Times New Roman"/>
                <w:sz w:val="20"/>
                <w:szCs w:val="20"/>
              </w:rPr>
            </w:pPr>
            <w:r w:rsidRPr="00560CA9">
              <w:rPr>
                <w:rFonts w:ascii="Times New Roman" w:hAnsi="Times New Roman" w:cs="Times New Roman"/>
                <w:color w:val="000000"/>
                <w:sz w:val="20"/>
                <w:szCs w:val="20"/>
              </w:rPr>
              <w:t>1</w:t>
            </w:r>
            <w:r w:rsidRPr="00560CA9">
              <w:rPr>
                <w:rFonts w:ascii="Times New Roman" w:hAnsi="Times New Roman" w:cs="Times New Roman"/>
                <w:color w:val="000000"/>
                <w:sz w:val="20"/>
                <w:szCs w:val="20"/>
                <w:vertAlign w:val="superscript"/>
              </w:rPr>
              <w:t>b</w:t>
            </w:r>
          </w:p>
        </w:tc>
      </w:tr>
    </w:tbl>
    <w:p w:rsidR="004004AA" w:rsidRPr="00560CA9" w:rsidRDefault="004004AA" w:rsidP="00F76AFF">
      <w:pPr>
        <w:bidi w:val="0"/>
        <w:adjustRightInd w:val="0"/>
        <w:snapToGrid w:val="0"/>
        <w:spacing w:after="0" w:line="240" w:lineRule="auto"/>
        <w:rPr>
          <w:rFonts w:ascii="Times New Roman" w:hAnsi="Times New Roman" w:cs="Times New Roman"/>
          <w:sz w:val="20"/>
          <w:szCs w:val="20"/>
        </w:rPr>
      </w:pPr>
      <w:r w:rsidRPr="00560CA9">
        <w:rPr>
          <w:rFonts w:ascii="Times New Roman" w:hAnsi="Times New Roman" w:cs="Times New Roman"/>
          <w:sz w:val="20"/>
          <w:szCs w:val="20"/>
        </w:rPr>
        <w:t>(</w:t>
      </w:r>
      <w:r w:rsidRPr="00560CA9">
        <w:rPr>
          <w:rFonts w:ascii="Times New Roman" w:hAnsi="Times New Roman" w:cs="Times New Roman"/>
          <w:b/>
          <w:bCs/>
          <w:sz w:val="20"/>
          <w:szCs w:val="20"/>
        </w:rPr>
        <w:t>Homo</w:t>
      </w:r>
      <w:r w:rsidRPr="00560CA9">
        <w:rPr>
          <w:rFonts w:ascii="Times New Roman" w:hAnsi="Times New Roman" w:cs="Times New Roman"/>
          <w:sz w:val="20"/>
          <w:szCs w:val="20"/>
        </w:rPr>
        <w:t xml:space="preserve">- Homozygous, </w:t>
      </w:r>
      <w:r w:rsidRPr="00560CA9">
        <w:rPr>
          <w:rFonts w:ascii="Times New Roman" w:hAnsi="Times New Roman" w:cs="Times New Roman"/>
          <w:b/>
          <w:bCs/>
          <w:sz w:val="20"/>
          <w:szCs w:val="20"/>
        </w:rPr>
        <w:t>Hetero</w:t>
      </w:r>
      <w:r w:rsidRPr="00560CA9">
        <w:rPr>
          <w:rFonts w:ascii="Times New Roman" w:hAnsi="Times New Roman" w:cs="Times New Roman"/>
          <w:sz w:val="20"/>
          <w:szCs w:val="20"/>
        </w:rPr>
        <w:t>- Heterozygous)</w:t>
      </w:r>
    </w:p>
    <w:p w:rsidR="004004AA" w:rsidRPr="00560CA9" w:rsidRDefault="004004AA" w:rsidP="00F76AFF">
      <w:pPr>
        <w:bidi w:val="0"/>
        <w:adjustRightInd w:val="0"/>
        <w:snapToGrid w:val="0"/>
        <w:spacing w:after="0" w:line="240" w:lineRule="auto"/>
        <w:jc w:val="lowKashida"/>
        <w:rPr>
          <w:rFonts w:ascii="Times New Roman" w:hAnsi="Times New Roman" w:cs="Times New Roman"/>
          <w:color w:val="000000"/>
          <w:sz w:val="20"/>
          <w:szCs w:val="20"/>
        </w:rPr>
      </w:pPr>
      <w:r w:rsidRPr="00560CA9">
        <w:rPr>
          <w:rFonts w:ascii="Times New Roman" w:hAnsi="Times New Roman" w:cs="Times New Roman"/>
          <w:color w:val="000000"/>
          <w:sz w:val="20"/>
          <w:szCs w:val="20"/>
          <w:vertAlign w:val="superscript"/>
        </w:rPr>
        <w:t xml:space="preserve">a </w:t>
      </w:r>
      <w:r w:rsidRPr="00560CA9">
        <w:rPr>
          <w:rFonts w:ascii="Times New Roman" w:hAnsi="Times New Roman" w:cs="Times New Roman"/>
          <w:color w:val="000000"/>
          <w:sz w:val="20"/>
          <w:szCs w:val="20"/>
        </w:rPr>
        <w:t xml:space="preserve">Two sided </w:t>
      </w:r>
      <w:r w:rsidRPr="00560CA9">
        <w:rPr>
          <w:rFonts w:ascii="Times New Roman" w:hAnsi="Times New Roman" w:cs="Times New Roman"/>
          <w:i/>
          <w:iCs/>
          <w:color w:val="000000"/>
          <w:sz w:val="20"/>
          <w:szCs w:val="20"/>
        </w:rPr>
        <w:t>X</w:t>
      </w:r>
      <w:r w:rsidRPr="00560CA9">
        <w:rPr>
          <w:rFonts w:ascii="Times New Roman" w:hAnsi="Times New Roman" w:cs="Times New Roman"/>
          <w:color w:val="000000"/>
          <w:sz w:val="20"/>
          <w:szCs w:val="20"/>
          <w:vertAlign w:val="superscript"/>
        </w:rPr>
        <w:t>2</w:t>
      </w:r>
      <w:r w:rsidRPr="00560CA9">
        <w:rPr>
          <w:rFonts w:ascii="Times New Roman" w:hAnsi="Times New Roman" w:cs="Times New Roman"/>
          <w:color w:val="000000"/>
          <w:sz w:val="20"/>
          <w:szCs w:val="20"/>
        </w:rPr>
        <w:t xml:space="preserve"> test</w:t>
      </w:r>
    </w:p>
    <w:p w:rsidR="004004AA" w:rsidRPr="00560CA9" w:rsidRDefault="004004AA" w:rsidP="00F76AFF">
      <w:pPr>
        <w:autoSpaceDE w:val="0"/>
        <w:autoSpaceDN w:val="0"/>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color w:val="000000"/>
          <w:sz w:val="20"/>
          <w:szCs w:val="20"/>
          <w:vertAlign w:val="superscript"/>
        </w:rPr>
        <w:t>b</w:t>
      </w:r>
      <w:r w:rsidRPr="00560CA9">
        <w:rPr>
          <w:rFonts w:ascii="Times New Roman" w:hAnsi="Times New Roman" w:cs="Times New Roman"/>
          <w:color w:val="000000"/>
          <w:sz w:val="20"/>
          <w:szCs w:val="20"/>
        </w:rPr>
        <w:t xml:space="preserve"> Two sided Fisher exact test</w:t>
      </w:r>
    </w:p>
    <w:p w:rsidR="004004AA" w:rsidRPr="00560CA9" w:rsidRDefault="004004AA" w:rsidP="00F76AFF">
      <w:pPr>
        <w:autoSpaceDE w:val="0"/>
        <w:autoSpaceDN w:val="0"/>
        <w:bidi w:val="0"/>
        <w:adjustRightInd w:val="0"/>
        <w:snapToGrid w:val="0"/>
        <w:spacing w:after="0" w:line="240" w:lineRule="auto"/>
        <w:jc w:val="both"/>
        <w:rPr>
          <w:rFonts w:asciiTheme="majorBidi" w:hAnsiTheme="majorBidi" w:cstheme="majorBidi"/>
          <w:sz w:val="20"/>
          <w:szCs w:val="20"/>
        </w:rPr>
      </w:pPr>
    </w:p>
    <w:p w:rsidR="000D1B22" w:rsidRPr="00560CA9" w:rsidRDefault="000D1B22" w:rsidP="000D1B22">
      <w:pPr>
        <w:bidi w:val="0"/>
        <w:adjustRightInd w:val="0"/>
        <w:snapToGrid w:val="0"/>
        <w:spacing w:after="0" w:line="240" w:lineRule="auto"/>
        <w:rPr>
          <w:rFonts w:ascii="Times" w:eastAsia="Times New Roman" w:hAnsi="Times" w:cs="Times New Roman"/>
          <w:sz w:val="20"/>
          <w:szCs w:val="20"/>
        </w:rPr>
      </w:pPr>
    </w:p>
    <w:p w:rsidR="000D1B22" w:rsidRPr="00560CA9" w:rsidRDefault="000D1B22" w:rsidP="000D1B22">
      <w:pPr>
        <w:bidi w:val="0"/>
        <w:adjustRightInd w:val="0"/>
        <w:snapToGrid w:val="0"/>
        <w:spacing w:after="0" w:line="240" w:lineRule="auto"/>
        <w:rPr>
          <w:rFonts w:ascii="Times" w:eastAsia="Times New Roman" w:hAnsi="Times" w:cs="Times New Roman"/>
          <w:sz w:val="20"/>
          <w:szCs w:val="20"/>
        </w:rPr>
      </w:pPr>
    </w:p>
    <w:p w:rsidR="00560CA9" w:rsidRPr="00560CA9" w:rsidRDefault="00560CA9" w:rsidP="000D1B22">
      <w:pPr>
        <w:bidi w:val="0"/>
        <w:adjustRightInd w:val="0"/>
        <w:snapToGrid w:val="0"/>
        <w:spacing w:after="0" w:line="240" w:lineRule="auto"/>
        <w:rPr>
          <w:rFonts w:ascii="Times New Roman" w:hAnsi="Times New Roman" w:cstheme="majorBidi"/>
          <w:b/>
          <w:bCs/>
          <w:sz w:val="20"/>
          <w:szCs w:val="20"/>
        </w:rPr>
        <w:sectPr w:rsidR="00560CA9" w:rsidRPr="00560CA9" w:rsidSect="00305D0D">
          <w:type w:val="continuous"/>
          <w:pgSz w:w="12240" w:h="15840" w:code="1"/>
          <w:pgMar w:top="1440" w:right="1440" w:bottom="1440" w:left="1440" w:header="720" w:footer="720" w:gutter="0"/>
          <w:cols w:space="720"/>
          <w:docGrid w:linePitch="360"/>
        </w:sectPr>
      </w:pPr>
    </w:p>
    <w:p w:rsidR="000D1B22" w:rsidRPr="00560CA9" w:rsidRDefault="000D1B22" w:rsidP="000D1B22">
      <w:pPr>
        <w:bidi w:val="0"/>
        <w:adjustRightInd w:val="0"/>
        <w:snapToGrid w:val="0"/>
        <w:spacing w:after="0" w:line="240" w:lineRule="auto"/>
        <w:rPr>
          <w:rFonts w:ascii="Times New Roman" w:hAnsi="Times New Roman" w:cstheme="majorBidi"/>
          <w:b/>
          <w:bCs/>
          <w:sz w:val="20"/>
          <w:szCs w:val="20"/>
        </w:rPr>
      </w:pPr>
      <w:r w:rsidRPr="00560CA9">
        <w:rPr>
          <w:rFonts w:ascii="Times New Roman" w:hAnsi="Times New Roman" w:cstheme="majorBidi"/>
          <w:b/>
          <w:bCs/>
          <w:sz w:val="20"/>
          <w:szCs w:val="20"/>
        </w:rPr>
        <w:lastRenderedPageBreak/>
        <w:t>4. Discussion</w:t>
      </w:r>
    </w:p>
    <w:p w:rsidR="000D1B22" w:rsidRPr="00560CA9" w:rsidRDefault="000D1B22" w:rsidP="000D1B22">
      <w:pPr>
        <w:pStyle w:val="Heading1"/>
        <w:adjustRightInd w:val="0"/>
        <w:snapToGrid w:val="0"/>
        <w:spacing w:before="0" w:beforeAutospacing="0" w:after="0" w:afterAutospacing="0"/>
        <w:ind w:firstLine="720"/>
        <w:jc w:val="both"/>
        <w:rPr>
          <w:rFonts w:cstheme="majorBidi"/>
          <w:b w:val="0"/>
          <w:sz w:val="20"/>
          <w:szCs w:val="20"/>
        </w:rPr>
      </w:pPr>
      <w:r w:rsidRPr="00560CA9">
        <w:rPr>
          <w:rFonts w:cstheme="majorBidi"/>
          <w:b w:val="0"/>
          <w:sz w:val="20"/>
          <w:szCs w:val="20"/>
        </w:rPr>
        <w:t xml:space="preserve">Our study showed an interesting finding in the combined effect of the </w:t>
      </w:r>
      <w:r w:rsidRPr="00560CA9">
        <w:rPr>
          <w:rFonts w:cstheme="majorBidi"/>
          <w:b w:val="0"/>
          <w:i/>
          <w:iCs/>
          <w:sz w:val="20"/>
          <w:szCs w:val="20"/>
        </w:rPr>
        <w:t>RETN</w:t>
      </w:r>
      <w:r w:rsidRPr="00560CA9">
        <w:rPr>
          <w:rFonts w:cstheme="majorBidi"/>
          <w:b w:val="0"/>
          <w:iCs/>
          <w:sz w:val="20"/>
          <w:szCs w:val="20"/>
        </w:rPr>
        <w:t xml:space="preserve"> </w:t>
      </w:r>
      <w:r w:rsidRPr="00560CA9">
        <w:rPr>
          <w:rFonts w:cstheme="majorBidi"/>
          <w:b w:val="0"/>
          <w:sz w:val="20"/>
          <w:szCs w:val="20"/>
        </w:rPr>
        <w:t>G62A</w:t>
      </w:r>
      <w:r w:rsidRPr="00560CA9">
        <w:rPr>
          <w:rFonts w:cstheme="majorBidi"/>
          <w:b w:val="0"/>
          <w:i/>
          <w:iCs/>
          <w:sz w:val="20"/>
          <w:szCs w:val="20"/>
        </w:rPr>
        <w:t xml:space="preserve"> </w:t>
      </w:r>
      <w:r w:rsidRPr="00560CA9">
        <w:rPr>
          <w:rFonts w:cstheme="majorBidi"/>
          <w:b w:val="0"/>
          <w:iCs/>
          <w:sz w:val="20"/>
          <w:szCs w:val="20"/>
        </w:rPr>
        <w:t xml:space="preserve">with </w:t>
      </w:r>
      <w:r w:rsidRPr="00560CA9">
        <w:rPr>
          <w:rFonts w:cstheme="majorBidi"/>
          <w:b w:val="0"/>
          <w:sz w:val="20"/>
          <w:szCs w:val="20"/>
        </w:rPr>
        <w:t xml:space="preserve">G299A and C-180G </w:t>
      </w:r>
      <w:proofErr w:type="spellStart"/>
      <w:r w:rsidRPr="00560CA9">
        <w:rPr>
          <w:rFonts w:cstheme="majorBidi"/>
          <w:b w:val="0"/>
          <w:sz w:val="20"/>
          <w:szCs w:val="20"/>
        </w:rPr>
        <w:t>SNPs</w:t>
      </w:r>
      <w:proofErr w:type="spellEnd"/>
      <w:r w:rsidRPr="00560CA9">
        <w:rPr>
          <w:rFonts w:cstheme="majorBidi"/>
          <w:b w:val="0"/>
          <w:sz w:val="20"/>
          <w:szCs w:val="20"/>
        </w:rPr>
        <w:t xml:space="preserve"> on colon cancer risk. Data analysis revealed that the risk of colon cancer for patients with normal (GG) G62A genotype decreased when combined with either homozygous (AA) G299A or homozygous (GG) C-180G genotypes. Indicating that, G at single nucleotide polymorphism 62 is required for A at 299 or G at -180 in </w:t>
      </w:r>
      <w:r w:rsidRPr="00560CA9">
        <w:rPr>
          <w:rFonts w:cstheme="majorBidi"/>
          <w:b w:val="0"/>
          <w:i/>
          <w:iCs/>
          <w:sz w:val="20"/>
          <w:szCs w:val="20"/>
        </w:rPr>
        <w:t>RETN</w:t>
      </w:r>
      <w:r w:rsidRPr="00560CA9">
        <w:rPr>
          <w:rFonts w:cstheme="majorBidi"/>
          <w:b w:val="0"/>
          <w:sz w:val="20"/>
          <w:szCs w:val="20"/>
        </w:rPr>
        <w:t xml:space="preserve"> gene to reduce the risk of colon cancer in Saudi patients. </w:t>
      </w:r>
      <w:proofErr w:type="spellStart"/>
      <w:r w:rsidRPr="00560CA9">
        <w:rPr>
          <w:rFonts w:cstheme="majorBidi"/>
          <w:b w:val="0"/>
          <w:sz w:val="20"/>
          <w:szCs w:val="20"/>
        </w:rPr>
        <w:t>SNPs</w:t>
      </w:r>
      <w:proofErr w:type="spellEnd"/>
      <w:r w:rsidRPr="00560CA9">
        <w:rPr>
          <w:rFonts w:cstheme="majorBidi"/>
          <w:b w:val="0"/>
          <w:sz w:val="20"/>
          <w:szCs w:val="20"/>
        </w:rPr>
        <w:t xml:space="preserve"> combination is an excellent method that gives clues for analyzing complex diseases and understanding the effect of </w:t>
      </w:r>
      <w:proofErr w:type="spellStart"/>
      <w:r w:rsidRPr="00560CA9">
        <w:rPr>
          <w:rFonts w:cstheme="majorBidi"/>
          <w:b w:val="0"/>
          <w:sz w:val="20"/>
          <w:szCs w:val="20"/>
        </w:rPr>
        <w:t>SNPs</w:t>
      </w:r>
      <w:proofErr w:type="spellEnd"/>
      <w:r w:rsidRPr="00560CA9">
        <w:rPr>
          <w:rFonts w:cstheme="majorBidi"/>
          <w:b w:val="0"/>
          <w:sz w:val="20"/>
          <w:szCs w:val="20"/>
        </w:rPr>
        <w:t xml:space="preserve">. There have been no reports on the combination effect of the </w:t>
      </w:r>
      <w:r w:rsidRPr="00560CA9">
        <w:rPr>
          <w:rFonts w:cstheme="majorBidi"/>
          <w:b w:val="0"/>
          <w:i/>
          <w:iCs/>
          <w:sz w:val="20"/>
          <w:szCs w:val="20"/>
        </w:rPr>
        <w:t>RETN</w:t>
      </w:r>
      <w:r w:rsidRPr="00560CA9">
        <w:rPr>
          <w:rFonts w:cstheme="majorBidi"/>
          <w:b w:val="0"/>
          <w:iCs/>
          <w:sz w:val="20"/>
          <w:szCs w:val="20"/>
        </w:rPr>
        <w:t xml:space="preserve"> </w:t>
      </w:r>
      <w:r w:rsidRPr="00560CA9">
        <w:rPr>
          <w:rFonts w:cstheme="majorBidi"/>
          <w:b w:val="0"/>
          <w:sz w:val="20"/>
          <w:szCs w:val="20"/>
        </w:rPr>
        <w:t>G62A</w:t>
      </w:r>
      <w:r w:rsidRPr="00560CA9">
        <w:rPr>
          <w:rFonts w:cstheme="majorBidi"/>
          <w:b w:val="0"/>
          <w:i/>
          <w:iCs/>
          <w:sz w:val="20"/>
          <w:szCs w:val="20"/>
        </w:rPr>
        <w:t xml:space="preserve"> </w:t>
      </w:r>
      <w:r w:rsidRPr="00560CA9">
        <w:rPr>
          <w:rFonts w:cstheme="majorBidi"/>
          <w:b w:val="0"/>
          <w:iCs/>
          <w:sz w:val="20"/>
          <w:szCs w:val="20"/>
        </w:rPr>
        <w:t xml:space="preserve">with </w:t>
      </w:r>
      <w:r w:rsidRPr="00560CA9">
        <w:rPr>
          <w:rFonts w:cstheme="majorBidi"/>
          <w:b w:val="0"/>
          <w:sz w:val="20"/>
          <w:szCs w:val="20"/>
        </w:rPr>
        <w:t xml:space="preserve">G299A and C-180G </w:t>
      </w:r>
      <w:proofErr w:type="spellStart"/>
      <w:r w:rsidRPr="00560CA9">
        <w:rPr>
          <w:rFonts w:cstheme="majorBidi"/>
          <w:b w:val="0"/>
          <w:sz w:val="20"/>
          <w:szCs w:val="20"/>
        </w:rPr>
        <w:t>SNPs</w:t>
      </w:r>
      <w:proofErr w:type="spellEnd"/>
      <w:r w:rsidRPr="00560CA9">
        <w:rPr>
          <w:rFonts w:cstheme="majorBidi"/>
          <w:b w:val="0"/>
          <w:sz w:val="20"/>
          <w:szCs w:val="20"/>
        </w:rPr>
        <w:t xml:space="preserve"> on colon cancer risk to date.</w:t>
      </w:r>
    </w:p>
    <w:p w:rsidR="000D1B22" w:rsidRPr="00560CA9" w:rsidRDefault="000D1B22" w:rsidP="000D1B22">
      <w:pPr>
        <w:shd w:val="clear" w:color="auto" w:fill="FFFFFF"/>
        <w:bidi w:val="0"/>
        <w:adjustRightInd w:val="0"/>
        <w:snapToGrid w:val="0"/>
        <w:spacing w:after="0" w:line="240" w:lineRule="auto"/>
        <w:ind w:firstLine="720"/>
        <w:jc w:val="both"/>
        <w:rPr>
          <w:rFonts w:ascii="Times New Roman" w:hAnsi="Times New Roman" w:cstheme="majorBidi"/>
          <w:color w:val="000000"/>
          <w:sz w:val="20"/>
          <w:szCs w:val="20"/>
        </w:rPr>
      </w:pPr>
      <w:r w:rsidRPr="00560CA9">
        <w:rPr>
          <w:rFonts w:ascii="Times New Roman" w:hAnsi="Times New Roman" w:cstheme="majorBidi"/>
          <w:color w:val="000000"/>
          <w:sz w:val="20"/>
          <w:szCs w:val="20"/>
        </w:rPr>
        <w:t xml:space="preserve">There has been controversy regarding the role of </w:t>
      </w:r>
      <w:proofErr w:type="spellStart"/>
      <w:r w:rsidRPr="00560CA9">
        <w:rPr>
          <w:rFonts w:ascii="Times New Roman" w:hAnsi="Times New Roman" w:cstheme="majorBidi"/>
          <w:color w:val="000000"/>
          <w:sz w:val="20"/>
          <w:szCs w:val="20"/>
        </w:rPr>
        <w:t>resistin</w:t>
      </w:r>
      <w:proofErr w:type="spellEnd"/>
      <w:r w:rsidRPr="00560CA9">
        <w:rPr>
          <w:rFonts w:ascii="Times New Roman" w:hAnsi="Times New Roman" w:cstheme="majorBidi"/>
          <w:color w:val="000000"/>
          <w:sz w:val="20"/>
          <w:szCs w:val="20"/>
        </w:rPr>
        <w:t xml:space="preserve"> in humans. Polymorphisms in the gene encoding </w:t>
      </w:r>
      <w:proofErr w:type="spellStart"/>
      <w:r w:rsidRPr="00560CA9">
        <w:rPr>
          <w:rFonts w:ascii="Times New Roman" w:hAnsi="Times New Roman" w:cstheme="majorBidi"/>
          <w:color w:val="000000"/>
          <w:sz w:val="20"/>
          <w:szCs w:val="20"/>
        </w:rPr>
        <w:t>resistin</w:t>
      </w:r>
      <w:proofErr w:type="spellEnd"/>
      <w:r w:rsidRPr="00560CA9">
        <w:rPr>
          <w:rFonts w:ascii="Times New Roman" w:hAnsi="Times New Roman" w:cstheme="majorBidi"/>
          <w:color w:val="000000"/>
          <w:sz w:val="20"/>
          <w:szCs w:val="20"/>
        </w:rPr>
        <w:t xml:space="preserve"> are important to clarify </w:t>
      </w:r>
      <w:proofErr w:type="spellStart"/>
      <w:r w:rsidRPr="00560CA9">
        <w:rPr>
          <w:rFonts w:ascii="Times New Roman" w:hAnsi="Times New Roman" w:cstheme="majorBidi"/>
          <w:color w:val="000000"/>
          <w:sz w:val="20"/>
          <w:szCs w:val="20"/>
        </w:rPr>
        <w:t>resistin</w:t>
      </w:r>
      <w:proofErr w:type="spellEnd"/>
      <w:r w:rsidRPr="00560CA9">
        <w:rPr>
          <w:rFonts w:ascii="Times New Roman" w:hAnsi="Times New Roman" w:cstheme="majorBidi"/>
          <w:color w:val="000000"/>
          <w:sz w:val="20"/>
          <w:szCs w:val="20"/>
        </w:rPr>
        <w:t xml:space="preserve"> role. </w:t>
      </w:r>
      <w:r w:rsidRPr="00560CA9">
        <w:rPr>
          <w:rFonts w:ascii="Times New Roman" w:hAnsi="Times New Roman" w:cstheme="majorBidi"/>
          <w:i/>
          <w:color w:val="000000"/>
          <w:sz w:val="20"/>
          <w:szCs w:val="20"/>
        </w:rPr>
        <w:t>RETN</w:t>
      </w:r>
      <w:r w:rsidRPr="00560CA9">
        <w:rPr>
          <w:rFonts w:ascii="Times New Roman" w:hAnsi="Times New Roman" w:cstheme="majorBidi"/>
          <w:color w:val="000000"/>
          <w:sz w:val="20"/>
          <w:szCs w:val="20"/>
        </w:rPr>
        <w:t xml:space="preserve"> G299A polymorphism was found to be associated with coronary artery </w:t>
      </w:r>
      <w:r w:rsidRPr="00560CA9">
        <w:rPr>
          <w:rFonts w:ascii="Times New Roman" w:hAnsi="Times New Roman" w:cstheme="majorBidi"/>
          <w:sz w:val="20"/>
          <w:szCs w:val="20"/>
        </w:rPr>
        <w:t>disease (</w:t>
      </w:r>
      <w:proofErr w:type="spellStart"/>
      <w:r w:rsidRPr="00560CA9">
        <w:rPr>
          <w:rFonts w:ascii="Times New Roman" w:eastAsia="Times New Roman" w:hAnsi="Times New Roman" w:cstheme="majorBidi"/>
          <w:color w:val="000000"/>
          <w:sz w:val="20"/>
          <w:szCs w:val="20"/>
        </w:rPr>
        <w:t>Hussain</w:t>
      </w:r>
      <w:proofErr w:type="spellEnd"/>
      <w:r w:rsidRPr="00560CA9">
        <w:rPr>
          <w:rFonts w:ascii="Times New Roman" w:eastAsia="Times New Roman" w:hAnsi="Times New Roman" w:cstheme="majorBidi"/>
          <w:color w:val="000000"/>
          <w:sz w:val="20"/>
          <w:szCs w:val="20"/>
        </w:rPr>
        <w:t xml:space="preserve"> </w:t>
      </w:r>
      <w:r w:rsidRPr="00560CA9">
        <w:rPr>
          <w:rFonts w:ascii="Times New Roman" w:eastAsia="Times New Roman" w:hAnsi="Times New Roman" w:cstheme="majorBidi"/>
          <w:i/>
          <w:color w:val="000000"/>
          <w:sz w:val="20"/>
          <w:szCs w:val="20"/>
        </w:rPr>
        <w:t>et al</w:t>
      </w:r>
      <w:r w:rsidRPr="00560CA9">
        <w:rPr>
          <w:rFonts w:ascii="Times New Roman" w:eastAsia="Times New Roman" w:hAnsi="Times New Roman" w:cstheme="majorBidi"/>
          <w:color w:val="000000"/>
          <w:sz w:val="20"/>
          <w:szCs w:val="20"/>
        </w:rPr>
        <w:t>., 2011</w:t>
      </w:r>
      <w:r w:rsidRPr="00560CA9">
        <w:rPr>
          <w:rFonts w:ascii="Times New Roman" w:hAnsi="Times New Roman" w:cstheme="majorBidi"/>
          <w:sz w:val="20"/>
          <w:szCs w:val="20"/>
        </w:rPr>
        <w:t xml:space="preserve">). </w:t>
      </w:r>
      <w:r w:rsidRPr="00560CA9">
        <w:rPr>
          <w:rFonts w:ascii="Times New Roman" w:hAnsi="Times New Roman" w:cstheme="majorBidi"/>
          <w:color w:val="000000"/>
          <w:sz w:val="20"/>
          <w:szCs w:val="20"/>
        </w:rPr>
        <w:t xml:space="preserve">Other group suggested that </w:t>
      </w:r>
      <w:proofErr w:type="spellStart"/>
      <w:r w:rsidRPr="00560CA9">
        <w:rPr>
          <w:rFonts w:ascii="Times New Roman" w:hAnsi="Times New Roman" w:cstheme="majorBidi"/>
          <w:color w:val="000000"/>
          <w:sz w:val="20"/>
          <w:szCs w:val="20"/>
        </w:rPr>
        <w:t>resistin</w:t>
      </w:r>
      <w:proofErr w:type="spellEnd"/>
      <w:r w:rsidRPr="00560CA9">
        <w:rPr>
          <w:rFonts w:ascii="Times New Roman" w:hAnsi="Times New Roman" w:cstheme="majorBidi"/>
          <w:color w:val="000000"/>
          <w:sz w:val="20"/>
          <w:szCs w:val="20"/>
        </w:rPr>
        <w:t xml:space="preserve"> gene polymorphisms might play an important role in pathogenesis and susceptibility to obesity, impaired glucose tolerance, and </w:t>
      </w:r>
      <w:r w:rsidRPr="00560CA9">
        <w:rPr>
          <w:rFonts w:ascii="Times New Roman" w:hAnsi="Times New Roman" w:cstheme="majorBidi"/>
          <w:sz w:val="20"/>
          <w:szCs w:val="20"/>
        </w:rPr>
        <w:t>T2DM</w:t>
      </w:r>
      <w:r w:rsidRPr="00560CA9">
        <w:rPr>
          <w:rFonts w:ascii="Times New Roman" w:hAnsi="Times New Roman" w:cstheme="majorBidi"/>
          <w:color w:val="000000"/>
          <w:sz w:val="20"/>
          <w:szCs w:val="20"/>
        </w:rPr>
        <w:t xml:space="preserve"> in the Egyptian population </w:t>
      </w:r>
      <w:r w:rsidRPr="00560CA9">
        <w:rPr>
          <w:rFonts w:ascii="Times New Roman" w:hAnsi="Times New Roman" w:cstheme="majorBidi"/>
          <w:sz w:val="20"/>
          <w:szCs w:val="20"/>
        </w:rPr>
        <w:t>(</w:t>
      </w:r>
      <w:r w:rsidRPr="00560CA9">
        <w:rPr>
          <w:rFonts w:ascii="Times New Roman" w:hAnsi="Times New Roman" w:cstheme="majorBidi"/>
          <w:color w:val="000000"/>
          <w:sz w:val="20"/>
          <w:szCs w:val="20"/>
        </w:rPr>
        <w:t>El-</w:t>
      </w:r>
      <w:proofErr w:type="spellStart"/>
      <w:r w:rsidRPr="00560CA9">
        <w:rPr>
          <w:rFonts w:ascii="Times New Roman" w:hAnsi="Times New Roman" w:cstheme="majorBidi"/>
          <w:color w:val="000000"/>
          <w:sz w:val="20"/>
          <w:szCs w:val="20"/>
        </w:rPr>
        <w:t>Shal</w:t>
      </w:r>
      <w:proofErr w:type="spellEnd"/>
      <w:r w:rsidRPr="00560CA9">
        <w:rPr>
          <w:rFonts w:ascii="Times New Roman" w:hAnsi="Times New Roman" w:cstheme="majorBidi"/>
          <w:color w:val="000000"/>
          <w:sz w:val="20"/>
          <w:szCs w:val="20"/>
        </w:rPr>
        <w:t xml:space="preserve"> </w:t>
      </w:r>
      <w:r w:rsidRPr="00560CA9">
        <w:rPr>
          <w:rFonts w:ascii="Times New Roman" w:hAnsi="Times New Roman" w:cstheme="majorBidi"/>
          <w:i/>
          <w:color w:val="000000"/>
          <w:sz w:val="20"/>
          <w:szCs w:val="20"/>
        </w:rPr>
        <w:t>et al</w:t>
      </w:r>
      <w:r w:rsidRPr="00560CA9">
        <w:rPr>
          <w:rFonts w:ascii="Times New Roman" w:hAnsi="Times New Roman" w:cstheme="majorBidi"/>
          <w:color w:val="000000"/>
          <w:sz w:val="20"/>
          <w:szCs w:val="20"/>
        </w:rPr>
        <w:t>., 2013</w:t>
      </w:r>
      <w:r w:rsidRPr="00560CA9">
        <w:rPr>
          <w:rFonts w:ascii="Times New Roman" w:hAnsi="Times New Roman" w:cstheme="majorBidi"/>
          <w:sz w:val="20"/>
          <w:szCs w:val="20"/>
        </w:rPr>
        <w:t>).</w:t>
      </w:r>
      <w:r w:rsidRPr="00560CA9">
        <w:rPr>
          <w:rFonts w:ascii="Times New Roman" w:eastAsiaTheme="minorHAnsi" w:hAnsi="Times New Roman" w:cstheme="majorBidi"/>
          <w:sz w:val="20"/>
          <w:szCs w:val="20"/>
        </w:rPr>
        <w:t xml:space="preserve"> Also in </w:t>
      </w:r>
      <w:r w:rsidRPr="00560CA9">
        <w:rPr>
          <w:rFonts w:ascii="Times New Roman" w:hAnsi="Times New Roman" w:cstheme="majorBidi"/>
          <w:sz w:val="20"/>
          <w:szCs w:val="20"/>
        </w:rPr>
        <w:t>T2DM</w:t>
      </w:r>
      <w:r w:rsidRPr="00560CA9">
        <w:rPr>
          <w:rFonts w:ascii="Times New Roman" w:eastAsiaTheme="minorHAnsi" w:hAnsi="Times New Roman" w:cstheme="majorBidi"/>
          <w:sz w:val="20"/>
          <w:szCs w:val="20"/>
        </w:rPr>
        <w:t xml:space="preserve"> </w:t>
      </w:r>
      <w:r w:rsidRPr="00560CA9">
        <w:rPr>
          <w:rFonts w:ascii="Times New Roman" w:eastAsiaTheme="minorHAnsi" w:hAnsi="Times New Roman" w:cstheme="majorBidi"/>
          <w:sz w:val="20"/>
          <w:szCs w:val="20"/>
        </w:rPr>
        <w:lastRenderedPageBreak/>
        <w:t>pati</w:t>
      </w:r>
      <w:r w:rsidRPr="00560CA9">
        <w:rPr>
          <w:rFonts w:ascii="Times New Roman" w:eastAsiaTheme="minorHAnsi" w:hAnsi="Times New Roman" w:cstheme="majorBidi"/>
          <w:color w:val="000000"/>
          <w:sz w:val="20"/>
          <w:szCs w:val="20"/>
        </w:rPr>
        <w:t xml:space="preserve">ents, Zhang and his team found an association </w:t>
      </w:r>
      <w:r w:rsidRPr="00560CA9">
        <w:rPr>
          <w:rFonts w:ascii="Times New Roman" w:hAnsi="Times New Roman" w:cstheme="majorBidi"/>
          <w:color w:val="000000"/>
          <w:sz w:val="20"/>
          <w:szCs w:val="20"/>
        </w:rPr>
        <w:t xml:space="preserve">with increases in the risk of the nonalcoholic fatty liver disease development among 299AA genotype carriers </w:t>
      </w:r>
      <w:r w:rsidRPr="00560CA9">
        <w:rPr>
          <w:rFonts w:ascii="Times New Roman" w:hAnsi="Times New Roman" w:cstheme="majorBidi"/>
          <w:sz w:val="20"/>
          <w:szCs w:val="20"/>
        </w:rPr>
        <w:t>(</w:t>
      </w:r>
      <w:r w:rsidRPr="00560CA9">
        <w:rPr>
          <w:rFonts w:ascii="Times New Roman" w:hAnsi="Times New Roman" w:cstheme="majorBidi"/>
          <w:color w:val="000000"/>
          <w:sz w:val="20"/>
          <w:szCs w:val="20"/>
        </w:rPr>
        <w:t xml:space="preserve">Zhang </w:t>
      </w:r>
      <w:r w:rsidRPr="00560CA9">
        <w:rPr>
          <w:rFonts w:ascii="Times New Roman" w:hAnsi="Times New Roman" w:cstheme="majorBidi"/>
          <w:i/>
          <w:color w:val="000000"/>
          <w:sz w:val="20"/>
          <w:szCs w:val="20"/>
        </w:rPr>
        <w:t>et al</w:t>
      </w:r>
      <w:r w:rsidRPr="00560CA9">
        <w:rPr>
          <w:rFonts w:ascii="Times New Roman" w:hAnsi="Times New Roman" w:cstheme="majorBidi"/>
          <w:color w:val="000000"/>
          <w:sz w:val="20"/>
          <w:szCs w:val="20"/>
        </w:rPr>
        <w:t>., 2013</w:t>
      </w:r>
      <w:r w:rsidRPr="00560CA9">
        <w:rPr>
          <w:rFonts w:ascii="Times New Roman" w:hAnsi="Times New Roman" w:cstheme="majorBidi"/>
          <w:sz w:val="20"/>
          <w:szCs w:val="20"/>
        </w:rPr>
        <w:t xml:space="preserve">). </w:t>
      </w:r>
      <w:r w:rsidRPr="00560CA9">
        <w:rPr>
          <w:rFonts w:ascii="Times New Roman" w:hAnsi="Times New Roman" w:cstheme="majorBidi"/>
          <w:color w:val="000000"/>
          <w:sz w:val="20"/>
          <w:szCs w:val="20"/>
        </w:rPr>
        <w:t xml:space="preserve">On the other hand, </w:t>
      </w:r>
      <w:r w:rsidRPr="00560CA9">
        <w:rPr>
          <w:rFonts w:ascii="Times New Roman" w:hAnsi="Times New Roman" w:cstheme="majorBidi"/>
          <w:sz w:val="20"/>
          <w:szCs w:val="20"/>
        </w:rPr>
        <w:t xml:space="preserve">Tan </w:t>
      </w:r>
      <w:r w:rsidRPr="00560CA9">
        <w:rPr>
          <w:rFonts w:ascii="Times New Roman" w:hAnsi="Times New Roman" w:cstheme="majorBidi"/>
          <w:iCs/>
          <w:sz w:val="20"/>
          <w:szCs w:val="20"/>
        </w:rPr>
        <w:t>and his group</w:t>
      </w:r>
      <w:r w:rsidRPr="00560CA9">
        <w:rPr>
          <w:rFonts w:ascii="Times New Roman" w:hAnsi="Times New Roman" w:cstheme="majorBidi"/>
          <w:sz w:val="20"/>
          <w:szCs w:val="20"/>
        </w:rPr>
        <w:t xml:space="preserve"> reported that G62A</w:t>
      </w:r>
      <w:r w:rsidRPr="00560CA9">
        <w:rPr>
          <w:rFonts w:ascii="Times New Roman" w:hAnsi="Times New Roman" w:cstheme="majorBidi"/>
          <w:color w:val="000000"/>
          <w:sz w:val="20"/>
          <w:szCs w:val="20"/>
        </w:rPr>
        <w:t xml:space="preserve"> acts as an independent contributing factor to </w:t>
      </w:r>
      <w:r w:rsidRPr="00560CA9">
        <w:rPr>
          <w:rFonts w:ascii="Times New Roman" w:hAnsi="Times New Roman" w:cstheme="majorBidi"/>
          <w:sz w:val="20"/>
          <w:szCs w:val="20"/>
        </w:rPr>
        <w:t>T2DM</w:t>
      </w:r>
      <w:r w:rsidRPr="00560CA9">
        <w:rPr>
          <w:rFonts w:ascii="Times New Roman" w:hAnsi="Times New Roman" w:cstheme="majorBidi"/>
          <w:color w:val="000000"/>
          <w:sz w:val="20"/>
          <w:szCs w:val="20"/>
        </w:rPr>
        <w:t xml:space="preserve"> and hypertension (</w:t>
      </w:r>
      <w:r w:rsidRPr="00560CA9">
        <w:rPr>
          <w:rFonts w:ascii="Times New Roman" w:hAnsi="Times New Roman" w:cstheme="majorBidi"/>
          <w:sz w:val="20"/>
          <w:szCs w:val="20"/>
        </w:rPr>
        <w:t xml:space="preserve">Tan </w:t>
      </w:r>
      <w:r w:rsidRPr="00560CA9">
        <w:rPr>
          <w:rFonts w:ascii="Times New Roman" w:hAnsi="Times New Roman" w:cstheme="majorBidi"/>
          <w:i/>
          <w:iCs/>
          <w:sz w:val="20"/>
          <w:szCs w:val="20"/>
        </w:rPr>
        <w:t xml:space="preserve">et al., </w:t>
      </w:r>
      <w:r w:rsidRPr="00560CA9">
        <w:rPr>
          <w:rFonts w:ascii="Times New Roman" w:hAnsi="Times New Roman" w:cstheme="majorBidi"/>
          <w:sz w:val="20"/>
          <w:szCs w:val="20"/>
        </w:rPr>
        <w:t>2003). </w:t>
      </w:r>
      <w:proofErr w:type="spellStart"/>
      <w:r w:rsidRPr="00560CA9">
        <w:rPr>
          <w:rFonts w:ascii="Times New Roman" w:hAnsi="Times New Roman" w:cstheme="majorBidi"/>
          <w:sz w:val="20"/>
          <w:szCs w:val="20"/>
        </w:rPr>
        <w:t>Krízová</w:t>
      </w:r>
      <w:proofErr w:type="spellEnd"/>
      <w:r w:rsidRPr="00560CA9">
        <w:rPr>
          <w:rFonts w:ascii="Times New Roman" w:hAnsi="Times New Roman" w:cstheme="majorBidi"/>
          <w:sz w:val="20"/>
          <w:szCs w:val="20"/>
        </w:rPr>
        <w:t xml:space="preserve"> </w:t>
      </w:r>
      <w:r w:rsidRPr="00560CA9">
        <w:rPr>
          <w:rFonts w:ascii="Times New Roman" w:hAnsi="Times New Roman" w:cstheme="majorBidi"/>
          <w:i/>
          <w:iCs/>
          <w:sz w:val="20"/>
          <w:szCs w:val="20"/>
        </w:rPr>
        <w:t xml:space="preserve">et al., </w:t>
      </w:r>
      <w:r w:rsidRPr="00560CA9">
        <w:rPr>
          <w:rFonts w:ascii="Times New Roman" w:hAnsi="Times New Roman" w:cstheme="majorBidi"/>
          <w:sz w:val="20"/>
          <w:szCs w:val="20"/>
        </w:rPr>
        <w:t xml:space="preserve">2008 </w:t>
      </w:r>
      <w:r w:rsidRPr="00560CA9">
        <w:rPr>
          <w:rFonts w:ascii="Times New Roman" w:hAnsi="Times New Roman" w:cstheme="majorBidi"/>
          <w:color w:val="000000"/>
          <w:sz w:val="20"/>
          <w:szCs w:val="20"/>
        </w:rPr>
        <w:t xml:space="preserve">found that SNP of the </w:t>
      </w:r>
      <w:proofErr w:type="spellStart"/>
      <w:r w:rsidRPr="00560CA9">
        <w:rPr>
          <w:rFonts w:ascii="Times New Roman" w:hAnsi="Times New Roman" w:cstheme="majorBidi"/>
          <w:color w:val="000000"/>
          <w:sz w:val="20"/>
          <w:szCs w:val="20"/>
        </w:rPr>
        <w:t>resistin</w:t>
      </w:r>
      <w:proofErr w:type="spellEnd"/>
      <w:r w:rsidRPr="00560CA9">
        <w:rPr>
          <w:rFonts w:ascii="Times New Roman" w:hAnsi="Times New Roman" w:cstheme="majorBidi"/>
          <w:color w:val="000000"/>
          <w:sz w:val="20"/>
          <w:szCs w:val="20"/>
        </w:rPr>
        <w:t xml:space="preserve"> gene G62A was associated with lower HbA1c in normal weight and higher cholesterol concentrations in obese </w:t>
      </w:r>
      <w:r w:rsidRPr="00560CA9">
        <w:rPr>
          <w:rFonts w:ascii="Times New Roman" w:hAnsi="Times New Roman" w:cstheme="majorBidi"/>
          <w:sz w:val="20"/>
          <w:szCs w:val="20"/>
        </w:rPr>
        <w:t xml:space="preserve">group. Moreover, carriers of the minor A allele in the locus 62 of the </w:t>
      </w:r>
      <w:proofErr w:type="spellStart"/>
      <w:r w:rsidRPr="00560CA9">
        <w:rPr>
          <w:rFonts w:ascii="Times New Roman" w:hAnsi="Times New Roman" w:cstheme="majorBidi"/>
          <w:sz w:val="20"/>
          <w:szCs w:val="20"/>
        </w:rPr>
        <w:t>resistin</w:t>
      </w:r>
      <w:proofErr w:type="spellEnd"/>
      <w:r w:rsidRPr="00560CA9">
        <w:rPr>
          <w:rFonts w:ascii="Times New Roman" w:hAnsi="Times New Roman" w:cstheme="majorBidi"/>
          <w:sz w:val="20"/>
          <w:szCs w:val="20"/>
        </w:rPr>
        <w:t xml:space="preserve"> gene had significantly higher cholesterol levels than obese G/G </w:t>
      </w:r>
      <w:proofErr w:type="spellStart"/>
      <w:r w:rsidRPr="00560CA9">
        <w:rPr>
          <w:rFonts w:ascii="Times New Roman" w:hAnsi="Times New Roman" w:cstheme="majorBidi"/>
          <w:sz w:val="20"/>
          <w:szCs w:val="20"/>
        </w:rPr>
        <w:t>homozygotes</w:t>
      </w:r>
      <w:proofErr w:type="spellEnd"/>
      <w:r w:rsidRPr="00560CA9">
        <w:rPr>
          <w:rFonts w:ascii="Times New Roman" w:hAnsi="Times New Roman" w:cstheme="majorBidi"/>
          <w:sz w:val="20"/>
          <w:szCs w:val="20"/>
        </w:rPr>
        <w:t xml:space="preserve">, while the presence of the minor A allele in healthy normal-weight women was accompanied by lower HbA1c levels. </w:t>
      </w:r>
      <w:proofErr w:type="spellStart"/>
      <w:r w:rsidRPr="00560CA9">
        <w:rPr>
          <w:rFonts w:ascii="Times New Roman" w:hAnsi="Times New Roman" w:cstheme="majorBidi"/>
          <w:sz w:val="20"/>
          <w:szCs w:val="20"/>
        </w:rPr>
        <w:t>Zhangbin</w:t>
      </w:r>
      <w:proofErr w:type="spellEnd"/>
      <w:r w:rsidRPr="00560CA9">
        <w:rPr>
          <w:rFonts w:ascii="Times New Roman" w:hAnsi="Times New Roman" w:cstheme="majorBidi"/>
          <w:sz w:val="20"/>
          <w:szCs w:val="20"/>
        </w:rPr>
        <w:t xml:space="preserve"> </w:t>
      </w:r>
      <w:r w:rsidRPr="00560CA9">
        <w:rPr>
          <w:rFonts w:ascii="Times New Roman" w:hAnsi="Times New Roman" w:cstheme="majorBidi"/>
          <w:i/>
          <w:iCs/>
          <w:sz w:val="20"/>
          <w:szCs w:val="20"/>
        </w:rPr>
        <w:t>et al.,</w:t>
      </w:r>
      <w:r w:rsidRPr="00560CA9">
        <w:rPr>
          <w:rFonts w:ascii="Times New Roman" w:hAnsi="Times New Roman" w:cstheme="majorBidi"/>
          <w:sz w:val="20"/>
          <w:szCs w:val="20"/>
        </w:rPr>
        <w:t xml:space="preserve"> performed </w:t>
      </w:r>
      <w:r w:rsidRPr="00560CA9">
        <w:rPr>
          <w:rFonts w:ascii="Times New Roman" w:hAnsi="Times New Roman" w:cstheme="majorBidi"/>
          <w:color w:val="000000"/>
          <w:sz w:val="20"/>
          <w:szCs w:val="20"/>
        </w:rPr>
        <w:t>meta-analysis and observed no significant association with obesity (</w:t>
      </w:r>
      <w:proofErr w:type="spellStart"/>
      <w:r w:rsidRPr="00560CA9">
        <w:rPr>
          <w:rFonts w:ascii="Times New Roman" w:hAnsi="Times New Roman" w:cstheme="majorBidi"/>
          <w:sz w:val="20"/>
          <w:szCs w:val="20"/>
        </w:rPr>
        <w:t>Zhangbin</w:t>
      </w:r>
      <w:proofErr w:type="spellEnd"/>
      <w:r w:rsidRPr="00560CA9">
        <w:rPr>
          <w:rFonts w:ascii="Times New Roman" w:hAnsi="Times New Roman" w:cstheme="majorBidi"/>
          <w:sz w:val="20"/>
          <w:szCs w:val="20"/>
        </w:rPr>
        <w:t xml:space="preserve"> </w:t>
      </w:r>
      <w:r w:rsidRPr="00560CA9">
        <w:rPr>
          <w:rFonts w:ascii="Times New Roman" w:hAnsi="Times New Roman" w:cstheme="majorBidi"/>
          <w:i/>
          <w:iCs/>
          <w:sz w:val="20"/>
          <w:szCs w:val="20"/>
        </w:rPr>
        <w:t>et al.,</w:t>
      </w:r>
      <w:r w:rsidRPr="00560CA9">
        <w:rPr>
          <w:rFonts w:ascii="Times New Roman" w:hAnsi="Times New Roman" w:cstheme="majorBidi"/>
          <w:sz w:val="20"/>
          <w:szCs w:val="20"/>
        </w:rPr>
        <w:t xml:space="preserve"> 2012)</w:t>
      </w:r>
      <w:r w:rsidRPr="00560CA9">
        <w:rPr>
          <w:rFonts w:ascii="Times New Roman" w:hAnsi="Times New Roman" w:cstheme="majorBidi"/>
          <w:color w:val="000000"/>
          <w:sz w:val="20"/>
          <w:szCs w:val="20"/>
        </w:rPr>
        <w:t xml:space="preserve">. In addition, </w:t>
      </w:r>
      <w:proofErr w:type="spellStart"/>
      <w:r w:rsidRPr="00560CA9">
        <w:rPr>
          <w:rFonts w:ascii="Times New Roman" w:hAnsi="Times New Roman" w:cstheme="majorBidi"/>
          <w:color w:val="000000"/>
          <w:sz w:val="20"/>
          <w:szCs w:val="20"/>
        </w:rPr>
        <w:t>Boumaiza</w:t>
      </w:r>
      <w:proofErr w:type="spellEnd"/>
      <w:r w:rsidRPr="00560CA9">
        <w:rPr>
          <w:rFonts w:ascii="Times New Roman" w:hAnsi="Times New Roman" w:cstheme="majorBidi"/>
          <w:color w:val="000000"/>
          <w:sz w:val="20"/>
          <w:szCs w:val="20"/>
        </w:rPr>
        <w:t xml:space="preserve"> </w:t>
      </w:r>
      <w:r w:rsidRPr="00560CA9">
        <w:rPr>
          <w:rFonts w:ascii="Times New Roman" w:hAnsi="Times New Roman" w:cstheme="majorBidi"/>
          <w:i/>
          <w:iCs/>
          <w:color w:val="000000"/>
          <w:sz w:val="20"/>
          <w:szCs w:val="20"/>
        </w:rPr>
        <w:t>et al.,</w:t>
      </w:r>
      <w:r w:rsidRPr="00560CA9">
        <w:rPr>
          <w:rFonts w:ascii="Times New Roman" w:hAnsi="Times New Roman" w:cstheme="majorBidi"/>
          <w:color w:val="000000"/>
          <w:sz w:val="20"/>
          <w:szCs w:val="20"/>
        </w:rPr>
        <w:t xml:space="preserve"> failed to contribute genetic variant G62A in </w:t>
      </w:r>
      <w:r w:rsidRPr="00560CA9">
        <w:rPr>
          <w:rFonts w:ascii="Times New Roman" w:hAnsi="Times New Roman" w:cstheme="majorBidi"/>
          <w:i/>
          <w:iCs/>
          <w:color w:val="000000"/>
          <w:sz w:val="20"/>
          <w:szCs w:val="20"/>
        </w:rPr>
        <w:t>RETN</w:t>
      </w:r>
      <w:r w:rsidRPr="00560CA9">
        <w:rPr>
          <w:rFonts w:ascii="Times New Roman" w:hAnsi="Times New Roman" w:cstheme="majorBidi"/>
          <w:color w:val="000000"/>
          <w:sz w:val="20"/>
          <w:szCs w:val="20"/>
        </w:rPr>
        <w:t xml:space="preserve"> gene with obesity and metabolic syndrome in Tunisian population (</w:t>
      </w:r>
      <w:proofErr w:type="spellStart"/>
      <w:r w:rsidRPr="00560CA9">
        <w:rPr>
          <w:rFonts w:ascii="Times New Roman" w:hAnsi="Times New Roman" w:cstheme="majorBidi"/>
          <w:sz w:val="20"/>
          <w:szCs w:val="20"/>
        </w:rPr>
        <w:t>Boumaiza</w:t>
      </w:r>
      <w:proofErr w:type="spellEnd"/>
      <w:r w:rsidRPr="00560CA9">
        <w:rPr>
          <w:rFonts w:ascii="Times New Roman" w:hAnsi="Times New Roman" w:cstheme="majorBidi"/>
          <w:sz w:val="20"/>
          <w:szCs w:val="20"/>
        </w:rPr>
        <w:t xml:space="preserve"> </w:t>
      </w:r>
      <w:r w:rsidRPr="00560CA9">
        <w:rPr>
          <w:rFonts w:ascii="Times New Roman" w:hAnsi="Times New Roman" w:cstheme="majorBidi"/>
          <w:i/>
          <w:sz w:val="20"/>
          <w:szCs w:val="20"/>
        </w:rPr>
        <w:t>et al</w:t>
      </w:r>
      <w:r w:rsidRPr="00560CA9">
        <w:rPr>
          <w:rFonts w:ascii="Times New Roman" w:hAnsi="Times New Roman" w:cstheme="majorBidi"/>
          <w:sz w:val="20"/>
          <w:szCs w:val="20"/>
        </w:rPr>
        <w:t>., 2012</w:t>
      </w:r>
      <w:r w:rsidRPr="00560CA9">
        <w:rPr>
          <w:rFonts w:ascii="Times New Roman" w:hAnsi="Times New Roman" w:cstheme="majorBidi"/>
          <w:color w:val="000000"/>
          <w:sz w:val="20"/>
          <w:szCs w:val="20"/>
        </w:rPr>
        <w:t>).</w:t>
      </w:r>
    </w:p>
    <w:p w:rsidR="000D1B22" w:rsidRPr="00560CA9" w:rsidRDefault="000D1B22" w:rsidP="000D1B22">
      <w:pPr>
        <w:bidi w:val="0"/>
        <w:adjustRightInd w:val="0"/>
        <w:snapToGrid w:val="0"/>
        <w:spacing w:after="0" w:line="240" w:lineRule="auto"/>
        <w:ind w:firstLine="720"/>
        <w:jc w:val="both"/>
        <w:rPr>
          <w:rFonts w:ascii="Times New Roman" w:hAnsi="Times New Roman" w:cs="Times New Roman"/>
          <w:bCs/>
          <w:sz w:val="20"/>
          <w:szCs w:val="20"/>
        </w:rPr>
      </w:pPr>
      <w:r w:rsidRPr="00560CA9">
        <w:rPr>
          <w:rFonts w:ascii="Times New Roman" w:eastAsia="Times New Roman" w:hAnsi="Times New Roman" w:cstheme="majorBidi"/>
          <w:color w:val="000000"/>
          <w:sz w:val="20"/>
          <w:szCs w:val="20"/>
        </w:rPr>
        <w:t xml:space="preserve">In the present study, we found that </w:t>
      </w:r>
      <w:r w:rsidRPr="00560CA9">
        <w:rPr>
          <w:rFonts w:ascii="Times New Roman" w:hAnsi="Times New Roman" w:cstheme="majorBidi"/>
          <w:sz w:val="20"/>
          <w:szCs w:val="20"/>
        </w:rPr>
        <w:t>G299A</w:t>
      </w:r>
      <w:r w:rsidRPr="00560CA9">
        <w:rPr>
          <w:rFonts w:ascii="Times New Roman" w:eastAsia="Times New Roman" w:hAnsi="Times New Roman" w:cstheme="majorBidi"/>
          <w:color w:val="000000"/>
          <w:sz w:val="20"/>
          <w:szCs w:val="20"/>
        </w:rPr>
        <w:t xml:space="preserve">, a SNP in the non-coding region of </w:t>
      </w:r>
      <w:proofErr w:type="spellStart"/>
      <w:r w:rsidRPr="00560CA9">
        <w:rPr>
          <w:rFonts w:ascii="Times New Roman" w:eastAsia="Times New Roman" w:hAnsi="Times New Roman" w:cstheme="majorBidi"/>
          <w:color w:val="000000"/>
          <w:sz w:val="20"/>
          <w:szCs w:val="20"/>
        </w:rPr>
        <w:t>intron</w:t>
      </w:r>
      <w:proofErr w:type="spellEnd"/>
      <w:r w:rsidRPr="00560CA9">
        <w:rPr>
          <w:rFonts w:ascii="Times New Roman" w:eastAsia="Times New Roman" w:hAnsi="Times New Roman" w:cstheme="majorBidi"/>
          <w:color w:val="000000"/>
          <w:sz w:val="20"/>
          <w:szCs w:val="20"/>
        </w:rPr>
        <w:t xml:space="preserve"> 2, increases</w:t>
      </w:r>
      <w:r w:rsidRPr="00560CA9">
        <w:rPr>
          <w:rFonts w:ascii="Times New Roman" w:hAnsi="Times New Roman" w:cstheme="majorBidi"/>
          <w:sz w:val="20"/>
          <w:szCs w:val="20"/>
        </w:rPr>
        <w:t xml:space="preserve"> the risk of colon cancer in colon cancer patients. Carriers of the heterozygous (GA) genotype of 299 (OR=6.5, 95%CI 1.77-24.18, </w:t>
      </w:r>
      <w:r w:rsidRPr="00560CA9">
        <w:rPr>
          <w:rFonts w:ascii="Times New Roman" w:hAnsi="Times New Roman" w:cstheme="majorBidi"/>
          <w:i/>
          <w:iCs/>
          <w:sz w:val="20"/>
          <w:szCs w:val="20"/>
        </w:rPr>
        <w:t>P</w:t>
      </w:r>
      <w:r w:rsidRPr="00560CA9">
        <w:rPr>
          <w:rFonts w:ascii="Times New Roman" w:hAnsi="Times New Roman" w:cstheme="majorBidi"/>
          <w:sz w:val="20"/>
          <w:szCs w:val="20"/>
        </w:rPr>
        <w:t>=0.002) and the homozygous (AA) genotype (OR=5.0, 95% CI 0.93-</w:t>
      </w:r>
      <w:r w:rsidRPr="00560CA9">
        <w:rPr>
          <w:rFonts w:ascii="Times New Roman" w:hAnsi="Times New Roman" w:cstheme="majorBidi"/>
          <w:sz w:val="20"/>
          <w:szCs w:val="20"/>
        </w:rPr>
        <w:lastRenderedPageBreak/>
        <w:t xml:space="preserve">26.79, </w:t>
      </w:r>
      <w:r w:rsidRPr="00560CA9">
        <w:rPr>
          <w:rFonts w:ascii="Times New Roman" w:hAnsi="Times New Roman" w:cstheme="majorBidi"/>
          <w:i/>
          <w:iCs/>
          <w:sz w:val="20"/>
          <w:szCs w:val="20"/>
        </w:rPr>
        <w:t>P</w:t>
      </w:r>
      <w:r w:rsidRPr="00560CA9">
        <w:rPr>
          <w:rFonts w:ascii="Times New Roman" w:hAnsi="Times New Roman" w:cstheme="majorBidi"/>
          <w:sz w:val="20"/>
          <w:szCs w:val="20"/>
        </w:rPr>
        <w:t xml:space="preserve">=0.11) had a significantly higher colon cancer risk than carriers of normal (GG) genotype. </w:t>
      </w:r>
      <w:r w:rsidRPr="00560CA9">
        <w:rPr>
          <w:rFonts w:ascii="Times New Roman" w:eastAsia="Times New Roman" w:hAnsi="Times New Roman" w:cstheme="majorBidi"/>
          <w:color w:val="000000"/>
          <w:sz w:val="20"/>
          <w:szCs w:val="20"/>
        </w:rPr>
        <w:t xml:space="preserve">Hence, </w:t>
      </w:r>
      <w:r w:rsidRPr="00560CA9">
        <w:rPr>
          <w:rFonts w:ascii="Times New Roman" w:eastAsia="Times New Roman" w:hAnsi="Times New Roman" w:cstheme="majorBidi"/>
          <w:i/>
          <w:color w:val="000000"/>
          <w:sz w:val="20"/>
          <w:szCs w:val="20"/>
        </w:rPr>
        <w:t>RETN</w:t>
      </w:r>
      <w:r w:rsidRPr="00560CA9">
        <w:rPr>
          <w:rFonts w:ascii="Times New Roman" w:eastAsia="Times New Roman" w:hAnsi="Times New Roman" w:cstheme="majorBidi"/>
          <w:color w:val="000000"/>
          <w:sz w:val="20"/>
          <w:szCs w:val="20"/>
        </w:rPr>
        <w:t xml:space="preserve"> 299 GA and AA variants can be used as indicators for colon cancer due to their association. </w:t>
      </w:r>
      <w:r w:rsidRPr="00560CA9">
        <w:rPr>
          <w:rStyle w:val="apple-style-span"/>
          <w:rFonts w:ascii="Times New Roman" w:hAnsi="Times New Roman" w:cstheme="majorBidi"/>
          <w:color w:val="000000"/>
          <w:sz w:val="20"/>
          <w:szCs w:val="20"/>
        </w:rPr>
        <w:t xml:space="preserve">Concerning </w:t>
      </w:r>
      <w:r w:rsidRPr="00560CA9">
        <w:rPr>
          <w:rFonts w:ascii="Times New Roman" w:hAnsi="Times New Roman" w:cstheme="majorBidi"/>
          <w:sz w:val="20"/>
          <w:szCs w:val="20"/>
        </w:rPr>
        <w:t>C-180G, a SNP in the promoter region, we found in a previous work that this variant increases the risk of colon cancer (</w:t>
      </w:r>
      <w:r w:rsidRPr="00560CA9">
        <w:rPr>
          <w:rFonts w:ascii="Times New Roman" w:hAnsi="Times New Roman" w:cstheme="majorBidi"/>
          <w:color w:val="000000" w:themeColor="text1"/>
          <w:sz w:val="20"/>
          <w:szCs w:val="20"/>
        </w:rPr>
        <w:t>Al-</w:t>
      </w:r>
      <w:proofErr w:type="spellStart"/>
      <w:r w:rsidRPr="00560CA9">
        <w:rPr>
          <w:rFonts w:ascii="Times New Roman" w:hAnsi="Times New Roman" w:cstheme="majorBidi"/>
          <w:color w:val="000000" w:themeColor="text1"/>
          <w:sz w:val="20"/>
          <w:szCs w:val="20"/>
        </w:rPr>
        <w:t>Harithy</w:t>
      </w:r>
      <w:proofErr w:type="spellEnd"/>
      <w:r w:rsidRPr="00560CA9">
        <w:rPr>
          <w:rFonts w:ascii="Times New Roman" w:hAnsi="Times New Roman" w:cstheme="majorBidi"/>
          <w:color w:val="000000" w:themeColor="text1"/>
          <w:sz w:val="20"/>
          <w:szCs w:val="20"/>
        </w:rPr>
        <w:t xml:space="preserve"> </w:t>
      </w:r>
      <w:r w:rsidRPr="00560CA9">
        <w:rPr>
          <w:rFonts w:ascii="Times New Roman" w:hAnsi="Times New Roman" w:cstheme="majorBidi"/>
          <w:i/>
          <w:color w:val="000000" w:themeColor="text1"/>
          <w:sz w:val="20"/>
          <w:szCs w:val="20"/>
        </w:rPr>
        <w:t>et al</w:t>
      </w:r>
      <w:r w:rsidRPr="00560CA9">
        <w:rPr>
          <w:rFonts w:ascii="Times New Roman" w:hAnsi="Times New Roman" w:cstheme="majorBidi"/>
          <w:color w:val="000000" w:themeColor="text1"/>
          <w:sz w:val="20"/>
          <w:szCs w:val="20"/>
        </w:rPr>
        <w:t>., 2010</w:t>
      </w:r>
      <w:r w:rsidRPr="00560CA9">
        <w:rPr>
          <w:rFonts w:ascii="Times New Roman" w:eastAsia="Times New Roman" w:hAnsi="Times New Roman" w:cstheme="majorBidi"/>
          <w:sz w:val="20"/>
          <w:szCs w:val="20"/>
        </w:rPr>
        <w:t>).</w:t>
      </w:r>
      <w:r w:rsidRPr="00560CA9">
        <w:rPr>
          <w:rStyle w:val="apple-style-span"/>
          <w:rFonts w:ascii="Times New Roman" w:hAnsi="Times New Roman" w:cstheme="majorBidi"/>
          <w:color w:val="000000"/>
          <w:sz w:val="20"/>
          <w:szCs w:val="20"/>
        </w:rPr>
        <w:t xml:space="preserve"> Therefore, at this point, it appears that G299A and </w:t>
      </w:r>
      <w:r w:rsidRPr="00560CA9">
        <w:rPr>
          <w:rFonts w:ascii="Times New Roman" w:hAnsi="Times New Roman" w:cstheme="majorBidi"/>
          <w:sz w:val="20"/>
          <w:szCs w:val="20"/>
        </w:rPr>
        <w:t>C-180G</w:t>
      </w:r>
      <w:r w:rsidRPr="00560CA9">
        <w:rPr>
          <w:rStyle w:val="apple-style-span"/>
          <w:rFonts w:ascii="Times New Roman" w:hAnsi="Times New Roman" w:cstheme="majorBidi"/>
          <w:color w:val="000000"/>
          <w:sz w:val="20"/>
          <w:szCs w:val="20"/>
        </w:rPr>
        <w:t xml:space="preserve"> can be considered as promising candidates for causal variants, with the possibility that certain combination with G299A and </w:t>
      </w:r>
      <w:r w:rsidRPr="00560CA9">
        <w:rPr>
          <w:rFonts w:ascii="Times New Roman" w:hAnsi="Times New Roman" w:cstheme="majorBidi"/>
          <w:sz w:val="20"/>
          <w:szCs w:val="20"/>
        </w:rPr>
        <w:t>C-180G</w:t>
      </w:r>
      <w:r w:rsidRPr="00560CA9">
        <w:rPr>
          <w:rStyle w:val="apple-style-span"/>
          <w:rFonts w:ascii="Times New Roman" w:hAnsi="Times New Roman" w:cstheme="majorBidi"/>
          <w:color w:val="000000"/>
          <w:sz w:val="20"/>
          <w:szCs w:val="20"/>
        </w:rPr>
        <w:t xml:space="preserve"> </w:t>
      </w:r>
      <w:proofErr w:type="spellStart"/>
      <w:r w:rsidRPr="00560CA9">
        <w:rPr>
          <w:rStyle w:val="apple-style-span"/>
          <w:rFonts w:ascii="Times New Roman" w:hAnsi="Times New Roman" w:cstheme="majorBidi"/>
          <w:color w:val="000000"/>
          <w:sz w:val="20"/>
          <w:szCs w:val="20"/>
        </w:rPr>
        <w:t>SNPs</w:t>
      </w:r>
      <w:proofErr w:type="spellEnd"/>
      <w:r w:rsidRPr="00560CA9">
        <w:rPr>
          <w:rStyle w:val="apple-style-span"/>
          <w:rFonts w:ascii="Times New Roman" w:hAnsi="Times New Roman" w:cstheme="majorBidi"/>
          <w:color w:val="000000"/>
          <w:sz w:val="20"/>
          <w:szCs w:val="20"/>
        </w:rPr>
        <w:t xml:space="preserve"> may increase or reduce colon cancer risk. To test this hypothesis, we evaluated the combined effect of </w:t>
      </w:r>
      <w:r w:rsidRPr="00560CA9">
        <w:rPr>
          <w:rStyle w:val="apple-style-span"/>
          <w:rFonts w:ascii="Times New Roman" w:hAnsi="Times New Roman" w:cstheme="majorBidi"/>
          <w:i/>
          <w:color w:val="000000"/>
          <w:sz w:val="20"/>
          <w:szCs w:val="20"/>
        </w:rPr>
        <w:t>RETN</w:t>
      </w:r>
      <w:r w:rsidRPr="00560CA9">
        <w:rPr>
          <w:rStyle w:val="apple-style-span"/>
          <w:rFonts w:ascii="Times New Roman" w:hAnsi="Times New Roman" w:cstheme="majorBidi"/>
          <w:color w:val="000000"/>
          <w:sz w:val="20"/>
          <w:szCs w:val="20"/>
        </w:rPr>
        <w:t xml:space="preserve"> G62A </w:t>
      </w:r>
      <w:r w:rsidRPr="00560CA9">
        <w:rPr>
          <w:rFonts w:ascii="Times New Roman" w:hAnsi="Times New Roman" w:cstheme="majorBidi"/>
          <w:iCs/>
          <w:sz w:val="20"/>
          <w:szCs w:val="20"/>
        </w:rPr>
        <w:t xml:space="preserve">with </w:t>
      </w:r>
      <w:r w:rsidRPr="00560CA9">
        <w:rPr>
          <w:rFonts w:ascii="Times New Roman" w:hAnsi="Times New Roman" w:cstheme="majorBidi"/>
          <w:sz w:val="20"/>
          <w:szCs w:val="20"/>
        </w:rPr>
        <w:t xml:space="preserve">G299A and C-180G </w:t>
      </w:r>
      <w:proofErr w:type="spellStart"/>
      <w:r w:rsidRPr="00560CA9">
        <w:rPr>
          <w:rFonts w:ascii="Times New Roman" w:hAnsi="Times New Roman" w:cstheme="majorBidi"/>
          <w:sz w:val="20"/>
          <w:szCs w:val="20"/>
        </w:rPr>
        <w:t>SNPs</w:t>
      </w:r>
      <w:proofErr w:type="spellEnd"/>
      <w:r w:rsidRPr="00560CA9">
        <w:rPr>
          <w:rFonts w:ascii="Times New Roman" w:hAnsi="Times New Roman" w:cstheme="majorBidi"/>
          <w:sz w:val="20"/>
          <w:szCs w:val="20"/>
        </w:rPr>
        <w:t xml:space="preserve"> on the risk of colon cancer</w:t>
      </w:r>
      <w:r w:rsidRPr="00560CA9">
        <w:rPr>
          <w:rStyle w:val="apple-style-span"/>
          <w:rFonts w:ascii="Times New Roman" w:hAnsi="Times New Roman" w:cstheme="majorBidi"/>
          <w:color w:val="000000"/>
          <w:sz w:val="20"/>
          <w:szCs w:val="20"/>
        </w:rPr>
        <w:t xml:space="preserve">. The results showed </w:t>
      </w:r>
      <w:r w:rsidRPr="00560CA9">
        <w:rPr>
          <w:rFonts w:ascii="Times New Roman" w:hAnsi="Times New Roman" w:cs="Times New Roman"/>
          <w:bCs/>
          <w:sz w:val="20"/>
          <w:szCs w:val="20"/>
        </w:rPr>
        <w:t xml:space="preserve">an impact of </w:t>
      </w:r>
      <w:r w:rsidRPr="00560CA9">
        <w:rPr>
          <w:rFonts w:ascii="Times New Roman" w:hAnsi="Times New Roman" w:cstheme="majorBidi"/>
          <w:sz w:val="20"/>
          <w:szCs w:val="20"/>
        </w:rPr>
        <w:t xml:space="preserve">combined effect of </w:t>
      </w:r>
      <w:r w:rsidRPr="00560CA9">
        <w:rPr>
          <w:rFonts w:ascii="Times New Roman" w:hAnsi="Times New Roman" w:cstheme="majorBidi"/>
          <w:i/>
          <w:iCs/>
          <w:sz w:val="20"/>
          <w:szCs w:val="20"/>
        </w:rPr>
        <w:t>RETN</w:t>
      </w:r>
      <w:r w:rsidRPr="00560CA9">
        <w:rPr>
          <w:rFonts w:ascii="Times New Roman" w:hAnsi="Times New Roman" w:cstheme="majorBidi"/>
          <w:sz w:val="20"/>
          <w:szCs w:val="20"/>
        </w:rPr>
        <w:t xml:space="preserve"> G62A with C-180G and G299A </w:t>
      </w:r>
      <w:proofErr w:type="spellStart"/>
      <w:r w:rsidRPr="00560CA9">
        <w:rPr>
          <w:rFonts w:ascii="Times New Roman" w:hAnsi="Times New Roman" w:cstheme="majorBidi"/>
          <w:sz w:val="20"/>
          <w:szCs w:val="20"/>
        </w:rPr>
        <w:t>SNPs</w:t>
      </w:r>
      <w:proofErr w:type="spellEnd"/>
      <w:r w:rsidRPr="00560CA9">
        <w:rPr>
          <w:rFonts w:ascii="Times New Roman" w:hAnsi="Times New Roman" w:cstheme="majorBidi"/>
          <w:sz w:val="20"/>
          <w:szCs w:val="20"/>
        </w:rPr>
        <w:t xml:space="preserve"> </w:t>
      </w:r>
      <w:r w:rsidRPr="00560CA9">
        <w:rPr>
          <w:rFonts w:ascii="Times New Roman" w:hAnsi="Times New Roman" w:cs="Times New Roman"/>
          <w:bCs/>
          <w:iCs/>
          <w:sz w:val="20"/>
          <w:szCs w:val="20"/>
        </w:rPr>
        <w:t>on reducing the risk of colon cancer.</w:t>
      </w:r>
      <w:r w:rsidRPr="00560CA9">
        <w:rPr>
          <w:rFonts w:ascii="Times New Roman" w:hAnsi="Times New Roman" w:cs="Times New Roman"/>
          <w:bCs/>
          <w:sz w:val="20"/>
          <w:szCs w:val="20"/>
        </w:rPr>
        <w:t xml:space="preserve"> </w:t>
      </w:r>
      <w:r w:rsidRPr="00560CA9">
        <w:rPr>
          <w:rFonts w:ascii="Times New Roman" w:eastAsia="Times New Roman" w:hAnsi="Times New Roman" w:cstheme="majorBidi"/>
          <w:color w:val="000000"/>
          <w:sz w:val="20"/>
          <w:szCs w:val="20"/>
        </w:rPr>
        <w:t xml:space="preserve">These results suggest that these variants in </w:t>
      </w:r>
      <w:r w:rsidRPr="00560CA9">
        <w:rPr>
          <w:rFonts w:ascii="Times New Roman" w:eastAsia="Times New Roman" w:hAnsi="Times New Roman" w:cstheme="majorBidi"/>
          <w:i/>
          <w:color w:val="000000"/>
          <w:sz w:val="20"/>
          <w:szCs w:val="20"/>
        </w:rPr>
        <w:t>RETN</w:t>
      </w:r>
      <w:r w:rsidRPr="00560CA9">
        <w:rPr>
          <w:rFonts w:ascii="Times New Roman" w:eastAsia="Times New Roman" w:hAnsi="Times New Roman" w:cstheme="majorBidi"/>
          <w:color w:val="000000"/>
          <w:sz w:val="20"/>
          <w:szCs w:val="20"/>
        </w:rPr>
        <w:t xml:space="preserve"> gene and their interactions are strongly associated with the development of colon cancer.</w:t>
      </w:r>
    </w:p>
    <w:p w:rsidR="000D1B22" w:rsidRPr="00560CA9" w:rsidRDefault="000D1B22" w:rsidP="000D1B22">
      <w:pPr>
        <w:bidi w:val="0"/>
        <w:adjustRightInd w:val="0"/>
        <w:snapToGrid w:val="0"/>
        <w:spacing w:after="0" w:line="240" w:lineRule="auto"/>
        <w:ind w:firstLine="720"/>
        <w:jc w:val="both"/>
        <w:rPr>
          <w:rFonts w:ascii="Times New Roman" w:hAnsi="Times New Roman" w:cstheme="majorBidi"/>
          <w:sz w:val="20"/>
          <w:szCs w:val="20"/>
        </w:rPr>
      </w:pPr>
      <w:r w:rsidRPr="00560CA9">
        <w:rPr>
          <w:rFonts w:ascii="Times New Roman" w:hAnsi="Times New Roman" w:cstheme="majorBidi"/>
          <w:sz w:val="20"/>
          <w:szCs w:val="20"/>
        </w:rPr>
        <w:t xml:space="preserve">The findings in this study should be considered in light of the small number of subjects that limit the statistical power. Despite that, the design of this study is relatively strong because the controls were recruited from the same cohort as the colon cancer patients. In addition, the cases and controls have been matched by age and sex. Moreover, we evaluated the influence of polymorphisms in the </w:t>
      </w:r>
      <w:r w:rsidRPr="00560CA9">
        <w:rPr>
          <w:rFonts w:ascii="Times New Roman" w:hAnsi="Times New Roman" w:cstheme="majorBidi"/>
          <w:i/>
          <w:iCs/>
          <w:sz w:val="20"/>
          <w:szCs w:val="20"/>
        </w:rPr>
        <w:t>RETN</w:t>
      </w:r>
      <w:r w:rsidRPr="00560CA9">
        <w:rPr>
          <w:rFonts w:ascii="Times New Roman" w:hAnsi="Times New Roman" w:cstheme="majorBidi"/>
          <w:sz w:val="20"/>
          <w:szCs w:val="20"/>
        </w:rPr>
        <w:t xml:space="preserve"> gene, not only based on SNP, but also on combined genotypes. The combination approach yielded a more informative relationship between the </w:t>
      </w:r>
      <w:r w:rsidRPr="00560CA9">
        <w:rPr>
          <w:rFonts w:ascii="Times New Roman" w:hAnsi="Times New Roman" w:cstheme="majorBidi"/>
          <w:i/>
          <w:iCs/>
          <w:sz w:val="20"/>
          <w:szCs w:val="20"/>
        </w:rPr>
        <w:t>RETN</w:t>
      </w:r>
      <w:r w:rsidRPr="00560CA9">
        <w:rPr>
          <w:rFonts w:ascii="Times New Roman" w:hAnsi="Times New Roman" w:cstheme="majorBidi"/>
          <w:sz w:val="20"/>
          <w:szCs w:val="20"/>
        </w:rPr>
        <w:t xml:space="preserve"> and colon cancer.</w:t>
      </w:r>
      <w:r w:rsidR="00305D0D" w:rsidRPr="00560CA9">
        <w:rPr>
          <w:rFonts w:ascii="Times New Roman" w:hAnsi="Times New Roman" w:cstheme="majorBidi"/>
          <w:sz w:val="20"/>
          <w:szCs w:val="20"/>
        </w:rPr>
        <w:t xml:space="preserve"> </w:t>
      </w:r>
    </w:p>
    <w:p w:rsidR="000D1B22" w:rsidRPr="00560CA9" w:rsidRDefault="000D1B22" w:rsidP="000D1B22">
      <w:pPr>
        <w:bidi w:val="0"/>
        <w:adjustRightInd w:val="0"/>
        <w:snapToGrid w:val="0"/>
        <w:spacing w:after="0" w:line="240" w:lineRule="auto"/>
        <w:ind w:firstLine="720"/>
        <w:jc w:val="both"/>
        <w:rPr>
          <w:rStyle w:val="apple-style-span"/>
          <w:rFonts w:ascii="Times New Roman" w:hAnsi="Times New Roman" w:cstheme="majorBidi"/>
          <w:color w:val="000000"/>
          <w:sz w:val="20"/>
          <w:szCs w:val="20"/>
        </w:rPr>
      </w:pPr>
      <w:r w:rsidRPr="00560CA9">
        <w:rPr>
          <w:rFonts w:ascii="Times New Roman" w:hAnsi="Times New Roman" w:cstheme="majorBidi"/>
          <w:sz w:val="20"/>
          <w:szCs w:val="20"/>
        </w:rPr>
        <w:t xml:space="preserve">In conclusion, our study provides an estimate of the </w:t>
      </w:r>
      <w:r w:rsidRPr="00560CA9">
        <w:rPr>
          <w:rFonts w:ascii="Times New Roman" w:hAnsi="Times New Roman" w:cstheme="majorBidi"/>
          <w:i/>
          <w:iCs/>
          <w:sz w:val="20"/>
          <w:szCs w:val="20"/>
        </w:rPr>
        <w:t xml:space="preserve">RETN </w:t>
      </w:r>
      <w:r w:rsidRPr="00560CA9">
        <w:rPr>
          <w:rFonts w:ascii="Times New Roman" w:hAnsi="Times New Roman" w:cstheme="majorBidi"/>
          <w:sz w:val="20"/>
          <w:szCs w:val="20"/>
        </w:rPr>
        <w:t xml:space="preserve">alleles frequencies in Saudi Arabia. It also indicates the influence of combined genotypes on colon cancer risk. </w:t>
      </w:r>
      <w:r w:rsidRPr="00560CA9">
        <w:rPr>
          <w:rStyle w:val="apple-style-span"/>
          <w:rFonts w:ascii="Times New Roman" w:hAnsi="Times New Roman" w:cstheme="majorBidi"/>
          <w:color w:val="000000"/>
          <w:sz w:val="20"/>
          <w:szCs w:val="20"/>
        </w:rPr>
        <w:t xml:space="preserve">The function of </w:t>
      </w:r>
      <w:r w:rsidRPr="00560CA9">
        <w:rPr>
          <w:rStyle w:val="apple-style-span"/>
          <w:rFonts w:ascii="Times New Roman" w:hAnsi="Times New Roman" w:cstheme="majorBidi"/>
          <w:i/>
          <w:color w:val="000000"/>
          <w:sz w:val="20"/>
          <w:szCs w:val="20"/>
        </w:rPr>
        <w:t>RETN</w:t>
      </w:r>
      <w:r w:rsidRPr="00560CA9">
        <w:rPr>
          <w:rStyle w:val="apple-style-span"/>
          <w:rFonts w:ascii="Times New Roman" w:hAnsi="Times New Roman" w:cstheme="majorBidi"/>
          <w:color w:val="000000"/>
          <w:sz w:val="20"/>
          <w:szCs w:val="20"/>
        </w:rPr>
        <w:t xml:space="preserve"> </w:t>
      </w:r>
      <w:proofErr w:type="spellStart"/>
      <w:r w:rsidRPr="00560CA9">
        <w:rPr>
          <w:rStyle w:val="apple-style-span"/>
          <w:rFonts w:ascii="Times New Roman" w:hAnsi="Times New Roman" w:cstheme="majorBidi"/>
          <w:color w:val="000000"/>
          <w:sz w:val="20"/>
          <w:szCs w:val="20"/>
        </w:rPr>
        <w:t>SNPs</w:t>
      </w:r>
      <w:proofErr w:type="spellEnd"/>
      <w:r w:rsidRPr="00560CA9">
        <w:rPr>
          <w:rStyle w:val="apple-style-span"/>
          <w:rFonts w:ascii="Times New Roman" w:hAnsi="Times New Roman" w:cstheme="majorBidi"/>
          <w:color w:val="000000"/>
          <w:sz w:val="20"/>
          <w:szCs w:val="20"/>
        </w:rPr>
        <w:t xml:space="preserve">, including interactions with other </w:t>
      </w:r>
      <w:proofErr w:type="spellStart"/>
      <w:r w:rsidRPr="00560CA9">
        <w:rPr>
          <w:rStyle w:val="apple-style-span"/>
          <w:rFonts w:ascii="Times New Roman" w:hAnsi="Times New Roman" w:cstheme="majorBidi"/>
          <w:color w:val="000000"/>
          <w:sz w:val="20"/>
          <w:szCs w:val="20"/>
        </w:rPr>
        <w:t>SNPs</w:t>
      </w:r>
      <w:proofErr w:type="spellEnd"/>
      <w:r w:rsidRPr="00560CA9">
        <w:rPr>
          <w:rStyle w:val="apple-style-span"/>
          <w:rFonts w:ascii="Times New Roman" w:hAnsi="Times New Roman" w:cstheme="majorBidi"/>
          <w:color w:val="000000"/>
          <w:sz w:val="20"/>
          <w:szCs w:val="20"/>
        </w:rPr>
        <w:t>, remains to be elucidated. Further experiments will be required to clarify these points.</w:t>
      </w:r>
    </w:p>
    <w:p w:rsidR="000D1B22" w:rsidRPr="00560CA9" w:rsidRDefault="000D1B22" w:rsidP="000D1B22">
      <w:pPr>
        <w:bidi w:val="0"/>
        <w:adjustRightInd w:val="0"/>
        <w:snapToGrid w:val="0"/>
        <w:spacing w:after="0" w:line="240" w:lineRule="auto"/>
        <w:jc w:val="both"/>
        <w:rPr>
          <w:rStyle w:val="apple-style-span"/>
          <w:rFonts w:ascii="Times New Roman" w:hAnsi="Times New Roman" w:cstheme="majorBidi"/>
          <w:color w:val="000000"/>
          <w:sz w:val="20"/>
          <w:szCs w:val="20"/>
        </w:rPr>
      </w:pPr>
    </w:p>
    <w:p w:rsidR="000D1B22" w:rsidRPr="00560CA9" w:rsidRDefault="000D1B22" w:rsidP="000D1B22">
      <w:pPr>
        <w:bidi w:val="0"/>
        <w:adjustRightInd w:val="0"/>
        <w:snapToGrid w:val="0"/>
        <w:spacing w:after="0" w:line="240" w:lineRule="auto"/>
        <w:jc w:val="both"/>
        <w:rPr>
          <w:rFonts w:ascii="Times New Roman" w:hAnsi="Times New Roman"/>
          <w:sz w:val="20"/>
          <w:szCs w:val="20"/>
        </w:rPr>
      </w:pPr>
      <w:r w:rsidRPr="00560CA9">
        <w:rPr>
          <w:rFonts w:ascii="Times New Roman" w:hAnsi="Times New Roman"/>
          <w:b/>
          <w:sz w:val="20"/>
          <w:szCs w:val="20"/>
        </w:rPr>
        <w:t>Competing interests</w:t>
      </w:r>
      <w:r w:rsidRPr="00560CA9">
        <w:rPr>
          <w:rFonts w:ascii="Times New Roman" w:hAnsi="Times New Roman"/>
          <w:sz w:val="20"/>
          <w:szCs w:val="20"/>
        </w:rPr>
        <w:t xml:space="preserve">: </w:t>
      </w:r>
    </w:p>
    <w:p w:rsidR="000D1B22" w:rsidRPr="00560CA9" w:rsidRDefault="00305D0D" w:rsidP="00305D0D">
      <w:pPr>
        <w:bidi w:val="0"/>
        <w:adjustRightInd w:val="0"/>
        <w:snapToGrid w:val="0"/>
        <w:spacing w:after="0" w:line="240" w:lineRule="auto"/>
        <w:ind w:firstLine="720"/>
        <w:jc w:val="both"/>
        <w:rPr>
          <w:rFonts w:ascii="Times New Roman" w:hAnsi="Times New Roman"/>
          <w:sz w:val="20"/>
          <w:szCs w:val="20"/>
        </w:rPr>
      </w:pPr>
      <w:r w:rsidRPr="00560CA9">
        <w:rPr>
          <w:rFonts w:ascii="Times New Roman" w:hAnsi="Times New Roman"/>
          <w:sz w:val="20"/>
          <w:szCs w:val="20"/>
        </w:rPr>
        <w:t xml:space="preserve"> </w:t>
      </w:r>
      <w:r w:rsidR="000D1B22" w:rsidRPr="00560CA9">
        <w:rPr>
          <w:rFonts w:ascii="Times New Roman" w:hAnsi="Times New Roman"/>
          <w:sz w:val="20"/>
          <w:szCs w:val="20"/>
        </w:rPr>
        <w:t>The author declares that there are no competing interests.</w:t>
      </w:r>
    </w:p>
    <w:p w:rsidR="00305D0D" w:rsidRPr="00560CA9" w:rsidRDefault="00305D0D" w:rsidP="00305D0D">
      <w:pPr>
        <w:bidi w:val="0"/>
        <w:adjustRightInd w:val="0"/>
        <w:snapToGrid w:val="0"/>
        <w:spacing w:after="0" w:line="240" w:lineRule="auto"/>
        <w:jc w:val="both"/>
        <w:rPr>
          <w:rFonts w:ascii="Times New Roman" w:hAnsi="Times New Roman"/>
          <w:sz w:val="20"/>
          <w:szCs w:val="20"/>
        </w:rPr>
      </w:pPr>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b/>
          <w:sz w:val="20"/>
          <w:szCs w:val="20"/>
        </w:rPr>
        <w:t>Corresponding Author</w:t>
      </w:r>
      <w:r w:rsidRPr="00560CA9">
        <w:rPr>
          <w:rFonts w:ascii="Times New Roman" w:hAnsi="Times New Roman" w:cs="Times New Roman"/>
          <w:sz w:val="20"/>
          <w:szCs w:val="20"/>
        </w:rPr>
        <w:t>:</w:t>
      </w:r>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 xml:space="preserve">Dr. </w:t>
      </w:r>
      <w:proofErr w:type="spellStart"/>
      <w:r w:rsidRPr="00560CA9">
        <w:rPr>
          <w:rFonts w:ascii="Times New Roman" w:hAnsi="Times New Roman" w:cs="Times New Roman"/>
          <w:sz w:val="20"/>
          <w:szCs w:val="20"/>
        </w:rPr>
        <w:t>Rowyda</w:t>
      </w:r>
      <w:proofErr w:type="spellEnd"/>
      <w:r w:rsidRPr="00560CA9">
        <w:rPr>
          <w:rFonts w:ascii="Times New Roman" w:hAnsi="Times New Roman" w:cs="Times New Roman"/>
          <w:sz w:val="20"/>
          <w:szCs w:val="20"/>
        </w:rPr>
        <w:t xml:space="preserve"> .N. Al-</w:t>
      </w:r>
      <w:proofErr w:type="spellStart"/>
      <w:r w:rsidRPr="00560CA9">
        <w:rPr>
          <w:rFonts w:ascii="Times New Roman" w:hAnsi="Times New Roman" w:cs="Times New Roman"/>
          <w:sz w:val="20"/>
          <w:szCs w:val="20"/>
        </w:rPr>
        <w:t>Harithy</w:t>
      </w:r>
      <w:proofErr w:type="spellEnd"/>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Molecular Geneticist</w:t>
      </w:r>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Associate Professor</w:t>
      </w:r>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Department of Biochemistry</w:t>
      </w:r>
      <w:r w:rsidR="00560CA9">
        <w:rPr>
          <w:rFonts w:ascii="Times New Roman" w:hAnsi="Times New Roman" w:cs="Times New Roman"/>
          <w:sz w:val="20"/>
          <w:szCs w:val="20"/>
        </w:rPr>
        <w:t xml:space="preserve">, </w:t>
      </w:r>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King Abdul-Aziz University</w:t>
      </w:r>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 xml:space="preserve">P. O. Box 40288 Jeddah 21499, </w:t>
      </w:r>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Kingdom of Saudi Arabia.</w:t>
      </w:r>
    </w:p>
    <w:p w:rsidR="000D1B22" w:rsidRPr="00560CA9" w:rsidRDefault="000D1B22" w:rsidP="000D1B22">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Fax: 00966-2-6393640</w:t>
      </w:r>
    </w:p>
    <w:p w:rsidR="00560CA9" w:rsidRPr="00560CA9" w:rsidRDefault="000D1B22" w:rsidP="000D1B22">
      <w:pPr>
        <w:bidi w:val="0"/>
        <w:adjustRightInd w:val="0"/>
        <w:snapToGrid w:val="0"/>
        <w:spacing w:after="0" w:line="240" w:lineRule="auto"/>
        <w:jc w:val="both"/>
        <w:rPr>
          <w:rFonts w:ascii="Times New Roman" w:hAnsi="Times New Roman" w:cs="Times New Roman"/>
          <w:sz w:val="20"/>
          <w:szCs w:val="20"/>
        </w:rPr>
      </w:pPr>
      <w:proofErr w:type="spellStart"/>
      <w:r w:rsidRPr="00560CA9">
        <w:rPr>
          <w:rFonts w:ascii="Times New Roman" w:hAnsi="Times New Roman" w:cs="Times New Roman"/>
          <w:sz w:val="20"/>
          <w:szCs w:val="20"/>
        </w:rPr>
        <w:t>E.mail</w:t>
      </w:r>
      <w:proofErr w:type="spellEnd"/>
      <w:r w:rsidRPr="00560CA9">
        <w:rPr>
          <w:rFonts w:ascii="Times New Roman" w:hAnsi="Times New Roman" w:cs="Times New Roman"/>
          <w:sz w:val="20"/>
          <w:szCs w:val="20"/>
        </w:rPr>
        <w:t xml:space="preserve">: </w:t>
      </w:r>
      <w:hyperlink r:id="rId12" w:history="1">
        <w:r w:rsidRPr="00560CA9">
          <w:rPr>
            <w:rStyle w:val="Hyperlink"/>
            <w:rFonts w:ascii="Times New Roman" w:hAnsi="Times New Roman" w:cs="Times New Roman"/>
            <w:sz w:val="20"/>
            <w:szCs w:val="20"/>
          </w:rPr>
          <w:t>ralharithy@kau.edu.sa</w:t>
        </w:r>
      </w:hyperlink>
    </w:p>
    <w:p w:rsidR="000D1B22" w:rsidRPr="00560CA9" w:rsidRDefault="00305D0D" w:rsidP="00560CA9">
      <w:pPr>
        <w:bidi w:val="0"/>
        <w:adjustRightInd w:val="0"/>
        <w:snapToGrid w:val="0"/>
        <w:spacing w:after="0" w:line="240" w:lineRule="auto"/>
        <w:jc w:val="both"/>
        <w:rPr>
          <w:rFonts w:ascii="Times New Roman" w:hAnsi="Times New Roman" w:cs="Times New Roman"/>
          <w:sz w:val="20"/>
          <w:szCs w:val="20"/>
        </w:rPr>
      </w:pPr>
      <w:r w:rsidRPr="00560CA9">
        <w:rPr>
          <w:rFonts w:ascii="Times New Roman" w:hAnsi="Times New Roman" w:cs="Times New Roman"/>
          <w:sz w:val="20"/>
          <w:szCs w:val="20"/>
        </w:rPr>
        <w:t xml:space="preserve"> </w:t>
      </w:r>
      <w:hyperlink r:id="rId13" w:history="1">
        <w:r w:rsidR="000D1B22" w:rsidRPr="00560CA9">
          <w:rPr>
            <w:rStyle w:val="Hyperlink"/>
            <w:rFonts w:ascii="Times New Roman" w:hAnsi="Times New Roman" w:cs="Times New Roman"/>
            <w:sz w:val="20"/>
            <w:szCs w:val="20"/>
          </w:rPr>
          <w:t>dr.alharithy@gmail.com</w:t>
        </w:r>
      </w:hyperlink>
      <w:bookmarkStart w:id="0" w:name="_GoBack"/>
      <w:bookmarkEnd w:id="0"/>
    </w:p>
    <w:p w:rsidR="000D1B22" w:rsidRPr="00560CA9" w:rsidRDefault="000D1B22" w:rsidP="000D1B22">
      <w:pPr>
        <w:bidi w:val="0"/>
        <w:adjustRightInd w:val="0"/>
        <w:snapToGrid w:val="0"/>
        <w:spacing w:after="0" w:line="240" w:lineRule="auto"/>
        <w:jc w:val="both"/>
        <w:rPr>
          <w:rFonts w:ascii="Times New Roman" w:hAnsi="Times New Roman"/>
          <w:b/>
          <w:sz w:val="20"/>
          <w:szCs w:val="20"/>
        </w:rPr>
      </w:pPr>
    </w:p>
    <w:p w:rsidR="000D1B22" w:rsidRPr="00560CA9" w:rsidRDefault="000D1B22" w:rsidP="000D1B22">
      <w:pPr>
        <w:bidi w:val="0"/>
        <w:adjustRightInd w:val="0"/>
        <w:snapToGrid w:val="0"/>
        <w:spacing w:after="0" w:line="240" w:lineRule="auto"/>
        <w:jc w:val="both"/>
        <w:rPr>
          <w:rFonts w:ascii="Times New Roman" w:hAnsi="Times New Roman"/>
          <w:b/>
          <w:sz w:val="20"/>
          <w:szCs w:val="20"/>
        </w:rPr>
      </w:pPr>
      <w:r w:rsidRPr="00560CA9">
        <w:rPr>
          <w:rFonts w:ascii="Times New Roman" w:hAnsi="Times New Roman"/>
          <w:b/>
          <w:sz w:val="20"/>
          <w:szCs w:val="20"/>
        </w:rPr>
        <w:lastRenderedPageBreak/>
        <w:t>References</w:t>
      </w:r>
    </w:p>
    <w:p w:rsidR="000D1B22" w:rsidRPr="00560CA9" w:rsidRDefault="000D1B22" w:rsidP="000D1B22">
      <w:pPr>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Style w:val="A0"/>
          <w:rFonts w:ascii="Times New Roman" w:hAnsi="Times New Roman" w:cs="Times New Roman"/>
          <w:sz w:val="20"/>
          <w:szCs w:val="20"/>
        </w:rPr>
        <w:t>1. Al-</w:t>
      </w:r>
      <w:proofErr w:type="spellStart"/>
      <w:r w:rsidRPr="00560CA9">
        <w:rPr>
          <w:rStyle w:val="A0"/>
          <w:rFonts w:ascii="Times New Roman" w:hAnsi="Times New Roman" w:cs="Times New Roman"/>
          <w:sz w:val="20"/>
          <w:szCs w:val="20"/>
        </w:rPr>
        <w:t>Eid</w:t>
      </w:r>
      <w:proofErr w:type="spellEnd"/>
      <w:r w:rsidRPr="00560CA9">
        <w:rPr>
          <w:rStyle w:val="A0"/>
          <w:rFonts w:ascii="Times New Roman" w:hAnsi="Times New Roman" w:cs="Times New Roman"/>
          <w:sz w:val="20"/>
          <w:szCs w:val="20"/>
        </w:rPr>
        <w:t xml:space="preserve"> HS, </w:t>
      </w:r>
      <w:proofErr w:type="spellStart"/>
      <w:r w:rsidRPr="00560CA9">
        <w:rPr>
          <w:rStyle w:val="A0"/>
          <w:rFonts w:ascii="Times New Roman" w:hAnsi="Times New Roman" w:cs="Times New Roman"/>
          <w:sz w:val="20"/>
          <w:szCs w:val="20"/>
        </w:rPr>
        <w:t>Bazarbashi</w:t>
      </w:r>
      <w:proofErr w:type="spellEnd"/>
      <w:r w:rsidRPr="00560CA9">
        <w:rPr>
          <w:rStyle w:val="A0"/>
          <w:rFonts w:ascii="Times New Roman" w:hAnsi="Times New Roman" w:cs="Times New Roman"/>
          <w:sz w:val="20"/>
          <w:szCs w:val="20"/>
        </w:rPr>
        <w:t xml:space="preserve"> S, Al-</w:t>
      </w:r>
      <w:proofErr w:type="spellStart"/>
      <w:r w:rsidRPr="00560CA9">
        <w:rPr>
          <w:rStyle w:val="A0"/>
          <w:rFonts w:ascii="Times New Roman" w:hAnsi="Times New Roman" w:cs="Times New Roman"/>
          <w:sz w:val="20"/>
          <w:szCs w:val="20"/>
        </w:rPr>
        <w:t>Zahrani</w:t>
      </w:r>
      <w:proofErr w:type="spellEnd"/>
      <w:r w:rsidRPr="00560CA9">
        <w:rPr>
          <w:rStyle w:val="A0"/>
          <w:rFonts w:ascii="Times New Roman" w:hAnsi="Times New Roman" w:cs="Times New Roman"/>
          <w:sz w:val="20"/>
          <w:szCs w:val="20"/>
        </w:rPr>
        <w:t xml:space="preserve"> A. Cancer Incidence Report Saudi Arabia 2005, Saudi Cancer Registry website, (2011) </w:t>
      </w:r>
      <w:r w:rsidRPr="00560CA9">
        <w:rPr>
          <w:rFonts w:ascii="Times New Roman" w:eastAsiaTheme="minorHAnsi" w:hAnsi="Times New Roman" w:cs="Times New Roman"/>
          <w:sz w:val="20"/>
          <w:szCs w:val="20"/>
        </w:rPr>
        <w:t>Available at: http://www.scr.org.sa/reports/. Assessed on October 29, 2011.</w:t>
      </w:r>
    </w:p>
    <w:p w:rsidR="000D1B22" w:rsidRPr="00560CA9" w:rsidRDefault="000D1B22" w:rsidP="000D1B22">
      <w:pPr>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hAnsi="Times New Roman"/>
          <w:sz w:val="20"/>
          <w:szCs w:val="20"/>
        </w:rPr>
        <w:t xml:space="preserve">2. </w:t>
      </w:r>
      <w:hyperlink r:id="rId14" w:history="1">
        <w:r w:rsidRPr="00560CA9">
          <w:rPr>
            <w:rStyle w:val="Hyperlink"/>
            <w:rFonts w:ascii="Times New Roman" w:hAnsi="Times New Roman" w:cs="Times New Roman"/>
            <w:color w:val="333333"/>
            <w:sz w:val="20"/>
            <w:szCs w:val="20"/>
            <w:u w:val="none"/>
          </w:rPr>
          <w:t>Al-</w:t>
        </w:r>
        <w:proofErr w:type="spellStart"/>
        <w:r w:rsidRPr="00560CA9">
          <w:rPr>
            <w:rStyle w:val="Hyperlink"/>
            <w:rFonts w:ascii="Times New Roman" w:hAnsi="Times New Roman" w:cs="Times New Roman"/>
            <w:color w:val="333333"/>
            <w:sz w:val="20"/>
            <w:szCs w:val="20"/>
            <w:u w:val="none"/>
          </w:rPr>
          <w:t>Harithy</w:t>
        </w:r>
        <w:proofErr w:type="spellEnd"/>
        <w:r w:rsidRPr="00560CA9">
          <w:rPr>
            <w:rStyle w:val="Hyperlink"/>
            <w:rFonts w:ascii="Times New Roman" w:hAnsi="Times New Roman" w:cs="Times New Roman"/>
            <w:color w:val="333333"/>
            <w:sz w:val="20"/>
            <w:szCs w:val="20"/>
            <w:u w:val="none"/>
          </w:rPr>
          <w:t xml:space="preserve"> RN</w:t>
        </w:r>
      </w:hyperlink>
      <w:r w:rsidRPr="00560CA9">
        <w:rPr>
          <w:rFonts w:ascii="Times New Roman" w:hAnsi="Times New Roman" w:cs="Times New Roman"/>
          <w:color w:val="000000"/>
          <w:sz w:val="20"/>
          <w:szCs w:val="20"/>
        </w:rPr>
        <w:t>,</w:t>
      </w:r>
      <w:r w:rsidRPr="00560CA9">
        <w:rPr>
          <w:rStyle w:val="apple-converted-space"/>
          <w:rFonts w:ascii="Times New Roman" w:hAnsi="Times New Roman" w:cs="Times New Roman"/>
          <w:color w:val="000000"/>
          <w:sz w:val="20"/>
          <w:szCs w:val="20"/>
        </w:rPr>
        <w:t> </w:t>
      </w:r>
      <w:hyperlink r:id="rId15" w:history="1">
        <w:r w:rsidRPr="00560CA9">
          <w:rPr>
            <w:rStyle w:val="Hyperlink"/>
            <w:rFonts w:ascii="Times New Roman" w:hAnsi="Times New Roman" w:cs="Times New Roman"/>
            <w:color w:val="333333"/>
            <w:sz w:val="20"/>
            <w:szCs w:val="20"/>
            <w:u w:val="none"/>
          </w:rPr>
          <w:t>Al-</w:t>
        </w:r>
        <w:proofErr w:type="spellStart"/>
        <w:r w:rsidRPr="00560CA9">
          <w:rPr>
            <w:rStyle w:val="Hyperlink"/>
            <w:rFonts w:ascii="Times New Roman" w:hAnsi="Times New Roman" w:cs="Times New Roman"/>
            <w:color w:val="333333"/>
            <w:sz w:val="20"/>
            <w:szCs w:val="20"/>
            <w:u w:val="none"/>
          </w:rPr>
          <w:t>Ghafari</w:t>
        </w:r>
        <w:proofErr w:type="spellEnd"/>
        <w:r w:rsidRPr="00560CA9">
          <w:rPr>
            <w:rStyle w:val="Hyperlink"/>
            <w:rFonts w:ascii="Times New Roman" w:hAnsi="Times New Roman" w:cs="Times New Roman"/>
            <w:color w:val="333333"/>
            <w:sz w:val="20"/>
            <w:szCs w:val="20"/>
            <w:u w:val="none"/>
          </w:rPr>
          <w:t xml:space="preserve"> AB</w:t>
        </w:r>
      </w:hyperlink>
      <w:r w:rsidRPr="00560CA9">
        <w:rPr>
          <w:rFonts w:ascii="Times New Roman" w:hAnsi="Times New Roman" w:cs="Times New Roman"/>
          <w:color w:val="000000"/>
          <w:sz w:val="20"/>
          <w:szCs w:val="20"/>
        </w:rPr>
        <w:t xml:space="preserve">. </w:t>
      </w:r>
      <w:proofErr w:type="spellStart"/>
      <w:r w:rsidRPr="00560CA9">
        <w:rPr>
          <w:rStyle w:val="highlight"/>
          <w:rFonts w:ascii="Times New Roman" w:hAnsi="Times New Roman" w:cs="Times New Roman"/>
          <w:color w:val="000000"/>
          <w:sz w:val="20"/>
          <w:szCs w:val="20"/>
        </w:rPr>
        <w:t>Resistin</w:t>
      </w:r>
      <w:proofErr w:type="spellEnd"/>
      <w:r w:rsidRPr="00560CA9">
        <w:rPr>
          <w:rStyle w:val="apple-converted-space"/>
          <w:rFonts w:ascii="Times New Roman" w:hAnsi="Times New Roman" w:cs="Times New Roman"/>
          <w:color w:val="000000"/>
          <w:sz w:val="20"/>
          <w:szCs w:val="20"/>
        </w:rPr>
        <w:t> </w:t>
      </w:r>
      <w:r w:rsidRPr="00560CA9">
        <w:rPr>
          <w:rFonts w:ascii="Times New Roman" w:hAnsi="Times New Roman" w:cs="Times New Roman"/>
          <w:color w:val="000000"/>
          <w:sz w:val="20"/>
          <w:szCs w:val="20"/>
        </w:rPr>
        <w:t>in human</w:t>
      </w:r>
      <w:r w:rsidR="00560CA9">
        <w:rPr>
          <w:rFonts w:ascii="Times New Roman" w:hAnsi="Times New Roman" w:cs="Times New Roman"/>
          <w:color w:val="000000"/>
          <w:sz w:val="20"/>
          <w:szCs w:val="20"/>
        </w:rPr>
        <w:t xml:space="preserve"> </w:t>
      </w:r>
      <w:r w:rsidRPr="00560CA9">
        <w:rPr>
          <w:rStyle w:val="highlight"/>
          <w:rFonts w:ascii="Times New Roman" w:hAnsi="Times New Roman" w:cs="Times New Roman"/>
          <w:color w:val="000000"/>
          <w:sz w:val="20"/>
          <w:szCs w:val="20"/>
        </w:rPr>
        <w:t>colon cancer</w:t>
      </w:r>
      <w:r w:rsidRPr="00560CA9">
        <w:rPr>
          <w:rFonts w:ascii="Times New Roman" w:hAnsi="Times New Roman" w:cs="Times New Roman"/>
          <w:color w:val="000000"/>
          <w:sz w:val="20"/>
          <w:szCs w:val="20"/>
        </w:rPr>
        <w:t>. Increased expression independently of</w:t>
      </w:r>
      <w:r w:rsidRPr="00560CA9">
        <w:rPr>
          <w:rStyle w:val="apple-converted-space"/>
          <w:rFonts w:ascii="Times New Roman" w:hAnsi="Times New Roman" w:cs="Times New Roman"/>
          <w:color w:val="000000"/>
          <w:sz w:val="20"/>
          <w:szCs w:val="20"/>
        </w:rPr>
        <w:t> </w:t>
      </w:r>
      <w:proofErr w:type="spellStart"/>
      <w:r w:rsidRPr="00560CA9">
        <w:rPr>
          <w:rStyle w:val="highlight"/>
          <w:rFonts w:ascii="Times New Roman" w:hAnsi="Times New Roman" w:cs="Times New Roman"/>
          <w:color w:val="000000"/>
          <w:sz w:val="20"/>
          <w:szCs w:val="20"/>
        </w:rPr>
        <w:t>resistin</w:t>
      </w:r>
      <w:r w:rsidRPr="00560CA9">
        <w:rPr>
          <w:rFonts w:ascii="Times New Roman" w:hAnsi="Times New Roman" w:cs="Times New Roman"/>
          <w:color w:val="000000"/>
          <w:sz w:val="20"/>
          <w:szCs w:val="20"/>
        </w:rPr>
        <w:t>promoter</w:t>
      </w:r>
      <w:proofErr w:type="spellEnd"/>
      <w:r w:rsidRPr="00560CA9">
        <w:rPr>
          <w:rFonts w:ascii="Times New Roman" w:hAnsi="Times New Roman" w:cs="Times New Roman"/>
          <w:color w:val="000000"/>
          <w:sz w:val="20"/>
          <w:szCs w:val="20"/>
        </w:rPr>
        <w:t xml:space="preserve"> C-180G genotype. Saudi Med J 2010;31(5):495-500.</w:t>
      </w:r>
    </w:p>
    <w:p w:rsidR="000D1B22" w:rsidRPr="00560CA9" w:rsidRDefault="000D1B22" w:rsidP="000D1B22">
      <w:pPr>
        <w:bidi w:val="0"/>
        <w:adjustRightInd w:val="0"/>
        <w:snapToGrid w:val="0"/>
        <w:spacing w:after="0" w:line="240" w:lineRule="auto"/>
        <w:ind w:left="424" w:hangingChars="212" w:hanging="424"/>
        <w:jc w:val="both"/>
        <w:rPr>
          <w:rStyle w:val="citation"/>
          <w:rFonts w:ascii="Times New Roman" w:eastAsia="Times New Roman" w:hAnsi="Times New Roman" w:cs="Times New Roman"/>
          <w:sz w:val="20"/>
          <w:szCs w:val="20"/>
        </w:rPr>
      </w:pPr>
      <w:r w:rsidRPr="00560CA9">
        <w:rPr>
          <w:rFonts w:ascii="Times New Roman" w:eastAsia="Times New Roman" w:hAnsi="Times New Roman" w:cs="Times New Roman"/>
          <w:color w:val="000000"/>
          <w:sz w:val="20"/>
          <w:szCs w:val="20"/>
        </w:rPr>
        <w:t xml:space="preserve">3. </w:t>
      </w:r>
      <w:proofErr w:type="spellStart"/>
      <w:r w:rsidRPr="00560CA9">
        <w:rPr>
          <w:rFonts w:ascii="Times New Roman" w:eastAsia="Times New Roman" w:hAnsi="Times New Roman" w:cs="Times New Roman"/>
          <w:color w:val="000000"/>
          <w:sz w:val="20"/>
          <w:szCs w:val="20"/>
        </w:rPr>
        <w:t>Bokarewa</w:t>
      </w:r>
      <w:proofErr w:type="spellEnd"/>
      <w:r w:rsidRPr="00560CA9">
        <w:rPr>
          <w:rFonts w:ascii="Times New Roman" w:eastAsia="Times New Roman" w:hAnsi="Times New Roman" w:cs="Times New Roman"/>
          <w:color w:val="000000"/>
          <w:sz w:val="20"/>
          <w:szCs w:val="20"/>
        </w:rPr>
        <w:t xml:space="preserve"> M, </w:t>
      </w:r>
      <w:proofErr w:type="spellStart"/>
      <w:r w:rsidRPr="00560CA9">
        <w:rPr>
          <w:rFonts w:ascii="Times New Roman" w:eastAsia="Times New Roman" w:hAnsi="Times New Roman" w:cs="Times New Roman"/>
          <w:color w:val="000000"/>
          <w:sz w:val="20"/>
          <w:szCs w:val="20"/>
        </w:rPr>
        <w:t>Nagaev</w:t>
      </w:r>
      <w:proofErr w:type="spellEnd"/>
      <w:r w:rsidRPr="00560CA9">
        <w:rPr>
          <w:rFonts w:ascii="Times New Roman" w:eastAsia="Times New Roman" w:hAnsi="Times New Roman" w:cs="Times New Roman"/>
          <w:color w:val="000000"/>
          <w:sz w:val="20"/>
          <w:szCs w:val="20"/>
        </w:rPr>
        <w:t xml:space="preserve"> I, Dahlberg L, Smith U, </w:t>
      </w:r>
      <w:proofErr w:type="spellStart"/>
      <w:r w:rsidRPr="00560CA9">
        <w:rPr>
          <w:rFonts w:ascii="Times New Roman" w:eastAsia="Times New Roman" w:hAnsi="Times New Roman" w:cs="Times New Roman"/>
          <w:color w:val="000000"/>
          <w:sz w:val="20"/>
          <w:szCs w:val="20"/>
        </w:rPr>
        <w:t>Tarkowski</w:t>
      </w:r>
      <w:proofErr w:type="spellEnd"/>
      <w:r w:rsidRPr="00560CA9">
        <w:rPr>
          <w:rFonts w:ascii="Times New Roman" w:eastAsia="Times New Roman" w:hAnsi="Times New Roman" w:cs="Times New Roman"/>
          <w:color w:val="000000"/>
          <w:sz w:val="20"/>
          <w:szCs w:val="20"/>
        </w:rPr>
        <w:t xml:space="preserve"> A. </w:t>
      </w:r>
      <w:proofErr w:type="spellStart"/>
      <w:r w:rsidRPr="00560CA9">
        <w:rPr>
          <w:rFonts w:ascii="Times New Roman" w:eastAsia="Times New Roman" w:hAnsi="Times New Roman" w:cs="Times New Roman"/>
          <w:color w:val="000000"/>
          <w:sz w:val="20"/>
          <w:szCs w:val="20"/>
        </w:rPr>
        <w:t>Resistin</w:t>
      </w:r>
      <w:proofErr w:type="spellEnd"/>
      <w:r w:rsidRPr="00560CA9">
        <w:rPr>
          <w:rFonts w:ascii="Times New Roman" w:eastAsia="Times New Roman" w:hAnsi="Times New Roman" w:cs="Times New Roman"/>
          <w:color w:val="000000"/>
          <w:sz w:val="20"/>
          <w:szCs w:val="20"/>
        </w:rPr>
        <w:t xml:space="preserve">, an </w:t>
      </w:r>
      <w:proofErr w:type="spellStart"/>
      <w:r w:rsidRPr="00560CA9">
        <w:rPr>
          <w:rFonts w:ascii="Times New Roman" w:eastAsia="Times New Roman" w:hAnsi="Times New Roman" w:cs="Times New Roman"/>
          <w:color w:val="000000"/>
          <w:sz w:val="20"/>
          <w:szCs w:val="20"/>
        </w:rPr>
        <w:t>adipokine</w:t>
      </w:r>
      <w:proofErr w:type="spellEnd"/>
      <w:r w:rsidRPr="00560CA9">
        <w:rPr>
          <w:rFonts w:ascii="Times New Roman" w:eastAsia="Times New Roman" w:hAnsi="Times New Roman" w:cs="Times New Roman"/>
          <w:color w:val="000000"/>
          <w:sz w:val="20"/>
          <w:szCs w:val="20"/>
        </w:rPr>
        <w:t xml:space="preserve"> with potent </w:t>
      </w:r>
      <w:proofErr w:type="spellStart"/>
      <w:r w:rsidRPr="00560CA9">
        <w:rPr>
          <w:rFonts w:ascii="Times New Roman" w:eastAsia="Times New Roman" w:hAnsi="Times New Roman" w:cs="Times New Roman"/>
          <w:color w:val="000000"/>
          <w:sz w:val="20"/>
          <w:szCs w:val="20"/>
        </w:rPr>
        <w:t>proinflammatory</w:t>
      </w:r>
      <w:proofErr w:type="spellEnd"/>
      <w:r w:rsidRPr="00560CA9">
        <w:rPr>
          <w:rFonts w:ascii="Times New Roman" w:eastAsia="Times New Roman" w:hAnsi="Times New Roman" w:cs="Times New Roman"/>
          <w:color w:val="000000"/>
          <w:sz w:val="20"/>
          <w:szCs w:val="20"/>
        </w:rPr>
        <w:t xml:space="preserve"> properties. J </w:t>
      </w:r>
      <w:proofErr w:type="spellStart"/>
      <w:r w:rsidRPr="00560CA9">
        <w:rPr>
          <w:rFonts w:ascii="Times New Roman" w:eastAsia="Times New Roman" w:hAnsi="Times New Roman" w:cs="Times New Roman"/>
          <w:color w:val="000000"/>
          <w:sz w:val="20"/>
          <w:szCs w:val="20"/>
        </w:rPr>
        <w:t>Immunol</w:t>
      </w:r>
      <w:proofErr w:type="spellEnd"/>
      <w:r w:rsidRPr="00560CA9">
        <w:rPr>
          <w:rFonts w:ascii="Times New Roman" w:eastAsia="Times New Roman" w:hAnsi="Times New Roman" w:cs="Times New Roman"/>
          <w:color w:val="000000"/>
          <w:sz w:val="20"/>
          <w:szCs w:val="20"/>
        </w:rPr>
        <w:t xml:space="preserve"> 2005;174:5789–5795.</w:t>
      </w:r>
    </w:p>
    <w:p w:rsidR="000D1B22" w:rsidRPr="00560CA9" w:rsidRDefault="000D1B22" w:rsidP="000D1B22">
      <w:pPr>
        <w:bidi w:val="0"/>
        <w:adjustRightInd w:val="0"/>
        <w:snapToGrid w:val="0"/>
        <w:spacing w:after="0" w:line="240" w:lineRule="auto"/>
        <w:ind w:left="424" w:hangingChars="212" w:hanging="424"/>
        <w:jc w:val="both"/>
        <w:rPr>
          <w:rStyle w:val="citation"/>
          <w:rFonts w:ascii="Times New Roman" w:eastAsia="Times New Roman" w:hAnsi="Times New Roman" w:cs="Times New Roman"/>
          <w:color w:val="000000"/>
          <w:sz w:val="20"/>
          <w:szCs w:val="20"/>
        </w:rPr>
      </w:pPr>
      <w:r w:rsidRPr="00560CA9">
        <w:rPr>
          <w:rStyle w:val="citation"/>
          <w:rFonts w:ascii="Times New Roman" w:eastAsia="Times New Roman" w:hAnsi="Times New Roman" w:cs="Times New Roman"/>
          <w:color w:val="000000"/>
          <w:sz w:val="20"/>
          <w:szCs w:val="20"/>
        </w:rPr>
        <w:t xml:space="preserve">4. Bouchard L, </w:t>
      </w:r>
      <w:proofErr w:type="spellStart"/>
      <w:r w:rsidRPr="00560CA9">
        <w:rPr>
          <w:rStyle w:val="citation"/>
          <w:rFonts w:ascii="Times New Roman" w:eastAsia="Times New Roman" w:hAnsi="Times New Roman" w:cs="Times New Roman"/>
          <w:color w:val="000000"/>
          <w:sz w:val="20"/>
          <w:szCs w:val="20"/>
        </w:rPr>
        <w:t>Weisnagel</w:t>
      </w:r>
      <w:proofErr w:type="spellEnd"/>
      <w:r w:rsidRPr="00560CA9">
        <w:rPr>
          <w:rStyle w:val="citation"/>
          <w:rFonts w:ascii="Times New Roman" w:eastAsia="Times New Roman" w:hAnsi="Times New Roman" w:cs="Times New Roman"/>
          <w:color w:val="000000"/>
          <w:sz w:val="20"/>
          <w:szCs w:val="20"/>
        </w:rPr>
        <w:t xml:space="preserve"> SJ, </w:t>
      </w:r>
      <w:proofErr w:type="spellStart"/>
      <w:r w:rsidRPr="00560CA9">
        <w:rPr>
          <w:rStyle w:val="citation"/>
          <w:rFonts w:ascii="Times New Roman" w:eastAsia="Times New Roman" w:hAnsi="Times New Roman" w:cs="Times New Roman"/>
          <w:color w:val="000000"/>
          <w:sz w:val="20"/>
          <w:szCs w:val="20"/>
        </w:rPr>
        <w:t>Engert</w:t>
      </w:r>
      <w:proofErr w:type="spellEnd"/>
      <w:r w:rsidRPr="00560CA9">
        <w:rPr>
          <w:rStyle w:val="citation"/>
          <w:rFonts w:ascii="Times New Roman" w:eastAsia="Times New Roman" w:hAnsi="Times New Roman" w:cs="Times New Roman"/>
          <w:color w:val="000000"/>
          <w:sz w:val="20"/>
          <w:szCs w:val="20"/>
        </w:rPr>
        <w:t xml:space="preserve"> JC, Hudson TJ, Bouchard C, </w:t>
      </w:r>
      <w:proofErr w:type="spellStart"/>
      <w:r w:rsidRPr="00560CA9">
        <w:rPr>
          <w:rStyle w:val="citation"/>
          <w:rFonts w:ascii="Times New Roman" w:eastAsia="Times New Roman" w:hAnsi="Times New Roman" w:cs="Times New Roman"/>
          <w:color w:val="000000"/>
          <w:sz w:val="20"/>
          <w:szCs w:val="20"/>
        </w:rPr>
        <w:t>Vohl</w:t>
      </w:r>
      <w:proofErr w:type="spellEnd"/>
      <w:r w:rsidRPr="00560CA9">
        <w:rPr>
          <w:rStyle w:val="citation"/>
          <w:rFonts w:ascii="Times New Roman" w:eastAsia="Times New Roman" w:hAnsi="Times New Roman" w:cs="Times New Roman"/>
          <w:color w:val="000000"/>
          <w:sz w:val="20"/>
          <w:szCs w:val="20"/>
        </w:rPr>
        <w:t xml:space="preserve"> MC, </w:t>
      </w:r>
      <w:proofErr w:type="spellStart"/>
      <w:r w:rsidRPr="00560CA9">
        <w:rPr>
          <w:rStyle w:val="citation"/>
          <w:rFonts w:ascii="Times New Roman" w:eastAsia="Times New Roman" w:hAnsi="Times New Roman" w:cs="Times New Roman"/>
          <w:color w:val="000000"/>
          <w:sz w:val="20"/>
          <w:szCs w:val="20"/>
        </w:rPr>
        <w:t>Perusse</w:t>
      </w:r>
      <w:proofErr w:type="spellEnd"/>
      <w:r w:rsidRPr="00560CA9">
        <w:rPr>
          <w:rStyle w:val="citation"/>
          <w:rFonts w:ascii="Times New Roman" w:eastAsia="Times New Roman" w:hAnsi="Times New Roman" w:cs="Times New Roman"/>
          <w:color w:val="000000"/>
          <w:sz w:val="20"/>
          <w:szCs w:val="20"/>
        </w:rPr>
        <w:t xml:space="preserve"> L. Human </w:t>
      </w:r>
      <w:proofErr w:type="spellStart"/>
      <w:r w:rsidRPr="00560CA9">
        <w:rPr>
          <w:rStyle w:val="citation"/>
          <w:rFonts w:ascii="Times New Roman" w:eastAsia="Times New Roman" w:hAnsi="Times New Roman" w:cs="Times New Roman"/>
          <w:color w:val="000000"/>
          <w:sz w:val="20"/>
          <w:szCs w:val="20"/>
        </w:rPr>
        <w:t>resistin</w:t>
      </w:r>
      <w:proofErr w:type="spellEnd"/>
      <w:r w:rsidRPr="00560CA9">
        <w:rPr>
          <w:rStyle w:val="citation"/>
          <w:rFonts w:ascii="Times New Roman" w:eastAsia="Times New Roman" w:hAnsi="Times New Roman" w:cs="Times New Roman"/>
          <w:color w:val="000000"/>
          <w:sz w:val="20"/>
          <w:szCs w:val="20"/>
        </w:rPr>
        <w:t xml:space="preserve"> gene polymorphism is associated with visceral obesity and fasting and oral glucose stimulated C-peptide in the Quebec Family Study.</w:t>
      </w:r>
      <w:r w:rsidRPr="00560CA9">
        <w:rPr>
          <w:rStyle w:val="apple-converted-space"/>
          <w:rFonts w:ascii="Times New Roman" w:eastAsia="Times New Roman" w:hAnsi="Times New Roman" w:cs="Times New Roman"/>
          <w:color w:val="000000"/>
          <w:sz w:val="20"/>
          <w:szCs w:val="20"/>
        </w:rPr>
        <w:t> </w:t>
      </w:r>
      <w:r w:rsidRPr="00560CA9">
        <w:rPr>
          <w:rStyle w:val="ref-journal"/>
          <w:rFonts w:ascii="Times New Roman" w:eastAsia="Times New Roman" w:hAnsi="Times New Roman" w:cs="Times New Roman"/>
          <w:color w:val="000000"/>
          <w:sz w:val="20"/>
          <w:szCs w:val="20"/>
        </w:rPr>
        <w:t xml:space="preserve">J </w:t>
      </w:r>
      <w:proofErr w:type="spellStart"/>
      <w:r w:rsidRPr="00560CA9">
        <w:rPr>
          <w:rStyle w:val="ref-journal"/>
          <w:rFonts w:ascii="Times New Roman" w:eastAsia="Times New Roman" w:hAnsi="Times New Roman" w:cs="Times New Roman"/>
          <w:color w:val="000000"/>
          <w:sz w:val="20"/>
          <w:szCs w:val="20"/>
        </w:rPr>
        <w:t>Endocrinol</w:t>
      </w:r>
      <w:proofErr w:type="spellEnd"/>
      <w:r w:rsidRPr="00560CA9">
        <w:rPr>
          <w:rStyle w:val="ref-journal"/>
          <w:rFonts w:ascii="Times New Roman" w:eastAsia="Times New Roman" w:hAnsi="Times New Roman" w:cs="Times New Roman"/>
          <w:color w:val="000000"/>
          <w:sz w:val="20"/>
          <w:szCs w:val="20"/>
        </w:rPr>
        <w:t xml:space="preserve"> Invest</w:t>
      </w:r>
      <w:r w:rsidRPr="00560CA9">
        <w:rPr>
          <w:rStyle w:val="apple-converted-space"/>
          <w:rFonts w:ascii="Times New Roman" w:eastAsia="Times New Roman" w:hAnsi="Times New Roman" w:cs="Times New Roman"/>
          <w:color w:val="000000"/>
          <w:sz w:val="20"/>
          <w:szCs w:val="20"/>
        </w:rPr>
        <w:t> 2004;</w:t>
      </w:r>
      <w:r w:rsidRPr="00560CA9">
        <w:rPr>
          <w:rStyle w:val="ref-vol"/>
          <w:rFonts w:ascii="Times New Roman" w:eastAsia="Times New Roman" w:hAnsi="Times New Roman" w:cs="Times New Roman"/>
          <w:color w:val="000000"/>
          <w:sz w:val="20"/>
          <w:szCs w:val="20"/>
        </w:rPr>
        <w:t>27</w:t>
      </w:r>
      <w:r w:rsidRPr="00560CA9">
        <w:rPr>
          <w:rStyle w:val="citation"/>
          <w:rFonts w:ascii="Times New Roman" w:eastAsia="Times New Roman" w:hAnsi="Times New Roman" w:cs="Times New Roman"/>
          <w:color w:val="000000"/>
          <w:sz w:val="20"/>
          <w:szCs w:val="20"/>
        </w:rPr>
        <w:t>:1003–1009.</w:t>
      </w:r>
      <w:r w:rsidR="00305D0D" w:rsidRPr="00560CA9">
        <w:rPr>
          <w:rStyle w:val="citation"/>
          <w:rFonts w:ascii="Times New Roman" w:eastAsia="Times New Roman" w:hAnsi="Times New Roman" w:cs="Times New Roman"/>
          <w:color w:val="000000"/>
          <w:sz w:val="20"/>
          <w:szCs w:val="20"/>
        </w:rPr>
        <w:t xml:space="preserve">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cs="Times New Roman"/>
          <w:sz w:val="20"/>
          <w:szCs w:val="20"/>
        </w:rPr>
        <w:t xml:space="preserve">5. </w:t>
      </w:r>
      <w:proofErr w:type="spellStart"/>
      <w:r w:rsidRPr="00560CA9">
        <w:rPr>
          <w:rFonts w:ascii="Times New Roman" w:hAnsi="Times New Roman" w:cs="Times New Roman"/>
          <w:sz w:val="20"/>
          <w:szCs w:val="20"/>
        </w:rPr>
        <w:t>Boumaiza</w:t>
      </w:r>
      <w:proofErr w:type="spellEnd"/>
      <w:r w:rsidRPr="00560CA9">
        <w:rPr>
          <w:rFonts w:ascii="Times New Roman" w:hAnsi="Times New Roman" w:cs="Times New Roman"/>
          <w:sz w:val="20"/>
          <w:szCs w:val="20"/>
        </w:rPr>
        <w:t xml:space="preserve"> I, </w:t>
      </w:r>
      <w:proofErr w:type="spellStart"/>
      <w:r w:rsidRPr="00560CA9">
        <w:rPr>
          <w:rFonts w:ascii="Times New Roman" w:hAnsi="Times New Roman" w:cs="Times New Roman"/>
          <w:sz w:val="20"/>
          <w:szCs w:val="20"/>
        </w:rPr>
        <w:t>Omezzine</w:t>
      </w:r>
      <w:proofErr w:type="spellEnd"/>
      <w:r w:rsidRPr="00560CA9">
        <w:rPr>
          <w:rFonts w:ascii="Times New Roman" w:hAnsi="Times New Roman" w:cs="Times New Roman"/>
          <w:sz w:val="20"/>
          <w:szCs w:val="20"/>
        </w:rPr>
        <w:t xml:space="preserve"> A, </w:t>
      </w:r>
      <w:proofErr w:type="spellStart"/>
      <w:r w:rsidRPr="00560CA9">
        <w:rPr>
          <w:rFonts w:ascii="Times New Roman" w:hAnsi="Times New Roman" w:cs="Times New Roman"/>
          <w:sz w:val="20"/>
          <w:szCs w:val="20"/>
        </w:rPr>
        <w:t>Rejeb</w:t>
      </w:r>
      <w:proofErr w:type="spellEnd"/>
      <w:r w:rsidRPr="00560CA9">
        <w:rPr>
          <w:rFonts w:ascii="Times New Roman" w:hAnsi="Times New Roman" w:cs="Times New Roman"/>
          <w:sz w:val="20"/>
          <w:szCs w:val="20"/>
        </w:rPr>
        <w:t xml:space="preserve"> J, </w:t>
      </w:r>
      <w:proofErr w:type="spellStart"/>
      <w:r w:rsidRPr="00560CA9">
        <w:rPr>
          <w:rFonts w:ascii="Times New Roman" w:hAnsi="Times New Roman" w:cs="Times New Roman"/>
          <w:sz w:val="20"/>
          <w:szCs w:val="20"/>
        </w:rPr>
        <w:t>Rebhi</w:t>
      </w:r>
      <w:proofErr w:type="spellEnd"/>
      <w:r w:rsidRPr="00560CA9">
        <w:rPr>
          <w:rFonts w:ascii="Times New Roman" w:hAnsi="Times New Roman" w:cs="Times New Roman"/>
          <w:sz w:val="20"/>
          <w:szCs w:val="20"/>
        </w:rPr>
        <w:t xml:space="preserve"> L, Ben </w:t>
      </w:r>
      <w:proofErr w:type="spellStart"/>
      <w:r w:rsidRPr="00560CA9">
        <w:rPr>
          <w:rFonts w:ascii="Times New Roman" w:hAnsi="Times New Roman" w:cs="Times New Roman"/>
          <w:sz w:val="20"/>
          <w:szCs w:val="20"/>
        </w:rPr>
        <w:t>Rejeb</w:t>
      </w:r>
      <w:proofErr w:type="spellEnd"/>
      <w:r w:rsidRPr="00560CA9">
        <w:rPr>
          <w:rFonts w:ascii="Times New Roman" w:hAnsi="Times New Roman" w:cs="Times New Roman"/>
          <w:sz w:val="20"/>
          <w:szCs w:val="20"/>
        </w:rPr>
        <w:t xml:space="preserve"> N, </w:t>
      </w:r>
      <w:proofErr w:type="spellStart"/>
      <w:r w:rsidRPr="00560CA9">
        <w:rPr>
          <w:rFonts w:ascii="Times New Roman" w:hAnsi="Times New Roman" w:cs="Times New Roman"/>
          <w:sz w:val="20"/>
          <w:szCs w:val="20"/>
        </w:rPr>
        <w:t>Nabli</w:t>
      </w:r>
      <w:proofErr w:type="spellEnd"/>
      <w:r w:rsidRPr="00560CA9">
        <w:rPr>
          <w:rFonts w:ascii="Times New Roman" w:hAnsi="Times New Roman" w:cs="Times New Roman"/>
          <w:sz w:val="20"/>
          <w:szCs w:val="20"/>
        </w:rPr>
        <w:t xml:space="preserve"> N, Ben </w:t>
      </w:r>
      <w:proofErr w:type="spellStart"/>
      <w:r w:rsidRPr="00560CA9">
        <w:rPr>
          <w:rFonts w:ascii="Times New Roman" w:hAnsi="Times New Roman" w:cs="Times New Roman"/>
          <w:sz w:val="20"/>
          <w:szCs w:val="20"/>
        </w:rPr>
        <w:t>Abdelaziz</w:t>
      </w:r>
      <w:proofErr w:type="spellEnd"/>
      <w:r w:rsidRPr="00560CA9">
        <w:rPr>
          <w:rFonts w:ascii="Times New Roman" w:hAnsi="Times New Roman" w:cs="Times New Roman"/>
          <w:sz w:val="20"/>
          <w:szCs w:val="20"/>
        </w:rPr>
        <w:t xml:space="preserve"> A, </w:t>
      </w:r>
      <w:proofErr w:type="spellStart"/>
      <w:r w:rsidRPr="00560CA9">
        <w:rPr>
          <w:rFonts w:ascii="Times New Roman" w:hAnsi="Times New Roman" w:cs="Times New Roman"/>
          <w:sz w:val="20"/>
          <w:szCs w:val="20"/>
        </w:rPr>
        <w:t>Bouslama</w:t>
      </w:r>
      <w:proofErr w:type="spellEnd"/>
      <w:r w:rsidRPr="00560CA9">
        <w:rPr>
          <w:rFonts w:ascii="Times New Roman" w:hAnsi="Times New Roman" w:cs="Times New Roman"/>
          <w:sz w:val="20"/>
          <w:szCs w:val="20"/>
        </w:rPr>
        <w:t xml:space="preserve"> A. Association between four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polymorphisms, obesity, and metabolic syndrome parameters in Tunisian volunteers. Genet Test Mol Biomarkers 2012;16(12):1356-1362.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sz w:val="20"/>
          <w:szCs w:val="20"/>
        </w:rPr>
        <w:t xml:space="preserve">6. </w:t>
      </w:r>
      <w:hyperlink r:id="rId16" w:history="1">
        <w:proofErr w:type="spellStart"/>
        <w:r w:rsidRPr="00560CA9">
          <w:rPr>
            <w:rStyle w:val="Hyperlink"/>
            <w:rFonts w:ascii="Times New Roman" w:hAnsi="Times New Roman"/>
            <w:color w:val="333333"/>
            <w:sz w:val="20"/>
            <w:szCs w:val="20"/>
            <w:u w:val="none"/>
          </w:rPr>
          <w:t>Calabro</w:t>
        </w:r>
        <w:proofErr w:type="spellEnd"/>
        <w:r w:rsidRPr="00560CA9">
          <w:rPr>
            <w:rStyle w:val="Hyperlink"/>
            <w:rFonts w:ascii="Times New Roman" w:hAnsi="Times New Roman"/>
            <w:color w:val="333333"/>
            <w:sz w:val="20"/>
            <w:szCs w:val="20"/>
            <w:u w:val="none"/>
          </w:rPr>
          <w:t xml:space="preserve"> P</w:t>
        </w:r>
      </w:hyperlink>
      <w:r w:rsidRPr="00560CA9">
        <w:rPr>
          <w:rFonts w:ascii="Times New Roman" w:hAnsi="Times New Roman"/>
          <w:color w:val="000000"/>
          <w:sz w:val="20"/>
          <w:szCs w:val="20"/>
        </w:rPr>
        <w:t>,</w:t>
      </w:r>
      <w:r w:rsidRPr="00560CA9">
        <w:rPr>
          <w:rStyle w:val="apple-converted-space"/>
          <w:rFonts w:ascii="Times New Roman" w:hAnsi="Times New Roman"/>
          <w:color w:val="000000"/>
          <w:sz w:val="20"/>
          <w:szCs w:val="20"/>
        </w:rPr>
        <w:t> </w:t>
      </w:r>
      <w:proofErr w:type="spellStart"/>
      <w:r w:rsidRPr="00560CA9">
        <w:rPr>
          <w:sz w:val="20"/>
          <w:szCs w:val="20"/>
        </w:rPr>
        <w:fldChar w:fldCharType="begin"/>
      </w:r>
      <w:r w:rsidRPr="00560CA9">
        <w:rPr>
          <w:sz w:val="20"/>
          <w:szCs w:val="20"/>
        </w:rPr>
        <w:instrText>HYPERLINK "http://www.ncbi.nlm.nih.gov/pubmed?term=Yeh%20ET%5BAuthor%5D&amp;cauthor=true&amp;cauthor_uid=17612046"</w:instrText>
      </w:r>
      <w:r w:rsidRPr="00560CA9">
        <w:rPr>
          <w:sz w:val="20"/>
          <w:szCs w:val="20"/>
        </w:rPr>
        <w:fldChar w:fldCharType="separate"/>
      </w:r>
      <w:r w:rsidRPr="00560CA9">
        <w:rPr>
          <w:rStyle w:val="Hyperlink"/>
          <w:rFonts w:ascii="Times New Roman" w:hAnsi="Times New Roman"/>
          <w:color w:val="333333"/>
          <w:sz w:val="20"/>
          <w:szCs w:val="20"/>
          <w:u w:val="none"/>
        </w:rPr>
        <w:t>Yeh</w:t>
      </w:r>
      <w:proofErr w:type="spellEnd"/>
      <w:r w:rsidRPr="00560CA9">
        <w:rPr>
          <w:rStyle w:val="Hyperlink"/>
          <w:rFonts w:ascii="Times New Roman" w:hAnsi="Times New Roman"/>
          <w:color w:val="333333"/>
          <w:sz w:val="20"/>
          <w:szCs w:val="20"/>
          <w:u w:val="none"/>
        </w:rPr>
        <w:t xml:space="preserve"> ET</w:t>
      </w:r>
      <w:r w:rsidRPr="00560CA9">
        <w:rPr>
          <w:sz w:val="20"/>
          <w:szCs w:val="20"/>
        </w:rPr>
        <w:fldChar w:fldCharType="end"/>
      </w:r>
      <w:r w:rsidRPr="00560CA9">
        <w:rPr>
          <w:rFonts w:ascii="Times New Roman" w:hAnsi="Times New Roman"/>
          <w:color w:val="000000"/>
          <w:sz w:val="20"/>
          <w:szCs w:val="20"/>
        </w:rPr>
        <w:t>. Obesity, inflammation, and vascular disease: the role of the adipose tissue as an endocrine organ.</w:t>
      </w:r>
      <w:r w:rsidRPr="00560CA9">
        <w:rPr>
          <w:rFonts w:ascii="Times New Roman" w:hAnsi="Times New Roman"/>
          <w:sz w:val="20"/>
          <w:szCs w:val="20"/>
        </w:rPr>
        <w:t xml:space="preserve"> </w:t>
      </w:r>
      <w:hyperlink r:id="rId17" w:tooltip="Sub-cellular biochemistry." w:history="1">
        <w:proofErr w:type="spellStart"/>
        <w:r w:rsidRPr="00560CA9">
          <w:rPr>
            <w:rStyle w:val="Hyperlink"/>
            <w:rFonts w:ascii="Times New Roman" w:hAnsi="Times New Roman"/>
            <w:color w:val="333333"/>
            <w:sz w:val="20"/>
            <w:szCs w:val="20"/>
            <w:u w:val="none"/>
          </w:rPr>
          <w:t>Subcell</w:t>
        </w:r>
        <w:proofErr w:type="spellEnd"/>
        <w:r w:rsidRPr="00560CA9">
          <w:rPr>
            <w:rStyle w:val="Hyperlink"/>
            <w:rFonts w:ascii="Times New Roman" w:hAnsi="Times New Roman"/>
            <w:color w:val="333333"/>
            <w:sz w:val="20"/>
            <w:szCs w:val="20"/>
            <w:u w:val="none"/>
          </w:rPr>
          <w:t xml:space="preserve"> </w:t>
        </w:r>
        <w:proofErr w:type="spellStart"/>
        <w:r w:rsidRPr="00560CA9">
          <w:rPr>
            <w:rStyle w:val="Hyperlink"/>
            <w:rFonts w:ascii="Times New Roman" w:hAnsi="Times New Roman"/>
            <w:color w:val="333333"/>
            <w:sz w:val="20"/>
            <w:szCs w:val="20"/>
            <w:u w:val="none"/>
          </w:rPr>
          <w:t>Biochem</w:t>
        </w:r>
        <w:proofErr w:type="spellEnd"/>
      </w:hyperlink>
      <w:r w:rsidRPr="00560CA9">
        <w:rPr>
          <w:rFonts w:ascii="Times New Roman" w:hAnsi="Times New Roman"/>
          <w:color w:val="000000"/>
          <w:sz w:val="20"/>
          <w:szCs w:val="20"/>
        </w:rPr>
        <w:t xml:space="preserve"> 2007;42:63-91.</w:t>
      </w:r>
      <w:r w:rsidRPr="00560CA9">
        <w:rPr>
          <w:rFonts w:ascii="Times New Roman" w:hAnsi="Times New Roman"/>
          <w:sz w:val="20"/>
          <w:szCs w:val="20"/>
        </w:rPr>
        <w:t xml:space="preserve"> </w:t>
      </w:r>
    </w:p>
    <w:p w:rsidR="000D1B22" w:rsidRPr="00560CA9" w:rsidRDefault="000D1B22" w:rsidP="000D1B22">
      <w:pPr>
        <w:pStyle w:val="Heading1"/>
        <w:adjustRightInd w:val="0"/>
        <w:snapToGrid w:val="0"/>
        <w:spacing w:before="0" w:beforeAutospacing="0" w:after="0" w:afterAutospacing="0"/>
        <w:ind w:left="424" w:hangingChars="212" w:hanging="424"/>
        <w:jc w:val="both"/>
        <w:rPr>
          <w:rStyle w:val="citation"/>
          <w:b w:val="0"/>
          <w:color w:val="000000"/>
          <w:sz w:val="20"/>
          <w:szCs w:val="20"/>
        </w:rPr>
      </w:pPr>
      <w:r w:rsidRPr="00560CA9">
        <w:rPr>
          <w:b w:val="0"/>
          <w:sz w:val="20"/>
          <w:szCs w:val="20"/>
        </w:rPr>
        <w:t xml:space="preserve">7. Chan AT, </w:t>
      </w:r>
      <w:proofErr w:type="spellStart"/>
      <w:r w:rsidRPr="00560CA9">
        <w:rPr>
          <w:b w:val="0"/>
          <w:sz w:val="20"/>
          <w:szCs w:val="20"/>
        </w:rPr>
        <w:t>Giovannucci</w:t>
      </w:r>
      <w:proofErr w:type="spellEnd"/>
      <w:r w:rsidRPr="00560CA9">
        <w:rPr>
          <w:b w:val="0"/>
          <w:sz w:val="20"/>
          <w:szCs w:val="20"/>
        </w:rPr>
        <w:t xml:space="preserve"> EL. </w:t>
      </w:r>
      <w:r w:rsidRPr="00560CA9">
        <w:rPr>
          <w:b w:val="0"/>
          <w:color w:val="000000"/>
          <w:sz w:val="20"/>
          <w:szCs w:val="20"/>
        </w:rPr>
        <w:t>Primary prevention of colorectal cancer. Gastroenterology 2010;138(6):2029-2043.</w:t>
      </w:r>
    </w:p>
    <w:p w:rsidR="000D1B22" w:rsidRPr="00560CA9" w:rsidRDefault="000D1B22" w:rsidP="000D1B22">
      <w:pPr>
        <w:pStyle w:val="Heading1"/>
        <w:adjustRightInd w:val="0"/>
        <w:snapToGrid w:val="0"/>
        <w:spacing w:before="0" w:beforeAutospacing="0" w:after="0" w:afterAutospacing="0"/>
        <w:ind w:left="424" w:hangingChars="212" w:hanging="424"/>
        <w:jc w:val="both"/>
        <w:rPr>
          <w:b w:val="0"/>
          <w:color w:val="000000"/>
          <w:sz w:val="20"/>
          <w:szCs w:val="20"/>
        </w:rPr>
      </w:pPr>
      <w:r w:rsidRPr="00560CA9">
        <w:rPr>
          <w:b w:val="0"/>
          <w:sz w:val="20"/>
          <w:szCs w:val="20"/>
        </w:rPr>
        <w:t>8.</w:t>
      </w:r>
      <w:r w:rsidRPr="00560CA9">
        <w:rPr>
          <w:sz w:val="20"/>
          <w:szCs w:val="20"/>
        </w:rPr>
        <w:t xml:space="preserve"> </w:t>
      </w:r>
      <w:hyperlink r:id="rId18" w:history="1">
        <w:r w:rsidRPr="00560CA9">
          <w:rPr>
            <w:b w:val="0"/>
            <w:color w:val="333333"/>
            <w:sz w:val="20"/>
            <w:szCs w:val="20"/>
          </w:rPr>
          <w:t>Comstock SS</w:t>
        </w:r>
      </w:hyperlink>
      <w:r w:rsidRPr="00560CA9">
        <w:rPr>
          <w:rFonts w:eastAsiaTheme="minorHAnsi"/>
          <w:b w:val="0"/>
          <w:color w:val="000000"/>
          <w:sz w:val="20"/>
          <w:szCs w:val="20"/>
        </w:rPr>
        <w:t>,</w:t>
      </w:r>
      <w:r w:rsidRPr="00560CA9">
        <w:rPr>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"http://www.ncbi.nlm.nih.gov/pubmed?term=Xu%20D%5BAuthor%5D&amp;cauthor=true&amp;cauthor_uid=24962837"</w:instrText>
      </w:r>
      <w:r w:rsidRPr="00560CA9">
        <w:rPr>
          <w:sz w:val="20"/>
          <w:szCs w:val="20"/>
        </w:rPr>
        <w:fldChar w:fldCharType="separate"/>
      </w:r>
      <w:r w:rsidRPr="00560CA9">
        <w:rPr>
          <w:b w:val="0"/>
          <w:color w:val="333333"/>
          <w:sz w:val="20"/>
          <w:szCs w:val="20"/>
        </w:rPr>
        <w:t>Xu</w:t>
      </w:r>
      <w:proofErr w:type="spellEnd"/>
      <w:r w:rsidRPr="00560CA9">
        <w:rPr>
          <w:b w:val="0"/>
          <w:color w:val="333333"/>
          <w:sz w:val="20"/>
          <w:szCs w:val="20"/>
        </w:rPr>
        <w:t xml:space="preserve"> D</w:t>
      </w:r>
      <w:r w:rsidRPr="00560CA9">
        <w:rPr>
          <w:sz w:val="20"/>
          <w:szCs w:val="20"/>
        </w:rPr>
        <w:fldChar w:fldCharType="end"/>
      </w:r>
      <w:r w:rsidRPr="00560CA9">
        <w:rPr>
          <w:rFonts w:eastAsiaTheme="minorHAnsi"/>
          <w:b w:val="0"/>
          <w:color w:val="000000"/>
          <w:sz w:val="20"/>
          <w:szCs w:val="20"/>
        </w:rPr>
        <w:t>,</w:t>
      </w:r>
      <w:r w:rsidRPr="00560CA9">
        <w:rPr>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"http://www.ncbi.nlm.nih.gov/pubmed?term=Hortos%20K%5BAuthor%5D&amp;cauthor=true&amp;cauthor_uid=24962837"</w:instrText>
      </w:r>
      <w:r w:rsidRPr="00560CA9">
        <w:rPr>
          <w:sz w:val="20"/>
          <w:szCs w:val="20"/>
        </w:rPr>
        <w:fldChar w:fldCharType="separate"/>
      </w:r>
      <w:r w:rsidRPr="00560CA9">
        <w:rPr>
          <w:b w:val="0"/>
          <w:color w:val="333333"/>
          <w:sz w:val="20"/>
          <w:szCs w:val="20"/>
        </w:rPr>
        <w:t>Hortos</w:t>
      </w:r>
      <w:proofErr w:type="spellEnd"/>
      <w:r w:rsidRPr="00560CA9">
        <w:rPr>
          <w:b w:val="0"/>
          <w:color w:val="333333"/>
          <w:sz w:val="20"/>
          <w:szCs w:val="20"/>
        </w:rPr>
        <w:t xml:space="preserve"> K</w:t>
      </w:r>
      <w:r w:rsidRPr="00560CA9">
        <w:rPr>
          <w:sz w:val="20"/>
          <w:szCs w:val="20"/>
        </w:rPr>
        <w:fldChar w:fldCharType="end"/>
      </w:r>
      <w:r w:rsidRPr="00560CA9">
        <w:rPr>
          <w:rFonts w:eastAsiaTheme="minorHAnsi"/>
          <w:b w:val="0"/>
          <w:color w:val="000000"/>
          <w:sz w:val="20"/>
          <w:szCs w:val="20"/>
        </w:rPr>
        <w:t>,</w:t>
      </w:r>
      <w:r w:rsidRPr="00560CA9">
        <w:rPr>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"http://www.ncbi.nlm.nih.gov/pubmed?term=Kovan%20B%5BAuthor%5D&amp;cauthor=true&amp;cauthor_uid=24962837"</w:instrText>
      </w:r>
      <w:r w:rsidRPr="00560CA9">
        <w:rPr>
          <w:sz w:val="20"/>
          <w:szCs w:val="20"/>
        </w:rPr>
        <w:fldChar w:fldCharType="separate"/>
      </w:r>
      <w:r w:rsidRPr="00560CA9">
        <w:rPr>
          <w:b w:val="0"/>
          <w:color w:val="333333"/>
          <w:sz w:val="20"/>
          <w:szCs w:val="20"/>
        </w:rPr>
        <w:t>Kovan</w:t>
      </w:r>
      <w:proofErr w:type="spellEnd"/>
      <w:r w:rsidRPr="00560CA9">
        <w:rPr>
          <w:b w:val="0"/>
          <w:color w:val="333333"/>
          <w:sz w:val="20"/>
          <w:szCs w:val="20"/>
        </w:rPr>
        <w:t xml:space="preserve"> B</w:t>
      </w:r>
      <w:r w:rsidRPr="00560CA9">
        <w:rPr>
          <w:sz w:val="20"/>
          <w:szCs w:val="20"/>
        </w:rPr>
        <w:fldChar w:fldCharType="end"/>
      </w:r>
      <w:r w:rsidRPr="00560CA9">
        <w:rPr>
          <w:rFonts w:eastAsiaTheme="minorHAnsi"/>
          <w:b w:val="0"/>
          <w:color w:val="000000"/>
          <w:sz w:val="20"/>
          <w:szCs w:val="20"/>
        </w:rPr>
        <w:t>,</w:t>
      </w:r>
      <w:r w:rsidR="00560CA9" w:rsidRPr="00560CA9">
        <w:rPr>
          <w:b w:val="0"/>
          <w:color w:val="000000"/>
          <w:sz w:val="20"/>
          <w:szCs w:val="20"/>
        </w:rPr>
        <w:t xml:space="preserve"> </w:t>
      </w:r>
      <w:hyperlink r:id="rId19" w:history="1">
        <w:r w:rsidRPr="00560CA9">
          <w:rPr>
            <w:b w:val="0"/>
            <w:color w:val="333333"/>
            <w:sz w:val="20"/>
            <w:szCs w:val="20"/>
          </w:rPr>
          <w:t>McCaskey S</w:t>
        </w:r>
      </w:hyperlink>
      <w:r w:rsidRPr="00560CA9">
        <w:rPr>
          <w:rFonts w:eastAsiaTheme="minorHAnsi"/>
          <w:b w:val="0"/>
          <w:color w:val="000000"/>
          <w:sz w:val="20"/>
          <w:szCs w:val="20"/>
        </w:rPr>
        <w:t>,</w:t>
      </w:r>
      <w:r w:rsidRPr="00560CA9">
        <w:rPr>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"http://www.ncbi.nlm.nih.gov/pubmed?term=Pathak%20DR%5BAuthor%5D&amp;cauthor=true&amp;cauthor_uid=24962837"</w:instrText>
      </w:r>
      <w:r w:rsidRPr="00560CA9">
        <w:rPr>
          <w:sz w:val="20"/>
          <w:szCs w:val="20"/>
        </w:rPr>
        <w:fldChar w:fldCharType="separate"/>
      </w:r>
      <w:r w:rsidRPr="00560CA9">
        <w:rPr>
          <w:b w:val="0"/>
          <w:color w:val="333333"/>
          <w:sz w:val="20"/>
          <w:szCs w:val="20"/>
        </w:rPr>
        <w:t>Pathak</w:t>
      </w:r>
      <w:proofErr w:type="spellEnd"/>
      <w:r w:rsidRPr="00560CA9">
        <w:rPr>
          <w:b w:val="0"/>
          <w:color w:val="333333"/>
          <w:sz w:val="20"/>
          <w:szCs w:val="20"/>
        </w:rPr>
        <w:t xml:space="preserve"> DR</w:t>
      </w:r>
      <w:r w:rsidRPr="00560CA9">
        <w:rPr>
          <w:sz w:val="20"/>
          <w:szCs w:val="20"/>
        </w:rPr>
        <w:fldChar w:fldCharType="end"/>
      </w:r>
      <w:r w:rsidRPr="00560CA9">
        <w:rPr>
          <w:rFonts w:eastAsiaTheme="minorHAnsi"/>
          <w:b w:val="0"/>
          <w:color w:val="000000"/>
          <w:sz w:val="20"/>
          <w:szCs w:val="20"/>
        </w:rPr>
        <w:t>,</w:t>
      </w:r>
      <w:r w:rsidRPr="00560CA9">
        <w:rPr>
          <w:b w:val="0"/>
          <w:color w:val="000000"/>
          <w:sz w:val="20"/>
          <w:szCs w:val="20"/>
        </w:rPr>
        <w:t> </w:t>
      </w:r>
      <w:hyperlink r:id="rId20" w:history="1">
        <w:r w:rsidRPr="00560CA9">
          <w:rPr>
            <w:b w:val="0"/>
            <w:color w:val="333333"/>
            <w:sz w:val="20"/>
            <w:szCs w:val="20"/>
          </w:rPr>
          <w:t>Fenton JI</w:t>
        </w:r>
      </w:hyperlink>
      <w:r w:rsidRPr="00560CA9">
        <w:rPr>
          <w:rFonts w:eastAsiaTheme="minorHAnsi"/>
          <w:b w:val="0"/>
          <w:color w:val="000000"/>
          <w:sz w:val="20"/>
          <w:szCs w:val="20"/>
        </w:rPr>
        <w:t xml:space="preserve">. </w:t>
      </w:r>
      <w:r w:rsidRPr="00560CA9">
        <w:rPr>
          <w:rStyle w:val="highlight"/>
          <w:b w:val="0"/>
          <w:color w:val="000000"/>
          <w:sz w:val="20"/>
          <w:szCs w:val="20"/>
        </w:rPr>
        <w:t>Association</w:t>
      </w:r>
      <w:r w:rsidR="00560CA9" w:rsidRPr="00560CA9">
        <w:rPr>
          <w:rStyle w:val="highlight"/>
          <w:b w:val="0"/>
          <w:color w:val="000000"/>
          <w:sz w:val="20"/>
          <w:szCs w:val="20"/>
        </w:rPr>
        <w:t xml:space="preserve"> </w:t>
      </w:r>
      <w:r w:rsidRPr="00560CA9">
        <w:rPr>
          <w:b w:val="0"/>
          <w:color w:val="000000"/>
          <w:sz w:val="20"/>
          <w:szCs w:val="20"/>
        </w:rPr>
        <w:t>of</w:t>
      </w:r>
      <w:r w:rsidRPr="00560CA9">
        <w:rPr>
          <w:rStyle w:val="apple-converted-space"/>
          <w:b w:val="0"/>
          <w:color w:val="000000"/>
          <w:sz w:val="20"/>
          <w:szCs w:val="20"/>
        </w:rPr>
        <w:t> </w:t>
      </w:r>
      <w:r w:rsidRPr="00560CA9">
        <w:rPr>
          <w:rStyle w:val="highlight"/>
          <w:b w:val="0"/>
          <w:color w:val="000000"/>
          <w:sz w:val="20"/>
          <w:szCs w:val="20"/>
        </w:rPr>
        <w:t>insulin-related</w:t>
      </w:r>
      <w:r w:rsidRPr="00560CA9">
        <w:rPr>
          <w:rStyle w:val="apple-converted-space"/>
          <w:b w:val="0"/>
          <w:color w:val="000000"/>
          <w:sz w:val="20"/>
          <w:szCs w:val="20"/>
        </w:rPr>
        <w:t> </w:t>
      </w:r>
      <w:r w:rsidRPr="00560CA9">
        <w:rPr>
          <w:rStyle w:val="highlight"/>
          <w:b w:val="0"/>
          <w:color w:val="000000"/>
          <w:sz w:val="20"/>
          <w:szCs w:val="20"/>
        </w:rPr>
        <w:t>serum</w:t>
      </w:r>
      <w:r w:rsidR="00560CA9" w:rsidRPr="00560CA9">
        <w:rPr>
          <w:rStyle w:val="apple-converted-space"/>
          <w:b w:val="0"/>
          <w:color w:val="000000"/>
          <w:sz w:val="20"/>
          <w:szCs w:val="20"/>
        </w:rPr>
        <w:t xml:space="preserve"> </w:t>
      </w:r>
      <w:r w:rsidRPr="00560CA9">
        <w:rPr>
          <w:rStyle w:val="highlight"/>
          <w:b w:val="0"/>
          <w:color w:val="000000"/>
          <w:sz w:val="20"/>
          <w:szCs w:val="20"/>
        </w:rPr>
        <w:t>factors</w:t>
      </w:r>
      <w:r w:rsidR="00560CA9" w:rsidRPr="00560CA9">
        <w:rPr>
          <w:rStyle w:val="apple-converted-space"/>
          <w:b w:val="0"/>
          <w:color w:val="000000"/>
          <w:sz w:val="20"/>
          <w:szCs w:val="20"/>
        </w:rPr>
        <w:t xml:space="preserve"> </w:t>
      </w:r>
      <w:r w:rsidRPr="00560CA9">
        <w:rPr>
          <w:b w:val="0"/>
          <w:color w:val="000000"/>
          <w:sz w:val="20"/>
          <w:szCs w:val="20"/>
        </w:rPr>
        <w:t>with</w:t>
      </w:r>
      <w:r w:rsidR="00560CA9" w:rsidRPr="00560CA9">
        <w:rPr>
          <w:rStyle w:val="apple-converted-space"/>
          <w:b w:val="0"/>
          <w:color w:val="000000"/>
          <w:sz w:val="20"/>
          <w:szCs w:val="20"/>
        </w:rPr>
        <w:t xml:space="preserve"> </w:t>
      </w:r>
      <w:r w:rsidRPr="00560CA9">
        <w:rPr>
          <w:rStyle w:val="highlight"/>
          <w:b w:val="0"/>
          <w:color w:val="000000"/>
          <w:sz w:val="20"/>
          <w:szCs w:val="20"/>
        </w:rPr>
        <w:t>colorectal</w:t>
      </w:r>
      <w:r w:rsidR="00560CA9" w:rsidRPr="00560CA9">
        <w:rPr>
          <w:rStyle w:val="highlight"/>
          <w:b w:val="0"/>
          <w:color w:val="000000"/>
          <w:sz w:val="20"/>
          <w:szCs w:val="20"/>
        </w:rPr>
        <w:t xml:space="preserve"> </w:t>
      </w:r>
      <w:r w:rsidRPr="00560CA9">
        <w:rPr>
          <w:rStyle w:val="highlight"/>
          <w:b w:val="0"/>
          <w:color w:val="000000"/>
          <w:sz w:val="20"/>
          <w:szCs w:val="20"/>
        </w:rPr>
        <w:t>polyp</w:t>
      </w:r>
      <w:r w:rsidR="00560CA9" w:rsidRPr="00560CA9">
        <w:rPr>
          <w:rStyle w:val="highlight"/>
          <w:b w:val="0"/>
          <w:color w:val="000000"/>
          <w:sz w:val="20"/>
          <w:szCs w:val="20"/>
        </w:rPr>
        <w:t xml:space="preserve"> </w:t>
      </w:r>
      <w:r w:rsidRPr="00560CA9">
        <w:rPr>
          <w:rStyle w:val="highlight"/>
          <w:b w:val="0"/>
          <w:color w:val="000000"/>
          <w:sz w:val="20"/>
          <w:szCs w:val="20"/>
        </w:rPr>
        <w:t>number</w:t>
      </w:r>
      <w:r w:rsidRPr="00560CA9">
        <w:rPr>
          <w:rStyle w:val="apple-converted-space"/>
          <w:b w:val="0"/>
          <w:color w:val="000000"/>
          <w:sz w:val="20"/>
          <w:szCs w:val="20"/>
        </w:rPr>
        <w:t> </w:t>
      </w:r>
      <w:proofErr w:type="spellStart"/>
      <w:r w:rsidRPr="00560CA9">
        <w:rPr>
          <w:b w:val="0"/>
          <w:color w:val="000000"/>
          <w:sz w:val="20"/>
          <w:szCs w:val="20"/>
        </w:rPr>
        <w:t>and</w:t>
      </w:r>
      <w:r w:rsidRPr="00560CA9">
        <w:rPr>
          <w:rStyle w:val="highlight"/>
          <w:b w:val="0"/>
          <w:color w:val="000000"/>
          <w:sz w:val="20"/>
          <w:szCs w:val="20"/>
        </w:rPr>
        <w:t>type</w:t>
      </w:r>
      <w:proofErr w:type="spellEnd"/>
      <w:r w:rsidRPr="00560CA9">
        <w:rPr>
          <w:rStyle w:val="apple-converted-space"/>
          <w:b w:val="0"/>
          <w:color w:val="000000"/>
          <w:sz w:val="20"/>
          <w:szCs w:val="20"/>
        </w:rPr>
        <w:t> </w:t>
      </w:r>
      <w:r w:rsidRPr="00560CA9">
        <w:rPr>
          <w:b w:val="0"/>
          <w:color w:val="000000"/>
          <w:sz w:val="20"/>
          <w:szCs w:val="20"/>
        </w:rPr>
        <w:t>in</w:t>
      </w:r>
      <w:r w:rsidRPr="00560CA9">
        <w:rPr>
          <w:rStyle w:val="apple-converted-space"/>
          <w:b w:val="0"/>
          <w:color w:val="000000"/>
          <w:sz w:val="20"/>
          <w:szCs w:val="20"/>
        </w:rPr>
        <w:t> </w:t>
      </w:r>
      <w:r w:rsidRPr="00560CA9">
        <w:rPr>
          <w:rStyle w:val="highlight"/>
          <w:b w:val="0"/>
          <w:color w:val="000000"/>
          <w:sz w:val="20"/>
          <w:szCs w:val="20"/>
        </w:rPr>
        <w:t>adult</w:t>
      </w:r>
      <w:r w:rsidRPr="00560CA9">
        <w:rPr>
          <w:rStyle w:val="apple-converted-space"/>
          <w:b w:val="0"/>
          <w:color w:val="000000"/>
          <w:sz w:val="20"/>
          <w:szCs w:val="20"/>
        </w:rPr>
        <w:t> </w:t>
      </w:r>
      <w:r w:rsidRPr="00560CA9">
        <w:rPr>
          <w:rStyle w:val="highlight"/>
          <w:b w:val="0"/>
          <w:color w:val="000000"/>
          <w:sz w:val="20"/>
          <w:szCs w:val="20"/>
        </w:rPr>
        <w:t xml:space="preserve">males. </w:t>
      </w:r>
      <w:hyperlink r:id="rId21" w:tooltip="Cancer epidemiology, biomarkers &amp; prevention : a publication of the American Association for Cancer Research, cosponsored by the American Society of Preventive Oncology." w:history="1">
        <w:r w:rsidRPr="00560CA9">
          <w:rPr>
            <w:b w:val="0"/>
            <w:color w:val="333333"/>
            <w:sz w:val="20"/>
            <w:szCs w:val="20"/>
          </w:rPr>
          <w:t xml:space="preserve">Cancer </w:t>
        </w:r>
        <w:proofErr w:type="spellStart"/>
        <w:r w:rsidRPr="00560CA9">
          <w:rPr>
            <w:b w:val="0"/>
            <w:color w:val="333333"/>
            <w:sz w:val="20"/>
            <w:szCs w:val="20"/>
          </w:rPr>
          <w:t>Epidemiol</w:t>
        </w:r>
        <w:proofErr w:type="spellEnd"/>
        <w:r w:rsidRPr="00560CA9">
          <w:rPr>
            <w:b w:val="0"/>
            <w:color w:val="333333"/>
            <w:sz w:val="20"/>
            <w:szCs w:val="20"/>
          </w:rPr>
          <w:t xml:space="preserve"> Biomarkers </w:t>
        </w:r>
        <w:proofErr w:type="spellStart"/>
        <w:r w:rsidRPr="00560CA9">
          <w:rPr>
            <w:b w:val="0"/>
            <w:color w:val="333333"/>
            <w:sz w:val="20"/>
            <w:szCs w:val="20"/>
          </w:rPr>
          <w:t>Prev</w:t>
        </w:r>
        <w:proofErr w:type="spellEnd"/>
      </w:hyperlink>
      <w:r w:rsidRPr="00560CA9">
        <w:rPr>
          <w:b w:val="0"/>
          <w:color w:val="000000"/>
          <w:sz w:val="20"/>
          <w:szCs w:val="20"/>
        </w:rPr>
        <w:t> </w:t>
      </w:r>
      <w:r w:rsidRPr="00560CA9">
        <w:rPr>
          <w:rFonts w:eastAsiaTheme="minorHAnsi"/>
          <w:b w:val="0"/>
          <w:color w:val="000000"/>
          <w:sz w:val="20"/>
          <w:szCs w:val="20"/>
        </w:rPr>
        <w:t xml:space="preserve">2014 Jun 24. </w:t>
      </w:r>
      <w:proofErr w:type="spellStart"/>
      <w:r w:rsidRPr="00560CA9">
        <w:rPr>
          <w:rFonts w:eastAsiaTheme="minorHAnsi"/>
          <w:b w:val="0"/>
          <w:color w:val="000000"/>
          <w:sz w:val="20"/>
          <w:szCs w:val="20"/>
        </w:rPr>
        <w:t>pii</w:t>
      </w:r>
      <w:proofErr w:type="spellEnd"/>
      <w:r w:rsidRPr="00560CA9">
        <w:rPr>
          <w:rFonts w:eastAsiaTheme="minorHAnsi"/>
          <w:b w:val="0"/>
          <w:color w:val="000000"/>
          <w:sz w:val="20"/>
          <w:szCs w:val="20"/>
        </w:rPr>
        <w:t>: cebp.0249.2014. [</w:t>
      </w:r>
      <w:proofErr w:type="spellStart"/>
      <w:r w:rsidRPr="00560CA9">
        <w:rPr>
          <w:rFonts w:eastAsiaTheme="minorHAnsi"/>
          <w:b w:val="0"/>
          <w:color w:val="000000"/>
          <w:sz w:val="20"/>
          <w:szCs w:val="20"/>
        </w:rPr>
        <w:t>Epub</w:t>
      </w:r>
      <w:proofErr w:type="spellEnd"/>
      <w:r w:rsidRPr="00560CA9">
        <w:rPr>
          <w:rFonts w:eastAsiaTheme="minorHAnsi"/>
          <w:b w:val="0"/>
          <w:color w:val="000000"/>
          <w:sz w:val="20"/>
          <w:szCs w:val="20"/>
        </w:rPr>
        <w:t xml:space="preserve"> ahead of print]</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cs="Times New Roman"/>
          <w:sz w:val="20"/>
          <w:szCs w:val="20"/>
        </w:rPr>
        <w:t xml:space="preserve">9. Dong XQ, Du Q, Yu WH, Zhang ZY, Zhu Q, </w:t>
      </w:r>
      <w:proofErr w:type="spellStart"/>
      <w:r w:rsidRPr="00560CA9">
        <w:rPr>
          <w:rFonts w:ascii="Times New Roman" w:hAnsi="Times New Roman" w:cs="Times New Roman"/>
          <w:sz w:val="20"/>
          <w:szCs w:val="20"/>
        </w:rPr>
        <w:t>Che</w:t>
      </w:r>
      <w:proofErr w:type="spellEnd"/>
      <w:r w:rsidRPr="00560CA9">
        <w:rPr>
          <w:rFonts w:ascii="Times New Roman" w:hAnsi="Times New Roman" w:cs="Times New Roman"/>
          <w:sz w:val="20"/>
          <w:szCs w:val="20"/>
        </w:rPr>
        <w:t xml:space="preserve"> ZH, Wang H, Chen J, Yang SB, </w:t>
      </w:r>
      <w:proofErr w:type="spellStart"/>
      <w:r w:rsidRPr="00560CA9">
        <w:rPr>
          <w:rFonts w:ascii="Times New Roman" w:hAnsi="Times New Roman" w:cs="Times New Roman"/>
          <w:sz w:val="20"/>
          <w:szCs w:val="20"/>
        </w:rPr>
        <w:t>Wen</w:t>
      </w:r>
      <w:proofErr w:type="spellEnd"/>
      <w:r w:rsidRPr="00560CA9">
        <w:rPr>
          <w:rFonts w:ascii="Times New Roman" w:hAnsi="Times New Roman" w:cs="Times New Roman"/>
          <w:sz w:val="20"/>
          <w:szCs w:val="20"/>
        </w:rPr>
        <w:t xml:space="preserve"> JF. Plasma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associated with single nucleotide polymorphism -420, is correlated with C-reactive protein in Chinese Han patients with spontaneous basal ganglia hemorrhage. Genet Mol Res 2012;11(3):1841-1850.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Style w:val="citation"/>
          <w:rFonts w:ascii="Times New Roman" w:hAnsi="Times New Roman" w:cs="Times New Roman"/>
          <w:sz w:val="20"/>
          <w:szCs w:val="20"/>
        </w:rPr>
      </w:pPr>
      <w:r w:rsidRPr="00560CA9">
        <w:rPr>
          <w:rFonts w:ascii="Times New Roman" w:hAnsi="Times New Roman" w:cs="Times New Roman"/>
          <w:color w:val="000000"/>
          <w:sz w:val="20"/>
          <w:szCs w:val="20"/>
        </w:rPr>
        <w:t>10. El-</w:t>
      </w:r>
      <w:proofErr w:type="spellStart"/>
      <w:r w:rsidRPr="00560CA9">
        <w:rPr>
          <w:rFonts w:ascii="Times New Roman" w:hAnsi="Times New Roman" w:cs="Times New Roman"/>
          <w:color w:val="000000"/>
          <w:sz w:val="20"/>
          <w:szCs w:val="20"/>
        </w:rPr>
        <w:t>Shal</w:t>
      </w:r>
      <w:proofErr w:type="spellEnd"/>
      <w:r w:rsidRPr="00560CA9">
        <w:rPr>
          <w:rFonts w:ascii="Times New Roman" w:hAnsi="Times New Roman" w:cs="Times New Roman"/>
          <w:color w:val="000000"/>
          <w:sz w:val="20"/>
          <w:szCs w:val="20"/>
        </w:rPr>
        <w:t xml:space="preserve"> AS, Pasha HF, </w:t>
      </w:r>
      <w:proofErr w:type="spellStart"/>
      <w:r w:rsidRPr="00560CA9">
        <w:rPr>
          <w:rFonts w:ascii="Times New Roman" w:hAnsi="Times New Roman" w:cs="Times New Roman"/>
          <w:color w:val="000000"/>
          <w:sz w:val="20"/>
          <w:szCs w:val="20"/>
        </w:rPr>
        <w:t>Rashad</w:t>
      </w:r>
      <w:proofErr w:type="spellEnd"/>
      <w:r w:rsidRPr="00560CA9">
        <w:rPr>
          <w:rFonts w:ascii="Times New Roman" w:hAnsi="Times New Roman" w:cs="Times New Roman"/>
          <w:color w:val="000000"/>
          <w:sz w:val="20"/>
          <w:szCs w:val="20"/>
        </w:rPr>
        <w:t xml:space="preserve"> NM. </w:t>
      </w:r>
      <w:r w:rsidRPr="00560CA9">
        <w:rPr>
          <w:rFonts w:ascii="Times New Roman" w:hAnsi="Times New Roman" w:cs="Times New Roman"/>
          <w:sz w:val="20"/>
          <w:szCs w:val="20"/>
        </w:rPr>
        <w:t xml:space="preserve">Association of </w:t>
      </w:r>
      <w:proofErr w:type="spellStart"/>
      <w:r w:rsidRPr="00560CA9">
        <w:rPr>
          <w:rStyle w:val="highlight"/>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w:t>
      </w:r>
      <w:r w:rsidRPr="00560CA9">
        <w:rPr>
          <w:rStyle w:val="highlight"/>
          <w:rFonts w:ascii="Times New Roman" w:hAnsi="Times New Roman" w:cs="Times New Roman"/>
          <w:sz w:val="20"/>
          <w:szCs w:val="20"/>
        </w:rPr>
        <w:t>gene</w:t>
      </w:r>
      <w:r w:rsidRPr="00560CA9">
        <w:rPr>
          <w:rFonts w:ascii="Times New Roman" w:hAnsi="Times New Roman" w:cs="Times New Roman"/>
          <w:sz w:val="20"/>
          <w:szCs w:val="20"/>
        </w:rPr>
        <w:t xml:space="preserve"> polymorphisms with insulin resistance in Egyptian obese patients, Gene 2013;515(1)</w:t>
      </w:r>
      <w:r w:rsidRPr="00560CA9">
        <w:rPr>
          <w:rFonts w:ascii="Times New Roman" w:hAnsi="Times New Roman" w:cs="Times New Roman"/>
          <w:color w:val="000000"/>
          <w:sz w:val="20"/>
          <w:szCs w:val="20"/>
        </w:rPr>
        <w:t>:</w:t>
      </w:r>
      <w:r w:rsidRPr="00560CA9">
        <w:rPr>
          <w:rFonts w:ascii="Times New Roman" w:hAnsi="Times New Roman" w:cs="Times New Roman"/>
          <w:sz w:val="20"/>
          <w:szCs w:val="20"/>
        </w:rPr>
        <w:t xml:space="preserve">233-238. </w:t>
      </w:r>
    </w:p>
    <w:p w:rsidR="000D1B22" w:rsidRPr="00560CA9" w:rsidRDefault="000D1B22" w:rsidP="000D1B22">
      <w:pPr>
        <w:bidi w:val="0"/>
        <w:adjustRightInd w:val="0"/>
        <w:snapToGrid w:val="0"/>
        <w:spacing w:after="0" w:line="240" w:lineRule="auto"/>
        <w:ind w:left="424" w:hangingChars="212" w:hanging="424"/>
        <w:jc w:val="both"/>
        <w:rPr>
          <w:rStyle w:val="element-citation"/>
          <w:rFonts w:ascii="Times New Roman" w:eastAsia="Times New Roman" w:hAnsi="Times New Roman" w:cs="Times New Roman"/>
          <w:sz w:val="20"/>
          <w:szCs w:val="20"/>
          <w:rtl/>
        </w:rPr>
      </w:pPr>
      <w:r w:rsidRPr="00560CA9">
        <w:rPr>
          <w:rStyle w:val="citation"/>
          <w:rFonts w:ascii="Times New Roman" w:eastAsia="Times New Roman" w:hAnsi="Times New Roman" w:cs="Times New Roman"/>
          <w:color w:val="000000"/>
          <w:sz w:val="20"/>
          <w:szCs w:val="20"/>
        </w:rPr>
        <w:t xml:space="preserve">11. </w:t>
      </w:r>
      <w:proofErr w:type="spellStart"/>
      <w:r w:rsidRPr="00560CA9">
        <w:rPr>
          <w:rStyle w:val="citation"/>
          <w:rFonts w:ascii="Times New Roman" w:eastAsia="Times New Roman" w:hAnsi="Times New Roman" w:cs="Times New Roman"/>
          <w:color w:val="000000"/>
          <w:sz w:val="20"/>
          <w:szCs w:val="20"/>
        </w:rPr>
        <w:t>Engert</w:t>
      </w:r>
      <w:proofErr w:type="spellEnd"/>
      <w:r w:rsidRPr="00560CA9">
        <w:rPr>
          <w:rStyle w:val="citation"/>
          <w:rFonts w:ascii="Times New Roman" w:eastAsia="Times New Roman" w:hAnsi="Times New Roman" w:cs="Times New Roman"/>
          <w:color w:val="000000"/>
          <w:sz w:val="20"/>
          <w:szCs w:val="20"/>
        </w:rPr>
        <w:t xml:space="preserve"> JC, </w:t>
      </w:r>
      <w:proofErr w:type="spellStart"/>
      <w:r w:rsidRPr="00560CA9">
        <w:rPr>
          <w:rStyle w:val="citation"/>
          <w:rFonts w:ascii="Times New Roman" w:eastAsia="Times New Roman" w:hAnsi="Times New Roman" w:cs="Times New Roman"/>
          <w:color w:val="000000"/>
          <w:sz w:val="20"/>
          <w:szCs w:val="20"/>
        </w:rPr>
        <w:t>Vohl</w:t>
      </w:r>
      <w:proofErr w:type="spellEnd"/>
      <w:r w:rsidRPr="00560CA9">
        <w:rPr>
          <w:rStyle w:val="citation"/>
          <w:rFonts w:ascii="Times New Roman" w:eastAsia="Times New Roman" w:hAnsi="Times New Roman" w:cs="Times New Roman"/>
          <w:color w:val="000000"/>
          <w:sz w:val="20"/>
          <w:szCs w:val="20"/>
        </w:rPr>
        <w:t xml:space="preserve"> M-C, Williams SM, </w:t>
      </w:r>
      <w:proofErr w:type="spellStart"/>
      <w:r w:rsidRPr="00560CA9">
        <w:rPr>
          <w:rStyle w:val="citation"/>
          <w:rFonts w:ascii="Times New Roman" w:eastAsia="Times New Roman" w:hAnsi="Times New Roman" w:cs="Times New Roman"/>
          <w:color w:val="000000"/>
          <w:sz w:val="20"/>
          <w:szCs w:val="20"/>
        </w:rPr>
        <w:t>Lepage</w:t>
      </w:r>
      <w:proofErr w:type="spellEnd"/>
      <w:r w:rsidRPr="00560CA9">
        <w:rPr>
          <w:rStyle w:val="citation"/>
          <w:rFonts w:ascii="Times New Roman" w:eastAsia="Times New Roman" w:hAnsi="Times New Roman" w:cs="Times New Roman"/>
          <w:color w:val="000000"/>
          <w:sz w:val="20"/>
          <w:szCs w:val="20"/>
        </w:rPr>
        <w:t xml:space="preserve"> P, Faith J, Dore C, </w:t>
      </w:r>
      <w:proofErr w:type="spellStart"/>
      <w:r w:rsidRPr="00560CA9">
        <w:rPr>
          <w:rStyle w:val="citation"/>
          <w:rFonts w:ascii="Times New Roman" w:eastAsia="Times New Roman" w:hAnsi="Times New Roman" w:cs="Times New Roman"/>
          <w:color w:val="000000"/>
          <w:sz w:val="20"/>
          <w:szCs w:val="20"/>
        </w:rPr>
        <w:t>Renaud</w:t>
      </w:r>
      <w:proofErr w:type="spellEnd"/>
      <w:r w:rsidRPr="00560CA9">
        <w:rPr>
          <w:rStyle w:val="citation"/>
          <w:rFonts w:ascii="Times New Roman" w:eastAsia="Times New Roman" w:hAnsi="Times New Roman" w:cs="Times New Roman"/>
          <w:color w:val="000000"/>
          <w:sz w:val="20"/>
          <w:szCs w:val="20"/>
        </w:rPr>
        <w:t xml:space="preserve"> Y, </w:t>
      </w:r>
      <w:proofErr w:type="spellStart"/>
      <w:r w:rsidRPr="00560CA9">
        <w:rPr>
          <w:rStyle w:val="citation"/>
          <w:rFonts w:ascii="Times New Roman" w:eastAsia="Times New Roman" w:hAnsi="Times New Roman" w:cs="Times New Roman"/>
          <w:color w:val="000000"/>
          <w:sz w:val="20"/>
          <w:szCs w:val="20"/>
        </w:rPr>
        <w:t>Burtt</w:t>
      </w:r>
      <w:proofErr w:type="spellEnd"/>
      <w:r w:rsidRPr="00560CA9">
        <w:rPr>
          <w:rStyle w:val="citation"/>
          <w:rFonts w:ascii="Times New Roman" w:eastAsia="Times New Roman" w:hAnsi="Times New Roman" w:cs="Times New Roman"/>
          <w:color w:val="000000"/>
          <w:sz w:val="20"/>
          <w:szCs w:val="20"/>
        </w:rPr>
        <w:t xml:space="preserve"> NP, Villeneuve A, </w:t>
      </w:r>
      <w:proofErr w:type="spellStart"/>
      <w:r w:rsidRPr="00560CA9">
        <w:rPr>
          <w:rStyle w:val="citation"/>
          <w:rFonts w:ascii="Times New Roman" w:eastAsia="Times New Roman" w:hAnsi="Times New Roman" w:cs="Times New Roman"/>
          <w:color w:val="000000"/>
          <w:sz w:val="20"/>
          <w:szCs w:val="20"/>
        </w:rPr>
        <w:t>Hirschhorn</w:t>
      </w:r>
      <w:proofErr w:type="spellEnd"/>
      <w:r w:rsidRPr="00560CA9">
        <w:rPr>
          <w:rStyle w:val="citation"/>
          <w:rFonts w:ascii="Times New Roman" w:eastAsia="Times New Roman" w:hAnsi="Times New Roman" w:cs="Times New Roman"/>
          <w:color w:val="000000"/>
          <w:sz w:val="20"/>
          <w:szCs w:val="20"/>
        </w:rPr>
        <w:t xml:space="preserve"> JN, </w:t>
      </w:r>
      <w:proofErr w:type="spellStart"/>
      <w:r w:rsidRPr="00560CA9">
        <w:rPr>
          <w:rStyle w:val="citation"/>
          <w:rFonts w:ascii="Times New Roman" w:eastAsia="Times New Roman" w:hAnsi="Times New Roman" w:cs="Times New Roman"/>
          <w:color w:val="000000"/>
          <w:sz w:val="20"/>
          <w:szCs w:val="20"/>
        </w:rPr>
        <w:t>Altshuler</w:t>
      </w:r>
      <w:proofErr w:type="spellEnd"/>
      <w:r w:rsidRPr="00560CA9">
        <w:rPr>
          <w:rStyle w:val="citation"/>
          <w:rFonts w:ascii="Times New Roman" w:eastAsia="Times New Roman" w:hAnsi="Times New Roman" w:cs="Times New Roman"/>
          <w:color w:val="000000"/>
          <w:sz w:val="20"/>
          <w:szCs w:val="20"/>
        </w:rPr>
        <w:t xml:space="preserve"> D, </w:t>
      </w:r>
      <w:proofErr w:type="spellStart"/>
      <w:r w:rsidRPr="00560CA9">
        <w:rPr>
          <w:rStyle w:val="citation"/>
          <w:rFonts w:ascii="Times New Roman" w:eastAsia="Times New Roman" w:hAnsi="Times New Roman" w:cs="Times New Roman"/>
          <w:color w:val="000000"/>
          <w:sz w:val="20"/>
          <w:szCs w:val="20"/>
        </w:rPr>
        <w:t>Groop</w:t>
      </w:r>
      <w:proofErr w:type="spellEnd"/>
      <w:r w:rsidRPr="00560CA9">
        <w:rPr>
          <w:rStyle w:val="citation"/>
          <w:rFonts w:ascii="Times New Roman" w:eastAsia="Times New Roman" w:hAnsi="Times New Roman" w:cs="Times New Roman"/>
          <w:color w:val="000000"/>
          <w:sz w:val="20"/>
          <w:szCs w:val="20"/>
        </w:rPr>
        <w:t xml:space="preserve"> LC, </w:t>
      </w:r>
      <w:proofErr w:type="spellStart"/>
      <w:r w:rsidRPr="00560CA9">
        <w:rPr>
          <w:rStyle w:val="citation"/>
          <w:rFonts w:ascii="Times New Roman" w:eastAsia="Times New Roman" w:hAnsi="Times New Roman" w:cs="Times New Roman"/>
          <w:color w:val="000000"/>
          <w:sz w:val="20"/>
          <w:szCs w:val="20"/>
        </w:rPr>
        <w:t>Despres</w:t>
      </w:r>
      <w:proofErr w:type="spellEnd"/>
      <w:r w:rsidRPr="00560CA9">
        <w:rPr>
          <w:rStyle w:val="citation"/>
          <w:rFonts w:ascii="Times New Roman" w:eastAsia="Times New Roman" w:hAnsi="Times New Roman" w:cs="Times New Roman"/>
          <w:color w:val="000000"/>
          <w:sz w:val="20"/>
          <w:szCs w:val="20"/>
        </w:rPr>
        <w:t xml:space="preserve"> J-P, </w:t>
      </w:r>
      <w:proofErr w:type="spellStart"/>
      <w:r w:rsidRPr="00560CA9">
        <w:rPr>
          <w:rStyle w:val="citation"/>
          <w:rFonts w:ascii="Times New Roman" w:eastAsia="Times New Roman" w:hAnsi="Times New Roman" w:cs="Times New Roman"/>
          <w:color w:val="000000"/>
          <w:sz w:val="20"/>
          <w:szCs w:val="20"/>
        </w:rPr>
        <w:t>Gaudet</w:t>
      </w:r>
      <w:proofErr w:type="spellEnd"/>
      <w:r w:rsidRPr="00560CA9">
        <w:rPr>
          <w:rStyle w:val="citation"/>
          <w:rFonts w:ascii="Times New Roman" w:eastAsia="Times New Roman" w:hAnsi="Times New Roman" w:cs="Times New Roman"/>
          <w:color w:val="000000"/>
          <w:sz w:val="20"/>
          <w:szCs w:val="20"/>
        </w:rPr>
        <w:t xml:space="preserve"> D, Hudson TJ. 5′ flanking </w:t>
      </w:r>
      <w:r w:rsidRPr="00560CA9">
        <w:rPr>
          <w:rStyle w:val="citation"/>
          <w:rFonts w:ascii="Times New Roman" w:eastAsia="Times New Roman" w:hAnsi="Times New Roman" w:cs="Times New Roman"/>
          <w:color w:val="000000"/>
          <w:sz w:val="20"/>
          <w:szCs w:val="20"/>
        </w:rPr>
        <w:lastRenderedPageBreak/>
        <w:t xml:space="preserve">variants of </w:t>
      </w:r>
      <w:proofErr w:type="spellStart"/>
      <w:r w:rsidRPr="00560CA9">
        <w:rPr>
          <w:rStyle w:val="citation"/>
          <w:rFonts w:ascii="Times New Roman" w:eastAsia="Times New Roman" w:hAnsi="Times New Roman" w:cs="Times New Roman"/>
          <w:color w:val="000000"/>
          <w:sz w:val="20"/>
          <w:szCs w:val="20"/>
        </w:rPr>
        <w:t>resistin</w:t>
      </w:r>
      <w:proofErr w:type="spellEnd"/>
      <w:r w:rsidRPr="00560CA9">
        <w:rPr>
          <w:rStyle w:val="citation"/>
          <w:rFonts w:ascii="Times New Roman" w:eastAsia="Times New Roman" w:hAnsi="Times New Roman" w:cs="Times New Roman"/>
          <w:color w:val="000000"/>
          <w:sz w:val="20"/>
          <w:szCs w:val="20"/>
        </w:rPr>
        <w:t xml:space="preserve"> are associated with obesity.</w:t>
      </w:r>
      <w:r w:rsidR="00560CA9" w:rsidRPr="00560CA9">
        <w:rPr>
          <w:rStyle w:val="citation"/>
          <w:rFonts w:ascii="Times New Roman" w:eastAsia="Times New Roman" w:hAnsi="Times New Roman" w:cs="Times New Roman"/>
          <w:color w:val="000000"/>
          <w:sz w:val="20"/>
          <w:szCs w:val="20"/>
        </w:rPr>
        <w:t xml:space="preserve"> </w:t>
      </w:r>
      <w:r w:rsidRPr="00560CA9">
        <w:rPr>
          <w:rStyle w:val="ref-journal"/>
          <w:rFonts w:ascii="Times New Roman" w:eastAsia="Times New Roman" w:hAnsi="Times New Roman" w:cs="Times New Roman"/>
          <w:color w:val="000000"/>
          <w:sz w:val="20"/>
          <w:szCs w:val="20"/>
        </w:rPr>
        <w:t>Diabetes</w:t>
      </w:r>
      <w:r w:rsidR="00560CA9" w:rsidRPr="00560CA9">
        <w:rPr>
          <w:rStyle w:val="ref-journal"/>
          <w:rFonts w:ascii="Times New Roman" w:eastAsia="Times New Roman" w:hAnsi="Times New Roman" w:cs="Times New Roman"/>
          <w:color w:val="000000"/>
          <w:sz w:val="20"/>
          <w:szCs w:val="20"/>
        </w:rPr>
        <w:t xml:space="preserve"> </w:t>
      </w:r>
      <w:r w:rsidRPr="00560CA9">
        <w:rPr>
          <w:rStyle w:val="apple-converted-space"/>
          <w:rFonts w:ascii="Times New Roman" w:eastAsia="Times New Roman" w:hAnsi="Times New Roman" w:cs="Times New Roman"/>
          <w:color w:val="000000"/>
          <w:sz w:val="20"/>
          <w:szCs w:val="20"/>
        </w:rPr>
        <w:t>2002;</w:t>
      </w:r>
      <w:r w:rsidRPr="00560CA9">
        <w:rPr>
          <w:rStyle w:val="ref-vol"/>
          <w:rFonts w:ascii="Times New Roman" w:eastAsia="Times New Roman" w:hAnsi="Times New Roman" w:cs="Times New Roman"/>
          <w:color w:val="000000"/>
          <w:sz w:val="20"/>
          <w:szCs w:val="20"/>
        </w:rPr>
        <w:t>51</w:t>
      </w:r>
      <w:r w:rsidRPr="00560CA9">
        <w:rPr>
          <w:rStyle w:val="citation"/>
          <w:rFonts w:ascii="Times New Roman" w:eastAsia="Times New Roman" w:hAnsi="Times New Roman" w:cs="Times New Roman"/>
          <w:color w:val="000000"/>
          <w:sz w:val="20"/>
          <w:szCs w:val="20"/>
        </w:rPr>
        <w:t>:1629–1634.</w:t>
      </w:r>
    </w:p>
    <w:p w:rsidR="000D1B22" w:rsidRPr="00560CA9" w:rsidRDefault="000D1B22" w:rsidP="000D1B22">
      <w:pPr>
        <w:pStyle w:val="Heading1"/>
        <w:adjustRightInd w:val="0"/>
        <w:snapToGrid w:val="0"/>
        <w:spacing w:before="0" w:beforeAutospacing="0" w:after="0" w:afterAutospacing="0"/>
        <w:ind w:left="424" w:hangingChars="212" w:hanging="424"/>
        <w:jc w:val="both"/>
        <w:rPr>
          <w:b w:val="0"/>
          <w:color w:val="000000"/>
          <w:sz w:val="20"/>
          <w:szCs w:val="20"/>
        </w:rPr>
      </w:pPr>
      <w:r w:rsidRPr="00560CA9">
        <w:rPr>
          <w:b w:val="0"/>
          <w:sz w:val="20"/>
          <w:szCs w:val="20"/>
        </w:rPr>
        <w:t xml:space="preserve">12. </w:t>
      </w:r>
      <w:hyperlink r:id="rId22" w:history="1">
        <w:proofErr w:type="spellStart"/>
        <w:r w:rsidRPr="00560CA9">
          <w:rPr>
            <w:rStyle w:val="Hyperlink"/>
            <w:b w:val="0"/>
            <w:color w:val="333333"/>
            <w:sz w:val="20"/>
            <w:szCs w:val="20"/>
            <w:u w:val="none"/>
          </w:rPr>
          <w:t>Filková</w:t>
        </w:r>
        <w:proofErr w:type="spellEnd"/>
        <w:r w:rsidRPr="00560CA9">
          <w:rPr>
            <w:rStyle w:val="Hyperlink"/>
            <w:b w:val="0"/>
            <w:color w:val="333333"/>
            <w:sz w:val="20"/>
            <w:szCs w:val="20"/>
            <w:u w:val="none"/>
          </w:rPr>
          <w:t xml:space="preserve"> M</w:t>
        </w:r>
      </w:hyperlink>
      <w:r w:rsidRPr="00560CA9">
        <w:rPr>
          <w:b w:val="0"/>
          <w:color w:val="000000"/>
          <w:sz w:val="20"/>
          <w:szCs w:val="20"/>
          <w:vertAlign w:val="superscript"/>
        </w:rPr>
        <w:t xml:space="preserve"> </w:t>
      </w:r>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"http://www.ncbi.nlm.nih.gov/pubmed?term=Haluz%C3%ADk%20M%5BAuthor%5D&amp;cauthor=true&amp;cauthor_uid=19740705"</w:instrText>
      </w:r>
      <w:r w:rsidRPr="00560CA9">
        <w:rPr>
          <w:sz w:val="20"/>
          <w:szCs w:val="20"/>
        </w:rPr>
        <w:fldChar w:fldCharType="separate"/>
      </w:r>
      <w:r w:rsidRPr="00560CA9">
        <w:rPr>
          <w:rStyle w:val="Hyperlink"/>
          <w:b w:val="0"/>
          <w:color w:val="333333"/>
          <w:sz w:val="20"/>
          <w:szCs w:val="20"/>
          <w:u w:val="none"/>
        </w:rPr>
        <w:t>Haluzík</w:t>
      </w:r>
      <w:proofErr w:type="spellEnd"/>
      <w:r w:rsidRPr="00560CA9">
        <w:rPr>
          <w:rStyle w:val="Hyperlink"/>
          <w:b w:val="0"/>
          <w:color w:val="333333"/>
          <w:sz w:val="20"/>
          <w:szCs w:val="20"/>
          <w:u w:val="none"/>
        </w:rPr>
        <w:t xml:space="preserve"> M</w:t>
      </w:r>
      <w:r w:rsidRPr="00560CA9">
        <w:rPr>
          <w:sz w:val="20"/>
          <w:szCs w:val="20"/>
        </w:rPr>
        <w:fldChar w:fldCharType="end"/>
      </w:r>
      <w:r w:rsidRPr="00560CA9">
        <w:rPr>
          <w:b w:val="0"/>
          <w:color w:val="000000"/>
          <w:sz w:val="20"/>
          <w:szCs w:val="20"/>
        </w:rPr>
        <w:t>,</w:t>
      </w:r>
      <w:r w:rsidRPr="00560CA9">
        <w:rPr>
          <w:rStyle w:val="apple-converted-space"/>
          <w:b w:val="0"/>
          <w:color w:val="000000"/>
          <w:sz w:val="20"/>
          <w:szCs w:val="20"/>
        </w:rPr>
        <w:t> </w:t>
      </w:r>
      <w:hyperlink r:id="rId23" w:history="1">
        <w:r w:rsidRPr="00560CA9">
          <w:rPr>
            <w:rStyle w:val="Hyperlink"/>
            <w:b w:val="0"/>
            <w:color w:val="333333"/>
            <w:sz w:val="20"/>
            <w:szCs w:val="20"/>
            <w:u w:val="none"/>
          </w:rPr>
          <w:t>Gay S</w:t>
        </w:r>
      </w:hyperlink>
      <w:r w:rsidRPr="00560CA9">
        <w:rPr>
          <w:b w:val="0"/>
          <w:color w:val="000000"/>
          <w:sz w:val="20"/>
          <w:szCs w:val="20"/>
        </w:rPr>
        <w:t>,</w:t>
      </w:r>
      <w:r w:rsidRPr="00560CA9">
        <w:rPr>
          <w:rStyle w:val="apple-converted-space"/>
          <w:b w:val="0"/>
          <w:color w:val="000000"/>
          <w:sz w:val="20"/>
          <w:szCs w:val="20"/>
        </w:rPr>
        <w:t> </w:t>
      </w:r>
      <w:hyperlink r:id="rId24" w:history="1">
        <w:proofErr w:type="spellStart"/>
        <w:r w:rsidRPr="00560CA9">
          <w:rPr>
            <w:rStyle w:val="Hyperlink"/>
            <w:b w:val="0"/>
            <w:color w:val="333333"/>
            <w:sz w:val="20"/>
            <w:szCs w:val="20"/>
            <w:u w:val="none"/>
          </w:rPr>
          <w:t>Senolt</w:t>
        </w:r>
        <w:proofErr w:type="spellEnd"/>
        <w:r w:rsidRPr="00560CA9">
          <w:rPr>
            <w:rStyle w:val="Hyperlink"/>
            <w:b w:val="0"/>
            <w:color w:val="333333"/>
            <w:sz w:val="20"/>
            <w:szCs w:val="20"/>
            <w:u w:val="none"/>
          </w:rPr>
          <w:t xml:space="preserve"> </w:t>
        </w:r>
        <w:proofErr w:type="spellStart"/>
        <w:r w:rsidRPr="00560CA9">
          <w:rPr>
            <w:rStyle w:val="Hyperlink"/>
            <w:b w:val="0"/>
            <w:color w:val="333333"/>
            <w:sz w:val="20"/>
            <w:szCs w:val="20"/>
            <w:u w:val="none"/>
          </w:rPr>
          <w:t>L</w:t>
        </w:r>
      </w:hyperlink>
      <w:r w:rsidRPr="00560CA9">
        <w:rPr>
          <w:b w:val="0"/>
          <w:color w:val="000000"/>
          <w:sz w:val="20"/>
          <w:szCs w:val="20"/>
        </w:rPr>
        <w:t>.The</w:t>
      </w:r>
      <w:proofErr w:type="spellEnd"/>
      <w:r w:rsidRPr="00560CA9">
        <w:rPr>
          <w:b w:val="0"/>
          <w:color w:val="000000"/>
          <w:sz w:val="20"/>
          <w:szCs w:val="20"/>
        </w:rPr>
        <w:t xml:space="preserve"> role of</w:t>
      </w:r>
      <w:r w:rsidR="00560CA9" w:rsidRPr="00560CA9">
        <w:rPr>
          <w:b w:val="0"/>
          <w:color w:val="000000"/>
          <w:sz w:val="20"/>
          <w:szCs w:val="20"/>
        </w:rPr>
        <w:t xml:space="preserve"> </w:t>
      </w:r>
      <w:proofErr w:type="spellStart"/>
      <w:r w:rsidRPr="00560CA9">
        <w:rPr>
          <w:rStyle w:val="highlight"/>
          <w:b w:val="0"/>
          <w:color w:val="000000"/>
          <w:sz w:val="20"/>
          <w:szCs w:val="20"/>
        </w:rPr>
        <w:t>resistin</w:t>
      </w:r>
      <w:proofErr w:type="spellEnd"/>
      <w:r w:rsidR="00560CA9" w:rsidRPr="00560CA9">
        <w:rPr>
          <w:rStyle w:val="highlight"/>
          <w:b w:val="0"/>
          <w:color w:val="000000"/>
          <w:sz w:val="20"/>
          <w:szCs w:val="20"/>
        </w:rPr>
        <w:t xml:space="preserve"> </w:t>
      </w:r>
      <w:r w:rsidRPr="00560CA9">
        <w:rPr>
          <w:b w:val="0"/>
          <w:color w:val="000000"/>
          <w:sz w:val="20"/>
          <w:szCs w:val="20"/>
        </w:rPr>
        <w:t>as a regulator of inflammation: Implications for various human pathologies.</w:t>
      </w:r>
      <w:r w:rsidRPr="00560CA9">
        <w:rPr>
          <w:b w:val="0"/>
          <w:sz w:val="20"/>
          <w:szCs w:val="20"/>
        </w:rPr>
        <w:t xml:space="preserve"> </w:t>
      </w:r>
      <w:proofErr w:type="spellStart"/>
      <w:r w:rsidRPr="00560CA9">
        <w:rPr>
          <w:b w:val="0"/>
          <w:sz w:val="20"/>
          <w:szCs w:val="20"/>
        </w:rPr>
        <w:t>Clin</w:t>
      </w:r>
      <w:proofErr w:type="spellEnd"/>
      <w:r w:rsidRPr="00560CA9">
        <w:rPr>
          <w:b w:val="0"/>
          <w:sz w:val="20"/>
          <w:szCs w:val="20"/>
        </w:rPr>
        <w:t xml:space="preserve"> </w:t>
      </w:r>
      <w:proofErr w:type="spellStart"/>
      <w:r w:rsidRPr="00560CA9">
        <w:rPr>
          <w:b w:val="0"/>
          <w:sz w:val="20"/>
          <w:szCs w:val="20"/>
        </w:rPr>
        <w:t>Immunol</w:t>
      </w:r>
      <w:proofErr w:type="spellEnd"/>
      <w:r w:rsidRPr="00560CA9">
        <w:rPr>
          <w:rStyle w:val="apple-converted-space"/>
          <w:b w:val="0"/>
          <w:color w:val="000000"/>
          <w:sz w:val="20"/>
          <w:szCs w:val="20"/>
        </w:rPr>
        <w:t> </w:t>
      </w:r>
      <w:r w:rsidRPr="00560CA9">
        <w:rPr>
          <w:b w:val="0"/>
          <w:color w:val="000000"/>
          <w:sz w:val="20"/>
          <w:szCs w:val="20"/>
        </w:rPr>
        <w:t xml:space="preserve">2009;133(2):157-170.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13. </w:t>
      </w:r>
      <w:proofErr w:type="spellStart"/>
      <w:r w:rsidRPr="00560CA9">
        <w:rPr>
          <w:rFonts w:ascii="Times New Roman" w:hAnsi="Times New Roman" w:cs="Times New Roman"/>
          <w:color w:val="000000"/>
          <w:sz w:val="20"/>
          <w:szCs w:val="20"/>
        </w:rPr>
        <w:t>Ghosh</w:t>
      </w:r>
      <w:proofErr w:type="spellEnd"/>
      <w:r w:rsidRPr="00560CA9">
        <w:rPr>
          <w:rFonts w:ascii="Times New Roman" w:hAnsi="Times New Roman" w:cs="Times New Roman"/>
          <w:color w:val="000000"/>
          <w:sz w:val="20"/>
          <w:szCs w:val="20"/>
        </w:rPr>
        <w:t xml:space="preserve"> S, Singh A, </w:t>
      </w:r>
      <w:proofErr w:type="spellStart"/>
      <w:r w:rsidRPr="00560CA9">
        <w:rPr>
          <w:rFonts w:ascii="Times New Roman" w:hAnsi="Times New Roman" w:cs="Times New Roman"/>
          <w:color w:val="000000"/>
          <w:sz w:val="20"/>
          <w:szCs w:val="20"/>
        </w:rPr>
        <w:t>Aruna</w:t>
      </w:r>
      <w:proofErr w:type="spellEnd"/>
      <w:r w:rsidRPr="00560CA9">
        <w:rPr>
          <w:rFonts w:ascii="Times New Roman" w:hAnsi="Times New Roman" w:cs="Times New Roman"/>
          <w:color w:val="000000"/>
          <w:sz w:val="20"/>
          <w:szCs w:val="20"/>
        </w:rPr>
        <w:t xml:space="preserve"> A, </w:t>
      </w:r>
      <w:proofErr w:type="spellStart"/>
      <w:r w:rsidRPr="00560CA9">
        <w:rPr>
          <w:rFonts w:ascii="Times New Roman" w:hAnsi="Times New Roman" w:cs="Times New Roman"/>
          <w:color w:val="000000"/>
          <w:sz w:val="20"/>
          <w:szCs w:val="20"/>
        </w:rPr>
        <w:t>Mukhopadhyay</w:t>
      </w:r>
      <w:proofErr w:type="spellEnd"/>
      <w:r w:rsidRPr="00560CA9">
        <w:rPr>
          <w:rFonts w:ascii="Times New Roman" w:hAnsi="Times New Roman" w:cs="Times New Roman"/>
          <w:color w:val="000000"/>
          <w:sz w:val="20"/>
          <w:szCs w:val="20"/>
        </w:rPr>
        <w:t xml:space="preserve"> S, </w:t>
      </w:r>
      <w:proofErr w:type="spellStart"/>
      <w:r w:rsidRPr="00560CA9">
        <w:rPr>
          <w:rFonts w:ascii="Times New Roman" w:hAnsi="Times New Roman" w:cs="Times New Roman"/>
          <w:color w:val="000000"/>
          <w:sz w:val="20"/>
          <w:szCs w:val="20"/>
        </w:rPr>
        <w:t>Ehtesham</w:t>
      </w:r>
      <w:proofErr w:type="spellEnd"/>
      <w:r w:rsidRPr="00560CA9">
        <w:rPr>
          <w:rFonts w:ascii="Times New Roman" w:hAnsi="Times New Roman" w:cs="Times New Roman"/>
          <w:color w:val="000000"/>
          <w:sz w:val="20"/>
          <w:szCs w:val="20"/>
        </w:rPr>
        <w:t xml:space="preserve"> N. The genomic organization of mouse </w:t>
      </w:r>
      <w:proofErr w:type="spellStart"/>
      <w:r w:rsidRPr="00560CA9">
        <w:rPr>
          <w:rFonts w:ascii="Times New Roman" w:hAnsi="Times New Roman" w:cs="Times New Roman"/>
          <w:color w:val="000000"/>
          <w:sz w:val="20"/>
          <w:szCs w:val="20"/>
        </w:rPr>
        <w:t>resistin</w:t>
      </w:r>
      <w:proofErr w:type="spellEnd"/>
      <w:r w:rsidRPr="00560CA9">
        <w:rPr>
          <w:rFonts w:ascii="Times New Roman" w:hAnsi="Times New Roman" w:cs="Times New Roman"/>
          <w:color w:val="000000"/>
          <w:sz w:val="20"/>
          <w:szCs w:val="20"/>
        </w:rPr>
        <w:t xml:space="preserve"> reveals major differences from the human </w:t>
      </w:r>
      <w:proofErr w:type="spellStart"/>
      <w:r w:rsidRPr="00560CA9">
        <w:rPr>
          <w:rFonts w:ascii="Times New Roman" w:hAnsi="Times New Roman" w:cs="Times New Roman"/>
          <w:color w:val="000000"/>
          <w:sz w:val="20"/>
          <w:szCs w:val="20"/>
        </w:rPr>
        <w:t>resistin</w:t>
      </w:r>
      <w:proofErr w:type="spellEnd"/>
      <w:r w:rsidRPr="00560CA9">
        <w:rPr>
          <w:rFonts w:ascii="Times New Roman" w:hAnsi="Times New Roman" w:cs="Times New Roman"/>
          <w:color w:val="000000"/>
          <w:sz w:val="20"/>
          <w:szCs w:val="20"/>
        </w:rPr>
        <w:t xml:space="preserve">: functional implications. Gene 2003; 305(1):27-34. </w:t>
      </w:r>
    </w:p>
    <w:p w:rsidR="000D1B22" w:rsidRPr="00560CA9" w:rsidRDefault="000D1B22" w:rsidP="000D1B22">
      <w:pPr>
        <w:pStyle w:val="Heading1"/>
        <w:adjustRightInd w:val="0"/>
        <w:snapToGrid w:val="0"/>
        <w:spacing w:before="0" w:beforeAutospacing="0" w:after="0" w:afterAutospacing="0"/>
        <w:ind w:left="424" w:hangingChars="212" w:hanging="424"/>
        <w:jc w:val="both"/>
        <w:rPr>
          <w:sz w:val="20"/>
          <w:szCs w:val="20"/>
        </w:rPr>
      </w:pPr>
      <w:r w:rsidRPr="00560CA9">
        <w:rPr>
          <w:b w:val="0"/>
          <w:sz w:val="20"/>
          <w:szCs w:val="20"/>
        </w:rPr>
        <w:t>14.</w:t>
      </w:r>
      <w:r w:rsidRPr="00560CA9">
        <w:rPr>
          <w:sz w:val="20"/>
          <w:szCs w:val="20"/>
        </w:rPr>
        <w:t xml:space="preserve"> </w:t>
      </w:r>
      <w:hyperlink r:id="rId25" w:history="1">
        <w:proofErr w:type="spellStart"/>
        <w:r w:rsidRPr="00560CA9">
          <w:rPr>
            <w:rStyle w:val="Hyperlink"/>
            <w:b w:val="0"/>
            <w:color w:val="333333"/>
            <w:sz w:val="20"/>
            <w:szCs w:val="20"/>
            <w:u w:val="none"/>
          </w:rPr>
          <w:t>Gonullu</w:t>
        </w:r>
        <w:proofErr w:type="spellEnd"/>
        <w:r w:rsidRPr="00560CA9">
          <w:rPr>
            <w:rStyle w:val="Hyperlink"/>
            <w:b w:val="0"/>
            <w:color w:val="333333"/>
            <w:sz w:val="20"/>
            <w:szCs w:val="20"/>
            <w:u w:val="none"/>
          </w:rPr>
          <w:t xml:space="preserve"> G</w:t>
        </w:r>
      </w:hyperlink>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"http://www.ncbi.nlm.nih.gov/pubmed?term=Kahraman%20H%5BAuthor%5D&amp;cauthor=true&amp;cauthor_uid=19888587"</w:instrText>
      </w:r>
      <w:r w:rsidRPr="00560CA9">
        <w:rPr>
          <w:sz w:val="20"/>
          <w:szCs w:val="20"/>
        </w:rPr>
        <w:fldChar w:fldCharType="separate"/>
      </w:r>
      <w:r w:rsidRPr="00560CA9">
        <w:rPr>
          <w:rStyle w:val="Hyperlink"/>
          <w:b w:val="0"/>
          <w:color w:val="333333"/>
          <w:sz w:val="20"/>
          <w:szCs w:val="20"/>
          <w:u w:val="none"/>
        </w:rPr>
        <w:t>Kahraman</w:t>
      </w:r>
      <w:proofErr w:type="spellEnd"/>
      <w:r w:rsidRPr="00560CA9">
        <w:rPr>
          <w:rStyle w:val="Hyperlink"/>
          <w:b w:val="0"/>
          <w:color w:val="333333"/>
          <w:sz w:val="20"/>
          <w:szCs w:val="20"/>
          <w:u w:val="none"/>
        </w:rPr>
        <w:t xml:space="preserve"> H</w:t>
      </w:r>
      <w:r w:rsidRPr="00560CA9">
        <w:rPr>
          <w:sz w:val="20"/>
          <w:szCs w:val="20"/>
        </w:rPr>
        <w:fldChar w:fldCharType="end"/>
      </w:r>
      <w:r w:rsidRPr="00560CA9">
        <w:rPr>
          <w:b w:val="0"/>
          <w:color w:val="000000"/>
          <w:sz w:val="20"/>
          <w:szCs w:val="20"/>
        </w:rPr>
        <w:t>,</w:t>
      </w:r>
      <w:r w:rsidRPr="00560CA9">
        <w:rPr>
          <w:rStyle w:val="apple-converted-space"/>
          <w:b w:val="0"/>
          <w:color w:val="000000"/>
          <w:sz w:val="20"/>
          <w:szCs w:val="20"/>
        </w:rPr>
        <w:t> </w:t>
      </w:r>
      <w:hyperlink r:id="rId26" w:history="1">
        <w:proofErr w:type="spellStart"/>
        <w:r w:rsidRPr="00560CA9">
          <w:rPr>
            <w:rStyle w:val="Hyperlink"/>
            <w:b w:val="0"/>
            <w:color w:val="333333"/>
            <w:sz w:val="20"/>
            <w:szCs w:val="20"/>
            <w:u w:val="none"/>
          </w:rPr>
          <w:t>Bedir</w:t>
        </w:r>
        <w:proofErr w:type="spellEnd"/>
        <w:r w:rsidRPr="00560CA9">
          <w:rPr>
            <w:rStyle w:val="Hyperlink"/>
            <w:b w:val="0"/>
            <w:color w:val="333333"/>
            <w:sz w:val="20"/>
            <w:szCs w:val="20"/>
            <w:u w:val="none"/>
          </w:rPr>
          <w:t xml:space="preserve"> A</w:t>
        </w:r>
      </w:hyperlink>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"http://www.ncbi.nlm.nih.gov/pubmed?term=Bektas%20A%5BAuthor%5D&amp;cauthor=true&amp;cauthor_uid=19888587"</w:instrText>
      </w:r>
      <w:r w:rsidRPr="00560CA9">
        <w:rPr>
          <w:sz w:val="20"/>
          <w:szCs w:val="20"/>
        </w:rPr>
        <w:fldChar w:fldCharType="separate"/>
      </w:r>
      <w:r w:rsidRPr="00560CA9">
        <w:rPr>
          <w:rStyle w:val="Hyperlink"/>
          <w:b w:val="0"/>
          <w:color w:val="333333"/>
          <w:sz w:val="20"/>
          <w:szCs w:val="20"/>
          <w:u w:val="none"/>
        </w:rPr>
        <w:t>Bektas</w:t>
      </w:r>
      <w:proofErr w:type="spellEnd"/>
      <w:r w:rsidRPr="00560CA9">
        <w:rPr>
          <w:rStyle w:val="Hyperlink"/>
          <w:b w:val="0"/>
          <w:color w:val="333333"/>
          <w:sz w:val="20"/>
          <w:szCs w:val="20"/>
          <w:u w:val="none"/>
        </w:rPr>
        <w:t xml:space="preserve"> A</w:t>
      </w:r>
      <w:r w:rsidRPr="00560CA9">
        <w:rPr>
          <w:sz w:val="20"/>
          <w:szCs w:val="20"/>
        </w:rPr>
        <w:fldChar w:fldCharType="end"/>
      </w:r>
      <w:r w:rsidRPr="00560CA9">
        <w:rPr>
          <w:b w:val="0"/>
          <w:color w:val="000000"/>
          <w:sz w:val="20"/>
          <w:szCs w:val="20"/>
        </w:rPr>
        <w:t>,</w:t>
      </w:r>
      <w:r w:rsidR="00560CA9" w:rsidRPr="00560CA9">
        <w:rPr>
          <w:rStyle w:val="apple-converted-space"/>
          <w:b w:val="0"/>
          <w:color w:val="000000"/>
          <w:sz w:val="20"/>
          <w:szCs w:val="20"/>
        </w:rPr>
        <w:t xml:space="preserve"> </w:t>
      </w:r>
      <w:hyperlink r:id="rId27" w:history="1">
        <w:proofErr w:type="spellStart"/>
        <w:r w:rsidRPr="00560CA9">
          <w:rPr>
            <w:rStyle w:val="Hyperlink"/>
            <w:b w:val="0"/>
            <w:color w:val="333333"/>
            <w:sz w:val="20"/>
            <w:szCs w:val="20"/>
            <w:u w:val="none"/>
          </w:rPr>
          <w:t>Yücel</w:t>
        </w:r>
        <w:proofErr w:type="spellEnd"/>
        <w:r w:rsidRPr="00560CA9">
          <w:rPr>
            <w:rStyle w:val="Hyperlink"/>
            <w:b w:val="0"/>
            <w:color w:val="333333"/>
            <w:sz w:val="20"/>
            <w:szCs w:val="20"/>
            <w:u w:val="none"/>
          </w:rPr>
          <w:t xml:space="preserve"> I</w:t>
        </w:r>
      </w:hyperlink>
      <w:r w:rsidRPr="00560CA9">
        <w:rPr>
          <w:b w:val="0"/>
          <w:color w:val="000000"/>
          <w:sz w:val="20"/>
          <w:szCs w:val="20"/>
        </w:rPr>
        <w:t xml:space="preserve">. Association between </w:t>
      </w:r>
      <w:proofErr w:type="spellStart"/>
      <w:r w:rsidRPr="00560CA9">
        <w:rPr>
          <w:b w:val="0"/>
          <w:color w:val="000000"/>
          <w:sz w:val="20"/>
          <w:szCs w:val="20"/>
        </w:rPr>
        <w:t>adiponectin</w:t>
      </w:r>
      <w:proofErr w:type="spellEnd"/>
      <w:r w:rsidRPr="00560CA9">
        <w:rPr>
          <w:b w:val="0"/>
          <w:color w:val="000000"/>
          <w:sz w:val="20"/>
          <w:szCs w:val="20"/>
        </w:rPr>
        <w:t>,</w:t>
      </w:r>
      <w:r w:rsidR="00560CA9" w:rsidRPr="00560CA9">
        <w:rPr>
          <w:b w:val="0"/>
          <w:color w:val="000000"/>
          <w:sz w:val="20"/>
          <w:szCs w:val="20"/>
        </w:rPr>
        <w:t xml:space="preserve"> </w:t>
      </w:r>
      <w:proofErr w:type="spellStart"/>
      <w:r w:rsidRPr="00560CA9">
        <w:rPr>
          <w:rStyle w:val="highlight"/>
          <w:b w:val="0"/>
          <w:color w:val="000000"/>
          <w:sz w:val="20"/>
          <w:szCs w:val="20"/>
        </w:rPr>
        <w:t>resistin</w:t>
      </w:r>
      <w:proofErr w:type="spellEnd"/>
      <w:r w:rsidRPr="00560CA9">
        <w:rPr>
          <w:b w:val="0"/>
          <w:color w:val="000000"/>
          <w:sz w:val="20"/>
          <w:szCs w:val="20"/>
        </w:rPr>
        <w:t xml:space="preserve">, insulin resistance, and colorectal tumors. </w:t>
      </w:r>
      <w:proofErr w:type="spellStart"/>
      <w:r w:rsidRPr="00560CA9">
        <w:rPr>
          <w:b w:val="0"/>
          <w:color w:val="000000"/>
          <w:sz w:val="20"/>
          <w:szCs w:val="20"/>
        </w:rPr>
        <w:t>Int</w:t>
      </w:r>
      <w:proofErr w:type="spellEnd"/>
      <w:r w:rsidRPr="00560CA9">
        <w:rPr>
          <w:b w:val="0"/>
          <w:color w:val="000000"/>
          <w:sz w:val="20"/>
          <w:szCs w:val="20"/>
        </w:rPr>
        <w:t xml:space="preserve"> J Colorectal </w:t>
      </w:r>
      <w:proofErr w:type="spellStart"/>
      <w:r w:rsidRPr="00560CA9">
        <w:rPr>
          <w:b w:val="0"/>
          <w:color w:val="000000"/>
          <w:sz w:val="20"/>
          <w:szCs w:val="20"/>
        </w:rPr>
        <w:t>Dis</w:t>
      </w:r>
      <w:proofErr w:type="spellEnd"/>
      <w:r w:rsidRPr="00560CA9">
        <w:rPr>
          <w:b w:val="0"/>
          <w:color w:val="000000"/>
          <w:sz w:val="20"/>
          <w:szCs w:val="20"/>
        </w:rPr>
        <w:t xml:space="preserve"> 2010;</w:t>
      </w:r>
      <w:r w:rsidRPr="00560CA9">
        <w:rPr>
          <w:color w:val="000000"/>
          <w:sz w:val="20"/>
          <w:szCs w:val="20"/>
        </w:rPr>
        <w:t xml:space="preserve"> </w:t>
      </w:r>
      <w:r w:rsidRPr="00560CA9">
        <w:rPr>
          <w:b w:val="0"/>
          <w:color w:val="000000"/>
          <w:sz w:val="20"/>
          <w:szCs w:val="20"/>
        </w:rPr>
        <w:t>25(2):205-212.</w:t>
      </w:r>
      <w:r w:rsidR="00305D0D" w:rsidRPr="00560CA9">
        <w:rPr>
          <w:color w:val="000000"/>
          <w:sz w:val="20"/>
          <w:szCs w:val="20"/>
        </w:rPr>
        <w:t xml:space="preserve"> </w:t>
      </w:r>
    </w:p>
    <w:p w:rsidR="000D1B22" w:rsidRPr="00560CA9" w:rsidRDefault="000D1B22" w:rsidP="000D1B22">
      <w:pPr>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eastAsia="Times New Roman" w:hAnsi="Times New Roman" w:cs="Times New Roman"/>
          <w:color w:val="000000"/>
          <w:sz w:val="20"/>
          <w:szCs w:val="20"/>
        </w:rPr>
        <w:t xml:space="preserve">15. </w:t>
      </w:r>
      <w:proofErr w:type="spellStart"/>
      <w:r w:rsidRPr="00560CA9">
        <w:rPr>
          <w:rFonts w:ascii="Times New Roman" w:eastAsia="Times New Roman" w:hAnsi="Times New Roman" w:cs="Times New Roman"/>
          <w:color w:val="000000"/>
          <w:sz w:val="20"/>
          <w:szCs w:val="20"/>
        </w:rPr>
        <w:t>Hussain</w:t>
      </w:r>
      <w:proofErr w:type="spellEnd"/>
      <w:r w:rsidRPr="00560CA9">
        <w:rPr>
          <w:rFonts w:ascii="Times New Roman" w:eastAsia="Times New Roman" w:hAnsi="Times New Roman" w:cs="Times New Roman"/>
          <w:color w:val="000000"/>
          <w:sz w:val="20"/>
          <w:szCs w:val="20"/>
        </w:rPr>
        <w:t xml:space="preserve"> S, </w:t>
      </w:r>
      <w:proofErr w:type="spellStart"/>
      <w:r w:rsidRPr="00560CA9">
        <w:rPr>
          <w:rFonts w:ascii="Times New Roman" w:eastAsia="Times New Roman" w:hAnsi="Times New Roman" w:cs="Times New Roman"/>
          <w:color w:val="000000"/>
          <w:sz w:val="20"/>
          <w:szCs w:val="20"/>
        </w:rPr>
        <w:t>Bibi</w:t>
      </w:r>
      <w:proofErr w:type="spellEnd"/>
      <w:r w:rsidRPr="00560CA9">
        <w:rPr>
          <w:rFonts w:ascii="Times New Roman" w:eastAsia="Times New Roman" w:hAnsi="Times New Roman" w:cs="Times New Roman"/>
          <w:color w:val="000000"/>
          <w:sz w:val="20"/>
          <w:szCs w:val="20"/>
        </w:rPr>
        <w:t xml:space="preserve"> S, </w:t>
      </w:r>
      <w:proofErr w:type="spellStart"/>
      <w:r w:rsidRPr="00560CA9">
        <w:rPr>
          <w:rFonts w:ascii="Times New Roman" w:eastAsia="Times New Roman" w:hAnsi="Times New Roman" w:cs="Times New Roman"/>
          <w:color w:val="000000"/>
          <w:sz w:val="20"/>
          <w:szCs w:val="20"/>
        </w:rPr>
        <w:t>Javed</w:t>
      </w:r>
      <w:proofErr w:type="spellEnd"/>
      <w:r w:rsidRPr="00560CA9">
        <w:rPr>
          <w:rFonts w:ascii="Times New Roman" w:eastAsia="Times New Roman" w:hAnsi="Times New Roman" w:cs="Times New Roman"/>
          <w:color w:val="000000"/>
          <w:sz w:val="20"/>
          <w:szCs w:val="20"/>
        </w:rPr>
        <w:t xml:space="preserve"> Q. Heritability of genetic variants of </w:t>
      </w:r>
      <w:proofErr w:type="spellStart"/>
      <w:r w:rsidRPr="00560CA9">
        <w:rPr>
          <w:rFonts w:ascii="Times New Roman" w:eastAsia="Times New Roman" w:hAnsi="Times New Roman" w:cs="Times New Roman"/>
          <w:color w:val="000000"/>
          <w:sz w:val="20"/>
          <w:szCs w:val="20"/>
        </w:rPr>
        <w:t>resistin</w:t>
      </w:r>
      <w:proofErr w:type="spellEnd"/>
      <w:r w:rsidRPr="00560CA9">
        <w:rPr>
          <w:rFonts w:ascii="Times New Roman" w:eastAsia="Times New Roman" w:hAnsi="Times New Roman" w:cs="Times New Roman"/>
          <w:color w:val="000000"/>
          <w:sz w:val="20"/>
          <w:szCs w:val="20"/>
        </w:rPr>
        <w:t xml:space="preserve"> gene in patients with coronary artery disease: a family-based study. </w:t>
      </w:r>
      <w:proofErr w:type="spellStart"/>
      <w:r w:rsidRPr="00560CA9">
        <w:rPr>
          <w:rFonts w:ascii="Times New Roman" w:eastAsia="Times New Roman" w:hAnsi="Times New Roman" w:cs="Times New Roman"/>
          <w:color w:val="000000"/>
          <w:sz w:val="20"/>
          <w:szCs w:val="20"/>
        </w:rPr>
        <w:t>Clin</w:t>
      </w:r>
      <w:proofErr w:type="spellEnd"/>
      <w:r w:rsidRPr="00560CA9">
        <w:rPr>
          <w:rFonts w:ascii="Times New Roman" w:eastAsia="Times New Roman" w:hAnsi="Times New Roman" w:cs="Times New Roman"/>
          <w:color w:val="000000"/>
          <w:sz w:val="20"/>
          <w:szCs w:val="20"/>
        </w:rPr>
        <w:t xml:space="preserve"> </w:t>
      </w:r>
      <w:proofErr w:type="spellStart"/>
      <w:r w:rsidRPr="00560CA9">
        <w:rPr>
          <w:rFonts w:ascii="Times New Roman" w:eastAsia="Times New Roman" w:hAnsi="Times New Roman" w:cs="Times New Roman"/>
          <w:color w:val="000000"/>
          <w:sz w:val="20"/>
          <w:szCs w:val="20"/>
        </w:rPr>
        <w:t>Biochem</w:t>
      </w:r>
      <w:proofErr w:type="spellEnd"/>
      <w:r w:rsidRPr="00560CA9">
        <w:rPr>
          <w:rFonts w:ascii="Times New Roman" w:eastAsia="Times New Roman" w:hAnsi="Times New Roman" w:cs="Times New Roman"/>
          <w:color w:val="000000"/>
          <w:sz w:val="20"/>
          <w:szCs w:val="20"/>
        </w:rPr>
        <w:t xml:space="preserve"> 2011;44(8-9):618-622. </w:t>
      </w:r>
    </w:p>
    <w:p w:rsidR="000D1B22" w:rsidRPr="00560CA9" w:rsidRDefault="000D1B22" w:rsidP="000D1B22">
      <w:pPr>
        <w:pStyle w:val="Heading1"/>
        <w:adjustRightInd w:val="0"/>
        <w:snapToGrid w:val="0"/>
        <w:spacing w:before="0" w:beforeAutospacing="0" w:after="0" w:afterAutospacing="0"/>
        <w:ind w:left="424" w:hangingChars="212" w:hanging="424"/>
        <w:jc w:val="both"/>
        <w:rPr>
          <w:b w:val="0"/>
          <w:sz w:val="20"/>
          <w:szCs w:val="20"/>
        </w:rPr>
      </w:pPr>
      <w:r w:rsidRPr="00560CA9">
        <w:rPr>
          <w:rFonts w:eastAsiaTheme="minorHAnsi"/>
          <w:b w:val="0"/>
          <w:sz w:val="20"/>
          <w:szCs w:val="20"/>
        </w:rPr>
        <w:t xml:space="preserve">16. </w:t>
      </w:r>
      <w:proofErr w:type="spellStart"/>
      <w:r w:rsidRPr="00560CA9">
        <w:rPr>
          <w:rFonts w:eastAsiaTheme="minorHAnsi"/>
          <w:b w:val="0"/>
          <w:sz w:val="20"/>
          <w:szCs w:val="20"/>
        </w:rPr>
        <w:t>Jemal</w:t>
      </w:r>
      <w:proofErr w:type="spellEnd"/>
      <w:r w:rsidRPr="00560CA9">
        <w:rPr>
          <w:rFonts w:eastAsiaTheme="minorHAnsi"/>
          <w:b w:val="0"/>
          <w:sz w:val="20"/>
          <w:szCs w:val="20"/>
        </w:rPr>
        <w:t xml:space="preserve"> A, Siegel R, Ward E, </w:t>
      </w:r>
      <w:proofErr w:type="spellStart"/>
      <w:r w:rsidRPr="00560CA9">
        <w:rPr>
          <w:rFonts w:eastAsiaTheme="minorHAnsi"/>
          <w:b w:val="0"/>
          <w:sz w:val="20"/>
          <w:szCs w:val="20"/>
        </w:rPr>
        <w:t>Hao</w:t>
      </w:r>
      <w:proofErr w:type="spellEnd"/>
      <w:r w:rsidRPr="00560CA9">
        <w:rPr>
          <w:rFonts w:eastAsiaTheme="minorHAnsi"/>
          <w:b w:val="0"/>
          <w:sz w:val="20"/>
          <w:szCs w:val="20"/>
        </w:rPr>
        <w:t xml:space="preserve"> Y, </w:t>
      </w:r>
      <w:proofErr w:type="spellStart"/>
      <w:r w:rsidRPr="00560CA9">
        <w:rPr>
          <w:rFonts w:eastAsiaTheme="minorHAnsi"/>
          <w:b w:val="0"/>
          <w:sz w:val="20"/>
          <w:szCs w:val="20"/>
        </w:rPr>
        <w:t>Xu</w:t>
      </w:r>
      <w:proofErr w:type="spellEnd"/>
      <w:r w:rsidRPr="00560CA9">
        <w:rPr>
          <w:rFonts w:eastAsiaTheme="minorHAnsi"/>
          <w:b w:val="0"/>
          <w:sz w:val="20"/>
          <w:szCs w:val="20"/>
        </w:rPr>
        <w:t xml:space="preserve"> J, Murray T, </w:t>
      </w:r>
      <w:proofErr w:type="spellStart"/>
      <w:r w:rsidRPr="00560CA9">
        <w:rPr>
          <w:rFonts w:eastAsiaTheme="minorHAnsi"/>
          <w:b w:val="0"/>
          <w:sz w:val="20"/>
          <w:szCs w:val="20"/>
        </w:rPr>
        <w:t>Thun</w:t>
      </w:r>
      <w:proofErr w:type="spellEnd"/>
      <w:r w:rsidRPr="00560CA9">
        <w:rPr>
          <w:rFonts w:eastAsiaTheme="minorHAnsi"/>
          <w:b w:val="0"/>
          <w:sz w:val="20"/>
          <w:szCs w:val="20"/>
        </w:rPr>
        <w:t xml:space="preserve"> M. Cancer statistics, 2008. </w:t>
      </w:r>
      <w:r w:rsidRPr="00560CA9">
        <w:rPr>
          <w:b w:val="0"/>
          <w:color w:val="000000"/>
          <w:sz w:val="20"/>
          <w:szCs w:val="20"/>
        </w:rPr>
        <w:t xml:space="preserve">CA Cancer J </w:t>
      </w:r>
      <w:proofErr w:type="spellStart"/>
      <w:r w:rsidRPr="00560CA9">
        <w:rPr>
          <w:b w:val="0"/>
          <w:color w:val="000000"/>
          <w:sz w:val="20"/>
          <w:szCs w:val="20"/>
        </w:rPr>
        <w:t>Clin</w:t>
      </w:r>
      <w:proofErr w:type="spellEnd"/>
      <w:r w:rsidRPr="00560CA9">
        <w:rPr>
          <w:b w:val="0"/>
          <w:color w:val="000000"/>
          <w:sz w:val="20"/>
          <w:szCs w:val="20"/>
        </w:rPr>
        <w:t xml:space="preserve"> 2008;</w:t>
      </w:r>
      <w:r w:rsidRPr="00560CA9">
        <w:rPr>
          <w:rFonts w:eastAsiaTheme="minorHAnsi"/>
          <w:b w:val="0"/>
          <w:sz w:val="20"/>
          <w:szCs w:val="20"/>
        </w:rPr>
        <w:t>58:71-96.</w:t>
      </w:r>
    </w:p>
    <w:p w:rsidR="00560CA9" w:rsidRPr="00560CA9" w:rsidRDefault="000D1B22" w:rsidP="00560CA9">
      <w:pPr>
        <w:pStyle w:val="Heading1"/>
        <w:adjustRightInd w:val="0"/>
        <w:snapToGrid w:val="0"/>
        <w:spacing w:before="0" w:beforeAutospacing="0" w:after="0" w:afterAutospacing="0"/>
        <w:ind w:left="424" w:hangingChars="212" w:hanging="424"/>
        <w:jc w:val="both"/>
        <w:rPr>
          <w:b w:val="0"/>
          <w:color w:val="000000"/>
          <w:sz w:val="20"/>
          <w:szCs w:val="20"/>
        </w:rPr>
      </w:pPr>
      <w:r w:rsidRPr="00560CA9">
        <w:rPr>
          <w:b w:val="0"/>
          <w:sz w:val="20"/>
          <w:szCs w:val="20"/>
        </w:rPr>
        <w:t>17.</w:t>
      </w:r>
      <w:r w:rsidRPr="00560CA9">
        <w:rPr>
          <w:sz w:val="20"/>
          <w:szCs w:val="20"/>
        </w:rPr>
        <w:t xml:space="preserve"> </w:t>
      </w:r>
      <w:hyperlink r:id="rId28" w:history="1">
        <w:proofErr w:type="spellStart"/>
        <w:r w:rsidRPr="00560CA9">
          <w:rPr>
            <w:rStyle w:val="highlight"/>
            <w:b w:val="0"/>
            <w:color w:val="333333"/>
            <w:sz w:val="20"/>
            <w:szCs w:val="20"/>
          </w:rPr>
          <w:t>Jemal</w:t>
        </w:r>
        <w:proofErr w:type="spellEnd"/>
        <w:r w:rsidRPr="00560CA9">
          <w:rPr>
            <w:rStyle w:val="highlight"/>
            <w:b w:val="0"/>
            <w:color w:val="333333"/>
            <w:sz w:val="20"/>
            <w:szCs w:val="20"/>
          </w:rPr>
          <w:t xml:space="preserve"> A</w:t>
        </w:r>
      </w:hyperlink>
      <w:r w:rsidRPr="00560CA9">
        <w:rPr>
          <w:rStyle w:val="apple-style-span"/>
          <w:b w:val="0"/>
          <w:color w:val="000000"/>
          <w:sz w:val="20"/>
          <w:szCs w:val="20"/>
        </w:rPr>
        <w:t>,</w:t>
      </w:r>
      <w:r w:rsidRPr="00560CA9">
        <w:rPr>
          <w:rStyle w:val="apple-converted-space"/>
          <w:b w:val="0"/>
          <w:color w:val="000000"/>
          <w:sz w:val="20"/>
          <w:szCs w:val="20"/>
        </w:rPr>
        <w:t> </w:t>
      </w:r>
      <w:hyperlink r:id="rId29" w:history="1">
        <w:r w:rsidRPr="00560CA9">
          <w:rPr>
            <w:rStyle w:val="Hyperlink"/>
            <w:b w:val="0"/>
            <w:color w:val="333333"/>
            <w:sz w:val="20"/>
            <w:szCs w:val="20"/>
            <w:u w:val="none"/>
          </w:rPr>
          <w:t>Bray F</w:t>
        </w:r>
      </w:hyperlink>
      <w:r w:rsidRPr="00560CA9">
        <w:rPr>
          <w:rStyle w:val="apple-style-span"/>
          <w:b w:val="0"/>
          <w:color w:val="000000"/>
          <w:sz w:val="20"/>
          <w:szCs w:val="20"/>
        </w:rPr>
        <w:t>,</w:t>
      </w:r>
      <w:r w:rsidRPr="00560CA9">
        <w:rPr>
          <w:rStyle w:val="apple-converted-space"/>
          <w:b w:val="0"/>
          <w:color w:val="000000"/>
          <w:sz w:val="20"/>
          <w:szCs w:val="20"/>
        </w:rPr>
        <w:t> </w:t>
      </w:r>
      <w:hyperlink r:id="rId30" w:history="1">
        <w:r w:rsidRPr="00560CA9">
          <w:rPr>
            <w:rStyle w:val="Hyperlink"/>
            <w:b w:val="0"/>
            <w:color w:val="333333"/>
            <w:sz w:val="20"/>
            <w:szCs w:val="20"/>
            <w:u w:val="none"/>
          </w:rPr>
          <w:t>Center MM</w:t>
        </w:r>
      </w:hyperlink>
      <w:r w:rsidRPr="00560CA9">
        <w:rPr>
          <w:rStyle w:val="apple-style-span"/>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"http://www.ncbi.nlm.nih.gov/pubmed?term=Ferlay%20J%5BAuthor%5D&amp;cauthor=true&amp;cauthor_uid=21296855"</w:instrText>
      </w:r>
      <w:r w:rsidRPr="00560CA9">
        <w:rPr>
          <w:sz w:val="20"/>
          <w:szCs w:val="20"/>
        </w:rPr>
        <w:fldChar w:fldCharType="separate"/>
      </w:r>
      <w:r w:rsidRPr="00560CA9">
        <w:rPr>
          <w:rStyle w:val="Hyperlink"/>
          <w:b w:val="0"/>
          <w:color w:val="333333"/>
          <w:sz w:val="20"/>
          <w:szCs w:val="20"/>
          <w:u w:val="none"/>
        </w:rPr>
        <w:t>Ferlay</w:t>
      </w:r>
      <w:proofErr w:type="spellEnd"/>
      <w:r w:rsidRPr="00560CA9">
        <w:rPr>
          <w:rStyle w:val="Hyperlink"/>
          <w:b w:val="0"/>
          <w:color w:val="333333"/>
          <w:sz w:val="20"/>
          <w:szCs w:val="20"/>
          <w:u w:val="none"/>
        </w:rPr>
        <w:t xml:space="preserve"> J</w:t>
      </w:r>
      <w:r w:rsidRPr="00560CA9">
        <w:rPr>
          <w:sz w:val="20"/>
          <w:szCs w:val="20"/>
        </w:rPr>
        <w:fldChar w:fldCharType="end"/>
      </w:r>
      <w:r w:rsidRPr="00560CA9">
        <w:rPr>
          <w:rStyle w:val="apple-style-span"/>
          <w:b w:val="0"/>
          <w:color w:val="000000"/>
          <w:sz w:val="20"/>
          <w:szCs w:val="20"/>
        </w:rPr>
        <w:t>,</w:t>
      </w:r>
      <w:r w:rsidRPr="00560CA9">
        <w:rPr>
          <w:rStyle w:val="apple-converted-space"/>
          <w:b w:val="0"/>
          <w:color w:val="000000"/>
          <w:sz w:val="20"/>
          <w:szCs w:val="20"/>
        </w:rPr>
        <w:t> </w:t>
      </w:r>
      <w:hyperlink r:id="rId31" w:history="1">
        <w:r w:rsidRPr="00560CA9">
          <w:rPr>
            <w:rStyle w:val="Hyperlink"/>
            <w:b w:val="0"/>
            <w:color w:val="333333"/>
            <w:sz w:val="20"/>
            <w:szCs w:val="20"/>
            <w:u w:val="none"/>
          </w:rPr>
          <w:t>Ward E</w:t>
        </w:r>
      </w:hyperlink>
      <w:r w:rsidRPr="00560CA9">
        <w:rPr>
          <w:rStyle w:val="apple-style-span"/>
          <w:b w:val="0"/>
          <w:color w:val="000000"/>
          <w:sz w:val="20"/>
          <w:szCs w:val="20"/>
        </w:rPr>
        <w:t>,</w:t>
      </w:r>
      <w:r w:rsidR="00560CA9" w:rsidRPr="00560CA9">
        <w:rPr>
          <w:rStyle w:val="apple-converted-space"/>
          <w:b w:val="0"/>
          <w:color w:val="000000"/>
          <w:sz w:val="20"/>
          <w:szCs w:val="20"/>
        </w:rPr>
        <w:t xml:space="preserve"> </w:t>
      </w:r>
      <w:hyperlink r:id="rId32" w:history="1">
        <w:r w:rsidRPr="00560CA9">
          <w:rPr>
            <w:rStyle w:val="Hyperlink"/>
            <w:b w:val="0"/>
            <w:color w:val="333333"/>
            <w:sz w:val="20"/>
            <w:szCs w:val="20"/>
            <w:u w:val="none"/>
          </w:rPr>
          <w:t>Forman D</w:t>
        </w:r>
      </w:hyperlink>
      <w:r w:rsidRPr="00560CA9">
        <w:rPr>
          <w:rStyle w:val="apple-style-span"/>
          <w:b w:val="0"/>
          <w:color w:val="000000"/>
          <w:sz w:val="20"/>
          <w:szCs w:val="20"/>
        </w:rPr>
        <w:t xml:space="preserve">. Global cancer statistics. CA Cancer J </w:t>
      </w:r>
      <w:proofErr w:type="spellStart"/>
      <w:r w:rsidRPr="00560CA9">
        <w:rPr>
          <w:rStyle w:val="apple-style-span"/>
          <w:b w:val="0"/>
          <w:color w:val="000000"/>
          <w:sz w:val="20"/>
          <w:szCs w:val="20"/>
        </w:rPr>
        <w:t>Clin</w:t>
      </w:r>
      <w:proofErr w:type="spellEnd"/>
      <w:r w:rsidRPr="00560CA9">
        <w:rPr>
          <w:rStyle w:val="apple-style-span"/>
          <w:b w:val="0"/>
          <w:color w:val="000000"/>
          <w:sz w:val="20"/>
          <w:szCs w:val="20"/>
        </w:rPr>
        <w:t xml:space="preserve"> 2011;</w:t>
      </w:r>
      <w:r w:rsidRPr="00560CA9">
        <w:rPr>
          <w:b w:val="0"/>
          <w:color w:val="000000"/>
          <w:sz w:val="20"/>
          <w:szCs w:val="20"/>
        </w:rPr>
        <w:t>61(2):69-90.</w:t>
      </w:r>
      <w:r w:rsidR="00560CA9" w:rsidRPr="00560CA9">
        <w:rPr>
          <w:b w:val="0"/>
          <w:color w:val="000000"/>
          <w:sz w:val="20"/>
          <w:szCs w:val="20"/>
        </w:rPr>
        <w:t xml:space="preserve"> </w:t>
      </w:r>
    </w:p>
    <w:p w:rsidR="000D1B22" w:rsidRPr="00560CA9" w:rsidRDefault="000D1B22" w:rsidP="00560CA9">
      <w:pPr>
        <w:pStyle w:val="Heading1"/>
        <w:adjustRightInd w:val="0"/>
        <w:snapToGrid w:val="0"/>
        <w:spacing w:before="0" w:beforeAutospacing="0" w:after="0" w:afterAutospacing="0"/>
        <w:ind w:left="424" w:hangingChars="212" w:hanging="424"/>
        <w:jc w:val="both"/>
        <w:rPr>
          <w:b w:val="0"/>
          <w:color w:val="000000"/>
          <w:sz w:val="20"/>
          <w:szCs w:val="20"/>
        </w:rPr>
      </w:pPr>
      <w:r w:rsidRPr="00560CA9">
        <w:rPr>
          <w:rStyle w:val="element-citation"/>
          <w:b w:val="0"/>
          <w:color w:val="000000"/>
          <w:sz w:val="20"/>
          <w:szCs w:val="20"/>
        </w:rPr>
        <w:t xml:space="preserve">18. </w:t>
      </w:r>
      <w:proofErr w:type="spellStart"/>
      <w:r w:rsidRPr="00560CA9">
        <w:rPr>
          <w:rStyle w:val="element-citation"/>
          <w:b w:val="0"/>
          <w:color w:val="000000"/>
          <w:sz w:val="20"/>
          <w:szCs w:val="20"/>
        </w:rPr>
        <w:t>Kaser</w:t>
      </w:r>
      <w:proofErr w:type="spellEnd"/>
      <w:r w:rsidRPr="00560CA9">
        <w:rPr>
          <w:rStyle w:val="element-citation"/>
          <w:b w:val="0"/>
          <w:color w:val="000000"/>
          <w:sz w:val="20"/>
          <w:szCs w:val="20"/>
        </w:rPr>
        <w:t xml:space="preserve"> S, </w:t>
      </w:r>
      <w:proofErr w:type="spellStart"/>
      <w:r w:rsidRPr="00560CA9">
        <w:rPr>
          <w:rStyle w:val="element-citation"/>
          <w:b w:val="0"/>
          <w:color w:val="000000"/>
          <w:sz w:val="20"/>
          <w:szCs w:val="20"/>
        </w:rPr>
        <w:t>Kaser</w:t>
      </w:r>
      <w:proofErr w:type="spellEnd"/>
      <w:r w:rsidRPr="00560CA9">
        <w:rPr>
          <w:rStyle w:val="element-citation"/>
          <w:b w:val="0"/>
          <w:color w:val="000000"/>
          <w:sz w:val="20"/>
          <w:szCs w:val="20"/>
        </w:rPr>
        <w:t xml:space="preserve"> A, </w:t>
      </w:r>
      <w:proofErr w:type="spellStart"/>
      <w:r w:rsidRPr="00560CA9">
        <w:rPr>
          <w:rStyle w:val="element-citation"/>
          <w:b w:val="0"/>
          <w:color w:val="000000"/>
          <w:sz w:val="20"/>
          <w:szCs w:val="20"/>
        </w:rPr>
        <w:t>Sandhofer</w:t>
      </w:r>
      <w:proofErr w:type="spellEnd"/>
      <w:r w:rsidRPr="00560CA9">
        <w:rPr>
          <w:rStyle w:val="element-citation"/>
          <w:b w:val="0"/>
          <w:color w:val="000000"/>
          <w:sz w:val="20"/>
          <w:szCs w:val="20"/>
        </w:rPr>
        <w:t xml:space="preserve"> A, </w:t>
      </w:r>
      <w:proofErr w:type="spellStart"/>
      <w:r w:rsidRPr="00560CA9">
        <w:rPr>
          <w:rStyle w:val="element-citation"/>
          <w:b w:val="0"/>
          <w:color w:val="000000"/>
          <w:sz w:val="20"/>
          <w:szCs w:val="20"/>
        </w:rPr>
        <w:t>Ebenbichler</w:t>
      </w:r>
      <w:proofErr w:type="spellEnd"/>
      <w:r w:rsidRPr="00560CA9">
        <w:rPr>
          <w:rStyle w:val="element-citation"/>
          <w:b w:val="0"/>
          <w:color w:val="000000"/>
          <w:sz w:val="20"/>
          <w:szCs w:val="20"/>
        </w:rPr>
        <w:t xml:space="preserve"> CF, </w:t>
      </w:r>
      <w:proofErr w:type="spellStart"/>
      <w:r w:rsidRPr="00560CA9">
        <w:rPr>
          <w:rStyle w:val="element-citation"/>
          <w:b w:val="0"/>
          <w:color w:val="000000"/>
          <w:sz w:val="20"/>
          <w:szCs w:val="20"/>
        </w:rPr>
        <w:t>Tilg</w:t>
      </w:r>
      <w:proofErr w:type="spellEnd"/>
      <w:r w:rsidRPr="00560CA9">
        <w:rPr>
          <w:rStyle w:val="element-citation"/>
          <w:b w:val="0"/>
          <w:color w:val="000000"/>
          <w:sz w:val="20"/>
          <w:szCs w:val="20"/>
        </w:rPr>
        <w:t xml:space="preserve"> H, </w:t>
      </w:r>
      <w:proofErr w:type="spellStart"/>
      <w:r w:rsidRPr="00560CA9">
        <w:rPr>
          <w:rStyle w:val="element-citation"/>
          <w:b w:val="0"/>
          <w:color w:val="000000"/>
          <w:sz w:val="20"/>
          <w:szCs w:val="20"/>
        </w:rPr>
        <w:t>Patsch</w:t>
      </w:r>
      <w:proofErr w:type="spellEnd"/>
      <w:r w:rsidRPr="00560CA9">
        <w:rPr>
          <w:rStyle w:val="element-citation"/>
          <w:b w:val="0"/>
          <w:color w:val="000000"/>
          <w:sz w:val="20"/>
          <w:szCs w:val="20"/>
        </w:rPr>
        <w:t xml:space="preserve"> JR. </w:t>
      </w:r>
      <w:proofErr w:type="spellStart"/>
      <w:r w:rsidRPr="00560CA9">
        <w:rPr>
          <w:rStyle w:val="element-citation"/>
          <w:b w:val="0"/>
          <w:color w:val="000000"/>
          <w:sz w:val="20"/>
          <w:szCs w:val="20"/>
        </w:rPr>
        <w:t>Resistin</w:t>
      </w:r>
      <w:proofErr w:type="spellEnd"/>
      <w:r w:rsidRPr="00560CA9">
        <w:rPr>
          <w:rStyle w:val="element-citation"/>
          <w:b w:val="0"/>
          <w:color w:val="000000"/>
          <w:sz w:val="20"/>
          <w:szCs w:val="20"/>
        </w:rPr>
        <w:t xml:space="preserve"> messenger-RNA expression is increased by </w:t>
      </w:r>
      <w:proofErr w:type="spellStart"/>
      <w:r w:rsidRPr="00560CA9">
        <w:rPr>
          <w:rStyle w:val="element-citation"/>
          <w:b w:val="0"/>
          <w:color w:val="000000"/>
          <w:sz w:val="20"/>
          <w:szCs w:val="20"/>
        </w:rPr>
        <w:t>proinflammatory</w:t>
      </w:r>
      <w:proofErr w:type="spellEnd"/>
      <w:r w:rsidRPr="00560CA9">
        <w:rPr>
          <w:rStyle w:val="element-citation"/>
          <w:b w:val="0"/>
          <w:color w:val="000000"/>
          <w:sz w:val="20"/>
          <w:szCs w:val="20"/>
        </w:rPr>
        <w:t xml:space="preserve"> cytokines in vitro.</w:t>
      </w:r>
      <w:r w:rsidRPr="00560CA9">
        <w:rPr>
          <w:rStyle w:val="apple-converted-space"/>
          <w:b w:val="0"/>
          <w:color w:val="000000"/>
          <w:sz w:val="20"/>
          <w:szCs w:val="20"/>
        </w:rPr>
        <w:t> </w:t>
      </w:r>
      <w:proofErr w:type="spellStart"/>
      <w:r w:rsidRPr="00560CA9">
        <w:rPr>
          <w:rStyle w:val="ref-journal"/>
          <w:b w:val="0"/>
          <w:color w:val="000000"/>
          <w:sz w:val="20"/>
          <w:szCs w:val="20"/>
        </w:rPr>
        <w:t>Biochem</w:t>
      </w:r>
      <w:proofErr w:type="spellEnd"/>
      <w:r w:rsidRPr="00560CA9">
        <w:rPr>
          <w:rStyle w:val="ref-journal"/>
          <w:b w:val="0"/>
          <w:color w:val="000000"/>
          <w:sz w:val="20"/>
          <w:szCs w:val="20"/>
        </w:rPr>
        <w:t xml:space="preserve"> </w:t>
      </w:r>
      <w:proofErr w:type="spellStart"/>
      <w:r w:rsidRPr="00560CA9">
        <w:rPr>
          <w:rStyle w:val="ref-journal"/>
          <w:b w:val="0"/>
          <w:color w:val="000000"/>
          <w:sz w:val="20"/>
          <w:szCs w:val="20"/>
        </w:rPr>
        <w:t>Biophys</w:t>
      </w:r>
      <w:proofErr w:type="spellEnd"/>
      <w:r w:rsidRPr="00560CA9">
        <w:rPr>
          <w:rStyle w:val="ref-journal"/>
          <w:b w:val="0"/>
          <w:color w:val="000000"/>
          <w:sz w:val="20"/>
          <w:szCs w:val="20"/>
        </w:rPr>
        <w:t xml:space="preserve"> Res </w:t>
      </w:r>
      <w:proofErr w:type="spellStart"/>
      <w:r w:rsidRPr="00560CA9">
        <w:rPr>
          <w:rStyle w:val="ref-journal"/>
          <w:b w:val="0"/>
          <w:color w:val="000000"/>
          <w:sz w:val="20"/>
          <w:szCs w:val="20"/>
        </w:rPr>
        <w:t>Commun</w:t>
      </w:r>
      <w:proofErr w:type="spellEnd"/>
      <w:r w:rsidR="00560CA9" w:rsidRPr="00560CA9">
        <w:rPr>
          <w:rStyle w:val="apple-converted-space"/>
          <w:b w:val="0"/>
          <w:color w:val="000000"/>
          <w:sz w:val="20"/>
          <w:szCs w:val="20"/>
        </w:rPr>
        <w:t xml:space="preserve"> </w:t>
      </w:r>
      <w:r w:rsidRPr="00560CA9">
        <w:rPr>
          <w:rStyle w:val="element-citation"/>
          <w:b w:val="0"/>
          <w:color w:val="000000"/>
          <w:sz w:val="20"/>
          <w:szCs w:val="20"/>
        </w:rPr>
        <w:t>2003;</w:t>
      </w:r>
      <w:r w:rsidRPr="00560CA9">
        <w:rPr>
          <w:rStyle w:val="ref-vol"/>
          <w:b w:val="0"/>
          <w:color w:val="000000"/>
          <w:sz w:val="20"/>
          <w:szCs w:val="20"/>
        </w:rPr>
        <w:t>309</w:t>
      </w:r>
      <w:r w:rsidRPr="00560CA9">
        <w:rPr>
          <w:rStyle w:val="element-citation"/>
          <w:b w:val="0"/>
          <w:color w:val="000000"/>
          <w:sz w:val="20"/>
          <w:szCs w:val="20"/>
        </w:rPr>
        <w:t>:286–290.</w:t>
      </w:r>
      <w:r w:rsidR="00305D0D" w:rsidRPr="00560CA9">
        <w:rPr>
          <w:rStyle w:val="element-citation"/>
          <w:b w:val="0"/>
          <w:color w:val="000000"/>
          <w:sz w:val="20"/>
          <w:szCs w:val="20"/>
        </w:rPr>
        <w:t xml:space="preserve">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Style w:val="apple-converted-space"/>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19. </w:t>
      </w:r>
      <w:proofErr w:type="spellStart"/>
      <w:r w:rsidRPr="00560CA9">
        <w:rPr>
          <w:rFonts w:ascii="Times New Roman" w:hAnsi="Times New Roman" w:cs="Times New Roman"/>
          <w:color w:val="000000"/>
          <w:sz w:val="20"/>
          <w:szCs w:val="20"/>
        </w:rPr>
        <w:t>Krízová</w:t>
      </w:r>
      <w:proofErr w:type="spellEnd"/>
      <w:r w:rsidRPr="00560CA9">
        <w:rPr>
          <w:rFonts w:ascii="Times New Roman" w:hAnsi="Times New Roman" w:cs="Times New Roman"/>
          <w:color w:val="000000"/>
          <w:sz w:val="20"/>
          <w:szCs w:val="20"/>
        </w:rPr>
        <w:t xml:space="preserve"> J, </w:t>
      </w:r>
      <w:proofErr w:type="spellStart"/>
      <w:r w:rsidRPr="00560CA9">
        <w:rPr>
          <w:rFonts w:ascii="Times New Roman" w:hAnsi="Times New Roman" w:cs="Times New Roman"/>
          <w:color w:val="000000"/>
          <w:sz w:val="20"/>
          <w:szCs w:val="20"/>
        </w:rPr>
        <w:t>Dolinková</w:t>
      </w:r>
      <w:proofErr w:type="spellEnd"/>
      <w:r w:rsidRPr="00560CA9">
        <w:rPr>
          <w:rFonts w:ascii="Times New Roman" w:hAnsi="Times New Roman" w:cs="Times New Roman"/>
          <w:color w:val="000000"/>
          <w:sz w:val="20"/>
          <w:szCs w:val="20"/>
        </w:rPr>
        <w:t xml:space="preserve"> M, </w:t>
      </w:r>
      <w:proofErr w:type="spellStart"/>
      <w:r w:rsidRPr="00560CA9">
        <w:rPr>
          <w:rFonts w:ascii="Times New Roman" w:hAnsi="Times New Roman" w:cs="Times New Roman"/>
          <w:color w:val="000000"/>
          <w:sz w:val="20"/>
          <w:szCs w:val="20"/>
        </w:rPr>
        <w:t>Lacinová</w:t>
      </w:r>
      <w:proofErr w:type="spellEnd"/>
      <w:r w:rsidRPr="00560CA9">
        <w:rPr>
          <w:rFonts w:ascii="Times New Roman" w:hAnsi="Times New Roman" w:cs="Times New Roman"/>
          <w:color w:val="000000"/>
          <w:sz w:val="20"/>
          <w:szCs w:val="20"/>
        </w:rPr>
        <w:t xml:space="preserve"> Z, </w:t>
      </w:r>
      <w:proofErr w:type="spellStart"/>
      <w:r w:rsidRPr="00560CA9">
        <w:rPr>
          <w:rFonts w:ascii="Times New Roman" w:hAnsi="Times New Roman" w:cs="Times New Roman"/>
          <w:color w:val="000000"/>
          <w:sz w:val="20"/>
          <w:szCs w:val="20"/>
        </w:rPr>
        <w:t>Sulek</w:t>
      </w:r>
      <w:proofErr w:type="spellEnd"/>
      <w:r w:rsidRPr="00560CA9">
        <w:rPr>
          <w:rFonts w:ascii="Times New Roman" w:hAnsi="Times New Roman" w:cs="Times New Roman"/>
          <w:color w:val="000000"/>
          <w:sz w:val="20"/>
          <w:szCs w:val="20"/>
        </w:rPr>
        <w:t xml:space="preserve"> S, </w:t>
      </w:r>
      <w:proofErr w:type="spellStart"/>
      <w:r w:rsidRPr="00560CA9">
        <w:rPr>
          <w:rFonts w:ascii="Times New Roman" w:hAnsi="Times New Roman" w:cs="Times New Roman"/>
          <w:color w:val="000000"/>
          <w:sz w:val="20"/>
          <w:szCs w:val="20"/>
        </w:rPr>
        <w:t>Dolezalová</w:t>
      </w:r>
      <w:proofErr w:type="spellEnd"/>
      <w:r w:rsidRPr="00560CA9">
        <w:rPr>
          <w:rFonts w:ascii="Times New Roman" w:hAnsi="Times New Roman" w:cs="Times New Roman"/>
          <w:color w:val="000000"/>
          <w:sz w:val="20"/>
          <w:szCs w:val="20"/>
        </w:rPr>
        <w:t xml:space="preserve"> R, </w:t>
      </w:r>
      <w:proofErr w:type="spellStart"/>
      <w:r w:rsidRPr="00560CA9">
        <w:rPr>
          <w:rFonts w:ascii="Times New Roman" w:hAnsi="Times New Roman" w:cs="Times New Roman"/>
          <w:color w:val="000000"/>
          <w:sz w:val="20"/>
          <w:szCs w:val="20"/>
        </w:rPr>
        <w:t>Housová</w:t>
      </w:r>
      <w:proofErr w:type="spellEnd"/>
      <w:r w:rsidRPr="00560CA9">
        <w:rPr>
          <w:rFonts w:ascii="Times New Roman" w:hAnsi="Times New Roman" w:cs="Times New Roman"/>
          <w:color w:val="000000"/>
          <w:sz w:val="20"/>
          <w:szCs w:val="20"/>
        </w:rPr>
        <w:t xml:space="preserve"> J, </w:t>
      </w:r>
      <w:proofErr w:type="spellStart"/>
      <w:r w:rsidRPr="00560CA9">
        <w:rPr>
          <w:rFonts w:ascii="Times New Roman" w:hAnsi="Times New Roman" w:cs="Times New Roman"/>
          <w:color w:val="000000"/>
          <w:sz w:val="20"/>
          <w:szCs w:val="20"/>
        </w:rPr>
        <w:t>Krajícková</w:t>
      </w:r>
      <w:proofErr w:type="spellEnd"/>
      <w:r w:rsidRPr="00560CA9">
        <w:rPr>
          <w:rFonts w:ascii="Times New Roman" w:hAnsi="Times New Roman" w:cs="Times New Roman"/>
          <w:color w:val="000000"/>
          <w:sz w:val="20"/>
          <w:szCs w:val="20"/>
        </w:rPr>
        <w:t xml:space="preserve"> J, </w:t>
      </w:r>
      <w:proofErr w:type="spellStart"/>
      <w:r w:rsidRPr="00560CA9">
        <w:rPr>
          <w:rFonts w:ascii="Times New Roman" w:hAnsi="Times New Roman" w:cs="Times New Roman"/>
          <w:color w:val="000000"/>
          <w:sz w:val="20"/>
          <w:szCs w:val="20"/>
        </w:rPr>
        <w:t>Haluzíková</w:t>
      </w:r>
      <w:proofErr w:type="spellEnd"/>
      <w:r w:rsidRPr="00560CA9">
        <w:rPr>
          <w:rFonts w:ascii="Times New Roman" w:hAnsi="Times New Roman" w:cs="Times New Roman"/>
          <w:color w:val="000000"/>
          <w:sz w:val="20"/>
          <w:szCs w:val="20"/>
        </w:rPr>
        <w:t xml:space="preserve"> D, </w:t>
      </w:r>
      <w:proofErr w:type="spellStart"/>
      <w:r w:rsidRPr="00560CA9">
        <w:rPr>
          <w:rFonts w:ascii="Times New Roman" w:hAnsi="Times New Roman" w:cs="Times New Roman"/>
          <w:color w:val="000000"/>
          <w:sz w:val="20"/>
          <w:szCs w:val="20"/>
        </w:rPr>
        <w:t>Bosanská</w:t>
      </w:r>
      <w:proofErr w:type="spellEnd"/>
      <w:r w:rsidRPr="00560CA9">
        <w:rPr>
          <w:rFonts w:ascii="Times New Roman" w:hAnsi="Times New Roman" w:cs="Times New Roman"/>
          <w:color w:val="000000"/>
          <w:sz w:val="20"/>
          <w:szCs w:val="20"/>
        </w:rPr>
        <w:t xml:space="preserve"> L, </w:t>
      </w:r>
      <w:proofErr w:type="spellStart"/>
      <w:r w:rsidRPr="00560CA9">
        <w:rPr>
          <w:rFonts w:ascii="Times New Roman" w:hAnsi="Times New Roman" w:cs="Times New Roman"/>
          <w:color w:val="000000"/>
          <w:sz w:val="20"/>
          <w:szCs w:val="20"/>
        </w:rPr>
        <w:t>Papezová</w:t>
      </w:r>
      <w:proofErr w:type="spellEnd"/>
      <w:r w:rsidRPr="00560CA9">
        <w:rPr>
          <w:rFonts w:ascii="Times New Roman" w:hAnsi="Times New Roman" w:cs="Times New Roman"/>
          <w:color w:val="000000"/>
          <w:sz w:val="20"/>
          <w:szCs w:val="20"/>
        </w:rPr>
        <w:t xml:space="preserve"> H, </w:t>
      </w:r>
      <w:proofErr w:type="spellStart"/>
      <w:r w:rsidRPr="00560CA9">
        <w:rPr>
          <w:rFonts w:ascii="Times New Roman" w:hAnsi="Times New Roman" w:cs="Times New Roman"/>
          <w:color w:val="000000"/>
          <w:sz w:val="20"/>
          <w:szCs w:val="20"/>
        </w:rPr>
        <w:t>Haluzí</w:t>
      </w:r>
      <w:proofErr w:type="spellEnd"/>
      <w:r w:rsidR="00560CA9" w:rsidRPr="00560CA9">
        <w:rPr>
          <w:rFonts w:ascii="Times New Roman" w:hAnsi="Times New Roman" w:cs="Times New Roman"/>
          <w:color w:val="000000"/>
          <w:sz w:val="20"/>
          <w:szCs w:val="20"/>
        </w:rPr>
        <w:t xml:space="preserve"> </w:t>
      </w:r>
      <w:r w:rsidRPr="00560CA9">
        <w:rPr>
          <w:rFonts w:ascii="Times New Roman" w:hAnsi="Times New Roman" w:cs="Times New Roman"/>
          <w:color w:val="000000"/>
          <w:sz w:val="20"/>
          <w:szCs w:val="20"/>
        </w:rPr>
        <w:t xml:space="preserve">K M. </w:t>
      </w:r>
      <w:proofErr w:type="spellStart"/>
      <w:r w:rsidRPr="00560CA9">
        <w:rPr>
          <w:rFonts w:ascii="Times New Roman" w:eastAsiaTheme="minorHAnsi" w:hAnsi="Times New Roman" w:cs="Times New Roman"/>
          <w:sz w:val="20"/>
          <w:szCs w:val="20"/>
        </w:rPr>
        <w:t>Adiponectin</w:t>
      </w:r>
      <w:proofErr w:type="spellEnd"/>
      <w:r w:rsidRPr="00560CA9">
        <w:rPr>
          <w:rFonts w:ascii="Times New Roman" w:eastAsiaTheme="minorHAnsi" w:hAnsi="Times New Roman" w:cs="Times New Roman"/>
          <w:sz w:val="20"/>
          <w:szCs w:val="20"/>
        </w:rPr>
        <w:t xml:space="preserve"> and </w:t>
      </w:r>
      <w:proofErr w:type="spellStart"/>
      <w:r w:rsidRPr="00560CA9">
        <w:rPr>
          <w:rFonts w:ascii="Times New Roman" w:eastAsiaTheme="minorHAnsi" w:hAnsi="Times New Roman" w:cs="Times New Roman"/>
          <w:sz w:val="20"/>
          <w:szCs w:val="20"/>
        </w:rPr>
        <w:t>Resistin</w:t>
      </w:r>
      <w:proofErr w:type="spellEnd"/>
      <w:r w:rsidRPr="00560CA9">
        <w:rPr>
          <w:rFonts w:ascii="Times New Roman" w:eastAsiaTheme="minorHAnsi" w:hAnsi="Times New Roman" w:cs="Times New Roman"/>
          <w:sz w:val="20"/>
          <w:szCs w:val="20"/>
        </w:rPr>
        <w:t xml:space="preserve"> gene polymorphisms in patients with anorexia nervosa and obesity and its influence on metabolic phenotype. </w:t>
      </w:r>
      <w:proofErr w:type="spellStart"/>
      <w:r w:rsidRPr="00560CA9">
        <w:rPr>
          <w:rFonts w:ascii="Times New Roman" w:eastAsiaTheme="minorHAnsi" w:hAnsi="Times New Roman" w:cs="Times New Roman"/>
          <w:sz w:val="20"/>
          <w:szCs w:val="20"/>
        </w:rPr>
        <w:t>Physiol</w:t>
      </w:r>
      <w:proofErr w:type="spellEnd"/>
      <w:r w:rsidRPr="00560CA9">
        <w:rPr>
          <w:rFonts w:ascii="Times New Roman" w:eastAsiaTheme="minorHAnsi" w:hAnsi="Times New Roman" w:cs="Times New Roman"/>
          <w:sz w:val="20"/>
          <w:szCs w:val="20"/>
        </w:rPr>
        <w:t xml:space="preserve"> Res 2008;57:539-546.</w:t>
      </w:r>
      <w:r w:rsidRPr="00560CA9">
        <w:rPr>
          <w:rFonts w:ascii="Times New Roman" w:hAnsi="Times New Roman" w:cs="Times New Roman"/>
          <w:color w:val="000000"/>
          <w:sz w:val="20"/>
          <w:szCs w:val="20"/>
        </w:rPr>
        <w:t xml:space="preserve"> </w:t>
      </w:r>
    </w:p>
    <w:p w:rsidR="00305D0D" w:rsidRPr="00560CA9" w:rsidRDefault="000D1B22" w:rsidP="00305D0D">
      <w:pPr>
        <w:pStyle w:val="Heading1"/>
        <w:adjustRightInd w:val="0"/>
        <w:snapToGrid w:val="0"/>
        <w:spacing w:before="0" w:beforeAutospacing="0" w:after="0" w:afterAutospacing="0"/>
        <w:ind w:left="424" w:hangingChars="212" w:hanging="424"/>
        <w:jc w:val="both"/>
        <w:rPr>
          <w:b w:val="0"/>
          <w:color w:val="000000"/>
          <w:sz w:val="20"/>
          <w:szCs w:val="20"/>
        </w:rPr>
      </w:pPr>
      <w:r w:rsidRPr="00560CA9">
        <w:rPr>
          <w:rStyle w:val="apple-converted-space"/>
          <w:b w:val="0"/>
          <w:color w:val="000000"/>
          <w:sz w:val="20"/>
          <w:szCs w:val="20"/>
        </w:rPr>
        <w:t xml:space="preserve">20. </w:t>
      </w:r>
      <w:proofErr w:type="spellStart"/>
      <w:r w:rsidRPr="00560CA9">
        <w:rPr>
          <w:rStyle w:val="apple-converted-space"/>
          <w:b w:val="0"/>
          <w:color w:val="000000"/>
          <w:sz w:val="20"/>
          <w:szCs w:val="20"/>
        </w:rPr>
        <w:t>Kumor</w:t>
      </w:r>
      <w:proofErr w:type="spellEnd"/>
      <w:r w:rsidRPr="00560CA9">
        <w:rPr>
          <w:rStyle w:val="apple-converted-space"/>
          <w:b w:val="0"/>
          <w:color w:val="000000"/>
          <w:sz w:val="20"/>
          <w:szCs w:val="20"/>
        </w:rPr>
        <w:t xml:space="preserve"> A, </w:t>
      </w:r>
      <w:hyperlink r:id="rId33" w:history="1">
        <w:r w:rsidRPr="00560CA9">
          <w:rPr>
            <w:rStyle w:val="Hyperlink"/>
            <w:b w:val="0"/>
            <w:color w:val="333333"/>
            <w:sz w:val="20"/>
            <w:szCs w:val="20"/>
            <w:u w:val="none"/>
          </w:rPr>
          <w:t>Daniel P</w:t>
        </w:r>
      </w:hyperlink>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"http://www.ncbi.nlm.nih.gov/pubmed?term=Pietruczuk%20M%5BAuthor%5D&amp;cauthor=true&amp;cauthor_uid=18979105"</w:instrText>
      </w:r>
      <w:r w:rsidRPr="00560CA9">
        <w:rPr>
          <w:sz w:val="20"/>
          <w:szCs w:val="20"/>
        </w:rPr>
        <w:fldChar w:fldCharType="separate"/>
      </w:r>
      <w:r w:rsidRPr="00560CA9">
        <w:rPr>
          <w:rStyle w:val="Hyperlink"/>
          <w:b w:val="0"/>
          <w:color w:val="333333"/>
          <w:sz w:val="20"/>
          <w:szCs w:val="20"/>
          <w:u w:val="none"/>
        </w:rPr>
        <w:t>Pietruczuk</w:t>
      </w:r>
      <w:proofErr w:type="spellEnd"/>
      <w:r w:rsidRPr="00560CA9">
        <w:rPr>
          <w:rStyle w:val="Hyperlink"/>
          <w:b w:val="0"/>
          <w:color w:val="333333"/>
          <w:sz w:val="20"/>
          <w:szCs w:val="20"/>
          <w:u w:val="none"/>
        </w:rPr>
        <w:t xml:space="preserve"> M</w:t>
      </w:r>
      <w:r w:rsidRPr="00560CA9">
        <w:rPr>
          <w:sz w:val="20"/>
          <w:szCs w:val="20"/>
        </w:rPr>
        <w:fldChar w:fldCharType="end"/>
      </w:r>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"http://www.ncbi.nlm.nih.gov/pubmed?term=Ma%C5%82ecka-Panas%20E%5BAuthor%5D&amp;cauthor=true&amp;cauthor_uid=18979105"</w:instrText>
      </w:r>
      <w:r w:rsidRPr="00560CA9">
        <w:rPr>
          <w:sz w:val="20"/>
          <w:szCs w:val="20"/>
        </w:rPr>
        <w:fldChar w:fldCharType="separate"/>
      </w:r>
      <w:r w:rsidRPr="00560CA9">
        <w:rPr>
          <w:rStyle w:val="Hyperlink"/>
          <w:b w:val="0"/>
          <w:color w:val="333333"/>
          <w:sz w:val="20"/>
          <w:szCs w:val="20"/>
          <w:u w:val="none"/>
        </w:rPr>
        <w:t>Małecka-Panas</w:t>
      </w:r>
      <w:proofErr w:type="spellEnd"/>
      <w:r w:rsidRPr="00560CA9">
        <w:rPr>
          <w:rStyle w:val="Hyperlink"/>
          <w:b w:val="0"/>
          <w:color w:val="333333"/>
          <w:sz w:val="20"/>
          <w:szCs w:val="20"/>
          <w:u w:val="none"/>
        </w:rPr>
        <w:t xml:space="preserve"> E</w:t>
      </w:r>
      <w:r w:rsidRPr="00560CA9">
        <w:rPr>
          <w:sz w:val="20"/>
          <w:szCs w:val="20"/>
        </w:rPr>
        <w:fldChar w:fldCharType="end"/>
      </w:r>
      <w:r w:rsidRPr="00560CA9">
        <w:rPr>
          <w:b w:val="0"/>
          <w:color w:val="000000"/>
          <w:sz w:val="20"/>
          <w:szCs w:val="20"/>
        </w:rPr>
        <w:t xml:space="preserve">. Serum </w:t>
      </w:r>
      <w:proofErr w:type="spellStart"/>
      <w:r w:rsidRPr="00560CA9">
        <w:rPr>
          <w:b w:val="0"/>
          <w:color w:val="000000"/>
          <w:sz w:val="20"/>
          <w:szCs w:val="20"/>
        </w:rPr>
        <w:t>leptin</w:t>
      </w:r>
      <w:proofErr w:type="spellEnd"/>
      <w:r w:rsidRPr="00560CA9">
        <w:rPr>
          <w:b w:val="0"/>
          <w:color w:val="000000"/>
          <w:sz w:val="20"/>
          <w:szCs w:val="20"/>
        </w:rPr>
        <w:t xml:space="preserve">, </w:t>
      </w:r>
      <w:proofErr w:type="spellStart"/>
      <w:r w:rsidRPr="00560CA9">
        <w:rPr>
          <w:b w:val="0"/>
          <w:color w:val="000000"/>
          <w:sz w:val="20"/>
          <w:szCs w:val="20"/>
        </w:rPr>
        <w:t>adiponectin</w:t>
      </w:r>
      <w:proofErr w:type="spellEnd"/>
      <w:r w:rsidRPr="00560CA9">
        <w:rPr>
          <w:b w:val="0"/>
          <w:color w:val="000000"/>
          <w:sz w:val="20"/>
          <w:szCs w:val="20"/>
        </w:rPr>
        <w:t xml:space="preserve">, and </w:t>
      </w:r>
      <w:proofErr w:type="spellStart"/>
      <w:r w:rsidRPr="00560CA9">
        <w:rPr>
          <w:b w:val="0"/>
          <w:color w:val="000000"/>
          <w:sz w:val="20"/>
          <w:szCs w:val="20"/>
        </w:rPr>
        <w:t>resistin</w:t>
      </w:r>
      <w:proofErr w:type="spellEnd"/>
      <w:r w:rsidRPr="00560CA9">
        <w:rPr>
          <w:b w:val="0"/>
          <w:color w:val="000000"/>
          <w:sz w:val="20"/>
          <w:szCs w:val="20"/>
        </w:rPr>
        <w:t xml:space="preserve"> concentration in colorectal adenoma and carcinoma (CC) patients. </w:t>
      </w:r>
      <w:proofErr w:type="spellStart"/>
      <w:r w:rsidRPr="00560CA9">
        <w:rPr>
          <w:b w:val="0"/>
          <w:color w:val="000000"/>
          <w:sz w:val="20"/>
          <w:szCs w:val="20"/>
        </w:rPr>
        <w:t>Int</w:t>
      </w:r>
      <w:proofErr w:type="spellEnd"/>
      <w:r w:rsidRPr="00560CA9">
        <w:rPr>
          <w:b w:val="0"/>
          <w:color w:val="000000"/>
          <w:sz w:val="20"/>
          <w:szCs w:val="20"/>
        </w:rPr>
        <w:t xml:space="preserve"> J Colorectal </w:t>
      </w:r>
      <w:proofErr w:type="spellStart"/>
      <w:r w:rsidRPr="00560CA9">
        <w:rPr>
          <w:b w:val="0"/>
          <w:color w:val="000000"/>
          <w:sz w:val="20"/>
          <w:szCs w:val="20"/>
        </w:rPr>
        <w:t>Dis</w:t>
      </w:r>
      <w:proofErr w:type="spellEnd"/>
      <w:r w:rsidRPr="00560CA9">
        <w:rPr>
          <w:b w:val="0"/>
          <w:color w:val="000000"/>
          <w:sz w:val="20"/>
          <w:szCs w:val="20"/>
        </w:rPr>
        <w:t xml:space="preserve"> 2009; 24(3):275-281.</w:t>
      </w:r>
      <w:r w:rsidR="00305D0D" w:rsidRPr="00560CA9">
        <w:rPr>
          <w:b w:val="0"/>
          <w:color w:val="000000"/>
          <w:sz w:val="20"/>
          <w:szCs w:val="20"/>
        </w:rPr>
        <w:t xml:space="preserve"> </w:t>
      </w:r>
    </w:p>
    <w:p w:rsidR="000D1B22" w:rsidRPr="00560CA9" w:rsidRDefault="000D1B22" w:rsidP="00305D0D">
      <w:pPr>
        <w:pStyle w:val="Heading1"/>
        <w:adjustRightInd w:val="0"/>
        <w:snapToGrid w:val="0"/>
        <w:spacing w:before="0" w:beforeAutospacing="0" w:after="0" w:afterAutospacing="0"/>
        <w:ind w:left="424" w:hangingChars="212" w:hanging="424"/>
        <w:jc w:val="both"/>
        <w:rPr>
          <w:b w:val="0"/>
          <w:sz w:val="20"/>
          <w:szCs w:val="20"/>
        </w:rPr>
      </w:pPr>
      <w:r w:rsidRPr="00560CA9">
        <w:rPr>
          <w:b w:val="0"/>
          <w:color w:val="000000"/>
          <w:sz w:val="20"/>
          <w:szCs w:val="20"/>
        </w:rPr>
        <w:t xml:space="preserve">21. </w:t>
      </w:r>
      <w:proofErr w:type="spellStart"/>
      <w:r w:rsidRPr="00560CA9">
        <w:rPr>
          <w:b w:val="0"/>
          <w:color w:val="000000"/>
          <w:sz w:val="20"/>
          <w:szCs w:val="20"/>
        </w:rPr>
        <w:t>Lehrke</w:t>
      </w:r>
      <w:proofErr w:type="spellEnd"/>
      <w:r w:rsidRPr="00560CA9">
        <w:rPr>
          <w:b w:val="0"/>
          <w:color w:val="000000"/>
          <w:sz w:val="20"/>
          <w:szCs w:val="20"/>
        </w:rPr>
        <w:t xml:space="preserve"> M, Reilly MP, Millington SC, </w:t>
      </w:r>
      <w:proofErr w:type="spellStart"/>
      <w:r w:rsidRPr="00560CA9">
        <w:rPr>
          <w:b w:val="0"/>
          <w:color w:val="000000"/>
          <w:sz w:val="20"/>
          <w:szCs w:val="20"/>
        </w:rPr>
        <w:t>Iqbal</w:t>
      </w:r>
      <w:proofErr w:type="spellEnd"/>
      <w:r w:rsidRPr="00560CA9">
        <w:rPr>
          <w:b w:val="0"/>
          <w:color w:val="000000"/>
          <w:sz w:val="20"/>
          <w:szCs w:val="20"/>
        </w:rPr>
        <w:t xml:space="preserve"> N, Rader DJ, Lazar MA. An inflammatory cascade leading to </w:t>
      </w:r>
      <w:proofErr w:type="spellStart"/>
      <w:r w:rsidRPr="00560CA9">
        <w:rPr>
          <w:b w:val="0"/>
          <w:color w:val="000000"/>
          <w:sz w:val="20"/>
          <w:szCs w:val="20"/>
        </w:rPr>
        <w:t>hyperresistinemia</w:t>
      </w:r>
      <w:proofErr w:type="spellEnd"/>
      <w:r w:rsidRPr="00560CA9">
        <w:rPr>
          <w:b w:val="0"/>
          <w:color w:val="000000"/>
          <w:sz w:val="20"/>
          <w:szCs w:val="20"/>
        </w:rPr>
        <w:t xml:space="preserve"> in humans. </w:t>
      </w:r>
      <w:proofErr w:type="spellStart"/>
      <w:r w:rsidRPr="00560CA9">
        <w:rPr>
          <w:b w:val="0"/>
          <w:color w:val="000000"/>
          <w:sz w:val="20"/>
          <w:szCs w:val="20"/>
        </w:rPr>
        <w:t>PLoS</w:t>
      </w:r>
      <w:proofErr w:type="spellEnd"/>
      <w:r w:rsidRPr="00560CA9">
        <w:rPr>
          <w:b w:val="0"/>
          <w:color w:val="000000"/>
          <w:sz w:val="20"/>
          <w:szCs w:val="20"/>
        </w:rPr>
        <w:t xml:space="preserve"> Med</w:t>
      </w:r>
      <w:r w:rsidR="00560CA9" w:rsidRPr="00560CA9">
        <w:rPr>
          <w:b w:val="0"/>
          <w:color w:val="000000"/>
          <w:sz w:val="20"/>
          <w:szCs w:val="20"/>
        </w:rPr>
        <w:t xml:space="preserve"> </w:t>
      </w:r>
      <w:r w:rsidRPr="00560CA9">
        <w:rPr>
          <w:b w:val="0"/>
          <w:color w:val="000000"/>
          <w:sz w:val="20"/>
          <w:szCs w:val="20"/>
        </w:rPr>
        <w:t>2004;</w:t>
      </w:r>
      <w:r w:rsidRPr="00560CA9">
        <w:rPr>
          <w:rStyle w:val="apple-style-span"/>
          <w:b w:val="0"/>
          <w:color w:val="000000"/>
          <w:sz w:val="20"/>
          <w:szCs w:val="20"/>
        </w:rPr>
        <w:t xml:space="preserve"> </w:t>
      </w:r>
      <w:r w:rsidRPr="00560CA9">
        <w:rPr>
          <w:rFonts w:eastAsiaTheme="minorHAnsi"/>
          <w:b w:val="0"/>
          <w:color w:val="000000"/>
          <w:sz w:val="20"/>
          <w:szCs w:val="20"/>
        </w:rPr>
        <w:t>1(2):e45</w:t>
      </w:r>
      <w:r w:rsidR="00305D0D" w:rsidRPr="00560CA9">
        <w:rPr>
          <w:rFonts w:eastAsiaTheme="minorHAnsi"/>
          <w:b w:val="0"/>
          <w:color w:val="000000"/>
          <w:sz w:val="20"/>
          <w:szCs w:val="20"/>
        </w:rPr>
        <w:t xml:space="preserve">.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cs="Times New Roman"/>
          <w:sz w:val="20"/>
          <w:szCs w:val="20"/>
        </w:rPr>
        <w:t xml:space="preserve">22. Liu R, He B, </w:t>
      </w:r>
      <w:proofErr w:type="spellStart"/>
      <w:r w:rsidRPr="00560CA9">
        <w:rPr>
          <w:rFonts w:ascii="Times New Roman" w:hAnsi="Times New Roman" w:cs="Times New Roman"/>
          <w:sz w:val="20"/>
          <w:szCs w:val="20"/>
        </w:rPr>
        <w:t>Gao</w:t>
      </w:r>
      <w:proofErr w:type="spellEnd"/>
      <w:r w:rsidRPr="00560CA9">
        <w:rPr>
          <w:rFonts w:ascii="Times New Roman" w:hAnsi="Times New Roman" w:cs="Times New Roman"/>
          <w:sz w:val="20"/>
          <w:szCs w:val="20"/>
        </w:rPr>
        <w:t xml:space="preserve"> F, Liu Q, Yi Q. Association of the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gene promoter region polymorphism with Kawasaki disease in Chinese children. Mediators </w:t>
      </w:r>
      <w:proofErr w:type="spellStart"/>
      <w:r w:rsidRPr="00560CA9">
        <w:rPr>
          <w:rFonts w:ascii="Times New Roman" w:hAnsi="Times New Roman" w:cs="Times New Roman"/>
          <w:sz w:val="20"/>
          <w:szCs w:val="20"/>
        </w:rPr>
        <w:t>inflamm</w:t>
      </w:r>
      <w:proofErr w:type="spellEnd"/>
      <w:r w:rsidRPr="00560CA9">
        <w:rPr>
          <w:rFonts w:ascii="Times New Roman" w:hAnsi="Times New Roman" w:cs="Times New Roman"/>
          <w:sz w:val="20"/>
          <w:szCs w:val="20"/>
        </w:rPr>
        <w:t xml:space="preserve"> 2012;</w:t>
      </w:r>
      <w:r w:rsidRPr="00560CA9">
        <w:rPr>
          <w:rFonts w:ascii="Times New Roman" w:eastAsia="Times New Roman" w:hAnsi="Times New Roman" w:cs="Times New Roman"/>
          <w:color w:val="000000"/>
          <w:sz w:val="20"/>
          <w:szCs w:val="20"/>
        </w:rPr>
        <w:t xml:space="preserve"> 2012:356362.</w:t>
      </w:r>
    </w:p>
    <w:p w:rsidR="00305D0D" w:rsidRPr="00560CA9" w:rsidRDefault="000D1B22" w:rsidP="00305D0D">
      <w:pPr>
        <w:widowControl w:val="0"/>
        <w:autoSpaceDE w:val="0"/>
        <w:autoSpaceDN w:val="0"/>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hAnsi="Times New Roman"/>
          <w:sz w:val="20"/>
          <w:szCs w:val="20"/>
        </w:rPr>
        <w:t xml:space="preserve">23. </w:t>
      </w:r>
      <w:hyperlink r:id="rId34" w:history="1">
        <w:r w:rsidRPr="00560CA9">
          <w:rPr>
            <w:rFonts w:ascii="Times New Roman" w:eastAsiaTheme="minorHAnsi" w:hAnsi="Times New Roman" w:cs="Times New Roman"/>
            <w:color w:val="262626"/>
            <w:sz w:val="20"/>
            <w:szCs w:val="20"/>
          </w:rPr>
          <w:t>Ma Y</w:t>
        </w:r>
      </w:hyperlink>
      <w:r w:rsidRPr="00560CA9">
        <w:rPr>
          <w:rFonts w:ascii="Times New Roman" w:eastAsiaTheme="minorHAnsi" w:hAnsi="Times New Roman" w:cs="Times New Roman"/>
          <w:sz w:val="20"/>
          <w:szCs w:val="20"/>
        </w:rPr>
        <w:t xml:space="preserve">, </w:t>
      </w:r>
      <w:hyperlink r:id="rId35" w:history="1">
        <w:r w:rsidRPr="00560CA9">
          <w:rPr>
            <w:rFonts w:ascii="Times New Roman" w:eastAsiaTheme="minorHAnsi" w:hAnsi="Times New Roman" w:cs="Times New Roman"/>
            <w:color w:val="262626"/>
            <w:sz w:val="20"/>
            <w:szCs w:val="20"/>
          </w:rPr>
          <w:t>Yang Y</w:t>
        </w:r>
      </w:hyperlink>
      <w:r w:rsidRPr="00560CA9">
        <w:rPr>
          <w:rFonts w:ascii="Times New Roman" w:eastAsiaTheme="minorHAnsi" w:hAnsi="Times New Roman" w:cs="Times New Roman"/>
          <w:sz w:val="20"/>
          <w:szCs w:val="20"/>
        </w:rPr>
        <w:t xml:space="preserve">, </w:t>
      </w:r>
      <w:hyperlink r:id="rId36" w:history="1">
        <w:r w:rsidRPr="00560CA9">
          <w:rPr>
            <w:rFonts w:ascii="Times New Roman" w:eastAsiaTheme="minorHAnsi" w:hAnsi="Times New Roman" w:cs="Times New Roman"/>
            <w:color w:val="262626"/>
            <w:sz w:val="20"/>
            <w:szCs w:val="20"/>
          </w:rPr>
          <w:t>Wang F</w:t>
        </w:r>
      </w:hyperlink>
      <w:r w:rsidRPr="00560CA9">
        <w:rPr>
          <w:rFonts w:ascii="Times New Roman" w:eastAsiaTheme="minorHAnsi" w:hAnsi="Times New Roman" w:cs="Times New Roman"/>
          <w:sz w:val="20"/>
          <w:szCs w:val="20"/>
        </w:rPr>
        <w:t xml:space="preserve">, </w:t>
      </w:r>
      <w:hyperlink r:id="rId37" w:history="1">
        <w:r w:rsidRPr="00560CA9">
          <w:rPr>
            <w:rFonts w:ascii="Times New Roman" w:eastAsiaTheme="minorHAnsi" w:hAnsi="Times New Roman" w:cs="Times New Roman"/>
            <w:color w:val="262626"/>
            <w:sz w:val="20"/>
            <w:szCs w:val="20"/>
          </w:rPr>
          <w:t>Zhang P</w:t>
        </w:r>
      </w:hyperlink>
      <w:r w:rsidRPr="00560CA9">
        <w:rPr>
          <w:rFonts w:ascii="Times New Roman" w:eastAsiaTheme="minorHAnsi" w:hAnsi="Times New Roman" w:cs="Times New Roman"/>
          <w:sz w:val="20"/>
          <w:szCs w:val="20"/>
        </w:rPr>
        <w:t xml:space="preserve">, </w:t>
      </w:r>
      <w:hyperlink r:id="rId38" w:history="1">
        <w:r w:rsidRPr="00560CA9">
          <w:rPr>
            <w:rFonts w:ascii="Times New Roman" w:eastAsiaTheme="minorHAnsi" w:hAnsi="Times New Roman" w:cs="Times New Roman"/>
            <w:color w:val="262626"/>
            <w:sz w:val="20"/>
            <w:szCs w:val="20"/>
          </w:rPr>
          <w:t>Shi C</w:t>
        </w:r>
      </w:hyperlink>
      <w:r w:rsidRPr="00560CA9">
        <w:rPr>
          <w:rFonts w:ascii="Times New Roman" w:eastAsiaTheme="minorHAnsi" w:hAnsi="Times New Roman" w:cs="Times New Roman"/>
          <w:sz w:val="20"/>
          <w:szCs w:val="20"/>
        </w:rPr>
        <w:t xml:space="preserve">, </w:t>
      </w:r>
      <w:hyperlink r:id="rId39" w:history="1">
        <w:proofErr w:type="spellStart"/>
        <w:r w:rsidRPr="00560CA9">
          <w:rPr>
            <w:rFonts w:ascii="Times New Roman" w:eastAsiaTheme="minorHAnsi" w:hAnsi="Times New Roman" w:cs="Times New Roman"/>
            <w:color w:val="262626"/>
            <w:sz w:val="20"/>
            <w:szCs w:val="20"/>
          </w:rPr>
          <w:t>Zou</w:t>
        </w:r>
        <w:proofErr w:type="spellEnd"/>
        <w:r w:rsidRPr="00560CA9">
          <w:rPr>
            <w:rFonts w:ascii="Times New Roman" w:eastAsiaTheme="minorHAnsi" w:hAnsi="Times New Roman" w:cs="Times New Roman"/>
            <w:color w:val="262626"/>
            <w:sz w:val="20"/>
            <w:szCs w:val="20"/>
          </w:rPr>
          <w:t xml:space="preserve"> Y</w:t>
        </w:r>
      </w:hyperlink>
      <w:r w:rsidRPr="00560CA9">
        <w:rPr>
          <w:rFonts w:ascii="Times New Roman" w:eastAsiaTheme="minorHAnsi" w:hAnsi="Times New Roman" w:cs="Times New Roman"/>
          <w:sz w:val="20"/>
          <w:szCs w:val="20"/>
        </w:rPr>
        <w:t xml:space="preserve">, </w:t>
      </w:r>
      <w:hyperlink r:id="rId40" w:history="1">
        <w:r w:rsidRPr="00560CA9">
          <w:rPr>
            <w:rFonts w:ascii="Times New Roman" w:eastAsiaTheme="minorHAnsi" w:hAnsi="Times New Roman" w:cs="Times New Roman"/>
            <w:color w:val="262626"/>
            <w:sz w:val="20"/>
            <w:szCs w:val="20"/>
          </w:rPr>
          <w:t>Qin H</w:t>
        </w:r>
      </w:hyperlink>
      <w:r w:rsidRPr="00560CA9">
        <w:rPr>
          <w:rFonts w:ascii="Times New Roman" w:eastAsiaTheme="minorHAnsi" w:hAnsi="Times New Roman" w:cs="Times New Roman"/>
          <w:sz w:val="20"/>
          <w:szCs w:val="20"/>
        </w:rPr>
        <w:t xml:space="preserve">. </w:t>
      </w:r>
      <w:r w:rsidRPr="00560CA9">
        <w:rPr>
          <w:rFonts w:ascii="Times New Roman" w:eastAsiaTheme="minorHAnsi" w:hAnsi="Times New Roman" w:cs="Times New Roman"/>
          <w:bCs/>
          <w:sz w:val="20"/>
          <w:szCs w:val="20"/>
        </w:rPr>
        <w:t xml:space="preserve">Obesity and risk of colorectal cancer: a systematic review of prospective studies. </w:t>
      </w:r>
      <w:proofErr w:type="spellStart"/>
      <w:r w:rsidRPr="00560CA9">
        <w:rPr>
          <w:rFonts w:ascii="Times New Roman" w:eastAsiaTheme="minorHAnsi" w:hAnsi="Times New Roman" w:cs="Times New Roman"/>
          <w:bCs/>
          <w:sz w:val="20"/>
          <w:szCs w:val="20"/>
        </w:rPr>
        <w:t>PLoS</w:t>
      </w:r>
      <w:proofErr w:type="spellEnd"/>
      <w:r w:rsidRPr="00560CA9">
        <w:rPr>
          <w:rFonts w:ascii="Times New Roman" w:eastAsiaTheme="minorHAnsi" w:hAnsi="Times New Roman" w:cs="Times New Roman"/>
          <w:bCs/>
          <w:sz w:val="20"/>
          <w:szCs w:val="20"/>
        </w:rPr>
        <w:t xml:space="preserve"> One 2013;</w:t>
      </w:r>
      <w:r w:rsidRPr="00560CA9">
        <w:rPr>
          <w:rFonts w:ascii="Times New Roman" w:eastAsiaTheme="minorHAnsi" w:hAnsi="Times New Roman" w:cs="Times New Roman"/>
          <w:sz w:val="20"/>
          <w:szCs w:val="20"/>
        </w:rPr>
        <w:t>8(1):e53916.</w:t>
      </w:r>
      <w:r w:rsidRPr="00560CA9">
        <w:rPr>
          <w:rFonts w:ascii="Times New Roman" w:hAnsi="Times New Roman" w:cs="Times New Roman"/>
          <w:color w:val="000000"/>
          <w:sz w:val="20"/>
          <w:szCs w:val="20"/>
        </w:rPr>
        <w:t xml:space="preserve"> </w:t>
      </w:r>
    </w:p>
    <w:p w:rsidR="00305D0D" w:rsidRPr="00560CA9" w:rsidRDefault="000D1B22" w:rsidP="00305D0D">
      <w:pPr>
        <w:widowControl w:val="0"/>
        <w:autoSpaceDE w:val="0"/>
        <w:autoSpaceDN w:val="0"/>
        <w:bidi w:val="0"/>
        <w:adjustRightInd w:val="0"/>
        <w:snapToGrid w:val="0"/>
        <w:spacing w:after="0" w:line="240" w:lineRule="auto"/>
        <w:ind w:left="424" w:hangingChars="212" w:hanging="424"/>
        <w:jc w:val="both"/>
        <w:rPr>
          <w:rStyle w:val="citation"/>
          <w:rFonts w:ascii="Times New Roman" w:eastAsia="Times New Roman" w:hAnsi="Times New Roman" w:cs="Times New Roman"/>
          <w:color w:val="000000"/>
          <w:sz w:val="20"/>
          <w:szCs w:val="20"/>
        </w:rPr>
      </w:pPr>
      <w:r w:rsidRPr="00560CA9">
        <w:rPr>
          <w:rStyle w:val="citation"/>
          <w:rFonts w:ascii="Times New Roman" w:eastAsia="Times New Roman" w:hAnsi="Times New Roman" w:cs="Times New Roman"/>
          <w:color w:val="000000"/>
          <w:sz w:val="20"/>
          <w:szCs w:val="20"/>
        </w:rPr>
        <w:lastRenderedPageBreak/>
        <w:t xml:space="preserve">24. </w:t>
      </w:r>
      <w:proofErr w:type="spellStart"/>
      <w:r w:rsidRPr="00560CA9">
        <w:rPr>
          <w:rStyle w:val="citation"/>
          <w:rFonts w:ascii="Times New Roman" w:eastAsia="Times New Roman" w:hAnsi="Times New Roman" w:cs="Times New Roman"/>
          <w:color w:val="000000"/>
          <w:sz w:val="20"/>
          <w:szCs w:val="20"/>
        </w:rPr>
        <w:t>Mattevi</w:t>
      </w:r>
      <w:proofErr w:type="spellEnd"/>
      <w:r w:rsidRPr="00560CA9">
        <w:rPr>
          <w:rStyle w:val="citation"/>
          <w:rFonts w:ascii="Times New Roman" w:eastAsia="Times New Roman" w:hAnsi="Times New Roman" w:cs="Times New Roman"/>
          <w:color w:val="000000"/>
          <w:sz w:val="20"/>
          <w:szCs w:val="20"/>
        </w:rPr>
        <w:t xml:space="preserve"> VS, </w:t>
      </w:r>
      <w:proofErr w:type="spellStart"/>
      <w:r w:rsidRPr="00560CA9">
        <w:rPr>
          <w:rStyle w:val="citation"/>
          <w:rFonts w:ascii="Times New Roman" w:eastAsia="Times New Roman" w:hAnsi="Times New Roman" w:cs="Times New Roman"/>
          <w:color w:val="000000"/>
          <w:sz w:val="20"/>
          <w:szCs w:val="20"/>
        </w:rPr>
        <w:t>Zembrzuski</w:t>
      </w:r>
      <w:proofErr w:type="spellEnd"/>
      <w:r w:rsidRPr="00560CA9">
        <w:rPr>
          <w:rStyle w:val="citation"/>
          <w:rFonts w:ascii="Times New Roman" w:eastAsia="Times New Roman" w:hAnsi="Times New Roman" w:cs="Times New Roman"/>
          <w:color w:val="000000"/>
          <w:sz w:val="20"/>
          <w:szCs w:val="20"/>
        </w:rPr>
        <w:t xml:space="preserve"> VM, </w:t>
      </w:r>
      <w:proofErr w:type="spellStart"/>
      <w:r w:rsidRPr="00560CA9">
        <w:rPr>
          <w:rStyle w:val="citation"/>
          <w:rFonts w:ascii="Times New Roman" w:eastAsia="Times New Roman" w:hAnsi="Times New Roman" w:cs="Times New Roman"/>
          <w:color w:val="000000"/>
          <w:sz w:val="20"/>
          <w:szCs w:val="20"/>
        </w:rPr>
        <w:t>Hutz</w:t>
      </w:r>
      <w:proofErr w:type="spellEnd"/>
      <w:r w:rsidRPr="00560CA9">
        <w:rPr>
          <w:rStyle w:val="citation"/>
          <w:rFonts w:ascii="Times New Roman" w:eastAsia="Times New Roman" w:hAnsi="Times New Roman" w:cs="Times New Roman"/>
          <w:color w:val="000000"/>
          <w:sz w:val="20"/>
          <w:szCs w:val="20"/>
        </w:rPr>
        <w:t xml:space="preserve"> MH: A </w:t>
      </w:r>
      <w:proofErr w:type="spellStart"/>
      <w:r w:rsidRPr="00560CA9">
        <w:rPr>
          <w:rStyle w:val="citation"/>
          <w:rFonts w:ascii="Times New Roman" w:eastAsia="Times New Roman" w:hAnsi="Times New Roman" w:cs="Times New Roman"/>
          <w:color w:val="000000"/>
          <w:sz w:val="20"/>
          <w:szCs w:val="20"/>
        </w:rPr>
        <w:t>resistin</w:t>
      </w:r>
      <w:proofErr w:type="spellEnd"/>
      <w:r w:rsidRPr="00560CA9">
        <w:rPr>
          <w:rStyle w:val="citation"/>
          <w:rFonts w:ascii="Times New Roman" w:eastAsia="Times New Roman" w:hAnsi="Times New Roman" w:cs="Times New Roman"/>
          <w:color w:val="000000"/>
          <w:sz w:val="20"/>
          <w:szCs w:val="20"/>
        </w:rPr>
        <w:t xml:space="preserve"> gene polymorphism is associated with body mass index in women.</w:t>
      </w:r>
      <w:r w:rsidRPr="00560CA9">
        <w:rPr>
          <w:rStyle w:val="apple-converted-space"/>
          <w:rFonts w:ascii="Times New Roman" w:eastAsia="Times New Roman" w:hAnsi="Times New Roman" w:cs="Times New Roman"/>
          <w:color w:val="000000"/>
          <w:sz w:val="20"/>
          <w:szCs w:val="20"/>
        </w:rPr>
        <w:t> </w:t>
      </w:r>
      <w:r w:rsidRPr="00560CA9">
        <w:rPr>
          <w:rStyle w:val="ref-journal"/>
          <w:rFonts w:ascii="Times New Roman" w:eastAsia="Times New Roman" w:hAnsi="Times New Roman" w:cs="Times New Roman"/>
          <w:color w:val="000000"/>
          <w:sz w:val="20"/>
          <w:szCs w:val="20"/>
        </w:rPr>
        <w:t>Hum Genet</w:t>
      </w:r>
      <w:r w:rsidR="00560CA9" w:rsidRPr="00560CA9">
        <w:rPr>
          <w:rStyle w:val="ref-journal"/>
          <w:rFonts w:ascii="Times New Roman" w:eastAsia="Times New Roman" w:hAnsi="Times New Roman" w:cs="Times New Roman"/>
          <w:color w:val="000000"/>
          <w:sz w:val="20"/>
          <w:szCs w:val="20"/>
        </w:rPr>
        <w:t xml:space="preserve"> </w:t>
      </w:r>
      <w:r w:rsidRPr="00560CA9">
        <w:rPr>
          <w:rStyle w:val="ref-journal"/>
          <w:rFonts w:ascii="Times New Roman" w:eastAsia="Times New Roman" w:hAnsi="Times New Roman" w:cs="Times New Roman"/>
          <w:color w:val="000000"/>
          <w:sz w:val="20"/>
          <w:szCs w:val="20"/>
        </w:rPr>
        <w:t>2004;</w:t>
      </w:r>
      <w:r w:rsidRPr="00560CA9">
        <w:rPr>
          <w:rStyle w:val="ref-vol"/>
          <w:rFonts w:ascii="Times New Roman" w:eastAsia="Times New Roman" w:hAnsi="Times New Roman" w:cs="Times New Roman"/>
          <w:color w:val="000000"/>
          <w:sz w:val="20"/>
          <w:szCs w:val="20"/>
        </w:rPr>
        <w:t>115</w:t>
      </w:r>
      <w:r w:rsidRPr="00560CA9">
        <w:rPr>
          <w:rStyle w:val="citation"/>
          <w:rFonts w:ascii="Times New Roman" w:eastAsia="Times New Roman" w:hAnsi="Times New Roman" w:cs="Times New Roman"/>
          <w:color w:val="000000"/>
          <w:sz w:val="20"/>
          <w:szCs w:val="20"/>
        </w:rPr>
        <w:t>:208–212.</w:t>
      </w:r>
      <w:r w:rsidR="00305D0D" w:rsidRPr="00560CA9">
        <w:rPr>
          <w:rStyle w:val="citation"/>
          <w:rFonts w:ascii="Times New Roman" w:eastAsia="Times New Roman" w:hAnsi="Times New Roman" w:cs="Times New Roman"/>
          <w:color w:val="000000"/>
          <w:sz w:val="20"/>
          <w:szCs w:val="20"/>
        </w:rPr>
        <w:t xml:space="preserve"> </w:t>
      </w:r>
    </w:p>
    <w:p w:rsidR="00305D0D" w:rsidRPr="00560CA9" w:rsidRDefault="000D1B22" w:rsidP="00305D0D">
      <w:pPr>
        <w:widowControl w:val="0"/>
        <w:autoSpaceDE w:val="0"/>
        <w:autoSpaceDN w:val="0"/>
        <w:bidi w:val="0"/>
        <w:adjustRightInd w:val="0"/>
        <w:snapToGrid w:val="0"/>
        <w:spacing w:after="0" w:line="240" w:lineRule="auto"/>
        <w:ind w:left="424" w:hangingChars="212" w:hanging="424"/>
        <w:jc w:val="both"/>
        <w:rPr>
          <w:rFonts w:ascii="Times New Roman" w:eastAsia="Times New Roman" w:hAnsi="Times New Roman" w:cs="Times New Roman"/>
          <w:color w:val="000000"/>
          <w:sz w:val="20"/>
          <w:szCs w:val="20"/>
        </w:rPr>
      </w:pPr>
      <w:r w:rsidRPr="00560CA9">
        <w:rPr>
          <w:rStyle w:val="citation"/>
          <w:rFonts w:ascii="Times New Roman" w:eastAsia="Times New Roman" w:hAnsi="Times New Roman" w:cs="Times New Roman"/>
          <w:color w:val="000000"/>
          <w:sz w:val="20"/>
          <w:szCs w:val="20"/>
        </w:rPr>
        <w:t xml:space="preserve">25. </w:t>
      </w:r>
      <w:proofErr w:type="spellStart"/>
      <w:r w:rsidRPr="00560CA9">
        <w:rPr>
          <w:rFonts w:ascii="Times New Roman" w:eastAsia="Times New Roman" w:hAnsi="Times New Roman" w:cs="Times New Roman"/>
          <w:color w:val="000000"/>
          <w:sz w:val="20"/>
          <w:szCs w:val="20"/>
        </w:rPr>
        <w:t>Norata</w:t>
      </w:r>
      <w:proofErr w:type="spellEnd"/>
      <w:r w:rsidRPr="00560CA9">
        <w:rPr>
          <w:rFonts w:ascii="Times New Roman" w:eastAsia="Times New Roman" w:hAnsi="Times New Roman" w:cs="Times New Roman"/>
          <w:color w:val="000000"/>
          <w:sz w:val="20"/>
          <w:szCs w:val="20"/>
        </w:rPr>
        <w:t xml:space="preserve"> GD, </w:t>
      </w:r>
      <w:proofErr w:type="spellStart"/>
      <w:r w:rsidRPr="00560CA9">
        <w:rPr>
          <w:rFonts w:ascii="Times New Roman" w:eastAsia="Times New Roman" w:hAnsi="Times New Roman" w:cs="Times New Roman"/>
          <w:color w:val="000000"/>
          <w:sz w:val="20"/>
          <w:szCs w:val="20"/>
        </w:rPr>
        <w:t>Ongari</w:t>
      </w:r>
      <w:proofErr w:type="spellEnd"/>
      <w:r w:rsidRPr="00560CA9">
        <w:rPr>
          <w:rFonts w:ascii="Times New Roman" w:eastAsia="Times New Roman" w:hAnsi="Times New Roman" w:cs="Times New Roman"/>
          <w:color w:val="000000"/>
          <w:sz w:val="20"/>
          <w:szCs w:val="20"/>
        </w:rPr>
        <w:t xml:space="preserve"> M, </w:t>
      </w:r>
      <w:proofErr w:type="spellStart"/>
      <w:r w:rsidRPr="00560CA9">
        <w:rPr>
          <w:rFonts w:ascii="Times New Roman" w:eastAsia="Times New Roman" w:hAnsi="Times New Roman" w:cs="Times New Roman"/>
          <w:color w:val="000000"/>
          <w:sz w:val="20"/>
          <w:szCs w:val="20"/>
        </w:rPr>
        <w:t>Garlaschelli</w:t>
      </w:r>
      <w:proofErr w:type="spellEnd"/>
      <w:r w:rsidRPr="00560CA9">
        <w:rPr>
          <w:rFonts w:ascii="Times New Roman" w:eastAsia="Times New Roman" w:hAnsi="Times New Roman" w:cs="Times New Roman"/>
          <w:color w:val="000000"/>
          <w:sz w:val="20"/>
          <w:szCs w:val="20"/>
        </w:rPr>
        <w:t xml:space="preserve"> K, </w:t>
      </w:r>
      <w:proofErr w:type="spellStart"/>
      <w:r w:rsidRPr="00560CA9">
        <w:rPr>
          <w:rFonts w:ascii="Times New Roman" w:eastAsia="Times New Roman" w:hAnsi="Times New Roman" w:cs="Times New Roman"/>
          <w:color w:val="000000"/>
          <w:sz w:val="20"/>
          <w:szCs w:val="20"/>
        </w:rPr>
        <w:t>Tibolla</w:t>
      </w:r>
      <w:proofErr w:type="spellEnd"/>
      <w:r w:rsidRPr="00560CA9">
        <w:rPr>
          <w:rFonts w:ascii="Times New Roman" w:eastAsia="Times New Roman" w:hAnsi="Times New Roman" w:cs="Times New Roman"/>
          <w:color w:val="000000"/>
          <w:sz w:val="20"/>
          <w:szCs w:val="20"/>
        </w:rPr>
        <w:t xml:space="preserve"> G, </w:t>
      </w:r>
      <w:proofErr w:type="spellStart"/>
      <w:r w:rsidRPr="00560CA9">
        <w:rPr>
          <w:rFonts w:ascii="Times New Roman" w:eastAsia="Times New Roman" w:hAnsi="Times New Roman" w:cs="Times New Roman"/>
          <w:color w:val="000000"/>
          <w:sz w:val="20"/>
          <w:szCs w:val="20"/>
        </w:rPr>
        <w:t>Grigore</w:t>
      </w:r>
      <w:proofErr w:type="spellEnd"/>
      <w:r w:rsidRPr="00560CA9">
        <w:rPr>
          <w:rFonts w:ascii="Times New Roman" w:eastAsia="Times New Roman" w:hAnsi="Times New Roman" w:cs="Times New Roman"/>
          <w:color w:val="000000"/>
          <w:sz w:val="20"/>
          <w:szCs w:val="20"/>
        </w:rPr>
        <w:t xml:space="preserve"> L, </w:t>
      </w:r>
      <w:proofErr w:type="spellStart"/>
      <w:r w:rsidRPr="00560CA9">
        <w:rPr>
          <w:rFonts w:ascii="Times New Roman" w:eastAsia="Times New Roman" w:hAnsi="Times New Roman" w:cs="Times New Roman"/>
          <w:color w:val="000000"/>
          <w:sz w:val="20"/>
          <w:szCs w:val="20"/>
        </w:rPr>
        <w:t>Raselli</w:t>
      </w:r>
      <w:proofErr w:type="spellEnd"/>
      <w:r w:rsidRPr="00560CA9">
        <w:rPr>
          <w:rFonts w:ascii="Times New Roman" w:eastAsia="Times New Roman" w:hAnsi="Times New Roman" w:cs="Times New Roman"/>
          <w:color w:val="000000"/>
          <w:sz w:val="20"/>
          <w:szCs w:val="20"/>
        </w:rPr>
        <w:t xml:space="preserve"> S, </w:t>
      </w:r>
      <w:proofErr w:type="spellStart"/>
      <w:r w:rsidRPr="00560CA9">
        <w:rPr>
          <w:rFonts w:ascii="Times New Roman" w:eastAsia="Times New Roman" w:hAnsi="Times New Roman" w:cs="Times New Roman"/>
          <w:color w:val="000000"/>
          <w:sz w:val="20"/>
          <w:szCs w:val="20"/>
        </w:rPr>
        <w:t>Vettoretti</w:t>
      </w:r>
      <w:proofErr w:type="spellEnd"/>
      <w:r w:rsidRPr="00560CA9">
        <w:rPr>
          <w:rFonts w:ascii="Times New Roman" w:eastAsia="Times New Roman" w:hAnsi="Times New Roman" w:cs="Times New Roman"/>
          <w:color w:val="000000"/>
          <w:sz w:val="20"/>
          <w:szCs w:val="20"/>
        </w:rPr>
        <w:t xml:space="preserve"> S, </w:t>
      </w:r>
      <w:proofErr w:type="spellStart"/>
      <w:r w:rsidRPr="00560CA9">
        <w:rPr>
          <w:rFonts w:ascii="Times New Roman" w:eastAsia="Times New Roman" w:hAnsi="Times New Roman" w:cs="Times New Roman"/>
          <w:color w:val="000000"/>
          <w:sz w:val="20"/>
          <w:szCs w:val="20"/>
        </w:rPr>
        <w:t>Baragetti</w:t>
      </w:r>
      <w:proofErr w:type="spellEnd"/>
      <w:r w:rsidRPr="00560CA9">
        <w:rPr>
          <w:rFonts w:ascii="Times New Roman" w:eastAsia="Times New Roman" w:hAnsi="Times New Roman" w:cs="Times New Roman"/>
          <w:color w:val="000000"/>
          <w:sz w:val="20"/>
          <w:szCs w:val="20"/>
        </w:rPr>
        <w:t xml:space="preserve"> I, </w:t>
      </w:r>
      <w:proofErr w:type="spellStart"/>
      <w:r w:rsidRPr="00560CA9">
        <w:rPr>
          <w:rFonts w:ascii="Times New Roman" w:eastAsia="Times New Roman" w:hAnsi="Times New Roman" w:cs="Times New Roman"/>
          <w:color w:val="000000"/>
          <w:sz w:val="20"/>
          <w:szCs w:val="20"/>
        </w:rPr>
        <w:t>Noto</w:t>
      </w:r>
      <w:proofErr w:type="spellEnd"/>
      <w:r w:rsidRPr="00560CA9">
        <w:rPr>
          <w:rFonts w:ascii="Times New Roman" w:eastAsia="Times New Roman" w:hAnsi="Times New Roman" w:cs="Times New Roman"/>
          <w:color w:val="000000"/>
          <w:sz w:val="20"/>
          <w:szCs w:val="20"/>
        </w:rPr>
        <w:t xml:space="preserve"> D, </w:t>
      </w:r>
      <w:proofErr w:type="spellStart"/>
      <w:r w:rsidRPr="00560CA9">
        <w:rPr>
          <w:rFonts w:ascii="Times New Roman" w:eastAsia="Times New Roman" w:hAnsi="Times New Roman" w:cs="Times New Roman"/>
          <w:color w:val="000000"/>
          <w:sz w:val="20"/>
          <w:szCs w:val="20"/>
        </w:rPr>
        <w:t>Cefalu</w:t>
      </w:r>
      <w:proofErr w:type="spellEnd"/>
      <w:r w:rsidRPr="00560CA9">
        <w:rPr>
          <w:rFonts w:ascii="Times New Roman" w:eastAsia="Times New Roman" w:hAnsi="Times New Roman" w:cs="Times New Roman"/>
          <w:color w:val="000000"/>
          <w:sz w:val="20"/>
          <w:szCs w:val="20"/>
        </w:rPr>
        <w:t xml:space="preserve"> AB, </w:t>
      </w:r>
      <w:proofErr w:type="spellStart"/>
      <w:r w:rsidRPr="00560CA9">
        <w:rPr>
          <w:rFonts w:ascii="Times New Roman" w:eastAsia="Times New Roman" w:hAnsi="Times New Roman" w:cs="Times New Roman"/>
          <w:color w:val="000000"/>
          <w:sz w:val="20"/>
          <w:szCs w:val="20"/>
        </w:rPr>
        <w:t>Buccianti</w:t>
      </w:r>
      <w:proofErr w:type="spellEnd"/>
      <w:r w:rsidRPr="00560CA9">
        <w:rPr>
          <w:rFonts w:ascii="Times New Roman" w:eastAsia="Times New Roman" w:hAnsi="Times New Roman" w:cs="Times New Roman"/>
          <w:color w:val="000000"/>
          <w:sz w:val="20"/>
          <w:szCs w:val="20"/>
        </w:rPr>
        <w:t xml:space="preserve"> G, </w:t>
      </w:r>
      <w:proofErr w:type="spellStart"/>
      <w:r w:rsidRPr="00560CA9">
        <w:rPr>
          <w:rFonts w:ascii="Times New Roman" w:eastAsia="Times New Roman" w:hAnsi="Times New Roman" w:cs="Times New Roman"/>
          <w:color w:val="000000"/>
          <w:sz w:val="20"/>
          <w:szCs w:val="20"/>
        </w:rPr>
        <w:t>Averna</w:t>
      </w:r>
      <w:proofErr w:type="spellEnd"/>
      <w:r w:rsidRPr="00560CA9">
        <w:rPr>
          <w:rFonts w:ascii="Times New Roman" w:eastAsia="Times New Roman" w:hAnsi="Times New Roman" w:cs="Times New Roman"/>
          <w:color w:val="000000"/>
          <w:sz w:val="20"/>
          <w:szCs w:val="20"/>
        </w:rPr>
        <w:t xml:space="preserve"> M, </w:t>
      </w:r>
      <w:proofErr w:type="spellStart"/>
      <w:r w:rsidRPr="00560CA9">
        <w:rPr>
          <w:rFonts w:ascii="Times New Roman" w:eastAsia="Times New Roman" w:hAnsi="Times New Roman" w:cs="Times New Roman"/>
          <w:color w:val="000000"/>
          <w:sz w:val="20"/>
          <w:szCs w:val="20"/>
        </w:rPr>
        <w:t>Catapano</w:t>
      </w:r>
      <w:proofErr w:type="spellEnd"/>
      <w:r w:rsidRPr="00560CA9">
        <w:rPr>
          <w:rFonts w:ascii="Times New Roman" w:eastAsia="Times New Roman" w:hAnsi="Times New Roman" w:cs="Times New Roman"/>
          <w:color w:val="000000"/>
          <w:sz w:val="20"/>
          <w:szCs w:val="20"/>
        </w:rPr>
        <w:t xml:space="preserve"> AL. Effect of the −420C/G variant of the </w:t>
      </w:r>
      <w:proofErr w:type="spellStart"/>
      <w:r w:rsidRPr="00560CA9">
        <w:rPr>
          <w:rFonts w:ascii="Times New Roman" w:eastAsia="Times New Roman" w:hAnsi="Times New Roman" w:cs="Times New Roman"/>
          <w:color w:val="000000"/>
          <w:sz w:val="20"/>
          <w:szCs w:val="20"/>
        </w:rPr>
        <w:t>resistin</w:t>
      </w:r>
      <w:proofErr w:type="spellEnd"/>
      <w:r w:rsidRPr="00560CA9">
        <w:rPr>
          <w:rFonts w:ascii="Times New Roman" w:eastAsia="Times New Roman" w:hAnsi="Times New Roman" w:cs="Times New Roman"/>
          <w:color w:val="000000"/>
          <w:sz w:val="20"/>
          <w:szCs w:val="20"/>
        </w:rPr>
        <w:t xml:space="preserve"> gene promoter on metabolic syndrome, obesity, myocardial infarction and kidney dysfunction. J Intern Med 2007;262:104–112.</w:t>
      </w:r>
      <w:r w:rsidR="00305D0D" w:rsidRPr="00560CA9">
        <w:rPr>
          <w:rFonts w:ascii="Times New Roman" w:eastAsia="Times New Roman" w:hAnsi="Times New Roman" w:cs="Times New Roman"/>
          <w:color w:val="000000"/>
          <w:sz w:val="20"/>
          <w:szCs w:val="20"/>
        </w:rPr>
        <w:t xml:space="preserve">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hAnsi="Times New Roman" w:cs="Times New Roman"/>
          <w:sz w:val="20"/>
          <w:szCs w:val="20"/>
        </w:rPr>
        <w:t xml:space="preserve">26. Ochi M, </w:t>
      </w:r>
      <w:proofErr w:type="spellStart"/>
      <w:r w:rsidRPr="00560CA9">
        <w:rPr>
          <w:rFonts w:ascii="Times New Roman" w:hAnsi="Times New Roman" w:cs="Times New Roman"/>
          <w:sz w:val="20"/>
          <w:szCs w:val="20"/>
        </w:rPr>
        <w:t>Osawa</w:t>
      </w:r>
      <w:proofErr w:type="spellEnd"/>
      <w:r w:rsidRPr="00560CA9">
        <w:rPr>
          <w:rFonts w:ascii="Times New Roman" w:hAnsi="Times New Roman" w:cs="Times New Roman"/>
          <w:sz w:val="20"/>
          <w:szCs w:val="20"/>
        </w:rPr>
        <w:t xml:space="preserve"> H, </w:t>
      </w:r>
      <w:proofErr w:type="spellStart"/>
      <w:r w:rsidRPr="00560CA9">
        <w:rPr>
          <w:rFonts w:ascii="Times New Roman" w:hAnsi="Times New Roman" w:cs="Times New Roman"/>
          <w:sz w:val="20"/>
          <w:szCs w:val="20"/>
        </w:rPr>
        <w:t>Onuma</w:t>
      </w:r>
      <w:proofErr w:type="spellEnd"/>
      <w:r w:rsidRPr="00560CA9">
        <w:rPr>
          <w:rFonts w:ascii="Times New Roman" w:hAnsi="Times New Roman" w:cs="Times New Roman"/>
          <w:sz w:val="20"/>
          <w:szCs w:val="20"/>
        </w:rPr>
        <w:t xml:space="preserve"> H, Murakami A, </w:t>
      </w:r>
      <w:proofErr w:type="spellStart"/>
      <w:r w:rsidRPr="00560CA9">
        <w:rPr>
          <w:rFonts w:ascii="Times New Roman" w:hAnsi="Times New Roman" w:cs="Times New Roman"/>
          <w:sz w:val="20"/>
          <w:szCs w:val="20"/>
        </w:rPr>
        <w:t>Nishimiya</w:t>
      </w:r>
      <w:proofErr w:type="spellEnd"/>
      <w:r w:rsidRPr="00560CA9">
        <w:rPr>
          <w:rFonts w:ascii="Times New Roman" w:hAnsi="Times New Roman" w:cs="Times New Roman"/>
          <w:sz w:val="20"/>
          <w:szCs w:val="20"/>
        </w:rPr>
        <w:t xml:space="preserve"> T, Shimada F, Kato K, Shimizu I, </w:t>
      </w:r>
      <w:proofErr w:type="spellStart"/>
      <w:r w:rsidRPr="00560CA9">
        <w:rPr>
          <w:rFonts w:ascii="Times New Roman" w:hAnsi="Times New Roman" w:cs="Times New Roman"/>
          <w:sz w:val="20"/>
          <w:szCs w:val="20"/>
        </w:rPr>
        <w:t>Shishino</w:t>
      </w:r>
      <w:proofErr w:type="spellEnd"/>
      <w:r w:rsidRPr="00560CA9">
        <w:rPr>
          <w:rFonts w:ascii="Times New Roman" w:hAnsi="Times New Roman" w:cs="Times New Roman"/>
          <w:sz w:val="20"/>
          <w:szCs w:val="20"/>
        </w:rPr>
        <w:t xml:space="preserve"> K, </w:t>
      </w:r>
      <w:proofErr w:type="spellStart"/>
      <w:r w:rsidRPr="00560CA9">
        <w:rPr>
          <w:rFonts w:ascii="Times New Roman" w:hAnsi="Times New Roman" w:cs="Times New Roman"/>
          <w:sz w:val="20"/>
          <w:szCs w:val="20"/>
        </w:rPr>
        <w:t>Murase</w:t>
      </w:r>
      <w:proofErr w:type="spellEnd"/>
      <w:r w:rsidRPr="00560CA9">
        <w:rPr>
          <w:rFonts w:ascii="Times New Roman" w:hAnsi="Times New Roman" w:cs="Times New Roman"/>
          <w:sz w:val="20"/>
          <w:szCs w:val="20"/>
        </w:rPr>
        <w:t xml:space="preserve"> M, </w:t>
      </w:r>
      <w:proofErr w:type="spellStart"/>
      <w:r w:rsidRPr="00560CA9">
        <w:rPr>
          <w:rFonts w:ascii="Times New Roman" w:hAnsi="Times New Roman" w:cs="Times New Roman"/>
          <w:sz w:val="20"/>
          <w:szCs w:val="20"/>
        </w:rPr>
        <w:t>Fujii</w:t>
      </w:r>
      <w:proofErr w:type="spellEnd"/>
      <w:r w:rsidRPr="00560CA9">
        <w:rPr>
          <w:rFonts w:ascii="Times New Roman" w:hAnsi="Times New Roman" w:cs="Times New Roman"/>
          <w:sz w:val="20"/>
          <w:szCs w:val="20"/>
        </w:rPr>
        <w:t xml:space="preserve"> Y, </w:t>
      </w:r>
      <w:proofErr w:type="spellStart"/>
      <w:r w:rsidRPr="00560CA9">
        <w:rPr>
          <w:rFonts w:ascii="Times New Roman" w:hAnsi="Times New Roman" w:cs="Times New Roman"/>
          <w:sz w:val="20"/>
          <w:szCs w:val="20"/>
        </w:rPr>
        <w:t>Ohashi</w:t>
      </w:r>
      <w:proofErr w:type="spellEnd"/>
      <w:r w:rsidRPr="00560CA9">
        <w:rPr>
          <w:rFonts w:ascii="Times New Roman" w:hAnsi="Times New Roman" w:cs="Times New Roman"/>
          <w:sz w:val="20"/>
          <w:szCs w:val="20"/>
        </w:rPr>
        <w:t xml:space="preserve"> J, Makino H. The absence of evidence for major effects of the frequent SNP +299 G&gt;A in the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gene on susceptibility to insulin resistance syndrome associated with Japanese type 2 diabetes. Diabetes Res </w:t>
      </w:r>
      <w:proofErr w:type="spellStart"/>
      <w:r w:rsidRPr="00560CA9">
        <w:rPr>
          <w:rFonts w:ascii="Times New Roman" w:hAnsi="Times New Roman" w:cs="Times New Roman"/>
          <w:sz w:val="20"/>
          <w:szCs w:val="20"/>
        </w:rPr>
        <w:t>Clin</w:t>
      </w:r>
      <w:proofErr w:type="spellEnd"/>
      <w:r w:rsidRPr="00560CA9">
        <w:rPr>
          <w:rFonts w:ascii="Times New Roman" w:hAnsi="Times New Roman" w:cs="Times New Roman"/>
          <w:sz w:val="20"/>
          <w:szCs w:val="20"/>
        </w:rPr>
        <w:t xml:space="preserve"> </w:t>
      </w:r>
      <w:proofErr w:type="spellStart"/>
      <w:r w:rsidRPr="00560CA9">
        <w:rPr>
          <w:rFonts w:ascii="Times New Roman" w:hAnsi="Times New Roman" w:cs="Times New Roman"/>
          <w:sz w:val="20"/>
          <w:szCs w:val="20"/>
        </w:rPr>
        <w:t>Pract</w:t>
      </w:r>
      <w:proofErr w:type="spellEnd"/>
      <w:r w:rsidRPr="00560CA9">
        <w:rPr>
          <w:rFonts w:ascii="Times New Roman" w:hAnsi="Times New Roman" w:cs="Times New Roman"/>
          <w:sz w:val="20"/>
          <w:szCs w:val="20"/>
        </w:rPr>
        <w:t xml:space="preserve"> 2003;61(3):191-198.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cs="Times New Roman"/>
          <w:sz w:val="20"/>
          <w:szCs w:val="20"/>
        </w:rPr>
        <w:t xml:space="preserve">27. Ochi M, </w:t>
      </w:r>
      <w:proofErr w:type="spellStart"/>
      <w:r w:rsidRPr="00560CA9">
        <w:rPr>
          <w:rFonts w:ascii="Times New Roman" w:hAnsi="Times New Roman" w:cs="Times New Roman"/>
          <w:sz w:val="20"/>
          <w:szCs w:val="20"/>
        </w:rPr>
        <w:t>Osawa</w:t>
      </w:r>
      <w:proofErr w:type="spellEnd"/>
      <w:r w:rsidRPr="00560CA9">
        <w:rPr>
          <w:rFonts w:ascii="Times New Roman" w:hAnsi="Times New Roman" w:cs="Times New Roman"/>
          <w:sz w:val="20"/>
          <w:szCs w:val="20"/>
        </w:rPr>
        <w:t xml:space="preserve"> H, </w:t>
      </w:r>
      <w:proofErr w:type="spellStart"/>
      <w:r w:rsidRPr="00560CA9">
        <w:rPr>
          <w:rFonts w:ascii="Times New Roman" w:hAnsi="Times New Roman" w:cs="Times New Roman"/>
          <w:sz w:val="20"/>
          <w:szCs w:val="20"/>
        </w:rPr>
        <w:t>Hirota</w:t>
      </w:r>
      <w:proofErr w:type="spellEnd"/>
      <w:r w:rsidRPr="00560CA9">
        <w:rPr>
          <w:rFonts w:ascii="Times New Roman" w:hAnsi="Times New Roman" w:cs="Times New Roman"/>
          <w:sz w:val="20"/>
          <w:szCs w:val="20"/>
        </w:rPr>
        <w:t xml:space="preserve"> Y, Hara K, </w:t>
      </w:r>
      <w:proofErr w:type="spellStart"/>
      <w:r w:rsidRPr="00560CA9">
        <w:rPr>
          <w:rFonts w:ascii="Times New Roman" w:hAnsi="Times New Roman" w:cs="Times New Roman"/>
          <w:sz w:val="20"/>
          <w:szCs w:val="20"/>
        </w:rPr>
        <w:t>Tabara</w:t>
      </w:r>
      <w:proofErr w:type="spellEnd"/>
      <w:r w:rsidRPr="00560CA9">
        <w:rPr>
          <w:rFonts w:ascii="Times New Roman" w:hAnsi="Times New Roman" w:cs="Times New Roman"/>
          <w:sz w:val="20"/>
          <w:szCs w:val="20"/>
        </w:rPr>
        <w:t xml:space="preserve"> Y, Tokuyama Y, Shimizu I, </w:t>
      </w:r>
      <w:proofErr w:type="spellStart"/>
      <w:r w:rsidRPr="00560CA9">
        <w:rPr>
          <w:rFonts w:ascii="Times New Roman" w:hAnsi="Times New Roman" w:cs="Times New Roman"/>
          <w:sz w:val="20"/>
          <w:szCs w:val="20"/>
        </w:rPr>
        <w:t>Kanatsuka</w:t>
      </w:r>
      <w:proofErr w:type="spellEnd"/>
      <w:r w:rsidRPr="00560CA9">
        <w:rPr>
          <w:rFonts w:ascii="Times New Roman" w:hAnsi="Times New Roman" w:cs="Times New Roman"/>
          <w:sz w:val="20"/>
          <w:szCs w:val="20"/>
        </w:rPr>
        <w:t xml:space="preserve"> A, </w:t>
      </w:r>
      <w:proofErr w:type="spellStart"/>
      <w:r w:rsidRPr="00560CA9">
        <w:rPr>
          <w:rFonts w:ascii="Times New Roman" w:hAnsi="Times New Roman" w:cs="Times New Roman"/>
          <w:sz w:val="20"/>
          <w:szCs w:val="20"/>
        </w:rPr>
        <w:t>Fujii</w:t>
      </w:r>
      <w:proofErr w:type="spellEnd"/>
      <w:r w:rsidRPr="00560CA9">
        <w:rPr>
          <w:rFonts w:ascii="Times New Roman" w:hAnsi="Times New Roman" w:cs="Times New Roman"/>
          <w:sz w:val="20"/>
          <w:szCs w:val="20"/>
        </w:rPr>
        <w:t xml:space="preserve"> Y, </w:t>
      </w:r>
      <w:proofErr w:type="spellStart"/>
      <w:r w:rsidRPr="00560CA9">
        <w:rPr>
          <w:rFonts w:ascii="Times New Roman" w:hAnsi="Times New Roman" w:cs="Times New Roman"/>
          <w:sz w:val="20"/>
          <w:szCs w:val="20"/>
        </w:rPr>
        <w:t>Ohashi</w:t>
      </w:r>
      <w:proofErr w:type="spellEnd"/>
      <w:r w:rsidRPr="00560CA9">
        <w:rPr>
          <w:rFonts w:ascii="Times New Roman" w:hAnsi="Times New Roman" w:cs="Times New Roman"/>
          <w:sz w:val="20"/>
          <w:szCs w:val="20"/>
        </w:rPr>
        <w:t xml:space="preserve"> J, Miki T, Nakamura N, </w:t>
      </w:r>
      <w:proofErr w:type="spellStart"/>
      <w:r w:rsidRPr="00560CA9">
        <w:rPr>
          <w:rFonts w:ascii="Times New Roman" w:hAnsi="Times New Roman" w:cs="Times New Roman"/>
          <w:sz w:val="20"/>
          <w:szCs w:val="20"/>
        </w:rPr>
        <w:t>Kadowaki</w:t>
      </w:r>
      <w:proofErr w:type="spellEnd"/>
      <w:r w:rsidRPr="00560CA9">
        <w:rPr>
          <w:rFonts w:ascii="Times New Roman" w:hAnsi="Times New Roman" w:cs="Times New Roman"/>
          <w:sz w:val="20"/>
          <w:szCs w:val="20"/>
        </w:rPr>
        <w:t xml:space="preserve"> T, </w:t>
      </w:r>
      <w:proofErr w:type="spellStart"/>
      <w:r w:rsidRPr="00560CA9">
        <w:rPr>
          <w:rFonts w:ascii="Times New Roman" w:hAnsi="Times New Roman" w:cs="Times New Roman"/>
          <w:sz w:val="20"/>
          <w:szCs w:val="20"/>
        </w:rPr>
        <w:t>Itakura</w:t>
      </w:r>
      <w:proofErr w:type="spellEnd"/>
      <w:r w:rsidRPr="00560CA9">
        <w:rPr>
          <w:rFonts w:ascii="Times New Roman" w:hAnsi="Times New Roman" w:cs="Times New Roman"/>
          <w:sz w:val="20"/>
          <w:szCs w:val="20"/>
        </w:rPr>
        <w:t xml:space="preserve"> M, </w:t>
      </w:r>
      <w:proofErr w:type="spellStart"/>
      <w:r w:rsidRPr="00560CA9">
        <w:rPr>
          <w:rFonts w:ascii="Times New Roman" w:hAnsi="Times New Roman" w:cs="Times New Roman"/>
          <w:sz w:val="20"/>
          <w:szCs w:val="20"/>
        </w:rPr>
        <w:t>Kasuga</w:t>
      </w:r>
      <w:proofErr w:type="spellEnd"/>
      <w:r w:rsidRPr="00560CA9">
        <w:rPr>
          <w:rFonts w:ascii="Times New Roman" w:hAnsi="Times New Roman" w:cs="Times New Roman"/>
          <w:sz w:val="20"/>
          <w:szCs w:val="20"/>
        </w:rPr>
        <w:t xml:space="preserve"> M, Makino H. Frequency of G/G genotype of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single nucleotide polymorphism at -420 appears to be increased in younger-onset type 2 diabetes. Diabetes 2007;56 (11):2834-2838. </w:t>
      </w:r>
    </w:p>
    <w:p w:rsidR="000D1B22" w:rsidRPr="00560CA9" w:rsidRDefault="000D1B22" w:rsidP="000D1B22">
      <w:pPr>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cs="Times New Roman"/>
          <w:sz w:val="20"/>
          <w:szCs w:val="20"/>
        </w:rPr>
        <w:t xml:space="preserve">28. </w:t>
      </w:r>
      <w:proofErr w:type="spellStart"/>
      <w:r w:rsidRPr="00560CA9">
        <w:rPr>
          <w:rFonts w:ascii="Times New Roman" w:hAnsi="Times New Roman" w:cs="Times New Roman"/>
          <w:sz w:val="20"/>
          <w:szCs w:val="20"/>
        </w:rPr>
        <w:t>Osawa</w:t>
      </w:r>
      <w:proofErr w:type="spellEnd"/>
      <w:r w:rsidRPr="00560CA9">
        <w:rPr>
          <w:rFonts w:ascii="Times New Roman" w:hAnsi="Times New Roman" w:cs="Times New Roman"/>
          <w:sz w:val="20"/>
          <w:szCs w:val="20"/>
        </w:rPr>
        <w:t xml:space="preserve"> H, </w:t>
      </w:r>
      <w:proofErr w:type="spellStart"/>
      <w:r w:rsidRPr="00560CA9">
        <w:rPr>
          <w:rFonts w:ascii="Times New Roman" w:hAnsi="Times New Roman" w:cs="Times New Roman"/>
          <w:sz w:val="20"/>
          <w:szCs w:val="20"/>
        </w:rPr>
        <w:t>Onuma</w:t>
      </w:r>
      <w:proofErr w:type="spellEnd"/>
      <w:r w:rsidRPr="00560CA9">
        <w:rPr>
          <w:rFonts w:ascii="Times New Roman" w:hAnsi="Times New Roman" w:cs="Times New Roman"/>
          <w:sz w:val="20"/>
          <w:szCs w:val="20"/>
        </w:rPr>
        <w:t xml:space="preserve"> H, Murakami A, Ochi M, </w:t>
      </w:r>
      <w:proofErr w:type="spellStart"/>
      <w:r w:rsidRPr="00560CA9">
        <w:rPr>
          <w:rFonts w:ascii="Times New Roman" w:hAnsi="Times New Roman" w:cs="Times New Roman"/>
          <w:sz w:val="20"/>
          <w:szCs w:val="20"/>
        </w:rPr>
        <w:t>Nishimiya</w:t>
      </w:r>
      <w:proofErr w:type="spellEnd"/>
      <w:r w:rsidRPr="00560CA9">
        <w:rPr>
          <w:rFonts w:ascii="Times New Roman" w:hAnsi="Times New Roman" w:cs="Times New Roman"/>
          <w:sz w:val="20"/>
          <w:szCs w:val="20"/>
        </w:rPr>
        <w:t xml:space="preserve"> T, Kato K, Shimizu I, </w:t>
      </w:r>
      <w:proofErr w:type="spellStart"/>
      <w:r w:rsidRPr="00560CA9">
        <w:rPr>
          <w:rFonts w:ascii="Times New Roman" w:hAnsi="Times New Roman" w:cs="Times New Roman"/>
          <w:sz w:val="20"/>
          <w:szCs w:val="20"/>
        </w:rPr>
        <w:t>Fujii</w:t>
      </w:r>
      <w:proofErr w:type="spellEnd"/>
      <w:r w:rsidRPr="00560CA9">
        <w:rPr>
          <w:rFonts w:ascii="Times New Roman" w:hAnsi="Times New Roman" w:cs="Times New Roman"/>
          <w:sz w:val="20"/>
          <w:szCs w:val="20"/>
        </w:rPr>
        <w:t xml:space="preserve"> Y, </w:t>
      </w:r>
      <w:proofErr w:type="spellStart"/>
      <w:r w:rsidRPr="00560CA9">
        <w:rPr>
          <w:rFonts w:ascii="Times New Roman" w:hAnsi="Times New Roman" w:cs="Times New Roman"/>
          <w:sz w:val="20"/>
          <w:szCs w:val="20"/>
        </w:rPr>
        <w:t>Ohashi</w:t>
      </w:r>
      <w:proofErr w:type="spellEnd"/>
      <w:r w:rsidRPr="00560CA9">
        <w:rPr>
          <w:rFonts w:ascii="Times New Roman" w:hAnsi="Times New Roman" w:cs="Times New Roman"/>
          <w:sz w:val="20"/>
          <w:szCs w:val="20"/>
        </w:rPr>
        <w:t xml:space="preserve"> J, Makino H. Systematic search for single nucleotide polymorphisms in the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gene: the absence of evidence for the association of three identified single nucleotide polymorphisms with Japanese type 2 diabetes. Diabetes 2002;51(3):863-866. </w:t>
      </w:r>
    </w:p>
    <w:p w:rsidR="000D1B22" w:rsidRPr="00560CA9" w:rsidRDefault="000D1B22" w:rsidP="000D1B22">
      <w:pPr>
        <w:bidi w:val="0"/>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560CA9">
        <w:rPr>
          <w:rFonts w:ascii="Times New Roman" w:eastAsia="Times New Roman" w:hAnsi="Times New Roman" w:cs="Times New Roman"/>
          <w:color w:val="000000"/>
          <w:sz w:val="20"/>
          <w:szCs w:val="20"/>
        </w:rPr>
        <w:t xml:space="preserve">29. </w:t>
      </w:r>
      <w:proofErr w:type="spellStart"/>
      <w:r w:rsidRPr="00560CA9">
        <w:rPr>
          <w:rFonts w:ascii="Times New Roman" w:eastAsia="Times New Roman" w:hAnsi="Times New Roman" w:cs="Times New Roman"/>
          <w:color w:val="000000"/>
          <w:sz w:val="20"/>
          <w:szCs w:val="20"/>
        </w:rPr>
        <w:t>Osawa</w:t>
      </w:r>
      <w:proofErr w:type="spellEnd"/>
      <w:r w:rsidRPr="00560CA9">
        <w:rPr>
          <w:rFonts w:ascii="Times New Roman" w:eastAsia="Times New Roman" w:hAnsi="Times New Roman" w:cs="Times New Roman"/>
          <w:color w:val="000000"/>
          <w:sz w:val="20"/>
          <w:szCs w:val="20"/>
        </w:rPr>
        <w:t xml:space="preserve"> H, </w:t>
      </w:r>
      <w:proofErr w:type="spellStart"/>
      <w:r w:rsidRPr="00560CA9">
        <w:rPr>
          <w:rFonts w:ascii="Times New Roman" w:eastAsia="Times New Roman" w:hAnsi="Times New Roman" w:cs="Times New Roman"/>
          <w:color w:val="000000"/>
          <w:sz w:val="20"/>
          <w:szCs w:val="20"/>
        </w:rPr>
        <w:t>Tabara</w:t>
      </w:r>
      <w:proofErr w:type="spellEnd"/>
      <w:r w:rsidRPr="00560CA9">
        <w:rPr>
          <w:rFonts w:ascii="Times New Roman" w:eastAsia="Times New Roman" w:hAnsi="Times New Roman" w:cs="Times New Roman"/>
          <w:color w:val="000000"/>
          <w:sz w:val="20"/>
          <w:szCs w:val="20"/>
        </w:rPr>
        <w:t xml:space="preserve"> Y, Kawamoto R, </w:t>
      </w:r>
      <w:proofErr w:type="spellStart"/>
      <w:r w:rsidRPr="00560CA9">
        <w:rPr>
          <w:rFonts w:ascii="Times New Roman" w:eastAsia="Times New Roman" w:hAnsi="Times New Roman" w:cs="Times New Roman"/>
          <w:color w:val="000000"/>
          <w:sz w:val="20"/>
          <w:szCs w:val="20"/>
        </w:rPr>
        <w:t>Ohashi</w:t>
      </w:r>
      <w:proofErr w:type="spellEnd"/>
      <w:r w:rsidRPr="00560CA9">
        <w:rPr>
          <w:rFonts w:ascii="Times New Roman" w:eastAsia="Times New Roman" w:hAnsi="Times New Roman" w:cs="Times New Roman"/>
          <w:color w:val="000000"/>
          <w:sz w:val="20"/>
          <w:szCs w:val="20"/>
        </w:rPr>
        <w:t xml:space="preserve"> J, Ochi M, </w:t>
      </w:r>
      <w:proofErr w:type="spellStart"/>
      <w:r w:rsidRPr="00560CA9">
        <w:rPr>
          <w:rFonts w:ascii="Times New Roman" w:eastAsia="Times New Roman" w:hAnsi="Times New Roman" w:cs="Times New Roman"/>
          <w:color w:val="000000"/>
          <w:sz w:val="20"/>
          <w:szCs w:val="20"/>
        </w:rPr>
        <w:t>Onuma</w:t>
      </w:r>
      <w:proofErr w:type="spellEnd"/>
      <w:r w:rsidRPr="00560CA9">
        <w:rPr>
          <w:rFonts w:ascii="Times New Roman" w:eastAsia="Times New Roman" w:hAnsi="Times New Roman" w:cs="Times New Roman"/>
          <w:color w:val="000000"/>
          <w:sz w:val="20"/>
          <w:szCs w:val="20"/>
        </w:rPr>
        <w:t xml:space="preserve"> H, Nishida W, Yamada K, </w:t>
      </w:r>
      <w:proofErr w:type="spellStart"/>
      <w:r w:rsidRPr="00560CA9">
        <w:rPr>
          <w:rFonts w:ascii="Times New Roman" w:eastAsia="Times New Roman" w:hAnsi="Times New Roman" w:cs="Times New Roman"/>
          <w:color w:val="000000"/>
          <w:sz w:val="20"/>
          <w:szCs w:val="20"/>
        </w:rPr>
        <w:t>Nakura</w:t>
      </w:r>
      <w:proofErr w:type="spellEnd"/>
      <w:r w:rsidRPr="00560CA9">
        <w:rPr>
          <w:rFonts w:ascii="Times New Roman" w:eastAsia="Times New Roman" w:hAnsi="Times New Roman" w:cs="Times New Roman"/>
          <w:color w:val="000000"/>
          <w:sz w:val="20"/>
          <w:szCs w:val="20"/>
        </w:rPr>
        <w:t xml:space="preserve"> J, </w:t>
      </w:r>
      <w:proofErr w:type="spellStart"/>
      <w:r w:rsidRPr="00560CA9">
        <w:rPr>
          <w:rFonts w:ascii="Times New Roman" w:eastAsia="Times New Roman" w:hAnsi="Times New Roman" w:cs="Times New Roman"/>
          <w:color w:val="000000"/>
          <w:sz w:val="20"/>
          <w:szCs w:val="20"/>
        </w:rPr>
        <w:t>Kohara</w:t>
      </w:r>
      <w:proofErr w:type="spellEnd"/>
      <w:r w:rsidRPr="00560CA9">
        <w:rPr>
          <w:rFonts w:ascii="Times New Roman" w:eastAsia="Times New Roman" w:hAnsi="Times New Roman" w:cs="Times New Roman"/>
          <w:color w:val="000000"/>
          <w:sz w:val="20"/>
          <w:szCs w:val="20"/>
        </w:rPr>
        <w:t xml:space="preserve"> K, Miki T, Makino H. Plasma </w:t>
      </w:r>
      <w:proofErr w:type="spellStart"/>
      <w:r w:rsidRPr="00560CA9">
        <w:rPr>
          <w:rFonts w:ascii="Times New Roman" w:eastAsia="Times New Roman" w:hAnsi="Times New Roman" w:cs="Times New Roman"/>
          <w:color w:val="000000"/>
          <w:sz w:val="20"/>
          <w:szCs w:val="20"/>
        </w:rPr>
        <w:t>resistin</w:t>
      </w:r>
      <w:proofErr w:type="spellEnd"/>
      <w:r w:rsidRPr="00560CA9">
        <w:rPr>
          <w:rFonts w:ascii="Times New Roman" w:eastAsia="Times New Roman" w:hAnsi="Times New Roman" w:cs="Times New Roman"/>
          <w:color w:val="000000"/>
          <w:sz w:val="20"/>
          <w:szCs w:val="20"/>
        </w:rPr>
        <w:t>, associated with single nucleotide polymorphism-420, is correlated with insulin resistance, lower HDL cholesterol, and high-sensitivity C-reactive protein in t</w:t>
      </w:r>
      <w:r w:rsidR="00560CA9" w:rsidRPr="00560CA9">
        <w:rPr>
          <w:rFonts w:ascii="Times New Roman" w:eastAsia="Times New Roman" w:hAnsi="Times New Roman" w:cs="Times New Roman"/>
          <w:color w:val="000000"/>
          <w:sz w:val="20"/>
          <w:szCs w:val="20"/>
        </w:rPr>
        <w:t xml:space="preserve">he Japanese general population. </w:t>
      </w:r>
      <w:r w:rsidRPr="00560CA9">
        <w:rPr>
          <w:rFonts w:ascii="Times New Roman" w:eastAsia="Times New Roman" w:hAnsi="Times New Roman" w:cs="Times New Roman"/>
          <w:color w:val="000000"/>
          <w:sz w:val="20"/>
          <w:szCs w:val="20"/>
        </w:rPr>
        <w:t>Diabetes Care 2007;30:1501–1506.</w:t>
      </w:r>
    </w:p>
    <w:p w:rsidR="000D1B22" w:rsidRPr="00560CA9" w:rsidRDefault="000D1B22" w:rsidP="000D1B22">
      <w:pPr>
        <w:pStyle w:val="ListParagraph"/>
        <w:autoSpaceDE w:val="0"/>
        <w:autoSpaceDN w:val="0"/>
        <w:bidi w:val="0"/>
        <w:adjustRightInd w:val="0"/>
        <w:snapToGrid w:val="0"/>
        <w:spacing w:after="0" w:line="240" w:lineRule="auto"/>
        <w:ind w:left="424" w:hangingChars="212" w:hanging="424"/>
        <w:contextualSpacing w:val="0"/>
        <w:jc w:val="both"/>
        <w:rPr>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30. </w:t>
      </w:r>
      <w:proofErr w:type="spellStart"/>
      <w:r w:rsidRPr="00560CA9">
        <w:rPr>
          <w:rFonts w:ascii="Times New Roman" w:hAnsi="Times New Roman" w:cs="Times New Roman"/>
          <w:color w:val="000000"/>
          <w:sz w:val="20"/>
          <w:szCs w:val="20"/>
        </w:rPr>
        <w:t>Parkin</w:t>
      </w:r>
      <w:proofErr w:type="spellEnd"/>
      <w:r w:rsidRPr="00560CA9">
        <w:rPr>
          <w:rFonts w:ascii="Times New Roman" w:hAnsi="Times New Roman" w:cs="Times New Roman"/>
          <w:color w:val="000000"/>
          <w:sz w:val="20"/>
          <w:szCs w:val="20"/>
        </w:rPr>
        <w:t xml:space="preserve"> DM, Bray F, </w:t>
      </w:r>
      <w:proofErr w:type="spellStart"/>
      <w:r w:rsidRPr="00560CA9">
        <w:rPr>
          <w:rFonts w:ascii="Times New Roman" w:hAnsi="Times New Roman" w:cs="Times New Roman"/>
          <w:color w:val="000000"/>
          <w:sz w:val="20"/>
          <w:szCs w:val="20"/>
        </w:rPr>
        <w:t>Ferlay</w:t>
      </w:r>
      <w:proofErr w:type="spellEnd"/>
      <w:r w:rsidRPr="00560CA9">
        <w:rPr>
          <w:rFonts w:ascii="Times New Roman" w:hAnsi="Times New Roman" w:cs="Times New Roman"/>
          <w:color w:val="000000"/>
          <w:sz w:val="20"/>
          <w:szCs w:val="20"/>
        </w:rPr>
        <w:t xml:space="preserve"> J, </w:t>
      </w:r>
      <w:proofErr w:type="spellStart"/>
      <w:r w:rsidRPr="00560CA9">
        <w:rPr>
          <w:rFonts w:ascii="Times New Roman" w:hAnsi="Times New Roman" w:cs="Times New Roman"/>
          <w:color w:val="000000"/>
          <w:sz w:val="20"/>
          <w:szCs w:val="20"/>
        </w:rPr>
        <w:t>Pisani</w:t>
      </w:r>
      <w:proofErr w:type="spellEnd"/>
      <w:r w:rsidRPr="00560CA9">
        <w:rPr>
          <w:rFonts w:ascii="Times New Roman" w:hAnsi="Times New Roman" w:cs="Times New Roman"/>
          <w:color w:val="000000"/>
          <w:sz w:val="20"/>
          <w:szCs w:val="20"/>
        </w:rPr>
        <w:t xml:space="preserve"> P. Global cancer statistics 2002. CA Cancer J </w:t>
      </w:r>
      <w:proofErr w:type="spellStart"/>
      <w:r w:rsidRPr="00560CA9">
        <w:rPr>
          <w:rFonts w:ascii="Times New Roman" w:hAnsi="Times New Roman" w:cs="Times New Roman"/>
          <w:color w:val="000000"/>
          <w:sz w:val="20"/>
          <w:szCs w:val="20"/>
        </w:rPr>
        <w:t>Clin</w:t>
      </w:r>
      <w:proofErr w:type="spellEnd"/>
      <w:r w:rsidRPr="00560CA9">
        <w:rPr>
          <w:rFonts w:ascii="Times New Roman" w:hAnsi="Times New Roman" w:cs="Times New Roman"/>
          <w:color w:val="000000"/>
          <w:sz w:val="20"/>
          <w:szCs w:val="20"/>
        </w:rPr>
        <w:t xml:space="preserve"> 2005; 55(2):74-108. </w:t>
      </w:r>
    </w:p>
    <w:p w:rsidR="000D1B22" w:rsidRPr="00560CA9" w:rsidRDefault="000D1B22" w:rsidP="000D1B22">
      <w:pPr>
        <w:pStyle w:val="Heading1"/>
        <w:adjustRightInd w:val="0"/>
        <w:snapToGrid w:val="0"/>
        <w:spacing w:before="0" w:beforeAutospacing="0" w:after="0" w:afterAutospacing="0"/>
        <w:ind w:left="424" w:hangingChars="212" w:hanging="424"/>
        <w:jc w:val="both"/>
        <w:rPr>
          <w:b w:val="0"/>
          <w:color w:val="000000"/>
          <w:sz w:val="20"/>
          <w:szCs w:val="20"/>
        </w:rPr>
      </w:pPr>
      <w:r w:rsidRPr="00560CA9">
        <w:rPr>
          <w:b w:val="0"/>
          <w:sz w:val="20"/>
          <w:szCs w:val="20"/>
        </w:rPr>
        <w:t>31.</w:t>
      </w:r>
      <w:r w:rsidRPr="00560CA9">
        <w:rPr>
          <w:sz w:val="20"/>
          <w:szCs w:val="20"/>
        </w:rPr>
        <w:t xml:space="preserve"> </w:t>
      </w:r>
      <w:hyperlink r:id="rId41" w:history="1">
        <w:r w:rsidRPr="00560CA9">
          <w:rPr>
            <w:rStyle w:val="Hyperlink"/>
            <w:b w:val="0"/>
            <w:color w:val="333333"/>
            <w:sz w:val="20"/>
            <w:szCs w:val="20"/>
            <w:u w:val="none"/>
          </w:rPr>
          <w:t>Patel L</w:t>
        </w:r>
      </w:hyperlink>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"http://www.ncbi.nlm.nih.gov/pubmed?term=Buckels%20AC%5BAuthor%5D&amp;cauthor=true&amp;cauthor_uid=12504108"</w:instrText>
      </w:r>
      <w:r w:rsidRPr="00560CA9">
        <w:rPr>
          <w:sz w:val="20"/>
          <w:szCs w:val="20"/>
        </w:rPr>
        <w:fldChar w:fldCharType="separate"/>
      </w:r>
      <w:r w:rsidRPr="00560CA9">
        <w:rPr>
          <w:rStyle w:val="Hyperlink"/>
          <w:b w:val="0"/>
          <w:color w:val="333333"/>
          <w:sz w:val="20"/>
          <w:szCs w:val="20"/>
          <w:u w:val="none"/>
        </w:rPr>
        <w:t>Buckels</w:t>
      </w:r>
      <w:proofErr w:type="spellEnd"/>
      <w:r w:rsidRPr="00560CA9">
        <w:rPr>
          <w:rStyle w:val="Hyperlink"/>
          <w:b w:val="0"/>
          <w:color w:val="333333"/>
          <w:sz w:val="20"/>
          <w:szCs w:val="20"/>
          <w:u w:val="none"/>
        </w:rPr>
        <w:t xml:space="preserve"> AC</w:t>
      </w:r>
      <w:r w:rsidRPr="00560CA9">
        <w:rPr>
          <w:sz w:val="20"/>
          <w:szCs w:val="20"/>
        </w:rPr>
        <w:fldChar w:fldCharType="end"/>
      </w:r>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"http://www.ncbi.nlm.nih.gov/pubmed?term=Kinghorn%20IJ%5BAuthor%5D&amp;cauthor=true&amp;cauthor_uid=12504108"</w:instrText>
      </w:r>
      <w:r w:rsidRPr="00560CA9">
        <w:rPr>
          <w:sz w:val="20"/>
          <w:szCs w:val="20"/>
        </w:rPr>
        <w:fldChar w:fldCharType="separate"/>
      </w:r>
      <w:r w:rsidRPr="00560CA9">
        <w:rPr>
          <w:rStyle w:val="Hyperlink"/>
          <w:b w:val="0"/>
          <w:color w:val="333333"/>
          <w:sz w:val="20"/>
          <w:szCs w:val="20"/>
          <w:u w:val="none"/>
        </w:rPr>
        <w:t>Kinghorn</w:t>
      </w:r>
      <w:proofErr w:type="spellEnd"/>
      <w:r w:rsidRPr="00560CA9">
        <w:rPr>
          <w:rStyle w:val="Hyperlink"/>
          <w:b w:val="0"/>
          <w:color w:val="333333"/>
          <w:sz w:val="20"/>
          <w:szCs w:val="20"/>
          <w:u w:val="none"/>
        </w:rPr>
        <w:t xml:space="preserve"> IJ</w:t>
      </w:r>
      <w:r w:rsidRPr="00560CA9">
        <w:rPr>
          <w:sz w:val="20"/>
          <w:szCs w:val="20"/>
        </w:rPr>
        <w:fldChar w:fldCharType="end"/>
      </w:r>
      <w:r w:rsidRPr="00560CA9">
        <w:rPr>
          <w:b w:val="0"/>
          <w:color w:val="000000"/>
          <w:sz w:val="20"/>
          <w:szCs w:val="20"/>
        </w:rPr>
        <w:t>,</w:t>
      </w:r>
      <w:r w:rsidRPr="00560CA9">
        <w:rPr>
          <w:rStyle w:val="apple-converted-space"/>
          <w:b w:val="0"/>
          <w:color w:val="000000"/>
          <w:sz w:val="20"/>
          <w:szCs w:val="20"/>
        </w:rPr>
        <w:t> </w:t>
      </w:r>
      <w:hyperlink r:id="rId42" w:history="1">
        <w:r w:rsidRPr="00560CA9">
          <w:rPr>
            <w:rStyle w:val="Hyperlink"/>
            <w:b w:val="0"/>
            <w:color w:val="333333"/>
            <w:sz w:val="20"/>
            <w:szCs w:val="20"/>
            <w:u w:val="none"/>
          </w:rPr>
          <w:t>Murdock PR</w:t>
        </w:r>
      </w:hyperlink>
      <w:r w:rsidRPr="00560CA9">
        <w:rPr>
          <w:b w:val="0"/>
          <w:color w:val="000000"/>
          <w:sz w:val="20"/>
          <w:szCs w:val="20"/>
        </w:rPr>
        <w:t>,</w:t>
      </w:r>
      <w:r w:rsidR="00560CA9" w:rsidRPr="00560CA9">
        <w:rPr>
          <w:rStyle w:val="apple-converted-space"/>
          <w:b w:val="0"/>
          <w:color w:val="000000"/>
          <w:sz w:val="20"/>
          <w:szCs w:val="20"/>
        </w:rPr>
        <w:t xml:space="preserve"> </w:t>
      </w:r>
      <w:hyperlink r:id="rId43" w:history="1">
        <w:r w:rsidRPr="00560CA9">
          <w:rPr>
            <w:rStyle w:val="Hyperlink"/>
            <w:b w:val="0"/>
            <w:color w:val="333333"/>
            <w:sz w:val="20"/>
            <w:szCs w:val="20"/>
            <w:u w:val="none"/>
          </w:rPr>
          <w:t>Holbrook JD</w:t>
        </w:r>
      </w:hyperlink>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"http://www.ncbi.nlm.nih.gov/pubmed?term=Plumpton%20C%5BAuthor%5D&amp;cauthor=true&amp;cauthor_uid=12504108"</w:instrText>
      </w:r>
      <w:r w:rsidRPr="00560CA9">
        <w:rPr>
          <w:sz w:val="20"/>
          <w:szCs w:val="20"/>
        </w:rPr>
        <w:fldChar w:fldCharType="separate"/>
      </w:r>
      <w:r w:rsidRPr="00560CA9">
        <w:rPr>
          <w:rStyle w:val="Hyperlink"/>
          <w:b w:val="0"/>
          <w:color w:val="333333"/>
          <w:sz w:val="20"/>
          <w:szCs w:val="20"/>
          <w:u w:val="none"/>
        </w:rPr>
        <w:t>Plumpton</w:t>
      </w:r>
      <w:proofErr w:type="spellEnd"/>
      <w:r w:rsidRPr="00560CA9">
        <w:rPr>
          <w:rStyle w:val="Hyperlink"/>
          <w:b w:val="0"/>
          <w:color w:val="333333"/>
          <w:sz w:val="20"/>
          <w:szCs w:val="20"/>
          <w:u w:val="none"/>
        </w:rPr>
        <w:t xml:space="preserve"> C</w:t>
      </w:r>
      <w:r w:rsidRPr="00560CA9">
        <w:rPr>
          <w:sz w:val="20"/>
          <w:szCs w:val="20"/>
        </w:rPr>
        <w:fldChar w:fldCharType="end"/>
      </w:r>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"http://www.ncbi.nlm.nih.gov/pubmed?term=Macphee%20CH%5BAuthor%5D&amp;cauthor=true&amp;cauthor_uid=12504108"</w:instrText>
      </w:r>
      <w:r w:rsidRPr="00560CA9">
        <w:rPr>
          <w:sz w:val="20"/>
          <w:szCs w:val="20"/>
        </w:rPr>
        <w:fldChar w:fldCharType="separate"/>
      </w:r>
      <w:r w:rsidRPr="00560CA9">
        <w:rPr>
          <w:rStyle w:val="Hyperlink"/>
          <w:b w:val="0"/>
          <w:color w:val="333333"/>
          <w:sz w:val="20"/>
          <w:szCs w:val="20"/>
          <w:u w:val="none"/>
        </w:rPr>
        <w:t>Macphee</w:t>
      </w:r>
      <w:proofErr w:type="spellEnd"/>
      <w:r w:rsidRPr="00560CA9">
        <w:rPr>
          <w:rStyle w:val="Hyperlink"/>
          <w:b w:val="0"/>
          <w:color w:val="333333"/>
          <w:sz w:val="20"/>
          <w:szCs w:val="20"/>
          <w:u w:val="none"/>
        </w:rPr>
        <w:t xml:space="preserve"> CH</w:t>
      </w:r>
      <w:r w:rsidRPr="00560CA9">
        <w:rPr>
          <w:sz w:val="20"/>
          <w:szCs w:val="20"/>
        </w:rPr>
        <w:fldChar w:fldCharType="end"/>
      </w:r>
      <w:r w:rsidRPr="00560CA9">
        <w:rPr>
          <w:b w:val="0"/>
          <w:color w:val="000000"/>
          <w:sz w:val="20"/>
          <w:szCs w:val="20"/>
        </w:rPr>
        <w:t>,</w:t>
      </w:r>
      <w:r w:rsidRPr="00560CA9">
        <w:rPr>
          <w:rStyle w:val="apple-converted-space"/>
          <w:b w:val="0"/>
          <w:color w:val="000000"/>
          <w:sz w:val="20"/>
          <w:szCs w:val="20"/>
        </w:rPr>
        <w:t> </w:t>
      </w:r>
      <w:hyperlink r:id="rId44" w:history="1">
        <w:r w:rsidRPr="00560CA9">
          <w:rPr>
            <w:rStyle w:val="Hyperlink"/>
            <w:b w:val="0"/>
            <w:color w:val="333333"/>
            <w:sz w:val="20"/>
            <w:szCs w:val="20"/>
            <w:u w:val="none"/>
          </w:rPr>
          <w:t>Smith SA</w:t>
        </w:r>
      </w:hyperlink>
      <w:r w:rsidRPr="00560CA9">
        <w:rPr>
          <w:b w:val="0"/>
          <w:color w:val="000000"/>
          <w:sz w:val="20"/>
          <w:szCs w:val="20"/>
        </w:rPr>
        <w:t xml:space="preserve">. </w:t>
      </w:r>
      <w:proofErr w:type="spellStart"/>
      <w:r w:rsidRPr="00560CA9">
        <w:rPr>
          <w:rStyle w:val="highlight"/>
          <w:b w:val="0"/>
          <w:color w:val="000000"/>
          <w:sz w:val="20"/>
          <w:szCs w:val="20"/>
        </w:rPr>
        <w:t>Resistin</w:t>
      </w:r>
      <w:proofErr w:type="spellEnd"/>
      <w:r w:rsidRPr="00560CA9">
        <w:rPr>
          <w:rStyle w:val="apple-converted-space"/>
          <w:b w:val="0"/>
          <w:color w:val="000000"/>
          <w:sz w:val="20"/>
          <w:szCs w:val="20"/>
        </w:rPr>
        <w:t> </w:t>
      </w:r>
      <w:r w:rsidRPr="00560CA9">
        <w:rPr>
          <w:b w:val="0"/>
          <w:color w:val="000000"/>
          <w:sz w:val="20"/>
          <w:szCs w:val="20"/>
        </w:rPr>
        <w:t xml:space="preserve">is expressed in human macrophages and directly regulated by PPAR gamma activators. </w:t>
      </w:r>
      <w:proofErr w:type="spellStart"/>
      <w:r w:rsidRPr="00560CA9">
        <w:rPr>
          <w:b w:val="0"/>
          <w:color w:val="000000"/>
          <w:sz w:val="20"/>
          <w:szCs w:val="20"/>
        </w:rPr>
        <w:t>Biochem</w:t>
      </w:r>
      <w:proofErr w:type="spellEnd"/>
      <w:r w:rsidRPr="00560CA9">
        <w:rPr>
          <w:b w:val="0"/>
          <w:color w:val="000000"/>
          <w:sz w:val="20"/>
          <w:szCs w:val="20"/>
        </w:rPr>
        <w:t xml:space="preserve"> </w:t>
      </w:r>
      <w:proofErr w:type="spellStart"/>
      <w:r w:rsidRPr="00560CA9">
        <w:rPr>
          <w:b w:val="0"/>
          <w:color w:val="000000"/>
          <w:sz w:val="20"/>
          <w:szCs w:val="20"/>
        </w:rPr>
        <w:t>Biophys</w:t>
      </w:r>
      <w:proofErr w:type="spellEnd"/>
      <w:r w:rsidRPr="00560CA9">
        <w:rPr>
          <w:b w:val="0"/>
          <w:color w:val="000000"/>
          <w:sz w:val="20"/>
          <w:szCs w:val="20"/>
        </w:rPr>
        <w:t xml:space="preserve"> Res </w:t>
      </w:r>
      <w:proofErr w:type="spellStart"/>
      <w:r w:rsidRPr="00560CA9">
        <w:rPr>
          <w:b w:val="0"/>
          <w:color w:val="000000"/>
          <w:sz w:val="20"/>
          <w:szCs w:val="20"/>
        </w:rPr>
        <w:t>Commun</w:t>
      </w:r>
      <w:proofErr w:type="spellEnd"/>
      <w:r w:rsidRPr="00560CA9">
        <w:rPr>
          <w:b w:val="0"/>
          <w:color w:val="000000"/>
          <w:sz w:val="20"/>
          <w:szCs w:val="20"/>
        </w:rPr>
        <w:t xml:space="preserve"> 2003;300(2):472-476.</w:t>
      </w:r>
    </w:p>
    <w:p w:rsidR="000D1B22" w:rsidRPr="00560CA9" w:rsidRDefault="000D1B22" w:rsidP="000D1B22">
      <w:pPr>
        <w:pStyle w:val="Heading1"/>
        <w:adjustRightInd w:val="0"/>
        <w:snapToGrid w:val="0"/>
        <w:spacing w:before="0" w:beforeAutospacing="0" w:after="0" w:afterAutospacing="0"/>
        <w:ind w:left="424" w:hangingChars="212" w:hanging="424"/>
        <w:jc w:val="both"/>
        <w:rPr>
          <w:b w:val="0"/>
          <w:color w:val="000000"/>
          <w:sz w:val="20"/>
          <w:szCs w:val="20"/>
        </w:rPr>
      </w:pPr>
      <w:r w:rsidRPr="00560CA9">
        <w:rPr>
          <w:b w:val="0"/>
          <w:color w:val="000000"/>
          <w:sz w:val="20"/>
          <w:szCs w:val="20"/>
        </w:rPr>
        <w:t xml:space="preserve">32. </w:t>
      </w:r>
      <w:proofErr w:type="spellStart"/>
      <w:r w:rsidRPr="00560CA9">
        <w:rPr>
          <w:b w:val="0"/>
          <w:color w:val="000000"/>
          <w:sz w:val="20"/>
          <w:szCs w:val="20"/>
        </w:rPr>
        <w:t>Riondino</w:t>
      </w:r>
      <w:proofErr w:type="spellEnd"/>
      <w:r w:rsidRPr="00560CA9">
        <w:rPr>
          <w:b w:val="0"/>
          <w:color w:val="000000"/>
          <w:sz w:val="20"/>
          <w:szCs w:val="20"/>
        </w:rPr>
        <w:t xml:space="preserve"> S,</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"http://www.ncbi.nlm.nih.gov/pubmed?term=Roselli%20M%5BAuthor%5D&amp;cauthor=true&amp;cauthor_uid=24833848"</w:instrText>
      </w:r>
      <w:r w:rsidRPr="00560CA9">
        <w:rPr>
          <w:sz w:val="20"/>
          <w:szCs w:val="20"/>
        </w:rPr>
        <w:fldChar w:fldCharType="separate"/>
      </w:r>
      <w:r w:rsidRPr="00560CA9">
        <w:rPr>
          <w:rStyle w:val="Hyperlink"/>
          <w:b w:val="0"/>
          <w:color w:val="333333"/>
          <w:sz w:val="20"/>
          <w:szCs w:val="20"/>
          <w:u w:val="none"/>
        </w:rPr>
        <w:t>Roselli</w:t>
      </w:r>
      <w:proofErr w:type="spellEnd"/>
      <w:r w:rsidRPr="00560CA9">
        <w:rPr>
          <w:rStyle w:val="Hyperlink"/>
          <w:b w:val="0"/>
          <w:color w:val="333333"/>
          <w:sz w:val="20"/>
          <w:szCs w:val="20"/>
          <w:u w:val="none"/>
        </w:rPr>
        <w:t xml:space="preserve"> M</w:t>
      </w:r>
      <w:r w:rsidRPr="00560CA9">
        <w:rPr>
          <w:sz w:val="20"/>
          <w:szCs w:val="20"/>
        </w:rPr>
        <w:fldChar w:fldCharType="end"/>
      </w:r>
      <w:r w:rsidRPr="00560CA9">
        <w:rPr>
          <w:b w:val="0"/>
          <w:color w:val="000000"/>
          <w:sz w:val="20"/>
          <w:szCs w:val="20"/>
        </w:rPr>
        <w:t>,</w:t>
      </w:r>
      <w:r w:rsidRPr="00560CA9">
        <w:rPr>
          <w:rStyle w:val="apple-converted-space"/>
          <w:b w:val="0"/>
          <w:color w:val="000000"/>
          <w:sz w:val="20"/>
          <w:szCs w:val="20"/>
        </w:rPr>
        <w:t> </w:t>
      </w:r>
      <w:hyperlink r:id="rId45" w:history="1">
        <w:proofErr w:type="spellStart"/>
        <w:r w:rsidRPr="00560CA9">
          <w:rPr>
            <w:rStyle w:val="Hyperlink"/>
            <w:b w:val="0"/>
            <w:color w:val="333333"/>
            <w:sz w:val="20"/>
            <w:szCs w:val="20"/>
            <w:u w:val="none"/>
          </w:rPr>
          <w:t>Palmirotta</w:t>
        </w:r>
        <w:proofErr w:type="spellEnd"/>
        <w:r w:rsidRPr="00560CA9">
          <w:rPr>
            <w:rStyle w:val="Hyperlink"/>
            <w:b w:val="0"/>
            <w:color w:val="333333"/>
            <w:sz w:val="20"/>
            <w:szCs w:val="20"/>
            <w:u w:val="none"/>
          </w:rPr>
          <w:t xml:space="preserve"> R</w:t>
        </w:r>
      </w:hyperlink>
      <w:r w:rsidRPr="00560CA9">
        <w:rPr>
          <w:b w:val="0"/>
          <w:color w:val="000000"/>
          <w:sz w:val="20"/>
          <w:szCs w:val="20"/>
        </w:rPr>
        <w:t>,</w:t>
      </w:r>
      <w:r w:rsidRPr="00560CA9">
        <w:rPr>
          <w:rStyle w:val="apple-converted-space"/>
          <w:b w:val="0"/>
          <w:color w:val="000000"/>
          <w:sz w:val="20"/>
          <w:szCs w:val="20"/>
        </w:rPr>
        <w:t> </w:t>
      </w:r>
      <w:hyperlink r:id="rId46" w:history="1">
        <w:r w:rsidRPr="00560CA9">
          <w:rPr>
            <w:rStyle w:val="Hyperlink"/>
            <w:b w:val="0"/>
            <w:color w:val="333333"/>
            <w:sz w:val="20"/>
            <w:szCs w:val="20"/>
            <w:u w:val="none"/>
          </w:rPr>
          <w:t>Della-</w:t>
        </w:r>
        <w:proofErr w:type="spellStart"/>
        <w:r w:rsidRPr="00560CA9">
          <w:rPr>
            <w:rStyle w:val="Hyperlink"/>
            <w:b w:val="0"/>
            <w:color w:val="333333"/>
            <w:sz w:val="20"/>
            <w:szCs w:val="20"/>
            <w:u w:val="none"/>
          </w:rPr>
          <w:t>Morte</w:t>
        </w:r>
        <w:proofErr w:type="spellEnd"/>
        <w:r w:rsidRPr="00560CA9">
          <w:rPr>
            <w:rStyle w:val="Hyperlink"/>
            <w:b w:val="0"/>
            <w:color w:val="333333"/>
            <w:sz w:val="20"/>
            <w:szCs w:val="20"/>
            <w:u w:val="none"/>
          </w:rPr>
          <w:t xml:space="preserve"> D</w:t>
        </w:r>
      </w:hyperlink>
      <w:r w:rsidRPr="00560CA9">
        <w:rPr>
          <w:b w:val="0"/>
          <w:color w:val="000000"/>
          <w:sz w:val="20"/>
          <w:szCs w:val="20"/>
        </w:rPr>
        <w:t>,</w:t>
      </w:r>
      <w:r w:rsidR="00560CA9" w:rsidRPr="00560CA9">
        <w:rPr>
          <w:b w:val="0"/>
          <w:color w:val="000000"/>
          <w:sz w:val="20"/>
          <w:szCs w:val="20"/>
        </w:rPr>
        <w:t xml:space="preserve"> </w:t>
      </w:r>
      <w:hyperlink r:id="rId47" w:history="1">
        <w:proofErr w:type="spellStart"/>
        <w:r w:rsidRPr="00560CA9">
          <w:rPr>
            <w:rStyle w:val="Hyperlink"/>
            <w:b w:val="0"/>
            <w:color w:val="333333"/>
            <w:sz w:val="20"/>
            <w:szCs w:val="20"/>
            <w:u w:val="none"/>
          </w:rPr>
          <w:t>Ferroni</w:t>
        </w:r>
        <w:proofErr w:type="spellEnd"/>
        <w:r w:rsidRPr="00560CA9">
          <w:rPr>
            <w:rStyle w:val="Hyperlink"/>
            <w:b w:val="0"/>
            <w:color w:val="333333"/>
            <w:sz w:val="20"/>
            <w:szCs w:val="20"/>
            <w:u w:val="none"/>
          </w:rPr>
          <w:t xml:space="preserve"> P</w:t>
        </w:r>
      </w:hyperlink>
      <w:r w:rsidRPr="00560CA9">
        <w:rPr>
          <w:b w:val="0"/>
          <w:color w:val="00000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"http://www.ncbi.nlm.nih.gov/pubmed?term=Guadagni%20F%5BAuthor%5D&amp;cauthor=true&amp;cauthor_uid=24833848"</w:instrText>
      </w:r>
      <w:r w:rsidRPr="00560CA9">
        <w:rPr>
          <w:sz w:val="20"/>
          <w:szCs w:val="20"/>
        </w:rPr>
        <w:fldChar w:fldCharType="separate"/>
      </w:r>
      <w:r w:rsidRPr="00560CA9">
        <w:rPr>
          <w:rStyle w:val="Hyperlink"/>
          <w:b w:val="0"/>
          <w:color w:val="333333"/>
          <w:sz w:val="20"/>
          <w:szCs w:val="20"/>
          <w:u w:val="none"/>
        </w:rPr>
        <w:t>Guadagni</w:t>
      </w:r>
      <w:proofErr w:type="spellEnd"/>
      <w:r w:rsidRPr="00560CA9">
        <w:rPr>
          <w:rStyle w:val="Hyperlink"/>
          <w:b w:val="0"/>
          <w:color w:val="333333"/>
          <w:sz w:val="20"/>
          <w:szCs w:val="20"/>
          <w:u w:val="none"/>
        </w:rPr>
        <w:t xml:space="preserve"> F</w:t>
      </w:r>
      <w:r w:rsidRPr="00560CA9">
        <w:rPr>
          <w:sz w:val="20"/>
          <w:szCs w:val="20"/>
        </w:rPr>
        <w:fldChar w:fldCharType="end"/>
      </w:r>
      <w:r w:rsidRPr="00560CA9">
        <w:rPr>
          <w:b w:val="0"/>
          <w:color w:val="000000"/>
          <w:sz w:val="20"/>
          <w:szCs w:val="20"/>
        </w:rPr>
        <w:t xml:space="preserve">. </w:t>
      </w:r>
      <w:r w:rsidRPr="00560CA9">
        <w:rPr>
          <w:rStyle w:val="highlight"/>
          <w:b w:val="0"/>
          <w:color w:val="000000"/>
          <w:sz w:val="20"/>
          <w:szCs w:val="20"/>
        </w:rPr>
        <w:t>Obesity</w:t>
      </w:r>
      <w:r w:rsidR="00560CA9" w:rsidRPr="00560CA9">
        <w:rPr>
          <w:rStyle w:val="highlight"/>
          <w:b w:val="0"/>
          <w:color w:val="000000"/>
          <w:sz w:val="20"/>
          <w:szCs w:val="20"/>
        </w:rPr>
        <w:t xml:space="preserve"> </w:t>
      </w:r>
      <w:r w:rsidRPr="00560CA9">
        <w:rPr>
          <w:b w:val="0"/>
          <w:color w:val="000000"/>
          <w:sz w:val="20"/>
          <w:szCs w:val="20"/>
        </w:rPr>
        <w:t>and</w:t>
      </w:r>
      <w:r w:rsidR="00560CA9" w:rsidRPr="00560CA9">
        <w:rPr>
          <w:rStyle w:val="apple-converted-space"/>
          <w:b w:val="0"/>
          <w:color w:val="000000"/>
          <w:sz w:val="20"/>
          <w:szCs w:val="20"/>
        </w:rPr>
        <w:t xml:space="preserve"> </w:t>
      </w:r>
      <w:r w:rsidRPr="00560CA9">
        <w:rPr>
          <w:rStyle w:val="highlight"/>
          <w:b w:val="0"/>
          <w:color w:val="000000"/>
          <w:sz w:val="20"/>
          <w:szCs w:val="20"/>
        </w:rPr>
        <w:lastRenderedPageBreak/>
        <w:t>colorectal cancer</w:t>
      </w:r>
      <w:r w:rsidRPr="00560CA9">
        <w:rPr>
          <w:b w:val="0"/>
          <w:color w:val="000000"/>
          <w:sz w:val="20"/>
          <w:szCs w:val="20"/>
        </w:rPr>
        <w:t>:</w:t>
      </w:r>
      <w:r w:rsidRPr="00560CA9">
        <w:rPr>
          <w:rStyle w:val="apple-converted-space"/>
          <w:b w:val="0"/>
          <w:color w:val="000000"/>
          <w:sz w:val="20"/>
          <w:szCs w:val="20"/>
        </w:rPr>
        <w:t> </w:t>
      </w:r>
      <w:r w:rsidRPr="00560CA9">
        <w:rPr>
          <w:rStyle w:val="highlight"/>
          <w:b w:val="0"/>
          <w:color w:val="000000"/>
          <w:sz w:val="20"/>
          <w:szCs w:val="20"/>
        </w:rPr>
        <w:t>role</w:t>
      </w:r>
      <w:r w:rsidRPr="00560CA9">
        <w:rPr>
          <w:rStyle w:val="apple-converted-space"/>
          <w:b w:val="0"/>
          <w:color w:val="000000"/>
          <w:sz w:val="20"/>
          <w:szCs w:val="20"/>
        </w:rPr>
        <w:t> </w:t>
      </w:r>
      <w:r w:rsidRPr="00560CA9">
        <w:rPr>
          <w:b w:val="0"/>
          <w:color w:val="000000"/>
          <w:sz w:val="20"/>
          <w:szCs w:val="20"/>
        </w:rPr>
        <w:t>of</w:t>
      </w:r>
      <w:r w:rsidRPr="00560CA9">
        <w:rPr>
          <w:rStyle w:val="apple-converted-space"/>
          <w:b w:val="0"/>
          <w:color w:val="000000"/>
          <w:sz w:val="20"/>
          <w:szCs w:val="20"/>
        </w:rPr>
        <w:t> </w:t>
      </w:r>
      <w:proofErr w:type="spellStart"/>
      <w:r w:rsidRPr="00560CA9">
        <w:rPr>
          <w:rStyle w:val="highlight"/>
          <w:b w:val="0"/>
          <w:color w:val="000000"/>
          <w:sz w:val="20"/>
          <w:szCs w:val="20"/>
        </w:rPr>
        <w:t>adipokines</w:t>
      </w:r>
      <w:proofErr w:type="spellEnd"/>
      <w:r w:rsidR="00560CA9" w:rsidRPr="00560CA9">
        <w:rPr>
          <w:rStyle w:val="highlight"/>
          <w:b w:val="0"/>
          <w:color w:val="000000"/>
          <w:sz w:val="20"/>
          <w:szCs w:val="20"/>
        </w:rPr>
        <w:t xml:space="preserve"> </w:t>
      </w:r>
      <w:r w:rsidRPr="00560CA9">
        <w:rPr>
          <w:b w:val="0"/>
          <w:color w:val="000000"/>
          <w:sz w:val="20"/>
          <w:szCs w:val="20"/>
        </w:rPr>
        <w:t>in</w:t>
      </w:r>
      <w:r w:rsidRPr="00560CA9">
        <w:rPr>
          <w:rStyle w:val="apple-converted-space"/>
          <w:b w:val="0"/>
          <w:color w:val="000000"/>
          <w:sz w:val="20"/>
          <w:szCs w:val="20"/>
        </w:rPr>
        <w:t> </w:t>
      </w:r>
      <w:r w:rsidRPr="00560CA9">
        <w:rPr>
          <w:rStyle w:val="highlight"/>
          <w:b w:val="0"/>
          <w:color w:val="000000"/>
          <w:sz w:val="20"/>
          <w:szCs w:val="20"/>
        </w:rPr>
        <w:t>tumor</w:t>
      </w:r>
      <w:r w:rsidR="00560CA9" w:rsidRPr="00560CA9">
        <w:rPr>
          <w:rStyle w:val="highlight"/>
          <w:b w:val="0"/>
          <w:color w:val="000000"/>
          <w:sz w:val="20"/>
          <w:szCs w:val="20"/>
        </w:rPr>
        <w:t xml:space="preserve"> </w:t>
      </w:r>
      <w:r w:rsidRPr="00560CA9">
        <w:rPr>
          <w:rStyle w:val="highlight"/>
          <w:b w:val="0"/>
          <w:color w:val="000000"/>
          <w:sz w:val="20"/>
          <w:szCs w:val="20"/>
        </w:rPr>
        <w:t>initiation</w:t>
      </w:r>
      <w:r w:rsidR="00560CA9" w:rsidRPr="00560CA9">
        <w:rPr>
          <w:rStyle w:val="highlight"/>
          <w:b w:val="0"/>
          <w:color w:val="000000"/>
          <w:sz w:val="20"/>
          <w:szCs w:val="20"/>
        </w:rPr>
        <w:t xml:space="preserve"> </w:t>
      </w:r>
      <w:r w:rsidRPr="00560CA9">
        <w:rPr>
          <w:b w:val="0"/>
          <w:color w:val="000000"/>
          <w:sz w:val="20"/>
          <w:szCs w:val="20"/>
        </w:rPr>
        <w:t xml:space="preserve">and </w:t>
      </w:r>
      <w:r w:rsidRPr="00560CA9">
        <w:rPr>
          <w:rStyle w:val="highlight"/>
          <w:b w:val="0"/>
          <w:color w:val="000000"/>
          <w:sz w:val="20"/>
          <w:szCs w:val="20"/>
        </w:rPr>
        <w:t>progression</w:t>
      </w:r>
      <w:r w:rsidRPr="00560CA9">
        <w:rPr>
          <w:b w:val="0"/>
          <w:color w:val="000000"/>
          <w:sz w:val="20"/>
          <w:szCs w:val="20"/>
        </w:rPr>
        <w:t xml:space="preserve">. World J </w:t>
      </w:r>
      <w:proofErr w:type="spellStart"/>
      <w:r w:rsidRPr="00560CA9">
        <w:rPr>
          <w:b w:val="0"/>
          <w:color w:val="000000"/>
          <w:sz w:val="20"/>
          <w:szCs w:val="20"/>
        </w:rPr>
        <w:t>Gastroenterol</w:t>
      </w:r>
      <w:proofErr w:type="spellEnd"/>
      <w:r w:rsidRPr="00560CA9">
        <w:rPr>
          <w:b w:val="0"/>
          <w:color w:val="000000"/>
          <w:sz w:val="20"/>
          <w:szCs w:val="20"/>
        </w:rPr>
        <w:t xml:space="preserve"> 2014;20(18):5177-5190.</w:t>
      </w:r>
    </w:p>
    <w:p w:rsidR="000D1B22" w:rsidRPr="00560CA9" w:rsidRDefault="000D1B22" w:rsidP="000D1B22">
      <w:pPr>
        <w:pStyle w:val="Heading1"/>
        <w:adjustRightInd w:val="0"/>
        <w:snapToGrid w:val="0"/>
        <w:spacing w:before="0" w:beforeAutospacing="0" w:after="0" w:afterAutospacing="0"/>
        <w:ind w:left="424" w:hangingChars="212" w:hanging="424"/>
        <w:jc w:val="both"/>
        <w:rPr>
          <w:b w:val="0"/>
          <w:color w:val="000000"/>
          <w:sz w:val="20"/>
          <w:szCs w:val="20"/>
        </w:rPr>
      </w:pPr>
      <w:r w:rsidRPr="00560CA9">
        <w:rPr>
          <w:b w:val="0"/>
          <w:sz w:val="20"/>
          <w:szCs w:val="20"/>
        </w:rPr>
        <w:t>33.</w:t>
      </w:r>
      <w:r w:rsidRPr="00560CA9">
        <w:rPr>
          <w:sz w:val="20"/>
          <w:szCs w:val="20"/>
        </w:rPr>
        <w:t xml:space="preserve"> </w:t>
      </w:r>
      <w:hyperlink r:id="rId48" w:history="1">
        <w:proofErr w:type="spellStart"/>
        <w:r w:rsidRPr="00560CA9">
          <w:rPr>
            <w:rFonts w:eastAsiaTheme="minorHAnsi"/>
            <w:b w:val="0"/>
            <w:color w:val="262626"/>
            <w:sz w:val="20"/>
            <w:szCs w:val="20"/>
          </w:rPr>
          <w:t>Sánchez</w:t>
        </w:r>
        <w:proofErr w:type="spellEnd"/>
        <w:r w:rsidRPr="00560CA9">
          <w:rPr>
            <w:rFonts w:eastAsiaTheme="minorHAnsi"/>
            <w:b w:val="0"/>
            <w:color w:val="262626"/>
            <w:sz w:val="20"/>
            <w:szCs w:val="20"/>
          </w:rPr>
          <w:t xml:space="preserve"> R C</w:t>
        </w:r>
      </w:hyperlink>
      <w:r w:rsidRPr="00560CA9">
        <w:rPr>
          <w:rFonts w:eastAsiaTheme="minorHAnsi"/>
          <w:b w:val="0"/>
          <w:sz w:val="20"/>
          <w:szCs w:val="20"/>
        </w:rPr>
        <w:t xml:space="preserve">, </w:t>
      </w:r>
      <w:hyperlink r:id="rId49" w:history="1">
        <w:r w:rsidRPr="00560CA9">
          <w:rPr>
            <w:rFonts w:eastAsiaTheme="minorHAnsi"/>
            <w:b w:val="0"/>
            <w:color w:val="262626"/>
            <w:sz w:val="20"/>
            <w:szCs w:val="20"/>
          </w:rPr>
          <w:t>Ibáñez C</w:t>
        </w:r>
      </w:hyperlink>
      <w:r w:rsidRPr="00560CA9">
        <w:rPr>
          <w:rFonts w:eastAsiaTheme="minorHAnsi"/>
          <w:b w:val="0"/>
          <w:sz w:val="20"/>
          <w:szCs w:val="20"/>
        </w:rPr>
        <w:t>,</w:t>
      </w:r>
      <w:r w:rsidRPr="00560CA9">
        <w:rPr>
          <w:rStyle w:val="apple-converted-space"/>
          <w:b w:val="0"/>
          <w:color w:val="000000"/>
          <w:sz w:val="20"/>
          <w:szCs w:val="20"/>
        </w:rPr>
        <w:t> </w:t>
      </w:r>
      <w:proofErr w:type="spellStart"/>
      <w:r w:rsidRPr="00560CA9">
        <w:rPr>
          <w:sz w:val="20"/>
          <w:szCs w:val="20"/>
        </w:rPr>
        <w:fldChar w:fldCharType="begin"/>
      </w:r>
      <w:r w:rsidRPr="00560CA9">
        <w:rPr>
          <w:sz w:val="20"/>
          <w:szCs w:val="20"/>
        </w:rPr>
        <w:instrText>HYPERLINK "http://www.ncbi.nlm.nih.gov/pubmed?term=Klaassen%20J%5BAuthor%5D&amp;cauthor=true&amp;cauthor_uid=24953110"</w:instrText>
      </w:r>
      <w:r w:rsidRPr="00560CA9">
        <w:rPr>
          <w:sz w:val="20"/>
          <w:szCs w:val="20"/>
        </w:rPr>
        <w:fldChar w:fldCharType="separate"/>
      </w:r>
      <w:r w:rsidRPr="00560CA9">
        <w:rPr>
          <w:rStyle w:val="Hyperlink"/>
          <w:b w:val="0"/>
          <w:color w:val="333333"/>
          <w:sz w:val="20"/>
          <w:szCs w:val="20"/>
          <w:u w:val="none"/>
        </w:rPr>
        <w:t>Klaassen</w:t>
      </w:r>
      <w:proofErr w:type="spellEnd"/>
      <w:r w:rsidRPr="00560CA9">
        <w:rPr>
          <w:rStyle w:val="Hyperlink"/>
          <w:b w:val="0"/>
          <w:color w:val="333333"/>
          <w:sz w:val="20"/>
          <w:szCs w:val="20"/>
          <w:u w:val="none"/>
        </w:rPr>
        <w:t xml:space="preserve"> J</w:t>
      </w:r>
      <w:r w:rsidRPr="00560CA9">
        <w:rPr>
          <w:sz w:val="20"/>
          <w:szCs w:val="20"/>
        </w:rPr>
        <w:fldChar w:fldCharType="end"/>
      </w:r>
      <w:r w:rsidRPr="00560CA9">
        <w:rPr>
          <w:rStyle w:val="Hyperlink"/>
          <w:b w:val="0"/>
          <w:color w:val="333333"/>
          <w:sz w:val="20"/>
          <w:szCs w:val="20"/>
          <w:u w:val="none"/>
        </w:rPr>
        <w:t xml:space="preserve">. </w:t>
      </w:r>
      <w:r w:rsidRPr="00560CA9">
        <w:rPr>
          <w:b w:val="0"/>
          <w:color w:val="000000"/>
          <w:sz w:val="20"/>
          <w:szCs w:val="20"/>
        </w:rPr>
        <w:t>The link between obesity and</w:t>
      </w:r>
      <w:r w:rsidRPr="00560CA9">
        <w:rPr>
          <w:rStyle w:val="apple-converted-space"/>
          <w:b w:val="0"/>
          <w:color w:val="000000"/>
          <w:sz w:val="20"/>
          <w:szCs w:val="20"/>
        </w:rPr>
        <w:t> </w:t>
      </w:r>
      <w:r w:rsidRPr="00560CA9">
        <w:rPr>
          <w:rStyle w:val="highlight"/>
          <w:b w:val="0"/>
          <w:color w:val="000000"/>
          <w:sz w:val="20"/>
          <w:szCs w:val="20"/>
        </w:rPr>
        <w:t>cancer</w:t>
      </w:r>
      <w:r w:rsidRPr="00560CA9">
        <w:rPr>
          <w:b w:val="0"/>
          <w:color w:val="000000"/>
          <w:sz w:val="20"/>
          <w:szCs w:val="20"/>
        </w:rPr>
        <w:t>.</w:t>
      </w:r>
      <w:r w:rsidRPr="00560CA9">
        <w:rPr>
          <w:b w:val="0"/>
          <w:sz w:val="20"/>
          <w:szCs w:val="20"/>
        </w:rPr>
        <w:t xml:space="preserve"> Rev Med </w:t>
      </w:r>
      <w:proofErr w:type="spellStart"/>
      <w:r w:rsidRPr="00560CA9">
        <w:rPr>
          <w:b w:val="0"/>
          <w:sz w:val="20"/>
          <w:szCs w:val="20"/>
        </w:rPr>
        <w:t>Chil</w:t>
      </w:r>
      <w:proofErr w:type="spellEnd"/>
      <w:r w:rsidR="00560CA9" w:rsidRPr="00560CA9">
        <w:rPr>
          <w:rStyle w:val="apple-converted-space"/>
          <w:b w:val="0"/>
          <w:color w:val="000000"/>
          <w:sz w:val="20"/>
          <w:szCs w:val="20"/>
        </w:rPr>
        <w:t xml:space="preserve"> </w:t>
      </w:r>
      <w:r w:rsidRPr="00560CA9">
        <w:rPr>
          <w:b w:val="0"/>
          <w:color w:val="000000"/>
          <w:sz w:val="20"/>
          <w:szCs w:val="20"/>
        </w:rPr>
        <w:t>2014;142(2):211-221.</w:t>
      </w:r>
    </w:p>
    <w:p w:rsidR="000D1B22" w:rsidRPr="00560CA9" w:rsidRDefault="000D1B22" w:rsidP="000D1B22">
      <w:pPr>
        <w:widowControl w:val="0"/>
        <w:autoSpaceDE w:val="0"/>
        <w:autoSpaceDN w:val="0"/>
        <w:bidi w:val="0"/>
        <w:adjustRightInd w:val="0"/>
        <w:snapToGrid w:val="0"/>
        <w:spacing w:after="0" w:line="240" w:lineRule="auto"/>
        <w:ind w:left="424" w:hangingChars="212" w:hanging="424"/>
        <w:jc w:val="both"/>
        <w:rPr>
          <w:rFonts w:ascii="Times New Roman" w:eastAsiaTheme="minorHAnsi" w:hAnsi="Times New Roman" w:cs="Times New Roman"/>
          <w:sz w:val="20"/>
          <w:szCs w:val="20"/>
        </w:rPr>
      </w:pPr>
      <w:r w:rsidRPr="00560CA9">
        <w:rPr>
          <w:rFonts w:ascii="Times New Roman" w:hAnsi="Times New Roman"/>
          <w:sz w:val="20"/>
          <w:szCs w:val="20"/>
        </w:rPr>
        <w:t xml:space="preserve">34. </w:t>
      </w:r>
      <w:hyperlink r:id="rId50" w:history="1">
        <w:proofErr w:type="spellStart"/>
        <w:r w:rsidRPr="00560CA9">
          <w:rPr>
            <w:rFonts w:ascii="Times New Roman" w:eastAsiaTheme="minorHAnsi" w:hAnsi="Times New Roman" w:cs="Times New Roman"/>
            <w:color w:val="262626"/>
            <w:sz w:val="20"/>
            <w:szCs w:val="20"/>
          </w:rPr>
          <w:t>Schlienger</w:t>
        </w:r>
        <w:proofErr w:type="spellEnd"/>
        <w:r w:rsidRPr="00560CA9">
          <w:rPr>
            <w:rFonts w:ascii="Times New Roman" w:eastAsiaTheme="minorHAnsi" w:hAnsi="Times New Roman" w:cs="Times New Roman"/>
            <w:color w:val="262626"/>
            <w:sz w:val="20"/>
            <w:szCs w:val="20"/>
          </w:rPr>
          <w:t xml:space="preserve"> JL</w:t>
        </w:r>
      </w:hyperlink>
      <w:r w:rsidRPr="00560CA9">
        <w:rPr>
          <w:rFonts w:ascii="Times New Roman" w:eastAsiaTheme="minorHAnsi" w:hAnsi="Times New Roman" w:cs="Times New Roman"/>
          <w:sz w:val="20"/>
          <w:szCs w:val="20"/>
        </w:rPr>
        <w:t xml:space="preserve">, </w:t>
      </w:r>
      <w:hyperlink r:id="rId51" w:history="1">
        <w:r w:rsidRPr="00560CA9">
          <w:rPr>
            <w:rFonts w:ascii="Times New Roman" w:eastAsiaTheme="minorHAnsi" w:hAnsi="Times New Roman" w:cs="Times New Roman"/>
            <w:color w:val="262626"/>
            <w:sz w:val="20"/>
            <w:szCs w:val="20"/>
          </w:rPr>
          <w:t>Luca F</w:t>
        </w:r>
      </w:hyperlink>
      <w:r w:rsidRPr="00560CA9">
        <w:rPr>
          <w:rFonts w:ascii="Times New Roman" w:eastAsiaTheme="minorHAnsi" w:hAnsi="Times New Roman" w:cs="Times New Roman"/>
          <w:sz w:val="20"/>
          <w:szCs w:val="20"/>
        </w:rPr>
        <w:t xml:space="preserve">, </w:t>
      </w:r>
      <w:hyperlink r:id="rId52" w:history="1">
        <w:proofErr w:type="spellStart"/>
        <w:r w:rsidRPr="00560CA9">
          <w:rPr>
            <w:rFonts w:ascii="Times New Roman" w:eastAsiaTheme="minorHAnsi" w:hAnsi="Times New Roman" w:cs="Times New Roman"/>
            <w:color w:val="262626"/>
            <w:sz w:val="20"/>
            <w:szCs w:val="20"/>
          </w:rPr>
          <w:t>Vinzio</w:t>
        </w:r>
        <w:proofErr w:type="spellEnd"/>
        <w:r w:rsidRPr="00560CA9">
          <w:rPr>
            <w:rFonts w:ascii="Times New Roman" w:eastAsiaTheme="minorHAnsi" w:hAnsi="Times New Roman" w:cs="Times New Roman"/>
            <w:color w:val="262626"/>
            <w:sz w:val="20"/>
            <w:szCs w:val="20"/>
          </w:rPr>
          <w:t xml:space="preserve"> S</w:t>
        </w:r>
      </w:hyperlink>
      <w:r w:rsidRPr="00560CA9">
        <w:rPr>
          <w:rFonts w:ascii="Times New Roman" w:eastAsiaTheme="minorHAnsi" w:hAnsi="Times New Roman" w:cs="Times New Roman"/>
          <w:sz w:val="20"/>
          <w:szCs w:val="20"/>
        </w:rPr>
        <w:t xml:space="preserve">, </w:t>
      </w:r>
      <w:hyperlink r:id="rId53" w:history="1">
        <w:proofErr w:type="spellStart"/>
        <w:r w:rsidRPr="00560CA9">
          <w:rPr>
            <w:rFonts w:ascii="Times New Roman" w:eastAsiaTheme="minorHAnsi" w:hAnsi="Times New Roman" w:cs="Times New Roman"/>
            <w:color w:val="262626"/>
            <w:sz w:val="20"/>
            <w:szCs w:val="20"/>
          </w:rPr>
          <w:t>Pradignac</w:t>
        </w:r>
        <w:proofErr w:type="spellEnd"/>
        <w:r w:rsidRPr="00560CA9">
          <w:rPr>
            <w:rFonts w:ascii="Times New Roman" w:eastAsiaTheme="minorHAnsi" w:hAnsi="Times New Roman" w:cs="Times New Roman"/>
            <w:color w:val="262626"/>
            <w:sz w:val="20"/>
            <w:szCs w:val="20"/>
          </w:rPr>
          <w:t xml:space="preserve"> A</w:t>
        </w:r>
      </w:hyperlink>
      <w:r w:rsidRPr="00560CA9">
        <w:rPr>
          <w:rFonts w:ascii="Times New Roman" w:eastAsiaTheme="minorHAnsi" w:hAnsi="Times New Roman" w:cs="Times New Roman"/>
          <w:sz w:val="20"/>
          <w:szCs w:val="20"/>
        </w:rPr>
        <w:t xml:space="preserve">. Obesity and cancer. Rev Med Interne 2009; </w:t>
      </w:r>
      <w:r w:rsidRPr="00560CA9">
        <w:rPr>
          <w:rFonts w:ascii="Times New Roman" w:eastAsiaTheme="minorHAnsi" w:hAnsi="Times New Roman" w:cs="Times New Roman"/>
          <w:sz w:val="20"/>
          <w:szCs w:val="20"/>
          <w:u w:color="262626"/>
        </w:rPr>
        <w:t>30(9):776-782.</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cs="Times New Roman"/>
          <w:color w:val="000000" w:themeColor="text1"/>
          <w:sz w:val="20"/>
          <w:szCs w:val="20"/>
        </w:rPr>
        <w:t xml:space="preserve">35. Smith SR, </w:t>
      </w:r>
      <w:proofErr w:type="spellStart"/>
      <w:r w:rsidRPr="00560CA9">
        <w:rPr>
          <w:rFonts w:ascii="Times New Roman" w:hAnsi="Times New Roman" w:cs="Times New Roman"/>
          <w:color w:val="000000" w:themeColor="text1"/>
          <w:sz w:val="20"/>
          <w:szCs w:val="20"/>
        </w:rPr>
        <w:t>Bai</w:t>
      </w:r>
      <w:proofErr w:type="spellEnd"/>
      <w:r w:rsidRPr="00560CA9">
        <w:rPr>
          <w:rFonts w:ascii="Times New Roman" w:hAnsi="Times New Roman" w:cs="Times New Roman"/>
          <w:color w:val="000000" w:themeColor="text1"/>
          <w:sz w:val="20"/>
          <w:szCs w:val="20"/>
        </w:rPr>
        <w:t xml:space="preserve"> F, Charbonneau C, </w:t>
      </w:r>
      <w:proofErr w:type="spellStart"/>
      <w:r w:rsidRPr="00560CA9">
        <w:rPr>
          <w:rFonts w:ascii="Times New Roman" w:hAnsi="Times New Roman" w:cs="Times New Roman"/>
          <w:color w:val="000000" w:themeColor="text1"/>
          <w:sz w:val="20"/>
          <w:szCs w:val="20"/>
        </w:rPr>
        <w:t>Janderová</w:t>
      </w:r>
      <w:proofErr w:type="spellEnd"/>
      <w:r w:rsidRPr="00560CA9">
        <w:rPr>
          <w:rFonts w:ascii="Times New Roman" w:hAnsi="Times New Roman" w:cs="Times New Roman"/>
          <w:color w:val="000000" w:themeColor="text1"/>
          <w:sz w:val="20"/>
          <w:szCs w:val="20"/>
        </w:rPr>
        <w:t xml:space="preserve"> L, </w:t>
      </w:r>
      <w:proofErr w:type="spellStart"/>
      <w:r w:rsidRPr="00560CA9">
        <w:rPr>
          <w:rFonts w:ascii="Times New Roman" w:hAnsi="Times New Roman" w:cs="Times New Roman"/>
          <w:color w:val="000000" w:themeColor="text1"/>
          <w:sz w:val="20"/>
          <w:szCs w:val="20"/>
        </w:rPr>
        <w:t>Argyopoulos</w:t>
      </w:r>
      <w:proofErr w:type="spellEnd"/>
      <w:r w:rsidRPr="00560CA9">
        <w:rPr>
          <w:rFonts w:ascii="Times New Roman" w:hAnsi="Times New Roman" w:cs="Times New Roman"/>
          <w:color w:val="000000" w:themeColor="text1"/>
          <w:sz w:val="20"/>
          <w:szCs w:val="20"/>
        </w:rPr>
        <w:t xml:space="preserve"> G. A promoter genotype and oxidative stress potentially link </w:t>
      </w:r>
      <w:proofErr w:type="spellStart"/>
      <w:r w:rsidRPr="00560CA9">
        <w:rPr>
          <w:rFonts w:ascii="Times New Roman" w:hAnsi="Times New Roman" w:cs="Times New Roman"/>
          <w:color w:val="000000" w:themeColor="text1"/>
          <w:sz w:val="20"/>
          <w:szCs w:val="20"/>
        </w:rPr>
        <w:t>resistin</w:t>
      </w:r>
      <w:proofErr w:type="spellEnd"/>
      <w:r w:rsidRPr="00560CA9">
        <w:rPr>
          <w:rFonts w:ascii="Times New Roman" w:hAnsi="Times New Roman" w:cs="Times New Roman"/>
          <w:color w:val="000000" w:themeColor="text1"/>
          <w:sz w:val="20"/>
          <w:szCs w:val="20"/>
        </w:rPr>
        <w:t xml:space="preserve"> to human insulin resistance. Diabetes 2003;52(7):1611-1618. </w:t>
      </w:r>
    </w:p>
    <w:p w:rsidR="000D1B22" w:rsidRPr="00560CA9" w:rsidRDefault="000D1B22" w:rsidP="000D1B22">
      <w:pPr>
        <w:bidi w:val="0"/>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560CA9">
        <w:rPr>
          <w:rFonts w:ascii="Times New Roman" w:eastAsia="Times New Roman" w:hAnsi="Times New Roman" w:cs="Times New Roman"/>
          <w:color w:val="000000"/>
          <w:sz w:val="20"/>
          <w:szCs w:val="20"/>
        </w:rPr>
        <w:t xml:space="preserve">36. </w:t>
      </w:r>
      <w:proofErr w:type="spellStart"/>
      <w:r w:rsidRPr="00560CA9">
        <w:rPr>
          <w:rFonts w:ascii="Times New Roman" w:eastAsia="Times New Roman" w:hAnsi="Times New Roman" w:cs="Times New Roman"/>
          <w:color w:val="000000"/>
          <w:sz w:val="20"/>
          <w:szCs w:val="20"/>
        </w:rPr>
        <w:t>Steppan</w:t>
      </w:r>
      <w:proofErr w:type="spellEnd"/>
      <w:r w:rsidRPr="00560CA9">
        <w:rPr>
          <w:rFonts w:ascii="Times New Roman" w:eastAsia="Times New Roman" w:hAnsi="Times New Roman" w:cs="Times New Roman"/>
          <w:color w:val="000000"/>
          <w:sz w:val="20"/>
          <w:szCs w:val="20"/>
        </w:rPr>
        <w:t xml:space="preserve"> CM, Bailey ST, </w:t>
      </w:r>
      <w:proofErr w:type="spellStart"/>
      <w:r w:rsidRPr="00560CA9">
        <w:rPr>
          <w:rFonts w:ascii="Times New Roman" w:eastAsia="Times New Roman" w:hAnsi="Times New Roman" w:cs="Times New Roman"/>
          <w:color w:val="000000"/>
          <w:sz w:val="20"/>
          <w:szCs w:val="20"/>
        </w:rPr>
        <w:t>Bhat</w:t>
      </w:r>
      <w:proofErr w:type="spellEnd"/>
      <w:r w:rsidRPr="00560CA9">
        <w:rPr>
          <w:rFonts w:ascii="Times New Roman" w:eastAsia="Times New Roman" w:hAnsi="Times New Roman" w:cs="Times New Roman"/>
          <w:color w:val="000000"/>
          <w:sz w:val="20"/>
          <w:szCs w:val="20"/>
        </w:rPr>
        <w:t xml:space="preserve"> S, Brown EJ, </w:t>
      </w:r>
      <w:proofErr w:type="spellStart"/>
      <w:r w:rsidRPr="00560CA9">
        <w:rPr>
          <w:rFonts w:ascii="Times New Roman" w:eastAsia="Times New Roman" w:hAnsi="Times New Roman" w:cs="Times New Roman"/>
          <w:color w:val="000000"/>
          <w:sz w:val="20"/>
          <w:szCs w:val="20"/>
        </w:rPr>
        <w:t>Banerjee</w:t>
      </w:r>
      <w:proofErr w:type="spellEnd"/>
      <w:r w:rsidRPr="00560CA9">
        <w:rPr>
          <w:rFonts w:ascii="Times New Roman" w:eastAsia="Times New Roman" w:hAnsi="Times New Roman" w:cs="Times New Roman"/>
          <w:color w:val="000000"/>
          <w:sz w:val="20"/>
          <w:szCs w:val="20"/>
        </w:rPr>
        <w:t xml:space="preserve"> RR, Wright CM, Patel HR, </w:t>
      </w:r>
      <w:proofErr w:type="spellStart"/>
      <w:r w:rsidRPr="00560CA9">
        <w:rPr>
          <w:rFonts w:ascii="Times New Roman" w:eastAsia="Times New Roman" w:hAnsi="Times New Roman" w:cs="Times New Roman"/>
          <w:color w:val="000000"/>
          <w:sz w:val="20"/>
          <w:szCs w:val="20"/>
        </w:rPr>
        <w:t>Ahima</w:t>
      </w:r>
      <w:proofErr w:type="spellEnd"/>
      <w:r w:rsidRPr="00560CA9">
        <w:rPr>
          <w:rFonts w:ascii="Times New Roman" w:eastAsia="Times New Roman" w:hAnsi="Times New Roman" w:cs="Times New Roman"/>
          <w:color w:val="000000"/>
          <w:sz w:val="20"/>
          <w:szCs w:val="20"/>
        </w:rPr>
        <w:t xml:space="preserve"> RS, Lazar MA. The hormone </w:t>
      </w:r>
      <w:proofErr w:type="spellStart"/>
      <w:r w:rsidRPr="00560CA9">
        <w:rPr>
          <w:rFonts w:ascii="Times New Roman" w:eastAsia="Times New Roman" w:hAnsi="Times New Roman" w:cs="Times New Roman"/>
          <w:color w:val="000000"/>
          <w:sz w:val="20"/>
          <w:szCs w:val="20"/>
        </w:rPr>
        <w:t>resi</w:t>
      </w:r>
      <w:r w:rsidR="00560CA9" w:rsidRPr="00560CA9">
        <w:rPr>
          <w:rFonts w:ascii="Times New Roman" w:eastAsia="Times New Roman" w:hAnsi="Times New Roman" w:cs="Times New Roman"/>
          <w:color w:val="000000"/>
          <w:sz w:val="20"/>
          <w:szCs w:val="20"/>
        </w:rPr>
        <w:t>stin</w:t>
      </w:r>
      <w:proofErr w:type="spellEnd"/>
      <w:r w:rsidR="00560CA9" w:rsidRPr="00560CA9">
        <w:rPr>
          <w:rFonts w:ascii="Times New Roman" w:eastAsia="Times New Roman" w:hAnsi="Times New Roman" w:cs="Times New Roman"/>
          <w:color w:val="000000"/>
          <w:sz w:val="20"/>
          <w:szCs w:val="20"/>
        </w:rPr>
        <w:t xml:space="preserve"> links obesity to diabetes. </w:t>
      </w:r>
      <w:r w:rsidRPr="00560CA9">
        <w:rPr>
          <w:rFonts w:ascii="Times New Roman" w:eastAsia="Times New Roman" w:hAnsi="Times New Roman" w:cs="Times New Roman"/>
          <w:color w:val="000000"/>
          <w:sz w:val="20"/>
          <w:szCs w:val="20"/>
        </w:rPr>
        <w:t>Nature 2001;409:307–312.</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hAnsi="Times New Roman" w:cs="Times New Roman"/>
          <w:sz w:val="20"/>
          <w:szCs w:val="20"/>
        </w:rPr>
        <w:t xml:space="preserve">37. </w:t>
      </w:r>
      <w:proofErr w:type="spellStart"/>
      <w:r w:rsidRPr="00560CA9">
        <w:rPr>
          <w:rFonts w:ascii="Times New Roman" w:hAnsi="Times New Roman" w:cs="Times New Roman"/>
          <w:sz w:val="20"/>
          <w:szCs w:val="20"/>
        </w:rPr>
        <w:t>Suriyaprom</w:t>
      </w:r>
      <w:proofErr w:type="spellEnd"/>
      <w:r w:rsidRPr="00560CA9">
        <w:rPr>
          <w:rFonts w:ascii="Times New Roman" w:hAnsi="Times New Roman" w:cs="Times New Roman"/>
          <w:sz w:val="20"/>
          <w:szCs w:val="20"/>
        </w:rPr>
        <w:t xml:space="preserve"> K, </w:t>
      </w:r>
      <w:proofErr w:type="spellStart"/>
      <w:r w:rsidRPr="00560CA9">
        <w:rPr>
          <w:rFonts w:ascii="Times New Roman" w:hAnsi="Times New Roman" w:cs="Times New Roman"/>
          <w:sz w:val="20"/>
          <w:szCs w:val="20"/>
        </w:rPr>
        <w:t>Phonrat</w:t>
      </w:r>
      <w:proofErr w:type="spellEnd"/>
      <w:r w:rsidRPr="00560CA9">
        <w:rPr>
          <w:rFonts w:ascii="Times New Roman" w:hAnsi="Times New Roman" w:cs="Times New Roman"/>
          <w:sz w:val="20"/>
          <w:szCs w:val="20"/>
        </w:rPr>
        <w:t xml:space="preserve"> B, </w:t>
      </w:r>
      <w:proofErr w:type="spellStart"/>
      <w:r w:rsidRPr="00560CA9">
        <w:rPr>
          <w:rFonts w:ascii="Times New Roman" w:hAnsi="Times New Roman" w:cs="Times New Roman"/>
          <w:sz w:val="20"/>
          <w:szCs w:val="20"/>
        </w:rPr>
        <w:t>Namjuntra</w:t>
      </w:r>
      <w:proofErr w:type="spellEnd"/>
      <w:r w:rsidRPr="00560CA9">
        <w:rPr>
          <w:rFonts w:ascii="Times New Roman" w:hAnsi="Times New Roman" w:cs="Times New Roman"/>
          <w:sz w:val="20"/>
          <w:szCs w:val="20"/>
        </w:rPr>
        <w:t xml:space="preserve"> P, </w:t>
      </w:r>
      <w:proofErr w:type="spellStart"/>
      <w:r w:rsidRPr="00560CA9">
        <w:rPr>
          <w:rFonts w:ascii="Times New Roman" w:hAnsi="Times New Roman" w:cs="Times New Roman"/>
          <w:sz w:val="20"/>
          <w:szCs w:val="20"/>
        </w:rPr>
        <w:t>Chanchay</w:t>
      </w:r>
      <w:proofErr w:type="spellEnd"/>
      <w:r w:rsidRPr="00560CA9">
        <w:rPr>
          <w:rFonts w:ascii="Times New Roman" w:hAnsi="Times New Roman" w:cs="Times New Roman"/>
          <w:sz w:val="20"/>
          <w:szCs w:val="20"/>
        </w:rPr>
        <w:t xml:space="preserve"> S, </w:t>
      </w:r>
      <w:proofErr w:type="spellStart"/>
      <w:r w:rsidRPr="00560CA9">
        <w:rPr>
          <w:rFonts w:ascii="Times New Roman" w:hAnsi="Times New Roman" w:cs="Times New Roman"/>
          <w:sz w:val="20"/>
          <w:szCs w:val="20"/>
        </w:rPr>
        <w:t>Tungtrongchitr</w:t>
      </w:r>
      <w:proofErr w:type="spellEnd"/>
      <w:r w:rsidRPr="00560CA9">
        <w:rPr>
          <w:rFonts w:ascii="Times New Roman" w:hAnsi="Times New Roman" w:cs="Times New Roman"/>
          <w:sz w:val="20"/>
          <w:szCs w:val="20"/>
        </w:rPr>
        <w:t xml:space="preserve"> R. </w:t>
      </w:r>
      <w:r w:rsidRPr="00560CA9">
        <w:rPr>
          <w:rFonts w:ascii="Times New Roman" w:eastAsia="Times New Roman" w:hAnsi="Times New Roman" w:cs="Times New Roman"/>
          <w:sz w:val="20"/>
          <w:szCs w:val="20"/>
        </w:rPr>
        <w:t xml:space="preserve">The +299(g&gt;a) </w:t>
      </w:r>
      <w:proofErr w:type="spellStart"/>
      <w:r w:rsidRPr="00560CA9">
        <w:rPr>
          <w:rFonts w:ascii="Times New Roman" w:eastAsia="Times New Roman" w:hAnsi="Times New Roman" w:cs="Times New Roman"/>
          <w:sz w:val="20"/>
          <w:szCs w:val="20"/>
        </w:rPr>
        <w:t>resistin</w:t>
      </w:r>
      <w:proofErr w:type="spellEnd"/>
      <w:r w:rsidRPr="00560CA9">
        <w:rPr>
          <w:rFonts w:ascii="Times New Roman" w:eastAsia="Times New Roman" w:hAnsi="Times New Roman" w:cs="Times New Roman"/>
          <w:sz w:val="20"/>
          <w:szCs w:val="20"/>
        </w:rPr>
        <w:t xml:space="preserve"> gene polymorphism and susceptibility to type 2 diabetes in Thais. J </w:t>
      </w:r>
      <w:proofErr w:type="spellStart"/>
      <w:r w:rsidRPr="00560CA9">
        <w:rPr>
          <w:rFonts w:ascii="Times New Roman" w:eastAsia="Times New Roman" w:hAnsi="Times New Roman" w:cs="Times New Roman"/>
          <w:sz w:val="20"/>
          <w:szCs w:val="20"/>
        </w:rPr>
        <w:t>Clin</w:t>
      </w:r>
      <w:proofErr w:type="spellEnd"/>
      <w:r w:rsidRPr="00560CA9">
        <w:rPr>
          <w:rFonts w:ascii="Times New Roman" w:eastAsia="Times New Roman" w:hAnsi="Times New Roman" w:cs="Times New Roman"/>
          <w:sz w:val="20"/>
          <w:szCs w:val="20"/>
        </w:rPr>
        <w:t xml:space="preserve"> </w:t>
      </w:r>
      <w:proofErr w:type="spellStart"/>
      <w:r w:rsidRPr="00560CA9">
        <w:rPr>
          <w:rFonts w:ascii="Times New Roman" w:eastAsia="Times New Roman" w:hAnsi="Times New Roman" w:cs="Times New Roman"/>
          <w:sz w:val="20"/>
          <w:szCs w:val="20"/>
        </w:rPr>
        <w:t>Biochem</w:t>
      </w:r>
      <w:proofErr w:type="spellEnd"/>
      <w:r w:rsidRPr="00560CA9">
        <w:rPr>
          <w:rFonts w:ascii="Times New Roman" w:eastAsia="Times New Roman" w:hAnsi="Times New Roman" w:cs="Times New Roman"/>
          <w:sz w:val="20"/>
          <w:szCs w:val="20"/>
        </w:rPr>
        <w:t xml:space="preserve"> </w:t>
      </w:r>
      <w:proofErr w:type="spellStart"/>
      <w:r w:rsidRPr="00560CA9">
        <w:rPr>
          <w:rFonts w:ascii="Times New Roman" w:eastAsia="Times New Roman" w:hAnsi="Times New Roman" w:cs="Times New Roman"/>
          <w:sz w:val="20"/>
          <w:szCs w:val="20"/>
        </w:rPr>
        <w:t>Nutr</w:t>
      </w:r>
      <w:proofErr w:type="spellEnd"/>
      <w:r w:rsidRPr="00560CA9">
        <w:rPr>
          <w:rFonts w:ascii="Times New Roman" w:eastAsia="Times New Roman" w:hAnsi="Times New Roman" w:cs="Times New Roman"/>
          <w:sz w:val="20"/>
          <w:szCs w:val="20"/>
        </w:rPr>
        <w:t xml:space="preserve"> 2009; </w:t>
      </w:r>
      <w:r w:rsidRPr="00560CA9">
        <w:rPr>
          <w:rFonts w:ascii="Times New Roman" w:hAnsi="Times New Roman" w:cs="Times New Roman"/>
          <w:sz w:val="20"/>
          <w:szCs w:val="20"/>
        </w:rPr>
        <w:t xml:space="preserve">44(1):104-110.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hAnsi="Times New Roman" w:cs="Times New Roman"/>
          <w:sz w:val="20"/>
          <w:szCs w:val="20"/>
        </w:rPr>
        <w:t xml:space="preserve">38. Tan M, Chang S, Chang D, Tsai J, Lee Y. Association of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gene 3'-untranslated region +62G--&gt;A polymorphism with type 2 diabetes and hypertension in a Chinese population.</w:t>
      </w:r>
      <w:r w:rsidR="00305D0D" w:rsidRPr="00560CA9">
        <w:rPr>
          <w:rFonts w:ascii="Times New Roman" w:hAnsi="Times New Roman" w:cs="Times New Roman"/>
          <w:sz w:val="20"/>
          <w:szCs w:val="20"/>
        </w:rPr>
        <w:t xml:space="preserve"> </w:t>
      </w:r>
      <w:r w:rsidRPr="00560CA9">
        <w:rPr>
          <w:rFonts w:ascii="Times New Roman" w:hAnsi="Times New Roman" w:cs="Times New Roman"/>
          <w:sz w:val="20"/>
          <w:szCs w:val="20"/>
        </w:rPr>
        <w:t xml:space="preserve">J </w:t>
      </w:r>
      <w:proofErr w:type="spellStart"/>
      <w:r w:rsidRPr="00560CA9">
        <w:rPr>
          <w:rFonts w:ascii="Times New Roman" w:hAnsi="Times New Roman" w:cs="Times New Roman"/>
          <w:sz w:val="20"/>
          <w:szCs w:val="20"/>
        </w:rPr>
        <w:t>Clin</w:t>
      </w:r>
      <w:proofErr w:type="spellEnd"/>
      <w:r w:rsidRPr="00560CA9">
        <w:rPr>
          <w:rFonts w:ascii="Times New Roman" w:hAnsi="Times New Roman" w:cs="Times New Roman"/>
          <w:sz w:val="20"/>
          <w:szCs w:val="20"/>
        </w:rPr>
        <w:t xml:space="preserve"> </w:t>
      </w:r>
      <w:proofErr w:type="spellStart"/>
      <w:r w:rsidRPr="00560CA9">
        <w:rPr>
          <w:rFonts w:ascii="Times New Roman" w:hAnsi="Times New Roman" w:cs="Times New Roman"/>
          <w:sz w:val="20"/>
          <w:szCs w:val="20"/>
        </w:rPr>
        <w:t>Endocrinol</w:t>
      </w:r>
      <w:proofErr w:type="spellEnd"/>
      <w:r w:rsidRPr="00560CA9">
        <w:rPr>
          <w:rFonts w:ascii="Times New Roman" w:hAnsi="Times New Roman" w:cs="Times New Roman"/>
          <w:sz w:val="20"/>
          <w:szCs w:val="20"/>
        </w:rPr>
        <w:t xml:space="preserve"> </w:t>
      </w:r>
      <w:proofErr w:type="spellStart"/>
      <w:r w:rsidRPr="00560CA9">
        <w:rPr>
          <w:rFonts w:ascii="Times New Roman" w:hAnsi="Times New Roman" w:cs="Times New Roman"/>
          <w:sz w:val="20"/>
          <w:szCs w:val="20"/>
        </w:rPr>
        <w:t>Metab</w:t>
      </w:r>
      <w:proofErr w:type="spellEnd"/>
      <w:r w:rsidRPr="00560CA9">
        <w:rPr>
          <w:rFonts w:ascii="Times New Roman" w:hAnsi="Times New Roman" w:cs="Times New Roman"/>
          <w:sz w:val="20"/>
          <w:szCs w:val="20"/>
        </w:rPr>
        <w:t xml:space="preserve"> 2003</w:t>
      </w:r>
      <w:r w:rsidRPr="00560CA9">
        <w:rPr>
          <w:rFonts w:ascii="Times New Roman" w:hAnsi="Times New Roman" w:cs="Times New Roman"/>
          <w:sz w:val="20"/>
          <w:szCs w:val="20"/>
          <w:u w:val="single"/>
        </w:rPr>
        <w:t>;</w:t>
      </w:r>
      <w:r w:rsidRPr="00560CA9">
        <w:rPr>
          <w:rFonts w:ascii="Times New Roman" w:hAnsi="Times New Roman" w:cs="Times New Roman"/>
          <w:sz w:val="20"/>
          <w:szCs w:val="20"/>
        </w:rPr>
        <w:t>88:1258-1263.</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cs="Times New Roman"/>
          <w:sz w:val="20"/>
          <w:szCs w:val="20"/>
        </w:rPr>
        <w:lastRenderedPageBreak/>
        <w:t xml:space="preserve">39. </w:t>
      </w:r>
      <w:proofErr w:type="spellStart"/>
      <w:r w:rsidRPr="00560CA9">
        <w:rPr>
          <w:rFonts w:ascii="Times New Roman" w:hAnsi="Times New Roman" w:cs="Times New Roman"/>
          <w:sz w:val="20"/>
          <w:szCs w:val="20"/>
        </w:rPr>
        <w:t>Ukkola</w:t>
      </w:r>
      <w:proofErr w:type="spellEnd"/>
      <w:r w:rsidRPr="00560CA9">
        <w:rPr>
          <w:rFonts w:ascii="Times New Roman" w:hAnsi="Times New Roman" w:cs="Times New Roman"/>
          <w:sz w:val="20"/>
          <w:szCs w:val="20"/>
        </w:rPr>
        <w:t xml:space="preserve"> O, </w:t>
      </w:r>
      <w:proofErr w:type="spellStart"/>
      <w:r w:rsidRPr="00560CA9">
        <w:rPr>
          <w:rFonts w:ascii="Times New Roman" w:hAnsi="Times New Roman" w:cs="Times New Roman"/>
          <w:sz w:val="20"/>
          <w:szCs w:val="20"/>
        </w:rPr>
        <w:t>Kunnari</w:t>
      </w:r>
      <w:proofErr w:type="spellEnd"/>
      <w:r w:rsidRPr="00560CA9">
        <w:rPr>
          <w:rFonts w:ascii="Times New Roman" w:hAnsi="Times New Roman" w:cs="Times New Roman"/>
          <w:sz w:val="20"/>
          <w:szCs w:val="20"/>
        </w:rPr>
        <w:t xml:space="preserve"> A, </w:t>
      </w:r>
      <w:proofErr w:type="spellStart"/>
      <w:r w:rsidRPr="00560CA9">
        <w:rPr>
          <w:rFonts w:ascii="Times New Roman" w:hAnsi="Times New Roman" w:cs="Times New Roman"/>
          <w:sz w:val="20"/>
          <w:szCs w:val="20"/>
        </w:rPr>
        <w:t>Kesäniemi</w:t>
      </w:r>
      <w:proofErr w:type="spellEnd"/>
      <w:r w:rsidRPr="00560CA9">
        <w:rPr>
          <w:rFonts w:ascii="Times New Roman" w:hAnsi="Times New Roman" w:cs="Times New Roman"/>
          <w:sz w:val="20"/>
          <w:szCs w:val="20"/>
        </w:rPr>
        <w:t xml:space="preserve"> YA. </w:t>
      </w:r>
      <w:r w:rsidRPr="00560CA9">
        <w:rPr>
          <w:rFonts w:ascii="Times New Roman" w:eastAsia="Times New Roman" w:hAnsi="Times New Roman" w:cs="Times New Roman"/>
          <w:kern w:val="36"/>
          <w:sz w:val="20"/>
          <w:szCs w:val="20"/>
        </w:rPr>
        <w:t xml:space="preserve">Genetic variants at the </w:t>
      </w:r>
      <w:proofErr w:type="spellStart"/>
      <w:r w:rsidRPr="00560CA9">
        <w:rPr>
          <w:rFonts w:ascii="Times New Roman" w:eastAsia="Times New Roman" w:hAnsi="Times New Roman" w:cs="Times New Roman"/>
          <w:kern w:val="36"/>
          <w:sz w:val="20"/>
          <w:szCs w:val="20"/>
        </w:rPr>
        <w:t>resistin</w:t>
      </w:r>
      <w:proofErr w:type="spellEnd"/>
      <w:r w:rsidRPr="00560CA9">
        <w:rPr>
          <w:rFonts w:ascii="Times New Roman" w:eastAsia="Times New Roman" w:hAnsi="Times New Roman" w:cs="Times New Roman"/>
          <w:kern w:val="36"/>
          <w:sz w:val="20"/>
          <w:szCs w:val="20"/>
        </w:rPr>
        <w:t xml:space="preserve"> locus are associated with the plasma </w:t>
      </w:r>
      <w:proofErr w:type="spellStart"/>
      <w:r w:rsidRPr="00560CA9">
        <w:rPr>
          <w:rFonts w:ascii="Times New Roman" w:eastAsia="Times New Roman" w:hAnsi="Times New Roman" w:cs="Times New Roman"/>
          <w:kern w:val="36"/>
          <w:sz w:val="20"/>
          <w:szCs w:val="20"/>
        </w:rPr>
        <w:t>resistin</w:t>
      </w:r>
      <w:proofErr w:type="spellEnd"/>
      <w:r w:rsidRPr="00560CA9">
        <w:rPr>
          <w:rFonts w:ascii="Times New Roman" w:eastAsia="Times New Roman" w:hAnsi="Times New Roman" w:cs="Times New Roman"/>
          <w:kern w:val="36"/>
          <w:sz w:val="20"/>
          <w:szCs w:val="20"/>
        </w:rPr>
        <w:t xml:space="preserve"> concentration and cardiovascular risk factors</w:t>
      </w:r>
      <w:r w:rsidRPr="00560CA9">
        <w:rPr>
          <w:rFonts w:ascii="Times New Roman" w:hAnsi="Times New Roman" w:cs="Times New Roman"/>
          <w:sz w:val="20"/>
          <w:szCs w:val="20"/>
        </w:rPr>
        <w:t>. Regulatory Peptide</w:t>
      </w:r>
      <w:r w:rsidRPr="00560CA9">
        <w:rPr>
          <w:rFonts w:ascii="Times New Roman" w:eastAsia="Times New Roman" w:hAnsi="Times New Roman" w:cs="Times New Roman"/>
          <w:sz w:val="20"/>
          <w:szCs w:val="20"/>
        </w:rPr>
        <w:t xml:space="preserve"> 2008;149(1-3)</w:t>
      </w:r>
      <w:r w:rsidRPr="00560CA9">
        <w:rPr>
          <w:rFonts w:ascii="Times New Roman" w:hAnsi="Times New Roman" w:cs="Times New Roman"/>
          <w:sz w:val="20"/>
          <w:szCs w:val="20"/>
        </w:rPr>
        <w:t>:</w:t>
      </w:r>
      <w:r w:rsidRPr="00560CA9">
        <w:rPr>
          <w:rFonts w:ascii="Times New Roman" w:eastAsia="Times New Roman" w:hAnsi="Times New Roman" w:cs="Times New Roman"/>
          <w:sz w:val="20"/>
          <w:szCs w:val="20"/>
        </w:rPr>
        <w:t xml:space="preserve">56-9.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hAnsi="Times New Roman" w:cs="Times New Roman"/>
          <w:color w:val="000000"/>
          <w:sz w:val="20"/>
          <w:szCs w:val="20"/>
        </w:rPr>
        <w:t xml:space="preserve">40. Wang H, Chu W, Hemphill C, </w:t>
      </w:r>
      <w:proofErr w:type="spellStart"/>
      <w:r w:rsidRPr="00560CA9">
        <w:rPr>
          <w:rFonts w:ascii="Times New Roman" w:hAnsi="Times New Roman" w:cs="Times New Roman"/>
          <w:color w:val="000000"/>
          <w:sz w:val="20"/>
          <w:szCs w:val="20"/>
        </w:rPr>
        <w:t>Elbein</w:t>
      </w:r>
      <w:proofErr w:type="spellEnd"/>
      <w:r w:rsidRPr="00560CA9">
        <w:rPr>
          <w:rFonts w:ascii="Times New Roman" w:hAnsi="Times New Roman" w:cs="Times New Roman"/>
          <w:color w:val="000000"/>
          <w:sz w:val="20"/>
          <w:szCs w:val="20"/>
        </w:rPr>
        <w:t xml:space="preserve"> S. Human </w:t>
      </w:r>
      <w:proofErr w:type="spellStart"/>
      <w:r w:rsidRPr="00560CA9">
        <w:rPr>
          <w:rFonts w:ascii="Times New Roman" w:hAnsi="Times New Roman" w:cs="Times New Roman"/>
          <w:color w:val="000000"/>
          <w:sz w:val="20"/>
          <w:szCs w:val="20"/>
        </w:rPr>
        <w:t>resistin</w:t>
      </w:r>
      <w:proofErr w:type="spellEnd"/>
      <w:r w:rsidRPr="00560CA9">
        <w:rPr>
          <w:rFonts w:ascii="Times New Roman" w:hAnsi="Times New Roman" w:cs="Times New Roman"/>
          <w:color w:val="000000"/>
          <w:sz w:val="20"/>
          <w:szCs w:val="20"/>
        </w:rPr>
        <w:t xml:space="preserve"> gene: molecular scanning and evaluation of association with insulin sensitivity and type 2 diabetes in Caucasians. J </w:t>
      </w:r>
      <w:proofErr w:type="spellStart"/>
      <w:r w:rsidRPr="00560CA9">
        <w:rPr>
          <w:rFonts w:ascii="Times New Roman" w:hAnsi="Times New Roman" w:cs="Times New Roman"/>
          <w:color w:val="000000"/>
          <w:sz w:val="20"/>
          <w:szCs w:val="20"/>
        </w:rPr>
        <w:t>Clin</w:t>
      </w:r>
      <w:proofErr w:type="spellEnd"/>
      <w:r w:rsidRPr="00560CA9">
        <w:rPr>
          <w:rFonts w:ascii="Times New Roman" w:hAnsi="Times New Roman" w:cs="Times New Roman"/>
          <w:color w:val="000000"/>
          <w:sz w:val="20"/>
          <w:szCs w:val="20"/>
        </w:rPr>
        <w:t xml:space="preserve"> </w:t>
      </w:r>
      <w:proofErr w:type="spellStart"/>
      <w:r w:rsidRPr="00560CA9">
        <w:rPr>
          <w:rFonts w:ascii="Times New Roman" w:hAnsi="Times New Roman" w:cs="Times New Roman"/>
          <w:color w:val="000000"/>
          <w:sz w:val="20"/>
          <w:szCs w:val="20"/>
        </w:rPr>
        <w:t>Endocr</w:t>
      </w:r>
      <w:proofErr w:type="spellEnd"/>
      <w:r w:rsidRPr="00560CA9">
        <w:rPr>
          <w:rFonts w:ascii="Times New Roman" w:hAnsi="Times New Roman" w:cs="Times New Roman"/>
          <w:color w:val="000000"/>
          <w:sz w:val="20"/>
          <w:szCs w:val="20"/>
        </w:rPr>
        <w:t xml:space="preserve"> </w:t>
      </w:r>
      <w:proofErr w:type="spellStart"/>
      <w:r w:rsidRPr="00560CA9">
        <w:rPr>
          <w:rFonts w:ascii="Times New Roman" w:hAnsi="Times New Roman" w:cs="Times New Roman"/>
          <w:color w:val="000000"/>
          <w:sz w:val="20"/>
          <w:szCs w:val="20"/>
        </w:rPr>
        <w:t>Metab</w:t>
      </w:r>
      <w:proofErr w:type="spellEnd"/>
      <w:r w:rsidRPr="00560CA9">
        <w:rPr>
          <w:rFonts w:ascii="Times New Roman" w:hAnsi="Times New Roman" w:cs="Times New Roman"/>
          <w:color w:val="000000"/>
          <w:sz w:val="20"/>
          <w:szCs w:val="20"/>
        </w:rPr>
        <w:t xml:space="preserve"> 2002;</w:t>
      </w:r>
      <w:r w:rsidRPr="00560CA9">
        <w:rPr>
          <w:rFonts w:ascii="Times New Roman" w:hAnsi="Times New Roman" w:cs="Times New Roman"/>
          <w:i/>
          <w:iCs/>
          <w:color w:val="000000"/>
          <w:sz w:val="20"/>
          <w:szCs w:val="20"/>
        </w:rPr>
        <w:t xml:space="preserve"> </w:t>
      </w:r>
      <w:r w:rsidRPr="00560CA9">
        <w:rPr>
          <w:rFonts w:ascii="Times New Roman" w:hAnsi="Times New Roman" w:cs="Times New Roman"/>
          <w:color w:val="000000"/>
          <w:sz w:val="20"/>
          <w:szCs w:val="20"/>
        </w:rPr>
        <w:t xml:space="preserve">87:2520-2524. </w:t>
      </w:r>
    </w:p>
    <w:p w:rsidR="00305D0D" w:rsidRPr="00560CA9" w:rsidRDefault="000D1B22" w:rsidP="00305D0D">
      <w:pPr>
        <w:autoSpaceDE w:val="0"/>
        <w:autoSpaceDN w:val="0"/>
        <w:bidi w:val="0"/>
        <w:adjustRightInd w:val="0"/>
        <w:snapToGrid w:val="0"/>
        <w:spacing w:after="0" w:line="240" w:lineRule="auto"/>
        <w:ind w:left="424" w:hangingChars="212" w:hanging="424"/>
        <w:jc w:val="both"/>
        <w:rPr>
          <w:rFonts w:ascii="Times New Roman" w:hAnsi="Times New Roman" w:cs="Times New Roman"/>
          <w:sz w:val="20"/>
          <w:szCs w:val="20"/>
        </w:rPr>
      </w:pPr>
      <w:r w:rsidRPr="00560CA9">
        <w:rPr>
          <w:rFonts w:ascii="Times New Roman" w:hAnsi="Times New Roman" w:cs="Times New Roman"/>
          <w:sz w:val="20"/>
          <w:szCs w:val="20"/>
        </w:rPr>
        <w:t xml:space="preserve">41. </w:t>
      </w:r>
      <w:proofErr w:type="spellStart"/>
      <w:r w:rsidRPr="00560CA9">
        <w:rPr>
          <w:rFonts w:ascii="Times New Roman" w:hAnsi="Times New Roman" w:cs="Times New Roman"/>
          <w:sz w:val="20"/>
          <w:szCs w:val="20"/>
        </w:rPr>
        <w:t>Wen</w:t>
      </w:r>
      <w:proofErr w:type="spellEnd"/>
      <w:r w:rsidRPr="00560CA9">
        <w:rPr>
          <w:rFonts w:ascii="Times New Roman" w:hAnsi="Times New Roman" w:cs="Times New Roman"/>
          <w:sz w:val="20"/>
          <w:szCs w:val="20"/>
        </w:rPr>
        <w:t xml:space="preserve"> Y, Lu P, Dai L. Association between </w:t>
      </w:r>
      <w:proofErr w:type="spellStart"/>
      <w:r w:rsidRPr="00560CA9">
        <w:rPr>
          <w:rFonts w:ascii="Times New Roman" w:hAnsi="Times New Roman" w:cs="Times New Roman"/>
          <w:sz w:val="20"/>
          <w:szCs w:val="20"/>
        </w:rPr>
        <w:t>resistin</w:t>
      </w:r>
      <w:proofErr w:type="spellEnd"/>
      <w:r w:rsidRPr="00560CA9">
        <w:rPr>
          <w:rFonts w:ascii="Times New Roman" w:hAnsi="Times New Roman" w:cs="Times New Roman"/>
          <w:sz w:val="20"/>
          <w:szCs w:val="20"/>
        </w:rPr>
        <w:t xml:space="preserve"> gene -420 C/G polymorphism and the risk of type 2 diabetes mellitus: a meta-analysis. </w:t>
      </w:r>
      <w:proofErr w:type="spellStart"/>
      <w:r w:rsidRPr="00560CA9">
        <w:rPr>
          <w:rFonts w:ascii="Times New Roman" w:hAnsi="Times New Roman" w:cs="Times New Roman"/>
          <w:sz w:val="20"/>
          <w:szCs w:val="20"/>
        </w:rPr>
        <w:t>Acta</w:t>
      </w:r>
      <w:proofErr w:type="spellEnd"/>
      <w:r w:rsidRPr="00560CA9">
        <w:rPr>
          <w:rFonts w:ascii="Times New Roman" w:hAnsi="Times New Roman" w:cs="Times New Roman"/>
          <w:sz w:val="20"/>
          <w:szCs w:val="20"/>
        </w:rPr>
        <w:t xml:space="preserve"> </w:t>
      </w:r>
      <w:proofErr w:type="spellStart"/>
      <w:r w:rsidRPr="00560CA9">
        <w:rPr>
          <w:rFonts w:ascii="Times New Roman" w:hAnsi="Times New Roman" w:cs="Times New Roman"/>
          <w:sz w:val="20"/>
          <w:szCs w:val="20"/>
        </w:rPr>
        <w:t>Diabetol</w:t>
      </w:r>
      <w:proofErr w:type="spellEnd"/>
      <w:r w:rsidRPr="00560CA9">
        <w:rPr>
          <w:rFonts w:ascii="Times New Roman" w:hAnsi="Times New Roman" w:cs="Times New Roman"/>
          <w:sz w:val="20"/>
          <w:szCs w:val="20"/>
        </w:rPr>
        <w:t xml:space="preserve"> 2013;50(2):267-272. </w:t>
      </w:r>
    </w:p>
    <w:p w:rsidR="000D1B22" w:rsidRPr="00560CA9" w:rsidRDefault="000D1B22" w:rsidP="00305D0D">
      <w:pPr>
        <w:autoSpaceDE w:val="0"/>
        <w:autoSpaceDN w:val="0"/>
        <w:bidi w:val="0"/>
        <w:adjustRightInd w:val="0"/>
        <w:snapToGrid w:val="0"/>
        <w:spacing w:after="0" w:line="240" w:lineRule="auto"/>
        <w:ind w:left="424" w:hangingChars="212" w:hanging="424"/>
        <w:jc w:val="both"/>
        <w:rPr>
          <w:rFonts w:ascii="Times New Roman" w:eastAsia="Times New Roman" w:hAnsi="Times New Roman" w:cs="Times New Roman"/>
          <w:color w:val="000000"/>
          <w:sz w:val="20"/>
          <w:szCs w:val="20"/>
          <w:bdr w:val="none" w:sz="0" w:space="0" w:color="auto" w:frame="1"/>
        </w:rPr>
      </w:pPr>
      <w:r w:rsidRPr="00560CA9">
        <w:rPr>
          <w:rStyle w:val="groupname"/>
          <w:rFonts w:ascii="Times New Roman" w:eastAsia="Times New Roman" w:hAnsi="Times New Roman" w:cs="Times New Roman"/>
          <w:color w:val="000000"/>
          <w:sz w:val="20"/>
          <w:szCs w:val="20"/>
          <w:bdr w:val="none" w:sz="0" w:space="0" w:color="auto" w:frame="1"/>
        </w:rPr>
        <w:t>42. World Health Organization</w:t>
      </w:r>
      <w:r w:rsidRPr="00560CA9">
        <w:rPr>
          <w:rStyle w:val="apple-style-span"/>
          <w:rFonts w:ascii="Times New Roman" w:hAnsi="Times New Roman" w:cs="Times New Roman"/>
          <w:color w:val="000000"/>
          <w:sz w:val="20"/>
          <w:szCs w:val="20"/>
        </w:rPr>
        <w:t>.</w:t>
      </w:r>
      <w:r w:rsidRPr="00560CA9">
        <w:rPr>
          <w:rStyle w:val="apple-converted-space"/>
          <w:rFonts w:ascii="Times New Roman" w:eastAsia="Times New Roman" w:hAnsi="Times New Roman" w:cs="Times New Roman"/>
          <w:color w:val="000000"/>
          <w:sz w:val="20"/>
          <w:szCs w:val="20"/>
        </w:rPr>
        <w:t> </w:t>
      </w:r>
      <w:r w:rsidRPr="00560CA9">
        <w:rPr>
          <w:rStyle w:val="booktitle"/>
          <w:rFonts w:ascii="Times New Roman" w:eastAsia="Times New Roman" w:hAnsi="Times New Roman" w:cs="Times New Roman"/>
          <w:iCs/>
          <w:color w:val="000000"/>
          <w:sz w:val="20"/>
          <w:szCs w:val="20"/>
          <w:bdr w:val="none" w:sz="0" w:space="0" w:color="auto" w:frame="1"/>
        </w:rPr>
        <w:t>The Global Burden of Disease: 2004 Update</w:t>
      </w:r>
      <w:r w:rsidRPr="00560CA9">
        <w:rPr>
          <w:rStyle w:val="apple-style-span"/>
          <w:rFonts w:ascii="Times New Roman" w:hAnsi="Times New Roman" w:cs="Times New Roman"/>
          <w:color w:val="000000"/>
          <w:sz w:val="20"/>
          <w:szCs w:val="20"/>
        </w:rPr>
        <w:t>.</w:t>
      </w:r>
      <w:r w:rsidRPr="00560CA9">
        <w:rPr>
          <w:rStyle w:val="apple-converted-space"/>
          <w:rFonts w:ascii="Times New Roman" w:eastAsia="Times New Roman" w:hAnsi="Times New Roman" w:cs="Times New Roman"/>
          <w:color w:val="000000"/>
          <w:sz w:val="20"/>
          <w:szCs w:val="20"/>
        </w:rPr>
        <w:t> </w:t>
      </w:r>
      <w:r w:rsidRPr="00560CA9">
        <w:rPr>
          <w:rStyle w:val="publisherlocation"/>
          <w:rFonts w:ascii="Times New Roman" w:eastAsia="Times New Roman" w:hAnsi="Times New Roman" w:cs="Times New Roman"/>
          <w:color w:val="000000"/>
          <w:sz w:val="20"/>
          <w:szCs w:val="20"/>
          <w:bdr w:val="none" w:sz="0" w:space="0" w:color="auto" w:frame="1"/>
        </w:rPr>
        <w:t>Geneva</w:t>
      </w:r>
      <w:r w:rsidRPr="00560CA9">
        <w:rPr>
          <w:rStyle w:val="apple-style-span"/>
          <w:rFonts w:ascii="Times New Roman" w:hAnsi="Times New Roman" w:cs="Times New Roman"/>
          <w:color w:val="000000"/>
          <w:sz w:val="20"/>
          <w:szCs w:val="20"/>
        </w:rPr>
        <w:t>: World Health Organization;</w:t>
      </w:r>
      <w:r w:rsidRPr="00560CA9">
        <w:rPr>
          <w:rStyle w:val="apple-converted-space"/>
          <w:rFonts w:ascii="Times New Roman" w:eastAsia="Times New Roman" w:hAnsi="Times New Roman" w:cs="Times New Roman"/>
          <w:color w:val="000000"/>
          <w:sz w:val="20"/>
          <w:szCs w:val="20"/>
        </w:rPr>
        <w:t> </w:t>
      </w:r>
      <w:r w:rsidRPr="00560CA9">
        <w:rPr>
          <w:rStyle w:val="pubyear"/>
          <w:rFonts w:ascii="Times New Roman" w:eastAsia="Times New Roman" w:hAnsi="Times New Roman" w:cs="Times New Roman"/>
          <w:color w:val="000000"/>
          <w:sz w:val="20"/>
          <w:szCs w:val="20"/>
          <w:bdr w:val="none" w:sz="0" w:space="0" w:color="auto" w:frame="1"/>
        </w:rPr>
        <w:t>2008.</w:t>
      </w:r>
      <w:r w:rsidR="00305D0D" w:rsidRPr="00560CA9">
        <w:rPr>
          <w:rStyle w:val="pubyear"/>
          <w:rFonts w:ascii="Times New Roman" w:eastAsia="Times New Roman" w:hAnsi="Times New Roman" w:cs="Times New Roman"/>
          <w:color w:val="000000"/>
          <w:sz w:val="20"/>
          <w:szCs w:val="20"/>
          <w:bdr w:val="none" w:sz="0" w:space="0" w:color="auto" w:frame="1"/>
        </w:rPr>
        <w:t xml:space="preserve"> </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560CA9">
        <w:rPr>
          <w:rFonts w:ascii="Times New Roman" w:hAnsi="Times New Roman" w:cs="Times New Roman"/>
          <w:color w:val="000000"/>
          <w:sz w:val="20"/>
          <w:szCs w:val="20"/>
        </w:rPr>
        <w:t xml:space="preserve">43. Zhang LY, Jin YJ, Jin QS, Lin LY, Zhang DD, Kong LL. </w:t>
      </w:r>
      <w:r w:rsidRPr="00560CA9">
        <w:rPr>
          <w:rFonts w:ascii="Times New Roman" w:eastAsia="Times New Roman" w:hAnsi="Times New Roman" w:cs="Times New Roman"/>
          <w:color w:val="000000"/>
          <w:kern w:val="36"/>
          <w:sz w:val="20"/>
          <w:szCs w:val="20"/>
        </w:rPr>
        <w:t xml:space="preserve">Association between </w:t>
      </w:r>
      <w:proofErr w:type="spellStart"/>
      <w:r w:rsidRPr="00560CA9">
        <w:rPr>
          <w:rFonts w:ascii="Times New Roman" w:eastAsia="Times New Roman" w:hAnsi="Times New Roman" w:cs="Times New Roman"/>
          <w:color w:val="000000"/>
          <w:kern w:val="36"/>
          <w:sz w:val="20"/>
          <w:szCs w:val="20"/>
        </w:rPr>
        <w:t>resistin</w:t>
      </w:r>
      <w:proofErr w:type="spellEnd"/>
      <w:r w:rsidRPr="00560CA9">
        <w:rPr>
          <w:rFonts w:ascii="Times New Roman" w:eastAsia="Times New Roman" w:hAnsi="Times New Roman" w:cs="Times New Roman"/>
          <w:color w:val="000000"/>
          <w:kern w:val="36"/>
          <w:sz w:val="20"/>
          <w:szCs w:val="20"/>
        </w:rPr>
        <w:t xml:space="preserve"> +299A/A genotype and nonalcoholic fatty liver disease in Chinese patients with type 2 diabetes mellitu</w:t>
      </w:r>
      <w:r w:rsidRPr="00560CA9">
        <w:rPr>
          <w:rFonts w:ascii="Times New Roman" w:hAnsi="Times New Roman" w:cs="Times New Roman"/>
          <w:color w:val="000000"/>
          <w:sz w:val="20"/>
          <w:szCs w:val="20"/>
        </w:rPr>
        <w:t>s. Gene</w:t>
      </w:r>
      <w:r w:rsidRPr="00560CA9">
        <w:rPr>
          <w:rFonts w:ascii="Times New Roman" w:eastAsia="Times New Roman" w:hAnsi="Times New Roman" w:cs="Times New Roman"/>
          <w:sz w:val="20"/>
          <w:szCs w:val="20"/>
        </w:rPr>
        <w:t xml:space="preserve"> 2013;529(2)</w:t>
      </w:r>
      <w:r w:rsidRPr="00560CA9">
        <w:rPr>
          <w:rFonts w:ascii="Times New Roman" w:hAnsi="Times New Roman" w:cs="Times New Roman"/>
          <w:color w:val="000000"/>
          <w:sz w:val="20"/>
          <w:szCs w:val="20"/>
        </w:rPr>
        <w:t>:</w:t>
      </w:r>
      <w:r w:rsidRPr="00560CA9">
        <w:rPr>
          <w:rFonts w:ascii="Times New Roman" w:eastAsia="Times New Roman" w:hAnsi="Times New Roman" w:cs="Times New Roman"/>
          <w:sz w:val="20"/>
          <w:szCs w:val="20"/>
        </w:rPr>
        <w:t>340-344.</w:t>
      </w:r>
    </w:p>
    <w:p w:rsidR="000D1B22" w:rsidRPr="00560CA9" w:rsidRDefault="000D1B22" w:rsidP="000D1B22">
      <w:pPr>
        <w:autoSpaceDE w:val="0"/>
        <w:autoSpaceDN w:val="0"/>
        <w:bidi w:val="0"/>
        <w:adjustRightInd w:val="0"/>
        <w:snapToGrid w:val="0"/>
        <w:spacing w:after="0" w:line="240" w:lineRule="auto"/>
        <w:ind w:left="424" w:hangingChars="212" w:hanging="424"/>
        <w:jc w:val="both"/>
        <w:rPr>
          <w:rFonts w:ascii="Times New Roman" w:hAnsi="Times New Roman" w:cs="Times New Roman"/>
          <w:color w:val="000000"/>
          <w:sz w:val="20"/>
          <w:szCs w:val="20"/>
        </w:rPr>
      </w:pPr>
      <w:r w:rsidRPr="00560CA9">
        <w:rPr>
          <w:rFonts w:ascii="Times New Roman" w:hAnsi="Times New Roman" w:cs="Times New Roman"/>
          <w:sz w:val="20"/>
          <w:szCs w:val="20"/>
          <w:bdr w:val="none" w:sz="0" w:space="0" w:color="auto" w:frame="1"/>
        </w:rPr>
        <w:t xml:space="preserve">44. </w:t>
      </w:r>
      <w:proofErr w:type="spellStart"/>
      <w:r w:rsidRPr="00560CA9">
        <w:rPr>
          <w:rFonts w:ascii="Times New Roman" w:hAnsi="Times New Roman" w:cs="Times New Roman"/>
          <w:sz w:val="20"/>
          <w:szCs w:val="20"/>
          <w:bdr w:val="none" w:sz="0" w:space="0" w:color="auto" w:frame="1"/>
        </w:rPr>
        <w:t>Zhangbin</w:t>
      </w:r>
      <w:proofErr w:type="spellEnd"/>
      <w:r w:rsidRPr="00560CA9">
        <w:rPr>
          <w:rFonts w:ascii="Times New Roman" w:hAnsi="Times New Roman" w:cs="Times New Roman"/>
          <w:sz w:val="20"/>
          <w:szCs w:val="20"/>
          <w:bdr w:val="none" w:sz="0" w:space="0" w:color="auto" w:frame="1"/>
        </w:rPr>
        <w:t xml:space="preserve"> Y, </w:t>
      </w:r>
      <w:proofErr w:type="spellStart"/>
      <w:r w:rsidRPr="00560CA9">
        <w:rPr>
          <w:rFonts w:ascii="Times New Roman" w:hAnsi="Times New Roman" w:cs="Times New Roman"/>
          <w:sz w:val="20"/>
          <w:szCs w:val="20"/>
          <w:bdr w:val="none" w:sz="0" w:space="0" w:color="auto" w:frame="1"/>
        </w:rPr>
        <w:t>Shuping</w:t>
      </w:r>
      <w:proofErr w:type="spellEnd"/>
      <w:r w:rsidRPr="00560CA9">
        <w:rPr>
          <w:rFonts w:ascii="Times New Roman" w:hAnsi="Times New Roman" w:cs="Times New Roman"/>
          <w:sz w:val="20"/>
          <w:szCs w:val="20"/>
          <w:bdr w:val="none" w:sz="0" w:space="0" w:color="auto" w:frame="1"/>
        </w:rPr>
        <w:t xml:space="preserve"> H, </w:t>
      </w:r>
      <w:proofErr w:type="spellStart"/>
      <w:r w:rsidRPr="00560CA9">
        <w:rPr>
          <w:rFonts w:ascii="Times New Roman" w:hAnsi="Times New Roman" w:cs="Times New Roman"/>
          <w:sz w:val="20"/>
          <w:szCs w:val="20"/>
          <w:bdr w:val="none" w:sz="0" w:space="0" w:color="auto" w:frame="1"/>
        </w:rPr>
        <w:t>Xingguo</w:t>
      </w:r>
      <w:proofErr w:type="spellEnd"/>
      <w:r w:rsidRPr="00560CA9">
        <w:rPr>
          <w:rFonts w:ascii="Times New Roman" w:hAnsi="Times New Roman" w:cs="Times New Roman"/>
          <w:sz w:val="20"/>
          <w:szCs w:val="20"/>
          <w:bdr w:val="none" w:sz="0" w:space="0" w:color="auto" w:frame="1"/>
        </w:rPr>
        <w:t xml:space="preserve"> C, Chun Z, </w:t>
      </w:r>
      <w:proofErr w:type="spellStart"/>
      <w:r w:rsidRPr="00560CA9">
        <w:rPr>
          <w:rFonts w:ascii="Times New Roman" w:hAnsi="Times New Roman" w:cs="Times New Roman"/>
          <w:sz w:val="20"/>
          <w:szCs w:val="20"/>
          <w:bdr w:val="none" w:sz="0" w:space="0" w:color="auto" w:frame="1"/>
        </w:rPr>
        <w:t>Xuejie</w:t>
      </w:r>
      <w:proofErr w:type="spellEnd"/>
      <w:r w:rsidRPr="00560CA9">
        <w:rPr>
          <w:rFonts w:ascii="Times New Roman" w:hAnsi="Times New Roman" w:cs="Times New Roman"/>
          <w:sz w:val="20"/>
          <w:szCs w:val="20"/>
          <w:bdr w:val="none" w:sz="0" w:space="0" w:color="auto" w:frame="1"/>
        </w:rPr>
        <w:t xml:space="preserve"> W, </w:t>
      </w:r>
      <w:proofErr w:type="spellStart"/>
      <w:r w:rsidRPr="00560CA9">
        <w:rPr>
          <w:rFonts w:ascii="Times New Roman" w:hAnsi="Times New Roman" w:cs="Times New Roman"/>
          <w:sz w:val="20"/>
          <w:szCs w:val="20"/>
          <w:bdr w:val="none" w:sz="0" w:space="0" w:color="auto" w:frame="1"/>
        </w:rPr>
        <w:t>Xirong</w:t>
      </w:r>
      <w:proofErr w:type="spellEnd"/>
      <w:r w:rsidRPr="00560CA9">
        <w:rPr>
          <w:rFonts w:ascii="Times New Roman" w:hAnsi="Times New Roman" w:cs="Times New Roman"/>
          <w:sz w:val="20"/>
          <w:szCs w:val="20"/>
          <w:bdr w:val="none" w:sz="0" w:space="0" w:color="auto" w:frame="1"/>
        </w:rPr>
        <w:t xml:space="preserve"> G. </w:t>
      </w:r>
      <w:r w:rsidRPr="00560CA9">
        <w:rPr>
          <w:rStyle w:val="maintitle"/>
          <w:rFonts w:ascii="Times New Roman" w:hAnsi="Times New Roman" w:cs="Times New Roman"/>
          <w:sz w:val="20"/>
          <w:szCs w:val="20"/>
          <w:bdr w:val="none" w:sz="0" w:space="0" w:color="auto" w:frame="1"/>
        </w:rPr>
        <w:t xml:space="preserve">Genetic polymorphisms in </w:t>
      </w:r>
      <w:proofErr w:type="spellStart"/>
      <w:r w:rsidRPr="00560CA9">
        <w:rPr>
          <w:rStyle w:val="maintitle"/>
          <w:rFonts w:ascii="Times New Roman" w:hAnsi="Times New Roman" w:cs="Times New Roman"/>
          <w:sz w:val="20"/>
          <w:szCs w:val="20"/>
          <w:bdr w:val="none" w:sz="0" w:space="0" w:color="auto" w:frame="1"/>
        </w:rPr>
        <w:t>adipokine</w:t>
      </w:r>
      <w:proofErr w:type="spellEnd"/>
      <w:r w:rsidR="00305D0D" w:rsidRPr="00560CA9">
        <w:rPr>
          <w:rStyle w:val="maintitle"/>
          <w:rFonts w:ascii="Times New Roman" w:hAnsi="Times New Roman" w:cs="Times New Roman"/>
          <w:sz w:val="20"/>
          <w:szCs w:val="20"/>
          <w:bdr w:val="none" w:sz="0" w:space="0" w:color="auto" w:frame="1"/>
        </w:rPr>
        <w:t xml:space="preserve"> </w:t>
      </w:r>
      <w:r w:rsidRPr="00560CA9">
        <w:rPr>
          <w:rStyle w:val="maintitle"/>
          <w:rFonts w:ascii="Times New Roman" w:hAnsi="Times New Roman" w:cs="Times New Roman"/>
          <w:sz w:val="20"/>
          <w:szCs w:val="20"/>
          <w:bdr w:val="none" w:sz="0" w:space="0" w:color="auto" w:frame="1"/>
        </w:rPr>
        <w:t>genes and the risk of obesity: A systematic review and meta-analysis. Obesity 2012;20 (2):396-406.</w:t>
      </w:r>
      <w:r w:rsidR="00305D0D" w:rsidRPr="00560CA9">
        <w:rPr>
          <w:rStyle w:val="maintitle"/>
          <w:rFonts w:ascii="Times New Roman" w:hAnsi="Times New Roman" w:cs="Times New Roman"/>
          <w:sz w:val="20"/>
          <w:szCs w:val="20"/>
          <w:bdr w:val="none" w:sz="0" w:space="0" w:color="auto" w:frame="1"/>
        </w:rPr>
        <w:t xml:space="preserve"> </w:t>
      </w:r>
    </w:p>
    <w:p w:rsidR="00560CA9" w:rsidRPr="00560CA9" w:rsidRDefault="00560CA9" w:rsidP="000D1B22">
      <w:pPr>
        <w:bidi w:val="0"/>
        <w:adjustRightInd w:val="0"/>
        <w:snapToGrid w:val="0"/>
        <w:spacing w:after="0" w:line="240" w:lineRule="auto"/>
        <w:rPr>
          <w:rFonts w:ascii="Times" w:eastAsia="Times New Roman" w:hAnsi="Times" w:cs="Times New Roman"/>
          <w:sz w:val="20"/>
          <w:szCs w:val="20"/>
        </w:rPr>
        <w:sectPr w:rsidR="00560CA9" w:rsidRPr="00560CA9" w:rsidSect="00560CA9">
          <w:type w:val="continuous"/>
          <w:pgSz w:w="12240" w:h="15840" w:code="1"/>
          <w:pgMar w:top="1440" w:right="1440" w:bottom="1440" w:left="1440" w:header="720" w:footer="720" w:gutter="0"/>
          <w:cols w:num="2" w:space="660"/>
          <w:docGrid w:linePitch="360"/>
        </w:sectPr>
      </w:pPr>
    </w:p>
    <w:p w:rsidR="000D1B22" w:rsidRPr="00560CA9" w:rsidRDefault="000D1B22" w:rsidP="000D1B22">
      <w:pPr>
        <w:bidi w:val="0"/>
        <w:adjustRightInd w:val="0"/>
        <w:snapToGrid w:val="0"/>
        <w:spacing w:after="0" w:line="240" w:lineRule="auto"/>
        <w:rPr>
          <w:rFonts w:ascii="Times" w:eastAsia="Times New Roman" w:hAnsi="Times" w:cs="Times New Roman"/>
          <w:sz w:val="20"/>
          <w:szCs w:val="20"/>
        </w:rPr>
      </w:pPr>
    </w:p>
    <w:p w:rsidR="00560CA9" w:rsidRPr="00560CA9" w:rsidRDefault="00560CA9" w:rsidP="00560CA9">
      <w:pPr>
        <w:bidi w:val="0"/>
        <w:adjustRightInd w:val="0"/>
        <w:snapToGrid w:val="0"/>
        <w:spacing w:after="0" w:line="240" w:lineRule="auto"/>
        <w:rPr>
          <w:rFonts w:ascii="Times" w:eastAsia="Times New Roman" w:hAnsi="Times" w:cs="Times New Roman"/>
          <w:sz w:val="20"/>
          <w:szCs w:val="20"/>
        </w:rPr>
      </w:pPr>
    </w:p>
    <w:p w:rsidR="00560CA9" w:rsidRPr="00560CA9" w:rsidRDefault="00560CA9" w:rsidP="00560CA9">
      <w:pPr>
        <w:bidi w:val="0"/>
        <w:adjustRightInd w:val="0"/>
        <w:snapToGrid w:val="0"/>
        <w:spacing w:after="0" w:line="240" w:lineRule="auto"/>
        <w:rPr>
          <w:rFonts w:ascii="Times" w:eastAsia="Times New Roman" w:hAnsi="Times" w:cs="Times New Roman"/>
          <w:sz w:val="20"/>
          <w:szCs w:val="20"/>
        </w:rPr>
      </w:pPr>
    </w:p>
    <w:p w:rsidR="00560CA9" w:rsidRPr="00560CA9" w:rsidRDefault="00560CA9" w:rsidP="00560CA9">
      <w:pPr>
        <w:bidi w:val="0"/>
        <w:adjustRightInd w:val="0"/>
        <w:snapToGrid w:val="0"/>
        <w:spacing w:after="0" w:line="240" w:lineRule="auto"/>
        <w:rPr>
          <w:rFonts w:ascii="Times" w:eastAsia="Times New Roman" w:hAnsi="Times" w:cs="Times New Roman"/>
          <w:sz w:val="20"/>
          <w:szCs w:val="20"/>
        </w:rPr>
      </w:pPr>
      <w:r w:rsidRPr="00560CA9">
        <w:rPr>
          <w:rFonts w:ascii="Times" w:eastAsia="Times New Roman" w:hAnsi="Times" w:cs="Times New Roman"/>
          <w:sz w:val="20"/>
          <w:szCs w:val="20"/>
        </w:rPr>
        <w:t>6/22/2014</w:t>
      </w:r>
    </w:p>
    <w:sectPr w:rsidR="00560CA9" w:rsidRPr="00560CA9" w:rsidSect="00305D0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D0D" w:rsidRDefault="00305D0D" w:rsidP="004004AA">
      <w:pPr>
        <w:spacing w:after="0" w:line="240" w:lineRule="auto"/>
      </w:pPr>
      <w:r>
        <w:separator/>
      </w:r>
    </w:p>
  </w:endnote>
  <w:endnote w:type="continuationSeparator" w:id="0">
    <w:p w:rsidR="00305D0D" w:rsidRDefault="00305D0D" w:rsidP="00400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D" w:rsidRDefault="00305D0D" w:rsidP="004004AA">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05D0D" w:rsidRDefault="00305D0D" w:rsidP="004004A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328840"/>
      <w:docPartObj>
        <w:docPartGallery w:val="Page Numbers (Bottom of Page)"/>
        <w:docPartUnique/>
      </w:docPartObj>
    </w:sdtPr>
    <w:sdtContent>
      <w:p w:rsidR="00560CA9" w:rsidRDefault="00560CA9">
        <w:pPr>
          <w:pStyle w:val="Footer"/>
          <w:jc w:val="center"/>
        </w:pPr>
        <w:r w:rsidRPr="00560CA9">
          <w:rPr>
            <w:sz w:val="20"/>
            <w:szCs w:val="20"/>
          </w:rPr>
          <w:fldChar w:fldCharType="begin"/>
        </w:r>
        <w:r w:rsidRPr="00560CA9">
          <w:rPr>
            <w:sz w:val="20"/>
            <w:szCs w:val="20"/>
          </w:rPr>
          <w:instrText xml:space="preserve"> PAGE   \* MERGEFORMAT </w:instrText>
        </w:r>
        <w:r w:rsidRPr="00560CA9">
          <w:rPr>
            <w:sz w:val="20"/>
            <w:szCs w:val="20"/>
          </w:rPr>
          <w:fldChar w:fldCharType="separate"/>
        </w:r>
        <w:r w:rsidR="00911CBF" w:rsidRPr="00911CBF">
          <w:rPr>
            <w:noProof/>
            <w:sz w:val="20"/>
            <w:szCs w:val="20"/>
            <w:lang w:val="zh-CN"/>
          </w:rPr>
          <w:t>83</w:t>
        </w:r>
        <w:r w:rsidRPr="00560CA9">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D0D" w:rsidRDefault="00305D0D" w:rsidP="004004AA">
      <w:pPr>
        <w:spacing w:after="0" w:line="240" w:lineRule="auto"/>
      </w:pPr>
      <w:r>
        <w:separator/>
      </w:r>
    </w:p>
  </w:footnote>
  <w:footnote w:type="continuationSeparator" w:id="0">
    <w:p w:rsidR="00305D0D" w:rsidRDefault="00305D0D" w:rsidP="00400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D" w:rsidRPr="00700BB3" w:rsidRDefault="00305D0D" w:rsidP="00F76AFF">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700BB3">
      <w:rPr>
        <w:rFonts w:ascii="Times New Roman" w:hAnsi="Times New Roman" w:cs="Times New Roman"/>
        <w:iCs/>
        <w:color w:val="000000"/>
        <w:sz w:val="20"/>
        <w:szCs w:val="20"/>
      </w:rPr>
      <w:t xml:space="preserve">Cancer Biology </w:t>
    </w:r>
    <w:r w:rsidRPr="00700BB3">
      <w:rPr>
        <w:rFonts w:ascii="Times New Roman" w:hAnsi="Times New Roman" w:cs="Times New Roman"/>
        <w:iCs/>
        <w:sz w:val="20"/>
        <w:szCs w:val="20"/>
      </w:rPr>
      <w:t>2014;4(</w:t>
    </w:r>
    <w:r>
      <w:rPr>
        <w:rFonts w:ascii="Times New Roman" w:hAnsi="Times New Roman" w:cs="Times New Roman"/>
        <w:iCs/>
        <w:sz w:val="20"/>
        <w:szCs w:val="20"/>
      </w:rPr>
      <w:t>2</w:t>
    </w:r>
    <w:r w:rsidRPr="00700BB3">
      <w:rPr>
        <w:rFonts w:ascii="Times New Roman" w:hAnsi="Times New Roman" w:cs="Times New Roman"/>
        <w:iCs/>
        <w:sz w:val="20"/>
        <w:szCs w:val="20"/>
      </w:rPr>
      <w:t xml:space="preserve">)                                                              </w:t>
    </w:r>
    <w:r w:rsidRPr="00700BB3">
      <w:rPr>
        <w:rFonts w:ascii="Times New Roman" w:hAnsi="Times New Roman" w:cs="Times New Roman"/>
        <w:sz w:val="20"/>
        <w:szCs w:val="20"/>
      </w:rPr>
      <w:t xml:space="preserve">  </w:t>
    </w:r>
    <w:hyperlink r:id="rId1" w:history="1">
      <w:r w:rsidRPr="00621374">
        <w:rPr>
          <w:rStyle w:val="Hyperlink"/>
          <w:rFonts w:ascii="Times New Roman" w:hAnsi="Times New Roman" w:cs="Times New Roman"/>
          <w:sz w:val="20"/>
          <w:szCs w:val="20"/>
        </w:rPr>
        <w:t>http://www.cancerbio.net</w:t>
      </w:r>
    </w:hyperlink>
    <w:r w:rsidRPr="00700BB3">
      <w:rPr>
        <w:rFonts w:ascii="Times New Roman" w:hAnsi="Times New Roman" w:cs="Times New Roman"/>
        <w:sz w:val="20"/>
        <w:szCs w:val="20"/>
      </w:rPr>
      <w:t xml:space="preserve"> </w:t>
    </w:r>
  </w:p>
  <w:p w:rsidR="00305D0D" w:rsidRPr="00700BB3" w:rsidRDefault="00305D0D" w:rsidP="00F76AFF">
    <w:pPr>
      <w:pStyle w:val="Header"/>
      <w:rPr>
        <w:rFonts w:hint="cs"/>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6AA"/>
    <w:multiLevelType w:val="multilevel"/>
    <w:tmpl w:val="1410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753F1"/>
    <w:multiLevelType w:val="hybridMultilevel"/>
    <w:tmpl w:val="9A24E7B2"/>
    <w:lvl w:ilvl="0" w:tplc="50E8631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02761"/>
    <w:multiLevelType w:val="multilevel"/>
    <w:tmpl w:val="0200F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DC5B8F"/>
    <w:multiLevelType w:val="hybridMultilevel"/>
    <w:tmpl w:val="C186B15E"/>
    <w:lvl w:ilvl="0" w:tplc="63DC5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90696"/>
    <w:multiLevelType w:val="multilevel"/>
    <w:tmpl w:val="B664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D7964"/>
    <w:multiLevelType w:val="multilevel"/>
    <w:tmpl w:val="659C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0343C0"/>
    <w:multiLevelType w:val="hybridMultilevel"/>
    <w:tmpl w:val="C186B15E"/>
    <w:lvl w:ilvl="0" w:tplc="63DC5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D256A"/>
    <w:multiLevelType w:val="hybridMultilevel"/>
    <w:tmpl w:val="C186B15E"/>
    <w:lvl w:ilvl="0" w:tplc="63DC5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81741"/>
    <w:multiLevelType w:val="multilevel"/>
    <w:tmpl w:val="9288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6"/>
  </w:num>
  <w:num w:numId="5">
    <w:abstractNumId w:val="2"/>
  </w:num>
  <w:num w:numId="6">
    <w:abstractNumId w:val="0"/>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8611E4"/>
    <w:rsid w:val="00001C54"/>
    <w:rsid w:val="00001C87"/>
    <w:rsid w:val="000077FC"/>
    <w:rsid w:val="00011C60"/>
    <w:rsid w:val="00011E70"/>
    <w:rsid w:val="00012DD4"/>
    <w:rsid w:val="000176D6"/>
    <w:rsid w:val="000358AA"/>
    <w:rsid w:val="00035F9D"/>
    <w:rsid w:val="00036EF0"/>
    <w:rsid w:val="000404D2"/>
    <w:rsid w:val="00056FB6"/>
    <w:rsid w:val="00062F1D"/>
    <w:rsid w:val="00066811"/>
    <w:rsid w:val="00081A90"/>
    <w:rsid w:val="00086AE7"/>
    <w:rsid w:val="00092BA5"/>
    <w:rsid w:val="00094125"/>
    <w:rsid w:val="000A4DC4"/>
    <w:rsid w:val="000A5FED"/>
    <w:rsid w:val="000B08A7"/>
    <w:rsid w:val="000B25BD"/>
    <w:rsid w:val="000B3297"/>
    <w:rsid w:val="000B7F12"/>
    <w:rsid w:val="000C2B3F"/>
    <w:rsid w:val="000C33E1"/>
    <w:rsid w:val="000C537A"/>
    <w:rsid w:val="000D1B22"/>
    <w:rsid w:val="000D61F9"/>
    <w:rsid w:val="000D7A5D"/>
    <w:rsid w:val="000E1B88"/>
    <w:rsid w:val="000E202C"/>
    <w:rsid w:val="000E2057"/>
    <w:rsid w:val="000F0BD2"/>
    <w:rsid w:val="000F3300"/>
    <w:rsid w:val="000F360A"/>
    <w:rsid w:val="000F4F3D"/>
    <w:rsid w:val="0010362F"/>
    <w:rsid w:val="00124E7E"/>
    <w:rsid w:val="00124EC7"/>
    <w:rsid w:val="0014566E"/>
    <w:rsid w:val="00151B12"/>
    <w:rsid w:val="00151D48"/>
    <w:rsid w:val="00152928"/>
    <w:rsid w:val="0016181A"/>
    <w:rsid w:val="001633B1"/>
    <w:rsid w:val="0016558B"/>
    <w:rsid w:val="00172162"/>
    <w:rsid w:val="00174E54"/>
    <w:rsid w:val="001771A4"/>
    <w:rsid w:val="00187A9B"/>
    <w:rsid w:val="00191ADF"/>
    <w:rsid w:val="00193D3A"/>
    <w:rsid w:val="001972A2"/>
    <w:rsid w:val="001A06F7"/>
    <w:rsid w:val="001A4DF7"/>
    <w:rsid w:val="001B4644"/>
    <w:rsid w:val="001B4646"/>
    <w:rsid w:val="001B787B"/>
    <w:rsid w:val="001C1155"/>
    <w:rsid w:val="001C132C"/>
    <w:rsid w:val="001D4BC0"/>
    <w:rsid w:val="001D76A7"/>
    <w:rsid w:val="001E41DF"/>
    <w:rsid w:val="001E5E01"/>
    <w:rsid w:val="001F002D"/>
    <w:rsid w:val="001F5E2C"/>
    <w:rsid w:val="0020654E"/>
    <w:rsid w:val="00207138"/>
    <w:rsid w:val="00207D89"/>
    <w:rsid w:val="00231989"/>
    <w:rsid w:val="0025185F"/>
    <w:rsid w:val="002527C9"/>
    <w:rsid w:val="00265B25"/>
    <w:rsid w:val="002779BA"/>
    <w:rsid w:val="0029117A"/>
    <w:rsid w:val="00295643"/>
    <w:rsid w:val="00296314"/>
    <w:rsid w:val="002A0AD4"/>
    <w:rsid w:val="002A2D11"/>
    <w:rsid w:val="002A4739"/>
    <w:rsid w:val="002A78BF"/>
    <w:rsid w:val="002B64DC"/>
    <w:rsid w:val="002C6691"/>
    <w:rsid w:val="002C693C"/>
    <w:rsid w:val="002D49C9"/>
    <w:rsid w:val="002D7F47"/>
    <w:rsid w:val="002E1ECA"/>
    <w:rsid w:val="00305D0D"/>
    <w:rsid w:val="00316F9A"/>
    <w:rsid w:val="00320785"/>
    <w:rsid w:val="00324683"/>
    <w:rsid w:val="00330A79"/>
    <w:rsid w:val="00330A7B"/>
    <w:rsid w:val="00330F2C"/>
    <w:rsid w:val="00336FBB"/>
    <w:rsid w:val="00340ED9"/>
    <w:rsid w:val="00343FD4"/>
    <w:rsid w:val="00344744"/>
    <w:rsid w:val="00346493"/>
    <w:rsid w:val="0035552B"/>
    <w:rsid w:val="00364B73"/>
    <w:rsid w:val="00370C88"/>
    <w:rsid w:val="00372D1F"/>
    <w:rsid w:val="003769C6"/>
    <w:rsid w:val="0038001C"/>
    <w:rsid w:val="003829F0"/>
    <w:rsid w:val="00383E8C"/>
    <w:rsid w:val="00390884"/>
    <w:rsid w:val="003961E4"/>
    <w:rsid w:val="003A1D92"/>
    <w:rsid w:val="003B61E4"/>
    <w:rsid w:val="003D0B56"/>
    <w:rsid w:val="003D2E49"/>
    <w:rsid w:val="003D3442"/>
    <w:rsid w:val="003D68D5"/>
    <w:rsid w:val="003E30E6"/>
    <w:rsid w:val="003F3DD1"/>
    <w:rsid w:val="003F5BC5"/>
    <w:rsid w:val="004004AA"/>
    <w:rsid w:val="00400939"/>
    <w:rsid w:val="00407634"/>
    <w:rsid w:val="00407BCB"/>
    <w:rsid w:val="00412C05"/>
    <w:rsid w:val="0042590A"/>
    <w:rsid w:val="004319A9"/>
    <w:rsid w:val="004319DB"/>
    <w:rsid w:val="00433413"/>
    <w:rsid w:val="0043403D"/>
    <w:rsid w:val="00434F5F"/>
    <w:rsid w:val="00435D4C"/>
    <w:rsid w:val="00436B39"/>
    <w:rsid w:val="00442A12"/>
    <w:rsid w:val="004543BB"/>
    <w:rsid w:val="00457755"/>
    <w:rsid w:val="00464AA7"/>
    <w:rsid w:val="00477476"/>
    <w:rsid w:val="00482D9E"/>
    <w:rsid w:val="0048360F"/>
    <w:rsid w:val="004836F7"/>
    <w:rsid w:val="00491819"/>
    <w:rsid w:val="00495785"/>
    <w:rsid w:val="004A2B09"/>
    <w:rsid w:val="004B17AB"/>
    <w:rsid w:val="004B2AB3"/>
    <w:rsid w:val="004B3BA4"/>
    <w:rsid w:val="004C02CA"/>
    <w:rsid w:val="004C0697"/>
    <w:rsid w:val="004C19A9"/>
    <w:rsid w:val="004C4ACA"/>
    <w:rsid w:val="004D179D"/>
    <w:rsid w:val="004D17C7"/>
    <w:rsid w:val="004D5452"/>
    <w:rsid w:val="004D6063"/>
    <w:rsid w:val="004D6746"/>
    <w:rsid w:val="004F17D9"/>
    <w:rsid w:val="004F4F99"/>
    <w:rsid w:val="00501206"/>
    <w:rsid w:val="005030A8"/>
    <w:rsid w:val="005056A1"/>
    <w:rsid w:val="00510C0E"/>
    <w:rsid w:val="0051528A"/>
    <w:rsid w:val="00517688"/>
    <w:rsid w:val="00520E57"/>
    <w:rsid w:val="005246CE"/>
    <w:rsid w:val="00525429"/>
    <w:rsid w:val="00541A7F"/>
    <w:rsid w:val="00546438"/>
    <w:rsid w:val="00546D44"/>
    <w:rsid w:val="00557A92"/>
    <w:rsid w:val="00560CA9"/>
    <w:rsid w:val="0056205F"/>
    <w:rsid w:val="00564AA3"/>
    <w:rsid w:val="00570E1F"/>
    <w:rsid w:val="005720D8"/>
    <w:rsid w:val="005762C8"/>
    <w:rsid w:val="00582F2A"/>
    <w:rsid w:val="0058613D"/>
    <w:rsid w:val="00587AD6"/>
    <w:rsid w:val="00587CC4"/>
    <w:rsid w:val="0059032D"/>
    <w:rsid w:val="005B5EF6"/>
    <w:rsid w:val="005B75D1"/>
    <w:rsid w:val="005C1DA3"/>
    <w:rsid w:val="005E15E2"/>
    <w:rsid w:val="005E20F9"/>
    <w:rsid w:val="005E39D6"/>
    <w:rsid w:val="005F51A0"/>
    <w:rsid w:val="005F64E0"/>
    <w:rsid w:val="006059D9"/>
    <w:rsid w:val="00622E7B"/>
    <w:rsid w:val="006269E2"/>
    <w:rsid w:val="00633B70"/>
    <w:rsid w:val="00635F0C"/>
    <w:rsid w:val="00641D8F"/>
    <w:rsid w:val="006450AC"/>
    <w:rsid w:val="00645A2D"/>
    <w:rsid w:val="00682DC1"/>
    <w:rsid w:val="00695524"/>
    <w:rsid w:val="006956AD"/>
    <w:rsid w:val="006A3E79"/>
    <w:rsid w:val="006B17FA"/>
    <w:rsid w:val="006B55A2"/>
    <w:rsid w:val="006B7194"/>
    <w:rsid w:val="006C31E6"/>
    <w:rsid w:val="006C335A"/>
    <w:rsid w:val="006C40E6"/>
    <w:rsid w:val="006E1C56"/>
    <w:rsid w:val="006E29AC"/>
    <w:rsid w:val="006E44EB"/>
    <w:rsid w:val="006E49AB"/>
    <w:rsid w:val="006E7EDC"/>
    <w:rsid w:val="006F1BD8"/>
    <w:rsid w:val="006F3438"/>
    <w:rsid w:val="006F5D48"/>
    <w:rsid w:val="0070202F"/>
    <w:rsid w:val="007039C7"/>
    <w:rsid w:val="007125AF"/>
    <w:rsid w:val="00716B3B"/>
    <w:rsid w:val="0071736E"/>
    <w:rsid w:val="007325D3"/>
    <w:rsid w:val="00745CD7"/>
    <w:rsid w:val="007475EF"/>
    <w:rsid w:val="007510D7"/>
    <w:rsid w:val="00751BB3"/>
    <w:rsid w:val="00751DCD"/>
    <w:rsid w:val="00760452"/>
    <w:rsid w:val="007631ED"/>
    <w:rsid w:val="00764241"/>
    <w:rsid w:val="00772AA2"/>
    <w:rsid w:val="00773DAF"/>
    <w:rsid w:val="0077489F"/>
    <w:rsid w:val="0078530C"/>
    <w:rsid w:val="0079000F"/>
    <w:rsid w:val="007916B2"/>
    <w:rsid w:val="00796A93"/>
    <w:rsid w:val="007B6915"/>
    <w:rsid w:val="007D3D09"/>
    <w:rsid w:val="007E3454"/>
    <w:rsid w:val="007F38CC"/>
    <w:rsid w:val="007F6BF6"/>
    <w:rsid w:val="00810188"/>
    <w:rsid w:val="00820676"/>
    <w:rsid w:val="00830B72"/>
    <w:rsid w:val="00833CB3"/>
    <w:rsid w:val="00834AC7"/>
    <w:rsid w:val="00835151"/>
    <w:rsid w:val="00837B5D"/>
    <w:rsid w:val="00843710"/>
    <w:rsid w:val="00845881"/>
    <w:rsid w:val="008500B3"/>
    <w:rsid w:val="0085152B"/>
    <w:rsid w:val="00855ED5"/>
    <w:rsid w:val="008611E4"/>
    <w:rsid w:val="00872159"/>
    <w:rsid w:val="00873DAC"/>
    <w:rsid w:val="00874140"/>
    <w:rsid w:val="00884328"/>
    <w:rsid w:val="008852F0"/>
    <w:rsid w:val="008868FD"/>
    <w:rsid w:val="00892014"/>
    <w:rsid w:val="008938B8"/>
    <w:rsid w:val="008938DF"/>
    <w:rsid w:val="008A09F4"/>
    <w:rsid w:val="008A1743"/>
    <w:rsid w:val="008B2A19"/>
    <w:rsid w:val="008B3449"/>
    <w:rsid w:val="008B47CE"/>
    <w:rsid w:val="008C16C3"/>
    <w:rsid w:val="008C3705"/>
    <w:rsid w:val="008C4162"/>
    <w:rsid w:val="008F498D"/>
    <w:rsid w:val="008F5119"/>
    <w:rsid w:val="008F6E67"/>
    <w:rsid w:val="00911CBF"/>
    <w:rsid w:val="0091236B"/>
    <w:rsid w:val="0091243E"/>
    <w:rsid w:val="00916BB2"/>
    <w:rsid w:val="0092426B"/>
    <w:rsid w:val="00924FB0"/>
    <w:rsid w:val="00925B3F"/>
    <w:rsid w:val="00940397"/>
    <w:rsid w:val="009460AA"/>
    <w:rsid w:val="00967757"/>
    <w:rsid w:val="00967EAB"/>
    <w:rsid w:val="00970B65"/>
    <w:rsid w:val="0097373E"/>
    <w:rsid w:val="00976EC4"/>
    <w:rsid w:val="00981FC2"/>
    <w:rsid w:val="00984D88"/>
    <w:rsid w:val="009857DE"/>
    <w:rsid w:val="009875CA"/>
    <w:rsid w:val="00987EE1"/>
    <w:rsid w:val="0099471F"/>
    <w:rsid w:val="00994FC9"/>
    <w:rsid w:val="009A399B"/>
    <w:rsid w:val="009C0C0A"/>
    <w:rsid w:val="009C2B09"/>
    <w:rsid w:val="009D31B4"/>
    <w:rsid w:val="009D3A3E"/>
    <w:rsid w:val="009D7AEA"/>
    <w:rsid w:val="009E461B"/>
    <w:rsid w:val="009E727C"/>
    <w:rsid w:val="009F6A8D"/>
    <w:rsid w:val="00A22DEA"/>
    <w:rsid w:val="00A30DE4"/>
    <w:rsid w:val="00A33673"/>
    <w:rsid w:val="00A36830"/>
    <w:rsid w:val="00A4354E"/>
    <w:rsid w:val="00A43F6F"/>
    <w:rsid w:val="00A558D9"/>
    <w:rsid w:val="00A67DCC"/>
    <w:rsid w:val="00A70FCB"/>
    <w:rsid w:val="00A80D0C"/>
    <w:rsid w:val="00A818DF"/>
    <w:rsid w:val="00A85CDD"/>
    <w:rsid w:val="00AA067B"/>
    <w:rsid w:val="00AA351D"/>
    <w:rsid w:val="00AB531E"/>
    <w:rsid w:val="00AC0082"/>
    <w:rsid w:val="00AC7899"/>
    <w:rsid w:val="00AD5FC6"/>
    <w:rsid w:val="00B0113E"/>
    <w:rsid w:val="00B10F34"/>
    <w:rsid w:val="00B11ED0"/>
    <w:rsid w:val="00B323B6"/>
    <w:rsid w:val="00B32ED0"/>
    <w:rsid w:val="00B455E1"/>
    <w:rsid w:val="00B50CB3"/>
    <w:rsid w:val="00B52247"/>
    <w:rsid w:val="00B57150"/>
    <w:rsid w:val="00B61EC6"/>
    <w:rsid w:val="00B70E79"/>
    <w:rsid w:val="00B83AC6"/>
    <w:rsid w:val="00B863E0"/>
    <w:rsid w:val="00B93E1E"/>
    <w:rsid w:val="00BA2664"/>
    <w:rsid w:val="00BB071D"/>
    <w:rsid w:val="00BB1E58"/>
    <w:rsid w:val="00BB22E9"/>
    <w:rsid w:val="00BC11F5"/>
    <w:rsid w:val="00BC2D22"/>
    <w:rsid w:val="00BC4A44"/>
    <w:rsid w:val="00BD1195"/>
    <w:rsid w:val="00BD5C2C"/>
    <w:rsid w:val="00BD6686"/>
    <w:rsid w:val="00BE359A"/>
    <w:rsid w:val="00BE71FF"/>
    <w:rsid w:val="00BF272B"/>
    <w:rsid w:val="00C06DF0"/>
    <w:rsid w:val="00C070D3"/>
    <w:rsid w:val="00C11BA8"/>
    <w:rsid w:val="00C23892"/>
    <w:rsid w:val="00C26D63"/>
    <w:rsid w:val="00C40A56"/>
    <w:rsid w:val="00C456E1"/>
    <w:rsid w:val="00C55AFB"/>
    <w:rsid w:val="00C5776D"/>
    <w:rsid w:val="00C57F89"/>
    <w:rsid w:val="00C64BE5"/>
    <w:rsid w:val="00C654E8"/>
    <w:rsid w:val="00C723D3"/>
    <w:rsid w:val="00C73258"/>
    <w:rsid w:val="00C75AE7"/>
    <w:rsid w:val="00C83ADE"/>
    <w:rsid w:val="00C8759A"/>
    <w:rsid w:val="00C9246C"/>
    <w:rsid w:val="00C93821"/>
    <w:rsid w:val="00CA258E"/>
    <w:rsid w:val="00CA7E18"/>
    <w:rsid w:val="00CB2162"/>
    <w:rsid w:val="00CB4BA7"/>
    <w:rsid w:val="00CB6D7D"/>
    <w:rsid w:val="00CE2F52"/>
    <w:rsid w:val="00CF0804"/>
    <w:rsid w:val="00CF4763"/>
    <w:rsid w:val="00D01975"/>
    <w:rsid w:val="00D01CAC"/>
    <w:rsid w:val="00D035CE"/>
    <w:rsid w:val="00D1615D"/>
    <w:rsid w:val="00D17240"/>
    <w:rsid w:val="00D17514"/>
    <w:rsid w:val="00D21663"/>
    <w:rsid w:val="00D21CB7"/>
    <w:rsid w:val="00D36C27"/>
    <w:rsid w:val="00D47A1D"/>
    <w:rsid w:val="00D51324"/>
    <w:rsid w:val="00D51BC6"/>
    <w:rsid w:val="00D56074"/>
    <w:rsid w:val="00D61F76"/>
    <w:rsid w:val="00D70438"/>
    <w:rsid w:val="00D70863"/>
    <w:rsid w:val="00D7141D"/>
    <w:rsid w:val="00D71433"/>
    <w:rsid w:val="00D732AC"/>
    <w:rsid w:val="00D768BE"/>
    <w:rsid w:val="00D837A7"/>
    <w:rsid w:val="00D874E3"/>
    <w:rsid w:val="00D91A78"/>
    <w:rsid w:val="00D938B6"/>
    <w:rsid w:val="00D971CE"/>
    <w:rsid w:val="00DA0887"/>
    <w:rsid w:val="00DB00A1"/>
    <w:rsid w:val="00DB5161"/>
    <w:rsid w:val="00DB60EF"/>
    <w:rsid w:val="00DC2FC1"/>
    <w:rsid w:val="00DD1173"/>
    <w:rsid w:val="00DE63E0"/>
    <w:rsid w:val="00DE7F01"/>
    <w:rsid w:val="00DF1202"/>
    <w:rsid w:val="00E01A13"/>
    <w:rsid w:val="00E03F43"/>
    <w:rsid w:val="00E113D0"/>
    <w:rsid w:val="00E14D1F"/>
    <w:rsid w:val="00E212BD"/>
    <w:rsid w:val="00E23062"/>
    <w:rsid w:val="00E323C4"/>
    <w:rsid w:val="00E324D7"/>
    <w:rsid w:val="00E37509"/>
    <w:rsid w:val="00E51874"/>
    <w:rsid w:val="00E51A5A"/>
    <w:rsid w:val="00E524F6"/>
    <w:rsid w:val="00E647C1"/>
    <w:rsid w:val="00E7196A"/>
    <w:rsid w:val="00E72A2C"/>
    <w:rsid w:val="00E84628"/>
    <w:rsid w:val="00E87E08"/>
    <w:rsid w:val="00EA1339"/>
    <w:rsid w:val="00EA2CA4"/>
    <w:rsid w:val="00EA3D7D"/>
    <w:rsid w:val="00EA7BE8"/>
    <w:rsid w:val="00EB0187"/>
    <w:rsid w:val="00EB0393"/>
    <w:rsid w:val="00EB148D"/>
    <w:rsid w:val="00EB1EF2"/>
    <w:rsid w:val="00EB3A38"/>
    <w:rsid w:val="00EC7B39"/>
    <w:rsid w:val="00ED09DF"/>
    <w:rsid w:val="00EE52BB"/>
    <w:rsid w:val="00EE66DB"/>
    <w:rsid w:val="00EF0BD5"/>
    <w:rsid w:val="00EF174A"/>
    <w:rsid w:val="00EF2A6D"/>
    <w:rsid w:val="00EF779D"/>
    <w:rsid w:val="00F068AA"/>
    <w:rsid w:val="00F118CE"/>
    <w:rsid w:val="00F17F7F"/>
    <w:rsid w:val="00F32A24"/>
    <w:rsid w:val="00F3303A"/>
    <w:rsid w:val="00F338D4"/>
    <w:rsid w:val="00F46A0F"/>
    <w:rsid w:val="00F52124"/>
    <w:rsid w:val="00F547F1"/>
    <w:rsid w:val="00F55F4C"/>
    <w:rsid w:val="00F60C1E"/>
    <w:rsid w:val="00F6141E"/>
    <w:rsid w:val="00F614E0"/>
    <w:rsid w:val="00F6613A"/>
    <w:rsid w:val="00F66987"/>
    <w:rsid w:val="00F72265"/>
    <w:rsid w:val="00F76AFF"/>
    <w:rsid w:val="00F813A6"/>
    <w:rsid w:val="00F8274A"/>
    <w:rsid w:val="00F90945"/>
    <w:rsid w:val="00F91A15"/>
    <w:rsid w:val="00F953D8"/>
    <w:rsid w:val="00F9624F"/>
    <w:rsid w:val="00FA16F4"/>
    <w:rsid w:val="00FA36E4"/>
    <w:rsid w:val="00FA633E"/>
    <w:rsid w:val="00FA6715"/>
    <w:rsid w:val="00FA6D66"/>
    <w:rsid w:val="00FB5758"/>
    <w:rsid w:val="00FB5792"/>
    <w:rsid w:val="00FB7A2F"/>
    <w:rsid w:val="00FC0324"/>
    <w:rsid w:val="00FC5F1C"/>
    <w:rsid w:val="00FF4C24"/>
    <w:rsid w:val="00FF5217"/>
    <w:rsid w:val="00FF5F43"/>
    <w:rsid w:val="00FF6CB1"/>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E4"/>
    <w:pPr>
      <w:bidi/>
    </w:pPr>
    <w:rPr>
      <w:rFonts w:ascii="Calibri" w:eastAsia="Calibri" w:hAnsi="Calibri" w:cs="Arial"/>
    </w:rPr>
  </w:style>
  <w:style w:type="paragraph" w:styleId="Heading1">
    <w:name w:val="heading 1"/>
    <w:basedOn w:val="Normal"/>
    <w:link w:val="Heading1Char"/>
    <w:uiPriority w:val="9"/>
    <w:qFormat/>
    <w:rsid w:val="001972A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566E"/>
    <w:pPr>
      <w:keepNext/>
      <w:keepLines/>
      <w:bidi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30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71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2A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972A2"/>
    <w:rPr>
      <w:i/>
      <w:iCs/>
    </w:rPr>
  </w:style>
  <w:style w:type="paragraph" w:customStyle="1" w:styleId="Default">
    <w:name w:val="Default"/>
    <w:rsid w:val="001972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455E1"/>
    <w:rPr>
      <w:color w:val="0000FF"/>
      <w:u w:val="single"/>
    </w:rPr>
  </w:style>
  <w:style w:type="character" w:customStyle="1" w:styleId="ti2">
    <w:name w:val="ti2"/>
    <w:basedOn w:val="DefaultParagraphFont"/>
    <w:rsid w:val="00B455E1"/>
    <w:rPr>
      <w:sz w:val="22"/>
      <w:szCs w:val="22"/>
    </w:rPr>
  </w:style>
  <w:style w:type="character" w:customStyle="1" w:styleId="featuredlinkouts">
    <w:name w:val="featured_linkouts"/>
    <w:basedOn w:val="DefaultParagraphFont"/>
    <w:rsid w:val="00B455E1"/>
  </w:style>
  <w:style w:type="character" w:customStyle="1" w:styleId="linkbar">
    <w:name w:val="linkbar"/>
    <w:basedOn w:val="DefaultParagraphFont"/>
    <w:rsid w:val="00B455E1"/>
  </w:style>
  <w:style w:type="paragraph" w:styleId="BalloonText">
    <w:name w:val="Balloon Text"/>
    <w:basedOn w:val="Normal"/>
    <w:link w:val="BalloonTextChar"/>
    <w:uiPriority w:val="99"/>
    <w:semiHidden/>
    <w:unhideWhenUsed/>
    <w:rsid w:val="00B4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E1"/>
    <w:rPr>
      <w:rFonts w:ascii="Tahoma" w:eastAsia="Calibri" w:hAnsi="Tahoma" w:cs="Tahoma"/>
      <w:sz w:val="16"/>
      <w:szCs w:val="16"/>
    </w:rPr>
  </w:style>
  <w:style w:type="paragraph" w:styleId="NormalWeb">
    <w:name w:val="Normal (Web)"/>
    <w:basedOn w:val="Normal"/>
    <w:uiPriority w:val="99"/>
    <w:unhideWhenUsed/>
    <w:rsid w:val="008938B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6F5D48"/>
    <w:rPr>
      <w:rFonts w:cs="Times"/>
      <w:color w:val="000000"/>
      <w:sz w:val="20"/>
      <w:szCs w:val="20"/>
    </w:rPr>
  </w:style>
  <w:style w:type="table" w:styleId="TableGrid">
    <w:name w:val="Table Grid"/>
    <w:basedOn w:val="TableNormal"/>
    <w:uiPriority w:val="59"/>
    <w:rsid w:val="005B7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1324"/>
    <w:pPr>
      <w:ind w:left="720"/>
      <w:contextualSpacing/>
    </w:pPr>
  </w:style>
  <w:style w:type="character" w:customStyle="1" w:styleId="A0">
    <w:name w:val="A0"/>
    <w:uiPriority w:val="99"/>
    <w:rsid w:val="002C693C"/>
    <w:rPr>
      <w:rFonts w:cs="Times"/>
      <w:color w:val="000000"/>
      <w:sz w:val="18"/>
      <w:szCs w:val="18"/>
    </w:rPr>
  </w:style>
  <w:style w:type="character" w:customStyle="1" w:styleId="Heading4Char">
    <w:name w:val="Heading 4 Char"/>
    <w:basedOn w:val="DefaultParagraphFont"/>
    <w:link w:val="Heading4"/>
    <w:uiPriority w:val="9"/>
    <w:semiHidden/>
    <w:rsid w:val="00207138"/>
    <w:rPr>
      <w:rFonts w:asciiTheme="majorHAnsi" w:eastAsiaTheme="majorEastAsia" w:hAnsiTheme="majorHAnsi" w:cstheme="majorBidi"/>
      <w:b/>
      <w:bCs/>
      <w:i/>
      <w:iCs/>
      <w:color w:val="4F81BD" w:themeColor="accent1"/>
    </w:rPr>
  </w:style>
  <w:style w:type="character" w:customStyle="1" w:styleId="highlight">
    <w:name w:val="highlight"/>
    <w:basedOn w:val="DefaultParagraphFont"/>
    <w:rsid w:val="00495785"/>
  </w:style>
  <w:style w:type="character" w:customStyle="1" w:styleId="apple-style-span">
    <w:name w:val="apple-style-span"/>
    <w:basedOn w:val="DefaultParagraphFont"/>
    <w:rsid w:val="00412C05"/>
  </w:style>
  <w:style w:type="character" w:customStyle="1" w:styleId="apple-converted-space">
    <w:name w:val="apple-converted-space"/>
    <w:basedOn w:val="DefaultParagraphFont"/>
    <w:rsid w:val="00412C05"/>
  </w:style>
  <w:style w:type="character" w:customStyle="1" w:styleId="Heading2Char">
    <w:name w:val="Heading 2 Char"/>
    <w:basedOn w:val="DefaultParagraphFont"/>
    <w:link w:val="Heading2"/>
    <w:uiPriority w:val="9"/>
    <w:semiHidden/>
    <w:rsid w:val="0014566E"/>
    <w:rPr>
      <w:rFonts w:asciiTheme="majorHAnsi" w:eastAsiaTheme="majorEastAsia" w:hAnsiTheme="majorHAnsi" w:cstheme="majorBidi"/>
      <w:b/>
      <w:bCs/>
      <w:color w:val="4F81BD" w:themeColor="accent1"/>
      <w:sz w:val="26"/>
      <w:szCs w:val="26"/>
    </w:rPr>
  </w:style>
  <w:style w:type="character" w:customStyle="1" w:styleId="maintitle">
    <w:name w:val="maintitle"/>
    <w:basedOn w:val="DefaultParagraphFont"/>
    <w:rsid w:val="0014566E"/>
  </w:style>
  <w:style w:type="paragraph" w:customStyle="1" w:styleId="copyright">
    <w:name w:val="copyright"/>
    <w:basedOn w:val="Normal"/>
    <w:rsid w:val="0014566E"/>
    <w:pPr>
      <w:bidi w:val="0"/>
      <w:spacing w:before="100" w:beforeAutospacing="1" w:after="100" w:afterAutospacing="1" w:line="240" w:lineRule="auto"/>
    </w:pPr>
    <w:rPr>
      <w:rFonts w:ascii="Times" w:eastAsiaTheme="minorEastAsia" w:hAnsi="Times" w:cstheme="minorBidi"/>
      <w:sz w:val="20"/>
      <w:szCs w:val="20"/>
    </w:rPr>
  </w:style>
  <w:style w:type="paragraph" w:customStyle="1" w:styleId="articlecategory">
    <w:name w:val="articlecategory"/>
    <w:basedOn w:val="Normal"/>
    <w:rsid w:val="0014566E"/>
    <w:pPr>
      <w:bidi w:val="0"/>
      <w:spacing w:before="100" w:beforeAutospacing="1" w:after="100" w:afterAutospacing="1" w:line="240" w:lineRule="auto"/>
    </w:pPr>
    <w:rPr>
      <w:rFonts w:ascii="Times" w:eastAsiaTheme="minorEastAsia" w:hAnsi="Times" w:cstheme="minorBidi"/>
      <w:sz w:val="20"/>
      <w:szCs w:val="20"/>
    </w:rPr>
  </w:style>
  <w:style w:type="paragraph" w:customStyle="1" w:styleId="articledetails">
    <w:name w:val="articledetails"/>
    <w:basedOn w:val="Normal"/>
    <w:rsid w:val="0014566E"/>
    <w:pPr>
      <w:bidi w:val="0"/>
      <w:spacing w:before="100" w:beforeAutospacing="1" w:after="100" w:afterAutospacing="1" w:line="240" w:lineRule="auto"/>
    </w:pPr>
    <w:rPr>
      <w:rFonts w:ascii="Times" w:eastAsiaTheme="minorEastAsia" w:hAnsi="Times" w:cstheme="minorBidi"/>
      <w:sz w:val="20"/>
      <w:szCs w:val="20"/>
    </w:rPr>
  </w:style>
  <w:style w:type="character" w:customStyle="1" w:styleId="Heading3Char">
    <w:name w:val="Heading 3 Char"/>
    <w:basedOn w:val="DefaultParagraphFont"/>
    <w:link w:val="Heading3"/>
    <w:uiPriority w:val="9"/>
    <w:semiHidden/>
    <w:rsid w:val="00E23062"/>
    <w:rPr>
      <w:rFonts w:asciiTheme="majorHAnsi" w:eastAsiaTheme="majorEastAsia" w:hAnsiTheme="majorHAnsi" w:cstheme="majorBidi"/>
      <w:b/>
      <w:bCs/>
      <w:color w:val="4F81BD" w:themeColor="accent1"/>
    </w:rPr>
  </w:style>
  <w:style w:type="character" w:customStyle="1" w:styleId="ui-ncbitoggler-master-text">
    <w:name w:val="ui-ncbitoggler-master-text"/>
    <w:basedOn w:val="DefaultParagraphFont"/>
    <w:rsid w:val="00E23062"/>
  </w:style>
  <w:style w:type="character" w:customStyle="1" w:styleId="highlight1">
    <w:name w:val="highlight1"/>
    <w:basedOn w:val="DefaultParagraphFont"/>
    <w:rsid w:val="006F3438"/>
    <w:rPr>
      <w:shd w:val="clear" w:color="auto" w:fill="F2F5F8"/>
    </w:rPr>
  </w:style>
  <w:style w:type="character" w:customStyle="1" w:styleId="slug-doi">
    <w:name w:val="slug-doi"/>
    <w:basedOn w:val="DefaultParagraphFont"/>
    <w:rsid w:val="00265B25"/>
  </w:style>
  <w:style w:type="paragraph" w:customStyle="1" w:styleId="supplier-number">
    <w:name w:val="supplier-number"/>
    <w:basedOn w:val="Normal"/>
    <w:rsid w:val="00011C60"/>
    <w:pPr>
      <w:bidi w:val="0"/>
      <w:spacing w:before="100" w:beforeAutospacing="1" w:after="100" w:afterAutospacing="1" w:line="312" w:lineRule="auto"/>
    </w:pPr>
    <w:rPr>
      <w:rFonts w:ascii="Verdana" w:eastAsia="Times New Roman" w:hAnsi="Verdana" w:cs="Times New Roman"/>
      <w:color w:val="000000"/>
      <w:sz w:val="17"/>
      <w:szCs w:val="17"/>
    </w:rPr>
  </w:style>
  <w:style w:type="character" w:customStyle="1" w:styleId="name">
    <w:name w:val="name"/>
    <w:basedOn w:val="DefaultParagraphFont"/>
    <w:rsid w:val="00C93821"/>
  </w:style>
  <w:style w:type="character" w:customStyle="1" w:styleId="xref-sep2">
    <w:name w:val="xref-sep2"/>
    <w:basedOn w:val="DefaultParagraphFont"/>
    <w:rsid w:val="00D91A78"/>
  </w:style>
  <w:style w:type="character" w:styleId="Strong">
    <w:name w:val="Strong"/>
    <w:basedOn w:val="DefaultParagraphFont"/>
    <w:uiPriority w:val="22"/>
    <w:qFormat/>
    <w:rsid w:val="00F9624F"/>
    <w:rPr>
      <w:b/>
      <w:bCs/>
    </w:rPr>
  </w:style>
  <w:style w:type="character" w:customStyle="1" w:styleId="doi1">
    <w:name w:val="doi1"/>
    <w:basedOn w:val="DefaultParagraphFont"/>
    <w:rsid w:val="005E39D6"/>
  </w:style>
  <w:style w:type="paragraph" w:styleId="Footer">
    <w:name w:val="footer"/>
    <w:basedOn w:val="Normal"/>
    <w:link w:val="FooterChar"/>
    <w:uiPriority w:val="99"/>
    <w:unhideWhenUsed/>
    <w:rsid w:val="004004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04AA"/>
    <w:rPr>
      <w:rFonts w:ascii="Calibri" w:eastAsia="Calibri" w:hAnsi="Calibri" w:cs="Arial"/>
    </w:rPr>
  </w:style>
  <w:style w:type="character" w:styleId="PageNumber">
    <w:name w:val="page number"/>
    <w:basedOn w:val="DefaultParagraphFont"/>
    <w:uiPriority w:val="99"/>
    <w:semiHidden/>
    <w:unhideWhenUsed/>
    <w:rsid w:val="004004AA"/>
  </w:style>
  <w:style w:type="paragraph" w:styleId="Header">
    <w:name w:val="header"/>
    <w:basedOn w:val="Normal"/>
    <w:link w:val="HeaderChar"/>
    <w:uiPriority w:val="99"/>
    <w:unhideWhenUsed/>
    <w:rsid w:val="00F66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3A"/>
    <w:rPr>
      <w:rFonts w:ascii="Calibri" w:eastAsia="Calibri" w:hAnsi="Calibri" w:cs="Arial"/>
    </w:rPr>
  </w:style>
  <w:style w:type="character" w:customStyle="1" w:styleId="groupname">
    <w:name w:val="groupname"/>
    <w:basedOn w:val="DefaultParagraphFont"/>
    <w:rsid w:val="009857DE"/>
  </w:style>
  <w:style w:type="character" w:customStyle="1" w:styleId="booktitle">
    <w:name w:val="booktitle"/>
    <w:basedOn w:val="DefaultParagraphFont"/>
    <w:rsid w:val="009857DE"/>
  </w:style>
  <w:style w:type="character" w:customStyle="1" w:styleId="publisherlocation">
    <w:name w:val="publisherlocation"/>
    <w:basedOn w:val="DefaultParagraphFont"/>
    <w:rsid w:val="009857DE"/>
  </w:style>
  <w:style w:type="character" w:customStyle="1" w:styleId="pubyear">
    <w:name w:val="pubyear"/>
    <w:basedOn w:val="DefaultParagraphFont"/>
    <w:rsid w:val="009857DE"/>
  </w:style>
  <w:style w:type="character" w:styleId="FollowedHyperlink">
    <w:name w:val="FollowedHyperlink"/>
    <w:basedOn w:val="DefaultParagraphFont"/>
    <w:uiPriority w:val="99"/>
    <w:semiHidden/>
    <w:unhideWhenUsed/>
    <w:rsid w:val="00D61F76"/>
    <w:rPr>
      <w:color w:val="800080" w:themeColor="followedHyperlink"/>
      <w:u w:val="single"/>
    </w:rPr>
  </w:style>
  <w:style w:type="character" w:customStyle="1" w:styleId="element-citation">
    <w:name w:val="element-citation"/>
    <w:basedOn w:val="DefaultParagraphFont"/>
    <w:rsid w:val="00B863E0"/>
  </w:style>
  <w:style w:type="character" w:customStyle="1" w:styleId="ref-journal">
    <w:name w:val="ref-journal"/>
    <w:basedOn w:val="DefaultParagraphFont"/>
    <w:rsid w:val="00B863E0"/>
  </w:style>
  <w:style w:type="character" w:customStyle="1" w:styleId="ref-vol">
    <w:name w:val="ref-vol"/>
    <w:basedOn w:val="DefaultParagraphFont"/>
    <w:rsid w:val="00B863E0"/>
  </w:style>
  <w:style w:type="character" w:customStyle="1" w:styleId="nowrap">
    <w:name w:val="nowrap"/>
    <w:basedOn w:val="DefaultParagraphFont"/>
    <w:rsid w:val="00B863E0"/>
  </w:style>
  <w:style w:type="character" w:customStyle="1" w:styleId="citation">
    <w:name w:val="citation"/>
    <w:basedOn w:val="DefaultParagraphFont"/>
    <w:rsid w:val="00336FBB"/>
  </w:style>
  <w:style w:type="character" w:customStyle="1" w:styleId="msonormal0">
    <w:name w:val="msonormal0"/>
    <w:basedOn w:val="DefaultParagraphFont"/>
    <w:rsid w:val="00F76AFF"/>
  </w:style>
  <w:style w:type="character" w:customStyle="1" w:styleId="Absatz-Standardschriftart">
    <w:name w:val="Absatz-Standardschriftart"/>
    <w:rsid w:val="00F76A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E4"/>
    <w:pPr>
      <w:bidi/>
    </w:pPr>
    <w:rPr>
      <w:rFonts w:ascii="Calibri" w:eastAsia="Calibri" w:hAnsi="Calibri" w:cs="Arial"/>
    </w:rPr>
  </w:style>
  <w:style w:type="paragraph" w:styleId="Heading1">
    <w:name w:val="heading 1"/>
    <w:basedOn w:val="Normal"/>
    <w:link w:val="Heading1Char"/>
    <w:uiPriority w:val="9"/>
    <w:qFormat/>
    <w:rsid w:val="001972A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566E"/>
    <w:pPr>
      <w:keepNext/>
      <w:keepLines/>
      <w:bidi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30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71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2A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972A2"/>
    <w:rPr>
      <w:i/>
      <w:iCs/>
    </w:rPr>
  </w:style>
  <w:style w:type="paragraph" w:customStyle="1" w:styleId="Default">
    <w:name w:val="Default"/>
    <w:rsid w:val="001972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455E1"/>
    <w:rPr>
      <w:color w:val="0000FF"/>
      <w:u w:val="single"/>
    </w:rPr>
  </w:style>
  <w:style w:type="character" w:customStyle="1" w:styleId="ti2">
    <w:name w:val="ti2"/>
    <w:basedOn w:val="DefaultParagraphFont"/>
    <w:rsid w:val="00B455E1"/>
    <w:rPr>
      <w:sz w:val="22"/>
      <w:szCs w:val="22"/>
    </w:rPr>
  </w:style>
  <w:style w:type="character" w:customStyle="1" w:styleId="featuredlinkouts">
    <w:name w:val="featured_linkouts"/>
    <w:basedOn w:val="DefaultParagraphFont"/>
    <w:rsid w:val="00B455E1"/>
  </w:style>
  <w:style w:type="character" w:customStyle="1" w:styleId="linkbar">
    <w:name w:val="linkbar"/>
    <w:basedOn w:val="DefaultParagraphFont"/>
    <w:rsid w:val="00B455E1"/>
  </w:style>
  <w:style w:type="paragraph" w:styleId="BalloonText">
    <w:name w:val="Balloon Text"/>
    <w:basedOn w:val="Normal"/>
    <w:link w:val="BalloonTextChar"/>
    <w:uiPriority w:val="99"/>
    <w:semiHidden/>
    <w:unhideWhenUsed/>
    <w:rsid w:val="00B4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E1"/>
    <w:rPr>
      <w:rFonts w:ascii="Tahoma" w:eastAsia="Calibri" w:hAnsi="Tahoma" w:cs="Tahoma"/>
      <w:sz w:val="16"/>
      <w:szCs w:val="16"/>
    </w:rPr>
  </w:style>
  <w:style w:type="paragraph" w:styleId="NormalWeb">
    <w:name w:val="Normal (Web)"/>
    <w:basedOn w:val="Normal"/>
    <w:uiPriority w:val="99"/>
    <w:unhideWhenUsed/>
    <w:rsid w:val="008938B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6F5D48"/>
    <w:rPr>
      <w:rFonts w:cs="Times"/>
      <w:color w:val="000000"/>
      <w:sz w:val="20"/>
      <w:szCs w:val="20"/>
    </w:rPr>
  </w:style>
  <w:style w:type="table" w:styleId="TableGrid">
    <w:name w:val="Table Grid"/>
    <w:basedOn w:val="TableNormal"/>
    <w:uiPriority w:val="59"/>
    <w:rsid w:val="005B7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1324"/>
    <w:pPr>
      <w:ind w:left="720"/>
      <w:contextualSpacing/>
    </w:pPr>
  </w:style>
  <w:style w:type="character" w:customStyle="1" w:styleId="A0">
    <w:name w:val="A0"/>
    <w:uiPriority w:val="99"/>
    <w:rsid w:val="002C693C"/>
    <w:rPr>
      <w:rFonts w:cs="Times"/>
      <w:color w:val="000000"/>
      <w:sz w:val="18"/>
      <w:szCs w:val="18"/>
    </w:rPr>
  </w:style>
  <w:style w:type="character" w:customStyle="1" w:styleId="Heading4Char">
    <w:name w:val="Heading 4 Char"/>
    <w:basedOn w:val="DefaultParagraphFont"/>
    <w:link w:val="Heading4"/>
    <w:uiPriority w:val="9"/>
    <w:semiHidden/>
    <w:rsid w:val="00207138"/>
    <w:rPr>
      <w:rFonts w:asciiTheme="majorHAnsi" w:eastAsiaTheme="majorEastAsia" w:hAnsiTheme="majorHAnsi" w:cstheme="majorBidi"/>
      <w:b/>
      <w:bCs/>
      <w:i/>
      <w:iCs/>
      <w:color w:val="4F81BD" w:themeColor="accent1"/>
    </w:rPr>
  </w:style>
  <w:style w:type="character" w:customStyle="1" w:styleId="highlight">
    <w:name w:val="highlight"/>
    <w:basedOn w:val="DefaultParagraphFont"/>
    <w:rsid w:val="00495785"/>
  </w:style>
  <w:style w:type="character" w:customStyle="1" w:styleId="apple-style-span">
    <w:name w:val="apple-style-span"/>
    <w:basedOn w:val="DefaultParagraphFont"/>
    <w:rsid w:val="00412C05"/>
  </w:style>
  <w:style w:type="character" w:customStyle="1" w:styleId="apple-converted-space">
    <w:name w:val="apple-converted-space"/>
    <w:basedOn w:val="DefaultParagraphFont"/>
    <w:rsid w:val="00412C05"/>
  </w:style>
  <w:style w:type="character" w:customStyle="1" w:styleId="Heading2Char">
    <w:name w:val="Heading 2 Char"/>
    <w:basedOn w:val="DefaultParagraphFont"/>
    <w:link w:val="Heading2"/>
    <w:uiPriority w:val="9"/>
    <w:semiHidden/>
    <w:rsid w:val="0014566E"/>
    <w:rPr>
      <w:rFonts w:asciiTheme="majorHAnsi" w:eastAsiaTheme="majorEastAsia" w:hAnsiTheme="majorHAnsi" w:cstheme="majorBidi"/>
      <w:b/>
      <w:bCs/>
      <w:color w:val="4F81BD" w:themeColor="accent1"/>
      <w:sz w:val="26"/>
      <w:szCs w:val="26"/>
    </w:rPr>
  </w:style>
  <w:style w:type="character" w:customStyle="1" w:styleId="maintitle">
    <w:name w:val="maintitle"/>
    <w:basedOn w:val="DefaultParagraphFont"/>
    <w:rsid w:val="0014566E"/>
  </w:style>
  <w:style w:type="paragraph" w:customStyle="1" w:styleId="copyright">
    <w:name w:val="copyright"/>
    <w:basedOn w:val="Normal"/>
    <w:rsid w:val="0014566E"/>
    <w:pPr>
      <w:bidi w:val="0"/>
      <w:spacing w:before="100" w:beforeAutospacing="1" w:after="100" w:afterAutospacing="1" w:line="240" w:lineRule="auto"/>
    </w:pPr>
    <w:rPr>
      <w:rFonts w:ascii="Times" w:eastAsiaTheme="minorEastAsia" w:hAnsi="Times" w:cstheme="minorBidi"/>
      <w:sz w:val="20"/>
      <w:szCs w:val="20"/>
    </w:rPr>
  </w:style>
  <w:style w:type="paragraph" w:customStyle="1" w:styleId="articlecategory">
    <w:name w:val="articlecategory"/>
    <w:basedOn w:val="Normal"/>
    <w:rsid w:val="0014566E"/>
    <w:pPr>
      <w:bidi w:val="0"/>
      <w:spacing w:before="100" w:beforeAutospacing="1" w:after="100" w:afterAutospacing="1" w:line="240" w:lineRule="auto"/>
    </w:pPr>
    <w:rPr>
      <w:rFonts w:ascii="Times" w:eastAsiaTheme="minorEastAsia" w:hAnsi="Times" w:cstheme="minorBidi"/>
      <w:sz w:val="20"/>
      <w:szCs w:val="20"/>
    </w:rPr>
  </w:style>
  <w:style w:type="paragraph" w:customStyle="1" w:styleId="articledetails">
    <w:name w:val="articledetails"/>
    <w:basedOn w:val="Normal"/>
    <w:rsid w:val="0014566E"/>
    <w:pPr>
      <w:bidi w:val="0"/>
      <w:spacing w:before="100" w:beforeAutospacing="1" w:after="100" w:afterAutospacing="1" w:line="240" w:lineRule="auto"/>
    </w:pPr>
    <w:rPr>
      <w:rFonts w:ascii="Times" w:eastAsiaTheme="minorEastAsia" w:hAnsi="Times" w:cstheme="minorBidi"/>
      <w:sz w:val="20"/>
      <w:szCs w:val="20"/>
    </w:rPr>
  </w:style>
  <w:style w:type="character" w:customStyle="1" w:styleId="Heading3Char">
    <w:name w:val="Heading 3 Char"/>
    <w:basedOn w:val="DefaultParagraphFont"/>
    <w:link w:val="Heading3"/>
    <w:uiPriority w:val="9"/>
    <w:semiHidden/>
    <w:rsid w:val="00E23062"/>
    <w:rPr>
      <w:rFonts w:asciiTheme="majorHAnsi" w:eastAsiaTheme="majorEastAsia" w:hAnsiTheme="majorHAnsi" w:cstheme="majorBidi"/>
      <w:b/>
      <w:bCs/>
      <w:color w:val="4F81BD" w:themeColor="accent1"/>
    </w:rPr>
  </w:style>
  <w:style w:type="character" w:customStyle="1" w:styleId="ui-ncbitoggler-master-text">
    <w:name w:val="ui-ncbitoggler-master-text"/>
    <w:basedOn w:val="DefaultParagraphFont"/>
    <w:rsid w:val="00E23062"/>
  </w:style>
  <w:style w:type="character" w:customStyle="1" w:styleId="highlight1">
    <w:name w:val="highlight1"/>
    <w:basedOn w:val="DefaultParagraphFont"/>
    <w:rsid w:val="006F3438"/>
    <w:rPr>
      <w:shd w:val="clear" w:color="auto" w:fill="F2F5F8"/>
    </w:rPr>
  </w:style>
  <w:style w:type="character" w:customStyle="1" w:styleId="slug-doi">
    <w:name w:val="slug-doi"/>
    <w:basedOn w:val="DefaultParagraphFont"/>
    <w:rsid w:val="00265B25"/>
  </w:style>
  <w:style w:type="paragraph" w:customStyle="1" w:styleId="supplier-number">
    <w:name w:val="supplier-number"/>
    <w:basedOn w:val="Normal"/>
    <w:rsid w:val="00011C60"/>
    <w:pPr>
      <w:bidi w:val="0"/>
      <w:spacing w:before="100" w:beforeAutospacing="1" w:after="100" w:afterAutospacing="1" w:line="312" w:lineRule="auto"/>
    </w:pPr>
    <w:rPr>
      <w:rFonts w:ascii="Verdana" w:eastAsia="Times New Roman" w:hAnsi="Verdana" w:cs="Times New Roman"/>
      <w:color w:val="000000"/>
      <w:sz w:val="17"/>
      <w:szCs w:val="17"/>
    </w:rPr>
  </w:style>
  <w:style w:type="character" w:customStyle="1" w:styleId="name">
    <w:name w:val="name"/>
    <w:basedOn w:val="DefaultParagraphFont"/>
    <w:rsid w:val="00C93821"/>
  </w:style>
  <w:style w:type="character" w:customStyle="1" w:styleId="xref-sep2">
    <w:name w:val="xref-sep2"/>
    <w:basedOn w:val="DefaultParagraphFont"/>
    <w:rsid w:val="00D91A78"/>
  </w:style>
  <w:style w:type="character" w:styleId="Strong">
    <w:name w:val="Strong"/>
    <w:basedOn w:val="DefaultParagraphFont"/>
    <w:uiPriority w:val="22"/>
    <w:qFormat/>
    <w:rsid w:val="00F9624F"/>
    <w:rPr>
      <w:b/>
      <w:bCs/>
    </w:rPr>
  </w:style>
  <w:style w:type="character" w:customStyle="1" w:styleId="doi1">
    <w:name w:val="doi1"/>
    <w:basedOn w:val="DefaultParagraphFont"/>
    <w:rsid w:val="005E39D6"/>
  </w:style>
  <w:style w:type="paragraph" w:styleId="Footer">
    <w:name w:val="footer"/>
    <w:basedOn w:val="Normal"/>
    <w:link w:val="FooterChar"/>
    <w:uiPriority w:val="99"/>
    <w:unhideWhenUsed/>
    <w:rsid w:val="004004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04AA"/>
    <w:rPr>
      <w:rFonts w:ascii="Calibri" w:eastAsia="Calibri" w:hAnsi="Calibri" w:cs="Arial"/>
    </w:rPr>
  </w:style>
  <w:style w:type="character" w:styleId="PageNumber">
    <w:name w:val="page number"/>
    <w:basedOn w:val="DefaultParagraphFont"/>
    <w:uiPriority w:val="99"/>
    <w:semiHidden/>
    <w:unhideWhenUsed/>
    <w:rsid w:val="004004AA"/>
  </w:style>
  <w:style w:type="paragraph" w:styleId="Header">
    <w:name w:val="header"/>
    <w:basedOn w:val="Normal"/>
    <w:link w:val="HeaderChar"/>
    <w:uiPriority w:val="99"/>
    <w:unhideWhenUsed/>
    <w:rsid w:val="00F66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3A"/>
    <w:rPr>
      <w:rFonts w:ascii="Calibri" w:eastAsia="Calibri" w:hAnsi="Calibri" w:cs="Arial"/>
    </w:rPr>
  </w:style>
  <w:style w:type="character" w:customStyle="1" w:styleId="groupname">
    <w:name w:val="groupname"/>
    <w:basedOn w:val="DefaultParagraphFont"/>
    <w:rsid w:val="009857DE"/>
  </w:style>
  <w:style w:type="character" w:customStyle="1" w:styleId="booktitle">
    <w:name w:val="booktitle"/>
    <w:basedOn w:val="DefaultParagraphFont"/>
    <w:rsid w:val="009857DE"/>
  </w:style>
  <w:style w:type="character" w:customStyle="1" w:styleId="publisherlocation">
    <w:name w:val="publisherlocation"/>
    <w:basedOn w:val="DefaultParagraphFont"/>
    <w:rsid w:val="009857DE"/>
  </w:style>
  <w:style w:type="character" w:customStyle="1" w:styleId="pubyear">
    <w:name w:val="pubyear"/>
    <w:basedOn w:val="DefaultParagraphFont"/>
    <w:rsid w:val="009857DE"/>
  </w:style>
  <w:style w:type="character" w:styleId="FollowedHyperlink">
    <w:name w:val="FollowedHyperlink"/>
    <w:basedOn w:val="DefaultParagraphFont"/>
    <w:uiPriority w:val="99"/>
    <w:semiHidden/>
    <w:unhideWhenUsed/>
    <w:rsid w:val="00D61F76"/>
    <w:rPr>
      <w:color w:val="800080" w:themeColor="followedHyperlink"/>
      <w:u w:val="single"/>
    </w:rPr>
  </w:style>
  <w:style w:type="character" w:customStyle="1" w:styleId="element-citation">
    <w:name w:val="element-citation"/>
    <w:basedOn w:val="DefaultParagraphFont"/>
    <w:rsid w:val="00B863E0"/>
  </w:style>
  <w:style w:type="character" w:customStyle="1" w:styleId="ref-journal">
    <w:name w:val="ref-journal"/>
    <w:basedOn w:val="DefaultParagraphFont"/>
    <w:rsid w:val="00B863E0"/>
  </w:style>
  <w:style w:type="character" w:customStyle="1" w:styleId="ref-vol">
    <w:name w:val="ref-vol"/>
    <w:basedOn w:val="DefaultParagraphFont"/>
    <w:rsid w:val="00B863E0"/>
  </w:style>
  <w:style w:type="character" w:customStyle="1" w:styleId="nowrap">
    <w:name w:val="nowrap"/>
    <w:basedOn w:val="DefaultParagraphFont"/>
    <w:rsid w:val="00B863E0"/>
  </w:style>
  <w:style w:type="character" w:customStyle="1" w:styleId="citation">
    <w:name w:val="citation"/>
    <w:basedOn w:val="DefaultParagraphFont"/>
    <w:rsid w:val="00336FBB"/>
  </w:style>
</w:styles>
</file>

<file path=word/webSettings.xml><?xml version="1.0" encoding="utf-8"?>
<w:webSettings xmlns:r="http://schemas.openxmlformats.org/officeDocument/2006/relationships" xmlns:w="http://schemas.openxmlformats.org/wordprocessingml/2006/main">
  <w:divs>
    <w:div w:id="1586129">
      <w:bodyDiv w:val="1"/>
      <w:marLeft w:val="0"/>
      <w:marRight w:val="0"/>
      <w:marTop w:val="0"/>
      <w:marBottom w:val="0"/>
      <w:divBdr>
        <w:top w:val="none" w:sz="0" w:space="0" w:color="auto"/>
        <w:left w:val="none" w:sz="0" w:space="0" w:color="auto"/>
        <w:bottom w:val="none" w:sz="0" w:space="0" w:color="auto"/>
        <w:right w:val="none" w:sz="0" w:space="0" w:color="auto"/>
      </w:divBdr>
      <w:divsChild>
        <w:div w:id="1230072706">
          <w:marLeft w:val="0"/>
          <w:marRight w:val="1"/>
          <w:marTop w:val="0"/>
          <w:marBottom w:val="0"/>
          <w:divBdr>
            <w:top w:val="none" w:sz="0" w:space="0" w:color="auto"/>
            <w:left w:val="none" w:sz="0" w:space="0" w:color="auto"/>
            <w:bottom w:val="none" w:sz="0" w:space="0" w:color="auto"/>
            <w:right w:val="none" w:sz="0" w:space="0" w:color="auto"/>
          </w:divBdr>
          <w:divsChild>
            <w:div w:id="1194072514">
              <w:marLeft w:val="0"/>
              <w:marRight w:val="0"/>
              <w:marTop w:val="0"/>
              <w:marBottom w:val="0"/>
              <w:divBdr>
                <w:top w:val="none" w:sz="0" w:space="0" w:color="auto"/>
                <w:left w:val="none" w:sz="0" w:space="0" w:color="auto"/>
                <w:bottom w:val="none" w:sz="0" w:space="0" w:color="auto"/>
                <w:right w:val="none" w:sz="0" w:space="0" w:color="auto"/>
              </w:divBdr>
              <w:divsChild>
                <w:div w:id="29647213">
                  <w:marLeft w:val="0"/>
                  <w:marRight w:val="1"/>
                  <w:marTop w:val="0"/>
                  <w:marBottom w:val="0"/>
                  <w:divBdr>
                    <w:top w:val="none" w:sz="0" w:space="0" w:color="auto"/>
                    <w:left w:val="none" w:sz="0" w:space="0" w:color="auto"/>
                    <w:bottom w:val="none" w:sz="0" w:space="0" w:color="auto"/>
                    <w:right w:val="none" w:sz="0" w:space="0" w:color="auto"/>
                  </w:divBdr>
                  <w:divsChild>
                    <w:div w:id="1074086756">
                      <w:marLeft w:val="0"/>
                      <w:marRight w:val="0"/>
                      <w:marTop w:val="0"/>
                      <w:marBottom w:val="0"/>
                      <w:divBdr>
                        <w:top w:val="none" w:sz="0" w:space="0" w:color="auto"/>
                        <w:left w:val="none" w:sz="0" w:space="0" w:color="auto"/>
                        <w:bottom w:val="none" w:sz="0" w:space="0" w:color="auto"/>
                        <w:right w:val="none" w:sz="0" w:space="0" w:color="auto"/>
                      </w:divBdr>
                      <w:divsChild>
                        <w:div w:id="2119132460">
                          <w:marLeft w:val="0"/>
                          <w:marRight w:val="0"/>
                          <w:marTop w:val="0"/>
                          <w:marBottom w:val="0"/>
                          <w:divBdr>
                            <w:top w:val="none" w:sz="0" w:space="0" w:color="auto"/>
                            <w:left w:val="none" w:sz="0" w:space="0" w:color="auto"/>
                            <w:bottom w:val="none" w:sz="0" w:space="0" w:color="auto"/>
                            <w:right w:val="none" w:sz="0" w:space="0" w:color="auto"/>
                          </w:divBdr>
                          <w:divsChild>
                            <w:div w:id="1683513287">
                              <w:marLeft w:val="0"/>
                              <w:marRight w:val="0"/>
                              <w:marTop w:val="0"/>
                              <w:marBottom w:val="0"/>
                              <w:divBdr>
                                <w:top w:val="none" w:sz="0" w:space="0" w:color="auto"/>
                                <w:left w:val="none" w:sz="0" w:space="0" w:color="auto"/>
                                <w:bottom w:val="none" w:sz="0" w:space="0" w:color="auto"/>
                                <w:right w:val="none" w:sz="0" w:space="0" w:color="auto"/>
                              </w:divBdr>
                            </w:div>
                          </w:divsChild>
                        </w:div>
                        <w:div w:id="327563943">
                          <w:marLeft w:val="0"/>
                          <w:marRight w:val="0"/>
                          <w:marTop w:val="0"/>
                          <w:marBottom w:val="0"/>
                          <w:divBdr>
                            <w:top w:val="none" w:sz="0" w:space="0" w:color="auto"/>
                            <w:left w:val="none" w:sz="0" w:space="0" w:color="auto"/>
                            <w:bottom w:val="none" w:sz="0" w:space="0" w:color="auto"/>
                            <w:right w:val="none" w:sz="0" w:space="0" w:color="auto"/>
                          </w:divBdr>
                          <w:divsChild>
                            <w:div w:id="1112482469">
                              <w:marLeft w:val="0"/>
                              <w:marRight w:val="0"/>
                              <w:marTop w:val="120"/>
                              <w:marBottom w:val="360"/>
                              <w:divBdr>
                                <w:top w:val="none" w:sz="0" w:space="0" w:color="auto"/>
                                <w:left w:val="none" w:sz="0" w:space="0" w:color="auto"/>
                                <w:bottom w:val="none" w:sz="0" w:space="0" w:color="auto"/>
                                <w:right w:val="none" w:sz="0" w:space="0" w:color="auto"/>
                              </w:divBdr>
                              <w:divsChild>
                                <w:div w:id="2007126269">
                                  <w:marLeft w:val="0"/>
                                  <w:marRight w:val="0"/>
                                  <w:marTop w:val="0"/>
                                  <w:marBottom w:val="0"/>
                                  <w:divBdr>
                                    <w:top w:val="none" w:sz="0" w:space="0" w:color="auto"/>
                                    <w:left w:val="none" w:sz="0" w:space="0" w:color="auto"/>
                                    <w:bottom w:val="none" w:sz="0" w:space="0" w:color="auto"/>
                                    <w:right w:val="none" w:sz="0" w:space="0" w:color="auto"/>
                                  </w:divBdr>
                                </w:div>
                                <w:div w:id="320087009">
                                  <w:marLeft w:val="0"/>
                                  <w:marRight w:val="0"/>
                                  <w:marTop w:val="0"/>
                                  <w:marBottom w:val="0"/>
                                  <w:divBdr>
                                    <w:top w:val="none" w:sz="0" w:space="0" w:color="auto"/>
                                    <w:left w:val="none" w:sz="0" w:space="0" w:color="auto"/>
                                    <w:bottom w:val="none" w:sz="0" w:space="0" w:color="auto"/>
                                    <w:right w:val="none" w:sz="0" w:space="0" w:color="auto"/>
                                  </w:divBdr>
                                </w:div>
                                <w:div w:id="1029449507">
                                  <w:marLeft w:val="0"/>
                                  <w:marRight w:val="0"/>
                                  <w:marTop w:val="0"/>
                                  <w:marBottom w:val="0"/>
                                  <w:divBdr>
                                    <w:top w:val="none" w:sz="0" w:space="0" w:color="auto"/>
                                    <w:left w:val="none" w:sz="0" w:space="0" w:color="auto"/>
                                    <w:bottom w:val="none" w:sz="0" w:space="0" w:color="auto"/>
                                    <w:right w:val="none" w:sz="0" w:space="0" w:color="auto"/>
                                  </w:divBdr>
                                  <w:divsChild>
                                    <w:div w:id="896820986">
                                      <w:marLeft w:val="0"/>
                                      <w:marRight w:val="0"/>
                                      <w:marTop w:val="0"/>
                                      <w:marBottom w:val="0"/>
                                      <w:divBdr>
                                        <w:top w:val="none" w:sz="0" w:space="0" w:color="auto"/>
                                        <w:left w:val="none" w:sz="0" w:space="0" w:color="auto"/>
                                        <w:bottom w:val="none" w:sz="0" w:space="0" w:color="auto"/>
                                        <w:right w:val="none" w:sz="0" w:space="0" w:color="auto"/>
                                      </w:divBdr>
                                    </w:div>
                                  </w:divsChild>
                                </w:div>
                                <w:div w:id="638341134">
                                  <w:marLeft w:val="0"/>
                                  <w:marRight w:val="0"/>
                                  <w:marTop w:val="0"/>
                                  <w:marBottom w:val="0"/>
                                  <w:divBdr>
                                    <w:top w:val="none" w:sz="0" w:space="0" w:color="auto"/>
                                    <w:left w:val="none" w:sz="0" w:space="0" w:color="auto"/>
                                    <w:bottom w:val="none" w:sz="0" w:space="0" w:color="auto"/>
                                    <w:right w:val="none" w:sz="0" w:space="0" w:color="auto"/>
                                  </w:divBdr>
                                  <w:divsChild>
                                    <w:div w:id="108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51192">
      <w:bodyDiv w:val="1"/>
      <w:marLeft w:val="0"/>
      <w:marRight w:val="0"/>
      <w:marTop w:val="0"/>
      <w:marBottom w:val="0"/>
      <w:divBdr>
        <w:top w:val="none" w:sz="0" w:space="0" w:color="auto"/>
        <w:left w:val="none" w:sz="0" w:space="0" w:color="auto"/>
        <w:bottom w:val="none" w:sz="0" w:space="0" w:color="auto"/>
        <w:right w:val="none" w:sz="0" w:space="0" w:color="auto"/>
      </w:divBdr>
      <w:divsChild>
        <w:div w:id="775053803">
          <w:marLeft w:val="0"/>
          <w:marRight w:val="0"/>
          <w:marTop w:val="0"/>
          <w:marBottom w:val="0"/>
          <w:divBdr>
            <w:top w:val="none" w:sz="0" w:space="0" w:color="auto"/>
            <w:left w:val="none" w:sz="0" w:space="0" w:color="auto"/>
            <w:bottom w:val="none" w:sz="0" w:space="0" w:color="auto"/>
            <w:right w:val="none" w:sz="0" w:space="0" w:color="auto"/>
          </w:divBdr>
        </w:div>
        <w:div w:id="272324117">
          <w:marLeft w:val="0"/>
          <w:marRight w:val="0"/>
          <w:marTop w:val="0"/>
          <w:marBottom w:val="0"/>
          <w:divBdr>
            <w:top w:val="none" w:sz="0" w:space="0" w:color="auto"/>
            <w:left w:val="none" w:sz="0" w:space="0" w:color="auto"/>
            <w:bottom w:val="none" w:sz="0" w:space="0" w:color="auto"/>
            <w:right w:val="none" w:sz="0" w:space="0" w:color="auto"/>
          </w:divBdr>
        </w:div>
      </w:divsChild>
    </w:div>
    <w:div w:id="30033515">
      <w:bodyDiv w:val="1"/>
      <w:marLeft w:val="0"/>
      <w:marRight w:val="0"/>
      <w:marTop w:val="0"/>
      <w:marBottom w:val="0"/>
      <w:divBdr>
        <w:top w:val="none" w:sz="0" w:space="0" w:color="auto"/>
        <w:left w:val="none" w:sz="0" w:space="0" w:color="auto"/>
        <w:bottom w:val="none" w:sz="0" w:space="0" w:color="auto"/>
        <w:right w:val="none" w:sz="0" w:space="0" w:color="auto"/>
      </w:divBdr>
    </w:div>
    <w:div w:id="34427773">
      <w:bodyDiv w:val="1"/>
      <w:marLeft w:val="0"/>
      <w:marRight w:val="0"/>
      <w:marTop w:val="0"/>
      <w:marBottom w:val="0"/>
      <w:divBdr>
        <w:top w:val="none" w:sz="0" w:space="0" w:color="auto"/>
        <w:left w:val="none" w:sz="0" w:space="0" w:color="auto"/>
        <w:bottom w:val="none" w:sz="0" w:space="0" w:color="auto"/>
        <w:right w:val="none" w:sz="0" w:space="0" w:color="auto"/>
      </w:divBdr>
    </w:div>
    <w:div w:id="114257397">
      <w:bodyDiv w:val="1"/>
      <w:marLeft w:val="0"/>
      <w:marRight w:val="0"/>
      <w:marTop w:val="0"/>
      <w:marBottom w:val="0"/>
      <w:divBdr>
        <w:top w:val="none" w:sz="0" w:space="0" w:color="auto"/>
        <w:left w:val="none" w:sz="0" w:space="0" w:color="auto"/>
        <w:bottom w:val="none" w:sz="0" w:space="0" w:color="auto"/>
        <w:right w:val="none" w:sz="0" w:space="0" w:color="auto"/>
      </w:divBdr>
      <w:divsChild>
        <w:div w:id="1165895854">
          <w:marLeft w:val="0"/>
          <w:marRight w:val="0"/>
          <w:marTop w:val="0"/>
          <w:marBottom w:val="0"/>
          <w:divBdr>
            <w:top w:val="none" w:sz="0" w:space="0" w:color="auto"/>
            <w:left w:val="none" w:sz="0" w:space="0" w:color="auto"/>
            <w:bottom w:val="none" w:sz="0" w:space="0" w:color="auto"/>
            <w:right w:val="none" w:sz="0" w:space="0" w:color="auto"/>
          </w:divBdr>
        </w:div>
        <w:div w:id="762845072">
          <w:marLeft w:val="0"/>
          <w:marRight w:val="0"/>
          <w:marTop w:val="0"/>
          <w:marBottom w:val="0"/>
          <w:divBdr>
            <w:top w:val="none" w:sz="0" w:space="0" w:color="auto"/>
            <w:left w:val="none" w:sz="0" w:space="0" w:color="auto"/>
            <w:bottom w:val="none" w:sz="0" w:space="0" w:color="auto"/>
            <w:right w:val="none" w:sz="0" w:space="0" w:color="auto"/>
          </w:divBdr>
        </w:div>
      </w:divsChild>
    </w:div>
    <w:div w:id="192306159">
      <w:bodyDiv w:val="1"/>
      <w:marLeft w:val="0"/>
      <w:marRight w:val="0"/>
      <w:marTop w:val="0"/>
      <w:marBottom w:val="0"/>
      <w:divBdr>
        <w:top w:val="none" w:sz="0" w:space="0" w:color="auto"/>
        <w:left w:val="none" w:sz="0" w:space="0" w:color="auto"/>
        <w:bottom w:val="none" w:sz="0" w:space="0" w:color="auto"/>
        <w:right w:val="none" w:sz="0" w:space="0" w:color="auto"/>
      </w:divBdr>
      <w:divsChild>
        <w:div w:id="418987383">
          <w:marLeft w:val="0"/>
          <w:marRight w:val="1"/>
          <w:marTop w:val="0"/>
          <w:marBottom w:val="0"/>
          <w:divBdr>
            <w:top w:val="none" w:sz="0" w:space="0" w:color="auto"/>
            <w:left w:val="none" w:sz="0" w:space="0" w:color="auto"/>
            <w:bottom w:val="none" w:sz="0" w:space="0" w:color="auto"/>
            <w:right w:val="none" w:sz="0" w:space="0" w:color="auto"/>
          </w:divBdr>
          <w:divsChild>
            <w:div w:id="2032565958">
              <w:marLeft w:val="0"/>
              <w:marRight w:val="0"/>
              <w:marTop w:val="0"/>
              <w:marBottom w:val="0"/>
              <w:divBdr>
                <w:top w:val="none" w:sz="0" w:space="0" w:color="auto"/>
                <w:left w:val="none" w:sz="0" w:space="0" w:color="auto"/>
                <w:bottom w:val="none" w:sz="0" w:space="0" w:color="auto"/>
                <w:right w:val="none" w:sz="0" w:space="0" w:color="auto"/>
              </w:divBdr>
              <w:divsChild>
                <w:div w:id="1417706978">
                  <w:marLeft w:val="0"/>
                  <w:marRight w:val="1"/>
                  <w:marTop w:val="0"/>
                  <w:marBottom w:val="0"/>
                  <w:divBdr>
                    <w:top w:val="none" w:sz="0" w:space="0" w:color="auto"/>
                    <w:left w:val="none" w:sz="0" w:space="0" w:color="auto"/>
                    <w:bottom w:val="none" w:sz="0" w:space="0" w:color="auto"/>
                    <w:right w:val="none" w:sz="0" w:space="0" w:color="auto"/>
                  </w:divBdr>
                  <w:divsChild>
                    <w:div w:id="1589650283">
                      <w:marLeft w:val="0"/>
                      <w:marRight w:val="0"/>
                      <w:marTop w:val="0"/>
                      <w:marBottom w:val="0"/>
                      <w:divBdr>
                        <w:top w:val="none" w:sz="0" w:space="0" w:color="auto"/>
                        <w:left w:val="none" w:sz="0" w:space="0" w:color="auto"/>
                        <w:bottom w:val="none" w:sz="0" w:space="0" w:color="auto"/>
                        <w:right w:val="none" w:sz="0" w:space="0" w:color="auto"/>
                      </w:divBdr>
                      <w:divsChild>
                        <w:div w:id="1132402299">
                          <w:marLeft w:val="0"/>
                          <w:marRight w:val="0"/>
                          <w:marTop w:val="0"/>
                          <w:marBottom w:val="0"/>
                          <w:divBdr>
                            <w:top w:val="none" w:sz="0" w:space="0" w:color="auto"/>
                            <w:left w:val="none" w:sz="0" w:space="0" w:color="auto"/>
                            <w:bottom w:val="none" w:sz="0" w:space="0" w:color="auto"/>
                            <w:right w:val="none" w:sz="0" w:space="0" w:color="auto"/>
                          </w:divBdr>
                          <w:divsChild>
                            <w:div w:id="1516765629">
                              <w:marLeft w:val="0"/>
                              <w:marRight w:val="0"/>
                              <w:marTop w:val="0"/>
                              <w:marBottom w:val="0"/>
                              <w:divBdr>
                                <w:top w:val="none" w:sz="0" w:space="0" w:color="auto"/>
                                <w:left w:val="none" w:sz="0" w:space="0" w:color="auto"/>
                                <w:bottom w:val="none" w:sz="0" w:space="0" w:color="auto"/>
                                <w:right w:val="none" w:sz="0" w:space="0" w:color="auto"/>
                              </w:divBdr>
                            </w:div>
                          </w:divsChild>
                        </w:div>
                        <w:div w:id="1724019325">
                          <w:marLeft w:val="0"/>
                          <w:marRight w:val="0"/>
                          <w:marTop w:val="0"/>
                          <w:marBottom w:val="0"/>
                          <w:divBdr>
                            <w:top w:val="none" w:sz="0" w:space="0" w:color="auto"/>
                            <w:left w:val="none" w:sz="0" w:space="0" w:color="auto"/>
                            <w:bottom w:val="none" w:sz="0" w:space="0" w:color="auto"/>
                            <w:right w:val="none" w:sz="0" w:space="0" w:color="auto"/>
                          </w:divBdr>
                          <w:divsChild>
                            <w:div w:id="1194031725">
                              <w:marLeft w:val="0"/>
                              <w:marRight w:val="0"/>
                              <w:marTop w:val="120"/>
                              <w:marBottom w:val="360"/>
                              <w:divBdr>
                                <w:top w:val="none" w:sz="0" w:space="0" w:color="auto"/>
                                <w:left w:val="none" w:sz="0" w:space="0" w:color="auto"/>
                                <w:bottom w:val="none" w:sz="0" w:space="0" w:color="auto"/>
                                <w:right w:val="none" w:sz="0" w:space="0" w:color="auto"/>
                              </w:divBdr>
                              <w:divsChild>
                                <w:div w:id="1796676526">
                                  <w:marLeft w:val="0"/>
                                  <w:marRight w:val="0"/>
                                  <w:marTop w:val="0"/>
                                  <w:marBottom w:val="0"/>
                                  <w:divBdr>
                                    <w:top w:val="none" w:sz="0" w:space="0" w:color="auto"/>
                                    <w:left w:val="none" w:sz="0" w:space="0" w:color="auto"/>
                                    <w:bottom w:val="none" w:sz="0" w:space="0" w:color="auto"/>
                                    <w:right w:val="none" w:sz="0" w:space="0" w:color="auto"/>
                                  </w:divBdr>
                                </w:div>
                                <w:div w:id="1834183317">
                                  <w:marLeft w:val="0"/>
                                  <w:marRight w:val="0"/>
                                  <w:marTop w:val="0"/>
                                  <w:marBottom w:val="0"/>
                                  <w:divBdr>
                                    <w:top w:val="none" w:sz="0" w:space="0" w:color="auto"/>
                                    <w:left w:val="none" w:sz="0" w:space="0" w:color="auto"/>
                                    <w:bottom w:val="none" w:sz="0" w:space="0" w:color="auto"/>
                                    <w:right w:val="none" w:sz="0" w:space="0" w:color="auto"/>
                                  </w:divBdr>
                                </w:div>
                                <w:div w:id="237518647">
                                  <w:marLeft w:val="0"/>
                                  <w:marRight w:val="0"/>
                                  <w:marTop w:val="0"/>
                                  <w:marBottom w:val="0"/>
                                  <w:divBdr>
                                    <w:top w:val="none" w:sz="0" w:space="0" w:color="auto"/>
                                    <w:left w:val="none" w:sz="0" w:space="0" w:color="auto"/>
                                    <w:bottom w:val="none" w:sz="0" w:space="0" w:color="auto"/>
                                    <w:right w:val="none" w:sz="0" w:space="0" w:color="auto"/>
                                  </w:divBdr>
                                  <w:divsChild>
                                    <w:div w:id="711199128">
                                      <w:marLeft w:val="0"/>
                                      <w:marRight w:val="0"/>
                                      <w:marTop w:val="0"/>
                                      <w:marBottom w:val="0"/>
                                      <w:divBdr>
                                        <w:top w:val="none" w:sz="0" w:space="0" w:color="auto"/>
                                        <w:left w:val="none" w:sz="0" w:space="0" w:color="auto"/>
                                        <w:bottom w:val="none" w:sz="0" w:space="0" w:color="auto"/>
                                        <w:right w:val="none" w:sz="0" w:space="0" w:color="auto"/>
                                      </w:divBdr>
                                    </w:div>
                                  </w:divsChild>
                                </w:div>
                                <w:div w:id="1762794893">
                                  <w:marLeft w:val="0"/>
                                  <w:marRight w:val="0"/>
                                  <w:marTop w:val="0"/>
                                  <w:marBottom w:val="0"/>
                                  <w:divBdr>
                                    <w:top w:val="none" w:sz="0" w:space="0" w:color="auto"/>
                                    <w:left w:val="none" w:sz="0" w:space="0" w:color="auto"/>
                                    <w:bottom w:val="none" w:sz="0" w:space="0" w:color="auto"/>
                                    <w:right w:val="none" w:sz="0" w:space="0" w:color="auto"/>
                                  </w:divBdr>
                                  <w:divsChild>
                                    <w:div w:id="10607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676181">
      <w:bodyDiv w:val="1"/>
      <w:marLeft w:val="0"/>
      <w:marRight w:val="0"/>
      <w:marTop w:val="0"/>
      <w:marBottom w:val="0"/>
      <w:divBdr>
        <w:top w:val="none" w:sz="0" w:space="0" w:color="auto"/>
        <w:left w:val="none" w:sz="0" w:space="0" w:color="auto"/>
        <w:bottom w:val="none" w:sz="0" w:space="0" w:color="auto"/>
        <w:right w:val="none" w:sz="0" w:space="0" w:color="auto"/>
      </w:divBdr>
      <w:divsChild>
        <w:div w:id="1159807060">
          <w:marLeft w:val="0"/>
          <w:marRight w:val="0"/>
          <w:marTop w:val="0"/>
          <w:marBottom w:val="0"/>
          <w:divBdr>
            <w:top w:val="none" w:sz="0" w:space="0" w:color="auto"/>
            <w:left w:val="none" w:sz="0" w:space="0" w:color="auto"/>
            <w:bottom w:val="none" w:sz="0" w:space="0" w:color="auto"/>
            <w:right w:val="none" w:sz="0" w:space="0" w:color="auto"/>
          </w:divBdr>
        </w:div>
        <w:div w:id="2046517237">
          <w:marLeft w:val="0"/>
          <w:marRight w:val="0"/>
          <w:marTop w:val="0"/>
          <w:marBottom w:val="0"/>
          <w:divBdr>
            <w:top w:val="none" w:sz="0" w:space="0" w:color="auto"/>
            <w:left w:val="none" w:sz="0" w:space="0" w:color="auto"/>
            <w:bottom w:val="none" w:sz="0" w:space="0" w:color="auto"/>
            <w:right w:val="none" w:sz="0" w:space="0" w:color="auto"/>
          </w:divBdr>
        </w:div>
        <w:div w:id="1772431983">
          <w:marLeft w:val="0"/>
          <w:marRight w:val="0"/>
          <w:marTop w:val="0"/>
          <w:marBottom w:val="0"/>
          <w:divBdr>
            <w:top w:val="none" w:sz="0" w:space="0" w:color="auto"/>
            <w:left w:val="none" w:sz="0" w:space="0" w:color="auto"/>
            <w:bottom w:val="none" w:sz="0" w:space="0" w:color="auto"/>
            <w:right w:val="none" w:sz="0" w:space="0" w:color="auto"/>
          </w:divBdr>
        </w:div>
        <w:div w:id="689841117">
          <w:marLeft w:val="0"/>
          <w:marRight w:val="0"/>
          <w:marTop w:val="240"/>
          <w:marBottom w:val="100"/>
          <w:divBdr>
            <w:top w:val="none" w:sz="0" w:space="0" w:color="auto"/>
            <w:left w:val="none" w:sz="0" w:space="0" w:color="auto"/>
            <w:bottom w:val="none" w:sz="0" w:space="0" w:color="auto"/>
            <w:right w:val="none" w:sz="0" w:space="0" w:color="auto"/>
          </w:divBdr>
          <w:divsChild>
            <w:div w:id="126047052">
              <w:marLeft w:val="0"/>
              <w:marRight w:val="0"/>
              <w:marTop w:val="0"/>
              <w:marBottom w:val="0"/>
              <w:divBdr>
                <w:top w:val="none" w:sz="0" w:space="0" w:color="auto"/>
                <w:left w:val="none" w:sz="0" w:space="0" w:color="auto"/>
                <w:bottom w:val="none" w:sz="0" w:space="0" w:color="auto"/>
                <w:right w:val="none" w:sz="0" w:space="0" w:color="auto"/>
              </w:divBdr>
            </w:div>
          </w:divsChild>
        </w:div>
        <w:div w:id="1528256358">
          <w:marLeft w:val="0"/>
          <w:marRight w:val="0"/>
          <w:marTop w:val="288"/>
          <w:marBottom w:val="100"/>
          <w:divBdr>
            <w:top w:val="none" w:sz="0" w:space="0" w:color="auto"/>
            <w:left w:val="none" w:sz="0" w:space="0" w:color="auto"/>
            <w:bottom w:val="none" w:sz="0" w:space="0" w:color="auto"/>
            <w:right w:val="none" w:sz="0" w:space="0" w:color="auto"/>
          </w:divBdr>
        </w:div>
      </w:divsChild>
    </w:div>
    <w:div w:id="272985383">
      <w:bodyDiv w:val="1"/>
      <w:marLeft w:val="0"/>
      <w:marRight w:val="0"/>
      <w:marTop w:val="0"/>
      <w:marBottom w:val="0"/>
      <w:divBdr>
        <w:top w:val="none" w:sz="0" w:space="0" w:color="auto"/>
        <w:left w:val="none" w:sz="0" w:space="0" w:color="auto"/>
        <w:bottom w:val="none" w:sz="0" w:space="0" w:color="auto"/>
        <w:right w:val="none" w:sz="0" w:space="0" w:color="auto"/>
      </w:divBdr>
    </w:div>
    <w:div w:id="294332453">
      <w:bodyDiv w:val="1"/>
      <w:marLeft w:val="0"/>
      <w:marRight w:val="0"/>
      <w:marTop w:val="0"/>
      <w:marBottom w:val="0"/>
      <w:divBdr>
        <w:top w:val="none" w:sz="0" w:space="0" w:color="auto"/>
        <w:left w:val="none" w:sz="0" w:space="0" w:color="auto"/>
        <w:bottom w:val="none" w:sz="0" w:space="0" w:color="auto"/>
        <w:right w:val="none" w:sz="0" w:space="0" w:color="auto"/>
      </w:divBdr>
    </w:div>
    <w:div w:id="300770243">
      <w:bodyDiv w:val="1"/>
      <w:marLeft w:val="0"/>
      <w:marRight w:val="0"/>
      <w:marTop w:val="0"/>
      <w:marBottom w:val="0"/>
      <w:divBdr>
        <w:top w:val="none" w:sz="0" w:space="0" w:color="auto"/>
        <w:left w:val="none" w:sz="0" w:space="0" w:color="auto"/>
        <w:bottom w:val="none" w:sz="0" w:space="0" w:color="auto"/>
        <w:right w:val="none" w:sz="0" w:space="0" w:color="auto"/>
      </w:divBdr>
    </w:div>
    <w:div w:id="505024275">
      <w:bodyDiv w:val="1"/>
      <w:marLeft w:val="0"/>
      <w:marRight w:val="0"/>
      <w:marTop w:val="0"/>
      <w:marBottom w:val="0"/>
      <w:divBdr>
        <w:top w:val="none" w:sz="0" w:space="0" w:color="auto"/>
        <w:left w:val="none" w:sz="0" w:space="0" w:color="auto"/>
        <w:bottom w:val="none" w:sz="0" w:space="0" w:color="auto"/>
        <w:right w:val="none" w:sz="0" w:space="0" w:color="auto"/>
      </w:divBdr>
      <w:divsChild>
        <w:div w:id="1993094935">
          <w:marLeft w:val="0"/>
          <w:marRight w:val="0"/>
          <w:marTop w:val="0"/>
          <w:marBottom w:val="0"/>
          <w:divBdr>
            <w:top w:val="none" w:sz="0" w:space="0" w:color="auto"/>
            <w:left w:val="none" w:sz="0" w:space="0" w:color="auto"/>
            <w:bottom w:val="none" w:sz="0" w:space="0" w:color="auto"/>
            <w:right w:val="none" w:sz="0" w:space="0" w:color="auto"/>
          </w:divBdr>
        </w:div>
        <w:div w:id="327683194">
          <w:marLeft w:val="0"/>
          <w:marRight w:val="0"/>
          <w:marTop w:val="0"/>
          <w:marBottom w:val="0"/>
          <w:divBdr>
            <w:top w:val="none" w:sz="0" w:space="0" w:color="auto"/>
            <w:left w:val="none" w:sz="0" w:space="0" w:color="auto"/>
            <w:bottom w:val="none" w:sz="0" w:space="0" w:color="auto"/>
            <w:right w:val="none" w:sz="0" w:space="0" w:color="auto"/>
          </w:divBdr>
        </w:div>
      </w:divsChild>
    </w:div>
    <w:div w:id="539245070">
      <w:bodyDiv w:val="1"/>
      <w:marLeft w:val="0"/>
      <w:marRight w:val="0"/>
      <w:marTop w:val="0"/>
      <w:marBottom w:val="0"/>
      <w:divBdr>
        <w:top w:val="none" w:sz="0" w:space="0" w:color="auto"/>
        <w:left w:val="none" w:sz="0" w:space="0" w:color="auto"/>
        <w:bottom w:val="none" w:sz="0" w:space="0" w:color="auto"/>
        <w:right w:val="none" w:sz="0" w:space="0" w:color="auto"/>
      </w:divBdr>
      <w:divsChild>
        <w:div w:id="795637069">
          <w:marLeft w:val="0"/>
          <w:marRight w:val="0"/>
          <w:marTop w:val="0"/>
          <w:marBottom w:val="0"/>
          <w:divBdr>
            <w:top w:val="none" w:sz="0" w:space="0" w:color="auto"/>
            <w:left w:val="none" w:sz="0" w:space="0" w:color="auto"/>
            <w:bottom w:val="none" w:sz="0" w:space="0" w:color="auto"/>
            <w:right w:val="none" w:sz="0" w:space="0" w:color="auto"/>
          </w:divBdr>
        </w:div>
        <w:div w:id="600532439">
          <w:marLeft w:val="0"/>
          <w:marRight w:val="0"/>
          <w:marTop w:val="0"/>
          <w:marBottom w:val="0"/>
          <w:divBdr>
            <w:top w:val="none" w:sz="0" w:space="0" w:color="auto"/>
            <w:left w:val="none" w:sz="0" w:space="0" w:color="auto"/>
            <w:bottom w:val="none" w:sz="0" w:space="0" w:color="auto"/>
            <w:right w:val="none" w:sz="0" w:space="0" w:color="auto"/>
          </w:divBdr>
        </w:div>
      </w:divsChild>
    </w:div>
    <w:div w:id="546988905">
      <w:bodyDiv w:val="1"/>
      <w:marLeft w:val="0"/>
      <w:marRight w:val="0"/>
      <w:marTop w:val="0"/>
      <w:marBottom w:val="0"/>
      <w:divBdr>
        <w:top w:val="none" w:sz="0" w:space="0" w:color="auto"/>
        <w:left w:val="none" w:sz="0" w:space="0" w:color="auto"/>
        <w:bottom w:val="none" w:sz="0" w:space="0" w:color="auto"/>
        <w:right w:val="none" w:sz="0" w:space="0" w:color="auto"/>
      </w:divBdr>
      <w:divsChild>
        <w:div w:id="1623730419">
          <w:marLeft w:val="0"/>
          <w:marRight w:val="0"/>
          <w:marTop w:val="0"/>
          <w:marBottom w:val="0"/>
          <w:divBdr>
            <w:top w:val="none" w:sz="0" w:space="0" w:color="auto"/>
            <w:left w:val="none" w:sz="0" w:space="0" w:color="auto"/>
            <w:bottom w:val="none" w:sz="0" w:space="0" w:color="auto"/>
            <w:right w:val="none" w:sz="0" w:space="0" w:color="auto"/>
          </w:divBdr>
        </w:div>
        <w:div w:id="2025671833">
          <w:marLeft w:val="0"/>
          <w:marRight w:val="0"/>
          <w:marTop w:val="0"/>
          <w:marBottom w:val="0"/>
          <w:divBdr>
            <w:top w:val="none" w:sz="0" w:space="0" w:color="auto"/>
            <w:left w:val="none" w:sz="0" w:space="0" w:color="auto"/>
            <w:bottom w:val="none" w:sz="0" w:space="0" w:color="auto"/>
            <w:right w:val="none" w:sz="0" w:space="0" w:color="auto"/>
          </w:divBdr>
        </w:div>
      </w:divsChild>
    </w:div>
    <w:div w:id="592393845">
      <w:bodyDiv w:val="1"/>
      <w:marLeft w:val="0"/>
      <w:marRight w:val="0"/>
      <w:marTop w:val="0"/>
      <w:marBottom w:val="0"/>
      <w:divBdr>
        <w:top w:val="none" w:sz="0" w:space="0" w:color="auto"/>
        <w:left w:val="none" w:sz="0" w:space="0" w:color="auto"/>
        <w:bottom w:val="none" w:sz="0" w:space="0" w:color="auto"/>
        <w:right w:val="none" w:sz="0" w:space="0" w:color="auto"/>
      </w:divBdr>
    </w:div>
    <w:div w:id="599221615">
      <w:bodyDiv w:val="1"/>
      <w:marLeft w:val="0"/>
      <w:marRight w:val="0"/>
      <w:marTop w:val="0"/>
      <w:marBottom w:val="0"/>
      <w:divBdr>
        <w:top w:val="none" w:sz="0" w:space="0" w:color="auto"/>
        <w:left w:val="none" w:sz="0" w:space="0" w:color="auto"/>
        <w:bottom w:val="none" w:sz="0" w:space="0" w:color="auto"/>
        <w:right w:val="none" w:sz="0" w:space="0" w:color="auto"/>
      </w:divBdr>
    </w:div>
    <w:div w:id="686255619">
      <w:bodyDiv w:val="1"/>
      <w:marLeft w:val="0"/>
      <w:marRight w:val="0"/>
      <w:marTop w:val="0"/>
      <w:marBottom w:val="0"/>
      <w:divBdr>
        <w:top w:val="none" w:sz="0" w:space="0" w:color="auto"/>
        <w:left w:val="none" w:sz="0" w:space="0" w:color="auto"/>
        <w:bottom w:val="none" w:sz="0" w:space="0" w:color="auto"/>
        <w:right w:val="none" w:sz="0" w:space="0" w:color="auto"/>
      </w:divBdr>
    </w:div>
    <w:div w:id="689532835">
      <w:bodyDiv w:val="1"/>
      <w:marLeft w:val="0"/>
      <w:marRight w:val="0"/>
      <w:marTop w:val="0"/>
      <w:marBottom w:val="0"/>
      <w:divBdr>
        <w:top w:val="none" w:sz="0" w:space="0" w:color="auto"/>
        <w:left w:val="none" w:sz="0" w:space="0" w:color="auto"/>
        <w:bottom w:val="none" w:sz="0" w:space="0" w:color="auto"/>
        <w:right w:val="none" w:sz="0" w:space="0" w:color="auto"/>
      </w:divBdr>
    </w:div>
    <w:div w:id="775175495">
      <w:bodyDiv w:val="1"/>
      <w:marLeft w:val="0"/>
      <w:marRight w:val="0"/>
      <w:marTop w:val="0"/>
      <w:marBottom w:val="0"/>
      <w:divBdr>
        <w:top w:val="none" w:sz="0" w:space="0" w:color="auto"/>
        <w:left w:val="none" w:sz="0" w:space="0" w:color="auto"/>
        <w:bottom w:val="none" w:sz="0" w:space="0" w:color="auto"/>
        <w:right w:val="none" w:sz="0" w:space="0" w:color="auto"/>
      </w:divBdr>
      <w:divsChild>
        <w:div w:id="2012759827">
          <w:marLeft w:val="120"/>
          <w:marRight w:val="120"/>
          <w:marTop w:val="0"/>
          <w:marBottom w:val="0"/>
          <w:divBdr>
            <w:top w:val="none" w:sz="0" w:space="0" w:color="auto"/>
            <w:left w:val="none" w:sz="0" w:space="0" w:color="auto"/>
            <w:bottom w:val="none" w:sz="0" w:space="0" w:color="auto"/>
            <w:right w:val="none" w:sz="0" w:space="0" w:color="auto"/>
          </w:divBdr>
          <w:divsChild>
            <w:div w:id="1983845661">
              <w:marLeft w:val="0"/>
              <w:marRight w:val="0"/>
              <w:marTop w:val="0"/>
              <w:marBottom w:val="0"/>
              <w:divBdr>
                <w:top w:val="none" w:sz="0" w:space="0" w:color="auto"/>
                <w:left w:val="none" w:sz="0" w:space="0" w:color="auto"/>
                <w:bottom w:val="none" w:sz="0" w:space="0" w:color="auto"/>
                <w:right w:val="none" w:sz="0" w:space="0" w:color="auto"/>
              </w:divBdr>
              <w:divsChild>
                <w:div w:id="1745101683">
                  <w:marLeft w:val="0"/>
                  <w:marRight w:val="0"/>
                  <w:marTop w:val="72"/>
                  <w:marBottom w:val="0"/>
                  <w:divBdr>
                    <w:top w:val="none" w:sz="0" w:space="0" w:color="auto"/>
                    <w:left w:val="none" w:sz="0" w:space="0" w:color="auto"/>
                    <w:bottom w:val="none" w:sz="0" w:space="0" w:color="auto"/>
                    <w:right w:val="none" w:sz="0" w:space="0" w:color="auto"/>
                  </w:divBdr>
                  <w:divsChild>
                    <w:div w:id="86730645">
                      <w:marLeft w:val="0"/>
                      <w:marRight w:val="0"/>
                      <w:marTop w:val="0"/>
                      <w:marBottom w:val="0"/>
                      <w:divBdr>
                        <w:top w:val="none" w:sz="0" w:space="0" w:color="auto"/>
                        <w:left w:val="none" w:sz="0" w:space="0" w:color="auto"/>
                        <w:bottom w:val="none" w:sz="0" w:space="0" w:color="auto"/>
                        <w:right w:val="none" w:sz="0" w:space="0" w:color="auto"/>
                      </w:divBdr>
                      <w:divsChild>
                        <w:div w:id="1748263723">
                          <w:marLeft w:val="0"/>
                          <w:marRight w:val="0"/>
                          <w:marTop w:val="240"/>
                          <w:marBottom w:val="0"/>
                          <w:divBdr>
                            <w:top w:val="none" w:sz="0" w:space="0" w:color="auto"/>
                            <w:left w:val="none" w:sz="0" w:space="0" w:color="auto"/>
                            <w:bottom w:val="none" w:sz="0" w:space="0" w:color="auto"/>
                            <w:right w:val="none" w:sz="0" w:space="0" w:color="auto"/>
                          </w:divBdr>
                          <w:divsChild>
                            <w:div w:id="211039214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20573">
      <w:bodyDiv w:val="1"/>
      <w:marLeft w:val="0"/>
      <w:marRight w:val="0"/>
      <w:marTop w:val="0"/>
      <w:marBottom w:val="0"/>
      <w:divBdr>
        <w:top w:val="none" w:sz="0" w:space="0" w:color="auto"/>
        <w:left w:val="none" w:sz="0" w:space="0" w:color="auto"/>
        <w:bottom w:val="none" w:sz="0" w:space="0" w:color="auto"/>
        <w:right w:val="none" w:sz="0" w:space="0" w:color="auto"/>
      </w:divBdr>
    </w:div>
    <w:div w:id="799347867">
      <w:bodyDiv w:val="1"/>
      <w:marLeft w:val="0"/>
      <w:marRight w:val="0"/>
      <w:marTop w:val="0"/>
      <w:marBottom w:val="0"/>
      <w:divBdr>
        <w:top w:val="none" w:sz="0" w:space="0" w:color="auto"/>
        <w:left w:val="none" w:sz="0" w:space="0" w:color="auto"/>
        <w:bottom w:val="none" w:sz="0" w:space="0" w:color="auto"/>
        <w:right w:val="none" w:sz="0" w:space="0" w:color="auto"/>
      </w:divBdr>
    </w:div>
    <w:div w:id="816843898">
      <w:bodyDiv w:val="1"/>
      <w:marLeft w:val="0"/>
      <w:marRight w:val="0"/>
      <w:marTop w:val="0"/>
      <w:marBottom w:val="0"/>
      <w:divBdr>
        <w:top w:val="none" w:sz="0" w:space="0" w:color="auto"/>
        <w:left w:val="none" w:sz="0" w:space="0" w:color="auto"/>
        <w:bottom w:val="none" w:sz="0" w:space="0" w:color="auto"/>
        <w:right w:val="none" w:sz="0" w:space="0" w:color="auto"/>
      </w:divBdr>
      <w:divsChild>
        <w:div w:id="341010963">
          <w:marLeft w:val="0"/>
          <w:marRight w:val="0"/>
          <w:marTop w:val="0"/>
          <w:marBottom w:val="0"/>
          <w:divBdr>
            <w:top w:val="none" w:sz="0" w:space="0" w:color="auto"/>
            <w:left w:val="none" w:sz="0" w:space="0" w:color="auto"/>
            <w:bottom w:val="none" w:sz="0" w:space="0" w:color="auto"/>
            <w:right w:val="none" w:sz="0" w:space="0" w:color="auto"/>
          </w:divBdr>
        </w:div>
        <w:div w:id="123231750">
          <w:marLeft w:val="0"/>
          <w:marRight w:val="0"/>
          <w:marTop w:val="0"/>
          <w:marBottom w:val="0"/>
          <w:divBdr>
            <w:top w:val="none" w:sz="0" w:space="0" w:color="auto"/>
            <w:left w:val="none" w:sz="0" w:space="0" w:color="auto"/>
            <w:bottom w:val="none" w:sz="0" w:space="0" w:color="auto"/>
            <w:right w:val="none" w:sz="0" w:space="0" w:color="auto"/>
          </w:divBdr>
        </w:div>
      </w:divsChild>
    </w:div>
    <w:div w:id="825128313">
      <w:bodyDiv w:val="1"/>
      <w:marLeft w:val="0"/>
      <w:marRight w:val="0"/>
      <w:marTop w:val="0"/>
      <w:marBottom w:val="0"/>
      <w:divBdr>
        <w:top w:val="none" w:sz="0" w:space="0" w:color="auto"/>
        <w:left w:val="none" w:sz="0" w:space="0" w:color="auto"/>
        <w:bottom w:val="none" w:sz="0" w:space="0" w:color="auto"/>
        <w:right w:val="none" w:sz="0" w:space="0" w:color="auto"/>
      </w:divBdr>
    </w:div>
    <w:div w:id="847451243">
      <w:bodyDiv w:val="1"/>
      <w:marLeft w:val="0"/>
      <w:marRight w:val="0"/>
      <w:marTop w:val="0"/>
      <w:marBottom w:val="0"/>
      <w:divBdr>
        <w:top w:val="none" w:sz="0" w:space="0" w:color="auto"/>
        <w:left w:val="none" w:sz="0" w:space="0" w:color="auto"/>
        <w:bottom w:val="none" w:sz="0" w:space="0" w:color="auto"/>
        <w:right w:val="none" w:sz="0" w:space="0" w:color="auto"/>
      </w:divBdr>
    </w:div>
    <w:div w:id="872571377">
      <w:bodyDiv w:val="1"/>
      <w:marLeft w:val="0"/>
      <w:marRight w:val="0"/>
      <w:marTop w:val="0"/>
      <w:marBottom w:val="0"/>
      <w:divBdr>
        <w:top w:val="none" w:sz="0" w:space="0" w:color="auto"/>
        <w:left w:val="none" w:sz="0" w:space="0" w:color="auto"/>
        <w:bottom w:val="none" w:sz="0" w:space="0" w:color="auto"/>
        <w:right w:val="none" w:sz="0" w:space="0" w:color="auto"/>
      </w:divBdr>
    </w:div>
    <w:div w:id="895554425">
      <w:bodyDiv w:val="1"/>
      <w:marLeft w:val="0"/>
      <w:marRight w:val="0"/>
      <w:marTop w:val="0"/>
      <w:marBottom w:val="0"/>
      <w:divBdr>
        <w:top w:val="none" w:sz="0" w:space="0" w:color="auto"/>
        <w:left w:val="none" w:sz="0" w:space="0" w:color="auto"/>
        <w:bottom w:val="none" w:sz="0" w:space="0" w:color="auto"/>
        <w:right w:val="none" w:sz="0" w:space="0" w:color="auto"/>
      </w:divBdr>
      <w:divsChild>
        <w:div w:id="239222189">
          <w:marLeft w:val="120"/>
          <w:marRight w:val="120"/>
          <w:marTop w:val="0"/>
          <w:marBottom w:val="0"/>
          <w:divBdr>
            <w:top w:val="none" w:sz="0" w:space="0" w:color="auto"/>
            <w:left w:val="none" w:sz="0" w:space="0" w:color="auto"/>
            <w:bottom w:val="none" w:sz="0" w:space="0" w:color="auto"/>
            <w:right w:val="none" w:sz="0" w:space="0" w:color="auto"/>
          </w:divBdr>
          <w:divsChild>
            <w:div w:id="574974834">
              <w:marLeft w:val="0"/>
              <w:marRight w:val="0"/>
              <w:marTop w:val="0"/>
              <w:marBottom w:val="0"/>
              <w:divBdr>
                <w:top w:val="none" w:sz="0" w:space="0" w:color="auto"/>
                <w:left w:val="none" w:sz="0" w:space="0" w:color="auto"/>
                <w:bottom w:val="none" w:sz="0" w:space="0" w:color="auto"/>
                <w:right w:val="none" w:sz="0" w:space="0" w:color="auto"/>
              </w:divBdr>
              <w:divsChild>
                <w:div w:id="1895777209">
                  <w:marLeft w:val="0"/>
                  <w:marRight w:val="0"/>
                  <w:marTop w:val="72"/>
                  <w:marBottom w:val="0"/>
                  <w:divBdr>
                    <w:top w:val="none" w:sz="0" w:space="0" w:color="auto"/>
                    <w:left w:val="none" w:sz="0" w:space="0" w:color="auto"/>
                    <w:bottom w:val="none" w:sz="0" w:space="0" w:color="auto"/>
                    <w:right w:val="none" w:sz="0" w:space="0" w:color="auto"/>
                  </w:divBdr>
                  <w:divsChild>
                    <w:div w:id="597372580">
                      <w:marLeft w:val="0"/>
                      <w:marRight w:val="0"/>
                      <w:marTop w:val="0"/>
                      <w:marBottom w:val="0"/>
                      <w:divBdr>
                        <w:top w:val="none" w:sz="0" w:space="0" w:color="auto"/>
                        <w:left w:val="none" w:sz="0" w:space="0" w:color="auto"/>
                        <w:bottom w:val="none" w:sz="0" w:space="0" w:color="auto"/>
                        <w:right w:val="none" w:sz="0" w:space="0" w:color="auto"/>
                      </w:divBdr>
                      <w:divsChild>
                        <w:div w:id="1177185372">
                          <w:marLeft w:val="0"/>
                          <w:marRight w:val="0"/>
                          <w:marTop w:val="240"/>
                          <w:marBottom w:val="0"/>
                          <w:divBdr>
                            <w:top w:val="none" w:sz="0" w:space="0" w:color="auto"/>
                            <w:left w:val="none" w:sz="0" w:space="0" w:color="auto"/>
                            <w:bottom w:val="none" w:sz="0" w:space="0" w:color="auto"/>
                            <w:right w:val="none" w:sz="0" w:space="0" w:color="auto"/>
                          </w:divBdr>
                          <w:divsChild>
                            <w:div w:id="1754546933">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35631">
      <w:bodyDiv w:val="1"/>
      <w:marLeft w:val="0"/>
      <w:marRight w:val="0"/>
      <w:marTop w:val="0"/>
      <w:marBottom w:val="0"/>
      <w:divBdr>
        <w:top w:val="none" w:sz="0" w:space="0" w:color="auto"/>
        <w:left w:val="none" w:sz="0" w:space="0" w:color="auto"/>
        <w:bottom w:val="none" w:sz="0" w:space="0" w:color="auto"/>
        <w:right w:val="none" w:sz="0" w:space="0" w:color="auto"/>
      </w:divBdr>
      <w:divsChild>
        <w:div w:id="368071047">
          <w:marLeft w:val="120"/>
          <w:marRight w:val="120"/>
          <w:marTop w:val="0"/>
          <w:marBottom w:val="0"/>
          <w:divBdr>
            <w:top w:val="none" w:sz="0" w:space="0" w:color="auto"/>
            <w:left w:val="none" w:sz="0" w:space="0" w:color="auto"/>
            <w:bottom w:val="none" w:sz="0" w:space="0" w:color="auto"/>
            <w:right w:val="none" w:sz="0" w:space="0" w:color="auto"/>
          </w:divBdr>
          <w:divsChild>
            <w:div w:id="155463150">
              <w:marLeft w:val="0"/>
              <w:marRight w:val="0"/>
              <w:marTop w:val="0"/>
              <w:marBottom w:val="0"/>
              <w:divBdr>
                <w:top w:val="none" w:sz="0" w:space="0" w:color="auto"/>
                <w:left w:val="none" w:sz="0" w:space="0" w:color="auto"/>
                <w:bottom w:val="none" w:sz="0" w:space="0" w:color="auto"/>
                <w:right w:val="none" w:sz="0" w:space="0" w:color="auto"/>
              </w:divBdr>
              <w:divsChild>
                <w:div w:id="1607540151">
                  <w:marLeft w:val="0"/>
                  <w:marRight w:val="0"/>
                  <w:marTop w:val="72"/>
                  <w:marBottom w:val="0"/>
                  <w:divBdr>
                    <w:top w:val="none" w:sz="0" w:space="0" w:color="auto"/>
                    <w:left w:val="none" w:sz="0" w:space="0" w:color="auto"/>
                    <w:bottom w:val="none" w:sz="0" w:space="0" w:color="auto"/>
                    <w:right w:val="none" w:sz="0" w:space="0" w:color="auto"/>
                  </w:divBdr>
                  <w:divsChild>
                    <w:div w:id="336465663">
                      <w:marLeft w:val="0"/>
                      <w:marRight w:val="0"/>
                      <w:marTop w:val="0"/>
                      <w:marBottom w:val="0"/>
                      <w:divBdr>
                        <w:top w:val="none" w:sz="0" w:space="0" w:color="auto"/>
                        <w:left w:val="none" w:sz="0" w:space="0" w:color="auto"/>
                        <w:bottom w:val="none" w:sz="0" w:space="0" w:color="auto"/>
                        <w:right w:val="none" w:sz="0" w:space="0" w:color="auto"/>
                      </w:divBdr>
                      <w:divsChild>
                        <w:div w:id="423260555">
                          <w:marLeft w:val="0"/>
                          <w:marRight w:val="0"/>
                          <w:marTop w:val="240"/>
                          <w:marBottom w:val="0"/>
                          <w:divBdr>
                            <w:top w:val="none" w:sz="0" w:space="0" w:color="auto"/>
                            <w:left w:val="none" w:sz="0" w:space="0" w:color="auto"/>
                            <w:bottom w:val="none" w:sz="0" w:space="0" w:color="auto"/>
                            <w:right w:val="none" w:sz="0" w:space="0" w:color="auto"/>
                          </w:divBdr>
                          <w:divsChild>
                            <w:div w:id="23836665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771113">
      <w:bodyDiv w:val="1"/>
      <w:marLeft w:val="0"/>
      <w:marRight w:val="0"/>
      <w:marTop w:val="0"/>
      <w:marBottom w:val="0"/>
      <w:divBdr>
        <w:top w:val="none" w:sz="0" w:space="0" w:color="auto"/>
        <w:left w:val="none" w:sz="0" w:space="0" w:color="auto"/>
        <w:bottom w:val="none" w:sz="0" w:space="0" w:color="auto"/>
        <w:right w:val="none" w:sz="0" w:space="0" w:color="auto"/>
      </w:divBdr>
      <w:divsChild>
        <w:div w:id="570121696">
          <w:marLeft w:val="0"/>
          <w:marRight w:val="0"/>
          <w:marTop w:val="0"/>
          <w:marBottom w:val="0"/>
          <w:divBdr>
            <w:top w:val="none" w:sz="0" w:space="0" w:color="auto"/>
            <w:left w:val="none" w:sz="0" w:space="0" w:color="auto"/>
            <w:bottom w:val="none" w:sz="0" w:space="0" w:color="auto"/>
            <w:right w:val="none" w:sz="0" w:space="0" w:color="auto"/>
          </w:divBdr>
        </w:div>
        <w:div w:id="2070883854">
          <w:marLeft w:val="0"/>
          <w:marRight w:val="0"/>
          <w:marTop w:val="0"/>
          <w:marBottom w:val="0"/>
          <w:divBdr>
            <w:top w:val="none" w:sz="0" w:space="0" w:color="auto"/>
            <w:left w:val="none" w:sz="0" w:space="0" w:color="auto"/>
            <w:bottom w:val="none" w:sz="0" w:space="0" w:color="auto"/>
            <w:right w:val="none" w:sz="0" w:space="0" w:color="auto"/>
          </w:divBdr>
        </w:div>
        <w:div w:id="1669363276">
          <w:marLeft w:val="0"/>
          <w:marRight w:val="0"/>
          <w:marTop w:val="0"/>
          <w:marBottom w:val="0"/>
          <w:divBdr>
            <w:top w:val="none" w:sz="0" w:space="0" w:color="auto"/>
            <w:left w:val="none" w:sz="0" w:space="0" w:color="auto"/>
            <w:bottom w:val="none" w:sz="0" w:space="0" w:color="auto"/>
            <w:right w:val="none" w:sz="0" w:space="0" w:color="auto"/>
          </w:divBdr>
        </w:div>
        <w:div w:id="999306946">
          <w:marLeft w:val="0"/>
          <w:marRight w:val="0"/>
          <w:marTop w:val="240"/>
          <w:marBottom w:val="100"/>
          <w:divBdr>
            <w:top w:val="none" w:sz="0" w:space="0" w:color="auto"/>
            <w:left w:val="none" w:sz="0" w:space="0" w:color="auto"/>
            <w:bottom w:val="none" w:sz="0" w:space="0" w:color="auto"/>
            <w:right w:val="none" w:sz="0" w:space="0" w:color="auto"/>
          </w:divBdr>
          <w:divsChild>
            <w:div w:id="16579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9617">
      <w:bodyDiv w:val="1"/>
      <w:marLeft w:val="0"/>
      <w:marRight w:val="0"/>
      <w:marTop w:val="0"/>
      <w:marBottom w:val="0"/>
      <w:divBdr>
        <w:top w:val="none" w:sz="0" w:space="0" w:color="auto"/>
        <w:left w:val="none" w:sz="0" w:space="0" w:color="auto"/>
        <w:bottom w:val="none" w:sz="0" w:space="0" w:color="auto"/>
        <w:right w:val="none" w:sz="0" w:space="0" w:color="auto"/>
      </w:divBdr>
      <w:divsChild>
        <w:div w:id="1869559412">
          <w:marLeft w:val="0"/>
          <w:marRight w:val="0"/>
          <w:marTop w:val="166"/>
          <w:marBottom w:val="166"/>
          <w:divBdr>
            <w:top w:val="none" w:sz="0" w:space="0" w:color="auto"/>
            <w:left w:val="none" w:sz="0" w:space="0" w:color="auto"/>
            <w:bottom w:val="none" w:sz="0" w:space="0" w:color="auto"/>
            <w:right w:val="none" w:sz="0" w:space="0" w:color="auto"/>
          </w:divBdr>
        </w:div>
        <w:div w:id="584920038">
          <w:marLeft w:val="0"/>
          <w:marRight w:val="0"/>
          <w:marTop w:val="166"/>
          <w:marBottom w:val="166"/>
          <w:divBdr>
            <w:top w:val="none" w:sz="0" w:space="0" w:color="auto"/>
            <w:left w:val="none" w:sz="0" w:space="0" w:color="auto"/>
            <w:bottom w:val="none" w:sz="0" w:space="0" w:color="auto"/>
            <w:right w:val="none" w:sz="0" w:space="0" w:color="auto"/>
          </w:divBdr>
        </w:div>
      </w:divsChild>
    </w:div>
    <w:div w:id="980694943">
      <w:bodyDiv w:val="1"/>
      <w:marLeft w:val="0"/>
      <w:marRight w:val="0"/>
      <w:marTop w:val="0"/>
      <w:marBottom w:val="0"/>
      <w:divBdr>
        <w:top w:val="none" w:sz="0" w:space="0" w:color="auto"/>
        <w:left w:val="none" w:sz="0" w:space="0" w:color="auto"/>
        <w:bottom w:val="none" w:sz="0" w:space="0" w:color="auto"/>
        <w:right w:val="none" w:sz="0" w:space="0" w:color="auto"/>
      </w:divBdr>
    </w:div>
    <w:div w:id="980888401">
      <w:bodyDiv w:val="1"/>
      <w:marLeft w:val="0"/>
      <w:marRight w:val="0"/>
      <w:marTop w:val="0"/>
      <w:marBottom w:val="0"/>
      <w:divBdr>
        <w:top w:val="none" w:sz="0" w:space="0" w:color="auto"/>
        <w:left w:val="none" w:sz="0" w:space="0" w:color="auto"/>
        <w:bottom w:val="none" w:sz="0" w:space="0" w:color="auto"/>
        <w:right w:val="none" w:sz="0" w:space="0" w:color="auto"/>
      </w:divBdr>
    </w:div>
    <w:div w:id="1047752801">
      <w:bodyDiv w:val="1"/>
      <w:marLeft w:val="0"/>
      <w:marRight w:val="0"/>
      <w:marTop w:val="0"/>
      <w:marBottom w:val="0"/>
      <w:divBdr>
        <w:top w:val="none" w:sz="0" w:space="0" w:color="auto"/>
        <w:left w:val="none" w:sz="0" w:space="0" w:color="auto"/>
        <w:bottom w:val="none" w:sz="0" w:space="0" w:color="auto"/>
        <w:right w:val="none" w:sz="0" w:space="0" w:color="auto"/>
      </w:divBdr>
      <w:divsChild>
        <w:div w:id="843787919">
          <w:marLeft w:val="0"/>
          <w:marRight w:val="0"/>
          <w:marTop w:val="0"/>
          <w:marBottom w:val="0"/>
          <w:divBdr>
            <w:top w:val="none" w:sz="0" w:space="0" w:color="auto"/>
            <w:left w:val="none" w:sz="0" w:space="0" w:color="auto"/>
            <w:bottom w:val="none" w:sz="0" w:space="0" w:color="auto"/>
            <w:right w:val="none" w:sz="0" w:space="0" w:color="auto"/>
          </w:divBdr>
          <w:divsChild>
            <w:div w:id="1727600900">
              <w:marLeft w:val="0"/>
              <w:marRight w:val="0"/>
              <w:marTop w:val="0"/>
              <w:marBottom w:val="0"/>
              <w:divBdr>
                <w:top w:val="none" w:sz="0" w:space="0" w:color="auto"/>
                <w:left w:val="none" w:sz="0" w:space="0" w:color="auto"/>
                <w:bottom w:val="none" w:sz="0" w:space="0" w:color="auto"/>
                <w:right w:val="none" w:sz="0" w:space="0" w:color="auto"/>
              </w:divBdr>
              <w:divsChild>
                <w:div w:id="546113399">
                  <w:marLeft w:val="0"/>
                  <w:marRight w:val="0"/>
                  <w:marTop w:val="0"/>
                  <w:marBottom w:val="0"/>
                  <w:divBdr>
                    <w:top w:val="none" w:sz="0" w:space="0" w:color="auto"/>
                    <w:left w:val="none" w:sz="0" w:space="0" w:color="auto"/>
                    <w:bottom w:val="none" w:sz="0" w:space="0" w:color="auto"/>
                    <w:right w:val="none" w:sz="0" w:space="0" w:color="auto"/>
                  </w:divBdr>
                  <w:divsChild>
                    <w:div w:id="20588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02587">
      <w:bodyDiv w:val="1"/>
      <w:marLeft w:val="0"/>
      <w:marRight w:val="0"/>
      <w:marTop w:val="0"/>
      <w:marBottom w:val="0"/>
      <w:divBdr>
        <w:top w:val="none" w:sz="0" w:space="0" w:color="auto"/>
        <w:left w:val="none" w:sz="0" w:space="0" w:color="auto"/>
        <w:bottom w:val="none" w:sz="0" w:space="0" w:color="auto"/>
        <w:right w:val="none" w:sz="0" w:space="0" w:color="auto"/>
      </w:divBdr>
      <w:divsChild>
        <w:div w:id="48964338">
          <w:marLeft w:val="120"/>
          <w:marRight w:val="120"/>
          <w:marTop w:val="0"/>
          <w:marBottom w:val="0"/>
          <w:divBdr>
            <w:top w:val="none" w:sz="0" w:space="0" w:color="auto"/>
            <w:left w:val="none" w:sz="0" w:space="0" w:color="auto"/>
            <w:bottom w:val="none" w:sz="0" w:space="0" w:color="auto"/>
            <w:right w:val="none" w:sz="0" w:space="0" w:color="auto"/>
          </w:divBdr>
          <w:divsChild>
            <w:div w:id="1390959172">
              <w:marLeft w:val="0"/>
              <w:marRight w:val="0"/>
              <w:marTop w:val="0"/>
              <w:marBottom w:val="0"/>
              <w:divBdr>
                <w:top w:val="none" w:sz="0" w:space="0" w:color="auto"/>
                <w:left w:val="none" w:sz="0" w:space="0" w:color="auto"/>
                <w:bottom w:val="none" w:sz="0" w:space="0" w:color="auto"/>
                <w:right w:val="none" w:sz="0" w:space="0" w:color="auto"/>
              </w:divBdr>
              <w:divsChild>
                <w:div w:id="377315914">
                  <w:marLeft w:val="0"/>
                  <w:marRight w:val="0"/>
                  <w:marTop w:val="72"/>
                  <w:marBottom w:val="0"/>
                  <w:divBdr>
                    <w:top w:val="none" w:sz="0" w:space="0" w:color="auto"/>
                    <w:left w:val="none" w:sz="0" w:space="0" w:color="auto"/>
                    <w:bottom w:val="none" w:sz="0" w:space="0" w:color="auto"/>
                    <w:right w:val="none" w:sz="0" w:space="0" w:color="auto"/>
                  </w:divBdr>
                  <w:divsChild>
                    <w:div w:id="2129620003">
                      <w:marLeft w:val="0"/>
                      <w:marRight w:val="0"/>
                      <w:marTop w:val="0"/>
                      <w:marBottom w:val="0"/>
                      <w:divBdr>
                        <w:top w:val="none" w:sz="0" w:space="0" w:color="auto"/>
                        <w:left w:val="none" w:sz="0" w:space="0" w:color="auto"/>
                        <w:bottom w:val="none" w:sz="0" w:space="0" w:color="auto"/>
                        <w:right w:val="none" w:sz="0" w:space="0" w:color="auto"/>
                      </w:divBdr>
                      <w:divsChild>
                        <w:div w:id="1143162224">
                          <w:marLeft w:val="0"/>
                          <w:marRight w:val="0"/>
                          <w:marTop w:val="240"/>
                          <w:marBottom w:val="0"/>
                          <w:divBdr>
                            <w:top w:val="none" w:sz="0" w:space="0" w:color="auto"/>
                            <w:left w:val="none" w:sz="0" w:space="0" w:color="auto"/>
                            <w:bottom w:val="none" w:sz="0" w:space="0" w:color="auto"/>
                            <w:right w:val="none" w:sz="0" w:space="0" w:color="auto"/>
                          </w:divBdr>
                          <w:divsChild>
                            <w:div w:id="125436054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78675">
      <w:bodyDiv w:val="1"/>
      <w:marLeft w:val="0"/>
      <w:marRight w:val="0"/>
      <w:marTop w:val="0"/>
      <w:marBottom w:val="0"/>
      <w:divBdr>
        <w:top w:val="none" w:sz="0" w:space="0" w:color="auto"/>
        <w:left w:val="none" w:sz="0" w:space="0" w:color="auto"/>
        <w:bottom w:val="none" w:sz="0" w:space="0" w:color="auto"/>
        <w:right w:val="none" w:sz="0" w:space="0" w:color="auto"/>
      </w:divBdr>
      <w:divsChild>
        <w:div w:id="17587559">
          <w:marLeft w:val="0"/>
          <w:marRight w:val="0"/>
          <w:marTop w:val="0"/>
          <w:marBottom w:val="0"/>
          <w:divBdr>
            <w:top w:val="none" w:sz="0" w:space="0" w:color="auto"/>
            <w:left w:val="none" w:sz="0" w:space="0" w:color="auto"/>
            <w:bottom w:val="none" w:sz="0" w:space="0" w:color="auto"/>
            <w:right w:val="none" w:sz="0" w:space="0" w:color="auto"/>
          </w:divBdr>
        </w:div>
        <w:div w:id="1512910248">
          <w:marLeft w:val="0"/>
          <w:marRight w:val="0"/>
          <w:marTop w:val="0"/>
          <w:marBottom w:val="0"/>
          <w:divBdr>
            <w:top w:val="none" w:sz="0" w:space="0" w:color="auto"/>
            <w:left w:val="none" w:sz="0" w:space="0" w:color="auto"/>
            <w:bottom w:val="none" w:sz="0" w:space="0" w:color="auto"/>
            <w:right w:val="none" w:sz="0" w:space="0" w:color="auto"/>
          </w:divBdr>
        </w:div>
        <w:div w:id="366755352">
          <w:marLeft w:val="0"/>
          <w:marRight w:val="0"/>
          <w:marTop w:val="0"/>
          <w:marBottom w:val="0"/>
          <w:divBdr>
            <w:top w:val="none" w:sz="0" w:space="0" w:color="auto"/>
            <w:left w:val="none" w:sz="0" w:space="0" w:color="auto"/>
            <w:bottom w:val="none" w:sz="0" w:space="0" w:color="auto"/>
            <w:right w:val="none" w:sz="0" w:space="0" w:color="auto"/>
          </w:divBdr>
        </w:div>
      </w:divsChild>
    </w:div>
    <w:div w:id="1122109999">
      <w:bodyDiv w:val="1"/>
      <w:marLeft w:val="0"/>
      <w:marRight w:val="0"/>
      <w:marTop w:val="0"/>
      <w:marBottom w:val="0"/>
      <w:divBdr>
        <w:top w:val="none" w:sz="0" w:space="0" w:color="auto"/>
        <w:left w:val="none" w:sz="0" w:space="0" w:color="auto"/>
        <w:bottom w:val="none" w:sz="0" w:space="0" w:color="auto"/>
        <w:right w:val="none" w:sz="0" w:space="0" w:color="auto"/>
      </w:divBdr>
    </w:div>
    <w:div w:id="1146118720">
      <w:bodyDiv w:val="1"/>
      <w:marLeft w:val="0"/>
      <w:marRight w:val="0"/>
      <w:marTop w:val="0"/>
      <w:marBottom w:val="0"/>
      <w:divBdr>
        <w:top w:val="none" w:sz="0" w:space="0" w:color="auto"/>
        <w:left w:val="none" w:sz="0" w:space="0" w:color="auto"/>
        <w:bottom w:val="none" w:sz="0" w:space="0" w:color="auto"/>
        <w:right w:val="none" w:sz="0" w:space="0" w:color="auto"/>
      </w:divBdr>
    </w:div>
    <w:div w:id="1152798716">
      <w:bodyDiv w:val="1"/>
      <w:marLeft w:val="0"/>
      <w:marRight w:val="0"/>
      <w:marTop w:val="0"/>
      <w:marBottom w:val="0"/>
      <w:divBdr>
        <w:top w:val="none" w:sz="0" w:space="0" w:color="auto"/>
        <w:left w:val="none" w:sz="0" w:space="0" w:color="auto"/>
        <w:bottom w:val="none" w:sz="0" w:space="0" w:color="auto"/>
        <w:right w:val="none" w:sz="0" w:space="0" w:color="auto"/>
      </w:divBdr>
    </w:div>
    <w:div w:id="1209103060">
      <w:bodyDiv w:val="1"/>
      <w:marLeft w:val="0"/>
      <w:marRight w:val="0"/>
      <w:marTop w:val="0"/>
      <w:marBottom w:val="0"/>
      <w:divBdr>
        <w:top w:val="none" w:sz="0" w:space="0" w:color="auto"/>
        <w:left w:val="none" w:sz="0" w:space="0" w:color="auto"/>
        <w:bottom w:val="none" w:sz="0" w:space="0" w:color="auto"/>
        <w:right w:val="none" w:sz="0" w:space="0" w:color="auto"/>
      </w:divBdr>
    </w:div>
    <w:div w:id="1212884567">
      <w:bodyDiv w:val="1"/>
      <w:marLeft w:val="0"/>
      <w:marRight w:val="0"/>
      <w:marTop w:val="0"/>
      <w:marBottom w:val="0"/>
      <w:divBdr>
        <w:top w:val="none" w:sz="0" w:space="0" w:color="auto"/>
        <w:left w:val="none" w:sz="0" w:space="0" w:color="auto"/>
        <w:bottom w:val="none" w:sz="0" w:space="0" w:color="auto"/>
        <w:right w:val="none" w:sz="0" w:space="0" w:color="auto"/>
      </w:divBdr>
    </w:div>
    <w:div w:id="1218205613">
      <w:bodyDiv w:val="1"/>
      <w:marLeft w:val="0"/>
      <w:marRight w:val="0"/>
      <w:marTop w:val="0"/>
      <w:marBottom w:val="0"/>
      <w:divBdr>
        <w:top w:val="none" w:sz="0" w:space="0" w:color="auto"/>
        <w:left w:val="none" w:sz="0" w:space="0" w:color="auto"/>
        <w:bottom w:val="none" w:sz="0" w:space="0" w:color="auto"/>
        <w:right w:val="none" w:sz="0" w:space="0" w:color="auto"/>
      </w:divBdr>
      <w:divsChild>
        <w:div w:id="478109257">
          <w:marLeft w:val="120"/>
          <w:marRight w:val="120"/>
          <w:marTop w:val="0"/>
          <w:marBottom w:val="0"/>
          <w:divBdr>
            <w:top w:val="none" w:sz="0" w:space="0" w:color="auto"/>
            <w:left w:val="none" w:sz="0" w:space="0" w:color="auto"/>
            <w:bottom w:val="none" w:sz="0" w:space="0" w:color="auto"/>
            <w:right w:val="none" w:sz="0" w:space="0" w:color="auto"/>
          </w:divBdr>
          <w:divsChild>
            <w:div w:id="89131153">
              <w:marLeft w:val="0"/>
              <w:marRight w:val="0"/>
              <w:marTop w:val="0"/>
              <w:marBottom w:val="0"/>
              <w:divBdr>
                <w:top w:val="none" w:sz="0" w:space="0" w:color="auto"/>
                <w:left w:val="none" w:sz="0" w:space="0" w:color="auto"/>
                <w:bottom w:val="none" w:sz="0" w:space="0" w:color="auto"/>
                <w:right w:val="none" w:sz="0" w:space="0" w:color="auto"/>
              </w:divBdr>
              <w:divsChild>
                <w:div w:id="799104507">
                  <w:marLeft w:val="0"/>
                  <w:marRight w:val="0"/>
                  <w:marTop w:val="72"/>
                  <w:marBottom w:val="0"/>
                  <w:divBdr>
                    <w:top w:val="none" w:sz="0" w:space="0" w:color="auto"/>
                    <w:left w:val="none" w:sz="0" w:space="0" w:color="auto"/>
                    <w:bottom w:val="none" w:sz="0" w:space="0" w:color="auto"/>
                    <w:right w:val="none" w:sz="0" w:space="0" w:color="auto"/>
                  </w:divBdr>
                  <w:divsChild>
                    <w:div w:id="1950316620">
                      <w:marLeft w:val="0"/>
                      <w:marRight w:val="0"/>
                      <w:marTop w:val="0"/>
                      <w:marBottom w:val="0"/>
                      <w:divBdr>
                        <w:top w:val="none" w:sz="0" w:space="0" w:color="auto"/>
                        <w:left w:val="none" w:sz="0" w:space="0" w:color="auto"/>
                        <w:bottom w:val="none" w:sz="0" w:space="0" w:color="auto"/>
                        <w:right w:val="none" w:sz="0" w:space="0" w:color="auto"/>
                      </w:divBdr>
                      <w:divsChild>
                        <w:div w:id="1043554927">
                          <w:marLeft w:val="0"/>
                          <w:marRight w:val="0"/>
                          <w:marTop w:val="240"/>
                          <w:marBottom w:val="0"/>
                          <w:divBdr>
                            <w:top w:val="none" w:sz="0" w:space="0" w:color="auto"/>
                            <w:left w:val="none" w:sz="0" w:space="0" w:color="auto"/>
                            <w:bottom w:val="none" w:sz="0" w:space="0" w:color="auto"/>
                            <w:right w:val="none" w:sz="0" w:space="0" w:color="auto"/>
                          </w:divBdr>
                          <w:divsChild>
                            <w:div w:id="1164976722">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135129">
      <w:bodyDiv w:val="1"/>
      <w:marLeft w:val="0"/>
      <w:marRight w:val="0"/>
      <w:marTop w:val="0"/>
      <w:marBottom w:val="0"/>
      <w:divBdr>
        <w:top w:val="none" w:sz="0" w:space="0" w:color="auto"/>
        <w:left w:val="none" w:sz="0" w:space="0" w:color="auto"/>
        <w:bottom w:val="none" w:sz="0" w:space="0" w:color="auto"/>
        <w:right w:val="none" w:sz="0" w:space="0" w:color="auto"/>
      </w:divBdr>
    </w:div>
    <w:div w:id="1241670504">
      <w:bodyDiv w:val="1"/>
      <w:marLeft w:val="0"/>
      <w:marRight w:val="0"/>
      <w:marTop w:val="0"/>
      <w:marBottom w:val="0"/>
      <w:divBdr>
        <w:top w:val="none" w:sz="0" w:space="0" w:color="auto"/>
        <w:left w:val="none" w:sz="0" w:space="0" w:color="auto"/>
        <w:bottom w:val="none" w:sz="0" w:space="0" w:color="auto"/>
        <w:right w:val="none" w:sz="0" w:space="0" w:color="auto"/>
      </w:divBdr>
      <w:divsChild>
        <w:div w:id="30690158">
          <w:marLeft w:val="120"/>
          <w:marRight w:val="120"/>
          <w:marTop w:val="0"/>
          <w:marBottom w:val="0"/>
          <w:divBdr>
            <w:top w:val="none" w:sz="0" w:space="0" w:color="auto"/>
            <w:left w:val="none" w:sz="0" w:space="0" w:color="auto"/>
            <w:bottom w:val="none" w:sz="0" w:space="0" w:color="auto"/>
            <w:right w:val="none" w:sz="0" w:space="0" w:color="auto"/>
          </w:divBdr>
          <w:divsChild>
            <w:div w:id="549539192">
              <w:marLeft w:val="0"/>
              <w:marRight w:val="0"/>
              <w:marTop w:val="0"/>
              <w:marBottom w:val="0"/>
              <w:divBdr>
                <w:top w:val="none" w:sz="0" w:space="0" w:color="auto"/>
                <w:left w:val="none" w:sz="0" w:space="0" w:color="auto"/>
                <w:bottom w:val="none" w:sz="0" w:space="0" w:color="auto"/>
                <w:right w:val="none" w:sz="0" w:space="0" w:color="auto"/>
              </w:divBdr>
              <w:divsChild>
                <w:div w:id="66002386">
                  <w:marLeft w:val="0"/>
                  <w:marRight w:val="0"/>
                  <w:marTop w:val="72"/>
                  <w:marBottom w:val="0"/>
                  <w:divBdr>
                    <w:top w:val="none" w:sz="0" w:space="0" w:color="auto"/>
                    <w:left w:val="none" w:sz="0" w:space="0" w:color="auto"/>
                    <w:bottom w:val="none" w:sz="0" w:space="0" w:color="auto"/>
                    <w:right w:val="none" w:sz="0" w:space="0" w:color="auto"/>
                  </w:divBdr>
                  <w:divsChild>
                    <w:div w:id="1409962070">
                      <w:marLeft w:val="0"/>
                      <w:marRight w:val="0"/>
                      <w:marTop w:val="0"/>
                      <w:marBottom w:val="0"/>
                      <w:divBdr>
                        <w:top w:val="none" w:sz="0" w:space="0" w:color="auto"/>
                        <w:left w:val="none" w:sz="0" w:space="0" w:color="auto"/>
                        <w:bottom w:val="none" w:sz="0" w:space="0" w:color="auto"/>
                        <w:right w:val="none" w:sz="0" w:space="0" w:color="auto"/>
                      </w:divBdr>
                      <w:divsChild>
                        <w:div w:id="2019653189">
                          <w:marLeft w:val="0"/>
                          <w:marRight w:val="0"/>
                          <w:marTop w:val="240"/>
                          <w:marBottom w:val="0"/>
                          <w:divBdr>
                            <w:top w:val="none" w:sz="0" w:space="0" w:color="auto"/>
                            <w:left w:val="none" w:sz="0" w:space="0" w:color="auto"/>
                            <w:bottom w:val="none" w:sz="0" w:space="0" w:color="auto"/>
                            <w:right w:val="none" w:sz="0" w:space="0" w:color="auto"/>
                          </w:divBdr>
                          <w:divsChild>
                            <w:div w:id="872153148">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09342">
      <w:bodyDiv w:val="1"/>
      <w:marLeft w:val="0"/>
      <w:marRight w:val="0"/>
      <w:marTop w:val="0"/>
      <w:marBottom w:val="0"/>
      <w:divBdr>
        <w:top w:val="none" w:sz="0" w:space="0" w:color="auto"/>
        <w:left w:val="none" w:sz="0" w:space="0" w:color="auto"/>
        <w:bottom w:val="none" w:sz="0" w:space="0" w:color="auto"/>
        <w:right w:val="none" w:sz="0" w:space="0" w:color="auto"/>
      </w:divBdr>
    </w:div>
    <w:div w:id="1293171693">
      <w:bodyDiv w:val="1"/>
      <w:marLeft w:val="0"/>
      <w:marRight w:val="0"/>
      <w:marTop w:val="0"/>
      <w:marBottom w:val="0"/>
      <w:divBdr>
        <w:top w:val="none" w:sz="0" w:space="0" w:color="auto"/>
        <w:left w:val="none" w:sz="0" w:space="0" w:color="auto"/>
        <w:bottom w:val="none" w:sz="0" w:space="0" w:color="auto"/>
        <w:right w:val="none" w:sz="0" w:space="0" w:color="auto"/>
      </w:divBdr>
      <w:divsChild>
        <w:div w:id="1305500551">
          <w:marLeft w:val="0"/>
          <w:marRight w:val="0"/>
          <w:marTop w:val="166"/>
          <w:marBottom w:val="166"/>
          <w:divBdr>
            <w:top w:val="none" w:sz="0" w:space="0" w:color="auto"/>
            <w:left w:val="none" w:sz="0" w:space="0" w:color="auto"/>
            <w:bottom w:val="none" w:sz="0" w:space="0" w:color="auto"/>
            <w:right w:val="none" w:sz="0" w:space="0" w:color="auto"/>
          </w:divBdr>
        </w:div>
        <w:div w:id="1797481485">
          <w:marLeft w:val="0"/>
          <w:marRight w:val="0"/>
          <w:marTop w:val="166"/>
          <w:marBottom w:val="166"/>
          <w:divBdr>
            <w:top w:val="none" w:sz="0" w:space="0" w:color="auto"/>
            <w:left w:val="none" w:sz="0" w:space="0" w:color="auto"/>
            <w:bottom w:val="none" w:sz="0" w:space="0" w:color="auto"/>
            <w:right w:val="none" w:sz="0" w:space="0" w:color="auto"/>
          </w:divBdr>
        </w:div>
        <w:div w:id="1592471931">
          <w:marLeft w:val="0"/>
          <w:marRight w:val="0"/>
          <w:marTop w:val="166"/>
          <w:marBottom w:val="166"/>
          <w:divBdr>
            <w:top w:val="none" w:sz="0" w:space="0" w:color="auto"/>
            <w:left w:val="none" w:sz="0" w:space="0" w:color="auto"/>
            <w:bottom w:val="none" w:sz="0" w:space="0" w:color="auto"/>
            <w:right w:val="none" w:sz="0" w:space="0" w:color="auto"/>
          </w:divBdr>
        </w:div>
      </w:divsChild>
    </w:div>
    <w:div w:id="1369336679">
      <w:bodyDiv w:val="1"/>
      <w:marLeft w:val="0"/>
      <w:marRight w:val="0"/>
      <w:marTop w:val="0"/>
      <w:marBottom w:val="0"/>
      <w:divBdr>
        <w:top w:val="none" w:sz="0" w:space="0" w:color="auto"/>
        <w:left w:val="none" w:sz="0" w:space="0" w:color="auto"/>
        <w:bottom w:val="none" w:sz="0" w:space="0" w:color="auto"/>
        <w:right w:val="none" w:sz="0" w:space="0" w:color="auto"/>
      </w:divBdr>
      <w:divsChild>
        <w:div w:id="173807533">
          <w:marLeft w:val="0"/>
          <w:marRight w:val="0"/>
          <w:marTop w:val="0"/>
          <w:marBottom w:val="0"/>
          <w:divBdr>
            <w:top w:val="none" w:sz="0" w:space="0" w:color="auto"/>
            <w:left w:val="none" w:sz="0" w:space="0" w:color="auto"/>
            <w:bottom w:val="none" w:sz="0" w:space="0" w:color="auto"/>
            <w:right w:val="none" w:sz="0" w:space="0" w:color="auto"/>
          </w:divBdr>
        </w:div>
        <w:div w:id="1411005913">
          <w:marLeft w:val="0"/>
          <w:marRight w:val="0"/>
          <w:marTop w:val="0"/>
          <w:marBottom w:val="0"/>
          <w:divBdr>
            <w:top w:val="none" w:sz="0" w:space="0" w:color="auto"/>
            <w:left w:val="none" w:sz="0" w:space="0" w:color="auto"/>
            <w:bottom w:val="none" w:sz="0" w:space="0" w:color="auto"/>
            <w:right w:val="none" w:sz="0" w:space="0" w:color="auto"/>
          </w:divBdr>
        </w:div>
      </w:divsChild>
    </w:div>
    <w:div w:id="1370761477">
      <w:bodyDiv w:val="1"/>
      <w:marLeft w:val="0"/>
      <w:marRight w:val="0"/>
      <w:marTop w:val="0"/>
      <w:marBottom w:val="0"/>
      <w:divBdr>
        <w:top w:val="none" w:sz="0" w:space="0" w:color="auto"/>
        <w:left w:val="none" w:sz="0" w:space="0" w:color="auto"/>
        <w:bottom w:val="none" w:sz="0" w:space="0" w:color="auto"/>
        <w:right w:val="none" w:sz="0" w:space="0" w:color="auto"/>
      </w:divBdr>
      <w:divsChild>
        <w:div w:id="1756243689">
          <w:marLeft w:val="0"/>
          <w:marRight w:val="1"/>
          <w:marTop w:val="0"/>
          <w:marBottom w:val="0"/>
          <w:divBdr>
            <w:top w:val="none" w:sz="0" w:space="0" w:color="auto"/>
            <w:left w:val="none" w:sz="0" w:space="0" w:color="auto"/>
            <w:bottom w:val="none" w:sz="0" w:space="0" w:color="auto"/>
            <w:right w:val="none" w:sz="0" w:space="0" w:color="auto"/>
          </w:divBdr>
          <w:divsChild>
            <w:div w:id="2058435994">
              <w:marLeft w:val="0"/>
              <w:marRight w:val="0"/>
              <w:marTop w:val="0"/>
              <w:marBottom w:val="0"/>
              <w:divBdr>
                <w:top w:val="none" w:sz="0" w:space="0" w:color="auto"/>
                <w:left w:val="none" w:sz="0" w:space="0" w:color="auto"/>
                <w:bottom w:val="none" w:sz="0" w:space="0" w:color="auto"/>
                <w:right w:val="none" w:sz="0" w:space="0" w:color="auto"/>
              </w:divBdr>
              <w:divsChild>
                <w:div w:id="1345210613">
                  <w:marLeft w:val="0"/>
                  <w:marRight w:val="1"/>
                  <w:marTop w:val="0"/>
                  <w:marBottom w:val="0"/>
                  <w:divBdr>
                    <w:top w:val="none" w:sz="0" w:space="0" w:color="auto"/>
                    <w:left w:val="none" w:sz="0" w:space="0" w:color="auto"/>
                    <w:bottom w:val="none" w:sz="0" w:space="0" w:color="auto"/>
                    <w:right w:val="none" w:sz="0" w:space="0" w:color="auto"/>
                  </w:divBdr>
                  <w:divsChild>
                    <w:div w:id="367530925">
                      <w:marLeft w:val="0"/>
                      <w:marRight w:val="0"/>
                      <w:marTop w:val="0"/>
                      <w:marBottom w:val="0"/>
                      <w:divBdr>
                        <w:top w:val="none" w:sz="0" w:space="0" w:color="auto"/>
                        <w:left w:val="none" w:sz="0" w:space="0" w:color="auto"/>
                        <w:bottom w:val="none" w:sz="0" w:space="0" w:color="auto"/>
                        <w:right w:val="none" w:sz="0" w:space="0" w:color="auto"/>
                      </w:divBdr>
                      <w:divsChild>
                        <w:div w:id="200749700">
                          <w:marLeft w:val="0"/>
                          <w:marRight w:val="0"/>
                          <w:marTop w:val="0"/>
                          <w:marBottom w:val="0"/>
                          <w:divBdr>
                            <w:top w:val="none" w:sz="0" w:space="0" w:color="auto"/>
                            <w:left w:val="none" w:sz="0" w:space="0" w:color="auto"/>
                            <w:bottom w:val="none" w:sz="0" w:space="0" w:color="auto"/>
                            <w:right w:val="none" w:sz="0" w:space="0" w:color="auto"/>
                          </w:divBdr>
                          <w:divsChild>
                            <w:div w:id="2086143260">
                              <w:marLeft w:val="0"/>
                              <w:marRight w:val="0"/>
                              <w:marTop w:val="120"/>
                              <w:marBottom w:val="360"/>
                              <w:divBdr>
                                <w:top w:val="none" w:sz="0" w:space="0" w:color="auto"/>
                                <w:left w:val="none" w:sz="0" w:space="0" w:color="auto"/>
                                <w:bottom w:val="none" w:sz="0" w:space="0" w:color="auto"/>
                                <w:right w:val="none" w:sz="0" w:space="0" w:color="auto"/>
                              </w:divBdr>
                              <w:divsChild>
                                <w:div w:id="17546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896596">
      <w:bodyDiv w:val="1"/>
      <w:marLeft w:val="0"/>
      <w:marRight w:val="0"/>
      <w:marTop w:val="0"/>
      <w:marBottom w:val="0"/>
      <w:divBdr>
        <w:top w:val="none" w:sz="0" w:space="0" w:color="auto"/>
        <w:left w:val="none" w:sz="0" w:space="0" w:color="auto"/>
        <w:bottom w:val="none" w:sz="0" w:space="0" w:color="auto"/>
        <w:right w:val="none" w:sz="0" w:space="0" w:color="auto"/>
      </w:divBdr>
      <w:divsChild>
        <w:div w:id="1136950496">
          <w:marLeft w:val="0"/>
          <w:marRight w:val="1"/>
          <w:marTop w:val="0"/>
          <w:marBottom w:val="0"/>
          <w:divBdr>
            <w:top w:val="none" w:sz="0" w:space="0" w:color="auto"/>
            <w:left w:val="none" w:sz="0" w:space="0" w:color="auto"/>
            <w:bottom w:val="none" w:sz="0" w:space="0" w:color="auto"/>
            <w:right w:val="none" w:sz="0" w:space="0" w:color="auto"/>
          </w:divBdr>
          <w:divsChild>
            <w:div w:id="857038389">
              <w:marLeft w:val="0"/>
              <w:marRight w:val="0"/>
              <w:marTop w:val="0"/>
              <w:marBottom w:val="0"/>
              <w:divBdr>
                <w:top w:val="none" w:sz="0" w:space="0" w:color="auto"/>
                <w:left w:val="none" w:sz="0" w:space="0" w:color="auto"/>
                <w:bottom w:val="none" w:sz="0" w:space="0" w:color="auto"/>
                <w:right w:val="none" w:sz="0" w:space="0" w:color="auto"/>
              </w:divBdr>
              <w:divsChild>
                <w:div w:id="251475770">
                  <w:marLeft w:val="0"/>
                  <w:marRight w:val="1"/>
                  <w:marTop w:val="0"/>
                  <w:marBottom w:val="0"/>
                  <w:divBdr>
                    <w:top w:val="none" w:sz="0" w:space="0" w:color="auto"/>
                    <w:left w:val="none" w:sz="0" w:space="0" w:color="auto"/>
                    <w:bottom w:val="none" w:sz="0" w:space="0" w:color="auto"/>
                    <w:right w:val="none" w:sz="0" w:space="0" w:color="auto"/>
                  </w:divBdr>
                  <w:divsChild>
                    <w:div w:id="913583257">
                      <w:marLeft w:val="0"/>
                      <w:marRight w:val="0"/>
                      <w:marTop w:val="0"/>
                      <w:marBottom w:val="0"/>
                      <w:divBdr>
                        <w:top w:val="none" w:sz="0" w:space="0" w:color="auto"/>
                        <w:left w:val="none" w:sz="0" w:space="0" w:color="auto"/>
                        <w:bottom w:val="none" w:sz="0" w:space="0" w:color="auto"/>
                        <w:right w:val="none" w:sz="0" w:space="0" w:color="auto"/>
                      </w:divBdr>
                      <w:divsChild>
                        <w:div w:id="1341810560">
                          <w:marLeft w:val="0"/>
                          <w:marRight w:val="0"/>
                          <w:marTop w:val="0"/>
                          <w:marBottom w:val="0"/>
                          <w:divBdr>
                            <w:top w:val="none" w:sz="0" w:space="0" w:color="auto"/>
                            <w:left w:val="none" w:sz="0" w:space="0" w:color="auto"/>
                            <w:bottom w:val="none" w:sz="0" w:space="0" w:color="auto"/>
                            <w:right w:val="none" w:sz="0" w:space="0" w:color="auto"/>
                          </w:divBdr>
                          <w:divsChild>
                            <w:div w:id="1101604218">
                              <w:marLeft w:val="0"/>
                              <w:marRight w:val="0"/>
                              <w:marTop w:val="120"/>
                              <w:marBottom w:val="360"/>
                              <w:divBdr>
                                <w:top w:val="none" w:sz="0" w:space="0" w:color="auto"/>
                                <w:left w:val="none" w:sz="0" w:space="0" w:color="auto"/>
                                <w:bottom w:val="none" w:sz="0" w:space="0" w:color="auto"/>
                                <w:right w:val="none" w:sz="0" w:space="0" w:color="auto"/>
                              </w:divBdr>
                              <w:divsChild>
                                <w:div w:id="4449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405563">
      <w:bodyDiv w:val="1"/>
      <w:marLeft w:val="0"/>
      <w:marRight w:val="0"/>
      <w:marTop w:val="0"/>
      <w:marBottom w:val="0"/>
      <w:divBdr>
        <w:top w:val="none" w:sz="0" w:space="0" w:color="auto"/>
        <w:left w:val="none" w:sz="0" w:space="0" w:color="auto"/>
        <w:bottom w:val="none" w:sz="0" w:space="0" w:color="auto"/>
        <w:right w:val="none" w:sz="0" w:space="0" w:color="auto"/>
      </w:divBdr>
      <w:divsChild>
        <w:div w:id="1676033318">
          <w:marLeft w:val="0"/>
          <w:marRight w:val="0"/>
          <w:marTop w:val="0"/>
          <w:marBottom w:val="0"/>
          <w:divBdr>
            <w:top w:val="none" w:sz="0" w:space="0" w:color="auto"/>
            <w:left w:val="none" w:sz="0" w:space="0" w:color="auto"/>
            <w:bottom w:val="none" w:sz="0" w:space="0" w:color="auto"/>
            <w:right w:val="none" w:sz="0" w:space="0" w:color="auto"/>
          </w:divBdr>
        </w:div>
        <w:div w:id="1939942390">
          <w:marLeft w:val="0"/>
          <w:marRight w:val="0"/>
          <w:marTop w:val="0"/>
          <w:marBottom w:val="0"/>
          <w:divBdr>
            <w:top w:val="none" w:sz="0" w:space="0" w:color="auto"/>
            <w:left w:val="none" w:sz="0" w:space="0" w:color="auto"/>
            <w:bottom w:val="none" w:sz="0" w:space="0" w:color="auto"/>
            <w:right w:val="none" w:sz="0" w:space="0" w:color="auto"/>
          </w:divBdr>
        </w:div>
        <w:div w:id="113985845">
          <w:marLeft w:val="0"/>
          <w:marRight w:val="0"/>
          <w:marTop w:val="0"/>
          <w:marBottom w:val="0"/>
          <w:divBdr>
            <w:top w:val="none" w:sz="0" w:space="0" w:color="auto"/>
            <w:left w:val="none" w:sz="0" w:space="0" w:color="auto"/>
            <w:bottom w:val="none" w:sz="0" w:space="0" w:color="auto"/>
            <w:right w:val="none" w:sz="0" w:space="0" w:color="auto"/>
          </w:divBdr>
        </w:div>
        <w:div w:id="568855245">
          <w:marLeft w:val="0"/>
          <w:marRight w:val="0"/>
          <w:marTop w:val="240"/>
          <w:marBottom w:val="100"/>
          <w:divBdr>
            <w:top w:val="none" w:sz="0" w:space="0" w:color="auto"/>
            <w:left w:val="none" w:sz="0" w:space="0" w:color="auto"/>
            <w:bottom w:val="none" w:sz="0" w:space="0" w:color="auto"/>
            <w:right w:val="none" w:sz="0" w:space="0" w:color="auto"/>
          </w:divBdr>
          <w:divsChild>
            <w:div w:id="3100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8264">
      <w:bodyDiv w:val="1"/>
      <w:marLeft w:val="0"/>
      <w:marRight w:val="0"/>
      <w:marTop w:val="0"/>
      <w:marBottom w:val="0"/>
      <w:divBdr>
        <w:top w:val="none" w:sz="0" w:space="0" w:color="auto"/>
        <w:left w:val="none" w:sz="0" w:space="0" w:color="auto"/>
        <w:bottom w:val="none" w:sz="0" w:space="0" w:color="auto"/>
        <w:right w:val="none" w:sz="0" w:space="0" w:color="auto"/>
      </w:divBdr>
      <w:divsChild>
        <w:div w:id="839928296">
          <w:marLeft w:val="120"/>
          <w:marRight w:val="120"/>
          <w:marTop w:val="0"/>
          <w:marBottom w:val="0"/>
          <w:divBdr>
            <w:top w:val="none" w:sz="0" w:space="0" w:color="auto"/>
            <w:left w:val="none" w:sz="0" w:space="0" w:color="auto"/>
            <w:bottom w:val="none" w:sz="0" w:space="0" w:color="auto"/>
            <w:right w:val="none" w:sz="0" w:space="0" w:color="auto"/>
          </w:divBdr>
          <w:divsChild>
            <w:div w:id="1580096389">
              <w:marLeft w:val="0"/>
              <w:marRight w:val="0"/>
              <w:marTop w:val="0"/>
              <w:marBottom w:val="0"/>
              <w:divBdr>
                <w:top w:val="none" w:sz="0" w:space="0" w:color="auto"/>
                <w:left w:val="none" w:sz="0" w:space="0" w:color="auto"/>
                <w:bottom w:val="none" w:sz="0" w:space="0" w:color="auto"/>
                <w:right w:val="none" w:sz="0" w:space="0" w:color="auto"/>
              </w:divBdr>
              <w:divsChild>
                <w:div w:id="233707461">
                  <w:marLeft w:val="0"/>
                  <w:marRight w:val="0"/>
                  <w:marTop w:val="72"/>
                  <w:marBottom w:val="0"/>
                  <w:divBdr>
                    <w:top w:val="none" w:sz="0" w:space="0" w:color="auto"/>
                    <w:left w:val="none" w:sz="0" w:space="0" w:color="auto"/>
                    <w:bottom w:val="none" w:sz="0" w:space="0" w:color="auto"/>
                    <w:right w:val="none" w:sz="0" w:space="0" w:color="auto"/>
                  </w:divBdr>
                  <w:divsChild>
                    <w:div w:id="159540288">
                      <w:marLeft w:val="0"/>
                      <w:marRight w:val="0"/>
                      <w:marTop w:val="0"/>
                      <w:marBottom w:val="0"/>
                      <w:divBdr>
                        <w:top w:val="none" w:sz="0" w:space="0" w:color="auto"/>
                        <w:left w:val="none" w:sz="0" w:space="0" w:color="auto"/>
                        <w:bottom w:val="none" w:sz="0" w:space="0" w:color="auto"/>
                        <w:right w:val="none" w:sz="0" w:space="0" w:color="auto"/>
                      </w:divBdr>
                      <w:divsChild>
                        <w:div w:id="1629436856">
                          <w:marLeft w:val="0"/>
                          <w:marRight w:val="0"/>
                          <w:marTop w:val="240"/>
                          <w:marBottom w:val="0"/>
                          <w:divBdr>
                            <w:top w:val="none" w:sz="0" w:space="0" w:color="auto"/>
                            <w:left w:val="none" w:sz="0" w:space="0" w:color="auto"/>
                            <w:bottom w:val="none" w:sz="0" w:space="0" w:color="auto"/>
                            <w:right w:val="none" w:sz="0" w:space="0" w:color="auto"/>
                          </w:divBdr>
                          <w:divsChild>
                            <w:div w:id="1502695749">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85477">
      <w:bodyDiv w:val="1"/>
      <w:marLeft w:val="0"/>
      <w:marRight w:val="0"/>
      <w:marTop w:val="0"/>
      <w:marBottom w:val="0"/>
      <w:divBdr>
        <w:top w:val="none" w:sz="0" w:space="0" w:color="auto"/>
        <w:left w:val="none" w:sz="0" w:space="0" w:color="auto"/>
        <w:bottom w:val="none" w:sz="0" w:space="0" w:color="auto"/>
        <w:right w:val="none" w:sz="0" w:space="0" w:color="auto"/>
      </w:divBdr>
      <w:divsChild>
        <w:div w:id="1700400218">
          <w:marLeft w:val="0"/>
          <w:marRight w:val="0"/>
          <w:marTop w:val="150"/>
          <w:marBottom w:val="0"/>
          <w:divBdr>
            <w:top w:val="none" w:sz="0" w:space="0" w:color="auto"/>
            <w:left w:val="none" w:sz="0" w:space="0" w:color="auto"/>
            <w:bottom w:val="none" w:sz="0" w:space="0" w:color="auto"/>
            <w:right w:val="none" w:sz="0" w:space="0" w:color="auto"/>
          </w:divBdr>
          <w:divsChild>
            <w:div w:id="1173380168">
              <w:marLeft w:val="0"/>
              <w:marRight w:val="0"/>
              <w:marTop w:val="0"/>
              <w:marBottom w:val="0"/>
              <w:divBdr>
                <w:top w:val="none" w:sz="0" w:space="0" w:color="auto"/>
                <w:left w:val="none" w:sz="0" w:space="0" w:color="auto"/>
                <w:bottom w:val="none" w:sz="0" w:space="0" w:color="auto"/>
                <w:right w:val="none" w:sz="0" w:space="0" w:color="auto"/>
              </w:divBdr>
              <w:divsChild>
                <w:div w:id="329670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35532731">
      <w:bodyDiv w:val="1"/>
      <w:marLeft w:val="0"/>
      <w:marRight w:val="0"/>
      <w:marTop w:val="0"/>
      <w:marBottom w:val="0"/>
      <w:divBdr>
        <w:top w:val="none" w:sz="0" w:space="0" w:color="auto"/>
        <w:left w:val="none" w:sz="0" w:space="0" w:color="auto"/>
        <w:bottom w:val="none" w:sz="0" w:space="0" w:color="auto"/>
        <w:right w:val="none" w:sz="0" w:space="0" w:color="auto"/>
      </w:divBdr>
      <w:divsChild>
        <w:div w:id="1953634178">
          <w:marLeft w:val="0"/>
          <w:marRight w:val="1"/>
          <w:marTop w:val="0"/>
          <w:marBottom w:val="0"/>
          <w:divBdr>
            <w:top w:val="none" w:sz="0" w:space="0" w:color="auto"/>
            <w:left w:val="none" w:sz="0" w:space="0" w:color="auto"/>
            <w:bottom w:val="none" w:sz="0" w:space="0" w:color="auto"/>
            <w:right w:val="none" w:sz="0" w:space="0" w:color="auto"/>
          </w:divBdr>
          <w:divsChild>
            <w:div w:id="59209235">
              <w:marLeft w:val="0"/>
              <w:marRight w:val="0"/>
              <w:marTop w:val="0"/>
              <w:marBottom w:val="0"/>
              <w:divBdr>
                <w:top w:val="none" w:sz="0" w:space="0" w:color="auto"/>
                <w:left w:val="none" w:sz="0" w:space="0" w:color="auto"/>
                <w:bottom w:val="none" w:sz="0" w:space="0" w:color="auto"/>
                <w:right w:val="none" w:sz="0" w:space="0" w:color="auto"/>
              </w:divBdr>
              <w:divsChild>
                <w:div w:id="491067654">
                  <w:marLeft w:val="0"/>
                  <w:marRight w:val="1"/>
                  <w:marTop w:val="0"/>
                  <w:marBottom w:val="0"/>
                  <w:divBdr>
                    <w:top w:val="none" w:sz="0" w:space="0" w:color="auto"/>
                    <w:left w:val="none" w:sz="0" w:space="0" w:color="auto"/>
                    <w:bottom w:val="none" w:sz="0" w:space="0" w:color="auto"/>
                    <w:right w:val="none" w:sz="0" w:space="0" w:color="auto"/>
                  </w:divBdr>
                  <w:divsChild>
                    <w:div w:id="415712051">
                      <w:marLeft w:val="0"/>
                      <w:marRight w:val="0"/>
                      <w:marTop w:val="0"/>
                      <w:marBottom w:val="0"/>
                      <w:divBdr>
                        <w:top w:val="none" w:sz="0" w:space="0" w:color="auto"/>
                        <w:left w:val="none" w:sz="0" w:space="0" w:color="auto"/>
                        <w:bottom w:val="none" w:sz="0" w:space="0" w:color="auto"/>
                        <w:right w:val="none" w:sz="0" w:space="0" w:color="auto"/>
                      </w:divBdr>
                      <w:divsChild>
                        <w:div w:id="1484617834">
                          <w:marLeft w:val="0"/>
                          <w:marRight w:val="0"/>
                          <w:marTop w:val="0"/>
                          <w:marBottom w:val="0"/>
                          <w:divBdr>
                            <w:top w:val="none" w:sz="0" w:space="0" w:color="auto"/>
                            <w:left w:val="none" w:sz="0" w:space="0" w:color="auto"/>
                            <w:bottom w:val="none" w:sz="0" w:space="0" w:color="auto"/>
                            <w:right w:val="none" w:sz="0" w:space="0" w:color="auto"/>
                          </w:divBdr>
                          <w:divsChild>
                            <w:div w:id="1039743569">
                              <w:marLeft w:val="0"/>
                              <w:marRight w:val="0"/>
                              <w:marTop w:val="120"/>
                              <w:marBottom w:val="360"/>
                              <w:divBdr>
                                <w:top w:val="none" w:sz="0" w:space="0" w:color="auto"/>
                                <w:left w:val="none" w:sz="0" w:space="0" w:color="auto"/>
                                <w:bottom w:val="none" w:sz="0" w:space="0" w:color="auto"/>
                                <w:right w:val="none" w:sz="0" w:space="0" w:color="auto"/>
                              </w:divBdr>
                              <w:divsChild>
                                <w:div w:id="6445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545487">
      <w:bodyDiv w:val="1"/>
      <w:marLeft w:val="0"/>
      <w:marRight w:val="0"/>
      <w:marTop w:val="0"/>
      <w:marBottom w:val="0"/>
      <w:divBdr>
        <w:top w:val="none" w:sz="0" w:space="0" w:color="auto"/>
        <w:left w:val="none" w:sz="0" w:space="0" w:color="auto"/>
        <w:bottom w:val="none" w:sz="0" w:space="0" w:color="auto"/>
        <w:right w:val="none" w:sz="0" w:space="0" w:color="auto"/>
      </w:divBdr>
    </w:div>
    <w:div w:id="1574582938">
      <w:bodyDiv w:val="1"/>
      <w:marLeft w:val="0"/>
      <w:marRight w:val="0"/>
      <w:marTop w:val="0"/>
      <w:marBottom w:val="0"/>
      <w:divBdr>
        <w:top w:val="none" w:sz="0" w:space="0" w:color="auto"/>
        <w:left w:val="none" w:sz="0" w:space="0" w:color="auto"/>
        <w:bottom w:val="none" w:sz="0" w:space="0" w:color="auto"/>
        <w:right w:val="none" w:sz="0" w:space="0" w:color="auto"/>
      </w:divBdr>
    </w:div>
    <w:div w:id="1580603152">
      <w:bodyDiv w:val="1"/>
      <w:marLeft w:val="0"/>
      <w:marRight w:val="0"/>
      <w:marTop w:val="0"/>
      <w:marBottom w:val="0"/>
      <w:divBdr>
        <w:top w:val="none" w:sz="0" w:space="0" w:color="auto"/>
        <w:left w:val="none" w:sz="0" w:space="0" w:color="auto"/>
        <w:bottom w:val="none" w:sz="0" w:space="0" w:color="auto"/>
        <w:right w:val="none" w:sz="0" w:space="0" w:color="auto"/>
      </w:divBdr>
      <w:divsChild>
        <w:div w:id="45494140">
          <w:marLeft w:val="0"/>
          <w:marRight w:val="0"/>
          <w:marTop w:val="0"/>
          <w:marBottom w:val="0"/>
          <w:divBdr>
            <w:top w:val="none" w:sz="0" w:space="0" w:color="auto"/>
            <w:left w:val="none" w:sz="0" w:space="0" w:color="auto"/>
            <w:bottom w:val="none" w:sz="0" w:space="0" w:color="auto"/>
            <w:right w:val="none" w:sz="0" w:space="0" w:color="auto"/>
          </w:divBdr>
        </w:div>
        <w:div w:id="807742496">
          <w:marLeft w:val="0"/>
          <w:marRight w:val="0"/>
          <w:marTop w:val="0"/>
          <w:marBottom w:val="0"/>
          <w:divBdr>
            <w:top w:val="none" w:sz="0" w:space="0" w:color="auto"/>
            <w:left w:val="none" w:sz="0" w:space="0" w:color="auto"/>
            <w:bottom w:val="none" w:sz="0" w:space="0" w:color="auto"/>
            <w:right w:val="none" w:sz="0" w:space="0" w:color="auto"/>
          </w:divBdr>
        </w:div>
      </w:divsChild>
    </w:div>
    <w:div w:id="1637174457">
      <w:bodyDiv w:val="1"/>
      <w:marLeft w:val="0"/>
      <w:marRight w:val="0"/>
      <w:marTop w:val="0"/>
      <w:marBottom w:val="0"/>
      <w:divBdr>
        <w:top w:val="none" w:sz="0" w:space="0" w:color="auto"/>
        <w:left w:val="none" w:sz="0" w:space="0" w:color="auto"/>
        <w:bottom w:val="none" w:sz="0" w:space="0" w:color="auto"/>
        <w:right w:val="none" w:sz="0" w:space="0" w:color="auto"/>
      </w:divBdr>
    </w:div>
    <w:div w:id="1670478061">
      <w:bodyDiv w:val="1"/>
      <w:marLeft w:val="0"/>
      <w:marRight w:val="0"/>
      <w:marTop w:val="0"/>
      <w:marBottom w:val="0"/>
      <w:divBdr>
        <w:top w:val="none" w:sz="0" w:space="0" w:color="auto"/>
        <w:left w:val="none" w:sz="0" w:space="0" w:color="auto"/>
        <w:bottom w:val="none" w:sz="0" w:space="0" w:color="auto"/>
        <w:right w:val="none" w:sz="0" w:space="0" w:color="auto"/>
      </w:divBdr>
      <w:divsChild>
        <w:div w:id="1142885670">
          <w:marLeft w:val="120"/>
          <w:marRight w:val="120"/>
          <w:marTop w:val="0"/>
          <w:marBottom w:val="0"/>
          <w:divBdr>
            <w:top w:val="none" w:sz="0" w:space="0" w:color="auto"/>
            <w:left w:val="none" w:sz="0" w:space="0" w:color="auto"/>
            <w:bottom w:val="none" w:sz="0" w:space="0" w:color="auto"/>
            <w:right w:val="none" w:sz="0" w:space="0" w:color="auto"/>
          </w:divBdr>
          <w:divsChild>
            <w:div w:id="229461833">
              <w:marLeft w:val="0"/>
              <w:marRight w:val="0"/>
              <w:marTop w:val="0"/>
              <w:marBottom w:val="0"/>
              <w:divBdr>
                <w:top w:val="none" w:sz="0" w:space="0" w:color="auto"/>
                <w:left w:val="none" w:sz="0" w:space="0" w:color="auto"/>
                <w:bottom w:val="none" w:sz="0" w:space="0" w:color="auto"/>
                <w:right w:val="none" w:sz="0" w:space="0" w:color="auto"/>
              </w:divBdr>
              <w:divsChild>
                <w:div w:id="840893641">
                  <w:marLeft w:val="0"/>
                  <w:marRight w:val="0"/>
                  <w:marTop w:val="72"/>
                  <w:marBottom w:val="0"/>
                  <w:divBdr>
                    <w:top w:val="none" w:sz="0" w:space="0" w:color="auto"/>
                    <w:left w:val="none" w:sz="0" w:space="0" w:color="auto"/>
                    <w:bottom w:val="none" w:sz="0" w:space="0" w:color="auto"/>
                    <w:right w:val="none" w:sz="0" w:space="0" w:color="auto"/>
                  </w:divBdr>
                  <w:divsChild>
                    <w:div w:id="144661595">
                      <w:marLeft w:val="0"/>
                      <w:marRight w:val="0"/>
                      <w:marTop w:val="0"/>
                      <w:marBottom w:val="0"/>
                      <w:divBdr>
                        <w:top w:val="none" w:sz="0" w:space="0" w:color="auto"/>
                        <w:left w:val="none" w:sz="0" w:space="0" w:color="auto"/>
                        <w:bottom w:val="none" w:sz="0" w:space="0" w:color="auto"/>
                        <w:right w:val="none" w:sz="0" w:space="0" w:color="auto"/>
                      </w:divBdr>
                      <w:divsChild>
                        <w:div w:id="18850992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40096">
      <w:bodyDiv w:val="1"/>
      <w:marLeft w:val="0"/>
      <w:marRight w:val="0"/>
      <w:marTop w:val="0"/>
      <w:marBottom w:val="0"/>
      <w:divBdr>
        <w:top w:val="none" w:sz="0" w:space="0" w:color="auto"/>
        <w:left w:val="none" w:sz="0" w:space="0" w:color="auto"/>
        <w:bottom w:val="none" w:sz="0" w:space="0" w:color="auto"/>
        <w:right w:val="none" w:sz="0" w:space="0" w:color="auto"/>
      </w:divBdr>
      <w:divsChild>
        <w:div w:id="963389882">
          <w:marLeft w:val="0"/>
          <w:marRight w:val="1"/>
          <w:marTop w:val="0"/>
          <w:marBottom w:val="0"/>
          <w:divBdr>
            <w:top w:val="none" w:sz="0" w:space="0" w:color="auto"/>
            <w:left w:val="none" w:sz="0" w:space="0" w:color="auto"/>
            <w:bottom w:val="none" w:sz="0" w:space="0" w:color="auto"/>
            <w:right w:val="none" w:sz="0" w:space="0" w:color="auto"/>
          </w:divBdr>
          <w:divsChild>
            <w:div w:id="1936552726">
              <w:marLeft w:val="0"/>
              <w:marRight w:val="0"/>
              <w:marTop w:val="0"/>
              <w:marBottom w:val="0"/>
              <w:divBdr>
                <w:top w:val="none" w:sz="0" w:space="0" w:color="auto"/>
                <w:left w:val="none" w:sz="0" w:space="0" w:color="auto"/>
                <w:bottom w:val="none" w:sz="0" w:space="0" w:color="auto"/>
                <w:right w:val="none" w:sz="0" w:space="0" w:color="auto"/>
              </w:divBdr>
              <w:divsChild>
                <w:div w:id="1291398774">
                  <w:marLeft w:val="0"/>
                  <w:marRight w:val="1"/>
                  <w:marTop w:val="0"/>
                  <w:marBottom w:val="0"/>
                  <w:divBdr>
                    <w:top w:val="none" w:sz="0" w:space="0" w:color="auto"/>
                    <w:left w:val="none" w:sz="0" w:space="0" w:color="auto"/>
                    <w:bottom w:val="none" w:sz="0" w:space="0" w:color="auto"/>
                    <w:right w:val="none" w:sz="0" w:space="0" w:color="auto"/>
                  </w:divBdr>
                  <w:divsChild>
                    <w:div w:id="845172580">
                      <w:marLeft w:val="0"/>
                      <w:marRight w:val="0"/>
                      <w:marTop w:val="0"/>
                      <w:marBottom w:val="0"/>
                      <w:divBdr>
                        <w:top w:val="none" w:sz="0" w:space="0" w:color="auto"/>
                        <w:left w:val="none" w:sz="0" w:space="0" w:color="auto"/>
                        <w:bottom w:val="none" w:sz="0" w:space="0" w:color="auto"/>
                        <w:right w:val="none" w:sz="0" w:space="0" w:color="auto"/>
                      </w:divBdr>
                      <w:divsChild>
                        <w:div w:id="1326932763">
                          <w:marLeft w:val="0"/>
                          <w:marRight w:val="0"/>
                          <w:marTop w:val="0"/>
                          <w:marBottom w:val="0"/>
                          <w:divBdr>
                            <w:top w:val="none" w:sz="0" w:space="0" w:color="auto"/>
                            <w:left w:val="none" w:sz="0" w:space="0" w:color="auto"/>
                            <w:bottom w:val="none" w:sz="0" w:space="0" w:color="auto"/>
                            <w:right w:val="none" w:sz="0" w:space="0" w:color="auto"/>
                          </w:divBdr>
                          <w:divsChild>
                            <w:div w:id="25647385">
                              <w:marLeft w:val="0"/>
                              <w:marRight w:val="0"/>
                              <w:marTop w:val="45"/>
                              <w:marBottom w:val="0"/>
                              <w:divBdr>
                                <w:top w:val="single" w:sz="6" w:space="2" w:color="CCCCCC"/>
                                <w:left w:val="single" w:sz="6" w:space="2" w:color="CCCCCC"/>
                                <w:bottom w:val="single" w:sz="6" w:space="2" w:color="CCCCCC"/>
                                <w:right w:val="single" w:sz="6" w:space="2" w:color="CCCCCC"/>
                              </w:divBdr>
                              <w:divsChild>
                                <w:div w:id="910771181">
                                  <w:marLeft w:val="0"/>
                                  <w:marRight w:val="0"/>
                                  <w:marTop w:val="0"/>
                                  <w:marBottom w:val="0"/>
                                  <w:divBdr>
                                    <w:top w:val="none" w:sz="0" w:space="0" w:color="auto"/>
                                    <w:left w:val="none" w:sz="0" w:space="0" w:color="auto"/>
                                    <w:bottom w:val="none" w:sz="0" w:space="0" w:color="auto"/>
                                    <w:right w:val="none" w:sz="0" w:space="0" w:color="auto"/>
                                  </w:divBdr>
                                </w:div>
                                <w:div w:id="2017534192">
                                  <w:marLeft w:val="0"/>
                                  <w:marRight w:val="0"/>
                                  <w:marTop w:val="0"/>
                                  <w:marBottom w:val="0"/>
                                  <w:divBdr>
                                    <w:top w:val="none" w:sz="0" w:space="0" w:color="auto"/>
                                    <w:left w:val="none" w:sz="0" w:space="0" w:color="auto"/>
                                    <w:bottom w:val="none" w:sz="0" w:space="0" w:color="auto"/>
                                    <w:right w:val="none" w:sz="0" w:space="0" w:color="auto"/>
                                  </w:divBdr>
                                  <w:divsChild>
                                    <w:div w:id="1063521691">
                                      <w:marLeft w:val="0"/>
                                      <w:marRight w:val="0"/>
                                      <w:marTop w:val="0"/>
                                      <w:marBottom w:val="0"/>
                                      <w:divBdr>
                                        <w:top w:val="none" w:sz="0" w:space="0" w:color="auto"/>
                                        <w:left w:val="none" w:sz="0" w:space="0" w:color="auto"/>
                                        <w:bottom w:val="none" w:sz="0" w:space="0" w:color="auto"/>
                                        <w:right w:val="none" w:sz="0" w:space="0" w:color="auto"/>
                                      </w:divBdr>
                                    </w:div>
                                  </w:divsChild>
                                </w:div>
                                <w:div w:id="504051513">
                                  <w:marLeft w:val="0"/>
                                  <w:marRight w:val="0"/>
                                  <w:marTop w:val="0"/>
                                  <w:marBottom w:val="0"/>
                                  <w:divBdr>
                                    <w:top w:val="none" w:sz="0" w:space="0" w:color="auto"/>
                                    <w:left w:val="none" w:sz="0" w:space="0" w:color="auto"/>
                                    <w:bottom w:val="none" w:sz="0" w:space="0" w:color="auto"/>
                                    <w:right w:val="none" w:sz="0" w:space="0" w:color="auto"/>
                                  </w:divBdr>
                                </w:div>
                                <w:div w:id="247664222">
                                  <w:marLeft w:val="0"/>
                                  <w:marRight w:val="0"/>
                                  <w:marTop w:val="0"/>
                                  <w:marBottom w:val="0"/>
                                  <w:divBdr>
                                    <w:top w:val="none" w:sz="0" w:space="0" w:color="auto"/>
                                    <w:left w:val="none" w:sz="0" w:space="0" w:color="auto"/>
                                    <w:bottom w:val="none" w:sz="0" w:space="0" w:color="auto"/>
                                    <w:right w:val="none" w:sz="0" w:space="0" w:color="auto"/>
                                  </w:divBdr>
                                </w:div>
                                <w:div w:id="957830829">
                                  <w:marLeft w:val="0"/>
                                  <w:marRight w:val="0"/>
                                  <w:marTop w:val="0"/>
                                  <w:marBottom w:val="0"/>
                                  <w:divBdr>
                                    <w:top w:val="none" w:sz="0" w:space="0" w:color="auto"/>
                                    <w:left w:val="none" w:sz="0" w:space="0" w:color="auto"/>
                                    <w:bottom w:val="none" w:sz="0" w:space="0" w:color="auto"/>
                                    <w:right w:val="none" w:sz="0" w:space="0" w:color="auto"/>
                                  </w:divBdr>
                                </w:div>
                                <w:div w:id="1009217191">
                                  <w:marLeft w:val="0"/>
                                  <w:marRight w:val="0"/>
                                  <w:marTop w:val="0"/>
                                  <w:marBottom w:val="0"/>
                                  <w:divBdr>
                                    <w:top w:val="none" w:sz="0" w:space="0" w:color="auto"/>
                                    <w:left w:val="none" w:sz="0" w:space="0" w:color="auto"/>
                                    <w:bottom w:val="none" w:sz="0" w:space="0" w:color="auto"/>
                                    <w:right w:val="none" w:sz="0" w:space="0" w:color="auto"/>
                                  </w:divBdr>
                                </w:div>
                                <w:div w:id="614866562">
                                  <w:marLeft w:val="0"/>
                                  <w:marRight w:val="0"/>
                                  <w:marTop w:val="0"/>
                                  <w:marBottom w:val="0"/>
                                  <w:divBdr>
                                    <w:top w:val="none" w:sz="0" w:space="0" w:color="auto"/>
                                    <w:left w:val="none" w:sz="0" w:space="0" w:color="auto"/>
                                    <w:bottom w:val="none" w:sz="0" w:space="0" w:color="auto"/>
                                    <w:right w:val="none" w:sz="0" w:space="0" w:color="auto"/>
                                  </w:divBdr>
                                </w:div>
                              </w:divsChild>
                            </w:div>
                            <w:div w:id="1138452709">
                              <w:marLeft w:val="0"/>
                              <w:marRight w:val="0"/>
                              <w:marTop w:val="0"/>
                              <w:marBottom w:val="0"/>
                              <w:divBdr>
                                <w:top w:val="none" w:sz="0" w:space="0" w:color="auto"/>
                                <w:left w:val="none" w:sz="0" w:space="0" w:color="auto"/>
                                <w:bottom w:val="none" w:sz="0" w:space="0" w:color="auto"/>
                                <w:right w:val="none" w:sz="0" w:space="0" w:color="auto"/>
                              </w:divBdr>
                            </w:div>
                          </w:divsChild>
                        </w:div>
                        <w:div w:id="882181027">
                          <w:marLeft w:val="0"/>
                          <w:marRight w:val="0"/>
                          <w:marTop w:val="0"/>
                          <w:marBottom w:val="0"/>
                          <w:divBdr>
                            <w:top w:val="none" w:sz="0" w:space="0" w:color="auto"/>
                            <w:left w:val="none" w:sz="0" w:space="0" w:color="auto"/>
                            <w:bottom w:val="none" w:sz="0" w:space="0" w:color="auto"/>
                            <w:right w:val="none" w:sz="0" w:space="0" w:color="auto"/>
                          </w:divBdr>
                          <w:divsChild>
                            <w:div w:id="845823112">
                              <w:marLeft w:val="0"/>
                              <w:marRight w:val="0"/>
                              <w:marTop w:val="0"/>
                              <w:marBottom w:val="0"/>
                              <w:divBdr>
                                <w:top w:val="none" w:sz="0" w:space="0" w:color="auto"/>
                                <w:left w:val="none" w:sz="0" w:space="0" w:color="auto"/>
                                <w:bottom w:val="none" w:sz="0" w:space="0" w:color="auto"/>
                                <w:right w:val="none" w:sz="0" w:space="0" w:color="auto"/>
                              </w:divBdr>
                            </w:div>
                          </w:divsChild>
                        </w:div>
                        <w:div w:id="2041540660">
                          <w:marLeft w:val="0"/>
                          <w:marRight w:val="0"/>
                          <w:marTop w:val="0"/>
                          <w:marBottom w:val="0"/>
                          <w:divBdr>
                            <w:top w:val="none" w:sz="0" w:space="0" w:color="auto"/>
                            <w:left w:val="none" w:sz="0" w:space="0" w:color="auto"/>
                            <w:bottom w:val="none" w:sz="0" w:space="0" w:color="auto"/>
                            <w:right w:val="none" w:sz="0" w:space="0" w:color="auto"/>
                          </w:divBdr>
                          <w:divsChild>
                            <w:div w:id="812715426">
                              <w:marLeft w:val="0"/>
                              <w:marRight w:val="0"/>
                              <w:marTop w:val="120"/>
                              <w:marBottom w:val="360"/>
                              <w:divBdr>
                                <w:top w:val="none" w:sz="0" w:space="0" w:color="auto"/>
                                <w:left w:val="none" w:sz="0" w:space="0" w:color="auto"/>
                                <w:bottom w:val="none" w:sz="0" w:space="0" w:color="auto"/>
                                <w:right w:val="none" w:sz="0" w:space="0" w:color="auto"/>
                              </w:divBdr>
                              <w:divsChild>
                                <w:div w:id="2058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5309">
      <w:bodyDiv w:val="1"/>
      <w:marLeft w:val="0"/>
      <w:marRight w:val="0"/>
      <w:marTop w:val="0"/>
      <w:marBottom w:val="0"/>
      <w:divBdr>
        <w:top w:val="none" w:sz="0" w:space="0" w:color="auto"/>
        <w:left w:val="none" w:sz="0" w:space="0" w:color="auto"/>
        <w:bottom w:val="none" w:sz="0" w:space="0" w:color="auto"/>
        <w:right w:val="none" w:sz="0" w:space="0" w:color="auto"/>
      </w:divBdr>
    </w:div>
    <w:div w:id="1721829384">
      <w:bodyDiv w:val="1"/>
      <w:marLeft w:val="0"/>
      <w:marRight w:val="0"/>
      <w:marTop w:val="0"/>
      <w:marBottom w:val="0"/>
      <w:divBdr>
        <w:top w:val="none" w:sz="0" w:space="0" w:color="auto"/>
        <w:left w:val="none" w:sz="0" w:space="0" w:color="auto"/>
        <w:bottom w:val="none" w:sz="0" w:space="0" w:color="auto"/>
        <w:right w:val="none" w:sz="0" w:space="0" w:color="auto"/>
      </w:divBdr>
    </w:div>
    <w:div w:id="1741056689">
      <w:bodyDiv w:val="1"/>
      <w:marLeft w:val="0"/>
      <w:marRight w:val="0"/>
      <w:marTop w:val="0"/>
      <w:marBottom w:val="0"/>
      <w:divBdr>
        <w:top w:val="none" w:sz="0" w:space="0" w:color="auto"/>
        <w:left w:val="none" w:sz="0" w:space="0" w:color="auto"/>
        <w:bottom w:val="none" w:sz="0" w:space="0" w:color="auto"/>
        <w:right w:val="none" w:sz="0" w:space="0" w:color="auto"/>
      </w:divBdr>
    </w:div>
    <w:div w:id="1796288289">
      <w:bodyDiv w:val="1"/>
      <w:marLeft w:val="0"/>
      <w:marRight w:val="0"/>
      <w:marTop w:val="0"/>
      <w:marBottom w:val="0"/>
      <w:divBdr>
        <w:top w:val="none" w:sz="0" w:space="0" w:color="auto"/>
        <w:left w:val="none" w:sz="0" w:space="0" w:color="auto"/>
        <w:bottom w:val="none" w:sz="0" w:space="0" w:color="auto"/>
        <w:right w:val="none" w:sz="0" w:space="0" w:color="auto"/>
      </w:divBdr>
      <w:divsChild>
        <w:div w:id="1234970077">
          <w:marLeft w:val="0"/>
          <w:marRight w:val="0"/>
          <w:marTop w:val="0"/>
          <w:marBottom w:val="0"/>
          <w:divBdr>
            <w:top w:val="none" w:sz="0" w:space="0" w:color="auto"/>
            <w:left w:val="none" w:sz="0" w:space="0" w:color="auto"/>
            <w:bottom w:val="none" w:sz="0" w:space="0" w:color="auto"/>
            <w:right w:val="none" w:sz="0" w:space="0" w:color="auto"/>
          </w:divBdr>
        </w:div>
        <w:div w:id="392898605">
          <w:marLeft w:val="0"/>
          <w:marRight w:val="0"/>
          <w:marTop w:val="0"/>
          <w:marBottom w:val="0"/>
          <w:divBdr>
            <w:top w:val="none" w:sz="0" w:space="0" w:color="auto"/>
            <w:left w:val="none" w:sz="0" w:space="0" w:color="auto"/>
            <w:bottom w:val="none" w:sz="0" w:space="0" w:color="auto"/>
            <w:right w:val="none" w:sz="0" w:space="0" w:color="auto"/>
          </w:divBdr>
        </w:div>
      </w:divsChild>
    </w:div>
    <w:div w:id="1813057904">
      <w:bodyDiv w:val="1"/>
      <w:marLeft w:val="0"/>
      <w:marRight w:val="0"/>
      <w:marTop w:val="0"/>
      <w:marBottom w:val="0"/>
      <w:divBdr>
        <w:top w:val="none" w:sz="0" w:space="0" w:color="auto"/>
        <w:left w:val="none" w:sz="0" w:space="0" w:color="auto"/>
        <w:bottom w:val="none" w:sz="0" w:space="0" w:color="auto"/>
        <w:right w:val="none" w:sz="0" w:space="0" w:color="auto"/>
      </w:divBdr>
    </w:div>
    <w:div w:id="1876654350">
      <w:bodyDiv w:val="1"/>
      <w:marLeft w:val="0"/>
      <w:marRight w:val="0"/>
      <w:marTop w:val="0"/>
      <w:marBottom w:val="0"/>
      <w:divBdr>
        <w:top w:val="none" w:sz="0" w:space="0" w:color="auto"/>
        <w:left w:val="none" w:sz="0" w:space="0" w:color="auto"/>
        <w:bottom w:val="none" w:sz="0" w:space="0" w:color="auto"/>
        <w:right w:val="none" w:sz="0" w:space="0" w:color="auto"/>
      </w:divBdr>
    </w:div>
    <w:div w:id="1906405114">
      <w:bodyDiv w:val="1"/>
      <w:marLeft w:val="0"/>
      <w:marRight w:val="0"/>
      <w:marTop w:val="0"/>
      <w:marBottom w:val="0"/>
      <w:divBdr>
        <w:top w:val="none" w:sz="0" w:space="0" w:color="auto"/>
        <w:left w:val="none" w:sz="0" w:space="0" w:color="auto"/>
        <w:bottom w:val="none" w:sz="0" w:space="0" w:color="auto"/>
        <w:right w:val="none" w:sz="0" w:space="0" w:color="auto"/>
      </w:divBdr>
    </w:div>
    <w:div w:id="1952322992">
      <w:bodyDiv w:val="1"/>
      <w:marLeft w:val="0"/>
      <w:marRight w:val="0"/>
      <w:marTop w:val="0"/>
      <w:marBottom w:val="0"/>
      <w:divBdr>
        <w:top w:val="none" w:sz="0" w:space="0" w:color="auto"/>
        <w:left w:val="none" w:sz="0" w:space="0" w:color="auto"/>
        <w:bottom w:val="none" w:sz="0" w:space="0" w:color="auto"/>
        <w:right w:val="none" w:sz="0" w:space="0" w:color="auto"/>
      </w:divBdr>
      <w:divsChild>
        <w:div w:id="1391230479">
          <w:marLeft w:val="0"/>
          <w:marRight w:val="0"/>
          <w:marTop w:val="0"/>
          <w:marBottom w:val="0"/>
          <w:divBdr>
            <w:top w:val="none" w:sz="0" w:space="0" w:color="auto"/>
            <w:left w:val="none" w:sz="0" w:space="0" w:color="auto"/>
            <w:bottom w:val="none" w:sz="0" w:space="0" w:color="auto"/>
            <w:right w:val="none" w:sz="0" w:space="0" w:color="auto"/>
          </w:divBdr>
        </w:div>
        <w:div w:id="1015964245">
          <w:marLeft w:val="0"/>
          <w:marRight w:val="0"/>
          <w:marTop w:val="0"/>
          <w:marBottom w:val="0"/>
          <w:divBdr>
            <w:top w:val="none" w:sz="0" w:space="0" w:color="auto"/>
            <w:left w:val="none" w:sz="0" w:space="0" w:color="auto"/>
            <w:bottom w:val="none" w:sz="0" w:space="0" w:color="auto"/>
            <w:right w:val="none" w:sz="0" w:space="0" w:color="auto"/>
          </w:divBdr>
        </w:div>
      </w:divsChild>
    </w:div>
    <w:div w:id="1961645962">
      <w:bodyDiv w:val="1"/>
      <w:marLeft w:val="0"/>
      <w:marRight w:val="0"/>
      <w:marTop w:val="0"/>
      <w:marBottom w:val="0"/>
      <w:divBdr>
        <w:top w:val="none" w:sz="0" w:space="0" w:color="auto"/>
        <w:left w:val="none" w:sz="0" w:space="0" w:color="auto"/>
        <w:bottom w:val="none" w:sz="0" w:space="0" w:color="auto"/>
        <w:right w:val="none" w:sz="0" w:space="0" w:color="auto"/>
      </w:divBdr>
    </w:div>
    <w:div w:id="2024697883">
      <w:bodyDiv w:val="1"/>
      <w:marLeft w:val="0"/>
      <w:marRight w:val="0"/>
      <w:marTop w:val="0"/>
      <w:marBottom w:val="0"/>
      <w:divBdr>
        <w:top w:val="none" w:sz="0" w:space="0" w:color="auto"/>
        <w:left w:val="none" w:sz="0" w:space="0" w:color="auto"/>
        <w:bottom w:val="none" w:sz="0" w:space="0" w:color="auto"/>
        <w:right w:val="none" w:sz="0" w:space="0" w:color="auto"/>
      </w:divBdr>
    </w:div>
    <w:div w:id="2059433550">
      <w:bodyDiv w:val="1"/>
      <w:marLeft w:val="0"/>
      <w:marRight w:val="0"/>
      <w:marTop w:val="0"/>
      <w:marBottom w:val="0"/>
      <w:divBdr>
        <w:top w:val="none" w:sz="0" w:space="0" w:color="auto"/>
        <w:left w:val="none" w:sz="0" w:space="0" w:color="auto"/>
        <w:bottom w:val="none" w:sz="0" w:space="0" w:color="auto"/>
        <w:right w:val="none" w:sz="0" w:space="0" w:color="auto"/>
      </w:divBdr>
    </w:div>
    <w:div w:id="2061323584">
      <w:bodyDiv w:val="1"/>
      <w:marLeft w:val="0"/>
      <w:marRight w:val="0"/>
      <w:marTop w:val="0"/>
      <w:marBottom w:val="0"/>
      <w:divBdr>
        <w:top w:val="none" w:sz="0" w:space="0" w:color="auto"/>
        <w:left w:val="none" w:sz="0" w:space="0" w:color="auto"/>
        <w:bottom w:val="none" w:sz="0" w:space="0" w:color="auto"/>
        <w:right w:val="none" w:sz="0" w:space="0" w:color="auto"/>
      </w:divBdr>
      <w:divsChild>
        <w:div w:id="216405774">
          <w:marLeft w:val="0"/>
          <w:marRight w:val="0"/>
          <w:marTop w:val="150"/>
          <w:marBottom w:val="0"/>
          <w:divBdr>
            <w:top w:val="none" w:sz="0" w:space="0" w:color="auto"/>
            <w:left w:val="none" w:sz="0" w:space="0" w:color="auto"/>
            <w:bottom w:val="none" w:sz="0" w:space="0" w:color="auto"/>
            <w:right w:val="none" w:sz="0" w:space="0" w:color="auto"/>
          </w:divBdr>
          <w:divsChild>
            <w:div w:id="1952661539">
              <w:marLeft w:val="0"/>
              <w:marRight w:val="0"/>
              <w:marTop w:val="0"/>
              <w:marBottom w:val="0"/>
              <w:divBdr>
                <w:top w:val="none" w:sz="0" w:space="0" w:color="auto"/>
                <w:left w:val="none" w:sz="0" w:space="0" w:color="auto"/>
                <w:bottom w:val="none" w:sz="0" w:space="0" w:color="auto"/>
                <w:right w:val="none" w:sz="0" w:space="0" w:color="auto"/>
              </w:divBdr>
              <w:divsChild>
                <w:div w:id="1601527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83016185">
      <w:bodyDiv w:val="1"/>
      <w:marLeft w:val="0"/>
      <w:marRight w:val="0"/>
      <w:marTop w:val="0"/>
      <w:marBottom w:val="0"/>
      <w:divBdr>
        <w:top w:val="none" w:sz="0" w:space="0" w:color="auto"/>
        <w:left w:val="none" w:sz="0" w:space="0" w:color="auto"/>
        <w:bottom w:val="none" w:sz="0" w:space="0" w:color="auto"/>
        <w:right w:val="none" w:sz="0" w:space="0" w:color="auto"/>
      </w:divBdr>
      <w:divsChild>
        <w:div w:id="23866297">
          <w:marLeft w:val="0"/>
          <w:marRight w:val="0"/>
          <w:marTop w:val="0"/>
          <w:marBottom w:val="0"/>
          <w:divBdr>
            <w:top w:val="none" w:sz="0" w:space="0" w:color="auto"/>
            <w:left w:val="none" w:sz="0" w:space="0" w:color="auto"/>
            <w:bottom w:val="none" w:sz="0" w:space="0" w:color="auto"/>
            <w:right w:val="none" w:sz="0" w:space="0" w:color="auto"/>
          </w:divBdr>
        </w:div>
        <w:div w:id="2134715829">
          <w:marLeft w:val="0"/>
          <w:marRight w:val="0"/>
          <w:marTop w:val="0"/>
          <w:marBottom w:val="0"/>
          <w:divBdr>
            <w:top w:val="none" w:sz="0" w:space="0" w:color="auto"/>
            <w:left w:val="none" w:sz="0" w:space="0" w:color="auto"/>
            <w:bottom w:val="none" w:sz="0" w:space="0" w:color="auto"/>
            <w:right w:val="none" w:sz="0" w:space="0" w:color="auto"/>
          </w:divBdr>
        </w:div>
      </w:divsChild>
    </w:div>
    <w:div w:id="2118017830">
      <w:bodyDiv w:val="1"/>
      <w:marLeft w:val="0"/>
      <w:marRight w:val="0"/>
      <w:marTop w:val="0"/>
      <w:marBottom w:val="0"/>
      <w:divBdr>
        <w:top w:val="none" w:sz="0" w:space="0" w:color="auto"/>
        <w:left w:val="none" w:sz="0" w:space="0" w:color="auto"/>
        <w:bottom w:val="none" w:sz="0" w:space="0" w:color="auto"/>
        <w:right w:val="none" w:sz="0" w:space="0" w:color="auto"/>
      </w:divBdr>
      <w:divsChild>
        <w:div w:id="1639455156">
          <w:marLeft w:val="0"/>
          <w:marRight w:val="0"/>
          <w:marTop w:val="0"/>
          <w:marBottom w:val="0"/>
          <w:divBdr>
            <w:top w:val="none" w:sz="0" w:space="0" w:color="auto"/>
            <w:left w:val="none" w:sz="0" w:space="0" w:color="auto"/>
            <w:bottom w:val="none" w:sz="0" w:space="0" w:color="auto"/>
            <w:right w:val="none" w:sz="0" w:space="0" w:color="auto"/>
          </w:divBdr>
        </w:div>
        <w:div w:id="570818670">
          <w:marLeft w:val="0"/>
          <w:marRight w:val="0"/>
          <w:marTop w:val="0"/>
          <w:marBottom w:val="0"/>
          <w:divBdr>
            <w:top w:val="none" w:sz="0" w:space="0" w:color="auto"/>
            <w:left w:val="none" w:sz="0" w:space="0" w:color="auto"/>
            <w:bottom w:val="none" w:sz="0" w:space="0" w:color="auto"/>
            <w:right w:val="none" w:sz="0" w:space="0" w:color="auto"/>
          </w:divBdr>
        </w:div>
      </w:divsChild>
    </w:div>
    <w:div w:id="2126191466">
      <w:bodyDiv w:val="1"/>
      <w:marLeft w:val="0"/>
      <w:marRight w:val="0"/>
      <w:marTop w:val="0"/>
      <w:marBottom w:val="0"/>
      <w:divBdr>
        <w:top w:val="none" w:sz="0" w:space="0" w:color="auto"/>
        <w:left w:val="none" w:sz="0" w:space="0" w:color="auto"/>
        <w:bottom w:val="none" w:sz="0" w:space="0" w:color="auto"/>
        <w:right w:val="none" w:sz="0" w:space="0" w:color="auto"/>
      </w:divBdr>
      <w:divsChild>
        <w:div w:id="2129272099">
          <w:marLeft w:val="0"/>
          <w:marRight w:val="0"/>
          <w:marTop w:val="240"/>
          <w:marBottom w:val="240"/>
          <w:divBdr>
            <w:top w:val="none" w:sz="0" w:space="0" w:color="auto"/>
            <w:left w:val="none" w:sz="0" w:space="0" w:color="auto"/>
            <w:bottom w:val="none" w:sz="0" w:space="0" w:color="auto"/>
            <w:right w:val="none" w:sz="0" w:space="0" w:color="auto"/>
          </w:divBdr>
          <w:divsChild>
            <w:div w:id="599679887">
              <w:marLeft w:val="0"/>
              <w:marRight w:val="0"/>
              <w:marTop w:val="0"/>
              <w:marBottom w:val="0"/>
              <w:divBdr>
                <w:top w:val="none" w:sz="0" w:space="0" w:color="auto"/>
                <w:left w:val="none" w:sz="0" w:space="0" w:color="auto"/>
                <w:bottom w:val="none" w:sz="0" w:space="0" w:color="auto"/>
                <w:right w:val="none" w:sz="0" w:space="0" w:color="auto"/>
              </w:divBdr>
              <w:divsChild>
                <w:div w:id="1031034010">
                  <w:marLeft w:val="0"/>
                  <w:marRight w:val="0"/>
                  <w:marTop w:val="0"/>
                  <w:marBottom w:val="0"/>
                  <w:divBdr>
                    <w:top w:val="none" w:sz="0" w:space="0" w:color="auto"/>
                    <w:left w:val="none" w:sz="0" w:space="0" w:color="auto"/>
                    <w:bottom w:val="none" w:sz="0" w:space="0" w:color="auto"/>
                    <w:right w:val="none" w:sz="0" w:space="0" w:color="auto"/>
                  </w:divBdr>
                </w:div>
                <w:div w:id="707293703">
                  <w:marLeft w:val="0"/>
                  <w:marRight w:val="0"/>
                  <w:marTop w:val="15"/>
                  <w:marBottom w:val="15"/>
                  <w:divBdr>
                    <w:top w:val="none" w:sz="0" w:space="0" w:color="auto"/>
                    <w:left w:val="none" w:sz="0" w:space="0" w:color="auto"/>
                    <w:bottom w:val="none" w:sz="0" w:space="0" w:color="auto"/>
                    <w:right w:val="none" w:sz="0" w:space="0" w:color="auto"/>
                  </w:divBdr>
                </w:div>
                <w:div w:id="79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4301">
          <w:marLeft w:val="0"/>
          <w:marRight w:val="0"/>
          <w:marTop w:val="240"/>
          <w:marBottom w:val="240"/>
          <w:divBdr>
            <w:top w:val="none" w:sz="0" w:space="0" w:color="auto"/>
            <w:left w:val="none" w:sz="0" w:space="0" w:color="auto"/>
            <w:bottom w:val="none" w:sz="0" w:space="0" w:color="auto"/>
            <w:right w:val="none" w:sz="0" w:space="0" w:color="auto"/>
          </w:divBdr>
          <w:divsChild>
            <w:div w:id="1984919573">
              <w:marLeft w:val="0"/>
              <w:marRight w:val="0"/>
              <w:marTop w:val="0"/>
              <w:marBottom w:val="0"/>
              <w:divBdr>
                <w:top w:val="none" w:sz="0" w:space="0" w:color="auto"/>
                <w:left w:val="none" w:sz="0" w:space="9" w:color="auto"/>
                <w:bottom w:val="none" w:sz="0" w:space="0" w:color="auto"/>
                <w:right w:val="none" w:sz="0" w:space="6" w:color="auto"/>
              </w:divBdr>
              <w:divsChild>
                <w:div w:id="1738354281">
                  <w:marLeft w:val="0"/>
                  <w:marRight w:val="0"/>
                  <w:marTop w:val="0"/>
                  <w:marBottom w:val="0"/>
                  <w:divBdr>
                    <w:top w:val="none" w:sz="0" w:space="0" w:color="auto"/>
                    <w:left w:val="none" w:sz="0" w:space="0" w:color="auto"/>
                    <w:bottom w:val="none" w:sz="0" w:space="0" w:color="auto"/>
                    <w:right w:val="none" w:sz="0" w:space="0" w:color="auto"/>
                  </w:divBdr>
                </w:div>
              </w:divsChild>
            </w:div>
            <w:div w:id="610554092">
              <w:marLeft w:val="0"/>
              <w:marRight w:val="0"/>
              <w:marTop w:val="0"/>
              <w:marBottom w:val="0"/>
              <w:divBdr>
                <w:top w:val="none" w:sz="0" w:space="0" w:color="auto"/>
                <w:left w:val="none" w:sz="0" w:space="0" w:color="auto"/>
                <w:bottom w:val="none" w:sz="0" w:space="0" w:color="auto"/>
                <w:right w:val="none" w:sz="0" w:space="0" w:color="auto"/>
              </w:divBdr>
              <w:divsChild>
                <w:div w:id="1748266185">
                  <w:marLeft w:val="0"/>
                  <w:marRight w:val="0"/>
                  <w:marTop w:val="0"/>
                  <w:marBottom w:val="0"/>
                  <w:divBdr>
                    <w:top w:val="none" w:sz="0" w:space="0" w:color="auto"/>
                    <w:left w:val="none" w:sz="0" w:space="0" w:color="auto"/>
                    <w:bottom w:val="none" w:sz="0" w:space="0" w:color="auto"/>
                    <w:right w:val="none" w:sz="0" w:space="0" w:color="auto"/>
                  </w:divBdr>
                </w:div>
                <w:div w:id="2096899000">
                  <w:marLeft w:val="0"/>
                  <w:marRight w:val="0"/>
                  <w:marTop w:val="15"/>
                  <w:marBottom w:val="15"/>
                  <w:divBdr>
                    <w:top w:val="none" w:sz="0" w:space="0" w:color="auto"/>
                    <w:left w:val="none" w:sz="0" w:space="0" w:color="auto"/>
                    <w:bottom w:val="none" w:sz="0" w:space="0" w:color="auto"/>
                    <w:right w:val="none" w:sz="0" w:space="0" w:color="auto"/>
                  </w:divBdr>
                </w:div>
                <w:div w:id="14718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lharithy@yahoo.com" TargetMode="External"/><Relationship Id="rId18" Type="http://schemas.openxmlformats.org/officeDocument/2006/relationships/hyperlink" Target="http://www.ncbi.nlm.nih.gov/pubmed?term=Comstock%20SS%5BAuthor%5D&amp;cauthor=true&amp;cauthor_uid=24962837" TargetMode="External"/><Relationship Id="rId26" Type="http://schemas.openxmlformats.org/officeDocument/2006/relationships/hyperlink" Target="http://www.ncbi.nlm.nih.gov/pubmed?term=Bedir%20A%5BAuthor%5D&amp;cauthor=true&amp;cauthor_uid=19888587" TargetMode="External"/><Relationship Id="rId39" Type="http://schemas.openxmlformats.org/officeDocument/2006/relationships/hyperlink" Target="http://www.ncbi.nlm.nih.gov/pubmed?term=Zou%20Y%5BAuthor%5D&amp;cauthor=true&amp;cauthor_uid=23349764" TargetMode="External"/><Relationship Id="rId21" Type="http://schemas.openxmlformats.org/officeDocument/2006/relationships/hyperlink" Target="http://www.ncbi.nlm.nih.gov/pubmed?orig_db=PubMed&amp;cmd=&amp;cmd_current=&amp;term=Comstock%20SS%20%2C%20Xu%20D%2C%20Hortos%20K%2C%20Kovan%20B%2C%20McCaskey%20S%2C%20Pathak%20DR%2C%20Fenton%20JI.%20Association%20of%20insulin-related%20serum%20factors%20with%20colorectal%20polyp%20number%20and%20type%20in%20adult%20males." TargetMode="External"/><Relationship Id="rId34" Type="http://schemas.openxmlformats.org/officeDocument/2006/relationships/hyperlink" Target="http://www.ncbi.nlm.nih.gov/pubmed?term=Ma%20Y%5BAuthor%5D&amp;cauthor=true&amp;cauthor_uid=23349764" TargetMode="External"/><Relationship Id="rId42" Type="http://schemas.openxmlformats.org/officeDocument/2006/relationships/hyperlink" Target="http://www.ncbi.nlm.nih.gov/pubmed?term=Murdock%20PR%5BAuthor%5D&amp;cauthor=true&amp;cauthor_uid=12504108" TargetMode="External"/><Relationship Id="rId47" Type="http://schemas.openxmlformats.org/officeDocument/2006/relationships/hyperlink" Target="http://www.ncbi.nlm.nih.gov/pubmed?term=Ferroni%20P%5BAuthor%5D&amp;cauthor=true&amp;cauthor_uid=24833848" TargetMode="External"/><Relationship Id="rId50" Type="http://schemas.openxmlformats.org/officeDocument/2006/relationships/hyperlink" Target="http://www.ncbi.nlm.nih.gov/pubmed?term=Schlienger%20JL%5BAuthor%5D&amp;cauthor=true&amp;cauthor_uid=19524333" TargetMode="External"/><Relationship Id="rId55" Type="http://schemas.openxmlformats.org/officeDocument/2006/relationships/glossaryDocument" Target="glossary/document.xml"/><Relationship Id="rId7" Type="http://schemas.openxmlformats.org/officeDocument/2006/relationships/hyperlink" Target="mailto:dr.alharithy@gmail.com" TargetMode="External"/><Relationship Id="rId12" Type="http://schemas.openxmlformats.org/officeDocument/2006/relationships/hyperlink" Target="mailto:ralharithy@kau.edu.sa" TargetMode="External"/><Relationship Id="rId17" Type="http://schemas.openxmlformats.org/officeDocument/2006/relationships/hyperlink" Target="http://www.ncbi.nlm.nih.gov/pubmed/17612046" TargetMode="External"/><Relationship Id="rId25" Type="http://schemas.openxmlformats.org/officeDocument/2006/relationships/hyperlink" Target="http://www.ncbi.nlm.nih.gov/pubmed?term=Gonullu%20G%5BAuthor%5D&amp;cauthor=true&amp;cauthor_uid=19888587" TargetMode="External"/><Relationship Id="rId33" Type="http://schemas.openxmlformats.org/officeDocument/2006/relationships/hyperlink" Target="http://www.ncbi.nlm.nih.gov/pubmed?term=Daniel%20P%5BAuthor%5D&amp;cauthor=true&amp;cauthor_uid=18979105" TargetMode="External"/><Relationship Id="rId38" Type="http://schemas.openxmlformats.org/officeDocument/2006/relationships/hyperlink" Target="http://www.ncbi.nlm.nih.gov/pubmed?term=Shi%20C%5BAuthor%5D&amp;cauthor=true&amp;cauthor_uid=23349764" TargetMode="External"/><Relationship Id="rId46" Type="http://schemas.openxmlformats.org/officeDocument/2006/relationships/hyperlink" Target="http://www.ncbi.nlm.nih.gov/pubmed?term=Della-Morte%20D%5BAuthor%5D&amp;cauthor=true&amp;cauthor_uid=24833848" TargetMode="External"/><Relationship Id="rId2" Type="http://schemas.openxmlformats.org/officeDocument/2006/relationships/styles" Target="styles.xml"/><Relationship Id="rId16" Type="http://schemas.openxmlformats.org/officeDocument/2006/relationships/hyperlink" Target="http://www.ncbi.nlm.nih.gov/pubmed?term=Calabro%20P%5BAuthor%5D&amp;cauthor=true&amp;cauthor_uid=17612046" TargetMode="External"/><Relationship Id="rId20" Type="http://schemas.openxmlformats.org/officeDocument/2006/relationships/hyperlink" Target="http://www.ncbi.nlm.nih.gov/pubmed?term=Fenton%20JI%5BAuthor%5D&amp;cauthor=true&amp;cauthor_uid=24962837" TargetMode="External"/><Relationship Id="rId29" Type="http://schemas.openxmlformats.org/officeDocument/2006/relationships/hyperlink" Target="http://www.ncbi.nlm.nih.gov/pubmed?term=Bray%20F%5BAuthor%5D&amp;cauthor=true&amp;cauthor_uid=21296855" TargetMode="External"/><Relationship Id="rId41" Type="http://schemas.openxmlformats.org/officeDocument/2006/relationships/hyperlink" Target="http://www.ncbi.nlm.nih.gov/pubmed?term=Patel%20L%5BAuthor%5D&amp;cauthor=true&amp;cauthor_uid=1250410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ncbi.nlm.nih.gov/pubmed?term=Senolt%20L%5BAuthor%5D&amp;cauthor=true&amp;cauthor_uid=19740705" TargetMode="External"/><Relationship Id="rId32" Type="http://schemas.openxmlformats.org/officeDocument/2006/relationships/hyperlink" Target="http://www.ncbi.nlm.nih.gov/pubmed?term=Forman%20D%5BAuthor%5D&amp;cauthor=true&amp;cauthor_uid=21296855" TargetMode="External"/><Relationship Id="rId37" Type="http://schemas.openxmlformats.org/officeDocument/2006/relationships/hyperlink" Target="http://www.ncbi.nlm.nih.gov/pubmed?term=Zhang%20P%5BAuthor%5D&amp;cauthor=true&amp;cauthor_uid=23349764" TargetMode="External"/><Relationship Id="rId40" Type="http://schemas.openxmlformats.org/officeDocument/2006/relationships/hyperlink" Target="http://www.ncbi.nlm.nih.gov/pubmed?term=Qin%20H%5BAuthor%5D&amp;cauthor=true&amp;cauthor_uid=23349764" TargetMode="External"/><Relationship Id="rId45" Type="http://schemas.openxmlformats.org/officeDocument/2006/relationships/hyperlink" Target="http://www.ncbi.nlm.nih.gov/pubmed?term=Palmirotta%20R%5BAuthor%5D&amp;cauthor=true&amp;cauthor_uid=24833848" TargetMode="External"/><Relationship Id="rId53" Type="http://schemas.openxmlformats.org/officeDocument/2006/relationships/hyperlink" Target="http://www.ncbi.nlm.nih.gov/pubmed?term=Pradignac%20A%5BAuthor%5D&amp;cauthor=true&amp;cauthor_uid=19524333" TargetMode="External"/><Relationship Id="rId5" Type="http://schemas.openxmlformats.org/officeDocument/2006/relationships/footnotes" Target="footnotes.xml"/><Relationship Id="rId15" Type="http://schemas.openxmlformats.org/officeDocument/2006/relationships/hyperlink" Target="http://www.ncbi.nlm.nih.gov/pubmed?term=Al-Ghafari%20AB%5BAuthor%5D&amp;cauthor=true&amp;cauthor_uid=20464037" TargetMode="External"/><Relationship Id="rId23" Type="http://schemas.openxmlformats.org/officeDocument/2006/relationships/hyperlink" Target="http://www.ncbi.nlm.nih.gov/pubmed?term=Gay%20S%5BAuthor%5D&amp;cauthor=true&amp;cauthor_uid=19740705" TargetMode="External"/><Relationship Id="rId28" Type="http://schemas.openxmlformats.org/officeDocument/2006/relationships/hyperlink" Target="http://www.ncbi.nlm.nih.gov/pubmed?term=Jemal%20A%5BAuthor%5D&amp;cauthor=true&amp;cauthor_uid=21296855" TargetMode="External"/><Relationship Id="rId36" Type="http://schemas.openxmlformats.org/officeDocument/2006/relationships/hyperlink" Target="http://www.ncbi.nlm.nih.gov/pubmed?term=Wang%20F%5BAuthor%5D&amp;cauthor=true&amp;cauthor_uid=23349764" TargetMode="External"/><Relationship Id="rId49" Type="http://schemas.openxmlformats.org/officeDocument/2006/relationships/hyperlink" Target="http://www.ncbi.nlm.nih.gov/pubmed?term=Ib%C3%A1%C3%B1ez%20C%5BAuthor%5D&amp;cauthor=true&amp;cauthor_uid=24953110" TargetMode="External"/><Relationship Id="rId10" Type="http://schemas.openxmlformats.org/officeDocument/2006/relationships/footer" Target="footer1.xml"/><Relationship Id="rId19" Type="http://schemas.openxmlformats.org/officeDocument/2006/relationships/hyperlink" Target="http://www.ncbi.nlm.nih.gov/pubmed?term=McCaskey%20S%5BAuthor%5D&amp;cauthor=true&amp;cauthor_uid=24962837" TargetMode="External"/><Relationship Id="rId31" Type="http://schemas.openxmlformats.org/officeDocument/2006/relationships/hyperlink" Target="http://www.ncbi.nlm.nih.gov/pubmed?term=Ward%20E%5BAuthor%5D&amp;cauthor=true&amp;cauthor_uid=21296855" TargetMode="External"/><Relationship Id="rId44" Type="http://schemas.openxmlformats.org/officeDocument/2006/relationships/hyperlink" Target="http://www.ncbi.nlm.nih.gov/pubmed?term=Smith%20SA%5BAuthor%5D&amp;cauthor=true&amp;cauthor_uid=12504108" TargetMode="External"/><Relationship Id="rId52" Type="http://schemas.openxmlformats.org/officeDocument/2006/relationships/hyperlink" Target="http://www.ncbi.nlm.nih.gov/pubmed?term=Vinzio%20S%5BAuthor%5D&amp;cauthor=true&amp;cauthor_uid=1952433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term=Al-Harithy%20RN%5BAuthor%5D&amp;cauthor=true&amp;cauthor_uid=20464037" TargetMode="External"/><Relationship Id="rId22" Type="http://schemas.openxmlformats.org/officeDocument/2006/relationships/hyperlink" Target="http://www.ncbi.nlm.nih.gov/pubmed?term=Filkov%C3%A1%20M%5BAuthor%5D&amp;cauthor=true&amp;cauthor_uid=19740705" TargetMode="External"/><Relationship Id="rId27" Type="http://schemas.openxmlformats.org/officeDocument/2006/relationships/hyperlink" Target="http://www.ncbi.nlm.nih.gov/pubmed?term=Y%C3%BCcel%20I%5BAuthor%5D&amp;cauthor=true&amp;cauthor_uid=19888587" TargetMode="External"/><Relationship Id="rId30" Type="http://schemas.openxmlformats.org/officeDocument/2006/relationships/hyperlink" Target="http://www.ncbi.nlm.nih.gov/pubmed?term=Center%20MM%5BAuthor%5D&amp;cauthor=true&amp;cauthor_uid=21296855" TargetMode="External"/><Relationship Id="rId35" Type="http://schemas.openxmlformats.org/officeDocument/2006/relationships/hyperlink" Target="http://www.ncbi.nlm.nih.gov/pubmed?term=Yang%20Y%5BAuthor%5D&amp;cauthor=true&amp;cauthor_uid=23349764" TargetMode="External"/><Relationship Id="rId43" Type="http://schemas.openxmlformats.org/officeDocument/2006/relationships/hyperlink" Target="http://www.ncbi.nlm.nih.gov/pubmed?term=Holbrook%20JD%5BAuthor%5D&amp;cauthor=true&amp;cauthor_uid=12504108" TargetMode="External"/><Relationship Id="rId48" Type="http://schemas.openxmlformats.org/officeDocument/2006/relationships/hyperlink" Target="http://www.ncbi.nlm.nih.gov/pubmed?term=S%C3%A1nchez%20R%20C%5BAuthor%5D&amp;cauthor=true&amp;cauthor_uid=24953110" TargetMode="External"/><Relationship Id="rId56" Type="http://schemas.openxmlformats.org/officeDocument/2006/relationships/theme" Target="theme/theme1.xml"/><Relationship Id="rId8" Type="http://schemas.openxmlformats.org/officeDocument/2006/relationships/hyperlink" Target="http://www.cancerbio.net" TargetMode="External"/><Relationship Id="rId51" Type="http://schemas.openxmlformats.org/officeDocument/2006/relationships/hyperlink" Target="http://www.ncbi.nlm.nih.gov/pubmed?term=Luca%20F%5BAuthor%5D&amp;cauthor=true&amp;cauthor_uid=19524333" TargetMode="External"/><Relationship Id="rId72" Type="http://schemas.microsoft.com/office/2007/relationships/stylesWithEffects" Target="stylesWithEffects.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宋">
    <w:altName w:val="Arial Unicode MS"/>
    <w:panose1 w:val="00000000000000000000"/>
    <w:charset w:val="86"/>
    <w:family w:val="roman"/>
    <w:notTrueType/>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E50B5"/>
    <w:rsid w:val="008E5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0FEDCB98430EB225ECC9B3010636">
    <w:name w:val="5BDF0FEDCB98430EB225ECC9B3010636"/>
    <w:rsid w:val="008E50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5229</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kaau</Company>
  <LinksUpToDate>false</LinksUpToDate>
  <CharactersWithSpaces>34966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Ayat Al-Ghafari</dc:creator>
  <cp:lastModifiedBy>Administrator</cp:lastModifiedBy>
  <cp:revision>8</cp:revision>
  <cp:lastPrinted>2014-07-05T15:03:00Z</cp:lastPrinted>
  <dcterms:created xsi:type="dcterms:W3CDTF">2014-07-11T08:17:00Z</dcterms:created>
  <dcterms:modified xsi:type="dcterms:W3CDTF">2014-07-21T01:55:00Z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