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21" w:rsidRPr="00346B94" w:rsidRDefault="00166921" w:rsidP="00C24EEB">
      <w:pPr>
        <w:autoSpaceDE w:val="0"/>
        <w:autoSpaceDN w:val="0"/>
        <w:adjustRightInd w:val="0"/>
        <w:spacing w:after="0" w:line="240" w:lineRule="auto"/>
        <w:jc w:val="center"/>
        <w:rPr>
          <w:rFonts w:ascii="Times New Roman" w:hAnsi="Times New Roman" w:cs="Times New Roman"/>
          <w:b/>
          <w:bCs/>
          <w:sz w:val="20"/>
          <w:szCs w:val="20"/>
        </w:rPr>
      </w:pPr>
      <w:r w:rsidRPr="00346B94">
        <w:rPr>
          <w:rFonts w:ascii="Times New Roman" w:hAnsi="Times New Roman" w:cs="Times New Roman"/>
          <w:b/>
          <w:bCs/>
          <w:sz w:val="20"/>
          <w:szCs w:val="20"/>
        </w:rPr>
        <w:t xml:space="preserve">Human T-Cell Leukemia Lymphoma Virus (HTLV): From Discovery to </w:t>
      </w:r>
      <w:proofErr w:type="spellStart"/>
      <w:r w:rsidRPr="00346B94">
        <w:rPr>
          <w:rFonts w:ascii="Times New Roman" w:hAnsi="Times New Roman" w:cs="Times New Roman"/>
          <w:b/>
          <w:bCs/>
          <w:sz w:val="20"/>
          <w:szCs w:val="20"/>
        </w:rPr>
        <w:t>Oncogenesis</w:t>
      </w:r>
      <w:proofErr w:type="spellEnd"/>
    </w:p>
    <w:p w:rsidR="007F5D80" w:rsidRPr="00346B94" w:rsidRDefault="007F5D80" w:rsidP="00C24EEB">
      <w:pPr>
        <w:spacing w:after="0" w:line="240" w:lineRule="auto"/>
        <w:jc w:val="center"/>
        <w:rPr>
          <w:rStyle w:val="apple-converted-space"/>
          <w:rFonts w:ascii="Times New Roman" w:hAnsi="Times New Roman" w:cs="Times New Roman"/>
          <w:color w:val="000000"/>
          <w:sz w:val="20"/>
          <w:szCs w:val="20"/>
          <w:shd w:val="clear" w:color="auto" w:fill="FFFFFF"/>
        </w:rPr>
      </w:pPr>
    </w:p>
    <w:p w:rsidR="007F5D80" w:rsidRPr="00346B94" w:rsidRDefault="00E76210" w:rsidP="00C24EEB">
      <w:pPr>
        <w:spacing w:after="0" w:line="240" w:lineRule="auto"/>
        <w:jc w:val="center"/>
        <w:rPr>
          <w:rStyle w:val="apple-converted-space"/>
          <w:rFonts w:ascii="Times New Roman" w:hAnsi="Times New Roman" w:cs="Times New Roman"/>
          <w:color w:val="000000"/>
          <w:sz w:val="20"/>
          <w:szCs w:val="20"/>
          <w:shd w:val="clear" w:color="auto" w:fill="FFFFFF"/>
        </w:rPr>
      </w:pPr>
      <w:proofErr w:type="spellStart"/>
      <w:r w:rsidRPr="00346B94">
        <w:rPr>
          <w:rStyle w:val="apple-converted-space"/>
          <w:rFonts w:ascii="Times New Roman" w:hAnsi="Times New Roman" w:cs="Times New Roman"/>
          <w:color w:val="000000"/>
          <w:sz w:val="20"/>
          <w:szCs w:val="20"/>
          <w:shd w:val="clear" w:color="auto" w:fill="FFFFFF"/>
        </w:rPr>
        <w:t>Eman</w:t>
      </w:r>
      <w:proofErr w:type="spellEnd"/>
      <w:r w:rsidRPr="00346B94">
        <w:rPr>
          <w:rStyle w:val="apple-converted-space"/>
          <w:rFonts w:ascii="Times New Roman" w:hAnsi="Times New Roman" w:cs="Times New Roman"/>
          <w:color w:val="000000"/>
          <w:sz w:val="20"/>
          <w:szCs w:val="20"/>
          <w:shd w:val="clear" w:color="auto" w:fill="FFFFFF"/>
        </w:rPr>
        <w:t xml:space="preserve"> Al </w:t>
      </w:r>
      <w:proofErr w:type="spellStart"/>
      <w:r w:rsidRPr="00346B94">
        <w:rPr>
          <w:rStyle w:val="apple-converted-space"/>
          <w:rFonts w:ascii="Times New Roman" w:hAnsi="Times New Roman" w:cs="Times New Roman"/>
          <w:color w:val="000000"/>
          <w:sz w:val="20"/>
          <w:szCs w:val="20"/>
          <w:shd w:val="clear" w:color="auto" w:fill="FFFFFF"/>
        </w:rPr>
        <w:t>Mussaed</w:t>
      </w:r>
      <w:proofErr w:type="spellEnd"/>
    </w:p>
    <w:p w:rsidR="00E76210" w:rsidRPr="00346B94" w:rsidRDefault="00E76210" w:rsidP="00C24EEB">
      <w:pPr>
        <w:spacing w:after="0" w:line="240" w:lineRule="auto"/>
        <w:jc w:val="center"/>
        <w:rPr>
          <w:rStyle w:val="apple-converted-space"/>
          <w:rFonts w:ascii="Times New Roman" w:hAnsi="Times New Roman" w:cs="Times New Roman"/>
          <w:color w:val="000000"/>
          <w:sz w:val="20"/>
          <w:szCs w:val="20"/>
          <w:shd w:val="clear" w:color="auto" w:fill="FFFFFF"/>
        </w:rPr>
      </w:pPr>
      <w:r w:rsidRPr="00346B94">
        <w:rPr>
          <w:rStyle w:val="apple-converted-space"/>
          <w:rFonts w:ascii="Times New Roman" w:hAnsi="Times New Roman" w:cs="Times New Roman"/>
          <w:color w:val="000000"/>
          <w:sz w:val="20"/>
          <w:szCs w:val="20"/>
          <w:shd w:val="clear" w:color="auto" w:fill="FFFFFF"/>
        </w:rPr>
        <w:t xml:space="preserve"> </w:t>
      </w:r>
    </w:p>
    <w:p w:rsidR="006F25C0" w:rsidRPr="00346B94" w:rsidRDefault="00E76210" w:rsidP="00C24EEB">
      <w:pPr>
        <w:autoSpaceDE w:val="0"/>
        <w:autoSpaceDN w:val="0"/>
        <w:adjustRightInd w:val="0"/>
        <w:spacing w:after="0" w:line="240" w:lineRule="auto"/>
        <w:jc w:val="center"/>
        <w:rPr>
          <w:rStyle w:val="apple-converted-space"/>
          <w:rFonts w:ascii="Times New Roman" w:hAnsi="Times New Roman" w:cs="Times New Roman"/>
          <w:b/>
          <w:bCs/>
          <w:sz w:val="20"/>
          <w:szCs w:val="20"/>
        </w:rPr>
      </w:pPr>
      <w:r w:rsidRPr="00346B94">
        <w:rPr>
          <w:rFonts w:ascii="Times New Roman" w:hAnsi="Times New Roman" w:cs="Times New Roman"/>
          <w:color w:val="000000"/>
          <w:sz w:val="20"/>
          <w:szCs w:val="20"/>
        </w:rPr>
        <w:t xml:space="preserve">Department of </w:t>
      </w:r>
      <w:r w:rsidR="00A7301A" w:rsidRPr="00346B94">
        <w:rPr>
          <w:rFonts w:ascii="Times New Roman" w:hAnsi="Times New Roman" w:cs="Times New Roman"/>
          <w:color w:val="000000"/>
          <w:sz w:val="20"/>
          <w:szCs w:val="20"/>
        </w:rPr>
        <w:t>Basic Science</w:t>
      </w:r>
      <w:r w:rsidRPr="00346B94">
        <w:rPr>
          <w:rFonts w:ascii="Times New Roman" w:hAnsi="Times New Roman" w:cs="Times New Roman"/>
          <w:color w:val="000000"/>
          <w:sz w:val="20"/>
          <w:szCs w:val="20"/>
        </w:rPr>
        <w:t xml:space="preserve">, </w:t>
      </w:r>
      <w:proofErr w:type="spellStart"/>
      <w:r w:rsidRPr="00346B94">
        <w:rPr>
          <w:rFonts w:ascii="Times New Roman" w:hAnsi="Times New Roman" w:cs="Times New Roman"/>
          <w:color w:val="000000"/>
          <w:sz w:val="20"/>
          <w:szCs w:val="20"/>
        </w:rPr>
        <w:t>Hematopathology</w:t>
      </w:r>
      <w:proofErr w:type="spellEnd"/>
      <w:r w:rsidRPr="00346B94">
        <w:rPr>
          <w:rFonts w:ascii="Times New Roman" w:hAnsi="Times New Roman" w:cs="Times New Roman"/>
          <w:color w:val="000000"/>
          <w:sz w:val="20"/>
          <w:szCs w:val="20"/>
        </w:rPr>
        <w:t xml:space="preserve"> Division, Princess </w:t>
      </w:r>
      <w:proofErr w:type="spellStart"/>
      <w:r w:rsidRPr="00346B94">
        <w:rPr>
          <w:rFonts w:ascii="Times New Roman" w:hAnsi="Times New Roman" w:cs="Times New Roman"/>
          <w:color w:val="000000"/>
          <w:sz w:val="20"/>
          <w:szCs w:val="20"/>
        </w:rPr>
        <w:t>Nourah</w:t>
      </w:r>
      <w:proofErr w:type="spellEnd"/>
      <w:r w:rsidRPr="00346B94">
        <w:rPr>
          <w:rFonts w:ascii="Times New Roman" w:hAnsi="Times New Roman" w:cs="Times New Roman"/>
          <w:color w:val="000000"/>
          <w:sz w:val="20"/>
          <w:szCs w:val="20"/>
        </w:rPr>
        <w:t xml:space="preserve"> </w:t>
      </w:r>
      <w:proofErr w:type="spellStart"/>
      <w:r w:rsidRPr="00346B94">
        <w:rPr>
          <w:rFonts w:ascii="Times New Roman" w:hAnsi="Times New Roman" w:cs="Times New Roman"/>
          <w:color w:val="000000"/>
          <w:sz w:val="20"/>
          <w:szCs w:val="20"/>
        </w:rPr>
        <w:t>Bint</w:t>
      </w:r>
      <w:proofErr w:type="spellEnd"/>
      <w:r w:rsidRPr="00346B94">
        <w:rPr>
          <w:rFonts w:ascii="Times New Roman" w:hAnsi="Times New Roman" w:cs="Times New Roman"/>
          <w:color w:val="000000"/>
          <w:sz w:val="20"/>
          <w:szCs w:val="20"/>
        </w:rPr>
        <w:t xml:space="preserve"> </w:t>
      </w:r>
      <w:proofErr w:type="spellStart"/>
      <w:r w:rsidRPr="00346B94">
        <w:rPr>
          <w:rFonts w:ascii="Times New Roman" w:hAnsi="Times New Roman" w:cs="Times New Roman"/>
          <w:color w:val="000000"/>
          <w:sz w:val="20"/>
          <w:szCs w:val="20"/>
        </w:rPr>
        <w:t>Abdulrahman</w:t>
      </w:r>
      <w:proofErr w:type="spellEnd"/>
      <w:r w:rsidRPr="00346B94">
        <w:rPr>
          <w:rFonts w:ascii="Times New Roman" w:hAnsi="Times New Roman" w:cs="Times New Roman"/>
          <w:color w:val="000000"/>
          <w:sz w:val="20"/>
          <w:szCs w:val="20"/>
        </w:rPr>
        <w:t xml:space="preserve"> University, College of Medicine, Riyadh, Saudi Arabia</w:t>
      </w:r>
    </w:p>
    <w:p w:rsidR="007F5D80" w:rsidRPr="00346B94" w:rsidRDefault="00F47387" w:rsidP="00C24EEB">
      <w:pPr>
        <w:spacing w:after="0" w:line="240" w:lineRule="auto"/>
        <w:jc w:val="center"/>
        <w:rPr>
          <w:rStyle w:val="apple-converted-space"/>
          <w:rFonts w:ascii="Times New Roman" w:hAnsi="Times New Roman" w:cs="Times New Roman"/>
          <w:b/>
          <w:bCs/>
          <w:color w:val="000000"/>
          <w:sz w:val="20"/>
          <w:szCs w:val="20"/>
          <w:shd w:val="clear" w:color="auto" w:fill="FFFFFF"/>
        </w:rPr>
      </w:pPr>
      <w:hyperlink r:id="rId7" w:history="1">
        <w:r w:rsidR="00E76210" w:rsidRPr="00346B94">
          <w:rPr>
            <w:rStyle w:val="Hyperlink"/>
            <w:rFonts w:ascii="Times New Roman" w:hAnsi="Times New Roman" w:cs="Times New Roman"/>
            <w:sz w:val="20"/>
            <w:szCs w:val="20"/>
            <w:shd w:val="clear" w:color="auto" w:fill="FFFFFF"/>
          </w:rPr>
          <w:t>dreman_almussaed@hotmail.com</w:t>
        </w:r>
      </w:hyperlink>
      <w:r w:rsidR="007F5D80" w:rsidRPr="00346B94">
        <w:rPr>
          <w:rFonts w:ascii="Times New Roman" w:hAnsi="Times New Roman" w:cs="Times New Roman"/>
          <w:sz w:val="20"/>
          <w:szCs w:val="20"/>
        </w:rPr>
        <w:t xml:space="preserve"> </w:t>
      </w:r>
    </w:p>
    <w:p w:rsidR="007F5D80" w:rsidRPr="00346B94" w:rsidRDefault="007F5D80" w:rsidP="00C24EEB">
      <w:pPr>
        <w:autoSpaceDE w:val="0"/>
        <w:autoSpaceDN w:val="0"/>
        <w:adjustRightInd w:val="0"/>
        <w:spacing w:after="0" w:line="240" w:lineRule="auto"/>
        <w:jc w:val="both"/>
        <w:rPr>
          <w:rFonts w:ascii="Times New Roman" w:hAnsi="Times New Roman" w:cs="Times New Roman"/>
          <w:b/>
          <w:bCs/>
          <w:sz w:val="20"/>
          <w:szCs w:val="20"/>
        </w:rPr>
      </w:pPr>
    </w:p>
    <w:p w:rsidR="00470454" w:rsidRPr="00346B94" w:rsidRDefault="00166921" w:rsidP="00C24EEB">
      <w:pPr>
        <w:autoSpaceDE w:val="0"/>
        <w:autoSpaceDN w:val="0"/>
        <w:adjustRightInd w:val="0"/>
        <w:snapToGrid w:val="0"/>
        <w:spacing w:after="0" w:line="240" w:lineRule="auto"/>
        <w:jc w:val="both"/>
        <w:rPr>
          <w:rFonts w:ascii="Times New Roman" w:hAnsi="Times New Roman" w:cs="Times New Roman"/>
          <w:b/>
          <w:bCs/>
          <w:sz w:val="20"/>
          <w:szCs w:val="20"/>
        </w:rPr>
      </w:pPr>
      <w:r w:rsidRPr="00346B94">
        <w:rPr>
          <w:rFonts w:ascii="Times New Roman" w:hAnsi="Times New Roman" w:cs="Times New Roman"/>
          <w:b/>
          <w:bCs/>
          <w:sz w:val="20"/>
          <w:szCs w:val="20"/>
        </w:rPr>
        <w:t xml:space="preserve">Abstract: </w:t>
      </w:r>
      <w:r w:rsidRPr="00346B94">
        <w:rPr>
          <w:rFonts w:ascii="Times New Roman" w:hAnsi="Times New Roman" w:cs="Times New Roman"/>
          <w:sz w:val="20"/>
          <w:szCs w:val="20"/>
        </w:rPr>
        <w:t xml:space="preserve">Human T </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viruses (</w:t>
      </w:r>
      <w:proofErr w:type="spellStart"/>
      <w:r w:rsidRPr="00346B94">
        <w:rPr>
          <w:rFonts w:ascii="Times New Roman" w:hAnsi="Times New Roman" w:cs="Times New Roman"/>
          <w:sz w:val="20"/>
          <w:szCs w:val="20"/>
        </w:rPr>
        <w:t>HTLVs</w:t>
      </w:r>
      <w:proofErr w:type="spellEnd"/>
      <w:r w:rsidRPr="00346B94">
        <w:rPr>
          <w:rFonts w:ascii="Times New Roman" w:hAnsi="Times New Roman" w:cs="Times New Roman"/>
          <w:sz w:val="20"/>
          <w:szCs w:val="20"/>
        </w:rPr>
        <w:t xml:space="preserve">) are complex </w:t>
      </w:r>
      <w:proofErr w:type="spellStart"/>
      <w:r w:rsidRPr="00346B94">
        <w:rPr>
          <w:rFonts w:ascii="Times New Roman" w:hAnsi="Times New Roman" w:cs="Times New Roman"/>
          <w:sz w:val="20"/>
          <w:szCs w:val="20"/>
          <w:shd w:val="clear" w:color="auto" w:fill="FFFFFF"/>
        </w:rPr>
        <w:t>oncoretrovirus</w:t>
      </w:r>
      <w:proofErr w:type="spellEnd"/>
      <w:r w:rsidRPr="00346B94">
        <w:rPr>
          <w:rFonts w:ascii="Times New Roman" w:hAnsi="Times New Roman" w:cs="Times New Roman"/>
          <w:sz w:val="20"/>
          <w:szCs w:val="20"/>
        </w:rPr>
        <w:t xml:space="preserve"> that do not contain a proto-oncogene in their </w:t>
      </w:r>
      <w:r w:rsidR="00E76210" w:rsidRPr="00346B94">
        <w:rPr>
          <w:rFonts w:ascii="Times New Roman" w:hAnsi="Times New Roman" w:cs="Times New Roman"/>
          <w:sz w:val="20"/>
          <w:szCs w:val="20"/>
        </w:rPr>
        <w:t>genome;</w:t>
      </w:r>
      <w:r w:rsidRPr="00346B94">
        <w:rPr>
          <w:rFonts w:ascii="Times New Roman" w:hAnsi="Times New Roman" w:cs="Times New Roman"/>
          <w:sz w:val="20"/>
          <w:szCs w:val="20"/>
        </w:rPr>
        <w:t xml:space="preserve"> however, they are capable of tra</w:t>
      </w:r>
      <w:r w:rsidR="005849A4" w:rsidRPr="00346B94">
        <w:rPr>
          <w:rFonts w:ascii="Times New Roman" w:hAnsi="Times New Roman" w:cs="Times New Roman"/>
          <w:sz w:val="20"/>
          <w:szCs w:val="20"/>
        </w:rPr>
        <w:t>nsforming primary T lymphocytes</w:t>
      </w:r>
      <w:r w:rsidRPr="00346B94">
        <w:rPr>
          <w:rFonts w:ascii="Times New Roman" w:hAnsi="Times New Roman" w:cs="Times New Roman"/>
          <w:sz w:val="20"/>
          <w:szCs w:val="20"/>
        </w:rPr>
        <w:t>. There are four known strains of HTLV including HTLV type 1 (HTLV-1), HTLV-2, HTLV-3 and HTLV-4. . HTLV-1 is the etiological agent of ad</w:t>
      </w:r>
      <w:r w:rsidR="005849A4" w:rsidRPr="00346B94">
        <w:rPr>
          <w:rFonts w:ascii="Times New Roman" w:hAnsi="Times New Roman" w:cs="Times New Roman"/>
          <w:sz w:val="20"/>
          <w:szCs w:val="20"/>
        </w:rPr>
        <w:t xml:space="preserve">ult T-cell </w:t>
      </w:r>
      <w:r w:rsidRPr="00346B94">
        <w:rPr>
          <w:rFonts w:ascii="Times New Roman" w:hAnsi="Times New Roman" w:cs="Times New Roman"/>
          <w:sz w:val="20"/>
          <w:szCs w:val="20"/>
        </w:rPr>
        <w:t xml:space="preserve">leukemia/lymphoma (ATLL) and is also associated with </w:t>
      </w:r>
      <w:proofErr w:type="spellStart"/>
      <w:r w:rsidRPr="00346B94">
        <w:rPr>
          <w:rFonts w:ascii="Times New Roman" w:hAnsi="Times New Roman" w:cs="Times New Roman"/>
          <w:sz w:val="20"/>
          <w:szCs w:val="20"/>
        </w:rPr>
        <w:t>cutaneous</w:t>
      </w:r>
      <w:proofErr w:type="spellEnd"/>
      <w:r w:rsidRPr="00346B94">
        <w:rPr>
          <w:rFonts w:ascii="Times New Roman" w:hAnsi="Times New Roman" w:cs="Times New Roman"/>
          <w:sz w:val="20"/>
          <w:szCs w:val="20"/>
        </w:rPr>
        <w:t xml:space="preserve"> T-cell lymphoma (CTCL) and</w:t>
      </w:r>
      <w:r w:rsidRPr="00346B94">
        <w:rPr>
          <w:rFonts w:ascii="Times New Roman" w:hAnsi="Times New Roman" w:cs="Times New Roman"/>
          <w:sz w:val="20"/>
          <w:szCs w:val="20"/>
          <w:shd w:val="clear" w:color="auto" w:fill="FFFFFF"/>
        </w:rPr>
        <w:t xml:space="preserve"> an inflammatory neurodegenerative disease named HTLV-1 associated </w:t>
      </w:r>
      <w:proofErr w:type="spellStart"/>
      <w:r w:rsidRPr="00346B94">
        <w:rPr>
          <w:rFonts w:ascii="Times New Roman" w:hAnsi="Times New Roman" w:cs="Times New Roman"/>
          <w:sz w:val="20"/>
          <w:szCs w:val="20"/>
          <w:shd w:val="clear" w:color="auto" w:fill="FFFFFF"/>
        </w:rPr>
        <w:t>myelopathy</w:t>
      </w:r>
      <w:proofErr w:type="spellEnd"/>
      <w:r w:rsidRPr="00346B94">
        <w:rPr>
          <w:rFonts w:ascii="Times New Roman" w:hAnsi="Times New Roman" w:cs="Times New Roman"/>
          <w:sz w:val="20"/>
          <w:szCs w:val="20"/>
          <w:shd w:val="clear" w:color="auto" w:fill="FFFFFF"/>
        </w:rPr>
        <w:t xml:space="preserve">/tropical spastic </w:t>
      </w:r>
      <w:proofErr w:type="spellStart"/>
      <w:r w:rsidRPr="00346B94">
        <w:rPr>
          <w:rFonts w:ascii="Times New Roman" w:hAnsi="Times New Roman" w:cs="Times New Roman"/>
          <w:sz w:val="20"/>
          <w:szCs w:val="20"/>
          <w:shd w:val="clear" w:color="auto" w:fill="FFFFFF"/>
        </w:rPr>
        <w:t>paraparesis</w:t>
      </w:r>
      <w:proofErr w:type="spellEnd"/>
      <w:r w:rsidRPr="00346B94">
        <w:rPr>
          <w:rFonts w:ascii="Times New Roman" w:hAnsi="Times New Roman" w:cs="Times New Roman"/>
          <w:sz w:val="20"/>
          <w:szCs w:val="20"/>
          <w:shd w:val="clear" w:color="auto" w:fill="FFFFFF"/>
        </w:rPr>
        <w:t xml:space="preserve"> (HAM/TSP).</w:t>
      </w:r>
      <w:r w:rsidR="007F5D80" w:rsidRPr="00346B94">
        <w:rPr>
          <w:rFonts w:ascii="Times New Roman" w:hAnsi="Times New Roman" w:cs="Times New Roman"/>
          <w:sz w:val="20"/>
          <w:szCs w:val="20"/>
        </w:rPr>
        <w:t xml:space="preserve"> </w:t>
      </w:r>
      <w:r w:rsidRPr="00346B94">
        <w:rPr>
          <w:rFonts w:ascii="Times New Roman" w:hAnsi="Times New Roman" w:cs="Times New Roman"/>
          <w:sz w:val="20"/>
          <w:szCs w:val="20"/>
          <w:shd w:val="clear" w:color="auto" w:fill="FFFFFF"/>
        </w:rPr>
        <w:t>Epidemiological studies have demonstrated that the relative percentage of malignant lymphoid proliferations varies widely according to geographical location and ethnic populations. Despite similarities with HTLV-1 in its genomic organization, HTLV-2 is only associated with neurological disorders but does not promote leukemia or lymphoma.</w:t>
      </w:r>
      <w:r w:rsidRPr="00346B94">
        <w:rPr>
          <w:rFonts w:ascii="Times New Roman" w:hAnsi="Times New Roman" w:cs="Times New Roman"/>
          <w:sz w:val="20"/>
          <w:szCs w:val="20"/>
        </w:rPr>
        <w:t xml:space="preserve"> There have been no diseases associated with HTLV-3 or HTLV-4 to date.</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In this review, we aim to </w:t>
      </w:r>
      <w:r w:rsidR="005849A4" w:rsidRPr="00346B94">
        <w:rPr>
          <w:rFonts w:ascii="Times New Roman" w:hAnsi="Times New Roman" w:cs="Times New Roman"/>
          <w:sz w:val="20"/>
          <w:szCs w:val="20"/>
        </w:rPr>
        <w:t xml:space="preserve">summarize current information about the </w:t>
      </w:r>
      <w:proofErr w:type="spellStart"/>
      <w:r w:rsidR="005849A4" w:rsidRPr="00346B94">
        <w:rPr>
          <w:rFonts w:ascii="Times New Roman" w:hAnsi="Times New Roman" w:cs="Times New Roman"/>
          <w:sz w:val="20"/>
          <w:szCs w:val="20"/>
        </w:rPr>
        <w:t>HTLV</w:t>
      </w:r>
      <w:r w:rsidR="00E76210" w:rsidRPr="00346B94">
        <w:rPr>
          <w:rFonts w:ascii="Times New Roman" w:hAnsi="Times New Roman" w:cs="Times New Roman"/>
          <w:sz w:val="20"/>
          <w:szCs w:val="20"/>
        </w:rPr>
        <w:t>s</w:t>
      </w:r>
      <w:proofErr w:type="spellEnd"/>
      <w:r w:rsidR="005849A4" w:rsidRPr="00346B94">
        <w:rPr>
          <w:rFonts w:ascii="Times New Roman" w:hAnsi="Times New Roman" w:cs="Times New Roman"/>
          <w:b/>
          <w:bCs/>
          <w:sz w:val="20"/>
          <w:szCs w:val="20"/>
        </w:rPr>
        <w:t xml:space="preserve"> </w:t>
      </w:r>
      <w:r w:rsidR="005849A4" w:rsidRPr="00346B94">
        <w:rPr>
          <w:rFonts w:ascii="Times New Roman" w:hAnsi="Times New Roman" w:cs="Times New Roman"/>
          <w:sz w:val="20"/>
          <w:szCs w:val="20"/>
        </w:rPr>
        <w:t xml:space="preserve">regarding </w:t>
      </w:r>
      <w:r w:rsidRPr="00346B94">
        <w:rPr>
          <w:rFonts w:ascii="Times New Roman" w:hAnsi="Times New Roman" w:cs="Times New Roman"/>
          <w:sz w:val="20"/>
          <w:szCs w:val="20"/>
        </w:rPr>
        <w:t xml:space="preserve">epidemiology, diagnosis, </w:t>
      </w:r>
      <w:r w:rsidR="000B79A9" w:rsidRPr="00346B94">
        <w:rPr>
          <w:rFonts w:ascii="Times New Roman" w:hAnsi="Times New Roman" w:cs="Times New Roman"/>
          <w:sz w:val="20"/>
          <w:szCs w:val="20"/>
          <w:shd w:val="clear" w:color="auto" w:fill="FFFFFF"/>
        </w:rPr>
        <w:t>clinical features</w:t>
      </w:r>
      <w:r w:rsidR="000B79A9" w:rsidRPr="00346B94">
        <w:rPr>
          <w:rFonts w:ascii="Times New Roman" w:hAnsi="Times New Roman" w:cs="Times New Roman"/>
          <w:sz w:val="20"/>
          <w:szCs w:val="20"/>
        </w:rPr>
        <w:t xml:space="preserve"> of </w:t>
      </w:r>
      <w:r w:rsidRPr="00346B94">
        <w:rPr>
          <w:rFonts w:ascii="Times New Roman" w:hAnsi="Times New Roman" w:cs="Times New Roman"/>
          <w:sz w:val="20"/>
          <w:szCs w:val="20"/>
        </w:rPr>
        <w:t>associated diseases</w:t>
      </w:r>
      <w:r w:rsidR="0018592D" w:rsidRPr="00346B94">
        <w:rPr>
          <w:rFonts w:ascii="Times New Roman" w:hAnsi="Times New Roman" w:cs="Times New Roman"/>
          <w:sz w:val="20"/>
          <w:szCs w:val="20"/>
        </w:rPr>
        <w:t xml:space="preserve">, </w:t>
      </w:r>
      <w:r w:rsidR="00346B94">
        <w:rPr>
          <w:rFonts w:ascii="Times New Roman" w:hAnsi="Times New Roman" w:cs="Times New Roman"/>
          <w:sz w:val="20"/>
          <w:szCs w:val="20"/>
        </w:rPr>
        <w:t xml:space="preserve">molecular pathogenesis of </w:t>
      </w:r>
      <w:r w:rsidR="000B79A9" w:rsidRPr="00346B94">
        <w:rPr>
          <w:rFonts w:ascii="Times New Roman" w:hAnsi="Times New Roman" w:cs="Times New Roman"/>
          <w:sz w:val="20"/>
          <w:szCs w:val="20"/>
        </w:rPr>
        <w:t xml:space="preserve">transformation </w:t>
      </w:r>
      <w:r w:rsidR="0018592D" w:rsidRPr="00346B94">
        <w:rPr>
          <w:rFonts w:ascii="Times New Roman" w:hAnsi="Times New Roman" w:cs="Times New Roman"/>
          <w:sz w:val="20"/>
          <w:szCs w:val="20"/>
        </w:rPr>
        <w:t xml:space="preserve">and </w:t>
      </w:r>
      <w:proofErr w:type="spellStart"/>
      <w:r w:rsidR="0018592D" w:rsidRPr="00346B94">
        <w:rPr>
          <w:rFonts w:ascii="Times New Roman" w:hAnsi="Times New Roman" w:cs="Times New Roman"/>
          <w:sz w:val="20"/>
          <w:szCs w:val="20"/>
        </w:rPr>
        <w:t>Oncogenesis</w:t>
      </w:r>
      <w:proofErr w:type="spellEnd"/>
      <w:r w:rsidR="0018592D" w:rsidRPr="00346B94">
        <w:rPr>
          <w:rFonts w:ascii="Times New Roman" w:hAnsi="Times New Roman" w:cs="Times New Roman"/>
          <w:sz w:val="20"/>
          <w:szCs w:val="20"/>
        </w:rPr>
        <w:t xml:space="preserve">. Also, we highlight the </w:t>
      </w:r>
      <w:r w:rsidRPr="00346B94">
        <w:rPr>
          <w:rFonts w:ascii="Times New Roman" w:hAnsi="Times New Roman" w:cs="Times New Roman"/>
          <w:sz w:val="20"/>
          <w:szCs w:val="20"/>
        </w:rPr>
        <w:t>recently advances of management</w:t>
      </w:r>
      <w:r w:rsidR="0018592D" w:rsidRPr="00346B94">
        <w:rPr>
          <w:rFonts w:ascii="Times New Roman" w:hAnsi="Times New Roman" w:cs="Times New Roman"/>
          <w:sz w:val="20"/>
          <w:szCs w:val="20"/>
        </w:rPr>
        <w:t xml:space="preserve"> of its associated diseases.</w:t>
      </w:r>
      <w:r w:rsidRPr="00346B94">
        <w:rPr>
          <w:rFonts w:ascii="Times New Roman" w:hAnsi="Times New Roman" w:cs="Times New Roman"/>
          <w:sz w:val="20"/>
          <w:szCs w:val="20"/>
        </w:rPr>
        <w:t xml:space="preserve"> </w:t>
      </w:r>
    </w:p>
    <w:p w:rsidR="009F3A50" w:rsidRPr="00346B94" w:rsidRDefault="007F5D80" w:rsidP="00C24EEB">
      <w:pPr>
        <w:pStyle w:val="NoSpacing"/>
        <w:snapToGrid w:val="0"/>
        <w:spacing w:before="0" w:beforeAutospacing="0" w:after="0" w:afterAutospacing="0"/>
        <w:jc w:val="both"/>
        <w:rPr>
          <w:sz w:val="20"/>
          <w:szCs w:val="20"/>
        </w:rPr>
      </w:pPr>
      <w:r w:rsidRPr="00346B94">
        <w:rPr>
          <w:rStyle w:val="apple-converted-space"/>
          <w:b/>
          <w:bCs/>
          <w:color w:val="000000"/>
          <w:sz w:val="20"/>
          <w:szCs w:val="20"/>
          <w:shd w:val="clear" w:color="auto" w:fill="FFFFFF"/>
        </w:rPr>
        <w:t>[</w:t>
      </w:r>
      <w:proofErr w:type="spellStart"/>
      <w:r w:rsidRPr="00346B94">
        <w:rPr>
          <w:rStyle w:val="apple-converted-space"/>
          <w:color w:val="000000"/>
          <w:sz w:val="20"/>
          <w:szCs w:val="20"/>
          <w:shd w:val="clear" w:color="auto" w:fill="FFFFFF"/>
        </w:rPr>
        <w:t>Eman</w:t>
      </w:r>
      <w:proofErr w:type="spellEnd"/>
      <w:r w:rsidRPr="00346B94">
        <w:rPr>
          <w:rStyle w:val="apple-converted-space"/>
          <w:color w:val="000000"/>
          <w:sz w:val="20"/>
          <w:szCs w:val="20"/>
          <w:shd w:val="clear" w:color="auto" w:fill="FFFFFF"/>
        </w:rPr>
        <w:t xml:space="preserve"> Al </w:t>
      </w:r>
      <w:proofErr w:type="spellStart"/>
      <w:r w:rsidRPr="00346B94">
        <w:rPr>
          <w:rStyle w:val="apple-converted-space"/>
          <w:color w:val="000000"/>
          <w:sz w:val="20"/>
          <w:szCs w:val="20"/>
          <w:shd w:val="clear" w:color="auto" w:fill="FFFFFF"/>
        </w:rPr>
        <w:t>Mussaed</w:t>
      </w:r>
      <w:proofErr w:type="spellEnd"/>
      <w:r w:rsidR="00C24EEB" w:rsidRPr="00346B94">
        <w:rPr>
          <w:rStyle w:val="apple-converted-space"/>
          <w:rFonts w:hint="eastAsia"/>
          <w:color w:val="000000"/>
          <w:sz w:val="20"/>
          <w:szCs w:val="20"/>
          <w:shd w:val="clear" w:color="auto" w:fill="FFFFFF"/>
        </w:rPr>
        <w:t>.</w:t>
      </w:r>
      <w:r w:rsidRPr="00346B94">
        <w:rPr>
          <w:b/>
          <w:bCs/>
          <w:sz w:val="20"/>
          <w:szCs w:val="20"/>
        </w:rPr>
        <w:t xml:space="preserve"> Human T-Cell Leukemia Lymphoma Virus (HTLV): From Discovery to </w:t>
      </w:r>
      <w:proofErr w:type="spellStart"/>
      <w:r w:rsidRPr="00346B94">
        <w:rPr>
          <w:b/>
          <w:bCs/>
          <w:sz w:val="20"/>
          <w:szCs w:val="20"/>
        </w:rPr>
        <w:t>Oncogenesis</w:t>
      </w:r>
      <w:proofErr w:type="spellEnd"/>
      <w:r w:rsidR="009F3A50" w:rsidRPr="00346B94">
        <w:rPr>
          <w:rFonts w:eastAsia="Times New Roman"/>
          <w:b/>
          <w:bCs/>
          <w:sz w:val="20"/>
          <w:szCs w:val="20"/>
          <w:lang w:bidi="fa-IR"/>
        </w:rPr>
        <w:t>.</w:t>
      </w:r>
      <w:r w:rsidR="009F3A50" w:rsidRPr="00346B94">
        <w:rPr>
          <w:i/>
          <w:sz w:val="20"/>
          <w:szCs w:val="20"/>
        </w:rPr>
        <w:t xml:space="preserve"> Cancer Biology</w:t>
      </w:r>
      <w:r w:rsidR="009F3A50" w:rsidRPr="00346B94">
        <w:rPr>
          <w:sz w:val="20"/>
          <w:szCs w:val="20"/>
        </w:rPr>
        <w:t xml:space="preserve"> 201</w:t>
      </w:r>
      <w:r w:rsidR="009F3A50" w:rsidRPr="00346B94">
        <w:rPr>
          <w:rFonts w:hint="eastAsia"/>
          <w:sz w:val="20"/>
          <w:szCs w:val="20"/>
        </w:rPr>
        <w:t>5</w:t>
      </w:r>
      <w:r w:rsidR="009F3A50" w:rsidRPr="00346B94">
        <w:rPr>
          <w:sz w:val="20"/>
          <w:szCs w:val="20"/>
        </w:rPr>
        <w:t>;</w:t>
      </w:r>
      <w:r w:rsidR="009F3A50" w:rsidRPr="00346B94">
        <w:rPr>
          <w:rFonts w:hint="eastAsia"/>
          <w:sz w:val="20"/>
          <w:szCs w:val="20"/>
        </w:rPr>
        <w:t>5</w:t>
      </w:r>
      <w:r w:rsidR="009F3A50" w:rsidRPr="00346B94">
        <w:rPr>
          <w:sz w:val="20"/>
          <w:szCs w:val="20"/>
        </w:rPr>
        <w:t>(</w:t>
      </w:r>
      <w:r w:rsidR="009F3A50" w:rsidRPr="00346B94">
        <w:rPr>
          <w:rFonts w:hint="eastAsia"/>
          <w:sz w:val="20"/>
          <w:szCs w:val="20"/>
        </w:rPr>
        <w:t>1</w:t>
      </w:r>
      <w:r w:rsidR="009F3A50" w:rsidRPr="00346B94">
        <w:rPr>
          <w:sz w:val="20"/>
          <w:szCs w:val="20"/>
        </w:rPr>
        <w:t>):</w:t>
      </w:r>
      <w:r w:rsidR="00FC38CB" w:rsidRPr="00346B94">
        <w:rPr>
          <w:noProof/>
          <w:color w:val="000000"/>
          <w:sz w:val="20"/>
          <w:szCs w:val="20"/>
        </w:rPr>
        <w:t>1</w:t>
      </w:r>
      <w:r w:rsidR="009F3A50" w:rsidRPr="00346B94">
        <w:rPr>
          <w:color w:val="000000"/>
          <w:sz w:val="20"/>
          <w:szCs w:val="20"/>
        </w:rPr>
        <w:t>-</w:t>
      </w:r>
      <w:r w:rsidR="00FC38CB" w:rsidRPr="00346B94">
        <w:rPr>
          <w:noProof/>
          <w:color w:val="000000"/>
          <w:sz w:val="20"/>
          <w:szCs w:val="20"/>
        </w:rPr>
        <w:t>10</w:t>
      </w:r>
      <w:r w:rsidR="009F3A50" w:rsidRPr="00346B94">
        <w:rPr>
          <w:sz w:val="20"/>
          <w:szCs w:val="20"/>
        </w:rPr>
        <w:t>]. (ISSN:</w:t>
      </w:r>
      <w:r w:rsidR="009F3A50" w:rsidRPr="00346B94">
        <w:rPr>
          <w:rStyle w:val="Absatz-Standardschriftart"/>
          <w:rFonts w:eastAsia="宋"/>
          <w:b/>
          <w:sz w:val="20"/>
          <w:szCs w:val="20"/>
        </w:rPr>
        <w:t xml:space="preserve"> </w:t>
      </w:r>
      <w:r w:rsidR="009F3A50" w:rsidRPr="00346B94">
        <w:rPr>
          <w:rStyle w:val="msonormal0"/>
          <w:rFonts w:eastAsia="宋"/>
          <w:sz w:val="20"/>
          <w:szCs w:val="20"/>
        </w:rPr>
        <w:t>2150-1041</w:t>
      </w:r>
      <w:r w:rsidR="009F3A50" w:rsidRPr="00346B94">
        <w:rPr>
          <w:sz w:val="20"/>
          <w:szCs w:val="20"/>
        </w:rPr>
        <w:t xml:space="preserve">). </w:t>
      </w:r>
      <w:hyperlink r:id="rId8" w:history="1">
        <w:r w:rsidR="009F3A50" w:rsidRPr="00346B94">
          <w:rPr>
            <w:rStyle w:val="Hyperlink"/>
            <w:sz w:val="20"/>
            <w:szCs w:val="20"/>
          </w:rPr>
          <w:t>http://www.cancerbio.net</w:t>
        </w:r>
      </w:hyperlink>
      <w:r w:rsidR="009F3A50" w:rsidRPr="00346B94">
        <w:rPr>
          <w:sz w:val="20"/>
          <w:szCs w:val="20"/>
        </w:rPr>
        <w:t>.</w:t>
      </w:r>
      <w:r w:rsidR="009F3A50" w:rsidRPr="00346B94">
        <w:rPr>
          <w:rFonts w:hint="eastAsia"/>
          <w:sz w:val="20"/>
          <w:szCs w:val="20"/>
        </w:rPr>
        <w:t xml:space="preserve"> </w:t>
      </w:r>
      <w:r w:rsidR="00C24EEB" w:rsidRPr="00346B94">
        <w:rPr>
          <w:rFonts w:hint="eastAsia"/>
          <w:sz w:val="20"/>
          <w:szCs w:val="20"/>
        </w:rPr>
        <w:t>1</w:t>
      </w:r>
    </w:p>
    <w:p w:rsidR="007F5D80" w:rsidRPr="00346B94" w:rsidRDefault="007F5D80" w:rsidP="00C24EEB">
      <w:pPr>
        <w:widowControl w:val="0"/>
        <w:autoSpaceDE w:val="0"/>
        <w:autoSpaceDN w:val="0"/>
        <w:adjustRightInd w:val="0"/>
        <w:snapToGrid w:val="0"/>
        <w:spacing w:after="0" w:line="240" w:lineRule="auto"/>
        <w:jc w:val="both"/>
        <w:rPr>
          <w:rStyle w:val="apple-converted-space"/>
          <w:rFonts w:ascii="Times New Roman" w:hAnsi="Times New Roman" w:cs="Times New Roman"/>
          <w:b/>
          <w:bCs/>
          <w:sz w:val="20"/>
          <w:szCs w:val="20"/>
        </w:rPr>
      </w:pPr>
    </w:p>
    <w:p w:rsidR="007F5D80" w:rsidRPr="00346B94" w:rsidRDefault="007F5D80" w:rsidP="00C24EEB">
      <w:pPr>
        <w:snapToGrid w:val="0"/>
        <w:spacing w:after="0" w:line="240" w:lineRule="auto"/>
        <w:rPr>
          <w:rStyle w:val="apple-converted-space"/>
          <w:rFonts w:ascii="Times New Roman" w:hAnsi="Times New Roman" w:cs="Times New Roman"/>
          <w:b/>
          <w:bCs/>
          <w:color w:val="000000"/>
          <w:sz w:val="20"/>
          <w:szCs w:val="20"/>
          <w:shd w:val="clear" w:color="auto" w:fill="FFFFFF"/>
        </w:rPr>
      </w:pPr>
      <w:r w:rsidRPr="00346B94">
        <w:rPr>
          <w:rStyle w:val="apple-converted-space"/>
          <w:rFonts w:ascii="Times New Roman" w:hAnsi="Times New Roman" w:cs="Times New Roman"/>
          <w:b/>
          <w:bCs/>
          <w:color w:val="000000"/>
          <w:sz w:val="20"/>
          <w:szCs w:val="20"/>
          <w:shd w:val="clear" w:color="auto" w:fill="FFFFFF"/>
        </w:rPr>
        <w:t xml:space="preserve">Key words: </w:t>
      </w:r>
      <w:r w:rsidRPr="00346B94">
        <w:rPr>
          <w:rFonts w:ascii="Times New Roman" w:hAnsi="Times New Roman" w:cs="Times New Roman"/>
          <w:sz w:val="20"/>
          <w:szCs w:val="20"/>
        </w:rPr>
        <w:t xml:space="preserve">Human T </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viruses, </w:t>
      </w:r>
      <w:r w:rsidRPr="00346B94">
        <w:rPr>
          <w:rFonts w:ascii="Times New Roman" w:hAnsi="Times New Roman" w:cs="Times New Roman"/>
          <w:color w:val="000000"/>
          <w:sz w:val="20"/>
          <w:szCs w:val="20"/>
          <w:shd w:val="clear" w:color="auto" w:fill="FFFFFF"/>
        </w:rPr>
        <w:t xml:space="preserve">leukemia, lymphoma, </w:t>
      </w:r>
      <w:proofErr w:type="spellStart"/>
      <w:r w:rsidRPr="00346B94">
        <w:rPr>
          <w:rFonts w:ascii="Times New Roman" w:hAnsi="Times New Roman" w:cs="Times New Roman"/>
          <w:sz w:val="20"/>
          <w:szCs w:val="20"/>
        </w:rPr>
        <w:t>Oncogenesis</w:t>
      </w:r>
      <w:proofErr w:type="spellEnd"/>
      <w:r w:rsidRPr="00346B94">
        <w:rPr>
          <w:rStyle w:val="apple-converted-space"/>
          <w:rFonts w:ascii="Times New Roman" w:hAnsi="Times New Roman" w:cs="Times New Roman"/>
          <w:b/>
          <w:bCs/>
          <w:color w:val="000000"/>
          <w:sz w:val="20"/>
          <w:szCs w:val="20"/>
          <w:shd w:val="clear" w:color="auto" w:fill="FFFFFF"/>
        </w:rPr>
        <w:t>.</w:t>
      </w:r>
    </w:p>
    <w:p w:rsidR="007F5D80" w:rsidRPr="00346B94" w:rsidRDefault="007F5D80" w:rsidP="00C24EEB">
      <w:pPr>
        <w:snapToGrid w:val="0"/>
        <w:spacing w:after="0" w:line="240" w:lineRule="auto"/>
        <w:rPr>
          <w:rStyle w:val="apple-converted-space"/>
          <w:rFonts w:ascii="Times New Roman" w:hAnsi="Times New Roman" w:cs="Times New Roman"/>
          <w:b/>
          <w:bCs/>
          <w:color w:val="000000"/>
          <w:sz w:val="20"/>
          <w:szCs w:val="20"/>
          <w:shd w:val="clear" w:color="auto" w:fill="FFFFFF"/>
        </w:rPr>
      </w:pPr>
    </w:p>
    <w:p w:rsidR="007F5D80" w:rsidRPr="00346B94" w:rsidRDefault="007F5D80" w:rsidP="00C24EEB">
      <w:pPr>
        <w:snapToGrid w:val="0"/>
        <w:spacing w:after="0" w:line="240" w:lineRule="auto"/>
        <w:jc w:val="both"/>
        <w:rPr>
          <w:rFonts w:ascii="Times New Roman" w:hAnsi="Times New Roman" w:cs="Times New Roman"/>
          <w:b/>
          <w:bCs/>
          <w:sz w:val="20"/>
          <w:szCs w:val="20"/>
          <w:u w:val="single"/>
          <w:shd w:val="clear" w:color="auto" w:fill="FFFFFF"/>
        </w:rPr>
        <w:sectPr w:rsidR="007F5D80" w:rsidRPr="00346B94" w:rsidSect="007C3210">
          <w:headerReference w:type="default" r:id="rId9"/>
          <w:footerReference w:type="default" r:id="rId10"/>
          <w:type w:val="continuous"/>
          <w:pgSz w:w="12240" w:h="15840" w:code="1"/>
          <w:pgMar w:top="1440" w:right="1440" w:bottom="1440" w:left="1440" w:header="720" w:footer="720" w:gutter="0"/>
          <w:cols w:space="720"/>
          <w:docGrid w:linePitch="360"/>
        </w:sectPr>
      </w:pPr>
    </w:p>
    <w:p w:rsidR="00166921" w:rsidRPr="00346B94" w:rsidRDefault="00606B14" w:rsidP="00C24EEB">
      <w:pPr>
        <w:snapToGrid w:val="0"/>
        <w:spacing w:after="0" w:line="240" w:lineRule="auto"/>
        <w:jc w:val="both"/>
        <w:rPr>
          <w:rFonts w:ascii="Times New Roman" w:hAnsi="Times New Roman" w:cs="Times New Roman"/>
          <w:b/>
          <w:bCs/>
          <w:sz w:val="20"/>
          <w:szCs w:val="20"/>
          <w:shd w:val="clear" w:color="auto" w:fill="FFFFFF"/>
        </w:rPr>
      </w:pPr>
      <w:r w:rsidRPr="00346B94">
        <w:rPr>
          <w:rFonts w:ascii="Times New Roman" w:hAnsi="Times New Roman" w:cs="Times New Roman"/>
          <w:b/>
          <w:bCs/>
          <w:sz w:val="20"/>
          <w:szCs w:val="20"/>
          <w:shd w:val="clear" w:color="auto" w:fill="FFFFFF"/>
        </w:rPr>
        <w:lastRenderedPageBreak/>
        <w:t>1.</w:t>
      </w:r>
      <w:r w:rsidR="00166921" w:rsidRPr="00346B94">
        <w:rPr>
          <w:rFonts w:ascii="Times New Roman" w:hAnsi="Times New Roman" w:cs="Times New Roman"/>
          <w:b/>
          <w:bCs/>
          <w:sz w:val="20"/>
          <w:szCs w:val="20"/>
          <w:shd w:val="clear" w:color="auto" w:fill="FFFFFF"/>
        </w:rPr>
        <w:t xml:space="preserve"> Introduction</w:t>
      </w:r>
    </w:p>
    <w:p w:rsidR="00B94A73" w:rsidRPr="00346B94" w:rsidRDefault="00166921" w:rsidP="00C24EEB">
      <w:pPr>
        <w:autoSpaceDE w:val="0"/>
        <w:autoSpaceDN w:val="0"/>
        <w:adjustRightInd w:val="0"/>
        <w:snapToGrid w:val="0"/>
        <w:spacing w:after="0" w:line="240" w:lineRule="auto"/>
        <w:ind w:firstLine="720"/>
        <w:jc w:val="both"/>
        <w:rPr>
          <w:rFonts w:ascii="Times New Roman" w:hAnsi="Times New Roman" w:cs="Times New Roman"/>
          <w:b/>
          <w:bCs/>
          <w:sz w:val="20"/>
          <w:szCs w:val="20"/>
          <w:shd w:val="clear" w:color="auto" w:fill="FFFFFF"/>
        </w:rPr>
      </w:pPr>
      <w:r w:rsidRPr="00346B94">
        <w:rPr>
          <w:rFonts w:ascii="Times New Roman" w:hAnsi="Times New Roman" w:cs="Times New Roman"/>
          <w:sz w:val="20"/>
          <w:szCs w:val="20"/>
        </w:rPr>
        <w:t>The Human T-</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viruses (</w:t>
      </w:r>
      <w:proofErr w:type="spellStart"/>
      <w:r w:rsidRPr="00346B94">
        <w:rPr>
          <w:rFonts w:ascii="Times New Roman" w:hAnsi="Times New Roman" w:cs="Times New Roman"/>
          <w:sz w:val="20"/>
          <w:szCs w:val="20"/>
        </w:rPr>
        <w:t>HTLV</w:t>
      </w:r>
      <w:r w:rsidR="007349D5" w:rsidRPr="00346B94">
        <w:rPr>
          <w:rFonts w:ascii="Times New Roman" w:hAnsi="Times New Roman" w:cs="Times New Roman"/>
          <w:sz w:val="20"/>
          <w:szCs w:val="20"/>
        </w:rPr>
        <w:t>s</w:t>
      </w:r>
      <w:proofErr w:type="spellEnd"/>
      <w:r w:rsidRPr="00346B94">
        <w:rPr>
          <w:rFonts w:ascii="Times New Roman" w:hAnsi="Times New Roman" w:cs="Times New Roman"/>
          <w:sz w:val="20"/>
          <w:szCs w:val="20"/>
        </w:rPr>
        <w:t xml:space="preserve">) belong to </w:t>
      </w:r>
      <w:proofErr w:type="spellStart"/>
      <w:r w:rsidRPr="00346B94">
        <w:rPr>
          <w:rFonts w:ascii="Times New Roman" w:hAnsi="Times New Roman" w:cs="Times New Roman"/>
          <w:i/>
          <w:iCs/>
          <w:sz w:val="20"/>
          <w:szCs w:val="20"/>
        </w:rPr>
        <w:t>Retroviridae</w:t>
      </w:r>
      <w:proofErr w:type="spellEnd"/>
      <w:r w:rsidRPr="00346B94">
        <w:rPr>
          <w:rFonts w:ascii="Times New Roman" w:hAnsi="Times New Roman" w:cs="Times New Roman"/>
          <w:i/>
          <w:iCs/>
          <w:sz w:val="20"/>
          <w:szCs w:val="20"/>
        </w:rPr>
        <w:t xml:space="preserve"> </w:t>
      </w:r>
      <w:r w:rsidRPr="00346B94">
        <w:rPr>
          <w:rFonts w:ascii="Times New Roman" w:hAnsi="Times New Roman" w:cs="Times New Roman"/>
          <w:sz w:val="20"/>
          <w:szCs w:val="20"/>
        </w:rPr>
        <w:t xml:space="preserve">family, genus </w:t>
      </w:r>
      <w:proofErr w:type="spellStart"/>
      <w:r w:rsidRPr="00346B94">
        <w:rPr>
          <w:rFonts w:ascii="Times New Roman" w:hAnsi="Times New Roman" w:cs="Times New Roman"/>
          <w:i/>
          <w:iCs/>
          <w:sz w:val="20"/>
          <w:szCs w:val="20"/>
        </w:rPr>
        <w:t>Deltaretrovirus</w:t>
      </w:r>
      <w:proofErr w:type="spellEnd"/>
      <w:r w:rsidRPr="00346B94">
        <w:rPr>
          <w:rFonts w:ascii="Times New Roman" w:hAnsi="Times New Roman" w:cs="Times New Roman"/>
          <w:sz w:val="20"/>
          <w:szCs w:val="20"/>
        </w:rPr>
        <w:t xml:space="preserve">. </w:t>
      </w:r>
      <w:r w:rsidRPr="00346B94">
        <w:rPr>
          <w:rFonts w:ascii="Times New Roman" w:hAnsi="Times New Roman" w:cs="Times New Roman"/>
          <w:sz w:val="20"/>
          <w:szCs w:val="20"/>
          <w:shd w:val="clear" w:color="auto" w:fill="FFFFFF"/>
        </w:rPr>
        <w:t xml:space="preserve">Historically, </w:t>
      </w:r>
      <w:r w:rsidR="007349D5" w:rsidRPr="00346B94">
        <w:rPr>
          <w:rFonts w:ascii="Times New Roman" w:hAnsi="Times New Roman" w:cs="Times New Roman"/>
          <w:sz w:val="20"/>
          <w:szCs w:val="20"/>
          <w:shd w:val="clear" w:color="auto" w:fill="FFFFFF"/>
        </w:rPr>
        <w:t xml:space="preserve">in 1980, </w:t>
      </w:r>
      <w:proofErr w:type="spellStart"/>
      <w:r w:rsidR="007349D5" w:rsidRPr="00346B94">
        <w:rPr>
          <w:rFonts w:ascii="Times New Roman" w:hAnsi="Times New Roman" w:cs="Times New Roman"/>
          <w:sz w:val="20"/>
          <w:szCs w:val="20"/>
          <w:shd w:val="clear" w:color="auto" w:fill="FFFFFF"/>
        </w:rPr>
        <w:t>Poiesz</w:t>
      </w:r>
      <w:proofErr w:type="spellEnd"/>
      <w:r w:rsidR="007349D5" w:rsidRPr="00346B94">
        <w:rPr>
          <w:rFonts w:ascii="Times New Roman" w:hAnsi="Times New Roman" w:cs="Times New Roman"/>
          <w:sz w:val="20"/>
          <w:szCs w:val="20"/>
          <w:shd w:val="clear" w:color="auto" w:fill="FFFFFF"/>
        </w:rPr>
        <w:t xml:space="preserve"> </w:t>
      </w:r>
      <w:r w:rsidR="007349D5" w:rsidRPr="00346B94">
        <w:rPr>
          <w:rFonts w:ascii="Times New Roman" w:hAnsi="Times New Roman" w:cs="Times New Roman"/>
          <w:i/>
          <w:iCs/>
          <w:sz w:val="20"/>
          <w:szCs w:val="20"/>
          <w:shd w:val="clear" w:color="auto" w:fill="FFFFFF"/>
        </w:rPr>
        <w:t>et al</w:t>
      </w:r>
      <w:r w:rsidR="000F22CF" w:rsidRPr="00346B94">
        <w:rPr>
          <w:rFonts w:ascii="Times New Roman" w:hAnsi="Times New Roman" w:cs="Times New Roman"/>
          <w:i/>
          <w:iCs/>
          <w:sz w:val="20"/>
          <w:szCs w:val="20"/>
          <w:shd w:val="clear" w:color="auto" w:fill="FFFFFF"/>
        </w:rPr>
        <w:t>.</w:t>
      </w:r>
      <w:r w:rsidRPr="00346B94">
        <w:rPr>
          <w:rFonts w:ascii="Times New Roman" w:hAnsi="Times New Roman" w:cs="Times New Roman"/>
          <w:sz w:val="20"/>
          <w:szCs w:val="20"/>
          <w:shd w:val="clear" w:color="auto" w:fill="FFFFFF"/>
        </w:rPr>
        <w:t xml:space="preserve"> identified hu</w:t>
      </w:r>
      <w:r w:rsidR="007349D5" w:rsidRPr="00346B94">
        <w:rPr>
          <w:rFonts w:ascii="Times New Roman" w:hAnsi="Times New Roman" w:cs="Times New Roman"/>
          <w:sz w:val="20"/>
          <w:szCs w:val="20"/>
          <w:shd w:val="clear" w:color="auto" w:fill="FFFFFF"/>
        </w:rPr>
        <w:t>man T-cell leukemia virus</w:t>
      </w:r>
      <w:r w:rsidR="000F57F1" w:rsidRPr="00346B94">
        <w:rPr>
          <w:rFonts w:ascii="Times New Roman" w:hAnsi="Times New Roman" w:cs="Times New Roman"/>
          <w:sz w:val="20"/>
          <w:szCs w:val="20"/>
          <w:shd w:val="clear" w:color="auto" w:fill="FFFFFF"/>
        </w:rPr>
        <w:t xml:space="preserve"> (HTLV)</w:t>
      </w:r>
      <w:r w:rsidRPr="00346B94">
        <w:rPr>
          <w:rFonts w:ascii="Times New Roman" w:hAnsi="Times New Roman" w:cs="Times New Roman"/>
          <w:sz w:val="20"/>
          <w:szCs w:val="20"/>
          <w:shd w:val="clear" w:color="auto" w:fill="FFFFFF"/>
        </w:rPr>
        <w:t xml:space="preserve"> in a T-cell line from a patient with </w:t>
      </w:r>
      <w:proofErr w:type="spellStart"/>
      <w:r w:rsidRPr="00346B94">
        <w:rPr>
          <w:rFonts w:ascii="Times New Roman" w:hAnsi="Times New Roman" w:cs="Times New Roman"/>
          <w:sz w:val="20"/>
          <w:szCs w:val="20"/>
          <w:shd w:val="clear" w:color="auto" w:fill="FFFFFF"/>
        </w:rPr>
        <w:t>cutaneous</w:t>
      </w:r>
      <w:proofErr w:type="spellEnd"/>
      <w:r w:rsidRPr="00346B94">
        <w:rPr>
          <w:rFonts w:ascii="Times New Roman" w:hAnsi="Times New Roman" w:cs="Times New Roman"/>
          <w:sz w:val="20"/>
          <w:szCs w:val="20"/>
          <w:shd w:val="clear" w:color="auto" w:fill="FFFFFF"/>
        </w:rPr>
        <w:t xml:space="preserve"> T-cell lymphoma</w:t>
      </w:r>
      <w:r w:rsidR="00D3571F" w:rsidRPr="00346B94">
        <w:rPr>
          <w:rFonts w:ascii="Times New Roman" w:hAnsi="Times New Roman" w:cs="Times New Roman"/>
          <w:sz w:val="20"/>
          <w:szCs w:val="20"/>
          <w:shd w:val="clear" w:color="auto" w:fill="FFFFFF"/>
        </w:rPr>
        <w:t xml:space="preserve"> </w:t>
      </w:r>
      <w:r w:rsidR="00D3571F" w:rsidRPr="00346B94">
        <w:rPr>
          <w:rFonts w:ascii="Times New Roman" w:hAnsi="Times New Roman" w:cs="Times New Roman"/>
          <w:sz w:val="20"/>
          <w:szCs w:val="20"/>
        </w:rPr>
        <w:t>(CTCL)</w:t>
      </w:r>
      <w:r w:rsidRPr="00346B94">
        <w:rPr>
          <w:rFonts w:ascii="Times New Roman" w:hAnsi="Times New Roman" w:cs="Times New Roman"/>
          <w:sz w:val="20"/>
          <w:szCs w:val="20"/>
          <w:shd w:val="clear" w:color="auto" w:fill="FFFFFF"/>
        </w:rPr>
        <w:t xml:space="preserve">. </w:t>
      </w:r>
      <w:r w:rsidRPr="00346B94">
        <w:rPr>
          <w:rFonts w:ascii="Times New Roman" w:hAnsi="Times New Roman" w:cs="Times New Roman"/>
          <w:b/>
          <w:bCs/>
          <w:sz w:val="20"/>
          <w:szCs w:val="20"/>
          <w:shd w:val="clear" w:color="auto" w:fill="FFFFFF"/>
        </w:rPr>
        <w:t>[1]</w:t>
      </w:r>
      <w:r w:rsidRPr="00346B94">
        <w:rPr>
          <w:rFonts w:ascii="Times New Roman" w:hAnsi="Times New Roman" w:cs="Times New Roman"/>
          <w:sz w:val="20"/>
          <w:szCs w:val="20"/>
          <w:shd w:val="clear" w:color="auto" w:fill="FFFFFF"/>
        </w:rPr>
        <w:t xml:space="preserve"> Independ</w:t>
      </w:r>
      <w:r w:rsidR="000F57F1" w:rsidRPr="00346B94">
        <w:rPr>
          <w:rFonts w:ascii="Times New Roman" w:hAnsi="Times New Roman" w:cs="Times New Roman"/>
          <w:sz w:val="20"/>
          <w:szCs w:val="20"/>
          <w:shd w:val="clear" w:color="auto" w:fill="FFFFFF"/>
        </w:rPr>
        <w:t xml:space="preserve">ently, in 1982, Yoshida </w:t>
      </w:r>
      <w:r w:rsidR="000F22CF" w:rsidRPr="00346B94">
        <w:rPr>
          <w:rFonts w:ascii="Times New Roman" w:hAnsi="Times New Roman" w:cs="Times New Roman"/>
          <w:i/>
          <w:iCs/>
          <w:sz w:val="20"/>
          <w:szCs w:val="20"/>
          <w:shd w:val="clear" w:color="auto" w:fill="FFFFFF"/>
        </w:rPr>
        <w:t>et al.</w:t>
      </w:r>
      <w:r w:rsidR="000F22CF" w:rsidRPr="00346B94">
        <w:rPr>
          <w:rFonts w:ascii="Times New Roman" w:hAnsi="Times New Roman" w:cs="Times New Roman"/>
          <w:sz w:val="20"/>
          <w:szCs w:val="20"/>
          <w:shd w:val="clear" w:color="auto" w:fill="FFFFFF"/>
        </w:rPr>
        <w:t xml:space="preserve"> </w:t>
      </w:r>
      <w:r w:rsidRPr="00346B94">
        <w:rPr>
          <w:rFonts w:ascii="Times New Roman" w:hAnsi="Times New Roman" w:cs="Times New Roman"/>
          <w:sz w:val="20"/>
          <w:szCs w:val="20"/>
          <w:shd w:val="clear" w:color="auto" w:fill="FFFFFF"/>
        </w:rPr>
        <w:t xml:space="preserve">identified adult T-cell leukemia virus (ATLV). </w:t>
      </w:r>
      <w:r w:rsidRPr="00346B94">
        <w:rPr>
          <w:rFonts w:ascii="Times New Roman" w:hAnsi="Times New Roman" w:cs="Times New Roman"/>
          <w:b/>
          <w:bCs/>
          <w:sz w:val="20"/>
          <w:szCs w:val="20"/>
          <w:shd w:val="clear" w:color="auto" w:fill="FFFFFF"/>
        </w:rPr>
        <w:t>[2]</w:t>
      </w:r>
      <w:r w:rsidRPr="00346B94">
        <w:rPr>
          <w:rFonts w:ascii="Times New Roman" w:hAnsi="Times New Roman" w:cs="Times New Roman"/>
          <w:sz w:val="20"/>
          <w:szCs w:val="20"/>
        </w:rPr>
        <w:t xml:space="preserve"> </w:t>
      </w:r>
      <w:r w:rsidRPr="00346B94">
        <w:rPr>
          <w:rFonts w:ascii="Times New Roman" w:hAnsi="Times New Roman" w:cs="Times New Roman"/>
          <w:sz w:val="20"/>
          <w:szCs w:val="20"/>
          <w:shd w:val="clear" w:color="auto" w:fill="FFFFFF"/>
        </w:rPr>
        <w:t>Soon, HTLV and ATLV were shown to be identical at the sequence level and were named HTLV type 1 (HTLV-1)</w:t>
      </w:r>
      <w:r w:rsidR="000F57F1" w:rsidRPr="00346B94">
        <w:rPr>
          <w:rFonts w:ascii="Times New Roman" w:hAnsi="Times New Roman" w:cs="Times New Roman"/>
          <w:sz w:val="20"/>
          <w:szCs w:val="20"/>
          <w:shd w:val="clear" w:color="auto" w:fill="FFFFFF"/>
        </w:rPr>
        <w:t>.</w:t>
      </w:r>
      <w:r w:rsidRPr="00346B94">
        <w:rPr>
          <w:rFonts w:ascii="Times New Roman" w:hAnsi="Times New Roman" w:cs="Times New Roman"/>
          <w:sz w:val="20"/>
          <w:szCs w:val="20"/>
          <w:shd w:val="clear" w:color="auto" w:fill="FFFFFF"/>
        </w:rPr>
        <w:t xml:space="preserve"> </w:t>
      </w:r>
      <w:r w:rsidRPr="00346B94">
        <w:rPr>
          <w:rFonts w:ascii="Times New Roman" w:hAnsi="Times New Roman" w:cs="Times New Roman"/>
          <w:b/>
          <w:bCs/>
          <w:sz w:val="20"/>
          <w:szCs w:val="20"/>
          <w:shd w:val="clear" w:color="auto" w:fill="FFFFFF"/>
        </w:rPr>
        <w:t>[3]</w:t>
      </w:r>
    </w:p>
    <w:p w:rsidR="00166921" w:rsidRPr="00346B94" w:rsidRDefault="000F57F1" w:rsidP="00C24EEB">
      <w:pPr>
        <w:spacing w:after="0" w:line="240" w:lineRule="auto"/>
        <w:ind w:firstLine="720"/>
        <w:jc w:val="both"/>
        <w:rPr>
          <w:rFonts w:ascii="Times New Roman" w:hAnsi="Times New Roman" w:cs="Times New Roman"/>
          <w:sz w:val="20"/>
          <w:szCs w:val="20"/>
        </w:rPr>
      </w:pPr>
      <w:r w:rsidRPr="00346B94">
        <w:rPr>
          <w:rFonts w:ascii="Times New Roman" w:hAnsi="Times New Roman" w:cs="Times New Roman"/>
          <w:sz w:val="20"/>
          <w:szCs w:val="20"/>
          <w:shd w:val="clear" w:color="auto" w:fill="FFFFFF"/>
        </w:rPr>
        <w:t xml:space="preserve">HTLV-1 </w:t>
      </w:r>
      <w:r w:rsidR="00166921" w:rsidRPr="00346B94">
        <w:rPr>
          <w:rFonts w:ascii="Times New Roman" w:hAnsi="Times New Roman" w:cs="Times New Roman"/>
          <w:sz w:val="20"/>
          <w:szCs w:val="20"/>
        </w:rPr>
        <w:t xml:space="preserve">is the etiological agent of adult T-cell leukemia/lymphoma (ATLL) and is also associated with </w:t>
      </w:r>
      <w:r w:rsidR="00D3571F" w:rsidRPr="00346B94">
        <w:rPr>
          <w:rFonts w:ascii="Times New Roman" w:hAnsi="Times New Roman" w:cs="Times New Roman"/>
          <w:sz w:val="20"/>
          <w:szCs w:val="20"/>
        </w:rPr>
        <w:t>CTCL</w:t>
      </w:r>
      <w:r w:rsidR="00166921" w:rsidRPr="00346B94">
        <w:rPr>
          <w:rFonts w:ascii="Times New Roman" w:hAnsi="Times New Roman" w:cs="Times New Roman"/>
          <w:sz w:val="20"/>
          <w:szCs w:val="20"/>
        </w:rPr>
        <w:t xml:space="preserve"> and</w:t>
      </w:r>
      <w:r w:rsidR="00166921" w:rsidRPr="00346B94">
        <w:rPr>
          <w:rFonts w:ascii="Times New Roman" w:hAnsi="Times New Roman" w:cs="Times New Roman"/>
          <w:sz w:val="20"/>
          <w:szCs w:val="20"/>
          <w:shd w:val="clear" w:color="auto" w:fill="FFFFFF"/>
        </w:rPr>
        <w:t xml:space="preserve"> an inflammatory neurodegenerative disease named HTLV-1 associated </w:t>
      </w:r>
      <w:proofErr w:type="spellStart"/>
      <w:r w:rsidR="00166921" w:rsidRPr="00346B94">
        <w:rPr>
          <w:rFonts w:ascii="Times New Roman" w:hAnsi="Times New Roman" w:cs="Times New Roman"/>
          <w:sz w:val="20"/>
          <w:szCs w:val="20"/>
          <w:shd w:val="clear" w:color="auto" w:fill="FFFFFF"/>
        </w:rPr>
        <w:t>myelopathy</w:t>
      </w:r>
      <w:proofErr w:type="spellEnd"/>
      <w:r w:rsidR="00166921" w:rsidRPr="00346B94">
        <w:rPr>
          <w:rFonts w:ascii="Times New Roman" w:hAnsi="Times New Roman" w:cs="Times New Roman"/>
          <w:sz w:val="20"/>
          <w:szCs w:val="20"/>
          <w:shd w:val="clear" w:color="auto" w:fill="FFFFFF"/>
        </w:rPr>
        <w:t xml:space="preserve">/tropical spastic </w:t>
      </w:r>
      <w:proofErr w:type="spellStart"/>
      <w:r w:rsidR="00166921" w:rsidRPr="00346B94">
        <w:rPr>
          <w:rFonts w:ascii="Times New Roman" w:hAnsi="Times New Roman" w:cs="Times New Roman"/>
          <w:sz w:val="20"/>
          <w:szCs w:val="20"/>
          <w:shd w:val="clear" w:color="auto" w:fill="FFFFFF"/>
        </w:rPr>
        <w:t>paraparesis</w:t>
      </w:r>
      <w:proofErr w:type="spellEnd"/>
      <w:r w:rsidR="00166921" w:rsidRPr="00346B94">
        <w:rPr>
          <w:rFonts w:ascii="Times New Roman" w:hAnsi="Times New Roman" w:cs="Times New Roman"/>
          <w:sz w:val="20"/>
          <w:szCs w:val="20"/>
          <w:shd w:val="clear" w:color="auto" w:fill="FFFFFF"/>
        </w:rPr>
        <w:t xml:space="preserve"> (HAM/TSP).</w:t>
      </w:r>
      <w:r w:rsidRPr="00346B94">
        <w:rPr>
          <w:rFonts w:ascii="Times New Roman" w:hAnsi="Times New Roman" w:cs="Times New Roman"/>
          <w:sz w:val="20"/>
          <w:szCs w:val="20"/>
          <w:shd w:val="clear" w:color="auto" w:fill="FFFFFF"/>
        </w:rPr>
        <w:t xml:space="preserve"> </w:t>
      </w:r>
      <w:r w:rsidR="00166921" w:rsidRPr="00346B94">
        <w:rPr>
          <w:rFonts w:ascii="Times New Roman" w:hAnsi="Times New Roman" w:cs="Times New Roman"/>
          <w:b/>
          <w:bCs/>
          <w:sz w:val="20"/>
          <w:szCs w:val="20"/>
          <w:shd w:val="clear" w:color="auto" w:fill="FFFFFF"/>
        </w:rPr>
        <w:t>[1]</w:t>
      </w:r>
      <w:r w:rsidR="00166921" w:rsidRPr="00346B94">
        <w:rPr>
          <w:rFonts w:ascii="Times New Roman" w:hAnsi="Times New Roman" w:cs="Times New Roman"/>
          <w:sz w:val="20"/>
          <w:szCs w:val="20"/>
        </w:rPr>
        <w:t xml:space="preserve"> HTLV-1 can infect T cells, B cells, </w:t>
      </w:r>
      <w:proofErr w:type="spellStart"/>
      <w:r w:rsidR="00166921" w:rsidRPr="00346B94">
        <w:rPr>
          <w:rFonts w:ascii="Times New Roman" w:hAnsi="Times New Roman" w:cs="Times New Roman"/>
          <w:sz w:val="20"/>
          <w:szCs w:val="20"/>
        </w:rPr>
        <w:t>monocytes</w:t>
      </w:r>
      <w:proofErr w:type="spellEnd"/>
      <w:r w:rsidR="00166921" w:rsidRPr="00346B94">
        <w:rPr>
          <w:rFonts w:ascii="Times New Roman" w:hAnsi="Times New Roman" w:cs="Times New Roman"/>
          <w:sz w:val="20"/>
          <w:szCs w:val="20"/>
        </w:rPr>
        <w:t xml:space="preserve">, </w:t>
      </w:r>
      <w:proofErr w:type="spellStart"/>
      <w:r w:rsidR="00166921" w:rsidRPr="00346B94">
        <w:rPr>
          <w:rFonts w:ascii="Times New Roman" w:hAnsi="Times New Roman" w:cs="Times New Roman"/>
          <w:sz w:val="20"/>
          <w:szCs w:val="20"/>
        </w:rPr>
        <w:t>dendritic</w:t>
      </w:r>
      <w:proofErr w:type="spellEnd"/>
      <w:r w:rsidR="00166921" w:rsidRPr="00346B94">
        <w:rPr>
          <w:rFonts w:ascii="Times New Roman" w:hAnsi="Times New Roman" w:cs="Times New Roman"/>
          <w:sz w:val="20"/>
          <w:szCs w:val="20"/>
        </w:rPr>
        <w:t xml:space="preserve"> cells and endothelial cells with equal efficiency; yet, it can transform only primary T cells</w:t>
      </w:r>
      <w:r w:rsidR="00D3571F" w:rsidRPr="00346B94">
        <w:rPr>
          <w:rFonts w:ascii="Times New Roman" w:hAnsi="Times New Roman" w:cs="Times New Roman"/>
          <w:sz w:val="20"/>
          <w:szCs w:val="20"/>
        </w:rPr>
        <w:t>.</w:t>
      </w:r>
      <w:r w:rsidR="00166921" w:rsidRPr="00346B94">
        <w:rPr>
          <w:rFonts w:ascii="Times New Roman" w:hAnsi="Times New Roman" w:cs="Times New Roman"/>
          <w:sz w:val="20"/>
          <w:szCs w:val="20"/>
        </w:rPr>
        <w:t xml:space="preserve"> </w:t>
      </w:r>
      <w:r w:rsidRPr="00346B94">
        <w:rPr>
          <w:rFonts w:ascii="Times New Roman" w:hAnsi="Times New Roman" w:cs="Times New Roman"/>
          <w:b/>
          <w:bCs/>
          <w:sz w:val="20"/>
          <w:szCs w:val="20"/>
        </w:rPr>
        <w:t>[</w:t>
      </w:r>
      <w:r w:rsidR="009C3DB3" w:rsidRPr="00346B94">
        <w:rPr>
          <w:rFonts w:ascii="Times New Roman" w:hAnsi="Times New Roman" w:cs="Times New Roman"/>
          <w:b/>
          <w:bCs/>
          <w:sz w:val="20"/>
          <w:szCs w:val="20"/>
        </w:rPr>
        <w:t>4-7</w:t>
      </w:r>
      <w:r w:rsidR="00166921" w:rsidRPr="00346B94">
        <w:rPr>
          <w:rFonts w:ascii="Times New Roman" w:hAnsi="Times New Roman" w:cs="Times New Roman"/>
          <w:b/>
          <w:bCs/>
          <w:sz w:val="20"/>
          <w:szCs w:val="20"/>
        </w:rPr>
        <w:t>]</w:t>
      </w:r>
    </w:p>
    <w:p w:rsidR="002240A7" w:rsidRPr="00346B94" w:rsidRDefault="00166921" w:rsidP="00C24EEB">
      <w:pPr>
        <w:autoSpaceDE w:val="0"/>
        <w:autoSpaceDN w:val="0"/>
        <w:adjustRightInd w:val="0"/>
        <w:snapToGrid w:val="0"/>
        <w:spacing w:after="0" w:line="240" w:lineRule="auto"/>
        <w:ind w:firstLine="720"/>
        <w:jc w:val="both"/>
        <w:rPr>
          <w:rFonts w:ascii="Times New Roman" w:hAnsi="Times New Roman" w:cs="Times New Roman"/>
          <w:b/>
          <w:bCs/>
          <w:sz w:val="20"/>
          <w:szCs w:val="20"/>
        </w:rPr>
      </w:pPr>
      <w:r w:rsidRPr="00346B94">
        <w:rPr>
          <w:rFonts w:ascii="Times New Roman" w:hAnsi="Times New Roman" w:cs="Times New Roman"/>
          <w:sz w:val="20"/>
          <w:szCs w:val="20"/>
          <w:shd w:val="clear" w:color="auto" w:fill="FFFFFF"/>
        </w:rPr>
        <w:t>After the discovery of HTLV-1, a second human retrovirus, HTLV-2,</w:t>
      </w:r>
      <w:r w:rsidRPr="00346B94">
        <w:rPr>
          <w:rFonts w:ascii="Times New Roman" w:hAnsi="Times New Roman" w:cs="Times New Roman"/>
          <w:sz w:val="20"/>
          <w:szCs w:val="20"/>
        </w:rPr>
        <w:t xml:space="preserve"> was identified in a cell line derived from a patient with a variant form of hairy T cell leukemia</w:t>
      </w:r>
      <w:r w:rsidR="00D3571F" w:rsidRPr="00346B94">
        <w:rPr>
          <w:rFonts w:ascii="Times New Roman" w:hAnsi="Times New Roman" w:cs="Times New Roman"/>
          <w:sz w:val="20"/>
          <w:szCs w:val="20"/>
        </w:rPr>
        <w:t xml:space="preserve"> (HCL)</w:t>
      </w:r>
      <w:r w:rsidR="003F4DA1" w:rsidRPr="00346B94">
        <w:rPr>
          <w:rFonts w:ascii="Times New Roman" w:hAnsi="Times New Roman" w:cs="Times New Roman"/>
          <w:sz w:val="20"/>
          <w:szCs w:val="20"/>
        </w:rPr>
        <w:t>.</w:t>
      </w:r>
      <w:r w:rsidRPr="00346B94">
        <w:rPr>
          <w:rFonts w:ascii="Times New Roman" w:hAnsi="Times New Roman" w:cs="Times New Roman"/>
          <w:sz w:val="20"/>
          <w:szCs w:val="20"/>
        </w:rPr>
        <w:t xml:space="preserve"> [</w:t>
      </w:r>
      <w:r w:rsidR="002E1989" w:rsidRPr="00346B94">
        <w:rPr>
          <w:rFonts w:ascii="Times New Roman" w:hAnsi="Times New Roman" w:cs="Times New Roman"/>
          <w:sz w:val="20"/>
          <w:szCs w:val="20"/>
        </w:rPr>
        <w:t>3, 8</w:t>
      </w:r>
      <w:r w:rsidR="000F22CF" w:rsidRPr="00346B94">
        <w:rPr>
          <w:rFonts w:ascii="Times New Roman" w:hAnsi="Times New Roman" w:cs="Times New Roman"/>
          <w:sz w:val="20"/>
          <w:szCs w:val="20"/>
        </w:rPr>
        <w:t>-</w:t>
      </w:r>
      <w:r w:rsidR="003F4DA1" w:rsidRPr="00346B94">
        <w:rPr>
          <w:rFonts w:ascii="Times New Roman" w:hAnsi="Times New Roman" w:cs="Times New Roman"/>
          <w:sz w:val="20"/>
          <w:szCs w:val="20"/>
        </w:rPr>
        <w:t>10]</w:t>
      </w:r>
      <w:r w:rsidRPr="00346B94">
        <w:rPr>
          <w:rFonts w:ascii="Times New Roman" w:hAnsi="Times New Roman" w:cs="Times New Roman"/>
          <w:sz w:val="20"/>
          <w:szCs w:val="20"/>
        </w:rPr>
        <w:t xml:space="preserve"> Since then, HTLV-2 has not been associated with leukemia/lymphoma; nevertheless, it has been associated with a few sporadic cases of neurological disorders </w:t>
      </w:r>
      <w:r w:rsidR="003F4DA1" w:rsidRPr="00346B94">
        <w:rPr>
          <w:rFonts w:ascii="Times New Roman" w:hAnsi="Times New Roman" w:cs="Times New Roman"/>
          <w:b/>
          <w:bCs/>
          <w:sz w:val="20"/>
          <w:szCs w:val="20"/>
        </w:rPr>
        <w:t>[11</w:t>
      </w:r>
      <w:r w:rsidRPr="00346B94">
        <w:rPr>
          <w:rFonts w:ascii="Times New Roman" w:hAnsi="Times New Roman" w:cs="Times New Roman"/>
          <w:b/>
          <w:bCs/>
          <w:sz w:val="20"/>
          <w:szCs w:val="20"/>
        </w:rPr>
        <w:t>].</w:t>
      </w:r>
    </w:p>
    <w:p w:rsidR="002240A7" w:rsidRPr="00346B94" w:rsidRDefault="00166921" w:rsidP="00C24EEB">
      <w:pPr>
        <w:autoSpaceDE w:val="0"/>
        <w:autoSpaceDN w:val="0"/>
        <w:adjustRightInd w:val="0"/>
        <w:snapToGrid w:val="0"/>
        <w:spacing w:after="0" w:line="240" w:lineRule="auto"/>
        <w:ind w:firstLine="720"/>
        <w:jc w:val="both"/>
        <w:rPr>
          <w:rFonts w:ascii="Times New Roman" w:hAnsi="Times New Roman" w:cs="Times New Roman"/>
          <w:sz w:val="20"/>
          <w:szCs w:val="20"/>
        </w:rPr>
      </w:pPr>
      <w:r w:rsidRPr="00346B94">
        <w:rPr>
          <w:rFonts w:ascii="Times New Roman" w:hAnsi="Times New Roman" w:cs="Times New Roman"/>
          <w:sz w:val="20"/>
          <w:szCs w:val="20"/>
        </w:rPr>
        <w:t xml:space="preserve">In 2005, two more related viruses, HTLV-3 and HTLV-4, were reported in central Africa </w:t>
      </w:r>
      <w:r w:rsidR="002E1989" w:rsidRPr="00346B94">
        <w:rPr>
          <w:rFonts w:ascii="Times New Roman" w:hAnsi="Times New Roman" w:cs="Times New Roman"/>
          <w:b/>
          <w:bCs/>
          <w:sz w:val="20"/>
          <w:szCs w:val="20"/>
        </w:rPr>
        <w:t>[</w:t>
      </w:r>
      <w:r w:rsidR="00B94A73" w:rsidRPr="00346B94">
        <w:rPr>
          <w:rFonts w:ascii="Times New Roman" w:hAnsi="Times New Roman" w:cs="Times New Roman"/>
          <w:b/>
          <w:bCs/>
          <w:sz w:val="20"/>
          <w:szCs w:val="20"/>
        </w:rPr>
        <w:t>12</w:t>
      </w:r>
      <w:r w:rsidR="002E1989" w:rsidRPr="00346B94">
        <w:rPr>
          <w:rFonts w:ascii="Times New Roman" w:hAnsi="Times New Roman" w:cs="Times New Roman"/>
          <w:b/>
          <w:bCs/>
          <w:sz w:val="20"/>
          <w:szCs w:val="20"/>
        </w:rPr>
        <w:t>]</w:t>
      </w:r>
      <w:r w:rsidRPr="00346B94">
        <w:rPr>
          <w:rFonts w:ascii="Times New Roman" w:hAnsi="Times New Roman" w:cs="Times New Roman"/>
          <w:b/>
          <w:bCs/>
          <w:sz w:val="20"/>
          <w:szCs w:val="20"/>
        </w:rPr>
        <w:t>.</w:t>
      </w:r>
      <w:r w:rsidRPr="00346B94">
        <w:rPr>
          <w:rFonts w:ascii="Times New Roman" w:hAnsi="Times New Roman" w:cs="Times New Roman"/>
          <w:sz w:val="20"/>
          <w:szCs w:val="20"/>
        </w:rPr>
        <w:t xml:space="preserve"> However, </w:t>
      </w:r>
      <w:r w:rsidR="00B94A73" w:rsidRPr="00346B94">
        <w:rPr>
          <w:rFonts w:ascii="Times New Roman" w:hAnsi="Times New Roman" w:cs="Times New Roman"/>
          <w:sz w:val="20"/>
          <w:szCs w:val="20"/>
        </w:rPr>
        <w:t>there</w:t>
      </w:r>
      <w:r w:rsidRPr="00346B94">
        <w:rPr>
          <w:rFonts w:ascii="Times New Roman" w:hAnsi="Times New Roman" w:cs="Times New Roman"/>
          <w:sz w:val="20"/>
          <w:szCs w:val="20"/>
        </w:rPr>
        <w:t xml:space="preserve"> have been no diseases associated </w:t>
      </w:r>
      <w:r w:rsidRPr="00346B94">
        <w:rPr>
          <w:rFonts w:ascii="Times New Roman" w:hAnsi="Times New Roman" w:cs="Times New Roman"/>
          <w:sz w:val="20"/>
          <w:szCs w:val="20"/>
        </w:rPr>
        <w:lastRenderedPageBreak/>
        <w:t xml:space="preserve">with HTLV-3 or HTLV-4 to date. </w:t>
      </w:r>
      <w:r w:rsidR="00D3571F" w:rsidRPr="00346B94">
        <w:rPr>
          <w:rFonts w:ascii="Times New Roman" w:hAnsi="Times New Roman" w:cs="Times New Roman"/>
          <w:sz w:val="20"/>
          <w:szCs w:val="20"/>
        </w:rPr>
        <w:t>Approximately</w:t>
      </w:r>
      <w:r w:rsidR="00D3571F" w:rsidRPr="00346B94">
        <w:rPr>
          <w:rFonts w:ascii="Times New Roman" w:hAnsi="Times New Roman" w:cs="Times New Roman"/>
          <w:b/>
          <w:bCs/>
          <w:sz w:val="20"/>
          <w:szCs w:val="20"/>
        </w:rPr>
        <w:t xml:space="preserve"> </w:t>
      </w:r>
      <w:r w:rsidR="002240A7" w:rsidRPr="00346B94">
        <w:rPr>
          <w:rFonts w:ascii="Times New Roman" w:hAnsi="Times New Roman" w:cs="Times New Roman"/>
          <w:sz w:val="20"/>
          <w:szCs w:val="20"/>
        </w:rPr>
        <w:t>15-20</w:t>
      </w:r>
      <w:r w:rsidRPr="00346B94">
        <w:rPr>
          <w:rFonts w:ascii="Times New Roman" w:hAnsi="Times New Roman" w:cs="Times New Roman"/>
          <w:sz w:val="20"/>
          <w:szCs w:val="20"/>
        </w:rPr>
        <w:t xml:space="preserve"> million people worldwide are estimated to</w:t>
      </w:r>
      <w:r w:rsidR="00206055" w:rsidRPr="00346B94">
        <w:rPr>
          <w:rFonts w:ascii="Times New Roman" w:hAnsi="Times New Roman" w:cs="Times New Roman"/>
          <w:sz w:val="20"/>
          <w:szCs w:val="20"/>
        </w:rPr>
        <w:t xml:space="preserve"> </w:t>
      </w:r>
      <w:r w:rsidRPr="00346B94">
        <w:rPr>
          <w:rFonts w:ascii="Times New Roman" w:hAnsi="Times New Roman" w:cs="Times New Roman"/>
          <w:sz w:val="20"/>
          <w:szCs w:val="20"/>
        </w:rPr>
        <w:t>be infected with HTLV-1</w:t>
      </w:r>
      <w:r w:rsidRPr="00346B94">
        <w:rPr>
          <w:rFonts w:ascii="Times New Roman" w:hAnsi="Times New Roman" w:cs="Times New Roman"/>
          <w:b/>
          <w:bCs/>
          <w:sz w:val="20"/>
          <w:szCs w:val="20"/>
        </w:rPr>
        <w:t xml:space="preserve"> </w:t>
      </w:r>
      <w:r w:rsidR="00206055" w:rsidRPr="00346B94">
        <w:rPr>
          <w:rFonts w:ascii="Times New Roman" w:hAnsi="Times New Roman" w:cs="Times New Roman"/>
          <w:b/>
          <w:bCs/>
          <w:sz w:val="20"/>
          <w:szCs w:val="20"/>
        </w:rPr>
        <w:t>[13</w:t>
      </w:r>
      <w:r w:rsidRPr="00346B94">
        <w:rPr>
          <w:rFonts w:ascii="Times New Roman" w:hAnsi="Times New Roman" w:cs="Times New Roman"/>
          <w:b/>
          <w:bCs/>
          <w:sz w:val="20"/>
          <w:szCs w:val="20"/>
        </w:rPr>
        <w:t xml:space="preserve">, </w:t>
      </w:r>
      <w:r w:rsidR="00206055" w:rsidRPr="00346B94">
        <w:rPr>
          <w:rFonts w:ascii="Times New Roman" w:hAnsi="Times New Roman" w:cs="Times New Roman"/>
          <w:b/>
          <w:bCs/>
          <w:sz w:val="20"/>
          <w:szCs w:val="20"/>
        </w:rPr>
        <w:t>14]</w:t>
      </w:r>
      <w:r w:rsidRPr="00346B94">
        <w:rPr>
          <w:rFonts w:ascii="Times New Roman" w:hAnsi="Times New Roman" w:cs="Times New Roman"/>
          <w:b/>
          <w:bCs/>
          <w:sz w:val="20"/>
          <w:szCs w:val="20"/>
        </w:rPr>
        <w:t>;</w:t>
      </w:r>
      <w:r w:rsidRPr="00346B94">
        <w:rPr>
          <w:rFonts w:ascii="Times New Roman" w:hAnsi="Times New Roman" w:cs="Times New Roman"/>
          <w:sz w:val="20"/>
          <w:szCs w:val="20"/>
        </w:rPr>
        <w:t xml:space="preserve"> although most of them remain</w:t>
      </w:r>
      <w:r w:rsidR="00206055" w:rsidRPr="00346B94">
        <w:rPr>
          <w:rFonts w:ascii="Times New Roman" w:hAnsi="Times New Roman" w:cs="Times New Roman"/>
          <w:sz w:val="20"/>
          <w:szCs w:val="20"/>
        </w:rPr>
        <w:t xml:space="preserve"> </w:t>
      </w:r>
      <w:r w:rsidRPr="00346B94">
        <w:rPr>
          <w:rFonts w:ascii="Times New Roman" w:hAnsi="Times New Roman" w:cs="Times New Roman"/>
          <w:sz w:val="20"/>
          <w:szCs w:val="20"/>
        </w:rPr>
        <w:t>asymptomatic carriers during their lives</w:t>
      </w:r>
      <w:r w:rsidR="00D3571F" w:rsidRPr="00346B94">
        <w:rPr>
          <w:rFonts w:ascii="Times New Roman" w:hAnsi="Times New Roman" w:cs="Times New Roman"/>
          <w:sz w:val="20"/>
          <w:szCs w:val="20"/>
        </w:rPr>
        <w:t xml:space="preserve"> [</w:t>
      </w:r>
      <w:r w:rsidRPr="00346B94">
        <w:rPr>
          <w:rFonts w:ascii="Times New Roman" w:hAnsi="Times New Roman" w:cs="Times New Roman"/>
          <w:sz w:val="20"/>
          <w:szCs w:val="20"/>
        </w:rPr>
        <w:t>21] with 1–5% of infected patients showing developing ATL [</w:t>
      </w:r>
      <w:r w:rsidR="00206055" w:rsidRPr="00346B94">
        <w:rPr>
          <w:rFonts w:ascii="Times New Roman" w:hAnsi="Times New Roman" w:cs="Times New Roman"/>
          <w:sz w:val="20"/>
          <w:szCs w:val="20"/>
        </w:rPr>
        <w:t>14, 1</w:t>
      </w:r>
      <w:r w:rsidRPr="00346B94">
        <w:rPr>
          <w:rFonts w:ascii="Times New Roman" w:hAnsi="Times New Roman" w:cs="Times New Roman"/>
          <w:sz w:val="20"/>
          <w:szCs w:val="20"/>
        </w:rPr>
        <w:t>5].</w:t>
      </w:r>
      <w:r w:rsidR="002240A7" w:rsidRPr="00346B94">
        <w:rPr>
          <w:rFonts w:ascii="Times New Roman" w:hAnsi="Times New Roman" w:cs="Times New Roman"/>
          <w:sz w:val="20"/>
          <w:szCs w:val="20"/>
        </w:rPr>
        <w:t xml:space="preserve"> </w:t>
      </w:r>
      <w:r w:rsidR="00BF44CB" w:rsidRPr="00346B94">
        <w:rPr>
          <w:rFonts w:ascii="Times New Roman" w:hAnsi="Times New Roman" w:cs="Times New Roman"/>
          <w:sz w:val="20"/>
          <w:szCs w:val="20"/>
        </w:rPr>
        <w:t xml:space="preserve">HTLV-1 and 2 are transmitted sexually and vertically, firstly by breastfeeding, as well as </w:t>
      </w:r>
      <w:proofErr w:type="spellStart"/>
      <w:r w:rsidR="00BF44CB" w:rsidRPr="00346B94">
        <w:rPr>
          <w:rFonts w:ascii="Times New Roman" w:hAnsi="Times New Roman" w:cs="Times New Roman"/>
          <w:sz w:val="20"/>
          <w:szCs w:val="20"/>
        </w:rPr>
        <w:t>parenterally</w:t>
      </w:r>
      <w:proofErr w:type="spellEnd"/>
      <w:r w:rsidR="00BF44CB" w:rsidRPr="00346B94">
        <w:rPr>
          <w:rFonts w:ascii="Times New Roman" w:hAnsi="Times New Roman" w:cs="Times New Roman"/>
          <w:sz w:val="20"/>
          <w:szCs w:val="20"/>
        </w:rPr>
        <w:t>, by contaminated blood transfusion, sharing of contaminated needles and syringes, or transplantation of infected organs and tissues [16,</w:t>
      </w:r>
      <w:r w:rsidR="002240A7" w:rsidRPr="00346B94">
        <w:rPr>
          <w:rFonts w:ascii="Times New Roman" w:hAnsi="Times New Roman" w:cs="Times New Roman"/>
          <w:sz w:val="20"/>
          <w:szCs w:val="20"/>
        </w:rPr>
        <w:t xml:space="preserve"> </w:t>
      </w:r>
      <w:r w:rsidR="00BF44CB" w:rsidRPr="00346B94">
        <w:rPr>
          <w:rFonts w:ascii="Times New Roman" w:hAnsi="Times New Roman" w:cs="Times New Roman"/>
          <w:sz w:val="20"/>
          <w:szCs w:val="20"/>
        </w:rPr>
        <w:t>17]</w:t>
      </w:r>
    </w:p>
    <w:p w:rsidR="00166921" w:rsidRPr="00346B94" w:rsidRDefault="00166921" w:rsidP="00C24EEB">
      <w:pPr>
        <w:autoSpaceDE w:val="0"/>
        <w:autoSpaceDN w:val="0"/>
        <w:adjustRightInd w:val="0"/>
        <w:snapToGrid w:val="0"/>
        <w:spacing w:after="0" w:line="240" w:lineRule="auto"/>
        <w:ind w:firstLine="720"/>
        <w:jc w:val="both"/>
        <w:rPr>
          <w:rFonts w:ascii="Times New Roman" w:hAnsi="Times New Roman" w:cs="Times New Roman"/>
          <w:sz w:val="20"/>
          <w:szCs w:val="20"/>
        </w:rPr>
      </w:pPr>
      <w:r w:rsidRPr="00346B94">
        <w:rPr>
          <w:rFonts w:ascii="Times New Roman" w:hAnsi="Times New Roman" w:cs="Times New Roman"/>
          <w:sz w:val="20"/>
          <w:szCs w:val="20"/>
        </w:rPr>
        <w:t xml:space="preserve"> In the recent years</w:t>
      </w:r>
      <w:r w:rsidR="00A5280E" w:rsidRPr="00346B94">
        <w:rPr>
          <w:rFonts w:ascii="Times New Roman" w:hAnsi="Times New Roman" w:cs="Times New Roman"/>
          <w:sz w:val="20"/>
          <w:szCs w:val="20"/>
        </w:rPr>
        <w:t>, HTLV</w:t>
      </w:r>
      <w:r w:rsidRPr="00346B94">
        <w:rPr>
          <w:rFonts w:ascii="Times New Roman" w:hAnsi="Times New Roman" w:cs="Times New Roman"/>
          <w:sz w:val="20"/>
          <w:szCs w:val="20"/>
        </w:rPr>
        <w:t xml:space="preserve">-1 screening for blood donors has been developed and was slowly implemented </w:t>
      </w:r>
      <w:r w:rsidR="00A5280E" w:rsidRPr="00346B94">
        <w:rPr>
          <w:rFonts w:ascii="Times New Roman" w:hAnsi="Times New Roman" w:cs="Times New Roman"/>
          <w:sz w:val="20"/>
          <w:szCs w:val="20"/>
        </w:rPr>
        <w:t xml:space="preserve">worldwide. </w:t>
      </w:r>
      <w:r w:rsidRPr="00346B94">
        <w:rPr>
          <w:rFonts w:ascii="Times New Roman" w:hAnsi="Times New Roman" w:cs="Times New Roman"/>
          <w:sz w:val="20"/>
          <w:szCs w:val="20"/>
        </w:rPr>
        <w:t>In 1993, HTLV-1 screening of blood donors was already performed in all developed countries and in many developing countries where HTLV-1 is</w:t>
      </w:r>
      <w:r w:rsidR="00A5280E" w:rsidRPr="00346B94">
        <w:rPr>
          <w:rFonts w:ascii="Times New Roman" w:hAnsi="Times New Roman" w:cs="Times New Roman"/>
          <w:sz w:val="20"/>
          <w:szCs w:val="20"/>
        </w:rPr>
        <w:t xml:space="preserve"> </w:t>
      </w:r>
      <w:r w:rsidRPr="00346B94">
        <w:rPr>
          <w:rFonts w:ascii="Times New Roman" w:hAnsi="Times New Roman" w:cs="Times New Roman"/>
          <w:sz w:val="20"/>
          <w:szCs w:val="20"/>
        </w:rPr>
        <w:t>endemic.</w:t>
      </w:r>
      <w:r w:rsidR="00A5280E" w:rsidRPr="00346B94">
        <w:rPr>
          <w:rFonts w:ascii="Times New Roman" w:hAnsi="Times New Roman" w:cs="Times New Roman"/>
          <w:sz w:val="20"/>
          <w:szCs w:val="20"/>
        </w:rPr>
        <w:t xml:space="preserve"> </w:t>
      </w:r>
      <w:r w:rsidR="00A5280E" w:rsidRPr="00346B94">
        <w:rPr>
          <w:rFonts w:ascii="Times New Roman" w:hAnsi="Times New Roman" w:cs="Times New Roman"/>
          <w:b/>
          <w:bCs/>
          <w:sz w:val="20"/>
          <w:szCs w:val="20"/>
        </w:rPr>
        <w:t>[18</w:t>
      </w:r>
      <w:r w:rsidR="000F22CF" w:rsidRPr="00346B94">
        <w:rPr>
          <w:rFonts w:ascii="Times New Roman" w:hAnsi="Times New Roman" w:cs="Times New Roman"/>
          <w:b/>
          <w:bCs/>
          <w:sz w:val="20"/>
          <w:szCs w:val="20"/>
        </w:rPr>
        <w:t>-</w:t>
      </w:r>
      <w:r w:rsidR="00481283" w:rsidRPr="00346B94">
        <w:rPr>
          <w:rFonts w:ascii="Times New Roman" w:hAnsi="Times New Roman" w:cs="Times New Roman"/>
          <w:b/>
          <w:bCs/>
          <w:sz w:val="20"/>
          <w:szCs w:val="20"/>
        </w:rPr>
        <w:t xml:space="preserve"> </w:t>
      </w:r>
      <w:r w:rsidR="00A5280E" w:rsidRPr="00346B94">
        <w:rPr>
          <w:rFonts w:ascii="Times New Roman" w:hAnsi="Times New Roman" w:cs="Times New Roman"/>
          <w:b/>
          <w:bCs/>
          <w:sz w:val="20"/>
          <w:szCs w:val="20"/>
        </w:rPr>
        <w:t>20]</w:t>
      </w:r>
    </w:p>
    <w:p w:rsidR="00606B14" w:rsidRPr="00346B94" w:rsidRDefault="0018592D" w:rsidP="00C24EEB">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346B94">
        <w:rPr>
          <w:rFonts w:ascii="Times New Roman" w:hAnsi="Times New Roman" w:cs="Times New Roman"/>
          <w:sz w:val="20"/>
          <w:szCs w:val="20"/>
        </w:rPr>
        <w:t xml:space="preserve">In this review, we aim to summarize the data accumulated so far in epidemiology, diagnosis, associated diseases, molecular biology and </w:t>
      </w:r>
      <w:proofErr w:type="spellStart"/>
      <w:r w:rsidRPr="00346B94">
        <w:rPr>
          <w:rFonts w:ascii="Times New Roman" w:hAnsi="Times New Roman" w:cs="Times New Roman"/>
          <w:sz w:val="20"/>
          <w:szCs w:val="20"/>
        </w:rPr>
        <w:t>Oncogenesis</w:t>
      </w:r>
      <w:proofErr w:type="spellEnd"/>
      <w:r w:rsidRPr="00346B94">
        <w:rPr>
          <w:rFonts w:ascii="Times New Roman" w:hAnsi="Times New Roman" w:cs="Times New Roman"/>
          <w:sz w:val="20"/>
          <w:szCs w:val="20"/>
        </w:rPr>
        <w:t xml:space="preserve">. Also, we highlight the recently advances of management of its associated diseases. </w:t>
      </w:r>
    </w:p>
    <w:p w:rsidR="00C24EEB" w:rsidRPr="00346B94" w:rsidRDefault="00C24EEB" w:rsidP="00C24EEB">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9D3E1B" w:rsidRPr="00346B94" w:rsidRDefault="00606B14" w:rsidP="00C24EEB">
      <w:pPr>
        <w:autoSpaceDE w:val="0"/>
        <w:autoSpaceDN w:val="0"/>
        <w:adjustRightInd w:val="0"/>
        <w:snapToGrid w:val="0"/>
        <w:spacing w:after="0" w:line="240" w:lineRule="auto"/>
        <w:jc w:val="both"/>
        <w:rPr>
          <w:rFonts w:ascii="Times New Roman" w:hAnsi="Times New Roman" w:cs="Times New Roman"/>
          <w:b/>
          <w:bCs/>
          <w:sz w:val="20"/>
          <w:szCs w:val="20"/>
        </w:rPr>
      </w:pPr>
      <w:r w:rsidRPr="00346B94">
        <w:rPr>
          <w:rFonts w:ascii="Times New Roman" w:hAnsi="Times New Roman" w:cs="Times New Roman"/>
          <w:b/>
          <w:bCs/>
          <w:sz w:val="20"/>
          <w:szCs w:val="20"/>
        </w:rPr>
        <w:t>2.</w:t>
      </w:r>
      <w:r w:rsidR="00166921" w:rsidRPr="00346B94">
        <w:rPr>
          <w:rFonts w:ascii="Times New Roman" w:hAnsi="Times New Roman" w:cs="Times New Roman"/>
          <w:b/>
          <w:bCs/>
          <w:sz w:val="20"/>
          <w:szCs w:val="20"/>
        </w:rPr>
        <w:t>Epidemiology</w:t>
      </w:r>
    </w:p>
    <w:p w:rsidR="006F751E" w:rsidRPr="00346B94" w:rsidRDefault="00481283" w:rsidP="00C24EEB">
      <w:pPr>
        <w:autoSpaceDE w:val="0"/>
        <w:autoSpaceDN w:val="0"/>
        <w:adjustRightInd w:val="0"/>
        <w:snapToGrid w:val="0"/>
        <w:spacing w:after="0" w:line="240" w:lineRule="auto"/>
        <w:ind w:firstLine="720"/>
        <w:jc w:val="both"/>
        <w:rPr>
          <w:rFonts w:ascii="Times New Roman" w:hAnsi="Times New Roman" w:cs="Times New Roman"/>
          <w:sz w:val="20"/>
          <w:szCs w:val="20"/>
        </w:rPr>
      </w:pPr>
      <w:proofErr w:type="spellStart"/>
      <w:r w:rsidRPr="00346B94">
        <w:rPr>
          <w:rFonts w:ascii="Times New Roman" w:hAnsi="Times New Roman" w:cs="Times New Roman"/>
          <w:sz w:val="20"/>
          <w:szCs w:val="20"/>
        </w:rPr>
        <w:t>HTLVs</w:t>
      </w:r>
      <w:proofErr w:type="spellEnd"/>
      <w:r w:rsidR="00166921" w:rsidRPr="00346B94">
        <w:rPr>
          <w:rFonts w:ascii="Times New Roman" w:hAnsi="Times New Roman" w:cs="Times New Roman"/>
          <w:sz w:val="20"/>
          <w:szCs w:val="20"/>
        </w:rPr>
        <w:t xml:space="preserve"> are complex </w:t>
      </w:r>
      <w:proofErr w:type="spellStart"/>
      <w:r w:rsidR="00166921" w:rsidRPr="00346B94">
        <w:rPr>
          <w:rFonts w:ascii="Times New Roman" w:hAnsi="Times New Roman" w:cs="Times New Roman"/>
          <w:sz w:val="20"/>
          <w:szCs w:val="20"/>
        </w:rPr>
        <w:t>deltaretroviruses</w:t>
      </w:r>
      <w:proofErr w:type="spellEnd"/>
      <w:r w:rsidR="00166921" w:rsidRPr="00346B94">
        <w:rPr>
          <w:rFonts w:ascii="Times New Roman" w:hAnsi="Times New Roman" w:cs="Times New Roman"/>
          <w:sz w:val="20"/>
          <w:szCs w:val="20"/>
        </w:rPr>
        <w:t>;</w:t>
      </w:r>
      <w:r w:rsidRPr="00346B94">
        <w:rPr>
          <w:rFonts w:ascii="Times New Roman" w:hAnsi="Times New Roman" w:cs="Times New Roman"/>
          <w:sz w:val="20"/>
          <w:szCs w:val="20"/>
        </w:rPr>
        <w:t xml:space="preserve"> c</w:t>
      </w:r>
      <w:r w:rsidR="00166921" w:rsidRPr="00346B94">
        <w:rPr>
          <w:rFonts w:ascii="Times New Roman" w:hAnsi="Times New Roman" w:cs="Times New Roman"/>
          <w:sz w:val="20"/>
          <w:szCs w:val="20"/>
        </w:rPr>
        <w:t>urrently they are classified into four types: 1, 2, 3 and 4. The geographic distribution of the virus has been studied in</w:t>
      </w:r>
      <w:r w:rsidR="006D55D2" w:rsidRPr="00346B94">
        <w:rPr>
          <w:rFonts w:ascii="Times New Roman" w:hAnsi="Times New Roman" w:cs="Times New Roman"/>
          <w:sz w:val="20"/>
          <w:szCs w:val="20"/>
        </w:rPr>
        <w:t xml:space="preserve"> </w:t>
      </w:r>
      <w:r w:rsidR="00166921" w:rsidRPr="00346B94">
        <w:rPr>
          <w:rFonts w:ascii="Times New Roman" w:hAnsi="Times New Roman" w:cs="Times New Roman"/>
          <w:sz w:val="20"/>
          <w:szCs w:val="20"/>
        </w:rPr>
        <w:t xml:space="preserve">since its initial description, with Japan, Africa, the Caribbean islands, and Central and South America emerging as the areas of highest </w:t>
      </w:r>
      <w:r w:rsidR="00166921" w:rsidRPr="00346B94">
        <w:rPr>
          <w:rFonts w:ascii="Times New Roman" w:hAnsi="Times New Roman" w:cs="Times New Roman"/>
          <w:sz w:val="20"/>
          <w:szCs w:val="20"/>
        </w:rPr>
        <w:lastRenderedPageBreak/>
        <w:t>prevalence in the world</w:t>
      </w:r>
      <w:r w:rsidR="0080419B" w:rsidRPr="00346B94">
        <w:rPr>
          <w:rFonts w:ascii="Times New Roman" w:hAnsi="Times New Roman" w:cs="Times New Roman"/>
          <w:sz w:val="20"/>
          <w:szCs w:val="20"/>
        </w:rPr>
        <w:t>.</w:t>
      </w:r>
      <w:r w:rsidR="002240A7" w:rsidRPr="00346B94">
        <w:rPr>
          <w:rFonts w:ascii="Times New Roman" w:hAnsi="Times New Roman" w:cs="Times New Roman"/>
          <w:sz w:val="20"/>
          <w:szCs w:val="20"/>
        </w:rPr>
        <w:t xml:space="preserve"> </w:t>
      </w:r>
      <w:r w:rsidR="0080419B" w:rsidRPr="00346B94">
        <w:rPr>
          <w:rFonts w:ascii="Times New Roman" w:hAnsi="Times New Roman" w:cs="Times New Roman"/>
          <w:b/>
          <w:bCs/>
          <w:sz w:val="20"/>
          <w:szCs w:val="20"/>
        </w:rPr>
        <w:t>[21]</w:t>
      </w:r>
      <w:r w:rsidR="00346B94">
        <w:rPr>
          <w:rFonts w:ascii="Times New Roman" w:hAnsi="Times New Roman" w:cs="Times New Roman"/>
          <w:b/>
          <w:bCs/>
          <w:sz w:val="20"/>
          <w:szCs w:val="20"/>
        </w:rPr>
        <w:t xml:space="preserve"> </w:t>
      </w:r>
      <w:r w:rsidR="00166921" w:rsidRPr="00346B94">
        <w:rPr>
          <w:rFonts w:ascii="Times New Roman" w:hAnsi="Times New Roman" w:cs="Times New Roman"/>
          <w:sz w:val="20"/>
          <w:szCs w:val="20"/>
        </w:rPr>
        <w:t>Over 20 million persons are infected with HTLV-1/2 in the world</w:t>
      </w:r>
      <w:r w:rsidR="002240A7" w:rsidRPr="00346B94">
        <w:rPr>
          <w:rFonts w:ascii="Times New Roman" w:hAnsi="Times New Roman" w:cs="Times New Roman"/>
          <w:sz w:val="20"/>
          <w:szCs w:val="20"/>
        </w:rPr>
        <w:t>.</w:t>
      </w:r>
      <w:r w:rsidR="0086005D" w:rsidRPr="00346B94">
        <w:rPr>
          <w:rFonts w:ascii="Times New Roman" w:hAnsi="Times New Roman" w:cs="Times New Roman"/>
          <w:sz w:val="20"/>
          <w:szCs w:val="20"/>
        </w:rPr>
        <w:t xml:space="preserve"> </w:t>
      </w:r>
      <w:r w:rsidR="00166921" w:rsidRPr="00346B94">
        <w:rPr>
          <w:rFonts w:ascii="Times New Roman" w:hAnsi="Times New Roman" w:cs="Times New Roman"/>
          <w:sz w:val="20"/>
          <w:szCs w:val="20"/>
        </w:rPr>
        <w:t>[</w:t>
      </w:r>
      <w:r w:rsidR="0080419B" w:rsidRPr="00346B94">
        <w:rPr>
          <w:rFonts w:ascii="Times New Roman" w:hAnsi="Times New Roman" w:cs="Times New Roman"/>
          <w:sz w:val="20"/>
          <w:szCs w:val="20"/>
        </w:rPr>
        <w:t>13</w:t>
      </w:r>
      <w:r w:rsidR="00166921" w:rsidRPr="00346B94">
        <w:rPr>
          <w:rFonts w:ascii="Times New Roman" w:hAnsi="Times New Roman" w:cs="Times New Roman"/>
          <w:sz w:val="20"/>
          <w:szCs w:val="20"/>
        </w:rPr>
        <w:t>]</w:t>
      </w:r>
    </w:p>
    <w:p w:rsidR="006F751E" w:rsidRPr="00346B94" w:rsidRDefault="006D55D2" w:rsidP="00C24EEB">
      <w:pPr>
        <w:autoSpaceDE w:val="0"/>
        <w:autoSpaceDN w:val="0"/>
        <w:adjustRightInd w:val="0"/>
        <w:spacing w:after="0" w:line="240" w:lineRule="auto"/>
        <w:ind w:firstLine="720"/>
        <w:jc w:val="both"/>
        <w:rPr>
          <w:rFonts w:ascii="Times New Roman" w:hAnsi="Times New Roman" w:cs="Times New Roman"/>
          <w:sz w:val="20"/>
          <w:szCs w:val="20"/>
        </w:rPr>
      </w:pPr>
      <w:r w:rsidRPr="00346B94">
        <w:rPr>
          <w:rFonts w:ascii="Times New Roman" w:hAnsi="Times New Roman" w:cs="Times New Roman"/>
          <w:sz w:val="20"/>
          <w:szCs w:val="20"/>
        </w:rPr>
        <w:t xml:space="preserve">HTLV-I infection is geographically confined in specific areas such as Japan, the Caribbean </w:t>
      </w:r>
      <w:r w:rsidR="009F24FB" w:rsidRPr="00346B94">
        <w:rPr>
          <w:rFonts w:ascii="Times New Roman" w:hAnsi="Times New Roman" w:cs="Times New Roman"/>
          <w:sz w:val="20"/>
          <w:szCs w:val="20"/>
        </w:rPr>
        <w:t>basin,</w:t>
      </w:r>
      <w:r w:rsidRPr="00346B94">
        <w:rPr>
          <w:rFonts w:ascii="Times New Roman" w:hAnsi="Times New Roman" w:cs="Times New Roman"/>
          <w:sz w:val="20"/>
          <w:szCs w:val="20"/>
        </w:rPr>
        <w:t xml:space="preserve"> South America, Sub-</w:t>
      </w:r>
      <w:proofErr w:type="spellStart"/>
      <w:r w:rsidRPr="00346B94">
        <w:rPr>
          <w:rFonts w:ascii="Times New Roman" w:hAnsi="Times New Roman" w:cs="Times New Roman"/>
          <w:sz w:val="20"/>
          <w:szCs w:val="20"/>
        </w:rPr>
        <w:t>Saharian</w:t>
      </w:r>
      <w:proofErr w:type="spellEnd"/>
      <w:r w:rsidRPr="00346B94">
        <w:rPr>
          <w:rFonts w:ascii="Times New Roman" w:hAnsi="Times New Roman" w:cs="Times New Roman"/>
          <w:sz w:val="20"/>
          <w:szCs w:val="20"/>
        </w:rPr>
        <w:t xml:space="preserve"> Africa, Melanesia, Eas</w:t>
      </w:r>
      <w:r w:rsidR="0080419B" w:rsidRPr="00346B94">
        <w:rPr>
          <w:rFonts w:ascii="Times New Roman" w:hAnsi="Times New Roman" w:cs="Times New Roman"/>
          <w:sz w:val="20"/>
          <w:szCs w:val="20"/>
        </w:rPr>
        <w:t xml:space="preserve">tern Europe and the Middle </w:t>
      </w:r>
      <w:r w:rsidR="009F24FB" w:rsidRPr="00346B94">
        <w:rPr>
          <w:rFonts w:ascii="Times New Roman" w:hAnsi="Times New Roman" w:cs="Times New Roman"/>
          <w:sz w:val="20"/>
          <w:szCs w:val="20"/>
        </w:rPr>
        <w:t>East. The</w:t>
      </w:r>
      <w:r w:rsidR="00166921" w:rsidRPr="00346B94">
        <w:rPr>
          <w:rFonts w:ascii="Times New Roman" w:hAnsi="Times New Roman" w:cs="Times New Roman"/>
          <w:sz w:val="20"/>
          <w:szCs w:val="20"/>
        </w:rPr>
        <w:t xml:space="preserve"> current estimations indicate 15-20</w:t>
      </w:r>
      <w:r w:rsidR="00481283" w:rsidRPr="00346B94">
        <w:rPr>
          <w:rFonts w:ascii="Times New Roman" w:hAnsi="Times New Roman" w:cs="Times New Roman"/>
          <w:sz w:val="20"/>
          <w:szCs w:val="20"/>
        </w:rPr>
        <w:t xml:space="preserve"> </w:t>
      </w:r>
      <w:r w:rsidR="00166921" w:rsidRPr="00346B94">
        <w:rPr>
          <w:rFonts w:ascii="Times New Roman" w:hAnsi="Times New Roman" w:cs="Times New Roman"/>
          <w:sz w:val="20"/>
          <w:szCs w:val="20"/>
        </w:rPr>
        <w:t>million people worldwide are infected with HTLV-I. While most HTLV-I-infected individuals remain asymptomatic carriers, 1–5% will develop ATLL</w:t>
      </w:r>
      <w:r w:rsidR="0066152A" w:rsidRPr="00346B94">
        <w:rPr>
          <w:rFonts w:ascii="Times New Roman" w:hAnsi="Times New Roman" w:cs="Times New Roman"/>
          <w:sz w:val="20"/>
          <w:szCs w:val="20"/>
        </w:rPr>
        <w:t xml:space="preserve">; </w:t>
      </w:r>
      <w:r w:rsidR="0066152A" w:rsidRPr="00346B94">
        <w:rPr>
          <w:rFonts w:ascii="Times New Roman" w:hAnsi="Times New Roman" w:cs="Times New Roman"/>
          <w:b/>
          <w:bCs/>
          <w:sz w:val="20"/>
          <w:szCs w:val="20"/>
        </w:rPr>
        <w:t>(</w:t>
      </w:r>
      <w:r w:rsidR="0086005D" w:rsidRPr="00346B94">
        <w:rPr>
          <w:rFonts w:ascii="Times New Roman" w:hAnsi="Times New Roman" w:cs="Times New Roman"/>
          <w:b/>
          <w:bCs/>
          <w:sz w:val="20"/>
          <w:szCs w:val="20"/>
        </w:rPr>
        <w:t>Figure 1</w:t>
      </w:r>
      <w:r w:rsidR="0066152A" w:rsidRPr="00346B94">
        <w:rPr>
          <w:rFonts w:ascii="Times New Roman" w:hAnsi="Times New Roman" w:cs="Times New Roman"/>
          <w:b/>
          <w:bCs/>
          <w:sz w:val="20"/>
          <w:szCs w:val="20"/>
        </w:rPr>
        <w:t>)</w:t>
      </w:r>
      <w:r w:rsidR="0066152A" w:rsidRPr="00346B94">
        <w:rPr>
          <w:rFonts w:ascii="Times New Roman" w:hAnsi="Times New Roman" w:cs="Times New Roman"/>
          <w:sz w:val="20"/>
          <w:szCs w:val="20"/>
        </w:rPr>
        <w:t xml:space="preserve"> </w:t>
      </w:r>
      <w:r w:rsidR="0080419B" w:rsidRPr="00346B94">
        <w:rPr>
          <w:rFonts w:ascii="Times New Roman" w:hAnsi="Times New Roman" w:cs="Times New Roman"/>
          <w:b/>
          <w:bCs/>
          <w:sz w:val="20"/>
          <w:szCs w:val="20"/>
        </w:rPr>
        <w:t xml:space="preserve">[13, </w:t>
      </w:r>
      <w:r w:rsidR="009F24FB" w:rsidRPr="00346B94">
        <w:rPr>
          <w:rFonts w:ascii="Times New Roman" w:hAnsi="Times New Roman" w:cs="Times New Roman"/>
          <w:b/>
          <w:bCs/>
          <w:sz w:val="20"/>
          <w:szCs w:val="20"/>
        </w:rPr>
        <w:t>22]</w:t>
      </w:r>
      <w:r w:rsidR="0086005D" w:rsidRPr="00346B94">
        <w:rPr>
          <w:rFonts w:ascii="Times New Roman" w:hAnsi="Times New Roman" w:cs="Times New Roman"/>
          <w:sz w:val="20"/>
          <w:szCs w:val="20"/>
        </w:rPr>
        <w:t xml:space="preserve"> </w:t>
      </w:r>
      <w:r w:rsidR="0066152A" w:rsidRPr="00346B94">
        <w:rPr>
          <w:rFonts w:ascii="Times New Roman" w:hAnsi="Times New Roman" w:cs="Times New Roman"/>
          <w:sz w:val="20"/>
          <w:szCs w:val="20"/>
        </w:rPr>
        <w:t>the</w:t>
      </w:r>
      <w:r w:rsidR="00166921" w:rsidRPr="00346B94">
        <w:rPr>
          <w:rFonts w:ascii="Times New Roman" w:hAnsi="Times New Roman" w:cs="Times New Roman"/>
          <w:sz w:val="20"/>
          <w:szCs w:val="20"/>
        </w:rPr>
        <w:t xml:space="preserve"> estimation of the global</w:t>
      </w:r>
      <w:r w:rsidR="0066152A" w:rsidRPr="00346B94">
        <w:rPr>
          <w:rFonts w:ascii="Times New Roman" w:hAnsi="Times New Roman" w:cs="Times New Roman"/>
          <w:sz w:val="20"/>
          <w:szCs w:val="20"/>
        </w:rPr>
        <w:t xml:space="preserve"> </w:t>
      </w:r>
      <w:r w:rsidR="00166921" w:rsidRPr="00346B94">
        <w:rPr>
          <w:rFonts w:ascii="Times New Roman" w:hAnsi="Times New Roman" w:cs="Times New Roman"/>
          <w:sz w:val="20"/>
          <w:szCs w:val="20"/>
        </w:rPr>
        <w:t>prevalence of HTLV-1 is based mainly on the serological screening of healthy blood donors, which might underestimate</w:t>
      </w:r>
      <w:r w:rsidR="00E70CA3" w:rsidRPr="00346B94">
        <w:rPr>
          <w:rFonts w:ascii="Times New Roman" w:hAnsi="Times New Roman" w:cs="Times New Roman"/>
          <w:sz w:val="20"/>
          <w:szCs w:val="20"/>
        </w:rPr>
        <w:t xml:space="preserve"> </w:t>
      </w:r>
      <w:r w:rsidR="00166921" w:rsidRPr="00346B94">
        <w:rPr>
          <w:rFonts w:ascii="Times New Roman" w:hAnsi="Times New Roman" w:cs="Times New Roman"/>
          <w:sz w:val="20"/>
          <w:szCs w:val="20"/>
        </w:rPr>
        <w:t xml:space="preserve">the prevalence in the population. The HTLV-1 prevalence rates have been stratified into high (more than 5% of the population tested), middle (5% to 1%), and low (less than 1%) </w:t>
      </w:r>
      <w:proofErr w:type="spellStart"/>
      <w:r w:rsidR="00166921" w:rsidRPr="00346B94">
        <w:rPr>
          <w:rFonts w:ascii="Times New Roman" w:hAnsi="Times New Roman" w:cs="Times New Roman"/>
          <w:sz w:val="20"/>
          <w:szCs w:val="20"/>
        </w:rPr>
        <w:t>prevalences</w:t>
      </w:r>
      <w:proofErr w:type="spellEnd"/>
      <w:r w:rsidR="0066152A" w:rsidRPr="00346B94">
        <w:rPr>
          <w:rFonts w:ascii="Times New Roman" w:hAnsi="Times New Roman" w:cs="Times New Roman"/>
          <w:sz w:val="20"/>
          <w:szCs w:val="20"/>
        </w:rPr>
        <w:t>.</w:t>
      </w:r>
      <w:r w:rsidR="00166921" w:rsidRPr="00346B94">
        <w:rPr>
          <w:rFonts w:ascii="Times New Roman" w:hAnsi="Times New Roman" w:cs="Times New Roman"/>
          <w:sz w:val="20"/>
          <w:szCs w:val="20"/>
        </w:rPr>
        <w:t xml:space="preserve"> </w:t>
      </w:r>
      <w:r w:rsidR="009F24FB" w:rsidRPr="00346B94">
        <w:rPr>
          <w:rFonts w:ascii="Times New Roman" w:hAnsi="Times New Roman" w:cs="Times New Roman"/>
          <w:sz w:val="20"/>
          <w:szCs w:val="20"/>
        </w:rPr>
        <w:t>[</w:t>
      </w:r>
      <w:r w:rsidR="009F24FB" w:rsidRPr="00346B94">
        <w:rPr>
          <w:rFonts w:ascii="Times New Roman" w:hAnsi="Times New Roman" w:cs="Times New Roman"/>
          <w:b/>
          <w:bCs/>
          <w:sz w:val="20"/>
          <w:szCs w:val="20"/>
        </w:rPr>
        <w:t>21]</w:t>
      </w:r>
      <w:r w:rsidR="009F24FB" w:rsidRPr="00346B94">
        <w:rPr>
          <w:rFonts w:ascii="Times New Roman" w:hAnsi="Times New Roman" w:cs="Times New Roman"/>
          <w:sz w:val="20"/>
          <w:szCs w:val="20"/>
        </w:rPr>
        <w:t xml:space="preserve">The </w:t>
      </w:r>
      <w:proofErr w:type="spellStart"/>
      <w:r w:rsidR="009F24FB" w:rsidRPr="00346B94">
        <w:rPr>
          <w:rFonts w:ascii="Times New Roman" w:hAnsi="Times New Roman" w:cs="Times New Roman"/>
          <w:sz w:val="20"/>
          <w:szCs w:val="20"/>
        </w:rPr>
        <w:t>seroprevalence</w:t>
      </w:r>
      <w:proofErr w:type="spellEnd"/>
      <w:r w:rsidR="009F24FB" w:rsidRPr="00346B94">
        <w:rPr>
          <w:rFonts w:ascii="Times New Roman" w:hAnsi="Times New Roman" w:cs="Times New Roman"/>
          <w:sz w:val="20"/>
          <w:szCs w:val="20"/>
        </w:rPr>
        <w:t xml:space="preserve"> rates increase with age and are higher in females than males</w:t>
      </w:r>
      <w:r w:rsidR="006F751E" w:rsidRPr="00346B94">
        <w:rPr>
          <w:rFonts w:ascii="Times New Roman" w:hAnsi="Times New Roman" w:cs="Times New Roman"/>
          <w:sz w:val="20"/>
          <w:szCs w:val="20"/>
        </w:rPr>
        <w:t>.</w:t>
      </w:r>
    </w:p>
    <w:p w:rsidR="00166921" w:rsidRPr="00346B94" w:rsidRDefault="00166921" w:rsidP="00C24EEB">
      <w:pPr>
        <w:spacing w:after="0" w:line="240" w:lineRule="auto"/>
        <w:ind w:firstLine="709"/>
        <w:jc w:val="both"/>
        <w:rPr>
          <w:rFonts w:ascii="Times New Roman" w:hAnsi="Times New Roman" w:cs="Times New Roman"/>
          <w:b/>
          <w:bCs/>
          <w:sz w:val="20"/>
          <w:szCs w:val="20"/>
          <w:shd w:val="clear" w:color="auto" w:fill="FFFFFF"/>
        </w:rPr>
      </w:pPr>
      <w:r w:rsidRPr="00346B94">
        <w:rPr>
          <w:rFonts w:ascii="Times New Roman" w:hAnsi="Times New Roman" w:cs="Times New Roman"/>
          <w:sz w:val="20"/>
          <w:szCs w:val="20"/>
        </w:rPr>
        <w:t>Japan is the most important area where HTLV-1 is endemic.</w:t>
      </w:r>
      <w:r w:rsidR="009F24FB"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The estimated prevalence in the general population varies from areas in which the virus is not found to selected areas with </w:t>
      </w:r>
      <w:proofErr w:type="spellStart"/>
      <w:r w:rsidRPr="00346B94">
        <w:rPr>
          <w:rFonts w:ascii="Times New Roman" w:hAnsi="Times New Roman" w:cs="Times New Roman"/>
          <w:sz w:val="20"/>
          <w:szCs w:val="20"/>
        </w:rPr>
        <w:t>seroprevalences</w:t>
      </w:r>
      <w:proofErr w:type="spellEnd"/>
      <w:r w:rsidRPr="00346B94">
        <w:rPr>
          <w:rFonts w:ascii="Times New Roman" w:hAnsi="Times New Roman" w:cs="Times New Roman"/>
          <w:sz w:val="20"/>
          <w:szCs w:val="20"/>
        </w:rPr>
        <w:t xml:space="preserve"> of up to 37%</w:t>
      </w:r>
      <w:r w:rsidR="0066152A" w:rsidRPr="00346B94">
        <w:rPr>
          <w:rFonts w:ascii="Times New Roman" w:hAnsi="Times New Roman" w:cs="Times New Roman"/>
          <w:sz w:val="20"/>
          <w:szCs w:val="20"/>
        </w:rPr>
        <w:t>.</w:t>
      </w:r>
      <w:r w:rsidRPr="00346B94">
        <w:rPr>
          <w:rFonts w:ascii="Times New Roman" w:hAnsi="Times New Roman" w:cs="Times New Roman"/>
          <w:sz w:val="20"/>
          <w:szCs w:val="20"/>
        </w:rPr>
        <w:t xml:space="preserve"> </w:t>
      </w:r>
      <w:r w:rsidR="00DB4114" w:rsidRPr="00346B94">
        <w:rPr>
          <w:rFonts w:ascii="Times New Roman" w:hAnsi="Times New Roman" w:cs="Times New Roman"/>
          <w:sz w:val="20"/>
          <w:szCs w:val="20"/>
        </w:rPr>
        <w:t>[</w:t>
      </w:r>
      <w:r w:rsidR="00DB4114" w:rsidRPr="00346B94">
        <w:rPr>
          <w:rFonts w:ascii="Times New Roman" w:hAnsi="Times New Roman" w:cs="Times New Roman"/>
          <w:b/>
          <w:bCs/>
          <w:sz w:val="20"/>
          <w:szCs w:val="20"/>
          <w:shd w:val="clear" w:color="auto" w:fill="FFFFFF"/>
        </w:rPr>
        <w:t>2]</w:t>
      </w:r>
      <w:r w:rsidR="0066152A" w:rsidRPr="00346B94">
        <w:rPr>
          <w:rFonts w:ascii="Times New Roman" w:hAnsi="Times New Roman" w:cs="Times New Roman"/>
          <w:b/>
          <w:bCs/>
          <w:sz w:val="20"/>
          <w:szCs w:val="20"/>
          <w:shd w:val="clear" w:color="auto" w:fill="FFFFFF"/>
        </w:rPr>
        <w:t xml:space="preserve"> </w:t>
      </w:r>
      <w:r w:rsidRPr="00346B94">
        <w:rPr>
          <w:rFonts w:ascii="Times New Roman" w:hAnsi="Times New Roman" w:cs="Times New Roman"/>
          <w:sz w:val="20"/>
          <w:szCs w:val="20"/>
        </w:rPr>
        <w:t>High rates of HTLV-1 infection have been reported for some Caribbean islands in</w:t>
      </w:r>
      <w:r w:rsidR="0066152A" w:rsidRPr="00346B94">
        <w:rPr>
          <w:rFonts w:ascii="Times New Roman" w:hAnsi="Times New Roman" w:cs="Times New Roman"/>
          <w:b/>
          <w:bCs/>
          <w:sz w:val="20"/>
          <w:szCs w:val="20"/>
          <w:shd w:val="clear" w:color="auto" w:fill="FFFFFF"/>
        </w:rPr>
        <w:t xml:space="preserve"> </w:t>
      </w:r>
      <w:r w:rsidRPr="00346B94">
        <w:rPr>
          <w:rFonts w:ascii="Times New Roman" w:hAnsi="Times New Roman" w:cs="Times New Roman"/>
          <w:sz w:val="20"/>
          <w:szCs w:val="20"/>
        </w:rPr>
        <w:t xml:space="preserve">studies of blood donors as </w:t>
      </w:r>
      <w:r w:rsidR="0066152A" w:rsidRPr="00346B94">
        <w:rPr>
          <w:rFonts w:ascii="Times New Roman" w:hAnsi="Times New Roman" w:cs="Times New Roman"/>
          <w:sz w:val="20"/>
          <w:szCs w:val="20"/>
        </w:rPr>
        <w:t>in Jamaica</w:t>
      </w:r>
      <w:r w:rsidRPr="00346B94">
        <w:rPr>
          <w:rFonts w:ascii="Times New Roman" w:hAnsi="Times New Roman" w:cs="Times New Roman"/>
          <w:sz w:val="20"/>
          <w:szCs w:val="20"/>
        </w:rPr>
        <w:t xml:space="preserve">, the prevalence is around 5% </w:t>
      </w:r>
      <w:r w:rsidR="00DB4114" w:rsidRPr="00346B94">
        <w:rPr>
          <w:rFonts w:ascii="Times New Roman" w:hAnsi="Times New Roman" w:cs="Times New Roman"/>
          <w:b/>
          <w:bCs/>
          <w:sz w:val="20"/>
          <w:szCs w:val="20"/>
        </w:rPr>
        <w:t>[23]</w:t>
      </w:r>
      <w:r w:rsidRPr="00346B94">
        <w:rPr>
          <w:rFonts w:ascii="Times New Roman" w:hAnsi="Times New Roman" w:cs="Times New Roman"/>
          <w:b/>
          <w:bCs/>
          <w:sz w:val="20"/>
          <w:szCs w:val="20"/>
        </w:rPr>
        <w:t>.</w:t>
      </w:r>
      <w:r w:rsidR="0066152A" w:rsidRPr="00346B94">
        <w:rPr>
          <w:rFonts w:ascii="Times New Roman" w:hAnsi="Times New Roman" w:cs="Times New Roman"/>
          <w:b/>
          <w:bCs/>
          <w:sz w:val="20"/>
          <w:szCs w:val="20"/>
          <w:shd w:val="clear" w:color="auto" w:fill="FFFFFF"/>
        </w:rPr>
        <w:t xml:space="preserve"> </w:t>
      </w:r>
      <w:r w:rsidRPr="00346B94">
        <w:rPr>
          <w:rFonts w:ascii="Times New Roman" w:hAnsi="Times New Roman" w:cs="Times New Roman"/>
          <w:sz w:val="20"/>
          <w:szCs w:val="20"/>
        </w:rPr>
        <w:t xml:space="preserve">In Africa, the </w:t>
      </w:r>
      <w:proofErr w:type="spellStart"/>
      <w:r w:rsidRPr="00346B94">
        <w:rPr>
          <w:rFonts w:ascii="Times New Roman" w:hAnsi="Times New Roman" w:cs="Times New Roman"/>
          <w:sz w:val="20"/>
          <w:szCs w:val="20"/>
        </w:rPr>
        <w:t>seroprevalence</w:t>
      </w:r>
      <w:proofErr w:type="spellEnd"/>
      <w:r w:rsidRPr="00346B94">
        <w:rPr>
          <w:rFonts w:ascii="Times New Roman" w:hAnsi="Times New Roman" w:cs="Times New Roman"/>
          <w:sz w:val="20"/>
          <w:szCs w:val="20"/>
        </w:rPr>
        <w:t xml:space="preserve"> increases from the north to the south, varying</w:t>
      </w:r>
      <w:r w:rsidR="0066152A" w:rsidRPr="00346B94">
        <w:rPr>
          <w:rFonts w:ascii="Times New Roman" w:hAnsi="Times New Roman" w:cs="Times New Roman"/>
          <w:b/>
          <w:bCs/>
          <w:sz w:val="20"/>
          <w:szCs w:val="20"/>
          <w:shd w:val="clear" w:color="auto" w:fill="FFFFFF"/>
        </w:rPr>
        <w:t xml:space="preserve"> </w:t>
      </w:r>
      <w:r w:rsidRPr="00346B94">
        <w:rPr>
          <w:rFonts w:ascii="Times New Roman" w:hAnsi="Times New Roman" w:cs="Times New Roman"/>
          <w:sz w:val="20"/>
          <w:szCs w:val="20"/>
        </w:rPr>
        <w:t xml:space="preserve">from 0.6% in Morocco to greater than 5% in several sub- Saharan African countries </w:t>
      </w:r>
      <w:r w:rsidR="00DB4114" w:rsidRPr="00346B94">
        <w:rPr>
          <w:rFonts w:ascii="Times New Roman" w:hAnsi="Times New Roman" w:cs="Times New Roman"/>
          <w:b/>
          <w:bCs/>
          <w:sz w:val="20"/>
          <w:szCs w:val="20"/>
        </w:rPr>
        <w:t>[24]</w:t>
      </w:r>
      <w:r w:rsidRPr="00346B94">
        <w:rPr>
          <w:rFonts w:ascii="Times New Roman" w:hAnsi="Times New Roman" w:cs="Times New Roman"/>
          <w:b/>
          <w:bCs/>
          <w:sz w:val="20"/>
          <w:szCs w:val="20"/>
        </w:rPr>
        <w:t>.</w:t>
      </w:r>
      <w:r w:rsidRPr="00346B94">
        <w:rPr>
          <w:rFonts w:ascii="Times New Roman" w:hAnsi="Times New Roman" w:cs="Times New Roman"/>
          <w:sz w:val="20"/>
          <w:szCs w:val="20"/>
        </w:rPr>
        <w:t xml:space="preserve"> In Europe and North America, the prevalence is low and limited to groups that emigrated from areas of </w:t>
      </w:r>
      <w:proofErr w:type="spellStart"/>
      <w:r w:rsidRPr="00346B94">
        <w:rPr>
          <w:rFonts w:ascii="Times New Roman" w:hAnsi="Times New Roman" w:cs="Times New Roman"/>
          <w:sz w:val="20"/>
          <w:szCs w:val="20"/>
        </w:rPr>
        <w:t>endemicity</w:t>
      </w:r>
      <w:proofErr w:type="spellEnd"/>
      <w:r w:rsidRPr="00346B94">
        <w:rPr>
          <w:rFonts w:ascii="Times New Roman" w:hAnsi="Times New Roman" w:cs="Times New Roman"/>
          <w:sz w:val="20"/>
          <w:szCs w:val="20"/>
        </w:rPr>
        <w:t xml:space="preserve"> </w:t>
      </w:r>
      <w:r w:rsidR="00DB4114" w:rsidRPr="00346B94">
        <w:rPr>
          <w:rFonts w:ascii="Times New Roman" w:hAnsi="Times New Roman" w:cs="Times New Roman"/>
          <w:b/>
          <w:bCs/>
          <w:sz w:val="20"/>
          <w:szCs w:val="20"/>
        </w:rPr>
        <w:t>[23].</w:t>
      </w:r>
      <w:r w:rsidRPr="00346B94">
        <w:rPr>
          <w:rFonts w:ascii="Times New Roman" w:hAnsi="Times New Roman" w:cs="Times New Roman"/>
          <w:sz w:val="20"/>
          <w:szCs w:val="20"/>
        </w:rPr>
        <w:t>For blood donors, very low rates were found in France (0.0039%)</w:t>
      </w:r>
      <w:r w:rsidR="0066152A" w:rsidRPr="00346B94">
        <w:rPr>
          <w:rFonts w:ascii="Times New Roman" w:hAnsi="Times New Roman" w:cs="Times New Roman"/>
          <w:sz w:val="20"/>
          <w:szCs w:val="20"/>
        </w:rPr>
        <w:t xml:space="preserve">, </w:t>
      </w:r>
      <w:r w:rsidR="00BD5EDA" w:rsidRPr="00346B94">
        <w:rPr>
          <w:rFonts w:ascii="Times New Roman" w:hAnsi="Times New Roman" w:cs="Times New Roman"/>
          <w:b/>
          <w:bCs/>
          <w:sz w:val="20"/>
          <w:szCs w:val="20"/>
        </w:rPr>
        <w:t>[25]</w:t>
      </w:r>
      <w:r w:rsidRPr="00346B94">
        <w:rPr>
          <w:rFonts w:ascii="Times New Roman" w:hAnsi="Times New Roman" w:cs="Times New Roman"/>
          <w:sz w:val="20"/>
          <w:szCs w:val="20"/>
        </w:rPr>
        <w:t xml:space="preserve"> and the United States (0.025%) </w:t>
      </w:r>
      <w:r w:rsidR="00DB4114" w:rsidRPr="00346B94">
        <w:rPr>
          <w:rFonts w:ascii="Times New Roman" w:hAnsi="Times New Roman" w:cs="Times New Roman"/>
          <w:b/>
          <w:bCs/>
          <w:sz w:val="20"/>
          <w:szCs w:val="20"/>
        </w:rPr>
        <w:t>[23].</w:t>
      </w:r>
      <w:r w:rsidRPr="00346B94">
        <w:rPr>
          <w:rFonts w:ascii="Times New Roman" w:hAnsi="Times New Roman" w:cs="Times New Roman"/>
          <w:sz w:val="20"/>
          <w:szCs w:val="20"/>
        </w:rPr>
        <w:t xml:space="preserve"> In South America, the virus was found in all countries, medium prevalence was found in blood donors from Chile (0.73%) and Argentina (0.07%) </w:t>
      </w:r>
      <w:r w:rsidR="00BD5EDA" w:rsidRPr="00346B94">
        <w:rPr>
          <w:rFonts w:ascii="Times New Roman" w:hAnsi="Times New Roman" w:cs="Times New Roman"/>
          <w:b/>
          <w:bCs/>
          <w:sz w:val="20"/>
          <w:szCs w:val="20"/>
        </w:rPr>
        <w:t>[26]</w:t>
      </w:r>
      <w:r w:rsidRPr="00346B94">
        <w:rPr>
          <w:rFonts w:ascii="Times New Roman" w:hAnsi="Times New Roman" w:cs="Times New Roman"/>
          <w:b/>
          <w:bCs/>
          <w:sz w:val="20"/>
          <w:szCs w:val="20"/>
        </w:rPr>
        <w:t>.</w:t>
      </w:r>
      <w:r w:rsidR="0066152A" w:rsidRPr="00346B94">
        <w:rPr>
          <w:rFonts w:ascii="Times New Roman" w:hAnsi="Times New Roman" w:cs="Times New Roman"/>
          <w:b/>
          <w:bCs/>
          <w:sz w:val="20"/>
          <w:szCs w:val="20"/>
          <w:shd w:val="clear" w:color="auto" w:fill="FFFFFF"/>
        </w:rPr>
        <w:t xml:space="preserve"> </w:t>
      </w:r>
      <w:r w:rsidRPr="00346B94">
        <w:rPr>
          <w:rFonts w:ascii="Times New Roman" w:hAnsi="Times New Roman" w:cs="Times New Roman"/>
          <w:sz w:val="20"/>
          <w:szCs w:val="20"/>
        </w:rPr>
        <w:t xml:space="preserve">In Brazil, Colombia, and Peru, the </w:t>
      </w:r>
      <w:proofErr w:type="spellStart"/>
      <w:r w:rsidRPr="00346B94">
        <w:rPr>
          <w:rFonts w:ascii="Times New Roman" w:hAnsi="Times New Roman" w:cs="Times New Roman"/>
          <w:sz w:val="20"/>
          <w:szCs w:val="20"/>
        </w:rPr>
        <w:t>prevalences</w:t>
      </w:r>
      <w:proofErr w:type="spellEnd"/>
      <w:r w:rsidRPr="00346B94">
        <w:rPr>
          <w:rFonts w:ascii="Times New Roman" w:hAnsi="Times New Roman" w:cs="Times New Roman"/>
          <w:sz w:val="20"/>
          <w:szCs w:val="20"/>
        </w:rPr>
        <w:t xml:space="preserve"> vary considerably</w:t>
      </w:r>
      <w:r w:rsidR="00BD5EDA"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according to the area. In Brazil, the highest prevalence was described for the central area and the coast (1.35%), with low </w:t>
      </w:r>
      <w:proofErr w:type="spellStart"/>
      <w:r w:rsidRPr="00346B94">
        <w:rPr>
          <w:rFonts w:ascii="Times New Roman" w:hAnsi="Times New Roman" w:cs="Times New Roman"/>
          <w:sz w:val="20"/>
          <w:szCs w:val="20"/>
        </w:rPr>
        <w:t>prevalences</w:t>
      </w:r>
      <w:proofErr w:type="spellEnd"/>
      <w:r w:rsidRPr="00346B94">
        <w:rPr>
          <w:rFonts w:ascii="Times New Roman" w:hAnsi="Times New Roman" w:cs="Times New Roman"/>
          <w:sz w:val="20"/>
          <w:szCs w:val="20"/>
        </w:rPr>
        <w:t xml:space="preserve"> in the north and south (0.08%) </w:t>
      </w:r>
      <w:r w:rsidR="00BD5EDA" w:rsidRPr="00346B94">
        <w:rPr>
          <w:rFonts w:ascii="Times New Roman" w:hAnsi="Times New Roman" w:cs="Times New Roman"/>
          <w:b/>
          <w:bCs/>
          <w:sz w:val="20"/>
          <w:szCs w:val="20"/>
        </w:rPr>
        <w:t>[27]</w:t>
      </w:r>
      <w:r w:rsidRPr="00346B94">
        <w:rPr>
          <w:rFonts w:ascii="Times New Roman" w:hAnsi="Times New Roman" w:cs="Times New Roman"/>
          <w:b/>
          <w:bCs/>
          <w:sz w:val="20"/>
          <w:szCs w:val="20"/>
        </w:rPr>
        <w:t>.</w:t>
      </w:r>
      <w:r w:rsidR="0066152A" w:rsidRPr="00346B94">
        <w:rPr>
          <w:rFonts w:ascii="Times New Roman" w:hAnsi="Times New Roman" w:cs="Times New Roman"/>
          <w:b/>
          <w:bCs/>
          <w:sz w:val="20"/>
          <w:szCs w:val="20"/>
          <w:shd w:val="clear" w:color="auto" w:fill="FFFFFF"/>
        </w:rPr>
        <w:t xml:space="preserve"> </w:t>
      </w:r>
      <w:r w:rsidRPr="00346B94">
        <w:rPr>
          <w:rFonts w:ascii="Times New Roman" w:hAnsi="Times New Roman" w:cs="Times New Roman"/>
          <w:sz w:val="20"/>
          <w:szCs w:val="20"/>
        </w:rPr>
        <w:t>In Australia, even though the prevalence in blood donors is low, a cluster among Aborigines in the Northern Territory was described, with a prevalence of</w:t>
      </w:r>
      <w:r w:rsidR="001120AD" w:rsidRPr="00346B94">
        <w:rPr>
          <w:rFonts w:ascii="Times New Roman" w:hAnsi="Times New Roman" w:cs="Times New Roman"/>
          <w:sz w:val="20"/>
          <w:szCs w:val="20"/>
        </w:rPr>
        <w:t xml:space="preserve"> </w:t>
      </w:r>
      <w:r w:rsidR="0080419B" w:rsidRPr="00346B94">
        <w:rPr>
          <w:rFonts w:ascii="Times New Roman" w:hAnsi="Times New Roman" w:cs="Times New Roman"/>
          <w:sz w:val="20"/>
          <w:szCs w:val="20"/>
        </w:rPr>
        <w:t>14% (4).</w:t>
      </w:r>
    </w:p>
    <w:p w:rsidR="0066152A" w:rsidRPr="00346B94" w:rsidRDefault="00166921" w:rsidP="00C24EEB">
      <w:pPr>
        <w:spacing w:after="0" w:line="240" w:lineRule="auto"/>
        <w:ind w:firstLine="720"/>
        <w:jc w:val="both"/>
        <w:rPr>
          <w:rFonts w:ascii="Times New Roman" w:hAnsi="Times New Roman" w:cs="Times New Roman"/>
          <w:sz w:val="20"/>
          <w:szCs w:val="20"/>
          <w:shd w:val="clear" w:color="auto" w:fill="FFFFFF"/>
        </w:rPr>
      </w:pPr>
      <w:r w:rsidRPr="00346B94">
        <w:rPr>
          <w:rFonts w:ascii="Times New Roman" w:hAnsi="Times New Roman" w:cs="Times New Roman"/>
          <w:sz w:val="20"/>
          <w:szCs w:val="20"/>
        </w:rPr>
        <w:t>Sin</w:t>
      </w:r>
      <w:r w:rsidR="001120AD" w:rsidRPr="00346B94">
        <w:rPr>
          <w:rFonts w:ascii="Times New Roman" w:hAnsi="Times New Roman" w:cs="Times New Roman"/>
          <w:sz w:val="20"/>
          <w:szCs w:val="20"/>
        </w:rPr>
        <w:t>ce HTLV-2 was described in 1982</w:t>
      </w:r>
      <w:r w:rsidRPr="00346B94">
        <w:rPr>
          <w:rFonts w:ascii="Times New Roman" w:hAnsi="Times New Roman" w:cs="Times New Roman"/>
          <w:sz w:val="20"/>
          <w:szCs w:val="20"/>
        </w:rPr>
        <w:t>,</w:t>
      </w:r>
      <w:r w:rsidR="001120AD" w:rsidRPr="00346B94">
        <w:rPr>
          <w:rFonts w:ascii="Times New Roman" w:hAnsi="Times New Roman" w:cs="Times New Roman"/>
          <w:sz w:val="20"/>
          <w:szCs w:val="20"/>
        </w:rPr>
        <w:t xml:space="preserve"> </w:t>
      </w:r>
      <w:r w:rsidRPr="00346B94">
        <w:rPr>
          <w:rFonts w:ascii="Times New Roman" w:hAnsi="Times New Roman" w:cs="Times New Roman"/>
          <w:sz w:val="20"/>
          <w:szCs w:val="20"/>
        </w:rPr>
        <w:t>it has a more rest</w:t>
      </w:r>
      <w:r w:rsidR="000B79A9" w:rsidRPr="00346B94">
        <w:rPr>
          <w:rFonts w:ascii="Times New Roman" w:hAnsi="Times New Roman" w:cs="Times New Roman"/>
          <w:sz w:val="20"/>
          <w:szCs w:val="20"/>
        </w:rPr>
        <w:t>ricted distribution than HTLV-1.</w:t>
      </w:r>
      <w:r w:rsidR="00346B94">
        <w:rPr>
          <w:rFonts w:ascii="Times New Roman" w:hAnsi="Times New Roman" w:cs="Times New Roman"/>
          <w:sz w:val="20"/>
          <w:szCs w:val="20"/>
        </w:rPr>
        <w:t xml:space="preserve"> </w:t>
      </w:r>
      <w:r w:rsidR="000B79A9" w:rsidRPr="00346B94">
        <w:rPr>
          <w:rFonts w:ascii="Times New Roman" w:hAnsi="Times New Roman" w:cs="Times New Roman"/>
          <w:sz w:val="20"/>
          <w:szCs w:val="20"/>
          <w:shd w:val="clear" w:color="auto" w:fill="FFFFFF"/>
        </w:rPr>
        <w:t xml:space="preserve">HTLV-2 infects 2 to 5 million people and </w:t>
      </w:r>
      <w:r w:rsidRPr="00346B94">
        <w:rPr>
          <w:rFonts w:ascii="Times New Roman" w:hAnsi="Times New Roman" w:cs="Times New Roman"/>
          <w:sz w:val="20"/>
          <w:szCs w:val="20"/>
        </w:rPr>
        <w:t>more prevalent among some native Americans and some Central African tribes, but is relatively common among intravenous drug users (</w:t>
      </w:r>
      <w:proofErr w:type="spellStart"/>
      <w:r w:rsidRPr="00346B94">
        <w:rPr>
          <w:rFonts w:ascii="Times New Roman" w:hAnsi="Times New Roman" w:cs="Times New Roman"/>
          <w:sz w:val="20"/>
          <w:szCs w:val="20"/>
        </w:rPr>
        <w:t>IDUs</w:t>
      </w:r>
      <w:proofErr w:type="spellEnd"/>
      <w:r w:rsidRPr="00346B94">
        <w:rPr>
          <w:rFonts w:ascii="Times New Roman" w:hAnsi="Times New Roman" w:cs="Times New Roman"/>
          <w:sz w:val="20"/>
          <w:szCs w:val="20"/>
        </w:rPr>
        <w:t>) and their sex partners in Europe, North America, and other regions of the world.</w:t>
      </w:r>
      <w:r w:rsidR="001120AD" w:rsidRPr="00346B94">
        <w:rPr>
          <w:rFonts w:ascii="Times New Roman" w:hAnsi="Times New Roman" w:cs="Times New Roman"/>
          <w:sz w:val="20"/>
          <w:szCs w:val="20"/>
        </w:rPr>
        <w:t>[21, 29</w:t>
      </w:r>
      <w:r w:rsidRPr="00346B94">
        <w:rPr>
          <w:rFonts w:ascii="Times New Roman" w:hAnsi="Times New Roman" w:cs="Times New Roman"/>
          <w:sz w:val="20"/>
          <w:szCs w:val="20"/>
        </w:rPr>
        <w:t>].</w:t>
      </w:r>
      <w:r w:rsidR="0066152A" w:rsidRPr="00346B94">
        <w:rPr>
          <w:rFonts w:ascii="Times New Roman" w:hAnsi="Times New Roman" w:cs="Times New Roman"/>
          <w:sz w:val="20"/>
          <w:szCs w:val="20"/>
          <w:shd w:val="clear" w:color="auto" w:fill="FFFFFF"/>
        </w:rPr>
        <w:t xml:space="preserve"> </w:t>
      </w:r>
      <w:r w:rsidRPr="00346B94">
        <w:rPr>
          <w:rFonts w:ascii="Times New Roman" w:hAnsi="Times New Roman" w:cs="Times New Roman"/>
          <w:sz w:val="20"/>
          <w:szCs w:val="20"/>
        </w:rPr>
        <w:t xml:space="preserve">Areas and populations with high prevalence of HTLV-2 include Central and South </w:t>
      </w:r>
      <w:r w:rsidRPr="00346B94">
        <w:rPr>
          <w:rFonts w:ascii="Times New Roman" w:hAnsi="Times New Roman" w:cs="Times New Roman"/>
          <w:sz w:val="20"/>
          <w:szCs w:val="20"/>
        </w:rPr>
        <w:lastRenderedPageBreak/>
        <w:t xml:space="preserve">America </w:t>
      </w:r>
      <w:r w:rsidR="00F565FD" w:rsidRPr="00346B94">
        <w:rPr>
          <w:rFonts w:ascii="Times New Roman" w:hAnsi="Times New Roman" w:cs="Times New Roman"/>
          <w:b/>
          <w:bCs/>
          <w:sz w:val="20"/>
          <w:szCs w:val="20"/>
        </w:rPr>
        <w:t>[</w:t>
      </w:r>
      <w:r w:rsidR="00F97131" w:rsidRPr="00346B94">
        <w:rPr>
          <w:rFonts w:ascii="Times New Roman" w:hAnsi="Times New Roman" w:cs="Times New Roman"/>
          <w:b/>
          <w:bCs/>
          <w:sz w:val="20"/>
          <w:szCs w:val="20"/>
        </w:rPr>
        <w:t>30</w:t>
      </w:r>
      <w:r w:rsidR="00F565FD" w:rsidRPr="00346B94">
        <w:rPr>
          <w:rFonts w:ascii="Times New Roman" w:hAnsi="Times New Roman" w:cs="Times New Roman"/>
          <w:b/>
          <w:bCs/>
          <w:sz w:val="20"/>
          <w:szCs w:val="20"/>
        </w:rPr>
        <w:t>]</w:t>
      </w:r>
      <w:r w:rsidRPr="00346B94">
        <w:rPr>
          <w:rFonts w:ascii="Times New Roman" w:hAnsi="Times New Roman" w:cs="Times New Roman"/>
          <w:b/>
          <w:bCs/>
          <w:sz w:val="20"/>
          <w:szCs w:val="20"/>
        </w:rPr>
        <w:t>,</w:t>
      </w:r>
      <w:r w:rsidR="00F565FD" w:rsidRPr="00346B94">
        <w:rPr>
          <w:rFonts w:ascii="Times New Roman" w:hAnsi="Times New Roman" w:cs="Times New Roman"/>
          <w:sz w:val="20"/>
          <w:szCs w:val="20"/>
        </w:rPr>
        <w:t xml:space="preserve"> the United States </w:t>
      </w:r>
      <w:r w:rsidR="00F565FD" w:rsidRPr="00346B94">
        <w:rPr>
          <w:rFonts w:ascii="Times New Roman" w:hAnsi="Times New Roman" w:cs="Times New Roman"/>
          <w:b/>
          <w:bCs/>
          <w:sz w:val="20"/>
          <w:szCs w:val="20"/>
        </w:rPr>
        <w:t>[</w:t>
      </w:r>
      <w:r w:rsidR="00064CA9" w:rsidRPr="00346B94">
        <w:rPr>
          <w:rFonts w:ascii="Times New Roman" w:hAnsi="Times New Roman" w:cs="Times New Roman"/>
          <w:b/>
          <w:bCs/>
          <w:sz w:val="20"/>
          <w:szCs w:val="20"/>
        </w:rPr>
        <w:t>31</w:t>
      </w:r>
      <w:r w:rsidR="00F565FD" w:rsidRPr="00346B94">
        <w:rPr>
          <w:rFonts w:ascii="Times New Roman" w:hAnsi="Times New Roman" w:cs="Times New Roman"/>
          <w:b/>
          <w:bCs/>
          <w:sz w:val="20"/>
          <w:szCs w:val="20"/>
        </w:rPr>
        <w:t>]</w:t>
      </w:r>
      <w:r w:rsidRPr="00346B94">
        <w:rPr>
          <w:rFonts w:ascii="Times New Roman" w:hAnsi="Times New Roman" w:cs="Times New Roman"/>
          <w:b/>
          <w:bCs/>
          <w:sz w:val="20"/>
          <w:szCs w:val="20"/>
        </w:rPr>
        <w:t>,</w:t>
      </w:r>
      <w:r w:rsidRPr="00346B94">
        <w:rPr>
          <w:rFonts w:ascii="Times New Roman" w:hAnsi="Times New Roman" w:cs="Times New Roman"/>
          <w:sz w:val="20"/>
          <w:szCs w:val="20"/>
        </w:rPr>
        <w:t xml:space="preserve"> Europe </w:t>
      </w:r>
      <w:r w:rsidR="00F565FD" w:rsidRPr="00346B94">
        <w:rPr>
          <w:rFonts w:ascii="Times New Roman" w:hAnsi="Times New Roman" w:cs="Times New Roman"/>
          <w:sz w:val="20"/>
          <w:szCs w:val="20"/>
        </w:rPr>
        <w:t>[</w:t>
      </w:r>
      <w:r w:rsidR="00064CA9" w:rsidRPr="00346B94">
        <w:rPr>
          <w:rFonts w:ascii="Times New Roman" w:hAnsi="Times New Roman" w:cs="Times New Roman"/>
          <w:sz w:val="20"/>
          <w:szCs w:val="20"/>
        </w:rPr>
        <w:t>32</w:t>
      </w:r>
      <w:r w:rsidR="00F565FD" w:rsidRPr="00346B94">
        <w:rPr>
          <w:rFonts w:ascii="Times New Roman" w:hAnsi="Times New Roman" w:cs="Times New Roman"/>
          <w:sz w:val="20"/>
          <w:szCs w:val="20"/>
        </w:rPr>
        <w:t>]</w:t>
      </w:r>
      <w:r w:rsidRPr="00346B94">
        <w:rPr>
          <w:rFonts w:ascii="Times New Roman" w:hAnsi="Times New Roman" w:cs="Times New Roman"/>
          <w:sz w:val="20"/>
          <w:szCs w:val="20"/>
        </w:rPr>
        <w:t xml:space="preserve">, and Southeast Asia </w:t>
      </w:r>
      <w:r w:rsidR="00F565FD" w:rsidRPr="00346B94">
        <w:rPr>
          <w:rFonts w:ascii="Times New Roman" w:hAnsi="Times New Roman" w:cs="Times New Roman"/>
          <w:b/>
          <w:bCs/>
          <w:sz w:val="20"/>
          <w:szCs w:val="20"/>
        </w:rPr>
        <w:t>[</w:t>
      </w:r>
      <w:r w:rsidR="00064CA9" w:rsidRPr="00346B94">
        <w:rPr>
          <w:rFonts w:ascii="Times New Roman" w:hAnsi="Times New Roman" w:cs="Times New Roman"/>
          <w:b/>
          <w:bCs/>
          <w:sz w:val="20"/>
          <w:szCs w:val="20"/>
        </w:rPr>
        <w:t>33</w:t>
      </w:r>
      <w:r w:rsidR="00F565FD" w:rsidRPr="00346B94">
        <w:rPr>
          <w:rFonts w:ascii="Times New Roman" w:hAnsi="Times New Roman" w:cs="Times New Roman"/>
          <w:b/>
          <w:bCs/>
          <w:sz w:val="20"/>
          <w:szCs w:val="20"/>
        </w:rPr>
        <w:t>]</w:t>
      </w:r>
      <w:r w:rsidRPr="00346B94">
        <w:rPr>
          <w:rFonts w:ascii="Times New Roman" w:hAnsi="Times New Roman" w:cs="Times New Roman"/>
          <w:b/>
          <w:bCs/>
          <w:sz w:val="20"/>
          <w:szCs w:val="20"/>
        </w:rPr>
        <w:t>,</w:t>
      </w:r>
      <w:r w:rsidR="0066152A" w:rsidRPr="00346B94">
        <w:rPr>
          <w:rFonts w:ascii="Times New Roman" w:hAnsi="Times New Roman" w:cs="Times New Roman"/>
          <w:sz w:val="20"/>
          <w:szCs w:val="20"/>
        </w:rPr>
        <w:t xml:space="preserve"> mainly among </w:t>
      </w:r>
      <w:proofErr w:type="spellStart"/>
      <w:r w:rsidR="0066152A" w:rsidRPr="00346B94">
        <w:rPr>
          <w:rFonts w:ascii="Times New Roman" w:hAnsi="Times New Roman" w:cs="Times New Roman"/>
          <w:sz w:val="20"/>
          <w:szCs w:val="20"/>
        </w:rPr>
        <w:t>IDUs</w:t>
      </w:r>
      <w:proofErr w:type="spellEnd"/>
      <w:r w:rsidR="0066152A" w:rsidRPr="00346B94">
        <w:rPr>
          <w:rFonts w:ascii="Times New Roman" w:hAnsi="Times New Roman" w:cs="Times New Roman"/>
          <w:sz w:val="20"/>
          <w:szCs w:val="20"/>
        </w:rPr>
        <w:t>.</w:t>
      </w:r>
    </w:p>
    <w:p w:rsidR="00166921" w:rsidRPr="00346B94" w:rsidRDefault="009047D4" w:rsidP="00C24EEB">
      <w:pPr>
        <w:pStyle w:val="NormalWeb"/>
        <w:shd w:val="clear" w:color="auto" w:fill="FFFFFF"/>
        <w:spacing w:before="0" w:beforeAutospacing="0" w:after="0" w:afterAutospacing="0"/>
        <w:ind w:firstLine="720"/>
        <w:jc w:val="both"/>
        <w:rPr>
          <w:sz w:val="20"/>
          <w:szCs w:val="20"/>
        </w:rPr>
      </w:pPr>
      <w:r w:rsidRPr="00346B94">
        <w:rPr>
          <w:sz w:val="20"/>
          <w:szCs w:val="20"/>
        </w:rPr>
        <w:t>HTLV-3 and 4 were first isolated in 2005. HTLV-3 was initially isolated from a 62-year-old male pygmy in southern Cameroon</w:t>
      </w:r>
      <w:r w:rsidR="006F751E" w:rsidRPr="00346B94">
        <w:rPr>
          <w:sz w:val="20"/>
          <w:szCs w:val="20"/>
        </w:rPr>
        <w:t xml:space="preserve">. </w:t>
      </w:r>
      <w:r w:rsidR="0066152A" w:rsidRPr="00346B94">
        <w:rPr>
          <w:sz w:val="20"/>
          <w:szCs w:val="20"/>
        </w:rPr>
        <w:t>[34]</w:t>
      </w:r>
      <w:r w:rsidRPr="00346B94">
        <w:rPr>
          <w:sz w:val="20"/>
          <w:szCs w:val="20"/>
        </w:rPr>
        <w:t xml:space="preserve"> HTLV-4 has been described in African bush meat hunters. In 2010, no evidence of HTLV-3 and HTLV-4 infection was found in a sample of 1200 New York State subjects (human and simian subject types) at risk for retroviral infection</w:t>
      </w:r>
      <w:r w:rsidR="0066152A" w:rsidRPr="00346B94">
        <w:rPr>
          <w:b/>
          <w:bCs/>
          <w:sz w:val="20"/>
          <w:szCs w:val="20"/>
        </w:rPr>
        <w:t>. [35]</w:t>
      </w:r>
    </w:p>
    <w:p w:rsidR="007F5D80" w:rsidRPr="00346B94" w:rsidRDefault="007F5D80" w:rsidP="00C24EEB">
      <w:pPr>
        <w:autoSpaceDE w:val="0"/>
        <w:autoSpaceDN w:val="0"/>
        <w:adjustRightInd w:val="0"/>
        <w:spacing w:after="0" w:line="240" w:lineRule="auto"/>
        <w:jc w:val="both"/>
        <w:rPr>
          <w:rFonts w:ascii="Times New Roman" w:hAnsi="Times New Roman" w:cs="Times New Roman"/>
          <w:b/>
          <w:bCs/>
          <w:sz w:val="20"/>
          <w:szCs w:val="20"/>
        </w:rPr>
      </w:pPr>
    </w:p>
    <w:p w:rsidR="00B24C3A" w:rsidRPr="00346B94" w:rsidRDefault="00606B14" w:rsidP="00C24EEB">
      <w:pPr>
        <w:autoSpaceDE w:val="0"/>
        <w:autoSpaceDN w:val="0"/>
        <w:adjustRightInd w:val="0"/>
        <w:spacing w:after="0" w:line="240" w:lineRule="auto"/>
        <w:jc w:val="both"/>
        <w:rPr>
          <w:rFonts w:ascii="Times New Roman" w:hAnsi="Times New Roman" w:cs="Times New Roman"/>
          <w:b/>
          <w:bCs/>
          <w:sz w:val="20"/>
          <w:szCs w:val="20"/>
        </w:rPr>
      </w:pPr>
      <w:r w:rsidRPr="00346B94">
        <w:rPr>
          <w:rFonts w:ascii="Times New Roman" w:hAnsi="Times New Roman" w:cs="Times New Roman"/>
          <w:b/>
          <w:bCs/>
          <w:sz w:val="20"/>
          <w:szCs w:val="20"/>
        </w:rPr>
        <w:t>3.</w:t>
      </w:r>
      <w:r w:rsidR="00B24C3A" w:rsidRPr="00346B94">
        <w:rPr>
          <w:rFonts w:ascii="Times New Roman" w:hAnsi="Times New Roman" w:cs="Times New Roman"/>
          <w:b/>
          <w:bCs/>
          <w:sz w:val="20"/>
          <w:szCs w:val="20"/>
        </w:rPr>
        <w:t>HTLV transmission</w:t>
      </w:r>
      <w:r w:rsidR="00C53D7E" w:rsidRPr="00346B94">
        <w:rPr>
          <w:rFonts w:ascii="Times New Roman" w:hAnsi="Times New Roman" w:cs="Times New Roman"/>
          <w:b/>
          <w:bCs/>
          <w:sz w:val="20"/>
          <w:szCs w:val="20"/>
        </w:rPr>
        <w:t xml:space="preserve"> and </w:t>
      </w:r>
      <w:hyperlink r:id="rId11" w:history="1">
        <w:r w:rsidR="002C6689" w:rsidRPr="00346B94">
          <w:rPr>
            <w:rStyle w:val="Hyperlink"/>
            <w:rFonts w:ascii="Times New Roman" w:hAnsi="Times New Roman" w:cs="Times New Roman"/>
            <w:b/>
            <w:bCs/>
            <w:color w:val="auto"/>
            <w:sz w:val="20"/>
            <w:szCs w:val="20"/>
            <w:u w:val="none"/>
          </w:rPr>
          <w:t>Prevention</w:t>
        </w:r>
      </w:hyperlink>
    </w:p>
    <w:p w:rsidR="00C423E7" w:rsidRPr="00346B94" w:rsidRDefault="006F751E" w:rsidP="00C24EEB">
      <w:pPr>
        <w:autoSpaceDE w:val="0"/>
        <w:autoSpaceDN w:val="0"/>
        <w:adjustRightInd w:val="0"/>
        <w:spacing w:after="0" w:line="240" w:lineRule="auto"/>
        <w:ind w:firstLine="720"/>
        <w:jc w:val="both"/>
        <w:rPr>
          <w:rFonts w:ascii="Times New Roman" w:hAnsi="Times New Roman" w:cs="Times New Roman"/>
          <w:sz w:val="20"/>
          <w:szCs w:val="20"/>
        </w:rPr>
      </w:pPr>
      <w:r w:rsidRPr="00346B94">
        <w:rPr>
          <w:rFonts w:ascii="Times New Roman" w:hAnsi="Times New Roman" w:cs="Times New Roman"/>
          <w:sz w:val="20"/>
          <w:szCs w:val="20"/>
        </w:rPr>
        <w:t>HTLV-1/2 transmission</w:t>
      </w:r>
      <w:r w:rsidR="00B24C3A" w:rsidRPr="00346B94">
        <w:rPr>
          <w:rFonts w:ascii="Times New Roman" w:hAnsi="Times New Roman" w:cs="Times New Roman"/>
          <w:sz w:val="20"/>
          <w:szCs w:val="20"/>
        </w:rPr>
        <w:t xml:space="preserve"> between humans is very similar that of human immunodeficiency virus (HIV), and differs only in that HTLV is less infective. Transmission between humans primarily occurs through sexual contact, vertical contact (prolonged breastf</w:t>
      </w:r>
      <w:r w:rsidR="005B00EB" w:rsidRPr="00346B94">
        <w:rPr>
          <w:rFonts w:ascii="Times New Roman" w:hAnsi="Times New Roman" w:cs="Times New Roman"/>
          <w:sz w:val="20"/>
          <w:szCs w:val="20"/>
        </w:rPr>
        <w:t>eeding and through the placenta</w:t>
      </w:r>
      <w:r w:rsidR="00B24C3A" w:rsidRPr="00346B94">
        <w:rPr>
          <w:rFonts w:ascii="Times New Roman" w:hAnsi="Times New Roman" w:cs="Times New Roman"/>
          <w:sz w:val="20"/>
          <w:szCs w:val="20"/>
        </w:rPr>
        <w:t xml:space="preserve"> during delivery), and blood contact through cellular blood compon</w:t>
      </w:r>
      <w:r w:rsidRPr="00346B94">
        <w:rPr>
          <w:rFonts w:ascii="Times New Roman" w:hAnsi="Times New Roman" w:cs="Times New Roman"/>
          <w:sz w:val="20"/>
          <w:szCs w:val="20"/>
        </w:rPr>
        <w:t xml:space="preserve">ents </w:t>
      </w:r>
      <w:r w:rsidR="00B24C3A" w:rsidRPr="00346B94">
        <w:rPr>
          <w:rFonts w:ascii="Times New Roman" w:hAnsi="Times New Roman" w:cs="Times New Roman"/>
          <w:sz w:val="20"/>
          <w:szCs w:val="20"/>
        </w:rPr>
        <w:t>(whole blood, red blood cells, and platelets but not with the plasma fraction or plasma derivatives from HTLV-I-infected blood) or the sharing of contaminated needles or syringes. [</w:t>
      </w:r>
      <w:r w:rsidR="005B00EB" w:rsidRPr="00346B94">
        <w:rPr>
          <w:rFonts w:ascii="Times New Roman" w:hAnsi="Times New Roman" w:cs="Times New Roman"/>
          <w:sz w:val="20"/>
          <w:szCs w:val="20"/>
        </w:rPr>
        <w:t>16</w:t>
      </w:r>
      <w:r w:rsidR="00B24C3A" w:rsidRPr="00346B94">
        <w:rPr>
          <w:rFonts w:ascii="Times New Roman" w:hAnsi="Times New Roman" w:cs="Times New Roman"/>
          <w:sz w:val="20"/>
          <w:szCs w:val="20"/>
        </w:rPr>
        <w:t xml:space="preserve">, </w:t>
      </w:r>
      <w:r w:rsidR="005B00EB" w:rsidRPr="00346B94">
        <w:rPr>
          <w:rFonts w:ascii="Times New Roman" w:hAnsi="Times New Roman" w:cs="Times New Roman"/>
          <w:sz w:val="20"/>
          <w:szCs w:val="20"/>
        </w:rPr>
        <w:t>17, 36,</w:t>
      </w:r>
      <w:r w:rsidR="00DE1567" w:rsidRPr="00346B94">
        <w:rPr>
          <w:rFonts w:ascii="Times New Roman" w:hAnsi="Times New Roman" w:cs="Times New Roman"/>
          <w:sz w:val="20"/>
          <w:szCs w:val="20"/>
        </w:rPr>
        <w:t xml:space="preserve"> 37</w:t>
      </w:r>
      <w:r w:rsidR="00B24C3A" w:rsidRPr="00346B94">
        <w:rPr>
          <w:rFonts w:ascii="Times New Roman" w:hAnsi="Times New Roman" w:cs="Times New Roman"/>
          <w:sz w:val="20"/>
          <w:szCs w:val="20"/>
        </w:rPr>
        <w:t>]</w:t>
      </w:r>
      <w:r w:rsidR="00C423E7" w:rsidRPr="00346B94">
        <w:rPr>
          <w:rFonts w:ascii="Times New Roman" w:hAnsi="Times New Roman" w:cs="Times New Roman"/>
          <w:sz w:val="20"/>
          <w:szCs w:val="20"/>
        </w:rPr>
        <w:t xml:space="preserve"> </w:t>
      </w:r>
      <w:r w:rsidR="00B24C3A" w:rsidRPr="00346B94">
        <w:rPr>
          <w:rFonts w:ascii="Times New Roman" w:hAnsi="Times New Roman" w:cs="Times New Roman"/>
          <w:sz w:val="20"/>
          <w:szCs w:val="20"/>
        </w:rPr>
        <w:t>The intravenous route of infection, mainly by blood transfusion,</w:t>
      </w:r>
      <w:r w:rsidR="005B00EB" w:rsidRPr="00346B94">
        <w:rPr>
          <w:rFonts w:ascii="Times New Roman" w:hAnsi="Times New Roman" w:cs="Times New Roman"/>
          <w:sz w:val="20"/>
          <w:szCs w:val="20"/>
        </w:rPr>
        <w:t xml:space="preserve"> </w:t>
      </w:r>
      <w:r w:rsidR="00B24C3A" w:rsidRPr="00346B94">
        <w:rPr>
          <w:rFonts w:ascii="Times New Roman" w:hAnsi="Times New Roman" w:cs="Times New Roman"/>
          <w:sz w:val="20"/>
          <w:szCs w:val="20"/>
        </w:rPr>
        <w:t xml:space="preserve">appears to be the most efficient mode for HTLV-1 transmission </w:t>
      </w:r>
      <w:r w:rsidR="00DE1567" w:rsidRPr="00346B94">
        <w:rPr>
          <w:rFonts w:ascii="Times New Roman" w:hAnsi="Times New Roman" w:cs="Times New Roman"/>
          <w:sz w:val="20"/>
          <w:szCs w:val="20"/>
        </w:rPr>
        <w:t>[38</w:t>
      </w:r>
      <w:r w:rsidR="00B24C3A" w:rsidRPr="00346B94">
        <w:rPr>
          <w:rFonts w:ascii="Times New Roman" w:hAnsi="Times New Roman" w:cs="Times New Roman"/>
          <w:sz w:val="20"/>
          <w:szCs w:val="20"/>
        </w:rPr>
        <w:t>].</w:t>
      </w:r>
      <w:r w:rsidR="00C423E7" w:rsidRPr="00346B94">
        <w:rPr>
          <w:rFonts w:ascii="Times New Roman" w:hAnsi="Times New Roman" w:cs="Times New Roman"/>
          <w:sz w:val="20"/>
          <w:szCs w:val="20"/>
        </w:rPr>
        <w:t xml:space="preserve"> </w:t>
      </w:r>
      <w:r w:rsidR="002C6689" w:rsidRPr="00346B94">
        <w:rPr>
          <w:rFonts w:ascii="Times New Roman" w:hAnsi="Times New Roman" w:cs="Times New Roman"/>
          <w:sz w:val="20"/>
          <w:szCs w:val="20"/>
        </w:rPr>
        <w:t xml:space="preserve">Approximately 12% of HTLV infections occur by blood transfusion. Unlike HIV-1, whole cell transfusion is required for transmission of the virus [39, 40], with a </w:t>
      </w:r>
      <w:proofErr w:type="spellStart"/>
      <w:r w:rsidR="002C6689" w:rsidRPr="00346B94">
        <w:rPr>
          <w:rFonts w:ascii="Times New Roman" w:hAnsi="Times New Roman" w:cs="Times New Roman"/>
          <w:sz w:val="20"/>
          <w:szCs w:val="20"/>
        </w:rPr>
        <w:t>seroconversion</w:t>
      </w:r>
      <w:proofErr w:type="spellEnd"/>
      <w:r w:rsidR="002C6689" w:rsidRPr="00346B94">
        <w:rPr>
          <w:rFonts w:ascii="Times New Roman" w:hAnsi="Times New Roman" w:cs="Times New Roman"/>
          <w:sz w:val="20"/>
          <w:szCs w:val="20"/>
        </w:rPr>
        <w:t xml:space="preserve"> rate of approximately 50% [39</w:t>
      </w:r>
      <w:r w:rsidR="00612F40" w:rsidRPr="00346B94">
        <w:rPr>
          <w:rFonts w:ascii="Times New Roman" w:hAnsi="Times New Roman" w:cs="Times New Roman"/>
          <w:sz w:val="20"/>
          <w:szCs w:val="20"/>
        </w:rPr>
        <w:t>, 41</w:t>
      </w:r>
      <w:r w:rsidR="002C6689" w:rsidRPr="00346B94">
        <w:rPr>
          <w:rFonts w:ascii="Times New Roman" w:hAnsi="Times New Roman" w:cs="Times New Roman"/>
          <w:sz w:val="20"/>
          <w:szCs w:val="20"/>
        </w:rPr>
        <w:t>]; however, the risk of transmission decreases markedly if the blood units are stored for more than six days before transfusion [40,</w:t>
      </w:r>
      <w:r w:rsidR="00C423E7" w:rsidRPr="00346B94">
        <w:rPr>
          <w:rFonts w:ascii="Times New Roman" w:hAnsi="Times New Roman" w:cs="Times New Roman"/>
          <w:sz w:val="20"/>
          <w:szCs w:val="20"/>
        </w:rPr>
        <w:t xml:space="preserve"> </w:t>
      </w:r>
      <w:r w:rsidR="00612F40" w:rsidRPr="00346B94">
        <w:rPr>
          <w:rFonts w:ascii="Times New Roman" w:hAnsi="Times New Roman" w:cs="Times New Roman"/>
          <w:sz w:val="20"/>
          <w:szCs w:val="20"/>
        </w:rPr>
        <w:t>42</w:t>
      </w:r>
      <w:r w:rsidR="002C6689" w:rsidRPr="00346B94">
        <w:rPr>
          <w:rFonts w:ascii="Times New Roman" w:hAnsi="Times New Roman" w:cs="Times New Roman"/>
          <w:sz w:val="20"/>
          <w:szCs w:val="20"/>
        </w:rPr>
        <w:t>]. The development of HAM/TSP has been noted as early as six months after transfusion of an individual with infected blood [</w:t>
      </w:r>
      <w:r w:rsidR="00612F40" w:rsidRPr="00346B94">
        <w:rPr>
          <w:rFonts w:ascii="Times New Roman" w:hAnsi="Times New Roman" w:cs="Times New Roman"/>
          <w:sz w:val="20"/>
          <w:szCs w:val="20"/>
        </w:rPr>
        <w:t>43</w:t>
      </w:r>
      <w:r w:rsidR="002C6689" w:rsidRPr="00346B94">
        <w:rPr>
          <w:rFonts w:ascii="Times New Roman" w:hAnsi="Times New Roman" w:cs="Times New Roman"/>
          <w:sz w:val="20"/>
          <w:szCs w:val="20"/>
        </w:rPr>
        <w:t>].</w:t>
      </w:r>
      <w:r w:rsidR="00346B94">
        <w:rPr>
          <w:rFonts w:ascii="Times New Roman" w:hAnsi="Times New Roman" w:cs="Times New Roman"/>
          <w:sz w:val="20"/>
          <w:szCs w:val="20"/>
        </w:rPr>
        <w:t xml:space="preserve"> </w:t>
      </w:r>
      <w:r w:rsidR="00481283" w:rsidRPr="00346B94">
        <w:rPr>
          <w:rFonts w:ascii="Times New Roman" w:hAnsi="Times New Roman" w:cs="Times New Roman"/>
          <w:sz w:val="20"/>
          <w:szCs w:val="20"/>
        </w:rPr>
        <w:t xml:space="preserve">To avoid HTLV-1 transmission by transfusion, screening </w:t>
      </w:r>
      <w:r w:rsidR="00C423E7" w:rsidRPr="00346B94">
        <w:rPr>
          <w:rFonts w:ascii="Times New Roman" w:hAnsi="Times New Roman" w:cs="Times New Roman"/>
          <w:sz w:val="20"/>
          <w:szCs w:val="20"/>
        </w:rPr>
        <w:t>of blood donors for HTLV-1/</w:t>
      </w:r>
      <w:r w:rsidR="00481283" w:rsidRPr="00346B94">
        <w:rPr>
          <w:rFonts w:ascii="Times New Roman" w:hAnsi="Times New Roman" w:cs="Times New Roman"/>
          <w:sz w:val="20"/>
          <w:szCs w:val="20"/>
        </w:rPr>
        <w:t>2 infection has been mandatory in Japan since 1986; the United States since 1989; Canada since 1990; the</w:t>
      </w:r>
      <w:r w:rsidR="00C423E7" w:rsidRPr="00346B94">
        <w:rPr>
          <w:rFonts w:ascii="Times New Roman" w:hAnsi="Times New Roman" w:cs="Times New Roman"/>
          <w:sz w:val="20"/>
          <w:szCs w:val="20"/>
        </w:rPr>
        <w:t xml:space="preserve"> </w:t>
      </w:r>
      <w:r w:rsidR="00481283" w:rsidRPr="00346B94">
        <w:rPr>
          <w:rFonts w:ascii="Times New Roman" w:hAnsi="Times New Roman" w:cs="Times New Roman"/>
          <w:sz w:val="20"/>
          <w:szCs w:val="20"/>
        </w:rPr>
        <w:t xml:space="preserve">French Caribbean since 1989 and the entire French territory since 1991; the Netherlands since 1993; </w:t>
      </w:r>
      <w:r w:rsidR="001C7EA0" w:rsidRPr="00346B94">
        <w:rPr>
          <w:rFonts w:ascii="Times New Roman" w:hAnsi="Times New Roman" w:cs="Times New Roman"/>
          <w:sz w:val="20"/>
          <w:szCs w:val="20"/>
        </w:rPr>
        <w:t>Sweden, Denmark, Iran since 1994;</w:t>
      </w:r>
      <w:r w:rsidR="00346B94">
        <w:rPr>
          <w:rFonts w:ascii="Times New Roman" w:hAnsi="Times New Roman" w:cs="Times New Roman"/>
          <w:sz w:val="20"/>
          <w:szCs w:val="20"/>
        </w:rPr>
        <w:t xml:space="preserve"> </w:t>
      </w:r>
      <w:r w:rsidR="00E70CA3" w:rsidRPr="00346B94">
        <w:rPr>
          <w:rFonts w:ascii="Times New Roman" w:hAnsi="Times New Roman" w:cs="Times New Roman"/>
          <w:sz w:val="20"/>
          <w:szCs w:val="20"/>
        </w:rPr>
        <w:t xml:space="preserve">and </w:t>
      </w:r>
      <w:r w:rsidR="001C7EA0" w:rsidRPr="00346B94">
        <w:rPr>
          <w:rFonts w:ascii="Times New Roman" w:hAnsi="Times New Roman" w:cs="Times New Roman"/>
          <w:sz w:val="20"/>
          <w:szCs w:val="20"/>
        </w:rPr>
        <w:t xml:space="preserve">Saudi Arabia included tests for HTLV-1 since 1995 and added tests for HTLV-2 since 1997 </w:t>
      </w:r>
      <w:r w:rsidR="00E70CA3" w:rsidRPr="00346B94">
        <w:rPr>
          <w:rFonts w:ascii="Times New Roman" w:hAnsi="Times New Roman" w:cs="Times New Roman"/>
          <w:sz w:val="20"/>
          <w:szCs w:val="20"/>
        </w:rPr>
        <w:t xml:space="preserve">and </w:t>
      </w:r>
      <w:r w:rsidR="00481283" w:rsidRPr="00346B94">
        <w:rPr>
          <w:rFonts w:ascii="Times New Roman" w:hAnsi="Times New Roman" w:cs="Times New Roman"/>
          <w:sz w:val="20"/>
          <w:szCs w:val="20"/>
        </w:rPr>
        <w:t>more recently in Portugal and Greece</w:t>
      </w:r>
      <w:r w:rsidR="00481283" w:rsidRPr="00346B94">
        <w:rPr>
          <w:rFonts w:ascii="Times New Roman" w:hAnsi="Times New Roman" w:cs="Times New Roman"/>
          <w:b/>
          <w:bCs/>
          <w:sz w:val="20"/>
          <w:szCs w:val="20"/>
        </w:rPr>
        <w:t>.</w:t>
      </w:r>
      <w:r w:rsidR="001C7EA0" w:rsidRPr="00346B94">
        <w:rPr>
          <w:rFonts w:ascii="Times New Roman" w:hAnsi="Times New Roman" w:cs="Times New Roman"/>
          <w:b/>
          <w:bCs/>
          <w:sz w:val="20"/>
          <w:szCs w:val="20"/>
        </w:rPr>
        <w:t>[20]</w:t>
      </w:r>
      <w:r w:rsidR="00481283" w:rsidRPr="00346B94">
        <w:rPr>
          <w:rFonts w:ascii="Times New Roman" w:hAnsi="Times New Roman" w:cs="Times New Roman"/>
          <w:sz w:val="20"/>
          <w:szCs w:val="20"/>
        </w:rPr>
        <w:t xml:space="preserve"> Implementing such screening as mandatory is still under debate in other countries </w:t>
      </w:r>
      <w:r w:rsidR="00612F40" w:rsidRPr="00346B94">
        <w:rPr>
          <w:rFonts w:ascii="Times New Roman" w:hAnsi="Times New Roman" w:cs="Times New Roman"/>
          <w:sz w:val="20"/>
          <w:szCs w:val="20"/>
        </w:rPr>
        <w:t>[20,</w:t>
      </w:r>
      <w:r w:rsidR="00C423E7" w:rsidRPr="00346B94">
        <w:rPr>
          <w:rFonts w:ascii="Times New Roman" w:hAnsi="Times New Roman" w:cs="Times New Roman"/>
          <w:sz w:val="20"/>
          <w:szCs w:val="20"/>
        </w:rPr>
        <w:t xml:space="preserve"> </w:t>
      </w:r>
      <w:r w:rsidR="00612F40" w:rsidRPr="00346B94">
        <w:rPr>
          <w:rFonts w:ascii="Times New Roman" w:hAnsi="Times New Roman" w:cs="Times New Roman"/>
          <w:sz w:val="20"/>
          <w:szCs w:val="20"/>
        </w:rPr>
        <w:t>44,</w:t>
      </w:r>
      <w:r w:rsidR="00C423E7" w:rsidRPr="00346B94">
        <w:rPr>
          <w:rFonts w:ascii="Times New Roman" w:hAnsi="Times New Roman" w:cs="Times New Roman"/>
          <w:sz w:val="20"/>
          <w:szCs w:val="20"/>
        </w:rPr>
        <w:t xml:space="preserve"> </w:t>
      </w:r>
      <w:r w:rsidR="00612F40" w:rsidRPr="00346B94">
        <w:rPr>
          <w:rFonts w:ascii="Times New Roman" w:hAnsi="Times New Roman" w:cs="Times New Roman"/>
          <w:sz w:val="20"/>
          <w:szCs w:val="20"/>
        </w:rPr>
        <w:t>45</w:t>
      </w:r>
      <w:r w:rsidR="00E70CA3" w:rsidRPr="00346B94">
        <w:rPr>
          <w:rFonts w:ascii="Times New Roman" w:hAnsi="Times New Roman" w:cs="Times New Roman"/>
          <w:sz w:val="20"/>
          <w:szCs w:val="20"/>
        </w:rPr>
        <w:t>]</w:t>
      </w:r>
      <w:r w:rsidR="00481283" w:rsidRPr="00346B94">
        <w:rPr>
          <w:rFonts w:ascii="Times New Roman" w:hAnsi="Times New Roman" w:cs="Times New Roman"/>
          <w:sz w:val="20"/>
          <w:szCs w:val="20"/>
        </w:rPr>
        <w:t>.</w:t>
      </w:r>
    </w:p>
    <w:p w:rsidR="00470454" w:rsidRPr="00346B94" w:rsidRDefault="002C6689" w:rsidP="00C24EEB">
      <w:pPr>
        <w:autoSpaceDE w:val="0"/>
        <w:autoSpaceDN w:val="0"/>
        <w:adjustRightInd w:val="0"/>
        <w:spacing w:after="0" w:line="240" w:lineRule="auto"/>
        <w:ind w:firstLine="720"/>
        <w:jc w:val="both"/>
        <w:rPr>
          <w:rFonts w:ascii="Times New Roman" w:hAnsi="Times New Roman" w:cs="Times New Roman"/>
          <w:sz w:val="20"/>
          <w:szCs w:val="20"/>
        </w:rPr>
      </w:pPr>
      <w:r w:rsidRPr="00346B94">
        <w:rPr>
          <w:rFonts w:ascii="Times New Roman" w:hAnsi="Times New Roman" w:cs="Times New Roman"/>
          <w:sz w:val="20"/>
          <w:szCs w:val="20"/>
        </w:rPr>
        <w:t>HTLV-1 screening tests are usually an enzyme-linked immunoassay</w:t>
      </w:r>
      <w:r w:rsidR="006D2EE5"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(EIA) or particle agglutination (PA) assays. </w:t>
      </w:r>
      <w:proofErr w:type="spellStart"/>
      <w:r w:rsidRPr="00346B94">
        <w:rPr>
          <w:rFonts w:ascii="Times New Roman" w:hAnsi="Times New Roman" w:cs="Times New Roman"/>
          <w:sz w:val="20"/>
          <w:szCs w:val="20"/>
        </w:rPr>
        <w:t>EIAs</w:t>
      </w:r>
      <w:proofErr w:type="spellEnd"/>
      <w:r w:rsidRPr="00346B94">
        <w:rPr>
          <w:rFonts w:ascii="Times New Roman" w:hAnsi="Times New Roman" w:cs="Times New Roman"/>
          <w:sz w:val="20"/>
          <w:szCs w:val="20"/>
        </w:rPr>
        <w:t xml:space="preserve"> combine testing for HTLV-1 and HTLV-2, while PA assays test only for HTLV-1. Therefore, the chosen technique takes into account the type of retrovirus found in the geographic area. The confirmation is done by testing of the blood with another method that also discriminates between HTLV-1 and HTLV-2. The most commonly used </w:t>
      </w:r>
      <w:r w:rsidRPr="00346B94">
        <w:rPr>
          <w:rFonts w:ascii="Times New Roman" w:hAnsi="Times New Roman" w:cs="Times New Roman"/>
          <w:sz w:val="20"/>
          <w:szCs w:val="20"/>
        </w:rPr>
        <w:lastRenderedPageBreak/>
        <w:t xml:space="preserve">tests are Western blotting (WB), </w:t>
      </w:r>
      <w:proofErr w:type="spellStart"/>
      <w:r w:rsidRPr="00346B94">
        <w:rPr>
          <w:rFonts w:ascii="Times New Roman" w:hAnsi="Times New Roman" w:cs="Times New Roman"/>
          <w:sz w:val="20"/>
          <w:szCs w:val="20"/>
        </w:rPr>
        <w:t>immunofluorescence</w:t>
      </w:r>
      <w:proofErr w:type="spellEnd"/>
      <w:r w:rsidRPr="00346B94">
        <w:rPr>
          <w:rFonts w:ascii="Times New Roman" w:hAnsi="Times New Roman" w:cs="Times New Roman"/>
          <w:sz w:val="20"/>
          <w:szCs w:val="20"/>
        </w:rPr>
        <w:t xml:space="preserve"> assay (IFA), or </w:t>
      </w:r>
      <w:proofErr w:type="spellStart"/>
      <w:r w:rsidRPr="00346B94">
        <w:rPr>
          <w:rFonts w:ascii="Times New Roman" w:hAnsi="Times New Roman" w:cs="Times New Roman"/>
          <w:sz w:val="20"/>
          <w:szCs w:val="20"/>
        </w:rPr>
        <w:t>radioimmunoprecipitation</w:t>
      </w:r>
      <w:proofErr w:type="spellEnd"/>
      <w:r w:rsidRPr="00346B94">
        <w:rPr>
          <w:rFonts w:ascii="Times New Roman" w:hAnsi="Times New Roman" w:cs="Times New Roman"/>
          <w:sz w:val="20"/>
          <w:szCs w:val="20"/>
        </w:rPr>
        <w:t xml:space="preserve"> assay (RIPA). Indeterminate results of the confirmatory test may occur. </w:t>
      </w:r>
      <w:r w:rsidR="000C4CAC" w:rsidRPr="00346B94">
        <w:rPr>
          <w:rFonts w:ascii="Times New Roman" w:hAnsi="Times New Roman" w:cs="Times New Roman"/>
          <w:b/>
          <w:bCs/>
          <w:sz w:val="20"/>
          <w:szCs w:val="20"/>
        </w:rPr>
        <w:t>[46, 47]</w:t>
      </w:r>
      <w:r w:rsidRPr="00346B94">
        <w:rPr>
          <w:rFonts w:ascii="Times New Roman" w:hAnsi="Times New Roman" w:cs="Times New Roman"/>
          <w:sz w:val="20"/>
          <w:szCs w:val="20"/>
        </w:rPr>
        <w:t xml:space="preserve"> </w:t>
      </w:r>
      <w:r w:rsidR="00911605" w:rsidRPr="00346B94">
        <w:rPr>
          <w:rFonts w:ascii="Times New Roman" w:hAnsi="Times New Roman" w:cs="Times New Roman"/>
          <w:sz w:val="20"/>
          <w:szCs w:val="20"/>
        </w:rPr>
        <w:t>Polymerase chain reaction (</w:t>
      </w:r>
      <w:r w:rsidR="00EC6AF8" w:rsidRPr="00346B94">
        <w:rPr>
          <w:rFonts w:ascii="Times New Roman" w:hAnsi="Times New Roman" w:cs="Times New Roman"/>
          <w:sz w:val="20"/>
          <w:szCs w:val="20"/>
        </w:rPr>
        <w:t>PCR</w:t>
      </w:r>
      <w:r w:rsidR="00911605" w:rsidRPr="00346B94">
        <w:rPr>
          <w:rFonts w:ascii="Times New Roman" w:hAnsi="Times New Roman" w:cs="Times New Roman"/>
          <w:sz w:val="20"/>
          <w:szCs w:val="20"/>
        </w:rPr>
        <w:t>)</w:t>
      </w:r>
      <w:r w:rsidR="00EC6AF8" w:rsidRPr="00346B94">
        <w:rPr>
          <w:rFonts w:ascii="Times New Roman" w:hAnsi="Times New Roman" w:cs="Times New Roman"/>
          <w:sz w:val="20"/>
          <w:szCs w:val="20"/>
        </w:rPr>
        <w:t xml:space="preserve">, which detects HTLV-1 </w:t>
      </w:r>
      <w:proofErr w:type="spellStart"/>
      <w:r w:rsidR="00EC6AF8" w:rsidRPr="00346B94">
        <w:rPr>
          <w:rFonts w:ascii="Times New Roman" w:hAnsi="Times New Roman" w:cs="Times New Roman"/>
          <w:sz w:val="20"/>
          <w:szCs w:val="20"/>
        </w:rPr>
        <w:t>proviral</w:t>
      </w:r>
      <w:proofErr w:type="spellEnd"/>
      <w:r w:rsidR="00EC6AF8" w:rsidRPr="00346B94">
        <w:rPr>
          <w:rFonts w:ascii="Times New Roman" w:hAnsi="Times New Roman" w:cs="Times New Roman"/>
          <w:sz w:val="20"/>
          <w:szCs w:val="20"/>
        </w:rPr>
        <w:t xml:space="preserve"> DNA, has been used for clarifying indeterminate results and also as a confirmatory test.</w:t>
      </w:r>
    </w:p>
    <w:p w:rsidR="00783F77" w:rsidRPr="00346B94" w:rsidRDefault="00CE217B" w:rsidP="00C24EEB">
      <w:pPr>
        <w:autoSpaceDE w:val="0"/>
        <w:autoSpaceDN w:val="0"/>
        <w:adjustRightInd w:val="0"/>
        <w:spacing w:after="0" w:line="240" w:lineRule="auto"/>
        <w:jc w:val="both"/>
        <w:rPr>
          <w:rFonts w:ascii="Times New Roman" w:hAnsi="Times New Roman" w:cs="Times New Roman"/>
          <w:b/>
          <w:bCs/>
          <w:sz w:val="20"/>
          <w:szCs w:val="20"/>
        </w:rPr>
      </w:pPr>
      <w:r w:rsidRPr="00346B94">
        <w:rPr>
          <w:rFonts w:ascii="Times New Roman" w:hAnsi="Times New Roman" w:cs="Times New Roman"/>
          <w:b/>
          <w:bCs/>
          <w:sz w:val="20"/>
          <w:szCs w:val="20"/>
        </w:rPr>
        <w:t xml:space="preserve">Molecular Biology and </w:t>
      </w:r>
      <w:proofErr w:type="spellStart"/>
      <w:r w:rsidRPr="00346B94">
        <w:rPr>
          <w:rFonts w:ascii="Times New Roman" w:hAnsi="Times New Roman" w:cs="Times New Roman"/>
          <w:b/>
          <w:bCs/>
          <w:sz w:val="20"/>
          <w:szCs w:val="20"/>
        </w:rPr>
        <w:t>Oncogenesis</w:t>
      </w:r>
      <w:proofErr w:type="spellEnd"/>
    </w:p>
    <w:p w:rsidR="00FB18D2" w:rsidRPr="00346B94" w:rsidRDefault="000B79A9" w:rsidP="00C24EEB">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346B94">
        <w:rPr>
          <w:rFonts w:ascii="Times New Roman" w:hAnsi="Times New Roman" w:cs="Times New Roman"/>
          <w:sz w:val="20"/>
          <w:szCs w:val="20"/>
        </w:rPr>
        <w:t>HTLVs</w:t>
      </w:r>
      <w:proofErr w:type="spellEnd"/>
      <w:r w:rsidRPr="00346B94">
        <w:rPr>
          <w:rFonts w:ascii="Times New Roman" w:hAnsi="Times New Roman" w:cs="Times New Roman"/>
          <w:sz w:val="20"/>
          <w:szCs w:val="20"/>
        </w:rPr>
        <w:t xml:space="preserve"> are complex delta retroviruses that do not contain a proto-oncogene in their genomes and are yet capable of transforming primary T lymphocytes </w:t>
      </w:r>
      <w:r w:rsidRPr="00346B94">
        <w:rPr>
          <w:rFonts w:ascii="Times New Roman" w:hAnsi="Times New Roman" w:cs="Times New Roman"/>
          <w:i/>
          <w:iCs/>
          <w:sz w:val="20"/>
          <w:szCs w:val="20"/>
        </w:rPr>
        <w:t>in vitro</w:t>
      </w:r>
      <w:r w:rsidRPr="00346B94">
        <w:rPr>
          <w:rFonts w:ascii="Times New Roman" w:hAnsi="Times New Roman" w:cs="Times New Roman"/>
          <w:sz w:val="20"/>
          <w:szCs w:val="20"/>
        </w:rPr>
        <w:t xml:space="preserve"> and </w:t>
      </w:r>
      <w:r w:rsidRPr="00346B94">
        <w:rPr>
          <w:rFonts w:ascii="Times New Roman" w:hAnsi="Times New Roman" w:cs="Times New Roman"/>
          <w:i/>
          <w:iCs/>
          <w:sz w:val="20"/>
          <w:szCs w:val="20"/>
        </w:rPr>
        <w:t>in vivo</w:t>
      </w:r>
      <w:r w:rsidRPr="00346B94">
        <w:rPr>
          <w:rFonts w:ascii="Times New Roman" w:hAnsi="Times New Roman" w:cs="Times New Roman"/>
          <w:sz w:val="20"/>
          <w:szCs w:val="20"/>
        </w:rPr>
        <w:t xml:space="preserve"> </w:t>
      </w:r>
      <w:r w:rsidR="009B58BD" w:rsidRPr="00346B94">
        <w:rPr>
          <w:rFonts w:ascii="Times New Roman" w:hAnsi="Times New Roman" w:cs="Times New Roman"/>
          <w:sz w:val="20"/>
          <w:szCs w:val="20"/>
        </w:rPr>
        <w:t>(48</w:t>
      </w:r>
      <w:r w:rsidRPr="00346B94">
        <w:rPr>
          <w:rFonts w:ascii="Times New Roman" w:hAnsi="Times New Roman" w:cs="Times New Roman"/>
          <w:sz w:val="20"/>
          <w:szCs w:val="20"/>
        </w:rPr>
        <w:t>).</w:t>
      </w:r>
      <w:r w:rsidR="00346B94">
        <w:rPr>
          <w:rFonts w:ascii="Times New Roman" w:hAnsi="Times New Roman" w:cs="Times New Roman"/>
          <w:sz w:val="20"/>
          <w:szCs w:val="20"/>
        </w:rPr>
        <w:t xml:space="preserve"> </w:t>
      </w:r>
      <w:r w:rsidR="00717E9F" w:rsidRPr="00346B94">
        <w:rPr>
          <w:rFonts w:ascii="Times New Roman" w:hAnsi="Times New Roman" w:cs="Times New Roman"/>
          <w:sz w:val="20"/>
          <w:szCs w:val="20"/>
        </w:rPr>
        <w:t xml:space="preserve">A complete understanding of the functions of the viral genes would give insights into the pathogenic mechanisms by which HTLV-1 induces </w:t>
      </w:r>
      <w:proofErr w:type="spellStart"/>
      <w:r w:rsidR="00717E9F" w:rsidRPr="00346B94">
        <w:rPr>
          <w:rFonts w:ascii="Times New Roman" w:hAnsi="Times New Roman" w:cs="Times New Roman"/>
          <w:sz w:val="20"/>
          <w:szCs w:val="20"/>
        </w:rPr>
        <w:t>oncogenesis</w:t>
      </w:r>
      <w:proofErr w:type="spellEnd"/>
      <w:r w:rsidR="00717E9F" w:rsidRPr="00346B94">
        <w:rPr>
          <w:rFonts w:ascii="Times New Roman" w:hAnsi="Times New Roman" w:cs="Times New Roman"/>
          <w:sz w:val="20"/>
          <w:szCs w:val="20"/>
        </w:rPr>
        <w:t>.</w:t>
      </w:r>
      <w:r w:rsidR="00346B94">
        <w:rPr>
          <w:rFonts w:ascii="Times New Roman" w:hAnsi="Times New Roman" w:cs="Times New Roman"/>
          <w:sz w:val="20"/>
          <w:szCs w:val="20"/>
        </w:rPr>
        <w:t xml:space="preserve"> </w:t>
      </w:r>
    </w:p>
    <w:p w:rsidR="00540073" w:rsidRPr="00346B94" w:rsidRDefault="00717E9F" w:rsidP="00C24EEB">
      <w:pPr>
        <w:shd w:val="clear" w:color="auto" w:fill="FFFFFF"/>
        <w:spacing w:after="0" w:line="240" w:lineRule="auto"/>
        <w:ind w:firstLine="720"/>
        <w:jc w:val="both"/>
        <w:rPr>
          <w:rFonts w:ascii="Times New Roman" w:hAnsi="Times New Roman" w:cs="Times New Roman"/>
          <w:sz w:val="20"/>
          <w:szCs w:val="20"/>
        </w:rPr>
      </w:pPr>
      <w:r w:rsidRPr="00346B94">
        <w:rPr>
          <w:rFonts w:ascii="Times New Roman" w:hAnsi="Times New Roman" w:cs="Times New Roman"/>
          <w:sz w:val="20"/>
          <w:szCs w:val="20"/>
        </w:rPr>
        <w:t xml:space="preserve">HTLV is a C-type an enveloped retrovirus, with a central, electron dense nuclear core </w:t>
      </w:r>
      <w:r w:rsidR="008F1E59" w:rsidRPr="00346B94">
        <w:rPr>
          <w:rFonts w:ascii="Times New Roman" w:hAnsi="Times New Roman" w:cs="Times New Roman"/>
          <w:b/>
          <w:bCs/>
          <w:sz w:val="20"/>
          <w:szCs w:val="20"/>
        </w:rPr>
        <w:t>[49, 50</w:t>
      </w:r>
      <w:r w:rsidRPr="00346B94">
        <w:rPr>
          <w:rFonts w:ascii="Times New Roman" w:hAnsi="Times New Roman" w:cs="Times New Roman"/>
          <w:b/>
          <w:bCs/>
          <w:sz w:val="20"/>
          <w:szCs w:val="20"/>
        </w:rPr>
        <w:t>]</w:t>
      </w:r>
      <w:r w:rsidRPr="00346B94">
        <w:rPr>
          <w:rFonts w:ascii="Times New Roman" w:hAnsi="Times New Roman" w:cs="Times New Roman"/>
          <w:sz w:val="20"/>
          <w:szCs w:val="20"/>
        </w:rPr>
        <w:t xml:space="preserve"> Genetic material is in the form of two positively charged single stranded RNA fragments. A reverse transcriptase is contained within the </w:t>
      </w:r>
      <w:proofErr w:type="spellStart"/>
      <w:r w:rsidRPr="00346B94">
        <w:rPr>
          <w:rFonts w:ascii="Times New Roman" w:hAnsi="Times New Roman" w:cs="Times New Roman"/>
          <w:sz w:val="20"/>
          <w:szCs w:val="20"/>
        </w:rPr>
        <w:t>virion</w:t>
      </w:r>
      <w:proofErr w:type="spellEnd"/>
      <w:r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Virions</w:t>
      </w:r>
      <w:proofErr w:type="spellEnd"/>
      <w:r w:rsidRPr="00346B94">
        <w:rPr>
          <w:rFonts w:ascii="Times New Roman" w:hAnsi="Times New Roman" w:cs="Times New Roman"/>
          <w:sz w:val="20"/>
          <w:szCs w:val="20"/>
        </w:rPr>
        <w:t xml:space="preserve"> are round with a diameter of approximately 100 nm</w:t>
      </w:r>
      <w:r w:rsidR="00C423E7" w:rsidRPr="00346B94">
        <w:rPr>
          <w:rFonts w:ascii="Times New Roman" w:hAnsi="Times New Roman" w:cs="Times New Roman"/>
          <w:sz w:val="20"/>
          <w:szCs w:val="20"/>
        </w:rPr>
        <w:t>.</w:t>
      </w:r>
      <w:r w:rsidR="00346B94">
        <w:rPr>
          <w:rFonts w:ascii="Times New Roman" w:hAnsi="Times New Roman" w:cs="Times New Roman"/>
          <w:sz w:val="20"/>
          <w:szCs w:val="20"/>
        </w:rPr>
        <w:t xml:space="preserve"> </w:t>
      </w:r>
      <w:r w:rsidR="008F1E59" w:rsidRPr="00346B94">
        <w:rPr>
          <w:rFonts w:ascii="Times New Roman" w:hAnsi="Times New Roman" w:cs="Times New Roman"/>
          <w:b/>
          <w:bCs/>
          <w:sz w:val="20"/>
          <w:szCs w:val="20"/>
        </w:rPr>
        <w:t>[50, 51, 52</w:t>
      </w:r>
      <w:r w:rsidRPr="00346B94">
        <w:rPr>
          <w:rFonts w:ascii="Times New Roman" w:hAnsi="Times New Roman" w:cs="Times New Roman"/>
          <w:b/>
          <w:bCs/>
          <w:sz w:val="20"/>
          <w:szCs w:val="20"/>
        </w:rPr>
        <w:t>]</w:t>
      </w:r>
      <w:r w:rsidR="00C423E7"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The inner membrane of the </w:t>
      </w:r>
      <w:proofErr w:type="spellStart"/>
      <w:r w:rsidRPr="00346B94">
        <w:rPr>
          <w:rFonts w:ascii="Times New Roman" w:hAnsi="Times New Roman" w:cs="Times New Roman"/>
          <w:sz w:val="20"/>
          <w:szCs w:val="20"/>
        </w:rPr>
        <w:t>virion</w:t>
      </w:r>
      <w:proofErr w:type="spellEnd"/>
      <w:r w:rsidRPr="00346B94">
        <w:rPr>
          <w:rFonts w:ascii="Times New Roman" w:hAnsi="Times New Roman" w:cs="Times New Roman"/>
          <w:sz w:val="20"/>
          <w:szCs w:val="20"/>
        </w:rPr>
        <w:t xml:space="preserve"> envelope is lined by the viral mat</w:t>
      </w:r>
      <w:r w:rsidR="00FB18D2" w:rsidRPr="00346B94">
        <w:rPr>
          <w:rFonts w:ascii="Times New Roman" w:hAnsi="Times New Roman" w:cs="Times New Roman"/>
          <w:sz w:val="20"/>
          <w:szCs w:val="20"/>
        </w:rPr>
        <w:t>rix protein (MA) which</w:t>
      </w:r>
      <w:r w:rsidR="00B53C5A" w:rsidRPr="00346B94">
        <w:rPr>
          <w:rFonts w:ascii="Times New Roman" w:hAnsi="Times New Roman" w:cs="Times New Roman"/>
          <w:sz w:val="20"/>
          <w:szCs w:val="20"/>
        </w:rPr>
        <w:t xml:space="preserve"> encloses the viral </w:t>
      </w:r>
      <w:proofErr w:type="spellStart"/>
      <w:r w:rsidR="00B53C5A" w:rsidRPr="00346B94">
        <w:rPr>
          <w:rFonts w:ascii="Times New Roman" w:hAnsi="Times New Roman" w:cs="Times New Roman"/>
          <w:sz w:val="20"/>
          <w:szCs w:val="20"/>
        </w:rPr>
        <w:t>capsid</w:t>
      </w:r>
      <w:proofErr w:type="spellEnd"/>
      <w:r w:rsidR="00B53C5A" w:rsidRPr="00346B94">
        <w:rPr>
          <w:rFonts w:ascii="Times New Roman" w:hAnsi="Times New Roman" w:cs="Times New Roman"/>
          <w:sz w:val="20"/>
          <w:szCs w:val="20"/>
        </w:rPr>
        <w:t xml:space="preserve"> (CA). Inside the </w:t>
      </w:r>
      <w:proofErr w:type="spellStart"/>
      <w:r w:rsidR="00B53C5A" w:rsidRPr="00346B94">
        <w:rPr>
          <w:rFonts w:ascii="Times New Roman" w:hAnsi="Times New Roman" w:cs="Times New Roman"/>
          <w:sz w:val="20"/>
          <w:szCs w:val="20"/>
        </w:rPr>
        <w:t>capsid</w:t>
      </w:r>
      <w:proofErr w:type="spellEnd"/>
      <w:r w:rsidR="00B53C5A" w:rsidRPr="00346B94">
        <w:rPr>
          <w:rFonts w:ascii="Times New Roman" w:hAnsi="Times New Roman" w:cs="Times New Roman"/>
          <w:sz w:val="20"/>
          <w:szCs w:val="20"/>
        </w:rPr>
        <w:t xml:space="preserve"> is found the viral genome, constituted by two copies of single-stranded RNA, besides viral proteins, such as reverse transcriptase and </w:t>
      </w:r>
      <w:proofErr w:type="spellStart"/>
      <w:r w:rsidR="00B53C5A" w:rsidRPr="00346B94">
        <w:rPr>
          <w:rFonts w:ascii="Times New Roman" w:hAnsi="Times New Roman" w:cs="Times New Roman"/>
          <w:sz w:val="20"/>
          <w:szCs w:val="20"/>
        </w:rPr>
        <w:t>integrase</w:t>
      </w:r>
      <w:proofErr w:type="spellEnd"/>
      <w:r w:rsidR="00B53C5A" w:rsidRPr="00346B94">
        <w:rPr>
          <w:rFonts w:ascii="Times New Roman" w:hAnsi="Times New Roman" w:cs="Times New Roman"/>
          <w:sz w:val="20"/>
          <w:szCs w:val="20"/>
        </w:rPr>
        <w:t xml:space="preserve">, essential in the process of transcription of viral RNA into complementary DNA and integration of </w:t>
      </w:r>
      <w:proofErr w:type="spellStart"/>
      <w:r w:rsidR="00B53C5A" w:rsidRPr="00346B94">
        <w:rPr>
          <w:rFonts w:ascii="Times New Roman" w:hAnsi="Times New Roman" w:cs="Times New Roman"/>
          <w:sz w:val="20"/>
          <w:szCs w:val="20"/>
        </w:rPr>
        <w:t>proviral</w:t>
      </w:r>
      <w:proofErr w:type="spellEnd"/>
      <w:r w:rsidR="00B53C5A" w:rsidRPr="00346B94">
        <w:rPr>
          <w:rFonts w:ascii="Times New Roman" w:hAnsi="Times New Roman" w:cs="Times New Roman"/>
          <w:sz w:val="20"/>
          <w:szCs w:val="20"/>
        </w:rPr>
        <w:t xml:space="preserve"> DNA in the host cell genome. </w:t>
      </w:r>
      <w:r w:rsidR="00FB18D2" w:rsidRPr="00346B94">
        <w:rPr>
          <w:rFonts w:ascii="Times New Roman" w:hAnsi="Times New Roman" w:cs="Times New Roman"/>
          <w:b/>
          <w:bCs/>
          <w:sz w:val="20"/>
          <w:szCs w:val="20"/>
        </w:rPr>
        <w:t>(Figure 2)</w:t>
      </w:r>
      <w:r w:rsidR="00936F6B" w:rsidRPr="00346B94">
        <w:rPr>
          <w:rFonts w:ascii="Times New Roman" w:hAnsi="Times New Roman" w:cs="Times New Roman"/>
          <w:b/>
          <w:bCs/>
          <w:sz w:val="20"/>
          <w:szCs w:val="20"/>
        </w:rPr>
        <w:t xml:space="preserve"> [21, 48, 50]</w:t>
      </w:r>
      <w:r w:rsidRPr="00346B94">
        <w:rPr>
          <w:rFonts w:ascii="Times New Roman" w:hAnsi="Times New Roman" w:cs="Times New Roman"/>
          <w:sz w:val="20"/>
          <w:szCs w:val="20"/>
        </w:rPr>
        <w:t xml:space="preserve"> </w:t>
      </w:r>
    </w:p>
    <w:p w:rsidR="00C37456" w:rsidRPr="00346B94" w:rsidRDefault="00540073" w:rsidP="00C24EEB">
      <w:pPr>
        <w:spacing w:after="0" w:line="240" w:lineRule="auto"/>
        <w:jc w:val="both"/>
        <w:rPr>
          <w:rFonts w:ascii="Times New Roman" w:hAnsi="Times New Roman" w:cs="Times New Roman"/>
          <w:sz w:val="20"/>
          <w:szCs w:val="20"/>
          <w:shd w:val="clear" w:color="auto" w:fill="FFFFFF"/>
        </w:rPr>
      </w:pPr>
      <w:r w:rsidRPr="00346B94">
        <w:rPr>
          <w:rFonts w:ascii="Times New Roman" w:hAnsi="Times New Roman" w:cs="Times New Roman"/>
          <w:sz w:val="20"/>
          <w:szCs w:val="20"/>
        </w:rPr>
        <w:t>On the molecular level, as with all retroviruses, HTLV has a</w:t>
      </w:r>
      <w:r w:rsidRPr="00346B94">
        <w:rPr>
          <w:rStyle w:val="apple-converted-space"/>
          <w:rFonts w:ascii="Times New Roman" w:hAnsi="Times New Roman" w:cs="Times New Roman"/>
          <w:sz w:val="20"/>
          <w:szCs w:val="20"/>
        </w:rPr>
        <w:t> </w:t>
      </w:r>
      <w:r w:rsidRPr="00346B94">
        <w:rPr>
          <w:rStyle w:val="Emphasis"/>
          <w:rFonts w:ascii="Times New Roman" w:hAnsi="Times New Roman" w:cs="Times New Roman"/>
          <w:sz w:val="20"/>
          <w:szCs w:val="20"/>
        </w:rPr>
        <w:t>gag-</w:t>
      </w:r>
      <w:proofErr w:type="spellStart"/>
      <w:r w:rsidRPr="00346B94">
        <w:rPr>
          <w:rStyle w:val="Emphasis"/>
          <w:rFonts w:ascii="Times New Roman" w:hAnsi="Times New Roman" w:cs="Times New Roman"/>
          <w:sz w:val="20"/>
          <w:szCs w:val="20"/>
        </w:rPr>
        <w:t>pol-env</w:t>
      </w:r>
      <w:proofErr w:type="spellEnd"/>
      <w:r w:rsidRPr="00346B94">
        <w:rPr>
          <w:rStyle w:val="apple-converted-space"/>
          <w:rFonts w:ascii="Times New Roman" w:hAnsi="Times New Roman" w:cs="Times New Roman"/>
          <w:sz w:val="20"/>
          <w:szCs w:val="20"/>
        </w:rPr>
        <w:t> </w:t>
      </w:r>
      <w:r w:rsidRPr="00346B94">
        <w:rPr>
          <w:rFonts w:ascii="Times New Roman" w:hAnsi="Times New Roman" w:cs="Times New Roman"/>
          <w:sz w:val="20"/>
          <w:szCs w:val="20"/>
        </w:rPr>
        <w:t xml:space="preserve">motif with flanking long terminal repeat sequences. Unique to the </w:t>
      </w:r>
      <w:proofErr w:type="spellStart"/>
      <w:r w:rsidRPr="00346B94">
        <w:rPr>
          <w:rFonts w:ascii="Times New Roman" w:hAnsi="Times New Roman" w:cs="Times New Roman"/>
          <w:sz w:val="20"/>
          <w:szCs w:val="20"/>
        </w:rPr>
        <w:t>Deltraviruses</w:t>
      </w:r>
      <w:proofErr w:type="spellEnd"/>
      <w:r w:rsidRPr="00346B94">
        <w:rPr>
          <w:rFonts w:ascii="Times New Roman" w:hAnsi="Times New Roman" w:cs="Times New Roman"/>
          <w:sz w:val="20"/>
          <w:szCs w:val="20"/>
        </w:rPr>
        <w:t xml:space="preserve">, however, it includes a fourth sequence named </w:t>
      </w:r>
      <w:proofErr w:type="spellStart"/>
      <w:r w:rsidRPr="00346B94">
        <w:rPr>
          <w:rFonts w:ascii="Times New Roman" w:hAnsi="Times New Roman" w:cs="Times New Roman"/>
          <w:sz w:val="20"/>
          <w:szCs w:val="20"/>
        </w:rPr>
        <w:t>Px</w:t>
      </w:r>
      <w:proofErr w:type="spellEnd"/>
      <w:r w:rsidRPr="00346B94">
        <w:rPr>
          <w:rFonts w:ascii="Times New Roman" w:hAnsi="Times New Roman" w:cs="Times New Roman"/>
          <w:sz w:val="20"/>
          <w:szCs w:val="20"/>
        </w:rPr>
        <w:t>, which participates in open-reading–frame transcription, in turn encoding for regulatory proteins Tax, Rex, p12, p13, and p30. All these proteins are important for the infectivity of cells, as well as in stimulating replication.</w:t>
      </w:r>
      <w:r w:rsidR="006A6976" w:rsidRPr="00346B94">
        <w:rPr>
          <w:rFonts w:ascii="Times New Roman" w:hAnsi="Times New Roman" w:cs="Times New Roman"/>
          <w:sz w:val="20"/>
          <w:szCs w:val="20"/>
        </w:rPr>
        <w:t xml:space="preserve"> </w:t>
      </w:r>
      <w:r w:rsidR="00937742" w:rsidRPr="00346B94">
        <w:rPr>
          <w:rFonts w:ascii="Times New Roman" w:hAnsi="Times New Roman" w:cs="Times New Roman"/>
          <w:b/>
          <w:bCs/>
          <w:sz w:val="20"/>
          <w:szCs w:val="20"/>
        </w:rPr>
        <w:t>[53]</w:t>
      </w:r>
      <w:r w:rsidR="00937742" w:rsidRPr="00346B94">
        <w:rPr>
          <w:rFonts w:ascii="Times New Roman" w:hAnsi="Times New Roman" w:cs="Times New Roman"/>
          <w:b/>
          <w:bCs/>
          <w:sz w:val="20"/>
          <w:szCs w:val="20"/>
          <w:shd w:val="clear" w:color="auto" w:fill="FFFFFF"/>
        </w:rPr>
        <w:t xml:space="preserve"> </w:t>
      </w:r>
      <w:r w:rsidR="00DE31C0" w:rsidRPr="00346B94">
        <w:rPr>
          <w:rFonts w:ascii="Times New Roman" w:hAnsi="Times New Roman" w:cs="Times New Roman"/>
          <w:sz w:val="20"/>
          <w:szCs w:val="20"/>
          <w:shd w:val="clear" w:color="auto" w:fill="FFFFFF"/>
        </w:rPr>
        <w:t xml:space="preserve">The structure of the viral genome is a linear, </w:t>
      </w:r>
      <w:proofErr w:type="spellStart"/>
      <w:r w:rsidR="00DE31C0" w:rsidRPr="00346B94">
        <w:rPr>
          <w:rFonts w:ascii="Times New Roman" w:hAnsi="Times New Roman" w:cs="Times New Roman"/>
          <w:sz w:val="20"/>
          <w:szCs w:val="20"/>
          <w:shd w:val="clear" w:color="auto" w:fill="FFFFFF"/>
        </w:rPr>
        <w:t>dimeric</w:t>
      </w:r>
      <w:proofErr w:type="spellEnd"/>
      <w:r w:rsidR="00DE31C0" w:rsidRPr="00346B94">
        <w:rPr>
          <w:rFonts w:ascii="Times New Roman" w:hAnsi="Times New Roman" w:cs="Times New Roman"/>
          <w:sz w:val="20"/>
          <w:szCs w:val="20"/>
          <w:shd w:val="clear" w:color="auto" w:fill="FFFFFF"/>
        </w:rPr>
        <w:t>, single-stranded positive RNA (</w:t>
      </w:r>
      <w:proofErr w:type="spellStart"/>
      <w:r w:rsidR="00DE31C0" w:rsidRPr="00346B94">
        <w:rPr>
          <w:rFonts w:ascii="Times New Roman" w:hAnsi="Times New Roman" w:cs="Times New Roman"/>
          <w:sz w:val="20"/>
          <w:szCs w:val="20"/>
          <w:shd w:val="clear" w:color="auto" w:fill="FFFFFF"/>
        </w:rPr>
        <w:t>ssRNA</w:t>
      </w:r>
      <w:proofErr w:type="spellEnd"/>
      <w:r w:rsidR="00DE31C0" w:rsidRPr="00346B94">
        <w:rPr>
          <w:rFonts w:ascii="Times New Roman" w:hAnsi="Times New Roman" w:cs="Times New Roman"/>
          <w:sz w:val="20"/>
          <w:szCs w:val="20"/>
          <w:shd w:val="clear" w:color="auto" w:fill="FFFFFF"/>
        </w:rPr>
        <w:t>) with a 5'-cap and a 3'poly-A tail. There are two long terminal repeats (</w:t>
      </w:r>
      <w:proofErr w:type="spellStart"/>
      <w:r w:rsidR="00DE31C0" w:rsidRPr="00346B94">
        <w:rPr>
          <w:rFonts w:ascii="Times New Roman" w:hAnsi="Times New Roman" w:cs="Times New Roman"/>
          <w:sz w:val="20"/>
          <w:szCs w:val="20"/>
          <w:shd w:val="clear" w:color="auto" w:fill="FFFFFF"/>
        </w:rPr>
        <w:t>LTRs</w:t>
      </w:r>
      <w:proofErr w:type="spellEnd"/>
      <w:r w:rsidR="00DE31C0" w:rsidRPr="00346B94">
        <w:rPr>
          <w:rFonts w:ascii="Times New Roman" w:hAnsi="Times New Roman" w:cs="Times New Roman"/>
          <w:sz w:val="20"/>
          <w:szCs w:val="20"/>
          <w:shd w:val="clear" w:color="auto" w:fill="FFFFFF"/>
        </w:rPr>
        <w:t xml:space="preserve">) at the 5' and 3' ends of about 550-750 nucleotides long containing U3, R, and U5 regions. Primer binding site (PBS) is present at the 5'end and a </w:t>
      </w:r>
      <w:proofErr w:type="spellStart"/>
      <w:r w:rsidR="00DE31C0" w:rsidRPr="00346B94">
        <w:rPr>
          <w:rFonts w:ascii="Times New Roman" w:hAnsi="Times New Roman" w:cs="Times New Roman"/>
          <w:sz w:val="20"/>
          <w:szCs w:val="20"/>
          <w:shd w:val="clear" w:color="auto" w:fill="FFFFFF"/>
        </w:rPr>
        <w:t>polypurine</w:t>
      </w:r>
      <w:proofErr w:type="spellEnd"/>
      <w:r w:rsidR="00DE31C0" w:rsidRPr="00346B94">
        <w:rPr>
          <w:rFonts w:ascii="Times New Roman" w:hAnsi="Times New Roman" w:cs="Times New Roman"/>
          <w:sz w:val="20"/>
          <w:szCs w:val="20"/>
          <w:shd w:val="clear" w:color="auto" w:fill="FFFFFF"/>
        </w:rPr>
        <w:t xml:space="preserve"> tract (PPT) at the 3'end. The lengths of the HTLV-1 and HTLV-2 </w:t>
      </w:r>
      <w:proofErr w:type="spellStart"/>
      <w:r w:rsidR="00DE31C0" w:rsidRPr="00346B94">
        <w:rPr>
          <w:rFonts w:ascii="Times New Roman" w:hAnsi="Times New Roman" w:cs="Times New Roman"/>
          <w:sz w:val="20"/>
          <w:szCs w:val="20"/>
          <w:shd w:val="clear" w:color="auto" w:fill="FFFFFF"/>
        </w:rPr>
        <w:t>proviral</w:t>
      </w:r>
      <w:proofErr w:type="spellEnd"/>
      <w:r w:rsidR="00DE31C0" w:rsidRPr="00346B94">
        <w:rPr>
          <w:rFonts w:ascii="Times New Roman" w:hAnsi="Times New Roman" w:cs="Times New Roman"/>
          <w:sz w:val="20"/>
          <w:szCs w:val="20"/>
          <w:shd w:val="clear" w:color="auto" w:fill="FFFFFF"/>
        </w:rPr>
        <w:t xml:space="preserve"> genomes are about 9.0 and 8.9 </w:t>
      </w:r>
      <w:proofErr w:type="spellStart"/>
      <w:r w:rsidR="00DE31C0" w:rsidRPr="00346B94">
        <w:rPr>
          <w:rFonts w:ascii="Times New Roman" w:hAnsi="Times New Roman" w:cs="Times New Roman"/>
          <w:sz w:val="20"/>
          <w:szCs w:val="20"/>
          <w:shd w:val="clear" w:color="auto" w:fill="FFFFFF"/>
        </w:rPr>
        <w:t>kilobases</w:t>
      </w:r>
      <w:proofErr w:type="spellEnd"/>
      <w:r w:rsidR="00DE31C0" w:rsidRPr="00346B94">
        <w:rPr>
          <w:rFonts w:ascii="Times New Roman" w:hAnsi="Times New Roman" w:cs="Times New Roman"/>
          <w:sz w:val="20"/>
          <w:szCs w:val="20"/>
          <w:shd w:val="clear" w:color="auto" w:fill="FFFFFF"/>
        </w:rPr>
        <w:t>, respectively.</w:t>
      </w:r>
      <w:r w:rsidR="00BF748A" w:rsidRPr="00346B94">
        <w:rPr>
          <w:rFonts w:ascii="Times New Roman" w:hAnsi="Times New Roman" w:cs="Times New Roman"/>
          <w:b/>
          <w:bCs/>
          <w:sz w:val="20"/>
          <w:szCs w:val="20"/>
          <w:shd w:val="clear" w:color="auto" w:fill="FFFFFF"/>
        </w:rPr>
        <w:t xml:space="preserve"> Figure</w:t>
      </w:r>
      <w:r w:rsidR="00FB18D2" w:rsidRPr="00346B94">
        <w:rPr>
          <w:rFonts w:ascii="Times New Roman" w:hAnsi="Times New Roman" w:cs="Times New Roman"/>
          <w:b/>
          <w:bCs/>
          <w:sz w:val="20"/>
          <w:szCs w:val="20"/>
          <w:shd w:val="clear" w:color="auto" w:fill="FFFFFF"/>
        </w:rPr>
        <w:t xml:space="preserve"> 3</w:t>
      </w:r>
      <w:r w:rsidR="00BF748A" w:rsidRPr="00346B94">
        <w:rPr>
          <w:rFonts w:ascii="Times New Roman" w:hAnsi="Times New Roman" w:cs="Times New Roman"/>
          <w:sz w:val="20"/>
          <w:szCs w:val="20"/>
          <w:shd w:val="clear" w:color="auto" w:fill="FFFFFF"/>
        </w:rPr>
        <w:t xml:space="preserve"> </w:t>
      </w:r>
      <w:r w:rsidR="00937742" w:rsidRPr="00346B94">
        <w:rPr>
          <w:rFonts w:ascii="Times New Roman" w:hAnsi="Times New Roman" w:cs="Times New Roman"/>
          <w:b/>
          <w:bCs/>
          <w:sz w:val="20"/>
          <w:szCs w:val="20"/>
          <w:shd w:val="clear" w:color="auto" w:fill="FFFFFF"/>
        </w:rPr>
        <w:t xml:space="preserve">[53] </w:t>
      </w:r>
    </w:p>
    <w:p w:rsidR="00C37456" w:rsidRPr="00346B94" w:rsidRDefault="00C37456" w:rsidP="00C24EEB">
      <w:pPr>
        <w:spacing w:after="0" w:line="240" w:lineRule="auto"/>
        <w:ind w:firstLine="720"/>
        <w:jc w:val="both"/>
        <w:rPr>
          <w:rFonts w:ascii="Times New Roman" w:hAnsi="Times New Roman" w:cs="Times New Roman"/>
          <w:sz w:val="20"/>
          <w:szCs w:val="20"/>
        </w:rPr>
      </w:pPr>
      <w:r w:rsidRPr="00346B94">
        <w:rPr>
          <w:rFonts w:ascii="Times New Roman" w:hAnsi="Times New Roman" w:cs="Times New Roman"/>
          <w:sz w:val="20"/>
          <w:szCs w:val="20"/>
        </w:rPr>
        <w:t xml:space="preserve">HTLV-1 employs several means for inducing tumors. The viral </w:t>
      </w:r>
      <w:proofErr w:type="spellStart"/>
      <w:r w:rsidRPr="00346B94">
        <w:rPr>
          <w:rFonts w:ascii="Times New Roman" w:hAnsi="Times New Roman" w:cs="Times New Roman"/>
          <w:sz w:val="20"/>
          <w:szCs w:val="20"/>
        </w:rPr>
        <w:t>oncoprotein</w:t>
      </w:r>
      <w:proofErr w:type="spellEnd"/>
      <w:r w:rsidRPr="00346B94">
        <w:rPr>
          <w:rFonts w:ascii="Times New Roman" w:hAnsi="Times New Roman" w:cs="Times New Roman"/>
          <w:sz w:val="20"/>
          <w:szCs w:val="20"/>
        </w:rPr>
        <w:t xml:space="preserve"> Tax plays a major role in the process of initiation and development of cancer. It binds to host cell proteins and inhibits the transcription of genes which regulate cell proliferation, programmed cell death, and DNA repair. By inactivating these important mechanisms, </w:t>
      </w:r>
      <w:r w:rsidRPr="00346B94">
        <w:rPr>
          <w:rFonts w:ascii="Times New Roman" w:hAnsi="Times New Roman" w:cs="Times New Roman"/>
          <w:sz w:val="20"/>
          <w:szCs w:val="20"/>
        </w:rPr>
        <w:lastRenderedPageBreak/>
        <w:t xml:space="preserve">Tax protein stimulates the infected T-cells to proliferate uncontrollably which results in cancer. Subsequently, HBZ suppresses Tax expression to evade immune elimination by Tax specific </w:t>
      </w:r>
      <w:proofErr w:type="spellStart"/>
      <w:r w:rsidRPr="00346B94">
        <w:rPr>
          <w:rFonts w:ascii="Times New Roman" w:hAnsi="Times New Roman" w:cs="Times New Roman"/>
          <w:sz w:val="20"/>
          <w:szCs w:val="20"/>
        </w:rPr>
        <w:t>CTLs</w:t>
      </w:r>
      <w:proofErr w:type="spellEnd"/>
      <w:r w:rsidRPr="00346B94">
        <w:rPr>
          <w:rFonts w:ascii="Times New Roman" w:hAnsi="Times New Roman" w:cs="Times New Roman"/>
          <w:sz w:val="20"/>
          <w:szCs w:val="20"/>
        </w:rPr>
        <w:t xml:space="preserve">, and also complements for Tax to support proliferation; it provides a second </w:t>
      </w:r>
      <w:proofErr w:type="spellStart"/>
      <w:r w:rsidRPr="00346B94">
        <w:rPr>
          <w:rFonts w:ascii="Times New Roman" w:hAnsi="Times New Roman" w:cs="Times New Roman"/>
          <w:sz w:val="20"/>
          <w:szCs w:val="20"/>
        </w:rPr>
        <w:t>oncogenic</w:t>
      </w:r>
      <w:proofErr w:type="spellEnd"/>
      <w:r w:rsidRPr="00346B94">
        <w:rPr>
          <w:rFonts w:ascii="Times New Roman" w:hAnsi="Times New Roman" w:cs="Times New Roman"/>
          <w:sz w:val="20"/>
          <w:szCs w:val="20"/>
        </w:rPr>
        <w:t xml:space="preserve"> signal required for the maintenance of the leukemic cell. </w:t>
      </w:r>
      <w:r w:rsidRPr="00346B94">
        <w:rPr>
          <w:rFonts w:ascii="Times New Roman" w:hAnsi="Times New Roman" w:cs="Times New Roman"/>
          <w:b/>
          <w:bCs/>
          <w:sz w:val="20"/>
          <w:szCs w:val="20"/>
        </w:rPr>
        <w:t>[48]</w:t>
      </w:r>
    </w:p>
    <w:p w:rsidR="00C37456" w:rsidRPr="00346B94" w:rsidRDefault="00693687" w:rsidP="00C24EEB">
      <w:pPr>
        <w:pStyle w:val="NormalWeb"/>
        <w:shd w:val="clear" w:color="auto" w:fill="FFFFFF"/>
        <w:spacing w:before="0" w:beforeAutospacing="0" w:after="0" w:afterAutospacing="0"/>
        <w:ind w:firstLine="720"/>
        <w:jc w:val="both"/>
        <w:rPr>
          <w:sz w:val="20"/>
          <w:szCs w:val="20"/>
        </w:rPr>
      </w:pPr>
      <w:r w:rsidRPr="00346B94">
        <w:rPr>
          <w:sz w:val="20"/>
          <w:szCs w:val="20"/>
        </w:rPr>
        <w:t xml:space="preserve">In </w:t>
      </w:r>
      <w:r w:rsidR="00FB18D2" w:rsidRPr="00346B94">
        <w:rPr>
          <w:sz w:val="20"/>
          <w:szCs w:val="20"/>
          <w:shd w:val="clear" w:color="auto" w:fill="FFFFFF"/>
        </w:rPr>
        <w:t>adult T-cell leukemia (ATL)</w:t>
      </w:r>
      <w:r w:rsidRPr="00346B94">
        <w:rPr>
          <w:sz w:val="20"/>
          <w:szCs w:val="20"/>
        </w:rPr>
        <w:t>, the main pathogenic protein,</w:t>
      </w:r>
      <w:r w:rsidR="00BF748A" w:rsidRPr="00346B94">
        <w:rPr>
          <w:sz w:val="20"/>
          <w:szCs w:val="20"/>
        </w:rPr>
        <w:t xml:space="preserve"> Tax, leads to </w:t>
      </w:r>
      <w:proofErr w:type="spellStart"/>
      <w:r w:rsidR="00BF748A" w:rsidRPr="00346B94">
        <w:rPr>
          <w:sz w:val="20"/>
          <w:szCs w:val="20"/>
        </w:rPr>
        <w:t>leukogenesis</w:t>
      </w:r>
      <w:proofErr w:type="spellEnd"/>
      <w:r w:rsidR="00BF748A" w:rsidRPr="00346B94">
        <w:rPr>
          <w:sz w:val="20"/>
          <w:szCs w:val="20"/>
        </w:rPr>
        <w:t xml:space="preserve"> and </w:t>
      </w:r>
      <w:r w:rsidRPr="00346B94">
        <w:rPr>
          <w:sz w:val="20"/>
          <w:szCs w:val="20"/>
        </w:rPr>
        <w:t xml:space="preserve">immortalization of T lymphocytes </w:t>
      </w:r>
      <w:r w:rsidRPr="00346B94">
        <w:rPr>
          <w:i/>
          <w:iCs/>
          <w:sz w:val="20"/>
          <w:szCs w:val="20"/>
        </w:rPr>
        <w:t>in vitro</w:t>
      </w:r>
      <w:r w:rsidRPr="00346B94">
        <w:rPr>
          <w:sz w:val="20"/>
          <w:szCs w:val="20"/>
        </w:rPr>
        <w:t>.</w:t>
      </w:r>
      <w:r w:rsidR="00C37456" w:rsidRPr="00346B94">
        <w:rPr>
          <w:sz w:val="20"/>
          <w:szCs w:val="20"/>
        </w:rPr>
        <w:t xml:space="preserve"> </w:t>
      </w:r>
      <w:hyperlink r:id="rId12" w:history="1">
        <w:r w:rsidR="00FA324A" w:rsidRPr="00346B94">
          <w:rPr>
            <w:rStyle w:val="Hyperlink"/>
            <w:b/>
            <w:bCs/>
            <w:color w:val="auto"/>
            <w:sz w:val="20"/>
            <w:szCs w:val="20"/>
            <w:u w:val="none"/>
          </w:rPr>
          <w:t>[54</w:t>
        </w:r>
        <w:r w:rsidRPr="00346B94">
          <w:rPr>
            <w:rStyle w:val="Hyperlink"/>
            <w:b/>
            <w:bCs/>
            <w:color w:val="auto"/>
            <w:sz w:val="20"/>
            <w:szCs w:val="20"/>
            <w:u w:val="none"/>
          </w:rPr>
          <w:t>]</w:t>
        </w:r>
        <w:r w:rsidRPr="00346B94">
          <w:rPr>
            <w:rStyle w:val="apple-converted-space"/>
            <w:b/>
            <w:bCs/>
            <w:sz w:val="20"/>
            <w:szCs w:val="20"/>
          </w:rPr>
          <w:t> </w:t>
        </w:r>
      </w:hyperlink>
      <w:r w:rsidRPr="00346B94">
        <w:rPr>
          <w:sz w:val="20"/>
          <w:szCs w:val="20"/>
        </w:rPr>
        <w:t>This is achieved by stimulation of interleukin-15 (IL-15) and interleukin-2 (IL-2), in turn leading to T-cell growth and transformation. Furthermore, Tax is inherent to both HTLV-1 and HTLV-2, although HTLV-1 is more pathogenic.</w:t>
      </w:r>
      <w:hyperlink r:id="rId13" w:history="1">
        <w:r w:rsidRPr="00346B94">
          <w:rPr>
            <w:rStyle w:val="Hyperlink"/>
            <w:b/>
            <w:bCs/>
            <w:color w:val="auto"/>
            <w:sz w:val="20"/>
            <w:szCs w:val="20"/>
            <w:u w:val="none"/>
          </w:rPr>
          <w:t>[</w:t>
        </w:r>
        <w:r w:rsidR="00FA324A" w:rsidRPr="00346B94">
          <w:rPr>
            <w:rStyle w:val="Hyperlink"/>
            <w:b/>
            <w:bCs/>
            <w:color w:val="auto"/>
            <w:sz w:val="20"/>
            <w:szCs w:val="20"/>
            <w:u w:val="none"/>
          </w:rPr>
          <w:t>55, 56</w:t>
        </w:r>
        <w:r w:rsidRPr="00346B94">
          <w:rPr>
            <w:rStyle w:val="Hyperlink"/>
            <w:b/>
            <w:bCs/>
            <w:color w:val="auto"/>
            <w:sz w:val="20"/>
            <w:szCs w:val="20"/>
            <w:u w:val="none"/>
          </w:rPr>
          <w:t>]</w:t>
        </w:r>
      </w:hyperlink>
      <w:r w:rsidR="00FB18D2" w:rsidRPr="00346B94">
        <w:rPr>
          <w:sz w:val="20"/>
          <w:szCs w:val="20"/>
        </w:rPr>
        <w:t xml:space="preserve"> </w:t>
      </w:r>
      <w:r w:rsidR="00BF748A" w:rsidRPr="00346B94">
        <w:rPr>
          <w:sz w:val="20"/>
          <w:szCs w:val="20"/>
        </w:rPr>
        <w:t>T</w:t>
      </w:r>
      <w:r w:rsidRPr="00346B94">
        <w:rPr>
          <w:sz w:val="20"/>
          <w:szCs w:val="20"/>
        </w:rPr>
        <w:t>he HTLV-1 basic zipper factor gene (</w:t>
      </w:r>
      <w:r w:rsidRPr="00346B94">
        <w:rPr>
          <w:rStyle w:val="Emphasis"/>
          <w:sz w:val="20"/>
          <w:szCs w:val="20"/>
        </w:rPr>
        <w:t>HBZ</w:t>
      </w:r>
      <w:r w:rsidRPr="00346B94">
        <w:rPr>
          <w:sz w:val="20"/>
          <w:szCs w:val="20"/>
        </w:rPr>
        <w:t xml:space="preserve">) has been found to be consistently expressed in ATL cells, suggesting a role in cellular transformation and </w:t>
      </w:r>
      <w:proofErr w:type="spellStart"/>
      <w:r w:rsidRPr="00346B94">
        <w:rPr>
          <w:sz w:val="20"/>
          <w:szCs w:val="20"/>
        </w:rPr>
        <w:t>leukemogenesis</w:t>
      </w:r>
      <w:proofErr w:type="spellEnd"/>
      <w:r w:rsidRPr="00346B94">
        <w:rPr>
          <w:sz w:val="20"/>
          <w:szCs w:val="20"/>
        </w:rPr>
        <w:t>. This might correlate with the</w:t>
      </w:r>
      <w:r w:rsidR="00C37456" w:rsidRPr="00346B94">
        <w:rPr>
          <w:sz w:val="20"/>
          <w:szCs w:val="20"/>
        </w:rPr>
        <w:t xml:space="preserve"> </w:t>
      </w:r>
      <w:r w:rsidRPr="00346B94">
        <w:rPr>
          <w:sz w:val="20"/>
          <w:szCs w:val="20"/>
        </w:rPr>
        <w:t>increased pathogenesis of HTLV-1.</w:t>
      </w:r>
      <w:hyperlink r:id="rId14" w:history="1">
        <w:r w:rsidR="002B048B" w:rsidRPr="00346B94">
          <w:rPr>
            <w:rStyle w:val="Hyperlink"/>
            <w:b/>
            <w:bCs/>
            <w:color w:val="auto"/>
            <w:sz w:val="20"/>
            <w:szCs w:val="20"/>
            <w:u w:val="none"/>
          </w:rPr>
          <w:t>[5</w:t>
        </w:r>
        <w:r w:rsidR="00FA324A" w:rsidRPr="00346B94">
          <w:rPr>
            <w:rStyle w:val="Hyperlink"/>
            <w:b/>
            <w:bCs/>
            <w:color w:val="auto"/>
            <w:sz w:val="20"/>
            <w:szCs w:val="20"/>
            <w:u w:val="none"/>
          </w:rPr>
          <w:t>7</w:t>
        </w:r>
        <w:r w:rsidRPr="00346B94">
          <w:rPr>
            <w:rStyle w:val="Hyperlink"/>
            <w:b/>
            <w:bCs/>
            <w:color w:val="auto"/>
            <w:sz w:val="20"/>
            <w:szCs w:val="20"/>
            <w:u w:val="none"/>
          </w:rPr>
          <w:t>]</w:t>
        </w:r>
        <w:r w:rsidRPr="00346B94">
          <w:rPr>
            <w:rStyle w:val="apple-converted-space"/>
            <w:sz w:val="20"/>
            <w:szCs w:val="20"/>
            <w:vertAlign w:val="superscript"/>
          </w:rPr>
          <w:t> </w:t>
        </w:r>
      </w:hyperlink>
      <w:r w:rsidRPr="00346B94">
        <w:rPr>
          <w:sz w:val="20"/>
          <w:szCs w:val="20"/>
        </w:rPr>
        <w:t>The expression of the</w:t>
      </w:r>
      <w:r w:rsidRPr="00346B94">
        <w:rPr>
          <w:rStyle w:val="apple-converted-space"/>
          <w:sz w:val="20"/>
          <w:szCs w:val="20"/>
        </w:rPr>
        <w:t> </w:t>
      </w:r>
      <w:r w:rsidRPr="00346B94">
        <w:rPr>
          <w:rStyle w:val="Emphasis"/>
          <w:sz w:val="20"/>
          <w:szCs w:val="20"/>
        </w:rPr>
        <w:t>HBZ</w:t>
      </w:r>
      <w:r w:rsidRPr="00346B94">
        <w:rPr>
          <w:rStyle w:val="apple-converted-space"/>
          <w:sz w:val="20"/>
          <w:szCs w:val="20"/>
        </w:rPr>
        <w:t> </w:t>
      </w:r>
      <w:r w:rsidRPr="00346B94">
        <w:rPr>
          <w:sz w:val="20"/>
          <w:szCs w:val="20"/>
        </w:rPr>
        <w:t>gene also correlates with the provirus load of HTLV-1.</w:t>
      </w:r>
    </w:p>
    <w:p w:rsidR="00F734B1" w:rsidRPr="00346B94" w:rsidRDefault="00F47387" w:rsidP="00C24EEB">
      <w:pPr>
        <w:spacing w:after="0" w:line="240" w:lineRule="auto"/>
        <w:jc w:val="both"/>
        <w:rPr>
          <w:rFonts w:ascii="Times New Roman" w:hAnsi="Times New Roman" w:cs="Times New Roman"/>
          <w:sz w:val="20"/>
          <w:szCs w:val="20"/>
        </w:rPr>
      </w:pPr>
      <w:hyperlink r:id="rId15" w:history="1">
        <w:r w:rsidR="00F734B1" w:rsidRPr="00346B94">
          <w:rPr>
            <w:rFonts w:ascii="Times New Roman" w:hAnsi="Times New Roman" w:cs="Times New Roman"/>
            <w:b/>
            <w:bCs/>
            <w:sz w:val="20"/>
            <w:szCs w:val="20"/>
          </w:rPr>
          <w:t>Disease Associations</w:t>
        </w:r>
      </w:hyperlink>
    </w:p>
    <w:p w:rsidR="00C37456" w:rsidRPr="00346B94" w:rsidRDefault="00F54FC7" w:rsidP="00C24EEB">
      <w:pPr>
        <w:spacing w:after="0" w:line="240" w:lineRule="auto"/>
        <w:ind w:firstLine="720"/>
        <w:jc w:val="both"/>
        <w:rPr>
          <w:rFonts w:ascii="Times New Roman" w:hAnsi="Times New Roman" w:cs="Times New Roman"/>
          <w:b/>
          <w:bCs/>
          <w:sz w:val="20"/>
          <w:szCs w:val="20"/>
        </w:rPr>
      </w:pPr>
      <w:r w:rsidRPr="00346B94">
        <w:rPr>
          <w:rFonts w:ascii="Times New Roman" w:hAnsi="Times New Roman" w:cs="Times New Roman"/>
          <w:sz w:val="20"/>
          <w:szCs w:val="20"/>
        </w:rPr>
        <w:t xml:space="preserve">Among </w:t>
      </w:r>
      <w:proofErr w:type="spellStart"/>
      <w:r w:rsidRPr="00346B94">
        <w:rPr>
          <w:rFonts w:ascii="Times New Roman" w:hAnsi="Times New Roman" w:cs="Times New Roman"/>
          <w:sz w:val="20"/>
          <w:szCs w:val="20"/>
        </w:rPr>
        <w:t>HTLVs</w:t>
      </w:r>
      <w:proofErr w:type="spellEnd"/>
      <w:r w:rsidRPr="00346B94">
        <w:rPr>
          <w:rFonts w:ascii="Times New Roman" w:hAnsi="Times New Roman" w:cs="Times New Roman"/>
          <w:sz w:val="20"/>
          <w:szCs w:val="20"/>
        </w:rPr>
        <w:t>, HTLV-1 is the more c</w:t>
      </w:r>
      <w:r w:rsidR="00CC7830" w:rsidRPr="00346B94">
        <w:rPr>
          <w:rFonts w:ascii="Times New Roman" w:hAnsi="Times New Roman" w:cs="Times New Roman"/>
          <w:sz w:val="20"/>
          <w:szCs w:val="20"/>
        </w:rPr>
        <w:t>linically significant</w:t>
      </w:r>
      <w:r w:rsidRPr="00346B94">
        <w:rPr>
          <w:rFonts w:ascii="Times New Roman" w:hAnsi="Times New Roman" w:cs="Times New Roman"/>
          <w:sz w:val="20"/>
          <w:szCs w:val="20"/>
        </w:rPr>
        <w:t>, as it has been proven to be the etiologic agent of multiple disorders</w:t>
      </w:r>
      <w:r w:rsidR="00F734B1" w:rsidRPr="00346B94">
        <w:rPr>
          <w:rFonts w:ascii="Times New Roman" w:hAnsi="Times New Roman" w:cs="Times New Roman"/>
          <w:sz w:val="20"/>
          <w:szCs w:val="20"/>
        </w:rPr>
        <w:t xml:space="preserve">; </w:t>
      </w:r>
      <w:r w:rsidR="00C37456" w:rsidRPr="00346B94">
        <w:rPr>
          <w:rFonts w:ascii="Times New Roman" w:hAnsi="Times New Roman" w:cs="Times New Roman"/>
          <w:sz w:val="20"/>
          <w:szCs w:val="20"/>
        </w:rPr>
        <w:t>ATLL</w:t>
      </w:r>
      <w:r w:rsidR="000A1775" w:rsidRPr="00346B94">
        <w:rPr>
          <w:rFonts w:ascii="Times New Roman" w:hAnsi="Times New Roman" w:cs="Times New Roman"/>
          <w:sz w:val="20"/>
          <w:szCs w:val="20"/>
        </w:rPr>
        <w:t xml:space="preserve"> </w:t>
      </w:r>
      <w:r w:rsidR="007E5165" w:rsidRPr="00346B94">
        <w:rPr>
          <w:rFonts w:ascii="Times New Roman" w:hAnsi="Times New Roman" w:cs="Times New Roman"/>
          <w:sz w:val="20"/>
          <w:szCs w:val="20"/>
        </w:rPr>
        <w:t xml:space="preserve">which is a cancerous growth of HTLV-1-infected T-cells with severe organ infiltration </w:t>
      </w:r>
      <w:r w:rsidR="00F734B1" w:rsidRPr="00346B94">
        <w:rPr>
          <w:rFonts w:ascii="Times New Roman" w:hAnsi="Times New Roman" w:cs="Times New Roman"/>
          <w:sz w:val="20"/>
          <w:szCs w:val="20"/>
        </w:rPr>
        <w:t xml:space="preserve">and </w:t>
      </w:r>
      <w:r w:rsidR="00102CB0" w:rsidRPr="00346B94">
        <w:rPr>
          <w:rFonts w:ascii="Times New Roman" w:hAnsi="Times New Roman" w:cs="Times New Roman"/>
          <w:sz w:val="20"/>
          <w:szCs w:val="20"/>
        </w:rPr>
        <w:t>HAM/TSP</w:t>
      </w:r>
      <w:r w:rsidR="00F734B1" w:rsidRPr="00346B94">
        <w:rPr>
          <w:rFonts w:ascii="Times New Roman" w:hAnsi="Times New Roman" w:cs="Times New Roman"/>
          <w:sz w:val="20"/>
          <w:szCs w:val="20"/>
        </w:rPr>
        <w:t xml:space="preserve">. </w:t>
      </w:r>
      <w:r w:rsidR="00CC7830" w:rsidRPr="00346B94">
        <w:rPr>
          <w:rFonts w:ascii="Times New Roman" w:hAnsi="Times New Roman" w:cs="Times New Roman"/>
          <w:sz w:val="20"/>
          <w:szCs w:val="20"/>
        </w:rPr>
        <w:t>The</w:t>
      </w:r>
      <w:r w:rsidR="00F734B1" w:rsidRPr="00346B94">
        <w:rPr>
          <w:rFonts w:ascii="Times New Roman" w:hAnsi="Times New Roman" w:cs="Times New Roman"/>
          <w:sz w:val="20"/>
          <w:szCs w:val="20"/>
        </w:rPr>
        <w:t xml:space="preserve"> evidence implicating HTLV-I as the </w:t>
      </w:r>
      <w:proofErr w:type="spellStart"/>
      <w:r w:rsidR="00F734B1" w:rsidRPr="00346B94">
        <w:rPr>
          <w:rFonts w:ascii="Times New Roman" w:hAnsi="Times New Roman" w:cs="Times New Roman"/>
          <w:sz w:val="20"/>
          <w:szCs w:val="20"/>
        </w:rPr>
        <w:t>aetiological</w:t>
      </w:r>
      <w:proofErr w:type="spellEnd"/>
      <w:r w:rsidR="00F734B1" w:rsidRPr="00346B94">
        <w:rPr>
          <w:rFonts w:ascii="Times New Roman" w:hAnsi="Times New Roman" w:cs="Times New Roman"/>
          <w:sz w:val="20"/>
          <w:szCs w:val="20"/>
        </w:rPr>
        <w:t xml:space="preserve"> agent of ATL includes the association of ATL with HTLV-I antibodies, the isolation of the virus, the finding of monoclonal integrated </w:t>
      </w:r>
      <w:proofErr w:type="spellStart"/>
      <w:r w:rsidR="00F734B1" w:rsidRPr="00346B94">
        <w:rPr>
          <w:rFonts w:ascii="Times New Roman" w:hAnsi="Times New Roman" w:cs="Times New Roman"/>
          <w:sz w:val="20"/>
          <w:szCs w:val="20"/>
        </w:rPr>
        <w:t>proviral</w:t>
      </w:r>
      <w:proofErr w:type="spellEnd"/>
      <w:r w:rsidR="00F734B1" w:rsidRPr="00346B94">
        <w:rPr>
          <w:rFonts w:ascii="Times New Roman" w:hAnsi="Times New Roman" w:cs="Times New Roman"/>
          <w:sz w:val="20"/>
          <w:szCs w:val="20"/>
        </w:rPr>
        <w:t xml:space="preserve"> sequences in </w:t>
      </w:r>
      <w:proofErr w:type="spellStart"/>
      <w:r w:rsidR="00F734B1" w:rsidRPr="00346B94">
        <w:rPr>
          <w:rFonts w:ascii="Times New Roman" w:hAnsi="Times New Roman" w:cs="Times New Roman"/>
          <w:sz w:val="20"/>
          <w:szCs w:val="20"/>
        </w:rPr>
        <w:t>leukaemic</w:t>
      </w:r>
      <w:proofErr w:type="spellEnd"/>
      <w:r w:rsidR="00F734B1" w:rsidRPr="00346B94">
        <w:rPr>
          <w:rFonts w:ascii="Times New Roman" w:hAnsi="Times New Roman" w:cs="Times New Roman"/>
          <w:sz w:val="20"/>
          <w:szCs w:val="20"/>
        </w:rPr>
        <w:t xml:space="preserve"> cells of patients with ATL, and epidemiological data. ATL, in the majority of cases, is a rapidly progressive fatal disease</w:t>
      </w:r>
      <w:r w:rsidR="000A1775" w:rsidRPr="00346B94">
        <w:rPr>
          <w:rFonts w:ascii="Times New Roman" w:hAnsi="Times New Roman" w:cs="Times New Roman"/>
          <w:sz w:val="20"/>
          <w:szCs w:val="20"/>
        </w:rPr>
        <w:t>, occurs in 1-2% of those infected. Symptoms present 20-30 years after infection </w:t>
      </w:r>
      <w:r w:rsidR="00102CB0" w:rsidRPr="00346B94">
        <w:rPr>
          <w:rFonts w:ascii="Times New Roman" w:hAnsi="Times New Roman" w:cs="Times New Roman"/>
          <w:b/>
          <w:bCs/>
          <w:sz w:val="20"/>
          <w:szCs w:val="20"/>
        </w:rPr>
        <w:t>[38, 49]</w:t>
      </w:r>
      <w:r w:rsidR="00102CB0" w:rsidRPr="00346B94">
        <w:rPr>
          <w:rFonts w:ascii="Times New Roman" w:hAnsi="Times New Roman" w:cs="Times New Roman"/>
          <w:sz w:val="20"/>
          <w:szCs w:val="20"/>
        </w:rPr>
        <w:t xml:space="preserve"> </w:t>
      </w:r>
      <w:r w:rsidR="00533D0A" w:rsidRPr="00346B94">
        <w:rPr>
          <w:rFonts w:ascii="Times New Roman" w:hAnsi="Times New Roman" w:cs="Times New Roman"/>
          <w:sz w:val="20"/>
          <w:szCs w:val="20"/>
        </w:rPr>
        <w:t>o</w:t>
      </w:r>
      <w:r w:rsidR="000A1775" w:rsidRPr="00346B94">
        <w:rPr>
          <w:rFonts w:ascii="Times New Roman" w:hAnsi="Times New Roman" w:cs="Times New Roman"/>
          <w:sz w:val="20"/>
          <w:szCs w:val="20"/>
        </w:rPr>
        <w:t>f those who develop ATLL, more than two thirds develop leukemia while the remainder develop lymphoma </w:t>
      </w:r>
      <w:r w:rsidR="00533D0A" w:rsidRPr="00346B94">
        <w:rPr>
          <w:rFonts w:ascii="Times New Roman" w:hAnsi="Times New Roman" w:cs="Times New Roman"/>
          <w:b/>
          <w:bCs/>
          <w:sz w:val="20"/>
          <w:szCs w:val="20"/>
        </w:rPr>
        <w:t>[58]</w:t>
      </w:r>
      <w:r w:rsidR="000A1775" w:rsidRPr="00346B94">
        <w:rPr>
          <w:rFonts w:ascii="Times New Roman" w:hAnsi="Times New Roman" w:cs="Times New Roman"/>
          <w:b/>
          <w:bCs/>
          <w:sz w:val="20"/>
          <w:szCs w:val="20"/>
        </w:rPr>
        <w:t>.</w:t>
      </w:r>
      <w:r w:rsidR="000A1775" w:rsidRPr="00346B94">
        <w:rPr>
          <w:rFonts w:ascii="Times New Roman" w:hAnsi="Times New Roman" w:cs="Times New Roman"/>
          <w:sz w:val="20"/>
          <w:szCs w:val="20"/>
        </w:rPr>
        <w:t xml:space="preserve"> Prognosis is approximately 1 year after development of ATLL</w:t>
      </w:r>
      <w:r w:rsidR="00533D0A" w:rsidRPr="00346B94">
        <w:rPr>
          <w:rFonts w:ascii="Times New Roman" w:hAnsi="Times New Roman" w:cs="Times New Roman"/>
          <w:sz w:val="20"/>
          <w:szCs w:val="20"/>
        </w:rPr>
        <w:t xml:space="preserve"> </w:t>
      </w:r>
      <w:r w:rsidR="00533D0A" w:rsidRPr="00346B94">
        <w:rPr>
          <w:rFonts w:ascii="Times New Roman" w:hAnsi="Times New Roman" w:cs="Times New Roman"/>
          <w:b/>
          <w:bCs/>
          <w:sz w:val="20"/>
          <w:szCs w:val="20"/>
        </w:rPr>
        <w:t>[59]</w:t>
      </w:r>
      <w:r w:rsidR="00C37456" w:rsidRPr="00346B94">
        <w:rPr>
          <w:rFonts w:ascii="Times New Roman" w:hAnsi="Times New Roman" w:cs="Times New Roman"/>
          <w:sz w:val="20"/>
          <w:szCs w:val="20"/>
        </w:rPr>
        <w:t xml:space="preserve"> </w:t>
      </w:r>
      <w:r w:rsidR="000A1775" w:rsidRPr="00346B94">
        <w:rPr>
          <w:rFonts w:ascii="Times New Roman" w:hAnsi="Times New Roman" w:cs="Times New Roman"/>
          <w:sz w:val="20"/>
          <w:szCs w:val="20"/>
        </w:rPr>
        <w:t>ATLL</w:t>
      </w:r>
      <w:r w:rsidR="00F734B1" w:rsidRPr="00346B94">
        <w:rPr>
          <w:rFonts w:ascii="Times New Roman" w:hAnsi="Times New Roman" w:cs="Times New Roman"/>
          <w:sz w:val="20"/>
          <w:szCs w:val="20"/>
        </w:rPr>
        <w:t xml:space="preserve"> is characterized by diffuse lymph node infiltration, </w:t>
      </w:r>
      <w:proofErr w:type="spellStart"/>
      <w:r w:rsidR="00F734B1" w:rsidRPr="00346B94">
        <w:rPr>
          <w:rFonts w:ascii="Times New Roman" w:hAnsi="Times New Roman" w:cs="Times New Roman"/>
          <w:sz w:val="20"/>
          <w:szCs w:val="20"/>
        </w:rPr>
        <w:t>hypercalcaemia</w:t>
      </w:r>
      <w:proofErr w:type="spellEnd"/>
      <w:r w:rsidR="00F734B1" w:rsidRPr="00346B94">
        <w:rPr>
          <w:rFonts w:ascii="Times New Roman" w:hAnsi="Times New Roman" w:cs="Times New Roman"/>
          <w:sz w:val="20"/>
          <w:szCs w:val="20"/>
        </w:rPr>
        <w:t xml:space="preserve">, </w:t>
      </w:r>
      <w:proofErr w:type="spellStart"/>
      <w:r w:rsidR="00F734B1" w:rsidRPr="00346B94">
        <w:rPr>
          <w:rFonts w:ascii="Times New Roman" w:hAnsi="Times New Roman" w:cs="Times New Roman"/>
          <w:sz w:val="20"/>
          <w:szCs w:val="20"/>
        </w:rPr>
        <w:t>leukaemia</w:t>
      </w:r>
      <w:proofErr w:type="spellEnd"/>
      <w:r w:rsidR="00F734B1" w:rsidRPr="00346B94">
        <w:rPr>
          <w:rFonts w:ascii="Times New Roman" w:hAnsi="Times New Roman" w:cs="Times New Roman"/>
          <w:sz w:val="20"/>
          <w:szCs w:val="20"/>
        </w:rPr>
        <w:t xml:space="preserve">, skin infiltrates, and a positive HTLV-I antibody test. </w:t>
      </w:r>
      <w:r w:rsidR="006F65F6" w:rsidRPr="00346B94">
        <w:rPr>
          <w:rFonts w:ascii="Times New Roman" w:hAnsi="Times New Roman" w:cs="Times New Roman"/>
          <w:sz w:val="20"/>
          <w:szCs w:val="20"/>
        </w:rPr>
        <w:t xml:space="preserve">The early stage of ATLL is characterized by general malaise, fever, abnormal lymph nodes, enlarged liver, jaundice, drowsiness, weight loss, and infections. Skin rash, </w:t>
      </w:r>
      <w:r w:rsidR="00C37456" w:rsidRPr="00346B94">
        <w:rPr>
          <w:rFonts w:ascii="Times New Roman" w:hAnsi="Times New Roman" w:cs="Times New Roman"/>
          <w:sz w:val="20"/>
          <w:szCs w:val="20"/>
        </w:rPr>
        <w:t>papules, nodules</w:t>
      </w:r>
      <w:r w:rsidR="006F65F6" w:rsidRPr="00346B94">
        <w:rPr>
          <w:rFonts w:ascii="Times New Roman" w:hAnsi="Times New Roman" w:cs="Times New Roman"/>
          <w:sz w:val="20"/>
          <w:szCs w:val="20"/>
        </w:rPr>
        <w:t xml:space="preserve"> and bone lesions are commonly seen. As the disease progresses, affected individuals may experience extreme weakness, back pain, and incontinence</w:t>
      </w:r>
      <w:r w:rsidR="006F65F6" w:rsidRPr="00346B94">
        <w:rPr>
          <w:rFonts w:ascii="Times New Roman" w:hAnsi="Times New Roman" w:cs="Times New Roman"/>
          <w:b/>
          <w:bCs/>
          <w:sz w:val="20"/>
          <w:szCs w:val="20"/>
        </w:rPr>
        <w:t>.</w:t>
      </w:r>
      <w:r w:rsidR="00601EC0" w:rsidRPr="00346B94">
        <w:rPr>
          <w:rFonts w:ascii="Times New Roman" w:hAnsi="Times New Roman" w:cs="Times New Roman"/>
          <w:b/>
          <w:bCs/>
          <w:sz w:val="20"/>
          <w:szCs w:val="20"/>
        </w:rPr>
        <w:t xml:space="preserve"> </w:t>
      </w:r>
      <w:r w:rsidR="006F65F6" w:rsidRPr="00346B94">
        <w:rPr>
          <w:rFonts w:ascii="Times New Roman" w:hAnsi="Times New Roman" w:cs="Times New Roman"/>
          <w:b/>
          <w:bCs/>
          <w:sz w:val="20"/>
          <w:szCs w:val="20"/>
        </w:rPr>
        <w:t>[</w:t>
      </w:r>
      <w:r w:rsidR="00533D0A" w:rsidRPr="00346B94">
        <w:rPr>
          <w:rFonts w:ascii="Times New Roman" w:hAnsi="Times New Roman" w:cs="Times New Roman"/>
          <w:b/>
          <w:bCs/>
          <w:sz w:val="20"/>
          <w:szCs w:val="20"/>
        </w:rPr>
        <w:t xml:space="preserve">49, </w:t>
      </w:r>
      <w:r w:rsidR="002A5049" w:rsidRPr="00346B94">
        <w:rPr>
          <w:rFonts w:ascii="Times New Roman" w:hAnsi="Times New Roman" w:cs="Times New Roman"/>
          <w:b/>
          <w:bCs/>
          <w:sz w:val="20"/>
          <w:szCs w:val="20"/>
        </w:rPr>
        <w:t>60, 61</w:t>
      </w:r>
      <w:r w:rsidR="006F65F6" w:rsidRPr="00346B94">
        <w:rPr>
          <w:rFonts w:ascii="Times New Roman" w:hAnsi="Times New Roman" w:cs="Times New Roman"/>
          <w:b/>
          <w:bCs/>
          <w:sz w:val="20"/>
          <w:szCs w:val="20"/>
        </w:rPr>
        <w:t>]</w:t>
      </w:r>
    </w:p>
    <w:p w:rsidR="00911605" w:rsidRPr="00346B94" w:rsidRDefault="00911605" w:rsidP="00C24EEB">
      <w:pPr>
        <w:spacing w:after="0" w:line="240" w:lineRule="auto"/>
        <w:ind w:firstLine="720"/>
        <w:jc w:val="both"/>
        <w:rPr>
          <w:rFonts w:ascii="Times New Roman" w:hAnsi="Times New Roman" w:cs="Times New Roman"/>
          <w:sz w:val="20"/>
          <w:szCs w:val="20"/>
        </w:rPr>
      </w:pPr>
      <w:r w:rsidRPr="00346B94">
        <w:rPr>
          <w:rFonts w:ascii="Times New Roman" w:hAnsi="Times New Roman" w:cs="Times New Roman"/>
          <w:sz w:val="20"/>
          <w:szCs w:val="20"/>
        </w:rPr>
        <w:t xml:space="preserve">HTLV-1 also causes HAM/TSP, a nonmalignant </w:t>
      </w:r>
      <w:proofErr w:type="spellStart"/>
      <w:r w:rsidRPr="00346B94">
        <w:rPr>
          <w:rFonts w:ascii="Times New Roman" w:hAnsi="Times New Roman" w:cs="Times New Roman"/>
          <w:sz w:val="20"/>
          <w:szCs w:val="20"/>
        </w:rPr>
        <w:t>demyelinating</w:t>
      </w:r>
      <w:proofErr w:type="spellEnd"/>
      <w:r w:rsidRPr="00346B94">
        <w:rPr>
          <w:rFonts w:ascii="Times New Roman" w:hAnsi="Times New Roman" w:cs="Times New Roman"/>
          <w:sz w:val="20"/>
          <w:szCs w:val="20"/>
        </w:rPr>
        <w:t xml:space="preserve"> neurologic disorder. The viral load of HTLV-1 is higher in patients with HAM/TSP than in HTLV-1 infected patients who do not have clinical signs. </w:t>
      </w:r>
      <w:r w:rsidRPr="00346B94">
        <w:rPr>
          <w:rFonts w:ascii="Times New Roman" w:hAnsi="Times New Roman" w:cs="Times New Roman"/>
          <w:b/>
          <w:bCs/>
          <w:sz w:val="20"/>
          <w:szCs w:val="20"/>
        </w:rPr>
        <w:t>[62]</w:t>
      </w:r>
      <w:r w:rsidRPr="00346B94">
        <w:rPr>
          <w:rFonts w:ascii="Times New Roman" w:hAnsi="Times New Roman" w:cs="Times New Roman"/>
          <w:sz w:val="20"/>
          <w:szCs w:val="20"/>
        </w:rPr>
        <w:t xml:space="preserve"> The association of HTLV-I with TSP was discovered in 1985 while screening blood donors for HTLV-I antibodies in </w:t>
      </w:r>
      <w:r w:rsidRPr="00346B94">
        <w:rPr>
          <w:rFonts w:ascii="Times New Roman" w:hAnsi="Times New Roman" w:cs="Times New Roman"/>
          <w:sz w:val="20"/>
          <w:szCs w:val="20"/>
        </w:rPr>
        <w:lastRenderedPageBreak/>
        <w:t xml:space="preserve">Martinique, West Indies. More than 75% of patients with TSP were found to have antibodies against HTLV-I and the association is further supported by the isolation of HTLV-I from the blood and CSF of patients with TSP. Clinically, it resembles multiple sclerosis (MS), but lacks the intracranial nerve signs and remissions characteristic of MS. Initial symptoms are bilateral weakness and stiffness of the lower extremities. The course is slowly progressive, usually with bladder involvement, but shows considerable variations. </w:t>
      </w:r>
      <w:r w:rsidRPr="00346B94">
        <w:rPr>
          <w:rFonts w:ascii="Times New Roman" w:hAnsi="Times New Roman" w:cs="Times New Roman"/>
          <w:b/>
          <w:bCs/>
          <w:sz w:val="20"/>
          <w:szCs w:val="20"/>
        </w:rPr>
        <w:t>[23]</w:t>
      </w:r>
      <w:r w:rsidRPr="00346B94">
        <w:rPr>
          <w:rFonts w:ascii="Times New Roman" w:hAnsi="Times New Roman" w:cs="Times New Roman"/>
          <w:sz w:val="20"/>
          <w:szCs w:val="20"/>
        </w:rPr>
        <w:t xml:space="preserve"> HTLV-1 has also shown to be associated with several inflammatory diseases, such as </w:t>
      </w:r>
      <w:proofErr w:type="spellStart"/>
      <w:r w:rsidRPr="00346B94">
        <w:rPr>
          <w:rFonts w:ascii="Times New Roman" w:hAnsi="Times New Roman" w:cs="Times New Roman"/>
          <w:sz w:val="20"/>
          <w:szCs w:val="20"/>
        </w:rPr>
        <w:t>alveolitis</w:t>
      </w:r>
      <w:proofErr w:type="spellEnd"/>
      <w:r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polymyositis</w:t>
      </w:r>
      <w:proofErr w:type="spellEnd"/>
      <w:r w:rsidRPr="00346B94">
        <w:rPr>
          <w:rFonts w:ascii="Times New Roman" w:hAnsi="Times New Roman" w:cs="Times New Roman"/>
          <w:sz w:val="20"/>
          <w:szCs w:val="20"/>
        </w:rPr>
        <w:t xml:space="preserve">, arthritis, HTLV-1–associated </w:t>
      </w:r>
      <w:proofErr w:type="spellStart"/>
      <w:r w:rsidRPr="00346B94">
        <w:rPr>
          <w:rFonts w:ascii="Times New Roman" w:hAnsi="Times New Roman" w:cs="Times New Roman"/>
          <w:sz w:val="20"/>
          <w:szCs w:val="20"/>
        </w:rPr>
        <w:t>uveitis</w:t>
      </w:r>
      <w:proofErr w:type="spellEnd"/>
      <w:r w:rsidRPr="00346B94">
        <w:rPr>
          <w:rFonts w:ascii="Times New Roman" w:hAnsi="Times New Roman" w:cs="Times New Roman"/>
          <w:sz w:val="20"/>
          <w:szCs w:val="20"/>
        </w:rPr>
        <w:t xml:space="preserve">/ocular manifestations, </w:t>
      </w:r>
      <w:proofErr w:type="spellStart"/>
      <w:r w:rsidRPr="00346B94">
        <w:rPr>
          <w:rFonts w:ascii="Times New Roman" w:hAnsi="Times New Roman" w:cs="Times New Roman"/>
          <w:sz w:val="20"/>
          <w:szCs w:val="20"/>
        </w:rPr>
        <w:t>Sjorgen's</w:t>
      </w:r>
      <w:proofErr w:type="spellEnd"/>
      <w:r w:rsidRPr="00346B94">
        <w:rPr>
          <w:rFonts w:ascii="Times New Roman" w:hAnsi="Times New Roman" w:cs="Times New Roman"/>
          <w:sz w:val="20"/>
          <w:szCs w:val="20"/>
        </w:rPr>
        <w:t xml:space="preserve"> syndrome and HTLV-1–associated infective dermatitis </w:t>
      </w:r>
      <w:r w:rsidRPr="00346B94">
        <w:rPr>
          <w:rFonts w:ascii="Times New Roman" w:hAnsi="Times New Roman" w:cs="Times New Roman"/>
          <w:b/>
          <w:bCs/>
          <w:sz w:val="20"/>
          <w:szCs w:val="20"/>
        </w:rPr>
        <w:t>[62-69]</w:t>
      </w:r>
      <w:r w:rsidRPr="00346B94">
        <w:rPr>
          <w:rFonts w:ascii="Times New Roman" w:hAnsi="Times New Roman" w:cs="Times New Roman"/>
          <w:sz w:val="20"/>
          <w:szCs w:val="20"/>
        </w:rPr>
        <w:t xml:space="preserve"> It is likely that the spectrum of disease associations with increase with time.</w:t>
      </w:r>
    </w:p>
    <w:p w:rsidR="00C210C4" w:rsidRPr="00346B94" w:rsidRDefault="00C210C4" w:rsidP="00C24EEB">
      <w:pPr>
        <w:spacing w:after="0" w:line="240" w:lineRule="auto"/>
        <w:ind w:firstLine="720"/>
        <w:jc w:val="both"/>
        <w:rPr>
          <w:rFonts w:ascii="Times New Roman" w:hAnsi="Times New Roman" w:cs="Times New Roman"/>
          <w:sz w:val="20"/>
          <w:szCs w:val="20"/>
        </w:rPr>
      </w:pPr>
      <w:r w:rsidRPr="00346B94">
        <w:rPr>
          <w:rFonts w:ascii="Times New Roman" w:hAnsi="Times New Roman" w:cs="Times New Roman"/>
          <w:sz w:val="20"/>
          <w:szCs w:val="20"/>
        </w:rPr>
        <w:t xml:space="preserve">To date, no conclusive evidence has proven that HTLV-2 is an etiologic agent in any specific disease. HTLV-2 infection may result in neurologic manifestations similar to the non-HAM complications of HTLV-1 infection. Recent data suggest that HTLV-1 and HTLV-2 carry similar risks in terms of resulting in non-HAM neurological illness. </w:t>
      </w:r>
      <w:r w:rsidRPr="00346B94">
        <w:rPr>
          <w:rFonts w:ascii="Times New Roman" w:hAnsi="Times New Roman" w:cs="Times New Roman"/>
          <w:b/>
          <w:bCs/>
          <w:sz w:val="20"/>
          <w:szCs w:val="20"/>
        </w:rPr>
        <w:t>[64, 70]</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Also, case reports have linked HTLV-2 infection with pneumonia, bronchitis, arthritis, asthma, and dermatitis. </w:t>
      </w:r>
      <w:r w:rsidRPr="00346B94">
        <w:rPr>
          <w:rFonts w:ascii="Times New Roman" w:hAnsi="Times New Roman" w:cs="Times New Roman"/>
          <w:b/>
          <w:bCs/>
          <w:sz w:val="20"/>
          <w:szCs w:val="20"/>
        </w:rPr>
        <w:t>[71]</w:t>
      </w:r>
      <w:r w:rsidRPr="00346B94">
        <w:rPr>
          <w:rFonts w:ascii="Times New Roman" w:hAnsi="Times New Roman" w:cs="Times New Roman"/>
          <w:sz w:val="20"/>
          <w:szCs w:val="20"/>
        </w:rPr>
        <w:t xml:space="preserve"> </w:t>
      </w:r>
    </w:p>
    <w:p w:rsidR="00595E62" w:rsidRPr="00346B94" w:rsidRDefault="00C210C4" w:rsidP="00C24EEB">
      <w:pPr>
        <w:spacing w:after="0" w:line="240" w:lineRule="auto"/>
        <w:ind w:firstLine="720"/>
        <w:jc w:val="both"/>
        <w:rPr>
          <w:rFonts w:ascii="Times New Roman" w:hAnsi="Times New Roman" w:cs="Times New Roman"/>
          <w:sz w:val="20"/>
          <w:szCs w:val="20"/>
        </w:rPr>
      </w:pPr>
      <w:r w:rsidRPr="00346B94">
        <w:rPr>
          <w:rFonts w:ascii="Times New Roman" w:hAnsi="Times New Roman" w:cs="Times New Roman"/>
          <w:sz w:val="20"/>
          <w:szCs w:val="20"/>
        </w:rPr>
        <w:t xml:space="preserve">HTLV-3 and HTLV-4 were first isolated in 2005. HTLV-3 was initially isolated from a 62-year-old male pygmy in southern Cameroon </w:t>
      </w:r>
      <w:r w:rsidRPr="00346B94">
        <w:rPr>
          <w:rFonts w:ascii="Times New Roman" w:hAnsi="Times New Roman" w:cs="Times New Roman"/>
          <w:b/>
          <w:bCs/>
          <w:sz w:val="20"/>
          <w:szCs w:val="20"/>
        </w:rPr>
        <w:t>[72]</w:t>
      </w:r>
      <w:r w:rsidRPr="00346B94">
        <w:rPr>
          <w:rFonts w:ascii="Times New Roman" w:hAnsi="Times New Roman" w:cs="Times New Roman"/>
          <w:sz w:val="20"/>
          <w:szCs w:val="20"/>
        </w:rPr>
        <w:t xml:space="preserve"> Individuals infected with HTLV-3 have all been asymptomatic, with a low </w:t>
      </w:r>
      <w:proofErr w:type="spellStart"/>
      <w:r w:rsidRPr="00346B94">
        <w:rPr>
          <w:rFonts w:ascii="Times New Roman" w:hAnsi="Times New Roman" w:cs="Times New Roman"/>
          <w:sz w:val="20"/>
          <w:szCs w:val="20"/>
        </w:rPr>
        <w:t>proviral</w:t>
      </w:r>
      <w:proofErr w:type="spellEnd"/>
      <w:r w:rsidRPr="00346B94">
        <w:rPr>
          <w:rFonts w:ascii="Times New Roman" w:hAnsi="Times New Roman" w:cs="Times New Roman"/>
          <w:sz w:val="20"/>
          <w:szCs w:val="20"/>
        </w:rPr>
        <w:t xml:space="preserve"> load. HTLV-4 has been described in African bush meat hunters. In 2010, no evidence of HTLV-3 and HTLV-4 infection was found in a sample of 1200 New York State subjects (human and simian subject types) at risk for retroviral infection </w:t>
      </w:r>
      <w:r w:rsidRPr="00346B94">
        <w:rPr>
          <w:rFonts w:ascii="Times New Roman" w:hAnsi="Times New Roman" w:cs="Times New Roman"/>
          <w:b/>
          <w:bCs/>
          <w:sz w:val="20"/>
          <w:szCs w:val="20"/>
        </w:rPr>
        <w:t>[34]</w:t>
      </w:r>
      <w:r w:rsidRPr="00346B94">
        <w:rPr>
          <w:rFonts w:ascii="Times New Roman" w:hAnsi="Times New Roman" w:cs="Times New Roman"/>
          <w:sz w:val="20"/>
          <w:szCs w:val="20"/>
        </w:rPr>
        <w:t xml:space="preserve">Neither HTLV-3 nor HTLV-4 has been associated with specific diseases thus far, and further research is ongoing. Given the ongoing discovery of subtypes and strains, it is not surprising that 28% of certain populations in central Africa have been reported to have indeterminate HTLV serology results. </w:t>
      </w:r>
      <w:r w:rsidRPr="00346B94">
        <w:rPr>
          <w:rFonts w:ascii="Times New Roman" w:hAnsi="Times New Roman" w:cs="Times New Roman"/>
          <w:b/>
          <w:bCs/>
          <w:sz w:val="20"/>
          <w:szCs w:val="20"/>
        </w:rPr>
        <w:t>[35]</w:t>
      </w:r>
    </w:p>
    <w:p w:rsidR="00EE0477" w:rsidRPr="00346B94" w:rsidRDefault="00F47387" w:rsidP="00C24EEB">
      <w:pPr>
        <w:spacing w:after="0" w:line="240" w:lineRule="auto"/>
        <w:jc w:val="both"/>
        <w:rPr>
          <w:rFonts w:ascii="Times New Roman" w:hAnsi="Times New Roman" w:cs="Times New Roman"/>
          <w:b/>
          <w:bCs/>
          <w:sz w:val="20"/>
          <w:szCs w:val="20"/>
        </w:rPr>
      </w:pPr>
      <w:hyperlink r:id="rId16" w:history="1">
        <w:r w:rsidR="00355263" w:rsidRPr="00346B94">
          <w:rPr>
            <w:rFonts w:ascii="Times New Roman" w:hAnsi="Times New Roman" w:cs="Times New Roman"/>
            <w:b/>
            <w:bCs/>
            <w:sz w:val="20"/>
            <w:szCs w:val="20"/>
          </w:rPr>
          <w:t xml:space="preserve">Laboratory </w:t>
        </w:r>
        <w:r w:rsidR="006D5CD3" w:rsidRPr="00346B94">
          <w:rPr>
            <w:rFonts w:ascii="Times New Roman" w:hAnsi="Times New Roman" w:cs="Times New Roman"/>
            <w:b/>
            <w:bCs/>
            <w:sz w:val="20"/>
            <w:szCs w:val="20"/>
          </w:rPr>
          <w:t>Diagnosis</w:t>
        </w:r>
      </w:hyperlink>
    </w:p>
    <w:p w:rsidR="00470454" w:rsidRPr="00346B94" w:rsidRDefault="00EE0477" w:rsidP="00C24EEB">
      <w:pPr>
        <w:autoSpaceDE w:val="0"/>
        <w:autoSpaceDN w:val="0"/>
        <w:adjustRightInd w:val="0"/>
        <w:spacing w:after="0" w:line="240" w:lineRule="auto"/>
        <w:ind w:firstLine="720"/>
        <w:jc w:val="both"/>
        <w:rPr>
          <w:rFonts w:ascii="Times New Roman" w:hAnsi="Times New Roman" w:cs="Times New Roman"/>
          <w:sz w:val="20"/>
          <w:szCs w:val="20"/>
        </w:rPr>
      </w:pPr>
      <w:r w:rsidRPr="00346B94">
        <w:rPr>
          <w:rFonts w:ascii="Times New Roman" w:hAnsi="Times New Roman" w:cs="Times New Roman"/>
          <w:sz w:val="20"/>
          <w:szCs w:val="20"/>
        </w:rPr>
        <w:t>Laborat</w:t>
      </w:r>
      <w:r w:rsidR="00911605" w:rsidRPr="00346B94">
        <w:rPr>
          <w:rFonts w:ascii="Times New Roman" w:hAnsi="Times New Roman" w:cs="Times New Roman"/>
          <w:sz w:val="20"/>
          <w:szCs w:val="20"/>
        </w:rPr>
        <w:t>ory testing for HTLV-1/</w:t>
      </w:r>
      <w:r w:rsidRPr="00346B94">
        <w:rPr>
          <w:rFonts w:ascii="Times New Roman" w:hAnsi="Times New Roman" w:cs="Times New Roman"/>
          <w:sz w:val="20"/>
          <w:szCs w:val="20"/>
        </w:rPr>
        <w:t>2 infections has become routine for blood</w:t>
      </w:r>
      <w:r w:rsidR="00355263" w:rsidRPr="00346B94">
        <w:rPr>
          <w:rFonts w:ascii="Times New Roman" w:hAnsi="Times New Roman" w:cs="Times New Roman"/>
          <w:sz w:val="20"/>
          <w:szCs w:val="20"/>
        </w:rPr>
        <w:t xml:space="preserve"> </w:t>
      </w:r>
      <w:r w:rsidRPr="00346B94">
        <w:rPr>
          <w:rFonts w:ascii="Times New Roman" w:hAnsi="Times New Roman" w:cs="Times New Roman"/>
          <w:sz w:val="20"/>
          <w:szCs w:val="20"/>
        </w:rPr>
        <w:t>transfusion and organ transplantation in many countries worldwide. The serological tests</w:t>
      </w:r>
      <w:r w:rsidR="00355263" w:rsidRPr="00346B94">
        <w:rPr>
          <w:rFonts w:ascii="Times New Roman" w:hAnsi="Times New Roman" w:cs="Times New Roman"/>
          <w:sz w:val="20"/>
          <w:szCs w:val="20"/>
        </w:rPr>
        <w:t xml:space="preserve"> </w:t>
      </w:r>
      <w:r w:rsidRPr="00346B94">
        <w:rPr>
          <w:rFonts w:ascii="Times New Roman" w:hAnsi="Times New Roman" w:cs="Times New Roman"/>
          <w:sz w:val="20"/>
          <w:szCs w:val="20"/>
        </w:rPr>
        <w:t>for anti-HTLV-1/2 antibodies are divided in two major groups: the screening serological assays and the confirmatory tests.</w:t>
      </w:r>
      <w:r w:rsidR="00F874F2" w:rsidRPr="00346B94">
        <w:rPr>
          <w:rFonts w:ascii="Times New Roman" w:hAnsi="Times New Roman" w:cs="Times New Roman"/>
          <w:sz w:val="20"/>
          <w:szCs w:val="20"/>
        </w:rPr>
        <w:t xml:space="preserve"> The most used tests for the diagnosis of HTLV-1/2 are enzyme immunoa</w:t>
      </w:r>
      <w:r w:rsidR="00911605" w:rsidRPr="00346B94">
        <w:rPr>
          <w:rFonts w:ascii="Times New Roman" w:hAnsi="Times New Roman" w:cs="Times New Roman"/>
          <w:sz w:val="20"/>
          <w:szCs w:val="20"/>
        </w:rPr>
        <w:t>ssays (ELISA), IFA, WB and PCR</w:t>
      </w:r>
      <w:r w:rsidR="00F874F2" w:rsidRPr="00346B94">
        <w:rPr>
          <w:rFonts w:ascii="Times New Roman" w:hAnsi="Times New Roman" w:cs="Times New Roman"/>
          <w:sz w:val="20"/>
          <w:szCs w:val="20"/>
        </w:rPr>
        <w:t xml:space="preserve"> assays. ELISA is a screening assay and the others are considered confirmatory tests. </w:t>
      </w:r>
      <w:r w:rsidR="00911605" w:rsidRPr="00346B94">
        <w:rPr>
          <w:rFonts w:ascii="Times New Roman" w:hAnsi="Times New Roman" w:cs="Times New Roman"/>
          <w:sz w:val="20"/>
          <w:szCs w:val="20"/>
        </w:rPr>
        <w:t>HTLV-1/</w:t>
      </w:r>
      <w:r w:rsidRPr="00346B94">
        <w:rPr>
          <w:rFonts w:ascii="Times New Roman" w:hAnsi="Times New Roman" w:cs="Times New Roman"/>
          <w:sz w:val="20"/>
          <w:szCs w:val="20"/>
        </w:rPr>
        <w:t xml:space="preserve">2 infections </w:t>
      </w:r>
      <w:r w:rsidR="00F874F2" w:rsidRPr="00346B94">
        <w:rPr>
          <w:rFonts w:ascii="Times New Roman" w:hAnsi="Times New Roman" w:cs="Times New Roman"/>
          <w:sz w:val="20"/>
          <w:szCs w:val="20"/>
        </w:rPr>
        <w:t>which are detected with ELISA</w:t>
      </w:r>
      <w:r w:rsidRPr="00346B94">
        <w:rPr>
          <w:rFonts w:ascii="Times New Roman" w:hAnsi="Times New Roman" w:cs="Times New Roman"/>
          <w:sz w:val="20"/>
          <w:szCs w:val="20"/>
        </w:rPr>
        <w:t xml:space="preserve">, must be confirmed </w:t>
      </w:r>
      <w:r w:rsidR="00911605" w:rsidRPr="00346B94">
        <w:rPr>
          <w:rFonts w:ascii="Times New Roman" w:hAnsi="Times New Roman" w:cs="Times New Roman"/>
          <w:sz w:val="20"/>
          <w:szCs w:val="20"/>
        </w:rPr>
        <w:t>IFA, WB and PCR) assays.</w:t>
      </w:r>
    </w:p>
    <w:p w:rsidR="00470454" w:rsidRPr="00346B94" w:rsidRDefault="00F874F2" w:rsidP="00C24EEB">
      <w:pPr>
        <w:autoSpaceDE w:val="0"/>
        <w:autoSpaceDN w:val="0"/>
        <w:adjustRightInd w:val="0"/>
        <w:spacing w:after="0" w:line="240" w:lineRule="auto"/>
        <w:jc w:val="both"/>
        <w:rPr>
          <w:rFonts w:ascii="Times New Roman" w:hAnsi="Times New Roman" w:cs="Times New Roman"/>
          <w:sz w:val="20"/>
          <w:szCs w:val="20"/>
        </w:rPr>
      </w:pPr>
      <w:r w:rsidRPr="00346B94">
        <w:rPr>
          <w:rFonts w:ascii="Times New Roman" w:hAnsi="Times New Roman" w:cs="Times New Roman"/>
          <w:sz w:val="20"/>
          <w:szCs w:val="20"/>
        </w:rPr>
        <w:lastRenderedPageBreak/>
        <w:t xml:space="preserve">HTLV ELISA yields very high false-positive rates in areas of low prevalence. For example, confirmatory testing rules out HTLV infection in 60%-80% of blood donors in whom ELISA is initially positive in </w:t>
      </w:r>
      <w:proofErr w:type="spellStart"/>
      <w:r w:rsidRPr="00346B94">
        <w:rPr>
          <w:rFonts w:ascii="Times New Roman" w:hAnsi="Times New Roman" w:cs="Times New Roman"/>
          <w:sz w:val="20"/>
          <w:szCs w:val="20"/>
        </w:rPr>
        <w:t>nonendemic</w:t>
      </w:r>
      <w:proofErr w:type="spellEnd"/>
      <w:r w:rsidRPr="00346B94">
        <w:rPr>
          <w:rFonts w:ascii="Times New Roman" w:hAnsi="Times New Roman" w:cs="Times New Roman"/>
          <w:sz w:val="20"/>
          <w:szCs w:val="20"/>
        </w:rPr>
        <w:t xml:space="preserve"> areas. </w:t>
      </w:r>
      <w:r w:rsidR="006D5CD3" w:rsidRPr="00346B94">
        <w:rPr>
          <w:rFonts w:ascii="Times New Roman" w:hAnsi="Times New Roman" w:cs="Times New Roman"/>
          <w:sz w:val="20"/>
          <w:szCs w:val="20"/>
        </w:rPr>
        <w:t xml:space="preserve">A passive </w:t>
      </w:r>
      <w:r w:rsidR="00572E24" w:rsidRPr="00346B94">
        <w:rPr>
          <w:rFonts w:ascii="Times New Roman" w:hAnsi="Times New Roman" w:cs="Times New Roman"/>
          <w:sz w:val="20"/>
          <w:szCs w:val="20"/>
        </w:rPr>
        <w:t>PA</w:t>
      </w:r>
      <w:r w:rsidR="006D5CD3" w:rsidRPr="00346B94">
        <w:rPr>
          <w:rFonts w:ascii="Times New Roman" w:hAnsi="Times New Roman" w:cs="Times New Roman"/>
          <w:sz w:val="20"/>
          <w:szCs w:val="20"/>
        </w:rPr>
        <w:t xml:space="preserve"> assay is also available and is widely used in Japan for the screening of blood donations.</w:t>
      </w:r>
      <w:r w:rsidR="00355263" w:rsidRPr="00346B94">
        <w:rPr>
          <w:rFonts w:ascii="Times New Roman" w:hAnsi="Times New Roman" w:cs="Times New Roman"/>
          <w:sz w:val="20"/>
          <w:szCs w:val="20"/>
        </w:rPr>
        <w:t xml:space="preserve"> </w:t>
      </w:r>
      <w:r w:rsidR="00355263" w:rsidRPr="00346B94">
        <w:rPr>
          <w:rFonts w:ascii="Times New Roman" w:hAnsi="Times New Roman" w:cs="Times New Roman"/>
          <w:b/>
          <w:bCs/>
          <w:sz w:val="20"/>
          <w:szCs w:val="20"/>
        </w:rPr>
        <w:t>[73]</w:t>
      </w:r>
      <w:r w:rsidR="006D5CD3" w:rsidRPr="00346B94">
        <w:rPr>
          <w:rFonts w:ascii="Times New Roman" w:hAnsi="Times New Roman" w:cs="Times New Roman"/>
          <w:sz w:val="20"/>
          <w:szCs w:val="20"/>
        </w:rPr>
        <w:t xml:space="preserve"> Current </w:t>
      </w:r>
      <w:proofErr w:type="spellStart"/>
      <w:r w:rsidR="006D5CD3" w:rsidRPr="00346B94">
        <w:rPr>
          <w:rFonts w:ascii="Times New Roman" w:hAnsi="Times New Roman" w:cs="Times New Roman"/>
          <w:sz w:val="20"/>
          <w:szCs w:val="20"/>
        </w:rPr>
        <w:t>EIAs</w:t>
      </w:r>
      <w:proofErr w:type="spellEnd"/>
      <w:r w:rsidR="006D5CD3" w:rsidRPr="00346B94">
        <w:rPr>
          <w:rFonts w:ascii="Times New Roman" w:hAnsi="Times New Roman" w:cs="Times New Roman"/>
          <w:sz w:val="20"/>
          <w:szCs w:val="20"/>
        </w:rPr>
        <w:t xml:space="preserve"> cannot distinguish between HTLV-I and HTLV-II. However, </w:t>
      </w:r>
      <w:r w:rsidR="00572E24" w:rsidRPr="00346B94">
        <w:rPr>
          <w:rFonts w:ascii="Times New Roman" w:hAnsi="Times New Roman" w:cs="Times New Roman"/>
          <w:sz w:val="20"/>
          <w:szCs w:val="20"/>
        </w:rPr>
        <w:t>commercial WB using recombinant HTLV antigens</w:t>
      </w:r>
      <w:r w:rsidR="006D5CD3" w:rsidRPr="00346B94">
        <w:rPr>
          <w:rFonts w:ascii="Times New Roman" w:hAnsi="Times New Roman" w:cs="Times New Roman"/>
          <w:sz w:val="20"/>
          <w:szCs w:val="20"/>
        </w:rPr>
        <w:t xml:space="preserve"> are available which can distinguish between HTLV-I and HTLV-II.</w:t>
      </w:r>
      <w:r w:rsidR="00346B94">
        <w:rPr>
          <w:rFonts w:ascii="Times New Roman" w:hAnsi="Times New Roman" w:cs="Times New Roman"/>
          <w:sz w:val="20"/>
          <w:szCs w:val="20"/>
        </w:rPr>
        <w:t xml:space="preserve"> </w:t>
      </w:r>
      <w:r w:rsidR="006D5CD3" w:rsidRPr="00346B94">
        <w:rPr>
          <w:rFonts w:ascii="Times New Roman" w:hAnsi="Times New Roman" w:cs="Times New Roman"/>
          <w:sz w:val="20"/>
          <w:szCs w:val="20"/>
        </w:rPr>
        <w:t xml:space="preserve">PCR can also be used to detect </w:t>
      </w:r>
      <w:proofErr w:type="spellStart"/>
      <w:r w:rsidRPr="00346B94">
        <w:rPr>
          <w:rFonts w:ascii="Times New Roman" w:hAnsi="Times New Roman" w:cs="Times New Roman"/>
          <w:sz w:val="20"/>
          <w:szCs w:val="20"/>
        </w:rPr>
        <w:t>proviral</w:t>
      </w:r>
      <w:proofErr w:type="spellEnd"/>
      <w:r w:rsidRPr="00346B94">
        <w:rPr>
          <w:rFonts w:ascii="Times New Roman" w:hAnsi="Times New Roman" w:cs="Times New Roman"/>
          <w:sz w:val="20"/>
          <w:szCs w:val="20"/>
        </w:rPr>
        <w:t xml:space="preserve"> DNA</w:t>
      </w:r>
      <w:r w:rsidR="006D5CD3" w:rsidRPr="00346B94">
        <w:rPr>
          <w:rFonts w:ascii="Times New Roman" w:hAnsi="Times New Roman" w:cs="Times New Roman"/>
          <w:sz w:val="20"/>
          <w:szCs w:val="20"/>
        </w:rPr>
        <w:t xml:space="preserve"> from peripheral blood mononuclear cells and can distin</w:t>
      </w:r>
      <w:r w:rsidRPr="00346B94">
        <w:rPr>
          <w:rFonts w:ascii="Times New Roman" w:hAnsi="Times New Roman" w:cs="Times New Roman"/>
          <w:sz w:val="20"/>
          <w:szCs w:val="20"/>
        </w:rPr>
        <w:t>guish between HTLV-1 and HTLV-2</w:t>
      </w:r>
      <w:r w:rsidR="006D5CD3" w:rsidRPr="00346B94">
        <w:rPr>
          <w:rFonts w:ascii="Times New Roman" w:hAnsi="Times New Roman" w:cs="Times New Roman"/>
          <w:sz w:val="20"/>
          <w:szCs w:val="20"/>
        </w:rPr>
        <w:t xml:space="preserve">. </w:t>
      </w:r>
      <w:r w:rsidR="007B423F" w:rsidRPr="00346B94">
        <w:rPr>
          <w:rFonts w:ascii="Times New Roman" w:hAnsi="Times New Roman" w:cs="Times New Roman"/>
          <w:sz w:val="20"/>
          <w:szCs w:val="20"/>
        </w:rPr>
        <w:t>PCR is also necessary in infants who may have false-positive results because of circulating maternal anti-HTLV antibodies.</w:t>
      </w:r>
      <w:r w:rsidR="00423AB6" w:rsidRPr="00346B94">
        <w:rPr>
          <w:rFonts w:ascii="Times New Roman" w:eastAsia="NimbusSanL-Regu-Identity-H" w:hAnsi="Times New Roman" w:cs="Times New Roman"/>
          <w:sz w:val="20"/>
          <w:szCs w:val="20"/>
        </w:rPr>
        <w:t xml:space="preserve"> </w:t>
      </w:r>
      <w:r w:rsidR="00355263" w:rsidRPr="00346B94">
        <w:rPr>
          <w:rFonts w:ascii="Times New Roman" w:hAnsi="Times New Roman" w:cs="Times New Roman"/>
          <w:b/>
          <w:bCs/>
          <w:sz w:val="20"/>
          <w:szCs w:val="20"/>
        </w:rPr>
        <w:t>[73]</w:t>
      </w:r>
      <w:r w:rsidR="00572E24" w:rsidRPr="00346B94">
        <w:rPr>
          <w:rFonts w:ascii="Times New Roman" w:eastAsia="NimbusSanL-Regu-Identity-H" w:hAnsi="Times New Roman" w:cs="Times New Roman"/>
          <w:sz w:val="20"/>
          <w:szCs w:val="20"/>
        </w:rPr>
        <w:t xml:space="preserve"> </w:t>
      </w:r>
      <w:r w:rsidR="006D5CD3" w:rsidRPr="00346B94">
        <w:rPr>
          <w:rFonts w:ascii="Times New Roman" w:hAnsi="Times New Roman" w:cs="Times New Roman"/>
          <w:sz w:val="20"/>
          <w:szCs w:val="20"/>
        </w:rPr>
        <w:t xml:space="preserve">There is also interest in quantitative PCR assays to quantify viral load since, as in the case of antibody </w:t>
      </w:r>
      <w:r w:rsidR="00CF5F1E" w:rsidRPr="00346B94">
        <w:rPr>
          <w:rFonts w:ascii="Times New Roman" w:hAnsi="Times New Roman" w:cs="Times New Roman"/>
          <w:sz w:val="20"/>
          <w:szCs w:val="20"/>
        </w:rPr>
        <w:t>titer</w:t>
      </w:r>
      <w:r w:rsidR="006D5CD3" w:rsidRPr="00346B94">
        <w:rPr>
          <w:rFonts w:ascii="Times New Roman" w:hAnsi="Times New Roman" w:cs="Times New Roman"/>
          <w:sz w:val="20"/>
          <w:szCs w:val="20"/>
        </w:rPr>
        <w:t>, there appears to be correlation of high viral loads with the likelihood of developing ATL and TSP in HTLV-I carrier</w:t>
      </w:r>
      <w:r w:rsidR="00CF5F1E" w:rsidRPr="00346B94">
        <w:rPr>
          <w:rFonts w:ascii="Times New Roman" w:hAnsi="Times New Roman" w:cs="Times New Roman"/>
          <w:sz w:val="20"/>
          <w:szCs w:val="20"/>
        </w:rPr>
        <w:t>.</w:t>
      </w:r>
    </w:p>
    <w:p w:rsidR="00572E24" w:rsidRPr="00346B94" w:rsidRDefault="00595E62" w:rsidP="00C24EEB">
      <w:pPr>
        <w:autoSpaceDE w:val="0"/>
        <w:autoSpaceDN w:val="0"/>
        <w:adjustRightInd w:val="0"/>
        <w:spacing w:after="0" w:line="240" w:lineRule="auto"/>
        <w:ind w:firstLine="720"/>
        <w:jc w:val="both"/>
        <w:rPr>
          <w:rFonts w:ascii="Times New Roman" w:hAnsi="Times New Roman" w:cs="Times New Roman"/>
          <w:sz w:val="20"/>
          <w:szCs w:val="20"/>
        </w:rPr>
      </w:pPr>
      <w:r w:rsidRPr="00346B94">
        <w:rPr>
          <w:rFonts w:ascii="Times New Roman" w:hAnsi="Times New Roman" w:cs="Times New Roman"/>
          <w:sz w:val="20"/>
          <w:szCs w:val="20"/>
        </w:rPr>
        <w:t xml:space="preserve">The HTLV serological window period is not clearly known. The period of </w:t>
      </w:r>
      <w:proofErr w:type="spellStart"/>
      <w:r w:rsidRPr="00346B94">
        <w:rPr>
          <w:rFonts w:ascii="Times New Roman" w:hAnsi="Times New Roman" w:cs="Times New Roman"/>
          <w:sz w:val="20"/>
          <w:szCs w:val="20"/>
        </w:rPr>
        <w:t>seroconvertion</w:t>
      </w:r>
      <w:proofErr w:type="spellEnd"/>
      <w:r w:rsidRPr="00346B94">
        <w:rPr>
          <w:rFonts w:ascii="Times New Roman" w:hAnsi="Times New Roman" w:cs="Times New Roman"/>
          <w:sz w:val="20"/>
          <w:szCs w:val="20"/>
        </w:rPr>
        <w:t xml:space="preserve"> is</w:t>
      </w:r>
      <w:r w:rsidR="00CF5F1E" w:rsidRPr="00346B94">
        <w:rPr>
          <w:rFonts w:ascii="Times New Roman" w:hAnsi="Times New Roman" w:cs="Times New Roman"/>
          <w:sz w:val="20"/>
          <w:szCs w:val="20"/>
        </w:rPr>
        <w:t xml:space="preserve"> </w:t>
      </w:r>
      <w:r w:rsidRPr="00346B94">
        <w:rPr>
          <w:rFonts w:ascii="Times New Roman" w:hAnsi="Times New Roman" w:cs="Times New Roman"/>
          <w:sz w:val="20"/>
          <w:szCs w:val="20"/>
        </w:rPr>
        <w:t>related to the route of transmission and with the level of infected cells received in this event.</w:t>
      </w:r>
      <w:r w:rsidR="00572E24" w:rsidRPr="00346B94">
        <w:rPr>
          <w:rFonts w:ascii="Times New Roman" w:hAnsi="Times New Roman" w:cs="Times New Roman"/>
          <w:sz w:val="20"/>
          <w:szCs w:val="20"/>
        </w:rPr>
        <w:t xml:space="preserve"> </w:t>
      </w:r>
      <w:r w:rsidRPr="00346B94">
        <w:rPr>
          <w:rFonts w:ascii="Times New Roman" w:hAnsi="Times New Roman" w:cs="Times New Roman"/>
          <w:sz w:val="20"/>
          <w:szCs w:val="20"/>
        </w:rPr>
        <w:t>The virus transmission through blood transfusion is considered the most efficient route and</w:t>
      </w:r>
      <w:r w:rsidR="00CF5F1E"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the </w:t>
      </w:r>
      <w:proofErr w:type="spellStart"/>
      <w:r w:rsidRPr="00346B94">
        <w:rPr>
          <w:rFonts w:ascii="Times New Roman" w:hAnsi="Times New Roman" w:cs="Times New Roman"/>
          <w:sz w:val="20"/>
          <w:szCs w:val="20"/>
        </w:rPr>
        <w:t>seroconvertion</w:t>
      </w:r>
      <w:proofErr w:type="spellEnd"/>
      <w:r w:rsidRPr="00346B94">
        <w:rPr>
          <w:rFonts w:ascii="Times New Roman" w:hAnsi="Times New Roman" w:cs="Times New Roman"/>
          <w:sz w:val="20"/>
          <w:szCs w:val="20"/>
        </w:rPr>
        <w:t xml:space="preserve"> of the recipients is around two months while for the</w:t>
      </w:r>
      <w:r w:rsidR="00423AB6"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other routes of transmission the </w:t>
      </w:r>
      <w:proofErr w:type="spellStart"/>
      <w:r w:rsidRPr="00346B94">
        <w:rPr>
          <w:rFonts w:ascii="Times New Roman" w:hAnsi="Times New Roman" w:cs="Times New Roman"/>
          <w:sz w:val="20"/>
          <w:szCs w:val="20"/>
        </w:rPr>
        <w:t>seroconvertion</w:t>
      </w:r>
      <w:proofErr w:type="spellEnd"/>
      <w:r w:rsidRPr="00346B94">
        <w:rPr>
          <w:rFonts w:ascii="Times New Roman" w:hAnsi="Times New Roman" w:cs="Times New Roman"/>
          <w:sz w:val="20"/>
          <w:szCs w:val="20"/>
        </w:rPr>
        <w:t xml:space="preserve"> can reach six months or more</w:t>
      </w:r>
      <w:r w:rsidRPr="00346B94">
        <w:rPr>
          <w:rFonts w:ascii="Times New Roman" w:hAnsi="Times New Roman" w:cs="Times New Roman"/>
          <w:b/>
          <w:bCs/>
          <w:sz w:val="20"/>
          <w:szCs w:val="20"/>
        </w:rPr>
        <w:t>.</w:t>
      </w:r>
      <w:r w:rsidR="00572E24" w:rsidRPr="00346B94">
        <w:rPr>
          <w:rFonts w:ascii="Times New Roman" w:hAnsi="Times New Roman" w:cs="Times New Roman"/>
          <w:b/>
          <w:bCs/>
          <w:sz w:val="20"/>
          <w:szCs w:val="20"/>
        </w:rPr>
        <w:t xml:space="preserve"> </w:t>
      </w:r>
      <w:r w:rsidR="00CF5F1E" w:rsidRPr="00346B94">
        <w:rPr>
          <w:rFonts w:ascii="Times New Roman" w:hAnsi="Times New Roman" w:cs="Times New Roman"/>
          <w:b/>
          <w:bCs/>
          <w:sz w:val="20"/>
          <w:szCs w:val="20"/>
        </w:rPr>
        <w:t>[42]</w:t>
      </w:r>
      <w:r w:rsidRPr="00346B94">
        <w:rPr>
          <w:rFonts w:ascii="Times New Roman" w:hAnsi="Times New Roman" w:cs="Times New Roman"/>
          <w:sz w:val="20"/>
          <w:szCs w:val="20"/>
        </w:rPr>
        <w:t xml:space="preserve"> </w:t>
      </w:r>
      <w:r w:rsidR="007B423F" w:rsidRPr="00346B94">
        <w:rPr>
          <w:rFonts w:ascii="Times New Roman" w:hAnsi="Times New Roman" w:cs="Times New Roman"/>
          <w:sz w:val="20"/>
          <w:szCs w:val="20"/>
        </w:rPr>
        <w:t>The results of ELISA test can be: reactive, non-reactive or in</w:t>
      </w:r>
      <w:r w:rsidR="00572E24" w:rsidRPr="00346B94">
        <w:rPr>
          <w:rFonts w:ascii="Times New Roman" w:hAnsi="Times New Roman" w:cs="Times New Roman"/>
          <w:sz w:val="20"/>
          <w:szCs w:val="20"/>
        </w:rPr>
        <w:t>determinate, t</w:t>
      </w:r>
      <w:r w:rsidR="007B423F" w:rsidRPr="00346B94">
        <w:rPr>
          <w:rFonts w:ascii="Times New Roman" w:hAnsi="Times New Roman" w:cs="Times New Roman"/>
          <w:sz w:val="20"/>
          <w:szCs w:val="20"/>
        </w:rPr>
        <w:t>he sample is usually tested in triplicate, and if two or three replicates are reactive, a new blood collection shoul</w:t>
      </w:r>
      <w:r w:rsidR="00CF5F1E" w:rsidRPr="00346B94">
        <w:rPr>
          <w:rFonts w:ascii="Times New Roman" w:hAnsi="Times New Roman" w:cs="Times New Roman"/>
          <w:sz w:val="20"/>
          <w:szCs w:val="20"/>
        </w:rPr>
        <w:t>d</w:t>
      </w:r>
      <w:r w:rsidR="007B423F" w:rsidRPr="00346B94">
        <w:rPr>
          <w:rFonts w:ascii="Times New Roman" w:hAnsi="Times New Roman" w:cs="Times New Roman"/>
          <w:sz w:val="20"/>
          <w:szCs w:val="20"/>
        </w:rPr>
        <w:t xml:space="preserve"> be </w:t>
      </w:r>
      <w:r w:rsidR="00572E24" w:rsidRPr="00346B94">
        <w:rPr>
          <w:rFonts w:ascii="Times New Roman" w:hAnsi="Times New Roman" w:cs="Times New Roman"/>
          <w:sz w:val="20"/>
          <w:szCs w:val="20"/>
        </w:rPr>
        <w:t>realized</w:t>
      </w:r>
      <w:r w:rsidR="007B423F" w:rsidRPr="00346B94">
        <w:rPr>
          <w:rFonts w:ascii="Times New Roman" w:hAnsi="Times New Roman" w:cs="Times New Roman"/>
          <w:sz w:val="20"/>
          <w:szCs w:val="20"/>
        </w:rPr>
        <w:t xml:space="preserve"> and the new sample tested by ELISA. The reactivity in two or three replicates implicates in</w:t>
      </w:r>
      <w:r w:rsidR="005D7404" w:rsidRPr="00346B94">
        <w:rPr>
          <w:rFonts w:ascii="Times New Roman" w:hAnsi="Times New Roman" w:cs="Times New Roman"/>
          <w:sz w:val="20"/>
          <w:szCs w:val="20"/>
        </w:rPr>
        <w:t xml:space="preserve"> </w:t>
      </w:r>
      <w:r w:rsidR="007B423F" w:rsidRPr="00346B94">
        <w:rPr>
          <w:rFonts w:ascii="Times New Roman" w:hAnsi="Times New Roman" w:cs="Times New Roman"/>
          <w:sz w:val="20"/>
          <w:szCs w:val="20"/>
        </w:rPr>
        <w:t>the use of a confirmat</w:t>
      </w:r>
      <w:r w:rsidR="00572E24" w:rsidRPr="00346B94">
        <w:rPr>
          <w:rFonts w:ascii="Times New Roman" w:hAnsi="Times New Roman" w:cs="Times New Roman"/>
          <w:sz w:val="20"/>
          <w:szCs w:val="20"/>
        </w:rPr>
        <w:t>ory test, such as WB which</w:t>
      </w:r>
      <w:r w:rsidRPr="00346B94">
        <w:rPr>
          <w:rFonts w:ascii="Times New Roman" w:hAnsi="Times New Roman" w:cs="Times New Roman"/>
          <w:sz w:val="20"/>
          <w:szCs w:val="20"/>
        </w:rPr>
        <w:t xml:space="preserve"> is a confirmatory assay used to test samples that were repeatedly </w:t>
      </w:r>
      <w:proofErr w:type="spellStart"/>
      <w:r w:rsidRPr="00346B94">
        <w:rPr>
          <w:rFonts w:ascii="Times New Roman" w:hAnsi="Times New Roman" w:cs="Times New Roman"/>
          <w:sz w:val="20"/>
          <w:szCs w:val="20"/>
        </w:rPr>
        <w:t>reactives</w:t>
      </w:r>
      <w:proofErr w:type="spellEnd"/>
      <w:r w:rsidRPr="00346B94">
        <w:rPr>
          <w:rFonts w:ascii="Times New Roman" w:hAnsi="Times New Roman" w:cs="Times New Roman"/>
          <w:sz w:val="20"/>
          <w:szCs w:val="20"/>
        </w:rPr>
        <w:t xml:space="preserve"> in</w:t>
      </w:r>
      <w:r w:rsidR="00CF5F1E"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screening tests. Commercial tests normally use as antigens viral </w:t>
      </w:r>
      <w:proofErr w:type="spellStart"/>
      <w:r w:rsidRPr="00346B94">
        <w:rPr>
          <w:rFonts w:ascii="Times New Roman" w:hAnsi="Times New Roman" w:cs="Times New Roman"/>
          <w:sz w:val="20"/>
          <w:szCs w:val="20"/>
        </w:rPr>
        <w:t>lysate</w:t>
      </w:r>
      <w:proofErr w:type="spellEnd"/>
      <w:r w:rsidRPr="00346B94">
        <w:rPr>
          <w:rFonts w:ascii="Times New Roman" w:hAnsi="Times New Roman" w:cs="Times New Roman"/>
          <w:sz w:val="20"/>
          <w:szCs w:val="20"/>
        </w:rPr>
        <w:t xml:space="preserve"> of HTLV-1, besides</w:t>
      </w:r>
      <w:r w:rsidR="00572E24" w:rsidRPr="00346B94">
        <w:rPr>
          <w:rFonts w:ascii="Times New Roman" w:hAnsi="Times New Roman" w:cs="Times New Roman"/>
          <w:sz w:val="20"/>
          <w:szCs w:val="20"/>
        </w:rPr>
        <w:t xml:space="preserve"> </w:t>
      </w:r>
      <w:r w:rsidRPr="00346B94">
        <w:rPr>
          <w:rFonts w:ascii="Times New Roman" w:hAnsi="Times New Roman" w:cs="Times New Roman"/>
          <w:sz w:val="20"/>
          <w:szCs w:val="20"/>
        </w:rPr>
        <w:t>HTLV-1 and HTLV-2 recombinant envelope proteins. The sample will be considered</w:t>
      </w:r>
      <w:r w:rsidR="00CF5F1E"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seronegative</w:t>
      </w:r>
      <w:proofErr w:type="spellEnd"/>
      <w:r w:rsidRPr="00346B94">
        <w:rPr>
          <w:rFonts w:ascii="Times New Roman" w:hAnsi="Times New Roman" w:cs="Times New Roman"/>
          <w:sz w:val="20"/>
          <w:szCs w:val="20"/>
        </w:rPr>
        <w:t xml:space="preserve"> if no reactivity to viral antigens is observed; indeterminate if are specific</w:t>
      </w:r>
      <w:r w:rsidR="00CF5F1E"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reactivity for HTLV antigens but do not fulfill the criterion of </w:t>
      </w:r>
      <w:proofErr w:type="spellStart"/>
      <w:r w:rsidRPr="00346B94">
        <w:rPr>
          <w:rFonts w:ascii="Times New Roman" w:hAnsi="Times New Roman" w:cs="Times New Roman"/>
          <w:sz w:val="20"/>
          <w:szCs w:val="20"/>
        </w:rPr>
        <w:t>seropositivity</w:t>
      </w:r>
      <w:proofErr w:type="spellEnd"/>
      <w:r w:rsidRPr="00346B94">
        <w:rPr>
          <w:rFonts w:ascii="Times New Roman" w:hAnsi="Times New Roman" w:cs="Times New Roman"/>
          <w:sz w:val="20"/>
          <w:szCs w:val="20"/>
        </w:rPr>
        <w:t>; and</w:t>
      </w:r>
      <w:r w:rsidR="00CF5F1E"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seropositive</w:t>
      </w:r>
      <w:proofErr w:type="spellEnd"/>
      <w:r w:rsidRPr="00346B94">
        <w:rPr>
          <w:rFonts w:ascii="Times New Roman" w:hAnsi="Times New Roman" w:cs="Times New Roman"/>
          <w:sz w:val="20"/>
          <w:szCs w:val="20"/>
        </w:rPr>
        <w:t xml:space="preserve"> if presents reactivity to all antigens defined by the manufacturer as positive</w:t>
      </w:r>
      <w:r w:rsidR="00CF5F1E" w:rsidRPr="00346B94">
        <w:rPr>
          <w:rFonts w:ascii="Times New Roman" w:hAnsi="Times New Roman" w:cs="Times New Roman"/>
          <w:sz w:val="20"/>
          <w:szCs w:val="20"/>
        </w:rPr>
        <w:t xml:space="preserve"> </w:t>
      </w:r>
      <w:r w:rsidRPr="00346B94">
        <w:rPr>
          <w:rFonts w:ascii="Times New Roman" w:hAnsi="Times New Roman" w:cs="Times New Roman"/>
          <w:sz w:val="20"/>
          <w:szCs w:val="20"/>
        </w:rPr>
        <w:t>pattern.</w:t>
      </w:r>
      <w:r w:rsidR="00CF5F1E" w:rsidRPr="00346B94">
        <w:rPr>
          <w:rFonts w:ascii="Times New Roman" w:hAnsi="Times New Roman" w:cs="Times New Roman"/>
          <w:b/>
          <w:bCs/>
          <w:sz w:val="20"/>
          <w:szCs w:val="20"/>
        </w:rPr>
        <w:t xml:space="preserve"> [73]</w:t>
      </w:r>
      <w:r w:rsidR="00572E24" w:rsidRPr="00346B94">
        <w:rPr>
          <w:rFonts w:ascii="Times New Roman" w:hAnsi="Times New Roman" w:cs="Times New Roman"/>
          <w:sz w:val="20"/>
          <w:szCs w:val="20"/>
        </w:rPr>
        <w:t xml:space="preserve"> </w:t>
      </w:r>
      <w:r w:rsidRPr="00346B94">
        <w:rPr>
          <w:rFonts w:ascii="Times New Roman" w:hAnsi="Times New Roman" w:cs="Times New Roman"/>
          <w:sz w:val="20"/>
          <w:szCs w:val="20"/>
        </w:rPr>
        <w:t>The high proportion of indeterminate results in the screening tests for HTLV infection has</w:t>
      </w:r>
      <w:r w:rsidR="00CF5F1E" w:rsidRPr="00346B94">
        <w:rPr>
          <w:rFonts w:ascii="Times New Roman" w:hAnsi="Times New Roman" w:cs="Times New Roman"/>
          <w:sz w:val="20"/>
          <w:szCs w:val="20"/>
        </w:rPr>
        <w:t xml:space="preserve"> </w:t>
      </w:r>
      <w:r w:rsidRPr="00346B94">
        <w:rPr>
          <w:rFonts w:ascii="Times New Roman" w:hAnsi="Times New Roman" w:cs="Times New Roman"/>
          <w:sz w:val="20"/>
          <w:szCs w:val="20"/>
        </w:rPr>
        <w:t>been a challenge worldwide and has been an important problem faced by blood banks. The</w:t>
      </w:r>
      <w:r w:rsidR="00CF5F1E" w:rsidRPr="00346B94">
        <w:rPr>
          <w:rFonts w:ascii="Times New Roman" w:hAnsi="Times New Roman" w:cs="Times New Roman"/>
          <w:sz w:val="20"/>
          <w:szCs w:val="20"/>
        </w:rPr>
        <w:t xml:space="preserve"> </w:t>
      </w:r>
      <w:r w:rsidRPr="00346B94">
        <w:rPr>
          <w:rFonts w:ascii="Times New Roman" w:hAnsi="Times New Roman" w:cs="Times New Roman"/>
          <w:sz w:val="20"/>
          <w:szCs w:val="20"/>
        </w:rPr>
        <w:t>improvement in the diagnosis for HTLV has been necessary to reduce inconclusive results</w:t>
      </w:r>
      <w:r w:rsidR="00CF5F1E" w:rsidRPr="00346B94">
        <w:rPr>
          <w:rFonts w:ascii="Times New Roman" w:hAnsi="Times New Roman" w:cs="Times New Roman"/>
          <w:sz w:val="20"/>
          <w:szCs w:val="20"/>
        </w:rPr>
        <w:t xml:space="preserve"> </w:t>
      </w:r>
      <w:r w:rsidRPr="00346B94">
        <w:rPr>
          <w:rFonts w:ascii="Times New Roman" w:hAnsi="Times New Roman" w:cs="Times New Roman"/>
          <w:sz w:val="20"/>
          <w:szCs w:val="20"/>
        </w:rPr>
        <w:t>and to avoid unnecessary follow-up to define the status of infection</w:t>
      </w:r>
      <w:r w:rsidR="00572E24" w:rsidRPr="00346B94">
        <w:rPr>
          <w:rFonts w:ascii="Times New Roman" w:hAnsi="Times New Roman" w:cs="Times New Roman"/>
          <w:sz w:val="20"/>
          <w:szCs w:val="20"/>
        </w:rPr>
        <w:t>.</w:t>
      </w:r>
      <w:r w:rsidRPr="00346B94">
        <w:rPr>
          <w:rFonts w:ascii="Times New Roman" w:hAnsi="Times New Roman" w:cs="Times New Roman"/>
          <w:sz w:val="20"/>
          <w:szCs w:val="20"/>
        </w:rPr>
        <w:t xml:space="preserve"> </w:t>
      </w:r>
      <w:r w:rsidR="007C7024" w:rsidRPr="00346B94">
        <w:rPr>
          <w:rFonts w:ascii="Times New Roman" w:hAnsi="Times New Roman" w:cs="Times New Roman"/>
          <w:b/>
          <w:bCs/>
          <w:sz w:val="20"/>
          <w:szCs w:val="20"/>
        </w:rPr>
        <w:t>[74, 75]</w:t>
      </w:r>
      <w:r w:rsidRPr="00346B94">
        <w:rPr>
          <w:rFonts w:ascii="Times New Roman" w:hAnsi="Times New Roman" w:cs="Times New Roman"/>
          <w:sz w:val="20"/>
          <w:szCs w:val="20"/>
        </w:rPr>
        <w:t xml:space="preserve"> In endemic areas, indeterminate WB results can range from 0.02% to 50%.</w:t>
      </w:r>
      <w:r w:rsidR="005D7404"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The causes of indeterminate WB tests and what </w:t>
      </w:r>
      <w:r w:rsidRPr="00346B94">
        <w:rPr>
          <w:rFonts w:ascii="Times New Roman" w:hAnsi="Times New Roman" w:cs="Times New Roman"/>
          <w:sz w:val="20"/>
          <w:szCs w:val="20"/>
        </w:rPr>
        <w:lastRenderedPageBreak/>
        <w:t>is the medical importance of this status is</w:t>
      </w:r>
      <w:r w:rsidR="005D7404" w:rsidRPr="00346B94">
        <w:rPr>
          <w:rFonts w:ascii="Times New Roman" w:hAnsi="Times New Roman" w:cs="Times New Roman"/>
          <w:sz w:val="20"/>
          <w:szCs w:val="20"/>
        </w:rPr>
        <w:t xml:space="preserve"> </w:t>
      </w:r>
      <w:r w:rsidRPr="00346B94">
        <w:rPr>
          <w:rFonts w:ascii="Times New Roman" w:hAnsi="Times New Roman" w:cs="Times New Roman"/>
          <w:sz w:val="20"/>
          <w:szCs w:val="20"/>
        </w:rPr>
        <w:t>still not clear.</w:t>
      </w:r>
      <w:r w:rsidR="007C7024"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Molecular tests </w:t>
      </w:r>
      <w:r w:rsidR="005D7404" w:rsidRPr="00346B94">
        <w:rPr>
          <w:rFonts w:ascii="Times New Roman" w:hAnsi="Times New Roman" w:cs="Times New Roman"/>
          <w:sz w:val="20"/>
          <w:szCs w:val="20"/>
        </w:rPr>
        <w:t xml:space="preserve">based primarily on the detection of viral nucleic acid in the form of </w:t>
      </w:r>
      <w:proofErr w:type="spellStart"/>
      <w:r w:rsidR="005D7404" w:rsidRPr="00346B94">
        <w:rPr>
          <w:rFonts w:ascii="Times New Roman" w:hAnsi="Times New Roman" w:cs="Times New Roman"/>
          <w:sz w:val="20"/>
          <w:szCs w:val="20"/>
        </w:rPr>
        <w:t>proviral</w:t>
      </w:r>
      <w:proofErr w:type="spellEnd"/>
      <w:r w:rsidR="005D7404" w:rsidRPr="00346B94">
        <w:rPr>
          <w:rFonts w:ascii="Times New Roman" w:hAnsi="Times New Roman" w:cs="Times New Roman"/>
          <w:sz w:val="20"/>
          <w:szCs w:val="20"/>
        </w:rPr>
        <w:t xml:space="preserve"> DNA by PCR </w:t>
      </w:r>
      <w:r w:rsidRPr="00346B94">
        <w:rPr>
          <w:rFonts w:ascii="Times New Roman" w:hAnsi="Times New Roman" w:cs="Times New Roman"/>
          <w:sz w:val="20"/>
          <w:szCs w:val="20"/>
        </w:rPr>
        <w:t>can be useful to solve the majority of these inconclusive cases,</w:t>
      </w:r>
      <w:r w:rsidR="005D7404"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as well as to discriminate between HTLV-1 or HTLV-2 infection </w:t>
      </w:r>
      <w:r w:rsidR="00B370E0" w:rsidRPr="00346B94">
        <w:rPr>
          <w:rFonts w:ascii="Times New Roman" w:hAnsi="Times New Roman" w:cs="Times New Roman"/>
          <w:b/>
          <w:bCs/>
          <w:sz w:val="20"/>
          <w:szCs w:val="20"/>
        </w:rPr>
        <w:t>[76]</w:t>
      </w:r>
      <w:r w:rsidR="00572E24" w:rsidRPr="00346B94">
        <w:rPr>
          <w:rFonts w:ascii="Times New Roman" w:hAnsi="Times New Roman" w:cs="Times New Roman"/>
          <w:sz w:val="20"/>
          <w:szCs w:val="20"/>
        </w:rPr>
        <w:t xml:space="preserve"> </w:t>
      </w:r>
      <w:r w:rsidR="00B370E0" w:rsidRPr="00346B94">
        <w:rPr>
          <w:rFonts w:ascii="Times New Roman" w:hAnsi="Times New Roman" w:cs="Times New Roman"/>
          <w:sz w:val="20"/>
          <w:szCs w:val="20"/>
        </w:rPr>
        <w:t xml:space="preserve">Indeterminate results of the confirmatory test may occur. The most commonly reported reasons for indeterminate results are the window period, the presence of a viral variant, and an unspecific reaction of the patient’s serum to viral antigens. </w:t>
      </w:r>
      <w:r w:rsidR="00B370E0" w:rsidRPr="00346B94">
        <w:rPr>
          <w:rFonts w:ascii="Times New Roman" w:hAnsi="Times New Roman" w:cs="Times New Roman"/>
          <w:b/>
          <w:bCs/>
          <w:sz w:val="20"/>
          <w:szCs w:val="20"/>
        </w:rPr>
        <w:t>[46, 47]</w:t>
      </w:r>
    </w:p>
    <w:p w:rsidR="00470454" w:rsidRPr="00346B94" w:rsidRDefault="00F47387" w:rsidP="00C24EEB">
      <w:pPr>
        <w:spacing w:after="0" w:line="240" w:lineRule="auto"/>
        <w:jc w:val="both"/>
        <w:rPr>
          <w:rFonts w:ascii="Times New Roman" w:hAnsi="Times New Roman" w:cs="Times New Roman"/>
          <w:b/>
          <w:bCs/>
          <w:sz w:val="20"/>
          <w:szCs w:val="20"/>
        </w:rPr>
      </w:pPr>
      <w:hyperlink r:id="rId17" w:history="1">
        <w:r w:rsidR="006D5CD3" w:rsidRPr="00346B94">
          <w:rPr>
            <w:rFonts w:ascii="Times New Roman" w:hAnsi="Times New Roman" w:cs="Times New Roman"/>
            <w:b/>
            <w:bCs/>
            <w:sz w:val="20"/>
            <w:szCs w:val="20"/>
          </w:rPr>
          <w:t>Management</w:t>
        </w:r>
      </w:hyperlink>
    </w:p>
    <w:p w:rsidR="008224A4" w:rsidRPr="00346B94" w:rsidRDefault="008224A4" w:rsidP="00C24EEB">
      <w:pPr>
        <w:spacing w:after="0" w:line="240" w:lineRule="auto"/>
        <w:ind w:firstLine="720"/>
        <w:jc w:val="both"/>
        <w:rPr>
          <w:rFonts w:ascii="Times New Roman" w:hAnsi="Times New Roman" w:cs="Times New Roman"/>
          <w:b/>
          <w:bCs/>
          <w:sz w:val="20"/>
          <w:szCs w:val="20"/>
          <w:u w:val="single"/>
        </w:rPr>
      </w:pPr>
      <w:r w:rsidRPr="00346B94">
        <w:rPr>
          <w:rFonts w:ascii="Times New Roman" w:hAnsi="Times New Roman" w:cs="Times New Roman"/>
          <w:sz w:val="20"/>
          <w:szCs w:val="20"/>
        </w:rPr>
        <w:t xml:space="preserve">Limited therapy is available for HTLV infections. [49] There is a possibility that some of the agents currently in use against HIV, especially the nucleoside analogue inhibitors, may work against HTLV-1. However, since ATL and TSP present years following infection, there appears little justification in using antiviral therapy in healthy carriers. A combination of interferon-alpha and </w:t>
      </w:r>
      <w:proofErr w:type="spellStart"/>
      <w:r w:rsidRPr="00346B94">
        <w:rPr>
          <w:rFonts w:ascii="Times New Roman" w:hAnsi="Times New Roman" w:cs="Times New Roman"/>
          <w:sz w:val="20"/>
          <w:szCs w:val="20"/>
        </w:rPr>
        <w:t>zidovudine</w:t>
      </w:r>
      <w:proofErr w:type="spellEnd"/>
      <w:r w:rsidRPr="00346B94">
        <w:rPr>
          <w:rFonts w:ascii="Times New Roman" w:hAnsi="Times New Roman" w:cs="Times New Roman"/>
          <w:sz w:val="20"/>
          <w:szCs w:val="20"/>
        </w:rPr>
        <w:t xml:space="preserve"> had been reported to be effective in treating ATL patients. Other treatments are currently under investigation including arsenic, trioxide, </w:t>
      </w:r>
      <w:proofErr w:type="spellStart"/>
      <w:r w:rsidRPr="00346B94">
        <w:rPr>
          <w:rFonts w:ascii="Times New Roman" w:hAnsi="Times New Roman" w:cs="Times New Roman"/>
          <w:sz w:val="20"/>
          <w:szCs w:val="20"/>
        </w:rPr>
        <w:t>proteasome</w:t>
      </w:r>
      <w:proofErr w:type="spellEnd"/>
      <w:r w:rsidRPr="00346B94">
        <w:rPr>
          <w:rFonts w:ascii="Times New Roman" w:hAnsi="Times New Roman" w:cs="Times New Roman"/>
          <w:sz w:val="20"/>
          <w:szCs w:val="20"/>
        </w:rPr>
        <w:t xml:space="preserve"> inhibitors, </w:t>
      </w:r>
      <w:proofErr w:type="spellStart"/>
      <w:r w:rsidRPr="00346B94">
        <w:rPr>
          <w:rFonts w:ascii="Times New Roman" w:hAnsi="Times New Roman" w:cs="Times New Roman"/>
          <w:sz w:val="20"/>
          <w:szCs w:val="20"/>
        </w:rPr>
        <w:t>retenoids</w:t>
      </w:r>
      <w:proofErr w:type="spellEnd"/>
      <w:r w:rsidRPr="00346B94">
        <w:rPr>
          <w:rFonts w:ascii="Times New Roman" w:hAnsi="Times New Roman" w:cs="Times New Roman"/>
          <w:sz w:val="20"/>
          <w:szCs w:val="20"/>
        </w:rPr>
        <w:t xml:space="preserve">, angiogenesis inhibitors and cellular immunotherapy. </w:t>
      </w:r>
      <w:proofErr w:type="spellStart"/>
      <w:r w:rsidRPr="00346B94">
        <w:rPr>
          <w:rFonts w:ascii="Times New Roman" w:hAnsi="Times New Roman" w:cs="Times New Roman"/>
          <w:sz w:val="20"/>
          <w:szCs w:val="20"/>
        </w:rPr>
        <w:t>Mogamulizumab</w:t>
      </w:r>
      <w:proofErr w:type="spellEnd"/>
      <w:r w:rsidRPr="00346B94">
        <w:rPr>
          <w:rFonts w:ascii="Times New Roman" w:hAnsi="Times New Roman" w:cs="Times New Roman"/>
          <w:sz w:val="20"/>
          <w:szCs w:val="20"/>
        </w:rPr>
        <w:t xml:space="preserve">, a </w:t>
      </w:r>
      <w:proofErr w:type="spellStart"/>
      <w:r w:rsidRPr="00346B94">
        <w:rPr>
          <w:rFonts w:ascii="Times New Roman" w:hAnsi="Times New Roman" w:cs="Times New Roman"/>
          <w:sz w:val="20"/>
          <w:szCs w:val="20"/>
        </w:rPr>
        <w:t>defucosylated</w:t>
      </w:r>
      <w:proofErr w:type="spellEnd"/>
      <w:r w:rsidRPr="00346B94">
        <w:rPr>
          <w:rFonts w:ascii="Times New Roman" w:hAnsi="Times New Roman" w:cs="Times New Roman"/>
          <w:sz w:val="20"/>
          <w:szCs w:val="20"/>
        </w:rPr>
        <w:t xml:space="preserve"> humanized anti-CCR4 IgG1 monoclonal antibody, was approved in Japan as a new therapy for ATL. ATL cells usually express </w:t>
      </w:r>
      <w:proofErr w:type="spellStart"/>
      <w:r w:rsidRPr="00346B94">
        <w:rPr>
          <w:rFonts w:ascii="Times New Roman" w:hAnsi="Times New Roman" w:cs="Times New Roman"/>
          <w:sz w:val="20"/>
          <w:szCs w:val="20"/>
        </w:rPr>
        <w:t>chemokine</w:t>
      </w:r>
      <w:proofErr w:type="spellEnd"/>
      <w:r w:rsidRPr="00346B94">
        <w:rPr>
          <w:rFonts w:ascii="Times New Roman" w:hAnsi="Times New Roman" w:cs="Times New Roman"/>
          <w:sz w:val="20"/>
          <w:szCs w:val="20"/>
        </w:rPr>
        <w:t xml:space="preserve"> receptor CCR4. [77] It is important to monitor for opportunistic </w:t>
      </w:r>
      <w:r w:rsidRPr="00346B94">
        <w:rPr>
          <w:rFonts w:ascii="Times New Roman" w:hAnsi="Times New Roman" w:cs="Times New Roman"/>
          <w:sz w:val="20"/>
          <w:szCs w:val="20"/>
        </w:rPr>
        <w:lastRenderedPageBreak/>
        <w:t xml:space="preserve">infections in patients with </w:t>
      </w:r>
      <w:proofErr w:type="spellStart"/>
      <w:r w:rsidRPr="00346B94">
        <w:rPr>
          <w:rFonts w:ascii="Times New Roman" w:hAnsi="Times New Roman" w:cs="Times New Roman"/>
          <w:sz w:val="20"/>
          <w:szCs w:val="20"/>
        </w:rPr>
        <w:t>ATL,including</w:t>
      </w:r>
      <w:proofErr w:type="spellEnd"/>
      <w:r w:rsidRPr="00346B94">
        <w:rPr>
          <w:rFonts w:ascii="Times New Roman" w:hAnsi="Times New Roman" w:cs="Times New Roman"/>
          <w:sz w:val="20"/>
          <w:szCs w:val="20"/>
        </w:rPr>
        <w:t xml:space="preserve"> cytomegalovirus infection, </w:t>
      </w:r>
      <w:proofErr w:type="spellStart"/>
      <w:r w:rsidRPr="00346B94">
        <w:rPr>
          <w:rFonts w:ascii="Times New Roman" w:hAnsi="Times New Roman" w:cs="Times New Roman"/>
          <w:sz w:val="20"/>
          <w:szCs w:val="20"/>
        </w:rPr>
        <w:t>Pneumocystis</w:t>
      </w:r>
      <w:proofErr w:type="spellEnd"/>
      <w:r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carinii</w:t>
      </w:r>
      <w:proofErr w:type="spellEnd"/>
      <w:r w:rsidRPr="00346B94">
        <w:rPr>
          <w:rFonts w:ascii="Times New Roman" w:hAnsi="Times New Roman" w:cs="Times New Roman"/>
          <w:sz w:val="20"/>
          <w:szCs w:val="20"/>
        </w:rPr>
        <w:t xml:space="preserve"> infection, S </w:t>
      </w:r>
      <w:proofErr w:type="spellStart"/>
      <w:r w:rsidRPr="00346B94">
        <w:rPr>
          <w:rFonts w:ascii="Times New Roman" w:hAnsi="Times New Roman" w:cs="Times New Roman"/>
          <w:sz w:val="20"/>
          <w:szCs w:val="20"/>
        </w:rPr>
        <w:t>stercoralis</w:t>
      </w:r>
      <w:proofErr w:type="spellEnd"/>
      <w:r w:rsidRPr="00346B94">
        <w:rPr>
          <w:rFonts w:ascii="Times New Roman" w:hAnsi="Times New Roman" w:cs="Times New Roman"/>
          <w:sz w:val="20"/>
          <w:szCs w:val="20"/>
        </w:rPr>
        <w:t xml:space="preserve"> infection,</w:t>
      </w:r>
      <w:r w:rsidR="000F22CF"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Norwegian scabies, disseminated </w:t>
      </w:r>
      <w:proofErr w:type="spellStart"/>
      <w:r w:rsidRPr="00346B94">
        <w:rPr>
          <w:rFonts w:ascii="Times New Roman" w:hAnsi="Times New Roman" w:cs="Times New Roman"/>
          <w:sz w:val="20"/>
          <w:szCs w:val="20"/>
        </w:rPr>
        <w:t>molluscum</w:t>
      </w:r>
      <w:proofErr w:type="spellEnd"/>
      <w:r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contagiosum</w:t>
      </w:r>
      <w:proofErr w:type="spellEnd"/>
      <w:r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extrapulmonary</w:t>
      </w:r>
      <w:proofErr w:type="spellEnd"/>
      <w:r w:rsidR="000F22CF"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histoplasmosis</w:t>
      </w:r>
      <w:proofErr w:type="spellEnd"/>
      <w:r w:rsidRPr="00346B94">
        <w:rPr>
          <w:rFonts w:ascii="Times New Roman" w:hAnsi="Times New Roman" w:cs="Times New Roman"/>
          <w:sz w:val="20"/>
          <w:szCs w:val="20"/>
        </w:rPr>
        <w:t>, and complications of staphylococcal and streptococcal skin infections.</w:t>
      </w:r>
    </w:p>
    <w:p w:rsidR="00470454" w:rsidRPr="00346B94" w:rsidRDefault="00266760" w:rsidP="00346B94">
      <w:pPr>
        <w:pStyle w:val="NormalWeb"/>
        <w:shd w:val="clear" w:color="auto" w:fill="FFFFFF"/>
        <w:spacing w:before="0" w:beforeAutospacing="0" w:after="0" w:afterAutospacing="0"/>
        <w:ind w:firstLine="720"/>
        <w:jc w:val="both"/>
        <w:rPr>
          <w:sz w:val="20"/>
          <w:szCs w:val="20"/>
        </w:rPr>
      </w:pPr>
      <w:r w:rsidRPr="00346B94">
        <w:rPr>
          <w:sz w:val="20"/>
          <w:szCs w:val="20"/>
        </w:rPr>
        <w:t xml:space="preserve">HTLV-1–associated </w:t>
      </w:r>
      <w:proofErr w:type="spellStart"/>
      <w:r w:rsidRPr="00346B94">
        <w:rPr>
          <w:sz w:val="20"/>
          <w:szCs w:val="20"/>
        </w:rPr>
        <w:t>myelopathy</w:t>
      </w:r>
      <w:proofErr w:type="spellEnd"/>
      <w:r w:rsidRPr="00346B94">
        <w:rPr>
          <w:sz w:val="20"/>
          <w:szCs w:val="20"/>
        </w:rPr>
        <w:t xml:space="preserve">/tropical spastic </w:t>
      </w:r>
      <w:proofErr w:type="spellStart"/>
      <w:r w:rsidRPr="00346B94">
        <w:rPr>
          <w:sz w:val="20"/>
          <w:szCs w:val="20"/>
        </w:rPr>
        <w:t>paraparesis</w:t>
      </w:r>
      <w:proofErr w:type="spellEnd"/>
      <w:r w:rsidRPr="00346B94">
        <w:rPr>
          <w:sz w:val="20"/>
          <w:szCs w:val="20"/>
        </w:rPr>
        <w:t xml:space="preserve"> (HAM/TSP) treatment options are even more limited and focus on symptomatic therapy.</w:t>
      </w:r>
      <w:r w:rsidR="008224A4" w:rsidRPr="00346B94">
        <w:rPr>
          <w:sz w:val="20"/>
          <w:szCs w:val="20"/>
        </w:rPr>
        <w:t xml:space="preserve"> </w:t>
      </w:r>
      <w:r w:rsidR="00C067E7" w:rsidRPr="00346B94">
        <w:rPr>
          <w:sz w:val="20"/>
          <w:szCs w:val="20"/>
        </w:rPr>
        <w:t xml:space="preserve">Antiretroviral treatments using </w:t>
      </w:r>
      <w:proofErr w:type="spellStart"/>
      <w:r w:rsidR="00C067E7" w:rsidRPr="00346B94">
        <w:rPr>
          <w:sz w:val="20"/>
          <w:szCs w:val="20"/>
        </w:rPr>
        <w:t>lamivudine</w:t>
      </w:r>
      <w:proofErr w:type="spellEnd"/>
      <w:r w:rsidR="00C067E7" w:rsidRPr="00346B94">
        <w:rPr>
          <w:sz w:val="20"/>
          <w:szCs w:val="20"/>
        </w:rPr>
        <w:t xml:space="preserve"> and high dose interferon alpha and interferon beta is used for </w:t>
      </w:r>
      <w:r w:rsidR="004B26E2" w:rsidRPr="00346B94">
        <w:rPr>
          <w:sz w:val="20"/>
          <w:szCs w:val="20"/>
        </w:rPr>
        <w:t xml:space="preserve">HAM/TSP. </w:t>
      </w:r>
      <w:r w:rsidRPr="00346B94">
        <w:rPr>
          <w:sz w:val="20"/>
          <w:szCs w:val="20"/>
        </w:rPr>
        <w:t>Studied</w:t>
      </w:r>
      <w:r w:rsidR="00470454" w:rsidRPr="00346B94">
        <w:rPr>
          <w:sz w:val="20"/>
          <w:szCs w:val="20"/>
        </w:rPr>
        <w:t xml:space="preserve"> </w:t>
      </w:r>
      <w:r w:rsidRPr="00346B94">
        <w:rPr>
          <w:sz w:val="20"/>
          <w:szCs w:val="20"/>
        </w:rPr>
        <w:t xml:space="preserve">therapies have included corticosteroids, </w:t>
      </w:r>
      <w:proofErr w:type="spellStart"/>
      <w:r w:rsidRPr="00346B94">
        <w:rPr>
          <w:sz w:val="20"/>
          <w:szCs w:val="20"/>
        </w:rPr>
        <w:t>plasmapheresis</w:t>
      </w:r>
      <w:proofErr w:type="spellEnd"/>
      <w:r w:rsidRPr="00346B94">
        <w:rPr>
          <w:sz w:val="20"/>
          <w:szCs w:val="20"/>
        </w:rPr>
        <w:t xml:space="preserve">, </w:t>
      </w:r>
      <w:proofErr w:type="spellStart"/>
      <w:r w:rsidRPr="00346B94">
        <w:rPr>
          <w:sz w:val="20"/>
          <w:szCs w:val="20"/>
        </w:rPr>
        <w:t>cyclophosphamide</w:t>
      </w:r>
      <w:proofErr w:type="spellEnd"/>
      <w:r w:rsidRPr="00346B94">
        <w:rPr>
          <w:sz w:val="20"/>
          <w:szCs w:val="20"/>
        </w:rPr>
        <w:t>, and interferon, which may produce temporary improvement in signs and symptoms associated with HAM/TSP.</w:t>
      </w:r>
      <w:r w:rsidR="004B26E2" w:rsidRPr="00346B94">
        <w:rPr>
          <w:sz w:val="20"/>
          <w:szCs w:val="20"/>
        </w:rPr>
        <w:t xml:space="preserve"> </w:t>
      </w:r>
      <w:proofErr w:type="spellStart"/>
      <w:r w:rsidR="004B26E2" w:rsidRPr="00346B94">
        <w:rPr>
          <w:sz w:val="20"/>
          <w:szCs w:val="20"/>
        </w:rPr>
        <w:t>M</w:t>
      </w:r>
      <w:r w:rsidRPr="00346B94">
        <w:rPr>
          <w:sz w:val="20"/>
          <w:szCs w:val="20"/>
        </w:rPr>
        <w:t>ogamulizumab</w:t>
      </w:r>
      <w:proofErr w:type="spellEnd"/>
      <w:r w:rsidRPr="00346B94">
        <w:rPr>
          <w:sz w:val="20"/>
          <w:szCs w:val="20"/>
        </w:rPr>
        <w:t xml:space="preserve">, is also under study for treatment of HAM/TSP. This antibody effectively reduced HTLV-1 </w:t>
      </w:r>
      <w:proofErr w:type="spellStart"/>
      <w:r w:rsidRPr="00346B94">
        <w:rPr>
          <w:sz w:val="20"/>
          <w:szCs w:val="20"/>
        </w:rPr>
        <w:t>proviral</w:t>
      </w:r>
      <w:proofErr w:type="spellEnd"/>
      <w:r w:rsidRPr="00346B94">
        <w:rPr>
          <w:sz w:val="20"/>
          <w:szCs w:val="20"/>
        </w:rPr>
        <w:t xml:space="preserve"> load (56.4%), spontaneous proliferation, and production of </w:t>
      </w:r>
      <w:proofErr w:type="spellStart"/>
      <w:r w:rsidRPr="00346B94">
        <w:rPr>
          <w:sz w:val="20"/>
          <w:szCs w:val="20"/>
        </w:rPr>
        <w:t>proinflammatory</w:t>
      </w:r>
      <w:proofErr w:type="spellEnd"/>
      <w:r w:rsidRPr="00346B94">
        <w:rPr>
          <w:sz w:val="20"/>
          <w:szCs w:val="20"/>
        </w:rPr>
        <w:t xml:space="preserve"> cytokines. Further studies are needed if this treatment will translate into clinical treatment of HAM/TSP</w:t>
      </w:r>
      <w:r w:rsidR="004B26E2" w:rsidRPr="00346B94">
        <w:rPr>
          <w:sz w:val="20"/>
          <w:szCs w:val="20"/>
        </w:rPr>
        <w:t xml:space="preserve">. </w:t>
      </w:r>
      <w:r w:rsidR="004B26E2" w:rsidRPr="00346B94">
        <w:rPr>
          <w:b/>
          <w:bCs/>
          <w:sz w:val="20"/>
          <w:szCs w:val="20"/>
        </w:rPr>
        <w:t>[78]</w:t>
      </w:r>
      <w:r w:rsidR="008224A4" w:rsidRPr="00346B94">
        <w:rPr>
          <w:b/>
          <w:bCs/>
          <w:sz w:val="20"/>
          <w:szCs w:val="20"/>
        </w:rPr>
        <w:t xml:space="preserve"> </w:t>
      </w:r>
      <w:r w:rsidR="00233713" w:rsidRPr="00346B94">
        <w:rPr>
          <w:sz w:val="20"/>
          <w:szCs w:val="20"/>
        </w:rPr>
        <w:t>A</w:t>
      </w:r>
      <w:r w:rsidR="00C067E7" w:rsidRPr="00346B94">
        <w:rPr>
          <w:sz w:val="20"/>
          <w:szCs w:val="20"/>
        </w:rPr>
        <w:t>lso, a</w:t>
      </w:r>
      <w:r w:rsidR="00233713" w:rsidRPr="00346B94">
        <w:rPr>
          <w:sz w:val="20"/>
          <w:szCs w:val="20"/>
        </w:rPr>
        <w:t xml:space="preserve"> combination of </w:t>
      </w:r>
      <w:proofErr w:type="spellStart"/>
      <w:r w:rsidR="00233713" w:rsidRPr="00346B94">
        <w:rPr>
          <w:sz w:val="20"/>
          <w:szCs w:val="20"/>
        </w:rPr>
        <w:t>zidovudine</w:t>
      </w:r>
      <w:proofErr w:type="spellEnd"/>
      <w:r w:rsidR="00233713" w:rsidRPr="00346B94">
        <w:rPr>
          <w:sz w:val="20"/>
          <w:szCs w:val="20"/>
        </w:rPr>
        <w:t xml:space="preserve">, </w:t>
      </w:r>
      <w:proofErr w:type="spellStart"/>
      <w:r w:rsidR="00233713" w:rsidRPr="00346B94">
        <w:rPr>
          <w:sz w:val="20"/>
          <w:szCs w:val="20"/>
        </w:rPr>
        <w:t>danazol</w:t>
      </w:r>
      <w:proofErr w:type="spellEnd"/>
      <w:r w:rsidR="00233713" w:rsidRPr="00346B94">
        <w:rPr>
          <w:sz w:val="20"/>
          <w:szCs w:val="20"/>
        </w:rPr>
        <w:t>, and Vitamin C in providing temporary relief for TSP patients</w:t>
      </w:r>
      <w:r w:rsidR="004B26E2" w:rsidRPr="00346B94">
        <w:rPr>
          <w:sz w:val="20"/>
          <w:szCs w:val="20"/>
        </w:rPr>
        <w:t xml:space="preserve">. </w:t>
      </w:r>
      <w:proofErr w:type="spellStart"/>
      <w:r w:rsidR="00233713" w:rsidRPr="00346B94">
        <w:rPr>
          <w:sz w:val="20"/>
          <w:szCs w:val="20"/>
        </w:rPr>
        <w:t>Uveitis</w:t>
      </w:r>
      <w:proofErr w:type="spellEnd"/>
      <w:r w:rsidR="00233713" w:rsidRPr="00346B94">
        <w:rPr>
          <w:sz w:val="20"/>
          <w:szCs w:val="20"/>
        </w:rPr>
        <w:t xml:space="preserve"> is treated with topical and systemic corticoids to improve sight. Infective dermatitis is treated with antibiotics</w:t>
      </w:r>
      <w:r w:rsidR="00763CA6" w:rsidRPr="00346B94">
        <w:rPr>
          <w:sz w:val="20"/>
          <w:szCs w:val="20"/>
        </w:rPr>
        <w:t xml:space="preserve">. </w:t>
      </w:r>
      <w:r w:rsidR="00763CA6" w:rsidRPr="00346B94">
        <w:rPr>
          <w:b/>
          <w:bCs/>
          <w:sz w:val="20"/>
          <w:szCs w:val="20"/>
        </w:rPr>
        <w:t>[79]</w:t>
      </w:r>
      <w:r w:rsidR="008224A4" w:rsidRPr="00346B94">
        <w:rPr>
          <w:sz w:val="20"/>
          <w:szCs w:val="20"/>
        </w:rPr>
        <w:t xml:space="preserve"> </w:t>
      </w:r>
      <w:r w:rsidR="00233713" w:rsidRPr="00346B94">
        <w:rPr>
          <w:sz w:val="20"/>
          <w:szCs w:val="20"/>
        </w:rPr>
        <w:t>All patients with HTLV-1 or HTLV-2 infection should be counseled extensively on the lifelong implications of their infection.</w:t>
      </w:r>
      <w:r w:rsidR="00763CA6" w:rsidRPr="00346B94">
        <w:rPr>
          <w:sz w:val="20"/>
          <w:szCs w:val="20"/>
        </w:rPr>
        <w:t xml:space="preserve"> </w:t>
      </w:r>
      <w:r w:rsidR="00C067E7" w:rsidRPr="00346B94">
        <w:rPr>
          <w:sz w:val="20"/>
          <w:szCs w:val="20"/>
        </w:rPr>
        <w:t>[</w:t>
      </w:r>
      <w:r w:rsidR="00763CA6" w:rsidRPr="00346B94">
        <w:rPr>
          <w:sz w:val="20"/>
          <w:szCs w:val="20"/>
        </w:rPr>
        <w:t>80</w:t>
      </w:r>
      <w:r w:rsidR="00C067E7" w:rsidRPr="00346B94">
        <w:rPr>
          <w:sz w:val="20"/>
          <w:szCs w:val="20"/>
        </w:rPr>
        <w:t>]</w:t>
      </w:r>
    </w:p>
    <w:p w:rsidR="007F5D80" w:rsidRPr="00346B94" w:rsidRDefault="007F5D80" w:rsidP="00C24EEB">
      <w:pPr>
        <w:pStyle w:val="NormalWeb"/>
        <w:shd w:val="clear" w:color="auto" w:fill="FFFFFF"/>
        <w:spacing w:before="0" w:beforeAutospacing="0" w:after="0" w:afterAutospacing="0"/>
        <w:jc w:val="both"/>
        <w:rPr>
          <w:sz w:val="20"/>
          <w:szCs w:val="20"/>
        </w:rPr>
        <w:sectPr w:rsidR="007F5D80" w:rsidRPr="00346B94" w:rsidSect="007C3210">
          <w:type w:val="continuous"/>
          <w:pgSz w:w="12240" w:h="15840" w:code="1"/>
          <w:pgMar w:top="1440" w:right="1440" w:bottom="1440" w:left="1440" w:header="720" w:footer="720" w:gutter="0"/>
          <w:cols w:num="2" w:space="720"/>
          <w:docGrid w:linePitch="360"/>
        </w:sectPr>
      </w:pPr>
    </w:p>
    <w:p w:rsidR="007F5D80" w:rsidRPr="00346B94" w:rsidRDefault="007F5D80" w:rsidP="00C24EEB">
      <w:pPr>
        <w:rPr>
          <w:noProof/>
          <w:sz w:val="20"/>
          <w:szCs w:val="20"/>
        </w:rPr>
      </w:pPr>
    </w:p>
    <w:p w:rsidR="007F5D80" w:rsidRPr="00346B94" w:rsidRDefault="00F47387" w:rsidP="00C24EEB">
      <w:pPr>
        <w:jc w:val="center"/>
        <w:rPr>
          <w:sz w:val="20"/>
          <w:szCs w:val="20"/>
        </w:rPr>
      </w:pPr>
      <w:r w:rsidRPr="00346B94">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http://pn.bmj.com/content/9/1/16/F2.large.jpg" style="width:348.75pt;height:226pt;visibility:visible">
            <v:imagedata r:id="rId18" o:title="F2"/>
          </v:shape>
        </w:pict>
      </w:r>
    </w:p>
    <w:p w:rsidR="007F5D80" w:rsidRPr="00346B94" w:rsidRDefault="007F5D80" w:rsidP="00C24EEB">
      <w:pPr>
        <w:autoSpaceDE w:val="0"/>
        <w:autoSpaceDN w:val="0"/>
        <w:adjustRightInd w:val="0"/>
        <w:spacing w:after="0" w:line="240" w:lineRule="auto"/>
        <w:jc w:val="both"/>
        <w:rPr>
          <w:rFonts w:ascii="Georgia" w:hAnsi="Georgia" w:cs="AdvTimes"/>
          <w:b/>
          <w:bCs/>
          <w:sz w:val="20"/>
          <w:szCs w:val="20"/>
        </w:rPr>
      </w:pPr>
      <w:r w:rsidRPr="00346B94">
        <w:rPr>
          <w:rFonts w:ascii="Georgia" w:hAnsi="Georgia" w:cs="AdvTimes-b"/>
          <w:b/>
          <w:bCs/>
          <w:sz w:val="20"/>
          <w:szCs w:val="20"/>
        </w:rPr>
        <w:t>Figure 1:</w:t>
      </w:r>
      <w:r w:rsidRPr="00346B94">
        <w:rPr>
          <w:rFonts w:ascii="Georgia" w:hAnsi="Georgia" w:cs="AdvTimes-b"/>
          <w:sz w:val="20"/>
          <w:szCs w:val="20"/>
        </w:rPr>
        <w:t xml:space="preserve"> </w:t>
      </w:r>
      <w:r w:rsidRPr="00346B94">
        <w:rPr>
          <w:rFonts w:ascii="Georgia" w:hAnsi="Georgia" w:cs="AdvTimes"/>
          <w:sz w:val="20"/>
          <w:szCs w:val="20"/>
        </w:rPr>
        <w:t xml:space="preserve">Countries with endemic HTLV-I. . Cooper SA, et al. The neurology of HTLV-1 infection. </w:t>
      </w:r>
      <w:proofErr w:type="spellStart"/>
      <w:r w:rsidRPr="00346B94">
        <w:rPr>
          <w:rFonts w:ascii="Georgia" w:hAnsi="Georgia" w:cs="AdvTimes"/>
          <w:sz w:val="20"/>
          <w:szCs w:val="20"/>
        </w:rPr>
        <w:t>Pract</w:t>
      </w:r>
      <w:proofErr w:type="spellEnd"/>
      <w:r w:rsidRPr="00346B94">
        <w:rPr>
          <w:rFonts w:ascii="Georgia" w:hAnsi="Georgia" w:cs="AdvTimes"/>
          <w:sz w:val="20"/>
          <w:szCs w:val="20"/>
        </w:rPr>
        <w:t xml:space="preserve"> Neurol. 2009 Feb;</w:t>
      </w:r>
      <w:r w:rsidR="000F22CF" w:rsidRPr="00346B94">
        <w:rPr>
          <w:rFonts w:ascii="Georgia" w:hAnsi="Georgia" w:cs="AdvTimes"/>
          <w:sz w:val="20"/>
          <w:szCs w:val="20"/>
        </w:rPr>
        <w:t xml:space="preserve"> </w:t>
      </w:r>
      <w:r w:rsidRPr="00346B94">
        <w:rPr>
          <w:rFonts w:ascii="Georgia" w:hAnsi="Georgia" w:cs="AdvTimes"/>
          <w:sz w:val="20"/>
          <w:szCs w:val="20"/>
        </w:rPr>
        <w:t xml:space="preserve">9(1):16-26. </w:t>
      </w:r>
      <w:r w:rsidRPr="00346B94">
        <w:rPr>
          <w:rFonts w:ascii="Georgia" w:hAnsi="Georgia" w:cs="AdvTimes"/>
          <w:b/>
          <w:bCs/>
          <w:sz w:val="20"/>
          <w:szCs w:val="20"/>
        </w:rPr>
        <w:t>[22]</w:t>
      </w:r>
    </w:p>
    <w:p w:rsidR="00346B94" w:rsidRPr="00346B94" w:rsidRDefault="00346B94" w:rsidP="00C24EEB">
      <w:pPr>
        <w:autoSpaceDE w:val="0"/>
        <w:autoSpaceDN w:val="0"/>
        <w:adjustRightInd w:val="0"/>
        <w:spacing w:after="0" w:line="240" w:lineRule="auto"/>
        <w:jc w:val="both"/>
        <w:rPr>
          <w:rFonts w:ascii="Georgia" w:hAnsi="Georgia" w:cs="AdvTimes"/>
          <w:b/>
          <w:bCs/>
          <w:sz w:val="20"/>
          <w:szCs w:val="20"/>
        </w:rPr>
      </w:pPr>
    </w:p>
    <w:p w:rsidR="007F5D80" w:rsidRPr="00346B94" w:rsidRDefault="00F47387" w:rsidP="00C24EEB">
      <w:pPr>
        <w:autoSpaceDE w:val="0"/>
        <w:autoSpaceDN w:val="0"/>
        <w:adjustRightInd w:val="0"/>
        <w:spacing w:after="0" w:line="240" w:lineRule="auto"/>
        <w:jc w:val="center"/>
        <w:rPr>
          <w:rFonts w:ascii="Times New Roman" w:hAnsi="Times New Roman" w:cs="Times New Roman"/>
          <w:sz w:val="20"/>
          <w:szCs w:val="20"/>
        </w:rPr>
      </w:pPr>
      <w:r w:rsidRPr="00346B94">
        <w:rPr>
          <w:rFonts w:ascii="Times New Roman" w:hAnsi="Times New Roman" w:cs="Times New Roman"/>
          <w:b/>
          <w:bCs/>
          <w:noProof/>
          <w:sz w:val="20"/>
          <w:szCs w:val="20"/>
        </w:rPr>
        <w:lastRenderedPageBreak/>
        <w:pict>
          <v:shape id="Picture 16" o:spid="_x0000_i1026" type="#_x0000_t75" alt="http://education.expasy.org/images/Deltaretrovirus_virion.jpg" style="width:380.65pt;height:205.35pt;visibility:visible">
            <v:imagedata r:id="rId19" o:title="Deltaretrovirus_virion"/>
          </v:shape>
        </w:pict>
      </w:r>
    </w:p>
    <w:p w:rsidR="007F5D80" w:rsidRPr="00346B94" w:rsidRDefault="007F5D80" w:rsidP="00C24EEB">
      <w:pPr>
        <w:autoSpaceDE w:val="0"/>
        <w:autoSpaceDN w:val="0"/>
        <w:adjustRightInd w:val="0"/>
        <w:spacing w:after="0" w:line="360" w:lineRule="auto"/>
        <w:jc w:val="center"/>
        <w:rPr>
          <w:rFonts w:ascii="Times New Roman" w:hAnsi="Times New Roman" w:cs="Times New Roman"/>
          <w:b/>
          <w:bCs/>
          <w:sz w:val="20"/>
          <w:szCs w:val="20"/>
        </w:rPr>
      </w:pPr>
      <w:r w:rsidRPr="00346B94">
        <w:rPr>
          <w:rFonts w:ascii="Times New Roman" w:hAnsi="Times New Roman" w:cs="Times New Roman"/>
          <w:b/>
          <w:bCs/>
          <w:sz w:val="20"/>
          <w:szCs w:val="20"/>
        </w:rPr>
        <w:t>Figure 1: HTLV Viral Structure</w:t>
      </w:r>
    </w:p>
    <w:p w:rsidR="007F5D80" w:rsidRPr="00346B94" w:rsidRDefault="007F5D80" w:rsidP="00C24EEB">
      <w:pPr>
        <w:autoSpaceDE w:val="0"/>
        <w:autoSpaceDN w:val="0"/>
        <w:adjustRightInd w:val="0"/>
        <w:spacing w:after="0" w:line="240" w:lineRule="auto"/>
        <w:rPr>
          <w:rFonts w:ascii="Georgia" w:hAnsi="Georgia"/>
          <w:sz w:val="20"/>
          <w:szCs w:val="20"/>
        </w:rPr>
      </w:pPr>
    </w:p>
    <w:p w:rsidR="007F5D80" w:rsidRPr="00346B94" w:rsidRDefault="00F47387" w:rsidP="00C24EEB">
      <w:pPr>
        <w:autoSpaceDE w:val="0"/>
        <w:autoSpaceDN w:val="0"/>
        <w:adjustRightInd w:val="0"/>
        <w:spacing w:after="0" w:line="240" w:lineRule="auto"/>
        <w:jc w:val="center"/>
        <w:rPr>
          <w:rFonts w:ascii="Georgia" w:hAnsi="Georgia"/>
          <w:sz w:val="20"/>
          <w:szCs w:val="20"/>
        </w:rPr>
      </w:pPr>
      <w:r w:rsidRPr="00346B94">
        <w:rPr>
          <w:rFonts w:ascii="Georgia" w:hAnsi="Georgia"/>
          <w:noProof/>
          <w:sz w:val="20"/>
          <w:szCs w:val="20"/>
        </w:rPr>
        <w:pict>
          <v:shape id="Picture 4" o:spid="_x0000_i1027" type="#_x0000_t75" alt="Unfortunately we are unable to provide accessible alternative text for this. If you require assistance to access this image, please contact help@nature.com or the author" style="width:389.45pt;height:271.1pt;visibility:visible">
            <v:imagedata r:id="rId20" o:title="Unfortunately we are unable to provide accessible alternative text for this"/>
          </v:shape>
        </w:pict>
      </w:r>
    </w:p>
    <w:p w:rsidR="007F5D80" w:rsidRPr="00346B94" w:rsidRDefault="007F5D80" w:rsidP="00C24EEB">
      <w:pPr>
        <w:pStyle w:val="Heading2"/>
        <w:shd w:val="clear" w:color="auto" w:fill="FFFFFF"/>
        <w:spacing w:before="0" w:beforeAutospacing="0" w:after="0" w:afterAutospacing="0"/>
        <w:jc w:val="both"/>
        <w:rPr>
          <w:sz w:val="20"/>
          <w:szCs w:val="20"/>
        </w:rPr>
      </w:pPr>
      <w:r w:rsidRPr="00346B94">
        <w:rPr>
          <w:sz w:val="20"/>
          <w:szCs w:val="20"/>
        </w:rPr>
        <w:t>Figure 3:</w:t>
      </w:r>
      <w:r w:rsidRPr="00346B94">
        <w:rPr>
          <w:b w:val="0"/>
          <w:bCs w:val="0"/>
          <w:sz w:val="20"/>
          <w:szCs w:val="20"/>
        </w:rPr>
        <w:t xml:space="preserve"> HTLV-1 genomic regions, virus mRNAs and proteins. The HTLV-I provirus genome is shown at the top of the figure. The structure of mRNAs and locations of proteins encoded by the provirus are shown underneath. Matsuoka</w:t>
      </w:r>
      <w:r w:rsidRPr="00346B94">
        <w:rPr>
          <w:b w:val="0"/>
          <w:bCs w:val="0"/>
          <w:sz w:val="20"/>
          <w:szCs w:val="20"/>
          <w:vertAlign w:val="superscript"/>
        </w:rPr>
        <w:t xml:space="preserve"> </w:t>
      </w:r>
      <w:r w:rsidRPr="00346B94">
        <w:rPr>
          <w:b w:val="0"/>
          <w:bCs w:val="0"/>
          <w:sz w:val="20"/>
          <w:szCs w:val="20"/>
        </w:rPr>
        <w:t>M. Human T-cell leukemia virus type I and adult T-cell leukemia.</w:t>
      </w:r>
      <w:r w:rsidRPr="00346B94">
        <w:rPr>
          <w:b w:val="0"/>
          <w:bCs w:val="0"/>
          <w:i/>
          <w:iCs/>
          <w:sz w:val="20"/>
          <w:szCs w:val="20"/>
        </w:rPr>
        <w:t xml:space="preserve"> </w:t>
      </w:r>
      <w:proofErr w:type="spellStart"/>
      <w:r w:rsidRPr="00346B94">
        <w:rPr>
          <w:b w:val="0"/>
          <w:bCs w:val="0"/>
          <w:i/>
          <w:iCs/>
          <w:sz w:val="20"/>
          <w:szCs w:val="20"/>
        </w:rPr>
        <w:t>Oncogene</w:t>
      </w:r>
      <w:proofErr w:type="spellEnd"/>
      <w:r w:rsidRPr="00346B94">
        <w:rPr>
          <w:rStyle w:val="apple-converted-space"/>
          <w:b w:val="0"/>
          <w:bCs w:val="0"/>
          <w:sz w:val="20"/>
          <w:szCs w:val="20"/>
        </w:rPr>
        <w:t> </w:t>
      </w:r>
      <w:r w:rsidRPr="00346B94">
        <w:rPr>
          <w:b w:val="0"/>
          <w:bCs w:val="0"/>
          <w:sz w:val="20"/>
          <w:szCs w:val="20"/>
        </w:rPr>
        <w:t>(2003)</w:t>
      </w:r>
      <w:r w:rsidRPr="00346B94">
        <w:rPr>
          <w:rStyle w:val="apple-converted-space"/>
          <w:b w:val="0"/>
          <w:bCs w:val="0"/>
          <w:sz w:val="20"/>
          <w:szCs w:val="20"/>
        </w:rPr>
        <w:t> </w:t>
      </w:r>
      <w:r w:rsidRPr="00346B94">
        <w:rPr>
          <w:b w:val="0"/>
          <w:bCs w:val="0"/>
          <w:sz w:val="20"/>
          <w:szCs w:val="20"/>
        </w:rPr>
        <w:t>22,</w:t>
      </w:r>
      <w:r w:rsidRPr="00346B94">
        <w:rPr>
          <w:rStyle w:val="apple-converted-space"/>
          <w:b w:val="0"/>
          <w:bCs w:val="0"/>
          <w:sz w:val="20"/>
          <w:szCs w:val="20"/>
        </w:rPr>
        <w:t> </w:t>
      </w:r>
      <w:r w:rsidRPr="00346B94">
        <w:rPr>
          <w:b w:val="0"/>
          <w:bCs w:val="0"/>
          <w:sz w:val="20"/>
          <w:szCs w:val="20"/>
        </w:rPr>
        <w:t xml:space="preserve">5131–5140. </w:t>
      </w:r>
      <w:r w:rsidRPr="00346B94">
        <w:rPr>
          <w:sz w:val="20"/>
          <w:szCs w:val="20"/>
        </w:rPr>
        <w:t>[53]</w:t>
      </w:r>
    </w:p>
    <w:p w:rsidR="007F5D80" w:rsidRPr="00346B94" w:rsidRDefault="007F5D80" w:rsidP="00C24EEB">
      <w:pPr>
        <w:autoSpaceDE w:val="0"/>
        <w:autoSpaceDN w:val="0"/>
        <w:adjustRightInd w:val="0"/>
        <w:spacing w:after="0" w:line="240" w:lineRule="auto"/>
        <w:jc w:val="both"/>
        <w:rPr>
          <w:rFonts w:ascii="Times New Roman" w:hAnsi="Times New Roman" w:cs="Times New Roman"/>
          <w:b/>
          <w:bCs/>
          <w:sz w:val="20"/>
          <w:szCs w:val="20"/>
        </w:rPr>
      </w:pPr>
    </w:p>
    <w:p w:rsidR="007F5D80" w:rsidRPr="00346B94" w:rsidRDefault="007F5D80" w:rsidP="00C24EEB">
      <w:pPr>
        <w:autoSpaceDE w:val="0"/>
        <w:autoSpaceDN w:val="0"/>
        <w:adjustRightInd w:val="0"/>
        <w:spacing w:after="0" w:line="240" w:lineRule="auto"/>
        <w:jc w:val="both"/>
        <w:rPr>
          <w:rFonts w:ascii="Times New Roman" w:hAnsi="Times New Roman" w:cs="Times New Roman"/>
          <w:b/>
          <w:bCs/>
          <w:sz w:val="20"/>
          <w:szCs w:val="20"/>
        </w:rPr>
        <w:sectPr w:rsidR="007F5D80" w:rsidRPr="00346B94" w:rsidSect="007C3210">
          <w:type w:val="continuous"/>
          <w:pgSz w:w="12240" w:h="15840" w:code="1"/>
          <w:pgMar w:top="1440" w:right="1440" w:bottom="1440" w:left="1440" w:header="720" w:footer="720" w:gutter="0"/>
          <w:cols w:space="720"/>
          <w:docGrid w:linePitch="360"/>
        </w:sectPr>
      </w:pPr>
    </w:p>
    <w:p w:rsidR="00470454" w:rsidRPr="00346B94" w:rsidRDefault="0073547B" w:rsidP="00C24EEB">
      <w:pPr>
        <w:autoSpaceDE w:val="0"/>
        <w:autoSpaceDN w:val="0"/>
        <w:adjustRightInd w:val="0"/>
        <w:spacing w:after="0" w:line="240" w:lineRule="auto"/>
        <w:jc w:val="both"/>
        <w:rPr>
          <w:rFonts w:ascii="Times New Roman" w:hAnsi="Times New Roman" w:cs="Times New Roman"/>
          <w:b/>
          <w:bCs/>
          <w:sz w:val="20"/>
          <w:szCs w:val="20"/>
        </w:rPr>
      </w:pPr>
      <w:r w:rsidRPr="00346B94">
        <w:rPr>
          <w:rFonts w:ascii="Times New Roman" w:hAnsi="Times New Roman" w:cs="Times New Roman"/>
          <w:b/>
          <w:bCs/>
          <w:sz w:val="20"/>
          <w:szCs w:val="20"/>
        </w:rPr>
        <w:lastRenderedPageBreak/>
        <w:t>Conclusion</w:t>
      </w:r>
    </w:p>
    <w:p w:rsidR="00470454" w:rsidRPr="00346B94" w:rsidRDefault="00C22163" w:rsidP="00C24EEB">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346B94">
        <w:rPr>
          <w:rFonts w:ascii="Times New Roman" w:hAnsi="Times New Roman" w:cs="Times New Roman"/>
          <w:sz w:val="20"/>
          <w:szCs w:val="20"/>
        </w:rPr>
        <w:t>HTLVs</w:t>
      </w:r>
      <w:proofErr w:type="spellEnd"/>
      <w:r w:rsidRPr="00346B94">
        <w:rPr>
          <w:rFonts w:ascii="Times New Roman" w:hAnsi="Times New Roman" w:cs="Times New Roman"/>
          <w:sz w:val="20"/>
          <w:szCs w:val="20"/>
        </w:rPr>
        <w:t xml:space="preserve"> are complex </w:t>
      </w:r>
      <w:proofErr w:type="spellStart"/>
      <w:r w:rsidRPr="00346B94">
        <w:rPr>
          <w:rFonts w:ascii="Times New Roman" w:hAnsi="Times New Roman" w:cs="Times New Roman"/>
          <w:sz w:val="20"/>
          <w:szCs w:val="20"/>
        </w:rPr>
        <w:t>deltaretroviruses</w:t>
      </w:r>
      <w:proofErr w:type="spellEnd"/>
      <w:r w:rsidRPr="00346B94">
        <w:rPr>
          <w:rFonts w:ascii="Times New Roman" w:hAnsi="Times New Roman" w:cs="Times New Roman"/>
          <w:sz w:val="20"/>
          <w:szCs w:val="20"/>
        </w:rPr>
        <w:t xml:space="preserve"> that do not contain a proto-oncogene in their genome, yet are capable of transforming primary T lymphocytes both </w:t>
      </w:r>
      <w:r w:rsidRPr="00346B94">
        <w:rPr>
          <w:rFonts w:ascii="Times New Roman" w:hAnsi="Times New Roman" w:cs="Times New Roman"/>
          <w:i/>
          <w:iCs/>
          <w:sz w:val="20"/>
          <w:szCs w:val="20"/>
        </w:rPr>
        <w:t xml:space="preserve">in vitro </w:t>
      </w:r>
      <w:r w:rsidRPr="00346B94">
        <w:rPr>
          <w:rFonts w:ascii="Times New Roman" w:hAnsi="Times New Roman" w:cs="Times New Roman"/>
          <w:sz w:val="20"/>
          <w:szCs w:val="20"/>
        </w:rPr>
        <w:t xml:space="preserve">and </w:t>
      </w:r>
      <w:r w:rsidRPr="00346B94">
        <w:rPr>
          <w:rFonts w:ascii="Times New Roman" w:hAnsi="Times New Roman" w:cs="Times New Roman"/>
          <w:i/>
          <w:iCs/>
          <w:sz w:val="20"/>
          <w:szCs w:val="20"/>
        </w:rPr>
        <w:t>in vivo.</w:t>
      </w:r>
      <w:r w:rsidR="00163991" w:rsidRPr="00346B94">
        <w:rPr>
          <w:rFonts w:ascii="Times New Roman" w:hAnsi="Times New Roman" w:cs="Times New Roman"/>
          <w:sz w:val="20"/>
          <w:szCs w:val="20"/>
        </w:rPr>
        <w:t xml:space="preserve">HTLV-1/2 transmission between humans is very similar that of HIV. To avoid HTLV-1 transmission by transfusion, screening </w:t>
      </w:r>
      <w:r w:rsidR="00163991" w:rsidRPr="00346B94">
        <w:rPr>
          <w:rFonts w:ascii="Times New Roman" w:hAnsi="Times New Roman" w:cs="Times New Roman"/>
          <w:sz w:val="20"/>
          <w:szCs w:val="20"/>
        </w:rPr>
        <w:lastRenderedPageBreak/>
        <w:t xml:space="preserve">of blood donors for HTLV-1/2 infection has been mandatory in many countries. </w:t>
      </w:r>
    </w:p>
    <w:p w:rsidR="00163991" w:rsidRPr="00346B94" w:rsidRDefault="00163991" w:rsidP="00C24EEB">
      <w:pPr>
        <w:autoSpaceDE w:val="0"/>
        <w:autoSpaceDN w:val="0"/>
        <w:adjustRightInd w:val="0"/>
        <w:spacing w:after="0" w:line="240" w:lineRule="auto"/>
        <w:ind w:firstLine="720"/>
        <w:jc w:val="both"/>
        <w:rPr>
          <w:rFonts w:ascii="Times New Roman" w:hAnsi="Times New Roman" w:cs="Times New Roman"/>
          <w:sz w:val="20"/>
          <w:szCs w:val="20"/>
        </w:rPr>
      </w:pPr>
      <w:r w:rsidRPr="00346B94">
        <w:rPr>
          <w:rFonts w:ascii="Times New Roman" w:hAnsi="Times New Roman" w:cs="Times New Roman"/>
          <w:sz w:val="20"/>
          <w:szCs w:val="20"/>
        </w:rPr>
        <w:t xml:space="preserve">Like simple retroviruses, HTLV-1 expresses structural and enzymatic proteins for its assembly and maturation, and for entry into new target cells. HTLV-1 also expresses regulatory and accessory proteins that are essential for viral persistence, immune evasion and ultimately, </w:t>
      </w:r>
      <w:proofErr w:type="spellStart"/>
      <w:r w:rsidRPr="00346B94">
        <w:rPr>
          <w:rFonts w:ascii="Times New Roman" w:hAnsi="Times New Roman" w:cs="Times New Roman"/>
          <w:sz w:val="20"/>
          <w:szCs w:val="20"/>
        </w:rPr>
        <w:t>leukemogenesis</w:t>
      </w:r>
      <w:proofErr w:type="spellEnd"/>
      <w:r w:rsidR="00470454" w:rsidRPr="00346B94">
        <w:rPr>
          <w:rFonts w:ascii="Times New Roman" w:hAnsi="Times New Roman" w:cs="Times New Roman"/>
          <w:sz w:val="20"/>
          <w:szCs w:val="20"/>
        </w:rPr>
        <w:t xml:space="preserve">. </w:t>
      </w:r>
      <w:r w:rsidR="00470454" w:rsidRPr="00346B94">
        <w:rPr>
          <w:rFonts w:ascii="Times New Roman" w:hAnsi="Times New Roman" w:cs="Times New Roman"/>
          <w:sz w:val="20"/>
          <w:szCs w:val="20"/>
        </w:rPr>
        <w:lastRenderedPageBreak/>
        <w:t xml:space="preserve">Among </w:t>
      </w:r>
      <w:proofErr w:type="spellStart"/>
      <w:r w:rsidR="00470454" w:rsidRPr="00346B94">
        <w:rPr>
          <w:rFonts w:ascii="Times New Roman" w:hAnsi="Times New Roman" w:cs="Times New Roman"/>
          <w:sz w:val="20"/>
          <w:szCs w:val="20"/>
        </w:rPr>
        <w:t>HTLVs</w:t>
      </w:r>
      <w:proofErr w:type="spellEnd"/>
      <w:r w:rsidR="00470454" w:rsidRPr="00346B94">
        <w:rPr>
          <w:rFonts w:ascii="Times New Roman" w:hAnsi="Times New Roman" w:cs="Times New Roman"/>
          <w:sz w:val="20"/>
          <w:szCs w:val="20"/>
        </w:rPr>
        <w:t>, HTLV-1 is the more clinically significant, as it has been proven to be the etiologic agent of multiple disorders.</w:t>
      </w:r>
    </w:p>
    <w:p w:rsidR="00470454" w:rsidRPr="00346B94" w:rsidRDefault="00470454" w:rsidP="00C24EEB">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346B94">
        <w:rPr>
          <w:rFonts w:ascii="Times New Roman" w:hAnsi="Times New Roman" w:cs="Times New Roman"/>
          <w:sz w:val="20"/>
          <w:szCs w:val="20"/>
        </w:rPr>
        <w:t xml:space="preserve">HTLV-1 is primarily associated with adult T cell leukemia (ATL) and HTLV-1-associated </w:t>
      </w:r>
      <w:proofErr w:type="spellStart"/>
      <w:r w:rsidRPr="00346B94">
        <w:rPr>
          <w:rFonts w:ascii="Times New Roman" w:hAnsi="Times New Roman" w:cs="Times New Roman"/>
          <w:sz w:val="20"/>
          <w:szCs w:val="20"/>
        </w:rPr>
        <w:t>myelopathy</w:t>
      </w:r>
      <w:proofErr w:type="spellEnd"/>
      <w:r w:rsidRPr="00346B94">
        <w:rPr>
          <w:rFonts w:ascii="Times New Roman" w:hAnsi="Times New Roman" w:cs="Times New Roman"/>
          <w:sz w:val="20"/>
          <w:szCs w:val="20"/>
        </w:rPr>
        <w:t xml:space="preserve">/tropical spastic </w:t>
      </w:r>
      <w:proofErr w:type="spellStart"/>
      <w:r w:rsidRPr="00346B94">
        <w:rPr>
          <w:rFonts w:ascii="Times New Roman" w:hAnsi="Times New Roman" w:cs="Times New Roman"/>
          <w:sz w:val="20"/>
          <w:szCs w:val="20"/>
        </w:rPr>
        <w:t>paraparesis</w:t>
      </w:r>
      <w:proofErr w:type="spellEnd"/>
      <w:r w:rsidRPr="00346B94">
        <w:rPr>
          <w:rFonts w:ascii="Times New Roman" w:hAnsi="Times New Roman" w:cs="Times New Roman"/>
          <w:sz w:val="20"/>
          <w:szCs w:val="20"/>
        </w:rPr>
        <w:t xml:space="preserve"> (HAM/TSP). </w:t>
      </w:r>
      <w:r w:rsidR="00C22163" w:rsidRPr="00346B94">
        <w:rPr>
          <w:rFonts w:ascii="Times New Roman" w:hAnsi="Times New Roman" w:cs="Times New Roman"/>
          <w:sz w:val="20"/>
          <w:szCs w:val="20"/>
          <w:shd w:val="clear" w:color="auto" w:fill="FFFFFF"/>
        </w:rPr>
        <w:t>Despite similarities between HTLV-1 and HTLV-2 in genomic organization, HTLV-2 is only associated with rare cases of HAM/TSP-like diseases but does not promote leukemia or lymphoma</w:t>
      </w:r>
      <w:bookmarkStart w:id="0" w:name="d39191e310"/>
      <w:bookmarkStart w:id="1" w:name="d39191e314"/>
      <w:bookmarkEnd w:id="0"/>
      <w:bookmarkEnd w:id="1"/>
      <w:r w:rsidR="00163991" w:rsidRPr="00346B94">
        <w:rPr>
          <w:rFonts w:ascii="Times New Roman" w:hAnsi="Times New Roman" w:cs="Times New Roman"/>
          <w:sz w:val="20"/>
          <w:szCs w:val="20"/>
          <w:shd w:val="clear" w:color="auto" w:fill="FFFFFF"/>
        </w:rPr>
        <w:t>.</w:t>
      </w:r>
      <w:r w:rsidRPr="00346B94">
        <w:rPr>
          <w:rFonts w:ascii="Times New Roman" w:hAnsi="Times New Roman" w:cs="Times New Roman"/>
          <w:sz w:val="20"/>
          <w:szCs w:val="20"/>
        </w:rPr>
        <w:t xml:space="preserve"> The exact mechanisms and pathways have not been fully elucidated</w:t>
      </w:r>
      <w:r w:rsidRPr="00346B94">
        <w:rPr>
          <w:rFonts w:ascii="Times New Roman" w:hAnsi="Times New Roman" w:cs="Times New Roman"/>
          <w:sz w:val="20"/>
          <w:szCs w:val="20"/>
          <w:shd w:val="clear" w:color="auto" w:fill="FFFFFF"/>
        </w:rPr>
        <w:t>, however, m</w:t>
      </w:r>
      <w:r w:rsidR="00C22163" w:rsidRPr="00346B94">
        <w:rPr>
          <w:rFonts w:ascii="Times New Roman" w:hAnsi="Times New Roman" w:cs="Times New Roman"/>
          <w:sz w:val="20"/>
          <w:szCs w:val="20"/>
          <w:shd w:val="clear" w:color="auto" w:fill="FFFFFF"/>
        </w:rPr>
        <w:t>ultiple reports already pointed out the key roles played both by Tax and HTLV-1 antisense-encoded protein in cell transformation</w:t>
      </w:r>
      <w:bookmarkStart w:id="2" w:name="d39191e326"/>
      <w:bookmarkStart w:id="3" w:name="d39191e331"/>
      <w:bookmarkEnd w:id="2"/>
      <w:bookmarkEnd w:id="3"/>
      <w:r w:rsidR="00C22163" w:rsidRPr="00346B94">
        <w:rPr>
          <w:rFonts w:ascii="Times New Roman" w:hAnsi="Times New Roman" w:cs="Times New Roman"/>
          <w:sz w:val="20"/>
          <w:szCs w:val="20"/>
          <w:shd w:val="clear" w:color="auto" w:fill="FFFFFF"/>
        </w:rPr>
        <w:t>.</w:t>
      </w:r>
      <w:r w:rsidR="009C0040" w:rsidRPr="00346B94">
        <w:rPr>
          <w:rFonts w:ascii="Times New Roman" w:hAnsi="Times New Roman" w:cs="Times New Roman"/>
          <w:sz w:val="20"/>
          <w:szCs w:val="20"/>
          <w:shd w:val="clear" w:color="auto" w:fill="FFFFFF"/>
        </w:rPr>
        <w:t xml:space="preserve"> </w:t>
      </w:r>
      <w:r w:rsidR="00C22163" w:rsidRPr="00346B94">
        <w:rPr>
          <w:rFonts w:ascii="Times New Roman" w:hAnsi="Times New Roman" w:cs="Times New Roman"/>
          <w:sz w:val="20"/>
          <w:szCs w:val="20"/>
        </w:rPr>
        <w:t>There have been no diseases associated with HTLV-3 or HTLV-4 to date.</w:t>
      </w:r>
      <w:r w:rsidR="009C0040" w:rsidRPr="00346B94">
        <w:rPr>
          <w:rFonts w:ascii="Times New Roman" w:hAnsi="Times New Roman" w:cs="Times New Roman"/>
          <w:sz w:val="20"/>
          <w:szCs w:val="20"/>
        </w:rPr>
        <w:t xml:space="preserve"> Limited therapy is available for HTLV infections</w:t>
      </w:r>
      <w:r w:rsidR="00346B94" w:rsidRPr="00346B94">
        <w:rPr>
          <w:rFonts w:ascii="Times New Roman" w:hAnsi="Times New Roman" w:cs="Times New Roman"/>
          <w:sz w:val="20"/>
          <w:szCs w:val="20"/>
        </w:rPr>
        <w:t>.</w:t>
      </w:r>
    </w:p>
    <w:p w:rsidR="00606B14" w:rsidRPr="00346B94" w:rsidRDefault="00606B14" w:rsidP="00C24EEB">
      <w:pPr>
        <w:autoSpaceDE w:val="0"/>
        <w:autoSpaceDN w:val="0"/>
        <w:adjustRightInd w:val="0"/>
        <w:spacing w:after="0" w:line="240" w:lineRule="auto"/>
        <w:jc w:val="both"/>
        <w:rPr>
          <w:rFonts w:ascii="Times New Roman" w:hAnsi="Times New Roman" w:cs="Times New Roman"/>
          <w:b/>
          <w:bCs/>
          <w:sz w:val="20"/>
          <w:szCs w:val="20"/>
          <w:u w:val="single"/>
        </w:rPr>
      </w:pPr>
    </w:p>
    <w:p w:rsidR="007F5D80" w:rsidRPr="00346B94" w:rsidRDefault="007F5D80" w:rsidP="00C24EEB">
      <w:pPr>
        <w:pStyle w:val="Heading1"/>
        <w:keepNext w:val="0"/>
        <w:keepLines w:val="0"/>
        <w:shd w:val="clear" w:color="auto" w:fill="FFFFFF"/>
        <w:spacing w:before="0" w:line="240" w:lineRule="auto"/>
        <w:rPr>
          <w:rFonts w:ascii="Times New Roman" w:hAnsi="Times New Roman"/>
          <w:color w:val="auto"/>
          <w:sz w:val="20"/>
          <w:szCs w:val="20"/>
        </w:rPr>
      </w:pPr>
      <w:r w:rsidRPr="00346B94">
        <w:rPr>
          <w:rFonts w:ascii="Times New Roman" w:hAnsi="Times New Roman"/>
          <w:color w:val="auto"/>
          <w:sz w:val="20"/>
          <w:szCs w:val="20"/>
        </w:rPr>
        <w:t>Competing interests</w:t>
      </w:r>
    </w:p>
    <w:p w:rsidR="007F5D80" w:rsidRPr="00346B94" w:rsidRDefault="007F5D80" w:rsidP="00C24EEB">
      <w:pPr>
        <w:pStyle w:val="Heading1"/>
        <w:keepNext w:val="0"/>
        <w:keepLines w:val="0"/>
        <w:shd w:val="clear" w:color="auto" w:fill="FFFFFF"/>
        <w:spacing w:before="0" w:line="240" w:lineRule="auto"/>
        <w:ind w:firstLine="709"/>
        <w:jc w:val="both"/>
        <w:rPr>
          <w:rFonts w:ascii="Times New Roman" w:hAnsi="Times New Roman"/>
          <w:color w:val="auto"/>
          <w:sz w:val="20"/>
          <w:szCs w:val="20"/>
        </w:rPr>
      </w:pPr>
      <w:r w:rsidRPr="00346B94">
        <w:rPr>
          <w:rFonts w:ascii="Times New Roman" w:hAnsi="Times New Roman"/>
          <w:b w:val="0"/>
          <w:bCs w:val="0"/>
          <w:color w:val="auto"/>
          <w:sz w:val="20"/>
          <w:szCs w:val="20"/>
        </w:rPr>
        <w:t>The author declares that he has no competing interests.</w:t>
      </w:r>
    </w:p>
    <w:p w:rsidR="00606B14" w:rsidRPr="00346B94" w:rsidRDefault="00606B14" w:rsidP="00C24EEB">
      <w:pPr>
        <w:autoSpaceDE w:val="0"/>
        <w:autoSpaceDN w:val="0"/>
        <w:adjustRightInd w:val="0"/>
        <w:spacing w:after="0" w:line="240" w:lineRule="auto"/>
        <w:jc w:val="both"/>
        <w:rPr>
          <w:rFonts w:ascii="Times New Roman" w:hAnsi="Times New Roman" w:cs="Times New Roman"/>
          <w:b/>
          <w:bCs/>
          <w:sz w:val="20"/>
          <w:szCs w:val="20"/>
          <w:u w:val="single"/>
        </w:rPr>
      </w:pPr>
    </w:p>
    <w:p w:rsidR="007349D5" w:rsidRPr="00346B94" w:rsidRDefault="00882DEC" w:rsidP="00C24EEB">
      <w:pPr>
        <w:autoSpaceDE w:val="0"/>
        <w:autoSpaceDN w:val="0"/>
        <w:adjustRightInd w:val="0"/>
        <w:spacing w:after="0" w:line="240" w:lineRule="auto"/>
        <w:ind w:left="142" w:right="-216" w:hanging="142"/>
        <w:jc w:val="both"/>
        <w:rPr>
          <w:rFonts w:ascii="Times New Roman" w:hAnsi="Times New Roman" w:cs="Times New Roman"/>
          <w:b/>
          <w:bCs/>
          <w:sz w:val="20"/>
          <w:szCs w:val="20"/>
        </w:rPr>
      </w:pPr>
      <w:r w:rsidRPr="00346B94">
        <w:rPr>
          <w:rFonts w:ascii="Times New Roman" w:hAnsi="Times New Roman" w:cs="Times New Roman"/>
          <w:b/>
          <w:bCs/>
          <w:sz w:val="20"/>
          <w:szCs w:val="20"/>
        </w:rPr>
        <w:t>References</w:t>
      </w:r>
    </w:p>
    <w:p w:rsidR="007349D5" w:rsidRPr="00346B94" w:rsidRDefault="007349D5"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shd w:val="clear" w:color="auto" w:fill="FFFFFF"/>
        </w:rPr>
      </w:pPr>
      <w:proofErr w:type="spellStart"/>
      <w:r w:rsidRPr="00346B94">
        <w:rPr>
          <w:rFonts w:ascii="Times New Roman" w:hAnsi="Times New Roman" w:cs="Times New Roman"/>
          <w:sz w:val="20"/>
          <w:szCs w:val="20"/>
          <w:shd w:val="clear" w:color="auto" w:fill="FFFFFF"/>
        </w:rPr>
        <w:t>Poiesz</w:t>
      </w:r>
      <w:proofErr w:type="spellEnd"/>
      <w:r w:rsidRPr="00346B94">
        <w:rPr>
          <w:rFonts w:ascii="Times New Roman" w:hAnsi="Times New Roman" w:cs="Times New Roman"/>
          <w:sz w:val="20"/>
          <w:szCs w:val="20"/>
          <w:shd w:val="clear" w:color="auto" w:fill="FFFFFF"/>
        </w:rPr>
        <w:t xml:space="preserve">, B. J., F. W. </w:t>
      </w:r>
      <w:proofErr w:type="spellStart"/>
      <w:r w:rsidRPr="00346B94">
        <w:rPr>
          <w:rFonts w:ascii="Times New Roman" w:hAnsi="Times New Roman" w:cs="Times New Roman"/>
          <w:sz w:val="20"/>
          <w:szCs w:val="20"/>
          <w:shd w:val="clear" w:color="auto" w:fill="FFFFFF"/>
        </w:rPr>
        <w:t>Ruscetti</w:t>
      </w:r>
      <w:proofErr w:type="spellEnd"/>
      <w:r w:rsidRPr="00346B94">
        <w:rPr>
          <w:rFonts w:ascii="Times New Roman" w:hAnsi="Times New Roman" w:cs="Times New Roman"/>
          <w:sz w:val="20"/>
          <w:szCs w:val="20"/>
          <w:shd w:val="clear" w:color="auto" w:fill="FFFFFF"/>
        </w:rPr>
        <w:t xml:space="preserve">, A. F. </w:t>
      </w:r>
      <w:proofErr w:type="spellStart"/>
      <w:r w:rsidRPr="00346B94">
        <w:rPr>
          <w:rFonts w:ascii="Times New Roman" w:hAnsi="Times New Roman" w:cs="Times New Roman"/>
          <w:sz w:val="20"/>
          <w:szCs w:val="20"/>
          <w:shd w:val="clear" w:color="auto" w:fill="FFFFFF"/>
        </w:rPr>
        <w:t>Gazdar</w:t>
      </w:r>
      <w:proofErr w:type="spellEnd"/>
      <w:r w:rsidRPr="00346B94">
        <w:rPr>
          <w:rFonts w:ascii="Times New Roman" w:hAnsi="Times New Roman" w:cs="Times New Roman"/>
          <w:sz w:val="20"/>
          <w:szCs w:val="20"/>
          <w:shd w:val="clear" w:color="auto" w:fill="FFFFFF"/>
        </w:rPr>
        <w:t xml:space="preserve">, P. A. Bunn, J. D. </w:t>
      </w:r>
      <w:proofErr w:type="spellStart"/>
      <w:r w:rsidRPr="00346B94">
        <w:rPr>
          <w:rFonts w:ascii="Times New Roman" w:hAnsi="Times New Roman" w:cs="Times New Roman"/>
          <w:sz w:val="20"/>
          <w:szCs w:val="20"/>
          <w:shd w:val="clear" w:color="auto" w:fill="FFFFFF"/>
        </w:rPr>
        <w:t>Minna</w:t>
      </w:r>
      <w:proofErr w:type="spellEnd"/>
      <w:r w:rsidRPr="00346B94">
        <w:rPr>
          <w:rFonts w:ascii="Times New Roman" w:hAnsi="Times New Roman" w:cs="Times New Roman"/>
          <w:sz w:val="20"/>
          <w:szCs w:val="20"/>
          <w:shd w:val="clear" w:color="auto" w:fill="FFFFFF"/>
        </w:rPr>
        <w:t xml:space="preserve">, and R. C. Gallo. </w:t>
      </w:r>
      <w:r w:rsidR="00A7301A" w:rsidRPr="00346B94">
        <w:rPr>
          <w:rFonts w:ascii="Times New Roman" w:hAnsi="Times New Roman" w:cs="Times New Roman"/>
          <w:sz w:val="20"/>
          <w:szCs w:val="20"/>
          <w:shd w:val="clear" w:color="auto" w:fill="FFFFFF"/>
        </w:rPr>
        <w:t>(</w:t>
      </w:r>
      <w:r w:rsidRPr="00346B94">
        <w:rPr>
          <w:rFonts w:ascii="Times New Roman" w:hAnsi="Times New Roman" w:cs="Times New Roman"/>
          <w:sz w:val="20"/>
          <w:szCs w:val="20"/>
          <w:shd w:val="clear" w:color="auto" w:fill="FFFFFF"/>
        </w:rPr>
        <w:t>1980</w:t>
      </w:r>
      <w:r w:rsidR="00A7301A" w:rsidRPr="00346B94">
        <w:rPr>
          <w:rFonts w:ascii="Times New Roman" w:hAnsi="Times New Roman" w:cs="Times New Roman"/>
          <w:sz w:val="20"/>
          <w:szCs w:val="20"/>
          <w:shd w:val="clear" w:color="auto" w:fill="FFFFFF"/>
        </w:rPr>
        <w:t>):</w:t>
      </w:r>
      <w:r w:rsidRPr="00346B94">
        <w:rPr>
          <w:rFonts w:ascii="Times New Roman" w:hAnsi="Times New Roman" w:cs="Times New Roman"/>
          <w:sz w:val="20"/>
          <w:szCs w:val="20"/>
          <w:shd w:val="clear" w:color="auto" w:fill="FFFFFF"/>
        </w:rPr>
        <w:t xml:space="preserve"> Detection and isolation of type C retrovirus particles from fresh and cultured lymphocytes of a patient with </w:t>
      </w:r>
      <w:proofErr w:type="spellStart"/>
      <w:r w:rsidRPr="00346B94">
        <w:rPr>
          <w:rFonts w:ascii="Times New Roman" w:hAnsi="Times New Roman" w:cs="Times New Roman"/>
          <w:sz w:val="20"/>
          <w:szCs w:val="20"/>
          <w:shd w:val="clear" w:color="auto" w:fill="FFFFFF"/>
        </w:rPr>
        <w:t>cutaneous</w:t>
      </w:r>
      <w:proofErr w:type="spellEnd"/>
      <w:r w:rsidRPr="00346B94">
        <w:rPr>
          <w:rFonts w:ascii="Times New Roman" w:hAnsi="Times New Roman" w:cs="Times New Roman"/>
          <w:sz w:val="20"/>
          <w:szCs w:val="20"/>
          <w:shd w:val="clear" w:color="auto" w:fill="FFFFFF"/>
        </w:rPr>
        <w:t xml:space="preserve"> T-cell lymphoma. Proc. Natl. Acad. Sci. U. S. A. 77:7415–7419.</w:t>
      </w:r>
    </w:p>
    <w:p w:rsidR="000F57F1" w:rsidRPr="00346B94" w:rsidRDefault="000F57F1" w:rsidP="00C24EEB">
      <w:pPr>
        <w:numPr>
          <w:ilvl w:val="0"/>
          <w:numId w:val="50"/>
        </w:numPr>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shd w:val="clear" w:color="auto" w:fill="FFFFFF"/>
        </w:rPr>
        <w:t xml:space="preserve">Yoshida, M., I. Miyoshi, and Y. </w:t>
      </w:r>
      <w:proofErr w:type="spellStart"/>
      <w:r w:rsidRPr="00346B94">
        <w:rPr>
          <w:rFonts w:ascii="Times New Roman" w:hAnsi="Times New Roman" w:cs="Times New Roman"/>
          <w:sz w:val="20"/>
          <w:szCs w:val="20"/>
          <w:shd w:val="clear" w:color="auto" w:fill="FFFFFF"/>
        </w:rPr>
        <w:t>Hinuma</w:t>
      </w:r>
      <w:proofErr w:type="spellEnd"/>
      <w:r w:rsidRPr="00346B94">
        <w:rPr>
          <w:rFonts w:ascii="Times New Roman" w:hAnsi="Times New Roman" w:cs="Times New Roman"/>
          <w:sz w:val="20"/>
          <w:szCs w:val="20"/>
          <w:shd w:val="clear" w:color="auto" w:fill="FFFFFF"/>
        </w:rPr>
        <w:t xml:space="preserve">. </w:t>
      </w:r>
      <w:r w:rsidR="00A7301A" w:rsidRPr="00346B94">
        <w:rPr>
          <w:rFonts w:ascii="Times New Roman" w:hAnsi="Times New Roman" w:cs="Times New Roman"/>
          <w:sz w:val="20"/>
          <w:szCs w:val="20"/>
          <w:shd w:val="clear" w:color="auto" w:fill="FFFFFF"/>
        </w:rPr>
        <w:t>(</w:t>
      </w:r>
      <w:r w:rsidRPr="00346B94">
        <w:rPr>
          <w:rFonts w:ascii="Times New Roman" w:hAnsi="Times New Roman" w:cs="Times New Roman"/>
          <w:sz w:val="20"/>
          <w:szCs w:val="20"/>
          <w:shd w:val="clear" w:color="auto" w:fill="FFFFFF"/>
        </w:rPr>
        <w:t>1982</w:t>
      </w:r>
      <w:r w:rsidR="00A7301A" w:rsidRPr="00346B94">
        <w:rPr>
          <w:rFonts w:ascii="Times New Roman" w:hAnsi="Times New Roman" w:cs="Times New Roman"/>
          <w:sz w:val="20"/>
          <w:szCs w:val="20"/>
          <w:shd w:val="clear" w:color="auto" w:fill="FFFFFF"/>
        </w:rPr>
        <w:t>):</w:t>
      </w:r>
      <w:r w:rsidRPr="00346B94">
        <w:rPr>
          <w:rFonts w:ascii="Times New Roman" w:hAnsi="Times New Roman" w:cs="Times New Roman"/>
          <w:sz w:val="20"/>
          <w:szCs w:val="20"/>
          <w:shd w:val="clear" w:color="auto" w:fill="FFFFFF"/>
        </w:rPr>
        <w:t xml:space="preserve"> Isolation and characterization of retrovirus from cell lines of human adult T-cell leukemia and its implication in the disease. Proc. Natl. Acad. Sci. U. S. A. 79:2031–2035.</w:t>
      </w:r>
    </w:p>
    <w:p w:rsidR="008218C7" w:rsidRPr="00346B94" w:rsidRDefault="000F57F1"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Gallo, R. C. </w:t>
      </w:r>
      <w:r w:rsidR="00A7301A" w:rsidRPr="00346B94">
        <w:rPr>
          <w:rFonts w:ascii="Times New Roman" w:hAnsi="Times New Roman" w:cs="Times New Roman"/>
          <w:sz w:val="20"/>
          <w:szCs w:val="20"/>
        </w:rPr>
        <w:t>(</w:t>
      </w:r>
      <w:r w:rsidRPr="00346B94">
        <w:rPr>
          <w:rFonts w:ascii="Times New Roman" w:hAnsi="Times New Roman" w:cs="Times New Roman"/>
          <w:sz w:val="20"/>
          <w:szCs w:val="20"/>
        </w:rPr>
        <w:t>2005</w:t>
      </w:r>
      <w:r w:rsidR="00A7301A" w:rsidRPr="00346B94">
        <w:rPr>
          <w:rFonts w:ascii="Times New Roman" w:hAnsi="Times New Roman" w:cs="Times New Roman"/>
          <w:sz w:val="20"/>
          <w:szCs w:val="20"/>
        </w:rPr>
        <w:t>):</w:t>
      </w:r>
      <w:r w:rsidRPr="00346B94">
        <w:rPr>
          <w:rFonts w:ascii="Times New Roman" w:hAnsi="Times New Roman" w:cs="Times New Roman"/>
          <w:sz w:val="20"/>
          <w:szCs w:val="20"/>
        </w:rPr>
        <w:t xml:space="preserve"> History of the discoveries of the first human retroviruses: HTLV-1 and HTLV-2. </w:t>
      </w:r>
      <w:proofErr w:type="spellStart"/>
      <w:r w:rsidRPr="00346B94">
        <w:rPr>
          <w:rFonts w:ascii="Times New Roman" w:hAnsi="Times New Roman" w:cs="Times New Roman"/>
          <w:sz w:val="20"/>
          <w:szCs w:val="20"/>
        </w:rPr>
        <w:t>Oncogene</w:t>
      </w:r>
      <w:proofErr w:type="spellEnd"/>
      <w:r w:rsidRPr="00346B94">
        <w:rPr>
          <w:rFonts w:ascii="Times New Roman" w:hAnsi="Times New Roman" w:cs="Times New Roman"/>
          <w:sz w:val="20"/>
          <w:szCs w:val="20"/>
        </w:rPr>
        <w:t xml:space="preserve"> 24:5626–5930.</w:t>
      </w:r>
    </w:p>
    <w:p w:rsidR="008218C7" w:rsidRPr="00346B94" w:rsidRDefault="000F57F1"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Hanon</w:t>
      </w:r>
      <w:proofErr w:type="spellEnd"/>
      <w:r w:rsidRPr="00346B94">
        <w:rPr>
          <w:rFonts w:ascii="Times New Roman" w:hAnsi="Times New Roman" w:cs="Times New Roman"/>
          <w:sz w:val="20"/>
          <w:szCs w:val="20"/>
        </w:rPr>
        <w:t xml:space="preserve">, E.; </w:t>
      </w:r>
      <w:proofErr w:type="spellStart"/>
      <w:r w:rsidRPr="00346B94">
        <w:rPr>
          <w:rFonts w:ascii="Times New Roman" w:hAnsi="Times New Roman" w:cs="Times New Roman"/>
          <w:sz w:val="20"/>
          <w:szCs w:val="20"/>
        </w:rPr>
        <w:t>Stinchcombe</w:t>
      </w:r>
      <w:proofErr w:type="spellEnd"/>
      <w:r w:rsidRPr="00346B94">
        <w:rPr>
          <w:rFonts w:ascii="Times New Roman" w:hAnsi="Times New Roman" w:cs="Times New Roman"/>
          <w:sz w:val="20"/>
          <w:szCs w:val="20"/>
        </w:rPr>
        <w:t xml:space="preserve">, J.C.; Saito, M.; Asquith, B.E.; Taylor, G.P.; Tanaka, Y.; Weber, </w:t>
      </w:r>
      <w:proofErr w:type="spellStart"/>
      <w:r w:rsidRPr="00346B94">
        <w:rPr>
          <w:rFonts w:ascii="Times New Roman" w:hAnsi="Times New Roman" w:cs="Times New Roman"/>
          <w:sz w:val="20"/>
          <w:szCs w:val="20"/>
        </w:rPr>
        <w:t>J.N.;Griffiths</w:t>
      </w:r>
      <w:proofErr w:type="spellEnd"/>
      <w:r w:rsidRPr="00346B94">
        <w:rPr>
          <w:rFonts w:ascii="Times New Roman" w:hAnsi="Times New Roman" w:cs="Times New Roman"/>
          <w:sz w:val="20"/>
          <w:szCs w:val="20"/>
        </w:rPr>
        <w:t xml:space="preserve">, G.M.; </w:t>
      </w:r>
      <w:proofErr w:type="spellStart"/>
      <w:r w:rsidRPr="00346B94">
        <w:rPr>
          <w:rFonts w:ascii="Times New Roman" w:hAnsi="Times New Roman" w:cs="Times New Roman"/>
          <w:sz w:val="20"/>
          <w:szCs w:val="20"/>
        </w:rPr>
        <w:t>Bangham</w:t>
      </w:r>
      <w:proofErr w:type="spellEnd"/>
      <w:r w:rsidRPr="00346B94">
        <w:rPr>
          <w:rFonts w:ascii="Times New Roman" w:hAnsi="Times New Roman" w:cs="Times New Roman"/>
          <w:sz w:val="20"/>
          <w:szCs w:val="20"/>
        </w:rPr>
        <w:t xml:space="preserve">, C.R. </w:t>
      </w:r>
      <w:r w:rsidR="00A7301A" w:rsidRPr="00346B94">
        <w:rPr>
          <w:rFonts w:ascii="Times New Roman" w:hAnsi="Times New Roman" w:cs="Times New Roman"/>
          <w:sz w:val="20"/>
          <w:szCs w:val="20"/>
        </w:rPr>
        <w:t xml:space="preserve">(2000): </w:t>
      </w:r>
      <w:r w:rsidRPr="00346B94">
        <w:rPr>
          <w:rFonts w:ascii="Times New Roman" w:hAnsi="Times New Roman" w:cs="Times New Roman"/>
          <w:sz w:val="20"/>
          <w:szCs w:val="20"/>
        </w:rPr>
        <w:t xml:space="preserve">Fratricide among CD8(+) T lymphocytes naturally infected with human T cell </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 I. Immunity, 13, 657-664.</w:t>
      </w:r>
    </w:p>
    <w:p w:rsidR="008218C7" w:rsidRPr="00346B94" w:rsidRDefault="000F57F1"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Hoxie, J.A.; Matthews, D.M.; Cines, D.B. </w:t>
      </w:r>
      <w:r w:rsidR="00A7301A" w:rsidRPr="00346B94">
        <w:rPr>
          <w:rFonts w:ascii="Times New Roman" w:hAnsi="Times New Roman" w:cs="Times New Roman"/>
          <w:sz w:val="20"/>
          <w:szCs w:val="20"/>
        </w:rPr>
        <w:t xml:space="preserve">(1984): </w:t>
      </w:r>
      <w:r w:rsidRPr="00346B94">
        <w:rPr>
          <w:rFonts w:ascii="Times New Roman" w:hAnsi="Times New Roman" w:cs="Times New Roman"/>
          <w:sz w:val="20"/>
          <w:szCs w:val="20"/>
        </w:rPr>
        <w:t>Infection of human endothelial cells by human T-cell leukemia virus type I. Proc. Natl. Acad. Sci. U. S. A. 81, 7591-7595.</w:t>
      </w:r>
    </w:p>
    <w:p w:rsidR="008218C7" w:rsidRPr="00346B94" w:rsidRDefault="000F57F1"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Koyanagi</w:t>
      </w:r>
      <w:proofErr w:type="spellEnd"/>
      <w:r w:rsidRPr="00346B94">
        <w:rPr>
          <w:rFonts w:ascii="Times New Roman" w:hAnsi="Times New Roman" w:cs="Times New Roman"/>
          <w:sz w:val="20"/>
          <w:szCs w:val="20"/>
        </w:rPr>
        <w:t xml:space="preserve">, Y.; </w:t>
      </w:r>
      <w:proofErr w:type="spellStart"/>
      <w:r w:rsidRPr="00346B94">
        <w:rPr>
          <w:rFonts w:ascii="Times New Roman" w:hAnsi="Times New Roman" w:cs="Times New Roman"/>
          <w:sz w:val="20"/>
          <w:szCs w:val="20"/>
        </w:rPr>
        <w:t>Itoyama</w:t>
      </w:r>
      <w:proofErr w:type="spellEnd"/>
      <w:r w:rsidRPr="00346B94">
        <w:rPr>
          <w:rFonts w:ascii="Times New Roman" w:hAnsi="Times New Roman" w:cs="Times New Roman"/>
          <w:sz w:val="20"/>
          <w:szCs w:val="20"/>
        </w:rPr>
        <w:t xml:space="preserve">, Y.; Nakamura, N.; Takamatsu, K.; </w:t>
      </w:r>
      <w:proofErr w:type="spellStart"/>
      <w:r w:rsidRPr="00346B94">
        <w:rPr>
          <w:rFonts w:ascii="Times New Roman" w:hAnsi="Times New Roman" w:cs="Times New Roman"/>
          <w:sz w:val="20"/>
          <w:szCs w:val="20"/>
        </w:rPr>
        <w:t>Kira</w:t>
      </w:r>
      <w:proofErr w:type="spellEnd"/>
      <w:r w:rsidRPr="00346B94">
        <w:rPr>
          <w:rFonts w:ascii="Times New Roman" w:hAnsi="Times New Roman" w:cs="Times New Roman"/>
          <w:sz w:val="20"/>
          <w:szCs w:val="20"/>
        </w:rPr>
        <w:t xml:space="preserve">, J.; </w:t>
      </w:r>
      <w:proofErr w:type="spellStart"/>
      <w:r w:rsidRPr="00346B94">
        <w:rPr>
          <w:rFonts w:ascii="Times New Roman" w:hAnsi="Times New Roman" w:cs="Times New Roman"/>
          <w:sz w:val="20"/>
          <w:szCs w:val="20"/>
        </w:rPr>
        <w:t>Iwamasa</w:t>
      </w:r>
      <w:proofErr w:type="spellEnd"/>
      <w:r w:rsidRPr="00346B94">
        <w:rPr>
          <w:rFonts w:ascii="Times New Roman" w:hAnsi="Times New Roman" w:cs="Times New Roman"/>
          <w:sz w:val="20"/>
          <w:szCs w:val="20"/>
        </w:rPr>
        <w:t xml:space="preserve">, T.; </w:t>
      </w:r>
      <w:proofErr w:type="spellStart"/>
      <w:r w:rsidRPr="00346B94">
        <w:rPr>
          <w:rFonts w:ascii="Times New Roman" w:hAnsi="Times New Roman" w:cs="Times New Roman"/>
          <w:sz w:val="20"/>
          <w:szCs w:val="20"/>
        </w:rPr>
        <w:t>Goto</w:t>
      </w:r>
      <w:proofErr w:type="spellEnd"/>
      <w:r w:rsidRPr="00346B94">
        <w:rPr>
          <w:rFonts w:ascii="Times New Roman" w:hAnsi="Times New Roman" w:cs="Times New Roman"/>
          <w:sz w:val="20"/>
          <w:szCs w:val="20"/>
        </w:rPr>
        <w:t>, I.;</w:t>
      </w:r>
      <w:r w:rsidR="00A7301A"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Yamamoto, N. </w:t>
      </w:r>
      <w:r w:rsidR="00A7301A" w:rsidRPr="00346B94">
        <w:rPr>
          <w:rFonts w:ascii="Times New Roman" w:hAnsi="Times New Roman" w:cs="Times New Roman"/>
          <w:sz w:val="20"/>
          <w:szCs w:val="20"/>
        </w:rPr>
        <w:t xml:space="preserve">(1993): </w:t>
      </w:r>
      <w:r w:rsidRPr="00346B94">
        <w:rPr>
          <w:rFonts w:ascii="Times New Roman" w:hAnsi="Times New Roman" w:cs="Times New Roman"/>
          <w:i/>
          <w:iCs/>
          <w:sz w:val="20"/>
          <w:szCs w:val="20"/>
        </w:rPr>
        <w:t>In vivo</w:t>
      </w:r>
      <w:r w:rsidRPr="00346B94">
        <w:rPr>
          <w:rFonts w:ascii="Times New Roman" w:hAnsi="Times New Roman" w:cs="Times New Roman"/>
          <w:sz w:val="20"/>
          <w:szCs w:val="20"/>
        </w:rPr>
        <w:t xml:space="preserve"> infection of human T-cell leukemia virus type I in non-T cells. Virology, 196, 25-33.</w:t>
      </w:r>
    </w:p>
    <w:p w:rsidR="008218C7" w:rsidRPr="00346B94" w:rsidRDefault="000F57F1"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Macatonia</w:t>
      </w:r>
      <w:proofErr w:type="spellEnd"/>
      <w:r w:rsidRPr="00346B94">
        <w:rPr>
          <w:rFonts w:ascii="Times New Roman" w:hAnsi="Times New Roman" w:cs="Times New Roman"/>
          <w:sz w:val="20"/>
          <w:szCs w:val="20"/>
        </w:rPr>
        <w:t xml:space="preserve">, S.E.; Cruickshank, J.K.; </w:t>
      </w:r>
      <w:proofErr w:type="spellStart"/>
      <w:r w:rsidRPr="00346B94">
        <w:rPr>
          <w:rFonts w:ascii="Times New Roman" w:hAnsi="Times New Roman" w:cs="Times New Roman"/>
          <w:sz w:val="20"/>
          <w:szCs w:val="20"/>
        </w:rPr>
        <w:t>Rudge</w:t>
      </w:r>
      <w:proofErr w:type="spellEnd"/>
      <w:r w:rsidRPr="00346B94">
        <w:rPr>
          <w:rFonts w:ascii="Times New Roman" w:hAnsi="Times New Roman" w:cs="Times New Roman"/>
          <w:sz w:val="20"/>
          <w:szCs w:val="20"/>
        </w:rPr>
        <w:t xml:space="preserve">, P.; Knight, S.C. </w:t>
      </w:r>
      <w:r w:rsidR="00A7301A" w:rsidRPr="00346B94">
        <w:rPr>
          <w:rFonts w:ascii="Times New Roman" w:hAnsi="Times New Roman" w:cs="Times New Roman"/>
          <w:sz w:val="20"/>
          <w:szCs w:val="20"/>
        </w:rPr>
        <w:t xml:space="preserve">(1992): </w:t>
      </w:r>
      <w:proofErr w:type="spellStart"/>
      <w:r w:rsidRPr="00346B94">
        <w:rPr>
          <w:rFonts w:ascii="Times New Roman" w:hAnsi="Times New Roman" w:cs="Times New Roman"/>
          <w:sz w:val="20"/>
          <w:szCs w:val="20"/>
        </w:rPr>
        <w:t>Dendritic</w:t>
      </w:r>
      <w:proofErr w:type="spellEnd"/>
      <w:r w:rsidRPr="00346B94">
        <w:rPr>
          <w:rFonts w:ascii="Times New Roman" w:hAnsi="Times New Roman" w:cs="Times New Roman"/>
          <w:sz w:val="20"/>
          <w:szCs w:val="20"/>
        </w:rPr>
        <w:t xml:space="preserve"> cells from patients with tropical spastic </w:t>
      </w:r>
      <w:proofErr w:type="spellStart"/>
      <w:r w:rsidRPr="00346B94">
        <w:rPr>
          <w:rFonts w:ascii="Times New Roman" w:hAnsi="Times New Roman" w:cs="Times New Roman"/>
          <w:sz w:val="20"/>
          <w:szCs w:val="20"/>
        </w:rPr>
        <w:t>paraparesis</w:t>
      </w:r>
      <w:proofErr w:type="spellEnd"/>
      <w:r w:rsidRPr="00346B94">
        <w:rPr>
          <w:rFonts w:ascii="Times New Roman" w:hAnsi="Times New Roman" w:cs="Times New Roman"/>
          <w:sz w:val="20"/>
          <w:szCs w:val="20"/>
        </w:rPr>
        <w:t xml:space="preserve"> are </w:t>
      </w:r>
      <w:r w:rsidRPr="00346B94">
        <w:rPr>
          <w:rFonts w:ascii="Times New Roman" w:hAnsi="Times New Roman" w:cs="Times New Roman"/>
          <w:sz w:val="20"/>
          <w:szCs w:val="20"/>
        </w:rPr>
        <w:lastRenderedPageBreak/>
        <w:t xml:space="preserve">infected with HTLV-1 and stimulate </w:t>
      </w:r>
      <w:proofErr w:type="spellStart"/>
      <w:r w:rsidRPr="00346B94">
        <w:rPr>
          <w:rFonts w:ascii="Times New Roman" w:hAnsi="Times New Roman" w:cs="Times New Roman"/>
          <w:sz w:val="20"/>
          <w:szCs w:val="20"/>
        </w:rPr>
        <w:t>autologous</w:t>
      </w:r>
      <w:proofErr w:type="spellEnd"/>
      <w:r w:rsidRPr="00346B94">
        <w:rPr>
          <w:rFonts w:ascii="Times New Roman" w:hAnsi="Times New Roman" w:cs="Times New Roman"/>
          <w:sz w:val="20"/>
          <w:szCs w:val="20"/>
        </w:rPr>
        <w:t xml:space="preserve"> lymphocyte</w:t>
      </w:r>
      <w:r w:rsidR="00A7301A" w:rsidRPr="00346B94">
        <w:rPr>
          <w:rFonts w:ascii="Times New Roman" w:hAnsi="Times New Roman" w:cs="Times New Roman"/>
          <w:sz w:val="20"/>
          <w:szCs w:val="20"/>
        </w:rPr>
        <w:t xml:space="preserve"> </w:t>
      </w:r>
      <w:r w:rsidRPr="00346B94">
        <w:rPr>
          <w:rFonts w:ascii="Times New Roman" w:hAnsi="Times New Roman" w:cs="Times New Roman"/>
          <w:sz w:val="20"/>
          <w:szCs w:val="20"/>
        </w:rPr>
        <w:t>proliferation. AIDS Res. Hum. Retroviruses</w:t>
      </w:r>
      <w:r w:rsidR="00A7301A" w:rsidRPr="00346B94">
        <w:rPr>
          <w:rFonts w:ascii="Times New Roman" w:hAnsi="Times New Roman" w:cs="Times New Roman"/>
          <w:sz w:val="20"/>
          <w:szCs w:val="20"/>
        </w:rPr>
        <w:t>.</w:t>
      </w:r>
      <w:r w:rsidRPr="00346B94">
        <w:rPr>
          <w:rFonts w:ascii="Times New Roman" w:hAnsi="Times New Roman" w:cs="Times New Roman"/>
          <w:sz w:val="20"/>
          <w:szCs w:val="20"/>
        </w:rPr>
        <w:t>8, 1699-1706.</w:t>
      </w:r>
    </w:p>
    <w:p w:rsidR="00206055" w:rsidRPr="00346B94" w:rsidRDefault="003F4DA1"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Kalyanaraman</w:t>
      </w:r>
      <w:proofErr w:type="spellEnd"/>
      <w:r w:rsidRPr="00346B94">
        <w:rPr>
          <w:rFonts w:ascii="Times New Roman" w:hAnsi="Times New Roman" w:cs="Times New Roman"/>
          <w:sz w:val="20"/>
          <w:szCs w:val="20"/>
        </w:rPr>
        <w:t xml:space="preserve">, V.S.; </w:t>
      </w:r>
      <w:proofErr w:type="spellStart"/>
      <w:r w:rsidRPr="00346B94">
        <w:rPr>
          <w:rFonts w:ascii="Times New Roman" w:hAnsi="Times New Roman" w:cs="Times New Roman"/>
          <w:sz w:val="20"/>
          <w:szCs w:val="20"/>
        </w:rPr>
        <w:t>Sarngadharan</w:t>
      </w:r>
      <w:proofErr w:type="spellEnd"/>
      <w:r w:rsidRPr="00346B94">
        <w:rPr>
          <w:rFonts w:ascii="Times New Roman" w:hAnsi="Times New Roman" w:cs="Times New Roman"/>
          <w:sz w:val="20"/>
          <w:szCs w:val="20"/>
        </w:rPr>
        <w:t>, M.G.; Robert-</w:t>
      </w:r>
      <w:proofErr w:type="spellStart"/>
      <w:r w:rsidRPr="00346B94">
        <w:rPr>
          <w:rFonts w:ascii="Times New Roman" w:hAnsi="Times New Roman" w:cs="Times New Roman"/>
          <w:sz w:val="20"/>
          <w:szCs w:val="20"/>
        </w:rPr>
        <w:t>Guroff</w:t>
      </w:r>
      <w:proofErr w:type="spellEnd"/>
      <w:r w:rsidRPr="00346B94">
        <w:rPr>
          <w:rFonts w:ascii="Times New Roman" w:hAnsi="Times New Roman" w:cs="Times New Roman"/>
          <w:sz w:val="20"/>
          <w:szCs w:val="20"/>
        </w:rPr>
        <w:t xml:space="preserve">, M.; Miyoshi, I.; </w:t>
      </w:r>
      <w:proofErr w:type="spellStart"/>
      <w:r w:rsidRPr="00346B94">
        <w:rPr>
          <w:rFonts w:ascii="Times New Roman" w:hAnsi="Times New Roman" w:cs="Times New Roman"/>
          <w:sz w:val="20"/>
          <w:szCs w:val="20"/>
        </w:rPr>
        <w:t>Golde</w:t>
      </w:r>
      <w:proofErr w:type="spellEnd"/>
      <w:r w:rsidRPr="00346B94">
        <w:rPr>
          <w:rFonts w:ascii="Times New Roman" w:hAnsi="Times New Roman" w:cs="Times New Roman"/>
          <w:sz w:val="20"/>
          <w:szCs w:val="20"/>
        </w:rPr>
        <w:t xml:space="preserve">, D.; Gallo, R.C. </w:t>
      </w:r>
      <w:r w:rsidR="00A7301A" w:rsidRPr="00346B94">
        <w:rPr>
          <w:rFonts w:ascii="Times New Roman" w:hAnsi="Times New Roman" w:cs="Times New Roman"/>
          <w:sz w:val="20"/>
          <w:szCs w:val="20"/>
        </w:rPr>
        <w:t xml:space="preserve">(1982) </w:t>
      </w:r>
      <w:r w:rsidRPr="00346B94">
        <w:rPr>
          <w:rFonts w:ascii="Times New Roman" w:hAnsi="Times New Roman" w:cs="Times New Roman"/>
          <w:sz w:val="20"/>
          <w:szCs w:val="20"/>
        </w:rPr>
        <w:t>A new subtype of human T-cell leukemia virus (HTLV-II) associated with a T-cell variant of hairy cell leukemia. Science 218, 571-573.</w:t>
      </w:r>
    </w:p>
    <w:p w:rsidR="00206055" w:rsidRPr="00346B94" w:rsidRDefault="003F4DA1"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Saxon, A.; Stevens, R.H.; </w:t>
      </w:r>
      <w:proofErr w:type="spellStart"/>
      <w:r w:rsidRPr="00346B94">
        <w:rPr>
          <w:rFonts w:ascii="Times New Roman" w:hAnsi="Times New Roman" w:cs="Times New Roman"/>
          <w:sz w:val="20"/>
          <w:szCs w:val="20"/>
        </w:rPr>
        <w:t>Golde</w:t>
      </w:r>
      <w:proofErr w:type="spellEnd"/>
      <w:r w:rsidRPr="00346B94">
        <w:rPr>
          <w:rFonts w:ascii="Times New Roman" w:hAnsi="Times New Roman" w:cs="Times New Roman"/>
          <w:sz w:val="20"/>
          <w:szCs w:val="20"/>
        </w:rPr>
        <w:t xml:space="preserve">, D.W. </w:t>
      </w:r>
      <w:r w:rsidR="00A7301A" w:rsidRPr="00346B94">
        <w:rPr>
          <w:rFonts w:ascii="Times New Roman" w:hAnsi="Times New Roman" w:cs="Times New Roman"/>
          <w:sz w:val="20"/>
          <w:szCs w:val="20"/>
        </w:rPr>
        <w:t xml:space="preserve">(1978): </w:t>
      </w:r>
      <w:r w:rsidRPr="00346B94">
        <w:rPr>
          <w:rFonts w:ascii="Times New Roman" w:hAnsi="Times New Roman" w:cs="Times New Roman"/>
          <w:sz w:val="20"/>
          <w:szCs w:val="20"/>
        </w:rPr>
        <w:t xml:space="preserve">T-lymphocyte variant of hairy-cell leukemia. Ann. </w:t>
      </w:r>
      <w:proofErr w:type="spellStart"/>
      <w:r w:rsidRPr="00346B94">
        <w:rPr>
          <w:rFonts w:ascii="Times New Roman" w:hAnsi="Times New Roman" w:cs="Times New Roman"/>
          <w:sz w:val="20"/>
          <w:szCs w:val="20"/>
        </w:rPr>
        <w:t>Intern.Med</w:t>
      </w:r>
      <w:proofErr w:type="spellEnd"/>
      <w:r w:rsidRPr="00346B94">
        <w:rPr>
          <w:rFonts w:ascii="Times New Roman" w:hAnsi="Times New Roman" w:cs="Times New Roman"/>
          <w:sz w:val="20"/>
          <w:szCs w:val="20"/>
        </w:rPr>
        <w:t>. 88, 323-326.</w:t>
      </w:r>
    </w:p>
    <w:p w:rsidR="003F4DA1" w:rsidRPr="00346B94" w:rsidRDefault="003F4DA1"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Saxon, A.; Stevens, R.H.; </w:t>
      </w:r>
      <w:proofErr w:type="spellStart"/>
      <w:r w:rsidRPr="00346B94">
        <w:rPr>
          <w:rFonts w:ascii="Times New Roman" w:hAnsi="Times New Roman" w:cs="Times New Roman"/>
          <w:sz w:val="20"/>
          <w:szCs w:val="20"/>
        </w:rPr>
        <w:t>Quan</w:t>
      </w:r>
      <w:proofErr w:type="spellEnd"/>
      <w:r w:rsidRPr="00346B94">
        <w:rPr>
          <w:rFonts w:ascii="Times New Roman" w:hAnsi="Times New Roman" w:cs="Times New Roman"/>
          <w:sz w:val="20"/>
          <w:szCs w:val="20"/>
        </w:rPr>
        <w:t xml:space="preserve">, S.G.; </w:t>
      </w:r>
      <w:proofErr w:type="spellStart"/>
      <w:r w:rsidRPr="00346B94">
        <w:rPr>
          <w:rFonts w:ascii="Times New Roman" w:hAnsi="Times New Roman" w:cs="Times New Roman"/>
          <w:sz w:val="20"/>
          <w:szCs w:val="20"/>
        </w:rPr>
        <w:t>Golde</w:t>
      </w:r>
      <w:proofErr w:type="spellEnd"/>
      <w:r w:rsidRPr="00346B94">
        <w:rPr>
          <w:rFonts w:ascii="Times New Roman" w:hAnsi="Times New Roman" w:cs="Times New Roman"/>
          <w:sz w:val="20"/>
          <w:szCs w:val="20"/>
        </w:rPr>
        <w:t xml:space="preserve">, D.W. </w:t>
      </w:r>
      <w:r w:rsidR="00A7301A" w:rsidRPr="00346B94">
        <w:rPr>
          <w:rFonts w:ascii="Times New Roman" w:hAnsi="Times New Roman" w:cs="Times New Roman"/>
          <w:sz w:val="20"/>
          <w:szCs w:val="20"/>
        </w:rPr>
        <w:t xml:space="preserve">(1978): </w:t>
      </w:r>
      <w:r w:rsidRPr="00346B94">
        <w:rPr>
          <w:rFonts w:ascii="Times New Roman" w:hAnsi="Times New Roman" w:cs="Times New Roman"/>
          <w:sz w:val="20"/>
          <w:szCs w:val="20"/>
        </w:rPr>
        <w:t xml:space="preserve">Immunologic characterization of hairy cell </w:t>
      </w:r>
      <w:proofErr w:type="spellStart"/>
      <w:r w:rsidRPr="00346B94">
        <w:rPr>
          <w:rFonts w:ascii="Times New Roman" w:hAnsi="Times New Roman" w:cs="Times New Roman"/>
          <w:sz w:val="20"/>
          <w:szCs w:val="20"/>
        </w:rPr>
        <w:t>leukemias</w:t>
      </w:r>
      <w:proofErr w:type="spellEnd"/>
      <w:r w:rsidRPr="00346B94">
        <w:rPr>
          <w:rFonts w:ascii="Times New Roman" w:hAnsi="Times New Roman" w:cs="Times New Roman"/>
          <w:sz w:val="20"/>
          <w:szCs w:val="20"/>
        </w:rPr>
        <w:t xml:space="preserve"> in continuous culture. J. </w:t>
      </w:r>
      <w:proofErr w:type="spellStart"/>
      <w:r w:rsidRPr="00346B94">
        <w:rPr>
          <w:rFonts w:ascii="Times New Roman" w:hAnsi="Times New Roman" w:cs="Times New Roman"/>
          <w:sz w:val="20"/>
          <w:szCs w:val="20"/>
        </w:rPr>
        <w:t>Immunol</w:t>
      </w:r>
      <w:proofErr w:type="spellEnd"/>
      <w:r w:rsidRPr="00346B94">
        <w:rPr>
          <w:rFonts w:ascii="Times New Roman" w:hAnsi="Times New Roman" w:cs="Times New Roman"/>
          <w:sz w:val="20"/>
          <w:szCs w:val="20"/>
        </w:rPr>
        <w:t>. 120, 777-782.</w:t>
      </w:r>
    </w:p>
    <w:p w:rsidR="00B94A73" w:rsidRPr="00346B94" w:rsidRDefault="003F4DA1"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shd w:val="clear" w:color="auto" w:fill="FFFFFF"/>
        </w:rPr>
      </w:pPr>
      <w:proofErr w:type="spellStart"/>
      <w:r w:rsidRPr="00346B94">
        <w:rPr>
          <w:rFonts w:ascii="Times New Roman" w:hAnsi="Times New Roman" w:cs="Times New Roman"/>
          <w:sz w:val="20"/>
          <w:szCs w:val="20"/>
        </w:rPr>
        <w:t>Hjelle</w:t>
      </w:r>
      <w:proofErr w:type="spellEnd"/>
      <w:r w:rsidRPr="00346B94">
        <w:rPr>
          <w:rFonts w:ascii="Times New Roman" w:hAnsi="Times New Roman" w:cs="Times New Roman"/>
          <w:sz w:val="20"/>
          <w:szCs w:val="20"/>
        </w:rPr>
        <w:t xml:space="preserve">, B.; </w:t>
      </w:r>
      <w:proofErr w:type="spellStart"/>
      <w:r w:rsidRPr="00346B94">
        <w:rPr>
          <w:rFonts w:ascii="Times New Roman" w:hAnsi="Times New Roman" w:cs="Times New Roman"/>
          <w:sz w:val="20"/>
          <w:szCs w:val="20"/>
        </w:rPr>
        <w:t>Appenzeller</w:t>
      </w:r>
      <w:proofErr w:type="spellEnd"/>
      <w:r w:rsidRPr="00346B94">
        <w:rPr>
          <w:rFonts w:ascii="Times New Roman" w:hAnsi="Times New Roman" w:cs="Times New Roman"/>
          <w:sz w:val="20"/>
          <w:szCs w:val="20"/>
        </w:rPr>
        <w:t xml:space="preserve">, O.; Mills, R.; Alexander, S.; Torrez-Martinez, N.; </w:t>
      </w:r>
      <w:proofErr w:type="spellStart"/>
      <w:r w:rsidRPr="00346B94">
        <w:rPr>
          <w:rFonts w:ascii="Times New Roman" w:hAnsi="Times New Roman" w:cs="Times New Roman"/>
          <w:sz w:val="20"/>
          <w:szCs w:val="20"/>
        </w:rPr>
        <w:t>Jahnke</w:t>
      </w:r>
      <w:proofErr w:type="spellEnd"/>
      <w:r w:rsidRPr="00346B94">
        <w:rPr>
          <w:rFonts w:ascii="Times New Roman" w:hAnsi="Times New Roman" w:cs="Times New Roman"/>
          <w:sz w:val="20"/>
          <w:szCs w:val="20"/>
        </w:rPr>
        <w:t>, R.; Ross, G.</w:t>
      </w:r>
      <w:r w:rsidR="00A7301A" w:rsidRPr="00346B94">
        <w:rPr>
          <w:rFonts w:ascii="Times New Roman" w:hAnsi="Times New Roman" w:cs="Times New Roman"/>
          <w:sz w:val="20"/>
          <w:szCs w:val="20"/>
        </w:rPr>
        <w:t xml:space="preserve"> (1992)</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Chronic neurodegenerative disease associated with HTLV-II infection. Lancet 339,</w:t>
      </w:r>
      <w:r w:rsidR="00A7301A" w:rsidRPr="00346B94">
        <w:rPr>
          <w:rFonts w:ascii="Times New Roman" w:hAnsi="Times New Roman" w:cs="Times New Roman"/>
          <w:sz w:val="20"/>
          <w:szCs w:val="20"/>
          <w:shd w:val="clear" w:color="auto" w:fill="FFFFFF"/>
        </w:rPr>
        <w:t xml:space="preserve"> </w:t>
      </w:r>
      <w:r w:rsidRPr="00346B94">
        <w:rPr>
          <w:rFonts w:ascii="Times New Roman" w:hAnsi="Times New Roman" w:cs="Times New Roman"/>
          <w:sz w:val="20"/>
          <w:szCs w:val="20"/>
        </w:rPr>
        <w:t>645-646.</w:t>
      </w:r>
    </w:p>
    <w:p w:rsidR="00B94A73" w:rsidRPr="00346B94" w:rsidRDefault="00B94A73"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Mahieux</w:t>
      </w:r>
      <w:proofErr w:type="spellEnd"/>
      <w:r w:rsidRPr="00346B94">
        <w:rPr>
          <w:rFonts w:ascii="Times New Roman" w:hAnsi="Times New Roman" w:cs="Times New Roman"/>
          <w:sz w:val="20"/>
          <w:szCs w:val="20"/>
        </w:rPr>
        <w:t xml:space="preserve">, R., and A. </w:t>
      </w:r>
      <w:proofErr w:type="spellStart"/>
      <w:r w:rsidRPr="00346B94">
        <w:rPr>
          <w:rFonts w:ascii="Times New Roman" w:hAnsi="Times New Roman" w:cs="Times New Roman"/>
          <w:sz w:val="20"/>
          <w:szCs w:val="20"/>
        </w:rPr>
        <w:t>Gessain</w:t>
      </w:r>
      <w:proofErr w:type="spellEnd"/>
      <w:r w:rsidRPr="00346B94">
        <w:rPr>
          <w:rFonts w:ascii="Times New Roman" w:hAnsi="Times New Roman" w:cs="Times New Roman"/>
          <w:sz w:val="20"/>
          <w:szCs w:val="20"/>
        </w:rPr>
        <w:t xml:space="preserve">. </w:t>
      </w:r>
      <w:r w:rsidR="00A7301A" w:rsidRPr="00346B94">
        <w:rPr>
          <w:rFonts w:ascii="Times New Roman" w:hAnsi="Times New Roman" w:cs="Times New Roman"/>
          <w:sz w:val="20"/>
          <w:szCs w:val="20"/>
        </w:rPr>
        <w:t>(</w:t>
      </w:r>
      <w:r w:rsidRPr="00346B94">
        <w:rPr>
          <w:rFonts w:ascii="Times New Roman" w:hAnsi="Times New Roman" w:cs="Times New Roman"/>
          <w:sz w:val="20"/>
          <w:szCs w:val="20"/>
        </w:rPr>
        <w:t>2009</w:t>
      </w:r>
      <w:r w:rsidR="00A7301A" w:rsidRPr="00346B94">
        <w:rPr>
          <w:rFonts w:ascii="Times New Roman" w:hAnsi="Times New Roman" w:cs="Times New Roman"/>
          <w:sz w:val="20"/>
          <w:szCs w:val="20"/>
        </w:rPr>
        <w:t>):</w:t>
      </w:r>
      <w:r w:rsidRPr="00346B94">
        <w:rPr>
          <w:rFonts w:ascii="Times New Roman" w:hAnsi="Times New Roman" w:cs="Times New Roman"/>
          <w:sz w:val="20"/>
          <w:szCs w:val="20"/>
        </w:rPr>
        <w:t xml:space="preserve"> The human HTLV-3 and HTLV-4 retroviruses: new members of the HTLV family. </w:t>
      </w:r>
      <w:proofErr w:type="spellStart"/>
      <w:r w:rsidRPr="00346B94">
        <w:rPr>
          <w:rFonts w:ascii="Times New Roman" w:hAnsi="Times New Roman" w:cs="Times New Roman"/>
          <w:sz w:val="20"/>
          <w:szCs w:val="20"/>
        </w:rPr>
        <w:t>Pathol</w:t>
      </w:r>
      <w:proofErr w:type="spellEnd"/>
      <w:r w:rsidRPr="00346B94">
        <w:rPr>
          <w:rFonts w:ascii="Times New Roman" w:hAnsi="Times New Roman" w:cs="Times New Roman"/>
          <w:sz w:val="20"/>
          <w:szCs w:val="20"/>
        </w:rPr>
        <w:t>. Biol. (Paris) 57:161.</w:t>
      </w:r>
    </w:p>
    <w:p w:rsidR="00206055" w:rsidRPr="00346B94" w:rsidRDefault="00206055"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Gessain</w:t>
      </w:r>
      <w:proofErr w:type="spellEnd"/>
      <w:r w:rsidRPr="00346B94">
        <w:rPr>
          <w:rFonts w:ascii="Times New Roman" w:hAnsi="Times New Roman" w:cs="Times New Roman"/>
          <w:sz w:val="20"/>
          <w:szCs w:val="20"/>
        </w:rPr>
        <w:t xml:space="preserve"> A, </w:t>
      </w:r>
      <w:proofErr w:type="spellStart"/>
      <w:r w:rsidRPr="00346B94">
        <w:rPr>
          <w:rFonts w:ascii="Times New Roman" w:hAnsi="Times New Roman" w:cs="Times New Roman"/>
          <w:sz w:val="20"/>
          <w:szCs w:val="20"/>
        </w:rPr>
        <w:t>Cassar</w:t>
      </w:r>
      <w:proofErr w:type="spellEnd"/>
      <w:r w:rsidRPr="00346B94">
        <w:rPr>
          <w:rFonts w:ascii="Times New Roman" w:hAnsi="Times New Roman" w:cs="Times New Roman"/>
          <w:sz w:val="20"/>
          <w:szCs w:val="20"/>
        </w:rPr>
        <w:t xml:space="preserve"> O (2012)</w:t>
      </w:r>
      <w:r w:rsidR="00A7301A" w:rsidRPr="00346B94">
        <w:rPr>
          <w:rFonts w:ascii="Times New Roman" w:hAnsi="Times New Roman" w:cs="Times New Roman"/>
          <w:sz w:val="20"/>
          <w:szCs w:val="20"/>
        </w:rPr>
        <w:t>:</w:t>
      </w:r>
      <w:r w:rsidRPr="00346B94">
        <w:rPr>
          <w:rFonts w:ascii="Times New Roman" w:hAnsi="Times New Roman" w:cs="Times New Roman"/>
          <w:sz w:val="20"/>
          <w:szCs w:val="20"/>
        </w:rPr>
        <w:t xml:space="preserve"> Epidemiological aspects and world distribution of HTLV-1 infection. Front </w:t>
      </w:r>
      <w:proofErr w:type="spellStart"/>
      <w:r w:rsidRPr="00346B94">
        <w:rPr>
          <w:rFonts w:ascii="Times New Roman" w:hAnsi="Times New Roman" w:cs="Times New Roman"/>
          <w:sz w:val="20"/>
          <w:szCs w:val="20"/>
        </w:rPr>
        <w:t>Microbiol</w:t>
      </w:r>
      <w:proofErr w:type="spellEnd"/>
      <w:r w:rsidRPr="00346B94">
        <w:rPr>
          <w:rFonts w:ascii="Times New Roman" w:hAnsi="Times New Roman" w:cs="Times New Roman"/>
          <w:sz w:val="20"/>
          <w:szCs w:val="20"/>
        </w:rPr>
        <w:t xml:space="preserve"> 3:388. </w:t>
      </w:r>
      <w:proofErr w:type="spellStart"/>
      <w:r w:rsidRPr="00346B94">
        <w:rPr>
          <w:rFonts w:ascii="Times New Roman" w:hAnsi="Times New Roman" w:cs="Times New Roman"/>
          <w:sz w:val="20"/>
          <w:szCs w:val="20"/>
        </w:rPr>
        <w:t>doi</w:t>
      </w:r>
      <w:proofErr w:type="spellEnd"/>
      <w:r w:rsidRPr="00346B94">
        <w:rPr>
          <w:rFonts w:ascii="Times New Roman" w:hAnsi="Times New Roman" w:cs="Times New Roman"/>
          <w:sz w:val="20"/>
          <w:szCs w:val="20"/>
        </w:rPr>
        <w:t>: 10.3389/</w:t>
      </w:r>
      <w:r w:rsidR="00C451B5" w:rsidRPr="00346B94">
        <w:rPr>
          <w:rFonts w:ascii="Times New Roman" w:hAnsi="Times New Roman" w:cs="Times New Roman"/>
          <w:sz w:val="20"/>
          <w:szCs w:val="20"/>
        </w:rPr>
        <w:t xml:space="preserve"> </w:t>
      </w:r>
      <w:r w:rsidRPr="00346B94">
        <w:rPr>
          <w:rFonts w:ascii="Times New Roman" w:hAnsi="Times New Roman" w:cs="Times New Roman"/>
          <w:sz w:val="20"/>
          <w:szCs w:val="20"/>
        </w:rPr>
        <w:t>fmicb.2012.00388.</w:t>
      </w:r>
    </w:p>
    <w:p w:rsidR="00206055" w:rsidRPr="00346B94" w:rsidRDefault="00206055"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de The´,</w:t>
      </w:r>
      <w:r w:rsidR="00C451B5" w:rsidRPr="00346B94">
        <w:rPr>
          <w:rFonts w:ascii="Times New Roman" w:hAnsi="Times New Roman" w:cs="Times New Roman"/>
          <w:sz w:val="20"/>
          <w:szCs w:val="20"/>
        </w:rPr>
        <w:t xml:space="preserve"> G., and M. </w:t>
      </w:r>
      <w:proofErr w:type="spellStart"/>
      <w:r w:rsidR="00C451B5" w:rsidRPr="00346B94">
        <w:rPr>
          <w:rFonts w:ascii="Times New Roman" w:hAnsi="Times New Roman" w:cs="Times New Roman"/>
          <w:sz w:val="20"/>
          <w:szCs w:val="20"/>
        </w:rPr>
        <w:t>Kazanji</w:t>
      </w:r>
      <w:proofErr w:type="spellEnd"/>
      <w:r w:rsidR="00C451B5" w:rsidRPr="00346B94">
        <w:rPr>
          <w:rFonts w:ascii="Times New Roman" w:hAnsi="Times New Roman" w:cs="Times New Roman"/>
          <w:sz w:val="20"/>
          <w:szCs w:val="20"/>
        </w:rPr>
        <w:t>. (1996):</w:t>
      </w:r>
      <w:r w:rsidRPr="00346B94">
        <w:rPr>
          <w:rFonts w:ascii="Times New Roman" w:hAnsi="Times New Roman" w:cs="Times New Roman"/>
          <w:sz w:val="20"/>
          <w:szCs w:val="20"/>
        </w:rPr>
        <w:t xml:space="preserve"> An HTLV-I/II vaccine: from animal models to clinical trials? J. </w:t>
      </w:r>
      <w:proofErr w:type="spellStart"/>
      <w:r w:rsidRPr="00346B94">
        <w:rPr>
          <w:rFonts w:ascii="Times New Roman" w:hAnsi="Times New Roman" w:cs="Times New Roman"/>
          <w:sz w:val="20"/>
          <w:szCs w:val="20"/>
        </w:rPr>
        <w:t>Acquir</w:t>
      </w:r>
      <w:proofErr w:type="spellEnd"/>
      <w:r w:rsidRPr="00346B94">
        <w:rPr>
          <w:rFonts w:ascii="Times New Roman" w:hAnsi="Times New Roman" w:cs="Times New Roman"/>
          <w:sz w:val="20"/>
          <w:szCs w:val="20"/>
        </w:rPr>
        <w:t xml:space="preserve">. Immune </w:t>
      </w:r>
      <w:proofErr w:type="spellStart"/>
      <w:r w:rsidRPr="00346B94">
        <w:rPr>
          <w:rFonts w:ascii="Times New Roman" w:hAnsi="Times New Roman" w:cs="Times New Roman"/>
          <w:sz w:val="20"/>
          <w:szCs w:val="20"/>
        </w:rPr>
        <w:t>Defic</w:t>
      </w:r>
      <w:proofErr w:type="spellEnd"/>
      <w:r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Syndr</w:t>
      </w:r>
      <w:proofErr w:type="spellEnd"/>
      <w:r w:rsidRPr="00346B94">
        <w:rPr>
          <w:rFonts w:ascii="Times New Roman" w:hAnsi="Times New Roman" w:cs="Times New Roman"/>
          <w:sz w:val="20"/>
          <w:szCs w:val="20"/>
        </w:rPr>
        <w:t>. Hum. Retrovirol.13:191–198.</w:t>
      </w:r>
    </w:p>
    <w:p w:rsidR="003273EF" w:rsidRPr="00346B94" w:rsidRDefault="00206055"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Bangham</w:t>
      </w:r>
      <w:proofErr w:type="spellEnd"/>
      <w:r w:rsidRPr="00346B94">
        <w:rPr>
          <w:rFonts w:ascii="Times New Roman" w:hAnsi="Times New Roman" w:cs="Times New Roman"/>
          <w:sz w:val="20"/>
          <w:szCs w:val="20"/>
        </w:rPr>
        <w:t xml:space="preserve"> CR, Hall SE, Jeffery KJ, Vine AM, </w:t>
      </w:r>
      <w:proofErr w:type="spellStart"/>
      <w:r w:rsidRPr="00346B94">
        <w:rPr>
          <w:rFonts w:ascii="Times New Roman" w:hAnsi="Times New Roman" w:cs="Times New Roman"/>
          <w:sz w:val="20"/>
          <w:szCs w:val="20"/>
        </w:rPr>
        <w:t>Witkover</w:t>
      </w:r>
      <w:proofErr w:type="spellEnd"/>
      <w:r w:rsidRPr="00346B94">
        <w:rPr>
          <w:rFonts w:ascii="Times New Roman" w:hAnsi="Times New Roman" w:cs="Times New Roman"/>
          <w:sz w:val="20"/>
          <w:szCs w:val="20"/>
        </w:rPr>
        <w:t xml:space="preserve"> A, Nowak </w:t>
      </w:r>
      <w:proofErr w:type="spellStart"/>
      <w:r w:rsidRPr="00346B94">
        <w:rPr>
          <w:rFonts w:ascii="Times New Roman" w:hAnsi="Times New Roman" w:cs="Times New Roman"/>
          <w:sz w:val="20"/>
          <w:szCs w:val="20"/>
        </w:rPr>
        <w:t>MA,Wodarz</w:t>
      </w:r>
      <w:proofErr w:type="spellEnd"/>
      <w:r w:rsidRPr="00346B94">
        <w:rPr>
          <w:rFonts w:ascii="Times New Roman" w:hAnsi="Times New Roman" w:cs="Times New Roman"/>
          <w:sz w:val="20"/>
          <w:szCs w:val="20"/>
        </w:rPr>
        <w:t xml:space="preserve"> D, </w:t>
      </w:r>
      <w:proofErr w:type="spellStart"/>
      <w:r w:rsidRPr="00346B94">
        <w:rPr>
          <w:rFonts w:ascii="Times New Roman" w:hAnsi="Times New Roman" w:cs="Times New Roman"/>
          <w:sz w:val="20"/>
          <w:szCs w:val="20"/>
        </w:rPr>
        <w:t>Usuku</w:t>
      </w:r>
      <w:proofErr w:type="spellEnd"/>
      <w:r w:rsidRPr="00346B94">
        <w:rPr>
          <w:rFonts w:ascii="Times New Roman" w:hAnsi="Times New Roman" w:cs="Times New Roman"/>
          <w:sz w:val="20"/>
          <w:szCs w:val="20"/>
        </w:rPr>
        <w:t xml:space="preserve"> K, </w:t>
      </w:r>
      <w:proofErr w:type="spellStart"/>
      <w:r w:rsidRPr="00346B94">
        <w:rPr>
          <w:rFonts w:ascii="Times New Roman" w:hAnsi="Times New Roman" w:cs="Times New Roman"/>
          <w:sz w:val="20"/>
          <w:szCs w:val="20"/>
        </w:rPr>
        <w:t>Osame</w:t>
      </w:r>
      <w:proofErr w:type="spellEnd"/>
      <w:r w:rsidRPr="00346B94">
        <w:rPr>
          <w:rFonts w:ascii="Times New Roman" w:hAnsi="Times New Roman" w:cs="Times New Roman"/>
          <w:sz w:val="20"/>
          <w:szCs w:val="20"/>
        </w:rPr>
        <w:t xml:space="preserve"> M: </w:t>
      </w:r>
      <w:r w:rsidR="00C451B5" w:rsidRPr="00346B94">
        <w:rPr>
          <w:rFonts w:ascii="Times New Roman" w:hAnsi="Times New Roman" w:cs="Times New Roman"/>
          <w:sz w:val="20"/>
          <w:szCs w:val="20"/>
        </w:rPr>
        <w:t xml:space="preserve">(1999): </w:t>
      </w:r>
      <w:r w:rsidRPr="00346B94">
        <w:rPr>
          <w:rFonts w:ascii="Times New Roman" w:hAnsi="Times New Roman" w:cs="Times New Roman"/>
          <w:sz w:val="20"/>
          <w:szCs w:val="20"/>
        </w:rPr>
        <w:t>Genetic control and dynamics of</w:t>
      </w:r>
      <w:r w:rsidR="00C451B5"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the cellular immune response to the human T-cell </w:t>
      </w:r>
      <w:proofErr w:type="spellStart"/>
      <w:r w:rsidRPr="00346B94">
        <w:rPr>
          <w:rFonts w:ascii="Times New Roman" w:hAnsi="Times New Roman" w:cs="Times New Roman"/>
          <w:sz w:val="20"/>
          <w:szCs w:val="20"/>
        </w:rPr>
        <w:t>leukaemia</w:t>
      </w:r>
      <w:proofErr w:type="spellEnd"/>
      <w:r w:rsidR="00C451B5"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virus, HTLV-I. </w:t>
      </w:r>
      <w:proofErr w:type="spellStart"/>
      <w:r w:rsidRPr="00346B94">
        <w:rPr>
          <w:rFonts w:ascii="Times New Roman" w:hAnsi="Times New Roman" w:cs="Times New Roman"/>
          <w:sz w:val="20"/>
          <w:szCs w:val="20"/>
        </w:rPr>
        <w:t>Philos</w:t>
      </w:r>
      <w:proofErr w:type="spellEnd"/>
      <w:r w:rsidRPr="00346B94">
        <w:rPr>
          <w:rFonts w:ascii="Times New Roman" w:hAnsi="Times New Roman" w:cs="Times New Roman"/>
          <w:sz w:val="20"/>
          <w:szCs w:val="20"/>
        </w:rPr>
        <w:t xml:space="preserve"> Trans R Soc </w:t>
      </w:r>
      <w:proofErr w:type="spellStart"/>
      <w:r w:rsidRPr="00346B94">
        <w:rPr>
          <w:rFonts w:ascii="Times New Roman" w:hAnsi="Times New Roman" w:cs="Times New Roman"/>
          <w:sz w:val="20"/>
          <w:szCs w:val="20"/>
        </w:rPr>
        <w:t>Lond</w:t>
      </w:r>
      <w:proofErr w:type="spellEnd"/>
      <w:r w:rsidRPr="00346B94">
        <w:rPr>
          <w:rFonts w:ascii="Times New Roman" w:hAnsi="Times New Roman" w:cs="Times New Roman"/>
          <w:sz w:val="20"/>
          <w:szCs w:val="20"/>
        </w:rPr>
        <w:t xml:space="preserve"> B </w:t>
      </w:r>
      <w:proofErr w:type="spellStart"/>
      <w:r w:rsidRPr="00346B94">
        <w:rPr>
          <w:rFonts w:ascii="Times New Roman" w:hAnsi="Times New Roman" w:cs="Times New Roman"/>
          <w:sz w:val="20"/>
          <w:szCs w:val="20"/>
        </w:rPr>
        <w:t>Biol</w:t>
      </w:r>
      <w:proofErr w:type="spellEnd"/>
      <w:r w:rsidRPr="00346B94">
        <w:rPr>
          <w:rFonts w:ascii="Times New Roman" w:hAnsi="Times New Roman" w:cs="Times New Roman"/>
          <w:sz w:val="20"/>
          <w:szCs w:val="20"/>
        </w:rPr>
        <w:t xml:space="preserve"> Sci</w:t>
      </w:r>
      <w:r w:rsidR="00C451B5" w:rsidRPr="00346B94">
        <w:rPr>
          <w:rFonts w:ascii="Times New Roman" w:hAnsi="Times New Roman" w:cs="Times New Roman"/>
          <w:sz w:val="20"/>
          <w:szCs w:val="20"/>
        </w:rPr>
        <w:t xml:space="preserve">. </w:t>
      </w:r>
      <w:r w:rsidRPr="00346B94">
        <w:rPr>
          <w:rFonts w:ascii="Times New Roman" w:hAnsi="Times New Roman" w:cs="Times New Roman"/>
          <w:sz w:val="20"/>
          <w:szCs w:val="20"/>
        </w:rPr>
        <w:t>354:691-700</w:t>
      </w:r>
      <w:r w:rsidR="00346B94">
        <w:rPr>
          <w:rFonts w:ascii="Times New Roman" w:hAnsi="Times New Roman" w:cs="Times New Roman"/>
          <w:sz w:val="20"/>
          <w:szCs w:val="20"/>
        </w:rPr>
        <w:t>.</w:t>
      </w:r>
    </w:p>
    <w:p w:rsidR="00A5280E" w:rsidRPr="00346B94" w:rsidRDefault="003273EF"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Take H, </w:t>
      </w:r>
      <w:proofErr w:type="spellStart"/>
      <w:r w:rsidRPr="00346B94">
        <w:rPr>
          <w:rFonts w:ascii="Times New Roman" w:hAnsi="Times New Roman" w:cs="Times New Roman"/>
          <w:sz w:val="20"/>
          <w:szCs w:val="20"/>
        </w:rPr>
        <w:t>Umemoto</w:t>
      </w:r>
      <w:proofErr w:type="spellEnd"/>
      <w:r w:rsidRPr="00346B94">
        <w:rPr>
          <w:rFonts w:ascii="Times New Roman" w:hAnsi="Times New Roman" w:cs="Times New Roman"/>
          <w:sz w:val="20"/>
          <w:szCs w:val="20"/>
        </w:rPr>
        <w:t xml:space="preserve"> M, </w:t>
      </w:r>
      <w:proofErr w:type="spellStart"/>
      <w:r w:rsidRPr="00346B94">
        <w:rPr>
          <w:rFonts w:ascii="Times New Roman" w:hAnsi="Times New Roman" w:cs="Times New Roman"/>
          <w:sz w:val="20"/>
          <w:szCs w:val="20"/>
        </w:rPr>
        <w:t>Kusuhara</w:t>
      </w:r>
      <w:proofErr w:type="spellEnd"/>
      <w:r w:rsidRPr="00346B94">
        <w:rPr>
          <w:rFonts w:ascii="Times New Roman" w:hAnsi="Times New Roman" w:cs="Times New Roman"/>
          <w:sz w:val="20"/>
          <w:szCs w:val="20"/>
        </w:rPr>
        <w:t xml:space="preserve"> K, </w:t>
      </w:r>
      <w:proofErr w:type="spellStart"/>
      <w:r w:rsidRPr="00346B94">
        <w:rPr>
          <w:rFonts w:ascii="Times New Roman" w:hAnsi="Times New Roman" w:cs="Times New Roman"/>
          <w:sz w:val="20"/>
          <w:szCs w:val="20"/>
        </w:rPr>
        <w:t>Kuraya</w:t>
      </w:r>
      <w:proofErr w:type="spellEnd"/>
      <w:r w:rsidRPr="00346B94">
        <w:rPr>
          <w:rFonts w:ascii="Times New Roman" w:hAnsi="Times New Roman" w:cs="Times New Roman"/>
          <w:sz w:val="20"/>
          <w:szCs w:val="20"/>
        </w:rPr>
        <w:t xml:space="preserve"> K. Transmission</w:t>
      </w:r>
      <w:r w:rsidR="000F22CF"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routes of HTLV-I: </w:t>
      </w:r>
      <w:r w:rsidR="00C451B5" w:rsidRPr="00346B94">
        <w:rPr>
          <w:rFonts w:ascii="Times New Roman" w:hAnsi="Times New Roman" w:cs="Times New Roman"/>
          <w:sz w:val="20"/>
          <w:szCs w:val="20"/>
        </w:rPr>
        <w:t xml:space="preserve">(1993) </w:t>
      </w:r>
      <w:r w:rsidRPr="00346B94">
        <w:rPr>
          <w:rFonts w:ascii="Times New Roman" w:hAnsi="Times New Roman" w:cs="Times New Roman"/>
          <w:sz w:val="20"/>
          <w:szCs w:val="20"/>
        </w:rPr>
        <w:t xml:space="preserve">an analysis of 66 families. </w:t>
      </w:r>
      <w:proofErr w:type="spellStart"/>
      <w:r w:rsidRPr="00346B94">
        <w:rPr>
          <w:rFonts w:ascii="Times New Roman" w:hAnsi="Times New Roman" w:cs="Times New Roman"/>
          <w:sz w:val="20"/>
          <w:szCs w:val="20"/>
        </w:rPr>
        <w:t>Jpn</w:t>
      </w:r>
      <w:proofErr w:type="spellEnd"/>
      <w:r w:rsidRPr="00346B94">
        <w:rPr>
          <w:rFonts w:ascii="Times New Roman" w:hAnsi="Times New Roman" w:cs="Times New Roman"/>
          <w:sz w:val="20"/>
          <w:szCs w:val="20"/>
        </w:rPr>
        <w:t xml:space="preserve"> J Cancer Res</w:t>
      </w:r>
      <w:r w:rsidR="00C451B5" w:rsidRPr="00346B94">
        <w:rPr>
          <w:rFonts w:ascii="Times New Roman" w:hAnsi="Times New Roman" w:cs="Times New Roman"/>
          <w:sz w:val="20"/>
          <w:szCs w:val="20"/>
        </w:rPr>
        <w:t xml:space="preserve"> </w:t>
      </w:r>
      <w:r w:rsidRPr="00346B94">
        <w:rPr>
          <w:rFonts w:ascii="Times New Roman" w:hAnsi="Times New Roman" w:cs="Times New Roman"/>
          <w:sz w:val="20"/>
          <w:szCs w:val="20"/>
        </w:rPr>
        <w:t>84:1265–1267.</w:t>
      </w:r>
    </w:p>
    <w:p w:rsidR="003273EF" w:rsidRPr="00346B94" w:rsidRDefault="003273EF"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Nicot</w:t>
      </w:r>
      <w:proofErr w:type="spellEnd"/>
      <w:r w:rsidRPr="00346B94">
        <w:rPr>
          <w:rFonts w:ascii="Times New Roman" w:hAnsi="Times New Roman" w:cs="Times New Roman"/>
          <w:sz w:val="20"/>
          <w:szCs w:val="20"/>
        </w:rPr>
        <w:t xml:space="preserve"> C: Current views in HTLV-I-associated adult T-cell</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leukemia/lymphoma. </w:t>
      </w:r>
      <w:r w:rsidR="00C451B5" w:rsidRPr="00346B94">
        <w:rPr>
          <w:rFonts w:ascii="Times New Roman" w:hAnsi="Times New Roman" w:cs="Times New Roman"/>
          <w:sz w:val="20"/>
          <w:szCs w:val="20"/>
        </w:rPr>
        <w:t xml:space="preserve">(2005): </w:t>
      </w:r>
      <w:r w:rsidRPr="00346B94">
        <w:rPr>
          <w:rFonts w:ascii="Times New Roman" w:hAnsi="Times New Roman" w:cs="Times New Roman"/>
          <w:sz w:val="20"/>
          <w:szCs w:val="20"/>
        </w:rPr>
        <w:t xml:space="preserve">Am J </w:t>
      </w:r>
      <w:proofErr w:type="spellStart"/>
      <w:r w:rsidRPr="00346B94">
        <w:rPr>
          <w:rFonts w:ascii="Times New Roman" w:hAnsi="Times New Roman" w:cs="Times New Roman"/>
          <w:sz w:val="20"/>
          <w:szCs w:val="20"/>
        </w:rPr>
        <w:t>Hematol</w:t>
      </w:r>
      <w:proofErr w:type="spellEnd"/>
      <w:r w:rsidRPr="00346B94">
        <w:rPr>
          <w:rFonts w:ascii="Times New Roman" w:hAnsi="Times New Roman" w:cs="Times New Roman"/>
          <w:sz w:val="20"/>
          <w:szCs w:val="20"/>
        </w:rPr>
        <w:t xml:space="preserve"> 78:232-239.</w:t>
      </w:r>
    </w:p>
    <w:p w:rsidR="00A5280E" w:rsidRPr="00346B94" w:rsidRDefault="00A5280E"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Inaba</w:t>
      </w:r>
      <w:proofErr w:type="spellEnd"/>
      <w:r w:rsidRPr="00346B94">
        <w:rPr>
          <w:rFonts w:ascii="Times New Roman" w:hAnsi="Times New Roman" w:cs="Times New Roman"/>
          <w:sz w:val="20"/>
          <w:szCs w:val="20"/>
        </w:rPr>
        <w:t xml:space="preserve">, S., H. Sato, K. </w:t>
      </w:r>
      <w:proofErr w:type="spellStart"/>
      <w:r w:rsidRPr="00346B94">
        <w:rPr>
          <w:rFonts w:ascii="Times New Roman" w:hAnsi="Times New Roman" w:cs="Times New Roman"/>
          <w:sz w:val="20"/>
          <w:szCs w:val="20"/>
        </w:rPr>
        <w:t>Okochi</w:t>
      </w:r>
      <w:proofErr w:type="spellEnd"/>
      <w:r w:rsidRPr="00346B94">
        <w:rPr>
          <w:rFonts w:ascii="Times New Roman" w:hAnsi="Times New Roman" w:cs="Times New Roman"/>
          <w:sz w:val="20"/>
          <w:szCs w:val="20"/>
        </w:rPr>
        <w:t xml:space="preserve">, K. </w:t>
      </w:r>
      <w:proofErr w:type="spellStart"/>
      <w:r w:rsidRPr="00346B94">
        <w:rPr>
          <w:rFonts w:ascii="Times New Roman" w:hAnsi="Times New Roman" w:cs="Times New Roman"/>
          <w:sz w:val="20"/>
          <w:szCs w:val="20"/>
        </w:rPr>
        <w:t>Fukada</w:t>
      </w:r>
      <w:proofErr w:type="spellEnd"/>
      <w:r w:rsidRPr="00346B94">
        <w:rPr>
          <w:rFonts w:ascii="Times New Roman" w:hAnsi="Times New Roman" w:cs="Times New Roman"/>
          <w:sz w:val="20"/>
          <w:szCs w:val="20"/>
        </w:rPr>
        <w:t xml:space="preserve">, F. </w:t>
      </w:r>
      <w:proofErr w:type="spellStart"/>
      <w:r w:rsidRPr="00346B94">
        <w:rPr>
          <w:rFonts w:ascii="Times New Roman" w:hAnsi="Times New Roman" w:cs="Times New Roman"/>
          <w:sz w:val="20"/>
          <w:szCs w:val="20"/>
        </w:rPr>
        <w:t>Takakura</w:t>
      </w:r>
      <w:proofErr w:type="spellEnd"/>
      <w:r w:rsidRPr="00346B94">
        <w:rPr>
          <w:rFonts w:ascii="Times New Roman" w:hAnsi="Times New Roman" w:cs="Times New Roman"/>
          <w:sz w:val="20"/>
          <w:szCs w:val="20"/>
        </w:rPr>
        <w:t xml:space="preserve">, K. Tokunaga, </w:t>
      </w:r>
      <w:r w:rsidR="00C451B5" w:rsidRPr="00346B94">
        <w:rPr>
          <w:rFonts w:ascii="Times New Roman" w:hAnsi="Times New Roman" w:cs="Times New Roman"/>
          <w:sz w:val="20"/>
          <w:szCs w:val="20"/>
        </w:rPr>
        <w:t xml:space="preserve">H. </w:t>
      </w:r>
      <w:proofErr w:type="spellStart"/>
      <w:r w:rsidR="00C451B5" w:rsidRPr="00346B94">
        <w:rPr>
          <w:rFonts w:ascii="Times New Roman" w:hAnsi="Times New Roman" w:cs="Times New Roman"/>
          <w:sz w:val="20"/>
          <w:szCs w:val="20"/>
        </w:rPr>
        <w:t>Kiyokawa</w:t>
      </w:r>
      <w:proofErr w:type="spellEnd"/>
      <w:r w:rsidR="00C451B5" w:rsidRPr="00346B94">
        <w:rPr>
          <w:rFonts w:ascii="Times New Roman" w:hAnsi="Times New Roman" w:cs="Times New Roman"/>
          <w:sz w:val="20"/>
          <w:szCs w:val="20"/>
        </w:rPr>
        <w:t>, and Y. Maeda. (1989):</w:t>
      </w:r>
      <w:r w:rsidRPr="00346B94">
        <w:rPr>
          <w:rFonts w:ascii="Times New Roman" w:hAnsi="Times New Roman" w:cs="Times New Roman"/>
          <w:sz w:val="20"/>
          <w:szCs w:val="20"/>
        </w:rPr>
        <w:t xml:space="preserve"> Prevention of transmission of human </w:t>
      </w:r>
      <w:proofErr w:type="spellStart"/>
      <w:r w:rsidRPr="00346B94">
        <w:rPr>
          <w:rFonts w:ascii="Times New Roman" w:hAnsi="Times New Roman" w:cs="Times New Roman"/>
          <w:sz w:val="20"/>
          <w:szCs w:val="20"/>
        </w:rPr>
        <w:t>Tlymphotropic</w:t>
      </w:r>
      <w:proofErr w:type="spellEnd"/>
      <w:r w:rsidRPr="00346B94">
        <w:rPr>
          <w:rFonts w:ascii="Times New Roman" w:hAnsi="Times New Roman" w:cs="Times New Roman"/>
          <w:sz w:val="20"/>
          <w:szCs w:val="20"/>
        </w:rPr>
        <w:t xml:space="preserve"> virus type 1 (HTLV-1) through transfusion, by donor screening with antibody to the virus. One-year experience. Transfusion 29:7–11.</w:t>
      </w:r>
    </w:p>
    <w:p w:rsidR="00A5280E" w:rsidRPr="00346B94" w:rsidRDefault="00A5280E"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Thorstensson</w:t>
      </w:r>
      <w:proofErr w:type="spellEnd"/>
      <w:r w:rsidRPr="00346B94">
        <w:rPr>
          <w:rFonts w:ascii="Times New Roman" w:hAnsi="Times New Roman" w:cs="Times New Roman"/>
          <w:sz w:val="20"/>
          <w:szCs w:val="20"/>
        </w:rPr>
        <w:t xml:space="preserve"> R, Albert J, </w:t>
      </w:r>
      <w:proofErr w:type="spellStart"/>
      <w:r w:rsidRPr="00346B94">
        <w:rPr>
          <w:rFonts w:ascii="Times New Roman" w:hAnsi="Times New Roman" w:cs="Times New Roman"/>
          <w:sz w:val="20"/>
          <w:szCs w:val="20"/>
        </w:rPr>
        <w:t>Andersson</w:t>
      </w:r>
      <w:proofErr w:type="spellEnd"/>
      <w:r w:rsidRPr="00346B94">
        <w:rPr>
          <w:rFonts w:ascii="Times New Roman" w:hAnsi="Times New Roman" w:cs="Times New Roman"/>
          <w:sz w:val="20"/>
          <w:szCs w:val="20"/>
        </w:rPr>
        <w:t xml:space="preserve"> S: Strategies for diagnosis of</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HTLV-I and -II.</w:t>
      </w:r>
      <w:r w:rsidR="00C451B5" w:rsidRPr="00346B94">
        <w:rPr>
          <w:rFonts w:ascii="Times New Roman" w:hAnsi="Times New Roman" w:cs="Times New Roman"/>
          <w:sz w:val="20"/>
          <w:szCs w:val="20"/>
        </w:rPr>
        <w:t xml:space="preserve"> (2002)</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Transfusion</w:t>
      </w:r>
      <w:r w:rsidR="00C451B5" w:rsidRPr="00346B94">
        <w:rPr>
          <w:rFonts w:ascii="Times New Roman" w:hAnsi="Times New Roman" w:cs="Times New Roman"/>
          <w:sz w:val="20"/>
          <w:szCs w:val="20"/>
        </w:rPr>
        <w:t>.</w:t>
      </w:r>
      <w:r w:rsidRPr="00346B94">
        <w:rPr>
          <w:rFonts w:ascii="Times New Roman" w:hAnsi="Times New Roman" w:cs="Times New Roman"/>
          <w:sz w:val="20"/>
          <w:szCs w:val="20"/>
        </w:rPr>
        <w:t xml:space="preserve"> 42:780-791.</w:t>
      </w:r>
    </w:p>
    <w:p w:rsidR="005B00EB" w:rsidRPr="00346B94" w:rsidRDefault="00C04602" w:rsidP="00C24EEB">
      <w:pPr>
        <w:numPr>
          <w:ilvl w:val="0"/>
          <w:numId w:val="50"/>
        </w:numPr>
        <w:shd w:val="clear" w:color="auto" w:fill="FFFFFF"/>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lastRenderedPageBreak/>
        <w:t>Elyamany</w:t>
      </w:r>
      <w:proofErr w:type="spellEnd"/>
      <w:r w:rsidRPr="00346B94">
        <w:rPr>
          <w:rFonts w:ascii="Times New Roman" w:hAnsi="Times New Roman" w:cs="Times New Roman"/>
          <w:sz w:val="20"/>
          <w:szCs w:val="20"/>
        </w:rPr>
        <w:t>, G., Al-</w:t>
      </w:r>
      <w:proofErr w:type="spellStart"/>
      <w:r w:rsidRPr="00346B94">
        <w:rPr>
          <w:rFonts w:ascii="Times New Roman" w:hAnsi="Times New Roman" w:cs="Times New Roman"/>
          <w:sz w:val="20"/>
          <w:szCs w:val="20"/>
        </w:rPr>
        <w:t>Abdulaaly</w:t>
      </w:r>
      <w:proofErr w:type="spellEnd"/>
      <w:r w:rsidRPr="00346B94">
        <w:rPr>
          <w:rFonts w:ascii="Times New Roman" w:hAnsi="Times New Roman" w:cs="Times New Roman"/>
          <w:sz w:val="20"/>
          <w:szCs w:val="20"/>
        </w:rPr>
        <w:t xml:space="preserve">, A., </w:t>
      </w:r>
      <w:proofErr w:type="spellStart"/>
      <w:r w:rsidRPr="00346B94">
        <w:rPr>
          <w:rFonts w:ascii="Times New Roman" w:hAnsi="Times New Roman" w:cs="Times New Roman"/>
          <w:sz w:val="20"/>
          <w:szCs w:val="20"/>
        </w:rPr>
        <w:t>Alsuhaibani</w:t>
      </w:r>
      <w:proofErr w:type="spellEnd"/>
      <w:r w:rsidRPr="00346B94">
        <w:rPr>
          <w:rFonts w:ascii="Times New Roman" w:hAnsi="Times New Roman" w:cs="Times New Roman"/>
          <w:sz w:val="20"/>
          <w:szCs w:val="20"/>
        </w:rPr>
        <w:t>, O., El-</w:t>
      </w:r>
      <w:proofErr w:type="spellStart"/>
      <w:r w:rsidRPr="00346B94">
        <w:rPr>
          <w:rFonts w:ascii="Times New Roman" w:hAnsi="Times New Roman" w:cs="Times New Roman"/>
          <w:sz w:val="20"/>
          <w:szCs w:val="20"/>
        </w:rPr>
        <w:t>Khizzi</w:t>
      </w:r>
      <w:proofErr w:type="spellEnd"/>
      <w:r w:rsidRPr="00346B94">
        <w:rPr>
          <w:rFonts w:ascii="Times New Roman" w:hAnsi="Times New Roman" w:cs="Times New Roman"/>
          <w:sz w:val="20"/>
          <w:szCs w:val="20"/>
        </w:rPr>
        <w:t xml:space="preserve">, N., </w:t>
      </w:r>
      <w:proofErr w:type="spellStart"/>
      <w:r w:rsidRPr="00346B94">
        <w:rPr>
          <w:rFonts w:ascii="Times New Roman" w:hAnsi="Times New Roman" w:cs="Times New Roman"/>
          <w:sz w:val="20"/>
          <w:szCs w:val="20"/>
        </w:rPr>
        <w:t>Bakheswain</w:t>
      </w:r>
      <w:proofErr w:type="spellEnd"/>
      <w:r w:rsidRPr="00346B94">
        <w:rPr>
          <w:rFonts w:ascii="Times New Roman" w:hAnsi="Times New Roman" w:cs="Times New Roman"/>
          <w:sz w:val="20"/>
          <w:szCs w:val="20"/>
        </w:rPr>
        <w:t>, S. (2013): Prevalence of human T-</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among blood donors in a tertiary care hospital in Saudi Arabia. Journal of Applied Hematology,</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Volume 4, Issue 1 [p. 23-26]</w:t>
      </w:r>
      <w:r w:rsidR="00346B94">
        <w:rPr>
          <w:rFonts w:ascii="Times New Roman" w:hAnsi="Times New Roman" w:cs="Times New Roman"/>
          <w:sz w:val="20"/>
          <w:szCs w:val="20"/>
        </w:rPr>
        <w:t>.</w:t>
      </w:r>
    </w:p>
    <w:p w:rsidR="008218C7" w:rsidRPr="00346B94" w:rsidRDefault="0080419B"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Proietti</w:t>
      </w:r>
      <w:proofErr w:type="spellEnd"/>
      <w:r w:rsidRPr="00346B94">
        <w:rPr>
          <w:rFonts w:ascii="Times New Roman" w:hAnsi="Times New Roman" w:cs="Times New Roman"/>
          <w:sz w:val="20"/>
          <w:szCs w:val="20"/>
        </w:rPr>
        <w:t xml:space="preserve">, F. A., A. B. F. </w:t>
      </w:r>
      <w:proofErr w:type="spellStart"/>
      <w:r w:rsidRPr="00346B94">
        <w:rPr>
          <w:rFonts w:ascii="Times New Roman" w:hAnsi="Times New Roman" w:cs="Times New Roman"/>
          <w:sz w:val="20"/>
          <w:szCs w:val="20"/>
        </w:rPr>
        <w:t>Carneiro-Proietti</w:t>
      </w:r>
      <w:proofErr w:type="spellEnd"/>
      <w:r w:rsidRPr="00346B94">
        <w:rPr>
          <w:rFonts w:ascii="Times New Roman" w:hAnsi="Times New Roman" w:cs="Times New Roman"/>
          <w:sz w:val="20"/>
          <w:szCs w:val="20"/>
        </w:rPr>
        <w:t>, B. C. Catalan-</w:t>
      </w:r>
      <w:proofErr w:type="spellStart"/>
      <w:r w:rsidRPr="00346B94">
        <w:rPr>
          <w:rFonts w:ascii="Times New Roman" w:hAnsi="Times New Roman" w:cs="Times New Roman"/>
          <w:sz w:val="20"/>
          <w:szCs w:val="20"/>
        </w:rPr>
        <w:t>Soares</w:t>
      </w:r>
      <w:proofErr w:type="spellEnd"/>
      <w:r w:rsidRPr="00346B94">
        <w:rPr>
          <w:rFonts w:ascii="Times New Roman" w:hAnsi="Times New Roman" w:cs="Times New Roman"/>
          <w:sz w:val="20"/>
          <w:szCs w:val="20"/>
        </w:rPr>
        <w:t xml:space="preserve">, and E. L. Murphy. </w:t>
      </w:r>
      <w:r w:rsidR="00C04602" w:rsidRPr="00346B94">
        <w:rPr>
          <w:rFonts w:ascii="Times New Roman" w:hAnsi="Times New Roman" w:cs="Times New Roman"/>
          <w:sz w:val="20"/>
          <w:szCs w:val="20"/>
        </w:rPr>
        <w:t>(</w:t>
      </w:r>
      <w:r w:rsidRPr="00346B94">
        <w:rPr>
          <w:rFonts w:ascii="Times New Roman" w:hAnsi="Times New Roman" w:cs="Times New Roman"/>
          <w:sz w:val="20"/>
          <w:szCs w:val="20"/>
        </w:rPr>
        <w:t>2005</w:t>
      </w:r>
      <w:r w:rsidR="00C04602" w:rsidRPr="00346B94">
        <w:rPr>
          <w:rFonts w:ascii="Times New Roman" w:hAnsi="Times New Roman" w:cs="Times New Roman"/>
          <w:sz w:val="20"/>
          <w:szCs w:val="20"/>
        </w:rPr>
        <w:t>):</w:t>
      </w:r>
      <w:r w:rsidRPr="00346B94">
        <w:rPr>
          <w:rFonts w:ascii="Times New Roman" w:hAnsi="Times New Roman" w:cs="Times New Roman"/>
          <w:sz w:val="20"/>
          <w:szCs w:val="20"/>
        </w:rPr>
        <w:t xml:space="preserve"> Global epidemiology of HTLV-1 infection and associated diseases. </w:t>
      </w:r>
      <w:proofErr w:type="spellStart"/>
      <w:r w:rsidRPr="00346B94">
        <w:rPr>
          <w:rFonts w:ascii="Times New Roman" w:hAnsi="Times New Roman" w:cs="Times New Roman"/>
          <w:sz w:val="20"/>
          <w:szCs w:val="20"/>
        </w:rPr>
        <w:t>Oncogene</w:t>
      </w:r>
      <w:proofErr w:type="spellEnd"/>
      <w:r w:rsidRPr="00346B94">
        <w:rPr>
          <w:rFonts w:ascii="Times New Roman" w:hAnsi="Times New Roman" w:cs="Times New Roman"/>
          <w:sz w:val="20"/>
          <w:szCs w:val="20"/>
        </w:rPr>
        <w:t xml:space="preserve"> 24:6058–6068.</w:t>
      </w:r>
    </w:p>
    <w:p w:rsidR="008218C7" w:rsidRPr="00346B94" w:rsidRDefault="0086005D"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Cooper SA, van </w:t>
      </w:r>
      <w:proofErr w:type="spellStart"/>
      <w:r w:rsidRPr="00346B94">
        <w:rPr>
          <w:rFonts w:ascii="Times New Roman" w:hAnsi="Times New Roman" w:cs="Times New Roman"/>
          <w:sz w:val="20"/>
          <w:szCs w:val="20"/>
        </w:rPr>
        <w:t>der</w:t>
      </w:r>
      <w:proofErr w:type="spellEnd"/>
      <w:r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Loeff</w:t>
      </w:r>
      <w:proofErr w:type="spellEnd"/>
      <w:r w:rsidRPr="00346B94">
        <w:rPr>
          <w:rFonts w:ascii="Times New Roman" w:hAnsi="Times New Roman" w:cs="Times New Roman"/>
          <w:sz w:val="20"/>
          <w:szCs w:val="20"/>
        </w:rPr>
        <w:t xml:space="preserve"> MS, Taylor GP. </w:t>
      </w:r>
      <w:r w:rsidR="00C04602" w:rsidRPr="00346B94">
        <w:rPr>
          <w:rFonts w:ascii="Times New Roman" w:hAnsi="Times New Roman" w:cs="Times New Roman"/>
          <w:sz w:val="20"/>
          <w:szCs w:val="20"/>
        </w:rPr>
        <w:t>(2005):</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The neurology of </w:t>
      </w:r>
      <w:r w:rsidR="00C04602" w:rsidRPr="00346B94">
        <w:rPr>
          <w:rFonts w:ascii="Times New Roman" w:hAnsi="Times New Roman" w:cs="Times New Roman"/>
          <w:sz w:val="20"/>
          <w:szCs w:val="20"/>
        </w:rPr>
        <w:t xml:space="preserve">HTLV-1 infection. </w:t>
      </w:r>
      <w:proofErr w:type="spellStart"/>
      <w:r w:rsidR="00C04602" w:rsidRPr="00346B94">
        <w:rPr>
          <w:rFonts w:ascii="Times New Roman" w:hAnsi="Times New Roman" w:cs="Times New Roman"/>
          <w:sz w:val="20"/>
          <w:szCs w:val="20"/>
        </w:rPr>
        <w:t>Pract</w:t>
      </w:r>
      <w:proofErr w:type="spellEnd"/>
      <w:r w:rsidR="00C04602" w:rsidRPr="00346B94">
        <w:rPr>
          <w:rFonts w:ascii="Times New Roman" w:hAnsi="Times New Roman" w:cs="Times New Roman"/>
          <w:sz w:val="20"/>
          <w:szCs w:val="20"/>
        </w:rPr>
        <w:t xml:space="preserve"> Neurol. </w:t>
      </w:r>
      <w:r w:rsidRPr="00346B94">
        <w:rPr>
          <w:rFonts w:ascii="Times New Roman" w:hAnsi="Times New Roman" w:cs="Times New Roman"/>
          <w:sz w:val="20"/>
          <w:szCs w:val="20"/>
        </w:rPr>
        <w:t>Feb;9(1):16-26.</w:t>
      </w:r>
    </w:p>
    <w:p w:rsidR="00DB4114" w:rsidRPr="00346B94" w:rsidRDefault="00DB4114"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Murphy, E. L., J. P. Figueroa, W. N. Gibbs, M. Holding-</w:t>
      </w:r>
      <w:proofErr w:type="spellStart"/>
      <w:r w:rsidRPr="00346B94">
        <w:rPr>
          <w:rFonts w:ascii="Times New Roman" w:hAnsi="Times New Roman" w:cs="Times New Roman"/>
          <w:sz w:val="20"/>
          <w:szCs w:val="20"/>
        </w:rPr>
        <w:t>Cobham</w:t>
      </w:r>
      <w:proofErr w:type="spellEnd"/>
      <w:r w:rsidRPr="00346B94">
        <w:rPr>
          <w:rFonts w:ascii="Times New Roman" w:hAnsi="Times New Roman" w:cs="Times New Roman"/>
          <w:sz w:val="20"/>
          <w:szCs w:val="20"/>
        </w:rPr>
        <w:t>, B.</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Cranston, K. </w:t>
      </w:r>
      <w:proofErr w:type="spellStart"/>
      <w:r w:rsidRPr="00346B94">
        <w:rPr>
          <w:rFonts w:ascii="Times New Roman" w:hAnsi="Times New Roman" w:cs="Times New Roman"/>
          <w:sz w:val="20"/>
          <w:szCs w:val="20"/>
        </w:rPr>
        <w:t>Malley</w:t>
      </w:r>
      <w:proofErr w:type="spellEnd"/>
      <w:r w:rsidRPr="00346B94">
        <w:rPr>
          <w:rFonts w:ascii="Times New Roman" w:hAnsi="Times New Roman" w:cs="Times New Roman"/>
          <w:sz w:val="20"/>
          <w:szCs w:val="20"/>
        </w:rPr>
        <w:t xml:space="preserve">, A. J. </w:t>
      </w:r>
      <w:proofErr w:type="spellStart"/>
      <w:r w:rsidRPr="00346B94">
        <w:rPr>
          <w:rFonts w:ascii="Times New Roman" w:hAnsi="Times New Roman" w:cs="Times New Roman"/>
          <w:sz w:val="20"/>
          <w:szCs w:val="20"/>
        </w:rPr>
        <w:t>Bodner</w:t>
      </w:r>
      <w:proofErr w:type="spellEnd"/>
      <w:r w:rsidRPr="00346B94">
        <w:rPr>
          <w:rFonts w:ascii="Times New Roman" w:hAnsi="Times New Roman" w:cs="Times New Roman"/>
          <w:sz w:val="20"/>
          <w:szCs w:val="20"/>
        </w:rPr>
        <w:t xml:space="preserve">, S. S. Alexander, and W. A. </w:t>
      </w:r>
      <w:proofErr w:type="spellStart"/>
      <w:r w:rsidRPr="00346B94">
        <w:rPr>
          <w:rFonts w:ascii="Times New Roman" w:hAnsi="Times New Roman" w:cs="Times New Roman"/>
          <w:sz w:val="20"/>
          <w:szCs w:val="20"/>
        </w:rPr>
        <w:t>Blattner</w:t>
      </w:r>
      <w:proofErr w:type="spellEnd"/>
      <w:r w:rsidRPr="00346B94">
        <w:rPr>
          <w:rFonts w:ascii="Times New Roman" w:hAnsi="Times New Roman" w:cs="Times New Roman"/>
          <w:sz w:val="20"/>
          <w:szCs w:val="20"/>
        </w:rPr>
        <w:t>.</w:t>
      </w:r>
      <w:r w:rsidR="008218C7" w:rsidRPr="00346B94">
        <w:rPr>
          <w:rFonts w:ascii="Times New Roman" w:hAnsi="Times New Roman" w:cs="Times New Roman"/>
          <w:sz w:val="20"/>
          <w:szCs w:val="20"/>
        </w:rPr>
        <w:t xml:space="preserve"> </w:t>
      </w:r>
      <w:r w:rsidR="00C04602" w:rsidRPr="00346B94">
        <w:rPr>
          <w:rFonts w:ascii="Times New Roman" w:hAnsi="Times New Roman" w:cs="Times New Roman"/>
          <w:sz w:val="20"/>
          <w:szCs w:val="20"/>
        </w:rPr>
        <w:t>(</w:t>
      </w:r>
      <w:r w:rsidRPr="00346B94">
        <w:rPr>
          <w:rFonts w:ascii="Times New Roman" w:hAnsi="Times New Roman" w:cs="Times New Roman"/>
          <w:sz w:val="20"/>
          <w:szCs w:val="20"/>
        </w:rPr>
        <w:t>1991</w:t>
      </w:r>
      <w:r w:rsidR="00C04602" w:rsidRPr="00346B94">
        <w:rPr>
          <w:rFonts w:ascii="Times New Roman" w:hAnsi="Times New Roman" w:cs="Times New Roman"/>
          <w:sz w:val="20"/>
          <w:szCs w:val="20"/>
        </w:rPr>
        <w:t>):</w:t>
      </w:r>
      <w:r w:rsidRPr="00346B94">
        <w:rPr>
          <w:rFonts w:ascii="Times New Roman" w:hAnsi="Times New Roman" w:cs="Times New Roman"/>
          <w:sz w:val="20"/>
          <w:szCs w:val="20"/>
        </w:rPr>
        <w:t xml:space="preserve"> Human T-</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 I (HTLV-I) </w:t>
      </w:r>
      <w:proofErr w:type="spellStart"/>
      <w:r w:rsidRPr="00346B94">
        <w:rPr>
          <w:rFonts w:ascii="Times New Roman" w:hAnsi="Times New Roman" w:cs="Times New Roman"/>
          <w:sz w:val="20"/>
          <w:szCs w:val="20"/>
        </w:rPr>
        <w:t>seroprevalence</w:t>
      </w:r>
      <w:proofErr w:type="spellEnd"/>
      <w:r w:rsidRPr="00346B94">
        <w:rPr>
          <w:rFonts w:ascii="Times New Roman" w:hAnsi="Times New Roman" w:cs="Times New Roman"/>
          <w:sz w:val="20"/>
          <w:szCs w:val="20"/>
        </w:rPr>
        <w:t xml:space="preserve"> in</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Jamaica. I. Demographic determinants. Am. J. </w:t>
      </w:r>
      <w:proofErr w:type="spellStart"/>
      <w:r w:rsidRPr="00346B94">
        <w:rPr>
          <w:rFonts w:ascii="Times New Roman" w:hAnsi="Times New Roman" w:cs="Times New Roman"/>
          <w:sz w:val="20"/>
          <w:szCs w:val="20"/>
        </w:rPr>
        <w:t>Epidemiol</w:t>
      </w:r>
      <w:proofErr w:type="spellEnd"/>
      <w:r w:rsidRPr="00346B94">
        <w:rPr>
          <w:rFonts w:ascii="Times New Roman" w:hAnsi="Times New Roman" w:cs="Times New Roman"/>
          <w:sz w:val="20"/>
          <w:szCs w:val="20"/>
        </w:rPr>
        <w:t>. 133:1114–1124.</w:t>
      </w:r>
    </w:p>
    <w:p w:rsidR="00DB4114" w:rsidRPr="00346B94" w:rsidRDefault="00DB4114"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Dumas, M., D. </w:t>
      </w:r>
      <w:proofErr w:type="spellStart"/>
      <w:r w:rsidRPr="00346B94">
        <w:rPr>
          <w:rFonts w:ascii="Times New Roman" w:hAnsi="Times New Roman" w:cs="Times New Roman"/>
          <w:sz w:val="20"/>
          <w:szCs w:val="20"/>
        </w:rPr>
        <w:t>Houinato</w:t>
      </w:r>
      <w:proofErr w:type="spellEnd"/>
      <w:r w:rsidRPr="00346B94">
        <w:rPr>
          <w:rFonts w:ascii="Times New Roman" w:hAnsi="Times New Roman" w:cs="Times New Roman"/>
          <w:sz w:val="20"/>
          <w:szCs w:val="20"/>
        </w:rPr>
        <w:t xml:space="preserve">, M. </w:t>
      </w:r>
      <w:proofErr w:type="spellStart"/>
      <w:r w:rsidRPr="00346B94">
        <w:rPr>
          <w:rFonts w:ascii="Times New Roman" w:hAnsi="Times New Roman" w:cs="Times New Roman"/>
          <w:sz w:val="20"/>
          <w:szCs w:val="20"/>
        </w:rPr>
        <w:t>Verdier</w:t>
      </w:r>
      <w:proofErr w:type="spellEnd"/>
      <w:r w:rsidRPr="00346B94">
        <w:rPr>
          <w:rFonts w:ascii="Times New Roman" w:hAnsi="Times New Roman" w:cs="Times New Roman"/>
          <w:sz w:val="20"/>
          <w:szCs w:val="20"/>
        </w:rPr>
        <w:t xml:space="preserve">, T. </w:t>
      </w:r>
      <w:proofErr w:type="spellStart"/>
      <w:r w:rsidRPr="00346B94">
        <w:rPr>
          <w:rFonts w:ascii="Times New Roman" w:hAnsi="Times New Roman" w:cs="Times New Roman"/>
          <w:sz w:val="20"/>
          <w:szCs w:val="20"/>
        </w:rPr>
        <w:t>Zohoun</w:t>
      </w:r>
      <w:proofErr w:type="spellEnd"/>
      <w:r w:rsidRPr="00346B94">
        <w:rPr>
          <w:rFonts w:ascii="Times New Roman" w:hAnsi="Times New Roman" w:cs="Times New Roman"/>
          <w:sz w:val="20"/>
          <w:szCs w:val="20"/>
        </w:rPr>
        <w:t xml:space="preserve">, R. </w:t>
      </w:r>
      <w:proofErr w:type="spellStart"/>
      <w:r w:rsidRPr="00346B94">
        <w:rPr>
          <w:rFonts w:ascii="Times New Roman" w:hAnsi="Times New Roman" w:cs="Times New Roman"/>
          <w:sz w:val="20"/>
          <w:szCs w:val="20"/>
        </w:rPr>
        <w:t>Josse</w:t>
      </w:r>
      <w:proofErr w:type="spellEnd"/>
      <w:r w:rsidRPr="00346B94">
        <w:rPr>
          <w:rFonts w:ascii="Times New Roman" w:hAnsi="Times New Roman" w:cs="Times New Roman"/>
          <w:sz w:val="20"/>
          <w:szCs w:val="20"/>
        </w:rPr>
        <w:t xml:space="preserve">, J. </w:t>
      </w:r>
      <w:proofErr w:type="spellStart"/>
      <w:r w:rsidRPr="00346B94">
        <w:rPr>
          <w:rFonts w:ascii="Times New Roman" w:hAnsi="Times New Roman" w:cs="Times New Roman"/>
          <w:sz w:val="20"/>
          <w:szCs w:val="20"/>
        </w:rPr>
        <w:t>Bonis</w:t>
      </w:r>
      <w:proofErr w:type="spellEnd"/>
      <w:r w:rsidRPr="00346B94">
        <w:rPr>
          <w:rFonts w:ascii="Times New Roman" w:hAnsi="Times New Roman" w:cs="Times New Roman"/>
          <w:sz w:val="20"/>
          <w:szCs w:val="20"/>
        </w:rPr>
        <w:t>, I.</w:t>
      </w:r>
      <w:r w:rsidR="008218C7"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Zohoun</w:t>
      </w:r>
      <w:proofErr w:type="spellEnd"/>
      <w:r w:rsidRPr="00346B94">
        <w:rPr>
          <w:rFonts w:ascii="Times New Roman" w:hAnsi="Times New Roman" w:cs="Times New Roman"/>
          <w:sz w:val="20"/>
          <w:szCs w:val="20"/>
        </w:rPr>
        <w:t xml:space="preserve">, A. </w:t>
      </w:r>
      <w:proofErr w:type="spellStart"/>
      <w:r w:rsidRPr="00346B94">
        <w:rPr>
          <w:rFonts w:ascii="Times New Roman" w:hAnsi="Times New Roman" w:cs="Times New Roman"/>
          <w:sz w:val="20"/>
          <w:szCs w:val="20"/>
        </w:rPr>
        <w:t>Massougbodji</w:t>
      </w:r>
      <w:proofErr w:type="spellEnd"/>
      <w:r w:rsidRPr="00346B94">
        <w:rPr>
          <w:rFonts w:ascii="Times New Roman" w:hAnsi="Times New Roman" w:cs="Times New Roman"/>
          <w:sz w:val="20"/>
          <w:szCs w:val="20"/>
        </w:rPr>
        <w:t xml:space="preserve">, and F. Denis. </w:t>
      </w:r>
      <w:r w:rsidR="00C04602" w:rsidRPr="00346B94">
        <w:rPr>
          <w:rFonts w:ascii="Times New Roman" w:hAnsi="Times New Roman" w:cs="Times New Roman"/>
          <w:sz w:val="20"/>
          <w:szCs w:val="20"/>
        </w:rPr>
        <w:t>(</w:t>
      </w:r>
      <w:r w:rsidRPr="00346B94">
        <w:rPr>
          <w:rFonts w:ascii="Times New Roman" w:hAnsi="Times New Roman" w:cs="Times New Roman"/>
          <w:sz w:val="20"/>
          <w:szCs w:val="20"/>
        </w:rPr>
        <w:t>1991</w:t>
      </w:r>
      <w:r w:rsidR="00C04602" w:rsidRPr="00346B94">
        <w:rPr>
          <w:rFonts w:ascii="Times New Roman" w:hAnsi="Times New Roman" w:cs="Times New Roman"/>
          <w:sz w:val="20"/>
          <w:szCs w:val="20"/>
        </w:rPr>
        <w:t>):</w:t>
      </w:r>
      <w:r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Seroepidemiology</w:t>
      </w:r>
      <w:proofErr w:type="spellEnd"/>
      <w:r w:rsidRPr="00346B94">
        <w:rPr>
          <w:rFonts w:ascii="Times New Roman" w:hAnsi="Times New Roman" w:cs="Times New Roman"/>
          <w:sz w:val="20"/>
          <w:szCs w:val="20"/>
        </w:rPr>
        <w:t xml:space="preserve"> of human</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T-cell </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 I/II in Benin (West Africa). AIDS Res. Hum.</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Retroviruses 7:447–451.</w:t>
      </w:r>
    </w:p>
    <w:p w:rsidR="00DB4114" w:rsidRPr="00346B94" w:rsidRDefault="00DB4114"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Courouce</w:t>
      </w:r>
      <w:proofErr w:type="spellEnd"/>
      <w:r w:rsidRPr="00346B94">
        <w:rPr>
          <w:rFonts w:ascii="Times New Roman" w:hAnsi="Times New Roman" w:cs="Times New Roman"/>
          <w:sz w:val="20"/>
          <w:szCs w:val="20"/>
        </w:rPr>
        <w:t xml:space="preserve">´, A. M., J. </w:t>
      </w:r>
      <w:proofErr w:type="spellStart"/>
      <w:r w:rsidRPr="00346B94">
        <w:rPr>
          <w:rFonts w:ascii="Times New Roman" w:hAnsi="Times New Roman" w:cs="Times New Roman"/>
          <w:sz w:val="20"/>
          <w:szCs w:val="20"/>
        </w:rPr>
        <w:t>Pillonel</w:t>
      </w:r>
      <w:proofErr w:type="spellEnd"/>
      <w:r w:rsidRPr="00346B94">
        <w:rPr>
          <w:rFonts w:ascii="Times New Roman" w:hAnsi="Times New Roman" w:cs="Times New Roman"/>
          <w:sz w:val="20"/>
          <w:szCs w:val="20"/>
        </w:rPr>
        <w:t xml:space="preserve">, J. M. </w:t>
      </w:r>
      <w:proofErr w:type="spellStart"/>
      <w:r w:rsidRPr="00346B94">
        <w:rPr>
          <w:rFonts w:ascii="Times New Roman" w:hAnsi="Times New Roman" w:cs="Times New Roman"/>
          <w:sz w:val="20"/>
          <w:szCs w:val="20"/>
        </w:rPr>
        <w:t>Lemarie</w:t>
      </w:r>
      <w:proofErr w:type="spellEnd"/>
      <w:r w:rsidRPr="00346B94">
        <w:rPr>
          <w:rFonts w:ascii="Times New Roman" w:hAnsi="Times New Roman" w:cs="Times New Roman"/>
          <w:sz w:val="20"/>
          <w:szCs w:val="20"/>
        </w:rPr>
        <w:t xml:space="preserve">, and C. </w:t>
      </w:r>
      <w:proofErr w:type="spellStart"/>
      <w:r w:rsidRPr="00346B94">
        <w:rPr>
          <w:rFonts w:ascii="Times New Roman" w:hAnsi="Times New Roman" w:cs="Times New Roman"/>
          <w:sz w:val="20"/>
          <w:szCs w:val="20"/>
        </w:rPr>
        <w:t>Saura</w:t>
      </w:r>
      <w:proofErr w:type="spellEnd"/>
      <w:r w:rsidRPr="00346B94">
        <w:rPr>
          <w:rFonts w:ascii="Times New Roman" w:hAnsi="Times New Roman" w:cs="Times New Roman"/>
          <w:sz w:val="20"/>
          <w:szCs w:val="20"/>
        </w:rPr>
        <w:t xml:space="preserve">. </w:t>
      </w:r>
      <w:r w:rsidR="00C04602" w:rsidRPr="00346B94">
        <w:rPr>
          <w:rFonts w:ascii="Times New Roman" w:hAnsi="Times New Roman" w:cs="Times New Roman"/>
          <w:sz w:val="20"/>
          <w:szCs w:val="20"/>
        </w:rPr>
        <w:t>(1998):</w:t>
      </w:r>
      <w:r w:rsidRPr="00346B94">
        <w:rPr>
          <w:rFonts w:ascii="Times New Roman" w:hAnsi="Times New Roman" w:cs="Times New Roman"/>
          <w:sz w:val="20"/>
          <w:szCs w:val="20"/>
        </w:rPr>
        <w:t xml:space="preserve"> HTLV testing in blood transfusion. </w:t>
      </w:r>
      <w:proofErr w:type="spellStart"/>
      <w:r w:rsidRPr="00346B94">
        <w:rPr>
          <w:rFonts w:ascii="Times New Roman" w:hAnsi="Times New Roman" w:cs="Times New Roman"/>
          <w:sz w:val="20"/>
          <w:szCs w:val="20"/>
        </w:rPr>
        <w:t>Vox</w:t>
      </w:r>
      <w:proofErr w:type="spellEnd"/>
      <w:r w:rsidRPr="00346B94">
        <w:rPr>
          <w:rFonts w:ascii="Times New Roman" w:hAnsi="Times New Roman" w:cs="Times New Roman"/>
          <w:sz w:val="20"/>
          <w:szCs w:val="20"/>
        </w:rPr>
        <w:t xml:space="preserve"> Sang. 74:165–169.</w:t>
      </w:r>
    </w:p>
    <w:p w:rsidR="00BD5EDA" w:rsidRPr="00346B94" w:rsidRDefault="00BD5EDA"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Vasquez, P., G. Sanchez, C. </w:t>
      </w:r>
      <w:proofErr w:type="spellStart"/>
      <w:r w:rsidRPr="00346B94">
        <w:rPr>
          <w:rFonts w:ascii="Times New Roman" w:hAnsi="Times New Roman" w:cs="Times New Roman"/>
          <w:sz w:val="20"/>
          <w:szCs w:val="20"/>
        </w:rPr>
        <w:t>Volante</w:t>
      </w:r>
      <w:proofErr w:type="spellEnd"/>
      <w:r w:rsidRPr="00346B94">
        <w:rPr>
          <w:rFonts w:ascii="Times New Roman" w:hAnsi="Times New Roman" w:cs="Times New Roman"/>
          <w:sz w:val="20"/>
          <w:szCs w:val="20"/>
        </w:rPr>
        <w:t>, L. Vera, E. Ramirez, G. Soto, and H.</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Lee. </w:t>
      </w:r>
      <w:r w:rsidR="00C04602" w:rsidRPr="00346B94">
        <w:rPr>
          <w:rFonts w:ascii="Times New Roman" w:hAnsi="Times New Roman" w:cs="Times New Roman"/>
          <w:sz w:val="20"/>
          <w:szCs w:val="20"/>
        </w:rPr>
        <w:t>(1991):</w:t>
      </w:r>
      <w:r w:rsidRPr="00346B94">
        <w:rPr>
          <w:rFonts w:ascii="Times New Roman" w:hAnsi="Times New Roman" w:cs="Times New Roman"/>
          <w:sz w:val="20"/>
          <w:szCs w:val="20"/>
        </w:rPr>
        <w:t xml:space="preserve"> Human T-</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 I: new risk for Chilean population.</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Blood 78:850–851.</w:t>
      </w:r>
    </w:p>
    <w:p w:rsidR="001120AD" w:rsidRPr="00346B94" w:rsidRDefault="00BD5EDA"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Galva˜o</w:t>
      </w:r>
      <w:proofErr w:type="spellEnd"/>
      <w:r w:rsidRPr="00346B94">
        <w:rPr>
          <w:rFonts w:ascii="Times New Roman" w:hAnsi="Times New Roman" w:cs="Times New Roman"/>
          <w:sz w:val="20"/>
          <w:szCs w:val="20"/>
        </w:rPr>
        <w:t xml:space="preserve">-Castro, B., L. </w:t>
      </w:r>
      <w:proofErr w:type="spellStart"/>
      <w:r w:rsidRPr="00346B94">
        <w:rPr>
          <w:rFonts w:ascii="Times New Roman" w:hAnsi="Times New Roman" w:cs="Times New Roman"/>
          <w:sz w:val="20"/>
          <w:szCs w:val="20"/>
        </w:rPr>
        <w:t>Loures</w:t>
      </w:r>
      <w:proofErr w:type="spellEnd"/>
      <w:r w:rsidRPr="00346B94">
        <w:rPr>
          <w:rFonts w:ascii="Times New Roman" w:hAnsi="Times New Roman" w:cs="Times New Roman"/>
          <w:sz w:val="20"/>
          <w:szCs w:val="20"/>
        </w:rPr>
        <w:t xml:space="preserve">, L. G. </w:t>
      </w:r>
      <w:proofErr w:type="spellStart"/>
      <w:r w:rsidRPr="00346B94">
        <w:rPr>
          <w:rFonts w:ascii="Times New Roman" w:hAnsi="Times New Roman" w:cs="Times New Roman"/>
          <w:sz w:val="20"/>
          <w:szCs w:val="20"/>
        </w:rPr>
        <w:t>Rodriques</w:t>
      </w:r>
      <w:proofErr w:type="spellEnd"/>
      <w:r w:rsidRPr="00346B94">
        <w:rPr>
          <w:rFonts w:ascii="Times New Roman" w:hAnsi="Times New Roman" w:cs="Times New Roman"/>
          <w:sz w:val="20"/>
          <w:szCs w:val="20"/>
        </w:rPr>
        <w:t xml:space="preserve">, A. </w:t>
      </w:r>
      <w:proofErr w:type="spellStart"/>
      <w:r w:rsidRPr="00346B94">
        <w:rPr>
          <w:rFonts w:ascii="Times New Roman" w:hAnsi="Times New Roman" w:cs="Times New Roman"/>
          <w:sz w:val="20"/>
          <w:szCs w:val="20"/>
        </w:rPr>
        <w:t>Sereno</w:t>
      </w:r>
      <w:proofErr w:type="spellEnd"/>
      <w:r w:rsidRPr="00346B94">
        <w:rPr>
          <w:rFonts w:ascii="Times New Roman" w:hAnsi="Times New Roman" w:cs="Times New Roman"/>
          <w:sz w:val="20"/>
          <w:szCs w:val="20"/>
        </w:rPr>
        <w:t>, O. C. Ferreira,</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Jr., L. G. Franco, M. Muller, D. A. </w:t>
      </w:r>
      <w:proofErr w:type="spellStart"/>
      <w:r w:rsidRPr="00346B94">
        <w:rPr>
          <w:rFonts w:ascii="Times New Roman" w:hAnsi="Times New Roman" w:cs="Times New Roman"/>
          <w:sz w:val="20"/>
          <w:szCs w:val="20"/>
        </w:rPr>
        <w:t>Sampaio</w:t>
      </w:r>
      <w:proofErr w:type="spellEnd"/>
      <w:r w:rsidRPr="00346B94">
        <w:rPr>
          <w:rFonts w:ascii="Times New Roman" w:hAnsi="Times New Roman" w:cs="Times New Roman"/>
          <w:sz w:val="20"/>
          <w:szCs w:val="20"/>
        </w:rPr>
        <w:t xml:space="preserve">, A. Santana, L. M. </w:t>
      </w:r>
      <w:proofErr w:type="spellStart"/>
      <w:r w:rsidRPr="00346B94">
        <w:rPr>
          <w:rFonts w:ascii="Times New Roman" w:hAnsi="Times New Roman" w:cs="Times New Roman"/>
          <w:sz w:val="20"/>
          <w:szCs w:val="20"/>
        </w:rPr>
        <w:t>Passos</w:t>
      </w:r>
      <w:proofErr w:type="spellEnd"/>
      <w:r w:rsidRPr="00346B94">
        <w:rPr>
          <w:rFonts w:ascii="Times New Roman" w:hAnsi="Times New Roman" w:cs="Times New Roman"/>
          <w:sz w:val="20"/>
          <w:szCs w:val="20"/>
        </w:rPr>
        <w:t>, and</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F. </w:t>
      </w:r>
      <w:proofErr w:type="spellStart"/>
      <w:r w:rsidRPr="00346B94">
        <w:rPr>
          <w:rFonts w:ascii="Times New Roman" w:hAnsi="Times New Roman" w:cs="Times New Roman"/>
          <w:sz w:val="20"/>
          <w:szCs w:val="20"/>
        </w:rPr>
        <w:t>Proietti</w:t>
      </w:r>
      <w:proofErr w:type="spellEnd"/>
      <w:r w:rsidRPr="00346B94">
        <w:rPr>
          <w:rFonts w:ascii="Times New Roman" w:hAnsi="Times New Roman" w:cs="Times New Roman"/>
          <w:sz w:val="20"/>
          <w:szCs w:val="20"/>
        </w:rPr>
        <w:t xml:space="preserve">. </w:t>
      </w:r>
      <w:r w:rsidR="00C04602" w:rsidRPr="00346B94">
        <w:rPr>
          <w:rFonts w:ascii="Times New Roman" w:hAnsi="Times New Roman" w:cs="Times New Roman"/>
          <w:sz w:val="20"/>
          <w:szCs w:val="20"/>
        </w:rPr>
        <w:t>(1997):</w:t>
      </w:r>
      <w:r w:rsidRPr="00346B94">
        <w:rPr>
          <w:rFonts w:ascii="Times New Roman" w:hAnsi="Times New Roman" w:cs="Times New Roman"/>
          <w:sz w:val="20"/>
          <w:szCs w:val="20"/>
        </w:rPr>
        <w:t xml:space="preserve"> Distribution of human T-</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 I among</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blood donors: a nationwide Brazilian study. Transfusion 37:242–243.</w:t>
      </w:r>
    </w:p>
    <w:p w:rsidR="001120AD" w:rsidRPr="00346B94" w:rsidRDefault="001120AD"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Bastian, I., Y. </w:t>
      </w:r>
      <w:proofErr w:type="spellStart"/>
      <w:r w:rsidRPr="00346B94">
        <w:rPr>
          <w:rFonts w:ascii="Times New Roman" w:hAnsi="Times New Roman" w:cs="Times New Roman"/>
          <w:sz w:val="20"/>
          <w:szCs w:val="20"/>
        </w:rPr>
        <w:t>Hinuma</w:t>
      </w:r>
      <w:proofErr w:type="spellEnd"/>
      <w:r w:rsidRPr="00346B94">
        <w:rPr>
          <w:rFonts w:ascii="Times New Roman" w:hAnsi="Times New Roman" w:cs="Times New Roman"/>
          <w:sz w:val="20"/>
          <w:szCs w:val="20"/>
        </w:rPr>
        <w:t xml:space="preserve">, and R. R. Doherty. </w:t>
      </w:r>
      <w:r w:rsidR="00C04602" w:rsidRPr="00346B94">
        <w:rPr>
          <w:rFonts w:ascii="Times New Roman" w:hAnsi="Times New Roman" w:cs="Times New Roman"/>
          <w:sz w:val="20"/>
          <w:szCs w:val="20"/>
        </w:rPr>
        <w:t>(1993):</w:t>
      </w:r>
      <w:r w:rsidRPr="00346B94">
        <w:rPr>
          <w:rFonts w:ascii="Times New Roman" w:hAnsi="Times New Roman" w:cs="Times New Roman"/>
          <w:sz w:val="20"/>
          <w:szCs w:val="20"/>
        </w:rPr>
        <w:t xml:space="preserve"> HTLV-I among Northern</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Territory Aborigines. Med. J. Aust. 159:12–16.</w:t>
      </w:r>
    </w:p>
    <w:p w:rsidR="001120AD" w:rsidRPr="00346B94" w:rsidRDefault="001120AD"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Maucle`re</w:t>
      </w:r>
      <w:proofErr w:type="spellEnd"/>
      <w:r w:rsidRPr="00346B94">
        <w:rPr>
          <w:rFonts w:ascii="Times New Roman" w:hAnsi="Times New Roman" w:cs="Times New Roman"/>
          <w:sz w:val="20"/>
          <w:szCs w:val="20"/>
        </w:rPr>
        <w:t xml:space="preserve"> P, </w:t>
      </w:r>
      <w:proofErr w:type="spellStart"/>
      <w:r w:rsidRPr="00346B94">
        <w:rPr>
          <w:rFonts w:ascii="Times New Roman" w:hAnsi="Times New Roman" w:cs="Times New Roman"/>
          <w:sz w:val="20"/>
          <w:szCs w:val="20"/>
        </w:rPr>
        <w:t>Afonso</w:t>
      </w:r>
      <w:proofErr w:type="spellEnd"/>
      <w:r w:rsidRPr="00346B94">
        <w:rPr>
          <w:rFonts w:ascii="Times New Roman" w:hAnsi="Times New Roman" w:cs="Times New Roman"/>
          <w:sz w:val="20"/>
          <w:szCs w:val="20"/>
        </w:rPr>
        <w:t xml:space="preserve"> PV, </w:t>
      </w:r>
      <w:proofErr w:type="spellStart"/>
      <w:r w:rsidRPr="00346B94">
        <w:rPr>
          <w:rFonts w:ascii="Times New Roman" w:hAnsi="Times New Roman" w:cs="Times New Roman"/>
          <w:sz w:val="20"/>
          <w:szCs w:val="20"/>
        </w:rPr>
        <w:t>Meertens</w:t>
      </w:r>
      <w:proofErr w:type="spellEnd"/>
      <w:r w:rsidRPr="00346B94">
        <w:rPr>
          <w:rFonts w:ascii="Times New Roman" w:hAnsi="Times New Roman" w:cs="Times New Roman"/>
          <w:sz w:val="20"/>
          <w:szCs w:val="20"/>
        </w:rPr>
        <w:t xml:space="preserve"> L, </w:t>
      </w:r>
      <w:proofErr w:type="spellStart"/>
      <w:r w:rsidRPr="00346B94">
        <w:rPr>
          <w:rFonts w:ascii="Times New Roman" w:hAnsi="Times New Roman" w:cs="Times New Roman"/>
          <w:sz w:val="20"/>
          <w:szCs w:val="20"/>
        </w:rPr>
        <w:t>Plancoulaine</w:t>
      </w:r>
      <w:proofErr w:type="spellEnd"/>
      <w:r w:rsidRPr="00346B94">
        <w:rPr>
          <w:rFonts w:ascii="Times New Roman" w:hAnsi="Times New Roman" w:cs="Times New Roman"/>
          <w:sz w:val="20"/>
          <w:szCs w:val="20"/>
        </w:rPr>
        <w:t xml:space="preserve"> S, </w:t>
      </w:r>
      <w:proofErr w:type="spellStart"/>
      <w:r w:rsidRPr="00346B94">
        <w:rPr>
          <w:rFonts w:ascii="Times New Roman" w:hAnsi="Times New Roman" w:cs="Times New Roman"/>
          <w:sz w:val="20"/>
          <w:szCs w:val="20"/>
        </w:rPr>
        <w:t>Calattini</w:t>
      </w:r>
      <w:proofErr w:type="spellEnd"/>
      <w:r w:rsidRPr="00346B94">
        <w:rPr>
          <w:rFonts w:ascii="Times New Roman" w:hAnsi="Times New Roman" w:cs="Times New Roman"/>
          <w:sz w:val="20"/>
          <w:szCs w:val="20"/>
        </w:rPr>
        <w:t xml:space="preserve"> S, </w:t>
      </w:r>
      <w:r w:rsidR="000F22CF" w:rsidRPr="00346B94">
        <w:rPr>
          <w:rFonts w:ascii="Times New Roman" w:hAnsi="Times New Roman" w:cs="Times New Roman"/>
          <w:i/>
          <w:iCs/>
          <w:sz w:val="20"/>
          <w:szCs w:val="20"/>
        </w:rPr>
        <w:t>et al.</w:t>
      </w:r>
      <w:r w:rsidR="000F22CF" w:rsidRPr="00346B94">
        <w:rPr>
          <w:rFonts w:ascii="Times New Roman" w:hAnsi="Times New Roman" w:cs="Times New Roman"/>
          <w:sz w:val="20"/>
          <w:szCs w:val="20"/>
        </w:rPr>
        <w:t xml:space="preserve"> </w:t>
      </w:r>
      <w:r w:rsidRPr="00346B94">
        <w:rPr>
          <w:rFonts w:ascii="Times New Roman" w:hAnsi="Times New Roman" w:cs="Times New Roman"/>
          <w:sz w:val="20"/>
          <w:szCs w:val="20"/>
        </w:rPr>
        <w:t>(2011)</w:t>
      </w:r>
      <w:r w:rsidR="00C04602" w:rsidRPr="00346B94">
        <w:rPr>
          <w:rFonts w:ascii="Times New Roman" w:hAnsi="Times New Roman" w:cs="Times New Roman"/>
          <w:sz w:val="20"/>
          <w:szCs w:val="20"/>
        </w:rPr>
        <w:t>:</w:t>
      </w:r>
      <w:r w:rsidRPr="00346B94">
        <w:rPr>
          <w:rFonts w:ascii="Times New Roman" w:hAnsi="Times New Roman" w:cs="Times New Roman"/>
          <w:sz w:val="20"/>
          <w:szCs w:val="20"/>
        </w:rPr>
        <w:t xml:space="preserve"> HTLV-2B strains, similar to those found in several Amerindian tribes, are endemic in central African </w:t>
      </w:r>
      <w:proofErr w:type="spellStart"/>
      <w:r w:rsidRPr="00346B94">
        <w:rPr>
          <w:rFonts w:ascii="Times New Roman" w:hAnsi="Times New Roman" w:cs="Times New Roman"/>
          <w:sz w:val="20"/>
          <w:szCs w:val="20"/>
        </w:rPr>
        <w:t>Bakola</w:t>
      </w:r>
      <w:proofErr w:type="spellEnd"/>
      <w:r w:rsidRPr="00346B94">
        <w:rPr>
          <w:rFonts w:ascii="Times New Roman" w:hAnsi="Times New Roman" w:cs="Times New Roman"/>
          <w:sz w:val="20"/>
          <w:szCs w:val="20"/>
        </w:rPr>
        <w:t xml:space="preserve"> Pygmies. J Infect </w:t>
      </w:r>
      <w:proofErr w:type="spellStart"/>
      <w:r w:rsidRPr="00346B94">
        <w:rPr>
          <w:rFonts w:ascii="Times New Roman" w:hAnsi="Times New Roman" w:cs="Times New Roman"/>
          <w:sz w:val="20"/>
          <w:szCs w:val="20"/>
        </w:rPr>
        <w:t>Dis</w:t>
      </w:r>
      <w:proofErr w:type="spellEnd"/>
      <w:r w:rsidRPr="00346B94">
        <w:rPr>
          <w:rFonts w:ascii="Times New Roman" w:hAnsi="Times New Roman" w:cs="Times New Roman"/>
          <w:sz w:val="20"/>
          <w:szCs w:val="20"/>
        </w:rPr>
        <w:t xml:space="preserve"> 203: 1316–1323. </w:t>
      </w:r>
    </w:p>
    <w:p w:rsidR="00064CA9" w:rsidRPr="00346B94" w:rsidRDefault="00064CA9"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Gabbai</w:t>
      </w:r>
      <w:proofErr w:type="spellEnd"/>
      <w:r w:rsidRPr="00346B94">
        <w:rPr>
          <w:rFonts w:ascii="Times New Roman" w:hAnsi="Times New Roman" w:cs="Times New Roman"/>
          <w:sz w:val="20"/>
          <w:szCs w:val="20"/>
        </w:rPr>
        <w:t xml:space="preserve"> AA, </w:t>
      </w:r>
      <w:proofErr w:type="spellStart"/>
      <w:r w:rsidRPr="00346B94">
        <w:rPr>
          <w:rFonts w:ascii="Times New Roman" w:hAnsi="Times New Roman" w:cs="Times New Roman"/>
          <w:sz w:val="20"/>
          <w:szCs w:val="20"/>
        </w:rPr>
        <w:t>Bordin</w:t>
      </w:r>
      <w:proofErr w:type="spellEnd"/>
      <w:r w:rsidRPr="00346B94">
        <w:rPr>
          <w:rFonts w:ascii="Times New Roman" w:hAnsi="Times New Roman" w:cs="Times New Roman"/>
          <w:sz w:val="20"/>
          <w:szCs w:val="20"/>
        </w:rPr>
        <w:t xml:space="preserve"> JO, Vieira-</w:t>
      </w:r>
      <w:proofErr w:type="spellStart"/>
      <w:r w:rsidRPr="00346B94">
        <w:rPr>
          <w:rFonts w:ascii="Times New Roman" w:hAnsi="Times New Roman" w:cs="Times New Roman"/>
          <w:sz w:val="20"/>
          <w:szCs w:val="20"/>
        </w:rPr>
        <w:t>Filho</w:t>
      </w:r>
      <w:proofErr w:type="spellEnd"/>
      <w:r w:rsidRPr="00346B94">
        <w:rPr>
          <w:rFonts w:ascii="Times New Roman" w:hAnsi="Times New Roman" w:cs="Times New Roman"/>
          <w:sz w:val="20"/>
          <w:szCs w:val="20"/>
        </w:rPr>
        <w:t xml:space="preserve"> JP, </w:t>
      </w:r>
      <w:r w:rsidRPr="00346B94">
        <w:rPr>
          <w:rFonts w:ascii="Times New Roman" w:hAnsi="Times New Roman" w:cs="Times New Roman"/>
          <w:i/>
          <w:iCs/>
          <w:sz w:val="20"/>
          <w:szCs w:val="20"/>
        </w:rPr>
        <w:t>et al.</w:t>
      </w:r>
      <w:r w:rsidRPr="00346B94">
        <w:rPr>
          <w:rFonts w:ascii="Times New Roman" w:hAnsi="Times New Roman" w:cs="Times New Roman"/>
          <w:sz w:val="20"/>
          <w:szCs w:val="20"/>
        </w:rPr>
        <w:t xml:space="preserve"> Selectivity of human</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T </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type-1 (HTLV-1) and HTLV-2 infection among</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different populations in Brazil. </w:t>
      </w:r>
      <w:r w:rsidR="00C04602" w:rsidRPr="00346B94">
        <w:rPr>
          <w:rFonts w:ascii="Times New Roman" w:hAnsi="Times New Roman" w:cs="Times New Roman"/>
          <w:sz w:val="20"/>
          <w:szCs w:val="20"/>
        </w:rPr>
        <w:t xml:space="preserve">(1993): Am J </w:t>
      </w:r>
      <w:proofErr w:type="spellStart"/>
      <w:r w:rsidR="00C04602" w:rsidRPr="00346B94">
        <w:rPr>
          <w:rFonts w:ascii="Times New Roman" w:hAnsi="Times New Roman" w:cs="Times New Roman"/>
          <w:sz w:val="20"/>
          <w:szCs w:val="20"/>
        </w:rPr>
        <w:t>Trop</w:t>
      </w:r>
      <w:proofErr w:type="spellEnd"/>
      <w:r w:rsidR="00C04602" w:rsidRPr="00346B94">
        <w:rPr>
          <w:rFonts w:ascii="Times New Roman" w:hAnsi="Times New Roman" w:cs="Times New Roman"/>
          <w:sz w:val="20"/>
          <w:szCs w:val="20"/>
        </w:rPr>
        <w:t xml:space="preserve"> Med </w:t>
      </w:r>
      <w:proofErr w:type="spellStart"/>
      <w:r w:rsidR="00C04602" w:rsidRPr="00346B94">
        <w:rPr>
          <w:rFonts w:ascii="Times New Roman" w:hAnsi="Times New Roman" w:cs="Times New Roman"/>
          <w:sz w:val="20"/>
          <w:szCs w:val="20"/>
        </w:rPr>
        <w:t>Hyg</w:t>
      </w:r>
      <w:proofErr w:type="spellEnd"/>
      <w:r w:rsidR="00C04602" w:rsidRPr="00346B94">
        <w:rPr>
          <w:rFonts w:ascii="Times New Roman" w:hAnsi="Times New Roman" w:cs="Times New Roman"/>
          <w:sz w:val="20"/>
          <w:szCs w:val="20"/>
        </w:rPr>
        <w:t xml:space="preserve">. </w:t>
      </w:r>
      <w:r w:rsidRPr="00346B94">
        <w:rPr>
          <w:rFonts w:ascii="Times New Roman" w:hAnsi="Times New Roman" w:cs="Times New Roman"/>
          <w:sz w:val="20"/>
          <w:szCs w:val="20"/>
        </w:rPr>
        <w:t>49:664-71.</w:t>
      </w:r>
    </w:p>
    <w:p w:rsidR="00064CA9" w:rsidRPr="00346B94" w:rsidRDefault="00064CA9"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lastRenderedPageBreak/>
        <w:t xml:space="preserve">Lee H, Swanson P, Shorty VS, </w:t>
      </w:r>
      <w:r w:rsidR="000F22CF" w:rsidRPr="00346B94">
        <w:rPr>
          <w:rFonts w:ascii="Times New Roman" w:hAnsi="Times New Roman" w:cs="Times New Roman"/>
          <w:i/>
          <w:iCs/>
          <w:sz w:val="20"/>
          <w:szCs w:val="20"/>
        </w:rPr>
        <w:t>et al.</w:t>
      </w:r>
      <w:r w:rsidR="000F22CF"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High rate of HTLVII infection in </w:t>
      </w:r>
      <w:proofErr w:type="spellStart"/>
      <w:r w:rsidRPr="00346B94">
        <w:rPr>
          <w:rFonts w:ascii="Times New Roman" w:hAnsi="Times New Roman" w:cs="Times New Roman"/>
          <w:sz w:val="20"/>
          <w:szCs w:val="20"/>
        </w:rPr>
        <w:t>seropositive</w:t>
      </w:r>
      <w:proofErr w:type="spellEnd"/>
      <w:r w:rsidRPr="00346B94">
        <w:rPr>
          <w:rFonts w:ascii="Times New Roman" w:hAnsi="Times New Roman" w:cs="Times New Roman"/>
          <w:sz w:val="20"/>
          <w:szCs w:val="20"/>
        </w:rPr>
        <w:t xml:space="preserve"> IV drug abusers from New Orleans. </w:t>
      </w:r>
      <w:r w:rsidR="00C04602" w:rsidRPr="00346B94">
        <w:rPr>
          <w:rFonts w:ascii="Times New Roman" w:hAnsi="Times New Roman" w:cs="Times New Roman"/>
          <w:sz w:val="20"/>
          <w:szCs w:val="20"/>
        </w:rPr>
        <w:t xml:space="preserve">(1989): Science. </w:t>
      </w:r>
      <w:r w:rsidRPr="00346B94">
        <w:rPr>
          <w:rFonts w:ascii="Times New Roman" w:hAnsi="Times New Roman" w:cs="Times New Roman"/>
          <w:sz w:val="20"/>
          <w:szCs w:val="20"/>
        </w:rPr>
        <w:t>244:471-5.</w:t>
      </w:r>
    </w:p>
    <w:p w:rsidR="00064CA9" w:rsidRPr="00346B94" w:rsidRDefault="00064CA9"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32. </w:t>
      </w:r>
      <w:proofErr w:type="spellStart"/>
      <w:r w:rsidRPr="00346B94">
        <w:rPr>
          <w:rFonts w:ascii="Times New Roman" w:hAnsi="Times New Roman" w:cs="Times New Roman"/>
          <w:sz w:val="20"/>
          <w:szCs w:val="20"/>
        </w:rPr>
        <w:t>Krook</w:t>
      </w:r>
      <w:proofErr w:type="spellEnd"/>
      <w:r w:rsidRPr="00346B94">
        <w:rPr>
          <w:rFonts w:ascii="Times New Roman" w:hAnsi="Times New Roman" w:cs="Times New Roman"/>
          <w:sz w:val="20"/>
          <w:szCs w:val="20"/>
        </w:rPr>
        <w:t xml:space="preserve"> A, </w:t>
      </w:r>
      <w:proofErr w:type="spellStart"/>
      <w:r w:rsidRPr="00346B94">
        <w:rPr>
          <w:rFonts w:ascii="Times New Roman" w:hAnsi="Times New Roman" w:cs="Times New Roman"/>
          <w:sz w:val="20"/>
          <w:szCs w:val="20"/>
        </w:rPr>
        <w:t>Blomberg</w:t>
      </w:r>
      <w:proofErr w:type="spellEnd"/>
      <w:r w:rsidRPr="00346B94">
        <w:rPr>
          <w:rFonts w:ascii="Times New Roman" w:hAnsi="Times New Roman" w:cs="Times New Roman"/>
          <w:sz w:val="20"/>
          <w:szCs w:val="20"/>
        </w:rPr>
        <w:t xml:space="preserve"> J. HTLV-II among injecting drug users in</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Stockholm. </w:t>
      </w:r>
      <w:r w:rsidR="00C04602" w:rsidRPr="00346B94">
        <w:rPr>
          <w:rFonts w:ascii="Times New Roman" w:hAnsi="Times New Roman" w:cs="Times New Roman"/>
          <w:sz w:val="20"/>
          <w:szCs w:val="20"/>
        </w:rPr>
        <w:t xml:space="preserve">(1994): </w:t>
      </w:r>
      <w:r w:rsidRPr="00346B94">
        <w:rPr>
          <w:rFonts w:ascii="Times New Roman" w:hAnsi="Times New Roman" w:cs="Times New Roman"/>
          <w:sz w:val="20"/>
          <w:szCs w:val="20"/>
        </w:rPr>
        <w:t>Scand J Infect Dis. 1994;26:129-32.</w:t>
      </w:r>
    </w:p>
    <w:p w:rsidR="00064CA9" w:rsidRPr="00346B94" w:rsidRDefault="00064CA9"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Fukushima Y, Takahashi H, Hall WW, </w:t>
      </w:r>
      <w:r w:rsidR="000F22CF" w:rsidRPr="00346B94">
        <w:rPr>
          <w:rFonts w:ascii="Times New Roman" w:hAnsi="Times New Roman" w:cs="Times New Roman"/>
          <w:i/>
          <w:iCs/>
          <w:sz w:val="20"/>
          <w:szCs w:val="20"/>
        </w:rPr>
        <w:t>et al.</w:t>
      </w:r>
      <w:r w:rsidR="000F22CF" w:rsidRPr="00346B94">
        <w:rPr>
          <w:rFonts w:ascii="Times New Roman" w:hAnsi="Times New Roman" w:cs="Times New Roman"/>
          <w:sz w:val="20"/>
          <w:szCs w:val="20"/>
        </w:rPr>
        <w:t xml:space="preserve"> </w:t>
      </w:r>
      <w:r w:rsidR="00EE4BCB" w:rsidRPr="00346B94">
        <w:rPr>
          <w:rFonts w:ascii="Times New Roman" w:hAnsi="Times New Roman" w:cs="Times New Roman"/>
          <w:sz w:val="20"/>
          <w:szCs w:val="20"/>
        </w:rPr>
        <w:t xml:space="preserve">(1995): </w:t>
      </w:r>
      <w:r w:rsidRPr="00346B94">
        <w:rPr>
          <w:rFonts w:ascii="Times New Roman" w:hAnsi="Times New Roman" w:cs="Times New Roman"/>
          <w:sz w:val="20"/>
          <w:szCs w:val="20"/>
        </w:rPr>
        <w:t>Extraordinary high rate</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of HTLV type II </w:t>
      </w:r>
      <w:proofErr w:type="spellStart"/>
      <w:r w:rsidRPr="00346B94">
        <w:rPr>
          <w:rFonts w:ascii="Times New Roman" w:hAnsi="Times New Roman" w:cs="Times New Roman"/>
          <w:sz w:val="20"/>
          <w:szCs w:val="20"/>
        </w:rPr>
        <w:t>seropositivity</w:t>
      </w:r>
      <w:proofErr w:type="spellEnd"/>
      <w:r w:rsidRPr="00346B94">
        <w:rPr>
          <w:rFonts w:ascii="Times New Roman" w:hAnsi="Times New Roman" w:cs="Times New Roman"/>
          <w:sz w:val="20"/>
          <w:szCs w:val="20"/>
        </w:rPr>
        <w:t xml:space="preserve"> in intravenous drug abusers in south</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Vietnam. </w:t>
      </w:r>
      <w:r w:rsidR="00EE4BCB" w:rsidRPr="00346B94">
        <w:rPr>
          <w:rFonts w:ascii="Times New Roman" w:hAnsi="Times New Roman" w:cs="Times New Roman"/>
          <w:sz w:val="20"/>
          <w:szCs w:val="20"/>
        </w:rPr>
        <w:t xml:space="preserve">AIDS Res Hum Retroviruses. </w:t>
      </w:r>
      <w:r w:rsidRPr="00346B94">
        <w:rPr>
          <w:rFonts w:ascii="Times New Roman" w:hAnsi="Times New Roman" w:cs="Times New Roman"/>
          <w:sz w:val="20"/>
          <w:szCs w:val="20"/>
        </w:rPr>
        <w:t>11:637-45.</w:t>
      </w:r>
    </w:p>
    <w:p w:rsidR="009047D4" w:rsidRPr="00346B94" w:rsidRDefault="009047D4"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Calattini</w:t>
      </w:r>
      <w:proofErr w:type="spellEnd"/>
      <w:r w:rsidRPr="00346B94">
        <w:rPr>
          <w:rFonts w:ascii="Times New Roman" w:hAnsi="Times New Roman" w:cs="Times New Roman"/>
          <w:sz w:val="20"/>
          <w:szCs w:val="20"/>
        </w:rPr>
        <w:t xml:space="preserve"> S, Chevalier SA, </w:t>
      </w:r>
      <w:proofErr w:type="spellStart"/>
      <w:r w:rsidRPr="00346B94">
        <w:rPr>
          <w:rFonts w:ascii="Times New Roman" w:hAnsi="Times New Roman" w:cs="Times New Roman"/>
          <w:sz w:val="20"/>
          <w:szCs w:val="20"/>
        </w:rPr>
        <w:t>Duprez</w:t>
      </w:r>
      <w:proofErr w:type="spellEnd"/>
      <w:r w:rsidRPr="00346B94">
        <w:rPr>
          <w:rFonts w:ascii="Times New Roman" w:hAnsi="Times New Roman" w:cs="Times New Roman"/>
          <w:sz w:val="20"/>
          <w:szCs w:val="20"/>
        </w:rPr>
        <w:t xml:space="preserve"> R, </w:t>
      </w:r>
      <w:proofErr w:type="spellStart"/>
      <w:r w:rsidRPr="00346B94">
        <w:rPr>
          <w:rFonts w:ascii="Times New Roman" w:hAnsi="Times New Roman" w:cs="Times New Roman"/>
          <w:sz w:val="20"/>
          <w:szCs w:val="20"/>
        </w:rPr>
        <w:t>Bassot</w:t>
      </w:r>
      <w:proofErr w:type="spellEnd"/>
      <w:r w:rsidRPr="00346B94">
        <w:rPr>
          <w:rFonts w:ascii="Times New Roman" w:hAnsi="Times New Roman" w:cs="Times New Roman"/>
          <w:sz w:val="20"/>
          <w:szCs w:val="20"/>
        </w:rPr>
        <w:t xml:space="preserve"> S, </w:t>
      </w:r>
      <w:proofErr w:type="spellStart"/>
      <w:r w:rsidRPr="00346B94">
        <w:rPr>
          <w:rFonts w:ascii="Times New Roman" w:hAnsi="Times New Roman" w:cs="Times New Roman"/>
          <w:sz w:val="20"/>
          <w:szCs w:val="20"/>
        </w:rPr>
        <w:t>Froment</w:t>
      </w:r>
      <w:proofErr w:type="spellEnd"/>
      <w:r w:rsidRPr="00346B94">
        <w:rPr>
          <w:rFonts w:ascii="Times New Roman" w:hAnsi="Times New Roman" w:cs="Times New Roman"/>
          <w:sz w:val="20"/>
          <w:szCs w:val="20"/>
        </w:rPr>
        <w:t xml:space="preserve"> A, </w:t>
      </w:r>
      <w:proofErr w:type="spellStart"/>
      <w:r w:rsidRPr="00346B94">
        <w:rPr>
          <w:rFonts w:ascii="Times New Roman" w:hAnsi="Times New Roman" w:cs="Times New Roman"/>
          <w:sz w:val="20"/>
          <w:szCs w:val="20"/>
        </w:rPr>
        <w:t>Mahieux</w:t>
      </w:r>
      <w:proofErr w:type="spellEnd"/>
      <w:r w:rsidRPr="00346B94">
        <w:rPr>
          <w:rFonts w:ascii="Times New Roman" w:hAnsi="Times New Roman" w:cs="Times New Roman"/>
          <w:sz w:val="20"/>
          <w:szCs w:val="20"/>
        </w:rPr>
        <w:t xml:space="preserve"> R.</w:t>
      </w:r>
      <w:r w:rsidR="00EE4BCB" w:rsidRPr="00346B94">
        <w:rPr>
          <w:rFonts w:ascii="Times New Roman" w:hAnsi="Times New Roman" w:cs="Times New Roman"/>
          <w:sz w:val="20"/>
          <w:szCs w:val="20"/>
        </w:rPr>
        <w:t xml:space="preserve"> (2005):</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Discovery of a new human T-cell </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(HTLV-3) in Central Africa. </w:t>
      </w:r>
      <w:proofErr w:type="spellStart"/>
      <w:r w:rsidRPr="00346B94">
        <w:rPr>
          <w:rFonts w:ascii="Times New Roman" w:hAnsi="Times New Roman" w:cs="Times New Roman"/>
          <w:sz w:val="20"/>
          <w:szCs w:val="20"/>
        </w:rPr>
        <w:t>Retrovirology</w:t>
      </w:r>
      <w:proofErr w:type="spellEnd"/>
      <w:r w:rsidR="00EE4BCB" w:rsidRPr="00346B94">
        <w:rPr>
          <w:rFonts w:ascii="Times New Roman" w:hAnsi="Times New Roman" w:cs="Times New Roman"/>
          <w:sz w:val="20"/>
          <w:szCs w:val="20"/>
        </w:rPr>
        <w:t xml:space="preserve">. </w:t>
      </w:r>
      <w:r w:rsidRPr="00346B94">
        <w:rPr>
          <w:rFonts w:ascii="Times New Roman" w:hAnsi="Times New Roman" w:cs="Times New Roman"/>
          <w:sz w:val="20"/>
          <w:szCs w:val="20"/>
        </w:rPr>
        <w:t>2:30. </w:t>
      </w:r>
    </w:p>
    <w:p w:rsidR="005B00EB" w:rsidRPr="00346B94" w:rsidRDefault="009047D4"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Wolfe ND, </w:t>
      </w:r>
      <w:proofErr w:type="spellStart"/>
      <w:r w:rsidRPr="00346B94">
        <w:rPr>
          <w:rFonts w:ascii="Times New Roman" w:hAnsi="Times New Roman" w:cs="Times New Roman"/>
          <w:sz w:val="20"/>
          <w:szCs w:val="20"/>
        </w:rPr>
        <w:t>Heneine</w:t>
      </w:r>
      <w:proofErr w:type="spellEnd"/>
      <w:r w:rsidRPr="00346B94">
        <w:rPr>
          <w:rFonts w:ascii="Times New Roman" w:hAnsi="Times New Roman" w:cs="Times New Roman"/>
          <w:sz w:val="20"/>
          <w:szCs w:val="20"/>
        </w:rPr>
        <w:t xml:space="preserve"> W, Carr JK, Garcia AD, </w:t>
      </w:r>
      <w:proofErr w:type="spellStart"/>
      <w:r w:rsidRPr="00346B94">
        <w:rPr>
          <w:rFonts w:ascii="Times New Roman" w:hAnsi="Times New Roman" w:cs="Times New Roman"/>
          <w:sz w:val="20"/>
          <w:szCs w:val="20"/>
        </w:rPr>
        <w:t>Shanmugam</w:t>
      </w:r>
      <w:proofErr w:type="spellEnd"/>
      <w:r w:rsidRPr="00346B94">
        <w:rPr>
          <w:rFonts w:ascii="Times New Roman" w:hAnsi="Times New Roman" w:cs="Times New Roman"/>
          <w:sz w:val="20"/>
          <w:szCs w:val="20"/>
        </w:rPr>
        <w:t xml:space="preserve"> V, </w:t>
      </w:r>
      <w:proofErr w:type="spellStart"/>
      <w:r w:rsidRPr="00346B94">
        <w:rPr>
          <w:rFonts w:ascii="Times New Roman" w:hAnsi="Times New Roman" w:cs="Times New Roman"/>
          <w:sz w:val="20"/>
          <w:szCs w:val="20"/>
        </w:rPr>
        <w:t>Tamoufe</w:t>
      </w:r>
      <w:proofErr w:type="spellEnd"/>
      <w:r w:rsidRPr="00346B94">
        <w:rPr>
          <w:rFonts w:ascii="Times New Roman" w:hAnsi="Times New Roman" w:cs="Times New Roman"/>
          <w:sz w:val="20"/>
          <w:szCs w:val="20"/>
        </w:rPr>
        <w:t xml:space="preserve"> U. </w:t>
      </w:r>
      <w:r w:rsidR="00EE4BCB" w:rsidRPr="00346B94">
        <w:rPr>
          <w:rFonts w:ascii="Times New Roman" w:hAnsi="Times New Roman" w:cs="Times New Roman"/>
          <w:sz w:val="20"/>
          <w:szCs w:val="20"/>
        </w:rPr>
        <w:t xml:space="preserve">(2005): </w:t>
      </w:r>
      <w:r w:rsidRPr="00346B94">
        <w:rPr>
          <w:rFonts w:ascii="Times New Roman" w:hAnsi="Times New Roman" w:cs="Times New Roman"/>
          <w:sz w:val="20"/>
          <w:szCs w:val="20"/>
        </w:rPr>
        <w:t>Emergence of unique primate T-</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viruses among central African </w:t>
      </w:r>
      <w:proofErr w:type="spellStart"/>
      <w:r w:rsidRPr="00346B94">
        <w:rPr>
          <w:rFonts w:ascii="Times New Roman" w:hAnsi="Times New Roman" w:cs="Times New Roman"/>
          <w:sz w:val="20"/>
          <w:szCs w:val="20"/>
        </w:rPr>
        <w:t>bushmeat</w:t>
      </w:r>
      <w:proofErr w:type="spellEnd"/>
      <w:r w:rsidRPr="00346B94">
        <w:rPr>
          <w:rFonts w:ascii="Times New Roman" w:hAnsi="Times New Roman" w:cs="Times New Roman"/>
          <w:sz w:val="20"/>
          <w:szCs w:val="20"/>
        </w:rPr>
        <w:t xml:space="preserve"> hunters. Proc </w:t>
      </w:r>
      <w:proofErr w:type="spellStart"/>
      <w:r w:rsidRPr="00346B94">
        <w:rPr>
          <w:rFonts w:ascii="Times New Roman" w:hAnsi="Times New Roman" w:cs="Times New Roman"/>
          <w:sz w:val="20"/>
          <w:szCs w:val="20"/>
        </w:rPr>
        <w:t>Natl</w:t>
      </w:r>
      <w:proofErr w:type="spellEnd"/>
      <w:r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Acad</w:t>
      </w:r>
      <w:proofErr w:type="spellEnd"/>
      <w:r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Sci</w:t>
      </w:r>
      <w:proofErr w:type="spellEnd"/>
      <w:r w:rsidRPr="00346B94">
        <w:rPr>
          <w:rFonts w:ascii="Times New Roman" w:hAnsi="Times New Roman" w:cs="Times New Roman"/>
          <w:sz w:val="20"/>
          <w:szCs w:val="20"/>
        </w:rPr>
        <w:t xml:space="preserve"> U S A</w:t>
      </w:r>
      <w:r w:rsidR="00EE4BCB" w:rsidRPr="00346B94">
        <w:rPr>
          <w:rFonts w:ascii="Times New Roman" w:hAnsi="Times New Roman" w:cs="Times New Roman"/>
          <w:sz w:val="20"/>
          <w:szCs w:val="20"/>
        </w:rPr>
        <w:t>. May 31;</w:t>
      </w:r>
      <w:r w:rsidRPr="00346B94">
        <w:rPr>
          <w:rFonts w:ascii="Times New Roman" w:hAnsi="Times New Roman" w:cs="Times New Roman"/>
          <w:sz w:val="20"/>
          <w:szCs w:val="20"/>
        </w:rPr>
        <w:t>102(22):7994-9. </w:t>
      </w:r>
    </w:p>
    <w:p w:rsidR="005B00EB" w:rsidRPr="00346B94" w:rsidRDefault="005B00EB"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Hino S, Sugiyama H, </w:t>
      </w:r>
      <w:proofErr w:type="spellStart"/>
      <w:r w:rsidRPr="00346B94">
        <w:rPr>
          <w:rFonts w:ascii="Times New Roman" w:hAnsi="Times New Roman" w:cs="Times New Roman"/>
          <w:sz w:val="20"/>
          <w:szCs w:val="20"/>
        </w:rPr>
        <w:t>Doi</w:t>
      </w:r>
      <w:proofErr w:type="spellEnd"/>
      <w:r w:rsidRPr="00346B94">
        <w:rPr>
          <w:rFonts w:ascii="Times New Roman" w:hAnsi="Times New Roman" w:cs="Times New Roman"/>
          <w:sz w:val="20"/>
          <w:szCs w:val="20"/>
        </w:rPr>
        <w:t xml:space="preserve"> H. [Mother-to-child transmission of</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HTLV-I].</w:t>
      </w:r>
      <w:r w:rsidR="00EE4BCB" w:rsidRPr="00346B94">
        <w:rPr>
          <w:rFonts w:ascii="Times New Roman" w:hAnsi="Times New Roman" w:cs="Times New Roman"/>
          <w:sz w:val="20"/>
          <w:szCs w:val="20"/>
        </w:rPr>
        <w:t xml:space="preserve"> (1986):</w:t>
      </w:r>
      <w:r w:rsidR="00346B94">
        <w:rPr>
          <w:rFonts w:ascii="Times New Roman" w:hAnsi="Times New Roman" w:cs="Times New Roman"/>
          <w:sz w:val="20"/>
          <w:szCs w:val="20"/>
        </w:rPr>
        <w:t xml:space="preserve"> </w:t>
      </w:r>
      <w:r w:rsidR="00EE4BCB" w:rsidRPr="00346B94">
        <w:rPr>
          <w:rFonts w:ascii="Times New Roman" w:hAnsi="Times New Roman" w:cs="Times New Roman"/>
          <w:sz w:val="20"/>
          <w:szCs w:val="20"/>
        </w:rPr>
        <w:t xml:space="preserve">Nippon </w:t>
      </w:r>
      <w:proofErr w:type="spellStart"/>
      <w:r w:rsidR="00EE4BCB" w:rsidRPr="00346B94">
        <w:rPr>
          <w:rFonts w:ascii="Times New Roman" w:hAnsi="Times New Roman" w:cs="Times New Roman"/>
          <w:sz w:val="20"/>
          <w:szCs w:val="20"/>
        </w:rPr>
        <w:t>Rinsho</w:t>
      </w:r>
      <w:proofErr w:type="spellEnd"/>
      <w:r w:rsidR="00EE4BCB" w:rsidRPr="00346B94">
        <w:rPr>
          <w:rFonts w:ascii="Times New Roman" w:hAnsi="Times New Roman" w:cs="Times New Roman"/>
          <w:sz w:val="20"/>
          <w:szCs w:val="20"/>
        </w:rPr>
        <w:t xml:space="preserve">. </w:t>
      </w:r>
      <w:r w:rsidRPr="00346B94">
        <w:rPr>
          <w:rFonts w:ascii="Times New Roman" w:hAnsi="Times New Roman" w:cs="Times New Roman"/>
          <w:sz w:val="20"/>
          <w:szCs w:val="20"/>
        </w:rPr>
        <w:t>44:2283–2288 (in Japanese).</w:t>
      </w:r>
    </w:p>
    <w:p w:rsidR="005B00EB" w:rsidRPr="00346B94" w:rsidRDefault="005B00EB"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Tajima K, </w:t>
      </w:r>
      <w:proofErr w:type="spellStart"/>
      <w:r w:rsidRPr="00346B94">
        <w:rPr>
          <w:rFonts w:ascii="Times New Roman" w:hAnsi="Times New Roman" w:cs="Times New Roman"/>
          <w:sz w:val="20"/>
          <w:szCs w:val="20"/>
        </w:rPr>
        <w:t>Kamura</w:t>
      </w:r>
      <w:proofErr w:type="spellEnd"/>
      <w:r w:rsidRPr="00346B94">
        <w:rPr>
          <w:rFonts w:ascii="Times New Roman" w:hAnsi="Times New Roman" w:cs="Times New Roman"/>
          <w:sz w:val="20"/>
          <w:szCs w:val="20"/>
        </w:rPr>
        <w:t xml:space="preserve"> S, Ito S, </w:t>
      </w:r>
      <w:r w:rsidR="000F22CF" w:rsidRPr="00346B94">
        <w:rPr>
          <w:rFonts w:ascii="Times New Roman" w:hAnsi="Times New Roman" w:cs="Times New Roman"/>
          <w:i/>
          <w:iCs/>
          <w:sz w:val="20"/>
          <w:szCs w:val="20"/>
        </w:rPr>
        <w:t>et al.</w:t>
      </w:r>
      <w:r w:rsidR="000F22CF" w:rsidRPr="00346B94">
        <w:rPr>
          <w:rFonts w:ascii="Times New Roman" w:hAnsi="Times New Roman" w:cs="Times New Roman"/>
          <w:sz w:val="20"/>
          <w:szCs w:val="20"/>
        </w:rPr>
        <w:t xml:space="preserve"> </w:t>
      </w:r>
      <w:r w:rsidR="00EE4BCB" w:rsidRPr="00346B94">
        <w:rPr>
          <w:rFonts w:ascii="Times New Roman" w:hAnsi="Times New Roman" w:cs="Times New Roman"/>
          <w:sz w:val="20"/>
          <w:szCs w:val="20"/>
        </w:rPr>
        <w:t xml:space="preserve">(1987): </w:t>
      </w:r>
      <w:r w:rsidRPr="00346B94">
        <w:rPr>
          <w:rFonts w:ascii="Times New Roman" w:hAnsi="Times New Roman" w:cs="Times New Roman"/>
          <w:sz w:val="20"/>
          <w:szCs w:val="20"/>
        </w:rPr>
        <w:t>Epidemiological features of</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HTLV-I carriers and incidence of ATL in an ATL-endemic</w:t>
      </w:r>
      <w:r w:rsidR="007C7024" w:rsidRPr="00346B94">
        <w:rPr>
          <w:rFonts w:ascii="Times New Roman" w:hAnsi="Times New Roman" w:cs="Times New Roman"/>
          <w:sz w:val="20"/>
          <w:szCs w:val="20"/>
        </w:rPr>
        <w:t xml:space="preserve"> </w:t>
      </w:r>
      <w:r w:rsidRPr="00346B94">
        <w:rPr>
          <w:rFonts w:ascii="Times New Roman" w:hAnsi="Times New Roman" w:cs="Times New Roman"/>
          <w:sz w:val="20"/>
          <w:szCs w:val="20"/>
        </w:rPr>
        <w:t>island: a report of the community-based co-operative study in</w:t>
      </w:r>
      <w:r w:rsidR="007C7024" w:rsidRPr="00346B94">
        <w:rPr>
          <w:rFonts w:ascii="Times New Roman" w:hAnsi="Times New Roman" w:cs="Times New Roman"/>
          <w:sz w:val="20"/>
          <w:szCs w:val="20"/>
        </w:rPr>
        <w:t xml:space="preserve"> </w:t>
      </w:r>
      <w:r w:rsidRPr="00346B94">
        <w:rPr>
          <w:rFonts w:ascii="Times New Roman" w:hAnsi="Times New Roman" w:cs="Times New Roman"/>
          <w:sz w:val="20"/>
          <w:szCs w:val="20"/>
        </w:rPr>
        <w:t>Tsu</w:t>
      </w:r>
      <w:r w:rsidR="00EE4BCB" w:rsidRPr="00346B94">
        <w:rPr>
          <w:rFonts w:ascii="Times New Roman" w:hAnsi="Times New Roman" w:cs="Times New Roman"/>
          <w:sz w:val="20"/>
          <w:szCs w:val="20"/>
        </w:rPr>
        <w:t xml:space="preserve">shima, Japan. </w:t>
      </w:r>
      <w:proofErr w:type="spellStart"/>
      <w:r w:rsidR="00EE4BCB" w:rsidRPr="00346B94">
        <w:rPr>
          <w:rFonts w:ascii="Times New Roman" w:hAnsi="Times New Roman" w:cs="Times New Roman"/>
          <w:sz w:val="20"/>
          <w:szCs w:val="20"/>
        </w:rPr>
        <w:t>Int</w:t>
      </w:r>
      <w:proofErr w:type="spellEnd"/>
      <w:r w:rsidR="00EE4BCB" w:rsidRPr="00346B94">
        <w:rPr>
          <w:rFonts w:ascii="Times New Roman" w:hAnsi="Times New Roman" w:cs="Times New Roman"/>
          <w:sz w:val="20"/>
          <w:szCs w:val="20"/>
        </w:rPr>
        <w:t xml:space="preserve"> J Cancer </w:t>
      </w:r>
      <w:r w:rsidRPr="00346B94">
        <w:rPr>
          <w:rFonts w:ascii="Times New Roman" w:hAnsi="Times New Roman" w:cs="Times New Roman"/>
          <w:sz w:val="20"/>
          <w:szCs w:val="20"/>
        </w:rPr>
        <w:t>40:741–746.</w:t>
      </w:r>
    </w:p>
    <w:p w:rsidR="001C7EA0" w:rsidRPr="00346B94" w:rsidRDefault="005B00EB"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Larson CJ, </w:t>
      </w:r>
      <w:proofErr w:type="spellStart"/>
      <w:r w:rsidRPr="00346B94">
        <w:rPr>
          <w:rFonts w:ascii="Times New Roman" w:hAnsi="Times New Roman" w:cs="Times New Roman"/>
          <w:sz w:val="20"/>
          <w:szCs w:val="20"/>
        </w:rPr>
        <w:t>Taswell</w:t>
      </w:r>
      <w:proofErr w:type="spellEnd"/>
      <w:r w:rsidRPr="00346B94">
        <w:rPr>
          <w:rFonts w:ascii="Times New Roman" w:hAnsi="Times New Roman" w:cs="Times New Roman"/>
          <w:sz w:val="20"/>
          <w:szCs w:val="20"/>
        </w:rPr>
        <w:t xml:space="preserve"> HF. Human T-cell leukemia virus type I</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(HTLV-I) and blood transfusion.</w:t>
      </w:r>
      <w:r w:rsidR="00EE4BCB" w:rsidRPr="00346B94">
        <w:rPr>
          <w:rFonts w:ascii="Times New Roman" w:hAnsi="Times New Roman" w:cs="Times New Roman"/>
          <w:sz w:val="20"/>
          <w:szCs w:val="20"/>
        </w:rPr>
        <w:t xml:space="preserve"> (1988): Mayo </w:t>
      </w:r>
      <w:proofErr w:type="spellStart"/>
      <w:r w:rsidR="00EE4BCB" w:rsidRPr="00346B94">
        <w:rPr>
          <w:rFonts w:ascii="Times New Roman" w:hAnsi="Times New Roman" w:cs="Times New Roman"/>
          <w:sz w:val="20"/>
          <w:szCs w:val="20"/>
        </w:rPr>
        <w:t>Clin</w:t>
      </w:r>
      <w:proofErr w:type="spellEnd"/>
      <w:r w:rsidR="00EE4BCB" w:rsidRPr="00346B94">
        <w:rPr>
          <w:rFonts w:ascii="Times New Roman" w:hAnsi="Times New Roman" w:cs="Times New Roman"/>
          <w:sz w:val="20"/>
          <w:szCs w:val="20"/>
        </w:rPr>
        <w:t xml:space="preserve"> Proc </w:t>
      </w:r>
      <w:r w:rsidRPr="00346B94">
        <w:rPr>
          <w:rFonts w:ascii="Times New Roman" w:hAnsi="Times New Roman" w:cs="Times New Roman"/>
          <w:sz w:val="20"/>
          <w:szCs w:val="20"/>
        </w:rPr>
        <w:t>63:</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869–875.</w:t>
      </w:r>
    </w:p>
    <w:p w:rsidR="00612F40" w:rsidRPr="00346B94" w:rsidRDefault="00612F40"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Okochi</w:t>
      </w:r>
      <w:proofErr w:type="spellEnd"/>
      <w:r w:rsidRPr="00346B94">
        <w:rPr>
          <w:rFonts w:ascii="Times New Roman" w:hAnsi="Times New Roman" w:cs="Times New Roman"/>
          <w:sz w:val="20"/>
          <w:szCs w:val="20"/>
        </w:rPr>
        <w:t xml:space="preserve">, K.; Sato, H.; </w:t>
      </w:r>
      <w:proofErr w:type="spellStart"/>
      <w:r w:rsidRPr="00346B94">
        <w:rPr>
          <w:rFonts w:ascii="Times New Roman" w:hAnsi="Times New Roman" w:cs="Times New Roman"/>
          <w:sz w:val="20"/>
          <w:szCs w:val="20"/>
        </w:rPr>
        <w:t>Hinuma</w:t>
      </w:r>
      <w:proofErr w:type="spellEnd"/>
      <w:r w:rsidRPr="00346B94">
        <w:rPr>
          <w:rFonts w:ascii="Times New Roman" w:hAnsi="Times New Roman" w:cs="Times New Roman"/>
          <w:sz w:val="20"/>
          <w:szCs w:val="20"/>
        </w:rPr>
        <w:t xml:space="preserve">, Y. A retrospective study on transmission of adult T cell leukemia virus by blood transfusion: </w:t>
      </w:r>
      <w:r w:rsidR="00EE4BCB" w:rsidRPr="00346B94">
        <w:rPr>
          <w:rFonts w:ascii="Times New Roman" w:hAnsi="Times New Roman" w:cs="Times New Roman"/>
          <w:sz w:val="20"/>
          <w:szCs w:val="20"/>
        </w:rPr>
        <w:t xml:space="preserve">(1984): </w:t>
      </w:r>
      <w:proofErr w:type="spellStart"/>
      <w:r w:rsidRPr="00346B94">
        <w:rPr>
          <w:rFonts w:ascii="Times New Roman" w:hAnsi="Times New Roman" w:cs="Times New Roman"/>
          <w:sz w:val="20"/>
          <w:szCs w:val="20"/>
        </w:rPr>
        <w:t>Seroconversion</w:t>
      </w:r>
      <w:proofErr w:type="spellEnd"/>
      <w:r w:rsidRPr="00346B94">
        <w:rPr>
          <w:rFonts w:ascii="Times New Roman" w:hAnsi="Times New Roman" w:cs="Times New Roman"/>
          <w:sz w:val="20"/>
          <w:szCs w:val="20"/>
        </w:rPr>
        <w:t xml:space="preserve"> in recipients. </w:t>
      </w:r>
      <w:proofErr w:type="spellStart"/>
      <w:r w:rsidRPr="00346B94">
        <w:rPr>
          <w:rFonts w:ascii="Times New Roman" w:hAnsi="Times New Roman" w:cs="Times New Roman"/>
          <w:sz w:val="20"/>
          <w:szCs w:val="20"/>
        </w:rPr>
        <w:t>Vox</w:t>
      </w:r>
      <w:proofErr w:type="spellEnd"/>
      <w:r w:rsidRPr="00346B94">
        <w:rPr>
          <w:rFonts w:ascii="Times New Roman" w:hAnsi="Times New Roman" w:cs="Times New Roman"/>
          <w:sz w:val="20"/>
          <w:szCs w:val="20"/>
        </w:rPr>
        <w:t xml:space="preserve"> Sang 46, 245-253.</w:t>
      </w:r>
    </w:p>
    <w:p w:rsidR="00612F40" w:rsidRPr="00346B94" w:rsidRDefault="00612F40"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Donegan</w:t>
      </w:r>
      <w:proofErr w:type="spellEnd"/>
      <w:r w:rsidRPr="00346B94">
        <w:rPr>
          <w:rFonts w:ascii="Times New Roman" w:hAnsi="Times New Roman" w:cs="Times New Roman"/>
          <w:sz w:val="20"/>
          <w:szCs w:val="20"/>
        </w:rPr>
        <w:t xml:space="preserve">, E.; Lee, H.; </w:t>
      </w:r>
      <w:proofErr w:type="spellStart"/>
      <w:r w:rsidRPr="00346B94">
        <w:rPr>
          <w:rFonts w:ascii="Times New Roman" w:hAnsi="Times New Roman" w:cs="Times New Roman"/>
          <w:sz w:val="20"/>
          <w:szCs w:val="20"/>
        </w:rPr>
        <w:t>Operskalski</w:t>
      </w:r>
      <w:proofErr w:type="spellEnd"/>
      <w:r w:rsidRPr="00346B94">
        <w:rPr>
          <w:rFonts w:ascii="Times New Roman" w:hAnsi="Times New Roman" w:cs="Times New Roman"/>
          <w:sz w:val="20"/>
          <w:szCs w:val="20"/>
        </w:rPr>
        <w:t xml:space="preserve">, E.A.; Shaw, G.M.; </w:t>
      </w:r>
      <w:proofErr w:type="spellStart"/>
      <w:r w:rsidRPr="00346B94">
        <w:rPr>
          <w:rFonts w:ascii="Times New Roman" w:hAnsi="Times New Roman" w:cs="Times New Roman"/>
          <w:sz w:val="20"/>
          <w:szCs w:val="20"/>
        </w:rPr>
        <w:t>Kleinman</w:t>
      </w:r>
      <w:proofErr w:type="spellEnd"/>
      <w:r w:rsidRPr="00346B94">
        <w:rPr>
          <w:rFonts w:ascii="Times New Roman" w:hAnsi="Times New Roman" w:cs="Times New Roman"/>
          <w:sz w:val="20"/>
          <w:szCs w:val="20"/>
        </w:rPr>
        <w:t xml:space="preserve">, S.H.; Busch, M.P.; Stevens, C.E.; Schiff, E.R.; </w:t>
      </w:r>
      <w:proofErr w:type="spellStart"/>
      <w:r w:rsidRPr="00346B94">
        <w:rPr>
          <w:rFonts w:ascii="Times New Roman" w:hAnsi="Times New Roman" w:cs="Times New Roman"/>
          <w:sz w:val="20"/>
          <w:szCs w:val="20"/>
        </w:rPr>
        <w:t>Nowicki</w:t>
      </w:r>
      <w:proofErr w:type="spellEnd"/>
      <w:r w:rsidRPr="00346B94">
        <w:rPr>
          <w:rFonts w:ascii="Times New Roman" w:hAnsi="Times New Roman" w:cs="Times New Roman"/>
          <w:sz w:val="20"/>
          <w:szCs w:val="20"/>
        </w:rPr>
        <w:t xml:space="preserve">, M.J.; Hollingsworth, C.G.; </w:t>
      </w:r>
      <w:r w:rsidR="000F22CF" w:rsidRPr="00346B94">
        <w:rPr>
          <w:rFonts w:ascii="Times New Roman" w:hAnsi="Times New Roman" w:cs="Times New Roman"/>
          <w:i/>
          <w:iCs/>
          <w:sz w:val="20"/>
          <w:szCs w:val="20"/>
        </w:rPr>
        <w:t>et al.</w:t>
      </w:r>
      <w:r w:rsidR="000F22CF" w:rsidRPr="00346B94">
        <w:rPr>
          <w:rFonts w:ascii="Times New Roman" w:hAnsi="Times New Roman" w:cs="Times New Roman"/>
          <w:sz w:val="20"/>
          <w:szCs w:val="20"/>
        </w:rPr>
        <w:t xml:space="preserve"> </w:t>
      </w:r>
      <w:r w:rsidR="00EE4BCB" w:rsidRPr="00346B94">
        <w:rPr>
          <w:rFonts w:ascii="Times New Roman" w:hAnsi="Times New Roman" w:cs="Times New Roman"/>
          <w:sz w:val="20"/>
          <w:szCs w:val="20"/>
        </w:rPr>
        <w:t xml:space="preserve">(1994): </w:t>
      </w:r>
      <w:r w:rsidRPr="00346B94">
        <w:rPr>
          <w:rFonts w:ascii="Times New Roman" w:hAnsi="Times New Roman" w:cs="Times New Roman"/>
          <w:sz w:val="20"/>
          <w:szCs w:val="20"/>
        </w:rPr>
        <w:t>Transfusion transmission of retroviruses: human T-</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types I and II compared with human immunodeficiency virus type 1. Transfusion </w:t>
      </w:r>
      <w:r w:rsidR="00EE4BCB" w:rsidRPr="00346B94">
        <w:rPr>
          <w:rFonts w:ascii="Times New Roman" w:hAnsi="Times New Roman" w:cs="Times New Roman"/>
          <w:sz w:val="20"/>
          <w:szCs w:val="20"/>
        </w:rPr>
        <w:t>.</w:t>
      </w:r>
      <w:r w:rsidR="00C1011B" w:rsidRPr="00346B94">
        <w:rPr>
          <w:rFonts w:ascii="Times New Roman" w:hAnsi="Times New Roman" w:cs="Times New Roman"/>
          <w:sz w:val="20"/>
          <w:szCs w:val="20"/>
        </w:rPr>
        <w:t xml:space="preserve"> </w:t>
      </w:r>
      <w:r w:rsidRPr="00346B94">
        <w:rPr>
          <w:rFonts w:ascii="Times New Roman" w:hAnsi="Times New Roman" w:cs="Times New Roman"/>
          <w:sz w:val="20"/>
          <w:szCs w:val="20"/>
        </w:rPr>
        <w:t>34, 478-483.</w:t>
      </w:r>
    </w:p>
    <w:p w:rsidR="00612F40" w:rsidRPr="00346B94" w:rsidRDefault="00612F40"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Kamihira</w:t>
      </w:r>
      <w:proofErr w:type="spellEnd"/>
      <w:r w:rsidRPr="00346B94">
        <w:rPr>
          <w:rFonts w:ascii="Times New Roman" w:hAnsi="Times New Roman" w:cs="Times New Roman"/>
          <w:sz w:val="20"/>
          <w:szCs w:val="20"/>
        </w:rPr>
        <w:t xml:space="preserve">, S.; </w:t>
      </w:r>
      <w:proofErr w:type="spellStart"/>
      <w:r w:rsidRPr="00346B94">
        <w:rPr>
          <w:rFonts w:ascii="Times New Roman" w:hAnsi="Times New Roman" w:cs="Times New Roman"/>
          <w:sz w:val="20"/>
          <w:szCs w:val="20"/>
        </w:rPr>
        <w:t>Nakasima</w:t>
      </w:r>
      <w:proofErr w:type="spellEnd"/>
      <w:r w:rsidRPr="00346B94">
        <w:rPr>
          <w:rFonts w:ascii="Times New Roman" w:hAnsi="Times New Roman" w:cs="Times New Roman"/>
          <w:sz w:val="20"/>
          <w:szCs w:val="20"/>
        </w:rPr>
        <w:t xml:space="preserve">, S.; </w:t>
      </w:r>
      <w:proofErr w:type="spellStart"/>
      <w:r w:rsidRPr="00346B94">
        <w:rPr>
          <w:rFonts w:ascii="Times New Roman" w:hAnsi="Times New Roman" w:cs="Times New Roman"/>
          <w:sz w:val="20"/>
          <w:szCs w:val="20"/>
        </w:rPr>
        <w:t>Oyakawa</w:t>
      </w:r>
      <w:proofErr w:type="spellEnd"/>
      <w:r w:rsidRPr="00346B94">
        <w:rPr>
          <w:rFonts w:ascii="Times New Roman" w:hAnsi="Times New Roman" w:cs="Times New Roman"/>
          <w:sz w:val="20"/>
          <w:szCs w:val="20"/>
        </w:rPr>
        <w:t xml:space="preserve">, Y.; </w:t>
      </w:r>
      <w:proofErr w:type="spellStart"/>
      <w:r w:rsidRPr="00346B94">
        <w:rPr>
          <w:rFonts w:ascii="Times New Roman" w:hAnsi="Times New Roman" w:cs="Times New Roman"/>
          <w:sz w:val="20"/>
          <w:szCs w:val="20"/>
        </w:rPr>
        <w:t>Moriuti</w:t>
      </w:r>
      <w:proofErr w:type="spellEnd"/>
      <w:r w:rsidRPr="00346B94">
        <w:rPr>
          <w:rFonts w:ascii="Times New Roman" w:hAnsi="Times New Roman" w:cs="Times New Roman"/>
          <w:sz w:val="20"/>
          <w:szCs w:val="20"/>
        </w:rPr>
        <w:t xml:space="preserve">, Y.; </w:t>
      </w:r>
      <w:proofErr w:type="spellStart"/>
      <w:r w:rsidRPr="00346B94">
        <w:rPr>
          <w:rFonts w:ascii="Times New Roman" w:hAnsi="Times New Roman" w:cs="Times New Roman"/>
          <w:sz w:val="20"/>
          <w:szCs w:val="20"/>
        </w:rPr>
        <w:t>Ichimaru</w:t>
      </w:r>
      <w:proofErr w:type="spellEnd"/>
      <w:r w:rsidRPr="00346B94">
        <w:rPr>
          <w:rFonts w:ascii="Times New Roman" w:hAnsi="Times New Roman" w:cs="Times New Roman"/>
          <w:sz w:val="20"/>
          <w:szCs w:val="20"/>
        </w:rPr>
        <w:t xml:space="preserve">, M.; Okuda, H.; </w:t>
      </w:r>
      <w:proofErr w:type="spellStart"/>
      <w:r w:rsidRPr="00346B94">
        <w:rPr>
          <w:rFonts w:ascii="Times New Roman" w:hAnsi="Times New Roman" w:cs="Times New Roman"/>
          <w:sz w:val="20"/>
          <w:szCs w:val="20"/>
        </w:rPr>
        <w:t>Kanamura</w:t>
      </w:r>
      <w:proofErr w:type="spellEnd"/>
      <w:r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M.;Oota</w:t>
      </w:r>
      <w:proofErr w:type="spellEnd"/>
      <w:r w:rsidRPr="00346B94">
        <w:rPr>
          <w:rFonts w:ascii="Times New Roman" w:hAnsi="Times New Roman" w:cs="Times New Roman"/>
          <w:sz w:val="20"/>
          <w:szCs w:val="20"/>
        </w:rPr>
        <w:t xml:space="preserve">, T. </w:t>
      </w:r>
      <w:r w:rsidR="00C1011B" w:rsidRPr="00346B94">
        <w:rPr>
          <w:rFonts w:ascii="Times New Roman" w:hAnsi="Times New Roman" w:cs="Times New Roman"/>
          <w:sz w:val="20"/>
          <w:szCs w:val="20"/>
        </w:rPr>
        <w:t xml:space="preserve">(1987): </w:t>
      </w:r>
      <w:r w:rsidRPr="00346B94">
        <w:rPr>
          <w:rFonts w:ascii="Times New Roman" w:hAnsi="Times New Roman" w:cs="Times New Roman"/>
          <w:sz w:val="20"/>
          <w:szCs w:val="20"/>
        </w:rPr>
        <w:t xml:space="preserve">Transmission of human T cell </w:t>
      </w:r>
      <w:proofErr w:type="spellStart"/>
      <w:r w:rsidRPr="00346B94">
        <w:rPr>
          <w:rFonts w:ascii="Times New Roman" w:hAnsi="Times New Roman" w:cs="Times New Roman"/>
          <w:sz w:val="20"/>
          <w:szCs w:val="20"/>
        </w:rPr>
        <w:t>lym</w:t>
      </w:r>
      <w:r w:rsidR="008218C7" w:rsidRPr="00346B94">
        <w:rPr>
          <w:rFonts w:ascii="Times New Roman" w:hAnsi="Times New Roman" w:cs="Times New Roman"/>
          <w:sz w:val="20"/>
          <w:szCs w:val="20"/>
        </w:rPr>
        <w:t>photropic</w:t>
      </w:r>
      <w:proofErr w:type="spellEnd"/>
      <w:r w:rsidR="008218C7" w:rsidRPr="00346B94">
        <w:rPr>
          <w:rFonts w:ascii="Times New Roman" w:hAnsi="Times New Roman" w:cs="Times New Roman"/>
          <w:sz w:val="20"/>
          <w:szCs w:val="20"/>
        </w:rPr>
        <w:t xml:space="preserve"> virus type I by blood </w:t>
      </w:r>
      <w:r w:rsidRPr="00346B94">
        <w:rPr>
          <w:rFonts w:ascii="Times New Roman" w:hAnsi="Times New Roman" w:cs="Times New Roman"/>
          <w:sz w:val="20"/>
          <w:szCs w:val="20"/>
        </w:rPr>
        <w:t>transfusion before and</w:t>
      </w:r>
      <w:r w:rsidR="008218C7"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after mass screening of sera from </w:t>
      </w:r>
      <w:proofErr w:type="spellStart"/>
      <w:r w:rsidRPr="00346B94">
        <w:rPr>
          <w:rFonts w:ascii="Times New Roman" w:hAnsi="Times New Roman" w:cs="Times New Roman"/>
          <w:sz w:val="20"/>
          <w:szCs w:val="20"/>
        </w:rPr>
        <w:t>se</w:t>
      </w:r>
      <w:r w:rsidR="00C1011B" w:rsidRPr="00346B94">
        <w:rPr>
          <w:rFonts w:ascii="Times New Roman" w:hAnsi="Times New Roman" w:cs="Times New Roman"/>
          <w:sz w:val="20"/>
          <w:szCs w:val="20"/>
        </w:rPr>
        <w:t>ropositive</w:t>
      </w:r>
      <w:proofErr w:type="spellEnd"/>
      <w:r w:rsidR="00C1011B" w:rsidRPr="00346B94">
        <w:rPr>
          <w:rFonts w:ascii="Times New Roman" w:hAnsi="Times New Roman" w:cs="Times New Roman"/>
          <w:sz w:val="20"/>
          <w:szCs w:val="20"/>
        </w:rPr>
        <w:t xml:space="preserve"> donors. </w:t>
      </w:r>
      <w:proofErr w:type="spellStart"/>
      <w:r w:rsidR="00C1011B" w:rsidRPr="00346B94">
        <w:rPr>
          <w:rFonts w:ascii="Times New Roman" w:hAnsi="Times New Roman" w:cs="Times New Roman"/>
          <w:sz w:val="20"/>
          <w:szCs w:val="20"/>
        </w:rPr>
        <w:t>Vox</w:t>
      </w:r>
      <w:proofErr w:type="spellEnd"/>
      <w:r w:rsidR="00C1011B" w:rsidRPr="00346B94">
        <w:rPr>
          <w:rFonts w:ascii="Times New Roman" w:hAnsi="Times New Roman" w:cs="Times New Roman"/>
          <w:sz w:val="20"/>
          <w:szCs w:val="20"/>
        </w:rPr>
        <w:t xml:space="preserve"> Sang.</w:t>
      </w:r>
      <w:r w:rsidRPr="00346B94">
        <w:rPr>
          <w:rFonts w:ascii="Times New Roman" w:hAnsi="Times New Roman" w:cs="Times New Roman"/>
          <w:sz w:val="20"/>
          <w:szCs w:val="20"/>
        </w:rPr>
        <w:t xml:space="preserve"> 52, 43-44.</w:t>
      </w:r>
    </w:p>
    <w:p w:rsidR="00612F40" w:rsidRPr="00346B94" w:rsidRDefault="00612F40"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Manns</w:t>
      </w:r>
      <w:proofErr w:type="spellEnd"/>
      <w:r w:rsidRPr="00346B94">
        <w:rPr>
          <w:rFonts w:ascii="Times New Roman" w:hAnsi="Times New Roman" w:cs="Times New Roman"/>
          <w:sz w:val="20"/>
          <w:szCs w:val="20"/>
        </w:rPr>
        <w:t xml:space="preserve">, A.; </w:t>
      </w:r>
      <w:proofErr w:type="spellStart"/>
      <w:r w:rsidRPr="00346B94">
        <w:rPr>
          <w:rFonts w:ascii="Times New Roman" w:hAnsi="Times New Roman" w:cs="Times New Roman"/>
          <w:sz w:val="20"/>
          <w:szCs w:val="20"/>
        </w:rPr>
        <w:t>Wilks</w:t>
      </w:r>
      <w:proofErr w:type="spellEnd"/>
      <w:r w:rsidRPr="00346B94">
        <w:rPr>
          <w:rFonts w:ascii="Times New Roman" w:hAnsi="Times New Roman" w:cs="Times New Roman"/>
          <w:sz w:val="20"/>
          <w:szCs w:val="20"/>
        </w:rPr>
        <w:t xml:space="preserve">, R.J.; Murphy, E.L.; Haynes, G.; Figueroa, J.P.; Barnett, M.; </w:t>
      </w:r>
      <w:proofErr w:type="spellStart"/>
      <w:r w:rsidRPr="00346B94">
        <w:rPr>
          <w:rFonts w:ascii="Times New Roman" w:hAnsi="Times New Roman" w:cs="Times New Roman"/>
          <w:sz w:val="20"/>
          <w:szCs w:val="20"/>
        </w:rPr>
        <w:t>Hanchard</w:t>
      </w:r>
      <w:proofErr w:type="spellEnd"/>
      <w:r w:rsidRPr="00346B94">
        <w:rPr>
          <w:rFonts w:ascii="Times New Roman" w:hAnsi="Times New Roman" w:cs="Times New Roman"/>
          <w:sz w:val="20"/>
          <w:szCs w:val="20"/>
        </w:rPr>
        <w:t xml:space="preserve">, B.; </w:t>
      </w:r>
      <w:proofErr w:type="spellStart"/>
      <w:r w:rsidRPr="00346B94">
        <w:rPr>
          <w:rFonts w:ascii="Times New Roman" w:hAnsi="Times New Roman" w:cs="Times New Roman"/>
          <w:sz w:val="20"/>
          <w:szCs w:val="20"/>
        </w:rPr>
        <w:t>Blattner</w:t>
      </w:r>
      <w:proofErr w:type="spellEnd"/>
      <w:r w:rsidRPr="00346B94">
        <w:rPr>
          <w:rFonts w:ascii="Times New Roman" w:hAnsi="Times New Roman" w:cs="Times New Roman"/>
          <w:sz w:val="20"/>
          <w:szCs w:val="20"/>
        </w:rPr>
        <w:t xml:space="preserve">, W.A. </w:t>
      </w:r>
      <w:r w:rsidR="00C1011B" w:rsidRPr="00346B94">
        <w:rPr>
          <w:rFonts w:ascii="Times New Roman" w:hAnsi="Times New Roman" w:cs="Times New Roman"/>
          <w:sz w:val="20"/>
          <w:szCs w:val="20"/>
        </w:rPr>
        <w:t xml:space="preserve">(1992): </w:t>
      </w:r>
      <w:r w:rsidRPr="00346B94">
        <w:rPr>
          <w:rFonts w:ascii="Times New Roman" w:hAnsi="Times New Roman" w:cs="Times New Roman"/>
          <w:sz w:val="20"/>
          <w:szCs w:val="20"/>
        </w:rPr>
        <w:t xml:space="preserve">A prospective study of </w:t>
      </w:r>
      <w:r w:rsidRPr="00346B94">
        <w:rPr>
          <w:rFonts w:ascii="Times New Roman" w:hAnsi="Times New Roman" w:cs="Times New Roman"/>
          <w:sz w:val="20"/>
          <w:szCs w:val="20"/>
        </w:rPr>
        <w:lastRenderedPageBreak/>
        <w:t xml:space="preserve">transmission by transfusion of HTLV-I and risk factors associated with </w:t>
      </w:r>
      <w:proofErr w:type="spellStart"/>
      <w:r w:rsidRPr="00346B94">
        <w:rPr>
          <w:rFonts w:ascii="Times New Roman" w:hAnsi="Times New Roman" w:cs="Times New Roman"/>
          <w:sz w:val="20"/>
          <w:szCs w:val="20"/>
        </w:rPr>
        <w:t>sero</w:t>
      </w:r>
      <w:r w:rsidR="00C1011B" w:rsidRPr="00346B94">
        <w:rPr>
          <w:rFonts w:ascii="Times New Roman" w:hAnsi="Times New Roman" w:cs="Times New Roman"/>
          <w:sz w:val="20"/>
          <w:szCs w:val="20"/>
        </w:rPr>
        <w:t>conversion</w:t>
      </w:r>
      <w:proofErr w:type="spellEnd"/>
      <w:r w:rsidR="00C1011B" w:rsidRPr="00346B94">
        <w:rPr>
          <w:rFonts w:ascii="Times New Roman" w:hAnsi="Times New Roman" w:cs="Times New Roman"/>
          <w:sz w:val="20"/>
          <w:szCs w:val="20"/>
        </w:rPr>
        <w:t xml:space="preserve">. Int. J. Cancer. </w:t>
      </w:r>
      <w:r w:rsidRPr="00346B94">
        <w:rPr>
          <w:rFonts w:ascii="Times New Roman" w:hAnsi="Times New Roman" w:cs="Times New Roman"/>
          <w:sz w:val="20"/>
          <w:szCs w:val="20"/>
        </w:rPr>
        <w:t>51, 886-891.</w:t>
      </w:r>
    </w:p>
    <w:p w:rsidR="00612F40" w:rsidRPr="00346B94" w:rsidRDefault="00612F40"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Gout, O.; </w:t>
      </w:r>
      <w:proofErr w:type="spellStart"/>
      <w:r w:rsidRPr="00346B94">
        <w:rPr>
          <w:rFonts w:ascii="Times New Roman" w:hAnsi="Times New Roman" w:cs="Times New Roman"/>
          <w:sz w:val="20"/>
          <w:szCs w:val="20"/>
        </w:rPr>
        <w:t>Bauloc</w:t>
      </w:r>
      <w:proofErr w:type="spellEnd"/>
      <w:r w:rsidRPr="00346B94">
        <w:rPr>
          <w:rFonts w:ascii="Times New Roman" w:hAnsi="Times New Roman" w:cs="Times New Roman"/>
          <w:sz w:val="20"/>
          <w:szCs w:val="20"/>
        </w:rPr>
        <w:t xml:space="preserve">, M.; </w:t>
      </w:r>
      <w:proofErr w:type="spellStart"/>
      <w:r w:rsidRPr="00346B94">
        <w:rPr>
          <w:rFonts w:ascii="Times New Roman" w:hAnsi="Times New Roman" w:cs="Times New Roman"/>
          <w:sz w:val="20"/>
          <w:szCs w:val="20"/>
        </w:rPr>
        <w:t>Gessain</w:t>
      </w:r>
      <w:proofErr w:type="spellEnd"/>
      <w:r w:rsidRPr="00346B94">
        <w:rPr>
          <w:rFonts w:ascii="Times New Roman" w:hAnsi="Times New Roman" w:cs="Times New Roman"/>
          <w:sz w:val="20"/>
          <w:szCs w:val="20"/>
        </w:rPr>
        <w:t xml:space="preserve">, A.; </w:t>
      </w:r>
      <w:proofErr w:type="spellStart"/>
      <w:r w:rsidRPr="00346B94">
        <w:rPr>
          <w:rFonts w:ascii="Times New Roman" w:hAnsi="Times New Roman" w:cs="Times New Roman"/>
          <w:sz w:val="20"/>
          <w:szCs w:val="20"/>
        </w:rPr>
        <w:t>Semah</w:t>
      </w:r>
      <w:proofErr w:type="spellEnd"/>
      <w:r w:rsidRPr="00346B94">
        <w:rPr>
          <w:rFonts w:ascii="Times New Roman" w:hAnsi="Times New Roman" w:cs="Times New Roman"/>
          <w:sz w:val="20"/>
          <w:szCs w:val="20"/>
        </w:rPr>
        <w:t xml:space="preserve">, F.; </w:t>
      </w:r>
      <w:proofErr w:type="spellStart"/>
      <w:r w:rsidRPr="00346B94">
        <w:rPr>
          <w:rFonts w:ascii="Times New Roman" w:hAnsi="Times New Roman" w:cs="Times New Roman"/>
          <w:sz w:val="20"/>
          <w:szCs w:val="20"/>
        </w:rPr>
        <w:t>Saal</w:t>
      </w:r>
      <w:proofErr w:type="spellEnd"/>
      <w:r w:rsidRPr="00346B94">
        <w:rPr>
          <w:rFonts w:ascii="Times New Roman" w:hAnsi="Times New Roman" w:cs="Times New Roman"/>
          <w:sz w:val="20"/>
          <w:szCs w:val="20"/>
        </w:rPr>
        <w:t xml:space="preserve">, F.; </w:t>
      </w:r>
      <w:proofErr w:type="spellStart"/>
      <w:r w:rsidRPr="00346B94">
        <w:rPr>
          <w:rFonts w:ascii="Times New Roman" w:hAnsi="Times New Roman" w:cs="Times New Roman"/>
          <w:sz w:val="20"/>
          <w:szCs w:val="20"/>
        </w:rPr>
        <w:t>Peries</w:t>
      </w:r>
      <w:proofErr w:type="spellEnd"/>
      <w:r w:rsidRPr="00346B94">
        <w:rPr>
          <w:rFonts w:ascii="Times New Roman" w:hAnsi="Times New Roman" w:cs="Times New Roman"/>
          <w:sz w:val="20"/>
          <w:szCs w:val="20"/>
        </w:rPr>
        <w:t xml:space="preserve">, J.; </w:t>
      </w:r>
      <w:proofErr w:type="spellStart"/>
      <w:r w:rsidRPr="00346B94">
        <w:rPr>
          <w:rFonts w:ascii="Times New Roman" w:hAnsi="Times New Roman" w:cs="Times New Roman"/>
          <w:sz w:val="20"/>
          <w:szCs w:val="20"/>
        </w:rPr>
        <w:t>Cabrol</w:t>
      </w:r>
      <w:proofErr w:type="spellEnd"/>
      <w:r w:rsidRPr="00346B94">
        <w:rPr>
          <w:rFonts w:ascii="Times New Roman" w:hAnsi="Times New Roman" w:cs="Times New Roman"/>
          <w:sz w:val="20"/>
          <w:szCs w:val="20"/>
        </w:rPr>
        <w:t>, C.; Foucault-</w:t>
      </w:r>
      <w:proofErr w:type="spellStart"/>
      <w:r w:rsidRPr="00346B94">
        <w:rPr>
          <w:rFonts w:ascii="Times New Roman" w:hAnsi="Times New Roman" w:cs="Times New Roman"/>
          <w:sz w:val="20"/>
          <w:szCs w:val="20"/>
        </w:rPr>
        <w:t>Fretz</w:t>
      </w:r>
      <w:proofErr w:type="spellEnd"/>
      <w:r w:rsidRPr="00346B94">
        <w:rPr>
          <w:rFonts w:ascii="Times New Roman" w:hAnsi="Times New Roman" w:cs="Times New Roman"/>
          <w:sz w:val="20"/>
          <w:szCs w:val="20"/>
        </w:rPr>
        <w:t xml:space="preserve">, C.; </w:t>
      </w:r>
      <w:proofErr w:type="spellStart"/>
      <w:r w:rsidRPr="00346B94">
        <w:rPr>
          <w:rFonts w:ascii="Times New Roman" w:hAnsi="Times New Roman" w:cs="Times New Roman"/>
          <w:sz w:val="20"/>
          <w:szCs w:val="20"/>
        </w:rPr>
        <w:t>Laplane</w:t>
      </w:r>
      <w:proofErr w:type="spellEnd"/>
      <w:r w:rsidRPr="00346B94">
        <w:rPr>
          <w:rFonts w:ascii="Times New Roman" w:hAnsi="Times New Roman" w:cs="Times New Roman"/>
          <w:sz w:val="20"/>
          <w:szCs w:val="20"/>
        </w:rPr>
        <w:t xml:space="preserve">, D.; </w:t>
      </w:r>
      <w:proofErr w:type="spellStart"/>
      <w:r w:rsidRPr="00346B94">
        <w:rPr>
          <w:rFonts w:ascii="Times New Roman" w:hAnsi="Times New Roman" w:cs="Times New Roman"/>
          <w:sz w:val="20"/>
          <w:szCs w:val="20"/>
        </w:rPr>
        <w:t>Sigaux</w:t>
      </w:r>
      <w:proofErr w:type="spellEnd"/>
      <w:r w:rsidRPr="00346B94">
        <w:rPr>
          <w:rFonts w:ascii="Times New Roman" w:hAnsi="Times New Roman" w:cs="Times New Roman"/>
          <w:sz w:val="20"/>
          <w:szCs w:val="20"/>
        </w:rPr>
        <w:t xml:space="preserve">, F. </w:t>
      </w:r>
      <w:r w:rsidR="00C1011B" w:rsidRPr="00346B94">
        <w:rPr>
          <w:rFonts w:ascii="Times New Roman" w:hAnsi="Times New Roman" w:cs="Times New Roman"/>
          <w:sz w:val="20"/>
          <w:szCs w:val="20"/>
        </w:rPr>
        <w:t xml:space="preserve">(1990): </w:t>
      </w:r>
      <w:r w:rsidRPr="00346B94">
        <w:rPr>
          <w:rFonts w:ascii="Times New Roman" w:hAnsi="Times New Roman" w:cs="Times New Roman"/>
          <w:sz w:val="20"/>
          <w:szCs w:val="20"/>
        </w:rPr>
        <w:t xml:space="preserve">Rapid development of </w:t>
      </w:r>
      <w:proofErr w:type="spellStart"/>
      <w:r w:rsidRPr="00346B94">
        <w:rPr>
          <w:rFonts w:ascii="Times New Roman" w:hAnsi="Times New Roman" w:cs="Times New Roman"/>
          <w:sz w:val="20"/>
          <w:szCs w:val="20"/>
        </w:rPr>
        <w:t>myelopathy</w:t>
      </w:r>
      <w:proofErr w:type="spellEnd"/>
      <w:r w:rsidRPr="00346B94">
        <w:rPr>
          <w:rFonts w:ascii="Times New Roman" w:hAnsi="Times New Roman" w:cs="Times New Roman"/>
          <w:sz w:val="20"/>
          <w:szCs w:val="20"/>
        </w:rPr>
        <w:t xml:space="preserve"> after HTLV-I infection acquired by transfusion during cardiac transplantation. </w:t>
      </w:r>
      <w:r w:rsidR="00C1011B" w:rsidRPr="00346B94">
        <w:rPr>
          <w:rFonts w:ascii="Times New Roman" w:hAnsi="Times New Roman" w:cs="Times New Roman"/>
          <w:sz w:val="20"/>
          <w:szCs w:val="20"/>
        </w:rPr>
        <w:t>New Engl. J. Med.</w:t>
      </w:r>
      <w:r w:rsidRPr="00346B94">
        <w:rPr>
          <w:rFonts w:ascii="Times New Roman" w:hAnsi="Times New Roman" w:cs="Times New Roman"/>
          <w:sz w:val="20"/>
          <w:szCs w:val="20"/>
        </w:rPr>
        <w:t xml:space="preserve"> 322, 383-388.</w:t>
      </w:r>
    </w:p>
    <w:p w:rsidR="001C7EA0" w:rsidRPr="00346B94" w:rsidRDefault="001C7EA0"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Abbaszadegan</w:t>
      </w:r>
      <w:proofErr w:type="spellEnd"/>
      <w:r w:rsidRPr="00346B94">
        <w:rPr>
          <w:rFonts w:ascii="Times New Roman" w:hAnsi="Times New Roman" w:cs="Times New Roman"/>
          <w:sz w:val="20"/>
          <w:szCs w:val="20"/>
        </w:rPr>
        <w:t xml:space="preserve"> MR, </w:t>
      </w:r>
      <w:proofErr w:type="spellStart"/>
      <w:r w:rsidRPr="00346B94">
        <w:rPr>
          <w:rFonts w:ascii="Times New Roman" w:hAnsi="Times New Roman" w:cs="Times New Roman"/>
          <w:sz w:val="20"/>
          <w:szCs w:val="20"/>
        </w:rPr>
        <w:t>Gholamin</w:t>
      </w:r>
      <w:proofErr w:type="spellEnd"/>
      <w:r w:rsidRPr="00346B94">
        <w:rPr>
          <w:rFonts w:ascii="Times New Roman" w:hAnsi="Times New Roman" w:cs="Times New Roman"/>
          <w:sz w:val="20"/>
          <w:szCs w:val="20"/>
        </w:rPr>
        <w:t xml:space="preserve"> M, </w:t>
      </w:r>
      <w:proofErr w:type="spellStart"/>
      <w:r w:rsidRPr="00346B94">
        <w:rPr>
          <w:rFonts w:ascii="Times New Roman" w:hAnsi="Times New Roman" w:cs="Times New Roman"/>
          <w:sz w:val="20"/>
          <w:szCs w:val="20"/>
        </w:rPr>
        <w:t>Tabatabaee</w:t>
      </w:r>
      <w:proofErr w:type="spellEnd"/>
      <w:r w:rsidRPr="00346B94">
        <w:rPr>
          <w:rFonts w:ascii="Times New Roman" w:hAnsi="Times New Roman" w:cs="Times New Roman"/>
          <w:sz w:val="20"/>
          <w:szCs w:val="20"/>
        </w:rPr>
        <w:t xml:space="preserve"> A, et al. </w:t>
      </w:r>
      <w:r w:rsidR="00C1011B" w:rsidRPr="00346B94">
        <w:rPr>
          <w:rFonts w:ascii="Times New Roman" w:hAnsi="Times New Roman" w:cs="Times New Roman"/>
          <w:sz w:val="20"/>
          <w:szCs w:val="20"/>
        </w:rPr>
        <w:t xml:space="preserve">(2003): </w:t>
      </w:r>
      <w:r w:rsidRPr="00346B94">
        <w:rPr>
          <w:rFonts w:ascii="Times New Roman" w:hAnsi="Times New Roman" w:cs="Times New Roman"/>
          <w:sz w:val="20"/>
          <w:szCs w:val="20"/>
        </w:rPr>
        <w:t>Prevalence of human T-</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 1 among blood donors from Mashha</w:t>
      </w:r>
      <w:r w:rsidR="00C1011B" w:rsidRPr="00346B94">
        <w:rPr>
          <w:rFonts w:ascii="Times New Roman" w:hAnsi="Times New Roman" w:cs="Times New Roman"/>
          <w:sz w:val="20"/>
          <w:szCs w:val="20"/>
        </w:rPr>
        <w:t xml:space="preserve">d, Iran. J </w:t>
      </w:r>
      <w:proofErr w:type="spellStart"/>
      <w:r w:rsidR="00C1011B" w:rsidRPr="00346B94">
        <w:rPr>
          <w:rFonts w:ascii="Times New Roman" w:hAnsi="Times New Roman" w:cs="Times New Roman"/>
          <w:sz w:val="20"/>
          <w:szCs w:val="20"/>
        </w:rPr>
        <w:t>Clin</w:t>
      </w:r>
      <w:proofErr w:type="spellEnd"/>
      <w:r w:rsidR="00C1011B" w:rsidRPr="00346B94">
        <w:rPr>
          <w:rFonts w:ascii="Times New Roman" w:hAnsi="Times New Roman" w:cs="Times New Roman"/>
          <w:sz w:val="20"/>
          <w:szCs w:val="20"/>
        </w:rPr>
        <w:t xml:space="preserve"> </w:t>
      </w:r>
      <w:proofErr w:type="spellStart"/>
      <w:r w:rsidR="00C1011B" w:rsidRPr="00346B94">
        <w:rPr>
          <w:rFonts w:ascii="Times New Roman" w:hAnsi="Times New Roman" w:cs="Times New Roman"/>
          <w:sz w:val="20"/>
          <w:szCs w:val="20"/>
        </w:rPr>
        <w:t>Microbiol</w:t>
      </w:r>
      <w:proofErr w:type="spellEnd"/>
      <w:r w:rsidR="00C1011B" w:rsidRPr="00346B94">
        <w:rPr>
          <w:rFonts w:ascii="Times New Roman" w:hAnsi="Times New Roman" w:cs="Times New Roman"/>
          <w:sz w:val="20"/>
          <w:szCs w:val="20"/>
        </w:rPr>
        <w:t xml:space="preserve">. </w:t>
      </w:r>
      <w:r w:rsidRPr="00346B94">
        <w:rPr>
          <w:rFonts w:ascii="Times New Roman" w:hAnsi="Times New Roman" w:cs="Times New Roman"/>
          <w:sz w:val="20"/>
          <w:szCs w:val="20"/>
        </w:rPr>
        <w:t>41:2593–5.</w:t>
      </w:r>
    </w:p>
    <w:p w:rsidR="001C7EA0" w:rsidRPr="00346B94" w:rsidRDefault="001C7EA0"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Fathalla</w:t>
      </w:r>
      <w:proofErr w:type="spellEnd"/>
      <w:r w:rsidRPr="00346B94">
        <w:rPr>
          <w:rFonts w:ascii="Times New Roman" w:hAnsi="Times New Roman" w:cs="Times New Roman"/>
          <w:sz w:val="20"/>
          <w:szCs w:val="20"/>
        </w:rPr>
        <w:t xml:space="preserve"> SE, Al-</w:t>
      </w:r>
      <w:proofErr w:type="spellStart"/>
      <w:r w:rsidRPr="00346B94">
        <w:rPr>
          <w:rFonts w:ascii="Times New Roman" w:hAnsi="Times New Roman" w:cs="Times New Roman"/>
          <w:sz w:val="20"/>
          <w:szCs w:val="20"/>
        </w:rPr>
        <w:t>Jama</w:t>
      </w:r>
      <w:proofErr w:type="spellEnd"/>
      <w:r w:rsidRPr="00346B94">
        <w:rPr>
          <w:rFonts w:ascii="Times New Roman" w:hAnsi="Times New Roman" w:cs="Times New Roman"/>
          <w:sz w:val="20"/>
          <w:szCs w:val="20"/>
        </w:rPr>
        <w:t xml:space="preserve"> AA, </w:t>
      </w:r>
      <w:proofErr w:type="spellStart"/>
      <w:r w:rsidRPr="00346B94">
        <w:rPr>
          <w:rFonts w:ascii="Times New Roman" w:hAnsi="Times New Roman" w:cs="Times New Roman"/>
          <w:sz w:val="20"/>
          <w:szCs w:val="20"/>
        </w:rPr>
        <w:t>Iman</w:t>
      </w:r>
      <w:proofErr w:type="spellEnd"/>
      <w:r w:rsidRPr="00346B94">
        <w:rPr>
          <w:rFonts w:ascii="Times New Roman" w:hAnsi="Times New Roman" w:cs="Times New Roman"/>
          <w:sz w:val="20"/>
          <w:szCs w:val="20"/>
        </w:rPr>
        <w:t xml:space="preserve"> H, et al.</w:t>
      </w:r>
      <w:r w:rsidR="00C1011B" w:rsidRPr="00346B94">
        <w:rPr>
          <w:rFonts w:ascii="Times New Roman" w:hAnsi="Times New Roman" w:cs="Times New Roman"/>
          <w:sz w:val="20"/>
          <w:szCs w:val="20"/>
        </w:rPr>
        <w:t xml:space="preserve"> (1998): </w:t>
      </w:r>
      <w:proofErr w:type="spellStart"/>
      <w:r w:rsidRPr="00346B94">
        <w:rPr>
          <w:rFonts w:ascii="Times New Roman" w:hAnsi="Times New Roman" w:cs="Times New Roman"/>
          <w:sz w:val="20"/>
          <w:szCs w:val="20"/>
        </w:rPr>
        <w:t>Seroepidemiological</w:t>
      </w:r>
      <w:proofErr w:type="spellEnd"/>
      <w:r w:rsidRPr="00346B94">
        <w:rPr>
          <w:rFonts w:ascii="Times New Roman" w:hAnsi="Times New Roman" w:cs="Times New Roman"/>
          <w:sz w:val="20"/>
          <w:szCs w:val="20"/>
        </w:rPr>
        <w:t xml:space="preserve"> prevalence of human T-cell </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 I (HTLV-I) among healthy blood donors in eastern Saudi Arabia. Ann Saudi Med. 1998;18:366-7.</w:t>
      </w:r>
    </w:p>
    <w:p w:rsidR="000C4CAC" w:rsidRPr="00346B94" w:rsidRDefault="000C4CAC"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Namen</w:t>
      </w:r>
      <w:proofErr w:type="spellEnd"/>
      <w:r w:rsidRPr="00346B94">
        <w:rPr>
          <w:rFonts w:ascii="Times New Roman" w:hAnsi="Times New Roman" w:cs="Times New Roman"/>
          <w:sz w:val="20"/>
          <w:szCs w:val="20"/>
        </w:rPr>
        <w:t xml:space="preserve">-Lopes, M. S., M. L. Martins, P. C. Drummond, R. R. </w:t>
      </w:r>
      <w:proofErr w:type="spellStart"/>
      <w:r w:rsidRPr="00346B94">
        <w:rPr>
          <w:rFonts w:ascii="Times New Roman" w:hAnsi="Times New Roman" w:cs="Times New Roman"/>
          <w:sz w:val="20"/>
          <w:szCs w:val="20"/>
        </w:rPr>
        <w:t>Lobato</w:t>
      </w:r>
      <w:proofErr w:type="spellEnd"/>
      <w:r w:rsidRPr="00346B94">
        <w:rPr>
          <w:rFonts w:ascii="Times New Roman" w:hAnsi="Times New Roman" w:cs="Times New Roman"/>
          <w:sz w:val="20"/>
          <w:szCs w:val="20"/>
        </w:rPr>
        <w:t>, Interdisciplinary HTLV Research Group (GIPH), an</w:t>
      </w:r>
      <w:r w:rsidR="00C1011B" w:rsidRPr="00346B94">
        <w:rPr>
          <w:rFonts w:ascii="Times New Roman" w:hAnsi="Times New Roman" w:cs="Times New Roman"/>
          <w:sz w:val="20"/>
          <w:szCs w:val="20"/>
        </w:rPr>
        <w:t xml:space="preserve">d A. B. </w:t>
      </w:r>
      <w:proofErr w:type="spellStart"/>
      <w:r w:rsidR="00C1011B" w:rsidRPr="00346B94">
        <w:rPr>
          <w:rFonts w:ascii="Times New Roman" w:hAnsi="Times New Roman" w:cs="Times New Roman"/>
          <w:sz w:val="20"/>
          <w:szCs w:val="20"/>
        </w:rPr>
        <w:t>Carneiro-Proietti</w:t>
      </w:r>
      <w:proofErr w:type="spellEnd"/>
      <w:r w:rsidR="00C1011B" w:rsidRPr="00346B94">
        <w:rPr>
          <w:rFonts w:ascii="Times New Roman" w:hAnsi="Times New Roman" w:cs="Times New Roman"/>
          <w:sz w:val="20"/>
          <w:szCs w:val="20"/>
        </w:rPr>
        <w:t>. (2009):</w:t>
      </w:r>
      <w:r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Lookback</w:t>
      </w:r>
      <w:proofErr w:type="spellEnd"/>
      <w:r w:rsidRPr="00346B94">
        <w:rPr>
          <w:rFonts w:ascii="Times New Roman" w:hAnsi="Times New Roman" w:cs="Times New Roman"/>
          <w:sz w:val="20"/>
          <w:szCs w:val="20"/>
        </w:rPr>
        <w:t xml:space="preserve"> study of HTLV-1 and 2 </w:t>
      </w:r>
      <w:proofErr w:type="spellStart"/>
      <w:r w:rsidRPr="00346B94">
        <w:rPr>
          <w:rFonts w:ascii="Times New Roman" w:hAnsi="Times New Roman" w:cs="Times New Roman"/>
          <w:sz w:val="20"/>
          <w:szCs w:val="20"/>
        </w:rPr>
        <w:t>seropositive</w:t>
      </w:r>
      <w:proofErr w:type="spellEnd"/>
      <w:r w:rsidRPr="00346B94">
        <w:rPr>
          <w:rFonts w:ascii="Times New Roman" w:hAnsi="Times New Roman" w:cs="Times New Roman"/>
          <w:sz w:val="20"/>
          <w:szCs w:val="20"/>
        </w:rPr>
        <w:t xml:space="preserve"> donors and their recipients in Belo Horizonte, Brazil. </w:t>
      </w:r>
      <w:proofErr w:type="spellStart"/>
      <w:r w:rsidRPr="00346B94">
        <w:rPr>
          <w:rFonts w:ascii="Times New Roman" w:hAnsi="Times New Roman" w:cs="Times New Roman"/>
          <w:sz w:val="20"/>
          <w:szCs w:val="20"/>
        </w:rPr>
        <w:t>Transfus</w:t>
      </w:r>
      <w:proofErr w:type="spellEnd"/>
      <w:r w:rsidRPr="00346B94">
        <w:rPr>
          <w:rFonts w:ascii="Times New Roman" w:hAnsi="Times New Roman" w:cs="Times New Roman"/>
          <w:sz w:val="20"/>
          <w:szCs w:val="20"/>
        </w:rPr>
        <w:t>. Med. 19:180–188.</w:t>
      </w:r>
    </w:p>
    <w:p w:rsidR="000C4CAC" w:rsidRPr="00346B94" w:rsidRDefault="000C4CAC"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GONC¸ALVES ET AL,</w:t>
      </w:r>
      <w:r w:rsidR="00C1011B" w:rsidRPr="00346B94">
        <w:rPr>
          <w:rFonts w:ascii="Times New Roman" w:hAnsi="Times New Roman" w:cs="Times New Roman"/>
          <w:sz w:val="20"/>
          <w:szCs w:val="20"/>
        </w:rPr>
        <w:t xml:space="preserve"> (2010): </w:t>
      </w:r>
      <w:r w:rsidRPr="00346B94">
        <w:rPr>
          <w:rFonts w:ascii="Times New Roman" w:hAnsi="Times New Roman" w:cs="Times New Roman"/>
          <w:sz w:val="20"/>
          <w:szCs w:val="20"/>
        </w:rPr>
        <w:t>CLINICAL MICROBIOLOGY REVIEWS, p. 577–589 Vol. 23, No. 30893-8512</w:t>
      </w:r>
      <w:r w:rsidR="00346B94">
        <w:rPr>
          <w:rFonts w:ascii="Times New Roman" w:hAnsi="Times New Roman" w:cs="Times New Roman"/>
          <w:sz w:val="20"/>
          <w:szCs w:val="20"/>
        </w:rPr>
        <w:t>.</w:t>
      </w:r>
    </w:p>
    <w:p w:rsidR="008F1E59" w:rsidRPr="00346B94" w:rsidRDefault="009B58BD"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48. </w:t>
      </w:r>
      <w:proofErr w:type="spellStart"/>
      <w:r w:rsidRPr="00346B94">
        <w:rPr>
          <w:rFonts w:ascii="Times New Roman" w:hAnsi="Times New Roman" w:cs="Times New Roman"/>
          <w:sz w:val="20"/>
          <w:szCs w:val="20"/>
        </w:rPr>
        <w:t>Kannian</w:t>
      </w:r>
      <w:proofErr w:type="spellEnd"/>
      <w:r w:rsidRPr="00346B94">
        <w:rPr>
          <w:rFonts w:ascii="Times New Roman" w:hAnsi="Times New Roman" w:cs="Times New Roman"/>
          <w:sz w:val="20"/>
          <w:szCs w:val="20"/>
        </w:rPr>
        <w:t xml:space="preserve"> P, Green PL. </w:t>
      </w:r>
      <w:r w:rsidR="00C1011B" w:rsidRPr="00346B94">
        <w:rPr>
          <w:rFonts w:ascii="Times New Roman" w:hAnsi="Times New Roman" w:cs="Times New Roman"/>
          <w:sz w:val="20"/>
          <w:szCs w:val="20"/>
        </w:rPr>
        <w:t xml:space="preserve">(2010): </w:t>
      </w:r>
      <w:r w:rsidRPr="00346B94">
        <w:rPr>
          <w:rFonts w:ascii="Times New Roman" w:hAnsi="Times New Roman" w:cs="Times New Roman"/>
          <w:sz w:val="20"/>
          <w:szCs w:val="20"/>
        </w:rPr>
        <w:t xml:space="preserve">Human T </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 1 (HTLV-1):</w:t>
      </w:r>
      <w:r w:rsidR="00C1011B" w:rsidRPr="00346B94">
        <w:rPr>
          <w:rFonts w:ascii="Times New Roman" w:hAnsi="Times New Roman" w:cs="Times New Roman"/>
          <w:sz w:val="20"/>
          <w:szCs w:val="20"/>
        </w:rPr>
        <w:t xml:space="preserve"> </w:t>
      </w:r>
      <w:r w:rsidRPr="00346B94">
        <w:rPr>
          <w:rFonts w:ascii="Times New Roman" w:hAnsi="Times New Roman" w:cs="Times New Roman"/>
          <w:sz w:val="20"/>
          <w:szCs w:val="20"/>
        </w:rPr>
        <w:t>molecular biology</w:t>
      </w:r>
      <w:r w:rsidR="00C1011B" w:rsidRPr="00346B94">
        <w:rPr>
          <w:rFonts w:ascii="Times New Roman" w:hAnsi="Times New Roman" w:cs="Times New Roman"/>
          <w:sz w:val="20"/>
          <w:szCs w:val="20"/>
        </w:rPr>
        <w:t xml:space="preserve"> and </w:t>
      </w:r>
      <w:proofErr w:type="spellStart"/>
      <w:r w:rsidR="00C1011B" w:rsidRPr="00346B94">
        <w:rPr>
          <w:rFonts w:ascii="Times New Roman" w:hAnsi="Times New Roman" w:cs="Times New Roman"/>
          <w:sz w:val="20"/>
          <w:szCs w:val="20"/>
        </w:rPr>
        <w:t>oncogenesis</w:t>
      </w:r>
      <w:proofErr w:type="spellEnd"/>
      <w:r w:rsidR="00C1011B" w:rsidRPr="00346B94">
        <w:rPr>
          <w:rFonts w:ascii="Times New Roman" w:hAnsi="Times New Roman" w:cs="Times New Roman"/>
          <w:sz w:val="20"/>
          <w:szCs w:val="20"/>
        </w:rPr>
        <w:t xml:space="preserve">. Viruses. </w:t>
      </w:r>
      <w:r w:rsidRPr="00346B94">
        <w:rPr>
          <w:rFonts w:ascii="Times New Roman" w:hAnsi="Times New Roman" w:cs="Times New Roman"/>
          <w:sz w:val="20"/>
          <w:szCs w:val="20"/>
        </w:rPr>
        <w:t>2:2037-77.</w:t>
      </w:r>
    </w:p>
    <w:p w:rsidR="008F1E59" w:rsidRPr="00346B94" w:rsidRDefault="008F1E59"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Gessain</w:t>
      </w:r>
      <w:proofErr w:type="spellEnd"/>
      <w:r w:rsidRPr="00346B94">
        <w:rPr>
          <w:rFonts w:ascii="Times New Roman" w:hAnsi="Times New Roman" w:cs="Times New Roman"/>
          <w:sz w:val="20"/>
          <w:szCs w:val="20"/>
        </w:rPr>
        <w:t xml:space="preserve">, A., </w:t>
      </w:r>
      <w:proofErr w:type="spellStart"/>
      <w:r w:rsidRPr="00346B94">
        <w:rPr>
          <w:rFonts w:ascii="Times New Roman" w:hAnsi="Times New Roman" w:cs="Times New Roman"/>
          <w:sz w:val="20"/>
          <w:szCs w:val="20"/>
        </w:rPr>
        <w:t>Dezzutti</w:t>
      </w:r>
      <w:proofErr w:type="spellEnd"/>
      <w:r w:rsidRPr="00346B94">
        <w:rPr>
          <w:rFonts w:ascii="Times New Roman" w:hAnsi="Times New Roman" w:cs="Times New Roman"/>
          <w:sz w:val="20"/>
          <w:szCs w:val="20"/>
        </w:rPr>
        <w:t xml:space="preserve">, C. S., Cowan, E. P., &amp; </w:t>
      </w:r>
      <w:proofErr w:type="spellStart"/>
      <w:r w:rsidRPr="00346B94">
        <w:rPr>
          <w:rFonts w:ascii="Times New Roman" w:hAnsi="Times New Roman" w:cs="Times New Roman"/>
          <w:sz w:val="20"/>
          <w:szCs w:val="20"/>
        </w:rPr>
        <w:t>Lal</w:t>
      </w:r>
      <w:proofErr w:type="spellEnd"/>
      <w:r w:rsidRPr="00346B94">
        <w:rPr>
          <w:rFonts w:ascii="Times New Roman" w:hAnsi="Times New Roman" w:cs="Times New Roman"/>
          <w:sz w:val="20"/>
          <w:szCs w:val="20"/>
        </w:rPr>
        <w:t>, R. B. (2007</w:t>
      </w:r>
      <w:r w:rsidR="00C1011B" w:rsidRP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Human T-Cell </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Types 1 and 2. In P. M. Murray, E. J. Baron, J. H. </w:t>
      </w:r>
      <w:proofErr w:type="spellStart"/>
      <w:r w:rsidRPr="00346B94">
        <w:rPr>
          <w:rFonts w:ascii="Times New Roman" w:hAnsi="Times New Roman" w:cs="Times New Roman"/>
          <w:sz w:val="20"/>
          <w:szCs w:val="20"/>
        </w:rPr>
        <w:t>Jprgensen</w:t>
      </w:r>
      <w:proofErr w:type="spellEnd"/>
      <w:r w:rsidRPr="00346B94">
        <w:rPr>
          <w:rFonts w:ascii="Times New Roman" w:hAnsi="Times New Roman" w:cs="Times New Roman"/>
          <w:sz w:val="20"/>
          <w:szCs w:val="20"/>
        </w:rPr>
        <w:t xml:space="preserve">, M. L. Landry &amp; M. A. </w:t>
      </w:r>
      <w:proofErr w:type="spellStart"/>
      <w:r w:rsidRPr="00346B94">
        <w:rPr>
          <w:rFonts w:ascii="Times New Roman" w:hAnsi="Times New Roman" w:cs="Times New Roman"/>
          <w:sz w:val="20"/>
          <w:szCs w:val="20"/>
        </w:rPr>
        <w:t>Pfaller</w:t>
      </w:r>
      <w:proofErr w:type="spellEnd"/>
      <w:r w:rsidRPr="00346B94">
        <w:rPr>
          <w:rFonts w:ascii="Times New Roman" w:hAnsi="Times New Roman" w:cs="Times New Roman"/>
          <w:sz w:val="20"/>
          <w:szCs w:val="20"/>
        </w:rPr>
        <w:t xml:space="preserve"> (Eds.), Manual of Clinical </w:t>
      </w:r>
      <w:proofErr w:type="spellStart"/>
      <w:r w:rsidRPr="00346B94">
        <w:rPr>
          <w:rFonts w:ascii="Times New Roman" w:hAnsi="Times New Roman" w:cs="Times New Roman"/>
          <w:sz w:val="20"/>
          <w:szCs w:val="20"/>
        </w:rPr>
        <w:t>Mircobiology</w:t>
      </w:r>
      <w:proofErr w:type="spellEnd"/>
      <w:r w:rsidR="00346B94">
        <w:rPr>
          <w:rFonts w:ascii="Times New Roman" w:hAnsi="Times New Roman" w:cs="Times New Roman"/>
          <w:sz w:val="20"/>
          <w:szCs w:val="20"/>
        </w:rPr>
        <w:t xml:space="preserve"> </w:t>
      </w:r>
      <w:r w:rsidRPr="00346B94">
        <w:rPr>
          <w:rFonts w:ascii="Times New Roman" w:hAnsi="Times New Roman" w:cs="Times New Roman"/>
          <w:sz w:val="20"/>
          <w:szCs w:val="20"/>
        </w:rPr>
        <w:t>(9th ed., pp. 1330). Washington, DC: ASM Press.</w:t>
      </w:r>
    </w:p>
    <w:p w:rsidR="008F1E59" w:rsidRPr="00346B94" w:rsidRDefault="008F1E59"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Verdonck</w:t>
      </w:r>
      <w:proofErr w:type="spellEnd"/>
      <w:r w:rsidRPr="00346B94">
        <w:rPr>
          <w:rFonts w:ascii="Times New Roman" w:hAnsi="Times New Roman" w:cs="Times New Roman"/>
          <w:sz w:val="20"/>
          <w:szCs w:val="20"/>
        </w:rPr>
        <w:t xml:space="preserve">, K., Gonzalez, E., Van </w:t>
      </w:r>
      <w:proofErr w:type="spellStart"/>
      <w:r w:rsidRPr="00346B94">
        <w:rPr>
          <w:rFonts w:ascii="Times New Roman" w:hAnsi="Times New Roman" w:cs="Times New Roman"/>
          <w:sz w:val="20"/>
          <w:szCs w:val="20"/>
        </w:rPr>
        <w:t>Dooren</w:t>
      </w:r>
      <w:proofErr w:type="spellEnd"/>
      <w:r w:rsidRPr="00346B94">
        <w:rPr>
          <w:rFonts w:ascii="Times New Roman" w:hAnsi="Times New Roman" w:cs="Times New Roman"/>
          <w:sz w:val="20"/>
          <w:szCs w:val="20"/>
        </w:rPr>
        <w:t xml:space="preserve">, S., </w:t>
      </w:r>
      <w:proofErr w:type="spellStart"/>
      <w:r w:rsidRPr="00346B94">
        <w:rPr>
          <w:rFonts w:ascii="Times New Roman" w:hAnsi="Times New Roman" w:cs="Times New Roman"/>
          <w:sz w:val="20"/>
          <w:szCs w:val="20"/>
        </w:rPr>
        <w:t>Vandamme</w:t>
      </w:r>
      <w:proofErr w:type="spellEnd"/>
      <w:r w:rsidRPr="00346B94">
        <w:rPr>
          <w:rFonts w:ascii="Times New Roman" w:hAnsi="Times New Roman" w:cs="Times New Roman"/>
          <w:sz w:val="20"/>
          <w:szCs w:val="20"/>
        </w:rPr>
        <w:t xml:space="preserve">, A. M., </w:t>
      </w:r>
      <w:proofErr w:type="spellStart"/>
      <w:r w:rsidRPr="00346B94">
        <w:rPr>
          <w:rFonts w:ascii="Times New Roman" w:hAnsi="Times New Roman" w:cs="Times New Roman"/>
          <w:sz w:val="20"/>
          <w:szCs w:val="20"/>
        </w:rPr>
        <w:t>Va</w:t>
      </w:r>
      <w:r w:rsidR="00C1011B" w:rsidRPr="00346B94">
        <w:rPr>
          <w:rFonts w:ascii="Times New Roman" w:hAnsi="Times New Roman" w:cs="Times New Roman"/>
          <w:sz w:val="20"/>
          <w:szCs w:val="20"/>
        </w:rPr>
        <w:t>nham</w:t>
      </w:r>
      <w:proofErr w:type="spellEnd"/>
      <w:r w:rsidR="00C1011B" w:rsidRPr="00346B94">
        <w:rPr>
          <w:rFonts w:ascii="Times New Roman" w:hAnsi="Times New Roman" w:cs="Times New Roman"/>
          <w:sz w:val="20"/>
          <w:szCs w:val="20"/>
        </w:rPr>
        <w:t>, G.,</w:t>
      </w:r>
      <w:r w:rsidR="00346B94">
        <w:rPr>
          <w:rFonts w:ascii="Times New Roman" w:hAnsi="Times New Roman" w:cs="Times New Roman"/>
          <w:sz w:val="20"/>
          <w:szCs w:val="20"/>
        </w:rPr>
        <w:t xml:space="preserve"> &amp; </w:t>
      </w:r>
      <w:proofErr w:type="spellStart"/>
      <w:r w:rsidR="00346B94">
        <w:rPr>
          <w:rFonts w:ascii="Times New Roman" w:hAnsi="Times New Roman" w:cs="Times New Roman"/>
          <w:sz w:val="20"/>
          <w:szCs w:val="20"/>
        </w:rPr>
        <w:t>Gotuzzo</w:t>
      </w:r>
      <w:proofErr w:type="spellEnd"/>
      <w:r w:rsidR="00346B94">
        <w:rPr>
          <w:rFonts w:ascii="Times New Roman" w:hAnsi="Times New Roman" w:cs="Times New Roman"/>
          <w:sz w:val="20"/>
          <w:szCs w:val="20"/>
        </w:rPr>
        <w:t>, E. (2007)</w:t>
      </w:r>
      <w:r w:rsidR="00C1011B" w:rsidRPr="00346B94">
        <w:rPr>
          <w:rFonts w:ascii="Times New Roman" w:hAnsi="Times New Roman" w:cs="Times New Roman"/>
          <w:sz w:val="20"/>
          <w:szCs w:val="20"/>
        </w:rPr>
        <w:t>:</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Human T-</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1: recent knowledge about an ancient infection. The Lancet Infectious Diseases, 7(4), 266-281. doi:10.1016/S1473-3099(07)70081-6</w:t>
      </w:r>
    </w:p>
    <w:p w:rsidR="008F1E59" w:rsidRPr="00346B94" w:rsidRDefault="008F1E59"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Ryan, K. J., &amp; Ray, C. G. (Eds.). (200</w:t>
      </w:r>
      <w:r w:rsidR="00C1011B" w:rsidRPr="00346B94">
        <w:rPr>
          <w:rFonts w:ascii="Times New Roman" w:hAnsi="Times New Roman" w:cs="Times New Roman"/>
          <w:sz w:val="20"/>
          <w:szCs w:val="20"/>
        </w:rPr>
        <w:t>4.):</w:t>
      </w:r>
      <w:r w:rsid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Sherris</w:t>
      </w:r>
      <w:proofErr w:type="spellEnd"/>
      <w:r w:rsidRPr="00346B94">
        <w:rPr>
          <w:rFonts w:ascii="Times New Roman" w:hAnsi="Times New Roman" w:cs="Times New Roman"/>
          <w:sz w:val="20"/>
          <w:szCs w:val="20"/>
        </w:rPr>
        <w:t xml:space="preserve"> Medical Microbiology: An Introduction to Infectious Disease. (Fourth Edition. ed.). New York.: McGraw-Hill.</w:t>
      </w:r>
    </w:p>
    <w:p w:rsidR="00BF748A" w:rsidRPr="00346B94" w:rsidRDefault="008F1E59"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Lairmore</w:t>
      </w:r>
      <w:proofErr w:type="spellEnd"/>
      <w:r w:rsidRPr="00346B94">
        <w:rPr>
          <w:rFonts w:ascii="Times New Roman" w:hAnsi="Times New Roman" w:cs="Times New Roman"/>
          <w:sz w:val="20"/>
          <w:szCs w:val="20"/>
        </w:rPr>
        <w:t>, M. D.,</w:t>
      </w:r>
      <w:r w:rsidR="00C1011B" w:rsidRPr="00346B94">
        <w:rPr>
          <w:rFonts w:ascii="Times New Roman" w:hAnsi="Times New Roman" w:cs="Times New Roman"/>
          <w:sz w:val="20"/>
          <w:szCs w:val="20"/>
        </w:rPr>
        <w:t xml:space="preserve"> &amp; </w:t>
      </w:r>
      <w:proofErr w:type="spellStart"/>
      <w:r w:rsidR="00C1011B" w:rsidRPr="00346B94">
        <w:rPr>
          <w:rFonts w:ascii="Times New Roman" w:hAnsi="Times New Roman" w:cs="Times New Roman"/>
          <w:sz w:val="20"/>
          <w:szCs w:val="20"/>
        </w:rPr>
        <w:t>Franchini</w:t>
      </w:r>
      <w:proofErr w:type="spellEnd"/>
      <w:r w:rsidR="00C1011B" w:rsidRPr="00346B94">
        <w:rPr>
          <w:rFonts w:ascii="Times New Roman" w:hAnsi="Times New Roman" w:cs="Times New Roman"/>
          <w:sz w:val="20"/>
          <w:szCs w:val="20"/>
        </w:rPr>
        <w:t>, G. (2007):</w:t>
      </w:r>
      <w:r w:rsidRPr="00346B94">
        <w:rPr>
          <w:rFonts w:ascii="Times New Roman" w:hAnsi="Times New Roman" w:cs="Times New Roman"/>
          <w:sz w:val="20"/>
          <w:szCs w:val="20"/>
        </w:rPr>
        <w:t xml:space="preserve"> Human T-cell Leukemia Virus Types 1 and 2. In D. M</w:t>
      </w:r>
      <w:r w:rsidR="00346B94">
        <w:rPr>
          <w:rFonts w:ascii="Times New Roman" w:hAnsi="Times New Roman" w:cs="Times New Roman"/>
          <w:sz w:val="20"/>
          <w:szCs w:val="20"/>
        </w:rPr>
        <w:t xml:space="preserve">. </w:t>
      </w:r>
      <w:proofErr w:type="spellStart"/>
      <w:r w:rsidR="00346B94">
        <w:rPr>
          <w:rFonts w:ascii="Times New Roman" w:hAnsi="Times New Roman" w:cs="Times New Roman"/>
          <w:sz w:val="20"/>
          <w:szCs w:val="20"/>
        </w:rPr>
        <w:t>Knipe</w:t>
      </w:r>
      <w:proofErr w:type="spellEnd"/>
      <w:r w:rsidR="00346B94">
        <w:rPr>
          <w:rFonts w:ascii="Times New Roman" w:hAnsi="Times New Roman" w:cs="Times New Roman"/>
          <w:sz w:val="20"/>
          <w:szCs w:val="20"/>
        </w:rPr>
        <w:t xml:space="preserve">, &amp; P. M. </w:t>
      </w:r>
      <w:proofErr w:type="spellStart"/>
      <w:r w:rsidR="00346B94">
        <w:rPr>
          <w:rFonts w:ascii="Times New Roman" w:hAnsi="Times New Roman" w:cs="Times New Roman"/>
          <w:sz w:val="20"/>
          <w:szCs w:val="20"/>
        </w:rPr>
        <w:t>Howley</w:t>
      </w:r>
      <w:proofErr w:type="spellEnd"/>
      <w:r w:rsidR="00346B94">
        <w:rPr>
          <w:rFonts w:ascii="Times New Roman" w:hAnsi="Times New Roman" w:cs="Times New Roman"/>
          <w:sz w:val="20"/>
          <w:szCs w:val="20"/>
        </w:rPr>
        <w:t xml:space="preserve"> (Eds.), </w:t>
      </w:r>
      <w:r w:rsidRPr="00346B94">
        <w:rPr>
          <w:rFonts w:ascii="Times New Roman" w:hAnsi="Times New Roman" w:cs="Times New Roman"/>
          <w:sz w:val="20"/>
          <w:szCs w:val="20"/>
        </w:rPr>
        <w:t>Fields Virology</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(5th ed., pp. 2071). Philadelphia: Lippincott Williams &amp; Wilkins.</w:t>
      </w:r>
    </w:p>
    <w:p w:rsidR="00937742" w:rsidRPr="00346B94" w:rsidRDefault="00937742"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lastRenderedPageBreak/>
        <w:t>Matsuoka M:</w:t>
      </w:r>
      <w:r w:rsidR="00C1011B" w:rsidRPr="00346B94">
        <w:rPr>
          <w:rFonts w:ascii="Times New Roman" w:hAnsi="Times New Roman" w:cs="Times New Roman"/>
          <w:sz w:val="20"/>
          <w:szCs w:val="20"/>
        </w:rPr>
        <w:t xml:space="preserve"> (2003):</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Human T-cell leukemia virus type I and adult T-cell leukemia </w:t>
      </w:r>
      <w:proofErr w:type="spellStart"/>
      <w:r w:rsidRPr="00346B94">
        <w:rPr>
          <w:rFonts w:ascii="Times New Roman" w:hAnsi="Times New Roman" w:cs="Times New Roman"/>
          <w:sz w:val="20"/>
          <w:szCs w:val="20"/>
        </w:rPr>
        <w:t>Oncogene</w:t>
      </w:r>
      <w:proofErr w:type="spellEnd"/>
      <w:r w:rsidR="00C1011B" w:rsidRPr="00346B94">
        <w:rPr>
          <w:rFonts w:ascii="Times New Roman" w:hAnsi="Times New Roman" w:cs="Times New Roman"/>
          <w:sz w:val="20"/>
          <w:szCs w:val="20"/>
        </w:rPr>
        <w:t>.</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22, 5131–5140.</w:t>
      </w:r>
    </w:p>
    <w:p w:rsidR="002B048B" w:rsidRPr="00346B94" w:rsidRDefault="00BF748A"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Boxus</w:t>
      </w:r>
      <w:proofErr w:type="spellEnd"/>
      <w:r w:rsidRPr="00346B94">
        <w:rPr>
          <w:rFonts w:ascii="Times New Roman" w:hAnsi="Times New Roman" w:cs="Times New Roman"/>
          <w:sz w:val="20"/>
          <w:szCs w:val="20"/>
        </w:rPr>
        <w:t xml:space="preserve"> M, </w:t>
      </w:r>
      <w:proofErr w:type="spellStart"/>
      <w:r w:rsidRPr="00346B94">
        <w:rPr>
          <w:rFonts w:ascii="Times New Roman" w:hAnsi="Times New Roman" w:cs="Times New Roman"/>
          <w:sz w:val="20"/>
          <w:szCs w:val="20"/>
        </w:rPr>
        <w:t>Twizere</w:t>
      </w:r>
      <w:proofErr w:type="spellEnd"/>
      <w:r w:rsidRPr="00346B94">
        <w:rPr>
          <w:rFonts w:ascii="Times New Roman" w:hAnsi="Times New Roman" w:cs="Times New Roman"/>
          <w:sz w:val="20"/>
          <w:szCs w:val="20"/>
        </w:rPr>
        <w:t xml:space="preserve"> JC, </w:t>
      </w:r>
      <w:proofErr w:type="spellStart"/>
      <w:r w:rsidRPr="00346B94">
        <w:rPr>
          <w:rFonts w:ascii="Times New Roman" w:hAnsi="Times New Roman" w:cs="Times New Roman"/>
          <w:sz w:val="20"/>
          <w:szCs w:val="20"/>
        </w:rPr>
        <w:t>Legros</w:t>
      </w:r>
      <w:proofErr w:type="spellEnd"/>
      <w:r w:rsidRPr="00346B94">
        <w:rPr>
          <w:rFonts w:ascii="Times New Roman" w:hAnsi="Times New Roman" w:cs="Times New Roman"/>
          <w:sz w:val="20"/>
          <w:szCs w:val="20"/>
        </w:rPr>
        <w:t xml:space="preserve"> S, </w:t>
      </w:r>
      <w:proofErr w:type="spellStart"/>
      <w:r w:rsidRPr="00346B94">
        <w:rPr>
          <w:rFonts w:ascii="Times New Roman" w:hAnsi="Times New Roman" w:cs="Times New Roman"/>
          <w:sz w:val="20"/>
          <w:szCs w:val="20"/>
        </w:rPr>
        <w:t>Dewulf</w:t>
      </w:r>
      <w:proofErr w:type="spellEnd"/>
      <w:r w:rsidRPr="00346B94">
        <w:rPr>
          <w:rFonts w:ascii="Times New Roman" w:hAnsi="Times New Roman" w:cs="Times New Roman"/>
          <w:sz w:val="20"/>
          <w:szCs w:val="20"/>
        </w:rPr>
        <w:t xml:space="preserve"> JF, </w:t>
      </w:r>
      <w:proofErr w:type="spellStart"/>
      <w:r w:rsidRPr="00346B94">
        <w:rPr>
          <w:rFonts w:ascii="Times New Roman" w:hAnsi="Times New Roman" w:cs="Times New Roman"/>
          <w:sz w:val="20"/>
          <w:szCs w:val="20"/>
        </w:rPr>
        <w:t>Kettmann</w:t>
      </w:r>
      <w:proofErr w:type="spellEnd"/>
      <w:r w:rsidRPr="00346B94">
        <w:rPr>
          <w:rFonts w:ascii="Times New Roman" w:hAnsi="Times New Roman" w:cs="Times New Roman"/>
          <w:sz w:val="20"/>
          <w:szCs w:val="20"/>
        </w:rPr>
        <w:t xml:space="preserve"> R, </w:t>
      </w:r>
      <w:proofErr w:type="spellStart"/>
      <w:r w:rsidRPr="00346B94">
        <w:rPr>
          <w:rFonts w:ascii="Times New Roman" w:hAnsi="Times New Roman" w:cs="Times New Roman"/>
          <w:sz w:val="20"/>
          <w:szCs w:val="20"/>
        </w:rPr>
        <w:t>Willems</w:t>
      </w:r>
      <w:proofErr w:type="spellEnd"/>
      <w:r w:rsidRPr="00346B94">
        <w:rPr>
          <w:rFonts w:ascii="Times New Roman" w:hAnsi="Times New Roman" w:cs="Times New Roman"/>
          <w:sz w:val="20"/>
          <w:szCs w:val="20"/>
        </w:rPr>
        <w:t xml:space="preserve"> L. </w:t>
      </w:r>
      <w:r w:rsidR="00C1011B" w:rsidRPr="00346B94">
        <w:rPr>
          <w:rFonts w:ascii="Times New Roman" w:hAnsi="Times New Roman" w:cs="Times New Roman"/>
          <w:sz w:val="20"/>
          <w:szCs w:val="20"/>
        </w:rPr>
        <w:t xml:space="preserve">(2008): </w:t>
      </w:r>
      <w:r w:rsidRPr="00346B94">
        <w:rPr>
          <w:rFonts w:ascii="Times New Roman" w:hAnsi="Times New Roman" w:cs="Times New Roman"/>
          <w:sz w:val="20"/>
          <w:szCs w:val="20"/>
        </w:rPr>
        <w:t xml:space="preserve">The HTLV-1 Tax </w:t>
      </w:r>
      <w:proofErr w:type="spellStart"/>
      <w:r w:rsidRPr="00346B94">
        <w:rPr>
          <w:rFonts w:ascii="Times New Roman" w:hAnsi="Times New Roman" w:cs="Times New Roman"/>
          <w:sz w:val="20"/>
          <w:szCs w:val="20"/>
        </w:rPr>
        <w:t>interactome.</w:t>
      </w:r>
      <w:r w:rsidRPr="00346B94">
        <w:rPr>
          <w:rStyle w:val="Emphasis"/>
          <w:rFonts w:ascii="Times New Roman" w:hAnsi="Times New Roman" w:cs="Times New Roman"/>
          <w:i w:val="0"/>
          <w:iCs w:val="0"/>
          <w:sz w:val="20"/>
          <w:szCs w:val="20"/>
        </w:rPr>
        <w:t>Retrovirology</w:t>
      </w:r>
      <w:proofErr w:type="spellEnd"/>
      <w:r w:rsidR="00C1011B" w:rsidRPr="00346B94">
        <w:rPr>
          <w:rFonts w:ascii="Times New Roman" w:hAnsi="Times New Roman" w:cs="Times New Roman"/>
          <w:sz w:val="20"/>
          <w:szCs w:val="20"/>
        </w:rPr>
        <w:t xml:space="preserve">. Aug 14; </w:t>
      </w:r>
      <w:r w:rsidRPr="00346B94">
        <w:rPr>
          <w:rFonts w:ascii="Times New Roman" w:hAnsi="Times New Roman" w:cs="Times New Roman"/>
          <w:sz w:val="20"/>
          <w:szCs w:val="20"/>
        </w:rPr>
        <w:t>5:76.</w:t>
      </w:r>
    </w:p>
    <w:p w:rsidR="002B048B" w:rsidRPr="00346B94" w:rsidRDefault="002B048B"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Feuer</w:t>
      </w:r>
      <w:proofErr w:type="spellEnd"/>
      <w:r w:rsidRPr="00346B94">
        <w:rPr>
          <w:rFonts w:ascii="Times New Roman" w:hAnsi="Times New Roman" w:cs="Times New Roman"/>
          <w:sz w:val="20"/>
          <w:szCs w:val="20"/>
        </w:rPr>
        <w:t xml:space="preserve"> G, Green PL. </w:t>
      </w:r>
      <w:r w:rsidR="00C1011B" w:rsidRPr="00346B94">
        <w:rPr>
          <w:rFonts w:ascii="Times New Roman" w:hAnsi="Times New Roman" w:cs="Times New Roman"/>
          <w:sz w:val="20"/>
          <w:szCs w:val="20"/>
        </w:rPr>
        <w:t xml:space="preserve">(2005): </w:t>
      </w:r>
      <w:r w:rsidRPr="00346B94">
        <w:rPr>
          <w:rFonts w:ascii="Times New Roman" w:hAnsi="Times New Roman" w:cs="Times New Roman"/>
          <w:sz w:val="20"/>
          <w:szCs w:val="20"/>
        </w:rPr>
        <w:t xml:space="preserve">Comparative biology of human T-cell </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 1 (HTLV-1) and HTLV-2.</w:t>
      </w:r>
      <w:r w:rsidRPr="00346B94">
        <w:rPr>
          <w:rStyle w:val="Emphasis"/>
          <w:rFonts w:ascii="Times New Roman" w:hAnsi="Times New Roman" w:cs="Times New Roman"/>
          <w:i w:val="0"/>
          <w:iCs w:val="0"/>
          <w:sz w:val="20"/>
          <w:szCs w:val="20"/>
        </w:rPr>
        <w:t>Oncogene</w:t>
      </w:r>
      <w:r w:rsidR="008622CE" w:rsidRPr="00346B94">
        <w:rPr>
          <w:rFonts w:ascii="Times New Roman" w:hAnsi="Times New Roman" w:cs="Times New Roman"/>
          <w:sz w:val="20"/>
          <w:szCs w:val="20"/>
        </w:rPr>
        <w:t xml:space="preserve">. Sep 5; </w:t>
      </w:r>
      <w:r w:rsidRPr="00346B94">
        <w:rPr>
          <w:rFonts w:ascii="Times New Roman" w:hAnsi="Times New Roman" w:cs="Times New Roman"/>
          <w:sz w:val="20"/>
          <w:szCs w:val="20"/>
        </w:rPr>
        <w:t>24(39):5996-6004.</w:t>
      </w:r>
    </w:p>
    <w:p w:rsidR="002B048B" w:rsidRPr="00346B94" w:rsidRDefault="002B048B"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Lairmore</w:t>
      </w:r>
      <w:proofErr w:type="spellEnd"/>
      <w:r w:rsidRPr="00346B94">
        <w:rPr>
          <w:rFonts w:ascii="Times New Roman" w:hAnsi="Times New Roman" w:cs="Times New Roman"/>
          <w:sz w:val="20"/>
          <w:szCs w:val="20"/>
        </w:rPr>
        <w:t xml:space="preserve"> MD, </w:t>
      </w:r>
      <w:proofErr w:type="spellStart"/>
      <w:r w:rsidRPr="00346B94">
        <w:rPr>
          <w:rFonts w:ascii="Times New Roman" w:hAnsi="Times New Roman" w:cs="Times New Roman"/>
          <w:sz w:val="20"/>
          <w:szCs w:val="20"/>
        </w:rPr>
        <w:t>Anupam</w:t>
      </w:r>
      <w:proofErr w:type="spellEnd"/>
      <w:r w:rsidRPr="00346B94">
        <w:rPr>
          <w:rFonts w:ascii="Times New Roman" w:hAnsi="Times New Roman" w:cs="Times New Roman"/>
          <w:sz w:val="20"/>
          <w:szCs w:val="20"/>
        </w:rPr>
        <w:t xml:space="preserve"> R, Bowden N, Haines R, Haynes RA 2nd, </w:t>
      </w:r>
      <w:proofErr w:type="spellStart"/>
      <w:r w:rsidRPr="00346B94">
        <w:rPr>
          <w:rFonts w:ascii="Times New Roman" w:hAnsi="Times New Roman" w:cs="Times New Roman"/>
          <w:sz w:val="20"/>
          <w:szCs w:val="20"/>
        </w:rPr>
        <w:t>Ratner</w:t>
      </w:r>
      <w:proofErr w:type="spellEnd"/>
      <w:r w:rsidRPr="00346B94">
        <w:rPr>
          <w:rFonts w:ascii="Times New Roman" w:hAnsi="Times New Roman" w:cs="Times New Roman"/>
          <w:sz w:val="20"/>
          <w:szCs w:val="20"/>
        </w:rPr>
        <w:t xml:space="preserve"> L, et al.</w:t>
      </w:r>
      <w:r w:rsidR="008622CE" w:rsidRPr="00346B94">
        <w:rPr>
          <w:rFonts w:ascii="Times New Roman" w:hAnsi="Times New Roman" w:cs="Times New Roman"/>
          <w:sz w:val="20"/>
          <w:szCs w:val="20"/>
        </w:rPr>
        <w:t xml:space="preserve"> (2011):</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Molecular determinants of human T-</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 1 transmission and spread.</w:t>
      </w:r>
      <w:r w:rsidR="00346B94">
        <w:rPr>
          <w:rFonts w:ascii="Times New Roman" w:hAnsi="Times New Roman" w:cs="Times New Roman"/>
          <w:sz w:val="20"/>
          <w:szCs w:val="20"/>
        </w:rPr>
        <w:t xml:space="preserve"> </w:t>
      </w:r>
      <w:r w:rsidRPr="00346B94">
        <w:rPr>
          <w:rStyle w:val="Emphasis"/>
          <w:rFonts w:ascii="Times New Roman" w:hAnsi="Times New Roman" w:cs="Times New Roman"/>
          <w:i w:val="0"/>
          <w:iCs w:val="0"/>
          <w:sz w:val="20"/>
          <w:szCs w:val="20"/>
        </w:rPr>
        <w:t>Viruses</w:t>
      </w:r>
      <w:r w:rsidRPr="00346B94">
        <w:rPr>
          <w:rFonts w:ascii="Times New Roman" w:hAnsi="Times New Roman" w:cs="Times New Roman"/>
          <w:sz w:val="20"/>
          <w:szCs w:val="20"/>
        </w:rPr>
        <w:t>.</w:t>
      </w:r>
      <w:r w:rsidR="008622CE" w:rsidRPr="00346B94">
        <w:rPr>
          <w:rFonts w:ascii="Times New Roman" w:hAnsi="Times New Roman" w:cs="Times New Roman"/>
          <w:sz w:val="20"/>
          <w:szCs w:val="20"/>
        </w:rPr>
        <w:t xml:space="preserve"> </w:t>
      </w:r>
      <w:r w:rsidRPr="00346B94">
        <w:rPr>
          <w:rFonts w:ascii="Times New Roman" w:hAnsi="Times New Roman" w:cs="Times New Roman"/>
          <w:sz w:val="20"/>
          <w:szCs w:val="20"/>
        </w:rPr>
        <w:t>3(7):1131-65.</w:t>
      </w:r>
    </w:p>
    <w:p w:rsidR="00533D0A" w:rsidRPr="00346B94" w:rsidRDefault="002B048B" w:rsidP="00C24EEB">
      <w:pPr>
        <w:numPr>
          <w:ilvl w:val="0"/>
          <w:numId w:val="50"/>
        </w:numPr>
        <w:autoSpaceDE w:val="0"/>
        <w:autoSpaceDN w:val="0"/>
        <w:adjustRightInd w:val="0"/>
        <w:spacing w:after="0" w:line="240" w:lineRule="auto"/>
        <w:ind w:left="425" w:hanging="425"/>
        <w:jc w:val="both"/>
        <w:rPr>
          <w:rStyle w:val="apple-converted-space"/>
          <w:rFonts w:ascii="Times New Roman" w:hAnsi="Times New Roman" w:cs="Times New Roman"/>
          <w:sz w:val="20"/>
          <w:szCs w:val="20"/>
        </w:rPr>
      </w:pPr>
      <w:r w:rsidRPr="00346B94">
        <w:rPr>
          <w:rFonts w:ascii="Times New Roman" w:hAnsi="Times New Roman" w:cs="Times New Roman"/>
          <w:sz w:val="20"/>
          <w:szCs w:val="20"/>
        </w:rPr>
        <w:t xml:space="preserve">Matsuoka M, </w:t>
      </w:r>
      <w:proofErr w:type="spellStart"/>
      <w:r w:rsidRPr="00346B94">
        <w:rPr>
          <w:rFonts w:ascii="Times New Roman" w:hAnsi="Times New Roman" w:cs="Times New Roman"/>
          <w:sz w:val="20"/>
          <w:szCs w:val="20"/>
        </w:rPr>
        <w:t>Jeang</w:t>
      </w:r>
      <w:proofErr w:type="spellEnd"/>
      <w:r w:rsidRPr="00346B94">
        <w:rPr>
          <w:rFonts w:ascii="Times New Roman" w:hAnsi="Times New Roman" w:cs="Times New Roman"/>
          <w:sz w:val="20"/>
          <w:szCs w:val="20"/>
        </w:rPr>
        <w:t xml:space="preserve"> KT.</w:t>
      </w:r>
      <w:r w:rsidR="008622CE" w:rsidRPr="00346B94">
        <w:rPr>
          <w:rFonts w:ascii="Times New Roman" w:hAnsi="Times New Roman" w:cs="Times New Roman"/>
          <w:sz w:val="20"/>
          <w:szCs w:val="20"/>
        </w:rPr>
        <w:t xml:space="preserve"> (2007):</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Human T-cell </w:t>
      </w:r>
      <w:proofErr w:type="spellStart"/>
      <w:r w:rsidRPr="00346B94">
        <w:rPr>
          <w:rFonts w:ascii="Times New Roman" w:hAnsi="Times New Roman" w:cs="Times New Roman"/>
          <w:sz w:val="20"/>
          <w:szCs w:val="20"/>
        </w:rPr>
        <w:t>leukaemia</w:t>
      </w:r>
      <w:proofErr w:type="spellEnd"/>
      <w:r w:rsidRPr="00346B94">
        <w:rPr>
          <w:rFonts w:ascii="Times New Roman" w:hAnsi="Times New Roman" w:cs="Times New Roman"/>
          <w:sz w:val="20"/>
          <w:szCs w:val="20"/>
        </w:rPr>
        <w:t xml:space="preserve"> virus type 1 (HTLV-1) infectivity and cellular transformation.</w:t>
      </w:r>
      <w:r w:rsidRPr="00346B94">
        <w:rPr>
          <w:rStyle w:val="apple-converted-space"/>
          <w:rFonts w:ascii="Times New Roman" w:hAnsi="Times New Roman" w:cs="Times New Roman"/>
          <w:sz w:val="20"/>
          <w:szCs w:val="20"/>
        </w:rPr>
        <w:t> </w:t>
      </w:r>
      <w:r w:rsidRPr="00346B94">
        <w:rPr>
          <w:rStyle w:val="Emphasis"/>
          <w:rFonts w:ascii="Times New Roman" w:hAnsi="Times New Roman" w:cs="Times New Roman"/>
          <w:i w:val="0"/>
          <w:iCs w:val="0"/>
          <w:sz w:val="20"/>
          <w:szCs w:val="20"/>
        </w:rPr>
        <w:t>Nat Rev Cancer</w:t>
      </w:r>
      <w:r w:rsidR="008622CE" w:rsidRPr="00346B94">
        <w:rPr>
          <w:rFonts w:ascii="Times New Roman" w:hAnsi="Times New Roman" w:cs="Times New Roman"/>
          <w:sz w:val="20"/>
          <w:szCs w:val="20"/>
        </w:rPr>
        <w:t xml:space="preserve">. </w:t>
      </w:r>
      <w:r w:rsidRPr="00346B94">
        <w:rPr>
          <w:rFonts w:ascii="Times New Roman" w:hAnsi="Times New Roman" w:cs="Times New Roman"/>
          <w:sz w:val="20"/>
          <w:szCs w:val="20"/>
        </w:rPr>
        <w:t>7(4):270-80.</w:t>
      </w:r>
      <w:r w:rsidRPr="00346B94">
        <w:rPr>
          <w:rStyle w:val="apple-converted-space"/>
          <w:rFonts w:ascii="Times New Roman" w:hAnsi="Times New Roman" w:cs="Times New Roman"/>
          <w:sz w:val="20"/>
          <w:szCs w:val="20"/>
        </w:rPr>
        <w:t> </w:t>
      </w:r>
    </w:p>
    <w:p w:rsidR="00533D0A" w:rsidRPr="00346B94" w:rsidRDefault="00533D0A"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Matutes</w:t>
      </w:r>
      <w:proofErr w:type="spellEnd"/>
      <w:r w:rsidRPr="00346B94">
        <w:rPr>
          <w:rFonts w:ascii="Times New Roman" w:hAnsi="Times New Roman" w:cs="Times New Roman"/>
          <w:sz w:val="20"/>
          <w:szCs w:val="20"/>
        </w:rPr>
        <w:t>, E.</w:t>
      </w:r>
      <w:r w:rsidR="008622CE" w:rsidRPr="00346B94">
        <w:rPr>
          <w:rFonts w:ascii="Times New Roman" w:hAnsi="Times New Roman" w:cs="Times New Roman"/>
          <w:sz w:val="20"/>
          <w:szCs w:val="20"/>
        </w:rPr>
        <w:t xml:space="preserve"> (2007):</w:t>
      </w:r>
      <w:r w:rsidRPr="00346B94">
        <w:rPr>
          <w:rFonts w:ascii="Times New Roman" w:hAnsi="Times New Roman" w:cs="Times New Roman"/>
          <w:sz w:val="20"/>
          <w:szCs w:val="20"/>
        </w:rPr>
        <w:t xml:space="preserve"> Adult T-cell </w:t>
      </w:r>
      <w:proofErr w:type="spellStart"/>
      <w:r w:rsidRPr="00346B94">
        <w:rPr>
          <w:rFonts w:ascii="Times New Roman" w:hAnsi="Times New Roman" w:cs="Times New Roman"/>
          <w:sz w:val="20"/>
          <w:szCs w:val="20"/>
        </w:rPr>
        <w:t>leukaemia</w:t>
      </w:r>
      <w:proofErr w:type="spellEnd"/>
      <w:r w:rsidRPr="00346B94">
        <w:rPr>
          <w:rFonts w:ascii="Times New Roman" w:hAnsi="Times New Roman" w:cs="Times New Roman"/>
          <w:sz w:val="20"/>
          <w:szCs w:val="20"/>
        </w:rPr>
        <w:t>/lymphoma.</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Journal of Clinical Pathology, 60(12), 1373-1377. doi:10.1136/jcp.2007.052456</w:t>
      </w:r>
      <w:r w:rsidR="00346B94">
        <w:rPr>
          <w:rFonts w:ascii="Times New Roman" w:hAnsi="Times New Roman" w:cs="Times New Roman"/>
          <w:sz w:val="20"/>
          <w:szCs w:val="20"/>
        </w:rPr>
        <w:t>.</w:t>
      </w:r>
    </w:p>
    <w:p w:rsidR="00533D0A" w:rsidRPr="00346B94" w:rsidRDefault="00533D0A"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Satou</w:t>
      </w:r>
      <w:proofErr w:type="spellEnd"/>
      <w:r w:rsidRPr="00346B94">
        <w:rPr>
          <w:rFonts w:ascii="Times New Roman" w:hAnsi="Times New Roman" w:cs="Times New Roman"/>
          <w:sz w:val="20"/>
          <w:szCs w:val="20"/>
        </w:rPr>
        <w:t xml:space="preserve">, Y., </w:t>
      </w:r>
      <w:proofErr w:type="spellStart"/>
      <w:r w:rsidRPr="00346B94">
        <w:rPr>
          <w:rFonts w:ascii="Times New Roman" w:hAnsi="Times New Roman" w:cs="Times New Roman"/>
          <w:sz w:val="20"/>
          <w:szCs w:val="20"/>
        </w:rPr>
        <w:t>Nosaka</w:t>
      </w:r>
      <w:proofErr w:type="spellEnd"/>
      <w:r w:rsidRPr="00346B94">
        <w:rPr>
          <w:rFonts w:ascii="Times New Roman" w:hAnsi="Times New Roman" w:cs="Times New Roman"/>
          <w:sz w:val="20"/>
          <w:szCs w:val="20"/>
        </w:rPr>
        <w:t xml:space="preserve">, K., </w:t>
      </w:r>
      <w:proofErr w:type="spellStart"/>
      <w:r w:rsidRPr="00346B94">
        <w:rPr>
          <w:rFonts w:ascii="Times New Roman" w:hAnsi="Times New Roman" w:cs="Times New Roman"/>
          <w:sz w:val="20"/>
          <w:szCs w:val="20"/>
        </w:rPr>
        <w:t>Koya</w:t>
      </w:r>
      <w:proofErr w:type="spellEnd"/>
      <w:r w:rsidRPr="00346B94">
        <w:rPr>
          <w:rFonts w:ascii="Times New Roman" w:hAnsi="Times New Roman" w:cs="Times New Roman"/>
          <w:sz w:val="20"/>
          <w:szCs w:val="20"/>
        </w:rPr>
        <w:t xml:space="preserve">, Y., </w:t>
      </w:r>
      <w:proofErr w:type="spellStart"/>
      <w:r w:rsidRPr="00346B94">
        <w:rPr>
          <w:rFonts w:ascii="Times New Roman" w:hAnsi="Times New Roman" w:cs="Times New Roman"/>
          <w:sz w:val="20"/>
          <w:szCs w:val="20"/>
        </w:rPr>
        <w:t>Yasunaga</w:t>
      </w:r>
      <w:proofErr w:type="spellEnd"/>
      <w:r w:rsidRPr="00346B94">
        <w:rPr>
          <w:rFonts w:ascii="Times New Roman" w:hAnsi="Times New Roman" w:cs="Times New Roman"/>
          <w:sz w:val="20"/>
          <w:szCs w:val="20"/>
        </w:rPr>
        <w:t xml:space="preserve">, J. I., </w:t>
      </w:r>
      <w:proofErr w:type="spellStart"/>
      <w:r w:rsidRPr="00346B94">
        <w:rPr>
          <w:rFonts w:ascii="Times New Roman" w:hAnsi="Times New Roman" w:cs="Times New Roman"/>
          <w:sz w:val="20"/>
          <w:szCs w:val="20"/>
        </w:rPr>
        <w:t>Toyo</w:t>
      </w:r>
      <w:r w:rsidR="008622CE" w:rsidRPr="00346B94">
        <w:rPr>
          <w:rFonts w:ascii="Times New Roman" w:hAnsi="Times New Roman" w:cs="Times New Roman"/>
          <w:sz w:val="20"/>
          <w:szCs w:val="20"/>
        </w:rPr>
        <w:t>kuni</w:t>
      </w:r>
      <w:proofErr w:type="spellEnd"/>
      <w:r w:rsidR="008622CE" w:rsidRPr="00346B94">
        <w:rPr>
          <w:rFonts w:ascii="Times New Roman" w:hAnsi="Times New Roman" w:cs="Times New Roman"/>
          <w:sz w:val="20"/>
          <w:szCs w:val="20"/>
        </w:rPr>
        <w:t>, S., &amp; Matsuoka, M. (2004):</w:t>
      </w:r>
      <w:r w:rsidRP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Proteasome</w:t>
      </w:r>
      <w:proofErr w:type="spellEnd"/>
      <w:r w:rsidRPr="00346B94">
        <w:rPr>
          <w:rFonts w:ascii="Times New Roman" w:hAnsi="Times New Roman" w:cs="Times New Roman"/>
          <w:sz w:val="20"/>
          <w:szCs w:val="20"/>
        </w:rPr>
        <w:t xml:space="preserve"> inhibitor, </w:t>
      </w:r>
      <w:proofErr w:type="spellStart"/>
      <w:r w:rsidRPr="00346B94">
        <w:rPr>
          <w:rFonts w:ascii="Times New Roman" w:hAnsi="Times New Roman" w:cs="Times New Roman"/>
          <w:sz w:val="20"/>
          <w:szCs w:val="20"/>
        </w:rPr>
        <w:t>bortezomib</w:t>
      </w:r>
      <w:proofErr w:type="spellEnd"/>
      <w:r w:rsidRPr="00346B94">
        <w:rPr>
          <w:rFonts w:ascii="Times New Roman" w:hAnsi="Times New Roman" w:cs="Times New Roman"/>
          <w:sz w:val="20"/>
          <w:szCs w:val="20"/>
        </w:rPr>
        <w:t>, potently inhibits the growth of adult T-cell leukemia cells both in vivo and in vitro. Leukemia: Official Journal of the Leukemia Society of America, Leukemia Research Fund, U.K, 18(8), 1357-1363. doi:10.1038/sj.leu.2403400</w:t>
      </w:r>
      <w:r w:rsidR="00346B94">
        <w:rPr>
          <w:rFonts w:ascii="Times New Roman" w:hAnsi="Times New Roman" w:cs="Times New Roman"/>
          <w:sz w:val="20"/>
          <w:szCs w:val="20"/>
        </w:rPr>
        <w:t>.</w:t>
      </w:r>
    </w:p>
    <w:p w:rsidR="002A5049" w:rsidRPr="00346B94" w:rsidRDefault="00533D0A"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Murphy EL, </w:t>
      </w:r>
      <w:proofErr w:type="spellStart"/>
      <w:r w:rsidRPr="00346B94">
        <w:rPr>
          <w:rFonts w:ascii="Times New Roman" w:hAnsi="Times New Roman" w:cs="Times New Roman"/>
          <w:sz w:val="20"/>
          <w:szCs w:val="20"/>
        </w:rPr>
        <w:t>Biswas</w:t>
      </w:r>
      <w:proofErr w:type="spellEnd"/>
      <w:r w:rsidRPr="00346B94">
        <w:rPr>
          <w:rFonts w:ascii="Times New Roman" w:hAnsi="Times New Roman" w:cs="Times New Roman"/>
          <w:sz w:val="20"/>
          <w:szCs w:val="20"/>
        </w:rPr>
        <w:t xml:space="preserve"> HH.</w:t>
      </w:r>
      <w:r w:rsidR="008622CE" w:rsidRPr="00346B94">
        <w:rPr>
          <w:rFonts w:ascii="Times New Roman" w:hAnsi="Times New Roman" w:cs="Times New Roman"/>
          <w:sz w:val="20"/>
          <w:szCs w:val="20"/>
        </w:rPr>
        <w:t xml:space="preserve"> (2010):</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 xml:space="preserve">Human T-cell </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types I and II. In: </w:t>
      </w:r>
      <w:proofErr w:type="spellStart"/>
      <w:r w:rsidRPr="00346B94">
        <w:rPr>
          <w:rFonts w:ascii="Times New Roman" w:hAnsi="Times New Roman" w:cs="Times New Roman"/>
          <w:sz w:val="20"/>
          <w:szCs w:val="20"/>
        </w:rPr>
        <w:t>Mandell</w:t>
      </w:r>
      <w:proofErr w:type="spellEnd"/>
      <w:r w:rsidRPr="00346B94">
        <w:rPr>
          <w:rFonts w:ascii="Times New Roman" w:hAnsi="Times New Roman" w:cs="Times New Roman"/>
          <w:sz w:val="20"/>
          <w:szCs w:val="20"/>
        </w:rPr>
        <w:t xml:space="preserve"> G, Bennett J, Dolin R, eds.</w:t>
      </w:r>
      <w:r w:rsidRPr="00346B94">
        <w:rPr>
          <w:rStyle w:val="apple-converted-space"/>
          <w:rFonts w:ascii="Times New Roman" w:hAnsi="Times New Roman" w:cs="Times New Roman"/>
          <w:sz w:val="20"/>
          <w:szCs w:val="20"/>
        </w:rPr>
        <w:t> </w:t>
      </w:r>
      <w:proofErr w:type="spellStart"/>
      <w:r w:rsidRPr="00346B94">
        <w:rPr>
          <w:rStyle w:val="Emphasis"/>
          <w:rFonts w:ascii="Times New Roman" w:hAnsi="Times New Roman" w:cs="Times New Roman"/>
          <w:i w:val="0"/>
          <w:iCs w:val="0"/>
          <w:sz w:val="20"/>
          <w:szCs w:val="20"/>
        </w:rPr>
        <w:t>Mandell</w:t>
      </w:r>
      <w:proofErr w:type="spellEnd"/>
      <w:r w:rsidRPr="00346B94">
        <w:rPr>
          <w:rStyle w:val="Emphasis"/>
          <w:rFonts w:ascii="Times New Roman" w:hAnsi="Times New Roman" w:cs="Times New Roman"/>
          <w:i w:val="0"/>
          <w:iCs w:val="0"/>
          <w:sz w:val="20"/>
          <w:szCs w:val="20"/>
        </w:rPr>
        <w:t>, Douglas, and Bennett's Principles and Practice of Infectious Diseases</w:t>
      </w:r>
      <w:r w:rsidRPr="00346B94">
        <w:rPr>
          <w:rFonts w:ascii="Times New Roman" w:hAnsi="Times New Roman" w:cs="Times New Roman"/>
          <w:sz w:val="20"/>
          <w:szCs w:val="20"/>
        </w:rPr>
        <w:t>. 7</w:t>
      </w:r>
      <w:r w:rsidRPr="00346B94">
        <w:rPr>
          <w:rFonts w:ascii="Times New Roman" w:hAnsi="Times New Roman" w:cs="Times New Roman"/>
          <w:sz w:val="20"/>
          <w:szCs w:val="20"/>
          <w:vertAlign w:val="superscript"/>
        </w:rPr>
        <w:t>th</w:t>
      </w:r>
      <w:r w:rsidRPr="00346B94">
        <w:rPr>
          <w:rStyle w:val="apple-converted-space"/>
          <w:rFonts w:ascii="Times New Roman" w:hAnsi="Times New Roman" w:cs="Times New Roman"/>
          <w:sz w:val="20"/>
          <w:szCs w:val="20"/>
        </w:rPr>
        <w:t> </w:t>
      </w:r>
      <w:r w:rsidRPr="00346B94">
        <w:rPr>
          <w:rFonts w:ascii="Times New Roman" w:hAnsi="Times New Roman" w:cs="Times New Roman"/>
          <w:sz w:val="20"/>
          <w:szCs w:val="20"/>
        </w:rPr>
        <w:t>ed. Philadelphia, PA: Church</w:t>
      </w:r>
      <w:r w:rsidR="008622CE" w:rsidRPr="00346B94">
        <w:rPr>
          <w:rFonts w:ascii="Times New Roman" w:hAnsi="Times New Roman" w:cs="Times New Roman"/>
          <w:sz w:val="20"/>
          <w:szCs w:val="20"/>
        </w:rPr>
        <w:t xml:space="preserve">ill Livingston / </w:t>
      </w:r>
      <w:proofErr w:type="spellStart"/>
      <w:r w:rsidR="008622CE" w:rsidRPr="00346B94">
        <w:rPr>
          <w:rFonts w:ascii="Times New Roman" w:hAnsi="Times New Roman" w:cs="Times New Roman"/>
          <w:sz w:val="20"/>
          <w:szCs w:val="20"/>
        </w:rPr>
        <w:t>Elsevier;</w:t>
      </w:r>
      <w:r w:rsidRPr="00346B94">
        <w:rPr>
          <w:rFonts w:ascii="Times New Roman" w:hAnsi="Times New Roman" w:cs="Times New Roman"/>
          <w:sz w:val="20"/>
          <w:szCs w:val="20"/>
        </w:rPr>
        <w:t>Ch</w:t>
      </w:r>
      <w:proofErr w:type="spellEnd"/>
      <w:r w:rsidRPr="00346B94">
        <w:rPr>
          <w:rFonts w:ascii="Times New Roman" w:hAnsi="Times New Roman" w:cs="Times New Roman"/>
          <w:sz w:val="20"/>
          <w:szCs w:val="20"/>
        </w:rPr>
        <w:t xml:space="preserve"> 168.</w:t>
      </w:r>
    </w:p>
    <w:p w:rsidR="008218C7" w:rsidRPr="00346B94" w:rsidRDefault="00533D0A" w:rsidP="00C24EEB">
      <w:pPr>
        <w:numPr>
          <w:ilvl w:val="0"/>
          <w:numId w:val="50"/>
        </w:numPr>
        <w:autoSpaceDE w:val="0"/>
        <w:autoSpaceDN w:val="0"/>
        <w:adjustRightInd w:val="0"/>
        <w:spacing w:after="0" w:line="240" w:lineRule="auto"/>
        <w:ind w:left="425" w:hanging="425"/>
        <w:jc w:val="both"/>
        <w:rPr>
          <w:rStyle w:val="apple-converted-space"/>
          <w:rFonts w:ascii="Times New Roman" w:hAnsi="Times New Roman" w:cs="Times New Roman"/>
          <w:sz w:val="20"/>
          <w:szCs w:val="20"/>
        </w:rPr>
      </w:pPr>
      <w:proofErr w:type="spellStart"/>
      <w:r w:rsidRPr="00346B94">
        <w:rPr>
          <w:rFonts w:ascii="Times New Roman" w:hAnsi="Times New Roman" w:cs="Times New Roman"/>
          <w:sz w:val="20"/>
          <w:szCs w:val="20"/>
        </w:rPr>
        <w:t>Shimoyama</w:t>
      </w:r>
      <w:proofErr w:type="spellEnd"/>
      <w:r w:rsidRPr="00346B94">
        <w:rPr>
          <w:rFonts w:ascii="Times New Roman" w:hAnsi="Times New Roman" w:cs="Times New Roman"/>
          <w:sz w:val="20"/>
          <w:szCs w:val="20"/>
        </w:rPr>
        <w:t xml:space="preserve"> M. </w:t>
      </w:r>
      <w:r w:rsidR="008622CE" w:rsidRPr="00346B94">
        <w:rPr>
          <w:rFonts w:ascii="Times New Roman" w:hAnsi="Times New Roman" w:cs="Times New Roman"/>
          <w:sz w:val="20"/>
          <w:szCs w:val="20"/>
        </w:rPr>
        <w:t xml:space="preserve">(1991): </w:t>
      </w:r>
      <w:r w:rsidRPr="00346B94">
        <w:rPr>
          <w:rFonts w:ascii="Times New Roman" w:hAnsi="Times New Roman" w:cs="Times New Roman"/>
          <w:sz w:val="20"/>
          <w:szCs w:val="20"/>
        </w:rPr>
        <w:t xml:space="preserve">Diagnostic criteria and classification of clinical subtypes of adult T-cell </w:t>
      </w:r>
      <w:proofErr w:type="spellStart"/>
      <w:r w:rsidRPr="00346B94">
        <w:rPr>
          <w:rFonts w:ascii="Times New Roman" w:hAnsi="Times New Roman" w:cs="Times New Roman"/>
          <w:sz w:val="20"/>
          <w:szCs w:val="20"/>
        </w:rPr>
        <w:t>leukaemia</w:t>
      </w:r>
      <w:proofErr w:type="spellEnd"/>
      <w:r w:rsidRPr="00346B94">
        <w:rPr>
          <w:rFonts w:ascii="Times New Roman" w:hAnsi="Times New Roman" w:cs="Times New Roman"/>
          <w:sz w:val="20"/>
          <w:szCs w:val="20"/>
        </w:rPr>
        <w:t>-lymphoma. A report from the Lymphoma Study Group (1984-87).</w:t>
      </w:r>
      <w:r w:rsidRPr="00346B94">
        <w:rPr>
          <w:rStyle w:val="apple-converted-space"/>
          <w:rFonts w:ascii="Times New Roman" w:hAnsi="Times New Roman" w:cs="Times New Roman"/>
          <w:sz w:val="20"/>
          <w:szCs w:val="20"/>
        </w:rPr>
        <w:t> </w:t>
      </w:r>
      <w:r w:rsidRPr="00346B94">
        <w:rPr>
          <w:rStyle w:val="Emphasis"/>
          <w:rFonts w:ascii="Times New Roman" w:hAnsi="Times New Roman" w:cs="Times New Roman"/>
          <w:i w:val="0"/>
          <w:iCs w:val="0"/>
          <w:sz w:val="20"/>
          <w:szCs w:val="20"/>
        </w:rPr>
        <w:t xml:space="preserve">Br J </w:t>
      </w:r>
      <w:proofErr w:type="spellStart"/>
      <w:r w:rsidRPr="00346B94">
        <w:rPr>
          <w:rStyle w:val="Emphasis"/>
          <w:rFonts w:ascii="Times New Roman" w:hAnsi="Times New Roman" w:cs="Times New Roman"/>
          <w:i w:val="0"/>
          <w:iCs w:val="0"/>
          <w:sz w:val="20"/>
          <w:szCs w:val="20"/>
        </w:rPr>
        <w:t>Haematol</w:t>
      </w:r>
      <w:proofErr w:type="spellEnd"/>
      <w:r w:rsidRPr="00346B94">
        <w:rPr>
          <w:rFonts w:ascii="Times New Roman" w:hAnsi="Times New Roman" w:cs="Times New Roman"/>
          <w:sz w:val="20"/>
          <w:szCs w:val="20"/>
        </w:rPr>
        <w:t>. 79(3):428-37.</w:t>
      </w:r>
      <w:r w:rsidRPr="00346B94">
        <w:rPr>
          <w:rStyle w:val="apple-converted-space"/>
          <w:rFonts w:ascii="Times New Roman" w:hAnsi="Times New Roman" w:cs="Times New Roman"/>
          <w:sz w:val="20"/>
          <w:szCs w:val="20"/>
        </w:rPr>
        <w:t> </w:t>
      </w:r>
    </w:p>
    <w:p w:rsidR="008218C7" w:rsidRPr="00346B94" w:rsidRDefault="00F47387"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hyperlink r:id="rId21" w:history="1">
        <w:r w:rsidR="00862B99" w:rsidRPr="00346B94">
          <w:rPr>
            <w:rStyle w:val="Hyperlink"/>
            <w:rFonts w:ascii="Times New Roman" w:hAnsi="Times New Roman" w:cs="Times New Roman"/>
            <w:color w:val="auto"/>
            <w:sz w:val="20"/>
            <w:szCs w:val="20"/>
            <w:u w:val="none"/>
          </w:rPr>
          <w:t>Primo J</w:t>
        </w:r>
      </w:hyperlink>
      <w:r w:rsidR="00862B99" w:rsidRPr="00346B94">
        <w:rPr>
          <w:rFonts w:ascii="Times New Roman" w:hAnsi="Times New Roman" w:cs="Times New Roman"/>
          <w:sz w:val="20"/>
          <w:szCs w:val="20"/>
        </w:rPr>
        <w:t>, </w:t>
      </w:r>
      <w:proofErr w:type="spellStart"/>
      <w:r w:rsidRPr="00346B94">
        <w:rPr>
          <w:sz w:val="20"/>
          <w:szCs w:val="20"/>
        </w:rPr>
        <w:fldChar w:fldCharType="begin"/>
      </w:r>
      <w:r w:rsidR="00BE4493" w:rsidRPr="00346B94">
        <w:rPr>
          <w:sz w:val="20"/>
          <w:szCs w:val="20"/>
        </w:rPr>
        <w:instrText>HYPERLINK "http://www.ncbi.nlm.nih.gov/pubmed/?term=Siqueira%20I%5BAuthor%5D&amp;cauthor=true&amp;cauthor_uid=19578703"</w:instrText>
      </w:r>
      <w:r w:rsidRPr="00346B94">
        <w:rPr>
          <w:sz w:val="20"/>
          <w:szCs w:val="20"/>
        </w:rPr>
        <w:fldChar w:fldCharType="separate"/>
      </w:r>
      <w:r w:rsidR="00862B99" w:rsidRPr="00346B94">
        <w:rPr>
          <w:rStyle w:val="Hyperlink"/>
          <w:rFonts w:ascii="Times New Roman" w:hAnsi="Times New Roman" w:cs="Times New Roman"/>
          <w:color w:val="auto"/>
          <w:sz w:val="20"/>
          <w:szCs w:val="20"/>
          <w:u w:val="none"/>
        </w:rPr>
        <w:t>Siqueira</w:t>
      </w:r>
      <w:proofErr w:type="spellEnd"/>
      <w:r w:rsidR="00862B99" w:rsidRPr="00346B94">
        <w:rPr>
          <w:rStyle w:val="Hyperlink"/>
          <w:rFonts w:ascii="Times New Roman" w:hAnsi="Times New Roman" w:cs="Times New Roman"/>
          <w:color w:val="auto"/>
          <w:sz w:val="20"/>
          <w:szCs w:val="20"/>
          <w:u w:val="none"/>
        </w:rPr>
        <w:t xml:space="preserve"> I</w:t>
      </w:r>
      <w:r w:rsidRPr="00346B94">
        <w:rPr>
          <w:sz w:val="20"/>
          <w:szCs w:val="20"/>
        </w:rPr>
        <w:fldChar w:fldCharType="end"/>
      </w:r>
      <w:r w:rsidR="00862B99" w:rsidRPr="00346B94">
        <w:rPr>
          <w:rFonts w:ascii="Times New Roman" w:hAnsi="Times New Roman" w:cs="Times New Roman"/>
          <w:sz w:val="20"/>
          <w:szCs w:val="20"/>
        </w:rPr>
        <w:t>, </w:t>
      </w:r>
      <w:hyperlink r:id="rId22" w:history="1">
        <w:proofErr w:type="spellStart"/>
        <w:r w:rsidR="00862B99" w:rsidRPr="00346B94">
          <w:rPr>
            <w:rStyle w:val="Hyperlink"/>
            <w:rFonts w:ascii="Times New Roman" w:hAnsi="Times New Roman" w:cs="Times New Roman"/>
            <w:color w:val="auto"/>
            <w:sz w:val="20"/>
            <w:szCs w:val="20"/>
            <w:u w:val="none"/>
          </w:rPr>
          <w:t>Nascimento</w:t>
        </w:r>
        <w:proofErr w:type="spellEnd"/>
        <w:r w:rsidR="00862B99" w:rsidRPr="00346B94">
          <w:rPr>
            <w:rStyle w:val="Hyperlink"/>
            <w:rFonts w:ascii="Times New Roman" w:hAnsi="Times New Roman" w:cs="Times New Roman"/>
            <w:color w:val="auto"/>
            <w:sz w:val="20"/>
            <w:szCs w:val="20"/>
            <w:u w:val="none"/>
          </w:rPr>
          <w:t xml:space="preserve"> MC</w:t>
        </w:r>
      </w:hyperlink>
      <w:r w:rsidR="00862B99" w:rsidRPr="00346B94">
        <w:rPr>
          <w:rFonts w:ascii="Times New Roman" w:hAnsi="Times New Roman" w:cs="Times New Roman"/>
          <w:sz w:val="20"/>
          <w:szCs w:val="20"/>
        </w:rPr>
        <w:t>, </w:t>
      </w:r>
      <w:hyperlink r:id="rId23" w:history="1">
        <w:r w:rsidR="00862B99" w:rsidRPr="00346B94">
          <w:rPr>
            <w:rStyle w:val="Hyperlink"/>
            <w:rFonts w:ascii="Times New Roman" w:hAnsi="Times New Roman" w:cs="Times New Roman"/>
            <w:color w:val="auto"/>
            <w:sz w:val="20"/>
            <w:szCs w:val="20"/>
            <w:u w:val="none"/>
          </w:rPr>
          <w:t>Oliveira MF</w:t>
        </w:r>
      </w:hyperlink>
      <w:r w:rsidR="00862B99" w:rsidRPr="00346B94">
        <w:rPr>
          <w:rFonts w:ascii="Times New Roman" w:hAnsi="Times New Roman" w:cs="Times New Roman"/>
          <w:sz w:val="20"/>
          <w:szCs w:val="20"/>
        </w:rPr>
        <w:t>,</w:t>
      </w:r>
      <w:r w:rsidR="00346B94">
        <w:rPr>
          <w:rFonts w:ascii="Times New Roman" w:hAnsi="Times New Roman" w:cs="Times New Roman"/>
          <w:sz w:val="20"/>
          <w:szCs w:val="20"/>
        </w:rPr>
        <w:t xml:space="preserve"> </w:t>
      </w:r>
      <w:hyperlink r:id="rId24" w:history="1">
        <w:proofErr w:type="spellStart"/>
        <w:r w:rsidR="00862B99" w:rsidRPr="00346B94">
          <w:rPr>
            <w:rStyle w:val="Hyperlink"/>
            <w:rFonts w:ascii="Times New Roman" w:hAnsi="Times New Roman" w:cs="Times New Roman"/>
            <w:color w:val="auto"/>
            <w:sz w:val="20"/>
            <w:szCs w:val="20"/>
            <w:u w:val="none"/>
          </w:rPr>
          <w:t>Farre</w:t>
        </w:r>
        <w:proofErr w:type="spellEnd"/>
        <w:r w:rsidR="00862B99" w:rsidRPr="00346B94">
          <w:rPr>
            <w:rStyle w:val="Hyperlink"/>
            <w:rFonts w:ascii="Times New Roman" w:hAnsi="Times New Roman" w:cs="Times New Roman"/>
            <w:color w:val="auto"/>
            <w:sz w:val="20"/>
            <w:szCs w:val="20"/>
            <w:u w:val="none"/>
          </w:rPr>
          <w:t xml:space="preserve"> L</w:t>
        </w:r>
      </w:hyperlink>
      <w:r w:rsidR="00862B99" w:rsidRPr="00346B94">
        <w:rPr>
          <w:rFonts w:ascii="Times New Roman" w:hAnsi="Times New Roman" w:cs="Times New Roman"/>
          <w:sz w:val="20"/>
          <w:szCs w:val="20"/>
        </w:rPr>
        <w:t>, </w:t>
      </w:r>
      <w:proofErr w:type="spellStart"/>
      <w:r w:rsidRPr="00346B94">
        <w:rPr>
          <w:sz w:val="20"/>
          <w:szCs w:val="20"/>
        </w:rPr>
        <w:fldChar w:fldCharType="begin"/>
      </w:r>
      <w:r w:rsidR="00BE4493" w:rsidRPr="00346B94">
        <w:rPr>
          <w:sz w:val="20"/>
          <w:szCs w:val="20"/>
        </w:rPr>
        <w:instrText>HYPERLINK "http://www.ncbi.nlm.nih.gov/pubmed/?term=Carvalho%20EM%5BAuthor%5D&amp;cauthor=true&amp;cauthor_uid=19578703"</w:instrText>
      </w:r>
      <w:r w:rsidRPr="00346B94">
        <w:rPr>
          <w:sz w:val="20"/>
          <w:szCs w:val="20"/>
        </w:rPr>
        <w:fldChar w:fldCharType="separate"/>
      </w:r>
      <w:r w:rsidR="00862B99" w:rsidRPr="00346B94">
        <w:rPr>
          <w:rStyle w:val="Hyperlink"/>
          <w:rFonts w:ascii="Times New Roman" w:hAnsi="Times New Roman" w:cs="Times New Roman"/>
          <w:color w:val="auto"/>
          <w:sz w:val="20"/>
          <w:szCs w:val="20"/>
          <w:u w:val="none"/>
        </w:rPr>
        <w:t>Carvalho</w:t>
      </w:r>
      <w:proofErr w:type="spellEnd"/>
      <w:r w:rsidR="00862B99" w:rsidRPr="00346B94">
        <w:rPr>
          <w:rStyle w:val="Hyperlink"/>
          <w:rFonts w:ascii="Times New Roman" w:hAnsi="Times New Roman" w:cs="Times New Roman"/>
          <w:color w:val="auto"/>
          <w:sz w:val="20"/>
          <w:szCs w:val="20"/>
          <w:u w:val="none"/>
        </w:rPr>
        <w:t xml:space="preserve"> EM</w:t>
      </w:r>
      <w:r w:rsidRPr="00346B94">
        <w:rPr>
          <w:sz w:val="20"/>
          <w:szCs w:val="20"/>
        </w:rPr>
        <w:fldChar w:fldCharType="end"/>
      </w:r>
      <w:r w:rsidR="00862B99" w:rsidRPr="00346B94">
        <w:rPr>
          <w:rFonts w:ascii="Times New Roman" w:hAnsi="Times New Roman" w:cs="Times New Roman"/>
          <w:sz w:val="20"/>
          <w:szCs w:val="20"/>
        </w:rPr>
        <w:t>, </w:t>
      </w:r>
      <w:proofErr w:type="spellStart"/>
      <w:r w:rsidRPr="00346B94">
        <w:rPr>
          <w:sz w:val="20"/>
          <w:szCs w:val="20"/>
        </w:rPr>
        <w:fldChar w:fldCharType="begin"/>
      </w:r>
      <w:r w:rsidR="00BE4493" w:rsidRPr="00346B94">
        <w:rPr>
          <w:sz w:val="20"/>
          <w:szCs w:val="20"/>
        </w:rPr>
        <w:instrText>HYPERLINK "http://www.ncbi.nlm.nih.gov/pubmed/?term=Bittencourt%20AL%5BAuthor%5D&amp;cauthor=true&amp;cauthor_uid=19578703"</w:instrText>
      </w:r>
      <w:r w:rsidRPr="00346B94">
        <w:rPr>
          <w:sz w:val="20"/>
          <w:szCs w:val="20"/>
        </w:rPr>
        <w:fldChar w:fldCharType="separate"/>
      </w:r>
      <w:r w:rsidR="00862B99" w:rsidRPr="00346B94">
        <w:rPr>
          <w:rStyle w:val="Hyperlink"/>
          <w:rFonts w:ascii="Times New Roman" w:hAnsi="Times New Roman" w:cs="Times New Roman"/>
          <w:color w:val="auto"/>
          <w:sz w:val="20"/>
          <w:szCs w:val="20"/>
          <w:u w:val="none"/>
        </w:rPr>
        <w:t>Bittencourt</w:t>
      </w:r>
      <w:proofErr w:type="spellEnd"/>
      <w:r w:rsidR="00862B99" w:rsidRPr="00346B94">
        <w:rPr>
          <w:rStyle w:val="Hyperlink"/>
          <w:rFonts w:ascii="Times New Roman" w:hAnsi="Times New Roman" w:cs="Times New Roman"/>
          <w:color w:val="auto"/>
          <w:sz w:val="20"/>
          <w:szCs w:val="20"/>
          <w:u w:val="none"/>
        </w:rPr>
        <w:t xml:space="preserve"> AL</w:t>
      </w:r>
      <w:r w:rsidRPr="00346B94">
        <w:rPr>
          <w:sz w:val="20"/>
          <w:szCs w:val="20"/>
        </w:rPr>
        <w:fldChar w:fldCharType="end"/>
      </w:r>
      <w:r w:rsidR="00346B94">
        <w:rPr>
          <w:rFonts w:ascii="Times New Roman" w:hAnsi="Times New Roman" w:cs="Times New Roman"/>
          <w:sz w:val="20"/>
          <w:szCs w:val="20"/>
        </w:rPr>
        <w:t xml:space="preserve"> </w:t>
      </w:r>
      <w:r w:rsidR="00862B99" w:rsidRPr="00346B94">
        <w:rPr>
          <w:rFonts w:ascii="Times New Roman" w:hAnsi="Times New Roman" w:cs="Times New Roman"/>
          <w:sz w:val="20"/>
          <w:szCs w:val="20"/>
        </w:rPr>
        <w:t>(</w:t>
      </w:r>
      <w:r w:rsidR="00862B99" w:rsidRPr="00346B94">
        <w:rPr>
          <w:rStyle w:val="apple-converted-space"/>
          <w:rFonts w:ascii="Times New Roman" w:hAnsi="Times New Roman" w:cs="Times New Roman"/>
          <w:sz w:val="20"/>
          <w:szCs w:val="20"/>
        </w:rPr>
        <w:t xml:space="preserve">2009): </w:t>
      </w:r>
      <w:r w:rsidR="008218C7" w:rsidRPr="00346B94">
        <w:rPr>
          <w:rFonts w:ascii="Times New Roman" w:hAnsi="Times New Roman" w:cs="Times New Roman"/>
          <w:sz w:val="20"/>
          <w:szCs w:val="20"/>
        </w:rPr>
        <w:t xml:space="preserve">High HTLV-1 </w:t>
      </w:r>
      <w:proofErr w:type="spellStart"/>
      <w:r w:rsidR="008218C7" w:rsidRPr="00346B94">
        <w:rPr>
          <w:rFonts w:ascii="Times New Roman" w:hAnsi="Times New Roman" w:cs="Times New Roman"/>
          <w:sz w:val="20"/>
          <w:szCs w:val="20"/>
        </w:rPr>
        <w:t>proviral</w:t>
      </w:r>
      <w:proofErr w:type="spellEnd"/>
      <w:r w:rsidR="008218C7" w:rsidRPr="00346B94">
        <w:rPr>
          <w:rFonts w:ascii="Times New Roman" w:hAnsi="Times New Roman" w:cs="Times New Roman"/>
          <w:sz w:val="20"/>
          <w:szCs w:val="20"/>
        </w:rPr>
        <w:t xml:space="preserve"> load, a marker for HTLV-1-associated </w:t>
      </w:r>
      <w:proofErr w:type="spellStart"/>
      <w:r w:rsidR="008218C7" w:rsidRPr="00346B94">
        <w:rPr>
          <w:rFonts w:ascii="Times New Roman" w:hAnsi="Times New Roman" w:cs="Times New Roman"/>
          <w:sz w:val="20"/>
          <w:szCs w:val="20"/>
        </w:rPr>
        <w:t>myelopathy</w:t>
      </w:r>
      <w:proofErr w:type="spellEnd"/>
      <w:r w:rsidR="008218C7" w:rsidRPr="00346B94">
        <w:rPr>
          <w:rFonts w:ascii="Times New Roman" w:hAnsi="Times New Roman" w:cs="Times New Roman"/>
          <w:sz w:val="20"/>
          <w:szCs w:val="20"/>
        </w:rPr>
        <w:t xml:space="preserve">/tropical spastic </w:t>
      </w:r>
      <w:proofErr w:type="spellStart"/>
      <w:r w:rsidR="008218C7" w:rsidRPr="00346B94">
        <w:rPr>
          <w:rFonts w:ascii="Times New Roman" w:hAnsi="Times New Roman" w:cs="Times New Roman"/>
          <w:sz w:val="20"/>
          <w:szCs w:val="20"/>
        </w:rPr>
        <w:t>paraparesis</w:t>
      </w:r>
      <w:proofErr w:type="spellEnd"/>
      <w:r w:rsidR="008218C7" w:rsidRPr="00346B94">
        <w:rPr>
          <w:rFonts w:ascii="Times New Roman" w:hAnsi="Times New Roman" w:cs="Times New Roman"/>
          <w:sz w:val="20"/>
          <w:szCs w:val="20"/>
        </w:rPr>
        <w:t>, is also detected in patients with infective dermatitis associated with HTLV-1.</w:t>
      </w:r>
      <w:r w:rsidR="00862B99" w:rsidRPr="00346B94">
        <w:rPr>
          <w:rFonts w:ascii="Times New Roman" w:hAnsi="Times New Roman" w:cs="Times New Roman"/>
          <w:sz w:val="20"/>
          <w:szCs w:val="20"/>
        </w:rPr>
        <w:t xml:space="preserve"> </w:t>
      </w:r>
      <w:hyperlink r:id="rId25" w:tgtFrame="pmc_ext" w:history="1">
        <w:proofErr w:type="spellStart"/>
        <w:r w:rsidR="00862B99" w:rsidRPr="00346B94">
          <w:rPr>
            <w:rStyle w:val="Hyperlink"/>
            <w:rFonts w:ascii="Times New Roman" w:hAnsi="Times New Roman" w:cs="Times New Roman"/>
            <w:color w:val="auto"/>
            <w:sz w:val="20"/>
            <w:szCs w:val="20"/>
            <w:u w:val="none"/>
          </w:rPr>
          <w:t>Braz</w:t>
        </w:r>
        <w:proofErr w:type="spellEnd"/>
        <w:r w:rsidR="00862B99" w:rsidRPr="00346B94">
          <w:rPr>
            <w:rStyle w:val="Hyperlink"/>
            <w:rFonts w:ascii="Times New Roman" w:hAnsi="Times New Roman" w:cs="Times New Roman"/>
            <w:color w:val="auto"/>
            <w:sz w:val="20"/>
            <w:szCs w:val="20"/>
            <w:u w:val="none"/>
          </w:rPr>
          <w:t xml:space="preserve"> J Med </w:t>
        </w:r>
        <w:proofErr w:type="spellStart"/>
        <w:r w:rsidR="00862B99" w:rsidRPr="00346B94">
          <w:rPr>
            <w:rStyle w:val="Hyperlink"/>
            <w:rFonts w:ascii="Times New Roman" w:hAnsi="Times New Roman" w:cs="Times New Roman"/>
            <w:color w:val="auto"/>
            <w:sz w:val="20"/>
            <w:szCs w:val="20"/>
            <w:u w:val="none"/>
          </w:rPr>
          <w:t>Biol</w:t>
        </w:r>
        <w:proofErr w:type="spellEnd"/>
        <w:r w:rsidR="00862B99" w:rsidRPr="00346B94">
          <w:rPr>
            <w:rStyle w:val="Hyperlink"/>
            <w:rFonts w:ascii="Times New Roman" w:hAnsi="Times New Roman" w:cs="Times New Roman"/>
            <w:color w:val="auto"/>
            <w:sz w:val="20"/>
            <w:szCs w:val="20"/>
            <w:u w:val="none"/>
          </w:rPr>
          <w:t xml:space="preserve"> Res.42(8): 761–764.</w:t>
        </w:r>
      </w:hyperlink>
    </w:p>
    <w:p w:rsidR="003C43AC" w:rsidRPr="00346B94" w:rsidRDefault="003C43AC"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Alberti</w:t>
      </w:r>
      <w:proofErr w:type="spellEnd"/>
      <w:r w:rsidRPr="00346B94">
        <w:rPr>
          <w:rFonts w:ascii="Times New Roman" w:hAnsi="Times New Roman" w:cs="Times New Roman"/>
          <w:sz w:val="20"/>
          <w:szCs w:val="20"/>
        </w:rPr>
        <w:t xml:space="preserve"> C, Gonzalez J, Maldonado H, et al. </w:t>
      </w:r>
      <w:r w:rsidR="008622CE" w:rsidRPr="00346B94">
        <w:rPr>
          <w:rFonts w:ascii="Times New Roman" w:hAnsi="Times New Roman" w:cs="Times New Roman"/>
          <w:sz w:val="20"/>
          <w:szCs w:val="20"/>
        </w:rPr>
        <w:t xml:space="preserve">(2009): </w:t>
      </w:r>
      <w:r w:rsidRPr="00346B94">
        <w:rPr>
          <w:rFonts w:ascii="Times New Roman" w:hAnsi="Times New Roman" w:cs="Times New Roman"/>
          <w:sz w:val="20"/>
          <w:szCs w:val="20"/>
        </w:rPr>
        <w:t xml:space="preserve">Comparative study of CSF </w:t>
      </w:r>
      <w:proofErr w:type="spellStart"/>
      <w:r w:rsidRPr="00346B94">
        <w:rPr>
          <w:rFonts w:ascii="Times New Roman" w:hAnsi="Times New Roman" w:cs="Times New Roman"/>
          <w:sz w:val="20"/>
          <w:szCs w:val="20"/>
        </w:rPr>
        <w:t>neurofilaments</w:t>
      </w:r>
      <w:proofErr w:type="spellEnd"/>
      <w:r w:rsidRPr="00346B94">
        <w:rPr>
          <w:rFonts w:ascii="Times New Roman" w:hAnsi="Times New Roman" w:cs="Times New Roman"/>
          <w:sz w:val="20"/>
          <w:szCs w:val="20"/>
        </w:rPr>
        <w:t xml:space="preserve"> in HTLV-1-associated </w:t>
      </w:r>
      <w:proofErr w:type="spellStart"/>
      <w:r w:rsidRPr="00346B94">
        <w:rPr>
          <w:rFonts w:ascii="Times New Roman" w:hAnsi="Times New Roman" w:cs="Times New Roman"/>
          <w:sz w:val="20"/>
          <w:szCs w:val="20"/>
        </w:rPr>
        <w:t>myelopathy</w:t>
      </w:r>
      <w:proofErr w:type="spellEnd"/>
      <w:r w:rsidRPr="00346B94">
        <w:rPr>
          <w:rFonts w:ascii="Times New Roman" w:hAnsi="Times New Roman" w:cs="Times New Roman"/>
          <w:sz w:val="20"/>
          <w:szCs w:val="20"/>
        </w:rPr>
        <w:t xml:space="preserve">/tropical spastic </w:t>
      </w:r>
      <w:proofErr w:type="spellStart"/>
      <w:r w:rsidRPr="00346B94">
        <w:rPr>
          <w:rFonts w:ascii="Times New Roman" w:hAnsi="Times New Roman" w:cs="Times New Roman"/>
          <w:sz w:val="20"/>
          <w:szCs w:val="20"/>
        </w:rPr>
        <w:t>paraparesis</w:t>
      </w:r>
      <w:proofErr w:type="spellEnd"/>
      <w:r w:rsidRPr="00346B94">
        <w:rPr>
          <w:rFonts w:ascii="Times New Roman" w:hAnsi="Times New Roman" w:cs="Times New Roman"/>
          <w:sz w:val="20"/>
          <w:szCs w:val="20"/>
        </w:rPr>
        <w:t xml:space="preserve"> and other neurological disorders. AIDS Res Hum Retroviruses. 25(8):803-9. </w:t>
      </w:r>
    </w:p>
    <w:p w:rsidR="003C43AC" w:rsidRPr="00346B94" w:rsidRDefault="003C43AC"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lastRenderedPageBreak/>
        <w:t>Biswas</w:t>
      </w:r>
      <w:proofErr w:type="spellEnd"/>
      <w:r w:rsidRPr="00346B94">
        <w:rPr>
          <w:rFonts w:ascii="Times New Roman" w:hAnsi="Times New Roman" w:cs="Times New Roman"/>
          <w:sz w:val="20"/>
          <w:szCs w:val="20"/>
        </w:rPr>
        <w:t xml:space="preserve"> HH, </w:t>
      </w:r>
      <w:proofErr w:type="spellStart"/>
      <w:r w:rsidRPr="00346B94">
        <w:rPr>
          <w:rFonts w:ascii="Times New Roman" w:hAnsi="Times New Roman" w:cs="Times New Roman"/>
          <w:sz w:val="20"/>
          <w:szCs w:val="20"/>
        </w:rPr>
        <w:t>Engstrom</w:t>
      </w:r>
      <w:proofErr w:type="spellEnd"/>
      <w:r w:rsidRPr="00346B94">
        <w:rPr>
          <w:rFonts w:ascii="Times New Roman" w:hAnsi="Times New Roman" w:cs="Times New Roman"/>
          <w:sz w:val="20"/>
          <w:szCs w:val="20"/>
        </w:rPr>
        <w:t xml:space="preserve"> JW, </w:t>
      </w:r>
      <w:proofErr w:type="spellStart"/>
      <w:r w:rsidRPr="00346B94">
        <w:rPr>
          <w:rFonts w:ascii="Times New Roman" w:hAnsi="Times New Roman" w:cs="Times New Roman"/>
          <w:sz w:val="20"/>
          <w:szCs w:val="20"/>
        </w:rPr>
        <w:t>Kaidarova</w:t>
      </w:r>
      <w:proofErr w:type="spellEnd"/>
      <w:r w:rsidRPr="00346B94">
        <w:rPr>
          <w:rFonts w:ascii="Times New Roman" w:hAnsi="Times New Roman" w:cs="Times New Roman"/>
          <w:sz w:val="20"/>
          <w:szCs w:val="20"/>
        </w:rPr>
        <w:t xml:space="preserve"> Z, et al. </w:t>
      </w:r>
      <w:r w:rsidR="008622CE" w:rsidRPr="00346B94">
        <w:rPr>
          <w:rFonts w:ascii="Times New Roman" w:hAnsi="Times New Roman" w:cs="Times New Roman"/>
          <w:sz w:val="20"/>
          <w:szCs w:val="20"/>
        </w:rPr>
        <w:t xml:space="preserve">(2009): </w:t>
      </w:r>
      <w:r w:rsidRPr="00346B94">
        <w:rPr>
          <w:rFonts w:ascii="Times New Roman" w:hAnsi="Times New Roman" w:cs="Times New Roman"/>
          <w:sz w:val="20"/>
          <w:szCs w:val="20"/>
        </w:rPr>
        <w:t xml:space="preserve">Neurologic abnormalities in HTLV-I- and HTLV-II-infected individuals without overt </w:t>
      </w:r>
      <w:proofErr w:type="spellStart"/>
      <w:r w:rsidRPr="00346B94">
        <w:rPr>
          <w:rFonts w:ascii="Times New Roman" w:hAnsi="Times New Roman" w:cs="Times New Roman"/>
          <w:sz w:val="20"/>
          <w:szCs w:val="20"/>
        </w:rPr>
        <w:t>myelopathy</w:t>
      </w:r>
      <w:proofErr w:type="spellEnd"/>
      <w:r w:rsidRPr="00346B94">
        <w:rPr>
          <w:rFonts w:ascii="Times New Roman" w:hAnsi="Times New Roman" w:cs="Times New Roman"/>
          <w:sz w:val="20"/>
          <w:szCs w:val="20"/>
        </w:rPr>
        <w:t xml:space="preserve">. Neurology. 73(10):781-9. </w:t>
      </w:r>
    </w:p>
    <w:p w:rsidR="008622CE" w:rsidRPr="00346B94" w:rsidRDefault="003C43AC"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Buggage</w:t>
      </w:r>
      <w:proofErr w:type="spellEnd"/>
      <w:r w:rsidRPr="00346B94">
        <w:rPr>
          <w:rFonts w:ascii="Times New Roman" w:hAnsi="Times New Roman" w:cs="Times New Roman"/>
          <w:sz w:val="20"/>
          <w:szCs w:val="20"/>
        </w:rPr>
        <w:t xml:space="preserve"> RR. </w:t>
      </w:r>
      <w:r w:rsidR="008622CE" w:rsidRPr="00346B94">
        <w:rPr>
          <w:rFonts w:ascii="Times New Roman" w:hAnsi="Times New Roman" w:cs="Times New Roman"/>
          <w:sz w:val="20"/>
          <w:szCs w:val="20"/>
        </w:rPr>
        <w:t xml:space="preserve">(2003): </w:t>
      </w:r>
      <w:r w:rsidRPr="00346B94">
        <w:rPr>
          <w:rFonts w:ascii="Times New Roman" w:hAnsi="Times New Roman" w:cs="Times New Roman"/>
          <w:sz w:val="20"/>
          <w:szCs w:val="20"/>
        </w:rPr>
        <w:t xml:space="preserve">Ocular manifestations of human T-cell </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 1 infection.</w:t>
      </w:r>
      <w:r w:rsidR="008622CE" w:rsidRPr="00346B94">
        <w:rPr>
          <w:rFonts w:ascii="Times New Roman" w:hAnsi="Times New Roman" w:cs="Times New Roman"/>
          <w:sz w:val="20"/>
          <w:szCs w:val="20"/>
        </w:rPr>
        <w:t xml:space="preserve"> </w:t>
      </w:r>
      <w:proofErr w:type="spellStart"/>
      <w:r w:rsidR="008622CE" w:rsidRPr="00346B94">
        <w:rPr>
          <w:rFonts w:ascii="Times New Roman" w:hAnsi="Times New Roman" w:cs="Times New Roman"/>
          <w:sz w:val="20"/>
          <w:szCs w:val="20"/>
        </w:rPr>
        <w:t>Curr</w:t>
      </w:r>
      <w:proofErr w:type="spellEnd"/>
      <w:r w:rsidR="008622CE" w:rsidRPr="00346B94">
        <w:rPr>
          <w:rFonts w:ascii="Times New Roman" w:hAnsi="Times New Roman" w:cs="Times New Roman"/>
          <w:sz w:val="20"/>
          <w:szCs w:val="20"/>
        </w:rPr>
        <w:t xml:space="preserve"> </w:t>
      </w:r>
      <w:proofErr w:type="spellStart"/>
      <w:r w:rsidR="008622CE" w:rsidRPr="00346B94">
        <w:rPr>
          <w:rFonts w:ascii="Times New Roman" w:hAnsi="Times New Roman" w:cs="Times New Roman"/>
          <w:sz w:val="20"/>
          <w:szCs w:val="20"/>
        </w:rPr>
        <w:t>Opin</w:t>
      </w:r>
      <w:proofErr w:type="spellEnd"/>
      <w:r w:rsidR="008622CE" w:rsidRPr="00346B94">
        <w:rPr>
          <w:rFonts w:ascii="Times New Roman" w:hAnsi="Times New Roman" w:cs="Times New Roman"/>
          <w:sz w:val="20"/>
          <w:szCs w:val="20"/>
        </w:rPr>
        <w:t xml:space="preserve"> </w:t>
      </w:r>
      <w:proofErr w:type="spellStart"/>
      <w:r w:rsidR="008622CE" w:rsidRPr="00346B94">
        <w:rPr>
          <w:rFonts w:ascii="Times New Roman" w:hAnsi="Times New Roman" w:cs="Times New Roman"/>
          <w:sz w:val="20"/>
          <w:szCs w:val="20"/>
        </w:rPr>
        <w:t>Ophthalmol</w:t>
      </w:r>
      <w:proofErr w:type="spellEnd"/>
      <w:r w:rsidR="008622CE" w:rsidRPr="00346B94">
        <w:rPr>
          <w:rFonts w:ascii="Times New Roman" w:hAnsi="Times New Roman" w:cs="Times New Roman"/>
          <w:sz w:val="20"/>
          <w:szCs w:val="20"/>
        </w:rPr>
        <w:t xml:space="preserve">. </w:t>
      </w:r>
      <w:r w:rsidRPr="00346B94">
        <w:rPr>
          <w:rFonts w:ascii="Times New Roman" w:hAnsi="Times New Roman" w:cs="Times New Roman"/>
          <w:sz w:val="20"/>
          <w:szCs w:val="20"/>
        </w:rPr>
        <w:t>14(6):420-5.</w:t>
      </w:r>
    </w:p>
    <w:p w:rsidR="003C43AC" w:rsidRPr="00346B94" w:rsidRDefault="003C43AC"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Maruyama K, Nagata K, Kojima K, </w:t>
      </w:r>
      <w:proofErr w:type="spellStart"/>
      <w:r w:rsidRPr="00346B94">
        <w:rPr>
          <w:rFonts w:ascii="Times New Roman" w:hAnsi="Times New Roman" w:cs="Times New Roman"/>
          <w:sz w:val="20"/>
          <w:szCs w:val="20"/>
        </w:rPr>
        <w:t>Inaba</w:t>
      </w:r>
      <w:proofErr w:type="spellEnd"/>
      <w:r w:rsidRPr="00346B94">
        <w:rPr>
          <w:rFonts w:ascii="Times New Roman" w:hAnsi="Times New Roman" w:cs="Times New Roman"/>
          <w:sz w:val="20"/>
          <w:szCs w:val="20"/>
        </w:rPr>
        <w:t xml:space="preserve"> T, Sugita S, Mochizuki M, et al. </w:t>
      </w:r>
      <w:r w:rsidR="008622CE" w:rsidRPr="00346B94">
        <w:rPr>
          <w:rFonts w:ascii="Times New Roman" w:hAnsi="Times New Roman" w:cs="Times New Roman"/>
          <w:sz w:val="20"/>
          <w:szCs w:val="20"/>
        </w:rPr>
        <w:t xml:space="preserve">(2013): </w:t>
      </w:r>
      <w:r w:rsidRPr="00346B94">
        <w:rPr>
          <w:rFonts w:ascii="Times New Roman" w:hAnsi="Times New Roman" w:cs="Times New Roman"/>
          <w:sz w:val="20"/>
          <w:szCs w:val="20"/>
        </w:rPr>
        <w:t>Intraocular Invasion of Adult T-Cell Leukemia Cells without Systemic Symptoms after Cataract Sur</w:t>
      </w:r>
      <w:r w:rsidR="008622CE" w:rsidRPr="00346B94">
        <w:rPr>
          <w:rFonts w:ascii="Times New Roman" w:hAnsi="Times New Roman" w:cs="Times New Roman"/>
          <w:sz w:val="20"/>
          <w:szCs w:val="20"/>
        </w:rPr>
        <w:t xml:space="preserve">gery. Case Rep </w:t>
      </w:r>
      <w:proofErr w:type="spellStart"/>
      <w:r w:rsidR="008622CE" w:rsidRPr="00346B94">
        <w:rPr>
          <w:rFonts w:ascii="Times New Roman" w:hAnsi="Times New Roman" w:cs="Times New Roman"/>
          <w:sz w:val="20"/>
          <w:szCs w:val="20"/>
        </w:rPr>
        <w:t>Ophthalmol</w:t>
      </w:r>
      <w:proofErr w:type="spellEnd"/>
      <w:r w:rsidR="008622CE" w:rsidRPr="00346B94">
        <w:rPr>
          <w:rFonts w:ascii="Times New Roman" w:hAnsi="Times New Roman" w:cs="Times New Roman"/>
          <w:sz w:val="20"/>
          <w:szCs w:val="20"/>
        </w:rPr>
        <w:t xml:space="preserve">. </w:t>
      </w:r>
      <w:r w:rsidRPr="00346B94">
        <w:rPr>
          <w:rFonts w:ascii="Times New Roman" w:hAnsi="Times New Roman" w:cs="Times New Roman"/>
          <w:sz w:val="20"/>
          <w:szCs w:val="20"/>
        </w:rPr>
        <w:t>4(3):252-6.</w:t>
      </w:r>
    </w:p>
    <w:p w:rsidR="008622CE" w:rsidRPr="00346B94" w:rsidRDefault="003C43AC"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Yazdanpanah</w:t>
      </w:r>
      <w:proofErr w:type="spellEnd"/>
      <w:r w:rsidRPr="00346B94">
        <w:rPr>
          <w:rFonts w:ascii="Times New Roman" w:hAnsi="Times New Roman" w:cs="Times New Roman"/>
          <w:sz w:val="20"/>
          <w:szCs w:val="20"/>
        </w:rPr>
        <w:t xml:space="preserve"> MJ, </w:t>
      </w:r>
      <w:proofErr w:type="spellStart"/>
      <w:r w:rsidRPr="00346B94">
        <w:rPr>
          <w:rFonts w:ascii="Times New Roman" w:hAnsi="Times New Roman" w:cs="Times New Roman"/>
          <w:sz w:val="20"/>
          <w:szCs w:val="20"/>
        </w:rPr>
        <w:t>Maleki</w:t>
      </w:r>
      <w:proofErr w:type="spellEnd"/>
      <w:r w:rsidRPr="00346B94">
        <w:rPr>
          <w:rFonts w:ascii="Times New Roman" w:hAnsi="Times New Roman" w:cs="Times New Roman"/>
          <w:sz w:val="20"/>
          <w:szCs w:val="20"/>
        </w:rPr>
        <w:t xml:space="preserve"> M, </w:t>
      </w:r>
      <w:proofErr w:type="spellStart"/>
      <w:r w:rsidRPr="00346B94">
        <w:rPr>
          <w:rFonts w:ascii="Times New Roman" w:hAnsi="Times New Roman" w:cs="Times New Roman"/>
          <w:sz w:val="20"/>
          <w:szCs w:val="20"/>
        </w:rPr>
        <w:t>Joneidi</w:t>
      </w:r>
      <w:proofErr w:type="spellEnd"/>
      <w:r w:rsidRPr="00346B94">
        <w:rPr>
          <w:rFonts w:ascii="Times New Roman" w:hAnsi="Times New Roman" w:cs="Times New Roman"/>
          <w:sz w:val="20"/>
          <w:szCs w:val="20"/>
        </w:rPr>
        <w:t xml:space="preserve"> N, </w:t>
      </w:r>
      <w:proofErr w:type="spellStart"/>
      <w:r w:rsidRPr="00346B94">
        <w:rPr>
          <w:rFonts w:ascii="Times New Roman" w:hAnsi="Times New Roman" w:cs="Times New Roman"/>
          <w:sz w:val="20"/>
          <w:szCs w:val="20"/>
        </w:rPr>
        <w:t>Khalighi</w:t>
      </w:r>
      <w:proofErr w:type="spellEnd"/>
      <w:r w:rsidRPr="00346B94">
        <w:rPr>
          <w:rFonts w:ascii="Times New Roman" w:hAnsi="Times New Roman" w:cs="Times New Roman"/>
          <w:sz w:val="20"/>
          <w:szCs w:val="20"/>
        </w:rPr>
        <w:t xml:space="preserve"> AR, </w:t>
      </w:r>
      <w:proofErr w:type="spellStart"/>
      <w:r w:rsidRPr="00346B94">
        <w:rPr>
          <w:rFonts w:ascii="Times New Roman" w:hAnsi="Times New Roman" w:cs="Times New Roman"/>
          <w:sz w:val="20"/>
          <w:szCs w:val="20"/>
        </w:rPr>
        <w:t>Azarpazhooh</w:t>
      </w:r>
      <w:proofErr w:type="spellEnd"/>
      <w:r w:rsidRPr="00346B94">
        <w:rPr>
          <w:rFonts w:ascii="Times New Roman" w:hAnsi="Times New Roman" w:cs="Times New Roman"/>
          <w:sz w:val="20"/>
          <w:szCs w:val="20"/>
        </w:rPr>
        <w:t xml:space="preserve"> MR, </w:t>
      </w:r>
      <w:proofErr w:type="spellStart"/>
      <w:r w:rsidRPr="00346B94">
        <w:rPr>
          <w:rFonts w:ascii="Times New Roman" w:hAnsi="Times New Roman" w:cs="Times New Roman"/>
          <w:sz w:val="20"/>
          <w:szCs w:val="20"/>
        </w:rPr>
        <w:t>Khajedaluee</w:t>
      </w:r>
      <w:proofErr w:type="spellEnd"/>
      <w:r w:rsidRPr="00346B94">
        <w:rPr>
          <w:rFonts w:ascii="Times New Roman" w:hAnsi="Times New Roman" w:cs="Times New Roman"/>
          <w:sz w:val="20"/>
          <w:szCs w:val="20"/>
        </w:rPr>
        <w:t xml:space="preserve"> M, et al.</w:t>
      </w:r>
      <w:r w:rsidR="008622CE" w:rsidRPr="00346B94">
        <w:rPr>
          <w:rFonts w:ascii="Times New Roman" w:hAnsi="Times New Roman" w:cs="Times New Roman"/>
          <w:sz w:val="20"/>
          <w:szCs w:val="20"/>
        </w:rPr>
        <w:t xml:space="preserve"> (2013):</w:t>
      </w:r>
      <w:r w:rsidR="00346B94">
        <w:rPr>
          <w:rFonts w:ascii="Times New Roman" w:hAnsi="Times New Roman" w:cs="Times New Roman"/>
          <w:sz w:val="20"/>
          <w:szCs w:val="20"/>
        </w:rPr>
        <w:t xml:space="preserve"> </w:t>
      </w:r>
      <w:proofErr w:type="spellStart"/>
      <w:r w:rsidRPr="00346B94">
        <w:rPr>
          <w:rFonts w:ascii="Times New Roman" w:hAnsi="Times New Roman" w:cs="Times New Roman"/>
          <w:sz w:val="20"/>
          <w:szCs w:val="20"/>
        </w:rPr>
        <w:t>Cutaneous</w:t>
      </w:r>
      <w:proofErr w:type="spellEnd"/>
      <w:r w:rsidRPr="00346B94">
        <w:rPr>
          <w:rFonts w:ascii="Times New Roman" w:hAnsi="Times New Roman" w:cs="Times New Roman"/>
          <w:sz w:val="20"/>
          <w:szCs w:val="20"/>
        </w:rPr>
        <w:t xml:space="preserve"> Manifestations in HTLV-I Positive Blood Donors.</w:t>
      </w:r>
      <w:r w:rsidR="008622CE" w:rsidRPr="00346B94">
        <w:rPr>
          <w:rFonts w:ascii="Times New Roman" w:hAnsi="Times New Roman" w:cs="Times New Roman"/>
          <w:sz w:val="20"/>
          <w:szCs w:val="20"/>
        </w:rPr>
        <w:t xml:space="preserve"> Iran J Basic Med Sci. </w:t>
      </w:r>
      <w:r w:rsidRPr="00346B94">
        <w:rPr>
          <w:rFonts w:ascii="Times New Roman" w:hAnsi="Times New Roman" w:cs="Times New Roman"/>
          <w:sz w:val="20"/>
          <w:szCs w:val="20"/>
        </w:rPr>
        <w:t>16(3):273-7.</w:t>
      </w:r>
    </w:p>
    <w:p w:rsidR="003C43AC" w:rsidRPr="00346B94" w:rsidRDefault="003C43AC"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Nishioka</w:t>
      </w:r>
      <w:proofErr w:type="spellEnd"/>
      <w:r w:rsidRPr="00346B94">
        <w:rPr>
          <w:rFonts w:ascii="Times New Roman" w:hAnsi="Times New Roman" w:cs="Times New Roman"/>
          <w:sz w:val="20"/>
          <w:szCs w:val="20"/>
        </w:rPr>
        <w:t xml:space="preserve"> K, Maruyama I, Sato K, </w:t>
      </w:r>
      <w:proofErr w:type="spellStart"/>
      <w:r w:rsidRPr="00346B94">
        <w:rPr>
          <w:rFonts w:ascii="Times New Roman" w:hAnsi="Times New Roman" w:cs="Times New Roman"/>
          <w:sz w:val="20"/>
          <w:szCs w:val="20"/>
        </w:rPr>
        <w:t>Kitajima</w:t>
      </w:r>
      <w:proofErr w:type="spellEnd"/>
      <w:r w:rsidRPr="00346B94">
        <w:rPr>
          <w:rFonts w:ascii="Times New Roman" w:hAnsi="Times New Roman" w:cs="Times New Roman"/>
          <w:sz w:val="20"/>
          <w:szCs w:val="20"/>
        </w:rPr>
        <w:t xml:space="preserve"> I, Nakajima Y, </w:t>
      </w:r>
      <w:proofErr w:type="spellStart"/>
      <w:r w:rsidRPr="00346B94">
        <w:rPr>
          <w:rFonts w:ascii="Times New Roman" w:hAnsi="Times New Roman" w:cs="Times New Roman"/>
          <w:sz w:val="20"/>
          <w:szCs w:val="20"/>
        </w:rPr>
        <w:t>Osame</w:t>
      </w:r>
      <w:proofErr w:type="spellEnd"/>
      <w:r w:rsidRPr="00346B94">
        <w:rPr>
          <w:rFonts w:ascii="Times New Roman" w:hAnsi="Times New Roman" w:cs="Times New Roman"/>
          <w:sz w:val="20"/>
          <w:szCs w:val="20"/>
        </w:rPr>
        <w:t xml:space="preserve"> M. </w:t>
      </w:r>
      <w:r w:rsidR="008622CE" w:rsidRPr="00346B94">
        <w:rPr>
          <w:rFonts w:ascii="Times New Roman" w:hAnsi="Times New Roman" w:cs="Times New Roman"/>
          <w:sz w:val="20"/>
          <w:szCs w:val="20"/>
        </w:rPr>
        <w:t xml:space="preserve">(1989): </w:t>
      </w:r>
      <w:r w:rsidRPr="00346B94">
        <w:rPr>
          <w:rFonts w:ascii="Times New Roman" w:hAnsi="Times New Roman" w:cs="Times New Roman"/>
          <w:sz w:val="20"/>
          <w:szCs w:val="20"/>
        </w:rPr>
        <w:t xml:space="preserve">Chronic inflammatory </w:t>
      </w:r>
      <w:proofErr w:type="spellStart"/>
      <w:r w:rsidRPr="00346B94">
        <w:rPr>
          <w:rFonts w:ascii="Times New Roman" w:hAnsi="Times New Roman" w:cs="Times New Roman"/>
          <w:sz w:val="20"/>
          <w:szCs w:val="20"/>
        </w:rPr>
        <w:t>arthropathy</w:t>
      </w:r>
      <w:proofErr w:type="spellEnd"/>
      <w:r w:rsidRPr="00346B94">
        <w:rPr>
          <w:rFonts w:ascii="Times New Roman" w:hAnsi="Times New Roman" w:cs="Times New Roman"/>
          <w:sz w:val="20"/>
          <w:szCs w:val="20"/>
        </w:rPr>
        <w:t xml:space="preserve"> associated with HTLV-I. Lancet.</w:t>
      </w:r>
      <w:r w:rsidR="008622CE" w:rsidRPr="00346B94">
        <w:rPr>
          <w:rFonts w:ascii="Times New Roman" w:hAnsi="Times New Roman" w:cs="Times New Roman"/>
          <w:sz w:val="20"/>
          <w:szCs w:val="20"/>
        </w:rPr>
        <w:t xml:space="preserve"> </w:t>
      </w:r>
      <w:r w:rsidRPr="00346B94">
        <w:rPr>
          <w:rFonts w:ascii="Times New Roman" w:hAnsi="Times New Roman" w:cs="Times New Roman"/>
          <w:sz w:val="20"/>
          <w:szCs w:val="20"/>
        </w:rPr>
        <w:t>1(8635):441.</w:t>
      </w:r>
    </w:p>
    <w:p w:rsidR="003C43AC" w:rsidRPr="00346B94" w:rsidRDefault="003C43AC"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Martins FM, </w:t>
      </w:r>
      <w:proofErr w:type="spellStart"/>
      <w:r w:rsidRPr="00346B94">
        <w:rPr>
          <w:rFonts w:ascii="Times New Roman" w:hAnsi="Times New Roman" w:cs="Times New Roman"/>
          <w:sz w:val="20"/>
          <w:szCs w:val="20"/>
        </w:rPr>
        <w:t>Casseb</w:t>
      </w:r>
      <w:proofErr w:type="spellEnd"/>
      <w:r w:rsidRPr="00346B94">
        <w:rPr>
          <w:rFonts w:ascii="Times New Roman" w:hAnsi="Times New Roman" w:cs="Times New Roman"/>
          <w:sz w:val="20"/>
          <w:szCs w:val="20"/>
        </w:rPr>
        <w:t xml:space="preserve"> J, </w:t>
      </w:r>
      <w:proofErr w:type="spellStart"/>
      <w:r w:rsidRPr="00346B94">
        <w:rPr>
          <w:rFonts w:ascii="Times New Roman" w:hAnsi="Times New Roman" w:cs="Times New Roman"/>
          <w:sz w:val="20"/>
          <w:szCs w:val="20"/>
        </w:rPr>
        <w:t>Penalva</w:t>
      </w:r>
      <w:proofErr w:type="spellEnd"/>
      <w:r w:rsidRPr="00346B94">
        <w:rPr>
          <w:rFonts w:ascii="Times New Roman" w:hAnsi="Times New Roman" w:cs="Times New Roman"/>
          <w:sz w:val="20"/>
          <w:szCs w:val="20"/>
        </w:rPr>
        <w:t xml:space="preserve">-de-Oliveira AC, de </w:t>
      </w:r>
      <w:proofErr w:type="spellStart"/>
      <w:r w:rsidRPr="00346B94">
        <w:rPr>
          <w:rFonts w:ascii="Times New Roman" w:hAnsi="Times New Roman" w:cs="Times New Roman"/>
          <w:sz w:val="20"/>
          <w:szCs w:val="20"/>
        </w:rPr>
        <w:t>Paiva</w:t>
      </w:r>
      <w:proofErr w:type="spellEnd"/>
      <w:r w:rsidRPr="00346B94">
        <w:rPr>
          <w:rFonts w:ascii="Times New Roman" w:hAnsi="Times New Roman" w:cs="Times New Roman"/>
          <w:sz w:val="20"/>
          <w:szCs w:val="20"/>
        </w:rPr>
        <w:t xml:space="preserve"> MF, </w:t>
      </w:r>
      <w:proofErr w:type="spellStart"/>
      <w:r w:rsidRPr="00346B94">
        <w:rPr>
          <w:rFonts w:ascii="Times New Roman" w:hAnsi="Times New Roman" w:cs="Times New Roman"/>
          <w:sz w:val="20"/>
          <w:szCs w:val="20"/>
        </w:rPr>
        <w:t>Watanuki</w:t>
      </w:r>
      <w:proofErr w:type="spellEnd"/>
      <w:r w:rsidRPr="00346B94">
        <w:rPr>
          <w:rFonts w:ascii="Times New Roman" w:hAnsi="Times New Roman" w:cs="Times New Roman"/>
          <w:sz w:val="20"/>
          <w:szCs w:val="20"/>
        </w:rPr>
        <w:t xml:space="preserve"> F, Ortega KL. </w:t>
      </w:r>
      <w:r w:rsidR="008622CE" w:rsidRPr="00346B94">
        <w:rPr>
          <w:rFonts w:ascii="Times New Roman" w:hAnsi="Times New Roman" w:cs="Times New Roman"/>
          <w:sz w:val="20"/>
          <w:szCs w:val="20"/>
        </w:rPr>
        <w:t xml:space="preserve">(2010): </w:t>
      </w:r>
      <w:r w:rsidRPr="00346B94">
        <w:rPr>
          <w:rFonts w:ascii="Times New Roman" w:hAnsi="Times New Roman" w:cs="Times New Roman"/>
          <w:sz w:val="20"/>
          <w:szCs w:val="20"/>
        </w:rPr>
        <w:t xml:space="preserve">Oral manifestations of human T-cell </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infection in adult patients </w:t>
      </w:r>
      <w:r w:rsidR="008622CE" w:rsidRPr="00346B94">
        <w:rPr>
          <w:rFonts w:ascii="Times New Roman" w:hAnsi="Times New Roman" w:cs="Times New Roman"/>
          <w:sz w:val="20"/>
          <w:szCs w:val="20"/>
        </w:rPr>
        <w:t xml:space="preserve">from Brazil. Oral Dis. </w:t>
      </w:r>
      <w:r w:rsidRPr="00346B94">
        <w:rPr>
          <w:rFonts w:ascii="Times New Roman" w:hAnsi="Times New Roman" w:cs="Times New Roman"/>
          <w:sz w:val="20"/>
          <w:szCs w:val="20"/>
        </w:rPr>
        <w:t>16(2):167-71.</w:t>
      </w:r>
    </w:p>
    <w:p w:rsidR="003C43AC" w:rsidRPr="00346B94" w:rsidRDefault="006E4812"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Dooneief</w:t>
      </w:r>
      <w:proofErr w:type="spellEnd"/>
      <w:r w:rsidRPr="00346B94">
        <w:rPr>
          <w:rFonts w:ascii="Times New Roman" w:hAnsi="Times New Roman" w:cs="Times New Roman"/>
          <w:sz w:val="20"/>
          <w:szCs w:val="20"/>
        </w:rPr>
        <w:t xml:space="preserve"> G, </w:t>
      </w:r>
      <w:proofErr w:type="spellStart"/>
      <w:r w:rsidRPr="00346B94">
        <w:rPr>
          <w:rFonts w:ascii="Times New Roman" w:hAnsi="Times New Roman" w:cs="Times New Roman"/>
          <w:sz w:val="20"/>
          <w:szCs w:val="20"/>
        </w:rPr>
        <w:t>Marlink</w:t>
      </w:r>
      <w:proofErr w:type="spellEnd"/>
      <w:r w:rsidRPr="00346B94">
        <w:rPr>
          <w:rFonts w:ascii="Times New Roman" w:hAnsi="Times New Roman" w:cs="Times New Roman"/>
          <w:sz w:val="20"/>
          <w:szCs w:val="20"/>
        </w:rPr>
        <w:t xml:space="preserve"> R, Bell K, et al.</w:t>
      </w:r>
      <w:r w:rsidR="008622CE" w:rsidRPr="00346B94">
        <w:rPr>
          <w:rFonts w:ascii="Times New Roman" w:hAnsi="Times New Roman" w:cs="Times New Roman"/>
          <w:sz w:val="20"/>
          <w:szCs w:val="20"/>
        </w:rPr>
        <w:t xml:space="preserve"> (1996):</w:t>
      </w:r>
      <w:r w:rsidR="00346B94">
        <w:rPr>
          <w:rFonts w:ascii="Times New Roman" w:hAnsi="Times New Roman" w:cs="Times New Roman"/>
          <w:sz w:val="20"/>
          <w:szCs w:val="20"/>
        </w:rPr>
        <w:t xml:space="preserve"> </w:t>
      </w:r>
      <w:r w:rsidRPr="00346B94">
        <w:rPr>
          <w:rFonts w:ascii="Times New Roman" w:hAnsi="Times New Roman" w:cs="Times New Roman"/>
          <w:sz w:val="20"/>
          <w:szCs w:val="20"/>
        </w:rPr>
        <w:t>Neurologic consequences of HTLV-II infection in inje</w:t>
      </w:r>
      <w:r w:rsidR="008622CE" w:rsidRPr="00346B94">
        <w:rPr>
          <w:rFonts w:ascii="Times New Roman" w:hAnsi="Times New Roman" w:cs="Times New Roman"/>
          <w:sz w:val="20"/>
          <w:szCs w:val="20"/>
        </w:rPr>
        <w:t>ction-drug users.</w:t>
      </w:r>
      <w:r w:rsidR="00346B94">
        <w:rPr>
          <w:rFonts w:ascii="Times New Roman" w:hAnsi="Times New Roman" w:cs="Times New Roman"/>
          <w:sz w:val="20"/>
          <w:szCs w:val="20"/>
        </w:rPr>
        <w:t xml:space="preserve"> </w:t>
      </w:r>
      <w:r w:rsidR="008622CE" w:rsidRPr="00346B94">
        <w:rPr>
          <w:rFonts w:ascii="Times New Roman" w:hAnsi="Times New Roman" w:cs="Times New Roman"/>
          <w:sz w:val="20"/>
          <w:szCs w:val="20"/>
        </w:rPr>
        <w:t xml:space="preserve">Neurology. </w:t>
      </w:r>
      <w:r w:rsidRPr="00346B94">
        <w:rPr>
          <w:rFonts w:ascii="Times New Roman" w:hAnsi="Times New Roman" w:cs="Times New Roman"/>
          <w:sz w:val="20"/>
          <w:szCs w:val="20"/>
        </w:rPr>
        <w:t>46(6):1556-60.</w:t>
      </w:r>
    </w:p>
    <w:p w:rsidR="00C050FF" w:rsidRPr="00346B94" w:rsidRDefault="006E4812" w:rsidP="00C24EEB">
      <w:pPr>
        <w:pStyle w:val="NormalWeb"/>
        <w:numPr>
          <w:ilvl w:val="0"/>
          <w:numId w:val="50"/>
        </w:numPr>
        <w:shd w:val="clear" w:color="auto" w:fill="FFFFFF"/>
        <w:spacing w:before="0" w:beforeAutospacing="0" w:after="0" w:afterAutospacing="0"/>
        <w:ind w:left="425" w:hanging="425"/>
        <w:jc w:val="both"/>
        <w:rPr>
          <w:sz w:val="20"/>
          <w:szCs w:val="20"/>
        </w:rPr>
      </w:pPr>
      <w:proofErr w:type="spellStart"/>
      <w:r w:rsidRPr="00346B94">
        <w:rPr>
          <w:sz w:val="20"/>
          <w:szCs w:val="20"/>
        </w:rPr>
        <w:t>Zunt</w:t>
      </w:r>
      <w:proofErr w:type="spellEnd"/>
      <w:r w:rsidRPr="00346B94">
        <w:rPr>
          <w:sz w:val="20"/>
          <w:szCs w:val="20"/>
        </w:rPr>
        <w:t xml:space="preserve"> JR, Tapia K, </w:t>
      </w:r>
      <w:proofErr w:type="spellStart"/>
      <w:r w:rsidRPr="00346B94">
        <w:rPr>
          <w:sz w:val="20"/>
          <w:szCs w:val="20"/>
        </w:rPr>
        <w:t>Thiede</w:t>
      </w:r>
      <w:proofErr w:type="spellEnd"/>
      <w:r w:rsidRPr="00346B94">
        <w:rPr>
          <w:sz w:val="20"/>
          <w:szCs w:val="20"/>
        </w:rPr>
        <w:t xml:space="preserve"> H, Lee R, Hagan H.</w:t>
      </w:r>
      <w:r w:rsidR="008622CE" w:rsidRPr="00346B94">
        <w:rPr>
          <w:sz w:val="20"/>
          <w:szCs w:val="20"/>
        </w:rPr>
        <w:t xml:space="preserve"> (2006):</w:t>
      </w:r>
      <w:r w:rsidR="00346B94">
        <w:rPr>
          <w:sz w:val="20"/>
          <w:szCs w:val="20"/>
        </w:rPr>
        <w:t xml:space="preserve"> </w:t>
      </w:r>
      <w:r w:rsidRPr="00346B94">
        <w:rPr>
          <w:sz w:val="20"/>
          <w:szCs w:val="20"/>
        </w:rPr>
        <w:t>HTLV-2 infection in injection drug users in King County, Washi</w:t>
      </w:r>
      <w:r w:rsidR="008622CE" w:rsidRPr="00346B94">
        <w:rPr>
          <w:sz w:val="20"/>
          <w:szCs w:val="20"/>
        </w:rPr>
        <w:t xml:space="preserve">ngton. Scand J Infect Dis. </w:t>
      </w:r>
      <w:r w:rsidRPr="00346B94">
        <w:rPr>
          <w:sz w:val="20"/>
          <w:szCs w:val="20"/>
        </w:rPr>
        <w:t>38(8):654-63</w:t>
      </w:r>
      <w:r w:rsidR="00346B94" w:rsidRPr="00346B94">
        <w:rPr>
          <w:sz w:val="20"/>
          <w:szCs w:val="20"/>
        </w:rPr>
        <w:t>.</w:t>
      </w:r>
    </w:p>
    <w:p w:rsidR="00C050FF" w:rsidRPr="00346B94" w:rsidRDefault="00C050FF" w:rsidP="00C24EEB">
      <w:pPr>
        <w:pStyle w:val="NormalWeb"/>
        <w:numPr>
          <w:ilvl w:val="0"/>
          <w:numId w:val="50"/>
        </w:numPr>
        <w:spacing w:before="0" w:beforeAutospacing="0" w:after="0" w:afterAutospacing="0"/>
        <w:ind w:left="425" w:hanging="425"/>
        <w:jc w:val="both"/>
        <w:rPr>
          <w:sz w:val="20"/>
          <w:szCs w:val="20"/>
        </w:rPr>
      </w:pPr>
      <w:proofErr w:type="spellStart"/>
      <w:r w:rsidRPr="00346B94">
        <w:rPr>
          <w:sz w:val="20"/>
          <w:szCs w:val="20"/>
        </w:rPr>
        <w:t>Dooneief</w:t>
      </w:r>
      <w:proofErr w:type="spellEnd"/>
      <w:r w:rsidRPr="00346B94">
        <w:rPr>
          <w:sz w:val="20"/>
          <w:szCs w:val="20"/>
        </w:rPr>
        <w:t xml:space="preserve"> G, </w:t>
      </w:r>
      <w:proofErr w:type="spellStart"/>
      <w:r w:rsidRPr="00346B94">
        <w:rPr>
          <w:sz w:val="20"/>
          <w:szCs w:val="20"/>
        </w:rPr>
        <w:t>Marlink</w:t>
      </w:r>
      <w:proofErr w:type="spellEnd"/>
      <w:r w:rsidRPr="00346B94">
        <w:rPr>
          <w:sz w:val="20"/>
          <w:szCs w:val="20"/>
        </w:rPr>
        <w:t xml:space="preserve"> R, Bell K, et al.</w:t>
      </w:r>
      <w:r w:rsidR="008622CE" w:rsidRPr="00346B94">
        <w:rPr>
          <w:sz w:val="20"/>
          <w:szCs w:val="20"/>
        </w:rPr>
        <w:t xml:space="preserve"> (1996):</w:t>
      </w:r>
      <w:r w:rsidR="00346B94">
        <w:rPr>
          <w:sz w:val="20"/>
          <w:szCs w:val="20"/>
        </w:rPr>
        <w:t xml:space="preserve"> </w:t>
      </w:r>
      <w:r w:rsidRPr="00346B94">
        <w:rPr>
          <w:sz w:val="20"/>
          <w:szCs w:val="20"/>
        </w:rPr>
        <w:t>Neurologic consequences of HTLV-II infection in inje</w:t>
      </w:r>
      <w:r w:rsidR="008622CE" w:rsidRPr="00346B94">
        <w:rPr>
          <w:sz w:val="20"/>
          <w:szCs w:val="20"/>
        </w:rPr>
        <w:t xml:space="preserve">ction-drug </w:t>
      </w:r>
      <w:proofErr w:type="spellStart"/>
      <w:r w:rsidR="008622CE" w:rsidRPr="00346B94">
        <w:rPr>
          <w:sz w:val="20"/>
          <w:szCs w:val="20"/>
        </w:rPr>
        <w:t>users.Neurology</w:t>
      </w:r>
      <w:proofErr w:type="spellEnd"/>
      <w:r w:rsidR="008622CE" w:rsidRPr="00346B94">
        <w:rPr>
          <w:sz w:val="20"/>
          <w:szCs w:val="20"/>
        </w:rPr>
        <w:t xml:space="preserve">. </w:t>
      </w:r>
      <w:r w:rsidRPr="00346B94">
        <w:rPr>
          <w:sz w:val="20"/>
          <w:szCs w:val="20"/>
        </w:rPr>
        <w:t>46(6):1556-60.</w:t>
      </w:r>
    </w:p>
    <w:p w:rsidR="005C0035" w:rsidRPr="00346B94" w:rsidRDefault="007C7024"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Martins, ML</w:t>
      </w:r>
      <w:r w:rsidR="00355263" w:rsidRPr="00346B94">
        <w:rPr>
          <w:rFonts w:ascii="Times New Roman" w:hAnsi="Times New Roman" w:cs="Times New Roman"/>
          <w:sz w:val="20"/>
          <w:szCs w:val="20"/>
        </w:rPr>
        <w:t xml:space="preserve">, Rafaela Gomes Andrade, Bernardo </w:t>
      </w:r>
      <w:proofErr w:type="spellStart"/>
      <w:r w:rsidR="00355263" w:rsidRPr="00346B94">
        <w:rPr>
          <w:rFonts w:ascii="Times New Roman" w:hAnsi="Times New Roman" w:cs="Times New Roman"/>
          <w:sz w:val="20"/>
          <w:szCs w:val="20"/>
        </w:rPr>
        <w:t>Hinkelmann</w:t>
      </w:r>
      <w:proofErr w:type="spellEnd"/>
      <w:r w:rsidR="00355263" w:rsidRPr="00346B94">
        <w:rPr>
          <w:rFonts w:ascii="Times New Roman" w:hAnsi="Times New Roman" w:cs="Times New Roman"/>
          <w:sz w:val="20"/>
          <w:szCs w:val="20"/>
        </w:rPr>
        <w:t xml:space="preserve"> </w:t>
      </w:r>
      <w:proofErr w:type="spellStart"/>
      <w:r w:rsidR="00355263" w:rsidRPr="00346B94">
        <w:rPr>
          <w:rFonts w:ascii="Times New Roman" w:hAnsi="Times New Roman" w:cs="Times New Roman"/>
          <w:sz w:val="20"/>
          <w:szCs w:val="20"/>
        </w:rPr>
        <w:t>Nédir</w:t>
      </w:r>
      <w:proofErr w:type="spellEnd"/>
      <w:r w:rsidR="00355263" w:rsidRPr="00346B94">
        <w:rPr>
          <w:rFonts w:ascii="Times New Roman" w:hAnsi="Times New Roman" w:cs="Times New Roman"/>
          <w:sz w:val="20"/>
          <w:szCs w:val="20"/>
        </w:rPr>
        <w:t xml:space="preserve"> and </w:t>
      </w:r>
      <w:proofErr w:type="spellStart"/>
      <w:r w:rsidR="00355263" w:rsidRPr="00346B94">
        <w:rPr>
          <w:rFonts w:ascii="Times New Roman" w:hAnsi="Times New Roman" w:cs="Times New Roman"/>
          <w:sz w:val="20"/>
          <w:szCs w:val="20"/>
        </w:rPr>
        <w:t>Edel</w:t>
      </w:r>
      <w:proofErr w:type="spellEnd"/>
      <w:r w:rsidR="00355263" w:rsidRPr="00346B94">
        <w:rPr>
          <w:rFonts w:ascii="Times New Roman" w:hAnsi="Times New Roman" w:cs="Times New Roman"/>
          <w:sz w:val="20"/>
          <w:szCs w:val="20"/>
        </w:rPr>
        <w:t xml:space="preserve"> </w:t>
      </w:r>
      <w:proofErr w:type="spellStart"/>
      <w:r w:rsidR="00355263" w:rsidRPr="00346B94">
        <w:rPr>
          <w:rFonts w:ascii="Times New Roman" w:hAnsi="Times New Roman" w:cs="Times New Roman"/>
          <w:sz w:val="20"/>
          <w:szCs w:val="20"/>
        </w:rPr>
        <w:t>Figu</w:t>
      </w:r>
      <w:r w:rsidR="008622CE" w:rsidRPr="00346B94">
        <w:rPr>
          <w:rFonts w:ascii="Times New Roman" w:hAnsi="Times New Roman" w:cs="Times New Roman"/>
          <w:sz w:val="20"/>
          <w:szCs w:val="20"/>
        </w:rPr>
        <w:t>eiredo</w:t>
      </w:r>
      <w:proofErr w:type="spellEnd"/>
      <w:r w:rsidR="008622CE" w:rsidRPr="00346B94">
        <w:rPr>
          <w:rFonts w:ascii="Times New Roman" w:hAnsi="Times New Roman" w:cs="Times New Roman"/>
          <w:sz w:val="20"/>
          <w:szCs w:val="20"/>
        </w:rPr>
        <w:t xml:space="preserve"> </w:t>
      </w:r>
      <w:proofErr w:type="spellStart"/>
      <w:r w:rsidR="008622CE" w:rsidRPr="00346B94">
        <w:rPr>
          <w:rFonts w:ascii="Times New Roman" w:hAnsi="Times New Roman" w:cs="Times New Roman"/>
          <w:sz w:val="20"/>
          <w:szCs w:val="20"/>
        </w:rPr>
        <w:t>Barbosa-Stancioli</w:t>
      </w:r>
      <w:proofErr w:type="spellEnd"/>
      <w:r w:rsidR="008622CE" w:rsidRPr="00346B94">
        <w:rPr>
          <w:rFonts w:ascii="Times New Roman" w:hAnsi="Times New Roman" w:cs="Times New Roman"/>
          <w:sz w:val="20"/>
          <w:szCs w:val="20"/>
        </w:rPr>
        <w:t xml:space="preserve"> (2012):</w:t>
      </w:r>
      <w:r w:rsidR="00355263" w:rsidRPr="00346B94">
        <w:rPr>
          <w:rFonts w:ascii="Times New Roman" w:hAnsi="Times New Roman" w:cs="Times New Roman"/>
          <w:sz w:val="20"/>
          <w:szCs w:val="20"/>
        </w:rPr>
        <w:t xml:space="preserve"> Human T-</w:t>
      </w:r>
      <w:proofErr w:type="spellStart"/>
      <w:r w:rsidR="00355263" w:rsidRPr="00346B94">
        <w:rPr>
          <w:rFonts w:ascii="Times New Roman" w:hAnsi="Times New Roman" w:cs="Times New Roman"/>
          <w:sz w:val="20"/>
          <w:szCs w:val="20"/>
        </w:rPr>
        <w:t>Lymphotropic</w:t>
      </w:r>
      <w:proofErr w:type="spellEnd"/>
      <w:r w:rsidR="00355263" w:rsidRPr="00346B94">
        <w:rPr>
          <w:rFonts w:ascii="Times New Roman" w:hAnsi="Times New Roman" w:cs="Times New Roman"/>
          <w:sz w:val="20"/>
          <w:szCs w:val="20"/>
        </w:rPr>
        <w:t xml:space="preserve"> Viruses (HTLV), Blood Transfusion in Clinical Practice, Dr. </w:t>
      </w:r>
      <w:proofErr w:type="spellStart"/>
      <w:r w:rsidR="00355263" w:rsidRPr="00346B94">
        <w:rPr>
          <w:rFonts w:ascii="Times New Roman" w:hAnsi="Times New Roman" w:cs="Times New Roman"/>
          <w:sz w:val="20"/>
          <w:szCs w:val="20"/>
        </w:rPr>
        <w:t>Puneet</w:t>
      </w:r>
      <w:proofErr w:type="spellEnd"/>
      <w:r w:rsidR="00355263" w:rsidRPr="00346B94">
        <w:rPr>
          <w:rFonts w:ascii="Times New Roman" w:hAnsi="Times New Roman" w:cs="Times New Roman"/>
          <w:sz w:val="20"/>
          <w:szCs w:val="20"/>
        </w:rPr>
        <w:t xml:space="preserve"> </w:t>
      </w:r>
      <w:proofErr w:type="spellStart"/>
      <w:r w:rsidR="00355263" w:rsidRPr="00346B94">
        <w:rPr>
          <w:rFonts w:ascii="Times New Roman" w:hAnsi="Times New Roman" w:cs="Times New Roman"/>
          <w:sz w:val="20"/>
          <w:szCs w:val="20"/>
        </w:rPr>
        <w:t>Kochhar</w:t>
      </w:r>
      <w:proofErr w:type="spellEnd"/>
      <w:r w:rsidR="00355263" w:rsidRPr="00346B94">
        <w:rPr>
          <w:rFonts w:ascii="Times New Roman" w:hAnsi="Times New Roman" w:cs="Times New Roman"/>
          <w:sz w:val="20"/>
          <w:szCs w:val="20"/>
        </w:rPr>
        <w:t xml:space="preserve"> (Ed.), ISBN: 978-953-51-0343-1, In</w:t>
      </w:r>
      <w:r w:rsidR="00346B94" w:rsidRPr="00346B94">
        <w:rPr>
          <w:rFonts w:ascii="Times New Roman" w:hAnsi="Times New Roman" w:cs="Times New Roman"/>
          <w:sz w:val="20"/>
          <w:szCs w:val="20"/>
        </w:rPr>
        <w:t xml:space="preserve"> </w:t>
      </w:r>
      <w:r w:rsidR="00355263" w:rsidRPr="00346B94">
        <w:rPr>
          <w:rFonts w:ascii="Times New Roman" w:hAnsi="Times New Roman" w:cs="Times New Roman"/>
          <w:sz w:val="20"/>
          <w:szCs w:val="20"/>
        </w:rPr>
        <w:t>Tech, Available from:</w:t>
      </w:r>
      <w:r w:rsidR="00346B94">
        <w:rPr>
          <w:rFonts w:ascii="Times New Roman" w:hAnsi="Times New Roman" w:cs="Times New Roman"/>
          <w:sz w:val="20"/>
          <w:szCs w:val="20"/>
        </w:rPr>
        <w:t xml:space="preserve"> </w:t>
      </w:r>
      <w:r w:rsidR="00355263" w:rsidRPr="00346B94">
        <w:rPr>
          <w:rFonts w:ascii="Times New Roman" w:hAnsi="Times New Roman" w:cs="Times New Roman"/>
          <w:sz w:val="20"/>
          <w:szCs w:val="20"/>
        </w:rPr>
        <w:lastRenderedPageBreak/>
        <w:t>http://www.intechopen.com/books/bloodtransfusion-in-clinical-practice/human-t-cell-lymphotropic-viruses-htlv</w:t>
      </w:r>
      <w:r w:rsidR="00346B94">
        <w:rPr>
          <w:rFonts w:ascii="Times New Roman" w:hAnsi="Times New Roman" w:cs="Times New Roman"/>
          <w:sz w:val="20"/>
          <w:szCs w:val="20"/>
        </w:rPr>
        <w:t>.</w:t>
      </w:r>
    </w:p>
    <w:p w:rsidR="005C0035" w:rsidRPr="00346B94" w:rsidRDefault="005C0035"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Martins, ML, Santos, AC, </w:t>
      </w:r>
      <w:proofErr w:type="spellStart"/>
      <w:r w:rsidRPr="00346B94">
        <w:rPr>
          <w:rFonts w:ascii="Times New Roman" w:hAnsi="Times New Roman" w:cs="Times New Roman"/>
          <w:sz w:val="20"/>
          <w:szCs w:val="20"/>
        </w:rPr>
        <w:t>Namen</w:t>
      </w:r>
      <w:proofErr w:type="spellEnd"/>
      <w:r w:rsidRPr="00346B94">
        <w:rPr>
          <w:rFonts w:ascii="Times New Roman" w:hAnsi="Times New Roman" w:cs="Times New Roman"/>
          <w:sz w:val="20"/>
          <w:szCs w:val="20"/>
        </w:rPr>
        <w:t xml:space="preserve">-Lopes, MS, </w:t>
      </w:r>
      <w:proofErr w:type="spellStart"/>
      <w:r w:rsidRPr="00346B94">
        <w:rPr>
          <w:rFonts w:ascii="Times New Roman" w:hAnsi="Times New Roman" w:cs="Times New Roman"/>
          <w:sz w:val="20"/>
          <w:szCs w:val="20"/>
        </w:rPr>
        <w:t>Barbosa-Stancioli</w:t>
      </w:r>
      <w:proofErr w:type="spellEnd"/>
      <w:r w:rsidRPr="00346B94">
        <w:rPr>
          <w:rFonts w:ascii="Times New Roman" w:hAnsi="Times New Roman" w:cs="Times New Roman"/>
          <w:sz w:val="20"/>
          <w:szCs w:val="20"/>
        </w:rPr>
        <w:t xml:space="preserve">, EF, </w:t>
      </w:r>
      <w:proofErr w:type="spellStart"/>
      <w:r w:rsidRPr="00346B94">
        <w:rPr>
          <w:rFonts w:ascii="Times New Roman" w:hAnsi="Times New Roman" w:cs="Times New Roman"/>
          <w:sz w:val="20"/>
          <w:szCs w:val="20"/>
        </w:rPr>
        <w:t>Utsch</w:t>
      </w:r>
      <w:proofErr w:type="spellEnd"/>
      <w:r w:rsidRPr="00346B94">
        <w:rPr>
          <w:rFonts w:ascii="Times New Roman" w:hAnsi="Times New Roman" w:cs="Times New Roman"/>
          <w:sz w:val="20"/>
          <w:szCs w:val="20"/>
        </w:rPr>
        <w:t xml:space="preserve">, DG, </w:t>
      </w:r>
      <w:proofErr w:type="spellStart"/>
      <w:r w:rsidRPr="00346B94">
        <w:rPr>
          <w:rFonts w:ascii="Times New Roman" w:hAnsi="Times New Roman" w:cs="Times New Roman"/>
          <w:sz w:val="20"/>
          <w:szCs w:val="20"/>
        </w:rPr>
        <w:t>Carneiro-Proietti</w:t>
      </w:r>
      <w:proofErr w:type="spellEnd"/>
      <w:r w:rsidRPr="00346B94">
        <w:rPr>
          <w:rFonts w:ascii="Times New Roman" w:hAnsi="Times New Roman" w:cs="Times New Roman"/>
          <w:sz w:val="20"/>
          <w:szCs w:val="20"/>
        </w:rPr>
        <w:t>, AB. (2010)</w:t>
      </w:r>
      <w:r w:rsidR="008622CE" w:rsidRPr="00346B94">
        <w:rPr>
          <w:rFonts w:ascii="Times New Roman" w:hAnsi="Times New Roman" w:cs="Times New Roman"/>
          <w:sz w:val="20"/>
          <w:szCs w:val="20"/>
        </w:rPr>
        <w:t>:</w:t>
      </w:r>
      <w:r w:rsidRPr="00346B94">
        <w:rPr>
          <w:rFonts w:ascii="Times New Roman" w:hAnsi="Times New Roman" w:cs="Times New Roman"/>
          <w:sz w:val="20"/>
          <w:szCs w:val="20"/>
        </w:rPr>
        <w:t xml:space="preserve"> Long-term serological follow-up of blood donors with an HTLV-indeterminate western blot: antibody profile of </w:t>
      </w:r>
      <w:proofErr w:type="spellStart"/>
      <w:r w:rsidRPr="00346B94">
        <w:rPr>
          <w:rFonts w:ascii="Times New Roman" w:hAnsi="Times New Roman" w:cs="Times New Roman"/>
          <w:sz w:val="20"/>
          <w:szCs w:val="20"/>
        </w:rPr>
        <w:t>seroconverters</w:t>
      </w:r>
      <w:proofErr w:type="spellEnd"/>
      <w:r w:rsidRPr="00346B94">
        <w:rPr>
          <w:rFonts w:ascii="Times New Roman" w:hAnsi="Times New Roman" w:cs="Times New Roman"/>
          <w:sz w:val="20"/>
          <w:szCs w:val="20"/>
        </w:rPr>
        <w:t xml:space="preserve"> and individuals with false reactions. Journal of Medicine Virology, 82, pp. 1746-1753.</w:t>
      </w:r>
    </w:p>
    <w:p w:rsidR="007C7024" w:rsidRPr="00346B94" w:rsidRDefault="005C0035"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Costa, EA, </w:t>
      </w:r>
      <w:proofErr w:type="spellStart"/>
      <w:r w:rsidRPr="00346B94">
        <w:rPr>
          <w:rFonts w:ascii="Times New Roman" w:hAnsi="Times New Roman" w:cs="Times New Roman"/>
          <w:sz w:val="20"/>
          <w:szCs w:val="20"/>
        </w:rPr>
        <w:t>Magri</w:t>
      </w:r>
      <w:proofErr w:type="spellEnd"/>
      <w:r w:rsidRPr="00346B94">
        <w:rPr>
          <w:rFonts w:ascii="Times New Roman" w:hAnsi="Times New Roman" w:cs="Times New Roman"/>
          <w:sz w:val="20"/>
          <w:szCs w:val="20"/>
        </w:rPr>
        <w:t xml:space="preserve">, MC, </w:t>
      </w:r>
      <w:proofErr w:type="spellStart"/>
      <w:r w:rsidRPr="00346B94">
        <w:rPr>
          <w:rFonts w:ascii="Times New Roman" w:hAnsi="Times New Roman" w:cs="Times New Roman"/>
          <w:sz w:val="20"/>
          <w:szCs w:val="20"/>
        </w:rPr>
        <w:t>Caterino-de-Araujo</w:t>
      </w:r>
      <w:proofErr w:type="spellEnd"/>
      <w:r w:rsidRPr="00346B94">
        <w:rPr>
          <w:rFonts w:ascii="Times New Roman" w:hAnsi="Times New Roman" w:cs="Times New Roman"/>
          <w:sz w:val="20"/>
          <w:szCs w:val="20"/>
        </w:rPr>
        <w:t>, A. (2011)</w:t>
      </w:r>
      <w:r w:rsidR="008622CE" w:rsidRPr="00346B94">
        <w:rPr>
          <w:rFonts w:ascii="Times New Roman" w:hAnsi="Times New Roman" w:cs="Times New Roman"/>
          <w:sz w:val="20"/>
          <w:szCs w:val="20"/>
        </w:rPr>
        <w:t>:</w:t>
      </w:r>
      <w:r w:rsidRPr="00346B94">
        <w:rPr>
          <w:rFonts w:ascii="Times New Roman" w:hAnsi="Times New Roman" w:cs="Times New Roman"/>
          <w:sz w:val="20"/>
          <w:szCs w:val="20"/>
        </w:rPr>
        <w:t xml:space="preserve"> The best algorithm to confirm the diagnosis of HTLV-1 and HTLV-2 in at-risk individuals from São Paulo, Brazil. Journal of Virology Methods, 173, pp. 280-286.</w:t>
      </w:r>
    </w:p>
    <w:p w:rsidR="00B370E0" w:rsidRPr="00346B94" w:rsidRDefault="007C7024"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Waters, A, Oliveira, AL, </w:t>
      </w:r>
      <w:proofErr w:type="spellStart"/>
      <w:r w:rsidRPr="00346B94">
        <w:rPr>
          <w:rFonts w:ascii="Times New Roman" w:hAnsi="Times New Roman" w:cs="Times New Roman"/>
          <w:sz w:val="20"/>
          <w:szCs w:val="20"/>
        </w:rPr>
        <w:t>Coughlan</w:t>
      </w:r>
      <w:proofErr w:type="spellEnd"/>
      <w:r w:rsidRPr="00346B94">
        <w:rPr>
          <w:rFonts w:ascii="Times New Roman" w:hAnsi="Times New Roman" w:cs="Times New Roman"/>
          <w:sz w:val="20"/>
          <w:szCs w:val="20"/>
        </w:rPr>
        <w:t xml:space="preserve">, S, de </w:t>
      </w:r>
      <w:proofErr w:type="spellStart"/>
      <w:r w:rsidRPr="00346B94">
        <w:rPr>
          <w:rFonts w:ascii="Times New Roman" w:hAnsi="Times New Roman" w:cs="Times New Roman"/>
          <w:sz w:val="20"/>
          <w:szCs w:val="20"/>
        </w:rPr>
        <w:t>Venecia</w:t>
      </w:r>
      <w:proofErr w:type="spellEnd"/>
      <w:r w:rsidRPr="00346B94">
        <w:rPr>
          <w:rFonts w:ascii="Times New Roman" w:hAnsi="Times New Roman" w:cs="Times New Roman"/>
          <w:sz w:val="20"/>
          <w:szCs w:val="20"/>
        </w:rPr>
        <w:t xml:space="preserve">, C, </w:t>
      </w:r>
      <w:proofErr w:type="spellStart"/>
      <w:r w:rsidRPr="00346B94">
        <w:rPr>
          <w:rFonts w:ascii="Times New Roman" w:hAnsi="Times New Roman" w:cs="Times New Roman"/>
          <w:sz w:val="20"/>
          <w:szCs w:val="20"/>
        </w:rPr>
        <w:t>Schor</w:t>
      </w:r>
      <w:proofErr w:type="spellEnd"/>
      <w:r w:rsidRPr="00346B94">
        <w:rPr>
          <w:rFonts w:ascii="Times New Roman" w:hAnsi="Times New Roman" w:cs="Times New Roman"/>
          <w:sz w:val="20"/>
          <w:szCs w:val="20"/>
        </w:rPr>
        <w:t xml:space="preserve">, D, </w:t>
      </w:r>
      <w:proofErr w:type="spellStart"/>
      <w:r w:rsidRPr="00346B94">
        <w:rPr>
          <w:rFonts w:ascii="Times New Roman" w:hAnsi="Times New Roman" w:cs="Times New Roman"/>
          <w:sz w:val="20"/>
          <w:szCs w:val="20"/>
        </w:rPr>
        <w:t>Leite</w:t>
      </w:r>
      <w:proofErr w:type="spellEnd"/>
      <w:r w:rsidRPr="00346B94">
        <w:rPr>
          <w:rFonts w:ascii="Times New Roman" w:hAnsi="Times New Roman" w:cs="Times New Roman"/>
          <w:sz w:val="20"/>
          <w:szCs w:val="20"/>
        </w:rPr>
        <w:t xml:space="preserve">, AC, </w:t>
      </w:r>
      <w:proofErr w:type="spellStart"/>
      <w:r w:rsidRPr="00346B94">
        <w:rPr>
          <w:rFonts w:ascii="Times New Roman" w:hAnsi="Times New Roman" w:cs="Times New Roman"/>
          <w:sz w:val="20"/>
          <w:szCs w:val="20"/>
        </w:rPr>
        <w:t>Araújo</w:t>
      </w:r>
      <w:proofErr w:type="spellEnd"/>
      <w:r w:rsidRPr="00346B94">
        <w:rPr>
          <w:rFonts w:ascii="Times New Roman" w:hAnsi="Times New Roman" w:cs="Times New Roman"/>
          <w:sz w:val="20"/>
          <w:szCs w:val="20"/>
        </w:rPr>
        <w:t>, AQ, Hall, WW. (2011)</w:t>
      </w:r>
      <w:r w:rsidR="008622CE" w:rsidRPr="00346B94">
        <w:rPr>
          <w:rFonts w:ascii="Times New Roman" w:hAnsi="Times New Roman" w:cs="Times New Roman"/>
          <w:sz w:val="20"/>
          <w:szCs w:val="20"/>
        </w:rPr>
        <w:t>:</w:t>
      </w:r>
      <w:r w:rsidRPr="00346B94">
        <w:rPr>
          <w:rFonts w:ascii="Times New Roman" w:hAnsi="Times New Roman" w:cs="Times New Roman"/>
          <w:sz w:val="20"/>
          <w:szCs w:val="20"/>
        </w:rPr>
        <w:t xml:space="preserve"> Multiplex real-time PCR for the detection and </w:t>
      </w:r>
      <w:proofErr w:type="spellStart"/>
      <w:r w:rsidRPr="00346B94">
        <w:rPr>
          <w:rFonts w:ascii="Times New Roman" w:hAnsi="Times New Roman" w:cs="Times New Roman"/>
          <w:sz w:val="20"/>
          <w:szCs w:val="20"/>
        </w:rPr>
        <w:t>quantitation</w:t>
      </w:r>
      <w:proofErr w:type="spellEnd"/>
      <w:r w:rsidRPr="00346B94">
        <w:rPr>
          <w:rFonts w:ascii="Times New Roman" w:hAnsi="Times New Roman" w:cs="Times New Roman"/>
          <w:sz w:val="20"/>
          <w:szCs w:val="20"/>
        </w:rPr>
        <w:t xml:space="preserve"> of HTLV-1 and HTLV-2 </w:t>
      </w:r>
      <w:proofErr w:type="spellStart"/>
      <w:r w:rsidRPr="00346B94">
        <w:rPr>
          <w:rFonts w:ascii="Times New Roman" w:hAnsi="Times New Roman" w:cs="Times New Roman"/>
          <w:sz w:val="20"/>
          <w:szCs w:val="20"/>
        </w:rPr>
        <w:t>proviral</w:t>
      </w:r>
      <w:proofErr w:type="spellEnd"/>
      <w:r w:rsidRPr="00346B94">
        <w:rPr>
          <w:rFonts w:ascii="Times New Roman" w:hAnsi="Times New Roman" w:cs="Times New Roman"/>
          <w:sz w:val="20"/>
          <w:szCs w:val="20"/>
        </w:rPr>
        <w:t xml:space="preserve"> load: addressing the issue of indeterminate HTLV results. Journal of Clinical Virology, 52, pp. 38-44.</w:t>
      </w:r>
    </w:p>
    <w:p w:rsidR="004B26E2" w:rsidRPr="00346B94" w:rsidRDefault="00B370E0"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Perzova</w:t>
      </w:r>
      <w:proofErr w:type="spellEnd"/>
      <w:r w:rsidRPr="00346B94">
        <w:rPr>
          <w:rFonts w:ascii="Times New Roman" w:hAnsi="Times New Roman" w:cs="Times New Roman"/>
          <w:sz w:val="20"/>
          <w:szCs w:val="20"/>
        </w:rPr>
        <w:t xml:space="preserve"> R, Benz P, Abbott L, Welch C, Thomas A, El Ghoul R, et al. </w:t>
      </w:r>
      <w:r w:rsidR="00A9237E" w:rsidRPr="00346B94">
        <w:rPr>
          <w:rFonts w:ascii="Times New Roman" w:hAnsi="Times New Roman" w:cs="Times New Roman"/>
          <w:sz w:val="20"/>
          <w:szCs w:val="20"/>
        </w:rPr>
        <w:t xml:space="preserve">(2010): </w:t>
      </w:r>
      <w:r w:rsidRPr="00346B94">
        <w:rPr>
          <w:rFonts w:ascii="Times New Roman" w:hAnsi="Times New Roman" w:cs="Times New Roman"/>
          <w:sz w:val="20"/>
          <w:szCs w:val="20"/>
        </w:rPr>
        <w:t>Short communication: no evidence of HTLV-3 and HTLV-4 infection in New York State subjects at risk for retroviral infection. AIDS Res Hum Retroviruses. 26(11):1229-31.</w:t>
      </w:r>
    </w:p>
    <w:p w:rsidR="004B26E2" w:rsidRPr="00346B94" w:rsidRDefault="004B26E2"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Yamauchi J, </w:t>
      </w:r>
      <w:proofErr w:type="spellStart"/>
      <w:r w:rsidRPr="00346B94">
        <w:rPr>
          <w:rFonts w:ascii="Times New Roman" w:hAnsi="Times New Roman" w:cs="Times New Roman"/>
          <w:sz w:val="20"/>
          <w:szCs w:val="20"/>
        </w:rPr>
        <w:t>Coler</w:t>
      </w:r>
      <w:proofErr w:type="spellEnd"/>
      <w:r w:rsidRPr="00346B94">
        <w:rPr>
          <w:rFonts w:ascii="Times New Roman" w:hAnsi="Times New Roman" w:cs="Times New Roman"/>
          <w:sz w:val="20"/>
          <w:szCs w:val="20"/>
        </w:rPr>
        <w:t xml:space="preserve">-Reilly A, Sato T, Araya N, </w:t>
      </w:r>
      <w:proofErr w:type="spellStart"/>
      <w:r w:rsidRPr="00346B94">
        <w:rPr>
          <w:rFonts w:ascii="Times New Roman" w:hAnsi="Times New Roman" w:cs="Times New Roman"/>
          <w:sz w:val="20"/>
          <w:szCs w:val="20"/>
        </w:rPr>
        <w:t>Yagishita</w:t>
      </w:r>
      <w:proofErr w:type="spellEnd"/>
      <w:r w:rsidRPr="00346B94">
        <w:rPr>
          <w:rFonts w:ascii="Times New Roman" w:hAnsi="Times New Roman" w:cs="Times New Roman"/>
          <w:sz w:val="20"/>
          <w:szCs w:val="20"/>
        </w:rPr>
        <w:t xml:space="preserve"> N, Ando H, et al. </w:t>
      </w:r>
      <w:r w:rsidR="00A9237E" w:rsidRPr="00346B94">
        <w:rPr>
          <w:rFonts w:ascii="Times New Roman" w:hAnsi="Times New Roman" w:cs="Times New Roman"/>
          <w:sz w:val="20"/>
          <w:szCs w:val="20"/>
        </w:rPr>
        <w:t xml:space="preserve">(2014): </w:t>
      </w:r>
      <w:r w:rsidRPr="00346B94">
        <w:rPr>
          <w:rFonts w:ascii="Times New Roman" w:hAnsi="Times New Roman" w:cs="Times New Roman"/>
          <w:sz w:val="20"/>
          <w:szCs w:val="20"/>
        </w:rPr>
        <w:t xml:space="preserve">Anti-CCR4 antibody </w:t>
      </w:r>
      <w:proofErr w:type="spellStart"/>
      <w:r w:rsidRPr="00346B94">
        <w:rPr>
          <w:rFonts w:ascii="Times New Roman" w:hAnsi="Times New Roman" w:cs="Times New Roman"/>
          <w:sz w:val="20"/>
          <w:szCs w:val="20"/>
        </w:rPr>
        <w:t>mogamulizumab</w:t>
      </w:r>
      <w:proofErr w:type="spellEnd"/>
      <w:r w:rsidRPr="00346B94">
        <w:rPr>
          <w:rFonts w:ascii="Times New Roman" w:hAnsi="Times New Roman" w:cs="Times New Roman"/>
          <w:sz w:val="20"/>
          <w:szCs w:val="20"/>
        </w:rPr>
        <w:t xml:space="preserve"> targets human T-</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 type I-infected CD8+ as well as CD4+ T cells to treat associated </w:t>
      </w:r>
      <w:proofErr w:type="spellStart"/>
      <w:r w:rsidRPr="00346B94">
        <w:rPr>
          <w:rFonts w:ascii="Times New Roman" w:hAnsi="Times New Roman" w:cs="Times New Roman"/>
          <w:sz w:val="20"/>
          <w:szCs w:val="20"/>
        </w:rPr>
        <w:t>myelopathy</w:t>
      </w:r>
      <w:proofErr w:type="spellEnd"/>
      <w:r w:rsidRPr="00346B94">
        <w:rPr>
          <w:rFonts w:ascii="Times New Roman" w:hAnsi="Times New Roman" w:cs="Times New Roman"/>
          <w:sz w:val="20"/>
          <w:szCs w:val="20"/>
        </w:rPr>
        <w:t xml:space="preserve">. J Infect Dis. </w:t>
      </w:r>
    </w:p>
    <w:p w:rsidR="00763CA6" w:rsidRPr="00346B94" w:rsidRDefault="004B26E2"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proofErr w:type="spellStart"/>
      <w:r w:rsidRPr="00346B94">
        <w:rPr>
          <w:rFonts w:ascii="Times New Roman" w:hAnsi="Times New Roman" w:cs="Times New Roman"/>
          <w:sz w:val="20"/>
          <w:szCs w:val="20"/>
        </w:rPr>
        <w:t>Bagossi</w:t>
      </w:r>
      <w:proofErr w:type="spellEnd"/>
      <w:r w:rsidRPr="00346B94">
        <w:rPr>
          <w:rFonts w:ascii="Times New Roman" w:hAnsi="Times New Roman" w:cs="Times New Roman"/>
          <w:sz w:val="20"/>
          <w:szCs w:val="20"/>
        </w:rPr>
        <w:t xml:space="preserve">, P., </w:t>
      </w:r>
      <w:proofErr w:type="spellStart"/>
      <w:r w:rsidRPr="00346B94">
        <w:rPr>
          <w:rFonts w:ascii="Times New Roman" w:hAnsi="Times New Roman" w:cs="Times New Roman"/>
          <w:sz w:val="20"/>
          <w:szCs w:val="20"/>
        </w:rPr>
        <w:t>Bander</w:t>
      </w:r>
      <w:proofErr w:type="spellEnd"/>
      <w:r w:rsidRPr="00346B94">
        <w:rPr>
          <w:rFonts w:ascii="Times New Roman" w:hAnsi="Times New Roman" w:cs="Times New Roman"/>
          <w:sz w:val="20"/>
          <w:szCs w:val="20"/>
        </w:rPr>
        <w:t xml:space="preserve">, P., </w:t>
      </w:r>
      <w:proofErr w:type="spellStart"/>
      <w:r w:rsidR="00A9237E" w:rsidRPr="00346B94">
        <w:rPr>
          <w:rFonts w:ascii="Times New Roman" w:hAnsi="Times New Roman" w:cs="Times New Roman"/>
          <w:sz w:val="20"/>
          <w:szCs w:val="20"/>
        </w:rPr>
        <w:t>Bozoki</w:t>
      </w:r>
      <w:proofErr w:type="spellEnd"/>
      <w:r w:rsidR="00A9237E" w:rsidRPr="00346B94">
        <w:rPr>
          <w:rFonts w:ascii="Times New Roman" w:hAnsi="Times New Roman" w:cs="Times New Roman"/>
          <w:sz w:val="20"/>
          <w:szCs w:val="20"/>
        </w:rPr>
        <w:t xml:space="preserve">, B., &amp; </w:t>
      </w:r>
      <w:proofErr w:type="spellStart"/>
      <w:r w:rsidR="00A9237E" w:rsidRPr="00346B94">
        <w:rPr>
          <w:rFonts w:ascii="Times New Roman" w:hAnsi="Times New Roman" w:cs="Times New Roman"/>
          <w:sz w:val="20"/>
          <w:szCs w:val="20"/>
        </w:rPr>
        <w:t>Tozser</w:t>
      </w:r>
      <w:proofErr w:type="spellEnd"/>
      <w:r w:rsidR="00A9237E" w:rsidRPr="00346B94">
        <w:rPr>
          <w:rFonts w:ascii="Times New Roman" w:hAnsi="Times New Roman" w:cs="Times New Roman"/>
          <w:sz w:val="20"/>
          <w:szCs w:val="20"/>
        </w:rPr>
        <w:t>, J. (2009):</w:t>
      </w:r>
      <w:r w:rsidRPr="00346B94">
        <w:rPr>
          <w:rFonts w:ascii="Times New Roman" w:hAnsi="Times New Roman" w:cs="Times New Roman"/>
          <w:sz w:val="20"/>
          <w:szCs w:val="20"/>
        </w:rPr>
        <w:t xml:space="preserve"> Discovery and significance of new human T-</w:t>
      </w:r>
      <w:proofErr w:type="spellStart"/>
      <w:r w:rsidRPr="00346B94">
        <w:rPr>
          <w:rFonts w:ascii="Times New Roman" w:hAnsi="Times New Roman" w:cs="Times New Roman"/>
          <w:sz w:val="20"/>
          <w:szCs w:val="20"/>
        </w:rPr>
        <w:t>lymphotropic</w:t>
      </w:r>
      <w:proofErr w:type="spellEnd"/>
      <w:r w:rsidRPr="00346B94">
        <w:rPr>
          <w:rFonts w:ascii="Times New Roman" w:hAnsi="Times New Roman" w:cs="Times New Roman"/>
          <w:sz w:val="20"/>
          <w:szCs w:val="20"/>
        </w:rPr>
        <w:t xml:space="preserve"> viruses: HTLV-3 and HTLV-4. Expert Review of Anti-Infective Therapy, 7(10), 1235-1249. doi:10.1586/eri.09.97</w:t>
      </w:r>
      <w:r w:rsidR="00926DB3">
        <w:rPr>
          <w:rFonts w:ascii="Times New Roman" w:hAnsi="Times New Roman" w:cs="Times New Roman"/>
          <w:sz w:val="20"/>
          <w:szCs w:val="20"/>
        </w:rPr>
        <w:t>.</w:t>
      </w:r>
    </w:p>
    <w:p w:rsidR="00763CA6" w:rsidRPr="00346B94" w:rsidRDefault="00763CA6" w:rsidP="00C24EEB">
      <w:pPr>
        <w:numPr>
          <w:ilvl w:val="0"/>
          <w:numId w:val="50"/>
        </w:num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 xml:space="preserve">Ramos JC, </w:t>
      </w:r>
      <w:proofErr w:type="spellStart"/>
      <w:r w:rsidRPr="00346B94">
        <w:rPr>
          <w:rFonts w:ascii="Times New Roman" w:hAnsi="Times New Roman" w:cs="Times New Roman"/>
          <w:sz w:val="20"/>
          <w:szCs w:val="20"/>
        </w:rPr>
        <w:t>Lossos</w:t>
      </w:r>
      <w:proofErr w:type="spellEnd"/>
      <w:r w:rsidRPr="00346B94">
        <w:rPr>
          <w:rFonts w:ascii="Times New Roman" w:hAnsi="Times New Roman" w:cs="Times New Roman"/>
          <w:sz w:val="20"/>
          <w:szCs w:val="20"/>
        </w:rPr>
        <w:t xml:space="preserve"> IS. </w:t>
      </w:r>
      <w:r w:rsidR="00A9237E" w:rsidRPr="00346B94">
        <w:rPr>
          <w:rFonts w:ascii="Times New Roman" w:hAnsi="Times New Roman" w:cs="Times New Roman"/>
          <w:sz w:val="20"/>
          <w:szCs w:val="20"/>
        </w:rPr>
        <w:t xml:space="preserve">(2011): </w:t>
      </w:r>
      <w:r w:rsidRPr="00346B94">
        <w:rPr>
          <w:rFonts w:ascii="Times New Roman" w:hAnsi="Times New Roman" w:cs="Times New Roman"/>
          <w:sz w:val="20"/>
          <w:szCs w:val="20"/>
        </w:rPr>
        <w:t>Newly emerging therapies targeting viral-related lymp</w:t>
      </w:r>
      <w:r w:rsidR="00A9237E" w:rsidRPr="00346B94">
        <w:rPr>
          <w:rFonts w:ascii="Times New Roman" w:hAnsi="Times New Roman" w:cs="Times New Roman"/>
          <w:sz w:val="20"/>
          <w:szCs w:val="20"/>
        </w:rPr>
        <w:t xml:space="preserve">homas. </w:t>
      </w:r>
      <w:proofErr w:type="spellStart"/>
      <w:r w:rsidR="00A9237E" w:rsidRPr="00346B94">
        <w:rPr>
          <w:rFonts w:ascii="Times New Roman" w:hAnsi="Times New Roman" w:cs="Times New Roman"/>
          <w:sz w:val="20"/>
          <w:szCs w:val="20"/>
        </w:rPr>
        <w:t>Curr</w:t>
      </w:r>
      <w:proofErr w:type="spellEnd"/>
      <w:r w:rsidR="00A9237E" w:rsidRPr="00346B94">
        <w:rPr>
          <w:rFonts w:ascii="Times New Roman" w:hAnsi="Times New Roman" w:cs="Times New Roman"/>
          <w:sz w:val="20"/>
          <w:szCs w:val="20"/>
        </w:rPr>
        <w:t xml:space="preserve"> </w:t>
      </w:r>
      <w:proofErr w:type="spellStart"/>
      <w:r w:rsidR="00A9237E" w:rsidRPr="00346B94">
        <w:rPr>
          <w:rFonts w:ascii="Times New Roman" w:hAnsi="Times New Roman" w:cs="Times New Roman"/>
          <w:sz w:val="20"/>
          <w:szCs w:val="20"/>
        </w:rPr>
        <w:t>Oncol</w:t>
      </w:r>
      <w:proofErr w:type="spellEnd"/>
      <w:r w:rsidR="00A9237E" w:rsidRPr="00346B94">
        <w:rPr>
          <w:rFonts w:ascii="Times New Roman" w:hAnsi="Times New Roman" w:cs="Times New Roman"/>
          <w:sz w:val="20"/>
          <w:szCs w:val="20"/>
        </w:rPr>
        <w:t xml:space="preserve"> Rep. 13(5):416-26.</w:t>
      </w:r>
    </w:p>
    <w:p w:rsidR="006D2EE5" w:rsidRPr="00346B94" w:rsidRDefault="006D2EE5" w:rsidP="00C24EEB">
      <w:pPr>
        <w:autoSpaceDE w:val="0"/>
        <w:autoSpaceDN w:val="0"/>
        <w:adjustRightInd w:val="0"/>
        <w:spacing w:after="0" w:line="240" w:lineRule="auto"/>
        <w:ind w:left="425" w:hanging="425"/>
        <w:jc w:val="both"/>
        <w:rPr>
          <w:rFonts w:ascii="Times New Roman" w:hAnsi="Times New Roman" w:cs="Times New Roman"/>
          <w:sz w:val="20"/>
          <w:szCs w:val="20"/>
        </w:rPr>
        <w:sectPr w:rsidR="006D2EE5" w:rsidRPr="00346B94" w:rsidSect="007C3210">
          <w:type w:val="continuous"/>
          <w:pgSz w:w="12240" w:h="15840" w:code="1"/>
          <w:pgMar w:top="1440" w:right="1440" w:bottom="1440" w:left="1440" w:header="720" w:footer="720" w:gutter="0"/>
          <w:cols w:num="2" w:space="720"/>
          <w:docGrid w:linePitch="360"/>
        </w:sectPr>
      </w:pPr>
    </w:p>
    <w:p w:rsidR="009F3A50" w:rsidRPr="00346B94" w:rsidRDefault="009F3A50" w:rsidP="00C24EEB">
      <w:pPr>
        <w:autoSpaceDE w:val="0"/>
        <w:autoSpaceDN w:val="0"/>
        <w:adjustRightInd w:val="0"/>
        <w:spacing w:after="0" w:line="240" w:lineRule="auto"/>
        <w:ind w:left="425" w:hanging="425"/>
        <w:jc w:val="both"/>
        <w:rPr>
          <w:rFonts w:ascii="Times New Roman" w:hAnsi="Times New Roman" w:cs="Times New Roman"/>
          <w:sz w:val="20"/>
          <w:szCs w:val="20"/>
          <w:lang w:eastAsia="zh-CN"/>
        </w:rPr>
      </w:pPr>
    </w:p>
    <w:p w:rsidR="00C24EEB" w:rsidRPr="00346B94" w:rsidRDefault="00C24EEB" w:rsidP="00C24EEB">
      <w:pPr>
        <w:autoSpaceDE w:val="0"/>
        <w:autoSpaceDN w:val="0"/>
        <w:adjustRightInd w:val="0"/>
        <w:spacing w:after="0" w:line="240" w:lineRule="auto"/>
        <w:ind w:left="425" w:hanging="425"/>
        <w:jc w:val="both"/>
        <w:rPr>
          <w:rFonts w:ascii="Times New Roman" w:hAnsi="Times New Roman" w:cs="Times New Roman"/>
          <w:sz w:val="20"/>
          <w:szCs w:val="20"/>
          <w:lang w:eastAsia="zh-CN"/>
        </w:rPr>
      </w:pPr>
    </w:p>
    <w:p w:rsidR="00C24EEB" w:rsidRPr="00346B94" w:rsidRDefault="00C24EEB" w:rsidP="00C24EEB">
      <w:pPr>
        <w:autoSpaceDE w:val="0"/>
        <w:autoSpaceDN w:val="0"/>
        <w:adjustRightInd w:val="0"/>
        <w:spacing w:after="0" w:line="240" w:lineRule="auto"/>
        <w:ind w:left="425" w:hanging="425"/>
        <w:jc w:val="both"/>
        <w:rPr>
          <w:rFonts w:ascii="Times New Roman" w:hAnsi="Times New Roman" w:cs="Times New Roman"/>
          <w:sz w:val="20"/>
          <w:szCs w:val="20"/>
          <w:lang w:eastAsia="zh-CN"/>
        </w:rPr>
      </w:pPr>
    </w:p>
    <w:p w:rsidR="006D2EE5" w:rsidRPr="00346B94" w:rsidRDefault="009F3A50" w:rsidP="00C24EEB">
      <w:pPr>
        <w:autoSpaceDE w:val="0"/>
        <w:autoSpaceDN w:val="0"/>
        <w:adjustRightInd w:val="0"/>
        <w:spacing w:after="0" w:line="240" w:lineRule="auto"/>
        <w:ind w:left="425" w:hanging="425"/>
        <w:jc w:val="both"/>
        <w:rPr>
          <w:rFonts w:ascii="Times New Roman" w:hAnsi="Times New Roman" w:cs="Times New Roman"/>
          <w:sz w:val="20"/>
          <w:szCs w:val="20"/>
        </w:rPr>
      </w:pPr>
      <w:r w:rsidRPr="00346B94">
        <w:rPr>
          <w:rFonts w:ascii="Times New Roman" w:hAnsi="Times New Roman" w:cs="Times New Roman"/>
          <w:sz w:val="20"/>
          <w:szCs w:val="20"/>
        </w:rPr>
        <w:t>2/21/2015</w:t>
      </w:r>
    </w:p>
    <w:sectPr w:rsidR="006D2EE5" w:rsidRPr="00346B94" w:rsidSect="007C321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770" w:rsidRDefault="00BF0770" w:rsidP="007F5D80">
      <w:pPr>
        <w:spacing w:after="0" w:line="240" w:lineRule="auto"/>
      </w:pPr>
      <w:r>
        <w:separator/>
      </w:r>
    </w:p>
  </w:endnote>
  <w:endnote w:type="continuationSeparator" w:id="0">
    <w:p w:rsidR="00BF0770" w:rsidRDefault="00BF0770" w:rsidP="007F5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NimbusSanL-Regu-Identity-H">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dvTimes-b">
    <w:panose1 w:val="00000000000000000000"/>
    <w:charset w:val="00"/>
    <w:family w:val="auto"/>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50" w:rsidRPr="009F3A50" w:rsidRDefault="00F47387" w:rsidP="009F3A50">
    <w:pPr>
      <w:spacing w:after="0" w:line="240" w:lineRule="auto"/>
      <w:jc w:val="center"/>
      <w:rPr>
        <w:rFonts w:ascii="Times New Roman" w:hAnsi="Times New Roman" w:cs="Times New Roman"/>
        <w:sz w:val="20"/>
      </w:rPr>
    </w:pPr>
    <w:r w:rsidRPr="009F3A50">
      <w:rPr>
        <w:rFonts w:ascii="Times New Roman" w:hAnsi="Times New Roman" w:cs="Times New Roman"/>
        <w:sz w:val="20"/>
      </w:rPr>
      <w:fldChar w:fldCharType="begin"/>
    </w:r>
    <w:r w:rsidR="009F3A50" w:rsidRPr="009F3A50">
      <w:rPr>
        <w:rFonts w:ascii="Times New Roman" w:hAnsi="Times New Roman" w:cs="Times New Roman"/>
        <w:sz w:val="20"/>
      </w:rPr>
      <w:instrText xml:space="preserve"> page </w:instrText>
    </w:r>
    <w:r w:rsidRPr="009F3A50">
      <w:rPr>
        <w:rFonts w:ascii="Times New Roman" w:hAnsi="Times New Roman" w:cs="Times New Roman"/>
        <w:sz w:val="20"/>
      </w:rPr>
      <w:fldChar w:fldCharType="separate"/>
    </w:r>
    <w:r w:rsidR="00926DB3">
      <w:rPr>
        <w:rFonts w:ascii="Times New Roman" w:hAnsi="Times New Roman" w:cs="Times New Roman"/>
        <w:noProof/>
        <w:sz w:val="20"/>
      </w:rPr>
      <w:t>10</w:t>
    </w:r>
    <w:r w:rsidRPr="009F3A5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770" w:rsidRDefault="00BF0770" w:rsidP="007F5D80">
      <w:pPr>
        <w:spacing w:after="0" w:line="240" w:lineRule="auto"/>
      </w:pPr>
      <w:r>
        <w:separator/>
      </w:r>
    </w:p>
  </w:footnote>
  <w:footnote w:type="continuationSeparator" w:id="0">
    <w:p w:rsidR="00BF0770" w:rsidRDefault="00BF0770" w:rsidP="007F5D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A50" w:rsidRPr="009F3A50" w:rsidRDefault="009F3A50" w:rsidP="009F3A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9F3A50">
      <w:rPr>
        <w:rFonts w:ascii="Times New Roman" w:hAnsi="Times New Roman" w:cs="Times New Roman" w:hint="eastAsia"/>
        <w:iCs/>
        <w:color w:val="000000"/>
        <w:sz w:val="20"/>
      </w:rPr>
      <w:tab/>
    </w:r>
    <w:r w:rsidRPr="009F3A50">
      <w:rPr>
        <w:rFonts w:ascii="Times New Roman" w:hAnsi="Times New Roman" w:cs="Times New Roman"/>
        <w:iCs/>
        <w:color w:val="000000"/>
        <w:sz w:val="20"/>
      </w:rPr>
      <w:t xml:space="preserve">Cancer Biology </w:t>
    </w:r>
    <w:r w:rsidRPr="009F3A50">
      <w:rPr>
        <w:rFonts w:ascii="Times New Roman" w:hAnsi="Times New Roman" w:cs="Times New Roman"/>
        <w:iCs/>
        <w:sz w:val="20"/>
      </w:rPr>
      <w:t>201</w:t>
    </w:r>
    <w:r w:rsidRPr="009F3A50">
      <w:rPr>
        <w:rFonts w:ascii="Times New Roman" w:hAnsi="Times New Roman" w:cs="Times New Roman" w:hint="eastAsia"/>
        <w:iCs/>
        <w:sz w:val="20"/>
      </w:rPr>
      <w:t>5</w:t>
    </w:r>
    <w:r w:rsidRPr="009F3A50">
      <w:rPr>
        <w:rFonts w:ascii="Times New Roman" w:hAnsi="Times New Roman" w:cs="Times New Roman"/>
        <w:iCs/>
        <w:sz w:val="20"/>
      </w:rPr>
      <w:t>;</w:t>
    </w:r>
    <w:r w:rsidRPr="009F3A50">
      <w:rPr>
        <w:rFonts w:ascii="Times New Roman" w:hAnsi="Times New Roman" w:cs="Times New Roman" w:hint="eastAsia"/>
        <w:iCs/>
        <w:sz w:val="20"/>
      </w:rPr>
      <w:t>5</w:t>
    </w:r>
    <w:r w:rsidRPr="009F3A50">
      <w:rPr>
        <w:rFonts w:ascii="Times New Roman" w:hAnsi="Times New Roman" w:cs="Times New Roman"/>
        <w:iCs/>
        <w:sz w:val="20"/>
      </w:rPr>
      <w:t>(</w:t>
    </w:r>
    <w:r w:rsidRPr="009F3A50">
      <w:rPr>
        <w:rFonts w:ascii="Times New Roman" w:hAnsi="Times New Roman" w:cs="Times New Roman" w:hint="eastAsia"/>
        <w:iCs/>
        <w:sz w:val="20"/>
      </w:rPr>
      <w:t>1</w:t>
    </w:r>
    <w:r w:rsidRPr="009F3A50">
      <w:rPr>
        <w:rFonts w:ascii="Times New Roman" w:hAnsi="Times New Roman" w:cs="Times New Roman"/>
        <w:iCs/>
        <w:sz w:val="20"/>
      </w:rPr>
      <w:t xml:space="preserve">)  </w:t>
    </w:r>
    <w:r w:rsidRPr="009F3A50">
      <w:rPr>
        <w:rFonts w:ascii="Times New Roman" w:hAnsi="Times New Roman" w:cs="Times New Roman" w:hint="eastAsia"/>
        <w:iCs/>
        <w:sz w:val="20"/>
      </w:rPr>
      <w:t xml:space="preserve">   </w:t>
    </w:r>
    <w:r w:rsidRPr="009F3A50">
      <w:rPr>
        <w:rFonts w:ascii="Times New Roman" w:hAnsi="Times New Roman" w:cs="Times New Roman" w:hint="eastAsia"/>
        <w:iCs/>
        <w:sz w:val="20"/>
      </w:rPr>
      <w:tab/>
      <w:t xml:space="preserve">     </w:t>
    </w:r>
    <w:r w:rsidRPr="009F3A50">
      <w:rPr>
        <w:rFonts w:ascii="Times New Roman" w:hAnsi="Times New Roman" w:cs="Times New Roman"/>
        <w:iCs/>
        <w:sz w:val="20"/>
      </w:rPr>
      <w:t xml:space="preserve"> </w:t>
    </w:r>
    <w:r w:rsidRPr="009F3A50">
      <w:rPr>
        <w:rFonts w:ascii="Times New Roman" w:hAnsi="Times New Roman" w:cs="Times New Roman"/>
        <w:sz w:val="20"/>
      </w:rPr>
      <w:t xml:space="preserve">  </w:t>
    </w:r>
    <w:hyperlink r:id="rId1" w:history="1">
      <w:r w:rsidRPr="009F3A50">
        <w:rPr>
          <w:rStyle w:val="Hyperlink"/>
          <w:rFonts w:ascii="Times New Roman" w:hAnsi="Times New Roman" w:cs="Times New Roman"/>
          <w:sz w:val="20"/>
        </w:rPr>
        <w:t>http://www.cancerbio.net</w:t>
      </w:r>
    </w:hyperlink>
  </w:p>
  <w:p w:rsidR="009F3A50" w:rsidRPr="009F3A50" w:rsidRDefault="009F3A50" w:rsidP="009F3A5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26B"/>
    <w:multiLevelType w:val="multilevel"/>
    <w:tmpl w:val="1954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912F7"/>
    <w:multiLevelType w:val="multilevel"/>
    <w:tmpl w:val="9DC2A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437B85"/>
    <w:multiLevelType w:val="hybridMultilevel"/>
    <w:tmpl w:val="E0DAC6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A4A6B"/>
    <w:multiLevelType w:val="hybridMultilevel"/>
    <w:tmpl w:val="E0DAC6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41B36"/>
    <w:multiLevelType w:val="hybridMultilevel"/>
    <w:tmpl w:val="3EDE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43D5A"/>
    <w:multiLevelType w:val="multilevel"/>
    <w:tmpl w:val="B546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4C3030"/>
    <w:multiLevelType w:val="hybridMultilevel"/>
    <w:tmpl w:val="532053F6"/>
    <w:lvl w:ilvl="0" w:tplc="040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D185C"/>
    <w:multiLevelType w:val="hybridMultilevel"/>
    <w:tmpl w:val="3EDE2FC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06930C3"/>
    <w:multiLevelType w:val="multilevel"/>
    <w:tmpl w:val="BA50F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6E729C"/>
    <w:multiLevelType w:val="hybridMultilevel"/>
    <w:tmpl w:val="62002528"/>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74733"/>
    <w:multiLevelType w:val="hybridMultilevel"/>
    <w:tmpl w:val="3EDE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79034D"/>
    <w:multiLevelType w:val="multilevel"/>
    <w:tmpl w:val="B4688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9CD7AC3"/>
    <w:multiLevelType w:val="hybridMultilevel"/>
    <w:tmpl w:val="4CDAC80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555E83"/>
    <w:multiLevelType w:val="hybridMultilevel"/>
    <w:tmpl w:val="D3B209B6"/>
    <w:lvl w:ilvl="0" w:tplc="A0C2CF5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494AE1"/>
    <w:multiLevelType w:val="hybridMultilevel"/>
    <w:tmpl w:val="3EDE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8978C4"/>
    <w:multiLevelType w:val="multilevel"/>
    <w:tmpl w:val="90A2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9129EA"/>
    <w:multiLevelType w:val="hybridMultilevel"/>
    <w:tmpl w:val="492C9676"/>
    <w:lvl w:ilvl="0" w:tplc="C6F2A958">
      <w:start w:val="7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DC48E1"/>
    <w:multiLevelType w:val="hybridMultilevel"/>
    <w:tmpl w:val="450C6F22"/>
    <w:lvl w:ilvl="0" w:tplc="0409000F">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A12F58"/>
    <w:multiLevelType w:val="hybridMultilevel"/>
    <w:tmpl w:val="7FA4543E"/>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F83029"/>
    <w:multiLevelType w:val="hybridMultilevel"/>
    <w:tmpl w:val="532053F6"/>
    <w:lvl w:ilvl="0" w:tplc="040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0B5745"/>
    <w:multiLevelType w:val="hybridMultilevel"/>
    <w:tmpl w:val="3EDE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D55184"/>
    <w:multiLevelType w:val="multilevel"/>
    <w:tmpl w:val="D342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9C317A"/>
    <w:multiLevelType w:val="hybridMultilevel"/>
    <w:tmpl w:val="7FBE3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086228"/>
    <w:multiLevelType w:val="multilevel"/>
    <w:tmpl w:val="DE782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B26139"/>
    <w:multiLevelType w:val="multilevel"/>
    <w:tmpl w:val="001A5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B31879"/>
    <w:multiLevelType w:val="hybridMultilevel"/>
    <w:tmpl w:val="4E544FC6"/>
    <w:lvl w:ilvl="0" w:tplc="EC7CDECC">
      <w:start w:val="23"/>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A937FC"/>
    <w:multiLevelType w:val="hybridMultilevel"/>
    <w:tmpl w:val="B5B0D010"/>
    <w:lvl w:ilvl="0" w:tplc="3F1C9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D409BD"/>
    <w:multiLevelType w:val="multilevel"/>
    <w:tmpl w:val="7384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140535"/>
    <w:multiLevelType w:val="multilevel"/>
    <w:tmpl w:val="01101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223887"/>
    <w:multiLevelType w:val="hybridMultilevel"/>
    <w:tmpl w:val="14C2BCD0"/>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F52834"/>
    <w:multiLevelType w:val="multilevel"/>
    <w:tmpl w:val="167E1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D30AA2"/>
    <w:multiLevelType w:val="hybridMultilevel"/>
    <w:tmpl w:val="3EDE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9961F3"/>
    <w:multiLevelType w:val="multilevel"/>
    <w:tmpl w:val="F746ED0A"/>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573728B8"/>
    <w:multiLevelType w:val="hybridMultilevel"/>
    <w:tmpl w:val="82CA1742"/>
    <w:lvl w:ilvl="0" w:tplc="89EA7A66">
      <w:start w:val="1"/>
      <w:numFmt w:val="decimal"/>
      <w:lvlText w:val="%1."/>
      <w:lvlJc w:val="left"/>
      <w:pPr>
        <w:ind w:left="720" w:hanging="360"/>
      </w:pPr>
      <w:rPr>
        <w:rFonts w:ascii="Times New Roman" w:hAnsi="Times New Roman" w:cs="Times New Roman" w:hint="default"/>
        <w:b/>
        <w:bCs/>
        <w:color w:val="1F1F3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6A4E50"/>
    <w:multiLevelType w:val="hybridMultilevel"/>
    <w:tmpl w:val="532053F6"/>
    <w:lvl w:ilvl="0" w:tplc="0409000F">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492C2D"/>
    <w:multiLevelType w:val="multilevel"/>
    <w:tmpl w:val="DA8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96A0840"/>
    <w:multiLevelType w:val="multilevel"/>
    <w:tmpl w:val="71681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C85C74"/>
    <w:multiLevelType w:val="multilevel"/>
    <w:tmpl w:val="49469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5334FF"/>
    <w:multiLevelType w:val="hybridMultilevel"/>
    <w:tmpl w:val="14C2BCD0"/>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2F740C"/>
    <w:multiLevelType w:val="hybridMultilevel"/>
    <w:tmpl w:val="3D38F978"/>
    <w:lvl w:ilvl="0" w:tplc="3468DD0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E32D87"/>
    <w:multiLevelType w:val="hybridMultilevel"/>
    <w:tmpl w:val="2DD24042"/>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A83629"/>
    <w:multiLevelType w:val="hybridMultilevel"/>
    <w:tmpl w:val="3EDE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B0630F"/>
    <w:multiLevelType w:val="hybridMultilevel"/>
    <w:tmpl w:val="D3B209B6"/>
    <w:lvl w:ilvl="0" w:tplc="A0C2CF5E">
      <w:start w:val="1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9FF3604"/>
    <w:multiLevelType w:val="hybridMultilevel"/>
    <w:tmpl w:val="8ABCB458"/>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151A1B"/>
    <w:multiLevelType w:val="hybridMultilevel"/>
    <w:tmpl w:val="E0DAC6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E310D4"/>
    <w:multiLevelType w:val="multilevel"/>
    <w:tmpl w:val="8FB6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6B5C2A"/>
    <w:multiLevelType w:val="hybridMultilevel"/>
    <w:tmpl w:val="3EDE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3774D9"/>
    <w:multiLevelType w:val="multilevel"/>
    <w:tmpl w:val="E726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DA45E57"/>
    <w:multiLevelType w:val="hybridMultilevel"/>
    <w:tmpl w:val="FC40B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72428B"/>
    <w:multiLevelType w:val="hybridMultilevel"/>
    <w:tmpl w:val="7FBE3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5"/>
  </w:num>
  <w:num w:numId="3">
    <w:abstractNumId w:val="30"/>
  </w:num>
  <w:num w:numId="4">
    <w:abstractNumId w:val="7"/>
  </w:num>
  <w:num w:numId="5">
    <w:abstractNumId w:val="31"/>
  </w:num>
  <w:num w:numId="6">
    <w:abstractNumId w:val="49"/>
  </w:num>
  <w:num w:numId="7">
    <w:abstractNumId w:val="11"/>
  </w:num>
  <w:num w:numId="8">
    <w:abstractNumId w:val="37"/>
  </w:num>
  <w:num w:numId="9">
    <w:abstractNumId w:val="47"/>
  </w:num>
  <w:num w:numId="10">
    <w:abstractNumId w:val="28"/>
  </w:num>
  <w:num w:numId="11">
    <w:abstractNumId w:val="2"/>
  </w:num>
  <w:num w:numId="12">
    <w:abstractNumId w:val="21"/>
  </w:num>
  <w:num w:numId="13">
    <w:abstractNumId w:val="18"/>
  </w:num>
  <w:num w:numId="14">
    <w:abstractNumId w:val="45"/>
  </w:num>
  <w:num w:numId="15">
    <w:abstractNumId w:val="40"/>
  </w:num>
  <w:num w:numId="16">
    <w:abstractNumId w:val="0"/>
  </w:num>
  <w:num w:numId="17">
    <w:abstractNumId w:val="12"/>
  </w:num>
  <w:num w:numId="18">
    <w:abstractNumId w:val="23"/>
  </w:num>
  <w:num w:numId="19">
    <w:abstractNumId w:val="13"/>
  </w:num>
  <w:num w:numId="20">
    <w:abstractNumId w:val="41"/>
  </w:num>
  <w:num w:numId="21">
    <w:abstractNumId w:val="8"/>
  </w:num>
  <w:num w:numId="22">
    <w:abstractNumId w:val="29"/>
  </w:num>
  <w:num w:numId="23">
    <w:abstractNumId w:val="1"/>
  </w:num>
  <w:num w:numId="24">
    <w:abstractNumId w:val="25"/>
  </w:num>
  <w:num w:numId="25">
    <w:abstractNumId w:val="24"/>
  </w:num>
  <w:num w:numId="26">
    <w:abstractNumId w:val="5"/>
  </w:num>
  <w:num w:numId="27">
    <w:abstractNumId w:val="35"/>
  </w:num>
  <w:num w:numId="28">
    <w:abstractNumId w:val="36"/>
  </w:num>
  <w:num w:numId="29">
    <w:abstractNumId w:val="27"/>
  </w:num>
  <w:num w:numId="30">
    <w:abstractNumId w:val="39"/>
  </w:num>
  <w:num w:numId="31">
    <w:abstractNumId w:val="33"/>
  </w:num>
  <w:num w:numId="32">
    <w:abstractNumId w:val="43"/>
  </w:num>
  <w:num w:numId="33">
    <w:abstractNumId w:val="46"/>
  </w:num>
  <w:num w:numId="34">
    <w:abstractNumId w:val="9"/>
  </w:num>
  <w:num w:numId="35">
    <w:abstractNumId w:val="20"/>
  </w:num>
  <w:num w:numId="36">
    <w:abstractNumId w:val="14"/>
  </w:num>
  <w:num w:numId="37">
    <w:abstractNumId w:val="4"/>
  </w:num>
  <w:num w:numId="38">
    <w:abstractNumId w:val="3"/>
  </w:num>
  <w:num w:numId="39">
    <w:abstractNumId w:val="44"/>
  </w:num>
  <w:num w:numId="40">
    <w:abstractNumId w:val="10"/>
  </w:num>
  <w:num w:numId="41">
    <w:abstractNumId w:val="42"/>
  </w:num>
  <w:num w:numId="42">
    <w:abstractNumId w:val="17"/>
  </w:num>
  <w:num w:numId="43">
    <w:abstractNumId w:val="38"/>
  </w:num>
  <w:num w:numId="44">
    <w:abstractNumId w:val="16"/>
  </w:num>
  <w:num w:numId="45">
    <w:abstractNumId w:val="6"/>
  </w:num>
  <w:num w:numId="46">
    <w:abstractNumId w:val="19"/>
  </w:num>
  <w:num w:numId="47">
    <w:abstractNumId w:val="34"/>
  </w:num>
  <w:num w:numId="48">
    <w:abstractNumId w:val="22"/>
  </w:num>
  <w:num w:numId="49">
    <w:abstractNumId w:val="48"/>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82341"/>
    <w:rsid w:val="00020CCE"/>
    <w:rsid w:val="000316FC"/>
    <w:rsid w:val="00064CA9"/>
    <w:rsid w:val="00091495"/>
    <w:rsid w:val="00093CD9"/>
    <w:rsid w:val="000A1775"/>
    <w:rsid w:val="000B79A9"/>
    <w:rsid w:val="000C4CAC"/>
    <w:rsid w:val="000D00DE"/>
    <w:rsid w:val="000D30E0"/>
    <w:rsid w:val="000F22CF"/>
    <w:rsid w:val="000F57F1"/>
    <w:rsid w:val="000F6864"/>
    <w:rsid w:val="00102CB0"/>
    <w:rsid w:val="001120AD"/>
    <w:rsid w:val="001308EE"/>
    <w:rsid w:val="001314A4"/>
    <w:rsid w:val="00134B68"/>
    <w:rsid w:val="00144EAC"/>
    <w:rsid w:val="00163991"/>
    <w:rsid w:val="00166921"/>
    <w:rsid w:val="00175AC6"/>
    <w:rsid w:val="0018592D"/>
    <w:rsid w:val="00196CA2"/>
    <w:rsid w:val="001C7EA0"/>
    <w:rsid w:val="001D660F"/>
    <w:rsid w:val="001F6D86"/>
    <w:rsid w:val="00206055"/>
    <w:rsid w:val="00207285"/>
    <w:rsid w:val="002240A7"/>
    <w:rsid w:val="002322CA"/>
    <w:rsid w:val="00233713"/>
    <w:rsid w:val="00236691"/>
    <w:rsid w:val="00245E18"/>
    <w:rsid w:val="00251AF0"/>
    <w:rsid w:val="00266760"/>
    <w:rsid w:val="00292104"/>
    <w:rsid w:val="002A5049"/>
    <w:rsid w:val="002A7C40"/>
    <w:rsid w:val="002B048B"/>
    <w:rsid w:val="002C6689"/>
    <w:rsid w:val="002D6784"/>
    <w:rsid w:val="002E1989"/>
    <w:rsid w:val="0030394F"/>
    <w:rsid w:val="003273EF"/>
    <w:rsid w:val="00330989"/>
    <w:rsid w:val="003335FE"/>
    <w:rsid w:val="00346B94"/>
    <w:rsid w:val="00353282"/>
    <w:rsid w:val="00355263"/>
    <w:rsid w:val="003C43AC"/>
    <w:rsid w:val="003D04D9"/>
    <w:rsid w:val="003D7CCF"/>
    <w:rsid w:val="003F4DA1"/>
    <w:rsid w:val="00423AB6"/>
    <w:rsid w:val="0046554C"/>
    <w:rsid w:val="00470454"/>
    <w:rsid w:val="00473799"/>
    <w:rsid w:val="00481283"/>
    <w:rsid w:val="004822F3"/>
    <w:rsid w:val="004873E1"/>
    <w:rsid w:val="004B26E2"/>
    <w:rsid w:val="004F21BE"/>
    <w:rsid w:val="005114EB"/>
    <w:rsid w:val="00533D0A"/>
    <w:rsid w:val="00540073"/>
    <w:rsid w:val="00547DC8"/>
    <w:rsid w:val="005531BE"/>
    <w:rsid w:val="005654F5"/>
    <w:rsid w:val="00572E24"/>
    <w:rsid w:val="005849A4"/>
    <w:rsid w:val="0058674D"/>
    <w:rsid w:val="00595E62"/>
    <w:rsid w:val="005A077D"/>
    <w:rsid w:val="005A34E6"/>
    <w:rsid w:val="005B00EB"/>
    <w:rsid w:val="005B6410"/>
    <w:rsid w:val="005C0035"/>
    <w:rsid w:val="005D1BF4"/>
    <w:rsid w:val="005D7404"/>
    <w:rsid w:val="005F545C"/>
    <w:rsid w:val="005F779A"/>
    <w:rsid w:val="00601EC0"/>
    <w:rsid w:val="006034C2"/>
    <w:rsid w:val="00606B14"/>
    <w:rsid w:val="00612F40"/>
    <w:rsid w:val="00632B10"/>
    <w:rsid w:val="00643DA4"/>
    <w:rsid w:val="0066152A"/>
    <w:rsid w:val="00661BDF"/>
    <w:rsid w:val="00664C80"/>
    <w:rsid w:val="006834BD"/>
    <w:rsid w:val="00684878"/>
    <w:rsid w:val="0069130F"/>
    <w:rsid w:val="00693687"/>
    <w:rsid w:val="006A6976"/>
    <w:rsid w:val="006D2EE5"/>
    <w:rsid w:val="006D55D2"/>
    <w:rsid w:val="006D5CD3"/>
    <w:rsid w:val="006E4812"/>
    <w:rsid w:val="006F25C0"/>
    <w:rsid w:val="006F65F6"/>
    <w:rsid w:val="006F751E"/>
    <w:rsid w:val="00717E9F"/>
    <w:rsid w:val="00732753"/>
    <w:rsid w:val="007349D5"/>
    <w:rsid w:val="0073547B"/>
    <w:rsid w:val="0073649B"/>
    <w:rsid w:val="00751533"/>
    <w:rsid w:val="0075795C"/>
    <w:rsid w:val="00763CA6"/>
    <w:rsid w:val="007741BE"/>
    <w:rsid w:val="00783F77"/>
    <w:rsid w:val="007A371A"/>
    <w:rsid w:val="007B423F"/>
    <w:rsid w:val="007B42F0"/>
    <w:rsid w:val="007C0DC5"/>
    <w:rsid w:val="007C3210"/>
    <w:rsid w:val="007C7024"/>
    <w:rsid w:val="007E5165"/>
    <w:rsid w:val="007E51BD"/>
    <w:rsid w:val="007F0B5A"/>
    <w:rsid w:val="007F5D80"/>
    <w:rsid w:val="0080419B"/>
    <w:rsid w:val="008218C7"/>
    <w:rsid w:val="008224A4"/>
    <w:rsid w:val="008241C5"/>
    <w:rsid w:val="0084228A"/>
    <w:rsid w:val="008454DD"/>
    <w:rsid w:val="0086005D"/>
    <w:rsid w:val="008622CE"/>
    <w:rsid w:val="00862B99"/>
    <w:rsid w:val="008758C6"/>
    <w:rsid w:val="00880777"/>
    <w:rsid w:val="00882DEC"/>
    <w:rsid w:val="008B46DC"/>
    <w:rsid w:val="008D49DB"/>
    <w:rsid w:val="008F1E59"/>
    <w:rsid w:val="009047D4"/>
    <w:rsid w:val="00911605"/>
    <w:rsid w:val="00926DB3"/>
    <w:rsid w:val="00936F6B"/>
    <w:rsid w:val="00937742"/>
    <w:rsid w:val="00961C1F"/>
    <w:rsid w:val="009A2358"/>
    <w:rsid w:val="009B58BD"/>
    <w:rsid w:val="009C0040"/>
    <w:rsid w:val="009C3BC5"/>
    <w:rsid w:val="009C3DB3"/>
    <w:rsid w:val="009C6F2D"/>
    <w:rsid w:val="009D3E1B"/>
    <w:rsid w:val="009E6DBD"/>
    <w:rsid w:val="009F24FB"/>
    <w:rsid w:val="009F3A50"/>
    <w:rsid w:val="00A022FE"/>
    <w:rsid w:val="00A25550"/>
    <w:rsid w:val="00A5280E"/>
    <w:rsid w:val="00A606DB"/>
    <w:rsid w:val="00A7301A"/>
    <w:rsid w:val="00A9237E"/>
    <w:rsid w:val="00A96694"/>
    <w:rsid w:val="00AC7E9F"/>
    <w:rsid w:val="00B05EA0"/>
    <w:rsid w:val="00B212FA"/>
    <w:rsid w:val="00B24C3A"/>
    <w:rsid w:val="00B34FEF"/>
    <w:rsid w:val="00B370E0"/>
    <w:rsid w:val="00B37668"/>
    <w:rsid w:val="00B43329"/>
    <w:rsid w:val="00B43671"/>
    <w:rsid w:val="00B53C5A"/>
    <w:rsid w:val="00B57E2B"/>
    <w:rsid w:val="00B94A73"/>
    <w:rsid w:val="00BD022B"/>
    <w:rsid w:val="00BD5EDA"/>
    <w:rsid w:val="00BE4493"/>
    <w:rsid w:val="00BF0770"/>
    <w:rsid w:val="00BF44CB"/>
    <w:rsid w:val="00BF748A"/>
    <w:rsid w:val="00C04602"/>
    <w:rsid w:val="00C050FF"/>
    <w:rsid w:val="00C067E7"/>
    <w:rsid w:val="00C1011B"/>
    <w:rsid w:val="00C210C4"/>
    <w:rsid w:val="00C22163"/>
    <w:rsid w:val="00C24EEB"/>
    <w:rsid w:val="00C33886"/>
    <w:rsid w:val="00C37456"/>
    <w:rsid w:val="00C423E7"/>
    <w:rsid w:val="00C44C1C"/>
    <w:rsid w:val="00C451B5"/>
    <w:rsid w:val="00C53D7E"/>
    <w:rsid w:val="00C5782F"/>
    <w:rsid w:val="00C668FE"/>
    <w:rsid w:val="00CC7830"/>
    <w:rsid w:val="00CE217B"/>
    <w:rsid w:val="00CF5F1E"/>
    <w:rsid w:val="00D3571F"/>
    <w:rsid w:val="00D44882"/>
    <w:rsid w:val="00D70378"/>
    <w:rsid w:val="00D830BD"/>
    <w:rsid w:val="00DA4809"/>
    <w:rsid w:val="00DB4114"/>
    <w:rsid w:val="00DB60F7"/>
    <w:rsid w:val="00DB6973"/>
    <w:rsid w:val="00DE1567"/>
    <w:rsid w:val="00DE31C0"/>
    <w:rsid w:val="00E03DE1"/>
    <w:rsid w:val="00E426D3"/>
    <w:rsid w:val="00E70CA3"/>
    <w:rsid w:val="00E76210"/>
    <w:rsid w:val="00E82241"/>
    <w:rsid w:val="00EC2F56"/>
    <w:rsid w:val="00EC6AF8"/>
    <w:rsid w:val="00EC78DF"/>
    <w:rsid w:val="00EE0477"/>
    <w:rsid w:val="00EE4BCB"/>
    <w:rsid w:val="00EF367A"/>
    <w:rsid w:val="00F01A03"/>
    <w:rsid w:val="00F05406"/>
    <w:rsid w:val="00F06091"/>
    <w:rsid w:val="00F07766"/>
    <w:rsid w:val="00F31064"/>
    <w:rsid w:val="00F36E47"/>
    <w:rsid w:val="00F47387"/>
    <w:rsid w:val="00F54FC7"/>
    <w:rsid w:val="00F565FD"/>
    <w:rsid w:val="00F734B1"/>
    <w:rsid w:val="00F82341"/>
    <w:rsid w:val="00F831EA"/>
    <w:rsid w:val="00F874F2"/>
    <w:rsid w:val="00F91DB0"/>
    <w:rsid w:val="00F97131"/>
    <w:rsid w:val="00FA324A"/>
    <w:rsid w:val="00FA38A1"/>
    <w:rsid w:val="00FB18D2"/>
    <w:rsid w:val="00FC1E45"/>
    <w:rsid w:val="00FC38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A03"/>
    <w:pPr>
      <w:spacing w:after="200" w:line="276" w:lineRule="auto"/>
    </w:pPr>
    <w:rPr>
      <w:sz w:val="22"/>
      <w:szCs w:val="22"/>
      <w:lang w:eastAsia="en-US"/>
    </w:rPr>
  </w:style>
  <w:style w:type="paragraph" w:styleId="Heading1">
    <w:name w:val="heading 1"/>
    <w:basedOn w:val="Normal"/>
    <w:next w:val="Normal"/>
    <w:link w:val="Heading1Char"/>
    <w:uiPriority w:val="9"/>
    <w:qFormat/>
    <w:rsid w:val="0093774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
    <w:qFormat/>
    <w:rsid w:val="00DE31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C6F2D"/>
    <w:pPr>
      <w:keepNext/>
      <w:keepLines/>
      <w:spacing w:before="200" w:after="0"/>
      <w:outlineLvl w:val="2"/>
    </w:pPr>
    <w:rPr>
      <w:rFonts w:ascii="Cambria" w:eastAsia="Times New Roman" w:hAnsi="Cambria" w:cs="Times New Roman"/>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2341"/>
    <w:rPr>
      <w:color w:val="0000FF"/>
      <w:u w:val="single"/>
    </w:rPr>
  </w:style>
  <w:style w:type="character" w:customStyle="1" w:styleId="apple-converted-space">
    <w:name w:val="apple-converted-space"/>
    <w:basedOn w:val="DefaultParagraphFont"/>
    <w:rsid w:val="00F82341"/>
  </w:style>
  <w:style w:type="paragraph" w:styleId="ListParagraph">
    <w:name w:val="List Paragraph"/>
    <w:basedOn w:val="Normal"/>
    <w:uiPriority w:val="34"/>
    <w:qFormat/>
    <w:rsid w:val="003D7CCF"/>
    <w:pPr>
      <w:ind w:left="720"/>
      <w:contextualSpacing/>
    </w:pPr>
  </w:style>
  <w:style w:type="paragraph" w:styleId="BalloonText">
    <w:name w:val="Balloon Text"/>
    <w:basedOn w:val="Normal"/>
    <w:link w:val="BalloonTextChar"/>
    <w:uiPriority w:val="99"/>
    <w:semiHidden/>
    <w:unhideWhenUsed/>
    <w:rsid w:val="008B46DC"/>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8B46DC"/>
    <w:rPr>
      <w:rFonts w:ascii="Tahoma" w:hAnsi="Tahoma" w:cs="Tahoma"/>
      <w:sz w:val="16"/>
      <w:szCs w:val="16"/>
    </w:rPr>
  </w:style>
  <w:style w:type="character" w:customStyle="1" w:styleId="Heading2Char">
    <w:name w:val="Heading 2 Char"/>
    <w:link w:val="Heading2"/>
    <w:uiPriority w:val="9"/>
    <w:rsid w:val="00DE31C0"/>
    <w:rPr>
      <w:rFonts w:ascii="Times New Roman" w:eastAsia="Times New Roman" w:hAnsi="Times New Roman" w:cs="Times New Roman"/>
      <w:b/>
      <w:bCs/>
      <w:sz w:val="36"/>
      <w:szCs w:val="36"/>
    </w:rPr>
  </w:style>
  <w:style w:type="paragraph" w:customStyle="1" w:styleId="aug">
    <w:name w:val="aug"/>
    <w:basedOn w:val="Normal"/>
    <w:rsid w:val="00DE31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734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693687"/>
    <w:rPr>
      <w:i/>
      <w:iCs/>
    </w:rPr>
  </w:style>
  <w:style w:type="character" w:customStyle="1" w:styleId="Heading3Char">
    <w:name w:val="Heading 3 Char"/>
    <w:link w:val="Heading3"/>
    <w:uiPriority w:val="9"/>
    <w:rsid w:val="009C6F2D"/>
    <w:rPr>
      <w:rFonts w:ascii="Cambria" w:eastAsia="Times New Roman" w:hAnsi="Cambria" w:cs="Times New Roman"/>
      <w:b/>
      <w:bCs/>
      <w:color w:val="4F81BD"/>
    </w:rPr>
  </w:style>
  <w:style w:type="character" w:customStyle="1" w:styleId="cit-first-element">
    <w:name w:val="cit-first-element"/>
    <w:basedOn w:val="DefaultParagraphFont"/>
    <w:rsid w:val="00251AF0"/>
  </w:style>
  <w:style w:type="character" w:customStyle="1" w:styleId="cit-sep">
    <w:name w:val="cit-sep"/>
    <w:basedOn w:val="DefaultParagraphFont"/>
    <w:rsid w:val="00251AF0"/>
  </w:style>
  <w:style w:type="character" w:customStyle="1" w:styleId="cit-title">
    <w:name w:val="cit-title"/>
    <w:basedOn w:val="DefaultParagraphFont"/>
    <w:rsid w:val="00251AF0"/>
  </w:style>
  <w:style w:type="character" w:customStyle="1" w:styleId="cit-auth">
    <w:name w:val="cit-auth"/>
    <w:basedOn w:val="DefaultParagraphFont"/>
    <w:rsid w:val="00251AF0"/>
  </w:style>
  <w:style w:type="character" w:customStyle="1" w:styleId="cit-print-date">
    <w:name w:val="cit-print-date"/>
    <w:basedOn w:val="DefaultParagraphFont"/>
    <w:rsid w:val="00251AF0"/>
  </w:style>
  <w:style w:type="character" w:customStyle="1" w:styleId="cit-vol">
    <w:name w:val="cit-vol"/>
    <w:basedOn w:val="DefaultParagraphFont"/>
    <w:rsid w:val="00251AF0"/>
  </w:style>
  <w:style w:type="character" w:customStyle="1" w:styleId="cit-issue">
    <w:name w:val="cit-issue"/>
    <w:basedOn w:val="DefaultParagraphFont"/>
    <w:rsid w:val="00251AF0"/>
  </w:style>
  <w:style w:type="character" w:customStyle="1" w:styleId="cit-first-page">
    <w:name w:val="cit-first-page"/>
    <w:basedOn w:val="DefaultParagraphFont"/>
    <w:rsid w:val="00251AF0"/>
  </w:style>
  <w:style w:type="character" w:customStyle="1" w:styleId="cit-last-page">
    <w:name w:val="cit-last-page"/>
    <w:basedOn w:val="DefaultParagraphFont"/>
    <w:rsid w:val="00251AF0"/>
  </w:style>
  <w:style w:type="character" w:customStyle="1" w:styleId="cit-pages">
    <w:name w:val="cit-pages"/>
    <w:basedOn w:val="DefaultParagraphFont"/>
    <w:rsid w:val="00251AF0"/>
  </w:style>
  <w:style w:type="character" w:customStyle="1" w:styleId="cit-doi">
    <w:name w:val="cit-doi"/>
    <w:basedOn w:val="DefaultParagraphFont"/>
    <w:rsid w:val="00251AF0"/>
  </w:style>
  <w:style w:type="character" w:styleId="Strong">
    <w:name w:val="Strong"/>
    <w:uiPriority w:val="22"/>
    <w:qFormat/>
    <w:rsid w:val="009D3E1B"/>
    <w:rPr>
      <w:b/>
      <w:bCs/>
    </w:rPr>
  </w:style>
  <w:style w:type="character" w:customStyle="1" w:styleId="Heading1Char">
    <w:name w:val="Heading 1 Char"/>
    <w:link w:val="Heading1"/>
    <w:uiPriority w:val="9"/>
    <w:rsid w:val="00937742"/>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7F5D80"/>
    <w:pPr>
      <w:tabs>
        <w:tab w:val="center" w:pos="4153"/>
        <w:tab w:val="right" w:pos="8306"/>
      </w:tabs>
    </w:pPr>
    <w:rPr>
      <w:rFonts w:cs="Times New Roman"/>
    </w:rPr>
  </w:style>
  <w:style w:type="character" w:customStyle="1" w:styleId="HeaderChar">
    <w:name w:val="Header Char"/>
    <w:link w:val="Header"/>
    <w:uiPriority w:val="99"/>
    <w:rsid w:val="007F5D80"/>
    <w:rPr>
      <w:sz w:val="22"/>
      <w:szCs w:val="22"/>
    </w:rPr>
  </w:style>
  <w:style w:type="paragraph" w:styleId="Footer">
    <w:name w:val="footer"/>
    <w:basedOn w:val="Normal"/>
    <w:link w:val="FooterChar"/>
    <w:uiPriority w:val="99"/>
    <w:semiHidden/>
    <w:unhideWhenUsed/>
    <w:rsid w:val="007F5D80"/>
    <w:pPr>
      <w:tabs>
        <w:tab w:val="center" w:pos="4153"/>
        <w:tab w:val="right" w:pos="8306"/>
      </w:tabs>
    </w:pPr>
    <w:rPr>
      <w:rFonts w:cs="Times New Roman"/>
    </w:rPr>
  </w:style>
  <w:style w:type="character" w:customStyle="1" w:styleId="FooterChar">
    <w:name w:val="Footer Char"/>
    <w:link w:val="Footer"/>
    <w:uiPriority w:val="99"/>
    <w:semiHidden/>
    <w:rsid w:val="007F5D80"/>
    <w:rPr>
      <w:sz w:val="22"/>
      <w:szCs w:val="22"/>
    </w:rPr>
  </w:style>
  <w:style w:type="character" w:customStyle="1" w:styleId="Absatz-Standardschriftart">
    <w:name w:val="Absatz-Standardschriftart"/>
    <w:rsid w:val="007F5D80"/>
  </w:style>
  <w:style w:type="character" w:customStyle="1" w:styleId="msonormal0">
    <w:name w:val="msonormal0"/>
    <w:basedOn w:val="DefaultParagraphFont"/>
    <w:rsid w:val="007F5D80"/>
  </w:style>
  <w:style w:type="character" w:styleId="CommentReference">
    <w:name w:val="annotation reference"/>
    <w:uiPriority w:val="99"/>
    <w:semiHidden/>
    <w:unhideWhenUsed/>
    <w:rsid w:val="000F22CF"/>
    <w:rPr>
      <w:sz w:val="16"/>
      <w:szCs w:val="16"/>
    </w:rPr>
  </w:style>
  <w:style w:type="paragraph" w:styleId="CommentText">
    <w:name w:val="annotation text"/>
    <w:basedOn w:val="Normal"/>
    <w:link w:val="CommentTextChar"/>
    <w:uiPriority w:val="99"/>
    <w:semiHidden/>
    <w:unhideWhenUsed/>
    <w:rsid w:val="000F22CF"/>
    <w:rPr>
      <w:sz w:val="20"/>
      <w:szCs w:val="20"/>
    </w:rPr>
  </w:style>
  <w:style w:type="character" w:customStyle="1" w:styleId="CommentTextChar">
    <w:name w:val="Comment Text Char"/>
    <w:basedOn w:val="DefaultParagraphFont"/>
    <w:link w:val="CommentText"/>
    <w:uiPriority w:val="99"/>
    <w:semiHidden/>
    <w:rsid w:val="000F22CF"/>
  </w:style>
  <w:style w:type="paragraph" w:styleId="CommentSubject">
    <w:name w:val="annotation subject"/>
    <w:basedOn w:val="CommentText"/>
    <w:next w:val="CommentText"/>
    <w:link w:val="CommentSubjectChar"/>
    <w:uiPriority w:val="99"/>
    <w:semiHidden/>
    <w:unhideWhenUsed/>
    <w:rsid w:val="000F22CF"/>
    <w:rPr>
      <w:rFonts w:cs="Times New Roman"/>
      <w:b/>
      <w:bCs/>
    </w:rPr>
  </w:style>
  <w:style w:type="character" w:customStyle="1" w:styleId="CommentSubjectChar">
    <w:name w:val="Comment Subject Char"/>
    <w:link w:val="CommentSubject"/>
    <w:uiPriority w:val="99"/>
    <w:semiHidden/>
    <w:rsid w:val="000F22CF"/>
    <w:rPr>
      <w:b/>
      <w:bCs/>
    </w:rPr>
  </w:style>
  <w:style w:type="paragraph" w:styleId="NoSpacing">
    <w:name w:val="No Spacing"/>
    <w:basedOn w:val="Normal"/>
    <w:link w:val="NoSpacingChar"/>
    <w:qFormat/>
    <w:rsid w:val="009F3A50"/>
    <w:pPr>
      <w:spacing w:before="100" w:beforeAutospacing="1" w:after="100" w:afterAutospacing="1" w:line="240" w:lineRule="auto"/>
    </w:pPr>
    <w:rPr>
      <w:rFonts w:ascii="Times New Roman" w:hAnsi="Times New Roman" w:cs="Times New Roman"/>
      <w:sz w:val="24"/>
      <w:szCs w:val="24"/>
      <w:lang w:eastAsia="zh-CN"/>
    </w:rPr>
  </w:style>
  <w:style w:type="character" w:customStyle="1" w:styleId="NoSpacingChar">
    <w:name w:val="No Spacing Char"/>
    <w:basedOn w:val="DefaultParagraphFont"/>
    <w:link w:val="NoSpacing"/>
    <w:locked/>
    <w:rsid w:val="009F3A50"/>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460858">
      <w:bodyDiv w:val="1"/>
      <w:marLeft w:val="0"/>
      <w:marRight w:val="0"/>
      <w:marTop w:val="0"/>
      <w:marBottom w:val="0"/>
      <w:divBdr>
        <w:top w:val="none" w:sz="0" w:space="0" w:color="auto"/>
        <w:left w:val="none" w:sz="0" w:space="0" w:color="auto"/>
        <w:bottom w:val="none" w:sz="0" w:space="0" w:color="auto"/>
        <w:right w:val="none" w:sz="0" w:space="0" w:color="auto"/>
      </w:divBdr>
    </w:div>
    <w:div w:id="67269086">
      <w:bodyDiv w:val="1"/>
      <w:marLeft w:val="0"/>
      <w:marRight w:val="0"/>
      <w:marTop w:val="0"/>
      <w:marBottom w:val="0"/>
      <w:divBdr>
        <w:top w:val="none" w:sz="0" w:space="0" w:color="auto"/>
        <w:left w:val="none" w:sz="0" w:space="0" w:color="auto"/>
        <w:bottom w:val="none" w:sz="0" w:space="0" w:color="auto"/>
        <w:right w:val="none" w:sz="0" w:space="0" w:color="auto"/>
      </w:divBdr>
    </w:div>
    <w:div w:id="77480829">
      <w:bodyDiv w:val="1"/>
      <w:marLeft w:val="0"/>
      <w:marRight w:val="0"/>
      <w:marTop w:val="0"/>
      <w:marBottom w:val="0"/>
      <w:divBdr>
        <w:top w:val="none" w:sz="0" w:space="0" w:color="auto"/>
        <w:left w:val="none" w:sz="0" w:space="0" w:color="auto"/>
        <w:bottom w:val="none" w:sz="0" w:space="0" w:color="auto"/>
        <w:right w:val="none" w:sz="0" w:space="0" w:color="auto"/>
      </w:divBdr>
    </w:div>
    <w:div w:id="112139359">
      <w:bodyDiv w:val="1"/>
      <w:marLeft w:val="0"/>
      <w:marRight w:val="0"/>
      <w:marTop w:val="0"/>
      <w:marBottom w:val="0"/>
      <w:divBdr>
        <w:top w:val="none" w:sz="0" w:space="0" w:color="auto"/>
        <w:left w:val="none" w:sz="0" w:space="0" w:color="auto"/>
        <w:bottom w:val="none" w:sz="0" w:space="0" w:color="auto"/>
        <w:right w:val="none" w:sz="0" w:space="0" w:color="auto"/>
      </w:divBdr>
    </w:div>
    <w:div w:id="510485951">
      <w:bodyDiv w:val="1"/>
      <w:marLeft w:val="0"/>
      <w:marRight w:val="0"/>
      <w:marTop w:val="0"/>
      <w:marBottom w:val="0"/>
      <w:divBdr>
        <w:top w:val="none" w:sz="0" w:space="0" w:color="auto"/>
        <w:left w:val="none" w:sz="0" w:space="0" w:color="auto"/>
        <w:bottom w:val="none" w:sz="0" w:space="0" w:color="auto"/>
        <w:right w:val="none" w:sz="0" w:space="0" w:color="auto"/>
      </w:divBdr>
      <w:divsChild>
        <w:div w:id="116022796">
          <w:marLeft w:val="0"/>
          <w:marRight w:val="0"/>
          <w:marTop w:val="0"/>
          <w:marBottom w:val="0"/>
          <w:divBdr>
            <w:top w:val="none" w:sz="0" w:space="0" w:color="auto"/>
            <w:left w:val="none" w:sz="0" w:space="0" w:color="auto"/>
            <w:bottom w:val="none" w:sz="0" w:space="0" w:color="auto"/>
            <w:right w:val="none" w:sz="0" w:space="0" w:color="auto"/>
          </w:divBdr>
        </w:div>
        <w:div w:id="314795956">
          <w:marLeft w:val="0"/>
          <w:marRight w:val="0"/>
          <w:marTop w:val="0"/>
          <w:marBottom w:val="0"/>
          <w:divBdr>
            <w:top w:val="none" w:sz="0" w:space="0" w:color="auto"/>
            <w:left w:val="none" w:sz="0" w:space="0" w:color="auto"/>
            <w:bottom w:val="none" w:sz="0" w:space="0" w:color="auto"/>
            <w:right w:val="none" w:sz="0" w:space="0" w:color="auto"/>
          </w:divBdr>
        </w:div>
        <w:div w:id="712115568">
          <w:marLeft w:val="0"/>
          <w:marRight w:val="0"/>
          <w:marTop w:val="0"/>
          <w:marBottom w:val="0"/>
          <w:divBdr>
            <w:top w:val="none" w:sz="0" w:space="0" w:color="auto"/>
            <w:left w:val="none" w:sz="0" w:space="0" w:color="auto"/>
            <w:bottom w:val="none" w:sz="0" w:space="0" w:color="auto"/>
            <w:right w:val="none" w:sz="0" w:space="0" w:color="auto"/>
          </w:divBdr>
        </w:div>
        <w:div w:id="773750772">
          <w:marLeft w:val="0"/>
          <w:marRight w:val="0"/>
          <w:marTop w:val="0"/>
          <w:marBottom w:val="0"/>
          <w:divBdr>
            <w:top w:val="none" w:sz="0" w:space="0" w:color="auto"/>
            <w:left w:val="none" w:sz="0" w:space="0" w:color="auto"/>
            <w:bottom w:val="none" w:sz="0" w:space="0" w:color="auto"/>
            <w:right w:val="none" w:sz="0" w:space="0" w:color="auto"/>
          </w:divBdr>
        </w:div>
        <w:div w:id="878858221">
          <w:marLeft w:val="0"/>
          <w:marRight w:val="0"/>
          <w:marTop w:val="0"/>
          <w:marBottom w:val="0"/>
          <w:divBdr>
            <w:top w:val="none" w:sz="0" w:space="0" w:color="auto"/>
            <w:left w:val="none" w:sz="0" w:space="0" w:color="auto"/>
            <w:bottom w:val="none" w:sz="0" w:space="0" w:color="auto"/>
            <w:right w:val="none" w:sz="0" w:space="0" w:color="auto"/>
          </w:divBdr>
        </w:div>
        <w:div w:id="1129974466">
          <w:marLeft w:val="0"/>
          <w:marRight w:val="0"/>
          <w:marTop w:val="0"/>
          <w:marBottom w:val="0"/>
          <w:divBdr>
            <w:top w:val="none" w:sz="0" w:space="0" w:color="auto"/>
            <w:left w:val="none" w:sz="0" w:space="0" w:color="auto"/>
            <w:bottom w:val="none" w:sz="0" w:space="0" w:color="auto"/>
            <w:right w:val="none" w:sz="0" w:space="0" w:color="auto"/>
          </w:divBdr>
        </w:div>
        <w:div w:id="1192838880">
          <w:marLeft w:val="0"/>
          <w:marRight w:val="0"/>
          <w:marTop w:val="0"/>
          <w:marBottom w:val="0"/>
          <w:divBdr>
            <w:top w:val="none" w:sz="0" w:space="0" w:color="auto"/>
            <w:left w:val="none" w:sz="0" w:space="0" w:color="auto"/>
            <w:bottom w:val="none" w:sz="0" w:space="0" w:color="auto"/>
            <w:right w:val="none" w:sz="0" w:space="0" w:color="auto"/>
          </w:divBdr>
        </w:div>
        <w:div w:id="1410419812">
          <w:marLeft w:val="0"/>
          <w:marRight w:val="0"/>
          <w:marTop w:val="0"/>
          <w:marBottom w:val="0"/>
          <w:divBdr>
            <w:top w:val="none" w:sz="0" w:space="0" w:color="auto"/>
            <w:left w:val="none" w:sz="0" w:space="0" w:color="auto"/>
            <w:bottom w:val="none" w:sz="0" w:space="0" w:color="auto"/>
            <w:right w:val="none" w:sz="0" w:space="0" w:color="auto"/>
          </w:divBdr>
        </w:div>
        <w:div w:id="1911229010">
          <w:marLeft w:val="0"/>
          <w:marRight w:val="0"/>
          <w:marTop w:val="0"/>
          <w:marBottom w:val="0"/>
          <w:divBdr>
            <w:top w:val="none" w:sz="0" w:space="0" w:color="auto"/>
            <w:left w:val="none" w:sz="0" w:space="0" w:color="auto"/>
            <w:bottom w:val="none" w:sz="0" w:space="0" w:color="auto"/>
            <w:right w:val="none" w:sz="0" w:space="0" w:color="auto"/>
          </w:divBdr>
        </w:div>
      </w:divsChild>
    </w:div>
    <w:div w:id="530384076">
      <w:bodyDiv w:val="1"/>
      <w:marLeft w:val="0"/>
      <w:marRight w:val="0"/>
      <w:marTop w:val="0"/>
      <w:marBottom w:val="0"/>
      <w:divBdr>
        <w:top w:val="none" w:sz="0" w:space="0" w:color="auto"/>
        <w:left w:val="none" w:sz="0" w:space="0" w:color="auto"/>
        <w:bottom w:val="none" w:sz="0" w:space="0" w:color="auto"/>
        <w:right w:val="none" w:sz="0" w:space="0" w:color="auto"/>
      </w:divBdr>
    </w:div>
    <w:div w:id="556861605">
      <w:bodyDiv w:val="1"/>
      <w:marLeft w:val="0"/>
      <w:marRight w:val="0"/>
      <w:marTop w:val="0"/>
      <w:marBottom w:val="0"/>
      <w:divBdr>
        <w:top w:val="none" w:sz="0" w:space="0" w:color="auto"/>
        <w:left w:val="none" w:sz="0" w:space="0" w:color="auto"/>
        <w:bottom w:val="none" w:sz="0" w:space="0" w:color="auto"/>
        <w:right w:val="none" w:sz="0" w:space="0" w:color="auto"/>
      </w:divBdr>
    </w:div>
    <w:div w:id="583607291">
      <w:bodyDiv w:val="1"/>
      <w:marLeft w:val="0"/>
      <w:marRight w:val="0"/>
      <w:marTop w:val="0"/>
      <w:marBottom w:val="0"/>
      <w:divBdr>
        <w:top w:val="none" w:sz="0" w:space="0" w:color="auto"/>
        <w:left w:val="none" w:sz="0" w:space="0" w:color="auto"/>
        <w:bottom w:val="none" w:sz="0" w:space="0" w:color="auto"/>
        <w:right w:val="none" w:sz="0" w:space="0" w:color="auto"/>
      </w:divBdr>
      <w:divsChild>
        <w:div w:id="71854016">
          <w:marLeft w:val="138"/>
          <w:marRight w:val="0"/>
          <w:marTop w:val="0"/>
          <w:marBottom w:val="77"/>
          <w:divBdr>
            <w:top w:val="none" w:sz="0" w:space="0" w:color="auto"/>
            <w:left w:val="none" w:sz="0" w:space="0" w:color="auto"/>
            <w:bottom w:val="none" w:sz="0" w:space="0" w:color="auto"/>
            <w:right w:val="none" w:sz="0" w:space="0" w:color="auto"/>
          </w:divBdr>
          <w:divsChild>
            <w:div w:id="89545471">
              <w:marLeft w:val="0"/>
              <w:marRight w:val="0"/>
              <w:marTop w:val="0"/>
              <w:marBottom w:val="0"/>
              <w:divBdr>
                <w:top w:val="none" w:sz="0" w:space="0" w:color="auto"/>
                <w:left w:val="none" w:sz="0" w:space="0" w:color="auto"/>
                <w:bottom w:val="none" w:sz="0" w:space="0" w:color="auto"/>
                <w:right w:val="none" w:sz="0" w:space="0" w:color="auto"/>
              </w:divBdr>
            </w:div>
          </w:divsChild>
        </w:div>
        <w:div w:id="461077307">
          <w:marLeft w:val="138"/>
          <w:marRight w:val="0"/>
          <w:marTop w:val="0"/>
          <w:marBottom w:val="77"/>
          <w:divBdr>
            <w:top w:val="none" w:sz="0" w:space="0" w:color="auto"/>
            <w:left w:val="none" w:sz="0" w:space="0" w:color="auto"/>
            <w:bottom w:val="none" w:sz="0" w:space="0" w:color="auto"/>
            <w:right w:val="none" w:sz="0" w:space="0" w:color="auto"/>
          </w:divBdr>
          <w:divsChild>
            <w:div w:id="16624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7633">
      <w:bodyDiv w:val="1"/>
      <w:marLeft w:val="0"/>
      <w:marRight w:val="0"/>
      <w:marTop w:val="0"/>
      <w:marBottom w:val="0"/>
      <w:divBdr>
        <w:top w:val="none" w:sz="0" w:space="0" w:color="auto"/>
        <w:left w:val="none" w:sz="0" w:space="0" w:color="auto"/>
        <w:bottom w:val="none" w:sz="0" w:space="0" w:color="auto"/>
        <w:right w:val="none" w:sz="0" w:space="0" w:color="auto"/>
      </w:divBdr>
    </w:div>
    <w:div w:id="650794243">
      <w:bodyDiv w:val="1"/>
      <w:marLeft w:val="0"/>
      <w:marRight w:val="0"/>
      <w:marTop w:val="0"/>
      <w:marBottom w:val="0"/>
      <w:divBdr>
        <w:top w:val="none" w:sz="0" w:space="0" w:color="auto"/>
        <w:left w:val="none" w:sz="0" w:space="0" w:color="auto"/>
        <w:bottom w:val="none" w:sz="0" w:space="0" w:color="auto"/>
        <w:right w:val="none" w:sz="0" w:space="0" w:color="auto"/>
      </w:divBdr>
    </w:div>
    <w:div w:id="767122263">
      <w:bodyDiv w:val="1"/>
      <w:marLeft w:val="0"/>
      <w:marRight w:val="0"/>
      <w:marTop w:val="0"/>
      <w:marBottom w:val="0"/>
      <w:divBdr>
        <w:top w:val="none" w:sz="0" w:space="0" w:color="auto"/>
        <w:left w:val="none" w:sz="0" w:space="0" w:color="auto"/>
        <w:bottom w:val="none" w:sz="0" w:space="0" w:color="auto"/>
        <w:right w:val="none" w:sz="0" w:space="0" w:color="auto"/>
      </w:divBdr>
      <w:divsChild>
        <w:div w:id="2104524360">
          <w:marLeft w:val="0"/>
          <w:marRight w:val="0"/>
          <w:marTop w:val="0"/>
          <w:marBottom w:val="0"/>
          <w:divBdr>
            <w:top w:val="none" w:sz="0" w:space="0" w:color="auto"/>
            <w:left w:val="none" w:sz="0" w:space="0" w:color="auto"/>
            <w:bottom w:val="none" w:sz="0" w:space="0" w:color="auto"/>
            <w:right w:val="none" w:sz="0" w:space="0" w:color="auto"/>
          </w:divBdr>
          <w:divsChild>
            <w:div w:id="14597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7492">
      <w:bodyDiv w:val="1"/>
      <w:marLeft w:val="0"/>
      <w:marRight w:val="0"/>
      <w:marTop w:val="0"/>
      <w:marBottom w:val="0"/>
      <w:divBdr>
        <w:top w:val="none" w:sz="0" w:space="0" w:color="auto"/>
        <w:left w:val="none" w:sz="0" w:space="0" w:color="auto"/>
        <w:bottom w:val="none" w:sz="0" w:space="0" w:color="auto"/>
        <w:right w:val="none" w:sz="0" w:space="0" w:color="auto"/>
      </w:divBdr>
    </w:div>
    <w:div w:id="889801201">
      <w:bodyDiv w:val="1"/>
      <w:marLeft w:val="0"/>
      <w:marRight w:val="0"/>
      <w:marTop w:val="0"/>
      <w:marBottom w:val="0"/>
      <w:divBdr>
        <w:top w:val="none" w:sz="0" w:space="0" w:color="auto"/>
        <w:left w:val="none" w:sz="0" w:space="0" w:color="auto"/>
        <w:bottom w:val="none" w:sz="0" w:space="0" w:color="auto"/>
        <w:right w:val="none" w:sz="0" w:space="0" w:color="auto"/>
      </w:divBdr>
    </w:div>
    <w:div w:id="934629045">
      <w:bodyDiv w:val="1"/>
      <w:marLeft w:val="0"/>
      <w:marRight w:val="0"/>
      <w:marTop w:val="0"/>
      <w:marBottom w:val="0"/>
      <w:divBdr>
        <w:top w:val="none" w:sz="0" w:space="0" w:color="auto"/>
        <w:left w:val="none" w:sz="0" w:space="0" w:color="auto"/>
        <w:bottom w:val="none" w:sz="0" w:space="0" w:color="auto"/>
        <w:right w:val="none" w:sz="0" w:space="0" w:color="auto"/>
      </w:divBdr>
    </w:div>
    <w:div w:id="943338948">
      <w:bodyDiv w:val="1"/>
      <w:marLeft w:val="0"/>
      <w:marRight w:val="0"/>
      <w:marTop w:val="0"/>
      <w:marBottom w:val="0"/>
      <w:divBdr>
        <w:top w:val="none" w:sz="0" w:space="0" w:color="auto"/>
        <w:left w:val="none" w:sz="0" w:space="0" w:color="auto"/>
        <w:bottom w:val="none" w:sz="0" w:space="0" w:color="auto"/>
        <w:right w:val="none" w:sz="0" w:space="0" w:color="auto"/>
      </w:divBdr>
    </w:div>
    <w:div w:id="967130605">
      <w:bodyDiv w:val="1"/>
      <w:marLeft w:val="0"/>
      <w:marRight w:val="0"/>
      <w:marTop w:val="0"/>
      <w:marBottom w:val="0"/>
      <w:divBdr>
        <w:top w:val="none" w:sz="0" w:space="0" w:color="auto"/>
        <w:left w:val="none" w:sz="0" w:space="0" w:color="auto"/>
        <w:bottom w:val="none" w:sz="0" w:space="0" w:color="auto"/>
        <w:right w:val="none" w:sz="0" w:space="0" w:color="auto"/>
      </w:divBdr>
    </w:div>
    <w:div w:id="1008098979">
      <w:bodyDiv w:val="1"/>
      <w:marLeft w:val="0"/>
      <w:marRight w:val="0"/>
      <w:marTop w:val="0"/>
      <w:marBottom w:val="0"/>
      <w:divBdr>
        <w:top w:val="none" w:sz="0" w:space="0" w:color="auto"/>
        <w:left w:val="none" w:sz="0" w:space="0" w:color="auto"/>
        <w:bottom w:val="none" w:sz="0" w:space="0" w:color="auto"/>
        <w:right w:val="none" w:sz="0" w:space="0" w:color="auto"/>
      </w:divBdr>
    </w:div>
    <w:div w:id="1095973935">
      <w:bodyDiv w:val="1"/>
      <w:marLeft w:val="0"/>
      <w:marRight w:val="0"/>
      <w:marTop w:val="0"/>
      <w:marBottom w:val="0"/>
      <w:divBdr>
        <w:top w:val="none" w:sz="0" w:space="0" w:color="auto"/>
        <w:left w:val="none" w:sz="0" w:space="0" w:color="auto"/>
        <w:bottom w:val="none" w:sz="0" w:space="0" w:color="auto"/>
        <w:right w:val="none" w:sz="0" w:space="0" w:color="auto"/>
      </w:divBdr>
    </w:div>
    <w:div w:id="1156453449">
      <w:bodyDiv w:val="1"/>
      <w:marLeft w:val="0"/>
      <w:marRight w:val="0"/>
      <w:marTop w:val="0"/>
      <w:marBottom w:val="0"/>
      <w:divBdr>
        <w:top w:val="none" w:sz="0" w:space="0" w:color="auto"/>
        <w:left w:val="none" w:sz="0" w:space="0" w:color="auto"/>
        <w:bottom w:val="none" w:sz="0" w:space="0" w:color="auto"/>
        <w:right w:val="none" w:sz="0" w:space="0" w:color="auto"/>
      </w:divBdr>
    </w:div>
    <w:div w:id="1269194969">
      <w:bodyDiv w:val="1"/>
      <w:marLeft w:val="0"/>
      <w:marRight w:val="0"/>
      <w:marTop w:val="0"/>
      <w:marBottom w:val="0"/>
      <w:divBdr>
        <w:top w:val="none" w:sz="0" w:space="0" w:color="auto"/>
        <w:left w:val="none" w:sz="0" w:space="0" w:color="auto"/>
        <w:bottom w:val="none" w:sz="0" w:space="0" w:color="auto"/>
        <w:right w:val="none" w:sz="0" w:space="0" w:color="auto"/>
      </w:divBdr>
    </w:div>
    <w:div w:id="1270358479">
      <w:bodyDiv w:val="1"/>
      <w:marLeft w:val="0"/>
      <w:marRight w:val="0"/>
      <w:marTop w:val="0"/>
      <w:marBottom w:val="0"/>
      <w:divBdr>
        <w:top w:val="none" w:sz="0" w:space="0" w:color="auto"/>
        <w:left w:val="none" w:sz="0" w:space="0" w:color="auto"/>
        <w:bottom w:val="none" w:sz="0" w:space="0" w:color="auto"/>
        <w:right w:val="none" w:sz="0" w:space="0" w:color="auto"/>
      </w:divBdr>
    </w:div>
    <w:div w:id="1442726040">
      <w:bodyDiv w:val="1"/>
      <w:marLeft w:val="0"/>
      <w:marRight w:val="0"/>
      <w:marTop w:val="0"/>
      <w:marBottom w:val="0"/>
      <w:divBdr>
        <w:top w:val="none" w:sz="0" w:space="0" w:color="auto"/>
        <w:left w:val="none" w:sz="0" w:space="0" w:color="auto"/>
        <w:bottom w:val="none" w:sz="0" w:space="0" w:color="auto"/>
        <w:right w:val="none" w:sz="0" w:space="0" w:color="auto"/>
      </w:divBdr>
    </w:div>
    <w:div w:id="1616594747">
      <w:bodyDiv w:val="1"/>
      <w:marLeft w:val="0"/>
      <w:marRight w:val="0"/>
      <w:marTop w:val="0"/>
      <w:marBottom w:val="0"/>
      <w:divBdr>
        <w:top w:val="none" w:sz="0" w:space="0" w:color="auto"/>
        <w:left w:val="none" w:sz="0" w:space="0" w:color="auto"/>
        <w:bottom w:val="none" w:sz="0" w:space="0" w:color="auto"/>
        <w:right w:val="none" w:sz="0" w:space="0" w:color="auto"/>
      </w:divBdr>
    </w:div>
    <w:div w:id="1701780648">
      <w:bodyDiv w:val="1"/>
      <w:marLeft w:val="0"/>
      <w:marRight w:val="0"/>
      <w:marTop w:val="0"/>
      <w:marBottom w:val="0"/>
      <w:divBdr>
        <w:top w:val="none" w:sz="0" w:space="0" w:color="auto"/>
        <w:left w:val="none" w:sz="0" w:space="0" w:color="auto"/>
        <w:bottom w:val="none" w:sz="0" w:space="0" w:color="auto"/>
        <w:right w:val="none" w:sz="0" w:space="0" w:color="auto"/>
      </w:divBdr>
    </w:div>
    <w:div w:id="1720208733">
      <w:bodyDiv w:val="1"/>
      <w:marLeft w:val="0"/>
      <w:marRight w:val="0"/>
      <w:marTop w:val="0"/>
      <w:marBottom w:val="0"/>
      <w:divBdr>
        <w:top w:val="none" w:sz="0" w:space="0" w:color="auto"/>
        <w:left w:val="none" w:sz="0" w:space="0" w:color="auto"/>
        <w:bottom w:val="none" w:sz="0" w:space="0" w:color="auto"/>
        <w:right w:val="none" w:sz="0" w:space="0" w:color="auto"/>
      </w:divBdr>
    </w:div>
    <w:div w:id="1725525281">
      <w:bodyDiv w:val="1"/>
      <w:marLeft w:val="0"/>
      <w:marRight w:val="0"/>
      <w:marTop w:val="0"/>
      <w:marBottom w:val="0"/>
      <w:divBdr>
        <w:top w:val="none" w:sz="0" w:space="0" w:color="auto"/>
        <w:left w:val="none" w:sz="0" w:space="0" w:color="auto"/>
        <w:bottom w:val="none" w:sz="0" w:space="0" w:color="auto"/>
        <w:right w:val="none" w:sz="0" w:space="0" w:color="auto"/>
      </w:divBdr>
    </w:div>
    <w:div w:id="1749113595">
      <w:bodyDiv w:val="1"/>
      <w:marLeft w:val="0"/>
      <w:marRight w:val="0"/>
      <w:marTop w:val="0"/>
      <w:marBottom w:val="0"/>
      <w:divBdr>
        <w:top w:val="none" w:sz="0" w:space="0" w:color="auto"/>
        <w:left w:val="none" w:sz="0" w:space="0" w:color="auto"/>
        <w:bottom w:val="none" w:sz="0" w:space="0" w:color="auto"/>
        <w:right w:val="none" w:sz="0" w:space="0" w:color="auto"/>
      </w:divBdr>
    </w:div>
    <w:div w:id="1972975509">
      <w:bodyDiv w:val="1"/>
      <w:marLeft w:val="0"/>
      <w:marRight w:val="0"/>
      <w:marTop w:val="0"/>
      <w:marBottom w:val="0"/>
      <w:divBdr>
        <w:top w:val="none" w:sz="0" w:space="0" w:color="auto"/>
        <w:left w:val="none" w:sz="0" w:space="0" w:color="auto"/>
        <w:bottom w:val="none" w:sz="0" w:space="0" w:color="auto"/>
        <w:right w:val="none" w:sz="0" w:space="0" w:color="auto"/>
      </w:divBdr>
    </w:div>
    <w:div w:id="2064523719">
      <w:bodyDiv w:val="1"/>
      <w:marLeft w:val="0"/>
      <w:marRight w:val="0"/>
      <w:marTop w:val="0"/>
      <w:marBottom w:val="0"/>
      <w:divBdr>
        <w:top w:val="none" w:sz="0" w:space="0" w:color="auto"/>
        <w:left w:val="none" w:sz="0" w:space="0" w:color="auto"/>
        <w:bottom w:val="none" w:sz="0" w:space="0" w:color="auto"/>
        <w:right w:val="none" w:sz="0" w:space="0" w:color="auto"/>
      </w:divBdr>
    </w:div>
    <w:div w:id="210294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javascript:showrefcontent('refrenceslayer');" TargetMode="Externa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cbi.nlm.nih.gov/pubmed/?term=Primo%20J%5BAuthor%5D&amp;cauthor=true&amp;cauthor_uid=19578703" TargetMode="External"/><Relationship Id="rId7" Type="http://schemas.openxmlformats.org/officeDocument/2006/relationships/hyperlink" Target="mailto:dreman_almussaed@hotmail.com" TargetMode="External"/><Relationship Id="rId12" Type="http://schemas.openxmlformats.org/officeDocument/2006/relationships/hyperlink" Target="javascript:showrefcontent('refrenceslayer');" TargetMode="External"/><Relationship Id="rId17" Type="http://schemas.openxmlformats.org/officeDocument/2006/relationships/hyperlink" Target="http://virology-online.com/viruses/HTLV5.htm" TargetMode="External"/><Relationship Id="rId25" Type="http://schemas.openxmlformats.org/officeDocument/2006/relationships/hyperlink" Target="http://www.ncbi.nlm.nih.gov/entrez/eutils/elink.fcgi?dbfrom=pubmed&amp;retmode=ref&amp;cmd=prlinks&amp;id=19578703" TargetMode="External"/><Relationship Id="rId2" Type="http://schemas.openxmlformats.org/officeDocument/2006/relationships/styles" Target="styles.xml"/><Relationship Id="rId16" Type="http://schemas.openxmlformats.org/officeDocument/2006/relationships/hyperlink" Target="http://virology-online.com/viruses/HTLV4.htm"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rology-online.com/viruses/HTLV6.htm" TargetMode="External"/><Relationship Id="rId24" Type="http://schemas.openxmlformats.org/officeDocument/2006/relationships/hyperlink" Target="http://www.ncbi.nlm.nih.gov/pubmed/?term=Farre%20L%5BAuthor%5D&amp;cauthor=true&amp;cauthor_uid=19578703" TargetMode="External"/><Relationship Id="rId5" Type="http://schemas.openxmlformats.org/officeDocument/2006/relationships/footnotes" Target="footnotes.xml"/><Relationship Id="rId15" Type="http://schemas.openxmlformats.org/officeDocument/2006/relationships/hyperlink" Target="http://virology-online.com/viruses/HTLV3.htm" TargetMode="External"/><Relationship Id="rId23" Type="http://schemas.openxmlformats.org/officeDocument/2006/relationships/hyperlink" Target="http://www.ncbi.nlm.nih.gov/pubmed/?term=Oliveira%20MF%5BAuthor%5D&amp;cauthor=true&amp;cauthor_uid=19578703" TargetMode="Externa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javascript:showrefcontent('refrenceslayer');" TargetMode="External"/><Relationship Id="rId22" Type="http://schemas.openxmlformats.org/officeDocument/2006/relationships/hyperlink" Target="http://www.ncbi.nlm.nih.gov/pubmed/?term=Nascimento%20MC%5BAuthor%5D&amp;cauthor=true&amp;cauthor_uid=19578703"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6375</Words>
  <Characters>36340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42630</CharactersWithSpaces>
  <SharedDoc>false</SharedDoc>
  <HLinks>
    <vt:vector size="108" baseType="variant">
      <vt:variant>
        <vt:i4>3276915</vt:i4>
      </vt:variant>
      <vt:variant>
        <vt:i4>48</vt:i4>
      </vt:variant>
      <vt:variant>
        <vt:i4>0</vt:i4>
      </vt:variant>
      <vt:variant>
        <vt:i4>5</vt:i4>
      </vt:variant>
      <vt:variant>
        <vt:lpwstr>http://www.ncbi.nlm.nih.gov/entrez/eutils/elink.fcgi?dbfrom=pubmed&amp;retmode=ref&amp;cmd=prlinks&amp;id=19578703</vt:lpwstr>
      </vt:variant>
      <vt:variant>
        <vt:lpwstr/>
      </vt:variant>
      <vt:variant>
        <vt:i4>4128855</vt:i4>
      </vt:variant>
      <vt:variant>
        <vt:i4>45</vt:i4>
      </vt:variant>
      <vt:variant>
        <vt:i4>0</vt:i4>
      </vt:variant>
      <vt:variant>
        <vt:i4>5</vt:i4>
      </vt:variant>
      <vt:variant>
        <vt:lpwstr>http://www.ncbi.nlm.nih.gov/pubmed/?term=Bittencourt%20AL%5BAuthor%5D&amp;cauthor=true&amp;cauthor_uid=19578703</vt:lpwstr>
      </vt:variant>
      <vt:variant>
        <vt:lpwstr/>
      </vt:variant>
      <vt:variant>
        <vt:i4>3735572</vt:i4>
      </vt:variant>
      <vt:variant>
        <vt:i4>42</vt:i4>
      </vt:variant>
      <vt:variant>
        <vt:i4>0</vt:i4>
      </vt:variant>
      <vt:variant>
        <vt:i4>5</vt:i4>
      </vt:variant>
      <vt:variant>
        <vt:lpwstr>http://www.ncbi.nlm.nih.gov/pubmed/?term=Carvalho%20EM%5BAuthor%5D&amp;cauthor=true&amp;cauthor_uid=19578703</vt:lpwstr>
      </vt:variant>
      <vt:variant>
        <vt:lpwstr/>
      </vt:variant>
      <vt:variant>
        <vt:i4>7733329</vt:i4>
      </vt:variant>
      <vt:variant>
        <vt:i4>39</vt:i4>
      </vt:variant>
      <vt:variant>
        <vt:i4>0</vt:i4>
      </vt:variant>
      <vt:variant>
        <vt:i4>5</vt:i4>
      </vt:variant>
      <vt:variant>
        <vt:lpwstr>http://www.ncbi.nlm.nih.gov/pubmed/?term=Farre%20L%5BAuthor%5D&amp;cauthor=true&amp;cauthor_uid=19578703</vt:lpwstr>
      </vt:variant>
      <vt:variant>
        <vt:lpwstr/>
      </vt:variant>
      <vt:variant>
        <vt:i4>3866650</vt:i4>
      </vt:variant>
      <vt:variant>
        <vt:i4>36</vt:i4>
      </vt:variant>
      <vt:variant>
        <vt:i4>0</vt:i4>
      </vt:variant>
      <vt:variant>
        <vt:i4>5</vt:i4>
      </vt:variant>
      <vt:variant>
        <vt:lpwstr>http://www.ncbi.nlm.nih.gov/pubmed/?term=Oliveira%20MF%5BAuthor%5D&amp;cauthor=true&amp;cauthor_uid=19578703</vt:lpwstr>
      </vt:variant>
      <vt:variant>
        <vt:lpwstr/>
      </vt:variant>
      <vt:variant>
        <vt:i4>4849766</vt:i4>
      </vt:variant>
      <vt:variant>
        <vt:i4>33</vt:i4>
      </vt:variant>
      <vt:variant>
        <vt:i4>0</vt:i4>
      </vt:variant>
      <vt:variant>
        <vt:i4>5</vt:i4>
      </vt:variant>
      <vt:variant>
        <vt:lpwstr>http://www.ncbi.nlm.nih.gov/pubmed/?term=Nascimento%20MC%5BAuthor%5D&amp;cauthor=true&amp;cauthor_uid=19578703</vt:lpwstr>
      </vt:variant>
      <vt:variant>
        <vt:lpwstr/>
      </vt:variant>
      <vt:variant>
        <vt:i4>8192015</vt:i4>
      </vt:variant>
      <vt:variant>
        <vt:i4>30</vt:i4>
      </vt:variant>
      <vt:variant>
        <vt:i4>0</vt:i4>
      </vt:variant>
      <vt:variant>
        <vt:i4>5</vt:i4>
      </vt:variant>
      <vt:variant>
        <vt:lpwstr>http://www.ncbi.nlm.nih.gov/pubmed/?term=Siqueira%20I%5BAuthor%5D&amp;cauthor=true&amp;cauthor_uid=19578703</vt:lpwstr>
      </vt:variant>
      <vt:variant>
        <vt:lpwstr/>
      </vt:variant>
      <vt:variant>
        <vt:i4>7798877</vt:i4>
      </vt:variant>
      <vt:variant>
        <vt:i4>27</vt:i4>
      </vt:variant>
      <vt:variant>
        <vt:i4>0</vt:i4>
      </vt:variant>
      <vt:variant>
        <vt:i4>5</vt:i4>
      </vt:variant>
      <vt:variant>
        <vt:lpwstr>http://www.ncbi.nlm.nih.gov/pubmed/?term=Primo%20J%5BAuthor%5D&amp;cauthor=true&amp;cauthor_uid=19578703</vt:lpwstr>
      </vt:variant>
      <vt:variant>
        <vt:lpwstr/>
      </vt:variant>
      <vt:variant>
        <vt:i4>5570580</vt:i4>
      </vt:variant>
      <vt:variant>
        <vt:i4>24</vt:i4>
      </vt:variant>
      <vt:variant>
        <vt:i4>0</vt:i4>
      </vt:variant>
      <vt:variant>
        <vt:i4>5</vt:i4>
      </vt:variant>
      <vt:variant>
        <vt:lpwstr>http://virology-online.com/viruses/HTLV5.htm</vt:lpwstr>
      </vt:variant>
      <vt:variant>
        <vt:lpwstr/>
      </vt:variant>
      <vt:variant>
        <vt:i4>5505044</vt:i4>
      </vt:variant>
      <vt:variant>
        <vt:i4>21</vt:i4>
      </vt:variant>
      <vt:variant>
        <vt:i4>0</vt:i4>
      </vt:variant>
      <vt:variant>
        <vt:i4>5</vt:i4>
      </vt:variant>
      <vt:variant>
        <vt:lpwstr>http://virology-online.com/viruses/HTLV4.htm</vt:lpwstr>
      </vt:variant>
      <vt:variant>
        <vt:lpwstr/>
      </vt:variant>
      <vt:variant>
        <vt:i4>5439508</vt:i4>
      </vt:variant>
      <vt:variant>
        <vt:i4>18</vt:i4>
      </vt:variant>
      <vt:variant>
        <vt:i4>0</vt:i4>
      </vt:variant>
      <vt:variant>
        <vt:i4>5</vt:i4>
      </vt:variant>
      <vt:variant>
        <vt:lpwstr>http://virology-online.com/viruses/HTLV3.htm</vt:lpwstr>
      </vt:variant>
      <vt:variant>
        <vt:lpwstr/>
      </vt:variant>
      <vt:variant>
        <vt:i4>5374020</vt:i4>
      </vt:variant>
      <vt:variant>
        <vt:i4>15</vt:i4>
      </vt:variant>
      <vt:variant>
        <vt:i4>0</vt:i4>
      </vt:variant>
      <vt:variant>
        <vt:i4>5</vt:i4>
      </vt:variant>
      <vt:variant>
        <vt:lpwstr>javascript:showrefcontent('refrenceslayer');</vt:lpwstr>
      </vt:variant>
      <vt:variant>
        <vt:lpwstr/>
      </vt:variant>
      <vt:variant>
        <vt:i4>5374020</vt:i4>
      </vt:variant>
      <vt:variant>
        <vt:i4>12</vt:i4>
      </vt:variant>
      <vt:variant>
        <vt:i4>0</vt:i4>
      </vt:variant>
      <vt:variant>
        <vt:i4>5</vt:i4>
      </vt:variant>
      <vt:variant>
        <vt:lpwstr>javascript:showrefcontent('refrenceslayer');</vt:lpwstr>
      </vt:variant>
      <vt:variant>
        <vt:lpwstr/>
      </vt:variant>
      <vt:variant>
        <vt:i4>5374020</vt:i4>
      </vt:variant>
      <vt:variant>
        <vt:i4>9</vt:i4>
      </vt:variant>
      <vt:variant>
        <vt:i4>0</vt:i4>
      </vt:variant>
      <vt:variant>
        <vt:i4>5</vt:i4>
      </vt:variant>
      <vt:variant>
        <vt:lpwstr>javascript:showrefcontent('refrenceslayer');</vt:lpwstr>
      </vt:variant>
      <vt:variant>
        <vt:lpwstr/>
      </vt:variant>
      <vt:variant>
        <vt:i4>5636116</vt:i4>
      </vt:variant>
      <vt:variant>
        <vt:i4>6</vt:i4>
      </vt:variant>
      <vt:variant>
        <vt:i4>0</vt:i4>
      </vt:variant>
      <vt:variant>
        <vt:i4>5</vt:i4>
      </vt:variant>
      <vt:variant>
        <vt:lpwstr>http://virology-online.com/viruses/HTLV6.htm</vt:lpwstr>
      </vt:variant>
      <vt:variant>
        <vt:lpwstr/>
      </vt:variant>
      <vt:variant>
        <vt:i4>5505026</vt:i4>
      </vt:variant>
      <vt:variant>
        <vt:i4>3</vt:i4>
      </vt:variant>
      <vt:variant>
        <vt:i4>0</vt:i4>
      </vt:variant>
      <vt:variant>
        <vt:i4>5</vt:i4>
      </vt:variant>
      <vt:variant>
        <vt:lpwstr>http://www.cancerbio.net/</vt:lpwstr>
      </vt:variant>
      <vt:variant>
        <vt:lpwstr/>
      </vt:variant>
      <vt:variant>
        <vt:i4>3670067</vt:i4>
      </vt:variant>
      <vt:variant>
        <vt:i4>0</vt:i4>
      </vt:variant>
      <vt:variant>
        <vt:i4>0</vt:i4>
      </vt:variant>
      <vt:variant>
        <vt:i4>5</vt:i4>
      </vt:variant>
      <vt:variant>
        <vt:lpwstr>mailto:dreman_almussaed@hotmail.com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Administrator</cp:lastModifiedBy>
  <cp:revision>5</cp:revision>
  <cp:lastPrinted>2015-02-24T03:25:00Z</cp:lastPrinted>
  <dcterms:created xsi:type="dcterms:W3CDTF">2015-02-23T16:02:00Z</dcterms:created>
  <dcterms:modified xsi:type="dcterms:W3CDTF">2015-02-24T03:25:00Z</dcterms:modified>
</cp:coreProperties>
</file>