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0F1" w:rsidRPr="006C769D" w:rsidRDefault="006C769D" w:rsidP="006C769D">
      <w:pPr>
        <w:autoSpaceDE w:val="0"/>
        <w:autoSpaceDN w:val="0"/>
        <w:adjustRightInd w:val="0"/>
        <w:snapToGrid w:val="0"/>
        <w:spacing w:after="0" w:line="240" w:lineRule="auto"/>
        <w:jc w:val="center"/>
        <w:rPr>
          <w:rFonts w:ascii="Times New Roman" w:hAnsi="Times New Roman"/>
          <w:b/>
          <w:bCs/>
          <w:sz w:val="20"/>
          <w:szCs w:val="28"/>
          <w:lang w:eastAsia="en-GB"/>
        </w:rPr>
      </w:pPr>
      <w:proofErr w:type="spellStart"/>
      <w:r w:rsidRPr="006C769D">
        <w:rPr>
          <w:rFonts w:ascii="Times New Roman" w:hAnsi="Times New Roman"/>
          <w:b/>
          <w:bCs/>
          <w:sz w:val="20"/>
          <w:szCs w:val="28"/>
          <w:lang w:eastAsia="en-GB"/>
        </w:rPr>
        <w:t>Phytochemical</w:t>
      </w:r>
      <w:proofErr w:type="spellEnd"/>
      <w:r w:rsidRPr="006C769D">
        <w:rPr>
          <w:rFonts w:ascii="Times New Roman" w:hAnsi="Times New Roman"/>
          <w:b/>
          <w:bCs/>
          <w:sz w:val="20"/>
          <w:szCs w:val="28"/>
          <w:lang w:eastAsia="en-GB"/>
        </w:rPr>
        <w:t xml:space="preserve"> Evaluation Of Selected Nigerian Medicinal Plants</w:t>
      </w:r>
    </w:p>
    <w:p w:rsidR="00730A71" w:rsidRPr="006C769D" w:rsidRDefault="00730A71" w:rsidP="006C769D">
      <w:pPr>
        <w:autoSpaceDE w:val="0"/>
        <w:autoSpaceDN w:val="0"/>
        <w:adjustRightInd w:val="0"/>
        <w:snapToGrid w:val="0"/>
        <w:spacing w:after="0" w:line="240" w:lineRule="auto"/>
        <w:jc w:val="center"/>
        <w:rPr>
          <w:rFonts w:ascii="Times New Roman" w:eastAsia="Times New Roman" w:hAnsi="Times New Roman"/>
          <w:bCs/>
          <w:sz w:val="20"/>
          <w:szCs w:val="28"/>
          <w:lang w:eastAsia="en-GB"/>
        </w:rPr>
      </w:pPr>
    </w:p>
    <w:p w:rsidR="006C769D" w:rsidRDefault="00C451D7" w:rsidP="006C769D">
      <w:pPr>
        <w:autoSpaceDE w:val="0"/>
        <w:autoSpaceDN w:val="0"/>
        <w:adjustRightInd w:val="0"/>
        <w:snapToGrid w:val="0"/>
        <w:spacing w:after="0" w:line="240" w:lineRule="auto"/>
        <w:jc w:val="center"/>
        <w:rPr>
          <w:rFonts w:ascii="Times New Roman" w:eastAsiaTheme="minorEastAsia" w:hAnsi="Times New Roman"/>
          <w:sz w:val="20"/>
          <w:szCs w:val="28"/>
          <w:lang w:eastAsia="zh-CN"/>
        </w:rPr>
      </w:pPr>
      <w:proofErr w:type="spellStart"/>
      <w:r w:rsidRPr="006C769D">
        <w:rPr>
          <w:rFonts w:ascii="Times New Roman" w:hAnsi="Times New Roman"/>
          <w:sz w:val="20"/>
          <w:szCs w:val="28"/>
        </w:rPr>
        <w:t>Egbon</w:t>
      </w:r>
      <w:proofErr w:type="spellEnd"/>
      <w:r w:rsidRPr="006C769D">
        <w:rPr>
          <w:rFonts w:ascii="Times New Roman" w:hAnsi="Times New Roman"/>
          <w:sz w:val="20"/>
          <w:szCs w:val="28"/>
        </w:rPr>
        <w:t>, E. E</w:t>
      </w:r>
      <w:r w:rsidRPr="006C769D">
        <w:rPr>
          <w:rFonts w:ascii="Times New Roman" w:hAnsi="Times New Roman"/>
          <w:sz w:val="20"/>
          <w:szCs w:val="28"/>
          <w:vertAlign w:val="superscript"/>
        </w:rPr>
        <w:t>1</w:t>
      </w:r>
      <w:r w:rsidRPr="006C769D">
        <w:rPr>
          <w:rFonts w:ascii="Times New Roman" w:hAnsi="Times New Roman"/>
          <w:sz w:val="20"/>
          <w:szCs w:val="28"/>
        </w:rPr>
        <w:t xml:space="preserve">., </w:t>
      </w:r>
      <w:proofErr w:type="spellStart"/>
      <w:r w:rsidRPr="006C769D">
        <w:rPr>
          <w:rFonts w:ascii="Times New Roman" w:hAnsi="Times New Roman"/>
          <w:sz w:val="20"/>
          <w:szCs w:val="28"/>
        </w:rPr>
        <w:t>Jimah</w:t>
      </w:r>
      <w:proofErr w:type="spellEnd"/>
      <w:r w:rsidRPr="006C769D">
        <w:rPr>
          <w:rFonts w:ascii="Times New Roman" w:hAnsi="Times New Roman"/>
          <w:sz w:val="20"/>
          <w:szCs w:val="28"/>
        </w:rPr>
        <w:t>, A</w:t>
      </w:r>
      <w:r w:rsidRPr="006C769D">
        <w:rPr>
          <w:rFonts w:ascii="Times New Roman" w:hAnsi="Times New Roman"/>
          <w:sz w:val="20"/>
          <w:szCs w:val="28"/>
          <w:vertAlign w:val="superscript"/>
        </w:rPr>
        <w:t>2</w:t>
      </w:r>
      <w:r w:rsidRPr="006C769D">
        <w:rPr>
          <w:rFonts w:ascii="Times New Roman" w:hAnsi="Times New Roman"/>
          <w:sz w:val="20"/>
          <w:szCs w:val="28"/>
        </w:rPr>
        <w:t xml:space="preserve">. </w:t>
      </w:r>
    </w:p>
    <w:p w:rsidR="006C769D" w:rsidRPr="006C769D" w:rsidRDefault="006C769D" w:rsidP="006C769D">
      <w:pPr>
        <w:autoSpaceDE w:val="0"/>
        <w:autoSpaceDN w:val="0"/>
        <w:adjustRightInd w:val="0"/>
        <w:snapToGrid w:val="0"/>
        <w:spacing w:after="0" w:line="240" w:lineRule="auto"/>
        <w:jc w:val="center"/>
        <w:rPr>
          <w:rFonts w:ascii="Times New Roman" w:eastAsiaTheme="minorEastAsia" w:hAnsi="Times New Roman"/>
          <w:sz w:val="20"/>
          <w:szCs w:val="28"/>
          <w:lang w:eastAsia="zh-CN"/>
        </w:rPr>
      </w:pPr>
    </w:p>
    <w:p w:rsidR="006C769D" w:rsidRDefault="00C451D7" w:rsidP="00A90348">
      <w:pPr>
        <w:autoSpaceDE w:val="0"/>
        <w:autoSpaceDN w:val="0"/>
        <w:adjustRightInd w:val="0"/>
        <w:snapToGrid w:val="0"/>
        <w:spacing w:after="0" w:line="240" w:lineRule="auto"/>
        <w:jc w:val="center"/>
        <w:rPr>
          <w:rFonts w:ascii="Times New Roman" w:eastAsiaTheme="minorEastAsia" w:hAnsi="Times New Roman"/>
          <w:sz w:val="20"/>
          <w:szCs w:val="28"/>
          <w:lang w:eastAsia="zh-CN"/>
        </w:rPr>
      </w:pPr>
      <w:r w:rsidRPr="006C769D">
        <w:rPr>
          <w:rFonts w:ascii="Times New Roman" w:hAnsi="Times New Roman"/>
          <w:sz w:val="20"/>
          <w:szCs w:val="28"/>
          <w:vertAlign w:val="superscript"/>
        </w:rPr>
        <w:t>1.</w:t>
      </w:r>
      <w:r w:rsidRPr="006C769D">
        <w:rPr>
          <w:rFonts w:ascii="Times New Roman" w:hAnsi="Times New Roman"/>
          <w:sz w:val="20"/>
          <w:szCs w:val="28"/>
        </w:rPr>
        <w:t xml:space="preserve"> Department of Chemistry, Faculty of Natural Sciences,</w:t>
      </w:r>
      <w:r w:rsidR="00A90348">
        <w:rPr>
          <w:rFonts w:ascii="Times New Roman" w:eastAsiaTheme="minorEastAsia" w:hAnsi="Times New Roman" w:hint="eastAsia"/>
          <w:sz w:val="20"/>
          <w:szCs w:val="28"/>
          <w:lang w:eastAsia="zh-CN"/>
        </w:rPr>
        <w:t xml:space="preserve"> </w:t>
      </w:r>
      <w:r w:rsidRPr="006C769D">
        <w:rPr>
          <w:rFonts w:ascii="Times New Roman" w:hAnsi="Times New Roman"/>
          <w:sz w:val="20"/>
          <w:szCs w:val="28"/>
        </w:rPr>
        <w:t xml:space="preserve">Ambrose </w:t>
      </w:r>
      <w:proofErr w:type="spellStart"/>
      <w:r w:rsidRPr="006C769D">
        <w:rPr>
          <w:rFonts w:ascii="Times New Roman" w:hAnsi="Times New Roman"/>
          <w:sz w:val="20"/>
          <w:szCs w:val="28"/>
        </w:rPr>
        <w:t>Alli</w:t>
      </w:r>
      <w:proofErr w:type="spellEnd"/>
      <w:r w:rsidR="00A90348">
        <w:rPr>
          <w:rFonts w:ascii="Times New Roman" w:eastAsiaTheme="minorEastAsia" w:hAnsi="Times New Roman" w:hint="eastAsia"/>
          <w:sz w:val="20"/>
          <w:szCs w:val="28"/>
          <w:lang w:eastAsia="zh-CN"/>
        </w:rPr>
        <w:t xml:space="preserve"> </w:t>
      </w:r>
      <w:r w:rsidRPr="006C769D">
        <w:rPr>
          <w:rFonts w:ascii="Times New Roman" w:hAnsi="Times New Roman"/>
          <w:sz w:val="20"/>
          <w:szCs w:val="28"/>
        </w:rPr>
        <w:t xml:space="preserve">University, </w:t>
      </w:r>
      <w:proofErr w:type="spellStart"/>
      <w:r w:rsidRPr="006C769D">
        <w:rPr>
          <w:rFonts w:ascii="Times New Roman" w:hAnsi="Times New Roman"/>
          <w:sz w:val="20"/>
          <w:szCs w:val="28"/>
        </w:rPr>
        <w:t>Ekpoma</w:t>
      </w:r>
      <w:proofErr w:type="spellEnd"/>
      <w:r w:rsidRPr="006C769D">
        <w:rPr>
          <w:rFonts w:ascii="Times New Roman" w:hAnsi="Times New Roman"/>
          <w:sz w:val="20"/>
          <w:szCs w:val="28"/>
        </w:rPr>
        <w:t>, Edo State, Nigeria.</w:t>
      </w:r>
    </w:p>
    <w:p w:rsidR="00341201" w:rsidRDefault="00C451D7" w:rsidP="00A90348">
      <w:pPr>
        <w:autoSpaceDE w:val="0"/>
        <w:autoSpaceDN w:val="0"/>
        <w:adjustRightInd w:val="0"/>
        <w:snapToGrid w:val="0"/>
        <w:spacing w:after="0" w:line="240" w:lineRule="auto"/>
        <w:jc w:val="center"/>
        <w:rPr>
          <w:rFonts w:ascii="Times New Roman" w:hAnsi="Times New Roman"/>
          <w:sz w:val="20"/>
          <w:szCs w:val="28"/>
        </w:rPr>
      </w:pPr>
      <w:r w:rsidRPr="006C769D">
        <w:rPr>
          <w:rFonts w:ascii="Times New Roman" w:hAnsi="Times New Roman"/>
          <w:sz w:val="20"/>
          <w:szCs w:val="28"/>
          <w:vertAlign w:val="superscript"/>
        </w:rPr>
        <w:t xml:space="preserve">2. </w:t>
      </w:r>
      <w:r w:rsidRPr="006C769D">
        <w:rPr>
          <w:rFonts w:ascii="Times New Roman" w:hAnsi="Times New Roman"/>
          <w:sz w:val="20"/>
          <w:szCs w:val="28"/>
        </w:rPr>
        <w:t xml:space="preserve">Department of Food Technology, </w:t>
      </w:r>
      <w:proofErr w:type="spellStart"/>
      <w:r w:rsidRPr="006C769D">
        <w:rPr>
          <w:rFonts w:ascii="Times New Roman" w:hAnsi="Times New Roman"/>
          <w:sz w:val="20"/>
          <w:szCs w:val="28"/>
        </w:rPr>
        <w:t>Auchi</w:t>
      </w:r>
      <w:proofErr w:type="spellEnd"/>
      <w:r w:rsidRPr="006C769D">
        <w:rPr>
          <w:rFonts w:ascii="Times New Roman" w:hAnsi="Times New Roman"/>
          <w:sz w:val="20"/>
          <w:szCs w:val="28"/>
        </w:rPr>
        <w:t xml:space="preserve"> Polytechnic, </w:t>
      </w:r>
      <w:proofErr w:type="spellStart"/>
      <w:r w:rsidRPr="006C769D">
        <w:rPr>
          <w:rFonts w:ascii="Times New Roman" w:hAnsi="Times New Roman"/>
          <w:sz w:val="20"/>
          <w:szCs w:val="28"/>
        </w:rPr>
        <w:t>Auchi</w:t>
      </w:r>
      <w:proofErr w:type="spellEnd"/>
      <w:r w:rsidRPr="006C769D">
        <w:rPr>
          <w:rFonts w:ascii="Times New Roman" w:hAnsi="Times New Roman"/>
          <w:sz w:val="20"/>
          <w:szCs w:val="28"/>
        </w:rPr>
        <w:t xml:space="preserve">, Nigeria. </w:t>
      </w:r>
    </w:p>
    <w:p w:rsidR="007D50F1" w:rsidRDefault="00C451D7" w:rsidP="00A90348">
      <w:pPr>
        <w:autoSpaceDE w:val="0"/>
        <w:autoSpaceDN w:val="0"/>
        <w:adjustRightInd w:val="0"/>
        <w:snapToGrid w:val="0"/>
        <w:spacing w:after="0" w:line="240" w:lineRule="auto"/>
        <w:jc w:val="center"/>
        <w:rPr>
          <w:rFonts w:ascii="Times New Roman" w:eastAsiaTheme="minorEastAsia" w:hAnsi="Times New Roman"/>
          <w:sz w:val="20"/>
          <w:lang w:eastAsia="zh-CN"/>
        </w:rPr>
      </w:pPr>
      <w:r w:rsidRPr="006C769D">
        <w:rPr>
          <w:rFonts w:ascii="Times New Roman" w:hAnsi="Times New Roman"/>
          <w:sz w:val="20"/>
          <w:szCs w:val="28"/>
        </w:rPr>
        <w:t>Corresponding author</w:t>
      </w:r>
      <w:r w:rsidR="00341201">
        <w:rPr>
          <w:rFonts w:ascii="Times New Roman" w:hAnsi="Times New Roman"/>
          <w:sz w:val="20"/>
          <w:szCs w:val="28"/>
        </w:rPr>
        <w:t xml:space="preserve"> </w:t>
      </w:r>
      <w:hyperlink r:id="rId7" w:history="1">
        <w:r w:rsidRPr="006C769D">
          <w:rPr>
            <w:rStyle w:val="Hyperlink"/>
            <w:rFonts w:ascii="Times New Roman" w:hAnsi="Times New Roman"/>
            <w:sz w:val="20"/>
            <w:szCs w:val="28"/>
            <w:u w:val="none"/>
          </w:rPr>
          <w:t>e-mail: egheeemadgmail.com</w:t>
        </w:r>
      </w:hyperlink>
    </w:p>
    <w:p w:rsidR="006C769D" w:rsidRPr="006C769D" w:rsidRDefault="006C769D" w:rsidP="006C769D">
      <w:pPr>
        <w:autoSpaceDE w:val="0"/>
        <w:autoSpaceDN w:val="0"/>
        <w:adjustRightInd w:val="0"/>
        <w:snapToGrid w:val="0"/>
        <w:spacing w:after="0" w:line="240" w:lineRule="auto"/>
        <w:jc w:val="center"/>
        <w:rPr>
          <w:rFonts w:ascii="Times New Roman" w:eastAsiaTheme="minorEastAsia" w:hAnsi="Times New Roman"/>
          <w:b/>
          <w:bCs/>
          <w:sz w:val="20"/>
          <w:szCs w:val="28"/>
          <w:lang w:eastAsia="zh-CN"/>
        </w:rPr>
      </w:pPr>
    </w:p>
    <w:p w:rsidR="00595482" w:rsidRPr="006C769D" w:rsidRDefault="00254AD3" w:rsidP="006C769D">
      <w:pPr>
        <w:tabs>
          <w:tab w:val="left" w:pos="5625"/>
        </w:tabs>
        <w:snapToGrid w:val="0"/>
        <w:spacing w:after="0" w:line="240" w:lineRule="auto"/>
        <w:jc w:val="both"/>
        <w:rPr>
          <w:rFonts w:ascii="Times New Roman" w:eastAsiaTheme="minorEastAsia" w:hAnsi="Times New Roman"/>
          <w:sz w:val="20"/>
          <w:szCs w:val="28"/>
          <w:lang w:eastAsia="zh-CN"/>
        </w:rPr>
      </w:pPr>
      <w:r w:rsidRPr="006C769D">
        <w:rPr>
          <w:rFonts w:ascii="Times New Roman" w:eastAsia="Times New Roman" w:hAnsi="Times New Roman"/>
          <w:b/>
          <w:bCs/>
          <w:sz w:val="20"/>
          <w:szCs w:val="28"/>
          <w:lang w:eastAsia="en-GB"/>
        </w:rPr>
        <w:t>Abstract</w:t>
      </w:r>
      <w:r w:rsidR="006C769D">
        <w:rPr>
          <w:rFonts w:ascii="Times New Roman" w:eastAsiaTheme="minorEastAsia" w:hAnsi="Times New Roman" w:hint="eastAsia"/>
          <w:b/>
          <w:bCs/>
          <w:sz w:val="20"/>
          <w:szCs w:val="28"/>
          <w:lang w:eastAsia="zh-CN"/>
        </w:rPr>
        <w:t xml:space="preserve">: </w:t>
      </w:r>
      <w:proofErr w:type="spellStart"/>
      <w:r w:rsidR="00595482" w:rsidRPr="006C769D">
        <w:rPr>
          <w:rFonts w:ascii="Times New Roman" w:hAnsi="Times New Roman"/>
          <w:bCs/>
          <w:i/>
          <w:iCs/>
          <w:sz w:val="20"/>
          <w:szCs w:val="28"/>
          <w:lang w:eastAsia="en-GB"/>
        </w:rPr>
        <w:t>Momordica</w:t>
      </w:r>
      <w:proofErr w:type="spellEnd"/>
      <w:r w:rsidR="00595482" w:rsidRPr="006C769D">
        <w:rPr>
          <w:rFonts w:ascii="Times New Roman" w:hAnsi="Times New Roman"/>
          <w:bCs/>
          <w:i/>
          <w:iCs/>
          <w:sz w:val="20"/>
          <w:szCs w:val="28"/>
          <w:lang w:eastAsia="en-GB"/>
        </w:rPr>
        <w:t xml:space="preserve"> </w:t>
      </w:r>
      <w:proofErr w:type="spellStart"/>
      <w:r w:rsidR="00595482" w:rsidRPr="006C769D">
        <w:rPr>
          <w:rFonts w:ascii="Times New Roman" w:hAnsi="Times New Roman"/>
          <w:bCs/>
          <w:i/>
          <w:iCs/>
          <w:sz w:val="20"/>
          <w:szCs w:val="28"/>
          <w:lang w:eastAsia="en-GB"/>
        </w:rPr>
        <w:t>charantia</w:t>
      </w:r>
      <w:proofErr w:type="spellEnd"/>
      <w:r w:rsidR="00595482" w:rsidRPr="006C769D">
        <w:rPr>
          <w:rFonts w:ascii="Times New Roman" w:hAnsi="Times New Roman"/>
          <w:bCs/>
          <w:i/>
          <w:iCs/>
          <w:sz w:val="20"/>
          <w:szCs w:val="28"/>
          <w:lang w:eastAsia="en-GB"/>
        </w:rPr>
        <w:t xml:space="preserve">, </w:t>
      </w:r>
      <w:proofErr w:type="spellStart"/>
      <w:r w:rsidR="00595482" w:rsidRPr="006C769D">
        <w:rPr>
          <w:rFonts w:ascii="Times New Roman" w:hAnsi="Times New Roman"/>
          <w:bCs/>
          <w:i/>
          <w:sz w:val="20"/>
          <w:szCs w:val="28"/>
        </w:rPr>
        <w:t>carica</w:t>
      </w:r>
      <w:proofErr w:type="spellEnd"/>
      <w:r w:rsidR="00595482" w:rsidRPr="006C769D">
        <w:rPr>
          <w:rFonts w:ascii="Times New Roman" w:hAnsi="Times New Roman"/>
          <w:bCs/>
          <w:i/>
          <w:sz w:val="20"/>
          <w:szCs w:val="28"/>
        </w:rPr>
        <w:t xml:space="preserve"> papaya</w:t>
      </w:r>
      <w:r w:rsidR="00595482" w:rsidRPr="006C769D">
        <w:rPr>
          <w:rFonts w:ascii="Times New Roman" w:hAnsi="Times New Roman"/>
          <w:bCs/>
          <w:sz w:val="20"/>
          <w:szCs w:val="28"/>
        </w:rPr>
        <w:t xml:space="preserve"> and </w:t>
      </w:r>
      <w:proofErr w:type="spellStart"/>
      <w:r w:rsidR="00595482" w:rsidRPr="006C769D">
        <w:rPr>
          <w:rFonts w:ascii="Times New Roman" w:hAnsi="Times New Roman"/>
          <w:bCs/>
          <w:i/>
          <w:sz w:val="20"/>
          <w:szCs w:val="28"/>
        </w:rPr>
        <w:t>palisota</w:t>
      </w:r>
      <w:proofErr w:type="spellEnd"/>
      <w:r w:rsidR="00595482" w:rsidRPr="006C769D">
        <w:rPr>
          <w:rFonts w:ascii="Times New Roman" w:hAnsi="Times New Roman"/>
          <w:bCs/>
          <w:i/>
          <w:sz w:val="20"/>
          <w:szCs w:val="28"/>
        </w:rPr>
        <w:t xml:space="preserve"> </w:t>
      </w:r>
      <w:proofErr w:type="spellStart"/>
      <w:r w:rsidR="00595482" w:rsidRPr="006C769D">
        <w:rPr>
          <w:rFonts w:ascii="Times New Roman" w:hAnsi="Times New Roman"/>
          <w:bCs/>
          <w:i/>
          <w:sz w:val="20"/>
          <w:szCs w:val="28"/>
        </w:rPr>
        <w:t>hirsuta</w:t>
      </w:r>
      <w:proofErr w:type="spellEnd"/>
      <w:r w:rsidR="0075021B" w:rsidRPr="006C769D">
        <w:rPr>
          <w:rFonts w:ascii="Times New Roman" w:hAnsi="Times New Roman"/>
          <w:bCs/>
          <w:sz w:val="20"/>
          <w:szCs w:val="28"/>
        </w:rPr>
        <w:t xml:space="preserve"> leaves</w:t>
      </w:r>
      <w:r w:rsidR="00595482" w:rsidRPr="006C769D">
        <w:rPr>
          <w:rFonts w:ascii="Times New Roman" w:hAnsi="Times New Roman"/>
          <w:bCs/>
          <w:sz w:val="20"/>
          <w:szCs w:val="28"/>
        </w:rPr>
        <w:t xml:space="preserve"> </w:t>
      </w:r>
      <w:r w:rsidR="00595482" w:rsidRPr="006C769D">
        <w:rPr>
          <w:rFonts w:ascii="Times New Roman" w:hAnsi="Times New Roman"/>
          <w:bCs/>
          <w:sz w:val="20"/>
          <w:szCs w:val="28"/>
          <w:lang w:eastAsia="en-GB"/>
        </w:rPr>
        <w:t>are</w:t>
      </w:r>
      <w:r w:rsidR="0075021B" w:rsidRPr="006C769D">
        <w:rPr>
          <w:rFonts w:ascii="Times New Roman" w:hAnsi="Times New Roman"/>
          <w:bCs/>
          <w:sz w:val="20"/>
          <w:szCs w:val="28"/>
          <w:lang w:eastAsia="en-GB"/>
        </w:rPr>
        <w:t xml:space="preserve"> often</w:t>
      </w:r>
      <w:r w:rsidR="00595482" w:rsidRPr="006C769D">
        <w:rPr>
          <w:rFonts w:ascii="Times New Roman" w:hAnsi="Times New Roman"/>
          <w:bCs/>
          <w:sz w:val="20"/>
          <w:szCs w:val="28"/>
          <w:lang w:eastAsia="en-GB"/>
        </w:rPr>
        <w:t xml:space="preserve"> used for some medicinal purposes in traditional medicine</w:t>
      </w:r>
      <w:r w:rsidR="0075021B" w:rsidRPr="006C769D">
        <w:rPr>
          <w:rFonts w:ascii="Times New Roman" w:hAnsi="Times New Roman"/>
          <w:bCs/>
          <w:sz w:val="20"/>
          <w:szCs w:val="28"/>
          <w:lang w:eastAsia="en-GB"/>
        </w:rPr>
        <w:t xml:space="preserve"> in Nigeria</w:t>
      </w:r>
      <w:r w:rsidR="00595482" w:rsidRPr="006C769D">
        <w:rPr>
          <w:rFonts w:ascii="Times New Roman" w:hAnsi="Times New Roman"/>
          <w:bCs/>
          <w:sz w:val="20"/>
          <w:szCs w:val="28"/>
          <w:lang w:eastAsia="en-GB"/>
        </w:rPr>
        <w:t xml:space="preserve">. The chemical compositions of </w:t>
      </w:r>
      <w:r w:rsidR="00595482" w:rsidRPr="006C769D">
        <w:rPr>
          <w:rFonts w:ascii="Times New Roman" w:hAnsi="Times New Roman"/>
          <w:bCs/>
          <w:iCs/>
          <w:sz w:val="20"/>
          <w:szCs w:val="28"/>
          <w:lang w:eastAsia="en-GB"/>
        </w:rPr>
        <w:t xml:space="preserve">the leaves </w:t>
      </w:r>
      <w:r w:rsidR="00595482" w:rsidRPr="006C769D">
        <w:rPr>
          <w:rFonts w:ascii="Times New Roman" w:hAnsi="Times New Roman"/>
          <w:bCs/>
          <w:sz w:val="20"/>
          <w:szCs w:val="28"/>
          <w:lang w:eastAsia="en-GB"/>
        </w:rPr>
        <w:t xml:space="preserve">were investigated using standard analytical methods. Powdered samples of the leaves were extracted with water and ethanol respectively in order to isolate the required </w:t>
      </w:r>
      <w:proofErr w:type="spellStart"/>
      <w:r w:rsidR="00595482" w:rsidRPr="006C769D">
        <w:rPr>
          <w:rFonts w:ascii="Times New Roman" w:hAnsi="Times New Roman"/>
          <w:bCs/>
          <w:sz w:val="20"/>
          <w:szCs w:val="28"/>
          <w:lang w:eastAsia="en-GB"/>
        </w:rPr>
        <w:t>phytochemicals</w:t>
      </w:r>
      <w:proofErr w:type="spellEnd"/>
      <w:r w:rsidR="0075021B" w:rsidRPr="006C769D">
        <w:rPr>
          <w:rFonts w:ascii="Times New Roman" w:hAnsi="Times New Roman"/>
          <w:bCs/>
          <w:sz w:val="20"/>
          <w:szCs w:val="28"/>
          <w:lang w:eastAsia="en-GB"/>
        </w:rPr>
        <w:t xml:space="preserve">. </w:t>
      </w:r>
      <w:proofErr w:type="spellStart"/>
      <w:r w:rsidR="00595482" w:rsidRPr="006C769D">
        <w:rPr>
          <w:rFonts w:ascii="Times New Roman" w:hAnsi="Times New Roman"/>
          <w:bCs/>
          <w:sz w:val="20"/>
          <w:szCs w:val="28"/>
          <w:lang w:eastAsia="en-GB"/>
        </w:rPr>
        <w:t>Phytochemicals</w:t>
      </w:r>
      <w:proofErr w:type="spellEnd"/>
      <w:r w:rsidR="00595482" w:rsidRPr="006C769D">
        <w:rPr>
          <w:rFonts w:ascii="Times New Roman" w:hAnsi="Times New Roman"/>
          <w:bCs/>
          <w:sz w:val="20"/>
          <w:szCs w:val="28"/>
          <w:lang w:eastAsia="en-GB"/>
        </w:rPr>
        <w:t xml:space="preserve"> like alkaloids, tannins, </w:t>
      </w:r>
      <w:proofErr w:type="spellStart"/>
      <w:r w:rsidR="00595482" w:rsidRPr="006C769D">
        <w:rPr>
          <w:rFonts w:ascii="Times New Roman" w:hAnsi="Times New Roman"/>
          <w:bCs/>
          <w:sz w:val="20"/>
          <w:szCs w:val="28"/>
          <w:lang w:eastAsia="en-GB"/>
        </w:rPr>
        <w:t>flavonoids</w:t>
      </w:r>
      <w:proofErr w:type="spellEnd"/>
      <w:r w:rsidR="00595482" w:rsidRPr="006C769D">
        <w:rPr>
          <w:rFonts w:ascii="Times New Roman" w:hAnsi="Times New Roman"/>
          <w:bCs/>
          <w:sz w:val="20"/>
          <w:szCs w:val="28"/>
          <w:lang w:eastAsia="en-GB"/>
        </w:rPr>
        <w:t xml:space="preserve">, </w:t>
      </w:r>
      <w:proofErr w:type="spellStart"/>
      <w:r w:rsidR="00595482" w:rsidRPr="006C769D">
        <w:rPr>
          <w:rFonts w:ascii="Times New Roman" w:hAnsi="Times New Roman"/>
          <w:bCs/>
          <w:sz w:val="20"/>
          <w:szCs w:val="28"/>
          <w:lang w:eastAsia="en-GB"/>
        </w:rPr>
        <w:t>saponins</w:t>
      </w:r>
      <w:proofErr w:type="spellEnd"/>
      <w:r w:rsidR="00595482" w:rsidRPr="006C769D">
        <w:rPr>
          <w:rFonts w:ascii="Times New Roman" w:hAnsi="Times New Roman"/>
          <w:bCs/>
          <w:sz w:val="20"/>
          <w:szCs w:val="28"/>
          <w:lang w:eastAsia="en-GB"/>
        </w:rPr>
        <w:t xml:space="preserve">, steroids and cardiac glycosides were found present in all the leaves except </w:t>
      </w:r>
      <w:proofErr w:type="spellStart"/>
      <w:r w:rsidR="0075021B" w:rsidRPr="006C769D">
        <w:rPr>
          <w:rFonts w:ascii="Times New Roman" w:hAnsi="Times New Roman"/>
          <w:bCs/>
          <w:sz w:val="20"/>
          <w:szCs w:val="28"/>
          <w:lang w:eastAsia="en-GB"/>
        </w:rPr>
        <w:t>saponins</w:t>
      </w:r>
      <w:proofErr w:type="spellEnd"/>
      <w:r w:rsidR="0075021B" w:rsidRPr="006C769D">
        <w:rPr>
          <w:rFonts w:ascii="Times New Roman" w:hAnsi="Times New Roman"/>
          <w:bCs/>
          <w:sz w:val="20"/>
          <w:szCs w:val="28"/>
          <w:lang w:eastAsia="en-GB"/>
        </w:rPr>
        <w:t xml:space="preserve"> not present in the leaves</w:t>
      </w:r>
      <w:r w:rsidR="00595482" w:rsidRPr="006C769D">
        <w:rPr>
          <w:rFonts w:ascii="Times New Roman" w:hAnsi="Times New Roman"/>
          <w:bCs/>
          <w:sz w:val="20"/>
          <w:szCs w:val="28"/>
          <w:lang w:eastAsia="en-GB"/>
        </w:rPr>
        <w:t xml:space="preserve"> of </w:t>
      </w:r>
      <w:proofErr w:type="spellStart"/>
      <w:r w:rsidR="0075021B" w:rsidRPr="006C769D">
        <w:rPr>
          <w:rFonts w:ascii="Times New Roman" w:hAnsi="Times New Roman"/>
          <w:bCs/>
          <w:i/>
          <w:sz w:val="20"/>
          <w:szCs w:val="28"/>
          <w:lang w:eastAsia="en-GB"/>
        </w:rPr>
        <w:t>Palisota</w:t>
      </w:r>
      <w:proofErr w:type="spellEnd"/>
      <w:r w:rsidR="0075021B" w:rsidRPr="006C769D">
        <w:rPr>
          <w:rFonts w:ascii="Times New Roman" w:hAnsi="Times New Roman"/>
          <w:bCs/>
          <w:i/>
          <w:sz w:val="20"/>
          <w:szCs w:val="28"/>
          <w:lang w:eastAsia="en-GB"/>
        </w:rPr>
        <w:t xml:space="preserve"> </w:t>
      </w:r>
      <w:proofErr w:type="spellStart"/>
      <w:r w:rsidR="0075021B" w:rsidRPr="006C769D">
        <w:rPr>
          <w:rFonts w:ascii="Times New Roman" w:hAnsi="Times New Roman"/>
          <w:bCs/>
          <w:i/>
          <w:sz w:val="20"/>
          <w:szCs w:val="28"/>
          <w:lang w:eastAsia="en-GB"/>
        </w:rPr>
        <w:t>hirsuta</w:t>
      </w:r>
      <w:proofErr w:type="spellEnd"/>
      <w:r w:rsidR="00595482" w:rsidRPr="006C769D">
        <w:rPr>
          <w:rFonts w:ascii="Times New Roman" w:hAnsi="Times New Roman"/>
          <w:bCs/>
          <w:sz w:val="20"/>
          <w:szCs w:val="28"/>
          <w:lang w:eastAsia="en-GB"/>
        </w:rPr>
        <w:t>. The study indicate</w:t>
      </w:r>
      <w:r w:rsidR="0075021B" w:rsidRPr="006C769D">
        <w:rPr>
          <w:rFonts w:ascii="Times New Roman" w:hAnsi="Times New Roman"/>
          <w:bCs/>
          <w:sz w:val="20"/>
          <w:szCs w:val="28"/>
          <w:lang w:eastAsia="en-GB"/>
        </w:rPr>
        <w:t>d</w:t>
      </w:r>
      <w:r w:rsidR="00595482" w:rsidRPr="006C769D">
        <w:rPr>
          <w:rFonts w:ascii="Times New Roman" w:hAnsi="Times New Roman"/>
          <w:bCs/>
          <w:sz w:val="20"/>
          <w:szCs w:val="28"/>
          <w:lang w:eastAsia="en-GB"/>
        </w:rPr>
        <w:t xml:space="preserve"> the presence of chemical components that have medicinal values.</w:t>
      </w:r>
      <w:r w:rsidR="00595482" w:rsidRPr="006C769D">
        <w:rPr>
          <w:rFonts w:ascii="Times New Roman" w:hAnsi="Times New Roman"/>
          <w:bCs/>
          <w:sz w:val="20"/>
          <w:szCs w:val="28"/>
        </w:rPr>
        <w:t xml:space="preserve"> Hence t</w:t>
      </w:r>
      <w:r w:rsidR="00595482" w:rsidRPr="006C769D">
        <w:rPr>
          <w:rFonts w:ascii="Times New Roman" w:hAnsi="Times New Roman"/>
          <w:bCs/>
          <w:sz w:val="20"/>
          <w:szCs w:val="28"/>
          <w:lang w:eastAsia="en-GB"/>
        </w:rPr>
        <w:t>he results obtained in this study support</w:t>
      </w:r>
      <w:r w:rsidR="0075021B" w:rsidRPr="006C769D">
        <w:rPr>
          <w:rFonts w:ascii="Times New Roman" w:hAnsi="Times New Roman"/>
          <w:bCs/>
          <w:sz w:val="20"/>
          <w:szCs w:val="28"/>
          <w:lang w:eastAsia="en-GB"/>
        </w:rPr>
        <w:t>ed</w:t>
      </w:r>
      <w:r w:rsidR="00595482" w:rsidRPr="006C769D">
        <w:rPr>
          <w:rFonts w:ascii="Times New Roman" w:hAnsi="Times New Roman"/>
          <w:bCs/>
          <w:sz w:val="20"/>
          <w:szCs w:val="28"/>
          <w:lang w:eastAsia="en-GB"/>
        </w:rPr>
        <w:t xml:space="preserve"> the use of </w:t>
      </w:r>
      <w:proofErr w:type="spellStart"/>
      <w:r w:rsidR="0075021B" w:rsidRPr="006C769D">
        <w:rPr>
          <w:rFonts w:ascii="Times New Roman" w:hAnsi="Times New Roman"/>
          <w:bCs/>
          <w:i/>
          <w:sz w:val="20"/>
          <w:szCs w:val="28"/>
        </w:rPr>
        <w:t>momordica</w:t>
      </w:r>
      <w:proofErr w:type="spellEnd"/>
      <w:r w:rsidR="0075021B" w:rsidRPr="006C769D">
        <w:rPr>
          <w:rFonts w:ascii="Times New Roman" w:hAnsi="Times New Roman"/>
          <w:bCs/>
          <w:i/>
          <w:sz w:val="20"/>
          <w:szCs w:val="28"/>
        </w:rPr>
        <w:t xml:space="preserve"> </w:t>
      </w:r>
      <w:proofErr w:type="spellStart"/>
      <w:r w:rsidR="0075021B" w:rsidRPr="006C769D">
        <w:rPr>
          <w:rFonts w:ascii="Times New Roman" w:hAnsi="Times New Roman"/>
          <w:bCs/>
          <w:i/>
          <w:sz w:val="20"/>
          <w:szCs w:val="28"/>
        </w:rPr>
        <w:t>charantia</w:t>
      </w:r>
      <w:proofErr w:type="spellEnd"/>
      <w:r w:rsidR="0075021B" w:rsidRPr="006C769D">
        <w:rPr>
          <w:rFonts w:ascii="Times New Roman" w:hAnsi="Times New Roman"/>
          <w:bCs/>
          <w:i/>
          <w:sz w:val="20"/>
          <w:szCs w:val="28"/>
        </w:rPr>
        <w:t xml:space="preserve">, </w:t>
      </w:r>
      <w:proofErr w:type="spellStart"/>
      <w:r w:rsidR="0075021B" w:rsidRPr="006C769D">
        <w:rPr>
          <w:rFonts w:ascii="Times New Roman" w:hAnsi="Times New Roman"/>
          <w:bCs/>
          <w:i/>
          <w:sz w:val="20"/>
          <w:szCs w:val="28"/>
        </w:rPr>
        <w:t>carica</w:t>
      </w:r>
      <w:proofErr w:type="spellEnd"/>
      <w:r w:rsidR="0075021B" w:rsidRPr="006C769D">
        <w:rPr>
          <w:rFonts w:ascii="Times New Roman" w:hAnsi="Times New Roman"/>
          <w:bCs/>
          <w:i/>
          <w:sz w:val="20"/>
          <w:szCs w:val="28"/>
        </w:rPr>
        <w:t xml:space="preserve"> papaya</w:t>
      </w:r>
      <w:r w:rsidR="0075021B" w:rsidRPr="006C769D">
        <w:rPr>
          <w:rFonts w:ascii="Times New Roman" w:hAnsi="Times New Roman"/>
          <w:bCs/>
          <w:sz w:val="20"/>
          <w:szCs w:val="28"/>
        </w:rPr>
        <w:t xml:space="preserve"> and </w:t>
      </w:r>
      <w:proofErr w:type="spellStart"/>
      <w:r w:rsidR="0075021B" w:rsidRPr="006C769D">
        <w:rPr>
          <w:rFonts w:ascii="Times New Roman" w:hAnsi="Times New Roman"/>
          <w:bCs/>
          <w:i/>
          <w:sz w:val="20"/>
          <w:szCs w:val="28"/>
        </w:rPr>
        <w:t>palisota</w:t>
      </w:r>
      <w:proofErr w:type="spellEnd"/>
      <w:r w:rsidR="0075021B" w:rsidRPr="006C769D">
        <w:rPr>
          <w:rFonts w:ascii="Times New Roman" w:hAnsi="Times New Roman"/>
          <w:bCs/>
          <w:i/>
          <w:sz w:val="20"/>
          <w:szCs w:val="28"/>
        </w:rPr>
        <w:t xml:space="preserve"> </w:t>
      </w:r>
      <w:proofErr w:type="spellStart"/>
      <w:r w:rsidR="0075021B" w:rsidRPr="006C769D">
        <w:rPr>
          <w:rFonts w:ascii="Times New Roman" w:hAnsi="Times New Roman"/>
          <w:bCs/>
          <w:i/>
          <w:sz w:val="20"/>
          <w:szCs w:val="28"/>
        </w:rPr>
        <w:t>hirsuta</w:t>
      </w:r>
      <w:proofErr w:type="spellEnd"/>
      <w:r w:rsidR="0075021B" w:rsidRPr="006C769D">
        <w:rPr>
          <w:rFonts w:ascii="Times New Roman" w:hAnsi="Times New Roman"/>
          <w:bCs/>
          <w:sz w:val="20"/>
          <w:szCs w:val="28"/>
        </w:rPr>
        <w:t xml:space="preserve"> leaves</w:t>
      </w:r>
      <w:r w:rsidR="00595482" w:rsidRPr="006C769D">
        <w:rPr>
          <w:rFonts w:ascii="Times New Roman" w:hAnsi="Times New Roman"/>
          <w:bCs/>
          <w:iCs/>
          <w:sz w:val="20"/>
          <w:szCs w:val="28"/>
          <w:lang w:eastAsia="en-GB"/>
        </w:rPr>
        <w:t xml:space="preserve"> </w:t>
      </w:r>
      <w:r w:rsidR="00595482" w:rsidRPr="006C769D">
        <w:rPr>
          <w:rFonts w:ascii="Times New Roman" w:hAnsi="Times New Roman"/>
          <w:bCs/>
          <w:sz w:val="20"/>
          <w:szCs w:val="28"/>
          <w:lang w:eastAsia="en-GB"/>
        </w:rPr>
        <w:t>in herbal medicine.</w:t>
      </w:r>
      <w:r w:rsidR="00595482" w:rsidRPr="006C769D">
        <w:rPr>
          <w:rFonts w:ascii="Times New Roman" w:hAnsi="Times New Roman"/>
          <w:bCs/>
          <w:sz w:val="20"/>
          <w:szCs w:val="28"/>
        </w:rPr>
        <w:t xml:space="preserve"> </w:t>
      </w:r>
      <w:r w:rsidR="00595482" w:rsidRPr="006C769D">
        <w:rPr>
          <w:rFonts w:ascii="Times New Roman" w:hAnsi="Times New Roman"/>
          <w:sz w:val="20"/>
          <w:szCs w:val="28"/>
        </w:rPr>
        <w:t>Therefore the leav</w:t>
      </w:r>
      <w:r w:rsidR="0075021B" w:rsidRPr="006C769D">
        <w:rPr>
          <w:rFonts w:ascii="Times New Roman" w:hAnsi="Times New Roman"/>
          <w:sz w:val="20"/>
          <w:szCs w:val="28"/>
        </w:rPr>
        <w:t xml:space="preserve">es can be further purified and used for </w:t>
      </w:r>
      <w:r w:rsidR="00595482" w:rsidRPr="006C769D">
        <w:rPr>
          <w:rFonts w:ascii="Times New Roman" w:hAnsi="Times New Roman"/>
          <w:sz w:val="20"/>
          <w:szCs w:val="28"/>
        </w:rPr>
        <w:t>herbal treatment of various diseases and as a potential source of useful elements for drugs formulation.</w:t>
      </w:r>
    </w:p>
    <w:p w:rsidR="00BF661B" w:rsidRPr="006C769D" w:rsidRDefault="00BF661B" w:rsidP="006C769D">
      <w:pPr>
        <w:pStyle w:val="NoSpacing"/>
        <w:snapToGrid w:val="0"/>
        <w:spacing w:before="0" w:beforeAutospacing="0" w:after="0" w:afterAutospacing="0"/>
        <w:jc w:val="both"/>
        <w:rPr>
          <w:sz w:val="20"/>
          <w:szCs w:val="20"/>
        </w:rPr>
      </w:pPr>
      <w:r w:rsidRPr="006C769D">
        <w:rPr>
          <w:rFonts w:hint="eastAsia"/>
          <w:b/>
          <w:sz w:val="20"/>
          <w:szCs w:val="20"/>
          <w:lang w:val="en-GB"/>
        </w:rPr>
        <w:t>[</w:t>
      </w:r>
      <w:proofErr w:type="spellStart"/>
      <w:r w:rsidR="006C769D" w:rsidRPr="006C769D">
        <w:rPr>
          <w:sz w:val="20"/>
          <w:szCs w:val="28"/>
        </w:rPr>
        <w:t>Egbon</w:t>
      </w:r>
      <w:proofErr w:type="spellEnd"/>
      <w:r w:rsidR="006C769D" w:rsidRPr="006C769D">
        <w:rPr>
          <w:sz w:val="20"/>
          <w:szCs w:val="28"/>
        </w:rPr>
        <w:t xml:space="preserve">, E. E., </w:t>
      </w:r>
      <w:proofErr w:type="spellStart"/>
      <w:r w:rsidR="006C769D" w:rsidRPr="006C769D">
        <w:rPr>
          <w:sz w:val="20"/>
          <w:szCs w:val="28"/>
        </w:rPr>
        <w:t>Jimah</w:t>
      </w:r>
      <w:proofErr w:type="spellEnd"/>
      <w:r w:rsidR="006C769D" w:rsidRPr="006C769D">
        <w:rPr>
          <w:sz w:val="20"/>
          <w:szCs w:val="28"/>
        </w:rPr>
        <w:t>, A</w:t>
      </w:r>
      <w:r w:rsidRPr="006C769D">
        <w:rPr>
          <w:sz w:val="20"/>
          <w:szCs w:val="20"/>
        </w:rPr>
        <w:t xml:space="preserve">. </w:t>
      </w:r>
      <w:proofErr w:type="spellStart"/>
      <w:r w:rsidR="006C769D" w:rsidRPr="006C769D">
        <w:rPr>
          <w:b/>
          <w:bCs/>
          <w:sz w:val="20"/>
          <w:szCs w:val="28"/>
          <w:lang w:eastAsia="en-GB"/>
        </w:rPr>
        <w:t>Phytochemical</w:t>
      </w:r>
      <w:proofErr w:type="spellEnd"/>
      <w:r w:rsidR="006C769D" w:rsidRPr="006C769D">
        <w:rPr>
          <w:b/>
          <w:bCs/>
          <w:sz w:val="20"/>
          <w:szCs w:val="28"/>
          <w:lang w:eastAsia="en-GB"/>
        </w:rPr>
        <w:t xml:space="preserve"> Evaluation Of Selected Nigerian Medicinal Plants</w:t>
      </w:r>
      <w:r w:rsidRPr="006C769D">
        <w:rPr>
          <w:rFonts w:eastAsia="Times New Roman"/>
          <w:b/>
          <w:bCs/>
          <w:sz w:val="20"/>
          <w:szCs w:val="20"/>
          <w:lang w:bidi="fa-IR"/>
        </w:rPr>
        <w:t>.</w:t>
      </w:r>
      <w:r w:rsidRPr="006C769D">
        <w:rPr>
          <w:i/>
          <w:sz w:val="20"/>
          <w:szCs w:val="20"/>
        </w:rPr>
        <w:t xml:space="preserve"> Cancer Biology</w:t>
      </w:r>
      <w:r w:rsidRPr="006C769D">
        <w:rPr>
          <w:sz w:val="20"/>
          <w:szCs w:val="20"/>
        </w:rPr>
        <w:t xml:space="preserve"> 201</w:t>
      </w:r>
      <w:r w:rsidRPr="006C769D">
        <w:rPr>
          <w:rFonts w:hint="eastAsia"/>
          <w:sz w:val="20"/>
          <w:szCs w:val="20"/>
        </w:rPr>
        <w:t>5</w:t>
      </w:r>
      <w:r w:rsidRPr="006C769D">
        <w:rPr>
          <w:sz w:val="20"/>
          <w:szCs w:val="20"/>
        </w:rPr>
        <w:t>;</w:t>
      </w:r>
      <w:r w:rsidRPr="006C769D">
        <w:rPr>
          <w:rFonts w:hint="eastAsia"/>
          <w:sz w:val="20"/>
          <w:szCs w:val="20"/>
        </w:rPr>
        <w:t>5</w:t>
      </w:r>
      <w:r w:rsidRPr="006C769D">
        <w:rPr>
          <w:sz w:val="20"/>
          <w:szCs w:val="20"/>
        </w:rPr>
        <w:t>(</w:t>
      </w:r>
      <w:r w:rsidRPr="006C769D">
        <w:rPr>
          <w:rFonts w:hint="eastAsia"/>
          <w:sz w:val="20"/>
          <w:szCs w:val="20"/>
        </w:rPr>
        <w:t>3</w:t>
      </w:r>
      <w:r w:rsidRPr="006C769D">
        <w:rPr>
          <w:sz w:val="20"/>
          <w:szCs w:val="20"/>
        </w:rPr>
        <w:t>):</w:t>
      </w:r>
      <w:r w:rsidR="005702A2">
        <w:rPr>
          <w:noProof/>
          <w:color w:val="000000"/>
          <w:sz w:val="20"/>
          <w:szCs w:val="20"/>
        </w:rPr>
        <w:t>34</w:t>
      </w:r>
      <w:r w:rsidRPr="006C769D">
        <w:rPr>
          <w:color w:val="000000"/>
          <w:sz w:val="20"/>
          <w:szCs w:val="20"/>
        </w:rPr>
        <w:t>-</w:t>
      </w:r>
      <w:r w:rsidR="005702A2">
        <w:rPr>
          <w:noProof/>
          <w:color w:val="000000"/>
          <w:sz w:val="20"/>
          <w:szCs w:val="20"/>
        </w:rPr>
        <w:t>37</w:t>
      </w:r>
      <w:r w:rsidRPr="006C769D">
        <w:rPr>
          <w:sz w:val="20"/>
          <w:szCs w:val="20"/>
        </w:rPr>
        <w:t>]. (ISSN:</w:t>
      </w:r>
      <w:r w:rsidRPr="006C769D">
        <w:rPr>
          <w:rStyle w:val="Absatz-Standardschriftart"/>
          <w:rFonts w:eastAsia="宋"/>
          <w:b/>
          <w:sz w:val="20"/>
          <w:szCs w:val="20"/>
        </w:rPr>
        <w:t xml:space="preserve"> </w:t>
      </w:r>
      <w:r w:rsidRPr="006C769D">
        <w:rPr>
          <w:rStyle w:val="msonormal0"/>
          <w:rFonts w:eastAsia="宋"/>
          <w:sz w:val="20"/>
          <w:szCs w:val="20"/>
        </w:rPr>
        <w:t>2150-1041</w:t>
      </w:r>
      <w:r w:rsidRPr="006C769D">
        <w:rPr>
          <w:sz w:val="20"/>
          <w:szCs w:val="20"/>
        </w:rPr>
        <w:t xml:space="preserve">). </w:t>
      </w:r>
      <w:hyperlink r:id="rId8" w:history="1">
        <w:r w:rsidRPr="006C769D">
          <w:rPr>
            <w:rStyle w:val="Hyperlink"/>
            <w:sz w:val="20"/>
            <w:szCs w:val="20"/>
          </w:rPr>
          <w:t>http://www.cancerbio.net</w:t>
        </w:r>
      </w:hyperlink>
      <w:r w:rsidRPr="006C769D">
        <w:rPr>
          <w:sz w:val="20"/>
          <w:szCs w:val="20"/>
        </w:rPr>
        <w:t>.</w:t>
      </w:r>
      <w:r w:rsidRPr="006C769D">
        <w:rPr>
          <w:rFonts w:hint="eastAsia"/>
          <w:sz w:val="20"/>
          <w:szCs w:val="20"/>
        </w:rPr>
        <w:t xml:space="preserve"> </w:t>
      </w:r>
      <w:r w:rsidR="006C769D">
        <w:rPr>
          <w:rFonts w:hint="eastAsia"/>
          <w:sz w:val="20"/>
          <w:szCs w:val="20"/>
        </w:rPr>
        <w:t>5</w:t>
      </w:r>
    </w:p>
    <w:p w:rsidR="00BF661B" w:rsidRPr="006C769D" w:rsidRDefault="00BF661B" w:rsidP="006C769D">
      <w:pPr>
        <w:tabs>
          <w:tab w:val="left" w:pos="5625"/>
        </w:tabs>
        <w:snapToGrid w:val="0"/>
        <w:spacing w:after="0" w:line="240" w:lineRule="auto"/>
        <w:jc w:val="both"/>
        <w:rPr>
          <w:rFonts w:ascii="Times New Roman" w:eastAsiaTheme="minorEastAsia" w:hAnsi="Times New Roman"/>
          <w:sz w:val="20"/>
          <w:szCs w:val="28"/>
          <w:lang w:eastAsia="zh-CN"/>
        </w:rPr>
      </w:pPr>
    </w:p>
    <w:p w:rsidR="007D50F1" w:rsidRPr="006C769D" w:rsidRDefault="007D50F1" w:rsidP="006C769D">
      <w:pPr>
        <w:tabs>
          <w:tab w:val="left" w:pos="5625"/>
        </w:tabs>
        <w:snapToGrid w:val="0"/>
        <w:spacing w:after="0" w:line="240" w:lineRule="auto"/>
        <w:jc w:val="both"/>
        <w:rPr>
          <w:rFonts w:ascii="Times New Roman" w:eastAsia="Times New Roman" w:hAnsi="Times New Roman"/>
          <w:bCs/>
          <w:sz w:val="20"/>
          <w:szCs w:val="28"/>
          <w:lang w:eastAsia="en-GB"/>
        </w:rPr>
      </w:pPr>
      <w:r w:rsidRPr="006C769D">
        <w:rPr>
          <w:rFonts w:ascii="Times New Roman" w:hAnsi="Times New Roman"/>
          <w:b/>
          <w:sz w:val="20"/>
          <w:szCs w:val="28"/>
        </w:rPr>
        <w:t xml:space="preserve">Keywords: </w:t>
      </w:r>
      <w:proofErr w:type="spellStart"/>
      <w:r w:rsidRPr="006C769D">
        <w:rPr>
          <w:rFonts w:ascii="Times New Roman" w:hAnsi="Times New Roman"/>
          <w:sz w:val="20"/>
          <w:szCs w:val="28"/>
        </w:rPr>
        <w:t>Phytochemicals</w:t>
      </w:r>
      <w:proofErr w:type="spellEnd"/>
      <w:r w:rsidRPr="006C769D">
        <w:rPr>
          <w:rFonts w:ascii="Times New Roman" w:hAnsi="Times New Roman"/>
          <w:sz w:val="20"/>
          <w:szCs w:val="28"/>
        </w:rPr>
        <w:t xml:space="preserve">, </w:t>
      </w:r>
      <w:proofErr w:type="spellStart"/>
      <w:r w:rsidRPr="006C769D">
        <w:rPr>
          <w:rFonts w:ascii="Times New Roman" w:hAnsi="Times New Roman"/>
          <w:i/>
          <w:sz w:val="20"/>
          <w:szCs w:val="28"/>
        </w:rPr>
        <w:t>palisota</w:t>
      </w:r>
      <w:proofErr w:type="spellEnd"/>
      <w:r w:rsidRPr="006C769D">
        <w:rPr>
          <w:rFonts w:ascii="Times New Roman" w:hAnsi="Times New Roman"/>
          <w:i/>
          <w:sz w:val="20"/>
          <w:szCs w:val="28"/>
        </w:rPr>
        <w:t xml:space="preserve"> </w:t>
      </w:r>
      <w:proofErr w:type="spellStart"/>
      <w:r w:rsidRPr="006C769D">
        <w:rPr>
          <w:rFonts w:ascii="Times New Roman" w:hAnsi="Times New Roman"/>
          <w:i/>
          <w:sz w:val="20"/>
          <w:szCs w:val="28"/>
        </w:rPr>
        <w:t>hirsuta</w:t>
      </w:r>
      <w:proofErr w:type="spellEnd"/>
      <w:r w:rsidRPr="006C769D">
        <w:rPr>
          <w:rFonts w:ascii="Times New Roman" w:hAnsi="Times New Roman"/>
          <w:i/>
          <w:sz w:val="20"/>
          <w:szCs w:val="28"/>
        </w:rPr>
        <w:t xml:space="preserve">, </w:t>
      </w:r>
      <w:proofErr w:type="spellStart"/>
      <w:r w:rsidRPr="006C769D">
        <w:rPr>
          <w:rFonts w:ascii="Times New Roman" w:hAnsi="Times New Roman"/>
          <w:i/>
          <w:sz w:val="20"/>
          <w:szCs w:val="28"/>
        </w:rPr>
        <w:t>carica</w:t>
      </w:r>
      <w:proofErr w:type="spellEnd"/>
      <w:r w:rsidRPr="006C769D">
        <w:rPr>
          <w:rFonts w:ascii="Times New Roman" w:hAnsi="Times New Roman"/>
          <w:i/>
          <w:sz w:val="20"/>
          <w:szCs w:val="28"/>
        </w:rPr>
        <w:t xml:space="preserve"> papaya, </w:t>
      </w:r>
      <w:proofErr w:type="spellStart"/>
      <w:r w:rsidRPr="006C769D">
        <w:rPr>
          <w:rFonts w:ascii="Times New Roman" w:hAnsi="Times New Roman"/>
          <w:i/>
          <w:sz w:val="20"/>
          <w:szCs w:val="28"/>
        </w:rPr>
        <w:t>momordica</w:t>
      </w:r>
      <w:proofErr w:type="spellEnd"/>
      <w:r w:rsidR="00254AD3" w:rsidRPr="006C769D">
        <w:rPr>
          <w:rFonts w:ascii="Times New Roman" w:hAnsi="Times New Roman"/>
          <w:i/>
          <w:sz w:val="20"/>
          <w:szCs w:val="28"/>
        </w:rPr>
        <w:t xml:space="preserve"> </w:t>
      </w:r>
      <w:proofErr w:type="spellStart"/>
      <w:r w:rsidRPr="006C769D">
        <w:rPr>
          <w:rFonts w:ascii="Times New Roman" w:hAnsi="Times New Roman"/>
          <w:i/>
          <w:sz w:val="20"/>
          <w:szCs w:val="28"/>
        </w:rPr>
        <w:t>charantia</w:t>
      </w:r>
      <w:proofErr w:type="spellEnd"/>
      <w:r w:rsidRPr="006C769D">
        <w:rPr>
          <w:rFonts w:ascii="Times New Roman" w:hAnsi="Times New Roman"/>
          <w:sz w:val="20"/>
          <w:szCs w:val="28"/>
        </w:rPr>
        <w:t>, herbs</w:t>
      </w:r>
    </w:p>
    <w:p w:rsidR="00A32E22" w:rsidRPr="006C769D" w:rsidRDefault="00A32E22" w:rsidP="006C769D">
      <w:pPr>
        <w:autoSpaceDE w:val="0"/>
        <w:autoSpaceDN w:val="0"/>
        <w:adjustRightInd w:val="0"/>
        <w:snapToGrid w:val="0"/>
        <w:spacing w:after="0" w:line="240" w:lineRule="auto"/>
        <w:jc w:val="both"/>
        <w:rPr>
          <w:rFonts w:ascii="Times New Roman" w:hAnsi="Times New Roman"/>
          <w:b/>
          <w:sz w:val="20"/>
          <w:szCs w:val="28"/>
          <w:lang w:eastAsia="en-GB"/>
        </w:rPr>
      </w:pPr>
    </w:p>
    <w:p w:rsidR="006C769D" w:rsidRDefault="006C769D" w:rsidP="006C769D">
      <w:pPr>
        <w:autoSpaceDE w:val="0"/>
        <w:autoSpaceDN w:val="0"/>
        <w:adjustRightInd w:val="0"/>
        <w:snapToGrid w:val="0"/>
        <w:spacing w:after="0" w:line="240" w:lineRule="auto"/>
        <w:jc w:val="both"/>
        <w:rPr>
          <w:rFonts w:ascii="Times New Roman" w:hAnsi="Times New Roman"/>
          <w:b/>
          <w:sz w:val="20"/>
          <w:szCs w:val="28"/>
          <w:lang w:eastAsia="en-GB"/>
        </w:rPr>
        <w:sectPr w:rsidR="006C769D" w:rsidSect="005702A2">
          <w:headerReference w:type="default" r:id="rId9"/>
          <w:footerReference w:type="default" r:id="rId10"/>
          <w:type w:val="continuous"/>
          <w:pgSz w:w="12242" w:h="15842" w:code="1"/>
          <w:pgMar w:top="1440" w:right="1440" w:bottom="1440" w:left="1440" w:header="720" w:footer="720" w:gutter="0"/>
          <w:pgNumType w:start="34"/>
          <w:cols w:space="708"/>
          <w:docGrid w:linePitch="360"/>
        </w:sectPr>
      </w:pPr>
    </w:p>
    <w:p w:rsidR="00595482" w:rsidRPr="006C769D" w:rsidRDefault="00254AD3" w:rsidP="006C769D">
      <w:pPr>
        <w:autoSpaceDE w:val="0"/>
        <w:autoSpaceDN w:val="0"/>
        <w:adjustRightInd w:val="0"/>
        <w:snapToGrid w:val="0"/>
        <w:spacing w:after="0" w:line="240" w:lineRule="auto"/>
        <w:jc w:val="both"/>
        <w:rPr>
          <w:rFonts w:ascii="Times New Roman" w:hAnsi="Times New Roman"/>
          <w:b/>
          <w:sz w:val="20"/>
          <w:szCs w:val="28"/>
          <w:lang w:eastAsia="en-GB"/>
        </w:rPr>
      </w:pPr>
      <w:r w:rsidRPr="006C769D">
        <w:rPr>
          <w:rFonts w:ascii="Times New Roman" w:hAnsi="Times New Roman"/>
          <w:b/>
          <w:sz w:val="20"/>
          <w:szCs w:val="28"/>
          <w:lang w:eastAsia="en-GB"/>
        </w:rPr>
        <w:lastRenderedPageBreak/>
        <w:t>Introduction</w:t>
      </w:r>
    </w:p>
    <w:p w:rsidR="00595482" w:rsidRPr="006C769D" w:rsidRDefault="00595482" w:rsidP="006C769D">
      <w:pPr>
        <w:autoSpaceDE w:val="0"/>
        <w:autoSpaceDN w:val="0"/>
        <w:adjustRightInd w:val="0"/>
        <w:snapToGrid w:val="0"/>
        <w:spacing w:after="0" w:line="240" w:lineRule="auto"/>
        <w:ind w:firstLine="425"/>
        <w:jc w:val="both"/>
        <w:rPr>
          <w:rFonts w:ascii="Times New Roman" w:hAnsi="Times New Roman"/>
          <w:sz w:val="20"/>
          <w:szCs w:val="28"/>
          <w:lang w:eastAsia="en-GB"/>
        </w:rPr>
      </w:pPr>
      <w:r w:rsidRPr="006C769D">
        <w:rPr>
          <w:rFonts w:ascii="Times New Roman" w:hAnsi="Times New Roman"/>
          <w:sz w:val="20"/>
          <w:szCs w:val="28"/>
          <w:lang w:eastAsia="en-GB"/>
        </w:rPr>
        <w:t xml:space="preserve">The World Health Organization (WHO) recognized traditional medicine or herbal medicine about 20 years ago and started exploring the possibilities to improve or popularize the herbal medicine already used by the people in developing countries of the world for thousands of years (Ali et al, 2011). </w:t>
      </w:r>
      <w:r w:rsidRPr="006C769D">
        <w:rPr>
          <w:rFonts w:ascii="Times New Roman" w:hAnsi="Times New Roman"/>
          <w:color w:val="000000"/>
          <w:sz w:val="20"/>
          <w:szCs w:val="28"/>
        </w:rPr>
        <w:t xml:space="preserve">Plant-derived substances have recently become of great interest owing to their versatile applications. Medicinal plants are the richest bio resource of drugs of traditional systems of medicine, modern medicines, </w:t>
      </w:r>
      <w:proofErr w:type="spellStart"/>
      <w:r w:rsidRPr="006C769D">
        <w:rPr>
          <w:rFonts w:ascii="Times New Roman" w:hAnsi="Times New Roman"/>
          <w:color w:val="000000"/>
          <w:sz w:val="20"/>
          <w:szCs w:val="28"/>
        </w:rPr>
        <w:t>nutraceuticals</w:t>
      </w:r>
      <w:proofErr w:type="spellEnd"/>
      <w:r w:rsidRPr="006C769D">
        <w:rPr>
          <w:rFonts w:ascii="Times New Roman" w:hAnsi="Times New Roman"/>
          <w:color w:val="000000"/>
          <w:sz w:val="20"/>
          <w:szCs w:val="28"/>
        </w:rPr>
        <w:t>, food supplements, folk medicines, pharmaceutical intermediates and chemical entities for synthetic drugs (</w:t>
      </w:r>
      <w:proofErr w:type="spellStart"/>
      <w:r w:rsidRPr="006C769D">
        <w:rPr>
          <w:rFonts w:ascii="Times New Roman" w:hAnsi="Times New Roman"/>
          <w:sz w:val="20"/>
          <w:szCs w:val="28"/>
        </w:rPr>
        <w:t>Ncube</w:t>
      </w:r>
      <w:proofErr w:type="spellEnd"/>
      <w:r w:rsidRPr="006C769D">
        <w:rPr>
          <w:rFonts w:ascii="Times New Roman" w:hAnsi="Times New Roman"/>
          <w:sz w:val="20"/>
          <w:szCs w:val="28"/>
        </w:rPr>
        <w:t xml:space="preserve"> et al 2008)</w:t>
      </w:r>
      <w:r w:rsidRPr="006C769D">
        <w:rPr>
          <w:rFonts w:ascii="Times New Roman" w:hAnsi="Times New Roman"/>
          <w:color w:val="000000"/>
          <w:sz w:val="20"/>
          <w:szCs w:val="28"/>
        </w:rPr>
        <w:t>.</w:t>
      </w:r>
      <w:r w:rsidR="009F4EB0" w:rsidRPr="006C769D">
        <w:rPr>
          <w:rFonts w:ascii="Times New Roman" w:hAnsi="Times New Roman"/>
          <w:sz w:val="20"/>
          <w:szCs w:val="28"/>
          <w:lang w:eastAsia="en-GB"/>
        </w:rPr>
        <w:t xml:space="preserve"> </w:t>
      </w:r>
      <w:r w:rsidRPr="006C769D">
        <w:rPr>
          <w:rFonts w:ascii="Times New Roman" w:hAnsi="Times New Roman"/>
          <w:sz w:val="20"/>
          <w:szCs w:val="28"/>
          <w:lang w:eastAsia="en-GB"/>
        </w:rPr>
        <w:t xml:space="preserve">The medicinal value of these plants lies in some chemical substances that produce a definite physiological action on the human body. The most important of these bioactive constituents of plants are alkaloids, tannins, glycosides, </w:t>
      </w:r>
      <w:proofErr w:type="spellStart"/>
      <w:r w:rsidRPr="006C769D">
        <w:rPr>
          <w:rFonts w:ascii="Times New Roman" w:hAnsi="Times New Roman"/>
          <w:sz w:val="20"/>
          <w:szCs w:val="28"/>
          <w:lang w:eastAsia="en-GB"/>
        </w:rPr>
        <w:t>saponins</w:t>
      </w:r>
      <w:proofErr w:type="spellEnd"/>
      <w:r w:rsidRPr="006C769D">
        <w:rPr>
          <w:rFonts w:ascii="Times New Roman" w:hAnsi="Times New Roman"/>
          <w:sz w:val="20"/>
          <w:szCs w:val="28"/>
          <w:lang w:eastAsia="en-GB"/>
        </w:rPr>
        <w:t xml:space="preserve">, </w:t>
      </w:r>
      <w:proofErr w:type="spellStart"/>
      <w:r w:rsidRPr="006C769D">
        <w:rPr>
          <w:rFonts w:ascii="Times New Roman" w:hAnsi="Times New Roman"/>
          <w:sz w:val="20"/>
          <w:szCs w:val="28"/>
          <w:lang w:eastAsia="en-GB"/>
        </w:rPr>
        <w:t>flavonoids</w:t>
      </w:r>
      <w:proofErr w:type="spellEnd"/>
      <w:r w:rsidRPr="006C769D">
        <w:rPr>
          <w:rFonts w:ascii="Times New Roman" w:hAnsi="Times New Roman"/>
          <w:sz w:val="20"/>
          <w:szCs w:val="28"/>
          <w:lang w:eastAsia="en-GB"/>
        </w:rPr>
        <w:t xml:space="preserve">, and </w:t>
      </w:r>
      <w:proofErr w:type="spellStart"/>
      <w:r w:rsidRPr="006C769D">
        <w:rPr>
          <w:rFonts w:ascii="Times New Roman" w:hAnsi="Times New Roman"/>
          <w:sz w:val="20"/>
          <w:szCs w:val="28"/>
          <w:lang w:eastAsia="en-GB"/>
        </w:rPr>
        <w:t>phenolic</w:t>
      </w:r>
      <w:proofErr w:type="spellEnd"/>
      <w:r w:rsidRPr="006C769D">
        <w:rPr>
          <w:rFonts w:ascii="Times New Roman" w:hAnsi="Times New Roman"/>
          <w:sz w:val="20"/>
          <w:szCs w:val="28"/>
          <w:lang w:eastAsia="en-GB"/>
        </w:rPr>
        <w:t xml:space="preserve"> compounds. </w:t>
      </w:r>
      <w:r w:rsidR="009F4EB0" w:rsidRPr="006C769D">
        <w:rPr>
          <w:rFonts w:ascii="Times New Roman" w:hAnsi="Times New Roman"/>
          <w:sz w:val="20"/>
          <w:szCs w:val="28"/>
          <w:lang w:eastAsia="en-GB"/>
        </w:rPr>
        <w:t>However, m</w:t>
      </w:r>
      <w:r w:rsidRPr="006C769D">
        <w:rPr>
          <w:rFonts w:ascii="Times New Roman" w:hAnsi="Times New Roman"/>
          <w:sz w:val="20"/>
          <w:szCs w:val="28"/>
          <w:lang w:eastAsia="en-GB"/>
        </w:rPr>
        <w:t>any of these indigenous medicinal plants are used as spices and food plants. They are also sometimes added to foods meant for pregnant and nursing mothers for medicinal purposes (</w:t>
      </w:r>
      <w:proofErr w:type="spellStart"/>
      <w:r w:rsidRPr="006C769D">
        <w:rPr>
          <w:rFonts w:ascii="Times New Roman" w:hAnsi="Times New Roman"/>
          <w:bCs/>
          <w:sz w:val="20"/>
          <w:szCs w:val="28"/>
          <w:lang w:eastAsia="en-GB"/>
        </w:rPr>
        <w:t>Edeoga</w:t>
      </w:r>
      <w:proofErr w:type="spellEnd"/>
      <w:r w:rsidRPr="006C769D">
        <w:rPr>
          <w:rFonts w:ascii="Times New Roman" w:hAnsi="Times New Roman"/>
          <w:bCs/>
          <w:sz w:val="20"/>
          <w:szCs w:val="28"/>
          <w:lang w:eastAsia="en-GB"/>
        </w:rPr>
        <w:t>,</w:t>
      </w:r>
      <w:r w:rsidRPr="006C769D">
        <w:rPr>
          <w:rFonts w:ascii="Times New Roman" w:hAnsi="Times New Roman"/>
          <w:sz w:val="20"/>
          <w:szCs w:val="28"/>
          <w:lang w:eastAsia="en-GB"/>
        </w:rPr>
        <w:t xml:space="preserve"> 2005).</w:t>
      </w:r>
    </w:p>
    <w:p w:rsidR="00595482" w:rsidRPr="006C769D" w:rsidRDefault="00595482" w:rsidP="006C769D">
      <w:pPr>
        <w:autoSpaceDE w:val="0"/>
        <w:autoSpaceDN w:val="0"/>
        <w:adjustRightInd w:val="0"/>
        <w:snapToGrid w:val="0"/>
        <w:spacing w:after="0" w:line="240" w:lineRule="auto"/>
        <w:ind w:firstLine="425"/>
        <w:jc w:val="both"/>
        <w:rPr>
          <w:rFonts w:ascii="Times New Roman" w:hAnsi="Times New Roman"/>
          <w:bCs/>
          <w:sz w:val="20"/>
          <w:szCs w:val="28"/>
        </w:rPr>
      </w:pPr>
      <w:proofErr w:type="spellStart"/>
      <w:r w:rsidRPr="006C769D">
        <w:rPr>
          <w:rFonts w:ascii="Times New Roman" w:hAnsi="Times New Roman"/>
          <w:i/>
          <w:iCs/>
          <w:sz w:val="20"/>
          <w:szCs w:val="28"/>
        </w:rPr>
        <w:t>Momordica</w:t>
      </w:r>
      <w:proofErr w:type="spellEnd"/>
      <w:r w:rsidRPr="006C769D">
        <w:rPr>
          <w:rFonts w:ascii="Times New Roman" w:hAnsi="Times New Roman"/>
          <w:i/>
          <w:iCs/>
          <w:sz w:val="20"/>
          <w:szCs w:val="28"/>
        </w:rPr>
        <w:t xml:space="preserve"> </w:t>
      </w:r>
      <w:proofErr w:type="spellStart"/>
      <w:r w:rsidRPr="006C769D">
        <w:rPr>
          <w:rFonts w:ascii="Times New Roman" w:hAnsi="Times New Roman"/>
          <w:i/>
          <w:iCs/>
          <w:sz w:val="20"/>
          <w:szCs w:val="28"/>
        </w:rPr>
        <w:t>charantia</w:t>
      </w:r>
      <w:proofErr w:type="spellEnd"/>
      <w:r w:rsidRPr="006C769D">
        <w:rPr>
          <w:rFonts w:ascii="Times New Roman" w:hAnsi="Times New Roman"/>
          <w:i/>
          <w:iCs/>
          <w:sz w:val="20"/>
          <w:szCs w:val="28"/>
        </w:rPr>
        <w:t xml:space="preserve"> </w:t>
      </w:r>
      <w:r w:rsidRPr="006C769D">
        <w:rPr>
          <w:rFonts w:ascii="Times New Roman" w:hAnsi="Times New Roman"/>
          <w:sz w:val="20"/>
          <w:szCs w:val="28"/>
        </w:rPr>
        <w:t xml:space="preserve">(bitter melon) is a tropical and subtropical vine of the family cucurbitaceous widely grown in India, south Asia, China, Africa and the Caribbean. Bitter melon as fondly called has been implicated experimentally to achieve a positive sugar regulatory effect by suppressing the neural response to sweet taste stimuli and also keep the body functions operating normally. Other use of the plant include to expel intestinal gas, for </w:t>
      </w:r>
      <w:proofErr w:type="spellStart"/>
      <w:r w:rsidRPr="006C769D">
        <w:rPr>
          <w:rFonts w:ascii="Times New Roman" w:hAnsi="Times New Roman"/>
          <w:sz w:val="20"/>
          <w:szCs w:val="28"/>
        </w:rPr>
        <w:t>tumors</w:t>
      </w:r>
      <w:proofErr w:type="spellEnd"/>
      <w:r w:rsidRPr="006C769D">
        <w:rPr>
          <w:rFonts w:ascii="Times New Roman" w:hAnsi="Times New Roman"/>
          <w:sz w:val="20"/>
          <w:szCs w:val="28"/>
        </w:rPr>
        <w:t xml:space="preserve">, wound treatment, rheumatism, malaria, vaginal discharge and the seeds </w:t>
      </w:r>
      <w:r w:rsidRPr="006C769D">
        <w:rPr>
          <w:rFonts w:ascii="Times New Roman" w:hAnsi="Times New Roman"/>
          <w:sz w:val="20"/>
          <w:szCs w:val="28"/>
        </w:rPr>
        <w:lastRenderedPageBreak/>
        <w:t xml:space="preserve">are used to induce abortion . A tea preparation from the leaf is used for diabetes. In Nigeria, Ghana and India peninsula, the root of the plant is used as an </w:t>
      </w:r>
      <w:proofErr w:type="spellStart"/>
      <w:r w:rsidRPr="006C769D">
        <w:rPr>
          <w:rFonts w:ascii="Times New Roman" w:hAnsi="Times New Roman"/>
          <w:sz w:val="20"/>
          <w:szCs w:val="28"/>
        </w:rPr>
        <w:t>abortifacient</w:t>
      </w:r>
      <w:proofErr w:type="spellEnd"/>
      <w:r w:rsidRPr="006C769D">
        <w:rPr>
          <w:rFonts w:ascii="Times New Roman" w:hAnsi="Times New Roman"/>
          <w:sz w:val="20"/>
          <w:szCs w:val="28"/>
        </w:rPr>
        <w:t xml:space="preserve"> together with the fruit as well as an ingredient in aphrodisiac preparation. </w:t>
      </w:r>
      <w:r w:rsidR="00803F87" w:rsidRPr="006C769D">
        <w:rPr>
          <w:rFonts w:ascii="Times New Roman" w:hAnsi="Times New Roman"/>
          <w:sz w:val="20"/>
          <w:szCs w:val="28"/>
        </w:rPr>
        <w:t xml:space="preserve">The young fruits and shoots are reported to serve as supplementary or emergency food in some part of West Africa, and an effective </w:t>
      </w:r>
      <w:proofErr w:type="spellStart"/>
      <w:r w:rsidR="00803F87" w:rsidRPr="006C769D">
        <w:rPr>
          <w:rFonts w:ascii="Times New Roman" w:hAnsi="Times New Roman"/>
          <w:sz w:val="20"/>
          <w:szCs w:val="28"/>
        </w:rPr>
        <w:t>emmenagogue</w:t>
      </w:r>
      <w:proofErr w:type="spellEnd"/>
      <w:r w:rsidR="00803F87" w:rsidRPr="006C769D">
        <w:rPr>
          <w:rFonts w:ascii="Times New Roman" w:hAnsi="Times New Roman"/>
          <w:sz w:val="20"/>
          <w:szCs w:val="28"/>
        </w:rPr>
        <w:t xml:space="preserve"> to facilitate child birth in Ivory Coast (</w:t>
      </w:r>
      <w:proofErr w:type="spellStart"/>
      <w:r w:rsidR="00803F87" w:rsidRPr="006C769D">
        <w:rPr>
          <w:rFonts w:ascii="Times New Roman" w:hAnsi="Times New Roman"/>
          <w:sz w:val="20"/>
          <w:szCs w:val="28"/>
        </w:rPr>
        <w:t>Burkil</w:t>
      </w:r>
      <w:proofErr w:type="spellEnd"/>
      <w:r w:rsidR="00803F87" w:rsidRPr="006C769D">
        <w:rPr>
          <w:rFonts w:ascii="Times New Roman" w:hAnsi="Times New Roman"/>
          <w:sz w:val="20"/>
          <w:szCs w:val="28"/>
        </w:rPr>
        <w:t xml:space="preserve">, 1985). </w:t>
      </w:r>
      <w:proofErr w:type="spellStart"/>
      <w:r w:rsidRPr="006C769D">
        <w:rPr>
          <w:rFonts w:ascii="Times New Roman" w:hAnsi="Times New Roman"/>
          <w:i/>
          <w:iCs/>
          <w:sz w:val="20"/>
          <w:szCs w:val="28"/>
        </w:rPr>
        <w:t>Carica</w:t>
      </w:r>
      <w:proofErr w:type="spellEnd"/>
      <w:r w:rsidRPr="006C769D">
        <w:rPr>
          <w:rFonts w:ascii="Times New Roman" w:hAnsi="Times New Roman"/>
          <w:i/>
          <w:iCs/>
          <w:sz w:val="20"/>
          <w:szCs w:val="28"/>
        </w:rPr>
        <w:t xml:space="preserve"> papaya Linnaeus</w:t>
      </w:r>
      <w:r w:rsidRPr="006C769D">
        <w:rPr>
          <w:rFonts w:ascii="Times New Roman" w:hAnsi="Times New Roman"/>
          <w:sz w:val="20"/>
          <w:szCs w:val="28"/>
        </w:rPr>
        <w:t xml:space="preserve">, (pawpaw), belongs to the family of </w:t>
      </w:r>
      <w:proofErr w:type="spellStart"/>
      <w:r w:rsidRPr="006C769D">
        <w:rPr>
          <w:rFonts w:ascii="Times New Roman" w:hAnsi="Times New Roman"/>
          <w:sz w:val="20"/>
          <w:szCs w:val="28"/>
        </w:rPr>
        <w:t>Caricaceae</w:t>
      </w:r>
      <w:proofErr w:type="spellEnd"/>
      <w:r w:rsidRPr="006C769D">
        <w:rPr>
          <w:rFonts w:ascii="Times New Roman" w:hAnsi="Times New Roman"/>
          <w:sz w:val="20"/>
          <w:szCs w:val="28"/>
        </w:rPr>
        <w:t xml:space="preserve">. Papaya is not a tree but an herbaceous succulent plants that posses self supporting stems. </w:t>
      </w:r>
      <w:proofErr w:type="spellStart"/>
      <w:r w:rsidRPr="006C769D">
        <w:rPr>
          <w:rFonts w:ascii="Times New Roman" w:hAnsi="Times New Roman"/>
          <w:i/>
          <w:iCs/>
          <w:sz w:val="20"/>
          <w:szCs w:val="28"/>
        </w:rPr>
        <w:t>Carica</w:t>
      </w:r>
      <w:proofErr w:type="spellEnd"/>
      <w:r w:rsidRPr="006C769D">
        <w:rPr>
          <w:rFonts w:ascii="Times New Roman" w:hAnsi="Times New Roman"/>
          <w:i/>
          <w:iCs/>
          <w:sz w:val="20"/>
          <w:szCs w:val="28"/>
        </w:rPr>
        <w:t xml:space="preserve"> papaya </w:t>
      </w:r>
      <w:r w:rsidRPr="006C769D">
        <w:rPr>
          <w:rFonts w:ascii="Times New Roman" w:hAnsi="Times New Roman"/>
          <w:sz w:val="20"/>
          <w:szCs w:val="28"/>
        </w:rPr>
        <w:t xml:space="preserve">plants produce natural compounds in leaf bark and twig tissues that possess both highly anti-tumour and </w:t>
      </w:r>
      <w:proofErr w:type="spellStart"/>
      <w:r w:rsidRPr="006C769D">
        <w:rPr>
          <w:rFonts w:ascii="Times New Roman" w:hAnsi="Times New Roman"/>
          <w:sz w:val="20"/>
          <w:szCs w:val="28"/>
        </w:rPr>
        <w:t>pesticidal</w:t>
      </w:r>
      <w:proofErr w:type="spellEnd"/>
      <w:r w:rsidRPr="006C769D">
        <w:rPr>
          <w:rFonts w:ascii="Times New Roman" w:hAnsi="Times New Roman"/>
          <w:sz w:val="20"/>
          <w:szCs w:val="28"/>
        </w:rPr>
        <w:t xml:space="preserve"> properties. It was suggested that a potentially lucrative industry based simply on production of plant biomass could develop for production of anti-cancer drugs, pending Food and Drug Agency approval, and natural pesticides. The high level of natural self-defence compounds in the tree makes it highly resistant to insect and disease infestation. </w:t>
      </w:r>
      <w:proofErr w:type="spellStart"/>
      <w:r w:rsidRPr="006C769D">
        <w:rPr>
          <w:rFonts w:ascii="Times New Roman" w:hAnsi="Times New Roman"/>
          <w:i/>
          <w:iCs/>
          <w:sz w:val="20"/>
          <w:szCs w:val="28"/>
        </w:rPr>
        <w:t>Carica</w:t>
      </w:r>
      <w:proofErr w:type="spellEnd"/>
      <w:r w:rsidRPr="006C769D">
        <w:rPr>
          <w:rFonts w:ascii="Times New Roman" w:hAnsi="Times New Roman"/>
          <w:i/>
          <w:iCs/>
          <w:sz w:val="20"/>
          <w:szCs w:val="28"/>
        </w:rPr>
        <w:t xml:space="preserve"> papaya L</w:t>
      </w:r>
      <w:r w:rsidRPr="006C769D">
        <w:rPr>
          <w:rFonts w:ascii="Times New Roman" w:hAnsi="Times New Roman"/>
          <w:sz w:val="20"/>
          <w:szCs w:val="28"/>
        </w:rPr>
        <w:t xml:space="preserve">. leaf tea or extract has a reputation as a tumour-destroying agent. The papaya fruit, as well as all other parts of the plant, contain a milky juice in which an active principle known as </w:t>
      </w:r>
      <w:proofErr w:type="spellStart"/>
      <w:r w:rsidRPr="006C769D">
        <w:rPr>
          <w:rFonts w:ascii="Times New Roman" w:hAnsi="Times New Roman"/>
          <w:i/>
          <w:sz w:val="20"/>
          <w:szCs w:val="28"/>
        </w:rPr>
        <w:t>papain</w:t>
      </w:r>
      <w:proofErr w:type="spellEnd"/>
      <w:r w:rsidRPr="006C769D">
        <w:rPr>
          <w:rFonts w:ascii="Times New Roman" w:hAnsi="Times New Roman"/>
          <w:sz w:val="20"/>
          <w:szCs w:val="28"/>
        </w:rPr>
        <w:t xml:space="preserve"> is present. Aside from its value as a remedy in dyspepsia and kindred ailments, it has been utilized for the clarification of beer. The juice has been in use on meat to make it tender. The seed is used for intestinal worms when chewed. The root is chewed and the juice swallowed for cough, bronchitis, and other respiratory diseases. The unripe fruit is used as a remedy for ulcer and impotence </w:t>
      </w:r>
      <w:r w:rsidR="005D3AE8" w:rsidRPr="006C769D">
        <w:rPr>
          <w:rFonts w:ascii="Times New Roman" w:hAnsi="Times New Roman"/>
          <w:bCs/>
          <w:sz w:val="20"/>
          <w:szCs w:val="28"/>
        </w:rPr>
        <w:t>(</w:t>
      </w:r>
      <w:proofErr w:type="spellStart"/>
      <w:r w:rsidR="005D3AE8" w:rsidRPr="006C769D">
        <w:rPr>
          <w:rFonts w:ascii="Times New Roman" w:hAnsi="Times New Roman"/>
          <w:bCs/>
          <w:sz w:val="20"/>
          <w:szCs w:val="28"/>
        </w:rPr>
        <w:t>Ayoola</w:t>
      </w:r>
      <w:proofErr w:type="spellEnd"/>
      <w:r w:rsidR="005D3AE8" w:rsidRPr="006C769D">
        <w:rPr>
          <w:rFonts w:ascii="Times New Roman" w:hAnsi="Times New Roman"/>
          <w:bCs/>
          <w:sz w:val="20"/>
          <w:szCs w:val="28"/>
        </w:rPr>
        <w:t xml:space="preserve"> and</w:t>
      </w:r>
      <w:r w:rsidRPr="006C769D">
        <w:rPr>
          <w:rFonts w:ascii="Times New Roman" w:hAnsi="Times New Roman"/>
          <w:bCs/>
          <w:sz w:val="20"/>
          <w:szCs w:val="28"/>
        </w:rPr>
        <w:t xml:space="preserve"> </w:t>
      </w:r>
      <w:proofErr w:type="spellStart"/>
      <w:r w:rsidRPr="006C769D">
        <w:rPr>
          <w:rFonts w:ascii="Times New Roman" w:hAnsi="Times New Roman"/>
          <w:bCs/>
          <w:sz w:val="20"/>
          <w:szCs w:val="28"/>
        </w:rPr>
        <w:t>Adeyeye</w:t>
      </w:r>
      <w:proofErr w:type="spellEnd"/>
      <w:r w:rsidRPr="006C769D">
        <w:rPr>
          <w:rFonts w:ascii="Times New Roman" w:hAnsi="Times New Roman"/>
          <w:bCs/>
          <w:sz w:val="20"/>
          <w:szCs w:val="28"/>
        </w:rPr>
        <w:t>, 2010).</w:t>
      </w:r>
      <w:r w:rsidR="00746FDA" w:rsidRPr="006C769D">
        <w:rPr>
          <w:rFonts w:ascii="Times New Roman" w:hAnsi="Times New Roman"/>
          <w:bCs/>
          <w:sz w:val="20"/>
          <w:szCs w:val="28"/>
        </w:rPr>
        <w:t xml:space="preserve"> </w:t>
      </w:r>
      <w:proofErr w:type="spellStart"/>
      <w:r w:rsidRPr="006C769D">
        <w:rPr>
          <w:rFonts w:ascii="Times New Roman" w:hAnsi="Times New Roman"/>
          <w:i/>
          <w:iCs/>
          <w:sz w:val="20"/>
          <w:szCs w:val="28"/>
          <w:lang w:eastAsia="en-GB"/>
        </w:rPr>
        <w:t>Palisota</w:t>
      </w:r>
      <w:proofErr w:type="spellEnd"/>
      <w:r w:rsidRPr="006C769D">
        <w:rPr>
          <w:rFonts w:ascii="Times New Roman" w:hAnsi="Times New Roman"/>
          <w:i/>
          <w:iCs/>
          <w:sz w:val="20"/>
          <w:szCs w:val="28"/>
          <w:lang w:eastAsia="en-GB"/>
        </w:rPr>
        <w:t xml:space="preserve"> </w:t>
      </w:r>
      <w:proofErr w:type="spellStart"/>
      <w:r w:rsidRPr="006C769D">
        <w:rPr>
          <w:rFonts w:ascii="Times New Roman" w:hAnsi="Times New Roman"/>
          <w:i/>
          <w:iCs/>
          <w:sz w:val="20"/>
          <w:szCs w:val="28"/>
          <w:lang w:eastAsia="en-GB"/>
        </w:rPr>
        <w:t>hirsuta</w:t>
      </w:r>
      <w:proofErr w:type="spellEnd"/>
      <w:r w:rsidRPr="006C769D">
        <w:rPr>
          <w:rFonts w:ascii="Times New Roman" w:hAnsi="Times New Roman"/>
          <w:i/>
          <w:iCs/>
          <w:sz w:val="20"/>
          <w:szCs w:val="28"/>
          <w:lang w:eastAsia="en-GB"/>
        </w:rPr>
        <w:t xml:space="preserve"> </w:t>
      </w:r>
      <w:r w:rsidRPr="006C769D">
        <w:rPr>
          <w:rFonts w:ascii="Times New Roman" w:hAnsi="Times New Roman"/>
          <w:sz w:val="20"/>
          <w:szCs w:val="28"/>
          <w:lang w:eastAsia="en-GB"/>
        </w:rPr>
        <w:t xml:space="preserve">K. </w:t>
      </w:r>
      <w:proofErr w:type="spellStart"/>
      <w:r w:rsidRPr="006C769D">
        <w:rPr>
          <w:rFonts w:ascii="Times New Roman" w:hAnsi="Times New Roman"/>
          <w:sz w:val="20"/>
          <w:szCs w:val="28"/>
          <w:lang w:eastAsia="en-GB"/>
        </w:rPr>
        <w:t>Schum</w:t>
      </w:r>
      <w:proofErr w:type="spellEnd"/>
      <w:r w:rsidRPr="006C769D">
        <w:rPr>
          <w:rFonts w:ascii="Times New Roman" w:hAnsi="Times New Roman"/>
          <w:sz w:val="20"/>
          <w:szCs w:val="28"/>
          <w:lang w:eastAsia="en-GB"/>
        </w:rPr>
        <w:t xml:space="preserve">, known locally in Ghana as </w:t>
      </w:r>
      <w:proofErr w:type="spellStart"/>
      <w:r w:rsidRPr="006C769D">
        <w:rPr>
          <w:rFonts w:ascii="Times New Roman" w:hAnsi="Times New Roman"/>
          <w:i/>
          <w:iCs/>
          <w:sz w:val="20"/>
          <w:szCs w:val="28"/>
          <w:lang w:eastAsia="en-GB"/>
        </w:rPr>
        <w:lastRenderedPageBreak/>
        <w:t>somenini</w:t>
      </w:r>
      <w:proofErr w:type="spellEnd"/>
      <w:r w:rsidRPr="006C769D">
        <w:rPr>
          <w:rFonts w:ascii="Times New Roman" w:hAnsi="Times New Roman"/>
          <w:i/>
          <w:iCs/>
          <w:sz w:val="20"/>
          <w:szCs w:val="28"/>
          <w:lang w:eastAsia="en-GB"/>
        </w:rPr>
        <w:t xml:space="preserve"> </w:t>
      </w:r>
      <w:r w:rsidRPr="006C769D">
        <w:rPr>
          <w:rFonts w:ascii="Times New Roman" w:hAnsi="Times New Roman"/>
          <w:sz w:val="20"/>
          <w:szCs w:val="28"/>
          <w:lang w:eastAsia="en-GB"/>
        </w:rPr>
        <w:t xml:space="preserve">is one of such plants. It is a robust herb found in forest re-growths and is about 2 - 4 m high. Different parts of the plant are used for various conditions. The roots are used to treat dysentery, </w:t>
      </w:r>
      <w:proofErr w:type="spellStart"/>
      <w:r w:rsidRPr="006C769D">
        <w:rPr>
          <w:rFonts w:ascii="Times New Roman" w:hAnsi="Times New Roman"/>
          <w:sz w:val="20"/>
          <w:szCs w:val="28"/>
          <w:lang w:eastAsia="en-GB"/>
        </w:rPr>
        <w:t>anemia</w:t>
      </w:r>
      <w:proofErr w:type="spellEnd"/>
      <w:r w:rsidRPr="006C769D">
        <w:rPr>
          <w:rFonts w:ascii="Times New Roman" w:hAnsi="Times New Roman"/>
          <w:sz w:val="20"/>
          <w:szCs w:val="28"/>
          <w:lang w:eastAsia="en-GB"/>
        </w:rPr>
        <w:t xml:space="preserve"> and rheumatism. Whole plant is used as an analgesic and antiseptic, a leaf decoction for colic, juice of roasted leaves for ear ache, roots to hasten expulsion of placenta after childbirth, roots as enema for stomach pains and indigestion, and the powdered roots for </w:t>
      </w:r>
      <w:proofErr w:type="spellStart"/>
      <w:r w:rsidRPr="006C769D">
        <w:rPr>
          <w:rFonts w:ascii="Times New Roman" w:hAnsi="Times New Roman"/>
          <w:sz w:val="20"/>
          <w:szCs w:val="28"/>
          <w:lang w:eastAsia="en-GB"/>
        </w:rPr>
        <w:t>gonorrhea</w:t>
      </w:r>
      <w:proofErr w:type="spellEnd"/>
      <w:r w:rsidRPr="006C769D">
        <w:rPr>
          <w:rFonts w:ascii="Times New Roman" w:hAnsi="Times New Roman"/>
          <w:sz w:val="20"/>
          <w:szCs w:val="28"/>
          <w:lang w:eastAsia="en-GB"/>
        </w:rPr>
        <w:t>. Apart from work on the anti-viral properties, not much has been reported on this plant</w:t>
      </w:r>
      <w:r w:rsidRPr="006C769D">
        <w:rPr>
          <w:rFonts w:ascii="Times New Roman" w:hAnsi="Times New Roman"/>
          <w:b/>
          <w:bCs/>
          <w:sz w:val="20"/>
          <w:szCs w:val="28"/>
        </w:rPr>
        <w:t xml:space="preserve"> </w:t>
      </w:r>
      <w:r w:rsidRPr="006C769D">
        <w:rPr>
          <w:rFonts w:ascii="Times New Roman" w:hAnsi="Times New Roman"/>
          <w:bCs/>
          <w:sz w:val="20"/>
          <w:szCs w:val="28"/>
        </w:rPr>
        <w:t>(</w:t>
      </w:r>
      <w:proofErr w:type="spellStart"/>
      <w:r w:rsidRPr="006C769D">
        <w:rPr>
          <w:rFonts w:ascii="Times New Roman" w:hAnsi="Times New Roman"/>
          <w:bCs/>
          <w:sz w:val="20"/>
          <w:szCs w:val="28"/>
        </w:rPr>
        <w:t>Boakye-Gyasi</w:t>
      </w:r>
      <w:proofErr w:type="spellEnd"/>
      <w:r w:rsidRPr="006C769D">
        <w:rPr>
          <w:rFonts w:ascii="Times New Roman" w:hAnsi="Times New Roman"/>
          <w:bCs/>
          <w:sz w:val="20"/>
          <w:szCs w:val="28"/>
        </w:rPr>
        <w:t xml:space="preserve"> et al, 2008).</w:t>
      </w:r>
    </w:p>
    <w:p w:rsidR="009F4EB0" w:rsidRPr="006C769D" w:rsidRDefault="009F4EB0" w:rsidP="006C769D">
      <w:pPr>
        <w:snapToGrid w:val="0"/>
        <w:spacing w:after="0" w:line="240" w:lineRule="auto"/>
        <w:ind w:firstLine="425"/>
        <w:jc w:val="both"/>
        <w:rPr>
          <w:rFonts w:ascii="Times New Roman" w:hAnsi="Times New Roman"/>
          <w:sz w:val="20"/>
          <w:szCs w:val="28"/>
        </w:rPr>
      </w:pPr>
      <w:r w:rsidRPr="006C769D">
        <w:rPr>
          <w:rFonts w:ascii="Times New Roman" w:hAnsi="Times New Roman"/>
          <w:sz w:val="20"/>
          <w:szCs w:val="28"/>
          <w:lang w:eastAsia="en-GB"/>
        </w:rPr>
        <w:t xml:space="preserve">Despite extensive applications of these plants in traditional medicine, little information is available on their </w:t>
      </w:r>
      <w:proofErr w:type="spellStart"/>
      <w:r w:rsidRPr="006C769D">
        <w:rPr>
          <w:rFonts w:ascii="Times New Roman" w:hAnsi="Times New Roman"/>
          <w:sz w:val="20"/>
          <w:szCs w:val="28"/>
          <w:lang w:eastAsia="en-GB"/>
        </w:rPr>
        <w:t>phytochemical</w:t>
      </w:r>
      <w:proofErr w:type="spellEnd"/>
      <w:r w:rsidRPr="006C769D">
        <w:rPr>
          <w:rFonts w:ascii="Times New Roman" w:hAnsi="Times New Roman"/>
          <w:sz w:val="20"/>
          <w:szCs w:val="28"/>
          <w:lang w:eastAsia="en-GB"/>
        </w:rPr>
        <w:t xml:space="preserve"> constituents. </w:t>
      </w:r>
      <w:r w:rsidRPr="006C769D">
        <w:rPr>
          <w:rFonts w:ascii="Times New Roman" w:hAnsi="Times New Roman"/>
          <w:sz w:val="20"/>
          <w:szCs w:val="28"/>
        </w:rPr>
        <w:t xml:space="preserve">The prevailing situation has provoked us to analyze the bioactive plants with reference to the selected medicinal plants in this study. Thus, this work is aimed to </w:t>
      </w:r>
      <w:proofErr w:type="spellStart"/>
      <w:r w:rsidRPr="006C769D">
        <w:rPr>
          <w:rFonts w:ascii="Times New Roman" w:hAnsi="Times New Roman"/>
          <w:sz w:val="20"/>
          <w:szCs w:val="28"/>
        </w:rPr>
        <w:t>investigaate</w:t>
      </w:r>
      <w:proofErr w:type="spellEnd"/>
      <w:r w:rsidRPr="006C769D">
        <w:rPr>
          <w:rFonts w:ascii="Times New Roman" w:hAnsi="Times New Roman"/>
          <w:sz w:val="20"/>
          <w:szCs w:val="28"/>
        </w:rPr>
        <w:t xml:space="preserve"> the </w:t>
      </w:r>
      <w:proofErr w:type="spellStart"/>
      <w:r w:rsidRPr="006C769D">
        <w:rPr>
          <w:rFonts w:ascii="Times New Roman" w:hAnsi="Times New Roman"/>
          <w:sz w:val="20"/>
          <w:szCs w:val="28"/>
        </w:rPr>
        <w:t>phytochemical</w:t>
      </w:r>
      <w:proofErr w:type="spellEnd"/>
      <w:r w:rsidRPr="006C769D">
        <w:rPr>
          <w:rFonts w:ascii="Times New Roman" w:hAnsi="Times New Roman"/>
          <w:sz w:val="20"/>
          <w:szCs w:val="28"/>
        </w:rPr>
        <w:t xml:space="preserve"> composition of </w:t>
      </w:r>
      <w:r w:rsidRPr="006C769D">
        <w:rPr>
          <w:rFonts w:ascii="Times New Roman" w:hAnsi="Times New Roman"/>
          <w:bCs/>
          <w:sz w:val="20"/>
          <w:szCs w:val="28"/>
        </w:rPr>
        <w:t>these plants.</w:t>
      </w:r>
    </w:p>
    <w:p w:rsidR="006C769D" w:rsidRDefault="00746FDA" w:rsidP="006C769D">
      <w:pPr>
        <w:snapToGrid w:val="0"/>
        <w:spacing w:after="0" w:line="240" w:lineRule="auto"/>
        <w:jc w:val="both"/>
        <w:rPr>
          <w:rFonts w:ascii="Times New Roman" w:eastAsiaTheme="minorEastAsia" w:hAnsi="Times New Roman"/>
          <w:b/>
          <w:sz w:val="20"/>
          <w:szCs w:val="28"/>
          <w:lang w:eastAsia="zh-CN"/>
        </w:rPr>
      </w:pPr>
      <w:r w:rsidRPr="006C769D">
        <w:rPr>
          <w:rFonts w:ascii="Times New Roman" w:hAnsi="Times New Roman"/>
          <w:b/>
          <w:sz w:val="20"/>
          <w:szCs w:val="28"/>
        </w:rPr>
        <w:t>Collection of Material</w:t>
      </w:r>
    </w:p>
    <w:p w:rsidR="00595482" w:rsidRPr="006C769D" w:rsidRDefault="00595482" w:rsidP="006C769D">
      <w:pPr>
        <w:snapToGrid w:val="0"/>
        <w:spacing w:after="0" w:line="240" w:lineRule="auto"/>
        <w:ind w:firstLine="425"/>
        <w:jc w:val="both"/>
        <w:rPr>
          <w:rFonts w:ascii="Times New Roman" w:hAnsi="Times New Roman"/>
          <w:b/>
          <w:sz w:val="20"/>
          <w:szCs w:val="28"/>
        </w:rPr>
      </w:pPr>
      <w:r w:rsidRPr="006C769D">
        <w:rPr>
          <w:rFonts w:ascii="Times New Roman" w:hAnsi="Times New Roman"/>
          <w:sz w:val="20"/>
          <w:szCs w:val="28"/>
        </w:rPr>
        <w:t xml:space="preserve">Fresh leaves of </w:t>
      </w:r>
      <w:proofErr w:type="spellStart"/>
      <w:r w:rsidRPr="006C769D">
        <w:rPr>
          <w:rFonts w:ascii="Times New Roman" w:hAnsi="Times New Roman"/>
          <w:bCs/>
          <w:i/>
          <w:sz w:val="20"/>
          <w:szCs w:val="28"/>
        </w:rPr>
        <w:t>momordica</w:t>
      </w:r>
      <w:proofErr w:type="spellEnd"/>
      <w:r w:rsidRPr="006C769D">
        <w:rPr>
          <w:rFonts w:ascii="Times New Roman" w:hAnsi="Times New Roman"/>
          <w:bCs/>
          <w:i/>
          <w:sz w:val="20"/>
          <w:szCs w:val="28"/>
        </w:rPr>
        <w:t xml:space="preserve"> </w:t>
      </w:r>
      <w:proofErr w:type="spellStart"/>
      <w:r w:rsidRPr="006C769D">
        <w:rPr>
          <w:rFonts w:ascii="Times New Roman" w:hAnsi="Times New Roman"/>
          <w:bCs/>
          <w:i/>
          <w:sz w:val="20"/>
          <w:szCs w:val="28"/>
        </w:rPr>
        <w:t>charantia</w:t>
      </w:r>
      <w:proofErr w:type="spellEnd"/>
      <w:r w:rsidRPr="006C769D">
        <w:rPr>
          <w:rFonts w:ascii="Times New Roman" w:hAnsi="Times New Roman"/>
          <w:bCs/>
          <w:i/>
          <w:sz w:val="20"/>
          <w:szCs w:val="28"/>
        </w:rPr>
        <w:t xml:space="preserve">, </w:t>
      </w:r>
      <w:proofErr w:type="spellStart"/>
      <w:r w:rsidRPr="006C769D">
        <w:rPr>
          <w:rFonts w:ascii="Times New Roman" w:hAnsi="Times New Roman"/>
          <w:bCs/>
          <w:i/>
          <w:sz w:val="20"/>
          <w:szCs w:val="28"/>
        </w:rPr>
        <w:t>carica</w:t>
      </w:r>
      <w:proofErr w:type="spellEnd"/>
      <w:r w:rsidRPr="006C769D">
        <w:rPr>
          <w:rFonts w:ascii="Times New Roman" w:hAnsi="Times New Roman"/>
          <w:bCs/>
          <w:i/>
          <w:sz w:val="20"/>
          <w:szCs w:val="28"/>
        </w:rPr>
        <w:t xml:space="preserve"> papaya </w:t>
      </w:r>
      <w:r w:rsidRPr="006C769D">
        <w:rPr>
          <w:rFonts w:ascii="Times New Roman" w:hAnsi="Times New Roman"/>
          <w:bCs/>
          <w:sz w:val="20"/>
          <w:szCs w:val="28"/>
        </w:rPr>
        <w:t>and</w:t>
      </w:r>
      <w:r w:rsidRPr="006C769D">
        <w:rPr>
          <w:rFonts w:ascii="Times New Roman" w:hAnsi="Times New Roman"/>
          <w:bCs/>
          <w:i/>
          <w:sz w:val="20"/>
          <w:szCs w:val="28"/>
        </w:rPr>
        <w:t xml:space="preserve"> </w:t>
      </w:r>
      <w:proofErr w:type="spellStart"/>
      <w:r w:rsidRPr="006C769D">
        <w:rPr>
          <w:rFonts w:ascii="Times New Roman" w:hAnsi="Times New Roman"/>
          <w:bCs/>
          <w:i/>
          <w:sz w:val="20"/>
          <w:szCs w:val="28"/>
        </w:rPr>
        <w:t>palisota</w:t>
      </w:r>
      <w:proofErr w:type="spellEnd"/>
      <w:r w:rsidRPr="006C769D">
        <w:rPr>
          <w:rFonts w:ascii="Times New Roman" w:hAnsi="Times New Roman"/>
          <w:bCs/>
          <w:i/>
          <w:sz w:val="20"/>
          <w:szCs w:val="28"/>
        </w:rPr>
        <w:t xml:space="preserve"> </w:t>
      </w:r>
      <w:proofErr w:type="spellStart"/>
      <w:r w:rsidRPr="006C769D">
        <w:rPr>
          <w:rFonts w:ascii="Times New Roman" w:hAnsi="Times New Roman"/>
          <w:bCs/>
          <w:i/>
          <w:sz w:val="20"/>
          <w:szCs w:val="28"/>
        </w:rPr>
        <w:t>hirsuta</w:t>
      </w:r>
      <w:proofErr w:type="spellEnd"/>
      <w:r w:rsidRPr="006C769D">
        <w:rPr>
          <w:rFonts w:ascii="Times New Roman" w:hAnsi="Times New Roman"/>
          <w:bCs/>
          <w:i/>
          <w:sz w:val="20"/>
          <w:szCs w:val="28"/>
        </w:rPr>
        <w:t xml:space="preserve"> leaves</w:t>
      </w:r>
      <w:r w:rsidRPr="006C769D">
        <w:rPr>
          <w:rFonts w:ascii="Times New Roman" w:hAnsi="Times New Roman"/>
          <w:i/>
          <w:iCs/>
          <w:sz w:val="20"/>
          <w:szCs w:val="28"/>
        </w:rPr>
        <w:t xml:space="preserve"> </w:t>
      </w:r>
      <w:r w:rsidRPr="006C769D">
        <w:rPr>
          <w:rFonts w:ascii="Times New Roman" w:hAnsi="Times New Roman"/>
          <w:sz w:val="20"/>
          <w:szCs w:val="28"/>
        </w:rPr>
        <w:t xml:space="preserve">were harvested between June and August, 2013, from a home garden at </w:t>
      </w:r>
      <w:proofErr w:type="spellStart"/>
      <w:r w:rsidRPr="006C769D">
        <w:rPr>
          <w:rFonts w:ascii="Times New Roman" w:hAnsi="Times New Roman"/>
          <w:sz w:val="20"/>
          <w:szCs w:val="28"/>
        </w:rPr>
        <w:t>Auchi</w:t>
      </w:r>
      <w:proofErr w:type="spellEnd"/>
      <w:r w:rsidRPr="006C769D">
        <w:rPr>
          <w:rFonts w:ascii="Times New Roman" w:hAnsi="Times New Roman"/>
          <w:sz w:val="20"/>
          <w:szCs w:val="28"/>
        </w:rPr>
        <w:t xml:space="preserve">, </w:t>
      </w:r>
      <w:proofErr w:type="spellStart"/>
      <w:r w:rsidRPr="006C769D">
        <w:rPr>
          <w:rFonts w:ascii="Times New Roman" w:hAnsi="Times New Roman"/>
          <w:sz w:val="20"/>
          <w:szCs w:val="28"/>
        </w:rPr>
        <w:t>Etsako</w:t>
      </w:r>
      <w:proofErr w:type="spellEnd"/>
      <w:r w:rsidRPr="006C769D">
        <w:rPr>
          <w:rFonts w:ascii="Times New Roman" w:hAnsi="Times New Roman"/>
          <w:sz w:val="20"/>
          <w:szCs w:val="28"/>
        </w:rPr>
        <w:t xml:space="preserve"> West LGA, Edo State, Nigeria. The plant was identified and authenticated by the Department of Botany, Ambrose </w:t>
      </w:r>
      <w:proofErr w:type="spellStart"/>
      <w:r w:rsidRPr="006C769D">
        <w:rPr>
          <w:rFonts w:ascii="Times New Roman" w:hAnsi="Times New Roman"/>
          <w:sz w:val="20"/>
          <w:szCs w:val="28"/>
        </w:rPr>
        <w:t>Alli</w:t>
      </w:r>
      <w:proofErr w:type="spellEnd"/>
      <w:r w:rsidRPr="006C769D">
        <w:rPr>
          <w:rFonts w:ascii="Times New Roman" w:hAnsi="Times New Roman"/>
          <w:sz w:val="20"/>
          <w:szCs w:val="28"/>
        </w:rPr>
        <w:t xml:space="preserve"> University </w:t>
      </w:r>
      <w:proofErr w:type="spellStart"/>
      <w:r w:rsidRPr="006C769D">
        <w:rPr>
          <w:rFonts w:ascii="Times New Roman" w:hAnsi="Times New Roman"/>
          <w:sz w:val="20"/>
          <w:szCs w:val="28"/>
        </w:rPr>
        <w:t>Ekpoma</w:t>
      </w:r>
      <w:proofErr w:type="spellEnd"/>
      <w:r w:rsidRPr="006C769D">
        <w:rPr>
          <w:rFonts w:ascii="Times New Roman" w:hAnsi="Times New Roman"/>
          <w:sz w:val="20"/>
          <w:szCs w:val="28"/>
        </w:rPr>
        <w:t xml:space="preserve">, Edo State, Nigeria. The leaves were sorted out to eliminate all bad materials. The leaves were dried in a hot air oven (SD 93114624, </w:t>
      </w:r>
      <w:proofErr w:type="spellStart"/>
      <w:r w:rsidRPr="006C769D">
        <w:rPr>
          <w:rFonts w:ascii="Times New Roman" w:hAnsi="Times New Roman"/>
          <w:sz w:val="20"/>
          <w:szCs w:val="28"/>
        </w:rPr>
        <w:t>Gallenkamp</w:t>
      </w:r>
      <w:proofErr w:type="spellEnd"/>
      <w:r w:rsidRPr="006C769D">
        <w:rPr>
          <w:rFonts w:ascii="Times New Roman" w:hAnsi="Times New Roman"/>
          <w:sz w:val="20"/>
          <w:szCs w:val="28"/>
        </w:rPr>
        <w:t>, United Kingdom) for five days at 40°C and were further processed and kept until required (</w:t>
      </w:r>
      <w:proofErr w:type="spellStart"/>
      <w:r w:rsidRPr="006C769D">
        <w:rPr>
          <w:rFonts w:ascii="Times New Roman" w:hAnsi="Times New Roman"/>
          <w:sz w:val="20"/>
          <w:szCs w:val="28"/>
        </w:rPr>
        <w:t>Odetola</w:t>
      </w:r>
      <w:proofErr w:type="spellEnd"/>
      <w:r w:rsidRPr="006C769D">
        <w:rPr>
          <w:rFonts w:ascii="Times New Roman" w:hAnsi="Times New Roman"/>
          <w:sz w:val="20"/>
          <w:szCs w:val="28"/>
        </w:rPr>
        <w:t xml:space="preserve"> and </w:t>
      </w:r>
      <w:proofErr w:type="spellStart"/>
      <w:r w:rsidRPr="006C769D">
        <w:rPr>
          <w:rFonts w:ascii="Times New Roman" w:hAnsi="Times New Roman"/>
          <w:sz w:val="20"/>
          <w:szCs w:val="28"/>
        </w:rPr>
        <w:t>Akojenu</w:t>
      </w:r>
      <w:proofErr w:type="spellEnd"/>
      <w:r w:rsidRPr="006C769D">
        <w:rPr>
          <w:rFonts w:ascii="Times New Roman" w:hAnsi="Times New Roman"/>
          <w:sz w:val="20"/>
          <w:szCs w:val="28"/>
        </w:rPr>
        <w:t>, 2000).</w:t>
      </w:r>
    </w:p>
    <w:p w:rsidR="006C769D" w:rsidRDefault="00746FDA" w:rsidP="006C769D">
      <w:pPr>
        <w:autoSpaceDE w:val="0"/>
        <w:autoSpaceDN w:val="0"/>
        <w:adjustRightInd w:val="0"/>
        <w:snapToGrid w:val="0"/>
        <w:spacing w:after="0" w:line="240" w:lineRule="auto"/>
        <w:jc w:val="both"/>
        <w:rPr>
          <w:rFonts w:ascii="Times New Roman" w:eastAsiaTheme="minorEastAsia" w:hAnsi="Times New Roman"/>
          <w:b/>
          <w:bCs/>
          <w:sz w:val="20"/>
          <w:szCs w:val="28"/>
          <w:lang w:eastAsia="zh-CN"/>
        </w:rPr>
      </w:pPr>
      <w:r w:rsidRPr="006C769D">
        <w:rPr>
          <w:rFonts w:ascii="Times New Roman" w:hAnsi="Times New Roman"/>
          <w:b/>
          <w:bCs/>
          <w:sz w:val="20"/>
          <w:szCs w:val="28"/>
        </w:rPr>
        <w:t xml:space="preserve">Sample Preparation </w:t>
      </w:r>
    </w:p>
    <w:p w:rsidR="00E71DD7" w:rsidRPr="006C769D" w:rsidRDefault="00595482" w:rsidP="006C769D">
      <w:pPr>
        <w:autoSpaceDE w:val="0"/>
        <w:autoSpaceDN w:val="0"/>
        <w:adjustRightInd w:val="0"/>
        <w:snapToGrid w:val="0"/>
        <w:spacing w:after="0" w:line="240" w:lineRule="auto"/>
        <w:ind w:firstLine="425"/>
        <w:jc w:val="both"/>
        <w:rPr>
          <w:rFonts w:ascii="Times New Roman" w:hAnsi="Times New Roman"/>
          <w:sz w:val="20"/>
          <w:szCs w:val="28"/>
        </w:rPr>
      </w:pPr>
      <w:r w:rsidRPr="006C769D">
        <w:rPr>
          <w:rFonts w:ascii="Times New Roman" w:hAnsi="Times New Roman"/>
          <w:sz w:val="20"/>
          <w:szCs w:val="28"/>
        </w:rPr>
        <w:t>The dried matter obtained was ground to a fine powder and stored at 5</w:t>
      </w:r>
      <w:r w:rsidRPr="006C769D">
        <w:rPr>
          <w:rFonts w:ascii="Times New Roman" w:hAnsi="Times New Roman"/>
          <w:sz w:val="20"/>
          <w:szCs w:val="28"/>
          <w:vertAlign w:val="superscript"/>
        </w:rPr>
        <w:t>o</w:t>
      </w:r>
      <w:r w:rsidRPr="006C769D">
        <w:rPr>
          <w:rFonts w:ascii="Times New Roman" w:hAnsi="Times New Roman"/>
          <w:sz w:val="20"/>
          <w:szCs w:val="28"/>
        </w:rPr>
        <w:t>C in air-tight containers prior to further analysis (</w:t>
      </w:r>
      <w:proofErr w:type="spellStart"/>
      <w:r w:rsidRPr="006C769D">
        <w:rPr>
          <w:rFonts w:ascii="Times New Roman" w:hAnsi="Times New Roman"/>
          <w:sz w:val="20"/>
          <w:szCs w:val="28"/>
        </w:rPr>
        <w:t>Sofowora</w:t>
      </w:r>
      <w:proofErr w:type="spellEnd"/>
      <w:r w:rsidRPr="006C769D">
        <w:rPr>
          <w:rFonts w:ascii="Times New Roman" w:hAnsi="Times New Roman"/>
          <w:sz w:val="20"/>
          <w:szCs w:val="28"/>
        </w:rPr>
        <w:t>, 2006).</w:t>
      </w:r>
    </w:p>
    <w:p w:rsidR="00595482" w:rsidRPr="006C769D" w:rsidRDefault="00E71DD7" w:rsidP="006C769D">
      <w:pPr>
        <w:autoSpaceDE w:val="0"/>
        <w:autoSpaceDN w:val="0"/>
        <w:adjustRightInd w:val="0"/>
        <w:snapToGrid w:val="0"/>
        <w:spacing w:after="0" w:line="240" w:lineRule="auto"/>
        <w:jc w:val="both"/>
        <w:rPr>
          <w:rFonts w:ascii="Times New Roman" w:hAnsi="Times New Roman"/>
          <w:b/>
          <w:bCs/>
          <w:color w:val="000000"/>
          <w:sz w:val="20"/>
          <w:szCs w:val="28"/>
          <w:lang w:eastAsia="en-GB"/>
        </w:rPr>
      </w:pPr>
      <w:r w:rsidRPr="006C769D">
        <w:rPr>
          <w:rFonts w:ascii="Times New Roman" w:hAnsi="Times New Roman"/>
          <w:b/>
          <w:bCs/>
          <w:color w:val="000000"/>
          <w:sz w:val="20"/>
          <w:szCs w:val="28"/>
          <w:lang w:eastAsia="en-GB"/>
        </w:rPr>
        <w:t>Preparation of Aqueous and Ethanol Extracts</w:t>
      </w:r>
    </w:p>
    <w:p w:rsidR="00595482" w:rsidRPr="006C769D" w:rsidRDefault="00595482" w:rsidP="006C769D">
      <w:pPr>
        <w:autoSpaceDE w:val="0"/>
        <w:autoSpaceDN w:val="0"/>
        <w:adjustRightInd w:val="0"/>
        <w:snapToGrid w:val="0"/>
        <w:spacing w:after="0" w:line="240" w:lineRule="auto"/>
        <w:ind w:firstLine="425"/>
        <w:jc w:val="both"/>
        <w:rPr>
          <w:rFonts w:ascii="Times New Roman" w:hAnsi="Times New Roman"/>
          <w:bCs/>
          <w:sz w:val="20"/>
          <w:szCs w:val="28"/>
          <w:lang w:eastAsia="en-GB"/>
        </w:rPr>
      </w:pPr>
      <w:r w:rsidRPr="006C769D">
        <w:rPr>
          <w:rFonts w:ascii="Times New Roman" w:hAnsi="Times New Roman"/>
          <w:color w:val="000000"/>
          <w:sz w:val="20"/>
          <w:szCs w:val="28"/>
          <w:lang w:eastAsia="en-GB"/>
        </w:rPr>
        <w:t xml:space="preserve">Twenty grams of the dried powdered sample was soaked in 250 ml of distilled water contained in a 500 ml flask. The flask was covered with cotton plug and then wrapped with aluminium foil and shaken vigorously at 3 h interval for 48 h at room temperature. After 48 h, the crude extract was shaken vigorously and filtered using a muslin cloth and then </w:t>
      </w:r>
      <w:proofErr w:type="spellStart"/>
      <w:r w:rsidRPr="006C769D">
        <w:rPr>
          <w:rFonts w:ascii="Times New Roman" w:hAnsi="Times New Roman"/>
          <w:color w:val="000000"/>
          <w:sz w:val="20"/>
          <w:szCs w:val="28"/>
          <w:lang w:eastAsia="en-GB"/>
        </w:rPr>
        <w:t>Whatman</w:t>
      </w:r>
      <w:proofErr w:type="spellEnd"/>
      <w:r w:rsidRPr="006C769D">
        <w:rPr>
          <w:rFonts w:ascii="Times New Roman" w:hAnsi="Times New Roman"/>
          <w:color w:val="000000"/>
          <w:sz w:val="20"/>
          <w:szCs w:val="28"/>
          <w:lang w:eastAsia="en-GB"/>
        </w:rPr>
        <w:t xml:space="preserve"> No. 1 filter paper. The filtered samples were sterilized by passing through Millipore filter and then evaporated to dryness using rotary evaporator set at 40°C temperature</w:t>
      </w:r>
      <w:r w:rsidRPr="006C769D">
        <w:rPr>
          <w:rFonts w:ascii="Times New Roman" w:hAnsi="Times New Roman"/>
          <w:color w:val="1F497D"/>
          <w:sz w:val="20"/>
          <w:szCs w:val="28"/>
          <w:lang w:eastAsia="en-GB"/>
        </w:rPr>
        <w:t xml:space="preserve">. </w:t>
      </w:r>
      <w:r w:rsidRPr="006C769D">
        <w:rPr>
          <w:rFonts w:ascii="Times New Roman" w:hAnsi="Times New Roman"/>
          <w:color w:val="000000"/>
          <w:sz w:val="20"/>
          <w:szCs w:val="28"/>
          <w:lang w:eastAsia="en-GB"/>
        </w:rPr>
        <w:t>The percentage yield of the extract obtained was 13.4%. The concentrated extract was stored in airtight sample bottle until required. Similar procedure was repeated with ethanol for the preparation of ethanol extracts (</w:t>
      </w:r>
      <w:proofErr w:type="spellStart"/>
      <w:r w:rsidRPr="006C769D">
        <w:rPr>
          <w:rFonts w:ascii="Times New Roman" w:hAnsi="Times New Roman"/>
          <w:bCs/>
          <w:sz w:val="20"/>
          <w:szCs w:val="28"/>
          <w:lang w:eastAsia="en-GB"/>
        </w:rPr>
        <w:t>Mada</w:t>
      </w:r>
      <w:proofErr w:type="spellEnd"/>
      <w:r w:rsidRPr="006C769D">
        <w:rPr>
          <w:rFonts w:ascii="Times New Roman" w:hAnsi="Times New Roman"/>
          <w:bCs/>
          <w:sz w:val="20"/>
          <w:szCs w:val="28"/>
          <w:lang w:eastAsia="en-GB"/>
        </w:rPr>
        <w:t xml:space="preserve"> et al, 2013).</w:t>
      </w:r>
    </w:p>
    <w:p w:rsidR="00595482" w:rsidRPr="006C769D" w:rsidRDefault="00E71DD7" w:rsidP="006C769D">
      <w:pPr>
        <w:autoSpaceDE w:val="0"/>
        <w:autoSpaceDN w:val="0"/>
        <w:adjustRightInd w:val="0"/>
        <w:snapToGrid w:val="0"/>
        <w:spacing w:after="0" w:line="240" w:lineRule="auto"/>
        <w:jc w:val="both"/>
        <w:rPr>
          <w:rFonts w:ascii="Times New Roman" w:hAnsi="Times New Roman"/>
          <w:b/>
          <w:bCs/>
          <w:sz w:val="20"/>
          <w:szCs w:val="28"/>
          <w:lang w:eastAsia="en-GB"/>
        </w:rPr>
      </w:pPr>
      <w:proofErr w:type="spellStart"/>
      <w:r w:rsidRPr="006C769D">
        <w:rPr>
          <w:rFonts w:ascii="Times New Roman" w:hAnsi="Times New Roman"/>
          <w:b/>
          <w:bCs/>
          <w:sz w:val="20"/>
          <w:szCs w:val="28"/>
          <w:lang w:eastAsia="en-GB"/>
        </w:rPr>
        <w:t>Phytochemical</w:t>
      </w:r>
      <w:proofErr w:type="spellEnd"/>
      <w:r w:rsidRPr="006C769D">
        <w:rPr>
          <w:rFonts w:ascii="Times New Roman" w:hAnsi="Times New Roman"/>
          <w:b/>
          <w:bCs/>
          <w:sz w:val="20"/>
          <w:szCs w:val="28"/>
          <w:lang w:eastAsia="en-GB"/>
        </w:rPr>
        <w:t xml:space="preserve"> Screening</w:t>
      </w:r>
    </w:p>
    <w:p w:rsidR="00595482" w:rsidRPr="006C769D" w:rsidRDefault="00595482" w:rsidP="006C769D">
      <w:pPr>
        <w:autoSpaceDE w:val="0"/>
        <w:autoSpaceDN w:val="0"/>
        <w:adjustRightInd w:val="0"/>
        <w:snapToGrid w:val="0"/>
        <w:spacing w:after="0" w:line="240" w:lineRule="auto"/>
        <w:ind w:firstLine="425"/>
        <w:jc w:val="both"/>
        <w:rPr>
          <w:rFonts w:ascii="Times New Roman" w:hAnsi="Times New Roman"/>
          <w:color w:val="000000"/>
          <w:sz w:val="20"/>
          <w:szCs w:val="28"/>
          <w:lang w:eastAsia="en-GB"/>
        </w:rPr>
      </w:pPr>
      <w:r w:rsidRPr="006C769D">
        <w:rPr>
          <w:rFonts w:ascii="Times New Roman" w:hAnsi="Times New Roman"/>
          <w:color w:val="000000"/>
          <w:sz w:val="20"/>
          <w:szCs w:val="28"/>
          <w:lang w:eastAsia="en-GB"/>
        </w:rPr>
        <w:t xml:space="preserve">The analysis for tannin, </w:t>
      </w:r>
      <w:proofErr w:type="spellStart"/>
      <w:r w:rsidRPr="006C769D">
        <w:rPr>
          <w:rFonts w:ascii="Times New Roman" w:hAnsi="Times New Roman"/>
          <w:color w:val="000000"/>
          <w:sz w:val="20"/>
          <w:szCs w:val="28"/>
          <w:lang w:eastAsia="en-GB"/>
        </w:rPr>
        <w:t>saponins</w:t>
      </w:r>
      <w:proofErr w:type="spellEnd"/>
      <w:r w:rsidRPr="006C769D">
        <w:rPr>
          <w:rFonts w:ascii="Times New Roman" w:hAnsi="Times New Roman"/>
          <w:color w:val="000000"/>
          <w:sz w:val="20"/>
          <w:szCs w:val="28"/>
          <w:lang w:eastAsia="en-GB"/>
        </w:rPr>
        <w:t xml:space="preserve">, cardiac glycosides, </w:t>
      </w:r>
      <w:proofErr w:type="spellStart"/>
      <w:r w:rsidRPr="006C769D">
        <w:rPr>
          <w:rFonts w:ascii="Times New Roman" w:hAnsi="Times New Roman"/>
          <w:color w:val="000000"/>
          <w:sz w:val="20"/>
          <w:szCs w:val="28"/>
          <w:lang w:eastAsia="en-GB"/>
        </w:rPr>
        <w:t>flavonoid</w:t>
      </w:r>
      <w:proofErr w:type="spellEnd"/>
      <w:r w:rsidRPr="006C769D">
        <w:rPr>
          <w:rFonts w:ascii="Times New Roman" w:hAnsi="Times New Roman"/>
          <w:color w:val="000000"/>
          <w:sz w:val="20"/>
          <w:szCs w:val="28"/>
          <w:lang w:eastAsia="en-GB"/>
        </w:rPr>
        <w:t xml:space="preserve">, steroids and alkaloids were </w:t>
      </w:r>
      <w:r w:rsidRPr="006C769D">
        <w:rPr>
          <w:rFonts w:ascii="Times New Roman" w:hAnsi="Times New Roman"/>
          <w:color w:val="000000"/>
          <w:sz w:val="20"/>
          <w:szCs w:val="28"/>
          <w:lang w:eastAsia="en-GB"/>
        </w:rPr>
        <w:lastRenderedPageBreak/>
        <w:t>carried out according to standard methods, (</w:t>
      </w:r>
      <w:proofErr w:type="spellStart"/>
      <w:r w:rsidRPr="006C769D">
        <w:rPr>
          <w:rFonts w:ascii="Times New Roman" w:hAnsi="Times New Roman"/>
          <w:color w:val="000000"/>
          <w:sz w:val="20"/>
          <w:szCs w:val="28"/>
          <w:lang w:eastAsia="en-GB"/>
        </w:rPr>
        <w:t>Sofowara</w:t>
      </w:r>
      <w:proofErr w:type="spellEnd"/>
      <w:r w:rsidRPr="006C769D">
        <w:rPr>
          <w:rFonts w:ascii="Times New Roman" w:hAnsi="Times New Roman"/>
          <w:color w:val="000000"/>
          <w:sz w:val="20"/>
          <w:szCs w:val="28"/>
          <w:lang w:eastAsia="en-GB"/>
        </w:rPr>
        <w:t>, 1993; AOAC 1980).</w:t>
      </w:r>
    </w:p>
    <w:p w:rsidR="00595482" w:rsidRPr="006C769D" w:rsidRDefault="00595482" w:rsidP="006C769D">
      <w:pPr>
        <w:autoSpaceDE w:val="0"/>
        <w:autoSpaceDN w:val="0"/>
        <w:adjustRightInd w:val="0"/>
        <w:snapToGrid w:val="0"/>
        <w:spacing w:after="0" w:line="240" w:lineRule="auto"/>
        <w:jc w:val="both"/>
        <w:rPr>
          <w:rFonts w:ascii="Times New Roman" w:hAnsi="Times New Roman"/>
          <w:b/>
          <w:bCs/>
          <w:sz w:val="20"/>
          <w:szCs w:val="28"/>
          <w:lang w:eastAsia="en-GB"/>
        </w:rPr>
      </w:pPr>
      <w:r w:rsidRPr="006C769D">
        <w:rPr>
          <w:rFonts w:ascii="Times New Roman" w:hAnsi="Times New Roman"/>
          <w:b/>
          <w:bCs/>
          <w:sz w:val="20"/>
          <w:szCs w:val="28"/>
          <w:lang w:eastAsia="en-GB"/>
        </w:rPr>
        <w:t>(</w:t>
      </w:r>
      <w:proofErr w:type="spellStart"/>
      <w:r w:rsidRPr="006C769D">
        <w:rPr>
          <w:rFonts w:ascii="Times New Roman" w:hAnsi="Times New Roman"/>
          <w:b/>
          <w:bCs/>
          <w:sz w:val="20"/>
          <w:szCs w:val="28"/>
          <w:lang w:eastAsia="en-GB"/>
        </w:rPr>
        <w:t>i</w:t>
      </w:r>
      <w:proofErr w:type="spellEnd"/>
      <w:r w:rsidRPr="006C769D">
        <w:rPr>
          <w:rFonts w:ascii="Times New Roman" w:hAnsi="Times New Roman"/>
          <w:b/>
          <w:bCs/>
          <w:sz w:val="20"/>
          <w:szCs w:val="28"/>
          <w:lang w:eastAsia="en-GB"/>
        </w:rPr>
        <w:t>) Test for alkaloids</w:t>
      </w:r>
    </w:p>
    <w:p w:rsidR="00595482" w:rsidRPr="006C769D" w:rsidRDefault="00595482" w:rsidP="006C769D">
      <w:pPr>
        <w:autoSpaceDE w:val="0"/>
        <w:autoSpaceDN w:val="0"/>
        <w:adjustRightInd w:val="0"/>
        <w:snapToGrid w:val="0"/>
        <w:spacing w:after="0" w:line="240" w:lineRule="auto"/>
        <w:ind w:firstLine="425"/>
        <w:jc w:val="both"/>
        <w:rPr>
          <w:rFonts w:ascii="Times New Roman" w:hAnsi="Times New Roman"/>
          <w:sz w:val="20"/>
          <w:szCs w:val="28"/>
          <w:lang w:eastAsia="en-GB"/>
        </w:rPr>
      </w:pPr>
      <w:r w:rsidRPr="006C769D">
        <w:rPr>
          <w:rFonts w:ascii="Times New Roman" w:hAnsi="Times New Roman"/>
          <w:sz w:val="20"/>
          <w:szCs w:val="28"/>
          <w:lang w:eastAsia="en-GB"/>
        </w:rPr>
        <w:t xml:space="preserve">To 0.1ml of the extract and fractions in a test tube, 2 – 3 drops of </w:t>
      </w:r>
      <w:proofErr w:type="spellStart"/>
      <w:r w:rsidRPr="006C769D">
        <w:rPr>
          <w:rFonts w:ascii="Times New Roman" w:hAnsi="Times New Roman"/>
          <w:sz w:val="20"/>
          <w:szCs w:val="28"/>
          <w:lang w:eastAsia="en-GB"/>
        </w:rPr>
        <w:t>Dragendoff’s</w:t>
      </w:r>
      <w:proofErr w:type="spellEnd"/>
      <w:r w:rsidRPr="006C769D">
        <w:rPr>
          <w:rFonts w:ascii="Times New Roman" w:hAnsi="Times New Roman"/>
          <w:sz w:val="20"/>
          <w:szCs w:val="28"/>
          <w:lang w:eastAsia="en-GB"/>
        </w:rPr>
        <w:t xml:space="preserve"> reagent was added. An orange red precipitate with turbidity denoted the presence of alkaloids.</w:t>
      </w:r>
    </w:p>
    <w:p w:rsidR="00595482" w:rsidRPr="006C769D" w:rsidRDefault="00595482" w:rsidP="006C769D">
      <w:pPr>
        <w:autoSpaceDE w:val="0"/>
        <w:autoSpaceDN w:val="0"/>
        <w:adjustRightInd w:val="0"/>
        <w:snapToGrid w:val="0"/>
        <w:spacing w:after="0" w:line="240" w:lineRule="auto"/>
        <w:jc w:val="both"/>
        <w:rPr>
          <w:rFonts w:ascii="Times New Roman" w:hAnsi="Times New Roman"/>
          <w:b/>
          <w:bCs/>
          <w:sz w:val="20"/>
          <w:szCs w:val="28"/>
          <w:lang w:eastAsia="en-GB"/>
        </w:rPr>
      </w:pPr>
      <w:r w:rsidRPr="006C769D">
        <w:rPr>
          <w:rFonts w:ascii="Times New Roman" w:hAnsi="Times New Roman"/>
          <w:b/>
          <w:bCs/>
          <w:sz w:val="20"/>
          <w:szCs w:val="28"/>
          <w:lang w:eastAsia="en-GB"/>
        </w:rPr>
        <w:t xml:space="preserve">(ii) Test for </w:t>
      </w:r>
      <w:proofErr w:type="spellStart"/>
      <w:r w:rsidRPr="006C769D">
        <w:rPr>
          <w:rFonts w:ascii="Times New Roman" w:hAnsi="Times New Roman"/>
          <w:b/>
          <w:bCs/>
          <w:sz w:val="20"/>
          <w:szCs w:val="28"/>
          <w:lang w:eastAsia="en-GB"/>
        </w:rPr>
        <w:t>flavonoids</w:t>
      </w:r>
      <w:proofErr w:type="spellEnd"/>
    </w:p>
    <w:p w:rsidR="00595482" w:rsidRPr="006C769D" w:rsidRDefault="00595482" w:rsidP="006C769D">
      <w:pPr>
        <w:autoSpaceDE w:val="0"/>
        <w:autoSpaceDN w:val="0"/>
        <w:adjustRightInd w:val="0"/>
        <w:snapToGrid w:val="0"/>
        <w:spacing w:after="0" w:line="240" w:lineRule="auto"/>
        <w:ind w:firstLine="425"/>
        <w:jc w:val="both"/>
        <w:rPr>
          <w:rFonts w:ascii="Times New Roman" w:hAnsi="Times New Roman"/>
          <w:sz w:val="20"/>
          <w:szCs w:val="28"/>
          <w:lang w:eastAsia="en-GB"/>
        </w:rPr>
      </w:pPr>
      <w:r w:rsidRPr="006C769D">
        <w:rPr>
          <w:rFonts w:ascii="Times New Roman" w:hAnsi="Times New Roman"/>
          <w:sz w:val="20"/>
          <w:szCs w:val="28"/>
          <w:lang w:eastAsia="en-GB"/>
        </w:rPr>
        <w:t xml:space="preserve">To 4mg/ml of the extracts and fractions a piece of magnesium ribbon was added followed by drop-wise addition of concentrated </w:t>
      </w:r>
      <w:proofErr w:type="spellStart"/>
      <w:r w:rsidRPr="006C769D">
        <w:rPr>
          <w:rFonts w:ascii="Times New Roman" w:hAnsi="Times New Roman"/>
          <w:sz w:val="20"/>
          <w:szCs w:val="28"/>
          <w:lang w:eastAsia="en-GB"/>
        </w:rPr>
        <w:t>HCl</w:t>
      </w:r>
      <w:proofErr w:type="spellEnd"/>
      <w:r w:rsidRPr="006C769D">
        <w:rPr>
          <w:rFonts w:ascii="Times New Roman" w:hAnsi="Times New Roman"/>
          <w:sz w:val="20"/>
          <w:szCs w:val="28"/>
          <w:lang w:eastAsia="en-GB"/>
        </w:rPr>
        <w:t xml:space="preserve">. A colour change from orange to red indicated the presence of flavones; red to crimson indicated the presence of </w:t>
      </w:r>
      <w:proofErr w:type="spellStart"/>
      <w:r w:rsidRPr="006C769D">
        <w:rPr>
          <w:rFonts w:ascii="Times New Roman" w:hAnsi="Times New Roman"/>
          <w:sz w:val="20"/>
          <w:szCs w:val="28"/>
          <w:lang w:eastAsia="en-GB"/>
        </w:rPr>
        <w:t>flavonoids</w:t>
      </w:r>
      <w:proofErr w:type="spellEnd"/>
      <w:r w:rsidRPr="006C769D">
        <w:rPr>
          <w:rFonts w:ascii="Times New Roman" w:hAnsi="Times New Roman"/>
          <w:sz w:val="20"/>
          <w:szCs w:val="28"/>
          <w:lang w:eastAsia="en-GB"/>
        </w:rPr>
        <w:t>.</w:t>
      </w:r>
    </w:p>
    <w:p w:rsidR="00595482" w:rsidRPr="006C769D" w:rsidRDefault="00595482" w:rsidP="006C769D">
      <w:pPr>
        <w:autoSpaceDE w:val="0"/>
        <w:autoSpaceDN w:val="0"/>
        <w:adjustRightInd w:val="0"/>
        <w:snapToGrid w:val="0"/>
        <w:spacing w:after="0" w:line="240" w:lineRule="auto"/>
        <w:jc w:val="both"/>
        <w:rPr>
          <w:rFonts w:ascii="Times New Roman" w:hAnsi="Times New Roman"/>
          <w:b/>
          <w:bCs/>
          <w:sz w:val="20"/>
          <w:szCs w:val="28"/>
          <w:lang w:eastAsia="en-GB"/>
        </w:rPr>
      </w:pPr>
      <w:r w:rsidRPr="006C769D">
        <w:rPr>
          <w:rFonts w:ascii="Times New Roman" w:hAnsi="Times New Roman"/>
          <w:b/>
          <w:bCs/>
          <w:sz w:val="20"/>
          <w:szCs w:val="28"/>
          <w:lang w:eastAsia="en-GB"/>
        </w:rPr>
        <w:t>(iii) Test for glycosides</w:t>
      </w:r>
    </w:p>
    <w:p w:rsidR="00595482" w:rsidRPr="006C769D" w:rsidRDefault="00595482" w:rsidP="006C769D">
      <w:pPr>
        <w:autoSpaceDE w:val="0"/>
        <w:autoSpaceDN w:val="0"/>
        <w:adjustRightInd w:val="0"/>
        <w:snapToGrid w:val="0"/>
        <w:spacing w:after="0" w:line="240" w:lineRule="auto"/>
        <w:ind w:firstLine="425"/>
        <w:jc w:val="both"/>
        <w:rPr>
          <w:rFonts w:ascii="Times New Roman" w:hAnsi="Times New Roman"/>
          <w:sz w:val="20"/>
          <w:szCs w:val="28"/>
          <w:lang w:eastAsia="en-GB"/>
        </w:rPr>
      </w:pPr>
      <w:r w:rsidRPr="006C769D">
        <w:rPr>
          <w:rFonts w:ascii="Times New Roman" w:hAnsi="Times New Roman"/>
          <w:sz w:val="20"/>
          <w:szCs w:val="28"/>
          <w:lang w:eastAsia="en-GB"/>
        </w:rPr>
        <w:t xml:space="preserve">Ten </w:t>
      </w:r>
      <w:proofErr w:type="spellStart"/>
      <w:r w:rsidRPr="006C769D">
        <w:rPr>
          <w:rFonts w:ascii="Times New Roman" w:hAnsi="Times New Roman"/>
          <w:sz w:val="20"/>
          <w:szCs w:val="28"/>
          <w:lang w:eastAsia="en-GB"/>
        </w:rPr>
        <w:t>milliliters</w:t>
      </w:r>
      <w:proofErr w:type="spellEnd"/>
      <w:r w:rsidRPr="006C769D">
        <w:rPr>
          <w:rFonts w:ascii="Times New Roman" w:hAnsi="Times New Roman"/>
          <w:sz w:val="20"/>
          <w:szCs w:val="28"/>
          <w:lang w:eastAsia="en-GB"/>
        </w:rPr>
        <w:t xml:space="preserve"> of 50% H</w:t>
      </w:r>
      <w:r w:rsidRPr="006C769D">
        <w:rPr>
          <w:rFonts w:ascii="Times New Roman" w:hAnsi="Times New Roman"/>
          <w:sz w:val="20"/>
          <w:szCs w:val="28"/>
          <w:vertAlign w:val="subscript"/>
          <w:lang w:eastAsia="en-GB"/>
        </w:rPr>
        <w:t>2</w:t>
      </w:r>
      <w:r w:rsidRPr="006C769D">
        <w:rPr>
          <w:rFonts w:ascii="Times New Roman" w:hAnsi="Times New Roman"/>
          <w:sz w:val="20"/>
          <w:szCs w:val="28"/>
          <w:lang w:eastAsia="en-GB"/>
        </w:rPr>
        <w:t>SO</w:t>
      </w:r>
      <w:r w:rsidRPr="006C769D">
        <w:rPr>
          <w:rFonts w:ascii="Times New Roman" w:hAnsi="Times New Roman"/>
          <w:sz w:val="20"/>
          <w:szCs w:val="28"/>
          <w:vertAlign w:val="subscript"/>
          <w:lang w:eastAsia="en-GB"/>
        </w:rPr>
        <w:t>4</w:t>
      </w:r>
      <w:r w:rsidRPr="006C769D">
        <w:rPr>
          <w:rFonts w:ascii="Times New Roman" w:hAnsi="Times New Roman"/>
          <w:sz w:val="20"/>
          <w:szCs w:val="28"/>
          <w:lang w:eastAsia="en-GB"/>
        </w:rPr>
        <w:t xml:space="preserve"> was added to 1ml of the filtrate in separate test tubes and the mixtures heated for 15mins followed by addition of 10ml of Fehling’s solution and boiled. A brick red precipitate indicated presence of glycosides.</w:t>
      </w:r>
    </w:p>
    <w:p w:rsidR="00595482" w:rsidRPr="006C769D" w:rsidRDefault="00595482" w:rsidP="006C769D">
      <w:pPr>
        <w:autoSpaceDE w:val="0"/>
        <w:autoSpaceDN w:val="0"/>
        <w:adjustRightInd w:val="0"/>
        <w:snapToGrid w:val="0"/>
        <w:spacing w:after="0" w:line="240" w:lineRule="auto"/>
        <w:jc w:val="both"/>
        <w:rPr>
          <w:rFonts w:ascii="Times New Roman" w:hAnsi="Times New Roman"/>
          <w:b/>
          <w:bCs/>
          <w:sz w:val="20"/>
          <w:szCs w:val="28"/>
          <w:lang w:eastAsia="en-GB"/>
        </w:rPr>
      </w:pPr>
      <w:r w:rsidRPr="006C769D">
        <w:rPr>
          <w:rFonts w:ascii="Times New Roman" w:hAnsi="Times New Roman"/>
          <w:b/>
          <w:bCs/>
          <w:sz w:val="20"/>
          <w:szCs w:val="28"/>
          <w:lang w:eastAsia="en-GB"/>
        </w:rPr>
        <w:t xml:space="preserve">(v) Test for </w:t>
      </w:r>
      <w:proofErr w:type="spellStart"/>
      <w:r w:rsidRPr="006C769D">
        <w:rPr>
          <w:rFonts w:ascii="Times New Roman" w:hAnsi="Times New Roman"/>
          <w:b/>
          <w:bCs/>
          <w:sz w:val="20"/>
          <w:szCs w:val="28"/>
          <w:lang w:eastAsia="en-GB"/>
        </w:rPr>
        <w:t>saponins</w:t>
      </w:r>
      <w:proofErr w:type="spellEnd"/>
    </w:p>
    <w:p w:rsidR="00595482" w:rsidRPr="006C769D" w:rsidRDefault="00595482" w:rsidP="006C769D">
      <w:pPr>
        <w:autoSpaceDE w:val="0"/>
        <w:autoSpaceDN w:val="0"/>
        <w:adjustRightInd w:val="0"/>
        <w:snapToGrid w:val="0"/>
        <w:spacing w:after="0" w:line="240" w:lineRule="auto"/>
        <w:ind w:firstLine="425"/>
        <w:jc w:val="both"/>
        <w:rPr>
          <w:rFonts w:ascii="Times New Roman" w:hAnsi="Times New Roman"/>
          <w:sz w:val="20"/>
          <w:szCs w:val="28"/>
          <w:lang w:eastAsia="en-GB"/>
        </w:rPr>
      </w:pPr>
      <w:r w:rsidRPr="006C769D">
        <w:rPr>
          <w:rFonts w:ascii="Times New Roman" w:hAnsi="Times New Roman"/>
          <w:sz w:val="20"/>
          <w:szCs w:val="28"/>
          <w:lang w:eastAsia="en-GB"/>
        </w:rPr>
        <w:t xml:space="preserve">Half gram of the powdered leaf was dispensed in a test-tube and 5.0ml of distilled water was added and shaken vigorously. A persistent froth that lasted for about 15 minutes indicated the presence of </w:t>
      </w:r>
      <w:proofErr w:type="spellStart"/>
      <w:r w:rsidRPr="006C769D">
        <w:rPr>
          <w:rFonts w:ascii="Times New Roman" w:hAnsi="Times New Roman"/>
          <w:sz w:val="20"/>
          <w:szCs w:val="28"/>
          <w:lang w:eastAsia="en-GB"/>
        </w:rPr>
        <w:t>saponins</w:t>
      </w:r>
      <w:proofErr w:type="spellEnd"/>
      <w:r w:rsidRPr="006C769D">
        <w:rPr>
          <w:rFonts w:ascii="Times New Roman" w:hAnsi="Times New Roman"/>
          <w:sz w:val="20"/>
          <w:szCs w:val="28"/>
          <w:lang w:eastAsia="en-GB"/>
        </w:rPr>
        <w:t>.</w:t>
      </w:r>
    </w:p>
    <w:p w:rsidR="00595482" w:rsidRPr="006C769D" w:rsidRDefault="00595482" w:rsidP="006C769D">
      <w:pPr>
        <w:autoSpaceDE w:val="0"/>
        <w:autoSpaceDN w:val="0"/>
        <w:adjustRightInd w:val="0"/>
        <w:snapToGrid w:val="0"/>
        <w:spacing w:after="0" w:line="240" w:lineRule="auto"/>
        <w:jc w:val="both"/>
        <w:rPr>
          <w:rFonts w:ascii="Times New Roman" w:hAnsi="Times New Roman"/>
          <w:b/>
          <w:bCs/>
          <w:sz w:val="20"/>
          <w:szCs w:val="28"/>
          <w:lang w:eastAsia="en-GB"/>
        </w:rPr>
      </w:pPr>
      <w:r w:rsidRPr="006C769D">
        <w:rPr>
          <w:rFonts w:ascii="Times New Roman" w:hAnsi="Times New Roman"/>
          <w:b/>
          <w:bCs/>
          <w:sz w:val="20"/>
          <w:szCs w:val="28"/>
          <w:lang w:eastAsia="en-GB"/>
        </w:rPr>
        <w:t>(vi) Test for steroids</w:t>
      </w:r>
    </w:p>
    <w:p w:rsidR="00595482" w:rsidRPr="006C769D" w:rsidRDefault="00595482" w:rsidP="006C769D">
      <w:pPr>
        <w:autoSpaceDE w:val="0"/>
        <w:autoSpaceDN w:val="0"/>
        <w:adjustRightInd w:val="0"/>
        <w:snapToGrid w:val="0"/>
        <w:spacing w:after="0" w:line="240" w:lineRule="auto"/>
        <w:ind w:firstLine="425"/>
        <w:jc w:val="both"/>
        <w:rPr>
          <w:rFonts w:ascii="Times New Roman" w:hAnsi="Times New Roman"/>
          <w:sz w:val="20"/>
          <w:szCs w:val="28"/>
          <w:lang w:eastAsia="en-GB"/>
        </w:rPr>
      </w:pPr>
      <w:r w:rsidRPr="006C769D">
        <w:rPr>
          <w:rFonts w:ascii="Times New Roman" w:hAnsi="Times New Roman"/>
          <w:sz w:val="20"/>
          <w:szCs w:val="28"/>
          <w:lang w:eastAsia="en-GB"/>
        </w:rPr>
        <w:t xml:space="preserve">Two </w:t>
      </w:r>
      <w:proofErr w:type="spellStart"/>
      <w:r w:rsidRPr="006C769D">
        <w:rPr>
          <w:rFonts w:ascii="Times New Roman" w:hAnsi="Times New Roman"/>
          <w:sz w:val="20"/>
          <w:szCs w:val="28"/>
          <w:lang w:eastAsia="en-GB"/>
        </w:rPr>
        <w:t>milliliters</w:t>
      </w:r>
      <w:proofErr w:type="spellEnd"/>
      <w:r w:rsidRPr="006C769D">
        <w:rPr>
          <w:rFonts w:ascii="Times New Roman" w:hAnsi="Times New Roman"/>
          <w:sz w:val="20"/>
          <w:szCs w:val="28"/>
          <w:lang w:eastAsia="en-GB"/>
        </w:rPr>
        <w:t xml:space="preserve"> of the extracts were evaporated to dryness in separate test tubes and the residues dissolved in acetic anhydride followed by addition of chloroform. Concentrated sulphuric acid was added by means of a pipette via the side of the test tubes. Formation of brown ring at the interface of the two liquids and violet colour in the supernatant layer denoted the presence of steroids.</w:t>
      </w:r>
    </w:p>
    <w:p w:rsidR="00595482" w:rsidRPr="006C769D" w:rsidRDefault="00595482" w:rsidP="006C769D">
      <w:pPr>
        <w:autoSpaceDE w:val="0"/>
        <w:autoSpaceDN w:val="0"/>
        <w:adjustRightInd w:val="0"/>
        <w:snapToGrid w:val="0"/>
        <w:spacing w:after="0" w:line="240" w:lineRule="auto"/>
        <w:jc w:val="both"/>
        <w:rPr>
          <w:rFonts w:ascii="Times New Roman" w:hAnsi="Times New Roman"/>
          <w:b/>
          <w:bCs/>
          <w:sz w:val="20"/>
          <w:szCs w:val="28"/>
          <w:lang w:eastAsia="en-GB"/>
        </w:rPr>
      </w:pPr>
      <w:r w:rsidRPr="006C769D">
        <w:rPr>
          <w:rFonts w:ascii="Times New Roman" w:hAnsi="Times New Roman"/>
          <w:b/>
          <w:bCs/>
          <w:sz w:val="20"/>
          <w:szCs w:val="28"/>
          <w:lang w:eastAsia="en-GB"/>
        </w:rPr>
        <w:t>(vii) Test for tannins</w:t>
      </w:r>
    </w:p>
    <w:p w:rsidR="00595482" w:rsidRDefault="00595482" w:rsidP="006C769D">
      <w:pPr>
        <w:autoSpaceDE w:val="0"/>
        <w:autoSpaceDN w:val="0"/>
        <w:adjustRightInd w:val="0"/>
        <w:snapToGrid w:val="0"/>
        <w:spacing w:after="0" w:line="240" w:lineRule="auto"/>
        <w:ind w:firstLine="425"/>
        <w:jc w:val="both"/>
        <w:rPr>
          <w:rFonts w:ascii="Times New Roman" w:eastAsiaTheme="minorEastAsia" w:hAnsi="Times New Roman"/>
          <w:sz w:val="20"/>
          <w:szCs w:val="28"/>
          <w:lang w:eastAsia="zh-CN"/>
        </w:rPr>
      </w:pPr>
      <w:r w:rsidRPr="006C769D">
        <w:rPr>
          <w:rFonts w:ascii="Times New Roman" w:hAnsi="Times New Roman"/>
          <w:sz w:val="20"/>
          <w:szCs w:val="28"/>
          <w:lang w:eastAsia="en-GB"/>
        </w:rPr>
        <w:t xml:space="preserve">Two </w:t>
      </w:r>
      <w:proofErr w:type="spellStart"/>
      <w:r w:rsidRPr="006C769D">
        <w:rPr>
          <w:rFonts w:ascii="Times New Roman" w:hAnsi="Times New Roman"/>
          <w:sz w:val="20"/>
          <w:szCs w:val="28"/>
          <w:lang w:eastAsia="en-GB"/>
        </w:rPr>
        <w:t>milliliters</w:t>
      </w:r>
      <w:proofErr w:type="spellEnd"/>
      <w:r w:rsidRPr="006C769D">
        <w:rPr>
          <w:rFonts w:ascii="Times New Roman" w:hAnsi="Times New Roman"/>
          <w:sz w:val="20"/>
          <w:szCs w:val="28"/>
          <w:lang w:eastAsia="en-GB"/>
        </w:rPr>
        <w:t xml:space="preserve"> of the extract/fraction was diluted with distilled water in separate test tubes, 2 – 3 drop of 5% ferric chloride (FeCl</w:t>
      </w:r>
      <w:r w:rsidRPr="006C769D">
        <w:rPr>
          <w:rFonts w:ascii="Times New Roman" w:hAnsi="Times New Roman"/>
          <w:sz w:val="20"/>
          <w:szCs w:val="28"/>
          <w:vertAlign w:val="subscript"/>
          <w:lang w:eastAsia="en-GB"/>
        </w:rPr>
        <w:t>3</w:t>
      </w:r>
      <w:r w:rsidRPr="006C769D">
        <w:rPr>
          <w:rFonts w:ascii="Times New Roman" w:hAnsi="Times New Roman"/>
          <w:sz w:val="20"/>
          <w:szCs w:val="28"/>
          <w:lang w:eastAsia="en-GB"/>
        </w:rPr>
        <w:t>) solution was added. A green – black or blue colouration indicated tannin.</w:t>
      </w:r>
    </w:p>
    <w:p w:rsidR="006C769D" w:rsidRPr="006C769D" w:rsidRDefault="006C769D" w:rsidP="006C769D">
      <w:pPr>
        <w:autoSpaceDE w:val="0"/>
        <w:autoSpaceDN w:val="0"/>
        <w:adjustRightInd w:val="0"/>
        <w:snapToGrid w:val="0"/>
        <w:spacing w:after="0" w:line="240" w:lineRule="auto"/>
        <w:ind w:firstLine="425"/>
        <w:jc w:val="both"/>
        <w:rPr>
          <w:rFonts w:ascii="Times New Roman" w:eastAsiaTheme="minorEastAsia" w:hAnsi="Times New Roman"/>
          <w:sz w:val="20"/>
          <w:szCs w:val="28"/>
          <w:lang w:eastAsia="zh-CN"/>
        </w:rPr>
      </w:pPr>
    </w:p>
    <w:p w:rsidR="006C769D" w:rsidRDefault="006C769D" w:rsidP="006C769D">
      <w:pPr>
        <w:autoSpaceDE w:val="0"/>
        <w:autoSpaceDN w:val="0"/>
        <w:adjustRightInd w:val="0"/>
        <w:snapToGrid w:val="0"/>
        <w:spacing w:after="0" w:line="240" w:lineRule="auto"/>
        <w:jc w:val="both"/>
        <w:rPr>
          <w:rFonts w:ascii="Times New Roman" w:eastAsiaTheme="minorEastAsia" w:hAnsi="Times New Roman"/>
          <w:b/>
          <w:iCs/>
          <w:sz w:val="20"/>
          <w:szCs w:val="28"/>
          <w:lang w:eastAsia="zh-CN"/>
        </w:rPr>
      </w:pPr>
      <w:r w:rsidRPr="006C769D">
        <w:rPr>
          <w:rFonts w:ascii="Times New Roman" w:hAnsi="Times New Roman"/>
          <w:b/>
          <w:iCs/>
          <w:sz w:val="20"/>
          <w:szCs w:val="28"/>
          <w:lang w:eastAsia="en-GB"/>
        </w:rPr>
        <w:t>Result</w:t>
      </w:r>
    </w:p>
    <w:p w:rsidR="006C769D" w:rsidRDefault="006C769D" w:rsidP="006C769D">
      <w:pPr>
        <w:autoSpaceDE w:val="0"/>
        <w:autoSpaceDN w:val="0"/>
        <w:adjustRightInd w:val="0"/>
        <w:snapToGrid w:val="0"/>
        <w:spacing w:after="0" w:line="240" w:lineRule="auto"/>
        <w:ind w:firstLine="425"/>
        <w:jc w:val="both"/>
        <w:rPr>
          <w:rFonts w:ascii="Times New Roman" w:eastAsiaTheme="minorEastAsia" w:hAnsi="Times New Roman"/>
          <w:bCs/>
          <w:sz w:val="20"/>
          <w:szCs w:val="28"/>
          <w:lang w:eastAsia="zh-CN"/>
        </w:rPr>
      </w:pPr>
      <w:r w:rsidRPr="006C769D">
        <w:rPr>
          <w:rFonts w:ascii="Times New Roman" w:hAnsi="Times New Roman"/>
          <w:bCs/>
          <w:sz w:val="20"/>
          <w:szCs w:val="28"/>
        </w:rPr>
        <w:t>Table 1</w:t>
      </w:r>
      <w:r w:rsidR="00341201">
        <w:rPr>
          <w:rFonts w:ascii="Times New Roman" w:hAnsi="Times New Roman"/>
          <w:bCs/>
          <w:sz w:val="20"/>
          <w:szCs w:val="28"/>
        </w:rPr>
        <w:t xml:space="preserve">. </w:t>
      </w:r>
    </w:p>
    <w:p w:rsidR="006C769D" w:rsidRPr="006C769D" w:rsidRDefault="006C769D" w:rsidP="006C769D">
      <w:pPr>
        <w:autoSpaceDE w:val="0"/>
        <w:autoSpaceDN w:val="0"/>
        <w:adjustRightInd w:val="0"/>
        <w:snapToGrid w:val="0"/>
        <w:spacing w:after="0" w:line="240" w:lineRule="auto"/>
        <w:ind w:firstLine="425"/>
        <w:jc w:val="both"/>
        <w:rPr>
          <w:rFonts w:ascii="Times New Roman" w:eastAsiaTheme="minorEastAsia" w:hAnsi="Times New Roman"/>
          <w:b/>
          <w:iCs/>
          <w:sz w:val="20"/>
          <w:szCs w:val="28"/>
          <w:lang w:eastAsia="zh-CN"/>
        </w:rPr>
      </w:pPr>
    </w:p>
    <w:p w:rsidR="006C769D" w:rsidRPr="006C769D" w:rsidRDefault="006C769D" w:rsidP="006C769D">
      <w:pPr>
        <w:autoSpaceDE w:val="0"/>
        <w:autoSpaceDN w:val="0"/>
        <w:adjustRightInd w:val="0"/>
        <w:snapToGrid w:val="0"/>
        <w:spacing w:after="0" w:line="240" w:lineRule="auto"/>
        <w:jc w:val="both"/>
        <w:rPr>
          <w:rFonts w:ascii="Times New Roman" w:hAnsi="Times New Roman"/>
          <w:b/>
          <w:sz w:val="20"/>
          <w:szCs w:val="28"/>
        </w:rPr>
      </w:pPr>
      <w:r w:rsidRPr="006C769D">
        <w:rPr>
          <w:rFonts w:ascii="Times New Roman" w:hAnsi="Times New Roman"/>
          <w:b/>
          <w:sz w:val="20"/>
          <w:szCs w:val="28"/>
        </w:rPr>
        <w:t>Discussion</w:t>
      </w:r>
    </w:p>
    <w:p w:rsidR="006C769D" w:rsidRPr="006C769D" w:rsidRDefault="006C769D" w:rsidP="006C769D">
      <w:pPr>
        <w:autoSpaceDE w:val="0"/>
        <w:autoSpaceDN w:val="0"/>
        <w:adjustRightInd w:val="0"/>
        <w:snapToGrid w:val="0"/>
        <w:spacing w:after="0" w:line="240" w:lineRule="auto"/>
        <w:ind w:firstLine="425"/>
        <w:jc w:val="both"/>
        <w:rPr>
          <w:rFonts w:ascii="Times New Roman" w:hAnsi="Times New Roman"/>
          <w:sz w:val="20"/>
          <w:szCs w:val="28"/>
          <w:lang w:eastAsia="en-GB"/>
        </w:rPr>
      </w:pPr>
      <w:r w:rsidRPr="006C769D">
        <w:rPr>
          <w:rFonts w:ascii="Times New Roman" w:hAnsi="Times New Roman"/>
          <w:sz w:val="20"/>
          <w:szCs w:val="28"/>
          <w:lang w:eastAsia="en-GB"/>
        </w:rPr>
        <w:t xml:space="preserve">The presence of secondary metabolites such as alkaloids, </w:t>
      </w:r>
      <w:proofErr w:type="spellStart"/>
      <w:r w:rsidRPr="006C769D">
        <w:rPr>
          <w:rFonts w:ascii="Times New Roman" w:hAnsi="Times New Roman"/>
          <w:sz w:val="20"/>
          <w:szCs w:val="28"/>
          <w:lang w:eastAsia="en-GB"/>
        </w:rPr>
        <w:t>saponins</w:t>
      </w:r>
      <w:proofErr w:type="spellEnd"/>
      <w:r w:rsidRPr="006C769D">
        <w:rPr>
          <w:rFonts w:ascii="Times New Roman" w:hAnsi="Times New Roman"/>
          <w:sz w:val="20"/>
          <w:szCs w:val="28"/>
          <w:lang w:eastAsia="en-GB"/>
        </w:rPr>
        <w:t xml:space="preserve">, tannins, glycosides, </w:t>
      </w:r>
      <w:proofErr w:type="spellStart"/>
      <w:r w:rsidRPr="006C769D">
        <w:rPr>
          <w:rFonts w:ascii="Times New Roman" w:hAnsi="Times New Roman"/>
          <w:sz w:val="20"/>
          <w:szCs w:val="28"/>
          <w:lang w:eastAsia="en-GB"/>
        </w:rPr>
        <w:t>flanonoid</w:t>
      </w:r>
      <w:proofErr w:type="spellEnd"/>
      <w:r w:rsidRPr="006C769D">
        <w:rPr>
          <w:rFonts w:ascii="Times New Roman" w:hAnsi="Times New Roman"/>
          <w:sz w:val="20"/>
          <w:szCs w:val="28"/>
          <w:lang w:eastAsia="en-GB"/>
        </w:rPr>
        <w:t>, steroid and cardiac glycosides in the plant leaves</w:t>
      </w:r>
      <w:r w:rsidRPr="006C769D">
        <w:rPr>
          <w:rFonts w:ascii="Times New Roman" w:hAnsi="Times New Roman"/>
          <w:i/>
          <w:iCs/>
          <w:sz w:val="20"/>
          <w:szCs w:val="28"/>
          <w:lang w:eastAsia="en-GB"/>
        </w:rPr>
        <w:t xml:space="preserve"> </w:t>
      </w:r>
      <w:r w:rsidRPr="006C769D">
        <w:rPr>
          <w:rFonts w:ascii="Times New Roman" w:hAnsi="Times New Roman"/>
          <w:sz w:val="20"/>
          <w:szCs w:val="28"/>
          <w:lang w:eastAsia="en-GB"/>
        </w:rPr>
        <w:t xml:space="preserve">may contribute to their medicinal value. Some of these compounds are well documented to exhibit </w:t>
      </w:r>
      <w:proofErr w:type="spellStart"/>
      <w:r w:rsidRPr="006C769D">
        <w:rPr>
          <w:rFonts w:ascii="Times New Roman" w:hAnsi="Times New Roman"/>
          <w:sz w:val="20"/>
          <w:szCs w:val="28"/>
          <w:lang w:eastAsia="en-GB"/>
        </w:rPr>
        <w:t>hypoglyceamic</w:t>
      </w:r>
      <w:proofErr w:type="spellEnd"/>
      <w:r w:rsidRPr="006C769D">
        <w:rPr>
          <w:rFonts w:ascii="Times New Roman" w:hAnsi="Times New Roman"/>
          <w:sz w:val="20"/>
          <w:szCs w:val="28"/>
          <w:lang w:eastAsia="en-GB"/>
        </w:rPr>
        <w:t xml:space="preserve"> activity in animals. </w:t>
      </w:r>
      <w:proofErr w:type="spellStart"/>
      <w:r w:rsidRPr="006C769D">
        <w:rPr>
          <w:rFonts w:ascii="Times New Roman" w:hAnsi="Times New Roman"/>
          <w:sz w:val="20"/>
          <w:szCs w:val="28"/>
          <w:lang w:eastAsia="en-GB"/>
        </w:rPr>
        <w:t>Saponins</w:t>
      </w:r>
      <w:proofErr w:type="spellEnd"/>
      <w:r w:rsidRPr="006C769D">
        <w:rPr>
          <w:rFonts w:ascii="Times New Roman" w:hAnsi="Times New Roman"/>
          <w:sz w:val="20"/>
          <w:szCs w:val="28"/>
          <w:lang w:eastAsia="en-GB"/>
        </w:rPr>
        <w:t xml:space="preserve"> inhibit Na</w:t>
      </w:r>
      <w:r w:rsidRPr="006C769D">
        <w:rPr>
          <w:rFonts w:ascii="Times New Roman" w:hAnsi="Times New Roman"/>
          <w:sz w:val="20"/>
          <w:szCs w:val="28"/>
          <w:vertAlign w:val="superscript"/>
          <w:lang w:eastAsia="en-GB"/>
        </w:rPr>
        <w:t>+</w:t>
      </w:r>
      <w:r w:rsidRPr="006C769D">
        <w:rPr>
          <w:rFonts w:ascii="Times New Roman" w:hAnsi="Times New Roman"/>
          <w:sz w:val="20"/>
          <w:szCs w:val="28"/>
          <w:lang w:eastAsia="en-GB"/>
        </w:rPr>
        <w:t xml:space="preserve"> efflux leading to higher Na</w:t>
      </w:r>
      <w:r w:rsidRPr="006C769D">
        <w:rPr>
          <w:rFonts w:ascii="Times New Roman" w:hAnsi="Times New Roman"/>
          <w:sz w:val="20"/>
          <w:szCs w:val="28"/>
          <w:vertAlign w:val="superscript"/>
          <w:lang w:eastAsia="en-GB"/>
        </w:rPr>
        <w:t>+</w:t>
      </w:r>
      <w:r w:rsidRPr="006C769D">
        <w:rPr>
          <w:rFonts w:ascii="Times New Roman" w:hAnsi="Times New Roman"/>
          <w:sz w:val="20"/>
          <w:szCs w:val="28"/>
          <w:lang w:eastAsia="en-GB"/>
        </w:rPr>
        <w:t xml:space="preserve"> concentration in cells, thereby activating a Na</w:t>
      </w:r>
      <w:r w:rsidRPr="006C769D">
        <w:rPr>
          <w:rFonts w:ascii="Times New Roman" w:hAnsi="Times New Roman"/>
          <w:sz w:val="20"/>
          <w:szCs w:val="28"/>
          <w:vertAlign w:val="superscript"/>
          <w:lang w:eastAsia="en-GB"/>
        </w:rPr>
        <w:t>+</w:t>
      </w:r>
      <w:r w:rsidRPr="006C769D">
        <w:rPr>
          <w:rFonts w:ascii="Times New Roman" w:hAnsi="Times New Roman"/>
          <w:sz w:val="20"/>
          <w:szCs w:val="28"/>
          <w:lang w:eastAsia="en-GB"/>
        </w:rPr>
        <w:t>- Ca</w:t>
      </w:r>
      <w:r w:rsidRPr="006C769D">
        <w:rPr>
          <w:rFonts w:ascii="Times New Roman" w:hAnsi="Times New Roman"/>
          <w:sz w:val="20"/>
          <w:szCs w:val="28"/>
          <w:vertAlign w:val="superscript"/>
          <w:lang w:eastAsia="en-GB"/>
        </w:rPr>
        <w:t>2+</w:t>
      </w:r>
      <w:r w:rsidRPr="006C769D">
        <w:rPr>
          <w:rFonts w:ascii="Times New Roman" w:hAnsi="Times New Roman"/>
          <w:sz w:val="20"/>
          <w:szCs w:val="28"/>
          <w:lang w:eastAsia="en-GB"/>
        </w:rPr>
        <w:t xml:space="preserve"> </w:t>
      </w:r>
      <w:proofErr w:type="spellStart"/>
      <w:r w:rsidRPr="006C769D">
        <w:rPr>
          <w:rFonts w:ascii="Times New Roman" w:hAnsi="Times New Roman"/>
          <w:sz w:val="20"/>
          <w:szCs w:val="28"/>
          <w:lang w:eastAsia="en-GB"/>
        </w:rPr>
        <w:t>antiport</w:t>
      </w:r>
      <w:proofErr w:type="spellEnd"/>
      <w:r w:rsidRPr="006C769D">
        <w:rPr>
          <w:rFonts w:ascii="Times New Roman" w:hAnsi="Times New Roman"/>
          <w:sz w:val="20"/>
          <w:szCs w:val="28"/>
          <w:lang w:eastAsia="en-GB"/>
        </w:rPr>
        <w:t xml:space="preserve"> (Schneider and Wolfing, 2004). This effect produces elevated </w:t>
      </w:r>
      <w:proofErr w:type="spellStart"/>
      <w:r w:rsidRPr="006C769D">
        <w:rPr>
          <w:rFonts w:ascii="Times New Roman" w:hAnsi="Times New Roman"/>
          <w:sz w:val="20"/>
          <w:szCs w:val="28"/>
          <w:lang w:eastAsia="en-GB"/>
        </w:rPr>
        <w:t>cytosolic</w:t>
      </w:r>
      <w:proofErr w:type="spellEnd"/>
      <w:r w:rsidRPr="006C769D">
        <w:rPr>
          <w:rFonts w:ascii="Times New Roman" w:hAnsi="Times New Roman"/>
          <w:sz w:val="20"/>
          <w:szCs w:val="28"/>
          <w:lang w:eastAsia="en-GB"/>
        </w:rPr>
        <w:t xml:space="preserve"> Ca</w:t>
      </w:r>
      <w:r w:rsidRPr="006C769D">
        <w:rPr>
          <w:rFonts w:ascii="Times New Roman" w:hAnsi="Times New Roman"/>
          <w:sz w:val="20"/>
          <w:szCs w:val="28"/>
          <w:vertAlign w:val="superscript"/>
          <w:lang w:eastAsia="en-GB"/>
        </w:rPr>
        <w:t>2+</w:t>
      </w:r>
      <w:r w:rsidRPr="006C769D">
        <w:rPr>
          <w:rFonts w:ascii="Times New Roman" w:hAnsi="Times New Roman"/>
          <w:sz w:val="20"/>
          <w:szCs w:val="28"/>
          <w:lang w:eastAsia="en-GB"/>
        </w:rPr>
        <w:t xml:space="preserve"> which strengthens the contraction of the heart muscle and thereby reducing congestive heart failure (Schneider and Wolfing, 2004). The protective and metabolic role of alkaloids </w:t>
      </w:r>
      <w:r w:rsidRPr="006C769D">
        <w:rPr>
          <w:rFonts w:ascii="Times New Roman" w:hAnsi="Times New Roman"/>
          <w:sz w:val="20"/>
          <w:szCs w:val="28"/>
          <w:lang w:eastAsia="en-GB"/>
        </w:rPr>
        <w:lastRenderedPageBreak/>
        <w:t>in animals has been documented (</w:t>
      </w:r>
      <w:proofErr w:type="spellStart"/>
      <w:r w:rsidRPr="006C769D">
        <w:rPr>
          <w:rFonts w:ascii="Times New Roman" w:hAnsi="Times New Roman"/>
          <w:sz w:val="20"/>
          <w:szCs w:val="28"/>
          <w:lang w:eastAsia="en-GB"/>
        </w:rPr>
        <w:t>Edeoga</w:t>
      </w:r>
      <w:proofErr w:type="spellEnd"/>
      <w:r w:rsidRPr="006C769D">
        <w:rPr>
          <w:rFonts w:ascii="Times New Roman" w:hAnsi="Times New Roman"/>
          <w:sz w:val="20"/>
          <w:szCs w:val="28"/>
          <w:lang w:eastAsia="en-GB"/>
        </w:rPr>
        <w:t xml:space="preserve"> and </w:t>
      </w:r>
      <w:proofErr w:type="spellStart"/>
      <w:r w:rsidRPr="006C769D">
        <w:rPr>
          <w:rFonts w:ascii="Times New Roman" w:hAnsi="Times New Roman"/>
          <w:sz w:val="20"/>
          <w:szCs w:val="28"/>
          <w:lang w:eastAsia="en-GB"/>
        </w:rPr>
        <w:t>Eriata</w:t>
      </w:r>
      <w:proofErr w:type="spellEnd"/>
      <w:r w:rsidRPr="006C769D">
        <w:rPr>
          <w:rFonts w:ascii="Times New Roman" w:hAnsi="Times New Roman"/>
          <w:sz w:val="20"/>
          <w:szCs w:val="28"/>
          <w:lang w:eastAsia="en-GB"/>
        </w:rPr>
        <w:t xml:space="preserve">, 2001). The plant is used by the orthodox doctors in some parts of Nigeria to cure </w:t>
      </w:r>
      <w:proofErr w:type="spellStart"/>
      <w:r w:rsidRPr="006C769D">
        <w:rPr>
          <w:rFonts w:ascii="Times New Roman" w:hAnsi="Times New Roman"/>
          <w:sz w:val="20"/>
          <w:szCs w:val="28"/>
          <w:lang w:eastAsia="en-GB"/>
        </w:rPr>
        <w:t>diarrhea</w:t>
      </w:r>
      <w:proofErr w:type="spellEnd"/>
      <w:r w:rsidRPr="006C769D">
        <w:rPr>
          <w:rFonts w:ascii="Times New Roman" w:hAnsi="Times New Roman"/>
          <w:sz w:val="20"/>
          <w:szCs w:val="28"/>
          <w:lang w:eastAsia="en-GB"/>
        </w:rPr>
        <w:t xml:space="preserve">, further work will therefore include the investigation of the anti-diarrhoeal effects of the leaf extract of plant. Thus, </w:t>
      </w:r>
      <w:proofErr w:type="spellStart"/>
      <w:r w:rsidRPr="006C769D">
        <w:rPr>
          <w:rFonts w:ascii="Times New Roman" w:hAnsi="Times New Roman"/>
          <w:sz w:val="20"/>
          <w:szCs w:val="28"/>
          <w:lang w:eastAsia="en-GB"/>
        </w:rPr>
        <w:t>phytochemical</w:t>
      </w:r>
      <w:proofErr w:type="spellEnd"/>
      <w:r w:rsidRPr="006C769D">
        <w:rPr>
          <w:rFonts w:ascii="Times New Roman" w:hAnsi="Times New Roman"/>
          <w:sz w:val="20"/>
          <w:szCs w:val="28"/>
          <w:lang w:eastAsia="en-GB"/>
        </w:rPr>
        <w:t xml:space="preserve"> screening of the leaves extract of the plants revealed the presence of </w:t>
      </w:r>
      <w:proofErr w:type="spellStart"/>
      <w:r w:rsidRPr="006C769D">
        <w:rPr>
          <w:rFonts w:ascii="Times New Roman" w:hAnsi="Times New Roman"/>
          <w:sz w:val="20"/>
          <w:szCs w:val="28"/>
          <w:lang w:eastAsia="en-GB"/>
        </w:rPr>
        <w:t>saponins</w:t>
      </w:r>
      <w:proofErr w:type="spellEnd"/>
      <w:r w:rsidRPr="006C769D">
        <w:rPr>
          <w:rFonts w:ascii="Times New Roman" w:hAnsi="Times New Roman"/>
          <w:sz w:val="20"/>
          <w:szCs w:val="28"/>
          <w:lang w:eastAsia="en-GB"/>
        </w:rPr>
        <w:t xml:space="preserve">, steroids, tannins, glycosides, alkaloids and </w:t>
      </w:r>
      <w:proofErr w:type="spellStart"/>
      <w:r w:rsidRPr="006C769D">
        <w:rPr>
          <w:rFonts w:ascii="Times New Roman" w:hAnsi="Times New Roman"/>
          <w:sz w:val="20"/>
          <w:szCs w:val="28"/>
          <w:lang w:eastAsia="en-GB"/>
        </w:rPr>
        <w:t>flavonoids</w:t>
      </w:r>
      <w:proofErr w:type="spellEnd"/>
      <w:r w:rsidRPr="006C769D">
        <w:rPr>
          <w:rFonts w:ascii="Times New Roman" w:hAnsi="Times New Roman"/>
          <w:sz w:val="20"/>
          <w:szCs w:val="28"/>
          <w:lang w:eastAsia="en-GB"/>
        </w:rPr>
        <w:t xml:space="preserve"> in both water and ethanol extracts (Table 1). These compounds are known to be biologically active and therefore aid their antimicrobial activities</w:t>
      </w:r>
      <w:r w:rsidRPr="006C769D">
        <w:rPr>
          <w:rFonts w:ascii="Times New Roman" w:hAnsi="Times New Roman"/>
          <w:i/>
          <w:iCs/>
          <w:sz w:val="20"/>
          <w:szCs w:val="28"/>
          <w:lang w:eastAsia="en-GB"/>
        </w:rPr>
        <w:t xml:space="preserve">. </w:t>
      </w:r>
      <w:r w:rsidRPr="006C769D">
        <w:rPr>
          <w:rFonts w:ascii="Times New Roman" w:hAnsi="Times New Roman"/>
          <w:sz w:val="20"/>
          <w:szCs w:val="28"/>
          <w:lang w:eastAsia="en-GB"/>
        </w:rPr>
        <w:t xml:space="preserve">These secondary metabolites exert antimicrobial activity through different mechanisms. For instance, tannins have been found to form irreversible complexes with </w:t>
      </w:r>
      <w:proofErr w:type="spellStart"/>
      <w:r w:rsidRPr="006C769D">
        <w:rPr>
          <w:rFonts w:ascii="Times New Roman" w:hAnsi="Times New Roman"/>
          <w:sz w:val="20"/>
          <w:szCs w:val="28"/>
          <w:lang w:eastAsia="en-GB"/>
        </w:rPr>
        <w:t>proline</w:t>
      </w:r>
      <w:proofErr w:type="spellEnd"/>
      <w:r w:rsidRPr="006C769D">
        <w:rPr>
          <w:rFonts w:ascii="Times New Roman" w:hAnsi="Times New Roman"/>
          <w:sz w:val="20"/>
          <w:szCs w:val="28"/>
          <w:lang w:eastAsia="en-GB"/>
        </w:rPr>
        <w:t xml:space="preserve"> rich protein resulting in the inhibition of cell protein synthesis. (</w:t>
      </w:r>
      <w:proofErr w:type="spellStart"/>
      <w:r w:rsidRPr="006C769D">
        <w:rPr>
          <w:rFonts w:ascii="Times New Roman" w:hAnsi="Times New Roman"/>
          <w:bCs/>
          <w:sz w:val="20"/>
          <w:szCs w:val="28"/>
        </w:rPr>
        <w:t>Bakare</w:t>
      </w:r>
      <w:proofErr w:type="spellEnd"/>
      <w:r w:rsidRPr="006C769D">
        <w:rPr>
          <w:rFonts w:ascii="Times New Roman" w:hAnsi="Times New Roman"/>
          <w:bCs/>
          <w:sz w:val="20"/>
          <w:szCs w:val="28"/>
        </w:rPr>
        <w:t xml:space="preserve"> et al, 2010</w:t>
      </w:r>
      <w:r w:rsidRPr="006C769D">
        <w:rPr>
          <w:rFonts w:ascii="Times New Roman" w:hAnsi="Times New Roman"/>
          <w:sz w:val="20"/>
          <w:szCs w:val="28"/>
          <w:lang w:eastAsia="en-GB"/>
        </w:rPr>
        <w:t xml:space="preserve">) reported that tannins are known to react with proteins to provide the typical tanning effect which is important for the treatment of inflamed or ulcerated tissues. It was also reported that tannins are used for treating disorders such as </w:t>
      </w:r>
      <w:proofErr w:type="spellStart"/>
      <w:r w:rsidRPr="006C769D">
        <w:rPr>
          <w:rFonts w:ascii="Times New Roman" w:hAnsi="Times New Roman"/>
          <w:sz w:val="20"/>
          <w:szCs w:val="28"/>
          <w:lang w:eastAsia="en-GB"/>
        </w:rPr>
        <w:t>diarrhea</w:t>
      </w:r>
      <w:proofErr w:type="spellEnd"/>
      <w:r w:rsidRPr="006C769D">
        <w:rPr>
          <w:rFonts w:ascii="Times New Roman" w:hAnsi="Times New Roman"/>
          <w:sz w:val="20"/>
          <w:szCs w:val="28"/>
          <w:lang w:eastAsia="en-GB"/>
        </w:rPr>
        <w:t xml:space="preserve"> and dysentery. These observations therefore support the use of the leaves in curing some </w:t>
      </w:r>
      <w:r w:rsidRPr="006C769D">
        <w:rPr>
          <w:rFonts w:ascii="Times New Roman" w:hAnsi="Times New Roman"/>
          <w:sz w:val="20"/>
          <w:szCs w:val="28"/>
          <w:lang w:eastAsia="en-GB"/>
        </w:rPr>
        <w:lastRenderedPageBreak/>
        <w:t xml:space="preserve">ailments caused by the tested bacteria. Alkaloids were also detected in the leaves of </w:t>
      </w:r>
      <w:r w:rsidRPr="006C769D">
        <w:rPr>
          <w:rFonts w:ascii="Times New Roman" w:hAnsi="Times New Roman"/>
          <w:i/>
          <w:iCs/>
          <w:sz w:val="20"/>
          <w:szCs w:val="28"/>
          <w:lang w:eastAsia="en-GB"/>
        </w:rPr>
        <w:t xml:space="preserve">M. </w:t>
      </w:r>
      <w:proofErr w:type="spellStart"/>
      <w:r w:rsidRPr="006C769D">
        <w:rPr>
          <w:rFonts w:ascii="Times New Roman" w:hAnsi="Times New Roman"/>
          <w:i/>
          <w:iCs/>
          <w:sz w:val="20"/>
          <w:szCs w:val="28"/>
          <w:lang w:eastAsia="en-GB"/>
        </w:rPr>
        <w:t>Charantia</w:t>
      </w:r>
      <w:proofErr w:type="spellEnd"/>
      <w:r w:rsidRPr="006C769D">
        <w:rPr>
          <w:rFonts w:ascii="Times New Roman" w:hAnsi="Times New Roman"/>
          <w:i/>
          <w:iCs/>
          <w:sz w:val="20"/>
          <w:szCs w:val="28"/>
          <w:lang w:eastAsia="en-GB"/>
        </w:rPr>
        <w:t xml:space="preserve">, C. Papaya and P. </w:t>
      </w:r>
      <w:proofErr w:type="spellStart"/>
      <w:r w:rsidRPr="006C769D">
        <w:rPr>
          <w:rFonts w:ascii="Times New Roman" w:hAnsi="Times New Roman"/>
          <w:i/>
          <w:iCs/>
          <w:sz w:val="20"/>
          <w:szCs w:val="28"/>
          <w:lang w:eastAsia="en-GB"/>
        </w:rPr>
        <w:t>hirsuta</w:t>
      </w:r>
      <w:proofErr w:type="spellEnd"/>
      <w:r w:rsidRPr="006C769D">
        <w:rPr>
          <w:rFonts w:ascii="Times New Roman" w:hAnsi="Times New Roman"/>
          <w:sz w:val="20"/>
          <w:szCs w:val="28"/>
          <w:lang w:eastAsia="en-GB"/>
        </w:rPr>
        <w:t xml:space="preserve">; alkaloids are toxic against cells of foreign organisms. These activities have been widely studied for their potential use in the elimination and reduction of human cancer cell lines. </w:t>
      </w:r>
      <w:proofErr w:type="spellStart"/>
      <w:r w:rsidRPr="006C769D">
        <w:rPr>
          <w:rFonts w:ascii="Times New Roman" w:hAnsi="Times New Roman"/>
          <w:bCs/>
          <w:sz w:val="20"/>
          <w:szCs w:val="28"/>
        </w:rPr>
        <w:t>Bakare</w:t>
      </w:r>
      <w:proofErr w:type="spellEnd"/>
      <w:r w:rsidRPr="006C769D">
        <w:rPr>
          <w:rFonts w:ascii="Times New Roman" w:hAnsi="Times New Roman"/>
          <w:bCs/>
          <w:sz w:val="20"/>
          <w:szCs w:val="28"/>
        </w:rPr>
        <w:t xml:space="preserve"> et al, (2010)</w:t>
      </w:r>
      <w:r w:rsidRPr="006C769D">
        <w:rPr>
          <w:rFonts w:ascii="Times New Roman" w:hAnsi="Times New Roman"/>
          <w:sz w:val="20"/>
          <w:szCs w:val="28"/>
          <w:lang w:eastAsia="en-GB"/>
        </w:rPr>
        <w:t xml:space="preserve"> reported the inhibitory effect of </w:t>
      </w:r>
      <w:proofErr w:type="spellStart"/>
      <w:r w:rsidRPr="006C769D">
        <w:rPr>
          <w:rFonts w:ascii="Times New Roman" w:hAnsi="Times New Roman"/>
          <w:sz w:val="20"/>
          <w:szCs w:val="28"/>
          <w:lang w:eastAsia="en-GB"/>
        </w:rPr>
        <w:t>saponins</w:t>
      </w:r>
      <w:proofErr w:type="spellEnd"/>
      <w:r w:rsidRPr="006C769D">
        <w:rPr>
          <w:rFonts w:ascii="Times New Roman" w:hAnsi="Times New Roman"/>
          <w:sz w:val="20"/>
          <w:szCs w:val="28"/>
          <w:lang w:eastAsia="en-GB"/>
        </w:rPr>
        <w:t xml:space="preserve"> on inflamed cells and this has supported the usefulness of this plant in managing inflammation. Quinlan et al. (2000) worked on steroidal extracts from some medicinal plants which exhibited antibacterial activities on some bacterial isolates. Neumann et al. (2004) also confirmed the antiviral property of steroids. Similarly </w:t>
      </w:r>
      <w:proofErr w:type="spellStart"/>
      <w:r w:rsidRPr="006C769D">
        <w:rPr>
          <w:rFonts w:ascii="Times New Roman" w:hAnsi="Times New Roman"/>
          <w:sz w:val="20"/>
          <w:szCs w:val="28"/>
          <w:lang w:eastAsia="en-GB"/>
        </w:rPr>
        <w:t>flavonoids</w:t>
      </w:r>
      <w:proofErr w:type="spellEnd"/>
      <w:r w:rsidRPr="006C769D">
        <w:rPr>
          <w:rFonts w:ascii="Times New Roman" w:hAnsi="Times New Roman"/>
          <w:sz w:val="20"/>
          <w:szCs w:val="28"/>
          <w:lang w:eastAsia="en-GB"/>
        </w:rPr>
        <w:t xml:space="preserve"> were also reported to exhibit antimicrobial, anti-inflammatory, anti-</w:t>
      </w:r>
      <w:proofErr w:type="spellStart"/>
      <w:r w:rsidRPr="006C769D">
        <w:rPr>
          <w:rFonts w:ascii="Times New Roman" w:hAnsi="Times New Roman"/>
          <w:sz w:val="20"/>
          <w:szCs w:val="28"/>
          <w:lang w:eastAsia="en-GB"/>
        </w:rPr>
        <w:t>angionic</w:t>
      </w:r>
      <w:proofErr w:type="spellEnd"/>
      <w:r w:rsidRPr="006C769D">
        <w:rPr>
          <w:rFonts w:ascii="Times New Roman" w:hAnsi="Times New Roman"/>
          <w:sz w:val="20"/>
          <w:szCs w:val="28"/>
          <w:lang w:eastAsia="en-GB"/>
        </w:rPr>
        <w:t xml:space="preserve">, analgesic, anti-allergic, </w:t>
      </w:r>
      <w:proofErr w:type="spellStart"/>
      <w:r w:rsidRPr="006C769D">
        <w:rPr>
          <w:rFonts w:ascii="Times New Roman" w:hAnsi="Times New Roman"/>
          <w:sz w:val="20"/>
          <w:szCs w:val="28"/>
          <w:lang w:eastAsia="en-GB"/>
        </w:rPr>
        <w:t>cytostatic</w:t>
      </w:r>
      <w:proofErr w:type="spellEnd"/>
      <w:r w:rsidRPr="006C769D">
        <w:rPr>
          <w:rFonts w:ascii="Times New Roman" w:hAnsi="Times New Roman"/>
          <w:sz w:val="20"/>
          <w:szCs w:val="28"/>
          <w:lang w:eastAsia="en-GB"/>
        </w:rPr>
        <w:t xml:space="preserve"> and antioxidant properties (</w:t>
      </w:r>
      <w:proofErr w:type="spellStart"/>
      <w:r w:rsidRPr="006C769D">
        <w:rPr>
          <w:rFonts w:ascii="Times New Roman" w:hAnsi="Times New Roman"/>
          <w:bCs/>
          <w:sz w:val="20"/>
          <w:szCs w:val="28"/>
        </w:rPr>
        <w:t>Bakare</w:t>
      </w:r>
      <w:proofErr w:type="spellEnd"/>
      <w:r w:rsidRPr="006C769D">
        <w:rPr>
          <w:rFonts w:ascii="Times New Roman" w:hAnsi="Times New Roman"/>
          <w:bCs/>
          <w:sz w:val="20"/>
          <w:szCs w:val="28"/>
        </w:rPr>
        <w:t xml:space="preserve"> et al, 2010)</w:t>
      </w:r>
      <w:r w:rsidRPr="006C769D">
        <w:rPr>
          <w:rFonts w:ascii="Times New Roman" w:hAnsi="Times New Roman"/>
          <w:sz w:val="20"/>
          <w:szCs w:val="28"/>
          <w:lang w:eastAsia="en-GB"/>
        </w:rPr>
        <w:t xml:space="preserve">. The presence of these secondary metabolites in the leaves of </w:t>
      </w:r>
      <w:r w:rsidRPr="006C769D">
        <w:rPr>
          <w:rFonts w:ascii="Times New Roman" w:hAnsi="Times New Roman"/>
          <w:i/>
          <w:iCs/>
          <w:sz w:val="20"/>
          <w:szCs w:val="28"/>
          <w:lang w:eastAsia="en-GB"/>
        </w:rPr>
        <w:t xml:space="preserve">M. </w:t>
      </w:r>
      <w:proofErr w:type="spellStart"/>
      <w:r w:rsidRPr="006C769D">
        <w:rPr>
          <w:rFonts w:ascii="Times New Roman" w:hAnsi="Times New Roman"/>
          <w:i/>
          <w:iCs/>
          <w:sz w:val="20"/>
          <w:szCs w:val="28"/>
          <w:lang w:eastAsia="en-GB"/>
        </w:rPr>
        <w:t>charantia</w:t>
      </w:r>
      <w:proofErr w:type="spellEnd"/>
      <w:r w:rsidRPr="006C769D">
        <w:rPr>
          <w:rFonts w:ascii="Times New Roman" w:hAnsi="Times New Roman"/>
          <w:i/>
          <w:iCs/>
          <w:sz w:val="20"/>
          <w:szCs w:val="28"/>
          <w:lang w:eastAsia="en-GB"/>
        </w:rPr>
        <w:t xml:space="preserve"> </w:t>
      </w:r>
      <w:r w:rsidRPr="006C769D">
        <w:rPr>
          <w:rFonts w:ascii="Times New Roman" w:hAnsi="Times New Roman"/>
          <w:sz w:val="20"/>
          <w:szCs w:val="28"/>
          <w:lang w:eastAsia="en-GB"/>
        </w:rPr>
        <w:t xml:space="preserve">has justified the claim by the local communities in </w:t>
      </w:r>
      <w:proofErr w:type="spellStart"/>
      <w:r w:rsidRPr="006C769D">
        <w:rPr>
          <w:rFonts w:ascii="Times New Roman" w:hAnsi="Times New Roman"/>
          <w:sz w:val="20"/>
          <w:szCs w:val="28"/>
          <w:lang w:eastAsia="en-GB"/>
        </w:rPr>
        <w:t>Auchi</w:t>
      </w:r>
      <w:proofErr w:type="spellEnd"/>
      <w:r w:rsidRPr="006C769D">
        <w:rPr>
          <w:rFonts w:ascii="Times New Roman" w:hAnsi="Times New Roman"/>
          <w:sz w:val="20"/>
          <w:szCs w:val="28"/>
          <w:lang w:eastAsia="en-GB"/>
        </w:rPr>
        <w:t xml:space="preserve"> and environs for the use of this plant in the treatment various ailments.</w:t>
      </w:r>
    </w:p>
    <w:p w:rsidR="006C769D" w:rsidRPr="006C769D" w:rsidRDefault="006C769D" w:rsidP="006C769D">
      <w:pPr>
        <w:autoSpaceDE w:val="0"/>
        <w:autoSpaceDN w:val="0"/>
        <w:adjustRightInd w:val="0"/>
        <w:snapToGrid w:val="0"/>
        <w:spacing w:after="0" w:line="240" w:lineRule="auto"/>
        <w:jc w:val="both"/>
        <w:rPr>
          <w:rFonts w:ascii="Times New Roman" w:eastAsiaTheme="minorEastAsia" w:hAnsi="Times New Roman"/>
          <w:b/>
          <w:iCs/>
          <w:sz w:val="20"/>
          <w:szCs w:val="28"/>
          <w:lang w:eastAsia="zh-CN"/>
        </w:rPr>
        <w:sectPr w:rsidR="006C769D" w:rsidRPr="006C769D" w:rsidSect="00341201">
          <w:type w:val="continuous"/>
          <w:pgSz w:w="12242" w:h="15842" w:code="1"/>
          <w:pgMar w:top="1440" w:right="1440" w:bottom="1440" w:left="1440" w:header="720" w:footer="720" w:gutter="0"/>
          <w:cols w:num="2" w:space="550"/>
          <w:docGrid w:linePitch="360"/>
        </w:sectPr>
      </w:pPr>
    </w:p>
    <w:p w:rsidR="00070CA4" w:rsidRPr="006C769D" w:rsidRDefault="00070CA4" w:rsidP="006C769D">
      <w:pPr>
        <w:autoSpaceDE w:val="0"/>
        <w:autoSpaceDN w:val="0"/>
        <w:adjustRightInd w:val="0"/>
        <w:snapToGrid w:val="0"/>
        <w:spacing w:after="0" w:line="240" w:lineRule="auto"/>
        <w:jc w:val="both"/>
        <w:rPr>
          <w:rFonts w:ascii="Times New Roman" w:hAnsi="Times New Roman"/>
          <w:b/>
          <w:iCs/>
          <w:sz w:val="20"/>
          <w:szCs w:val="28"/>
          <w:lang w:eastAsia="en-GB"/>
        </w:rPr>
      </w:pPr>
    </w:p>
    <w:p w:rsidR="00C50EF9" w:rsidRDefault="00C50EF9" w:rsidP="006C769D">
      <w:pPr>
        <w:autoSpaceDE w:val="0"/>
        <w:autoSpaceDN w:val="0"/>
        <w:adjustRightInd w:val="0"/>
        <w:snapToGrid w:val="0"/>
        <w:spacing w:after="0" w:line="240" w:lineRule="auto"/>
        <w:ind w:firstLine="425"/>
        <w:jc w:val="both"/>
        <w:rPr>
          <w:rFonts w:ascii="Times New Roman" w:hAnsi="Times New Roman"/>
          <w:bCs/>
          <w:sz w:val="20"/>
          <w:szCs w:val="28"/>
        </w:rPr>
      </w:pPr>
    </w:p>
    <w:p w:rsidR="00595482" w:rsidRPr="006C769D" w:rsidRDefault="00DA2F2C" w:rsidP="006C769D">
      <w:pPr>
        <w:autoSpaceDE w:val="0"/>
        <w:autoSpaceDN w:val="0"/>
        <w:adjustRightInd w:val="0"/>
        <w:snapToGrid w:val="0"/>
        <w:spacing w:after="0" w:line="240" w:lineRule="auto"/>
        <w:ind w:firstLine="425"/>
        <w:jc w:val="both"/>
        <w:rPr>
          <w:rFonts w:ascii="Times New Roman" w:hAnsi="Times New Roman"/>
          <w:bCs/>
          <w:i/>
          <w:sz w:val="20"/>
          <w:szCs w:val="28"/>
        </w:rPr>
      </w:pPr>
      <w:r w:rsidRPr="006C769D">
        <w:rPr>
          <w:rFonts w:ascii="Times New Roman" w:hAnsi="Times New Roman"/>
          <w:bCs/>
          <w:sz w:val="20"/>
          <w:szCs w:val="28"/>
        </w:rPr>
        <w:t xml:space="preserve">Table 1: </w:t>
      </w:r>
      <w:proofErr w:type="spellStart"/>
      <w:r w:rsidR="00070CA4" w:rsidRPr="006C769D">
        <w:rPr>
          <w:rFonts w:ascii="Times New Roman" w:hAnsi="Times New Roman"/>
          <w:sz w:val="20"/>
          <w:szCs w:val="28"/>
          <w:lang w:eastAsia="en-GB"/>
        </w:rPr>
        <w:t>Phytochemical</w:t>
      </w:r>
      <w:proofErr w:type="spellEnd"/>
      <w:r w:rsidR="00070CA4" w:rsidRPr="006C769D">
        <w:rPr>
          <w:rFonts w:ascii="Times New Roman" w:hAnsi="Times New Roman"/>
          <w:sz w:val="20"/>
          <w:szCs w:val="28"/>
          <w:lang w:eastAsia="en-GB"/>
        </w:rPr>
        <w:t xml:space="preserve"> screening</w:t>
      </w:r>
      <w:r w:rsidR="00595482" w:rsidRPr="006C769D">
        <w:rPr>
          <w:rFonts w:ascii="Times New Roman" w:hAnsi="Times New Roman"/>
          <w:sz w:val="20"/>
          <w:szCs w:val="28"/>
          <w:lang w:eastAsia="en-GB"/>
        </w:rPr>
        <w:t xml:space="preserve"> of </w:t>
      </w:r>
      <w:proofErr w:type="spellStart"/>
      <w:r w:rsidR="00595482" w:rsidRPr="006C769D">
        <w:rPr>
          <w:rFonts w:ascii="Times New Roman" w:hAnsi="Times New Roman"/>
          <w:bCs/>
          <w:i/>
          <w:sz w:val="20"/>
          <w:szCs w:val="28"/>
        </w:rPr>
        <w:t>momordica</w:t>
      </w:r>
      <w:proofErr w:type="spellEnd"/>
      <w:r w:rsidR="00595482" w:rsidRPr="006C769D">
        <w:rPr>
          <w:rFonts w:ascii="Times New Roman" w:hAnsi="Times New Roman"/>
          <w:bCs/>
          <w:i/>
          <w:sz w:val="20"/>
          <w:szCs w:val="28"/>
        </w:rPr>
        <w:t xml:space="preserve"> </w:t>
      </w:r>
      <w:proofErr w:type="spellStart"/>
      <w:r w:rsidR="00595482" w:rsidRPr="006C769D">
        <w:rPr>
          <w:rFonts w:ascii="Times New Roman" w:hAnsi="Times New Roman"/>
          <w:bCs/>
          <w:i/>
          <w:sz w:val="20"/>
          <w:szCs w:val="28"/>
        </w:rPr>
        <w:t>charantia</w:t>
      </w:r>
      <w:proofErr w:type="spellEnd"/>
      <w:r w:rsidR="00595482" w:rsidRPr="006C769D">
        <w:rPr>
          <w:rFonts w:ascii="Times New Roman" w:hAnsi="Times New Roman"/>
          <w:bCs/>
          <w:i/>
          <w:sz w:val="20"/>
          <w:szCs w:val="28"/>
        </w:rPr>
        <w:t xml:space="preserve"> leaf, </w:t>
      </w:r>
      <w:proofErr w:type="spellStart"/>
      <w:r w:rsidR="00595482" w:rsidRPr="006C769D">
        <w:rPr>
          <w:rFonts w:ascii="Times New Roman" w:hAnsi="Times New Roman"/>
          <w:bCs/>
          <w:i/>
          <w:sz w:val="20"/>
          <w:szCs w:val="28"/>
        </w:rPr>
        <w:t>carica</w:t>
      </w:r>
      <w:proofErr w:type="spellEnd"/>
      <w:r w:rsidR="00595482" w:rsidRPr="006C769D">
        <w:rPr>
          <w:rFonts w:ascii="Times New Roman" w:hAnsi="Times New Roman"/>
          <w:bCs/>
          <w:i/>
          <w:sz w:val="20"/>
          <w:szCs w:val="28"/>
        </w:rPr>
        <w:t xml:space="preserve"> papaya leaf </w:t>
      </w:r>
      <w:r w:rsidR="00595482" w:rsidRPr="006C769D">
        <w:rPr>
          <w:rFonts w:ascii="Times New Roman" w:hAnsi="Times New Roman"/>
          <w:bCs/>
          <w:sz w:val="20"/>
          <w:szCs w:val="28"/>
        </w:rPr>
        <w:t>and</w:t>
      </w:r>
      <w:r w:rsidR="00595482" w:rsidRPr="006C769D">
        <w:rPr>
          <w:rFonts w:ascii="Times New Roman" w:hAnsi="Times New Roman"/>
          <w:bCs/>
          <w:i/>
          <w:sz w:val="20"/>
          <w:szCs w:val="28"/>
        </w:rPr>
        <w:t xml:space="preserve"> </w:t>
      </w:r>
      <w:proofErr w:type="spellStart"/>
      <w:r w:rsidR="00595482" w:rsidRPr="006C769D">
        <w:rPr>
          <w:rFonts w:ascii="Times New Roman" w:hAnsi="Times New Roman"/>
          <w:bCs/>
          <w:i/>
          <w:sz w:val="20"/>
          <w:szCs w:val="28"/>
        </w:rPr>
        <w:t>palisota</w:t>
      </w:r>
      <w:proofErr w:type="spellEnd"/>
      <w:r w:rsidR="00595482" w:rsidRPr="006C769D">
        <w:rPr>
          <w:rFonts w:ascii="Times New Roman" w:hAnsi="Times New Roman"/>
          <w:bCs/>
          <w:i/>
          <w:sz w:val="20"/>
          <w:szCs w:val="28"/>
        </w:rPr>
        <w:t xml:space="preserve"> </w:t>
      </w:r>
      <w:proofErr w:type="spellStart"/>
      <w:r w:rsidR="00595482" w:rsidRPr="006C769D">
        <w:rPr>
          <w:rFonts w:ascii="Times New Roman" w:hAnsi="Times New Roman"/>
          <w:bCs/>
          <w:i/>
          <w:sz w:val="20"/>
          <w:szCs w:val="28"/>
        </w:rPr>
        <w:t>hirsuta</w:t>
      </w:r>
      <w:proofErr w:type="spellEnd"/>
      <w:r w:rsidR="00595482" w:rsidRPr="006C769D">
        <w:rPr>
          <w:rFonts w:ascii="Times New Roman" w:hAnsi="Times New Roman"/>
          <w:bCs/>
          <w:i/>
          <w:sz w:val="20"/>
          <w:szCs w:val="28"/>
        </w:rPr>
        <w:t xml:space="preserve"> leaf.</w:t>
      </w:r>
    </w:p>
    <w:p w:rsidR="00070CA4" w:rsidRPr="00A90348" w:rsidRDefault="00070CA4" w:rsidP="00A90348">
      <w:pPr>
        <w:pBdr>
          <w:top w:val="single" w:sz="12" w:space="0" w:color="auto"/>
          <w:bottom w:val="single" w:sz="12" w:space="1" w:color="auto"/>
        </w:pBdr>
        <w:tabs>
          <w:tab w:val="left" w:pos="1418"/>
          <w:tab w:val="left" w:pos="2552"/>
          <w:tab w:val="left" w:pos="3686"/>
          <w:tab w:val="left" w:pos="4820"/>
          <w:tab w:val="left" w:pos="6096"/>
          <w:tab w:val="left" w:pos="7513"/>
        </w:tabs>
        <w:snapToGrid w:val="0"/>
        <w:spacing w:after="0" w:line="240" w:lineRule="auto"/>
        <w:jc w:val="both"/>
        <w:rPr>
          <w:rFonts w:ascii="Times New Roman" w:hAnsi="Times New Roman"/>
          <w:b/>
          <w:sz w:val="12"/>
          <w:szCs w:val="12"/>
        </w:rPr>
      </w:pPr>
      <w:r w:rsidRPr="00A90348">
        <w:rPr>
          <w:rFonts w:ascii="Times New Roman" w:eastAsiaTheme="minorHAnsi" w:hAnsi="Times New Roman"/>
          <w:b/>
          <w:sz w:val="12"/>
          <w:szCs w:val="12"/>
        </w:rPr>
        <w:t>Constituents</w:t>
      </w:r>
      <w:r w:rsidRPr="00A90348">
        <w:rPr>
          <w:rFonts w:ascii="Times New Roman" w:eastAsiaTheme="minorHAnsi" w:hAnsi="Times New Roman"/>
          <w:b/>
          <w:bCs/>
          <w:sz w:val="12"/>
          <w:szCs w:val="12"/>
        </w:rPr>
        <w:t xml:space="preserve">   </w:t>
      </w:r>
      <w:r w:rsidR="00A90348" w:rsidRPr="00A90348">
        <w:rPr>
          <w:rFonts w:ascii="Times New Roman" w:eastAsiaTheme="minorEastAsia" w:hAnsi="Times New Roman" w:hint="eastAsia"/>
          <w:b/>
          <w:bCs/>
          <w:sz w:val="12"/>
          <w:szCs w:val="12"/>
          <w:lang w:eastAsia="zh-CN"/>
        </w:rPr>
        <w:t xml:space="preserve">    </w:t>
      </w:r>
      <w:r w:rsidR="00A90348" w:rsidRPr="00A90348">
        <w:rPr>
          <w:rFonts w:ascii="Times New Roman" w:eastAsiaTheme="minorEastAsia" w:hAnsi="Times New Roman" w:hint="eastAsia"/>
          <w:b/>
          <w:bCs/>
          <w:sz w:val="12"/>
          <w:szCs w:val="12"/>
          <w:lang w:eastAsia="zh-CN"/>
        </w:rPr>
        <w:tab/>
      </w:r>
      <w:r w:rsidRPr="00A90348">
        <w:rPr>
          <w:rFonts w:ascii="Times New Roman" w:eastAsiaTheme="minorHAnsi" w:hAnsi="Times New Roman"/>
          <w:b/>
          <w:bCs/>
          <w:sz w:val="12"/>
          <w:szCs w:val="12"/>
        </w:rPr>
        <w:t xml:space="preserve"> </w:t>
      </w:r>
      <w:r w:rsidRPr="00A90348">
        <w:rPr>
          <w:rFonts w:ascii="Times New Roman" w:eastAsiaTheme="minorHAnsi" w:hAnsi="Times New Roman"/>
          <w:b/>
          <w:i/>
          <w:iCs/>
          <w:sz w:val="12"/>
          <w:szCs w:val="12"/>
        </w:rPr>
        <w:t xml:space="preserve">M. </w:t>
      </w:r>
      <w:proofErr w:type="spellStart"/>
      <w:r w:rsidRPr="00A90348">
        <w:rPr>
          <w:rFonts w:ascii="Times New Roman" w:eastAsiaTheme="minorHAnsi" w:hAnsi="Times New Roman"/>
          <w:b/>
          <w:i/>
          <w:iCs/>
          <w:sz w:val="12"/>
          <w:szCs w:val="12"/>
        </w:rPr>
        <w:t>charantia</w:t>
      </w:r>
      <w:proofErr w:type="spellEnd"/>
      <w:r w:rsidRPr="00A90348">
        <w:rPr>
          <w:rFonts w:ascii="Times New Roman" w:eastAsiaTheme="minorHAnsi" w:hAnsi="Times New Roman"/>
          <w:b/>
          <w:i/>
          <w:iCs/>
          <w:sz w:val="12"/>
          <w:szCs w:val="12"/>
        </w:rPr>
        <w:t xml:space="preserve"> </w:t>
      </w:r>
      <w:proofErr w:type="spellStart"/>
      <w:r w:rsidRPr="00A90348">
        <w:rPr>
          <w:rFonts w:ascii="Times New Roman" w:eastAsiaTheme="minorHAnsi" w:hAnsi="Times New Roman"/>
          <w:b/>
          <w:i/>
          <w:iCs/>
          <w:sz w:val="12"/>
          <w:szCs w:val="12"/>
        </w:rPr>
        <w:t>extr</w:t>
      </w:r>
      <w:proofErr w:type="spellEnd"/>
      <w:r w:rsidRPr="00A90348">
        <w:rPr>
          <w:rFonts w:ascii="Times New Roman" w:eastAsiaTheme="minorHAnsi" w:hAnsi="Times New Roman"/>
          <w:b/>
          <w:i/>
          <w:iCs/>
          <w:sz w:val="12"/>
          <w:szCs w:val="12"/>
        </w:rPr>
        <w:tab/>
      </w:r>
      <w:r w:rsidRPr="00A90348">
        <w:rPr>
          <w:rFonts w:ascii="Times New Roman" w:eastAsiaTheme="minorHAnsi" w:hAnsi="Times New Roman"/>
          <w:b/>
          <w:i/>
          <w:sz w:val="12"/>
          <w:szCs w:val="12"/>
        </w:rPr>
        <w:t xml:space="preserve">C. Papaya </w:t>
      </w:r>
      <w:proofErr w:type="spellStart"/>
      <w:r w:rsidRPr="00A90348">
        <w:rPr>
          <w:rFonts w:ascii="Times New Roman" w:eastAsiaTheme="minorHAnsi" w:hAnsi="Times New Roman"/>
          <w:b/>
          <w:i/>
          <w:sz w:val="12"/>
          <w:szCs w:val="12"/>
        </w:rPr>
        <w:t>extr</w:t>
      </w:r>
      <w:proofErr w:type="spellEnd"/>
      <w:r w:rsidRPr="00A90348">
        <w:rPr>
          <w:rFonts w:ascii="Times New Roman" w:eastAsiaTheme="minorHAnsi" w:hAnsi="Times New Roman"/>
          <w:b/>
          <w:i/>
          <w:sz w:val="12"/>
          <w:szCs w:val="12"/>
        </w:rPr>
        <w:tab/>
        <w:t xml:space="preserve">P. </w:t>
      </w:r>
      <w:proofErr w:type="spellStart"/>
      <w:r w:rsidRPr="00A90348">
        <w:rPr>
          <w:rFonts w:ascii="Times New Roman" w:eastAsiaTheme="minorHAnsi" w:hAnsi="Times New Roman"/>
          <w:b/>
          <w:i/>
          <w:sz w:val="12"/>
          <w:szCs w:val="12"/>
        </w:rPr>
        <w:t>hirsuta</w:t>
      </w:r>
      <w:proofErr w:type="spellEnd"/>
      <w:r w:rsidRPr="00A90348">
        <w:rPr>
          <w:rFonts w:ascii="Times New Roman" w:eastAsiaTheme="minorHAnsi" w:hAnsi="Times New Roman"/>
          <w:b/>
          <w:i/>
          <w:sz w:val="12"/>
          <w:szCs w:val="12"/>
        </w:rPr>
        <w:t xml:space="preserve"> </w:t>
      </w:r>
      <w:proofErr w:type="spellStart"/>
      <w:r w:rsidRPr="00A90348">
        <w:rPr>
          <w:rFonts w:ascii="Times New Roman" w:eastAsiaTheme="minorHAnsi" w:hAnsi="Times New Roman"/>
          <w:b/>
          <w:i/>
          <w:sz w:val="12"/>
          <w:szCs w:val="12"/>
        </w:rPr>
        <w:t>extr</w:t>
      </w:r>
      <w:proofErr w:type="spellEnd"/>
      <w:r w:rsidR="00A90348" w:rsidRPr="00A90348">
        <w:rPr>
          <w:rFonts w:ascii="Times New Roman" w:eastAsiaTheme="minorEastAsia" w:hAnsi="Times New Roman" w:hint="eastAsia"/>
          <w:b/>
          <w:i/>
          <w:sz w:val="12"/>
          <w:szCs w:val="12"/>
          <w:lang w:eastAsia="zh-CN"/>
        </w:rPr>
        <w:tab/>
      </w:r>
      <w:r w:rsidRPr="00A90348">
        <w:rPr>
          <w:rFonts w:ascii="Times New Roman" w:eastAsiaTheme="minorHAnsi" w:hAnsi="Times New Roman"/>
          <w:b/>
          <w:sz w:val="12"/>
          <w:szCs w:val="12"/>
        </w:rPr>
        <w:t>Water Ethanol</w:t>
      </w:r>
      <w:r w:rsidRPr="00A90348">
        <w:rPr>
          <w:rFonts w:ascii="Times New Roman" w:eastAsiaTheme="minorHAnsi" w:hAnsi="Times New Roman"/>
          <w:b/>
          <w:sz w:val="12"/>
          <w:szCs w:val="12"/>
        </w:rPr>
        <w:tab/>
        <w:t>Water Ethanol</w:t>
      </w:r>
      <w:r w:rsidRPr="00A90348">
        <w:rPr>
          <w:rFonts w:ascii="Times New Roman" w:eastAsiaTheme="minorHAnsi" w:hAnsi="Times New Roman"/>
          <w:b/>
          <w:sz w:val="12"/>
          <w:szCs w:val="12"/>
        </w:rPr>
        <w:tab/>
        <w:t>Water Ethanol</w:t>
      </w:r>
    </w:p>
    <w:p w:rsidR="00070CA4" w:rsidRPr="006C769D" w:rsidRDefault="00070CA4" w:rsidP="00A90348">
      <w:pPr>
        <w:tabs>
          <w:tab w:val="left" w:pos="1418"/>
          <w:tab w:val="left" w:pos="2552"/>
          <w:tab w:val="left" w:pos="3686"/>
          <w:tab w:val="left" w:pos="4820"/>
          <w:tab w:val="left" w:pos="6096"/>
          <w:tab w:val="left" w:pos="7513"/>
        </w:tabs>
        <w:snapToGrid w:val="0"/>
        <w:spacing w:after="0" w:line="240" w:lineRule="auto"/>
        <w:jc w:val="both"/>
        <w:rPr>
          <w:rFonts w:ascii="Times New Roman" w:hAnsi="Times New Roman"/>
          <w:b/>
          <w:sz w:val="20"/>
          <w:szCs w:val="28"/>
        </w:rPr>
      </w:pPr>
      <w:r w:rsidRPr="00A90348">
        <w:rPr>
          <w:rFonts w:ascii="Times New Roman" w:eastAsiaTheme="minorHAnsi" w:hAnsi="Times New Roman"/>
          <w:sz w:val="16"/>
          <w:szCs w:val="16"/>
        </w:rPr>
        <w:t>Alkaloid</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006C769D">
        <w:rPr>
          <w:rFonts w:ascii="Times New Roman" w:eastAsiaTheme="minorHAnsi" w:hAnsi="Times New Roman"/>
          <w:sz w:val="20"/>
          <w:szCs w:val="28"/>
        </w:rPr>
        <w:t xml:space="preserve"> </w:t>
      </w:r>
      <w:r w:rsidR="006C769D">
        <w:rPr>
          <w:rFonts w:ascii="Times New Roman" w:eastAsiaTheme="minorEastAsia" w:hAnsi="Times New Roman" w:hint="eastAsia"/>
          <w:sz w:val="20"/>
          <w:szCs w:val="28"/>
          <w:lang w:eastAsia="zh-CN"/>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006C769D">
        <w:rPr>
          <w:rFonts w:ascii="Times New Roman" w:eastAsiaTheme="minorHAnsi" w:hAnsi="Times New Roman"/>
          <w:sz w:val="20"/>
          <w:szCs w:val="28"/>
        </w:rPr>
        <w:t xml:space="preserve"> </w:t>
      </w:r>
      <w:r w:rsidR="006C769D">
        <w:rPr>
          <w:rFonts w:ascii="Times New Roman" w:eastAsiaTheme="minorEastAsia" w:hAnsi="Times New Roman" w:hint="eastAsia"/>
          <w:sz w:val="20"/>
          <w:szCs w:val="28"/>
          <w:lang w:eastAsia="zh-CN"/>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p>
    <w:p w:rsidR="00070CA4" w:rsidRPr="006C769D" w:rsidRDefault="00070CA4" w:rsidP="00A90348">
      <w:pPr>
        <w:tabs>
          <w:tab w:val="left" w:pos="1418"/>
          <w:tab w:val="left" w:pos="2552"/>
          <w:tab w:val="left" w:pos="3686"/>
          <w:tab w:val="left" w:pos="4820"/>
          <w:tab w:val="left" w:pos="6096"/>
          <w:tab w:val="left" w:pos="7513"/>
        </w:tabs>
        <w:snapToGrid w:val="0"/>
        <w:spacing w:after="0" w:line="240" w:lineRule="auto"/>
        <w:jc w:val="both"/>
        <w:rPr>
          <w:rFonts w:ascii="Times New Roman" w:hAnsi="Times New Roman"/>
          <w:sz w:val="20"/>
          <w:szCs w:val="28"/>
        </w:rPr>
      </w:pPr>
      <w:r w:rsidRPr="00A90348">
        <w:rPr>
          <w:rFonts w:ascii="Times New Roman" w:eastAsiaTheme="minorHAnsi" w:hAnsi="Times New Roman"/>
          <w:sz w:val="16"/>
          <w:szCs w:val="16"/>
        </w:rPr>
        <w:t>Tannins</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006C769D">
        <w:rPr>
          <w:rFonts w:ascii="Times New Roman" w:eastAsiaTheme="minorHAnsi" w:hAnsi="Times New Roman"/>
          <w:sz w:val="20"/>
          <w:szCs w:val="28"/>
        </w:rPr>
        <w:t xml:space="preserve"> </w:t>
      </w:r>
      <w:r w:rsidR="006C769D">
        <w:rPr>
          <w:rFonts w:ascii="Times New Roman" w:eastAsiaTheme="minorEastAsia" w:hAnsi="Times New Roman" w:hint="eastAsia"/>
          <w:sz w:val="20"/>
          <w:szCs w:val="28"/>
          <w:lang w:eastAsia="zh-CN"/>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p>
    <w:p w:rsidR="00070CA4" w:rsidRPr="006C769D" w:rsidRDefault="00070CA4" w:rsidP="00A90348">
      <w:pPr>
        <w:tabs>
          <w:tab w:val="left" w:pos="1418"/>
          <w:tab w:val="left" w:pos="2552"/>
          <w:tab w:val="left" w:pos="3686"/>
          <w:tab w:val="left" w:pos="4820"/>
          <w:tab w:val="left" w:pos="6096"/>
          <w:tab w:val="left" w:pos="7513"/>
        </w:tabs>
        <w:snapToGrid w:val="0"/>
        <w:spacing w:after="0" w:line="240" w:lineRule="auto"/>
        <w:jc w:val="both"/>
        <w:rPr>
          <w:rFonts w:ascii="Times New Roman" w:hAnsi="Times New Roman"/>
          <w:sz w:val="20"/>
          <w:szCs w:val="28"/>
        </w:rPr>
      </w:pPr>
      <w:proofErr w:type="spellStart"/>
      <w:r w:rsidRPr="00A90348">
        <w:rPr>
          <w:rFonts w:ascii="Times New Roman" w:eastAsiaTheme="minorHAnsi" w:hAnsi="Times New Roman"/>
          <w:sz w:val="16"/>
          <w:szCs w:val="16"/>
        </w:rPr>
        <w:t>Saponins</w:t>
      </w:r>
      <w:proofErr w:type="spellEnd"/>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006C769D">
        <w:rPr>
          <w:rFonts w:ascii="Times New Roman" w:hAnsi="Times New Roman"/>
          <w:sz w:val="20"/>
          <w:szCs w:val="28"/>
        </w:rPr>
        <w:t xml:space="preserve"> </w:t>
      </w:r>
      <w:r w:rsidR="006C769D">
        <w:rPr>
          <w:rFonts w:ascii="Times New Roman" w:eastAsiaTheme="minorEastAsia" w:hAnsi="Times New Roman" w:hint="eastAsia"/>
          <w:sz w:val="20"/>
          <w:szCs w:val="28"/>
          <w:lang w:eastAsia="zh-CN"/>
        </w:rPr>
        <w:tab/>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p>
    <w:p w:rsidR="00070CA4" w:rsidRPr="006C769D" w:rsidRDefault="00070CA4" w:rsidP="00A90348">
      <w:pPr>
        <w:tabs>
          <w:tab w:val="left" w:pos="1418"/>
          <w:tab w:val="left" w:pos="2552"/>
          <w:tab w:val="left" w:pos="3686"/>
          <w:tab w:val="left" w:pos="4820"/>
          <w:tab w:val="left" w:pos="6096"/>
          <w:tab w:val="left" w:pos="7513"/>
        </w:tabs>
        <w:snapToGrid w:val="0"/>
        <w:spacing w:after="0" w:line="240" w:lineRule="auto"/>
        <w:jc w:val="both"/>
        <w:rPr>
          <w:rFonts w:ascii="Times New Roman" w:hAnsi="Times New Roman"/>
          <w:sz w:val="20"/>
          <w:szCs w:val="28"/>
        </w:rPr>
      </w:pPr>
      <w:proofErr w:type="spellStart"/>
      <w:r w:rsidRPr="00A90348">
        <w:rPr>
          <w:rFonts w:ascii="Times New Roman" w:eastAsiaTheme="minorHAnsi" w:hAnsi="Times New Roman"/>
          <w:sz w:val="16"/>
          <w:szCs w:val="16"/>
        </w:rPr>
        <w:t>Flavonoids</w:t>
      </w:r>
      <w:proofErr w:type="spellEnd"/>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p>
    <w:p w:rsidR="00070CA4" w:rsidRPr="006C769D" w:rsidRDefault="00070CA4" w:rsidP="00A90348">
      <w:pPr>
        <w:tabs>
          <w:tab w:val="left" w:pos="1418"/>
          <w:tab w:val="left" w:pos="2552"/>
          <w:tab w:val="left" w:pos="3686"/>
          <w:tab w:val="left" w:pos="4820"/>
          <w:tab w:val="left" w:pos="6096"/>
          <w:tab w:val="left" w:pos="7513"/>
        </w:tabs>
        <w:snapToGrid w:val="0"/>
        <w:spacing w:after="0" w:line="240" w:lineRule="auto"/>
        <w:jc w:val="both"/>
        <w:rPr>
          <w:rFonts w:ascii="Times New Roman" w:eastAsiaTheme="minorHAnsi" w:hAnsi="Times New Roman"/>
          <w:sz w:val="20"/>
          <w:szCs w:val="28"/>
        </w:rPr>
      </w:pPr>
      <w:r w:rsidRPr="00A90348">
        <w:rPr>
          <w:rFonts w:ascii="Times New Roman" w:eastAsiaTheme="minorHAnsi" w:hAnsi="Times New Roman"/>
          <w:sz w:val="16"/>
          <w:szCs w:val="16"/>
        </w:rPr>
        <w:t>Glycosides(cardiac)</w:t>
      </w:r>
      <w:r w:rsidR="006C769D" w:rsidRPr="00A90348">
        <w:rPr>
          <w:rFonts w:ascii="Times New Roman" w:hAnsi="Times New Roman"/>
          <w:sz w:val="16"/>
          <w:szCs w:val="16"/>
        </w:rPr>
        <w:t xml:space="preserve"> </w:t>
      </w:r>
      <w:r w:rsidR="006C769D">
        <w:rPr>
          <w:rFonts w:ascii="Times New Roman" w:eastAsiaTheme="minorEastAsia" w:hAnsi="Times New Roman" w:hint="eastAsia"/>
          <w:sz w:val="20"/>
          <w:szCs w:val="28"/>
          <w:lang w:eastAsia="zh-CN"/>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r w:rsidRPr="006C769D">
        <w:rPr>
          <w:rFonts w:ascii="Times New Roman" w:hAnsi="Times New Roman"/>
          <w:sz w:val="20"/>
          <w:szCs w:val="28"/>
        </w:rPr>
        <w:tab/>
      </w:r>
      <w:r w:rsidR="006C769D">
        <w:rPr>
          <w:rFonts w:ascii="Times New Roman" w:hAnsi="Times New Roman"/>
          <w:sz w:val="20"/>
          <w:szCs w:val="28"/>
        </w:rPr>
        <w:t xml:space="preserve"> </w:t>
      </w:r>
      <w:r w:rsidRPr="006C769D">
        <w:rPr>
          <w:rFonts w:ascii="Times New Roman" w:hAnsi="Times New Roman"/>
          <w:sz w:val="20"/>
          <w:szCs w:val="28"/>
        </w:rPr>
        <w:t>+</w:t>
      </w:r>
    </w:p>
    <w:p w:rsidR="00070CA4" w:rsidRPr="006C769D" w:rsidRDefault="00070CA4" w:rsidP="00A90348">
      <w:pPr>
        <w:tabs>
          <w:tab w:val="left" w:pos="1418"/>
          <w:tab w:val="left" w:pos="2552"/>
          <w:tab w:val="left" w:pos="3686"/>
          <w:tab w:val="left" w:pos="4820"/>
          <w:tab w:val="left" w:pos="6096"/>
          <w:tab w:val="left" w:pos="7513"/>
        </w:tabs>
        <w:snapToGrid w:val="0"/>
        <w:spacing w:after="0" w:line="240" w:lineRule="auto"/>
        <w:jc w:val="both"/>
        <w:rPr>
          <w:rFonts w:ascii="Times New Roman" w:eastAsiaTheme="minorHAnsi" w:hAnsi="Times New Roman"/>
          <w:sz w:val="20"/>
          <w:szCs w:val="28"/>
        </w:rPr>
      </w:pPr>
      <w:r w:rsidRPr="00A90348">
        <w:rPr>
          <w:rFonts w:ascii="Times New Roman" w:eastAsiaTheme="minorHAnsi" w:hAnsi="Times New Roman"/>
          <w:sz w:val="16"/>
          <w:szCs w:val="16"/>
        </w:rPr>
        <w:t>Steroids</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p>
    <w:p w:rsidR="00070CA4" w:rsidRPr="006C769D" w:rsidRDefault="00070CA4" w:rsidP="00A90348">
      <w:pPr>
        <w:tabs>
          <w:tab w:val="left" w:pos="1418"/>
          <w:tab w:val="left" w:pos="2552"/>
          <w:tab w:val="left" w:pos="3686"/>
          <w:tab w:val="left" w:pos="4820"/>
          <w:tab w:val="left" w:pos="6096"/>
          <w:tab w:val="left" w:pos="7513"/>
        </w:tabs>
        <w:snapToGrid w:val="0"/>
        <w:spacing w:after="0" w:line="240" w:lineRule="auto"/>
        <w:jc w:val="both"/>
        <w:rPr>
          <w:rFonts w:ascii="Times New Roman" w:eastAsiaTheme="minorHAnsi" w:hAnsi="Times New Roman"/>
          <w:sz w:val="20"/>
          <w:szCs w:val="28"/>
        </w:rPr>
      </w:pPr>
      <w:proofErr w:type="spellStart"/>
      <w:r w:rsidRPr="00A90348">
        <w:rPr>
          <w:rFonts w:ascii="Times New Roman" w:eastAsiaTheme="minorHAnsi" w:hAnsi="Times New Roman"/>
          <w:sz w:val="16"/>
          <w:szCs w:val="16"/>
        </w:rPr>
        <w:t>Terpenoids</w:t>
      </w:r>
      <w:proofErr w:type="spellEnd"/>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p>
    <w:p w:rsidR="00070CA4" w:rsidRPr="006C769D" w:rsidRDefault="00070CA4" w:rsidP="00A90348">
      <w:pPr>
        <w:tabs>
          <w:tab w:val="left" w:pos="1418"/>
          <w:tab w:val="left" w:pos="2552"/>
          <w:tab w:val="left" w:pos="3686"/>
          <w:tab w:val="left" w:pos="4820"/>
          <w:tab w:val="left" w:pos="6096"/>
          <w:tab w:val="left" w:pos="7513"/>
        </w:tabs>
        <w:autoSpaceDE w:val="0"/>
        <w:autoSpaceDN w:val="0"/>
        <w:adjustRightInd w:val="0"/>
        <w:snapToGrid w:val="0"/>
        <w:spacing w:after="0" w:line="240" w:lineRule="auto"/>
        <w:jc w:val="both"/>
        <w:rPr>
          <w:rFonts w:ascii="Times New Roman" w:eastAsiaTheme="minorHAnsi" w:hAnsi="Times New Roman"/>
          <w:sz w:val="20"/>
          <w:szCs w:val="28"/>
        </w:rPr>
      </w:pPr>
      <w:proofErr w:type="spellStart"/>
      <w:r w:rsidRPr="00A90348">
        <w:rPr>
          <w:rFonts w:ascii="Times New Roman" w:eastAsiaTheme="minorHAnsi" w:hAnsi="Times New Roman"/>
          <w:sz w:val="16"/>
          <w:szCs w:val="16"/>
        </w:rPr>
        <w:t>Phlobatanins</w:t>
      </w:r>
      <w:proofErr w:type="spellEnd"/>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Pr="006C769D">
        <w:rPr>
          <w:rFonts w:ascii="Times New Roman" w:eastAsiaTheme="minorHAnsi" w:hAnsi="Times New Roman"/>
          <w:sz w:val="20"/>
          <w:szCs w:val="28"/>
        </w:rPr>
        <w:tab/>
      </w:r>
      <w:r w:rsidR="006C769D">
        <w:rPr>
          <w:rFonts w:ascii="Times New Roman" w:eastAsiaTheme="minorHAnsi" w:hAnsi="Times New Roman"/>
          <w:sz w:val="20"/>
          <w:szCs w:val="28"/>
        </w:rPr>
        <w:t xml:space="preserve"> </w:t>
      </w:r>
      <w:r w:rsidRPr="006C769D">
        <w:rPr>
          <w:rFonts w:ascii="Times New Roman" w:eastAsiaTheme="minorHAnsi" w:hAnsi="Times New Roman"/>
          <w:sz w:val="20"/>
          <w:szCs w:val="28"/>
        </w:rPr>
        <w:t>-</w:t>
      </w:r>
      <w:r w:rsidR="00052294" w:rsidRPr="00052294">
        <w:rPr>
          <w:rFonts w:ascii="Times New Roman" w:eastAsiaTheme="minorHAnsi" w:hAnsi="Times New Roman"/>
          <w:b/>
          <w:sz w:val="20"/>
          <w:szCs w:val="28"/>
        </w:rPr>
        <w:pict>
          <v:rect id="_x0000_i1029" style="width:451.3pt;height:1.5pt" o:hralign="center" o:hrstd="t" o:hrnoshade="t" o:hr="t" fillcolor="black [3213]" stroked="f"/>
        </w:pict>
      </w:r>
      <w:r w:rsidRPr="00A90348">
        <w:rPr>
          <w:rFonts w:ascii="Times New Roman" w:eastAsiaTheme="minorHAnsi" w:hAnsi="Times New Roman"/>
          <w:b/>
          <w:sz w:val="16"/>
          <w:szCs w:val="16"/>
        </w:rPr>
        <w:t xml:space="preserve"> </w:t>
      </w:r>
      <w:r w:rsidRPr="00A90348">
        <w:rPr>
          <w:rFonts w:ascii="Times New Roman" w:eastAsiaTheme="minorHAnsi" w:hAnsi="Times New Roman"/>
          <w:sz w:val="16"/>
          <w:szCs w:val="16"/>
        </w:rPr>
        <w:t>+ = present in low concentration</w:t>
      </w:r>
      <w:r w:rsidRPr="00A90348">
        <w:rPr>
          <w:rFonts w:ascii="Times New Roman" w:eastAsiaTheme="minorHAnsi" w:hAnsi="Times New Roman"/>
          <w:sz w:val="16"/>
          <w:szCs w:val="16"/>
        </w:rPr>
        <w:tab/>
        <w:t>++ = present in moderate concentration +++ = present in high concentration</w:t>
      </w:r>
      <w:r w:rsidRPr="00A90348">
        <w:rPr>
          <w:rFonts w:ascii="Times New Roman" w:eastAsiaTheme="minorHAnsi" w:hAnsi="Times New Roman"/>
          <w:sz w:val="16"/>
          <w:szCs w:val="16"/>
        </w:rPr>
        <w:tab/>
        <w:t xml:space="preserve"> - = below detectable limit</w:t>
      </w:r>
    </w:p>
    <w:p w:rsidR="00070CA4" w:rsidRDefault="00070CA4" w:rsidP="006C769D">
      <w:pPr>
        <w:autoSpaceDE w:val="0"/>
        <w:autoSpaceDN w:val="0"/>
        <w:adjustRightInd w:val="0"/>
        <w:snapToGrid w:val="0"/>
        <w:spacing w:after="0" w:line="240" w:lineRule="auto"/>
        <w:jc w:val="both"/>
        <w:rPr>
          <w:rFonts w:ascii="Times New Roman" w:hAnsi="Times New Roman"/>
          <w:bCs/>
          <w:i/>
          <w:sz w:val="20"/>
          <w:szCs w:val="28"/>
        </w:rPr>
      </w:pPr>
    </w:p>
    <w:p w:rsidR="00C50EF9" w:rsidRPr="006C769D" w:rsidRDefault="00C50EF9" w:rsidP="006C769D">
      <w:pPr>
        <w:autoSpaceDE w:val="0"/>
        <w:autoSpaceDN w:val="0"/>
        <w:adjustRightInd w:val="0"/>
        <w:snapToGrid w:val="0"/>
        <w:spacing w:after="0" w:line="240" w:lineRule="auto"/>
        <w:jc w:val="both"/>
        <w:rPr>
          <w:rFonts w:ascii="Times New Roman" w:hAnsi="Times New Roman"/>
          <w:bCs/>
          <w:i/>
          <w:sz w:val="20"/>
          <w:szCs w:val="28"/>
        </w:rPr>
      </w:pPr>
    </w:p>
    <w:p w:rsidR="006C769D" w:rsidRDefault="006C769D" w:rsidP="006C769D">
      <w:pPr>
        <w:autoSpaceDE w:val="0"/>
        <w:autoSpaceDN w:val="0"/>
        <w:adjustRightInd w:val="0"/>
        <w:snapToGrid w:val="0"/>
        <w:spacing w:after="0" w:line="240" w:lineRule="auto"/>
        <w:jc w:val="both"/>
        <w:rPr>
          <w:rFonts w:ascii="Times New Roman" w:hAnsi="Times New Roman"/>
          <w:b/>
          <w:sz w:val="20"/>
          <w:szCs w:val="28"/>
        </w:rPr>
        <w:sectPr w:rsidR="006C769D" w:rsidSect="002218E7">
          <w:type w:val="continuous"/>
          <w:pgSz w:w="12242" w:h="15842" w:code="1"/>
          <w:pgMar w:top="1440" w:right="1440" w:bottom="1440" w:left="1440" w:header="720" w:footer="720" w:gutter="0"/>
          <w:cols w:space="708"/>
          <w:docGrid w:linePitch="360"/>
        </w:sectPr>
      </w:pPr>
    </w:p>
    <w:p w:rsidR="00E2253E" w:rsidRDefault="00595482" w:rsidP="006C769D">
      <w:pPr>
        <w:snapToGrid w:val="0"/>
        <w:spacing w:after="0" w:line="240" w:lineRule="auto"/>
        <w:ind w:firstLine="425"/>
        <w:jc w:val="both"/>
        <w:rPr>
          <w:rFonts w:ascii="Times New Roman" w:eastAsiaTheme="minorEastAsia" w:hAnsi="Times New Roman"/>
          <w:bCs/>
          <w:sz w:val="20"/>
          <w:szCs w:val="28"/>
          <w:lang w:eastAsia="zh-CN"/>
        </w:rPr>
      </w:pPr>
      <w:r w:rsidRPr="006C769D">
        <w:rPr>
          <w:rFonts w:ascii="Times New Roman" w:hAnsi="Times New Roman"/>
          <w:sz w:val="20"/>
          <w:szCs w:val="28"/>
        </w:rPr>
        <w:lastRenderedPageBreak/>
        <w:t xml:space="preserve">The </w:t>
      </w:r>
      <w:proofErr w:type="spellStart"/>
      <w:r w:rsidRPr="006C769D">
        <w:rPr>
          <w:rFonts w:ascii="Times New Roman" w:hAnsi="Times New Roman"/>
          <w:sz w:val="20"/>
          <w:szCs w:val="28"/>
        </w:rPr>
        <w:t>Phytochemical</w:t>
      </w:r>
      <w:proofErr w:type="spellEnd"/>
      <w:r w:rsidRPr="006C769D">
        <w:rPr>
          <w:rFonts w:ascii="Times New Roman" w:hAnsi="Times New Roman"/>
          <w:sz w:val="20"/>
          <w:szCs w:val="28"/>
        </w:rPr>
        <w:t xml:space="preserve"> analysis of the </w:t>
      </w:r>
      <w:proofErr w:type="spellStart"/>
      <w:r w:rsidRPr="006C769D">
        <w:rPr>
          <w:rFonts w:ascii="Times New Roman" w:hAnsi="Times New Roman"/>
          <w:sz w:val="20"/>
          <w:szCs w:val="28"/>
        </w:rPr>
        <w:t>carica</w:t>
      </w:r>
      <w:proofErr w:type="spellEnd"/>
      <w:r w:rsidRPr="006C769D">
        <w:rPr>
          <w:rFonts w:ascii="Times New Roman" w:hAnsi="Times New Roman"/>
          <w:sz w:val="20"/>
          <w:szCs w:val="28"/>
        </w:rPr>
        <w:t xml:space="preserve"> papaya leaves (Table 4.1) showed that the leaves contained </w:t>
      </w:r>
      <w:proofErr w:type="spellStart"/>
      <w:r w:rsidRPr="006C769D">
        <w:rPr>
          <w:rFonts w:ascii="Times New Roman" w:hAnsi="Times New Roman"/>
          <w:sz w:val="20"/>
          <w:szCs w:val="28"/>
        </w:rPr>
        <w:t>saponins</w:t>
      </w:r>
      <w:proofErr w:type="spellEnd"/>
      <w:r w:rsidRPr="006C769D">
        <w:rPr>
          <w:rFonts w:ascii="Times New Roman" w:hAnsi="Times New Roman"/>
          <w:sz w:val="20"/>
          <w:szCs w:val="28"/>
        </w:rPr>
        <w:t xml:space="preserve">, cardiac glycosides, and alkaloids. The presence of </w:t>
      </w:r>
      <w:proofErr w:type="spellStart"/>
      <w:r w:rsidRPr="006C769D">
        <w:rPr>
          <w:rFonts w:ascii="Times New Roman" w:hAnsi="Times New Roman"/>
          <w:sz w:val="20"/>
          <w:szCs w:val="28"/>
        </w:rPr>
        <w:t>saponins</w:t>
      </w:r>
      <w:proofErr w:type="spellEnd"/>
      <w:r w:rsidRPr="006C769D">
        <w:rPr>
          <w:rFonts w:ascii="Times New Roman" w:hAnsi="Times New Roman"/>
          <w:sz w:val="20"/>
          <w:szCs w:val="28"/>
        </w:rPr>
        <w:t xml:space="preserve"> supports the fact that pawpaw leaf has </w:t>
      </w:r>
      <w:proofErr w:type="spellStart"/>
      <w:r w:rsidRPr="006C769D">
        <w:rPr>
          <w:rFonts w:ascii="Times New Roman" w:hAnsi="Times New Roman"/>
          <w:sz w:val="20"/>
          <w:szCs w:val="28"/>
        </w:rPr>
        <w:t>cytotoxic</w:t>
      </w:r>
      <w:proofErr w:type="spellEnd"/>
      <w:r w:rsidRPr="006C769D">
        <w:rPr>
          <w:rFonts w:ascii="Times New Roman" w:hAnsi="Times New Roman"/>
          <w:sz w:val="20"/>
          <w:szCs w:val="28"/>
        </w:rPr>
        <w:t xml:space="preserve"> effects such as </w:t>
      </w:r>
      <w:proofErr w:type="spellStart"/>
      <w:r w:rsidRPr="006C769D">
        <w:rPr>
          <w:rFonts w:ascii="Times New Roman" w:hAnsi="Times New Roman"/>
          <w:sz w:val="20"/>
          <w:szCs w:val="28"/>
        </w:rPr>
        <w:t>permealization</w:t>
      </w:r>
      <w:proofErr w:type="spellEnd"/>
      <w:r w:rsidRPr="006C769D">
        <w:rPr>
          <w:rFonts w:ascii="Times New Roman" w:hAnsi="Times New Roman"/>
          <w:sz w:val="20"/>
          <w:szCs w:val="28"/>
        </w:rPr>
        <w:t xml:space="preserve"> of the intestine as </w:t>
      </w:r>
      <w:proofErr w:type="spellStart"/>
      <w:r w:rsidRPr="006C769D">
        <w:rPr>
          <w:rFonts w:ascii="Times New Roman" w:hAnsi="Times New Roman"/>
          <w:sz w:val="20"/>
          <w:szCs w:val="28"/>
        </w:rPr>
        <w:t>saponins</w:t>
      </w:r>
      <w:proofErr w:type="spellEnd"/>
      <w:r w:rsidRPr="006C769D">
        <w:rPr>
          <w:rFonts w:ascii="Times New Roman" w:hAnsi="Times New Roman"/>
          <w:sz w:val="20"/>
          <w:szCs w:val="28"/>
        </w:rPr>
        <w:t xml:space="preserve"> are </w:t>
      </w:r>
      <w:proofErr w:type="spellStart"/>
      <w:r w:rsidRPr="006C769D">
        <w:rPr>
          <w:rFonts w:ascii="Times New Roman" w:hAnsi="Times New Roman"/>
          <w:sz w:val="20"/>
          <w:szCs w:val="28"/>
        </w:rPr>
        <w:t>cytotoxic</w:t>
      </w:r>
      <w:proofErr w:type="spellEnd"/>
      <w:r w:rsidRPr="006C769D">
        <w:rPr>
          <w:rFonts w:ascii="Times New Roman" w:hAnsi="Times New Roman"/>
          <w:sz w:val="20"/>
          <w:szCs w:val="28"/>
        </w:rPr>
        <w:t>,</w:t>
      </w:r>
      <w:r w:rsidRPr="006C769D">
        <w:rPr>
          <w:rFonts w:ascii="Times New Roman" w:hAnsi="Times New Roman"/>
          <w:bCs/>
          <w:sz w:val="20"/>
          <w:szCs w:val="28"/>
        </w:rPr>
        <w:t xml:space="preserve"> (</w:t>
      </w:r>
      <w:proofErr w:type="spellStart"/>
      <w:r w:rsidRPr="006C769D">
        <w:rPr>
          <w:rFonts w:ascii="Times New Roman" w:hAnsi="Times New Roman"/>
          <w:bCs/>
          <w:sz w:val="20"/>
          <w:szCs w:val="28"/>
        </w:rPr>
        <w:t>Bakare</w:t>
      </w:r>
      <w:proofErr w:type="spellEnd"/>
      <w:r w:rsidRPr="006C769D">
        <w:rPr>
          <w:rFonts w:ascii="Times New Roman" w:hAnsi="Times New Roman"/>
          <w:bCs/>
          <w:sz w:val="20"/>
          <w:szCs w:val="28"/>
        </w:rPr>
        <w:t xml:space="preserve"> et al 2010).</w:t>
      </w:r>
      <w:r w:rsidRPr="006C769D">
        <w:rPr>
          <w:rFonts w:ascii="Times New Roman" w:hAnsi="Times New Roman"/>
          <w:sz w:val="20"/>
          <w:szCs w:val="28"/>
        </w:rPr>
        <w:t xml:space="preserve"> It also gives the leaves the bitter taste. Another important action of </w:t>
      </w:r>
      <w:proofErr w:type="spellStart"/>
      <w:r w:rsidRPr="006C769D">
        <w:rPr>
          <w:rFonts w:ascii="Times New Roman" w:hAnsi="Times New Roman"/>
          <w:sz w:val="20"/>
          <w:szCs w:val="28"/>
        </w:rPr>
        <w:t>saponins</w:t>
      </w:r>
      <w:proofErr w:type="spellEnd"/>
      <w:r w:rsidRPr="006C769D">
        <w:rPr>
          <w:rFonts w:ascii="Times New Roman" w:hAnsi="Times New Roman"/>
          <w:sz w:val="20"/>
          <w:szCs w:val="28"/>
        </w:rPr>
        <w:t xml:space="preserve"> is their expectorant action through the stimulation of a reflex of the upper digestive tract. Alkaloids are the most efficient therapeutically significant plant substance. They show marked physiological effects when administered to animals. The presence of alkaloids in the leaves shows that these plants can be effective anti-malaria, since alkaloids consist of quinine, which is anti-malaria. The cardiac glycosides therapeutically have the ability to increase the force and power of the heart-beat without increasing the amount of oxygen needed by the heart muscle. They can thus increase the efficiency of the heart and at the same time steady excess heart beats without strain to the organ (</w:t>
      </w:r>
      <w:proofErr w:type="spellStart"/>
      <w:r w:rsidRPr="006C769D">
        <w:rPr>
          <w:rFonts w:ascii="Times New Roman" w:hAnsi="Times New Roman"/>
          <w:bCs/>
          <w:sz w:val="20"/>
          <w:szCs w:val="28"/>
        </w:rPr>
        <w:t>Bakare</w:t>
      </w:r>
      <w:proofErr w:type="spellEnd"/>
      <w:r w:rsidRPr="006C769D">
        <w:rPr>
          <w:rFonts w:ascii="Times New Roman" w:hAnsi="Times New Roman"/>
          <w:bCs/>
          <w:sz w:val="20"/>
          <w:szCs w:val="28"/>
        </w:rPr>
        <w:t xml:space="preserve"> et al, 2010).</w:t>
      </w:r>
    </w:p>
    <w:p w:rsidR="00A90348" w:rsidRPr="00A90348" w:rsidRDefault="00A90348" w:rsidP="006C769D">
      <w:pPr>
        <w:snapToGrid w:val="0"/>
        <w:spacing w:after="0" w:line="240" w:lineRule="auto"/>
        <w:ind w:firstLine="425"/>
        <w:jc w:val="both"/>
        <w:rPr>
          <w:rFonts w:ascii="Times New Roman" w:eastAsiaTheme="minorEastAsia" w:hAnsi="Times New Roman"/>
          <w:b/>
          <w:sz w:val="20"/>
          <w:szCs w:val="28"/>
          <w:lang w:eastAsia="zh-CN"/>
        </w:rPr>
      </w:pPr>
    </w:p>
    <w:p w:rsidR="00A90348" w:rsidRDefault="00E2253E" w:rsidP="006C769D">
      <w:pPr>
        <w:snapToGrid w:val="0"/>
        <w:spacing w:after="0" w:line="240" w:lineRule="auto"/>
        <w:jc w:val="both"/>
        <w:rPr>
          <w:rFonts w:ascii="Times New Roman" w:eastAsiaTheme="minorEastAsia" w:hAnsi="Times New Roman"/>
          <w:b/>
          <w:sz w:val="20"/>
          <w:szCs w:val="28"/>
          <w:lang w:eastAsia="zh-CN"/>
        </w:rPr>
      </w:pPr>
      <w:r w:rsidRPr="006C769D">
        <w:rPr>
          <w:rFonts w:ascii="Times New Roman" w:hAnsi="Times New Roman"/>
          <w:b/>
          <w:sz w:val="20"/>
          <w:szCs w:val="28"/>
        </w:rPr>
        <w:t>Conclusion</w:t>
      </w:r>
    </w:p>
    <w:p w:rsidR="00595482" w:rsidRDefault="00595482" w:rsidP="00A90348">
      <w:pPr>
        <w:snapToGrid w:val="0"/>
        <w:spacing w:after="0" w:line="240" w:lineRule="auto"/>
        <w:ind w:firstLine="425"/>
        <w:jc w:val="both"/>
        <w:rPr>
          <w:rFonts w:ascii="Times New Roman" w:eastAsiaTheme="minorEastAsia" w:hAnsi="Times New Roman"/>
          <w:sz w:val="20"/>
          <w:szCs w:val="28"/>
          <w:lang w:eastAsia="zh-CN"/>
        </w:rPr>
      </w:pPr>
      <w:r w:rsidRPr="006C769D">
        <w:rPr>
          <w:rFonts w:ascii="Times New Roman" w:hAnsi="Times New Roman"/>
          <w:sz w:val="20"/>
          <w:szCs w:val="28"/>
          <w:lang w:eastAsia="en-GB"/>
        </w:rPr>
        <w:t xml:space="preserve">This investigation found that </w:t>
      </w:r>
      <w:r w:rsidRPr="006C769D">
        <w:rPr>
          <w:rFonts w:ascii="Times New Roman" w:hAnsi="Times New Roman"/>
          <w:i/>
          <w:iCs/>
          <w:sz w:val="20"/>
          <w:szCs w:val="28"/>
          <w:lang w:eastAsia="en-GB"/>
        </w:rPr>
        <w:t xml:space="preserve">M. </w:t>
      </w:r>
      <w:proofErr w:type="spellStart"/>
      <w:r w:rsidRPr="006C769D">
        <w:rPr>
          <w:rFonts w:ascii="Times New Roman" w:hAnsi="Times New Roman"/>
          <w:i/>
          <w:iCs/>
          <w:sz w:val="20"/>
          <w:szCs w:val="28"/>
          <w:lang w:eastAsia="en-GB"/>
        </w:rPr>
        <w:t>Charantia</w:t>
      </w:r>
      <w:proofErr w:type="spellEnd"/>
      <w:r w:rsidRPr="006C769D">
        <w:rPr>
          <w:rFonts w:ascii="Times New Roman" w:hAnsi="Times New Roman"/>
          <w:i/>
          <w:iCs/>
          <w:sz w:val="20"/>
          <w:szCs w:val="28"/>
          <w:lang w:eastAsia="en-GB"/>
        </w:rPr>
        <w:t xml:space="preserve">, C. Papaya and P. </w:t>
      </w:r>
      <w:proofErr w:type="spellStart"/>
      <w:r w:rsidRPr="006C769D">
        <w:rPr>
          <w:rFonts w:ascii="Times New Roman" w:hAnsi="Times New Roman"/>
          <w:i/>
          <w:iCs/>
          <w:sz w:val="20"/>
          <w:szCs w:val="28"/>
          <w:lang w:eastAsia="en-GB"/>
        </w:rPr>
        <w:t>hirsuta</w:t>
      </w:r>
      <w:proofErr w:type="spellEnd"/>
      <w:r w:rsidRPr="006C769D">
        <w:rPr>
          <w:rFonts w:ascii="Times New Roman" w:hAnsi="Times New Roman"/>
          <w:i/>
          <w:iCs/>
          <w:sz w:val="20"/>
          <w:szCs w:val="28"/>
          <w:lang w:eastAsia="en-GB"/>
        </w:rPr>
        <w:t xml:space="preserve"> </w:t>
      </w:r>
      <w:r w:rsidRPr="006C769D">
        <w:rPr>
          <w:rFonts w:ascii="Times New Roman" w:hAnsi="Times New Roman"/>
          <w:sz w:val="20"/>
          <w:szCs w:val="28"/>
          <w:lang w:eastAsia="en-GB"/>
        </w:rPr>
        <w:t xml:space="preserve">leaves contain secondary metabolites such as alkaloids, tannins, steroids, </w:t>
      </w:r>
      <w:proofErr w:type="spellStart"/>
      <w:r w:rsidRPr="006C769D">
        <w:rPr>
          <w:rFonts w:ascii="Times New Roman" w:hAnsi="Times New Roman"/>
          <w:sz w:val="20"/>
          <w:szCs w:val="28"/>
          <w:lang w:eastAsia="en-GB"/>
        </w:rPr>
        <w:t>saponins</w:t>
      </w:r>
      <w:proofErr w:type="spellEnd"/>
      <w:r w:rsidRPr="006C769D">
        <w:rPr>
          <w:rFonts w:ascii="Times New Roman" w:hAnsi="Times New Roman"/>
          <w:sz w:val="20"/>
          <w:szCs w:val="28"/>
          <w:lang w:eastAsia="en-GB"/>
        </w:rPr>
        <w:t xml:space="preserve">, </w:t>
      </w:r>
      <w:proofErr w:type="spellStart"/>
      <w:r w:rsidRPr="006C769D">
        <w:rPr>
          <w:rFonts w:ascii="Times New Roman" w:hAnsi="Times New Roman"/>
          <w:sz w:val="20"/>
          <w:szCs w:val="28"/>
          <w:lang w:eastAsia="en-GB"/>
        </w:rPr>
        <w:t>flavonoids</w:t>
      </w:r>
      <w:proofErr w:type="spellEnd"/>
      <w:r w:rsidRPr="006C769D">
        <w:rPr>
          <w:rFonts w:ascii="Times New Roman" w:hAnsi="Times New Roman"/>
          <w:sz w:val="20"/>
          <w:szCs w:val="28"/>
          <w:lang w:eastAsia="en-GB"/>
        </w:rPr>
        <w:t xml:space="preserve"> and glycosides which could be responsible for the antimicrobial activity observed.</w:t>
      </w:r>
      <w:r w:rsidR="00C50EF9">
        <w:rPr>
          <w:rFonts w:ascii="Times New Roman" w:hAnsi="Times New Roman"/>
          <w:sz w:val="20"/>
          <w:szCs w:val="28"/>
          <w:lang w:eastAsia="en-GB"/>
        </w:rPr>
        <w:t xml:space="preserve"> </w:t>
      </w:r>
      <w:r w:rsidRPr="006C769D">
        <w:rPr>
          <w:rFonts w:ascii="Times New Roman" w:hAnsi="Times New Roman"/>
          <w:sz w:val="20"/>
          <w:szCs w:val="28"/>
          <w:lang w:eastAsia="en-GB"/>
        </w:rPr>
        <w:t xml:space="preserve">We concluded that </w:t>
      </w:r>
      <w:proofErr w:type="spellStart"/>
      <w:r w:rsidRPr="006C769D">
        <w:rPr>
          <w:rFonts w:ascii="Times New Roman" w:hAnsi="Times New Roman"/>
          <w:i/>
          <w:iCs/>
          <w:sz w:val="20"/>
          <w:szCs w:val="28"/>
          <w:lang w:eastAsia="en-GB"/>
        </w:rPr>
        <w:t>Momordica</w:t>
      </w:r>
      <w:proofErr w:type="spellEnd"/>
      <w:r w:rsidRPr="006C769D">
        <w:rPr>
          <w:rFonts w:ascii="Times New Roman" w:hAnsi="Times New Roman"/>
          <w:i/>
          <w:iCs/>
          <w:sz w:val="20"/>
          <w:szCs w:val="28"/>
          <w:lang w:eastAsia="en-GB"/>
        </w:rPr>
        <w:t xml:space="preserve"> </w:t>
      </w:r>
      <w:proofErr w:type="spellStart"/>
      <w:r w:rsidRPr="006C769D">
        <w:rPr>
          <w:rFonts w:ascii="Times New Roman" w:hAnsi="Times New Roman"/>
          <w:i/>
          <w:iCs/>
          <w:sz w:val="20"/>
          <w:szCs w:val="28"/>
          <w:lang w:eastAsia="en-GB"/>
        </w:rPr>
        <w:t>charantia</w:t>
      </w:r>
      <w:proofErr w:type="spellEnd"/>
      <w:r w:rsidRPr="006C769D">
        <w:rPr>
          <w:rFonts w:ascii="Times New Roman" w:hAnsi="Times New Roman"/>
          <w:i/>
          <w:iCs/>
          <w:sz w:val="20"/>
          <w:szCs w:val="28"/>
          <w:lang w:eastAsia="en-GB"/>
        </w:rPr>
        <w:t xml:space="preserve">, C. Papaya and P. </w:t>
      </w:r>
      <w:proofErr w:type="spellStart"/>
      <w:r w:rsidRPr="006C769D">
        <w:rPr>
          <w:rFonts w:ascii="Times New Roman" w:hAnsi="Times New Roman"/>
          <w:i/>
          <w:iCs/>
          <w:sz w:val="20"/>
          <w:szCs w:val="28"/>
          <w:lang w:eastAsia="en-GB"/>
        </w:rPr>
        <w:t>Hirsuta</w:t>
      </w:r>
      <w:proofErr w:type="spellEnd"/>
      <w:r w:rsidRPr="006C769D">
        <w:rPr>
          <w:rFonts w:ascii="Times New Roman" w:hAnsi="Times New Roman"/>
          <w:i/>
          <w:iCs/>
          <w:sz w:val="20"/>
          <w:szCs w:val="28"/>
          <w:lang w:eastAsia="en-GB"/>
        </w:rPr>
        <w:t xml:space="preserve"> are</w:t>
      </w:r>
      <w:r w:rsidRPr="006C769D">
        <w:rPr>
          <w:rFonts w:ascii="Times New Roman" w:hAnsi="Times New Roman"/>
          <w:sz w:val="20"/>
          <w:szCs w:val="28"/>
          <w:lang w:eastAsia="en-GB"/>
        </w:rPr>
        <w:t xml:space="preserve"> a potential herb in the world.</w:t>
      </w:r>
    </w:p>
    <w:p w:rsidR="00A90348" w:rsidRPr="00A90348" w:rsidRDefault="00A90348" w:rsidP="00A90348">
      <w:pPr>
        <w:snapToGrid w:val="0"/>
        <w:spacing w:after="0" w:line="240" w:lineRule="auto"/>
        <w:ind w:firstLine="425"/>
        <w:jc w:val="both"/>
        <w:rPr>
          <w:rFonts w:ascii="Times New Roman" w:eastAsiaTheme="minorEastAsia" w:hAnsi="Times New Roman"/>
          <w:b/>
          <w:sz w:val="20"/>
          <w:szCs w:val="28"/>
          <w:lang w:eastAsia="zh-CN"/>
        </w:rPr>
      </w:pPr>
    </w:p>
    <w:p w:rsidR="00A90348" w:rsidRDefault="00E2253E" w:rsidP="006C769D">
      <w:pPr>
        <w:snapToGrid w:val="0"/>
        <w:spacing w:after="0" w:line="240" w:lineRule="auto"/>
        <w:jc w:val="both"/>
        <w:rPr>
          <w:rFonts w:ascii="Times New Roman" w:eastAsiaTheme="minorEastAsia" w:hAnsi="Times New Roman"/>
          <w:b/>
          <w:sz w:val="20"/>
          <w:szCs w:val="28"/>
          <w:lang w:eastAsia="zh-CN"/>
        </w:rPr>
      </w:pPr>
      <w:r w:rsidRPr="006C769D">
        <w:rPr>
          <w:rFonts w:ascii="Times New Roman" w:hAnsi="Times New Roman"/>
          <w:b/>
          <w:sz w:val="20"/>
          <w:szCs w:val="28"/>
        </w:rPr>
        <w:t>Recommendation</w:t>
      </w:r>
    </w:p>
    <w:p w:rsidR="00595482" w:rsidRPr="006C769D" w:rsidRDefault="00595482" w:rsidP="00A90348">
      <w:pPr>
        <w:snapToGrid w:val="0"/>
        <w:spacing w:after="0" w:line="240" w:lineRule="auto"/>
        <w:ind w:firstLine="425"/>
        <w:jc w:val="both"/>
        <w:rPr>
          <w:rFonts w:ascii="Times New Roman" w:hAnsi="Times New Roman"/>
          <w:b/>
          <w:sz w:val="20"/>
          <w:szCs w:val="28"/>
        </w:rPr>
      </w:pPr>
      <w:r w:rsidRPr="006C769D">
        <w:rPr>
          <w:rFonts w:ascii="Times New Roman" w:hAnsi="Times New Roman"/>
          <w:sz w:val="20"/>
          <w:szCs w:val="28"/>
          <w:lang w:eastAsia="en-GB"/>
        </w:rPr>
        <w:t>In view of the results obtained in this work, it is re</w:t>
      </w:r>
      <w:r w:rsidR="00BD68C9" w:rsidRPr="006C769D">
        <w:rPr>
          <w:rFonts w:ascii="Times New Roman" w:hAnsi="Times New Roman"/>
          <w:sz w:val="20"/>
          <w:szCs w:val="28"/>
          <w:lang w:eastAsia="en-GB"/>
        </w:rPr>
        <w:t>commended that further work should be to:</w:t>
      </w:r>
    </w:p>
    <w:p w:rsidR="00595482" w:rsidRPr="006C769D" w:rsidRDefault="00595482" w:rsidP="006C769D">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sz w:val="20"/>
          <w:szCs w:val="28"/>
          <w:lang w:eastAsia="en-GB"/>
        </w:rPr>
      </w:pPr>
      <w:r w:rsidRPr="006C769D">
        <w:rPr>
          <w:rFonts w:ascii="Times New Roman" w:hAnsi="Times New Roman"/>
          <w:sz w:val="20"/>
          <w:szCs w:val="28"/>
          <w:lang w:eastAsia="en-GB"/>
        </w:rPr>
        <w:t>Isolate and identify the active compound(s) present in the ethanol extract and fractions.</w:t>
      </w:r>
    </w:p>
    <w:p w:rsidR="00760185" w:rsidRPr="006C769D" w:rsidRDefault="00595482" w:rsidP="006C769D">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sz w:val="20"/>
          <w:szCs w:val="28"/>
          <w:lang w:eastAsia="en-GB"/>
        </w:rPr>
      </w:pPr>
      <w:r w:rsidRPr="006C769D">
        <w:rPr>
          <w:rFonts w:ascii="Times New Roman" w:hAnsi="Times New Roman"/>
          <w:sz w:val="20"/>
          <w:szCs w:val="28"/>
          <w:lang w:eastAsia="en-GB"/>
        </w:rPr>
        <w:t>Determine the toxicity level of both crude extract and the active compound(s).</w:t>
      </w:r>
    </w:p>
    <w:p w:rsidR="00595482" w:rsidRPr="006C769D" w:rsidRDefault="00595482" w:rsidP="006C769D">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sz w:val="20"/>
          <w:szCs w:val="28"/>
          <w:lang w:eastAsia="en-GB"/>
        </w:rPr>
      </w:pPr>
      <w:r w:rsidRPr="006C769D">
        <w:rPr>
          <w:rFonts w:ascii="Times New Roman" w:hAnsi="Times New Roman"/>
          <w:sz w:val="20"/>
          <w:szCs w:val="28"/>
          <w:lang w:eastAsia="en-GB"/>
        </w:rPr>
        <w:t>Screen more plants view of finding alternative treatments to microbial infections.</w:t>
      </w:r>
    </w:p>
    <w:p w:rsidR="00E2253E" w:rsidRPr="006C769D" w:rsidRDefault="00E2253E" w:rsidP="006C769D">
      <w:pPr>
        <w:pStyle w:val="ListParagraph"/>
        <w:numPr>
          <w:ilvl w:val="0"/>
          <w:numId w:val="1"/>
        </w:numPr>
        <w:autoSpaceDE w:val="0"/>
        <w:autoSpaceDN w:val="0"/>
        <w:adjustRightInd w:val="0"/>
        <w:snapToGrid w:val="0"/>
        <w:spacing w:after="0" w:line="240" w:lineRule="auto"/>
        <w:ind w:left="0" w:firstLine="425"/>
        <w:jc w:val="both"/>
        <w:rPr>
          <w:rFonts w:ascii="Times New Roman" w:hAnsi="Times New Roman"/>
          <w:sz w:val="20"/>
          <w:szCs w:val="28"/>
          <w:lang w:eastAsia="en-GB"/>
        </w:rPr>
      </w:pPr>
      <w:r w:rsidRPr="006C769D">
        <w:rPr>
          <w:rFonts w:ascii="Times New Roman" w:hAnsi="Times New Roman"/>
          <w:sz w:val="20"/>
          <w:szCs w:val="28"/>
          <w:lang w:eastAsia="en-GB"/>
        </w:rPr>
        <w:lastRenderedPageBreak/>
        <w:t>Further studies are required to find many more activities of this plant.</w:t>
      </w:r>
    </w:p>
    <w:p w:rsidR="00BD68C9" w:rsidRPr="006C769D" w:rsidRDefault="00BD68C9" w:rsidP="006C769D">
      <w:pPr>
        <w:pStyle w:val="ListParagraph"/>
        <w:numPr>
          <w:ilvl w:val="0"/>
          <w:numId w:val="1"/>
        </w:numPr>
        <w:snapToGrid w:val="0"/>
        <w:spacing w:after="0" w:line="240" w:lineRule="auto"/>
        <w:ind w:left="0" w:firstLine="425"/>
        <w:jc w:val="both"/>
        <w:rPr>
          <w:rFonts w:ascii="Times New Roman" w:hAnsi="Times New Roman"/>
          <w:iCs/>
          <w:sz w:val="20"/>
          <w:szCs w:val="28"/>
        </w:rPr>
      </w:pPr>
      <w:r w:rsidRPr="006C769D">
        <w:rPr>
          <w:rFonts w:ascii="Times New Roman" w:hAnsi="Times New Roman"/>
          <w:iCs/>
          <w:sz w:val="20"/>
          <w:szCs w:val="28"/>
        </w:rPr>
        <w:t>C</w:t>
      </w:r>
      <w:r w:rsidR="00760185" w:rsidRPr="006C769D">
        <w:rPr>
          <w:rFonts w:ascii="Times New Roman" w:hAnsi="Times New Roman"/>
          <w:iCs/>
          <w:sz w:val="20"/>
          <w:szCs w:val="28"/>
        </w:rPr>
        <w:t>ultivate these plants</w:t>
      </w:r>
      <w:r w:rsidR="00595482" w:rsidRPr="006C769D">
        <w:rPr>
          <w:rFonts w:ascii="Times New Roman" w:hAnsi="Times New Roman"/>
          <w:iCs/>
          <w:sz w:val="20"/>
          <w:szCs w:val="28"/>
        </w:rPr>
        <w:t xml:space="preserve"> for both medicin</w:t>
      </w:r>
      <w:r w:rsidR="00760185" w:rsidRPr="006C769D">
        <w:rPr>
          <w:rFonts w:ascii="Times New Roman" w:hAnsi="Times New Roman"/>
          <w:iCs/>
          <w:sz w:val="20"/>
          <w:szCs w:val="28"/>
        </w:rPr>
        <w:t>al benefits</w:t>
      </w:r>
      <w:r w:rsidR="00595482" w:rsidRPr="006C769D">
        <w:rPr>
          <w:rFonts w:ascii="Times New Roman" w:hAnsi="Times New Roman"/>
          <w:iCs/>
          <w:sz w:val="20"/>
          <w:szCs w:val="28"/>
        </w:rPr>
        <w:t>. This will help to red</w:t>
      </w:r>
      <w:r w:rsidR="00760185" w:rsidRPr="006C769D">
        <w:rPr>
          <w:rFonts w:ascii="Times New Roman" w:hAnsi="Times New Roman"/>
          <w:iCs/>
          <w:sz w:val="20"/>
          <w:szCs w:val="28"/>
        </w:rPr>
        <w:t>uce cost of expenses on</w:t>
      </w:r>
      <w:r w:rsidR="00595482" w:rsidRPr="006C769D">
        <w:rPr>
          <w:rFonts w:ascii="Times New Roman" w:hAnsi="Times New Roman"/>
          <w:iCs/>
          <w:sz w:val="20"/>
          <w:szCs w:val="28"/>
        </w:rPr>
        <w:t xml:space="preserve"> drugs and increase the social economic well-being of the populace.</w:t>
      </w:r>
    </w:p>
    <w:p w:rsidR="00070CA4" w:rsidRPr="006C769D" w:rsidRDefault="00070CA4" w:rsidP="006C769D">
      <w:pPr>
        <w:snapToGrid w:val="0"/>
        <w:spacing w:after="0" w:line="240" w:lineRule="auto"/>
        <w:jc w:val="both"/>
        <w:rPr>
          <w:rFonts w:ascii="Times New Roman" w:hAnsi="Times New Roman"/>
          <w:iCs/>
          <w:sz w:val="20"/>
          <w:szCs w:val="28"/>
        </w:rPr>
      </w:pPr>
    </w:p>
    <w:p w:rsidR="00595482" w:rsidRPr="006C769D" w:rsidRDefault="00A90348" w:rsidP="006C769D">
      <w:pPr>
        <w:snapToGrid w:val="0"/>
        <w:spacing w:after="0" w:line="240" w:lineRule="auto"/>
        <w:jc w:val="both"/>
        <w:rPr>
          <w:rFonts w:ascii="Times New Roman" w:hAnsi="Times New Roman"/>
          <w:b/>
          <w:sz w:val="20"/>
          <w:szCs w:val="28"/>
        </w:rPr>
      </w:pPr>
      <w:r w:rsidRPr="006C769D">
        <w:rPr>
          <w:rFonts w:ascii="Times New Roman" w:hAnsi="Times New Roman"/>
          <w:b/>
          <w:sz w:val="20"/>
          <w:szCs w:val="28"/>
        </w:rPr>
        <w:t>References</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Fonts w:ascii="Times New Roman" w:hAnsi="Times New Roman"/>
          <w:sz w:val="20"/>
          <w:szCs w:val="28"/>
          <w:lang w:eastAsia="en-GB"/>
        </w:rPr>
      </w:pPr>
      <w:r w:rsidRPr="00A90348">
        <w:rPr>
          <w:rFonts w:ascii="Times New Roman" w:hAnsi="Times New Roman"/>
          <w:bCs/>
          <w:sz w:val="20"/>
          <w:szCs w:val="28"/>
          <w:lang w:eastAsia="en-GB"/>
        </w:rPr>
        <w:t>Ali</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B.,</w:t>
      </w:r>
      <w:r w:rsidR="00A90348">
        <w:rPr>
          <w:rFonts w:ascii="Times New Roman" w:hAnsi="Times New Roman"/>
          <w:bCs/>
          <w:sz w:val="20"/>
          <w:szCs w:val="28"/>
          <w:lang w:eastAsia="en-GB"/>
        </w:rPr>
        <w:t xml:space="preserve"> </w:t>
      </w:r>
      <w:proofErr w:type="spellStart"/>
      <w:r w:rsidRPr="00A90348">
        <w:rPr>
          <w:rFonts w:ascii="Times New Roman" w:hAnsi="Times New Roman"/>
          <w:bCs/>
          <w:sz w:val="20"/>
          <w:szCs w:val="28"/>
          <w:lang w:eastAsia="en-GB"/>
        </w:rPr>
        <w:t>Zubeda</w:t>
      </w:r>
      <w:proofErr w:type="spellEnd"/>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C.</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1.,</w:t>
      </w:r>
      <w:r w:rsidR="00A90348">
        <w:rPr>
          <w:rFonts w:ascii="Times New Roman" w:hAnsi="Times New Roman"/>
          <w:bCs/>
          <w:sz w:val="20"/>
          <w:szCs w:val="28"/>
          <w:lang w:eastAsia="en-GB"/>
        </w:rPr>
        <w:t xml:space="preserve"> </w:t>
      </w:r>
      <w:proofErr w:type="spellStart"/>
      <w:r w:rsidRPr="00A90348">
        <w:rPr>
          <w:rFonts w:ascii="Times New Roman" w:hAnsi="Times New Roman"/>
          <w:bCs/>
          <w:sz w:val="20"/>
          <w:szCs w:val="28"/>
          <w:lang w:eastAsia="en-GB"/>
        </w:rPr>
        <w:t>Gul</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J.</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1.,</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Mohammad,</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D.1.,</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Atta</w:t>
      </w:r>
      <w:r w:rsidR="00A90348">
        <w:rPr>
          <w:rFonts w:ascii="Times New Roman" w:hAnsi="Times New Roman"/>
          <w:bCs/>
          <w:sz w:val="20"/>
          <w:szCs w:val="28"/>
          <w:lang w:eastAsia="en-GB"/>
        </w:rPr>
        <w:t xml:space="preserve"> </w:t>
      </w:r>
      <w:proofErr w:type="spellStart"/>
      <w:r w:rsidRPr="00A90348">
        <w:rPr>
          <w:rFonts w:ascii="Times New Roman" w:hAnsi="Times New Roman"/>
          <w:bCs/>
          <w:sz w:val="20"/>
          <w:szCs w:val="28"/>
          <w:lang w:eastAsia="en-GB"/>
        </w:rPr>
        <w:t>ur</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R.</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1.,</w:t>
      </w:r>
      <w:r w:rsidR="00A90348">
        <w:rPr>
          <w:rFonts w:ascii="Times New Roman" w:hAnsi="Times New Roman"/>
          <w:bCs/>
          <w:sz w:val="20"/>
          <w:szCs w:val="28"/>
          <w:lang w:eastAsia="en-GB"/>
        </w:rPr>
        <w:t xml:space="preserve"> </w:t>
      </w:r>
      <w:proofErr w:type="spellStart"/>
      <w:r w:rsidRPr="00A90348">
        <w:rPr>
          <w:rFonts w:ascii="Times New Roman" w:hAnsi="Times New Roman"/>
          <w:bCs/>
          <w:sz w:val="20"/>
          <w:szCs w:val="28"/>
          <w:lang w:eastAsia="en-GB"/>
        </w:rPr>
        <w:t>Rafiq</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A.1.,</w:t>
      </w:r>
      <w:r w:rsidR="00A90348">
        <w:rPr>
          <w:rFonts w:ascii="Times New Roman" w:eastAsiaTheme="minorEastAsia" w:hAnsi="Times New Roman" w:hint="eastAsia"/>
          <w:bCs/>
          <w:sz w:val="20"/>
          <w:szCs w:val="28"/>
          <w:lang w:eastAsia="zh-CN"/>
        </w:rPr>
        <w:t xml:space="preserve"> </w:t>
      </w:r>
      <w:proofErr w:type="spellStart"/>
      <w:r w:rsidRPr="00A90348">
        <w:rPr>
          <w:rFonts w:ascii="Times New Roman" w:hAnsi="Times New Roman"/>
          <w:bCs/>
          <w:sz w:val="20"/>
          <w:szCs w:val="28"/>
          <w:lang w:eastAsia="en-GB"/>
        </w:rPr>
        <w:t>Aman</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k.</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1.,</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Shah,</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K.,</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and</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Farman,</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A.(</w:t>
      </w:r>
      <w:r w:rsidRPr="00A90348">
        <w:rPr>
          <w:rFonts w:ascii="Times New Roman" w:hAnsi="Times New Roman"/>
          <w:sz w:val="20"/>
          <w:szCs w:val="28"/>
          <w:lang w:eastAsia="en-GB"/>
        </w:rPr>
        <w:t>2011)</w:t>
      </w:r>
      <w:r w:rsidR="00A90348">
        <w:rPr>
          <w:rFonts w:ascii="Times New Roman" w:hAnsi="Times New Roman"/>
          <w:bCs/>
          <w:sz w:val="20"/>
          <w:szCs w:val="28"/>
          <w:lang w:eastAsia="en-GB"/>
        </w:rPr>
        <w:t xml:space="preserve"> </w:t>
      </w:r>
      <w:r w:rsidR="00A41827" w:rsidRPr="00A90348">
        <w:rPr>
          <w:rFonts w:ascii="Times New Roman" w:hAnsi="Times New Roman"/>
          <w:bCs/>
          <w:i/>
          <w:sz w:val="20"/>
          <w:szCs w:val="28"/>
        </w:rPr>
        <w:t>Nutritional</w:t>
      </w:r>
      <w:r w:rsidR="00A90348">
        <w:rPr>
          <w:rFonts w:ascii="Times New Roman" w:hAnsi="Times New Roman"/>
          <w:bCs/>
          <w:i/>
          <w:sz w:val="20"/>
          <w:szCs w:val="28"/>
        </w:rPr>
        <w:t xml:space="preserve"> </w:t>
      </w:r>
      <w:r w:rsidR="00A41827" w:rsidRPr="00A90348">
        <w:rPr>
          <w:rFonts w:ascii="Times New Roman" w:hAnsi="Times New Roman"/>
          <w:bCs/>
          <w:i/>
          <w:sz w:val="20"/>
          <w:szCs w:val="28"/>
        </w:rPr>
        <w:t>and</w:t>
      </w:r>
      <w:r w:rsidR="00A90348">
        <w:rPr>
          <w:rFonts w:ascii="Times New Roman" w:hAnsi="Times New Roman"/>
          <w:bCs/>
          <w:i/>
          <w:sz w:val="20"/>
          <w:szCs w:val="28"/>
        </w:rPr>
        <w:t xml:space="preserve"> </w:t>
      </w:r>
      <w:r w:rsidR="00A41827" w:rsidRPr="00A90348">
        <w:rPr>
          <w:rFonts w:ascii="Times New Roman" w:hAnsi="Times New Roman"/>
          <w:bCs/>
          <w:i/>
          <w:sz w:val="20"/>
          <w:szCs w:val="28"/>
        </w:rPr>
        <w:t>elemental</w:t>
      </w:r>
      <w:r w:rsidR="00A90348">
        <w:rPr>
          <w:rFonts w:ascii="Times New Roman" w:eastAsiaTheme="minorEastAsia" w:hAnsi="Times New Roman" w:hint="eastAsia"/>
          <w:bCs/>
          <w:i/>
          <w:sz w:val="20"/>
          <w:szCs w:val="28"/>
          <w:lang w:eastAsia="zh-CN"/>
        </w:rPr>
        <w:t xml:space="preserve"> </w:t>
      </w:r>
      <w:r w:rsidRPr="00A90348">
        <w:rPr>
          <w:rFonts w:ascii="Times New Roman" w:hAnsi="Times New Roman"/>
          <w:bCs/>
          <w:i/>
          <w:sz w:val="20"/>
          <w:szCs w:val="28"/>
        </w:rPr>
        <w:t>analyses</w:t>
      </w:r>
      <w:r w:rsidR="00A90348">
        <w:rPr>
          <w:rFonts w:ascii="Times New Roman" w:hAnsi="Times New Roman"/>
          <w:bCs/>
          <w:i/>
          <w:sz w:val="20"/>
          <w:szCs w:val="28"/>
        </w:rPr>
        <w:t xml:space="preserve"> </w:t>
      </w:r>
      <w:r w:rsidRPr="00A90348">
        <w:rPr>
          <w:rFonts w:ascii="Times New Roman" w:hAnsi="Times New Roman"/>
          <w:bCs/>
          <w:i/>
          <w:sz w:val="20"/>
          <w:szCs w:val="28"/>
        </w:rPr>
        <w:t>of</w:t>
      </w:r>
      <w:r w:rsidR="00A90348">
        <w:rPr>
          <w:rFonts w:ascii="Times New Roman" w:hAnsi="Times New Roman"/>
          <w:bCs/>
          <w:i/>
          <w:sz w:val="20"/>
          <w:szCs w:val="28"/>
        </w:rPr>
        <w:t xml:space="preserve"> </w:t>
      </w:r>
      <w:r w:rsidRPr="00A90348">
        <w:rPr>
          <w:rFonts w:ascii="Times New Roman" w:hAnsi="Times New Roman"/>
          <w:bCs/>
          <w:i/>
          <w:sz w:val="20"/>
          <w:szCs w:val="28"/>
        </w:rPr>
        <w:t>some</w:t>
      </w:r>
      <w:r w:rsidR="00A90348">
        <w:rPr>
          <w:rFonts w:ascii="Times New Roman" w:hAnsi="Times New Roman"/>
          <w:bCs/>
          <w:i/>
          <w:sz w:val="20"/>
          <w:szCs w:val="28"/>
        </w:rPr>
        <w:t xml:space="preserve"> </w:t>
      </w:r>
      <w:r w:rsidRPr="00A90348">
        <w:rPr>
          <w:rFonts w:ascii="Times New Roman" w:hAnsi="Times New Roman"/>
          <w:bCs/>
          <w:i/>
          <w:sz w:val="20"/>
          <w:szCs w:val="28"/>
        </w:rPr>
        <w:t>s</w:t>
      </w:r>
      <w:r w:rsidR="00A41827" w:rsidRPr="00A90348">
        <w:rPr>
          <w:rFonts w:ascii="Times New Roman" w:hAnsi="Times New Roman"/>
          <w:bCs/>
          <w:i/>
          <w:sz w:val="20"/>
          <w:szCs w:val="28"/>
        </w:rPr>
        <w:t>elected</w:t>
      </w:r>
      <w:r w:rsidR="00A90348">
        <w:rPr>
          <w:rFonts w:ascii="Times New Roman" w:hAnsi="Times New Roman"/>
          <w:bCs/>
          <w:i/>
          <w:sz w:val="20"/>
          <w:szCs w:val="28"/>
        </w:rPr>
        <w:t xml:space="preserve"> </w:t>
      </w:r>
      <w:r w:rsidR="00A41827" w:rsidRPr="00A90348">
        <w:rPr>
          <w:rFonts w:ascii="Times New Roman" w:hAnsi="Times New Roman"/>
          <w:bCs/>
          <w:i/>
          <w:sz w:val="20"/>
          <w:szCs w:val="28"/>
        </w:rPr>
        <w:t>fodder</w:t>
      </w:r>
      <w:r w:rsidR="00A90348">
        <w:rPr>
          <w:rFonts w:ascii="Times New Roman" w:hAnsi="Times New Roman"/>
          <w:bCs/>
          <w:i/>
          <w:sz w:val="20"/>
          <w:szCs w:val="28"/>
        </w:rPr>
        <w:t xml:space="preserve"> </w:t>
      </w:r>
      <w:r w:rsidR="00A41827" w:rsidRPr="00A90348">
        <w:rPr>
          <w:rFonts w:ascii="Times New Roman" w:hAnsi="Times New Roman"/>
          <w:bCs/>
          <w:i/>
          <w:sz w:val="20"/>
          <w:szCs w:val="28"/>
        </w:rPr>
        <w:t>species</w:t>
      </w:r>
      <w:r w:rsidR="00A90348">
        <w:rPr>
          <w:rFonts w:ascii="Times New Roman" w:hAnsi="Times New Roman"/>
          <w:bCs/>
          <w:i/>
          <w:sz w:val="20"/>
          <w:szCs w:val="28"/>
        </w:rPr>
        <w:t xml:space="preserve"> </w:t>
      </w:r>
      <w:r w:rsidR="00A41827" w:rsidRPr="00A90348">
        <w:rPr>
          <w:rFonts w:ascii="Times New Roman" w:hAnsi="Times New Roman"/>
          <w:bCs/>
          <w:i/>
          <w:sz w:val="20"/>
          <w:szCs w:val="28"/>
        </w:rPr>
        <w:t>used</w:t>
      </w:r>
      <w:r w:rsidR="00A90348">
        <w:rPr>
          <w:rFonts w:ascii="Times New Roman" w:hAnsi="Times New Roman"/>
          <w:bCs/>
          <w:i/>
          <w:sz w:val="20"/>
          <w:szCs w:val="28"/>
        </w:rPr>
        <w:t xml:space="preserve"> </w:t>
      </w:r>
      <w:r w:rsidR="00A41827" w:rsidRPr="00A90348">
        <w:rPr>
          <w:rFonts w:ascii="Times New Roman" w:hAnsi="Times New Roman"/>
          <w:bCs/>
          <w:i/>
          <w:sz w:val="20"/>
          <w:szCs w:val="28"/>
        </w:rPr>
        <w:t>in</w:t>
      </w:r>
      <w:r w:rsidR="00A90348">
        <w:rPr>
          <w:rFonts w:ascii="Times New Roman" w:hAnsi="Times New Roman"/>
          <w:bCs/>
          <w:i/>
          <w:sz w:val="20"/>
          <w:szCs w:val="28"/>
        </w:rPr>
        <w:t xml:space="preserve"> </w:t>
      </w:r>
      <w:r w:rsidR="00A41827" w:rsidRPr="00A90348">
        <w:rPr>
          <w:rFonts w:ascii="Times New Roman" w:hAnsi="Times New Roman"/>
          <w:bCs/>
          <w:i/>
          <w:sz w:val="20"/>
          <w:szCs w:val="28"/>
        </w:rPr>
        <w:t>traditional</w:t>
      </w:r>
      <w:r w:rsidR="00A90348">
        <w:rPr>
          <w:rFonts w:ascii="Times New Roman" w:hAnsi="Times New Roman"/>
          <w:bCs/>
          <w:i/>
          <w:sz w:val="20"/>
          <w:szCs w:val="28"/>
        </w:rPr>
        <w:t xml:space="preserve"> </w:t>
      </w:r>
      <w:r w:rsidRPr="00A90348">
        <w:rPr>
          <w:rFonts w:ascii="Times New Roman" w:hAnsi="Times New Roman"/>
          <w:bCs/>
          <w:i/>
          <w:sz w:val="20"/>
          <w:szCs w:val="28"/>
        </w:rPr>
        <w:t>medicine,</w:t>
      </w:r>
      <w:r w:rsidR="00A90348">
        <w:rPr>
          <w:rFonts w:ascii="Times New Roman" w:eastAsiaTheme="minorEastAsia" w:hAnsi="Times New Roman" w:hint="eastAsia"/>
          <w:bCs/>
          <w:i/>
          <w:sz w:val="20"/>
          <w:szCs w:val="28"/>
          <w:lang w:eastAsia="zh-CN"/>
        </w:rPr>
        <w:t xml:space="preserve"> </w:t>
      </w:r>
      <w:r w:rsidRPr="00A90348">
        <w:rPr>
          <w:rFonts w:ascii="Times New Roman" w:hAnsi="Times New Roman"/>
          <w:i/>
          <w:sz w:val="20"/>
          <w:szCs w:val="28"/>
          <w:lang w:eastAsia="en-GB"/>
        </w:rPr>
        <w:t>African</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J</w:t>
      </w:r>
      <w:r w:rsidR="00A41827" w:rsidRPr="00A90348">
        <w:rPr>
          <w:rFonts w:ascii="Times New Roman" w:hAnsi="Times New Roman"/>
          <w:i/>
          <w:sz w:val="20"/>
          <w:szCs w:val="28"/>
          <w:lang w:eastAsia="en-GB"/>
        </w:rPr>
        <w:t>ournal</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of</w:t>
      </w:r>
      <w:r w:rsidR="00A90348">
        <w:rPr>
          <w:rFonts w:ascii="Times New Roman" w:hAnsi="Times New Roman"/>
          <w:i/>
          <w:sz w:val="20"/>
          <w:szCs w:val="28"/>
          <w:lang w:eastAsia="en-GB"/>
        </w:rPr>
        <w:t xml:space="preserve"> </w:t>
      </w:r>
      <w:proofErr w:type="spellStart"/>
      <w:r w:rsidRPr="00A90348">
        <w:rPr>
          <w:rFonts w:ascii="Times New Roman" w:hAnsi="Times New Roman"/>
          <w:i/>
          <w:sz w:val="20"/>
          <w:szCs w:val="28"/>
          <w:lang w:eastAsia="en-GB"/>
        </w:rPr>
        <w:t>Pharm</w:t>
      </w:r>
      <w:proofErr w:type="spellEnd"/>
      <w:r w:rsidR="00A90348">
        <w:rPr>
          <w:rFonts w:ascii="Times New Roman" w:hAnsi="Times New Roman"/>
          <w:i/>
          <w:sz w:val="20"/>
          <w:szCs w:val="28"/>
          <w:lang w:eastAsia="en-GB"/>
        </w:rPr>
        <w:t xml:space="preserve"> </w:t>
      </w:r>
      <w:r w:rsidR="00A41827" w:rsidRPr="00A90348">
        <w:rPr>
          <w:rFonts w:ascii="Times New Roman" w:hAnsi="Times New Roman"/>
          <w:i/>
          <w:sz w:val="20"/>
          <w:szCs w:val="28"/>
          <w:lang w:eastAsia="en-GB"/>
        </w:rPr>
        <w:t>&amp;</w:t>
      </w:r>
      <w:r w:rsidR="00A90348">
        <w:rPr>
          <w:rFonts w:ascii="Times New Roman" w:hAnsi="Times New Roman"/>
          <w:i/>
          <w:sz w:val="20"/>
          <w:szCs w:val="28"/>
          <w:lang w:eastAsia="en-GB"/>
        </w:rPr>
        <w:t xml:space="preserve"> </w:t>
      </w:r>
      <w:r w:rsidR="00A41827" w:rsidRPr="00A90348">
        <w:rPr>
          <w:rFonts w:ascii="Times New Roman" w:hAnsi="Times New Roman"/>
          <w:i/>
          <w:sz w:val="20"/>
          <w:szCs w:val="28"/>
          <w:lang w:eastAsia="en-GB"/>
        </w:rPr>
        <w:t>Pharmacology</w:t>
      </w:r>
      <w:r w:rsidR="00A41827" w:rsidRPr="00A90348">
        <w:rPr>
          <w:rFonts w:ascii="Times New Roman" w:hAnsi="Times New Roman"/>
          <w:sz w:val="20"/>
          <w:szCs w:val="28"/>
          <w:lang w:eastAsia="en-GB"/>
        </w:rPr>
        <w:t>.</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5(8),</w:t>
      </w:r>
      <w:r w:rsidR="00A90348">
        <w:rPr>
          <w:rFonts w:ascii="Times New Roman" w:hAnsi="Times New Roman"/>
          <w:sz w:val="20"/>
          <w:szCs w:val="28"/>
          <w:lang w:eastAsia="en-GB"/>
        </w:rPr>
        <w:t xml:space="preserve"> </w:t>
      </w:r>
      <w:r w:rsidR="00341201">
        <w:rPr>
          <w:rFonts w:ascii="Times New Roman" w:hAnsi="Times New Roman"/>
          <w:sz w:val="20"/>
          <w:szCs w:val="28"/>
          <w:lang w:eastAsia="en-GB"/>
        </w:rPr>
        <w:t>1157-1161.</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Fonts w:ascii="Times New Roman" w:hAnsi="Times New Roman"/>
          <w:sz w:val="20"/>
          <w:szCs w:val="28"/>
        </w:rPr>
      </w:pPr>
      <w:r w:rsidRPr="00A90348">
        <w:rPr>
          <w:rFonts w:ascii="Times New Roman" w:hAnsi="Times New Roman"/>
          <w:sz w:val="20"/>
          <w:szCs w:val="28"/>
        </w:rPr>
        <w:t>AOAC,</w:t>
      </w:r>
      <w:r w:rsidR="00A90348">
        <w:rPr>
          <w:rFonts w:ascii="Times New Roman" w:hAnsi="Times New Roman"/>
          <w:sz w:val="20"/>
          <w:szCs w:val="28"/>
        </w:rPr>
        <w:t xml:space="preserve"> </w:t>
      </w:r>
      <w:r w:rsidRPr="00A90348">
        <w:rPr>
          <w:rFonts w:ascii="Times New Roman" w:hAnsi="Times New Roman"/>
          <w:sz w:val="20"/>
          <w:szCs w:val="28"/>
        </w:rPr>
        <w:t>(1980).</w:t>
      </w:r>
      <w:r w:rsidR="00A90348">
        <w:rPr>
          <w:rFonts w:ascii="Times New Roman" w:hAnsi="Times New Roman"/>
          <w:sz w:val="20"/>
          <w:szCs w:val="28"/>
        </w:rPr>
        <w:t xml:space="preserve"> </w:t>
      </w:r>
      <w:r w:rsidRPr="00A90348">
        <w:rPr>
          <w:rFonts w:ascii="Times New Roman" w:hAnsi="Times New Roman"/>
          <w:i/>
          <w:sz w:val="20"/>
          <w:szCs w:val="28"/>
        </w:rPr>
        <w:t>Official</w:t>
      </w:r>
      <w:r w:rsidR="00A90348">
        <w:rPr>
          <w:rFonts w:ascii="Times New Roman" w:hAnsi="Times New Roman"/>
          <w:i/>
          <w:sz w:val="20"/>
          <w:szCs w:val="28"/>
        </w:rPr>
        <w:t xml:space="preserve"> </w:t>
      </w:r>
      <w:r w:rsidRPr="00A90348">
        <w:rPr>
          <w:rFonts w:ascii="Times New Roman" w:hAnsi="Times New Roman"/>
          <w:i/>
          <w:sz w:val="20"/>
          <w:szCs w:val="28"/>
        </w:rPr>
        <w:t>methods</w:t>
      </w:r>
      <w:r w:rsidR="00A90348">
        <w:rPr>
          <w:rFonts w:ascii="Times New Roman" w:hAnsi="Times New Roman"/>
          <w:i/>
          <w:sz w:val="20"/>
          <w:szCs w:val="28"/>
        </w:rPr>
        <w:t xml:space="preserve"> </w:t>
      </w:r>
      <w:r w:rsidRPr="00A90348">
        <w:rPr>
          <w:rFonts w:ascii="Times New Roman" w:hAnsi="Times New Roman"/>
          <w:i/>
          <w:sz w:val="20"/>
          <w:szCs w:val="28"/>
        </w:rPr>
        <w:t>of</w:t>
      </w:r>
      <w:r w:rsidR="00A90348">
        <w:rPr>
          <w:rFonts w:ascii="Times New Roman" w:hAnsi="Times New Roman"/>
          <w:i/>
          <w:sz w:val="20"/>
          <w:szCs w:val="28"/>
        </w:rPr>
        <w:t xml:space="preserve"> </w:t>
      </w:r>
      <w:r w:rsidRPr="00A90348">
        <w:rPr>
          <w:rFonts w:ascii="Times New Roman" w:hAnsi="Times New Roman"/>
          <w:i/>
          <w:sz w:val="20"/>
          <w:szCs w:val="28"/>
        </w:rPr>
        <w:t>analysis</w:t>
      </w:r>
      <w:r w:rsidRPr="00A90348">
        <w:rPr>
          <w:rFonts w:ascii="Times New Roman" w:hAnsi="Times New Roman"/>
          <w:sz w:val="20"/>
          <w:szCs w:val="28"/>
        </w:rPr>
        <w:t>.</w:t>
      </w:r>
      <w:r w:rsidR="00A90348">
        <w:rPr>
          <w:rFonts w:ascii="Times New Roman" w:hAnsi="Times New Roman"/>
          <w:sz w:val="20"/>
          <w:szCs w:val="28"/>
        </w:rPr>
        <w:t xml:space="preserve"> </w:t>
      </w:r>
      <w:r w:rsidRPr="00A90348">
        <w:rPr>
          <w:rFonts w:ascii="Times New Roman" w:hAnsi="Times New Roman"/>
          <w:sz w:val="20"/>
          <w:szCs w:val="28"/>
        </w:rPr>
        <w:t>13th</w:t>
      </w:r>
      <w:r w:rsidR="00A90348">
        <w:rPr>
          <w:rFonts w:ascii="Times New Roman" w:hAnsi="Times New Roman"/>
          <w:sz w:val="20"/>
          <w:szCs w:val="28"/>
        </w:rPr>
        <w:t xml:space="preserve"> </w:t>
      </w:r>
      <w:r w:rsidRPr="00A90348">
        <w:rPr>
          <w:rFonts w:ascii="Times New Roman" w:hAnsi="Times New Roman"/>
          <w:sz w:val="20"/>
          <w:szCs w:val="28"/>
        </w:rPr>
        <w:t>Ed.</w:t>
      </w:r>
      <w:r w:rsidR="00A90348">
        <w:rPr>
          <w:rFonts w:ascii="Times New Roman" w:hAnsi="Times New Roman"/>
          <w:sz w:val="20"/>
          <w:szCs w:val="28"/>
        </w:rPr>
        <w:t xml:space="preserve"> </w:t>
      </w:r>
      <w:r w:rsidRPr="00A90348">
        <w:rPr>
          <w:rFonts w:ascii="Times New Roman" w:hAnsi="Times New Roman"/>
          <w:sz w:val="20"/>
          <w:szCs w:val="28"/>
        </w:rPr>
        <w:t>Washington</w:t>
      </w:r>
      <w:r w:rsidR="00A90348">
        <w:rPr>
          <w:rFonts w:ascii="Times New Roman" w:hAnsi="Times New Roman"/>
          <w:sz w:val="20"/>
          <w:szCs w:val="28"/>
        </w:rPr>
        <w:t xml:space="preserve"> </w:t>
      </w:r>
      <w:r w:rsidRPr="00A90348">
        <w:rPr>
          <w:rFonts w:ascii="Times New Roman" w:hAnsi="Times New Roman"/>
          <w:sz w:val="20"/>
          <w:szCs w:val="28"/>
        </w:rPr>
        <w:t>D.C.</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Fonts w:ascii="Times New Roman" w:hAnsi="Times New Roman"/>
          <w:i/>
          <w:iCs/>
          <w:sz w:val="20"/>
          <w:szCs w:val="28"/>
          <w:lang w:eastAsia="en-GB"/>
        </w:rPr>
      </w:pPr>
      <w:proofErr w:type="spellStart"/>
      <w:r w:rsidRPr="00A90348">
        <w:rPr>
          <w:rFonts w:ascii="Times New Roman" w:hAnsi="Times New Roman"/>
          <w:sz w:val="20"/>
          <w:szCs w:val="28"/>
          <w:lang w:eastAsia="en-GB"/>
        </w:rPr>
        <w:t>Aravind</w:t>
      </w:r>
      <w:proofErr w:type="spellEnd"/>
      <w:r w:rsidRPr="00A90348">
        <w:rPr>
          <w:rFonts w:ascii="Times New Roman" w:hAnsi="Times New Roman"/>
          <w:sz w:val="20"/>
          <w:szCs w:val="28"/>
          <w:lang w:eastAsia="en-GB"/>
        </w:rPr>
        <w:t>.</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G.,</w:t>
      </w:r>
      <w:r w:rsidR="00A90348">
        <w:rPr>
          <w:rFonts w:ascii="Times New Roman" w:hAnsi="Times New Roman"/>
          <w:sz w:val="20"/>
          <w:szCs w:val="28"/>
          <w:lang w:eastAsia="en-GB"/>
        </w:rPr>
        <w:t xml:space="preserve"> </w:t>
      </w:r>
      <w:proofErr w:type="spellStart"/>
      <w:r w:rsidRPr="00A90348">
        <w:rPr>
          <w:rFonts w:ascii="Times New Roman" w:hAnsi="Times New Roman"/>
          <w:sz w:val="20"/>
          <w:szCs w:val="28"/>
          <w:lang w:eastAsia="en-GB"/>
        </w:rPr>
        <w:t>Debjit</w:t>
      </w:r>
      <w:proofErr w:type="spellEnd"/>
      <w:r w:rsidR="00A90348">
        <w:rPr>
          <w:rFonts w:ascii="Times New Roman" w:hAnsi="Times New Roman"/>
          <w:sz w:val="20"/>
          <w:szCs w:val="28"/>
          <w:lang w:eastAsia="en-GB"/>
        </w:rPr>
        <w:t xml:space="preserve"> </w:t>
      </w:r>
      <w:r w:rsidRPr="00A90348">
        <w:rPr>
          <w:rFonts w:ascii="Times New Roman" w:hAnsi="Times New Roman"/>
          <w:sz w:val="20"/>
          <w:szCs w:val="28"/>
          <w:lang w:eastAsia="en-GB"/>
        </w:rPr>
        <w:t>B.,</w:t>
      </w:r>
      <w:r w:rsidR="00A90348">
        <w:rPr>
          <w:rFonts w:ascii="Times New Roman" w:hAnsi="Times New Roman"/>
          <w:sz w:val="20"/>
          <w:szCs w:val="28"/>
          <w:lang w:eastAsia="en-GB"/>
        </w:rPr>
        <w:t xml:space="preserve"> </w:t>
      </w:r>
      <w:proofErr w:type="spellStart"/>
      <w:r w:rsidRPr="00A90348">
        <w:rPr>
          <w:rFonts w:ascii="Times New Roman" w:hAnsi="Times New Roman"/>
          <w:sz w:val="20"/>
          <w:szCs w:val="28"/>
          <w:lang w:eastAsia="en-GB"/>
        </w:rPr>
        <w:t>Duraivel</w:t>
      </w:r>
      <w:proofErr w:type="spellEnd"/>
      <w:r w:rsidRPr="00A90348">
        <w:rPr>
          <w:rFonts w:ascii="Times New Roman" w:hAnsi="Times New Roman"/>
          <w:sz w:val="20"/>
          <w:szCs w:val="28"/>
          <w:lang w:eastAsia="en-GB"/>
        </w:rPr>
        <w:t>.</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S.,</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and</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Harish,</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G.</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(2013).</w:t>
      </w:r>
      <w:r w:rsidR="00A90348">
        <w:rPr>
          <w:rFonts w:ascii="Times New Roman" w:hAnsi="Times New Roman"/>
          <w:sz w:val="20"/>
          <w:szCs w:val="28"/>
          <w:lang w:eastAsia="en-GB"/>
        </w:rPr>
        <w:t xml:space="preserve"> </w:t>
      </w:r>
      <w:r w:rsidR="00B40D8A" w:rsidRPr="00A90348">
        <w:rPr>
          <w:rFonts w:ascii="Times New Roman" w:hAnsi="Times New Roman"/>
          <w:i/>
          <w:sz w:val="20"/>
          <w:szCs w:val="28"/>
          <w:lang w:eastAsia="en-GB"/>
        </w:rPr>
        <w:t>Traditional</w:t>
      </w:r>
      <w:r w:rsidR="00A90348">
        <w:rPr>
          <w:rFonts w:ascii="Times New Roman" w:hAnsi="Times New Roman"/>
          <w:i/>
          <w:sz w:val="20"/>
          <w:szCs w:val="28"/>
          <w:lang w:eastAsia="en-GB"/>
        </w:rPr>
        <w:t xml:space="preserve"> </w:t>
      </w:r>
      <w:r w:rsidR="00B40D8A" w:rsidRPr="00A90348">
        <w:rPr>
          <w:rFonts w:ascii="Times New Roman" w:hAnsi="Times New Roman"/>
          <w:i/>
          <w:sz w:val="20"/>
          <w:szCs w:val="28"/>
          <w:lang w:eastAsia="en-GB"/>
        </w:rPr>
        <w:t>and</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Medicinal</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Uses</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of</w:t>
      </w:r>
      <w:r w:rsidR="00A90348">
        <w:rPr>
          <w:rFonts w:ascii="Times New Roman" w:hAnsi="Times New Roman"/>
          <w:i/>
          <w:sz w:val="20"/>
          <w:szCs w:val="28"/>
          <w:lang w:eastAsia="en-GB"/>
        </w:rPr>
        <w:t xml:space="preserve"> </w:t>
      </w:r>
      <w:proofErr w:type="spellStart"/>
      <w:r w:rsidRPr="00A90348">
        <w:rPr>
          <w:rFonts w:ascii="Times New Roman" w:hAnsi="Times New Roman"/>
          <w:i/>
          <w:iCs/>
          <w:sz w:val="20"/>
          <w:szCs w:val="28"/>
          <w:lang w:eastAsia="en-GB"/>
        </w:rPr>
        <w:t>Carica</w:t>
      </w:r>
      <w:proofErr w:type="spellEnd"/>
      <w:r w:rsidR="00A90348">
        <w:rPr>
          <w:rFonts w:ascii="Times New Roman" w:hAnsi="Times New Roman"/>
          <w:i/>
          <w:iCs/>
          <w:sz w:val="20"/>
          <w:szCs w:val="28"/>
          <w:lang w:eastAsia="en-GB"/>
        </w:rPr>
        <w:t xml:space="preserve"> </w:t>
      </w:r>
      <w:r w:rsidRPr="00A90348">
        <w:rPr>
          <w:rFonts w:ascii="Times New Roman" w:hAnsi="Times New Roman"/>
          <w:i/>
          <w:iCs/>
          <w:sz w:val="20"/>
          <w:szCs w:val="28"/>
          <w:lang w:eastAsia="en-GB"/>
        </w:rPr>
        <w:t>papaya;</w:t>
      </w:r>
      <w:r w:rsidR="00A90348">
        <w:rPr>
          <w:rFonts w:ascii="Times New Roman" w:hAnsi="Times New Roman"/>
          <w:i/>
          <w:iCs/>
          <w:sz w:val="20"/>
          <w:szCs w:val="28"/>
          <w:lang w:eastAsia="en-GB"/>
        </w:rPr>
        <w:t xml:space="preserve"> </w:t>
      </w:r>
      <w:r w:rsidR="00B40D8A" w:rsidRPr="00A90348">
        <w:rPr>
          <w:rFonts w:ascii="Times New Roman" w:hAnsi="Times New Roman"/>
          <w:bCs/>
          <w:sz w:val="20"/>
          <w:szCs w:val="28"/>
          <w:lang w:eastAsia="en-GB"/>
        </w:rPr>
        <w:t>Journal</w:t>
      </w:r>
      <w:r w:rsidR="00A90348">
        <w:rPr>
          <w:rFonts w:ascii="Times New Roman" w:hAnsi="Times New Roman"/>
          <w:bCs/>
          <w:sz w:val="20"/>
          <w:szCs w:val="28"/>
          <w:lang w:eastAsia="en-GB"/>
        </w:rPr>
        <w:t xml:space="preserve"> </w:t>
      </w:r>
      <w:r w:rsidR="00B40D8A" w:rsidRPr="00A90348">
        <w:rPr>
          <w:rFonts w:ascii="Times New Roman" w:hAnsi="Times New Roman"/>
          <w:bCs/>
          <w:sz w:val="20"/>
          <w:szCs w:val="28"/>
          <w:lang w:eastAsia="en-GB"/>
        </w:rPr>
        <w:t>of</w:t>
      </w:r>
      <w:r w:rsidR="00A90348">
        <w:rPr>
          <w:rFonts w:ascii="Times New Roman" w:hAnsi="Times New Roman"/>
          <w:bCs/>
          <w:sz w:val="20"/>
          <w:szCs w:val="28"/>
          <w:lang w:eastAsia="en-GB"/>
        </w:rPr>
        <w:t xml:space="preserve"> </w:t>
      </w:r>
      <w:r w:rsidR="00B40D8A" w:rsidRPr="00A90348">
        <w:rPr>
          <w:rFonts w:ascii="Times New Roman" w:hAnsi="Times New Roman"/>
          <w:bCs/>
          <w:sz w:val="20"/>
          <w:szCs w:val="28"/>
          <w:lang w:eastAsia="en-GB"/>
        </w:rPr>
        <w:t>Medicinal</w:t>
      </w:r>
      <w:r w:rsidR="00A90348">
        <w:rPr>
          <w:rFonts w:ascii="Times New Roman" w:hAnsi="Times New Roman"/>
          <w:bCs/>
          <w:sz w:val="20"/>
          <w:szCs w:val="28"/>
          <w:lang w:eastAsia="en-GB"/>
        </w:rPr>
        <w:t xml:space="preserve"> </w:t>
      </w:r>
      <w:r w:rsidR="00B40D8A" w:rsidRPr="00A90348">
        <w:rPr>
          <w:rFonts w:ascii="Times New Roman" w:hAnsi="Times New Roman"/>
          <w:bCs/>
          <w:sz w:val="20"/>
          <w:szCs w:val="28"/>
          <w:lang w:eastAsia="en-GB"/>
        </w:rPr>
        <w:t>Plants</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Studies</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www.plantsjournal.com</w:t>
      </w:r>
      <w:r w:rsidR="00341201">
        <w:rPr>
          <w:rFonts w:ascii="Times New Roman" w:hAnsi="Times New Roman"/>
          <w:sz w:val="20"/>
          <w:szCs w:val="28"/>
          <w:lang w:eastAsia="en-GB"/>
        </w:rPr>
        <w:t>.</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Fonts w:ascii="Times New Roman" w:hAnsi="Times New Roman"/>
          <w:sz w:val="20"/>
          <w:szCs w:val="28"/>
        </w:rPr>
      </w:pPr>
      <w:proofErr w:type="spellStart"/>
      <w:r w:rsidRPr="00A90348">
        <w:rPr>
          <w:rFonts w:ascii="Times New Roman" w:hAnsi="Times New Roman"/>
          <w:bCs/>
          <w:sz w:val="20"/>
          <w:szCs w:val="28"/>
        </w:rPr>
        <w:t>Ayoola</w:t>
      </w:r>
      <w:proofErr w:type="spellEnd"/>
      <w:r w:rsidRPr="00A90348">
        <w:rPr>
          <w:rFonts w:ascii="Times New Roman" w:hAnsi="Times New Roman"/>
          <w:bCs/>
          <w:sz w:val="20"/>
          <w:szCs w:val="28"/>
        </w:rPr>
        <w:t>,</w:t>
      </w:r>
      <w:r w:rsidR="00A90348">
        <w:rPr>
          <w:rFonts w:ascii="Times New Roman" w:hAnsi="Times New Roman"/>
          <w:bCs/>
          <w:sz w:val="20"/>
          <w:szCs w:val="28"/>
        </w:rPr>
        <w:t xml:space="preserve"> </w:t>
      </w:r>
      <w:r w:rsidRPr="00A90348">
        <w:rPr>
          <w:rFonts w:ascii="Times New Roman" w:hAnsi="Times New Roman"/>
          <w:bCs/>
          <w:sz w:val="20"/>
          <w:szCs w:val="28"/>
        </w:rPr>
        <w:t>P.B.</w:t>
      </w:r>
      <w:r w:rsidR="00A90348">
        <w:rPr>
          <w:rFonts w:ascii="Times New Roman" w:hAnsi="Times New Roman"/>
          <w:bCs/>
          <w:sz w:val="20"/>
          <w:szCs w:val="28"/>
        </w:rPr>
        <w:t xml:space="preserve"> </w:t>
      </w:r>
      <w:r w:rsidRPr="00A90348">
        <w:rPr>
          <w:rFonts w:ascii="Times New Roman" w:hAnsi="Times New Roman"/>
          <w:bCs/>
          <w:sz w:val="20"/>
          <w:szCs w:val="28"/>
        </w:rPr>
        <w:t>and</w:t>
      </w:r>
      <w:r w:rsidR="00A90348">
        <w:rPr>
          <w:rFonts w:ascii="Times New Roman" w:hAnsi="Times New Roman"/>
          <w:bCs/>
          <w:sz w:val="20"/>
          <w:szCs w:val="28"/>
        </w:rPr>
        <w:t xml:space="preserve"> </w:t>
      </w:r>
      <w:proofErr w:type="spellStart"/>
      <w:r w:rsidRPr="00A90348">
        <w:rPr>
          <w:rFonts w:ascii="Times New Roman" w:hAnsi="Times New Roman"/>
          <w:bCs/>
          <w:sz w:val="20"/>
          <w:szCs w:val="28"/>
        </w:rPr>
        <w:t>Adeyeye</w:t>
      </w:r>
      <w:proofErr w:type="spellEnd"/>
      <w:r w:rsidRPr="00A90348">
        <w:rPr>
          <w:rFonts w:ascii="Times New Roman" w:hAnsi="Times New Roman"/>
          <w:bCs/>
          <w:sz w:val="20"/>
          <w:szCs w:val="28"/>
        </w:rPr>
        <w:t>,</w:t>
      </w:r>
      <w:r w:rsidR="00A90348">
        <w:rPr>
          <w:rFonts w:ascii="Times New Roman" w:hAnsi="Times New Roman"/>
          <w:bCs/>
          <w:sz w:val="20"/>
          <w:szCs w:val="28"/>
        </w:rPr>
        <w:t xml:space="preserve"> </w:t>
      </w:r>
      <w:r w:rsidRPr="00A90348">
        <w:rPr>
          <w:rFonts w:ascii="Times New Roman" w:hAnsi="Times New Roman"/>
          <w:bCs/>
          <w:sz w:val="20"/>
          <w:szCs w:val="28"/>
        </w:rPr>
        <w:t>A.</w:t>
      </w:r>
      <w:r w:rsidR="00A90348">
        <w:rPr>
          <w:rFonts w:ascii="Times New Roman" w:hAnsi="Times New Roman"/>
          <w:bCs/>
          <w:sz w:val="20"/>
          <w:szCs w:val="28"/>
        </w:rPr>
        <w:t xml:space="preserve"> </w:t>
      </w:r>
      <w:r w:rsidRPr="00A90348">
        <w:rPr>
          <w:rFonts w:ascii="Times New Roman" w:hAnsi="Times New Roman"/>
          <w:bCs/>
          <w:sz w:val="20"/>
          <w:szCs w:val="28"/>
        </w:rPr>
        <w:t>(2010)</w:t>
      </w:r>
      <w:r w:rsidR="00A90348">
        <w:rPr>
          <w:rFonts w:ascii="Times New Roman" w:hAnsi="Times New Roman"/>
          <w:bCs/>
          <w:sz w:val="20"/>
          <w:szCs w:val="28"/>
        </w:rPr>
        <w:t xml:space="preserve"> </w:t>
      </w:r>
      <w:proofErr w:type="spellStart"/>
      <w:r w:rsidR="00B40D8A" w:rsidRPr="00A90348">
        <w:rPr>
          <w:rFonts w:ascii="Times New Roman" w:hAnsi="Times New Roman"/>
          <w:bCs/>
          <w:i/>
          <w:sz w:val="20"/>
          <w:szCs w:val="28"/>
        </w:rPr>
        <w:t>Phytochemical</w:t>
      </w:r>
      <w:proofErr w:type="spellEnd"/>
      <w:r w:rsidR="00A90348">
        <w:rPr>
          <w:rFonts w:ascii="Times New Roman" w:hAnsi="Times New Roman"/>
          <w:bCs/>
          <w:i/>
          <w:sz w:val="20"/>
          <w:szCs w:val="28"/>
        </w:rPr>
        <w:t xml:space="preserve"> </w:t>
      </w:r>
      <w:r w:rsidR="00B40D8A" w:rsidRPr="00A90348">
        <w:rPr>
          <w:rFonts w:ascii="Times New Roman" w:hAnsi="Times New Roman"/>
          <w:bCs/>
          <w:i/>
          <w:sz w:val="20"/>
          <w:szCs w:val="28"/>
        </w:rPr>
        <w:t>And</w:t>
      </w:r>
      <w:r w:rsidR="00A90348">
        <w:rPr>
          <w:rFonts w:ascii="Times New Roman" w:hAnsi="Times New Roman"/>
          <w:bCs/>
          <w:i/>
          <w:sz w:val="20"/>
          <w:szCs w:val="28"/>
        </w:rPr>
        <w:t xml:space="preserve"> </w:t>
      </w:r>
      <w:r w:rsidR="00B40D8A" w:rsidRPr="00A90348">
        <w:rPr>
          <w:rFonts w:ascii="Times New Roman" w:hAnsi="Times New Roman"/>
          <w:bCs/>
          <w:i/>
          <w:sz w:val="20"/>
          <w:szCs w:val="28"/>
        </w:rPr>
        <w:t>Nutrient</w:t>
      </w:r>
      <w:r w:rsidR="00A90348">
        <w:rPr>
          <w:rFonts w:ascii="Times New Roman" w:hAnsi="Times New Roman"/>
          <w:bCs/>
          <w:i/>
          <w:sz w:val="20"/>
          <w:szCs w:val="28"/>
        </w:rPr>
        <w:t xml:space="preserve"> </w:t>
      </w:r>
      <w:r w:rsidR="00B40D8A" w:rsidRPr="00A90348">
        <w:rPr>
          <w:rFonts w:ascii="Times New Roman" w:hAnsi="Times New Roman"/>
          <w:bCs/>
          <w:i/>
          <w:sz w:val="20"/>
          <w:szCs w:val="28"/>
        </w:rPr>
        <w:t>Evaluation</w:t>
      </w:r>
      <w:r w:rsidR="00A90348">
        <w:rPr>
          <w:rFonts w:ascii="Times New Roman" w:eastAsiaTheme="minorEastAsia" w:hAnsi="Times New Roman" w:hint="eastAsia"/>
          <w:bCs/>
          <w:i/>
          <w:sz w:val="20"/>
          <w:szCs w:val="28"/>
          <w:lang w:eastAsia="zh-CN"/>
        </w:rPr>
        <w:t xml:space="preserve"> </w:t>
      </w:r>
      <w:r w:rsidRPr="00A90348">
        <w:rPr>
          <w:rFonts w:ascii="Times New Roman" w:hAnsi="Times New Roman"/>
          <w:bCs/>
          <w:i/>
          <w:sz w:val="20"/>
          <w:szCs w:val="28"/>
        </w:rPr>
        <w:t>of</w:t>
      </w:r>
      <w:r w:rsidR="00A90348">
        <w:rPr>
          <w:rFonts w:ascii="Times New Roman" w:hAnsi="Times New Roman"/>
          <w:bCs/>
          <w:i/>
          <w:sz w:val="20"/>
          <w:szCs w:val="28"/>
        </w:rPr>
        <w:t xml:space="preserve"> </w:t>
      </w:r>
      <w:proofErr w:type="spellStart"/>
      <w:r w:rsidRPr="00A90348">
        <w:rPr>
          <w:rFonts w:ascii="Times New Roman" w:hAnsi="Times New Roman"/>
          <w:bCs/>
          <w:i/>
          <w:iCs/>
          <w:sz w:val="20"/>
          <w:szCs w:val="28"/>
        </w:rPr>
        <w:t>Carica</w:t>
      </w:r>
      <w:proofErr w:type="spellEnd"/>
      <w:r w:rsidR="00A90348">
        <w:rPr>
          <w:rFonts w:ascii="Times New Roman" w:hAnsi="Times New Roman"/>
          <w:bCs/>
          <w:i/>
          <w:iCs/>
          <w:sz w:val="20"/>
          <w:szCs w:val="28"/>
        </w:rPr>
        <w:t xml:space="preserve"> </w:t>
      </w:r>
      <w:r w:rsidRPr="00A90348">
        <w:rPr>
          <w:rFonts w:ascii="Times New Roman" w:hAnsi="Times New Roman"/>
          <w:bCs/>
          <w:i/>
          <w:iCs/>
          <w:sz w:val="20"/>
          <w:szCs w:val="28"/>
        </w:rPr>
        <w:t>Papaya</w:t>
      </w:r>
      <w:r w:rsidR="00A90348">
        <w:rPr>
          <w:rFonts w:ascii="Times New Roman" w:hAnsi="Times New Roman"/>
          <w:bCs/>
          <w:i/>
          <w:iCs/>
          <w:sz w:val="20"/>
          <w:szCs w:val="28"/>
        </w:rPr>
        <w:t xml:space="preserve"> </w:t>
      </w:r>
      <w:r w:rsidRPr="00A90348">
        <w:rPr>
          <w:rFonts w:ascii="Times New Roman" w:hAnsi="Times New Roman"/>
          <w:bCs/>
          <w:i/>
          <w:sz w:val="20"/>
          <w:szCs w:val="28"/>
        </w:rPr>
        <w:t>(Pawpaw)</w:t>
      </w:r>
      <w:r w:rsidR="00A90348">
        <w:rPr>
          <w:rFonts w:ascii="Times New Roman" w:hAnsi="Times New Roman"/>
          <w:bCs/>
          <w:i/>
          <w:sz w:val="20"/>
          <w:szCs w:val="28"/>
        </w:rPr>
        <w:t xml:space="preserve"> </w:t>
      </w:r>
      <w:r w:rsidRPr="00A90348">
        <w:rPr>
          <w:rFonts w:ascii="Times New Roman" w:hAnsi="Times New Roman"/>
          <w:bCs/>
          <w:i/>
          <w:sz w:val="20"/>
          <w:szCs w:val="28"/>
        </w:rPr>
        <w:t>Leaves.</w:t>
      </w:r>
      <w:r w:rsidR="00A90348">
        <w:rPr>
          <w:rFonts w:ascii="Times New Roman" w:hAnsi="Times New Roman"/>
          <w:bCs/>
          <w:sz w:val="20"/>
          <w:szCs w:val="28"/>
        </w:rPr>
        <w:t xml:space="preserve"> </w:t>
      </w:r>
      <w:r w:rsidRPr="00A90348">
        <w:rPr>
          <w:rFonts w:ascii="Times New Roman" w:hAnsi="Times New Roman"/>
          <w:bCs/>
          <w:sz w:val="20"/>
          <w:szCs w:val="28"/>
        </w:rPr>
        <w:t>IJRRAS</w:t>
      </w:r>
      <w:r w:rsidR="00A90348">
        <w:rPr>
          <w:rFonts w:ascii="Times New Roman" w:hAnsi="Times New Roman"/>
          <w:bCs/>
          <w:sz w:val="20"/>
          <w:szCs w:val="28"/>
        </w:rPr>
        <w:t xml:space="preserve"> </w:t>
      </w:r>
      <w:r w:rsidRPr="00A90348">
        <w:rPr>
          <w:rFonts w:ascii="Times New Roman" w:hAnsi="Times New Roman"/>
          <w:sz w:val="20"/>
          <w:szCs w:val="28"/>
        </w:rPr>
        <w:t>5</w:t>
      </w:r>
      <w:r w:rsidR="00A90348">
        <w:rPr>
          <w:rFonts w:ascii="Times New Roman" w:hAnsi="Times New Roman"/>
          <w:sz w:val="20"/>
          <w:szCs w:val="28"/>
        </w:rPr>
        <w:t xml:space="preserve"> </w:t>
      </w:r>
      <w:r w:rsidRPr="00A90348">
        <w:rPr>
          <w:rFonts w:ascii="Times New Roman" w:hAnsi="Times New Roman"/>
          <w:sz w:val="20"/>
          <w:szCs w:val="28"/>
        </w:rPr>
        <w:t>(3)</w:t>
      </w:r>
    </w:p>
    <w:p w:rsidR="00A90348" w:rsidRPr="00A90348" w:rsidRDefault="00595482" w:rsidP="00A90348">
      <w:pPr>
        <w:pStyle w:val="ListParagraph"/>
        <w:numPr>
          <w:ilvl w:val="0"/>
          <w:numId w:val="3"/>
        </w:numPr>
        <w:snapToGrid w:val="0"/>
        <w:spacing w:after="0" w:line="240" w:lineRule="auto"/>
        <w:jc w:val="both"/>
        <w:rPr>
          <w:rFonts w:ascii="Times New Roman" w:eastAsia="Times New Roman" w:hAnsi="Times New Roman"/>
          <w:sz w:val="20"/>
          <w:szCs w:val="28"/>
          <w:lang w:eastAsia="en-GB"/>
        </w:rPr>
      </w:pPr>
      <w:proofErr w:type="spellStart"/>
      <w:r w:rsidRPr="00A90348">
        <w:rPr>
          <w:rStyle w:val="citation"/>
          <w:rFonts w:ascii="Times New Roman" w:hAnsi="Times New Roman"/>
          <w:sz w:val="20"/>
          <w:szCs w:val="28"/>
        </w:rPr>
        <w:t>Bagchi</w:t>
      </w:r>
      <w:proofErr w:type="spellEnd"/>
      <w:r w:rsidRPr="00A90348">
        <w:rPr>
          <w:rStyle w:val="citation"/>
          <w:rFonts w:ascii="Times New Roman" w:hAnsi="Times New Roman"/>
          <w:sz w:val="20"/>
          <w:szCs w:val="28"/>
        </w:rPr>
        <w:t>,</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I.</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(2005).</w:t>
      </w:r>
      <w:r w:rsidR="00A90348">
        <w:rPr>
          <w:rStyle w:val="citation"/>
          <w:rFonts w:ascii="Times New Roman" w:hAnsi="Times New Roman"/>
          <w:sz w:val="20"/>
          <w:szCs w:val="28"/>
        </w:rPr>
        <w:t xml:space="preserve"> </w:t>
      </w:r>
      <w:hyperlink r:id="rId11" w:history="1">
        <w:r w:rsidRPr="00A90348">
          <w:rPr>
            <w:rStyle w:val="Hyperlink"/>
            <w:rFonts w:ascii="Times New Roman" w:hAnsi="Times New Roman"/>
            <w:i/>
            <w:sz w:val="20"/>
            <w:szCs w:val="28"/>
          </w:rPr>
          <w:t>"Food</w:t>
        </w:r>
        <w:r w:rsidR="00A90348">
          <w:rPr>
            <w:rStyle w:val="Hyperlink"/>
            <w:rFonts w:ascii="Times New Roman" w:hAnsi="Times New Roman"/>
            <w:i/>
            <w:sz w:val="20"/>
            <w:szCs w:val="28"/>
          </w:rPr>
          <w:t xml:space="preserve"> </w:t>
        </w:r>
        <w:r w:rsidRPr="00A90348">
          <w:rPr>
            <w:rStyle w:val="Hyperlink"/>
            <w:rFonts w:ascii="Times New Roman" w:hAnsi="Times New Roman"/>
            <w:i/>
            <w:sz w:val="20"/>
            <w:szCs w:val="28"/>
          </w:rPr>
          <w:t>for</w:t>
        </w:r>
        <w:r w:rsidR="00A90348">
          <w:rPr>
            <w:rStyle w:val="Hyperlink"/>
            <w:rFonts w:ascii="Times New Roman" w:hAnsi="Times New Roman"/>
            <w:i/>
            <w:sz w:val="20"/>
            <w:szCs w:val="28"/>
          </w:rPr>
          <w:t xml:space="preserve"> </w:t>
        </w:r>
        <w:r w:rsidRPr="00A90348">
          <w:rPr>
            <w:rStyle w:val="Hyperlink"/>
            <w:rFonts w:ascii="Times New Roman" w:hAnsi="Times New Roman"/>
            <w:i/>
            <w:sz w:val="20"/>
            <w:szCs w:val="28"/>
          </w:rPr>
          <w:t>thought:</w:t>
        </w:r>
        <w:r w:rsidR="00A90348">
          <w:rPr>
            <w:rStyle w:val="Hyperlink"/>
            <w:rFonts w:ascii="Times New Roman" w:hAnsi="Times New Roman"/>
            <w:i/>
            <w:sz w:val="20"/>
            <w:szCs w:val="28"/>
          </w:rPr>
          <w:t xml:space="preserve"> </w:t>
        </w:r>
        <w:r w:rsidRPr="00A90348">
          <w:rPr>
            <w:rStyle w:val="Hyperlink"/>
            <w:rFonts w:ascii="Times New Roman" w:hAnsi="Times New Roman"/>
            <w:i/>
            <w:sz w:val="20"/>
            <w:szCs w:val="28"/>
          </w:rPr>
          <w:t>Green</w:t>
        </w:r>
        <w:r w:rsidR="00A90348">
          <w:rPr>
            <w:rStyle w:val="Hyperlink"/>
            <w:rFonts w:ascii="Times New Roman" w:hAnsi="Times New Roman"/>
            <w:i/>
            <w:sz w:val="20"/>
            <w:szCs w:val="28"/>
          </w:rPr>
          <w:t xml:space="preserve"> </w:t>
        </w:r>
        <w:r w:rsidRPr="00A90348">
          <w:rPr>
            <w:rStyle w:val="Hyperlink"/>
            <w:rFonts w:ascii="Times New Roman" w:hAnsi="Times New Roman"/>
            <w:i/>
            <w:sz w:val="20"/>
            <w:szCs w:val="28"/>
          </w:rPr>
          <w:t>'</w:t>
        </w:r>
        <w:proofErr w:type="spellStart"/>
        <w:r w:rsidRPr="00A90348">
          <w:rPr>
            <w:rStyle w:val="Hyperlink"/>
            <w:rFonts w:ascii="Times New Roman" w:hAnsi="Times New Roman"/>
            <w:i/>
            <w:sz w:val="20"/>
            <w:szCs w:val="28"/>
          </w:rPr>
          <w:t>karela</w:t>
        </w:r>
        <w:proofErr w:type="spellEnd"/>
        <w:r w:rsidRPr="00A90348">
          <w:rPr>
            <w:rStyle w:val="Hyperlink"/>
            <w:rFonts w:ascii="Times New Roman" w:hAnsi="Times New Roman"/>
            <w:i/>
            <w:sz w:val="20"/>
            <w:szCs w:val="28"/>
          </w:rPr>
          <w:t>'</w:t>
        </w:r>
        <w:r w:rsidR="00A90348">
          <w:rPr>
            <w:rStyle w:val="Hyperlink"/>
            <w:rFonts w:ascii="Times New Roman" w:hAnsi="Times New Roman"/>
            <w:i/>
            <w:sz w:val="20"/>
            <w:szCs w:val="28"/>
          </w:rPr>
          <w:t xml:space="preserve"> </w:t>
        </w:r>
        <w:r w:rsidRPr="00A90348">
          <w:rPr>
            <w:rStyle w:val="Hyperlink"/>
            <w:rFonts w:ascii="Times New Roman" w:hAnsi="Times New Roman"/>
            <w:i/>
            <w:sz w:val="20"/>
            <w:szCs w:val="28"/>
          </w:rPr>
          <w:t>for</w:t>
        </w:r>
        <w:r w:rsidR="00A90348">
          <w:rPr>
            <w:rStyle w:val="Hyperlink"/>
            <w:rFonts w:ascii="Times New Roman" w:hAnsi="Times New Roman"/>
            <w:i/>
            <w:sz w:val="20"/>
            <w:szCs w:val="28"/>
          </w:rPr>
          <w:t xml:space="preserve"> </w:t>
        </w:r>
        <w:r w:rsidRPr="00A90348">
          <w:rPr>
            <w:rStyle w:val="Hyperlink"/>
            <w:rFonts w:ascii="Times New Roman" w:hAnsi="Times New Roman"/>
            <w:i/>
            <w:sz w:val="20"/>
            <w:szCs w:val="28"/>
          </w:rPr>
          <w:t>Red</w:t>
        </w:r>
        <w:r w:rsidR="00A90348">
          <w:rPr>
            <w:rStyle w:val="Hyperlink"/>
            <w:rFonts w:ascii="Times New Roman" w:hAnsi="Times New Roman"/>
            <w:i/>
            <w:sz w:val="20"/>
            <w:szCs w:val="28"/>
          </w:rPr>
          <w:t xml:space="preserve"> </w:t>
        </w:r>
        <w:r w:rsidRPr="00A90348">
          <w:rPr>
            <w:rStyle w:val="Hyperlink"/>
            <w:rFonts w:ascii="Times New Roman" w:hAnsi="Times New Roman"/>
            <w:i/>
            <w:sz w:val="20"/>
            <w:szCs w:val="28"/>
          </w:rPr>
          <w:t>China"</w:t>
        </w:r>
      </w:hyperlink>
      <w:r w:rsidRPr="00A90348">
        <w:rPr>
          <w:rStyle w:val="citation"/>
          <w:rFonts w:ascii="Times New Roman" w:hAnsi="Times New Roman"/>
          <w:i/>
          <w:sz w:val="20"/>
          <w:szCs w:val="28"/>
        </w:rPr>
        <w:t>.</w:t>
      </w:r>
      <w:r w:rsidR="00A90348">
        <w:rPr>
          <w:rStyle w:val="citation"/>
          <w:rFonts w:ascii="Times New Roman" w:hAnsi="Times New Roman"/>
          <w:sz w:val="20"/>
          <w:szCs w:val="28"/>
        </w:rPr>
        <w:t xml:space="preserve"> </w:t>
      </w:r>
      <w:r w:rsidR="00B83E7F" w:rsidRPr="00A90348">
        <w:rPr>
          <w:rStyle w:val="citation"/>
          <w:rFonts w:ascii="Times New Roman" w:hAnsi="Times New Roman"/>
          <w:iCs/>
          <w:sz w:val="20"/>
          <w:szCs w:val="28"/>
        </w:rPr>
        <w:t>Time</w:t>
      </w:r>
      <w:r w:rsidR="00A90348">
        <w:rPr>
          <w:rStyle w:val="citation"/>
          <w:rFonts w:ascii="Times New Roman" w:hAnsi="Times New Roman"/>
          <w:iCs/>
          <w:sz w:val="20"/>
          <w:szCs w:val="28"/>
        </w:rPr>
        <w:t xml:space="preserve"> </w:t>
      </w:r>
      <w:r w:rsidR="00B83E7F" w:rsidRPr="00A90348">
        <w:rPr>
          <w:rStyle w:val="citation"/>
          <w:rFonts w:ascii="Times New Roman" w:hAnsi="Times New Roman"/>
          <w:iCs/>
          <w:sz w:val="20"/>
          <w:szCs w:val="28"/>
        </w:rPr>
        <w:t>of</w:t>
      </w:r>
      <w:r w:rsidR="00A90348">
        <w:rPr>
          <w:rStyle w:val="citation"/>
          <w:rFonts w:ascii="Times New Roman" w:hAnsi="Times New Roman"/>
          <w:iCs/>
          <w:sz w:val="20"/>
          <w:szCs w:val="28"/>
        </w:rPr>
        <w:t xml:space="preserve"> </w:t>
      </w:r>
      <w:r w:rsidRPr="00A90348">
        <w:rPr>
          <w:rStyle w:val="citation"/>
          <w:rFonts w:ascii="Times New Roman" w:hAnsi="Times New Roman"/>
          <w:iCs/>
          <w:sz w:val="20"/>
          <w:szCs w:val="28"/>
        </w:rPr>
        <w:t>India</w:t>
      </w:r>
      <w:r w:rsidR="00A90348">
        <w:rPr>
          <w:rStyle w:val="citation"/>
          <w:rFonts w:ascii="Times New Roman" w:hAnsi="Times New Roman"/>
          <w:iCs/>
          <w:sz w:val="20"/>
          <w:szCs w:val="28"/>
        </w:rPr>
        <w:t xml:space="preserve"> </w:t>
      </w:r>
      <w:r w:rsidRPr="00A90348">
        <w:rPr>
          <w:rStyle w:val="citation"/>
          <w:rFonts w:ascii="Times New Roman" w:hAnsi="Times New Roman"/>
          <w:iCs/>
          <w:sz w:val="20"/>
          <w:szCs w:val="28"/>
        </w:rPr>
        <w:t>(adapted</w:t>
      </w:r>
      <w:r w:rsidR="00A90348">
        <w:rPr>
          <w:rStyle w:val="citation"/>
          <w:rFonts w:ascii="Times New Roman" w:hAnsi="Times New Roman"/>
          <w:iCs/>
          <w:sz w:val="20"/>
          <w:szCs w:val="28"/>
        </w:rPr>
        <w:t xml:space="preserve"> </w:t>
      </w:r>
      <w:r w:rsidRPr="00A90348">
        <w:rPr>
          <w:rStyle w:val="citation"/>
          <w:rFonts w:ascii="Times New Roman" w:hAnsi="Times New Roman"/>
          <w:iCs/>
          <w:sz w:val="20"/>
          <w:szCs w:val="28"/>
        </w:rPr>
        <w:t>from</w:t>
      </w:r>
      <w:r w:rsidR="00A90348">
        <w:rPr>
          <w:rStyle w:val="citation"/>
          <w:rFonts w:ascii="Times New Roman" w:hAnsi="Times New Roman"/>
          <w:iCs/>
          <w:sz w:val="20"/>
          <w:szCs w:val="28"/>
        </w:rPr>
        <w:t xml:space="preserve"> </w:t>
      </w:r>
      <w:r w:rsidRPr="00A90348">
        <w:rPr>
          <w:rStyle w:val="citation"/>
          <w:rFonts w:ascii="Times New Roman" w:hAnsi="Times New Roman"/>
          <w:iCs/>
          <w:sz w:val="20"/>
          <w:szCs w:val="28"/>
        </w:rPr>
        <w:t>Wikipedia)</w:t>
      </w:r>
      <w:r w:rsidR="00341201">
        <w:rPr>
          <w:rStyle w:val="citation"/>
          <w:rFonts w:ascii="Times New Roman" w:hAnsi="Times New Roman"/>
          <w:iCs/>
          <w:sz w:val="20"/>
          <w:szCs w:val="28"/>
        </w:rPr>
        <w:t>.</w:t>
      </w:r>
    </w:p>
    <w:p w:rsidR="00A90348" w:rsidRPr="00A90348" w:rsidRDefault="00595482" w:rsidP="00A90348">
      <w:pPr>
        <w:pStyle w:val="ListParagraph"/>
        <w:numPr>
          <w:ilvl w:val="0"/>
          <w:numId w:val="3"/>
        </w:numPr>
        <w:snapToGrid w:val="0"/>
        <w:spacing w:after="0" w:line="240" w:lineRule="auto"/>
        <w:jc w:val="both"/>
        <w:rPr>
          <w:rFonts w:ascii="Times New Roman" w:hAnsi="Times New Roman"/>
          <w:iCs/>
          <w:sz w:val="20"/>
          <w:szCs w:val="28"/>
        </w:rPr>
      </w:pPr>
      <w:proofErr w:type="spellStart"/>
      <w:r w:rsidRPr="00A90348">
        <w:rPr>
          <w:rStyle w:val="citation"/>
          <w:rFonts w:ascii="Times New Roman" w:hAnsi="Times New Roman"/>
          <w:sz w:val="20"/>
          <w:szCs w:val="28"/>
        </w:rPr>
        <w:t>Beloin</w:t>
      </w:r>
      <w:proofErr w:type="spellEnd"/>
      <w:r w:rsidRPr="00A90348">
        <w:rPr>
          <w:rStyle w:val="citation"/>
          <w:rFonts w:ascii="Times New Roman" w:hAnsi="Times New Roman"/>
          <w:sz w:val="20"/>
          <w:szCs w:val="28"/>
        </w:rPr>
        <w:t>,</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N.;</w:t>
      </w:r>
      <w:r w:rsidR="00A90348">
        <w:rPr>
          <w:rStyle w:val="citation"/>
          <w:rFonts w:ascii="Times New Roman" w:hAnsi="Times New Roman"/>
          <w:sz w:val="20"/>
          <w:szCs w:val="28"/>
        </w:rPr>
        <w:t xml:space="preserve"> </w:t>
      </w:r>
      <w:proofErr w:type="spellStart"/>
      <w:r w:rsidRPr="00A90348">
        <w:rPr>
          <w:rStyle w:val="citation"/>
          <w:rFonts w:ascii="Times New Roman" w:hAnsi="Times New Roman"/>
          <w:sz w:val="20"/>
          <w:szCs w:val="28"/>
        </w:rPr>
        <w:t>Gbeassor</w:t>
      </w:r>
      <w:proofErr w:type="spellEnd"/>
      <w:r w:rsidRPr="00A90348">
        <w:rPr>
          <w:rStyle w:val="citation"/>
          <w:rFonts w:ascii="Times New Roman" w:hAnsi="Times New Roman"/>
          <w:sz w:val="20"/>
          <w:szCs w:val="28"/>
        </w:rPr>
        <w:t>,</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M.;</w:t>
      </w:r>
      <w:r w:rsidR="00A90348">
        <w:rPr>
          <w:rStyle w:val="citation"/>
          <w:rFonts w:ascii="Times New Roman" w:hAnsi="Times New Roman"/>
          <w:sz w:val="20"/>
          <w:szCs w:val="28"/>
        </w:rPr>
        <w:t xml:space="preserve"> </w:t>
      </w:r>
      <w:proofErr w:type="spellStart"/>
      <w:r w:rsidRPr="00A90348">
        <w:rPr>
          <w:rStyle w:val="citation"/>
          <w:rFonts w:ascii="Times New Roman" w:hAnsi="Times New Roman"/>
          <w:sz w:val="20"/>
          <w:szCs w:val="28"/>
        </w:rPr>
        <w:t>Akpagana</w:t>
      </w:r>
      <w:proofErr w:type="spellEnd"/>
      <w:r w:rsidRPr="00A90348">
        <w:rPr>
          <w:rStyle w:val="citation"/>
          <w:rFonts w:ascii="Times New Roman" w:hAnsi="Times New Roman"/>
          <w:sz w:val="20"/>
          <w:szCs w:val="28"/>
        </w:rPr>
        <w:t>,</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K</w:t>
      </w:r>
      <w:r w:rsidR="00B83E7F" w:rsidRPr="00A90348">
        <w:rPr>
          <w:rStyle w:val="citation"/>
          <w:rFonts w:ascii="Times New Roman" w:hAnsi="Times New Roman"/>
          <w:sz w:val="20"/>
          <w:szCs w:val="28"/>
        </w:rPr>
        <w:t>.;</w:t>
      </w:r>
      <w:r w:rsidR="00A90348">
        <w:rPr>
          <w:rStyle w:val="citation"/>
          <w:rFonts w:ascii="Times New Roman" w:hAnsi="Times New Roman"/>
          <w:sz w:val="20"/>
          <w:szCs w:val="28"/>
        </w:rPr>
        <w:t xml:space="preserve"> </w:t>
      </w:r>
      <w:r w:rsidR="00B83E7F" w:rsidRPr="00A90348">
        <w:rPr>
          <w:rStyle w:val="citation"/>
          <w:rFonts w:ascii="Times New Roman" w:hAnsi="Times New Roman"/>
          <w:sz w:val="20"/>
          <w:szCs w:val="28"/>
        </w:rPr>
        <w:t>Hudson,</w:t>
      </w:r>
      <w:r w:rsidR="00A90348">
        <w:rPr>
          <w:rStyle w:val="citation"/>
          <w:rFonts w:ascii="Times New Roman" w:hAnsi="Times New Roman"/>
          <w:sz w:val="20"/>
          <w:szCs w:val="28"/>
        </w:rPr>
        <w:t xml:space="preserve"> </w:t>
      </w:r>
      <w:r w:rsidR="00B83E7F" w:rsidRPr="00A90348">
        <w:rPr>
          <w:rStyle w:val="citation"/>
          <w:rFonts w:ascii="Times New Roman" w:hAnsi="Times New Roman"/>
          <w:sz w:val="20"/>
          <w:szCs w:val="28"/>
        </w:rPr>
        <w:t>J.,</w:t>
      </w:r>
      <w:r w:rsidR="00A90348">
        <w:rPr>
          <w:rStyle w:val="citation"/>
          <w:rFonts w:ascii="Times New Roman" w:hAnsi="Times New Roman"/>
          <w:sz w:val="20"/>
          <w:szCs w:val="28"/>
        </w:rPr>
        <w:t xml:space="preserve"> </w:t>
      </w:r>
      <w:r w:rsidR="00B83E7F" w:rsidRPr="00A90348">
        <w:rPr>
          <w:rStyle w:val="citation"/>
          <w:rFonts w:ascii="Times New Roman" w:hAnsi="Times New Roman"/>
          <w:sz w:val="20"/>
          <w:szCs w:val="28"/>
        </w:rPr>
        <w:t>De</w:t>
      </w:r>
      <w:r w:rsidR="00A90348">
        <w:rPr>
          <w:rStyle w:val="citation"/>
          <w:rFonts w:ascii="Times New Roman" w:hAnsi="Times New Roman"/>
          <w:sz w:val="20"/>
          <w:szCs w:val="28"/>
        </w:rPr>
        <w:t xml:space="preserve"> </w:t>
      </w:r>
      <w:proofErr w:type="spellStart"/>
      <w:r w:rsidR="00B83E7F" w:rsidRPr="00A90348">
        <w:rPr>
          <w:rStyle w:val="citation"/>
          <w:rFonts w:ascii="Times New Roman" w:hAnsi="Times New Roman"/>
          <w:sz w:val="20"/>
          <w:szCs w:val="28"/>
        </w:rPr>
        <w:t>Soussa</w:t>
      </w:r>
      <w:proofErr w:type="spellEnd"/>
      <w:r w:rsidR="00B83E7F" w:rsidRPr="00A90348">
        <w:rPr>
          <w:rStyle w:val="citation"/>
          <w:rFonts w:ascii="Times New Roman" w:hAnsi="Times New Roman"/>
          <w:sz w:val="20"/>
          <w:szCs w:val="28"/>
        </w:rPr>
        <w:t>,</w:t>
      </w:r>
      <w:r w:rsidR="00A90348">
        <w:rPr>
          <w:rStyle w:val="citation"/>
          <w:rFonts w:ascii="Times New Roman" w:hAnsi="Times New Roman"/>
          <w:sz w:val="20"/>
          <w:szCs w:val="28"/>
        </w:rPr>
        <w:t xml:space="preserve"> </w:t>
      </w:r>
      <w:r w:rsidR="00B83E7F" w:rsidRPr="00A90348">
        <w:rPr>
          <w:rStyle w:val="citation"/>
          <w:rFonts w:ascii="Times New Roman" w:hAnsi="Times New Roman"/>
          <w:sz w:val="20"/>
          <w:szCs w:val="28"/>
        </w:rPr>
        <w:t>K.,</w:t>
      </w:r>
      <w:r w:rsidR="00A90348">
        <w:rPr>
          <w:rStyle w:val="citation"/>
          <w:rFonts w:ascii="Times New Roman" w:hAnsi="Times New Roman"/>
          <w:sz w:val="20"/>
          <w:szCs w:val="28"/>
        </w:rPr>
        <w:t xml:space="preserve"> </w:t>
      </w:r>
      <w:proofErr w:type="spellStart"/>
      <w:r w:rsidRPr="00A90348">
        <w:rPr>
          <w:rStyle w:val="citation"/>
          <w:rFonts w:ascii="Times New Roman" w:hAnsi="Times New Roman"/>
          <w:sz w:val="20"/>
          <w:szCs w:val="28"/>
        </w:rPr>
        <w:t>Koumaglo</w:t>
      </w:r>
      <w:proofErr w:type="spellEnd"/>
      <w:r w:rsidRPr="00A90348">
        <w:rPr>
          <w:rStyle w:val="citation"/>
          <w:rFonts w:ascii="Times New Roman" w:hAnsi="Times New Roman"/>
          <w:sz w:val="20"/>
          <w:szCs w:val="28"/>
        </w:rPr>
        <w:t>,</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K.,</w:t>
      </w:r>
      <w:r w:rsidR="00A90348">
        <w:rPr>
          <w:rStyle w:val="citation"/>
          <w:rFonts w:ascii="Times New Roman" w:hAnsi="Times New Roman"/>
          <w:sz w:val="20"/>
          <w:szCs w:val="28"/>
        </w:rPr>
        <w:t xml:space="preserve"> </w:t>
      </w:r>
      <w:proofErr w:type="spellStart"/>
      <w:r w:rsidRPr="00A90348">
        <w:rPr>
          <w:rStyle w:val="citation"/>
          <w:rFonts w:ascii="Times New Roman" w:hAnsi="Times New Roman"/>
          <w:sz w:val="20"/>
          <w:szCs w:val="28"/>
        </w:rPr>
        <w:t>Arnason</w:t>
      </w:r>
      <w:proofErr w:type="spellEnd"/>
      <w:r w:rsidRPr="00A90348">
        <w:rPr>
          <w:rStyle w:val="citation"/>
          <w:rFonts w:ascii="Times New Roman" w:hAnsi="Times New Roman"/>
          <w:sz w:val="20"/>
          <w:szCs w:val="28"/>
        </w:rPr>
        <w:t>,</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J.</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T.</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(2005).</w:t>
      </w:r>
      <w:r w:rsidR="00A90348">
        <w:rPr>
          <w:rStyle w:val="citation"/>
          <w:rFonts w:ascii="Times New Roman" w:hAnsi="Times New Roman"/>
          <w:sz w:val="20"/>
          <w:szCs w:val="28"/>
        </w:rPr>
        <w:t xml:space="preserve"> </w:t>
      </w:r>
      <w:proofErr w:type="spellStart"/>
      <w:r w:rsidR="00B83E7F" w:rsidRPr="00A90348">
        <w:rPr>
          <w:rStyle w:val="citation"/>
          <w:rFonts w:ascii="Times New Roman" w:hAnsi="Times New Roman"/>
          <w:i/>
          <w:sz w:val="20"/>
          <w:szCs w:val="28"/>
        </w:rPr>
        <w:t>Ethnomedicinal</w:t>
      </w:r>
      <w:proofErr w:type="spellEnd"/>
      <w:r w:rsidR="00A90348">
        <w:rPr>
          <w:rStyle w:val="citation"/>
          <w:rFonts w:ascii="Times New Roman" w:hAnsi="Times New Roman"/>
          <w:i/>
          <w:sz w:val="20"/>
          <w:szCs w:val="28"/>
        </w:rPr>
        <w:t xml:space="preserve"> </w:t>
      </w:r>
      <w:r w:rsidR="00B83E7F" w:rsidRPr="00A90348">
        <w:rPr>
          <w:rStyle w:val="citation"/>
          <w:rFonts w:ascii="Times New Roman" w:hAnsi="Times New Roman"/>
          <w:i/>
          <w:sz w:val="20"/>
          <w:szCs w:val="28"/>
        </w:rPr>
        <w:t>uses</w:t>
      </w:r>
      <w:r w:rsidR="00A90348">
        <w:rPr>
          <w:rStyle w:val="citation"/>
          <w:rFonts w:ascii="Times New Roman" w:hAnsi="Times New Roman"/>
          <w:i/>
          <w:sz w:val="20"/>
          <w:szCs w:val="28"/>
        </w:rPr>
        <w:t xml:space="preserve"> </w:t>
      </w:r>
      <w:r w:rsidR="00B83E7F" w:rsidRPr="00A90348">
        <w:rPr>
          <w:rStyle w:val="citation"/>
          <w:rFonts w:ascii="Times New Roman" w:hAnsi="Times New Roman"/>
          <w:i/>
          <w:sz w:val="20"/>
          <w:szCs w:val="28"/>
        </w:rPr>
        <w:t>of</w:t>
      </w:r>
      <w:r w:rsidR="00A90348">
        <w:rPr>
          <w:rStyle w:val="citation"/>
          <w:rFonts w:ascii="Times New Roman" w:hAnsi="Times New Roman"/>
          <w:i/>
          <w:sz w:val="20"/>
          <w:szCs w:val="28"/>
        </w:rPr>
        <w:t xml:space="preserve"> </w:t>
      </w:r>
      <w:proofErr w:type="spellStart"/>
      <w:r w:rsidR="00B83E7F" w:rsidRPr="00A90348">
        <w:rPr>
          <w:rStyle w:val="citation"/>
          <w:rFonts w:ascii="Times New Roman" w:hAnsi="Times New Roman"/>
          <w:i/>
          <w:sz w:val="20"/>
          <w:szCs w:val="28"/>
        </w:rPr>
        <w:t>Momordica</w:t>
      </w:r>
      <w:proofErr w:type="spellEnd"/>
      <w:r w:rsidR="00A90348">
        <w:rPr>
          <w:rStyle w:val="citation"/>
          <w:rFonts w:ascii="Times New Roman" w:hAnsi="Times New Roman"/>
          <w:i/>
          <w:sz w:val="20"/>
          <w:szCs w:val="28"/>
        </w:rPr>
        <w:t xml:space="preserve"> </w:t>
      </w:r>
      <w:proofErr w:type="spellStart"/>
      <w:r w:rsidR="00B83E7F" w:rsidRPr="00A90348">
        <w:rPr>
          <w:rStyle w:val="citation"/>
          <w:rFonts w:ascii="Times New Roman" w:hAnsi="Times New Roman"/>
          <w:i/>
          <w:sz w:val="20"/>
          <w:szCs w:val="28"/>
        </w:rPr>
        <w:t>charantia</w:t>
      </w:r>
      <w:proofErr w:type="spellEnd"/>
      <w:r w:rsidR="00A90348">
        <w:rPr>
          <w:rStyle w:val="citation"/>
          <w:rFonts w:ascii="Times New Roman" w:hAnsi="Times New Roman"/>
          <w:i/>
          <w:sz w:val="20"/>
          <w:szCs w:val="28"/>
        </w:rPr>
        <w:t xml:space="preserve"> </w:t>
      </w:r>
      <w:r w:rsidRPr="00A90348">
        <w:rPr>
          <w:rStyle w:val="citation"/>
          <w:rFonts w:ascii="Times New Roman" w:hAnsi="Times New Roman"/>
          <w:i/>
          <w:sz w:val="20"/>
          <w:szCs w:val="28"/>
        </w:rPr>
        <w:t>(</w:t>
      </w:r>
      <w:proofErr w:type="spellStart"/>
      <w:r w:rsidRPr="00A90348">
        <w:rPr>
          <w:rStyle w:val="citation"/>
          <w:rFonts w:ascii="Times New Roman" w:hAnsi="Times New Roman"/>
          <w:i/>
          <w:sz w:val="20"/>
          <w:szCs w:val="28"/>
        </w:rPr>
        <w:t>Cucurbit</w:t>
      </w:r>
      <w:r w:rsidR="00B83E7F" w:rsidRPr="00A90348">
        <w:rPr>
          <w:rStyle w:val="citation"/>
          <w:rFonts w:ascii="Times New Roman" w:hAnsi="Times New Roman"/>
          <w:i/>
          <w:sz w:val="20"/>
          <w:szCs w:val="28"/>
        </w:rPr>
        <w:t>aceae</w:t>
      </w:r>
      <w:proofErr w:type="spellEnd"/>
      <w:r w:rsidR="00B83E7F" w:rsidRPr="00A90348">
        <w:rPr>
          <w:rStyle w:val="citation"/>
          <w:rFonts w:ascii="Times New Roman" w:hAnsi="Times New Roman"/>
          <w:i/>
          <w:sz w:val="20"/>
          <w:szCs w:val="28"/>
        </w:rPr>
        <w:t>)</w:t>
      </w:r>
      <w:r w:rsidR="00A90348">
        <w:rPr>
          <w:rStyle w:val="citation"/>
          <w:rFonts w:ascii="Times New Roman" w:hAnsi="Times New Roman"/>
          <w:i/>
          <w:sz w:val="20"/>
          <w:szCs w:val="28"/>
        </w:rPr>
        <w:t xml:space="preserve"> </w:t>
      </w:r>
      <w:r w:rsidR="00B83E7F" w:rsidRPr="00A90348">
        <w:rPr>
          <w:rStyle w:val="citation"/>
          <w:rFonts w:ascii="Times New Roman" w:hAnsi="Times New Roman"/>
          <w:i/>
          <w:sz w:val="20"/>
          <w:szCs w:val="28"/>
        </w:rPr>
        <w:t>in</w:t>
      </w:r>
      <w:r w:rsidR="00A90348">
        <w:rPr>
          <w:rStyle w:val="citation"/>
          <w:rFonts w:ascii="Times New Roman" w:hAnsi="Times New Roman"/>
          <w:i/>
          <w:sz w:val="20"/>
          <w:szCs w:val="28"/>
        </w:rPr>
        <w:t xml:space="preserve"> </w:t>
      </w:r>
      <w:r w:rsidR="00B83E7F" w:rsidRPr="00A90348">
        <w:rPr>
          <w:rStyle w:val="citation"/>
          <w:rFonts w:ascii="Times New Roman" w:hAnsi="Times New Roman"/>
          <w:i/>
          <w:sz w:val="20"/>
          <w:szCs w:val="28"/>
        </w:rPr>
        <w:t>Togo</w:t>
      </w:r>
      <w:r w:rsidR="00A90348">
        <w:rPr>
          <w:rStyle w:val="citation"/>
          <w:rFonts w:ascii="Times New Roman" w:hAnsi="Times New Roman"/>
          <w:i/>
          <w:sz w:val="20"/>
          <w:szCs w:val="28"/>
        </w:rPr>
        <w:t xml:space="preserve"> </w:t>
      </w:r>
      <w:r w:rsidR="00B83E7F" w:rsidRPr="00A90348">
        <w:rPr>
          <w:rStyle w:val="citation"/>
          <w:rFonts w:ascii="Times New Roman" w:hAnsi="Times New Roman"/>
          <w:i/>
          <w:sz w:val="20"/>
          <w:szCs w:val="28"/>
        </w:rPr>
        <w:t>and</w:t>
      </w:r>
      <w:r w:rsidR="00A90348">
        <w:rPr>
          <w:rStyle w:val="citation"/>
          <w:rFonts w:ascii="Times New Roman" w:hAnsi="Times New Roman"/>
          <w:i/>
          <w:sz w:val="20"/>
          <w:szCs w:val="28"/>
        </w:rPr>
        <w:t xml:space="preserve"> </w:t>
      </w:r>
      <w:r w:rsidR="00B83E7F" w:rsidRPr="00A90348">
        <w:rPr>
          <w:rStyle w:val="citation"/>
          <w:rFonts w:ascii="Times New Roman" w:hAnsi="Times New Roman"/>
          <w:i/>
          <w:sz w:val="20"/>
          <w:szCs w:val="28"/>
        </w:rPr>
        <w:t>relation</w:t>
      </w:r>
      <w:r w:rsidR="00A90348">
        <w:rPr>
          <w:rStyle w:val="citation"/>
          <w:rFonts w:ascii="Times New Roman" w:hAnsi="Times New Roman"/>
          <w:i/>
          <w:sz w:val="20"/>
          <w:szCs w:val="28"/>
        </w:rPr>
        <w:t xml:space="preserve"> </w:t>
      </w:r>
      <w:r w:rsidR="00B83E7F" w:rsidRPr="00A90348">
        <w:rPr>
          <w:rStyle w:val="citation"/>
          <w:rFonts w:ascii="Times New Roman" w:hAnsi="Times New Roman"/>
          <w:i/>
          <w:sz w:val="20"/>
          <w:szCs w:val="28"/>
        </w:rPr>
        <w:t>to</w:t>
      </w:r>
      <w:r w:rsidR="00A90348">
        <w:rPr>
          <w:rStyle w:val="citation"/>
          <w:rFonts w:ascii="Times New Roman" w:hAnsi="Times New Roman"/>
          <w:i/>
          <w:sz w:val="20"/>
          <w:szCs w:val="28"/>
        </w:rPr>
        <w:t xml:space="preserve"> </w:t>
      </w:r>
      <w:r w:rsidR="00B83E7F" w:rsidRPr="00A90348">
        <w:rPr>
          <w:rStyle w:val="citation"/>
          <w:rFonts w:ascii="Times New Roman" w:hAnsi="Times New Roman"/>
          <w:i/>
          <w:sz w:val="20"/>
          <w:szCs w:val="28"/>
        </w:rPr>
        <w:t>its</w:t>
      </w:r>
      <w:r w:rsidR="00A90348">
        <w:rPr>
          <w:rStyle w:val="citation"/>
          <w:rFonts w:ascii="Times New Roman" w:hAnsi="Times New Roman"/>
          <w:i/>
          <w:sz w:val="20"/>
          <w:szCs w:val="28"/>
        </w:rPr>
        <w:t xml:space="preserve"> </w:t>
      </w:r>
      <w:proofErr w:type="spellStart"/>
      <w:r w:rsidR="00B83E7F" w:rsidRPr="00A90348">
        <w:rPr>
          <w:rStyle w:val="citation"/>
          <w:rFonts w:ascii="Times New Roman" w:hAnsi="Times New Roman"/>
          <w:i/>
          <w:sz w:val="20"/>
          <w:szCs w:val="28"/>
        </w:rPr>
        <w:t>phytochemistry</w:t>
      </w:r>
      <w:proofErr w:type="spellEnd"/>
      <w:r w:rsidR="00A90348">
        <w:rPr>
          <w:rStyle w:val="citation"/>
          <w:rFonts w:ascii="Times New Roman" w:hAnsi="Times New Roman"/>
          <w:i/>
          <w:sz w:val="20"/>
          <w:szCs w:val="28"/>
        </w:rPr>
        <w:t xml:space="preserve"> </w:t>
      </w:r>
      <w:r w:rsidR="00B83E7F" w:rsidRPr="00A90348">
        <w:rPr>
          <w:rStyle w:val="citation"/>
          <w:rFonts w:ascii="Times New Roman" w:hAnsi="Times New Roman"/>
          <w:i/>
          <w:sz w:val="20"/>
          <w:szCs w:val="28"/>
        </w:rPr>
        <w:t>and</w:t>
      </w:r>
      <w:r w:rsidR="00A90348">
        <w:rPr>
          <w:rStyle w:val="citation"/>
          <w:rFonts w:ascii="Times New Roman" w:hAnsi="Times New Roman"/>
          <w:i/>
          <w:sz w:val="20"/>
          <w:szCs w:val="28"/>
        </w:rPr>
        <w:t xml:space="preserve"> </w:t>
      </w:r>
      <w:r w:rsidRPr="00A90348">
        <w:rPr>
          <w:rStyle w:val="citation"/>
          <w:rFonts w:ascii="Times New Roman" w:hAnsi="Times New Roman"/>
          <w:i/>
          <w:sz w:val="20"/>
          <w:szCs w:val="28"/>
        </w:rPr>
        <w:t>biological</w:t>
      </w:r>
      <w:r w:rsidR="00A90348">
        <w:rPr>
          <w:rStyle w:val="citation"/>
          <w:rFonts w:ascii="Times New Roman" w:hAnsi="Times New Roman"/>
          <w:i/>
          <w:sz w:val="20"/>
          <w:szCs w:val="28"/>
        </w:rPr>
        <w:t xml:space="preserve"> </w:t>
      </w:r>
      <w:r w:rsidRPr="00A90348">
        <w:rPr>
          <w:rStyle w:val="citation"/>
          <w:rFonts w:ascii="Times New Roman" w:hAnsi="Times New Roman"/>
          <w:i/>
          <w:sz w:val="20"/>
          <w:szCs w:val="28"/>
        </w:rPr>
        <w:t>activity</w:t>
      </w:r>
      <w:r w:rsidRPr="00A90348">
        <w:rPr>
          <w:rStyle w:val="citation"/>
          <w:rFonts w:ascii="Times New Roman" w:hAnsi="Times New Roman"/>
          <w:sz w:val="20"/>
          <w:szCs w:val="28"/>
        </w:rPr>
        <w:t>.</w:t>
      </w:r>
      <w:r w:rsidR="00A90348">
        <w:rPr>
          <w:rStyle w:val="citation"/>
          <w:rFonts w:ascii="Times New Roman" w:hAnsi="Times New Roman"/>
          <w:sz w:val="20"/>
          <w:szCs w:val="28"/>
        </w:rPr>
        <w:t xml:space="preserve"> </w:t>
      </w:r>
      <w:r w:rsidRPr="00A90348">
        <w:rPr>
          <w:rStyle w:val="citation"/>
          <w:rFonts w:ascii="Times New Roman" w:hAnsi="Times New Roman"/>
          <w:iCs/>
          <w:sz w:val="20"/>
          <w:szCs w:val="28"/>
        </w:rPr>
        <w:t>J.</w:t>
      </w:r>
      <w:r w:rsidR="00A90348">
        <w:rPr>
          <w:rStyle w:val="citation"/>
          <w:rFonts w:ascii="Times New Roman" w:hAnsi="Times New Roman"/>
          <w:iCs/>
          <w:sz w:val="20"/>
          <w:szCs w:val="28"/>
        </w:rPr>
        <w:t xml:space="preserve"> </w:t>
      </w:r>
      <w:r w:rsidRPr="00A90348">
        <w:rPr>
          <w:rStyle w:val="citation"/>
          <w:rFonts w:ascii="Times New Roman" w:hAnsi="Times New Roman"/>
          <w:iCs/>
          <w:sz w:val="20"/>
          <w:szCs w:val="28"/>
        </w:rPr>
        <w:t>of</w:t>
      </w:r>
      <w:r w:rsidR="00A90348">
        <w:rPr>
          <w:rStyle w:val="citation"/>
          <w:rFonts w:ascii="Times New Roman" w:hAnsi="Times New Roman"/>
          <w:iCs/>
          <w:sz w:val="20"/>
          <w:szCs w:val="28"/>
        </w:rPr>
        <w:t xml:space="preserve"> </w:t>
      </w:r>
      <w:proofErr w:type="spellStart"/>
      <w:r w:rsidRPr="00A90348">
        <w:rPr>
          <w:rStyle w:val="citation"/>
          <w:rFonts w:ascii="Times New Roman" w:hAnsi="Times New Roman"/>
          <w:iCs/>
          <w:sz w:val="20"/>
          <w:szCs w:val="28"/>
        </w:rPr>
        <w:t>Ethnopharmacology</w:t>
      </w:r>
      <w:proofErr w:type="spellEnd"/>
      <w:r w:rsidR="00A90348">
        <w:rPr>
          <w:rStyle w:val="citation"/>
          <w:rFonts w:ascii="Times New Roman" w:hAnsi="Times New Roman"/>
          <w:sz w:val="20"/>
          <w:szCs w:val="28"/>
        </w:rPr>
        <w:t xml:space="preserve"> </w:t>
      </w:r>
      <w:r w:rsidRPr="00A90348">
        <w:rPr>
          <w:rStyle w:val="citation"/>
          <w:rFonts w:ascii="Times New Roman" w:hAnsi="Times New Roman"/>
          <w:bCs/>
          <w:sz w:val="20"/>
          <w:szCs w:val="28"/>
        </w:rPr>
        <w:t>96</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(1–2):</w:t>
      </w:r>
      <w:r w:rsidR="00A90348">
        <w:rPr>
          <w:rStyle w:val="citation"/>
          <w:rFonts w:ascii="Times New Roman" w:hAnsi="Times New Roman"/>
          <w:sz w:val="20"/>
          <w:szCs w:val="28"/>
        </w:rPr>
        <w:t xml:space="preserve"> </w:t>
      </w:r>
      <w:r w:rsidRPr="00A90348">
        <w:rPr>
          <w:rStyle w:val="citation"/>
          <w:rFonts w:ascii="Times New Roman" w:hAnsi="Times New Roman"/>
          <w:sz w:val="20"/>
          <w:szCs w:val="28"/>
        </w:rPr>
        <w:t>49–55.</w:t>
      </w:r>
      <w:r w:rsidR="00A90348">
        <w:rPr>
          <w:rStyle w:val="citation"/>
          <w:rFonts w:ascii="Times New Roman" w:hAnsi="Times New Roman"/>
          <w:sz w:val="20"/>
          <w:szCs w:val="28"/>
        </w:rPr>
        <w:t xml:space="preserve"> </w:t>
      </w:r>
      <w:r w:rsidRPr="00A90348">
        <w:rPr>
          <w:rStyle w:val="citation"/>
          <w:rFonts w:ascii="Times New Roman" w:hAnsi="Times New Roman"/>
          <w:iCs/>
          <w:sz w:val="20"/>
          <w:szCs w:val="28"/>
        </w:rPr>
        <w:t>(</w:t>
      </w:r>
      <w:proofErr w:type="spellStart"/>
      <w:r w:rsidRPr="00A90348">
        <w:rPr>
          <w:rStyle w:val="citation"/>
          <w:rFonts w:ascii="Times New Roman" w:hAnsi="Times New Roman"/>
          <w:iCs/>
          <w:sz w:val="20"/>
          <w:szCs w:val="28"/>
        </w:rPr>
        <w:t>wikipedia</w:t>
      </w:r>
      <w:proofErr w:type="spellEnd"/>
      <w:r w:rsidRPr="00A90348">
        <w:rPr>
          <w:rStyle w:val="citation"/>
          <w:rFonts w:ascii="Times New Roman" w:hAnsi="Times New Roman"/>
          <w:iCs/>
          <w:sz w:val="20"/>
          <w:szCs w:val="28"/>
        </w:rPr>
        <w:t>)</w:t>
      </w:r>
      <w:r w:rsidR="00341201">
        <w:rPr>
          <w:rStyle w:val="citation"/>
          <w:rFonts w:ascii="Times New Roman" w:hAnsi="Times New Roman"/>
          <w:iCs/>
          <w:sz w:val="20"/>
          <w:szCs w:val="28"/>
        </w:rPr>
        <w:t>.</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Fonts w:ascii="Times New Roman" w:hAnsi="Times New Roman"/>
          <w:bCs/>
          <w:sz w:val="20"/>
          <w:szCs w:val="28"/>
          <w:lang w:eastAsia="en-GB"/>
        </w:rPr>
      </w:pPr>
      <w:proofErr w:type="spellStart"/>
      <w:r w:rsidRPr="00A90348">
        <w:rPr>
          <w:rFonts w:ascii="Times New Roman" w:hAnsi="Times New Roman"/>
          <w:bCs/>
          <w:sz w:val="20"/>
          <w:szCs w:val="28"/>
          <w:lang w:eastAsia="en-GB"/>
        </w:rPr>
        <w:t>Boakye-Gyasi</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E.,</w:t>
      </w:r>
      <w:r w:rsidR="00A90348">
        <w:rPr>
          <w:rFonts w:ascii="Times New Roman" w:hAnsi="Times New Roman"/>
          <w:bCs/>
          <w:sz w:val="20"/>
          <w:szCs w:val="28"/>
          <w:lang w:eastAsia="en-GB"/>
        </w:rPr>
        <w:t xml:space="preserve"> </w:t>
      </w:r>
      <w:proofErr w:type="spellStart"/>
      <w:r w:rsidRPr="00A90348">
        <w:rPr>
          <w:rFonts w:ascii="Times New Roman" w:hAnsi="Times New Roman"/>
          <w:bCs/>
          <w:sz w:val="20"/>
          <w:szCs w:val="28"/>
          <w:lang w:eastAsia="en-GB"/>
        </w:rPr>
        <w:t>Woode</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E.,</w:t>
      </w:r>
      <w:r w:rsidR="00A90348">
        <w:rPr>
          <w:rFonts w:ascii="Times New Roman" w:hAnsi="Times New Roman"/>
          <w:bCs/>
          <w:sz w:val="20"/>
          <w:szCs w:val="28"/>
          <w:lang w:eastAsia="en-GB"/>
        </w:rPr>
        <w:t xml:space="preserve"> </w:t>
      </w:r>
      <w:proofErr w:type="spellStart"/>
      <w:r w:rsidRPr="00A90348">
        <w:rPr>
          <w:rFonts w:ascii="Times New Roman" w:hAnsi="Times New Roman"/>
          <w:bCs/>
          <w:sz w:val="20"/>
          <w:szCs w:val="28"/>
          <w:lang w:eastAsia="en-GB"/>
        </w:rPr>
        <w:t>Ainooson</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G.</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K.</w:t>
      </w:r>
      <w:r w:rsidR="00B83E7F"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proofErr w:type="spellStart"/>
      <w:r w:rsidR="00B83E7F" w:rsidRPr="00A90348">
        <w:rPr>
          <w:rFonts w:ascii="Times New Roman" w:hAnsi="Times New Roman"/>
          <w:bCs/>
          <w:sz w:val="20"/>
          <w:szCs w:val="28"/>
          <w:lang w:eastAsia="en-GB"/>
        </w:rPr>
        <w:t>Obiri</w:t>
      </w:r>
      <w:proofErr w:type="spellEnd"/>
      <w:r w:rsidR="00B83E7F"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00B83E7F" w:rsidRPr="00A90348">
        <w:rPr>
          <w:rFonts w:ascii="Times New Roman" w:hAnsi="Times New Roman"/>
          <w:bCs/>
          <w:sz w:val="20"/>
          <w:szCs w:val="28"/>
          <w:lang w:eastAsia="en-GB"/>
        </w:rPr>
        <w:t>D.</w:t>
      </w:r>
      <w:r w:rsidR="00A90348">
        <w:rPr>
          <w:rFonts w:ascii="Times New Roman" w:hAnsi="Times New Roman"/>
          <w:bCs/>
          <w:sz w:val="20"/>
          <w:szCs w:val="28"/>
          <w:lang w:eastAsia="en-GB"/>
        </w:rPr>
        <w:t xml:space="preserve"> </w:t>
      </w:r>
      <w:r w:rsidR="00B83E7F" w:rsidRPr="00A90348">
        <w:rPr>
          <w:rFonts w:ascii="Times New Roman" w:hAnsi="Times New Roman"/>
          <w:bCs/>
          <w:sz w:val="20"/>
          <w:szCs w:val="28"/>
          <w:lang w:eastAsia="en-GB"/>
        </w:rPr>
        <w:t>D.,</w:t>
      </w:r>
      <w:r w:rsidR="00A90348">
        <w:rPr>
          <w:rFonts w:ascii="Times New Roman" w:hAnsi="Times New Roman"/>
          <w:bCs/>
          <w:sz w:val="20"/>
          <w:szCs w:val="28"/>
          <w:lang w:eastAsia="en-GB"/>
        </w:rPr>
        <w:t xml:space="preserve"> </w:t>
      </w:r>
      <w:proofErr w:type="spellStart"/>
      <w:r w:rsidR="00B83E7F" w:rsidRPr="00A90348">
        <w:rPr>
          <w:rFonts w:ascii="Times New Roman" w:hAnsi="Times New Roman"/>
          <w:bCs/>
          <w:sz w:val="20"/>
          <w:szCs w:val="28"/>
          <w:lang w:eastAsia="en-GB"/>
        </w:rPr>
        <w:t>Ansah</w:t>
      </w:r>
      <w:proofErr w:type="spellEnd"/>
      <w:r w:rsidR="00B83E7F"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00B83E7F" w:rsidRPr="00A90348">
        <w:rPr>
          <w:rFonts w:ascii="Times New Roman" w:hAnsi="Times New Roman"/>
          <w:bCs/>
          <w:sz w:val="20"/>
          <w:szCs w:val="28"/>
          <w:lang w:eastAsia="en-GB"/>
        </w:rPr>
        <w:t>C.,</w:t>
      </w:r>
      <w:r w:rsidR="00A90348">
        <w:rPr>
          <w:rFonts w:ascii="Times New Roman" w:hAnsi="Times New Roman"/>
          <w:bCs/>
          <w:sz w:val="20"/>
          <w:szCs w:val="28"/>
          <w:lang w:eastAsia="en-GB"/>
        </w:rPr>
        <w:t xml:space="preserve"> </w:t>
      </w:r>
      <w:r w:rsidR="00B83E7F" w:rsidRPr="00A90348">
        <w:rPr>
          <w:rFonts w:ascii="Times New Roman" w:hAnsi="Times New Roman"/>
          <w:bCs/>
          <w:sz w:val="20"/>
          <w:szCs w:val="28"/>
          <w:lang w:eastAsia="en-GB"/>
        </w:rPr>
        <w:t>and</w:t>
      </w:r>
      <w:r w:rsidR="00A90348">
        <w:rPr>
          <w:rFonts w:ascii="Times New Roman" w:hAnsi="Times New Roman"/>
          <w:bCs/>
          <w:sz w:val="20"/>
          <w:szCs w:val="28"/>
          <w:lang w:eastAsia="en-GB"/>
        </w:rPr>
        <w:t xml:space="preserve"> </w:t>
      </w:r>
      <w:proofErr w:type="spellStart"/>
      <w:r w:rsidRPr="00A90348">
        <w:rPr>
          <w:rFonts w:ascii="Times New Roman" w:hAnsi="Times New Roman"/>
          <w:bCs/>
          <w:sz w:val="20"/>
          <w:szCs w:val="28"/>
          <w:lang w:eastAsia="en-GB"/>
        </w:rPr>
        <w:t>Donkoh</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A.</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w:t>
      </w:r>
      <w:r w:rsidRPr="00A90348">
        <w:rPr>
          <w:rFonts w:ascii="Times New Roman" w:hAnsi="Times New Roman"/>
          <w:sz w:val="20"/>
          <w:szCs w:val="28"/>
          <w:lang w:eastAsia="en-GB"/>
        </w:rPr>
        <w:t>2008)</w:t>
      </w:r>
      <w:r w:rsidR="00A90348">
        <w:rPr>
          <w:rFonts w:ascii="Times New Roman" w:hAnsi="Times New Roman"/>
          <w:sz w:val="20"/>
          <w:szCs w:val="28"/>
          <w:lang w:eastAsia="en-GB"/>
        </w:rPr>
        <w:t xml:space="preserve"> </w:t>
      </w:r>
      <w:r w:rsidRPr="00A90348">
        <w:rPr>
          <w:rFonts w:ascii="Times New Roman" w:hAnsi="Times New Roman"/>
          <w:bCs/>
          <w:i/>
          <w:sz w:val="20"/>
          <w:szCs w:val="28"/>
          <w:lang w:eastAsia="en-GB"/>
        </w:rPr>
        <w:t>Anti-Inflammat</w:t>
      </w:r>
      <w:r w:rsidR="00B83E7F" w:rsidRPr="00A90348">
        <w:rPr>
          <w:rFonts w:ascii="Times New Roman" w:hAnsi="Times New Roman"/>
          <w:bCs/>
          <w:i/>
          <w:sz w:val="20"/>
          <w:szCs w:val="28"/>
          <w:lang w:eastAsia="en-GB"/>
        </w:rPr>
        <w:t>ory</w:t>
      </w:r>
      <w:r w:rsidR="00A90348">
        <w:rPr>
          <w:rFonts w:ascii="Times New Roman" w:hAnsi="Times New Roman"/>
          <w:bCs/>
          <w:i/>
          <w:sz w:val="20"/>
          <w:szCs w:val="28"/>
          <w:lang w:eastAsia="en-GB"/>
        </w:rPr>
        <w:t xml:space="preserve"> </w:t>
      </w:r>
      <w:r w:rsidR="00B83E7F" w:rsidRPr="00A90348">
        <w:rPr>
          <w:rFonts w:ascii="Times New Roman" w:hAnsi="Times New Roman"/>
          <w:bCs/>
          <w:i/>
          <w:sz w:val="20"/>
          <w:szCs w:val="28"/>
          <w:lang w:eastAsia="en-GB"/>
        </w:rPr>
        <w:t>and</w:t>
      </w:r>
      <w:r w:rsidR="00A90348">
        <w:rPr>
          <w:rFonts w:ascii="Times New Roman" w:hAnsi="Times New Roman"/>
          <w:bCs/>
          <w:i/>
          <w:sz w:val="20"/>
          <w:szCs w:val="28"/>
          <w:lang w:eastAsia="en-GB"/>
        </w:rPr>
        <w:t xml:space="preserve"> </w:t>
      </w:r>
      <w:r w:rsidR="00B83E7F" w:rsidRPr="00A90348">
        <w:rPr>
          <w:rFonts w:ascii="Times New Roman" w:hAnsi="Times New Roman"/>
          <w:bCs/>
          <w:i/>
          <w:sz w:val="20"/>
          <w:szCs w:val="28"/>
          <w:lang w:eastAsia="en-GB"/>
        </w:rPr>
        <w:t>antipyretic</w:t>
      </w:r>
      <w:r w:rsidR="00A90348">
        <w:rPr>
          <w:rFonts w:ascii="Times New Roman" w:hAnsi="Times New Roman"/>
          <w:bCs/>
          <w:i/>
          <w:sz w:val="20"/>
          <w:szCs w:val="28"/>
          <w:lang w:eastAsia="en-GB"/>
        </w:rPr>
        <w:t xml:space="preserve"> </w:t>
      </w:r>
      <w:r w:rsidR="00B83E7F" w:rsidRPr="00A90348">
        <w:rPr>
          <w:rFonts w:ascii="Times New Roman" w:hAnsi="Times New Roman"/>
          <w:bCs/>
          <w:i/>
          <w:sz w:val="20"/>
          <w:szCs w:val="28"/>
          <w:lang w:eastAsia="en-GB"/>
        </w:rPr>
        <w:t>effects</w:t>
      </w:r>
      <w:r w:rsidR="00A90348">
        <w:rPr>
          <w:rFonts w:ascii="Times New Roman" w:hAnsi="Times New Roman"/>
          <w:bCs/>
          <w:i/>
          <w:sz w:val="20"/>
          <w:szCs w:val="28"/>
          <w:lang w:eastAsia="en-GB"/>
        </w:rPr>
        <w:t xml:space="preserve"> </w:t>
      </w:r>
      <w:r w:rsidR="00B83E7F" w:rsidRPr="00A90348">
        <w:rPr>
          <w:rFonts w:ascii="Times New Roman" w:hAnsi="Times New Roman"/>
          <w:bCs/>
          <w:i/>
          <w:sz w:val="20"/>
          <w:szCs w:val="28"/>
          <w:lang w:eastAsia="en-GB"/>
        </w:rPr>
        <w:t>of</w:t>
      </w:r>
      <w:r w:rsidR="00A90348">
        <w:rPr>
          <w:rFonts w:ascii="Times New Roman" w:hAnsi="Times New Roman"/>
          <w:bCs/>
          <w:i/>
          <w:sz w:val="20"/>
          <w:szCs w:val="28"/>
          <w:lang w:eastAsia="en-GB"/>
        </w:rPr>
        <w:t xml:space="preserve"> </w:t>
      </w:r>
      <w:r w:rsidR="00B83E7F" w:rsidRPr="00A90348">
        <w:rPr>
          <w:rFonts w:ascii="Times New Roman" w:hAnsi="Times New Roman"/>
          <w:bCs/>
          <w:i/>
          <w:sz w:val="20"/>
          <w:szCs w:val="28"/>
          <w:lang w:eastAsia="en-GB"/>
        </w:rPr>
        <w:t>an</w:t>
      </w:r>
      <w:r w:rsidR="00A90348">
        <w:rPr>
          <w:rFonts w:ascii="Times New Roman" w:hAnsi="Times New Roman"/>
          <w:bCs/>
          <w:i/>
          <w:sz w:val="20"/>
          <w:szCs w:val="28"/>
          <w:lang w:eastAsia="en-GB"/>
        </w:rPr>
        <w:t xml:space="preserve"> </w:t>
      </w:r>
      <w:proofErr w:type="spellStart"/>
      <w:r w:rsidRPr="00A90348">
        <w:rPr>
          <w:rFonts w:ascii="Times New Roman" w:hAnsi="Times New Roman"/>
          <w:bCs/>
          <w:i/>
          <w:sz w:val="20"/>
          <w:szCs w:val="28"/>
          <w:lang w:eastAsia="en-GB"/>
        </w:rPr>
        <w:t>ethanolic</w:t>
      </w:r>
      <w:proofErr w:type="spellEnd"/>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extract</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of</w:t>
      </w:r>
      <w:r w:rsidR="00A90348">
        <w:rPr>
          <w:rFonts w:ascii="Times New Roman" w:hAnsi="Times New Roman"/>
          <w:bCs/>
          <w:i/>
          <w:sz w:val="20"/>
          <w:szCs w:val="28"/>
          <w:lang w:eastAsia="en-GB"/>
        </w:rPr>
        <w:t xml:space="preserve"> </w:t>
      </w:r>
      <w:proofErr w:type="spellStart"/>
      <w:r w:rsidRPr="00A90348">
        <w:rPr>
          <w:rFonts w:ascii="Times New Roman" w:hAnsi="Times New Roman"/>
          <w:bCs/>
          <w:i/>
          <w:iCs/>
          <w:sz w:val="20"/>
          <w:szCs w:val="28"/>
          <w:lang w:eastAsia="en-GB"/>
        </w:rPr>
        <w:t>Palisota</w:t>
      </w:r>
      <w:proofErr w:type="spellEnd"/>
      <w:r w:rsidR="00A90348">
        <w:rPr>
          <w:rFonts w:ascii="Times New Roman" w:hAnsi="Times New Roman"/>
          <w:bCs/>
          <w:i/>
          <w:iCs/>
          <w:sz w:val="20"/>
          <w:szCs w:val="28"/>
          <w:lang w:eastAsia="en-GB"/>
        </w:rPr>
        <w:t xml:space="preserve"> </w:t>
      </w:r>
      <w:proofErr w:type="spellStart"/>
      <w:r w:rsidRPr="00A90348">
        <w:rPr>
          <w:rFonts w:ascii="Times New Roman" w:hAnsi="Times New Roman"/>
          <w:bCs/>
          <w:i/>
          <w:iCs/>
          <w:sz w:val="20"/>
          <w:szCs w:val="28"/>
          <w:lang w:eastAsia="en-GB"/>
        </w:rPr>
        <w:t>hirsuta</w:t>
      </w:r>
      <w:proofErr w:type="spellEnd"/>
      <w:r w:rsidR="00A90348">
        <w:rPr>
          <w:rFonts w:ascii="Times New Roman" w:hAnsi="Times New Roman"/>
          <w:bCs/>
          <w:i/>
          <w:iCs/>
          <w:sz w:val="20"/>
          <w:szCs w:val="28"/>
          <w:lang w:eastAsia="en-GB"/>
        </w:rPr>
        <w:t xml:space="preserve"> </w:t>
      </w:r>
      <w:r w:rsidRPr="00A90348">
        <w:rPr>
          <w:rFonts w:ascii="Times New Roman" w:hAnsi="Times New Roman"/>
          <w:bCs/>
          <w:i/>
          <w:sz w:val="20"/>
          <w:szCs w:val="28"/>
          <w:lang w:eastAsia="en-GB"/>
        </w:rPr>
        <w:t>K.</w:t>
      </w:r>
      <w:r w:rsidR="00A90348">
        <w:rPr>
          <w:rFonts w:ascii="Times New Roman" w:hAnsi="Times New Roman"/>
          <w:bCs/>
          <w:i/>
          <w:sz w:val="20"/>
          <w:szCs w:val="28"/>
          <w:lang w:eastAsia="en-GB"/>
        </w:rPr>
        <w:t xml:space="preserve"> </w:t>
      </w:r>
      <w:proofErr w:type="spellStart"/>
      <w:r w:rsidRPr="00A90348">
        <w:rPr>
          <w:rFonts w:ascii="Times New Roman" w:hAnsi="Times New Roman"/>
          <w:bCs/>
          <w:i/>
          <w:sz w:val="20"/>
          <w:szCs w:val="28"/>
          <w:lang w:eastAsia="en-GB"/>
        </w:rPr>
        <w:t>Schum</w:t>
      </w:r>
      <w:proofErr w:type="spellEnd"/>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roots;</w:t>
      </w:r>
      <w:r w:rsidR="00A90348">
        <w:rPr>
          <w:rFonts w:ascii="Times New Roman" w:hAnsi="Times New Roman"/>
          <w:bCs/>
          <w:sz w:val="20"/>
          <w:szCs w:val="28"/>
          <w:lang w:eastAsia="en-GB"/>
        </w:rPr>
        <w:t xml:space="preserve"> </w:t>
      </w:r>
      <w:r w:rsidR="00B83E7F" w:rsidRPr="00A90348">
        <w:rPr>
          <w:rFonts w:ascii="Times New Roman" w:hAnsi="Times New Roman"/>
          <w:i/>
          <w:sz w:val="20"/>
          <w:szCs w:val="28"/>
          <w:lang w:eastAsia="en-GB"/>
        </w:rPr>
        <w:t>African</w:t>
      </w:r>
      <w:r w:rsidR="00A90348">
        <w:rPr>
          <w:rFonts w:ascii="Times New Roman" w:hAnsi="Times New Roman"/>
          <w:i/>
          <w:sz w:val="20"/>
          <w:szCs w:val="28"/>
          <w:lang w:eastAsia="en-GB"/>
        </w:rPr>
        <w:t xml:space="preserve"> </w:t>
      </w:r>
      <w:r w:rsidR="00B83E7F" w:rsidRPr="00A90348">
        <w:rPr>
          <w:rFonts w:ascii="Times New Roman" w:hAnsi="Times New Roman"/>
          <w:i/>
          <w:sz w:val="20"/>
          <w:szCs w:val="28"/>
          <w:lang w:eastAsia="en-GB"/>
        </w:rPr>
        <w:t>Journal</w:t>
      </w:r>
      <w:r w:rsidR="00A90348">
        <w:rPr>
          <w:rFonts w:ascii="Times New Roman" w:hAnsi="Times New Roman"/>
          <w:i/>
          <w:sz w:val="20"/>
          <w:szCs w:val="28"/>
          <w:lang w:eastAsia="en-GB"/>
        </w:rPr>
        <w:t xml:space="preserve"> </w:t>
      </w:r>
      <w:r w:rsidR="00B83E7F" w:rsidRPr="00A90348">
        <w:rPr>
          <w:rFonts w:ascii="Times New Roman" w:hAnsi="Times New Roman"/>
          <w:i/>
          <w:sz w:val="20"/>
          <w:szCs w:val="28"/>
          <w:lang w:eastAsia="en-GB"/>
        </w:rPr>
        <w:t>of</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Pharm.</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and</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Pharmacology</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2(9):</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191-199</w:t>
      </w:r>
      <w:r w:rsidR="00341201">
        <w:rPr>
          <w:rFonts w:ascii="Times New Roman" w:hAnsi="Times New Roman"/>
          <w:sz w:val="20"/>
          <w:szCs w:val="28"/>
          <w:lang w:eastAsia="en-GB"/>
        </w:rPr>
        <w:t>.</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Fonts w:ascii="Times New Roman" w:hAnsi="Times New Roman"/>
          <w:sz w:val="20"/>
          <w:szCs w:val="28"/>
          <w:lang w:eastAsia="en-GB"/>
        </w:rPr>
      </w:pPr>
      <w:proofErr w:type="spellStart"/>
      <w:r w:rsidRPr="00A90348">
        <w:rPr>
          <w:rFonts w:ascii="Times New Roman" w:hAnsi="Times New Roman"/>
          <w:bCs/>
          <w:sz w:val="20"/>
          <w:szCs w:val="28"/>
          <w:lang w:eastAsia="en-GB"/>
        </w:rPr>
        <w:t>Edeoga</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H.</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O.,</w:t>
      </w:r>
      <w:r w:rsidR="00A90348">
        <w:rPr>
          <w:rFonts w:ascii="Times New Roman" w:hAnsi="Times New Roman"/>
          <w:bCs/>
          <w:sz w:val="20"/>
          <w:szCs w:val="28"/>
          <w:lang w:eastAsia="en-GB"/>
        </w:rPr>
        <w:t xml:space="preserve"> </w:t>
      </w:r>
      <w:proofErr w:type="spellStart"/>
      <w:r w:rsidRPr="00A90348">
        <w:rPr>
          <w:rFonts w:ascii="Times New Roman" w:hAnsi="Times New Roman"/>
          <w:bCs/>
          <w:sz w:val="20"/>
          <w:szCs w:val="28"/>
          <w:lang w:eastAsia="en-GB"/>
        </w:rPr>
        <w:t>Okwu</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D.</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E.</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and</w:t>
      </w:r>
      <w:r w:rsidR="00A90348">
        <w:rPr>
          <w:rFonts w:ascii="Times New Roman" w:hAnsi="Times New Roman"/>
          <w:bCs/>
          <w:sz w:val="20"/>
          <w:szCs w:val="28"/>
          <w:lang w:eastAsia="en-GB"/>
        </w:rPr>
        <w:t xml:space="preserve"> </w:t>
      </w:r>
      <w:proofErr w:type="spellStart"/>
      <w:r w:rsidRPr="00A90348">
        <w:rPr>
          <w:rFonts w:ascii="Times New Roman" w:hAnsi="Times New Roman"/>
          <w:bCs/>
          <w:sz w:val="20"/>
          <w:szCs w:val="28"/>
          <w:lang w:eastAsia="en-GB"/>
        </w:rPr>
        <w:t>Mbaebie</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B.O.</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w:t>
      </w:r>
      <w:r w:rsidRPr="00A90348">
        <w:rPr>
          <w:rFonts w:ascii="Times New Roman" w:hAnsi="Times New Roman"/>
          <w:sz w:val="20"/>
          <w:szCs w:val="28"/>
          <w:lang w:eastAsia="en-GB"/>
        </w:rPr>
        <w:t>2005</w:t>
      </w:r>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proofErr w:type="spellStart"/>
      <w:r w:rsidR="00B83E7F" w:rsidRPr="00A90348">
        <w:rPr>
          <w:rFonts w:ascii="Times New Roman" w:hAnsi="Times New Roman"/>
          <w:bCs/>
          <w:i/>
          <w:sz w:val="20"/>
          <w:szCs w:val="28"/>
          <w:lang w:eastAsia="en-GB"/>
        </w:rPr>
        <w:t>Phytochemical</w:t>
      </w:r>
      <w:proofErr w:type="spellEnd"/>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constituents</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of</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some</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lastRenderedPageBreak/>
        <w:t>Nigerian</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medicinal</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Plants;</w:t>
      </w:r>
      <w:r w:rsidR="00A90348">
        <w:rPr>
          <w:rFonts w:ascii="Times New Roman" w:hAnsi="Times New Roman"/>
          <w:bCs/>
          <w:sz w:val="20"/>
          <w:szCs w:val="28"/>
          <w:lang w:eastAsia="en-GB"/>
        </w:rPr>
        <w:t xml:space="preserve"> </w:t>
      </w:r>
      <w:r w:rsidR="00B83E7F" w:rsidRPr="00A90348">
        <w:rPr>
          <w:rFonts w:ascii="Times New Roman" w:hAnsi="Times New Roman"/>
          <w:i/>
          <w:sz w:val="20"/>
          <w:szCs w:val="28"/>
          <w:lang w:eastAsia="en-GB"/>
        </w:rPr>
        <w:t>African</w:t>
      </w:r>
      <w:r w:rsidR="00A90348">
        <w:rPr>
          <w:rFonts w:ascii="Times New Roman" w:hAnsi="Times New Roman"/>
          <w:i/>
          <w:sz w:val="20"/>
          <w:szCs w:val="28"/>
          <w:lang w:eastAsia="en-GB"/>
        </w:rPr>
        <w:t xml:space="preserve"> </w:t>
      </w:r>
      <w:r w:rsidR="00B83E7F" w:rsidRPr="00A90348">
        <w:rPr>
          <w:rFonts w:ascii="Times New Roman" w:hAnsi="Times New Roman"/>
          <w:i/>
          <w:sz w:val="20"/>
          <w:szCs w:val="28"/>
          <w:lang w:eastAsia="en-GB"/>
        </w:rPr>
        <w:t>Journal</w:t>
      </w:r>
      <w:r w:rsidR="00A90348">
        <w:rPr>
          <w:rFonts w:ascii="Times New Roman" w:hAnsi="Times New Roman"/>
          <w:i/>
          <w:sz w:val="20"/>
          <w:szCs w:val="28"/>
          <w:lang w:eastAsia="en-GB"/>
        </w:rPr>
        <w:t xml:space="preserve"> </w:t>
      </w:r>
      <w:r w:rsidR="00B83E7F" w:rsidRPr="00A90348">
        <w:rPr>
          <w:rFonts w:ascii="Times New Roman" w:hAnsi="Times New Roman"/>
          <w:i/>
          <w:sz w:val="20"/>
          <w:szCs w:val="28"/>
          <w:lang w:eastAsia="en-GB"/>
        </w:rPr>
        <w:t>of</w:t>
      </w:r>
      <w:r w:rsidR="00A90348">
        <w:rPr>
          <w:rFonts w:ascii="Times New Roman" w:hAnsi="Times New Roman"/>
          <w:i/>
          <w:sz w:val="20"/>
          <w:szCs w:val="28"/>
          <w:lang w:eastAsia="en-GB"/>
        </w:rPr>
        <w:t xml:space="preserve"> </w:t>
      </w:r>
      <w:r w:rsidR="00B83E7F" w:rsidRPr="00A90348">
        <w:rPr>
          <w:rFonts w:ascii="Times New Roman" w:hAnsi="Times New Roman"/>
          <w:i/>
          <w:sz w:val="20"/>
          <w:szCs w:val="28"/>
          <w:lang w:eastAsia="en-GB"/>
        </w:rPr>
        <w:t>Biotech</w:t>
      </w:r>
      <w:r w:rsidR="00B83E7F" w:rsidRPr="00A90348">
        <w:rPr>
          <w:rFonts w:ascii="Times New Roman" w:hAnsi="Times New Roman"/>
          <w:sz w:val="20"/>
          <w:szCs w:val="28"/>
          <w:lang w:eastAsia="en-GB"/>
        </w:rPr>
        <w:t>.</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4(7),</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685-688</w:t>
      </w:r>
      <w:r w:rsidR="00341201">
        <w:rPr>
          <w:rFonts w:ascii="Times New Roman" w:hAnsi="Times New Roman"/>
          <w:sz w:val="20"/>
          <w:szCs w:val="28"/>
          <w:lang w:eastAsia="en-GB"/>
        </w:rPr>
        <w:t>.</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Fonts w:ascii="Times New Roman" w:hAnsi="Times New Roman"/>
          <w:color w:val="000000"/>
          <w:sz w:val="20"/>
          <w:szCs w:val="28"/>
        </w:rPr>
      </w:pPr>
      <w:proofErr w:type="spellStart"/>
      <w:r w:rsidRPr="00A90348">
        <w:rPr>
          <w:rFonts w:ascii="Times New Roman" w:hAnsi="Times New Roman"/>
          <w:color w:val="000000"/>
          <w:sz w:val="20"/>
          <w:szCs w:val="28"/>
        </w:rPr>
        <w:t>Feng</w:t>
      </w:r>
      <w:proofErr w:type="spellEnd"/>
      <w:r w:rsidR="00A90348">
        <w:rPr>
          <w:rFonts w:ascii="Times New Roman" w:hAnsi="Times New Roman"/>
          <w:color w:val="000000"/>
          <w:sz w:val="20"/>
          <w:szCs w:val="28"/>
        </w:rPr>
        <w:t xml:space="preserve"> </w:t>
      </w:r>
      <w:r w:rsidRPr="00A90348">
        <w:rPr>
          <w:rFonts w:ascii="Times New Roman" w:hAnsi="Times New Roman"/>
          <w:color w:val="000000"/>
          <w:sz w:val="20"/>
          <w:szCs w:val="28"/>
        </w:rPr>
        <w:t>Shi</w:t>
      </w:r>
      <w:r w:rsidR="00A90348">
        <w:rPr>
          <w:rFonts w:ascii="Times New Roman" w:hAnsi="Times New Roman"/>
          <w:color w:val="000000"/>
          <w:sz w:val="20"/>
          <w:szCs w:val="28"/>
        </w:rPr>
        <w:t xml:space="preserve"> </w:t>
      </w:r>
      <w:r w:rsidRPr="00A90348">
        <w:rPr>
          <w:rFonts w:ascii="Times New Roman" w:hAnsi="Times New Roman"/>
          <w:color w:val="000000"/>
          <w:sz w:val="20"/>
          <w:szCs w:val="28"/>
        </w:rPr>
        <w:t>(2013)</w:t>
      </w:r>
      <w:r w:rsidR="00A90348">
        <w:rPr>
          <w:rFonts w:ascii="Times New Roman" w:hAnsi="Times New Roman"/>
          <w:i/>
          <w:color w:val="000000"/>
          <w:sz w:val="20"/>
          <w:szCs w:val="28"/>
        </w:rPr>
        <w:t xml:space="preserve"> </w:t>
      </w:r>
      <w:r w:rsidRPr="00A90348">
        <w:rPr>
          <w:rFonts w:ascii="Times New Roman" w:hAnsi="Times New Roman"/>
          <w:i/>
          <w:color w:val="000000"/>
          <w:sz w:val="20"/>
          <w:szCs w:val="28"/>
        </w:rPr>
        <w:t>Papaya</w:t>
      </w:r>
      <w:r w:rsidRPr="00A90348">
        <w:rPr>
          <w:rFonts w:ascii="Times New Roman" w:hAnsi="Times New Roman"/>
          <w:color w:val="000000"/>
          <w:sz w:val="20"/>
          <w:szCs w:val="28"/>
        </w:rPr>
        <w:t>;</w:t>
      </w:r>
      <w:r w:rsidR="00A90348">
        <w:rPr>
          <w:rFonts w:ascii="Times New Roman" w:hAnsi="Times New Roman"/>
          <w:color w:val="000000"/>
          <w:sz w:val="20"/>
          <w:szCs w:val="28"/>
        </w:rPr>
        <w:t xml:space="preserve"> </w:t>
      </w:r>
      <w:r w:rsidRPr="00A90348">
        <w:rPr>
          <w:rFonts w:ascii="Times New Roman" w:hAnsi="Times New Roman"/>
          <w:color w:val="000000"/>
          <w:sz w:val="20"/>
          <w:szCs w:val="28"/>
        </w:rPr>
        <w:t>Food</w:t>
      </w:r>
      <w:r w:rsidR="00A90348">
        <w:rPr>
          <w:rFonts w:ascii="Times New Roman" w:hAnsi="Times New Roman"/>
          <w:color w:val="000000"/>
          <w:sz w:val="20"/>
          <w:szCs w:val="28"/>
        </w:rPr>
        <w:t xml:space="preserve"> </w:t>
      </w:r>
      <w:r w:rsidRPr="00A90348">
        <w:rPr>
          <w:rFonts w:ascii="Times New Roman" w:hAnsi="Times New Roman"/>
          <w:color w:val="000000"/>
          <w:sz w:val="20"/>
          <w:szCs w:val="28"/>
        </w:rPr>
        <w:t>and</w:t>
      </w:r>
      <w:r w:rsidR="00A90348">
        <w:rPr>
          <w:rFonts w:ascii="Times New Roman" w:hAnsi="Times New Roman"/>
          <w:color w:val="000000"/>
          <w:sz w:val="20"/>
          <w:szCs w:val="28"/>
        </w:rPr>
        <w:t xml:space="preserve"> </w:t>
      </w:r>
      <w:r w:rsidRPr="00A90348">
        <w:rPr>
          <w:rFonts w:ascii="Times New Roman" w:hAnsi="Times New Roman"/>
          <w:color w:val="000000"/>
          <w:sz w:val="20"/>
          <w:szCs w:val="28"/>
        </w:rPr>
        <w:t>Wine</w:t>
      </w:r>
      <w:r w:rsidR="00A90348">
        <w:rPr>
          <w:rFonts w:ascii="Times New Roman" w:hAnsi="Times New Roman"/>
          <w:color w:val="000000"/>
          <w:sz w:val="20"/>
          <w:szCs w:val="28"/>
        </w:rPr>
        <w:t xml:space="preserve"> </w:t>
      </w:r>
      <w:r w:rsidRPr="00A90348">
        <w:rPr>
          <w:rFonts w:ascii="Times New Roman" w:hAnsi="Times New Roman"/>
          <w:color w:val="000000"/>
          <w:sz w:val="20"/>
          <w:szCs w:val="28"/>
        </w:rPr>
        <w:t>Science</w:t>
      </w:r>
      <w:r w:rsidR="00A90348">
        <w:rPr>
          <w:rFonts w:ascii="Times New Roman" w:hAnsi="Times New Roman"/>
          <w:color w:val="000000"/>
          <w:sz w:val="20"/>
          <w:szCs w:val="28"/>
        </w:rPr>
        <w:t xml:space="preserve"> </w:t>
      </w:r>
      <w:r w:rsidRPr="00A90348">
        <w:rPr>
          <w:rFonts w:ascii="Times New Roman" w:hAnsi="Times New Roman"/>
          <w:color w:val="000000"/>
          <w:sz w:val="20"/>
          <w:szCs w:val="28"/>
        </w:rPr>
        <w:t>group,</w:t>
      </w:r>
      <w:r w:rsidR="00A90348">
        <w:rPr>
          <w:rFonts w:ascii="Times New Roman" w:hAnsi="Times New Roman"/>
          <w:color w:val="000000"/>
          <w:sz w:val="20"/>
          <w:szCs w:val="28"/>
        </w:rPr>
        <w:t xml:space="preserve"> </w:t>
      </w:r>
      <w:r w:rsidRPr="00A90348">
        <w:rPr>
          <w:rFonts w:ascii="Times New Roman" w:hAnsi="Times New Roman"/>
          <w:color w:val="000000"/>
          <w:sz w:val="20"/>
          <w:szCs w:val="28"/>
        </w:rPr>
        <w:t>Lincoln</w:t>
      </w:r>
      <w:r w:rsidR="00A90348">
        <w:rPr>
          <w:rFonts w:ascii="Times New Roman" w:hAnsi="Times New Roman"/>
          <w:color w:val="000000"/>
          <w:sz w:val="20"/>
          <w:szCs w:val="28"/>
        </w:rPr>
        <w:t xml:space="preserve"> </w:t>
      </w:r>
      <w:r w:rsidRPr="00A90348">
        <w:rPr>
          <w:rFonts w:ascii="Times New Roman" w:hAnsi="Times New Roman"/>
          <w:color w:val="000000"/>
          <w:sz w:val="20"/>
          <w:szCs w:val="28"/>
        </w:rPr>
        <w:t>University</w:t>
      </w:r>
      <w:r w:rsidR="00A90348">
        <w:rPr>
          <w:rFonts w:ascii="Times New Roman" w:hAnsi="Times New Roman"/>
          <w:color w:val="000000"/>
          <w:sz w:val="20"/>
          <w:szCs w:val="28"/>
        </w:rPr>
        <w:t xml:space="preserve"> </w:t>
      </w:r>
      <w:r w:rsidRPr="00A90348">
        <w:rPr>
          <w:rFonts w:ascii="Times New Roman" w:hAnsi="Times New Roman"/>
          <w:sz w:val="20"/>
          <w:szCs w:val="28"/>
        </w:rPr>
        <w:t>NZ</w:t>
      </w:r>
      <w:r w:rsidR="00A90348">
        <w:rPr>
          <w:rFonts w:ascii="Times New Roman" w:hAnsi="Times New Roman"/>
          <w:sz w:val="20"/>
          <w:szCs w:val="28"/>
        </w:rPr>
        <w:t xml:space="preserve"> </w:t>
      </w:r>
      <w:hyperlink r:id="rId12" w:history="1">
        <w:r w:rsidRPr="00A90348">
          <w:rPr>
            <w:rStyle w:val="Hyperlink"/>
            <w:rFonts w:ascii="Times New Roman" w:hAnsi="Times New Roman"/>
            <w:sz w:val="20"/>
            <w:szCs w:val="28"/>
          </w:rPr>
          <w:t>http://foodscience.wikispaces.com/</w:t>
        </w:r>
      </w:hyperlink>
      <w:r w:rsidR="00A90348">
        <w:rPr>
          <w:rFonts w:ascii="Times New Roman" w:hAnsi="Times New Roman"/>
          <w:color w:val="000000"/>
          <w:sz w:val="20"/>
          <w:szCs w:val="28"/>
        </w:rPr>
        <w:t xml:space="preserve"> </w:t>
      </w:r>
      <w:r w:rsidRPr="00A90348">
        <w:rPr>
          <w:rFonts w:ascii="Times New Roman" w:hAnsi="Times New Roman"/>
          <w:color w:val="000000"/>
          <w:sz w:val="20"/>
          <w:szCs w:val="28"/>
        </w:rPr>
        <w:t>M.Sc.</w:t>
      </w:r>
      <w:r w:rsidR="00A90348">
        <w:rPr>
          <w:rFonts w:ascii="Times New Roman" w:hAnsi="Times New Roman"/>
          <w:color w:val="000000"/>
          <w:sz w:val="20"/>
          <w:szCs w:val="28"/>
        </w:rPr>
        <w:t xml:space="preserve"> </w:t>
      </w:r>
      <w:r w:rsidRPr="00A90348">
        <w:rPr>
          <w:rFonts w:ascii="Times New Roman" w:hAnsi="Times New Roman"/>
          <w:color w:val="000000"/>
          <w:sz w:val="20"/>
          <w:szCs w:val="28"/>
        </w:rPr>
        <w:t>student</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Style w:val="citation"/>
          <w:rFonts w:ascii="Times New Roman" w:hAnsi="Times New Roman"/>
          <w:bCs/>
          <w:iCs/>
          <w:sz w:val="20"/>
          <w:szCs w:val="28"/>
          <w:lang w:eastAsia="en-GB"/>
        </w:rPr>
      </w:pPr>
      <w:r w:rsidRPr="00A90348">
        <w:rPr>
          <w:rFonts w:ascii="Times New Roman" w:hAnsi="Times New Roman"/>
          <w:bCs/>
          <w:iCs/>
          <w:sz w:val="20"/>
          <w:szCs w:val="28"/>
          <w:lang w:eastAsia="en-GB"/>
        </w:rPr>
        <w:t>Food</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and</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Agriculture</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Organization</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for</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the</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Un</w:t>
      </w:r>
      <w:r w:rsidR="00B83E7F" w:rsidRPr="00A90348">
        <w:rPr>
          <w:rFonts w:ascii="Times New Roman" w:hAnsi="Times New Roman"/>
          <w:bCs/>
          <w:iCs/>
          <w:sz w:val="20"/>
          <w:szCs w:val="28"/>
          <w:lang w:eastAsia="en-GB"/>
        </w:rPr>
        <w:t>ited</w:t>
      </w:r>
      <w:r w:rsidR="00A90348">
        <w:rPr>
          <w:rFonts w:ascii="Times New Roman" w:hAnsi="Times New Roman"/>
          <w:bCs/>
          <w:iCs/>
          <w:sz w:val="20"/>
          <w:szCs w:val="28"/>
          <w:lang w:eastAsia="en-GB"/>
        </w:rPr>
        <w:t xml:space="preserve"> </w:t>
      </w:r>
      <w:r w:rsidR="00B83E7F" w:rsidRPr="00A90348">
        <w:rPr>
          <w:rFonts w:ascii="Times New Roman" w:hAnsi="Times New Roman"/>
          <w:bCs/>
          <w:iCs/>
          <w:sz w:val="20"/>
          <w:szCs w:val="28"/>
          <w:lang w:eastAsia="en-GB"/>
        </w:rPr>
        <w:t>Nations</w:t>
      </w:r>
      <w:r w:rsidR="00A90348">
        <w:rPr>
          <w:rFonts w:ascii="Times New Roman" w:hAnsi="Times New Roman"/>
          <w:bCs/>
          <w:iCs/>
          <w:sz w:val="20"/>
          <w:szCs w:val="28"/>
          <w:lang w:eastAsia="en-GB"/>
        </w:rPr>
        <w:t xml:space="preserve"> </w:t>
      </w:r>
      <w:r w:rsidR="00B83E7F" w:rsidRPr="00A90348">
        <w:rPr>
          <w:rFonts w:ascii="Times New Roman" w:hAnsi="Times New Roman"/>
          <w:bCs/>
          <w:iCs/>
          <w:sz w:val="20"/>
          <w:szCs w:val="28"/>
          <w:lang w:eastAsia="en-GB"/>
        </w:rPr>
        <w:t>Statistics</w:t>
      </w:r>
      <w:r w:rsidR="00A90348">
        <w:rPr>
          <w:rFonts w:ascii="Times New Roman" w:hAnsi="Times New Roman"/>
          <w:bCs/>
          <w:iCs/>
          <w:sz w:val="20"/>
          <w:szCs w:val="28"/>
          <w:lang w:eastAsia="en-GB"/>
        </w:rPr>
        <w:t xml:space="preserve"> </w:t>
      </w:r>
      <w:r w:rsidR="00B83E7F" w:rsidRPr="00A90348">
        <w:rPr>
          <w:rFonts w:ascii="Times New Roman" w:hAnsi="Times New Roman"/>
          <w:bCs/>
          <w:iCs/>
          <w:sz w:val="20"/>
          <w:szCs w:val="28"/>
          <w:lang w:eastAsia="en-GB"/>
        </w:rPr>
        <w:t>online</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(2004;</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2006;</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and</w:t>
      </w:r>
      <w:r w:rsidR="00A90348">
        <w:rPr>
          <w:rFonts w:ascii="Times New Roman" w:hAnsi="Times New Roman"/>
          <w:bCs/>
          <w:iCs/>
          <w:sz w:val="20"/>
          <w:szCs w:val="28"/>
          <w:lang w:eastAsia="en-GB"/>
        </w:rPr>
        <w:t xml:space="preserve"> </w:t>
      </w:r>
      <w:r w:rsidRPr="00A90348">
        <w:rPr>
          <w:rFonts w:ascii="Times New Roman" w:hAnsi="Times New Roman"/>
          <w:bCs/>
          <w:iCs/>
          <w:sz w:val="20"/>
          <w:szCs w:val="28"/>
          <w:lang w:eastAsia="en-GB"/>
        </w:rPr>
        <w:t>2008)</w:t>
      </w:r>
      <w:r w:rsidR="00A90348">
        <w:rPr>
          <w:rFonts w:ascii="Times New Roman" w:hAnsi="Times New Roman"/>
          <w:bCs/>
          <w:iCs/>
          <w:sz w:val="20"/>
          <w:szCs w:val="28"/>
          <w:lang w:eastAsia="en-GB"/>
        </w:rPr>
        <w:t xml:space="preserve"> </w:t>
      </w:r>
      <w:r w:rsidRPr="00A90348">
        <w:rPr>
          <w:rFonts w:ascii="Times New Roman" w:hAnsi="Times New Roman"/>
          <w:bCs/>
          <w:i/>
          <w:iCs/>
          <w:sz w:val="20"/>
          <w:szCs w:val="28"/>
          <w:lang w:eastAsia="en-GB"/>
        </w:rPr>
        <w:t>http://faostat.fao.org</w:t>
      </w:r>
      <w:r w:rsidRPr="00A90348">
        <w:rPr>
          <w:rFonts w:ascii="Times New Roman" w:hAnsi="Times New Roman"/>
          <w:bCs/>
          <w:iCs/>
          <w:sz w:val="20"/>
          <w:szCs w:val="28"/>
          <w:lang w:eastAsia="en-GB"/>
        </w:rPr>
        <w:t>.</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Fonts w:ascii="Times New Roman" w:hAnsi="Times New Roman"/>
          <w:bCs/>
          <w:sz w:val="20"/>
          <w:szCs w:val="28"/>
          <w:lang w:eastAsia="en-GB"/>
        </w:rPr>
      </w:pPr>
      <w:proofErr w:type="spellStart"/>
      <w:r w:rsidRPr="00A90348">
        <w:rPr>
          <w:rFonts w:ascii="Times New Roman" w:hAnsi="Times New Roman"/>
          <w:bCs/>
          <w:sz w:val="20"/>
          <w:szCs w:val="28"/>
          <w:lang w:eastAsia="en-GB"/>
        </w:rPr>
        <w:t>Mada</w:t>
      </w:r>
      <w:proofErr w:type="spellEnd"/>
      <w:r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S.</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B.</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Garba1,</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A.</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Mohammed,</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H.</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A.</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Muhammad,</w:t>
      </w:r>
      <w:r w:rsidR="00A90348">
        <w:rPr>
          <w:rFonts w:ascii="Times New Roman" w:hAnsi="Times New Roman"/>
          <w:bCs/>
          <w:sz w:val="20"/>
          <w:szCs w:val="28"/>
          <w:lang w:eastAsia="en-GB"/>
        </w:rPr>
        <w:t xml:space="preserve"> </w:t>
      </w:r>
      <w:r w:rsidR="00B83E7F" w:rsidRPr="00A90348">
        <w:rPr>
          <w:rFonts w:ascii="Times New Roman" w:hAnsi="Times New Roman"/>
          <w:bCs/>
          <w:sz w:val="20"/>
          <w:szCs w:val="28"/>
          <w:lang w:eastAsia="en-GB"/>
        </w:rPr>
        <w:t>A.</w:t>
      </w:r>
      <w:r w:rsidR="00A90348">
        <w:rPr>
          <w:rFonts w:ascii="Times New Roman" w:hAnsi="Times New Roman"/>
          <w:bCs/>
          <w:sz w:val="20"/>
          <w:szCs w:val="28"/>
          <w:lang w:eastAsia="en-GB"/>
        </w:rPr>
        <w:t xml:space="preserve"> </w:t>
      </w:r>
      <w:r w:rsidR="00B83E7F" w:rsidRPr="00A90348">
        <w:rPr>
          <w:rFonts w:ascii="Times New Roman" w:hAnsi="Times New Roman"/>
          <w:bCs/>
          <w:sz w:val="20"/>
          <w:szCs w:val="28"/>
          <w:lang w:eastAsia="en-GB"/>
        </w:rPr>
        <w:t>and</w:t>
      </w:r>
      <w:r w:rsidR="00A90348">
        <w:rPr>
          <w:rFonts w:ascii="Times New Roman" w:hAnsi="Times New Roman"/>
          <w:bCs/>
          <w:sz w:val="20"/>
          <w:szCs w:val="28"/>
          <w:lang w:eastAsia="en-GB"/>
        </w:rPr>
        <w:t xml:space="preserve"> </w:t>
      </w:r>
      <w:proofErr w:type="spellStart"/>
      <w:r w:rsidR="00B83E7F" w:rsidRPr="00A90348">
        <w:rPr>
          <w:rFonts w:ascii="Times New Roman" w:hAnsi="Times New Roman"/>
          <w:bCs/>
          <w:sz w:val="20"/>
          <w:szCs w:val="28"/>
          <w:lang w:eastAsia="en-GB"/>
        </w:rPr>
        <w:t>Olagunju</w:t>
      </w:r>
      <w:proofErr w:type="spellEnd"/>
      <w:r w:rsidR="00B83E7F" w:rsidRPr="00A90348">
        <w:rPr>
          <w:rFonts w:ascii="Times New Roman" w:hAnsi="Times New Roman"/>
          <w:bCs/>
          <w:sz w:val="20"/>
          <w:szCs w:val="28"/>
          <w:lang w:eastAsia="en-GB"/>
        </w:rPr>
        <w:t>.</w:t>
      </w:r>
      <w:r w:rsidR="00A90348">
        <w:rPr>
          <w:rFonts w:ascii="Times New Roman" w:hAnsi="Times New Roman"/>
          <w:bCs/>
          <w:sz w:val="20"/>
          <w:szCs w:val="28"/>
          <w:lang w:eastAsia="en-GB"/>
        </w:rPr>
        <w:t xml:space="preserve"> </w:t>
      </w:r>
      <w:r w:rsidR="00B83E7F" w:rsidRPr="00A90348">
        <w:rPr>
          <w:rFonts w:ascii="Times New Roman" w:hAnsi="Times New Roman"/>
          <w:bCs/>
          <w:sz w:val="20"/>
          <w:szCs w:val="28"/>
          <w:lang w:eastAsia="en-GB"/>
        </w:rPr>
        <w:t>A.</w:t>
      </w:r>
      <w:r w:rsidR="00A90348">
        <w:rPr>
          <w:rFonts w:ascii="Times New Roman" w:hAnsi="Times New Roman"/>
          <w:bCs/>
          <w:sz w:val="20"/>
          <w:szCs w:val="28"/>
          <w:lang w:eastAsia="en-GB"/>
        </w:rPr>
        <w:t xml:space="preserve"> </w:t>
      </w:r>
      <w:r w:rsidRPr="00A90348">
        <w:rPr>
          <w:rFonts w:ascii="Times New Roman" w:hAnsi="Times New Roman"/>
          <w:bCs/>
          <w:sz w:val="20"/>
          <w:szCs w:val="28"/>
          <w:lang w:eastAsia="en-GB"/>
        </w:rPr>
        <w:t>(</w:t>
      </w:r>
      <w:r w:rsidRPr="00A90348">
        <w:rPr>
          <w:rFonts w:ascii="Times New Roman" w:hAnsi="Times New Roman"/>
          <w:sz w:val="20"/>
          <w:szCs w:val="28"/>
          <w:lang w:eastAsia="en-GB"/>
        </w:rPr>
        <w:t>2013)</w:t>
      </w:r>
      <w:r w:rsidR="00A90348">
        <w:rPr>
          <w:rFonts w:ascii="Times New Roman" w:hAnsi="Times New Roman"/>
          <w:bCs/>
          <w:sz w:val="20"/>
          <w:szCs w:val="28"/>
          <w:lang w:eastAsia="en-GB"/>
        </w:rPr>
        <w:t xml:space="preserve"> </w:t>
      </w:r>
      <w:r w:rsidRPr="00A90348">
        <w:rPr>
          <w:rFonts w:ascii="Times New Roman" w:hAnsi="Times New Roman"/>
          <w:bCs/>
          <w:i/>
          <w:sz w:val="20"/>
          <w:szCs w:val="28"/>
          <w:lang w:eastAsia="en-GB"/>
        </w:rPr>
        <w:t>Antimicrobial</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activi</w:t>
      </w:r>
      <w:r w:rsidR="00B83E7F" w:rsidRPr="00A90348">
        <w:rPr>
          <w:rFonts w:ascii="Times New Roman" w:hAnsi="Times New Roman"/>
          <w:bCs/>
          <w:i/>
          <w:sz w:val="20"/>
          <w:szCs w:val="28"/>
          <w:lang w:eastAsia="en-GB"/>
        </w:rPr>
        <w:t>ty</w:t>
      </w:r>
      <w:r w:rsidR="00A90348">
        <w:rPr>
          <w:rFonts w:ascii="Times New Roman" w:hAnsi="Times New Roman"/>
          <w:bCs/>
          <w:i/>
          <w:sz w:val="20"/>
          <w:szCs w:val="28"/>
          <w:lang w:eastAsia="en-GB"/>
        </w:rPr>
        <w:t xml:space="preserve"> </w:t>
      </w:r>
      <w:r w:rsidR="00B83E7F" w:rsidRPr="00A90348">
        <w:rPr>
          <w:rFonts w:ascii="Times New Roman" w:hAnsi="Times New Roman"/>
          <w:bCs/>
          <w:i/>
          <w:sz w:val="20"/>
          <w:szCs w:val="28"/>
          <w:lang w:eastAsia="en-GB"/>
        </w:rPr>
        <w:t>and</w:t>
      </w:r>
      <w:r w:rsidR="00A90348">
        <w:rPr>
          <w:rFonts w:ascii="Times New Roman" w:hAnsi="Times New Roman"/>
          <w:bCs/>
          <w:i/>
          <w:sz w:val="20"/>
          <w:szCs w:val="28"/>
          <w:lang w:eastAsia="en-GB"/>
        </w:rPr>
        <w:t xml:space="preserve"> </w:t>
      </w:r>
      <w:proofErr w:type="spellStart"/>
      <w:r w:rsidR="00B83E7F" w:rsidRPr="00A90348">
        <w:rPr>
          <w:rFonts w:ascii="Times New Roman" w:hAnsi="Times New Roman"/>
          <w:bCs/>
          <w:i/>
          <w:sz w:val="20"/>
          <w:szCs w:val="28"/>
          <w:lang w:eastAsia="en-GB"/>
        </w:rPr>
        <w:t>phytochemical</w:t>
      </w:r>
      <w:proofErr w:type="spellEnd"/>
      <w:r w:rsidR="00A90348">
        <w:rPr>
          <w:rFonts w:ascii="Times New Roman" w:hAnsi="Times New Roman"/>
          <w:bCs/>
          <w:i/>
          <w:sz w:val="20"/>
          <w:szCs w:val="28"/>
          <w:lang w:eastAsia="en-GB"/>
        </w:rPr>
        <w:t xml:space="preserve"> </w:t>
      </w:r>
      <w:r w:rsidR="00B83E7F" w:rsidRPr="00A90348">
        <w:rPr>
          <w:rFonts w:ascii="Times New Roman" w:hAnsi="Times New Roman"/>
          <w:bCs/>
          <w:i/>
          <w:sz w:val="20"/>
          <w:szCs w:val="28"/>
          <w:lang w:eastAsia="en-GB"/>
        </w:rPr>
        <w:t>screening</w:t>
      </w:r>
      <w:r w:rsidR="00A90348">
        <w:rPr>
          <w:rFonts w:ascii="Times New Roman" w:hAnsi="Times New Roman"/>
          <w:bCs/>
          <w:i/>
          <w:sz w:val="20"/>
          <w:szCs w:val="28"/>
          <w:lang w:eastAsia="en-GB"/>
        </w:rPr>
        <w:t xml:space="preserve"> </w:t>
      </w:r>
      <w:r w:rsidR="00B83E7F" w:rsidRPr="00A90348">
        <w:rPr>
          <w:rFonts w:ascii="Times New Roman" w:hAnsi="Times New Roman"/>
          <w:bCs/>
          <w:i/>
          <w:sz w:val="20"/>
          <w:szCs w:val="28"/>
          <w:lang w:eastAsia="en-GB"/>
        </w:rPr>
        <w:t>of</w:t>
      </w:r>
      <w:r w:rsidR="00A90348">
        <w:rPr>
          <w:rFonts w:ascii="Times New Roman" w:hAnsi="Times New Roman"/>
          <w:bCs/>
          <w:i/>
          <w:sz w:val="20"/>
          <w:szCs w:val="28"/>
          <w:lang w:eastAsia="en-GB"/>
        </w:rPr>
        <w:t xml:space="preserve"> </w:t>
      </w:r>
      <w:r w:rsidR="00B83E7F" w:rsidRPr="00A90348">
        <w:rPr>
          <w:rFonts w:ascii="Times New Roman" w:hAnsi="Times New Roman"/>
          <w:bCs/>
          <w:i/>
          <w:sz w:val="20"/>
          <w:szCs w:val="28"/>
          <w:lang w:eastAsia="en-GB"/>
        </w:rPr>
        <w:t>aqueous</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and</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ethanol</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extracts</w:t>
      </w:r>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of</w:t>
      </w:r>
      <w:r w:rsidR="00A90348">
        <w:rPr>
          <w:rFonts w:ascii="Times New Roman" w:hAnsi="Times New Roman"/>
          <w:bCs/>
          <w:i/>
          <w:sz w:val="20"/>
          <w:szCs w:val="28"/>
          <w:lang w:eastAsia="en-GB"/>
        </w:rPr>
        <w:t xml:space="preserve"> </w:t>
      </w:r>
      <w:proofErr w:type="spellStart"/>
      <w:r w:rsidRPr="00A90348">
        <w:rPr>
          <w:rFonts w:ascii="Times New Roman" w:hAnsi="Times New Roman"/>
          <w:bCs/>
          <w:i/>
          <w:iCs/>
          <w:sz w:val="20"/>
          <w:szCs w:val="28"/>
          <w:lang w:eastAsia="en-GB"/>
        </w:rPr>
        <w:t>Momordica</w:t>
      </w:r>
      <w:proofErr w:type="spellEnd"/>
      <w:r w:rsidR="00A90348">
        <w:rPr>
          <w:rFonts w:ascii="Times New Roman" w:hAnsi="Times New Roman"/>
          <w:bCs/>
          <w:i/>
          <w:iCs/>
          <w:sz w:val="20"/>
          <w:szCs w:val="28"/>
          <w:lang w:eastAsia="en-GB"/>
        </w:rPr>
        <w:t xml:space="preserve"> </w:t>
      </w:r>
      <w:proofErr w:type="spellStart"/>
      <w:r w:rsidRPr="00A90348">
        <w:rPr>
          <w:rFonts w:ascii="Times New Roman" w:hAnsi="Times New Roman"/>
          <w:bCs/>
          <w:i/>
          <w:iCs/>
          <w:sz w:val="20"/>
          <w:szCs w:val="28"/>
          <w:lang w:eastAsia="en-GB"/>
        </w:rPr>
        <w:t>charantia</w:t>
      </w:r>
      <w:proofErr w:type="spellEnd"/>
      <w:r w:rsidR="00A90348">
        <w:rPr>
          <w:rFonts w:ascii="Times New Roman" w:hAnsi="Times New Roman"/>
          <w:bCs/>
          <w:i/>
          <w:sz w:val="20"/>
          <w:szCs w:val="28"/>
          <w:lang w:eastAsia="en-GB"/>
        </w:rPr>
        <w:t xml:space="preserve"> </w:t>
      </w:r>
      <w:r w:rsidRPr="00A90348">
        <w:rPr>
          <w:rFonts w:ascii="Times New Roman" w:hAnsi="Times New Roman"/>
          <w:bCs/>
          <w:i/>
          <w:sz w:val="20"/>
          <w:szCs w:val="28"/>
          <w:lang w:eastAsia="en-GB"/>
        </w:rPr>
        <w:t>Leaves;</w:t>
      </w:r>
      <w:r w:rsidR="00A90348">
        <w:rPr>
          <w:rFonts w:ascii="Times New Roman" w:hAnsi="Times New Roman"/>
          <w:bCs/>
          <w:i/>
          <w:sz w:val="20"/>
          <w:szCs w:val="28"/>
          <w:lang w:eastAsia="en-GB"/>
        </w:rPr>
        <w:t xml:space="preserve"> </w:t>
      </w:r>
      <w:r w:rsidR="00B83E7F" w:rsidRPr="00A90348">
        <w:rPr>
          <w:rFonts w:ascii="Times New Roman" w:hAnsi="Times New Roman"/>
          <w:i/>
          <w:sz w:val="20"/>
          <w:szCs w:val="28"/>
          <w:lang w:eastAsia="en-GB"/>
        </w:rPr>
        <w:t>Journal</w:t>
      </w:r>
      <w:r w:rsidR="00A90348">
        <w:rPr>
          <w:rFonts w:ascii="Times New Roman" w:hAnsi="Times New Roman"/>
          <w:i/>
          <w:sz w:val="20"/>
          <w:szCs w:val="28"/>
          <w:lang w:eastAsia="en-GB"/>
        </w:rPr>
        <w:t xml:space="preserve"> </w:t>
      </w:r>
      <w:r w:rsidR="00B83E7F" w:rsidRPr="00A90348">
        <w:rPr>
          <w:rFonts w:ascii="Times New Roman" w:hAnsi="Times New Roman"/>
          <w:i/>
          <w:sz w:val="20"/>
          <w:szCs w:val="28"/>
          <w:lang w:eastAsia="en-GB"/>
        </w:rPr>
        <w:t>of</w:t>
      </w:r>
      <w:r w:rsidR="00A90348">
        <w:rPr>
          <w:rFonts w:ascii="Times New Roman" w:hAnsi="Times New Roman"/>
          <w:i/>
          <w:sz w:val="20"/>
          <w:szCs w:val="28"/>
          <w:lang w:eastAsia="en-GB"/>
        </w:rPr>
        <w:t xml:space="preserve"> </w:t>
      </w:r>
      <w:r w:rsidR="00B83E7F" w:rsidRPr="00A90348">
        <w:rPr>
          <w:rFonts w:ascii="Times New Roman" w:hAnsi="Times New Roman"/>
          <w:i/>
          <w:sz w:val="20"/>
          <w:szCs w:val="28"/>
          <w:lang w:eastAsia="en-GB"/>
        </w:rPr>
        <w:t>Med.</w:t>
      </w:r>
      <w:r w:rsidR="00A90348">
        <w:rPr>
          <w:rFonts w:ascii="Times New Roman" w:hAnsi="Times New Roman"/>
          <w:i/>
          <w:sz w:val="20"/>
          <w:szCs w:val="28"/>
          <w:lang w:eastAsia="en-GB"/>
        </w:rPr>
        <w:t xml:space="preserve"> </w:t>
      </w:r>
      <w:r w:rsidR="00B83E7F" w:rsidRPr="00A90348">
        <w:rPr>
          <w:rFonts w:ascii="Times New Roman" w:hAnsi="Times New Roman"/>
          <w:i/>
          <w:sz w:val="20"/>
          <w:szCs w:val="28"/>
          <w:lang w:eastAsia="en-GB"/>
        </w:rPr>
        <w:t>Plants</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Research</w:t>
      </w:r>
      <w:r w:rsidRPr="00A90348">
        <w:rPr>
          <w:rFonts w:ascii="Times New Roman" w:hAnsi="Times New Roman"/>
          <w:sz w:val="20"/>
          <w:szCs w:val="28"/>
          <w:lang w:eastAsia="en-GB"/>
        </w:rPr>
        <w:t>.</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7(10),</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579-586,</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10.</w:t>
      </w:r>
    </w:p>
    <w:p w:rsidR="00A90348" w:rsidRPr="00A90348" w:rsidRDefault="00595482" w:rsidP="00A90348">
      <w:pPr>
        <w:pStyle w:val="Default"/>
        <w:numPr>
          <w:ilvl w:val="0"/>
          <w:numId w:val="3"/>
        </w:numPr>
        <w:snapToGrid w:val="0"/>
        <w:jc w:val="both"/>
        <w:rPr>
          <w:rFonts w:ascii="Times New Roman" w:hAnsi="Times New Roman" w:cs="Times New Roman"/>
          <w:bCs/>
          <w:sz w:val="20"/>
          <w:szCs w:val="28"/>
        </w:rPr>
      </w:pPr>
      <w:proofErr w:type="spellStart"/>
      <w:r w:rsidRPr="00A90348">
        <w:rPr>
          <w:rStyle w:val="citation"/>
          <w:rFonts w:ascii="Times New Roman" w:hAnsi="Times New Roman" w:cs="Times New Roman"/>
          <w:sz w:val="20"/>
          <w:szCs w:val="28"/>
        </w:rPr>
        <w:t>McNaught</w:t>
      </w:r>
      <w:proofErr w:type="spellEnd"/>
      <w:r w:rsidRPr="00A90348">
        <w:rPr>
          <w:rStyle w:val="citation"/>
          <w:rFonts w:ascii="Times New Roman" w:hAnsi="Times New Roman" w:cs="Times New Roman"/>
          <w:sz w:val="20"/>
          <w:szCs w:val="28"/>
        </w:rPr>
        <w:t>,</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A.</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D.</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Wilkinson,</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A.</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(2011).</w:t>
      </w:r>
      <w:r w:rsidR="00A90348">
        <w:rPr>
          <w:rStyle w:val="citation"/>
          <w:rFonts w:ascii="Times New Roman" w:hAnsi="Times New Roman" w:cs="Times New Roman"/>
          <w:sz w:val="20"/>
          <w:szCs w:val="28"/>
        </w:rPr>
        <w:t xml:space="preserve"> </w:t>
      </w:r>
      <w:hyperlink r:id="rId13" w:history="1">
        <w:r w:rsidR="003B3C76" w:rsidRPr="00A90348">
          <w:rPr>
            <w:rStyle w:val="Hyperlink"/>
            <w:rFonts w:ascii="Times New Roman" w:hAnsi="Times New Roman" w:cs="Times New Roman"/>
            <w:i/>
            <w:color w:val="auto"/>
            <w:sz w:val="20"/>
            <w:szCs w:val="28"/>
          </w:rPr>
          <w:t>"</w:t>
        </w:r>
        <w:proofErr w:type="spellStart"/>
        <w:r w:rsidR="003B3C76" w:rsidRPr="00A90348">
          <w:rPr>
            <w:rStyle w:val="Hyperlink"/>
            <w:rFonts w:ascii="Times New Roman" w:hAnsi="Times New Roman" w:cs="Times New Roman"/>
            <w:i/>
            <w:color w:val="auto"/>
            <w:sz w:val="20"/>
            <w:szCs w:val="28"/>
          </w:rPr>
          <w:t>Flavonoids</w:t>
        </w:r>
        <w:proofErr w:type="spellEnd"/>
        <w:r w:rsidR="00A90348">
          <w:rPr>
            <w:rStyle w:val="Hyperlink"/>
            <w:rFonts w:ascii="Times New Roman" w:hAnsi="Times New Roman" w:cs="Times New Roman"/>
            <w:i/>
            <w:color w:val="auto"/>
            <w:sz w:val="20"/>
            <w:szCs w:val="28"/>
          </w:rPr>
          <w:t xml:space="preserve"> </w:t>
        </w:r>
        <w:r w:rsidR="003B3C76" w:rsidRPr="00A90348">
          <w:rPr>
            <w:rStyle w:val="Hyperlink"/>
            <w:rFonts w:ascii="Times New Roman" w:hAnsi="Times New Roman" w:cs="Times New Roman"/>
            <w:i/>
            <w:color w:val="auto"/>
            <w:sz w:val="20"/>
            <w:szCs w:val="28"/>
          </w:rPr>
          <w:t>(</w:t>
        </w:r>
        <w:proofErr w:type="spellStart"/>
        <w:r w:rsidR="003B3C76" w:rsidRPr="00A90348">
          <w:rPr>
            <w:rStyle w:val="Hyperlink"/>
            <w:rFonts w:ascii="Times New Roman" w:hAnsi="Times New Roman" w:cs="Times New Roman"/>
            <w:i/>
            <w:color w:val="auto"/>
            <w:sz w:val="20"/>
            <w:szCs w:val="28"/>
          </w:rPr>
          <w:t>isoflavonoids</w:t>
        </w:r>
        <w:proofErr w:type="spellEnd"/>
        <w:r w:rsidR="00A90348">
          <w:rPr>
            <w:rStyle w:val="Hyperlink"/>
            <w:rFonts w:ascii="Times New Roman" w:hAnsi="Times New Roman" w:cs="Times New Roman"/>
            <w:i/>
            <w:color w:val="auto"/>
            <w:sz w:val="20"/>
            <w:szCs w:val="28"/>
          </w:rPr>
          <w:t xml:space="preserve"> </w:t>
        </w:r>
        <w:r w:rsidR="003B3C76" w:rsidRPr="00A90348">
          <w:rPr>
            <w:rStyle w:val="Hyperlink"/>
            <w:rFonts w:ascii="Times New Roman" w:hAnsi="Times New Roman" w:cs="Times New Roman"/>
            <w:i/>
            <w:color w:val="auto"/>
            <w:sz w:val="20"/>
            <w:szCs w:val="28"/>
          </w:rPr>
          <w:t>and</w:t>
        </w:r>
        <w:r w:rsidR="00A90348">
          <w:rPr>
            <w:rStyle w:val="Hyperlink"/>
            <w:rFonts w:ascii="Times New Roman" w:hAnsi="Times New Roman" w:cs="Times New Roman"/>
            <w:i/>
            <w:color w:val="auto"/>
            <w:sz w:val="20"/>
            <w:szCs w:val="28"/>
          </w:rPr>
          <w:t xml:space="preserve"> </w:t>
        </w:r>
        <w:proofErr w:type="spellStart"/>
        <w:r w:rsidRPr="00A90348">
          <w:rPr>
            <w:rStyle w:val="Hyperlink"/>
            <w:rFonts w:ascii="Times New Roman" w:hAnsi="Times New Roman" w:cs="Times New Roman"/>
            <w:i/>
            <w:color w:val="auto"/>
            <w:sz w:val="20"/>
            <w:szCs w:val="28"/>
          </w:rPr>
          <w:t>neoflavonoids</w:t>
        </w:r>
        <w:proofErr w:type="spellEnd"/>
        <w:r w:rsidRPr="00A90348">
          <w:rPr>
            <w:rStyle w:val="Hyperlink"/>
            <w:rFonts w:ascii="Times New Roman" w:hAnsi="Times New Roman" w:cs="Times New Roman"/>
            <w:i/>
            <w:color w:val="auto"/>
            <w:sz w:val="20"/>
            <w:szCs w:val="28"/>
          </w:rPr>
          <w:t>)"</w:t>
        </w:r>
      </w:hyperlink>
      <w:r w:rsidRPr="00A90348">
        <w:rPr>
          <w:rStyle w:val="citation"/>
          <w:rFonts w:ascii="Times New Roman" w:hAnsi="Times New Roman" w:cs="Times New Roman"/>
          <w:sz w:val="20"/>
          <w:szCs w:val="28"/>
        </w:rPr>
        <w:t>.</w:t>
      </w:r>
      <w:r w:rsidR="00A90348">
        <w:rPr>
          <w:rStyle w:val="citation"/>
          <w:rFonts w:ascii="Times New Roman" w:hAnsi="Times New Roman" w:cs="Times New Roman"/>
          <w:sz w:val="20"/>
          <w:szCs w:val="28"/>
        </w:rPr>
        <w:t xml:space="preserve"> </w:t>
      </w:r>
      <w:r w:rsidR="003B3C76" w:rsidRPr="00A90348">
        <w:rPr>
          <w:rStyle w:val="citation"/>
          <w:rFonts w:ascii="Times New Roman" w:hAnsi="Times New Roman" w:cs="Times New Roman"/>
          <w:i/>
          <w:iCs/>
          <w:sz w:val="20"/>
          <w:szCs w:val="28"/>
        </w:rPr>
        <w:t>IUPAC</w:t>
      </w:r>
      <w:r w:rsidR="00A90348">
        <w:rPr>
          <w:rStyle w:val="citation"/>
          <w:rFonts w:ascii="Times New Roman" w:hAnsi="Times New Roman" w:cs="Times New Roman"/>
          <w:i/>
          <w:iCs/>
          <w:sz w:val="20"/>
          <w:szCs w:val="28"/>
        </w:rPr>
        <w:t xml:space="preserve"> </w:t>
      </w:r>
      <w:r w:rsidR="003B3C76" w:rsidRPr="00A90348">
        <w:rPr>
          <w:rStyle w:val="citation"/>
          <w:rFonts w:ascii="Times New Roman" w:hAnsi="Times New Roman" w:cs="Times New Roman"/>
          <w:i/>
          <w:iCs/>
          <w:sz w:val="20"/>
          <w:szCs w:val="28"/>
        </w:rPr>
        <w:t>Compendium</w:t>
      </w:r>
      <w:r w:rsidR="00A90348">
        <w:rPr>
          <w:rStyle w:val="citation"/>
          <w:rFonts w:ascii="Times New Roman" w:hAnsi="Times New Roman" w:cs="Times New Roman"/>
          <w:i/>
          <w:iCs/>
          <w:sz w:val="20"/>
          <w:szCs w:val="28"/>
        </w:rPr>
        <w:t xml:space="preserve"> </w:t>
      </w:r>
      <w:r w:rsidR="003B3C76" w:rsidRPr="00A90348">
        <w:rPr>
          <w:rStyle w:val="citation"/>
          <w:rFonts w:ascii="Times New Roman" w:hAnsi="Times New Roman" w:cs="Times New Roman"/>
          <w:i/>
          <w:iCs/>
          <w:sz w:val="20"/>
          <w:szCs w:val="28"/>
        </w:rPr>
        <w:t>of</w:t>
      </w:r>
      <w:r w:rsidR="00A90348">
        <w:rPr>
          <w:rStyle w:val="citation"/>
          <w:rFonts w:ascii="Times New Roman" w:hAnsi="Times New Roman" w:cs="Times New Roman"/>
          <w:i/>
          <w:iCs/>
          <w:sz w:val="20"/>
          <w:szCs w:val="28"/>
        </w:rPr>
        <w:t xml:space="preserve"> </w:t>
      </w:r>
      <w:r w:rsidR="003B3C76" w:rsidRPr="00A90348">
        <w:rPr>
          <w:rStyle w:val="citation"/>
          <w:rFonts w:ascii="Times New Roman" w:hAnsi="Times New Roman" w:cs="Times New Roman"/>
          <w:i/>
          <w:iCs/>
          <w:sz w:val="20"/>
          <w:szCs w:val="28"/>
        </w:rPr>
        <w:t>Chemical</w:t>
      </w:r>
      <w:r w:rsidR="00A90348">
        <w:rPr>
          <w:rStyle w:val="citation"/>
          <w:rFonts w:ascii="Times New Roman" w:hAnsi="Times New Roman" w:cs="Times New Roman"/>
          <w:i/>
          <w:iCs/>
          <w:sz w:val="20"/>
          <w:szCs w:val="28"/>
        </w:rPr>
        <w:t xml:space="preserve"> </w:t>
      </w:r>
      <w:r w:rsidRPr="00A90348">
        <w:rPr>
          <w:rStyle w:val="citation"/>
          <w:rFonts w:ascii="Times New Roman" w:hAnsi="Times New Roman" w:cs="Times New Roman"/>
          <w:i/>
          <w:iCs/>
          <w:sz w:val="20"/>
          <w:szCs w:val="28"/>
        </w:rPr>
        <w:t>Terminology</w:t>
      </w:r>
      <w:r w:rsidR="00A90348">
        <w:rPr>
          <w:rStyle w:val="citation"/>
          <w:rFonts w:ascii="Times New Roman" w:hAnsi="Times New Roman" w:cs="Times New Roman"/>
          <w:sz w:val="20"/>
          <w:szCs w:val="28"/>
        </w:rPr>
        <w:t xml:space="preserve"> </w:t>
      </w:r>
      <w:r w:rsidR="003B3C76" w:rsidRPr="00A90348">
        <w:rPr>
          <w:rStyle w:val="citation"/>
          <w:rFonts w:ascii="Times New Roman" w:hAnsi="Times New Roman" w:cs="Times New Roman"/>
          <w:sz w:val="20"/>
          <w:szCs w:val="28"/>
        </w:rPr>
        <w:t>(2</w:t>
      </w:r>
      <w:r w:rsidR="003B3C76" w:rsidRPr="00A90348">
        <w:rPr>
          <w:rStyle w:val="citation"/>
          <w:rFonts w:ascii="Times New Roman" w:hAnsi="Times New Roman" w:cs="Times New Roman"/>
          <w:sz w:val="20"/>
          <w:szCs w:val="28"/>
          <w:vertAlign w:val="superscript"/>
        </w:rPr>
        <w:t>nd</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ed</w:t>
      </w:r>
      <w:r w:rsidR="003B3C76" w:rsidRPr="00A90348">
        <w:rPr>
          <w:rStyle w:val="citation"/>
          <w:rFonts w:ascii="Times New Roman" w:hAnsi="Times New Roman" w:cs="Times New Roman"/>
          <w:sz w:val="20"/>
          <w:szCs w:val="28"/>
        </w:rPr>
        <w:t>ition</w:t>
      </w:r>
      <w:r w:rsidRPr="00A90348">
        <w:rPr>
          <w:rStyle w:val="citation"/>
          <w:rFonts w:ascii="Times New Roman" w:hAnsi="Times New Roman" w:cs="Times New Roman"/>
          <w:sz w:val="20"/>
          <w:szCs w:val="28"/>
        </w:rPr>
        <w:t>)</w:t>
      </w:r>
      <w:r w:rsidR="003B3C76" w:rsidRPr="00A90348">
        <w:rPr>
          <w:rStyle w:val="citation"/>
          <w:rFonts w:ascii="Times New Roman" w:hAnsi="Times New Roman" w:cs="Times New Roman"/>
          <w:sz w:val="20"/>
          <w:szCs w:val="28"/>
        </w:rPr>
        <w:t>.</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Oxford:</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Blackwell</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Scientific.</w:t>
      </w:r>
    </w:p>
    <w:p w:rsidR="00A90348" w:rsidRPr="00A90348" w:rsidRDefault="00595482" w:rsidP="00A90348">
      <w:pPr>
        <w:pStyle w:val="Default"/>
        <w:numPr>
          <w:ilvl w:val="0"/>
          <w:numId w:val="3"/>
        </w:numPr>
        <w:snapToGrid w:val="0"/>
        <w:jc w:val="both"/>
        <w:rPr>
          <w:rStyle w:val="reference-text"/>
          <w:rFonts w:ascii="Times New Roman" w:hAnsi="Times New Roman" w:cs="Times New Roman"/>
          <w:sz w:val="20"/>
          <w:szCs w:val="28"/>
        </w:rPr>
      </w:pPr>
      <w:r w:rsidRPr="00A90348">
        <w:rPr>
          <w:rStyle w:val="citation"/>
          <w:rFonts w:ascii="Times New Roman" w:hAnsi="Times New Roman" w:cs="Times New Roman"/>
          <w:sz w:val="20"/>
          <w:szCs w:val="28"/>
        </w:rPr>
        <w:t>Moss,</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G.</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P.</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(1989).</w:t>
      </w:r>
      <w:r w:rsidR="00A90348">
        <w:rPr>
          <w:rStyle w:val="z3988"/>
          <w:rFonts w:ascii="Times New Roman" w:hAnsi="Times New Roman" w:cs="Times New Roman"/>
          <w:vanish/>
          <w:sz w:val="20"/>
          <w:szCs w:val="28"/>
        </w:rPr>
        <w:t xml:space="preserve"> </w:t>
      </w:r>
      <w:r w:rsidRPr="00A90348">
        <w:rPr>
          <w:rStyle w:val="citation"/>
          <w:rFonts w:ascii="Times New Roman" w:hAnsi="Times New Roman" w:cs="Times New Roman"/>
          <w:i/>
          <w:sz w:val="20"/>
          <w:szCs w:val="28"/>
        </w:rPr>
        <w:t>The</w:t>
      </w:r>
      <w:r w:rsidR="00A90348">
        <w:rPr>
          <w:rStyle w:val="citation"/>
          <w:rFonts w:ascii="Times New Roman" w:hAnsi="Times New Roman" w:cs="Times New Roman"/>
          <w:i/>
          <w:sz w:val="20"/>
          <w:szCs w:val="28"/>
        </w:rPr>
        <w:t xml:space="preserve"> </w:t>
      </w:r>
      <w:r w:rsidRPr="00A90348">
        <w:rPr>
          <w:rStyle w:val="citation"/>
          <w:rFonts w:ascii="Times New Roman" w:hAnsi="Times New Roman" w:cs="Times New Roman"/>
          <w:i/>
          <w:sz w:val="20"/>
          <w:szCs w:val="28"/>
        </w:rPr>
        <w:t>nomenclature</w:t>
      </w:r>
      <w:r w:rsidR="00A90348">
        <w:rPr>
          <w:rStyle w:val="citation"/>
          <w:rFonts w:ascii="Times New Roman" w:hAnsi="Times New Roman" w:cs="Times New Roman"/>
          <w:i/>
          <w:sz w:val="20"/>
          <w:szCs w:val="28"/>
        </w:rPr>
        <w:t xml:space="preserve"> </w:t>
      </w:r>
      <w:r w:rsidRPr="00A90348">
        <w:rPr>
          <w:rStyle w:val="citation"/>
          <w:rFonts w:ascii="Times New Roman" w:hAnsi="Times New Roman" w:cs="Times New Roman"/>
          <w:i/>
          <w:sz w:val="20"/>
          <w:szCs w:val="28"/>
        </w:rPr>
        <w:t>of</w:t>
      </w:r>
      <w:r w:rsidR="00A90348">
        <w:rPr>
          <w:rStyle w:val="citation"/>
          <w:rFonts w:ascii="Times New Roman" w:hAnsi="Times New Roman" w:cs="Times New Roman"/>
          <w:i/>
          <w:sz w:val="20"/>
          <w:szCs w:val="28"/>
        </w:rPr>
        <w:t xml:space="preserve"> </w:t>
      </w:r>
      <w:r w:rsidRPr="00A90348">
        <w:rPr>
          <w:rStyle w:val="citation"/>
          <w:rFonts w:ascii="Times New Roman" w:hAnsi="Times New Roman" w:cs="Times New Roman"/>
          <w:i/>
          <w:sz w:val="20"/>
          <w:szCs w:val="28"/>
        </w:rPr>
        <w:t>steroids.</w:t>
      </w:r>
      <w:r w:rsidR="00A90348">
        <w:rPr>
          <w:rStyle w:val="citation"/>
          <w:rFonts w:ascii="Times New Roman" w:hAnsi="Times New Roman" w:cs="Times New Roman"/>
          <w:i/>
          <w:sz w:val="20"/>
          <w:szCs w:val="28"/>
        </w:rPr>
        <w:t xml:space="preserve"> </w:t>
      </w:r>
      <w:r w:rsidRPr="00A90348">
        <w:rPr>
          <w:rStyle w:val="citation"/>
          <w:rFonts w:ascii="Times New Roman" w:hAnsi="Times New Roman" w:cs="Times New Roman"/>
          <w:i/>
          <w:sz w:val="20"/>
          <w:szCs w:val="28"/>
        </w:rPr>
        <w:t>Recommendations</w:t>
      </w:r>
      <w:r w:rsidR="00A90348">
        <w:rPr>
          <w:rStyle w:val="citation"/>
          <w:rFonts w:ascii="Times New Roman" w:hAnsi="Times New Roman" w:cs="Times New Roman"/>
          <w:i/>
          <w:sz w:val="20"/>
          <w:szCs w:val="28"/>
        </w:rPr>
        <w:t xml:space="preserve"> </w:t>
      </w:r>
      <w:r w:rsidRPr="00A90348">
        <w:rPr>
          <w:rStyle w:val="citation"/>
          <w:rFonts w:ascii="Times New Roman" w:hAnsi="Times New Roman" w:cs="Times New Roman"/>
          <w:i/>
          <w:sz w:val="20"/>
          <w:szCs w:val="28"/>
        </w:rPr>
        <w:t>1989</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IUPAC-IUB</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Joint</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Commissi</w:t>
      </w:r>
      <w:r w:rsidR="003B3C76" w:rsidRPr="00A90348">
        <w:rPr>
          <w:rStyle w:val="citation"/>
          <w:rFonts w:ascii="Times New Roman" w:hAnsi="Times New Roman" w:cs="Times New Roman"/>
          <w:sz w:val="20"/>
          <w:szCs w:val="28"/>
        </w:rPr>
        <w:t>on</w:t>
      </w:r>
      <w:r w:rsidR="00A90348">
        <w:rPr>
          <w:rStyle w:val="citation"/>
          <w:rFonts w:ascii="Times New Roman" w:hAnsi="Times New Roman" w:cs="Times New Roman"/>
          <w:sz w:val="20"/>
          <w:szCs w:val="28"/>
        </w:rPr>
        <w:t xml:space="preserve"> </w:t>
      </w:r>
      <w:r w:rsidR="003B3C76" w:rsidRPr="00A90348">
        <w:rPr>
          <w:rStyle w:val="citation"/>
          <w:rFonts w:ascii="Times New Roman" w:hAnsi="Times New Roman" w:cs="Times New Roman"/>
          <w:sz w:val="20"/>
          <w:szCs w:val="28"/>
        </w:rPr>
        <w:t>on</w:t>
      </w:r>
      <w:r w:rsidR="00A90348">
        <w:rPr>
          <w:rStyle w:val="citation"/>
          <w:rFonts w:ascii="Times New Roman" w:hAnsi="Times New Roman" w:cs="Times New Roman"/>
          <w:sz w:val="20"/>
          <w:szCs w:val="28"/>
        </w:rPr>
        <w:t xml:space="preserve"> </w:t>
      </w:r>
      <w:r w:rsidR="003B3C76" w:rsidRPr="00A90348">
        <w:rPr>
          <w:rStyle w:val="citation"/>
          <w:rFonts w:ascii="Times New Roman" w:hAnsi="Times New Roman" w:cs="Times New Roman"/>
          <w:sz w:val="20"/>
          <w:szCs w:val="28"/>
        </w:rPr>
        <w:t>Biochemical</w:t>
      </w:r>
      <w:r w:rsidR="00A90348">
        <w:rPr>
          <w:rStyle w:val="citation"/>
          <w:rFonts w:ascii="Times New Roman" w:hAnsi="Times New Roman" w:cs="Times New Roman"/>
          <w:sz w:val="20"/>
          <w:szCs w:val="28"/>
        </w:rPr>
        <w:t xml:space="preserve"> </w:t>
      </w:r>
      <w:r w:rsidR="003B3C76" w:rsidRPr="00A90348">
        <w:rPr>
          <w:rStyle w:val="citation"/>
          <w:rFonts w:ascii="Times New Roman" w:hAnsi="Times New Roman" w:cs="Times New Roman"/>
          <w:sz w:val="20"/>
          <w:szCs w:val="28"/>
        </w:rPr>
        <w:t>Nomenclature.</w:t>
      </w:r>
      <w:r w:rsidR="00341201">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(JCBN).</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i/>
          <w:iCs/>
          <w:sz w:val="20"/>
          <w:szCs w:val="28"/>
        </w:rPr>
        <w:t>Eur</w:t>
      </w:r>
      <w:r w:rsidR="003B3C76" w:rsidRPr="00A90348">
        <w:rPr>
          <w:rStyle w:val="citation"/>
          <w:rFonts w:ascii="Times New Roman" w:hAnsi="Times New Roman" w:cs="Times New Roman"/>
          <w:i/>
          <w:iCs/>
          <w:sz w:val="20"/>
          <w:szCs w:val="28"/>
        </w:rPr>
        <w:t>opean</w:t>
      </w:r>
      <w:r w:rsidR="00A90348">
        <w:rPr>
          <w:rStyle w:val="citation"/>
          <w:rFonts w:ascii="Times New Roman" w:hAnsi="Times New Roman" w:cs="Times New Roman"/>
          <w:i/>
          <w:iCs/>
          <w:sz w:val="20"/>
          <w:szCs w:val="28"/>
        </w:rPr>
        <w:t xml:space="preserve"> </w:t>
      </w:r>
      <w:r w:rsidRPr="00A90348">
        <w:rPr>
          <w:rStyle w:val="citation"/>
          <w:rFonts w:ascii="Times New Roman" w:hAnsi="Times New Roman" w:cs="Times New Roman"/>
          <w:i/>
          <w:iCs/>
          <w:sz w:val="20"/>
          <w:szCs w:val="28"/>
        </w:rPr>
        <w:t>J</w:t>
      </w:r>
      <w:r w:rsidR="003B3C76" w:rsidRPr="00A90348">
        <w:rPr>
          <w:rStyle w:val="citation"/>
          <w:rFonts w:ascii="Times New Roman" w:hAnsi="Times New Roman" w:cs="Times New Roman"/>
          <w:i/>
          <w:iCs/>
          <w:sz w:val="20"/>
          <w:szCs w:val="28"/>
        </w:rPr>
        <w:t>ournal</w:t>
      </w:r>
      <w:r w:rsidR="00A90348">
        <w:rPr>
          <w:rStyle w:val="citation"/>
          <w:rFonts w:ascii="Times New Roman" w:hAnsi="Times New Roman" w:cs="Times New Roman"/>
          <w:i/>
          <w:iCs/>
          <w:sz w:val="20"/>
          <w:szCs w:val="28"/>
        </w:rPr>
        <w:t xml:space="preserve"> </w:t>
      </w:r>
      <w:r w:rsidR="003B3C76" w:rsidRPr="00A90348">
        <w:rPr>
          <w:rStyle w:val="citation"/>
          <w:rFonts w:ascii="Times New Roman" w:hAnsi="Times New Roman" w:cs="Times New Roman"/>
          <w:i/>
          <w:iCs/>
          <w:sz w:val="20"/>
          <w:szCs w:val="28"/>
        </w:rPr>
        <w:t>of</w:t>
      </w:r>
      <w:r w:rsidR="00A90348">
        <w:rPr>
          <w:rStyle w:val="citation"/>
          <w:rFonts w:ascii="Times New Roman" w:hAnsi="Times New Roman" w:cs="Times New Roman"/>
          <w:i/>
          <w:iCs/>
          <w:sz w:val="20"/>
          <w:szCs w:val="28"/>
        </w:rPr>
        <w:t xml:space="preserve"> </w:t>
      </w:r>
      <w:r w:rsidRPr="00A90348">
        <w:rPr>
          <w:rStyle w:val="citation"/>
          <w:rFonts w:ascii="Times New Roman" w:hAnsi="Times New Roman" w:cs="Times New Roman"/>
          <w:i/>
          <w:iCs/>
          <w:sz w:val="20"/>
          <w:szCs w:val="28"/>
        </w:rPr>
        <w:t>Biochem</w:t>
      </w:r>
      <w:r w:rsidR="003B3C76" w:rsidRPr="00A90348">
        <w:rPr>
          <w:rStyle w:val="citation"/>
          <w:rFonts w:ascii="Times New Roman" w:hAnsi="Times New Roman" w:cs="Times New Roman"/>
          <w:i/>
          <w:iCs/>
          <w:sz w:val="20"/>
          <w:szCs w:val="28"/>
        </w:rPr>
        <w:t>istry</w:t>
      </w:r>
      <w:r w:rsidRPr="00A90348">
        <w:rPr>
          <w:rStyle w:val="citation"/>
          <w:rFonts w:ascii="Times New Roman" w:hAnsi="Times New Roman" w:cs="Times New Roman"/>
          <w:i/>
          <w:iCs/>
          <w:sz w:val="20"/>
          <w:szCs w:val="28"/>
        </w:rPr>
        <w:t>.</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bCs/>
          <w:sz w:val="20"/>
          <w:szCs w:val="28"/>
        </w:rPr>
        <w:t>186</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(3):</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429–58.</w:t>
      </w:r>
      <w:r w:rsidR="00A90348">
        <w:rPr>
          <w:rStyle w:val="citation"/>
          <w:rFonts w:ascii="Times New Roman" w:hAnsi="Times New Roman" w:cs="Times New Roman"/>
          <w:sz w:val="20"/>
          <w:szCs w:val="28"/>
        </w:rPr>
        <w:t xml:space="preserve"> </w:t>
      </w:r>
      <w:r w:rsidRPr="00A90348">
        <w:rPr>
          <w:rStyle w:val="citation"/>
          <w:rFonts w:ascii="Times New Roman" w:hAnsi="Times New Roman" w:cs="Times New Roman"/>
          <w:sz w:val="20"/>
          <w:szCs w:val="28"/>
        </w:rPr>
        <w:t>(Wikipedia)</w:t>
      </w:r>
      <w:r w:rsidR="00341201">
        <w:rPr>
          <w:rStyle w:val="citation"/>
          <w:rFonts w:ascii="Times New Roman" w:hAnsi="Times New Roman" w:cs="Times New Roman"/>
          <w:sz w:val="20"/>
          <w:szCs w:val="28"/>
        </w:rPr>
        <w:t>.</w:t>
      </w:r>
    </w:p>
    <w:p w:rsidR="00A90348" w:rsidRPr="00A90348" w:rsidRDefault="00595482" w:rsidP="00A90348">
      <w:pPr>
        <w:pStyle w:val="Default"/>
        <w:numPr>
          <w:ilvl w:val="0"/>
          <w:numId w:val="3"/>
        </w:numPr>
        <w:snapToGrid w:val="0"/>
        <w:jc w:val="both"/>
        <w:rPr>
          <w:rFonts w:ascii="Times New Roman" w:hAnsi="Times New Roman" w:cs="Times New Roman"/>
          <w:sz w:val="20"/>
          <w:szCs w:val="28"/>
        </w:rPr>
      </w:pPr>
      <w:proofErr w:type="spellStart"/>
      <w:r w:rsidRPr="00A90348">
        <w:rPr>
          <w:rFonts w:ascii="Times New Roman" w:hAnsi="Times New Roman" w:cs="Times New Roman"/>
          <w:sz w:val="20"/>
          <w:szCs w:val="28"/>
        </w:rPr>
        <w:t>Ncube</w:t>
      </w:r>
      <w:proofErr w:type="spellEnd"/>
      <w:r w:rsidRPr="00A90348">
        <w:rPr>
          <w:rFonts w:ascii="Times New Roman" w:hAnsi="Times New Roman" w:cs="Times New Roman"/>
          <w:sz w:val="20"/>
          <w:szCs w:val="28"/>
        </w:rPr>
        <w:t>,</w:t>
      </w:r>
      <w:r w:rsidR="00A90348">
        <w:rPr>
          <w:rFonts w:ascii="Times New Roman" w:hAnsi="Times New Roman" w:cs="Times New Roman"/>
          <w:sz w:val="20"/>
          <w:szCs w:val="28"/>
        </w:rPr>
        <w:t xml:space="preserve"> </w:t>
      </w:r>
      <w:r w:rsidRPr="00A90348">
        <w:rPr>
          <w:rFonts w:ascii="Times New Roman" w:hAnsi="Times New Roman" w:cs="Times New Roman"/>
          <w:sz w:val="20"/>
          <w:szCs w:val="28"/>
        </w:rPr>
        <w:t>N.</w:t>
      </w:r>
      <w:r w:rsidR="00A90348">
        <w:rPr>
          <w:rFonts w:ascii="Times New Roman" w:hAnsi="Times New Roman" w:cs="Times New Roman"/>
          <w:sz w:val="20"/>
          <w:szCs w:val="28"/>
        </w:rPr>
        <w:t xml:space="preserve"> </w:t>
      </w:r>
      <w:r w:rsidRPr="00A90348">
        <w:rPr>
          <w:rFonts w:ascii="Times New Roman" w:hAnsi="Times New Roman" w:cs="Times New Roman"/>
          <w:sz w:val="20"/>
          <w:szCs w:val="28"/>
        </w:rPr>
        <w:t>S.,</w:t>
      </w:r>
      <w:r w:rsidR="00A90348">
        <w:rPr>
          <w:rFonts w:ascii="Times New Roman" w:hAnsi="Times New Roman" w:cs="Times New Roman"/>
          <w:sz w:val="20"/>
          <w:szCs w:val="28"/>
        </w:rPr>
        <w:t xml:space="preserve"> </w:t>
      </w:r>
      <w:proofErr w:type="spellStart"/>
      <w:r w:rsidRPr="00A90348">
        <w:rPr>
          <w:rFonts w:ascii="Times New Roman" w:hAnsi="Times New Roman" w:cs="Times New Roman"/>
          <w:sz w:val="20"/>
          <w:szCs w:val="28"/>
        </w:rPr>
        <w:t>Afolayan</w:t>
      </w:r>
      <w:proofErr w:type="spellEnd"/>
      <w:r w:rsidRPr="00A90348">
        <w:rPr>
          <w:rFonts w:ascii="Times New Roman" w:hAnsi="Times New Roman" w:cs="Times New Roman"/>
          <w:sz w:val="20"/>
          <w:szCs w:val="28"/>
        </w:rPr>
        <w:t>,</w:t>
      </w:r>
      <w:r w:rsidR="00A90348">
        <w:rPr>
          <w:rFonts w:ascii="Times New Roman" w:hAnsi="Times New Roman" w:cs="Times New Roman"/>
          <w:sz w:val="20"/>
          <w:szCs w:val="28"/>
        </w:rPr>
        <w:t xml:space="preserve"> </w:t>
      </w:r>
      <w:r w:rsidRPr="00A90348">
        <w:rPr>
          <w:rFonts w:ascii="Times New Roman" w:hAnsi="Times New Roman" w:cs="Times New Roman"/>
          <w:sz w:val="20"/>
          <w:szCs w:val="28"/>
        </w:rPr>
        <w:t>A.</w:t>
      </w:r>
      <w:r w:rsidR="00A90348">
        <w:rPr>
          <w:rFonts w:ascii="Times New Roman" w:hAnsi="Times New Roman" w:cs="Times New Roman"/>
          <w:sz w:val="20"/>
          <w:szCs w:val="28"/>
        </w:rPr>
        <w:t xml:space="preserve"> </w:t>
      </w:r>
      <w:proofErr w:type="spellStart"/>
      <w:r w:rsidRPr="00A90348">
        <w:rPr>
          <w:rFonts w:ascii="Times New Roman" w:hAnsi="Times New Roman" w:cs="Times New Roman"/>
          <w:sz w:val="20"/>
          <w:szCs w:val="28"/>
        </w:rPr>
        <w:t>J.and</w:t>
      </w:r>
      <w:proofErr w:type="spellEnd"/>
      <w:r w:rsidR="00A90348">
        <w:rPr>
          <w:rFonts w:ascii="Times New Roman" w:hAnsi="Times New Roman" w:cs="Times New Roman"/>
          <w:sz w:val="20"/>
          <w:szCs w:val="28"/>
        </w:rPr>
        <w:t xml:space="preserve"> </w:t>
      </w:r>
      <w:proofErr w:type="spellStart"/>
      <w:r w:rsidRPr="00A90348">
        <w:rPr>
          <w:rFonts w:ascii="Times New Roman" w:hAnsi="Times New Roman" w:cs="Times New Roman"/>
          <w:sz w:val="20"/>
          <w:szCs w:val="28"/>
        </w:rPr>
        <w:t>Okoh</w:t>
      </w:r>
      <w:proofErr w:type="spellEnd"/>
      <w:r w:rsidRPr="00A90348">
        <w:rPr>
          <w:rFonts w:ascii="Times New Roman" w:hAnsi="Times New Roman" w:cs="Times New Roman"/>
          <w:sz w:val="20"/>
          <w:szCs w:val="28"/>
        </w:rPr>
        <w:t>,</w:t>
      </w:r>
      <w:r w:rsidR="00A90348">
        <w:rPr>
          <w:rFonts w:ascii="Times New Roman" w:hAnsi="Times New Roman" w:cs="Times New Roman"/>
          <w:sz w:val="20"/>
          <w:szCs w:val="28"/>
        </w:rPr>
        <w:t xml:space="preserve"> </w:t>
      </w:r>
      <w:r w:rsidRPr="00A90348">
        <w:rPr>
          <w:rFonts w:ascii="Times New Roman" w:hAnsi="Times New Roman" w:cs="Times New Roman"/>
          <w:sz w:val="20"/>
          <w:szCs w:val="28"/>
        </w:rPr>
        <w:t>A.</w:t>
      </w:r>
      <w:r w:rsidR="00A90348">
        <w:rPr>
          <w:rFonts w:ascii="Times New Roman" w:hAnsi="Times New Roman" w:cs="Times New Roman"/>
          <w:sz w:val="20"/>
          <w:szCs w:val="28"/>
        </w:rPr>
        <w:t xml:space="preserve"> </w:t>
      </w:r>
      <w:r w:rsidRPr="00A90348">
        <w:rPr>
          <w:rFonts w:ascii="Times New Roman" w:hAnsi="Times New Roman" w:cs="Times New Roman"/>
          <w:sz w:val="20"/>
          <w:szCs w:val="28"/>
        </w:rPr>
        <w:t>I.</w:t>
      </w:r>
      <w:r w:rsidR="00A90348">
        <w:rPr>
          <w:rFonts w:ascii="Times New Roman" w:hAnsi="Times New Roman" w:cs="Times New Roman"/>
          <w:sz w:val="20"/>
          <w:szCs w:val="28"/>
        </w:rPr>
        <w:t xml:space="preserve"> </w:t>
      </w:r>
      <w:r w:rsidRPr="00A90348">
        <w:rPr>
          <w:rFonts w:ascii="Times New Roman" w:hAnsi="Times New Roman" w:cs="Times New Roman"/>
          <w:sz w:val="20"/>
          <w:szCs w:val="28"/>
        </w:rPr>
        <w:t>(2008)</w:t>
      </w:r>
      <w:r w:rsidR="00A90348">
        <w:rPr>
          <w:rFonts w:ascii="Times New Roman" w:hAnsi="Times New Roman" w:cs="Times New Roman"/>
          <w:sz w:val="20"/>
          <w:szCs w:val="28"/>
        </w:rPr>
        <w:t xml:space="preserve"> </w:t>
      </w:r>
      <w:r w:rsidR="003B3C76" w:rsidRPr="00A90348">
        <w:rPr>
          <w:rFonts w:ascii="Times New Roman" w:hAnsi="Times New Roman" w:cs="Times New Roman"/>
          <w:i/>
          <w:sz w:val="20"/>
          <w:szCs w:val="28"/>
        </w:rPr>
        <w:t>Assessment</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techniques</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of</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antimicrobial</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prop</w:t>
      </w:r>
      <w:r w:rsidR="003B3C76" w:rsidRPr="00A90348">
        <w:rPr>
          <w:rFonts w:ascii="Times New Roman" w:hAnsi="Times New Roman" w:cs="Times New Roman"/>
          <w:i/>
          <w:sz w:val="20"/>
          <w:szCs w:val="28"/>
        </w:rPr>
        <w:t>erties</w:t>
      </w:r>
      <w:r w:rsidR="00A90348">
        <w:rPr>
          <w:rFonts w:ascii="Times New Roman" w:hAnsi="Times New Roman" w:cs="Times New Roman"/>
          <w:i/>
          <w:sz w:val="20"/>
          <w:szCs w:val="28"/>
        </w:rPr>
        <w:t xml:space="preserve"> </w:t>
      </w:r>
      <w:r w:rsidR="003B3C76" w:rsidRPr="00A90348">
        <w:rPr>
          <w:rFonts w:ascii="Times New Roman" w:hAnsi="Times New Roman" w:cs="Times New Roman"/>
          <w:i/>
          <w:sz w:val="20"/>
          <w:szCs w:val="28"/>
        </w:rPr>
        <w:t>of</w:t>
      </w:r>
      <w:r w:rsidR="00A90348">
        <w:rPr>
          <w:rFonts w:ascii="Times New Roman" w:hAnsi="Times New Roman" w:cs="Times New Roman"/>
          <w:i/>
          <w:sz w:val="20"/>
          <w:szCs w:val="28"/>
        </w:rPr>
        <w:t xml:space="preserve"> </w:t>
      </w:r>
      <w:r w:rsidR="003B3C76" w:rsidRPr="00A90348">
        <w:rPr>
          <w:rFonts w:ascii="Times New Roman" w:hAnsi="Times New Roman" w:cs="Times New Roman"/>
          <w:i/>
          <w:sz w:val="20"/>
          <w:szCs w:val="28"/>
        </w:rPr>
        <w:t>natural</w:t>
      </w:r>
      <w:r w:rsidR="00A90348">
        <w:rPr>
          <w:rFonts w:ascii="Times New Roman" w:hAnsi="Times New Roman" w:cs="Times New Roman"/>
          <w:i/>
          <w:sz w:val="20"/>
          <w:szCs w:val="28"/>
        </w:rPr>
        <w:t xml:space="preserve"> </w:t>
      </w:r>
      <w:r w:rsidR="003B3C76" w:rsidRPr="00A90348">
        <w:rPr>
          <w:rFonts w:ascii="Times New Roman" w:hAnsi="Times New Roman" w:cs="Times New Roman"/>
          <w:i/>
          <w:sz w:val="20"/>
          <w:szCs w:val="28"/>
        </w:rPr>
        <w:t>compounds</w:t>
      </w:r>
      <w:r w:rsidR="00A90348">
        <w:rPr>
          <w:rFonts w:ascii="Times New Roman" w:hAnsi="Times New Roman" w:cs="Times New Roman"/>
          <w:i/>
          <w:sz w:val="20"/>
          <w:szCs w:val="28"/>
        </w:rPr>
        <w:t xml:space="preserve"> </w:t>
      </w:r>
      <w:r w:rsidR="003B3C76" w:rsidRPr="00A90348">
        <w:rPr>
          <w:rFonts w:ascii="Times New Roman" w:hAnsi="Times New Roman" w:cs="Times New Roman"/>
          <w:i/>
          <w:sz w:val="20"/>
          <w:szCs w:val="28"/>
        </w:rPr>
        <w:t>of</w:t>
      </w:r>
      <w:r w:rsidR="00A90348">
        <w:rPr>
          <w:rFonts w:ascii="Times New Roman" w:hAnsi="Times New Roman" w:cs="Times New Roman"/>
          <w:i/>
          <w:sz w:val="20"/>
          <w:szCs w:val="28"/>
        </w:rPr>
        <w:t xml:space="preserve"> </w:t>
      </w:r>
      <w:r w:rsidR="003B3C76" w:rsidRPr="00A90348">
        <w:rPr>
          <w:rFonts w:ascii="Times New Roman" w:hAnsi="Times New Roman" w:cs="Times New Roman"/>
          <w:i/>
          <w:sz w:val="20"/>
          <w:szCs w:val="28"/>
        </w:rPr>
        <w:t>plant</w:t>
      </w:r>
      <w:r w:rsidR="00A90348">
        <w:rPr>
          <w:rFonts w:ascii="Times New Roman" w:hAnsi="Times New Roman" w:cs="Times New Roman"/>
          <w:i/>
          <w:sz w:val="20"/>
          <w:szCs w:val="28"/>
        </w:rPr>
        <w:t xml:space="preserve"> </w:t>
      </w:r>
      <w:r w:rsidR="003B3C76" w:rsidRPr="00A90348">
        <w:rPr>
          <w:rFonts w:ascii="Times New Roman" w:hAnsi="Times New Roman" w:cs="Times New Roman"/>
          <w:i/>
          <w:sz w:val="20"/>
          <w:szCs w:val="28"/>
        </w:rPr>
        <w:t>origin:</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current</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methods</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and</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future</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trends.</w:t>
      </w:r>
      <w:r w:rsidR="00A90348">
        <w:rPr>
          <w:rFonts w:ascii="Times New Roman" w:hAnsi="Times New Roman" w:cs="Times New Roman"/>
          <w:sz w:val="20"/>
          <w:szCs w:val="28"/>
        </w:rPr>
        <w:t xml:space="preserve"> </w:t>
      </w:r>
      <w:r w:rsidR="003B3C76" w:rsidRPr="00A90348">
        <w:rPr>
          <w:rFonts w:ascii="Times New Roman" w:hAnsi="Times New Roman" w:cs="Times New Roman"/>
          <w:i/>
          <w:sz w:val="20"/>
          <w:szCs w:val="28"/>
        </w:rPr>
        <w:t>African</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Journal</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of</w:t>
      </w:r>
      <w:r w:rsidR="00A90348">
        <w:rPr>
          <w:rFonts w:ascii="Times New Roman" w:hAnsi="Times New Roman" w:cs="Times New Roman"/>
          <w:i/>
          <w:sz w:val="20"/>
          <w:szCs w:val="28"/>
        </w:rPr>
        <w:t xml:space="preserve"> </w:t>
      </w:r>
      <w:r w:rsidRPr="00A90348">
        <w:rPr>
          <w:rFonts w:ascii="Times New Roman" w:hAnsi="Times New Roman" w:cs="Times New Roman"/>
          <w:i/>
          <w:sz w:val="20"/>
          <w:szCs w:val="28"/>
        </w:rPr>
        <w:t>Biotech</w:t>
      </w:r>
      <w:r w:rsidR="003B3C76" w:rsidRPr="00A90348">
        <w:rPr>
          <w:rFonts w:ascii="Times New Roman" w:hAnsi="Times New Roman" w:cs="Times New Roman"/>
          <w:i/>
          <w:sz w:val="20"/>
          <w:szCs w:val="28"/>
        </w:rPr>
        <w:t>.</w:t>
      </w:r>
      <w:r w:rsidR="00A90348">
        <w:rPr>
          <w:rFonts w:ascii="Times New Roman" w:hAnsi="Times New Roman" w:cs="Times New Roman"/>
          <w:sz w:val="20"/>
          <w:szCs w:val="28"/>
        </w:rPr>
        <w:t xml:space="preserve"> </w:t>
      </w:r>
      <w:r w:rsidR="003B3C76" w:rsidRPr="00A90348">
        <w:rPr>
          <w:rFonts w:ascii="Times New Roman" w:hAnsi="Times New Roman" w:cs="Times New Roman"/>
          <w:sz w:val="20"/>
          <w:szCs w:val="28"/>
        </w:rPr>
        <w:t>7</w:t>
      </w:r>
      <w:r w:rsidR="00A90348">
        <w:rPr>
          <w:rFonts w:ascii="Times New Roman" w:hAnsi="Times New Roman" w:cs="Times New Roman"/>
          <w:sz w:val="20"/>
          <w:szCs w:val="28"/>
        </w:rPr>
        <w:t xml:space="preserve"> </w:t>
      </w:r>
      <w:r w:rsidRPr="00A90348">
        <w:rPr>
          <w:rFonts w:ascii="Times New Roman" w:hAnsi="Times New Roman" w:cs="Times New Roman"/>
          <w:sz w:val="20"/>
          <w:szCs w:val="28"/>
        </w:rPr>
        <w:t>(12):1797-1806.</w:t>
      </w:r>
    </w:p>
    <w:p w:rsidR="00A90348" w:rsidRPr="00A90348" w:rsidRDefault="00595482" w:rsidP="00A90348">
      <w:pPr>
        <w:pStyle w:val="Default"/>
        <w:numPr>
          <w:ilvl w:val="0"/>
          <w:numId w:val="3"/>
        </w:numPr>
        <w:snapToGrid w:val="0"/>
        <w:jc w:val="both"/>
        <w:rPr>
          <w:rFonts w:ascii="Times New Roman" w:hAnsi="Times New Roman" w:cs="Times New Roman"/>
          <w:bCs/>
          <w:sz w:val="20"/>
          <w:szCs w:val="28"/>
        </w:rPr>
      </w:pPr>
      <w:proofErr w:type="spellStart"/>
      <w:r w:rsidRPr="00A90348">
        <w:rPr>
          <w:rFonts w:ascii="Times New Roman" w:hAnsi="Times New Roman" w:cs="Times New Roman"/>
          <w:bCs/>
          <w:sz w:val="20"/>
          <w:szCs w:val="28"/>
        </w:rPr>
        <w:t>Sim</w:t>
      </w:r>
      <w:proofErr w:type="spellEnd"/>
      <w:r w:rsidR="00A90348">
        <w:rPr>
          <w:rFonts w:ascii="Times New Roman" w:hAnsi="Times New Roman" w:cs="Times New Roman"/>
          <w:bCs/>
          <w:sz w:val="20"/>
          <w:szCs w:val="28"/>
        </w:rPr>
        <w:t xml:space="preserve"> </w:t>
      </w:r>
      <w:proofErr w:type="spellStart"/>
      <w:r w:rsidRPr="00A90348">
        <w:rPr>
          <w:rFonts w:ascii="Times New Roman" w:hAnsi="Times New Roman" w:cs="Times New Roman"/>
          <w:bCs/>
          <w:sz w:val="20"/>
          <w:szCs w:val="28"/>
        </w:rPr>
        <w:t>Ee</w:t>
      </w:r>
      <w:proofErr w:type="spellEnd"/>
      <w:r w:rsidR="00A90348">
        <w:rPr>
          <w:rFonts w:ascii="Times New Roman" w:hAnsi="Times New Roman" w:cs="Times New Roman"/>
          <w:bCs/>
          <w:sz w:val="20"/>
          <w:szCs w:val="28"/>
        </w:rPr>
        <w:t xml:space="preserve"> </w:t>
      </w:r>
      <w:r w:rsidRPr="00A90348">
        <w:rPr>
          <w:rFonts w:ascii="Times New Roman" w:hAnsi="Times New Roman" w:cs="Times New Roman"/>
          <w:bCs/>
          <w:sz w:val="20"/>
          <w:szCs w:val="28"/>
        </w:rPr>
        <w:t>Wei</w:t>
      </w:r>
      <w:r w:rsidR="00A90348">
        <w:rPr>
          <w:rFonts w:ascii="Times New Roman" w:hAnsi="Times New Roman" w:cs="Times New Roman"/>
          <w:bCs/>
          <w:sz w:val="20"/>
          <w:szCs w:val="28"/>
        </w:rPr>
        <w:t xml:space="preserve"> </w:t>
      </w:r>
      <w:r w:rsidRPr="00A90348">
        <w:rPr>
          <w:rFonts w:ascii="Times New Roman" w:hAnsi="Times New Roman" w:cs="Times New Roman"/>
          <w:bCs/>
          <w:sz w:val="20"/>
          <w:szCs w:val="28"/>
        </w:rPr>
        <w:t>(2011).</w:t>
      </w:r>
      <w:r w:rsidR="00A90348">
        <w:rPr>
          <w:rFonts w:ascii="Times New Roman" w:hAnsi="Times New Roman" w:cs="Times New Roman"/>
          <w:bCs/>
          <w:sz w:val="20"/>
          <w:szCs w:val="28"/>
        </w:rPr>
        <w:t xml:space="preserve"> </w:t>
      </w:r>
      <w:r w:rsidRPr="00A90348">
        <w:rPr>
          <w:rFonts w:ascii="Times New Roman" w:hAnsi="Times New Roman" w:cs="Times New Roman"/>
          <w:bCs/>
          <w:i/>
          <w:sz w:val="20"/>
          <w:szCs w:val="28"/>
        </w:rPr>
        <w:t>Isolation</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and</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Dete</w:t>
      </w:r>
      <w:r w:rsidR="003B3C76" w:rsidRPr="00A90348">
        <w:rPr>
          <w:rFonts w:ascii="Times New Roman" w:hAnsi="Times New Roman" w:cs="Times New Roman"/>
          <w:bCs/>
          <w:i/>
          <w:sz w:val="20"/>
          <w:szCs w:val="28"/>
        </w:rPr>
        <w:t>rmination</w:t>
      </w:r>
      <w:r w:rsidR="00A90348">
        <w:rPr>
          <w:rFonts w:ascii="Times New Roman" w:hAnsi="Times New Roman" w:cs="Times New Roman"/>
          <w:bCs/>
          <w:i/>
          <w:sz w:val="20"/>
          <w:szCs w:val="28"/>
        </w:rPr>
        <w:t xml:space="preserve"> </w:t>
      </w:r>
      <w:r w:rsidR="003B3C76" w:rsidRPr="00A90348">
        <w:rPr>
          <w:rFonts w:ascii="Times New Roman" w:hAnsi="Times New Roman" w:cs="Times New Roman"/>
          <w:bCs/>
          <w:i/>
          <w:sz w:val="20"/>
          <w:szCs w:val="28"/>
        </w:rPr>
        <w:t>of</w:t>
      </w:r>
      <w:r w:rsidR="00A90348">
        <w:rPr>
          <w:rFonts w:ascii="Times New Roman" w:hAnsi="Times New Roman" w:cs="Times New Roman"/>
          <w:bCs/>
          <w:i/>
          <w:sz w:val="20"/>
          <w:szCs w:val="28"/>
        </w:rPr>
        <w:t xml:space="preserve"> </w:t>
      </w:r>
      <w:r w:rsidR="003B3C76" w:rsidRPr="00A90348">
        <w:rPr>
          <w:rFonts w:ascii="Times New Roman" w:hAnsi="Times New Roman" w:cs="Times New Roman"/>
          <w:bCs/>
          <w:i/>
          <w:sz w:val="20"/>
          <w:szCs w:val="28"/>
        </w:rPr>
        <w:t>Anti-Nutritional</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Compounds</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From</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Root</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And</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Shells</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Of</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Peanut</w:t>
      </w:r>
      <w:r w:rsidR="00A90348">
        <w:rPr>
          <w:rFonts w:ascii="Times New Roman" w:hAnsi="Times New Roman" w:cs="Times New Roman"/>
          <w:bCs/>
          <w:i/>
          <w:sz w:val="20"/>
          <w:szCs w:val="28"/>
        </w:rPr>
        <w:t xml:space="preserve"> </w:t>
      </w:r>
      <w:r w:rsidRPr="00A90348">
        <w:rPr>
          <w:rFonts w:ascii="Times New Roman" w:hAnsi="Times New Roman" w:cs="Times New Roman"/>
          <w:bCs/>
          <w:i/>
          <w:sz w:val="20"/>
          <w:szCs w:val="28"/>
        </w:rPr>
        <w:t>(</w:t>
      </w:r>
      <w:proofErr w:type="spellStart"/>
      <w:r w:rsidR="003B3C76" w:rsidRPr="00A90348">
        <w:rPr>
          <w:rFonts w:ascii="Times New Roman" w:hAnsi="Times New Roman" w:cs="Times New Roman"/>
          <w:bCs/>
          <w:i/>
          <w:iCs/>
          <w:sz w:val="20"/>
          <w:szCs w:val="28"/>
        </w:rPr>
        <w:t>Arachis</w:t>
      </w:r>
      <w:proofErr w:type="spellEnd"/>
      <w:r w:rsidR="00A90348">
        <w:rPr>
          <w:rFonts w:ascii="Times New Roman" w:hAnsi="Times New Roman" w:cs="Times New Roman"/>
          <w:bCs/>
          <w:i/>
          <w:iCs/>
          <w:sz w:val="20"/>
          <w:szCs w:val="28"/>
        </w:rPr>
        <w:t xml:space="preserve"> </w:t>
      </w:r>
      <w:proofErr w:type="spellStart"/>
      <w:r w:rsidRPr="00A90348">
        <w:rPr>
          <w:rFonts w:ascii="Times New Roman" w:hAnsi="Times New Roman" w:cs="Times New Roman"/>
          <w:bCs/>
          <w:i/>
          <w:iCs/>
          <w:sz w:val="20"/>
          <w:szCs w:val="28"/>
        </w:rPr>
        <w:t>Hypogaea</w:t>
      </w:r>
      <w:proofErr w:type="spellEnd"/>
      <w:r w:rsidRPr="00A90348">
        <w:rPr>
          <w:rFonts w:ascii="Times New Roman" w:hAnsi="Times New Roman" w:cs="Times New Roman"/>
          <w:bCs/>
          <w:i/>
          <w:sz w:val="20"/>
          <w:szCs w:val="28"/>
        </w:rPr>
        <w:t>)</w:t>
      </w:r>
      <w:r w:rsidR="003B3C76" w:rsidRPr="00A90348">
        <w:rPr>
          <w:rFonts w:ascii="Times New Roman" w:hAnsi="Times New Roman" w:cs="Times New Roman"/>
          <w:bCs/>
          <w:i/>
          <w:sz w:val="20"/>
          <w:szCs w:val="28"/>
        </w:rPr>
        <w:t>.</w:t>
      </w:r>
      <w:r w:rsidR="00A90348">
        <w:rPr>
          <w:rFonts w:ascii="Times New Roman" w:hAnsi="Times New Roman" w:cs="Times New Roman"/>
          <w:bCs/>
          <w:i/>
          <w:sz w:val="20"/>
          <w:szCs w:val="28"/>
        </w:rPr>
        <w:t xml:space="preserve"> </w:t>
      </w:r>
      <w:r w:rsidR="003B3C76" w:rsidRPr="00A90348">
        <w:rPr>
          <w:rFonts w:ascii="Times New Roman" w:hAnsi="Times New Roman" w:cs="Times New Roman"/>
          <w:bCs/>
          <w:sz w:val="20"/>
          <w:szCs w:val="28"/>
        </w:rPr>
        <w:t>pp</w:t>
      </w:r>
      <w:r w:rsidR="00A90348">
        <w:rPr>
          <w:rFonts w:ascii="Times New Roman" w:hAnsi="Times New Roman" w:cs="Times New Roman"/>
          <w:bCs/>
          <w:sz w:val="20"/>
          <w:szCs w:val="28"/>
        </w:rPr>
        <w:t xml:space="preserve"> </w:t>
      </w:r>
      <w:r w:rsidR="003B3C76" w:rsidRPr="00A90348">
        <w:rPr>
          <w:rFonts w:ascii="Times New Roman" w:hAnsi="Times New Roman" w:cs="Times New Roman"/>
          <w:bCs/>
          <w:sz w:val="20"/>
          <w:szCs w:val="28"/>
        </w:rPr>
        <w:t>17</w:t>
      </w:r>
      <w:r w:rsidR="00A90348">
        <w:rPr>
          <w:rFonts w:ascii="Times New Roman" w:hAnsi="Times New Roman" w:cs="Times New Roman"/>
          <w:bCs/>
          <w:sz w:val="20"/>
          <w:szCs w:val="28"/>
        </w:rPr>
        <w:t xml:space="preserve"> </w:t>
      </w:r>
      <w:r w:rsidRPr="00A90348">
        <w:rPr>
          <w:rFonts w:ascii="Times New Roman" w:hAnsi="Times New Roman" w:cs="Times New Roman"/>
          <w:bCs/>
          <w:sz w:val="20"/>
          <w:szCs w:val="28"/>
        </w:rPr>
        <w:t>–</w:t>
      </w:r>
      <w:r w:rsidR="00A90348">
        <w:rPr>
          <w:rFonts w:ascii="Times New Roman" w:hAnsi="Times New Roman" w:cs="Times New Roman"/>
          <w:bCs/>
          <w:sz w:val="20"/>
          <w:szCs w:val="28"/>
        </w:rPr>
        <w:t xml:space="preserve"> </w:t>
      </w:r>
      <w:r w:rsidRPr="00A90348">
        <w:rPr>
          <w:rFonts w:ascii="Times New Roman" w:hAnsi="Times New Roman" w:cs="Times New Roman"/>
          <w:bCs/>
          <w:sz w:val="20"/>
          <w:szCs w:val="28"/>
        </w:rPr>
        <w:t>25</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Style w:val="citation"/>
          <w:rFonts w:ascii="Times New Roman" w:hAnsi="Times New Roman"/>
          <w:sz w:val="20"/>
          <w:szCs w:val="28"/>
          <w:lang w:eastAsia="en-GB"/>
        </w:rPr>
      </w:pPr>
      <w:r w:rsidRPr="00A90348">
        <w:rPr>
          <w:rFonts w:ascii="Times New Roman" w:hAnsi="Times New Roman"/>
          <w:sz w:val="20"/>
          <w:szCs w:val="28"/>
          <w:lang w:eastAsia="en-GB"/>
        </w:rPr>
        <w:t>Schneider</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G,</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Wolfing</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J</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(2004).</w:t>
      </w:r>
      <w:r w:rsidR="00A90348">
        <w:rPr>
          <w:rFonts w:ascii="Times New Roman" w:hAnsi="Times New Roman"/>
          <w:sz w:val="20"/>
          <w:szCs w:val="28"/>
          <w:lang w:eastAsia="en-GB"/>
        </w:rPr>
        <w:t xml:space="preserve"> </w:t>
      </w:r>
      <w:r w:rsidRPr="00A90348">
        <w:rPr>
          <w:rFonts w:ascii="Times New Roman" w:hAnsi="Times New Roman"/>
          <w:i/>
          <w:sz w:val="20"/>
          <w:szCs w:val="28"/>
          <w:lang w:eastAsia="en-GB"/>
        </w:rPr>
        <w:t>Synth</w:t>
      </w:r>
      <w:r w:rsidR="003B3C76" w:rsidRPr="00A90348">
        <w:rPr>
          <w:rFonts w:ascii="Times New Roman" w:hAnsi="Times New Roman"/>
          <w:i/>
          <w:sz w:val="20"/>
          <w:szCs w:val="28"/>
          <w:lang w:eastAsia="en-GB"/>
        </w:rPr>
        <w:t>etic</w:t>
      </w:r>
      <w:r w:rsidR="00A90348">
        <w:rPr>
          <w:rFonts w:ascii="Times New Roman" w:hAnsi="Times New Roman"/>
          <w:i/>
          <w:sz w:val="20"/>
          <w:szCs w:val="28"/>
          <w:lang w:eastAsia="en-GB"/>
        </w:rPr>
        <w:t xml:space="preserve"> </w:t>
      </w:r>
      <w:proofErr w:type="spellStart"/>
      <w:r w:rsidR="003B3C76" w:rsidRPr="00A90348">
        <w:rPr>
          <w:rFonts w:ascii="Times New Roman" w:hAnsi="Times New Roman"/>
          <w:i/>
          <w:sz w:val="20"/>
          <w:szCs w:val="28"/>
          <w:lang w:eastAsia="en-GB"/>
        </w:rPr>
        <w:t>cardenolides</w:t>
      </w:r>
      <w:proofErr w:type="spellEnd"/>
      <w:r w:rsidR="00A90348">
        <w:rPr>
          <w:rFonts w:ascii="Times New Roman" w:hAnsi="Times New Roman"/>
          <w:i/>
          <w:sz w:val="20"/>
          <w:szCs w:val="28"/>
          <w:lang w:eastAsia="en-GB"/>
        </w:rPr>
        <w:t xml:space="preserve"> </w:t>
      </w:r>
      <w:r w:rsidR="003B3C76" w:rsidRPr="00A90348">
        <w:rPr>
          <w:rFonts w:ascii="Times New Roman" w:hAnsi="Times New Roman"/>
          <w:i/>
          <w:sz w:val="20"/>
          <w:szCs w:val="28"/>
          <w:lang w:eastAsia="en-GB"/>
        </w:rPr>
        <w:t>and</w:t>
      </w:r>
      <w:r w:rsidR="00A90348">
        <w:rPr>
          <w:rFonts w:ascii="Times New Roman" w:hAnsi="Times New Roman"/>
          <w:i/>
          <w:sz w:val="20"/>
          <w:szCs w:val="28"/>
          <w:lang w:eastAsia="en-GB"/>
        </w:rPr>
        <w:t xml:space="preserve"> </w:t>
      </w:r>
      <w:r w:rsidR="003B3C76" w:rsidRPr="00A90348">
        <w:rPr>
          <w:rFonts w:ascii="Times New Roman" w:hAnsi="Times New Roman"/>
          <w:i/>
          <w:sz w:val="20"/>
          <w:szCs w:val="28"/>
          <w:lang w:eastAsia="en-GB"/>
        </w:rPr>
        <w:t>related</w:t>
      </w:r>
      <w:r w:rsidR="00A90348">
        <w:rPr>
          <w:rFonts w:ascii="Times New Roman" w:hAnsi="Times New Roman"/>
          <w:i/>
          <w:sz w:val="20"/>
          <w:szCs w:val="28"/>
          <w:lang w:eastAsia="en-GB"/>
        </w:rPr>
        <w:t xml:space="preserve"> </w:t>
      </w:r>
      <w:r w:rsidRPr="00A90348">
        <w:rPr>
          <w:rFonts w:ascii="Times New Roman" w:hAnsi="Times New Roman"/>
          <w:i/>
          <w:sz w:val="20"/>
          <w:szCs w:val="28"/>
          <w:lang w:eastAsia="en-GB"/>
        </w:rPr>
        <w:t>compounds</w:t>
      </w:r>
      <w:r w:rsidRPr="00A90348">
        <w:rPr>
          <w:rFonts w:ascii="Times New Roman" w:hAnsi="Times New Roman"/>
          <w:sz w:val="20"/>
          <w:szCs w:val="28"/>
          <w:lang w:eastAsia="en-GB"/>
        </w:rPr>
        <w:t>.</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Current</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Organic</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Chem.,</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8:</w:t>
      </w:r>
      <w:r w:rsidR="00A90348">
        <w:rPr>
          <w:rFonts w:ascii="Times New Roman" w:hAnsi="Times New Roman"/>
          <w:sz w:val="20"/>
          <w:szCs w:val="28"/>
          <w:lang w:eastAsia="en-GB"/>
        </w:rPr>
        <w:t xml:space="preserve"> </w:t>
      </w:r>
      <w:r w:rsidRPr="00A90348">
        <w:rPr>
          <w:rFonts w:ascii="Times New Roman" w:hAnsi="Times New Roman"/>
          <w:sz w:val="20"/>
          <w:szCs w:val="28"/>
          <w:lang w:eastAsia="en-GB"/>
        </w:rPr>
        <w:t>14.</w:t>
      </w:r>
    </w:p>
    <w:p w:rsidR="00A90348" w:rsidRPr="00A90348" w:rsidRDefault="00595482" w:rsidP="00A90348">
      <w:pPr>
        <w:pStyle w:val="ListParagraph"/>
        <w:numPr>
          <w:ilvl w:val="0"/>
          <w:numId w:val="3"/>
        </w:numPr>
        <w:autoSpaceDE w:val="0"/>
        <w:autoSpaceDN w:val="0"/>
        <w:adjustRightInd w:val="0"/>
        <w:snapToGrid w:val="0"/>
        <w:spacing w:after="0" w:line="240" w:lineRule="auto"/>
        <w:jc w:val="both"/>
        <w:rPr>
          <w:rFonts w:ascii="Times New Roman" w:hAnsi="Times New Roman"/>
          <w:sz w:val="20"/>
          <w:szCs w:val="28"/>
        </w:rPr>
      </w:pPr>
      <w:proofErr w:type="spellStart"/>
      <w:r w:rsidRPr="00A90348">
        <w:rPr>
          <w:rFonts w:ascii="Times New Roman" w:hAnsi="Times New Roman"/>
          <w:sz w:val="20"/>
          <w:szCs w:val="28"/>
        </w:rPr>
        <w:t>Sofowora</w:t>
      </w:r>
      <w:proofErr w:type="spellEnd"/>
      <w:r w:rsidRPr="00A90348">
        <w:rPr>
          <w:rFonts w:ascii="Times New Roman" w:hAnsi="Times New Roman"/>
          <w:sz w:val="20"/>
          <w:szCs w:val="28"/>
        </w:rPr>
        <w:t>,</w:t>
      </w:r>
      <w:r w:rsidR="00A90348">
        <w:rPr>
          <w:rFonts w:ascii="Times New Roman" w:hAnsi="Times New Roman"/>
          <w:sz w:val="20"/>
          <w:szCs w:val="28"/>
        </w:rPr>
        <w:t xml:space="preserve"> </w:t>
      </w:r>
      <w:r w:rsidRPr="00A90348">
        <w:rPr>
          <w:rFonts w:ascii="Times New Roman" w:hAnsi="Times New Roman"/>
          <w:sz w:val="20"/>
          <w:szCs w:val="28"/>
        </w:rPr>
        <w:t>A.</w:t>
      </w:r>
      <w:r w:rsidR="00A90348">
        <w:rPr>
          <w:rFonts w:ascii="Times New Roman" w:hAnsi="Times New Roman"/>
          <w:sz w:val="20"/>
          <w:szCs w:val="28"/>
        </w:rPr>
        <w:t xml:space="preserve"> </w:t>
      </w:r>
      <w:r w:rsidRPr="00A90348">
        <w:rPr>
          <w:rFonts w:ascii="Times New Roman" w:hAnsi="Times New Roman"/>
          <w:sz w:val="20"/>
          <w:szCs w:val="28"/>
        </w:rPr>
        <w:t>(2006).</w:t>
      </w:r>
      <w:r w:rsidR="00A90348">
        <w:rPr>
          <w:rFonts w:ascii="Times New Roman" w:hAnsi="Times New Roman"/>
          <w:sz w:val="20"/>
          <w:szCs w:val="28"/>
        </w:rPr>
        <w:t xml:space="preserve"> </w:t>
      </w:r>
      <w:r w:rsidRPr="00A90348">
        <w:rPr>
          <w:rFonts w:ascii="Times New Roman" w:hAnsi="Times New Roman"/>
          <w:i/>
          <w:sz w:val="20"/>
          <w:szCs w:val="28"/>
        </w:rPr>
        <w:t>Medicinal</w:t>
      </w:r>
      <w:r w:rsidR="00A90348">
        <w:rPr>
          <w:rFonts w:ascii="Times New Roman" w:hAnsi="Times New Roman"/>
          <w:i/>
          <w:sz w:val="20"/>
          <w:szCs w:val="28"/>
        </w:rPr>
        <w:t xml:space="preserve"> </w:t>
      </w:r>
      <w:r w:rsidRPr="00A90348">
        <w:rPr>
          <w:rFonts w:ascii="Times New Roman" w:hAnsi="Times New Roman"/>
          <w:i/>
          <w:sz w:val="20"/>
          <w:szCs w:val="28"/>
        </w:rPr>
        <w:t>Plants</w:t>
      </w:r>
      <w:r w:rsidR="00A90348">
        <w:rPr>
          <w:rFonts w:ascii="Times New Roman" w:hAnsi="Times New Roman"/>
          <w:i/>
          <w:sz w:val="20"/>
          <w:szCs w:val="28"/>
        </w:rPr>
        <w:t xml:space="preserve"> </w:t>
      </w:r>
      <w:r w:rsidRPr="00A90348">
        <w:rPr>
          <w:rFonts w:ascii="Times New Roman" w:hAnsi="Times New Roman"/>
          <w:i/>
          <w:sz w:val="20"/>
          <w:szCs w:val="28"/>
        </w:rPr>
        <w:t>and</w:t>
      </w:r>
      <w:r w:rsidR="00A90348">
        <w:rPr>
          <w:rFonts w:ascii="Times New Roman" w:hAnsi="Times New Roman"/>
          <w:i/>
          <w:sz w:val="20"/>
          <w:szCs w:val="28"/>
        </w:rPr>
        <w:t xml:space="preserve"> </w:t>
      </w:r>
      <w:r w:rsidRPr="00A90348">
        <w:rPr>
          <w:rFonts w:ascii="Times New Roman" w:hAnsi="Times New Roman"/>
          <w:i/>
          <w:sz w:val="20"/>
          <w:szCs w:val="28"/>
        </w:rPr>
        <w:t>Traditional</w:t>
      </w:r>
      <w:r w:rsidR="00A90348">
        <w:rPr>
          <w:rFonts w:ascii="Times New Roman" w:hAnsi="Times New Roman"/>
          <w:i/>
          <w:sz w:val="20"/>
          <w:szCs w:val="28"/>
        </w:rPr>
        <w:t xml:space="preserve"> </w:t>
      </w:r>
      <w:r w:rsidRPr="00A90348">
        <w:rPr>
          <w:rFonts w:ascii="Times New Roman" w:hAnsi="Times New Roman"/>
          <w:i/>
          <w:sz w:val="20"/>
          <w:szCs w:val="28"/>
        </w:rPr>
        <w:t>Medicine</w:t>
      </w:r>
      <w:r w:rsidR="00A90348">
        <w:rPr>
          <w:rFonts w:ascii="Times New Roman" w:hAnsi="Times New Roman"/>
          <w:i/>
          <w:sz w:val="20"/>
          <w:szCs w:val="28"/>
        </w:rPr>
        <w:t xml:space="preserve"> </w:t>
      </w:r>
      <w:r w:rsidRPr="00A90348">
        <w:rPr>
          <w:rFonts w:ascii="Times New Roman" w:hAnsi="Times New Roman"/>
          <w:i/>
          <w:sz w:val="20"/>
          <w:szCs w:val="28"/>
        </w:rPr>
        <w:t>in</w:t>
      </w:r>
      <w:r w:rsidR="00A90348">
        <w:rPr>
          <w:rFonts w:ascii="Times New Roman" w:hAnsi="Times New Roman"/>
          <w:i/>
          <w:sz w:val="20"/>
          <w:szCs w:val="28"/>
        </w:rPr>
        <w:t xml:space="preserve"> </w:t>
      </w:r>
      <w:r w:rsidRPr="00A90348">
        <w:rPr>
          <w:rFonts w:ascii="Times New Roman" w:hAnsi="Times New Roman"/>
          <w:i/>
          <w:sz w:val="20"/>
          <w:szCs w:val="28"/>
        </w:rPr>
        <w:t>Africa</w:t>
      </w:r>
      <w:r w:rsidRPr="00A90348">
        <w:rPr>
          <w:rFonts w:ascii="Times New Roman" w:hAnsi="Times New Roman"/>
          <w:sz w:val="20"/>
          <w:szCs w:val="28"/>
        </w:rPr>
        <w:t>.</w:t>
      </w:r>
      <w:r w:rsidR="00A90348">
        <w:rPr>
          <w:rFonts w:ascii="Times New Roman" w:hAnsi="Times New Roman"/>
          <w:sz w:val="20"/>
          <w:szCs w:val="28"/>
        </w:rPr>
        <w:t xml:space="preserve"> </w:t>
      </w:r>
      <w:r w:rsidR="003B3C76" w:rsidRPr="00A90348">
        <w:rPr>
          <w:rFonts w:ascii="Times New Roman" w:hAnsi="Times New Roman"/>
          <w:sz w:val="20"/>
          <w:szCs w:val="28"/>
        </w:rPr>
        <w:t>2</w:t>
      </w:r>
      <w:r w:rsidR="003B3C76" w:rsidRPr="00A90348">
        <w:rPr>
          <w:rFonts w:ascii="Times New Roman" w:hAnsi="Times New Roman"/>
          <w:sz w:val="20"/>
          <w:szCs w:val="28"/>
          <w:vertAlign w:val="superscript"/>
        </w:rPr>
        <w:t>nd</w:t>
      </w:r>
      <w:r w:rsidR="00A90348">
        <w:rPr>
          <w:rFonts w:ascii="Times New Roman" w:hAnsi="Times New Roman"/>
          <w:sz w:val="20"/>
          <w:szCs w:val="28"/>
        </w:rPr>
        <w:t xml:space="preserve"> </w:t>
      </w:r>
      <w:r w:rsidRPr="00A90348">
        <w:rPr>
          <w:rFonts w:ascii="Times New Roman" w:hAnsi="Times New Roman"/>
          <w:sz w:val="20"/>
          <w:szCs w:val="28"/>
        </w:rPr>
        <w:t>Ed.,</w:t>
      </w:r>
      <w:r w:rsidR="00A90348">
        <w:rPr>
          <w:rFonts w:ascii="Times New Roman" w:hAnsi="Times New Roman"/>
          <w:sz w:val="20"/>
          <w:szCs w:val="28"/>
        </w:rPr>
        <w:t xml:space="preserve"> </w:t>
      </w:r>
      <w:r w:rsidRPr="00A90348">
        <w:rPr>
          <w:rFonts w:ascii="Times New Roman" w:hAnsi="Times New Roman"/>
          <w:sz w:val="20"/>
          <w:szCs w:val="28"/>
        </w:rPr>
        <w:t>Spectrum</w:t>
      </w:r>
      <w:r w:rsidR="00A90348">
        <w:rPr>
          <w:rFonts w:ascii="Times New Roman" w:hAnsi="Times New Roman"/>
          <w:sz w:val="20"/>
          <w:szCs w:val="28"/>
        </w:rPr>
        <w:t xml:space="preserve"> </w:t>
      </w:r>
      <w:r w:rsidRPr="00A90348">
        <w:rPr>
          <w:rFonts w:ascii="Times New Roman" w:hAnsi="Times New Roman"/>
          <w:sz w:val="20"/>
          <w:szCs w:val="28"/>
        </w:rPr>
        <w:t>Books</w:t>
      </w:r>
      <w:r w:rsidR="00A90348">
        <w:rPr>
          <w:rFonts w:ascii="Times New Roman" w:hAnsi="Times New Roman"/>
          <w:sz w:val="20"/>
          <w:szCs w:val="28"/>
        </w:rPr>
        <w:t xml:space="preserve"> </w:t>
      </w:r>
      <w:r w:rsidRPr="00A90348">
        <w:rPr>
          <w:rFonts w:ascii="Times New Roman" w:hAnsi="Times New Roman"/>
          <w:sz w:val="20"/>
          <w:szCs w:val="28"/>
        </w:rPr>
        <w:t>Ltd.,</w:t>
      </w:r>
      <w:r w:rsidR="00A90348">
        <w:rPr>
          <w:rFonts w:ascii="Times New Roman" w:hAnsi="Times New Roman"/>
          <w:sz w:val="20"/>
          <w:szCs w:val="28"/>
        </w:rPr>
        <w:t xml:space="preserve"> </w:t>
      </w:r>
      <w:r w:rsidRPr="00A90348">
        <w:rPr>
          <w:rFonts w:ascii="Times New Roman" w:hAnsi="Times New Roman"/>
          <w:sz w:val="20"/>
          <w:szCs w:val="28"/>
        </w:rPr>
        <w:t>Ibadan,</w:t>
      </w:r>
      <w:r w:rsidR="00A90348">
        <w:rPr>
          <w:rFonts w:ascii="Times New Roman" w:hAnsi="Times New Roman"/>
          <w:sz w:val="20"/>
          <w:szCs w:val="28"/>
        </w:rPr>
        <w:t xml:space="preserve"> </w:t>
      </w:r>
      <w:r w:rsidRPr="00A90348">
        <w:rPr>
          <w:rFonts w:ascii="Times New Roman" w:hAnsi="Times New Roman"/>
          <w:sz w:val="20"/>
          <w:szCs w:val="28"/>
        </w:rPr>
        <w:t>Nigeria.</w:t>
      </w:r>
      <w:r w:rsidR="00A90348">
        <w:rPr>
          <w:rFonts w:ascii="Times New Roman" w:hAnsi="Times New Roman"/>
          <w:sz w:val="20"/>
          <w:szCs w:val="28"/>
        </w:rPr>
        <w:t xml:space="preserve"> </w:t>
      </w:r>
      <w:r w:rsidRPr="00A90348">
        <w:rPr>
          <w:rFonts w:ascii="Times New Roman" w:hAnsi="Times New Roman"/>
          <w:sz w:val="20"/>
          <w:szCs w:val="28"/>
        </w:rPr>
        <w:t>pp.</w:t>
      </w:r>
      <w:r w:rsidR="00A90348">
        <w:rPr>
          <w:rFonts w:ascii="Times New Roman" w:hAnsi="Times New Roman"/>
          <w:sz w:val="20"/>
          <w:szCs w:val="28"/>
        </w:rPr>
        <w:t xml:space="preserve"> </w:t>
      </w:r>
      <w:r w:rsidRPr="00A90348">
        <w:rPr>
          <w:rFonts w:ascii="Times New Roman" w:hAnsi="Times New Roman"/>
          <w:sz w:val="20"/>
          <w:szCs w:val="28"/>
        </w:rPr>
        <w:t>151-153,209-214.</w:t>
      </w:r>
    </w:p>
    <w:p w:rsidR="006C769D" w:rsidRPr="00341201" w:rsidRDefault="00595482" w:rsidP="006C769D">
      <w:pPr>
        <w:pStyle w:val="ListParagraph"/>
        <w:numPr>
          <w:ilvl w:val="0"/>
          <w:numId w:val="3"/>
        </w:numPr>
        <w:autoSpaceDE w:val="0"/>
        <w:autoSpaceDN w:val="0"/>
        <w:adjustRightInd w:val="0"/>
        <w:snapToGrid w:val="0"/>
        <w:spacing w:after="0" w:line="240" w:lineRule="auto"/>
        <w:ind w:left="425" w:hanging="425"/>
        <w:jc w:val="both"/>
        <w:rPr>
          <w:rFonts w:ascii="Times New Roman" w:eastAsiaTheme="minorEastAsia" w:hAnsi="Times New Roman"/>
          <w:bCs/>
          <w:sz w:val="20"/>
          <w:szCs w:val="28"/>
          <w:lang w:eastAsia="zh-CN"/>
        </w:rPr>
      </w:pPr>
      <w:proofErr w:type="spellStart"/>
      <w:r w:rsidRPr="00341201">
        <w:rPr>
          <w:rFonts w:ascii="Times New Roman" w:hAnsi="Times New Roman"/>
          <w:bCs/>
          <w:sz w:val="20"/>
          <w:szCs w:val="28"/>
          <w:lang w:eastAsia="en-GB"/>
        </w:rPr>
        <w:t>Yusha’u</w:t>
      </w:r>
      <w:proofErr w:type="spellEnd"/>
      <w:r w:rsidRPr="00341201">
        <w:rPr>
          <w:rFonts w:ascii="Times New Roman" w:hAnsi="Times New Roman"/>
          <w:bCs/>
          <w:sz w:val="20"/>
          <w:szCs w:val="28"/>
          <w:lang w:eastAsia="en-GB"/>
        </w:rPr>
        <w:t>,</w:t>
      </w:r>
      <w:r w:rsidR="00A90348" w:rsidRPr="00341201">
        <w:rPr>
          <w:rFonts w:ascii="Times New Roman" w:hAnsi="Times New Roman"/>
          <w:bCs/>
          <w:sz w:val="20"/>
          <w:szCs w:val="28"/>
          <w:lang w:eastAsia="en-GB"/>
        </w:rPr>
        <w:t xml:space="preserve"> </w:t>
      </w:r>
      <w:r w:rsidRPr="00341201">
        <w:rPr>
          <w:rFonts w:ascii="Times New Roman" w:hAnsi="Times New Roman"/>
          <w:bCs/>
          <w:sz w:val="20"/>
          <w:szCs w:val="28"/>
          <w:lang w:eastAsia="en-GB"/>
        </w:rPr>
        <w:t>M.,</w:t>
      </w:r>
      <w:r w:rsidR="00A90348" w:rsidRPr="00341201">
        <w:rPr>
          <w:rFonts w:ascii="Times New Roman" w:hAnsi="Times New Roman"/>
          <w:bCs/>
          <w:sz w:val="20"/>
          <w:szCs w:val="28"/>
          <w:lang w:eastAsia="en-GB"/>
        </w:rPr>
        <w:t xml:space="preserve"> </w:t>
      </w:r>
      <w:proofErr w:type="spellStart"/>
      <w:r w:rsidRPr="00341201">
        <w:rPr>
          <w:rFonts w:ascii="Times New Roman" w:hAnsi="Times New Roman"/>
          <w:bCs/>
          <w:sz w:val="20"/>
          <w:szCs w:val="28"/>
          <w:lang w:eastAsia="en-GB"/>
        </w:rPr>
        <w:t>Onuorah</w:t>
      </w:r>
      <w:proofErr w:type="spellEnd"/>
      <w:r w:rsidRPr="00341201">
        <w:rPr>
          <w:rFonts w:ascii="Times New Roman" w:hAnsi="Times New Roman"/>
          <w:bCs/>
          <w:sz w:val="20"/>
          <w:szCs w:val="28"/>
          <w:lang w:eastAsia="en-GB"/>
        </w:rPr>
        <w:t>,</w:t>
      </w:r>
      <w:r w:rsidR="00A90348" w:rsidRPr="00341201">
        <w:rPr>
          <w:rFonts w:ascii="Times New Roman" w:hAnsi="Times New Roman"/>
          <w:bCs/>
          <w:sz w:val="20"/>
          <w:szCs w:val="28"/>
          <w:lang w:eastAsia="en-GB"/>
        </w:rPr>
        <w:t xml:space="preserve"> </w:t>
      </w:r>
      <w:r w:rsidRPr="00341201">
        <w:rPr>
          <w:rFonts w:ascii="Times New Roman" w:hAnsi="Times New Roman"/>
          <w:bCs/>
          <w:sz w:val="20"/>
          <w:szCs w:val="28"/>
          <w:lang w:eastAsia="en-GB"/>
        </w:rPr>
        <w:t>F.</w:t>
      </w:r>
      <w:r w:rsidR="00A90348" w:rsidRPr="00341201">
        <w:rPr>
          <w:rFonts w:ascii="Times New Roman" w:hAnsi="Times New Roman"/>
          <w:bCs/>
          <w:sz w:val="20"/>
          <w:szCs w:val="28"/>
          <w:lang w:eastAsia="en-GB"/>
        </w:rPr>
        <w:t xml:space="preserve"> </w:t>
      </w:r>
      <w:r w:rsidRPr="00341201">
        <w:rPr>
          <w:rFonts w:ascii="Times New Roman" w:hAnsi="Times New Roman"/>
          <w:bCs/>
          <w:sz w:val="20"/>
          <w:szCs w:val="28"/>
          <w:lang w:eastAsia="en-GB"/>
        </w:rPr>
        <w:t>C.</w:t>
      </w:r>
      <w:r w:rsidR="00A90348" w:rsidRPr="00341201">
        <w:rPr>
          <w:rFonts w:ascii="Times New Roman" w:hAnsi="Times New Roman"/>
          <w:bCs/>
          <w:sz w:val="20"/>
          <w:szCs w:val="28"/>
          <w:lang w:eastAsia="en-GB"/>
        </w:rPr>
        <w:t xml:space="preserve"> </w:t>
      </w:r>
      <w:r w:rsidRPr="00341201">
        <w:rPr>
          <w:rFonts w:ascii="Times New Roman" w:hAnsi="Times New Roman"/>
          <w:bCs/>
          <w:sz w:val="20"/>
          <w:szCs w:val="28"/>
          <w:lang w:eastAsia="en-GB"/>
        </w:rPr>
        <w:t>and</w:t>
      </w:r>
      <w:r w:rsidR="00A90348" w:rsidRPr="00341201">
        <w:rPr>
          <w:rFonts w:ascii="Times New Roman" w:hAnsi="Times New Roman"/>
          <w:bCs/>
          <w:sz w:val="20"/>
          <w:szCs w:val="28"/>
          <w:lang w:eastAsia="en-GB"/>
        </w:rPr>
        <w:t xml:space="preserve"> </w:t>
      </w:r>
      <w:proofErr w:type="spellStart"/>
      <w:r w:rsidRPr="00341201">
        <w:rPr>
          <w:rFonts w:ascii="Times New Roman" w:hAnsi="Times New Roman"/>
          <w:bCs/>
          <w:sz w:val="20"/>
          <w:szCs w:val="28"/>
          <w:lang w:eastAsia="en-GB"/>
        </w:rPr>
        <w:t>Murtala</w:t>
      </w:r>
      <w:proofErr w:type="spellEnd"/>
      <w:r w:rsidRPr="00341201">
        <w:rPr>
          <w:rFonts w:ascii="Times New Roman" w:hAnsi="Times New Roman"/>
          <w:bCs/>
          <w:sz w:val="20"/>
          <w:szCs w:val="28"/>
          <w:lang w:eastAsia="en-GB"/>
        </w:rPr>
        <w:t>,</w:t>
      </w:r>
      <w:r w:rsidR="00A90348" w:rsidRPr="00341201">
        <w:rPr>
          <w:rFonts w:ascii="Times New Roman" w:hAnsi="Times New Roman"/>
          <w:bCs/>
          <w:sz w:val="20"/>
          <w:szCs w:val="28"/>
          <w:lang w:eastAsia="en-GB"/>
        </w:rPr>
        <w:t xml:space="preserve"> </w:t>
      </w:r>
      <w:r w:rsidRPr="00341201">
        <w:rPr>
          <w:rFonts w:ascii="Times New Roman" w:hAnsi="Times New Roman"/>
          <w:bCs/>
          <w:sz w:val="20"/>
          <w:szCs w:val="28"/>
          <w:lang w:eastAsia="en-GB"/>
        </w:rPr>
        <w:t>Y.</w:t>
      </w:r>
      <w:r w:rsidR="00A90348" w:rsidRPr="00341201">
        <w:rPr>
          <w:rFonts w:ascii="Times New Roman" w:hAnsi="Times New Roman"/>
          <w:sz w:val="20"/>
          <w:szCs w:val="28"/>
          <w:lang w:eastAsia="en-GB"/>
        </w:rPr>
        <w:t xml:space="preserve"> </w:t>
      </w:r>
      <w:r w:rsidRPr="00341201">
        <w:rPr>
          <w:rFonts w:ascii="Times New Roman" w:hAnsi="Times New Roman"/>
          <w:sz w:val="20"/>
          <w:szCs w:val="28"/>
          <w:lang w:eastAsia="en-GB"/>
        </w:rPr>
        <w:t>(2009</w:t>
      </w:r>
      <w:r w:rsidRPr="00341201">
        <w:rPr>
          <w:rFonts w:ascii="Times New Roman" w:hAnsi="Times New Roman"/>
          <w:i/>
          <w:sz w:val="20"/>
          <w:szCs w:val="28"/>
          <w:lang w:eastAsia="en-GB"/>
        </w:rPr>
        <w:t>).</w:t>
      </w:r>
      <w:r w:rsidR="00A90348" w:rsidRPr="00341201">
        <w:rPr>
          <w:rFonts w:ascii="Times New Roman" w:hAnsi="Times New Roman"/>
          <w:bCs/>
          <w:i/>
          <w:sz w:val="20"/>
          <w:szCs w:val="28"/>
          <w:lang w:eastAsia="en-GB"/>
        </w:rPr>
        <w:t xml:space="preserve"> </w:t>
      </w:r>
      <w:r w:rsidR="003B3C76" w:rsidRPr="00341201">
        <w:rPr>
          <w:rFonts w:ascii="Times New Roman" w:hAnsi="Times New Roman"/>
          <w:bCs/>
          <w:i/>
          <w:sz w:val="20"/>
          <w:szCs w:val="28"/>
          <w:lang w:eastAsia="en-GB"/>
        </w:rPr>
        <w:t>In-Vitro</w:t>
      </w:r>
      <w:r w:rsidR="00A90348" w:rsidRPr="00341201">
        <w:rPr>
          <w:rFonts w:ascii="Times New Roman" w:hAnsi="Times New Roman"/>
          <w:bCs/>
          <w:i/>
          <w:sz w:val="20"/>
          <w:szCs w:val="28"/>
          <w:lang w:eastAsia="en-GB"/>
        </w:rPr>
        <w:t xml:space="preserve"> </w:t>
      </w:r>
      <w:r w:rsidR="003B3C76" w:rsidRPr="00341201">
        <w:rPr>
          <w:rFonts w:ascii="Times New Roman" w:hAnsi="Times New Roman"/>
          <w:bCs/>
          <w:i/>
          <w:sz w:val="20"/>
          <w:szCs w:val="28"/>
          <w:lang w:eastAsia="en-GB"/>
        </w:rPr>
        <w:t>Sensitivity</w:t>
      </w:r>
      <w:r w:rsidR="00A90348" w:rsidRPr="00341201">
        <w:rPr>
          <w:rFonts w:ascii="Times New Roman" w:hAnsi="Times New Roman"/>
          <w:bCs/>
          <w:i/>
          <w:sz w:val="20"/>
          <w:szCs w:val="28"/>
          <w:lang w:eastAsia="en-GB"/>
        </w:rPr>
        <w:t xml:space="preserve"> </w:t>
      </w:r>
      <w:r w:rsidR="003B3C76" w:rsidRPr="00341201">
        <w:rPr>
          <w:rFonts w:ascii="Times New Roman" w:hAnsi="Times New Roman"/>
          <w:bCs/>
          <w:i/>
          <w:sz w:val="20"/>
          <w:szCs w:val="28"/>
          <w:lang w:eastAsia="en-GB"/>
        </w:rPr>
        <w:t>Pattern</w:t>
      </w:r>
      <w:r w:rsidR="00A90348" w:rsidRPr="00341201">
        <w:rPr>
          <w:rFonts w:ascii="Times New Roman" w:hAnsi="Times New Roman"/>
          <w:bCs/>
          <w:i/>
          <w:sz w:val="20"/>
          <w:szCs w:val="28"/>
          <w:lang w:eastAsia="en-GB"/>
        </w:rPr>
        <w:t xml:space="preserve"> </w:t>
      </w:r>
      <w:r w:rsidR="003B3C76" w:rsidRPr="00341201">
        <w:rPr>
          <w:rFonts w:ascii="Times New Roman" w:hAnsi="Times New Roman"/>
          <w:bCs/>
          <w:i/>
          <w:sz w:val="20"/>
          <w:szCs w:val="28"/>
          <w:lang w:eastAsia="en-GB"/>
        </w:rPr>
        <w:t>o</w:t>
      </w:r>
      <w:r w:rsidRPr="00341201">
        <w:rPr>
          <w:rFonts w:ascii="Times New Roman" w:hAnsi="Times New Roman"/>
          <w:bCs/>
          <w:i/>
          <w:sz w:val="20"/>
          <w:szCs w:val="28"/>
          <w:lang w:eastAsia="en-GB"/>
        </w:rPr>
        <w:t>f</w:t>
      </w:r>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Some</w:t>
      </w:r>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Urinary</w:t>
      </w:r>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T</w:t>
      </w:r>
      <w:r w:rsidR="003B3C76" w:rsidRPr="00341201">
        <w:rPr>
          <w:rFonts w:ascii="Times New Roman" w:hAnsi="Times New Roman"/>
          <w:bCs/>
          <w:i/>
          <w:sz w:val="20"/>
          <w:szCs w:val="28"/>
          <w:lang w:eastAsia="en-GB"/>
        </w:rPr>
        <w:t>ract</w:t>
      </w:r>
      <w:r w:rsidR="00A90348" w:rsidRPr="00341201">
        <w:rPr>
          <w:rFonts w:ascii="Times New Roman" w:hAnsi="Times New Roman"/>
          <w:bCs/>
          <w:i/>
          <w:sz w:val="20"/>
          <w:szCs w:val="28"/>
          <w:lang w:eastAsia="en-GB"/>
        </w:rPr>
        <w:t xml:space="preserve"> </w:t>
      </w:r>
      <w:r w:rsidR="003B3C76" w:rsidRPr="00341201">
        <w:rPr>
          <w:rFonts w:ascii="Times New Roman" w:hAnsi="Times New Roman"/>
          <w:bCs/>
          <w:i/>
          <w:sz w:val="20"/>
          <w:szCs w:val="28"/>
          <w:lang w:eastAsia="en-GB"/>
        </w:rPr>
        <w:t>Isolates</w:t>
      </w:r>
      <w:r w:rsidR="00A90348" w:rsidRPr="00341201">
        <w:rPr>
          <w:rFonts w:ascii="Times New Roman" w:hAnsi="Times New Roman"/>
          <w:bCs/>
          <w:i/>
          <w:sz w:val="20"/>
          <w:szCs w:val="28"/>
          <w:lang w:eastAsia="en-GB"/>
        </w:rPr>
        <w:t xml:space="preserve"> </w:t>
      </w:r>
      <w:r w:rsidR="003B3C76" w:rsidRPr="00341201">
        <w:rPr>
          <w:rFonts w:ascii="Times New Roman" w:hAnsi="Times New Roman"/>
          <w:bCs/>
          <w:i/>
          <w:sz w:val="20"/>
          <w:szCs w:val="28"/>
          <w:lang w:eastAsia="en-GB"/>
        </w:rPr>
        <w:t>To</w:t>
      </w:r>
      <w:r w:rsidR="00A90348" w:rsidRPr="00341201">
        <w:rPr>
          <w:rFonts w:ascii="Times New Roman" w:hAnsi="Times New Roman"/>
          <w:bCs/>
          <w:i/>
          <w:sz w:val="20"/>
          <w:szCs w:val="28"/>
          <w:lang w:eastAsia="en-GB"/>
        </w:rPr>
        <w:t xml:space="preserve"> </w:t>
      </w:r>
      <w:proofErr w:type="spellStart"/>
      <w:r w:rsidR="003B3C76" w:rsidRPr="00341201">
        <w:rPr>
          <w:rFonts w:ascii="Times New Roman" w:hAnsi="Times New Roman"/>
          <w:bCs/>
          <w:i/>
          <w:sz w:val="20"/>
          <w:szCs w:val="28"/>
          <w:lang w:eastAsia="en-GB"/>
        </w:rPr>
        <w:t>Carica</w:t>
      </w:r>
      <w:proofErr w:type="spellEnd"/>
      <w:r w:rsidR="00A90348" w:rsidRPr="00341201">
        <w:rPr>
          <w:rFonts w:ascii="Times New Roman" w:hAnsi="Times New Roman"/>
          <w:bCs/>
          <w:i/>
          <w:sz w:val="20"/>
          <w:szCs w:val="28"/>
          <w:lang w:eastAsia="en-GB"/>
        </w:rPr>
        <w:t xml:space="preserve"> </w:t>
      </w:r>
      <w:r w:rsidR="003B3C76" w:rsidRPr="00341201">
        <w:rPr>
          <w:rFonts w:ascii="Times New Roman" w:hAnsi="Times New Roman"/>
          <w:bCs/>
          <w:i/>
          <w:sz w:val="20"/>
          <w:szCs w:val="28"/>
          <w:lang w:eastAsia="en-GB"/>
        </w:rPr>
        <w:t>Papaya</w:t>
      </w:r>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Extracts</w:t>
      </w:r>
      <w:r w:rsidR="00A90348" w:rsidRPr="00341201">
        <w:rPr>
          <w:rFonts w:ascii="Times New Roman" w:hAnsi="Times New Roman"/>
          <w:bCs/>
          <w:i/>
          <w:sz w:val="20"/>
          <w:szCs w:val="28"/>
          <w:lang w:eastAsia="en-GB"/>
        </w:rPr>
        <w:t xml:space="preserve"> </w:t>
      </w:r>
      <w:proofErr w:type="spellStart"/>
      <w:r w:rsidRPr="00341201">
        <w:rPr>
          <w:rFonts w:ascii="Times New Roman" w:hAnsi="Times New Roman"/>
          <w:bCs/>
          <w:i/>
          <w:sz w:val="20"/>
          <w:szCs w:val="28"/>
          <w:lang w:eastAsia="en-GB"/>
        </w:rPr>
        <w:t>Bayero</w:t>
      </w:r>
      <w:proofErr w:type="spellEnd"/>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J</w:t>
      </w:r>
      <w:r w:rsidR="003B3C76" w:rsidRPr="00341201">
        <w:rPr>
          <w:rFonts w:ascii="Times New Roman" w:hAnsi="Times New Roman"/>
          <w:bCs/>
          <w:i/>
          <w:sz w:val="20"/>
          <w:szCs w:val="28"/>
          <w:lang w:eastAsia="en-GB"/>
        </w:rPr>
        <w:t>ournal</w:t>
      </w:r>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of</w:t>
      </w:r>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Pure</w:t>
      </w:r>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and</w:t>
      </w:r>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Appl.</w:t>
      </w:r>
      <w:r w:rsidR="00A90348" w:rsidRPr="00341201">
        <w:rPr>
          <w:rFonts w:ascii="Times New Roman" w:hAnsi="Times New Roman"/>
          <w:bCs/>
          <w:i/>
          <w:sz w:val="20"/>
          <w:szCs w:val="28"/>
          <w:lang w:eastAsia="en-GB"/>
        </w:rPr>
        <w:t xml:space="preserve"> </w:t>
      </w:r>
      <w:r w:rsidRPr="00341201">
        <w:rPr>
          <w:rFonts w:ascii="Times New Roman" w:hAnsi="Times New Roman"/>
          <w:bCs/>
          <w:i/>
          <w:sz w:val="20"/>
          <w:szCs w:val="28"/>
          <w:lang w:eastAsia="en-GB"/>
        </w:rPr>
        <w:t>Sci</w:t>
      </w:r>
      <w:r w:rsidRPr="00341201">
        <w:rPr>
          <w:rFonts w:ascii="Times New Roman" w:hAnsi="Times New Roman"/>
          <w:bCs/>
          <w:sz w:val="20"/>
          <w:szCs w:val="28"/>
          <w:lang w:eastAsia="en-GB"/>
        </w:rPr>
        <w:t>.,</w:t>
      </w:r>
      <w:r w:rsidR="00A90348" w:rsidRPr="00341201">
        <w:rPr>
          <w:rFonts w:ascii="Times New Roman" w:hAnsi="Times New Roman"/>
          <w:bCs/>
          <w:sz w:val="20"/>
          <w:szCs w:val="28"/>
          <w:lang w:eastAsia="en-GB"/>
        </w:rPr>
        <w:t xml:space="preserve"> </w:t>
      </w:r>
      <w:r w:rsidRPr="00341201">
        <w:rPr>
          <w:rFonts w:ascii="Times New Roman" w:hAnsi="Times New Roman"/>
          <w:bCs/>
          <w:sz w:val="20"/>
          <w:szCs w:val="28"/>
          <w:lang w:eastAsia="en-GB"/>
        </w:rPr>
        <w:t>2(2):</w:t>
      </w:r>
      <w:r w:rsidR="00A90348" w:rsidRPr="00341201">
        <w:rPr>
          <w:rFonts w:ascii="Times New Roman" w:hAnsi="Times New Roman"/>
          <w:bCs/>
          <w:sz w:val="20"/>
          <w:szCs w:val="28"/>
          <w:lang w:eastAsia="en-GB"/>
        </w:rPr>
        <w:t xml:space="preserve"> </w:t>
      </w:r>
      <w:r w:rsidRPr="00341201">
        <w:rPr>
          <w:rFonts w:ascii="Times New Roman" w:hAnsi="Times New Roman"/>
          <w:bCs/>
          <w:sz w:val="20"/>
          <w:szCs w:val="28"/>
          <w:lang w:eastAsia="en-GB"/>
        </w:rPr>
        <w:t>75</w:t>
      </w:r>
      <w:r w:rsidR="00A90348" w:rsidRPr="00341201">
        <w:rPr>
          <w:rFonts w:ascii="Times New Roman" w:hAnsi="Times New Roman"/>
          <w:bCs/>
          <w:sz w:val="20"/>
          <w:szCs w:val="28"/>
          <w:lang w:eastAsia="en-GB"/>
        </w:rPr>
        <w:t xml:space="preserve"> </w:t>
      </w:r>
      <w:r w:rsidR="00341201" w:rsidRPr="00341201">
        <w:rPr>
          <w:rFonts w:ascii="Times New Roman" w:hAnsi="Times New Roman"/>
          <w:bCs/>
          <w:sz w:val="20"/>
          <w:szCs w:val="28"/>
          <w:lang w:eastAsia="en-GB"/>
        </w:rPr>
        <w:t>–</w:t>
      </w:r>
      <w:r w:rsidR="00A90348" w:rsidRPr="00341201">
        <w:rPr>
          <w:rFonts w:ascii="Times New Roman" w:hAnsi="Times New Roman"/>
          <w:bCs/>
          <w:sz w:val="20"/>
          <w:szCs w:val="28"/>
          <w:lang w:eastAsia="en-GB"/>
        </w:rPr>
        <w:t xml:space="preserve"> </w:t>
      </w:r>
      <w:r w:rsidRPr="00341201">
        <w:rPr>
          <w:rFonts w:ascii="Times New Roman" w:hAnsi="Times New Roman"/>
          <w:bCs/>
          <w:sz w:val="20"/>
          <w:szCs w:val="28"/>
          <w:lang w:eastAsia="en-GB"/>
        </w:rPr>
        <w:t>78</w:t>
      </w:r>
      <w:r w:rsidR="00341201" w:rsidRPr="00341201">
        <w:rPr>
          <w:rFonts w:ascii="Times New Roman" w:hAnsi="Times New Roman"/>
          <w:bCs/>
          <w:sz w:val="20"/>
          <w:szCs w:val="28"/>
          <w:lang w:eastAsia="en-GB"/>
        </w:rPr>
        <w:t xml:space="preserve">. </w:t>
      </w:r>
    </w:p>
    <w:p w:rsidR="006C769D" w:rsidRDefault="006C769D" w:rsidP="006C769D">
      <w:pPr>
        <w:pStyle w:val="Default"/>
        <w:snapToGrid w:val="0"/>
        <w:ind w:left="425" w:hanging="425"/>
        <w:jc w:val="both"/>
        <w:rPr>
          <w:rFonts w:ascii="Times New Roman" w:eastAsiaTheme="minorEastAsia" w:hAnsi="Times New Roman" w:cs="Times New Roman"/>
          <w:bCs/>
          <w:sz w:val="20"/>
          <w:szCs w:val="28"/>
          <w:lang w:eastAsia="zh-CN"/>
        </w:rPr>
        <w:sectPr w:rsidR="006C769D" w:rsidSect="00341201">
          <w:type w:val="continuous"/>
          <w:pgSz w:w="12242" w:h="15842" w:code="1"/>
          <w:pgMar w:top="1440" w:right="1440" w:bottom="1440" w:left="1440" w:header="720" w:footer="720" w:gutter="0"/>
          <w:cols w:num="2" w:space="550"/>
          <w:docGrid w:linePitch="360"/>
        </w:sectPr>
      </w:pPr>
    </w:p>
    <w:p w:rsidR="006C769D" w:rsidRDefault="006C769D" w:rsidP="006C769D">
      <w:pPr>
        <w:pStyle w:val="Default"/>
        <w:snapToGrid w:val="0"/>
        <w:ind w:left="425" w:hanging="425"/>
        <w:jc w:val="both"/>
        <w:rPr>
          <w:rFonts w:ascii="Times New Roman" w:eastAsiaTheme="minorEastAsia" w:hAnsi="Times New Roman" w:cs="Times New Roman"/>
          <w:bCs/>
          <w:sz w:val="20"/>
          <w:szCs w:val="28"/>
          <w:lang w:eastAsia="zh-CN"/>
        </w:rPr>
      </w:pPr>
    </w:p>
    <w:p w:rsidR="00A90348" w:rsidRDefault="00A90348" w:rsidP="006C769D">
      <w:pPr>
        <w:pStyle w:val="Default"/>
        <w:snapToGrid w:val="0"/>
        <w:ind w:left="425" w:hanging="425"/>
        <w:jc w:val="both"/>
        <w:rPr>
          <w:rFonts w:ascii="Times New Roman" w:eastAsiaTheme="minorEastAsia" w:hAnsi="Times New Roman" w:cs="Times New Roman"/>
          <w:bCs/>
          <w:sz w:val="20"/>
          <w:szCs w:val="28"/>
          <w:lang w:eastAsia="zh-CN"/>
        </w:rPr>
      </w:pPr>
    </w:p>
    <w:p w:rsidR="00A90348" w:rsidRPr="006C769D" w:rsidRDefault="00A90348" w:rsidP="006C769D">
      <w:pPr>
        <w:pStyle w:val="Default"/>
        <w:snapToGrid w:val="0"/>
        <w:ind w:left="425" w:hanging="425"/>
        <w:jc w:val="both"/>
        <w:rPr>
          <w:rFonts w:ascii="Times New Roman" w:eastAsiaTheme="minorEastAsia" w:hAnsi="Times New Roman" w:cs="Times New Roman"/>
          <w:bCs/>
          <w:sz w:val="20"/>
          <w:szCs w:val="28"/>
          <w:lang w:eastAsia="zh-CN"/>
        </w:rPr>
      </w:pPr>
    </w:p>
    <w:p w:rsidR="00595482" w:rsidRPr="006C769D" w:rsidRDefault="00BF661B" w:rsidP="006C769D">
      <w:pPr>
        <w:pStyle w:val="Default"/>
        <w:snapToGrid w:val="0"/>
        <w:ind w:left="425" w:hanging="425"/>
        <w:jc w:val="both"/>
        <w:rPr>
          <w:rFonts w:ascii="Times New Roman" w:hAnsi="Times New Roman" w:cs="Times New Roman"/>
          <w:bCs/>
          <w:sz w:val="20"/>
          <w:szCs w:val="28"/>
        </w:rPr>
      </w:pPr>
      <w:r w:rsidRPr="006C769D">
        <w:rPr>
          <w:rFonts w:ascii="Times New Roman" w:hAnsi="Times New Roman" w:cs="Times New Roman"/>
          <w:bCs/>
          <w:sz w:val="20"/>
          <w:szCs w:val="28"/>
        </w:rPr>
        <w:t>10/7/2015</w:t>
      </w:r>
    </w:p>
    <w:sectPr w:rsidR="00595482" w:rsidRPr="006C769D" w:rsidSect="002218E7">
      <w:type w:val="continuous"/>
      <w:pgSz w:w="12242" w:h="15842" w:code="1"/>
      <w:pgMar w:top="1440" w:right="1440" w:bottom="1440" w:left="1440"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7995" w:rsidRDefault="00787995" w:rsidP="00595482">
      <w:pPr>
        <w:spacing w:after="0" w:line="240" w:lineRule="auto"/>
      </w:pPr>
      <w:r>
        <w:separator/>
      </w:r>
    </w:p>
  </w:endnote>
  <w:endnote w:type="continuationSeparator" w:id="0">
    <w:p w:rsidR="00787995" w:rsidRDefault="00787995" w:rsidP="005954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482" w:rsidRPr="00BF661B" w:rsidRDefault="00052294" w:rsidP="00BF661B">
    <w:pPr>
      <w:spacing w:after="0" w:line="240" w:lineRule="auto"/>
      <w:jc w:val="center"/>
      <w:rPr>
        <w:rFonts w:ascii="Times New Roman" w:hAnsi="Times New Roman"/>
        <w:sz w:val="20"/>
      </w:rPr>
    </w:pPr>
    <w:r w:rsidRPr="00BF661B">
      <w:rPr>
        <w:rFonts w:ascii="Times New Roman" w:hAnsi="Times New Roman"/>
        <w:sz w:val="20"/>
      </w:rPr>
      <w:fldChar w:fldCharType="begin"/>
    </w:r>
    <w:r w:rsidR="00BF661B" w:rsidRPr="00BF661B">
      <w:rPr>
        <w:rFonts w:ascii="Times New Roman" w:hAnsi="Times New Roman"/>
        <w:sz w:val="20"/>
      </w:rPr>
      <w:instrText xml:space="preserve"> page </w:instrText>
    </w:r>
    <w:r w:rsidRPr="00BF661B">
      <w:rPr>
        <w:rFonts w:ascii="Times New Roman" w:hAnsi="Times New Roman"/>
        <w:sz w:val="20"/>
      </w:rPr>
      <w:fldChar w:fldCharType="separate"/>
    </w:r>
    <w:r w:rsidR="00C50EF9">
      <w:rPr>
        <w:rFonts w:ascii="Times New Roman" w:hAnsi="Times New Roman"/>
        <w:noProof/>
        <w:sz w:val="20"/>
      </w:rPr>
      <w:t>37</w:t>
    </w:r>
    <w:r w:rsidRPr="00BF661B">
      <w:rPr>
        <w:rFonts w:ascii="Times New Roman" w:hAnsi="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7995" w:rsidRDefault="00787995" w:rsidP="00595482">
      <w:pPr>
        <w:spacing w:after="0" w:line="240" w:lineRule="auto"/>
      </w:pPr>
      <w:r>
        <w:separator/>
      </w:r>
    </w:p>
  </w:footnote>
  <w:footnote w:type="continuationSeparator" w:id="0">
    <w:p w:rsidR="00787995" w:rsidRDefault="00787995" w:rsidP="005954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61B" w:rsidRPr="00BF661B" w:rsidRDefault="00BF661B" w:rsidP="00BF661B">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iCs/>
        <w:color w:val="0000FF"/>
        <w:sz w:val="20"/>
      </w:rPr>
    </w:pPr>
    <w:r w:rsidRPr="00BF661B">
      <w:rPr>
        <w:rFonts w:ascii="Times New Roman" w:hAnsi="Times New Roman" w:hint="eastAsia"/>
        <w:iCs/>
        <w:color w:val="000000"/>
        <w:sz w:val="20"/>
      </w:rPr>
      <w:tab/>
    </w:r>
    <w:r w:rsidRPr="00BF661B">
      <w:rPr>
        <w:rFonts w:ascii="Times New Roman" w:hAnsi="Times New Roman"/>
        <w:iCs/>
        <w:color w:val="000000"/>
        <w:sz w:val="20"/>
      </w:rPr>
      <w:t xml:space="preserve">Cancer Biology </w:t>
    </w:r>
    <w:r w:rsidRPr="00BF661B">
      <w:rPr>
        <w:rFonts w:ascii="Times New Roman" w:hAnsi="Times New Roman"/>
        <w:iCs/>
        <w:sz w:val="20"/>
      </w:rPr>
      <w:t>201</w:t>
    </w:r>
    <w:r w:rsidRPr="00BF661B">
      <w:rPr>
        <w:rFonts w:ascii="Times New Roman" w:hAnsi="Times New Roman" w:hint="eastAsia"/>
        <w:iCs/>
        <w:sz w:val="20"/>
      </w:rPr>
      <w:t>5</w:t>
    </w:r>
    <w:r w:rsidRPr="00BF661B">
      <w:rPr>
        <w:rFonts w:ascii="Times New Roman" w:hAnsi="Times New Roman"/>
        <w:iCs/>
        <w:sz w:val="20"/>
      </w:rPr>
      <w:t>;</w:t>
    </w:r>
    <w:r w:rsidRPr="00BF661B">
      <w:rPr>
        <w:rFonts w:ascii="Times New Roman" w:hAnsi="Times New Roman" w:hint="eastAsia"/>
        <w:iCs/>
        <w:sz w:val="20"/>
      </w:rPr>
      <w:t>5</w:t>
    </w:r>
    <w:r w:rsidRPr="00BF661B">
      <w:rPr>
        <w:rFonts w:ascii="Times New Roman" w:hAnsi="Times New Roman"/>
        <w:iCs/>
        <w:sz w:val="20"/>
      </w:rPr>
      <w:t>(</w:t>
    </w:r>
    <w:r w:rsidRPr="00BF661B">
      <w:rPr>
        <w:rFonts w:ascii="Times New Roman" w:hAnsi="Times New Roman" w:hint="eastAsia"/>
        <w:iCs/>
        <w:sz w:val="20"/>
      </w:rPr>
      <w:t>3</w:t>
    </w:r>
    <w:r w:rsidRPr="00BF661B">
      <w:rPr>
        <w:rFonts w:ascii="Times New Roman" w:hAnsi="Times New Roman"/>
        <w:iCs/>
        <w:sz w:val="20"/>
      </w:rPr>
      <w:t xml:space="preserve">)  </w:t>
    </w:r>
    <w:r w:rsidRPr="00BF661B">
      <w:rPr>
        <w:rFonts w:ascii="Times New Roman" w:hAnsi="Times New Roman" w:hint="eastAsia"/>
        <w:iCs/>
        <w:sz w:val="20"/>
      </w:rPr>
      <w:t xml:space="preserve">   </w:t>
    </w:r>
    <w:r w:rsidRPr="00BF661B">
      <w:rPr>
        <w:rFonts w:ascii="Times New Roman" w:hAnsi="Times New Roman" w:hint="eastAsia"/>
        <w:iCs/>
        <w:sz w:val="20"/>
      </w:rPr>
      <w:tab/>
      <w:t xml:space="preserve">     </w:t>
    </w:r>
    <w:r w:rsidRPr="00BF661B">
      <w:rPr>
        <w:rFonts w:ascii="Times New Roman" w:hAnsi="Times New Roman"/>
        <w:iCs/>
        <w:sz w:val="20"/>
      </w:rPr>
      <w:t xml:space="preserve"> </w:t>
    </w:r>
    <w:r w:rsidRPr="00BF661B">
      <w:rPr>
        <w:rFonts w:ascii="Times New Roman" w:hAnsi="Times New Roman"/>
        <w:sz w:val="20"/>
      </w:rPr>
      <w:t xml:space="preserve">  </w:t>
    </w:r>
    <w:hyperlink r:id="rId1" w:history="1">
      <w:r w:rsidRPr="00BF661B">
        <w:rPr>
          <w:rStyle w:val="Hyperlink"/>
          <w:rFonts w:ascii="Times New Roman" w:hAnsi="Times New Roman"/>
          <w:sz w:val="20"/>
        </w:rPr>
        <w:t>http://www.cancerbio.net</w:t>
      </w:r>
    </w:hyperlink>
  </w:p>
  <w:p w:rsidR="00BF661B" w:rsidRPr="00BF661B" w:rsidRDefault="00BF661B" w:rsidP="00BF661B">
    <w:pPr>
      <w:tabs>
        <w:tab w:val="left" w:pos="851"/>
        <w:tab w:val="right" w:pos="8364"/>
      </w:tabs>
      <w:adjustRightInd w:val="0"/>
      <w:snapToGrid w:val="0"/>
      <w:spacing w:after="0" w:line="240" w:lineRule="auto"/>
      <w:jc w:val="both"/>
      <w:rPr>
        <w:rFonts w:ascii="Times New Roman" w:hAnsi="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930869"/>
    <w:multiLevelType w:val="hybridMultilevel"/>
    <w:tmpl w:val="C83A0B3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A71638E"/>
    <w:multiLevelType w:val="hybridMultilevel"/>
    <w:tmpl w:val="2F02D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1B79B7"/>
    <w:multiLevelType w:val="hybridMultilevel"/>
    <w:tmpl w:val="8180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seFELayout/>
  </w:compat>
  <w:rsids>
    <w:rsidRoot w:val="00595482"/>
    <w:rsid w:val="00052294"/>
    <w:rsid w:val="00070CA4"/>
    <w:rsid w:val="000B0DB0"/>
    <w:rsid w:val="001811A5"/>
    <w:rsid w:val="00182F8C"/>
    <w:rsid w:val="00194781"/>
    <w:rsid w:val="002218E7"/>
    <w:rsid w:val="00246B07"/>
    <w:rsid w:val="00254AD3"/>
    <w:rsid w:val="00255BBB"/>
    <w:rsid w:val="00341201"/>
    <w:rsid w:val="003B3C76"/>
    <w:rsid w:val="003E0F20"/>
    <w:rsid w:val="004531FC"/>
    <w:rsid w:val="004F1EB2"/>
    <w:rsid w:val="00551099"/>
    <w:rsid w:val="005702A2"/>
    <w:rsid w:val="00595482"/>
    <w:rsid w:val="005D3AE8"/>
    <w:rsid w:val="006C051A"/>
    <w:rsid w:val="006C769D"/>
    <w:rsid w:val="006D5AF5"/>
    <w:rsid w:val="00730A71"/>
    <w:rsid w:val="00746FDA"/>
    <w:rsid w:val="0075021B"/>
    <w:rsid w:val="00760185"/>
    <w:rsid w:val="00787995"/>
    <w:rsid w:val="007D50F1"/>
    <w:rsid w:val="00803F87"/>
    <w:rsid w:val="008424FB"/>
    <w:rsid w:val="009F4EB0"/>
    <w:rsid w:val="00A32E22"/>
    <w:rsid w:val="00A41827"/>
    <w:rsid w:val="00A748C0"/>
    <w:rsid w:val="00A90348"/>
    <w:rsid w:val="00A952C1"/>
    <w:rsid w:val="00B04D7B"/>
    <w:rsid w:val="00B40D8A"/>
    <w:rsid w:val="00B83E7F"/>
    <w:rsid w:val="00B85D7A"/>
    <w:rsid w:val="00BD68C9"/>
    <w:rsid w:val="00BF661B"/>
    <w:rsid w:val="00C036E7"/>
    <w:rsid w:val="00C451D7"/>
    <w:rsid w:val="00C50EF9"/>
    <w:rsid w:val="00C55D8D"/>
    <w:rsid w:val="00DA2F2C"/>
    <w:rsid w:val="00E2253E"/>
    <w:rsid w:val="00E71DD7"/>
    <w:rsid w:val="00EA7B04"/>
    <w:rsid w:val="00EB29B6"/>
    <w:rsid w:val="00FB10ED"/>
    <w:rsid w:val="00FF0EDC"/>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48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9548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5482"/>
    <w:rPr>
      <w:rFonts w:ascii="Calibri" w:eastAsia="Calibri" w:hAnsi="Calibri" w:cs="Times New Roman"/>
    </w:rPr>
  </w:style>
  <w:style w:type="paragraph" w:styleId="Footer">
    <w:name w:val="footer"/>
    <w:basedOn w:val="Normal"/>
    <w:link w:val="FooterChar"/>
    <w:uiPriority w:val="99"/>
    <w:unhideWhenUsed/>
    <w:rsid w:val="005954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5482"/>
    <w:rPr>
      <w:rFonts w:ascii="Calibri" w:eastAsia="Calibri" w:hAnsi="Calibri" w:cs="Times New Roman"/>
    </w:rPr>
  </w:style>
  <w:style w:type="character" w:styleId="Hyperlink">
    <w:name w:val="Hyperlink"/>
    <w:basedOn w:val="DefaultParagraphFont"/>
    <w:uiPriority w:val="99"/>
    <w:unhideWhenUsed/>
    <w:rsid w:val="00595482"/>
    <w:rPr>
      <w:color w:val="0000FF"/>
      <w:u w:val="single"/>
    </w:rPr>
  </w:style>
  <w:style w:type="paragraph" w:customStyle="1" w:styleId="Default">
    <w:name w:val="Default"/>
    <w:rsid w:val="00595482"/>
    <w:pPr>
      <w:autoSpaceDE w:val="0"/>
      <w:autoSpaceDN w:val="0"/>
      <w:adjustRightInd w:val="0"/>
      <w:spacing w:after="0" w:line="240" w:lineRule="auto"/>
    </w:pPr>
    <w:rPr>
      <w:rFonts w:ascii="Arial" w:eastAsia="Calibri" w:hAnsi="Arial" w:cs="Arial"/>
      <w:color w:val="000000"/>
      <w:sz w:val="24"/>
      <w:szCs w:val="24"/>
    </w:rPr>
  </w:style>
  <w:style w:type="character" w:customStyle="1" w:styleId="citation">
    <w:name w:val="citation"/>
    <w:basedOn w:val="DefaultParagraphFont"/>
    <w:rsid w:val="00595482"/>
  </w:style>
  <w:style w:type="character" w:customStyle="1" w:styleId="z3988">
    <w:name w:val="z3988"/>
    <w:basedOn w:val="DefaultParagraphFont"/>
    <w:rsid w:val="00595482"/>
  </w:style>
  <w:style w:type="character" w:customStyle="1" w:styleId="reference-text">
    <w:name w:val="reference-text"/>
    <w:basedOn w:val="DefaultParagraphFont"/>
    <w:rsid w:val="00595482"/>
  </w:style>
  <w:style w:type="character" w:customStyle="1" w:styleId="reference-accessdate">
    <w:name w:val="reference-accessdate"/>
    <w:basedOn w:val="DefaultParagraphFont"/>
    <w:rsid w:val="00595482"/>
  </w:style>
  <w:style w:type="paragraph" w:styleId="ListParagraph">
    <w:name w:val="List Paragraph"/>
    <w:basedOn w:val="Normal"/>
    <w:uiPriority w:val="34"/>
    <w:qFormat/>
    <w:rsid w:val="00760185"/>
    <w:pPr>
      <w:ind w:left="720"/>
      <w:contextualSpacing/>
    </w:pPr>
  </w:style>
  <w:style w:type="paragraph" w:styleId="NoSpacing">
    <w:name w:val="No Spacing"/>
    <w:basedOn w:val="Normal"/>
    <w:link w:val="NoSpacingChar"/>
    <w:qFormat/>
    <w:rsid w:val="00BF661B"/>
    <w:pPr>
      <w:spacing w:before="100" w:beforeAutospacing="1" w:after="100" w:afterAutospacing="1" w:line="240" w:lineRule="auto"/>
    </w:pPr>
    <w:rPr>
      <w:rFonts w:ascii="Times New Roman" w:eastAsia="宋体" w:hAnsi="Times New Roman"/>
      <w:sz w:val="24"/>
      <w:szCs w:val="24"/>
      <w:lang w:val="en-US" w:eastAsia="zh-CN"/>
    </w:rPr>
  </w:style>
  <w:style w:type="character" w:customStyle="1" w:styleId="NoSpacingChar">
    <w:name w:val="No Spacing Char"/>
    <w:basedOn w:val="DefaultParagraphFont"/>
    <w:link w:val="NoSpacing"/>
    <w:locked/>
    <w:rsid w:val="00BF661B"/>
    <w:rPr>
      <w:rFonts w:ascii="Times New Roman" w:eastAsia="宋体" w:hAnsi="Times New Roman" w:cs="Times New Roman"/>
      <w:sz w:val="24"/>
      <w:szCs w:val="24"/>
      <w:lang w:val="en-US" w:eastAsia="zh-CN"/>
    </w:rPr>
  </w:style>
  <w:style w:type="character" w:customStyle="1" w:styleId="msonormal0">
    <w:name w:val="msonormal0"/>
    <w:basedOn w:val="DefaultParagraphFont"/>
    <w:rsid w:val="00BF661B"/>
  </w:style>
  <w:style w:type="character" w:customStyle="1" w:styleId="Absatz-Standardschriftart">
    <w:name w:val="Absatz-Standardschriftart"/>
    <w:rsid w:val="00BF661B"/>
  </w:style>
  <w:style w:type="paragraph" w:styleId="BalloonText">
    <w:name w:val="Balloon Text"/>
    <w:basedOn w:val="Normal"/>
    <w:link w:val="BalloonTextChar"/>
    <w:uiPriority w:val="99"/>
    <w:semiHidden/>
    <w:unhideWhenUsed/>
    <w:rsid w:val="00A748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8C0"/>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http://web.archive.org/web/20110629064719/http://www.iupac.org/goldbook/F02424.pdf" TargetMode="External"/><Relationship Id="rId3" Type="http://schemas.openxmlformats.org/officeDocument/2006/relationships/settings" Target="settings.xml"/><Relationship Id="rId7" Type="http://schemas.openxmlformats.org/officeDocument/2006/relationships/hyperlink" Target="mailto:oshioriamhe329@yahoo.com" TargetMode="External"/><Relationship Id="rId12" Type="http://schemas.openxmlformats.org/officeDocument/2006/relationships/hyperlink" Target="http://foodscience.wikispac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rticles.timesofindia.indiatimes.com/2005-04-11/india/27857106_1_karela-india-and-china-white-horse-temp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2751</Words>
  <Characters>15683</Characters>
  <Application>Microsoft Office Word</Application>
  <DocSecurity>0</DocSecurity>
  <Lines>130</Lines>
  <Paragraphs>36</Paragraphs>
  <ScaleCrop>false</ScaleCrop>
  <Company>Hewlett-Packard</Company>
  <LinksUpToDate>false</LinksUpToDate>
  <CharactersWithSpaces>18398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JIMAH ABDULRAHMAN</dc:creator>
  <cp:lastModifiedBy>Administrator</cp:lastModifiedBy>
  <cp:revision>5</cp:revision>
  <cp:lastPrinted>2015-10-10T21:55:00Z</cp:lastPrinted>
  <dcterms:created xsi:type="dcterms:W3CDTF">2015-10-10T03:19:00Z</dcterms:created>
  <dcterms:modified xsi:type="dcterms:W3CDTF">2015-10-10T21:56:00Z</dcterms:modified>
</cp:coreProperties>
</file>