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51D" w:rsidRPr="004622D4" w:rsidRDefault="00AD6B02" w:rsidP="00206A82">
      <w:pPr>
        <w:spacing w:after="0" w:line="240" w:lineRule="auto"/>
        <w:contextualSpacing/>
        <w:jc w:val="center"/>
        <w:rPr>
          <w:rFonts w:ascii="Times New Roman" w:hAnsi="Times New Roman" w:cs="Times New Roman"/>
          <w:b/>
          <w:sz w:val="20"/>
          <w:szCs w:val="20"/>
        </w:rPr>
      </w:pPr>
      <w:r w:rsidRPr="004622D4">
        <w:rPr>
          <w:rFonts w:ascii="Times New Roman" w:hAnsi="Times New Roman" w:cs="Times New Roman"/>
          <w:b/>
          <w:sz w:val="20"/>
          <w:szCs w:val="20"/>
        </w:rPr>
        <w:t>S</w:t>
      </w:r>
      <w:r w:rsidR="00206A82">
        <w:rPr>
          <w:rFonts w:ascii="Times New Roman" w:hAnsi="Times New Roman" w:cs="Times New Roman"/>
          <w:b/>
          <w:sz w:val="20"/>
          <w:szCs w:val="20"/>
        </w:rPr>
        <w:t xml:space="preserve">econd Malignancy in a Patient with Long Survival from Solitary </w:t>
      </w:r>
      <w:proofErr w:type="spellStart"/>
      <w:r w:rsidR="00206A82">
        <w:rPr>
          <w:rFonts w:ascii="Times New Roman" w:hAnsi="Times New Roman" w:cs="Times New Roman"/>
          <w:b/>
          <w:sz w:val="20"/>
          <w:szCs w:val="20"/>
        </w:rPr>
        <w:t>Plasmacytoma</w:t>
      </w:r>
      <w:proofErr w:type="spellEnd"/>
      <w:r w:rsidR="00206A82">
        <w:rPr>
          <w:rFonts w:ascii="Times New Roman" w:hAnsi="Times New Roman" w:cs="Times New Roman"/>
          <w:b/>
          <w:sz w:val="20"/>
          <w:szCs w:val="20"/>
        </w:rPr>
        <w:t xml:space="preserve"> Previously Treated with Radiation</w:t>
      </w:r>
    </w:p>
    <w:p w:rsidR="00B3552C" w:rsidRPr="004622D4" w:rsidRDefault="00B3552C" w:rsidP="00206A82">
      <w:pPr>
        <w:spacing w:after="0" w:line="240" w:lineRule="auto"/>
        <w:contextualSpacing/>
        <w:jc w:val="center"/>
        <w:rPr>
          <w:rFonts w:ascii="Times New Roman" w:hAnsi="Times New Roman" w:cs="Times New Roman"/>
          <w:sz w:val="20"/>
          <w:szCs w:val="20"/>
        </w:rPr>
      </w:pPr>
    </w:p>
    <w:p w:rsidR="00B3552C" w:rsidRPr="004622D4" w:rsidRDefault="00B3552C" w:rsidP="00206A82">
      <w:pPr>
        <w:spacing w:after="0" w:line="240" w:lineRule="auto"/>
        <w:contextualSpacing/>
        <w:jc w:val="center"/>
        <w:rPr>
          <w:rFonts w:ascii="Times New Roman" w:hAnsi="Times New Roman" w:cs="Times New Roman"/>
          <w:sz w:val="20"/>
          <w:szCs w:val="20"/>
        </w:rPr>
      </w:pPr>
      <w:r w:rsidRPr="004622D4">
        <w:rPr>
          <w:rFonts w:ascii="Times New Roman" w:hAnsi="Times New Roman" w:cs="Times New Roman"/>
          <w:sz w:val="20"/>
          <w:szCs w:val="20"/>
        </w:rPr>
        <w:t xml:space="preserve">* A. A. </w:t>
      </w:r>
      <w:proofErr w:type="spellStart"/>
      <w:r w:rsidRPr="004622D4">
        <w:rPr>
          <w:rFonts w:ascii="Times New Roman" w:hAnsi="Times New Roman" w:cs="Times New Roman"/>
          <w:sz w:val="20"/>
          <w:szCs w:val="20"/>
        </w:rPr>
        <w:t>Adenipekun</w:t>
      </w:r>
      <w:proofErr w:type="spellEnd"/>
      <w:r w:rsidRPr="004622D4">
        <w:rPr>
          <w:rFonts w:ascii="Times New Roman" w:hAnsi="Times New Roman" w:cs="Times New Roman"/>
          <w:sz w:val="20"/>
          <w:szCs w:val="20"/>
        </w:rPr>
        <w:t xml:space="preserve"> **M.A </w:t>
      </w:r>
      <w:proofErr w:type="spellStart"/>
      <w:r w:rsidRPr="004622D4">
        <w:rPr>
          <w:rFonts w:ascii="Times New Roman" w:hAnsi="Times New Roman" w:cs="Times New Roman"/>
          <w:sz w:val="20"/>
          <w:szCs w:val="20"/>
        </w:rPr>
        <w:t>Jimoh</w:t>
      </w:r>
      <w:proofErr w:type="spellEnd"/>
      <w:r w:rsidR="004D4AAB" w:rsidRPr="004622D4">
        <w:rPr>
          <w:rFonts w:ascii="Times New Roman" w:hAnsi="Times New Roman" w:cs="Times New Roman"/>
          <w:sz w:val="20"/>
          <w:szCs w:val="20"/>
        </w:rPr>
        <w:t xml:space="preserve">, *T.N </w:t>
      </w:r>
      <w:proofErr w:type="spellStart"/>
      <w:r w:rsidR="004D4AAB" w:rsidRPr="004622D4">
        <w:rPr>
          <w:rFonts w:ascii="Times New Roman" w:hAnsi="Times New Roman" w:cs="Times New Roman"/>
          <w:sz w:val="20"/>
          <w:szCs w:val="20"/>
        </w:rPr>
        <w:t>Elumelu</w:t>
      </w:r>
      <w:proofErr w:type="spellEnd"/>
    </w:p>
    <w:p w:rsidR="00B3552C" w:rsidRPr="004622D4" w:rsidRDefault="00B3552C" w:rsidP="00206A82">
      <w:pPr>
        <w:spacing w:after="0" w:line="240" w:lineRule="auto"/>
        <w:contextualSpacing/>
        <w:jc w:val="center"/>
        <w:rPr>
          <w:rFonts w:ascii="Times New Roman" w:hAnsi="Times New Roman" w:cs="Times New Roman"/>
          <w:color w:val="00000A"/>
          <w:sz w:val="20"/>
          <w:szCs w:val="20"/>
        </w:rPr>
      </w:pPr>
    </w:p>
    <w:p w:rsidR="00B3552C" w:rsidRPr="004622D4" w:rsidRDefault="00B3552C" w:rsidP="00206A82">
      <w:pPr>
        <w:spacing w:after="0" w:line="240" w:lineRule="auto"/>
        <w:contextualSpacing/>
        <w:jc w:val="center"/>
        <w:rPr>
          <w:rFonts w:ascii="Times New Roman" w:hAnsi="Times New Roman" w:cs="Times New Roman"/>
          <w:color w:val="00000A"/>
          <w:sz w:val="20"/>
          <w:szCs w:val="20"/>
        </w:rPr>
      </w:pPr>
      <w:r w:rsidRPr="004622D4">
        <w:rPr>
          <w:rFonts w:ascii="Times New Roman" w:hAnsi="Times New Roman" w:cs="Times New Roman"/>
          <w:color w:val="00000A"/>
          <w:sz w:val="20"/>
          <w:szCs w:val="20"/>
        </w:rPr>
        <w:t>*Department of Radiotherapy</w:t>
      </w:r>
      <w:r w:rsidR="004E49A0">
        <w:rPr>
          <w:rFonts w:ascii="Times New Roman" w:hAnsi="Times New Roman" w:cs="Times New Roman"/>
          <w:color w:val="00000A"/>
          <w:sz w:val="20"/>
          <w:szCs w:val="20"/>
        </w:rPr>
        <w:t xml:space="preserve"> </w:t>
      </w:r>
      <w:r w:rsidRPr="004622D4">
        <w:rPr>
          <w:rFonts w:ascii="Times New Roman" w:hAnsi="Times New Roman" w:cs="Times New Roman"/>
          <w:color w:val="00000A"/>
          <w:sz w:val="20"/>
          <w:szCs w:val="20"/>
        </w:rPr>
        <w:t>College of Medicine, University of Ibadan</w:t>
      </w:r>
    </w:p>
    <w:p w:rsidR="00B3552C" w:rsidRPr="004622D4" w:rsidRDefault="00B3552C" w:rsidP="00206A82">
      <w:pPr>
        <w:spacing w:after="0" w:line="240" w:lineRule="auto"/>
        <w:contextualSpacing/>
        <w:jc w:val="center"/>
        <w:rPr>
          <w:rFonts w:ascii="Times New Roman" w:hAnsi="Times New Roman" w:cs="Times New Roman"/>
          <w:color w:val="00000A"/>
          <w:sz w:val="20"/>
          <w:szCs w:val="20"/>
        </w:rPr>
      </w:pPr>
    </w:p>
    <w:p w:rsidR="00B3552C" w:rsidRPr="004622D4" w:rsidRDefault="00B3552C" w:rsidP="00206A82">
      <w:pPr>
        <w:spacing w:after="0" w:line="240" w:lineRule="auto"/>
        <w:contextualSpacing/>
        <w:jc w:val="center"/>
        <w:rPr>
          <w:rFonts w:ascii="Times New Roman" w:eastAsia="Times New Roman" w:hAnsi="Times New Roman" w:cs="Times New Roman"/>
          <w:color w:val="00000A"/>
          <w:sz w:val="20"/>
          <w:szCs w:val="20"/>
        </w:rPr>
      </w:pPr>
      <w:r w:rsidRPr="004622D4">
        <w:rPr>
          <w:rFonts w:ascii="Times New Roman" w:eastAsia="Times New Roman" w:hAnsi="Times New Roman" w:cs="Times New Roman"/>
          <w:color w:val="00000A"/>
          <w:sz w:val="20"/>
          <w:szCs w:val="20"/>
        </w:rPr>
        <w:t>**Dept. of Radiotherapy</w:t>
      </w:r>
      <w:r w:rsidR="00206A82">
        <w:rPr>
          <w:rFonts w:ascii="Times New Roman" w:eastAsia="Times New Roman" w:hAnsi="Times New Roman" w:cs="Times New Roman"/>
          <w:color w:val="00000A"/>
          <w:sz w:val="20"/>
          <w:szCs w:val="20"/>
        </w:rPr>
        <w:t xml:space="preserve">, </w:t>
      </w:r>
      <w:r w:rsidRPr="004622D4">
        <w:rPr>
          <w:rFonts w:ascii="Times New Roman" w:eastAsia="Times New Roman" w:hAnsi="Times New Roman" w:cs="Times New Roman"/>
          <w:color w:val="00000A"/>
          <w:sz w:val="20"/>
          <w:szCs w:val="20"/>
        </w:rPr>
        <w:t>University College Hospital, Ibadan.</w:t>
      </w:r>
    </w:p>
    <w:p w:rsidR="004622D4" w:rsidRPr="004622D4" w:rsidRDefault="004622D4" w:rsidP="00206A82">
      <w:pPr>
        <w:spacing w:after="0" w:line="240" w:lineRule="auto"/>
        <w:contextualSpacing/>
        <w:jc w:val="center"/>
        <w:rPr>
          <w:rFonts w:ascii="Times New Roman" w:hAnsi="Times New Roman" w:cs="Times New Roman"/>
          <w:sz w:val="20"/>
          <w:szCs w:val="20"/>
        </w:rPr>
      </w:pPr>
      <w:r w:rsidRPr="004622D4">
        <w:rPr>
          <w:rFonts w:ascii="Times New Roman" w:hAnsi="Times New Roman" w:cs="Times New Roman"/>
          <w:bCs/>
          <w:sz w:val="20"/>
          <w:szCs w:val="20"/>
        </w:rPr>
        <w:t>Email- adenipek2000@yahoo.com</w:t>
      </w:r>
    </w:p>
    <w:p w:rsidR="00224BD2" w:rsidRDefault="00224BD2" w:rsidP="00206A82">
      <w:pPr>
        <w:spacing w:after="0" w:line="240" w:lineRule="auto"/>
        <w:contextualSpacing/>
        <w:jc w:val="both"/>
        <w:rPr>
          <w:rFonts w:ascii="Times New Roman" w:hAnsi="Times New Roman" w:cs="Times New Roman" w:hint="eastAsia"/>
          <w:b/>
          <w:sz w:val="20"/>
          <w:szCs w:val="20"/>
          <w:lang w:eastAsia="zh-CN"/>
        </w:rPr>
      </w:pPr>
    </w:p>
    <w:p w:rsidR="00206A82" w:rsidRDefault="004622D4" w:rsidP="00206A82">
      <w:pPr>
        <w:spacing w:after="0" w:line="240" w:lineRule="auto"/>
        <w:contextualSpacing/>
        <w:jc w:val="both"/>
        <w:rPr>
          <w:rFonts w:ascii="Times New Roman" w:hAnsi="Times New Roman" w:cs="Times New Roman"/>
          <w:sz w:val="20"/>
          <w:szCs w:val="20"/>
        </w:rPr>
      </w:pPr>
      <w:r w:rsidRPr="004622D4">
        <w:rPr>
          <w:rFonts w:ascii="Times New Roman" w:hAnsi="Times New Roman" w:cs="Times New Roman"/>
          <w:b/>
          <w:sz w:val="20"/>
          <w:szCs w:val="20"/>
        </w:rPr>
        <w:t>Abstract</w:t>
      </w:r>
      <w:r w:rsidR="00224BD2">
        <w:rPr>
          <w:rFonts w:ascii="Times New Roman" w:hAnsi="Times New Roman" w:cs="Times New Roman" w:hint="eastAsia"/>
          <w:b/>
          <w:sz w:val="20"/>
          <w:szCs w:val="20"/>
          <w:lang w:eastAsia="zh-CN"/>
        </w:rPr>
        <w:t xml:space="preserve">: </w:t>
      </w:r>
      <w:r w:rsidRPr="004622D4">
        <w:rPr>
          <w:rFonts w:ascii="Times New Roman" w:hAnsi="Times New Roman" w:cs="Times New Roman"/>
          <w:sz w:val="20"/>
          <w:szCs w:val="20"/>
        </w:rPr>
        <w:t xml:space="preserve">We report a case of a 39 year- old man with second malignancy 13 years after chemo-radiation therapy for solitary </w:t>
      </w:r>
      <w:proofErr w:type="spellStart"/>
      <w:r w:rsidRPr="004622D4">
        <w:rPr>
          <w:rFonts w:ascii="Times New Roman" w:hAnsi="Times New Roman" w:cs="Times New Roman"/>
          <w:sz w:val="20"/>
          <w:szCs w:val="20"/>
        </w:rPr>
        <w:t>plasmacytoma</w:t>
      </w:r>
      <w:proofErr w:type="spellEnd"/>
      <w:r w:rsidRPr="004622D4">
        <w:rPr>
          <w:rFonts w:ascii="Times New Roman" w:hAnsi="Times New Roman" w:cs="Times New Roman"/>
          <w:sz w:val="20"/>
          <w:szCs w:val="20"/>
        </w:rPr>
        <w:t xml:space="preserve"> of the fontal bone.</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The risk of second cancers is a well-known adverse late effect of radiation therapy. However, this risk may be less with the use of proton-beam therapy, the patient actually presented with nasal bleeding of 5 years duration and progressive swelling of the face of 2 years duration with associated nasal obstruction and weight loss.</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Examination revealed a bilateral purulent conjunctival hyperemia .Direct examination reveale</w:t>
      </w:r>
      <w:r w:rsidR="004267EC">
        <w:rPr>
          <w:rFonts w:ascii="Times New Roman" w:hAnsi="Times New Roman" w:cs="Times New Roman"/>
          <w:sz w:val="20"/>
          <w:szCs w:val="20"/>
        </w:rPr>
        <w:t>d swelling on the frontal sinus and</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 xml:space="preserve">swelling over the </w:t>
      </w:r>
      <w:proofErr w:type="spellStart"/>
      <w:r w:rsidRPr="004622D4">
        <w:rPr>
          <w:rFonts w:ascii="Times New Roman" w:hAnsi="Times New Roman" w:cs="Times New Roman"/>
          <w:sz w:val="20"/>
          <w:szCs w:val="20"/>
        </w:rPr>
        <w:t>antrum</w:t>
      </w:r>
      <w:proofErr w:type="spellEnd"/>
      <w:r w:rsidR="004267EC">
        <w:rPr>
          <w:rFonts w:ascii="Times New Roman" w:hAnsi="Times New Roman" w:cs="Times New Roman"/>
          <w:sz w:val="20"/>
          <w:szCs w:val="20"/>
        </w:rPr>
        <w:t>.</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CT brain showed malignant and vascular tumor of the frontal bone involving the nasal bones and paranasal sinuses and compressing the frontal brain tissues.</w:t>
      </w:r>
      <w:r w:rsidR="005767B5">
        <w:rPr>
          <w:rFonts w:ascii="Times New Roman" w:hAnsi="Times New Roman" w:cs="Times New Roman"/>
          <w:sz w:val="20"/>
          <w:szCs w:val="20"/>
        </w:rPr>
        <w:t xml:space="preserve"> </w:t>
      </w:r>
      <w:r w:rsidR="004267EC">
        <w:rPr>
          <w:rFonts w:ascii="Times New Roman" w:hAnsi="Times New Roman" w:cs="Times New Roman"/>
          <w:sz w:val="20"/>
          <w:szCs w:val="20"/>
        </w:rPr>
        <w:t xml:space="preserve">This was </w:t>
      </w:r>
      <w:proofErr w:type="spellStart"/>
      <w:r w:rsidR="004267EC">
        <w:rPr>
          <w:rFonts w:ascii="Times New Roman" w:hAnsi="Times New Roman" w:cs="Times New Roman"/>
          <w:sz w:val="20"/>
          <w:szCs w:val="20"/>
        </w:rPr>
        <w:t>histologically</w:t>
      </w:r>
      <w:proofErr w:type="spellEnd"/>
      <w:r w:rsidR="004267EC">
        <w:rPr>
          <w:rFonts w:ascii="Times New Roman" w:hAnsi="Times New Roman" w:cs="Times New Roman"/>
          <w:sz w:val="20"/>
          <w:szCs w:val="20"/>
        </w:rPr>
        <w:t xml:space="preserve"> confirmed.</w:t>
      </w:r>
      <w:r w:rsidRPr="004622D4">
        <w:rPr>
          <w:rFonts w:ascii="Times New Roman" w:hAnsi="Times New Roman" w:cs="Times New Roman"/>
          <w:sz w:val="20"/>
          <w:szCs w:val="20"/>
        </w:rPr>
        <w:t xml:space="preserve"> The frontal bone was completely destroyed and frontal brain tissue was covered only by skin. He received 6 courses of 3 weekly combination chemotherapy with total of 60Gy of radiotherapy to the left and lateral face and 10Gy to the anterior face</w:t>
      </w:r>
      <w:r w:rsidR="004267EC">
        <w:rPr>
          <w:rFonts w:ascii="Times New Roman" w:hAnsi="Times New Roman" w:cs="Times New Roman"/>
          <w:sz w:val="20"/>
          <w:szCs w:val="20"/>
        </w:rPr>
        <w:t xml:space="preserve"> with complete regression</w:t>
      </w:r>
      <w:r w:rsidRPr="004622D4">
        <w:rPr>
          <w:rFonts w:ascii="Times New Roman" w:hAnsi="Times New Roman" w:cs="Times New Roman"/>
          <w:sz w:val="20"/>
          <w:szCs w:val="20"/>
        </w:rPr>
        <w:t>. He was on follow up for 3 years during which the l</w:t>
      </w:r>
      <w:r w:rsidRPr="00206A82">
        <w:rPr>
          <w:rFonts w:ascii="Times New Roman" w:hAnsi="Times New Roman" w:cs="Times New Roman"/>
          <w:sz w:val="20"/>
          <w:szCs w:val="20"/>
        </w:rPr>
        <w:t xml:space="preserve">esion was </w:t>
      </w:r>
      <w:r w:rsidR="00784FC5" w:rsidRPr="00206A82">
        <w:rPr>
          <w:rFonts w:ascii="Times New Roman" w:hAnsi="Times New Roman" w:cs="Times New Roman"/>
          <w:sz w:val="20"/>
          <w:szCs w:val="20"/>
        </w:rPr>
        <w:t>controlled with no evidence of recurrence</w:t>
      </w:r>
      <w:r w:rsidRPr="00206A82">
        <w:rPr>
          <w:rFonts w:ascii="Times New Roman" w:hAnsi="Times New Roman" w:cs="Times New Roman"/>
          <w:sz w:val="20"/>
          <w:szCs w:val="20"/>
        </w:rPr>
        <w:t xml:space="preserve"> no</w:t>
      </w:r>
      <w:r w:rsidR="00784FC5" w:rsidRPr="00206A82">
        <w:rPr>
          <w:rFonts w:ascii="Times New Roman" w:hAnsi="Times New Roman" w:cs="Times New Roman"/>
          <w:sz w:val="20"/>
          <w:szCs w:val="20"/>
        </w:rPr>
        <w:t>r</w:t>
      </w:r>
      <w:r w:rsidRPr="00206A82">
        <w:rPr>
          <w:rFonts w:ascii="Times New Roman" w:hAnsi="Times New Roman" w:cs="Times New Roman"/>
          <w:sz w:val="20"/>
          <w:szCs w:val="20"/>
        </w:rPr>
        <w:t xml:space="preserve"> neutral deficit. Patient</w:t>
      </w:r>
      <w:r w:rsidR="00784FC5" w:rsidRPr="00206A82">
        <w:rPr>
          <w:rFonts w:ascii="Times New Roman" w:hAnsi="Times New Roman" w:cs="Times New Roman"/>
          <w:sz w:val="20"/>
          <w:szCs w:val="20"/>
        </w:rPr>
        <w:t xml:space="preserve"> was</w:t>
      </w:r>
      <w:r w:rsidRPr="00206A82">
        <w:rPr>
          <w:rFonts w:ascii="Times New Roman" w:hAnsi="Times New Roman" w:cs="Times New Roman"/>
          <w:sz w:val="20"/>
          <w:szCs w:val="20"/>
        </w:rPr>
        <w:t xml:space="preserve"> however lost to follow up for 10 years. He presented again after 13 years of treatment with complaints of painful ulcer on the right lower mandible and biopsy </w:t>
      </w:r>
      <w:r w:rsidR="00784FC5" w:rsidRPr="00206A82">
        <w:rPr>
          <w:rFonts w:ascii="Times New Roman" w:hAnsi="Times New Roman" w:cs="Times New Roman"/>
          <w:sz w:val="20"/>
          <w:szCs w:val="20"/>
        </w:rPr>
        <w:t>of lesion</w:t>
      </w:r>
      <w:bookmarkStart w:id="0" w:name="_GoBack"/>
      <w:bookmarkEnd w:id="0"/>
      <w:r w:rsidRPr="00206A82">
        <w:rPr>
          <w:rFonts w:ascii="Times New Roman" w:hAnsi="Times New Roman" w:cs="Times New Roman"/>
          <w:sz w:val="20"/>
          <w:szCs w:val="20"/>
        </w:rPr>
        <w:t xml:space="preserve"> came as squamous cell carcinoma. This was completely different from the firs histology of </w:t>
      </w:r>
      <w:proofErr w:type="spellStart"/>
      <w:r w:rsidRPr="00206A82">
        <w:rPr>
          <w:rFonts w:ascii="Times New Roman" w:hAnsi="Times New Roman" w:cs="Times New Roman"/>
          <w:sz w:val="20"/>
          <w:szCs w:val="20"/>
        </w:rPr>
        <w:t>plasmacytoma</w:t>
      </w:r>
      <w:proofErr w:type="spellEnd"/>
      <w:r w:rsidRPr="00206A82">
        <w:rPr>
          <w:rFonts w:ascii="Times New Roman" w:hAnsi="Times New Roman" w:cs="Times New Roman"/>
          <w:sz w:val="20"/>
          <w:szCs w:val="20"/>
        </w:rPr>
        <w:t xml:space="preserve"> for which he received external beam radiotherapy, however the site of present disease was in the field of previous treatment. This is therefore suggestive of a second malignancy appearing 13 years after the initial external beam radiotherapy. He received cisplatin and 5fluorourasil in preparation for further radiotherapy after chemotherapy patient lost to follow up again and eventually</w:t>
      </w:r>
      <w:r w:rsidR="004267EC" w:rsidRPr="00206A82">
        <w:rPr>
          <w:rFonts w:ascii="Times New Roman" w:hAnsi="Times New Roman" w:cs="Times New Roman"/>
          <w:sz w:val="20"/>
          <w:szCs w:val="20"/>
        </w:rPr>
        <w:t xml:space="preserve"> was confirmed to have d</w:t>
      </w:r>
      <w:r w:rsidRPr="00206A82">
        <w:rPr>
          <w:rFonts w:ascii="Times New Roman" w:hAnsi="Times New Roman" w:cs="Times New Roman"/>
          <w:sz w:val="20"/>
          <w:szCs w:val="20"/>
        </w:rPr>
        <w:t>ied</w:t>
      </w:r>
      <w:r w:rsidR="004267EC" w:rsidRPr="00206A82">
        <w:rPr>
          <w:rFonts w:ascii="Times New Roman" w:hAnsi="Times New Roman" w:cs="Times New Roman"/>
          <w:sz w:val="20"/>
          <w:szCs w:val="20"/>
        </w:rPr>
        <w:t xml:space="preserve"> at home</w:t>
      </w:r>
      <w:r w:rsidRPr="00206A82">
        <w:rPr>
          <w:rFonts w:ascii="Times New Roman" w:hAnsi="Times New Roman" w:cs="Times New Roman"/>
          <w:sz w:val="20"/>
          <w:szCs w:val="20"/>
        </w:rPr>
        <w:t>.</w:t>
      </w:r>
    </w:p>
    <w:p w:rsidR="004622D4" w:rsidRPr="00206A82" w:rsidRDefault="00206A82" w:rsidP="00206A82">
      <w:pPr>
        <w:spacing w:after="0" w:line="240" w:lineRule="auto"/>
        <w:contextualSpacing/>
        <w:jc w:val="both"/>
        <w:rPr>
          <w:rFonts w:ascii="Times New Roman" w:hAnsi="Times New Roman" w:cs="Times New Roman"/>
          <w:sz w:val="20"/>
          <w:szCs w:val="20"/>
        </w:rPr>
      </w:pPr>
      <w:r w:rsidRPr="00206A82">
        <w:rPr>
          <w:rFonts w:ascii="Times New Roman" w:hAnsi="Times New Roman" w:cs="Times New Roman"/>
          <w:sz w:val="20"/>
          <w:szCs w:val="20"/>
          <w:lang w:val="en-GB"/>
        </w:rPr>
        <w:t>[</w:t>
      </w:r>
      <w:r w:rsidRPr="00206A82">
        <w:rPr>
          <w:rFonts w:ascii="Times New Roman" w:hAnsi="Times New Roman" w:cs="Times New Roman"/>
          <w:sz w:val="20"/>
          <w:szCs w:val="20"/>
        </w:rPr>
        <w:t xml:space="preserve">A. A. </w:t>
      </w:r>
      <w:proofErr w:type="spellStart"/>
      <w:r w:rsidRPr="00206A82">
        <w:rPr>
          <w:rFonts w:ascii="Times New Roman" w:hAnsi="Times New Roman" w:cs="Times New Roman"/>
          <w:sz w:val="20"/>
          <w:szCs w:val="20"/>
        </w:rPr>
        <w:t>Adenipekun</w:t>
      </w:r>
      <w:proofErr w:type="spellEnd"/>
      <w:r w:rsidRPr="00206A82">
        <w:rPr>
          <w:rFonts w:ascii="Times New Roman" w:hAnsi="Times New Roman" w:cs="Times New Roman"/>
          <w:sz w:val="20"/>
          <w:szCs w:val="20"/>
        </w:rPr>
        <w:t xml:space="preserve">, M.A </w:t>
      </w:r>
      <w:proofErr w:type="spellStart"/>
      <w:r w:rsidRPr="00206A82">
        <w:rPr>
          <w:rFonts w:ascii="Times New Roman" w:hAnsi="Times New Roman" w:cs="Times New Roman"/>
          <w:sz w:val="20"/>
          <w:szCs w:val="20"/>
        </w:rPr>
        <w:t>Jimoh</w:t>
      </w:r>
      <w:proofErr w:type="spellEnd"/>
      <w:r w:rsidRPr="00206A82">
        <w:rPr>
          <w:rFonts w:ascii="Times New Roman" w:hAnsi="Times New Roman" w:cs="Times New Roman"/>
          <w:sz w:val="20"/>
          <w:szCs w:val="20"/>
        </w:rPr>
        <w:t xml:space="preserve">, T.N </w:t>
      </w:r>
      <w:proofErr w:type="spellStart"/>
      <w:r w:rsidRPr="00206A82">
        <w:rPr>
          <w:rFonts w:ascii="Times New Roman" w:hAnsi="Times New Roman" w:cs="Times New Roman"/>
          <w:sz w:val="20"/>
          <w:szCs w:val="20"/>
        </w:rPr>
        <w:t>Elumelu</w:t>
      </w:r>
      <w:proofErr w:type="spellEnd"/>
      <w:r w:rsidRPr="00206A82">
        <w:rPr>
          <w:rFonts w:ascii="Times New Roman" w:hAnsi="Times New Roman" w:cs="Times New Roman"/>
          <w:sz w:val="20"/>
          <w:szCs w:val="20"/>
        </w:rPr>
        <w:t xml:space="preserve">. </w:t>
      </w:r>
      <w:r w:rsidRPr="00206A82">
        <w:rPr>
          <w:rFonts w:ascii="Times New Roman" w:hAnsi="Times New Roman" w:cs="Times New Roman"/>
          <w:b/>
          <w:sz w:val="20"/>
          <w:szCs w:val="20"/>
        </w:rPr>
        <w:t xml:space="preserve">Second </w:t>
      </w:r>
      <w:proofErr w:type="spellStart"/>
      <w:r w:rsidRPr="00206A82">
        <w:rPr>
          <w:rFonts w:ascii="Times New Roman" w:hAnsi="Times New Roman" w:cs="Times New Roman"/>
          <w:b/>
          <w:sz w:val="20"/>
          <w:szCs w:val="20"/>
        </w:rPr>
        <w:t>Malinancy</w:t>
      </w:r>
      <w:proofErr w:type="spellEnd"/>
      <w:r w:rsidRPr="00206A82">
        <w:rPr>
          <w:rFonts w:ascii="Times New Roman" w:hAnsi="Times New Roman" w:cs="Times New Roman"/>
          <w:b/>
          <w:sz w:val="20"/>
          <w:szCs w:val="20"/>
        </w:rPr>
        <w:t xml:space="preserve"> In A Patient With Long Survival From Solitary </w:t>
      </w:r>
      <w:proofErr w:type="spellStart"/>
      <w:r w:rsidRPr="00206A82">
        <w:rPr>
          <w:rFonts w:ascii="Times New Roman" w:hAnsi="Times New Roman" w:cs="Times New Roman"/>
          <w:b/>
          <w:sz w:val="20"/>
          <w:szCs w:val="20"/>
        </w:rPr>
        <w:t>Plasmacytoma</w:t>
      </w:r>
      <w:proofErr w:type="spellEnd"/>
      <w:r w:rsidRPr="00206A82">
        <w:rPr>
          <w:rFonts w:ascii="Times New Roman" w:hAnsi="Times New Roman" w:cs="Times New Roman"/>
          <w:b/>
          <w:sz w:val="20"/>
          <w:szCs w:val="20"/>
        </w:rPr>
        <w:t xml:space="preserve"> Previously Treated With Radiation</w:t>
      </w:r>
      <w:r w:rsidRPr="00206A82">
        <w:rPr>
          <w:rFonts w:ascii="Times New Roman" w:eastAsia="Times New Roman" w:hAnsi="Times New Roman" w:cs="Times New Roman"/>
          <w:b/>
          <w:bCs/>
          <w:sz w:val="20"/>
          <w:szCs w:val="20"/>
          <w:lang w:bidi="fa-IR"/>
        </w:rPr>
        <w:t>.</w:t>
      </w:r>
      <w:r w:rsidRPr="00206A82">
        <w:rPr>
          <w:rFonts w:ascii="Times New Roman" w:hAnsi="Times New Roman" w:cs="Times New Roman"/>
          <w:i/>
          <w:sz w:val="20"/>
          <w:szCs w:val="20"/>
        </w:rPr>
        <w:t xml:space="preserve"> Cancer Biology</w:t>
      </w:r>
      <w:r w:rsidRPr="00206A82">
        <w:rPr>
          <w:rFonts w:ascii="Times New Roman" w:hAnsi="Times New Roman" w:cs="Times New Roman"/>
          <w:sz w:val="20"/>
          <w:szCs w:val="20"/>
        </w:rPr>
        <w:t xml:space="preserve"> 2015;5(4):</w:t>
      </w:r>
      <w:r w:rsidRPr="00206A82">
        <w:rPr>
          <w:rFonts w:ascii="Times New Roman" w:hAnsi="Times New Roman" w:cs="Times New Roman"/>
          <w:noProof/>
          <w:color w:val="000000"/>
          <w:sz w:val="20"/>
          <w:szCs w:val="20"/>
        </w:rPr>
        <w:t>22</w:t>
      </w:r>
      <w:r w:rsidRPr="00206A82">
        <w:rPr>
          <w:rFonts w:ascii="Times New Roman" w:hAnsi="Times New Roman" w:cs="Times New Roman"/>
          <w:color w:val="000000"/>
          <w:sz w:val="20"/>
          <w:szCs w:val="20"/>
        </w:rPr>
        <w:t>-</w:t>
      </w:r>
      <w:r w:rsidRPr="00206A82">
        <w:rPr>
          <w:rFonts w:ascii="Times New Roman" w:hAnsi="Times New Roman" w:cs="Times New Roman"/>
          <w:noProof/>
          <w:color w:val="000000"/>
          <w:sz w:val="20"/>
          <w:szCs w:val="20"/>
        </w:rPr>
        <w:t>2</w:t>
      </w:r>
      <w:r>
        <w:rPr>
          <w:rFonts w:ascii="Times New Roman" w:hAnsi="Times New Roman" w:cs="Times New Roman"/>
          <w:noProof/>
          <w:color w:val="000000"/>
          <w:sz w:val="20"/>
          <w:szCs w:val="20"/>
        </w:rPr>
        <w:t>5</w:t>
      </w:r>
      <w:r w:rsidR="00B55001" w:rsidRPr="00206A82">
        <w:rPr>
          <w:rFonts w:ascii="Times New Roman" w:hAnsi="Times New Roman" w:cs="Times New Roman"/>
          <w:vanish/>
          <w:color w:val="000000"/>
          <w:sz w:val="20"/>
          <w:szCs w:val="20"/>
        </w:rPr>
        <w:fldChar w:fldCharType="begin"/>
      </w:r>
      <w:r w:rsidRPr="00206A82">
        <w:rPr>
          <w:rFonts w:ascii="Times New Roman" w:hAnsi="Times New Roman" w:cs="Times New Roman"/>
          <w:vanish/>
          <w:color w:val="000000"/>
          <w:sz w:val="20"/>
          <w:szCs w:val="20"/>
        </w:rPr>
        <w:instrText xml:space="preserve"> =</w:instrText>
      </w:r>
      <w:r w:rsidR="00B55001" w:rsidRPr="00206A82">
        <w:rPr>
          <w:rFonts w:ascii="Times New Roman" w:hAnsi="Times New Roman" w:cs="Times New Roman"/>
          <w:vanish/>
          <w:color w:val="000000"/>
          <w:sz w:val="20"/>
          <w:szCs w:val="20"/>
        </w:rPr>
        <w:fldChar w:fldCharType="begin"/>
      </w:r>
      <w:r w:rsidRPr="00206A82">
        <w:rPr>
          <w:rFonts w:ascii="Times New Roman" w:hAnsi="Times New Roman" w:cs="Times New Roman"/>
          <w:vanish/>
          <w:color w:val="000000"/>
          <w:sz w:val="20"/>
          <w:szCs w:val="20"/>
        </w:rPr>
        <w:instrText>=</w:instrText>
      </w:r>
      <w:r w:rsidR="00B55001" w:rsidRPr="00206A82">
        <w:rPr>
          <w:rFonts w:ascii="Times New Roman" w:hAnsi="Times New Roman" w:cs="Times New Roman"/>
          <w:vanish/>
          <w:color w:val="000000"/>
          <w:sz w:val="20"/>
          <w:szCs w:val="20"/>
        </w:rPr>
        <w:fldChar w:fldCharType="begin"/>
      </w:r>
      <w:r w:rsidRPr="00206A82">
        <w:rPr>
          <w:rFonts w:ascii="Times New Roman" w:hAnsi="Times New Roman" w:cs="Times New Roman"/>
          <w:vanish/>
          <w:color w:val="000000"/>
          <w:sz w:val="20"/>
          <w:szCs w:val="20"/>
        </w:rPr>
        <w:instrText xml:space="preserve"> page </w:instrText>
      </w:r>
      <w:r w:rsidR="00B55001" w:rsidRPr="00206A82">
        <w:rPr>
          <w:rFonts w:ascii="Times New Roman" w:hAnsi="Times New Roman" w:cs="Times New Roman"/>
          <w:vanish/>
          <w:color w:val="000000"/>
          <w:sz w:val="20"/>
          <w:szCs w:val="20"/>
        </w:rPr>
        <w:fldChar w:fldCharType="separate"/>
      </w:r>
      <w:r w:rsidR="00224BD2">
        <w:rPr>
          <w:rFonts w:ascii="Times New Roman" w:hAnsi="Times New Roman" w:cs="Times New Roman"/>
          <w:noProof/>
          <w:vanish/>
          <w:color w:val="000000"/>
          <w:sz w:val="20"/>
          <w:szCs w:val="20"/>
        </w:rPr>
        <w:instrText>22</w:instrText>
      </w:r>
      <w:r w:rsidR="00B55001" w:rsidRPr="00206A82">
        <w:rPr>
          <w:rFonts w:ascii="Times New Roman" w:hAnsi="Times New Roman" w:cs="Times New Roman"/>
          <w:vanish/>
          <w:color w:val="000000"/>
          <w:sz w:val="20"/>
          <w:szCs w:val="20"/>
        </w:rPr>
        <w:fldChar w:fldCharType="end"/>
      </w:r>
      <w:r w:rsidRPr="00206A82">
        <w:rPr>
          <w:rFonts w:ascii="Times New Roman" w:hAnsi="Times New Roman" w:cs="Times New Roman"/>
          <w:vanish/>
          <w:color w:val="000000"/>
          <w:sz w:val="20"/>
          <w:szCs w:val="20"/>
        </w:rPr>
        <w:instrText>+</w:instrText>
      </w:r>
      <w:r w:rsidR="00B55001" w:rsidRPr="00206A82">
        <w:rPr>
          <w:rFonts w:ascii="Times New Roman" w:hAnsi="Times New Roman" w:cs="Times New Roman"/>
          <w:vanish/>
          <w:color w:val="000000"/>
          <w:sz w:val="20"/>
          <w:szCs w:val="20"/>
        </w:rPr>
        <w:fldChar w:fldCharType="begin"/>
      </w:r>
      <w:r w:rsidRPr="00206A82">
        <w:rPr>
          <w:rFonts w:ascii="Times New Roman" w:hAnsi="Times New Roman" w:cs="Times New Roman"/>
          <w:vanish/>
          <w:color w:val="000000"/>
          <w:sz w:val="20"/>
          <w:szCs w:val="20"/>
        </w:rPr>
        <w:instrText xml:space="preserve"> numpages </w:instrText>
      </w:r>
      <w:r w:rsidR="00B55001" w:rsidRPr="00206A82">
        <w:rPr>
          <w:rFonts w:ascii="Times New Roman" w:hAnsi="Times New Roman" w:cs="Times New Roman"/>
          <w:vanish/>
          <w:color w:val="000000"/>
          <w:sz w:val="20"/>
          <w:szCs w:val="20"/>
        </w:rPr>
        <w:fldChar w:fldCharType="separate"/>
      </w:r>
      <w:r w:rsidR="00224BD2">
        <w:rPr>
          <w:rFonts w:ascii="Times New Roman" w:hAnsi="Times New Roman" w:cs="Times New Roman"/>
          <w:noProof/>
          <w:vanish/>
          <w:color w:val="000000"/>
          <w:sz w:val="20"/>
          <w:szCs w:val="20"/>
        </w:rPr>
        <w:instrText>4</w:instrText>
      </w:r>
      <w:r w:rsidR="00B55001" w:rsidRPr="00206A82">
        <w:rPr>
          <w:rFonts w:ascii="Times New Roman" w:hAnsi="Times New Roman" w:cs="Times New Roman"/>
          <w:vanish/>
          <w:color w:val="000000"/>
          <w:sz w:val="20"/>
          <w:szCs w:val="20"/>
        </w:rPr>
        <w:fldChar w:fldCharType="end"/>
      </w:r>
      <w:r w:rsidRPr="00206A82">
        <w:rPr>
          <w:rFonts w:ascii="Times New Roman" w:hAnsi="Times New Roman" w:cs="Times New Roman"/>
          <w:vanish/>
          <w:color w:val="000000"/>
          <w:sz w:val="20"/>
          <w:szCs w:val="20"/>
        </w:rPr>
        <w:instrText>-1</w:instrText>
      </w:r>
      <w:r w:rsidR="00B55001" w:rsidRPr="00206A82">
        <w:rPr>
          <w:rFonts w:ascii="Times New Roman" w:hAnsi="Times New Roman" w:cs="Times New Roman"/>
          <w:vanish/>
          <w:color w:val="000000"/>
          <w:sz w:val="20"/>
          <w:szCs w:val="20"/>
        </w:rPr>
        <w:fldChar w:fldCharType="separate"/>
      </w:r>
      <w:r w:rsidR="00224BD2">
        <w:rPr>
          <w:rFonts w:ascii="Times New Roman" w:hAnsi="Times New Roman" w:cs="Times New Roman"/>
          <w:noProof/>
          <w:vanish/>
          <w:color w:val="000000"/>
          <w:sz w:val="20"/>
          <w:szCs w:val="20"/>
        </w:rPr>
        <w:instrText>25</w:instrText>
      </w:r>
      <w:r w:rsidR="00B55001" w:rsidRPr="00206A82">
        <w:rPr>
          <w:rFonts w:ascii="Times New Roman" w:hAnsi="Times New Roman" w:cs="Times New Roman"/>
          <w:vanish/>
          <w:color w:val="000000"/>
          <w:sz w:val="20"/>
          <w:szCs w:val="20"/>
        </w:rPr>
        <w:fldChar w:fldCharType="end"/>
      </w:r>
      <w:r w:rsidRPr="00206A82">
        <w:rPr>
          <w:rFonts w:ascii="Times New Roman" w:hAnsi="Times New Roman" w:cs="Times New Roman"/>
          <w:vanish/>
          <w:color w:val="000000"/>
          <w:sz w:val="20"/>
          <w:szCs w:val="20"/>
        </w:rPr>
        <w:instrText>-</w:instrText>
      </w:r>
      <w:r w:rsidR="00B55001" w:rsidRPr="00206A82">
        <w:rPr>
          <w:rFonts w:ascii="Times New Roman" w:hAnsi="Times New Roman" w:cs="Times New Roman"/>
          <w:vanish/>
          <w:color w:val="000000"/>
          <w:sz w:val="20"/>
          <w:szCs w:val="20"/>
        </w:rPr>
        <w:fldChar w:fldCharType="begin"/>
      </w:r>
      <w:r w:rsidRPr="00206A82">
        <w:rPr>
          <w:rFonts w:ascii="Times New Roman" w:hAnsi="Times New Roman" w:cs="Times New Roman"/>
          <w:vanish/>
          <w:color w:val="000000"/>
          <w:sz w:val="20"/>
          <w:szCs w:val="20"/>
        </w:rPr>
        <w:instrText xml:space="preserve"> page </w:instrText>
      </w:r>
      <w:r w:rsidR="00B55001" w:rsidRPr="00206A82">
        <w:rPr>
          <w:rFonts w:ascii="Times New Roman" w:hAnsi="Times New Roman" w:cs="Times New Roman"/>
          <w:vanish/>
          <w:color w:val="000000"/>
          <w:sz w:val="20"/>
          <w:szCs w:val="20"/>
        </w:rPr>
        <w:fldChar w:fldCharType="separate"/>
      </w:r>
      <w:r w:rsidR="00224BD2">
        <w:rPr>
          <w:rFonts w:ascii="Times New Roman" w:hAnsi="Times New Roman" w:cs="Times New Roman"/>
          <w:noProof/>
          <w:vanish/>
          <w:color w:val="000000"/>
          <w:sz w:val="20"/>
          <w:szCs w:val="20"/>
        </w:rPr>
        <w:instrText>22</w:instrText>
      </w:r>
      <w:r w:rsidR="00B55001" w:rsidRPr="00206A82">
        <w:rPr>
          <w:rFonts w:ascii="Times New Roman" w:hAnsi="Times New Roman" w:cs="Times New Roman"/>
          <w:vanish/>
          <w:color w:val="000000"/>
          <w:sz w:val="20"/>
          <w:szCs w:val="20"/>
        </w:rPr>
        <w:fldChar w:fldCharType="end"/>
      </w:r>
      <w:r w:rsidRPr="00206A82">
        <w:rPr>
          <w:rFonts w:ascii="Times New Roman" w:hAnsi="Times New Roman" w:cs="Times New Roman"/>
          <w:vanish/>
          <w:color w:val="000000"/>
          <w:sz w:val="20"/>
          <w:szCs w:val="20"/>
        </w:rPr>
        <w:instrText xml:space="preserve">+1 </w:instrText>
      </w:r>
      <w:r w:rsidR="00B55001" w:rsidRPr="00206A82">
        <w:rPr>
          <w:rFonts w:ascii="Times New Roman" w:hAnsi="Times New Roman" w:cs="Times New Roman"/>
          <w:vanish/>
          <w:color w:val="000000"/>
          <w:sz w:val="20"/>
          <w:szCs w:val="20"/>
        </w:rPr>
        <w:fldChar w:fldCharType="separate"/>
      </w:r>
      <w:r w:rsidR="00224BD2">
        <w:rPr>
          <w:rFonts w:ascii="Times New Roman" w:hAnsi="Times New Roman" w:cs="Times New Roman"/>
          <w:noProof/>
          <w:vanish/>
          <w:color w:val="000000"/>
          <w:sz w:val="20"/>
          <w:szCs w:val="20"/>
        </w:rPr>
        <w:t>4</w:t>
      </w:r>
      <w:r w:rsidR="00B55001" w:rsidRPr="00206A82">
        <w:rPr>
          <w:rFonts w:ascii="Times New Roman" w:hAnsi="Times New Roman" w:cs="Times New Roman"/>
          <w:vanish/>
          <w:color w:val="000000"/>
          <w:sz w:val="20"/>
          <w:szCs w:val="20"/>
        </w:rPr>
        <w:fldChar w:fldCharType="end"/>
      </w:r>
      <w:r w:rsidRPr="00206A82">
        <w:rPr>
          <w:rFonts w:ascii="Times New Roman" w:hAnsi="Times New Roman" w:cs="Times New Roman"/>
          <w:sz w:val="20"/>
          <w:szCs w:val="20"/>
        </w:rPr>
        <w:t>]. (ISSN:</w:t>
      </w:r>
      <w:r w:rsidRPr="00206A82">
        <w:rPr>
          <w:rStyle w:val="Absatz-Standardschriftart"/>
          <w:rFonts w:ascii="Times New Roman" w:eastAsia="宋" w:hAnsi="Times New Roman" w:cs="Times New Roman"/>
          <w:b/>
          <w:sz w:val="20"/>
          <w:szCs w:val="20"/>
        </w:rPr>
        <w:t xml:space="preserve"> </w:t>
      </w:r>
      <w:r w:rsidRPr="00206A82">
        <w:rPr>
          <w:rStyle w:val="msonormal0"/>
          <w:rFonts w:ascii="Times New Roman" w:eastAsia="宋" w:hAnsi="Times New Roman" w:cs="Times New Roman"/>
          <w:sz w:val="20"/>
          <w:szCs w:val="20"/>
        </w:rPr>
        <w:t>2150-1041</w:t>
      </w:r>
      <w:r w:rsidRPr="00206A82">
        <w:rPr>
          <w:rFonts w:ascii="Times New Roman" w:hAnsi="Times New Roman" w:cs="Times New Roman"/>
          <w:sz w:val="20"/>
          <w:szCs w:val="20"/>
        </w:rPr>
        <w:t xml:space="preserve">). </w:t>
      </w:r>
      <w:hyperlink r:id="rId7" w:history="1">
        <w:r w:rsidRPr="00206A82">
          <w:rPr>
            <w:rStyle w:val="Hyperlink"/>
            <w:rFonts w:ascii="Times New Roman" w:hAnsi="Times New Roman" w:cs="Times New Roman"/>
            <w:color w:val="0000FF"/>
            <w:sz w:val="20"/>
            <w:szCs w:val="20"/>
          </w:rPr>
          <w:t>http://www.cancerbio.net</w:t>
        </w:r>
      </w:hyperlink>
      <w:r w:rsidRPr="00206A82">
        <w:rPr>
          <w:rFonts w:ascii="Times New Roman" w:hAnsi="Times New Roman" w:cs="Times New Roman"/>
          <w:sz w:val="20"/>
          <w:szCs w:val="20"/>
        </w:rPr>
        <w:t xml:space="preserve">. 4. </w:t>
      </w:r>
      <w:r w:rsidRPr="00206A82">
        <w:rPr>
          <w:rFonts w:ascii="Times New Roman" w:hAnsi="Times New Roman" w:cs="Times New Roman"/>
          <w:color w:val="000000"/>
          <w:sz w:val="20"/>
          <w:szCs w:val="20"/>
          <w:shd w:val="clear" w:color="auto" w:fill="FFFFFF"/>
        </w:rPr>
        <w:t>doi:</w:t>
      </w:r>
      <w:hyperlink r:id="rId8" w:history="1">
        <w:r w:rsidRPr="00206A82">
          <w:rPr>
            <w:rStyle w:val="Hyperlink"/>
            <w:rFonts w:ascii="Times New Roman" w:hAnsi="Times New Roman" w:cs="Times New Roman"/>
            <w:color w:val="0000FF"/>
            <w:sz w:val="20"/>
            <w:szCs w:val="20"/>
            <w:shd w:val="clear" w:color="auto" w:fill="FFFFFF"/>
          </w:rPr>
          <w:t>10.7537/marscbj050415.04</w:t>
        </w:r>
      </w:hyperlink>
      <w:r w:rsidRPr="00206A82">
        <w:rPr>
          <w:rFonts w:ascii="Times New Roman" w:hAnsi="Times New Roman" w:cs="Times New Roman"/>
          <w:color w:val="000000"/>
          <w:sz w:val="20"/>
          <w:szCs w:val="20"/>
          <w:shd w:val="clear" w:color="auto" w:fill="FFFFFF"/>
        </w:rPr>
        <w:t>.</w:t>
      </w:r>
      <w:r w:rsidR="005767B5">
        <w:rPr>
          <w:rFonts w:ascii="Times New Roman" w:hAnsi="Times New Roman" w:cs="Times New Roman"/>
          <w:sz w:val="20"/>
          <w:szCs w:val="20"/>
        </w:rPr>
        <w:t xml:space="preserve"> </w:t>
      </w:r>
    </w:p>
    <w:p w:rsidR="004622D4" w:rsidRPr="00206A82" w:rsidRDefault="004622D4" w:rsidP="00206A82">
      <w:pPr>
        <w:spacing w:after="0" w:line="240" w:lineRule="auto"/>
        <w:contextualSpacing/>
        <w:jc w:val="both"/>
        <w:rPr>
          <w:rFonts w:ascii="Times New Roman" w:hAnsi="Times New Roman" w:cs="Times New Roman"/>
          <w:sz w:val="20"/>
          <w:szCs w:val="20"/>
        </w:rPr>
      </w:pPr>
    </w:p>
    <w:p w:rsidR="004622D4" w:rsidRPr="00206A82" w:rsidRDefault="00206A82" w:rsidP="00206A82">
      <w:pPr>
        <w:spacing w:after="0" w:line="240" w:lineRule="auto"/>
        <w:contextualSpacing/>
        <w:jc w:val="both"/>
        <w:rPr>
          <w:rFonts w:ascii="Times New Roman" w:hAnsi="Times New Roman" w:cs="Times New Roman"/>
          <w:sz w:val="20"/>
          <w:szCs w:val="20"/>
        </w:rPr>
      </w:pPr>
      <w:r w:rsidRPr="00206A82">
        <w:rPr>
          <w:rFonts w:ascii="Times New Roman" w:hAnsi="Times New Roman" w:cs="Times New Roman"/>
          <w:b/>
          <w:sz w:val="20"/>
          <w:szCs w:val="20"/>
        </w:rPr>
        <w:t>Keywords:</w:t>
      </w:r>
      <w:r>
        <w:rPr>
          <w:rFonts w:ascii="Times New Roman" w:hAnsi="Times New Roman" w:cs="Times New Roman"/>
          <w:sz w:val="20"/>
          <w:szCs w:val="20"/>
        </w:rPr>
        <w:t xml:space="preserve"> </w:t>
      </w:r>
      <w:r w:rsidR="004622D4" w:rsidRPr="00206A82">
        <w:rPr>
          <w:rFonts w:ascii="Times New Roman" w:hAnsi="Times New Roman" w:cs="Times New Roman"/>
          <w:sz w:val="20"/>
          <w:szCs w:val="20"/>
        </w:rPr>
        <w:t>External beam,</w:t>
      </w:r>
      <w:r w:rsidR="005767B5">
        <w:rPr>
          <w:rFonts w:ascii="Times New Roman" w:hAnsi="Times New Roman" w:cs="Times New Roman"/>
          <w:sz w:val="20"/>
          <w:szCs w:val="20"/>
        </w:rPr>
        <w:t xml:space="preserve"> </w:t>
      </w:r>
      <w:r w:rsidR="004E49A0" w:rsidRPr="00206A82">
        <w:rPr>
          <w:rFonts w:ascii="Times New Roman" w:hAnsi="Times New Roman" w:cs="Times New Roman"/>
          <w:sz w:val="20"/>
          <w:szCs w:val="20"/>
        </w:rPr>
        <w:t>R</w:t>
      </w:r>
      <w:r w:rsidR="004622D4" w:rsidRPr="00206A82">
        <w:rPr>
          <w:rFonts w:ascii="Times New Roman" w:hAnsi="Times New Roman" w:cs="Times New Roman"/>
          <w:sz w:val="20"/>
          <w:szCs w:val="20"/>
        </w:rPr>
        <w:t>adiotherapy,</w:t>
      </w:r>
      <w:r w:rsidR="004E49A0" w:rsidRPr="00206A82">
        <w:rPr>
          <w:rFonts w:ascii="Times New Roman" w:hAnsi="Times New Roman" w:cs="Times New Roman"/>
          <w:sz w:val="20"/>
          <w:szCs w:val="20"/>
        </w:rPr>
        <w:t xml:space="preserve"> C</w:t>
      </w:r>
      <w:r w:rsidR="004622D4" w:rsidRPr="00206A82">
        <w:rPr>
          <w:rFonts w:ascii="Times New Roman" w:hAnsi="Times New Roman" w:cs="Times New Roman"/>
          <w:sz w:val="20"/>
          <w:szCs w:val="20"/>
        </w:rPr>
        <w:t>h</w:t>
      </w:r>
      <w:r w:rsidR="004E49A0" w:rsidRPr="00206A82">
        <w:rPr>
          <w:rFonts w:ascii="Times New Roman" w:hAnsi="Times New Roman" w:cs="Times New Roman"/>
          <w:sz w:val="20"/>
          <w:szCs w:val="20"/>
        </w:rPr>
        <w:t>emotherapy, R</w:t>
      </w:r>
      <w:r w:rsidR="004622D4" w:rsidRPr="00206A82">
        <w:rPr>
          <w:rFonts w:ascii="Times New Roman" w:hAnsi="Times New Roman" w:cs="Times New Roman"/>
          <w:sz w:val="20"/>
          <w:szCs w:val="20"/>
        </w:rPr>
        <w:t xml:space="preserve">adiation, </w:t>
      </w:r>
      <w:r w:rsidR="004E49A0" w:rsidRPr="00206A82">
        <w:rPr>
          <w:rFonts w:ascii="Times New Roman" w:hAnsi="Times New Roman" w:cs="Times New Roman"/>
          <w:sz w:val="20"/>
          <w:szCs w:val="20"/>
        </w:rPr>
        <w:t>Oral cavity cancer, S</w:t>
      </w:r>
      <w:r w:rsidR="004622D4" w:rsidRPr="00206A82">
        <w:rPr>
          <w:rFonts w:ascii="Times New Roman" w:hAnsi="Times New Roman" w:cs="Times New Roman"/>
          <w:sz w:val="20"/>
          <w:szCs w:val="20"/>
        </w:rPr>
        <w:t>econd cancer.</w:t>
      </w:r>
    </w:p>
    <w:p w:rsidR="004E49A0" w:rsidRPr="00206A82" w:rsidRDefault="004E49A0" w:rsidP="00206A82">
      <w:pPr>
        <w:spacing w:after="0" w:line="240" w:lineRule="auto"/>
        <w:contextualSpacing/>
        <w:jc w:val="both"/>
        <w:rPr>
          <w:rFonts w:ascii="Times New Roman" w:hAnsi="Times New Roman" w:cs="Times New Roman"/>
          <w:b/>
          <w:sz w:val="20"/>
          <w:szCs w:val="20"/>
        </w:rPr>
      </w:pPr>
    </w:p>
    <w:p w:rsidR="004E49A0" w:rsidRPr="00206A82" w:rsidRDefault="004E49A0" w:rsidP="00206A82">
      <w:pPr>
        <w:spacing w:after="0" w:line="240" w:lineRule="auto"/>
        <w:contextualSpacing/>
        <w:jc w:val="both"/>
        <w:rPr>
          <w:rFonts w:ascii="Times New Roman" w:hAnsi="Times New Roman" w:cs="Times New Roman"/>
          <w:b/>
          <w:sz w:val="20"/>
          <w:szCs w:val="20"/>
        </w:rPr>
        <w:sectPr w:rsidR="004E49A0" w:rsidRPr="00206A82" w:rsidSect="00206A82">
          <w:headerReference w:type="default" r:id="rId9"/>
          <w:footerReference w:type="default" r:id="rId10"/>
          <w:pgSz w:w="12240" w:h="15840" w:code="1"/>
          <w:pgMar w:top="1440" w:right="1440" w:bottom="1440" w:left="1440" w:header="720" w:footer="720" w:gutter="0"/>
          <w:pgNumType w:start="22"/>
          <w:cols w:space="720"/>
          <w:docGrid w:linePitch="360"/>
        </w:sectPr>
      </w:pPr>
    </w:p>
    <w:p w:rsidR="00DD051D" w:rsidRPr="00206A82" w:rsidRDefault="00206A82" w:rsidP="00206A82">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lastRenderedPageBreak/>
        <w:t>Background:</w:t>
      </w:r>
    </w:p>
    <w:p w:rsidR="00DD051D" w:rsidRPr="00206A82" w:rsidRDefault="00DD051D" w:rsidP="00206A82">
      <w:pPr>
        <w:spacing w:after="0" w:line="240" w:lineRule="auto"/>
        <w:ind w:firstLine="425"/>
        <w:contextualSpacing/>
        <w:jc w:val="both"/>
        <w:rPr>
          <w:rFonts w:ascii="Times New Roman" w:hAnsi="Times New Roman" w:cs="Times New Roman"/>
          <w:sz w:val="20"/>
          <w:szCs w:val="20"/>
        </w:rPr>
      </w:pPr>
      <w:r w:rsidRPr="00206A82">
        <w:rPr>
          <w:rFonts w:ascii="Times New Roman" w:hAnsi="Times New Roman" w:cs="Times New Roman"/>
          <w:sz w:val="20"/>
          <w:szCs w:val="20"/>
        </w:rPr>
        <w:t xml:space="preserve">Plasma cell neoplasms represent a spectrum of diseases </w:t>
      </w:r>
      <w:r w:rsidR="00703982" w:rsidRPr="00206A82">
        <w:rPr>
          <w:rFonts w:ascii="Times New Roman" w:hAnsi="Times New Roman" w:cs="Times New Roman"/>
          <w:sz w:val="20"/>
          <w:szCs w:val="20"/>
        </w:rPr>
        <w:t>characterized</w:t>
      </w:r>
      <w:r w:rsidRPr="00206A82">
        <w:rPr>
          <w:rFonts w:ascii="Times New Roman" w:hAnsi="Times New Roman" w:cs="Times New Roman"/>
          <w:sz w:val="20"/>
          <w:szCs w:val="20"/>
        </w:rPr>
        <w:t xml:space="preserve"> by clonal proliferation and accumulation of </w:t>
      </w:r>
      <w:r w:rsidR="00703982" w:rsidRPr="00206A82">
        <w:rPr>
          <w:rFonts w:ascii="Times New Roman" w:hAnsi="Times New Roman" w:cs="Times New Roman"/>
          <w:sz w:val="20"/>
          <w:szCs w:val="20"/>
        </w:rPr>
        <w:t>immunoglobulin</w:t>
      </w:r>
      <w:r w:rsidRPr="00206A82">
        <w:rPr>
          <w:rFonts w:ascii="Times New Roman" w:hAnsi="Times New Roman" w:cs="Times New Roman"/>
          <w:sz w:val="20"/>
          <w:szCs w:val="20"/>
        </w:rPr>
        <w:t xml:space="preserve"> (Ig) – producing terminally differentiated B cells</w:t>
      </w:r>
      <w:r w:rsidRPr="00206A82">
        <w:rPr>
          <w:rFonts w:ascii="Times New Roman" w:hAnsi="Times New Roman" w:cs="Times New Roman"/>
          <w:sz w:val="20"/>
          <w:szCs w:val="20"/>
          <w:vertAlign w:val="superscript"/>
        </w:rPr>
        <w:t>(1)</w:t>
      </w:r>
      <w:r w:rsidRPr="00206A82">
        <w:rPr>
          <w:rFonts w:ascii="Times New Roman" w:hAnsi="Times New Roman" w:cs="Times New Roman"/>
          <w:sz w:val="20"/>
          <w:szCs w:val="20"/>
        </w:rPr>
        <w:t>.</w:t>
      </w:r>
      <w:r w:rsidR="00206A82">
        <w:rPr>
          <w:rFonts w:ascii="Times New Roman" w:hAnsi="Times New Roman" w:cs="Times New Roman"/>
          <w:sz w:val="20"/>
          <w:szCs w:val="20"/>
        </w:rPr>
        <w:t xml:space="preserve"> </w:t>
      </w:r>
      <w:proofErr w:type="spellStart"/>
      <w:r w:rsidRPr="00206A82">
        <w:rPr>
          <w:rFonts w:ascii="Times New Roman" w:hAnsi="Times New Roman" w:cs="Times New Roman"/>
          <w:sz w:val="20"/>
          <w:szCs w:val="20"/>
        </w:rPr>
        <w:t>Plasmacytoma</w:t>
      </w:r>
      <w:proofErr w:type="spellEnd"/>
      <w:r w:rsidRPr="00206A82">
        <w:rPr>
          <w:rFonts w:ascii="Times New Roman" w:hAnsi="Times New Roman" w:cs="Times New Roman"/>
          <w:sz w:val="20"/>
          <w:szCs w:val="20"/>
        </w:rPr>
        <w:t xml:space="preserve"> comprise &lt; 10% of plasma cell </w:t>
      </w:r>
      <w:proofErr w:type="spellStart"/>
      <w:r w:rsidRPr="00206A82">
        <w:rPr>
          <w:rFonts w:ascii="Times New Roman" w:hAnsi="Times New Roman" w:cs="Times New Roman"/>
          <w:sz w:val="20"/>
          <w:szCs w:val="20"/>
        </w:rPr>
        <w:t>dyscrasia</w:t>
      </w:r>
      <w:proofErr w:type="spellEnd"/>
      <w:r w:rsidRPr="00206A82">
        <w:rPr>
          <w:rFonts w:ascii="Times New Roman" w:hAnsi="Times New Roman" w:cs="Times New Roman"/>
          <w:sz w:val="20"/>
          <w:szCs w:val="20"/>
          <w:vertAlign w:val="superscript"/>
        </w:rPr>
        <w:t>(2)</w:t>
      </w:r>
      <w:r w:rsidRPr="00206A82">
        <w:rPr>
          <w:rFonts w:ascii="Times New Roman" w:hAnsi="Times New Roman" w:cs="Times New Roman"/>
          <w:sz w:val="20"/>
          <w:szCs w:val="20"/>
        </w:rPr>
        <w:t xml:space="preserve">. </w:t>
      </w:r>
    </w:p>
    <w:p w:rsidR="00206A82" w:rsidRDefault="00206A82" w:rsidP="00206A82">
      <w:pPr>
        <w:spacing w:after="0" w:line="240" w:lineRule="auto"/>
        <w:ind w:firstLine="425"/>
        <w:contextualSpacing/>
        <w:jc w:val="both"/>
        <w:rPr>
          <w:rFonts w:ascii="Times New Roman" w:hAnsi="Times New Roman" w:cs="Times New Roman"/>
          <w:sz w:val="20"/>
          <w:szCs w:val="20"/>
        </w:rPr>
      </w:pPr>
      <w:r w:rsidRPr="000846A6">
        <w:rPr>
          <w:rFonts w:ascii="Times New Roman" w:hAnsi="Times New Roman" w:cs="Times New Roman"/>
          <w:sz w:val="20"/>
          <w:szCs w:val="20"/>
        </w:rPr>
        <w:t xml:space="preserve">There are two types of </w:t>
      </w:r>
      <w:proofErr w:type="spellStart"/>
      <w:r w:rsidRPr="000846A6">
        <w:rPr>
          <w:rFonts w:ascii="Times New Roman" w:hAnsi="Times New Roman" w:cs="Times New Roman"/>
          <w:sz w:val="20"/>
          <w:szCs w:val="20"/>
        </w:rPr>
        <w:t>plasmacytoma</w:t>
      </w:r>
      <w:proofErr w:type="spellEnd"/>
      <w:r w:rsidRPr="000846A6">
        <w:rPr>
          <w:rFonts w:ascii="Times New Roman" w:hAnsi="Times New Roman" w:cs="Times New Roman"/>
          <w:sz w:val="20"/>
          <w:szCs w:val="20"/>
        </w:rPr>
        <w:t xml:space="preserve">: </w:t>
      </w:r>
      <w:r>
        <w:rPr>
          <w:rFonts w:ascii="Times New Roman" w:hAnsi="Times New Roman" w:cs="Times New Roman"/>
          <w:sz w:val="20"/>
          <w:szCs w:val="20"/>
        </w:rPr>
        <w:t>s</w:t>
      </w:r>
      <w:r w:rsidRPr="008918B4">
        <w:rPr>
          <w:rFonts w:ascii="Times New Roman" w:hAnsi="Times New Roman" w:cs="Times New Roman"/>
          <w:sz w:val="20"/>
          <w:szCs w:val="20"/>
        </w:rPr>
        <w:t>olitary</w:t>
      </w:r>
      <w:r>
        <w:rPr>
          <w:rFonts w:ascii="Times New Roman" w:hAnsi="Times New Roman" w:cs="Times New Roman"/>
          <w:sz w:val="20"/>
          <w:szCs w:val="20"/>
        </w:rPr>
        <w:t xml:space="preserve"> and </w:t>
      </w:r>
      <w:proofErr w:type="spellStart"/>
      <w:r w:rsidRPr="008918B4">
        <w:rPr>
          <w:rFonts w:ascii="Times New Roman" w:hAnsi="Times New Roman" w:cs="Times New Roman"/>
          <w:sz w:val="20"/>
          <w:szCs w:val="20"/>
        </w:rPr>
        <w:t>Extramedullary</w:t>
      </w:r>
      <w:proofErr w:type="spellEnd"/>
      <w:r w:rsidRPr="008918B4">
        <w:rPr>
          <w:rFonts w:ascii="Times New Roman" w:hAnsi="Times New Roman" w:cs="Times New Roman"/>
          <w:sz w:val="20"/>
          <w:szCs w:val="20"/>
        </w:rPr>
        <w:t xml:space="preserve"> </w:t>
      </w:r>
      <w:proofErr w:type="spellStart"/>
      <w:r w:rsidRPr="008918B4">
        <w:rPr>
          <w:rFonts w:ascii="Times New Roman" w:hAnsi="Times New Roman" w:cs="Times New Roman"/>
          <w:sz w:val="20"/>
          <w:szCs w:val="20"/>
        </w:rPr>
        <w:t>plasmacytoma</w:t>
      </w:r>
      <w:proofErr w:type="spellEnd"/>
      <w:r>
        <w:rPr>
          <w:rFonts w:ascii="Times New Roman" w:hAnsi="Times New Roman" w:cs="Times New Roman"/>
          <w:sz w:val="20"/>
          <w:szCs w:val="20"/>
        </w:rPr>
        <w:t xml:space="preserve">. </w:t>
      </w:r>
      <w:r w:rsidR="00DD051D" w:rsidRPr="00206A82">
        <w:rPr>
          <w:rFonts w:ascii="Times New Roman" w:hAnsi="Times New Roman" w:cs="Times New Roman"/>
          <w:sz w:val="20"/>
          <w:szCs w:val="20"/>
        </w:rPr>
        <w:t xml:space="preserve">Solitary </w:t>
      </w:r>
      <w:proofErr w:type="spellStart"/>
      <w:r w:rsidR="00DD051D" w:rsidRPr="00206A82">
        <w:rPr>
          <w:rFonts w:ascii="Times New Roman" w:hAnsi="Times New Roman" w:cs="Times New Roman"/>
          <w:sz w:val="20"/>
          <w:szCs w:val="20"/>
        </w:rPr>
        <w:t>plasmacytoma</w:t>
      </w:r>
      <w:proofErr w:type="spellEnd"/>
      <w:r w:rsidR="00DD051D" w:rsidRPr="00206A82">
        <w:rPr>
          <w:rFonts w:ascii="Times New Roman" w:hAnsi="Times New Roman" w:cs="Times New Roman"/>
          <w:sz w:val="20"/>
          <w:szCs w:val="20"/>
        </w:rPr>
        <w:t xml:space="preserve"> is the </w:t>
      </w:r>
      <w:r w:rsidR="0034138C" w:rsidRPr="00206A82">
        <w:rPr>
          <w:rFonts w:ascii="Times New Roman" w:hAnsi="Times New Roman" w:cs="Times New Roman"/>
          <w:sz w:val="20"/>
          <w:szCs w:val="20"/>
        </w:rPr>
        <w:t>localized</w:t>
      </w:r>
      <w:r w:rsidR="00DD051D" w:rsidRPr="00206A82">
        <w:rPr>
          <w:rFonts w:ascii="Times New Roman" w:hAnsi="Times New Roman" w:cs="Times New Roman"/>
          <w:sz w:val="20"/>
          <w:szCs w:val="20"/>
        </w:rPr>
        <w:t xml:space="preserve"> diseases that can arise from the bone while extramedullary plasmacytoma arise in the soft tissue</w:t>
      </w:r>
      <w:r w:rsidR="00DD051D" w:rsidRPr="00206A82">
        <w:rPr>
          <w:rFonts w:ascii="Times New Roman" w:hAnsi="Times New Roman" w:cs="Times New Roman"/>
          <w:sz w:val="20"/>
          <w:szCs w:val="20"/>
          <w:vertAlign w:val="superscript"/>
        </w:rPr>
        <w:t>(3)</w:t>
      </w:r>
      <w:r w:rsidR="00DD051D" w:rsidRPr="00206A82">
        <w:rPr>
          <w:rFonts w:ascii="Times New Roman" w:hAnsi="Times New Roman" w:cs="Times New Roman"/>
          <w:sz w:val="20"/>
          <w:szCs w:val="20"/>
        </w:rPr>
        <w:t>.</w:t>
      </w:r>
    </w:p>
    <w:p w:rsidR="00DD051D" w:rsidRPr="00206A82" w:rsidRDefault="00DD051D" w:rsidP="00206A82">
      <w:pPr>
        <w:spacing w:after="0" w:line="240" w:lineRule="auto"/>
        <w:ind w:firstLine="425"/>
        <w:contextualSpacing/>
        <w:jc w:val="both"/>
        <w:rPr>
          <w:rFonts w:ascii="Times New Roman" w:hAnsi="Times New Roman" w:cs="Times New Roman"/>
          <w:sz w:val="20"/>
          <w:szCs w:val="20"/>
        </w:rPr>
      </w:pPr>
      <w:r w:rsidRPr="00206A82">
        <w:rPr>
          <w:rFonts w:ascii="Times New Roman" w:hAnsi="Times New Roman" w:cs="Times New Roman"/>
          <w:sz w:val="20"/>
          <w:szCs w:val="20"/>
        </w:rPr>
        <w:t xml:space="preserve">Solitary or multiple </w:t>
      </w:r>
      <w:proofErr w:type="spellStart"/>
      <w:r w:rsidRPr="00206A82">
        <w:rPr>
          <w:rFonts w:ascii="Times New Roman" w:hAnsi="Times New Roman" w:cs="Times New Roman"/>
          <w:sz w:val="20"/>
          <w:szCs w:val="20"/>
        </w:rPr>
        <w:t>extramedullary</w:t>
      </w:r>
      <w:proofErr w:type="spellEnd"/>
      <w:r w:rsidRPr="00206A82">
        <w:rPr>
          <w:rFonts w:ascii="Times New Roman" w:hAnsi="Times New Roman" w:cs="Times New Roman"/>
          <w:sz w:val="20"/>
          <w:szCs w:val="20"/>
        </w:rPr>
        <w:t xml:space="preserve"> </w:t>
      </w:r>
      <w:proofErr w:type="spellStart"/>
      <w:r w:rsidRPr="00206A82">
        <w:rPr>
          <w:rFonts w:ascii="Times New Roman" w:hAnsi="Times New Roman" w:cs="Times New Roman"/>
          <w:sz w:val="20"/>
          <w:szCs w:val="20"/>
        </w:rPr>
        <w:t>plasmacytomas</w:t>
      </w:r>
      <w:proofErr w:type="spellEnd"/>
      <w:r w:rsidRPr="00206A82">
        <w:rPr>
          <w:rFonts w:ascii="Times New Roman" w:hAnsi="Times New Roman" w:cs="Times New Roman"/>
          <w:sz w:val="20"/>
          <w:szCs w:val="20"/>
        </w:rPr>
        <w:t xml:space="preserve"> have been described in the liver, spleen, lymph nodes, kidneys, subcutaneous tiss</w:t>
      </w:r>
      <w:r w:rsidR="00AC3417" w:rsidRPr="00206A82">
        <w:rPr>
          <w:rFonts w:ascii="Times New Roman" w:hAnsi="Times New Roman" w:cs="Times New Roman"/>
          <w:sz w:val="20"/>
          <w:szCs w:val="20"/>
        </w:rPr>
        <w:t xml:space="preserve">ue and </w:t>
      </w:r>
      <w:r w:rsidRPr="00206A82">
        <w:rPr>
          <w:rFonts w:ascii="Times New Roman" w:hAnsi="Times New Roman" w:cs="Times New Roman"/>
          <w:sz w:val="20"/>
          <w:szCs w:val="20"/>
        </w:rPr>
        <w:t xml:space="preserve">brain </w:t>
      </w:r>
      <w:r w:rsidR="0034138C" w:rsidRPr="00206A82">
        <w:rPr>
          <w:rFonts w:ascii="Times New Roman" w:hAnsi="Times New Roman" w:cs="Times New Roman"/>
          <w:sz w:val="20"/>
          <w:szCs w:val="20"/>
        </w:rPr>
        <w:t>parenchyma</w:t>
      </w:r>
      <w:r w:rsidRPr="00206A82">
        <w:rPr>
          <w:rFonts w:ascii="Times New Roman" w:hAnsi="Times New Roman" w:cs="Times New Roman"/>
          <w:sz w:val="20"/>
          <w:szCs w:val="20"/>
        </w:rPr>
        <w:t>.</w:t>
      </w:r>
    </w:p>
    <w:p w:rsidR="00DD051D" w:rsidRPr="004622D4" w:rsidRDefault="00DD051D" w:rsidP="00206A82">
      <w:pPr>
        <w:spacing w:after="0" w:line="240" w:lineRule="auto"/>
        <w:ind w:firstLine="425"/>
        <w:contextualSpacing/>
        <w:jc w:val="both"/>
        <w:rPr>
          <w:rFonts w:ascii="Times New Roman" w:hAnsi="Times New Roman" w:cs="Times New Roman"/>
          <w:sz w:val="20"/>
          <w:szCs w:val="20"/>
        </w:rPr>
      </w:pPr>
      <w:r w:rsidRPr="00206A82">
        <w:rPr>
          <w:rFonts w:ascii="Times New Roman" w:hAnsi="Times New Roman" w:cs="Times New Roman"/>
          <w:sz w:val="20"/>
          <w:szCs w:val="20"/>
        </w:rPr>
        <w:t>The incidence rate rises with advancing age, with a median age at diagnosis of 70 years and &lt; 1 % of cases are diagnosed in persons &lt; 35 years, for plasma cell myeloma while the median age at diagnosis of solitary plasmacytoma is 55 to 65 years, on average about 10 years younger than patients with multiple myeloma</w:t>
      </w:r>
      <w:r w:rsidR="005767B5" w:rsidRPr="005767B5">
        <w:rPr>
          <w:rFonts w:ascii="Times New Roman" w:hAnsi="Times New Roman" w:cs="Times New Roman"/>
          <w:sz w:val="20"/>
          <w:szCs w:val="20"/>
          <w:vertAlign w:val="superscript"/>
        </w:rPr>
        <w:t>(</w:t>
      </w:r>
      <w:r w:rsidR="00C254AD" w:rsidRPr="00206A82">
        <w:rPr>
          <w:rFonts w:ascii="Times New Roman" w:hAnsi="Times New Roman" w:cs="Times New Roman"/>
          <w:sz w:val="20"/>
          <w:szCs w:val="20"/>
          <w:vertAlign w:val="superscript"/>
        </w:rPr>
        <w:t>4,</w:t>
      </w:r>
      <w:r w:rsidR="005767B5">
        <w:rPr>
          <w:rFonts w:ascii="Times New Roman" w:hAnsi="Times New Roman" w:cs="Times New Roman" w:hint="eastAsia"/>
          <w:sz w:val="20"/>
          <w:szCs w:val="20"/>
          <w:vertAlign w:val="superscript"/>
          <w:lang w:eastAsia="zh-CN"/>
        </w:rPr>
        <w:t xml:space="preserve"> </w:t>
      </w:r>
      <w:r w:rsidR="00C254AD" w:rsidRPr="00206A82">
        <w:rPr>
          <w:rFonts w:ascii="Times New Roman" w:hAnsi="Times New Roman" w:cs="Times New Roman"/>
          <w:sz w:val="20"/>
          <w:szCs w:val="20"/>
          <w:vertAlign w:val="superscript"/>
        </w:rPr>
        <w:t>5</w:t>
      </w:r>
      <w:r w:rsidR="005767B5">
        <w:rPr>
          <w:rFonts w:ascii="Times New Roman" w:hAnsi="Times New Roman" w:cs="Times New Roman" w:hint="eastAsia"/>
          <w:sz w:val="20"/>
          <w:szCs w:val="20"/>
          <w:vertAlign w:val="superscript"/>
          <w:lang w:eastAsia="zh-CN"/>
        </w:rPr>
        <w:t>)</w:t>
      </w:r>
      <w:r w:rsidRPr="00206A82">
        <w:rPr>
          <w:rFonts w:ascii="Times New Roman" w:hAnsi="Times New Roman" w:cs="Times New Roman"/>
          <w:sz w:val="20"/>
          <w:szCs w:val="20"/>
        </w:rPr>
        <w:t xml:space="preserve"> males are affected predomina</w:t>
      </w:r>
      <w:r w:rsidRPr="004622D4">
        <w:rPr>
          <w:rFonts w:ascii="Times New Roman" w:hAnsi="Times New Roman" w:cs="Times New Roman"/>
          <w:sz w:val="20"/>
          <w:szCs w:val="20"/>
        </w:rPr>
        <w:t>ntly (male: female ratio 2:1</w:t>
      </w:r>
      <w:r w:rsidR="00C254AD" w:rsidRPr="004622D4">
        <w:rPr>
          <w:rFonts w:ascii="Times New Roman" w:hAnsi="Times New Roman" w:cs="Times New Roman"/>
          <w:sz w:val="20"/>
          <w:szCs w:val="20"/>
          <w:vertAlign w:val="superscript"/>
        </w:rPr>
        <w:t>(6</w:t>
      </w:r>
      <w:r w:rsidRPr="004622D4">
        <w:rPr>
          <w:rFonts w:ascii="Times New Roman" w:hAnsi="Times New Roman" w:cs="Times New Roman"/>
          <w:sz w:val="20"/>
          <w:szCs w:val="20"/>
          <w:vertAlign w:val="superscript"/>
        </w:rPr>
        <w:t>)</w:t>
      </w:r>
      <w:r w:rsidRPr="004622D4">
        <w:rPr>
          <w:rFonts w:ascii="Times New Roman" w:hAnsi="Times New Roman" w:cs="Times New Roman"/>
          <w:sz w:val="20"/>
          <w:szCs w:val="20"/>
        </w:rPr>
        <w:t>.</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 xml:space="preserve">Solitary </w:t>
      </w:r>
      <w:proofErr w:type="spellStart"/>
      <w:r w:rsidRPr="004622D4">
        <w:rPr>
          <w:rFonts w:ascii="Times New Roman" w:hAnsi="Times New Roman" w:cs="Times New Roman"/>
          <w:sz w:val="20"/>
          <w:szCs w:val="20"/>
        </w:rPr>
        <w:lastRenderedPageBreak/>
        <w:t>plasmacytoma</w:t>
      </w:r>
      <w:proofErr w:type="spellEnd"/>
      <w:r w:rsidRPr="004622D4">
        <w:rPr>
          <w:rFonts w:ascii="Times New Roman" w:hAnsi="Times New Roman" w:cs="Times New Roman"/>
          <w:sz w:val="20"/>
          <w:szCs w:val="20"/>
        </w:rPr>
        <w:t xml:space="preserve"> requires </w:t>
      </w:r>
      <w:r w:rsidR="0034138C" w:rsidRPr="004622D4">
        <w:rPr>
          <w:rFonts w:ascii="Times New Roman" w:hAnsi="Times New Roman" w:cs="Times New Roman"/>
          <w:sz w:val="20"/>
          <w:szCs w:val="20"/>
        </w:rPr>
        <w:t>specialized</w:t>
      </w:r>
      <w:r w:rsidRPr="004622D4">
        <w:rPr>
          <w:rFonts w:ascii="Times New Roman" w:hAnsi="Times New Roman" w:cs="Times New Roman"/>
          <w:sz w:val="20"/>
          <w:szCs w:val="20"/>
        </w:rPr>
        <w:t xml:space="preserve"> techniques for accurate staging, including a CT scan and MRI to exclude more disseminated </w:t>
      </w:r>
      <w:r w:rsidR="0034138C" w:rsidRPr="004622D4">
        <w:rPr>
          <w:rFonts w:ascii="Times New Roman" w:hAnsi="Times New Roman" w:cs="Times New Roman"/>
          <w:sz w:val="20"/>
          <w:szCs w:val="20"/>
        </w:rPr>
        <w:t>disease</w:t>
      </w:r>
      <w:r w:rsidRPr="004622D4">
        <w:rPr>
          <w:rFonts w:ascii="Times New Roman" w:hAnsi="Times New Roman" w:cs="Times New Roman"/>
          <w:sz w:val="20"/>
          <w:szCs w:val="20"/>
          <w:vertAlign w:val="superscript"/>
        </w:rPr>
        <w:t>(1)</w:t>
      </w:r>
      <w:r w:rsidRPr="004622D4">
        <w:rPr>
          <w:rFonts w:ascii="Times New Roman" w:hAnsi="Times New Roman" w:cs="Times New Roman"/>
          <w:sz w:val="20"/>
          <w:szCs w:val="20"/>
        </w:rPr>
        <w:t>.</w:t>
      </w:r>
    </w:p>
    <w:p w:rsidR="00DD051D" w:rsidRPr="004622D4" w:rsidRDefault="00DD051D"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 xml:space="preserve">A monoclonal protein in the serum is observed in 24% to 54% of patients, but in the remaining cases no detectable monoclonal protein is seen, even on </w:t>
      </w:r>
      <w:proofErr w:type="spellStart"/>
      <w:r w:rsidRPr="004622D4">
        <w:rPr>
          <w:rFonts w:ascii="Times New Roman" w:hAnsi="Times New Roman" w:cs="Times New Roman"/>
          <w:sz w:val="20"/>
          <w:szCs w:val="20"/>
        </w:rPr>
        <w:t>immunofixation</w:t>
      </w:r>
      <w:proofErr w:type="spellEnd"/>
      <w:r w:rsidRPr="004622D4">
        <w:rPr>
          <w:rFonts w:ascii="Times New Roman" w:hAnsi="Times New Roman" w:cs="Times New Roman"/>
          <w:sz w:val="20"/>
          <w:szCs w:val="20"/>
        </w:rPr>
        <w:t>.</w:t>
      </w:r>
      <w:r w:rsidR="000E7C0F"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Extramedullary</w:t>
      </w:r>
      <w:proofErr w:type="spellEnd"/>
      <w:r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plasmacytomas</w:t>
      </w:r>
      <w:proofErr w:type="spellEnd"/>
      <w:r w:rsidRPr="004622D4">
        <w:rPr>
          <w:rFonts w:ascii="Times New Roman" w:hAnsi="Times New Roman" w:cs="Times New Roman"/>
          <w:sz w:val="20"/>
          <w:szCs w:val="20"/>
        </w:rPr>
        <w:t xml:space="preserve"> are diagnosed less frequently and require a work up, including MRI and positron emission-tomography to rule out additional sites or disseminated disease.</w:t>
      </w:r>
    </w:p>
    <w:p w:rsidR="00DD051D" w:rsidRPr="004622D4" w:rsidRDefault="00DD051D"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 xml:space="preserve">In solitary </w:t>
      </w:r>
      <w:proofErr w:type="spellStart"/>
      <w:r w:rsidRPr="004622D4">
        <w:rPr>
          <w:rFonts w:ascii="Times New Roman" w:hAnsi="Times New Roman" w:cs="Times New Roman"/>
          <w:sz w:val="20"/>
          <w:szCs w:val="20"/>
        </w:rPr>
        <w:t>plasmacytoma</w:t>
      </w:r>
      <w:proofErr w:type="spellEnd"/>
      <w:r w:rsidRPr="004622D4">
        <w:rPr>
          <w:rFonts w:ascii="Times New Roman" w:hAnsi="Times New Roman" w:cs="Times New Roman"/>
          <w:sz w:val="20"/>
          <w:szCs w:val="20"/>
        </w:rPr>
        <w:t>, the diagnosis is established when a solitary lytic lesion is shown by needle or surgical biopsy to be composed of plasma cells and marrow aspiration from a distant site contains less than 5 percent plasma cell</w:t>
      </w:r>
      <w:r w:rsidR="005767B5" w:rsidRPr="005767B5">
        <w:rPr>
          <w:rFonts w:ascii="Times New Roman" w:hAnsi="Times New Roman" w:cs="Times New Roman"/>
          <w:sz w:val="20"/>
          <w:szCs w:val="20"/>
          <w:vertAlign w:val="superscript"/>
        </w:rPr>
        <w:t>(</w:t>
      </w:r>
      <w:r w:rsidRPr="004622D4">
        <w:rPr>
          <w:rFonts w:ascii="Times New Roman" w:hAnsi="Times New Roman" w:cs="Times New Roman"/>
          <w:sz w:val="20"/>
          <w:szCs w:val="20"/>
          <w:vertAlign w:val="superscript"/>
        </w:rPr>
        <w:t>7</w:t>
      </w:r>
      <w:r w:rsidR="005767B5">
        <w:rPr>
          <w:rFonts w:ascii="Times New Roman" w:hAnsi="Times New Roman" w:cs="Times New Roman" w:hint="eastAsia"/>
          <w:sz w:val="20"/>
          <w:szCs w:val="20"/>
          <w:vertAlign w:val="superscript"/>
          <w:lang w:eastAsia="zh-CN"/>
        </w:rPr>
        <w:t>)</w:t>
      </w:r>
      <w:r w:rsidRPr="004622D4">
        <w:rPr>
          <w:rFonts w:ascii="Times New Roman" w:hAnsi="Times New Roman" w:cs="Times New Roman"/>
          <w:sz w:val="20"/>
          <w:szCs w:val="20"/>
        </w:rPr>
        <w:t>. Extramedullary plasmacytoma on biopsy is composed of plasma cells.</w:t>
      </w:r>
    </w:p>
    <w:p w:rsidR="00AC3417" w:rsidRPr="004622D4" w:rsidRDefault="00AC3417" w:rsidP="00206A82">
      <w:pPr>
        <w:spacing w:after="0" w:line="240" w:lineRule="auto"/>
        <w:contextualSpacing/>
        <w:jc w:val="both"/>
        <w:rPr>
          <w:rFonts w:ascii="Times New Roman" w:hAnsi="Times New Roman" w:cs="Times New Roman"/>
          <w:b/>
          <w:sz w:val="20"/>
          <w:szCs w:val="20"/>
        </w:rPr>
      </w:pPr>
    </w:p>
    <w:p w:rsidR="00DD051D" w:rsidRPr="004622D4" w:rsidRDefault="00206A82" w:rsidP="00206A82">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Case Reporting</w:t>
      </w:r>
    </w:p>
    <w:p w:rsidR="00DD051D" w:rsidRPr="004622D4" w:rsidRDefault="00DD051D"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A 39 year old man who was referred to Radiotherapy clinic, University College Hospital, Ibadan with 5 years history of recurrent epistaxis, progressively worsening.</w:t>
      </w:r>
      <w:r w:rsidR="000E7C0F" w:rsidRPr="004622D4">
        <w:rPr>
          <w:rFonts w:ascii="Times New Roman" w:hAnsi="Times New Roman" w:cs="Times New Roman"/>
          <w:sz w:val="20"/>
          <w:szCs w:val="20"/>
        </w:rPr>
        <w:t xml:space="preserve"> </w:t>
      </w:r>
      <w:r w:rsidRPr="004622D4">
        <w:rPr>
          <w:rFonts w:ascii="Times New Roman" w:hAnsi="Times New Roman" w:cs="Times New Roman"/>
          <w:sz w:val="20"/>
          <w:szCs w:val="20"/>
        </w:rPr>
        <w:t xml:space="preserve">He presented with nasal </w:t>
      </w:r>
      <w:r w:rsidRPr="004622D4">
        <w:rPr>
          <w:rFonts w:ascii="Times New Roman" w:hAnsi="Times New Roman" w:cs="Times New Roman"/>
          <w:sz w:val="20"/>
          <w:szCs w:val="20"/>
        </w:rPr>
        <w:lastRenderedPageBreak/>
        <w:t>bleeding of 5 years durati</w:t>
      </w:r>
      <w:r w:rsidR="000E7C0F" w:rsidRPr="004622D4">
        <w:rPr>
          <w:rFonts w:ascii="Times New Roman" w:hAnsi="Times New Roman" w:cs="Times New Roman"/>
          <w:sz w:val="20"/>
          <w:szCs w:val="20"/>
        </w:rPr>
        <w:t xml:space="preserve">on and progressive swelling of </w:t>
      </w:r>
      <w:r w:rsidRPr="004622D4">
        <w:rPr>
          <w:rFonts w:ascii="Times New Roman" w:hAnsi="Times New Roman" w:cs="Times New Roman"/>
          <w:sz w:val="20"/>
          <w:szCs w:val="20"/>
        </w:rPr>
        <w:t>the face of 2 years duration (in Nov. 25, 1997) with associated nasal obstruction, weight loss and anorexia.</w:t>
      </w:r>
      <w:r w:rsidR="00AC3417" w:rsidRPr="004622D4">
        <w:rPr>
          <w:rFonts w:ascii="Times New Roman" w:hAnsi="Times New Roman" w:cs="Times New Roman"/>
          <w:sz w:val="20"/>
          <w:szCs w:val="20"/>
        </w:rPr>
        <w:t xml:space="preserve"> </w:t>
      </w:r>
      <w:r w:rsidRPr="004622D4">
        <w:rPr>
          <w:rFonts w:ascii="Times New Roman" w:hAnsi="Times New Roman" w:cs="Times New Roman"/>
          <w:sz w:val="20"/>
          <w:szCs w:val="20"/>
        </w:rPr>
        <w:t xml:space="preserve">Examination revealed a young man, not pale, bilateral purulent </w:t>
      </w:r>
      <w:r w:rsidR="0034138C" w:rsidRPr="004622D4">
        <w:rPr>
          <w:rFonts w:ascii="Times New Roman" w:hAnsi="Times New Roman" w:cs="Times New Roman"/>
          <w:sz w:val="20"/>
          <w:szCs w:val="20"/>
        </w:rPr>
        <w:t>conjunctival hyperemia</w:t>
      </w:r>
      <w:r w:rsidRPr="004622D4">
        <w:rPr>
          <w:rFonts w:ascii="Times New Roman" w:hAnsi="Times New Roman" w:cs="Times New Roman"/>
          <w:sz w:val="20"/>
          <w:szCs w:val="20"/>
        </w:rPr>
        <w:t>.</w:t>
      </w:r>
      <w:r w:rsidR="000E7C0F" w:rsidRPr="004622D4">
        <w:rPr>
          <w:rFonts w:ascii="Times New Roman" w:hAnsi="Times New Roman" w:cs="Times New Roman"/>
          <w:sz w:val="20"/>
          <w:szCs w:val="20"/>
        </w:rPr>
        <w:t xml:space="preserve"> </w:t>
      </w:r>
      <w:r w:rsidRPr="004622D4">
        <w:rPr>
          <w:rFonts w:ascii="Times New Roman" w:hAnsi="Times New Roman" w:cs="Times New Roman"/>
          <w:sz w:val="20"/>
          <w:szCs w:val="20"/>
        </w:rPr>
        <w:t>Direct examination revealed swelling on the frontal sinus, so</w:t>
      </w:r>
      <w:r w:rsidR="0087737E" w:rsidRPr="004622D4">
        <w:rPr>
          <w:rFonts w:ascii="Times New Roman" w:hAnsi="Times New Roman" w:cs="Times New Roman"/>
          <w:sz w:val="20"/>
          <w:szCs w:val="20"/>
        </w:rPr>
        <w:t xml:space="preserve">ft fluctuant, </w:t>
      </w:r>
      <w:r w:rsidR="000E7C0F" w:rsidRPr="004622D4">
        <w:rPr>
          <w:rFonts w:ascii="Times New Roman" w:hAnsi="Times New Roman" w:cs="Times New Roman"/>
          <w:sz w:val="20"/>
          <w:szCs w:val="20"/>
        </w:rPr>
        <w:t>non-pitting</w:t>
      </w:r>
      <w:r w:rsidRPr="004622D4">
        <w:rPr>
          <w:rFonts w:ascii="Times New Roman" w:hAnsi="Times New Roman" w:cs="Times New Roman"/>
          <w:sz w:val="20"/>
          <w:szCs w:val="20"/>
        </w:rPr>
        <w:t xml:space="preserve"> extending over the hair margin, fullness and obliterating of the nasal bridge involving the median canthus.</w:t>
      </w:r>
      <w:r w:rsidR="00AC3417" w:rsidRPr="004622D4">
        <w:rPr>
          <w:rFonts w:ascii="Times New Roman" w:hAnsi="Times New Roman" w:cs="Times New Roman"/>
          <w:sz w:val="20"/>
          <w:szCs w:val="20"/>
        </w:rPr>
        <w:t xml:space="preserve"> </w:t>
      </w:r>
      <w:r w:rsidRPr="004622D4">
        <w:rPr>
          <w:rFonts w:ascii="Times New Roman" w:hAnsi="Times New Roman" w:cs="Times New Roman"/>
          <w:sz w:val="20"/>
          <w:szCs w:val="20"/>
        </w:rPr>
        <w:t>Swelling over the antrum, soft</w:t>
      </w:r>
      <w:r w:rsidR="0087737E" w:rsidRPr="004622D4">
        <w:rPr>
          <w:rFonts w:ascii="Times New Roman" w:hAnsi="Times New Roman" w:cs="Times New Roman"/>
          <w:sz w:val="20"/>
          <w:szCs w:val="20"/>
        </w:rPr>
        <w:t xml:space="preserve">, non-pitting, non-tender with </w:t>
      </w:r>
      <w:r w:rsidR="00703982" w:rsidRPr="004622D4">
        <w:rPr>
          <w:rFonts w:ascii="Times New Roman" w:hAnsi="Times New Roman" w:cs="Times New Roman"/>
          <w:sz w:val="20"/>
          <w:szCs w:val="20"/>
        </w:rPr>
        <w:t>trismus</w:t>
      </w:r>
      <w:r w:rsidRPr="004622D4">
        <w:rPr>
          <w:rFonts w:ascii="Times New Roman" w:hAnsi="Times New Roman" w:cs="Times New Roman"/>
          <w:sz w:val="20"/>
          <w:szCs w:val="20"/>
        </w:rPr>
        <w:t>.</w:t>
      </w:r>
    </w:p>
    <w:p w:rsidR="00DD051D" w:rsidRPr="004622D4" w:rsidRDefault="00DD051D" w:rsidP="00206A82">
      <w:pPr>
        <w:spacing w:after="0" w:line="240" w:lineRule="auto"/>
        <w:contextualSpacing/>
        <w:jc w:val="both"/>
        <w:rPr>
          <w:rFonts w:ascii="Times New Roman" w:hAnsi="Times New Roman" w:cs="Times New Roman"/>
          <w:b/>
          <w:sz w:val="20"/>
          <w:szCs w:val="20"/>
        </w:rPr>
      </w:pPr>
      <w:r w:rsidRPr="004622D4">
        <w:rPr>
          <w:rFonts w:ascii="Times New Roman" w:hAnsi="Times New Roman" w:cs="Times New Roman"/>
          <w:b/>
          <w:sz w:val="20"/>
          <w:szCs w:val="20"/>
        </w:rPr>
        <w:t>NOSE</w:t>
      </w:r>
    </w:p>
    <w:p w:rsidR="00DD051D" w:rsidRPr="004622D4" w:rsidRDefault="00DD051D"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 xml:space="preserve">Pale, fleshy mass obliterating both nasal cavities within the </w:t>
      </w:r>
      <w:r w:rsidR="00703982" w:rsidRPr="004622D4">
        <w:rPr>
          <w:rFonts w:ascii="Times New Roman" w:hAnsi="Times New Roman" w:cs="Times New Roman"/>
          <w:sz w:val="20"/>
          <w:szCs w:val="20"/>
        </w:rPr>
        <w:t>vestibule</w:t>
      </w:r>
      <w:r w:rsidRPr="004622D4">
        <w:rPr>
          <w:rFonts w:ascii="Times New Roman" w:hAnsi="Times New Roman" w:cs="Times New Roman"/>
          <w:sz w:val="20"/>
          <w:szCs w:val="20"/>
        </w:rPr>
        <w:t>.</w:t>
      </w:r>
    </w:p>
    <w:p w:rsidR="00DD051D" w:rsidRPr="004622D4" w:rsidRDefault="00DD051D" w:rsidP="00206A82">
      <w:pPr>
        <w:spacing w:after="0" w:line="240" w:lineRule="auto"/>
        <w:contextualSpacing/>
        <w:jc w:val="both"/>
        <w:rPr>
          <w:rFonts w:ascii="Times New Roman" w:hAnsi="Times New Roman" w:cs="Times New Roman"/>
          <w:b/>
          <w:sz w:val="20"/>
          <w:szCs w:val="20"/>
        </w:rPr>
      </w:pPr>
      <w:r w:rsidRPr="004622D4">
        <w:rPr>
          <w:rFonts w:ascii="Times New Roman" w:hAnsi="Times New Roman" w:cs="Times New Roman"/>
          <w:b/>
          <w:sz w:val="20"/>
          <w:szCs w:val="20"/>
        </w:rPr>
        <w:t>ORAL CAVITY</w:t>
      </w:r>
    </w:p>
    <w:p w:rsidR="00206A82" w:rsidRDefault="00703982"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Trismus</w:t>
      </w:r>
      <w:r w:rsidR="00DD051D" w:rsidRPr="004622D4">
        <w:rPr>
          <w:rFonts w:ascii="Times New Roman" w:hAnsi="Times New Roman" w:cs="Times New Roman"/>
          <w:sz w:val="20"/>
          <w:szCs w:val="20"/>
        </w:rPr>
        <w:t xml:space="preserve">, Good oral hygiene, no loosening or loss of teeth </w:t>
      </w:r>
    </w:p>
    <w:p w:rsidR="00206A82" w:rsidRDefault="00DD051D"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Cranial Nerves</w:t>
      </w:r>
    </w:p>
    <w:p w:rsidR="00206A82" w:rsidRDefault="00DD051D"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 xml:space="preserve">1 – </w:t>
      </w:r>
      <w:r w:rsidR="00703982" w:rsidRPr="004622D4">
        <w:rPr>
          <w:rFonts w:ascii="Times New Roman" w:hAnsi="Times New Roman" w:cs="Times New Roman"/>
          <w:sz w:val="20"/>
          <w:szCs w:val="20"/>
        </w:rPr>
        <w:t>anomic</w:t>
      </w:r>
    </w:p>
    <w:p w:rsidR="00206A82" w:rsidRDefault="00DD051D"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6- palsy</w:t>
      </w:r>
    </w:p>
    <w:p w:rsidR="00DD051D" w:rsidRPr="004622D4" w:rsidRDefault="00DD051D"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Other systems were within normal limit.</w:t>
      </w:r>
    </w:p>
    <w:p w:rsidR="00DD051D" w:rsidRPr="004622D4" w:rsidRDefault="00703982"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Hematological</w:t>
      </w:r>
      <w:r w:rsidR="00DD051D" w:rsidRPr="004622D4">
        <w:rPr>
          <w:rFonts w:ascii="Times New Roman" w:hAnsi="Times New Roman" w:cs="Times New Roman"/>
          <w:sz w:val="20"/>
          <w:szCs w:val="20"/>
        </w:rPr>
        <w:t>, Biochemical and Radiological work up including FBC, E&amp;U,CR, LFT, clotting profile, Retroviral Screening, CT Brain all showed Normal except CT Brain that showed malignant and vascular tumor of the frontal bone involving the nasal bones and para nasal sinuses, and compressing the frontal brain tissue. The frontal bone was completely destroyed and frontal brain tissue was covered by only the skin.</w:t>
      </w:r>
      <w:r w:rsidR="00AC3417" w:rsidRPr="004622D4">
        <w:rPr>
          <w:rFonts w:ascii="Times New Roman" w:hAnsi="Times New Roman" w:cs="Times New Roman"/>
          <w:sz w:val="20"/>
          <w:szCs w:val="20"/>
        </w:rPr>
        <w:t xml:space="preserve"> </w:t>
      </w:r>
      <w:r w:rsidR="00DD051D" w:rsidRPr="004622D4">
        <w:rPr>
          <w:rFonts w:ascii="Times New Roman" w:hAnsi="Times New Roman" w:cs="Times New Roman"/>
          <w:sz w:val="20"/>
          <w:szCs w:val="20"/>
        </w:rPr>
        <w:t xml:space="preserve">He had </w:t>
      </w:r>
      <w:r w:rsidRPr="004622D4">
        <w:rPr>
          <w:rFonts w:ascii="Times New Roman" w:hAnsi="Times New Roman" w:cs="Times New Roman"/>
          <w:sz w:val="20"/>
          <w:szCs w:val="20"/>
        </w:rPr>
        <w:t>biopsy</w:t>
      </w:r>
      <w:r w:rsidR="00DD051D" w:rsidRPr="004622D4">
        <w:rPr>
          <w:rFonts w:ascii="Times New Roman" w:hAnsi="Times New Roman" w:cs="Times New Roman"/>
          <w:sz w:val="20"/>
          <w:szCs w:val="20"/>
        </w:rPr>
        <w:t xml:space="preserve"> and histology came out to be Solitary </w:t>
      </w:r>
      <w:proofErr w:type="spellStart"/>
      <w:r w:rsidR="00DD051D" w:rsidRPr="004622D4">
        <w:rPr>
          <w:rFonts w:ascii="Times New Roman" w:hAnsi="Times New Roman" w:cs="Times New Roman"/>
          <w:sz w:val="20"/>
          <w:szCs w:val="20"/>
        </w:rPr>
        <w:t>plasmacytoma</w:t>
      </w:r>
      <w:proofErr w:type="spellEnd"/>
      <w:r w:rsidR="00DD051D" w:rsidRPr="004622D4">
        <w:rPr>
          <w:rFonts w:ascii="Times New Roman" w:hAnsi="Times New Roman" w:cs="Times New Roman"/>
          <w:sz w:val="20"/>
          <w:szCs w:val="20"/>
        </w:rPr>
        <w:t>.</w:t>
      </w:r>
      <w:r w:rsidR="00AC3417" w:rsidRPr="004622D4">
        <w:rPr>
          <w:rFonts w:ascii="Times New Roman" w:hAnsi="Times New Roman" w:cs="Times New Roman"/>
          <w:sz w:val="20"/>
          <w:szCs w:val="20"/>
        </w:rPr>
        <w:t xml:space="preserve"> </w:t>
      </w:r>
      <w:r w:rsidR="00DD051D" w:rsidRPr="004622D4">
        <w:rPr>
          <w:rFonts w:ascii="Times New Roman" w:hAnsi="Times New Roman" w:cs="Times New Roman"/>
          <w:sz w:val="20"/>
          <w:szCs w:val="20"/>
        </w:rPr>
        <w:t xml:space="preserve">He received 3 weekly combination chemotherapy with </w:t>
      </w:r>
      <w:proofErr w:type="spellStart"/>
      <w:r w:rsidR="00DD051D" w:rsidRPr="004622D4">
        <w:rPr>
          <w:rFonts w:ascii="Times New Roman" w:hAnsi="Times New Roman" w:cs="Times New Roman"/>
          <w:sz w:val="20"/>
          <w:szCs w:val="20"/>
        </w:rPr>
        <w:t>vincristine</w:t>
      </w:r>
      <w:proofErr w:type="spellEnd"/>
      <w:r w:rsidR="00DD051D" w:rsidRPr="004622D4">
        <w:rPr>
          <w:rFonts w:ascii="Times New Roman" w:hAnsi="Times New Roman" w:cs="Times New Roman"/>
          <w:sz w:val="20"/>
          <w:szCs w:val="20"/>
        </w:rPr>
        <w:t xml:space="preserve">, </w:t>
      </w:r>
      <w:proofErr w:type="spellStart"/>
      <w:r w:rsidR="00DD051D" w:rsidRPr="004622D4">
        <w:rPr>
          <w:rFonts w:ascii="Times New Roman" w:hAnsi="Times New Roman" w:cs="Times New Roman"/>
          <w:sz w:val="20"/>
          <w:szCs w:val="20"/>
        </w:rPr>
        <w:t>Adriamycin</w:t>
      </w:r>
      <w:proofErr w:type="spellEnd"/>
      <w:r w:rsidR="00DD051D" w:rsidRPr="004622D4">
        <w:rPr>
          <w:rFonts w:ascii="Times New Roman" w:hAnsi="Times New Roman" w:cs="Times New Roman"/>
          <w:sz w:val="20"/>
          <w:szCs w:val="20"/>
        </w:rPr>
        <w:t xml:space="preserve"> and </w:t>
      </w:r>
      <w:proofErr w:type="spellStart"/>
      <w:r w:rsidR="00DD051D" w:rsidRPr="004622D4">
        <w:rPr>
          <w:rFonts w:ascii="Times New Roman" w:hAnsi="Times New Roman" w:cs="Times New Roman"/>
          <w:sz w:val="20"/>
          <w:szCs w:val="20"/>
        </w:rPr>
        <w:t>cyclophos</w:t>
      </w:r>
      <w:proofErr w:type="spellEnd"/>
      <w:r w:rsidR="00DD051D" w:rsidRPr="004622D4">
        <w:rPr>
          <w:rFonts w:ascii="Times New Roman" w:hAnsi="Times New Roman" w:cs="Times New Roman"/>
          <w:sz w:val="20"/>
          <w:szCs w:val="20"/>
        </w:rPr>
        <w:t xml:space="preserve"> </w:t>
      </w:r>
      <w:proofErr w:type="spellStart"/>
      <w:r w:rsidR="00DD051D" w:rsidRPr="004622D4">
        <w:rPr>
          <w:rFonts w:ascii="Times New Roman" w:hAnsi="Times New Roman" w:cs="Times New Roman"/>
          <w:sz w:val="20"/>
          <w:szCs w:val="20"/>
        </w:rPr>
        <w:t>phamide</w:t>
      </w:r>
      <w:proofErr w:type="spellEnd"/>
      <w:r w:rsidR="00DD051D" w:rsidRPr="004622D4">
        <w:rPr>
          <w:rFonts w:ascii="Times New Roman" w:hAnsi="Times New Roman" w:cs="Times New Roman"/>
          <w:sz w:val="20"/>
          <w:szCs w:val="20"/>
        </w:rPr>
        <w:t xml:space="preserve"> x 6 courses and Radiotherapy total of 60Gy to Right and Left lateral face and 10Gy to the Anterior face between 28-11-97 to 12- 1-1998.</w:t>
      </w:r>
      <w:r w:rsidR="00AC3417" w:rsidRPr="004622D4">
        <w:rPr>
          <w:rFonts w:ascii="Times New Roman" w:hAnsi="Times New Roman" w:cs="Times New Roman"/>
          <w:sz w:val="20"/>
          <w:szCs w:val="20"/>
        </w:rPr>
        <w:t xml:space="preserve"> </w:t>
      </w:r>
      <w:r w:rsidR="00DD051D" w:rsidRPr="004622D4">
        <w:rPr>
          <w:rFonts w:ascii="Times New Roman" w:hAnsi="Times New Roman" w:cs="Times New Roman"/>
          <w:sz w:val="20"/>
          <w:szCs w:val="20"/>
        </w:rPr>
        <w:t xml:space="preserve">And 30Gy to the Right Anterior face between 15 – 11 – 99 to 2 – 12 – 1999 with remarkable </w:t>
      </w:r>
      <w:r w:rsidRPr="004622D4">
        <w:rPr>
          <w:rFonts w:ascii="Times New Roman" w:hAnsi="Times New Roman" w:cs="Times New Roman"/>
          <w:sz w:val="20"/>
          <w:szCs w:val="20"/>
        </w:rPr>
        <w:t>tumor</w:t>
      </w:r>
      <w:r w:rsidR="00DD051D" w:rsidRPr="004622D4">
        <w:rPr>
          <w:rFonts w:ascii="Times New Roman" w:hAnsi="Times New Roman" w:cs="Times New Roman"/>
          <w:sz w:val="20"/>
          <w:szCs w:val="20"/>
        </w:rPr>
        <w:t xml:space="preserve"> regression and improvement in </w:t>
      </w:r>
      <w:r w:rsidR="0087737E" w:rsidRPr="004622D4">
        <w:rPr>
          <w:rFonts w:ascii="Times New Roman" w:hAnsi="Times New Roman" w:cs="Times New Roman"/>
          <w:sz w:val="20"/>
          <w:szCs w:val="20"/>
        </w:rPr>
        <w:t>a</w:t>
      </w:r>
      <w:r w:rsidR="00B871EC" w:rsidRPr="004622D4">
        <w:rPr>
          <w:rFonts w:ascii="Times New Roman" w:hAnsi="Times New Roman" w:cs="Times New Roman"/>
          <w:sz w:val="20"/>
          <w:szCs w:val="20"/>
        </w:rPr>
        <w:t xml:space="preserve"> </w:t>
      </w:r>
      <w:r w:rsidR="0087737E" w:rsidRPr="004622D4">
        <w:rPr>
          <w:rFonts w:ascii="Times New Roman" w:hAnsi="Times New Roman" w:cs="Times New Roman"/>
          <w:sz w:val="20"/>
          <w:szCs w:val="20"/>
        </w:rPr>
        <w:t>patients’</w:t>
      </w:r>
      <w:r w:rsidR="00DD051D" w:rsidRPr="004622D4">
        <w:rPr>
          <w:rFonts w:ascii="Times New Roman" w:hAnsi="Times New Roman" w:cs="Times New Roman"/>
          <w:sz w:val="20"/>
          <w:szCs w:val="20"/>
        </w:rPr>
        <w:t xml:space="preserve"> daily activities, pain was controlled with analgesics.</w:t>
      </w:r>
      <w:r w:rsidR="00AC3417" w:rsidRPr="004622D4">
        <w:rPr>
          <w:rFonts w:ascii="Times New Roman" w:hAnsi="Times New Roman" w:cs="Times New Roman"/>
          <w:sz w:val="20"/>
          <w:szCs w:val="20"/>
        </w:rPr>
        <w:t xml:space="preserve"> </w:t>
      </w:r>
      <w:r w:rsidR="00B24164" w:rsidRPr="004622D4">
        <w:rPr>
          <w:rFonts w:ascii="Times New Roman" w:hAnsi="Times New Roman" w:cs="Times New Roman"/>
          <w:sz w:val="20"/>
          <w:szCs w:val="20"/>
        </w:rPr>
        <w:t xml:space="preserve">Patient was seen on </w:t>
      </w:r>
      <w:r w:rsidRPr="004622D4">
        <w:rPr>
          <w:rFonts w:ascii="Times New Roman" w:hAnsi="Times New Roman" w:cs="Times New Roman"/>
          <w:sz w:val="20"/>
          <w:szCs w:val="20"/>
        </w:rPr>
        <w:t>follow</w:t>
      </w:r>
      <w:r w:rsidR="00DD051D" w:rsidRPr="004622D4">
        <w:rPr>
          <w:rFonts w:ascii="Times New Roman" w:hAnsi="Times New Roman" w:cs="Times New Roman"/>
          <w:sz w:val="20"/>
          <w:szCs w:val="20"/>
        </w:rPr>
        <w:t xml:space="preserve">-up for 3 years (1999- 2002) during which the lesion was observed to have regressed with no neural deficit, because of the vulnerability of the frontal brain to injury he was advised to put on helmet when outside the house. Patient was however lost to follow-up for 10 years and showed up this years with no recurrence on the primary site. New frontal bone was noticed to have been formed and patient general health was stable with no central nervous system </w:t>
      </w:r>
      <w:r w:rsidRPr="004622D4">
        <w:rPr>
          <w:rFonts w:ascii="Times New Roman" w:hAnsi="Times New Roman" w:cs="Times New Roman"/>
          <w:sz w:val="20"/>
          <w:szCs w:val="20"/>
        </w:rPr>
        <w:t>symptoms</w:t>
      </w:r>
      <w:r w:rsidR="00DD051D" w:rsidRPr="004622D4">
        <w:rPr>
          <w:rFonts w:ascii="Times New Roman" w:hAnsi="Times New Roman" w:cs="Times New Roman"/>
          <w:sz w:val="20"/>
          <w:szCs w:val="20"/>
        </w:rPr>
        <w:t xml:space="preserve">. </w:t>
      </w:r>
    </w:p>
    <w:p w:rsidR="00DD051D" w:rsidRPr="004622D4" w:rsidRDefault="00DD051D"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 xml:space="preserve">Patient however complained of painful ulcer on the right lower mandible and biopsy was taken and report come as squamous cell carcinoma. This was completely different from the first histology of plasmacytoma for which he received external Radiotherapy however the site of present disease was in the field of previous treatment. This is therefore suggestive of a second malignancy </w:t>
      </w:r>
      <w:r w:rsidR="00703982" w:rsidRPr="004622D4">
        <w:rPr>
          <w:rFonts w:ascii="Times New Roman" w:hAnsi="Times New Roman" w:cs="Times New Roman"/>
          <w:sz w:val="20"/>
          <w:szCs w:val="20"/>
        </w:rPr>
        <w:t>appearing</w:t>
      </w:r>
      <w:r w:rsidRPr="004622D4">
        <w:rPr>
          <w:rFonts w:ascii="Times New Roman" w:hAnsi="Times New Roman" w:cs="Times New Roman"/>
          <w:sz w:val="20"/>
          <w:szCs w:val="20"/>
        </w:rPr>
        <w:t xml:space="preserve"> 13 </w:t>
      </w:r>
      <w:r w:rsidRPr="004622D4">
        <w:rPr>
          <w:rFonts w:ascii="Times New Roman" w:hAnsi="Times New Roman" w:cs="Times New Roman"/>
          <w:sz w:val="20"/>
          <w:szCs w:val="20"/>
        </w:rPr>
        <w:lastRenderedPageBreak/>
        <w:t xml:space="preserve">years after the initial external Radiotherapy. He has since been commenced on chemotherapy </w:t>
      </w:r>
      <w:proofErr w:type="spellStart"/>
      <w:r w:rsidRPr="004622D4">
        <w:rPr>
          <w:rFonts w:ascii="Times New Roman" w:hAnsi="Times New Roman" w:cs="Times New Roman"/>
          <w:sz w:val="20"/>
          <w:szCs w:val="20"/>
        </w:rPr>
        <w:t>viz</w:t>
      </w:r>
      <w:proofErr w:type="spellEnd"/>
      <w:r w:rsidRPr="004622D4">
        <w:rPr>
          <w:rFonts w:ascii="Times New Roman" w:hAnsi="Times New Roman" w:cs="Times New Roman"/>
          <w:sz w:val="20"/>
          <w:szCs w:val="20"/>
        </w:rPr>
        <w:t xml:space="preserve"> </w:t>
      </w:r>
      <w:proofErr w:type="spellStart"/>
      <w:r w:rsidR="00703982" w:rsidRPr="004622D4">
        <w:rPr>
          <w:rFonts w:ascii="Times New Roman" w:hAnsi="Times New Roman" w:cs="Times New Roman"/>
          <w:sz w:val="20"/>
          <w:szCs w:val="20"/>
        </w:rPr>
        <w:t>cisplatin</w:t>
      </w:r>
      <w:proofErr w:type="spellEnd"/>
      <w:r w:rsidRPr="004622D4">
        <w:rPr>
          <w:rFonts w:ascii="Times New Roman" w:hAnsi="Times New Roman" w:cs="Times New Roman"/>
          <w:sz w:val="20"/>
          <w:szCs w:val="20"/>
        </w:rPr>
        <w:t xml:space="preserve"> and 5 fluorouracil in preparation for further Radiotherapy.</w:t>
      </w:r>
    </w:p>
    <w:p w:rsidR="00206A82" w:rsidRDefault="00703982"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Hematological</w:t>
      </w:r>
      <w:r w:rsidR="00DD051D" w:rsidRPr="004622D4">
        <w:rPr>
          <w:rFonts w:ascii="Times New Roman" w:hAnsi="Times New Roman" w:cs="Times New Roman"/>
          <w:sz w:val="20"/>
          <w:szCs w:val="20"/>
        </w:rPr>
        <w:t xml:space="preserve">, </w:t>
      </w:r>
      <w:r w:rsidRPr="004622D4">
        <w:rPr>
          <w:rFonts w:ascii="Times New Roman" w:hAnsi="Times New Roman" w:cs="Times New Roman"/>
          <w:sz w:val="20"/>
          <w:szCs w:val="20"/>
        </w:rPr>
        <w:t>Biochemical</w:t>
      </w:r>
      <w:r w:rsidR="00DD051D" w:rsidRPr="004622D4">
        <w:rPr>
          <w:rFonts w:ascii="Times New Roman" w:hAnsi="Times New Roman" w:cs="Times New Roman"/>
          <w:sz w:val="20"/>
          <w:szCs w:val="20"/>
        </w:rPr>
        <w:t xml:space="preserve"> and Radiological work up including FBC, RVS, E&amp;U,CR, Skull, Jaw and Chest X – Ray showed normal.</w:t>
      </w:r>
    </w:p>
    <w:p w:rsidR="00DD051D" w:rsidRPr="004622D4" w:rsidRDefault="00DD051D"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Pain controlled on analgesic.</w:t>
      </w:r>
    </w:p>
    <w:p w:rsidR="00FA6773" w:rsidRPr="004622D4" w:rsidRDefault="00FA6773" w:rsidP="00206A82">
      <w:pPr>
        <w:spacing w:after="0" w:line="240" w:lineRule="auto"/>
        <w:contextualSpacing/>
        <w:jc w:val="both"/>
        <w:rPr>
          <w:rFonts w:ascii="Times New Roman" w:hAnsi="Times New Roman" w:cs="Times New Roman"/>
          <w:b/>
          <w:sz w:val="20"/>
          <w:szCs w:val="20"/>
        </w:rPr>
      </w:pPr>
    </w:p>
    <w:p w:rsidR="00DD051D" w:rsidRPr="004622D4" w:rsidRDefault="00206A82" w:rsidP="00206A82">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 xml:space="preserve">Discussion </w:t>
      </w:r>
    </w:p>
    <w:p w:rsidR="00F128E8" w:rsidRPr="004622D4" w:rsidRDefault="00DD051D" w:rsidP="00206A82">
      <w:pPr>
        <w:spacing w:after="0" w:line="240" w:lineRule="auto"/>
        <w:ind w:firstLine="425"/>
        <w:contextualSpacing/>
        <w:jc w:val="both"/>
        <w:rPr>
          <w:rFonts w:ascii="Times New Roman" w:hAnsi="Times New Roman" w:cs="Times New Roman"/>
          <w:sz w:val="20"/>
          <w:szCs w:val="20"/>
        </w:rPr>
      </w:pPr>
      <w:proofErr w:type="spellStart"/>
      <w:r w:rsidRPr="004622D4">
        <w:rPr>
          <w:rFonts w:ascii="Times New Roman" w:hAnsi="Times New Roman" w:cs="Times New Roman"/>
          <w:sz w:val="20"/>
          <w:szCs w:val="20"/>
        </w:rPr>
        <w:t>Plasmacytoma</w:t>
      </w:r>
      <w:proofErr w:type="spellEnd"/>
      <w:r w:rsidRPr="004622D4">
        <w:rPr>
          <w:rFonts w:ascii="Times New Roman" w:hAnsi="Times New Roman" w:cs="Times New Roman"/>
          <w:sz w:val="20"/>
          <w:szCs w:val="20"/>
        </w:rPr>
        <w:t xml:space="preserve"> comprise &lt; 10% of plasma cell </w:t>
      </w:r>
      <w:proofErr w:type="spellStart"/>
      <w:r w:rsidRPr="004622D4">
        <w:rPr>
          <w:rFonts w:ascii="Times New Roman" w:hAnsi="Times New Roman" w:cs="Times New Roman"/>
          <w:sz w:val="20"/>
          <w:szCs w:val="20"/>
        </w:rPr>
        <w:t>dyscrasia</w:t>
      </w:r>
      <w:proofErr w:type="spellEnd"/>
      <w:r w:rsidRPr="004622D4">
        <w:rPr>
          <w:rFonts w:ascii="Times New Roman" w:hAnsi="Times New Roman" w:cs="Times New Roman"/>
          <w:sz w:val="20"/>
          <w:szCs w:val="20"/>
        </w:rPr>
        <w:t>.</w:t>
      </w:r>
      <w:r w:rsidR="00AC3417" w:rsidRPr="004622D4">
        <w:rPr>
          <w:rFonts w:ascii="Times New Roman" w:hAnsi="Times New Roman" w:cs="Times New Roman"/>
          <w:sz w:val="20"/>
          <w:szCs w:val="20"/>
        </w:rPr>
        <w:t xml:space="preserve"> </w:t>
      </w:r>
      <w:r w:rsidRPr="004622D4">
        <w:rPr>
          <w:rFonts w:ascii="Times New Roman" w:hAnsi="Times New Roman" w:cs="Times New Roman"/>
          <w:sz w:val="20"/>
          <w:szCs w:val="20"/>
        </w:rPr>
        <w:t xml:space="preserve">Less commonly solitary </w:t>
      </w:r>
      <w:proofErr w:type="spellStart"/>
      <w:r w:rsidRPr="004622D4">
        <w:rPr>
          <w:rFonts w:ascii="Times New Roman" w:hAnsi="Times New Roman" w:cs="Times New Roman"/>
          <w:sz w:val="20"/>
          <w:szCs w:val="20"/>
        </w:rPr>
        <w:t>plasmacytoma</w:t>
      </w:r>
      <w:proofErr w:type="spellEnd"/>
      <w:r w:rsidRPr="004622D4">
        <w:rPr>
          <w:rFonts w:ascii="Times New Roman" w:hAnsi="Times New Roman" w:cs="Times New Roman"/>
          <w:sz w:val="20"/>
          <w:szCs w:val="20"/>
        </w:rPr>
        <w:t xml:space="preserve"> presents in an extramedullary site (20%) usually as a mass in the upper aero respiratory passages that produces local compressive symptoms</w:t>
      </w:r>
      <w:r w:rsidR="005767B5" w:rsidRPr="005767B5">
        <w:rPr>
          <w:rFonts w:ascii="Times New Roman" w:hAnsi="Times New Roman" w:cs="Times New Roman"/>
          <w:sz w:val="20"/>
          <w:szCs w:val="20"/>
          <w:vertAlign w:val="superscript"/>
        </w:rPr>
        <w:t>(</w:t>
      </w:r>
      <w:r w:rsidRPr="004622D4">
        <w:rPr>
          <w:rFonts w:ascii="Times New Roman" w:hAnsi="Times New Roman" w:cs="Times New Roman"/>
          <w:sz w:val="20"/>
          <w:szCs w:val="20"/>
          <w:vertAlign w:val="superscript"/>
        </w:rPr>
        <w:t>5,</w:t>
      </w:r>
      <w:r w:rsidR="005767B5">
        <w:rPr>
          <w:rFonts w:ascii="Times New Roman" w:hAnsi="Times New Roman" w:cs="Times New Roman" w:hint="eastAsia"/>
          <w:sz w:val="20"/>
          <w:szCs w:val="20"/>
          <w:vertAlign w:val="superscript"/>
          <w:lang w:eastAsia="zh-CN"/>
        </w:rPr>
        <w:t xml:space="preserve"> </w:t>
      </w:r>
      <w:r w:rsidRPr="004622D4">
        <w:rPr>
          <w:rFonts w:ascii="Times New Roman" w:hAnsi="Times New Roman" w:cs="Times New Roman"/>
          <w:sz w:val="20"/>
          <w:szCs w:val="20"/>
          <w:vertAlign w:val="superscript"/>
        </w:rPr>
        <w:t>6,</w:t>
      </w:r>
      <w:r w:rsidR="005767B5">
        <w:rPr>
          <w:rFonts w:ascii="Times New Roman" w:hAnsi="Times New Roman" w:cs="Times New Roman" w:hint="eastAsia"/>
          <w:sz w:val="20"/>
          <w:szCs w:val="20"/>
          <w:vertAlign w:val="superscript"/>
          <w:lang w:eastAsia="zh-CN"/>
        </w:rPr>
        <w:t xml:space="preserve"> </w:t>
      </w:r>
      <w:r w:rsidRPr="004622D4">
        <w:rPr>
          <w:rFonts w:ascii="Times New Roman" w:hAnsi="Times New Roman" w:cs="Times New Roman"/>
          <w:sz w:val="20"/>
          <w:szCs w:val="20"/>
          <w:vertAlign w:val="superscript"/>
        </w:rPr>
        <w:t>8</w:t>
      </w:r>
      <w:r w:rsidR="005767B5">
        <w:rPr>
          <w:rFonts w:ascii="Times New Roman" w:hAnsi="Times New Roman" w:cs="Times New Roman" w:hint="eastAsia"/>
          <w:sz w:val="20"/>
          <w:szCs w:val="20"/>
          <w:vertAlign w:val="superscript"/>
          <w:lang w:eastAsia="zh-CN"/>
        </w:rPr>
        <w:t>)</w:t>
      </w:r>
      <w:r w:rsidRPr="004622D4">
        <w:rPr>
          <w:rFonts w:ascii="Times New Roman" w:hAnsi="Times New Roman" w:cs="Times New Roman"/>
          <w:sz w:val="20"/>
          <w:szCs w:val="20"/>
        </w:rPr>
        <w:t>.</w:t>
      </w:r>
      <w:r w:rsidR="00AC3417" w:rsidRPr="004622D4">
        <w:rPr>
          <w:rFonts w:ascii="Times New Roman" w:hAnsi="Times New Roman" w:cs="Times New Roman"/>
          <w:sz w:val="20"/>
          <w:szCs w:val="20"/>
        </w:rPr>
        <w:t xml:space="preserve"> </w:t>
      </w:r>
      <w:r w:rsidRPr="004622D4">
        <w:rPr>
          <w:rFonts w:ascii="Times New Roman" w:hAnsi="Times New Roman" w:cs="Times New Roman"/>
          <w:sz w:val="20"/>
          <w:szCs w:val="20"/>
        </w:rPr>
        <w:t xml:space="preserve">It increases with </w:t>
      </w:r>
      <w:r w:rsidR="00FA6773" w:rsidRPr="004622D4">
        <w:rPr>
          <w:rFonts w:ascii="Times New Roman" w:hAnsi="Times New Roman" w:cs="Times New Roman"/>
          <w:sz w:val="20"/>
          <w:szCs w:val="20"/>
        </w:rPr>
        <w:t>advancing</w:t>
      </w:r>
      <w:r w:rsidRPr="004622D4">
        <w:rPr>
          <w:rFonts w:ascii="Times New Roman" w:hAnsi="Times New Roman" w:cs="Times New Roman"/>
          <w:sz w:val="20"/>
          <w:szCs w:val="20"/>
        </w:rPr>
        <w:t xml:space="preserve"> age. Generally they are all highly </w:t>
      </w:r>
      <w:r w:rsidR="0087737E" w:rsidRPr="004622D4">
        <w:rPr>
          <w:rFonts w:ascii="Times New Roman" w:hAnsi="Times New Roman" w:cs="Times New Roman"/>
          <w:sz w:val="20"/>
          <w:szCs w:val="20"/>
        </w:rPr>
        <w:t>radiosensitive</w:t>
      </w:r>
      <w:r w:rsidR="005767B5" w:rsidRPr="005767B5">
        <w:rPr>
          <w:rFonts w:ascii="Times New Roman" w:hAnsi="Times New Roman" w:cs="Times New Roman"/>
          <w:sz w:val="20"/>
          <w:szCs w:val="20"/>
          <w:vertAlign w:val="superscript"/>
        </w:rPr>
        <w:t>(</w:t>
      </w:r>
      <w:r w:rsidRPr="004622D4">
        <w:rPr>
          <w:rFonts w:ascii="Times New Roman" w:hAnsi="Times New Roman" w:cs="Times New Roman"/>
          <w:sz w:val="20"/>
          <w:szCs w:val="20"/>
          <w:vertAlign w:val="superscript"/>
        </w:rPr>
        <w:t>3</w:t>
      </w:r>
      <w:r w:rsidR="005767B5">
        <w:rPr>
          <w:rFonts w:ascii="Times New Roman" w:hAnsi="Times New Roman" w:cs="Times New Roman"/>
          <w:sz w:val="20"/>
          <w:szCs w:val="20"/>
          <w:vertAlign w:val="superscript"/>
        </w:rPr>
        <w:t>)</w:t>
      </w:r>
      <w:r w:rsidRPr="004622D4">
        <w:rPr>
          <w:rFonts w:ascii="Times New Roman" w:hAnsi="Times New Roman" w:cs="Times New Roman"/>
          <w:sz w:val="20"/>
          <w:szCs w:val="20"/>
          <w:vertAlign w:val="superscript"/>
        </w:rPr>
        <w:t xml:space="preserve"> </w:t>
      </w:r>
      <w:r w:rsidRPr="004622D4">
        <w:rPr>
          <w:rFonts w:ascii="Times New Roman" w:hAnsi="Times New Roman" w:cs="Times New Roman"/>
          <w:sz w:val="20"/>
          <w:szCs w:val="20"/>
        </w:rPr>
        <w:t>many cases are reported in literature of high rate 5 years survival.</w:t>
      </w:r>
      <w:r w:rsidR="005767B5">
        <w:rPr>
          <w:rFonts w:ascii="Times New Roman" w:hAnsi="Times New Roman" w:cs="Times New Roman"/>
          <w:sz w:val="20"/>
          <w:szCs w:val="20"/>
        </w:rPr>
        <w:t xml:space="preserve"> </w:t>
      </w:r>
      <w:r w:rsidR="00FA6773" w:rsidRPr="004622D4">
        <w:rPr>
          <w:rFonts w:ascii="Times New Roman" w:hAnsi="Times New Roman" w:cs="Times New Roman"/>
          <w:sz w:val="20"/>
          <w:szCs w:val="20"/>
        </w:rPr>
        <w:t xml:space="preserve">Radiation therapy is the standard </w:t>
      </w:r>
      <w:r w:rsidR="00944E5D" w:rsidRPr="004622D4">
        <w:rPr>
          <w:rFonts w:ascii="Times New Roman" w:hAnsi="Times New Roman" w:cs="Times New Roman"/>
          <w:sz w:val="20"/>
          <w:szCs w:val="20"/>
        </w:rPr>
        <w:t>treat</w:t>
      </w:r>
      <w:r w:rsidR="00AC3417" w:rsidRPr="004622D4">
        <w:rPr>
          <w:rFonts w:ascii="Times New Roman" w:hAnsi="Times New Roman" w:cs="Times New Roman"/>
          <w:sz w:val="20"/>
          <w:szCs w:val="20"/>
        </w:rPr>
        <w:t xml:space="preserve">ment for solitary </w:t>
      </w:r>
      <w:proofErr w:type="spellStart"/>
      <w:r w:rsidR="00AC3417" w:rsidRPr="004622D4">
        <w:rPr>
          <w:rFonts w:ascii="Times New Roman" w:hAnsi="Times New Roman" w:cs="Times New Roman"/>
          <w:sz w:val="20"/>
          <w:szCs w:val="20"/>
        </w:rPr>
        <w:t>plasmacytoma</w:t>
      </w:r>
      <w:proofErr w:type="spellEnd"/>
      <w:r w:rsidR="00AC3417" w:rsidRPr="004622D4">
        <w:rPr>
          <w:rFonts w:ascii="Times New Roman" w:hAnsi="Times New Roman" w:cs="Times New Roman"/>
          <w:sz w:val="20"/>
          <w:szCs w:val="20"/>
        </w:rPr>
        <w:t>.</w:t>
      </w:r>
      <w:r w:rsidR="00944E5D" w:rsidRPr="004622D4">
        <w:rPr>
          <w:rFonts w:ascii="Times New Roman" w:hAnsi="Times New Roman" w:cs="Times New Roman"/>
          <w:sz w:val="20"/>
          <w:szCs w:val="20"/>
        </w:rPr>
        <w:t xml:space="preserve"> </w:t>
      </w:r>
      <w:r w:rsidR="00FA6773" w:rsidRPr="004622D4">
        <w:rPr>
          <w:rFonts w:ascii="Times New Roman" w:hAnsi="Times New Roman" w:cs="Times New Roman"/>
          <w:sz w:val="20"/>
          <w:szCs w:val="20"/>
        </w:rPr>
        <w:t>Surgery</w:t>
      </w:r>
      <w:r w:rsidR="00944E5D" w:rsidRPr="004622D4">
        <w:rPr>
          <w:rFonts w:ascii="Times New Roman" w:hAnsi="Times New Roman" w:cs="Times New Roman"/>
          <w:sz w:val="20"/>
          <w:szCs w:val="20"/>
        </w:rPr>
        <w:t xml:space="preserve"> is</w:t>
      </w:r>
      <w:r w:rsidR="00FA6773" w:rsidRPr="004622D4">
        <w:rPr>
          <w:rFonts w:ascii="Times New Roman" w:hAnsi="Times New Roman" w:cs="Times New Roman"/>
          <w:sz w:val="20"/>
          <w:szCs w:val="20"/>
        </w:rPr>
        <w:t xml:space="preserve"> consider for bone instability fractures, or</w:t>
      </w:r>
      <w:r w:rsidR="00944E5D" w:rsidRPr="004622D4">
        <w:rPr>
          <w:rFonts w:ascii="Times New Roman" w:hAnsi="Times New Roman" w:cs="Times New Roman"/>
          <w:sz w:val="20"/>
          <w:szCs w:val="20"/>
        </w:rPr>
        <w:t xml:space="preserve"> when there is rapidly progressive neurologic deterioration such a</w:t>
      </w:r>
      <w:r w:rsidR="00FA6773" w:rsidRPr="004622D4">
        <w:rPr>
          <w:rFonts w:ascii="Times New Roman" w:hAnsi="Times New Roman" w:cs="Times New Roman"/>
          <w:sz w:val="20"/>
          <w:szCs w:val="20"/>
        </w:rPr>
        <w:t>s spinal cord compression</w:t>
      </w:r>
      <w:r w:rsidR="005767B5" w:rsidRPr="005767B5">
        <w:rPr>
          <w:rFonts w:ascii="Times New Roman" w:hAnsi="Times New Roman" w:cs="Times New Roman"/>
          <w:sz w:val="20"/>
          <w:szCs w:val="20"/>
          <w:vertAlign w:val="superscript"/>
        </w:rPr>
        <w:t>(</w:t>
      </w:r>
      <w:r w:rsidR="00FA6773" w:rsidRPr="004622D4">
        <w:rPr>
          <w:rFonts w:ascii="Times New Roman" w:hAnsi="Times New Roman" w:cs="Times New Roman"/>
          <w:sz w:val="20"/>
          <w:szCs w:val="20"/>
          <w:vertAlign w:val="superscript"/>
        </w:rPr>
        <w:t>10,11</w:t>
      </w:r>
      <w:r w:rsidR="005767B5">
        <w:rPr>
          <w:rFonts w:ascii="Times New Roman" w:hAnsi="Times New Roman" w:cs="Times New Roman"/>
          <w:sz w:val="20"/>
          <w:szCs w:val="20"/>
          <w:vertAlign w:val="superscript"/>
        </w:rPr>
        <w:t>)</w:t>
      </w:r>
      <w:r w:rsidR="00E762EF" w:rsidRPr="004622D4">
        <w:rPr>
          <w:rFonts w:ascii="Times New Roman" w:hAnsi="Times New Roman" w:cs="Times New Roman"/>
          <w:sz w:val="20"/>
          <w:szCs w:val="20"/>
          <w:vertAlign w:val="superscript"/>
        </w:rPr>
        <w:t>.</w:t>
      </w:r>
      <w:r w:rsidR="00E762EF" w:rsidRPr="004622D4">
        <w:rPr>
          <w:rFonts w:ascii="Times New Roman" w:hAnsi="Times New Roman" w:cs="Times New Roman"/>
          <w:sz w:val="20"/>
          <w:szCs w:val="20"/>
        </w:rPr>
        <w:t xml:space="preserve"> </w:t>
      </w:r>
    </w:p>
    <w:p w:rsidR="00DD051D" w:rsidRPr="004622D4" w:rsidRDefault="00E762EF"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This</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patient</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presented</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with a large tumor with</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good disease control which</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is not similar to</w:t>
      </w:r>
      <w:r w:rsidR="00FA6773"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O</w:t>
      </w:r>
      <w:r w:rsidR="00FA6773" w:rsidRPr="004622D4">
        <w:rPr>
          <w:rFonts w:ascii="Times New Roman" w:hAnsi="Times New Roman" w:cs="Times New Roman"/>
          <w:sz w:val="20"/>
          <w:szCs w:val="20"/>
        </w:rPr>
        <w:t>Zsahin</w:t>
      </w:r>
      <w:proofErr w:type="spellEnd"/>
      <w:r w:rsidR="00FA6773" w:rsidRPr="004622D4">
        <w:rPr>
          <w:rFonts w:ascii="Times New Roman" w:hAnsi="Times New Roman" w:cs="Times New Roman"/>
          <w:sz w:val="20"/>
          <w:szCs w:val="20"/>
        </w:rPr>
        <w:t xml:space="preserve"> et al.</w:t>
      </w:r>
      <w:r w:rsidR="00FA6773" w:rsidRPr="004622D4">
        <w:rPr>
          <w:rFonts w:ascii="Times New Roman" w:hAnsi="Times New Roman" w:cs="Times New Roman"/>
          <w:sz w:val="20"/>
          <w:szCs w:val="20"/>
          <w:vertAlign w:val="superscript"/>
        </w:rPr>
        <w:t>11</w:t>
      </w:r>
      <w:r w:rsidRPr="004622D4">
        <w:rPr>
          <w:rFonts w:ascii="Times New Roman" w:hAnsi="Times New Roman" w:cs="Times New Roman"/>
          <w:sz w:val="20"/>
          <w:szCs w:val="20"/>
        </w:rPr>
        <w:t xml:space="preserve"> that</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reported</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that</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local control was better with small tumors{&lt;4cm} in patients treated with radiotherapy.</w:t>
      </w:r>
      <w:r w:rsidR="00FA6773" w:rsidRPr="004622D4">
        <w:rPr>
          <w:rFonts w:ascii="Times New Roman" w:hAnsi="Times New Roman" w:cs="Times New Roman"/>
          <w:sz w:val="20"/>
          <w:szCs w:val="20"/>
        </w:rPr>
        <w:t xml:space="preserve"> Solitary </w:t>
      </w:r>
      <w:proofErr w:type="spellStart"/>
      <w:r w:rsidR="00FA6773" w:rsidRPr="004622D4">
        <w:rPr>
          <w:rFonts w:ascii="Times New Roman" w:hAnsi="Times New Roman" w:cs="Times New Roman"/>
          <w:sz w:val="20"/>
          <w:szCs w:val="20"/>
        </w:rPr>
        <w:t>plasmacytoma</w:t>
      </w:r>
      <w:proofErr w:type="spellEnd"/>
      <w:r w:rsidR="00FA6773" w:rsidRPr="004622D4">
        <w:rPr>
          <w:rFonts w:ascii="Times New Roman" w:hAnsi="Times New Roman" w:cs="Times New Roman"/>
          <w:sz w:val="20"/>
          <w:szCs w:val="20"/>
        </w:rPr>
        <w:t xml:space="preserve"> </w:t>
      </w:r>
      <w:r w:rsidR="00D2197D" w:rsidRPr="004622D4">
        <w:rPr>
          <w:rFonts w:ascii="Times New Roman" w:hAnsi="Times New Roman" w:cs="Times New Roman"/>
          <w:sz w:val="20"/>
          <w:szCs w:val="20"/>
        </w:rPr>
        <w:t xml:space="preserve">are radiation </w:t>
      </w:r>
      <w:r w:rsidR="00756E37" w:rsidRPr="004622D4">
        <w:rPr>
          <w:rFonts w:ascii="Times New Roman" w:hAnsi="Times New Roman" w:cs="Times New Roman"/>
          <w:sz w:val="20"/>
          <w:szCs w:val="20"/>
        </w:rPr>
        <w:t>–</w:t>
      </w:r>
      <w:r w:rsidR="00FA6773" w:rsidRPr="004622D4">
        <w:rPr>
          <w:rFonts w:ascii="Times New Roman" w:hAnsi="Times New Roman" w:cs="Times New Roman"/>
          <w:sz w:val="20"/>
          <w:szCs w:val="20"/>
        </w:rPr>
        <w:t>sensitive tumors.</w:t>
      </w:r>
      <w:r w:rsidR="005767B5">
        <w:rPr>
          <w:rFonts w:ascii="Times New Roman" w:hAnsi="Times New Roman" w:cs="Times New Roman"/>
          <w:sz w:val="20"/>
          <w:szCs w:val="20"/>
        </w:rPr>
        <w:t xml:space="preserve"> </w:t>
      </w:r>
      <w:r w:rsidR="00FA6773" w:rsidRPr="004622D4">
        <w:rPr>
          <w:rFonts w:ascii="Times New Roman" w:hAnsi="Times New Roman" w:cs="Times New Roman"/>
          <w:sz w:val="20"/>
          <w:szCs w:val="20"/>
        </w:rPr>
        <w:t xml:space="preserve">The patient </w:t>
      </w:r>
      <w:r w:rsidR="00756E37" w:rsidRPr="004622D4">
        <w:rPr>
          <w:rFonts w:ascii="Times New Roman" w:hAnsi="Times New Roman" w:cs="Times New Roman"/>
          <w:sz w:val="20"/>
          <w:szCs w:val="20"/>
        </w:rPr>
        <w:t xml:space="preserve">received high grade radiotherapy which is similar to </w:t>
      </w:r>
      <w:proofErr w:type="spellStart"/>
      <w:r w:rsidR="00756E37" w:rsidRPr="004622D4">
        <w:rPr>
          <w:rFonts w:ascii="Times New Roman" w:hAnsi="Times New Roman" w:cs="Times New Roman"/>
          <w:sz w:val="20"/>
          <w:szCs w:val="20"/>
        </w:rPr>
        <w:t>OZsahin</w:t>
      </w:r>
      <w:proofErr w:type="spellEnd"/>
      <w:r w:rsidR="00FA6773" w:rsidRPr="004622D4">
        <w:rPr>
          <w:rFonts w:ascii="Times New Roman" w:hAnsi="Times New Roman" w:cs="Times New Roman"/>
          <w:sz w:val="20"/>
          <w:szCs w:val="20"/>
        </w:rPr>
        <w:t xml:space="preserve"> et al that </w:t>
      </w:r>
      <w:r w:rsidR="00AC3417" w:rsidRPr="004622D4">
        <w:rPr>
          <w:rFonts w:ascii="Times New Roman" w:hAnsi="Times New Roman" w:cs="Times New Roman"/>
          <w:sz w:val="20"/>
          <w:szCs w:val="20"/>
        </w:rPr>
        <w:t>reported that</w:t>
      </w:r>
      <w:r w:rsidR="00756E37" w:rsidRPr="004622D4">
        <w:rPr>
          <w:rFonts w:ascii="Times New Roman" w:hAnsi="Times New Roman" w:cs="Times New Roman"/>
          <w:sz w:val="20"/>
          <w:szCs w:val="20"/>
        </w:rPr>
        <w:t xml:space="preserve"> higher dose can be given to improve local control.</w:t>
      </w:r>
    </w:p>
    <w:p w:rsidR="00DD051D" w:rsidRPr="004622D4" w:rsidRDefault="00DD051D"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 xml:space="preserve">This patients presented with 5 years history of recurrent epistaxis, and 2 years history of progressive facial swelling with associated nasal obstruction. Because of the geographical location of the </w:t>
      </w:r>
      <w:r w:rsidR="000E7FB5" w:rsidRPr="004622D4">
        <w:rPr>
          <w:rFonts w:ascii="Times New Roman" w:hAnsi="Times New Roman" w:cs="Times New Roman"/>
          <w:sz w:val="20"/>
          <w:szCs w:val="20"/>
        </w:rPr>
        <w:t>tumor</w:t>
      </w:r>
      <w:r w:rsidRPr="004622D4">
        <w:rPr>
          <w:rFonts w:ascii="Times New Roman" w:hAnsi="Times New Roman" w:cs="Times New Roman"/>
          <w:sz w:val="20"/>
          <w:szCs w:val="20"/>
        </w:rPr>
        <w:t>, surgery could not be done.</w:t>
      </w:r>
      <w:r w:rsidR="00DD71A2" w:rsidRPr="004622D4">
        <w:rPr>
          <w:rFonts w:ascii="Times New Roman" w:hAnsi="Times New Roman" w:cs="Times New Roman"/>
          <w:sz w:val="20"/>
          <w:szCs w:val="20"/>
        </w:rPr>
        <w:t xml:space="preserve"> </w:t>
      </w:r>
      <w:r w:rsidRPr="004622D4">
        <w:rPr>
          <w:rFonts w:ascii="Times New Roman" w:hAnsi="Times New Roman" w:cs="Times New Roman"/>
          <w:sz w:val="20"/>
          <w:szCs w:val="20"/>
        </w:rPr>
        <w:t xml:space="preserve">The benefit of chemotherapy, either alone or in combination with radiotherapy and surgery, </w:t>
      </w:r>
      <w:r w:rsidR="00DD71A2" w:rsidRPr="004622D4">
        <w:rPr>
          <w:rFonts w:ascii="Times New Roman" w:hAnsi="Times New Roman" w:cs="Times New Roman"/>
          <w:sz w:val="20"/>
          <w:szCs w:val="20"/>
        </w:rPr>
        <w:t xml:space="preserve">as primary therapy has not been </w:t>
      </w:r>
      <w:r w:rsidRPr="004622D4">
        <w:rPr>
          <w:rFonts w:ascii="Times New Roman" w:hAnsi="Times New Roman" w:cs="Times New Roman"/>
          <w:sz w:val="20"/>
          <w:szCs w:val="20"/>
        </w:rPr>
        <w:t>proven</w:t>
      </w:r>
      <w:r w:rsidRPr="004622D4">
        <w:rPr>
          <w:rFonts w:ascii="Times New Roman" w:hAnsi="Times New Roman" w:cs="Times New Roman"/>
          <w:sz w:val="20"/>
          <w:szCs w:val="20"/>
          <w:vertAlign w:val="superscript"/>
        </w:rPr>
        <w:t>(2)</w:t>
      </w:r>
      <w:r w:rsidRPr="004622D4">
        <w:rPr>
          <w:rFonts w:ascii="Times New Roman" w:hAnsi="Times New Roman" w:cs="Times New Roman"/>
          <w:sz w:val="20"/>
          <w:szCs w:val="20"/>
        </w:rPr>
        <w:t>. Moreover, the benefit of adjuvant chemotherapy given to prevent recurrent disease and or progression to myeloma is also undefined.</w:t>
      </w:r>
    </w:p>
    <w:p w:rsidR="00A85EF5" w:rsidRPr="004622D4" w:rsidRDefault="00DD051D"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A recent report suggest that the disappearance of protein after involved field radiotherapy predicts for long-term dise</w:t>
      </w:r>
      <w:r w:rsidR="00DD71A2" w:rsidRPr="004622D4">
        <w:rPr>
          <w:rFonts w:ascii="Times New Roman" w:hAnsi="Times New Roman" w:cs="Times New Roman"/>
          <w:sz w:val="20"/>
          <w:szCs w:val="20"/>
        </w:rPr>
        <w:t xml:space="preserve">ases free survival and possible </w:t>
      </w:r>
      <w:r w:rsidRPr="004622D4">
        <w:rPr>
          <w:rFonts w:ascii="Times New Roman" w:hAnsi="Times New Roman" w:cs="Times New Roman"/>
          <w:sz w:val="20"/>
          <w:szCs w:val="20"/>
        </w:rPr>
        <w:t>cure</w:t>
      </w:r>
      <w:r w:rsidRPr="004622D4">
        <w:rPr>
          <w:rFonts w:ascii="Times New Roman" w:hAnsi="Times New Roman" w:cs="Times New Roman"/>
          <w:sz w:val="20"/>
          <w:szCs w:val="20"/>
          <w:vertAlign w:val="superscript"/>
        </w:rPr>
        <w:t>(9)</w:t>
      </w:r>
      <w:r w:rsidRPr="004622D4">
        <w:rPr>
          <w:rFonts w:ascii="Times New Roman" w:hAnsi="Times New Roman" w:cs="Times New Roman"/>
          <w:sz w:val="20"/>
          <w:szCs w:val="20"/>
        </w:rPr>
        <w:t xml:space="preserve">. Long-term follow-up is require for all patients treated for solitary plasmacytoma of bone and </w:t>
      </w:r>
      <w:proofErr w:type="spellStart"/>
      <w:r w:rsidRPr="004622D4">
        <w:rPr>
          <w:rFonts w:ascii="Times New Roman" w:hAnsi="Times New Roman" w:cs="Times New Roman"/>
          <w:sz w:val="20"/>
          <w:szCs w:val="20"/>
        </w:rPr>
        <w:t>extramedullary</w:t>
      </w:r>
      <w:proofErr w:type="spellEnd"/>
      <w:r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plasmacytoma</w:t>
      </w:r>
      <w:proofErr w:type="spellEnd"/>
      <w:r w:rsidRPr="004622D4">
        <w:rPr>
          <w:rFonts w:ascii="Times New Roman" w:hAnsi="Times New Roman" w:cs="Times New Roman"/>
          <w:sz w:val="20"/>
          <w:szCs w:val="20"/>
        </w:rPr>
        <w:t>.</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 xml:space="preserve">More than 50% of cases with solitary </w:t>
      </w:r>
      <w:proofErr w:type="spellStart"/>
      <w:r w:rsidRPr="004622D4">
        <w:rPr>
          <w:rFonts w:ascii="Times New Roman" w:hAnsi="Times New Roman" w:cs="Times New Roman"/>
          <w:sz w:val="20"/>
          <w:szCs w:val="20"/>
        </w:rPr>
        <w:t>plasmacytoma</w:t>
      </w:r>
      <w:proofErr w:type="spellEnd"/>
      <w:r w:rsidRPr="004622D4">
        <w:rPr>
          <w:rFonts w:ascii="Times New Roman" w:hAnsi="Times New Roman" w:cs="Times New Roman"/>
          <w:sz w:val="20"/>
          <w:szCs w:val="20"/>
        </w:rPr>
        <w:t xml:space="preserve"> of bone progress to multiple myeloma at 5 years (KNOBEL et al 2006), and approximately 15% of patients with </w:t>
      </w:r>
      <w:proofErr w:type="spellStart"/>
      <w:r w:rsidRPr="004622D4">
        <w:rPr>
          <w:rFonts w:ascii="Times New Roman" w:hAnsi="Times New Roman" w:cs="Times New Roman"/>
          <w:sz w:val="20"/>
          <w:szCs w:val="20"/>
        </w:rPr>
        <w:t>extramedullary</w:t>
      </w:r>
      <w:proofErr w:type="spellEnd"/>
      <w:r w:rsidRPr="004622D4">
        <w:rPr>
          <w:rFonts w:ascii="Times New Roman" w:hAnsi="Times New Roman" w:cs="Times New Roman"/>
          <w:sz w:val="20"/>
          <w:szCs w:val="20"/>
        </w:rPr>
        <w:t xml:space="preserve"> </w:t>
      </w:r>
      <w:proofErr w:type="spellStart"/>
      <w:r w:rsidR="00A003C2" w:rsidRPr="004622D4">
        <w:rPr>
          <w:rFonts w:ascii="Times New Roman" w:hAnsi="Times New Roman" w:cs="Times New Roman"/>
          <w:sz w:val="20"/>
          <w:szCs w:val="20"/>
        </w:rPr>
        <w:t>plasmacytoma</w:t>
      </w:r>
      <w:proofErr w:type="spellEnd"/>
      <w:r w:rsidRPr="004622D4">
        <w:rPr>
          <w:rFonts w:ascii="Times New Roman" w:hAnsi="Times New Roman" w:cs="Times New Roman"/>
          <w:sz w:val="20"/>
          <w:szCs w:val="20"/>
        </w:rPr>
        <w:t xml:space="preserve"> progress to multiple myeloma at 10 years after treatment (</w:t>
      </w:r>
      <w:proofErr w:type="spellStart"/>
      <w:r w:rsidRPr="004622D4">
        <w:rPr>
          <w:rFonts w:ascii="Times New Roman" w:hAnsi="Times New Roman" w:cs="Times New Roman"/>
          <w:sz w:val="20"/>
          <w:szCs w:val="20"/>
        </w:rPr>
        <w:t>Ale</w:t>
      </w:r>
      <w:r w:rsidR="00791E75" w:rsidRPr="004622D4">
        <w:rPr>
          <w:rFonts w:ascii="Times New Roman" w:hAnsi="Times New Roman" w:cs="Times New Roman"/>
          <w:sz w:val="20"/>
          <w:szCs w:val="20"/>
        </w:rPr>
        <w:t>q</w:t>
      </w:r>
      <w:r w:rsidRPr="004622D4">
        <w:rPr>
          <w:rFonts w:ascii="Times New Roman" w:hAnsi="Times New Roman" w:cs="Times New Roman"/>
          <w:sz w:val="20"/>
          <w:szCs w:val="20"/>
        </w:rPr>
        <w:t>xiou</w:t>
      </w:r>
      <w:proofErr w:type="spellEnd"/>
      <w:r w:rsidRPr="004622D4">
        <w:rPr>
          <w:rFonts w:ascii="Times New Roman" w:hAnsi="Times New Roman" w:cs="Times New Roman"/>
          <w:sz w:val="20"/>
          <w:szCs w:val="20"/>
        </w:rPr>
        <w:t xml:space="preserve"> et al 2000).</w:t>
      </w:r>
      <w:r w:rsidR="00AC3417" w:rsidRPr="004622D4">
        <w:rPr>
          <w:rFonts w:ascii="Times New Roman" w:hAnsi="Times New Roman" w:cs="Times New Roman"/>
          <w:sz w:val="20"/>
          <w:szCs w:val="20"/>
        </w:rPr>
        <w:t xml:space="preserve"> </w:t>
      </w:r>
      <w:r w:rsidRPr="004622D4">
        <w:rPr>
          <w:rFonts w:ascii="Times New Roman" w:hAnsi="Times New Roman" w:cs="Times New Roman"/>
          <w:sz w:val="20"/>
          <w:szCs w:val="20"/>
        </w:rPr>
        <w:t xml:space="preserve">In UCH cancer registry over a period of ten years, we saw a total of 12 cases of </w:t>
      </w:r>
      <w:proofErr w:type="spellStart"/>
      <w:r w:rsidRPr="004622D4">
        <w:rPr>
          <w:rFonts w:ascii="Times New Roman" w:hAnsi="Times New Roman" w:cs="Times New Roman"/>
          <w:sz w:val="20"/>
          <w:szCs w:val="20"/>
        </w:rPr>
        <w:t>Plasmacytoma</w:t>
      </w:r>
      <w:proofErr w:type="spellEnd"/>
      <w:r w:rsidRPr="004622D4">
        <w:rPr>
          <w:rFonts w:ascii="Times New Roman" w:hAnsi="Times New Roman" w:cs="Times New Roman"/>
          <w:sz w:val="20"/>
          <w:szCs w:val="20"/>
        </w:rPr>
        <w:t xml:space="preserve"> (10 male, 2 female).</w:t>
      </w:r>
      <w:r w:rsidR="00DD71A2" w:rsidRPr="004622D4">
        <w:rPr>
          <w:rFonts w:ascii="Times New Roman" w:hAnsi="Times New Roman" w:cs="Times New Roman"/>
          <w:sz w:val="20"/>
          <w:szCs w:val="20"/>
        </w:rPr>
        <w:t xml:space="preserve"> </w:t>
      </w:r>
      <w:r w:rsidR="000E7C0F" w:rsidRPr="004622D4">
        <w:rPr>
          <w:rFonts w:ascii="Times New Roman" w:hAnsi="Times New Roman" w:cs="Times New Roman"/>
          <w:sz w:val="20"/>
          <w:szCs w:val="20"/>
        </w:rPr>
        <w:t>Radiation</w:t>
      </w:r>
      <w:r w:rsidR="00A85EF5" w:rsidRPr="004622D4">
        <w:rPr>
          <w:rFonts w:ascii="Times New Roman" w:hAnsi="Times New Roman" w:cs="Times New Roman"/>
          <w:sz w:val="20"/>
          <w:szCs w:val="20"/>
        </w:rPr>
        <w:t xml:space="preserve"> exposure is a well-</w:t>
      </w:r>
      <w:r w:rsidR="00A85EF5" w:rsidRPr="004622D4">
        <w:rPr>
          <w:rFonts w:ascii="Times New Roman" w:hAnsi="Times New Roman" w:cs="Times New Roman"/>
          <w:sz w:val="20"/>
          <w:szCs w:val="20"/>
        </w:rPr>
        <w:lastRenderedPageBreak/>
        <w:t>establish</w:t>
      </w:r>
      <w:r w:rsidR="00EC0C9D" w:rsidRPr="004622D4">
        <w:rPr>
          <w:rFonts w:ascii="Times New Roman" w:hAnsi="Times New Roman" w:cs="Times New Roman"/>
          <w:sz w:val="20"/>
          <w:szCs w:val="20"/>
        </w:rPr>
        <w:t>ed risk factor for developing second malignance neoplasm</w:t>
      </w:r>
      <w:r w:rsidR="00A85EF5" w:rsidRPr="004622D4">
        <w:rPr>
          <w:rFonts w:ascii="Times New Roman" w:hAnsi="Times New Roman" w:cs="Times New Roman"/>
          <w:sz w:val="20"/>
          <w:szCs w:val="20"/>
        </w:rPr>
        <w:t xml:space="preserve">, estimating the true incidence of radiation-induced </w:t>
      </w:r>
      <w:r w:rsidR="00EC0C9D" w:rsidRPr="004622D4">
        <w:rPr>
          <w:rFonts w:ascii="Times New Roman" w:hAnsi="Times New Roman" w:cs="Times New Roman"/>
          <w:sz w:val="20"/>
          <w:szCs w:val="20"/>
        </w:rPr>
        <w:t>second malignance neoplasm</w:t>
      </w:r>
      <w:r w:rsidR="00A85EF5" w:rsidRPr="004622D4">
        <w:rPr>
          <w:rFonts w:ascii="Times New Roman" w:hAnsi="Times New Roman" w:cs="Times New Roman"/>
          <w:sz w:val="20"/>
          <w:szCs w:val="20"/>
        </w:rPr>
        <w:t xml:space="preserve"> is difficult.</w:t>
      </w:r>
      <w:r w:rsidR="00EC2137" w:rsidRPr="004622D4">
        <w:rPr>
          <w:rFonts w:ascii="Times New Roman" w:hAnsi="Times New Roman" w:cs="Times New Roman"/>
          <w:sz w:val="20"/>
          <w:szCs w:val="20"/>
        </w:rPr>
        <w:t xml:space="preserve"> </w:t>
      </w:r>
      <w:r w:rsidR="00A85EF5" w:rsidRPr="004622D4">
        <w:rPr>
          <w:rFonts w:ascii="Times New Roman" w:hAnsi="Times New Roman" w:cs="Times New Roman"/>
          <w:sz w:val="20"/>
          <w:szCs w:val="20"/>
        </w:rPr>
        <w:t>This is due to the fact that, in addition to radiation exposure, the genetic abnormalities (e.g., Li-</w:t>
      </w:r>
      <w:proofErr w:type="spellStart"/>
      <w:r w:rsidR="00A85EF5" w:rsidRPr="004622D4">
        <w:rPr>
          <w:rFonts w:ascii="Times New Roman" w:hAnsi="Times New Roman" w:cs="Times New Roman"/>
          <w:sz w:val="20"/>
          <w:szCs w:val="20"/>
        </w:rPr>
        <w:t>Fraumeni</w:t>
      </w:r>
      <w:proofErr w:type="spellEnd"/>
      <w:r w:rsidR="00A85EF5" w:rsidRPr="004622D4">
        <w:rPr>
          <w:rFonts w:ascii="Times New Roman" w:hAnsi="Times New Roman" w:cs="Times New Roman"/>
          <w:sz w:val="20"/>
          <w:szCs w:val="20"/>
        </w:rPr>
        <w:t xml:space="preserve"> syndrome) and risk factors associated with primary tumors (e.g., smoking) could predispose the individuals to develop a second cancer</w:t>
      </w:r>
      <w:r w:rsidR="005767B5" w:rsidRPr="005767B5">
        <w:rPr>
          <w:rFonts w:ascii="Times New Roman" w:hAnsi="Times New Roman" w:cs="Times New Roman"/>
          <w:sz w:val="20"/>
          <w:szCs w:val="20"/>
          <w:vertAlign w:val="superscript"/>
        </w:rPr>
        <w:t>(</w:t>
      </w:r>
      <w:r w:rsidR="00EC2137" w:rsidRPr="004622D4">
        <w:rPr>
          <w:rFonts w:ascii="Times New Roman" w:hAnsi="Times New Roman" w:cs="Times New Roman"/>
          <w:sz w:val="20"/>
          <w:szCs w:val="20"/>
          <w:vertAlign w:val="superscript"/>
        </w:rPr>
        <w:t>13,</w:t>
      </w:r>
      <w:r w:rsidR="005767B5">
        <w:rPr>
          <w:rFonts w:ascii="Times New Roman" w:hAnsi="Times New Roman" w:cs="Times New Roman" w:hint="eastAsia"/>
          <w:sz w:val="20"/>
          <w:szCs w:val="20"/>
          <w:vertAlign w:val="superscript"/>
          <w:lang w:eastAsia="zh-CN"/>
        </w:rPr>
        <w:t xml:space="preserve"> </w:t>
      </w:r>
      <w:r w:rsidR="00EC2137" w:rsidRPr="004622D4">
        <w:rPr>
          <w:rFonts w:ascii="Times New Roman" w:hAnsi="Times New Roman" w:cs="Times New Roman"/>
          <w:sz w:val="20"/>
          <w:szCs w:val="20"/>
          <w:vertAlign w:val="superscript"/>
        </w:rPr>
        <w:t>14</w:t>
      </w:r>
      <w:r w:rsidR="005767B5">
        <w:rPr>
          <w:rFonts w:ascii="Times New Roman" w:hAnsi="Times New Roman" w:cs="Times New Roman" w:hint="eastAsia"/>
          <w:sz w:val="20"/>
          <w:szCs w:val="20"/>
          <w:vertAlign w:val="superscript"/>
          <w:lang w:eastAsia="zh-CN"/>
        </w:rPr>
        <w:t>)</w:t>
      </w:r>
      <w:r w:rsidR="005767B5">
        <w:rPr>
          <w:rFonts w:ascii="Times New Roman" w:hAnsi="Times New Roman" w:cs="Times New Roman" w:hint="eastAsia"/>
          <w:sz w:val="20"/>
          <w:szCs w:val="20"/>
          <w:lang w:eastAsia="zh-CN"/>
        </w:rPr>
        <w:t xml:space="preserve">. </w:t>
      </w:r>
      <w:r w:rsidR="00A85EF5" w:rsidRPr="004622D4">
        <w:rPr>
          <w:rFonts w:ascii="Times New Roman" w:hAnsi="Times New Roman" w:cs="Times New Roman"/>
          <w:sz w:val="20"/>
          <w:szCs w:val="20"/>
        </w:rPr>
        <w:t xml:space="preserve">Radiation induced </w:t>
      </w:r>
      <w:r w:rsidR="00EC0C9D" w:rsidRPr="004622D4">
        <w:rPr>
          <w:rFonts w:ascii="Times New Roman" w:hAnsi="Times New Roman" w:cs="Times New Roman"/>
          <w:sz w:val="20"/>
          <w:szCs w:val="20"/>
        </w:rPr>
        <w:t>second malignance neoplasm</w:t>
      </w:r>
      <w:r w:rsidR="00A85EF5" w:rsidRPr="004622D4">
        <w:rPr>
          <w:rFonts w:ascii="Times New Roman" w:hAnsi="Times New Roman" w:cs="Times New Roman"/>
          <w:sz w:val="20"/>
          <w:szCs w:val="20"/>
        </w:rPr>
        <w:t xml:space="preserve"> has also been observed at high doses of radiation of up-</w:t>
      </w:r>
      <w:r w:rsidR="005F1E7C" w:rsidRPr="004622D4">
        <w:rPr>
          <w:rFonts w:ascii="Times New Roman" w:hAnsi="Times New Roman" w:cs="Times New Roman"/>
          <w:sz w:val="20"/>
          <w:szCs w:val="20"/>
        </w:rPr>
        <w:t>to 45</w:t>
      </w:r>
      <w:r w:rsidR="00A85EF5" w:rsidRPr="004622D4">
        <w:rPr>
          <w:rFonts w:ascii="Times New Roman" w:hAnsi="Times New Roman" w:cs="Times New Roman"/>
          <w:sz w:val="20"/>
          <w:szCs w:val="20"/>
        </w:rPr>
        <w:t>Gy</w:t>
      </w:r>
      <w:r w:rsidR="005767B5" w:rsidRPr="005767B5">
        <w:rPr>
          <w:rFonts w:ascii="Times New Roman" w:hAnsi="Times New Roman" w:cs="Times New Roman"/>
          <w:sz w:val="20"/>
          <w:szCs w:val="20"/>
          <w:vertAlign w:val="superscript"/>
        </w:rPr>
        <w:t>(</w:t>
      </w:r>
      <w:r w:rsidR="00EC2137" w:rsidRPr="004622D4">
        <w:rPr>
          <w:rFonts w:ascii="Times New Roman" w:hAnsi="Times New Roman" w:cs="Times New Roman"/>
          <w:sz w:val="20"/>
          <w:szCs w:val="20"/>
          <w:vertAlign w:val="superscript"/>
        </w:rPr>
        <w:t>15</w:t>
      </w:r>
      <w:r w:rsidR="005767B5">
        <w:rPr>
          <w:rFonts w:ascii="Times New Roman" w:hAnsi="Times New Roman" w:cs="Times New Roman" w:hint="eastAsia"/>
          <w:sz w:val="20"/>
          <w:szCs w:val="20"/>
          <w:vertAlign w:val="superscript"/>
          <w:lang w:eastAsia="zh-CN"/>
        </w:rPr>
        <w:t>)</w:t>
      </w:r>
      <w:r w:rsidR="00EC0C9D" w:rsidRPr="004622D4">
        <w:rPr>
          <w:rFonts w:ascii="Times New Roman" w:hAnsi="Times New Roman" w:cs="Times New Roman"/>
          <w:sz w:val="20"/>
          <w:szCs w:val="20"/>
        </w:rPr>
        <w:t xml:space="preserve">, although this patent received up to 60 </w:t>
      </w:r>
      <w:proofErr w:type="spellStart"/>
      <w:r w:rsidR="00EC0C9D" w:rsidRPr="004622D4">
        <w:rPr>
          <w:rFonts w:ascii="Times New Roman" w:hAnsi="Times New Roman" w:cs="Times New Roman"/>
          <w:sz w:val="20"/>
          <w:szCs w:val="20"/>
        </w:rPr>
        <w:t>Gy</w:t>
      </w:r>
      <w:proofErr w:type="spellEnd"/>
      <w:r w:rsidR="00EF01B2" w:rsidRPr="004622D4">
        <w:rPr>
          <w:rFonts w:ascii="Times New Roman" w:hAnsi="Times New Roman" w:cs="Times New Roman"/>
          <w:sz w:val="20"/>
          <w:szCs w:val="20"/>
        </w:rPr>
        <w:t xml:space="preserve"> which was high dose</w:t>
      </w:r>
      <w:r w:rsidR="00AB7540" w:rsidRPr="004622D4">
        <w:rPr>
          <w:rFonts w:ascii="Times New Roman" w:hAnsi="Times New Roman" w:cs="Times New Roman"/>
          <w:sz w:val="20"/>
          <w:szCs w:val="20"/>
        </w:rPr>
        <w:t>.</w:t>
      </w:r>
      <w:r w:rsidR="00AB7540" w:rsidRPr="004622D4">
        <w:rPr>
          <w:rFonts w:ascii="Times New Roman" w:hAnsi="Times New Roman" w:cs="Times New Roman"/>
          <w:color w:val="000000"/>
          <w:sz w:val="20"/>
          <w:szCs w:val="20"/>
          <w:shd w:val="clear" w:color="auto" w:fill="FFFFFF"/>
        </w:rPr>
        <w:t xml:space="preserve"> </w:t>
      </w:r>
      <w:r w:rsidR="00AB7540" w:rsidRPr="004622D4">
        <w:rPr>
          <w:rFonts w:ascii="Times New Roman" w:hAnsi="Times New Roman" w:cs="Times New Roman"/>
          <w:sz w:val="20"/>
          <w:szCs w:val="20"/>
        </w:rPr>
        <w:t xml:space="preserve">The development of </w:t>
      </w:r>
      <w:r w:rsidR="00EC0C9D" w:rsidRPr="004622D4">
        <w:rPr>
          <w:rFonts w:ascii="Times New Roman" w:hAnsi="Times New Roman" w:cs="Times New Roman"/>
          <w:sz w:val="20"/>
          <w:szCs w:val="20"/>
        </w:rPr>
        <w:t>second malignance neoplasm</w:t>
      </w:r>
      <w:r w:rsidR="00AB7540" w:rsidRPr="004622D4">
        <w:rPr>
          <w:rFonts w:ascii="Times New Roman" w:hAnsi="Times New Roman" w:cs="Times New Roman"/>
          <w:sz w:val="20"/>
          <w:szCs w:val="20"/>
        </w:rPr>
        <w:t xml:space="preserve"> in patients treated with radiotherapy has been reported to follow a similar timeline</w:t>
      </w:r>
      <w:r w:rsidR="00EF01B2" w:rsidRPr="004622D4">
        <w:rPr>
          <w:rFonts w:ascii="Times New Roman" w:hAnsi="Times New Roman" w:cs="Times New Roman"/>
          <w:sz w:val="20"/>
          <w:szCs w:val="20"/>
        </w:rPr>
        <w:t xml:space="preserve"> of 10-60 years for solid tumo</w:t>
      </w:r>
      <w:r w:rsidR="005767B5">
        <w:rPr>
          <w:rFonts w:ascii="Times New Roman" w:hAnsi="Times New Roman" w:cs="Times New Roman" w:hint="eastAsia"/>
          <w:sz w:val="20"/>
          <w:szCs w:val="20"/>
          <w:lang w:eastAsia="zh-CN"/>
        </w:rPr>
        <w:t>r</w:t>
      </w:r>
      <w:r w:rsidR="005767B5" w:rsidRPr="005767B5">
        <w:rPr>
          <w:rFonts w:ascii="Times New Roman" w:hAnsi="Times New Roman" w:cs="Times New Roman"/>
          <w:sz w:val="20"/>
          <w:szCs w:val="20"/>
          <w:vertAlign w:val="superscript"/>
        </w:rPr>
        <w:t>(</w:t>
      </w:r>
      <w:r w:rsidR="006D66DC" w:rsidRPr="004622D4">
        <w:rPr>
          <w:rFonts w:ascii="Times New Roman" w:hAnsi="Times New Roman" w:cs="Times New Roman"/>
          <w:sz w:val="20"/>
          <w:szCs w:val="20"/>
          <w:vertAlign w:val="superscript"/>
        </w:rPr>
        <w:t>16,</w:t>
      </w:r>
      <w:r w:rsidR="005767B5">
        <w:rPr>
          <w:rFonts w:ascii="Times New Roman" w:hAnsi="Times New Roman" w:cs="Times New Roman" w:hint="eastAsia"/>
          <w:sz w:val="20"/>
          <w:szCs w:val="20"/>
          <w:vertAlign w:val="superscript"/>
          <w:lang w:eastAsia="zh-CN"/>
        </w:rPr>
        <w:t xml:space="preserve"> </w:t>
      </w:r>
      <w:r w:rsidR="006D66DC" w:rsidRPr="004622D4">
        <w:rPr>
          <w:rFonts w:ascii="Times New Roman" w:hAnsi="Times New Roman" w:cs="Times New Roman"/>
          <w:sz w:val="20"/>
          <w:szCs w:val="20"/>
          <w:vertAlign w:val="superscript"/>
        </w:rPr>
        <w:t>17,</w:t>
      </w:r>
      <w:r w:rsidR="005767B5">
        <w:rPr>
          <w:rFonts w:ascii="Times New Roman" w:hAnsi="Times New Roman" w:cs="Times New Roman" w:hint="eastAsia"/>
          <w:sz w:val="20"/>
          <w:szCs w:val="20"/>
          <w:vertAlign w:val="superscript"/>
          <w:lang w:eastAsia="zh-CN"/>
        </w:rPr>
        <w:t xml:space="preserve"> </w:t>
      </w:r>
      <w:r w:rsidR="006D66DC" w:rsidRPr="004622D4">
        <w:rPr>
          <w:rFonts w:ascii="Times New Roman" w:hAnsi="Times New Roman" w:cs="Times New Roman"/>
          <w:sz w:val="20"/>
          <w:szCs w:val="20"/>
          <w:vertAlign w:val="superscript"/>
        </w:rPr>
        <w:t>18</w:t>
      </w:r>
      <w:r w:rsidR="005767B5">
        <w:rPr>
          <w:rFonts w:ascii="Times New Roman" w:hAnsi="Times New Roman" w:cs="Times New Roman" w:hint="eastAsia"/>
          <w:sz w:val="20"/>
          <w:szCs w:val="20"/>
          <w:vertAlign w:val="superscript"/>
          <w:lang w:eastAsia="zh-CN"/>
        </w:rPr>
        <w:t xml:space="preserve">, </w:t>
      </w:r>
      <w:r w:rsidR="006D66DC" w:rsidRPr="004622D4">
        <w:rPr>
          <w:rFonts w:ascii="Times New Roman" w:hAnsi="Times New Roman" w:cs="Times New Roman"/>
          <w:sz w:val="20"/>
          <w:szCs w:val="20"/>
          <w:vertAlign w:val="superscript"/>
        </w:rPr>
        <w:t>19,</w:t>
      </w:r>
      <w:r w:rsidR="005767B5">
        <w:rPr>
          <w:rFonts w:ascii="Times New Roman" w:hAnsi="Times New Roman" w:cs="Times New Roman" w:hint="eastAsia"/>
          <w:sz w:val="20"/>
          <w:szCs w:val="20"/>
          <w:vertAlign w:val="superscript"/>
          <w:lang w:eastAsia="zh-CN"/>
        </w:rPr>
        <w:t xml:space="preserve"> </w:t>
      </w:r>
      <w:r w:rsidR="006D66DC" w:rsidRPr="004622D4">
        <w:rPr>
          <w:rFonts w:ascii="Times New Roman" w:hAnsi="Times New Roman" w:cs="Times New Roman"/>
          <w:sz w:val="20"/>
          <w:szCs w:val="20"/>
          <w:vertAlign w:val="superscript"/>
        </w:rPr>
        <w:t>20</w:t>
      </w:r>
      <w:r w:rsidR="005767B5">
        <w:rPr>
          <w:rFonts w:ascii="Times New Roman" w:hAnsi="Times New Roman" w:cs="Times New Roman" w:hint="eastAsia"/>
          <w:sz w:val="20"/>
          <w:szCs w:val="20"/>
          <w:vertAlign w:val="superscript"/>
          <w:lang w:eastAsia="zh-CN"/>
        </w:rPr>
        <w:t>)</w:t>
      </w:r>
      <w:r w:rsidR="005767B5">
        <w:rPr>
          <w:rFonts w:ascii="Times New Roman" w:hAnsi="Times New Roman" w:cs="Times New Roman" w:hint="eastAsia"/>
          <w:sz w:val="20"/>
          <w:szCs w:val="20"/>
          <w:lang w:eastAsia="zh-CN"/>
        </w:rPr>
        <w:t xml:space="preserve">. </w:t>
      </w:r>
      <w:r w:rsidR="006D66DC" w:rsidRPr="004622D4">
        <w:rPr>
          <w:rFonts w:ascii="Times New Roman" w:hAnsi="Times New Roman" w:cs="Times New Roman"/>
          <w:sz w:val="20"/>
          <w:szCs w:val="20"/>
        </w:rPr>
        <w:t xml:space="preserve">This patient had second malignance in the oral cavity thirteen years after initial treatment. </w:t>
      </w:r>
      <w:r w:rsidR="00AB7540" w:rsidRPr="004622D4">
        <w:rPr>
          <w:rFonts w:ascii="Times New Roman" w:hAnsi="Times New Roman" w:cs="Times New Roman"/>
          <w:sz w:val="20"/>
          <w:szCs w:val="20"/>
        </w:rPr>
        <w:t xml:space="preserve">Multiple epidemiological studies have confirmed the importance of age in predicting </w:t>
      </w:r>
      <w:r w:rsidR="00EC0C9D" w:rsidRPr="004622D4">
        <w:rPr>
          <w:rFonts w:ascii="Times New Roman" w:hAnsi="Times New Roman" w:cs="Times New Roman"/>
          <w:sz w:val="20"/>
          <w:szCs w:val="20"/>
        </w:rPr>
        <w:t>second malignance neoplasm</w:t>
      </w:r>
      <w:r w:rsidR="00AB7540" w:rsidRPr="004622D4">
        <w:rPr>
          <w:rFonts w:ascii="Times New Roman" w:hAnsi="Times New Roman" w:cs="Times New Roman"/>
          <w:sz w:val="20"/>
          <w:szCs w:val="20"/>
        </w:rPr>
        <w:t xml:space="preserve"> risk at the time radiation exposure. For the same dose, patients exposed to radiation during childhood are at a significantly higher risk for developing </w:t>
      </w:r>
      <w:r w:rsidR="00EC0C9D" w:rsidRPr="004622D4">
        <w:rPr>
          <w:rFonts w:ascii="Times New Roman" w:hAnsi="Times New Roman" w:cs="Times New Roman"/>
          <w:sz w:val="20"/>
          <w:szCs w:val="20"/>
        </w:rPr>
        <w:t>second malignance neoplasm</w:t>
      </w:r>
      <w:r w:rsidR="00AB7540" w:rsidRPr="004622D4">
        <w:rPr>
          <w:rFonts w:ascii="Times New Roman" w:hAnsi="Times New Roman" w:cs="Times New Roman"/>
          <w:sz w:val="20"/>
          <w:szCs w:val="20"/>
        </w:rPr>
        <w:t xml:space="preserve"> compared to those exposed at older age</w:t>
      </w:r>
      <w:r w:rsidR="005767B5" w:rsidRPr="005767B5">
        <w:rPr>
          <w:rFonts w:ascii="Times New Roman" w:hAnsi="Times New Roman" w:cs="Times New Roman"/>
          <w:sz w:val="20"/>
          <w:szCs w:val="20"/>
          <w:vertAlign w:val="superscript"/>
        </w:rPr>
        <w:t>(</w:t>
      </w:r>
      <w:r w:rsidR="006D66DC" w:rsidRPr="004622D4">
        <w:rPr>
          <w:rFonts w:ascii="Times New Roman" w:hAnsi="Times New Roman" w:cs="Times New Roman"/>
          <w:sz w:val="20"/>
          <w:szCs w:val="20"/>
          <w:vertAlign w:val="superscript"/>
        </w:rPr>
        <w:t>21,</w:t>
      </w:r>
      <w:r w:rsidR="005F1E7C" w:rsidRPr="004622D4">
        <w:rPr>
          <w:rFonts w:ascii="Times New Roman" w:hAnsi="Times New Roman" w:cs="Times New Roman"/>
          <w:sz w:val="20"/>
          <w:szCs w:val="20"/>
          <w:vertAlign w:val="superscript"/>
        </w:rPr>
        <w:t xml:space="preserve"> </w:t>
      </w:r>
      <w:r w:rsidR="006D66DC" w:rsidRPr="004622D4">
        <w:rPr>
          <w:rFonts w:ascii="Times New Roman" w:hAnsi="Times New Roman" w:cs="Times New Roman"/>
          <w:sz w:val="20"/>
          <w:szCs w:val="20"/>
          <w:vertAlign w:val="superscript"/>
        </w:rPr>
        <w:t>22</w:t>
      </w:r>
      <w:r w:rsidR="005767B5">
        <w:rPr>
          <w:rFonts w:ascii="Times New Roman" w:hAnsi="Times New Roman" w:cs="Times New Roman" w:hint="eastAsia"/>
          <w:sz w:val="20"/>
          <w:szCs w:val="20"/>
          <w:vertAlign w:val="superscript"/>
          <w:lang w:eastAsia="zh-CN"/>
        </w:rPr>
        <w:t>)</w:t>
      </w:r>
      <w:r w:rsidR="00AB7540" w:rsidRPr="004622D4">
        <w:rPr>
          <w:rFonts w:ascii="Times New Roman" w:hAnsi="Times New Roman" w:cs="Times New Roman"/>
          <w:sz w:val="20"/>
          <w:szCs w:val="20"/>
        </w:rPr>
        <w:t>.</w:t>
      </w:r>
      <w:r w:rsidR="008C31FE" w:rsidRPr="004622D4">
        <w:rPr>
          <w:rFonts w:ascii="Times New Roman" w:hAnsi="Times New Roman" w:cs="Times New Roman"/>
          <w:sz w:val="20"/>
          <w:szCs w:val="20"/>
        </w:rPr>
        <w:t xml:space="preserve"> </w:t>
      </w:r>
      <w:r w:rsidR="006D66DC" w:rsidRPr="004622D4">
        <w:rPr>
          <w:rFonts w:ascii="Times New Roman" w:hAnsi="Times New Roman" w:cs="Times New Roman"/>
          <w:sz w:val="20"/>
          <w:szCs w:val="20"/>
        </w:rPr>
        <w:t xml:space="preserve">This patient was thirty nine years old when he received initials radiotherapy. </w:t>
      </w:r>
      <w:r w:rsidR="00E35767" w:rsidRPr="004622D4">
        <w:rPr>
          <w:rFonts w:ascii="Times New Roman" w:hAnsi="Times New Roman" w:cs="Times New Roman"/>
          <w:sz w:val="20"/>
          <w:szCs w:val="20"/>
        </w:rPr>
        <w:t>R</w:t>
      </w:r>
      <w:r w:rsidR="008C31FE" w:rsidRPr="004622D4">
        <w:rPr>
          <w:rFonts w:ascii="Times New Roman" w:hAnsi="Times New Roman" w:cs="Times New Roman"/>
          <w:sz w:val="20"/>
          <w:szCs w:val="20"/>
        </w:rPr>
        <w:t xml:space="preserve">adiotherapy and chemotherapy are associated with an increased risk of second malignant neoplasm after cancer treatment </w:t>
      </w:r>
      <w:r w:rsidR="006D66DC" w:rsidRPr="004622D4">
        <w:rPr>
          <w:rFonts w:ascii="Times New Roman" w:hAnsi="Times New Roman" w:cs="Times New Roman"/>
          <w:sz w:val="20"/>
          <w:szCs w:val="20"/>
        </w:rPr>
        <w:t xml:space="preserve">according to </w:t>
      </w:r>
      <w:proofErr w:type="spellStart"/>
      <w:r w:rsidR="00E35767" w:rsidRPr="004622D4">
        <w:rPr>
          <w:rFonts w:ascii="Times New Roman" w:hAnsi="Times New Roman" w:cs="Times New Roman"/>
          <w:sz w:val="20"/>
          <w:szCs w:val="20"/>
        </w:rPr>
        <w:t>Guerins</w:t>
      </w:r>
      <w:proofErr w:type="spellEnd"/>
      <w:r w:rsidR="00E35767" w:rsidRPr="004622D4">
        <w:rPr>
          <w:rFonts w:ascii="Times New Roman" w:hAnsi="Times New Roman" w:cs="Times New Roman"/>
          <w:sz w:val="20"/>
          <w:szCs w:val="20"/>
        </w:rPr>
        <w:t xml:space="preserve"> et al.</w:t>
      </w:r>
      <w:r w:rsidR="006D66DC" w:rsidRPr="004622D4">
        <w:rPr>
          <w:rFonts w:ascii="Times New Roman" w:hAnsi="Times New Roman" w:cs="Times New Roman"/>
          <w:sz w:val="20"/>
          <w:szCs w:val="20"/>
        </w:rPr>
        <w:t xml:space="preserve"> Patients receive both chemo</w:t>
      </w:r>
      <w:r w:rsidR="00561122" w:rsidRPr="004622D4">
        <w:rPr>
          <w:rFonts w:ascii="Times New Roman" w:hAnsi="Times New Roman" w:cs="Times New Roman"/>
          <w:sz w:val="20"/>
          <w:szCs w:val="20"/>
        </w:rPr>
        <w:t xml:space="preserve"> and radiotherapy together.</w:t>
      </w:r>
    </w:p>
    <w:p w:rsidR="00AC3417" w:rsidRPr="004622D4" w:rsidRDefault="00AC3417" w:rsidP="00206A82">
      <w:pPr>
        <w:spacing w:after="0" w:line="240" w:lineRule="auto"/>
        <w:contextualSpacing/>
        <w:jc w:val="both"/>
        <w:rPr>
          <w:rFonts w:ascii="Times New Roman" w:hAnsi="Times New Roman" w:cs="Times New Roman"/>
          <w:b/>
          <w:sz w:val="20"/>
          <w:szCs w:val="20"/>
        </w:rPr>
      </w:pPr>
    </w:p>
    <w:p w:rsidR="00AC3417" w:rsidRPr="004622D4" w:rsidRDefault="00FA6773" w:rsidP="00206A82">
      <w:pPr>
        <w:spacing w:after="0" w:line="240" w:lineRule="auto"/>
        <w:contextualSpacing/>
        <w:jc w:val="both"/>
        <w:rPr>
          <w:rFonts w:ascii="Times New Roman" w:hAnsi="Times New Roman" w:cs="Times New Roman"/>
          <w:b/>
          <w:sz w:val="20"/>
          <w:szCs w:val="20"/>
        </w:rPr>
      </w:pPr>
      <w:r w:rsidRPr="004622D4">
        <w:rPr>
          <w:rFonts w:ascii="Times New Roman" w:hAnsi="Times New Roman" w:cs="Times New Roman"/>
          <w:b/>
          <w:sz w:val="20"/>
          <w:szCs w:val="20"/>
        </w:rPr>
        <w:t>Conclusion</w:t>
      </w:r>
      <w:r w:rsidR="005767B5">
        <w:rPr>
          <w:rFonts w:ascii="Times New Roman" w:hAnsi="Times New Roman" w:cs="Times New Roman"/>
          <w:b/>
          <w:sz w:val="20"/>
          <w:szCs w:val="20"/>
        </w:rPr>
        <w:t xml:space="preserve"> </w:t>
      </w:r>
    </w:p>
    <w:p w:rsidR="00FA6773" w:rsidRDefault="00AC3417" w:rsidP="00206A82">
      <w:pPr>
        <w:spacing w:after="0" w:line="240" w:lineRule="auto"/>
        <w:ind w:firstLine="425"/>
        <w:contextualSpacing/>
        <w:jc w:val="both"/>
        <w:rPr>
          <w:rFonts w:ascii="Times New Roman" w:hAnsi="Times New Roman" w:cs="Times New Roman"/>
          <w:sz w:val="20"/>
          <w:szCs w:val="20"/>
        </w:rPr>
      </w:pPr>
      <w:r w:rsidRPr="004622D4">
        <w:rPr>
          <w:rFonts w:ascii="Times New Roman" w:hAnsi="Times New Roman" w:cs="Times New Roman"/>
          <w:sz w:val="20"/>
          <w:szCs w:val="20"/>
        </w:rPr>
        <w:t xml:space="preserve">The local control can be achieved </w:t>
      </w:r>
      <w:r w:rsidR="00FA6773" w:rsidRPr="004622D4">
        <w:rPr>
          <w:rFonts w:ascii="Times New Roman" w:hAnsi="Times New Roman" w:cs="Times New Roman"/>
          <w:sz w:val="20"/>
          <w:szCs w:val="20"/>
        </w:rPr>
        <w:t>in this disease with chemo</w:t>
      </w:r>
      <w:r w:rsidRPr="004622D4">
        <w:rPr>
          <w:rFonts w:ascii="Times New Roman" w:hAnsi="Times New Roman" w:cs="Times New Roman"/>
          <w:sz w:val="20"/>
          <w:szCs w:val="20"/>
        </w:rPr>
        <w:t>-</w:t>
      </w:r>
      <w:r w:rsidR="00FA6773" w:rsidRPr="004622D4">
        <w:rPr>
          <w:rFonts w:ascii="Times New Roman" w:hAnsi="Times New Roman" w:cs="Times New Roman"/>
          <w:sz w:val="20"/>
          <w:szCs w:val="20"/>
        </w:rPr>
        <w:t>radiation</w:t>
      </w:r>
      <w:r w:rsidRPr="004622D4">
        <w:rPr>
          <w:rFonts w:ascii="Times New Roman" w:hAnsi="Times New Roman" w:cs="Times New Roman"/>
          <w:sz w:val="20"/>
          <w:szCs w:val="20"/>
        </w:rPr>
        <w:t>,</w:t>
      </w:r>
      <w:r w:rsidR="00FA6773" w:rsidRPr="004622D4">
        <w:rPr>
          <w:rFonts w:ascii="Times New Roman" w:hAnsi="Times New Roman" w:cs="Times New Roman"/>
          <w:sz w:val="20"/>
          <w:szCs w:val="20"/>
        </w:rPr>
        <w:t xml:space="preserve"> it </w:t>
      </w:r>
      <w:r w:rsidRPr="004622D4">
        <w:rPr>
          <w:rFonts w:ascii="Times New Roman" w:hAnsi="Times New Roman" w:cs="Times New Roman"/>
          <w:sz w:val="20"/>
          <w:szCs w:val="20"/>
        </w:rPr>
        <w:t>was not however clear if the second malignancy was due to the radiotherapy</w:t>
      </w:r>
      <w:r w:rsidR="00E35767" w:rsidRPr="004622D4">
        <w:rPr>
          <w:rFonts w:ascii="Times New Roman" w:hAnsi="Times New Roman" w:cs="Times New Roman"/>
          <w:sz w:val="20"/>
          <w:szCs w:val="20"/>
        </w:rPr>
        <w:t xml:space="preserve"> but there was a suspicion </w:t>
      </w:r>
      <w:r w:rsidR="00FA6773" w:rsidRPr="004622D4">
        <w:rPr>
          <w:rFonts w:ascii="Times New Roman" w:hAnsi="Times New Roman" w:cs="Times New Roman"/>
          <w:sz w:val="20"/>
          <w:szCs w:val="20"/>
        </w:rPr>
        <w:t xml:space="preserve">because the previous </w:t>
      </w:r>
      <w:r w:rsidRPr="004622D4">
        <w:rPr>
          <w:rFonts w:ascii="Times New Roman" w:hAnsi="Times New Roman" w:cs="Times New Roman"/>
          <w:sz w:val="20"/>
          <w:szCs w:val="20"/>
        </w:rPr>
        <w:t>radiotherapy</w:t>
      </w:r>
      <w:r w:rsidR="00FA6773" w:rsidRPr="004622D4">
        <w:rPr>
          <w:rFonts w:ascii="Times New Roman" w:hAnsi="Times New Roman" w:cs="Times New Roman"/>
          <w:sz w:val="20"/>
          <w:szCs w:val="20"/>
        </w:rPr>
        <w:t xml:space="preserve"> field was inclusive of the site.</w:t>
      </w:r>
    </w:p>
    <w:p w:rsidR="004622D4" w:rsidRDefault="004622D4" w:rsidP="00206A82">
      <w:pPr>
        <w:spacing w:after="0" w:line="240" w:lineRule="auto"/>
        <w:contextualSpacing/>
        <w:jc w:val="both"/>
        <w:rPr>
          <w:rFonts w:ascii="Times New Roman" w:hAnsi="Times New Roman" w:cs="Times New Roman"/>
          <w:sz w:val="20"/>
          <w:szCs w:val="20"/>
        </w:rPr>
      </w:pPr>
    </w:p>
    <w:p w:rsidR="004622D4" w:rsidRPr="004622D4" w:rsidRDefault="004622D4" w:rsidP="00206A82">
      <w:pPr>
        <w:spacing w:after="0" w:line="240" w:lineRule="auto"/>
        <w:contextualSpacing/>
        <w:jc w:val="both"/>
        <w:rPr>
          <w:rFonts w:ascii="Times New Roman" w:hAnsi="Times New Roman" w:cs="Times New Roman"/>
          <w:bCs/>
          <w:sz w:val="20"/>
          <w:szCs w:val="20"/>
        </w:rPr>
      </w:pPr>
      <w:r w:rsidRPr="004622D4">
        <w:rPr>
          <w:rFonts w:ascii="Times New Roman" w:hAnsi="Times New Roman" w:cs="Times New Roman"/>
          <w:b/>
          <w:bCs/>
          <w:sz w:val="20"/>
          <w:szCs w:val="20"/>
        </w:rPr>
        <w:t>Corresponding Author</w:t>
      </w:r>
      <w:r w:rsidRPr="004622D4">
        <w:rPr>
          <w:rFonts w:ascii="Times New Roman" w:hAnsi="Times New Roman" w:cs="Times New Roman"/>
          <w:bCs/>
          <w:sz w:val="20"/>
          <w:szCs w:val="20"/>
        </w:rPr>
        <w:t>:</w:t>
      </w:r>
    </w:p>
    <w:p w:rsidR="004622D4" w:rsidRPr="004622D4" w:rsidRDefault="004622D4" w:rsidP="00206A82">
      <w:pPr>
        <w:spacing w:after="0" w:line="240" w:lineRule="auto"/>
        <w:contextualSpacing/>
        <w:jc w:val="both"/>
        <w:rPr>
          <w:rFonts w:ascii="Times New Roman" w:hAnsi="Times New Roman" w:cs="Times New Roman"/>
          <w:bCs/>
          <w:sz w:val="20"/>
          <w:szCs w:val="20"/>
        </w:rPr>
      </w:pPr>
      <w:r w:rsidRPr="004622D4">
        <w:rPr>
          <w:rFonts w:ascii="Times New Roman" w:hAnsi="Times New Roman" w:cs="Times New Roman"/>
          <w:bCs/>
          <w:sz w:val="20"/>
          <w:szCs w:val="20"/>
        </w:rPr>
        <w:t xml:space="preserve">A.A </w:t>
      </w:r>
      <w:proofErr w:type="spellStart"/>
      <w:r w:rsidRPr="004622D4">
        <w:rPr>
          <w:rFonts w:ascii="Times New Roman" w:hAnsi="Times New Roman" w:cs="Times New Roman"/>
          <w:bCs/>
          <w:sz w:val="20"/>
          <w:szCs w:val="20"/>
        </w:rPr>
        <w:t>Adenipekun</w:t>
      </w:r>
      <w:proofErr w:type="spellEnd"/>
      <w:r w:rsidRPr="004622D4">
        <w:rPr>
          <w:rFonts w:ascii="Times New Roman" w:hAnsi="Times New Roman" w:cs="Times New Roman"/>
          <w:bCs/>
          <w:sz w:val="20"/>
          <w:szCs w:val="20"/>
        </w:rPr>
        <w:t xml:space="preserve"> MBBS, FMCR, FWACS,</w:t>
      </w:r>
    </w:p>
    <w:p w:rsidR="004622D4" w:rsidRDefault="004622D4" w:rsidP="00206A82">
      <w:pPr>
        <w:spacing w:after="0" w:line="240" w:lineRule="auto"/>
        <w:contextualSpacing/>
        <w:jc w:val="both"/>
        <w:rPr>
          <w:rFonts w:ascii="Times New Roman" w:hAnsi="Times New Roman" w:cs="Times New Roman"/>
          <w:bCs/>
          <w:sz w:val="20"/>
          <w:szCs w:val="20"/>
        </w:rPr>
      </w:pPr>
      <w:r w:rsidRPr="004622D4">
        <w:rPr>
          <w:rFonts w:ascii="Times New Roman" w:hAnsi="Times New Roman" w:cs="Times New Roman"/>
          <w:bCs/>
          <w:sz w:val="20"/>
          <w:szCs w:val="20"/>
        </w:rPr>
        <w:t xml:space="preserve">Department of Radiotherapy, </w:t>
      </w:r>
    </w:p>
    <w:p w:rsidR="004622D4" w:rsidRDefault="004622D4" w:rsidP="00206A82">
      <w:pPr>
        <w:spacing w:after="0" w:line="240" w:lineRule="auto"/>
        <w:contextualSpacing/>
        <w:jc w:val="both"/>
        <w:rPr>
          <w:rFonts w:ascii="Times New Roman" w:hAnsi="Times New Roman" w:cs="Times New Roman"/>
          <w:bCs/>
          <w:sz w:val="20"/>
          <w:szCs w:val="20"/>
        </w:rPr>
      </w:pPr>
      <w:r w:rsidRPr="004622D4">
        <w:rPr>
          <w:rFonts w:ascii="Times New Roman" w:hAnsi="Times New Roman" w:cs="Times New Roman"/>
          <w:bCs/>
          <w:sz w:val="20"/>
          <w:szCs w:val="20"/>
        </w:rPr>
        <w:t xml:space="preserve">College of Medicine, </w:t>
      </w:r>
    </w:p>
    <w:p w:rsidR="004622D4" w:rsidRPr="004622D4" w:rsidRDefault="004622D4" w:rsidP="00206A82">
      <w:pPr>
        <w:spacing w:after="0" w:line="240" w:lineRule="auto"/>
        <w:contextualSpacing/>
        <w:jc w:val="both"/>
        <w:rPr>
          <w:rFonts w:ascii="Times New Roman" w:hAnsi="Times New Roman" w:cs="Times New Roman"/>
          <w:bCs/>
          <w:sz w:val="20"/>
          <w:szCs w:val="20"/>
        </w:rPr>
      </w:pPr>
      <w:r w:rsidRPr="004622D4">
        <w:rPr>
          <w:rFonts w:ascii="Times New Roman" w:hAnsi="Times New Roman" w:cs="Times New Roman"/>
          <w:bCs/>
          <w:sz w:val="20"/>
          <w:szCs w:val="20"/>
        </w:rPr>
        <w:t>University of Ibadan,</w:t>
      </w:r>
    </w:p>
    <w:p w:rsidR="004622D4" w:rsidRDefault="004622D4" w:rsidP="00206A82">
      <w:pPr>
        <w:spacing w:after="0" w:line="240" w:lineRule="auto"/>
        <w:contextualSpacing/>
        <w:jc w:val="both"/>
        <w:rPr>
          <w:rFonts w:ascii="Times New Roman" w:hAnsi="Times New Roman" w:cs="Times New Roman"/>
          <w:bCs/>
          <w:sz w:val="20"/>
          <w:szCs w:val="20"/>
        </w:rPr>
      </w:pPr>
      <w:r w:rsidRPr="004622D4">
        <w:rPr>
          <w:rFonts w:ascii="Times New Roman" w:hAnsi="Times New Roman" w:cs="Times New Roman"/>
          <w:bCs/>
          <w:sz w:val="20"/>
          <w:szCs w:val="20"/>
        </w:rPr>
        <w:t xml:space="preserve">Ibadan, Oyo State, </w:t>
      </w:r>
    </w:p>
    <w:p w:rsidR="004622D4" w:rsidRPr="004622D4" w:rsidRDefault="004622D4" w:rsidP="00206A82">
      <w:pPr>
        <w:spacing w:after="0" w:line="240" w:lineRule="auto"/>
        <w:contextualSpacing/>
        <w:jc w:val="both"/>
        <w:rPr>
          <w:rFonts w:ascii="Times New Roman" w:hAnsi="Times New Roman" w:cs="Times New Roman"/>
          <w:bCs/>
          <w:sz w:val="20"/>
          <w:szCs w:val="20"/>
        </w:rPr>
      </w:pPr>
      <w:r w:rsidRPr="004622D4">
        <w:rPr>
          <w:rFonts w:ascii="Times New Roman" w:hAnsi="Times New Roman" w:cs="Times New Roman"/>
          <w:bCs/>
          <w:sz w:val="20"/>
          <w:szCs w:val="20"/>
        </w:rPr>
        <w:t>Nigeria.</w:t>
      </w:r>
    </w:p>
    <w:p w:rsidR="00AC3417" w:rsidRPr="004622D4" w:rsidRDefault="00AC3417" w:rsidP="00206A82">
      <w:pPr>
        <w:spacing w:after="0" w:line="240" w:lineRule="auto"/>
        <w:contextualSpacing/>
        <w:jc w:val="both"/>
        <w:rPr>
          <w:rFonts w:ascii="Times New Roman" w:hAnsi="Times New Roman" w:cs="Times New Roman"/>
          <w:b/>
          <w:sz w:val="20"/>
          <w:szCs w:val="20"/>
        </w:rPr>
      </w:pPr>
    </w:p>
    <w:p w:rsidR="00DD051D" w:rsidRPr="004622D4" w:rsidRDefault="00DD051D" w:rsidP="00206A82">
      <w:pPr>
        <w:spacing w:after="0" w:line="240" w:lineRule="auto"/>
        <w:contextualSpacing/>
        <w:jc w:val="both"/>
        <w:rPr>
          <w:rFonts w:ascii="Times New Roman" w:hAnsi="Times New Roman" w:cs="Times New Roman"/>
          <w:b/>
          <w:sz w:val="20"/>
          <w:szCs w:val="20"/>
        </w:rPr>
      </w:pPr>
      <w:r w:rsidRPr="004622D4">
        <w:rPr>
          <w:rFonts w:ascii="Times New Roman" w:hAnsi="Times New Roman" w:cs="Times New Roman"/>
          <w:b/>
          <w:sz w:val="20"/>
          <w:szCs w:val="20"/>
        </w:rPr>
        <w:t>R</w:t>
      </w:r>
      <w:r w:rsidR="00206A82">
        <w:rPr>
          <w:rFonts w:ascii="Times New Roman" w:hAnsi="Times New Roman" w:cs="Times New Roman"/>
          <w:b/>
          <w:sz w:val="20"/>
          <w:szCs w:val="20"/>
        </w:rPr>
        <w:t>eferences</w:t>
      </w:r>
      <w:r w:rsidR="000E7C0F" w:rsidRPr="004622D4">
        <w:rPr>
          <w:rFonts w:ascii="Times New Roman" w:hAnsi="Times New Roman" w:cs="Times New Roman"/>
          <w:b/>
          <w:sz w:val="20"/>
          <w:szCs w:val="20"/>
        </w:rPr>
        <w:t>:</w:t>
      </w:r>
    </w:p>
    <w:p w:rsidR="00DD051D" w:rsidRPr="004622D4" w:rsidRDefault="00DD051D"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1.</w:t>
      </w:r>
      <w:r w:rsidRPr="004622D4">
        <w:rPr>
          <w:rFonts w:ascii="Times New Roman" w:hAnsi="Times New Roman" w:cs="Times New Roman"/>
          <w:sz w:val="20"/>
          <w:szCs w:val="20"/>
        </w:rPr>
        <w:tab/>
      </w:r>
      <w:r w:rsidR="00136BA2" w:rsidRPr="004622D4">
        <w:rPr>
          <w:rFonts w:ascii="Times New Roman" w:hAnsi="Times New Roman" w:cs="Times New Roman"/>
          <w:sz w:val="20"/>
          <w:szCs w:val="20"/>
        </w:rPr>
        <w:t xml:space="preserve">Vincent T. </w:t>
      </w:r>
      <w:proofErr w:type="spellStart"/>
      <w:r w:rsidR="00136BA2" w:rsidRPr="004622D4">
        <w:rPr>
          <w:rFonts w:ascii="Times New Roman" w:hAnsi="Times New Roman" w:cs="Times New Roman"/>
          <w:sz w:val="20"/>
          <w:szCs w:val="20"/>
        </w:rPr>
        <w:t>Devita</w:t>
      </w:r>
      <w:proofErr w:type="spellEnd"/>
      <w:r w:rsidR="00136BA2" w:rsidRPr="004622D4">
        <w:rPr>
          <w:rFonts w:ascii="Times New Roman" w:hAnsi="Times New Roman" w:cs="Times New Roman"/>
          <w:sz w:val="20"/>
          <w:szCs w:val="20"/>
        </w:rPr>
        <w:t xml:space="preserve"> (Editor), Samuel Hellman, Steven A. Rosenberg (Editor) By Lippincott: </w:t>
      </w:r>
      <w:r w:rsidR="00136BA2" w:rsidRPr="004622D4">
        <w:rPr>
          <w:rFonts w:ascii="Times New Roman" w:hAnsi="Times New Roman" w:cs="Times New Roman"/>
          <w:bCs/>
          <w:sz w:val="20"/>
          <w:szCs w:val="20"/>
        </w:rPr>
        <w:t>Principles and Practice of Oncology 6th edition (July 2001</w:t>
      </w:r>
      <w:r w:rsidR="00136BA2" w:rsidRPr="004622D4">
        <w:rPr>
          <w:rFonts w:ascii="Times New Roman" w:hAnsi="Times New Roman" w:cs="Times New Roman"/>
          <w:b/>
          <w:bCs/>
          <w:sz w:val="20"/>
          <w:szCs w:val="20"/>
        </w:rPr>
        <w:t xml:space="preserve">): </w:t>
      </w:r>
      <w:r w:rsidR="00136BA2" w:rsidRPr="004622D4">
        <w:rPr>
          <w:rFonts w:ascii="Times New Roman" w:hAnsi="Times New Roman" w:cs="Times New Roman"/>
          <w:sz w:val="20"/>
          <w:szCs w:val="20"/>
        </w:rPr>
        <w:t xml:space="preserve">by Williams &amp; Wilkins Publishers, Page 1816, </w:t>
      </w:r>
      <w:r w:rsidR="00DF6C81" w:rsidRPr="004622D4">
        <w:rPr>
          <w:rFonts w:ascii="Times New Roman" w:hAnsi="Times New Roman" w:cs="Times New Roman"/>
          <w:sz w:val="20"/>
          <w:szCs w:val="20"/>
        </w:rPr>
        <w:t>Section</w:t>
      </w:r>
      <w:r w:rsidR="00136BA2" w:rsidRPr="004622D4">
        <w:rPr>
          <w:rFonts w:ascii="Times New Roman" w:hAnsi="Times New Roman" w:cs="Times New Roman"/>
          <w:sz w:val="20"/>
          <w:szCs w:val="20"/>
        </w:rPr>
        <w:t xml:space="preserve"> 46.4</w:t>
      </w:r>
      <w:r w:rsidR="002B0411" w:rsidRPr="004622D4">
        <w:rPr>
          <w:rFonts w:ascii="Times New Roman" w:hAnsi="Times New Roman" w:cs="Times New Roman"/>
          <w:sz w:val="20"/>
          <w:szCs w:val="20"/>
        </w:rPr>
        <w:t>.</w:t>
      </w:r>
    </w:p>
    <w:p w:rsidR="00DD051D" w:rsidRPr="004622D4" w:rsidRDefault="00DD051D" w:rsidP="00206A82">
      <w:pPr>
        <w:spacing w:after="0" w:line="240" w:lineRule="auto"/>
        <w:ind w:left="426" w:hanging="426"/>
        <w:contextualSpacing/>
        <w:jc w:val="both"/>
        <w:rPr>
          <w:rFonts w:ascii="Times New Roman" w:hAnsi="Times New Roman" w:cs="Times New Roman"/>
          <w:b/>
          <w:bCs/>
          <w:sz w:val="20"/>
          <w:szCs w:val="20"/>
        </w:rPr>
      </w:pPr>
      <w:r w:rsidRPr="004622D4">
        <w:rPr>
          <w:rFonts w:ascii="Times New Roman" w:hAnsi="Times New Roman" w:cs="Times New Roman"/>
          <w:sz w:val="20"/>
          <w:szCs w:val="20"/>
        </w:rPr>
        <w:t>2.</w:t>
      </w:r>
      <w:r w:rsidRPr="004622D4">
        <w:rPr>
          <w:rFonts w:ascii="Times New Roman" w:hAnsi="Times New Roman" w:cs="Times New Roman"/>
          <w:sz w:val="20"/>
          <w:szCs w:val="20"/>
        </w:rPr>
        <w:tab/>
      </w:r>
      <w:r w:rsidR="00DF6C81" w:rsidRPr="004622D4">
        <w:rPr>
          <w:rFonts w:ascii="Times New Roman" w:hAnsi="Times New Roman" w:cs="Times New Roman"/>
          <w:sz w:val="20"/>
          <w:szCs w:val="20"/>
        </w:rPr>
        <w:t>James F. Holland, MD, ScD (</w:t>
      </w:r>
      <w:proofErr w:type="spellStart"/>
      <w:r w:rsidR="00DF6C81" w:rsidRPr="004622D4">
        <w:rPr>
          <w:rFonts w:ascii="Times New Roman" w:hAnsi="Times New Roman" w:cs="Times New Roman"/>
          <w:sz w:val="20"/>
          <w:szCs w:val="20"/>
        </w:rPr>
        <w:t>hc</w:t>
      </w:r>
      <w:proofErr w:type="spellEnd"/>
      <w:r w:rsidR="00DF6C81" w:rsidRPr="004622D4">
        <w:rPr>
          <w:rFonts w:ascii="Times New Roman" w:hAnsi="Times New Roman" w:cs="Times New Roman"/>
          <w:sz w:val="20"/>
          <w:szCs w:val="20"/>
        </w:rPr>
        <w:t xml:space="preserve">), Emil </w:t>
      </w:r>
      <w:proofErr w:type="spellStart"/>
      <w:r w:rsidR="00DF6C81" w:rsidRPr="004622D4">
        <w:rPr>
          <w:rFonts w:ascii="Times New Roman" w:hAnsi="Times New Roman" w:cs="Times New Roman"/>
          <w:sz w:val="20"/>
          <w:szCs w:val="20"/>
        </w:rPr>
        <w:t>Frei</w:t>
      </w:r>
      <w:proofErr w:type="spellEnd"/>
      <w:r w:rsidR="00DF6C81" w:rsidRPr="004622D4">
        <w:rPr>
          <w:rFonts w:ascii="Times New Roman" w:hAnsi="Times New Roman" w:cs="Times New Roman"/>
          <w:sz w:val="20"/>
          <w:szCs w:val="20"/>
        </w:rPr>
        <w:t xml:space="preserve">, III, MD, Donald W. </w:t>
      </w:r>
      <w:proofErr w:type="spellStart"/>
      <w:r w:rsidR="00DF6C81" w:rsidRPr="004622D4">
        <w:rPr>
          <w:rFonts w:ascii="Times New Roman" w:hAnsi="Times New Roman" w:cs="Times New Roman"/>
          <w:sz w:val="20"/>
          <w:szCs w:val="20"/>
        </w:rPr>
        <w:t>Kufe</w:t>
      </w:r>
      <w:proofErr w:type="spellEnd"/>
      <w:r w:rsidR="00DF6C81" w:rsidRPr="004622D4">
        <w:rPr>
          <w:rFonts w:ascii="Times New Roman" w:hAnsi="Times New Roman" w:cs="Times New Roman"/>
          <w:sz w:val="20"/>
          <w:szCs w:val="20"/>
        </w:rPr>
        <w:t xml:space="preserve">, MD, and Robert C. </w:t>
      </w:r>
      <w:proofErr w:type="spellStart"/>
      <w:r w:rsidR="00DF6C81" w:rsidRPr="004622D4">
        <w:rPr>
          <w:rFonts w:ascii="Times New Roman" w:hAnsi="Times New Roman" w:cs="Times New Roman"/>
          <w:sz w:val="20"/>
          <w:szCs w:val="20"/>
        </w:rPr>
        <w:t>Bast</w:t>
      </w:r>
      <w:proofErr w:type="spellEnd"/>
      <w:r w:rsidR="00DF6C81" w:rsidRPr="004622D4">
        <w:rPr>
          <w:rFonts w:ascii="Times New Roman" w:hAnsi="Times New Roman" w:cs="Times New Roman"/>
          <w:sz w:val="20"/>
          <w:szCs w:val="20"/>
        </w:rPr>
        <w:t xml:space="preserve">, </w:t>
      </w:r>
      <w:proofErr w:type="spellStart"/>
      <w:r w:rsidR="00DF6C81" w:rsidRPr="004622D4">
        <w:rPr>
          <w:rFonts w:ascii="Times New Roman" w:hAnsi="Times New Roman" w:cs="Times New Roman"/>
          <w:sz w:val="20"/>
          <w:szCs w:val="20"/>
        </w:rPr>
        <w:t>Jr</w:t>
      </w:r>
      <w:proofErr w:type="spellEnd"/>
      <w:r w:rsidR="00DF6C81" w:rsidRPr="004622D4">
        <w:rPr>
          <w:rFonts w:ascii="Times New Roman" w:hAnsi="Times New Roman" w:cs="Times New Roman"/>
          <w:sz w:val="20"/>
          <w:szCs w:val="20"/>
        </w:rPr>
        <w:t xml:space="preserve">, MD: </w:t>
      </w:r>
      <w:r w:rsidR="00DF6C81" w:rsidRPr="004622D4">
        <w:rPr>
          <w:rFonts w:ascii="Times New Roman" w:hAnsi="Times New Roman" w:cs="Times New Roman"/>
          <w:bCs/>
          <w:sz w:val="20"/>
          <w:szCs w:val="20"/>
        </w:rPr>
        <w:t>Holland-</w:t>
      </w:r>
      <w:proofErr w:type="spellStart"/>
      <w:r w:rsidR="00DF6C81" w:rsidRPr="004622D4">
        <w:rPr>
          <w:rFonts w:ascii="Times New Roman" w:hAnsi="Times New Roman" w:cs="Times New Roman"/>
          <w:bCs/>
          <w:sz w:val="20"/>
          <w:szCs w:val="20"/>
        </w:rPr>
        <w:t>Frei</w:t>
      </w:r>
      <w:proofErr w:type="spellEnd"/>
      <w:r w:rsidR="00DF6C81" w:rsidRPr="004622D4">
        <w:rPr>
          <w:rFonts w:ascii="Times New Roman" w:hAnsi="Times New Roman" w:cs="Times New Roman"/>
          <w:bCs/>
          <w:sz w:val="20"/>
          <w:szCs w:val="20"/>
        </w:rPr>
        <w:t xml:space="preserve"> Cancer Medicine. 6th </w:t>
      </w:r>
      <w:r w:rsidR="00DF6C81" w:rsidRPr="004622D4">
        <w:rPr>
          <w:rFonts w:ascii="Times New Roman" w:hAnsi="Times New Roman" w:cs="Times New Roman"/>
          <w:bCs/>
          <w:sz w:val="20"/>
          <w:szCs w:val="20"/>
        </w:rPr>
        <w:lastRenderedPageBreak/>
        <w:t>edition</w:t>
      </w:r>
      <w:r w:rsidR="00DF6C81" w:rsidRPr="004622D4">
        <w:rPr>
          <w:rFonts w:ascii="Times New Roman" w:hAnsi="Times New Roman" w:cs="Times New Roman"/>
          <w:b/>
          <w:bCs/>
          <w:sz w:val="20"/>
          <w:szCs w:val="20"/>
        </w:rPr>
        <w:t xml:space="preserve">: </w:t>
      </w:r>
      <w:r w:rsidR="00136BA2" w:rsidRPr="004622D4">
        <w:rPr>
          <w:rFonts w:ascii="Times New Roman" w:hAnsi="Times New Roman" w:cs="Times New Roman"/>
          <w:bCs/>
          <w:sz w:val="20"/>
          <w:szCs w:val="20"/>
        </w:rPr>
        <w:t>Principles of Medical Oncology</w:t>
      </w:r>
      <w:r w:rsidR="00136BA2" w:rsidRPr="004622D4">
        <w:rPr>
          <w:rFonts w:ascii="Times New Roman" w:hAnsi="Times New Roman" w:cs="Times New Roman"/>
          <w:b/>
          <w:bCs/>
          <w:sz w:val="20"/>
          <w:szCs w:val="20"/>
        </w:rPr>
        <w:t xml:space="preserve"> </w:t>
      </w:r>
      <w:r w:rsidR="00DF6C81" w:rsidRPr="004622D4">
        <w:rPr>
          <w:rFonts w:ascii="Times New Roman" w:hAnsi="Times New Roman" w:cs="Times New Roman"/>
          <w:bCs/>
          <w:sz w:val="20"/>
          <w:szCs w:val="20"/>
        </w:rPr>
        <w:t>Chapter</w:t>
      </w:r>
      <w:r w:rsidR="00DF6C81" w:rsidRPr="004622D4">
        <w:rPr>
          <w:rFonts w:ascii="Times New Roman" w:hAnsi="Times New Roman" w:cs="Times New Roman"/>
          <w:b/>
          <w:bCs/>
          <w:sz w:val="20"/>
          <w:szCs w:val="20"/>
        </w:rPr>
        <w:t xml:space="preserve"> </w:t>
      </w:r>
      <w:r w:rsidR="00DF6C81" w:rsidRPr="004622D4">
        <w:rPr>
          <w:rFonts w:ascii="Times New Roman" w:hAnsi="Times New Roman" w:cs="Times New Roman"/>
          <w:bCs/>
          <w:sz w:val="20"/>
          <w:szCs w:val="20"/>
        </w:rPr>
        <w:t>42</w:t>
      </w:r>
      <w:r w:rsidR="00DF6C81" w:rsidRPr="004622D4">
        <w:rPr>
          <w:rFonts w:ascii="Times New Roman" w:hAnsi="Times New Roman" w:cs="Times New Roman"/>
          <w:b/>
          <w:bCs/>
          <w:sz w:val="20"/>
          <w:szCs w:val="20"/>
        </w:rPr>
        <w:t xml:space="preserve"> </w:t>
      </w:r>
      <w:r w:rsidRPr="004622D4">
        <w:rPr>
          <w:rFonts w:ascii="Times New Roman" w:hAnsi="Times New Roman" w:cs="Times New Roman"/>
          <w:sz w:val="20"/>
          <w:szCs w:val="20"/>
        </w:rPr>
        <w:t>(</w:t>
      </w:r>
      <w:r w:rsidR="00136BA2" w:rsidRPr="004622D4">
        <w:rPr>
          <w:rFonts w:ascii="Times New Roman" w:hAnsi="Times New Roman" w:cs="Times New Roman"/>
          <w:sz w:val="20"/>
          <w:szCs w:val="20"/>
        </w:rPr>
        <w:t xml:space="preserve">page </w:t>
      </w:r>
      <w:r w:rsidRPr="004622D4">
        <w:rPr>
          <w:rFonts w:ascii="Times New Roman" w:hAnsi="Times New Roman" w:cs="Times New Roman"/>
          <w:sz w:val="20"/>
          <w:szCs w:val="20"/>
        </w:rPr>
        <w:t>1347)</w:t>
      </w:r>
      <w:r w:rsidR="00DF6C81" w:rsidRPr="004622D4">
        <w:rPr>
          <w:rFonts w:ascii="Times New Roman" w:hAnsi="Times New Roman" w:cs="Times New Roman"/>
          <w:sz w:val="20"/>
          <w:szCs w:val="20"/>
        </w:rPr>
        <w:t>.</w:t>
      </w:r>
    </w:p>
    <w:p w:rsidR="00DD051D" w:rsidRPr="004622D4" w:rsidRDefault="00DD051D"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3.</w:t>
      </w:r>
      <w:r w:rsidRPr="004622D4">
        <w:rPr>
          <w:rFonts w:ascii="Times New Roman" w:hAnsi="Times New Roman" w:cs="Times New Roman"/>
          <w:sz w:val="20"/>
          <w:szCs w:val="20"/>
        </w:rPr>
        <w:tab/>
      </w:r>
      <w:proofErr w:type="spellStart"/>
      <w:r w:rsidRPr="004622D4">
        <w:rPr>
          <w:rFonts w:ascii="Times New Roman" w:hAnsi="Times New Roman" w:cs="Times New Roman"/>
          <w:sz w:val="20"/>
          <w:szCs w:val="20"/>
        </w:rPr>
        <w:t>Jiade</w:t>
      </w:r>
      <w:proofErr w:type="spellEnd"/>
      <w:r w:rsidRPr="004622D4">
        <w:rPr>
          <w:rFonts w:ascii="Times New Roman" w:hAnsi="Times New Roman" w:cs="Times New Roman"/>
          <w:sz w:val="20"/>
          <w:szCs w:val="20"/>
        </w:rPr>
        <w:t xml:space="preserve"> J. LV and Luther W. Brady</w:t>
      </w:r>
      <w:r w:rsidR="00EC13E1" w:rsidRPr="004622D4">
        <w:rPr>
          <w:rFonts w:ascii="Times New Roman" w:hAnsi="Times New Roman" w:cs="Times New Roman"/>
          <w:sz w:val="20"/>
          <w:szCs w:val="20"/>
        </w:rPr>
        <w:t xml:space="preserve"> </w:t>
      </w:r>
      <w:r w:rsidRPr="004622D4">
        <w:rPr>
          <w:rFonts w:ascii="Times New Roman" w:hAnsi="Times New Roman" w:cs="Times New Roman"/>
          <w:sz w:val="20"/>
          <w:szCs w:val="20"/>
        </w:rPr>
        <w:t>Radiation</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Oncology page 429 – 441 chapter 29</w:t>
      </w:r>
      <w:r w:rsidR="002B0411" w:rsidRPr="004622D4">
        <w:rPr>
          <w:rFonts w:ascii="Times New Roman" w:hAnsi="Times New Roman" w:cs="Times New Roman"/>
          <w:sz w:val="20"/>
          <w:szCs w:val="20"/>
        </w:rPr>
        <w:t>.</w:t>
      </w:r>
    </w:p>
    <w:p w:rsidR="00DD051D" w:rsidRPr="004622D4" w:rsidRDefault="00DD051D"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4.</w:t>
      </w:r>
      <w:r w:rsidRPr="004622D4">
        <w:rPr>
          <w:rFonts w:ascii="Times New Roman" w:hAnsi="Times New Roman" w:cs="Times New Roman"/>
          <w:sz w:val="20"/>
          <w:szCs w:val="20"/>
        </w:rPr>
        <w:tab/>
      </w:r>
      <w:proofErr w:type="spellStart"/>
      <w:r w:rsidRPr="004622D4">
        <w:rPr>
          <w:rFonts w:ascii="Times New Roman" w:hAnsi="Times New Roman" w:cs="Times New Roman"/>
          <w:sz w:val="20"/>
          <w:szCs w:val="20"/>
        </w:rPr>
        <w:t>Ries</w:t>
      </w:r>
      <w:proofErr w:type="spellEnd"/>
      <w:r w:rsidRPr="004622D4">
        <w:rPr>
          <w:rFonts w:ascii="Times New Roman" w:hAnsi="Times New Roman" w:cs="Times New Roman"/>
          <w:sz w:val="20"/>
          <w:szCs w:val="20"/>
        </w:rPr>
        <w:t xml:space="preserve"> LAG, Eisner MP, </w:t>
      </w:r>
      <w:proofErr w:type="spellStart"/>
      <w:r w:rsidRPr="004622D4">
        <w:rPr>
          <w:rFonts w:ascii="Times New Roman" w:hAnsi="Times New Roman" w:cs="Times New Roman"/>
          <w:sz w:val="20"/>
          <w:szCs w:val="20"/>
        </w:rPr>
        <w:t>Kosary</w:t>
      </w:r>
      <w:proofErr w:type="spellEnd"/>
      <w:r w:rsidRPr="004622D4">
        <w:rPr>
          <w:rFonts w:ascii="Times New Roman" w:hAnsi="Times New Roman" w:cs="Times New Roman"/>
          <w:sz w:val="20"/>
          <w:szCs w:val="20"/>
        </w:rPr>
        <w:t xml:space="preserve"> CL, et al, Eds. SEER cancer statistics review, 1975 to 2002. Bethesda, MD: National cancer Institute, 2005</w:t>
      </w:r>
      <w:r w:rsidR="002B0411" w:rsidRPr="004622D4">
        <w:rPr>
          <w:rFonts w:ascii="Times New Roman" w:hAnsi="Times New Roman" w:cs="Times New Roman"/>
          <w:sz w:val="20"/>
          <w:szCs w:val="20"/>
        </w:rPr>
        <w:t>.</w:t>
      </w:r>
    </w:p>
    <w:p w:rsidR="00DD051D" w:rsidRPr="004622D4" w:rsidRDefault="00DD051D"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5.</w:t>
      </w:r>
      <w:r w:rsidRPr="004622D4">
        <w:rPr>
          <w:rFonts w:ascii="Times New Roman" w:hAnsi="Times New Roman" w:cs="Times New Roman"/>
          <w:sz w:val="20"/>
          <w:szCs w:val="20"/>
        </w:rPr>
        <w:tab/>
        <w:t xml:space="preserve">OZ </w:t>
      </w:r>
      <w:proofErr w:type="spellStart"/>
      <w:r w:rsidRPr="004622D4">
        <w:rPr>
          <w:rFonts w:ascii="Times New Roman" w:hAnsi="Times New Roman" w:cs="Times New Roman"/>
          <w:sz w:val="20"/>
          <w:szCs w:val="20"/>
        </w:rPr>
        <w:t>Sahin</w:t>
      </w:r>
      <w:proofErr w:type="spellEnd"/>
      <w:r w:rsidRPr="004622D4">
        <w:rPr>
          <w:rFonts w:ascii="Times New Roman" w:hAnsi="Times New Roman" w:cs="Times New Roman"/>
          <w:sz w:val="20"/>
          <w:szCs w:val="20"/>
        </w:rPr>
        <w:t xml:space="preserve"> M, T Sang RW, </w:t>
      </w:r>
      <w:proofErr w:type="spellStart"/>
      <w:r w:rsidRPr="004622D4">
        <w:rPr>
          <w:rFonts w:ascii="Times New Roman" w:hAnsi="Times New Roman" w:cs="Times New Roman"/>
          <w:sz w:val="20"/>
          <w:szCs w:val="20"/>
        </w:rPr>
        <w:t>poortmans</w:t>
      </w:r>
      <w:proofErr w:type="spellEnd"/>
      <w:r w:rsidRPr="004622D4">
        <w:rPr>
          <w:rFonts w:ascii="Times New Roman" w:hAnsi="Times New Roman" w:cs="Times New Roman"/>
          <w:sz w:val="20"/>
          <w:szCs w:val="20"/>
        </w:rPr>
        <w:t xml:space="preserve">, P, et al outcomes and patterns of failure in solitary plasmacytoma. A multi center Race cancer Network study of 258 patients Int. J. </w:t>
      </w:r>
      <w:proofErr w:type="spellStart"/>
      <w:r w:rsidRPr="004622D4">
        <w:rPr>
          <w:rFonts w:ascii="Times New Roman" w:hAnsi="Times New Roman" w:cs="Times New Roman"/>
          <w:sz w:val="20"/>
          <w:szCs w:val="20"/>
        </w:rPr>
        <w:t>Radiat</w:t>
      </w:r>
      <w:proofErr w:type="spellEnd"/>
      <w:r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Oncol</w:t>
      </w:r>
      <w:proofErr w:type="spellEnd"/>
      <w:r w:rsidRPr="004622D4">
        <w:rPr>
          <w:rFonts w:ascii="Times New Roman" w:hAnsi="Times New Roman" w:cs="Times New Roman"/>
          <w:sz w:val="20"/>
          <w:szCs w:val="20"/>
        </w:rPr>
        <w:t>. Biol. Phys. 2006, 64: 210 to 217</w:t>
      </w:r>
      <w:r w:rsidR="002B0411" w:rsidRPr="004622D4">
        <w:rPr>
          <w:rFonts w:ascii="Times New Roman" w:hAnsi="Times New Roman" w:cs="Times New Roman"/>
          <w:sz w:val="20"/>
          <w:szCs w:val="20"/>
        </w:rPr>
        <w:t>.</w:t>
      </w:r>
    </w:p>
    <w:p w:rsidR="00A003C2" w:rsidRPr="004622D4" w:rsidRDefault="00DD051D"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6.</w:t>
      </w:r>
      <w:r w:rsidRPr="004622D4">
        <w:rPr>
          <w:rFonts w:ascii="Times New Roman" w:hAnsi="Times New Roman" w:cs="Times New Roman"/>
          <w:sz w:val="20"/>
          <w:szCs w:val="20"/>
        </w:rPr>
        <w:tab/>
      </w:r>
      <w:proofErr w:type="spellStart"/>
      <w:r w:rsidRPr="004622D4">
        <w:rPr>
          <w:rFonts w:ascii="Times New Roman" w:hAnsi="Times New Roman" w:cs="Times New Roman"/>
          <w:sz w:val="20"/>
          <w:szCs w:val="20"/>
        </w:rPr>
        <w:t>Strojan</w:t>
      </w:r>
      <w:proofErr w:type="spellEnd"/>
      <w:r w:rsidRPr="004622D4">
        <w:rPr>
          <w:rFonts w:ascii="Times New Roman" w:hAnsi="Times New Roman" w:cs="Times New Roman"/>
          <w:sz w:val="20"/>
          <w:szCs w:val="20"/>
        </w:rPr>
        <w:t xml:space="preserve"> P, Soba E, </w:t>
      </w:r>
      <w:proofErr w:type="spellStart"/>
      <w:r w:rsidRPr="004622D4">
        <w:rPr>
          <w:rFonts w:ascii="Times New Roman" w:hAnsi="Times New Roman" w:cs="Times New Roman"/>
          <w:sz w:val="20"/>
          <w:szCs w:val="20"/>
        </w:rPr>
        <w:t>Lamovel</w:t>
      </w:r>
      <w:proofErr w:type="spellEnd"/>
      <w:r w:rsidRPr="004622D4">
        <w:rPr>
          <w:rFonts w:ascii="Times New Roman" w:hAnsi="Times New Roman" w:cs="Times New Roman"/>
          <w:sz w:val="20"/>
          <w:szCs w:val="20"/>
        </w:rPr>
        <w:t xml:space="preserve"> S, et al Extramedullary plasmacytoma: clinical and histopathologic study. Int. J. </w:t>
      </w:r>
      <w:proofErr w:type="spellStart"/>
      <w:r w:rsidRPr="004622D4">
        <w:rPr>
          <w:rFonts w:ascii="Times New Roman" w:hAnsi="Times New Roman" w:cs="Times New Roman"/>
          <w:sz w:val="20"/>
          <w:szCs w:val="20"/>
        </w:rPr>
        <w:t>Radiat</w:t>
      </w:r>
      <w:proofErr w:type="spellEnd"/>
      <w:r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Oncol</w:t>
      </w:r>
      <w:proofErr w:type="spellEnd"/>
      <w:r w:rsidRPr="004622D4">
        <w:rPr>
          <w:rFonts w:ascii="Times New Roman" w:hAnsi="Times New Roman" w:cs="Times New Roman"/>
          <w:sz w:val="20"/>
          <w:szCs w:val="20"/>
        </w:rPr>
        <w:t>. Biol. Phys 2002: 53: 692 to 701</w:t>
      </w:r>
      <w:r w:rsidR="002B0411" w:rsidRPr="004622D4">
        <w:rPr>
          <w:rFonts w:ascii="Times New Roman" w:hAnsi="Times New Roman" w:cs="Times New Roman"/>
          <w:sz w:val="20"/>
          <w:szCs w:val="20"/>
        </w:rPr>
        <w:t>.</w:t>
      </w:r>
      <w:r w:rsidR="005767B5">
        <w:rPr>
          <w:rFonts w:ascii="Times New Roman" w:hAnsi="Times New Roman" w:cs="Times New Roman"/>
          <w:sz w:val="20"/>
          <w:szCs w:val="20"/>
        </w:rPr>
        <w:t xml:space="preserve"> </w:t>
      </w:r>
    </w:p>
    <w:p w:rsidR="00DD051D" w:rsidRPr="004622D4" w:rsidRDefault="00DD051D"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7.</w:t>
      </w:r>
      <w:r w:rsidRPr="004622D4">
        <w:rPr>
          <w:rFonts w:ascii="Times New Roman" w:hAnsi="Times New Roman" w:cs="Times New Roman"/>
          <w:sz w:val="20"/>
          <w:szCs w:val="20"/>
        </w:rPr>
        <w:tab/>
        <w:t xml:space="preserve">Text book of Hematology by William H. Williams Ernest </w:t>
      </w:r>
      <w:proofErr w:type="spellStart"/>
      <w:r w:rsidRPr="004622D4">
        <w:rPr>
          <w:rFonts w:ascii="Times New Roman" w:hAnsi="Times New Roman" w:cs="Times New Roman"/>
          <w:sz w:val="20"/>
          <w:szCs w:val="20"/>
        </w:rPr>
        <w:t>Beutler</w:t>
      </w:r>
      <w:proofErr w:type="spellEnd"/>
      <w:r w:rsidRPr="004622D4">
        <w:rPr>
          <w:rFonts w:ascii="Times New Roman" w:hAnsi="Times New Roman" w:cs="Times New Roman"/>
          <w:sz w:val="20"/>
          <w:szCs w:val="20"/>
        </w:rPr>
        <w:t xml:space="preserve"> Allan J. </w:t>
      </w:r>
      <w:proofErr w:type="spellStart"/>
      <w:r w:rsidRPr="004622D4">
        <w:rPr>
          <w:rFonts w:ascii="Times New Roman" w:hAnsi="Times New Roman" w:cs="Times New Roman"/>
          <w:sz w:val="20"/>
          <w:szCs w:val="20"/>
        </w:rPr>
        <w:t>Erslev</w:t>
      </w:r>
      <w:proofErr w:type="spellEnd"/>
      <w:r w:rsidRPr="004622D4">
        <w:rPr>
          <w:rFonts w:ascii="Times New Roman" w:hAnsi="Times New Roman" w:cs="Times New Roman"/>
          <w:sz w:val="20"/>
          <w:szCs w:val="20"/>
        </w:rPr>
        <w:t xml:space="preserve">. Marshall A. </w:t>
      </w:r>
      <w:proofErr w:type="spellStart"/>
      <w:r w:rsidRPr="004622D4">
        <w:rPr>
          <w:rFonts w:ascii="Times New Roman" w:hAnsi="Times New Roman" w:cs="Times New Roman"/>
          <w:sz w:val="20"/>
          <w:szCs w:val="20"/>
        </w:rPr>
        <w:t>Lichtman</w:t>
      </w:r>
      <w:proofErr w:type="spellEnd"/>
      <w:r w:rsidRPr="004622D4">
        <w:rPr>
          <w:rFonts w:ascii="Times New Roman" w:hAnsi="Times New Roman" w:cs="Times New Roman"/>
          <w:sz w:val="20"/>
          <w:szCs w:val="20"/>
        </w:rPr>
        <w:t>. Forth Edition.</w:t>
      </w:r>
    </w:p>
    <w:p w:rsidR="00DD051D" w:rsidRPr="004622D4" w:rsidRDefault="00DD051D"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8.</w:t>
      </w:r>
      <w:r w:rsidRPr="004622D4">
        <w:rPr>
          <w:rFonts w:ascii="Times New Roman" w:hAnsi="Times New Roman" w:cs="Times New Roman"/>
          <w:sz w:val="20"/>
          <w:szCs w:val="20"/>
        </w:rPr>
        <w:tab/>
      </w:r>
      <w:proofErr w:type="spellStart"/>
      <w:r w:rsidRPr="004622D4">
        <w:rPr>
          <w:rFonts w:ascii="Times New Roman" w:hAnsi="Times New Roman" w:cs="Times New Roman"/>
          <w:sz w:val="20"/>
          <w:szCs w:val="20"/>
        </w:rPr>
        <w:t>Alexioul</w:t>
      </w:r>
      <w:proofErr w:type="spellEnd"/>
      <w:r w:rsidRPr="004622D4">
        <w:rPr>
          <w:rFonts w:ascii="Times New Roman" w:hAnsi="Times New Roman" w:cs="Times New Roman"/>
          <w:sz w:val="20"/>
          <w:szCs w:val="20"/>
        </w:rPr>
        <w:t xml:space="preserve"> L, </w:t>
      </w:r>
      <w:proofErr w:type="spellStart"/>
      <w:r w:rsidRPr="004622D4">
        <w:rPr>
          <w:rFonts w:ascii="Times New Roman" w:hAnsi="Times New Roman" w:cs="Times New Roman"/>
          <w:sz w:val="20"/>
          <w:szCs w:val="20"/>
        </w:rPr>
        <w:t>Kau</w:t>
      </w:r>
      <w:proofErr w:type="spellEnd"/>
      <w:r w:rsidRPr="004622D4">
        <w:rPr>
          <w:rFonts w:ascii="Times New Roman" w:hAnsi="Times New Roman" w:cs="Times New Roman"/>
          <w:sz w:val="20"/>
          <w:szCs w:val="20"/>
        </w:rPr>
        <w:t xml:space="preserve"> R J, </w:t>
      </w:r>
      <w:proofErr w:type="spellStart"/>
      <w:r w:rsidRPr="004622D4">
        <w:rPr>
          <w:rFonts w:ascii="Times New Roman" w:hAnsi="Times New Roman" w:cs="Times New Roman"/>
          <w:sz w:val="20"/>
          <w:szCs w:val="20"/>
        </w:rPr>
        <w:t>Dietztfelbinger</w:t>
      </w:r>
      <w:proofErr w:type="spellEnd"/>
      <w:r w:rsidRPr="004622D4">
        <w:rPr>
          <w:rFonts w:ascii="Times New Roman" w:hAnsi="Times New Roman" w:cs="Times New Roman"/>
          <w:sz w:val="20"/>
          <w:szCs w:val="20"/>
        </w:rPr>
        <w:t xml:space="preserve"> H, et al. </w:t>
      </w:r>
      <w:proofErr w:type="spellStart"/>
      <w:r w:rsidRPr="004622D4">
        <w:rPr>
          <w:rFonts w:ascii="Times New Roman" w:hAnsi="Times New Roman" w:cs="Times New Roman"/>
          <w:sz w:val="20"/>
          <w:szCs w:val="20"/>
        </w:rPr>
        <w:t>Extramedullary</w:t>
      </w:r>
      <w:proofErr w:type="spellEnd"/>
      <w:r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plasmacytoma</w:t>
      </w:r>
      <w:proofErr w:type="spellEnd"/>
      <w:r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tumour</w:t>
      </w:r>
      <w:proofErr w:type="spellEnd"/>
      <w:r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occurence</w:t>
      </w:r>
      <w:proofErr w:type="spellEnd"/>
      <w:r w:rsidRPr="004622D4">
        <w:rPr>
          <w:rFonts w:ascii="Times New Roman" w:hAnsi="Times New Roman" w:cs="Times New Roman"/>
          <w:sz w:val="20"/>
          <w:szCs w:val="20"/>
        </w:rPr>
        <w:t xml:space="preserve"> and therapeutic concepts. Cancer 1999 86: 4305 – 2314</w:t>
      </w:r>
    </w:p>
    <w:p w:rsidR="00DD051D" w:rsidRPr="004622D4" w:rsidRDefault="00DD051D"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9.</w:t>
      </w:r>
      <w:r w:rsidRPr="004622D4">
        <w:rPr>
          <w:rFonts w:ascii="Times New Roman" w:hAnsi="Times New Roman" w:cs="Times New Roman"/>
          <w:sz w:val="20"/>
          <w:szCs w:val="20"/>
        </w:rPr>
        <w:tab/>
      </w:r>
      <w:proofErr w:type="spellStart"/>
      <w:r w:rsidRPr="004622D4">
        <w:rPr>
          <w:rFonts w:ascii="Times New Roman" w:hAnsi="Times New Roman" w:cs="Times New Roman"/>
          <w:sz w:val="20"/>
          <w:szCs w:val="20"/>
        </w:rPr>
        <w:t>Dimopoulos</w:t>
      </w:r>
      <w:proofErr w:type="spellEnd"/>
      <w:r w:rsidRPr="004622D4">
        <w:rPr>
          <w:rFonts w:ascii="Times New Roman" w:hAnsi="Times New Roman" w:cs="Times New Roman"/>
          <w:sz w:val="20"/>
          <w:szCs w:val="20"/>
        </w:rPr>
        <w:t xml:space="preserve"> M A, Goldstein J, Fuller L, </w:t>
      </w:r>
      <w:proofErr w:type="spellStart"/>
      <w:r w:rsidRPr="004622D4">
        <w:rPr>
          <w:rFonts w:ascii="Times New Roman" w:hAnsi="Times New Roman" w:cs="Times New Roman"/>
          <w:sz w:val="20"/>
          <w:szCs w:val="20"/>
        </w:rPr>
        <w:t>Deiasalle</w:t>
      </w:r>
      <w:proofErr w:type="spellEnd"/>
      <w:r w:rsidRPr="004622D4">
        <w:rPr>
          <w:rFonts w:ascii="Times New Roman" w:hAnsi="Times New Roman" w:cs="Times New Roman"/>
          <w:sz w:val="20"/>
          <w:szCs w:val="20"/>
        </w:rPr>
        <w:t xml:space="preserve"> K, </w:t>
      </w:r>
      <w:proofErr w:type="spellStart"/>
      <w:r w:rsidRPr="004622D4">
        <w:rPr>
          <w:rFonts w:ascii="Times New Roman" w:hAnsi="Times New Roman" w:cs="Times New Roman"/>
          <w:sz w:val="20"/>
          <w:szCs w:val="20"/>
        </w:rPr>
        <w:t>Alexanian</w:t>
      </w:r>
      <w:proofErr w:type="spellEnd"/>
      <w:r w:rsidRPr="004622D4">
        <w:rPr>
          <w:rFonts w:ascii="Times New Roman" w:hAnsi="Times New Roman" w:cs="Times New Roman"/>
          <w:sz w:val="20"/>
          <w:szCs w:val="20"/>
        </w:rPr>
        <w:t xml:space="preserve"> R, Curability of solitary bone plasmacytoma J. </w:t>
      </w:r>
      <w:proofErr w:type="spellStart"/>
      <w:r w:rsidRPr="004622D4">
        <w:rPr>
          <w:rFonts w:ascii="Times New Roman" w:hAnsi="Times New Roman" w:cs="Times New Roman"/>
          <w:sz w:val="20"/>
          <w:szCs w:val="20"/>
        </w:rPr>
        <w:t>Clin</w:t>
      </w:r>
      <w:proofErr w:type="spellEnd"/>
      <w:r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Oncol</w:t>
      </w:r>
      <w:proofErr w:type="spellEnd"/>
      <w:r w:rsidRPr="004622D4">
        <w:rPr>
          <w:rFonts w:ascii="Times New Roman" w:hAnsi="Times New Roman" w:cs="Times New Roman"/>
          <w:sz w:val="20"/>
          <w:szCs w:val="20"/>
        </w:rPr>
        <w:t>. 1992: 10: 587- 590.</w:t>
      </w:r>
    </w:p>
    <w:p w:rsidR="00385A64" w:rsidRPr="004622D4" w:rsidRDefault="00385A64"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 xml:space="preserve">10. </w:t>
      </w:r>
      <w:r w:rsidR="00206A82">
        <w:rPr>
          <w:rFonts w:ascii="Times New Roman" w:hAnsi="Times New Roman" w:cs="Times New Roman"/>
          <w:sz w:val="20"/>
          <w:szCs w:val="20"/>
        </w:rPr>
        <w:tab/>
      </w:r>
      <w:proofErr w:type="spellStart"/>
      <w:r w:rsidRPr="004622D4">
        <w:rPr>
          <w:rFonts w:ascii="Times New Roman" w:hAnsi="Times New Roman" w:cs="Times New Roman"/>
          <w:sz w:val="20"/>
          <w:szCs w:val="20"/>
        </w:rPr>
        <w:t>Durie</w:t>
      </w:r>
      <w:proofErr w:type="spellEnd"/>
      <w:r w:rsidRPr="004622D4">
        <w:rPr>
          <w:rFonts w:ascii="Times New Roman" w:hAnsi="Times New Roman" w:cs="Times New Roman"/>
          <w:sz w:val="20"/>
          <w:szCs w:val="20"/>
        </w:rPr>
        <w:t xml:space="preserve"> BG, Kyle RA, Belch A, </w:t>
      </w:r>
      <w:proofErr w:type="spellStart"/>
      <w:r w:rsidRPr="004622D4">
        <w:rPr>
          <w:rFonts w:ascii="Times New Roman" w:hAnsi="Times New Roman" w:cs="Times New Roman"/>
          <w:sz w:val="20"/>
          <w:szCs w:val="20"/>
        </w:rPr>
        <w:t>Bensinger</w:t>
      </w:r>
      <w:proofErr w:type="spellEnd"/>
      <w:r w:rsidRPr="004622D4">
        <w:rPr>
          <w:rFonts w:ascii="Times New Roman" w:hAnsi="Times New Roman" w:cs="Times New Roman"/>
          <w:sz w:val="20"/>
          <w:szCs w:val="20"/>
        </w:rPr>
        <w:t xml:space="preserve"> W, Blade J, </w:t>
      </w:r>
      <w:proofErr w:type="spellStart"/>
      <w:r w:rsidRPr="004622D4">
        <w:rPr>
          <w:rFonts w:ascii="Times New Roman" w:hAnsi="Times New Roman" w:cs="Times New Roman"/>
          <w:sz w:val="20"/>
          <w:szCs w:val="20"/>
        </w:rPr>
        <w:t>Boccadoro</w:t>
      </w:r>
      <w:proofErr w:type="spellEnd"/>
      <w:r w:rsidRPr="004622D4">
        <w:rPr>
          <w:rFonts w:ascii="Times New Roman" w:hAnsi="Times New Roman" w:cs="Times New Roman"/>
          <w:sz w:val="20"/>
          <w:szCs w:val="20"/>
        </w:rPr>
        <w:t xml:space="preserve"> M, Child JA, </w:t>
      </w:r>
      <w:proofErr w:type="spellStart"/>
      <w:r w:rsidRPr="004622D4">
        <w:rPr>
          <w:rFonts w:ascii="Times New Roman" w:hAnsi="Times New Roman" w:cs="Times New Roman"/>
          <w:sz w:val="20"/>
          <w:szCs w:val="20"/>
        </w:rPr>
        <w:t>Comenzo</w:t>
      </w:r>
      <w:proofErr w:type="spellEnd"/>
      <w:r w:rsidRPr="004622D4">
        <w:rPr>
          <w:rFonts w:ascii="Times New Roman" w:hAnsi="Times New Roman" w:cs="Times New Roman"/>
          <w:sz w:val="20"/>
          <w:szCs w:val="20"/>
        </w:rPr>
        <w:t xml:space="preserve"> R, </w:t>
      </w:r>
      <w:proofErr w:type="spellStart"/>
      <w:r w:rsidRPr="004622D4">
        <w:rPr>
          <w:rFonts w:ascii="Times New Roman" w:hAnsi="Times New Roman" w:cs="Times New Roman"/>
          <w:sz w:val="20"/>
          <w:szCs w:val="20"/>
        </w:rPr>
        <w:t>Djulbegovic</w:t>
      </w:r>
      <w:proofErr w:type="spellEnd"/>
      <w:r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B,Fantl</w:t>
      </w:r>
      <w:proofErr w:type="spellEnd"/>
      <w:r w:rsidRPr="004622D4">
        <w:rPr>
          <w:rFonts w:ascii="Times New Roman" w:hAnsi="Times New Roman" w:cs="Times New Roman"/>
          <w:sz w:val="20"/>
          <w:szCs w:val="20"/>
        </w:rPr>
        <w:t xml:space="preserve"> D, </w:t>
      </w:r>
      <w:proofErr w:type="spellStart"/>
      <w:r w:rsidRPr="004622D4">
        <w:rPr>
          <w:rFonts w:ascii="Times New Roman" w:hAnsi="Times New Roman" w:cs="Times New Roman"/>
          <w:sz w:val="20"/>
          <w:szCs w:val="20"/>
        </w:rPr>
        <w:t>Gahrton</w:t>
      </w:r>
      <w:proofErr w:type="spellEnd"/>
      <w:r w:rsidRPr="004622D4">
        <w:rPr>
          <w:rFonts w:ascii="Times New Roman" w:hAnsi="Times New Roman" w:cs="Times New Roman"/>
          <w:sz w:val="20"/>
          <w:szCs w:val="20"/>
        </w:rPr>
        <w:t xml:space="preserve"> G, </w:t>
      </w:r>
      <w:proofErr w:type="spellStart"/>
      <w:r w:rsidRPr="004622D4">
        <w:rPr>
          <w:rFonts w:ascii="Times New Roman" w:hAnsi="Times New Roman" w:cs="Times New Roman"/>
          <w:sz w:val="20"/>
          <w:szCs w:val="20"/>
        </w:rPr>
        <w:t>Harousseau</w:t>
      </w:r>
      <w:proofErr w:type="spellEnd"/>
      <w:r w:rsidRPr="004622D4">
        <w:rPr>
          <w:rFonts w:ascii="Times New Roman" w:hAnsi="Times New Roman" w:cs="Times New Roman"/>
          <w:sz w:val="20"/>
          <w:szCs w:val="20"/>
        </w:rPr>
        <w:t xml:space="preserve"> JL, </w:t>
      </w:r>
      <w:proofErr w:type="spellStart"/>
      <w:r w:rsidRPr="004622D4">
        <w:rPr>
          <w:rFonts w:ascii="Times New Roman" w:hAnsi="Times New Roman" w:cs="Times New Roman"/>
          <w:sz w:val="20"/>
          <w:szCs w:val="20"/>
        </w:rPr>
        <w:t>Hungria</w:t>
      </w:r>
      <w:proofErr w:type="spellEnd"/>
      <w:r w:rsidRPr="004622D4">
        <w:rPr>
          <w:rFonts w:ascii="Times New Roman" w:hAnsi="Times New Roman" w:cs="Times New Roman"/>
          <w:sz w:val="20"/>
          <w:szCs w:val="20"/>
        </w:rPr>
        <w:t xml:space="preserve"> V, Joshua D, Ludwig H, Mehta J, Morales AR, Morgan G, </w:t>
      </w:r>
      <w:proofErr w:type="spellStart"/>
      <w:r w:rsidRPr="004622D4">
        <w:rPr>
          <w:rFonts w:ascii="Times New Roman" w:hAnsi="Times New Roman" w:cs="Times New Roman"/>
          <w:sz w:val="20"/>
          <w:szCs w:val="20"/>
        </w:rPr>
        <w:t>Nouel</w:t>
      </w:r>
      <w:proofErr w:type="spellEnd"/>
      <w:r w:rsidRPr="004622D4">
        <w:rPr>
          <w:rFonts w:ascii="Times New Roman" w:hAnsi="Times New Roman" w:cs="Times New Roman"/>
          <w:sz w:val="20"/>
          <w:szCs w:val="20"/>
        </w:rPr>
        <w:t xml:space="preserve"> A, </w:t>
      </w:r>
      <w:proofErr w:type="spellStart"/>
      <w:r w:rsidRPr="004622D4">
        <w:rPr>
          <w:rFonts w:ascii="Times New Roman" w:hAnsi="Times New Roman" w:cs="Times New Roman"/>
          <w:sz w:val="20"/>
          <w:szCs w:val="20"/>
        </w:rPr>
        <w:t>Oken</w:t>
      </w:r>
      <w:proofErr w:type="spellEnd"/>
      <w:r w:rsidRPr="004622D4">
        <w:rPr>
          <w:rFonts w:ascii="Times New Roman" w:hAnsi="Times New Roman" w:cs="Times New Roman"/>
          <w:sz w:val="20"/>
          <w:szCs w:val="20"/>
        </w:rPr>
        <w:t xml:space="preserve"> M, </w:t>
      </w:r>
      <w:proofErr w:type="spellStart"/>
      <w:r w:rsidRPr="004622D4">
        <w:rPr>
          <w:rFonts w:ascii="Times New Roman" w:hAnsi="Times New Roman" w:cs="Times New Roman"/>
          <w:sz w:val="20"/>
          <w:szCs w:val="20"/>
        </w:rPr>
        <w:t>Powles</w:t>
      </w:r>
      <w:proofErr w:type="spellEnd"/>
      <w:r w:rsidRPr="004622D4">
        <w:rPr>
          <w:rFonts w:ascii="Times New Roman" w:hAnsi="Times New Roman" w:cs="Times New Roman"/>
          <w:sz w:val="20"/>
          <w:szCs w:val="20"/>
        </w:rPr>
        <w:t xml:space="preserve"> R, </w:t>
      </w:r>
      <w:proofErr w:type="spellStart"/>
      <w:r w:rsidRPr="004622D4">
        <w:rPr>
          <w:rFonts w:ascii="Times New Roman" w:hAnsi="Times New Roman" w:cs="Times New Roman"/>
          <w:sz w:val="20"/>
          <w:szCs w:val="20"/>
        </w:rPr>
        <w:t>Roodman</w:t>
      </w:r>
      <w:proofErr w:type="spellEnd"/>
      <w:r w:rsidRPr="004622D4">
        <w:rPr>
          <w:rFonts w:ascii="Times New Roman" w:hAnsi="Times New Roman" w:cs="Times New Roman"/>
          <w:sz w:val="20"/>
          <w:szCs w:val="20"/>
        </w:rPr>
        <w:t xml:space="preserve"> D, San Miguel J, Shimizu K, </w:t>
      </w:r>
      <w:proofErr w:type="spellStart"/>
      <w:r w:rsidRPr="004622D4">
        <w:rPr>
          <w:rFonts w:ascii="Times New Roman" w:hAnsi="Times New Roman" w:cs="Times New Roman"/>
          <w:sz w:val="20"/>
          <w:szCs w:val="20"/>
        </w:rPr>
        <w:t>Singhal</w:t>
      </w:r>
      <w:proofErr w:type="spellEnd"/>
      <w:r w:rsidRPr="004622D4">
        <w:rPr>
          <w:rFonts w:ascii="Times New Roman" w:hAnsi="Times New Roman" w:cs="Times New Roman"/>
          <w:sz w:val="20"/>
          <w:szCs w:val="20"/>
        </w:rPr>
        <w:t xml:space="preserve"> S, </w:t>
      </w:r>
      <w:proofErr w:type="spellStart"/>
      <w:r w:rsidRPr="004622D4">
        <w:rPr>
          <w:rFonts w:ascii="Times New Roman" w:hAnsi="Times New Roman" w:cs="Times New Roman"/>
          <w:sz w:val="20"/>
          <w:szCs w:val="20"/>
        </w:rPr>
        <w:t>Sirohi</w:t>
      </w:r>
      <w:proofErr w:type="spellEnd"/>
      <w:r w:rsidRPr="004622D4">
        <w:rPr>
          <w:rFonts w:ascii="Times New Roman" w:hAnsi="Times New Roman" w:cs="Times New Roman"/>
          <w:sz w:val="20"/>
          <w:szCs w:val="20"/>
        </w:rPr>
        <w:t xml:space="preserve"> B, </w:t>
      </w:r>
      <w:proofErr w:type="spellStart"/>
      <w:r w:rsidRPr="004622D4">
        <w:rPr>
          <w:rFonts w:ascii="Times New Roman" w:hAnsi="Times New Roman" w:cs="Times New Roman"/>
          <w:sz w:val="20"/>
          <w:szCs w:val="20"/>
        </w:rPr>
        <w:t>Sonneveld</w:t>
      </w:r>
      <w:proofErr w:type="spellEnd"/>
      <w:r w:rsidRPr="004622D4">
        <w:rPr>
          <w:rFonts w:ascii="Times New Roman" w:hAnsi="Times New Roman" w:cs="Times New Roman"/>
          <w:sz w:val="20"/>
          <w:szCs w:val="20"/>
        </w:rPr>
        <w:t xml:space="preserve"> P, Tricot G, Van Ness B. Myeloma management guidelines: a consensus report from the Scientific Advisors of the International Myeloma Foundation. </w:t>
      </w:r>
      <w:proofErr w:type="spellStart"/>
      <w:r w:rsidRPr="004622D4">
        <w:rPr>
          <w:rFonts w:ascii="Times New Roman" w:hAnsi="Times New Roman" w:cs="Times New Roman"/>
          <w:sz w:val="20"/>
          <w:szCs w:val="20"/>
        </w:rPr>
        <w:t>Hemas</w:t>
      </w:r>
      <w:proofErr w:type="spellEnd"/>
    </w:p>
    <w:p w:rsidR="00385A64" w:rsidRPr="004622D4" w:rsidRDefault="00385A64"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 xml:space="preserve"> 11.</w:t>
      </w:r>
      <w:r w:rsidR="00206A82">
        <w:rPr>
          <w:rFonts w:ascii="Times New Roman" w:hAnsi="Times New Roman" w:cs="Times New Roman"/>
          <w:sz w:val="20"/>
          <w:szCs w:val="20"/>
        </w:rPr>
        <w:tab/>
      </w:r>
      <w:proofErr w:type="spellStart"/>
      <w:r w:rsidRPr="004622D4">
        <w:rPr>
          <w:rFonts w:ascii="Times New Roman" w:hAnsi="Times New Roman" w:cs="Times New Roman"/>
          <w:sz w:val="20"/>
          <w:szCs w:val="20"/>
        </w:rPr>
        <w:t>Ozsahin</w:t>
      </w:r>
      <w:proofErr w:type="spellEnd"/>
      <w:r w:rsidRPr="004622D4">
        <w:rPr>
          <w:rFonts w:ascii="Times New Roman" w:hAnsi="Times New Roman" w:cs="Times New Roman"/>
          <w:sz w:val="20"/>
          <w:szCs w:val="20"/>
        </w:rPr>
        <w:t xml:space="preserve"> M, Tsang RW, </w:t>
      </w:r>
      <w:proofErr w:type="spellStart"/>
      <w:r w:rsidRPr="004622D4">
        <w:rPr>
          <w:rFonts w:ascii="Times New Roman" w:hAnsi="Times New Roman" w:cs="Times New Roman"/>
          <w:sz w:val="20"/>
          <w:szCs w:val="20"/>
        </w:rPr>
        <w:t>Poortmans</w:t>
      </w:r>
      <w:proofErr w:type="spellEnd"/>
      <w:r w:rsidRPr="004622D4">
        <w:rPr>
          <w:rFonts w:ascii="Times New Roman" w:hAnsi="Times New Roman" w:cs="Times New Roman"/>
          <w:sz w:val="20"/>
          <w:szCs w:val="20"/>
        </w:rPr>
        <w:t xml:space="preserve"> P, </w:t>
      </w:r>
      <w:proofErr w:type="spellStart"/>
      <w:r w:rsidRPr="004622D4">
        <w:rPr>
          <w:rFonts w:ascii="Times New Roman" w:hAnsi="Times New Roman" w:cs="Times New Roman"/>
          <w:sz w:val="20"/>
          <w:szCs w:val="20"/>
        </w:rPr>
        <w:t>Belkacemi</w:t>
      </w:r>
      <w:proofErr w:type="spellEnd"/>
      <w:r w:rsidRPr="004622D4">
        <w:rPr>
          <w:rFonts w:ascii="Times New Roman" w:hAnsi="Times New Roman" w:cs="Times New Roman"/>
          <w:sz w:val="20"/>
          <w:szCs w:val="20"/>
        </w:rPr>
        <w:t xml:space="preserve"> Y, </w:t>
      </w:r>
      <w:proofErr w:type="spellStart"/>
      <w:r w:rsidRPr="004622D4">
        <w:rPr>
          <w:rFonts w:ascii="Times New Roman" w:hAnsi="Times New Roman" w:cs="Times New Roman"/>
          <w:sz w:val="20"/>
          <w:szCs w:val="20"/>
        </w:rPr>
        <w:t>Bolla</w:t>
      </w:r>
      <w:proofErr w:type="spellEnd"/>
      <w:r w:rsidRPr="004622D4">
        <w:rPr>
          <w:rFonts w:ascii="Times New Roman" w:hAnsi="Times New Roman" w:cs="Times New Roman"/>
          <w:sz w:val="20"/>
          <w:szCs w:val="20"/>
        </w:rPr>
        <w:t xml:space="preserve"> M, </w:t>
      </w:r>
      <w:proofErr w:type="spellStart"/>
      <w:r w:rsidRPr="004622D4">
        <w:rPr>
          <w:rFonts w:ascii="Times New Roman" w:hAnsi="Times New Roman" w:cs="Times New Roman"/>
          <w:sz w:val="20"/>
          <w:szCs w:val="20"/>
        </w:rPr>
        <w:t>Oner</w:t>
      </w:r>
      <w:proofErr w:type="spellEnd"/>
      <w:r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Dincbas</w:t>
      </w:r>
      <w:proofErr w:type="spellEnd"/>
      <w:r w:rsidRPr="004622D4">
        <w:rPr>
          <w:rFonts w:ascii="Times New Roman" w:hAnsi="Times New Roman" w:cs="Times New Roman"/>
          <w:sz w:val="20"/>
          <w:szCs w:val="20"/>
        </w:rPr>
        <w:t xml:space="preserve"> F, </w:t>
      </w:r>
      <w:proofErr w:type="spellStart"/>
      <w:r w:rsidRPr="004622D4">
        <w:rPr>
          <w:rFonts w:ascii="Times New Roman" w:hAnsi="Times New Roman" w:cs="Times New Roman"/>
          <w:sz w:val="20"/>
          <w:szCs w:val="20"/>
        </w:rPr>
        <w:t>Landmann</w:t>
      </w:r>
      <w:proofErr w:type="spellEnd"/>
      <w:r w:rsidRPr="004622D4">
        <w:rPr>
          <w:rFonts w:ascii="Times New Roman" w:hAnsi="Times New Roman" w:cs="Times New Roman"/>
          <w:sz w:val="20"/>
          <w:szCs w:val="20"/>
        </w:rPr>
        <w:t xml:space="preserve"> C, </w:t>
      </w:r>
      <w:proofErr w:type="spellStart"/>
      <w:r w:rsidRPr="004622D4">
        <w:rPr>
          <w:rFonts w:ascii="Times New Roman" w:hAnsi="Times New Roman" w:cs="Times New Roman"/>
          <w:sz w:val="20"/>
          <w:szCs w:val="20"/>
        </w:rPr>
        <w:t>Castelain</w:t>
      </w:r>
      <w:proofErr w:type="spellEnd"/>
      <w:r w:rsidRPr="004622D4">
        <w:rPr>
          <w:rFonts w:ascii="Times New Roman" w:hAnsi="Times New Roman" w:cs="Times New Roman"/>
          <w:sz w:val="20"/>
          <w:szCs w:val="20"/>
        </w:rPr>
        <w:t xml:space="preserve"> B, </w:t>
      </w:r>
      <w:proofErr w:type="spellStart"/>
      <w:r w:rsidRPr="004622D4">
        <w:rPr>
          <w:rFonts w:ascii="Times New Roman" w:hAnsi="Times New Roman" w:cs="Times New Roman"/>
          <w:sz w:val="20"/>
          <w:szCs w:val="20"/>
        </w:rPr>
        <w:t>Buijsen</w:t>
      </w:r>
      <w:proofErr w:type="spellEnd"/>
      <w:r w:rsidRPr="004622D4">
        <w:rPr>
          <w:rFonts w:ascii="Times New Roman" w:hAnsi="Times New Roman" w:cs="Times New Roman"/>
          <w:sz w:val="20"/>
          <w:szCs w:val="20"/>
        </w:rPr>
        <w:t xml:space="preserve"> J, </w:t>
      </w:r>
      <w:proofErr w:type="spellStart"/>
      <w:r w:rsidRPr="004622D4">
        <w:rPr>
          <w:rFonts w:ascii="Times New Roman" w:hAnsi="Times New Roman" w:cs="Times New Roman"/>
          <w:sz w:val="20"/>
          <w:szCs w:val="20"/>
        </w:rPr>
        <w:t>Curschmann</w:t>
      </w:r>
      <w:proofErr w:type="spellEnd"/>
      <w:r w:rsidRPr="004622D4">
        <w:rPr>
          <w:rFonts w:ascii="Times New Roman" w:hAnsi="Times New Roman" w:cs="Times New Roman"/>
          <w:sz w:val="20"/>
          <w:szCs w:val="20"/>
        </w:rPr>
        <w:t xml:space="preserve"> J, </w:t>
      </w:r>
      <w:proofErr w:type="spellStart"/>
      <w:r w:rsidRPr="004622D4">
        <w:rPr>
          <w:rFonts w:ascii="Times New Roman" w:hAnsi="Times New Roman" w:cs="Times New Roman"/>
          <w:sz w:val="20"/>
          <w:szCs w:val="20"/>
        </w:rPr>
        <w:t>Kadish</w:t>
      </w:r>
      <w:proofErr w:type="spellEnd"/>
      <w:r w:rsidRPr="004622D4">
        <w:rPr>
          <w:rFonts w:ascii="Times New Roman" w:hAnsi="Times New Roman" w:cs="Times New Roman"/>
          <w:sz w:val="20"/>
          <w:szCs w:val="20"/>
        </w:rPr>
        <w:t xml:space="preserve"> SP, </w:t>
      </w:r>
      <w:proofErr w:type="spellStart"/>
      <w:r w:rsidRPr="004622D4">
        <w:rPr>
          <w:rFonts w:ascii="Times New Roman" w:hAnsi="Times New Roman" w:cs="Times New Roman"/>
          <w:sz w:val="20"/>
          <w:szCs w:val="20"/>
        </w:rPr>
        <w:t>Kowalczyk</w:t>
      </w:r>
      <w:proofErr w:type="spellEnd"/>
      <w:r w:rsidRPr="004622D4">
        <w:rPr>
          <w:rFonts w:ascii="Times New Roman" w:hAnsi="Times New Roman" w:cs="Times New Roman"/>
          <w:sz w:val="20"/>
          <w:szCs w:val="20"/>
        </w:rPr>
        <w:t xml:space="preserve"> A, </w:t>
      </w:r>
      <w:proofErr w:type="spellStart"/>
      <w:r w:rsidRPr="004622D4">
        <w:rPr>
          <w:rFonts w:ascii="Times New Roman" w:hAnsi="Times New Roman" w:cs="Times New Roman"/>
          <w:sz w:val="20"/>
          <w:szCs w:val="20"/>
        </w:rPr>
        <w:t>Anacak</w:t>
      </w:r>
      <w:proofErr w:type="spellEnd"/>
      <w:r w:rsidRPr="004622D4">
        <w:rPr>
          <w:rFonts w:ascii="Times New Roman" w:hAnsi="Times New Roman" w:cs="Times New Roman"/>
          <w:sz w:val="20"/>
          <w:szCs w:val="20"/>
        </w:rPr>
        <w:t xml:space="preserve"> Y, Hammer J,</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 xml:space="preserve">Nguyen TD, </w:t>
      </w:r>
      <w:proofErr w:type="spellStart"/>
      <w:r w:rsidRPr="004622D4">
        <w:rPr>
          <w:rFonts w:ascii="Times New Roman" w:hAnsi="Times New Roman" w:cs="Times New Roman"/>
          <w:sz w:val="20"/>
          <w:szCs w:val="20"/>
        </w:rPr>
        <w:t>Studer</w:t>
      </w:r>
      <w:proofErr w:type="spellEnd"/>
      <w:r w:rsidRPr="004622D4">
        <w:rPr>
          <w:rFonts w:ascii="Times New Roman" w:hAnsi="Times New Roman" w:cs="Times New Roman"/>
          <w:sz w:val="20"/>
          <w:szCs w:val="20"/>
        </w:rPr>
        <w:t xml:space="preserve"> G, Cooper R, </w:t>
      </w:r>
      <w:proofErr w:type="spellStart"/>
      <w:r w:rsidRPr="004622D4">
        <w:rPr>
          <w:rFonts w:ascii="Times New Roman" w:hAnsi="Times New Roman" w:cs="Times New Roman"/>
          <w:sz w:val="20"/>
          <w:szCs w:val="20"/>
        </w:rPr>
        <w:t>Sengöz</w:t>
      </w:r>
      <w:proofErr w:type="spellEnd"/>
      <w:r w:rsidRPr="004622D4">
        <w:rPr>
          <w:rFonts w:ascii="Times New Roman" w:hAnsi="Times New Roman" w:cs="Times New Roman"/>
          <w:sz w:val="20"/>
          <w:szCs w:val="20"/>
        </w:rPr>
        <w:t xml:space="preserve"> M, </w:t>
      </w:r>
      <w:proofErr w:type="spellStart"/>
      <w:r w:rsidRPr="004622D4">
        <w:rPr>
          <w:rFonts w:ascii="Times New Roman" w:hAnsi="Times New Roman" w:cs="Times New Roman"/>
          <w:sz w:val="20"/>
          <w:szCs w:val="20"/>
        </w:rPr>
        <w:t>Scandolaro</w:t>
      </w:r>
      <w:proofErr w:type="spellEnd"/>
      <w:r w:rsidRPr="004622D4">
        <w:rPr>
          <w:rFonts w:ascii="Times New Roman" w:hAnsi="Times New Roman" w:cs="Times New Roman"/>
          <w:sz w:val="20"/>
          <w:szCs w:val="20"/>
        </w:rPr>
        <w:t xml:space="preserve"> L, </w:t>
      </w:r>
      <w:proofErr w:type="spellStart"/>
      <w:r w:rsidRPr="004622D4">
        <w:rPr>
          <w:rFonts w:ascii="Times New Roman" w:hAnsi="Times New Roman" w:cs="Times New Roman"/>
          <w:sz w:val="20"/>
          <w:szCs w:val="20"/>
        </w:rPr>
        <w:t>Zouhair</w:t>
      </w:r>
      <w:proofErr w:type="spellEnd"/>
      <w:r w:rsidRPr="004622D4">
        <w:rPr>
          <w:rFonts w:ascii="Times New Roman" w:hAnsi="Times New Roman" w:cs="Times New Roman"/>
          <w:sz w:val="20"/>
          <w:szCs w:val="20"/>
        </w:rPr>
        <w:t xml:space="preserve"> A. Outcomes and patterns of failure in solitary plasmacytoma: A multicenter Rare Cancer Network study of</w:t>
      </w:r>
      <w:r w:rsidR="005767B5">
        <w:rPr>
          <w:rFonts w:ascii="Times New Roman" w:hAnsi="Times New Roman" w:cs="Times New Roman"/>
          <w:sz w:val="20"/>
          <w:szCs w:val="20"/>
        </w:rPr>
        <w:t xml:space="preserve"> </w:t>
      </w:r>
      <w:r w:rsidRPr="004622D4">
        <w:rPr>
          <w:rFonts w:ascii="Times New Roman" w:hAnsi="Times New Roman" w:cs="Times New Roman"/>
          <w:sz w:val="20"/>
          <w:szCs w:val="20"/>
        </w:rPr>
        <w:t xml:space="preserve">258 patients. </w:t>
      </w:r>
      <w:proofErr w:type="spellStart"/>
      <w:r w:rsidRPr="004622D4">
        <w:rPr>
          <w:rFonts w:ascii="Times New Roman" w:hAnsi="Times New Roman" w:cs="Times New Roman"/>
          <w:sz w:val="20"/>
          <w:szCs w:val="20"/>
        </w:rPr>
        <w:t>Int</w:t>
      </w:r>
      <w:proofErr w:type="spellEnd"/>
      <w:r w:rsidRPr="004622D4">
        <w:rPr>
          <w:rFonts w:ascii="Times New Roman" w:hAnsi="Times New Roman" w:cs="Times New Roman"/>
          <w:sz w:val="20"/>
          <w:szCs w:val="20"/>
        </w:rPr>
        <w:t xml:space="preserve"> J Ra</w:t>
      </w:r>
    </w:p>
    <w:p w:rsidR="00A85EF5" w:rsidRPr="004622D4" w:rsidRDefault="00385A64"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 xml:space="preserve">12. </w:t>
      </w:r>
      <w:r w:rsidR="00206A82">
        <w:rPr>
          <w:rFonts w:ascii="Times New Roman" w:hAnsi="Times New Roman" w:cs="Times New Roman"/>
          <w:sz w:val="20"/>
          <w:szCs w:val="20"/>
        </w:rPr>
        <w:tab/>
      </w:r>
      <w:proofErr w:type="spellStart"/>
      <w:r w:rsidRPr="004622D4">
        <w:rPr>
          <w:rFonts w:ascii="Times New Roman" w:hAnsi="Times New Roman" w:cs="Times New Roman"/>
          <w:sz w:val="20"/>
          <w:szCs w:val="20"/>
        </w:rPr>
        <w:t>Soutar</w:t>
      </w:r>
      <w:proofErr w:type="spellEnd"/>
      <w:r w:rsidRPr="004622D4">
        <w:rPr>
          <w:rFonts w:ascii="Times New Roman" w:hAnsi="Times New Roman" w:cs="Times New Roman"/>
          <w:sz w:val="20"/>
          <w:szCs w:val="20"/>
        </w:rPr>
        <w:t xml:space="preserve"> R, </w:t>
      </w:r>
      <w:proofErr w:type="spellStart"/>
      <w:r w:rsidRPr="004622D4">
        <w:rPr>
          <w:rFonts w:ascii="Times New Roman" w:hAnsi="Times New Roman" w:cs="Times New Roman"/>
          <w:sz w:val="20"/>
          <w:szCs w:val="20"/>
        </w:rPr>
        <w:t>Lucraft</w:t>
      </w:r>
      <w:proofErr w:type="spellEnd"/>
      <w:r w:rsidRPr="004622D4">
        <w:rPr>
          <w:rFonts w:ascii="Times New Roman" w:hAnsi="Times New Roman" w:cs="Times New Roman"/>
          <w:sz w:val="20"/>
          <w:szCs w:val="20"/>
        </w:rPr>
        <w:t xml:space="preserve"> H, Jackson G, Reece A, Bird J, Low E, Samson D. Guidelines on the diagnosis and management of solitary plasmacytoma of bone and solitary extramedullary plasmacytoma. </w:t>
      </w:r>
    </w:p>
    <w:p w:rsidR="00A85EF5" w:rsidRPr="004622D4" w:rsidRDefault="00A85EF5"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13.</w:t>
      </w:r>
      <w:r w:rsidRPr="004622D4">
        <w:rPr>
          <w:rFonts w:ascii="Times New Roman" w:hAnsi="Times New Roman" w:cs="Times New Roman"/>
          <w:sz w:val="20"/>
          <w:szCs w:val="20"/>
        </w:rPr>
        <w:tab/>
        <w:t xml:space="preserve">Li F.P., </w:t>
      </w:r>
      <w:proofErr w:type="spellStart"/>
      <w:r w:rsidRPr="004622D4">
        <w:rPr>
          <w:rFonts w:ascii="Times New Roman" w:hAnsi="Times New Roman" w:cs="Times New Roman"/>
          <w:sz w:val="20"/>
          <w:szCs w:val="20"/>
        </w:rPr>
        <w:t>Fraumeni</w:t>
      </w:r>
      <w:proofErr w:type="spellEnd"/>
      <w:r w:rsidRPr="004622D4">
        <w:rPr>
          <w:rFonts w:ascii="Times New Roman" w:hAnsi="Times New Roman" w:cs="Times New Roman"/>
          <w:sz w:val="20"/>
          <w:szCs w:val="20"/>
        </w:rPr>
        <w:t xml:space="preserve"> J.F. Soft-tissue sarcomas, breast cancer, and other neoplasms. A familial </w:t>
      </w:r>
      <w:proofErr w:type="spellStart"/>
      <w:r w:rsidRPr="004622D4">
        <w:rPr>
          <w:rFonts w:ascii="Times New Roman" w:hAnsi="Times New Roman" w:cs="Times New Roman"/>
          <w:sz w:val="20"/>
          <w:szCs w:val="20"/>
        </w:rPr>
        <w:t>syndrome?Ann</w:t>
      </w:r>
      <w:proofErr w:type="spellEnd"/>
      <w:r w:rsidRPr="004622D4">
        <w:rPr>
          <w:rFonts w:ascii="Times New Roman" w:hAnsi="Times New Roman" w:cs="Times New Roman"/>
          <w:sz w:val="20"/>
          <w:szCs w:val="20"/>
        </w:rPr>
        <w:t>. Intern. Med. 1969;71:747–752. </w:t>
      </w:r>
    </w:p>
    <w:p w:rsidR="00A85EF5" w:rsidRPr="004622D4" w:rsidRDefault="00A85EF5"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lastRenderedPageBreak/>
        <w:t xml:space="preserve">14. </w:t>
      </w:r>
      <w:r w:rsidRPr="004622D4">
        <w:rPr>
          <w:rFonts w:ascii="Times New Roman" w:hAnsi="Times New Roman" w:cs="Times New Roman"/>
          <w:sz w:val="20"/>
          <w:szCs w:val="20"/>
        </w:rPr>
        <w:tab/>
      </w:r>
      <w:proofErr w:type="spellStart"/>
      <w:r w:rsidRPr="004622D4">
        <w:rPr>
          <w:rFonts w:ascii="Times New Roman" w:hAnsi="Times New Roman" w:cs="Times New Roman"/>
          <w:sz w:val="20"/>
          <w:szCs w:val="20"/>
        </w:rPr>
        <w:t>Sasco</w:t>
      </w:r>
      <w:proofErr w:type="spellEnd"/>
      <w:r w:rsidRPr="004622D4">
        <w:rPr>
          <w:rFonts w:ascii="Times New Roman" w:hAnsi="Times New Roman" w:cs="Times New Roman"/>
          <w:sz w:val="20"/>
          <w:szCs w:val="20"/>
        </w:rPr>
        <w:t xml:space="preserve"> A.J., </w:t>
      </w:r>
      <w:proofErr w:type="spellStart"/>
      <w:r w:rsidRPr="004622D4">
        <w:rPr>
          <w:rFonts w:ascii="Times New Roman" w:hAnsi="Times New Roman" w:cs="Times New Roman"/>
          <w:sz w:val="20"/>
          <w:szCs w:val="20"/>
        </w:rPr>
        <w:t>Secretan</w:t>
      </w:r>
      <w:proofErr w:type="spellEnd"/>
      <w:r w:rsidRPr="004622D4">
        <w:rPr>
          <w:rFonts w:ascii="Times New Roman" w:hAnsi="Times New Roman" w:cs="Times New Roman"/>
          <w:sz w:val="20"/>
          <w:szCs w:val="20"/>
        </w:rPr>
        <w:t xml:space="preserve"> M.B., </w:t>
      </w:r>
      <w:proofErr w:type="spellStart"/>
      <w:r w:rsidRPr="004622D4">
        <w:rPr>
          <w:rFonts w:ascii="Times New Roman" w:hAnsi="Times New Roman" w:cs="Times New Roman"/>
          <w:sz w:val="20"/>
          <w:szCs w:val="20"/>
        </w:rPr>
        <w:t>Straif</w:t>
      </w:r>
      <w:proofErr w:type="spellEnd"/>
      <w:r w:rsidRPr="004622D4">
        <w:rPr>
          <w:rFonts w:ascii="Times New Roman" w:hAnsi="Times New Roman" w:cs="Times New Roman"/>
          <w:sz w:val="20"/>
          <w:szCs w:val="20"/>
        </w:rPr>
        <w:t xml:space="preserve"> K. Tobacco smoking and cancer: A brief review of recent epidemiological evidence. Lung Cancer. 2004;Suppl. 45:S3–S9.</w:t>
      </w:r>
    </w:p>
    <w:p w:rsidR="00A85EF5" w:rsidRPr="004622D4" w:rsidRDefault="00A85EF5" w:rsidP="00206A82">
      <w:pPr>
        <w:spacing w:after="0" w:line="240" w:lineRule="auto"/>
        <w:ind w:left="426" w:hanging="426"/>
        <w:contextualSpacing/>
        <w:jc w:val="both"/>
        <w:rPr>
          <w:rFonts w:ascii="Times New Roman" w:hAnsi="Times New Roman" w:cs="Times New Roman"/>
          <w:color w:val="000000"/>
          <w:sz w:val="20"/>
          <w:szCs w:val="20"/>
          <w:shd w:val="clear" w:color="auto" w:fill="FFFFFF"/>
        </w:rPr>
      </w:pPr>
      <w:r w:rsidRPr="004622D4">
        <w:rPr>
          <w:rFonts w:ascii="Times New Roman" w:hAnsi="Times New Roman" w:cs="Times New Roman"/>
          <w:sz w:val="20"/>
          <w:szCs w:val="20"/>
        </w:rPr>
        <w:t>15.</w:t>
      </w:r>
      <w:r w:rsidRPr="004622D4">
        <w:rPr>
          <w:rFonts w:ascii="Times New Roman" w:hAnsi="Times New Roman" w:cs="Times New Roman"/>
          <w:sz w:val="20"/>
          <w:szCs w:val="20"/>
        </w:rPr>
        <w:tab/>
      </w:r>
      <w:r w:rsidRPr="004622D4">
        <w:rPr>
          <w:rFonts w:ascii="Times New Roman" w:hAnsi="Times New Roman" w:cs="Times New Roman"/>
          <w:color w:val="000000"/>
          <w:sz w:val="20"/>
          <w:szCs w:val="20"/>
          <w:shd w:val="clear" w:color="auto" w:fill="FFFFFF"/>
        </w:rPr>
        <w:t>Sachs R.K., Brenner D.J. Solid tumor risks after high doses of ionizing radiation.</w:t>
      </w:r>
      <w:r w:rsidRPr="004622D4">
        <w:rPr>
          <w:rStyle w:val="apple-converted-space"/>
          <w:rFonts w:ascii="Times New Roman" w:hAnsi="Times New Roman" w:cs="Times New Roman"/>
          <w:color w:val="000000"/>
          <w:sz w:val="20"/>
          <w:szCs w:val="20"/>
          <w:shd w:val="clear" w:color="auto" w:fill="FFFFFF"/>
        </w:rPr>
        <w:t> </w:t>
      </w:r>
      <w:r w:rsidRPr="004622D4">
        <w:rPr>
          <w:rStyle w:val="ref-journal"/>
          <w:rFonts w:ascii="Times New Roman" w:hAnsi="Times New Roman" w:cs="Times New Roman"/>
          <w:color w:val="000000"/>
          <w:sz w:val="20"/>
          <w:szCs w:val="20"/>
          <w:shd w:val="clear" w:color="auto" w:fill="FFFFFF"/>
        </w:rPr>
        <w:t>Proc. Nat. Acad. Sci. USA.</w:t>
      </w:r>
      <w:r w:rsidRPr="004622D4">
        <w:rPr>
          <w:rStyle w:val="apple-converted-space"/>
          <w:rFonts w:ascii="Times New Roman" w:hAnsi="Times New Roman" w:cs="Times New Roman"/>
          <w:color w:val="000000"/>
          <w:sz w:val="20"/>
          <w:szCs w:val="20"/>
          <w:shd w:val="clear" w:color="auto" w:fill="FFFFFF"/>
        </w:rPr>
        <w:t> </w:t>
      </w:r>
      <w:r w:rsidRPr="004622D4">
        <w:rPr>
          <w:rFonts w:ascii="Times New Roman" w:hAnsi="Times New Roman" w:cs="Times New Roman"/>
          <w:color w:val="000000"/>
          <w:sz w:val="20"/>
          <w:szCs w:val="20"/>
          <w:shd w:val="clear" w:color="auto" w:fill="FFFFFF"/>
        </w:rPr>
        <w:t>2005;</w:t>
      </w:r>
      <w:r w:rsidRPr="004622D4">
        <w:rPr>
          <w:rStyle w:val="ref-vol"/>
          <w:rFonts w:ascii="Times New Roman" w:hAnsi="Times New Roman" w:cs="Times New Roman"/>
          <w:color w:val="000000"/>
          <w:sz w:val="20"/>
          <w:szCs w:val="20"/>
          <w:shd w:val="clear" w:color="auto" w:fill="FFFFFF"/>
        </w:rPr>
        <w:t>102</w:t>
      </w:r>
      <w:r w:rsidRPr="004622D4">
        <w:rPr>
          <w:rFonts w:ascii="Times New Roman" w:hAnsi="Times New Roman" w:cs="Times New Roman"/>
          <w:color w:val="000000"/>
          <w:sz w:val="20"/>
          <w:szCs w:val="20"/>
          <w:shd w:val="clear" w:color="auto" w:fill="FFFFFF"/>
        </w:rPr>
        <w:t xml:space="preserve">:13040–13045. </w:t>
      </w:r>
      <w:proofErr w:type="spellStart"/>
      <w:r w:rsidRPr="004622D4">
        <w:rPr>
          <w:rFonts w:ascii="Times New Roman" w:hAnsi="Times New Roman" w:cs="Times New Roman"/>
          <w:color w:val="000000"/>
          <w:sz w:val="20"/>
          <w:szCs w:val="20"/>
          <w:shd w:val="clear" w:color="auto" w:fill="FFFFFF"/>
        </w:rPr>
        <w:t>doi</w:t>
      </w:r>
      <w:proofErr w:type="spellEnd"/>
      <w:r w:rsidRPr="004622D4">
        <w:rPr>
          <w:rFonts w:ascii="Times New Roman" w:hAnsi="Times New Roman" w:cs="Times New Roman"/>
          <w:color w:val="000000"/>
          <w:sz w:val="20"/>
          <w:szCs w:val="20"/>
          <w:shd w:val="clear" w:color="auto" w:fill="FFFFFF"/>
        </w:rPr>
        <w:t>: 10.1073/pnas.0506648102.</w:t>
      </w:r>
    </w:p>
    <w:p w:rsidR="00AB7540" w:rsidRPr="004622D4" w:rsidRDefault="00AB7540"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16.</w:t>
      </w:r>
      <w:r w:rsidRPr="004622D4">
        <w:rPr>
          <w:rFonts w:ascii="Times New Roman" w:hAnsi="Times New Roman" w:cs="Times New Roman"/>
          <w:sz w:val="20"/>
          <w:szCs w:val="20"/>
        </w:rPr>
        <w:tab/>
        <w:t>Health Risks from Exposure to Low Levels of Ionizing Radiation: BEIR VII Phase 2. National Research Council of the National Academies; Washington, DC, USA: 2006.</w:t>
      </w:r>
    </w:p>
    <w:p w:rsidR="00AB7540" w:rsidRPr="004622D4" w:rsidRDefault="00AB7540"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17. </w:t>
      </w:r>
      <w:r w:rsidRPr="004622D4">
        <w:rPr>
          <w:rFonts w:ascii="Times New Roman" w:hAnsi="Times New Roman" w:cs="Times New Roman"/>
          <w:sz w:val="20"/>
          <w:szCs w:val="20"/>
        </w:rPr>
        <w:tab/>
        <w:t xml:space="preserve">Hall E.J., </w:t>
      </w:r>
      <w:proofErr w:type="spellStart"/>
      <w:r w:rsidRPr="004622D4">
        <w:rPr>
          <w:rFonts w:ascii="Times New Roman" w:hAnsi="Times New Roman" w:cs="Times New Roman"/>
          <w:sz w:val="20"/>
          <w:szCs w:val="20"/>
        </w:rPr>
        <w:t>Giaccia</w:t>
      </w:r>
      <w:proofErr w:type="spellEnd"/>
      <w:r w:rsidRPr="004622D4">
        <w:rPr>
          <w:rFonts w:ascii="Times New Roman" w:hAnsi="Times New Roman" w:cs="Times New Roman"/>
          <w:sz w:val="20"/>
          <w:szCs w:val="20"/>
        </w:rPr>
        <w:t xml:space="preserve"> A. Radiobiology for the Radiologist. Lippincott Williams and Wilkins; Philadelphia, PA, USA: 2011.</w:t>
      </w:r>
    </w:p>
    <w:p w:rsidR="00AB7540" w:rsidRPr="004622D4" w:rsidRDefault="00AB7540"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18. </w:t>
      </w:r>
      <w:r w:rsidRPr="004622D4">
        <w:rPr>
          <w:rFonts w:ascii="Times New Roman" w:hAnsi="Times New Roman" w:cs="Times New Roman"/>
          <w:sz w:val="20"/>
          <w:szCs w:val="20"/>
        </w:rPr>
        <w:tab/>
        <w:t xml:space="preserve">Meadows A., Friedman D., </w:t>
      </w:r>
      <w:proofErr w:type="spellStart"/>
      <w:r w:rsidRPr="004622D4">
        <w:rPr>
          <w:rFonts w:ascii="Times New Roman" w:hAnsi="Times New Roman" w:cs="Times New Roman"/>
          <w:sz w:val="20"/>
          <w:szCs w:val="20"/>
        </w:rPr>
        <w:t>Neglia</w:t>
      </w:r>
      <w:proofErr w:type="spellEnd"/>
      <w:r w:rsidRPr="004622D4">
        <w:rPr>
          <w:rFonts w:ascii="Times New Roman" w:hAnsi="Times New Roman" w:cs="Times New Roman"/>
          <w:sz w:val="20"/>
          <w:szCs w:val="20"/>
        </w:rPr>
        <w:t xml:space="preserve"> J., </w:t>
      </w:r>
      <w:proofErr w:type="spellStart"/>
      <w:r w:rsidRPr="004622D4">
        <w:rPr>
          <w:rFonts w:ascii="Times New Roman" w:hAnsi="Times New Roman" w:cs="Times New Roman"/>
          <w:sz w:val="20"/>
          <w:szCs w:val="20"/>
        </w:rPr>
        <w:t>Mertens</w:t>
      </w:r>
      <w:proofErr w:type="spellEnd"/>
      <w:r w:rsidRPr="004622D4">
        <w:rPr>
          <w:rFonts w:ascii="Times New Roman" w:hAnsi="Times New Roman" w:cs="Times New Roman"/>
          <w:sz w:val="20"/>
          <w:szCs w:val="20"/>
        </w:rPr>
        <w:t xml:space="preserve"> A., Donaldson S., Stovall M., Hammond S., </w:t>
      </w:r>
      <w:proofErr w:type="spellStart"/>
      <w:r w:rsidRPr="004622D4">
        <w:rPr>
          <w:rFonts w:ascii="Times New Roman" w:hAnsi="Times New Roman" w:cs="Times New Roman"/>
          <w:sz w:val="20"/>
          <w:szCs w:val="20"/>
        </w:rPr>
        <w:t>Yasui</w:t>
      </w:r>
      <w:proofErr w:type="spellEnd"/>
      <w:r w:rsidRPr="004622D4">
        <w:rPr>
          <w:rFonts w:ascii="Times New Roman" w:hAnsi="Times New Roman" w:cs="Times New Roman"/>
          <w:sz w:val="20"/>
          <w:szCs w:val="20"/>
        </w:rPr>
        <w:t xml:space="preserve"> Y., </w:t>
      </w:r>
      <w:proofErr w:type="spellStart"/>
      <w:r w:rsidRPr="004622D4">
        <w:rPr>
          <w:rFonts w:ascii="Times New Roman" w:hAnsi="Times New Roman" w:cs="Times New Roman"/>
          <w:sz w:val="20"/>
          <w:szCs w:val="20"/>
        </w:rPr>
        <w:t>Inskip</w:t>
      </w:r>
      <w:proofErr w:type="spellEnd"/>
      <w:r w:rsidRPr="004622D4">
        <w:rPr>
          <w:rFonts w:ascii="Times New Roman" w:hAnsi="Times New Roman" w:cs="Times New Roman"/>
          <w:sz w:val="20"/>
          <w:szCs w:val="20"/>
        </w:rPr>
        <w:t xml:space="preserve"> P. Second neoplasms in survivors of childhood cancer: Findings from the childhood cancer survivor study cohort. J. </w:t>
      </w:r>
      <w:proofErr w:type="spellStart"/>
      <w:r w:rsidRPr="004622D4">
        <w:rPr>
          <w:rFonts w:ascii="Times New Roman" w:hAnsi="Times New Roman" w:cs="Times New Roman"/>
          <w:sz w:val="20"/>
          <w:szCs w:val="20"/>
        </w:rPr>
        <w:t>Clin</w:t>
      </w:r>
      <w:proofErr w:type="spellEnd"/>
      <w:r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Oncol</w:t>
      </w:r>
      <w:proofErr w:type="spellEnd"/>
      <w:r w:rsidRPr="004622D4">
        <w:rPr>
          <w:rFonts w:ascii="Times New Roman" w:hAnsi="Times New Roman" w:cs="Times New Roman"/>
          <w:sz w:val="20"/>
          <w:szCs w:val="20"/>
        </w:rPr>
        <w:t>. 2009;27:2356–2362. </w:t>
      </w:r>
    </w:p>
    <w:p w:rsidR="00AB7540" w:rsidRPr="004622D4" w:rsidRDefault="00AB7540"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lastRenderedPageBreak/>
        <w:t>19. </w:t>
      </w:r>
      <w:r w:rsidRPr="004622D4">
        <w:rPr>
          <w:rFonts w:ascii="Times New Roman" w:hAnsi="Times New Roman" w:cs="Times New Roman"/>
          <w:sz w:val="20"/>
          <w:szCs w:val="20"/>
        </w:rPr>
        <w:tab/>
      </w:r>
      <w:proofErr w:type="spellStart"/>
      <w:r w:rsidRPr="004622D4">
        <w:rPr>
          <w:rFonts w:ascii="Times New Roman" w:hAnsi="Times New Roman" w:cs="Times New Roman"/>
          <w:sz w:val="20"/>
          <w:szCs w:val="20"/>
        </w:rPr>
        <w:t>Chaturvedi</w:t>
      </w:r>
      <w:proofErr w:type="spellEnd"/>
      <w:r w:rsidRPr="004622D4">
        <w:rPr>
          <w:rFonts w:ascii="Times New Roman" w:hAnsi="Times New Roman" w:cs="Times New Roman"/>
          <w:sz w:val="20"/>
          <w:szCs w:val="20"/>
        </w:rPr>
        <w:t xml:space="preserve"> A.K., Engels E.A., Gilbert E.S., Chen B.E., Storm H., Lynch C.F., Hall P., </w:t>
      </w:r>
      <w:proofErr w:type="spellStart"/>
      <w:r w:rsidRPr="004622D4">
        <w:rPr>
          <w:rFonts w:ascii="Times New Roman" w:hAnsi="Times New Roman" w:cs="Times New Roman"/>
          <w:sz w:val="20"/>
          <w:szCs w:val="20"/>
        </w:rPr>
        <w:t>Langmark</w:t>
      </w:r>
      <w:proofErr w:type="spellEnd"/>
      <w:r w:rsidRPr="004622D4">
        <w:rPr>
          <w:rFonts w:ascii="Times New Roman" w:hAnsi="Times New Roman" w:cs="Times New Roman"/>
          <w:sz w:val="20"/>
          <w:szCs w:val="20"/>
        </w:rPr>
        <w:t xml:space="preserve"> F., </w:t>
      </w:r>
      <w:proofErr w:type="spellStart"/>
      <w:r w:rsidRPr="004622D4">
        <w:rPr>
          <w:rFonts w:ascii="Times New Roman" w:hAnsi="Times New Roman" w:cs="Times New Roman"/>
          <w:sz w:val="20"/>
          <w:szCs w:val="20"/>
        </w:rPr>
        <w:t>Pukkala</w:t>
      </w:r>
      <w:proofErr w:type="spellEnd"/>
      <w:r w:rsidRPr="004622D4">
        <w:rPr>
          <w:rFonts w:ascii="Times New Roman" w:hAnsi="Times New Roman" w:cs="Times New Roman"/>
          <w:sz w:val="20"/>
          <w:szCs w:val="20"/>
        </w:rPr>
        <w:t xml:space="preserve"> E., </w:t>
      </w:r>
      <w:proofErr w:type="spellStart"/>
      <w:r w:rsidRPr="004622D4">
        <w:rPr>
          <w:rFonts w:ascii="Times New Roman" w:hAnsi="Times New Roman" w:cs="Times New Roman"/>
          <w:sz w:val="20"/>
          <w:szCs w:val="20"/>
        </w:rPr>
        <w:t>Kaijser</w:t>
      </w:r>
      <w:proofErr w:type="spellEnd"/>
      <w:r w:rsidRPr="004622D4">
        <w:rPr>
          <w:rFonts w:ascii="Times New Roman" w:hAnsi="Times New Roman" w:cs="Times New Roman"/>
          <w:sz w:val="20"/>
          <w:szCs w:val="20"/>
        </w:rPr>
        <w:t xml:space="preserve"> M., et al. Second cancers among 104,760 survivors of cervical cancer: Evaluation of long-term risk. J. Nat. Cancer Inst. 2007;99:1634–1643. </w:t>
      </w:r>
      <w:proofErr w:type="spellStart"/>
      <w:r w:rsidRPr="004622D4">
        <w:rPr>
          <w:rFonts w:ascii="Times New Roman" w:hAnsi="Times New Roman" w:cs="Times New Roman"/>
          <w:sz w:val="20"/>
          <w:szCs w:val="20"/>
        </w:rPr>
        <w:t>doi</w:t>
      </w:r>
      <w:proofErr w:type="spellEnd"/>
      <w:r w:rsidRPr="004622D4">
        <w:rPr>
          <w:rFonts w:ascii="Times New Roman" w:hAnsi="Times New Roman" w:cs="Times New Roman"/>
          <w:sz w:val="20"/>
          <w:szCs w:val="20"/>
        </w:rPr>
        <w:t>: 10.1093/jnci/djm201.</w:t>
      </w:r>
    </w:p>
    <w:p w:rsidR="00AB7540" w:rsidRPr="004622D4" w:rsidRDefault="00AB7540"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20.</w:t>
      </w:r>
      <w:r w:rsidR="00206A82">
        <w:rPr>
          <w:rFonts w:ascii="Times New Roman" w:hAnsi="Times New Roman" w:cs="Times New Roman"/>
          <w:sz w:val="20"/>
          <w:szCs w:val="20"/>
        </w:rPr>
        <w:tab/>
      </w:r>
      <w:proofErr w:type="spellStart"/>
      <w:r w:rsidRPr="004622D4">
        <w:rPr>
          <w:rFonts w:ascii="Times New Roman" w:hAnsi="Times New Roman" w:cs="Times New Roman"/>
          <w:sz w:val="20"/>
          <w:szCs w:val="20"/>
        </w:rPr>
        <w:t>Reulen</w:t>
      </w:r>
      <w:proofErr w:type="spellEnd"/>
      <w:r w:rsidRPr="004622D4">
        <w:rPr>
          <w:rFonts w:ascii="Times New Roman" w:hAnsi="Times New Roman" w:cs="Times New Roman"/>
          <w:sz w:val="20"/>
          <w:szCs w:val="20"/>
        </w:rPr>
        <w:t xml:space="preserve"> R., Frobisher C., Winter D., Kelly J., Lancashire E., Stiller C., Pritchard-Jones K., Jenkinson H., Hawkins M. Long-term risks of subsequent primary neoplasms among survivors of childhood </w:t>
      </w:r>
      <w:proofErr w:type="spellStart"/>
      <w:r w:rsidRPr="004622D4">
        <w:rPr>
          <w:rFonts w:ascii="Times New Roman" w:hAnsi="Times New Roman" w:cs="Times New Roman"/>
          <w:sz w:val="20"/>
          <w:szCs w:val="20"/>
        </w:rPr>
        <w:t>cancer.JAMA</w:t>
      </w:r>
      <w:proofErr w:type="spellEnd"/>
      <w:r w:rsidRPr="004622D4">
        <w:rPr>
          <w:rFonts w:ascii="Times New Roman" w:hAnsi="Times New Roman" w:cs="Times New Roman"/>
          <w:sz w:val="20"/>
          <w:szCs w:val="20"/>
        </w:rPr>
        <w:t>. 2011;305:2311–2319.</w:t>
      </w:r>
    </w:p>
    <w:p w:rsidR="00AB7540" w:rsidRPr="004622D4" w:rsidRDefault="00AB7540"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21.</w:t>
      </w:r>
      <w:r w:rsidRPr="004622D4">
        <w:rPr>
          <w:rFonts w:ascii="Times New Roman" w:hAnsi="Times New Roman" w:cs="Times New Roman"/>
          <w:sz w:val="20"/>
          <w:szCs w:val="20"/>
        </w:rPr>
        <w:tab/>
        <w:t xml:space="preserve">Hall E.J. Intensity-modulated radiation therapy, protons, and the risk of second cancers. Int. J. </w:t>
      </w:r>
      <w:proofErr w:type="spellStart"/>
      <w:r w:rsidRPr="004622D4">
        <w:rPr>
          <w:rFonts w:ascii="Times New Roman" w:hAnsi="Times New Roman" w:cs="Times New Roman"/>
          <w:sz w:val="20"/>
          <w:szCs w:val="20"/>
        </w:rPr>
        <w:t>Radiat</w:t>
      </w:r>
      <w:proofErr w:type="spellEnd"/>
      <w:r w:rsidRPr="004622D4">
        <w:rPr>
          <w:rFonts w:ascii="Times New Roman" w:hAnsi="Times New Roman" w:cs="Times New Roman"/>
          <w:sz w:val="20"/>
          <w:szCs w:val="20"/>
        </w:rPr>
        <w:t xml:space="preserve">. </w:t>
      </w:r>
      <w:proofErr w:type="spellStart"/>
      <w:r w:rsidRPr="004622D4">
        <w:rPr>
          <w:rFonts w:ascii="Times New Roman" w:hAnsi="Times New Roman" w:cs="Times New Roman"/>
          <w:sz w:val="20"/>
          <w:szCs w:val="20"/>
        </w:rPr>
        <w:t>Oncol</w:t>
      </w:r>
      <w:proofErr w:type="spellEnd"/>
      <w:r w:rsidRPr="004622D4">
        <w:rPr>
          <w:rFonts w:ascii="Times New Roman" w:hAnsi="Times New Roman" w:cs="Times New Roman"/>
          <w:sz w:val="20"/>
          <w:szCs w:val="20"/>
        </w:rPr>
        <w:t xml:space="preserve">. Biol. Phys. 2006;65:1–7. </w:t>
      </w:r>
      <w:proofErr w:type="spellStart"/>
      <w:r w:rsidRPr="004622D4">
        <w:rPr>
          <w:rFonts w:ascii="Times New Roman" w:hAnsi="Times New Roman" w:cs="Times New Roman"/>
          <w:sz w:val="20"/>
          <w:szCs w:val="20"/>
        </w:rPr>
        <w:t>doi</w:t>
      </w:r>
      <w:proofErr w:type="spellEnd"/>
      <w:r w:rsidRPr="004622D4">
        <w:rPr>
          <w:rFonts w:ascii="Times New Roman" w:hAnsi="Times New Roman" w:cs="Times New Roman"/>
          <w:sz w:val="20"/>
          <w:szCs w:val="20"/>
        </w:rPr>
        <w:t>: 10.1016/j.ijrobp.2006.01.027. </w:t>
      </w:r>
    </w:p>
    <w:p w:rsidR="00AB7540" w:rsidRPr="004622D4" w:rsidRDefault="00AB7540" w:rsidP="00206A82">
      <w:pPr>
        <w:spacing w:after="0" w:line="240" w:lineRule="auto"/>
        <w:ind w:left="426" w:hanging="426"/>
        <w:contextualSpacing/>
        <w:jc w:val="both"/>
        <w:rPr>
          <w:rFonts w:ascii="Times New Roman" w:hAnsi="Times New Roman" w:cs="Times New Roman"/>
          <w:sz w:val="20"/>
          <w:szCs w:val="20"/>
        </w:rPr>
      </w:pPr>
      <w:r w:rsidRPr="004622D4">
        <w:rPr>
          <w:rFonts w:ascii="Times New Roman" w:hAnsi="Times New Roman" w:cs="Times New Roman"/>
          <w:sz w:val="20"/>
          <w:szCs w:val="20"/>
        </w:rPr>
        <w:t>22.</w:t>
      </w:r>
      <w:r w:rsidRPr="004622D4">
        <w:rPr>
          <w:rFonts w:ascii="Times New Roman" w:hAnsi="Times New Roman" w:cs="Times New Roman"/>
          <w:sz w:val="20"/>
          <w:szCs w:val="20"/>
        </w:rPr>
        <w:tab/>
        <w:t>International Commission on Radiological Protection. Recommendations. Annals of the ICRP Publication 60; Ottawa, Canada: 1990.</w:t>
      </w:r>
    </w:p>
    <w:p w:rsidR="00206A82" w:rsidRDefault="00206A82" w:rsidP="00206A82">
      <w:pPr>
        <w:snapToGrid w:val="0"/>
        <w:spacing w:after="0" w:line="240" w:lineRule="auto"/>
        <w:ind w:left="425" w:hanging="425"/>
        <w:jc w:val="both"/>
        <w:rPr>
          <w:rFonts w:ascii="Times New Roman" w:hAnsi="Times New Roman" w:cs="Times New Roman"/>
          <w:sz w:val="20"/>
          <w:szCs w:val="20"/>
        </w:rPr>
        <w:sectPr w:rsidR="00206A82" w:rsidSect="00206A82">
          <w:type w:val="continuous"/>
          <w:pgSz w:w="12240" w:h="15840" w:code="1"/>
          <w:pgMar w:top="1440" w:right="1440" w:bottom="1440" w:left="1440" w:header="720" w:footer="720" w:gutter="0"/>
          <w:cols w:num="2" w:space="720"/>
          <w:docGrid w:linePitch="360"/>
        </w:sectPr>
      </w:pPr>
    </w:p>
    <w:p w:rsidR="00206A82" w:rsidRDefault="00206A82" w:rsidP="00206A82">
      <w:pPr>
        <w:snapToGrid w:val="0"/>
        <w:spacing w:after="0" w:line="240" w:lineRule="auto"/>
        <w:ind w:left="425" w:hanging="425"/>
        <w:jc w:val="both"/>
        <w:rPr>
          <w:rFonts w:ascii="Times New Roman" w:hAnsi="Times New Roman" w:cs="Times New Roman"/>
          <w:sz w:val="20"/>
          <w:szCs w:val="20"/>
        </w:rPr>
      </w:pPr>
    </w:p>
    <w:p w:rsidR="00206A82" w:rsidRDefault="00206A82" w:rsidP="00206A82">
      <w:pPr>
        <w:snapToGrid w:val="0"/>
        <w:spacing w:after="0" w:line="240" w:lineRule="auto"/>
        <w:ind w:left="425" w:hanging="425"/>
        <w:jc w:val="both"/>
        <w:rPr>
          <w:rFonts w:ascii="Times New Roman" w:hAnsi="Times New Roman" w:cs="Times New Roman"/>
          <w:sz w:val="20"/>
          <w:szCs w:val="20"/>
        </w:rPr>
      </w:pPr>
    </w:p>
    <w:p w:rsidR="00206A82" w:rsidRDefault="00206A82" w:rsidP="00206A82">
      <w:pPr>
        <w:snapToGrid w:val="0"/>
        <w:spacing w:after="0" w:line="240" w:lineRule="auto"/>
        <w:ind w:left="425" w:hanging="425"/>
        <w:jc w:val="both"/>
        <w:rPr>
          <w:rFonts w:ascii="Times New Roman" w:hAnsi="Times New Roman" w:cs="Times New Roman"/>
          <w:sz w:val="20"/>
          <w:szCs w:val="20"/>
        </w:rPr>
      </w:pPr>
    </w:p>
    <w:p w:rsidR="00206A82" w:rsidRDefault="00206A82" w:rsidP="00206A82">
      <w:pPr>
        <w:snapToGrid w:val="0"/>
        <w:spacing w:after="0" w:line="240" w:lineRule="auto"/>
        <w:ind w:left="425" w:hanging="425"/>
        <w:jc w:val="both"/>
        <w:rPr>
          <w:rFonts w:ascii="Times New Roman" w:hAnsi="Times New Roman" w:cs="Times New Roman"/>
          <w:sz w:val="20"/>
          <w:szCs w:val="20"/>
        </w:rPr>
      </w:pPr>
    </w:p>
    <w:p w:rsidR="00206A82" w:rsidRDefault="00206A82" w:rsidP="00206A82">
      <w:pPr>
        <w:snapToGrid w:val="0"/>
        <w:spacing w:after="0" w:line="240" w:lineRule="auto"/>
        <w:ind w:left="425" w:hanging="425"/>
        <w:jc w:val="both"/>
        <w:rPr>
          <w:rFonts w:ascii="Times New Roman" w:hAnsi="Times New Roman" w:cs="Times New Roman"/>
          <w:sz w:val="20"/>
          <w:szCs w:val="20"/>
        </w:rPr>
      </w:pPr>
    </w:p>
    <w:p w:rsidR="00206A82" w:rsidRDefault="00206A82" w:rsidP="00206A82">
      <w:pPr>
        <w:snapToGrid w:val="0"/>
        <w:spacing w:after="0" w:line="240" w:lineRule="auto"/>
        <w:ind w:left="425" w:hanging="425"/>
        <w:jc w:val="both"/>
        <w:rPr>
          <w:rFonts w:ascii="Times New Roman" w:hAnsi="Times New Roman" w:cs="Times New Roman"/>
          <w:sz w:val="20"/>
          <w:szCs w:val="20"/>
        </w:rPr>
      </w:pPr>
    </w:p>
    <w:p w:rsidR="00206A82" w:rsidRPr="008918B4" w:rsidRDefault="00206A82" w:rsidP="00206A82">
      <w:pPr>
        <w:snapToGrid w:val="0"/>
        <w:spacing w:after="0" w:line="240" w:lineRule="auto"/>
        <w:ind w:left="425" w:hanging="425"/>
        <w:jc w:val="both"/>
        <w:rPr>
          <w:rFonts w:ascii="Times New Roman" w:hAnsi="Times New Roman" w:cs="Times New Roman"/>
          <w:sz w:val="20"/>
          <w:szCs w:val="20"/>
        </w:rPr>
      </w:pPr>
      <w:r w:rsidRPr="008918B4">
        <w:rPr>
          <w:rFonts w:ascii="Times New Roman" w:hAnsi="Times New Roman" w:cs="Times New Roman"/>
          <w:sz w:val="20"/>
          <w:szCs w:val="20"/>
        </w:rPr>
        <w:t>11/</w:t>
      </w:r>
      <w:r>
        <w:rPr>
          <w:rFonts w:ascii="Times New Roman" w:hAnsi="Times New Roman" w:cs="Times New Roman" w:hint="eastAsia"/>
          <w:sz w:val="20"/>
          <w:szCs w:val="20"/>
          <w:lang w:eastAsia="zh-CN"/>
        </w:rPr>
        <w:t>22</w:t>
      </w:r>
      <w:r w:rsidRPr="008918B4">
        <w:rPr>
          <w:rFonts w:ascii="Times New Roman" w:hAnsi="Times New Roman" w:cs="Times New Roman"/>
          <w:sz w:val="20"/>
          <w:szCs w:val="20"/>
        </w:rPr>
        <w:t>/2015</w:t>
      </w:r>
    </w:p>
    <w:p w:rsidR="00206A82" w:rsidRDefault="00206A82" w:rsidP="00206A82">
      <w:pPr>
        <w:spacing w:after="0" w:line="240" w:lineRule="auto"/>
        <w:ind w:left="720" w:hanging="720"/>
        <w:contextualSpacing/>
        <w:jc w:val="both"/>
        <w:rPr>
          <w:rFonts w:ascii="Times New Roman" w:hAnsi="Times New Roman" w:cs="Times New Roman"/>
          <w:sz w:val="20"/>
          <w:szCs w:val="20"/>
        </w:rPr>
        <w:sectPr w:rsidR="00206A82" w:rsidSect="00206A82">
          <w:type w:val="continuous"/>
          <w:pgSz w:w="12240" w:h="15840" w:code="1"/>
          <w:pgMar w:top="1440" w:right="1440" w:bottom="1440" w:left="1440" w:header="720" w:footer="720" w:gutter="0"/>
          <w:cols w:space="720"/>
          <w:docGrid w:linePitch="360"/>
        </w:sectPr>
      </w:pPr>
    </w:p>
    <w:p w:rsidR="00385A64" w:rsidRPr="004622D4" w:rsidRDefault="00385A64" w:rsidP="00206A82">
      <w:pPr>
        <w:spacing w:after="0" w:line="240" w:lineRule="auto"/>
        <w:ind w:left="720" w:hanging="720"/>
        <w:contextualSpacing/>
        <w:jc w:val="both"/>
        <w:rPr>
          <w:rFonts w:ascii="Times New Roman" w:hAnsi="Times New Roman" w:cs="Times New Roman"/>
          <w:sz w:val="20"/>
          <w:szCs w:val="20"/>
        </w:rPr>
      </w:pPr>
    </w:p>
    <w:p w:rsidR="00E65405" w:rsidRPr="004622D4" w:rsidRDefault="00224BD2" w:rsidP="00206A82">
      <w:pPr>
        <w:spacing w:after="0" w:line="240" w:lineRule="auto"/>
        <w:contextualSpacing/>
        <w:jc w:val="both"/>
        <w:rPr>
          <w:rFonts w:ascii="Times New Roman" w:hAnsi="Times New Roman" w:cs="Times New Roman"/>
          <w:sz w:val="20"/>
          <w:szCs w:val="20"/>
        </w:rPr>
      </w:pPr>
    </w:p>
    <w:sectPr w:rsidR="00E65405" w:rsidRPr="004622D4" w:rsidSect="00206A82">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DBC" w:rsidRDefault="00913DBC" w:rsidP="004513DC">
      <w:pPr>
        <w:spacing w:after="0" w:line="240" w:lineRule="auto"/>
      </w:pPr>
      <w:r>
        <w:separator/>
      </w:r>
    </w:p>
  </w:endnote>
  <w:endnote w:type="continuationSeparator" w:id="0">
    <w:p w:rsidR="00913DBC" w:rsidRDefault="00913DBC" w:rsidP="00451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宋">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583889830"/>
      <w:docPartObj>
        <w:docPartGallery w:val="Page Numbers (Bottom of Page)"/>
        <w:docPartUnique/>
      </w:docPartObj>
    </w:sdtPr>
    <w:sdtEndPr>
      <w:rPr>
        <w:noProof/>
      </w:rPr>
    </w:sdtEndPr>
    <w:sdtContent>
      <w:p w:rsidR="004513DC" w:rsidRPr="00206A82" w:rsidRDefault="00B55001" w:rsidP="00206A82">
        <w:pPr>
          <w:pStyle w:val="Footer"/>
          <w:jc w:val="center"/>
          <w:rPr>
            <w:rFonts w:ascii="Times New Roman" w:hAnsi="Times New Roman" w:cs="Times New Roman"/>
            <w:sz w:val="20"/>
            <w:szCs w:val="20"/>
          </w:rPr>
        </w:pPr>
        <w:r w:rsidRPr="00206A82">
          <w:rPr>
            <w:rFonts w:ascii="Times New Roman" w:hAnsi="Times New Roman" w:cs="Times New Roman"/>
            <w:sz w:val="20"/>
            <w:szCs w:val="20"/>
          </w:rPr>
          <w:fldChar w:fldCharType="begin"/>
        </w:r>
        <w:r w:rsidR="004513DC" w:rsidRPr="00206A82">
          <w:rPr>
            <w:rFonts w:ascii="Times New Roman" w:hAnsi="Times New Roman" w:cs="Times New Roman"/>
            <w:sz w:val="20"/>
            <w:szCs w:val="20"/>
          </w:rPr>
          <w:instrText xml:space="preserve"> PAGE   \* MERGEFORMAT </w:instrText>
        </w:r>
        <w:r w:rsidRPr="00206A82">
          <w:rPr>
            <w:rFonts w:ascii="Times New Roman" w:hAnsi="Times New Roman" w:cs="Times New Roman"/>
            <w:sz w:val="20"/>
            <w:szCs w:val="20"/>
          </w:rPr>
          <w:fldChar w:fldCharType="separate"/>
        </w:r>
        <w:r w:rsidR="00224BD2">
          <w:rPr>
            <w:rFonts w:ascii="Times New Roman" w:hAnsi="Times New Roman" w:cs="Times New Roman"/>
            <w:noProof/>
            <w:sz w:val="20"/>
            <w:szCs w:val="20"/>
          </w:rPr>
          <w:t>24</w:t>
        </w:r>
        <w:r w:rsidRPr="00206A82">
          <w:rPr>
            <w:rFonts w:ascii="Times New Roman" w:hAnsi="Times New Roman" w:cs="Times New Roman"/>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DBC" w:rsidRDefault="00913DBC" w:rsidP="004513DC">
      <w:pPr>
        <w:spacing w:after="0" w:line="240" w:lineRule="auto"/>
      </w:pPr>
      <w:r>
        <w:separator/>
      </w:r>
    </w:p>
  </w:footnote>
  <w:footnote w:type="continuationSeparator" w:id="0">
    <w:p w:rsidR="00913DBC" w:rsidRDefault="00913DBC" w:rsidP="004513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82" w:rsidRPr="008918B4" w:rsidRDefault="00206A82" w:rsidP="00206A82">
    <w:pPr>
      <w:pBdr>
        <w:bottom w:val="thinThickMediumGap" w:sz="12" w:space="1" w:color="auto"/>
      </w:pBdr>
      <w:tabs>
        <w:tab w:val="left" w:pos="851"/>
        <w:tab w:val="right" w:pos="8364"/>
      </w:tabs>
      <w:adjustRightInd w:val="0"/>
      <w:snapToGrid w:val="0"/>
      <w:spacing w:after="0" w:line="240" w:lineRule="auto"/>
      <w:jc w:val="center"/>
      <w:rPr>
        <w:rFonts w:ascii="Times New Roman" w:hAnsi="Times New Roman" w:cs="Times New Roman"/>
        <w:iCs/>
        <w:color w:val="0000FF"/>
        <w:sz w:val="20"/>
      </w:rPr>
    </w:pPr>
    <w:r w:rsidRPr="008918B4">
      <w:rPr>
        <w:rFonts w:ascii="Times New Roman" w:hAnsi="Times New Roman" w:cs="Times New Roman"/>
        <w:iCs/>
        <w:color w:val="000000"/>
        <w:sz w:val="20"/>
      </w:rPr>
      <w:t xml:space="preserve">Cancer Biology </w:t>
    </w:r>
    <w:r w:rsidRPr="008918B4">
      <w:rPr>
        <w:rFonts w:ascii="Times New Roman" w:hAnsi="Times New Roman" w:cs="Times New Roman"/>
        <w:iCs/>
        <w:sz w:val="20"/>
      </w:rPr>
      <w:t>201</w:t>
    </w:r>
    <w:r w:rsidRPr="008918B4">
      <w:rPr>
        <w:rFonts w:ascii="Times New Roman" w:hAnsi="Times New Roman" w:cs="Times New Roman" w:hint="eastAsia"/>
        <w:iCs/>
        <w:sz w:val="20"/>
      </w:rPr>
      <w:t>5</w:t>
    </w:r>
    <w:r w:rsidRPr="008918B4">
      <w:rPr>
        <w:rFonts w:ascii="Times New Roman" w:hAnsi="Times New Roman" w:cs="Times New Roman"/>
        <w:iCs/>
        <w:sz w:val="20"/>
      </w:rPr>
      <w:t>;</w:t>
    </w:r>
    <w:r w:rsidRPr="008918B4">
      <w:rPr>
        <w:rFonts w:ascii="Times New Roman" w:hAnsi="Times New Roman" w:cs="Times New Roman" w:hint="eastAsia"/>
        <w:iCs/>
        <w:sz w:val="20"/>
      </w:rPr>
      <w:t>5</w:t>
    </w:r>
    <w:r w:rsidRPr="008918B4">
      <w:rPr>
        <w:rFonts w:ascii="Times New Roman" w:hAnsi="Times New Roman" w:cs="Times New Roman"/>
        <w:iCs/>
        <w:sz w:val="20"/>
      </w:rPr>
      <w:t>(</w:t>
    </w:r>
    <w:r w:rsidRPr="008918B4">
      <w:rPr>
        <w:rFonts w:ascii="Times New Roman" w:hAnsi="Times New Roman" w:cs="Times New Roman" w:hint="eastAsia"/>
        <w:iCs/>
        <w:sz w:val="20"/>
      </w:rPr>
      <w:t>4</w:t>
    </w:r>
    <w:r w:rsidRPr="008918B4">
      <w:rPr>
        <w:rFonts w:ascii="Times New Roman" w:hAnsi="Times New Roman" w:cs="Times New Roman"/>
        <w:iCs/>
        <w:sz w:val="20"/>
      </w:rPr>
      <w:t>)</w:t>
    </w:r>
    <w:r w:rsidR="005767B5">
      <w:rPr>
        <w:rFonts w:ascii="Times New Roman" w:hAnsi="Times New Roman" w:cs="Times New Roman"/>
        <w:iCs/>
        <w:sz w:val="20"/>
      </w:rPr>
      <w:t xml:space="preserve"> </w:t>
    </w:r>
    <w:r w:rsidRPr="008918B4">
      <w:rPr>
        <w:rFonts w:ascii="Times New Roman" w:hAnsi="Times New Roman" w:cs="Times New Roman" w:hint="eastAsia"/>
        <w:iCs/>
        <w:sz w:val="20"/>
      </w:rPr>
      <w:tab/>
    </w:r>
    <w:r w:rsidR="005767B5">
      <w:rPr>
        <w:rFonts w:ascii="Times New Roman" w:hAnsi="Times New Roman" w:cs="Times New Roman" w:hint="eastAsia"/>
        <w:iCs/>
        <w:sz w:val="20"/>
      </w:rPr>
      <w:t xml:space="preserve"> </w:t>
    </w:r>
    <w:hyperlink r:id="rId1" w:history="1">
      <w:r w:rsidRPr="008918B4">
        <w:rPr>
          <w:rStyle w:val="Hyperlink"/>
          <w:rFonts w:ascii="Times New Roman" w:hAnsi="Times New Roman" w:cs="Times New Roman"/>
          <w:color w:val="0000FF"/>
          <w:sz w:val="20"/>
        </w:rPr>
        <w:t>http://www.cancerbio.net</w:t>
      </w:r>
    </w:hyperlink>
  </w:p>
  <w:p w:rsidR="00206A82" w:rsidRDefault="00206A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521D9"/>
    <w:multiLevelType w:val="hybridMultilevel"/>
    <w:tmpl w:val="5C048300"/>
    <w:lvl w:ilvl="0" w:tplc="D0920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DD051D"/>
    <w:rsid w:val="000E7C0F"/>
    <w:rsid w:val="000E7FB5"/>
    <w:rsid w:val="00136BA2"/>
    <w:rsid w:val="00155DB9"/>
    <w:rsid w:val="00172813"/>
    <w:rsid w:val="00206A82"/>
    <w:rsid w:val="00210331"/>
    <w:rsid w:val="00224BD2"/>
    <w:rsid w:val="002A3812"/>
    <w:rsid w:val="002B0411"/>
    <w:rsid w:val="0034138C"/>
    <w:rsid w:val="00385A64"/>
    <w:rsid w:val="004267EC"/>
    <w:rsid w:val="004513DC"/>
    <w:rsid w:val="004622D4"/>
    <w:rsid w:val="004C3FA8"/>
    <w:rsid w:val="004D4AAB"/>
    <w:rsid w:val="004E0ADD"/>
    <w:rsid w:val="004E49A0"/>
    <w:rsid w:val="00561122"/>
    <w:rsid w:val="005767B5"/>
    <w:rsid w:val="005F1E7C"/>
    <w:rsid w:val="006B2D12"/>
    <w:rsid w:val="006D66DC"/>
    <w:rsid w:val="00703982"/>
    <w:rsid w:val="00756E37"/>
    <w:rsid w:val="00784FC5"/>
    <w:rsid w:val="00791E75"/>
    <w:rsid w:val="008421FF"/>
    <w:rsid w:val="0087737E"/>
    <w:rsid w:val="008C31FE"/>
    <w:rsid w:val="00913DBC"/>
    <w:rsid w:val="00944E5D"/>
    <w:rsid w:val="00A003C2"/>
    <w:rsid w:val="00A40397"/>
    <w:rsid w:val="00A72ABB"/>
    <w:rsid w:val="00A85EF5"/>
    <w:rsid w:val="00AB7540"/>
    <w:rsid w:val="00AC3417"/>
    <w:rsid w:val="00AD6B02"/>
    <w:rsid w:val="00B24164"/>
    <w:rsid w:val="00B3552C"/>
    <w:rsid w:val="00B55001"/>
    <w:rsid w:val="00B871EC"/>
    <w:rsid w:val="00C254AD"/>
    <w:rsid w:val="00D2197D"/>
    <w:rsid w:val="00DD051D"/>
    <w:rsid w:val="00DD71A2"/>
    <w:rsid w:val="00DF697F"/>
    <w:rsid w:val="00DF6C81"/>
    <w:rsid w:val="00E35767"/>
    <w:rsid w:val="00E70E65"/>
    <w:rsid w:val="00E762EF"/>
    <w:rsid w:val="00EC0C9D"/>
    <w:rsid w:val="00EC13E1"/>
    <w:rsid w:val="00EC2137"/>
    <w:rsid w:val="00EF01B2"/>
    <w:rsid w:val="00F128E8"/>
    <w:rsid w:val="00FA67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51D"/>
    <w:pPr>
      <w:spacing w:after="200" w:line="276" w:lineRule="auto"/>
    </w:pPr>
  </w:style>
  <w:style w:type="paragraph" w:styleId="Heading1">
    <w:name w:val="heading 1"/>
    <w:basedOn w:val="Normal"/>
    <w:next w:val="Normal"/>
    <w:link w:val="Heading1Char"/>
    <w:uiPriority w:val="9"/>
    <w:qFormat/>
    <w:rsid w:val="00136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F6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EF5"/>
    <w:rPr>
      <w:color w:val="0563C1" w:themeColor="hyperlink"/>
      <w:u w:val="single"/>
    </w:rPr>
  </w:style>
  <w:style w:type="character" w:customStyle="1" w:styleId="apple-converted-space">
    <w:name w:val="apple-converted-space"/>
    <w:basedOn w:val="DefaultParagraphFont"/>
    <w:rsid w:val="00A85EF5"/>
  </w:style>
  <w:style w:type="character" w:customStyle="1" w:styleId="ref-journal">
    <w:name w:val="ref-journal"/>
    <w:basedOn w:val="DefaultParagraphFont"/>
    <w:rsid w:val="00A85EF5"/>
  </w:style>
  <w:style w:type="character" w:customStyle="1" w:styleId="ref-vol">
    <w:name w:val="ref-vol"/>
    <w:basedOn w:val="DefaultParagraphFont"/>
    <w:rsid w:val="00A85EF5"/>
  </w:style>
  <w:style w:type="paragraph" w:styleId="ListParagraph">
    <w:name w:val="List Paragraph"/>
    <w:basedOn w:val="Normal"/>
    <w:uiPriority w:val="34"/>
    <w:qFormat/>
    <w:rsid w:val="00C254AD"/>
    <w:pPr>
      <w:ind w:left="720"/>
      <w:contextualSpacing/>
    </w:pPr>
  </w:style>
  <w:style w:type="character" w:customStyle="1" w:styleId="Heading1Char">
    <w:name w:val="Heading 1 Char"/>
    <w:basedOn w:val="DefaultParagraphFont"/>
    <w:link w:val="Heading1"/>
    <w:uiPriority w:val="9"/>
    <w:rsid w:val="00136B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F6C8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51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3DC"/>
    <w:rPr>
      <w:rFonts w:eastAsiaTheme="minorEastAsia"/>
    </w:rPr>
  </w:style>
  <w:style w:type="paragraph" w:styleId="Footer">
    <w:name w:val="footer"/>
    <w:basedOn w:val="Normal"/>
    <w:link w:val="FooterChar"/>
    <w:uiPriority w:val="99"/>
    <w:unhideWhenUsed/>
    <w:rsid w:val="0045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3DC"/>
    <w:rPr>
      <w:rFonts w:eastAsiaTheme="minorEastAsia"/>
    </w:rPr>
  </w:style>
  <w:style w:type="character" w:customStyle="1" w:styleId="msonormal0">
    <w:name w:val="msonormal0"/>
    <w:basedOn w:val="DefaultParagraphFont"/>
    <w:rsid w:val="00206A82"/>
  </w:style>
  <w:style w:type="character" w:customStyle="1" w:styleId="Absatz-Standardschriftart">
    <w:name w:val="Absatz-Standardschriftart"/>
    <w:rsid w:val="00206A82"/>
  </w:style>
</w:styles>
</file>

<file path=word/webSettings.xml><?xml version="1.0" encoding="utf-8"?>
<w:webSettings xmlns:r="http://schemas.openxmlformats.org/officeDocument/2006/relationships" xmlns:w="http://schemas.openxmlformats.org/wordprocessingml/2006/main">
  <w:divs>
    <w:div w:id="67852303">
      <w:bodyDiv w:val="1"/>
      <w:marLeft w:val="0"/>
      <w:marRight w:val="0"/>
      <w:marTop w:val="0"/>
      <w:marBottom w:val="0"/>
      <w:divBdr>
        <w:top w:val="none" w:sz="0" w:space="0" w:color="auto"/>
        <w:left w:val="none" w:sz="0" w:space="0" w:color="auto"/>
        <w:bottom w:val="none" w:sz="0" w:space="0" w:color="auto"/>
        <w:right w:val="none" w:sz="0" w:space="0" w:color="auto"/>
      </w:divBdr>
      <w:divsChild>
        <w:div w:id="1470586347">
          <w:marLeft w:val="0"/>
          <w:marRight w:val="0"/>
          <w:marTop w:val="166"/>
          <w:marBottom w:val="166"/>
          <w:divBdr>
            <w:top w:val="none" w:sz="0" w:space="0" w:color="auto"/>
            <w:left w:val="none" w:sz="0" w:space="0" w:color="auto"/>
            <w:bottom w:val="none" w:sz="0" w:space="0" w:color="auto"/>
            <w:right w:val="none" w:sz="0" w:space="0" w:color="auto"/>
          </w:divBdr>
        </w:div>
        <w:div w:id="403570810">
          <w:marLeft w:val="0"/>
          <w:marRight w:val="0"/>
          <w:marTop w:val="166"/>
          <w:marBottom w:val="166"/>
          <w:divBdr>
            <w:top w:val="none" w:sz="0" w:space="0" w:color="auto"/>
            <w:left w:val="none" w:sz="0" w:space="0" w:color="auto"/>
            <w:bottom w:val="none" w:sz="0" w:space="0" w:color="auto"/>
            <w:right w:val="none" w:sz="0" w:space="0" w:color="auto"/>
          </w:divBdr>
        </w:div>
        <w:div w:id="1107769553">
          <w:marLeft w:val="0"/>
          <w:marRight w:val="0"/>
          <w:marTop w:val="166"/>
          <w:marBottom w:val="166"/>
          <w:divBdr>
            <w:top w:val="none" w:sz="0" w:space="0" w:color="auto"/>
            <w:left w:val="none" w:sz="0" w:space="0" w:color="auto"/>
            <w:bottom w:val="none" w:sz="0" w:space="0" w:color="auto"/>
            <w:right w:val="none" w:sz="0" w:space="0" w:color="auto"/>
          </w:divBdr>
        </w:div>
        <w:div w:id="1182356279">
          <w:marLeft w:val="0"/>
          <w:marRight w:val="0"/>
          <w:marTop w:val="166"/>
          <w:marBottom w:val="166"/>
          <w:divBdr>
            <w:top w:val="none" w:sz="0" w:space="0" w:color="auto"/>
            <w:left w:val="none" w:sz="0" w:space="0" w:color="auto"/>
            <w:bottom w:val="none" w:sz="0" w:space="0" w:color="auto"/>
            <w:right w:val="none" w:sz="0" w:space="0" w:color="auto"/>
          </w:divBdr>
        </w:div>
        <w:div w:id="1985616958">
          <w:marLeft w:val="0"/>
          <w:marRight w:val="0"/>
          <w:marTop w:val="166"/>
          <w:marBottom w:val="166"/>
          <w:divBdr>
            <w:top w:val="none" w:sz="0" w:space="0" w:color="auto"/>
            <w:left w:val="none" w:sz="0" w:space="0" w:color="auto"/>
            <w:bottom w:val="none" w:sz="0" w:space="0" w:color="auto"/>
            <w:right w:val="none" w:sz="0" w:space="0" w:color="auto"/>
          </w:divBdr>
        </w:div>
      </w:divsChild>
    </w:div>
    <w:div w:id="95636699">
      <w:bodyDiv w:val="1"/>
      <w:marLeft w:val="0"/>
      <w:marRight w:val="0"/>
      <w:marTop w:val="0"/>
      <w:marBottom w:val="0"/>
      <w:divBdr>
        <w:top w:val="none" w:sz="0" w:space="0" w:color="auto"/>
        <w:left w:val="none" w:sz="0" w:space="0" w:color="auto"/>
        <w:bottom w:val="none" w:sz="0" w:space="0" w:color="auto"/>
        <w:right w:val="none" w:sz="0" w:space="0" w:color="auto"/>
      </w:divBdr>
      <w:divsChild>
        <w:div w:id="1021860606">
          <w:marLeft w:val="0"/>
          <w:marRight w:val="0"/>
          <w:marTop w:val="0"/>
          <w:marBottom w:val="0"/>
          <w:divBdr>
            <w:top w:val="none" w:sz="0" w:space="0" w:color="auto"/>
            <w:left w:val="none" w:sz="0" w:space="0" w:color="auto"/>
            <w:bottom w:val="none" w:sz="0" w:space="0" w:color="auto"/>
            <w:right w:val="none" w:sz="0" w:space="0" w:color="auto"/>
          </w:divBdr>
        </w:div>
        <w:div w:id="1954821391">
          <w:marLeft w:val="0"/>
          <w:marRight w:val="0"/>
          <w:marTop w:val="0"/>
          <w:marBottom w:val="0"/>
          <w:divBdr>
            <w:top w:val="none" w:sz="0" w:space="0" w:color="auto"/>
            <w:left w:val="none" w:sz="0" w:space="0" w:color="auto"/>
            <w:bottom w:val="none" w:sz="0" w:space="0" w:color="auto"/>
            <w:right w:val="none" w:sz="0" w:space="0" w:color="auto"/>
          </w:divBdr>
        </w:div>
      </w:divsChild>
    </w:div>
    <w:div w:id="213080486">
      <w:bodyDiv w:val="1"/>
      <w:marLeft w:val="0"/>
      <w:marRight w:val="0"/>
      <w:marTop w:val="0"/>
      <w:marBottom w:val="0"/>
      <w:divBdr>
        <w:top w:val="none" w:sz="0" w:space="0" w:color="auto"/>
        <w:left w:val="none" w:sz="0" w:space="0" w:color="auto"/>
        <w:bottom w:val="none" w:sz="0" w:space="0" w:color="auto"/>
        <w:right w:val="none" w:sz="0" w:space="0" w:color="auto"/>
      </w:divBdr>
    </w:div>
    <w:div w:id="507257307">
      <w:bodyDiv w:val="1"/>
      <w:marLeft w:val="0"/>
      <w:marRight w:val="0"/>
      <w:marTop w:val="0"/>
      <w:marBottom w:val="0"/>
      <w:divBdr>
        <w:top w:val="none" w:sz="0" w:space="0" w:color="auto"/>
        <w:left w:val="none" w:sz="0" w:space="0" w:color="auto"/>
        <w:bottom w:val="none" w:sz="0" w:space="0" w:color="auto"/>
        <w:right w:val="none" w:sz="0" w:space="0" w:color="auto"/>
      </w:divBdr>
      <w:divsChild>
        <w:div w:id="1724717379">
          <w:marLeft w:val="0"/>
          <w:marRight w:val="0"/>
          <w:marTop w:val="0"/>
          <w:marBottom w:val="0"/>
          <w:divBdr>
            <w:top w:val="none" w:sz="0" w:space="0" w:color="auto"/>
            <w:left w:val="none" w:sz="0" w:space="0" w:color="auto"/>
            <w:bottom w:val="none" w:sz="0" w:space="0" w:color="auto"/>
            <w:right w:val="none" w:sz="0" w:space="0" w:color="auto"/>
          </w:divBdr>
        </w:div>
        <w:div w:id="954021362">
          <w:marLeft w:val="0"/>
          <w:marRight w:val="0"/>
          <w:marTop w:val="0"/>
          <w:marBottom w:val="0"/>
          <w:divBdr>
            <w:top w:val="none" w:sz="0" w:space="0" w:color="auto"/>
            <w:left w:val="none" w:sz="0" w:space="0" w:color="auto"/>
            <w:bottom w:val="none" w:sz="0" w:space="0" w:color="auto"/>
            <w:right w:val="none" w:sz="0" w:space="0" w:color="auto"/>
          </w:divBdr>
        </w:div>
      </w:divsChild>
    </w:div>
    <w:div w:id="536509721">
      <w:bodyDiv w:val="1"/>
      <w:marLeft w:val="0"/>
      <w:marRight w:val="0"/>
      <w:marTop w:val="0"/>
      <w:marBottom w:val="0"/>
      <w:divBdr>
        <w:top w:val="none" w:sz="0" w:space="0" w:color="auto"/>
        <w:left w:val="none" w:sz="0" w:space="0" w:color="auto"/>
        <w:bottom w:val="none" w:sz="0" w:space="0" w:color="auto"/>
        <w:right w:val="none" w:sz="0" w:space="0" w:color="auto"/>
      </w:divBdr>
    </w:div>
    <w:div w:id="647976442">
      <w:bodyDiv w:val="1"/>
      <w:marLeft w:val="0"/>
      <w:marRight w:val="0"/>
      <w:marTop w:val="0"/>
      <w:marBottom w:val="0"/>
      <w:divBdr>
        <w:top w:val="none" w:sz="0" w:space="0" w:color="auto"/>
        <w:left w:val="none" w:sz="0" w:space="0" w:color="auto"/>
        <w:bottom w:val="none" w:sz="0" w:space="0" w:color="auto"/>
        <w:right w:val="none" w:sz="0" w:space="0" w:color="auto"/>
      </w:divBdr>
      <w:divsChild>
        <w:div w:id="2146728830">
          <w:marLeft w:val="0"/>
          <w:marRight w:val="0"/>
          <w:marTop w:val="166"/>
          <w:marBottom w:val="166"/>
          <w:divBdr>
            <w:top w:val="none" w:sz="0" w:space="0" w:color="auto"/>
            <w:left w:val="none" w:sz="0" w:space="0" w:color="auto"/>
            <w:bottom w:val="none" w:sz="0" w:space="0" w:color="auto"/>
            <w:right w:val="none" w:sz="0" w:space="0" w:color="auto"/>
          </w:divBdr>
        </w:div>
        <w:div w:id="756636549">
          <w:marLeft w:val="0"/>
          <w:marRight w:val="0"/>
          <w:marTop w:val="166"/>
          <w:marBottom w:val="166"/>
          <w:divBdr>
            <w:top w:val="none" w:sz="0" w:space="0" w:color="auto"/>
            <w:left w:val="none" w:sz="0" w:space="0" w:color="auto"/>
            <w:bottom w:val="none" w:sz="0" w:space="0" w:color="auto"/>
            <w:right w:val="none" w:sz="0" w:space="0" w:color="auto"/>
          </w:divBdr>
        </w:div>
      </w:divsChild>
    </w:div>
    <w:div w:id="760100251">
      <w:bodyDiv w:val="1"/>
      <w:marLeft w:val="0"/>
      <w:marRight w:val="0"/>
      <w:marTop w:val="0"/>
      <w:marBottom w:val="0"/>
      <w:divBdr>
        <w:top w:val="none" w:sz="0" w:space="0" w:color="auto"/>
        <w:left w:val="none" w:sz="0" w:space="0" w:color="auto"/>
        <w:bottom w:val="none" w:sz="0" w:space="0" w:color="auto"/>
        <w:right w:val="none" w:sz="0" w:space="0" w:color="auto"/>
      </w:divBdr>
      <w:divsChild>
        <w:div w:id="360588512">
          <w:marLeft w:val="0"/>
          <w:marRight w:val="0"/>
          <w:marTop w:val="166"/>
          <w:marBottom w:val="166"/>
          <w:divBdr>
            <w:top w:val="none" w:sz="0" w:space="0" w:color="auto"/>
            <w:left w:val="none" w:sz="0" w:space="0" w:color="auto"/>
            <w:bottom w:val="none" w:sz="0" w:space="0" w:color="auto"/>
            <w:right w:val="none" w:sz="0" w:space="0" w:color="auto"/>
          </w:divBdr>
        </w:div>
        <w:div w:id="651300883">
          <w:marLeft w:val="0"/>
          <w:marRight w:val="0"/>
          <w:marTop w:val="166"/>
          <w:marBottom w:val="166"/>
          <w:divBdr>
            <w:top w:val="none" w:sz="0" w:space="0" w:color="auto"/>
            <w:left w:val="none" w:sz="0" w:space="0" w:color="auto"/>
            <w:bottom w:val="none" w:sz="0" w:space="0" w:color="auto"/>
            <w:right w:val="none" w:sz="0" w:space="0" w:color="auto"/>
          </w:divBdr>
        </w:div>
      </w:divsChild>
    </w:div>
    <w:div w:id="932057074">
      <w:bodyDiv w:val="1"/>
      <w:marLeft w:val="0"/>
      <w:marRight w:val="0"/>
      <w:marTop w:val="0"/>
      <w:marBottom w:val="0"/>
      <w:divBdr>
        <w:top w:val="none" w:sz="0" w:space="0" w:color="auto"/>
        <w:left w:val="none" w:sz="0" w:space="0" w:color="auto"/>
        <w:bottom w:val="none" w:sz="0" w:space="0" w:color="auto"/>
        <w:right w:val="none" w:sz="0" w:space="0" w:color="auto"/>
      </w:divBdr>
    </w:div>
    <w:div w:id="1027829855">
      <w:bodyDiv w:val="1"/>
      <w:marLeft w:val="0"/>
      <w:marRight w:val="0"/>
      <w:marTop w:val="0"/>
      <w:marBottom w:val="0"/>
      <w:divBdr>
        <w:top w:val="none" w:sz="0" w:space="0" w:color="auto"/>
        <w:left w:val="none" w:sz="0" w:space="0" w:color="auto"/>
        <w:bottom w:val="none" w:sz="0" w:space="0" w:color="auto"/>
        <w:right w:val="none" w:sz="0" w:space="0" w:color="auto"/>
      </w:divBdr>
      <w:divsChild>
        <w:div w:id="1590429367">
          <w:marLeft w:val="0"/>
          <w:marRight w:val="0"/>
          <w:marTop w:val="166"/>
          <w:marBottom w:val="166"/>
          <w:divBdr>
            <w:top w:val="none" w:sz="0" w:space="0" w:color="auto"/>
            <w:left w:val="none" w:sz="0" w:space="0" w:color="auto"/>
            <w:bottom w:val="none" w:sz="0" w:space="0" w:color="auto"/>
            <w:right w:val="none" w:sz="0" w:space="0" w:color="auto"/>
          </w:divBdr>
        </w:div>
        <w:div w:id="872306822">
          <w:marLeft w:val="0"/>
          <w:marRight w:val="0"/>
          <w:marTop w:val="166"/>
          <w:marBottom w:val="166"/>
          <w:divBdr>
            <w:top w:val="none" w:sz="0" w:space="0" w:color="auto"/>
            <w:left w:val="none" w:sz="0" w:space="0" w:color="auto"/>
            <w:bottom w:val="none" w:sz="0" w:space="0" w:color="auto"/>
            <w:right w:val="none" w:sz="0" w:space="0" w:color="auto"/>
          </w:divBdr>
        </w:div>
      </w:divsChild>
    </w:div>
    <w:div w:id="1477143284">
      <w:bodyDiv w:val="1"/>
      <w:marLeft w:val="0"/>
      <w:marRight w:val="0"/>
      <w:marTop w:val="0"/>
      <w:marBottom w:val="0"/>
      <w:divBdr>
        <w:top w:val="none" w:sz="0" w:space="0" w:color="auto"/>
        <w:left w:val="none" w:sz="0" w:space="0" w:color="auto"/>
        <w:bottom w:val="none" w:sz="0" w:space="0" w:color="auto"/>
        <w:right w:val="none" w:sz="0" w:space="0" w:color="auto"/>
      </w:divBdr>
      <w:divsChild>
        <w:div w:id="1242057576">
          <w:marLeft w:val="0"/>
          <w:marRight w:val="0"/>
          <w:marTop w:val="166"/>
          <w:marBottom w:val="166"/>
          <w:divBdr>
            <w:top w:val="none" w:sz="0" w:space="0" w:color="auto"/>
            <w:left w:val="none" w:sz="0" w:space="0" w:color="auto"/>
            <w:bottom w:val="none" w:sz="0" w:space="0" w:color="auto"/>
            <w:right w:val="none" w:sz="0" w:space="0" w:color="auto"/>
          </w:divBdr>
        </w:div>
        <w:div w:id="1985234014">
          <w:marLeft w:val="0"/>
          <w:marRight w:val="0"/>
          <w:marTop w:val="166"/>
          <w:marBottom w:val="166"/>
          <w:divBdr>
            <w:top w:val="none" w:sz="0" w:space="0" w:color="auto"/>
            <w:left w:val="none" w:sz="0" w:space="0" w:color="auto"/>
            <w:bottom w:val="none" w:sz="0" w:space="0" w:color="auto"/>
            <w:right w:val="none" w:sz="0" w:space="0" w:color="auto"/>
          </w:divBdr>
        </w:div>
      </w:divsChild>
    </w:div>
    <w:div w:id="1523284226">
      <w:bodyDiv w:val="1"/>
      <w:marLeft w:val="0"/>
      <w:marRight w:val="0"/>
      <w:marTop w:val="0"/>
      <w:marBottom w:val="0"/>
      <w:divBdr>
        <w:top w:val="none" w:sz="0" w:space="0" w:color="auto"/>
        <w:left w:val="none" w:sz="0" w:space="0" w:color="auto"/>
        <w:bottom w:val="none" w:sz="0" w:space="0" w:color="auto"/>
        <w:right w:val="none" w:sz="0" w:space="0" w:color="auto"/>
      </w:divBdr>
      <w:divsChild>
        <w:div w:id="810095021">
          <w:marLeft w:val="0"/>
          <w:marRight w:val="0"/>
          <w:marTop w:val="166"/>
          <w:marBottom w:val="166"/>
          <w:divBdr>
            <w:top w:val="none" w:sz="0" w:space="0" w:color="auto"/>
            <w:left w:val="none" w:sz="0" w:space="0" w:color="auto"/>
            <w:bottom w:val="none" w:sz="0" w:space="0" w:color="auto"/>
            <w:right w:val="none" w:sz="0" w:space="0" w:color="auto"/>
          </w:divBdr>
        </w:div>
        <w:div w:id="564225655">
          <w:marLeft w:val="0"/>
          <w:marRight w:val="0"/>
          <w:marTop w:val="166"/>
          <w:marBottom w:val="166"/>
          <w:divBdr>
            <w:top w:val="none" w:sz="0" w:space="0" w:color="auto"/>
            <w:left w:val="none" w:sz="0" w:space="0" w:color="auto"/>
            <w:bottom w:val="none" w:sz="0" w:space="0" w:color="auto"/>
            <w:right w:val="none" w:sz="0" w:space="0" w:color="auto"/>
          </w:divBdr>
        </w:div>
        <w:div w:id="55787100">
          <w:marLeft w:val="0"/>
          <w:marRight w:val="0"/>
          <w:marTop w:val="166"/>
          <w:marBottom w:val="166"/>
          <w:divBdr>
            <w:top w:val="none" w:sz="0" w:space="0" w:color="auto"/>
            <w:left w:val="none" w:sz="0" w:space="0" w:color="auto"/>
            <w:bottom w:val="none" w:sz="0" w:space="0" w:color="auto"/>
            <w:right w:val="none" w:sz="0" w:space="0" w:color="auto"/>
          </w:divBdr>
        </w:div>
        <w:div w:id="1841695425">
          <w:marLeft w:val="0"/>
          <w:marRight w:val="0"/>
          <w:marTop w:val="166"/>
          <w:marBottom w:val="166"/>
          <w:divBdr>
            <w:top w:val="none" w:sz="0" w:space="0" w:color="auto"/>
            <w:left w:val="none" w:sz="0" w:space="0" w:color="auto"/>
            <w:bottom w:val="none" w:sz="0" w:space="0" w:color="auto"/>
            <w:right w:val="none" w:sz="0" w:space="0" w:color="auto"/>
          </w:divBdr>
        </w:div>
        <w:div w:id="730692646">
          <w:marLeft w:val="0"/>
          <w:marRight w:val="0"/>
          <w:marTop w:val="166"/>
          <w:marBottom w:val="166"/>
          <w:divBdr>
            <w:top w:val="none" w:sz="0" w:space="0" w:color="auto"/>
            <w:left w:val="none" w:sz="0" w:space="0" w:color="auto"/>
            <w:bottom w:val="none" w:sz="0" w:space="0" w:color="auto"/>
            <w:right w:val="none" w:sz="0" w:space="0" w:color="auto"/>
          </w:divBdr>
        </w:div>
      </w:divsChild>
    </w:div>
    <w:div w:id="1674335263">
      <w:bodyDiv w:val="1"/>
      <w:marLeft w:val="0"/>
      <w:marRight w:val="0"/>
      <w:marTop w:val="0"/>
      <w:marBottom w:val="0"/>
      <w:divBdr>
        <w:top w:val="none" w:sz="0" w:space="0" w:color="auto"/>
        <w:left w:val="none" w:sz="0" w:space="0" w:color="auto"/>
        <w:bottom w:val="none" w:sz="0" w:space="0" w:color="auto"/>
        <w:right w:val="none" w:sz="0" w:space="0" w:color="auto"/>
      </w:divBdr>
    </w:div>
    <w:div w:id="1777627867">
      <w:bodyDiv w:val="1"/>
      <w:marLeft w:val="0"/>
      <w:marRight w:val="0"/>
      <w:marTop w:val="0"/>
      <w:marBottom w:val="0"/>
      <w:divBdr>
        <w:top w:val="none" w:sz="0" w:space="0" w:color="auto"/>
        <w:left w:val="none" w:sz="0" w:space="0" w:color="auto"/>
        <w:bottom w:val="none" w:sz="0" w:space="0" w:color="auto"/>
        <w:right w:val="none" w:sz="0" w:space="0" w:color="auto"/>
      </w:divBdr>
    </w:div>
    <w:div w:id="21406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cbj050415.04" TargetMode="External"/><Relationship Id="rId3" Type="http://schemas.openxmlformats.org/officeDocument/2006/relationships/settings" Target="settings.xml"/><Relationship Id="rId7" Type="http://schemas.openxmlformats.org/officeDocument/2006/relationships/hyperlink" Target="http://www.cancerbio.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 Adesina</dc:creator>
  <cp:lastModifiedBy>Administrator</cp:lastModifiedBy>
  <cp:revision>12</cp:revision>
  <cp:lastPrinted>2015-11-29T04:07:00Z</cp:lastPrinted>
  <dcterms:created xsi:type="dcterms:W3CDTF">2015-11-07T15:22:00Z</dcterms:created>
  <dcterms:modified xsi:type="dcterms:W3CDTF">2015-11-29T04:08:00Z</dcterms:modified>
</cp:coreProperties>
</file>