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EB6" w:rsidRPr="00C22F80" w:rsidRDefault="00A82E9A" w:rsidP="00A82E9A">
      <w:pPr>
        <w:snapToGrid w:val="0"/>
        <w:spacing w:after="0" w:line="240" w:lineRule="auto"/>
        <w:jc w:val="center"/>
        <w:rPr>
          <w:rFonts w:ascii="Times New Roman" w:hAnsi="Times New Roman" w:cs="Times New Roman"/>
          <w:b/>
          <w:sz w:val="20"/>
          <w:szCs w:val="20"/>
          <w:lang w:eastAsia="zh-CN"/>
        </w:rPr>
      </w:pPr>
      <w:proofErr w:type="spellStart"/>
      <w:r w:rsidRPr="00C22F80">
        <w:rPr>
          <w:rFonts w:ascii="Times New Roman" w:hAnsi="Times New Roman" w:cs="Times New Roman"/>
          <w:b/>
          <w:sz w:val="20"/>
          <w:szCs w:val="20"/>
        </w:rPr>
        <w:t>Dft-Qsar</w:t>
      </w:r>
      <w:proofErr w:type="spellEnd"/>
      <w:r w:rsidRPr="00C22F80">
        <w:rPr>
          <w:rFonts w:ascii="Times New Roman" w:hAnsi="Times New Roman" w:cs="Times New Roman"/>
          <w:b/>
          <w:sz w:val="20"/>
          <w:szCs w:val="20"/>
        </w:rPr>
        <w:t xml:space="preserve"> Model </w:t>
      </w:r>
      <w:proofErr w:type="gramStart"/>
      <w:r w:rsidRPr="00C22F80">
        <w:rPr>
          <w:rFonts w:ascii="Times New Roman" w:hAnsi="Times New Roman" w:cs="Times New Roman"/>
          <w:b/>
          <w:sz w:val="20"/>
          <w:szCs w:val="20"/>
        </w:rPr>
        <w:t>And</w:t>
      </w:r>
      <w:proofErr w:type="gramEnd"/>
      <w:r w:rsidRPr="00C22F80">
        <w:rPr>
          <w:rFonts w:ascii="Times New Roman" w:hAnsi="Times New Roman" w:cs="Times New Roman"/>
          <w:b/>
          <w:sz w:val="20"/>
          <w:szCs w:val="20"/>
        </w:rPr>
        <w:t xml:space="preserve"> Docking Studies Of </w:t>
      </w:r>
      <w:proofErr w:type="spellStart"/>
      <w:r w:rsidRPr="00C22F80">
        <w:rPr>
          <w:rFonts w:ascii="Times New Roman" w:hAnsi="Times New Roman" w:cs="Times New Roman"/>
          <w:b/>
          <w:sz w:val="20"/>
          <w:szCs w:val="20"/>
        </w:rPr>
        <w:t>Antiliver</w:t>
      </w:r>
      <w:proofErr w:type="spellEnd"/>
      <w:r w:rsidRPr="00C22F80">
        <w:rPr>
          <w:rFonts w:ascii="Times New Roman" w:hAnsi="Times New Roman" w:cs="Times New Roman"/>
          <w:b/>
          <w:sz w:val="20"/>
          <w:szCs w:val="20"/>
        </w:rPr>
        <w:t xml:space="preserve"> Cancer (Hepg-2) Activities Of 1, 4-Diydropyridine Based Derivatives</w:t>
      </w:r>
    </w:p>
    <w:p w:rsidR="00A82E9A" w:rsidRPr="00C22F80" w:rsidRDefault="00A82E9A" w:rsidP="00A82E9A">
      <w:pPr>
        <w:snapToGrid w:val="0"/>
        <w:spacing w:after="0" w:line="240" w:lineRule="auto"/>
        <w:jc w:val="center"/>
        <w:rPr>
          <w:rFonts w:ascii="Times New Roman" w:hAnsi="Times New Roman" w:cs="Times New Roman"/>
          <w:sz w:val="20"/>
          <w:szCs w:val="20"/>
          <w:lang w:eastAsia="zh-CN"/>
        </w:rPr>
      </w:pPr>
    </w:p>
    <w:p w:rsidR="00A20E09" w:rsidRPr="00C22F80" w:rsidRDefault="00C7670C" w:rsidP="00A82E9A">
      <w:pPr>
        <w:pStyle w:val="ListParagraph"/>
        <w:autoSpaceDE w:val="0"/>
        <w:autoSpaceDN w:val="0"/>
        <w:adjustRightInd w:val="0"/>
        <w:snapToGrid w:val="0"/>
        <w:spacing w:after="0" w:line="240" w:lineRule="auto"/>
        <w:ind w:left="0"/>
        <w:jc w:val="center"/>
        <w:rPr>
          <w:rFonts w:ascii="Times New Roman" w:hAnsi="Times New Roman" w:cs="Times New Roman"/>
          <w:sz w:val="20"/>
          <w:szCs w:val="20"/>
        </w:rPr>
      </w:pPr>
      <w:proofErr w:type="spellStart"/>
      <w:r w:rsidRPr="00C22F80">
        <w:rPr>
          <w:rFonts w:ascii="Times New Roman" w:hAnsi="Times New Roman" w:cs="Times New Roman"/>
          <w:sz w:val="20"/>
          <w:szCs w:val="20"/>
        </w:rPr>
        <w:t>Oyebamiji</w:t>
      </w:r>
      <w:proofErr w:type="spellEnd"/>
      <w:r w:rsidRPr="00C22F80">
        <w:rPr>
          <w:rFonts w:ascii="Times New Roman" w:hAnsi="Times New Roman" w:cs="Times New Roman"/>
          <w:sz w:val="20"/>
          <w:szCs w:val="20"/>
        </w:rPr>
        <w:t xml:space="preserve"> Abel </w:t>
      </w:r>
      <w:proofErr w:type="spellStart"/>
      <w:r w:rsidRPr="00C22F80">
        <w:rPr>
          <w:rFonts w:ascii="Times New Roman" w:hAnsi="Times New Roman" w:cs="Times New Roman"/>
          <w:sz w:val="20"/>
          <w:szCs w:val="20"/>
        </w:rPr>
        <w:t>Kolawole</w:t>
      </w:r>
      <w:proofErr w:type="spellEnd"/>
      <w:r w:rsidRPr="00C22F80">
        <w:rPr>
          <w:rFonts w:ascii="Times New Roman" w:hAnsi="Times New Roman" w:cs="Times New Roman"/>
          <w:sz w:val="20"/>
          <w:szCs w:val="20"/>
        </w:rPr>
        <w:t xml:space="preserve"> </w:t>
      </w:r>
      <w:r w:rsidR="00A20E09" w:rsidRPr="00C22F80">
        <w:rPr>
          <w:rFonts w:ascii="Times New Roman" w:hAnsi="Times New Roman" w:cs="Times New Roman"/>
          <w:sz w:val="20"/>
          <w:szCs w:val="20"/>
        </w:rPr>
        <w:t xml:space="preserve">and </w:t>
      </w:r>
      <w:proofErr w:type="spellStart"/>
      <w:r w:rsidR="00A20E09" w:rsidRPr="00C22F80">
        <w:rPr>
          <w:rFonts w:ascii="Times New Roman" w:hAnsi="Times New Roman" w:cs="Times New Roman"/>
          <w:sz w:val="20"/>
          <w:szCs w:val="20"/>
        </w:rPr>
        <w:t>Semire</w:t>
      </w:r>
      <w:proofErr w:type="spellEnd"/>
      <w:r w:rsidRPr="00C22F80">
        <w:rPr>
          <w:rFonts w:ascii="Times New Roman" w:hAnsi="Times New Roman" w:cs="Times New Roman"/>
          <w:sz w:val="20"/>
          <w:szCs w:val="20"/>
        </w:rPr>
        <w:t xml:space="preserve"> Banjo</w:t>
      </w:r>
    </w:p>
    <w:p w:rsidR="00A20E09" w:rsidRPr="00C22F80" w:rsidRDefault="00A20E09" w:rsidP="00A82E9A">
      <w:pPr>
        <w:pStyle w:val="ListParagraph"/>
        <w:autoSpaceDE w:val="0"/>
        <w:autoSpaceDN w:val="0"/>
        <w:adjustRightInd w:val="0"/>
        <w:snapToGrid w:val="0"/>
        <w:spacing w:after="0" w:line="240" w:lineRule="auto"/>
        <w:ind w:left="0"/>
        <w:jc w:val="center"/>
        <w:rPr>
          <w:rFonts w:ascii="Times New Roman" w:hAnsi="Times New Roman" w:cs="Times New Roman"/>
          <w:sz w:val="20"/>
          <w:szCs w:val="20"/>
        </w:rPr>
      </w:pPr>
    </w:p>
    <w:p w:rsidR="00A20E09" w:rsidRPr="00C22F80" w:rsidRDefault="00A20E09" w:rsidP="00A82E9A">
      <w:pPr>
        <w:autoSpaceDE w:val="0"/>
        <w:autoSpaceDN w:val="0"/>
        <w:adjustRightInd w:val="0"/>
        <w:snapToGrid w:val="0"/>
        <w:spacing w:after="0" w:line="240" w:lineRule="auto"/>
        <w:jc w:val="center"/>
        <w:rPr>
          <w:rFonts w:ascii="Times New Roman" w:hAnsi="Times New Roman" w:cs="Times New Roman"/>
          <w:sz w:val="20"/>
          <w:szCs w:val="20"/>
        </w:rPr>
      </w:pPr>
      <w:r w:rsidRPr="00C22F80">
        <w:rPr>
          <w:rFonts w:ascii="Times New Roman" w:hAnsi="Times New Roman" w:cs="Times New Roman"/>
          <w:sz w:val="20"/>
          <w:szCs w:val="20"/>
        </w:rPr>
        <w:t xml:space="preserve">Department of Pure and Applied Chemistry, </w:t>
      </w:r>
      <w:proofErr w:type="spellStart"/>
      <w:r w:rsidRPr="00C22F80">
        <w:rPr>
          <w:rFonts w:ascii="Times New Roman" w:hAnsi="Times New Roman" w:cs="Times New Roman"/>
          <w:sz w:val="20"/>
          <w:szCs w:val="20"/>
        </w:rPr>
        <w:t>Ladoke</w:t>
      </w:r>
      <w:proofErr w:type="spellEnd"/>
      <w:r w:rsidRPr="00C22F80">
        <w:rPr>
          <w:rFonts w:ascii="Times New Roman" w:hAnsi="Times New Roman" w:cs="Times New Roman"/>
          <w:sz w:val="20"/>
          <w:szCs w:val="20"/>
        </w:rPr>
        <w:t xml:space="preserve"> </w:t>
      </w:r>
      <w:proofErr w:type="spellStart"/>
      <w:r w:rsidRPr="00C22F80">
        <w:rPr>
          <w:rFonts w:ascii="Times New Roman" w:hAnsi="Times New Roman" w:cs="Times New Roman"/>
          <w:sz w:val="20"/>
          <w:szCs w:val="20"/>
        </w:rPr>
        <w:t>Akintola</w:t>
      </w:r>
      <w:proofErr w:type="spellEnd"/>
      <w:r w:rsidRPr="00C22F80">
        <w:rPr>
          <w:rFonts w:ascii="Times New Roman" w:hAnsi="Times New Roman" w:cs="Times New Roman"/>
          <w:sz w:val="20"/>
          <w:szCs w:val="20"/>
        </w:rPr>
        <w:t xml:space="preserve"> University of Technology,</w:t>
      </w:r>
      <w:r w:rsidR="00BD5F64" w:rsidRPr="00C22F80">
        <w:rPr>
          <w:rFonts w:ascii="Times New Roman" w:hAnsi="Times New Roman" w:cs="Times New Roman"/>
          <w:sz w:val="20"/>
          <w:szCs w:val="20"/>
        </w:rPr>
        <w:t xml:space="preserve"> </w:t>
      </w:r>
      <w:proofErr w:type="spellStart"/>
      <w:r w:rsidRPr="00C22F80">
        <w:rPr>
          <w:rFonts w:ascii="Times New Roman" w:hAnsi="Times New Roman" w:cs="Times New Roman"/>
          <w:sz w:val="20"/>
          <w:szCs w:val="20"/>
        </w:rPr>
        <w:t>Ogbomoso</w:t>
      </w:r>
      <w:proofErr w:type="spellEnd"/>
      <w:r w:rsidRPr="00C22F80">
        <w:rPr>
          <w:rFonts w:ascii="Times New Roman" w:hAnsi="Times New Roman" w:cs="Times New Roman"/>
          <w:sz w:val="20"/>
          <w:szCs w:val="20"/>
        </w:rPr>
        <w:t>, Nigeria</w:t>
      </w:r>
    </w:p>
    <w:p w:rsidR="00A20E09" w:rsidRPr="00C22F80" w:rsidRDefault="00A20E09" w:rsidP="00A82E9A">
      <w:pPr>
        <w:snapToGrid w:val="0"/>
        <w:spacing w:after="0" w:line="240" w:lineRule="auto"/>
        <w:jc w:val="center"/>
        <w:rPr>
          <w:rFonts w:ascii="Times New Roman" w:hAnsi="Times New Roman" w:cs="Times New Roman"/>
          <w:sz w:val="20"/>
          <w:szCs w:val="20"/>
          <w:lang w:eastAsia="zh-CN"/>
        </w:rPr>
      </w:pPr>
      <w:r w:rsidRPr="00C22F80">
        <w:rPr>
          <w:rFonts w:ascii="Times New Roman" w:hAnsi="Times New Roman" w:cs="Times New Roman"/>
          <w:sz w:val="20"/>
          <w:szCs w:val="20"/>
        </w:rPr>
        <w:t xml:space="preserve">E-mail: </w:t>
      </w:r>
      <w:hyperlink r:id="rId8" w:history="1">
        <w:r w:rsidR="00A82E9A" w:rsidRPr="00C22F80">
          <w:rPr>
            <w:rStyle w:val="Hyperlink"/>
            <w:rFonts w:ascii="Times New Roman" w:hAnsi="Times New Roman" w:cs="Times New Roman"/>
            <w:sz w:val="20"/>
            <w:szCs w:val="20"/>
          </w:rPr>
          <w:t>bsemire@lautech.edu.ng</w:t>
        </w:r>
      </w:hyperlink>
    </w:p>
    <w:p w:rsidR="00A82E9A" w:rsidRPr="00C22F80" w:rsidRDefault="00A82E9A" w:rsidP="00A82E9A">
      <w:pPr>
        <w:snapToGrid w:val="0"/>
        <w:spacing w:after="0" w:line="240" w:lineRule="auto"/>
        <w:jc w:val="center"/>
        <w:rPr>
          <w:rFonts w:ascii="Times New Roman" w:hAnsi="Times New Roman" w:cs="Times New Roman"/>
          <w:sz w:val="20"/>
          <w:szCs w:val="20"/>
          <w:lang w:eastAsia="zh-CN"/>
        </w:rPr>
      </w:pPr>
    </w:p>
    <w:p w:rsidR="00A20E09" w:rsidRPr="00C22F80" w:rsidRDefault="00A82E9A" w:rsidP="00A82E9A">
      <w:pPr>
        <w:snapToGrid w:val="0"/>
        <w:spacing w:after="0" w:line="240" w:lineRule="auto"/>
        <w:jc w:val="both"/>
        <w:rPr>
          <w:rFonts w:ascii="Times New Roman" w:hAnsi="Times New Roman" w:cs="Times New Roman"/>
          <w:sz w:val="20"/>
          <w:szCs w:val="20"/>
        </w:rPr>
      </w:pPr>
      <w:r w:rsidRPr="00C22F80">
        <w:rPr>
          <w:rFonts w:ascii="Times New Roman" w:hAnsi="Times New Roman" w:cs="Times New Roman"/>
          <w:b/>
          <w:bCs/>
          <w:sz w:val="20"/>
          <w:szCs w:val="20"/>
        </w:rPr>
        <w:t>Abstract</w:t>
      </w:r>
      <w:r w:rsidRPr="00C22F80">
        <w:rPr>
          <w:rFonts w:ascii="Times New Roman" w:hAnsi="Times New Roman" w:cs="Times New Roman"/>
          <w:b/>
          <w:bCs/>
          <w:sz w:val="20"/>
          <w:szCs w:val="20"/>
          <w:lang w:eastAsia="zh-CN"/>
        </w:rPr>
        <w:t>:</w:t>
      </w:r>
      <w:r w:rsidRPr="00C22F80">
        <w:rPr>
          <w:rFonts w:ascii="Times New Roman" w:hAnsi="Times New Roman" w:cs="Times New Roman" w:hint="eastAsia"/>
          <w:b/>
          <w:bCs/>
          <w:sz w:val="20"/>
          <w:szCs w:val="20"/>
          <w:lang w:eastAsia="zh-CN"/>
        </w:rPr>
        <w:t xml:space="preserve"> </w:t>
      </w:r>
      <w:r w:rsidR="00E67775" w:rsidRPr="00C22F80">
        <w:rPr>
          <w:rFonts w:ascii="Times New Roman" w:hAnsi="Times New Roman" w:cs="Times New Roman"/>
          <w:bCs/>
          <w:sz w:val="20"/>
          <w:szCs w:val="20"/>
        </w:rPr>
        <w:t xml:space="preserve">In this paper, combination of </w:t>
      </w:r>
      <w:r w:rsidR="00E67775" w:rsidRPr="00C22F80">
        <w:rPr>
          <w:rFonts w:ascii="Times New Roman" w:hAnsi="Times New Roman" w:cs="Times New Roman"/>
          <w:sz w:val="20"/>
          <w:szCs w:val="20"/>
        </w:rPr>
        <w:t xml:space="preserve">Density Functional theory (DFT), Quantitative Structure Activity Relation (QSAR) and molecular docking methods were used to investigate the </w:t>
      </w:r>
      <w:r w:rsidR="008B5A1E" w:rsidRPr="00C22F80">
        <w:rPr>
          <w:rFonts w:ascii="Times New Roman" w:hAnsi="Times New Roman" w:cs="Times New Roman"/>
          <w:bCs/>
          <w:sz w:val="20"/>
          <w:szCs w:val="20"/>
        </w:rPr>
        <w:t>inhibitory activity of six</w:t>
      </w:r>
      <w:r w:rsidR="00E67775" w:rsidRPr="00C22F80">
        <w:rPr>
          <w:rFonts w:ascii="Times New Roman" w:hAnsi="Times New Roman" w:cs="Times New Roman"/>
          <w:bCs/>
          <w:sz w:val="20"/>
          <w:szCs w:val="20"/>
        </w:rPr>
        <w:t xml:space="preserve"> selected </w:t>
      </w:r>
      <w:r w:rsidR="008B5A1E" w:rsidRPr="00C22F80">
        <w:rPr>
          <w:rFonts w:ascii="Times New Roman" w:hAnsi="Times New Roman" w:cs="Times New Roman"/>
          <w:sz w:val="20"/>
          <w:szCs w:val="20"/>
        </w:rPr>
        <w:t>1</w:t>
      </w:r>
      <w:proofErr w:type="gramStart"/>
      <w:r w:rsidR="00331233" w:rsidRPr="00C22F80">
        <w:rPr>
          <w:rFonts w:ascii="Times New Roman" w:hAnsi="Times New Roman" w:cs="Times New Roman"/>
          <w:sz w:val="20"/>
          <w:szCs w:val="20"/>
        </w:rPr>
        <w:t>,</w:t>
      </w:r>
      <w:r w:rsidR="0086174A" w:rsidRPr="00C22F80">
        <w:rPr>
          <w:rFonts w:ascii="Times New Roman" w:hAnsi="Times New Roman" w:cs="Times New Roman"/>
          <w:sz w:val="20"/>
          <w:szCs w:val="20"/>
        </w:rPr>
        <w:t>4</w:t>
      </w:r>
      <w:proofErr w:type="gramEnd"/>
      <w:r w:rsidR="008B5A1E" w:rsidRPr="00C22F80">
        <w:rPr>
          <w:rFonts w:ascii="Times New Roman" w:hAnsi="Times New Roman" w:cs="Times New Roman"/>
          <w:sz w:val="20"/>
          <w:szCs w:val="20"/>
        </w:rPr>
        <w:t xml:space="preserve">-dihydropyridine </w:t>
      </w:r>
      <w:r w:rsidR="008B5A1E" w:rsidRPr="00C22F80">
        <w:rPr>
          <w:rFonts w:ascii="Times New Roman" w:hAnsi="Times New Roman" w:cs="Times New Roman"/>
          <w:bCs/>
          <w:sz w:val="20"/>
          <w:szCs w:val="20"/>
        </w:rPr>
        <w:t xml:space="preserve">derivatives against </w:t>
      </w:r>
      <w:r w:rsidR="00E67775" w:rsidRPr="00C22F80">
        <w:rPr>
          <w:rFonts w:ascii="Times New Roman" w:hAnsi="Times New Roman" w:cs="Times New Roman"/>
          <w:sz w:val="20"/>
          <w:szCs w:val="20"/>
        </w:rPr>
        <w:t xml:space="preserve">liver cancer (HEPG-2). </w:t>
      </w:r>
      <w:r w:rsidR="00580E1F" w:rsidRPr="00C22F80">
        <w:rPr>
          <w:rFonts w:ascii="Times New Roman" w:hAnsi="Times New Roman" w:cs="Times New Roman"/>
          <w:sz w:val="20"/>
          <w:szCs w:val="20"/>
        </w:rPr>
        <w:t>The calculated molecular descriptors from quantum chemical method (DFT) were used to develop QSAR model that related the descriptors to the bioactivity (IC</w:t>
      </w:r>
      <w:r w:rsidR="00580E1F" w:rsidRPr="00C22F80">
        <w:rPr>
          <w:rFonts w:ascii="Times New Roman" w:hAnsi="Times New Roman" w:cs="Times New Roman"/>
          <w:sz w:val="20"/>
          <w:szCs w:val="20"/>
          <w:vertAlign w:val="subscript"/>
        </w:rPr>
        <w:t>50</w:t>
      </w:r>
      <w:r w:rsidR="00580E1F" w:rsidRPr="00C22F80">
        <w:rPr>
          <w:rFonts w:ascii="Times New Roman" w:hAnsi="Times New Roman" w:cs="Times New Roman"/>
          <w:sz w:val="20"/>
          <w:szCs w:val="20"/>
        </w:rPr>
        <w:t xml:space="preserve">). </w:t>
      </w:r>
      <w:r w:rsidR="00135311" w:rsidRPr="00C22F80">
        <w:rPr>
          <w:rFonts w:ascii="Times New Roman" w:hAnsi="Times New Roman" w:cs="Times New Roman"/>
          <w:sz w:val="20"/>
          <w:szCs w:val="20"/>
        </w:rPr>
        <w:t xml:space="preserve">Among the molecular descriptors computed, only </w:t>
      </w:r>
      <w:r w:rsidR="00DD5B92" w:rsidRPr="00C22F80">
        <w:rPr>
          <w:rFonts w:ascii="Times New Roman" w:hAnsi="Times New Roman" w:cs="Times New Roman"/>
          <w:sz w:val="20"/>
          <w:szCs w:val="20"/>
        </w:rPr>
        <w:t xml:space="preserve">log P, </w:t>
      </w:r>
      <w:proofErr w:type="spellStart"/>
      <w:r w:rsidR="00DD5B92" w:rsidRPr="00C22F80">
        <w:rPr>
          <w:rFonts w:ascii="Times New Roman" w:hAnsi="Times New Roman" w:cs="Times New Roman"/>
          <w:sz w:val="20"/>
          <w:szCs w:val="20"/>
        </w:rPr>
        <w:t>solvation</w:t>
      </w:r>
      <w:proofErr w:type="spellEnd"/>
      <w:r w:rsidR="00DD5B92" w:rsidRPr="00C22F80">
        <w:rPr>
          <w:rFonts w:ascii="Times New Roman" w:hAnsi="Times New Roman" w:cs="Times New Roman"/>
          <w:sz w:val="20"/>
          <w:szCs w:val="20"/>
        </w:rPr>
        <w:t xml:space="preserve"> energy and </w:t>
      </w:r>
      <w:r w:rsidR="00135311" w:rsidRPr="00C22F80">
        <w:rPr>
          <w:rFonts w:ascii="Times New Roman" w:hAnsi="Times New Roman" w:cs="Times New Roman"/>
          <w:sz w:val="20"/>
          <w:szCs w:val="20"/>
        </w:rPr>
        <w:t>average electron</w:t>
      </w:r>
      <w:r w:rsidR="00742649" w:rsidRPr="00C22F80">
        <w:rPr>
          <w:rFonts w:ascii="Times New Roman" w:hAnsi="Times New Roman" w:cs="Times New Roman"/>
          <w:sz w:val="20"/>
          <w:szCs w:val="20"/>
        </w:rPr>
        <w:t>ic charges</w:t>
      </w:r>
      <w:r w:rsidR="00135311" w:rsidRPr="00C22F80">
        <w:rPr>
          <w:rFonts w:ascii="Times New Roman" w:hAnsi="Times New Roman" w:cs="Times New Roman"/>
          <w:sz w:val="20"/>
          <w:szCs w:val="20"/>
        </w:rPr>
        <w:t xml:space="preserve"> on all </w:t>
      </w:r>
      <w:proofErr w:type="spellStart"/>
      <w:r w:rsidR="00135311" w:rsidRPr="00C22F80">
        <w:rPr>
          <w:rFonts w:ascii="Times New Roman" w:hAnsi="Times New Roman" w:cs="Times New Roman"/>
          <w:sz w:val="20"/>
          <w:szCs w:val="20"/>
        </w:rPr>
        <w:t>heteroatoms</w:t>
      </w:r>
      <w:proofErr w:type="spellEnd"/>
      <w:r w:rsidR="00135311" w:rsidRPr="00C22F80">
        <w:rPr>
          <w:rFonts w:ascii="Times New Roman" w:hAnsi="Times New Roman" w:cs="Times New Roman"/>
          <w:sz w:val="20"/>
          <w:szCs w:val="20"/>
        </w:rPr>
        <w:t xml:space="preserve"> showed fair </w:t>
      </w:r>
      <w:r w:rsidR="00DD5B92" w:rsidRPr="00C22F80">
        <w:rPr>
          <w:rFonts w:ascii="Times New Roman" w:hAnsi="Times New Roman" w:cs="Times New Roman"/>
          <w:sz w:val="20"/>
          <w:szCs w:val="20"/>
        </w:rPr>
        <w:t xml:space="preserve">relationship with the observed </w:t>
      </w:r>
      <w:proofErr w:type="spellStart"/>
      <w:r w:rsidR="00135311" w:rsidRPr="00C22F80">
        <w:rPr>
          <w:rFonts w:ascii="Times New Roman" w:hAnsi="Times New Roman" w:cs="Times New Roman"/>
          <w:sz w:val="20"/>
          <w:szCs w:val="20"/>
        </w:rPr>
        <w:t>cytotoxicity</w:t>
      </w:r>
      <w:proofErr w:type="spellEnd"/>
      <w:r w:rsidR="00135311" w:rsidRPr="00C22F80">
        <w:rPr>
          <w:rFonts w:ascii="Times New Roman" w:hAnsi="Times New Roman" w:cs="Times New Roman"/>
          <w:sz w:val="20"/>
          <w:szCs w:val="20"/>
        </w:rPr>
        <w:t xml:space="preserve"> (</w:t>
      </w:r>
      <w:r w:rsidR="00DD5B92" w:rsidRPr="00C22F80">
        <w:rPr>
          <w:rFonts w:ascii="Times New Roman" w:hAnsi="Times New Roman" w:cs="Times New Roman"/>
          <w:sz w:val="20"/>
          <w:szCs w:val="20"/>
        </w:rPr>
        <w:t>anticancer activity</w:t>
      </w:r>
      <w:r w:rsidR="00135311" w:rsidRPr="00C22F80">
        <w:rPr>
          <w:rFonts w:ascii="Times New Roman" w:hAnsi="Times New Roman" w:cs="Times New Roman"/>
          <w:sz w:val="20"/>
          <w:szCs w:val="20"/>
        </w:rPr>
        <w:t>) of the compounds</w:t>
      </w:r>
      <w:r w:rsidR="00DD5B92" w:rsidRPr="00C22F80">
        <w:rPr>
          <w:rFonts w:ascii="Times New Roman" w:hAnsi="Times New Roman" w:cs="Times New Roman"/>
          <w:sz w:val="20"/>
          <w:szCs w:val="20"/>
        </w:rPr>
        <w:t xml:space="preserve">. </w:t>
      </w:r>
      <w:r w:rsidR="0086174A" w:rsidRPr="00C22F80">
        <w:rPr>
          <w:rFonts w:ascii="Times New Roman" w:hAnsi="Times New Roman" w:cs="Times New Roman"/>
          <w:sz w:val="20"/>
          <w:szCs w:val="20"/>
        </w:rPr>
        <w:t xml:space="preserve">Moreover, </w:t>
      </w:r>
      <w:r w:rsidR="00742649" w:rsidRPr="00C22F80">
        <w:rPr>
          <w:rFonts w:ascii="Times New Roman" w:hAnsi="Times New Roman" w:cs="Times New Roman"/>
          <w:sz w:val="20"/>
          <w:szCs w:val="20"/>
        </w:rPr>
        <w:t xml:space="preserve">QSAR model indicated that combination of </w:t>
      </w:r>
      <w:r w:rsidR="0086174A" w:rsidRPr="00C22F80">
        <w:rPr>
          <w:rFonts w:ascii="Times New Roman" w:hAnsi="Times New Roman" w:cs="Times New Roman"/>
          <w:sz w:val="20"/>
          <w:szCs w:val="20"/>
        </w:rPr>
        <w:t xml:space="preserve">dipole moment, average of </w:t>
      </w:r>
      <w:r w:rsidR="00901785" w:rsidRPr="00C22F80">
        <w:rPr>
          <w:rFonts w:ascii="Times New Roman" w:hAnsi="Times New Roman" w:cs="Times New Roman"/>
          <w:sz w:val="20"/>
          <w:szCs w:val="20"/>
        </w:rPr>
        <w:t>electronic</w:t>
      </w:r>
      <w:r w:rsidR="0086174A" w:rsidRPr="00C22F80">
        <w:rPr>
          <w:rFonts w:ascii="Times New Roman" w:hAnsi="Times New Roman" w:cs="Times New Roman"/>
          <w:sz w:val="20"/>
          <w:szCs w:val="20"/>
        </w:rPr>
        <w:t xml:space="preserve"> charges on </w:t>
      </w:r>
      <w:proofErr w:type="spellStart"/>
      <w:proofErr w:type="gramStart"/>
      <w:r w:rsidR="0086174A" w:rsidRPr="00C22F80">
        <w:rPr>
          <w:rFonts w:ascii="Times New Roman" w:hAnsi="Times New Roman" w:cs="Times New Roman"/>
          <w:sz w:val="20"/>
          <w:szCs w:val="20"/>
        </w:rPr>
        <w:t>heteroatoms</w:t>
      </w:r>
      <w:proofErr w:type="spellEnd"/>
      <w:r w:rsidR="0086174A" w:rsidRPr="00C22F80">
        <w:rPr>
          <w:rFonts w:ascii="Times New Roman" w:hAnsi="Times New Roman" w:cs="Times New Roman"/>
          <w:sz w:val="20"/>
          <w:szCs w:val="20"/>
        </w:rPr>
        <w:t>,</w:t>
      </w:r>
      <w:proofErr w:type="gramEnd"/>
      <w:r w:rsidR="0086174A" w:rsidRPr="00C22F80">
        <w:rPr>
          <w:rFonts w:ascii="Times New Roman" w:hAnsi="Times New Roman" w:cs="Times New Roman"/>
          <w:sz w:val="20"/>
          <w:szCs w:val="20"/>
        </w:rPr>
        <w:t xml:space="preserve"> </w:t>
      </w:r>
      <w:proofErr w:type="spellStart"/>
      <w:r w:rsidR="0086174A" w:rsidRPr="00C22F80">
        <w:rPr>
          <w:rFonts w:ascii="Times New Roman" w:hAnsi="Times New Roman" w:cs="Times New Roman"/>
          <w:sz w:val="20"/>
          <w:szCs w:val="20"/>
        </w:rPr>
        <w:t>solvation</w:t>
      </w:r>
      <w:proofErr w:type="spellEnd"/>
      <w:r w:rsidR="0086174A" w:rsidRPr="00C22F80">
        <w:rPr>
          <w:rFonts w:ascii="Times New Roman" w:hAnsi="Times New Roman" w:cs="Times New Roman"/>
          <w:sz w:val="20"/>
          <w:szCs w:val="20"/>
        </w:rPr>
        <w:t xml:space="preserve"> energy and chemical hardness were important </w:t>
      </w:r>
      <w:r w:rsidR="00742649" w:rsidRPr="00C22F80">
        <w:rPr>
          <w:rFonts w:ascii="Times New Roman" w:hAnsi="Times New Roman" w:cs="Times New Roman"/>
          <w:sz w:val="20"/>
          <w:szCs w:val="20"/>
        </w:rPr>
        <w:t xml:space="preserve">parameters </w:t>
      </w:r>
      <w:r w:rsidR="0086174A" w:rsidRPr="00C22F80">
        <w:rPr>
          <w:rFonts w:ascii="Times New Roman" w:hAnsi="Times New Roman" w:cs="Times New Roman"/>
          <w:sz w:val="20"/>
          <w:szCs w:val="20"/>
        </w:rPr>
        <w:t xml:space="preserve">for the </w:t>
      </w:r>
      <w:r w:rsidR="00742649" w:rsidRPr="00C22F80">
        <w:rPr>
          <w:rFonts w:ascii="Times New Roman" w:hAnsi="Times New Roman" w:cs="Times New Roman"/>
          <w:sz w:val="20"/>
          <w:szCs w:val="20"/>
        </w:rPr>
        <w:t>observed</w:t>
      </w:r>
      <w:r w:rsidR="0086174A" w:rsidRPr="00C22F80">
        <w:rPr>
          <w:rFonts w:ascii="Times New Roman" w:hAnsi="Times New Roman" w:cs="Times New Roman"/>
          <w:sz w:val="20"/>
          <w:szCs w:val="20"/>
        </w:rPr>
        <w:t xml:space="preserve"> biological activity. </w:t>
      </w:r>
      <w:r w:rsidR="00901785" w:rsidRPr="00C22F80">
        <w:rPr>
          <w:rFonts w:ascii="Times New Roman" w:hAnsi="Times New Roman" w:cs="Times New Roman"/>
          <w:sz w:val="20"/>
          <w:szCs w:val="20"/>
        </w:rPr>
        <w:t>T</w:t>
      </w:r>
      <w:r w:rsidR="0086174A" w:rsidRPr="00C22F80">
        <w:rPr>
          <w:rFonts w:ascii="Times New Roman" w:hAnsi="Times New Roman" w:cs="Times New Roman"/>
          <w:sz w:val="20"/>
          <w:szCs w:val="20"/>
        </w:rPr>
        <w:t xml:space="preserve">he </w:t>
      </w:r>
      <w:r w:rsidR="00901785" w:rsidRPr="00C22F80">
        <w:rPr>
          <w:rFonts w:ascii="Times New Roman" w:hAnsi="Times New Roman" w:cs="Times New Roman"/>
          <w:sz w:val="20"/>
          <w:szCs w:val="20"/>
        </w:rPr>
        <w:t xml:space="preserve">predicted </w:t>
      </w:r>
      <w:proofErr w:type="spellStart"/>
      <w:r w:rsidR="00901785" w:rsidRPr="00C22F80">
        <w:rPr>
          <w:rFonts w:ascii="Times New Roman" w:hAnsi="Times New Roman" w:cs="Times New Roman"/>
          <w:sz w:val="20"/>
          <w:szCs w:val="20"/>
        </w:rPr>
        <w:t>cytotoxicity</w:t>
      </w:r>
      <w:proofErr w:type="spellEnd"/>
      <w:r w:rsidR="00901785" w:rsidRPr="00C22F80">
        <w:rPr>
          <w:rFonts w:ascii="Times New Roman" w:hAnsi="Times New Roman" w:cs="Times New Roman"/>
          <w:sz w:val="20"/>
          <w:szCs w:val="20"/>
        </w:rPr>
        <w:t xml:space="preserve"> </w:t>
      </w:r>
      <w:r w:rsidR="0086174A" w:rsidRPr="00C22F80">
        <w:rPr>
          <w:rFonts w:ascii="Times New Roman" w:hAnsi="Times New Roman" w:cs="Times New Roman"/>
          <w:sz w:val="20"/>
          <w:szCs w:val="20"/>
        </w:rPr>
        <w:t>(IC</w:t>
      </w:r>
      <w:r w:rsidR="0086174A" w:rsidRPr="00C22F80">
        <w:rPr>
          <w:rFonts w:ascii="Times New Roman" w:hAnsi="Times New Roman" w:cs="Times New Roman"/>
          <w:sz w:val="20"/>
          <w:szCs w:val="20"/>
          <w:vertAlign w:val="subscript"/>
        </w:rPr>
        <w:t>50</w:t>
      </w:r>
      <w:r w:rsidR="0086174A" w:rsidRPr="00C22F80">
        <w:rPr>
          <w:rFonts w:ascii="Times New Roman" w:hAnsi="Times New Roman" w:cs="Times New Roman"/>
          <w:sz w:val="20"/>
          <w:szCs w:val="20"/>
        </w:rPr>
        <w:t xml:space="preserve">) </w:t>
      </w:r>
      <w:r w:rsidR="00901785" w:rsidRPr="00C22F80">
        <w:rPr>
          <w:rFonts w:ascii="Times New Roman" w:hAnsi="Times New Roman" w:cs="Times New Roman"/>
          <w:sz w:val="20"/>
          <w:szCs w:val="20"/>
        </w:rPr>
        <w:t xml:space="preserve">from </w:t>
      </w:r>
      <w:r w:rsidR="0086174A" w:rsidRPr="00C22F80">
        <w:rPr>
          <w:rFonts w:ascii="Times New Roman" w:hAnsi="Times New Roman" w:cs="Times New Roman"/>
          <w:sz w:val="20"/>
          <w:szCs w:val="20"/>
        </w:rPr>
        <w:t>QSAR model agreed with the experimental IC</w:t>
      </w:r>
      <w:r w:rsidR="0086174A" w:rsidRPr="00C22F80">
        <w:rPr>
          <w:rFonts w:ascii="Times New Roman" w:hAnsi="Times New Roman" w:cs="Times New Roman"/>
          <w:sz w:val="20"/>
          <w:szCs w:val="20"/>
          <w:vertAlign w:val="subscript"/>
        </w:rPr>
        <w:t>50</w:t>
      </w:r>
      <w:r w:rsidR="00901785" w:rsidRPr="00C22F80">
        <w:rPr>
          <w:rFonts w:ascii="Times New Roman" w:hAnsi="Times New Roman" w:cs="Times New Roman"/>
          <w:sz w:val="20"/>
          <w:szCs w:val="20"/>
        </w:rPr>
        <w:t>. T</w:t>
      </w:r>
      <w:r w:rsidR="00C5062A" w:rsidRPr="00C22F80">
        <w:rPr>
          <w:rFonts w:ascii="Times New Roman" w:hAnsi="Times New Roman" w:cs="Times New Roman"/>
          <w:sz w:val="20"/>
          <w:szCs w:val="20"/>
        </w:rPr>
        <w:t>he binding energ</w:t>
      </w:r>
      <w:r w:rsidR="00901785" w:rsidRPr="00C22F80">
        <w:rPr>
          <w:rFonts w:ascii="Times New Roman" w:hAnsi="Times New Roman" w:cs="Times New Roman"/>
          <w:sz w:val="20"/>
          <w:szCs w:val="20"/>
        </w:rPr>
        <w:t>y</w:t>
      </w:r>
      <w:r w:rsidR="00C5062A" w:rsidRPr="00C22F80">
        <w:rPr>
          <w:rFonts w:ascii="Times New Roman" w:hAnsi="Times New Roman" w:cs="Times New Roman"/>
          <w:sz w:val="20"/>
          <w:szCs w:val="20"/>
        </w:rPr>
        <w:t xml:space="preserve"> </w:t>
      </w:r>
      <w:r w:rsidR="00901785" w:rsidRPr="00C22F80">
        <w:rPr>
          <w:rFonts w:ascii="Times New Roman" w:hAnsi="Times New Roman" w:cs="Times New Roman"/>
          <w:sz w:val="20"/>
          <w:szCs w:val="20"/>
        </w:rPr>
        <w:t>for</w:t>
      </w:r>
      <w:r w:rsidR="00C5062A" w:rsidRPr="00C22F80">
        <w:rPr>
          <w:rFonts w:ascii="Times New Roman" w:hAnsi="Times New Roman" w:cs="Times New Roman"/>
          <w:sz w:val="20"/>
          <w:szCs w:val="20"/>
        </w:rPr>
        <w:t xml:space="preserve"> </w:t>
      </w:r>
      <w:r w:rsidR="00CA78FB" w:rsidRPr="00C22F80">
        <w:rPr>
          <w:rFonts w:ascii="Times New Roman" w:hAnsi="Times New Roman" w:cs="Times New Roman"/>
          <w:sz w:val="20"/>
          <w:szCs w:val="20"/>
        </w:rPr>
        <w:t xml:space="preserve">the </w:t>
      </w:r>
      <w:r w:rsidR="00901785" w:rsidRPr="00C22F80">
        <w:rPr>
          <w:rFonts w:ascii="Times New Roman" w:hAnsi="Times New Roman" w:cs="Times New Roman"/>
          <w:sz w:val="20"/>
          <w:szCs w:val="20"/>
        </w:rPr>
        <w:t xml:space="preserve">non-bonding </w:t>
      </w:r>
      <w:r w:rsidR="00CA78FB" w:rsidRPr="00C22F80">
        <w:rPr>
          <w:rFonts w:ascii="Times New Roman" w:hAnsi="Times New Roman" w:cs="Times New Roman"/>
          <w:sz w:val="20"/>
          <w:szCs w:val="20"/>
        </w:rPr>
        <w:t>interaction</w:t>
      </w:r>
      <w:r w:rsidR="00901785" w:rsidRPr="00C22F80">
        <w:rPr>
          <w:rFonts w:ascii="Times New Roman" w:hAnsi="Times New Roman" w:cs="Times New Roman"/>
          <w:sz w:val="20"/>
          <w:szCs w:val="20"/>
        </w:rPr>
        <w:t>s</w:t>
      </w:r>
      <w:r w:rsidR="00CA78FB" w:rsidRPr="00C22F80">
        <w:rPr>
          <w:rFonts w:ascii="Times New Roman" w:hAnsi="Times New Roman" w:cs="Times New Roman"/>
          <w:sz w:val="20"/>
          <w:szCs w:val="20"/>
        </w:rPr>
        <w:t xml:space="preserve"> between the </w:t>
      </w:r>
      <w:proofErr w:type="spellStart"/>
      <w:r w:rsidR="00C5062A" w:rsidRPr="00C22F80">
        <w:rPr>
          <w:rFonts w:ascii="Times New Roman" w:hAnsi="Times New Roman" w:cs="Times New Roman"/>
          <w:sz w:val="20"/>
          <w:szCs w:val="20"/>
        </w:rPr>
        <w:t>ligand</w:t>
      </w:r>
      <w:proofErr w:type="spellEnd"/>
      <w:r w:rsidR="00CA78FB" w:rsidRPr="00C22F80">
        <w:rPr>
          <w:rFonts w:ascii="Times New Roman" w:hAnsi="Times New Roman" w:cs="Times New Roman"/>
          <w:sz w:val="20"/>
          <w:szCs w:val="20"/>
        </w:rPr>
        <w:t xml:space="preserve"> and </w:t>
      </w:r>
      <w:r w:rsidR="00C5062A" w:rsidRPr="00C22F80">
        <w:rPr>
          <w:rFonts w:ascii="Times New Roman" w:hAnsi="Times New Roman" w:cs="Times New Roman"/>
          <w:sz w:val="20"/>
          <w:szCs w:val="20"/>
        </w:rPr>
        <w:t xml:space="preserve">receptor </w:t>
      </w:r>
      <w:r w:rsidR="00901785" w:rsidRPr="00C22F80">
        <w:rPr>
          <w:rFonts w:ascii="Times New Roman" w:hAnsi="Times New Roman" w:cs="Times New Roman"/>
          <w:sz w:val="20"/>
          <w:szCs w:val="20"/>
        </w:rPr>
        <w:t xml:space="preserve">(PD: 4PYP) </w:t>
      </w:r>
      <w:r w:rsidR="003529ED" w:rsidRPr="00C22F80">
        <w:rPr>
          <w:rFonts w:ascii="Times New Roman" w:hAnsi="Times New Roman" w:cs="Times New Roman"/>
          <w:sz w:val="20"/>
          <w:szCs w:val="20"/>
        </w:rPr>
        <w:t xml:space="preserve">as well as important residues for the stabilization of </w:t>
      </w:r>
      <w:proofErr w:type="spellStart"/>
      <w:r w:rsidR="003529ED" w:rsidRPr="00C22F80">
        <w:rPr>
          <w:rFonts w:ascii="Times New Roman" w:hAnsi="Times New Roman" w:cs="Times New Roman"/>
          <w:sz w:val="20"/>
          <w:szCs w:val="20"/>
        </w:rPr>
        <w:t>ligand</w:t>
      </w:r>
      <w:proofErr w:type="spellEnd"/>
      <w:r w:rsidR="003529ED" w:rsidRPr="00C22F80">
        <w:rPr>
          <w:rFonts w:ascii="Times New Roman" w:hAnsi="Times New Roman" w:cs="Times New Roman"/>
          <w:sz w:val="20"/>
          <w:szCs w:val="20"/>
        </w:rPr>
        <w:t xml:space="preserve"> in the active site of the receptor was reported.</w:t>
      </w:r>
    </w:p>
    <w:p w:rsidR="00A82E9A" w:rsidRPr="00C22F80" w:rsidRDefault="00950BDD" w:rsidP="00A82E9A">
      <w:pPr>
        <w:pStyle w:val="NoSpacing"/>
        <w:snapToGrid w:val="0"/>
        <w:spacing w:before="0" w:beforeAutospacing="0" w:after="0" w:afterAutospacing="0"/>
        <w:jc w:val="both"/>
        <w:rPr>
          <w:color w:val="000000"/>
          <w:sz w:val="20"/>
          <w:szCs w:val="20"/>
          <w:shd w:val="clear" w:color="auto" w:fill="FFFFFF"/>
        </w:rPr>
      </w:pPr>
      <w:proofErr w:type="gramStart"/>
      <w:r w:rsidRPr="00C22F80">
        <w:rPr>
          <w:sz w:val="20"/>
          <w:szCs w:val="20"/>
        </w:rPr>
        <w:t>[</w:t>
      </w:r>
      <w:proofErr w:type="spellStart"/>
      <w:r w:rsidRPr="00C22F80">
        <w:rPr>
          <w:sz w:val="20"/>
          <w:szCs w:val="20"/>
        </w:rPr>
        <w:t>Oyebamiji</w:t>
      </w:r>
      <w:proofErr w:type="spellEnd"/>
      <w:r w:rsidRPr="00C22F80">
        <w:rPr>
          <w:sz w:val="20"/>
          <w:szCs w:val="20"/>
        </w:rPr>
        <w:t xml:space="preserve"> Abel </w:t>
      </w:r>
      <w:proofErr w:type="spellStart"/>
      <w:r w:rsidRPr="00C22F80">
        <w:rPr>
          <w:sz w:val="20"/>
          <w:szCs w:val="20"/>
        </w:rPr>
        <w:t>Kolawole</w:t>
      </w:r>
      <w:proofErr w:type="spellEnd"/>
      <w:r w:rsidRPr="00C22F80">
        <w:rPr>
          <w:sz w:val="20"/>
          <w:szCs w:val="20"/>
        </w:rPr>
        <w:t xml:space="preserve"> and </w:t>
      </w:r>
      <w:proofErr w:type="spellStart"/>
      <w:r w:rsidRPr="00C22F80">
        <w:rPr>
          <w:sz w:val="20"/>
          <w:szCs w:val="20"/>
        </w:rPr>
        <w:t>Semire</w:t>
      </w:r>
      <w:proofErr w:type="spellEnd"/>
      <w:r w:rsidRPr="00C22F80">
        <w:rPr>
          <w:sz w:val="20"/>
          <w:szCs w:val="20"/>
        </w:rPr>
        <w:t xml:space="preserve"> Banjo.</w:t>
      </w:r>
      <w:proofErr w:type="gramEnd"/>
      <w:r w:rsidRPr="00C22F80">
        <w:rPr>
          <w:sz w:val="20"/>
          <w:szCs w:val="20"/>
        </w:rPr>
        <w:t xml:space="preserve"> </w:t>
      </w:r>
      <w:r w:rsidR="0017610B" w:rsidRPr="00C22F80">
        <w:rPr>
          <w:b/>
          <w:sz w:val="20"/>
          <w:szCs w:val="20"/>
        </w:rPr>
        <w:t>DFT</w:t>
      </w:r>
      <w:r w:rsidRPr="00C22F80">
        <w:rPr>
          <w:b/>
          <w:sz w:val="20"/>
          <w:szCs w:val="20"/>
        </w:rPr>
        <w:t>-</w:t>
      </w:r>
      <w:r w:rsidR="0017610B" w:rsidRPr="00C22F80">
        <w:rPr>
          <w:b/>
          <w:sz w:val="20"/>
          <w:szCs w:val="20"/>
        </w:rPr>
        <w:t xml:space="preserve">QSAR </w:t>
      </w:r>
      <w:r w:rsidRPr="00C22F80">
        <w:rPr>
          <w:b/>
          <w:sz w:val="20"/>
          <w:szCs w:val="20"/>
        </w:rPr>
        <w:t xml:space="preserve">Model and Docking Studies of </w:t>
      </w:r>
      <w:proofErr w:type="spellStart"/>
      <w:r w:rsidRPr="00C22F80">
        <w:rPr>
          <w:b/>
          <w:sz w:val="20"/>
          <w:szCs w:val="20"/>
        </w:rPr>
        <w:t>Antiliver</w:t>
      </w:r>
      <w:proofErr w:type="spellEnd"/>
      <w:r w:rsidRPr="00C22F80">
        <w:rPr>
          <w:b/>
          <w:sz w:val="20"/>
          <w:szCs w:val="20"/>
        </w:rPr>
        <w:t xml:space="preserve"> Cancer (Hepg-2) Activities of 1, 4-Diydropyridine Based Derivatives.</w:t>
      </w:r>
      <w:r w:rsidR="00A82E9A" w:rsidRPr="00C22F80">
        <w:rPr>
          <w:i/>
          <w:sz w:val="20"/>
          <w:szCs w:val="20"/>
        </w:rPr>
        <w:t xml:space="preserve"> Cancer Biology</w:t>
      </w:r>
      <w:r w:rsidR="00A82E9A" w:rsidRPr="00C22F80">
        <w:rPr>
          <w:sz w:val="20"/>
          <w:szCs w:val="20"/>
        </w:rPr>
        <w:t xml:space="preserve"> 2016</w:t>
      </w:r>
      <w:proofErr w:type="gramStart"/>
      <w:r w:rsidR="00A82E9A" w:rsidRPr="00C22F80">
        <w:rPr>
          <w:sz w:val="20"/>
          <w:szCs w:val="20"/>
        </w:rPr>
        <w:t>;6</w:t>
      </w:r>
      <w:proofErr w:type="gramEnd"/>
      <w:r w:rsidR="00A82E9A" w:rsidRPr="00C22F80">
        <w:rPr>
          <w:sz w:val="20"/>
          <w:szCs w:val="20"/>
        </w:rPr>
        <w:t>(2):</w:t>
      </w:r>
      <w:r w:rsidR="001103B8" w:rsidRPr="00C22F80">
        <w:rPr>
          <w:noProof/>
          <w:color w:val="000000"/>
          <w:sz w:val="20"/>
          <w:szCs w:val="20"/>
        </w:rPr>
        <w:t>69</w:t>
      </w:r>
      <w:r w:rsidR="00A82E9A" w:rsidRPr="00C22F80">
        <w:rPr>
          <w:color w:val="000000"/>
          <w:sz w:val="20"/>
          <w:szCs w:val="20"/>
        </w:rPr>
        <w:t>-</w:t>
      </w:r>
      <w:r w:rsidR="001103B8" w:rsidRPr="00C22F80">
        <w:rPr>
          <w:noProof/>
          <w:color w:val="000000"/>
          <w:sz w:val="20"/>
          <w:szCs w:val="20"/>
        </w:rPr>
        <w:t>78</w:t>
      </w:r>
      <w:r w:rsidR="00A82E9A" w:rsidRPr="00C22F80">
        <w:rPr>
          <w:sz w:val="20"/>
          <w:szCs w:val="20"/>
        </w:rPr>
        <w:t xml:space="preserve">]. </w:t>
      </w:r>
      <w:r w:rsidR="00A82E9A" w:rsidRPr="00C22F80">
        <w:rPr>
          <w:rStyle w:val="msonormal0"/>
          <w:rFonts w:eastAsia="宋"/>
          <w:sz w:val="20"/>
          <w:szCs w:val="20"/>
        </w:rPr>
        <w:t>ISSN: 2150-1041 (print); ISSN: 2150-105X (online)</w:t>
      </w:r>
      <w:r w:rsidR="00A82E9A" w:rsidRPr="00C22F80">
        <w:rPr>
          <w:sz w:val="20"/>
          <w:szCs w:val="20"/>
        </w:rPr>
        <w:t xml:space="preserve">. </w:t>
      </w:r>
      <w:hyperlink r:id="rId9" w:history="1">
        <w:r w:rsidR="00A82E9A" w:rsidRPr="00C22F80">
          <w:rPr>
            <w:rStyle w:val="Hyperlink"/>
            <w:color w:val="0000FF"/>
            <w:sz w:val="20"/>
            <w:szCs w:val="20"/>
          </w:rPr>
          <w:t>http://www.cancerbio.net</w:t>
        </w:r>
      </w:hyperlink>
      <w:r w:rsidR="00A82E9A" w:rsidRPr="00C22F80">
        <w:rPr>
          <w:sz w:val="20"/>
          <w:szCs w:val="20"/>
        </w:rPr>
        <w:t xml:space="preserve">. </w:t>
      </w:r>
      <w:r w:rsidR="00A82E9A" w:rsidRPr="00C22F80">
        <w:rPr>
          <w:rFonts w:hint="eastAsia"/>
          <w:sz w:val="20"/>
          <w:szCs w:val="20"/>
        </w:rPr>
        <w:t>10</w:t>
      </w:r>
      <w:r w:rsidR="00A82E9A" w:rsidRPr="00C22F80">
        <w:rPr>
          <w:sz w:val="20"/>
          <w:szCs w:val="20"/>
        </w:rPr>
        <w:t xml:space="preserve">. </w:t>
      </w:r>
      <w:proofErr w:type="gramStart"/>
      <w:r w:rsidR="00A82E9A" w:rsidRPr="00C22F80">
        <w:rPr>
          <w:color w:val="000000"/>
          <w:sz w:val="20"/>
          <w:szCs w:val="20"/>
          <w:shd w:val="clear" w:color="auto" w:fill="FFFFFF"/>
        </w:rPr>
        <w:t>doi</w:t>
      </w:r>
      <w:proofErr w:type="gramEnd"/>
      <w:r w:rsidR="00A82E9A" w:rsidRPr="00C22F80">
        <w:rPr>
          <w:color w:val="000000"/>
          <w:sz w:val="20"/>
          <w:szCs w:val="20"/>
          <w:shd w:val="clear" w:color="auto" w:fill="FFFFFF"/>
        </w:rPr>
        <w:t>:</w:t>
      </w:r>
      <w:hyperlink r:id="rId10" w:history="1">
        <w:r w:rsidR="00A82E9A" w:rsidRPr="00C22F80">
          <w:rPr>
            <w:rStyle w:val="Hyperlink"/>
            <w:color w:val="0000FF"/>
            <w:sz w:val="20"/>
            <w:szCs w:val="20"/>
            <w:shd w:val="clear" w:color="auto" w:fill="FFFFFF"/>
          </w:rPr>
          <w:t>10.7537/marscbj060216</w:t>
        </w:r>
        <w:r w:rsidR="00A82E9A" w:rsidRPr="00C22F80">
          <w:rPr>
            <w:rStyle w:val="Hyperlink"/>
            <w:rFonts w:hint="eastAsia"/>
            <w:color w:val="0000FF"/>
            <w:sz w:val="20"/>
            <w:szCs w:val="20"/>
            <w:shd w:val="clear" w:color="auto" w:fill="FFFFFF"/>
          </w:rPr>
          <w:t>10</w:t>
        </w:r>
      </w:hyperlink>
      <w:r w:rsidR="00A82E9A" w:rsidRPr="00C22F80">
        <w:rPr>
          <w:color w:val="000000"/>
          <w:sz w:val="20"/>
          <w:szCs w:val="20"/>
          <w:shd w:val="clear" w:color="auto" w:fill="FFFFFF"/>
        </w:rPr>
        <w:t>.</w:t>
      </w:r>
    </w:p>
    <w:p w:rsidR="00950BDD" w:rsidRPr="00C22F80" w:rsidRDefault="00950BDD" w:rsidP="00A82E9A">
      <w:pPr>
        <w:snapToGrid w:val="0"/>
        <w:spacing w:after="0" w:line="240" w:lineRule="auto"/>
        <w:jc w:val="both"/>
        <w:rPr>
          <w:rFonts w:ascii="Times New Roman" w:hAnsi="Times New Roman" w:cs="Times New Roman"/>
          <w:sz w:val="20"/>
          <w:szCs w:val="20"/>
        </w:rPr>
      </w:pPr>
    </w:p>
    <w:p w:rsidR="00A20E09" w:rsidRPr="00C22F80" w:rsidRDefault="00A20E09" w:rsidP="00A82E9A">
      <w:pPr>
        <w:snapToGrid w:val="0"/>
        <w:spacing w:after="0" w:line="240" w:lineRule="auto"/>
        <w:jc w:val="both"/>
        <w:rPr>
          <w:rFonts w:ascii="Times New Roman" w:hAnsi="Times New Roman" w:cs="Times New Roman"/>
          <w:sz w:val="20"/>
          <w:szCs w:val="20"/>
          <w:lang w:eastAsia="zh-CN"/>
        </w:rPr>
      </w:pPr>
      <w:r w:rsidRPr="00C22F80">
        <w:rPr>
          <w:rFonts w:ascii="Times New Roman" w:hAnsi="Times New Roman" w:cs="Times New Roman"/>
          <w:b/>
          <w:sz w:val="20"/>
          <w:szCs w:val="20"/>
        </w:rPr>
        <w:t>Keywords:</w:t>
      </w:r>
      <w:r w:rsidRPr="00C22F80">
        <w:rPr>
          <w:rFonts w:ascii="Times New Roman" w:hAnsi="Times New Roman" w:cs="Times New Roman"/>
          <w:sz w:val="20"/>
          <w:szCs w:val="20"/>
        </w:rPr>
        <w:t xml:space="preserve"> 1, 4-Dihydropyridine derivatives, DFT, QSAR, Docking</w:t>
      </w:r>
    </w:p>
    <w:p w:rsidR="00A82E9A" w:rsidRPr="00C22F80" w:rsidRDefault="00A82E9A" w:rsidP="00A82E9A">
      <w:pPr>
        <w:snapToGrid w:val="0"/>
        <w:spacing w:after="0" w:line="240" w:lineRule="auto"/>
        <w:jc w:val="both"/>
        <w:rPr>
          <w:rFonts w:ascii="Times New Roman" w:hAnsi="Times New Roman" w:cs="Times New Roman"/>
          <w:sz w:val="20"/>
          <w:szCs w:val="20"/>
          <w:lang w:eastAsia="zh-CN"/>
        </w:rPr>
      </w:pPr>
    </w:p>
    <w:p w:rsidR="00A82E9A" w:rsidRPr="00C22F80" w:rsidRDefault="00A82E9A" w:rsidP="00A82E9A">
      <w:pPr>
        <w:snapToGrid w:val="0"/>
        <w:spacing w:after="0" w:line="240" w:lineRule="auto"/>
        <w:jc w:val="both"/>
        <w:rPr>
          <w:rFonts w:ascii="Times New Roman" w:hAnsi="Times New Roman" w:cs="Times New Roman"/>
          <w:b/>
          <w:sz w:val="20"/>
          <w:szCs w:val="20"/>
        </w:rPr>
        <w:sectPr w:rsidR="00A82E9A" w:rsidRPr="00C22F80" w:rsidSect="001103B8">
          <w:headerReference w:type="default" r:id="rId11"/>
          <w:footerReference w:type="default" r:id="rId12"/>
          <w:type w:val="continuous"/>
          <w:pgSz w:w="12242" w:h="15842" w:code="1"/>
          <w:pgMar w:top="1440" w:right="1440" w:bottom="1440" w:left="1440" w:header="720" w:footer="720" w:gutter="0"/>
          <w:pgNumType w:start="69"/>
          <w:cols w:space="720"/>
          <w:docGrid w:linePitch="360"/>
        </w:sectPr>
      </w:pPr>
    </w:p>
    <w:p w:rsidR="00B226EF" w:rsidRPr="00C22F80" w:rsidRDefault="00EB7535" w:rsidP="00A82E9A">
      <w:pPr>
        <w:snapToGrid w:val="0"/>
        <w:spacing w:after="0" w:line="240" w:lineRule="auto"/>
        <w:jc w:val="both"/>
        <w:rPr>
          <w:rFonts w:ascii="Times New Roman" w:hAnsi="Times New Roman" w:cs="Times New Roman"/>
          <w:b/>
          <w:sz w:val="20"/>
          <w:szCs w:val="20"/>
        </w:rPr>
      </w:pPr>
      <w:r w:rsidRPr="00C22F80">
        <w:rPr>
          <w:rFonts w:ascii="Times New Roman" w:hAnsi="Times New Roman" w:cs="Times New Roman"/>
          <w:b/>
          <w:sz w:val="20"/>
          <w:szCs w:val="20"/>
        </w:rPr>
        <w:lastRenderedPageBreak/>
        <w:t xml:space="preserve">1.0 </w:t>
      </w:r>
      <w:r w:rsidR="00B443D2" w:rsidRPr="00C22F80">
        <w:rPr>
          <w:rFonts w:ascii="Times New Roman" w:hAnsi="Times New Roman" w:cs="Times New Roman"/>
          <w:b/>
          <w:sz w:val="20"/>
          <w:szCs w:val="20"/>
        </w:rPr>
        <w:t>Introduction</w:t>
      </w:r>
    </w:p>
    <w:p w:rsidR="0017037D" w:rsidRPr="00C22F80" w:rsidRDefault="00450438" w:rsidP="00A82E9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C22F80">
        <w:rPr>
          <w:rFonts w:ascii="Times New Roman" w:hAnsi="Times New Roman" w:cs="Times New Roman"/>
          <w:sz w:val="20"/>
          <w:szCs w:val="20"/>
        </w:rPr>
        <w:t xml:space="preserve">Cancer, as a second leading cause of death is a disease that significantly strike throughout the whole world. It was discovered to be dangerous after cardiovascular diseases and </w:t>
      </w:r>
      <w:r w:rsidR="00393FD7" w:rsidRPr="00C22F80">
        <w:rPr>
          <w:rFonts w:ascii="Times New Roman" w:hAnsi="Times New Roman" w:cs="Times New Roman"/>
          <w:sz w:val="20"/>
          <w:szCs w:val="20"/>
        </w:rPr>
        <w:t>likely</w:t>
      </w:r>
      <w:r w:rsidRPr="00C22F80">
        <w:rPr>
          <w:rFonts w:ascii="Times New Roman" w:hAnsi="Times New Roman" w:cs="Times New Roman"/>
          <w:sz w:val="20"/>
          <w:szCs w:val="20"/>
        </w:rPr>
        <w:t xml:space="preserve"> to </w:t>
      </w:r>
      <w:r w:rsidR="00393FD7" w:rsidRPr="00C22F80">
        <w:rPr>
          <w:rFonts w:ascii="Times New Roman" w:hAnsi="Times New Roman" w:cs="Times New Roman"/>
          <w:sz w:val="20"/>
          <w:szCs w:val="20"/>
        </w:rPr>
        <w:t>start</w:t>
      </w:r>
      <w:r w:rsidRPr="00C22F80">
        <w:rPr>
          <w:rFonts w:ascii="Times New Roman" w:hAnsi="Times New Roman" w:cs="Times New Roman"/>
          <w:sz w:val="20"/>
          <w:szCs w:val="20"/>
        </w:rPr>
        <w:t xml:space="preserve"> the </w:t>
      </w:r>
      <w:r w:rsidR="00393FD7" w:rsidRPr="00C22F80">
        <w:rPr>
          <w:rFonts w:ascii="Times New Roman" w:hAnsi="Times New Roman" w:cs="Times New Roman"/>
          <w:sz w:val="20"/>
          <w:szCs w:val="20"/>
        </w:rPr>
        <w:t>initial</w:t>
      </w:r>
      <w:r w:rsidRPr="00C22F80">
        <w:rPr>
          <w:rFonts w:ascii="Times New Roman" w:hAnsi="Times New Roman" w:cs="Times New Roman"/>
          <w:sz w:val="20"/>
          <w:szCs w:val="20"/>
        </w:rPr>
        <w:t xml:space="preserve"> cause of death </w:t>
      </w:r>
      <w:r w:rsidR="00393FD7" w:rsidRPr="00C22F80">
        <w:rPr>
          <w:rFonts w:ascii="Times New Roman" w:hAnsi="Times New Roman" w:cs="Times New Roman"/>
          <w:sz w:val="20"/>
          <w:szCs w:val="20"/>
        </w:rPr>
        <w:t>in the years to come</w:t>
      </w:r>
      <w:r w:rsidR="00A77B4E" w:rsidRPr="00C22F80">
        <w:rPr>
          <w:rFonts w:ascii="Times New Roman" w:hAnsi="Times New Roman" w:cs="Times New Roman"/>
          <w:sz w:val="20"/>
          <w:szCs w:val="20"/>
        </w:rPr>
        <w:t xml:space="preserve"> </w:t>
      </w:r>
      <w:r w:rsidR="0053572A" w:rsidRPr="00C22F80">
        <w:rPr>
          <w:rFonts w:ascii="Times New Roman" w:hAnsi="Times New Roman" w:cs="Times New Roman"/>
          <w:sz w:val="20"/>
          <w:szCs w:val="20"/>
        </w:rPr>
        <w:t>(Unger, 1997 and Gibbs, 2000)</w:t>
      </w:r>
      <w:r w:rsidR="00A77B4E" w:rsidRPr="00C22F80">
        <w:rPr>
          <w:rFonts w:ascii="Times New Roman" w:hAnsi="Times New Roman" w:cs="Times New Roman"/>
          <w:sz w:val="20"/>
          <w:szCs w:val="20"/>
        </w:rPr>
        <w:t xml:space="preserve">. More than a thousand different </w:t>
      </w:r>
      <w:r w:rsidR="0017037D" w:rsidRPr="00C22F80">
        <w:rPr>
          <w:rFonts w:ascii="Times New Roman" w:hAnsi="Times New Roman" w:cs="Times New Roman"/>
          <w:sz w:val="20"/>
          <w:szCs w:val="20"/>
        </w:rPr>
        <w:t>cancers</w:t>
      </w:r>
      <w:r w:rsidR="00A77B4E" w:rsidRPr="00C22F80">
        <w:rPr>
          <w:rFonts w:ascii="Times New Roman" w:hAnsi="Times New Roman" w:cs="Times New Roman"/>
          <w:sz w:val="20"/>
          <w:szCs w:val="20"/>
        </w:rPr>
        <w:t xml:space="preserve"> affects human beings</w:t>
      </w:r>
      <w:r w:rsidR="0017037D" w:rsidRPr="00C22F80">
        <w:rPr>
          <w:rFonts w:ascii="Times New Roman" w:hAnsi="Times New Roman" w:cs="Times New Roman"/>
          <w:sz w:val="20"/>
          <w:szCs w:val="20"/>
        </w:rPr>
        <w:t xml:space="preserve"> and their identification is a function of variety and complications. Moreover, obesity, exposure to radiation, tobacco, and some infections were attributed to the cause of cancer</w:t>
      </w:r>
      <w:r w:rsidR="0053572A" w:rsidRPr="00C22F80">
        <w:rPr>
          <w:rFonts w:ascii="Times New Roman" w:hAnsi="Times New Roman" w:cs="Times New Roman"/>
          <w:sz w:val="20"/>
          <w:szCs w:val="20"/>
        </w:rPr>
        <w:t xml:space="preserve"> (</w:t>
      </w:r>
      <w:proofErr w:type="spellStart"/>
      <w:r w:rsidR="00950BDD" w:rsidRPr="00C22F80">
        <w:rPr>
          <w:rFonts w:ascii="Times New Roman" w:hAnsi="Times New Roman" w:cs="Times New Roman"/>
          <w:bCs/>
          <w:sz w:val="20"/>
          <w:szCs w:val="20"/>
        </w:rPr>
        <w:t>Aanandhi</w:t>
      </w:r>
      <w:proofErr w:type="spellEnd"/>
      <w:r w:rsidR="00950BDD" w:rsidRPr="00C22F80">
        <w:rPr>
          <w:rFonts w:ascii="Times New Roman" w:hAnsi="Times New Roman" w:cs="Times New Roman"/>
          <w:bCs/>
          <w:sz w:val="20"/>
          <w:szCs w:val="20"/>
        </w:rPr>
        <w:t xml:space="preserve"> et al. 2010, </w:t>
      </w:r>
      <w:proofErr w:type="spellStart"/>
      <w:r w:rsidR="0053572A" w:rsidRPr="00C22F80">
        <w:rPr>
          <w:rFonts w:ascii="Times New Roman" w:hAnsi="Times New Roman" w:cs="Times New Roman"/>
          <w:sz w:val="20"/>
          <w:szCs w:val="20"/>
        </w:rPr>
        <w:t>Pantea</w:t>
      </w:r>
      <w:proofErr w:type="spellEnd"/>
      <w:r w:rsidR="0053572A" w:rsidRPr="00C22F80">
        <w:rPr>
          <w:rFonts w:ascii="Times New Roman" w:hAnsi="Times New Roman" w:cs="Times New Roman"/>
          <w:sz w:val="20"/>
          <w:szCs w:val="20"/>
        </w:rPr>
        <w:t xml:space="preserve"> et al.</w:t>
      </w:r>
      <w:r w:rsidR="00245958" w:rsidRPr="00C22F80">
        <w:rPr>
          <w:rFonts w:ascii="Times New Roman" w:hAnsi="Times New Roman" w:cs="Times New Roman"/>
          <w:sz w:val="20"/>
          <w:szCs w:val="20"/>
        </w:rPr>
        <w:t>,</w:t>
      </w:r>
      <w:r w:rsidR="0053572A" w:rsidRPr="00C22F80">
        <w:rPr>
          <w:rFonts w:ascii="Times New Roman" w:hAnsi="Times New Roman" w:cs="Times New Roman"/>
          <w:sz w:val="20"/>
          <w:szCs w:val="20"/>
        </w:rPr>
        <w:t xml:space="preserve"> 2013</w:t>
      </w:r>
      <w:r w:rsidR="00950BDD" w:rsidRPr="00C22F80">
        <w:rPr>
          <w:rFonts w:ascii="Times New Roman" w:hAnsi="Times New Roman" w:cs="Times New Roman"/>
          <w:sz w:val="20"/>
          <w:szCs w:val="20"/>
        </w:rPr>
        <w:t xml:space="preserve"> and Mohamed et al., 2016</w:t>
      </w:r>
      <w:r w:rsidR="0053572A" w:rsidRPr="00C22F80">
        <w:rPr>
          <w:rFonts w:ascii="Times New Roman" w:hAnsi="Times New Roman" w:cs="Times New Roman"/>
          <w:sz w:val="20"/>
          <w:szCs w:val="20"/>
        </w:rPr>
        <w:t>)</w:t>
      </w:r>
      <w:r w:rsidR="0017037D" w:rsidRPr="00C22F80">
        <w:rPr>
          <w:rFonts w:ascii="Times New Roman" w:hAnsi="Times New Roman" w:cs="Times New Roman"/>
          <w:sz w:val="20"/>
          <w:szCs w:val="20"/>
        </w:rPr>
        <w:t xml:space="preserve">. </w:t>
      </w:r>
      <w:r w:rsidR="00122060" w:rsidRPr="00C22F80">
        <w:rPr>
          <w:rFonts w:ascii="Times New Roman" w:hAnsi="Times New Roman" w:cs="Times New Roman"/>
          <w:sz w:val="20"/>
          <w:szCs w:val="20"/>
        </w:rPr>
        <w:t>It</w:t>
      </w:r>
      <w:r w:rsidR="0017037D" w:rsidRPr="00C22F80">
        <w:rPr>
          <w:rFonts w:ascii="Times New Roman" w:hAnsi="Times New Roman" w:cs="Times New Roman"/>
          <w:sz w:val="20"/>
          <w:szCs w:val="20"/>
        </w:rPr>
        <w:t xml:space="preserve"> </w:t>
      </w:r>
      <w:r w:rsidR="006E2AF2" w:rsidRPr="00C22F80">
        <w:rPr>
          <w:rFonts w:ascii="Times New Roman" w:hAnsi="Times New Roman" w:cs="Times New Roman"/>
          <w:sz w:val="20"/>
          <w:szCs w:val="20"/>
        </w:rPr>
        <w:t xml:space="preserve">affects both children and adult, though few were recorded for children and it </w:t>
      </w:r>
      <w:r w:rsidR="0017037D" w:rsidRPr="00C22F80">
        <w:rPr>
          <w:rFonts w:ascii="Times New Roman" w:hAnsi="Times New Roman" w:cs="Times New Roman"/>
          <w:sz w:val="20"/>
          <w:szCs w:val="20"/>
        </w:rPr>
        <w:t>can be treated with surgery, chemotherapy and radiation therapy</w:t>
      </w:r>
      <w:r w:rsidR="00A60C38" w:rsidRPr="00C22F80">
        <w:rPr>
          <w:rFonts w:ascii="Times New Roman" w:hAnsi="Times New Roman" w:cs="Times New Roman"/>
          <w:sz w:val="20"/>
          <w:szCs w:val="20"/>
        </w:rPr>
        <w:t xml:space="preserve"> </w:t>
      </w:r>
      <w:r w:rsidR="0053572A" w:rsidRPr="00C22F80">
        <w:rPr>
          <w:rFonts w:ascii="Times New Roman" w:hAnsi="Times New Roman" w:cs="Times New Roman"/>
          <w:sz w:val="20"/>
          <w:szCs w:val="20"/>
        </w:rPr>
        <w:t>(</w:t>
      </w:r>
      <w:proofErr w:type="spellStart"/>
      <w:r w:rsidR="0053572A" w:rsidRPr="00C22F80">
        <w:rPr>
          <w:rFonts w:ascii="Times New Roman" w:hAnsi="Times New Roman" w:cs="Times New Roman"/>
          <w:sz w:val="20"/>
          <w:szCs w:val="20"/>
        </w:rPr>
        <w:t>Jemal</w:t>
      </w:r>
      <w:proofErr w:type="spellEnd"/>
      <w:r w:rsidR="00C22F80">
        <w:rPr>
          <w:rFonts w:ascii="Times New Roman" w:hAnsi="Times New Roman" w:cs="Times New Roman"/>
          <w:sz w:val="20"/>
          <w:szCs w:val="20"/>
        </w:rPr>
        <w:t xml:space="preserve"> </w:t>
      </w:r>
      <w:r w:rsidR="0053572A" w:rsidRPr="00C22F80">
        <w:rPr>
          <w:rFonts w:ascii="Times New Roman" w:hAnsi="Times New Roman" w:cs="Times New Roman"/>
          <w:sz w:val="20"/>
          <w:szCs w:val="20"/>
        </w:rPr>
        <w:t>et al.</w:t>
      </w:r>
      <w:r w:rsidR="00245958" w:rsidRPr="00C22F80">
        <w:rPr>
          <w:rFonts w:ascii="Times New Roman" w:hAnsi="Times New Roman" w:cs="Times New Roman"/>
          <w:sz w:val="20"/>
          <w:szCs w:val="20"/>
        </w:rPr>
        <w:t>,</w:t>
      </w:r>
      <w:r w:rsidR="0053572A" w:rsidRPr="00C22F80">
        <w:rPr>
          <w:rFonts w:ascii="Times New Roman" w:hAnsi="Times New Roman" w:cs="Times New Roman"/>
          <w:sz w:val="20"/>
          <w:szCs w:val="20"/>
        </w:rPr>
        <w:t xml:space="preserve"> 2011)</w:t>
      </w:r>
      <w:r w:rsidR="00D62D49" w:rsidRPr="00C22F80">
        <w:rPr>
          <w:rFonts w:ascii="Times New Roman" w:hAnsi="Times New Roman" w:cs="Times New Roman"/>
          <w:sz w:val="20"/>
          <w:szCs w:val="20"/>
        </w:rPr>
        <w:t>.</w:t>
      </w:r>
    </w:p>
    <w:p w:rsidR="00763193" w:rsidRPr="00C22F80" w:rsidRDefault="00A56A63" w:rsidP="00A82E9A">
      <w:pPr>
        <w:autoSpaceDE w:val="0"/>
        <w:autoSpaceDN w:val="0"/>
        <w:adjustRightInd w:val="0"/>
        <w:snapToGrid w:val="0"/>
        <w:spacing w:after="0" w:line="240" w:lineRule="auto"/>
        <w:ind w:firstLine="425"/>
        <w:jc w:val="both"/>
        <w:rPr>
          <w:rFonts w:ascii="Times New Roman" w:hAnsi="Times New Roman" w:cs="Times New Roman"/>
          <w:sz w:val="20"/>
          <w:szCs w:val="20"/>
        </w:rPr>
      </w:pPr>
      <w:proofErr w:type="spellStart"/>
      <w:r w:rsidRPr="00C22F80">
        <w:rPr>
          <w:rFonts w:ascii="Times New Roman" w:hAnsi="Times New Roman" w:cs="Times New Roman"/>
          <w:sz w:val="20"/>
          <w:szCs w:val="20"/>
        </w:rPr>
        <w:t>Hepatocellular</w:t>
      </w:r>
      <w:proofErr w:type="spellEnd"/>
      <w:r w:rsidRPr="00C22F80">
        <w:rPr>
          <w:rFonts w:ascii="Times New Roman" w:hAnsi="Times New Roman" w:cs="Times New Roman"/>
          <w:sz w:val="20"/>
          <w:szCs w:val="20"/>
        </w:rPr>
        <w:t xml:space="preserve"> carcinoma</w:t>
      </w:r>
      <w:r w:rsidR="00A52B4E" w:rsidRPr="00C22F80">
        <w:rPr>
          <w:rFonts w:ascii="Times New Roman" w:hAnsi="Times New Roman" w:cs="Times New Roman"/>
          <w:sz w:val="20"/>
          <w:szCs w:val="20"/>
        </w:rPr>
        <w:t>, a tumor of the liver</w:t>
      </w:r>
      <w:r w:rsidRPr="00C22F80">
        <w:rPr>
          <w:rFonts w:ascii="Times New Roman" w:hAnsi="Times New Roman" w:cs="Times New Roman"/>
          <w:sz w:val="20"/>
          <w:szCs w:val="20"/>
        </w:rPr>
        <w:t xml:space="preserve"> is a serious challenge to human health with </w:t>
      </w:r>
      <w:r w:rsidR="00C026BD" w:rsidRPr="00C22F80">
        <w:rPr>
          <w:rFonts w:ascii="Times New Roman" w:hAnsi="Times New Roman" w:cs="Times New Roman"/>
          <w:sz w:val="20"/>
          <w:szCs w:val="20"/>
        </w:rPr>
        <w:t xml:space="preserve">over </w:t>
      </w:r>
      <w:r w:rsidR="00E83A14" w:rsidRPr="00C22F80">
        <w:rPr>
          <w:rFonts w:ascii="Times New Roman" w:hAnsi="Times New Roman" w:cs="Times New Roman"/>
          <w:sz w:val="20"/>
          <w:szCs w:val="20"/>
        </w:rPr>
        <w:t xml:space="preserve">a million </w:t>
      </w:r>
      <w:r w:rsidR="00ED2DEF" w:rsidRPr="00C22F80">
        <w:rPr>
          <w:rFonts w:ascii="Times New Roman" w:hAnsi="Times New Roman" w:cs="Times New Roman"/>
          <w:sz w:val="20"/>
          <w:szCs w:val="20"/>
        </w:rPr>
        <w:t xml:space="preserve">reported </w:t>
      </w:r>
      <w:r w:rsidRPr="00C22F80">
        <w:rPr>
          <w:rFonts w:ascii="Times New Roman" w:hAnsi="Times New Roman" w:cs="Times New Roman"/>
          <w:sz w:val="20"/>
          <w:szCs w:val="20"/>
        </w:rPr>
        <w:t xml:space="preserve">cases </w:t>
      </w:r>
      <w:r w:rsidR="00E83A14" w:rsidRPr="00C22F80">
        <w:rPr>
          <w:rFonts w:ascii="Times New Roman" w:hAnsi="Times New Roman" w:cs="Times New Roman"/>
          <w:sz w:val="20"/>
          <w:szCs w:val="20"/>
        </w:rPr>
        <w:t xml:space="preserve">of death </w:t>
      </w:r>
      <w:r w:rsidRPr="00C22F80">
        <w:rPr>
          <w:rFonts w:ascii="Times New Roman" w:hAnsi="Times New Roman" w:cs="Times New Roman"/>
          <w:sz w:val="20"/>
          <w:szCs w:val="20"/>
        </w:rPr>
        <w:t>per year</w:t>
      </w:r>
      <w:r w:rsidR="00C026BD" w:rsidRPr="00C22F80">
        <w:rPr>
          <w:rFonts w:ascii="Times New Roman" w:hAnsi="Times New Roman" w:cs="Times New Roman"/>
          <w:sz w:val="20"/>
          <w:szCs w:val="20"/>
        </w:rPr>
        <w:t xml:space="preserve"> throughout the world</w:t>
      </w:r>
      <w:r w:rsidR="0053572A" w:rsidRPr="00C22F80">
        <w:rPr>
          <w:rFonts w:ascii="Times New Roman" w:hAnsi="Times New Roman" w:cs="Times New Roman"/>
          <w:sz w:val="20"/>
          <w:szCs w:val="20"/>
        </w:rPr>
        <w:t xml:space="preserve"> (</w:t>
      </w:r>
      <w:proofErr w:type="spellStart"/>
      <w:r w:rsidR="0053572A" w:rsidRPr="00C22F80">
        <w:rPr>
          <w:rFonts w:ascii="Times New Roman" w:hAnsi="Times New Roman" w:cs="Times New Roman"/>
          <w:sz w:val="20"/>
          <w:szCs w:val="20"/>
        </w:rPr>
        <w:t>Jemal</w:t>
      </w:r>
      <w:proofErr w:type="spellEnd"/>
      <w:r w:rsidR="0053572A" w:rsidRPr="00C22F80">
        <w:rPr>
          <w:rFonts w:ascii="Times New Roman" w:hAnsi="Times New Roman" w:cs="Times New Roman"/>
          <w:sz w:val="20"/>
          <w:szCs w:val="20"/>
        </w:rPr>
        <w:t xml:space="preserve"> et al.</w:t>
      </w:r>
      <w:r w:rsidR="00390377" w:rsidRPr="00C22F80">
        <w:rPr>
          <w:rFonts w:ascii="Times New Roman" w:hAnsi="Times New Roman" w:cs="Times New Roman"/>
          <w:sz w:val="20"/>
          <w:szCs w:val="20"/>
        </w:rPr>
        <w:t>,</w:t>
      </w:r>
      <w:r w:rsidR="0053572A" w:rsidRPr="00C22F80">
        <w:rPr>
          <w:rFonts w:ascii="Times New Roman" w:hAnsi="Times New Roman" w:cs="Times New Roman"/>
          <w:sz w:val="20"/>
          <w:szCs w:val="20"/>
        </w:rPr>
        <w:t xml:space="preserve"> 2005, </w:t>
      </w:r>
      <w:proofErr w:type="spellStart"/>
      <w:r w:rsidR="0053572A" w:rsidRPr="00C22F80">
        <w:rPr>
          <w:rFonts w:ascii="Times New Roman" w:hAnsi="Times New Roman" w:cs="Times New Roman"/>
          <w:sz w:val="20"/>
          <w:szCs w:val="20"/>
        </w:rPr>
        <w:t>Ahmet</w:t>
      </w:r>
      <w:proofErr w:type="spellEnd"/>
      <w:r w:rsidR="0053572A" w:rsidRPr="00C22F80">
        <w:rPr>
          <w:rFonts w:ascii="Times New Roman" w:hAnsi="Times New Roman" w:cs="Times New Roman"/>
          <w:sz w:val="20"/>
          <w:szCs w:val="20"/>
        </w:rPr>
        <w:t xml:space="preserve"> et al.</w:t>
      </w:r>
      <w:r w:rsidR="00390377" w:rsidRPr="00C22F80">
        <w:rPr>
          <w:rFonts w:ascii="Times New Roman" w:hAnsi="Times New Roman" w:cs="Times New Roman"/>
          <w:sz w:val="20"/>
          <w:szCs w:val="20"/>
        </w:rPr>
        <w:t xml:space="preserve">, </w:t>
      </w:r>
      <w:r w:rsidR="0053572A" w:rsidRPr="00C22F80">
        <w:rPr>
          <w:rFonts w:ascii="Times New Roman" w:hAnsi="Times New Roman" w:cs="Times New Roman"/>
          <w:sz w:val="20"/>
          <w:szCs w:val="20"/>
        </w:rPr>
        <w:t>2013)</w:t>
      </w:r>
      <w:r w:rsidRPr="00C22F80">
        <w:rPr>
          <w:rFonts w:ascii="Times New Roman" w:hAnsi="Times New Roman" w:cs="Times New Roman"/>
          <w:sz w:val="20"/>
          <w:szCs w:val="20"/>
        </w:rPr>
        <w:t xml:space="preserve">. </w:t>
      </w:r>
      <w:r w:rsidR="00A52B4E" w:rsidRPr="00C22F80">
        <w:rPr>
          <w:rFonts w:ascii="Times New Roman" w:hAnsi="Times New Roman" w:cs="Times New Roman"/>
          <w:sz w:val="20"/>
          <w:szCs w:val="20"/>
        </w:rPr>
        <w:t>It is recognized as one of the most familiar malignancies in adults, and</w:t>
      </w:r>
      <w:r w:rsidR="00E83A14" w:rsidRPr="00C22F80">
        <w:rPr>
          <w:rFonts w:ascii="Times New Roman" w:hAnsi="Times New Roman" w:cs="Times New Roman"/>
          <w:sz w:val="20"/>
          <w:szCs w:val="20"/>
        </w:rPr>
        <w:t xml:space="preserve"> it can be found more in men than women (</w:t>
      </w:r>
      <w:r w:rsidR="00A52B4E" w:rsidRPr="00C22F80">
        <w:rPr>
          <w:rFonts w:ascii="Times New Roman" w:hAnsi="Times New Roman" w:cs="Times New Roman"/>
          <w:sz w:val="20"/>
          <w:szCs w:val="20"/>
        </w:rPr>
        <w:t>4:1), and</w:t>
      </w:r>
      <w:r w:rsidR="00E83A14" w:rsidRPr="00C22F80">
        <w:rPr>
          <w:rFonts w:ascii="Times New Roman" w:hAnsi="Times New Roman" w:cs="Times New Roman"/>
          <w:sz w:val="20"/>
          <w:szCs w:val="20"/>
        </w:rPr>
        <w:t xml:space="preserve"> it happen</w:t>
      </w:r>
      <w:r w:rsidR="00331233" w:rsidRPr="00C22F80">
        <w:rPr>
          <w:rFonts w:ascii="Times New Roman" w:hAnsi="Times New Roman" w:cs="Times New Roman"/>
          <w:sz w:val="20"/>
          <w:szCs w:val="20"/>
        </w:rPr>
        <w:t>s</w:t>
      </w:r>
      <w:r w:rsidR="00E83A14" w:rsidRPr="00C22F80">
        <w:rPr>
          <w:rFonts w:ascii="Times New Roman" w:hAnsi="Times New Roman" w:cs="Times New Roman"/>
          <w:sz w:val="20"/>
          <w:szCs w:val="20"/>
        </w:rPr>
        <w:t xml:space="preserve"> in </w:t>
      </w:r>
      <w:r w:rsidR="00A52B4E" w:rsidRPr="00C22F80">
        <w:rPr>
          <w:rFonts w:ascii="Times New Roman" w:hAnsi="Times New Roman" w:cs="Times New Roman"/>
          <w:sz w:val="20"/>
          <w:szCs w:val="20"/>
        </w:rPr>
        <w:t>blacks than whites.</w:t>
      </w:r>
      <w:r w:rsidR="00E83A14" w:rsidRPr="00C22F80">
        <w:rPr>
          <w:rFonts w:ascii="Times New Roman" w:hAnsi="Times New Roman" w:cs="Times New Roman"/>
          <w:sz w:val="20"/>
          <w:szCs w:val="20"/>
        </w:rPr>
        <w:t xml:space="preserve"> Liver cancer</w:t>
      </w:r>
      <w:r w:rsidR="00331233" w:rsidRPr="00C22F80">
        <w:rPr>
          <w:rFonts w:ascii="Times New Roman" w:hAnsi="Times New Roman" w:cs="Times New Roman"/>
          <w:sz w:val="20"/>
          <w:szCs w:val="20"/>
        </w:rPr>
        <w:t xml:space="preserve"> is</w:t>
      </w:r>
      <w:r w:rsidR="00C026BD" w:rsidRPr="00C22F80">
        <w:rPr>
          <w:rFonts w:ascii="Times New Roman" w:hAnsi="Times New Roman" w:cs="Times New Roman"/>
          <w:sz w:val="20"/>
          <w:szCs w:val="20"/>
        </w:rPr>
        <w:t xml:space="preserve"> </w:t>
      </w:r>
      <w:r w:rsidR="00145434" w:rsidRPr="00C22F80">
        <w:rPr>
          <w:rFonts w:ascii="Times New Roman" w:hAnsi="Times New Roman" w:cs="Times New Roman"/>
          <w:sz w:val="20"/>
          <w:szCs w:val="20"/>
        </w:rPr>
        <w:t>known as quick</w:t>
      </w:r>
      <w:r w:rsidR="00161F97" w:rsidRPr="00C22F80">
        <w:rPr>
          <w:rFonts w:ascii="Times New Roman" w:hAnsi="Times New Roman" w:cs="Times New Roman"/>
          <w:sz w:val="20"/>
          <w:szCs w:val="20"/>
        </w:rPr>
        <w:t xml:space="preserve"> terminal disease </w:t>
      </w:r>
      <w:r w:rsidR="00331233" w:rsidRPr="00C22F80">
        <w:rPr>
          <w:rFonts w:ascii="Times New Roman" w:hAnsi="Times New Roman" w:cs="Times New Roman"/>
          <w:sz w:val="20"/>
          <w:szCs w:val="20"/>
        </w:rPr>
        <w:t>for it can kill</w:t>
      </w:r>
      <w:r w:rsidR="00161F97" w:rsidRPr="00C22F80">
        <w:rPr>
          <w:rFonts w:ascii="Times New Roman" w:hAnsi="Times New Roman" w:cs="Times New Roman"/>
          <w:sz w:val="20"/>
          <w:szCs w:val="20"/>
        </w:rPr>
        <w:t xml:space="preserve"> within the six months of diagnosis and it is</w:t>
      </w:r>
      <w:r w:rsidR="00C026BD" w:rsidRPr="00C22F80">
        <w:rPr>
          <w:rFonts w:ascii="Times New Roman" w:hAnsi="Times New Roman" w:cs="Times New Roman"/>
          <w:sz w:val="20"/>
          <w:szCs w:val="20"/>
        </w:rPr>
        <w:t xml:space="preserve"> the third leading cause of death amidst all cancers</w:t>
      </w:r>
      <w:r w:rsidR="0053572A" w:rsidRPr="00C22F80">
        <w:rPr>
          <w:rFonts w:ascii="Times New Roman" w:hAnsi="Times New Roman" w:cs="Times New Roman"/>
          <w:sz w:val="20"/>
          <w:szCs w:val="20"/>
        </w:rPr>
        <w:t xml:space="preserve"> (</w:t>
      </w:r>
      <w:proofErr w:type="spellStart"/>
      <w:r w:rsidR="0053572A" w:rsidRPr="00C22F80">
        <w:rPr>
          <w:rFonts w:ascii="Times New Roman" w:eastAsia="ITCFranklinGothicStd-Book" w:hAnsi="Times New Roman" w:cs="Times New Roman"/>
          <w:sz w:val="20"/>
          <w:szCs w:val="20"/>
        </w:rPr>
        <w:t>Ferlay</w:t>
      </w:r>
      <w:proofErr w:type="spellEnd"/>
      <w:r w:rsidR="0053572A" w:rsidRPr="00C22F80">
        <w:rPr>
          <w:rFonts w:ascii="Times New Roman" w:eastAsia="ITCFranklinGothicStd-Book" w:hAnsi="Times New Roman" w:cs="Times New Roman"/>
          <w:sz w:val="20"/>
          <w:szCs w:val="20"/>
        </w:rPr>
        <w:t xml:space="preserve"> et al. 2015, </w:t>
      </w:r>
      <w:proofErr w:type="spellStart"/>
      <w:r w:rsidR="0053572A" w:rsidRPr="00C22F80">
        <w:rPr>
          <w:rFonts w:ascii="Times New Roman" w:hAnsi="Times New Roman" w:cs="Times New Roman"/>
          <w:sz w:val="20"/>
          <w:szCs w:val="20"/>
        </w:rPr>
        <w:t>Parkin</w:t>
      </w:r>
      <w:proofErr w:type="spellEnd"/>
      <w:r w:rsidR="0053572A" w:rsidRPr="00C22F80">
        <w:rPr>
          <w:rFonts w:ascii="Times New Roman" w:hAnsi="Times New Roman" w:cs="Times New Roman"/>
          <w:sz w:val="20"/>
          <w:szCs w:val="20"/>
        </w:rPr>
        <w:t xml:space="preserve"> et al. 2002, </w:t>
      </w:r>
      <w:proofErr w:type="spellStart"/>
      <w:r w:rsidR="0053572A" w:rsidRPr="00C22F80">
        <w:rPr>
          <w:rFonts w:ascii="Times New Roman" w:hAnsi="Times New Roman" w:cs="Times New Roman"/>
          <w:sz w:val="20"/>
          <w:szCs w:val="20"/>
        </w:rPr>
        <w:t>Ferlay</w:t>
      </w:r>
      <w:proofErr w:type="spellEnd"/>
      <w:r w:rsidR="0053572A" w:rsidRPr="00C22F80">
        <w:rPr>
          <w:rFonts w:ascii="Times New Roman" w:hAnsi="Times New Roman" w:cs="Times New Roman"/>
          <w:sz w:val="20"/>
          <w:szCs w:val="20"/>
        </w:rPr>
        <w:t xml:space="preserve"> et al. 2010 and Tabor, 2001)</w:t>
      </w:r>
      <w:r w:rsidR="00C026BD" w:rsidRPr="00C22F80">
        <w:rPr>
          <w:rFonts w:ascii="Times New Roman" w:hAnsi="Times New Roman" w:cs="Times New Roman"/>
          <w:sz w:val="20"/>
          <w:szCs w:val="20"/>
        </w:rPr>
        <w:t>.</w:t>
      </w:r>
      <w:r w:rsidR="00763193" w:rsidRPr="00C22F80">
        <w:rPr>
          <w:rFonts w:ascii="Times New Roman" w:hAnsi="Times New Roman" w:cs="Times New Roman"/>
          <w:sz w:val="20"/>
          <w:szCs w:val="20"/>
        </w:rPr>
        <w:t xml:space="preserve"> The </w:t>
      </w:r>
      <w:r w:rsidR="00B232A4" w:rsidRPr="00C22F80">
        <w:rPr>
          <w:rFonts w:ascii="Times New Roman" w:hAnsi="Times New Roman" w:cs="Times New Roman"/>
          <w:sz w:val="20"/>
          <w:szCs w:val="20"/>
        </w:rPr>
        <w:t xml:space="preserve">etiological factors affecting disease incidence include </w:t>
      </w:r>
      <w:r w:rsidR="00763193" w:rsidRPr="00C22F80">
        <w:rPr>
          <w:rFonts w:ascii="Times New Roman" w:hAnsi="Times New Roman" w:cs="Times New Roman"/>
          <w:sz w:val="20"/>
          <w:szCs w:val="20"/>
        </w:rPr>
        <w:t>hepatitis B</w:t>
      </w:r>
      <w:r w:rsidR="003903F3" w:rsidRPr="00C22F80">
        <w:rPr>
          <w:rFonts w:ascii="Times New Roman" w:hAnsi="Times New Roman" w:cs="Times New Roman"/>
          <w:sz w:val="20"/>
          <w:szCs w:val="20"/>
        </w:rPr>
        <w:t>,</w:t>
      </w:r>
      <w:r w:rsidR="00763193" w:rsidRPr="00C22F80">
        <w:rPr>
          <w:rFonts w:ascii="Times New Roman" w:hAnsi="Times New Roman" w:cs="Times New Roman"/>
          <w:sz w:val="20"/>
          <w:szCs w:val="20"/>
        </w:rPr>
        <w:t xml:space="preserve"> hepatitis C</w:t>
      </w:r>
      <w:r w:rsidR="00B232A4" w:rsidRPr="00C22F80">
        <w:rPr>
          <w:rFonts w:ascii="Times New Roman" w:hAnsi="Times New Roman" w:cs="Times New Roman"/>
          <w:sz w:val="20"/>
          <w:szCs w:val="20"/>
        </w:rPr>
        <w:t xml:space="preserve">, </w:t>
      </w:r>
      <w:r w:rsidR="00D62D49" w:rsidRPr="00C22F80">
        <w:rPr>
          <w:rFonts w:ascii="Times New Roman" w:hAnsi="Times New Roman" w:cs="Times New Roman"/>
          <w:sz w:val="20"/>
          <w:szCs w:val="20"/>
        </w:rPr>
        <w:t>and exposure</w:t>
      </w:r>
      <w:r w:rsidR="00D04094" w:rsidRPr="00C22F80">
        <w:rPr>
          <w:rFonts w:ascii="Times New Roman" w:hAnsi="Times New Roman" w:cs="Times New Roman"/>
          <w:sz w:val="20"/>
          <w:szCs w:val="20"/>
        </w:rPr>
        <w:t xml:space="preserve"> to </w:t>
      </w:r>
      <w:proofErr w:type="spellStart"/>
      <w:r w:rsidR="00B232A4" w:rsidRPr="00C22F80">
        <w:rPr>
          <w:rFonts w:ascii="Times New Roman" w:hAnsi="Times New Roman" w:cs="Times New Roman"/>
          <w:sz w:val="20"/>
          <w:szCs w:val="20"/>
        </w:rPr>
        <w:t>aflatoxins</w:t>
      </w:r>
      <w:proofErr w:type="spellEnd"/>
      <w:r w:rsidR="00B232A4" w:rsidRPr="00C22F80">
        <w:rPr>
          <w:rFonts w:ascii="Times New Roman" w:hAnsi="Times New Roman" w:cs="Times New Roman"/>
          <w:sz w:val="20"/>
          <w:szCs w:val="20"/>
        </w:rPr>
        <w:t xml:space="preserve">, alcohol and </w:t>
      </w:r>
      <w:proofErr w:type="spellStart"/>
      <w:r w:rsidR="00D04094" w:rsidRPr="00C22F80">
        <w:rPr>
          <w:rFonts w:ascii="Times New Roman" w:hAnsi="Times New Roman" w:cs="Times New Roman"/>
          <w:sz w:val="20"/>
          <w:szCs w:val="20"/>
        </w:rPr>
        <w:t>hemochromatosis</w:t>
      </w:r>
      <w:proofErr w:type="spellEnd"/>
      <w:r w:rsidR="00D04094" w:rsidRPr="00C22F80">
        <w:rPr>
          <w:rFonts w:ascii="Times New Roman" w:hAnsi="Times New Roman" w:cs="Times New Roman"/>
          <w:sz w:val="20"/>
          <w:szCs w:val="20"/>
        </w:rPr>
        <w:t xml:space="preserve"> </w:t>
      </w:r>
      <w:r w:rsidR="0053572A" w:rsidRPr="00C22F80">
        <w:rPr>
          <w:rFonts w:ascii="Times New Roman" w:hAnsi="Times New Roman" w:cs="Times New Roman"/>
          <w:sz w:val="20"/>
          <w:szCs w:val="20"/>
        </w:rPr>
        <w:t>(</w:t>
      </w:r>
      <w:r w:rsidR="0053572A" w:rsidRPr="00C22F80">
        <w:rPr>
          <w:rFonts w:ascii="Times New Roman" w:eastAsia="ITCFranklinGothicStd-Book" w:hAnsi="Times New Roman" w:cs="Times New Roman"/>
          <w:sz w:val="20"/>
          <w:szCs w:val="20"/>
        </w:rPr>
        <w:t>De Angelis, R., et al.,</w:t>
      </w:r>
      <w:r w:rsidR="0053572A" w:rsidRPr="00C22F80">
        <w:rPr>
          <w:rFonts w:ascii="Times New Roman" w:hAnsi="Times New Roman" w:cs="Times New Roman"/>
          <w:sz w:val="20"/>
          <w:szCs w:val="20"/>
        </w:rPr>
        <w:t xml:space="preserve"> 2014, </w:t>
      </w:r>
      <w:r w:rsidR="0053572A" w:rsidRPr="00C22F80">
        <w:rPr>
          <w:rFonts w:ascii="Times New Roman" w:hAnsi="Times New Roman" w:cs="Times New Roman"/>
          <w:bCs/>
          <w:sz w:val="20"/>
          <w:szCs w:val="20"/>
        </w:rPr>
        <w:t xml:space="preserve">Xavier, B., 2014, </w:t>
      </w:r>
      <w:proofErr w:type="spellStart"/>
      <w:r w:rsidR="0053572A" w:rsidRPr="00C22F80">
        <w:rPr>
          <w:rFonts w:ascii="Times New Roman" w:hAnsi="Times New Roman" w:cs="Times New Roman"/>
          <w:sz w:val="20"/>
          <w:szCs w:val="20"/>
        </w:rPr>
        <w:lastRenderedPageBreak/>
        <w:t>Fattovich</w:t>
      </w:r>
      <w:proofErr w:type="spellEnd"/>
      <w:r w:rsidR="0053572A" w:rsidRPr="00C22F80">
        <w:rPr>
          <w:rFonts w:ascii="Times New Roman" w:hAnsi="Times New Roman" w:cs="Times New Roman"/>
          <w:sz w:val="20"/>
          <w:szCs w:val="20"/>
        </w:rPr>
        <w:t xml:space="preserve"> et al., 2004, </w:t>
      </w:r>
      <w:proofErr w:type="spellStart"/>
      <w:r w:rsidR="009B1BE2" w:rsidRPr="00C22F80">
        <w:rPr>
          <w:rFonts w:ascii="Times New Roman" w:hAnsi="Times New Roman" w:cs="Times New Roman"/>
          <w:sz w:val="20"/>
          <w:szCs w:val="20"/>
        </w:rPr>
        <w:t>Hansch</w:t>
      </w:r>
      <w:proofErr w:type="spellEnd"/>
      <w:r w:rsidR="009B1BE2" w:rsidRPr="00C22F80">
        <w:rPr>
          <w:rFonts w:ascii="Times New Roman" w:hAnsi="Times New Roman" w:cs="Times New Roman"/>
          <w:sz w:val="20"/>
          <w:szCs w:val="20"/>
        </w:rPr>
        <w:t xml:space="preserve">, </w:t>
      </w:r>
      <w:r w:rsidR="0053572A" w:rsidRPr="00C22F80">
        <w:rPr>
          <w:rFonts w:ascii="Times New Roman" w:hAnsi="Times New Roman" w:cs="Times New Roman"/>
          <w:sz w:val="20"/>
          <w:szCs w:val="20"/>
        </w:rPr>
        <w:t>1969, El-</w:t>
      </w:r>
      <w:proofErr w:type="spellStart"/>
      <w:r w:rsidR="0053572A" w:rsidRPr="00C22F80">
        <w:rPr>
          <w:rFonts w:ascii="Times New Roman" w:hAnsi="Times New Roman" w:cs="Times New Roman"/>
          <w:sz w:val="20"/>
          <w:szCs w:val="20"/>
        </w:rPr>
        <w:t>Serag</w:t>
      </w:r>
      <w:proofErr w:type="spellEnd"/>
      <w:r w:rsidR="0053572A" w:rsidRPr="00C22F80">
        <w:rPr>
          <w:rFonts w:ascii="Times New Roman" w:hAnsi="Times New Roman" w:cs="Times New Roman"/>
          <w:sz w:val="20"/>
          <w:szCs w:val="20"/>
        </w:rPr>
        <w:t>,</w:t>
      </w:r>
      <w:r w:rsidR="009B1BE2" w:rsidRPr="00C22F80">
        <w:rPr>
          <w:rFonts w:ascii="Times New Roman" w:hAnsi="Times New Roman" w:cs="Times New Roman"/>
          <w:sz w:val="20"/>
          <w:szCs w:val="20"/>
        </w:rPr>
        <w:t xml:space="preserve"> 2011,</w:t>
      </w:r>
      <w:r w:rsidR="009B1BE2" w:rsidRPr="00C22F80">
        <w:rPr>
          <w:rFonts w:ascii="Times New Roman" w:eastAsia="ITCFranklinGothicStd-Book" w:hAnsi="Times New Roman" w:cs="Times New Roman"/>
          <w:sz w:val="20"/>
          <w:szCs w:val="20"/>
        </w:rPr>
        <w:t xml:space="preserve"> and </w:t>
      </w:r>
      <w:proofErr w:type="spellStart"/>
      <w:r w:rsidR="009B1BE2" w:rsidRPr="00C22F80">
        <w:rPr>
          <w:rFonts w:ascii="Times New Roman" w:eastAsia="ITCFranklinGothicStd-Book" w:hAnsi="Times New Roman" w:cs="Times New Roman"/>
          <w:sz w:val="20"/>
          <w:szCs w:val="20"/>
        </w:rPr>
        <w:t>Jelic</w:t>
      </w:r>
      <w:proofErr w:type="spellEnd"/>
      <w:r w:rsidR="009B1BE2" w:rsidRPr="00C22F80">
        <w:rPr>
          <w:rFonts w:ascii="Times New Roman" w:eastAsia="ITCFranklinGothicStd-Book" w:hAnsi="Times New Roman" w:cs="Times New Roman"/>
          <w:sz w:val="20"/>
          <w:szCs w:val="20"/>
        </w:rPr>
        <w:t xml:space="preserve"> et al., 2010)</w:t>
      </w:r>
      <w:r w:rsidR="00D62D49" w:rsidRPr="00C22F80">
        <w:rPr>
          <w:rFonts w:ascii="Times New Roman" w:hAnsi="Times New Roman" w:cs="Times New Roman"/>
          <w:sz w:val="20"/>
          <w:szCs w:val="20"/>
        </w:rPr>
        <w:t>.</w:t>
      </w:r>
    </w:p>
    <w:p w:rsidR="00394921" w:rsidRPr="00C22F80" w:rsidRDefault="006C2168" w:rsidP="00A82E9A">
      <w:pPr>
        <w:autoSpaceDE w:val="0"/>
        <w:autoSpaceDN w:val="0"/>
        <w:adjustRightInd w:val="0"/>
        <w:snapToGrid w:val="0"/>
        <w:spacing w:after="0" w:line="240" w:lineRule="auto"/>
        <w:ind w:firstLine="425"/>
        <w:jc w:val="both"/>
        <w:rPr>
          <w:rFonts w:ascii="Times New Roman" w:hAnsi="Times New Roman" w:cs="Times New Roman"/>
          <w:bCs/>
          <w:sz w:val="20"/>
          <w:szCs w:val="20"/>
        </w:rPr>
      </w:pPr>
      <w:r w:rsidRPr="00C22F80">
        <w:rPr>
          <w:rFonts w:ascii="Times New Roman" w:hAnsi="Times New Roman" w:cs="Times New Roman"/>
          <w:sz w:val="20"/>
          <w:szCs w:val="20"/>
        </w:rPr>
        <w:t xml:space="preserve">In 1882, the </w:t>
      </w:r>
      <w:r w:rsidRPr="00C22F80">
        <w:rPr>
          <w:rFonts w:ascii="Times New Roman" w:eastAsia="KeplerStd-Regular" w:hAnsi="Times New Roman" w:cs="Times New Roman"/>
          <w:sz w:val="20"/>
          <w:szCs w:val="20"/>
        </w:rPr>
        <w:t xml:space="preserve">modification of structure that comprises additions, reductions and condensations in the 1, 2 and 6-positions of the DHP ring in the synthesis of </w:t>
      </w:r>
      <w:r w:rsidR="00AD2904" w:rsidRPr="00C22F80">
        <w:rPr>
          <w:rFonts w:ascii="Times New Roman" w:eastAsia="KeplerStd-Regular" w:hAnsi="Times New Roman" w:cs="Times New Roman"/>
          <w:sz w:val="20"/>
          <w:szCs w:val="20"/>
        </w:rPr>
        <w:t>1, 4-Dihydropyridines (DHPs)</w:t>
      </w:r>
      <w:r w:rsidRPr="00C22F80">
        <w:rPr>
          <w:rFonts w:ascii="Times New Roman" w:eastAsia="KeplerStd-Regular" w:hAnsi="Times New Roman" w:cs="Times New Roman"/>
          <w:sz w:val="20"/>
          <w:szCs w:val="20"/>
        </w:rPr>
        <w:t xml:space="preserve"> were firstly described by</w:t>
      </w:r>
      <w:r w:rsidR="00AD2904" w:rsidRPr="00C22F80">
        <w:rPr>
          <w:rFonts w:ascii="Times New Roman" w:eastAsia="KeplerStd-Regular" w:hAnsi="Times New Roman" w:cs="Times New Roman"/>
          <w:sz w:val="20"/>
          <w:szCs w:val="20"/>
        </w:rPr>
        <w:t xml:space="preserve"> </w:t>
      </w:r>
      <w:r w:rsidRPr="00C22F80">
        <w:rPr>
          <w:rFonts w:ascii="Times New Roman" w:eastAsia="KeplerStd-Regular" w:hAnsi="Times New Roman" w:cs="Times New Roman"/>
          <w:sz w:val="20"/>
          <w:szCs w:val="20"/>
        </w:rPr>
        <w:t xml:space="preserve">Arthur </w:t>
      </w:r>
      <w:proofErr w:type="spellStart"/>
      <w:r w:rsidRPr="00C22F80">
        <w:rPr>
          <w:rFonts w:ascii="Times New Roman" w:eastAsia="KeplerStd-Regular" w:hAnsi="Times New Roman" w:cs="Times New Roman"/>
          <w:sz w:val="20"/>
          <w:szCs w:val="20"/>
        </w:rPr>
        <w:t>Hantzsch</w:t>
      </w:r>
      <w:proofErr w:type="spellEnd"/>
      <w:r w:rsidRPr="00C22F80">
        <w:rPr>
          <w:rFonts w:ascii="Times New Roman" w:eastAsia="KeplerStd-Regular" w:hAnsi="Times New Roman" w:cs="Times New Roman"/>
          <w:sz w:val="20"/>
          <w:szCs w:val="20"/>
        </w:rPr>
        <w:t xml:space="preserve">. Moreover, the structural features were </w:t>
      </w:r>
      <w:r w:rsidR="001E77D6" w:rsidRPr="00C22F80">
        <w:rPr>
          <w:rFonts w:ascii="Times New Roman" w:eastAsia="KeplerStd-Regular" w:hAnsi="Times New Roman" w:cs="Times New Roman"/>
          <w:sz w:val="20"/>
          <w:szCs w:val="20"/>
        </w:rPr>
        <w:t>recognized</w:t>
      </w:r>
      <w:r w:rsidRPr="00C22F80">
        <w:rPr>
          <w:rFonts w:ascii="Times New Roman" w:eastAsia="KeplerStd-Regular" w:hAnsi="Times New Roman" w:cs="Times New Roman"/>
          <w:sz w:val="20"/>
          <w:szCs w:val="20"/>
        </w:rPr>
        <w:t xml:space="preserve"> </w:t>
      </w:r>
      <w:r w:rsidR="001E77D6" w:rsidRPr="00C22F80">
        <w:rPr>
          <w:rFonts w:ascii="Times New Roman" w:eastAsia="KeplerStd-Regular" w:hAnsi="Times New Roman" w:cs="Times New Roman"/>
          <w:sz w:val="20"/>
          <w:szCs w:val="20"/>
        </w:rPr>
        <w:t xml:space="preserve">to be an essential </w:t>
      </w:r>
      <w:proofErr w:type="spellStart"/>
      <w:r w:rsidR="001E77D6" w:rsidRPr="00C22F80">
        <w:rPr>
          <w:rFonts w:ascii="Times New Roman" w:eastAsia="KeplerStd-Regular" w:hAnsi="Times New Roman" w:cs="Times New Roman"/>
          <w:sz w:val="20"/>
          <w:szCs w:val="20"/>
        </w:rPr>
        <w:t>pharmacophore</w:t>
      </w:r>
      <w:proofErr w:type="spellEnd"/>
      <w:r w:rsidRPr="00C22F80">
        <w:rPr>
          <w:rFonts w:ascii="Times New Roman" w:eastAsia="KeplerStd-Regular" w:hAnsi="Times New Roman" w:cs="Times New Roman"/>
          <w:sz w:val="20"/>
          <w:szCs w:val="20"/>
        </w:rPr>
        <w:t xml:space="preserve"> </w:t>
      </w:r>
      <w:r w:rsidR="001E77D6" w:rsidRPr="00C22F80">
        <w:rPr>
          <w:rFonts w:ascii="Times New Roman" w:eastAsia="KeplerStd-Regular" w:hAnsi="Times New Roman" w:cs="Times New Roman"/>
          <w:sz w:val="20"/>
          <w:szCs w:val="20"/>
        </w:rPr>
        <w:t>which</w:t>
      </w:r>
      <w:r w:rsidRPr="00C22F80">
        <w:rPr>
          <w:rFonts w:ascii="Times New Roman" w:eastAsia="KeplerStd-Regular" w:hAnsi="Times New Roman" w:cs="Times New Roman"/>
          <w:sz w:val="20"/>
          <w:szCs w:val="20"/>
        </w:rPr>
        <w:t xml:space="preserve"> treat angina pectoris</w:t>
      </w:r>
      <w:r w:rsidR="001E77D6" w:rsidRPr="00C22F80">
        <w:rPr>
          <w:rFonts w:ascii="Times New Roman" w:eastAsia="KeplerStd-Regular" w:hAnsi="Times New Roman" w:cs="Times New Roman"/>
          <w:sz w:val="20"/>
          <w:szCs w:val="20"/>
        </w:rPr>
        <w:t xml:space="preserve"> and few of the commercialized 1</w:t>
      </w:r>
      <w:r w:rsidR="00876DF4" w:rsidRPr="00C22F80">
        <w:rPr>
          <w:rFonts w:ascii="Times New Roman" w:eastAsia="KeplerStd-Regular" w:hAnsi="Times New Roman" w:cs="Times New Roman"/>
          <w:sz w:val="20"/>
          <w:szCs w:val="20"/>
        </w:rPr>
        <w:t>, 4</w:t>
      </w:r>
      <w:r w:rsidR="001E77D6" w:rsidRPr="00C22F80">
        <w:rPr>
          <w:rFonts w:ascii="Times New Roman" w:eastAsia="KeplerStd-Regular" w:hAnsi="Times New Roman" w:cs="Times New Roman"/>
          <w:sz w:val="20"/>
          <w:szCs w:val="20"/>
        </w:rPr>
        <w:t xml:space="preserve">-DHP based drugs were </w:t>
      </w:r>
      <w:proofErr w:type="spellStart"/>
      <w:r w:rsidR="001E77D6" w:rsidRPr="00C22F80">
        <w:rPr>
          <w:rFonts w:ascii="Times New Roman" w:eastAsia="KeplerStd-Regular" w:hAnsi="Times New Roman" w:cs="Times New Roman"/>
          <w:sz w:val="20"/>
          <w:szCs w:val="20"/>
        </w:rPr>
        <w:t>felodipine</w:t>
      </w:r>
      <w:proofErr w:type="spellEnd"/>
      <w:r w:rsidR="001E77D6" w:rsidRPr="00C22F80">
        <w:rPr>
          <w:rFonts w:ascii="Times New Roman" w:eastAsia="KeplerStd-Regular" w:hAnsi="Times New Roman" w:cs="Times New Roman"/>
          <w:sz w:val="20"/>
          <w:szCs w:val="20"/>
        </w:rPr>
        <w:t xml:space="preserve">, </w:t>
      </w:r>
      <w:proofErr w:type="spellStart"/>
      <w:r w:rsidR="001E77D6" w:rsidRPr="00C22F80">
        <w:rPr>
          <w:rFonts w:ascii="Times New Roman" w:eastAsia="KeplerStd-Regular" w:hAnsi="Times New Roman" w:cs="Times New Roman"/>
          <w:sz w:val="20"/>
          <w:szCs w:val="20"/>
        </w:rPr>
        <w:t>nifedipine</w:t>
      </w:r>
      <w:proofErr w:type="spellEnd"/>
      <w:r w:rsidR="001E77D6" w:rsidRPr="00C22F80">
        <w:rPr>
          <w:rFonts w:ascii="Times New Roman" w:eastAsia="KeplerStd-Regular" w:hAnsi="Times New Roman" w:cs="Times New Roman"/>
          <w:sz w:val="20"/>
          <w:szCs w:val="20"/>
        </w:rPr>
        <w:t xml:space="preserve">, and </w:t>
      </w:r>
      <w:proofErr w:type="spellStart"/>
      <w:r w:rsidR="001E77D6" w:rsidRPr="00C22F80">
        <w:rPr>
          <w:rFonts w:ascii="Times New Roman" w:eastAsia="KeplerStd-Regular" w:hAnsi="Times New Roman" w:cs="Times New Roman"/>
          <w:sz w:val="20"/>
          <w:szCs w:val="20"/>
        </w:rPr>
        <w:t>nicardipine</w:t>
      </w:r>
      <w:proofErr w:type="spellEnd"/>
      <w:r w:rsidR="001E77D6" w:rsidRPr="00C22F80">
        <w:rPr>
          <w:rFonts w:ascii="Times New Roman" w:eastAsia="KeplerStd-Regular" w:hAnsi="Times New Roman" w:cs="Times New Roman"/>
          <w:sz w:val="20"/>
          <w:szCs w:val="20"/>
        </w:rPr>
        <w:t xml:space="preserve"> </w:t>
      </w:r>
      <w:r w:rsidR="009B1BE2" w:rsidRPr="00C22F80">
        <w:rPr>
          <w:rFonts w:ascii="Times New Roman" w:eastAsia="KeplerStd-Regular" w:hAnsi="Times New Roman" w:cs="Times New Roman"/>
          <w:sz w:val="20"/>
          <w:szCs w:val="20"/>
        </w:rPr>
        <w:t>(</w:t>
      </w:r>
      <w:r w:rsidR="009B1BE2" w:rsidRPr="00C22F80">
        <w:rPr>
          <w:rFonts w:ascii="Times New Roman" w:hAnsi="Times New Roman" w:cs="Times New Roman"/>
          <w:bCs/>
          <w:sz w:val="20"/>
          <w:szCs w:val="20"/>
        </w:rPr>
        <w:t>Mohammed</w:t>
      </w:r>
      <w:r w:rsidR="009B1BE2" w:rsidRPr="00C22F80">
        <w:rPr>
          <w:rFonts w:ascii="Times New Roman" w:eastAsia="KeplerStd-Regular" w:hAnsi="Times New Roman" w:cs="Times New Roman"/>
          <w:sz w:val="20"/>
          <w:szCs w:val="20"/>
        </w:rPr>
        <w:t xml:space="preserve"> et al., 2014)</w:t>
      </w:r>
      <w:r w:rsidR="00D62D49" w:rsidRPr="00C22F80">
        <w:rPr>
          <w:rFonts w:ascii="Times New Roman" w:eastAsia="KeplerStd-Regular" w:hAnsi="Times New Roman" w:cs="Times New Roman"/>
          <w:sz w:val="20"/>
          <w:szCs w:val="20"/>
        </w:rPr>
        <w:t>.</w:t>
      </w:r>
    </w:p>
    <w:p w:rsidR="00A55F08" w:rsidRPr="00C22F80" w:rsidRDefault="00A55F08" w:rsidP="00A82E9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C22F80">
        <w:rPr>
          <w:rFonts w:ascii="Times New Roman" w:hAnsi="Times New Roman" w:cs="Times New Roman"/>
          <w:sz w:val="20"/>
          <w:szCs w:val="20"/>
        </w:rPr>
        <w:t>Quantitative Structural Activity Relationship (QSAR) involves the mathematical formula derivation that linked the biological activities of a group of molecule to their</w:t>
      </w:r>
      <w:r w:rsidR="00C22F80">
        <w:rPr>
          <w:rFonts w:ascii="Times New Roman" w:hAnsi="Times New Roman" w:cs="Times New Roman"/>
          <w:sz w:val="20"/>
          <w:szCs w:val="20"/>
        </w:rPr>
        <w:t xml:space="preserve"> </w:t>
      </w:r>
      <w:r w:rsidRPr="00C22F80">
        <w:rPr>
          <w:rFonts w:ascii="Times New Roman" w:hAnsi="Times New Roman" w:cs="Times New Roman"/>
          <w:sz w:val="20"/>
          <w:szCs w:val="20"/>
        </w:rPr>
        <w:t>physicochemical descriptors.</w:t>
      </w:r>
      <w:r w:rsidR="00DA46DA" w:rsidRPr="00C22F80">
        <w:rPr>
          <w:rFonts w:ascii="Times New Roman" w:hAnsi="Times New Roman" w:cs="Times New Roman"/>
          <w:sz w:val="20"/>
          <w:szCs w:val="20"/>
        </w:rPr>
        <w:t xml:space="preserve"> </w:t>
      </w:r>
      <w:r w:rsidR="00827CA4" w:rsidRPr="00C22F80">
        <w:rPr>
          <w:rFonts w:ascii="Times New Roman" w:hAnsi="Times New Roman" w:cs="Times New Roman"/>
          <w:sz w:val="20"/>
          <w:szCs w:val="20"/>
        </w:rPr>
        <w:t xml:space="preserve">The QSAR is one of the most important areas in </w:t>
      </w:r>
      <w:proofErr w:type="spellStart"/>
      <w:r w:rsidR="00827CA4" w:rsidRPr="00C22F80">
        <w:rPr>
          <w:rFonts w:ascii="Times New Roman" w:hAnsi="Times New Roman" w:cs="Times New Roman"/>
          <w:sz w:val="20"/>
          <w:szCs w:val="20"/>
        </w:rPr>
        <w:t>chemometrics</w:t>
      </w:r>
      <w:proofErr w:type="spellEnd"/>
      <w:r w:rsidR="00827CA4" w:rsidRPr="00C22F80">
        <w:rPr>
          <w:rFonts w:ascii="Times New Roman" w:hAnsi="Times New Roman" w:cs="Times New Roman"/>
          <w:sz w:val="20"/>
          <w:szCs w:val="20"/>
        </w:rPr>
        <w:t xml:space="preserve">, and it has being a veritable tool in drug design and medicinal chemistry </w:t>
      </w:r>
      <w:r w:rsidR="009B1BE2" w:rsidRPr="00C22F80">
        <w:rPr>
          <w:rFonts w:ascii="Times New Roman" w:hAnsi="Times New Roman" w:cs="Times New Roman"/>
          <w:sz w:val="20"/>
          <w:szCs w:val="20"/>
        </w:rPr>
        <w:t xml:space="preserve">(Manly et al., 2001, </w:t>
      </w:r>
      <w:proofErr w:type="spellStart"/>
      <w:r w:rsidR="009B1BE2" w:rsidRPr="00C22F80">
        <w:rPr>
          <w:rFonts w:ascii="Times New Roman" w:hAnsi="Times New Roman" w:cs="Times New Roman"/>
          <w:sz w:val="20"/>
          <w:szCs w:val="20"/>
        </w:rPr>
        <w:t>Pourbasheer</w:t>
      </w:r>
      <w:proofErr w:type="spellEnd"/>
      <w:r w:rsidR="009B1BE2" w:rsidRPr="00C22F80">
        <w:rPr>
          <w:rFonts w:ascii="Times New Roman" w:hAnsi="Times New Roman" w:cs="Times New Roman"/>
          <w:sz w:val="20"/>
          <w:szCs w:val="20"/>
        </w:rPr>
        <w:t xml:space="preserve"> et al., 2010, </w:t>
      </w:r>
      <w:proofErr w:type="spellStart"/>
      <w:r w:rsidR="009B1BE2" w:rsidRPr="00C22F80">
        <w:rPr>
          <w:rFonts w:ascii="Times New Roman" w:hAnsi="Times New Roman" w:cs="Times New Roman"/>
          <w:sz w:val="20"/>
          <w:szCs w:val="20"/>
        </w:rPr>
        <w:t>Pourbasheer</w:t>
      </w:r>
      <w:proofErr w:type="spellEnd"/>
      <w:r w:rsidR="009B1BE2" w:rsidRPr="00C22F80">
        <w:rPr>
          <w:rFonts w:ascii="Times New Roman" w:hAnsi="Times New Roman" w:cs="Times New Roman"/>
          <w:sz w:val="20"/>
          <w:szCs w:val="20"/>
        </w:rPr>
        <w:t xml:space="preserve"> et al., 2011)</w:t>
      </w:r>
      <w:r w:rsidR="00827CA4" w:rsidRPr="00C22F80">
        <w:rPr>
          <w:rFonts w:ascii="Times New Roman" w:hAnsi="Times New Roman" w:cs="Times New Roman"/>
          <w:sz w:val="20"/>
          <w:szCs w:val="20"/>
        </w:rPr>
        <w:t xml:space="preserve">. Once a reliable QSAR model is established, </w:t>
      </w:r>
      <w:r w:rsidR="00F22A19" w:rsidRPr="00C22F80">
        <w:rPr>
          <w:rFonts w:ascii="Times New Roman" w:hAnsi="Times New Roman" w:cs="Times New Roman"/>
          <w:sz w:val="20"/>
          <w:szCs w:val="20"/>
        </w:rPr>
        <w:t>activities of molecules predicted</w:t>
      </w:r>
      <w:r w:rsidR="00827CA4" w:rsidRPr="00C22F80">
        <w:rPr>
          <w:rFonts w:ascii="Times New Roman" w:hAnsi="Times New Roman" w:cs="Times New Roman"/>
          <w:sz w:val="20"/>
          <w:szCs w:val="20"/>
        </w:rPr>
        <w:t>, and know which structural features play a significant role in the biological process. The advances in QSAR studies have widened the scope of rational drug design as well as the search for the mechanisms of drug actions.</w:t>
      </w:r>
    </w:p>
    <w:p w:rsidR="00F606E0" w:rsidRPr="00C22F80" w:rsidRDefault="001F7723" w:rsidP="00A82E9A">
      <w:pPr>
        <w:pStyle w:val="Default"/>
        <w:snapToGrid w:val="0"/>
        <w:ind w:firstLine="425"/>
        <w:jc w:val="both"/>
        <w:rPr>
          <w:color w:val="auto"/>
          <w:sz w:val="20"/>
          <w:szCs w:val="20"/>
        </w:rPr>
      </w:pPr>
      <w:r w:rsidRPr="00C22F80">
        <w:rPr>
          <w:color w:val="auto"/>
          <w:sz w:val="20"/>
          <w:szCs w:val="20"/>
        </w:rPr>
        <w:t xml:space="preserve">Molecular interactions </w:t>
      </w:r>
      <w:r w:rsidR="00E029BD" w:rsidRPr="00C22F80">
        <w:rPr>
          <w:color w:val="auto"/>
          <w:sz w:val="20"/>
          <w:szCs w:val="20"/>
        </w:rPr>
        <w:t>such as</w:t>
      </w:r>
      <w:r w:rsidRPr="00C22F80">
        <w:rPr>
          <w:color w:val="auto"/>
          <w:sz w:val="20"/>
          <w:szCs w:val="20"/>
        </w:rPr>
        <w:t xml:space="preserve"> protein-protein</w:t>
      </w:r>
      <w:r w:rsidR="00E029BD" w:rsidRPr="00C22F80">
        <w:rPr>
          <w:color w:val="auto"/>
          <w:sz w:val="20"/>
          <w:szCs w:val="20"/>
        </w:rPr>
        <w:t xml:space="preserve"> interactions</w:t>
      </w:r>
      <w:r w:rsidRPr="00C22F80">
        <w:rPr>
          <w:color w:val="auto"/>
          <w:sz w:val="20"/>
          <w:szCs w:val="20"/>
        </w:rPr>
        <w:t>, drug-protein and drug-nucleic acid</w:t>
      </w:r>
      <w:r w:rsidR="003C6EFC" w:rsidRPr="00C22F80">
        <w:rPr>
          <w:color w:val="auto"/>
          <w:sz w:val="20"/>
          <w:szCs w:val="20"/>
        </w:rPr>
        <w:t xml:space="preserve"> as well as </w:t>
      </w:r>
      <w:proofErr w:type="spellStart"/>
      <w:r w:rsidR="003C6EFC" w:rsidRPr="00C22F80">
        <w:rPr>
          <w:color w:val="auto"/>
          <w:sz w:val="20"/>
          <w:szCs w:val="20"/>
        </w:rPr>
        <w:t>ligand</w:t>
      </w:r>
      <w:proofErr w:type="spellEnd"/>
      <w:r w:rsidR="003C6EFC" w:rsidRPr="00C22F80">
        <w:rPr>
          <w:color w:val="auto"/>
          <w:sz w:val="20"/>
          <w:szCs w:val="20"/>
        </w:rPr>
        <w:t>-receptor</w:t>
      </w:r>
      <w:r w:rsidR="001A0F9D" w:rsidRPr="00C22F80">
        <w:rPr>
          <w:color w:val="auto"/>
          <w:sz w:val="20"/>
          <w:szCs w:val="20"/>
        </w:rPr>
        <w:t>/protein</w:t>
      </w:r>
      <w:r w:rsidR="003C6EFC" w:rsidRPr="00C22F80">
        <w:rPr>
          <w:color w:val="auto"/>
          <w:sz w:val="20"/>
          <w:szCs w:val="20"/>
        </w:rPr>
        <w:t xml:space="preserve"> </w:t>
      </w:r>
      <w:r w:rsidR="00E029BD" w:rsidRPr="00C22F80">
        <w:rPr>
          <w:color w:val="auto"/>
          <w:sz w:val="20"/>
          <w:szCs w:val="20"/>
        </w:rPr>
        <w:t xml:space="preserve">interactions </w:t>
      </w:r>
      <w:r w:rsidR="007F19CF" w:rsidRPr="00C22F80">
        <w:rPr>
          <w:color w:val="auto"/>
          <w:sz w:val="20"/>
          <w:szCs w:val="20"/>
        </w:rPr>
        <w:t xml:space="preserve">are very important </w:t>
      </w:r>
      <w:r w:rsidR="002813D2" w:rsidRPr="00C22F80">
        <w:rPr>
          <w:color w:val="auto"/>
          <w:sz w:val="20"/>
          <w:szCs w:val="20"/>
        </w:rPr>
        <w:t>in</w:t>
      </w:r>
      <w:r w:rsidR="007F19CF" w:rsidRPr="00C22F80">
        <w:rPr>
          <w:color w:val="auto"/>
          <w:sz w:val="20"/>
          <w:szCs w:val="20"/>
        </w:rPr>
        <w:t xml:space="preserve"> carry</w:t>
      </w:r>
      <w:r w:rsidR="002813D2" w:rsidRPr="00C22F80">
        <w:rPr>
          <w:color w:val="auto"/>
          <w:sz w:val="20"/>
          <w:szCs w:val="20"/>
        </w:rPr>
        <w:t>ing</w:t>
      </w:r>
      <w:r w:rsidR="007F19CF" w:rsidRPr="00C22F80">
        <w:rPr>
          <w:color w:val="auto"/>
          <w:sz w:val="20"/>
          <w:szCs w:val="20"/>
        </w:rPr>
        <w:t xml:space="preserve"> out biological functions</w:t>
      </w:r>
      <w:r w:rsidR="00C12790" w:rsidRPr="00C22F80">
        <w:rPr>
          <w:color w:val="auto"/>
          <w:sz w:val="20"/>
          <w:szCs w:val="20"/>
        </w:rPr>
        <w:t xml:space="preserve"> such as signal transduction, enzyme inhibition and </w:t>
      </w:r>
      <w:r w:rsidR="00DE7F97" w:rsidRPr="00C22F80">
        <w:rPr>
          <w:color w:val="auto"/>
          <w:sz w:val="20"/>
          <w:szCs w:val="20"/>
        </w:rPr>
        <w:t>couple</w:t>
      </w:r>
      <w:r w:rsidR="00C12790" w:rsidRPr="00C22F80">
        <w:rPr>
          <w:color w:val="auto"/>
          <w:sz w:val="20"/>
          <w:szCs w:val="20"/>
        </w:rPr>
        <w:t xml:space="preserve"> of </w:t>
      </w:r>
      <w:r w:rsidR="00C12790" w:rsidRPr="00C22F80">
        <w:rPr>
          <w:color w:val="auto"/>
          <w:sz w:val="20"/>
          <w:szCs w:val="20"/>
        </w:rPr>
        <w:lastRenderedPageBreak/>
        <w:t xml:space="preserve">multi-domain proteins </w:t>
      </w:r>
      <w:r w:rsidR="009B1BE2" w:rsidRPr="00C22F80">
        <w:rPr>
          <w:color w:val="auto"/>
          <w:sz w:val="20"/>
          <w:szCs w:val="20"/>
        </w:rPr>
        <w:t>(</w:t>
      </w:r>
      <w:r w:rsidR="009B1BE2" w:rsidRPr="00C22F80">
        <w:rPr>
          <w:rFonts w:eastAsia="PalatinoLinotype-Roman"/>
          <w:color w:val="auto"/>
          <w:sz w:val="20"/>
          <w:szCs w:val="20"/>
        </w:rPr>
        <w:t>Huang</w:t>
      </w:r>
      <w:r w:rsidR="009B1BE2" w:rsidRPr="00C22F80">
        <w:rPr>
          <w:color w:val="auto"/>
          <w:sz w:val="20"/>
          <w:szCs w:val="20"/>
        </w:rPr>
        <w:t xml:space="preserve"> et al., 2010, </w:t>
      </w:r>
      <w:proofErr w:type="spellStart"/>
      <w:r w:rsidR="009B1BE2" w:rsidRPr="00C22F80">
        <w:rPr>
          <w:rFonts w:eastAsia="PalatinoLinotype-Roman"/>
          <w:color w:val="auto"/>
          <w:sz w:val="20"/>
          <w:szCs w:val="20"/>
        </w:rPr>
        <w:t>Halperin</w:t>
      </w:r>
      <w:proofErr w:type="spellEnd"/>
      <w:r w:rsidR="009B1BE2" w:rsidRPr="00C22F80">
        <w:rPr>
          <w:color w:val="auto"/>
          <w:sz w:val="20"/>
          <w:szCs w:val="20"/>
        </w:rPr>
        <w:t xml:space="preserve"> et al., 2002 and </w:t>
      </w:r>
      <w:r w:rsidR="009B1BE2" w:rsidRPr="00C22F80">
        <w:rPr>
          <w:rFonts w:eastAsia="PalatinoLinotype-Roman"/>
          <w:color w:val="auto"/>
          <w:sz w:val="20"/>
          <w:szCs w:val="20"/>
        </w:rPr>
        <w:t>Sousa</w:t>
      </w:r>
      <w:r w:rsidR="009B1BE2" w:rsidRPr="00C22F80">
        <w:rPr>
          <w:color w:val="auto"/>
          <w:sz w:val="20"/>
          <w:szCs w:val="20"/>
        </w:rPr>
        <w:t xml:space="preserve"> et al., 2006)</w:t>
      </w:r>
      <w:r w:rsidR="0066340B" w:rsidRPr="00C22F80">
        <w:rPr>
          <w:color w:val="auto"/>
          <w:sz w:val="20"/>
          <w:szCs w:val="20"/>
        </w:rPr>
        <w:t>.</w:t>
      </w:r>
      <w:r w:rsidR="00D62D49" w:rsidRPr="00C22F80">
        <w:rPr>
          <w:color w:val="auto"/>
          <w:sz w:val="20"/>
          <w:szCs w:val="20"/>
        </w:rPr>
        <w:t xml:space="preserve"> </w:t>
      </w:r>
      <w:r w:rsidR="00DE7F97" w:rsidRPr="00C22F80">
        <w:rPr>
          <w:rFonts w:eastAsia="PalatinoLinotype-Roman"/>
          <w:color w:val="auto"/>
          <w:sz w:val="20"/>
          <w:szCs w:val="20"/>
        </w:rPr>
        <w:t xml:space="preserve">Docking studies </w:t>
      </w:r>
      <w:r w:rsidR="007464DD" w:rsidRPr="00C22F80">
        <w:rPr>
          <w:rFonts w:eastAsia="PalatinoLinotype-Roman"/>
          <w:color w:val="auto"/>
          <w:sz w:val="20"/>
          <w:szCs w:val="20"/>
        </w:rPr>
        <w:t xml:space="preserve">usually </w:t>
      </w:r>
      <w:r w:rsidR="003C6EFC" w:rsidRPr="00C22F80">
        <w:rPr>
          <w:rFonts w:eastAsia="PalatinoLinotype-Roman"/>
          <w:color w:val="auto"/>
          <w:sz w:val="20"/>
          <w:szCs w:val="20"/>
        </w:rPr>
        <w:t>reveal</w:t>
      </w:r>
      <w:r w:rsidR="00F606E0" w:rsidRPr="00C22F80">
        <w:rPr>
          <w:rFonts w:eastAsia="PalatinoLinotype-Roman"/>
          <w:color w:val="auto"/>
          <w:sz w:val="20"/>
          <w:szCs w:val="20"/>
        </w:rPr>
        <w:t xml:space="preserve"> information on </w:t>
      </w:r>
      <w:proofErr w:type="spellStart"/>
      <w:r w:rsidR="00F606E0" w:rsidRPr="00C22F80">
        <w:rPr>
          <w:rFonts w:eastAsia="PalatinoLinotype-Roman"/>
          <w:color w:val="auto"/>
          <w:sz w:val="20"/>
          <w:szCs w:val="20"/>
        </w:rPr>
        <w:t>ligand</w:t>
      </w:r>
      <w:proofErr w:type="spellEnd"/>
      <w:r w:rsidR="00F606E0" w:rsidRPr="00C22F80">
        <w:rPr>
          <w:rFonts w:eastAsia="PalatinoLinotype-Roman"/>
          <w:color w:val="auto"/>
          <w:sz w:val="20"/>
          <w:szCs w:val="20"/>
        </w:rPr>
        <w:t>-receptor interactions by identifying the active</w:t>
      </w:r>
      <w:r w:rsidR="007464DD" w:rsidRPr="00C22F80">
        <w:rPr>
          <w:color w:val="auto"/>
          <w:sz w:val="20"/>
          <w:szCs w:val="20"/>
        </w:rPr>
        <w:t xml:space="preserve"> sites in receptor as well as calculation of </w:t>
      </w:r>
      <w:r w:rsidR="00F606E0" w:rsidRPr="00C22F80">
        <w:rPr>
          <w:color w:val="auto"/>
          <w:sz w:val="20"/>
          <w:szCs w:val="20"/>
        </w:rPr>
        <w:t xml:space="preserve">binding affinity or energy </w:t>
      </w:r>
      <w:r w:rsidR="00F124BC" w:rsidRPr="00C22F80">
        <w:rPr>
          <w:color w:val="auto"/>
          <w:sz w:val="20"/>
          <w:szCs w:val="20"/>
        </w:rPr>
        <w:t>in</w:t>
      </w:r>
      <w:r w:rsidR="000A009B" w:rsidRPr="00C22F80">
        <w:rPr>
          <w:color w:val="auto"/>
          <w:sz w:val="20"/>
          <w:szCs w:val="20"/>
        </w:rPr>
        <w:t xml:space="preserve"> </w:t>
      </w:r>
      <w:r w:rsidR="00F606E0" w:rsidRPr="00C22F80">
        <w:rPr>
          <w:color w:val="auto"/>
          <w:sz w:val="20"/>
          <w:szCs w:val="20"/>
        </w:rPr>
        <w:t>terms of dock score</w:t>
      </w:r>
      <w:r w:rsidR="007464DD" w:rsidRPr="00C22F80">
        <w:rPr>
          <w:color w:val="auto"/>
          <w:sz w:val="20"/>
          <w:szCs w:val="20"/>
        </w:rPr>
        <w:t>. S</w:t>
      </w:r>
      <w:r w:rsidR="00F606E0" w:rsidRPr="00C22F80">
        <w:rPr>
          <w:color w:val="auto"/>
          <w:sz w:val="20"/>
          <w:szCs w:val="20"/>
        </w:rPr>
        <w:t xml:space="preserve">coring </w:t>
      </w:r>
      <w:r w:rsidR="000A009B" w:rsidRPr="00C22F80">
        <w:rPr>
          <w:color w:val="auto"/>
          <w:sz w:val="20"/>
          <w:szCs w:val="20"/>
        </w:rPr>
        <w:t xml:space="preserve">as an </w:t>
      </w:r>
      <w:r w:rsidR="00F606E0" w:rsidRPr="00C22F80">
        <w:rPr>
          <w:color w:val="auto"/>
          <w:sz w:val="20"/>
          <w:szCs w:val="20"/>
        </w:rPr>
        <w:t xml:space="preserve">arithmetic method </w:t>
      </w:r>
      <w:r w:rsidR="007464DD" w:rsidRPr="00C22F80">
        <w:rPr>
          <w:color w:val="auto"/>
          <w:sz w:val="20"/>
          <w:szCs w:val="20"/>
        </w:rPr>
        <w:t>used to predict</w:t>
      </w:r>
      <w:r w:rsidR="00F606E0" w:rsidRPr="00C22F80">
        <w:rPr>
          <w:color w:val="auto"/>
          <w:sz w:val="20"/>
          <w:szCs w:val="20"/>
        </w:rPr>
        <w:t xml:space="preserve"> the </w:t>
      </w:r>
      <w:r w:rsidR="000A009B" w:rsidRPr="00C22F80">
        <w:rPr>
          <w:color w:val="auto"/>
          <w:sz w:val="20"/>
          <w:szCs w:val="20"/>
        </w:rPr>
        <w:t xml:space="preserve">non-covalent interacting </w:t>
      </w:r>
      <w:r w:rsidR="00F606E0" w:rsidRPr="00C22F80">
        <w:rPr>
          <w:color w:val="auto"/>
          <w:sz w:val="20"/>
          <w:szCs w:val="20"/>
        </w:rPr>
        <w:t xml:space="preserve">power between two molecules after docking </w:t>
      </w:r>
      <w:r w:rsidR="009B1BE2" w:rsidRPr="00C22F80">
        <w:rPr>
          <w:color w:val="auto"/>
          <w:sz w:val="20"/>
          <w:szCs w:val="20"/>
        </w:rPr>
        <w:t>(Taylor et al., 2002 and Jain, 2006).</w:t>
      </w:r>
    </w:p>
    <w:p w:rsidR="00E13F49" w:rsidRPr="00C22F80" w:rsidRDefault="0032543E" w:rsidP="00A61308">
      <w:pPr>
        <w:autoSpaceDE w:val="0"/>
        <w:autoSpaceDN w:val="0"/>
        <w:adjustRightInd w:val="0"/>
        <w:snapToGrid w:val="0"/>
        <w:spacing w:after="0" w:line="240" w:lineRule="auto"/>
        <w:ind w:firstLine="425"/>
        <w:jc w:val="both"/>
        <w:rPr>
          <w:rFonts w:ascii="Times New Roman" w:hAnsi="Times New Roman" w:cs="Times New Roman"/>
          <w:iCs/>
          <w:sz w:val="20"/>
          <w:szCs w:val="20"/>
        </w:rPr>
      </w:pPr>
      <w:r w:rsidRPr="00C22F80">
        <w:rPr>
          <w:rFonts w:ascii="Times New Roman" w:hAnsi="Times New Roman" w:cs="Times New Roman"/>
          <w:sz w:val="20"/>
          <w:szCs w:val="20"/>
        </w:rPr>
        <w:t>Therefore, in this work, six compounds as shown in Figure 1 which had been previously synthesized and screen</w:t>
      </w:r>
      <w:r w:rsidR="00E13F49" w:rsidRPr="00C22F80">
        <w:rPr>
          <w:rFonts w:ascii="Times New Roman" w:hAnsi="Times New Roman" w:cs="Times New Roman"/>
          <w:sz w:val="20"/>
          <w:szCs w:val="20"/>
        </w:rPr>
        <w:t>ed</w:t>
      </w:r>
      <w:r w:rsidRPr="00C22F80">
        <w:rPr>
          <w:rFonts w:ascii="Times New Roman" w:hAnsi="Times New Roman" w:cs="Times New Roman"/>
          <w:sz w:val="20"/>
          <w:szCs w:val="20"/>
        </w:rPr>
        <w:t xml:space="preserve"> </w:t>
      </w:r>
      <w:r w:rsidR="00E13F49" w:rsidRPr="00C22F80">
        <w:rPr>
          <w:rFonts w:ascii="Times New Roman" w:hAnsi="Times New Roman" w:cs="Times New Roman"/>
          <w:sz w:val="20"/>
          <w:szCs w:val="20"/>
        </w:rPr>
        <w:t xml:space="preserve">against </w:t>
      </w:r>
      <w:proofErr w:type="spellStart"/>
      <w:r w:rsidR="00E13F49" w:rsidRPr="00C22F80">
        <w:rPr>
          <w:rFonts w:ascii="Times New Roman" w:hAnsi="Times New Roman" w:cs="Times New Roman"/>
          <w:sz w:val="20"/>
          <w:szCs w:val="20"/>
        </w:rPr>
        <w:t>Hepatocellular</w:t>
      </w:r>
      <w:proofErr w:type="spellEnd"/>
      <w:r w:rsidR="00E13F49" w:rsidRPr="00C22F80">
        <w:rPr>
          <w:rFonts w:ascii="Times New Roman" w:hAnsi="Times New Roman" w:cs="Times New Roman"/>
          <w:sz w:val="20"/>
          <w:szCs w:val="20"/>
        </w:rPr>
        <w:t xml:space="preserve"> carcinoma (He</w:t>
      </w:r>
      <w:r w:rsidR="00EC7822" w:rsidRPr="00C22F80">
        <w:rPr>
          <w:rFonts w:ascii="Times New Roman" w:hAnsi="Times New Roman" w:cs="Times New Roman"/>
          <w:sz w:val="20"/>
          <w:szCs w:val="20"/>
        </w:rPr>
        <w:t>p</w:t>
      </w:r>
      <w:r w:rsidR="00E13F49" w:rsidRPr="00C22F80">
        <w:rPr>
          <w:rFonts w:ascii="Times New Roman" w:hAnsi="Times New Roman" w:cs="Times New Roman"/>
          <w:sz w:val="20"/>
          <w:szCs w:val="20"/>
        </w:rPr>
        <w:t xml:space="preserve">G-2) </w:t>
      </w:r>
      <w:r w:rsidRPr="00C22F80">
        <w:rPr>
          <w:rFonts w:ascii="Times New Roman" w:hAnsi="Times New Roman" w:cs="Times New Roman"/>
          <w:sz w:val="20"/>
          <w:szCs w:val="20"/>
        </w:rPr>
        <w:t xml:space="preserve">by </w:t>
      </w:r>
      <w:proofErr w:type="spellStart"/>
      <w:r w:rsidR="00E13F49" w:rsidRPr="00C22F80">
        <w:rPr>
          <w:rFonts w:ascii="Times New Roman" w:hAnsi="Times New Roman" w:cs="Times New Roman"/>
          <w:sz w:val="20"/>
          <w:szCs w:val="20"/>
        </w:rPr>
        <w:t>Abbas</w:t>
      </w:r>
      <w:proofErr w:type="spellEnd"/>
      <w:r w:rsidR="00E13F49" w:rsidRPr="00C22F80">
        <w:rPr>
          <w:rFonts w:ascii="Times New Roman" w:hAnsi="Times New Roman" w:cs="Times New Roman"/>
          <w:sz w:val="20"/>
          <w:szCs w:val="20"/>
        </w:rPr>
        <w:t xml:space="preserve"> et al, (2015) were optimized using DFT method for the calculations of molecular descriptors,</w:t>
      </w:r>
      <w:r w:rsidR="00E13F49" w:rsidRPr="00C22F80">
        <w:rPr>
          <w:rFonts w:ascii="Times New Roman" w:hAnsi="Times New Roman" w:cs="Times New Roman"/>
          <w:bCs/>
          <w:sz w:val="20"/>
          <w:szCs w:val="20"/>
        </w:rPr>
        <w:t xml:space="preserve"> worked on by calculating</w:t>
      </w:r>
      <w:r w:rsidR="00C22F80">
        <w:rPr>
          <w:rFonts w:ascii="Times New Roman" w:hAnsi="Times New Roman" w:cs="Times New Roman"/>
          <w:bCs/>
          <w:sz w:val="20"/>
          <w:szCs w:val="20"/>
        </w:rPr>
        <w:t xml:space="preserve"> </w:t>
      </w:r>
      <w:r w:rsidR="00E13F49" w:rsidRPr="00C22F80">
        <w:rPr>
          <w:rFonts w:ascii="Times New Roman" w:hAnsi="Times New Roman" w:cs="Times New Roman"/>
          <w:sz w:val="20"/>
          <w:szCs w:val="20"/>
        </w:rPr>
        <w:t xml:space="preserve">virtual screening and binding energy. These compounds are </w:t>
      </w:r>
      <w:r w:rsidR="000F10F9" w:rsidRPr="00C22F80">
        <w:rPr>
          <w:rFonts w:ascii="Times New Roman" w:hAnsi="Times New Roman" w:cs="Times New Roman"/>
          <w:bCs/>
          <w:sz w:val="20"/>
          <w:szCs w:val="20"/>
        </w:rPr>
        <w:t>2-Amino-4-(4-chlorophenyl)-6-(2-mercapto-4-methyl-1-phenyl-1</w:t>
      </w:r>
      <w:r w:rsidR="000F10F9" w:rsidRPr="00C22F80">
        <w:rPr>
          <w:rFonts w:ascii="Times New Roman" w:hAnsi="Times New Roman" w:cs="Times New Roman"/>
          <w:bCs/>
          <w:i/>
          <w:iCs/>
          <w:sz w:val="20"/>
          <w:szCs w:val="20"/>
        </w:rPr>
        <w:t>H</w:t>
      </w:r>
      <w:r w:rsidR="000F10F9" w:rsidRPr="00C22F80">
        <w:rPr>
          <w:rFonts w:ascii="Times New Roman" w:hAnsi="Times New Roman" w:cs="Times New Roman"/>
          <w:bCs/>
          <w:sz w:val="20"/>
          <w:szCs w:val="20"/>
        </w:rPr>
        <w:t>-imidazol-5-yl)nicotivtino-nitrile (A</w:t>
      </w:r>
      <w:r w:rsidR="000F10F9" w:rsidRPr="00C22F80">
        <w:rPr>
          <w:rFonts w:ascii="Times New Roman" w:hAnsi="Times New Roman" w:cs="Times New Roman"/>
          <w:bCs/>
          <w:sz w:val="20"/>
          <w:szCs w:val="20"/>
          <w:vertAlign w:val="subscript"/>
        </w:rPr>
        <w:t>1</w:t>
      </w:r>
      <w:r w:rsidR="000F10F9" w:rsidRPr="00C22F80">
        <w:rPr>
          <w:rFonts w:ascii="Times New Roman" w:hAnsi="Times New Roman" w:cs="Times New Roman"/>
          <w:bCs/>
          <w:sz w:val="20"/>
          <w:szCs w:val="20"/>
        </w:rPr>
        <w:t>), 2-Amino-6-(2-mercapto-4-methyl-1-phenyl-1</w:t>
      </w:r>
      <w:r w:rsidR="000F10F9" w:rsidRPr="00C22F80">
        <w:rPr>
          <w:rFonts w:ascii="Times New Roman" w:hAnsi="Times New Roman" w:cs="Times New Roman"/>
          <w:bCs/>
          <w:i/>
          <w:iCs/>
          <w:sz w:val="20"/>
          <w:szCs w:val="20"/>
        </w:rPr>
        <w:t>H</w:t>
      </w:r>
      <w:r w:rsidR="000F10F9" w:rsidRPr="00C22F80">
        <w:rPr>
          <w:rFonts w:ascii="Times New Roman" w:hAnsi="Times New Roman" w:cs="Times New Roman"/>
          <w:bCs/>
          <w:sz w:val="20"/>
          <w:szCs w:val="20"/>
        </w:rPr>
        <w:t>-</w:t>
      </w:r>
      <w:r w:rsidR="000F10F9" w:rsidRPr="00C22F80">
        <w:rPr>
          <w:rFonts w:ascii="Times New Roman" w:hAnsi="Times New Roman" w:cs="Times New Roman"/>
          <w:bCs/>
          <w:sz w:val="20"/>
          <w:szCs w:val="20"/>
        </w:rPr>
        <w:lastRenderedPageBreak/>
        <w:t xml:space="preserve">imidazol-5-yl)-4-(4-methoxyphenyl) </w:t>
      </w:r>
      <w:proofErr w:type="spellStart"/>
      <w:r w:rsidR="000F10F9" w:rsidRPr="00C22F80">
        <w:rPr>
          <w:rFonts w:ascii="Times New Roman" w:hAnsi="Times New Roman" w:cs="Times New Roman"/>
          <w:bCs/>
          <w:sz w:val="20"/>
          <w:szCs w:val="20"/>
        </w:rPr>
        <w:t>nicoti-nonitrile</w:t>
      </w:r>
      <w:proofErr w:type="spellEnd"/>
      <w:r w:rsidR="000F10F9" w:rsidRPr="00C22F80">
        <w:rPr>
          <w:rFonts w:ascii="Times New Roman" w:hAnsi="Times New Roman" w:cs="Times New Roman"/>
          <w:bCs/>
          <w:sz w:val="20"/>
          <w:szCs w:val="20"/>
        </w:rPr>
        <w:t xml:space="preserve"> (A</w:t>
      </w:r>
      <w:r w:rsidR="000F10F9" w:rsidRPr="00C22F80">
        <w:rPr>
          <w:rFonts w:ascii="Times New Roman" w:hAnsi="Times New Roman" w:cs="Times New Roman"/>
          <w:bCs/>
          <w:sz w:val="20"/>
          <w:szCs w:val="20"/>
          <w:vertAlign w:val="subscript"/>
        </w:rPr>
        <w:t>2</w:t>
      </w:r>
      <w:r w:rsidR="000F10F9" w:rsidRPr="00C22F80">
        <w:rPr>
          <w:rFonts w:ascii="Times New Roman" w:hAnsi="Times New Roman" w:cs="Times New Roman"/>
          <w:bCs/>
          <w:sz w:val="20"/>
          <w:szCs w:val="20"/>
        </w:rPr>
        <w:t>), 2-Amino-4-(2-hydroxyphenyl)-6-(2-mercapto-4-methyl-1-phenyl-1</w:t>
      </w:r>
      <w:r w:rsidR="000F10F9" w:rsidRPr="00C22F80">
        <w:rPr>
          <w:rFonts w:ascii="Times New Roman" w:hAnsi="Times New Roman" w:cs="Times New Roman"/>
          <w:bCs/>
          <w:i/>
          <w:iCs/>
          <w:sz w:val="20"/>
          <w:szCs w:val="20"/>
        </w:rPr>
        <w:t>H</w:t>
      </w:r>
      <w:r w:rsidR="000F10F9" w:rsidRPr="00C22F80">
        <w:rPr>
          <w:rFonts w:ascii="Times New Roman" w:hAnsi="Times New Roman" w:cs="Times New Roman"/>
          <w:bCs/>
          <w:sz w:val="20"/>
          <w:szCs w:val="20"/>
        </w:rPr>
        <w:t>-imidazol-5-yl)nicoti-nonitrile (A</w:t>
      </w:r>
      <w:r w:rsidR="000F10F9" w:rsidRPr="00C22F80">
        <w:rPr>
          <w:rFonts w:ascii="Times New Roman" w:hAnsi="Times New Roman" w:cs="Times New Roman"/>
          <w:bCs/>
          <w:sz w:val="20"/>
          <w:szCs w:val="20"/>
          <w:vertAlign w:val="subscript"/>
        </w:rPr>
        <w:t>3</w:t>
      </w:r>
      <w:r w:rsidR="000F10F9" w:rsidRPr="00C22F80">
        <w:rPr>
          <w:rFonts w:ascii="Times New Roman" w:hAnsi="Times New Roman" w:cs="Times New Roman"/>
          <w:bCs/>
          <w:sz w:val="20"/>
          <w:szCs w:val="20"/>
        </w:rPr>
        <w:t>), 4-(4-Chlorophenyl)-6-(2-mercapto-4-methyl-1-phenyl-1</w:t>
      </w:r>
      <w:r w:rsidR="000F10F9" w:rsidRPr="00C22F80">
        <w:rPr>
          <w:rFonts w:ascii="Times New Roman" w:hAnsi="Times New Roman" w:cs="Times New Roman"/>
          <w:bCs/>
          <w:iCs/>
          <w:sz w:val="20"/>
          <w:szCs w:val="20"/>
        </w:rPr>
        <w:t>H</w:t>
      </w:r>
      <w:r w:rsidR="000F10F9" w:rsidRPr="00C22F80">
        <w:rPr>
          <w:rFonts w:ascii="Times New Roman" w:hAnsi="Times New Roman" w:cs="Times New Roman"/>
          <w:bCs/>
          <w:sz w:val="20"/>
          <w:szCs w:val="20"/>
        </w:rPr>
        <w:t>-imidazol-5-yl)-2-oxo-1,2-dihyd-ropyridine-3-carbonitrile (A</w:t>
      </w:r>
      <w:r w:rsidR="000F10F9" w:rsidRPr="00C22F80">
        <w:rPr>
          <w:rFonts w:ascii="Times New Roman" w:hAnsi="Times New Roman" w:cs="Times New Roman"/>
          <w:bCs/>
          <w:sz w:val="20"/>
          <w:szCs w:val="20"/>
          <w:vertAlign w:val="subscript"/>
        </w:rPr>
        <w:t>4</w:t>
      </w:r>
      <w:r w:rsidR="000F10F9" w:rsidRPr="00C22F80">
        <w:rPr>
          <w:rFonts w:ascii="Times New Roman" w:hAnsi="Times New Roman" w:cs="Times New Roman"/>
          <w:bCs/>
          <w:sz w:val="20"/>
          <w:szCs w:val="20"/>
        </w:rPr>
        <w:t>), 4-(2-Hydroxyphenyl)-6-(2-mercapto-4-methyl-1-phenyl-1</w:t>
      </w:r>
      <w:r w:rsidR="000F10F9" w:rsidRPr="00C22F80">
        <w:rPr>
          <w:rFonts w:ascii="Times New Roman" w:hAnsi="Times New Roman" w:cs="Times New Roman"/>
          <w:bCs/>
          <w:iCs/>
          <w:sz w:val="20"/>
          <w:szCs w:val="20"/>
        </w:rPr>
        <w:t>H</w:t>
      </w:r>
      <w:r w:rsidR="000F10F9" w:rsidRPr="00C22F80">
        <w:rPr>
          <w:rFonts w:ascii="Times New Roman" w:hAnsi="Times New Roman" w:cs="Times New Roman"/>
          <w:bCs/>
          <w:sz w:val="20"/>
          <w:szCs w:val="20"/>
        </w:rPr>
        <w:t>-imidazol-5-yl)-2-oxo-1,2-dihyd-ropyridine-3-carbonitrile (A</w:t>
      </w:r>
      <w:r w:rsidR="000F10F9" w:rsidRPr="00C22F80">
        <w:rPr>
          <w:rFonts w:ascii="Times New Roman" w:hAnsi="Times New Roman" w:cs="Times New Roman"/>
          <w:bCs/>
          <w:sz w:val="20"/>
          <w:szCs w:val="20"/>
          <w:vertAlign w:val="subscript"/>
        </w:rPr>
        <w:t>5</w:t>
      </w:r>
      <w:r w:rsidR="00E13F49" w:rsidRPr="00C22F80">
        <w:rPr>
          <w:rFonts w:ascii="Times New Roman" w:hAnsi="Times New Roman" w:cs="Times New Roman"/>
          <w:bCs/>
          <w:sz w:val="20"/>
          <w:szCs w:val="20"/>
        </w:rPr>
        <w:t>) and</w:t>
      </w:r>
      <w:r w:rsidR="000F10F9" w:rsidRPr="00C22F80">
        <w:rPr>
          <w:rFonts w:ascii="Times New Roman" w:hAnsi="Times New Roman" w:cs="Times New Roman"/>
          <w:bCs/>
          <w:sz w:val="20"/>
          <w:szCs w:val="20"/>
        </w:rPr>
        <w:t xml:space="preserve"> Ethyl 6-(2-mercapto-4-methyl-1-phenyl-1</w:t>
      </w:r>
      <w:r w:rsidR="000F10F9" w:rsidRPr="00C22F80">
        <w:rPr>
          <w:rFonts w:ascii="Times New Roman" w:hAnsi="Times New Roman" w:cs="Times New Roman"/>
          <w:bCs/>
          <w:iCs/>
          <w:sz w:val="20"/>
          <w:szCs w:val="20"/>
        </w:rPr>
        <w:t>H</w:t>
      </w:r>
      <w:r w:rsidR="000F10F9" w:rsidRPr="00C22F80">
        <w:rPr>
          <w:rFonts w:ascii="Times New Roman" w:hAnsi="Times New Roman" w:cs="Times New Roman"/>
          <w:bCs/>
          <w:sz w:val="20"/>
          <w:szCs w:val="20"/>
        </w:rPr>
        <w:t>-imidazol-5-yl)-4-(4-methoxyphenyl)-2-oxo-1,2-dihydropyridine-3-carboxylate (A</w:t>
      </w:r>
      <w:r w:rsidR="000F10F9" w:rsidRPr="00C22F80">
        <w:rPr>
          <w:rFonts w:ascii="Times New Roman" w:hAnsi="Times New Roman" w:cs="Times New Roman"/>
          <w:bCs/>
          <w:sz w:val="20"/>
          <w:szCs w:val="20"/>
          <w:vertAlign w:val="subscript"/>
        </w:rPr>
        <w:t>6</w:t>
      </w:r>
      <w:r w:rsidR="00E13F49" w:rsidRPr="00C22F80">
        <w:rPr>
          <w:rFonts w:ascii="Times New Roman" w:hAnsi="Times New Roman" w:cs="Times New Roman"/>
          <w:bCs/>
          <w:sz w:val="20"/>
          <w:szCs w:val="20"/>
        </w:rPr>
        <w:t xml:space="preserve">). </w:t>
      </w:r>
      <w:r w:rsidR="00E13F49" w:rsidRPr="00C22F80">
        <w:rPr>
          <w:rFonts w:ascii="Times New Roman" w:hAnsi="Times New Roman" w:cs="Times New Roman"/>
          <w:iCs/>
          <w:sz w:val="20"/>
          <w:szCs w:val="20"/>
        </w:rPr>
        <w:t>The major objectives of the present work are: (</w:t>
      </w:r>
      <w:proofErr w:type="spellStart"/>
      <w:r w:rsidR="00E13F49" w:rsidRPr="00C22F80">
        <w:rPr>
          <w:rFonts w:ascii="Times New Roman" w:hAnsi="Times New Roman" w:cs="Times New Roman"/>
          <w:iCs/>
          <w:sz w:val="20"/>
          <w:szCs w:val="20"/>
        </w:rPr>
        <w:t>i</w:t>
      </w:r>
      <w:proofErr w:type="spellEnd"/>
      <w:r w:rsidR="00E13F49" w:rsidRPr="00C22F80">
        <w:rPr>
          <w:rFonts w:ascii="Times New Roman" w:hAnsi="Times New Roman" w:cs="Times New Roman"/>
          <w:iCs/>
          <w:sz w:val="20"/>
          <w:szCs w:val="20"/>
        </w:rPr>
        <w:t xml:space="preserve">) to use quantum chemical method via DFT to calculate molecular descriptors, (ii) to use calculated descriptors to develop QSAR model that relates the descriptors to the observed bioactivity and (iii) to find suitable conformation as well as calculations of binding affinity of these compounds through molecular docking to the targeted receptor (PDB: </w:t>
      </w:r>
      <w:r w:rsidR="00E13F49" w:rsidRPr="00C22F80">
        <w:rPr>
          <w:rFonts w:ascii="Times New Roman" w:hAnsi="Times New Roman" w:cs="Times New Roman"/>
          <w:sz w:val="20"/>
          <w:szCs w:val="20"/>
        </w:rPr>
        <w:t>4PYP</w:t>
      </w:r>
      <w:r w:rsidR="00E13F49" w:rsidRPr="00C22F80">
        <w:rPr>
          <w:rFonts w:ascii="Times New Roman" w:hAnsi="Times New Roman" w:cs="Times New Roman"/>
          <w:iCs/>
          <w:sz w:val="20"/>
          <w:szCs w:val="20"/>
        </w:rPr>
        <w:t>).</w:t>
      </w:r>
    </w:p>
    <w:p w:rsidR="00A82E9A" w:rsidRPr="00C22F80" w:rsidRDefault="00A82E9A" w:rsidP="00A82E9A">
      <w:pPr>
        <w:autoSpaceDE w:val="0"/>
        <w:autoSpaceDN w:val="0"/>
        <w:adjustRightInd w:val="0"/>
        <w:snapToGrid w:val="0"/>
        <w:spacing w:after="0" w:line="240" w:lineRule="auto"/>
        <w:ind w:firstLine="425"/>
        <w:jc w:val="both"/>
        <w:rPr>
          <w:rFonts w:ascii="Times New Roman" w:hAnsi="Times New Roman" w:cs="Times New Roman"/>
          <w:noProof/>
          <w:sz w:val="20"/>
          <w:szCs w:val="20"/>
        </w:rPr>
        <w:sectPr w:rsidR="00A82E9A" w:rsidRPr="00C22F80" w:rsidSect="00C22F80">
          <w:type w:val="continuous"/>
          <w:pgSz w:w="12242" w:h="15842" w:code="1"/>
          <w:pgMar w:top="1440" w:right="1440" w:bottom="1440" w:left="1440" w:header="720" w:footer="720" w:gutter="0"/>
          <w:cols w:num="2" w:space="576"/>
          <w:docGrid w:linePitch="360"/>
        </w:sectPr>
      </w:pPr>
    </w:p>
    <w:p w:rsidR="003163DA" w:rsidRPr="00C22F80" w:rsidRDefault="004704E2" w:rsidP="00A82E9A">
      <w:pPr>
        <w:autoSpaceDE w:val="0"/>
        <w:autoSpaceDN w:val="0"/>
        <w:adjustRightInd w:val="0"/>
        <w:snapToGrid w:val="0"/>
        <w:spacing w:after="0" w:line="240" w:lineRule="auto"/>
        <w:jc w:val="center"/>
        <w:rPr>
          <w:rFonts w:ascii="Times New Roman" w:hAnsi="Times New Roman" w:cs="Times New Roman"/>
          <w:sz w:val="20"/>
          <w:szCs w:val="20"/>
        </w:rPr>
      </w:pPr>
      <w:r w:rsidRPr="00C22F80">
        <w:rPr>
          <w:rFonts w:ascii="Times New Roman" w:hAnsi="Times New Roman" w:cs="Times New Roman"/>
          <w:noProof/>
          <w:sz w:val="20"/>
          <w:szCs w:val="20"/>
        </w:rPr>
        <w:object w:dxaOrig="9766" w:dyaOrig="4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35pt;height:217.9pt" o:ole="">
            <v:imagedata r:id="rId13" o:title=""/>
          </v:shape>
          <o:OLEObject Type="Embed" ProgID="MDLDrawOLE.MDLDrawObject.1" ShapeID="_x0000_i1025" DrawAspect="Content" ObjectID="_1527580919" r:id="rId14">
            <o:FieldCodes>\s</o:FieldCodes>
          </o:OLEObject>
        </w:object>
      </w:r>
      <w:r w:rsidR="003163DA" w:rsidRPr="00C22F80">
        <w:rPr>
          <w:rFonts w:ascii="Times New Roman" w:hAnsi="Times New Roman" w:cs="Times New Roman"/>
          <w:sz w:val="20"/>
          <w:szCs w:val="20"/>
        </w:rPr>
        <w:t>Figure 1: The schematic structures of the studied molecules</w:t>
      </w:r>
    </w:p>
    <w:p w:rsidR="003163DA" w:rsidRPr="00C22F80" w:rsidRDefault="003163DA" w:rsidP="00A82E9A">
      <w:pPr>
        <w:autoSpaceDE w:val="0"/>
        <w:autoSpaceDN w:val="0"/>
        <w:adjustRightInd w:val="0"/>
        <w:snapToGrid w:val="0"/>
        <w:spacing w:after="0" w:line="240" w:lineRule="auto"/>
        <w:jc w:val="both"/>
        <w:rPr>
          <w:rFonts w:ascii="Times New Roman" w:hAnsi="Times New Roman" w:cs="Times New Roman"/>
          <w:bCs/>
          <w:sz w:val="20"/>
          <w:szCs w:val="20"/>
        </w:rPr>
      </w:pPr>
    </w:p>
    <w:p w:rsidR="00A82E9A" w:rsidRPr="00C22F80" w:rsidRDefault="00A82E9A" w:rsidP="00A82E9A">
      <w:pPr>
        <w:autoSpaceDE w:val="0"/>
        <w:autoSpaceDN w:val="0"/>
        <w:adjustRightInd w:val="0"/>
        <w:snapToGrid w:val="0"/>
        <w:spacing w:after="0" w:line="240" w:lineRule="auto"/>
        <w:jc w:val="both"/>
        <w:rPr>
          <w:rFonts w:ascii="Times New Roman" w:hAnsi="Times New Roman" w:cs="Times New Roman"/>
          <w:b/>
          <w:sz w:val="20"/>
          <w:szCs w:val="20"/>
        </w:rPr>
        <w:sectPr w:rsidR="00A82E9A" w:rsidRPr="00C22F80" w:rsidSect="00705940">
          <w:type w:val="continuous"/>
          <w:pgSz w:w="12242" w:h="15842" w:code="1"/>
          <w:pgMar w:top="1440" w:right="1440" w:bottom="1440" w:left="1440" w:header="720" w:footer="720" w:gutter="0"/>
          <w:cols w:space="720"/>
          <w:docGrid w:linePitch="360"/>
        </w:sectPr>
      </w:pPr>
    </w:p>
    <w:p w:rsidR="00AC1995" w:rsidRPr="00C22F80" w:rsidRDefault="00EB7535" w:rsidP="00A82E9A">
      <w:pPr>
        <w:autoSpaceDE w:val="0"/>
        <w:autoSpaceDN w:val="0"/>
        <w:adjustRightInd w:val="0"/>
        <w:snapToGrid w:val="0"/>
        <w:spacing w:after="0" w:line="240" w:lineRule="auto"/>
        <w:jc w:val="both"/>
        <w:rPr>
          <w:rFonts w:ascii="Times New Roman" w:hAnsi="Times New Roman" w:cs="Times New Roman"/>
          <w:b/>
          <w:sz w:val="20"/>
          <w:szCs w:val="20"/>
        </w:rPr>
      </w:pPr>
      <w:r w:rsidRPr="00C22F80">
        <w:rPr>
          <w:rFonts w:ascii="Times New Roman" w:hAnsi="Times New Roman" w:cs="Times New Roman"/>
          <w:b/>
          <w:sz w:val="20"/>
          <w:szCs w:val="20"/>
        </w:rPr>
        <w:lastRenderedPageBreak/>
        <w:t xml:space="preserve">2.0 </w:t>
      </w:r>
      <w:r w:rsidR="00B443D2" w:rsidRPr="00C22F80">
        <w:rPr>
          <w:rFonts w:ascii="Times New Roman" w:hAnsi="Times New Roman" w:cs="Times New Roman"/>
          <w:b/>
          <w:sz w:val="20"/>
          <w:szCs w:val="20"/>
        </w:rPr>
        <w:t>Computational</w:t>
      </w:r>
      <w:r w:rsidR="005B47F7" w:rsidRPr="00C22F80">
        <w:rPr>
          <w:rFonts w:ascii="Times New Roman" w:hAnsi="Times New Roman" w:cs="Times New Roman"/>
          <w:b/>
          <w:sz w:val="20"/>
          <w:szCs w:val="20"/>
        </w:rPr>
        <w:t xml:space="preserve"> </w:t>
      </w:r>
      <w:r w:rsidR="006B612A" w:rsidRPr="00C22F80">
        <w:rPr>
          <w:rFonts w:ascii="Times New Roman" w:hAnsi="Times New Roman" w:cs="Times New Roman"/>
          <w:b/>
          <w:sz w:val="20"/>
          <w:szCs w:val="20"/>
        </w:rPr>
        <w:t>Details</w:t>
      </w:r>
    </w:p>
    <w:p w:rsidR="005B1EE8" w:rsidRPr="00C22F80" w:rsidRDefault="006A3453" w:rsidP="00A82E9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C22F80">
        <w:rPr>
          <w:rFonts w:ascii="Times New Roman" w:hAnsi="Times New Roman" w:cs="Times New Roman"/>
          <w:sz w:val="20"/>
          <w:szCs w:val="20"/>
        </w:rPr>
        <w:t xml:space="preserve">Conformational search was first performed on the six compounds considered in this research work employing semi-empirical AM1 method with Monte Carlo search algorithm and the lowest-energy conformer of this conformational search was taken for further DFT calculations. </w:t>
      </w:r>
      <w:r w:rsidR="005D39E5" w:rsidRPr="00C22F80">
        <w:rPr>
          <w:rFonts w:ascii="Times New Roman" w:hAnsi="Times New Roman" w:cs="Times New Roman"/>
          <w:sz w:val="20"/>
          <w:szCs w:val="20"/>
        </w:rPr>
        <w:t xml:space="preserve">Density Functional Theory (DFT) with the standard 6-31G (d, p) basis set </w:t>
      </w:r>
      <w:r w:rsidRPr="00C22F80">
        <w:rPr>
          <w:rFonts w:ascii="Times New Roman" w:hAnsi="Times New Roman" w:cs="Times New Roman"/>
          <w:sz w:val="20"/>
          <w:szCs w:val="20"/>
        </w:rPr>
        <w:t xml:space="preserve">was used for the </w:t>
      </w:r>
      <w:r w:rsidR="003E2F19" w:rsidRPr="00C22F80">
        <w:rPr>
          <w:rFonts w:ascii="Times New Roman" w:hAnsi="Times New Roman" w:cs="Times New Roman"/>
          <w:sz w:val="20"/>
          <w:szCs w:val="20"/>
        </w:rPr>
        <w:t xml:space="preserve">equilibrium </w:t>
      </w:r>
      <w:r w:rsidRPr="00C22F80">
        <w:rPr>
          <w:rFonts w:ascii="Times New Roman" w:hAnsi="Times New Roman" w:cs="Times New Roman"/>
          <w:sz w:val="20"/>
          <w:szCs w:val="20"/>
        </w:rPr>
        <w:t xml:space="preserve">geometry optimization of the six </w:t>
      </w:r>
      <w:r w:rsidR="003E2F19" w:rsidRPr="00C22F80">
        <w:rPr>
          <w:rFonts w:ascii="Times New Roman" w:hAnsi="Times New Roman" w:cs="Times New Roman"/>
          <w:sz w:val="20"/>
          <w:szCs w:val="20"/>
        </w:rPr>
        <w:t>compounds A</w:t>
      </w:r>
      <w:r w:rsidR="003E2F19" w:rsidRPr="00C22F80">
        <w:rPr>
          <w:rFonts w:ascii="Times New Roman" w:hAnsi="Times New Roman" w:cs="Times New Roman"/>
          <w:sz w:val="20"/>
          <w:szCs w:val="20"/>
          <w:vertAlign w:val="subscript"/>
        </w:rPr>
        <w:t>1</w:t>
      </w:r>
      <w:r w:rsidRPr="00C22F80">
        <w:rPr>
          <w:rFonts w:ascii="Times New Roman" w:hAnsi="Times New Roman" w:cs="Times New Roman"/>
          <w:sz w:val="20"/>
          <w:szCs w:val="20"/>
        </w:rPr>
        <w:t xml:space="preserve"> to </w:t>
      </w:r>
      <w:r w:rsidR="003E2F19" w:rsidRPr="00C22F80">
        <w:rPr>
          <w:rFonts w:ascii="Times New Roman" w:hAnsi="Times New Roman" w:cs="Times New Roman"/>
          <w:sz w:val="20"/>
          <w:szCs w:val="20"/>
        </w:rPr>
        <w:t>A</w:t>
      </w:r>
      <w:r w:rsidRPr="00C22F80">
        <w:rPr>
          <w:rFonts w:ascii="Times New Roman" w:hAnsi="Times New Roman" w:cs="Times New Roman"/>
          <w:sz w:val="20"/>
          <w:szCs w:val="20"/>
          <w:vertAlign w:val="subscript"/>
        </w:rPr>
        <w:t>6</w:t>
      </w:r>
      <w:r w:rsidR="00A32C1C" w:rsidRPr="00C22F80">
        <w:rPr>
          <w:rFonts w:ascii="Times New Roman" w:hAnsi="Times New Roman" w:cs="Times New Roman"/>
          <w:sz w:val="20"/>
          <w:szCs w:val="20"/>
        </w:rPr>
        <w:t xml:space="preserve">. </w:t>
      </w:r>
      <w:r w:rsidRPr="00C22F80">
        <w:rPr>
          <w:rFonts w:ascii="Times New Roman" w:hAnsi="Times New Roman" w:cs="Times New Roman"/>
          <w:sz w:val="20"/>
          <w:szCs w:val="20"/>
        </w:rPr>
        <w:t xml:space="preserve">The DFT method used consist of the three-parameter density functional, that includes </w:t>
      </w:r>
      <w:proofErr w:type="spellStart"/>
      <w:r w:rsidRPr="00C22F80">
        <w:rPr>
          <w:rFonts w:ascii="Times New Roman" w:hAnsi="Times New Roman" w:cs="Times New Roman"/>
          <w:sz w:val="20"/>
          <w:szCs w:val="20"/>
        </w:rPr>
        <w:t>Becke’s</w:t>
      </w:r>
      <w:proofErr w:type="spellEnd"/>
      <w:r w:rsidRPr="00C22F80">
        <w:rPr>
          <w:rFonts w:ascii="Times New Roman" w:hAnsi="Times New Roman" w:cs="Times New Roman"/>
          <w:sz w:val="20"/>
          <w:szCs w:val="20"/>
        </w:rPr>
        <w:t xml:space="preserve"> gradient exchange correction</w:t>
      </w:r>
      <w:r w:rsidR="009B1BE2" w:rsidRPr="00C22F80">
        <w:rPr>
          <w:rFonts w:ascii="Times New Roman" w:hAnsi="Times New Roman" w:cs="Times New Roman"/>
          <w:sz w:val="20"/>
          <w:szCs w:val="20"/>
        </w:rPr>
        <w:t xml:space="preserve"> (</w:t>
      </w:r>
      <w:proofErr w:type="spellStart"/>
      <w:r w:rsidR="009B1BE2" w:rsidRPr="00C22F80">
        <w:rPr>
          <w:rFonts w:ascii="Times New Roman" w:hAnsi="Times New Roman" w:cs="Times New Roman"/>
          <w:sz w:val="20"/>
          <w:szCs w:val="20"/>
        </w:rPr>
        <w:t>Becke</w:t>
      </w:r>
      <w:proofErr w:type="spellEnd"/>
      <w:r w:rsidR="009B1BE2" w:rsidRPr="00C22F80">
        <w:rPr>
          <w:rFonts w:ascii="Times New Roman" w:hAnsi="Times New Roman" w:cs="Times New Roman"/>
          <w:sz w:val="20"/>
          <w:szCs w:val="20"/>
        </w:rPr>
        <w:t>, 1993)</w:t>
      </w:r>
      <w:r w:rsidR="00D62D49" w:rsidRPr="00C22F80">
        <w:rPr>
          <w:rFonts w:ascii="Times New Roman" w:hAnsi="Times New Roman" w:cs="Times New Roman"/>
          <w:sz w:val="20"/>
          <w:szCs w:val="20"/>
        </w:rPr>
        <w:t xml:space="preserve"> </w:t>
      </w:r>
      <w:r w:rsidRPr="00C22F80">
        <w:rPr>
          <w:rFonts w:ascii="Times New Roman" w:hAnsi="Times New Roman" w:cs="Times New Roman"/>
          <w:sz w:val="20"/>
          <w:szCs w:val="20"/>
        </w:rPr>
        <w:t>and the Lee, Yang, Parr correlation functional</w:t>
      </w:r>
      <w:r w:rsidR="009B1BE2" w:rsidRPr="00C22F80">
        <w:rPr>
          <w:rFonts w:ascii="Times New Roman" w:hAnsi="Times New Roman" w:cs="Times New Roman"/>
          <w:sz w:val="20"/>
          <w:szCs w:val="20"/>
        </w:rPr>
        <w:t xml:space="preserve"> (Lee et al., 1988)</w:t>
      </w:r>
      <w:r w:rsidR="00C22F80">
        <w:rPr>
          <w:rFonts w:ascii="Times New Roman" w:hAnsi="Times New Roman" w:cs="Times New Roman"/>
          <w:sz w:val="20"/>
          <w:szCs w:val="20"/>
        </w:rPr>
        <w:t xml:space="preserve"> </w:t>
      </w:r>
      <w:r w:rsidRPr="00C22F80">
        <w:rPr>
          <w:rFonts w:ascii="Times New Roman" w:hAnsi="Times New Roman" w:cs="Times New Roman"/>
          <w:sz w:val="20"/>
          <w:szCs w:val="20"/>
        </w:rPr>
        <w:t xml:space="preserve">i.e. B3LYP. </w:t>
      </w:r>
      <w:r w:rsidR="009F1AA4" w:rsidRPr="00C22F80">
        <w:rPr>
          <w:rFonts w:ascii="Times New Roman" w:hAnsi="Times New Roman" w:cs="Times New Roman"/>
          <w:sz w:val="20"/>
          <w:szCs w:val="20"/>
        </w:rPr>
        <w:t>The selection of functional and basis sets was a function of t</w:t>
      </w:r>
      <w:r w:rsidRPr="00C22F80">
        <w:rPr>
          <w:rFonts w:ascii="Times New Roman" w:hAnsi="Times New Roman" w:cs="Times New Roman"/>
          <w:sz w:val="20"/>
          <w:szCs w:val="20"/>
        </w:rPr>
        <w:t>he accuracy of DFT calculations; thus a polarized split-</w:t>
      </w:r>
      <w:r w:rsidRPr="00C22F80">
        <w:rPr>
          <w:rFonts w:ascii="Times New Roman" w:hAnsi="Times New Roman" w:cs="Times New Roman"/>
          <w:sz w:val="20"/>
          <w:szCs w:val="20"/>
        </w:rPr>
        <w:lastRenderedPageBreak/>
        <w:t>valence 6-31G (</w:t>
      </w:r>
      <w:proofErr w:type="spellStart"/>
      <w:r w:rsidRPr="00C22F80">
        <w:rPr>
          <w:rFonts w:ascii="Times New Roman" w:hAnsi="Times New Roman" w:cs="Times New Roman"/>
          <w:sz w:val="20"/>
          <w:szCs w:val="20"/>
        </w:rPr>
        <w:t>d,p</w:t>
      </w:r>
      <w:proofErr w:type="spellEnd"/>
      <w:r w:rsidRPr="00C22F80">
        <w:rPr>
          <w:rFonts w:ascii="Times New Roman" w:hAnsi="Times New Roman" w:cs="Times New Roman"/>
          <w:sz w:val="20"/>
          <w:szCs w:val="20"/>
        </w:rPr>
        <w:t>) basis set</w:t>
      </w:r>
      <w:r w:rsidR="00C22F80">
        <w:rPr>
          <w:rFonts w:ascii="Times New Roman" w:hAnsi="Times New Roman" w:cs="Times New Roman"/>
          <w:sz w:val="20"/>
          <w:szCs w:val="20"/>
        </w:rPr>
        <w:t xml:space="preserve"> </w:t>
      </w:r>
      <w:r w:rsidRPr="00C22F80">
        <w:rPr>
          <w:rFonts w:ascii="Times New Roman" w:hAnsi="Times New Roman" w:cs="Times New Roman"/>
          <w:sz w:val="20"/>
          <w:szCs w:val="20"/>
        </w:rPr>
        <w:t>has been proved to be sufficient</w:t>
      </w:r>
      <w:r w:rsidR="009F1AA4" w:rsidRPr="00C22F80">
        <w:rPr>
          <w:rFonts w:ascii="Times New Roman" w:hAnsi="Times New Roman" w:cs="Times New Roman"/>
          <w:sz w:val="20"/>
          <w:szCs w:val="20"/>
        </w:rPr>
        <w:t xml:space="preserve"> </w:t>
      </w:r>
      <w:proofErr w:type="spellStart"/>
      <w:r w:rsidR="009F1AA4" w:rsidRPr="00C22F80">
        <w:rPr>
          <w:rFonts w:ascii="Times New Roman" w:hAnsi="Times New Roman" w:cs="Times New Roman"/>
          <w:sz w:val="20"/>
          <w:szCs w:val="20"/>
        </w:rPr>
        <w:t>of</w:t>
      </w:r>
      <w:proofErr w:type="spellEnd"/>
      <w:r w:rsidR="009F1AA4" w:rsidRPr="00C22F80">
        <w:rPr>
          <w:rFonts w:ascii="Times New Roman" w:hAnsi="Times New Roman" w:cs="Times New Roman"/>
          <w:sz w:val="20"/>
          <w:szCs w:val="20"/>
        </w:rPr>
        <w:t xml:space="preserve"> for calculation</w:t>
      </w:r>
      <w:r w:rsidRPr="00C22F80">
        <w:rPr>
          <w:rFonts w:ascii="Times New Roman" w:hAnsi="Times New Roman" w:cs="Times New Roman"/>
          <w:sz w:val="20"/>
          <w:szCs w:val="20"/>
        </w:rPr>
        <w:t>s</w:t>
      </w:r>
      <w:r w:rsidR="009F1AA4" w:rsidRPr="00C22F80">
        <w:rPr>
          <w:rFonts w:ascii="Times New Roman" w:hAnsi="Times New Roman" w:cs="Times New Roman"/>
          <w:sz w:val="20"/>
          <w:szCs w:val="20"/>
        </w:rPr>
        <w:t xml:space="preserve"> of the properties of </w:t>
      </w:r>
      <w:proofErr w:type="spellStart"/>
      <w:r w:rsidR="009F1AA4" w:rsidRPr="00C22F80">
        <w:rPr>
          <w:rFonts w:ascii="Times New Roman" w:hAnsi="Times New Roman" w:cs="Times New Roman"/>
          <w:sz w:val="20"/>
          <w:szCs w:val="20"/>
        </w:rPr>
        <w:t>ligands</w:t>
      </w:r>
      <w:proofErr w:type="spellEnd"/>
      <w:r w:rsidR="009F1AA4" w:rsidRPr="00C22F80">
        <w:rPr>
          <w:rFonts w:ascii="Times New Roman" w:hAnsi="Times New Roman" w:cs="Times New Roman"/>
          <w:sz w:val="20"/>
          <w:szCs w:val="20"/>
        </w:rPr>
        <w:t xml:space="preserve"> </w:t>
      </w:r>
      <w:r w:rsidR="009B1BE2" w:rsidRPr="00C22F80">
        <w:rPr>
          <w:rFonts w:ascii="Times New Roman" w:hAnsi="Times New Roman" w:cs="Times New Roman"/>
          <w:sz w:val="20"/>
          <w:szCs w:val="20"/>
        </w:rPr>
        <w:t>(</w:t>
      </w:r>
      <w:proofErr w:type="spellStart"/>
      <w:r w:rsidR="009B1BE2" w:rsidRPr="00C22F80">
        <w:rPr>
          <w:rFonts w:ascii="Times New Roman" w:hAnsi="Times New Roman" w:cs="Times New Roman"/>
          <w:sz w:val="20"/>
          <w:szCs w:val="20"/>
        </w:rPr>
        <w:t>Jacquemin</w:t>
      </w:r>
      <w:proofErr w:type="spellEnd"/>
      <w:r w:rsidR="009B1BE2" w:rsidRPr="00C22F80">
        <w:rPr>
          <w:rFonts w:ascii="Times New Roman" w:hAnsi="Times New Roman" w:cs="Times New Roman"/>
          <w:sz w:val="20"/>
          <w:szCs w:val="20"/>
        </w:rPr>
        <w:t xml:space="preserve"> et al., 2008);</w:t>
      </w:r>
      <w:r w:rsidR="009F1AA4" w:rsidRPr="00C22F80">
        <w:rPr>
          <w:rFonts w:ascii="Times New Roman" w:hAnsi="Times New Roman" w:cs="Times New Roman"/>
          <w:sz w:val="20"/>
          <w:szCs w:val="20"/>
        </w:rPr>
        <w:t xml:space="preserve"> therefore 6-31G(</w:t>
      </w:r>
      <w:proofErr w:type="spellStart"/>
      <w:r w:rsidR="009F1AA4" w:rsidRPr="00C22F80">
        <w:rPr>
          <w:rFonts w:ascii="Times New Roman" w:hAnsi="Times New Roman" w:cs="Times New Roman"/>
          <w:sz w:val="20"/>
          <w:szCs w:val="20"/>
        </w:rPr>
        <w:t>d,p</w:t>
      </w:r>
      <w:proofErr w:type="spellEnd"/>
      <w:r w:rsidR="009F1AA4" w:rsidRPr="00C22F80">
        <w:rPr>
          <w:rFonts w:ascii="Times New Roman" w:hAnsi="Times New Roman" w:cs="Times New Roman"/>
          <w:sz w:val="20"/>
          <w:szCs w:val="20"/>
        </w:rPr>
        <w:t>) basis set was used in research work.</w:t>
      </w:r>
      <w:r w:rsidR="005B1EE8" w:rsidRPr="00C22F80">
        <w:rPr>
          <w:rFonts w:ascii="Times New Roman" w:hAnsi="Times New Roman" w:cs="Times New Roman"/>
          <w:sz w:val="20"/>
          <w:szCs w:val="20"/>
        </w:rPr>
        <w:t xml:space="preserve"> These</w:t>
      </w:r>
      <w:r w:rsidR="00273DE0" w:rsidRPr="00C22F80">
        <w:rPr>
          <w:rFonts w:ascii="Times New Roman" w:hAnsi="Times New Roman" w:cs="Times New Roman"/>
          <w:sz w:val="20"/>
          <w:szCs w:val="20"/>
        </w:rPr>
        <w:t xml:space="preserve"> compounds </w:t>
      </w:r>
      <w:r w:rsidR="009B1BE2" w:rsidRPr="00C22F80">
        <w:rPr>
          <w:rFonts w:ascii="Times New Roman" w:hAnsi="Times New Roman" w:cs="Times New Roman"/>
          <w:sz w:val="20"/>
          <w:szCs w:val="20"/>
        </w:rPr>
        <w:t>(</w:t>
      </w:r>
      <w:proofErr w:type="spellStart"/>
      <w:r w:rsidR="009B1BE2" w:rsidRPr="00C22F80">
        <w:rPr>
          <w:rFonts w:ascii="Times New Roman" w:hAnsi="Times New Roman" w:cs="Times New Roman"/>
          <w:sz w:val="20"/>
          <w:szCs w:val="20"/>
        </w:rPr>
        <w:t>Abbas</w:t>
      </w:r>
      <w:proofErr w:type="spellEnd"/>
      <w:r w:rsidR="009B1BE2" w:rsidRPr="00C22F80">
        <w:rPr>
          <w:rFonts w:ascii="Times New Roman" w:hAnsi="Times New Roman" w:cs="Times New Roman"/>
          <w:sz w:val="20"/>
          <w:szCs w:val="20"/>
        </w:rPr>
        <w:t xml:space="preserve"> et al., 2015)</w:t>
      </w:r>
      <w:r w:rsidR="00273DE0" w:rsidRPr="00C22F80">
        <w:rPr>
          <w:rFonts w:ascii="Times New Roman" w:hAnsi="Times New Roman" w:cs="Times New Roman"/>
          <w:sz w:val="20"/>
          <w:szCs w:val="20"/>
        </w:rPr>
        <w:t xml:space="preserve"> </w:t>
      </w:r>
      <w:r w:rsidR="005B1EE8" w:rsidRPr="00C22F80">
        <w:rPr>
          <w:rFonts w:ascii="Times New Roman" w:hAnsi="Times New Roman" w:cs="Times New Roman"/>
          <w:sz w:val="20"/>
          <w:szCs w:val="20"/>
        </w:rPr>
        <w:t>were calculated for</w:t>
      </w:r>
      <w:r w:rsidR="009F1AA4" w:rsidRPr="00C22F80">
        <w:rPr>
          <w:rFonts w:ascii="Times New Roman" w:hAnsi="Times New Roman" w:cs="Times New Roman"/>
          <w:sz w:val="20"/>
          <w:szCs w:val="20"/>
        </w:rPr>
        <w:t xml:space="preserve"> </w:t>
      </w:r>
      <w:r w:rsidR="00170013" w:rsidRPr="00C22F80">
        <w:rPr>
          <w:rFonts w:ascii="Times New Roman" w:hAnsi="Times New Roman" w:cs="Times New Roman"/>
          <w:sz w:val="20"/>
          <w:szCs w:val="20"/>
        </w:rPr>
        <w:t xml:space="preserve">molecular parameters that described the </w:t>
      </w:r>
      <w:proofErr w:type="spellStart"/>
      <w:r w:rsidR="005B1EE8" w:rsidRPr="00C22F80">
        <w:rPr>
          <w:rFonts w:ascii="Times New Roman" w:hAnsi="Times New Roman" w:cs="Times New Roman"/>
          <w:sz w:val="20"/>
          <w:szCs w:val="20"/>
        </w:rPr>
        <w:t>cytotoxicity</w:t>
      </w:r>
      <w:proofErr w:type="spellEnd"/>
      <w:r w:rsidR="005B1EE8" w:rsidRPr="00C22F80">
        <w:rPr>
          <w:rFonts w:ascii="Times New Roman" w:hAnsi="Times New Roman" w:cs="Times New Roman"/>
          <w:sz w:val="20"/>
          <w:szCs w:val="20"/>
        </w:rPr>
        <w:t xml:space="preserve">. Also, the optimized structures were used for molecular docking. Some of the molecular parameters calculated are; the LUMO, the HOMO, dipole moment and global molecular descriptors such as chemical hardness, softness and chemical potential. </w:t>
      </w:r>
      <w:proofErr w:type="spellStart"/>
      <w:r w:rsidR="005B1EE8" w:rsidRPr="00C22F80">
        <w:rPr>
          <w:rFonts w:ascii="Times New Roman" w:hAnsi="Times New Roman" w:cs="Times New Roman"/>
          <w:sz w:val="20"/>
          <w:szCs w:val="20"/>
        </w:rPr>
        <w:t>Solvation</w:t>
      </w:r>
      <w:proofErr w:type="spellEnd"/>
      <w:r w:rsidR="005B1EE8" w:rsidRPr="00C22F80">
        <w:rPr>
          <w:rFonts w:ascii="Times New Roman" w:hAnsi="Times New Roman" w:cs="Times New Roman"/>
          <w:sz w:val="20"/>
          <w:szCs w:val="20"/>
        </w:rPr>
        <w:t xml:space="preserve"> energy using SM5.4 model, a semi-empirical method (AM1) as implemented on quantum chemical software, Spartan 10.</w:t>
      </w:r>
      <w:r w:rsidR="00545FC8" w:rsidRPr="00C22F80">
        <w:rPr>
          <w:rFonts w:ascii="Times New Roman" w:hAnsi="Times New Roman" w:cs="Times New Roman"/>
          <w:sz w:val="20"/>
          <w:szCs w:val="20"/>
        </w:rPr>
        <w:t xml:space="preserve"> Molecular descriptors calculated using DFT methods were used for </w:t>
      </w:r>
      <w:r w:rsidR="004455BA" w:rsidRPr="00C22F80">
        <w:rPr>
          <w:rFonts w:ascii="Times New Roman" w:hAnsi="Times New Roman" w:cs="Times New Roman"/>
          <w:sz w:val="20"/>
          <w:szCs w:val="20"/>
        </w:rPr>
        <w:t xml:space="preserve">development of </w:t>
      </w:r>
      <w:r w:rsidR="00545FC8" w:rsidRPr="00C22F80">
        <w:rPr>
          <w:rFonts w:ascii="Times New Roman" w:hAnsi="Times New Roman" w:cs="Times New Roman"/>
          <w:sz w:val="20"/>
          <w:szCs w:val="20"/>
        </w:rPr>
        <w:t xml:space="preserve">QSAR </w:t>
      </w:r>
      <w:r w:rsidR="00D62D49" w:rsidRPr="00C22F80">
        <w:rPr>
          <w:rFonts w:ascii="Times New Roman" w:hAnsi="Times New Roman" w:cs="Times New Roman"/>
          <w:sz w:val="20"/>
          <w:szCs w:val="20"/>
        </w:rPr>
        <w:t xml:space="preserve">model </w:t>
      </w:r>
      <w:r w:rsidR="009B1BE2" w:rsidRPr="00C22F80">
        <w:rPr>
          <w:rFonts w:ascii="Times New Roman" w:hAnsi="Times New Roman" w:cs="Times New Roman"/>
          <w:sz w:val="20"/>
          <w:szCs w:val="20"/>
        </w:rPr>
        <w:t>(</w:t>
      </w:r>
      <w:proofErr w:type="spellStart"/>
      <w:r w:rsidR="009B1BE2" w:rsidRPr="00C22F80">
        <w:rPr>
          <w:rFonts w:ascii="Times New Roman" w:hAnsi="Times New Roman" w:cs="Times New Roman"/>
          <w:sz w:val="20"/>
          <w:szCs w:val="20"/>
        </w:rPr>
        <w:t>Karelson</w:t>
      </w:r>
      <w:proofErr w:type="spellEnd"/>
      <w:r w:rsidR="004A764F" w:rsidRPr="00C22F80">
        <w:rPr>
          <w:rFonts w:ascii="Times New Roman" w:hAnsi="Times New Roman" w:cs="Times New Roman"/>
          <w:sz w:val="20"/>
          <w:szCs w:val="20"/>
        </w:rPr>
        <w:t>,</w:t>
      </w:r>
      <w:r w:rsidR="009B1BE2" w:rsidRPr="00C22F80">
        <w:rPr>
          <w:rFonts w:ascii="Times New Roman" w:hAnsi="Times New Roman" w:cs="Times New Roman"/>
          <w:sz w:val="20"/>
          <w:szCs w:val="20"/>
        </w:rPr>
        <w:t xml:space="preserve"> </w:t>
      </w:r>
      <w:r w:rsidR="004A764F" w:rsidRPr="00C22F80">
        <w:rPr>
          <w:rFonts w:ascii="Times New Roman" w:hAnsi="Times New Roman" w:cs="Times New Roman"/>
          <w:sz w:val="20"/>
          <w:szCs w:val="20"/>
        </w:rPr>
        <w:t xml:space="preserve">2000 and </w:t>
      </w:r>
      <w:proofErr w:type="spellStart"/>
      <w:r w:rsidR="004A764F" w:rsidRPr="00C22F80">
        <w:rPr>
          <w:rFonts w:ascii="Times New Roman" w:hAnsi="Times New Roman" w:cs="Times New Roman"/>
          <w:bCs/>
          <w:sz w:val="20"/>
          <w:szCs w:val="20"/>
        </w:rPr>
        <w:t>Ero</w:t>
      </w:r>
      <w:r w:rsidR="004A764F" w:rsidRPr="00C22F80">
        <w:rPr>
          <w:rFonts w:ascii="Times New Roman" w:hAnsi="Times New Roman" w:cs="Times New Roman"/>
          <w:sz w:val="20"/>
          <w:szCs w:val="20"/>
        </w:rPr>
        <w:t>ğ</w:t>
      </w:r>
      <w:r w:rsidR="004A764F" w:rsidRPr="00C22F80">
        <w:rPr>
          <w:rFonts w:ascii="Times New Roman" w:hAnsi="Times New Roman" w:cs="Times New Roman"/>
          <w:bCs/>
          <w:sz w:val="20"/>
          <w:szCs w:val="20"/>
        </w:rPr>
        <w:t>lu</w:t>
      </w:r>
      <w:proofErr w:type="spellEnd"/>
      <w:r w:rsidR="004A764F" w:rsidRPr="00C22F80">
        <w:rPr>
          <w:rFonts w:ascii="Times New Roman" w:hAnsi="Times New Roman" w:cs="Times New Roman"/>
          <w:sz w:val="20"/>
          <w:szCs w:val="20"/>
        </w:rPr>
        <w:t xml:space="preserve"> et al., 2007)</w:t>
      </w:r>
      <w:r w:rsidR="00D62D49" w:rsidRPr="00C22F80">
        <w:rPr>
          <w:rFonts w:ascii="Times New Roman" w:hAnsi="Times New Roman" w:cs="Times New Roman"/>
          <w:sz w:val="20"/>
          <w:szCs w:val="20"/>
        </w:rPr>
        <w:t>.</w:t>
      </w:r>
    </w:p>
    <w:p w:rsidR="00794709" w:rsidRPr="00C22F80" w:rsidRDefault="00F40A1D" w:rsidP="00A82E9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C22F80">
        <w:rPr>
          <w:rFonts w:ascii="Times New Roman" w:hAnsi="Times New Roman" w:cs="Times New Roman"/>
          <w:sz w:val="20"/>
          <w:szCs w:val="20"/>
        </w:rPr>
        <w:lastRenderedPageBreak/>
        <w:t xml:space="preserve">Furthermore, the selected descriptors were used to develop quantitative structure-activity relationship (QSAR) model that relates biological activity of the group of molecules </w:t>
      </w:r>
      <w:r w:rsidR="003E42AF" w:rsidRPr="00C22F80">
        <w:rPr>
          <w:rFonts w:ascii="Times New Roman" w:hAnsi="Times New Roman" w:cs="Times New Roman"/>
          <w:sz w:val="20"/>
          <w:szCs w:val="20"/>
        </w:rPr>
        <w:t xml:space="preserve">is a function of its physicochemical properties </w:t>
      </w:r>
      <w:r w:rsidR="004A764F" w:rsidRPr="00C22F80">
        <w:rPr>
          <w:rFonts w:ascii="Times New Roman" w:hAnsi="Times New Roman" w:cs="Times New Roman"/>
          <w:sz w:val="20"/>
          <w:szCs w:val="20"/>
        </w:rPr>
        <w:t>(</w:t>
      </w:r>
      <w:proofErr w:type="spellStart"/>
      <w:r w:rsidR="006F1086" w:rsidRPr="00C22F80">
        <w:rPr>
          <w:rFonts w:ascii="Times New Roman" w:hAnsi="Times New Roman" w:cs="Times New Roman"/>
          <w:sz w:val="20"/>
          <w:szCs w:val="20"/>
        </w:rPr>
        <w:t>Pourbasheer</w:t>
      </w:r>
      <w:proofErr w:type="spellEnd"/>
      <w:r w:rsidR="006F1086" w:rsidRPr="00C22F80">
        <w:rPr>
          <w:rFonts w:ascii="Times New Roman" w:hAnsi="Times New Roman" w:cs="Times New Roman"/>
          <w:sz w:val="20"/>
          <w:szCs w:val="20"/>
        </w:rPr>
        <w:t xml:space="preserve"> et</w:t>
      </w:r>
      <w:r w:rsidR="004A764F" w:rsidRPr="00C22F80">
        <w:rPr>
          <w:rFonts w:ascii="Times New Roman" w:hAnsi="Times New Roman" w:cs="Times New Roman"/>
          <w:sz w:val="20"/>
          <w:szCs w:val="20"/>
        </w:rPr>
        <w:t xml:space="preserve"> al.</w:t>
      </w:r>
      <w:r w:rsidR="006F1086" w:rsidRPr="00C22F80">
        <w:rPr>
          <w:rFonts w:ascii="Times New Roman" w:hAnsi="Times New Roman" w:cs="Times New Roman"/>
          <w:sz w:val="20"/>
          <w:szCs w:val="20"/>
        </w:rPr>
        <w:t>,</w:t>
      </w:r>
      <w:r w:rsidR="004A764F" w:rsidRPr="00C22F80">
        <w:rPr>
          <w:rFonts w:ascii="Times New Roman" w:hAnsi="Times New Roman" w:cs="Times New Roman"/>
          <w:sz w:val="20"/>
          <w:szCs w:val="20"/>
        </w:rPr>
        <w:t xml:space="preserve"> 2009 and </w:t>
      </w:r>
      <w:proofErr w:type="spellStart"/>
      <w:r w:rsidR="004A764F" w:rsidRPr="00C22F80">
        <w:rPr>
          <w:rFonts w:ascii="Times New Roman" w:hAnsi="Times New Roman" w:cs="Times New Roman"/>
          <w:sz w:val="20"/>
          <w:szCs w:val="20"/>
        </w:rPr>
        <w:t>Riahi</w:t>
      </w:r>
      <w:proofErr w:type="spellEnd"/>
      <w:r w:rsidR="004A764F" w:rsidRPr="00C22F80">
        <w:rPr>
          <w:rFonts w:ascii="Times New Roman" w:hAnsi="Times New Roman" w:cs="Times New Roman"/>
          <w:sz w:val="20"/>
          <w:szCs w:val="20"/>
        </w:rPr>
        <w:t xml:space="preserve"> et al.,</w:t>
      </w:r>
      <w:r w:rsidR="006F1086" w:rsidRPr="00C22F80">
        <w:rPr>
          <w:rFonts w:ascii="Times New Roman" w:hAnsi="Times New Roman" w:cs="Times New Roman"/>
          <w:sz w:val="20"/>
          <w:szCs w:val="20"/>
        </w:rPr>
        <w:t xml:space="preserve"> </w:t>
      </w:r>
      <w:r w:rsidR="004A764F" w:rsidRPr="00C22F80">
        <w:rPr>
          <w:rFonts w:ascii="Times New Roman" w:hAnsi="Times New Roman" w:cs="Times New Roman"/>
          <w:sz w:val="20"/>
          <w:szCs w:val="20"/>
        </w:rPr>
        <w:t>2009)</w:t>
      </w:r>
      <w:r w:rsidR="003E42AF" w:rsidRPr="00C22F80">
        <w:rPr>
          <w:rFonts w:ascii="Times New Roman" w:hAnsi="Times New Roman" w:cs="Times New Roman"/>
          <w:sz w:val="20"/>
          <w:szCs w:val="20"/>
        </w:rPr>
        <w:t>.</w:t>
      </w:r>
      <w:r w:rsidRPr="00C22F80">
        <w:rPr>
          <w:rFonts w:ascii="Times New Roman" w:hAnsi="Times New Roman" w:cs="Times New Roman"/>
          <w:sz w:val="20"/>
          <w:szCs w:val="20"/>
        </w:rPr>
        <w:t xml:space="preserve"> Multiple linear regression (</w:t>
      </w:r>
      <w:smartTag w:uri="urn:schemas-microsoft-com:office:smarttags" w:element="stockticker">
        <w:r w:rsidRPr="00C22F80">
          <w:rPr>
            <w:rFonts w:ascii="Times New Roman" w:hAnsi="Times New Roman" w:cs="Times New Roman"/>
            <w:sz w:val="20"/>
            <w:szCs w:val="20"/>
          </w:rPr>
          <w:t>MLR</w:t>
        </w:r>
      </w:smartTag>
      <w:r w:rsidRPr="00C22F80">
        <w:rPr>
          <w:rFonts w:ascii="Times New Roman" w:hAnsi="Times New Roman" w:cs="Times New Roman"/>
          <w:sz w:val="20"/>
          <w:szCs w:val="20"/>
        </w:rPr>
        <w:t>) analysis; a frequent statistical and mathematical method was used to develop the QSAR model. The QSAR studies have been tools of predicting endpoints of interest in organic molecules acting as drugs.</w:t>
      </w:r>
      <w:r w:rsidR="00C22F80">
        <w:rPr>
          <w:rFonts w:ascii="Times New Roman" w:hAnsi="Times New Roman" w:cs="Times New Roman"/>
          <w:sz w:val="20"/>
          <w:szCs w:val="20"/>
        </w:rPr>
        <w:t xml:space="preserve"> </w:t>
      </w:r>
      <w:r w:rsidRPr="00C22F80">
        <w:rPr>
          <w:rFonts w:ascii="Times New Roman" w:hAnsi="Times New Roman" w:cs="Times New Roman"/>
          <w:sz w:val="20"/>
          <w:szCs w:val="20"/>
        </w:rPr>
        <w:t xml:space="preserve">The </w:t>
      </w:r>
      <w:r w:rsidR="003E42AF" w:rsidRPr="00C22F80">
        <w:rPr>
          <w:rFonts w:ascii="Times New Roman" w:hAnsi="Times New Roman" w:cs="Times New Roman"/>
          <w:sz w:val="20"/>
          <w:szCs w:val="20"/>
        </w:rPr>
        <w:t>DFT-QSAR studies</w:t>
      </w:r>
      <w:r w:rsidRPr="00C22F80">
        <w:rPr>
          <w:rFonts w:ascii="Times New Roman" w:hAnsi="Times New Roman" w:cs="Times New Roman"/>
          <w:sz w:val="20"/>
          <w:szCs w:val="20"/>
        </w:rPr>
        <w:t xml:space="preserve"> have </w:t>
      </w:r>
      <w:r w:rsidR="003E42AF" w:rsidRPr="00C22F80">
        <w:rPr>
          <w:rFonts w:ascii="Times New Roman" w:hAnsi="Times New Roman" w:cs="Times New Roman"/>
          <w:sz w:val="20"/>
          <w:szCs w:val="20"/>
        </w:rPr>
        <w:t xml:space="preserve">been found to be </w:t>
      </w:r>
      <w:r w:rsidRPr="00C22F80">
        <w:rPr>
          <w:rFonts w:ascii="Times New Roman" w:hAnsi="Times New Roman" w:cs="Times New Roman"/>
          <w:sz w:val="20"/>
          <w:szCs w:val="20"/>
        </w:rPr>
        <w:t xml:space="preserve">better correlation to the experimental data </w:t>
      </w:r>
      <w:r w:rsidRPr="00C22F80">
        <w:rPr>
          <w:rFonts w:ascii="Times New Roman" w:hAnsi="Times New Roman" w:cs="Times New Roman"/>
          <w:sz w:val="20"/>
          <w:szCs w:val="20"/>
        </w:rPr>
        <w:lastRenderedPageBreak/>
        <w:t xml:space="preserve">than those calculated form semi empirical methods </w:t>
      </w:r>
      <w:r w:rsidR="004A764F" w:rsidRPr="00C22F80">
        <w:rPr>
          <w:rFonts w:ascii="Times New Roman" w:hAnsi="Times New Roman" w:cs="Times New Roman"/>
          <w:sz w:val="20"/>
          <w:szCs w:val="20"/>
        </w:rPr>
        <w:t xml:space="preserve">(Dewar et al., 1993, </w:t>
      </w:r>
      <w:r w:rsidR="006F1086" w:rsidRPr="00C22F80">
        <w:rPr>
          <w:rFonts w:ascii="Times New Roman" w:hAnsi="Times New Roman" w:cs="Times New Roman"/>
          <w:sz w:val="20"/>
          <w:szCs w:val="20"/>
        </w:rPr>
        <w:t>Stewart et</w:t>
      </w:r>
      <w:r w:rsidR="004A764F" w:rsidRPr="00C22F80">
        <w:rPr>
          <w:rFonts w:ascii="Times New Roman" w:hAnsi="Times New Roman" w:cs="Times New Roman"/>
          <w:sz w:val="20"/>
          <w:szCs w:val="20"/>
        </w:rPr>
        <w:t xml:space="preserve"> al., 1989, Zhang et al., 2004 and Singh et al., 2004)</w:t>
      </w:r>
      <w:r w:rsidR="00D62D49" w:rsidRPr="00C22F80">
        <w:rPr>
          <w:rFonts w:ascii="Times New Roman" w:hAnsi="Times New Roman" w:cs="Times New Roman"/>
          <w:sz w:val="20"/>
          <w:szCs w:val="20"/>
        </w:rPr>
        <w:t>.</w:t>
      </w:r>
      <w:r w:rsidR="00096A58" w:rsidRPr="00C22F80">
        <w:rPr>
          <w:rFonts w:ascii="Times New Roman" w:hAnsi="Times New Roman" w:cs="Times New Roman"/>
          <w:sz w:val="20"/>
          <w:szCs w:val="20"/>
        </w:rPr>
        <w:t xml:space="preserve"> M</w:t>
      </w:r>
      <w:r w:rsidR="006A7EFF" w:rsidRPr="00C22F80">
        <w:rPr>
          <w:rFonts w:ascii="Times New Roman" w:hAnsi="Times New Roman" w:cs="Times New Roman"/>
          <w:sz w:val="20"/>
          <w:szCs w:val="20"/>
        </w:rPr>
        <w:t>oreover</w:t>
      </w:r>
      <w:r w:rsidR="00096A58" w:rsidRPr="00C22F80">
        <w:rPr>
          <w:rFonts w:ascii="Times New Roman" w:hAnsi="Times New Roman" w:cs="Times New Roman"/>
          <w:sz w:val="20"/>
          <w:szCs w:val="20"/>
        </w:rPr>
        <w:t xml:space="preserve">, </w:t>
      </w:r>
      <w:r w:rsidR="007340D2" w:rsidRPr="00C22F80">
        <w:rPr>
          <w:rFonts w:ascii="Times New Roman" w:hAnsi="Times New Roman" w:cs="Times New Roman"/>
          <w:sz w:val="20"/>
          <w:szCs w:val="20"/>
        </w:rPr>
        <w:t xml:space="preserve">the </w:t>
      </w:r>
      <w:r w:rsidR="006A7EFF" w:rsidRPr="00C22F80">
        <w:rPr>
          <w:rFonts w:ascii="Times New Roman" w:hAnsi="Times New Roman" w:cs="Times New Roman"/>
          <w:sz w:val="20"/>
          <w:szCs w:val="20"/>
        </w:rPr>
        <w:t xml:space="preserve">QSAR </w:t>
      </w:r>
      <w:r w:rsidR="007340D2" w:rsidRPr="00C22F80">
        <w:rPr>
          <w:rFonts w:ascii="Times New Roman" w:hAnsi="Times New Roman" w:cs="Times New Roman"/>
          <w:sz w:val="20"/>
          <w:szCs w:val="20"/>
        </w:rPr>
        <w:t>model</w:t>
      </w:r>
      <w:r w:rsidR="00794709" w:rsidRPr="00C22F80">
        <w:rPr>
          <w:rFonts w:ascii="Times New Roman" w:hAnsi="Times New Roman" w:cs="Times New Roman"/>
          <w:sz w:val="20"/>
          <w:szCs w:val="20"/>
        </w:rPr>
        <w:t xml:space="preserve"> </w:t>
      </w:r>
      <w:r w:rsidR="007340D2" w:rsidRPr="00C22F80">
        <w:rPr>
          <w:rFonts w:ascii="Times New Roman" w:hAnsi="Times New Roman" w:cs="Times New Roman"/>
          <w:sz w:val="20"/>
          <w:szCs w:val="20"/>
        </w:rPr>
        <w:t>was</w:t>
      </w:r>
      <w:r w:rsidR="006A7EFF" w:rsidRPr="00C22F80">
        <w:rPr>
          <w:rFonts w:ascii="Times New Roman" w:hAnsi="Times New Roman" w:cs="Times New Roman"/>
          <w:sz w:val="20"/>
          <w:szCs w:val="20"/>
        </w:rPr>
        <w:t xml:space="preserve"> validated </w:t>
      </w:r>
      <w:r w:rsidR="007340D2" w:rsidRPr="00C22F80">
        <w:rPr>
          <w:rFonts w:ascii="Times New Roman" w:hAnsi="Times New Roman" w:cs="Times New Roman"/>
          <w:sz w:val="20"/>
          <w:szCs w:val="20"/>
        </w:rPr>
        <w:t xml:space="preserve">using statistical equations by considering </w:t>
      </w:r>
      <w:r w:rsidR="006A7EFF" w:rsidRPr="00C22F80">
        <w:rPr>
          <w:rFonts w:ascii="Times New Roman" w:hAnsi="Times New Roman" w:cs="Times New Roman"/>
          <w:sz w:val="20"/>
          <w:szCs w:val="20"/>
        </w:rPr>
        <w:t>cross validation (R</w:t>
      </w:r>
      <w:r w:rsidR="006A7EFF" w:rsidRPr="00C22F80">
        <w:rPr>
          <w:rFonts w:ascii="Times New Roman" w:hAnsi="Times New Roman" w:cs="Times New Roman"/>
          <w:sz w:val="20"/>
          <w:szCs w:val="20"/>
          <w:vertAlign w:val="superscript"/>
        </w:rPr>
        <w:t>2</w:t>
      </w:r>
      <w:r w:rsidR="006A7EFF" w:rsidRPr="00C22F80">
        <w:rPr>
          <w:rFonts w:ascii="Times New Roman" w:hAnsi="Times New Roman" w:cs="Times New Roman"/>
          <w:sz w:val="20"/>
          <w:szCs w:val="20"/>
        </w:rPr>
        <w:t>), Adjusted R</w:t>
      </w:r>
      <w:r w:rsidR="006A7EFF" w:rsidRPr="00C22F80">
        <w:rPr>
          <w:rFonts w:ascii="Times New Roman" w:hAnsi="Times New Roman" w:cs="Times New Roman"/>
          <w:sz w:val="20"/>
          <w:szCs w:val="20"/>
          <w:vertAlign w:val="superscript"/>
        </w:rPr>
        <w:t>2</w:t>
      </w:r>
      <w:r w:rsidR="006A7EFF" w:rsidRPr="00C22F80">
        <w:rPr>
          <w:rFonts w:ascii="Times New Roman" w:hAnsi="Times New Roman" w:cs="Times New Roman"/>
          <w:sz w:val="20"/>
          <w:szCs w:val="20"/>
        </w:rPr>
        <w:t xml:space="preserve">, standard error, Chi-square, Root </w:t>
      </w:r>
      <w:r w:rsidR="00794709" w:rsidRPr="00C22F80">
        <w:rPr>
          <w:rFonts w:ascii="Times New Roman" w:hAnsi="Times New Roman" w:cs="Times New Roman"/>
          <w:sz w:val="20"/>
          <w:szCs w:val="20"/>
        </w:rPr>
        <w:t xml:space="preserve">Mean </w:t>
      </w:r>
      <w:r w:rsidR="006A7EFF" w:rsidRPr="00C22F80">
        <w:rPr>
          <w:rFonts w:ascii="Times New Roman" w:hAnsi="Times New Roman" w:cs="Times New Roman"/>
          <w:sz w:val="20"/>
          <w:szCs w:val="20"/>
        </w:rPr>
        <w:t xml:space="preserve">Square </w:t>
      </w:r>
      <w:r w:rsidR="00794709" w:rsidRPr="00C22F80">
        <w:rPr>
          <w:rFonts w:ascii="Times New Roman" w:hAnsi="Times New Roman" w:cs="Times New Roman"/>
          <w:sz w:val="20"/>
          <w:szCs w:val="20"/>
        </w:rPr>
        <w:t xml:space="preserve">Error </w:t>
      </w:r>
      <w:r w:rsidR="006A7EFF" w:rsidRPr="00C22F80">
        <w:rPr>
          <w:rFonts w:ascii="Times New Roman" w:hAnsi="Times New Roman" w:cs="Times New Roman"/>
          <w:sz w:val="20"/>
          <w:szCs w:val="20"/>
        </w:rPr>
        <w:t>(RMSE) and F-test</w:t>
      </w:r>
      <w:r w:rsidR="00794709" w:rsidRPr="00C22F80">
        <w:rPr>
          <w:rFonts w:ascii="Times New Roman" w:hAnsi="Times New Roman" w:cs="Times New Roman"/>
          <w:sz w:val="20"/>
          <w:szCs w:val="20"/>
        </w:rPr>
        <w:t>.</w:t>
      </w:r>
      <w:r w:rsidR="006A7EFF" w:rsidRPr="00C22F80">
        <w:rPr>
          <w:rFonts w:ascii="Times New Roman" w:hAnsi="Times New Roman" w:cs="Times New Roman"/>
          <w:sz w:val="20"/>
          <w:szCs w:val="20"/>
        </w:rPr>
        <w:t xml:space="preserve"> </w:t>
      </w:r>
      <w:r w:rsidR="00794709" w:rsidRPr="00C22F80">
        <w:rPr>
          <w:rFonts w:ascii="Times New Roman" w:hAnsi="Times New Roman" w:cs="Times New Roman"/>
          <w:sz w:val="20"/>
          <w:szCs w:val="20"/>
        </w:rPr>
        <w:t>Cross validation govern</w:t>
      </w:r>
      <w:r w:rsidR="007340D2" w:rsidRPr="00C22F80">
        <w:rPr>
          <w:rFonts w:ascii="Times New Roman" w:hAnsi="Times New Roman" w:cs="Times New Roman"/>
          <w:sz w:val="20"/>
          <w:szCs w:val="20"/>
        </w:rPr>
        <w:t xml:space="preserve">s how reliable </w:t>
      </w:r>
      <w:r w:rsidR="00794709" w:rsidRPr="00C22F80">
        <w:rPr>
          <w:rFonts w:ascii="Times New Roman" w:hAnsi="Times New Roman" w:cs="Times New Roman"/>
          <w:sz w:val="20"/>
          <w:szCs w:val="20"/>
        </w:rPr>
        <w:t xml:space="preserve">a QSAR </w:t>
      </w:r>
      <w:r w:rsidR="00024928" w:rsidRPr="00C22F80">
        <w:rPr>
          <w:rFonts w:ascii="Times New Roman" w:hAnsi="Times New Roman" w:cs="Times New Roman"/>
          <w:sz w:val="20"/>
          <w:szCs w:val="20"/>
        </w:rPr>
        <w:t>model can be used for a particular set of data. It is also used as a</w:t>
      </w:r>
      <w:r w:rsidR="005934B5" w:rsidRPr="00C22F80">
        <w:rPr>
          <w:rFonts w:ascii="Times New Roman" w:hAnsi="Times New Roman" w:cs="Times New Roman"/>
          <w:sz w:val="20"/>
          <w:szCs w:val="20"/>
        </w:rPr>
        <w:t>n</w:t>
      </w:r>
      <w:r w:rsidR="00024928" w:rsidRPr="00C22F80">
        <w:rPr>
          <w:rFonts w:ascii="Times New Roman" w:hAnsi="Times New Roman" w:cs="Times New Roman"/>
          <w:sz w:val="20"/>
          <w:szCs w:val="20"/>
        </w:rPr>
        <w:t xml:space="preserve"> analytic instrument to estimate the prognostic </w:t>
      </w:r>
      <w:r w:rsidR="005934B5" w:rsidRPr="00C22F80">
        <w:rPr>
          <w:rFonts w:ascii="Times New Roman" w:hAnsi="Times New Roman" w:cs="Times New Roman"/>
          <w:sz w:val="20"/>
          <w:szCs w:val="20"/>
        </w:rPr>
        <w:t>control</w:t>
      </w:r>
      <w:r w:rsidR="00024928" w:rsidRPr="00C22F80">
        <w:rPr>
          <w:rFonts w:ascii="Times New Roman" w:hAnsi="Times New Roman" w:cs="Times New Roman"/>
          <w:sz w:val="20"/>
          <w:szCs w:val="20"/>
        </w:rPr>
        <w:t xml:space="preserve"> of an equation.</w:t>
      </w:r>
      <w:r w:rsidR="005934B5" w:rsidRPr="00C22F80">
        <w:rPr>
          <w:rFonts w:ascii="Times New Roman" w:hAnsi="Times New Roman" w:cs="Times New Roman"/>
          <w:sz w:val="20"/>
          <w:szCs w:val="20"/>
        </w:rPr>
        <w:t xml:space="preserve"> Therefore, it </w:t>
      </w:r>
      <w:r w:rsidR="003A1288" w:rsidRPr="00C22F80">
        <w:rPr>
          <w:rFonts w:ascii="Times New Roman" w:hAnsi="Times New Roman" w:cs="Times New Roman"/>
          <w:sz w:val="20"/>
          <w:szCs w:val="20"/>
        </w:rPr>
        <w:t>is</w:t>
      </w:r>
      <w:r w:rsidR="005934B5" w:rsidRPr="00C22F80">
        <w:rPr>
          <w:rFonts w:ascii="Times New Roman" w:hAnsi="Times New Roman" w:cs="Times New Roman"/>
          <w:sz w:val="20"/>
          <w:szCs w:val="20"/>
        </w:rPr>
        <w:t xml:space="preserve"> calculated using equation (1).</w:t>
      </w:r>
    </w:p>
    <w:p w:rsidR="00A82E9A" w:rsidRPr="00C22F80" w:rsidRDefault="00A82E9A" w:rsidP="00A82E9A">
      <w:pPr>
        <w:snapToGrid w:val="0"/>
        <w:spacing w:after="0" w:line="240" w:lineRule="auto"/>
        <w:ind w:firstLine="425"/>
        <w:jc w:val="both"/>
        <w:rPr>
          <w:oMath/>
          <w:rFonts w:ascii="Cambria Math" w:hAnsi="Cambria Math" w:cs="Times New Roman" w:hint="eastAsia"/>
          <w:sz w:val="20"/>
          <w:szCs w:val="20"/>
        </w:rPr>
        <w:sectPr w:rsidR="00A82E9A" w:rsidRPr="00C22F80" w:rsidSect="00C22F80">
          <w:type w:val="continuous"/>
          <w:pgSz w:w="12242" w:h="15842" w:code="1"/>
          <w:pgMar w:top="1440" w:right="1440" w:bottom="1440" w:left="1440" w:header="720" w:footer="720" w:gutter="0"/>
          <w:cols w:num="2" w:space="576"/>
          <w:docGrid w:linePitch="360"/>
        </w:sectPr>
      </w:pPr>
    </w:p>
    <w:p w:rsidR="00A82E9A" w:rsidRPr="00C22F80" w:rsidRDefault="00A82E9A" w:rsidP="00A82E9A">
      <w:pPr>
        <w:snapToGrid w:val="0"/>
        <w:spacing w:after="0" w:line="240" w:lineRule="auto"/>
        <w:ind w:firstLine="425"/>
        <w:jc w:val="both"/>
        <w:rPr>
          <w:rFonts w:ascii="Times New Roman" w:hAnsi="Times New Roman" w:cs="Times New Roman"/>
          <w:sz w:val="20"/>
          <w:szCs w:val="20"/>
          <w:lang w:eastAsia="zh-CN"/>
        </w:rPr>
      </w:pPr>
    </w:p>
    <w:p w:rsidR="005934B5" w:rsidRPr="00C22F80" w:rsidRDefault="005934B5" w:rsidP="00A82E9A">
      <w:pPr>
        <w:snapToGrid w:val="0"/>
        <w:spacing w:after="0" w:line="240" w:lineRule="auto"/>
        <w:jc w:val="center"/>
        <w:rPr>
          <w:rFonts w:ascii="Times New Roman" w:hAnsi="Times New Roman" w:cs="Times New Roman"/>
          <w:b/>
          <w:sz w:val="20"/>
          <w:szCs w:val="20"/>
          <w:lang w:eastAsia="zh-CN"/>
        </w:rPr>
      </w:pPr>
      <m:oMath>
        <m:r>
          <w:rPr>
            <w:rFonts w:ascii="Cambria Math" w:hAnsi="Cambria Math" w:cs="Times New Roman"/>
            <w:sz w:val="20"/>
            <w:szCs w:val="20"/>
          </w:rPr>
          <m:t>CV</m:t>
        </m:r>
        <m:r>
          <w:rPr>
            <w:rFonts w:ascii="Cambria Math" w:hAnsi="Times New Roman" w:cs="Times New Roman"/>
            <w:sz w:val="20"/>
            <w:szCs w:val="20"/>
          </w:rPr>
          <m:t>.</m:t>
        </m:r>
        <m:sSup>
          <m:sSupPr>
            <m:ctrlPr>
              <w:rPr>
                <w:rFonts w:ascii="Cambria Math" w:hAnsi="Times New Roman" w:cs="Times New Roman"/>
                <w:b/>
                <w:i/>
                <w:sz w:val="20"/>
                <w:szCs w:val="20"/>
              </w:rPr>
            </m:ctrlPr>
          </m:sSupPr>
          <m:e>
            <m:r>
              <m:rPr>
                <m:sty m:val="bi"/>
              </m:rPr>
              <w:rPr>
                <w:rFonts w:ascii="Cambria Math" w:hAnsi="Cambria Math" w:cs="Times New Roman"/>
                <w:sz w:val="20"/>
                <w:szCs w:val="20"/>
              </w:rPr>
              <m:t>R</m:t>
            </m:r>
          </m:e>
          <m:sup>
            <m:r>
              <m:rPr>
                <m:sty m:val="bi"/>
              </m:rPr>
              <w:rPr>
                <w:rFonts w:ascii="Cambria Math" w:hAnsi="Cambria Math" w:cs="Times New Roman"/>
                <w:sz w:val="20"/>
                <w:szCs w:val="20"/>
              </w:rPr>
              <m:t>2</m:t>
            </m:r>
          </m:sup>
        </m:sSup>
        <m:r>
          <m:rPr>
            <m:sty m:val="bi"/>
          </m:rPr>
          <w:rPr>
            <w:rFonts w:ascii="Cambria Math" w:hAnsi="Times New Roman" w:cs="Times New Roman"/>
            <w:sz w:val="20"/>
            <w:szCs w:val="20"/>
          </w:rPr>
          <m:t>=</m:t>
        </m:r>
        <m:r>
          <m:rPr>
            <m:sty m:val="bi"/>
          </m:rPr>
          <w:rPr>
            <w:rFonts w:ascii="Cambria Math" w:hAnsi="Cambria Math" w:cs="Times New Roman"/>
            <w:sz w:val="20"/>
            <w:szCs w:val="20"/>
          </w:rPr>
          <m:t>1</m:t>
        </m:r>
        <m:r>
          <m:rPr>
            <m:sty m:val="bi"/>
          </m:rPr>
          <w:rPr>
            <w:rFonts w:ascii="Times New Roman" w:hAnsi="Times New Roman" w:cs="Times New Roman"/>
            <w:sz w:val="20"/>
            <w:szCs w:val="20"/>
          </w:rPr>
          <m:t>-</m:t>
        </m:r>
        <m:f>
          <m:fPr>
            <m:ctrlPr>
              <w:rPr>
                <w:rFonts w:ascii="Cambria Math" w:hAnsi="Times New Roman" w:cs="Times New Roman"/>
                <w:b/>
                <w:i/>
                <w:sz w:val="20"/>
                <w:szCs w:val="20"/>
              </w:rPr>
            </m:ctrlPr>
          </m:fPr>
          <m:num>
            <m:r>
              <m:rPr>
                <m:sty m:val="bi"/>
              </m:rPr>
              <w:rPr>
                <w:rFonts w:ascii="Times New Roman" w:hAnsi="Times New Roman" w:cs="Times New Roman"/>
                <w:sz w:val="20"/>
                <w:szCs w:val="20"/>
              </w:rPr>
              <m:t>Ʃ</m:t>
            </m:r>
            <m:r>
              <m:rPr>
                <m:sty m:val="bi"/>
              </m:rPr>
              <w:rPr>
                <w:rFonts w:ascii="Cambria Math" w:hAnsi="Times New Roman" w:cs="Times New Roman"/>
                <w:sz w:val="20"/>
                <w:szCs w:val="20"/>
              </w:rPr>
              <m:t>(</m:t>
            </m:r>
            <m:r>
              <m:rPr>
                <m:sty m:val="bi"/>
              </m:rPr>
              <w:rPr>
                <w:rFonts w:ascii="Cambria Math" w:hAnsi="Times New Roman" w:cs="Times New Roman"/>
                <w:sz w:val="20"/>
                <w:szCs w:val="20"/>
              </w:rPr>
              <m:t>Ү</m:t>
            </m:r>
            <m:r>
              <m:rPr>
                <m:sty m:val="bi"/>
              </m:rPr>
              <w:rPr>
                <w:rFonts w:ascii="Cambria Math" w:hAnsi="Times New Roman" w:cs="Times New Roman"/>
                <w:sz w:val="20"/>
                <w:szCs w:val="20"/>
              </w:rPr>
              <m:t xml:space="preserve"> </m:t>
            </m:r>
            <m:r>
              <m:rPr>
                <m:sty m:val="bi"/>
              </m:rPr>
              <w:rPr>
                <w:rFonts w:ascii="Cambria Math" w:hAnsi="Cambria Math" w:cs="Times New Roman"/>
                <w:sz w:val="20"/>
                <w:szCs w:val="20"/>
              </w:rPr>
              <m:t>obs</m:t>
            </m:r>
            <m:r>
              <m:rPr>
                <m:sty m:val="bi"/>
              </m:rPr>
              <w:rPr>
                <w:rFonts w:ascii="Times New Roman" w:hAnsi="Times New Roman" w:cs="Times New Roman"/>
                <w:sz w:val="20"/>
                <w:szCs w:val="20"/>
              </w:rPr>
              <m:t>-Ү</m:t>
            </m:r>
            <m:r>
              <m:rPr>
                <m:sty m:val="bi"/>
              </m:rPr>
              <w:rPr>
                <w:rFonts w:ascii="Cambria Math" w:hAnsi="Times New Roman" w:cs="Times New Roman"/>
                <w:sz w:val="20"/>
                <w:szCs w:val="20"/>
              </w:rPr>
              <m:t xml:space="preserve"> </m:t>
            </m:r>
            <m:r>
              <m:rPr>
                <m:sty m:val="bi"/>
              </m:rPr>
              <w:rPr>
                <w:rFonts w:ascii="Cambria Math" w:hAnsi="Cambria Math" w:cs="Times New Roman"/>
                <w:sz w:val="20"/>
                <w:szCs w:val="20"/>
              </w:rPr>
              <m:t>cal</m:t>
            </m:r>
            <m:sSup>
              <m:sSupPr>
                <m:ctrlPr>
                  <w:rPr>
                    <w:rFonts w:ascii="Cambria Math" w:hAnsi="Times New Roman" w:cs="Times New Roman"/>
                    <w:b/>
                    <w:i/>
                    <w:sz w:val="20"/>
                    <w:szCs w:val="20"/>
                  </w:rPr>
                </m:ctrlPr>
              </m:sSupPr>
              <m:e>
                <m:r>
                  <m:rPr>
                    <m:sty m:val="bi"/>
                  </m:rPr>
                  <w:rPr>
                    <w:rFonts w:ascii="Cambria Math" w:hAnsi="Times New Roman" w:cs="Times New Roman"/>
                    <w:sz w:val="20"/>
                    <w:szCs w:val="20"/>
                  </w:rPr>
                  <m:t>)</m:t>
                </m:r>
              </m:e>
              <m:sup>
                <m:r>
                  <m:rPr>
                    <m:sty m:val="bi"/>
                  </m:rPr>
                  <w:rPr>
                    <w:rFonts w:ascii="Cambria Math" w:hAnsi="Cambria Math" w:cs="Times New Roman"/>
                    <w:sz w:val="20"/>
                    <w:szCs w:val="20"/>
                  </w:rPr>
                  <m:t>2</m:t>
                </m:r>
              </m:sup>
            </m:sSup>
          </m:num>
          <m:den>
            <m:r>
              <m:rPr>
                <m:sty m:val="bi"/>
              </m:rPr>
              <w:rPr>
                <w:rFonts w:ascii="Times New Roman" w:hAnsi="Times New Roman" w:cs="Times New Roman"/>
                <w:sz w:val="20"/>
                <w:szCs w:val="20"/>
              </w:rPr>
              <m:t>Ʃ</m:t>
            </m:r>
            <m:r>
              <m:rPr>
                <m:sty m:val="bi"/>
              </m:rPr>
              <w:rPr>
                <w:rFonts w:ascii="Cambria Math" w:hAnsi="Times New Roman" w:cs="Times New Roman"/>
                <w:sz w:val="20"/>
                <w:szCs w:val="20"/>
              </w:rPr>
              <m:t>(</m:t>
            </m:r>
            <m:r>
              <m:rPr>
                <m:sty m:val="bi"/>
              </m:rPr>
              <w:rPr>
                <w:rFonts w:ascii="Cambria Math" w:hAnsi="Times New Roman" w:cs="Times New Roman"/>
                <w:sz w:val="20"/>
                <w:szCs w:val="20"/>
              </w:rPr>
              <m:t>Ү</m:t>
            </m:r>
            <m:r>
              <m:rPr>
                <m:sty m:val="bi"/>
              </m:rPr>
              <w:rPr>
                <w:rFonts w:ascii="Cambria Math" w:hAnsi="Times New Roman" w:cs="Times New Roman"/>
                <w:sz w:val="20"/>
                <w:szCs w:val="20"/>
              </w:rPr>
              <m:t xml:space="preserve"> </m:t>
            </m:r>
            <m:r>
              <m:rPr>
                <m:sty m:val="bi"/>
              </m:rPr>
              <w:rPr>
                <w:rFonts w:ascii="Cambria Math" w:hAnsi="Cambria Math" w:cs="Times New Roman"/>
                <w:sz w:val="20"/>
                <w:szCs w:val="20"/>
              </w:rPr>
              <m:t>obs</m:t>
            </m:r>
            <m:r>
              <m:rPr>
                <m:sty m:val="bi"/>
              </m:rPr>
              <w:rPr>
                <w:rFonts w:ascii="Times New Roman" w:hAnsi="Times New Roman" w:cs="Times New Roman"/>
                <w:sz w:val="20"/>
                <w:szCs w:val="20"/>
              </w:rPr>
              <m:t>-Ῡ</m:t>
            </m:r>
            <m:r>
              <m:rPr>
                <m:sty m:val="bi"/>
              </m:rPr>
              <w:rPr>
                <w:rFonts w:ascii="Cambria Math" w:hAnsi="Cambria Math" w:cs="Times New Roman"/>
                <w:sz w:val="20"/>
                <w:szCs w:val="20"/>
              </w:rPr>
              <m:t>obs</m:t>
            </m:r>
            <m:sSup>
              <m:sSupPr>
                <m:ctrlPr>
                  <w:rPr>
                    <w:rFonts w:ascii="Cambria Math" w:hAnsi="Times New Roman" w:cs="Times New Roman"/>
                    <w:b/>
                    <w:i/>
                    <w:sz w:val="20"/>
                    <w:szCs w:val="20"/>
                  </w:rPr>
                </m:ctrlPr>
              </m:sSupPr>
              <m:e>
                <m:r>
                  <m:rPr>
                    <m:sty m:val="bi"/>
                  </m:rPr>
                  <w:rPr>
                    <w:rFonts w:ascii="Cambria Math" w:hAnsi="Times New Roman" w:cs="Times New Roman"/>
                    <w:sz w:val="20"/>
                    <w:szCs w:val="20"/>
                  </w:rPr>
                  <m:t>)</m:t>
                </m:r>
              </m:e>
              <m:sup>
                <m:r>
                  <m:rPr>
                    <m:sty m:val="bi"/>
                  </m:rPr>
                  <w:rPr>
                    <w:rFonts w:ascii="Cambria Math" w:hAnsi="Cambria Math" w:cs="Times New Roman"/>
                    <w:sz w:val="20"/>
                    <w:szCs w:val="20"/>
                  </w:rPr>
                  <m:t>2</m:t>
                </m:r>
              </m:sup>
            </m:sSup>
          </m:den>
        </m:f>
      </m:oMath>
      <w:r w:rsidRPr="00C22F80">
        <w:rPr>
          <w:rFonts w:ascii="Times New Roman" w:hAnsi="Times New Roman" w:cs="Times New Roman"/>
          <w:b/>
          <w:sz w:val="20"/>
          <w:szCs w:val="20"/>
        </w:rPr>
        <w:tab/>
      </w:r>
      <w:r w:rsidRPr="00C22F80">
        <w:rPr>
          <w:rFonts w:ascii="Times New Roman" w:hAnsi="Times New Roman" w:cs="Times New Roman"/>
          <w:b/>
          <w:sz w:val="20"/>
          <w:szCs w:val="20"/>
        </w:rPr>
        <w:tab/>
      </w:r>
      <w:r w:rsidRPr="00C22F80">
        <w:rPr>
          <w:rFonts w:ascii="Times New Roman" w:hAnsi="Times New Roman" w:cs="Times New Roman"/>
          <w:b/>
          <w:sz w:val="20"/>
          <w:szCs w:val="20"/>
        </w:rPr>
        <w:tab/>
      </w:r>
      <w:r w:rsidRPr="00C22F80">
        <w:rPr>
          <w:rFonts w:ascii="Times New Roman" w:hAnsi="Times New Roman" w:cs="Times New Roman"/>
          <w:b/>
          <w:sz w:val="20"/>
          <w:szCs w:val="20"/>
        </w:rPr>
        <w:tab/>
      </w:r>
      <w:r w:rsidRPr="00C22F80">
        <w:rPr>
          <w:rFonts w:ascii="Times New Roman" w:hAnsi="Times New Roman" w:cs="Times New Roman"/>
          <w:b/>
          <w:sz w:val="20"/>
          <w:szCs w:val="20"/>
        </w:rPr>
        <w:tab/>
      </w:r>
      <w:r w:rsidRPr="00C22F80">
        <w:rPr>
          <w:rFonts w:ascii="Times New Roman" w:hAnsi="Times New Roman" w:cs="Times New Roman"/>
          <w:b/>
          <w:sz w:val="20"/>
          <w:szCs w:val="20"/>
        </w:rPr>
        <w:tab/>
        <w:t>(1)</w:t>
      </w:r>
    </w:p>
    <w:p w:rsidR="00A82E9A" w:rsidRPr="00C22F80" w:rsidRDefault="00A82E9A" w:rsidP="00A82E9A">
      <w:pPr>
        <w:snapToGrid w:val="0"/>
        <w:spacing w:after="0" w:line="240" w:lineRule="auto"/>
        <w:ind w:firstLine="425"/>
        <w:jc w:val="both"/>
        <w:rPr>
          <w:rFonts w:ascii="Times New Roman" w:hAnsi="Times New Roman" w:cs="Times New Roman"/>
          <w:b/>
          <w:sz w:val="20"/>
          <w:szCs w:val="20"/>
          <w:lang w:eastAsia="zh-CN"/>
        </w:rPr>
      </w:pPr>
    </w:p>
    <w:p w:rsidR="003A34E8" w:rsidRPr="00C22F80" w:rsidRDefault="005934B5" w:rsidP="00A82E9A">
      <w:pPr>
        <w:snapToGrid w:val="0"/>
        <w:spacing w:after="0" w:line="240" w:lineRule="auto"/>
        <w:jc w:val="both"/>
        <w:rPr>
          <w:rFonts w:ascii="Times New Roman" w:hAnsi="Times New Roman" w:cs="Times New Roman"/>
          <w:sz w:val="20"/>
          <w:szCs w:val="20"/>
          <w:lang w:eastAsia="zh-CN"/>
        </w:rPr>
      </w:pPr>
      <w:r w:rsidRPr="00C22F80">
        <w:rPr>
          <w:rFonts w:ascii="Times New Roman" w:hAnsi="Times New Roman" w:cs="Times New Roman"/>
          <w:sz w:val="20"/>
          <w:szCs w:val="20"/>
        </w:rPr>
        <w:t>The R</w:t>
      </w:r>
      <w:r w:rsidR="003A34E8" w:rsidRPr="00C22F80">
        <w:rPr>
          <w:rFonts w:ascii="Times New Roman" w:hAnsi="Times New Roman" w:cs="Times New Roman"/>
          <w:sz w:val="20"/>
          <w:szCs w:val="20"/>
          <w:vertAlign w:val="superscript"/>
        </w:rPr>
        <w:t>2</w:t>
      </w:r>
      <w:r w:rsidR="003A34E8" w:rsidRPr="00C22F80">
        <w:rPr>
          <w:rFonts w:ascii="Times New Roman" w:hAnsi="Times New Roman" w:cs="Times New Roman"/>
          <w:sz w:val="20"/>
          <w:szCs w:val="20"/>
        </w:rPr>
        <w:t xml:space="preserve"> adjusted could be calculated using equation (2)</w:t>
      </w:r>
    </w:p>
    <w:p w:rsidR="00A82E9A" w:rsidRPr="00C22F80" w:rsidRDefault="00A82E9A" w:rsidP="00A82E9A">
      <w:pPr>
        <w:snapToGrid w:val="0"/>
        <w:spacing w:after="0" w:line="240" w:lineRule="auto"/>
        <w:jc w:val="both"/>
        <w:rPr>
          <w:rFonts w:ascii="Times New Roman" w:hAnsi="Times New Roman" w:cs="Times New Roman"/>
          <w:sz w:val="20"/>
          <w:szCs w:val="20"/>
          <w:lang w:eastAsia="zh-CN"/>
        </w:rPr>
      </w:pPr>
    </w:p>
    <w:p w:rsidR="003A34E8" w:rsidRPr="00C22F80" w:rsidRDefault="00BA2106" w:rsidP="00A82E9A">
      <w:pPr>
        <w:snapToGrid w:val="0"/>
        <w:spacing w:after="0" w:line="240" w:lineRule="auto"/>
        <w:jc w:val="center"/>
        <w:rPr>
          <w:rFonts w:ascii="Times New Roman" w:hAnsi="Times New Roman" w:cs="Times New Roman"/>
          <w:b/>
          <w:sz w:val="20"/>
          <w:szCs w:val="20"/>
        </w:rPr>
      </w:pPr>
      <m:oMath>
        <m:sSubSup>
          <m:sSubSupPr>
            <m:ctrlPr>
              <w:rPr>
                <w:rFonts w:ascii="Cambria Math" w:hAnsi="Times New Roman" w:cs="Times New Roman"/>
                <w:b/>
                <w:i/>
                <w:sz w:val="20"/>
                <w:szCs w:val="20"/>
              </w:rPr>
            </m:ctrlPr>
          </m:sSubSupPr>
          <m:e>
            <m:r>
              <m:rPr>
                <m:sty m:val="bi"/>
              </m:rPr>
              <w:rPr>
                <w:rFonts w:ascii="Cambria Math" w:hAnsi="Cambria Math" w:cs="Times New Roman"/>
                <w:sz w:val="20"/>
                <w:szCs w:val="20"/>
              </w:rPr>
              <m:t>R</m:t>
            </m:r>
          </m:e>
          <m:sub>
            <m:r>
              <m:rPr>
                <m:sty m:val="bi"/>
              </m:rPr>
              <w:rPr>
                <w:rFonts w:ascii="Cambria Math" w:hAnsi="Cambria Math" w:cs="Times New Roman"/>
                <w:sz w:val="20"/>
                <w:szCs w:val="20"/>
              </w:rPr>
              <m:t>a</m:t>
            </m:r>
          </m:sub>
          <m:sup>
            <m:r>
              <m:rPr>
                <m:sty m:val="bi"/>
              </m:rPr>
              <w:rPr>
                <w:rFonts w:ascii="Cambria Math" w:hAnsi="Cambria Math" w:cs="Times New Roman"/>
                <w:sz w:val="20"/>
                <w:szCs w:val="20"/>
              </w:rPr>
              <m:t>2</m:t>
            </m:r>
          </m:sup>
        </m:sSubSup>
        <m:r>
          <m:rPr>
            <m:sty m:val="bi"/>
          </m:rPr>
          <w:rPr>
            <w:rFonts w:ascii="Cambria Math" w:hAnsi="Times New Roman" w:cs="Times New Roman"/>
            <w:sz w:val="20"/>
            <w:szCs w:val="20"/>
          </w:rPr>
          <m:t xml:space="preserve">= </m:t>
        </m:r>
        <m:f>
          <m:fPr>
            <m:ctrlPr>
              <w:rPr>
                <w:rFonts w:ascii="Cambria Math" w:hAnsi="Times New Roman" w:cs="Times New Roman"/>
                <w:b/>
                <w:i/>
                <w:sz w:val="20"/>
                <w:szCs w:val="20"/>
              </w:rPr>
            </m:ctrlPr>
          </m:fPr>
          <m:num>
            <m:d>
              <m:dPr>
                <m:ctrlPr>
                  <w:rPr>
                    <w:rFonts w:ascii="Cambria Math" w:hAnsi="Times New Roman" w:cs="Times New Roman"/>
                    <w:b/>
                    <w:i/>
                    <w:sz w:val="20"/>
                    <w:szCs w:val="20"/>
                  </w:rPr>
                </m:ctrlPr>
              </m:dPr>
              <m:e>
                <m:r>
                  <m:rPr>
                    <m:sty m:val="bi"/>
                  </m:rPr>
                  <w:rPr>
                    <w:rFonts w:ascii="Cambria Math" w:hAnsi="Cambria Math" w:cs="Times New Roman"/>
                    <w:sz w:val="20"/>
                    <w:szCs w:val="20"/>
                  </w:rPr>
                  <m:t>N</m:t>
                </m:r>
                <m:r>
                  <m:rPr>
                    <m:sty m:val="bi"/>
                  </m:rPr>
                  <w:rPr>
                    <w:rFonts w:ascii="Times New Roman" w:hAnsi="Times New Roman" w:cs="Times New Roman"/>
                    <w:sz w:val="20"/>
                    <w:szCs w:val="20"/>
                  </w:rPr>
                  <m:t>-</m:t>
                </m:r>
                <m:r>
                  <m:rPr>
                    <m:sty m:val="bi"/>
                  </m:rPr>
                  <w:rPr>
                    <w:rFonts w:ascii="Cambria Math" w:hAnsi="Cambria Math" w:cs="Times New Roman"/>
                    <w:sz w:val="20"/>
                    <w:szCs w:val="20"/>
                  </w:rPr>
                  <m:t>1</m:t>
                </m:r>
              </m:e>
            </m:d>
            <m:r>
              <m:rPr>
                <m:sty m:val="bi"/>
              </m:rPr>
              <w:rPr>
                <w:rFonts w:ascii="Cambria Math" w:hAnsi="Times New Roman" w:cs="Times New Roman"/>
                <w:sz w:val="20"/>
                <w:szCs w:val="20"/>
              </w:rPr>
              <m:t>×</m:t>
            </m:r>
            <m:sSup>
              <m:sSupPr>
                <m:ctrlPr>
                  <w:rPr>
                    <w:rFonts w:ascii="Cambria Math" w:hAnsi="Times New Roman" w:cs="Times New Roman"/>
                    <w:b/>
                    <w:i/>
                    <w:sz w:val="20"/>
                    <w:szCs w:val="20"/>
                  </w:rPr>
                </m:ctrlPr>
              </m:sSupPr>
              <m:e>
                <m:r>
                  <m:rPr>
                    <m:sty m:val="bi"/>
                  </m:rPr>
                  <w:rPr>
                    <w:rFonts w:ascii="Cambria Math" w:hAnsi="Cambria Math" w:cs="Times New Roman"/>
                    <w:sz w:val="20"/>
                    <w:szCs w:val="20"/>
                  </w:rPr>
                  <m:t>R</m:t>
                </m:r>
              </m:e>
              <m:sup>
                <m:r>
                  <m:rPr>
                    <m:sty m:val="bi"/>
                  </m:rPr>
                  <w:rPr>
                    <w:rFonts w:ascii="Cambria Math" w:hAnsi="Cambria Math" w:cs="Times New Roman"/>
                    <w:sz w:val="20"/>
                    <w:szCs w:val="20"/>
                  </w:rPr>
                  <m:t>2</m:t>
                </m:r>
                <m:r>
                  <m:rPr>
                    <m:sty m:val="bi"/>
                  </m:rPr>
                  <w:rPr>
                    <w:rFonts w:ascii="Cambria Math" w:hAnsi="Times New Roman" w:cs="Times New Roman"/>
                    <w:sz w:val="20"/>
                    <w:szCs w:val="20"/>
                  </w:rPr>
                  <m:t xml:space="preserve"> </m:t>
                </m:r>
              </m:sup>
            </m:sSup>
            <m:r>
              <m:rPr>
                <m:sty m:val="bi"/>
              </m:rPr>
              <w:rPr>
                <w:rFonts w:ascii="Times New Roman" w:hAnsi="Times New Roman" w:cs="Times New Roman"/>
                <w:sz w:val="20"/>
                <w:szCs w:val="20"/>
              </w:rPr>
              <m:t>-</m:t>
            </m:r>
            <m:r>
              <m:rPr>
                <m:sty m:val="bi"/>
              </m:rPr>
              <w:rPr>
                <w:rFonts w:ascii="Cambria Math" w:hAnsi="Cambria Math" w:cs="Times New Roman"/>
                <w:sz w:val="20"/>
                <w:szCs w:val="20"/>
              </w:rPr>
              <m:t>P</m:t>
            </m:r>
          </m:num>
          <m:den>
            <m:r>
              <m:rPr>
                <m:sty m:val="bi"/>
              </m:rPr>
              <w:rPr>
                <w:rFonts w:ascii="Cambria Math" w:hAnsi="Cambria Math" w:cs="Times New Roman"/>
                <w:sz w:val="20"/>
                <w:szCs w:val="20"/>
              </w:rPr>
              <m:t>N</m:t>
            </m:r>
            <m:r>
              <m:rPr>
                <m:sty m:val="bi"/>
              </m:rPr>
              <w:rPr>
                <w:rFonts w:ascii="Times New Roman" w:hAnsi="Times New Roman" w:cs="Times New Roman"/>
                <w:sz w:val="20"/>
                <w:szCs w:val="20"/>
              </w:rPr>
              <m:t>-</m:t>
            </m:r>
            <m:r>
              <m:rPr>
                <m:sty m:val="bi"/>
              </m:rPr>
              <w:rPr>
                <w:rFonts w:ascii="Cambria Math" w:hAnsi="Cambria Math" w:cs="Times New Roman"/>
                <w:sz w:val="20"/>
                <w:szCs w:val="20"/>
              </w:rPr>
              <m:t>1</m:t>
            </m:r>
            <m:r>
              <m:rPr>
                <m:sty m:val="bi"/>
              </m:rPr>
              <w:rPr>
                <w:rFonts w:ascii="Times New Roman" w:hAnsi="Times New Roman" w:cs="Times New Roman"/>
                <w:sz w:val="20"/>
                <w:szCs w:val="20"/>
              </w:rPr>
              <m:t>-</m:t>
            </m:r>
            <m:r>
              <m:rPr>
                <m:sty m:val="bi"/>
              </m:rPr>
              <w:rPr>
                <w:rFonts w:ascii="Cambria Math" w:hAnsi="Cambria Math" w:cs="Times New Roman"/>
                <w:sz w:val="20"/>
                <w:szCs w:val="20"/>
              </w:rPr>
              <m:t>P</m:t>
            </m:r>
          </m:den>
        </m:f>
      </m:oMath>
      <w:r w:rsidR="003A34E8" w:rsidRPr="00C22F80">
        <w:rPr>
          <w:rFonts w:ascii="Times New Roman" w:hAnsi="Times New Roman" w:cs="Times New Roman"/>
          <w:b/>
          <w:sz w:val="20"/>
          <w:szCs w:val="20"/>
        </w:rPr>
        <w:tab/>
      </w:r>
      <w:r w:rsidR="003A34E8" w:rsidRPr="00C22F80">
        <w:rPr>
          <w:rFonts w:ascii="Times New Roman" w:hAnsi="Times New Roman" w:cs="Times New Roman"/>
          <w:b/>
          <w:sz w:val="20"/>
          <w:szCs w:val="20"/>
        </w:rPr>
        <w:tab/>
      </w:r>
      <w:r w:rsidR="003A34E8" w:rsidRPr="00C22F80">
        <w:rPr>
          <w:rFonts w:ascii="Times New Roman" w:hAnsi="Times New Roman" w:cs="Times New Roman"/>
          <w:b/>
          <w:sz w:val="20"/>
          <w:szCs w:val="20"/>
        </w:rPr>
        <w:tab/>
      </w:r>
      <w:r w:rsidR="003A34E8" w:rsidRPr="00C22F80">
        <w:rPr>
          <w:rFonts w:ascii="Times New Roman" w:hAnsi="Times New Roman" w:cs="Times New Roman"/>
          <w:b/>
          <w:sz w:val="20"/>
          <w:szCs w:val="20"/>
        </w:rPr>
        <w:tab/>
      </w:r>
      <w:r w:rsidR="003A34E8" w:rsidRPr="00C22F80">
        <w:rPr>
          <w:rFonts w:ascii="Times New Roman" w:hAnsi="Times New Roman" w:cs="Times New Roman"/>
          <w:b/>
          <w:sz w:val="20"/>
          <w:szCs w:val="20"/>
        </w:rPr>
        <w:tab/>
      </w:r>
      <w:r w:rsidR="003A34E8" w:rsidRPr="00C22F80">
        <w:rPr>
          <w:rFonts w:ascii="Times New Roman" w:hAnsi="Times New Roman" w:cs="Times New Roman"/>
          <w:b/>
          <w:sz w:val="20"/>
          <w:szCs w:val="20"/>
        </w:rPr>
        <w:tab/>
      </w:r>
      <w:r w:rsidR="003A34E8" w:rsidRPr="00C22F80">
        <w:rPr>
          <w:rFonts w:ascii="Times New Roman" w:hAnsi="Times New Roman" w:cs="Times New Roman"/>
          <w:b/>
          <w:sz w:val="20"/>
          <w:szCs w:val="20"/>
        </w:rPr>
        <w:tab/>
        <w:t>(2)</w:t>
      </w:r>
    </w:p>
    <w:p w:rsidR="00A82E9A" w:rsidRPr="00C22F80" w:rsidRDefault="00A82E9A" w:rsidP="00A82E9A">
      <w:pPr>
        <w:snapToGrid w:val="0"/>
        <w:spacing w:after="0" w:line="240" w:lineRule="auto"/>
        <w:ind w:firstLine="425"/>
        <w:jc w:val="both"/>
        <w:rPr>
          <w:rFonts w:ascii="Times New Roman" w:hAnsi="Times New Roman" w:cs="Times New Roman"/>
          <w:sz w:val="20"/>
          <w:szCs w:val="20"/>
          <w:lang w:eastAsia="zh-CN"/>
        </w:rPr>
      </w:pPr>
    </w:p>
    <w:p w:rsidR="00FC5927" w:rsidRPr="00C22F80" w:rsidRDefault="00ED7A28" w:rsidP="00A82E9A">
      <w:pPr>
        <w:snapToGrid w:val="0"/>
        <w:spacing w:after="0" w:line="240" w:lineRule="auto"/>
        <w:ind w:firstLine="425"/>
        <w:jc w:val="both"/>
        <w:rPr>
          <w:rFonts w:ascii="Times New Roman" w:hAnsi="Times New Roman" w:cs="Times New Roman"/>
          <w:b/>
          <w:sz w:val="20"/>
          <w:szCs w:val="20"/>
        </w:rPr>
      </w:pPr>
      <w:r w:rsidRPr="00C22F80">
        <w:rPr>
          <w:rFonts w:ascii="Times New Roman" w:hAnsi="Times New Roman" w:cs="Times New Roman"/>
          <w:sz w:val="20"/>
          <w:szCs w:val="20"/>
        </w:rPr>
        <w:t xml:space="preserve">So, </w:t>
      </w:r>
      <w:r w:rsidR="003A34E8" w:rsidRPr="00C22F80">
        <w:rPr>
          <w:rFonts w:ascii="Times New Roman" w:hAnsi="Times New Roman" w:cs="Times New Roman"/>
          <w:sz w:val="20"/>
          <w:szCs w:val="20"/>
        </w:rPr>
        <w:t xml:space="preserve">the QSAR model could be considered </w:t>
      </w:r>
      <w:r w:rsidR="00311A9B" w:rsidRPr="00C22F80">
        <w:rPr>
          <w:rFonts w:ascii="Times New Roman" w:hAnsi="Times New Roman" w:cs="Times New Roman"/>
          <w:sz w:val="20"/>
          <w:szCs w:val="20"/>
        </w:rPr>
        <w:t>prognostic</w:t>
      </w:r>
      <w:r w:rsidR="003A34E8" w:rsidRPr="00C22F80">
        <w:rPr>
          <w:rFonts w:ascii="Times New Roman" w:hAnsi="Times New Roman" w:cs="Times New Roman"/>
          <w:sz w:val="20"/>
          <w:szCs w:val="20"/>
        </w:rPr>
        <w:t xml:space="preserve">, </w:t>
      </w:r>
      <w:r w:rsidR="00F374C7" w:rsidRPr="00C22F80">
        <w:rPr>
          <w:rFonts w:ascii="Times New Roman" w:hAnsi="Times New Roman" w:cs="Times New Roman"/>
          <w:sz w:val="20"/>
          <w:szCs w:val="20"/>
        </w:rPr>
        <w:t>if</w:t>
      </w:r>
      <m:oMath>
        <m:r>
          <w:rPr>
            <w:rFonts w:ascii="Cambria Math" w:hAnsi="Times New Roman" w:cs="Times New Roman"/>
            <w:sz w:val="20"/>
            <w:szCs w:val="20"/>
          </w:rPr>
          <m:t xml:space="preserve"> </m:t>
        </m:r>
        <m:sSubSup>
          <m:sSubSupPr>
            <m:ctrlPr>
              <w:rPr>
                <w:rFonts w:ascii="Cambria Math" w:hAnsi="Times New Roman" w:cs="Times New Roman"/>
                <w:i/>
                <w:sz w:val="20"/>
                <w:szCs w:val="20"/>
              </w:rPr>
            </m:ctrlPr>
          </m:sSubSupPr>
          <m:e>
            <m:r>
              <w:rPr>
                <w:rFonts w:ascii="Cambria Math" w:hAnsi="Cambria Math" w:cs="Times New Roman"/>
                <w:sz w:val="20"/>
                <w:szCs w:val="20"/>
              </w:rPr>
              <m:t>R</m:t>
            </m:r>
          </m:e>
          <m:sub>
            <m:r>
              <w:rPr>
                <w:rFonts w:ascii="Cambria Math" w:hAnsi="Cambria Math" w:cs="Times New Roman"/>
                <w:sz w:val="20"/>
                <w:szCs w:val="20"/>
              </w:rPr>
              <m:t>Pred</m:t>
            </m:r>
          </m:sub>
          <m:sup>
            <m:r>
              <w:rPr>
                <w:rFonts w:ascii="Cambria Math" w:hAnsi="Times New Roman" w:cs="Times New Roman"/>
                <w:sz w:val="20"/>
                <w:szCs w:val="20"/>
              </w:rPr>
              <m:t>2</m:t>
            </m:r>
          </m:sup>
        </m:sSubSup>
        <m:r>
          <w:rPr>
            <w:rFonts w:ascii="Cambria Math" w:hAnsi="Times New Roman" w:cs="Times New Roman"/>
            <w:sz w:val="20"/>
            <w:szCs w:val="20"/>
          </w:rPr>
          <m:t>&gt;0.6</m:t>
        </m:r>
      </m:oMath>
      <w:r w:rsidR="003A34E8" w:rsidRPr="00C22F80">
        <w:rPr>
          <w:rFonts w:ascii="Times New Roman" w:hAnsi="Times New Roman" w:cs="Times New Roman"/>
          <w:sz w:val="20"/>
          <w:szCs w:val="20"/>
        </w:rPr>
        <w:t>.</w:t>
      </w:r>
    </w:p>
    <w:p w:rsidR="00794709" w:rsidRPr="00C22F80" w:rsidRDefault="00794709" w:rsidP="00A82E9A">
      <w:pPr>
        <w:autoSpaceDE w:val="0"/>
        <w:autoSpaceDN w:val="0"/>
        <w:adjustRightInd w:val="0"/>
        <w:snapToGrid w:val="0"/>
        <w:spacing w:after="0" w:line="240" w:lineRule="auto"/>
        <w:jc w:val="both"/>
        <w:rPr>
          <w:rFonts w:ascii="Times New Roman" w:hAnsi="Times New Roman" w:cs="Times New Roman"/>
          <w:sz w:val="20"/>
          <w:szCs w:val="20"/>
        </w:rPr>
      </w:pPr>
    </w:p>
    <w:p w:rsidR="00A82E9A" w:rsidRPr="00C22F80" w:rsidRDefault="00A82E9A" w:rsidP="00A82E9A">
      <w:pPr>
        <w:autoSpaceDE w:val="0"/>
        <w:autoSpaceDN w:val="0"/>
        <w:adjustRightInd w:val="0"/>
        <w:snapToGrid w:val="0"/>
        <w:spacing w:after="0" w:line="240" w:lineRule="auto"/>
        <w:jc w:val="both"/>
        <w:rPr>
          <w:rFonts w:ascii="Times New Roman" w:hAnsi="Times New Roman" w:cs="Times New Roman"/>
          <w:b/>
          <w:i/>
          <w:sz w:val="20"/>
          <w:szCs w:val="20"/>
        </w:rPr>
        <w:sectPr w:rsidR="00A82E9A" w:rsidRPr="00C22F80" w:rsidSect="00705940">
          <w:type w:val="continuous"/>
          <w:pgSz w:w="12242" w:h="15842" w:code="1"/>
          <w:pgMar w:top="1440" w:right="1440" w:bottom="1440" w:left="1440" w:header="720" w:footer="720" w:gutter="0"/>
          <w:cols w:space="720"/>
          <w:docGrid w:linePitch="360"/>
        </w:sectPr>
      </w:pPr>
    </w:p>
    <w:p w:rsidR="00BB13F4" w:rsidRPr="00C22F80" w:rsidRDefault="00EB7535" w:rsidP="00A82E9A">
      <w:pPr>
        <w:autoSpaceDE w:val="0"/>
        <w:autoSpaceDN w:val="0"/>
        <w:adjustRightInd w:val="0"/>
        <w:snapToGrid w:val="0"/>
        <w:spacing w:after="0" w:line="240" w:lineRule="auto"/>
        <w:jc w:val="both"/>
        <w:rPr>
          <w:rFonts w:ascii="Times New Roman" w:hAnsi="Times New Roman" w:cs="Times New Roman"/>
          <w:b/>
          <w:i/>
          <w:sz w:val="20"/>
          <w:szCs w:val="20"/>
        </w:rPr>
      </w:pPr>
      <w:r w:rsidRPr="00C22F80">
        <w:rPr>
          <w:rFonts w:ascii="Times New Roman" w:hAnsi="Times New Roman" w:cs="Times New Roman"/>
          <w:b/>
          <w:i/>
          <w:sz w:val="20"/>
          <w:szCs w:val="20"/>
        </w:rPr>
        <w:lastRenderedPageBreak/>
        <w:t xml:space="preserve">2.1 </w:t>
      </w:r>
      <w:r w:rsidR="00AC18B5" w:rsidRPr="00C22F80">
        <w:rPr>
          <w:rFonts w:ascii="Times New Roman" w:hAnsi="Times New Roman" w:cs="Times New Roman"/>
          <w:b/>
          <w:i/>
          <w:sz w:val="20"/>
          <w:szCs w:val="20"/>
        </w:rPr>
        <w:t>Docking and Scoring</w:t>
      </w:r>
    </w:p>
    <w:p w:rsidR="00A46D30" w:rsidRPr="00C22F80" w:rsidRDefault="00AE1F7C" w:rsidP="00A82E9A">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r w:rsidRPr="00C22F80">
        <w:rPr>
          <w:rFonts w:ascii="Times New Roman" w:hAnsi="Times New Roman" w:cs="Times New Roman"/>
          <w:sz w:val="20"/>
          <w:szCs w:val="20"/>
        </w:rPr>
        <w:t xml:space="preserve">The </w:t>
      </w:r>
      <w:r w:rsidR="00BF3652" w:rsidRPr="00C22F80">
        <w:rPr>
          <w:rFonts w:ascii="Times New Roman" w:hAnsi="Times New Roman" w:cs="Times New Roman"/>
          <w:sz w:val="20"/>
          <w:szCs w:val="20"/>
        </w:rPr>
        <w:t>studied protein structure (</w:t>
      </w:r>
      <w:r w:rsidRPr="00C22F80">
        <w:rPr>
          <w:rFonts w:ascii="Times New Roman" w:hAnsi="Times New Roman" w:cs="Times New Roman"/>
          <w:sz w:val="20"/>
          <w:szCs w:val="20"/>
        </w:rPr>
        <w:t>PDB</w:t>
      </w:r>
      <w:r w:rsidR="00BF3652" w:rsidRPr="00C22F80">
        <w:rPr>
          <w:rFonts w:ascii="Times New Roman" w:hAnsi="Times New Roman" w:cs="Times New Roman"/>
          <w:sz w:val="20"/>
          <w:szCs w:val="20"/>
        </w:rPr>
        <w:t xml:space="preserve"> ID:</w:t>
      </w:r>
      <w:r w:rsidRPr="00C22F80">
        <w:rPr>
          <w:rFonts w:ascii="Times New Roman" w:hAnsi="Times New Roman" w:cs="Times New Roman"/>
          <w:sz w:val="20"/>
          <w:szCs w:val="20"/>
        </w:rPr>
        <w:t xml:space="preserve"> </w:t>
      </w:r>
      <w:r w:rsidR="00F60091" w:rsidRPr="00C22F80">
        <w:rPr>
          <w:rFonts w:ascii="Times New Roman" w:hAnsi="Times New Roman" w:cs="Times New Roman"/>
          <w:sz w:val="20"/>
          <w:szCs w:val="20"/>
        </w:rPr>
        <w:t>4PYP</w:t>
      </w:r>
      <w:r w:rsidR="00C327FD" w:rsidRPr="00C22F80">
        <w:rPr>
          <w:rFonts w:ascii="Times New Roman" w:hAnsi="Times New Roman" w:cs="Times New Roman"/>
          <w:sz w:val="20"/>
          <w:szCs w:val="20"/>
        </w:rPr>
        <w:t xml:space="preserve">, </w:t>
      </w:r>
      <w:r w:rsidR="00F16D35" w:rsidRPr="00C22F80">
        <w:rPr>
          <w:rFonts w:ascii="Times New Roman" w:hAnsi="Times New Roman" w:cs="Times New Roman"/>
          <w:sz w:val="20"/>
          <w:szCs w:val="20"/>
        </w:rPr>
        <w:t>(</w:t>
      </w:r>
      <w:r w:rsidR="00F16D35" w:rsidRPr="00C22F80">
        <w:rPr>
          <w:rFonts w:ascii="Times New Roman" w:hAnsi="Times New Roman" w:cs="Times New Roman"/>
          <w:iCs/>
          <w:sz w:val="20"/>
          <w:szCs w:val="20"/>
        </w:rPr>
        <w:t>Deng</w:t>
      </w:r>
      <w:r w:rsidR="00F16D35" w:rsidRPr="00C22F80">
        <w:rPr>
          <w:rFonts w:ascii="Times New Roman" w:hAnsi="Times New Roman" w:cs="Times New Roman"/>
          <w:sz w:val="20"/>
          <w:szCs w:val="20"/>
        </w:rPr>
        <w:t xml:space="preserve"> et al., 2014)</w:t>
      </w:r>
      <w:r w:rsidR="001E718F" w:rsidRPr="00C22F80">
        <w:rPr>
          <w:rFonts w:ascii="Times New Roman" w:hAnsi="Times New Roman" w:cs="Times New Roman"/>
          <w:iCs/>
          <w:sz w:val="20"/>
          <w:szCs w:val="20"/>
        </w:rPr>
        <w:t xml:space="preserve"> </w:t>
      </w:r>
      <w:r w:rsidR="00367AC8" w:rsidRPr="00C22F80">
        <w:rPr>
          <w:rFonts w:ascii="Times New Roman" w:hAnsi="Times New Roman" w:cs="Times New Roman"/>
          <w:sz w:val="20"/>
          <w:szCs w:val="20"/>
        </w:rPr>
        <w:t>w</w:t>
      </w:r>
      <w:r w:rsidR="004F7745" w:rsidRPr="00C22F80">
        <w:rPr>
          <w:rFonts w:ascii="Times New Roman" w:hAnsi="Times New Roman" w:cs="Times New Roman"/>
          <w:sz w:val="20"/>
          <w:szCs w:val="20"/>
        </w:rPr>
        <w:t>as</w:t>
      </w:r>
      <w:r w:rsidR="00367AC8" w:rsidRPr="00C22F80">
        <w:rPr>
          <w:rFonts w:ascii="Times New Roman" w:hAnsi="Times New Roman" w:cs="Times New Roman"/>
          <w:sz w:val="20"/>
          <w:szCs w:val="20"/>
        </w:rPr>
        <w:t xml:space="preserve"> downloaded </w:t>
      </w:r>
      <w:r w:rsidR="003E42AF" w:rsidRPr="00C22F80">
        <w:rPr>
          <w:rFonts w:ascii="Times New Roman" w:hAnsi="Times New Roman" w:cs="Times New Roman"/>
          <w:sz w:val="20"/>
          <w:szCs w:val="20"/>
        </w:rPr>
        <w:t>from Protein Data Bank (</w:t>
      </w:r>
      <w:hyperlink r:id="rId15" w:history="1">
        <w:r w:rsidR="003E42AF" w:rsidRPr="00C22F80">
          <w:rPr>
            <w:rStyle w:val="Hyperlink"/>
            <w:rFonts w:ascii="Times New Roman" w:hAnsi="Times New Roman" w:cs="Times New Roman"/>
            <w:color w:val="auto"/>
            <w:sz w:val="20"/>
            <w:szCs w:val="20"/>
            <w:u w:val="none"/>
          </w:rPr>
          <w:t>www.PDB.com</w:t>
        </w:r>
      </w:hyperlink>
      <w:r w:rsidR="00A46D30" w:rsidRPr="00C22F80">
        <w:rPr>
          <w:rFonts w:ascii="Times New Roman" w:hAnsi="Times New Roman" w:cs="Times New Roman"/>
          <w:sz w:val="20"/>
          <w:szCs w:val="20"/>
        </w:rPr>
        <w:t xml:space="preserve">) </w:t>
      </w:r>
      <w:r w:rsidR="00367AC8" w:rsidRPr="00C22F80">
        <w:rPr>
          <w:rFonts w:ascii="Times New Roman" w:hAnsi="Times New Roman" w:cs="Times New Roman"/>
          <w:sz w:val="20"/>
          <w:szCs w:val="20"/>
        </w:rPr>
        <w:t xml:space="preserve">and </w:t>
      </w:r>
      <w:r w:rsidR="004F7745" w:rsidRPr="00C22F80">
        <w:rPr>
          <w:rFonts w:ascii="Times New Roman" w:hAnsi="Times New Roman" w:cs="Times New Roman"/>
          <w:sz w:val="20"/>
          <w:szCs w:val="20"/>
        </w:rPr>
        <w:t xml:space="preserve">the </w:t>
      </w:r>
      <w:r w:rsidR="00367AC8" w:rsidRPr="00C22F80">
        <w:rPr>
          <w:rFonts w:ascii="Times New Roman" w:hAnsi="Times New Roman" w:cs="Times New Roman"/>
          <w:sz w:val="20"/>
          <w:szCs w:val="20"/>
        </w:rPr>
        <w:t>energy</w:t>
      </w:r>
      <w:r w:rsidR="004F7745" w:rsidRPr="00C22F80">
        <w:rPr>
          <w:rFonts w:ascii="Times New Roman" w:hAnsi="Times New Roman" w:cs="Times New Roman"/>
          <w:sz w:val="20"/>
          <w:szCs w:val="20"/>
        </w:rPr>
        <w:t xml:space="preserve"> </w:t>
      </w:r>
      <w:r w:rsidR="00C327FD" w:rsidRPr="00C22F80">
        <w:rPr>
          <w:rFonts w:ascii="Times New Roman" w:hAnsi="Times New Roman" w:cs="Times New Roman"/>
          <w:sz w:val="20"/>
          <w:szCs w:val="20"/>
        </w:rPr>
        <w:t>was minimized</w:t>
      </w:r>
      <w:r w:rsidR="00A46D30" w:rsidRPr="00C22F80">
        <w:rPr>
          <w:rFonts w:ascii="Times New Roman" w:hAnsi="Times New Roman" w:cs="Times New Roman"/>
          <w:sz w:val="20"/>
          <w:szCs w:val="20"/>
        </w:rPr>
        <w:t>.</w:t>
      </w:r>
      <w:r w:rsidR="00C22F80">
        <w:rPr>
          <w:rFonts w:ascii="Times New Roman" w:hAnsi="Times New Roman" w:cs="Times New Roman"/>
          <w:sz w:val="20"/>
          <w:szCs w:val="20"/>
        </w:rPr>
        <w:t xml:space="preserve"> </w:t>
      </w:r>
      <w:r w:rsidR="00A46D30" w:rsidRPr="00C22F80">
        <w:rPr>
          <w:rFonts w:ascii="Times New Roman" w:hAnsi="Times New Roman" w:cs="Times New Roman"/>
          <w:sz w:val="20"/>
          <w:szCs w:val="20"/>
        </w:rPr>
        <w:t xml:space="preserve">The discovery studio was used to treat the receptor by removing the </w:t>
      </w:r>
      <w:proofErr w:type="spellStart"/>
      <w:r w:rsidR="00A46D30" w:rsidRPr="00C22F80">
        <w:rPr>
          <w:rFonts w:ascii="Times New Roman" w:hAnsi="Times New Roman" w:cs="Times New Roman"/>
          <w:sz w:val="20"/>
          <w:szCs w:val="20"/>
        </w:rPr>
        <w:t>ligands</w:t>
      </w:r>
      <w:proofErr w:type="spellEnd"/>
      <w:r w:rsidR="00A46D30" w:rsidRPr="00C22F80">
        <w:rPr>
          <w:rFonts w:ascii="Times New Roman" w:hAnsi="Times New Roman" w:cs="Times New Roman"/>
          <w:sz w:val="20"/>
          <w:szCs w:val="20"/>
        </w:rPr>
        <w:t xml:space="preserve">, water molecules, and cofactors that were present. </w:t>
      </w:r>
      <w:proofErr w:type="spellStart"/>
      <w:r w:rsidR="00A46D30" w:rsidRPr="00C22F80">
        <w:rPr>
          <w:rFonts w:ascii="Times New Roman" w:hAnsi="Times New Roman" w:cs="Times New Roman"/>
          <w:sz w:val="20"/>
          <w:szCs w:val="20"/>
        </w:rPr>
        <w:t>Autodock</w:t>
      </w:r>
      <w:proofErr w:type="spellEnd"/>
      <w:r w:rsidR="00A46D30" w:rsidRPr="00C22F80">
        <w:rPr>
          <w:rFonts w:ascii="Times New Roman" w:hAnsi="Times New Roman" w:cs="Times New Roman"/>
          <w:sz w:val="20"/>
          <w:szCs w:val="20"/>
        </w:rPr>
        <w:t xml:space="preserve"> tool was used to convert the protein and the </w:t>
      </w:r>
      <w:proofErr w:type="spellStart"/>
      <w:r w:rsidR="00A46D30" w:rsidRPr="00C22F80">
        <w:rPr>
          <w:rFonts w:ascii="Times New Roman" w:hAnsi="Times New Roman" w:cs="Times New Roman"/>
          <w:sz w:val="20"/>
          <w:szCs w:val="20"/>
        </w:rPr>
        <w:t>ligands</w:t>
      </w:r>
      <w:proofErr w:type="spellEnd"/>
      <w:r w:rsidR="00A46D30" w:rsidRPr="00C22F80">
        <w:rPr>
          <w:rFonts w:ascii="Times New Roman" w:hAnsi="Times New Roman" w:cs="Times New Roman"/>
          <w:sz w:val="20"/>
          <w:szCs w:val="20"/>
        </w:rPr>
        <w:t xml:space="preserve"> to </w:t>
      </w:r>
      <w:proofErr w:type="spellStart"/>
      <w:r w:rsidR="00A46D30" w:rsidRPr="00C22F80">
        <w:rPr>
          <w:rFonts w:ascii="Times New Roman" w:hAnsi="Times New Roman" w:cs="Times New Roman"/>
          <w:sz w:val="20"/>
          <w:szCs w:val="20"/>
        </w:rPr>
        <w:t>pdbqt</w:t>
      </w:r>
      <w:proofErr w:type="spellEnd"/>
      <w:r w:rsidR="00A46D30" w:rsidRPr="00C22F80">
        <w:rPr>
          <w:rFonts w:ascii="Times New Roman" w:hAnsi="Times New Roman" w:cs="Times New Roman"/>
          <w:sz w:val="20"/>
          <w:szCs w:val="20"/>
        </w:rPr>
        <w:t xml:space="preserve"> format and the docking analysis was performed using </w:t>
      </w:r>
      <w:proofErr w:type="spellStart"/>
      <w:r w:rsidR="00A46D30" w:rsidRPr="00C22F80">
        <w:rPr>
          <w:rFonts w:ascii="Times New Roman" w:hAnsi="Times New Roman" w:cs="Times New Roman"/>
          <w:sz w:val="20"/>
          <w:szCs w:val="20"/>
        </w:rPr>
        <w:t>AutoDock</w:t>
      </w:r>
      <w:proofErr w:type="spellEnd"/>
      <w:r w:rsidR="00A46D30" w:rsidRPr="00C22F80">
        <w:rPr>
          <w:rFonts w:ascii="Times New Roman" w:hAnsi="Times New Roman" w:cs="Times New Roman"/>
          <w:sz w:val="20"/>
          <w:szCs w:val="20"/>
        </w:rPr>
        <w:t xml:space="preserve"> </w:t>
      </w:r>
      <w:proofErr w:type="spellStart"/>
      <w:r w:rsidR="00A46D30" w:rsidRPr="00C22F80">
        <w:rPr>
          <w:rFonts w:ascii="Times New Roman" w:hAnsi="Times New Roman" w:cs="Times New Roman"/>
          <w:sz w:val="20"/>
          <w:szCs w:val="20"/>
        </w:rPr>
        <w:t>Vina</w:t>
      </w:r>
      <w:proofErr w:type="spellEnd"/>
      <w:r w:rsidR="00A46D30" w:rsidRPr="00C22F80">
        <w:rPr>
          <w:rFonts w:ascii="Times New Roman" w:hAnsi="Times New Roman" w:cs="Times New Roman"/>
          <w:sz w:val="20"/>
          <w:szCs w:val="20"/>
        </w:rPr>
        <w:t xml:space="preserve"> which Darwinian evolution theory motivated to be iterative optimization method </w:t>
      </w:r>
      <w:r w:rsidR="00F16D35" w:rsidRPr="00C22F80">
        <w:rPr>
          <w:rFonts w:ascii="Times New Roman" w:hAnsi="Times New Roman" w:cs="Times New Roman"/>
          <w:sz w:val="20"/>
          <w:szCs w:val="20"/>
        </w:rPr>
        <w:t>(</w:t>
      </w:r>
      <w:proofErr w:type="spellStart"/>
      <w:r w:rsidR="00F16D35" w:rsidRPr="00C22F80">
        <w:rPr>
          <w:rFonts w:ascii="Times New Roman" w:hAnsi="Times New Roman" w:cs="Times New Roman"/>
          <w:bCs/>
          <w:sz w:val="20"/>
          <w:szCs w:val="20"/>
        </w:rPr>
        <w:t>Sapna</w:t>
      </w:r>
      <w:proofErr w:type="spellEnd"/>
      <w:r w:rsidR="00F16D35" w:rsidRPr="00C22F80">
        <w:rPr>
          <w:rFonts w:ascii="Times New Roman" w:hAnsi="Times New Roman" w:cs="Times New Roman"/>
          <w:sz w:val="20"/>
          <w:szCs w:val="20"/>
        </w:rPr>
        <w:t xml:space="preserve"> et al., 2014)</w:t>
      </w:r>
      <w:r w:rsidR="00D62D49" w:rsidRPr="00C22F80">
        <w:rPr>
          <w:rFonts w:ascii="Times New Roman" w:hAnsi="Times New Roman" w:cs="Times New Roman"/>
          <w:sz w:val="20"/>
          <w:szCs w:val="20"/>
        </w:rPr>
        <w:t>.</w:t>
      </w:r>
    </w:p>
    <w:p w:rsidR="00A61308" w:rsidRPr="00C22F80" w:rsidRDefault="00A61308" w:rsidP="00A82E9A">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p>
    <w:p w:rsidR="00BF4BC9" w:rsidRPr="00C22F80" w:rsidRDefault="00EB7535" w:rsidP="00A82E9A">
      <w:pPr>
        <w:autoSpaceDE w:val="0"/>
        <w:autoSpaceDN w:val="0"/>
        <w:adjustRightInd w:val="0"/>
        <w:snapToGrid w:val="0"/>
        <w:spacing w:after="0" w:line="240" w:lineRule="auto"/>
        <w:jc w:val="both"/>
        <w:rPr>
          <w:rFonts w:ascii="Times New Roman" w:hAnsi="Times New Roman" w:cs="Times New Roman"/>
          <w:b/>
          <w:sz w:val="20"/>
          <w:szCs w:val="20"/>
        </w:rPr>
      </w:pPr>
      <w:r w:rsidRPr="00C22F80">
        <w:rPr>
          <w:rFonts w:ascii="Times New Roman" w:hAnsi="Times New Roman" w:cs="Times New Roman"/>
          <w:b/>
          <w:sz w:val="20"/>
          <w:szCs w:val="20"/>
        </w:rPr>
        <w:t xml:space="preserve">3.0 </w:t>
      </w:r>
      <w:r w:rsidR="00B443D2" w:rsidRPr="00C22F80">
        <w:rPr>
          <w:rFonts w:ascii="Times New Roman" w:hAnsi="Times New Roman" w:cs="Times New Roman"/>
          <w:b/>
          <w:sz w:val="20"/>
          <w:szCs w:val="20"/>
        </w:rPr>
        <w:t>Result</w:t>
      </w:r>
      <w:r w:rsidR="00EC40AD" w:rsidRPr="00C22F80">
        <w:rPr>
          <w:rFonts w:ascii="Times New Roman" w:hAnsi="Times New Roman" w:cs="Times New Roman"/>
          <w:b/>
          <w:sz w:val="20"/>
          <w:szCs w:val="20"/>
        </w:rPr>
        <w:t>s</w:t>
      </w:r>
      <w:r w:rsidR="00B443D2" w:rsidRPr="00C22F80">
        <w:rPr>
          <w:rFonts w:ascii="Times New Roman" w:hAnsi="Times New Roman" w:cs="Times New Roman"/>
          <w:b/>
          <w:sz w:val="20"/>
          <w:szCs w:val="20"/>
        </w:rPr>
        <w:t xml:space="preserve"> and Discussion</w:t>
      </w:r>
    </w:p>
    <w:p w:rsidR="007976DD" w:rsidRPr="00C22F80" w:rsidRDefault="00EB7535" w:rsidP="00A82E9A">
      <w:pPr>
        <w:autoSpaceDE w:val="0"/>
        <w:autoSpaceDN w:val="0"/>
        <w:adjustRightInd w:val="0"/>
        <w:snapToGrid w:val="0"/>
        <w:spacing w:after="0" w:line="240" w:lineRule="auto"/>
        <w:jc w:val="both"/>
        <w:rPr>
          <w:rFonts w:ascii="Times New Roman" w:hAnsi="Times New Roman" w:cs="Times New Roman"/>
          <w:b/>
          <w:i/>
          <w:sz w:val="20"/>
          <w:szCs w:val="20"/>
        </w:rPr>
      </w:pPr>
      <w:r w:rsidRPr="00C22F80">
        <w:rPr>
          <w:rFonts w:ascii="Times New Roman" w:hAnsi="Times New Roman" w:cs="Times New Roman"/>
          <w:b/>
          <w:i/>
          <w:sz w:val="20"/>
          <w:szCs w:val="20"/>
        </w:rPr>
        <w:t xml:space="preserve">3.1 </w:t>
      </w:r>
      <w:r w:rsidR="007976DD" w:rsidRPr="00C22F80">
        <w:rPr>
          <w:rFonts w:ascii="Times New Roman" w:hAnsi="Times New Roman" w:cs="Times New Roman"/>
          <w:b/>
          <w:i/>
          <w:sz w:val="20"/>
          <w:szCs w:val="20"/>
        </w:rPr>
        <w:t>Molecular Descriptors</w:t>
      </w:r>
    </w:p>
    <w:p w:rsidR="00E71059" w:rsidRPr="00C22F80" w:rsidRDefault="00604906" w:rsidP="00A82E9A">
      <w:pPr>
        <w:snapToGrid w:val="0"/>
        <w:spacing w:after="0" w:line="240" w:lineRule="auto"/>
        <w:ind w:firstLine="425"/>
        <w:jc w:val="both"/>
        <w:rPr>
          <w:rFonts w:ascii="Times New Roman" w:hAnsi="Times New Roman" w:cs="Times New Roman"/>
          <w:sz w:val="20"/>
          <w:szCs w:val="20"/>
        </w:rPr>
      </w:pPr>
      <w:r w:rsidRPr="00C22F80">
        <w:rPr>
          <w:rFonts w:ascii="Times New Roman" w:hAnsi="Times New Roman" w:cs="Times New Roman"/>
          <w:sz w:val="20"/>
          <w:szCs w:val="20"/>
        </w:rPr>
        <w:t>To begin with, an attempt was made to correlate the molecular properties calculated to the observed bioactivity of the selected 1,</w:t>
      </w:r>
      <w:r w:rsidR="00EE1E6C" w:rsidRPr="00C22F80">
        <w:rPr>
          <w:rFonts w:ascii="Times New Roman" w:hAnsi="Times New Roman" w:cs="Times New Roman"/>
          <w:sz w:val="20"/>
          <w:szCs w:val="20"/>
        </w:rPr>
        <w:t xml:space="preserve"> </w:t>
      </w:r>
      <w:r w:rsidRPr="00C22F80">
        <w:rPr>
          <w:rFonts w:ascii="Times New Roman" w:hAnsi="Times New Roman" w:cs="Times New Roman"/>
          <w:sz w:val="20"/>
          <w:szCs w:val="20"/>
        </w:rPr>
        <w:t>4-HDPs. Therefore, t</w:t>
      </w:r>
      <w:r w:rsidR="00E3349B" w:rsidRPr="00C22F80">
        <w:rPr>
          <w:rFonts w:ascii="Times New Roman" w:hAnsi="Times New Roman" w:cs="Times New Roman"/>
          <w:sz w:val="20"/>
          <w:szCs w:val="20"/>
        </w:rPr>
        <w:t xml:space="preserve">he molecular </w:t>
      </w:r>
      <w:r w:rsidRPr="00C22F80">
        <w:rPr>
          <w:rFonts w:ascii="Times New Roman" w:hAnsi="Times New Roman" w:cs="Times New Roman"/>
          <w:sz w:val="20"/>
          <w:szCs w:val="20"/>
        </w:rPr>
        <w:t xml:space="preserve">parameters </w:t>
      </w:r>
      <w:r w:rsidR="00E3349B" w:rsidRPr="00C22F80">
        <w:rPr>
          <w:rFonts w:ascii="Times New Roman" w:hAnsi="Times New Roman" w:cs="Times New Roman"/>
          <w:sz w:val="20"/>
          <w:szCs w:val="20"/>
        </w:rPr>
        <w:t>calculated in this study were</w:t>
      </w:r>
      <w:r w:rsidR="00CA7E2C" w:rsidRPr="00C22F80">
        <w:rPr>
          <w:rFonts w:ascii="Times New Roman" w:hAnsi="Times New Roman" w:cs="Times New Roman"/>
          <w:sz w:val="20"/>
          <w:szCs w:val="20"/>
        </w:rPr>
        <w:t xml:space="preserve"> </w:t>
      </w:r>
      <w:proofErr w:type="spellStart"/>
      <w:r w:rsidR="00CA7E2C" w:rsidRPr="00C22F80">
        <w:rPr>
          <w:rFonts w:ascii="Times New Roman" w:hAnsi="Times New Roman" w:cs="Times New Roman"/>
          <w:sz w:val="20"/>
          <w:szCs w:val="20"/>
        </w:rPr>
        <w:t>solvation</w:t>
      </w:r>
      <w:proofErr w:type="spellEnd"/>
      <w:r w:rsidR="00CA7E2C" w:rsidRPr="00C22F80">
        <w:rPr>
          <w:rFonts w:ascii="Times New Roman" w:hAnsi="Times New Roman" w:cs="Times New Roman"/>
          <w:sz w:val="20"/>
          <w:szCs w:val="20"/>
        </w:rPr>
        <w:t xml:space="preserve"> energy</w:t>
      </w:r>
      <w:r w:rsidR="00EC40AD" w:rsidRPr="00C22F80">
        <w:rPr>
          <w:rFonts w:ascii="Times New Roman" w:hAnsi="Times New Roman" w:cs="Times New Roman"/>
          <w:sz w:val="20"/>
          <w:szCs w:val="20"/>
        </w:rPr>
        <w:t xml:space="preserve"> (kJ/mol)</w:t>
      </w:r>
      <w:r w:rsidR="00CA7E2C" w:rsidRPr="00C22F80">
        <w:rPr>
          <w:rFonts w:ascii="Times New Roman" w:hAnsi="Times New Roman" w:cs="Times New Roman"/>
          <w:sz w:val="20"/>
          <w:szCs w:val="20"/>
        </w:rPr>
        <w:t xml:space="preserve">, weight, </w:t>
      </w:r>
      <w:proofErr w:type="spellStart"/>
      <w:r w:rsidR="00CA7E2C" w:rsidRPr="00C22F80">
        <w:rPr>
          <w:rFonts w:ascii="Times New Roman" w:hAnsi="Times New Roman" w:cs="Times New Roman"/>
          <w:sz w:val="20"/>
          <w:szCs w:val="20"/>
        </w:rPr>
        <w:t>hydrophobicity</w:t>
      </w:r>
      <w:proofErr w:type="spellEnd"/>
      <w:r w:rsidR="00CA7E2C" w:rsidRPr="00C22F80">
        <w:rPr>
          <w:rFonts w:ascii="Times New Roman" w:hAnsi="Times New Roman" w:cs="Times New Roman"/>
          <w:sz w:val="20"/>
          <w:szCs w:val="20"/>
        </w:rPr>
        <w:t xml:space="preserve"> (Log P), volume (V), Area, polar surface area (PSA), </w:t>
      </w:r>
      <w:proofErr w:type="spellStart"/>
      <w:r w:rsidR="00CA7E2C" w:rsidRPr="00C22F80">
        <w:rPr>
          <w:rFonts w:ascii="Times New Roman" w:hAnsi="Times New Roman" w:cs="Times New Roman"/>
          <w:sz w:val="20"/>
          <w:szCs w:val="20"/>
        </w:rPr>
        <w:t>ovality</w:t>
      </w:r>
      <w:proofErr w:type="spellEnd"/>
      <w:r w:rsidR="00CA7E2C" w:rsidRPr="00C22F80">
        <w:rPr>
          <w:rFonts w:ascii="Times New Roman" w:hAnsi="Times New Roman" w:cs="Times New Roman"/>
          <w:sz w:val="20"/>
          <w:szCs w:val="20"/>
        </w:rPr>
        <w:t xml:space="preserve">, dipole moment (DM), </w:t>
      </w:r>
      <w:proofErr w:type="spellStart"/>
      <w:r w:rsidR="00CA7E2C" w:rsidRPr="00C22F80">
        <w:rPr>
          <w:rFonts w:ascii="Times New Roman" w:hAnsi="Times New Roman" w:cs="Times New Roman"/>
          <w:sz w:val="20"/>
          <w:szCs w:val="20"/>
        </w:rPr>
        <w:t>heteroatoms</w:t>
      </w:r>
      <w:proofErr w:type="spellEnd"/>
      <w:r w:rsidR="00CA7E2C" w:rsidRPr="00C22F80">
        <w:rPr>
          <w:rFonts w:ascii="Times New Roman" w:hAnsi="Times New Roman" w:cs="Times New Roman"/>
          <w:sz w:val="20"/>
          <w:szCs w:val="20"/>
        </w:rPr>
        <w:t xml:space="preserve"> (</w:t>
      </w:r>
      <w:r w:rsidR="00EC40AD" w:rsidRPr="00C22F80">
        <w:rPr>
          <w:rFonts w:ascii="Times New Roman" w:hAnsi="Times New Roman" w:cs="Times New Roman"/>
          <w:sz w:val="20"/>
          <w:szCs w:val="20"/>
        </w:rPr>
        <w:t xml:space="preserve">i.e. average of </w:t>
      </w:r>
      <w:proofErr w:type="spellStart"/>
      <w:r w:rsidR="00EC40AD" w:rsidRPr="00C22F80">
        <w:rPr>
          <w:rFonts w:ascii="Times New Roman" w:hAnsi="Times New Roman" w:cs="Times New Roman"/>
          <w:sz w:val="20"/>
          <w:szCs w:val="20"/>
        </w:rPr>
        <w:t>M</w:t>
      </w:r>
      <w:r w:rsidR="00CA7E2C" w:rsidRPr="00C22F80">
        <w:rPr>
          <w:rFonts w:ascii="Times New Roman" w:hAnsi="Times New Roman" w:cs="Times New Roman"/>
          <w:sz w:val="20"/>
          <w:szCs w:val="20"/>
        </w:rPr>
        <w:t>ulliken</w:t>
      </w:r>
      <w:proofErr w:type="spellEnd"/>
      <w:r w:rsidR="00CA7E2C" w:rsidRPr="00C22F80">
        <w:rPr>
          <w:rFonts w:ascii="Times New Roman" w:hAnsi="Times New Roman" w:cs="Times New Roman"/>
          <w:sz w:val="20"/>
          <w:szCs w:val="20"/>
        </w:rPr>
        <w:t xml:space="preserve"> charges</w:t>
      </w:r>
      <w:r w:rsidR="00C22F80">
        <w:rPr>
          <w:rFonts w:ascii="Times New Roman" w:hAnsi="Times New Roman" w:cs="Times New Roman"/>
          <w:sz w:val="20"/>
          <w:szCs w:val="20"/>
        </w:rPr>
        <w:t xml:space="preserve"> </w:t>
      </w:r>
      <w:r w:rsidR="00CA7E2C" w:rsidRPr="00C22F80">
        <w:rPr>
          <w:rFonts w:ascii="Times New Roman" w:hAnsi="Times New Roman" w:cs="Times New Roman"/>
          <w:sz w:val="20"/>
          <w:szCs w:val="20"/>
        </w:rPr>
        <w:t xml:space="preserve">on </w:t>
      </w:r>
      <w:r w:rsidR="00EC40AD" w:rsidRPr="00C22F80">
        <w:rPr>
          <w:rFonts w:ascii="Times New Roman" w:hAnsi="Times New Roman" w:cs="Times New Roman"/>
          <w:sz w:val="20"/>
          <w:szCs w:val="20"/>
        </w:rPr>
        <w:t>all</w:t>
      </w:r>
      <w:r w:rsidR="00CA7E2C" w:rsidRPr="00C22F80">
        <w:rPr>
          <w:rFonts w:ascii="Times New Roman" w:hAnsi="Times New Roman" w:cs="Times New Roman"/>
          <w:sz w:val="20"/>
          <w:szCs w:val="20"/>
        </w:rPr>
        <w:t xml:space="preserve"> </w:t>
      </w:r>
      <w:proofErr w:type="spellStart"/>
      <w:r w:rsidR="00CA7E2C" w:rsidRPr="00C22F80">
        <w:rPr>
          <w:rFonts w:ascii="Times New Roman" w:hAnsi="Times New Roman" w:cs="Times New Roman"/>
          <w:sz w:val="20"/>
          <w:szCs w:val="20"/>
        </w:rPr>
        <w:t>heteroatom</w:t>
      </w:r>
      <w:r w:rsidR="00EC40AD" w:rsidRPr="00C22F80">
        <w:rPr>
          <w:rFonts w:ascii="Times New Roman" w:hAnsi="Times New Roman" w:cs="Times New Roman"/>
          <w:sz w:val="20"/>
          <w:szCs w:val="20"/>
        </w:rPr>
        <w:t>s</w:t>
      </w:r>
      <w:proofErr w:type="spellEnd"/>
      <w:r w:rsidR="00CA7E2C" w:rsidRPr="00C22F80">
        <w:rPr>
          <w:rFonts w:ascii="Times New Roman" w:hAnsi="Times New Roman" w:cs="Times New Roman"/>
          <w:sz w:val="20"/>
          <w:szCs w:val="20"/>
        </w:rPr>
        <w:t xml:space="preserve"> in the compound), </w:t>
      </w:r>
      <w:r w:rsidR="00C901B5" w:rsidRPr="00C22F80">
        <w:rPr>
          <w:rFonts w:ascii="Times New Roman" w:hAnsi="Times New Roman" w:cs="Times New Roman"/>
          <w:sz w:val="20"/>
          <w:szCs w:val="20"/>
        </w:rPr>
        <w:t xml:space="preserve">the </w:t>
      </w:r>
      <w:r w:rsidR="00CA7E2C" w:rsidRPr="00C22F80">
        <w:rPr>
          <w:rFonts w:ascii="Times New Roman" w:hAnsi="Times New Roman" w:cs="Times New Roman"/>
          <w:sz w:val="20"/>
          <w:szCs w:val="20"/>
        </w:rPr>
        <w:t xml:space="preserve">HOMO, and LOMO energies </w:t>
      </w:r>
      <w:r w:rsidR="00EC40AD" w:rsidRPr="00C22F80">
        <w:rPr>
          <w:rFonts w:ascii="Times New Roman" w:hAnsi="Times New Roman" w:cs="Times New Roman"/>
          <w:sz w:val="20"/>
          <w:szCs w:val="20"/>
        </w:rPr>
        <w:t xml:space="preserve">density functional theory (DFT) method </w:t>
      </w:r>
      <w:r w:rsidR="00CA7E2C" w:rsidRPr="00C22F80">
        <w:rPr>
          <w:rFonts w:ascii="Times New Roman" w:hAnsi="Times New Roman" w:cs="Times New Roman"/>
          <w:sz w:val="20"/>
          <w:szCs w:val="20"/>
        </w:rPr>
        <w:t xml:space="preserve">as shown in Table </w:t>
      </w:r>
      <w:r w:rsidR="00EC40AD" w:rsidRPr="00C22F80">
        <w:rPr>
          <w:rFonts w:ascii="Times New Roman" w:hAnsi="Times New Roman" w:cs="Times New Roman"/>
          <w:sz w:val="20"/>
          <w:szCs w:val="20"/>
        </w:rPr>
        <w:t>1</w:t>
      </w:r>
      <w:r w:rsidR="00266AA0" w:rsidRPr="00C22F80">
        <w:rPr>
          <w:rFonts w:ascii="Times New Roman" w:hAnsi="Times New Roman" w:cs="Times New Roman"/>
          <w:sz w:val="20"/>
          <w:szCs w:val="20"/>
        </w:rPr>
        <w:t>. The highest occupied molecular orbital</w:t>
      </w:r>
      <w:r w:rsidR="00995CBD" w:rsidRPr="00C22F80">
        <w:rPr>
          <w:rFonts w:ascii="Times New Roman" w:hAnsi="Times New Roman" w:cs="Times New Roman"/>
          <w:sz w:val="20"/>
          <w:szCs w:val="20"/>
        </w:rPr>
        <w:t xml:space="preserve"> </w:t>
      </w:r>
      <w:r w:rsidR="00C901B5" w:rsidRPr="00C22F80">
        <w:rPr>
          <w:rFonts w:ascii="Times New Roman" w:hAnsi="Times New Roman" w:cs="Times New Roman"/>
          <w:sz w:val="20"/>
          <w:szCs w:val="20"/>
        </w:rPr>
        <w:t xml:space="preserve">(HOMO) </w:t>
      </w:r>
      <w:r w:rsidR="00B77808" w:rsidRPr="00C22F80">
        <w:rPr>
          <w:rFonts w:ascii="Times New Roman" w:hAnsi="Times New Roman" w:cs="Times New Roman"/>
          <w:sz w:val="20"/>
          <w:szCs w:val="20"/>
        </w:rPr>
        <w:t xml:space="preserve">which </w:t>
      </w:r>
      <w:r w:rsidR="00C901B5" w:rsidRPr="00C22F80">
        <w:rPr>
          <w:rFonts w:ascii="Times New Roman" w:hAnsi="Times New Roman" w:cs="Times New Roman"/>
          <w:sz w:val="20"/>
          <w:szCs w:val="20"/>
        </w:rPr>
        <w:t>were</w:t>
      </w:r>
      <w:r w:rsidR="00995CBD" w:rsidRPr="00C22F80">
        <w:rPr>
          <w:rFonts w:ascii="Times New Roman" w:hAnsi="Times New Roman" w:cs="Times New Roman"/>
          <w:sz w:val="20"/>
          <w:szCs w:val="20"/>
        </w:rPr>
        <w:t xml:space="preserve"> calculated to be -5.59</w:t>
      </w:r>
      <w:r w:rsidR="00423FAE" w:rsidRPr="00C22F80">
        <w:rPr>
          <w:rFonts w:ascii="Times New Roman" w:hAnsi="Times New Roman" w:cs="Times New Roman"/>
          <w:sz w:val="20"/>
          <w:szCs w:val="20"/>
        </w:rPr>
        <w:t>eV</w:t>
      </w:r>
      <w:r w:rsidR="00995CBD" w:rsidRPr="00C22F80">
        <w:rPr>
          <w:rFonts w:ascii="Times New Roman" w:hAnsi="Times New Roman" w:cs="Times New Roman"/>
          <w:sz w:val="20"/>
          <w:szCs w:val="20"/>
        </w:rPr>
        <w:t>, -5.43</w:t>
      </w:r>
      <w:r w:rsidR="00423FAE" w:rsidRPr="00C22F80">
        <w:rPr>
          <w:rFonts w:ascii="Times New Roman" w:hAnsi="Times New Roman" w:cs="Times New Roman"/>
          <w:sz w:val="20"/>
          <w:szCs w:val="20"/>
        </w:rPr>
        <w:t xml:space="preserve"> </w:t>
      </w:r>
      <w:proofErr w:type="spellStart"/>
      <w:r w:rsidR="00423FAE" w:rsidRPr="00C22F80">
        <w:rPr>
          <w:rFonts w:ascii="Times New Roman" w:hAnsi="Times New Roman" w:cs="Times New Roman"/>
          <w:sz w:val="20"/>
          <w:szCs w:val="20"/>
        </w:rPr>
        <w:t>eV</w:t>
      </w:r>
      <w:proofErr w:type="spellEnd"/>
      <w:r w:rsidR="00995CBD" w:rsidRPr="00C22F80">
        <w:rPr>
          <w:rFonts w:ascii="Times New Roman" w:hAnsi="Times New Roman" w:cs="Times New Roman"/>
          <w:sz w:val="20"/>
          <w:szCs w:val="20"/>
        </w:rPr>
        <w:t>, -5.4</w:t>
      </w:r>
      <w:r w:rsidR="00423FAE" w:rsidRPr="00C22F80">
        <w:rPr>
          <w:rFonts w:ascii="Times New Roman" w:hAnsi="Times New Roman" w:cs="Times New Roman"/>
          <w:sz w:val="20"/>
          <w:szCs w:val="20"/>
        </w:rPr>
        <w:t xml:space="preserve">0 </w:t>
      </w:r>
      <w:proofErr w:type="spellStart"/>
      <w:r w:rsidR="00423FAE" w:rsidRPr="00C22F80">
        <w:rPr>
          <w:rFonts w:ascii="Times New Roman" w:hAnsi="Times New Roman" w:cs="Times New Roman"/>
          <w:sz w:val="20"/>
          <w:szCs w:val="20"/>
        </w:rPr>
        <w:t>eV</w:t>
      </w:r>
      <w:proofErr w:type="spellEnd"/>
      <w:r w:rsidR="00995CBD" w:rsidRPr="00C22F80">
        <w:rPr>
          <w:rFonts w:ascii="Times New Roman" w:hAnsi="Times New Roman" w:cs="Times New Roman"/>
          <w:sz w:val="20"/>
          <w:szCs w:val="20"/>
        </w:rPr>
        <w:t>, -5.91</w:t>
      </w:r>
      <w:r w:rsidR="00423FAE" w:rsidRPr="00C22F80">
        <w:rPr>
          <w:rFonts w:ascii="Times New Roman" w:hAnsi="Times New Roman" w:cs="Times New Roman"/>
          <w:sz w:val="20"/>
          <w:szCs w:val="20"/>
        </w:rPr>
        <w:t xml:space="preserve"> </w:t>
      </w:r>
      <w:proofErr w:type="spellStart"/>
      <w:r w:rsidR="00423FAE" w:rsidRPr="00C22F80">
        <w:rPr>
          <w:rFonts w:ascii="Times New Roman" w:hAnsi="Times New Roman" w:cs="Times New Roman"/>
          <w:sz w:val="20"/>
          <w:szCs w:val="20"/>
        </w:rPr>
        <w:t>eV</w:t>
      </w:r>
      <w:proofErr w:type="spellEnd"/>
      <w:r w:rsidR="00995CBD" w:rsidRPr="00C22F80">
        <w:rPr>
          <w:rFonts w:ascii="Times New Roman" w:hAnsi="Times New Roman" w:cs="Times New Roman"/>
          <w:sz w:val="20"/>
          <w:szCs w:val="20"/>
        </w:rPr>
        <w:t>, -5.68</w:t>
      </w:r>
      <w:r w:rsidR="00423FAE" w:rsidRPr="00C22F80">
        <w:rPr>
          <w:rFonts w:ascii="Times New Roman" w:hAnsi="Times New Roman" w:cs="Times New Roman"/>
          <w:sz w:val="20"/>
          <w:szCs w:val="20"/>
        </w:rPr>
        <w:t xml:space="preserve"> </w:t>
      </w:r>
      <w:proofErr w:type="spellStart"/>
      <w:r w:rsidR="00423FAE" w:rsidRPr="00C22F80">
        <w:rPr>
          <w:rFonts w:ascii="Times New Roman" w:hAnsi="Times New Roman" w:cs="Times New Roman"/>
          <w:sz w:val="20"/>
          <w:szCs w:val="20"/>
        </w:rPr>
        <w:t>eV</w:t>
      </w:r>
      <w:proofErr w:type="spellEnd"/>
      <w:r w:rsidR="00995CBD" w:rsidRPr="00C22F80">
        <w:rPr>
          <w:rFonts w:ascii="Times New Roman" w:hAnsi="Times New Roman" w:cs="Times New Roman"/>
          <w:sz w:val="20"/>
          <w:szCs w:val="20"/>
        </w:rPr>
        <w:t xml:space="preserve"> and -5.47</w:t>
      </w:r>
      <w:r w:rsidR="00423FAE" w:rsidRPr="00C22F80">
        <w:rPr>
          <w:rFonts w:ascii="Times New Roman" w:hAnsi="Times New Roman" w:cs="Times New Roman"/>
          <w:sz w:val="20"/>
          <w:szCs w:val="20"/>
        </w:rPr>
        <w:t xml:space="preserve"> </w:t>
      </w:r>
      <w:proofErr w:type="spellStart"/>
      <w:r w:rsidR="00423FAE" w:rsidRPr="00C22F80">
        <w:rPr>
          <w:rFonts w:ascii="Times New Roman" w:hAnsi="Times New Roman" w:cs="Times New Roman"/>
          <w:sz w:val="20"/>
          <w:szCs w:val="20"/>
        </w:rPr>
        <w:t>eV</w:t>
      </w:r>
      <w:proofErr w:type="spellEnd"/>
      <w:r w:rsidR="00B77808" w:rsidRPr="00C22F80">
        <w:rPr>
          <w:rFonts w:ascii="Times New Roman" w:hAnsi="Times New Roman" w:cs="Times New Roman"/>
          <w:sz w:val="20"/>
          <w:szCs w:val="20"/>
        </w:rPr>
        <w:t xml:space="preserve"> for A</w:t>
      </w:r>
      <w:r w:rsidR="00B77808" w:rsidRPr="00C22F80">
        <w:rPr>
          <w:rFonts w:ascii="Times New Roman" w:hAnsi="Times New Roman" w:cs="Times New Roman"/>
          <w:sz w:val="20"/>
          <w:szCs w:val="20"/>
          <w:vertAlign w:val="subscript"/>
        </w:rPr>
        <w:t>1</w:t>
      </w:r>
      <w:r w:rsidR="00C901B5" w:rsidRPr="00C22F80">
        <w:rPr>
          <w:rFonts w:ascii="Times New Roman" w:hAnsi="Times New Roman" w:cs="Times New Roman"/>
          <w:sz w:val="20"/>
          <w:szCs w:val="20"/>
          <w:vertAlign w:val="subscript"/>
        </w:rPr>
        <w:t xml:space="preserve"> </w:t>
      </w:r>
      <w:r w:rsidR="00C901B5" w:rsidRPr="00C22F80">
        <w:rPr>
          <w:rFonts w:ascii="Times New Roman" w:hAnsi="Times New Roman" w:cs="Times New Roman"/>
          <w:sz w:val="20"/>
          <w:szCs w:val="20"/>
        </w:rPr>
        <w:t>to</w:t>
      </w:r>
      <w:r w:rsidR="00B77808" w:rsidRPr="00C22F80">
        <w:rPr>
          <w:rFonts w:ascii="Times New Roman" w:hAnsi="Times New Roman" w:cs="Times New Roman"/>
          <w:sz w:val="20"/>
          <w:szCs w:val="20"/>
        </w:rPr>
        <w:t xml:space="preserve"> A</w:t>
      </w:r>
      <w:r w:rsidR="00B77808" w:rsidRPr="00C22F80">
        <w:rPr>
          <w:rFonts w:ascii="Times New Roman" w:hAnsi="Times New Roman" w:cs="Times New Roman"/>
          <w:sz w:val="20"/>
          <w:szCs w:val="20"/>
          <w:vertAlign w:val="subscript"/>
        </w:rPr>
        <w:t>6</w:t>
      </w:r>
      <w:r w:rsidR="00B77808" w:rsidRPr="00C22F80">
        <w:rPr>
          <w:rFonts w:ascii="Times New Roman" w:hAnsi="Times New Roman" w:cs="Times New Roman"/>
          <w:sz w:val="20"/>
          <w:szCs w:val="20"/>
        </w:rPr>
        <w:t xml:space="preserve"> </w:t>
      </w:r>
      <w:r w:rsidR="00C901B5" w:rsidRPr="00C22F80">
        <w:rPr>
          <w:rFonts w:ascii="Times New Roman" w:hAnsi="Times New Roman" w:cs="Times New Roman"/>
          <w:sz w:val="20"/>
          <w:szCs w:val="20"/>
        </w:rPr>
        <w:t>respectively. T</w:t>
      </w:r>
      <w:r w:rsidR="00B77808" w:rsidRPr="00C22F80">
        <w:rPr>
          <w:rFonts w:ascii="Times New Roman" w:hAnsi="Times New Roman" w:cs="Times New Roman"/>
          <w:sz w:val="20"/>
          <w:szCs w:val="20"/>
        </w:rPr>
        <w:t xml:space="preserve">he lowest unoccupied molecular orbital </w:t>
      </w:r>
      <w:r w:rsidR="00C901B5" w:rsidRPr="00C22F80">
        <w:rPr>
          <w:rFonts w:ascii="Times New Roman" w:hAnsi="Times New Roman" w:cs="Times New Roman"/>
          <w:sz w:val="20"/>
          <w:szCs w:val="20"/>
        </w:rPr>
        <w:t>(LOMO) were</w:t>
      </w:r>
      <w:r w:rsidR="00B77808" w:rsidRPr="00C22F80">
        <w:rPr>
          <w:rFonts w:ascii="Times New Roman" w:hAnsi="Times New Roman" w:cs="Times New Roman"/>
          <w:sz w:val="20"/>
          <w:szCs w:val="20"/>
        </w:rPr>
        <w:t xml:space="preserve"> also calculated to be -1.87</w:t>
      </w:r>
      <w:r w:rsidR="00423FAE" w:rsidRPr="00C22F80">
        <w:rPr>
          <w:rFonts w:ascii="Times New Roman" w:hAnsi="Times New Roman" w:cs="Times New Roman"/>
          <w:sz w:val="20"/>
          <w:szCs w:val="20"/>
        </w:rPr>
        <w:t xml:space="preserve"> </w:t>
      </w:r>
      <w:proofErr w:type="spellStart"/>
      <w:r w:rsidR="00423FAE" w:rsidRPr="00C22F80">
        <w:rPr>
          <w:rFonts w:ascii="Times New Roman" w:hAnsi="Times New Roman" w:cs="Times New Roman"/>
          <w:sz w:val="20"/>
          <w:szCs w:val="20"/>
        </w:rPr>
        <w:t>eV</w:t>
      </w:r>
      <w:proofErr w:type="spellEnd"/>
      <w:r w:rsidR="00B77808" w:rsidRPr="00C22F80">
        <w:rPr>
          <w:rFonts w:ascii="Times New Roman" w:hAnsi="Times New Roman" w:cs="Times New Roman"/>
          <w:sz w:val="20"/>
          <w:szCs w:val="20"/>
        </w:rPr>
        <w:t>, -1.61</w:t>
      </w:r>
      <w:r w:rsidR="00423FAE" w:rsidRPr="00C22F80">
        <w:rPr>
          <w:rFonts w:ascii="Times New Roman" w:hAnsi="Times New Roman" w:cs="Times New Roman"/>
          <w:sz w:val="20"/>
          <w:szCs w:val="20"/>
        </w:rPr>
        <w:t xml:space="preserve"> </w:t>
      </w:r>
      <w:proofErr w:type="spellStart"/>
      <w:r w:rsidR="00423FAE" w:rsidRPr="00C22F80">
        <w:rPr>
          <w:rFonts w:ascii="Times New Roman" w:hAnsi="Times New Roman" w:cs="Times New Roman"/>
          <w:sz w:val="20"/>
          <w:szCs w:val="20"/>
        </w:rPr>
        <w:t>eV</w:t>
      </w:r>
      <w:proofErr w:type="spellEnd"/>
      <w:r w:rsidR="00B77808" w:rsidRPr="00C22F80">
        <w:rPr>
          <w:rFonts w:ascii="Times New Roman" w:hAnsi="Times New Roman" w:cs="Times New Roman"/>
          <w:sz w:val="20"/>
          <w:szCs w:val="20"/>
        </w:rPr>
        <w:t>, -1.56</w:t>
      </w:r>
      <w:r w:rsidR="00423FAE" w:rsidRPr="00C22F80">
        <w:rPr>
          <w:rFonts w:ascii="Times New Roman" w:hAnsi="Times New Roman" w:cs="Times New Roman"/>
          <w:sz w:val="20"/>
          <w:szCs w:val="20"/>
        </w:rPr>
        <w:t xml:space="preserve"> </w:t>
      </w:r>
      <w:proofErr w:type="spellStart"/>
      <w:r w:rsidR="00423FAE" w:rsidRPr="00C22F80">
        <w:rPr>
          <w:rFonts w:ascii="Times New Roman" w:hAnsi="Times New Roman" w:cs="Times New Roman"/>
          <w:sz w:val="20"/>
          <w:szCs w:val="20"/>
        </w:rPr>
        <w:t>eV</w:t>
      </w:r>
      <w:proofErr w:type="spellEnd"/>
      <w:r w:rsidR="00B77808" w:rsidRPr="00C22F80">
        <w:rPr>
          <w:rFonts w:ascii="Times New Roman" w:hAnsi="Times New Roman" w:cs="Times New Roman"/>
          <w:sz w:val="20"/>
          <w:szCs w:val="20"/>
        </w:rPr>
        <w:t>, -2.32</w:t>
      </w:r>
      <w:r w:rsidR="00423FAE" w:rsidRPr="00C22F80">
        <w:rPr>
          <w:rFonts w:ascii="Times New Roman" w:hAnsi="Times New Roman" w:cs="Times New Roman"/>
          <w:sz w:val="20"/>
          <w:szCs w:val="20"/>
        </w:rPr>
        <w:t xml:space="preserve"> </w:t>
      </w:r>
      <w:proofErr w:type="spellStart"/>
      <w:r w:rsidR="00423FAE" w:rsidRPr="00C22F80">
        <w:rPr>
          <w:rFonts w:ascii="Times New Roman" w:hAnsi="Times New Roman" w:cs="Times New Roman"/>
          <w:sz w:val="20"/>
          <w:szCs w:val="20"/>
        </w:rPr>
        <w:t>eV</w:t>
      </w:r>
      <w:proofErr w:type="spellEnd"/>
      <w:r w:rsidR="00B77808" w:rsidRPr="00C22F80">
        <w:rPr>
          <w:rFonts w:ascii="Times New Roman" w:hAnsi="Times New Roman" w:cs="Times New Roman"/>
          <w:sz w:val="20"/>
          <w:szCs w:val="20"/>
        </w:rPr>
        <w:t>, -2.01</w:t>
      </w:r>
      <w:r w:rsidR="00423FAE" w:rsidRPr="00C22F80">
        <w:rPr>
          <w:rFonts w:ascii="Times New Roman" w:hAnsi="Times New Roman" w:cs="Times New Roman"/>
          <w:sz w:val="20"/>
          <w:szCs w:val="20"/>
        </w:rPr>
        <w:t xml:space="preserve"> </w:t>
      </w:r>
      <w:proofErr w:type="spellStart"/>
      <w:r w:rsidR="00423FAE" w:rsidRPr="00C22F80">
        <w:rPr>
          <w:rFonts w:ascii="Times New Roman" w:hAnsi="Times New Roman" w:cs="Times New Roman"/>
          <w:sz w:val="20"/>
          <w:szCs w:val="20"/>
        </w:rPr>
        <w:t>eV</w:t>
      </w:r>
      <w:proofErr w:type="spellEnd"/>
      <w:r w:rsidR="00B77808" w:rsidRPr="00C22F80">
        <w:rPr>
          <w:rFonts w:ascii="Times New Roman" w:hAnsi="Times New Roman" w:cs="Times New Roman"/>
          <w:sz w:val="20"/>
          <w:szCs w:val="20"/>
        </w:rPr>
        <w:t xml:space="preserve"> and -1.47</w:t>
      </w:r>
      <w:r w:rsidR="00423FAE" w:rsidRPr="00C22F80">
        <w:rPr>
          <w:rFonts w:ascii="Times New Roman" w:hAnsi="Times New Roman" w:cs="Times New Roman"/>
          <w:sz w:val="20"/>
          <w:szCs w:val="20"/>
        </w:rPr>
        <w:t xml:space="preserve"> </w:t>
      </w:r>
      <w:proofErr w:type="spellStart"/>
      <w:r w:rsidR="00423FAE" w:rsidRPr="00C22F80">
        <w:rPr>
          <w:rFonts w:ascii="Times New Roman" w:hAnsi="Times New Roman" w:cs="Times New Roman"/>
          <w:sz w:val="20"/>
          <w:szCs w:val="20"/>
        </w:rPr>
        <w:t>eV</w:t>
      </w:r>
      <w:proofErr w:type="spellEnd"/>
      <w:r w:rsidR="00B77808" w:rsidRPr="00C22F80">
        <w:rPr>
          <w:rFonts w:ascii="Times New Roman" w:hAnsi="Times New Roman" w:cs="Times New Roman"/>
          <w:sz w:val="20"/>
          <w:szCs w:val="20"/>
        </w:rPr>
        <w:t xml:space="preserve"> for </w:t>
      </w:r>
      <w:r w:rsidR="00C901B5" w:rsidRPr="00C22F80">
        <w:rPr>
          <w:rFonts w:ascii="Times New Roman" w:hAnsi="Times New Roman" w:cs="Times New Roman"/>
          <w:sz w:val="20"/>
          <w:szCs w:val="20"/>
        </w:rPr>
        <w:t>A</w:t>
      </w:r>
      <w:r w:rsidR="00C901B5" w:rsidRPr="00C22F80">
        <w:rPr>
          <w:rFonts w:ascii="Times New Roman" w:hAnsi="Times New Roman" w:cs="Times New Roman"/>
          <w:sz w:val="20"/>
          <w:szCs w:val="20"/>
          <w:vertAlign w:val="subscript"/>
        </w:rPr>
        <w:t xml:space="preserve">1 </w:t>
      </w:r>
      <w:r w:rsidR="00C901B5" w:rsidRPr="00C22F80">
        <w:rPr>
          <w:rFonts w:ascii="Times New Roman" w:hAnsi="Times New Roman" w:cs="Times New Roman"/>
          <w:sz w:val="20"/>
          <w:szCs w:val="20"/>
        </w:rPr>
        <w:lastRenderedPageBreak/>
        <w:t>to A</w:t>
      </w:r>
      <w:r w:rsidR="00C901B5" w:rsidRPr="00C22F80">
        <w:rPr>
          <w:rFonts w:ascii="Times New Roman" w:hAnsi="Times New Roman" w:cs="Times New Roman"/>
          <w:sz w:val="20"/>
          <w:szCs w:val="20"/>
          <w:vertAlign w:val="subscript"/>
        </w:rPr>
        <w:t>6</w:t>
      </w:r>
      <w:r w:rsidR="00EB7535" w:rsidRPr="00C22F80">
        <w:rPr>
          <w:rFonts w:ascii="Times New Roman" w:hAnsi="Times New Roman" w:cs="Times New Roman"/>
          <w:sz w:val="20"/>
          <w:szCs w:val="20"/>
        </w:rPr>
        <w:t xml:space="preserve"> respectively. </w:t>
      </w:r>
      <w:r w:rsidR="00C901B5" w:rsidRPr="00C22F80">
        <w:rPr>
          <w:rFonts w:ascii="Times New Roman" w:hAnsi="Times New Roman" w:cs="Times New Roman"/>
          <w:sz w:val="20"/>
          <w:szCs w:val="20"/>
        </w:rPr>
        <w:t xml:space="preserve">These two </w:t>
      </w:r>
      <w:r w:rsidR="00B77808" w:rsidRPr="00C22F80">
        <w:rPr>
          <w:rFonts w:ascii="Times New Roman" w:hAnsi="Times New Roman" w:cs="Times New Roman"/>
          <w:sz w:val="20"/>
          <w:szCs w:val="20"/>
        </w:rPr>
        <w:t xml:space="preserve">parameters reveal quantitative details about the excitation properties of </w:t>
      </w:r>
      <w:r w:rsidR="00D62D49" w:rsidRPr="00C22F80">
        <w:rPr>
          <w:rFonts w:ascii="Times New Roman" w:hAnsi="Times New Roman" w:cs="Times New Roman"/>
          <w:sz w:val="20"/>
          <w:szCs w:val="20"/>
        </w:rPr>
        <w:t xml:space="preserve">molecules </w:t>
      </w:r>
      <w:r w:rsidR="00F16D35" w:rsidRPr="00C22F80">
        <w:rPr>
          <w:rFonts w:ascii="Times New Roman" w:hAnsi="Times New Roman" w:cs="Times New Roman"/>
          <w:sz w:val="20"/>
          <w:szCs w:val="20"/>
        </w:rPr>
        <w:t>(</w:t>
      </w:r>
      <w:proofErr w:type="spellStart"/>
      <w:r w:rsidR="00F16D35" w:rsidRPr="00C22F80">
        <w:rPr>
          <w:rFonts w:ascii="Times New Roman" w:hAnsi="Times New Roman" w:cs="Times New Roman"/>
          <w:sz w:val="20"/>
          <w:szCs w:val="20"/>
        </w:rPr>
        <w:t>Bouachrine</w:t>
      </w:r>
      <w:proofErr w:type="spellEnd"/>
      <w:r w:rsidR="00F16D35" w:rsidRPr="00C22F80">
        <w:rPr>
          <w:rFonts w:ascii="Times New Roman" w:hAnsi="Times New Roman" w:cs="Times New Roman"/>
          <w:sz w:val="20"/>
          <w:szCs w:val="20"/>
        </w:rPr>
        <w:t xml:space="preserve"> et al., 2009, Yang et al., 2005 and </w:t>
      </w:r>
      <w:proofErr w:type="spellStart"/>
      <w:r w:rsidR="00F16D35" w:rsidRPr="00C22F80">
        <w:rPr>
          <w:rFonts w:ascii="Times New Roman" w:hAnsi="Times New Roman" w:cs="Times New Roman"/>
          <w:sz w:val="20"/>
          <w:szCs w:val="20"/>
        </w:rPr>
        <w:t>Semire</w:t>
      </w:r>
      <w:proofErr w:type="spellEnd"/>
      <w:r w:rsidR="00F16D35" w:rsidRPr="00C22F80">
        <w:rPr>
          <w:rFonts w:ascii="Times New Roman" w:hAnsi="Times New Roman" w:cs="Times New Roman"/>
          <w:sz w:val="20"/>
          <w:szCs w:val="20"/>
        </w:rPr>
        <w:t xml:space="preserve"> 2012)</w:t>
      </w:r>
      <w:r w:rsidR="00B77808" w:rsidRPr="00C22F80">
        <w:rPr>
          <w:rFonts w:ascii="Times New Roman" w:hAnsi="Times New Roman" w:cs="Times New Roman"/>
          <w:sz w:val="20"/>
          <w:szCs w:val="20"/>
        </w:rPr>
        <w:t>.</w:t>
      </w:r>
      <w:r w:rsidR="009760A0" w:rsidRPr="00C22F80">
        <w:rPr>
          <w:rFonts w:ascii="Times New Roman" w:hAnsi="Times New Roman" w:cs="Times New Roman"/>
          <w:sz w:val="20"/>
          <w:szCs w:val="20"/>
        </w:rPr>
        <w:t xml:space="preserve"> </w:t>
      </w:r>
      <w:r w:rsidR="00CA7E2C" w:rsidRPr="00C22F80">
        <w:rPr>
          <w:rFonts w:ascii="Times New Roman" w:hAnsi="Times New Roman" w:cs="Times New Roman"/>
          <w:sz w:val="20"/>
          <w:szCs w:val="20"/>
        </w:rPr>
        <w:t>Therefore</w:t>
      </w:r>
      <w:r w:rsidR="00433871" w:rsidRPr="00C22F80">
        <w:rPr>
          <w:rFonts w:ascii="Times New Roman" w:hAnsi="Times New Roman" w:cs="Times New Roman"/>
          <w:sz w:val="20"/>
          <w:szCs w:val="20"/>
        </w:rPr>
        <w:t>,</w:t>
      </w:r>
      <w:r w:rsidR="00433871" w:rsidRPr="00C22F80">
        <w:rPr>
          <w:rFonts w:ascii="Times New Roman" w:hAnsi="Times New Roman" w:cs="Times New Roman"/>
          <w:bCs/>
          <w:sz w:val="20"/>
          <w:szCs w:val="20"/>
        </w:rPr>
        <w:t xml:space="preserve"> </w:t>
      </w:r>
      <w:r w:rsidRPr="00C22F80">
        <w:rPr>
          <w:rFonts w:ascii="Times New Roman" w:hAnsi="Times New Roman" w:cs="Times New Roman"/>
          <w:sz w:val="20"/>
          <w:szCs w:val="20"/>
        </w:rPr>
        <w:t xml:space="preserve">energy </w:t>
      </w:r>
      <w:r w:rsidR="003C0D57" w:rsidRPr="00C22F80">
        <w:rPr>
          <w:rFonts w:ascii="Times New Roman" w:hAnsi="Times New Roman" w:cs="Times New Roman"/>
          <w:sz w:val="20"/>
          <w:szCs w:val="20"/>
        </w:rPr>
        <w:t xml:space="preserve">band gaps </w:t>
      </w:r>
      <w:r w:rsidR="00EE4332" w:rsidRPr="00C22F80">
        <w:rPr>
          <w:rFonts w:ascii="Times New Roman" w:hAnsi="Times New Roman" w:cs="Times New Roman"/>
          <w:sz w:val="20"/>
          <w:szCs w:val="20"/>
        </w:rPr>
        <w:t>(HOMO-LUMO energies</w:t>
      </w:r>
      <w:r w:rsidR="002C7582" w:rsidRPr="00C22F80">
        <w:rPr>
          <w:rFonts w:ascii="Times New Roman" w:hAnsi="Times New Roman" w:cs="Times New Roman"/>
          <w:sz w:val="20"/>
          <w:szCs w:val="20"/>
        </w:rPr>
        <w:t>)</w:t>
      </w:r>
      <w:r w:rsidR="00D72676" w:rsidRPr="00C22F80">
        <w:rPr>
          <w:rFonts w:ascii="Times New Roman" w:hAnsi="Times New Roman" w:cs="Times New Roman"/>
          <w:sz w:val="20"/>
          <w:szCs w:val="20"/>
        </w:rPr>
        <w:t xml:space="preserve"> </w:t>
      </w:r>
      <w:r w:rsidR="00EE4332" w:rsidRPr="00C22F80">
        <w:rPr>
          <w:rFonts w:ascii="Times New Roman" w:hAnsi="Times New Roman" w:cs="Times New Roman"/>
          <w:sz w:val="20"/>
          <w:szCs w:val="20"/>
        </w:rPr>
        <w:t xml:space="preserve">were </w:t>
      </w:r>
      <w:r w:rsidR="00EE4332" w:rsidRPr="00C22F80">
        <w:rPr>
          <w:rFonts w:ascii="Times New Roman" w:hAnsi="Times New Roman" w:cs="Times New Roman"/>
          <w:bCs/>
          <w:sz w:val="20"/>
          <w:szCs w:val="20"/>
        </w:rPr>
        <w:t>calculated</w:t>
      </w:r>
      <w:r w:rsidR="00EE4332" w:rsidRPr="00C22F80">
        <w:rPr>
          <w:rFonts w:ascii="Times New Roman" w:hAnsi="Times New Roman" w:cs="Times New Roman"/>
          <w:sz w:val="20"/>
          <w:szCs w:val="20"/>
        </w:rPr>
        <w:t xml:space="preserve"> to be </w:t>
      </w:r>
      <w:r w:rsidR="00433871" w:rsidRPr="00C22F80">
        <w:rPr>
          <w:rFonts w:ascii="Times New Roman" w:hAnsi="Times New Roman" w:cs="Times New Roman"/>
          <w:sz w:val="20"/>
          <w:szCs w:val="20"/>
        </w:rPr>
        <w:t>3.72</w:t>
      </w:r>
      <w:r w:rsidR="00423FAE" w:rsidRPr="00C22F80">
        <w:rPr>
          <w:rFonts w:ascii="Times New Roman" w:hAnsi="Times New Roman" w:cs="Times New Roman"/>
          <w:sz w:val="20"/>
          <w:szCs w:val="20"/>
        </w:rPr>
        <w:t>eV</w:t>
      </w:r>
      <w:r w:rsidR="00433871" w:rsidRPr="00C22F80">
        <w:rPr>
          <w:rFonts w:ascii="Times New Roman" w:hAnsi="Times New Roman" w:cs="Times New Roman"/>
          <w:sz w:val="20"/>
          <w:szCs w:val="20"/>
        </w:rPr>
        <w:t>, 3.82</w:t>
      </w:r>
      <w:r w:rsidR="00423FAE" w:rsidRPr="00C22F80">
        <w:rPr>
          <w:rFonts w:ascii="Times New Roman" w:hAnsi="Times New Roman" w:cs="Times New Roman"/>
          <w:sz w:val="20"/>
          <w:szCs w:val="20"/>
        </w:rPr>
        <w:t xml:space="preserve"> </w:t>
      </w:r>
      <w:proofErr w:type="spellStart"/>
      <w:r w:rsidR="00423FAE" w:rsidRPr="00C22F80">
        <w:rPr>
          <w:rFonts w:ascii="Times New Roman" w:hAnsi="Times New Roman" w:cs="Times New Roman"/>
          <w:sz w:val="20"/>
          <w:szCs w:val="20"/>
        </w:rPr>
        <w:t>eV</w:t>
      </w:r>
      <w:proofErr w:type="spellEnd"/>
      <w:r w:rsidR="00433871" w:rsidRPr="00C22F80">
        <w:rPr>
          <w:rFonts w:ascii="Times New Roman" w:hAnsi="Times New Roman" w:cs="Times New Roman"/>
          <w:sz w:val="20"/>
          <w:szCs w:val="20"/>
        </w:rPr>
        <w:t>, 3.84</w:t>
      </w:r>
      <w:r w:rsidR="00423FAE" w:rsidRPr="00C22F80">
        <w:rPr>
          <w:rFonts w:ascii="Times New Roman" w:hAnsi="Times New Roman" w:cs="Times New Roman"/>
          <w:sz w:val="20"/>
          <w:szCs w:val="20"/>
        </w:rPr>
        <w:t xml:space="preserve"> </w:t>
      </w:r>
      <w:proofErr w:type="spellStart"/>
      <w:r w:rsidR="00423FAE" w:rsidRPr="00C22F80">
        <w:rPr>
          <w:rFonts w:ascii="Times New Roman" w:hAnsi="Times New Roman" w:cs="Times New Roman"/>
          <w:sz w:val="20"/>
          <w:szCs w:val="20"/>
        </w:rPr>
        <w:t>eV</w:t>
      </w:r>
      <w:proofErr w:type="spellEnd"/>
      <w:r w:rsidR="00433871" w:rsidRPr="00C22F80">
        <w:rPr>
          <w:rFonts w:ascii="Times New Roman" w:hAnsi="Times New Roman" w:cs="Times New Roman"/>
          <w:sz w:val="20"/>
          <w:szCs w:val="20"/>
        </w:rPr>
        <w:t>, 3.59</w:t>
      </w:r>
      <w:r w:rsidR="00423FAE" w:rsidRPr="00C22F80">
        <w:rPr>
          <w:rFonts w:ascii="Times New Roman" w:hAnsi="Times New Roman" w:cs="Times New Roman"/>
          <w:sz w:val="20"/>
          <w:szCs w:val="20"/>
        </w:rPr>
        <w:t xml:space="preserve"> </w:t>
      </w:r>
      <w:proofErr w:type="spellStart"/>
      <w:r w:rsidR="00423FAE" w:rsidRPr="00C22F80">
        <w:rPr>
          <w:rFonts w:ascii="Times New Roman" w:hAnsi="Times New Roman" w:cs="Times New Roman"/>
          <w:sz w:val="20"/>
          <w:szCs w:val="20"/>
        </w:rPr>
        <w:t>eV</w:t>
      </w:r>
      <w:proofErr w:type="spellEnd"/>
      <w:r w:rsidR="00433871" w:rsidRPr="00C22F80">
        <w:rPr>
          <w:rFonts w:ascii="Times New Roman" w:hAnsi="Times New Roman" w:cs="Times New Roman"/>
          <w:sz w:val="20"/>
          <w:szCs w:val="20"/>
        </w:rPr>
        <w:t>, 3.67</w:t>
      </w:r>
      <w:r w:rsidR="00423FAE" w:rsidRPr="00C22F80">
        <w:rPr>
          <w:rFonts w:ascii="Times New Roman" w:hAnsi="Times New Roman" w:cs="Times New Roman"/>
          <w:sz w:val="20"/>
          <w:szCs w:val="20"/>
        </w:rPr>
        <w:t xml:space="preserve"> </w:t>
      </w:r>
      <w:proofErr w:type="spellStart"/>
      <w:r w:rsidR="00423FAE" w:rsidRPr="00C22F80">
        <w:rPr>
          <w:rFonts w:ascii="Times New Roman" w:hAnsi="Times New Roman" w:cs="Times New Roman"/>
          <w:sz w:val="20"/>
          <w:szCs w:val="20"/>
        </w:rPr>
        <w:t>eV</w:t>
      </w:r>
      <w:proofErr w:type="spellEnd"/>
      <w:r w:rsidR="00433871" w:rsidRPr="00C22F80">
        <w:rPr>
          <w:rFonts w:ascii="Times New Roman" w:hAnsi="Times New Roman" w:cs="Times New Roman"/>
          <w:sz w:val="20"/>
          <w:szCs w:val="20"/>
        </w:rPr>
        <w:t xml:space="preserve"> and 4.00</w:t>
      </w:r>
      <w:r w:rsidR="00423FAE" w:rsidRPr="00C22F80">
        <w:rPr>
          <w:rFonts w:ascii="Times New Roman" w:hAnsi="Times New Roman" w:cs="Times New Roman"/>
          <w:sz w:val="20"/>
          <w:szCs w:val="20"/>
        </w:rPr>
        <w:t xml:space="preserve"> </w:t>
      </w:r>
      <w:proofErr w:type="spellStart"/>
      <w:r w:rsidR="00423FAE" w:rsidRPr="00C22F80">
        <w:rPr>
          <w:rFonts w:ascii="Times New Roman" w:hAnsi="Times New Roman" w:cs="Times New Roman"/>
          <w:sz w:val="20"/>
          <w:szCs w:val="20"/>
        </w:rPr>
        <w:t>eV</w:t>
      </w:r>
      <w:proofErr w:type="spellEnd"/>
      <w:r w:rsidR="00423FAE" w:rsidRPr="00C22F80">
        <w:rPr>
          <w:rFonts w:ascii="Times New Roman" w:hAnsi="Times New Roman" w:cs="Times New Roman"/>
          <w:sz w:val="20"/>
          <w:szCs w:val="20"/>
        </w:rPr>
        <w:t xml:space="preserve"> for A</w:t>
      </w:r>
      <w:r w:rsidR="00423FAE" w:rsidRPr="00C22F80">
        <w:rPr>
          <w:rFonts w:ascii="Times New Roman" w:hAnsi="Times New Roman" w:cs="Times New Roman"/>
          <w:sz w:val="20"/>
          <w:szCs w:val="20"/>
          <w:vertAlign w:val="subscript"/>
        </w:rPr>
        <w:t>1</w:t>
      </w:r>
      <w:r w:rsidR="00423FAE" w:rsidRPr="00C22F80">
        <w:rPr>
          <w:rFonts w:ascii="Times New Roman" w:hAnsi="Times New Roman" w:cs="Times New Roman"/>
          <w:sz w:val="20"/>
          <w:szCs w:val="20"/>
        </w:rPr>
        <w:t>, A</w:t>
      </w:r>
      <w:r w:rsidR="00423FAE" w:rsidRPr="00C22F80">
        <w:rPr>
          <w:rFonts w:ascii="Times New Roman" w:hAnsi="Times New Roman" w:cs="Times New Roman"/>
          <w:sz w:val="20"/>
          <w:szCs w:val="20"/>
          <w:vertAlign w:val="subscript"/>
        </w:rPr>
        <w:t>2</w:t>
      </w:r>
      <w:r w:rsidR="00423FAE" w:rsidRPr="00C22F80">
        <w:rPr>
          <w:rFonts w:ascii="Times New Roman" w:hAnsi="Times New Roman" w:cs="Times New Roman"/>
          <w:sz w:val="20"/>
          <w:szCs w:val="20"/>
        </w:rPr>
        <w:t>, A</w:t>
      </w:r>
      <w:r w:rsidR="00423FAE" w:rsidRPr="00C22F80">
        <w:rPr>
          <w:rFonts w:ascii="Times New Roman" w:hAnsi="Times New Roman" w:cs="Times New Roman"/>
          <w:sz w:val="20"/>
          <w:szCs w:val="20"/>
          <w:vertAlign w:val="subscript"/>
        </w:rPr>
        <w:t>3</w:t>
      </w:r>
      <w:r w:rsidR="00423FAE" w:rsidRPr="00C22F80">
        <w:rPr>
          <w:rFonts w:ascii="Times New Roman" w:hAnsi="Times New Roman" w:cs="Times New Roman"/>
          <w:sz w:val="20"/>
          <w:szCs w:val="20"/>
        </w:rPr>
        <w:t>, A</w:t>
      </w:r>
      <w:r w:rsidR="00423FAE" w:rsidRPr="00C22F80">
        <w:rPr>
          <w:rFonts w:ascii="Times New Roman" w:hAnsi="Times New Roman" w:cs="Times New Roman"/>
          <w:sz w:val="20"/>
          <w:szCs w:val="20"/>
          <w:vertAlign w:val="subscript"/>
        </w:rPr>
        <w:t>4</w:t>
      </w:r>
      <w:r w:rsidR="00423FAE" w:rsidRPr="00C22F80">
        <w:rPr>
          <w:rFonts w:ascii="Times New Roman" w:hAnsi="Times New Roman" w:cs="Times New Roman"/>
          <w:sz w:val="20"/>
          <w:szCs w:val="20"/>
        </w:rPr>
        <w:t>, A</w:t>
      </w:r>
      <w:r w:rsidR="00423FAE" w:rsidRPr="00C22F80">
        <w:rPr>
          <w:rFonts w:ascii="Times New Roman" w:hAnsi="Times New Roman" w:cs="Times New Roman"/>
          <w:sz w:val="20"/>
          <w:szCs w:val="20"/>
          <w:vertAlign w:val="subscript"/>
        </w:rPr>
        <w:t>5</w:t>
      </w:r>
      <w:r w:rsidR="00423FAE" w:rsidRPr="00C22F80">
        <w:rPr>
          <w:rFonts w:ascii="Times New Roman" w:hAnsi="Times New Roman" w:cs="Times New Roman"/>
          <w:sz w:val="20"/>
          <w:szCs w:val="20"/>
        </w:rPr>
        <w:t>, and A</w:t>
      </w:r>
      <w:r w:rsidR="00423FAE" w:rsidRPr="00C22F80">
        <w:rPr>
          <w:rFonts w:ascii="Times New Roman" w:hAnsi="Times New Roman" w:cs="Times New Roman"/>
          <w:sz w:val="20"/>
          <w:szCs w:val="20"/>
          <w:vertAlign w:val="subscript"/>
        </w:rPr>
        <w:t>6</w:t>
      </w:r>
      <w:r w:rsidR="00423FAE" w:rsidRPr="00C22F80">
        <w:rPr>
          <w:rFonts w:ascii="Times New Roman" w:hAnsi="Times New Roman" w:cs="Times New Roman"/>
          <w:sz w:val="20"/>
          <w:szCs w:val="20"/>
        </w:rPr>
        <w:t xml:space="preserve"> respectively</w:t>
      </w:r>
      <w:r w:rsidR="008A09F4" w:rsidRPr="00C22F80">
        <w:rPr>
          <w:rFonts w:ascii="Times New Roman" w:hAnsi="Times New Roman" w:cs="Times New Roman"/>
          <w:sz w:val="20"/>
          <w:szCs w:val="20"/>
        </w:rPr>
        <w:t xml:space="preserve"> </w:t>
      </w:r>
      <w:r w:rsidR="00EE4332" w:rsidRPr="00C22F80">
        <w:rPr>
          <w:rFonts w:ascii="Times New Roman" w:hAnsi="Times New Roman" w:cs="Times New Roman"/>
          <w:sz w:val="20"/>
          <w:szCs w:val="20"/>
        </w:rPr>
        <w:t xml:space="preserve">as shown in </w:t>
      </w:r>
      <w:r w:rsidR="00423FAE" w:rsidRPr="00C22F80">
        <w:rPr>
          <w:rFonts w:ascii="Times New Roman" w:hAnsi="Times New Roman" w:cs="Times New Roman"/>
          <w:sz w:val="20"/>
          <w:szCs w:val="20"/>
        </w:rPr>
        <w:t xml:space="preserve">Table </w:t>
      </w:r>
      <w:r w:rsidR="008A09F4" w:rsidRPr="00C22F80">
        <w:rPr>
          <w:rFonts w:ascii="Times New Roman" w:hAnsi="Times New Roman" w:cs="Times New Roman"/>
          <w:sz w:val="20"/>
          <w:szCs w:val="20"/>
        </w:rPr>
        <w:t>1</w:t>
      </w:r>
      <w:r w:rsidR="00423FAE" w:rsidRPr="00C22F80">
        <w:rPr>
          <w:rFonts w:ascii="Times New Roman" w:hAnsi="Times New Roman" w:cs="Times New Roman"/>
          <w:sz w:val="20"/>
          <w:szCs w:val="20"/>
        </w:rPr>
        <w:t xml:space="preserve">. </w:t>
      </w:r>
      <w:r w:rsidR="002062BF" w:rsidRPr="00C22F80">
        <w:rPr>
          <w:rFonts w:ascii="Times New Roman" w:hAnsi="Times New Roman" w:cs="Times New Roman"/>
          <w:sz w:val="20"/>
          <w:szCs w:val="20"/>
        </w:rPr>
        <w:t>T</w:t>
      </w:r>
      <w:r w:rsidR="00A7179E" w:rsidRPr="00C22F80">
        <w:rPr>
          <w:rFonts w:ascii="Times New Roman" w:hAnsi="Times New Roman" w:cs="Times New Roman"/>
          <w:sz w:val="20"/>
          <w:szCs w:val="20"/>
        </w:rPr>
        <w:t>he easier excitation</w:t>
      </w:r>
      <w:r w:rsidR="002062BF" w:rsidRPr="00C22F80">
        <w:rPr>
          <w:rFonts w:ascii="Times New Roman" w:hAnsi="Times New Roman" w:cs="Times New Roman"/>
          <w:sz w:val="20"/>
          <w:szCs w:val="20"/>
        </w:rPr>
        <w:t xml:space="preserve"> of electron(s)</w:t>
      </w:r>
      <w:r w:rsidR="00A7179E" w:rsidRPr="00C22F80">
        <w:rPr>
          <w:rFonts w:ascii="Times New Roman" w:hAnsi="Times New Roman" w:cs="Times New Roman"/>
          <w:sz w:val="20"/>
          <w:szCs w:val="20"/>
        </w:rPr>
        <w:t xml:space="preserve"> </w:t>
      </w:r>
      <w:r w:rsidR="002062BF" w:rsidRPr="00C22F80">
        <w:rPr>
          <w:rFonts w:ascii="Times New Roman" w:hAnsi="Times New Roman" w:cs="Times New Roman"/>
          <w:sz w:val="20"/>
          <w:szCs w:val="20"/>
        </w:rPr>
        <w:t xml:space="preserve">coupled with </w:t>
      </w:r>
      <w:r w:rsidR="00A7179E" w:rsidRPr="00C22F80">
        <w:rPr>
          <w:rFonts w:ascii="Times New Roman" w:hAnsi="Times New Roman" w:cs="Times New Roman"/>
          <w:sz w:val="20"/>
          <w:szCs w:val="20"/>
        </w:rPr>
        <w:t>ability of a compound to donate the electron</w:t>
      </w:r>
      <w:r w:rsidR="002062BF" w:rsidRPr="00C22F80">
        <w:rPr>
          <w:rFonts w:ascii="Times New Roman" w:hAnsi="Times New Roman" w:cs="Times New Roman"/>
          <w:sz w:val="20"/>
          <w:szCs w:val="20"/>
        </w:rPr>
        <w:t xml:space="preserve"> (s)</w:t>
      </w:r>
      <w:r w:rsidR="00A7179E" w:rsidRPr="00C22F80">
        <w:rPr>
          <w:rFonts w:ascii="Times New Roman" w:hAnsi="Times New Roman" w:cs="Times New Roman"/>
          <w:sz w:val="20"/>
          <w:szCs w:val="20"/>
        </w:rPr>
        <w:t xml:space="preserve"> to the surrounding molecule </w:t>
      </w:r>
      <w:r w:rsidR="002062BF" w:rsidRPr="00C22F80">
        <w:rPr>
          <w:rFonts w:ascii="Times New Roman" w:hAnsi="Times New Roman" w:cs="Times New Roman"/>
          <w:sz w:val="20"/>
          <w:szCs w:val="20"/>
        </w:rPr>
        <w:t>are</w:t>
      </w:r>
      <w:r w:rsidRPr="00C22F80">
        <w:rPr>
          <w:rFonts w:ascii="Times New Roman" w:hAnsi="Times New Roman" w:cs="Times New Roman"/>
          <w:sz w:val="20"/>
          <w:szCs w:val="20"/>
        </w:rPr>
        <w:t xml:space="preserve"> attributed to lower band gap. T</w:t>
      </w:r>
      <w:r w:rsidR="002062BF" w:rsidRPr="00C22F80">
        <w:rPr>
          <w:rFonts w:ascii="Times New Roman" w:hAnsi="Times New Roman" w:cs="Times New Roman"/>
          <w:sz w:val="20"/>
          <w:szCs w:val="20"/>
        </w:rPr>
        <w:t>hus,</w:t>
      </w:r>
      <w:r w:rsidR="00A7179E" w:rsidRPr="00C22F80">
        <w:rPr>
          <w:rFonts w:ascii="Times New Roman" w:hAnsi="Times New Roman" w:cs="Times New Roman"/>
          <w:sz w:val="20"/>
          <w:szCs w:val="20"/>
        </w:rPr>
        <w:t xml:space="preserve"> it is expected that </w:t>
      </w:r>
      <w:r w:rsidR="002062BF" w:rsidRPr="00C22F80">
        <w:rPr>
          <w:rFonts w:ascii="Times New Roman" w:hAnsi="Times New Roman" w:cs="Times New Roman"/>
          <w:sz w:val="20"/>
          <w:szCs w:val="20"/>
        </w:rPr>
        <w:t>e</w:t>
      </w:r>
      <w:r w:rsidRPr="00C22F80">
        <w:rPr>
          <w:rFonts w:ascii="Times New Roman" w:hAnsi="Times New Roman" w:cs="Times New Roman"/>
          <w:sz w:val="20"/>
          <w:szCs w:val="20"/>
        </w:rPr>
        <w:t xml:space="preserve">nergy </w:t>
      </w:r>
      <w:r w:rsidR="00A7179E" w:rsidRPr="00C22F80">
        <w:rPr>
          <w:rFonts w:ascii="Times New Roman" w:hAnsi="Times New Roman" w:cs="Times New Roman"/>
          <w:sz w:val="20"/>
          <w:szCs w:val="20"/>
        </w:rPr>
        <w:t>band gap play</w:t>
      </w:r>
      <w:r w:rsidRPr="00C22F80">
        <w:rPr>
          <w:rFonts w:ascii="Times New Roman" w:hAnsi="Times New Roman" w:cs="Times New Roman"/>
          <w:sz w:val="20"/>
          <w:szCs w:val="20"/>
        </w:rPr>
        <w:t>s</w:t>
      </w:r>
      <w:r w:rsidR="00A7179E" w:rsidRPr="00C22F80">
        <w:rPr>
          <w:rFonts w:ascii="Times New Roman" w:hAnsi="Times New Roman" w:cs="Times New Roman"/>
          <w:sz w:val="20"/>
          <w:szCs w:val="20"/>
        </w:rPr>
        <w:t xml:space="preserve"> a crucial role in protein – </w:t>
      </w:r>
      <w:proofErr w:type="spellStart"/>
      <w:r w:rsidR="00A7179E" w:rsidRPr="00C22F80">
        <w:rPr>
          <w:rFonts w:ascii="Times New Roman" w:hAnsi="Times New Roman" w:cs="Times New Roman"/>
          <w:sz w:val="20"/>
          <w:szCs w:val="20"/>
        </w:rPr>
        <w:t>ligand</w:t>
      </w:r>
      <w:proofErr w:type="spellEnd"/>
      <w:r w:rsidR="00A7179E" w:rsidRPr="00C22F80">
        <w:rPr>
          <w:rFonts w:ascii="Times New Roman" w:hAnsi="Times New Roman" w:cs="Times New Roman"/>
          <w:sz w:val="20"/>
          <w:szCs w:val="20"/>
        </w:rPr>
        <w:t xml:space="preserve"> interaction</w:t>
      </w:r>
      <w:r w:rsidRPr="00C22F80">
        <w:rPr>
          <w:rFonts w:ascii="Times New Roman" w:hAnsi="Times New Roman" w:cs="Times New Roman"/>
          <w:sz w:val="20"/>
          <w:szCs w:val="20"/>
        </w:rPr>
        <w:t>s, although</w:t>
      </w:r>
      <w:r w:rsidR="00A7179E" w:rsidRPr="00C22F80">
        <w:rPr>
          <w:rFonts w:ascii="Times New Roman" w:hAnsi="Times New Roman" w:cs="Times New Roman"/>
          <w:sz w:val="20"/>
          <w:szCs w:val="20"/>
        </w:rPr>
        <w:t xml:space="preserve"> </w:t>
      </w:r>
      <w:r w:rsidRPr="00C22F80">
        <w:rPr>
          <w:rFonts w:ascii="Times New Roman" w:hAnsi="Times New Roman" w:cs="Times New Roman"/>
          <w:sz w:val="20"/>
          <w:szCs w:val="20"/>
        </w:rPr>
        <w:t xml:space="preserve">there was </w:t>
      </w:r>
      <w:r w:rsidR="00A7179E" w:rsidRPr="00C22F80">
        <w:rPr>
          <w:rFonts w:ascii="Times New Roman" w:hAnsi="Times New Roman" w:cs="Times New Roman"/>
          <w:sz w:val="20"/>
          <w:szCs w:val="20"/>
        </w:rPr>
        <w:t xml:space="preserve">no effective correlation between the </w:t>
      </w:r>
      <w:r w:rsidRPr="00C22F80">
        <w:rPr>
          <w:rFonts w:ascii="Times New Roman" w:hAnsi="Times New Roman" w:cs="Times New Roman"/>
          <w:sz w:val="20"/>
          <w:szCs w:val="20"/>
        </w:rPr>
        <w:t xml:space="preserve">calculated </w:t>
      </w:r>
      <w:r w:rsidR="00A7179E" w:rsidRPr="00C22F80">
        <w:rPr>
          <w:rFonts w:ascii="Times New Roman" w:hAnsi="Times New Roman" w:cs="Times New Roman"/>
          <w:sz w:val="20"/>
          <w:szCs w:val="20"/>
        </w:rPr>
        <w:t>band gap</w:t>
      </w:r>
      <w:r w:rsidRPr="00C22F80">
        <w:rPr>
          <w:rFonts w:ascii="Times New Roman" w:hAnsi="Times New Roman" w:cs="Times New Roman"/>
          <w:sz w:val="20"/>
          <w:szCs w:val="20"/>
        </w:rPr>
        <w:t>s</w:t>
      </w:r>
      <w:r w:rsidR="00A7179E" w:rsidRPr="00C22F80">
        <w:rPr>
          <w:rFonts w:ascii="Times New Roman" w:hAnsi="Times New Roman" w:cs="Times New Roman"/>
          <w:sz w:val="20"/>
          <w:szCs w:val="20"/>
        </w:rPr>
        <w:t xml:space="preserve"> and </w:t>
      </w:r>
      <w:r w:rsidRPr="00C22F80">
        <w:rPr>
          <w:rFonts w:ascii="Times New Roman" w:hAnsi="Times New Roman" w:cs="Times New Roman"/>
          <w:sz w:val="20"/>
          <w:szCs w:val="20"/>
        </w:rPr>
        <w:t>bioactivity of the selected 1</w:t>
      </w:r>
      <w:proofErr w:type="gramStart"/>
      <w:r w:rsidRPr="00C22F80">
        <w:rPr>
          <w:rFonts w:ascii="Times New Roman" w:hAnsi="Times New Roman" w:cs="Times New Roman"/>
          <w:sz w:val="20"/>
          <w:szCs w:val="20"/>
        </w:rPr>
        <w:t>,4</w:t>
      </w:r>
      <w:proofErr w:type="gramEnd"/>
      <w:r w:rsidRPr="00C22F80">
        <w:rPr>
          <w:rFonts w:ascii="Times New Roman" w:hAnsi="Times New Roman" w:cs="Times New Roman"/>
          <w:sz w:val="20"/>
          <w:szCs w:val="20"/>
        </w:rPr>
        <w:t>-</w:t>
      </w:r>
      <w:r w:rsidR="00A7179E" w:rsidRPr="00C22F80">
        <w:rPr>
          <w:rFonts w:ascii="Times New Roman" w:hAnsi="Times New Roman" w:cs="Times New Roman"/>
          <w:sz w:val="20"/>
          <w:szCs w:val="20"/>
        </w:rPr>
        <w:t xml:space="preserve">DHPs </w:t>
      </w:r>
      <w:r w:rsidRPr="00C22F80">
        <w:rPr>
          <w:rFonts w:ascii="Times New Roman" w:hAnsi="Times New Roman" w:cs="Times New Roman"/>
          <w:sz w:val="20"/>
          <w:szCs w:val="20"/>
        </w:rPr>
        <w:t>used in this r</w:t>
      </w:r>
      <w:r w:rsidR="00A7179E" w:rsidRPr="00C22F80">
        <w:rPr>
          <w:rFonts w:ascii="Times New Roman" w:hAnsi="Times New Roman" w:cs="Times New Roman"/>
          <w:sz w:val="20"/>
          <w:szCs w:val="20"/>
        </w:rPr>
        <w:t>esearch work.</w:t>
      </w:r>
    </w:p>
    <w:p w:rsidR="002C7582" w:rsidRPr="00C22F80" w:rsidRDefault="002C7582" w:rsidP="00A82E9A">
      <w:pPr>
        <w:snapToGrid w:val="0"/>
        <w:spacing w:after="0" w:line="240" w:lineRule="auto"/>
        <w:ind w:firstLine="425"/>
        <w:jc w:val="both"/>
        <w:rPr>
          <w:rFonts w:ascii="Times New Roman" w:hAnsi="Times New Roman" w:cs="Times New Roman"/>
          <w:sz w:val="20"/>
          <w:szCs w:val="20"/>
        </w:rPr>
      </w:pPr>
      <w:r w:rsidRPr="00C22F80">
        <w:rPr>
          <w:rFonts w:ascii="Times New Roman" w:hAnsi="Times New Roman" w:cs="Times New Roman"/>
          <w:sz w:val="20"/>
          <w:szCs w:val="20"/>
        </w:rPr>
        <w:t xml:space="preserve">Also, Log P which gives formation on ability of a compound to dissolve into </w:t>
      </w:r>
      <w:proofErr w:type="spellStart"/>
      <w:r w:rsidRPr="00C22F80">
        <w:rPr>
          <w:rFonts w:ascii="Times New Roman" w:hAnsi="Times New Roman" w:cs="Times New Roman"/>
          <w:sz w:val="20"/>
          <w:szCs w:val="20"/>
        </w:rPr>
        <w:t>lipophilic</w:t>
      </w:r>
      <w:proofErr w:type="spellEnd"/>
      <w:r w:rsidRPr="00C22F80">
        <w:rPr>
          <w:rFonts w:ascii="Times New Roman" w:hAnsi="Times New Roman" w:cs="Times New Roman"/>
          <w:sz w:val="20"/>
          <w:szCs w:val="20"/>
        </w:rPr>
        <w:t xml:space="preserve"> (non-aqueous) media </w:t>
      </w:r>
      <w:r w:rsidR="00F16D35" w:rsidRPr="00C22F80">
        <w:rPr>
          <w:rFonts w:ascii="Times New Roman" w:hAnsi="Times New Roman" w:cs="Times New Roman"/>
          <w:sz w:val="20"/>
          <w:szCs w:val="20"/>
        </w:rPr>
        <w:t>(</w:t>
      </w:r>
      <w:proofErr w:type="spellStart"/>
      <w:r w:rsidR="00F16D35" w:rsidRPr="00C22F80">
        <w:rPr>
          <w:rFonts w:ascii="Times New Roman" w:hAnsi="Times New Roman" w:cs="Times New Roman"/>
          <w:iCs/>
          <w:sz w:val="20"/>
          <w:szCs w:val="20"/>
        </w:rPr>
        <w:t>Khaled</w:t>
      </w:r>
      <w:proofErr w:type="spellEnd"/>
      <w:r w:rsidR="00F16D35" w:rsidRPr="00C22F80">
        <w:rPr>
          <w:rFonts w:ascii="Times New Roman" w:hAnsi="Times New Roman" w:cs="Times New Roman"/>
          <w:sz w:val="20"/>
          <w:szCs w:val="20"/>
        </w:rPr>
        <w:t xml:space="preserve"> et al., 2011)</w:t>
      </w:r>
      <w:r w:rsidRPr="00C22F80">
        <w:rPr>
          <w:rFonts w:ascii="Times New Roman" w:hAnsi="Times New Roman" w:cs="Times New Roman"/>
          <w:iCs/>
          <w:sz w:val="20"/>
          <w:szCs w:val="20"/>
        </w:rPr>
        <w:t xml:space="preserve"> is </w:t>
      </w:r>
      <w:r w:rsidRPr="00C22F80">
        <w:rPr>
          <w:rFonts w:ascii="Times New Roman" w:hAnsi="Times New Roman" w:cs="Times New Roman"/>
          <w:sz w:val="20"/>
          <w:szCs w:val="20"/>
        </w:rPr>
        <w:t xml:space="preserve">an important descriptor. </w:t>
      </w:r>
      <w:r w:rsidRPr="00C22F80">
        <w:rPr>
          <w:rFonts w:ascii="Times New Roman" w:hAnsi="Times New Roman" w:cs="Times New Roman"/>
          <w:iCs/>
          <w:sz w:val="20"/>
          <w:szCs w:val="20"/>
        </w:rPr>
        <w:t xml:space="preserve">Log P is an approximation of total </w:t>
      </w:r>
      <w:proofErr w:type="spellStart"/>
      <w:r w:rsidRPr="00C22F80">
        <w:rPr>
          <w:rFonts w:ascii="Times New Roman" w:hAnsi="Times New Roman" w:cs="Times New Roman"/>
          <w:iCs/>
          <w:sz w:val="20"/>
          <w:szCs w:val="20"/>
        </w:rPr>
        <w:t>lipophilicity</w:t>
      </w:r>
      <w:proofErr w:type="spellEnd"/>
      <w:r w:rsidRPr="00C22F80">
        <w:rPr>
          <w:rFonts w:ascii="Times New Roman" w:hAnsi="Times New Roman" w:cs="Times New Roman"/>
          <w:iCs/>
          <w:sz w:val="20"/>
          <w:szCs w:val="20"/>
        </w:rPr>
        <w:t xml:space="preserve"> of a compound that </w:t>
      </w:r>
      <w:r w:rsidR="00EE1E6C" w:rsidRPr="00C22F80">
        <w:rPr>
          <w:rFonts w:ascii="Times New Roman" w:hAnsi="Times New Roman" w:cs="Times New Roman"/>
          <w:iCs/>
          <w:sz w:val="20"/>
          <w:szCs w:val="20"/>
        </w:rPr>
        <w:t>influences</w:t>
      </w:r>
      <w:r w:rsidRPr="00C22F80">
        <w:rPr>
          <w:rFonts w:ascii="Times New Roman" w:hAnsi="Times New Roman" w:cs="Times New Roman"/>
          <w:iCs/>
          <w:sz w:val="20"/>
          <w:szCs w:val="20"/>
        </w:rPr>
        <w:t xml:space="preserve"> its behavior in a range of biological membranes </w:t>
      </w:r>
      <w:r w:rsidR="00F16D35" w:rsidRPr="00C22F80">
        <w:rPr>
          <w:rFonts w:ascii="Times New Roman" w:hAnsi="Times New Roman" w:cs="Times New Roman"/>
          <w:iCs/>
          <w:sz w:val="20"/>
          <w:szCs w:val="20"/>
        </w:rPr>
        <w:t>(Hughes et al., 2008)</w:t>
      </w:r>
      <w:r w:rsidRPr="00C22F80">
        <w:rPr>
          <w:rFonts w:ascii="Times New Roman" w:hAnsi="Times New Roman" w:cs="Times New Roman"/>
          <w:iCs/>
          <w:sz w:val="20"/>
          <w:szCs w:val="20"/>
        </w:rPr>
        <w:t xml:space="preserve">. However, despite the importance of </w:t>
      </w:r>
      <w:r w:rsidRPr="00C22F80">
        <w:rPr>
          <w:rFonts w:ascii="Times New Roman" w:hAnsi="Times New Roman" w:cs="Times New Roman"/>
          <w:sz w:val="20"/>
          <w:szCs w:val="20"/>
        </w:rPr>
        <w:t>log P,</w:t>
      </w:r>
      <w:r w:rsidRPr="00C22F80">
        <w:rPr>
          <w:rFonts w:ascii="Times New Roman" w:hAnsi="Times New Roman" w:cs="Times New Roman"/>
          <w:iCs/>
          <w:sz w:val="20"/>
          <w:szCs w:val="20"/>
        </w:rPr>
        <w:t xml:space="preserve"> there might likely be a problem in oral absorption if the log P valve for a compound is higher than 5 </w:t>
      </w:r>
      <w:r w:rsidR="00F16D35" w:rsidRPr="00C22F80">
        <w:rPr>
          <w:rFonts w:ascii="Times New Roman" w:hAnsi="Times New Roman" w:cs="Times New Roman"/>
          <w:iCs/>
          <w:sz w:val="20"/>
          <w:szCs w:val="20"/>
        </w:rPr>
        <w:t>(</w:t>
      </w:r>
      <w:proofErr w:type="spellStart"/>
      <w:proofErr w:type="gramStart"/>
      <w:r w:rsidR="00F16D35" w:rsidRPr="00C22F80">
        <w:rPr>
          <w:rFonts w:ascii="Times New Roman" w:hAnsi="Times New Roman" w:cs="Times New Roman"/>
          <w:bCs/>
          <w:sz w:val="20"/>
          <w:szCs w:val="20"/>
        </w:rPr>
        <w:t>Meanwell</w:t>
      </w:r>
      <w:proofErr w:type="spellEnd"/>
      <w:r w:rsidR="00F16D35" w:rsidRPr="00C22F80">
        <w:rPr>
          <w:rFonts w:ascii="Times New Roman" w:hAnsi="Times New Roman" w:cs="Times New Roman"/>
          <w:iCs/>
          <w:sz w:val="20"/>
          <w:szCs w:val="20"/>
        </w:rPr>
        <w:t xml:space="preserve"> ,</w:t>
      </w:r>
      <w:proofErr w:type="gramEnd"/>
      <w:r w:rsidR="00F16D35" w:rsidRPr="00C22F80">
        <w:rPr>
          <w:rFonts w:ascii="Times New Roman" w:hAnsi="Times New Roman" w:cs="Times New Roman"/>
          <w:iCs/>
          <w:sz w:val="20"/>
          <w:szCs w:val="20"/>
        </w:rPr>
        <w:t xml:space="preserve"> 2011)</w:t>
      </w:r>
      <w:r w:rsidR="00D62D49" w:rsidRPr="00C22F80">
        <w:rPr>
          <w:rFonts w:ascii="Times New Roman" w:hAnsi="Times New Roman" w:cs="Times New Roman"/>
          <w:iCs/>
          <w:sz w:val="20"/>
          <w:szCs w:val="20"/>
        </w:rPr>
        <w:t>.</w:t>
      </w:r>
      <w:r w:rsidRPr="00C22F80">
        <w:rPr>
          <w:rFonts w:ascii="Times New Roman" w:hAnsi="Times New Roman" w:cs="Times New Roman"/>
          <w:sz w:val="20"/>
          <w:szCs w:val="20"/>
        </w:rPr>
        <w:t xml:space="preserve"> The calculated log P were 3.40 for A</w:t>
      </w:r>
      <w:r w:rsidRPr="00C22F80">
        <w:rPr>
          <w:rFonts w:ascii="Times New Roman" w:hAnsi="Times New Roman" w:cs="Times New Roman"/>
          <w:sz w:val="20"/>
          <w:szCs w:val="20"/>
          <w:vertAlign w:val="subscript"/>
        </w:rPr>
        <w:t>1</w:t>
      </w:r>
      <w:r w:rsidRPr="00C22F80">
        <w:rPr>
          <w:rFonts w:ascii="Times New Roman" w:hAnsi="Times New Roman" w:cs="Times New Roman"/>
          <w:sz w:val="20"/>
          <w:szCs w:val="20"/>
        </w:rPr>
        <w:t>, 2.72 for A</w:t>
      </w:r>
      <w:r w:rsidRPr="00C22F80">
        <w:rPr>
          <w:rFonts w:ascii="Times New Roman" w:hAnsi="Times New Roman" w:cs="Times New Roman"/>
          <w:sz w:val="20"/>
          <w:szCs w:val="20"/>
          <w:vertAlign w:val="subscript"/>
        </w:rPr>
        <w:t>2</w:t>
      </w:r>
      <w:r w:rsidRPr="00C22F80">
        <w:rPr>
          <w:rFonts w:ascii="Times New Roman" w:hAnsi="Times New Roman" w:cs="Times New Roman"/>
          <w:sz w:val="20"/>
          <w:szCs w:val="20"/>
        </w:rPr>
        <w:t>, 2.45 for A</w:t>
      </w:r>
      <w:r w:rsidRPr="00C22F80">
        <w:rPr>
          <w:rFonts w:ascii="Times New Roman" w:hAnsi="Times New Roman" w:cs="Times New Roman"/>
          <w:sz w:val="20"/>
          <w:szCs w:val="20"/>
          <w:vertAlign w:val="subscript"/>
        </w:rPr>
        <w:t>3</w:t>
      </w:r>
      <w:r w:rsidRPr="00C22F80">
        <w:rPr>
          <w:rFonts w:ascii="Times New Roman" w:hAnsi="Times New Roman" w:cs="Times New Roman"/>
          <w:sz w:val="20"/>
          <w:szCs w:val="20"/>
        </w:rPr>
        <w:t>, 3.16 for A</w:t>
      </w:r>
      <w:r w:rsidRPr="00C22F80">
        <w:rPr>
          <w:rFonts w:ascii="Times New Roman" w:hAnsi="Times New Roman" w:cs="Times New Roman"/>
          <w:sz w:val="20"/>
          <w:szCs w:val="20"/>
          <w:vertAlign w:val="subscript"/>
        </w:rPr>
        <w:t>4</w:t>
      </w:r>
      <w:r w:rsidRPr="00C22F80">
        <w:rPr>
          <w:rFonts w:ascii="Times New Roman" w:hAnsi="Times New Roman" w:cs="Times New Roman"/>
          <w:sz w:val="20"/>
          <w:szCs w:val="20"/>
        </w:rPr>
        <w:t>, 2.22 for A</w:t>
      </w:r>
      <w:r w:rsidRPr="00C22F80">
        <w:rPr>
          <w:rFonts w:ascii="Times New Roman" w:hAnsi="Times New Roman" w:cs="Times New Roman"/>
          <w:sz w:val="20"/>
          <w:szCs w:val="20"/>
          <w:vertAlign w:val="subscript"/>
        </w:rPr>
        <w:t>5</w:t>
      </w:r>
      <w:r w:rsidRPr="00C22F80">
        <w:rPr>
          <w:rFonts w:ascii="Times New Roman" w:hAnsi="Times New Roman" w:cs="Times New Roman"/>
          <w:sz w:val="20"/>
          <w:szCs w:val="20"/>
        </w:rPr>
        <w:t xml:space="preserve"> and 2.61 for A</w:t>
      </w:r>
      <w:r w:rsidRPr="00C22F80">
        <w:rPr>
          <w:rFonts w:ascii="Times New Roman" w:hAnsi="Times New Roman" w:cs="Times New Roman"/>
          <w:sz w:val="20"/>
          <w:szCs w:val="20"/>
          <w:vertAlign w:val="subscript"/>
        </w:rPr>
        <w:t>6</w:t>
      </w:r>
      <w:r w:rsidRPr="00C22F80">
        <w:rPr>
          <w:rFonts w:ascii="Times New Roman" w:hAnsi="Times New Roman" w:cs="Times New Roman"/>
          <w:sz w:val="20"/>
          <w:szCs w:val="20"/>
        </w:rPr>
        <w:t>, therefore, these compounds</w:t>
      </w:r>
      <w:r w:rsidR="00C22F80">
        <w:rPr>
          <w:rFonts w:ascii="Times New Roman" w:hAnsi="Times New Roman" w:cs="Times New Roman"/>
          <w:sz w:val="20"/>
          <w:szCs w:val="20"/>
        </w:rPr>
        <w:t xml:space="preserve"> </w:t>
      </w:r>
      <w:r w:rsidRPr="00C22F80">
        <w:rPr>
          <w:rFonts w:ascii="Times New Roman" w:hAnsi="Times New Roman" w:cs="Times New Roman"/>
          <w:sz w:val="20"/>
          <w:szCs w:val="20"/>
        </w:rPr>
        <w:t xml:space="preserve">are expected to be effective in term of </w:t>
      </w:r>
      <w:proofErr w:type="spellStart"/>
      <w:r w:rsidRPr="00C22F80">
        <w:rPr>
          <w:rFonts w:ascii="Times New Roman" w:hAnsi="Times New Roman" w:cs="Times New Roman"/>
          <w:sz w:val="20"/>
          <w:szCs w:val="20"/>
        </w:rPr>
        <w:t>lipophilicity</w:t>
      </w:r>
      <w:proofErr w:type="spellEnd"/>
      <w:r w:rsidRPr="00C22F80">
        <w:rPr>
          <w:rFonts w:ascii="Times New Roman" w:hAnsi="Times New Roman" w:cs="Times New Roman"/>
          <w:sz w:val="20"/>
          <w:szCs w:val="20"/>
        </w:rPr>
        <w:t>.</w:t>
      </w:r>
      <w:r w:rsidR="00C22F80">
        <w:rPr>
          <w:rFonts w:ascii="Times New Roman" w:hAnsi="Times New Roman" w:cs="Times New Roman"/>
          <w:sz w:val="20"/>
          <w:szCs w:val="20"/>
        </w:rPr>
        <w:t xml:space="preserve"> </w:t>
      </w:r>
      <w:r w:rsidRPr="00C22F80">
        <w:rPr>
          <w:rFonts w:ascii="Times New Roman" w:hAnsi="Times New Roman" w:cs="Times New Roman"/>
          <w:sz w:val="20"/>
          <w:szCs w:val="20"/>
        </w:rPr>
        <w:t>The log P fitted into bioactivity of these compounds with R</w:t>
      </w:r>
      <w:r w:rsidRPr="00C22F80">
        <w:rPr>
          <w:rFonts w:ascii="Times New Roman" w:hAnsi="Times New Roman" w:cs="Times New Roman"/>
          <w:sz w:val="20"/>
          <w:szCs w:val="20"/>
          <w:vertAlign w:val="superscript"/>
        </w:rPr>
        <w:t>2</w:t>
      </w:r>
      <w:r w:rsidR="00F631B6" w:rsidRPr="00C22F80">
        <w:rPr>
          <w:rFonts w:ascii="Times New Roman" w:hAnsi="Times New Roman" w:cs="Times New Roman"/>
          <w:sz w:val="20"/>
          <w:szCs w:val="20"/>
        </w:rPr>
        <w:t xml:space="preserve"> = 0.5969 (Figure 2</w:t>
      </w:r>
      <w:r w:rsidR="00840FFE" w:rsidRPr="00C22F80">
        <w:rPr>
          <w:rFonts w:ascii="Times New Roman" w:hAnsi="Times New Roman" w:cs="Times New Roman"/>
          <w:sz w:val="20"/>
          <w:szCs w:val="20"/>
        </w:rPr>
        <w:t>a</w:t>
      </w:r>
      <w:r w:rsidRPr="00C22F80">
        <w:rPr>
          <w:rFonts w:ascii="Times New Roman" w:hAnsi="Times New Roman" w:cs="Times New Roman"/>
          <w:sz w:val="20"/>
          <w:szCs w:val="20"/>
        </w:rPr>
        <w:t>).</w:t>
      </w:r>
    </w:p>
    <w:p w:rsidR="00A82E9A" w:rsidRPr="00C22F80" w:rsidRDefault="00A82E9A" w:rsidP="00A82E9A">
      <w:pPr>
        <w:snapToGrid w:val="0"/>
        <w:spacing w:after="0" w:line="240" w:lineRule="auto"/>
        <w:ind w:firstLine="425"/>
        <w:jc w:val="both"/>
        <w:rPr>
          <w:rFonts w:ascii="Times New Roman" w:hAnsi="Times New Roman" w:cs="Times New Roman"/>
          <w:sz w:val="20"/>
          <w:szCs w:val="20"/>
        </w:rPr>
        <w:sectPr w:rsidR="00A82E9A" w:rsidRPr="00C22F80" w:rsidSect="00C22F80">
          <w:type w:val="continuous"/>
          <w:pgSz w:w="12242" w:h="15842" w:code="1"/>
          <w:pgMar w:top="1440" w:right="1440" w:bottom="1440" w:left="1440" w:header="720" w:footer="720" w:gutter="0"/>
          <w:cols w:num="2" w:space="576"/>
          <w:docGrid w:linePitch="360"/>
        </w:sectPr>
      </w:pPr>
    </w:p>
    <w:p w:rsidR="00A82E9A" w:rsidRPr="00C22F80" w:rsidRDefault="00A82E9A" w:rsidP="00A82E9A">
      <w:pPr>
        <w:snapToGrid w:val="0"/>
        <w:spacing w:after="0" w:line="240" w:lineRule="auto"/>
        <w:ind w:firstLine="425"/>
        <w:jc w:val="both"/>
        <w:rPr>
          <w:rFonts w:ascii="Times New Roman" w:hAnsi="Times New Roman" w:cs="Times New Roman"/>
          <w:sz w:val="20"/>
          <w:szCs w:val="20"/>
        </w:rPr>
      </w:pPr>
    </w:p>
    <w:p w:rsidR="00A61308" w:rsidRPr="00C22F80" w:rsidRDefault="00A61308">
      <w:pPr>
        <w:rPr>
          <w:rFonts w:ascii="Times New Roman" w:hAnsi="Times New Roman" w:cs="Times New Roman"/>
          <w:sz w:val="20"/>
          <w:szCs w:val="20"/>
        </w:rPr>
      </w:pPr>
    </w:p>
    <w:p w:rsidR="00E71059" w:rsidRPr="00C22F80" w:rsidRDefault="00ED281F" w:rsidP="00A61308">
      <w:pPr>
        <w:snapToGrid w:val="0"/>
        <w:spacing w:after="0" w:line="240" w:lineRule="auto"/>
        <w:jc w:val="center"/>
        <w:rPr>
          <w:rFonts w:ascii="Times New Roman" w:hAnsi="Times New Roman" w:cs="Times New Roman"/>
          <w:sz w:val="20"/>
          <w:szCs w:val="20"/>
        </w:rPr>
      </w:pPr>
      <w:r w:rsidRPr="00C22F80">
        <w:rPr>
          <w:rFonts w:ascii="Times New Roman" w:hAnsi="Times New Roman" w:cs="Times New Roman"/>
          <w:sz w:val="20"/>
          <w:szCs w:val="20"/>
        </w:rPr>
        <w:lastRenderedPageBreak/>
        <w:t>Table 1: The parameter generated from the compounds of study for anti-liver cancer</w:t>
      </w:r>
    </w:p>
    <w:tbl>
      <w:tblPr>
        <w:tblStyle w:val="TableGrid"/>
        <w:tblW w:w="0" w:type="auto"/>
        <w:jc w:val="center"/>
        <w:tblLook w:val="0000"/>
      </w:tblPr>
      <w:tblGrid>
        <w:gridCol w:w="483"/>
        <w:gridCol w:w="705"/>
        <w:gridCol w:w="688"/>
        <w:gridCol w:w="510"/>
        <w:gridCol w:w="874"/>
        <w:gridCol w:w="566"/>
        <w:gridCol w:w="570"/>
        <w:gridCol w:w="582"/>
        <w:gridCol w:w="580"/>
        <w:gridCol w:w="781"/>
        <w:gridCol w:w="544"/>
        <w:gridCol w:w="696"/>
        <w:gridCol w:w="656"/>
        <w:gridCol w:w="656"/>
        <w:gridCol w:w="687"/>
      </w:tblGrid>
      <w:tr w:rsidR="00A82E9A" w:rsidRPr="00C22F80" w:rsidTr="00A82E9A">
        <w:trPr>
          <w:jc w:val="center"/>
        </w:trPr>
        <w:tc>
          <w:tcPr>
            <w:tcW w:w="0" w:type="auto"/>
            <w:vAlign w:val="center"/>
          </w:tcPr>
          <w:p w:rsidR="00E71059" w:rsidRPr="00C22F80" w:rsidRDefault="00E71059" w:rsidP="00A82E9A">
            <w:pPr>
              <w:snapToGrid w:val="0"/>
              <w:jc w:val="both"/>
              <w:rPr>
                <w:rFonts w:ascii="Times New Roman" w:hAnsi="Times New Roman" w:cs="Times New Roman" w:hint="eastAsia"/>
                <w:color w:val="000000"/>
                <w:sz w:val="16"/>
                <w:szCs w:val="16"/>
                <w:lang w:eastAsia="zh-CN"/>
              </w:rPr>
            </w:pPr>
            <w:r w:rsidRPr="00C22F80">
              <w:rPr>
                <w:rFonts w:ascii="Times New Roman" w:hAnsi="Times New Roman" w:cs="Times New Roman"/>
                <w:color w:val="000000"/>
                <w:sz w:val="16"/>
                <w:szCs w:val="16"/>
              </w:rPr>
              <w:t>Mol</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HOMO</w:t>
            </w:r>
          </w:p>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w:t>
            </w:r>
            <w:proofErr w:type="spellStart"/>
            <w:r w:rsidRPr="00C22F80">
              <w:rPr>
                <w:rFonts w:ascii="Times New Roman" w:hAnsi="Times New Roman" w:cs="Times New Roman"/>
                <w:color w:val="000000"/>
                <w:sz w:val="16"/>
                <w:szCs w:val="16"/>
              </w:rPr>
              <w:t>eV</w:t>
            </w:r>
            <w:proofErr w:type="spellEnd"/>
            <w:r w:rsidRPr="00C22F80">
              <w:rPr>
                <w:rFonts w:ascii="Times New Roman" w:hAnsi="Times New Roman" w:cs="Times New Roman"/>
                <w:color w:val="000000"/>
                <w:sz w:val="16"/>
                <w:szCs w:val="16"/>
              </w:rPr>
              <w:t>)</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LUMO</w:t>
            </w:r>
          </w:p>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w:t>
            </w:r>
            <w:proofErr w:type="spellStart"/>
            <w:r w:rsidRPr="00C22F80">
              <w:rPr>
                <w:rFonts w:ascii="Times New Roman" w:hAnsi="Times New Roman" w:cs="Times New Roman"/>
                <w:color w:val="000000"/>
                <w:sz w:val="16"/>
                <w:szCs w:val="16"/>
              </w:rPr>
              <w:t>eV</w:t>
            </w:r>
            <w:proofErr w:type="spellEnd"/>
            <w:r w:rsidRPr="00C22F80">
              <w:rPr>
                <w:rFonts w:ascii="Times New Roman" w:hAnsi="Times New Roman" w:cs="Times New Roman"/>
                <w:color w:val="000000"/>
                <w:sz w:val="16"/>
                <w:szCs w:val="16"/>
              </w:rPr>
              <w:t>)</w:t>
            </w:r>
          </w:p>
        </w:tc>
        <w:tc>
          <w:tcPr>
            <w:tcW w:w="0" w:type="auto"/>
            <w:vAlign w:val="center"/>
          </w:tcPr>
          <w:p w:rsidR="00E71059" w:rsidRPr="00C22F80" w:rsidRDefault="002B4922"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B</w:t>
            </w:r>
            <w:r w:rsidR="00E71059" w:rsidRPr="00C22F80">
              <w:rPr>
                <w:rFonts w:ascii="Times New Roman" w:hAnsi="Times New Roman" w:cs="Times New Roman"/>
                <w:color w:val="000000"/>
                <w:sz w:val="16"/>
                <w:szCs w:val="16"/>
              </w:rPr>
              <w:t>G</w:t>
            </w:r>
          </w:p>
          <w:p w:rsidR="002B4922" w:rsidRPr="00C22F80" w:rsidRDefault="002B4922"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w:t>
            </w:r>
            <w:proofErr w:type="spellStart"/>
            <w:r w:rsidRPr="00C22F80">
              <w:rPr>
                <w:rFonts w:ascii="Times New Roman" w:hAnsi="Times New Roman" w:cs="Times New Roman"/>
                <w:color w:val="000000"/>
                <w:sz w:val="16"/>
                <w:szCs w:val="16"/>
              </w:rPr>
              <w:t>eV</w:t>
            </w:r>
            <w:proofErr w:type="spellEnd"/>
            <w:r w:rsidRPr="00C22F80">
              <w:rPr>
                <w:rFonts w:ascii="Times New Roman" w:hAnsi="Times New Roman" w:cs="Times New Roman"/>
                <w:color w:val="000000"/>
                <w:sz w:val="16"/>
                <w:szCs w:val="16"/>
              </w:rPr>
              <w:t>)</w:t>
            </w:r>
          </w:p>
        </w:tc>
        <w:tc>
          <w:tcPr>
            <w:tcW w:w="0" w:type="auto"/>
            <w:vAlign w:val="center"/>
          </w:tcPr>
          <w:p w:rsidR="00E71059" w:rsidRPr="00C22F80" w:rsidRDefault="00E71059" w:rsidP="00A82E9A">
            <w:pPr>
              <w:snapToGrid w:val="0"/>
              <w:jc w:val="both"/>
              <w:rPr>
                <w:rFonts w:ascii="Times New Roman" w:hAnsi="Times New Roman" w:cs="Times New Roman" w:hint="eastAsia"/>
                <w:color w:val="000000"/>
                <w:sz w:val="16"/>
                <w:szCs w:val="16"/>
                <w:lang w:eastAsia="zh-CN"/>
              </w:rPr>
            </w:pPr>
            <w:r w:rsidRPr="00C22F80">
              <w:rPr>
                <w:rFonts w:ascii="Times New Roman" w:hAnsi="Times New Roman" w:cs="Times New Roman"/>
                <w:color w:val="000000"/>
                <w:sz w:val="16"/>
                <w:szCs w:val="16"/>
              </w:rPr>
              <w:t>DM (Debye)</w:t>
            </w:r>
          </w:p>
        </w:tc>
        <w:tc>
          <w:tcPr>
            <w:tcW w:w="0" w:type="auto"/>
            <w:vAlign w:val="center"/>
          </w:tcPr>
          <w:p w:rsidR="00E71059" w:rsidRPr="00C22F80" w:rsidRDefault="00EC7822"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η</w:t>
            </w:r>
            <w:r w:rsidR="002B4922" w:rsidRPr="00C22F80">
              <w:rPr>
                <w:rFonts w:ascii="Times New Roman" w:hAnsi="Times New Roman" w:cs="Times New Roman"/>
                <w:color w:val="000000"/>
                <w:sz w:val="16"/>
                <w:szCs w:val="16"/>
              </w:rPr>
              <w:t xml:space="preserve"> (</w:t>
            </w:r>
            <w:proofErr w:type="spellStart"/>
            <w:r w:rsidR="002B4922" w:rsidRPr="00C22F80">
              <w:rPr>
                <w:rFonts w:ascii="Times New Roman" w:hAnsi="Times New Roman" w:cs="Times New Roman"/>
                <w:color w:val="000000"/>
                <w:sz w:val="16"/>
                <w:szCs w:val="16"/>
              </w:rPr>
              <w:t>eV</w:t>
            </w:r>
            <w:proofErr w:type="spellEnd"/>
            <w:r w:rsidR="002B4922" w:rsidRPr="00C22F80">
              <w:rPr>
                <w:rFonts w:ascii="Times New Roman" w:hAnsi="Times New Roman" w:cs="Times New Roman"/>
                <w:color w:val="000000"/>
                <w:sz w:val="16"/>
                <w:szCs w:val="16"/>
              </w:rPr>
              <w:t>)</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µ</w:t>
            </w:r>
            <w:r w:rsidR="002B4922" w:rsidRPr="00C22F80">
              <w:rPr>
                <w:rFonts w:ascii="Times New Roman" w:hAnsi="Times New Roman" w:cs="Times New Roman"/>
                <w:color w:val="000000"/>
                <w:sz w:val="16"/>
                <w:szCs w:val="16"/>
              </w:rPr>
              <w:t xml:space="preserve"> (</w:t>
            </w:r>
            <w:proofErr w:type="spellStart"/>
            <w:r w:rsidR="002B4922" w:rsidRPr="00C22F80">
              <w:rPr>
                <w:rFonts w:ascii="Times New Roman" w:hAnsi="Times New Roman" w:cs="Times New Roman"/>
                <w:color w:val="000000"/>
                <w:sz w:val="16"/>
                <w:szCs w:val="16"/>
              </w:rPr>
              <w:t>eV</w:t>
            </w:r>
            <w:proofErr w:type="spellEnd"/>
            <w:r w:rsidR="002B4922" w:rsidRPr="00C22F80">
              <w:rPr>
                <w:rFonts w:ascii="Times New Roman" w:hAnsi="Times New Roman" w:cs="Times New Roman"/>
                <w:color w:val="000000"/>
                <w:sz w:val="16"/>
                <w:szCs w:val="16"/>
              </w:rPr>
              <w:t>)</w:t>
            </w:r>
          </w:p>
        </w:tc>
        <w:tc>
          <w:tcPr>
            <w:tcW w:w="0" w:type="auto"/>
            <w:vAlign w:val="center"/>
          </w:tcPr>
          <w:p w:rsidR="00E71059" w:rsidRPr="00C22F80" w:rsidRDefault="002B4922"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Ω (</w:t>
            </w:r>
            <w:proofErr w:type="spellStart"/>
            <w:r w:rsidRPr="00C22F80">
              <w:rPr>
                <w:rFonts w:ascii="Times New Roman" w:hAnsi="Times New Roman" w:cs="Times New Roman"/>
                <w:color w:val="000000"/>
                <w:sz w:val="16"/>
                <w:szCs w:val="16"/>
              </w:rPr>
              <w:t>eV</w:t>
            </w:r>
            <w:proofErr w:type="spellEnd"/>
            <w:r w:rsidRPr="00C22F80">
              <w:rPr>
                <w:rFonts w:ascii="Times New Roman" w:hAnsi="Times New Roman" w:cs="Times New Roman"/>
                <w:color w:val="000000"/>
                <w:sz w:val="16"/>
                <w:szCs w:val="16"/>
              </w:rPr>
              <w:t>)</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H</w:t>
            </w:r>
            <w:r w:rsidR="002B4922" w:rsidRPr="00C22F80">
              <w:rPr>
                <w:rFonts w:ascii="Times New Roman" w:hAnsi="Times New Roman" w:cs="Times New Roman"/>
                <w:color w:val="000000"/>
                <w:sz w:val="16"/>
                <w:szCs w:val="16"/>
              </w:rPr>
              <w:t xml:space="preserve"> (</w:t>
            </w:r>
            <w:proofErr w:type="spellStart"/>
            <w:r w:rsidR="002B4922" w:rsidRPr="00C22F80">
              <w:rPr>
                <w:rFonts w:ascii="Times New Roman" w:hAnsi="Times New Roman" w:cs="Times New Roman"/>
                <w:color w:val="000000"/>
                <w:sz w:val="16"/>
                <w:szCs w:val="16"/>
              </w:rPr>
              <w:t>eV</w:t>
            </w:r>
            <w:proofErr w:type="spellEnd"/>
            <w:r w:rsidR="002B4922" w:rsidRPr="00C22F80">
              <w:rPr>
                <w:rFonts w:ascii="Times New Roman" w:hAnsi="Times New Roman" w:cs="Times New Roman"/>
                <w:color w:val="000000"/>
                <w:sz w:val="16"/>
                <w:szCs w:val="16"/>
              </w:rPr>
              <w:t>)</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MW (</w:t>
            </w:r>
            <w:proofErr w:type="spellStart"/>
            <w:r w:rsidRPr="00C22F80">
              <w:rPr>
                <w:rFonts w:ascii="Times New Roman" w:hAnsi="Times New Roman" w:cs="Times New Roman"/>
                <w:color w:val="000000"/>
                <w:sz w:val="16"/>
                <w:szCs w:val="16"/>
              </w:rPr>
              <w:t>amu</w:t>
            </w:r>
            <w:proofErr w:type="spellEnd"/>
            <w:r w:rsidRPr="00C22F80">
              <w:rPr>
                <w:rFonts w:ascii="Times New Roman" w:hAnsi="Times New Roman" w:cs="Times New Roman"/>
                <w:color w:val="000000"/>
                <w:sz w:val="16"/>
                <w:szCs w:val="16"/>
              </w:rPr>
              <w:t>)</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 xml:space="preserve">Log </w:t>
            </w:r>
            <w:r w:rsidR="002B4922" w:rsidRPr="00C22F80">
              <w:rPr>
                <w:rFonts w:ascii="Times New Roman" w:hAnsi="Times New Roman" w:cs="Times New Roman"/>
                <w:color w:val="000000"/>
                <w:sz w:val="16"/>
                <w:szCs w:val="16"/>
              </w:rPr>
              <w:t>P</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proofErr w:type="spellStart"/>
            <w:r w:rsidRPr="00C22F80">
              <w:rPr>
                <w:rFonts w:ascii="Times New Roman" w:hAnsi="Times New Roman" w:cs="Times New Roman"/>
                <w:color w:val="000000"/>
                <w:sz w:val="16"/>
                <w:szCs w:val="16"/>
              </w:rPr>
              <w:t>Ovality</w:t>
            </w:r>
            <w:proofErr w:type="spellEnd"/>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A</w:t>
            </w:r>
            <w:r w:rsidR="00B04273" w:rsidRPr="00C22F80">
              <w:rPr>
                <w:rFonts w:ascii="Times New Roman" w:hAnsi="Times New Roman" w:cs="Times New Roman"/>
                <w:color w:val="000000"/>
                <w:sz w:val="16"/>
                <w:szCs w:val="16"/>
              </w:rPr>
              <w:t xml:space="preserve"> </w:t>
            </w:r>
            <w:r w:rsidRPr="00C22F80">
              <w:rPr>
                <w:rFonts w:ascii="Times New Roman" w:hAnsi="Times New Roman" w:cs="Times New Roman"/>
                <w:color w:val="000000"/>
                <w:sz w:val="16"/>
                <w:szCs w:val="16"/>
              </w:rPr>
              <w:t>(A</w:t>
            </w:r>
            <w:r w:rsidRPr="00C22F80">
              <w:rPr>
                <w:rFonts w:ascii="Times New Roman" w:hAnsi="Times New Roman" w:cs="Times New Roman"/>
                <w:color w:val="000000"/>
                <w:sz w:val="16"/>
                <w:szCs w:val="16"/>
                <w:vertAlign w:val="superscript"/>
              </w:rPr>
              <w:t>2</w:t>
            </w:r>
            <w:r w:rsidRPr="00C22F80">
              <w:rPr>
                <w:rFonts w:ascii="Times New Roman" w:hAnsi="Times New Roman" w:cs="Times New Roman"/>
                <w:color w:val="000000"/>
                <w:sz w:val="16"/>
                <w:szCs w:val="16"/>
              </w:rPr>
              <w:t>)</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V</w:t>
            </w:r>
            <w:r w:rsidR="002B4922" w:rsidRPr="00C22F80">
              <w:rPr>
                <w:rFonts w:ascii="Times New Roman" w:hAnsi="Times New Roman" w:cs="Times New Roman"/>
                <w:color w:val="000000"/>
                <w:sz w:val="16"/>
                <w:szCs w:val="16"/>
              </w:rPr>
              <w:t xml:space="preserve"> </w:t>
            </w:r>
            <w:r w:rsidRPr="00C22F80">
              <w:rPr>
                <w:rFonts w:ascii="Times New Roman" w:hAnsi="Times New Roman" w:cs="Times New Roman"/>
                <w:color w:val="000000"/>
                <w:sz w:val="16"/>
                <w:szCs w:val="16"/>
              </w:rPr>
              <w:t>(A</w:t>
            </w:r>
            <w:r w:rsidRPr="00C22F80">
              <w:rPr>
                <w:rFonts w:ascii="Times New Roman" w:hAnsi="Times New Roman" w:cs="Times New Roman"/>
                <w:color w:val="000000"/>
                <w:sz w:val="16"/>
                <w:szCs w:val="16"/>
                <w:vertAlign w:val="superscript"/>
              </w:rPr>
              <w:t>3</w:t>
            </w:r>
            <w:r w:rsidRPr="00C22F80">
              <w:rPr>
                <w:rFonts w:ascii="Times New Roman" w:hAnsi="Times New Roman" w:cs="Times New Roman"/>
                <w:color w:val="000000"/>
                <w:sz w:val="16"/>
                <w:szCs w:val="16"/>
              </w:rPr>
              <w:t>)</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PSA (A</w:t>
            </w:r>
            <w:r w:rsidRPr="00C22F80">
              <w:rPr>
                <w:rFonts w:ascii="Times New Roman" w:hAnsi="Times New Roman" w:cs="Times New Roman"/>
                <w:color w:val="000000"/>
                <w:sz w:val="16"/>
                <w:szCs w:val="16"/>
                <w:vertAlign w:val="superscript"/>
              </w:rPr>
              <w:t>2</w:t>
            </w:r>
            <w:r w:rsidRPr="00C22F80">
              <w:rPr>
                <w:rFonts w:ascii="Times New Roman" w:hAnsi="Times New Roman" w:cs="Times New Roman"/>
                <w:color w:val="000000"/>
                <w:sz w:val="16"/>
                <w:szCs w:val="16"/>
              </w:rPr>
              <w:t>)</w:t>
            </w:r>
          </w:p>
        </w:tc>
      </w:tr>
      <w:tr w:rsidR="00A82E9A" w:rsidRPr="00C22F80" w:rsidTr="00A82E9A">
        <w:trPr>
          <w:jc w:val="center"/>
        </w:trPr>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A</w:t>
            </w:r>
            <w:r w:rsidRPr="00C22F80">
              <w:rPr>
                <w:rFonts w:ascii="Times New Roman" w:hAnsi="Times New Roman" w:cs="Times New Roman"/>
                <w:color w:val="000000"/>
                <w:sz w:val="16"/>
                <w:szCs w:val="16"/>
                <w:vertAlign w:val="subscript"/>
              </w:rPr>
              <w:t>1</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-5.59</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-1.87</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3.72</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3.75</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1.86</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-3.73</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3.74</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-2.80</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hint="eastAsia"/>
                <w:color w:val="000000"/>
                <w:sz w:val="16"/>
                <w:szCs w:val="16"/>
                <w:lang w:eastAsia="zh-CN"/>
              </w:rPr>
            </w:pPr>
            <w:r w:rsidRPr="00C22F80">
              <w:rPr>
                <w:rFonts w:ascii="Times New Roman" w:hAnsi="Times New Roman" w:cs="Times New Roman"/>
                <w:color w:val="000000"/>
                <w:sz w:val="16"/>
                <w:szCs w:val="16"/>
              </w:rPr>
              <w:t>417.92</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3.40</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1.58</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hint="eastAsia"/>
                <w:color w:val="000000"/>
                <w:sz w:val="16"/>
                <w:szCs w:val="16"/>
                <w:lang w:eastAsia="zh-CN"/>
              </w:rPr>
            </w:pPr>
            <w:r w:rsidRPr="00C22F80">
              <w:rPr>
                <w:rFonts w:ascii="Times New Roman" w:hAnsi="Times New Roman" w:cs="Times New Roman"/>
                <w:color w:val="000000"/>
                <w:sz w:val="16"/>
                <w:szCs w:val="16"/>
              </w:rPr>
              <w:t>412.65</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398.02</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52.74</w:t>
            </w:r>
          </w:p>
        </w:tc>
      </w:tr>
      <w:tr w:rsidR="00A82E9A" w:rsidRPr="00C22F80" w:rsidTr="00A82E9A">
        <w:trPr>
          <w:jc w:val="center"/>
        </w:trPr>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A</w:t>
            </w:r>
            <w:r w:rsidRPr="00C22F80">
              <w:rPr>
                <w:rFonts w:ascii="Times New Roman" w:hAnsi="Times New Roman" w:cs="Times New Roman"/>
                <w:color w:val="000000"/>
                <w:sz w:val="16"/>
                <w:szCs w:val="16"/>
                <w:vertAlign w:val="subscript"/>
              </w:rPr>
              <w:t>2</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-5.43</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-1.61</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3.82</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2.57</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1.91</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-3.52</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3.24</w:t>
            </w:r>
          </w:p>
        </w:tc>
        <w:tc>
          <w:tcPr>
            <w:tcW w:w="0" w:type="auto"/>
            <w:vAlign w:val="center"/>
          </w:tcPr>
          <w:p w:rsidR="00E71059" w:rsidRPr="00C22F80" w:rsidRDefault="00E71059" w:rsidP="00A82E9A">
            <w:pPr>
              <w:snapToGrid w:val="0"/>
              <w:jc w:val="both"/>
              <w:rPr>
                <w:rFonts w:ascii="Times New Roman" w:hAnsi="Times New Roman" w:cs="Times New Roman" w:hint="eastAsia"/>
                <w:color w:val="000000"/>
                <w:sz w:val="16"/>
                <w:szCs w:val="16"/>
                <w:lang w:eastAsia="zh-CN"/>
              </w:rPr>
            </w:pPr>
            <w:r w:rsidRPr="00C22F80">
              <w:rPr>
                <w:rFonts w:ascii="Times New Roman" w:hAnsi="Times New Roman" w:cs="Times New Roman"/>
                <w:color w:val="000000"/>
                <w:sz w:val="16"/>
                <w:szCs w:val="16"/>
              </w:rPr>
              <w:t>-3.31</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413.51</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2.72</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1.59</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426.51</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411.38</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59.66</w:t>
            </w:r>
          </w:p>
        </w:tc>
      </w:tr>
      <w:tr w:rsidR="00A82E9A" w:rsidRPr="00C22F80" w:rsidTr="00A82E9A">
        <w:trPr>
          <w:jc w:val="center"/>
        </w:trPr>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A</w:t>
            </w:r>
            <w:r w:rsidRPr="00C22F80">
              <w:rPr>
                <w:rFonts w:ascii="Times New Roman" w:hAnsi="Times New Roman" w:cs="Times New Roman"/>
                <w:color w:val="000000"/>
                <w:sz w:val="16"/>
                <w:szCs w:val="16"/>
                <w:vertAlign w:val="subscript"/>
              </w:rPr>
              <w:t>3</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-5.40</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-1.56</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3.84</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0.86</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1.92</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-3.48</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3.15</w:t>
            </w:r>
          </w:p>
        </w:tc>
        <w:tc>
          <w:tcPr>
            <w:tcW w:w="0" w:type="auto"/>
            <w:vAlign w:val="center"/>
          </w:tcPr>
          <w:p w:rsidR="00E71059" w:rsidRPr="00C22F80" w:rsidRDefault="00E71059" w:rsidP="00A82E9A">
            <w:pPr>
              <w:snapToGrid w:val="0"/>
              <w:jc w:val="both"/>
              <w:rPr>
                <w:rFonts w:ascii="Times New Roman" w:hAnsi="Times New Roman" w:cs="Times New Roman" w:hint="eastAsia"/>
                <w:color w:val="000000"/>
                <w:sz w:val="16"/>
                <w:szCs w:val="16"/>
                <w:lang w:eastAsia="zh-CN"/>
              </w:rPr>
            </w:pPr>
            <w:r w:rsidRPr="00C22F80">
              <w:rPr>
                <w:rFonts w:ascii="Times New Roman" w:hAnsi="Times New Roman" w:cs="Times New Roman"/>
                <w:color w:val="000000"/>
                <w:sz w:val="16"/>
                <w:szCs w:val="16"/>
              </w:rPr>
              <w:t>-2.80</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399.48</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2.45</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1.57</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405.12</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391.53</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70.19</w:t>
            </w:r>
          </w:p>
        </w:tc>
      </w:tr>
      <w:tr w:rsidR="00A82E9A" w:rsidRPr="00C22F80" w:rsidTr="00A82E9A">
        <w:trPr>
          <w:jc w:val="center"/>
        </w:trPr>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A</w:t>
            </w:r>
            <w:r w:rsidRPr="00C22F80">
              <w:rPr>
                <w:rFonts w:ascii="Times New Roman" w:hAnsi="Times New Roman" w:cs="Times New Roman"/>
                <w:color w:val="000000"/>
                <w:sz w:val="16"/>
                <w:szCs w:val="16"/>
                <w:vertAlign w:val="subscript"/>
              </w:rPr>
              <w:t>4</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-5.91</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-2.32</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3.59</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9.12</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1.80</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-4.12</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4.72</w:t>
            </w:r>
          </w:p>
        </w:tc>
        <w:tc>
          <w:tcPr>
            <w:tcW w:w="0" w:type="auto"/>
            <w:vAlign w:val="center"/>
          </w:tcPr>
          <w:p w:rsidR="00E71059" w:rsidRPr="00C22F80" w:rsidRDefault="00E71059" w:rsidP="00A82E9A">
            <w:pPr>
              <w:snapToGrid w:val="0"/>
              <w:jc w:val="both"/>
              <w:rPr>
                <w:rFonts w:ascii="Times New Roman" w:hAnsi="Times New Roman" w:cs="Times New Roman" w:hint="eastAsia"/>
                <w:color w:val="000000"/>
                <w:sz w:val="16"/>
                <w:szCs w:val="16"/>
                <w:lang w:eastAsia="zh-CN"/>
              </w:rPr>
            </w:pPr>
            <w:r w:rsidRPr="00C22F80">
              <w:rPr>
                <w:rFonts w:ascii="Times New Roman" w:hAnsi="Times New Roman" w:cs="Times New Roman"/>
                <w:color w:val="000000"/>
                <w:sz w:val="16"/>
                <w:szCs w:val="16"/>
              </w:rPr>
              <w:t>-2.64</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418.91</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3.16</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1.56</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407.54</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395.27</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47.91</w:t>
            </w:r>
          </w:p>
        </w:tc>
      </w:tr>
      <w:tr w:rsidR="00A82E9A" w:rsidRPr="00C22F80" w:rsidTr="00A82E9A">
        <w:trPr>
          <w:jc w:val="center"/>
        </w:trPr>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A</w:t>
            </w:r>
            <w:r w:rsidRPr="00C22F80">
              <w:rPr>
                <w:rFonts w:ascii="Times New Roman" w:hAnsi="Times New Roman" w:cs="Times New Roman"/>
                <w:color w:val="000000"/>
                <w:sz w:val="16"/>
                <w:szCs w:val="16"/>
                <w:vertAlign w:val="subscript"/>
              </w:rPr>
              <w:t>5</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-5.68</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-2.01</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3.67</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5.96</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1.84</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-3.85</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4.03</w:t>
            </w:r>
          </w:p>
        </w:tc>
        <w:tc>
          <w:tcPr>
            <w:tcW w:w="0" w:type="auto"/>
            <w:vAlign w:val="center"/>
          </w:tcPr>
          <w:p w:rsidR="00E71059" w:rsidRPr="00C22F80" w:rsidRDefault="00E71059" w:rsidP="00A82E9A">
            <w:pPr>
              <w:snapToGrid w:val="0"/>
              <w:jc w:val="both"/>
              <w:rPr>
                <w:rFonts w:ascii="Times New Roman" w:hAnsi="Times New Roman" w:cs="Times New Roman" w:hint="eastAsia"/>
                <w:color w:val="000000"/>
                <w:sz w:val="16"/>
                <w:szCs w:val="16"/>
                <w:lang w:eastAsia="zh-CN"/>
              </w:rPr>
            </w:pPr>
            <w:r w:rsidRPr="00C22F80">
              <w:rPr>
                <w:rFonts w:ascii="Times New Roman" w:hAnsi="Times New Roman" w:cs="Times New Roman"/>
                <w:color w:val="000000"/>
                <w:sz w:val="16"/>
                <w:szCs w:val="16"/>
              </w:rPr>
              <w:t>-3.21</w:t>
            </w:r>
          </w:p>
        </w:tc>
        <w:tc>
          <w:tcPr>
            <w:tcW w:w="0" w:type="auto"/>
            <w:shd w:val="clear" w:color="auto" w:fill="auto"/>
            <w:vAlign w:val="center"/>
          </w:tcPr>
          <w:p w:rsidR="00E71059" w:rsidRPr="00C22F80" w:rsidRDefault="00C22F80" w:rsidP="00A82E9A">
            <w:pPr>
              <w:snapToGrid w:val="0"/>
              <w:jc w:val="both"/>
              <w:rPr>
                <w:rFonts w:ascii="Times New Roman" w:hAnsi="Times New Roman" w:cs="Times New Roman" w:hint="eastAsia"/>
                <w:color w:val="000000"/>
                <w:sz w:val="16"/>
                <w:szCs w:val="16"/>
                <w:lang w:eastAsia="zh-CN"/>
              </w:rPr>
            </w:pPr>
            <w:r w:rsidRPr="00C22F80">
              <w:rPr>
                <w:rFonts w:ascii="Times New Roman" w:hAnsi="Times New Roman" w:cs="Times New Roman"/>
                <w:color w:val="000000"/>
                <w:sz w:val="16"/>
                <w:szCs w:val="16"/>
              </w:rPr>
              <w:t>400.4</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2.22</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1.55</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399.90</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388.72</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64.78</w:t>
            </w:r>
          </w:p>
        </w:tc>
      </w:tr>
      <w:tr w:rsidR="00A82E9A" w:rsidRPr="00C22F80" w:rsidTr="00A82E9A">
        <w:trPr>
          <w:jc w:val="center"/>
        </w:trPr>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A</w:t>
            </w:r>
            <w:r w:rsidRPr="00C22F80">
              <w:rPr>
                <w:rFonts w:ascii="Times New Roman" w:hAnsi="Times New Roman" w:cs="Times New Roman"/>
                <w:color w:val="000000"/>
                <w:sz w:val="16"/>
                <w:szCs w:val="16"/>
                <w:vertAlign w:val="subscript"/>
              </w:rPr>
              <w:t>6</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-5.47</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-1.47</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4.00</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5.55</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2.00</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-3.47</w:t>
            </w:r>
          </w:p>
        </w:tc>
        <w:tc>
          <w:tcPr>
            <w:tcW w:w="0" w:type="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3.01</w:t>
            </w:r>
          </w:p>
        </w:tc>
        <w:tc>
          <w:tcPr>
            <w:tcW w:w="0" w:type="auto"/>
            <w:vAlign w:val="center"/>
          </w:tcPr>
          <w:p w:rsidR="00E71059" w:rsidRPr="00C22F80" w:rsidRDefault="00E71059" w:rsidP="00A82E9A">
            <w:pPr>
              <w:snapToGrid w:val="0"/>
              <w:jc w:val="both"/>
              <w:rPr>
                <w:rFonts w:ascii="Times New Roman" w:hAnsi="Times New Roman" w:cs="Times New Roman" w:hint="eastAsia"/>
                <w:color w:val="000000"/>
                <w:sz w:val="16"/>
                <w:szCs w:val="16"/>
                <w:lang w:eastAsia="zh-CN"/>
              </w:rPr>
            </w:pPr>
            <w:r w:rsidRPr="00C22F80">
              <w:rPr>
                <w:rFonts w:ascii="Times New Roman" w:hAnsi="Times New Roman" w:cs="Times New Roman"/>
                <w:color w:val="000000"/>
                <w:sz w:val="16"/>
                <w:szCs w:val="16"/>
              </w:rPr>
              <w:t>-3.62</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461.54</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2.61</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1.66</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475.24</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456.30</w:t>
            </w:r>
          </w:p>
        </w:tc>
        <w:tc>
          <w:tcPr>
            <w:tcW w:w="0" w:type="auto"/>
            <w:shd w:val="clear" w:color="auto" w:fill="auto"/>
            <w:vAlign w:val="center"/>
          </w:tcPr>
          <w:p w:rsidR="00E71059" w:rsidRPr="00C22F80" w:rsidRDefault="00E71059" w:rsidP="00A82E9A">
            <w:pPr>
              <w:snapToGrid w:val="0"/>
              <w:jc w:val="both"/>
              <w:rPr>
                <w:rFonts w:ascii="Times New Roman" w:hAnsi="Times New Roman" w:cs="Times New Roman"/>
                <w:color w:val="000000"/>
                <w:sz w:val="16"/>
                <w:szCs w:val="16"/>
              </w:rPr>
            </w:pPr>
            <w:r w:rsidRPr="00C22F80">
              <w:rPr>
                <w:rFonts w:ascii="Times New Roman" w:hAnsi="Times New Roman" w:cs="Times New Roman"/>
                <w:color w:val="000000"/>
                <w:sz w:val="16"/>
                <w:szCs w:val="16"/>
              </w:rPr>
              <w:t>58.68</w:t>
            </w:r>
          </w:p>
        </w:tc>
      </w:tr>
    </w:tbl>
    <w:p w:rsidR="00A82E9A" w:rsidRPr="00C22F80" w:rsidRDefault="00A82E9A" w:rsidP="00A82E9A">
      <w:pPr>
        <w:snapToGrid w:val="0"/>
        <w:spacing w:after="0" w:line="240" w:lineRule="auto"/>
        <w:ind w:firstLine="425"/>
        <w:jc w:val="both"/>
        <w:rPr>
          <w:rFonts w:ascii="Times New Roman" w:hAnsi="Times New Roman" w:cs="Times New Roman"/>
          <w:sz w:val="20"/>
          <w:szCs w:val="20"/>
        </w:rPr>
      </w:pPr>
    </w:p>
    <w:p w:rsidR="00A61308" w:rsidRPr="00C22F80" w:rsidRDefault="00A61308" w:rsidP="00A61308">
      <w:pPr>
        <w:autoSpaceDE w:val="0"/>
        <w:autoSpaceDN w:val="0"/>
        <w:adjustRightInd w:val="0"/>
        <w:snapToGrid w:val="0"/>
        <w:spacing w:after="0" w:line="240" w:lineRule="auto"/>
        <w:jc w:val="center"/>
        <w:rPr>
          <w:rFonts w:ascii="Times New Roman" w:hAnsi="Times New Roman" w:cs="Times New Roman"/>
          <w:sz w:val="20"/>
          <w:szCs w:val="20"/>
        </w:rPr>
      </w:pPr>
      <w:r w:rsidRPr="00C22F80">
        <w:rPr>
          <w:rFonts w:ascii="Times New Roman" w:hAnsi="Times New Roman" w:cs="Times New Roman"/>
          <w:noProof/>
          <w:sz w:val="20"/>
          <w:szCs w:val="20"/>
          <w:lang w:eastAsia="zh-CN"/>
        </w:rPr>
        <w:drawing>
          <wp:inline distT="0" distB="0" distL="0" distR="0">
            <wp:extent cx="5057030" cy="4431797"/>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0500" cy="4434838"/>
                    </a:xfrm>
                    <a:prstGeom prst="rect">
                      <a:avLst/>
                    </a:prstGeom>
                    <a:noFill/>
                    <a:ln>
                      <a:noFill/>
                    </a:ln>
                  </pic:spPr>
                </pic:pic>
              </a:graphicData>
            </a:graphic>
          </wp:inline>
        </w:drawing>
      </w:r>
    </w:p>
    <w:p w:rsidR="00A61308" w:rsidRPr="00C22F80" w:rsidRDefault="00A61308" w:rsidP="00A61308">
      <w:pPr>
        <w:autoSpaceDE w:val="0"/>
        <w:autoSpaceDN w:val="0"/>
        <w:adjustRightInd w:val="0"/>
        <w:snapToGrid w:val="0"/>
        <w:spacing w:after="0" w:line="240" w:lineRule="auto"/>
        <w:jc w:val="both"/>
        <w:rPr>
          <w:rFonts w:ascii="Times New Roman" w:hAnsi="Times New Roman" w:cs="Times New Roman"/>
          <w:sz w:val="20"/>
          <w:szCs w:val="20"/>
          <w:lang w:eastAsia="zh-CN"/>
        </w:rPr>
      </w:pPr>
      <w:r w:rsidRPr="00C22F80">
        <w:rPr>
          <w:rFonts w:ascii="Times New Roman" w:hAnsi="Times New Roman" w:cs="Times New Roman"/>
          <w:sz w:val="20"/>
          <w:szCs w:val="20"/>
        </w:rPr>
        <w:t>Figure 2: The graph showing the relationship between the observed bioactivity (IC</w:t>
      </w:r>
      <w:r w:rsidRPr="00C22F80">
        <w:rPr>
          <w:rFonts w:ascii="Times New Roman" w:hAnsi="Times New Roman" w:cs="Times New Roman"/>
          <w:sz w:val="20"/>
          <w:szCs w:val="20"/>
          <w:vertAlign w:val="subscript"/>
        </w:rPr>
        <w:t>50</w:t>
      </w:r>
      <w:r w:rsidRPr="00C22F80">
        <w:rPr>
          <w:rFonts w:ascii="Times New Roman" w:hAnsi="Times New Roman" w:cs="Times New Roman"/>
          <w:sz w:val="20"/>
          <w:szCs w:val="20"/>
        </w:rPr>
        <w:t xml:space="preserve">) and some descriptors: (a) log P, (b) </w:t>
      </w:r>
      <w:proofErr w:type="spellStart"/>
      <w:r w:rsidRPr="00C22F80">
        <w:rPr>
          <w:rFonts w:ascii="Times New Roman" w:hAnsi="Times New Roman" w:cs="Times New Roman"/>
          <w:sz w:val="20"/>
          <w:szCs w:val="20"/>
        </w:rPr>
        <w:t>Solvation</w:t>
      </w:r>
      <w:proofErr w:type="spellEnd"/>
      <w:r w:rsidRPr="00C22F80">
        <w:rPr>
          <w:rFonts w:ascii="Times New Roman" w:hAnsi="Times New Roman" w:cs="Times New Roman"/>
          <w:sz w:val="20"/>
          <w:szCs w:val="20"/>
        </w:rPr>
        <w:t xml:space="preserve"> energy (S.E) and (c) </w:t>
      </w:r>
      <w:proofErr w:type="spellStart"/>
      <w:r w:rsidRPr="00C22F80">
        <w:rPr>
          <w:rFonts w:ascii="Times New Roman" w:hAnsi="Times New Roman" w:cs="Times New Roman"/>
          <w:sz w:val="20"/>
          <w:szCs w:val="20"/>
        </w:rPr>
        <w:t>Heteroatoms</w:t>
      </w:r>
      <w:proofErr w:type="spellEnd"/>
      <w:r w:rsidRPr="00C22F80">
        <w:rPr>
          <w:rFonts w:ascii="Times New Roman" w:hAnsi="Times New Roman" w:cs="Times New Roman"/>
          <w:sz w:val="20"/>
          <w:szCs w:val="20"/>
        </w:rPr>
        <w:t>.</w:t>
      </w:r>
    </w:p>
    <w:p w:rsidR="00A61308" w:rsidRPr="00C22F80" w:rsidRDefault="00A61308" w:rsidP="00A82E9A">
      <w:pPr>
        <w:snapToGrid w:val="0"/>
        <w:spacing w:after="0" w:line="240" w:lineRule="auto"/>
        <w:ind w:firstLine="425"/>
        <w:jc w:val="both"/>
        <w:rPr>
          <w:rFonts w:ascii="Times New Roman" w:hAnsi="Times New Roman" w:cs="Times New Roman"/>
          <w:sz w:val="20"/>
          <w:szCs w:val="20"/>
          <w:lang w:eastAsia="zh-CN"/>
        </w:rPr>
      </w:pPr>
    </w:p>
    <w:p w:rsidR="00A61308" w:rsidRPr="00C22F80" w:rsidRDefault="00A61308" w:rsidP="00A82E9A">
      <w:pPr>
        <w:snapToGrid w:val="0"/>
        <w:spacing w:after="0" w:line="240" w:lineRule="auto"/>
        <w:ind w:firstLine="425"/>
        <w:jc w:val="both"/>
        <w:rPr>
          <w:rFonts w:ascii="Times New Roman" w:hAnsi="Times New Roman" w:cs="Times New Roman"/>
          <w:sz w:val="20"/>
          <w:szCs w:val="20"/>
          <w:lang w:eastAsia="zh-CN"/>
        </w:rPr>
        <w:sectPr w:rsidR="00A61308" w:rsidRPr="00C22F80" w:rsidSect="00705940">
          <w:headerReference w:type="default" r:id="rId17"/>
          <w:footerReference w:type="default" r:id="rId18"/>
          <w:type w:val="continuous"/>
          <w:pgSz w:w="12242" w:h="15842" w:code="1"/>
          <w:pgMar w:top="1440" w:right="1440" w:bottom="1440" w:left="1440" w:header="720" w:footer="720" w:gutter="0"/>
          <w:cols w:space="720"/>
          <w:docGrid w:linePitch="360"/>
        </w:sectPr>
      </w:pPr>
    </w:p>
    <w:p w:rsidR="00BD16FF" w:rsidRPr="00C22F80" w:rsidRDefault="00CA7E2C" w:rsidP="00A82E9A">
      <w:pPr>
        <w:snapToGrid w:val="0"/>
        <w:spacing w:after="0" w:line="240" w:lineRule="auto"/>
        <w:ind w:firstLine="425"/>
        <w:jc w:val="both"/>
        <w:rPr>
          <w:rFonts w:ascii="Times New Roman" w:hAnsi="Times New Roman" w:cs="Times New Roman"/>
          <w:sz w:val="20"/>
          <w:szCs w:val="20"/>
        </w:rPr>
      </w:pPr>
      <w:r w:rsidRPr="00C22F80">
        <w:rPr>
          <w:rFonts w:ascii="Times New Roman" w:hAnsi="Times New Roman" w:cs="Times New Roman"/>
          <w:sz w:val="20"/>
          <w:szCs w:val="20"/>
        </w:rPr>
        <w:lastRenderedPageBreak/>
        <w:t xml:space="preserve">The </w:t>
      </w:r>
      <w:proofErr w:type="spellStart"/>
      <w:r w:rsidRPr="00C22F80">
        <w:rPr>
          <w:rFonts w:ascii="Times New Roman" w:hAnsi="Times New Roman" w:cs="Times New Roman"/>
          <w:sz w:val="20"/>
          <w:szCs w:val="20"/>
        </w:rPr>
        <w:t>solvation</w:t>
      </w:r>
      <w:proofErr w:type="spellEnd"/>
      <w:r w:rsidRPr="00C22F80">
        <w:rPr>
          <w:rFonts w:ascii="Times New Roman" w:hAnsi="Times New Roman" w:cs="Times New Roman"/>
          <w:sz w:val="20"/>
          <w:szCs w:val="20"/>
        </w:rPr>
        <w:t xml:space="preserve"> energy was calculated using SM5.4 model based on semi-empirical (AM1) wave functions </w:t>
      </w:r>
      <w:r w:rsidR="00F16D35" w:rsidRPr="00C22F80">
        <w:rPr>
          <w:rFonts w:ascii="Times New Roman" w:hAnsi="Times New Roman" w:cs="Times New Roman"/>
          <w:sz w:val="20"/>
          <w:szCs w:val="20"/>
        </w:rPr>
        <w:t>(</w:t>
      </w:r>
      <w:r w:rsidR="00F16D35" w:rsidRPr="00C22F80">
        <w:rPr>
          <w:rFonts w:ascii="Times New Roman" w:hAnsi="Times New Roman" w:cs="Times New Roman"/>
          <w:iCs/>
          <w:sz w:val="20"/>
          <w:szCs w:val="20"/>
        </w:rPr>
        <w:t>Chambers</w:t>
      </w:r>
      <w:r w:rsidR="00F16D35" w:rsidRPr="00C22F80">
        <w:rPr>
          <w:rFonts w:ascii="Times New Roman" w:hAnsi="Times New Roman" w:cs="Times New Roman"/>
          <w:sz w:val="20"/>
          <w:szCs w:val="20"/>
        </w:rPr>
        <w:t xml:space="preserve"> et al., 1996)</w:t>
      </w:r>
      <w:r w:rsidRPr="00C22F80">
        <w:rPr>
          <w:rFonts w:ascii="Times New Roman" w:hAnsi="Times New Roman" w:cs="Times New Roman"/>
          <w:sz w:val="20"/>
          <w:szCs w:val="20"/>
        </w:rPr>
        <w:t xml:space="preserve">. The </w:t>
      </w:r>
      <w:proofErr w:type="spellStart"/>
      <w:r w:rsidRPr="00C22F80">
        <w:rPr>
          <w:rFonts w:ascii="Times New Roman" w:hAnsi="Times New Roman" w:cs="Times New Roman"/>
          <w:sz w:val="20"/>
          <w:szCs w:val="20"/>
        </w:rPr>
        <w:t>solvation</w:t>
      </w:r>
      <w:proofErr w:type="spellEnd"/>
      <w:r w:rsidRPr="00C22F80">
        <w:rPr>
          <w:rFonts w:ascii="Times New Roman" w:hAnsi="Times New Roman" w:cs="Times New Roman"/>
          <w:sz w:val="20"/>
          <w:szCs w:val="20"/>
        </w:rPr>
        <w:t xml:space="preserve"> energy </w:t>
      </w:r>
      <w:r w:rsidR="00EE1FEF" w:rsidRPr="00C22F80">
        <w:rPr>
          <w:rFonts w:ascii="Times New Roman" w:hAnsi="Times New Roman" w:cs="Times New Roman"/>
          <w:sz w:val="20"/>
          <w:szCs w:val="20"/>
        </w:rPr>
        <w:t xml:space="preserve">comprises of the </w:t>
      </w:r>
      <w:r w:rsidRPr="00C22F80">
        <w:rPr>
          <w:rFonts w:ascii="Times New Roman" w:hAnsi="Times New Roman" w:cs="Times New Roman"/>
          <w:sz w:val="20"/>
          <w:szCs w:val="20"/>
        </w:rPr>
        <w:t xml:space="preserve">sum of two terms: the energy required to create a cavity in the solvent (water) and the energy of the electrostatic interaction between the solvent and the solute </w:t>
      </w:r>
      <w:r w:rsidR="00587D5A" w:rsidRPr="00C22F80">
        <w:rPr>
          <w:rFonts w:ascii="Times New Roman" w:hAnsi="Times New Roman" w:cs="Times New Roman"/>
          <w:sz w:val="20"/>
          <w:szCs w:val="20"/>
        </w:rPr>
        <w:t>immediately</w:t>
      </w:r>
      <w:r w:rsidRPr="00C22F80">
        <w:rPr>
          <w:rFonts w:ascii="Times New Roman" w:hAnsi="Times New Roman" w:cs="Times New Roman"/>
          <w:sz w:val="20"/>
          <w:szCs w:val="20"/>
        </w:rPr>
        <w:t xml:space="preserve"> the solute/mole</w:t>
      </w:r>
      <w:r w:rsidR="00EC7446" w:rsidRPr="00C22F80">
        <w:rPr>
          <w:rFonts w:ascii="Times New Roman" w:hAnsi="Times New Roman" w:cs="Times New Roman"/>
          <w:sz w:val="20"/>
          <w:szCs w:val="20"/>
        </w:rPr>
        <w:t>cule is “placed” in the cavity.</w:t>
      </w:r>
      <w:r w:rsidRPr="00C22F80">
        <w:rPr>
          <w:rFonts w:ascii="Times New Roman" w:hAnsi="Times New Roman" w:cs="Times New Roman"/>
          <w:sz w:val="20"/>
          <w:szCs w:val="20"/>
        </w:rPr>
        <w:t xml:space="preserve"> The equilibrium geometries </w:t>
      </w:r>
      <w:r w:rsidR="00EE1FEF" w:rsidRPr="00C22F80">
        <w:rPr>
          <w:rFonts w:ascii="Times New Roman" w:hAnsi="Times New Roman" w:cs="Times New Roman"/>
          <w:sz w:val="20"/>
          <w:szCs w:val="20"/>
        </w:rPr>
        <w:t>together with</w:t>
      </w:r>
      <w:r w:rsidRPr="00C22F80">
        <w:rPr>
          <w:rFonts w:ascii="Times New Roman" w:hAnsi="Times New Roman" w:cs="Times New Roman"/>
          <w:sz w:val="20"/>
          <w:szCs w:val="20"/>
        </w:rPr>
        <w:t xml:space="preserve"> spectra and any properties </w:t>
      </w:r>
      <w:r w:rsidR="00EE1FEF" w:rsidRPr="00C22F80">
        <w:rPr>
          <w:rFonts w:ascii="Times New Roman" w:hAnsi="Times New Roman" w:cs="Times New Roman"/>
          <w:sz w:val="20"/>
          <w:szCs w:val="20"/>
        </w:rPr>
        <w:t>obtained</w:t>
      </w:r>
      <w:r w:rsidRPr="00C22F80">
        <w:rPr>
          <w:rFonts w:ascii="Times New Roman" w:hAnsi="Times New Roman" w:cs="Times New Roman"/>
          <w:sz w:val="20"/>
          <w:szCs w:val="20"/>
        </w:rPr>
        <w:t xml:space="preserve"> from the wave function are unaffected by SM5.4 model for </w:t>
      </w:r>
      <w:proofErr w:type="spellStart"/>
      <w:r w:rsidRPr="00C22F80">
        <w:rPr>
          <w:rFonts w:ascii="Times New Roman" w:hAnsi="Times New Roman" w:cs="Times New Roman"/>
          <w:sz w:val="20"/>
          <w:szCs w:val="20"/>
        </w:rPr>
        <w:t>solvation</w:t>
      </w:r>
      <w:proofErr w:type="spellEnd"/>
      <w:r w:rsidRPr="00C22F80">
        <w:rPr>
          <w:rFonts w:ascii="Times New Roman" w:hAnsi="Times New Roman" w:cs="Times New Roman"/>
          <w:sz w:val="20"/>
          <w:szCs w:val="20"/>
        </w:rPr>
        <w:t xml:space="preserve"> energy calculations </w:t>
      </w:r>
      <w:r w:rsidR="00F16D35" w:rsidRPr="00C22F80">
        <w:rPr>
          <w:rFonts w:ascii="Times New Roman" w:hAnsi="Times New Roman" w:cs="Times New Roman"/>
          <w:sz w:val="20"/>
          <w:szCs w:val="20"/>
        </w:rPr>
        <w:t>(</w:t>
      </w:r>
      <w:proofErr w:type="spellStart"/>
      <w:r w:rsidR="00F16D35" w:rsidRPr="00C22F80">
        <w:rPr>
          <w:rFonts w:ascii="Times New Roman" w:hAnsi="Times New Roman" w:cs="Times New Roman"/>
          <w:iCs/>
          <w:sz w:val="20"/>
          <w:szCs w:val="20"/>
        </w:rPr>
        <w:t>Hehre</w:t>
      </w:r>
      <w:proofErr w:type="spellEnd"/>
      <w:r w:rsidR="00F16D35" w:rsidRPr="00C22F80">
        <w:rPr>
          <w:rFonts w:ascii="Times New Roman" w:hAnsi="Times New Roman" w:cs="Times New Roman"/>
          <w:iCs/>
          <w:sz w:val="20"/>
          <w:szCs w:val="20"/>
        </w:rPr>
        <w:t>,</w:t>
      </w:r>
      <w:r w:rsidR="00F16D35" w:rsidRPr="00C22F80">
        <w:rPr>
          <w:rFonts w:ascii="Times New Roman" w:hAnsi="Times New Roman" w:cs="Times New Roman"/>
          <w:sz w:val="20"/>
          <w:szCs w:val="20"/>
        </w:rPr>
        <w:t xml:space="preserve"> 2003)</w:t>
      </w:r>
      <w:r w:rsidR="00D62D49" w:rsidRPr="00C22F80">
        <w:rPr>
          <w:rFonts w:ascii="Times New Roman" w:hAnsi="Times New Roman" w:cs="Times New Roman"/>
          <w:iCs/>
          <w:sz w:val="20"/>
          <w:szCs w:val="20"/>
        </w:rPr>
        <w:t>.</w:t>
      </w:r>
      <w:r w:rsidRPr="00C22F80">
        <w:rPr>
          <w:rFonts w:ascii="Times New Roman" w:hAnsi="Times New Roman" w:cs="Times New Roman"/>
          <w:sz w:val="20"/>
          <w:szCs w:val="20"/>
        </w:rPr>
        <w:t xml:space="preserve"> The</w:t>
      </w:r>
      <w:r w:rsidR="00B01DFC" w:rsidRPr="00C22F80">
        <w:rPr>
          <w:rFonts w:ascii="Times New Roman" w:hAnsi="Times New Roman" w:cs="Times New Roman"/>
          <w:sz w:val="20"/>
          <w:szCs w:val="20"/>
        </w:rPr>
        <w:t>refore, the</w:t>
      </w:r>
      <w:r w:rsidRPr="00C22F80">
        <w:rPr>
          <w:rFonts w:ascii="Times New Roman" w:hAnsi="Times New Roman" w:cs="Times New Roman"/>
          <w:sz w:val="20"/>
          <w:szCs w:val="20"/>
        </w:rPr>
        <w:t xml:space="preserve"> calculated </w:t>
      </w:r>
      <w:proofErr w:type="spellStart"/>
      <w:r w:rsidRPr="00C22F80">
        <w:rPr>
          <w:rFonts w:ascii="Times New Roman" w:hAnsi="Times New Roman" w:cs="Times New Roman"/>
          <w:sz w:val="20"/>
          <w:szCs w:val="20"/>
        </w:rPr>
        <w:t>solvation</w:t>
      </w:r>
      <w:proofErr w:type="spellEnd"/>
      <w:r w:rsidRPr="00C22F80">
        <w:rPr>
          <w:rFonts w:ascii="Times New Roman" w:hAnsi="Times New Roman" w:cs="Times New Roman"/>
          <w:sz w:val="20"/>
          <w:szCs w:val="20"/>
        </w:rPr>
        <w:t xml:space="preserve"> energies were -4.5.08 kJ/mol</w:t>
      </w:r>
      <w:r w:rsidR="00B01DFC" w:rsidRPr="00C22F80">
        <w:rPr>
          <w:rFonts w:ascii="Times New Roman" w:hAnsi="Times New Roman" w:cs="Times New Roman"/>
          <w:sz w:val="20"/>
          <w:szCs w:val="20"/>
        </w:rPr>
        <w:t xml:space="preserve"> for A</w:t>
      </w:r>
      <w:r w:rsidR="00B01DFC" w:rsidRPr="00C22F80">
        <w:rPr>
          <w:rFonts w:ascii="Times New Roman" w:hAnsi="Times New Roman" w:cs="Times New Roman"/>
          <w:sz w:val="20"/>
          <w:szCs w:val="20"/>
          <w:vertAlign w:val="subscript"/>
        </w:rPr>
        <w:t>1</w:t>
      </w:r>
      <w:r w:rsidRPr="00C22F80">
        <w:rPr>
          <w:rFonts w:ascii="Times New Roman" w:hAnsi="Times New Roman" w:cs="Times New Roman"/>
          <w:sz w:val="20"/>
          <w:szCs w:val="20"/>
        </w:rPr>
        <w:t>, -50.50 kJ/mol</w:t>
      </w:r>
      <w:r w:rsidR="00B01DFC" w:rsidRPr="00C22F80">
        <w:rPr>
          <w:rFonts w:ascii="Times New Roman" w:hAnsi="Times New Roman" w:cs="Times New Roman"/>
          <w:sz w:val="20"/>
          <w:szCs w:val="20"/>
        </w:rPr>
        <w:t xml:space="preserve"> A</w:t>
      </w:r>
      <w:r w:rsidR="00B01DFC" w:rsidRPr="00C22F80">
        <w:rPr>
          <w:rFonts w:ascii="Times New Roman" w:hAnsi="Times New Roman" w:cs="Times New Roman"/>
          <w:sz w:val="20"/>
          <w:szCs w:val="20"/>
          <w:vertAlign w:val="subscript"/>
        </w:rPr>
        <w:t>2</w:t>
      </w:r>
      <w:r w:rsidRPr="00C22F80">
        <w:rPr>
          <w:rFonts w:ascii="Times New Roman" w:hAnsi="Times New Roman" w:cs="Times New Roman"/>
          <w:sz w:val="20"/>
          <w:szCs w:val="20"/>
        </w:rPr>
        <w:t>, -61.66 kJ/mol</w:t>
      </w:r>
      <w:r w:rsidR="00B01DFC" w:rsidRPr="00C22F80">
        <w:rPr>
          <w:rFonts w:ascii="Times New Roman" w:hAnsi="Times New Roman" w:cs="Times New Roman"/>
          <w:sz w:val="20"/>
          <w:szCs w:val="20"/>
        </w:rPr>
        <w:t xml:space="preserve"> for A</w:t>
      </w:r>
      <w:r w:rsidR="00B01DFC" w:rsidRPr="00C22F80">
        <w:rPr>
          <w:rFonts w:ascii="Times New Roman" w:hAnsi="Times New Roman" w:cs="Times New Roman"/>
          <w:sz w:val="20"/>
          <w:szCs w:val="20"/>
          <w:vertAlign w:val="subscript"/>
        </w:rPr>
        <w:t>3</w:t>
      </w:r>
      <w:r w:rsidRPr="00C22F80">
        <w:rPr>
          <w:rFonts w:ascii="Times New Roman" w:hAnsi="Times New Roman" w:cs="Times New Roman"/>
          <w:sz w:val="20"/>
          <w:szCs w:val="20"/>
        </w:rPr>
        <w:t>, -49.25 kJ/mol</w:t>
      </w:r>
      <w:r w:rsidR="00B01DFC" w:rsidRPr="00C22F80">
        <w:rPr>
          <w:rFonts w:ascii="Times New Roman" w:hAnsi="Times New Roman" w:cs="Times New Roman"/>
          <w:sz w:val="20"/>
          <w:szCs w:val="20"/>
        </w:rPr>
        <w:t xml:space="preserve"> for A</w:t>
      </w:r>
      <w:r w:rsidR="00B01DFC" w:rsidRPr="00C22F80">
        <w:rPr>
          <w:rFonts w:ascii="Times New Roman" w:hAnsi="Times New Roman" w:cs="Times New Roman"/>
          <w:sz w:val="20"/>
          <w:szCs w:val="20"/>
          <w:vertAlign w:val="subscript"/>
        </w:rPr>
        <w:t>4</w:t>
      </w:r>
      <w:r w:rsidRPr="00C22F80">
        <w:rPr>
          <w:rFonts w:ascii="Times New Roman" w:hAnsi="Times New Roman" w:cs="Times New Roman"/>
          <w:sz w:val="20"/>
          <w:szCs w:val="20"/>
        </w:rPr>
        <w:t xml:space="preserve">, </w:t>
      </w:r>
      <w:proofErr w:type="gramStart"/>
      <w:r w:rsidRPr="00C22F80">
        <w:rPr>
          <w:rFonts w:ascii="Times New Roman" w:hAnsi="Times New Roman" w:cs="Times New Roman"/>
          <w:sz w:val="20"/>
          <w:szCs w:val="20"/>
        </w:rPr>
        <w:lastRenderedPageBreak/>
        <w:t>-64.83 kJ/mol</w:t>
      </w:r>
      <w:r w:rsidR="00B01DFC" w:rsidRPr="00C22F80">
        <w:rPr>
          <w:rFonts w:ascii="Times New Roman" w:hAnsi="Times New Roman" w:cs="Times New Roman"/>
          <w:sz w:val="20"/>
          <w:szCs w:val="20"/>
        </w:rPr>
        <w:t xml:space="preserve"> for A</w:t>
      </w:r>
      <w:r w:rsidR="00B01DFC" w:rsidRPr="00C22F80">
        <w:rPr>
          <w:rFonts w:ascii="Times New Roman" w:hAnsi="Times New Roman" w:cs="Times New Roman"/>
          <w:sz w:val="20"/>
          <w:szCs w:val="20"/>
          <w:vertAlign w:val="subscript"/>
        </w:rPr>
        <w:t>5</w:t>
      </w:r>
      <w:proofErr w:type="gramEnd"/>
      <w:r w:rsidRPr="00C22F80">
        <w:rPr>
          <w:rFonts w:ascii="Times New Roman" w:hAnsi="Times New Roman" w:cs="Times New Roman"/>
          <w:sz w:val="20"/>
          <w:szCs w:val="20"/>
        </w:rPr>
        <w:t xml:space="preserve"> and -52.22 kJ/mol</w:t>
      </w:r>
      <w:r w:rsidR="00B01DFC" w:rsidRPr="00C22F80">
        <w:rPr>
          <w:rFonts w:ascii="Times New Roman" w:hAnsi="Times New Roman" w:cs="Times New Roman"/>
          <w:sz w:val="20"/>
          <w:szCs w:val="20"/>
        </w:rPr>
        <w:t xml:space="preserve"> for A</w:t>
      </w:r>
      <w:r w:rsidR="00B01DFC" w:rsidRPr="00C22F80">
        <w:rPr>
          <w:rFonts w:ascii="Times New Roman" w:hAnsi="Times New Roman" w:cs="Times New Roman"/>
          <w:sz w:val="20"/>
          <w:szCs w:val="20"/>
          <w:vertAlign w:val="subscript"/>
        </w:rPr>
        <w:t>6</w:t>
      </w:r>
      <w:r w:rsidR="00B01DFC" w:rsidRPr="00C22F80">
        <w:rPr>
          <w:rFonts w:ascii="Times New Roman" w:hAnsi="Times New Roman" w:cs="Times New Roman"/>
          <w:sz w:val="20"/>
          <w:szCs w:val="20"/>
        </w:rPr>
        <w:t xml:space="preserve">. Compound </w:t>
      </w:r>
      <w:r w:rsidRPr="00C22F80">
        <w:rPr>
          <w:rFonts w:ascii="Times New Roman" w:hAnsi="Times New Roman" w:cs="Times New Roman"/>
          <w:sz w:val="20"/>
          <w:szCs w:val="20"/>
        </w:rPr>
        <w:t>A</w:t>
      </w:r>
      <w:r w:rsidRPr="00C22F80">
        <w:rPr>
          <w:rFonts w:ascii="Times New Roman" w:hAnsi="Times New Roman" w:cs="Times New Roman"/>
          <w:sz w:val="20"/>
          <w:szCs w:val="20"/>
          <w:vertAlign w:val="subscript"/>
        </w:rPr>
        <w:t>3</w:t>
      </w:r>
      <w:r w:rsidRPr="00C22F80">
        <w:rPr>
          <w:rFonts w:ascii="Times New Roman" w:hAnsi="Times New Roman" w:cs="Times New Roman"/>
          <w:sz w:val="20"/>
          <w:szCs w:val="20"/>
        </w:rPr>
        <w:t xml:space="preserve"> and A</w:t>
      </w:r>
      <w:r w:rsidRPr="00C22F80">
        <w:rPr>
          <w:rFonts w:ascii="Times New Roman" w:hAnsi="Times New Roman" w:cs="Times New Roman"/>
          <w:sz w:val="20"/>
          <w:szCs w:val="20"/>
          <w:vertAlign w:val="subscript"/>
        </w:rPr>
        <w:t>4</w:t>
      </w:r>
      <w:r w:rsidRPr="00C22F80">
        <w:rPr>
          <w:rFonts w:ascii="Times New Roman" w:hAnsi="Times New Roman" w:cs="Times New Roman"/>
          <w:sz w:val="20"/>
          <w:szCs w:val="20"/>
        </w:rPr>
        <w:t xml:space="preserve"> </w:t>
      </w:r>
      <w:r w:rsidR="006B72B4" w:rsidRPr="00C22F80">
        <w:rPr>
          <w:rFonts w:ascii="Times New Roman" w:hAnsi="Times New Roman" w:cs="Times New Roman"/>
          <w:sz w:val="20"/>
          <w:szCs w:val="20"/>
        </w:rPr>
        <w:t xml:space="preserve">are expected to have better interactions with the receptor in aqueous media, however high valve of </w:t>
      </w:r>
      <w:proofErr w:type="spellStart"/>
      <w:r w:rsidRPr="00C22F80">
        <w:rPr>
          <w:rFonts w:ascii="Times New Roman" w:hAnsi="Times New Roman" w:cs="Times New Roman"/>
          <w:sz w:val="20"/>
          <w:szCs w:val="20"/>
        </w:rPr>
        <w:t>solvation</w:t>
      </w:r>
      <w:proofErr w:type="spellEnd"/>
      <w:r w:rsidRPr="00C22F80">
        <w:rPr>
          <w:rFonts w:ascii="Times New Roman" w:hAnsi="Times New Roman" w:cs="Times New Roman"/>
          <w:sz w:val="20"/>
          <w:szCs w:val="20"/>
        </w:rPr>
        <w:t xml:space="preserve"> energy </w:t>
      </w:r>
      <w:r w:rsidR="006B72B4" w:rsidRPr="00C22F80">
        <w:rPr>
          <w:rFonts w:ascii="Times New Roman" w:hAnsi="Times New Roman" w:cs="Times New Roman"/>
          <w:sz w:val="20"/>
          <w:szCs w:val="20"/>
        </w:rPr>
        <w:t xml:space="preserve">or increment in </w:t>
      </w:r>
      <w:proofErr w:type="spellStart"/>
      <w:r w:rsidR="006B72B4" w:rsidRPr="00C22F80">
        <w:rPr>
          <w:rFonts w:ascii="Times New Roman" w:hAnsi="Times New Roman" w:cs="Times New Roman"/>
          <w:sz w:val="20"/>
          <w:szCs w:val="20"/>
        </w:rPr>
        <w:t>solvation</w:t>
      </w:r>
      <w:proofErr w:type="spellEnd"/>
      <w:r w:rsidR="006B72B4" w:rsidRPr="00C22F80">
        <w:rPr>
          <w:rFonts w:ascii="Times New Roman" w:hAnsi="Times New Roman" w:cs="Times New Roman"/>
          <w:sz w:val="20"/>
          <w:szCs w:val="20"/>
        </w:rPr>
        <w:t xml:space="preserve"> energy can contribute</w:t>
      </w:r>
      <w:r w:rsidRPr="00C22F80">
        <w:rPr>
          <w:rFonts w:ascii="Times New Roman" w:hAnsi="Times New Roman" w:cs="Times New Roman"/>
          <w:sz w:val="20"/>
          <w:szCs w:val="20"/>
        </w:rPr>
        <w:t xml:space="preserve"> to the drug resistance</w:t>
      </w:r>
      <w:r w:rsidR="00EE6CB5" w:rsidRPr="00C22F80">
        <w:rPr>
          <w:rFonts w:ascii="Times New Roman" w:hAnsi="Times New Roman" w:cs="Times New Roman"/>
          <w:sz w:val="20"/>
          <w:szCs w:val="20"/>
        </w:rPr>
        <w:t xml:space="preserve"> </w:t>
      </w:r>
      <w:r w:rsidR="00F16D35" w:rsidRPr="00C22F80">
        <w:rPr>
          <w:rFonts w:ascii="Times New Roman" w:hAnsi="Times New Roman" w:cs="Times New Roman"/>
          <w:sz w:val="20"/>
          <w:szCs w:val="20"/>
        </w:rPr>
        <w:t>(</w:t>
      </w:r>
      <w:proofErr w:type="spellStart"/>
      <w:r w:rsidR="00F16D35" w:rsidRPr="00C22F80">
        <w:rPr>
          <w:rFonts w:ascii="Times New Roman" w:hAnsi="Times New Roman" w:cs="Times New Roman"/>
          <w:sz w:val="20"/>
          <w:szCs w:val="20"/>
        </w:rPr>
        <w:t>Hwanho</w:t>
      </w:r>
      <w:proofErr w:type="spellEnd"/>
      <w:r w:rsidR="00F16D35" w:rsidRPr="00C22F80">
        <w:rPr>
          <w:rFonts w:ascii="Times New Roman" w:hAnsi="Times New Roman" w:cs="Times New Roman"/>
          <w:sz w:val="20"/>
          <w:szCs w:val="20"/>
        </w:rPr>
        <w:t xml:space="preserve"> et al., 2013)</w:t>
      </w:r>
      <w:r w:rsidR="00EE6CB5" w:rsidRPr="00C22F80">
        <w:rPr>
          <w:rFonts w:ascii="Times New Roman" w:hAnsi="Times New Roman" w:cs="Times New Roman"/>
          <w:sz w:val="20"/>
          <w:szCs w:val="20"/>
        </w:rPr>
        <w:t>.</w:t>
      </w:r>
      <w:r w:rsidR="003E37E2" w:rsidRPr="00C22F80">
        <w:rPr>
          <w:rFonts w:ascii="Times New Roman" w:hAnsi="Times New Roman" w:cs="Times New Roman"/>
          <w:sz w:val="20"/>
          <w:szCs w:val="20"/>
        </w:rPr>
        <w:t xml:space="preserve"> </w:t>
      </w:r>
      <w:r w:rsidR="00BD16FF" w:rsidRPr="00C22F80">
        <w:rPr>
          <w:rFonts w:ascii="Times New Roman" w:hAnsi="Times New Roman" w:cs="Times New Roman"/>
          <w:sz w:val="20"/>
          <w:szCs w:val="20"/>
        </w:rPr>
        <w:t xml:space="preserve">The </w:t>
      </w:r>
      <w:proofErr w:type="spellStart"/>
      <w:r w:rsidR="00BD16FF" w:rsidRPr="00C22F80">
        <w:rPr>
          <w:rFonts w:ascii="Times New Roman" w:hAnsi="Times New Roman" w:cs="Times New Roman"/>
          <w:sz w:val="20"/>
          <w:szCs w:val="20"/>
        </w:rPr>
        <w:t>solvation</w:t>
      </w:r>
      <w:proofErr w:type="spellEnd"/>
      <w:r w:rsidR="00BD16FF" w:rsidRPr="00C22F80">
        <w:rPr>
          <w:rFonts w:ascii="Times New Roman" w:hAnsi="Times New Roman" w:cs="Times New Roman"/>
          <w:sz w:val="20"/>
          <w:szCs w:val="20"/>
        </w:rPr>
        <w:t xml:space="preserve"> energy fitted into bioactivity of these compounds with R</w:t>
      </w:r>
      <w:r w:rsidR="00BD16FF" w:rsidRPr="00C22F80">
        <w:rPr>
          <w:rFonts w:ascii="Times New Roman" w:hAnsi="Times New Roman" w:cs="Times New Roman"/>
          <w:sz w:val="20"/>
          <w:szCs w:val="20"/>
          <w:vertAlign w:val="superscript"/>
        </w:rPr>
        <w:t>2</w:t>
      </w:r>
      <w:r w:rsidR="00F631B6" w:rsidRPr="00C22F80">
        <w:rPr>
          <w:rFonts w:ascii="Times New Roman" w:hAnsi="Times New Roman" w:cs="Times New Roman"/>
          <w:sz w:val="20"/>
          <w:szCs w:val="20"/>
        </w:rPr>
        <w:t xml:space="preserve"> = 0.573 (Figure 2</w:t>
      </w:r>
      <w:r w:rsidR="00840FFE" w:rsidRPr="00C22F80">
        <w:rPr>
          <w:rFonts w:ascii="Times New Roman" w:hAnsi="Times New Roman" w:cs="Times New Roman"/>
          <w:sz w:val="20"/>
          <w:szCs w:val="20"/>
        </w:rPr>
        <w:t>b</w:t>
      </w:r>
      <w:r w:rsidR="00BD16FF" w:rsidRPr="00C22F80">
        <w:rPr>
          <w:rFonts w:ascii="Times New Roman" w:hAnsi="Times New Roman" w:cs="Times New Roman"/>
          <w:sz w:val="20"/>
          <w:szCs w:val="20"/>
        </w:rPr>
        <w:t>).</w:t>
      </w:r>
    </w:p>
    <w:p w:rsidR="006B0187" w:rsidRPr="00C22F80" w:rsidRDefault="001F16BF" w:rsidP="00A82E9A">
      <w:pPr>
        <w:snapToGrid w:val="0"/>
        <w:spacing w:after="0" w:line="240" w:lineRule="auto"/>
        <w:ind w:firstLine="425"/>
        <w:jc w:val="both"/>
        <w:rPr>
          <w:rFonts w:ascii="Times New Roman" w:hAnsi="Times New Roman" w:cs="Times New Roman"/>
          <w:sz w:val="20"/>
          <w:szCs w:val="20"/>
          <w:vertAlign w:val="subscript"/>
        </w:rPr>
      </w:pPr>
      <w:r w:rsidRPr="00C22F80">
        <w:rPr>
          <w:rFonts w:ascii="Times New Roman" w:hAnsi="Times New Roman" w:cs="Times New Roman"/>
          <w:sz w:val="20"/>
          <w:szCs w:val="20"/>
        </w:rPr>
        <w:t>T</w:t>
      </w:r>
      <w:r w:rsidR="0009353B" w:rsidRPr="00C22F80">
        <w:rPr>
          <w:rFonts w:ascii="Times New Roman" w:hAnsi="Times New Roman" w:cs="Times New Roman"/>
          <w:sz w:val="20"/>
          <w:szCs w:val="20"/>
        </w:rPr>
        <w:t>he</w:t>
      </w:r>
      <w:r w:rsidRPr="00C22F80">
        <w:rPr>
          <w:rFonts w:ascii="Times New Roman" w:hAnsi="Times New Roman" w:cs="Times New Roman"/>
          <w:sz w:val="20"/>
          <w:szCs w:val="20"/>
        </w:rPr>
        <w:t xml:space="preserve"> </w:t>
      </w:r>
      <w:r w:rsidR="0009353B" w:rsidRPr="00C22F80">
        <w:rPr>
          <w:rFonts w:ascii="Times New Roman" w:hAnsi="Times New Roman" w:cs="Times New Roman"/>
          <w:sz w:val="20"/>
          <w:szCs w:val="20"/>
        </w:rPr>
        <w:t>dipole moment</w:t>
      </w:r>
      <w:r w:rsidR="00CA7E2C" w:rsidRPr="00C22F80">
        <w:rPr>
          <w:rFonts w:ascii="Times New Roman" w:hAnsi="Times New Roman" w:cs="Times New Roman"/>
          <w:sz w:val="20"/>
          <w:szCs w:val="20"/>
        </w:rPr>
        <w:t xml:space="preserve"> is </w:t>
      </w:r>
      <w:r w:rsidR="0009353B" w:rsidRPr="00C22F80">
        <w:rPr>
          <w:rFonts w:ascii="Times New Roman" w:hAnsi="Times New Roman" w:cs="Times New Roman"/>
          <w:sz w:val="20"/>
          <w:szCs w:val="20"/>
        </w:rPr>
        <w:t>a</w:t>
      </w:r>
      <w:r w:rsidRPr="00C22F80">
        <w:rPr>
          <w:rFonts w:ascii="Times New Roman" w:hAnsi="Times New Roman" w:cs="Times New Roman"/>
          <w:sz w:val="20"/>
          <w:szCs w:val="20"/>
        </w:rPr>
        <w:t xml:space="preserve"> measure of the net molecular polarity, that is, the magnitude of the charge at either end of the molecular dipole times the distance between the charges of the molecule </w:t>
      </w:r>
      <w:r w:rsidR="00F16D35" w:rsidRPr="00C22F80">
        <w:rPr>
          <w:rFonts w:ascii="Times New Roman" w:hAnsi="Times New Roman" w:cs="Times New Roman"/>
          <w:sz w:val="20"/>
          <w:szCs w:val="20"/>
        </w:rPr>
        <w:t>(Fay, 2004)</w:t>
      </w:r>
      <w:r w:rsidR="0009353B" w:rsidRPr="00C22F80">
        <w:rPr>
          <w:rFonts w:ascii="Times New Roman" w:hAnsi="Times New Roman" w:cs="Times New Roman"/>
          <w:sz w:val="20"/>
          <w:szCs w:val="20"/>
        </w:rPr>
        <w:t xml:space="preserve"> and also the unusual property of individual molecule has been attributed to larger value of dipole moment </w:t>
      </w:r>
      <w:r w:rsidR="00F16D35" w:rsidRPr="00C22F80">
        <w:rPr>
          <w:rFonts w:ascii="Times New Roman" w:hAnsi="Times New Roman" w:cs="Times New Roman"/>
          <w:sz w:val="20"/>
          <w:szCs w:val="20"/>
        </w:rPr>
        <w:lastRenderedPageBreak/>
        <w:t>(</w:t>
      </w:r>
      <w:proofErr w:type="spellStart"/>
      <w:r w:rsidR="00F16D35" w:rsidRPr="00C22F80">
        <w:rPr>
          <w:rFonts w:ascii="Times New Roman" w:hAnsi="Times New Roman" w:cs="Times New Roman"/>
          <w:sz w:val="20"/>
          <w:szCs w:val="20"/>
        </w:rPr>
        <w:t>Debenedetti</w:t>
      </w:r>
      <w:proofErr w:type="spellEnd"/>
      <w:r w:rsidR="00F16D35" w:rsidRPr="00C22F80">
        <w:rPr>
          <w:rFonts w:ascii="Times New Roman" w:hAnsi="Times New Roman" w:cs="Times New Roman"/>
          <w:sz w:val="20"/>
          <w:szCs w:val="20"/>
        </w:rPr>
        <w:t>, 2003)</w:t>
      </w:r>
      <w:r w:rsidR="0009353B" w:rsidRPr="00C22F80">
        <w:rPr>
          <w:rFonts w:ascii="Times New Roman" w:hAnsi="Times New Roman" w:cs="Times New Roman"/>
          <w:sz w:val="20"/>
          <w:szCs w:val="20"/>
        </w:rPr>
        <w:t xml:space="preserve">. The calculated dipole moments for the compounds </w:t>
      </w:r>
      <w:r w:rsidRPr="00C22F80">
        <w:rPr>
          <w:rFonts w:ascii="Times New Roman" w:hAnsi="Times New Roman" w:cs="Times New Roman"/>
          <w:sz w:val="20"/>
          <w:szCs w:val="20"/>
        </w:rPr>
        <w:t xml:space="preserve">were 3.75 </w:t>
      </w:r>
      <w:proofErr w:type="spellStart"/>
      <w:proofErr w:type="gramStart"/>
      <w:r w:rsidRPr="00C22F80">
        <w:rPr>
          <w:rFonts w:ascii="Times New Roman" w:hAnsi="Times New Roman" w:cs="Times New Roman"/>
          <w:sz w:val="20"/>
          <w:szCs w:val="20"/>
        </w:rPr>
        <w:t>debye</w:t>
      </w:r>
      <w:proofErr w:type="spellEnd"/>
      <w:proofErr w:type="gramEnd"/>
      <w:r w:rsidRPr="00C22F80">
        <w:rPr>
          <w:rFonts w:ascii="Times New Roman" w:hAnsi="Times New Roman" w:cs="Times New Roman"/>
          <w:sz w:val="20"/>
          <w:szCs w:val="20"/>
        </w:rPr>
        <w:t xml:space="preserve"> for A</w:t>
      </w:r>
      <w:r w:rsidRPr="00C22F80">
        <w:rPr>
          <w:rFonts w:ascii="Times New Roman" w:hAnsi="Times New Roman" w:cs="Times New Roman"/>
          <w:sz w:val="20"/>
          <w:szCs w:val="20"/>
          <w:vertAlign w:val="subscript"/>
        </w:rPr>
        <w:t>1</w:t>
      </w:r>
      <w:r w:rsidRPr="00C22F80">
        <w:rPr>
          <w:rFonts w:ascii="Times New Roman" w:hAnsi="Times New Roman" w:cs="Times New Roman"/>
          <w:sz w:val="20"/>
          <w:szCs w:val="20"/>
        </w:rPr>
        <w:t xml:space="preserve">, 2.57 </w:t>
      </w:r>
      <w:proofErr w:type="spellStart"/>
      <w:r w:rsidRPr="00C22F80">
        <w:rPr>
          <w:rFonts w:ascii="Times New Roman" w:hAnsi="Times New Roman" w:cs="Times New Roman"/>
          <w:sz w:val="20"/>
          <w:szCs w:val="20"/>
        </w:rPr>
        <w:t>debye</w:t>
      </w:r>
      <w:proofErr w:type="spellEnd"/>
      <w:r w:rsidRPr="00C22F80">
        <w:rPr>
          <w:rFonts w:ascii="Times New Roman" w:hAnsi="Times New Roman" w:cs="Times New Roman"/>
          <w:sz w:val="20"/>
          <w:szCs w:val="20"/>
        </w:rPr>
        <w:t xml:space="preserve"> for A</w:t>
      </w:r>
      <w:r w:rsidRPr="00C22F80">
        <w:rPr>
          <w:rFonts w:ascii="Times New Roman" w:hAnsi="Times New Roman" w:cs="Times New Roman"/>
          <w:sz w:val="20"/>
          <w:szCs w:val="20"/>
          <w:vertAlign w:val="subscript"/>
        </w:rPr>
        <w:t>2</w:t>
      </w:r>
      <w:r w:rsidRPr="00C22F80">
        <w:rPr>
          <w:rFonts w:ascii="Times New Roman" w:hAnsi="Times New Roman" w:cs="Times New Roman"/>
          <w:sz w:val="20"/>
          <w:szCs w:val="20"/>
        </w:rPr>
        <w:t xml:space="preserve">, 0.86 </w:t>
      </w:r>
      <w:proofErr w:type="spellStart"/>
      <w:r w:rsidRPr="00C22F80">
        <w:rPr>
          <w:rFonts w:ascii="Times New Roman" w:hAnsi="Times New Roman" w:cs="Times New Roman"/>
          <w:sz w:val="20"/>
          <w:szCs w:val="20"/>
        </w:rPr>
        <w:t>debye</w:t>
      </w:r>
      <w:proofErr w:type="spellEnd"/>
      <w:r w:rsidRPr="00C22F80">
        <w:rPr>
          <w:rFonts w:ascii="Times New Roman" w:hAnsi="Times New Roman" w:cs="Times New Roman"/>
          <w:sz w:val="20"/>
          <w:szCs w:val="20"/>
        </w:rPr>
        <w:t xml:space="preserve"> for A</w:t>
      </w:r>
      <w:r w:rsidRPr="00C22F80">
        <w:rPr>
          <w:rFonts w:ascii="Times New Roman" w:hAnsi="Times New Roman" w:cs="Times New Roman"/>
          <w:sz w:val="20"/>
          <w:szCs w:val="20"/>
          <w:vertAlign w:val="subscript"/>
        </w:rPr>
        <w:t>3</w:t>
      </w:r>
      <w:r w:rsidRPr="00C22F80">
        <w:rPr>
          <w:rFonts w:ascii="Times New Roman" w:hAnsi="Times New Roman" w:cs="Times New Roman"/>
          <w:sz w:val="20"/>
          <w:szCs w:val="20"/>
        </w:rPr>
        <w:t xml:space="preserve">, 9.12 </w:t>
      </w:r>
      <w:proofErr w:type="spellStart"/>
      <w:r w:rsidRPr="00C22F80">
        <w:rPr>
          <w:rFonts w:ascii="Times New Roman" w:hAnsi="Times New Roman" w:cs="Times New Roman"/>
          <w:sz w:val="20"/>
          <w:szCs w:val="20"/>
        </w:rPr>
        <w:t>debye</w:t>
      </w:r>
      <w:proofErr w:type="spellEnd"/>
      <w:r w:rsidRPr="00C22F80">
        <w:rPr>
          <w:rFonts w:ascii="Times New Roman" w:hAnsi="Times New Roman" w:cs="Times New Roman"/>
          <w:sz w:val="20"/>
          <w:szCs w:val="20"/>
        </w:rPr>
        <w:t xml:space="preserve"> for A</w:t>
      </w:r>
      <w:r w:rsidRPr="00C22F80">
        <w:rPr>
          <w:rFonts w:ascii="Times New Roman" w:hAnsi="Times New Roman" w:cs="Times New Roman"/>
          <w:sz w:val="20"/>
          <w:szCs w:val="20"/>
          <w:vertAlign w:val="subscript"/>
        </w:rPr>
        <w:t>4</w:t>
      </w:r>
      <w:r w:rsidRPr="00C22F80">
        <w:rPr>
          <w:rFonts w:ascii="Times New Roman" w:hAnsi="Times New Roman" w:cs="Times New Roman"/>
          <w:sz w:val="20"/>
          <w:szCs w:val="20"/>
        </w:rPr>
        <w:t xml:space="preserve">, 5.96 </w:t>
      </w:r>
      <w:proofErr w:type="spellStart"/>
      <w:r w:rsidRPr="00C22F80">
        <w:rPr>
          <w:rFonts w:ascii="Times New Roman" w:hAnsi="Times New Roman" w:cs="Times New Roman"/>
          <w:sz w:val="20"/>
          <w:szCs w:val="20"/>
        </w:rPr>
        <w:t>debye</w:t>
      </w:r>
      <w:proofErr w:type="spellEnd"/>
      <w:r w:rsidRPr="00C22F80">
        <w:rPr>
          <w:rFonts w:ascii="Times New Roman" w:hAnsi="Times New Roman" w:cs="Times New Roman"/>
          <w:sz w:val="20"/>
          <w:szCs w:val="20"/>
        </w:rPr>
        <w:t xml:space="preserve"> for A</w:t>
      </w:r>
      <w:r w:rsidRPr="00C22F80">
        <w:rPr>
          <w:rFonts w:ascii="Times New Roman" w:hAnsi="Times New Roman" w:cs="Times New Roman"/>
          <w:sz w:val="20"/>
          <w:szCs w:val="20"/>
          <w:vertAlign w:val="subscript"/>
        </w:rPr>
        <w:t>5</w:t>
      </w:r>
      <w:r w:rsidRPr="00C22F80">
        <w:rPr>
          <w:rFonts w:ascii="Times New Roman" w:hAnsi="Times New Roman" w:cs="Times New Roman"/>
          <w:sz w:val="20"/>
          <w:szCs w:val="20"/>
        </w:rPr>
        <w:t xml:space="preserve"> and 5.55 </w:t>
      </w:r>
      <w:proofErr w:type="spellStart"/>
      <w:r w:rsidRPr="00C22F80">
        <w:rPr>
          <w:rFonts w:ascii="Times New Roman" w:hAnsi="Times New Roman" w:cs="Times New Roman"/>
          <w:sz w:val="20"/>
          <w:szCs w:val="20"/>
        </w:rPr>
        <w:t>debye</w:t>
      </w:r>
      <w:proofErr w:type="spellEnd"/>
      <w:r w:rsidRPr="00C22F80">
        <w:rPr>
          <w:rFonts w:ascii="Times New Roman" w:hAnsi="Times New Roman" w:cs="Times New Roman"/>
          <w:sz w:val="20"/>
          <w:szCs w:val="20"/>
        </w:rPr>
        <w:t xml:space="preserve"> for A</w:t>
      </w:r>
      <w:r w:rsidRPr="00C22F80">
        <w:rPr>
          <w:rFonts w:ascii="Times New Roman" w:hAnsi="Times New Roman" w:cs="Times New Roman"/>
          <w:sz w:val="20"/>
          <w:szCs w:val="20"/>
          <w:vertAlign w:val="subscript"/>
        </w:rPr>
        <w:t>6.</w:t>
      </w:r>
      <w:r w:rsidR="0009353B" w:rsidRPr="00C22F80">
        <w:rPr>
          <w:rFonts w:ascii="Times New Roman" w:hAnsi="Times New Roman" w:cs="Times New Roman"/>
          <w:sz w:val="20"/>
          <w:szCs w:val="20"/>
          <w:vertAlign w:val="subscript"/>
        </w:rPr>
        <w:t xml:space="preserve"> </w:t>
      </w:r>
      <w:r w:rsidR="00365B95" w:rsidRPr="00C22F80">
        <w:rPr>
          <w:rFonts w:ascii="Times New Roman" w:hAnsi="Times New Roman" w:cs="Times New Roman"/>
          <w:sz w:val="20"/>
          <w:szCs w:val="20"/>
        </w:rPr>
        <w:t xml:space="preserve">The </w:t>
      </w:r>
      <w:r w:rsidR="00CA7E2C" w:rsidRPr="00C22F80">
        <w:rPr>
          <w:rFonts w:ascii="Times New Roman" w:hAnsi="Times New Roman" w:cs="Times New Roman"/>
          <w:sz w:val="20"/>
          <w:szCs w:val="20"/>
        </w:rPr>
        <w:t xml:space="preserve">nature of </w:t>
      </w:r>
      <w:r w:rsidR="00A204E7" w:rsidRPr="00C22F80">
        <w:rPr>
          <w:rFonts w:ascii="Times New Roman" w:hAnsi="Times New Roman" w:cs="Times New Roman"/>
          <w:sz w:val="20"/>
          <w:szCs w:val="20"/>
        </w:rPr>
        <w:t>are</w:t>
      </w:r>
      <w:r w:rsidR="00CA7E2C" w:rsidRPr="00C22F80">
        <w:rPr>
          <w:rFonts w:ascii="Times New Roman" w:hAnsi="Times New Roman" w:cs="Times New Roman"/>
          <w:sz w:val="20"/>
          <w:szCs w:val="20"/>
        </w:rPr>
        <w:t xml:space="preserve"> </w:t>
      </w:r>
      <w:r w:rsidR="00A204E7" w:rsidRPr="00C22F80">
        <w:rPr>
          <w:rFonts w:ascii="Times New Roman" w:hAnsi="Times New Roman" w:cs="Times New Roman"/>
          <w:sz w:val="20"/>
          <w:szCs w:val="20"/>
        </w:rPr>
        <w:t xml:space="preserve">very </w:t>
      </w:r>
      <w:r w:rsidR="0009353B" w:rsidRPr="00C22F80">
        <w:rPr>
          <w:rFonts w:ascii="Times New Roman" w:hAnsi="Times New Roman" w:cs="Times New Roman"/>
          <w:sz w:val="20"/>
          <w:szCs w:val="20"/>
        </w:rPr>
        <w:t>crucial</w:t>
      </w:r>
      <w:r w:rsidR="00A204E7" w:rsidRPr="00C22F80">
        <w:rPr>
          <w:rFonts w:ascii="Times New Roman" w:hAnsi="Times New Roman" w:cs="Times New Roman"/>
          <w:sz w:val="20"/>
          <w:szCs w:val="20"/>
        </w:rPr>
        <w:t xml:space="preserve"> in </w:t>
      </w:r>
      <w:proofErr w:type="spellStart"/>
      <w:r w:rsidR="00CA7E2C" w:rsidRPr="00C22F80">
        <w:rPr>
          <w:rFonts w:ascii="Times New Roman" w:hAnsi="Times New Roman" w:cs="Times New Roman"/>
          <w:sz w:val="20"/>
          <w:szCs w:val="20"/>
        </w:rPr>
        <w:t>ligand</w:t>
      </w:r>
      <w:proofErr w:type="spellEnd"/>
      <w:r w:rsidR="00CA7E2C" w:rsidRPr="00C22F80">
        <w:rPr>
          <w:rFonts w:ascii="Times New Roman" w:hAnsi="Times New Roman" w:cs="Times New Roman"/>
          <w:sz w:val="20"/>
          <w:szCs w:val="20"/>
        </w:rPr>
        <w:t xml:space="preserve"> – receptor interactions</w:t>
      </w:r>
      <w:r w:rsidR="00E95A20" w:rsidRPr="00C22F80">
        <w:rPr>
          <w:rFonts w:ascii="Times New Roman" w:hAnsi="Times New Roman" w:cs="Times New Roman"/>
          <w:sz w:val="20"/>
          <w:szCs w:val="20"/>
        </w:rPr>
        <w:t xml:space="preserve"> which are affected by dipole moment</w:t>
      </w:r>
      <w:r w:rsidR="00A204E7" w:rsidRPr="00C22F80">
        <w:rPr>
          <w:rFonts w:ascii="Times New Roman" w:hAnsi="Times New Roman" w:cs="Times New Roman"/>
          <w:sz w:val="20"/>
          <w:szCs w:val="20"/>
        </w:rPr>
        <w:t xml:space="preserve"> and the accepted value</w:t>
      </w:r>
      <w:r w:rsidR="003F5AA0" w:rsidRPr="00C22F80">
        <w:rPr>
          <w:rFonts w:ascii="Times New Roman" w:hAnsi="Times New Roman" w:cs="Times New Roman"/>
          <w:sz w:val="20"/>
          <w:szCs w:val="20"/>
        </w:rPr>
        <w:t>s</w:t>
      </w:r>
      <w:r w:rsidR="00A204E7" w:rsidRPr="00C22F80">
        <w:rPr>
          <w:rFonts w:ascii="Times New Roman" w:hAnsi="Times New Roman" w:cs="Times New Roman"/>
          <w:sz w:val="20"/>
          <w:szCs w:val="20"/>
        </w:rPr>
        <w:t xml:space="preserve"> for dipole moment</w:t>
      </w:r>
      <w:r w:rsidR="003F5AA0" w:rsidRPr="00C22F80">
        <w:rPr>
          <w:rFonts w:ascii="Times New Roman" w:hAnsi="Times New Roman" w:cs="Times New Roman"/>
          <w:sz w:val="20"/>
          <w:szCs w:val="20"/>
        </w:rPr>
        <w:t>s of</w:t>
      </w:r>
      <w:r w:rsidR="00A204E7" w:rsidRPr="00C22F80">
        <w:rPr>
          <w:rFonts w:ascii="Times New Roman" w:hAnsi="Times New Roman" w:cs="Times New Roman"/>
          <w:sz w:val="20"/>
          <w:szCs w:val="20"/>
        </w:rPr>
        <w:t xml:space="preserve"> molecule</w:t>
      </w:r>
      <w:r w:rsidR="003F5AA0" w:rsidRPr="00C22F80">
        <w:rPr>
          <w:rFonts w:ascii="Times New Roman" w:hAnsi="Times New Roman" w:cs="Times New Roman"/>
          <w:sz w:val="20"/>
          <w:szCs w:val="20"/>
        </w:rPr>
        <w:t xml:space="preserve">s </w:t>
      </w:r>
      <w:r w:rsidR="00A204E7" w:rsidRPr="00C22F80">
        <w:rPr>
          <w:rFonts w:ascii="Times New Roman" w:hAnsi="Times New Roman" w:cs="Times New Roman"/>
          <w:sz w:val="20"/>
          <w:szCs w:val="20"/>
        </w:rPr>
        <w:t xml:space="preserve">range </w:t>
      </w:r>
      <w:r w:rsidR="003F5AA0" w:rsidRPr="00C22F80">
        <w:rPr>
          <w:rFonts w:ascii="Times New Roman" w:hAnsi="Times New Roman" w:cs="Times New Roman"/>
          <w:sz w:val="20"/>
          <w:szCs w:val="20"/>
        </w:rPr>
        <w:t>from</w:t>
      </w:r>
      <w:r w:rsidR="00E95A20" w:rsidRPr="00C22F80">
        <w:rPr>
          <w:rFonts w:ascii="Times New Roman" w:hAnsi="Times New Roman" w:cs="Times New Roman"/>
          <w:sz w:val="20"/>
          <w:szCs w:val="20"/>
        </w:rPr>
        <w:t xml:space="preserve"> </w:t>
      </w:r>
      <w:r w:rsidR="00CA7E2C" w:rsidRPr="00C22F80">
        <w:rPr>
          <w:rFonts w:ascii="Times New Roman" w:hAnsi="Times New Roman" w:cs="Times New Roman"/>
          <w:sz w:val="20"/>
          <w:szCs w:val="20"/>
        </w:rPr>
        <w:t>3 to 5</w:t>
      </w:r>
      <w:r w:rsidR="005A1410" w:rsidRPr="00C22F80">
        <w:rPr>
          <w:rFonts w:ascii="Times New Roman" w:hAnsi="Times New Roman" w:cs="Times New Roman"/>
          <w:sz w:val="20"/>
          <w:szCs w:val="20"/>
        </w:rPr>
        <w:t xml:space="preserve"> </w:t>
      </w:r>
      <w:r w:rsidR="00CA7E2C" w:rsidRPr="00C22F80">
        <w:rPr>
          <w:rFonts w:ascii="Times New Roman" w:hAnsi="Times New Roman" w:cs="Times New Roman"/>
          <w:sz w:val="20"/>
          <w:szCs w:val="20"/>
        </w:rPr>
        <w:t>kJ/mol</w:t>
      </w:r>
      <w:r w:rsidR="002C0A97" w:rsidRPr="00C22F80">
        <w:rPr>
          <w:rFonts w:ascii="Times New Roman" w:hAnsi="Times New Roman" w:cs="Times New Roman"/>
          <w:sz w:val="20"/>
          <w:szCs w:val="20"/>
        </w:rPr>
        <w:t xml:space="preserve"> </w:t>
      </w:r>
      <w:r w:rsidR="000B56BD" w:rsidRPr="00C22F80">
        <w:rPr>
          <w:rFonts w:ascii="Times New Roman" w:hAnsi="Times New Roman" w:cs="Times New Roman"/>
          <w:sz w:val="20"/>
          <w:szCs w:val="20"/>
        </w:rPr>
        <w:t>(</w:t>
      </w:r>
      <w:r w:rsidR="000B56BD" w:rsidRPr="00C22F80">
        <w:rPr>
          <w:rFonts w:ascii="Times New Roman" w:hAnsi="Times New Roman" w:cs="Times New Roman"/>
          <w:iCs/>
          <w:sz w:val="20"/>
          <w:szCs w:val="20"/>
        </w:rPr>
        <w:t>David</w:t>
      </w:r>
      <w:r w:rsidR="00C22F80">
        <w:rPr>
          <w:rFonts w:ascii="Times New Roman" w:hAnsi="Times New Roman" w:cs="Times New Roman"/>
          <w:sz w:val="20"/>
          <w:szCs w:val="20"/>
        </w:rPr>
        <w:t xml:space="preserve"> </w:t>
      </w:r>
      <w:r w:rsidR="000B56BD" w:rsidRPr="00C22F80">
        <w:rPr>
          <w:rFonts w:ascii="Times New Roman" w:hAnsi="Times New Roman" w:cs="Times New Roman"/>
          <w:sz w:val="20"/>
          <w:szCs w:val="20"/>
        </w:rPr>
        <w:t>et al., 2002)</w:t>
      </w:r>
      <w:r w:rsidR="00D62D49" w:rsidRPr="00C22F80">
        <w:rPr>
          <w:rFonts w:ascii="Times New Roman" w:hAnsi="Times New Roman" w:cs="Times New Roman"/>
          <w:sz w:val="20"/>
          <w:szCs w:val="20"/>
        </w:rPr>
        <w:t xml:space="preserve">. </w:t>
      </w:r>
      <w:r w:rsidR="00A506BD" w:rsidRPr="00C22F80">
        <w:rPr>
          <w:rFonts w:ascii="Times New Roman" w:hAnsi="Times New Roman" w:cs="Times New Roman"/>
          <w:sz w:val="20"/>
          <w:szCs w:val="20"/>
        </w:rPr>
        <w:t xml:space="preserve">All the values for the </w:t>
      </w:r>
      <w:r w:rsidR="00CA7E2C" w:rsidRPr="00C22F80">
        <w:rPr>
          <w:rFonts w:ascii="Times New Roman" w:hAnsi="Times New Roman" w:cs="Times New Roman"/>
          <w:sz w:val="20"/>
          <w:szCs w:val="20"/>
        </w:rPr>
        <w:t xml:space="preserve">compounds </w:t>
      </w:r>
      <w:r w:rsidR="00A506BD" w:rsidRPr="00C22F80">
        <w:rPr>
          <w:rFonts w:ascii="Times New Roman" w:hAnsi="Times New Roman" w:cs="Times New Roman"/>
          <w:sz w:val="20"/>
          <w:szCs w:val="20"/>
        </w:rPr>
        <w:t xml:space="preserve">fall within the accepted range of dipole moment, therefore, </w:t>
      </w:r>
      <w:r w:rsidR="00EA2E02" w:rsidRPr="00C22F80">
        <w:rPr>
          <w:rFonts w:ascii="Times New Roman" w:hAnsi="Times New Roman" w:cs="Times New Roman"/>
          <w:sz w:val="20"/>
          <w:szCs w:val="20"/>
        </w:rPr>
        <w:t>the compounds are expected to have robust non-bonded interactions with the receptor</w:t>
      </w:r>
      <w:r w:rsidR="00A506BD" w:rsidRPr="00C22F80">
        <w:rPr>
          <w:rFonts w:ascii="Times New Roman" w:hAnsi="Times New Roman" w:cs="Times New Roman"/>
          <w:sz w:val="20"/>
          <w:szCs w:val="20"/>
        </w:rPr>
        <w:t>.</w:t>
      </w:r>
      <w:r w:rsidR="00E95A20" w:rsidRPr="00C22F80">
        <w:rPr>
          <w:rFonts w:ascii="Times New Roman" w:hAnsi="Times New Roman" w:cs="Times New Roman"/>
          <w:sz w:val="20"/>
          <w:szCs w:val="20"/>
        </w:rPr>
        <w:t xml:space="preserve"> </w:t>
      </w:r>
      <w:r w:rsidR="0050745D" w:rsidRPr="00C22F80">
        <w:rPr>
          <w:rFonts w:ascii="Times New Roman" w:hAnsi="Times New Roman" w:cs="Times New Roman"/>
          <w:sz w:val="20"/>
          <w:szCs w:val="20"/>
        </w:rPr>
        <w:t xml:space="preserve">The </w:t>
      </w:r>
      <w:proofErr w:type="spellStart"/>
      <w:r w:rsidR="00CA7E2C" w:rsidRPr="00C22F80">
        <w:rPr>
          <w:rFonts w:ascii="Times New Roman" w:hAnsi="Times New Roman" w:cs="Times New Roman"/>
          <w:sz w:val="20"/>
          <w:szCs w:val="20"/>
        </w:rPr>
        <w:t>Mulliken</w:t>
      </w:r>
      <w:proofErr w:type="spellEnd"/>
      <w:r w:rsidR="00CA7E2C" w:rsidRPr="00C22F80">
        <w:rPr>
          <w:rFonts w:ascii="Times New Roman" w:hAnsi="Times New Roman" w:cs="Times New Roman"/>
          <w:sz w:val="20"/>
          <w:szCs w:val="20"/>
        </w:rPr>
        <w:t xml:space="preserve"> </w:t>
      </w:r>
      <w:r w:rsidR="00EE1E6C" w:rsidRPr="00C22F80">
        <w:rPr>
          <w:rFonts w:ascii="Times New Roman" w:hAnsi="Times New Roman" w:cs="Times New Roman"/>
          <w:sz w:val="20"/>
          <w:szCs w:val="20"/>
        </w:rPr>
        <w:t>charges on an atom show</w:t>
      </w:r>
      <w:r w:rsidR="0050745D" w:rsidRPr="00C22F80">
        <w:rPr>
          <w:rFonts w:ascii="Times New Roman" w:hAnsi="Times New Roman" w:cs="Times New Roman"/>
          <w:sz w:val="20"/>
          <w:szCs w:val="20"/>
        </w:rPr>
        <w:t xml:space="preserve"> the availability of electrons on </w:t>
      </w:r>
      <w:r w:rsidR="00EE1E6C" w:rsidRPr="00C22F80">
        <w:rPr>
          <w:rFonts w:ascii="Times New Roman" w:hAnsi="Times New Roman" w:cs="Times New Roman"/>
          <w:sz w:val="20"/>
          <w:szCs w:val="20"/>
        </w:rPr>
        <w:t>those atoms</w:t>
      </w:r>
      <w:r w:rsidR="0050745D" w:rsidRPr="00C22F80">
        <w:rPr>
          <w:rFonts w:ascii="Times New Roman" w:hAnsi="Times New Roman" w:cs="Times New Roman"/>
          <w:sz w:val="20"/>
          <w:szCs w:val="20"/>
        </w:rPr>
        <w:t xml:space="preserve"> in a molecule. The average </w:t>
      </w:r>
      <w:proofErr w:type="spellStart"/>
      <w:r w:rsidR="0050745D" w:rsidRPr="00C22F80">
        <w:rPr>
          <w:rFonts w:ascii="Times New Roman" w:hAnsi="Times New Roman" w:cs="Times New Roman"/>
          <w:sz w:val="20"/>
          <w:szCs w:val="20"/>
        </w:rPr>
        <w:t>Mulliken</w:t>
      </w:r>
      <w:proofErr w:type="spellEnd"/>
      <w:r w:rsidR="0050745D" w:rsidRPr="00C22F80">
        <w:rPr>
          <w:rFonts w:ascii="Times New Roman" w:hAnsi="Times New Roman" w:cs="Times New Roman"/>
          <w:sz w:val="20"/>
          <w:szCs w:val="20"/>
        </w:rPr>
        <w:t xml:space="preserve"> charges on all </w:t>
      </w:r>
      <w:proofErr w:type="spellStart"/>
      <w:r w:rsidR="0050745D" w:rsidRPr="00C22F80">
        <w:rPr>
          <w:rFonts w:ascii="Times New Roman" w:hAnsi="Times New Roman" w:cs="Times New Roman"/>
          <w:sz w:val="20"/>
          <w:szCs w:val="20"/>
        </w:rPr>
        <w:t>heteroatoms</w:t>
      </w:r>
      <w:proofErr w:type="spellEnd"/>
      <w:r w:rsidR="0050745D" w:rsidRPr="00C22F80">
        <w:rPr>
          <w:rFonts w:ascii="Times New Roman" w:hAnsi="Times New Roman" w:cs="Times New Roman"/>
          <w:sz w:val="20"/>
          <w:szCs w:val="20"/>
        </w:rPr>
        <w:t xml:space="preserve"> present in each compound (heteroatom) were</w:t>
      </w:r>
      <w:r w:rsidR="00CA7E2C" w:rsidRPr="00C22F80">
        <w:rPr>
          <w:rFonts w:ascii="Times New Roman" w:hAnsi="Times New Roman" w:cs="Times New Roman"/>
          <w:sz w:val="20"/>
          <w:szCs w:val="20"/>
        </w:rPr>
        <w:t xml:space="preserve"> </w:t>
      </w:r>
      <w:r w:rsidR="0050745D" w:rsidRPr="00C22F80">
        <w:rPr>
          <w:rFonts w:ascii="Times New Roman" w:hAnsi="Times New Roman" w:cs="Times New Roman"/>
          <w:sz w:val="20"/>
          <w:szCs w:val="20"/>
        </w:rPr>
        <w:t>-2.80, -3.31, -2.80, -2.64, -3.21 and -3.62 for A</w:t>
      </w:r>
      <w:r w:rsidR="0050745D" w:rsidRPr="00C22F80">
        <w:rPr>
          <w:rFonts w:ascii="Times New Roman" w:hAnsi="Times New Roman" w:cs="Times New Roman"/>
          <w:sz w:val="20"/>
          <w:szCs w:val="20"/>
          <w:vertAlign w:val="subscript"/>
        </w:rPr>
        <w:t>1</w:t>
      </w:r>
      <w:r w:rsidR="0050745D" w:rsidRPr="00C22F80">
        <w:rPr>
          <w:rFonts w:ascii="Times New Roman" w:hAnsi="Times New Roman" w:cs="Times New Roman"/>
          <w:sz w:val="20"/>
          <w:szCs w:val="20"/>
        </w:rPr>
        <w:t xml:space="preserve"> to A</w:t>
      </w:r>
      <w:r w:rsidR="0050745D" w:rsidRPr="00C22F80">
        <w:rPr>
          <w:rFonts w:ascii="Times New Roman" w:hAnsi="Times New Roman" w:cs="Times New Roman"/>
          <w:sz w:val="20"/>
          <w:szCs w:val="20"/>
          <w:vertAlign w:val="subscript"/>
        </w:rPr>
        <w:t>6</w:t>
      </w:r>
      <w:r w:rsidR="0050745D" w:rsidRPr="00C22F80">
        <w:rPr>
          <w:rFonts w:ascii="Times New Roman" w:hAnsi="Times New Roman" w:cs="Times New Roman"/>
          <w:sz w:val="20"/>
          <w:szCs w:val="20"/>
        </w:rPr>
        <w:t xml:space="preserve"> respectively. The </w:t>
      </w:r>
      <w:r w:rsidR="00CA7E2C" w:rsidRPr="00C22F80">
        <w:rPr>
          <w:rFonts w:ascii="Times New Roman" w:hAnsi="Times New Roman" w:cs="Times New Roman"/>
          <w:sz w:val="20"/>
          <w:szCs w:val="20"/>
        </w:rPr>
        <w:t>heteroatom</w:t>
      </w:r>
      <w:r w:rsidR="0050745D" w:rsidRPr="00C22F80">
        <w:rPr>
          <w:rFonts w:ascii="Times New Roman" w:hAnsi="Times New Roman" w:cs="Times New Roman"/>
          <w:sz w:val="20"/>
          <w:szCs w:val="20"/>
        </w:rPr>
        <w:t xml:space="preserve"> fitted </w:t>
      </w:r>
      <w:r w:rsidR="00CA7E2C" w:rsidRPr="00C22F80">
        <w:rPr>
          <w:rFonts w:ascii="Times New Roman" w:hAnsi="Times New Roman" w:cs="Times New Roman"/>
          <w:sz w:val="20"/>
          <w:szCs w:val="20"/>
        </w:rPr>
        <w:t>into bioactivity with R</w:t>
      </w:r>
      <w:r w:rsidR="00CA7E2C" w:rsidRPr="00C22F80">
        <w:rPr>
          <w:rFonts w:ascii="Times New Roman" w:hAnsi="Times New Roman" w:cs="Times New Roman"/>
          <w:sz w:val="20"/>
          <w:szCs w:val="20"/>
          <w:vertAlign w:val="superscript"/>
        </w:rPr>
        <w:t>2</w:t>
      </w:r>
      <w:r w:rsidR="00CA7E2C" w:rsidRPr="00C22F80">
        <w:rPr>
          <w:rFonts w:ascii="Times New Roman" w:hAnsi="Times New Roman" w:cs="Times New Roman"/>
          <w:sz w:val="20"/>
          <w:szCs w:val="20"/>
        </w:rPr>
        <w:t xml:space="preserve"> = 0.</w:t>
      </w:r>
      <w:r w:rsidR="00624F77" w:rsidRPr="00C22F80">
        <w:rPr>
          <w:rFonts w:ascii="Times New Roman" w:hAnsi="Times New Roman" w:cs="Times New Roman"/>
          <w:sz w:val="20"/>
          <w:szCs w:val="20"/>
        </w:rPr>
        <w:t>8057</w:t>
      </w:r>
      <w:r w:rsidR="00CA7E2C" w:rsidRPr="00C22F80">
        <w:rPr>
          <w:rFonts w:ascii="Times New Roman" w:hAnsi="Times New Roman" w:cs="Times New Roman"/>
          <w:sz w:val="20"/>
          <w:szCs w:val="20"/>
        </w:rPr>
        <w:t xml:space="preserve"> as shown in Figure </w:t>
      </w:r>
      <w:r w:rsidR="00F631B6" w:rsidRPr="00C22F80">
        <w:rPr>
          <w:rFonts w:ascii="Times New Roman" w:hAnsi="Times New Roman" w:cs="Times New Roman"/>
          <w:sz w:val="20"/>
          <w:szCs w:val="20"/>
        </w:rPr>
        <w:t>2</w:t>
      </w:r>
      <w:r w:rsidR="00840FFE" w:rsidRPr="00C22F80">
        <w:rPr>
          <w:rFonts w:ascii="Times New Roman" w:hAnsi="Times New Roman" w:cs="Times New Roman"/>
          <w:sz w:val="20"/>
          <w:szCs w:val="20"/>
        </w:rPr>
        <w:t>c</w:t>
      </w:r>
      <w:r w:rsidR="0050745D" w:rsidRPr="00C22F80">
        <w:rPr>
          <w:rFonts w:ascii="Times New Roman" w:hAnsi="Times New Roman" w:cs="Times New Roman"/>
          <w:sz w:val="20"/>
          <w:szCs w:val="20"/>
        </w:rPr>
        <w:t>.</w:t>
      </w:r>
    </w:p>
    <w:p w:rsidR="00A15AA3" w:rsidRPr="00C22F80" w:rsidRDefault="000B7626" w:rsidP="00A82E9A">
      <w:pPr>
        <w:autoSpaceDE w:val="0"/>
        <w:autoSpaceDN w:val="0"/>
        <w:adjustRightInd w:val="0"/>
        <w:snapToGrid w:val="0"/>
        <w:spacing w:after="0" w:line="240" w:lineRule="auto"/>
        <w:jc w:val="both"/>
        <w:rPr>
          <w:rFonts w:ascii="Times New Roman" w:hAnsi="Times New Roman" w:cs="Times New Roman"/>
          <w:i/>
          <w:sz w:val="20"/>
          <w:szCs w:val="20"/>
        </w:rPr>
      </w:pPr>
      <w:r w:rsidRPr="00C22F80">
        <w:rPr>
          <w:rFonts w:ascii="Times New Roman" w:hAnsi="Times New Roman" w:cs="Times New Roman"/>
          <w:b/>
          <w:i/>
          <w:sz w:val="20"/>
          <w:szCs w:val="20"/>
        </w:rPr>
        <w:t xml:space="preserve">3.2 </w:t>
      </w:r>
      <w:r w:rsidR="00A15AA3" w:rsidRPr="00C22F80">
        <w:rPr>
          <w:rFonts w:ascii="Times New Roman" w:hAnsi="Times New Roman" w:cs="Times New Roman"/>
          <w:b/>
          <w:i/>
          <w:sz w:val="20"/>
          <w:szCs w:val="20"/>
        </w:rPr>
        <w:t xml:space="preserve">QSAR Model using multiple linear </w:t>
      </w:r>
      <w:r w:rsidR="00C20CF6" w:rsidRPr="00C22F80">
        <w:rPr>
          <w:rFonts w:ascii="Times New Roman" w:hAnsi="Times New Roman" w:cs="Times New Roman"/>
          <w:b/>
          <w:i/>
          <w:sz w:val="20"/>
          <w:szCs w:val="20"/>
        </w:rPr>
        <w:t>regressions</w:t>
      </w:r>
    </w:p>
    <w:p w:rsidR="00D1596F" w:rsidRPr="00C22F80" w:rsidRDefault="00D1596F" w:rsidP="00A82E9A">
      <w:pPr>
        <w:snapToGrid w:val="0"/>
        <w:spacing w:after="0" w:line="240" w:lineRule="auto"/>
        <w:ind w:firstLine="425"/>
        <w:jc w:val="both"/>
        <w:rPr>
          <w:rFonts w:ascii="Times New Roman" w:hAnsi="Times New Roman" w:cs="Times New Roman"/>
          <w:sz w:val="20"/>
          <w:szCs w:val="20"/>
          <w:lang w:eastAsia="zh-CN"/>
        </w:rPr>
      </w:pPr>
      <w:r w:rsidRPr="00C22F80">
        <w:rPr>
          <w:rFonts w:ascii="Times New Roman" w:hAnsi="Times New Roman" w:cs="Times New Roman"/>
          <w:sz w:val="20"/>
          <w:szCs w:val="20"/>
        </w:rPr>
        <w:t>The IC</w:t>
      </w:r>
      <w:r w:rsidRPr="00C22F80">
        <w:rPr>
          <w:rFonts w:ascii="Times New Roman" w:hAnsi="Times New Roman" w:cs="Times New Roman"/>
          <w:sz w:val="20"/>
          <w:szCs w:val="20"/>
          <w:vertAlign w:val="subscript"/>
        </w:rPr>
        <w:t>50</w:t>
      </w:r>
      <w:r w:rsidRPr="00C22F80">
        <w:rPr>
          <w:rFonts w:ascii="Times New Roman" w:hAnsi="Times New Roman" w:cs="Times New Roman"/>
          <w:sz w:val="20"/>
          <w:szCs w:val="20"/>
        </w:rPr>
        <w:t xml:space="preserve"> is fairly correlated with heteroatom (r = 0.898) and </w:t>
      </w:r>
      <w:proofErr w:type="spellStart"/>
      <w:r w:rsidRPr="00C22F80">
        <w:rPr>
          <w:rFonts w:ascii="Times New Roman" w:hAnsi="Times New Roman" w:cs="Times New Roman"/>
          <w:sz w:val="20"/>
          <w:szCs w:val="20"/>
        </w:rPr>
        <w:t>solvation</w:t>
      </w:r>
      <w:proofErr w:type="spellEnd"/>
      <w:r w:rsidRPr="00C22F80">
        <w:rPr>
          <w:rFonts w:ascii="Times New Roman" w:hAnsi="Times New Roman" w:cs="Times New Roman"/>
          <w:sz w:val="20"/>
          <w:szCs w:val="20"/>
        </w:rPr>
        <w:t xml:space="preserve"> energy (r = 0.0.757). Some of the descriptors are also fairly correlated to one another, </w:t>
      </w:r>
      <w:r w:rsidRPr="00C22F80">
        <w:rPr>
          <w:rFonts w:ascii="Times New Roman" w:hAnsi="Times New Roman" w:cs="Times New Roman"/>
          <w:sz w:val="20"/>
          <w:szCs w:val="20"/>
        </w:rPr>
        <w:lastRenderedPageBreak/>
        <w:t xml:space="preserve">for instance </w:t>
      </w:r>
      <w:proofErr w:type="spellStart"/>
      <w:r w:rsidRPr="00C22F80">
        <w:rPr>
          <w:rFonts w:ascii="Times New Roman" w:hAnsi="Times New Roman" w:cs="Times New Roman"/>
          <w:sz w:val="20"/>
          <w:szCs w:val="20"/>
        </w:rPr>
        <w:t>solvation</w:t>
      </w:r>
      <w:proofErr w:type="spellEnd"/>
      <w:r w:rsidRPr="00C22F80">
        <w:rPr>
          <w:rFonts w:ascii="Times New Roman" w:hAnsi="Times New Roman" w:cs="Times New Roman"/>
          <w:sz w:val="20"/>
          <w:szCs w:val="20"/>
        </w:rPr>
        <w:t xml:space="preserve"> energy </w:t>
      </w:r>
      <w:r w:rsidR="00B200EB" w:rsidRPr="00C22F80">
        <w:rPr>
          <w:rFonts w:ascii="Times New Roman" w:hAnsi="Times New Roman" w:cs="Times New Roman"/>
          <w:sz w:val="20"/>
          <w:szCs w:val="20"/>
        </w:rPr>
        <w:t xml:space="preserve">is correlated with heteroatom by </w:t>
      </w:r>
      <w:r w:rsidRPr="00C22F80">
        <w:rPr>
          <w:rFonts w:ascii="Times New Roman" w:hAnsi="Times New Roman" w:cs="Times New Roman"/>
          <w:sz w:val="20"/>
          <w:szCs w:val="20"/>
        </w:rPr>
        <w:t xml:space="preserve">0.624 and </w:t>
      </w:r>
      <w:r w:rsidR="00B200EB" w:rsidRPr="00C22F80">
        <w:rPr>
          <w:rFonts w:ascii="Times New Roman" w:hAnsi="Times New Roman" w:cs="Times New Roman"/>
          <w:sz w:val="20"/>
          <w:szCs w:val="20"/>
        </w:rPr>
        <w:t xml:space="preserve">also </w:t>
      </w:r>
      <w:r w:rsidRPr="00C22F80">
        <w:rPr>
          <w:rFonts w:ascii="Times New Roman" w:hAnsi="Times New Roman" w:cs="Times New Roman"/>
          <w:sz w:val="20"/>
          <w:szCs w:val="20"/>
        </w:rPr>
        <w:t xml:space="preserve">ƞ </w:t>
      </w:r>
      <w:r w:rsidR="00B200EB" w:rsidRPr="00C22F80">
        <w:rPr>
          <w:rFonts w:ascii="Times New Roman" w:hAnsi="Times New Roman" w:cs="Times New Roman"/>
          <w:sz w:val="20"/>
          <w:szCs w:val="20"/>
        </w:rPr>
        <w:t>is negatively correlated with DM by -0.501 (Table</w:t>
      </w:r>
      <w:r w:rsidR="00641806" w:rsidRPr="00C22F80">
        <w:rPr>
          <w:rFonts w:ascii="Times New Roman" w:hAnsi="Times New Roman" w:cs="Times New Roman"/>
          <w:sz w:val="20"/>
          <w:szCs w:val="20"/>
        </w:rPr>
        <w:t xml:space="preserve"> 2</w:t>
      </w:r>
      <w:r w:rsidR="00B200EB" w:rsidRPr="00C22F80">
        <w:rPr>
          <w:rFonts w:ascii="Times New Roman" w:hAnsi="Times New Roman" w:cs="Times New Roman"/>
          <w:sz w:val="20"/>
          <w:szCs w:val="20"/>
        </w:rPr>
        <w:t>)</w:t>
      </w:r>
      <w:r w:rsidRPr="00C22F80">
        <w:rPr>
          <w:rFonts w:ascii="Times New Roman" w:hAnsi="Times New Roman" w:cs="Times New Roman"/>
          <w:sz w:val="20"/>
          <w:szCs w:val="20"/>
        </w:rPr>
        <w:t>. The Pearson’s correlation obtained is employed to choose the appropriate descriptors for MLR analysis, even though the development of good model required large number of molecules.</w:t>
      </w:r>
      <w:r w:rsidR="0010454F" w:rsidRPr="00C22F80">
        <w:rPr>
          <w:rFonts w:ascii="Times New Roman" w:hAnsi="Times New Roman" w:cs="Times New Roman"/>
          <w:sz w:val="20"/>
          <w:szCs w:val="20"/>
        </w:rPr>
        <w:t xml:space="preserve"> Therefore, in QSAR modeling of </w:t>
      </w:r>
      <w:proofErr w:type="spellStart"/>
      <w:r w:rsidR="0010454F" w:rsidRPr="00C22F80">
        <w:rPr>
          <w:rFonts w:ascii="Times New Roman" w:hAnsi="Times New Roman" w:cs="Times New Roman"/>
          <w:sz w:val="20"/>
          <w:szCs w:val="20"/>
        </w:rPr>
        <w:t>cytotoxicity</w:t>
      </w:r>
      <w:proofErr w:type="spellEnd"/>
      <w:r w:rsidR="0010454F" w:rsidRPr="00C22F80">
        <w:rPr>
          <w:rFonts w:ascii="Times New Roman" w:hAnsi="Times New Roman" w:cs="Times New Roman"/>
          <w:sz w:val="20"/>
          <w:szCs w:val="20"/>
        </w:rPr>
        <w:t xml:space="preserve"> for selected 1</w:t>
      </w:r>
      <w:proofErr w:type="gramStart"/>
      <w:r w:rsidR="0010454F" w:rsidRPr="00C22F80">
        <w:rPr>
          <w:rFonts w:ascii="Times New Roman" w:hAnsi="Times New Roman" w:cs="Times New Roman"/>
          <w:sz w:val="20"/>
          <w:szCs w:val="20"/>
        </w:rPr>
        <w:t>,4</w:t>
      </w:r>
      <w:proofErr w:type="gramEnd"/>
      <w:r w:rsidR="0010454F" w:rsidRPr="00C22F80">
        <w:rPr>
          <w:rFonts w:ascii="Times New Roman" w:hAnsi="Times New Roman" w:cs="Times New Roman"/>
          <w:sz w:val="20"/>
          <w:szCs w:val="20"/>
        </w:rPr>
        <w:t xml:space="preserve">-DHPs, four molecular descriptors, dipole moment, </w:t>
      </w:r>
      <w:proofErr w:type="spellStart"/>
      <w:r w:rsidR="0010454F" w:rsidRPr="00C22F80">
        <w:rPr>
          <w:rFonts w:ascii="Times New Roman" w:hAnsi="Times New Roman" w:cs="Times New Roman"/>
          <w:sz w:val="20"/>
          <w:szCs w:val="20"/>
        </w:rPr>
        <w:t>solvation</w:t>
      </w:r>
      <w:proofErr w:type="spellEnd"/>
      <w:r w:rsidR="0010454F" w:rsidRPr="00C22F80">
        <w:rPr>
          <w:rFonts w:ascii="Times New Roman" w:hAnsi="Times New Roman" w:cs="Times New Roman"/>
          <w:sz w:val="20"/>
          <w:szCs w:val="20"/>
        </w:rPr>
        <w:t xml:space="preserve"> energy, chemical hardness and average electronic charges on all </w:t>
      </w:r>
      <w:proofErr w:type="spellStart"/>
      <w:r w:rsidR="0010454F" w:rsidRPr="00C22F80">
        <w:rPr>
          <w:rFonts w:ascii="Times New Roman" w:hAnsi="Times New Roman" w:cs="Times New Roman"/>
          <w:sz w:val="20"/>
          <w:szCs w:val="20"/>
        </w:rPr>
        <w:t>heteroatoms</w:t>
      </w:r>
      <w:proofErr w:type="spellEnd"/>
      <w:r w:rsidR="0010454F" w:rsidRPr="00C22F80">
        <w:rPr>
          <w:rFonts w:ascii="Times New Roman" w:hAnsi="Times New Roman" w:cs="Times New Roman"/>
          <w:sz w:val="20"/>
          <w:szCs w:val="20"/>
        </w:rPr>
        <w:t xml:space="preserve"> were chosen to avoid multi-</w:t>
      </w:r>
      <w:proofErr w:type="spellStart"/>
      <w:r w:rsidR="0010454F" w:rsidRPr="00C22F80">
        <w:rPr>
          <w:rFonts w:ascii="Times New Roman" w:hAnsi="Times New Roman" w:cs="Times New Roman"/>
          <w:sz w:val="20"/>
          <w:szCs w:val="20"/>
        </w:rPr>
        <w:t>collinearity</w:t>
      </w:r>
      <w:proofErr w:type="spellEnd"/>
      <w:r w:rsidR="0010454F" w:rsidRPr="00C22F80">
        <w:rPr>
          <w:rFonts w:ascii="Times New Roman" w:hAnsi="Times New Roman" w:cs="Times New Roman"/>
          <w:sz w:val="20"/>
          <w:szCs w:val="20"/>
        </w:rPr>
        <w:t xml:space="preserve"> from the parameters calculated in Table 1.</w:t>
      </w:r>
    </w:p>
    <w:p w:rsidR="002C48F1" w:rsidRPr="00C22F80" w:rsidRDefault="00FD1833" w:rsidP="00A82E9A">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r w:rsidRPr="00C22F80">
        <w:rPr>
          <w:rFonts w:ascii="Times New Roman" w:hAnsi="Times New Roman" w:cs="Times New Roman"/>
          <w:sz w:val="20"/>
          <w:szCs w:val="20"/>
        </w:rPr>
        <w:t xml:space="preserve">These molecular descriptors were used to model the observed bioactivity </w:t>
      </w:r>
      <w:r w:rsidR="00EC7822" w:rsidRPr="00C22F80">
        <w:rPr>
          <w:rFonts w:ascii="Times New Roman" w:hAnsi="Times New Roman" w:cs="Times New Roman"/>
          <w:sz w:val="20"/>
          <w:szCs w:val="20"/>
        </w:rPr>
        <w:t xml:space="preserve">of these compounds </w:t>
      </w:r>
      <w:r w:rsidRPr="00C22F80">
        <w:rPr>
          <w:rFonts w:ascii="Times New Roman" w:hAnsi="Times New Roman" w:cs="Times New Roman"/>
          <w:sz w:val="20"/>
          <w:szCs w:val="20"/>
        </w:rPr>
        <w:t xml:space="preserve">against </w:t>
      </w:r>
      <w:proofErr w:type="spellStart"/>
      <w:r w:rsidR="00EC7822" w:rsidRPr="00C22F80">
        <w:rPr>
          <w:rFonts w:ascii="Times New Roman" w:hAnsi="Times New Roman" w:cs="Times New Roman"/>
          <w:sz w:val="20"/>
          <w:szCs w:val="20"/>
        </w:rPr>
        <w:t>Hepatocellular</w:t>
      </w:r>
      <w:proofErr w:type="spellEnd"/>
      <w:r w:rsidR="00EC7822" w:rsidRPr="00C22F80">
        <w:rPr>
          <w:rFonts w:ascii="Times New Roman" w:hAnsi="Times New Roman" w:cs="Times New Roman"/>
          <w:sz w:val="20"/>
          <w:szCs w:val="20"/>
        </w:rPr>
        <w:t xml:space="preserve"> carcinoma (HEPG-2).</w:t>
      </w:r>
      <w:r w:rsidRPr="00C22F80">
        <w:rPr>
          <w:rFonts w:ascii="Times New Roman" w:hAnsi="Times New Roman" w:cs="Times New Roman"/>
          <w:sz w:val="20"/>
          <w:szCs w:val="20"/>
        </w:rPr>
        <w:t xml:space="preserve"> </w:t>
      </w:r>
      <w:r w:rsidR="00EC7822" w:rsidRPr="00C22F80">
        <w:rPr>
          <w:rFonts w:ascii="Times New Roman" w:hAnsi="Times New Roman" w:cs="Times New Roman"/>
          <w:sz w:val="20"/>
          <w:szCs w:val="20"/>
        </w:rPr>
        <w:t>T</w:t>
      </w:r>
      <w:r w:rsidRPr="00C22F80">
        <w:rPr>
          <w:rFonts w:ascii="Times New Roman" w:hAnsi="Times New Roman" w:cs="Times New Roman"/>
          <w:sz w:val="20"/>
          <w:szCs w:val="20"/>
        </w:rPr>
        <w:t xml:space="preserve">he </w:t>
      </w:r>
      <w:r w:rsidR="00EC7822" w:rsidRPr="00C22F80">
        <w:rPr>
          <w:rFonts w:ascii="Times New Roman" w:hAnsi="Times New Roman" w:cs="Times New Roman"/>
          <w:sz w:val="20"/>
          <w:szCs w:val="20"/>
        </w:rPr>
        <w:t xml:space="preserve">developed </w:t>
      </w:r>
      <w:r w:rsidRPr="00C22F80">
        <w:rPr>
          <w:rFonts w:ascii="Times New Roman" w:hAnsi="Times New Roman" w:cs="Times New Roman"/>
          <w:sz w:val="20"/>
          <w:szCs w:val="20"/>
        </w:rPr>
        <w:t xml:space="preserve">QSAR model related </w:t>
      </w:r>
      <w:r w:rsidR="009846B2" w:rsidRPr="00C22F80">
        <w:rPr>
          <w:rFonts w:ascii="Times New Roman" w:hAnsi="Times New Roman" w:cs="Times New Roman"/>
          <w:sz w:val="20"/>
          <w:szCs w:val="20"/>
        </w:rPr>
        <w:t xml:space="preserve">the </w:t>
      </w:r>
      <w:r w:rsidRPr="00C22F80">
        <w:rPr>
          <w:rFonts w:ascii="Times New Roman" w:hAnsi="Times New Roman" w:cs="Times New Roman"/>
          <w:sz w:val="20"/>
          <w:szCs w:val="20"/>
        </w:rPr>
        <w:t xml:space="preserve">activities of these compounds to their </w:t>
      </w:r>
      <w:proofErr w:type="spellStart"/>
      <w:r w:rsidRPr="00C22F80">
        <w:rPr>
          <w:rFonts w:ascii="Times New Roman" w:hAnsi="Times New Roman" w:cs="Times New Roman"/>
          <w:sz w:val="20"/>
          <w:szCs w:val="20"/>
        </w:rPr>
        <w:t>cytotoxicity</w:t>
      </w:r>
      <w:proofErr w:type="spellEnd"/>
      <w:r w:rsidRPr="00C22F80">
        <w:rPr>
          <w:rFonts w:ascii="Times New Roman" w:hAnsi="Times New Roman" w:cs="Times New Roman"/>
          <w:sz w:val="20"/>
          <w:szCs w:val="20"/>
        </w:rPr>
        <w:t xml:space="preserve"> </w:t>
      </w:r>
      <w:r w:rsidR="00EC7822" w:rsidRPr="00C22F80">
        <w:rPr>
          <w:rFonts w:ascii="Times New Roman" w:hAnsi="Times New Roman" w:cs="Times New Roman"/>
          <w:sz w:val="20"/>
          <w:szCs w:val="20"/>
        </w:rPr>
        <w:t>as</w:t>
      </w:r>
      <w:r w:rsidR="000B2A27" w:rsidRPr="00C22F80">
        <w:rPr>
          <w:rFonts w:ascii="Times New Roman" w:hAnsi="Times New Roman" w:cs="Times New Roman"/>
          <w:sz w:val="20"/>
          <w:szCs w:val="20"/>
        </w:rPr>
        <w:t xml:space="preserve"> shown in </w:t>
      </w:r>
      <w:r w:rsidR="00641806" w:rsidRPr="00C22F80">
        <w:rPr>
          <w:rFonts w:ascii="Times New Roman" w:hAnsi="Times New Roman" w:cs="Times New Roman"/>
          <w:sz w:val="20"/>
          <w:szCs w:val="20"/>
        </w:rPr>
        <w:t>figure 3.</w:t>
      </w:r>
      <w:r w:rsidR="002C48F1" w:rsidRPr="00C22F80">
        <w:rPr>
          <w:rFonts w:ascii="Times New Roman" w:hAnsi="Times New Roman" w:cs="Times New Roman"/>
          <w:sz w:val="20"/>
          <w:szCs w:val="20"/>
        </w:rPr>
        <w:t xml:space="preserve"> </w:t>
      </w:r>
      <w:r w:rsidR="00EC7822" w:rsidRPr="00C22F80">
        <w:rPr>
          <w:rFonts w:ascii="Times New Roman" w:hAnsi="Times New Roman" w:cs="Times New Roman"/>
          <w:sz w:val="20"/>
          <w:szCs w:val="20"/>
        </w:rPr>
        <w:t xml:space="preserve">This model indicated that all the molecular descriptors in the equation </w:t>
      </w:r>
      <w:r w:rsidR="00641806" w:rsidRPr="00C22F80">
        <w:rPr>
          <w:rFonts w:ascii="Times New Roman" w:hAnsi="Times New Roman" w:cs="Times New Roman"/>
          <w:sz w:val="20"/>
          <w:szCs w:val="20"/>
        </w:rPr>
        <w:t>3</w:t>
      </w:r>
      <w:r w:rsidR="00EC7822" w:rsidRPr="00C22F80">
        <w:rPr>
          <w:rFonts w:ascii="Times New Roman" w:hAnsi="Times New Roman" w:cs="Times New Roman"/>
          <w:sz w:val="20"/>
          <w:szCs w:val="20"/>
        </w:rPr>
        <w:t xml:space="preserve"> have positive contribution to the bioactivity of these compounds which suggests that increasing in the </w:t>
      </w:r>
      <w:r w:rsidR="00554D47" w:rsidRPr="00C22F80">
        <w:rPr>
          <w:rFonts w:ascii="Times New Roman" w:hAnsi="Times New Roman" w:cs="Times New Roman"/>
          <w:sz w:val="20"/>
          <w:szCs w:val="20"/>
        </w:rPr>
        <w:t xml:space="preserve">value of these descriptors </w:t>
      </w:r>
      <w:r w:rsidR="00EC7822" w:rsidRPr="00C22F80">
        <w:rPr>
          <w:rFonts w:ascii="Times New Roman" w:hAnsi="Times New Roman" w:cs="Times New Roman"/>
          <w:sz w:val="20"/>
          <w:szCs w:val="20"/>
        </w:rPr>
        <w:t>shou</w:t>
      </w:r>
      <w:r w:rsidR="00CD614A" w:rsidRPr="00C22F80">
        <w:rPr>
          <w:rFonts w:ascii="Times New Roman" w:hAnsi="Times New Roman" w:cs="Times New Roman"/>
          <w:sz w:val="20"/>
          <w:szCs w:val="20"/>
        </w:rPr>
        <w:t>ld lead to increased activity.</w:t>
      </w:r>
    </w:p>
    <w:p w:rsidR="00CD2EB5" w:rsidRPr="00C22F80" w:rsidRDefault="00CD2EB5" w:rsidP="00A82E9A">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sectPr w:rsidR="00CD2EB5" w:rsidRPr="00C22F80" w:rsidSect="00C22F80">
          <w:type w:val="continuous"/>
          <w:pgSz w:w="12242" w:h="15842" w:code="1"/>
          <w:pgMar w:top="1440" w:right="1440" w:bottom="1440" w:left="1440" w:header="720" w:footer="720" w:gutter="0"/>
          <w:cols w:num="2" w:space="576"/>
          <w:docGrid w:linePitch="360"/>
        </w:sectPr>
      </w:pPr>
    </w:p>
    <w:p w:rsidR="00A82E9A" w:rsidRPr="00C22F80" w:rsidRDefault="00A82E9A" w:rsidP="00A82E9A">
      <w:pPr>
        <w:autoSpaceDE w:val="0"/>
        <w:autoSpaceDN w:val="0"/>
        <w:adjustRightInd w:val="0"/>
        <w:snapToGrid w:val="0"/>
        <w:spacing w:after="0" w:line="240" w:lineRule="auto"/>
        <w:ind w:firstLine="425"/>
        <w:jc w:val="both"/>
        <w:rPr>
          <w:rFonts w:ascii="Times New Roman" w:hAnsi="Times New Roman" w:cs="Times New Roman" w:hint="eastAsia"/>
          <w:sz w:val="20"/>
          <w:szCs w:val="20"/>
          <w:lang w:eastAsia="zh-CN"/>
        </w:rPr>
      </w:pPr>
    </w:p>
    <w:p w:rsidR="00C22F80" w:rsidRPr="00C22F80" w:rsidRDefault="00C22F80" w:rsidP="00C22F80">
      <w:pPr>
        <w:snapToGrid w:val="0"/>
        <w:spacing w:after="0" w:line="240" w:lineRule="auto"/>
        <w:jc w:val="center"/>
        <w:rPr>
          <w:rFonts w:ascii="Times New Roman" w:hAnsi="Times New Roman" w:cs="Times New Roman"/>
          <w:sz w:val="20"/>
          <w:szCs w:val="20"/>
        </w:rPr>
      </w:pPr>
      <w:r w:rsidRPr="00C22F80">
        <w:rPr>
          <w:rFonts w:ascii="Times New Roman" w:hAnsi="Times New Roman" w:cs="Times New Roman"/>
          <w:sz w:val="20"/>
          <w:szCs w:val="20"/>
        </w:rPr>
        <w:t>Table 2: Pearson’s correlation matrix for descriptors</w:t>
      </w:r>
    </w:p>
    <w:tbl>
      <w:tblPr>
        <w:tblStyle w:val="PlainTable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20"/>
      </w:tblPr>
      <w:tblGrid>
        <w:gridCol w:w="2091"/>
        <w:gridCol w:w="1345"/>
        <w:gridCol w:w="1345"/>
        <w:gridCol w:w="2224"/>
        <w:gridCol w:w="1345"/>
        <w:gridCol w:w="1228"/>
      </w:tblGrid>
      <w:tr w:rsidR="00C22F80" w:rsidRPr="00C22F80" w:rsidTr="00C22F80">
        <w:trPr>
          <w:cnfStyle w:val="100000000000"/>
          <w:jc w:val="center"/>
        </w:trPr>
        <w:tc>
          <w:tcPr>
            <w:cnfStyle w:val="000010000000"/>
            <w:tcW w:w="1091" w:type="pct"/>
            <w:tcBorders>
              <w:left w:val="none" w:sz="0" w:space="0" w:color="auto"/>
              <w:bottom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p>
        </w:tc>
        <w:tc>
          <w:tcPr>
            <w:cnfStyle w:val="000001000000"/>
            <w:tcW w:w="702" w:type="pct"/>
            <w:tcBorders>
              <w:left w:val="none" w:sz="0" w:space="0" w:color="auto"/>
              <w:bottom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r w:rsidRPr="00C22F80">
              <w:rPr>
                <w:rFonts w:ascii="Times New Roman" w:hAnsi="Times New Roman" w:cs="Times New Roman"/>
                <w:color w:val="000000"/>
                <w:sz w:val="20"/>
                <w:szCs w:val="20"/>
              </w:rPr>
              <w:t>IC</w:t>
            </w:r>
            <w:r w:rsidRPr="00C22F80">
              <w:rPr>
                <w:rFonts w:ascii="Times New Roman" w:hAnsi="Times New Roman" w:cs="Times New Roman"/>
                <w:color w:val="000000"/>
                <w:sz w:val="20"/>
                <w:szCs w:val="20"/>
                <w:vertAlign w:val="subscript"/>
              </w:rPr>
              <w:t>50</w:t>
            </w:r>
          </w:p>
        </w:tc>
        <w:tc>
          <w:tcPr>
            <w:cnfStyle w:val="000010000000"/>
            <w:tcW w:w="702" w:type="pct"/>
            <w:tcBorders>
              <w:left w:val="none" w:sz="0" w:space="0" w:color="auto"/>
              <w:bottom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r w:rsidRPr="00C22F80">
              <w:rPr>
                <w:rFonts w:ascii="Times New Roman" w:hAnsi="Times New Roman" w:cs="Times New Roman"/>
                <w:color w:val="000000"/>
                <w:sz w:val="20"/>
                <w:szCs w:val="20"/>
              </w:rPr>
              <w:t>DM</w:t>
            </w:r>
          </w:p>
        </w:tc>
        <w:tc>
          <w:tcPr>
            <w:cnfStyle w:val="000001000000"/>
            <w:tcW w:w="1161" w:type="pct"/>
            <w:tcBorders>
              <w:left w:val="none" w:sz="0" w:space="0" w:color="auto"/>
              <w:bottom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r w:rsidRPr="00C22F80">
              <w:rPr>
                <w:rFonts w:ascii="Times New Roman" w:hAnsi="Times New Roman" w:cs="Times New Roman"/>
                <w:color w:val="000000"/>
                <w:sz w:val="20"/>
                <w:szCs w:val="20"/>
              </w:rPr>
              <w:t>Heteroatom</w:t>
            </w:r>
          </w:p>
        </w:tc>
        <w:tc>
          <w:tcPr>
            <w:cnfStyle w:val="000010000000"/>
            <w:tcW w:w="702" w:type="pct"/>
            <w:tcBorders>
              <w:left w:val="none" w:sz="0" w:space="0" w:color="auto"/>
              <w:bottom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r w:rsidRPr="00C22F80">
              <w:rPr>
                <w:rFonts w:ascii="Times New Roman" w:hAnsi="Times New Roman" w:cs="Times New Roman"/>
                <w:color w:val="000000"/>
                <w:sz w:val="20"/>
                <w:szCs w:val="20"/>
              </w:rPr>
              <w:t>S.E</w:t>
            </w:r>
          </w:p>
        </w:tc>
        <w:tc>
          <w:tcPr>
            <w:cnfStyle w:val="000001000000"/>
            <w:tcW w:w="641" w:type="pct"/>
            <w:tcBorders>
              <w:left w:val="none" w:sz="0" w:space="0" w:color="auto"/>
              <w:bottom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m:oMathPara>
              <m:oMath>
                <m:r>
                  <m:rPr>
                    <m:sty m:val="bi"/>
                  </m:rPr>
                  <w:rPr>
                    <w:rFonts w:ascii="Times New Roman" w:hAnsi="Times New Roman" w:cs="Times New Roman"/>
                    <w:color w:val="000000"/>
                    <w:sz w:val="20"/>
                    <w:szCs w:val="20"/>
                  </w:rPr>
                  <m:t>ƞ</m:t>
                </m:r>
              </m:oMath>
            </m:oMathPara>
          </w:p>
        </w:tc>
      </w:tr>
      <w:tr w:rsidR="00C22F80" w:rsidRPr="00C22F80" w:rsidTr="00C22F80">
        <w:trPr>
          <w:jc w:val="center"/>
        </w:trPr>
        <w:tc>
          <w:tcPr>
            <w:cnfStyle w:val="000010000000"/>
            <w:tcW w:w="1091" w:type="pct"/>
            <w:tcBorders>
              <w:left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r w:rsidRPr="00C22F80">
              <w:rPr>
                <w:rFonts w:ascii="Times New Roman" w:hAnsi="Times New Roman" w:cs="Times New Roman"/>
                <w:color w:val="000000"/>
                <w:sz w:val="20"/>
                <w:szCs w:val="20"/>
              </w:rPr>
              <w:t>IC</w:t>
            </w:r>
            <w:r w:rsidRPr="00C22F80">
              <w:rPr>
                <w:rFonts w:ascii="Times New Roman" w:hAnsi="Times New Roman" w:cs="Times New Roman"/>
                <w:color w:val="000000"/>
                <w:sz w:val="20"/>
                <w:szCs w:val="20"/>
                <w:vertAlign w:val="subscript"/>
              </w:rPr>
              <w:t>50</w:t>
            </w:r>
          </w:p>
        </w:tc>
        <w:tc>
          <w:tcPr>
            <w:cnfStyle w:val="000001000000"/>
            <w:tcW w:w="702" w:type="pct"/>
            <w:tcBorders>
              <w:left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r w:rsidRPr="00C22F80">
              <w:rPr>
                <w:rFonts w:ascii="Times New Roman" w:hAnsi="Times New Roman" w:cs="Times New Roman"/>
                <w:color w:val="000000"/>
                <w:sz w:val="20"/>
                <w:szCs w:val="20"/>
              </w:rPr>
              <w:t>1.000</w:t>
            </w:r>
          </w:p>
        </w:tc>
        <w:tc>
          <w:tcPr>
            <w:cnfStyle w:val="000010000000"/>
            <w:tcW w:w="702" w:type="pct"/>
            <w:tcBorders>
              <w:left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p>
        </w:tc>
        <w:tc>
          <w:tcPr>
            <w:cnfStyle w:val="000001000000"/>
            <w:tcW w:w="1161" w:type="pct"/>
            <w:tcBorders>
              <w:left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p>
        </w:tc>
        <w:tc>
          <w:tcPr>
            <w:cnfStyle w:val="000010000000"/>
            <w:tcW w:w="702" w:type="pct"/>
            <w:tcBorders>
              <w:left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p>
        </w:tc>
        <w:tc>
          <w:tcPr>
            <w:cnfStyle w:val="000001000000"/>
            <w:tcW w:w="641" w:type="pct"/>
            <w:tcBorders>
              <w:left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p>
        </w:tc>
      </w:tr>
      <w:tr w:rsidR="00C22F80" w:rsidRPr="00C22F80" w:rsidTr="00C22F80">
        <w:trPr>
          <w:jc w:val="center"/>
        </w:trPr>
        <w:tc>
          <w:tcPr>
            <w:cnfStyle w:val="000010000000"/>
            <w:tcW w:w="1091" w:type="pct"/>
            <w:tcBorders>
              <w:left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r w:rsidRPr="00C22F80">
              <w:rPr>
                <w:rFonts w:ascii="Times New Roman" w:hAnsi="Times New Roman" w:cs="Times New Roman"/>
                <w:color w:val="000000"/>
                <w:sz w:val="20"/>
                <w:szCs w:val="20"/>
              </w:rPr>
              <w:t>DM</w:t>
            </w:r>
          </w:p>
        </w:tc>
        <w:tc>
          <w:tcPr>
            <w:cnfStyle w:val="000001000000"/>
            <w:tcW w:w="702" w:type="pct"/>
            <w:tcBorders>
              <w:left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r w:rsidRPr="00C22F80">
              <w:rPr>
                <w:rFonts w:ascii="Times New Roman" w:hAnsi="Times New Roman" w:cs="Times New Roman"/>
                <w:color w:val="000000"/>
                <w:sz w:val="20"/>
                <w:szCs w:val="20"/>
              </w:rPr>
              <w:t>-0.038</w:t>
            </w:r>
          </w:p>
        </w:tc>
        <w:tc>
          <w:tcPr>
            <w:cnfStyle w:val="000010000000"/>
            <w:tcW w:w="702" w:type="pct"/>
            <w:tcBorders>
              <w:left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r w:rsidRPr="00C22F80">
              <w:rPr>
                <w:rFonts w:ascii="Times New Roman" w:hAnsi="Times New Roman" w:cs="Times New Roman"/>
                <w:color w:val="000000"/>
                <w:sz w:val="20"/>
                <w:szCs w:val="20"/>
              </w:rPr>
              <w:t>1.000</w:t>
            </w:r>
          </w:p>
        </w:tc>
        <w:tc>
          <w:tcPr>
            <w:cnfStyle w:val="000001000000"/>
            <w:tcW w:w="1161" w:type="pct"/>
            <w:tcBorders>
              <w:left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p>
        </w:tc>
        <w:tc>
          <w:tcPr>
            <w:cnfStyle w:val="000010000000"/>
            <w:tcW w:w="702" w:type="pct"/>
            <w:tcBorders>
              <w:left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p>
        </w:tc>
        <w:tc>
          <w:tcPr>
            <w:cnfStyle w:val="000001000000"/>
            <w:tcW w:w="641" w:type="pct"/>
            <w:tcBorders>
              <w:left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p>
        </w:tc>
      </w:tr>
      <w:tr w:rsidR="00C22F80" w:rsidRPr="00C22F80" w:rsidTr="00C22F80">
        <w:trPr>
          <w:jc w:val="center"/>
        </w:trPr>
        <w:tc>
          <w:tcPr>
            <w:cnfStyle w:val="000010000000"/>
            <w:tcW w:w="1091" w:type="pct"/>
            <w:tcBorders>
              <w:left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r w:rsidRPr="00C22F80">
              <w:rPr>
                <w:rFonts w:ascii="Times New Roman" w:hAnsi="Times New Roman" w:cs="Times New Roman"/>
                <w:color w:val="000000"/>
                <w:sz w:val="20"/>
                <w:szCs w:val="20"/>
              </w:rPr>
              <w:t>Heteroatom</w:t>
            </w:r>
          </w:p>
        </w:tc>
        <w:tc>
          <w:tcPr>
            <w:cnfStyle w:val="000001000000"/>
            <w:tcW w:w="702" w:type="pct"/>
            <w:tcBorders>
              <w:left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r w:rsidRPr="00C22F80">
              <w:rPr>
                <w:rFonts w:ascii="Times New Roman" w:hAnsi="Times New Roman" w:cs="Times New Roman"/>
                <w:color w:val="000000"/>
                <w:sz w:val="20"/>
                <w:szCs w:val="20"/>
              </w:rPr>
              <w:t>0.898</w:t>
            </w:r>
          </w:p>
        </w:tc>
        <w:tc>
          <w:tcPr>
            <w:cnfStyle w:val="000010000000"/>
            <w:tcW w:w="702" w:type="pct"/>
            <w:tcBorders>
              <w:left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r w:rsidRPr="00C22F80">
              <w:rPr>
                <w:rFonts w:ascii="Times New Roman" w:hAnsi="Times New Roman" w:cs="Times New Roman"/>
                <w:color w:val="000000"/>
                <w:sz w:val="20"/>
                <w:szCs w:val="20"/>
              </w:rPr>
              <w:t>-0.022</w:t>
            </w:r>
          </w:p>
        </w:tc>
        <w:tc>
          <w:tcPr>
            <w:cnfStyle w:val="000001000000"/>
            <w:tcW w:w="1161" w:type="pct"/>
            <w:tcBorders>
              <w:left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r w:rsidRPr="00C22F80">
              <w:rPr>
                <w:rFonts w:ascii="Times New Roman" w:hAnsi="Times New Roman" w:cs="Times New Roman"/>
                <w:color w:val="000000"/>
                <w:sz w:val="20"/>
                <w:szCs w:val="20"/>
              </w:rPr>
              <w:t>1.000</w:t>
            </w:r>
          </w:p>
        </w:tc>
        <w:tc>
          <w:tcPr>
            <w:cnfStyle w:val="000010000000"/>
            <w:tcW w:w="702" w:type="pct"/>
            <w:tcBorders>
              <w:left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p>
        </w:tc>
        <w:tc>
          <w:tcPr>
            <w:cnfStyle w:val="000001000000"/>
            <w:tcW w:w="641" w:type="pct"/>
            <w:tcBorders>
              <w:left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p>
        </w:tc>
      </w:tr>
      <w:tr w:rsidR="00C22F80" w:rsidRPr="00C22F80" w:rsidTr="00C22F80">
        <w:trPr>
          <w:jc w:val="center"/>
        </w:trPr>
        <w:tc>
          <w:tcPr>
            <w:cnfStyle w:val="000010000000"/>
            <w:tcW w:w="1091" w:type="pct"/>
            <w:tcBorders>
              <w:left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r w:rsidRPr="00C22F80">
              <w:rPr>
                <w:rFonts w:ascii="Times New Roman" w:hAnsi="Times New Roman" w:cs="Times New Roman"/>
                <w:color w:val="000000"/>
                <w:sz w:val="20"/>
                <w:szCs w:val="20"/>
              </w:rPr>
              <w:t>S.E</w:t>
            </w:r>
          </w:p>
        </w:tc>
        <w:tc>
          <w:tcPr>
            <w:cnfStyle w:val="000001000000"/>
            <w:tcW w:w="702" w:type="pct"/>
            <w:tcBorders>
              <w:left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r w:rsidRPr="00C22F80">
              <w:rPr>
                <w:rFonts w:ascii="Times New Roman" w:hAnsi="Times New Roman" w:cs="Times New Roman"/>
                <w:color w:val="000000"/>
                <w:sz w:val="20"/>
                <w:szCs w:val="20"/>
              </w:rPr>
              <w:t>0.757</w:t>
            </w:r>
          </w:p>
        </w:tc>
        <w:tc>
          <w:tcPr>
            <w:cnfStyle w:val="000010000000"/>
            <w:tcW w:w="702" w:type="pct"/>
            <w:tcBorders>
              <w:left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r w:rsidRPr="00C22F80">
              <w:rPr>
                <w:rFonts w:ascii="Times New Roman" w:hAnsi="Times New Roman" w:cs="Times New Roman"/>
                <w:color w:val="000000"/>
                <w:sz w:val="20"/>
                <w:szCs w:val="20"/>
              </w:rPr>
              <w:t>0.200</w:t>
            </w:r>
          </w:p>
        </w:tc>
        <w:tc>
          <w:tcPr>
            <w:cnfStyle w:val="000001000000"/>
            <w:tcW w:w="1161" w:type="pct"/>
            <w:tcBorders>
              <w:left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r w:rsidRPr="00C22F80">
              <w:rPr>
                <w:rFonts w:ascii="Times New Roman" w:hAnsi="Times New Roman" w:cs="Times New Roman"/>
                <w:color w:val="000000"/>
                <w:sz w:val="20"/>
                <w:szCs w:val="20"/>
              </w:rPr>
              <w:t>0.624</w:t>
            </w:r>
          </w:p>
        </w:tc>
        <w:tc>
          <w:tcPr>
            <w:cnfStyle w:val="000010000000"/>
            <w:tcW w:w="702" w:type="pct"/>
            <w:tcBorders>
              <w:left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r w:rsidRPr="00C22F80">
              <w:rPr>
                <w:rFonts w:ascii="Times New Roman" w:hAnsi="Times New Roman" w:cs="Times New Roman"/>
                <w:color w:val="000000"/>
                <w:sz w:val="20"/>
                <w:szCs w:val="20"/>
              </w:rPr>
              <w:t>1.000</w:t>
            </w:r>
          </w:p>
        </w:tc>
        <w:tc>
          <w:tcPr>
            <w:cnfStyle w:val="000001000000"/>
            <w:tcW w:w="641" w:type="pct"/>
            <w:tcBorders>
              <w:left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p>
        </w:tc>
      </w:tr>
      <w:tr w:rsidR="00C22F80" w:rsidRPr="00C22F80" w:rsidTr="00C22F80">
        <w:trPr>
          <w:jc w:val="center"/>
        </w:trPr>
        <w:tc>
          <w:tcPr>
            <w:cnfStyle w:val="000010000000"/>
            <w:tcW w:w="1091" w:type="pct"/>
            <w:tcBorders>
              <w:left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m:oMathPara>
              <m:oMath>
                <m:r>
                  <w:rPr>
                    <w:rFonts w:ascii="Times New Roman" w:hAnsi="Times New Roman" w:cs="Times New Roman"/>
                    <w:color w:val="000000"/>
                    <w:sz w:val="20"/>
                    <w:szCs w:val="20"/>
                  </w:rPr>
                  <m:t>ƞ</m:t>
                </m:r>
              </m:oMath>
            </m:oMathPara>
          </w:p>
        </w:tc>
        <w:tc>
          <w:tcPr>
            <w:cnfStyle w:val="000001000000"/>
            <w:tcW w:w="702" w:type="pct"/>
            <w:tcBorders>
              <w:left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r w:rsidRPr="00C22F80">
              <w:rPr>
                <w:rFonts w:ascii="Times New Roman" w:hAnsi="Times New Roman" w:cs="Times New Roman"/>
                <w:color w:val="000000"/>
                <w:sz w:val="20"/>
                <w:szCs w:val="20"/>
              </w:rPr>
              <w:t>0.136</w:t>
            </w:r>
          </w:p>
        </w:tc>
        <w:tc>
          <w:tcPr>
            <w:cnfStyle w:val="000010000000"/>
            <w:tcW w:w="702" w:type="pct"/>
            <w:tcBorders>
              <w:left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r w:rsidRPr="00C22F80">
              <w:rPr>
                <w:rFonts w:ascii="Times New Roman" w:hAnsi="Times New Roman" w:cs="Times New Roman"/>
                <w:color w:val="000000"/>
                <w:sz w:val="20"/>
                <w:szCs w:val="20"/>
              </w:rPr>
              <w:t>-0.501</w:t>
            </w:r>
          </w:p>
        </w:tc>
        <w:tc>
          <w:tcPr>
            <w:cnfStyle w:val="000001000000"/>
            <w:tcW w:w="1161" w:type="pct"/>
            <w:tcBorders>
              <w:left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r w:rsidRPr="00C22F80">
              <w:rPr>
                <w:rFonts w:ascii="Times New Roman" w:hAnsi="Times New Roman" w:cs="Times New Roman"/>
                <w:color w:val="000000"/>
                <w:sz w:val="20"/>
                <w:szCs w:val="20"/>
              </w:rPr>
              <w:t>-0.205</w:t>
            </w:r>
          </w:p>
        </w:tc>
        <w:tc>
          <w:tcPr>
            <w:cnfStyle w:val="000010000000"/>
            <w:tcW w:w="702" w:type="pct"/>
            <w:tcBorders>
              <w:left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r w:rsidRPr="00C22F80">
              <w:rPr>
                <w:rFonts w:ascii="Times New Roman" w:hAnsi="Times New Roman" w:cs="Times New Roman"/>
                <w:color w:val="000000"/>
                <w:sz w:val="20"/>
                <w:szCs w:val="20"/>
              </w:rPr>
              <w:t>-0.030</w:t>
            </w:r>
          </w:p>
        </w:tc>
        <w:tc>
          <w:tcPr>
            <w:cnfStyle w:val="000001000000"/>
            <w:tcW w:w="641" w:type="pct"/>
            <w:tcBorders>
              <w:left w:val="none" w:sz="0" w:space="0" w:color="auto"/>
              <w:right w:val="none" w:sz="0" w:space="0" w:color="auto"/>
            </w:tcBorders>
            <w:vAlign w:val="center"/>
          </w:tcPr>
          <w:p w:rsidR="00C22F80" w:rsidRPr="00C22F80" w:rsidRDefault="00C22F80" w:rsidP="00C22F80">
            <w:pPr>
              <w:autoSpaceDE w:val="0"/>
              <w:autoSpaceDN w:val="0"/>
              <w:adjustRightInd w:val="0"/>
              <w:snapToGrid w:val="0"/>
              <w:jc w:val="center"/>
              <w:rPr>
                <w:rFonts w:ascii="Times New Roman" w:hAnsi="Times New Roman" w:cs="Times New Roman"/>
                <w:color w:val="000000"/>
                <w:sz w:val="20"/>
                <w:szCs w:val="20"/>
              </w:rPr>
            </w:pPr>
            <w:r w:rsidRPr="00C22F80">
              <w:rPr>
                <w:rFonts w:ascii="Times New Roman" w:hAnsi="Times New Roman" w:cs="Times New Roman"/>
                <w:color w:val="000000"/>
                <w:sz w:val="20"/>
                <w:szCs w:val="20"/>
              </w:rPr>
              <w:t>1.000</w:t>
            </w:r>
          </w:p>
        </w:tc>
      </w:tr>
    </w:tbl>
    <w:p w:rsidR="00C22F80" w:rsidRPr="00C22F80" w:rsidRDefault="00C22F80" w:rsidP="00A82E9A">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p>
    <w:p w:rsidR="002C48F1" w:rsidRPr="00C22F80" w:rsidRDefault="002C48F1" w:rsidP="00A82E9A">
      <w:pPr>
        <w:snapToGrid w:val="0"/>
        <w:spacing w:after="0" w:line="240" w:lineRule="auto"/>
        <w:jc w:val="center"/>
        <w:rPr>
          <w:rFonts w:ascii="Times New Roman" w:hAnsi="Times New Roman" w:cs="Times New Roman"/>
          <w:sz w:val="20"/>
          <w:szCs w:val="20"/>
        </w:rPr>
      </w:pPr>
      <w:r w:rsidRPr="00C22F80">
        <w:rPr>
          <w:rFonts w:ascii="Times New Roman" w:hAnsi="Times New Roman" w:cs="Times New Roman"/>
          <w:noProof/>
          <w:sz w:val="20"/>
          <w:szCs w:val="20"/>
          <w:lang w:eastAsia="zh-CN"/>
        </w:rPr>
        <w:drawing>
          <wp:inline distT="0" distB="0" distL="0" distR="0">
            <wp:extent cx="4337989" cy="2472856"/>
            <wp:effectExtent l="19050" t="0" r="24461" b="3644"/>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C48F1" w:rsidRPr="00C22F80" w:rsidRDefault="00641806" w:rsidP="00A82E9A">
      <w:pPr>
        <w:autoSpaceDE w:val="0"/>
        <w:autoSpaceDN w:val="0"/>
        <w:adjustRightInd w:val="0"/>
        <w:snapToGrid w:val="0"/>
        <w:spacing w:after="0" w:line="240" w:lineRule="auto"/>
        <w:jc w:val="center"/>
        <w:rPr>
          <w:rFonts w:ascii="Times New Roman" w:hAnsi="Times New Roman" w:cs="Times New Roman"/>
          <w:sz w:val="20"/>
          <w:szCs w:val="20"/>
          <w:vertAlign w:val="subscript"/>
          <w:lang w:eastAsia="zh-CN"/>
        </w:rPr>
      </w:pPr>
      <w:r w:rsidRPr="00C22F80">
        <w:rPr>
          <w:rFonts w:ascii="Times New Roman" w:hAnsi="Times New Roman" w:cs="Times New Roman"/>
          <w:sz w:val="20"/>
          <w:szCs w:val="20"/>
        </w:rPr>
        <w:t>Figure 3</w:t>
      </w:r>
      <w:r w:rsidR="002C48F1" w:rsidRPr="00C22F80">
        <w:rPr>
          <w:rFonts w:ascii="Times New Roman" w:hAnsi="Times New Roman" w:cs="Times New Roman"/>
          <w:sz w:val="20"/>
          <w:szCs w:val="20"/>
        </w:rPr>
        <w:t>: Correlation between experimental and predicted IC</w:t>
      </w:r>
      <w:r w:rsidR="002C48F1" w:rsidRPr="00C22F80">
        <w:rPr>
          <w:rFonts w:ascii="Times New Roman" w:hAnsi="Times New Roman" w:cs="Times New Roman"/>
          <w:sz w:val="20"/>
          <w:szCs w:val="20"/>
          <w:vertAlign w:val="subscript"/>
        </w:rPr>
        <w:t>50</w:t>
      </w:r>
    </w:p>
    <w:p w:rsidR="00A82E9A" w:rsidRPr="00C22F80" w:rsidRDefault="00A82E9A" w:rsidP="00A82E9A">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p>
    <w:p w:rsidR="00CD2EB5" w:rsidRPr="00C22F80" w:rsidRDefault="00CD2EB5" w:rsidP="00A82E9A">
      <w:pPr>
        <w:snapToGrid w:val="0"/>
        <w:spacing w:after="0" w:line="240" w:lineRule="auto"/>
        <w:ind w:firstLine="425"/>
        <w:jc w:val="both"/>
        <w:rPr>
          <w:rFonts w:ascii="Times New Roman" w:hAnsi="Times New Roman" w:cs="Times New Roman"/>
          <w:sz w:val="20"/>
          <w:szCs w:val="20"/>
        </w:rPr>
        <w:sectPr w:rsidR="00CD2EB5" w:rsidRPr="00C22F80" w:rsidSect="00705940">
          <w:type w:val="continuous"/>
          <w:pgSz w:w="12242" w:h="15842" w:code="1"/>
          <w:pgMar w:top="1440" w:right="1440" w:bottom="1440" w:left="1440" w:header="720" w:footer="720" w:gutter="0"/>
          <w:cols w:space="720"/>
          <w:docGrid w:linePitch="360"/>
        </w:sectPr>
      </w:pPr>
    </w:p>
    <w:p w:rsidR="002C48F1" w:rsidRPr="00C22F80" w:rsidRDefault="002C48F1" w:rsidP="00A82E9A">
      <w:pPr>
        <w:snapToGrid w:val="0"/>
        <w:spacing w:after="0" w:line="240" w:lineRule="auto"/>
        <w:ind w:firstLine="425"/>
        <w:jc w:val="both"/>
        <w:rPr>
          <w:rFonts w:ascii="Times New Roman" w:hAnsi="Times New Roman" w:cs="Times New Roman" w:hint="eastAsia"/>
          <w:sz w:val="20"/>
          <w:szCs w:val="20"/>
          <w:lang w:eastAsia="zh-CN"/>
        </w:rPr>
      </w:pPr>
      <w:r w:rsidRPr="00C22F80">
        <w:rPr>
          <w:rFonts w:ascii="Times New Roman" w:hAnsi="Times New Roman" w:cs="Times New Roman"/>
          <w:sz w:val="20"/>
          <w:szCs w:val="20"/>
        </w:rPr>
        <w:lastRenderedPageBreak/>
        <w:t>The predicted bioactivity (IC</w:t>
      </w:r>
      <w:r w:rsidRPr="00C22F80">
        <w:rPr>
          <w:rFonts w:ascii="Times New Roman" w:hAnsi="Times New Roman" w:cs="Times New Roman"/>
          <w:sz w:val="20"/>
          <w:szCs w:val="20"/>
          <w:vertAlign w:val="subscript"/>
        </w:rPr>
        <w:t>50</w:t>
      </w:r>
      <w:r w:rsidRPr="00C22F80">
        <w:rPr>
          <w:rFonts w:ascii="Times New Roman" w:hAnsi="Times New Roman" w:cs="Times New Roman"/>
          <w:sz w:val="20"/>
          <w:szCs w:val="20"/>
        </w:rPr>
        <w:t>) is fitted (R</w:t>
      </w:r>
      <w:r w:rsidRPr="00C22F80">
        <w:rPr>
          <w:rFonts w:ascii="Times New Roman" w:hAnsi="Times New Roman" w:cs="Times New Roman"/>
          <w:sz w:val="20"/>
          <w:szCs w:val="20"/>
          <w:vertAlign w:val="superscript"/>
        </w:rPr>
        <w:t>2</w:t>
      </w:r>
      <w:r w:rsidRPr="00C22F80">
        <w:rPr>
          <w:rFonts w:ascii="Times New Roman" w:hAnsi="Times New Roman" w:cs="Times New Roman"/>
          <w:sz w:val="20"/>
          <w:szCs w:val="20"/>
        </w:rPr>
        <w:t xml:space="preserve"> = 0.979) into the experimental values as shown in Figure 2. </w:t>
      </w:r>
    </w:p>
    <w:p w:rsidR="002C48F1" w:rsidRPr="00C22F80" w:rsidRDefault="00C7340C" w:rsidP="00A82E9A">
      <w:pPr>
        <w:snapToGrid w:val="0"/>
        <w:spacing w:after="0" w:line="240" w:lineRule="auto"/>
        <w:ind w:firstLine="425"/>
        <w:jc w:val="both"/>
        <w:rPr>
          <w:rFonts w:ascii="Times New Roman" w:hAnsi="Times New Roman" w:cs="Times New Roman"/>
          <w:sz w:val="20"/>
          <w:szCs w:val="20"/>
        </w:rPr>
      </w:pPr>
      <w:r w:rsidRPr="00C22F80">
        <w:rPr>
          <w:rFonts w:ascii="Times New Roman" w:hAnsi="Times New Roman" w:cs="Times New Roman"/>
          <w:sz w:val="20"/>
          <w:szCs w:val="20"/>
        </w:rPr>
        <w:t>This</w:t>
      </w:r>
      <w:r w:rsidR="002C48F1" w:rsidRPr="00C22F80">
        <w:rPr>
          <w:rFonts w:ascii="Times New Roman" w:hAnsi="Times New Roman" w:cs="Times New Roman"/>
          <w:sz w:val="20"/>
          <w:szCs w:val="20"/>
        </w:rPr>
        <w:t xml:space="preserve"> showed that the QSAR model reproduced the observed </w:t>
      </w:r>
      <w:proofErr w:type="spellStart"/>
      <w:r w:rsidR="002C48F1" w:rsidRPr="00C22F80">
        <w:rPr>
          <w:rFonts w:ascii="Times New Roman" w:hAnsi="Times New Roman" w:cs="Times New Roman"/>
          <w:sz w:val="20"/>
          <w:szCs w:val="20"/>
        </w:rPr>
        <w:t>cytotoxicity</w:t>
      </w:r>
      <w:proofErr w:type="spellEnd"/>
      <w:r w:rsidR="002C48F1" w:rsidRPr="00C22F80">
        <w:rPr>
          <w:rFonts w:ascii="Times New Roman" w:hAnsi="Times New Roman" w:cs="Times New Roman"/>
          <w:sz w:val="20"/>
          <w:szCs w:val="20"/>
        </w:rPr>
        <w:t xml:space="preserve"> of these compounds. Therefore, combination of selected descriptors such as </w:t>
      </w:r>
      <w:r w:rsidR="002C48F1" w:rsidRPr="00C22F80">
        <w:rPr>
          <w:rFonts w:ascii="Times New Roman" w:hAnsi="Times New Roman" w:cs="Times New Roman"/>
          <w:sz w:val="20"/>
          <w:szCs w:val="20"/>
        </w:rPr>
        <w:lastRenderedPageBreak/>
        <w:t xml:space="preserve">dipole moment (Debye), </w:t>
      </w:r>
      <w:proofErr w:type="spellStart"/>
      <w:r w:rsidR="002C48F1" w:rsidRPr="00C22F80">
        <w:rPr>
          <w:rFonts w:ascii="Times New Roman" w:hAnsi="Times New Roman" w:cs="Times New Roman"/>
          <w:sz w:val="20"/>
          <w:szCs w:val="20"/>
        </w:rPr>
        <w:t>solvation</w:t>
      </w:r>
      <w:proofErr w:type="spellEnd"/>
      <w:r w:rsidR="002C48F1" w:rsidRPr="00C22F80">
        <w:rPr>
          <w:rFonts w:ascii="Times New Roman" w:hAnsi="Times New Roman" w:cs="Times New Roman"/>
          <w:sz w:val="20"/>
          <w:szCs w:val="20"/>
        </w:rPr>
        <w:t xml:space="preserve"> energy (kJ/mol), chemical hardness (η) and average </w:t>
      </w:r>
      <w:proofErr w:type="spellStart"/>
      <w:r w:rsidR="002C48F1" w:rsidRPr="00C22F80">
        <w:rPr>
          <w:rFonts w:ascii="Times New Roman" w:hAnsi="Times New Roman" w:cs="Times New Roman"/>
          <w:sz w:val="20"/>
          <w:szCs w:val="20"/>
        </w:rPr>
        <w:t>Mulliken</w:t>
      </w:r>
      <w:proofErr w:type="spellEnd"/>
      <w:r w:rsidR="002C48F1" w:rsidRPr="00C22F80">
        <w:rPr>
          <w:rFonts w:ascii="Times New Roman" w:hAnsi="Times New Roman" w:cs="Times New Roman"/>
          <w:sz w:val="20"/>
          <w:szCs w:val="20"/>
        </w:rPr>
        <w:t xml:space="preserve"> charges on all heteroatom (H) are the molecular parameters that described the anti-cancer HEPG-2 cell line activity of the studied compounds.</w:t>
      </w:r>
    </w:p>
    <w:p w:rsidR="00B666C9" w:rsidRPr="00C22F80" w:rsidRDefault="00FB3E03" w:rsidP="00CD2EB5">
      <w:pPr>
        <w:autoSpaceDE w:val="0"/>
        <w:autoSpaceDN w:val="0"/>
        <w:adjustRightInd w:val="0"/>
        <w:snapToGrid w:val="0"/>
        <w:spacing w:after="0" w:line="240" w:lineRule="auto"/>
        <w:ind w:firstLine="425"/>
        <w:jc w:val="both"/>
        <w:rPr>
          <w:rFonts w:ascii="Times New Roman" w:hAnsi="Times New Roman" w:cs="Times New Roman"/>
          <w:sz w:val="20"/>
          <w:szCs w:val="20"/>
        </w:rPr>
      </w:pPr>
      <w:r w:rsidRPr="00C22F80">
        <w:rPr>
          <w:rFonts w:ascii="Times New Roman" w:hAnsi="Times New Roman" w:cs="Times New Roman"/>
          <w:sz w:val="20"/>
          <w:szCs w:val="20"/>
        </w:rPr>
        <w:lastRenderedPageBreak/>
        <w:t>Calculated regression parameters for 1, 4-DHPs used in the validation of QSAR model for anti-liver cancer activity includes R</w:t>
      </w:r>
      <w:r w:rsidRPr="00C22F80">
        <w:rPr>
          <w:rFonts w:ascii="Times New Roman" w:hAnsi="Times New Roman" w:cs="Times New Roman"/>
          <w:sz w:val="20"/>
          <w:szCs w:val="20"/>
          <w:vertAlign w:val="superscript"/>
        </w:rPr>
        <w:t>2</w:t>
      </w:r>
      <w:r w:rsidRPr="00C22F80">
        <w:rPr>
          <w:rFonts w:ascii="Times New Roman" w:hAnsi="Times New Roman" w:cs="Times New Roman"/>
          <w:sz w:val="20"/>
          <w:szCs w:val="20"/>
        </w:rPr>
        <w:t>, CV.R</w:t>
      </w:r>
      <w:r w:rsidRPr="00C22F80">
        <w:rPr>
          <w:rFonts w:ascii="Times New Roman" w:hAnsi="Times New Roman" w:cs="Times New Roman"/>
          <w:sz w:val="20"/>
          <w:szCs w:val="20"/>
          <w:vertAlign w:val="superscript"/>
        </w:rPr>
        <w:t>2</w:t>
      </w:r>
      <w:r w:rsidRPr="00C22F80">
        <w:rPr>
          <w:rFonts w:ascii="Times New Roman" w:hAnsi="Times New Roman" w:cs="Times New Roman"/>
          <w:sz w:val="20"/>
          <w:szCs w:val="20"/>
        </w:rPr>
        <w:t>,</w:t>
      </w:r>
      <m:oMath>
        <m:sSubSup>
          <m:sSubSupPr>
            <m:ctrlPr>
              <w:rPr>
                <w:rFonts w:ascii="Cambria Math" w:hAnsi="Times New Roman" w:cs="Times New Roman"/>
                <w:b/>
                <w:i/>
                <w:sz w:val="20"/>
                <w:szCs w:val="20"/>
              </w:rPr>
            </m:ctrlPr>
          </m:sSubSupPr>
          <m:e>
            <m:r>
              <m:rPr>
                <m:sty m:val="bi"/>
              </m:rPr>
              <w:rPr>
                <w:rFonts w:ascii="Cambria Math" w:hAnsi="Cambria Math" w:cs="Times New Roman"/>
                <w:sz w:val="20"/>
                <w:szCs w:val="20"/>
              </w:rPr>
              <m:t>R</m:t>
            </m:r>
          </m:e>
          <m:sub>
            <m:r>
              <m:rPr>
                <m:sty m:val="bi"/>
              </m:rPr>
              <w:rPr>
                <w:rFonts w:ascii="Cambria Math" w:hAnsi="Cambria Math" w:cs="Times New Roman"/>
                <w:sz w:val="20"/>
                <w:szCs w:val="20"/>
              </w:rPr>
              <m:t>a</m:t>
            </m:r>
          </m:sub>
          <m:sup>
            <m:r>
              <m:rPr>
                <m:sty m:val="bi"/>
              </m:rPr>
              <w:rPr>
                <w:rFonts w:ascii="Cambria Math" w:hAnsi="Cambria Math" w:cs="Times New Roman"/>
                <w:sz w:val="20"/>
                <w:szCs w:val="20"/>
              </w:rPr>
              <m:t>2</m:t>
            </m:r>
          </m:sup>
        </m:sSubSup>
      </m:oMath>
      <w:r w:rsidR="009212D7" w:rsidRPr="00C22F80">
        <w:rPr>
          <w:rFonts w:ascii="Times New Roman" w:hAnsi="Times New Roman" w:cs="Times New Roman"/>
          <w:b/>
          <w:sz w:val="20"/>
          <w:szCs w:val="20"/>
        </w:rPr>
        <w:t xml:space="preserve"> </w:t>
      </w:r>
      <w:r w:rsidRPr="00C22F80">
        <w:rPr>
          <w:rFonts w:ascii="Times New Roman" w:hAnsi="Times New Roman" w:cs="Times New Roman"/>
          <w:sz w:val="20"/>
          <w:szCs w:val="20"/>
        </w:rPr>
        <w:t xml:space="preserve">as shown in table </w:t>
      </w:r>
      <w:r w:rsidR="00641806" w:rsidRPr="00C22F80">
        <w:rPr>
          <w:rFonts w:ascii="Times New Roman" w:hAnsi="Times New Roman" w:cs="Times New Roman"/>
          <w:sz w:val="20"/>
          <w:szCs w:val="20"/>
        </w:rPr>
        <w:t>3</w:t>
      </w:r>
      <w:r w:rsidR="009212D7" w:rsidRPr="00C22F80">
        <w:rPr>
          <w:rFonts w:ascii="Times New Roman" w:hAnsi="Times New Roman" w:cs="Times New Roman"/>
          <w:sz w:val="20"/>
          <w:szCs w:val="20"/>
        </w:rPr>
        <w:t>. The R</w:t>
      </w:r>
      <w:r w:rsidR="009212D7" w:rsidRPr="00C22F80">
        <w:rPr>
          <w:rFonts w:ascii="Times New Roman" w:hAnsi="Times New Roman" w:cs="Times New Roman"/>
          <w:sz w:val="20"/>
          <w:szCs w:val="20"/>
          <w:vertAlign w:val="superscript"/>
        </w:rPr>
        <w:t>2</w:t>
      </w:r>
      <w:r w:rsidR="009212D7" w:rsidRPr="00C22F80">
        <w:rPr>
          <w:rFonts w:ascii="Times New Roman" w:hAnsi="Times New Roman" w:cs="Times New Roman"/>
          <w:sz w:val="20"/>
          <w:szCs w:val="20"/>
        </w:rPr>
        <w:t xml:space="preserve"> which is equal to 0.979 revealed a very good fitness. Also, </w:t>
      </w:r>
      <w:r w:rsidR="009212D7" w:rsidRPr="00C22F80">
        <w:rPr>
          <w:rFonts w:ascii="Times New Roman" w:eastAsia="MinionPro-Regular" w:hAnsi="Times New Roman" w:cs="Times New Roman"/>
          <w:sz w:val="20"/>
          <w:szCs w:val="20"/>
        </w:rPr>
        <w:t>it specifies that th</w:t>
      </w:r>
      <w:r w:rsidR="00DE35C5" w:rsidRPr="00C22F80">
        <w:rPr>
          <w:rFonts w:ascii="Times New Roman" w:eastAsia="MinionPro-Regular" w:hAnsi="Times New Roman" w:cs="Times New Roman"/>
          <w:sz w:val="20"/>
          <w:szCs w:val="20"/>
        </w:rPr>
        <w:t>is</w:t>
      </w:r>
      <w:r w:rsidR="009212D7" w:rsidRPr="00C22F80">
        <w:rPr>
          <w:rFonts w:ascii="Times New Roman" w:eastAsia="MinionPro-Regular" w:hAnsi="Times New Roman" w:cs="Times New Roman"/>
          <w:sz w:val="20"/>
          <w:szCs w:val="20"/>
        </w:rPr>
        <w:t xml:space="preserve"> model</w:t>
      </w:r>
      <w:r w:rsidR="00DE35C5" w:rsidRPr="00C22F80">
        <w:rPr>
          <w:rFonts w:ascii="Times New Roman" w:eastAsia="MinionPro-Regular" w:hAnsi="Times New Roman" w:cs="Times New Roman"/>
          <w:sz w:val="20"/>
          <w:szCs w:val="20"/>
        </w:rPr>
        <w:t xml:space="preserve"> as shown in </w:t>
      </w:r>
      <w:r w:rsidR="00641806" w:rsidRPr="00C22F80">
        <w:rPr>
          <w:rFonts w:ascii="Times New Roman" w:eastAsia="MinionPro-Regular" w:hAnsi="Times New Roman" w:cs="Times New Roman"/>
          <w:sz w:val="20"/>
          <w:szCs w:val="20"/>
        </w:rPr>
        <w:t>equation 3</w:t>
      </w:r>
      <w:r w:rsidR="009212D7" w:rsidRPr="00C22F80">
        <w:rPr>
          <w:rFonts w:ascii="Times New Roman" w:eastAsia="MinionPro-Regular" w:hAnsi="Times New Roman" w:cs="Times New Roman"/>
          <w:sz w:val="20"/>
          <w:szCs w:val="20"/>
        </w:rPr>
        <w:t xml:space="preserve"> can be </w:t>
      </w:r>
      <w:r w:rsidR="00DE35C5" w:rsidRPr="00C22F80">
        <w:rPr>
          <w:rFonts w:ascii="Times New Roman" w:eastAsia="MinionPro-Regular" w:hAnsi="Times New Roman" w:cs="Times New Roman"/>
          <w:sz w:val="20"/>
          <w:szCs w:val="20"/>
        </w:rPr>
        <w:t>effectively</w:t>
      </w:r>
      <w:r w:rsidR="009212D7" w:rsidRPr="00C22F80">
        <w:rPr>
          <w:rFonts w:ascii="Times New Roman" w:eastAsia="MinionPro-Regular" w:hAnsi="Times New Roman" w:cs="Times New Roman"/>
          <w:sz w:val="20"/>
          <w:szCs w:val="20"/>
        </w:rPr>
        <w:t xml:space="preserve"> </w:t>
      </w:r>
      <w:r w:rsidR="00DE35C5" w:rsidRPr="00C22F80">
        <w:rPr>
          <w:rFonts w:ascii="Times New Roman" w:eastAsia="MinionPro-Regular" w:hAnsi="Times New Roman" w:cs="Times New Roman"/>
          <w:sz w:val="20"/>
          <w:szCs w:val="20"/>
        </w:rPr>
        <w:t xml:space="preserve">used </w:t>
      </w:r>
      <w:r w:rsidR="009212D7" w:rsidRPr="00C22F80">
        <w:rPr>
          <w:rFonts w:ascii="Times New Roman" w:eastAsia="MinionPro-Regular" w:hAnsi="Times New Roman" w:cs="Times New Roman"/>
          <w:sz w:val="20"/>
          <w:szCs w:val="20"/>
        </w:rPr>
        <w:t>to</w:t>
      </w:r>
      <w:r w:rsidR="00DE35C5" w:rsidRPr="00C22F80">
        <w:rPr>
          <w:rFonts w:ascii="Times New Roman" w:eastAsia="MinionPro-Regular" w:hAnsi="Times New Roman" w:cs="Times New Roman"/>
          <w:sz w:val="20"/>
          <w:szCs w:val="20"/>
        </w:rPr>
        <w:t xml:space="preserve"> </w:t>
      </w:r>
      <w:r w:rsidR="009212D7" w:rsidRPr="00C22F80">
        <w:rPr>
          <w:rFonts w:ascii="Times New Roman" w:eastAsia="MinionPro-Regular" w:hAnsi="Times New Roman" w:cs="Times New Roman"/>
          <w:sz w:val="20"/>
          <w:szCs w:val="20"/>
        </w:rPr>
        <w:t xml:space="preserve">predict </w:t>
      </w:r>
      <w:r w:rsidR="009212D7" w:rsidRPr="00C22F80">
        <w:rPr>
          <w:rFonts w:ascii="Times New Roman" w:eastAsia="MinionPro-Regular" w:hAnsi="Times New Roman" w:cs="Times New Roman"/>
          <w:sz w:val="20"/>
          <w:szCs w:val="20"/>
        </w:rPr>
        <w:lastRenderedPageBreak/>
        <w:t xml:space="preserve">the </w:t>
      </w:r>
      <w:r w:rsidR="00DE35C5" w:rsidRPr="00C22F80">
        <w:rPr>
          <w:rFonts w:ascii="Times New Roman" w:eastAsia="MinionPro-Regular" w:hAnsi="Times New Roman" w:cs="Times New Roman"/>
          <w:sz w:val="20"/>
          <w:szCs w:val="20"/>
        </w:rPr>
        <w:t>anti-liver cancer</w:t>
      </w:r>
      <w:r w:rsidR="009212D7" w:rsidRPr="00C22F80">
        <w:rPr>
          <w:rFonts w:ascii="Times New Roman" w:eastAsia="MinionPro-Regular" w:hAnsi="Times New Roman" w:cs="Times New Roman"/>
          <w:sz w:val="20"/>
          <w:szCs w:val="20"/>
        </w:rPr>
        <w:t xml:space="preserve"> activity of </w:t>
      </w:r>
      <w:r w:rsidR="00DE35C5" w:rsidRPr="00C22F80">
        <w:rPr>
          <w:rFonts w:ascii="Times New Roman" w:eastAsia="MinionPro-Regular" w:hAnsi="Times New Roman" w:cs="Times New Roman"/>
          <w:sz w:val="20"/>
          <w:szCs w:val="20"/>
        </w:rPr>
        <w:t>1</w:t>
      </w:r>
      <w:proofErr w:type="gramStart"/>
      <w:r w:rsidR="00DE35C5" w:rsidRPr="00C22F80">
        <w:rPr>
          <w:rFonts w:ascii="Times New Roman" w:eastAsia="MinionPro-Regular" w:hAnsi="Times New Roman" w:cs="Times New Roman"/>
          <w:sz w:val="20"/>
          <w:szCs w:val="20"/>
        </w:rPr>
        <w:t>,4</w:t>
      </w:r>
      <w:proofErr w:type="gramEnd"/>
      <w:r w:rsidR="00DE35C5" w:rsidRPr="00C22F80">
        <w:rPr>
          <w:rFonts w:ascii="Times New Roman" w:eastAsia="MinionPro-Regular" w:hAnsi="Times New Roman" w:cs="Times New Roman"/>
          <w:sz w:val="20"/>
          <w:szCs w:val="20"/>
        </w:rPr>
        <w:t>-DHP based molecules</w:t>
      </w:r>
      <w:r w:rsidR="009212D7" w:rsidRPr="00C22F80">
        <w:rPr>
          <w:rFonts w:ascii="Times New Roman" w:eastAsia="MinionPro-Regular" w:hAnsi="Times New Roman" w:cs="Times New Roman"/>
          <w:sz w:val="20"/>
          <w:szCs w:val="20"/>
        </w:rPr>
        <w:t>.</w:t>
      </w:r>
      <w:r w:rsidR="009212D7" w:rsidRPr="00C22F80">
        <w:rPr>
          <w:rFonts w:ascii="Times New Roman" w:hAnsi="Times New Roman" w:cs="Times New Roman"/>
          <w:sz w:val="20"/>
          <w:szCs w:val="20"/>
        </w:rPr>
        <w:t xml:space="preserve"> </w:t>
      </w:r>
      <w:r w:rsidRPr="00C22F80">
        <w:rPr>
          <w:rFonts w:ascii="Times New Roman" w:hAnsi="Times New Roman" w:cs="Times New Roman"/>
          <w:sz w:val="20"/>
          <w:szCs w:val="20"/>
        </w:rPr>
        <w:t xml:space="preserve">The calculated </w:t>
      </w:r>
      <w:r w:rsidR="0084481E" w:rsidRPr="00C22F80">
        <w:rPr>
          <w:rFonts w:ascii="Times New Roman" w:hAnsi="Times New Roman" w:cs="Times New Roman"/>
          <w:sz w:val="20"/>
          <w:szCs w:val="20"/>
        </w:rPr>
        <w:t>CV.</w:t>
      </w:r>
      <w:r w:rsidRPr="00C22F80">
        <w:rPr>
          <w:rFonts w:ascii="Times New Roman" w:hAnsi="Times New Roman" w:cs="Times New Roman"/>
          <w:sz w:val="20"/>
          <w:szCs w:val="20"/>
        </w:rPr>
        <w:t>R</w:t>
      </w:r>
      <w:r w:rsidRPr="00C22F80">
        <w:rPr>
          <w:rFonts w:ascii="Times New Roman" w:hAnsi="Times New Roman" w:cs="Times New Roman"/>
          <w:sz w:val="20"/>
          <w:szCs w:val="20"/>
          <w:vertAlign w:val="superscript"/>
        </w:rPr>
        <w:t>2</w:t>
      </w:r>
      <w:r w:rsidRPr="00C22F80">
        <w:rPr>
          <w:rFonts w:ascii="Times New Roman" w:hAnsi="Times New Roman" w:cs="Times New Roman"/>
          <w:sz w:val="20"/>
          <w:szCs w:val="20"/>
        </w:rPr>
        <w:t xml:space="preserve"> was 0.97</w:t>
      </w:r>
      <w:r w:rsidR="0084481E" w:rsidRPr="00C22F80">
        <w:rPr>
          <w:rFonts w:ascii="Times New Roman" w:hAnsi="Times New Roman" w:cs="Times New Roman"/>
          <w:sz w:val="20"/>
          <w:szCs w:val="20"/>
        </w:rPr>
        <w:t>7</w:t>
      </w:r>
      <w:r w:rsidRPr="00C22F80">
        <w:rPr>
          <w:rFonts w:ascii="Times New Roman" w:hAnsi="Times New Roman" w:cs="Times New Roman"/>
          <w:sz w:val="20"/>
          <w:szCs w:val="20"/>
        </w:rPr>
        <w:t>. This shows it</w:t>
      </w:r>
      <w:r w:rsidR="00311A9B" w:rsidRPr="00C22F80">
        <w:rPr>
          <w:rFonts w:ascii="Times New Roman" w:hAnsi="Times New Roman" w:cs="Times New Roman"/>
          <w:sz w:val="20"/>
          <w:szCs w:val="20"/>
        </w:rPr>
        <w:t>s</w:t>
      </w:r>
      <w:r w:rsidRPr="00C22F80">
        <w:rPr>
          <w:rFonts w:ascii="Times New Roman" w:hAnsi="Times New Roman" w:cs="Times New Roman"/>
          <w:sz w:val="20"/>
          <w:szCs w:val="20"/>
        </w:rPr>
        <w:t xml:space="preserve"> </w:t>
      </w:r>
      <w:r w:rsidR="00311A9B" w:rsidRPr="00C22F80">
        <w:rPr>
          <w:rFonts w:ascii="Times New Roman" w:hAnsi="Times New Roman" w:cs="Times New Roman"/>
          <w:sz w:val="20"/>
          <w:szCs w:val="20"/>
        </w:rPr>
        <w:t>reliability and</w:t>
      </w:r>
      <w:r w:rsidRPr="00C22F80">
        <w:rPr>
          <w:rFonts w:ascii="Times New Roman" w:hAnsi="Times New Roman" w:cs="Times New Roman"/>
          <w:sz w:val="20"/>
          <w:szCs w:val="20"/>
        </w:rPr>
        <w:t xml:space="preserve"> acceptab</w:t>
      </w:r>
      <w:r w:rsidR="00311A9B" w:rsidRPr="00C22F80">
        <w:rPr>
          <w:rFonts w:ascii="Times New Roman" w:hAnsi="Times New Roman" w:cs="Times New Roman"/>
          <w:sz w:val="20"/>
          <w:szCs w:val="20"/>
        </w:rPr>
        <w:t>i</w:t>
      </w:r>
      <w:r w:rsidRPr="00C22F80">
        <w:rPr>
          <w:rFonts w:ascii="Times New Roman" w:hAnsi="Times New Roman" w:cs="Times New Roman"/>
          <w:sz w:val="20"/>
          <w:szCs w:val="20"/>
        </w:rPr>
        <w:t>l</w:t>
      </w:r>
      <w:r w:rsidR="00311A9B" w:rsidRPr="00C22F80">
        <w:rPr>
          <w:rFonts w:ascii="Times New Roman" w:hAnsi="Times New Roman" w:cs="Times New Roman"/>
          <w:sz w:val="20"/>
          <w:szCs w:val="20"/>
        </w:rPr>
        <w:t>ity</w:t>
      </w:r>
      <w:r w:rsidRPr="00C22F80">
        <w:rPr>
          <w:rFonts w:ascii="Times New Roman" w:hAnsi="Times New Roman" w:cs="Times New Roman"/>
          <w:sz w:val="20"/>
          <w:szCs w:val="20"/>
        </w:rPr>
        <w:t xml:space="preserve">, since it is greater than 0.5 </w:t>
      </w:r>
      <w:r w:rsidR="0084481E" w:rsidRPr="00C22F80">
        <w:rPr>
          <w:rFonts w:ascii="Times New Roman" w:hAnsi="Times New Roman" w:cs="Times New Roman"/>
          <w:sz w:val="20"/>
          <w:szCs w:val="20"/>
        </w:rPr>
        <w:t>(</w:t>
      </w:r>
      <w:r w:rsidR="0084481E" w:rsidRPr="00C22F80">
        <w:rPr>
          <w:rFonts w:ascii="Times New Roman" w:eastAsia="MinionPro-Regular" w:hAnsi="Times New Roman" w:cs="Times New Roman"/>
          <w:sz w:val="20"/>
          <w:szCs w:val="20"/>
        </w:rPr>
        <w:t xml:space="preserve">Marrero, 2004). </w:t>
      </w:r>
      <m:oMath>
        <m:sSubSup>
          <m:sSubSupPr>
            <m:ctrlPr>
              <w:rPr>
                <w:rFonts w:ascii="Cambria Math" w:hAnsi="Times New Roman" w:cs="Times New Roman"/>
                <w:i/>
                <w:sz w:val="20"/>
                <w:szCs w:val="20"/>
              </w:rPr>
            </m:ctrlPr>
          </m:sSubSupPr>
          <m:e>
            <m:r>
              <w:rPr>
                <w:rFonts w:ascii="Cambria Math" w:hAnsi="Cambria Math" w:cs="Times New Roman"/>
                <w:sz w:val="20"/>
                <w:szCs w:val="20"/>
              </w:rPr>
              <m:t>R</m:t>
            </m:r>
          </m:e>
          <m:sub>
            <m:r>
              <w:rPr>
                <w:rFonts w:ascii="Cambria Math" w:hAnsi="Cambria Math" w:cs="Times New Roman"/>
                <w:sz w:val="20"/>
                <w:szCs w:val="20"/>
              </w:rPr>
              <m:t>a</m:t>
            </m:r>
          </m:sub>
          <m:sup>
            <m:r>
              <w:rPr>
                <w:rFonts w:ascii="Cambria Math" w:hAnsi="Times New Roman" w:cs="Times New Roman"/>
                <w:sz w:val="20"/>
                <w:szCs w:val="20"/>
              </w:rPr>
              <m:t>2</m:t>
            </m:r>
          </m:sup>
        </m:sSubSup>
      </m:oMath>
      <w:r w:rsidR="00311A9B" w:rsidRPr="00C22F80">
        <w:rPr>
          <w:rFonts w:ascii="Times New Roman" w:hAnsi="Times New Roman" w:cs="Times New Roman"/>
          <w:sz w:val="20"/>
          <w:szCs w:val="20"/>
        </w:rPr>
        <w:t xml:space="preserve"> </w:t>
      </w:r>
      <w:proofErr w:type="gramStart"/>
      <w:r w:rsidR="00311A9B" w:rsidRPr="00C22F80">
        <w:rPr>
          <w:rFonts w:ascii="Times New Roman" w:hAnsi="Times New Roman" w:cs="Times New Roman"/>
          <w:sz w:val="20"/>
          <w:szCs w:val="20"/>
        </w:rPr>
        <w:t>was</w:t>
      </w:r>
      <w:proofErr w:type="gramEnd"/>
      <w:r w:rsidR="00311A9B" w:rsidRPr="00C22F80">
        <w:rPr>
          <w:rFonts w:ascii="Times New Roman" w:hAnsi="Times New Roman" w:cs="Times New Roman"/>
          <w:sz w:val="20"/>
          <w:szCs w:val="20"/>
        </w:rPr>
        <w:t xml:space="preserve"> calculated to be 0.885. This make the QSAR model to be predictive since</w:t>
      </w:r>
      <w:r w:rsidR="002A1F99" w:rsidRPr="00C22F80">
        <w:rPr>
          <w:rFonts w:ascii="Times New Roman" w:hAnsi="Times New Roman" w:cs="Times New Roman"/>
          <w:sz w:val="20"/>
          <w:szCs w:val="20"/>
        </w:rPr>
        <w:t xml:space="preserve"> it is greater than 0.6.</w:t>
      </w:r>
    </w:p>
    <w:p w:rsidR="00CD2EB5" w:rsidRPr="00C22F80" w:rsidRDefault="00CD2EB5" w:rsidP="00A82E9A">
      <w:pPr>
        <w:snapToGrid w:val="0"/>
        <w:spacing w:after="0" w:line="240" w:lineRule="auto"/>
        <w:jc w:val="center"/>
        <w:rPr>
          <w:rFonts w:ascii="Times New Roman" w:hAnsi="Times New Roman" w:cs="Times New Roman"/>
          <w:sz w:val="20"/>
          <w:szCs w:val="20"/>
        </w:rPr>
        <w:sectPr w:rsidR="00CD2EB5" w:rsidRPr="00C22F80" w:rsidSect="00C22F80">
          <w:type w:val="continuous"/>
          <w:pgSz w:w="12242" w:h="15842" w:code="1"/>
          <w:pgMar w:top="1440" w:right="1440" w:bottom="1440" w:left="1440" w:header="720" w:footer="720" w:gutter="0"/>
          <w:cols w:num="2" w:space="576"/>
          <w:docGrid w:linePitch="360"/>
        </w:sectPr>
      </w:pPr>
    </w:p>
    <w:p w:rsidR="00A61308" w:rsidRPr="00C22F80" w:rsidRDefault="00A61308" w:rsidP="00A82E9A">
      <w:pPr>
        <w:snapToGrid w:val="0"/>
        <w:spacing w:after="0" w:line="240" w:lineRule="auto"/>
        <w:jc w:val="center"/>
        <w:rPr>
          <w:rFonts w:ascii="Times New Roman" w:hAnsi="Times New Roman" w:cs="Times New Roman"/>
          <w:sz w:val="20"/>
          <w:szCs w:val="20"/>
          <w:lang w:eastAsia="zh-CN"/>
        </w:rPr>
      </w:pPr>
    </w:p>
    <w:p w:rsidR="00EC7822" w:rsidRPr="00C22F80" w:rsidRDefault="00641806" w:rsidP="00A82E9A">
      <w:pPr>
        <w:snapToGrid w:val="0"/>
        <w:spacing w:after="0" w:line="240" w:lineRule="auto"/>
        <w:jc w:val="center"/>
        <w:rPr>
          <w:rFonts w:ascii="Times New Roman" w:hAnsi="Times New Roman" w:cs="Times New Roman"/>
          <w:sz w:val="20"/>
          <w:szCs w:val="20"/>
        </w:rPr>
      </w:pPr>
      <w:r w:rsidRPr="00C22F80">
        <w:rPr>
          <w:rFonts w:ascii="Times New Roman" w:hAnsi="Times New Roman" w:cs="Times New Roman"/>
          <w:sz w:val="20"/>
          <w:szCs w:val="20"/>
        </w:rPr>
        <w:t>Table 3</w:t>
      </w:r>
      <w:r w:rsidR="009D3AD2" w:rsidRPr="00C22F80">
        <w:rPr>
          <w:rFonts w:ascii="Times New Roman" w:hAnsi="Times New Roman" w:cs="Times New Roman"/>
          <w:sz w:val="20"/>
          <w:szCs w:val="20"/>
        </w:rPr>
        <w:t>:</w:t>
      </w:r>
      <w:r w:rsidR="00C22F80">
        <w:rPr>
          <w:rFonts w:ascii="Times New Roman" w:hAnsi="Times New Roman" w:cs="Times New Roman"/>
          <w:sz w:val="20"/>
          <w:szCs w:val="20"/>
        </w:rPr>
        <w:t xml:space="preserve"> </w:t>
      </w:r>
      <w:r w:rsidR="009D3AD2" w:rsidRPr="00C22F80">
        <w:rPr>
          <w:rFonts w:ascii="Times New Roman" w:hAnsi="Times New Roman" w:cs="Times New Roman"/>
          <w:sz w:val="20"/>
          <w:szCs w:val="20"/>
        </w:rPr>
        <w:t>Stepwise regression result for anti-liver cancer activity</w:t>
      </w:r>
    </w:p>
    <w:tbl>
      <w:tblPr>
        <w:tblStyle w:val="TableGrid"/>
        <w:tblW w:w="0" w:type="auto"/>
        <w:jc w:val="center"/>
        <w:tblLayout w:type="fixed"/>
        <w:tblLook w:val="04A0"/>
      </w:tblPr>
      <w:tblGrid>
        <w:gridCol w:w="4608"/>
        <w:gridCol w:w="900"/>
        <w:gridCol w:w="810"/>
        <w:gridCol w:w="810"/>
        <w:gridCol w:w="900"/>
        <w:gridCol w:w="1170"/>
      </w:tblGrid>
      <w:tr w:rsidR="008F574D" w:rsidRPr="00C22F80" w:rsidTr="00C22F80">
        <w:trPr>
          <w:jc w:val="center"/>
        </w:trPr>
        <w:tc>
          <w:tcPr>
            <w:tcW w:w="4608" w:type="dxa"/>
          </w:tcPr>
          <w:p w:rsidR="00F631B6" w:rsidRPr="00C22F80" w:rsidRDefault="00F631B6" w:rsidP="00A82E9A">
            <w:pPr>
              <w:snapToGrid w:val="0"/>
              <w:jc w:val="both"/>
              <w:rPr>
                <w:rFonts w:ascii="Times New Roman" w:hAnsi="Times New Roman" w:cs="Times New Roman"/>
                <w:color w:val="000000"/>
                <w:sz w:val="20"/>
                <w:szCs w:val="20"/>
              </w:rPr>
            </w:pPr>
            <w:r w:rsidRPr="00C22F80">
              <w:rPr>
                <w:rFonts w:ascii="Times New Roman" w:hAnsi="Times New Roman" w:cs="Times New Roman"/>
                <w:color w:val="000000"/>
                <w:sz w:val="20"/>
                <w:szCs w:val="20"/>
              </w:rPr>
              <w:t>Equation</w:t>
            </w:r>
          </w:p>
        </w:tc>
        <w:tc>
          <w:tcPr>
            <w:tcW w:w="900" w:type="dxa"/>
          </w:tcPr>
          <w:p w:rsidR="00F631B6" w:rsidRPr="00C22F80" w:rsidRDefault="00F631B6" w:rsidP="00A82E9A">
            <w:pPr>
              <w:snapToGrid w:val="0"/>
              <w:jc w:val="both"/>
              <w:rPr>
                <w:rFonts w:ascii="Times New Roman" w:hAnsi="Times New Roman" w:cs="Times New Roman"/>
                <w:color w:val="000000"/>
                <w:sz w:val="20"/>
                <w:szCs w:val="20"/>
              </w:rPr>
            </w:pPr>
            <w:r w:rsidRPr="00C22F80">
              <w:rPr>
                <w:rFonts w:ascii="Times New Roman" w:hAnsi="Times New Roman" w:cs="Times New Roman"/>
                <w:color w:val="000000"/>
                <w:sz w:val="20"/>
                <w:szCs w:val="20"/>
              </w:rPr>
              <w:t>N</w:t>
            </w:r>
          </w:p>
        </w:tc>
        <w:tc>
          <w:tcPr>
            <w:tcW w:w="810" w:type="dxa"/>
          </w:tcPr>
          <w:p w:rsidR="00F631B6" w:rsidRPr="00C22F80" w:rsidRDefault="00F631B6" w:rsidP="00A82E9A">
            <w:pPr>
              <w:snapToGrid w:val="0"/>
              <w:jc w:val="both"/>
              <w:rPr>
                <w:rFonts w:ascii="Times New Roman" w:hAnsi="Times New Roman" w:cs="Times New Roman"/>
                <w:color w:val="000000"/>
                <w:sz w:val="20"/>
                <w:szCs w:val="20"/>
              </w:rPr>
            </w:pPr>
            <w:r w:rsidRPr="00C22F80">
              <w:rPr>
                <w:rFonts w:ascii="Times New Roman" w:hAnsi="Times New Roman" w:cs="Times New Roman"/>
                <w:color w:val="000000"/>
                <w:sz w:val="20"/>
                <w:szCs w:val="20"/>
              </w:rPr>
              <w:t>p</w:t>
            </w:r>
          </w:p>
        </w:tc>
        <w:tc>
          <w:tcPr>
            <w:tcW w:w="810" w:type="dxa"/>
          </w:tcPr>
          <w:p w:rsidR="00F631B6" w:rsidRPr="00C22F80" w:rsidRDefault="00F631B6" w:rsidP="00A82E9A">
            <w:pPr>
              <w:snapToGrid w:val="0"/>
              <w:jc w:val="both"/>
              <w:rPr>
                <w:rFonts w:ascii="Times New Roman" w:hAnsi="Times New Roman" w:cs="Times New Roman"/>
                <w:color w:val="000000"/>
                <w:sz w:val="20"/>
                <w:szCs w:val="20"/>
                <w:vertAlign w:val="superscript"/>
              </w:rPr>
            </w:pPr>
            <w:r w:rsidRPr="00C22F80">
              <w:rPr>
                <w:rFonts w:ascii="Times New Roman" w:hAnsi="Times New Roman" w:cs="Times New Roman"/>
                <w:color w:val="000000"/>
                <w:sz w:val="20"/>
                <w:szCs w:val="20"/>
              </w:rPr>
              <w:t>R</w:t>
            </w:r>
            <w:r w:rsidRPr="00C22F80">
              <w:rPr>
                <w:rFonts w:ascii="Times New Roman" w:hAnsi="Times New Roman" w:cs="Times New Roman"/>
                <w:color w:val="000000"/>
                <w:sz w:val="20"/>
                <w:szCs w:val="20"/>
                <w:vertAlign w:val="superscript"/>
              </w:rPr>
              <w:t>2</w:t>
            </w:r>
          </w:p>
        </w:tc>
        <w:tc>
          <w:tcPr>
            <w:tcW w:w="900" w:type="dxa"/>
          </w:tcPr>
          <w:p w:rsidR="00F631B6" w:rsidRPr="00C22F80" w:rsidRDefault="00F631B6" w:rsidP="00A82E9A">
            <w:pPr>
              <w:snapToGrid w:val="0"/>
              <w:jc w:val="both"/>
              <w:rPr>
                <w:rFonts w:ascii="Times New Roman" w:hAnsi="Times New Roman" w:cs="Times New Roman"/>
                <w:color w:val="000000"/>
                <w:sz w:val="20"/>
                <w:szCs w:val="20"/>
              </w:rPr>
            </w:pPr>
            <w:r w:rsidRPr="00C22F80">
              <w:rPr>
                <w:rFonts w:ascii="Times New Roman" w:hAnsi="Times New Roman" w:cs="Times New Roman"/>
                <w:color w:val="000000"/>
                <w:sz w:val="20"/>
                <w:szCs w:val="20"/>
              </w:rPr>
              <w:t>CV. R</w:t>
            </w:r>
            <w:r w:rsidRPr="00C22F80">
              <w:rPr>
                <w:rFonts w:ascii="Times New Roman" w:hAnsi="Times New Roman" w:cs="Times New Roman"/>
                <w:color w:val="000000"/>
                <w:sz w:val="20"/>
                <w:szCs w:val="20"/>
                <w:vertAlign w:val="superscript"/>
              </w:rPr>
              <w:t>2</w:t>
            </w:r>
          </w:p>
        </w:tc>
        <w:tc>
          <w:tcPr>
            <w:tcW w:w="1170" w:type="dxa"/>
          </w:tcPr>
          <w:p w:rsidR="00F631B6" w:rsidRPr="00C22F80" w:rsidRDefault="00BA2106" w:rsidP="00A82E9A">
            <w:pPr>
              <w:snapToGrid w:val="0"/>
              <w:jc w:val="both"/>
              <w:rPr>
                <w:rFonts w:ascii="Times New Roman" w:hAnsi="Times New Roman" w:cs="Times New Roman"/>
                <w:i/>
                <w:color w:val="000000"/>
                <w:sz w:val="20"/>
                <w:szCs w:val="20"/>
              </w:rPr>
            </w:pPr>
            <m:oMathPara>
              <m:oMath>
                <m:sSubSup>
                  <m:sSubSupPr>
                    <m:ctrlPr>
                      <w:rPr>
                        <w:rFonts w:ascii="Cambria Math" w:hAnsi="Times New Roman" w:cs="Times New Roman"/>
                        <w:i/>
                        <w:color w:val="000000"/>
                        <w:sz w:val="20"/>
                        <w:szCs w:val="20"/>
                      </w:rPr>
                    </m:ctrlPr>
                  </m:sSubSupPr>
                  <m:e>
                    <m:r>
                      <w:rPr>
                        <w:rFonts w:ascii="Cambria Math" w:hAnsi="Cambria Math" w:cs="Times New Roman"/>
                        <w:color w:val="000000"/>
                        <w:sz w:val="20"/>
                        <w:szCs w:val="20"/>
                      </w:rPr>
                      <m:t>R</m:t>
                    </m:r>
                  </m:e>
                  <m:sub>
                    <m:r>
                      <w:rPr>
                        <w:rFonts w:ascii="Cambria Math" w:hAnsi="Cambria Math" w:cs="Times New Roman"/>
                        <w:color w:val="000000"/>
                        <w:sz w:val="20"/>
                        <w:szCs w:val="20"/>
                      </w:rPr>
                      <m:t>a</m:t>
                    </m:r>
                  </m:sub>
                  <m:sup>
                    <m:r>
                      <w:rPr>
                        <w:rFonts w:ascii="Cambria Math" w:hAnsi="Times New Roman" w:cs="Times New Roman"/>
                        <w:color w:val="000000"/>
                        <w:sz w:val="20"/>
                        <w:szCs w:val="20"/>
                      </w:rPr>
                      <m:t>2</m:t>
                    </m:r>
                  </m:sup>
                </m:sSubSup>
              </m:oMath>
            </m:oMathPara>
          </w:p>
        </w:tc>
      </w:tr>
      <w:tr w:rsidR="00F631B6" w:rsidRPr="00C22F80" w:rsidTr="00C22F80">
        <w:trPr>
          <w:jc w:val="center"/>
        </w:trPr>
        <w:tc>
          <w:tcPr>
            <w:tcW w:w="4608" w:type="dxa"/>
          </w:tcPr>
          <w:p w:rsidR="00F631B6" w:rsidRPr="00C22F80" w:rsidRDefault="00F631B6" w:rsidP="00A82E9A">
            <w:pPr>
              <w:snapToGrid w:val="0"/>
              <w:jc w:val="both"/>
              <w:rPr>
                <w:rFonts w:ascii="Times New Roman" w:hAnsi="Times New Roman" w:cs="Times New Roman"/>
                <w:color w:val="000000"/>
                <w:sz w:val="20"/>
                <w:szCs w:val="20"/>
              </w:rPr>
            </w:pPr>
            <w:r w:rsidRPr="00C22F80">
              <w:rPr>
                <w:rFonts w:ascii="Times New Roman" w:hAnsi="Times New Roman" w:cs="Times New Roman"/>
                <w:color w:val="000000"/>
                <w:sz w:val="20"/>
                <w:szCs w:val="20"/>
              </w:rPr>
              <w:t>-19.137 + 0.268(DM) + 24.707(H) + 1.061E+15(SE) + 31.717(ƞ)</w:t>
            </w:r>
            <w:r w:rsidR="00C22F80">
              <w:rPr>
                <w:rFonts w:ascii="Times New Roman" w:hAnsi="Times New Roman" w:cs="Times New Roman"/>
                <w:color w:val="000000"/>
                <w:sz w:val="20"/>
                <w:szCs w:val="20"/>
              </w:rPr>
              <w:t xml:space="preserve"> </w:t>
            </w:r>
            <w:r w:rsidR="00641806" w:rsidRPr="00C22F80">
              <w:rPr>
                <w:rFonts w:ascii="Times New Roman" w:hAnsi="Times New Roman" w:cs="Times New Roman"/>
                <w:b/>
                <w:color w:val="000000"/>
                <w:sz w:val="20"/>
                <w:szCs w:val="20"/>
              </w:rPr>
              <w:t>---------3</w:t>
            </w:r>
          </w:p>
        </w:tc>
        <w:tc>
          <w:tcPr>
            <w:tcW w:w="900" w:type="dxa"/>
          </w:tcPr>
          <w:p w:rsidR="00F631B6" w:rsidRPr="00C22F80" w:rsidRDefault="00F631B6" w:rsidP="00A82E9A">
            <w:pPr>
              <w:snapToGrid w:val="0"/>
              <w:jc w:val="both"/>
              <w:rPr>
                <w:rFonts w:ascii="Times New Roman" w:hAnsi="Times New Roman" w:cs="Times New Roman"/>
                <w:color w:val="000000"/>
                <w:sz w:val="20"/>
                <w:szCs w:val="20"/>
              </w:rPr>
            </w:pPr>
            <w:r w:rsidRPr="00C22F80">
              <w:rPr>
                <w:rFonts w:ascii="Times New Roman" w:hAnsi="Times New Roman" w:cs="Times New Roman"/>
                <w:color w:val="000000"/>
                <w:sz w:val="20"/>
                <w:szCs w:val="20"/>
              </w:rPr>
              <w:t>6</w:t>
            </w:r>
          </w:p>
        </w:tc>
        <w:tc>
          <w:tcPr>
            <w:tcW w:w="810" w:type="dxa"/>
          </w:tcPr>
          <w:p w:rsidR="00F631B6" w:rsidRPr="00C22F80" w:rsidRDefault="00F631B6" w:rsidP="00A82E9A">
            <w:pPr>
              <w:snapToGrid w:val="0"/>
              <w:jc w:val="both"/>
              <w:rPr>
                <w:rFonts w:ascii="Times New Roman" w:hAnsi="Times New Roman" w:cs="Times New Roman"/>
                <w:color w:val="000000"/>
                <w:sz w:val="20"/>
                <w:szCs w:val="20"/>
              </w:rPr>
            </w:pPr>
            <w:r w:rsidRPr="00C22F80">
              <w:rPr>
                <w:rFonts w:ascii="Times New Roman" w:hAnsi="Times New Roman" w:cs="Times New Roman"/>
                <w:color w:val="000000"/>
                <w:sz w:val="20"/>
                <w:szCs w:val="20"/>
              </w:rPr>
              <w:t>4</w:t>
            </w:r>
          </w:p>
        </w:tc>
        <w:tc>
          <w:tcPr>
            <w:tcW w:w="810" w:type="dxa"/>
          </w:tcPr>
          <w:p w:rsidR="00F631B6" w:rsidRPr="00C22F80" w:rsidRDefault="00F631B6" w:rsidP="00A82E9A">
            <w:pPr>
              <w:snapToGrid w:val="0"/>
              <w:jc w:val="both"/>
              <w:rPr>
                <w:rFonts w:ascii="Times New Roman" w:hAnsi="Times New Roman" w:cs="Times New Roman"/>
                <w:color w:val="000000"/>
                <w:sz w:val="20"/>
                <w:szCs w:val="20"/>
              </w:rPr>
            </w:pPr>
            <w:r w:rsidRPr="00C22F80">
              <w:rPr>
                <w:rFonts w:ascii="Times New Roman" w:hAnsi="Times New Roman" w:cs="Times New Roman"/>
                <w:color w:val="000000"/>
                <w:sz w:val="20"/>
                <w:szCs w:val="20"/>
              </w:rPr>
              <w:t>0.979</w:t>
            </w:r>
          </w:p>
        </w:tc>
        <w:tc>
          <w:tcPr>
            <w:tcW w:w="900" w:type="dxa"/>
          </w:tcPr>
          <w:p w:rsidR="00F631B6" w:rsidRPr="00C22F80" w:rsidRDefault="00F631B6" w:rsidP="00A82E9A">
            <w:pPr>
              <w:snapToGrid w:val="0"/>
              <w:jc w:val="both"/>
              <w:rPr>
                <w:rFonts w:ascii="Times New Roman" w:hAnsi="Times New Roman" w:cs="Times New Roman" w:hint="eastAsia"/>
                <w:color w:val="000000"/>
                <w:sz w:val="20"/>
                <w:szCs w:val="20"/>
                <w:lang w:eastAsia="zh-CN"/>
              </w:rPr>
            </w:pPr>
            <w:r w:rsidRPr="00C22F80">
              <w:rPr>
                <w:rFonts w:ascii="Times New Roman" w:hAnsi="Times New Roman" w:cs="Times New Roman"/>
                <w:color w:val="000000"/>
                <w:sz w:val="20"/>
                <w:szCs w:val="20"/>
              </w:rPr>
              <w:t>0.977</w:t>
            </w:r>
          </w:p>
        </w:tc>
        <w:tc>
          <w:tcPr>
            <w:tcW w:w="1170" w:type="dxa"/>
          </w:tcPr>
          <w:p w:rsidR="00F631B6" w:rsidRPr="00C22F80" w:rsidRDefault="00F631B6" w:rsidP="00A82E9A">
            <w:pPr>
              <w:snapToGrid w:val="0"/>
              <w:jc w:val="both"/>
              <w:rPr>
                <w:rFonts w:ascii="Times New Roman" w:hAnsi="Times New Roman" w:cs="Times New Roman"/>
                <w:color w:val="000000"/>
                <w:sz w:val="20"/>
                <w:szCs w:val="20"/>
              </w:rPr>
            </w:pPr>
            <w:r w:rsidRPr="00C22F80">
              <w:rPr>
                <w:rFonts w:ascii="Times New Roman" w:hAnsi="Times New Roman" w:cs="Times New Roman"/>
                <w:color w:val="000000"/>
                <w:sz w:val="20"/>
                <w:szCs w:val="20"/>
              </w:rPr>
              <w:t>0.885</w:t>
            </w:r>
          </w:p>
        </w:tc>
      </w:tr>
    </w:tbl>
    <w:p w:rsidR="009D3AD2" w:rsidRPr="00C22F80" w:rsidRDefault="009D3AD2" w:rsidP="00A82E9A">
      <w:pPr>
        <w:snapToGrid w:val="0"/>
        <w:spacing w:after="0" w:line="240" w:lineRule="auto"/>
        <w:ind w:firstLine="425"/>
        <w:jc w:val="both"/>
        <w:rPr>
          <w:rFonts w:ascii="Times New Roman" w:hAnsi="Times New Roman" w:cs="Times New Roman"/>
          <w:sz w:val="20"/>
          <w:szCs w:val="20"/>
        </w:rPr>
      </w:pPr>
    </w:p>
    <w:p w:rsidR="00CD2EB5" w:rsidRPr="00C22F80" w:rsidRDefault="00CD2EB5" w:rsidP="00A82E9A">
      <w:pPr>
        <w:autoSpaceDE w:val="0"/>
        <w:autoSpaceDN w:val="0"/>
        <w:adjustRightInd w:val="0"/>
        <w:snapToGrid w:val="0"/>
        <w:spacing w:after="0" w:line="240" w:lineRule="auto"/>
        <w:jc w:val="both"/>
        <w:rPr>
          <w:rFonts w:ascii="Times New Roman" w:hAnsi="Times New Roman" w:cs="Times New Roman"/>
          <w:b/>
          <w:i/>
          <w:sz w:val="20"/>
          <w:szCs w:val="20"/>
        </w:rPr>
        <w:sectPr w:rsidR="00CD2EB5" w:rsidRPr="00C22F80" w:rsidSect="00705940">
          <w:type w:val="continuous"/>
          <w:pgSz w:w="12242" w:h="15842" w:code="1"/>
          <w:pgMar w:top="1440" w:right="1440" w:bottom="1440" w:left="1440" w:header="720" w:footer="720" w:gutter="0"/>
          <w:cols w:space="720"/>
          <w:docGrid w:linePitch="360"/>
        </w:sectPr>
      </w:pPr>
    </w:p>
    <w:p w:rsidR="005F30B2" w:rsidRPr="00C22F80" w:rsidRDefault="000B7626" w:rsidP="00A61308">
      <w:pPr>
        <w:autoSpaceDE w:val="0"/>
        <w:autoSpaceDN w:val="0"/>
        <w:adjustRightInd w:val="0"/>
        <w:snapToGrid w:val="0"/>
        <w:spacing w:after="0" w:line="240" w:lineRule="auto"/>
        <w:jc w:val="both"/>
        <w:rPr>
          <w:rFonts w:ascii="Times New Roman" w:hAnsi="Times New Roman" w:cs="Times New Roman"/>
          <w:b/>
          <w:i/>
          <w:sz w:val="20"/>
          <w:szCs w:val="20"/>
        </w:rPr>
      </w:pPr>
      <w:r w:rsidRPr="00C22F80">
        <w:rPr>
          <w:rFonts w:ascii="Times New Roman" w:hAnsi="Times New Roman" w:cs="Times New Roman"/>
          <w:b/>
          <w:i/>
          <w:sz w:val="20"/>
          <w:szCs w:val="20"/>
        </w:rPr>
        <w:lastRenderedPageBreak/>
        <w:t xml:space="preserve">3.3 </w:t>
      </w:r>
      <w:r w:rsidR="00A05EF4" w:rsidRPr="00C22F80">
        <w:rPr>
          <w:rFonts w:ascii="Times New Roman" w:hAnsi="Times New Roman" w:cs="Times New Roman"/>
          <w:b/>
          <w:i/>
          <w:sz w:val="20"/>
          <w:szCs w:val="20"/>
        </w:rPr>
        <w:t xml:space="preserve">Molecular </w:t>
      </w:r>
      <w:r w:rsidR="00D06D29" w:rsidRPr="00C22F80">
        <w:rPr>
          <w:rFonts w:ascii="Times New Roman" w:hAnsi="Times New Roman" w:cs="Times New Roman"/>
          <w:b/>
          <w:i/>
          <w:sz w:val="20"/>
          <w:szCs w:val="20"/>
        </w:rPr>
        <w:t>Docking</w:t>
      </w:r>
    </w:p>
    <w:p w:rsidR="00155233" w:rsidRPr="00C22F80" w:rsidRDefault="00425F66" w:rsidP="00CD2EB5">
      <w:pPr>
        <w:autoSpaceDE w:val="0"/>
        <w:autoSpaceDN w:val="0"/>
        <w:adjustRightInd w:val="0"/>
        <w:snapToGrid w:val="0"/>
        <w:spacing w:after="0" w:line="240" w:lineRule="auto"/>
        <w:ind w:firstLine="425"/>
        <w:jc w:val="both"/>
        <w:rPr>
          <w:rFonts w:ascii="Times New Roman" w:hAnsi="Times New Roman" w:cs="Times New Roman"/>
          <w:sz w:val="20"/>
          <w:szCs w:val="20"/>
        </w:rPr>
      </w:pPr>
      <w:r w:rsidRPr="00C22F80">
        <w:rPr>
          <w:rFonts w:ascii="Times New Roman" w:hAnsi="Times New Roman" w:cs="Times New Roman"/>
          <w:sz w:val="20"/>
          <w:szCs w:val="20"/>
        </w:rPr>
        <w:t xml:space="preserve">The </w:t>
      </w:r>
      <w:r w:rsidR="00CD614A" w:rsidRPr="00C22F80">
        <w:rPr>
          <w:rFonts w:ascii="Times New Roman" w:hAnsi="Times New Roman" w:cs="Times New Roman"/>
          <w:sz w:val="20"/>
          <w:szCs w:val="20"/>
        </w:rPr>
        <w:t xml:space="preserve">docking </w:t>
      </w:r>
      <w:r w:rsidRPr="00C22F80">
        <w:rPr>
          <w:rFonts w:ascii="Times New Roman" w:hAnsi="Times New Roman" w:cs="Times New Roman"/>
          <w:sz w:val="20"/>
          <w:szCs w:val="20"/>
        </w:rPr>
        <w:t>simulation</w:t>
      </w:r>
      <w:r w:rsidR="00CD614A" w:rsidRPr="00C22F80">
        <w:rPr>
          <w:rFonts w:ascii="Times New Roman" w:hAnsi="Times New Roman" w:cs="Times New Roman"/>
          <w:sz w:val="20"/>
          <w:szCs w:val="20"/>
        </w:rPr>
        <w:t xml:space="preserve">s of the DFT optimized structures of the compounds were carried out against </w:t>
      </w:r>
      <w:proofErr w:type="spellStart"/>
      <w:r w:rsidR="00CD614A" w:rsidRPr="00C22F80">
        <w:rPr>
          <w:rFonts w:ascii="Times New Roman" w:hAnsi="Times New Roman" w:cs="Times New Roman"/>
          <w:sz w:val="20"/>
          <w:szCs w:val="20"/>
        </w:rPr>
        <w:t>Hepatocellular</w:t>
      </w:r>
      <w:proofErr w:type="spellEnd"/>
      <w:r w:rsidR="00CD614A" w:rsidRPr="00C22F80">
        <w:rPr>
          <w:rFonts w:ascii="Times New Roman" w:hAnsi="Times New Roman" w:cs="Times New Roman"/>
          <w:sz w:val="20"/>
          <w:szCs w:val="20"/>
        </w:rPr>
        <w:t xml:space="preserve"> carcinoma (HEPG-2; PDB ID: 4PYP)</w:t>
      </w:r>
      <w:r w:rsidRPr="00C22F80">
        <w:rPr>
          <w:rFonts w:ascii="Times New Roman" w:hAnsi="Times New Roman" w:cs="Times New Roman"/>
          <w:sz w:val="20"/>
          <w:szCs w:val="20"/>
        </w:rPr>
        <w:t xml:space="preserve"> </w:t>
      </w:r>
      <w:r w:rsidR="00CD614A" w:rsidRPr="00C22F80">
        <w:rPr>
          <w:rFonts w:ascii="Times New Roman" w:hAnsi="Times New Roman" w:cs="Times New Roman"/>
          <w:sz w:val="20"/>
          <w:szCs w:val="20"/>
        </w:rPr>
        <w:t xml:space="preserve">and the conformation in each </w:t>
      </w:r>
      <w:proofErr w:type="spellStart"/>
      <w:r w:rsidR="00CD614A" w:rsidRPr="00C22F80">
        <w:rPr>
          <w:rFonts w:ascii="Times New Roman" w:hAnsi="Times New Roman" w:cs="Times New Roman"/>
          <w:sz w:val="20"/>
          <w:szCs w:val="20"/>
        </w:rPr>
        <w:t>ligand</w:t>
      </w:r>
      <w:proofErr w:type="spellEnd"/>
      <w:r w:rsidR="00CD614A" w:rsidRPr="00C22F80">
        <w:rPr>
          <w:rFonts w:ascii="Times New Roman" w:hAnsi="Times New Roman" w:cs="Times New Roman"/>
          <w:sz w:val="20"/>
          <w:szCs w:val="20"/>
        </w:rPr>
        <w:t xml:space="preserve">-receptor complex with highest free energy of interactions was </w:t>
      </w:r>
      <w:r w:rsidR="000B4272" w:rsidRPr="00C22F80">
        <w:rPr>
          <w:rFonts w:ascii="Times New Roman" w:hAnsi="Times New Roman" w:cs="Times New Roman"/>
          <w:sz w:val="20"/>
          <w:szCs w:val="20"/>
        </w:rPr>
        <w:t xml:space="preserve">considered as best and most suitable conformation. </w:t>
      </w:r>
      <w:r w:rsidRPr="00C22F80">
        <w:rPr>
          <w:rFonts w:ascii="Times New Roman" w:hAnsi="Times New Roman" w:cs="Times New Roman"/>
          <w:sz w:val="20"/>
          <w:szCs w:val="20"/>
        </w:rPr>
        <w:t xml:space="preserve">The binding </w:t>
      </w:r>
      <w:r w:rsidR="000B4272" w:rsidRPr="00C22F80">
        <w:rPr>
          <w:rFonts w:ascii="Times New Roman" w:hAnsi="Times New Roman" w:cs="Times New Roman"/>
          <w:sz w:val="20"/>
          <w:szCs w:val="20"/>
        </w:rPr>
        <w:t xml:space="preserve">free </w:t>
      </w:r>
      <w:r w:rsidRPr="00C22F80">
        <w:rPr>
          <w:rFonts w:ascii="Times New Roman" w:hAnsi="Times New Roman" w:cs="Times New Roman"/>
          <w:sz w:val="20"/>
          <w:szCs w:val="20"/>
        </w:rPr>
        <w:t>energies (i.e. free energies of the interactions) for compounds A</w:t>
      </w:r>
      <w:r w:rsidRPr="00C22F80">
        <w:rPr>
          <w:rFonts w:ascii="Times New Roman" w:hAnsi="Times New Roman" w:cs="Times New Roman"/>
          <w:sz w:val="20"/>
          <w:szCs w:val="20"/>
          <w:vertAlign w:val="subscript"/>
        </w:rPr>
        <w:t>1</w:t>
      </w:r>
      <w:r w:rsidRPr="00C22F80">
        <w:rPr>
          <w:rFonts w:ascii="Times New Roman" w:hAnsi="Times New Roman" w:cs="Times New Roman"/>
          <w:sz w:val="20"/>
          <w:szCs w:val="20"/>
        </w:rPr>
        <w:t xml:space="preserve"> to A</w:t>
      </w:r>
      <w:r w:rsidRPr="00C22F80">
        <w:rPr>
          <w:rFonts w:ascii="Times New Roman" w:hAnsi="Times New Roman" w:cs="Times New Roman"/>
          <w:sz w:val="20"/>
          <w:szCs w:val="20"/>
          <w:vertAlign w:val="subscript"/>
        </w:rPr>
        <w:t>6</w:t>
      </w:r>
      <w:r w:rsidRPr="00C22F80">
        <w:rPr>
          <w:rFonts w:ascii="Times New Roman" w:hAnsi="Times New Roman" w:cs="Times New Roman"/>
          <w:sz w:val="20"/>
          <w:szCs w:val="20"/>
        </w:rPr>
        <w:t xml:space="preserve"> were displayed in Table </w:t>
      </w:r>
      <w:r w:rsidR="00721A8C" w:rsidRPr="00C22F80">
        <w:rPr>
          <w:rFonts w:ascii="Times New Roman" w:hAnsi="Times New Roman" w:cs="Times New Roman"/>
          <w:sz w:val="20"/>
          <w:szCs w:val="20"/>
        </w:rPr>
        <w:t>3</w:t>
      </w:r>
      <w:r w:rsidRPr="00C22F80">
        <w:rPr>
          <w:rFonts w:ascii="Times New Roman" w:hAnsi="Times New Roman" w:cs="Times New Roman"/>
          <w:sz w:val="20"/>
          <w:szCs w:val="20"/>
        </w:rPr>
        <w:t xml:space="preserve">. The binding energies were -2.20, 0.10, -4.00, 2.20, 1.70 and </w:t>
      </w:r>
      <w:proofErr w:type="gramStart"/>
      <w:r w:rsidRPr="00C22F80">
        <w:rPr>
          <w:rFonts w:ascii="Times New Roman" w:hAnsi="Times New Roman" w:cs="Times New Roman"/>
          <w:sz w:val="20"/>
          <w:szCs w:val="20"/>
        </w:rPr>
        <w:t>3.20</w:t>
      </w:r>
      <w:r w:rsidR="00E90FED" w:rsidRPr="00C22F80">
        <w:rPr>
          <w:rFonts w:ascii="Times New Roman" w:hAnsi="Times New Roman" w:cs="Times New Roman"/>
          <w:sz w:val="20"/>
          <w:szCs w:val="20"/>
        </w:rPr>
        <w:t xml:space="preserve"> k</w:t>
      </w:r>
      <w:r w:rsidRPr="00C22F80">
        <w:rPr>
          <w:rFonts w:ascii="Times New Roman" w:hAnsi="Times New Roman" w:cs="Times New Roman"/>
          <w:sz w:val="20"/>
          <w:szCs w:val="20"/>
        </w:rPr>
        <w:t>cal/mol for compounds A</w:t>
      </w:r>
      <w:r w:rsidRPr="00C22F80">
        <w:rPr>
          <w:rFonts w:ascii="Times New Roman" w:hAnsi="Times New Roman" w:cs="Times New Roman"/>
          <w:sz w:val="20"/>
          <w:szCs w:val="20"/>
          <w:vertAlign w:val="subscript"/>
        </w:rPr>
        <w:t xml:space="preserve">1, </w:t>
      </w:r>
      <w:r w:rsidRPr="00C22F80">
        <w:rPr>
          <w:rFonts w:ascii="Times New Roman" w:hAnsi="Times New Roman" w:cs="Times New Roman"/>
          <w:sz w:val="20"/>
          <w:szCs w:val="20"/>
        </w:rPr>
        <w:t>A</w:t>
      </w:r>
      <w:r w:rsidRPr="00C22F80">
        <w:rPr>
          <w:rFonts w:ascii="Times New Roman" w:hAnsi="Times New Roman" w:cs="Times New Roman"/>
          <w:sz w:val="20"/>
          <w:szCs w:val="20"/>
          <w:vertAlign w:val="subscript"/>
        </w:rPr>
        <w:t>2,</w:t>
      </w:r>
      <w:r w:rsidRPr="00C22F80">
        <w:rPr>
          <w:rFonts w:ascii="Times New Roman" w:hAnsi="Times New Roman" w:cs="Times New Roman"/>
          <w:sz w:val="20"/>
          <w:szCs w:val="20"/>
        </w:rPr>
        <w:t xml:space="preserve"> A</w:t>
      </w:r>
      <w:r w:rsidRPr="00C22F80">
        <w:rPr>
          <w:rFonts w:ascii="Times New Roman" w:hAnsi="Times New Roman" w:cs="Times New Roman"/>
          <w:sz w:val="20"/>
          <w:szCs w:val="20"/>
          <w:vertAlign w:val="subscript"/>
        </w:rPr>
        <w:t>3,</w:t>
      </w:r>
      <w:r w:rsidRPr="00C22F80">
        <w:rPr>
          <w:rFonts w:ascii="Times New Roman" w:hAnsi="Times New Roman" w:cs="Times New Roman"/>
          <w:sz w:val="20"/>
          <w:szCs w:val="20"/>
        </w:rPr>
        <w:t xml:space="preserve"> A</w:t>
      </w:r>
      <w:r w:rsidRPr="00C22F80">
        <w:rPr>
          <w:rFonts w:ascii="Times New Roman" w:hAnsi="Times New Roman" w:cs="Times New Roman"/>
          <w:sz w:val="20"/>
          <w:szCs w:val="20"/>
          <w:vertAlign w:val="subscript"/>
        </w:rPr>
        <w:t>4,</w:t>
      </w:r>
      <w:r w:rsidRPr="00C22F80">
        <w:rPr>
          <w:rFonts w:ascii="Times New Roman" w:hAnsi="Times New Roman" w:cs="Times New Roman"/>
          <w:sz w:val="20"/>
          <w:szCs w:val="20"/>
        </w:rPr>
        <w:t xml:space="preserve"> A</w:t>
      </w:r>
      <w:r w:rsidRPr="00C22F80">
        <w:rPr>
          <w:rFonts w:ascii="Times New Roman" w:hAnsi="Times New Roman" w:cs="Times New Roman"/>
          <w:sz w:val="20"/>
          <w:szCs w:val="20"/>
          <w:vertAlign w:val="subscript"/>
        </w:rPr>
        <w:t xml:space="preserve">5 </w:t>
      </w:r>
      <w:r w:rsidRPr="00C22F80">
        <w:rPr>
          <w:rFonts w:ascii="Times New Roman" w:hAnsi="Times New Roman" w:cs="Times New Roman"/>
          <w:sz w:val="20"/>
          <w:szCs w:val="20"/>
        </w:rPr>
        <w:t>and</w:t>
      </w:r>
      <w:r w:rsidRPr="00C22F80">
        <w:rPr>
          <w:rFonts w:ascii="Times New Roman" w:hAnsi="Times New Roman" w:cs="Times New Roman"/>
          <w:sz w:val="20"/>
          <w:szCs w:val="20"/>
          <w:vertAlign w:val="subscript"/>
        </w:rPr>
        <w:t xml:space="preserve"> </w:t>
      </w:r>
      <w:r w:rsidRPr="00C22F80">
        <w:rPr>
          <w:rFonts w:ascii="Times New Roman" w:hAnsi="Times New Roman" w:cs="Times New Roman"/>
          <w:sz w:val="20"/>
          <w:szCs w:val="20"/>
        </w:rPr>
        <w:t>A</w:t>
      </w:r>
      <w:r w:rsidRPr="00C22F80">
        <w:rPr>
          <w:rFonts w:ascii="Times New Roman" w:hAnsi="Times New Roman" w:cs="Times New Roman"/>
          <w:sz w:val="20"/>
          <w:szCs w:val="20"/>
          <w:vertAlign w:val="subscript"/>
        </w:rPr>
        <w:t xml:space="preserve">6 </w:t>
      </w:r>
      <w:r w:rsidRPr="00C22F80">
        <w:rPr>
          <w:rFonts w:ascii="Times New Roman" w:hAnsi="Times New Roman" w:cs="Times New Roman"/>
          <w:sz w:val="20"/>
          <w:szCs w:val="20"/>
        </w:rPr>
        <w:t>respectively</w:t>
      </w:r>
      <w:proofErr w:type="gramEnd"/>
      <w:r w:rsidRPr="00C22F80">
        <w:rPr>
          <w:rFonts w:ascii="Times New Roman" w:hAnsi="Times New Roman" w:cs="Times New Roman"/>
          <w:sz w:val="20"/>
          <w:szCs w:val="20"/>
        </w:rPr>
        <w:t xml:space="preserve">. </w:t>
      </w:r>
      <w:r w:rsidR="00D37A81" w:rsidRPr="00C22F80">
        <w:rPr>
          <w:rFonts w:ascii="Times New Roman" w:hAnsi="Times New Roman" w:cs="Times New Roman"/>
          <w:sz w:val="20"/>
          <w:szCs w:val="20"/>
        </w:rPr>
        <w:t xml:space="preserve">It was observed </w:t>
      </w:r>
      <w:r w:rsidR="008A25CD" w:rsidRPr="00C22F80">
        <w:rPr>
          <w:rFonts w:ascii="Times New Roman" w:hAnsi="Times New Roman" w:cs="Times New Roman"/>
          <w:sz w:val="20"/>
          <w:szCs w:val="20"/>
        </w:rPr>
        <w:t xml:space="preserve">that </w:t>
      </w:r>
      <w:r w:rsidR="00A05EF4" w:rsidRPr="00C22F80">
        <w:rPr>
          <w:rFonts w:ascii="Times New Roman" w:hAnsi="Times New Roman" w:cs="Times New Roman"/>
          <w:sz w:val="20"/>
          <w:szCs w:val="20"/>
        </w:rPr>
        <w:t xml:space="preserve">three </w:t>
      </w:r>
      <w:r w:rsidR="00D37A81" w:rsidRPr="00C22F80">
        <w:rPr>
          <w:rFonts w:ascii="Times New Roman" w:hAnsi="Times New Roman" w:cs="Times New Roman"/>
          <w:sz w:val="20"/>
          <w:szCs w:val="20"/>
        </w:rPr>
        <w:t>compounds formed a number</w:t>
      </w:r>
      <w:r w:rsidR="00A05EF4" w:rsidRPr="00C22F80">
        <w:rPr>
          <w:rFonts w:ascii="Times New Roman" w:hAnsi="Times New Roman" w:cs="Times New Roman"/>
          <w:sz w:val="20"/>
          <w:szCs w:val="20"/>
        </w:rPr>
        <w:t xml:space="preserve"> of hydrogen bonds (HIs) within the active site: </w:t>
      </w:r>
      <w:r w:rsidR="00505A07" w:rsidRPr="00C22F80">
        <w:rPr>
          <w:rFonts w:ascii="Times New Roman" w:hAnsi="Times New Roman" w:cs="Times New Roman"/>
          <w:sz w:val="20"/>
          <w:szCs w:val="20"/>
        </w:rPr>
        <w:t>A</w:t>
      </w:r>
      <w:r w:rsidR="00505A07" w:rsidRPr="00C22F80">
        <w:rPr>
          <w:rFonts w:ascii="Times New Roman" w:hAnsi="Times New Roman" w:cs="Times New Roman"/>
          <w:sz w:val="20"/>
          <w:szCs w:val="20"/>
          <w:vertAlign w:val="subscript"/>
        </w:rPr>
        <w:t>2</w:t>
      </w:r>
      <w:r w:rsidR="00A05EF4" w:rsidRPr="00C22F80">
        <w:rPr>
          <w:rFonts w:ascii="Times New Roman" w:hAnsi="Times New Roman" w:cs="Times New Roman"/>
          <w:sz w:val="20"/>
          <w:szCs w:val="20"/>
          <w:vertAlign w:val="subscript"/>
        </w:rPr>
        <w:t xml:space="preserve"> </w:t>
      </w:r>
      <w:r w:rsidR="00A05EF4" w:rsidRPr="00C22F80">
        <w:rPr>
          <w:rFonts w:ascii="Times New Roman" w:hAnsi="Times New Roman" w:cs="Times New Roman"/>
          <w:sz w:val="20"/>
          <w:szCs w:val="20"/>
        </w:rPr>
        <w:t xml:space="preserve">and </w:t>
      </w:r>
      <w:r w:rsidR="00505A07" w:rsidRPr="00C22F80">
        <w:rPr>
          <w:rFonts w:ascii="Times New Roman" w:hAnsi="Times New Roman" w:cs="Times New Roman"/>
          <w:sz w:val="20"/>
          <w:szCs w:val="20"/>
        </w:rPr>
        <w:t>A</w:t>
      </w:r>
      <w:r w:rsidR="00A05EF4" w:rsidRPr="00C22F80">
        <w:rPr>
          <w:rFonts w:ascii="Times New Roman" w:hAnsi="Times New Roman" w:cs="Times New Roman"/>
          <w:sz w:val="20"/>
          <w:szCs w:val="20"/>
          <w:vertAlign w:val="subscript"/>
        </w:rPr>
        <w:t xml:space="preserve">6 </w:t>
      </w:r>
      <w:r w:rsidR="00A05EF4" w:rsidRPr="00C22F80">
        <w:rPr>
          <w:rFonts w:ascii="Times New Roman" w:hAnsi="Times New Roman" w:cs="Times New Roman"/>
          <w:sz w:val="20"/>
          <w:szCs w:val="20"/>
        </w:rPr>
        <w:t>formed one hydrogen bond wh</w:t>
      </w:r>
      <w:r w:rsidR="00ED0AC2" w:rsidRPr="00C22F80">
        <w:rPr>
          <w:rFonts w:ascii="Times New Roman" w:hAnsi="Times New Roman" w:cs="Times New Roman"/>
          <w:sz w:val="20"/>
          <w:szCs w:val="20"/>
        </w:rPr>
        <w:t>ile</w:t>
      </w:r>
      <w:r w:rsidR="00A05EF4" w:rsidRPr="00C22F80">
        <w:rPr>
          <w:rFonts w:ascii="Times New Roman" w:hAnsi="Times New Roman" w:cs="Times New Roman"/>
          <w:sz w:val="20"/>
          <w:szCs w:val="20"/>
        </w:rPr>
        <w:t xml:space="preserve"> A</w:t>
      </w:r>
      <w:r w:rsidR="00A05EF4" w:rsidRPr="00C22F80">
        <w:rPr>
          <w:rFonts w:ascii="Times New Roman" w:hAnsi="Times New Roman" w:cs="Times New Roman"/>
          <w:sz w:val="20"/>
          <w:szCs w:val="20"/>
          <w:vertAlign w:val="subscript"/>
        </w:rPr>
        <w:t xml:space="preserve">3 </w:t>
      </w:r>
      <w:r w:rsidR="00A05EF4" w:rsidRPr="00C22F80">
        <w:rPr>
          <w:rFonts w:ascii="Times New Roman" w:hAnsi="Times New Roman" w:cs="Times New Roman"/>
          <w:sz w:val="20"/>
          <w:szCs w:val="20"/>
        </w:rPr>
        <w:t>formed two</w:t>
      </w:r>
      <w:r w:rsidR="00A05EF4" w:rsidRPr="00C22F80">
        <w:rPr>
          <w:rFonts w:ascii="Times New Roman" w:hAnsi="Times New Roman" w:cs="Times New Roman"/>
          <w:sz w:val="20"/>
          <w:szCs w:val="20"/>
          <w:vertAlign w:val="subscript"/>
        </w:rPr>
        <w:t xml:space="preserve"> </w:t>
      </w:r>
      <w:r w:rsidR="00A05EF4" w:rsidRPr="00C22F80">
        <w:rPr>
          <w:rFonts w:ascii="Times New Roman" w:hAnsi="Times New Roman" w:cs="Times New Roman"/>
          <w:sz w:val="20"/>
          <w:szCs w:val="20"/>
        </w:rPr>
        <w:t xml:space="preserve">hydrogen bonds with 4PYP in the active gorge </w:t>
      </w:r>
      <w:r w:rsidR="00065235" w:rsidRPr="00C22F80">
        <w:rPr>
          <w:rFonts w:ascii="Times New Roman" w:hAnsi="Times New Roman" w:cs="Times New Roman"/>
          <w:sz w:val="20"/>
          <w:szCs w:val="20"/>
        </w:rPr>
        <w:t>respectively</w:t>
      </w:r>
      <w:r w:rsidR="00D37A81" w:rsidRPr="00C22F80">
        <w:rPr>
          <w:rFonts w:ascii="Times New Roman" w:hAnsi="Times New Roman" w:cs="Times New Roman"/>
          <w:sz w:val="20"/>
          <w:szCs w:val="20"/>
        </w:rPr>
        <w:t>.</w:t>
      </w:r>
      <w:r w:rsidR="00505A07" w:rsidRPr="00C22F80">
        <w:rPr>
          <w:rFonts w:ascii="Times New Roman" w:hAnsi="Times New Roman" w:cs="Times New Roman"/>
          <w:sz w:val="20"/>
          <w:szCs w:val="20"/>
        </w:rPr>
        <w:t xml:space="preserve"> </w:t>
      </w:r>
      <w:r w:rsidR="00ED0AC2" w:rsidRPr="00C22F80">
        <w:rPr>
          <w:rFonts w:ascii="Times New Roman" w:hAnsi="Times New Roman" w:cs="Times New Roman"/>
          <w:sz w:val="20"/>
          <w:szCs w:val="20"/>
        </w:rPr>
        <w:t xml:space="preserve">Although, hydrogen boning is </w:t>
      </w:r>
      <w:r w:rsidR="00614E9C" w:rsidRPr="00C22F80">
        <w:rPr>
          <w:rFonts w:ascii="Times New Roman" w:hAnsi="Times New Roman" w:cs="Times New Roman"/>
          <w:sz w:val="20"/>
          <w:szCs w:val="20"/>
        </w:rPr>
        <w:t xml:space="preserve">just </w:t>
      </w:r>
      <w:r w:rsidR="00ED0AC2" w:rsidRPr="00C22F80">
        <w:rPr>
          <w:rFonts w:ascii="Times New Roman" w:hAnsi="Times New Roman" w:cs="Times New Roman"/>
          <w:sz w:val="20"/>
          <w:szCs w:val="20"/>
        </w:rPr>
        <w:lastRenderedPageBreak/>
        <w:t xml:space="preserve">one of </w:t>
      </w:r>
      <w:r w:rsidR="00614E9C" w:rsidRPr="00C22F80">
        <w:rPr>
          <w:rFonts w:ascii="Times New Roman" w:hAnsi="Times New Roman" w:cs="Times New Roman"/>
          <w:sz w:val="20"/>
          <w:szCs w:val="20"/>
        </w:rPr>
        <w:t>such</w:t>
      </w:r>
      <w:r w:rsidR="00ED0AC2" w:rsidRPr="00C22F80">
        <w:rPr>
          <w:rFonts w:ascii="Times New Roman" w:hAnsi="Times New Roman" w:cs="Times New Roman"/>
          <w:sz w:val="20"/>
          <w:szCs w:val="20"/>
        </w:rPr>
        <w:t xml:space="preserve"> non-bonding interactions </w:t>
      </w:r>
      <w:r w:rsidR="00614E9C" w:rsidRPr="00C22F80">
        <w:rPr>
          <w:rFonts w:ascii="Times New Roman" w:hAnsi="Times New Roman" w:cs="Times New Roman"/>
          <w:sz w:val="20"/>
          <w:szCs w:val="20"/>
        </w:rPr>
        <w:t>like</w:t>
      </w:r>
      <w:r w:rsidR="00ED0AC2" w:rsidRPr="00C22F80">
        <w:rPr>
          <w:rFonts w:ascii="Times New Roman" w:hAnsi="Times New Roman" w:cs="Times New Roman"/>
          <w:sz w:val="20"/>
          <w:szCs w:val="20"/>
        </w:rPr>
        <w:t xml:space="preserve"> as π-π, cationic-π, anionic-π</w:t>
      </w:r>
      <w:r w:rsidR="00BC1C0E" w:rsidRPr="00C22F80">
        <w:rPr>
          <w:rFonts w:ascii="Times New Roman" w:hAnsi="Times New Roman" w:cs="Times New Roman"/>
          <w:sz w:val="20"/>
          <w:szCs w:val="20"/>
        </w:rPr>
        <w:t xml:space="preserve"> and other peripheral interactions</w:t>
      </w:r>
      <w:r w:rsidR="00614E9C" w:rsidRPr="00C22F80">
        <w:rPr>
          <w:rFonts w:ascii="Times New Roman" w:hAnsi="Times New Roman" w:cs="Times New Roman"/>
          <w:sz w:val="20"/>
          <w:szCs w:val="20"/>
        </w:rPr>
        <w:t xml:space="preserve"> occur during </w:t>
      </w:r>
      <w:proofErr w:type="spellStart"/>
      <w:r w:rsidR="00614E9C" w:rsidRPr="00C22F80">
        <w:rPr>
          <w:rFonts w:ascii="Times New Roman" w:hAnsi="Times New Roman" w:cs="Times New Roman"/>
          <w:sz w:val="20"/>
          <w:szCs w:val="20"/>
        </w:rPr>
        <w:t>ligand</w:t>
      </w:r>
      <w:proofErr w:type="spellEnd"/>
      <w:r w:rsidR="00614E9C" w:rsidRPr="00C22F80">
        <w:rPr>
          <w:rFonts w:ascii="Times New Roman" w:hAnsi="Times New Roman" w:cs="Times New Roman"/>
          <w:sz w:val="20"/>
          <w:szCs w:val="20"/>
        </w:rPr>
        <w:t>-receptor complex formation.</w:t>
      </w:r>
      <w:r w:rsidR="00BC1C0E" w:rsidRPr="00C22F80">
        <w:rPr>
          <w:rFonts w:ascii="Times New Roman" w:hAnsi="Times New Roman" w:cs="Times New Roman"/>
          <w:sz w:val="20"/>
          <w:szCs w:val="20"/>
        </w:rPr>
        <w:t xml:space="preserve"> </w:t>
      </w:r>
      <w:r w:rsidR="00F46F96" w:rsidRPr="00C22F80">
        <w:rPr>
          <w:rFonts w:ascii="Times New Roman" w:hAnsi="Times New Roman" w:cs="Times New Roman"/>
          <w:sz w:val="20"/>
          <w:szCs w:val="20"/>
        </w:rPr>
        <w:t xml:space="preserve">The hydrogen </w:t>
      </w:r>
      <w:r w:rsidR="00B85969" w:rsidRPr="00C22F80">
        <w:rPr>
          <w:rFonts w:ascii="Times New Roman" w:hAnsi="Times New Roman" w:cs="Times New Roman"/>
          <w:sz w:val="20"/>
          <w:szCs w:val="20"/>
        </w:rPr>
        <w:t xml:space="preserve">bond was </w:t>
      </w:r>
      <w:r w:rsidR="00F46F96" w:rsidRPr="00C22F80">
        <w:rPr>
          <w:rFonts w:ascii="Times New Roman" w:hAnsi="Times New Roman" w:cs="Times New Roman"/>
          <w:sz w:val="20"/>
          <w:szCs w:val="20"/>
        </w:rPr>
        <w:t>formed between LEU-24 and LIG: O (</w:t>
      </w:r>
      <w:proofErr w:type="spellStart"/>
      <w:r w:rsidR="00F46F96" w:rsidRPr="00C22F80">
        <w:rPr>
          <w:rFonts w:ascii="Times New Roman" w:hAnsi="Times New Roman" w:cs="Times New Roman"/>
          <w:sz w:val="20"/>
          <w:szCs w:val="20"/>
        </w:rPr>
        <w:t>methylbenzoate</w:t>
      </w:r>
      <w:proofErr w:type="spellEnd"/>
      <w:r w:rsidR="00F46F96" w:rsidRPr="00C22F80">
        <w:rPr>
          <w:rFonts w:ascii="Times New Roman" w:hAnsi="Times New Roman" w:cs="Times New Roman"/>
          <w:sz w:val="20"/>
          <w:szCs w:val="20"/>
        </w:rPr>
        <w:t xml:space="preserve"> of pyridine ring) for A</w:t>
      </w:r>
      <w:r w:rsidR="00F46F96" w:rsidRPr="00C22F80">
        <w:rPr>
          <w:rFonts w:ascii="Times New Roman" w:hAnsi="Times New Roman" w:cs="Times New Roman"/>
          <w:sz w:val="20"/>
          <w:szCs w:val="20"/>
          <w:vertAlign w:val="subscript"/>
        </w:rPr>
        <w:t>2</w:t>
      </w:r>
      <w:r w:rsidR="00007520" w:rsidRPr="00C22F80">
        <w:rPr>
          <w:rFonts w:ascii="Times New Roman" w:hAnsi="Times New Roman" w:cs="Times New Roman"/>
          <w:sz w:val="20"/>
          <w:szCs w:val="20"/>
        </w:rPr>
        <w:t xml:space="preserve"> with HI distance 3.4</w:t>
      </w:r>
      <w:r w:rsidR="00F46F96" w:rsidRPr="00C22F80">
        <w:rPr>
          <w:rFonts w:ascii="Times New Roman" w:hAnsi="Times New Roman" w:cs="Times New Roman"/>
          <w:sz w:val="20"/>
          <w:szCs w:val="20"/>
        </w:rPr>
        <w:t>, LEU-24 and LIG: N (</w:t>
      </w:r>
      <w:proofErr w:type="spellStart"/>
      <w:r w:rsidR="00F46F96" w:rsidRPr="00C22F80">
        <w:rPr>
          <w:rFonts w:ascii="Times New Roman" w:hAnsi="Times New Roman" w:cs="Times New Roman"/>
          <w:sz w:val="20"/>
          <w:szCs w:val="20"/>
        </w:rPr>
        <w:t>cyano</w:t>
      </w:r>
      <w:proofErr w:type="spellEnd"/>
      <w:r w:rsidR="00F46F96" w:rsidRPr="00C22F80">
        <w:rPr>
          <w:rFonts w:ascii="Times New Roman" w:hAnsi="Times New Roman" w:cs="Times New Roman"/>
          <w:sz w:val="20"/>
          <w:szCs w:val="20"/>
        </w:rPr>
        <w:t>-group of pyridine ring)</w:t>
      </w:r>
      <w:r w:rsidR="00007520" w:rsidRPr="00C22F80">
        <w:rPr>
          <w:rFonts w:ascii="Times New Roman" w:hAnsi="Times New Roman" w:cs="Times New Roman"/>
          <w:sz w:val="20"/>
          <w:szCs w:val="20"/>
        </w:rPr>
        <w:t xml:space="preserve"> with HI distance 3.3</w:t>
      </w:r>
      <w:r w:rsidR="00B85969" w:rsidRPr="00C22F80">
        <w:rPr>
          <w:rFonts w:ascii="Times New Roman" w:hAnsi="Times New Roman" w:cs="Times New Roman"/>
          <w:sz w:val="20"/>
          <w:szCs w:val="20"/>
        </w:rPr>
        <w:t>,</w:t>
      </w:r>
      <w:r w:rsidR="00F46F96" w:rsidRPr="00C22F80">
        <w:rPr>
          <w:rFonts w:ascii="Times New Roman" w:hAnsi="Times New Roman" w:cs="Times New Roman"/>
          <w:sz w:val="20"/>
          <w:szCs w:val="20"/>
        </w:rPr>
        <w:t xml:space="preserve"> GLY-167 and LIG: N (</w:t>
      </w:r>
      <w:proofErr w:type="spellStart"/>
      <w:r w:rsidR="00F46F96" w:rsidRPr="00C22F80">
        <w:rPr>
          <w:rFonts w:ascii="Times New Roman" w:hAnsi="Times New Roman" w:cs="Times New Roman"/>
          <w:sz w:val="20"/>
          <w:szCs w:val="20"/>
        </w:rPr>
        <w:t>cyano</w:t>
      </w:r>
      <w:proofErr w:type="spellEnd"/>
      <w:r w:rsidR="00F46F96" w:rsidRPr="00C22F80">
        <w:rPr>
          <w:rFonts w:ascii="Times New Roman" w:hAnsi="Times New Roman" w:cs="Times New Roman"/>
          <w:sz w:val="20"/>
          <w:szCs w:val="20"/>
        </w:rPr>
        <w:t>-group of pyridine ring)</w:t>
      </w:r>
      <w:r w:rsidR="00007520" w:rsidRPr="00C22F80">
        <w:rPr>
          <w:rFonts w:ascii="Times New Roman" w:hAnsi="Times New Roman" w:cs="Times New Roman"/>
          <w:sz w:val="20"/>
          <w:szCs w:val="20"/>
        </w:rPr>
        <w:t xml:space="preserve"> for A</w:t>
      </w:r>
      <w:r w:rsidR="00007520" w:rsidRPr="00C22F80">
        <w:rPr>
          <w:rFonts w:ascii="Times New Roman" w:hAnsi="Times New Roman" w:cs="Times New Roman"/>
          <w:sz w:val="20"/>
          <w:szCs w:val="20"/>
          <w:vertAlign w:val="subscript"/>
        </w:rPr>
        <w:t>3</w:t>
      </w:r>
      <w:r w:rsidR="00007520" w:rsidRPr="00C22F80">
        <w:rPr>
          <w:rFonts w:ascii="Times New Roman" w:hAnsi="Times New Roman" w:cs="Times New Roman"/>
          <w:sz w:val="20"/>
          <w:szCs w:val="20"/>
        </w:rPr>
        <w:t xml:space="preserve"> with HI distance 3.2</w:t>
      </w:r>
      <w:r w:rsidR="00F46F96" w:rsidRPr="00C22F80">
        <w:rPr>
          <w:rFonts w:ascii="Times New Roman" w:hAnsi="Times New Roman" w:cs="Times New Roman"/>
          <w:sz w:val="20"/>
          <w:szCs w:val="20"/>
        </w:rPr>
        <w:t xml:space="preserve"> as well as GLY-167 and LIG: O (</w:t>
      </w:r>
      <w:proofErr w:type="spellStart"/>
      <w:r w:rsidR="00F46F96" w:rsidRPr="00C22F80">
        <w:rPr>
          <w:rFonts w:ascii="Times New Roman" w:hAnsi="Times New Roman" w:cs="Times New Roman"/>
          <w:sz w:val="20"/>
          <w:szCs w:val="20"/>
        </w:rPr>
        <w:t>methylbenzoate</w:t>
      </w:r>
      <w:proofErr w:type="spellEnd"/>
      <w:r w:rsidR="00F46F96" w:rsidRPr="00C22F80">
        <w:rPr>
          <w:rFonts w:ascii="Times New Roman" w:hAnsi="Times New Roman" w:cs="Times New Roman"/>
          <w:sz w:val="20"/>
          <w:szCs w:val="20"/>
        </w:rPr>
        <w:t xml:space="preserve"> of pyridine ring) for A</w:t>
      </w:r>
      <w:r w:rsidR="00F46F96" w:rsidRPr="00C22F80">
        <w:rPr>
          <w:rFonts w:ascii="Times New Roman" w:hAnsi="Times New Roman" w:cs="Times New Roman"/>
          <w:sz w:val="20"/>
          <w:szCs w:val="20"/>
          <w:vertAlign w:val="subscript"/>
        </w:rPr>
        <w:t>6</w:t>
      </w:r>
      <w:r w:rsidR="00007520" w:rsidRPr="00C22F80">
        <w:rPr>
          <w:rFonts w:ascii="Times New Roman" w:hAnsi="Times New Roman" w:cs="Times New Roman"/>
          <w:sz w:val="20"/>
          <w:szCs w:val="20"/>
          <w:vertAlign w:val="subscript"/>
        </w:rPr>
        <w:t xml:space="preserve"> </w:t>
      </w:r>
      <w:r w:rsidR="00007520" w:rsidRPr="00C22F80">
        <w:rPr>
          <w:rFonts w:ascii="Times New Roman" w:hAnsi="Times New Roman" w:cs="Times New Roman"/>
          <w:sz w:val="20"/>
          <w:szCs w:val="20"/>
        </w:rPr>
        <w:t>with HI distance 3.6</w:t>
      </w:r>
      <w:r w:rsidR="00161079" w:rsidRPr="00C22F80">
        <w:rPr>
          <w:rFonts w:ascii="Times New Roman" w:hAnsi="Times New Roman" w:cs="Times New Roman"/>
          <w:sz w:val="20"/>
          <w:szCs w:val="20"/>
        </w:rPr>
        <w:t xml:space="preserve"> (Table 3)</w:t>
      </w:r>
      <w:r w:rsidR="00F46F96" w:rsidRPr="00C22F80">
        <w:rPr>
          <w:rFonts w:ascii="Times New Roman" w:hAnsi="Times New Roman" w:cs="Times New Roman"/>
          <w:sz w:val="20"/>
          <w:szCs w:val="20"/>
        </w:rPr>
        <w:t xml:space="preserve">. </w:t>
      </w:r>
      <w:r w:rsidR="00161079" w:rsidRPr="00C22F80">
        <w:rPr>
          <w:rFonts w:ascii="Times New Roman" w:hAnsi="Times New Roman" w:cs="Times New Roman"/>
          <w:sz w:val="20"/>
          <w:szCs w:val="20"/>
        </w:rPr>
        <w:t xml:space="preserve">However, in </w:t>
      </w:r>
      <w:r w:rsidR="00505A07" w:rsidRPr="00C22F80">
        <w:rPr>
          <w:rFonts w:ascii="Times New Roman" w:hAnsi="Times New Roman" w:cs="Times New Roman"/>
          <w:sz w:val="20"/>
          <w:szCs w:val="20"/>
        </w:rPr>
        <w:t>A</w:t>
      </w:r>
      <w:r w:rsidR="00D37A81" w:rsidRPr="00C22F80">
        <w:rPr>
          <w:rFonts w:ascii="Times New Roman" w:hAnsi="Times New Roman" w:cs="Times New Roman"/>
          <w:sz w:val="20"/>
          <w:szCs w:val="20"/>
          <w:vertAlign w:val="subscript"/>
        </w:rPr>
        <w:t>1</w:t>
      </w:r>
      <w:r w:rsidR="00E93A87" w:rsidRPr="00C22F80">
        <w:rPr>
          <w:rFonts w:ascii="Times New Roman" w:hAnsi="Times New Roman" w:cs="Times New Roman"/>
          <w:sz w:val="20"/>
          <w:szCs w:val="20"/>
        </w:rPr>
        <w:t>, A</w:t>
      </w:r>
      <w:r w:rsidR="00E93A87" w:rsidRPr="00C22F80">
        <w:rPr>
          <w:rFonts w:ascii="Times New Roman" w:hAnsi="Times New Roman" w:cs="Times New Roman"/>
          <w:sz w:val="20"/>
          <w:szCs w:val="20"/>
          <w:vertAlign w:val="subscript"/>
        </w:rPr>
        <w:t>4</w:t>
      </w:r>
      <w:r w:rsidR="00E93A87" w:rsidRPr="00C22F80">
        <w:rPr>
          <w:rFonts w:ascii="Times New Roman" w:hAnsi="Times New Roman" w:cs="Times New Roman"/>
          <w:sz w:val="20"/>
          <w:szCs w:val="20"/>
        </w:rPr>
        <w:t xml:space="preserve"> and A</w:t>
      </w:r>
      <w:r w:rsidR="00E93A87" w:rsidRPr="00C22F80">
        <w:rPr>
          <w:rFonts w:ascii="Times New Roman" w:hAnsi="Times New Roman" w:cs="Times New Roman"/>
          <w:sz w:val="20"/>
          <w:szCs w:val="20"/>
          <w:vertAlign w:val="subscript"/>
        </w:rPr>
        <w:t>5</w:t>
      </w:r>
      <w:r w:rsidR="00E93A87" w:rsidRPr="00C22F80">
        <w:rPr>
          <w:rFonts w:ascii="Times New Roman" w:hAnsi="Times New Roman" w:cs="Times New Roman"/>
          <w:sz w:val="20"/>
          <w:szCs w:val="20"/>
        </w:rPr>
        <w:t xml:space="preserve"> </w:t>
      </w:r>
      <w:r w:rsidR="00161079" w:rsidRPr="00C22F80">
        <w:rPr>
          <w:rFonts w:ascii="Times New Roman" w:hAnsi="Times New Roman" w:cs="Times New Roman"/>
          <w:sz w:val="20"/>
          <w:szCs w:val="20"/>
        </w:rPr>
        <w:t xml:space="preserve">interactions with the receptor other forms of interactions are predominant </w:t>
      </w:r>
      <w:r w:rsidR="00E93A87" w:rsidRPr="00C22F80">
        <w:rPr>
          <w:rFonts w:ascii="Times New Roman" w:hAnsi="Times New Roman" w:cs="Times New Roman"/>
          <w:sz w:val="20"/>
          <w:szCs w:val="20"/>
        </w:rPr>
        <w:t>with</w:t>
      </w:r>
      <w:r w:rsidR="00E639AC" w:rsidRPr="00C22F80">
        <w:rPr>
          <w:rFonts w:ascii="Times New Roman" w:hAnsi="Times New Roman" w:cs="Times New Roman"/>
          <w:sz w:val="20"/>
          <w:szCs w:val="20"/>
        </w:rPr>
        <w:t xml:space="preserve"> the</w:t>
      </w:r>
      <w:r w:rsidR="00161079" w:rsidRPr="00C22F80">
        <w:rPr>
          <w:rFonts w:ascii="Times New Roman" w:hAnsi="Times New Roman" w:cs="Times New Roman"/>
          <w:sz w:val="20"/>
          <w:szCs w:val="20"/>
        </w:rPr>
        <w:t xml:space="preserve"> residues in 4PYP (receptor) as shown in </w:t>
      </w:r>
      <w:r w:rsidR="00B04273" w:rsidRPr="00C22F80">
        <w:rPr>
          <w:rFonts w:ascii="Times New Roman" w:hAnsi="Times New Roman" w:cs="Times New Roman"/>
          <w:sz w:val="20"/>
          <w:szCs w:val="20"/>
        </w:rPr>
        <w:t xml:space="preserve">binding mode of the compounds in the active site of receptor (Figure </w:t>
      </w:r>
      <w:r w:rsidR="00954DB5" w:rsidRPr="00C22F80">
        <w:rPr>
          <w:rFonts w:ascii="Times New Roman" w:hAnsi="Times New Roman" w:cs="Times New Roman"/>
          <w:sz w:val="20"/>
          <w:szCs w:val="20"/>
        </w:rPr>
        <w:t>4</w:t>
      </w:r>
      <w:r w:rsidR="00B04273" w:rsidRPr="00C22F80">
        <w:rPr>
          <w:rFonts w:ascii="Times New Roman" w:hAnsi="Times New Roman" w:cs="Times New Roman"/>
          <w:sz w:val="20"/>
          <w:szCs w:val="20"/>
        </w:rPr>
        <w:t>)</w:t>
      </w:r>
      <w:r w:rsidR="00161079" w:rsidRPr="00C22F80">
        <w:rPr>
          <w:rFonts w:ascii="Times New Roman" w:hAnsi="Times New Roman" w:cs="Times New Roman"/>
          <w:sz w:val="20"/>
          <w:szCs w:val="20"/>
        </w:rPr>
        <w:t>.</w:t>
      </w:r>
    </w:p>
    <w:p w:rsidR="00CD2EB5" w:rsidRPr="00C22F80" w:rsidRDefault="00CD2EB5" w:rsidP="00A82E9A">
      <w:pPr>
        <w:autoSpaceDE w:val="0"/>
        <w:autoSpaceDN w:val="0"/>
        <w:adjustRightInd w:val="0"/>
        <w:snapToGrid w:val="0"/>
        <w:spacing w:after="0" w:line="240" w:lineRule="auto"/>
        <w:jc w:val="center"/>
        <w:rPr>
          <w:rFonts w:ascii="Times New Roman" w:hAnsi="Times New Roman" w:cs="Times New Roman"/>
          <w:sz w:val="20"/>
          <w:szCs w:val="20"/>
        </w:rPr>
        <w:sectPr w:rsidR="00CD2EB5" w:rsidRPr="00C22F80" w:rsidSect="00CD2EB5">
          <w:type w:val="continuous"/>
          <w:pgSz w:w="12242" w:h="15842" w:code="1"/>
          <w:pgMar w:top="1440" w:right="1440" w:bottom="1440" w:left="1440" w:header="720" w:footer="720" w:gutter="0"/>
          <w:cols w:num="2" w:space="425"/>
          <w:docGrid w:linePitch="360"/>
        </w:sectPr>
      </w:pPr>
    </w:p>
    <w:p w:rsidR="00A61308" w:rsidRPr="00C22F80" w:rsidRDefault="00A61308" w:rsidP="00A82E9A">
      <w:pPr>
        <w:autoSpaceDE w:val="0"/>
        <w:autoSpaceDN w:val="0"/>
        <w:adjustRightInd w:val="0"/>
        <w:snapToGrid w:val="0"/>
        <w:spacing w:after="0" w:line="240" w:lineRule="auto"/>
        <w:jc w:val="center"/>
        <w:rPr>
          <w:rFonts w:ascii="Times New Roman" w:hAnsi="Times New Roman" w:cs="Times New Roman"/>
          <w:sz w:val="20"/>
          <w:szCs w:val="20"/>
          <w:lang w:eastAsia="zh-CN"/>
        </w:rPr>
      </w:pPr>
    </w:p>
    <w:p w:rsidR="005841CB" w:rsidRPr="00C22F80" w:rsidRDefault="005841CB" w:rsidP="00A82E9A">
      <w:pPr>
        <w:autoSpaceDE w:val="0"/>
        <w:autoSpaceDN w:val="0"/>
        <w:adjustRightInd w:val="0"/>
        <w:snapToGrid w:val="0"/>
        <w:spacing w:after="0" w:line="240" w:lineRule="auto"/>
        <w:jc w:val="center"/>
        <w:rPr>
          <w:rFonts w:ascii="Times New Roman" w:hAnsi="Times New Roman" w:cs="Times New Roman"/>
          <w:sz w:val="20"/>
          <w:szCs w:val="20"/>
        </w:rPr>
      </w:pPr>
      <w:r w:rsidRPr="00C22F80">
        <w:rPr>
          <w:rFonts w:ascii="Times New Roman" w:hAnsi="Times New Roman" w:cs="Times New Roman"/>
          <w:sz w:val="20"/>
          <w:szCs w:val="20"/>
        </w:rPr>
        <w:t>Table</w:t>
      </w:r>
      <w:r w:rsidR="00C37782" w:rsidRPr="00C22F80">
        <w:rPr>
          <w:rFonts w:ascii="Times New Roman" w:hAnsi="Times New Roman" w:cs="Times New Roman"/>
          <w:sz w:val="20"/>
          <w:szCs w:val="20"/>
        </w:rPr>
        <w:t xml:space="preserve"> </w:t>
      </w:r>
      <w:r w:rsidR="00641806" w:rsidRPr="00C22F80">
        <w:rPr>
          <w:rFonts w:ascii="Times New Roman" w:hAnsi="Times New Roman" w:cs="Times New Roman"/>
          <w:sz w:val="20"/>
          <w:szCs w:val="20"/>
        </w:rPr>
        <w:t>4</w:t>
      </w:r>
      <w:r w:rsidR="00F52B06" w:rsidRPr="00C22F80">
        <w:rPr>
          <w:rFonts w:ascii="Times New Roman" w:hAnsi="Times New Roman" w:cs="Times New Roman"/>
          <w:sz w:val="20"/>
          <w:szCs w:val="20"/>
        </w:rPr>
        <w:t>: Non i</w:t>
      </w:r>
      <w:r w:rsidR="00B54545" w:rsidRPr="00C22F80">
        <w:rPr>
          <w:rFonts w:ascii="Times New Roman" w:hAnsi="Times New Roman" w:cs="Times New Roman"/>
          <w:sz w:val="20"/>
          <w:szCs w:val="20"/>
        </w:rPr>
        <w:t xml:space="preserve">nteractions of </w:t>
      </w:r>
      <w:r w:rsidR="00F61D37" w:rsidRPr="00C22F80">
        <w:rPr>
          <w:rFonts w:ascii="Times New Roman" w:hAnsi="Times New Roman" w:cs="Times New Roman"/>
          <w:sz w:val="20"/>
          <w:szCs w:val="20"/>
        </w:rPr>
        <w:t>the selected 1</w:t>
      </w:r>
      <w:proofErr w:type="gramStart"/>
      <w:r w:rsidR="00F61D37" w:rsidRPr="00C22F80">
        <w:rPr>
          <w:rFonts w:ascii="Times New Roman" w:hAnsi="Times New Roman" w:cs="Times New Roman"/>
          <w:sz w:val="20"/>
          <w:szCs w:val="20"/>
        </w:rPr>
        <w:t>,4</w:t>
      </w:r>
      <w:proofErr w:type="gramEnd"/>
      <w:r w:rsidR="00F61D37" w:rsidRPr="00C22F80">
        <w:rPr>
          <w:rFonts w:ascii="Times New Roman" w:hAnsi="Times New Roman" w:cs="Times New Roman"/>
          <w:sz w:val="20"/>
          <w:szCs w:val="20"/>
        </w:rPr>
        <w:t>-DHPs</w:t>
      </w:r>
      <w:r w:rsidR="00B54545" w:rsidRPr="00C22F80">
        <w:rPr>
          <w:rFonts w:ascii="Times New Roman" w:hAnsi="Times New Roman" w:cs="Times New Roman"/>
          <w:sz w:val="20"/>
          <w:szCs w:val="20"/>
        </w:rPr>
        <w:t xml:space="preserve"> </w:t>
      </w:r>
      <w:r w:rsidR="00F52B06" w:rsidRPr="00C22F80">
        <w:rPr>
          <w:rFonts w:ascii="Times New Roman" w:hAnsi="Times New Roman" w:cs="Times New Roman"/>
          <w:sz w:val="20"/>
          <w:szCs w:val="20"/>
        </w:rPr>
        <w:t xml:space="preserve">with </w:t>
      </w:r>
      <w:r w:rsidR="00B54545" w:rsidRPr="00C22F80">
        <w:rPr>
          <w:rFonts w:ascii="Times New Roman" w:hAnsi="Times New Roman" w:cs="Times New Roman"/>
          <w:sz w:val="20"/>
          <w:szCs w:val="20"/>
        </w:rPr>
        <w:t>4PYP</w:t>
      </w:r>
      <w:r w:rsidR="00F52B06" w:rsidRPr="00C22F80">
        <w:rPr>
          <w:rFonts w:ascii="Times New Roman" w:hAnsi="Times New Roman" w:cs="Times New Roman"/>
          <w:sz w:val="20"/>
          <w:szCs w:val="20"/>
        </w:rPr>
        <w:t xml:space="preserve"> and </w:t>
      </w:r>
      <w:r w:rsidR="00F61D37" w:rsidRPr="00C22F80">
        <w:rPr>
          <w:rFonts w:ascii="Times New Roman" w:hAnsi="Times New Roman" w:cs="Times New Roman"/>
          <w:sz w:val="20"/>
          <w:szCs w:val="20"/>
        </w:rPr>
        <w:t xml:space="preserve">their </w:t>
      </w:r>
      <w:r w:rsidR="00F52B06" w:rsidRPr="00C22F80">
        <w:rPr>
          <w:rFonts w:ascii="Times New Roman" w:hAnsi="Times New Roman" w:cs="Times New Roman"/>
          <w:sz w:val="20"/>
          <w:szCs w:val="20"/>
        </w:rPr>
        <w:t>binding free energ</w:t>
      </w:r>
      <w:r w:rsidR="00F61D37" w:rsidRPr="00C22F80">
        <w:rPr>
          <w:rFonts w:ascii="Times New Roman" w:hAnsi="Times New Roman" w:cs="Times New Roman"/>
          <w:sz w:val="20"/>
          <w:szCs w:val="20"/>
        </w:rPr>
        <w:t>ies</w:t>
      </w:r>
    </w:p>
    <w:tbl>
      <w:tblPr>
        <w:tblStyle w:val="PlainTable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tblPr>
      <w:tblGrid>
        <w:gridCol w:w="1296"/>
        <w:gridCol w:w="3184"/>
        <w:gridCol w:w="1630"/>
        <w:gridCol w:w="1734"/>
        <w:gridCol w:w="1734"/>
      </w:tblGrid>
      <w:tr w:rsidR="008F574D" w:rsidRPr="00C22F80" w:rsidTr="00C22F80">
        <w:trPr>
          <w:cnfStyle w:val="100000000000"/>
          <w:jc w:val="center"/>
        </w:trPr>
        <w:tc>
          <w:tcPr>
            <w:cnfStyle w:val="001000000000"/>
            <w:tcW w:w="677" w:type="pct"/>
            <w:tcBorders>
              <w:bottom w:val="none" w:sz="0" w:space="0" w:color="auto"/>
            </w:tcBorders>
          </w:tcPr>
          <w:p w:rsidR="00F52B06" w:rsidRPr="00C22F80" w:rsidRDefault="00F52B06" w:rsidP="00C22F80">
            <w:pPr>
              <w:autoSpaceDE w:val="0"/>
              <w:autoSpaceDN w:val="0"/>
              <w:adjustRightInd w:val="0"/>
              <w:snapToGrid w:val="0"/>
              <w:rPr>
                <w:rFonts w:ascii="Times New Roman" w:hAnsi="Times New Roman" w:cs="Times New Roman"/>
                <w:b w:val="0"/>
                <w:color w:val="000000"/>
                <w:sz w:val="20"/>
                <w:szCs w:val="20"/>
              </w:rPr>
            </w:pPr>
            <w:r w:rsidRPr="00C22F80">
              <w:rPr>
                <w:rFonts w:ascii="Times New Roman" w:hAnsi="Times New Roman" w:cs="Times New Roman"/>
                <w:b w:val="0"/>
                <w:color w:val="000000"/>
                <w:sz w:val="20"/>
                <w:szCs w:val="20"/>
              </w:rPr>
              <w:t>Mol.</w:t>
            </w:r>
          </w:p>
        </w:tc>
        <w:tc>
          <w:tcPr>
            <w:tcW w:w="1662" w:type="pct"/>
            <w:tcBorders>
              <w:bottom w:val="none" w:sz="0" w:space="0" w:color="auto"/>
            </w:tcBorders>
          </w:tcPr>
          <w:p w:rsidR="00F52B06" w:rsidRPr="00C22F80" w:rsidRDefault="00F52B06" w:rsidP="00C22F80">
            <w:pPr>
              <w:autoSpaceDE w:val="0"/>
              <w:autoSpaceDN w:val="0"/>
              <w:adjustRightInd w:val="0"/>
              <w:snapToGrid w:val="0"/>
              <w:cnfStyle w:val="100000000000"/>
              <w:rPr>
                <w:rFonts w:ascii="Times New Roman" w:hAnsi="Times New Roman" w:cs="Times New Roman"/>
                <w:b w:val="0"/>
                <w:color w:val="000000"/>
                <w:sz w:val="20"/>
                <w:szCs w:val="20"/>
              </w:rPr>
            </w:pPr>
            <w:r w:rsidRPr="00C22F80">
              <w:rPr>
                <w:rFonts w:ascii="Times New Roman" w:hAnsi="Times New Roman" w:cs="Times New Roman"/>
                <w:b w:val="0"/>
                <w:color w:val="000000"/>
                <w:sz w:val="20"/>
                <w:szCs w:val="20"/>
              </w:rPr>
              <w:t>H-Bond Between Amino Acid and Drug</w:t>
            </w:r>
          </w:p>
        </w:tc>
        <w:tc>
          <w:tcPr>
            <w:tcW w:w="851" w:type="pct"/>
            <w:tcBorders>
              <w:bottom w:val="none" w:sz="0" w:space="0" w:color="auto"/>
            </w:tcBorders>
          </w:tcPr>
          <w:p w:rsidR="00F52B06" w:rsidRPr="00C22F80" w:rsidRDefault="00F52B06" w:rsidP="00C22F80">
            <w:pPr>
              <w:autoSpaceDE w:val="0"/>
              <w:autoSpaceDN w:val="0"/>
              <w:adjustRightInd w:val="0"/>
              <w:snapToGrid w:val="0"/>
              <w:cnfStyle w:val="100000000000"/>
              <w:rPr>
                <w:rFonts w:ascii="Times New Roman" w:hAnsi="Times New Roman" w:cs="Times New Roman"/>
                <w:b w:val="0"/>
                <w:color w:val="000000"/>
                <w:sz w:val="20"/>
                <w:szCs w:val="20"/>
              </w:rPr>
            </w:pPr>
            <w:r w:rsidRPr="00C22F80">
              <w:rPr>
                <w:rFonts w:ascii="Times New Roman" w:hAnsi="Times New Roman" w:cs="Times New Roman"/>
                <w:b w:val="0"/>
                <w:color w:val="000000"/>
                <w:sz w:val="20"/>
                <w:szCs w:val="20"/>
              </w:rPr>
              <w:t>Distance</w:t>
            </w:r>
          </w:p>
        </w:tc>
        <w:tc>
          <w:tcPr>
            <w:tcW w:w="905" w:type="pct"/>
            <w:tcBorders>
              <w:bottom w:val="none" w:sz="0" w:space="0" w:color="auto"/>
            </w:tcBorders>
          </w:tcPr>
          <w:p w:rsidR="00F52B06" w:rsidRPr="00C22F80" w:rsidRDefault="00F52B06" w:rsidP="00C22F80">
            <w:pPr>
              <w:snapToGrid w:val="0"/>
              <w:cnfStyle w:val="100000000000"/>
              <w:rPr>
                <w:rFonts w:ascii="Times New Roman" w:hAnsi="Times New Roman" w:cs="Times New Roman"/>
                <w:b w:val="0"/>
                <w:color w:val="000000"/>
                <w:sz w:val="20"/>
                <w:szCs w:val="20"/>
              </w:rPr>
            </w:pPr>
            <w:r w:rsidRPr="00C22F80">
              <w:rPr>
                <w:rFonts w:ascii="Times New Roman" w:hAnsi="Times New Roman" w:cs="Times New Roman"/>
                <w:b w:val="0"/>
                <w:color w:val="000000"/>
                <w:sz w:val="20"/>
                <w:szCs w:val="20"/>
              </w:rPr>
              <w:t>Number of Hydrogen bonds</w:t>
            </w:r>
          </w:p>
        </w:tc>
        <w:tc>
          <w:tcPr>
            <w:tcW w:w="905" w:type="pct"/>
            <w:tcBorders>
              <w:bottom w:val="none" w:sz="0" w:space="0" w:color="auto"/>
            </w:tcBorders>
          </w:tcPr>
          <w:p w:rsidR="00F52B06" w:rsidRPr="00C22F80" w:rsidRDefault="00F52B06" w:rsidP="00C22F80">
            <w:pPr>
              <w:snapToGrid w:val="0"/>
              <w:cnfStyle w:val="100000000000"/>
              <w:rPr>
                <w:rFonts w:ascii="Times New Roman" w:hAnsi="Times New Roman" w:cs="Times New Roman"/>
                <w:b w:val="0"/>
                <w:color w:val="000000"/>
                <w:sz w:val="20"/>
                <w:szCs w:val="20"/>
              </w:rPr>
            </w:pPr>
            <w:r w:rsidRPr="00C22F80">
              <w:rPr>
                <w:rFonts w:ascii="Times New Roman" w:hAnsi="Times New Roman" w:cs="Times New Roman"/>
                <w:b w:val="0"/>
                <w:color w:val="000000"/>
                <w:sz w:val="20"/>
                <w:szCs w:val="20"/>
              </w:rPr>
              <w:t>Affinity</w:t>
            </w:r>
            <w:r w:rsidR="00C22F80">
              <w:rPr>
                <w:rFonts w:ascii="Times New Roman" w:hAnsi="Times New Roman" w:cs="Times New Roman" w:hint="eastAsia"/>
                <w:b w:val="0"/>
                <w:color w:val="000000"/>
                <w:sz w:val="20"/>
                <w:szCs w:val="20"/>
                <w:lang w:eastAsia="zh-CN"/>
              </w:rPr>
              <w:t xml:space="preserve"> </w:t>
            </w:r>
            <w:r w:rsidRPr="00C22F80">
              <w:rPr>
                <w:rFonts w:ascii="Times New Roman" w:hAnsi="Times New Roman" w:cs="Times New Roman"/>
                <w:b w:val="0"/>
                <w:color w:val="000000"/>
                <w:sz w:val="20"/>
                <w:szCs w:val="20"/>
              </w:rPr>
              <w:t>(kcal/mol)</w:t>
            </w:r>
          </w:p>
        </w:tc>
      </w:tr>
      <w:tr w:rsidR="008F574D" w:rsidRPr="00C22F80" w:rsidTr="00C22F80">
        <w:trPr>
          <w:jc w:val="center"/>
        </w:trPr>
        <w:tc>
          <w:tcPr>
            <w:cnfStyle w:val="001000000000"/>
            <w:tcW w:w="677" w:type="pct"/>
          </w:tcPr>
          <w:p w:rsidR="00F52B06" w:rsidRPr="00C22F80" w:rsidRDefault="00F52B06" w:rsidP="00C22F80">
            <w:pPr>
              <w:autoSpaceDE w:val="0"/>
              <w:autoSpaceDN w:val="0"/>
              <w:adjustRightInd w:val="0"/>
              <w:snapToGrid w:val="0"/>
              <w:rPr>
                <w:rFonts w:ascii="Times New Roman" w:hAnsi="Times New Roman" w:cs="Times New Roman"/>
                <w:b w:val="0"/>
                <w:color w:val="000000"/>
                <w:sz w:val="20"/>
                <w:szCs w:val="20"/>
              </w:rPr>
            </w:pPr>
            <w:r w:rsidRPr="00C22F80">
              <w:rPr>
                <w:rFonts w:ascii="Times New Roman" w:hAnsi="Times New Roman" w:cs="Times New Roman"/>
                <w:b w:val="0"/>
                <w:color w:val="000000"/>
                <w:sz w:val="20"/>
                <w:szCs w:val="20"/>
              </w:rPr>
              <w:t>A</w:t>
            </w:r>
            <w:r w:rsidRPr="00C22F80">
              <w:rPr>
                <w:rFonts w:ascii="Times New Roman" w:hAnsi="Times New Roman" w:cs="Times New Roman"/>
                <w:b w:val="0"/>
                <w:color w:val="000000"/>
                <w:sz w:val="20"/>
                <w:szCs w:val="20"/>
                <w:vertAlign w:val="subscript"/>
              </w:rPr>
              <w:t>1</w:t>
            </w:r>
          </w:p>
        </w:tc>
        <w:tc>
          <w:tcPr>
            <w:tcW w:w="1662" w:type="pct"/>
          </w:tcPr>
          <w:p w:rsidR="00F52B06" w:rsidRPr="00C22F80" w:rsidRDefault="00F52B06" w:rsidP="00C22F80">
            <w:pPr>
              <w:autoSpaceDE w:val="0"/>
              <w:autoSpaceDN w:val="0"/>
              <w:adjustRightInd w:val="0"/>
              <w:snapToGrid w:val="0"/>
              <w:cnfStyle w:val="000000000000"/>
              <w:rPr>
                <w:rFonts w:ascii="Times New Roman" w:hAnsi="Times New Roman" w:cs="Times New Roman"/>
                <w:color w:val="000000"/>
                <w:sz w:val="20"/>
                <w:szCs w:val="20"/>
              </w:rPr>
            </w:pPr>
            <w:r w:rsidRPr="00C22F80">
              <w:rPr>
                <w:rFonts w:ascii="Times New Roman" w:hAnsi="Times New Roman" w:cs="Times New Roman"/>
                <w:color w:val="000000"/>
                <w:sz w:val="20"/>
                <w:szCs w:val="20"/>
              </w:rPr>
              <w:t>Nil</w:t>
            </w:r>
          </w:p>
        </w:tc>
        <w:tc>
          <w:tcPr>
            <w:tcW w:w="851" w:type="pct"/>
          </w:tcPr>
          <w:p w:rsidR="00F52B06" w:rsidRPr="00C22F80" w:rsidRDefault="00F52B06" w:rsidP="00C22F80">
            <w:pPr>
              <w:autoSpaceDE w:val="0"/>
              <w:autoSpaceDN w:val="0"/>
              <w:adjustRightInd w:val="0"/>
              <w:snapToGrid w:val="0"/>
              <w:cnfStyle w:val="000000000000"/>
              <w:rPr>
                <w:rFonts w:ascii="Times New Roman" w:hAnsi="Times New Roman" w:cs="Times New Roman"/>
                <w:color w:val="000000"/>
                <w:sz w:val="20"/>
                <w:szCs w:val="20"/>
              </w:rPr>
            </w:pPr>
            <w:r w:rsidRPr="00C22F80">
              <w:rPr>
                <w:rFonts w:ascii="Times New Roman" w:hAnsi="Times New Roman" w:cs="Times New Roman"/>
                <w:color w:val="000000"/>
                <w:sz w:val="20"/>
                <w:szCs w:val="20"/>
              </w:rPr>
              <w:t>Nil</w:t>
            </w:r>
          </w:p>
        </w:tc>
        <w:tc>
          <w:tcPr>
            <w:tcW w:w="905" w:type="pct"/>
          </w:tcPr>
          <w:p w:rsidR="00F52B06" w:rsidRPr="00C22F80" w:rsidRDefault="000C3669" w:rsidP="00C22F80">
            <w:pPr>
              <w:snapToGrid w:val="0"/>
              <w:cnfStyle w:val="000000000000"/>
              <w:rPr>
                <w:rFonts w:ascii="Times New Roman" w:hAnsi="Times New Roman" w:cs="Times New Roman"/>
                <w:color w:val="000000"/>
                <w:sz w:val="20"/>
                <w:szCs w:val="20"/>
              </w:rPr>
            </w:pPr>
            <w:r w:rsidRPr="00C22F80">
              <w:rPr>
                <w:rFonts w:ascii="Times New Roman" w:hAnsi="Times New Roman" w:cs="Times New Roman"/>
                <w:color w:val="000000"/>
                <w:sz w:val="20"/>
                <w:szCs w:val="20"/>
              </w:rPr>
              <w:t>Nil</w:t>
            </w:r>
          </w:p>
        </w:tc>
        <w:tc>
          <w:tcPr>
            <w:tcW w:w="905" w:type="pct"/>
          </w:tcPr>
          <w:p w:rsidR="00F52B06" w:rsidRPr="00C22F80" w:rsidRDefault="00F52B06" w:rsidP="00C22F80">
            <w:pPr>
              <w:snapToGrid w:val="0"/>
              <w:cnfStyle w:val="000000000000"/>
              <w:rPr>
                <w:rFonts w:ascii="Times New Roman" w:hAnsi="Times New Roman" w:cs="Times New Roman"/>
                <w:color w:val="000000"/>
                <w:sz w:val="20"/>
                <w:szCs w:val="20"/>
              </w:rPr>
            </w:pPr>
            <w:r w:rsidRPr="00C22F80">
              <w:rPr>
                <w:rFonts w:ascii="Times New Roman" w:hAnsi="Times New Roman" w:cs="Times New Roman"/>
                <w:color w:val="000000"/>
                <w:sz w:val="20"/>
                <w:szCs w:val="20"/>
              </w:rPr>
              <w:t>-2.20</w:t>
            </w:r>
          </w:p>
        </w:tc>
      </w:tr>
      <w:tr w:rsidR="008F574D" w:rsidRPr="00C22F80" w:rsidTr="00C22F80">
        <w:trPr>
          <w:jc w:val="center"/>
        </w:trPr>
        <w:tc>
          <w:tcPr>
            <w:cnfStyle w:val="001000000000"/>
            <w:tcW w:w="677" w:type="pct"/>
          </w:tcPr>
          <w:p w:rsidR="00F52B06" w:rsidRPr="00C22F80" w:rsidRDefault="00F52B06" w:rsidP="00C22F80">
            <w:pPr>
              <w:autoSpaceDE w:val="0"/>
              <w:autoSpaceDN w:val="0"/>
              <w:adjustRightInd w:val="0"/>
              <w:snapToGrid w:val="0"/>
              <w:rPr>
                <w:rFonts w:ascii="Times New Roman" w:hAnsi="Times New Roman" w:cs="Times New Roman"/>
                <w:b w:val="0"/>
                <w:color w:val="000000"/>
                <w:sz w:val="20"/>
                <w:szCs w:val="20"/>
              </w:rPr>
            </w:pPr>
            <w:r w:rsidRPr="00C22F80">
              <w:rPr>
                <w:rFonts w:ascii="Times New Roman" w:hAnsi="Times New Roman" w:cs="Times New Roman"/>
                <w:b w:val="0"/>
                <w:color w:val="000000"/>
                <w:sz w:val="20"/>
                <w:szCs w:val="20"/>
              </w:rPr>
              <w:t>A</w:t>
            </w:r>
            <w:r w:rsidRPr="00C22F80">
              <w:rPr>
                <w:rFonts w:ascii="Times New Roman" w:hAnsi="Times New Roman" w:cs="Times New Roman"/>
                <w:b w:val="0"/>
                <w:color w:val="000000"/>
                <w:sz w:val="20"/>
                <w:szCs w:val="20"/>
                <w:vertAlign w:val="subscript"/>
              </w:rPr>
              <w:t>2</w:t>
            </w:r>
          </w:p>
        </w:tc>
        <w:tc>
          <w:tcPr>
            <w:tcW w:w="1662" w:type="pct"/>
          </w:tcPr>
          <w:p w:rsidR="00F52B06" w:rsidRPr="00C22F80" w:rsidRDefault="00F52B06" w:rsidP="00C22F80">
            <w:pPr>
              <w:autoSpaceDE w:val="0"/>
              <w:autoSpaceDN w:val="0"/>
              <w:adjustRightInd w:val="0"/>
              <w:snapToGrid w:val="0"/>
              <w:cnfStyle w:val="000000000000"/>
              <w:rPr>
                <w:rFonts w:ascii="Times New Roman" w:hAnsi="Times New Roman" w:cs="Times New Roman"/>
                <w:color w:val="000000"/>
                <w:sz w:val="20"/>
                <w:szCs w:val="20"/>
              </w:rPr>
            </w:pPr>
            <w:r w:rsidRPr="00C22F80">
              <w:rPr>
                <w:rFonts w:ascii="Times New Roman" w:hAnsi="Times New Roman" w:cs="Times New Roman"/>
                <w:color w:val="000000"/>
                <w:sz w:val="20"/>
                <w:szCs w:val="20"/>
              </w:rPr>
              <w:t>(</w:t>
            </w:r>
            <w:proofErr w:type="spellStart"/>
            <w:r w:rsidRPr="00C22F80">
              <w:rPr>
                <w:rFonts w:ascii="Times New Roman" w:hAnsi="Times New Roman" w:cs="Times New Roman"/>
                <w:color w:val="000000"/>
                <w:sz w:val="20"/>
                <w:szCs w:val="20"/>
              </w:rPr>
              <w:t>i</w:t>
            </w:r>
            <w:proofErr w:type="spellEnd"/>
            <w:r w:rsidRPr="00C22F80">
              <w:rPr>
                <w:rFonts w:ascii="Times New Roman" w:hAnsi="Times New Roman" w:cs="Times New Roman"/>
                <w:color w:val="000000"/>
                <w:sz w:val="20"/>
                <w:szCs w:val="20"/>
              </w:rPr>
              <w:t>) LEU-24 LIG: O</w:t>
            </w:r>
          </w:p>
        </w:tc>
        <w:tc>
          <w:tcPr>
            <w:tcW w:w="851" w:type="pct"/>
          </w:tcPr>
          <w:p w:rsidR="00F52B06" w:rsidRPr="00C22F80" w:rsidRDefault="00F52B06" w:rsidP="00C22F80">
            <w:pPr>
              <w:autoSpaceDE w:val="0"/>
              <w:autoSpaceDN w:val="0"/>
              <w:adjustRightInd w:val="0"/>
              <w:snapToGrid w:val="0"/>
              <w:cnfStyle w:val="000000000000"/>
              <w:rPr>
                <w:rFonts w:ascii="Times New Roman" w:hAnsi="Times New Roman" w:cs="Times New Roman"/>
                <w:color w:val="000000"/>
                <w:sz w:val="20"/>
                <w:szCs w:val="20"/>
              </w:rPr>
            </w:pPr>
            <w:r w:rsidRPr="00C22F80">
              <w:rPr>
                <w:rFonts w:ascii="Times New Roman" w:hAnsi="Times New Roman" w:cs="Times New Roman"/>
                <w:color w:val="000000"/>
                <w:sz w:val="20"/>
                <w:szCs w:val="20"/>
              </w:rPr>
              <w:t>3.4</w:t>
            </w:r>
          </w:p>
        </w:tc>
        <w:tc>
          <w:tcPr>
            <w:tcW w:w="905" w:type="pct"/>
          </w:tcPr>
          <w:p w:rsidR="00F52B06" w:rsidRPr="00C22F80" w:rsidRDefault="000C3669" w:rsidP="00C22F80">
            <w:pPr>
              <w:snapToGrid w:val="0"/>
              <w:cnfStyle w:val="000000000000"/>
              <w:rPr>
                <w:rFonts w:ascii="Times New Roman" w:hAnsi="Times New Roman" w:cs="Times New Roman"/>
                <w:color w:val="000000"/>
                <w:sz w:val="20"/>
                <w:szCs w:val="20"/>
              </w:rPr>
            </w:pPr>
            <w:r w:rsidRPr="00C22F80">
              <w:rPr>
                <w:rFonts w:ascii="Times New Roman" w:hAnsi="Times New Roman" w:cs="Times New Roman"/>
                <w:color w:val="000000"/>
                <w:sz w:val="20"/>
                <w:szCs w:val="20"/>
              </w:rPr>
              <w:t>1</w:t>
            </w:r>
          </w:p>
        </w:tc>
        <w:tc>
          <w:tcPr>
            <w:tcW w:w="905" w:type="pct"/>
          </w:tcPr>
          <w:p w:rsidR="00F52B06" w:rsidRPr="00C22F80" w:rsidRDefault="00F52B06" w:rsidP="00C22F80">
            <w:pPr>
              <w:snapToGrid w:val="0"/>
              <w:cnfStyle w:val="000000000000"/>
              <w:rPr>
                <w:rFonts w:ascii="Times New Roman" w:hAnsi="Times New Roman" w:cs="Times New Roman"/>
                <w:color w:val="000000"/>
                <w:sz w:val="20"/>
                <w:szCs w:val="20"/>
              </w:rPr>
            </w:pPr>
            <w:r w:rsidRPr="00C22F80">
              <w:rPr>
                <w:rFonts w:ascii="Times New Roman" w:hAnsi="Times New Roman" w:cs="Times New Roman"/>
                <w:color w:val="000000"/>
                <w:sz w:val="20"/>
                <w:szCs w:val="20"/>
              </w:rPr>
              <w:t>0.10</w:t>
            </w:r>
          </w:p>
        </w:tc>
      </w:tr>
      <w:tr w:rsidR="008F574D" w:rsidRPr="00C22F80" w:rsidTr="00C22F80">
        <w:trPr>
          <w:jc w:val="center"/>
        </w:trPr>
        <w:tc>
          <w:tcPr>
            <w:cnfStyle w:val="001000000000"/>
            <w:tcW w:w="677" w:type="pct"/>
          </w:tcPr>
          <w:p w:rsidR="00F52B06" w:rsidRPr="00C22F80" w:rsidRDefault="00F52B06" w:rsidP="00C22F80">
            <w:pPr>
              <w:autoSpaceDE w:val="0"/>
              <w:autoSpaceDN w:val="0"/>
              <w:adjustRightInd w:val="0"/>
              <w:snapToGrid w:val="0"/>
              <w:rPr>
                <w:rFonts w:ascii="Times New Roman" w:hAnsi="Times New Roman" w:cs="Times New Roman"/>
                <w:b w:val="0"/>
                <w:color w:val="000000"/>
                <w:sz w:val="20"/>
                <w:szCs w:val="20"/>
              </w:rPr>
            </w:pPr>
            <w:r w:rsidRPr="00C22F80">
              <w:rPr>
                <w:rFonts w:ascii="Times New Roman" w:hAnsi="Times New Roman" w:cs="Times New Roman"/>
                <w:b w:val="0"/>
                <w:color w:val="000000"/>
                <w:sz w:val="20"/>
                <w:szCs w:val="20"/>
              </w:rPr>
              <w:t>A</w:t>
            </w:r>
            <w:r w:rsidRPr="00C22F80">
              <w:rPr>
                <w:rFonts w:ascii="Times New Roman" w:hAnsi="Times New Roman" w:cs="Times New Roman"/>
                <w:b w:val="0"/>
                <w:color w:val="000000"/>
                <w:sz w:val="20"/>
                <w:szCs w:val="20"/>
                <w:vertAlign w:val="subscript"/>
              </w:rPr>
              <w:t>3</w:t>
            </w:r>
          </w:p>
        </w:tc>
        <w:tc>
          <w:tcPr>
            <w:tcW w:w="1662" w:type="pct"/>
          </w:tcPr>
          <w:p w:rsidR="00F52B06" w:rsidRPr="00C22F80" w:rsidRDefault="00F52B06" w:rsidP="00C22F80">
            <w:pPr>
              <w:autoSpaceDE w:val="0"/>
              <w:autoSpaceDN w:val="0"/>
              <w:adjustRightInd w:val="0"/>
              <w:snapToGrid w:val="0"/>
              <w:cnfStyle w:val="000000000000"/>
              <w:rPr>
                <w:rFonts w:ascii="Times New Roman" w:hAnsi="Times New Roman" w:cs="Times New Roman"/>
                <w:color w:val="000000"/>
                <w:sz w:val="20"/>
                <w:szCs w:val="20"/>
              </w:rPr>
            </w:pPr>
            <w:r w:rsidRPr="00C22F80">
              <w:rPr>
                <w:rFonts w:ascii="Times New Roman" w:hAnsi="Times New Roman" w:cs="Times New Roman"/>
                <w:color w:val="000000"/>
                <w:sz w:val="20"/>
                <w:szCs w:val="20"/>
              </w:rPr>
              <w:t>(</w:t>
            </w:r>
            <w:proofErr w:type="spellStart"/>
            <w:r w:rsidRPr="00C22F80">
              <w:rPr>
                <w:rFonts w:ascii="Times New Roman" w:hAnsi="Times New Roman" w:cs="Times New Roman"/>
                <w:color w:val="000000"/>
                <w:sz w:val="20"/>
                <w:szCs w:val="20"/>
              </w:rPr>
              <w:t>i</w:t>
            </w:r>
            <w:proofErr w:type="spellEnd"/>
            <w:r w:rsidRPr="00C22F80">
              <w:rPr>
                <w:rFonts w:ascii="Times New Roman" w:hAnsi="Times New Roman" w:cs="Times New Roman"/>
                <w:color w:val="000000"/>
                <w:sz w:val="20"/>
                <w:szCs w:val="20"/>
              </w:rPr>
              <w:t>) LEU-24, LIG: N</w:t>
            </w:r>
          </w:p>
          <w:p w:rsidR="00F52B06" w:rsidRPr="00C22F80" w:rsidRDefault="00F52B06" w:rsidP="00C22F80">
            <w:pPr>
              <w:autoSpaceDE w:val="0"/>
              <w:autoSpaceDN w:val="0"/>
              <w:adjustRightInd w:val="0"/>
              <w:snapToGrid w:val="0"/>
              <w:cnfStyle w:val="000000000000"/>
              <w:rPr>
                <w:rFonts w:ascii="Times New Roman" w:hAnsi="Times New Roman" w:cs="Times New Roman"/>
                <w:color w:val="000000"/>
                <w:sz w:val="20"/>
                <w:szCs w:val="20"/>
              </w:rPr>
            </w:pPr>
            <w:r w:rsidRPr="00C22F80">
              <w:rPr>
                <w:rFonts w:ascii="Times New Roman" w:hAnsi="Times New Roman" w:cs="Times New Roman"/>
                <w:color w:val="000000"/>
                <w:sz w:val="20"/>
                <w:szCs w:val="20"/>
              </w:rPr>
              <w:t>(ii) GLY-167 LIG : N</w:t>
            </w:r>
          </w:p>
        </w:tc>
        <w:tc>
          <w:tcPr>
            <w:tcW w:w="851" w:type="pct"/>
          </w:tcPr>
          <w:p w:rsidR="00F52B06" w:rsidRPr="00C22F80" w:rsidRDefault="00F52B06" w:rsidP="00C22F80">
            <w:pPr>
              <w:autoSpaceDE w:val="0"/>
              <w:autoSpaceDN w:val="0"/>
              <w:adjustRightInd w:val="0"/>
              <w:snapToGrid w:val="0"/>
              <w:cnfStyle w:val="000000000000"/>
              <w:rPr>
                <w:rFonts w:ascii="Times New Roman" w:hAnsi="Times New Roman" w:cs="Times New Roman"/>
                <w:color w:val="000000"/>
                <w:sz w:val="20"/>
                <w:szCs w:val="20"/>
              </w:rPr>
            </w:pPr>
            <w:r w:rsidRPr="00C22F80">
              <w:rPr>
                <w:rFonts w:ascii="Times New Roman" w:hAnsi="Times New Roman" w:cs="Times New Roman"/>
                <w:color w:val="000000"/>
                <w:sz w:val="20"/>
                <w:szCs w:val="20"/>
              </w:rPr>
              <w:t>3.3, 3.2</w:t>
            </w:r>
          </w:p>
        </w:tc>
        <w:tc>
          <w:tcPr>
            <w:tcW w:w="905" w:type="pct"/>
          </w:tcPr>
          <w:p w:rsidR="00F52B06" w:rsidRPr="00C22F80" w:rsidRDefault="000C3669" w:rsidP="00C22F80">
            <w:pPr>
              <w:snapToGrid w:val="0"/>
              <w:cnfStyle w:val="000000000000"/>
              <w:rPr>
                <w:rFonts w:ascii="Times New Roman" w:hAnsi="Times New Roman" w:cs="Times New Roman"/>
                <w:color w:val="000000"/>
                <w:sz w:val="20"/>
                <w:szCs w:val="20"/>
              </w:rPr>
            </w:pPr>
            <w:r w:rsidRPr="00C22F80">
              <w:rPr>
                <w:rFonts w:ascii="Times New Roman" w:hAnsi="Times New Roman" w:cs="Times New Roman"/>
                <w:color w:val="000000"/>
                <w:sz w:val="20"/>
                <w:szCs w:val="20"/>
              </w:rPr>
              <w:t>2</w:t>
            </w:r>
          </w:p>
        </w:tc>
        <w:tc>
          <w:tcPr>
            <w:tcW w:w="905" w:type="pct"/>
          </w:tcPr>
          <w:p w:rsidR="00F52B06" w:rsidRPr="00C22F80" w:rsidRDefault="00F52B06" w:rsidP="00C22F80">
            <w:pPr>
              <w:snapToGrid w:val="0"/>
              <w:cnfStyle w:val="000000000000"/>
              <w:rPr>
                <w:rFonts w:ascii="Times New Roman" w:hAnsi="Times New Roman" w:cs="Times New Roman"/>
                <w:color w:val="000000"/>
                <w:sz w:val="20"/>
                <w:szCs w:val="20"/>
              </w:rPr>
            </w:pPr>
            <w:r w:rsidRPr="00C22F80">
              <w:rPr>
                <w:rFonts w:ascii="Times New Roman" w:hAnsi="Times New Roman" w:cs="Times New Roman"/>
                <w:color w:val="000000"/>
                <w:sz w:val="20"/>
                <w:szCs w:val="20"/>
              </w:rPr>
              <w:t>-4.00</w:t>
            </w:r>
          </w:p>
        </w:tc>
      </w:tr>
      <w:tr w:rsidR="008F574D" w:rsidRPr="00C22F80" w:rsidTr="00C22F80">
        <w:trPr>
          <w:jc w:val="center"/>
        </w:trPr>
        <w:tc>
          <w:tcPr>
            <w:cnfStyle w:val="001000000000"/>
            <w:tcW w:w="677" w:type="pct"/>
          </w:tcPr>
          <w:p w:rsidR="00F52B06" w:rsidRPr="00C22F80" w:rsidRDefault="00F52B06" w:rsidP="00C22F80">
            <w:pPr>
              <w:autoSpaceDE w:val="0"/>
              <w:autoSpaceDN w:val="0"/>
              <w:adjustRightInd w:val="0"/>
              <w:snapToGrid w:val="0"/>
              <w:rPr>
                <w:rFonts w:ascii="Times New Roman" w:hAnsi="Times New Roman" w:cs="Times New Roman"/>
                <w:b w:val="0"/>
                <w:color w:val="000000"/>
                <w:sz w:val="20"/>
                <w:szCs w:val="20"/>
              </w:rPr>
            </w:pPr>
            <w:r w:rsidRPr="00C22F80">
              <w:rPr>
                <w:rFonts w:ascii="Times New Roman" w:hAnsi="Times New Roman" w:cs="Times New Roman"/>
                <w:b w:val="0"/>
                <w:color w:val="000000"/>
                <w:sz w:val="20"/>
                <w:szCs w:val="20"/>
              </w:rPr>
              <w:t>A</w:t>
            </w:r>
            <w:r w:rsidRPr="00C22F80">
              <w:rPr>
                <w:rFonts w:ascii="Times New Roman" w:hAnsi="Times New Roman" w:cs="Times New Roman"/>
                <w:b w:val="0"/>
                <w:color w:val="000000"/>
                <w:sz w:val="20"/>
                <w:szCs w:val="20"/>
                <w:vertAlign w:val="subscript"/>
              </w:rPr>
              <w:t>4</w:t>
            </w:r>
          </w:p>
        </w:tc>
        <w:tc>
          <w:tcPr>
            <w:tcW w:w="1662" w:type="pct"/>
          </w:tcPr>
          <w:p w:rsidR="00F52B06" w:rsidRPr="00C22F80" w:rsidRDefault="00F52B06" w:rsidP="00C22F80">
            <w:pPr>
              <w:autoSpaceDE w:val="0"/>
              <w:autoSpaceDN w:val="0"/>
              <w:adjustRightInd w:val="0"/>
              <w:snapToGrid w:val="0"/>
              <w:cnfStyle w:val="000000000000"/>
              <w:rPr>
                <w:rFonts w:ascii="Times New Roman" w:hAnsi="Times New Roman" w:cs="Times New Roman"/>
                <w:color w:val="000000"/>
                <w:sz w:val="20"/>
                <w:szCs w:val="20"/>
              </w:rPr>
            </w:pPr>
            <w:r w:rsidRPr="00C22F80">
              <w:rPr>
                <w:rFonts w:ascii="Times New Roman" w:hAnsi="Times New Roman" w:cs="Times New Roman"/>
                <w:color w:val="000000"/>
                <w:sz w:val="20"/>
                <w:szCs w:val="20"/>
              </w:rPr>
              <w:t>(</w:t>
            </w:r>
            <w:proofErr w:type="spellStart"/>
            <w:r w:rsidRPr="00C22F80">
              <w:rPr>
                <w:rFonts w:ascii="Times New Roman" w:hAnsi="Times New Roman" w:cs="Times New Roman"/>
                <w:color w:val="000000"/>
                <w:sz w:val="20"/>
                <w:szCs w:val="20"/>
              </w:rPr>
              <w:t>i</w:t>
            </w:r>
            <w:proofErr w:type="spellEnd"/>
            <w:r w:rsidRPr="00C22F80">
              <w:rPr>
                <w:rFonts w:ascii="Times New Roman" w:hAnsi="Times New Roman" w:cs="Times New Roman"/>
                <w:color w:val="000000"/>
                <w:sz w:val="20"/>
                <w:szCs w:val="20"/>
              </w:rPr>
              <w:t>) Nil</w:t>
            </w:r>
          </w:p>
        </w:tc>
        <w:tc>
          <w:tcPr>
            <w:tcW w:w="851" w:type="pct"/>
          </w:tcPr>
          <w:p w:rsidR="00F52B06" w:rsidRPr="00C22F80" w:rsidRDefault="00F52B06" w:rsidP="00C22F80">
            <w:pPr>
              <w:autoSpaceDE w:val="0"/>
              <w:autoSpaceDN w:val="0"/>
              <w:adjustRightInd w:val="0"/>
              <w:snapToGrid w:val="0"/>
              <w:cnfStyle w:val="000000000000"/>
              <w:rPr>
                <w:rFonts w:ascii="Times New Roman" w:hAnsi="Times New Roman" w:cs="Times New Roman"/>
                <w:color w:val="000000"/>
                <w:sz w:val="20"/>
                <w:szCs w:val="20"/>
              </w:rPr>
            </w:pPr>
            <w:r w:rsidRPr="00C22F80">
              <w:rPr>
                <w:rFonts w:ascii="Times New Roman" w:hAnsi="Times New Roman" w:cs="Times New Roman"/>
                <w:color w:val="000000"/>
                <w:sz w:val="20"/>
                <w:szCs w:val="20"/>
              </w:rPr>
              <w:t>Nil</w:t>
            </w:r>
          </w:p>
        </w:tc>
        <w:tc>
          <w:tcPr>
            <w:tcW w:w="905" w:type="pct"/>
          </w:tcPr>
          <w:p w:rsidR="00F52B06" w:rsidRPr="00C22F80" w:rsidRDefault="000C3669" w:rsidP="00C22F80">
            <w:pPr>
              <w:snapToGrid w:val="0"/>
              <w:cnfStyle w:val="000000000000"/>
              <w:rPr>
                <w:rFonts w:ascii="Times New Roman" w:hAnsi="Times New Roman" w:cs="Times New Roman"/>
                <w:color w:val="000000"/>
                <w:sz w:val="20"/>
                <w:szCs w:val="20"/>
              </w:rPr>
            </w:pPr>
            <w:r w:rsidRPr="00C22F80">
              <w:rPr>
                <w:rFonts w:ascii="Times New Roman" w:hAnsi="Times New Roman" w:cs="Times New Roman"/>
                <w:color w:val="000000"/>
                <w:sz w:val="20"/>
                <w:szCs w:val="20"/>
              </w:rPr>
              <w:t>Nil</w:t>
            </w:r>
          </w:p>
        </w:tc>
        <w:tc>
          <w:tcPr>
            <w:tcW w:w="905" w:type="pct"/>
          </w:tcPr>
          <w:p w:rsidR="00F52B06" w:rsidRPr="00C22F80" w:rsidRDefault="00F52B06" w:rsidP="00C22F80">
            <w:pPr>
              <w:snapToGrid w:val="0"/>
              <w:cnfStyle w:val="000000000000"/>
              <w:rPr>
                <w:rFonts w:ascii="Times New Roman" w:hAnsi="Times New Roman" w:cs="Times New Roman"/>
                <w:color w:val="000000"/>
                <w:sz w:val="20"/>
                <w:szCs w:val="20"/>
              </w:rPr>
            </w:pPr>
            <w:r w:rsidRPr="00C22F80">
              <w:rPr>
                <w:rFonts w:ascii="Times New Roman" w:hAnsi="Times New Roman" w:cs="Times New Roman"/>
                <w:color w:val="000000"/>
                <w:sz w:val="20"/>
                <w:szCs w:val="20"/>
              </w:rPr>
              <w:t>2.20</w:t>
            </w:r>
          </w:p>
        </w:tc>
      </w:tr>
      <w:tr w:rsidR="008F574D" w:rsidRPr="00C22F80" w:rsidTr="00C22F80">
        <w:trPr>
          <w:jc w:val="center"/>
        </w:trPr>
        <w:tc>
          <w:tcPr>
            <w:cnfStyle w:val="001000000000"/>
            <w:tcW w:w="677" w:type="pct"/>
          </w:tcPr>
          <w:p w:rsidR="00F52B06" w:rsidRPr="00C22F80" w:rsidRDefault="00F52B06" w:rsidP="00C22F80">
            <w:pPr>
              <w:autoSpaceDE w:val="0"/>
              <w:autoSpaceDN w:val="0"/>
              <w:adjustRightInd w:val="0"/>
              <w:snapToGrid w:val="0"/>
              <w:rPr>
                <w:rFonts w:ascii="Times New Roman" w:hAnsi="Times New Roman" w:cs="Times New Roman"/>
                <w:b w:val="0"/>
                <w:color w:val="000000"/>
                <w:sz w:val="20"/>
                <w:szCs w:val="20"/>
              </w:rPr>
            </w:pPr>
            <w:r w:rsidRPr="00C22F80">
              <w:rPr>
                <w:rFonts w:ascii="Times New Roman" w:hAnsi="Times New Roman" w:cs="Times New Roman"/>
                <w:b w:val="0"/>
                <w:color w:val="000000"/>
                <w:sz w:val="20"/>
                <w:szCs w:val="20"/>
              </w:rPr>
              <w:t>A</w:t>
            </w:r>
            <w:r w:rsidRPr="00C22F80">
              <w:rPr>
                <w:rFonts w:ascii="Times New Roman" w:hAnsi="Times New Roman" w:cs="Times New Roman"/>
                <w:b w:val="0"/>
                <w:color w:val="000000"/>
                <w:sz w:val="20"/>
                <w:szCs w:val="20"/>
                <w:vertAlign w:val="subscript"/>
              </w:rPr>
              <w:t>5</w:t>
            </w:r>
          </w:p>
        </w:tc>
        <w:tc>
          <w:tcPr>
            <w:tcW w:w="1662" w:type="pct"/>
          </w:tcPr>
          <w:p w:rsidR="00F52B06" w:rsidRPr="00C22F80" w:rsidRDefault="00F52B06" w:rsidP="00C22F80">
            <w:pPr>
              <w:autoSpaceDE w:val="0"/>
              <w:autoSpaceDN w:val="0"/>
              <w:adjustRightInd w:val="0"/>
              <w:snapToGrid w:val="0"/>
              <w:cnfStyle w:val="000000000000"/>
              <w:rPr>
                <w:rFonts w:ascii="Times New Roman" w:hAnsi="Times New Roman" w:cs="Times New Roman"/>
                <w:color w:val="000000"/>
                <w:sz w:val="20"/>
                <w:szCs w:val="20"/>
              </w:rPr>
            </w:pPr>
            <w:r w:rsidRPr="00C22F80">
              <w:rPr>
                <w:rFonts w:ascii="Times New Roman" w:hAnsi="Times New Roman" w:cs="Times New Roman"/>
                <w:color w:val="000000"/>
                <w:sz w:val="20"/>
                <w:szCs w:val="20"/>
              </w:rPr>
              <w:t>(</w:t>
            </w:r>
            <w:proofErr w:type="spellStart"/>
            <w:r w:rsidRPr="00C22F80">
              <w:rPr>
                <w:rFonts w:ascii="Times New Roman" w:hAnsi="Times New Roman" w:cs="Times New Roman"/>
                <w:color w:val="000000"/>
                <w:sz w:val="20"/>
                <w:szCs w:val="20"/>
              </w:rPr>
              <w:t>i</w:t>
            </w:r>
            <w:proofErr w:type="spellEnd"/>
            <w:r w:rsidRPr="00C22F80">
              <w:rPr>
                <w:rFonts w:ascii="Times New Roman" w:hAnsi="Times New Roman" w:cs="Times New Roman"/>
                <w:color w:val="000000"/>
                <w:sz w:val="20"/>
                <w:szCs w:val="20"/>
              </w:rPr>
              <w:t>) Nil</w:t>
            </w:r>
          </w:p>
        </w:tc>
        <w:tc>
          <w:tcPr>
            <w:tcW w:w="851" w:type="pct"/>
          </w:tcPr>
          <w:p w:rsidR="00F52B06" w:rsidRPr="00C22F80" w:rsidRDefault="00F52B06" w:rsidP="00C22F80">
            <w:pPr>
              <w:autoSpaceDE w:val="0"/>
              <w:autoSpaceDN w:val="0"/>
              <w:adjustRightInd w:val="0"/>
              <w:snapToGrid w:val="0"/>
              <w:cnfStyle w:val="000000000000"/>
              <w:rPr>
                <w:rFonts w:ascii="Times New Roman" w:hAnsi="Times New Roman" w:cs="Times New Roman"/>
                <w:color w:val="000000"/>
                <w:sz w:val="20"/>
                <w:szCs w:val="20"/>
              </w:rPr>
            </w:pPr>
            <w:r w:rsidRPr="00C22F80">
              <w:rPr>
                <w:rFonts w:ascii="Times New Roman" w:hAnsi="Times New Roman" w:cs="Times New Roman"/>
                <w:color w:val="000000"/>
                <w:sz w:val="20"/>
                <w:szCs w:val="20"/>
              </w:rPr>
              <w:t>Nil</w:t>
            </w:r>
          </w:p>
        </w:tc>
        <w:tc>
          <w:tcPr>
            <w:tcW w:w="905" w:type="pct"/>
          </w:tcPr>
          <w:p w:rsidR="00F52B06" w:rsidRPr="00C22F80" w:rsidRDefault="000C3669" w:rsidP="00C22F80">
            <w:pPr>
              <w:snapToGrid w:val="0"/>
              <w:cnfStyle w:val="000000000000"/>
              <w:rPr>
                <w:rFonts w:ascii="Times New Roman" w:hAnsi="Times New Roman" w:cs="Times New Roman"/>
                <w:color w:val="000000"/>
                <w:sz w:val="20"/>
                <w:szCs w:val="20"/>
              </w:rPr>
            </w:pPr>
            <w:r w:rsidRPr="00C22F80">
              <w:rPr>
                <w:rFonts w:ascii="Times New Roman" w:hAnsi="Times New Roman" w:cs="Times New Roman"/>
                <w:color w:val="000000"/>
                <w:sz w:val="20"/>
                <w:szCs w:val="20"/>
              </w:rPr>
              <w:t>Nil</w:t>
            </w:r>
          </w:p>
        </w:tc>
        <w:tc>
          <w:tcPr>
            <w:tcW w:w="905" w:type="pct"/>
          </w:tcPr>
          <w:p w:rsidR="00F52B06" w:rsidRPr="00C22F80" w:rsidRDefault="00F52B06" w:rsidP="00C22F80">
            <w:pPr>
              <w:snapToGrid w:val="0"/>
              <w:cnfStyle w:val="000000000000"/>
              <w:rPr>
                <w:rFonts w:ascii="Times New Roman" w:hAnsi="Times New Roman" w:cs="Times New Roman"/>
                <w:color w:val="000000"/>
                <w:sz w:val="20"/>
                <w:szCs w:val="20"/>
              </w:rPr>
            </w:pPr>
            <w:r w:rsidRPr="00C22F80">
              <w:rPr>
                <w:rFonts w:ascii="Times New Roman" w:hAnsi="Times New Roman" w:cs="Times New Roman"/>
                <w:color w:val="000000"/>
                <w:sz w:val="20"/>
                <w:szCs w:val="20"/>
              </w:rPr>
              <w:t>1.70</w:t>
            </w:r>
          </w:p>
        </w:tc>
      </w:tr>
      <w:tr w:rsidR="008F574D" w:rsidRPr="00C22F80" w:rsidTr="00C22F80">
        <w:trPr>
          <w:jc w:val="center"/>
        </w:trPr>
        <w:tc>
          <w:tcPr>
            <w:cnfStyle w:val="001000000000"/>
            <w:tcW w:w="677" w:type="pct"/>
          </w:tcPr>
          <w:p w:rsidR="00F52B06" w:rsidRPr="00C22F80" w:rsidRDefault="00F52B06" w:rsidP="00C22F80">
            <w:pPr>
              <w:autoSpaceDE w:val="0"/>
              <w:autoSpaceDN w:val="0"/>
              <w:adjustRightInd w:val="0"/>
              <w:snapToGrid w:val="0"/>
              <w:rPr>
                <w:rFonts w:ascii="Times New Roman" w:hAnsi="Times New Roman" w:cs="Times New Roman"/>
                <w:b w:val="0"/>
                <w:color w:val="000000"/>
                <w:sz w:val="20"/>
                <w:szCs w:val="20"/>
              </w:rPr>
            </w:pPr>
            <w:r w:rsidRPr="00C22F80">
              <w:rPr>
                <w:rFonts w:ascii="Times New Roman" w:hAnsi="Times New Roman" w:cs="Times New Roman"/>
                <w:b w:val="0"/>
                <w:color w:val="000000"/>
                <w:sz w:val="20"/>
                <w:szCs w:val="20"/>
              </w:rPr>
              <w:t>A</w:t>
            </w:r>
            <w:r w:rsidRPr="00C22F80">
              <w:rPr>
                <w:rFonts w:ascii="Times New Roman" w:hAnsi="Times New Roman" w:cs="Times New Roman"/>
                <w:b w:val="0"/>
                <w:color w:val="000000"/>
                <w:sz w:val="20"/>
                <w:szCs w:val="20"/>
                <w:vertAlign w:val="subscript"/>
              </w:rPr>
              <w:t>6</w:t>
            </w:r>
          </w:p>
        </w:tc>
        <w:tc>
          <w:tcPr>
            <w:tcW w:w="1662" w:type="pct"/>
          </w:tcPr>
          <w:p w:rsidR="00F52B06" w:rsidRPr="00C22F80" w:rsidRDefault="00F52B06" w:rsidP="00C22F80">
            <w:pPr>
              <w:autoSpaceDE w:val="0"/>
              <w:autoSpaceDN w:val="0"/>
              <w:adjustRightInd w:val="0"/>
              <w:snapToGrid w:val="0"/>
              <w:cnfStyle w:val="000000000000"/>
              <w:rPr>
                <w:rFonts w:ascii="Times New Roman" w:hAnsi="Times New Roman" w:cs="Times New Roman"/>
                <w:color w:val="000000"/>
                <w:sz w:val="20"/>
                <w:szCs w:val="20"/>
              </w:rPr>
            </w:pPr>
            <w:r w:rsidRPr="00C22F80">
              <w:rPr>
                <w:rFonts w:ascii="Times New Roman" w:hAnsi="Times New Roman" w:cs="Times New Roman"/>
                <w:color w:val="000000"/>
                <w:sz w:val="20"/>
                <w:szCs w:val="20"/>
              </w:rPr>
              <w:t>(</w:t>
            </w:r>
            <w:proofErr w:type="spellStart"/>
            <w:r w:rsidRPr="00C22F80">
              <w:rPr>
                <w:rFonts w:ascii="Times New Roman" w:hAnsi="Times New Roman" w:cs="Times New Roman"/>
                <w:color w:val="000000"/>
                <w:sz w:val="20"/>
                <w:szCs w:val="20"/>
              </w:rPr>
              <w:t>i</w:t>
            </w:r>
            <w:proofErr w:type="spellEnd"/>
            <w:r w:rsidRPr="00C22F80">
              <w:rPr>
                <w:rFonts w:ascii="Times New Roman" w:hAnsi="Times New Roman" w:cs="Times New Roman"/>
                <w:color w:val="000000"/>
                <w:sz w:val="20"/>
                <w:szCs w:val="20"/>
              </w:rPr>
              <w:t>) GLY-167 LIG: O</w:t>
            </w:r>
          </w:p>
        </w:tc>
        <w:tc>
          <w:tcPr>
            <w:tcW w:w="851" w:type="pct"/>
          </w:tcPr>
          <w:p w:rsidR="00F52B06" w:rsidRPr="00C22F80" w:rsidRDefault="00F52B06" w:rsidP="00C22F80">
            <w:pPr>
              <w:autoSpaceDE w:val="0"/>
              <w:autoSpaceDN w:val="0"/>
              <w:adjustRightInd w:val="0"/>
              <w:snapToGrid w:val="0"/>
              <w:cnfStyle w:val="000000000000"/>
              <w:rPr>
                <w:rFonts w:ascii="Times New Roman" w:hAnsi="Times New Roman" w:cs="Times New Roman"/>
                <w:color w:val="000000"/>
                <w:sz w:val="20"/>
                <w:szCs w:val="20"/>
              </w:rPr>
            </w:pPr>
            <w:r w:rsidRPr="00C22F80">
              <w:rPr>
                <w:rFonts w:ascii="Times New Roman" w:hAnsi="Times New Roman" w:cs="Times New Roman"/>
                <w:color w:val="000000"/>
                <w:sz w:val="20"/>
                <w:szCs w:val="20"/>
              </w:rPr>
              <w:t>3.6</w:t>
            </w:r>
          </w:p>
        </w:tc>
        <w:tc>
          <w:tcPr>
            <w:tcW w:w="905" w:type="pct"/>
          </w:tcPr>
          <w:p w:rsidR="00F52B06" w:rsidRPr="00C22F80" w:rsidRDefault="000C3669" w:rsidP="00C22F80">
            <w:pPr>
              <w:snapToGrid w:val="0"/>
              <w:cnfStyle w:val="000000000000"/>
              <w:rPr>
                <w:rFonts w:ascii="Times New Roman" w:hAnsi="Times New Roman" w:cs="Times New Roman"/>
                <w:color w:val="000000"/>
                <w:sz w:val="20"/>
                <w:szCs w:val="20"/>
              </w:rPr>
            </w:pPr>
            <w:r w:rsidRPr="00C22F80">
              <w:rPr>
                <w:rFonts w:ascii="Times New Roman" w:hAnsi="Times New Roman" w:cs="Times New Roman"/>
                <w:color w:val="000000"/>
                <w:sz w:val="20"/>
                <w:szCs w:val="20"/>
              </w:rPr>
              <w:t>1</w:t>
            </w:r>
          </w:p>
        </w:tc>
        <w:tc>
          <w:tcPr>
            <w:tcW w:w="905" w:type="pct"/>
          </w:tcPr>
          <w:p w:rsidR="00F52B06" w:rsidRPr="00C22F80" w:rsidRDefault="00F52B06" w:rsidP="00C22F80">
            <w:pPr>
              <w:snapToGrid w:val="0"/>
              <w:cnfStyle w:val="000000000000"/>
              <w:rPr>
                <w:rFonts w:ascii="Times New Roman" w:hAnsi="Times New Roman" w:cs="Times New Roman"/>
                <w:color w:val="000000"/>
                <w:sz w:val="20"/>
                <w:szCs w:val="20"/>
              </w:rPr>
            </w:pPr>
            <w:r w:rsidRPr="00C22F80">
              <w:rPr>
                <w:rFonts w:ascii="Times New Roman" w:hAnsi="Times New Roman" w:cs="Times New Roman"/>
                <w:color w:val="000000"/>
                <w:sz w:val="20"/>
                <w:szCs w:val="20"/>
              </w:rPr>
              <w:t>3.20</w:t>
            </w:r>
          </w:p>
        </w:tc>
      </w:tr>
    </w:tbl>
    <w:p w:rsidR="00CD2EB5" w:rsidRPr="00C22F80" w:rsidRDefault="00CD2EB5" w:rsidP="00A82E9A">
      <w:pPr>
        <w:autoSpaceDE w:val="0"/>
        <w:autoSpaceDN w:val="0"/>
        <w:adjustRightInd w:val="0"/>
        <w:snapToGrid w:val="0"/>
        <w:spacing w:after="0" w:line="240" w:lineRule="auto"/>
        <w:jc w:val="center"/>
        <w:rPr>
          <w:rFonts w:ascii="Times New Roman" w:hAnsi="Times New Roman" w:cs="Times New Roman"/>
          <w:sz w:val="20"/>
          <w:szCs w:val="20"/>
          <w:lang w:eastAsia="zh-CN"/>
        </w:rPr>
      </w:pPr>
    </w:p>
    <w:p w:rsidR="00A61308" w:rsidRPr="00C22F80" w:rsidRDefault="00A61308" w:rsidP="00A82E9A">
      <w:pPr>
        <w:autoSpaceDE w:val="0"/>
        <w:autoSpaceDN w:val="0"/>
        <w:adjustRightInd w:val="0"/>
        <w:snapToGrid w:val="0"/>
        <w:spacing w:after="0" w:line="240" w:lineRule="auto"/>
        <w:jc w:val="center"/>
        <w:rPr>
          <w:rFonts w:ascii="Times New Roman" w:hAnsi="Times New Roman" w:cs="Times New Roman"/>
          <w:sz w:val="20"/>
          <w:szCs w:val="20"/>
          <w:lang w:eastAsia="zh-CN"/>
        </w:rPr>
      </w:pPr>
    </w:p>
    <w:p w:rsidR="006812CD" w:rsidRPr="00C22F80" w:rsidRDefault="00BA2106" w:rsidP="00A61308">
      <w:pPr>
        <w:autoSpaceDE w:val="0"/>
        <w:autoSpaceDN w:val="0"/>
        <w:adjustRightInd w:val="0"/>
        <w:snapToGrid w:val="0"/>
        <w:spacing w:after="0" w:line="240" w:lineRule="auto"/>
        <w:jc w:val="both"/>
        <w:rPr>
          <w:rFonts w:ascii="Times New Roman" w:hAnsi="Times New Roman" w:cs="Times New Roman"/>
          <w:sz w:val="20"/>
          <w:szCs w:val="20"/>
        </w:rPr>
      </w:pPr>
      <w:r w:rsidRPr="00C22F80">
        <w:rPr>
          <w:rFonts w:ascii="Times New Roman" w:hAnsi="Times New Roman" w:cs="Times New Roman"/>
          <w:noProof/>
          <w:sz w:val="20"/>
          <w:szCs w:val="20"/>
        </w:rPr>
        <w:pict>
          <v:shapetype id="_x0000_t202" coordsize="21600,21600" o:spt="202" path="m,l,21600r21600,l21600,xe">
            <v:stroke joinstyle="miter"/>
            <v:path gradientshapeok="t" o:connecttype="rect"/>
          </v:shapetype>
          <v:shape id="Text Box 13" o:spid="_x0000_s1026" type="#_x0000_t202" style="position:absolute;left:0;text-align:left;margin-left:255.75pt;margin-top:-16.5pt;width:195.75pt;height:156pt;z-index:25167974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" filled="f" stroked="f" strokeweight=".5pt">
            <v:textbox>
              <w:txbxContent>
                <w:p w:rsidR="00A82E9A" w:rsidRDefault="00A82E9A">
                  <w:r>
                    <w:rPr>
                      <w:noProof/>
                      <w:lang w:eastAsia="zh-CN"/>
                    </w:rPr>
                    <w:drawing>
                      <wp:inline distT="0" distB="0" distL="0" distR="0">
                        <wp:extent cx="2295525" cy="19335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5525" cy="1933575"/>
                                </a:xfrm>
                                <a:prstGeom prst="rect">
                                  <a:avLst/>
                                </a:prstGeom>
                                <a:noFill/>
                                <a:ln>
                                  <a:noFill/>
                                </a:ln>
                              </pic:spPr>
                            </pic:pic>
                          </a:graphicData>
                        </a:graphic>
                      </wp:inline>
                    </w:drawing>
                  </w:r>
                </w:p>
              </w:txbxContent>
            </v:textbox>
          </v:shape>
        </w:pict>
      </w:r>
      <w:r w:rsidRPr="00C22F80">
        <w:rPr>
          <w:rFonts w:ascii="Times New Roman" w:hAnsi="Times New Roman" w:cs="Times New Roman"/>
          <w:noProof/>
          <w:sz w:val="20"/>
          <w:szCs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37" type="#_x0000_t13" style="position:absolute;left:0;text-align:left;margin-left:176.25pt;margin-top:60.95pt;width:40.5pt;height:14.25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" adj="17800" fillcolor="#4f81bd [3204]" strokecolor="#243f60 [1604]" strokeweight="2pt"/>
        </w:pict>
      </w:r>
      <w:r w:rsidR="006812CD" w:rsidRPr="00C22F80">
        <w:rPr>
          <w:rFonts w:ascii="Times New Roman" w:hAnsi="Times New Roman" w:cs="Times New Roman"/>
          <w:noProof/>
          <w:sz w:val="20"/>
          <w:szCs w:val="20"/>
          <w:lang w:eastAsia="zh-CN"/>
        </w:rPr>
        <w:drawing>
          <wp:inline distT="0" distB="0" distL="0" distR="0">
            <wp:extent cx="2400607" cy="1609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607" cy="1609725"/>
                    </a:xfrm>
                    <a:prstGeom prst="rect">
                      <a:avLst/>
                    </a:prstGeom>
                    <a:noFill/>
                    <a:ln>
                      <a:noFill/>
                    </a:ln>
                  </pic:spPr>
                </pic:pic>
              </a:graphicData>
            </a:graphic>
          </wp:inline>
        </w:drawing>
      </w:r>
    </w:p>
    <w:p w:rsidR="00CD2EB5" w:rsidRPr="00C22F80" w:rsidRDefault="00CD2EB5" w:rsidP="00A82E9A">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p>
    <w:p w:rsidR="006812CD" w:rsidRPr="00C22F80" w:rsidRDefault="006812CD" w:rsidP="00CD2EB5">
      <w:pPr>
        <w:autoSpaceDE w:val="0"/>
        <w:autoSpaceDN w:val="0"/>
        <w:adjustRightInd w:val="0"/>
        <w:snapToGrid w:val="0"/>
        <w:spacing w:after="0" w:line="240" w:lineRule="auto"/>
        <w:jc w:val="center"/>
        <w:rPr>
          <w:rFonts w:ascii="Times New Roman" w:hAnsi="Times New Roman" w:cs="Times New Roman"/>
          <w:sz w:val="20"/>
          <w:szCs w:val="20"/>
        </w:rPr>
      </w:pPr>
      <w:r w:rsidRPr="00C22F80">
        <w:rPr>
          <w:rFonts w:ascii="Times New Roman" w:hAnsi="Times New Roman" w:cs="Times New Roman"/>
          <w:sz w:val="20"/>
          <w:szCs w:val="20"/>
        </w:rPr>
        <w:t>Figure 4a: Binding interaction of Compounds A</w:t>
      </w:r>
      <w:r w:rsidRPr="00C22F80">
        <w:rPr>
          <w:rFonts w:ascii="Times New Roman" w:hAnsi="Times New Roman" w:cs="Times New Roman"/>
          <w:sz w:val="20"/>
          <w:szCs w:val="20"/>
          <w:vertAlign w:val="subscript"/>
        </w:rPr>
        <w:t>1</w:t>
      </w:r>
      <w:r w:rsidRPr="00C22F80">
        <w:rPr>
          <w:rFonts w:ascii="Times New Roman" w:hAnsi="Times New Roman" w:cs="Times New Roman"/>
          <w:sz w:val="20"/>
          <w:szCs w:val="20"/>
        </w:rPr>
        <w:t xml:space="preserve"> with 4PYP</w:t>
      </w:r>
    </w:p>
    <w:p w:rsidR="006812CD" w:rsidRPr="00C22F80" w:rsidRDefault="006812CD" w:rsidP="00A82E9A">
      <w:pPr>
        <w:autoSpaceDE w:val="0"/>
        <w:autoSpaceDN w:val="0"/>
        <w:adjustRightInd w:val="0"/>
        <w:snapToGrid w:val="0"/>
        <w:spacing w:after="0" w:line="240" w:lineRule="auto"/>
        <w:ind w:firstLine="425"/>
        <w:jc w:val="both"/>
        <w:rPr>
          <w:rFonts w:ascii="Times New Roman" w:hAnsi="Times New Roman" w:cs="Times New Roman"/>
          <w:sz w:val="20"/>
          <w:szCs w:val="20"/>
        </w:rPr>
      </w:pPr>
    </w:p>
    <w:p w:rsidR="00B54545" w:rsidRPr="00C22F80" w:rsidRDefault="00BA2106" w:rsidP="00A61308">
      <w:pPr>
        <w:autoSpaceDE w:val="0"/>
        <w:autoSpaceDN w:val="0"/>
        <w:adjustRightInd w:val="0"/>
        <w:snapToGrid w:val="0"/>
        <w:spacing w:after="0" w:line="240" w:lineRule="auto"/>
        <w:jc w:val="both"/>
        <w:rPr>
          <w:rFonts w:ascii="Times New Roman" w:hAnsi="Times New Roman" w:cs="Times New Roman"/>
          <w:caps/>
          <w:sz w:val="20"/>
          <w:szCs w:val="20"/>
        </w:rPr>
      </w:pPr>
      <w:r w:rsidRPr="00C22F80">
        <w:rPr>
          <w:rFonts w:ascii="Times New Roman" w:hAnsi="Times New Roman" w:cs="Times New Roman"/>
          <w:noProof/>
          <w:sz w:val="20"/>
          <w:szCs w:val="20"/>
        </w:rPr>
        <w:lastRenderedPageBreak/>
        <w:pict>
          <v:shape id="Text Box 16" o:spid="_x0000_s1027" type="#_x0000_t202" style="position:absolute;left:0;text-align:left;margin-left:241.5pt;margin-top:16.4pt;width:213.75pt;height:147.75pt;z-index:25164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" filled="f" stroked="f" strokeweight=".5pt">
            <v:textbox>
              <w:txbxContent>
                <w:p w:rsidR="00A82E9A" w:rsidRDefault="00A82E9A">
                  <w:r w:rsidRPr="005B6A48">
                    <w:rPr>
                      <w:rFonts w:ascii="Times New Roman" w:hAnsi="Times New Roman" w:cs="Times New Roman"/>
                      <w:noProof/>
                      <w:sz w:val="24"/>
                      <w:szCs w:val="24"/>
                      <w:lang w:eastAsia="zh-CN"/>
                    </w:rPr>
                    <w:drawing>
                      <wp:inline distT="0" distB="0" distL="0" distR="0">
                        <wp:extent cx="2571750" cy="1850034"/>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3106" cy="1851009"/>
                                </a:xfrm>
                                <a:prstGeom prst="rect">
                                  <a:avLst/>
                                </a:prstGeom>
                                <a:noFill/>
                                <a:ln>
                                  <a:noFill/>
                                </a:ln>
                              </pic:spPr>
                            </pic:pic>
                          </a:graphicData>
                        </a:graphic>
                      </wp:inline>
                    </w:drawing>
                  </w:r>
                </w:p>
              </w:txbxContent>
            </v:textbox>
          </v:shape>
        </w:pict>
      </w:r>
      <w:r w:rsidRPr="00C22F80">
        <w:rPr>
          <w:rFonts w:ascii="Times New Roman" w:hAnsi="Times New Roman" w:cs="Times New Roman"/>
          <w:noProof/>
          <w:sz w:val="20"/>
          <w:szCs w:val="20"/>
        </w:rPr>
        <w:pict>
          <v:shape id="Right Arrow 19" o:spid="_x0000_s1036" type="#_x0000_t13" style="position:absolute;left:0;text-align:left;margin-left:204.75pt;margin-top:66.8pt;width:40.5pt;height:14.2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" adj="17800" fillcolor="#4f81bd [3204]" strokecolor="#243f60 [1604]" strokeweight="2pt"/>
        </w:pict>
      </w:r>
      <w:r w:rsidR="006812CD" w:rsidRPr="00C22F80">
        <w:rPr>
          <w:rFonts w:ascii="Times New Roman" w:hAnsi="Times New Roman" w:cs="Times New Roman"/>
          <w:caps/>
          <w:noProof/>
          <w:sz w:val="20"/>
          <w:szCs w:val="20"/>
          <w:lang w:eastAsia="zh-CN"/>
        </w:rPr>
        <w:drawing>
          <wp:inline distT="0" distB="0" distL="0" distR="0">
            <wp:extent cx="3048000" cy="2200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00275"/>
                    </a:xfrm>
                    <a:prstGeom prst="rect">
                      <a:avLst/>
                    </a:prstGeom>
                    <a:noFill/>
                    <a:ln>
                      <a:noFill/>
                    </a:ln>
                  </pic:spPr>
                </pic:pic>
              </a:graphicData>
            </a:graphic>
          </wp:inline>
        </w:drawing>
      </w:r>
    </w:p>
    <w:p w:rsidR="00EE6CB5" w:rsidRPr="00C22F80" w:rsidRDefault="00EE6CB5" w:rsidP="00CD2EB5">
      <w:pPr>
        <w:autoSpaceDE w:val="0"/>
        <w:autoSpaceDN w:val="0"/>
        <w:adjustRightInd w:val="0"/>
        <w:snapToGrid w:val="0"/>
        <w:spacing w:after="0" w:line="240" w:lineRule="auto"/>
        <w:jc w:val="center"/>
        <w:rPr>
          <w:rFonts w:ascii="Times New Roman" w:hAnsi="Times New Roman" w:cs="Times New Roman"/>
          <w:sz w:val="20"/>
          <w:szCs w:val="20"/>
          <w:lang w:eastAsia="zh-CN"/>
        </w:rPr>
      </w:pPr>
      <w:r w:rsidRPr="00C22F80">
        <w:rPr>
          <w:rFonts w:ascii="Times New Roman" w:hAnsi="Times New Roman" w:cs="Times New Roman"/>
          <w:sz w:val="20"/>
          <w:szCs w:val="20"/>
        </w:rPr>
        <w:t xml:space="preserve">Figure </w:t>
      </w:r>
      <w:r w:rsidR="00954DB5" w:rsidRPr="00C22F80">
        <w:rPr>
          <w:rFonts w:ascii="Times New Roman" w:hAnsi="Times New Roman" w:cs="Times New Roman"/>
          <w:sz w:val="20"/>
          <w:szCs w:val="20"/>
        </w:rPr>
        <w:t>4</w:t>
      </w:r>
      <w:r w:rsidR="00D00D8B" w:rsidRPr="00C22F80">
        <w:rPr>
          <w:rFonts w:ascii="Times New Roman" w:hAnsi="Times New Roman" w:cs="Times New Roman"/>
          <w:sz w:val="20"/>
          <w:szCs w:val="20"/>
        </w:rPr>
        <w:t>b</w:t>
      </w:r>
      <w:r w:rsidRPr="00C22F80">
        <w:rPr>
          <w:rFonts w:ascii="Times New Roman" w:hAnsi="Times New Roman" w:cs="Times New Roman"/>
          <w:sz w:val="20"/>
          <w:szCs w:val="20"/>
        </w:rPr>
        <w:t>: Binding interaction of Compounds A</w:t>
      </w:r>
      <w:r w:rsidRPr="00C22F80">
        <w:rPr>
          <w:rFonts w:ascii="Times New Roman" w:hAnsi="Times New Roman" w:cs="Times New Roman"/>
          <w:sz w:val="20"/>
          <w:szCs w:val="20"/>
          <w:vertAlign w:val="subscript"/>
        </w:rPr>
        <w:t>2</w:t>
      </w:r>
      <w:r w:rsidRPr="00C22F80">
        <w:rPr>
          <w:rFonts w:ascii="Times New Roman" w:hAnsi="Times New Roman" w:cs="Times New Roman"/>
          <w:sz w:val="20"/>
          <w:szCs w:val="20"/>
        </w:rPr>
        <w:t xml:space="preserve"> with 4PYP</w:t>
      </w:r>
    </w:p>
    <w:p w:rsidR="00A61308" w:rsidRPr="00C22F80" w:rsidRDefault="00A61308" w:rsidP="00CD2EB5">
      <w:pPr>
        <w:autoSpaceDE w:val="0"/>
        <w:autoSpaceDN w:val="0"/>
        <w:adjustRightInd w:val="0"/>
        <w:snapToGrid w:val="0"/>
        <w:spacing w:after="0" w:line="240" w:lineRule="auto"/>
        <w:jc w:val="center"/>
        <w:rPr>
          <w:rFonts w:ascii="Times New Roman" w:hAnsi="Times New Roman" w:cs="Times New Roman"/>
          <w:sz w:val="20"/>
          <w:szCs w:val="20"/>
          <w:lang w:eastAsia="zh-CN"/>
        </w:rPr>
      </w:pPr>
    </w:p>
    <w:p w:rsidR="00A61308" w:rsidRPr="00C22F80" w:rsidRDefault="00A61308" w:rsidP="00CD2EB5">
      <w:pPr>
        <w:autoSpaceDE w:val="0"/>
        <w:autoSpaceDN w:val="0"/>
        <w:adjustRightInd w:val="0"/>
        <w:snapToGrid w:val="0"/>
        <w:spacing w:after="0" w:line="240" w:lineRule="auto"/>
        <w:jc w:val="center"/>
        <w:rPr>
          <w:rFonts w:ascii="Times New Roman" w:hAnsi="Times New Roman" w:cs="Times New Roman"/>
          <w:sz w:val="20"/>
          <w:szCs w:val="20"/>
          <w:lang w:eastAsia="zh-CN"/>
        </w:rPr>
      </w:pPr>
    </w:p>
    <w:p w:rsidR="00B54545" w:rsidRPr="00C22F80" w:rsidRDefault="00BA2106" w:rsidP="00A61308">
      <w:pPr>
        <w:autoSpaceDE w:val="0"/>
        <w:autoSpaceDN w:val="0"/>
        <w:adjustRightInd w:val="0"/>
        <w:snapToGrid w:val="0"/>
        <w:spacing w:after="0" w:line="240" w:lineRule="auto"/>
        <w:jc w:val="both"/>
        <w:rPr>
          <w:rFonts w:ascii="Times New Roman" w:hAnsi="Times New Roman" w:cs="Times New Roman"/>
          <w:caps/>
          <w:sz w:val="20"/>
          <w:szCs w:val="20"/>
        </w:rPr>
      </w:pPr>
      <w:r w:rsidRPr="00C22F80">
        <w:rPr>
          <w:rFonts w:ascii="Times New Roman" w:hAnsi="Times New Roman" w:cs="Times New Roman"/>
          <w:noProof/>
          <w:sz w:val="20"/>
          <w:szCs w:val="20"/>
        </w:rPr>
        <w:pict>
          <v:shape id="Right Arrow 21" o:spid="_x0000_s1035" type="#_x0000_t13" style="position:absolute;left:0;text-align:left;margin-left:188.25pt;margin-top:90.5pt;width:40.5pt;height:14.25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" adj="17800" fillcolor="#4f81bd [3204]" strokecolor="#243f60 [1604]" strokeweight="2pt"/>
        </w:pict>
      </w:r>
      <w:r w:rsidRPr="00C22F80">
        <w:rPr>
          <w:rFonts w:ascii="Times New Roman" w:hAnsi="Times New Roman" w:cs="Times New Roman"/>
          <w:noProof/>
          <w:sz w:val="20"/>
          <w:szCs w:val="20"/>
        </w:rPr>
        <w:pict>
          <v:shape id="Text Box 17" o:spid="_x0000_s1028" type="#_x0000_t202" style="position:absolute;left:0;text-align:left;margin-left:230.25pt;margin-top:20.75pt;width:231.75pt;height:163.5pt;z-index:25165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" filled="f" stroked="f" strokeweight=".5pt">
            <v:textbox>
              <w:txbxContent>
                <w:p w:rsidR="00A82E9A" w:rsidRDefault="00A82E9A">
                  <w:r w:rsidRPr="005B6A48">
                    <w:rPr>
                      <w:rFonts w:ascii="Times New Roman" w:hAnsi="Times New Roman" w:cs="Times New Roman"/>
                      <w:noProof/>
                      <w:sz w:val="24"/>
                      <w:szCs w:val="24"/>
                      <w:lang w:eastAsia="zh-CN"/>
                    </w:rPr>
                    <w:drawing>
                      <wp:inline distT="0" distB="0" distL="0" distR="0">
                        <wp:extent cx="2714625" cy="198096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0223" cy="1985047"/>
                                </a:xfrm>
                                <a:prstGeom prst="rect">
                                  <a:avLst/>
                                </a:prstGeom>
                                <a:noFill/>
                                <a:ln>
                                  <a:noFill/>
                                </a:ln>
                              </pic:spPr>
                            </pic:pic>
                          </a:graphicData>
                        </a:graphic>
                      </wp:inline>
                    </w:drawing>
                  </w:r>
                </w:p>
              </w:txbxContent>
            </v:textbox>
          </v:shape>
        </w:pict>
      </w:r>
      <w:r w:rsidR="006812CD" w:rsidRPr="00C22F80">
        <w:rPr>
          <w:rFonts w:ascii="Times New Roman" w:hAnsi="Times New Roman" w:cs="Times New Roman"/>
          <w:caps/>
          <w:noProof/>
          <w:sz w:val="20"/>
          <w:szCs w:val="20"/>
          <w:lang w:eastAsia="zh-CN"/>
        </w:rPr>
        <w:drawing>
          <wp:inline distT="0" distB="0" distL="0" distR="0">
            <wp:extent cx="2752725" cy="2286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2725" cy="2286000"/>
                    </a:xfrm>
                    <a:prstGeom prst="rect">
                      <a:avLst/>
                    </a:prstGeom>
                    <a:noFill/>
                    <a:ln>
                      <a:noFill/>
                    </a:ln>
                  </pic:spPr>
                </pic:pic>
              </a:graphicData>
            </a:graphic>
          </wp:inline>
        </w:drawing>
      </w:r>
    </w:p>
    <w:p w:rsidR="00A61308" w:rsidRPr="00C22F80" w:rsidRDefault="00A61308" w:rsidP="00A61308">
      <w:pPr>
        <w:autoSpaceDE w:val="0"/>
        <w:autoSpaceDN w:val="0"/>
        <w:adjustRightInd w:val="0"/>
        <w:snapToGrid w:val="0"/>
        <w:spacing w:after="0" w:line="240" w:lineRule="auto"/>
        <w:jc w:val="center"/>
        <w:rPr>
          <w:rFonts w:ascii="Times New Roman" w:hAnsi="Times New Roman" w:cs="Times New Roman"/>
          <w:sz w:val="20"/>
          <w:szCs w:val="20"/>
          <w:lang w:eastAsia="zh-CN"/>
        </w:rPr>
      </w:pPr>
    </w:p>
    <w:p w:rsidR="00EE6CB5" w:rsidRPr="00C22F80" w:rsidRDefault="00EE6CB5" w:rsidP="00A61308">
      <w:pPr>
        <w:autoSpaceDE w:val="0"/>
        <w:autoSpaceDN w:val="0"/>
        <w:adjustRightInd w:val="0"/>
        <w:snapToGrid w:val="0"/>
        <w:spacing w:after="0" w:line="240" w:lineRule="auto"/>
        <w:jc w:val="center"/>
        <w:rPr>
          <w:rFonts w:ascii="Times New Roman" w:hAnsi="Times New Roman" w:cs="Times New Roman"/>
          <w:sz w:val="20"/>
          <w:szCs w:val="20"/>
        </w:rPr>
      </w:pPr>
      <w:r w:rsidRPr="00C22F80">
        <w:rPr>
          <w:rFonts w:ascii="Times New Roman" w:hAnsi="Times New Roman" w:cs="Times New Roman"/>
          <w:sz w:val="20"/>
          <w:szCs w:val="20"/>
        </w:rPr>
        <w:t xml:space="preserve">Figure </w:t>
      </w:r>
      <w:r w:rsidR="00954DB5" w:rsidRPr="00C22F80">
        <w:rPr>
          <w:rFonts w:ascii="Times New Roman" w:hAnsi="Times New Roman" w:cs="Times New Roman"/>
          <w:sz w:val="20"/>
          <w:szCs w:val="20"/>
        </w:rPr>
        <w:t>4</w:t>
      </w:r>
      <w:r w:rsidR="00D00D8B" w:rsidRPr="00C22F80">
        <w:rPr>
          <w:rFonts w:ascii="Times New Roman" w:hAnsi="Times New Roman" w:cs="Times New Roman"/>
          <w:sz w:val="20"/>
          <w:szCs w:val="20"/>
        </w:rPr>
        <w:t>c</w:t>
      </w:r>
      <w:r w:rsidRPr="00C22F80">
        <w:rPr>
          <w:rFonts w:ascii="Times New Roman" w:hAnsi="Times New Roman" w:cs="Times New Roman"/>
          <w:sz w:val="20"/>
          <w:szCs w:val="20"/>
        </w:rPr>
        <w:t>: Binding interaction of Compounds A</w:t>
      </w:r>
      <w:r w:rsidRPr="00C22F80">
        <w:rPr>
          <w:rFonts w:ascii="Times New Roman" w:hAnsi="Times New Roman" w:cs="Times New Roman"/>
          <w:sz w:val="20"/>
          <w:szCs w:val="20"/>
          <w:vertAlign w:val="subscript"/>
        </w:rPr>
        <w:t>3</w:t>
      </w:r>
      <w:r w:rsidRPr="00C22F80">
        <w:rPr>
          <w:rFonts w:ascii="Times New Roman" w:hAnsi="Times New Roman" w:cs="Times New Roman"/>
          <w:sz w:val="20"/>
          <w:szCs w:val="20"/>
        </w:rPr>
        <w:t xml:space="preserve"> with 4PYP</w:t>
      </w:r>
    </w:p>
    <w:p w:rsidR="00323E80" w:rsidRPr="00C22F80" w:rsidRDefault="00323E80" w:rsidP="00A82E9A">
      <w:pPr>
        <w:autoSpaceDE w:val="0"/>
        <w:autoSpaceDN w:val="0"/>
        <w:adjustRightInd w:val="0"/>
        <w:snapToGrid w:val="0"/>
        <w:spacing w:after="0" w:line="240" w:lineRule="auto"/>
        <w:ind w:firstLine="425"/>
        <w:jc w:val="both"/>
        <w:rPr>
          <w:rFonts w:ascii="Times New Roman" w:hAnsi="Times New Roman" w:cs="Times New Roman"/>
          <w:caps/>
          <w:sz w:val="20"/>
          <w:szCs w:val="20"/>
          <w:lang w:eastAsia="zh-CN"/>
        </w:rPr>
      </w:pPr>
    </w:p>
    <w:p w:rsidR="00A61308" w:rsidRPr="00C22F80" w:rsidRDefault="00A61308" w:rsidP="00A82E9A">
      <w:pPr>
        <w:autoSpaceDE w:val="0"/>
        <w:autoSpaceDN w:val="0"/>
        <w:adjustRightInd w:val="0"/>
        <w:snapToGrid w:val="0"/>
        <w:spacing w:after="0" w:line="240" w:lineRule="auto"/>
        <w:ind w:firstLine="425"/>
        <w:jc w:val="both"/>
        <w:rPr>
          <w:rFonts w:ascii="Times New Roman" w:hAnsi="Times New Roman" w:cs="Times New Roman"/>
          <w:caps/>
          <w:sz w:val="20"/>
          <w:szCs w:val="20"/>
          <w:lang w:eastAsia="zh-CN"/>
        </w:rPr>
      </w:pPr>
    </w:p>
    <w:p w:rsidR="00A61308" w:rsidRPr="00C22F80" w:rsidRDefault="00A61308" w:rsidP="00A82E9A">
      <w:pPr>
        <w:autoSpaceDE w:val="0"/>
        <w:autoSpaceDN w:val="0"/>
        <w:adjustRightInd w:val="0"/>
        <w:snapToGrid w:val="0"/>
        <w:spacing w:after="0" w:line="240" w:lineRule="auto"/>
        <w:ind w:firstLine="425"/>
        <w:jc w:val="both"/>
        <w:rPr>
          <w:rFonts w:ascii="Times New Roman" w:hAnsi="Times New Roman" w:cs="Times New Roman"/>
          <w:caps/>
          <w:sz w:val="20"/>
          <w:szCs w:val="20"/>
          <w:lang w:eastAsia="zh-CN"/>
        </w:rPr>
      </w:pPr>
    </w:p>
    <w:p w:rsidR="006812CD" w:rsidRPr="00C22F80" w:rsidRDefault="006812CD" w:rsidP="00A82E9A">
      <w:pPr>
        <w:autoSpaceDE w:val="0"/>
        <w:autoSpaceDN w:val="0"/>
        <w:adjustRightInd w:val="0"/>
        <w:snapToGrid w:val="0"/>
        <w:spacing w:after="0" w:line="240" w:lineRule="auto"/>
        <w:ind w:firstLine="425"/>
        <w:jc w:val="both"/>
        <w:rPr>
          <w:rFonts w:ascii="Times New Roman" w:hAnsi="Times New Roman" w:cs="Times New Roman"/>
          <w:caps/>
          <w:sz w:val="20"/>
          <w:szCs w:val="20"/>
        </w:rPr>
      </w:pPr>
    </w:p>
    <w:p w:rsidR="006812CD" w:rsidRPr="00C22F80" w:rsidRDefault="00BA2106" w:rsidP="00A61308">
      <w:pPr>
        <w:autoSpaceDE w:val="0"/>
        <w:autoSpaceDN w:val="0"/>
        <w:adjustRightInd w:val="0"/>
        <w:snapToGrid w:val="0"/>
        <w:spacing w:after="0" w:line="240" w:lineRule="auto"/>
        <w:jc w:val="both"/>
        <w:rPr>
          <w:rFonts w:ascii="Times New Roman" w:hAnsi="Times New Roman" w:cs="Times New Roman"/>
          <w:caps/>
          <w:sz w:val="20"/>
          <w:szCs w:val="20"/>
        </w:rPr>
      </w:pPr>
      <w:r w:rsidRPr="00C22F80">
        <w:rPr>
          <w:rFonts w:ascii="Times New Roman" w:hAnsi="Times New Roman" w:cs="Times New Roman"/>
          <w:noProof/>
          <w:sz w:val="20"/>
          <w:szCs w:val="20"/>
        </w:rPr>
        <w:pict>
          <v:shape id="Text Box 23" o:spid="_x0000_s1029" type="#_x0000_t202" style="position:absolute;left:0;text-align:left;margin-left:272.25pt;margin-top:-21.75pt;width:200.2pt;height:154.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" filled="f" stroked="f" strokeweight=".5pt">
            <v:textbox>
              <w:txbxContent>
                <w:p w:rsidR="00A82E9A" w:rsidRDefault="00A82E9A">
                  <w:r>
                    <w:rPr>
                      <w:noProof/>
                      <w:lang w:eastAsia="zh-CN"/>
                    </w:rPr>
                    <w:drawing>
                      <wp:inline distT="0" distB="0" distL="0" distR="0">
                        <wp:extent cx="2390775" cy="19812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0775" cy="1981200"/>
                                </a:xfrm>
                                <a:prstGeom prst="rect">
                                  <a:avLst/>
                                </a:prstGeom>
                                <a:noFill/>
                                <a:ln>
                                  <a:noFill/>
                                </a:ln>
                              </pic:spPr>
                            </pic:pic>
                          </a:graphicData>
                        </a:graphic>
                      </wp:inline>
                    </w:drawing>
                  </w:r>
                </w:p>
              </w:txbxContent>
            </v:textbox>
          </v:shape>
        </w:pict>
      </w:r>
      <w:r w:rsidRPr="00C22F80">
        <w:rPr>
          <w:rFonts w:ascii="Times New Roman" w:hAnsi="Times New Roman" w:cs="Times New Roman"/>
          <w:noProof/>
          <w:sz w:val="20"/>
          <w:szCs w:val="20"/>
        </w:rPr>
        <w:pict>
          <v:shape id="Right Arrow 10" o:spid="_x0000_s1034" type="#_x0000_t13" style="position:absolute;left:0;text-align:left;margin-left:172.5pt;margin-top:63.85pt;width:40.5pt;height:14.25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" adj="17800" fillcolor="#4f81bd [3204]" strokecolor="#243f60 [1604]" strokeweight="2pt"/>
        </w:pict>
      </w:r>
      <w:r w:rsidR="006812CD" w:rsidRPr="00C22F80">
        <w:rPr>
          <w:rFonts w:ascii="Times New Roman" w:hAnsi="Times New Roman" w:cs="Times New Roman"/>
          <w:caps/>
          <w:noProof/>
          <w:sz w:val="20"/>
          <w:szCs w:val="20"/>
          <w:lang w:eastAsia="zh-CN"/>
        </w:rPr>
        <w:drawing>
          <wp:inline distT="0" distB="0" distL="0" distR="0">
            <wp:extent cx="2083932" cy="1533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8419" cy="1536827"/>
                    </a:xfrm>
                    <a:prstGeom prst="rect">
                      <a:avLst/>
                    </a:prstGeom>
                    <a:noFill/>
                    <a:ln>
                      <a:noFill/>
                    </a:ln>
                  </pic:spPr>
                </pic:pic>
              </a:graphicData>
            </a:graphic>
          </wp:inline>
        </w:drawing>
      </w:r>
    </w:p>
    <w:p w:rsidR="00A61308" w:rsidRPr="00C22F80" w:rsidRDefault="00A61308" w:rsidP="00A82E9A">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p>
    <w:p w:rsidR="00A61308" w:rsidRPr="00C22F80" w:rsidRDefault="00A61308" w:rsidP="00A61308">
      <w:pPr>
        <w:autoSpaceDE w:val="0"/>
        <w:autoSpaceDN w:val="0"/>
        <w:adjustRightInd w:val="0"/>
        <w:snapToGrid w:val="0"/>
        <w:spacing w:after="0" w:line="240" w:lineRule="auto"/>
        <w:jc w:val="center"/>
        <w:rPr>
          <w:rFonts w:ascii="Times New Roman" w:hAnsi="Times New Roman" w:cs="Times New Roman"/>
          <w:sz w:val="20"/>
          <w:szCs w:val="20"/>
          <w:lang w:eastAsia="zh-CN"/>
        </w:rPr>
      </w:pPr>
    </w:p>
    <w:p w:rsidR="006812CD" w:rsidRDefault="006812CD" w:rsidP="00A61308">
      <w:pPr>
        <w:autoSpaceDE w:val="0"/>
        <w:autoSpaceDN w:val="0"/>
        <w:adjustRightInd w:val="0"/>
        <w:snapToGrid w:val="0"/>
        <w:spacing w:after="0" w:line="240" w:lineRule="auto"/>
        <w:jc w:val="center"/>
        <w:rPr>
          <w:rFonts w:ascii="Times New Roman" w:hAnsi="Times New Roman" w:cs="Times New Roman" w:hint="eastAsia"/>
          <w:sz w:val="20"/>
          <w:szCs w:val="20"/>
          <w:lang w:eastAsia="zh-CN"/>
        </w:rPr>
      </w:pPr>
      <w:r w:rsidRPr="00C22F80">
        <w:rPr>
          <w:rFonts w:ascii="Times New Roman" w:hAnsi="Times New Roman" w:cs="Times New Roman"/>
          <w:sz w:val="20"/>
          <w:szCs w:val="20"/>
        </w:rPr>
        <w:t>Figure 4</w:t>
      </w:r>
      <w:r w:rsidR="00D00D8B" w:rsidRPr="00C22F80">
        <w:rPr>
          <w:rFonts w:ascii="Times New Roman" w:hAnsi="Times New Roman" w:cs="Times New Roman"/>
          <w:sz w:val="20"/>
          <w:szCs w:val="20"/>
        </w:rPr>
        <w:t>d</w:t>
      </w:r>
      <w:r w:rsidRPr="00C22F80">
        <w:rPr>
          <w:rFonts w:ascii="Times New Roman" w:hAnsi="Times New Roman" w:cs="Times New Roman"/>
          <w:sz w:val="20"/>
          <w:szCs w:val="20"/>
        </w:rPr>
        <w:t>: Binding interaction of Compounds A</w:t>
      </w:r>
      <w:r w:rsidRPr="00C22F80">
        <w:rPr>
          <w:rFonts w:ascii="Times New Roman" w:hAnsi="Times New Roman" w:cs="Times New Roman"/>
          <w:sz w:val="20"/>
          <w:szCs w:val="20"/>
          <w:vertAlign w:val="subscript"/>
        </w:rPr>
        <w:t>4</w:t>
      </w:r>
      <w:r w:rsidRPr="00C22F80">
        <w:rPr>
          <w:rFonts w:ascii="Times New Roman" w:hAnsi="Times New Roman" w:cs="Times New Roman"/>
          <w:sz w:val="20"/>
          <w:szCs w:val="20"/>
        </w:rPr>
        <w:t xml:space="preserve"> with 4PYP</w:t>
      </w:r>
    </w:p>
    <w:p w:rsidR="00216160" w:rsidRPr="00C22F80" w:rsidRDefault="00216160" w:rsidP="00A61308">
      <w:pPr>
        <w:autoSpaceDE w:val="0"/>
        <w:autoSpaceDN w:val="0"/>
        <w:adjustRightInd w:val="0"/>
        <w:snapToGrid w:val="0"/>
        <w:spacing w:after="0" w:line="240" w:lineRule="auto"/>
        <w:jc w:val="center"/>
        <w:rPr>
          <w:rFonts w:ascii="Times New Roman" w:hAnsi="Times New Roman" w:cs="Times New Roman" w:hint="eastAsia"/>
          <w:caps/>
          <w:sz w:val="20"/>
          <w:szCs w:val="20"/>
          <w:lang w:eastAsia="zh-CN"/>
        </w:rPr>
      </w:pPr>
    </w:p>
    <w:p w:rsidR="006812CD" w:rsidRPr="00C22F80" w:rsidRDefault="00BA2106" w:rsidP="00A61308">
      <w:pPr>
        <w:autoSpaceDE w:val="0"/>
        <w:autoSpaceDN w:val="0"/>
        <w:adjustRightInd w:val="0"/>
        <w:snapToGrid w:val="0"/>
        <w:spacing w:after="0" w:line="240" w:lineRule="auto"/>
        <w:jc w:val="both"/>
        <w:rPr>
          <w:rFonts w:ascii="Times New Roman" w:hAnsi="Times New Roman" w:cs="Times New Roman"/>
          <w:caps/>
          <w:sz w:val="20"/>
          <w:szCs w:val="20"/>
        </w:rPr>
      </w:pPr>
      <w:r w:rsidRPr="00C22F80">
        <w:rPr>
          <w:rFonts w:ascii="Times New Roman" w:hAnsi="Times New Roman" w:cs="Times New Roman"/>
          <w:noProof/>
          <w:sz w:val="20"/>
          <w:szCs w:val="20"/>
        </w:rPr>
        <w:lastRenderedPageBreak/>
        <w:pict>
          <v:shape id="Text Box 25" o:spid="_x0000_s1030" type="#_x0000_t202" style="position:absolute;left:0;text-align:left;margin-left:272.25pt;margin-top:4.35pt;width:220.45pt;height:151.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" filled="f" stroked="f" strokeweight=".5pt">
            <v:textbox>
              <w:txbxContent>
                <w:p w:rsidR="00A82E9A" w:rsidRDefault="00A82E9A">
                  <w:r>
                    <w:rPr>
                      <w:noProof/>
                      <w:lang w:eastAsia="zh-CN"/>
                    </w:rPr>
                    <w:drawing>
                      <wp:inline distT="0" distB="0" distL="0" distR="0">
                        <wp:extent cx="2724150" cy="21621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2162175"/>
                                </a:xfrm>
                                <a:prstGeom prst="rect">
                                  <a:avLst/>
                                </a:prstGeom>
                                <a:noFill/>
                                <a:ln>
                                  <a:noFill/>
                                </a:ln>
                              </pic:spPr>
                            </pic:pic>
                          </a:graphicData>
                        </a:graphic>
                      </wp:inline>
                    </w:drawing>
                  </w:r>
                </w:p>
              </w:txbxContent>
            </v:textbox>
          </v:shape>
        </w:pict>
      </w:r>
      <w:r w:rsidRPr="00C22F80">
        <w:rPr>
          <w:rFonts w:ascii="Times New Roman" w:hAnsi="Times New Roman" w:cs="Times New Roman"/>
          <w:noProof/>
          <w:sz w:val="20"/>
          <w:szCs w:val="20"/>
        </w:rPr>
        <w:pict>
          <v:shape id="Right Arrow 11" o:spid="_x0000_s1033" type="#_x0000_t13" style="position:absolute;left:0;text-align:left;margin-left:177.75pt;margin-top:63.5pt;width:40.5pt;height:14.2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" adj="17800" fillcolor="#4f81bd [3204]" strokecolor="#243f60 [1604]" strokeweight="2pt"/>
        </w:pict>
      </w:r>
      <w:r w:rsidR="00D00D8B" w:rsidRPr="00C22F80">
        <w:rPr>
          <w:rFonts w:ascii="Times New Roman" w:hAnsi="Times New Roman" w:cs="Times New Roman"/>
          <w:caps/>
          <w:noProof/>
          <w:sz w:val="20"/>
          <w:szCs w:val="20"/>
          <w:lang w:eastAsia="zh-CN"/>
        </w:rPr>
        <w:drawing>
          <wp:inline distT="0" distB="0" distL="0" distR="0">
            <wp:extent cx="2190750" cy="1546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1192" cy="1546937"/>
                    </a:xfrm>
                    <a:prstGeom prst="rect">
                      <a:avLst/>
                    </a:prstGeom>
                    <a:noFill/>
                    <a:ln>
                      <a:noFill/>
                    </a:ln>
                  </pic:spPr>
                </pic:pic>
              </a:graphicData>
            </a:graphic>
          </wp:inline>
        </w:drawing>
      </w:r>
    </w:p>
    <w:p w:rsidR="006812CD" w:rsidRPr="00C22F80" w:rsidRDefault="006812CD" w:rsidP="00A82E9A">
      <w:pPr>
        <w:autoSpaceDE w:val="0"/>
        <w:autoSpaceDN w:val="0"/>
        <w:adjustRightInd w:val="0"/>
        <w:snapToGrid w:val="0"/>
        <w:spacing w:after="0" w:line="240" w:lineRule="auto"/>
        <w:ind w:firstLine="425"/>
        <w:jc w:val="both"/>
        <w:rPr>
          <w:rFonts w:ascii="Times New Roman" w:hAnsi="Times New Roman" w:cs="Times New Roman"/>
          <w:caps/>
          <w:sz w:val="20"/>
          <w:szCs w:val="20"/>
          <w:lang w:eastAsia="zh-CN"/>
        </w:rPr>
      </w:pPr>
    </w:p>
    <w:p w:rsidR="00A61308" w:rsidRPr="00C22F80" w:rsidRDefault="00A61308" w:rsidP="00A82E9A">
      <w:pPr>
        <w:autoSpaceDE w:val="0"/>
        <w:autoSpaceDN w:val="0"/>
        <w:adjustRightInd w:val="0"/>
        <w:snapToGrid w:val="0"/>
        <w:spacing w:after="0" w:line="240" w:lineRule="auto"/>
        <w:ind w:firstLine="425"/>
        <w:jc w:val="both"/>
        <w:rPr>
          <w:rFonts w:ascii="Times New Roman" w:hAnsi="Times New Roman" w:cs="Times New Roman"/>
          <w:caps/>
          <w:sz w:val="20"/>
          <w:szCs w:val="20"/>
          <w:lang w:eastAsia="zh-CN"/>
        </w:rPr>
      </w:pPr>
    </w:p>
    <w:p w:rsidR="00A61308" w:rsidRPr="00C22F80" w:rsidRDefault="00A61308" w:rsidP="00A82E9A">
      <w:pPr>
        <w:autoSpaceDE w:val="0"/>
        <w:autoSpaceDN w:val="0"/>
        <w:adjustRightInd w:val="0"/>
        <w:snapToGrid w:val="0"/>
        <w:spacing w:after="0" w:line="240" w:lineRule="auto"/>
        <w:ind w:firstLine="425"/>
        <w:jc w:val="both"/>
        <w:rPr>
          <w:rFonts w:ascii="Times New Roman" w:hAnsi="Times New Roman" w:cs="Times New Roman"/>
          <w:caps/>
          <w:sz w:val="20"/>
          <w:szCs w:val="20"/>
          <w:lang w:eastAsia="zh-CN"/>
        </w:rPr>
      </w:pPr>
    </w:p>
    <w:p w:rsidR="00A61308" w:rsidRPr="00C22F80" w:rsidRDefault="00A61308" w:rsidP="00A82E9A">
      <w:pPr>
        <w:autoSpaceDE w:val="0"/>
        <w:autoSpaceDN w:val="0"/>
        <w:adjustRightInd w:val="0"/>
        <w:snapToGrid w:val="0"/>
        <w:spacing w:after="0" w:line="240" w:lineRule="auto"/>
        <w:ind w:firstLine="425"/>
        <w:jc w:val="both"/>
        <w:rPr>
          <w:rFonts w:ascii="Times New Roman" w:hAnsi="Times New Roman" w:cs="Times New Roman"/>
          <w:caps/>
          <w:sz w:val="20"/>
          <w:szCs w:val="20"/>
          <w:lang w:eastAsia="zh-CN"/>
        </w:rPr>
      </w:pPr>
    </w:p>
    <w:p w:rsidR="006812CD" w:rsidRPr="00C22F80" w:rsidRDefault="006812CD" w:rsidP="00A61308">
      <w:pPr>
        <w:autoSpaceDE w:val="0"/>
        <w:autoSpaceDN w:val="0"/>
        <w:adjustRightInd w:val="0"/>
        <w:snapToGrid w:val="0"/>
        <w:spacing w:after="0" w:line="240" w:lineRule="auto"/>
        <w:jc w:val="center"/>
        <w:rPr>
          <w:rFonts w:ascii="Times New Roman" w:hAnsi="Times New Roman" w:cs="Times New Roman"/>
          <w:sz w:val="20"/>
          <w:szCs w:val="20"/>
          <w:lang w:eastAsia="zh-CN"/>
        </w:rPr>
      </w:pPr>
      <w:r w:rsidRPr="00C22F80">
        <w:rPr>
          <w:rFonts w:ascii="Times New Roman" w:hAnsi="Times New Roman" w:cs="Times New Roman"/>
          <w:sz w:val="20"/>
          <w:szCs w:val="20"/>
        </w:rPr>
        <w:t>Figure 4</w:t>
      </w:r>
      <w:r w:rsidR="00D00D8B" w:rsidRPr="00C22F80">
        <w:rPr>
          <w:rFonts w:ascii="Times New Roman" w:hAnsi="Times New Roman" w:cs="Times New Roman"/>
          <w:sz w:val="20"/>
          <w:szCs w:val="20"/>
        </w:rPr>
        <w:t>e</w:t>
      </w:r>
      <w:r w:rsidRPr="00C22F80">
        <w:rPr>
          <w:rFonts w:ascii="Times New Roman" w:hAnsi="Times New Roman" w:cs="Times New Roman"/>
          <w:sz w:val="20"/>
          <w:szCs w:val="20"/>
        </w:rPr>
        <w:t>: Binding interaction of Compounds A</w:t>
      </w:r>
      <w:r w:rsidRPr="00C22F80">
        <w:rPr>
          <w:rFonts w:ascii="Times New Roman" w:hAnsi="Times New Roman" w:cs="Times New Roman"/>
          <w:sz w:val="20"/>
          <w:szCs w:val="20"/>
          <w:vertAlign w:val="subscript"/>
        </w:rPr>
        <w:t>5</w:t>
      </w:r>
      <w:r w:rsidRPr="00C22F80">
        <w:rPr>
          <w:rFonts w:ascii="Times New Roman" w:hAnsi="Times New Roman" w:cs="Times New Roman"/>
          <w:sz w:val="20"/>
          <w:szCs w:val="20"/>
        </w:rPr>
        <w:t xml:space="preserve"> with 4PYP</w:t>
      </w:r>
    </w:p>
    <w:p w:rsidR="00A61308" w:rsidRPr="00C22F80" w:rsidRDefault="00A61308" w:rsidP="00A61308">
      <w:pPr>
        <w:autoSpaceDE w:val="0"/>
        <w:autoSpaceDN w:val="0"/>
        <w:adjustRightInd w:val="0"/>
        <w:snapToGrid w:val="0"/>
        <w:spacing w:after="0" w:line="240" w:lineRule="auto"/>
        <w:jc w:val="center"/>
        <w:rPr>
          <w:rFonts w:ascii="Times New Roman" w:hAnsi="Times New Roman" w:cs="Times New Roman"/>
          <w:sz w:val="20"/>
          <w:szCs w:val="20"/>
          <w:lang w:eastAsia="zh-CN"/>
        </w:rPr>
      </w:pPr>
    </w:p>
    <w:p w:rsidR="00A61308" w:rsidRPr="00C22F80" w:rsidRDefault="00A61308" w:rsidP="00A61308">
      <w:pPr>
        <w:autoSpaceDE w:val="0"/>
        <w:autoSpaceDN w:val="0"/>
        <w:adjustRightInd w:val="0"/>
        <w:snapToGrid w:val="0"/>
        <w:spacing w:after="0" w:line="240" w:lineRule="auto"/>
        <w:jc w:val="center"/>
        <w:rPr>
          <w:rFonts w:ascii="Times New Roman" w:hAnsi="Times New Roman" w:cs="Times New Roman"/>
          <w:sz w:val="20"/>
          <w:szCs w:val="20"/>
          <w:lang w:eastAsia="zh-CN"/>
        </w:rPr>
      </w:pPr>
    </w:p>
    <w:p w:rsidR="004F7745" w:rsidRPr="00C22F80" w:rsidRDefault="00BA2106" w:rsidP="00A61308">
      <w:pPr>
        <w:autoSpaceDE w:val="0"/>
        <w:autoSpaceDN w:val="0"/>
        <w:adjustRightInd w:val="0"/>
        <w:snapToGrid w:val="0"/>
        <w:spacing w:after="0" w:line="240" w:lineRule="auto"/>
        <w:jc w:val="both"/>
        <w:rPr>
          <w:rFonts w:ascii="Times New Roman" w:hAnsi="Times New Roman" w:cs="Times New Roman"/>
          <w:sz w:val="20"/>
          <w:szCs w:val="20"/>
          <w:lang w:eastAsia="zh-CN"/>
        </w:rPr>
      </w:pPr>
      <w:r w:rsidRPr="00C22F80">
        <w:rPr>
          <w:rFonts w:ascii="Times New Roman" w:hAnsi="Times New Roman" w:cs="Times New Roman"/>
          <w:noProof/>
          <w:sz w:val="20"/>
          <w:szCs w:val="20"/>
        </w:rPr>
        <w:pict>
          <v:shape id="Right Arrow 20" o:spid="_x0000_s1032" type="#_x0000_t13" style="position:absolute;left:0;text-align:left;margin-left:204.75pt;margin-top:94.85pt;width:40.5pt;height:14.2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" adj="17800" fillcolor="#4f81bd [3204]" strokecolor="#243f60 [1604]" strokeweight="2pt"/>
        </w:pict>
      </w:r>
      <w:r w:rsidRPr="00C22F80">
        <w:rPr>
          <w:rFonts w:ascii="Times New Roman" w:hAnsi="Times New Roman" w:cs="Times New Roman"/>
          <w:noProof/>
          <w:sz w:val="20"/>
          <w:szCs w:val="20"/>
        </w:rPr>
        <w:pict>
          <v:shape id="Text Box 18" o:spid="_x0000_s1031" type="#_x0000_t202" style="position:absolute;left:0;text-align:left;margin-left:245.25pt;margin-top:11.6pt;width:232.5pt;height:138.7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" filled="f" stroked="f" strokeweight=".5pt">
            <v:textbox>
              <w:txbxContent>
                <w:p w:rsidR="00A82E9A" w:rsidRDefault="00A82E9A">
                  <w:r w:rsidRPr="005B6A48">
                    <w:rPr>
                      <w:rFonts w:ascii="Times New Roman" w:hAnsi="Times New Roman" w:cs="Times New Roman"/>
                      <w:noProof/>
                      <w:sz w:val="24"/>
                      <w:szCs w:val="24"/>
                      <w:lang w:eastAsia="zh-CN"/>
                    </w:rPr>
                    <w:drawing>
                      <wp:inline distT="0" distB="0" distL="0" distR="0">
                        <wp:extent cx="2857500" cy="16815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9959" cy="1683003"/>
                                </a:xfrm>
                                <a:prstGeom prst="rect">
                                  <a:avLst/>
                                </a:prstGeom>
                                <a:noFill/>
                                <a:ln>
                                  <a:noFill/>
                                </a:ln>
                              </pic:spPr>
                            </pic:pic>
                          </a:graphicData>
                        </a:graphic>
                      </wp:inline>
                    </w:drawing>
                  </w:r>
                </w:p>
              </w:txbxContent>
            </v:textbox>
          </v:shape>
        </w:pict>
      </w:r>
      <w:r w:rsidR="006812CD" w:rsidRPr="00C22F80">
        <w:rPr>
          <w:rFonts w:ascii="Times New Roman" w:hAnsi="Times New Roman" w:cs="Times New Roman"/>
          <w:noProof/>
          <w:sz w:val="20"/>
          <w:szCs w:val="20"/>
          <w:lang w:eastAsia="zh-CN"/>
        </w:rPr>
        <w:drawing>
          <wp:inline distT="0" distB="0" distL="0" distR="0">
            <wp:extent cx="2657475" cy="1943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7475" cy="1943100"/>
                    </a:xfrm>
                    <a:prstGeom prst="rect">
                      <a:avLst/>
                    </a:prstGeom>
                    <a:noFill/>
                    <a:ln>
                      <a:noFill/>
                    </a:ln>
                  </pic:spPr>
                </pic:pic>
              </a:graphicData>
            </a:graphic>
          </wp:inline>
        </w:drawing>
      </w:r>
    </w:p>
    <w:p w:rsidR="00A61308" w:rsidRPr="00C22F80" w:rsidRDefault="00A61308" w:rsidP="00A61308">
      <w:pPr>
        <w:autoSpaceDE w:val="0"/>
        <w:autoSpaceDN w:val="0"/>
        <w:adjustRightInd w:val="0"/>
        <w:snapToGrid w:val="0"/>
        <w:spacing w:after="0" w:line="240" w:lineRule="auto"/>
        <w:jc w:val="both"/>
        <w:rPr>
          <w:rFonts w:ascii="Times New Roman" w:hAnsi="Times New Roman" w:cs="Times New Roman"/>
          <w:sz w:val="20"/>
          <w:szCs w:val="20"/>
          <w:lang w:eastAsia="zh-CN"/>
        </w:rPr>
      </w:pPr>
    </w:p>
    <w:p w:rsidR="00C37782" w:rsidRPr="00C22F80" w:rsidRDefault="00E90FED" w:rsidP="00A61308">
      <w:pPr>
        <w:autoSpaceDE w:val="0"/>
        <w:autoSpaceDN w:val="0"/>
        <w:adjustRightInd w:val="0"/>
        <w:snapToGrid w:val="0"/>
        <w:spacing w:after="0" w:line="240" w:lineRule="auto"/>
        <w:jc w:val="center"/>
        <w:rPr>
          <w:rFonts w:ascii="Times New Roman" w:hAnsi="Times New Roman" w:cs="Times New Roman"/>
          <w:sz w:val="20"/>
          <w:szCs w:val="20"/>
          <w:lang w:eastAsia="zh-CN"/>
        </w:rPr>
      </w:pPr>
      <w:r w:rsidRPr="00C22F80">
        <w:rPr>
          <w:rFonts w:ascii="Times New Roman" w:hAnsi="Times New Roman" w:cs="Times New Roman"/>
          <w:sz w:val="20"/>
          <w:szCs w:val="20"/>
        </w:rPr>
        <w:t>Figure</w:t>
      </w:r>
      <w:r w:rsidR="00954DB5" w:rsidRPr="00C22F80">
        <w:rPr>
          <w:rFonts w:ascii="Times New Roman" w:hAnsi="Times New Roman" w:cs="Times New Roman"/>
          <w:sz w:val="20"/>
          <w:szCs w:val="20"/>
        </w:rPr>
        <w:t xml:space="preserve"> 4</w:t>
      </w:r>
      <w:r w:rsidR="00D00D8B" w:rsidRPr="00C22F80">
        <w:rPr>
          <w:rFonts w:ascii="Times New Roman" w:hAnsi="Times New Roman" w:cs="Times New Roman"/>
          <w:sz w:val="20"/>
          <w:szCs w:val="20"/>
        </w:rPr>
        <w:t>f</w:t>
      </w:r>
      <w:r w:rsidR="00C37782" w:rsidRPr="00C22F80">
        <w:rPr>
          <w:rFonts w:ascii="Times New Roman" w:hAnsi="Times New Roman" w:cs="Times New Roman"/>
          <w:sz w:val="20"/>
          <w:szCs w:val="20"/>
        </w:rPr>
        <w:t>: Binding interaction of Compound</w:t>
      </w:r>
      <w:r w:rsidR="00D700C4" w:rsidRPr="00C22F80">
        <w:rPr>
          <w:rFonts w:ascii="Times New Roman" w:hAnsi="Times New Roman" w:cs="Times New Roman"/>
          <w:sz w:val="20"/>
          <w:szCs w:val="20"/>
        </w:rPr>
        <w:t>s</w:t>
      </w:r>
      <w:r w:rsidR="00C37782" w:rsidRPr="00C22F80">
        <w:rPr>
          <w:rFonts w:ascii="Times New Roman" w:hAnsi="Times New Roman" w:cs="Times New Roman"/>
          <w:sz w:val="20"/>
          <w:szCs w:val="20"/>
        </w:rPr>
        <w:t xml:space="preserve"> A</w:t>
      </w:r>
      <w:r w:rsidR="009F5F40" w:rsidRPr="00C22F80">
        <w:rPr>
          <w:rFonts w:ascii="Times New Roman" w:hAnsi="Times New Roman" w:cs="Times New Roman"/>
          <w:sz w:val="20"/>
          <w:szCs w:val="20"/>
          <w:vertAlign w:val="subscript"/>
        </w:rPr>
        <w:t>6</w:t>
      </w:r>
      <w:r w:rsidR="00C37782" w:rsidRPr="00C22F80">
        <w:rPr>
          <w:rFonts w:ascii="Times New Roman" w:hAnsi="Times New Roman" w:cs="Times New Roman"/>
          <w:sz w:val="20"/>
          <w:szCs w:val="20"/>
        </w:rPr>
        <w:t xml:space="preserve"> with </w:t>
      </w:r>
      <w:r w:rsidR="009F5F40" w:rsidRPr="00C22F80">
        <w:rPr>
          <w:rFonts w:ascii="Times New Roman" w:hAnsi="Times New Roman" w:cs="Times New Roman"/>
          <w:sz w:val="20"/>
          <w:szCs w:val="20"/>
        </w:rPr>
        <w:t>4PYP</w:t>
      </w:r>
    </w:p>
    <w:p w:rsidR="00A61308" w:rsidRPr="00C22F80" w:rsidRDefault="00A61308" w:rsidP="00A82E9A">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p>
    <w:p w:rsidR="00A61308" w:rsidRPr="00C22F80" w:rsidRDefault="00A61308" w:rsidP="00A82E9A">
      <w:pPr>
        <w:autoSpaceDE w:val="0"/>
        <w:autoSpaceDN w:val="0"/>
        <w:adjustRightInd w:val="0"/>
        <w:snapToGrid w:val="0"/>
        <w:spacing w:after="0" w:line="240" w:lineRule="auto"/>
        <w:jc w:val="both"/>
        <w:rPr>
          <w:rFonts w:ascii="Times New Roman" w:hAnsi="Times New Roman" w:cs="Times New Roman"/>
          <w:b/>
          <w:sz w:val="20"/>
          <w:szCs w:val="20"/>
        </w:rPr>
        <w:sectPr w:rsidR="00A61308" w:rsidRPr="00C22F80" w:rsidSect="00705940">
          <w:type w:val="continuous"/>
          <w:pgSz w:w="12242" w:h="15842" w:code="1"/>
          <w:pgMar w:top="1440" w:right="1440" w:bottom="1440" w:left="1440" w:header="720" w:footer="720" w:gutter="0"/>
          <w:cols w:space="720"/>
          <w:docGrid w:linePitch="360"/>
        </w:sectPr>
      </w:pPr>
    </w:p>
    <w:p w:rsidR="004F7745" w:rsidRPr="00C22F80" w:rsidRDefault="00D700C4" w:rsidP="00A82E9A">
      <w:pPr>
        <w:autoSpaceDE w:val="0"/>
        <w:autoSpaceDN w:val="0"/>
        <w:adjustRightInd w:val="0"/>
        <w:snapToGrid w:val="0"/>
        <w:spacing w:after="0" w:line="240" w:lineRule="auto"/>
        <w:jc w:val="both"/>
        <w:rPr>
          <w:rFonts w:ascii="Times New Roman" w:hAnsi="Times New Roman" w:cs="Times New Roman"/>
          <w:b/>
          <w:sz w:val="20"/>
          <w:szCs w:val="20"/>
        </w:rPr>
      </w:pPr>
      <w:r w:rsidRPr="00C22F80">
        <w:rPr>
          <w:rFonts w:ascii="Times New Roman" w:hAnsi="Times New Roman" w:cs="Times New Roman"/>
          <w:b/>
          <w:sz w:val="20"/>
          <w:szCs w:val="20"/>
        </w:rPr>
        <w:lastRenderedPageBreak/>
        <w:t>Conclusion</w:t>
      </w:r>
    </w:p>
    <w:p w:rsidR="00775D26" w:rsidRPr="00C22F80" w:rsidRDefault="00C32221" w:rsidP="00A82E9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C22F80">
        <w:rPr>
          <w:rFonts w:ascii="Times New Roman" w:hAnsi="Times New Roman" w:cs="Times New Roman"/>
          <w:sz w:val="20"/>
          <w:szCs w:val="20"/>
        </w:rPr>
        <w:t>The study presented quantum chemical calculations via DFT for calculations of molecular descriptors for the development of a QSAR model that relates the molecular parameters of the studied compounds to their bioactivity</w:t>
      </w:r>
      <w:r w:rsidR="006311B3" w:rsidRPr="00C22F80">
        <w:rPr>
          <w:rFonts w:ascii="Times New Roman" w:hAnsi="Times New Roman" w:cs="Times New Roman"/>
          <w:sz w:val="20"/>
          <w:szCs w:val="20"/>
        </w:rPr>
        <w:t xml:space="preserve">. </w:t>
      </w:r>
      <w:r w:rsidR="00775D26" w:rsidRPr="00C22F80">
        <w:rPr>
          <w:rFonts w:ascii="Times New Roman" w:hAnsi="Times New Roman" w:cs="Times New Roman"/>
          <w:sz w:val="20"/>
          <w:szCs w:val="20"/>
        </w:rPr>
        <w:t xml:space="preserve">The results of the QSAR models showed that </w:t>
      </w:r>
      <w:r w:rsidR="00E43C50" w:rsidRPr="00C22F80">
        <w:rPr>
          <w:rFonts w:ascii="Times New Roman" w:hAnsi="Times New Roman" w:cs="Times New Roman"/>
          <w:sz w:val="20"/>
          <w:szCs w:val="20"/>
        </w:rPr>
        <w:t xml:space="preserve">some of the </w:t>
      </w:r>
      <w:r w:rsidR="00775D26" w:rsidRPr="00C22F80">
        <w:rPr>
          <w:rFonts w:ascii="Times New Roman" w:hAnsi="Times New Roman" w:cs="Times New Roman"/>
          <w:sz w:val="20"/>
          <w:szCs w:val="20"/>
        </w:rPr>
        <w:t xml:space="preserve">calculated molecular descriptors </w:t>
      </w:r>
      <w:r w:rsidR="00E43C50" w:rsidRPr="00C22F80">
        <w:rPr>
          <w:rFonts w:ascii="Times New Roman" w:hAnsi="Times New Roman" w:cs="Times New Roman"/>
          <w:sz w:val="20"/>
          <w:szCs w:val="20"/>
        </w:rPr>
        <w:t xml:space="preserve">relate </w:t>
      </w:r>
      <w:r w:rsidR="00775D26" w:rsidRPr="00C22F80">
        <w:rPr>
          <w:rFonts w:ascii="Times New Roman" w:hAnsi="Times New Roman" w:cs="Times New Roman"/>
          <w:sz w:val="20"/>
          <w:szCs w:val="20"/>
        </w:rPr>
        <w:t xml:space="preserve">the electronic properties of the molecules to their </w:t>
      </w:r>
      <w:r w:rsidR="00E43C50" w:rsidRPr="00C22F80">
        <w:rPr>
          <w:rFonts w:ascii="Times New Roman" w:hAnsi="Times New Roman" w:cs="Times New Roman"/>
          <w:sz w:val="20"/>
          <w:szCs w:val="20"/>
        </w:rPr>
        <w:t>bioactivities</w:t>
      </w:r>
      <w:r w:rsidR="006311B3" w:rsidRPr="00C22F80">
        <w:rPr>
          <w:rFonts w:ascii="Times New Roman" w:hAnsi="Times New Roman" w:cs="Times New Roman"/>
          <w:sz w:val="20"/>
          <w:szCs w:val="20"/>
        </w:rPr>
        <w:t xml:space="preserve"> a</w:t>
      </w:r>
      <w:r w:rsidR="00E43C50" w:rsidRPr="00C22F80">
        <w:rPr>
          <w:rFonts w:ascii="Times New Roman" w:hAnsi="Times New Roman" w:cs="Times New Roman"/>
          <w:sz w:val="20"/>
          <w:szCs w:val="20"/>
        </w:rPr>
        <w:t>nd the QSAR model</w:t>
      </w:r>
      <w:r w:rsidR="00775D26" w:rsidRPr="00C22F80">
        <w:rPr>
          <w:rFonts w:ascii="Times New Roman" w:hAnsi="Times New Roman" w:cs="Times New Roman"/>
          <w:sz w:val="20"/>
          <w:szCs w:val="20"/>
        </w:rPr>
        <w:t xml:space="preserve"> reproduce</w:t>
      </w:r>
      <w:r w:rsidR="00E43C50" w:rsidRPr="00C22F80">
        <w:rPr>
          <w:rFonts w:ascii="Times New Roman" w:hAnsi="Times New Roman" w:cs="Times New Roman"/>
          <w:sz w:val="20"/>
          <w:szCs w:val="20"/>
        </w:rPr>
        <w:t>d</w:t>
      </w:r>
      <w:r w:rsidR="00775D26" w:rsidRPr="00C22F80">
        <w:rPr>
          <w:rFonts w:ascii="Times New Roman" w:hAnsi="Times New Roman" w:cs="Times New Roman"/>
          <w:sz w:val="20"/>
          <w:szCs w:val="20"/>
        </w:rPr>
        <w:t xml:space="preserve"> the experimental bioactivities of these compounds against HEPG-2. </w:t>
      </w:r>
      <w:proofErr w:type="spellStart"/>
      <w:r w:rsidR="006311B3" w:rsidRPr="00C22F80">
        <w:rPr>
          <w:rFonts w:ascii="Times New Roman" w:hAnsi="Times New Roman" w:cs="Times New Roman"/>
          <w:sz w:val="20"/>
          <w:szCs w:val="20"/>
        </w:rPr>
        <w:t>Pharmacophore</w:t>
      </w:r>
      <w:proofErr w:type="spellEnd"/>
      <w:r w:rsidR="006311B3" w:rsidRPr="00C22F80">
        <w:rPr>
          <w:rFonts w:ascii="Times New Roman" w:hAnsi="Times New Roman" w:cs="Times New Roman"/>
          <w:sz w:val="20"/>
          <w:szCs w:val="20"/>
        </w:rPr>
        <w:t xml:space="preserve"> studies revealed that hydrogen bonds with the amino acid residues in the binding site as well as conformation of the </w:t>
      </w:r>
      <w:proofErr w:type="spellStart"/>
      <w:r w:rsidR="006311B3" w:rsidRPr="00C22F80">
        <w:rPr>
          <w:rFonts w:ascii="Times New Roman" w:hAnsi="Times New Roman" w:cs="Times New Roman"/>
          <w:sz w:val="20"/>
          <w:szCs w:val="20"/>
        </w:rPr>
        <w:t>ligand</w:t>
      </w:r>
      <w:proofErr w:type="spellEnd"/>
      <w:r w:rsidR="006311B3" w:rsidRPr="00C22F80">
        <w:rPr>
          <w:rFonts w:ascii="Times New Roman" w:hAnsi="Times New Roman" w:cs="Times New Roman"/>
          <w:sz w:val="20"/>
          <w:szCs w:val="20"/>
        </w:rPr>
        <w:t xml:space="preserve"> are essential significant features for </w:t>
      </w:r>
      <w:proofErr w:type="spellStart"/>
      <w:r w:rsidR="006311B3" w:rsidRPr="00C22F80">
        <w:rPr>
          <w:rFonts w:ascii="Times New Roman" w:hAnsi="Times New Roman" w:cs="Times New Roman"/>
          <w:sz w:val="20"/>
          <w:szCs w:val="20"/>
        </w:rPr>
        <w:t>ligand</w:t>
      </w:r>
      <w:proofErr w:type="spellEnd"/>
      <w:r w:rsidR="006311B3" w:rsidRPr="00C22F80">
        <w:rPr>
          <w:rFonts w:ascii="Times New Roman" w:hAnsi="Times New Roman" w:cs="Times New Roman"/>
          <w:sz w:val="20"/>
          <w:szCs w:val="20"/>
        </w:rPr>
        <w:t>-receptor binding</w:t>
      </w:r>
      <w:r w:rsidR="00975B0C" w:rsidRPr="00C22F80">
        <w:rPr>
          <w:rFonts w:ascii="Times New Roman" w:hAnsi="Times New Roman" w:cs="Times New Roman"/>
          <w:sz w:val="20"/>
          <w:szCs w:val="20"/>
        </w:rPr>
        <w:t>.</w:t>
      </w:r>
    </w:p>
    <w:p w:rsidR="00393FD7" w:rsidRPr="00C22F80" w:rsidRDefault="00393FD7" w:rsidP="00A82E9A">
      <w:pPr>
        <w:pStyle w:val="Default"/>
        <w:snapToGrid w:val="0"/>
        <w:jc w:val="both"/>
        <w:rPr>
          <w:bCs/>
          <w:color w:val="auto"/>
          <w:sz w:val="20"/>
          <w:szCs w:val="20"/>
        </w:rPr>
      </w:pPr>
    </w:p>
    <w:p w:rsidR="000B56BD" w:rsidRPr="00C22F80" w:rsidRDefault="00A61308" w:rsidP="00A82E9A">
      <w:pPr>
        <w:snapToGrid w:val="0"/>
        <w:spacing w:after="0" w:line="240" w:lineRule="auto"/>
        <w:jc w:val="both"/>
        <w:rPr>
          <w:rFonts w:ascii="Times New Roman" w:hAnsi="Times New Roman" w:cs="Times New Roman"/>
          <w:b/>
          <w:sz w:val="20"/>
          <w:szCs w:val="20"/>
        </w:rPr>
      </w:pPr>
      <w:proofErr w:type="spellStart"/>
      <w:r w:rsidRPr="00C22F80">
        <w:rPr>
          <w:rFonts w:ascii="Times New Roman" w:hAnsi="Times New Roman" w:cs="Times New Roman"/>
          <w:b/>
          <w:sz w:val="20"/>
          <w:szCs w:val="20"/>
        </w:rPr>
        <w:t>Refeerence</w:t>
      </w:r>
      <w:proofErr w:type="spellEnd"/>
    </w:p>
    <w:p w:rsidR="00901072" w:rsidRPr="00C22F80" w:rsidRDefault="00901072" w:rsidP="00A61308">
      <w:pPr>
        <w:pStyle w:val="Default"/>
        <w:numPr>
          <w:ilvl w:val="0"/>
          <w:numId w:val="8"/>
        </w:numPr>
        <w:snapToGrid w:val="0"/>
        <w:jc w:val="both"/>
        <w:rPr>
          <w:bCs/>
          <w:color w:val="auto"/>
          <w:sz w:val="20"/>
          <w:szCs w:val="20"/>
        </w:rPr>
      </w:pPr>
      <w:proofErr w:type="spellStart"/>
      <w:r w:rsidRPr="00C22F80">
        <w:rPr>
          <w:bCs/>
          <w:color w:val="auto"/>
          <w:sz w:val="20"/>
          <w:szCs w:val="20"/>
        </w:rPr>
        <w:t>Aanandhi</w:t>
      </w:r>
      <w:proofErr w:type="spellEnd"/>
      <w:r w:rsidRPr="00C22F80">
        <w:rPr>
          <w:bCs/>
          <w:color w:val="auto"/>
          <w:sz w:val="20"/>
          <w:szCs w:val="20"/>
        </w:rPr>
        <w:t xml:space="preserve">, V.M, </w:t>
      </w:r>
      <w:proofErr w:type="spellStart"/>
      <w:r w:rsidRPr="00C22F80">
        <w:rPr>
          <w:bCs/>
          <w:color w:val="auto"/>
          <w:sz w:val="20"/>
          <w:szCs w:val="20"/>
        </w:rPr>
        <w:t>Kalvikkarasi</w:t>
      </w:r>
      <w:proofErr w:type="spellEnd"/>
      <w:r w:rsidRPr="00C22F80">
        <w:rPr>
          <w:bCs/>
          <w:color w:val="auto"/>
          <w:sz w:val="20"/>
          <w:szCs w:val="20"/>
        </w:rPr>
        <w:t xml:space="preserve">, S, </w:t>
      </w:r>
      <w:proofErr w:type="spellStart"/>
      <w:r w:rsidRPr="00C22F80">
        <w:rPr>
          <w:bCs/>
          <w:color w:val="auto"/>
          <w:sz w:val="20"/>
          <w:szCs w:val="20"/>
        </w:rPr>
        <w:t>Navamani</w:t>
      </w:r>
      <w:proofErr w:type="spellEnd"/>
      <w:r w:rsidRPr="00C22F80">
        <w:rPr>
          <w:bCs/>
          <w:color w:val="auto"/>
          <w:sz w:val="20"/>
          <w:szCs w:val="20"/>
        </w:rPr>
        <w:t xml:space="preserve">, A.K, </w:t>
      </w:r>
      <w:proofErr w:type="spellStart"/>
      <w:r w:rsidRPr="00C22F80">
        <w:rPr>
          <w:bCs/>
          <w:color w:val="auto"/>
          <w:sz w:val="20"/>
          <w:szCs w:val="20"/>
        </w:rPr>
        <w:t>Shanmugasundaram</w:t>
      </w:r>
      <w:proofErr w:type="spellEnd"/>
      <w:r w:rsidRPr="00C22F80">
        <w:rPr>
          <w:bCs/>
          <w:color w:val="auto"/>
          <w:sz w:val="20"/>
          <w:szCs w:val="20"/>
        </w:rPr>
        <w:t xml:space="preserve">, P. Synthesis, characterization and </w:t>
      </w:r>
      <w:r w:rsidRPr="00C22F80">
        <w:rPr>
          <w:bCs/>
          <w:iCs/>
          <w:color w:val="auto"/>
          <w:sz w:val="20"/>
          <w:szCs w:val="20"/>
        </w:rPr>
        <w:t xml:space="preserve">In-vitro </w:t>
      </w:r>
      <w:r w:rsidRPr="00C22F80">
        <w:rPr>
          <w:bCs/>
          <w:color w:val="auto"/>
          <w:sz w:val="20"/>
          <w:szCs w:val="20"/>
        </w:rPr>
        <w:t xml:space="preserve">antioxidant activity of </w:t>
      </w:r>
      <w:proofErr w:type="spellStart"/>
      <w:r w:rsidRPr="00C22F80">
        <w:rPr>
          <w:bCs/>
          <w:color w:val="auto"/>
          <w:sz w:val="20"/>
          <w:szCs w:val="20"/>
        </w:rPr>
        <w:t>Mannich</w:t>
      </w:r>
      <w:proofErr w:type="spellEnd"/>
      <w:r w:rsidRPr="00C22F80">
        <w:rPr>
          <w:bCs/>
          <w:color w:val="auto"/>
          <w:sz w:val="20"/>
          <w:szCs w:val="20"/>
        </w:rPr>
        <w:t xml:space="preserve"> bases of novel 1, 4-dihydro pyridines </w:t>
      </w:r>
      <w:r w:rsidRPr="00C22F80">
        <w:rPr>
          <w:bCs/>
          <w:color w:val="auto"/>
          <w:sz w:val="20"/>
          <w:szCs w:val="20"/>
        </w:rPr>
        <w:lastRenderedPageBreak/>
        <w:t>derivatives.</w:t>
      </w:r>
      <w:r w:rsidR="00C22F80">
        <w:rPr>
          <w:bCs/>
          <w:color w:val="auto"/>
          <w:sz w:val="20"/>
          <w:szCs w:val="20"/>
        </w:rPr>
        <w:t xml:space="preserve"> </w:t>
      </w:r>
      <w:r w:rsidRPr="00C22F80">
        <w:rPr>
          <w:bCs/>
          <w:color w:val="auto"/>
          <w:sz w:val="20"/>
          <w:szCs w:val="20"/>
        </w:rPr>
        <w:t>Research Journal of Pharmaceutical, Biological and Chemical Sciences 2010</w:t>
      </w:r>
      <w:proofErr w:type="gramStart"/>
      <w:r w:rsidRPr="00C22F80">
        <w:rPr>
          <w:bCs/>
          <w:color w:val="auto"/>
          <w:sz w:val="20"/>
          <w:szCs w:val="20"/>
        </w:rPr>
        <w:t>;926</w:t>
      </w:r>
      <w:proofErr w:type="gramEnd"/>
      <w:r w:rsidRPr="00C22F80">
        <w:rPr>
          <w:bCs/>
          <w:color w:val="auto"/>
          <w:sz w:val="20"/>
          <w:szCs w:val="20"/>
        </w:rPr>
        <w:t>.</w:t>
      </w:r>
    </w:p>
    <w:p w:rsidR="00901072" w:rsidRPr="00C22F80" w:rsidRDefault="00901072" w:rsidP="00A61308">
      <w:pPr>
        <w:pStyle w:val="ListParagraph"/>
        <w:numPr>
          <w:ilvl w:val="0"/>
          <w:numId w:val="8"/>
        </w:numPr>
        <w:tabs>
          <w:tab w:val="left" w:pos="90"/>
        </w:tabs>
        <w:autoSpaceDE w:val="0"/>
        <w:autoSpaceDN w:val="0"/>
        <w:adjustRightInd w:val="0"/>
        <w:snapToGrid w:val="0"/>
        <w:spacing w:after="0" w:line="240" w:lineRule="auto"/>
        <w:jc w:val="both"/>
        <w:rPr>
          <w:rFonts w:ascii="Times New Roman" w:hAnsi="Times New Roman" w:cs="Times New Roman"/>
          <w:sz w:val="20"/>
          <w:szCs w:val="20"/>
        </w:rPr>
      </w:pPr>
      <w:proofErr w:type="spellStart"/>
      <w:r w:rsidRPr="00C22F80">
        <w:rPr>
          <w:rFonts w:ascii="Times New Roman" w:hAnsi="Times New Roman" w:cs="Times New Roman"/>
          <w:bCs/>
          <w:sz w:val="20"/>
          <w:szCs w:val="20"/>
        </w:rPr>
        <w:t>Abbas</w:t>
      </w:r>
      <w:proofErr w:type="spellEnd"/>
      <w:r w:rsidRPr="00C22F80">
        <w:rPr>
          <w:rFonts w:ascii="Times New Roman" w:hAnsi="Times New Roman" w:cs="Times New Roman"/>
          <w:bCs/>
          <w:sz w:val="20"/>
          <w:szCs w:val="20"/>
        </w:rPr>
        <w:t>, I.</w:t>
      </w:r>
      <w:r w:rsidRPr="00C22F80">
        <w:rPr>
          <w:rFonts w:ascii="Times New Roman" w:hAnsi="Times New Roman" w:cs="Times New Roman"/>
          <w:sz w:val="20"/>
          <w:szCs w:val="20"/>
        </w:rPr>
        <w:t xml:space="preserve">, </w:t>
      </w:r>
      <w:proofErr w:type="spellStart"/>
      <w:r w:rsidRPr="00C22F80">
        <w:rPr>
          <w:rFonts w:ascii="Times New Roman" w:hAnsi="Times New Roman" w:cs="Times New Roman"/>
          <w:bCs/>
          <w:sz w:val="20"/>
          <w:szCs w:val="20"/>
        </w:rPr>
        <w:t>Gomha</w:t>
      </w:r>
      <w:proofErr w:type="spellEnd"/>
      <w:r w:rsidRPr="00C22F80">
        <w:rPr>
          <w:rFonts w:ascii="Times New Roman" w:hAnsi="Times New Roman" w:cs="Times New Roman"/>
          <w:bCs/>
          <w:sz w:val="20"/>
          <w:szCs w:val="20"/>
        </w:rPr>
        <w:t>, S.</w:t>
      </w:r>
      <w:r w:rsidRPr="00C22F80">
        <w:rPr>
          <w:rFonts w:ascii="Times New Roman" w:hAnsi="Times New Roman" w:cs="Times New Roman"/>
          <w:sz w:val="20"/>
          <w:szCs w:val="20"/>
        </w:rPr>
        <w:t>,</w:t>
      </w:r>
      <w:r w:rsidRPr="00C22F80">
        <w:rPr>
          <w:rFonts w:ascii="Times New Roman" w:hAnsi="Times New Roman" w:cs="Times New Roman"/>
          <w:bCs/>
          <w:sz w:val="20"/>
          <w:szCs w:val="20"/>
        </w:rPr>
        <w:t xml:space="preserve"> </w:t>
      </w:r>
      <w:proofErr w:type="spellStart"/>
      <w:r w:rsidRPr="00C22F80">
        <w:rPr>
          <w:rFonts w:ascii="Times New Roman" w:hAnsi="Times New Roman" w:cs="Times New Roman"/>
          <w:bCs/>
          <w:sz w:val="20"/>
          <w:szCs w:val="20"/>
        </w:rPr>
        <w:t>Elaasser</w:t>
      </w:r>
      <w:proofErr w:type="spellEnd"/>
      <w:r w:rsidRPr="00C22F80">
        <w:rPr>
          <w:rFonts w:ascii="Times New Roman" w:hAnsi="Times New Roman" w:cs="Times New Roman"/>
          <w:bCs/>
          <w:sz w:val="20"/>
          <w:szCs w:val="20"/>
        </w:rPr>
        <w:t xml:space="preserve">, M., </w:t>
      </w:r>
      <w:proofErr w:type="spellStart"/>
      <w:r w:rsidRPr="00C22F80">
        <w:rPr>
          <w:rFonts w:ascii="Times New Roman" w:hAnsi="Times New Roman" w:cs="Times New Roman"/>
          <w:bCs/>
          <w:sz w:val="20"/>
          <w:szCs w:val="20"/>
        </w:rPr>
        <w:t>Bauomi</w:t>
      </w:r>
      <w:proofErr w:type="spellEnd"/>
      <w:r w:rsidRPr="00C22F80">
        <w:rPr>
          <w:rFonts w:ascii="Times New Roman" w:hAnsi="Times New Roman" w:cs="Times New Roman"/>
          <w:bCs/>
          <w:sz w:val="20"/>
          <w:szCs w:val="20"/>
        </w:rPr>
        <w:t xml:space="preserve">, M. Synthesis and biological evaluation of new pyridines containing </w:t>
      </w:r>
      <w:proofErr w:type="spellStart"/>
      <w:r w:rsidRPr="00C22F80">
        <w:rPr>
          <w:rFonts w:ascii="Times New Roman" w:hAnsi="Times New Roman" w:cs="Times New Roman"/>
          <w:bCs/>
          <w:sz w:val="20"/>
          <w:szCs w:val="20"/>
        </w:rPr>
        <w:t>imidazole</w:t>
      </w:r>
      <w:proofErr w:type="spellEnd"/>
      <w:r w:rsidRPr="00C22F80">
        <w:rPr>
          <w:rFonts w:ascii="Times New Roman" w:hAnsi="Times New Roman" w:cs="Times New Roman"/>
          <w:bCs/>
          <w:sz w:val="20"/>
          <w:szCs w:val="20"/>
        </w:rPr>
        <w:t xml:space="preserve"> moiety as antimicrobial and anticancer agents. </w:t>
      </w:r>
      <w:r w:rsidRPr="00C22F80">
        <w:rPr>
          <w:rFonts w:ascii="Times New Roman" w:hAnsi="Times New Roman" w:cs="Times New Roman"/>
          <w:sz w:val="20"/>
          <w:szCs w:val="20"/>
        </w:rPr>
        <w:t xml:space="preserve">Turkish Journal of Chemistry </w:t>
      </w:r>
      <w:r w:rsidRPr="00C22F80">
        <w:rPr>
          <w:rFonts w:ascii="Times New Roman" w:hAnsi="Times New Roman" w:cs="Times New Roman"/>
          <w:bCs/>
          <w:sz w:val="20"/>
          <w:szCs w:val="20"/>
        </w:rPr>
        <w:t>2015</w:t>
      </w:r>
      <w:proofErr w:type="gramStart"/>
      <w:r w:rsidRPr="00C22F80">
        <w:rPr>
          <w:rFonts w:ascii="Times New Roman" w:hAnsi="Times New Roman" w:cs="Times New Roman"/>
          <w:bCs/>
          <w:sz w:val="20"/>
          <w:szCs w:val="20"/>
        </w:rPr>
        <w:t>;</w:t>
      </w:r>
      <w:r w:rsidRPr="00C22F80">
        <w:rPr>
          <w:rFonts w:ascii="Times New Roman" w:hAnsi="Times New Roman" w:cs="Times New Roman"/>
          <w:sz w:val="20"/>
          <w:szCs w:val="20"/>
        </w:rPr>
        <w:t>1410</w:t>
      </w:r>
      <w:proofErr w:type="gramEnd"/>
      <w:r w:rsidRPr="00C22F80">
        <w:rPr>
          <w:rFonts w:ascii="Times New Roman" w:hAnsi="Times New Roman" w:cs="Times New Roman"/>
          <w:sz w:val="20"/>
          <w:szCs w:val="20"/>
        </w:rPr>
        <w:t xml:space="preserve"> – 25.</w:t>
      </w:r>
    </w:p>
    <w:p w:rsidR="00901072" w:rsidRPr="00C22F80" w:rsidRDefault="00901072" w:rsidP="00A61308">
      <w:pPr>
        <w:pStyle w:val="ListParagraph"/>
        <w:numPr>
          <w:ilvl w:val="0"/>
          <w:numId w:val="8"/>
        </w:numPr>
        <w:autoSpaceDE w:val="0"/>
        <w:autoSpaceDN w:val="0"/>
        <w:adjustRightInd w:val="0"/>
        <w:snapToGrid w:val="0"/>
        <w:spacing w:after="0" w:line="240" w:lineRule="auto"/>
        <w:jc w:val="both"/>
        <w:rPr>
          <w:rFonts w:ascii="Times New Roman" w:eastAsia="ITCFranklinGothicStd-Book" w:hAnsi="Times New Roman" w:cs="Times New Roman"/>
          <w:sz w:val="20"/>
          <w:szCs w:val="20"/>
        </w:rPr>
      </w:pPr>
      <w:proofErr w:type="spellStart"/>
      <w:r w:rsidRPr="00C22F80">
        <w:rPr>
          <w:rFonts w:ascii="Times New Roman" w:hAnsi="Times New Roman" w:cs="Times New Roman"/>
          <w:sz w:val="20"/>
          <w:szCs w:val="20"/>
        </w:rPr>
        <w:t>Ahmet</w:t>
      </w:r>
      <w:proofErr w:type="spellEnd"/>
      <w:r w:rsidRPr="00C22F80">
        <w:rPr>
          <w:rFonts w:ascii="Times New Roman" w:hAnsi="Times New Roman" w:cs="Times New Roman"/>
          <w:sz w:val="20"/>
          <w:szCs w:val="20"/>
        </w:rPr>
        <w:t xml:space="preserve">, G., James, P. H, </w:t>
      </w:r>
      <w:proofErr w:type="spellStart"/>
      <w:r w:rsidRPr="00C22F80">
        <w:rPr>
          <w:rFonts w:ascii="Times New Roman" w:hAnsi="Times New Roman" w:cs="Times New Roman"/>
          <w:sz w:val="20"/>
          <w:szCs w:val="20"/>
        </w:rPr>
        <w:t>Ayman</w:t>
      </w:r>
      <w:proofErr w:type="spellEnd"/>
      <w:r w:rsidRPr="00C22F80">
        <w:rPr>
          <w:rFonts w:ascii="Times New Roman" w:hAnsi="Times New Roman" w:cs="Times New Roman"/>
          <w:sz w:val="20"/>
          <w:szCs w:val="20"/>
        </w:rPr>
        <w:t xml:space="preserve">, K., </w:t>
      </w:r>
      <w:proofErr w:type="spellStart"/>
      <w:r w:rsidRPr="00C22F80">
        <w:rPr>
          <w:rFonts w:ascii="Times New Roman" w:hAnsi="Times New Roman" w:cs="Times New Roman"/>
          <w:sz w:val="20"/>
          <w:szCs w:val="20"/>
        </w:rPr>
        <w:t>Zhiping</w:t>
      </w:r>
      <w:proofErr w:type="spellEnd"/>
      <w:r w:rsidRPr="00C22F80">
        <w:rPr>
          <w:rFonts w:ascii="Times New Roman" w:hAnsi="Times New Roman" w:cs="Times New Roman"/>
          <w:sz w:val="20"/>
          <w:szCs w:val="20"/>
        </w:rPr>
        <w:t xml:space="preserve">, L., Esteban, M. </w:t>
      </w:r>
      <w:proofErr w:type="spellStart"/>
      <w:r w:rsidRPr="00C22F80">
        <w:rPr>
          <w:rFonts w:ascii="Times New Roman" w:hAnsi="Times New Roman" w:cs="Times New Roman"/>
          <w:sz w:val="20"/>
          <w:szCs w:val="20"/>
        </w:rPr>
        <w:t>Hepatocellular</w:t>
      </w:r>
      <w:proofErr w:type="spellEnd"/>
      <w:r w:rsidRPr="00C22F80">
        <w:rPr>
          <w:rFonts w:ascii="Times New Roman" w:hAnsi="Times New Roman" w:cs="Times New Roman"/>
          <w:sz w:val="20"/>
          <w:szCs w:val="20"/>
        </w:rPr>
        <w:t xml:space="preserve"> Carcinoma (Liver Cancer). 600 North Wolfe Street, Baltimore, Maryland. 2013:21287.</w:t>
      </w:r>
    </w:p>
    <w:p w:rsidR="00901072" w:rsidRPr="00C22F80" w:rsidRDefault="00901072" w:rsidP="00A61308">
      <w:pPr>
        <w:pStyle w:val="ListParagraph"/>
        <w:numPr>
          <w:ilvl w:val="0"/>
          <w:numId w:val="8"/>
        </w:numPr>
        <w:tabs>
          <w:tab w:val="left" w:pos="90"/>
        </w:tabs>
        <w:autoSpaceDE w:val="0"/>
        <w:autoSpaceDN w:val="0"/>
        <w:adjustRightInd w:val="0"/>
        <w:snapToGrid w:val="0"/>
        <w:spacing w:after="0" w:line="240" w:lineRule="auto"/>
        <w:jc w:val="both"/>
        <w:rPr>
          <w:rFonts w:ascii="Times New Roman" w:hAnsi="Times New Roman" w:cs="Times New Roman"/>
          <w:bCs/>
          <w:sz w:val="20"/>
          <w:szCs w:val="20"/>
        </w:rPr>
      </w:pPr>
      <w:proofErr w:type="spellStart"/>
      <w:r w:rsidRPr="00C22F80">
        <w:rPr>
          <w:rFonts w:ascii="Times New Roman" w:hAnsi="Times New Roman" w:cs="Times New Roman"/>
          <w:sz w:val="20"/>
          <w:szCs w:val="20"/>
        </w:rPr>
        <w:t>Becke</w:t>
      </w:r>
      <w:proofErr w:type="spellEnd"/>
      <w:r w:rsidRPr="00C22F80">
        <w:rPr>
          <w:rFonts w:ascii="Times New Roman" w:hAnsi="Times New Roman" w:cs="Times New Roman"/>
          <w:sz w:val="20"/>
          <w:szCs w:val="20"/>
        </w:rPr>
        <w:t xml:space="preserve">, A.D. Density functional </w:t>
      </w:r>
      <w:proofErr w:type="spellStart"/>
      <w:r w:rsidRPr="00C22F80">
        <w:rPr>
          <w:rFonts w:ascii="Times New Roman" w:hAnsi="Times New Roman" w:cs="Times New Roman"/>
          <w:sz w:val="20"/>
          <w:szCs w:val="20"/>
        </w:rPr>
        <w:t>thermochemistry</w:t>
      </w:r>
      <w:proofErr w:type="spellEnd"/>
      <w:r w:rsidRPr="00C22F80">
        <w:rPr>
          <w:rFonts w:ascii="Times New Roman" w:hAnsi="Times New Roman" w:cs="Times New Roman"/>
          <w:sz w:val="20"/>
          <w:szCs w:val="20"/>
        </w:rPr>
        <w:t>. III. The role of exact exchange. Journal of physical Chemistry 1993</w:t>
      </w:r>
      <w:proofErr w:type="gramStart"/>
      <w:r w:rsidRPr="00C22F80">
        <w:rPr>
          <w:rFonts w:ascii="Times New Roman" w:hAnsi="Times New Roman" w:cs="Times New Roman"/>
          <w:sz w:val="20"/>
          <w:szCs w:val="20"/>
        </w:rPr>
        <w:t>;98:5648</w:t>
      </w:r>
      <w:proofErr w:type="gramEnd"/>
      <w:r w:rsidRPr="00C22F80">
        <w:rPr>
          <w:rFonts w:ascii="Times New Roman" w:hAnsi="Times New Roman" w:cs="Times New Roman"/>
          <w:sz w:val="20"/>
          <w:szCs w:val="20"/>
        </w:rPr>
        <w:t xml:space="preserve"> – 5652.</w:t>
      </w:r>
    </w:p>
    <w:p w:rsidR="00901072" w:rsidRPr="00C22F80" w:rsidRDefault="00901072" w:rsidP="00A61308">
      <w:pPr>
        <w:pStyle w:val="ListParagraph"/>
        <w:numPr>
          <w:ilvl w:val="0"/>
          <w:numId w:val="8"/>
        </w:numPr>
        <w:autoSpaceDE w:val="0"/>
        <w:autoSpaceDN w:val="0"/>
        <w:adjustRightInd w:val="0"/>
        <w:snapToGrid w:val="0"/>
        <w:spacing w:after="0" w:line="240" w:lineRule="auto"/>
        <w:jc w:val="both"/>
        <w:rPr>
          <w:rFonts w:ascii="Times New Roman" w:hAnsi="Times New Roman" w:cs="Times New Roman"/>
          <w:sz w:val="20"/>
          <w:szCs w:val="20"/>
        </w:rPr>
      </w:pPr>
      <w:proofErr w:type="spellStart"/>
      <w:r w:rsidRPr="00C22F80">
        <w:rPr>
          <w:rFonts w:ascii="Times New Roman" w:hAnsi="Times New Roman" w:cs="Times New Roman"/>
          <w:sz w:val="20"/>
          <w:szCs w:val="20"/>
        </w:rPr>
        <w:t>Bouachrine</w:t>
      </w:r>
      <w:proofErr w:type="spellEnd"/>
      <w:r w:rsidRPr="00C22F80">
        <w:rPr>
          <w:rFonts w:ascii="Times New Roman" w:hAnsi="Times New Roman" w:cs="Times New Roman"/>
          <w:sz w:val="20"/>
          <w:szCs w:val="20"/>
        </w:rPr>
        <w:t xml:space="preserve">, M., </w:t>
      </w:r>
      <w:proofErr w:type="spellStart"/>
      <w:r w:rsidRPr="00C22F80">
        <w:rPr>
          <w:rFonts w:ascii="Times New Roman" w:hAnsi="Times New Roman" w:cs="Times New Roman"/>
          <w:sz w:val="20"/>
          <w:szCs w:val="20"/>
        </w:rPr>
        <w:t>Hamidi</w:t>
      </w:r>
      <w:proofErr w:type="spellEnd"/>
      <w:r w:rsidRPr="00C22F80">
        <w:rPr>
          <w:rFonts w:ascii="Times New Roman" w:hAnsi="Times New Roman" w:cs="Times New Roman"/>
          <w:sz w:val="20"/>
          <w:szCs w:val="20"/>
        </w:rPr>
        <w:t xml:space="preserve">, M., </w:t>
      </w:r>
      <w:proofErr w:type="spellStart"/>
      <w:r w:rsidRPr="00C22F80">
        <w:rPr>
          <w:rFonts w:ascii="Times New Roman" w:hAnsi="Times New Roman" w:cs="Times New Roman"/>
          <w:sz w:val="20"/>
          <w:szCs w:val="20"/>
        </w:rPr>
        <w:t>Bouzzine</w:t>
      </w:r>
      <w:proofErr w:type="spellEnd"/>
      <w:r w:rsidRPr="00C22F80">
        <w:rPr>
          <w:rFonts w:ascii="Times New Roman" w:hAnsi="Times New Roman" w:cs="Times New Roman"/>
          <w:sz w:val="20"/>
          <w:szCs w:val="20"/>
        </w:rPr>
        <w:t xml:space="preserve">, S. M., and </w:t>
      </w:r>
      <w:proofErr w:type="spellStart"/>
      <w:r w:rsidRPr="00C22F80">
        <w:rPr>
          <w:rFonts w:ascii="Times New Roman" w:hAnsi="Times New Roman" w:cs="Times New Roman"/>
          <w:sz w:val="20"/>
          <w:szCs w:val="20"/>
        </w:rPr>
        <w:t>Taoufik</w:t>
      </w:r>
      <w:proofErr w:type="spellEnd"/>
      <w:r w:rsidRPr="00C22F80">
        <w:rPr>
          <w:rFonts w:ascii="Times New Roman" w:hAnsi="Times New Roman" w:cs="Times New Roman"/>
          <w:sz w:val="20"/>
          <w:szCs w:val="20"/>
        </w:rPr>
        <w:t xml:space="preserve">, H. Theoretical study on the structure </w:t>
      </w:r>
      <w:proofErr w:type="spellStart"/>
      <w:r w:rsidRPr="00C22F80">
        <w:rPr>
          <w:rFonts w:ascii="Times New Roman" w:hAnsi="Times New Roman" w:cs="Times New Roman"/>
          <w:sz w:val="20"/>
          <w:szCs w:val="20"/>
        </w:rPr>
        <w:t>anaelectronic</w:t>
      </w:r>
      <w:proofErr w:type="spellEnd"/>
      <w:r w:rsidRPr="00C22F80">
        <w:rPr>
          <w:rFonts w:ascii="Times New Roman" w:hAnsi="Times New Roman" w:cs="Times New Roman"/>
          <w:sz w:val="20"/>
          <w:szCs w:val="20"/>
        </w:rPr>
        <w:t xml:space="preserve"> properties of new materials based on </w:t>
      </w:r>
      <w:proofErr w:type="spellStart"/>
      <w:r w:rsidRPr="00C22F80">
        <w:rPr>
          <w:rFonts w:ascii="Times New Roman" w:hAnsi="Times New Roman" w:cs="Times New Roman"/>
          <w:sz w:val="20"/>
          <w:szCs w:val="20"/>
        </w:rPr>
        <w:t>thiophene</w:t>
      </w:r>
      <w:proofErr w:type="spellEnd"/>
      <w:r w:rsidRPr="00C22F80">
        <w:rPr>
          <w:rFonts w:ascii="Times New Roman" w:hAnsi="Times New Roman" w:cs="Times New Roman"/>
          <w:sz w:val="20"/>
          <w:szCs w:val="20"/>
        </w:rPr>
        <w:t xml:space="preserve"> and </w:t>
      </w:r>
      <w:proofErr w:type="spellStart"/>
      <w:r w:rsidRPr="00C22F80">
        <w:rPr>
          <w:rFonts w:ascii="Times New Roman" w:hAnsi="Times New Roman" w:cs="Times New Roman"/>
          <w:sz w:val="20"/>
          <w:szCs w:val="20"/>
        </w:rPr>
        <w:t>oxadiazole</w:t>
      </w:r>
      <w:proofErr w:type="spellEnd"/>
      <w:r w:rsidRPr="00C22F80">
        <w:rPr>
          <w:rFonts w:ascii="Times New Roman" w:hAnsi="Times New Roman" w:cs="Times New Roman"/>
          <w:sz w:val="20"/>
          <w:szCs w:val="20"/>
        </w:rPr>
        <w:t xml:space="preserve">. Journal of Chemical Research </w:t>
      </w:r>
      <w:r w:rsidRPr="00C22F80">
        <w:rPr>
          <w:rFonts w:ascii="Times New Roman" w:hAnsi="Times New Roman" w:cs="Times New Roman"/>
          <w:bCs/>
          <w:sz w:val="20"/>
          <w:szCs w:val="20"/>
        </w:rPr>
        <w:t>2009</w:t>
      </w:r>
      <w:proofErr w:type="gramStart"/>
      <w:r w:rsidRPr="00C22F80">
        <w:rPr>
          <w:rFonts w:ascii="Times New Roman" w:hAnsi="Times New Roman" w:cs="Times New Roman"/>
          <w:bCs/>
          <w:sz w:val="20"/>
          <w:szCs w:val="20"/>
        </w:rPr>
        <w:t>;</w:t>
      </w:r>
      <w:r w:rsidRPr="00C22F80">
        <w:rPr>
          <w:rFonts w:ascii="Times New Roman" w:hAnsi="Times New Roman" w:cs="Times New Roman"/>
          <w:sz w:val="20"/>
          <w:szCs w:val="20"/>
        </w:rPr>
        <w:t>10:29</w:t>
      </w:r>
      <w:proofErr w:type="gramEnd"/>
      <w:r w:rsidRPr="00C22F80">
        <w:rPr>
          <w:rFonts w:ascii="Times New Roman" w:hAnsi="Times New Roman" w:cs="Times New Roman"/>
          <w:sz w:val="20"/>
          <w:szCs w:val="20"/>
        </w:rPr>
        <w:t>-37.</w:t>
      </w:r>
    </w:p>
    <w:p w:rsidR="00901072" w:rsidRPr="00C22F80" w:rsidRDefault="00901072" w:rsidP="00A61308">
      <w:pPr>
        <w:pStyle w:val="ListParagraph"/>
        <w:numPr>
          <w:ilvl w:val="0"/>
          <w:numId w:val="8"/>
        </w:numPr>
        <w:autoSpaceDE w:val="0"/>
        <w:autoSpaceDN w:val="0"/>
        <w:adjustRightInd w:val="0"/>
        <w:snapToGrid w:val="0"/>
        <w:spacing w:after="0" w:line="240" w:lineRule="auto"/>
        <w:jc w:val="both"/>
        <w:rPr>
          <w:rFonts w:ascii="Times New Roman" w:hAnsi="Times New Roman" w:cs="Times New Roman"/>
          <w:iCs/>
          <w:sz w:val="20"/>
          <w:szCs w:val="20"/>
        </w:rPr>
      </w:pPr>
      <w:r w:rsidRPr="00C22F80">
        <w:rPr>
          <w:rFonts w:ascii="Times New Roman" w:hAnsi="Times New Roman" w:cs="Times New Roman"/>
          <w:iCs/>
          <w:sz w:val="20"/>
          <w:szCs w:val="20"/>
        </w:rPr>
        <w:t xml:space="preserve">Chambers, C.C., Hawkins, G.D., Cramer, C.J., </w:t>
      </w:r>
      <w:proofErr w:type="spellStart"/>
      <w:r w:rsidRPr="00C22F80">
        <w:rPr>
          <w:rFonts w:ascii="Times New Roman" w:hAnsi="Times New Roman" w:cs="Times New Roman"/>
          <w:iCs/>
          <w:sz w:val="20"/>
          <w:szCs w:val="20"/>
        </w:rPr>
        <w:t>Truhlar</w:t>
      </w:r>
      <w:proofErr w:type="spellEnd"/>
      <w:r w:rsidRPr="00C22F80">
        <w:rPr>
          <w:rFonts w:ascii="Times New Roman" w:hAnsi="Times New Roman" w:cs="Times New Roman"/>
          <w:iCs/>
          <w:sz w:val="20"/>
          <w:szCs w:val="20"/>
        </w:rPr>
        <w:t xml:space="preserve">, D.G. A model for aqueous </w:t>
      </w:r>
      <w:proofErr w:type="spellStart"/>
      <w:r w:rsidRPr="00C22F80">
        <w:rPr>
          <w:rFonts w:ascii="Times New Roman" w:hAnsi="Times New Roman" w:cs="Times New Roman"/>
          <w:iCs/>
          <w:sz w:val="20"/>
          <w:szCs w:val="20"/>
        </w:rPr>
        <w:t>solvation</w:t>
      </w:r>
      <w:proofErr w:type="spellEnd"/>
      <w:r w:rsidRPr="00C22F80">
        <w:rPr>
          <w:rFonts w:ascii="Times New Roman" w:hAnsi="Times New Roman" w:cs="Times New Roman"/>
          <w:iCs/>
          <w:sz w:val="20"/>
          <w:szCs w:val="20"/>
        </w:rPr>
        <w:t xml:space="preserve"> </w:t>
      </w:r>
      <w:r w:rsidRPr="00C22F80">
        <w:rPr>
          <w:rFonts w:ascii="Times New Roman" w:hAnsi="Times New Roman" w:cs="Times New Roman"/>
          <w:iCs/>
          <w:sz w:val="20"/>
          <w:szCs w:val="20"/>
        </w:rPr>
        <w:lastRenderedPageBreak/>
        <w:t>based on class IV atomic charges and first-</w:t>
      </w:r>
      <w:proofErr w:type="spellStart"/>
      <w:r w:rsidRPr="00C22F80">
        <w:rPr>
          <w:rFonts w:ascii="Times New Roman" w:hAnsi="Times New Roman" w:cs="Times New Roman"/>
          <w:iCs/>
          <w:sz w:val="20"/>
          <w:szCs w:val="20"/>
        </w:rPr>
        <w:t>solvation</w:t>
      </w:r>
      <w:proofErr w:type="spellEnd"/>
      <w:r w:rsidRPr="00C22F80">
        <w:rPr>
          <w:rFonts w:ascii="Times New Roman" w:hAnsi="Times New Roman" w:cs="Times New Roman"/>
          <w:iCs/>
          <w:sz w:val="20"/>
          <w:szCs w:val="20"/>
        </w:rPr>
        <w:t>-shell effects.</w:t>
      </w:r>
      <w:r w:rsidR="00C22F80">
        <w:rPr>
          <w:rFonts w:ascii="Times New Roman" w:hAnsi="Times New Roman" w:cs="Times New Roman"/>
          <w:iCs/>
          <w:sz w:val="20"/>
          <w:szCs w:val="20"/>
        </w:rPr>
        <w:t xml:space="preserve"> </w:t>
      </w:r>
      <w:r w:rsidRPr="00C22F80">
        <w:rPr>
          <w:rFonts w:ascii="Times New Roman" w:hAnsi="Times New Roman" w:cs="Times New Roman"/>
          <w:iCs/>
          <w:sz w:val="20"/>
          <w:szCs w:val="20"/>
        </w:rPr>
        <w:t>Journal of Chem. Phys., 1996; 100, 16385.</w:t>
      </w:r>
    </w:p>
    <w:p w:rsidR="00901072" w:rsidRPr="00C22F80" w:rsidRDefault="00901072" w:rsidP="00A61308">
      <w:pPr>
        <w:pStyle w:val="ListParagraph"/>
        <w:numPr>
          <w:ilvl w:val="0"/>
          <w:numId w:val="8"/>
        </w:numPr>
        <w:autoSpaceDE w:val="0"/>
        <w:autoSpaceDN w:val="0"/>
        <w:adjustRightInd w:val="0"/>
        <w:snapToGrid w:val="0"/>
        <w:spacing w:after="0" w:line="240" w:lineRule="auto"/>
        <w:jc w:val="both"/>
        <w:rPr>
          <w:rFonts w:ascii="Times New Roman" w:hAnsi="Times New Roman" w:cs="Times New Roman"/>
          <w:iCs/>
          <w:sz w:val="20"/>
          <w:szCs w:val="20"/>
        </w:rPr>
      </w:pPr>
      <w:r w:rsidRPr="00C22F80">
        <w:rPr>
          <w:rFonts w:ascii="Times New Roman" w:hAnsi="Times New Roman" w:cs="Times New Roman"/>
          <w:iCs/>
          <w:sz w:val="20"/>
          <w:szCs w:val="20"/>
        </w:rPr>
        <w:t>David, F.L.L and Howard, B. B. Molecular binding interactions: their estimation and rationalization in QSARs in terms of theoretically derived parameters, the scientific world Journal 2002</w:t>
      </w:r>
      <w:proofErr w:type="gramStart"/>
      <w:r w:rsidRPr="00C22F80">
        <w:rPr>
          <w:rFonts w:ascii="Times New Roman" w:hAnsi="Times New Roman" w:cs="Times New Roman"/>
          <w:iCs/>
          <w:sz w:val="20"/>
          <w:szCs w:val="20"/>
        </w:rPr>
        <w:t>;2:1776</w:t>
      </w:r>
      <w:proofErr w:type="gramEnd"/>
      <w:r w:rsidRPr="00C22F80">
        <w:rPr>
          <w:rFonts w:ascii="Times New Roman" w:hAnsi="Times New Roman" w:cs="Times New Roman"/>
          <w:iCs/>
          <w:sz w:val="20"/>
          <w:szCs w:val="20"/>
        </w:rPr>
        <w:t xml:space="preserve"> – 1802.</w:t>
      </w:r>
    </w:p>
    <w:p w:rsidR="00901072" w:rsidRPr="00C22F80" w:rsidRDefault="00901072" w:rsidP="00A61308">
      <w:pPr>
        <w:pStyle w:val="ListParagraph"/>
        <w:numPr>
          <w:ilvl w:val="0"/>
          <w:numId w:val="8"/>
        </w:numPr>
        <w:autoSpaceDE w:val="0"/>
        <w:autoSpaceDN w:val="0"/>
        <w:adjustRightInd w:val="0"/>
        <w:snapToGrid w:val="0"/>
        <w:spacing w:after="0" w:line="240" w:lineRule="auto"/>
        <w:jc w:val="both"/>
        <w:rPr>
          <w:rFonts w:ascii="Times New Roman" w:eastAsia="ITCFranklinGothicStd-Book" w:hAnsi="Times New Roman" w:cs="Times New Roman"/>
          <w:sz w:val="20"/>
          <w:szCs w:val="20"/>
        </w:rPr>
      </w:pPr>
      <w:r w:rsidRPr="00C22F80">
        <w:rPr>
          <w:rFonts w:ascii="Times New Roman" w:eastAsia="ITCFranklinGothicStd-Book" w:hAnsi="Times New Roman" w:cs="Times New Roman"/>
          <w:sz w:val="20"/>
          <w:szCs w:val="20"/>
        </w:rPr>
        <w:t xml:space="preserve">De Angelis, R., et al. Cancer Survival in Europe 1999-2007 by country and age: results of Eurocare-5 – a population-based study. </w:t>
      </w:r>
      <w:r w:rsidRPr="00C22F80">
        <w:rPr>
          <w:rFonts w:ascii="Times New Roman" w:eastAsia="ITCFranklinGothicStd-Book" w:hAnsi="Times New Roman" w:cs="Times New Roman"/>
          <w:iCs/>
          <w:sz w:val="20"/>
          <w:szCs w:val="20"/>
        </w:rPr>
        <w:t xml:space="preserve">Lancet </w:t>
      </w:r>
      <w:proofErr w:type="spellStart"/>
      <w:r w:rsidRPr="00C22F80">
        <w:rPr>
          <w:rFonts w:ascii="Times New Roman" w:eastAsia="ITCFranklinGothicStd-Book" w:hAnsi="Times New Roman" w:cs="Times New Roman"/>
          <w:iCs/>
          <w:sz w:val="20"/>
          <w:szCs w:val="20"/>
        </w:rPr>
        <w:t>Oncol</w:t>
      </w:r>
      <w:proofErr w:type="spellEnd"/>
      <w:r w:rsidRPr="00C22F80">
        <w:rPr>
          <w:rFonts w:ascii="Times New Roman" w:eastAsia="ITCFranklinGothicStd-Book" w:hAnsi="Times New Roman" w:cs="Times New Roman"/>
          <w:sz w:val="20"/>
          <w:szCs w:val="20"/>
        </w:rPr>
        <w:t xml:space="preserve"> 2014</w:t>
      </w:r>
      <w:proofErr w:type="gramStart"/>
      <w:r w:rsidRPr="00C22F80">
        <w:rPr>
          <w:rFonts w:ascii="Times New Roman" w:eastAsia="ITCFranklinGothicStd-Book" w:hAnsi="Times New Roman" w:cs="Times New Roman"/>
          <w:sz w:val="20"/>
          <w:szCs w:val="20"/>
        </w:rPr>
        <w:t>;15,23</w:t>
      </w:r>
      <w:proofErr w:type="gramEnd"/>
      <w:r w:rsidRPr="00C22F80">
        <w:rPr>
          <w:rFonts w:ascii="Times New Roman" w:eastAsia="ITCFranklinGothicStd-Book" w:hAnsi="Times New Roman" w:cs="Times New Roman"/>
          <w:sz w:val="20"/>
          <w:szCs w:val="20"/>
        </w:rPr>
        <w:t>-34.</w:t>
      </w:r>
    </w:p>
    <w:p w:rsidR="00901072" w:rsidRPr="00C22F80" w:rsidRDefault="00901072" w:rsidP="00A61308">
      <w:pPr>
        <w:pStyle w:val="Default"/>
        <w:numPr>
          <w:ilvl w:val="0"/>
          <w:numId w:val="8"/>
        </w:numPr>
        <w:snapToGrid w:val="0"/>
        <w:jc w:val="both"/>
        <w:rPr>
          <w:color w:val="auto"/>
          <w:sz w:val="20"/>
          <w:szCs w:val="20"/>
        </w:rPr>
      </w:pPr>
      <w:proofErr w:type="spellStart"/>
      <w:r w:rsidRPr="00C22F80">
        <w:rPr>
          <w:color w:val="auto"/>
          <w:sz w:val="20"/>
          <w:szCs w:val="20"/>
        </w:rPr>
        <w:t>Debenedetti</w:t>
      </w:r>
      <w:proofErr w:type="spellEnd"/>
      <w:r w:rsidRPr="00C22F80">
        <w:rPr>
          <w:color w:val="auto"/>
          <w:sz w:val="20"/>
          <w:szCs w:val="20"/>
        </w:rPr>
        <w:t>, P. Condensed Matter. Journal of Physics, 2003</w:t>
      </w:r>
      <w:proofErr w:type="gramStart"/>
      <w:r w:rsidRPr="00C22F80">
        <w:rPr>
          <w:color w:val="auto"/>
          <w:sz w:val="20"/>
          <w:szCs w:val="20"/>
        </w:rPr>
        <w:t>;15:1669</w:t>
      </w:r>
      <w:proofErr w:type="gramEnd"/>
      <w:r w:rsidRPr="00C22F80">
        <w:rPr>
          <w:color w:val="auto"/>
          <w:sz w:val="20"/>
          <w:szCs w:val="20"/>
        </w:rPr>
        <w:t>.</w:t>
      </w:r>
    </w:p>
    <w:p w:rsidR="00901072" w:rsidRPr="00C22F80" w:rsidRDefault="00901072" w:rsidP="00A61308">
      <w:pPr>
        <w:pStyle w:val="ListParagraph"/>
        <w:numPr>
          <w:ilvl w:val="0"/>
          <w:numId w:val="8"/>
        </w:numPr>
        <w:autoSpaceDE w:val="0"/>
        <w:autoSpaceDN w:val="0"/>
        <w:adjustRightInd w:val="0"/>
        <w:snapToGrid w:val="0"/>
        <w:spacing w:after="0" w:line="240" w:lineRule="auto"/>
        <w:jc w:val="both"/>
        <w:rPr>
          <w:rFonts w:ascii="Times New Roman" w:hAnsi="Times New Roman" w:cs="Times New Roman"/>
          <w:iCs/>
          <w:sz w:val="20"/>
          <w:szCs w:val="20"/>
        </w:rPr>
      </w:pPr>
      <w:r w:rsidRPr="00C22F80">
        <w:rPr>
          <w:rFonts w:ascii="Times New Roman" w:hAnsi="Times New Roman" w:cs="Times New Roman"/>
          <w:iCs/>
          <w:sz w:val="20"/>
          <w:szCs w:val="20"/>
        </w:rPr>
        <w:t xml:space="preserve">Deng, D., </w:t>
      </w:r>
      <w:proofErr w:type="spellStart"/>
      <w:r w:rsidRPr="00C22F80">
        <w:rPr>
          <w:rFonts w:ascii="Times New Roman" w:hAnsi="Times New Roman" w:cs="Times New Roman"/>
          <w:iCs/>
          <w:sz w:val="20"/>
          <w:szCs w:val="20"/>
        </w:rPr>
        <w:t>Xu</w:t>
      </w:r>
      <w:proofErr w:type="spellEnd"/>
      <w:r w:rsidRPr="00C22F80">
        <w:rPr>
          <w:rFonts w:ascii="Times New Roman" w:hAnsi="Times New Roman" w:cs="Times New Roman"/>
          <w:iCs/>
          <w:sz w:val="20"/>
          <w:szCs w:val="20"/>
        </w:rPr>
        <w:t xml:space="preserve">, C., Sun, P.C., Wu, J.P., Yan, C.Y., </w:t>
      </w:r>
      <w:proofErr w:type="spellStart"/>
      <w:r w:rsidRPr="00C22F80">
        <w:rPr>
          <w:rFonts w:ascii="Times New Roman" w:hAnsi="Times New Roman" w:cs="Times New Roman"/>
          <w:iCs/>
          <w:sz w:val="20"/>
          <w:szCs w:val="20"/>
        </w:rPr>
        <w:t>Hu</w:t>
      </w:r>
      <w:proofErr w:type="spellEnd"/>
      <w:r w:rsidRPr="00C22F80">
        <w:rPr>
          <w:rFonts w:ascii="Times New Roman" w:hAnsi="Times New Roman" w:cs="Times New Roman"/>
          <w:iCs/>
          <w:sz w:val="20"/>
          <w:szCs w:val="20"/>
        </w:rPr>
        <w:t>, M.X., Yan, N. Crystal structure of the human glucose transporter GLUTI. Nature, 2014</w:t>
      </w:r>
      <w:proofErr w:type="gramStart"/>
      <w:r w:rsidRPr="00C22F80">
        <w:rPr>
          <w:rFonts w:ascii="Times New Roman" w:hAnsi="Times New Roman" w:cs="Times New Roman"/>
          <w:iCs/>
          <w:sz w:val="20"/>
          <w:szCs w:val="20"/>
        </w:rPr>
        <w:t>;510:121</w:t>
      </w:r>
      <w:proofErr w:type="gramEnd"/>
      <w:r w:rsidRPr="00C22F80">
        <w:rPr>
          <w:rFonts w:ascii="Times New Roman" w:hAnsi="Times New Roman" w:cs="Times New Roman"/>
          <w:iCs/>
          <w:sz w:val="20"/>
          <w:szCs w:val="20"/>
        </w:rPr>
        <w:t xml:space="preserve"> – 125.</w:t>
      </w:r>
    </w:p>
    <w:p w:rsidR="00901072" w:rsidRPr="00C22F80" w:rsidRDefault="00901072" w:rsidP="00A61308">
      <w:pPr>
        <w:pStyle w:val="Default"/>
        <w:numPr>
          <w:ilvl w:val="0"/>
          <w:numId w:val="8"/>
        </w:numPr>
        <w:snapToGrid w:val="0"/>
        <w:jc w:val="both"/>
        <w:rPr>
          <w:color w:val="auto"/>
          <w:sz w:val="20"/>
          <w:szCs w:val="20"/>
        </w:rPr>
      </w:pPr>
      <w:r w:rsidRPr="00C22F80">
        <w:rPr>
          <w:color w:val="auto"/>
          <w:sz w:val="20"/>
          <w:szCs w:val="20"/>
        </w:rPr>
        <w:t xml:space="preserve">Dewar, M., </w:t>
      </w:r>
      <w:proofErr w:type="spellStart"/>
      <w:r w:rsidRPr="00C22F80">
        <w:rPr>
          <w:color w:val="auto"/>
          <w:sz w:val="20"/>
          <w:szCs w:val="20"/>
        </w:rPr>
        <w:t>Zoebisch</w:t>
      </w:r>
      <w:proofErr w:type="spellEnd"/>
      <w:r w:rsidRPr="00C22F80">
        <w:rPr>
          <w:color w:val="auto"/>
          <w:sz w:val="20"/>
          <w:szCs w:val="20"/>
        </w:rPr>
        <w:t xml:space="preserve">, E. G., Healy, E. F., Stewart, J.J.B. Development and use of quantum mechanical molecular models. 76. AM1: A new general purpose quantum mechanical molecular model. </w:t>
      </w:r>
      <w:r w:rsidRPr="00C22F80">
        <w:rPr>
          <w:iCs/>
          <w:color w:val="auto"/>
          <w:sz w:val="20"/>
          <w:szCs w:val="20"/>
        </w:rPr>
        <w:t>J. Am. Chem. Soc</w:t>
      </w:r>
      <w:r w:rsidRPr="00C22F80">
        <w:rPr>
          <w:i/>
          <w:iCs/>
          <w:color w:val="auto"/>
          <w:sz w:val="20"/>
          <w:szCs w:val="20"/>
        </w:rPr>
        <w:t>.</w:t>
      </w:r>
      <w:r w:rsidRPr="00C22F80">
        <w:rPr>
          <w:color w:val="auto"/>
          <w:sz w:val="20"/>
          <w:szCs w:val="20"/>
        </w:rPr>
        <w:t xml:space="preserve">, </w:t>
      </w:r>
      <w:r w:rsidRPr="00C22F80">
        <w:rPr>
          <w:bCs/>
          <w:color w:val="auto"/>
          <w:sz w:val="20"/>
          <w:szCs w:val="20"/>
        </w:rPr>
        <w:t>1993</w:t>
      </w:r>
      <w:proofErr w:type="gramStart"/>
      <w:r w:rsidRPr="00C22F80">
        <w:rPr>
          <w:bCs/>
          <w:color w:val="auto"/>
          <w:sz w:val="20"/>
          <w:szCs w:val="20"/>
        </w:rPr>
        <w:t>;</w:t>
      </w:r>
      <w:r w:rsidRPr="00C22F80">
        <w:rPr>
          <w:iCs/>
          <w:color w:val="auto"/>
          <w:sz w:val="20"/>
          <w:szCs w:val="20"/>
        </w:rPr>
        <w:t>115:</w:t>
      </w:r>
      <w:r w:rsidRPr="00C22F80">
        <w:rPr>
          <w:color w:val="auto"/>
          <w:sz w:val="20"/>
          <w:szCs w:val="20"/>
        </w:rPr>
        <w:t>5348</w:t>
      </w:r>
      <w:proofErr w:type="gramEnd"/>
      <w:r w:rsidRPr="00C22F80">
        <w:rPr>
          <w:color w:val="auto"/>
          <w:sz w:val="20"/>
          <w:szCs w:val="20"/>
        </w:rPr>
        <w:t>.</w:t>
      </w:r>
    </w:p>
    <w:p w:rsidR="00901072" w:rsidRPr="00C22F80" w:rsidRDefault="00901072" w:rsidP="00A61308">
      <w:pPr>
        <w:pStyle w:val="ListParagraph"/>
        <w:numPr>
          <w:ilvl w:val="0"/>
          <w:numId w:val="8"/>
        </w:numPr>
        <w:autoSpaceDE w:val="0"/>
        <w:autoSpaceDN w:val="0"/>
        <w:adjustRightInd w:val="0"/>
        <w:snapToGrid w:val="0"/>
        <w:spacing w:after="0" w:line="240" w:lineRule="auto"/>
        <w:jc w:val="both"/>
        <w:rPr>
          <w:rFonts w:ascii="Times New Roman" w:hAnsi="Times New Roman" w:cs="Times New Roman"/>
          <w:sz w:val="20"/>
          <w:szCs w:val="20"/>
        </w:rPr>
      </w:pPr>
      <w:r w:rsidRPr="00C22F80">
        <w:rPr>
          <w:rFonts w:ascii="Times New Roman" w:hAnsi="Times New Roman" w:cs="Times New Roman"/>
          <w:sz w:val="20"/>
          <w:szCs w:val="20"/>
        </w:rPr>
        <w:t>El-</w:t>
      </w:r>
      <w:proofErr w:type="spellStart"/>
      <w:r w:rsidRPr="00C22F80">
        <w:rPr>
          <w:rFonts w:ascii="Times New Roman" w:hAnsi="Times New Roman" w:cs="Times New Roman"/>
          <w:sz w:val="20"/>
          <w:szCs w:val="20"/>
        </w:rPr>
        <w:t>Serag</w:t>
      </w:r>
      <w:proofErr w:type="spellEnd"/>
      <w:r w:rsidRPr="00C22F80">
        <w:rPr>
          <w:rFonts w:ascii="Times New Roman" w:hAnsi="Times New Roman" w:cs="Times New Roman"/>
          <w:sz w:val="20"/>
          <w:szCs w:val="20"/>
        </w:rPr>
        <w:t xml:space="preserve">, H.B. </w:t>
      </w:r>
      <w:proofErr w:type="spellStart"/>
      <w:r w:rsidRPr="00C22F80">
        <w:rPr>
          <w:rFonts w:ascii="Times New Roman" w:hAnsi="Times New Roman" w:cs="Times New Roman"/>
          <w:sz w:val="20"/>
          <w:szCs w:val="20"/>
        </w:rPr>
        <w:t>Hepatocellular</w:t>
      </w:r>
      <w:proofErr w:type="spellEnd"/>
      <w:r w:rsidRPr="00C22F80">
        <w:rPr>
          <w:rFonts w:ascii="Times New Roman" w:hAnsi="Times New Roman" w:cs="Times New Roman"/>
          <w:sz w:val="20"/>
          <w:szCs w:val="20"/>
        </w:rPr>
        <w:t xml:space="preserve"> carcinoma.</w:t>
      </w:r>
      <w:r w:rsidR="00C22F80">
        <w:rPr>
          <w:rFonts w:ascii="Times New Roman" w:hAnsi="Times New Roman" w:cs="Times New Roman"/>
          <w:sz w:val="20"/>
          <w:szCs w:val="20"/>
        </w:rPr>
        <w:t xml:space="preserve"> </w:t>
      </w:r>
      <w:r w:rsidRPr="00C22F80">
        <w:rPr>
          <w:rFonts w:ascii="Times New Roman" w:hAnsi="Times New Roman" w:cs="Times New Roman"/>
          <w:iCs/>
          <w:sz w:val="20"/>
          <w:szCs w:val="20"/>
        </w:rPr>
        <w:t xml:space="preserve">N. Engl. J. Med. </w:t>
      </w:r>
      <w:r w:rsidRPr="00C22F80">
        <w:rPr>
          <w:rFonts w:ascii="Times New Roman" w:hAnsi="Times New Roman" w:cs="Times New Roman"/>
          <w:sz w:val="20"/>
          <w:szCs w:val="20"/>
        </w:rPr>
        <w:t>2011;</w:t>
      </w:r>
      <w:r w:rsidRPr="00C22F80">
        <w:rPr>
          <w:rFonts w:ascii="Times New Roman" w:hAnsi="Times New Roman" w:cs="Times New Roman"/>
          <w:iCs/>
          <w:sz w:val="20"/>
          <w:szCs w:val="20"/>
        </w:rPr>
        <w:t xml:space="preserve"> 365:</w:t>
      </w:r>
      <w:r w:rsidRPr="00C22F80">
        <w:rPr>
          <w:rFonts w:ascii="Times New Roman" w:hAnsi="Times New Roman" w:cs="Times New Roman"/>
          <w:sz w:val="20"/>
          <w:szCs w:val="20"/>
        </w:rPr>
        <w:t>1118–1127.</w:t>
      </w:r>
    </w:p>
    <w:p w:rsidR="00901072" w:rsidRPr="00C22F80" w:rsidRDefault="00901072" w:rsidP="00A61308">
      <w:pPr>
        <w:pStyle w:val="ListParagraph"/>
        <w:numPr>
          <w:ilvl w:val="0"/>
          <w:numId w:val="8"/>
        </w:numPr>
        <w:autoSpaceDE w:val="0"/>
        <w:autoSpaceDN w:val="0"/>
        <w:adjustRightInd w:val="0"/>
        <w:snapToGrid w:val="0"/>
        <w:spacing w:after="0" w:line="240" w:lineRule="auto"/>
        <w:jc w:val="both"/>
        <w:rPr>
          <w:rFonts w:ascii="Times New Roman" w:hAnsi="Times New Roman" w:cs="Times New Roman"/>
          <w:sz w:val="20"/>
          <w:szCs w:val="20"/>
        </w:rPr>
      </w:pPr>
      <w:proofErr w:type="spellStart"/>
      <w:r w:rsidRPr="00C22F80">
        <w:rPr>
          <w:rFonts w:ascii="Times New Roman" w:hAnsi="Times New Roman" w:cs="Times New Roman"/>
          <w:bCs/>
          <w:sz w:val="20"/>
          <w:szCs w:val="20"/>
        </w:rPr>
        <w:t>Ero</w:t>
      </w:r>
      <w:r w:rsidRPr="00C22F80">
        <w:rPr>
          <w:rFonts w:ascii="Times New Roman" w:hAnsi="Times New Roman" w:cs="Times New Roman"/>
          <w:sz w:val="20"/>
          <w:szCs w:val="20"/>
        </w:rPr>
        <w:t>ğ</w:t>
      </w:r>
      <w:r w:rsidRPr="00C22F80">
        <w:rPr>
          <w:rFonts w:ascii="Times New Roman" w:hAnsi="Times New Roman" w:cs="Times New Roman"/>
          <w:bCs/>
          <w:sz w:val="20"/>
          <w:szCs w:val="20"/>
        </w:rPr>
        <w:t>lu</w:t>
      </w:r>
      <w:proofErr w:type="spellEnd"/>
      <w:r w:rsidRPr="00C22F80">
        <w:rPr>
          <w:rFonts w:ascii="Times New Roman" w:hAnsi="Times New Roman" w:cs="Times New Roman"/>
          <w:bCs/>
          <w:sz w:val="20"/>
          <w:szCs w:val="20"/>
        </w:rPr>
        <w:t xml:space="preserve">, R., </w:t>
      </w:r>
      <w:proofErr w:type="spellStart"/>
      <w:r w:rsidRPr="00C22F80">
        <w:rPr>
          <w:rFonts w:ascii="Times New Roman" w:hAnsi="Times New Roman" w:cs="Times New Roman"/>
          <w:bCs/>
          <w:sz w:val="20"/>
          <w:szCs w:val="20"/>
        </w:rPr>
        <w:t>Türkmen</w:t>
      </w:r>
      <w:proofErr w:type="spellEnd"/>
      <w:r w:rsidRPr="00C22F80">
        <w:rPr>
          <w:rFonts w:ascii="Times New Roman" w:hAnsi="Times New Roman" w:cs="Times New Roman"/>
          <w:bCs/>
          <w:sz w:val="20"/>
          <w:szCs w:val="20"/>
        </w:rPr>
        <w:t xml:space="preserve">, H., </w:t>
      </w:r>
      <w:proofErr w:type="spellStart"/>
      <w:r w:rsidRPr="00C22F80">
        <w:rPr>
          <w:rFonts w:ascii="Times New Roman" w:hAnsi="Times New Roman" w:cs="Times New Roman"/>
          <w:bCs/>
          <w:sz w:val="20"/>
          <w:szCs w:val="20"/>
        </w:rPr>
        <w:t>Güler</w:t>
      </w:r>
      <w:proofErr w:type="spellEnd"/>
      <w:r w:rsidRPr="00C22F80">
        <w:rPr>
          <w:rFonts w:ascii="Times New Roman" w:hAnsi="Times New Roman" w:cs="Times New Roman"/>
          <w:bCs/>
          <w:sz w:val="20"/>
          <w:szCs w:val="20"/>
        </w:rPr>
        <w:t xml:space="preserve">, S., </w:t>
      </w:r>
      <w:proofErr w:type="spellStart"/>
      <w:r w:rsidRPr="00C22F80">
        <w:rPr>
          <w:rFonts w:ascii="Times New Roman" w:hAnsi="Times New Roman" w:cs="Times New Roman"/>
          <w:bCs/>
          <w:sz w:val="20"/>
          <w:szCs w:val="20"/>
        </w:rPr>
        <w:t>Palaz</w:t>
      </w:r>
      <w:proofErr w:type="spellEnd"/>
      <w:r w:rsidRPr="00C22F80">
        <w:rPr>
          <w:rFonts w:ascii="Times New Roman" w:hAnsi="Times New Roman" w:cs="Times New Roman"/>
          <w:bCs/>
          <w:sz w:val="20"/>
          <w:szCs w:val="20"/>
        </w:rPr>
        <w:t xml:space="preserve">, S. and </w:t>
      </w:r>
      <w:proofErr w:type="spellStart"/>
      <w:r w:rsidRPr="00C22F80">
        <w:rPr>
          <w:rFonts w:ascii="Times New Roman" w:hAnsi="Times New Roman" w:cs="Times New Roman"/>
          <w:bCs/>
          <w:sz w:val="20"/>
          <w:szCs w:val="20"/>
        </w:rPr>
        <w:t>Oltulu</w:t>
      </w:r>
      <w:proofErr w:type="spellEnd"/>
      <w:r w:rsidRPr="00C22F80">
        <w:rPr>
          <w:rFonts w:ascii="Times New Roman" w:hAnsi="Times New Roman" w:cs="Times New Roman"/>
          <w:bCs/>
          <w:sz w:val="20"/>
          <w:szCs w:val="20"/>
        </w:rPr>
        <w:t xml:space="preserve">, O. A DFT-Based QSARs Study of </w:t>
      </w:r>
      <w:proofErr w:type="spellStart"/>
      <w:r w:rsidRPr="00C22F80">
        <w:rPr>
          <w:rFonts w:ascii="Times New Roman" w:hAnsi="Times New Roman" w:cs="Times New Roman"/>
          <w:bCs/>
          <w:sz w:val="20"/>
          <w:szCs w:val="20"/>
        </w:rPr>
        <w:t>Acetazolamide</w:t>
      </w:r>
      <w:proofErr w:type="spellEnd"/>
      <w:r w:rsidRPr="00C22F80">
        <w:rPr>
          <w:rFonts w:ascii="Times New Roman" w:hAnsi="Times New Roman" w:cs="Times New Roman"/>
          <w:bCs/>
          <w:sz w:val="20"/>
          <w:szCs w:val="20"/>
        </w:rPr>
        <w:t xml:space="preserve">/Sulfanilamide Derivatives with Carbonic </w:t>
      </w:r>
      <w:proofErr w:type="spellStart"/>
      <w:r w:rsidRPr="00C22F80">
        <w:rPr>
          <w:rFonts w:ascii="Times New Roman" w:hAnsi="Times New Roman" w:cs="Times New Roman"/>
          <w:bCs/>
          <w:sz w:val="20"/>
          <w:szCs w:val="20"/>
        </w:rPr>
        <w:t>Anhydrase</w:t>
      </w:r>
      <w:proofErr w:type="spellEnd"/>
      <w:r w:rsidRPr="00C22F80">
        <w:rPr>
          <w:rFonts w:ascii="Times New Roman" w:hAnsi="Times New Roman" w:cs="Times New Roman"/>
          <w:bCs/>
          <w:sz w:val="20"/>
          <w:szCs w:val="20"/>
        </w:rPr>
        <w:t xml:space="preserve"> (CA-II) </w:t>
      </w:r>
      <w:proofErr w:type="spellStart"/>
      <w:r w:rsidRPr="00C22F80">
        <w:rPr>
          <w:rFonts w:ascii="Times New Roman" w:hAnsi="Times New Roman" w:cs="Times New Roman"/>
          <w:bCs/>
          <w:sz w:val="20"/>
          <w:szCs w:val="20"/>
        </w:rPr>
        <w:t>Isozyme</w:t>
      </w:r>
      <w:proofErr w:type="spellEnd"/>
      <w:r w:rsidRPr="00C22F80">
        <w:rPr>
          <w:rFonts w:ascii="Times New Roman" w:hAnsi="Times New Roman" w:cs="Times New Roman"/>
          <w:bCs/>
          <w:sz w:val="20"/>
          <w:szCs w:val="20"/>
        </w:rPr>
        <w:t xml:space="preserve"> Inhibitory Activity. </w:t>
      </w:r>
      <w:r w:rsidRPr="00C22F80">
        <w:rPr>
          <w:rFonts w:ascii="Times New Roman" w:hAnsi="Times New Roman" w:cs="Times New Roman"/>
          <w:iCs/>
          <w:sz w:val="20"/>
          <w:szCs w:val="20"/>
        </w:rPr>
        <w:t>Int. J. Mol. Sci.</w:t>
      </w:r>
      <w:r w:rsidRPr="00C22F80">
        <w:rPr>
          <w:rFonts w:ascii="Times New Roman" w:hAnsi="Times New Roman" w:cs="Times New Roman"/>
          <w:i/>
          <w:iCs/>
          <w:sz w:val="20"/>
          <w:szCs w:val="20"/>
        </w:rPr>
        <w:t xml:space="preserve"> </w:t>
      </w:r>
      <w:r w:rsidRPr="00C22F80">
        <w:rPr>
          <w:rFonts w:ascii="Times New Roman" w:hAnsi="Times New Roman" w:cs="Times New Roman"/>
          <w:bCs/>
          <w:sz w:val="20"/>
          <w:szCs w:val="20"/>
        </w:rPr>
        <w:t>2007</w:t>
      </w:r>
      <w:proofErr w:type="gramStart"/>
      <w:r w:rsidRPr="00C22F80">
        <w:rPr>
          <w:rFonts w:ascii="Times New Roman" w:hAnsi="Times New Roman" w:cs="Times New Roman"/>
          <w:bCs/>
          <w:sz w:val="20"/>
          <w:szCs w:val="20"/>
        </w:rPr>
        <w:t>;</w:t>
      </w:r>
      <w:r w:rsidRPr="00C22F80">
        <w:rPr>
          <w:rFonts w:ascii="Times New Roman" w:hAnsi="Times New Roman" w:cs="Times New Roman"/>
          <w:iCs/>
          <w:sz w:val="20"/>
          <w:szCs w:val="20"/>
        </w:rPr>
        <w:t>8</w:t>
      </w:r>
      <w:r w:rsidRPr="00C22F80">
        <w:rPr>
          <w:rFonts w:ascii="Times New Roman" w:hAnsi="Times New Roman" w:cs="Times New Roman"/>
          <w:sz w:val="20"/>
          <w:szCs w:val="20"/>
        </w:rPr>
        <w:t>:145</w:t>
      </w:r>
      <w:proofErr w:type="gramEnd"/>
      <w:r w:rsidRPr="00C22F80">
        <w:rPr>
          <w:rFonts w:ascii="Times New Roman" w:hAnsi="Times New Roman" w:cs="Times New Roman"/>
          <w:sz w:val="20"/>
          <w:szCs w:val="20"/>
        </w:rPr>
        <w:t>-155.</w:t>
      </w:r>
    </w:p>
    <w:p w:rsidR="00901072" w:rsidRPr="00C22F80" w:rsidRDefault="00901072" w:rsidP="00A61308">
      <w:pPr>
        <w:pStyle w:val="ListParagraph"/>
        <w:numPr>
          <w:ilvl w:val="0"/>
          <w:numId w:val="8"/>
        </w:numPr>
        <w:autoSpaceDE w:val="0"/>
        <w:autoSpaceDN w:val="0"/>
        <w:adjustRightInd w:val="0"/>
        <w:snapToGrid w:val="0"/>
        <w:spacing w:after="0" w:line="240" w:lineRule="auto"/>
        <w:jc w:val="both"/>
        <w:rPr>
          <w:rFonts w:ascii="Times New Roman" w:hAnsi="Times New Roman" w:cs="Times New Roman"/>
          <w:sz w:val="20"/>
          <w:szCs w:val="20"/>
        </w:rPr>
      </w:pPr>
      <w:proofErr w:type="spellStart"/>
      <w:r w:rsidRPr="00C22F80">
        <w:rPr>
          <w:rFonts w:ascii="Times New Roman" w:hAnsi="Times New Roman" w:cs="Times New Roman"/>
          <w:sz w:val="20"/>
          <w:szCs w:val="20"/>
        </w:rPr>
        <w:t>Fattovich</w:t>
      </w:r>
      <w:proofErr w:type="spellEnd"/>
      <w:r w:rsidRPr="00C22F80">
        <w:rPr>
          <w:rFonts w:ascii="Times New Roman" w:hAnsi="Times New Roman" w:cs="Times New Roman"/>
          <w:sz w:val="20"/>
          <w:szCs w:val="20"/>
        </w:rPr>
        <w:t xml:space="preserve">, G., </w:t>
      </w:r>
      <w:proofErr w:type="spellStart"/>
      <w:r w:rsidRPr="00C22F80">
        <w:rPr>
          <w:rFonts w:ascii="Times New Roman" w:hAnsi="Times New Roman" w:cs="Times New Roman"/>
          <w:sz w:val="20"/>
          <w:szCs w:val="20"/>
        </w:rPr>
        <w:t>Stroffolini</w:t>
      </w:r>
      <w:proofErr w:type="spellEnd"/>
      <w:r w:rsidRPr="00C22F80">
        <w:rPr>
          <w:rFonts w:ascii="Times New Roman" w:hAnsi="Times New Roman" w:cs="Times New Roman"/>
          <w:sz w:val="20"/>
          <w:szCs w:val="20"/>
        </w:rPr>
        <w:t xml:space="preserve">, T., </w:t>
      </w:r>
      <w:proofErr w:type="spellStart"/>
      <w:r w:rsidRPr="00C22F80">
        <w:rPr>
          <w:rFonts w:ascii="Times New Roman" w:hAnsi="Times New Roman" w:cs="Times New Roman"/>
          <w:sz w:val="20"/>
          <w:szCs w:val="20"/>
        </w:rPr>
        <w:t>Zagni</w:t>
      </w:r>
      <w:proofErr w:type="spellEnd"/>
      <w:r w:rsidRPr="00C22F80">
        <w:rPr>
          <w:rFonts w:ascii="Times New Roman" w:hAnsi="Times New Roman" w:cs="Times New Roman"/>
          <w:sz w:val="20"/>
          <w:szCs w:val="20"/>
        </w:rPr>
        <w:t xml:space="preserve">, I., </w:t>
      </w:r>
      <w:proofErr w:type="spellStart"/>
      <w:r w:rsidRPr="00C22F80">
        <w:rPr>
          <w:rFonts w:ascii="Times New Roman" w:hAnsi="Times New Roman" w:cs="Times New Roman"/>
          <w:sz w:val="20"/>
          <w:szCs w:val="20"/>
        </w:rPr>
        <w:t>Donato</w:t>
      </w:r>
      <w:proofErr w:type="spellEnd"/>
      <w:r w:rsidRPr="00C22F80">
        <w:rPr>
          <w:rFonts w:ascii="Times New Roman" w:hAnsi="Times New Roman" w:cs="Times New Roman"/>
          <w:sz w:val="20"/>
          <w:szCs w:val="20"/>
        </w:rPr>
        <w:t xml:space="preserve">, F. </w:t>
      </w:r>
      <w:proofErr w:type="spellStart"/>
      <w:r w:rsidRPr="00C22F80">
        <w:rPr>
          <w:rFonts w:ascii="Times New Roman" w:hAnsi="Times New Roman" w:cs="Times New Roman"/>
          <w:sz w:val="20"/>
          <w:szCs w:val="20"/>
        </w:rPr>
        <w:t>Hepatocellular</w:t>
      </w:r>
      <w:proofErr w:type="spellEnd"/>
      <w:r w:rsidRPr="00C22F80">
        <w:rPr>
          <w:rFonts w:ascii="Times New Roman" w:hAnsi="Times New Roman" w:cs="Times New Roman"/>
          <w:sz w:val="20"/>
          <w:szCs w:val="20"/>
        </w:rPr>
        <w:t xml:space="preserve"> carcinoma in cirrhosis: Incidence and risk factors. </w:t>
      </w:r>
      <w:r w:rsidRPr="00C22F80">
        <w:rPr>
          <w:rFonts w:ascii="Times New Roman" w:hAnsi="Times New Roman" w:cs="Times New Roman"/>
          <w:iCs/>
          <w:sz w:val="20"/>
          <w:szCs w:val="20"/>
        </w:rPr>
        <w:t>Gastroenterology</w:t>
      </w:r>
      <w:r w:rsidRPr="00C22F80">
        <w:rPr>
          <w:rFonts w:ascii="Times New Roman" w:hAnsi="Times New Roman" w:cs="Times New Roman"/>
          <w:sz w:val="20"/>
          <w:szCs w:val="20"/>
        </w:rPr>
        <w:t xml:space="preserve"> </w:t>
      </w:r>
      <w:r w:rsidRPr="00C22F80">
        <w:rPr>
          <w:rFonts w:ascii="Times New Roman" w:hAnsi="Times New Roman" w:cs="Times New Roman"/>
          <w:bCs/>
          <w:sz w:val="20"/>
          <w:szCs w:val="20"/>
        </w:rPr>
        <w:t>2004</w:t>
      </w:r>
      <w:proofErr w:type="gramStart"/>
      <w:r w:rsidRPr="00C22F80">
        <w:rPr>
          <w:rFonts w:ascii="Times New Roman" w:hAnsi="Times New Roman" w:cs="Times New Roman"/>
          <w:bCs/>
          <w:sz w:val="20"/>
          <w:szCs w:val="20"/>
        </w:rPr>
        <w:t>;</w:t>
      </w:r>
      <w:r w:rsidRPr="00C22F80">
        <w:rPr>
          <w:rFonts w:ascii="Times New Roman" w:hAnsi="Times New Roman" w:cs="Times New Roman"/>
          <w:iCs/>
          <w:sz w:val="20"/>
          <w:szCs w:val="20"/>
        </w:rPr>
        <w:t>127</w:t>
      </w:r>
      <w:proofErr w:type="gramEnd"/>
      <w:r w:rsidRPr="00C22F80">
        <w:rPr>
          <w:rFonts w:ascii="Times New Roman" w:hAnsi="Times New Roman" w:cs="Times New Roman"/>
          <w:iCs/>
          <w:sz w:val="20"/>
          <w:szCs w:val="20"/>
        </w:rPr>
        <w:t>:</w:t>
      </w:r>
      <w:r w:rsidRPr="00C22F80">
        <w:rPr>
          <w:rFonts w:ascii="Times New Roman" w:hAnsi="Times New Roman" w:cs="Times New Roman"/>
          <w:sz w:val="20"/>
          <w:szCs w:val="20"/>
        </w:rPr>
        <w:t xml:space="preserve"> S35–S50.</w:t>
      </w:r>
    </w:p>
    <w:p w:rsidR="00901072" w:rsidRPr="00C22F80" w:rsidRDefault="00901072" w:rsidP="00A61308">
      <w:pPr>
        <w:pStyle w:val="Default"/>
        <w:numPr>
          <w:ilvl w:val="0"/>
          <w:numId w:val="8"/>
        </w:numPr>
        <w:snapToGrid w:val="0"/>
        <w:jc w:val="both"/>
        <w:rPr>
          <w:bCs/>
          <w:color w:val="auto"/>
          <w:sz w:val="20"/>
          <w:szCs w:val="20"/>
        </w:rPr>
      </w:pPr>
      <w:r w:rsidRPr="00C22F80">
        <w:rPr>
          <w:bCs/>
          <w:color w:val="auto"/>
          <w:sz w:val="20"/>
          <w:szCs w:val="20"/>
        </w:rPr>
        <w:t>Fay, M. Chemistry fourth edition, Pearson Education, New Jersey. 2004.</w:t>
      </w:r>
    </w:p>
    <w:p w:rsidR="00901072" w:rsidRPr="00C22F80" w:rsidRDefault="00901072" w:rsidP="00A61308">
      <w:pPr>
        <w:pStyle w:val="ListParagraph"/>
        <w:numPr>
          <w:ilvl w:val="0"/>
          <w:numId w:val="8"/>
        </w:numPr>
        <w:tabs>
          <w:tab w:val="left" w:pos="1215"/>
        </w:tabs>
        <w:autoSpaceDE w:val="0"/>
        <w:autoSpaceDN w:val="0"/>
        <w:adjustRightInd w:val="0"/>
        <w:snapToGrid w:val="0"/>
        <w:spacing w:after="0" w:line="240" w:lineRule="auto"/>
        <w:jc w:val="both"/>
        <w:rPr>
          <w:rFonts w:ascii="Times New Roman" w:eastAsia="ITCFranklinGothicStd-Book" w:hAnsi="Times New Roman" w:cs="Times New Roman"/>
          <w:sz w:val="20"/>
          <w:szCs w:val="20"/>
        </w:rPr>
      </w:pPr>
      <w:proofErr w:type="spellStart"/>
      <w:r w:rsidRPr="00C22F80">
        <w:rPr>
          <w:rFonts w:ascii="Times New Roman" w:eastAsia="ITCFranklinGothicStd-Book" w:hAnsi="Times New Roman" w:cs="Times New Roman"/>
          <w:sz w:val="20"/>
          <w:szCs w:val="20"/>
        </w:rPr>
        <w:t>Ferlay</w:t>
      </w:r>
      <w:proofErr w:type="spellEnd"/>
      <w:r w:rsidRPr="00C22F80">
        <w:rPr>
          <w:rFonts w:ascii="Times New Roman" w:eastAsia="ITCFranklinGothicStd-Book" w:hAnsi="Times New Roman" w:cs="Times New Roman"/>
          <w:sz w:val="20"/>
          <w:szCs w:val="20"/>
        </w:rPr>
        <w:t xml:space="preserve">, J, </w:t>
      </w:r>
      <w:proofErr w:type="spellStart"/>
      <w:r w:rsidRPr="00C22F80">
        <w:rPr>
          <w:rFonts w:ascii="Times New Roman" w:eastAsia="ITCFranklinGothicStd-Book" w:hAnsi="Times New Roman" w:cs="Times New Roman"/>
          <w:sz w:val="20"/>
          <w:szCs w:val="20"/>
        </w:rPr>
        <w:t>Soerjomataram</w:t>
      </w:r>
      <w:proofErr w:type="spellEnd"/>
      <w:r w:rsidRPr="00C22F80">
        <w:rPr>
          <w:rFonts w:ascii="Times New Roman" w:eastAsia="ITCFranklinGothicStd-Book" w:hAnsi="Times New Roman" w:cs="Times New Roman"/>
          <w:sz w:val="20"/>
          <w:szCs w:val="20"/>
        </w:rPr>
        <w:t xml:space="preserve">, I, </w:t>
      </w:r>
      <w:proofErr w:type="spellStart"/>
      <w:r w:rsidRPr="00C22F80">
        <w:rPr>
          <w:rFonts w:ascii="Times New Roman" w:eastAsia="ITCFranklinGothicStd-Book" w:hAnsi="Times New Roman" w:cs="Times New Roman"/>
          <w:sz w:val="20"/>
          <w:szCs w:val="20"/>
        </w:rPr>
        <w:t>Ervik</w:t>
      </w:r>
      <w:proofErr w:type="spellEnd"/>
      <w:r w:rsidRPr="00C22F80">
        <w:rPr>
          <w:rFonts w:ascii="Times New Roman" w:eastAsia="ITCFranklinGothicStd-Book" w:hAnsi="Times New Roman" w:cs="Times New Roman"/>
          <w:sz w:val="20"/>
          <w:szCs w:val="20"/>
        </w:rPr>
        <w:t xml:space="preserve">, M, </w:t>
      </w:r>
      <w:r w:rsidRPr="00C22F80">
        <w:rPr>
          <w:rFonts w:ascii="Times New Roman" w:eastAsia="ITCFranklinGothicStd-Book" w:hAnsi="Times New Roman" w:cs="Times New Roman"/>
          <w:iCs/>
          <w:sz w:val="20"/>
          <w:szCs w:val="20"/>
        </w:rPr>
        <w:t>et al</w:t>
      </w:r>
      <w:r w:rsidRPr="00C22F80">
        <w:rPr>
          <w:rFonts w:ascii="Times New Roman" w:eastAsia="ITCFranklinGothicStd-Book" w:hAnsi="Times New Roman" w:cs="Times New Roman"/>
          <w:sz w:val="20"/>
          <w:szCs w:val="20"/>
        </w:rPr>
        <w:t>. Cancer Incidence and Mortality Worldwide: IARC Cancer Base. 2015</w:t>
      </w:r>
      <w:proofErr w:type="gramStart"/>
      <w:r w:rsidRPr="00C22F80">
        <w:rPr>
          <w:rFonts w:ascii="Times New Roman" w:eastAsia="ITCFranklinGothicStd-Book" w:hAnsi="Times New Roman" w:cs="Times New Roman"/>
          <w:sz w:val="20"/>
          <w:szCs w:val="20"/>
        </w:rPr>
        <w:t>;11</w:t>
      </w:r>
      <w:proofErr w:type="gramEnd"/>
      <w:r w:rsidRPr="00C22F80">
        <w:rPr>
          <w:rFonts w:ascii="Times New Roman" w:eastAsia="ITCFranklinGothicStd-Book" w:hAnsi="Times New Roman" w:cs="Times New Roman"/>
          <w:sz w:val="20"/>
          <w:szCs w:val="20"/>
        </w:rPr>
        <w:t>.</w:t>
      </w:r>
    </w:p>
    <w:p w:rsidR="00901072" w:rsidRPr="00C22F80" w:rsidRDefault="00901072" w:rsidP="00A61308">
      <w:pPr>
        <w:pStyle w:val="ListParagraph"/>
        <w:numPr>
          <w:ilvl w:val="0"/>
          <w:numId w:val="8"/>
        </w:numPr>
        <w:autoSpaceDE w:val="0"/>
        <w:autoSpaceDN w:val="0"/>
        <w:adjustRightInd w:val="0"/>
        <w:snapToGrid w:val="0"/>
        <w:spacing w:after="0" w:line="240" w:lineRule="auto"/>
        <w:jc w:val="both"/>
        <w:rPr>
          <w:rFonts w:ascii="Times New Roman" w:hAnsi="Times New Roman" w:cs="Times New Roman"/>
          <w:sz w:val="20"/>
          <w:szCs w:val="20"/>
        </w:rPr>
      </w:pPr>
      <w:proofErr w:type="spellStart"/>
      <w:r w:rsidRPr="00C22F80">
        <w:rPr>
          <w:rFonts w:ascii="Times New Roman" w:hAnsi="Times New Roman" w:cs="Times New Roman"/>
          <w:sz w:val="20"/>
          <w:szCs w:val="20"/>
        </w:rPr>
        <w:t>Ferlay</w:t>
      </w:r>
      <w:proofErr w:type="spellEnd"/>
      <w:r w:rsidRPr="00C22F80">
        <w:rPr>
          <w:rFonts w:ascii="Times New Roman" w:hAnsi="Times New Roman" w:cs="Times New Roman"/>
          <w:sz w:val="20"/>
          <w:szCs w:val="20"/>
        </w:rPr>
        <w:t xml:space="preserve">, J., Shin, H.-R., Bray, F., Forman, D., </w:t>
      </w:r>
      <w:proofErr w:type="spellStart"/>
      <w:r w:rsidRPr="00C22F80">
        <w:rPr>
          <w:rFonts w:ascii="Times New Roman" w:hAnsi="Times New Roman" w:cs="Times New Roman"/>
          <w:sz w:val="20"/>
          <w:szCs w:val="20"/>
        </w:rPr>
        <w:t>Mathers</w:t>
      </w:r>
      <w:proofErr w:type="spellEnd"/>
      <w:r w:rsidRPr="00C22F80">
        <w:rPr>
          <w:rFonts w:ascii="Times New Roman" w:hAnsi="Times New Roman" w:cs="Times New Roman"/>
          <w:sz w:val="20"/>
          <w:szCs w:val="20"/>
        </w:rPr>
        <w:t xml:space="preserve">, C., </w:t>
      </w:r>
      <w:proofErr w:type="spellStart"/>
      <w:r w:rsidRPr="00C22F80">
        <w:rPr>
          <w:rFonts w:ascii="Times New Roman" w:hAnsi="Times New Roman" w:cs="Times New Roman"/>
          <w:sz w:val="20"/>
          <w:szCs w:val="20"/>
        </w:rPr>
        <w:t>Parkin</w:t>
      </w:r>
      <w:proofErr w:type="spellEnd"/>
      <w:r w:rsidRPr="00C22F80">
        <w:rPr>
          <w:rFonts w:ascii="Times New Roman" w:hAnsi="Times New Roman" w:cs="Times New Roman"/>
          <w:sz w:val="20"/>
          <w:szCs w:val="20"/>
        </w:rPr>
        <w:t xml:space="preserve">, D.M. Estimates of worldwide burden of cancer in 2008. </w:t>
      </w:r>
      <w:r w:rsidRPr="00C22F80">
        <w:rPr>
          <w:rFonts w:ascii="Times New Roman" w:hAnsi="Times New Roman" w:cs="Times New Roman"/>
          <w:iCs/>
          <w:sz w:val="20"/>
          <w:szCs w:val="20"/>
        </w:rPr>
        <w:t>Int. J. Cancer</w:t>
      </w:r>
      <w:r w:rsidRPr="00C22F80">
        <w:rPr>
          <w:rFonts w:ascii="Times New Roman" w:hAnsi="Times New Roman" w:cs="Times New Roman"/>
          <w:sz w:val="20"/>
          <w:szCs w:val="20"/>
        </w:rPr>
        <w:t xml:space="preserve"> 2010</w:t>
      </w:r>
      <w:proofErr w:type="gramStart"/>
      <w:r w:rsidRPr="00C22F80">
        <w:rPr>
          <w:rFonts w:ascii="Times New Roman" w:hAnsi="Times New Roman" w:cs="Times New Roman"/>
          <w:sz w:val="20"/>
          <w:szCs w:val="20"/>
        </w:rPr>
        <w:t>;</w:t>
      </w:r>
      <w:r w:rsidRPr="00C22F80">
        <w:rPr>
          <w:rFonts w:ascii="Times New Roman" w:hAnsi="Times New Roman" w:cs="Times New Roman"/>
          <w:iCs/>
          <w:sz w:val="20"/>
          <w:szCs w:val="20"/>
        </w:rPr>
        <w:t>127:</w:t>
      </w:r>
      <w:r w:rsidRPr="00C22F80">
        <w:rPr>
          <w:rFonts w:ascii="Times New Roman" w:hAnsi="Times New Roman" w:cs="Times New Roman"/>
          <w:sz w:val="20"/>
          <w:szCs w:val="20"/>
        </w:rPr>
        <w:t>2893</w:t>
      </w:r>
      <w:proofErr w:type="gramEnd"/>
      <w:r w:rsidRPr="00C22F80">
        <w:rPr>
          <w:rFonts w:ascii="Times New Roman" w:hAnsi="Times New Roman" w:cs="Times New Roman"/>
          <w:sz w:val="20"/>
          <w:szCs w:val="20"/>
        </w:rPr>
        <w:t>–2917.</w:t>
      </w:r>
    </w:p>
    <w:p w:rsidR="00901072" w:rsidRPr="00C22F80" w:rsidRDefault="00901072" w:rsidP="00A61308">
      <w:pPr>
        <w:pStyle w:val="ListParagraph"/>
        <w:numPr>
          <w:ilvl w:val="0"/>
          <w:numId w:val="8"/>
        </w:numPr>
        <w:autoSpaceDE w:val="0"/>
        <w:autoSpaceDN w:val="0"/>
        <w:adjustRightInd w:val="0"/>
        <w:snapToGrid w:val="0"/>
        <w:spacing w:after="0" w:line="240" w:lineRule="auto"/>
        <w:jc w:val="both"/>
        <w:rPr>
          <w:rFonts w:ascii="Times New Roman" w:hAnsi="Times New Roman" w:cs="Times New Roman"/>
          <w:sz w:val="20"/>
          <w:szCs w:val="20"/>
        </w:rPr>
      </w:pPr>
      <w:r w:rsidRPr="00C22F80">
        <w:rPr>
          <w:rFonts w:ascii="Times New Roman" w:hAnsi="Times New Roman" w:cs="Times New Roman"/>
          <w:sz w:val="20"/>
          <w:szCs w:val="20"/>
        </w:rPr>
        <w:t xml:space="preserve">Gibbs, JB. Mechanism-based target </w:t>
      </w:r>
      <w:proofErr w:type="spellStart"/>
      <w:r w:rsidRPr="00C22F80">
        <w:rPr>
          <w:rFonts w:ascii="Times New Roman" w:hAnsi="Times New Roman" w:cs="Times New Roman"/>
          <w:sz w:val="20"/>
          <w:szCs w:val="20"/>
        </w:rPr>
        <w:t>dentification</w:t>
      </w:r>
      <w:proofErr w:type="spellEnd"/>
      <w:r w:rsidRPr="00C22F80">
        <w:rPr>
          <w:rFonts w:ascii="Times New Roman" w:hAnsi="Times New Roman" w:cs="Times New Roman"/>
          <w:sz w:val="20"/>
          <w:szCs w:val="20"/>
        </w:rPr>
        <w:t xml:space="preserve"> and drug discovery in cancer research. Science 2000</w:t>
      </w:r>
      <w:proofErr w:type="gramStart"/>
      <w:r w:rsidRPr="00C22F80">
        <w:rPr>
          <w:rFonts w:ascii="Times New Roman" w:hAnsi="Times New Roman" w:cs="Times New Roman"/>
          <w:sz w:val="20"/>
          <w:szCs w:val="20"/>
        </w:rPr>
        <w:t>;287:1969</w:t>
      </w:r>
      <w:proofErr w:type="gramEnd"/>
      <w:r w:rsidRPr="00C22F80">
        <w:rPr>
          <w:rFonts w:ascii="Times New Roman" w:hAnsi="Times New Roman" w:cs="Times New Roman"/>
          <w:sz w:val="20"/>
          <w:szCs w:val="20"/>
        </w:rPr>
        <w:t>-1971.</w:t>
      </w:r>
    </w:p>
    <w:p w:rsidR="00901072" w:rsidRPr="00C22F80" w:rsidRDefault="00901072" w:rsidP="00A61308">
      <w:pPr>
        <w:pStyle w:val="ListParagraph"/>
        <w:numPr>
          <w:ilvl w:val="0"/>
          <w:numId w:val="8"/>
        </w:numPr>
        <w:autoSpaceDE w:val="0"/>
        <w:autoSpaceDN w:val="0"/>
        <w:adjustRightInd w:val="0"/>
        <w:snapToGrid w:val="0"/>
        <w:spacing w:after="0" w:line="240" w:lineRule="auto"/>
        <w:jc w:val="both"/>
        <w:rPr>
          <w:rFonts w:ascii="Times New Roman" w:eastAsia="PalatinoLinotype-Roman" w:hAnsi="Times New Roman" w:cs="Times New Roman"/>
          <w:sz w:val="20"/>
          <w:szCs w:val="20"/>
        </w:rPr>
      </w:pPr>
      <w:proofErr w:type="spellStart"/>
      <w:r w:rsidRPr="00C22F80">
        <w:rPr>
          <w:rFonts w:ascii="Times New Roman" w:eastAsia="PalatinoLinotype-Roman" w:hAnsi="Times New Roman" w:cs="Times New Roman"/>
          <w:sz w:val="20"/>
          <w:szCs w:val="20"/>
        </w:rPr>
        <w:t>Halperin</w:t>
      </w:r>
      <w:proofErr w:type="spellEnd"/>
      <w:r w:rsidRPr="00C22F80">
        <w:rPr>
          <w:rFonts w:ascii="Times New Roman" w:eastAsia="PalatinoLinotype-Roman" w:hAnsi="Times New Roman" w:cs="Times New Roman"/>
          <w:sz w:val="20"/>
          <w:szCs w:val="20"/>
        </w:rPr>
        <w:t xml:space="preserve">, I., Ma, B., </w:t>
      </w:r>
      <w:proofErr w:type="spellStart"/>
      <w:r w:rsidRPr="00C22F80">
        <w:rPr>
          <w:rFonts w:ascii="Times New Roman" w:eastAsia="PalatinoLinotype-Roman" w:hAnsi="Times New Roman" w:cs="Times New Roman"/>
          <w:sz w:val="20"/>
          <w:szCs w:val="20"/>
        </w:rPr>
        <w:t>Wolfson</w:t>
      </w:r>
      <w:proofErr w:type="spellEnd"/>
      <w:r w:rsidRPr="00C22F80">
        <w:rPr>
          <w:rFonts w:ascii="Times New Roman" w:eastAsia="PalatinoLinotype-Roman" w:hAnsi="Times New Roman" w:cs="Times New Roman"/>
          <w:sz w:val="20"/>
          <w:szCs w:val="20"/>
        </w:rPr>
        <w:t xml:space="preserve">, H., &amp; </w:t>
      </w:r>
      <w:proofErr w:type="spellStart"/>
      <w:r w:rsidRPr="00C22F80">
        <w:rPr>
          <w:rFonts w:ascii="Times New Roman" w:eastAsia="PalatinoLinotype-Roman" w:hAnsi="Times New Roman" w:cs="Times New Roman"/>
          <w:sz w:val="20"/>
          <w:szCs w:val="20"/>
        </w:rPr>
        <w:t>Nussinov</w:t>
      </w:r>
      <w:proofErr w:type="spellEnd"/>
      <w:r w:rsidRPr="00C22F80">
        <w:rPr>
          <w:rFonts w:ascii="Times New Roman" w:eastAsia="PalatinoLinotype-Roman" w:hAnsi="Times New Roman" w:cs="Times New Roman"/>
          <w:sz w:val="20"/>
          <w:szCs w:val="20"/>
        </w:rPr>
        <w:t>, R. Principles of docking: An overview of search algorithms and a guide to scoring functions. Proteins 2002</w:t>
      </w:r>
      <w:proofErr w:type="gramStart"/>
      <w:r w:rsidRPr="00C22F80">
        <w:rPr>
          <w:rFonts w:ascii="Times New Roman" w:eastAsia="PalatinoLinotype-Roman" w:hAnsi="Times New Roman" w:cs="Times New Roman"/>
          <w:sz w:val="20"/>
          <w:szCs w:val="20"/>
        </w:rPr>
        <w:t>;47</w:t>
      </w:r>
      <w:proofErr w:type="gramEnd"/>
      <w:r w:rsidRPr="00C22F80">
        <w:rPr>
          <w:rFonts w:ascii="Times New Roman" w:eastAsia="PalatinoLinotype-Roman" w:hAnsi="Times New Roman" w:cs="Times New Roman"/>
          <w:sz w:val="20"/>
          <w:szCs w:val="20"/>
        </w:rPr>
        <w:t>(4): 409-443.</w:t>
      </w:r>
    </w:p>
    <w:p w:rsidR="00901072" w:rsidRPr="00C22F80" w:rsidRDefault="00901072" w:rsidP="00A61308">
      <w:pPr>
        <w:pStyle w:val="ListParagraph"/>
        <w:numPr>
          <w:ilvl w:val="0"/>
          <w:numId w:val="8"/>
        </w:numPr>
        <w:snapToGrid w:val="0"/>
        <w:spacing w:after="0" w:line="240" w:lineRule="auto"/>
        <w:jc w:val="both"/>
        <w:rPr>
          <w:rFonts w:ascii="Times New Roman" w:hAnsi="Times New Roman" w:cs="Times New Roman"/>
          <w:sz w:val="20"/>
          <w:szCs w:val="20"/>
        </w:rPr>
      </w:pPr>
      <w:proofErr w:type="spellStart"/>
      <w:r w:rsidRPr="00C22F80">
        <w:rPr>
          <w:rFonts w:ascii="Times New Roman" w:hAnsi="Times New Roman" w:cs="Times New Roman"/>
          <w:sz w:val="20"/>
          <w:szCs w:val="20"/>
        </w:rPr>
        <w:t>Hansch</w:t>
      </w:r>
      <w:proofErr w:type="spellEnd"/>
      <w:r w:rsidRPr="00C22F80">
        <w:rPr>
          <w:rFonts w:ascii="Times New Roman" w:hAnsi="Times New Roman" w:cs="Times New Roman"/>
          <w:sz w:val="20"/>
          <w:szCs w:val="20"/>
        </w:rPr>
        <w:t>, C. A quantitative approach to biochemical structure</w:t>
      </w:r>
      <w:r w:rsidRPr="00C22F80">
        <w:rPr>
          <w:rFonts w:ascii="Cambria Math" w:hAnsi="Cambria Math" w:cs="Times New Roman"/>
          <w:sz w:val="20"/>
          <w:szCs w:val="20"/>
        </w:rPr>
        <w:t>‐</w:t>
      </w:r>
      <w:r w:rsidRPr="00C22F80">
        <w:rPr>
          <w:rFonts w:ascii="Times New Roman" w:hAnsi="Times New Roman" w:cs="Times New Roman"/>
          <w:sz w:val="20"/>
          <w:szCs w:val="20"/>
        </w:rPr>
        <w:t xml:space="preserve">activity relationships. </w:t>
      </w:r>
      <w:r w:rsidRPr="00C22F80">
        <w:rPr>
          <w:rFonts w:ascii="Times New Roman" w:hAnsi="Times New Roman" w:cs="Times New Roman"/>
          <w:iCs/>
          <w:sz w:val="20"/>
          <w:szCs w:val="20"/>
        </w:rPr>
        <w:t xml:space="preserve">Accounts of Chemical Research </w:t>
      </w:r>
      <w:r w:rsidRPr="00C22F80">
        <w:rPr>
          <w:rFonts w:ascii="Times New Roman" w:hAnsi="Times New Roman" w:cs="Times New Roman"/>
          <w:sz w:val="20"/>
          <w:szCs w:val="20"/>
        </w:rPr>
        <w:t>1969</w:t>
      </w:r>
      <w:proofErr w:type="gramStart"/>
      <w:r w:rsidRPr="00C22F80">
        <w:rPr>
          <w:rFonts w:ascii="Times New Roman" w:hAnsi="Times New Roman" w:cs="Times New Roman"/>
          <w:sz w:val="20"/>
          <w:szCs w:val="20"/>
        </w:rPr>
        <w:t>;</w:t>
      </w:r>
      <w:r w:rsidRPr="00C22F80">
        <w:rPr>
          <w:rFonts w:ascii="Times New Roman" w:hAnsi="Times New Roman" w:cs="Times New Roman"/>
          <w:iCs/>
          <w:sz w:val="20"/>
          <w:szCs w:val="20"/>
        </w:rPr>
        <w:t>2:</w:t>
      </w:r>
      <w:r w:rsidRPr="00C22F80">
        <w:rPr>
          <w:rFonts w:ascii="Times New Roman" w:hAnsi="Times New Roman" w:cs="Times New Roman"/>
          <w:sz w:val="20"/>
          <w:szCs w:val="20"/>
        </w:rPr>
        <w:t>232</w:t>
      </w:r>
      <w:proofErr w:type="gramEnd"/>
      <w:r w:rsidRPr="00C22F80">
        <w:rPr>
          <w:rFonts w:ascii="Cambria Math" w:hAnsi="Cambria Math" w:cs="Times New Roman"/>
          <w:sz w:val="20"/>
          <w:szCs w:val="20"/>
        </w:rPr>
        <w:t>‐</w:t>
      </w:r>
      <w:r w:rsidRPr="00C22F80">
        <w:rPr>
          <w:rFonts w:ascii="Times New Roman" w:hAnsi="Times New Roman" w:cs="Times New Roman"/>
          <w:sz w:val="20"/>
          <w:szCs w:val="20"/>
        </w:rPr>
        <w:t>239.</w:t>
      </w:r>
    </w:p>
    <w:p w:rsidR="00901072" w:rsidRPr="00C22F80" w:rsidRDefault="00901072" w:rsidP="00A61308">
      <w:pPr>
        <w:pStyle w:val="ListParagraph"/>
        <w:numPr>
          <w:ilvl w:val="0"/>
          <w:numId w:val="8"/>
        </w:numPr>
        <w:autoSpaceDE w:val="0"/>
        <w:autoSpaceDN w:val="0"/>
        <w:adjustRightInd w:val="0"/>
        <w:snapToGrid w:val="0"/>
        <w:spacing w:after="0" w:line="240" w:lineRule="auto"/>
        <w:jc w:val="both"/>
        <w:rPr>
          <w:rFonts w:ascii="Times New Roman" w:hAnsi="Times New Roman" w:cs="Times New Roman"/>
          <w:sz w:val="20"/>
          <w:szCs w:val="20"/>
        </w:rPr>
      </w:pPr>
      <w:r w:rsidRPr="00C22F80">
        <w:rPr>
          <w:rFonts w:ascii="Times New Roman" w:hAnsi="Times New Roman" w:cs="Times New Roman"/>
          <w:sz w:val="20"/>
          <w:szCs w:val="20"/>
        </w:rPr>
        <w:t xml:space="preserve">Hassan, M.M., Hwang, L.-Y., </w:t>
      </w:r>
      <w:proofErr w:type="spellStart"/>
      <w:r w:rsidRPr="00C22F80">
        <w:rPr>
          <w:rFonts w:ascii="Times New Roman" w:hAnsi="Times New Roman" w:cs="Times New Roman"/>
          <w:sz w:val="20"/>
          <w:szCs w:val="20"/>
        </w:rPr>
        <w:t>Hatten</w:t>
      </w:r>
      <w:proofErr w:type="spellEnd"/>
      <w:r w:rsidRPr="00C22F80">
        <w:rPr>
          <w:rFonts w:ascii="Times New Roman" w:hAnsi="Times New Roman" w:cs="Times New Roman"/>
          <w:sz w:val="20"/>
          <w:szCs w:val="20"/>
        </w:rPr>
        <w:t xml:space="preserve">, C.J., </w:t>
      </w:r>
      <w:proofErr w:type="spellStart"/>
      <w:r w:rsidRPr="00C22F80">
        <w:rPr>
          <w:rFonts w:ascii="Times New Roman" w:hAnsi="Times New Roman" w:cs="Times New Roman"/>
          <w:sz w:val="20"/>
          <w:szCs w:val="20"/>
        </w:rPr>
        <w:t>Swaim</w:t>
      </w:r>
      <w:proofErr w:type="spellEnd"/>
      <w:r w:rsidRPr="00C22F80">
        <w:rPr>
          <w:rFonts w:ascii="Times New Roman" w:hAnsi="Times New Roman" w:cs="Times New Roman"/>
          <w:sz w:val="20"/>
          <w:szCs w:val="20"/>
        </w:rPr>
        <w:t xml:space="preserve">, M., Li D., </w:t>
      </w:r>
      <w:proofErr w:type="spellStart"/>
      <w:r w:rsidRPr="00C22F80">
        <w:rPr>
          <w:rFonts w:ascii="Times New Roman" w:hAnsi="Times New Roman" w:cs="Times New Roman"/>
          <w:sz w:val="20"/>
          <w:szCs w:val="20"/>
        </w:rPr>
        <w:t>Abbruzzese</w:t>
      </w:r>
      <w:proofErr w:type="spellEnd"/>
      <w:r w:rsidRPr="00C22F80">
        <w:rPr>
          <w:rFonts w:ascii="Times New Roman" w:hAnsi="Times New Roman" w:cs="Times New Roman"/>
          <w:sz w:val="20"/>
          <w:szCs w:val="20"/>
        </w:rPr>
        <w:t xml:space="preserve">, J.L., Beasley, P., </w:t>
      </w:r>
      <w:proofErr w:type="spellStart"/>
      <w:r w:rsidRPr="00C22F80">
        <w:rPr>
          <w:rFonts w:ascii="Times New Roman" w:hAnsi="Times New Roman" w:cs="Times New Roman"/>
          <w:sz w:val="20"/>
          <w:szCs w:val="20"/>
        </w:rPr>
        <w:t>Patt</w:t>
      </w:r>
      <w:proofErr w:type="spellEnd"/>
      <w:r w:rsidRPr="00C22F80">
        <w:rPr>
          <w:rFonts w:ascii="Times New Roman" w:hAnsi="Times New Roman" w:cs="Times New Roman"/>
          <w:sz w:val="20"/>
          <w:szCs w:val="20"/>
        </w:rPr>
        <w:t xml:space="preserve">, Y.Z. Risk factors for </w:t>
      </w:r>
      <w:proofErr w:type="spellStart"/>
      <w:r w:rsidRPr="00C22F80">
        <w:rPr>
          <w:rFonts w:ascii="Times New Roman" w:hAnsi="Times New Roman" w:cs="Times New Roman"/>
          <w:sz w:val="20"/>
          <w:szCs w:val="20"/>
        </w:rPr>
        <w:t>hepatocellular</w:t>
      </w:r>
      <w:proofErr w:type="spellEnd"/>
      <w:r w:rsidRPr="00C22F80">
        <w:rPr>
          <w:rFonts w:ascii="Times New Roman" w:hAnsi="Times New Roman" w:cs="Times New Roman"/>
          <w:sz w:val="20"/>
          <w:szCs w:val="20"/>
        </w:rPr>
        <w:t xml:space="preserve"> </w:t>
      </w:r>
      <w:r w:rsidRPr="00C22F80">
        <w:rPr>
          <w:rFonts w:ascii="Times New Roman" w:hAnsi="Times New Roman" w:cs="Times New Roman"/>
          <w:sz w:val="20"/>
          <w:szCs w:val="20"/>
        </w:rPr>
        <w:lastRenderedPageBreak/>
        <w:t xml:space="preserve">carcinoma: Synergism of alcohol with viral hepatitis and diabetes mellitus. </w:t>
      </w:r>
      <w:proofErr w:type="spellStart"/>
      <w:r w:rsidRPr="00C22F80">
        <w:rPr>
          <w:rFonts w:ascii="Times New Roman" w:hAnsi="Times New Roman" w:cs="Times New Roman"/>
          <w:iCs/>
          <w:sz w:val="20"/>
          <w:szCs w:val="20"/>
        </w:rPr>
        <w:t>Hepatology</w:t>
      </w:r>
      <w:proofErr w:type="spellEnd"/>
      <w:r w:rsidRPr="00C22F80">
        <w:rPr>
          <w:rFonts w:ascii="Times New Roman" w:hAnsi="Times New Roman" w:cs="Times New Roman"/>
          <w:sz w:val="20"/>
          <w:szCs w:val="20"/>
        </w:rPr>
        <w:t xml:space="preserve"> </w:t>
      </w:r>
      <w:r w:rsidRPr="00C22F80">
        <w:rPr>
          <w:rFonts w:ascii="Times New Roman" w:hAnsi="Times New Roman" w:cs="Times New Roman"/>
          <w:bCs/>
          <w:sz w:val="20"/>
          <w:szCs w:val="20"/>
        </w:rPr>
        <w:t>2002</w:t>
      </w:r>
      <w:proofErr w:type="gramStart"/>
      <w:r w:rsidRPr="00C22F80">
        <w:rPr>
          <w:rFonts w:ascii="Times New Roman" w:hAnsi="Times New Roman" w:cs="Times New Roman"/>
          <w:bCs/>
          <w:sz w:val="20"/>
          <w:szCs w:val="20"/>
        </w:rPr>
        <w:t>;</w:t>
      </w:r>
      <w:r w:rsidRPr="00C22F80">
        <w:rPr>
          <w:rFonts w:ascii="Times New Roman" w:hAnsi="Times New Roman" w:cs="Times New Roman"/>
          <w:iCs/>
          <w:sz w:val="20"/>
          <w:szCs w:val="20"/>
        </w:rPr>
        <w:t>36:</w:t>
      </w:r>
      <w:r w:rsidRPr="00C22F80">
        <w:rPr>
          <w:rFonts w:ascii="Times New Roman" w:hAnsi="Times New Roman" w:cs="Times New Roman"/>
          <w:sz w:val="20"/>
          <w:szCs w:val="20"/>
        </w:rPr>
        <w:t>1206</w:t>
      </w:r>
      <w:proofErr w:type="gramEnd"/>
      <w:r w:rsidRPr="00C22F80">
        <w:rPr>
          <w:rFonts w:ascii="Times New Roman" w:hAnsi="Times New Roman" w:cs="Times New Roman"/>
          <w:sz w:val="20"/>
          <w:szCs w:val="20"/>
        </w:rPr>
        <w:t>–1213.</w:t>
      </w:r>
    </w:p>
    <w:p w:rsidR="00901072" w:rsidRPr="00C22F80" w:rsidRDefault="00901072" w:rsidP="00A61308">
      <w:pPr>
        <w:pStyle w:val="ListParagraph"/>
        <w:numPr>
          <w:ilvl w:val="0"/>
          <w:numId w:val="8"/>
        </w:numPr>
        <w:autoSpaceDE w:val="0"/>
        <w:autoSpaceDN w:val="0"/>
        <w:adjustRightInd w:val="0"/>
        <w:snapToGrid w:val="0"/>
        <w:spacing w:after="0" w:line="240" w:lineRule="auto"/>
        <w:jc w:val="both"/>
        <w:rPr>
          <w:rFonts w:ascii="Times New Roman" w:hAnsi="Times New Roman" w:cs="Times New Roman"/>
          <w:iCs/>
          <w:sz w:val="20"/>
          <w:szCs w:val="20"/>
        </w:rPr>
      </w:pPr>
      <w:proofErr w:type="spellStart"/>
      <w:r w:rsidRPr="00C22F80">
        <w:rPr>
          <w:rFonts w:ascii="Times New Roman" w:hAnsi="Times New Roman" w:cs="Times New Roman"/>
          <w:iCs/>
          <w:sz w:val="20"/>
          <w:szCs w:val="20"/>
        </w:rPr>
        <w:t>Hehre</w:t>
      </w:r>
      <w:proofErr w:type="spellEnd"/>
      <w:r w:rsidRPr="00C22F80">
        <w:rPr>
          <w:rFonts w:ascii="Times New Roman" w:hAnsi="Times New Roman" w:cs="Times New Roman"/>
          <w:iCs/>
          <w:sz w:val="20"/>
          <w:szCs w:val="20"/>
        </w:rPr>
        <w:t xml:space="preserve">, W.J., A guide to molecular mechanics and quantum chemical calculations, </w:t>
      </w:r>
      <w:proofErr w:type="spellStart"/>
      <w:r w:rsidRPr="00C22F80">
        <w:rPr>
          <w:rFonts w:ascii="Times New Roman" w:hAnsi="Times New Roman" w:cs="Times New Roman"/>
          <w:iCs/>
          <w:sz w:val="20"/>
          <w:szCs w:val="20"/>
        </w:rPr>
        <w:t>Wavefunction</w:t>
      </w:r>
      <w:proofErr w:type="spellEnd"/>
      <w:r w:rsidRPr="00C22F80">
        <w:rPr>
          <w:rFonts w:ascii="Times New Roman" w:hAnsi="Times New Roman" w:cs="Times New Roman"/>
          <w:iCs/>
          <w:sz w:val="20"/>
          <w:szCs w:val="20"/>
        </w:rPr>
        <w:t>, INC, Irvine CA 92612, USA. 2003.</w:t>
      </w:r>
    </w:p>
    <w:p w:rsidR="00901072" w:rsidRPr="00C22F80" w:rsidRDefault="00901072" w:rsidP="00A61308">
      <w:pPr>
        <w:pStyle w:val="Default"/>
        <w:numPr>
          <w:ilvl w:val="0"/>
          <w:numId w:val="8"/>
        </w:numPr>
        <w:snapToGrid w:val="0"/>
        <w:jc w:val="both"/>
        <w:rPr>
          <w:rFonts w:eastAsia="PalatinoLinotype-Roman"/>
          <w:color w:val="auto"/>
          <w:sz w:val="20"/>
          <w:szCs w:val="20"/>
        </w:rPr>
      </w:pPr>
      <w:r w:rsidRPr="00C22F80">
        <w:rPr>
          <w:rFonts w:eastAsia="PalatinoLinotype-Roman"/>
          <w:color w:val="auto"/>
          <w:sz w:val="20"/>
          <w:szCs w:val="20"/>
        </w:rPr>
        <w:t xml:space="preserve">Huang, S. Y, &amp; </w:t>
      </w:r>
      <w:proofErr w:type="spellStart"/>
      <w:r w:rsidRPr="00C22F80">
        <w:rPr>
          <w:rFonts w:eastAsia="PalatinoLinotype-Roman"/>
          <w:color w:val="auto"/>
          <w:sz w:val="20"/>
          <w:szCs w:val="20"/>
        </w:rPr>
        <w:t>Zou</w:t>
      </w:r>
      <w:proofErr w:type="spellEnd"/>
      <w:r w:rsidRPr="00C22F80">
        <w:rPr>
          <w:rFonts w:eastAsia="PalatinoLinotype-Roman"/>
          <w:color w:val="auto"/>
          <w:sz w:val="20"/>
          <w:szCs w:val="20"/>
        </w:rPr>
        <w:t xml:space="preserve"> X. Advances and challenges in protein-</w:t>
      </w:r>
      <w:proofErr w:type="spellStart"/>
      <w:r w:rsidRPr="00C22F80">
        <w:rPr>
          <w:rFonts w:eastAsia="PalatinoLinotype-Roman"/>
          <w:color w:val="auto"/>
          <w:sz w:val="20"/>
          <w:szCs w:val="20"/>
        </w:rPr>
        <w:t>ligand</w:t>
      </w:r>
      <w:proofErr w:type="spellEnd"/>
      <w:r w:rsidRPr="00C22F80">
        <w:rPr>
          <w:rFonts w:eastAsia="PalatinoLinotype-Roman"/>
          <w:color w:val="auto"/>
          <w:sz w:val="20"/>
          <w:szCs w:val="20"/>
        </w:rPr>
        <w:t xml:space="preserve"> docking, International Journal of Molecular Sciences 2010</w:t>
      </w:r>
      <w:proofErr w:type="gramStart"/>
      <w:r w:rsidRPr="00C22F80">
        <w:rPr>
          <w:rFonts w:eastAsia="PalatinoLinotype-Roman"/>
          <w:color w:val="auto"/>
          <w:sz w:val="20"/>
          <w:szCs w:val="20"/>
        </w:rPr>
        <w:t>;11</w:t>
      </w:r>
      <w:proofErr w:type="gramEnd"/>
      <w:r w:rsidRPr="00C22F80">
        <w:rPr>
          <w:rFonts w:eastAsia="PalatinoLinotype-Roman"/>
          <w:color w:val="auto"/>
          <w:sz w:val="20"/>
          <w:szCs w:val="20"/>
        </w:rPr>
        <w:t>(8):3016-3034.</w:t>
      </w:r>
    </w:p>
    <w:p w:rsidR="00901072" w:rsidRPr="00C22F80" w:rsidRDefault="00901072" w:rsidP="00A61308">
      <w:pPr>
        <w:pStyle w:val="ListParagraph"/>
        <w:numPr>
          <w:ilvl w:val="0"/>
          <w:numId w:val="8"/>
        </w:numPr>
        <w:autoSpaceDE w:val="0"/>
        <w:autoSpaceDN w:val="0"/>
        <w:adjustRightInd w:val="0"/>
        <w:snapToGrid w:val="0"/>
        <w:spacing w:after="0" w:line="240" w:lineRule="auto"/>
        <w:jc w:val="both"/>
        <w:rPr>
          <w:rFonts w:ascii="Times New Roman" w:hAnsi="Times New Roman" w:cs="Times New Roman"/>
          <w:iCs/>
          <w:sz w:val="20"/>
          <w:szCs w:val="20"/>
        </w:rPr>
      </w:pPr>
      <w:r w:rsidRPr="00C22F80">
        <w:rPr>
          <w:rFonts w:ascii="Times New Roman" w:hAnsi="Times New Roman" w:cs="Times New Roman"/>
          <w:iCs/>
          <w:sz w:val="20"/>
          <w:szCs w:val="20"/>
        </w:rPr>
        <w:t xml:space="preserve">Hughes, J.D, Julian, B., David, P., Simon, B., Gary, A.D and Rajesh, D. Physicochemical drug properties associated with in vivo toxicological outcomes, </w:t>
      </w:r>
      <w:proofErr w:type="spellStart"/>
      <w:r w:rsidRPr="00C22F80">
        <w:rPr>
          <w:rFonts w:ascii="Times New Roman" w:hAnsi="Times New Roman" w:cs="Times New Roman"/>
          <w:iCs/>
          <w:sz w:val="20"/>
          <w:szCs w:val="20"/>
        </w:rPr>
        <w:t>Bioorg</w:t>
      </w:r>
      <w:proofErr w:type="spellEnd"/>
      <w:r w:rsidRPr="00C22F80">
        <w:rPr>
          <w:rFonts w:ascii="Times New Roman" w:hAnsi="Times New Roman" w:cs="Times New Roman"/>
          <w:iCs/>
          <w:sz w:val="20"/>
          <w:szCs w:val="20"/>
        </w:rPr>
        <w:t xml:space="preserve">. Med Chem. </w:t>
      </w:r>
      <w:proofErr w:type="spellStart"/>
      <w:r w:rsidRPr="00C22F80">
        <w:rPr>
          <w:rFonts w:ascii="Times New Roman" w:hAnsi="Times New Roman" w:cs="Times New Roman"/>
          <w:iCs/>
          <w:sz w:val="20"/>
          <w:szCs w:val="20"/>
        </w:rPr>
        <w:t>Lett</w:t>
      </w:r>
      <w:proofErr w:type="spellEnd"/>
      <w:r w:rsidRPr="00C22F80">
        <w:rPr>
          <w:rFonts w:ascii="Times New Roman" w:hAnsi="Times New Roman" w:cs="Times New Roman"/>
          <w:iCs/>
          <w:sz w:val="20"/>
          <w:szCs w:val="20"/>
        </w:rPr>
        <w:t>. 2008</w:t>
      </w:r>
      <w:proofErr w:type="gramStart"/>
      <w:r w:rsidRPr="00C22F80">
        <w:rPr>
          <w:rFonts w:ascii="Times New Roman" w:hAnsi="Times New Roman" w:cs="Times New Roman"/>
          <w:iCs/>
          <w:sz w:val="20"/>
          <w:szCs w:val="20"/>
        </w:rPr>
        <w:t>;18</w:t>
      </w:r>
      <w:proofErr w:type="gramEnd"/>
      <w:r w:rsidRPr="00C22F80">
        <w:rPr>
          <w:rFonts w:ascii="Times New Roman" w:hAnsi="Times New Roman" w:cs="Times New Roman"/>
          <w:iCs/>
          <w:sz w:val="20"/>
          <w:szCs w:val="20"/>
        </w:rPr>
        <w:t>(17):4872 – 5.</w:t>
      </w:r>
    </w:p>
    <w:p w:rsidR="00901072" w:rsidRPr="00C22F80" w:rsidRDefault="00901072" w:rsidP="00A61308">
      <w:pPr>
        <w:pStyle w:val="ListParagraph"/>
        <w:numPr>
          <w:ilvl w:val="0"/>
          <w:numId w:val="8"/>
        </w:numPr>
        <w:autoSpaceDE w:val="0"/>
        <w:autoSpaceDN w:val="0"/>
        <w:adjustRightInd w:val="0"/>
        <w:snapToGrid w:val="0"/>
        <w:spacing w:after="0" w:line="240" w:lineRule="auto"/>
        <w:jc w:val="both"/>
        <w:rPr>
          <w:rFonts w:ascii="Times New Roman" w:hAnsi="Times New Roman" w:cs="Times New Roman"/>
          <w:sz w:val="20"/>
          <w:szCs w:val="20"/>
        </w:rPr>
      </w:pPr>
      <w:proofErr w:type="spellStart"/>
      <w:r w:rsidRPr="00C22F80">
        <w:rPr>
          <w:rFonts w:ascii="Times New Roman" w:hAnsi="Times New Roman" w:cs="Times New Roman"/>
          <w:sz w:val="20"/>
          <w:szCs w:val="20"/>
        </w:rPr>
        <w:t>Hwanho</w:t>
      </w:r>
      <w:proofErr w:type="spellEnd"/>
      <w:r w:rsidRPr="00C22F80">
        <w:rPr>
          <w:rFonts w:ascii="Times New Roman" w:hAnsi="Times New Roman" w:cs="Times New Roman"/>
          <w:sz w:val="20"/>
          <w:szCs w:val="20"/>
        </w:rPr>
        <w:t xml:space="preserve">, C., </w:t>
      </w:r>
      <w:proofErr w:type="spellStart"/>
      <w:r w:rsidRPr="00C22F80">
        <w:rPr>
          <w:rFonts w:ascii="Times New Roman" w:hAnsi="Times New Roman" w:cs="Times New Roman"/>
          <w:sz w:val="20"/>
          <w:szCs w:val="20"/>
        </w:rPr>
        <w:t>Hongsuk</w:t>
      </w:r>
      <w:proofErr w:type="spellEnd"/>
      <w:r w:rsidRPr="00C22F80">
        <w:rPr>
          <w:rFonts w:ascii="Times New Roman" w:hAnsi="Times New Roman" w:cs="Times New Roman"/>
          <w:sz w:val="20"/>
          <w:szCs w:val="20"/>
        </w:rPr>
        <w:t xml:space="preserve">, K., and </w:t>
      </w:r>
      <w:proofErr w:type="spellStart"/>
      <w:r w:rsidRPr="00C22F80">
        <w:rPr>
          <w:rFonts w:ascii="Times New Roman" w:hAnsi="Times New Roman" w:cs="Times New Roman"/>
          <w:sz w:val="20"/>
          <w:szCs w:val="20"/>
        </w:rPr>
        <w:t>Hwangeso</w:t>
      </w:r>
      <w:proofErr w:type="spellEnd"/>
      <w:r w:rsidRPr="00C22F80">
        <w:rPr>
          <w:rFonts w:ascii="Times New Roman" w:hAnsi="Times New Roman" w:cs="Times New Roman"/>
          <w:sz w:val="20"/>
          <w:szCs w:val="20"/>
        </w:rPr>
        <w:t xml:space="preserve">, P. New </w:t>
      </w:r>
      <w:proofErr w:type="spellStart"/>
      <w:r w:rsidRPr="00C22F80">
        <w:rPr>
          <w:rFonts w:ascii="Times New Roman" w:hAnsi="Times New Roman" w:cs="Times New Roman"/>
          <w:sz w:val="20"/>
          <w:szCs w:val="20"/>
        </w:rPr>
        <w:t>solvation</w:t>
      </w:r>
      <w:proofErr w:type="spellEnd"/>
      <w:r w:rsidRPr="00C22F80">
        <w:rPr>
          <w:rFonts w:ascii="Times New Roman" w:hAnsi="Times New Roman" w:cs="Times New Roman"/>
          <w:sz w:val="20"/>
          <w:szCs w:val="20"/>
        </w:rPr>
        <w:t xml:space="preserve"> free energy function comprising intermolecular </w:t>
      </w:r>
      <w:proofErr w:type="spellStart"/>
      <w:r w:rsidRPr="00C22F80">
        <w:rPr>
          <w:rFonts w:ascii="Times New Roman" w:hAnsi="Times New Roman" w:cs="Times New Roman"/>
          <w:sz w:val="20"/>
          <w:szCs w:val="20"/>
        </w:rPr>
        <w:t>solvation</w:t>
      </w:r>
      <w:proofErr w:type="spellEnd"/>
      <w:r w:rsidRPr="00C22F80">
        <w:rPr>
          <w:rFonts w:ascii="Times New Roman" w:hAnsi="Times New Roman" w:cs="Times New Roman"/>
          <w:sz w:val="20"/>
          <w:szCs w:val="20"/>
        </w:rPr>
        <w:t xml:space="preserve"> and </w:t>
      </w:r>
      <w:proofErr w:type="spellStart"/>
      <w:r w:rsidRPr="00C22F80">
        <w:rPr>
          <w:rFonts w:ascii="Times New Roman" w:hAnsi="Times New Roman" w:cs="Times New Roman"/>
          <w:sz w:val="20"/>
          <w:szCs w:val="20"/>
        </w:rPr>
        <w:t>intramolecular</w:t>
      </w:r>
      <w:proofErr w:type="spellEnd"/>
      <w:r w:rsidRPr="00C22F80">
        <w:rPr>
          <w:rFonts w:ascii="Times New Roman" w:hAnsi="Times New Roman" w:cs="Times New Roman"/>
          <w:sz w:val="20"/>
          <w:szCs w:val="20"/>
        </w:rPr>
        <w:t xml:space="preserve"> self-</w:t>
      </w:r>
      <w:proofErr w:type="spellStart"/>
      <w:r w:rsidRPr="00C22F80">
        <w:rPr>
          <w:rFonts w:ascii="Times New Roman" w:hAnsi="Times New Roman" w:cs="Times New Roman"/>
          <w:sz w:val="20"/>
          <w:szCs w:val="20"/>
        </w:rPr>
        <w:t>solvation</w:t>
      </w:r>
      <w:proofErr w:type="spellEnd"/>
      <w:r w:rsidRPr="00C22F80">
        <w:rPr>
          <w:rFonts w:ascii="Times New Roman" w:hAnsi="Times New Roman" w:cs="Times New Roman"/>
          <w:sz w:val="20"/>
          <w:szCs w:val="20"/>
        </w:rPr>
        <w:t xml:space="preserve"> terms, journal of </w:t>
      </w:r>
      <w:proofErr w:type="spellStart"/>
      <w:r w:rsidRPr="00C22F80">
        <w:rPr>
          <w:rFonts w:ascii="Times New Roman" w:hAnsi="Times New Roman" w:cs="Times New Roman"/>
          <w:sz w:val="20"/>
          <w:szCs w:val="20"/>
        </w:rPr>
        <w:t>Cheminformatics</w:t>
      </w:r>
      <w:proofErr w:type="spellEnd"/>
      <w:r w:rsidRPr="00C22F80">
        <w:rPr>
          <w:rFonts w:ascii="Times New Roman" w:hAnsi="Times New Roman" w:cs="Times New Roman"/>
          <w:sz w:val="20"/>
          <w:szCs w:val="20"/>
        </w:rPr>
        <w:t xml:space="preserve"> 2013; 5: 8.</w:t>
      </w:r>
    </w:p>
    <w:p w:rsidR="00901072" w:rsidRPr="00C22F80" w:rsidRDefault="00901072" w:rsidP="00A61308">
      <w:pPr>
        <w:pStyle w:val="ListParagraph"/>
        <w:numPr>
          <w:ilvl w:val="0"/>
          <w:numId w:val="8"/>
        </w:numPr>
        <w:snapToGrid w:val="0"/>
        <w:spacing w:after="0" w:line="240" w:lineRule="auto"/>
        <w:jc w:val="both"/>
        <w:rPr>
          <w:rFonts w:ascii="Times New Roman" w:hAnsi="Times New Roman" w:cs="Times New Roman"/>
          <w:sz w:val="20"/>
          <w:szCs w:val="20"/>
        </w:rPr>
      </w:pPr>
      <w:proofErr w:type="spellStart"/>
      <w:r w:rsidRPr="00C22F80">
        <w:rPr>
          <w:rFonts w:ascii="Times New Roman" w:hAnsi="Times New Roman" w:cs="Times New Roman"/>
          <w:sz w:val="20"/>
          <w:szCs w:val="20"/>
        </w:rPr>
        <w:t>Jacquemin</w:t>
      </w:r>
      <w:proofErr w:type="spellEnd"/>
      <w:r w:rsidRPr="00C22F80">
        <w:rPr>
          <w:rFonts w:ascii="Times New Roman" w:hAnsi="Times New Roman" w:cs="Times New Roman"/>
          <w:sz w:val="20"/>
          <w:szCs w:val="20"/>
        </w:rPr>
        <w:t xml:space="preserve">, D., </w:t>
      </w:r>
      <w:proofErr w:type="spellStart"/>
      <w:r w:rsidRPr="00C22F80">
        <w:rPr>
          <w:rFonts w:ascii="Times New Roman" w:hAnsi="Times New Roman" w:cs="Times New Roman"/>
          <w:sz w:val="20"/>
          <w:szCs w:val="20"/>
        </w:rPr>
        <w:t>Perpete</w:t>
      </w:r>
      <w:proofErr w:type="spellEnd"/>
      <w:r w:rsidRPr="00C22F80">
        <w:rPr>
          <w:rFonts w:ascii="Times New Roman" w:hAnsi="Times New Roman" w:cs="Times New Roman"/>
          <w:sz w:val="20"/>
          <w:szCs w:val="20"/>
        </w:rPr>
        <w:t xml:space="preserve">, E.A., </w:t>
      </w:r>
      <w:proofErr w:type="spellStart"/>
      <w:r w:rsidRPr="00C22F80">
        <w:rPr>
          <w:rFonts w:ascii="Times New Roman" w:hAnsi="Times New Roman" w:cs="Times New Roman"/>
          <w:sz w:val="20"/>
          <w:szCs w:val="20"/>
        </w:rPr>
        <w:t>Ciofini</w:t>
      </w:r>
      <w:proofErr w:type="spellEnd"/>
      <w:r w:rsidRPr="00C22F80">
        <w:rPr>
          <w:rFonts w:ascii="Times New Roman" w:hAnsi="Times New Roman" w:cs="Times New Roman"/>
          <w:sz w:val="20"/>
          <w:szCs w:val="20"/>
        </w:rPr>
        <w:t xml:space="preserve">, I., </w:t>
      </w:r>
      <w:proofErr w:type="spellStart"/>
      <w:r w:rsidRPr="00C22F80">
        <w:rPr>
          <w:rFonts w:ascii="Times New Roman" w:hAnsi="Times New Roman" w:cs="Times New Roman"/>
          <w:sz w:val="20"/>
          <w:szCs w:val="20"/>
        </w:rPr>
        <w:t>Adamo</w:t>
      </w:r>
      <w:proofErr w:type="spellEnd"/>
      <w:r w:rsidRPr="00C22F80">
        <w:rPr>
          <w:rFonts w:ascii="Times New Roman" w:hAnsi="Times New Roman" w:cs="Times New Roman"/>
          <w:sz w:val="20"/>
          <w:szCs w:val="20"/>
        </w:rPr>
        <w:t>, C. Accurate simulation of optical properties in dyes, Accounts of chemical Research 2008;42:326 – 3344.</w:t>
      </w:r>
    </w:p>
    <w:p w:rsidR="00901072" w:rsidRPr="00C22F80" w:rsidRDefault="00901072" w:rsidP="00A61308">
      <w:pPr>
        <w:pStyle w:val="Default"/>
        <w:numPr>
          <w:ilvl w:val="0"/>
          <w:numId w:val="8"/>
        </w:numPr>
        <w:snapToGrid w:val="0"/>
        <w:jc w:val="both"/>
        <w:rPr>
          <w:bCs/>
          <w:color w:val="auto"/>
          <w:sz w:val="20"/>
          <w:szCs w:val="20"/>
        </w:rPr>
      </w:pPr>
      <w:r w:rsidRPr="00C22F80">
        <w:rPr>
          <w:color w:val="auto"/>
          <w:sz w:val="20"/>
          <w:szCs w:val="20"/>
        </w:rPr>
        <w:t>Jain, A.N Scoring functions for protein-</w:t>
      </w:r>
      <w:proofErr w:type="spellStart"/>
      <w:r w:rsidRPr="00C22F80">
        <w:rPr>
          <w:color w:val="auto"/>
          <w:sz w:val="20"/>
          <w:szCs w:val="20"/>
        </w:rPr>
        <w:t>ligand</w:t>
      </w:r>
      <w:proofErr w:type="spellEnd"/>
      <w:r w:rsidRPr="00C22F80">
        <w:rPr>
          <w:color w:val="auto"/>
          <w:sz w:val="20"/>
          <w:szCs w:val="20"/>
        </w:rPr>
        <w:t xml:space="preserve"> docking, Current Protein Peptide Science 2006</w:t>
      </w:r>
      <w:proofErr w:type="gramStart"/>
      <w:r w:rsidRPr="00C22F80">
        <w:rPr>
          <w:color w:val="auto"/>
          <w:sz w:val="20"/>
          <w:szCs w:val="20"/>
        </w:rPr>
        <w:t>;7</w:t>
      </w:r>
      <w:proofErr w:type="gramEnd"/>
      <w:r w:rsidRPr="00C22F80">
        <w:rPr>
          <w:color w:val="auto"/>
          <w:sz w:val="20"/>
          <w:szCs w:val="20"/>
        </w:rPr>
        <w:t>(5):407-420.</w:t>
      </w:r>
    </w:p>
    <w:p w:rsidR="00901072" w:rsidRPr="00C22F80" w:rsidRDefault="00901072" w:rsidP="00A61308">
      <w:pPr>
        <w:pStyle w:val="ListParagraph"/>
        <w:numPr>
          <w:ilvl w:val="0"/>
          <w:numId w:val="8"/>
        </w:numPr>
        <w:snapToGrid w:val="0"/>
        <w:spacing w:after="0" w:line="240" w:lineRule="auto"/>
        <w:jc w:val="both"/>
        <w:rPr>
          <w:rFonts w:ascii="Times New Roman" w:hAnsi="Times New Roman" w:cs="Times New Roman"/>
          <w:sz w:val="20"/>
          <w:szCs w:val="20"/>
        </w:rPr>
      </w:pPr>
      <w:proofErr w:type="spellStart"/>
      <w:r w:rsidRPr="00C22F80">
        <w:rPr>
          <w:rFonts w:ascii="Times New Roman" w:eastAsia="ITCFranklinGothicStd-Book" w:hAnsi="Times New Roman" w:cs="Times New Roman"/>
          <w:sz w:val="20"/>
          <w:szCs w:val="20"/>
        </w:rPr>
        <w:t>Jelic</w:t>
      </w:r>
      <w:proofErr w:type="spellEnd"/>
      <w:r w:rsidRPr="00C22F80">
        <w:rPr>
          <w:rFonts w:ascii="Times New Roman" w:eastAsia="ITCFranklinGothicStd-Book" w:hAnsi="Times New Roman" w:cs="Times New Roman"/>
          <w:sz w:val="20"/>
          <w:szCs w:val="20"/>
        </w:rPr>
        <w:t xml:space="preserve">, S. and </w:t>
      </w:r>
      <w:proofErr w:type="spellStart"/>
      <w:r w:rsidRPr="00C22F80">
        <w:rPr>
          <w:rFonts w:ascii="Times New Roman" w:eastAsia="ITCFranklinGothicStd-Book" w:hAnsi="Times New Roman" w:cs="Times New Roman"/>
          <w:sz w:val="20"/>
          <w:szCs w:val="20"/>
        </w:rPr>
        <w:t>Sotiropoulos</w:t>
      </w:r>
      <w:proofErr w:type="spellEnd"/>
      <w:r w:rsidRPr="00C22F80">
        <w:rPr>
          <w:rFonts w:ascii="Times New Roman" w:eastAsia="ITCFranklinGothicStd-Book" w:hAnsi="Times New Roman" w:cs="Times New Roman"/>
          <w:sz w:val="20"/>
          <w:szCs w:val="20"/>
        </w:rPr>
        <w:t xml:space="preserve">, G.C. </w:t>
      </w:r>
      <w:proofErr w:type="spellStart"/>
      <w:r w:rsidRPr="00C22F80">
        <w:rPr>
          <w:rFonts w:ascii="Times New Roman" w:eastAsia="ITCFranklinGothicStd-Book" w:hAnsi="Times New Roman" w:cs="Times New Roman"/>
          <w:sz w:val="20"/>
          <w:szCs w:val="20"/>
        </w:rPr>
        <w:t>Hepatocellular</w:t>
      </w:r>
      <w:proofErr w:type="spellEnd"/>
      <w:r w:rsidRPr="00C22F80">
        <w:rPr>
          <w:rFonts w:ascii="Times New Roman" w:eastAsia="ITCFranklinGothicStd-Book" w:hAnsi="Times New Roman" w:cs="Times New Roman"/>
          <w:sz w:val="20"/>
          <w:szCs w:val="20"/>
        </w:rPr>
        <w:t xml:space="preserve"> carcinoma: ESMO Clinical Practice Guidelines for diagnosis, treatment and follow-up. </w:t>
      </w:r>
      <w:r w:rsidRPr="00C22F80">
        <w:rPr>
          <w:rFonts w:ascii="Times New Roman" w:eastAsia="ITCFranklinGothicStd-Book" w:hAnsi="Times New Roman" w:cs="Times New Roman"/>
          <w:iCs/>
          <w:sz w:val="20"/>
          <w:szCs w:val="20"/>
        </w:rPr>
        <w:t xml:space="preserve">Ann </w:t>
      </w:r>
      <w:proofErr w:type="spellStart"/>
      <w:r w:rsidRPr="00C22F80">
        <w:rPr>
          <w:rFonts w:ascii="Times New Roman" w:eastAsia="ITCFranklinGothicStd-Book" w:hAnsi="Times New Roman" w:cs="Times New Roman"/>
          <w:iCs/>
          <w:sz w:val="20"/>
          <w:szCs w:val="20"/>
        </w:rPr>
        <w:t>Oncol</w:t>
      </w:r>
      <w:proofErr w:type="spellEnd"/>
      <w:r w:rsidRPr="00C22F80">
        <w:rPr>
          <w:rFonts w:ascii="Times New Roman" w:eastAsia="ITCFranklinGothicStd-Book" w:hAnsi="Times New Roman" w:cs="Times New Roman"/>
          <w:sz w:val="20"/>
          <w:szCs w:val="20"/>
        </w:rPr>
        <w:t xml:space="preserve"> 2010</w:t>
      </w:r>
      <w:proofErr w:type="gramStart"/>
      <w:r w:rsidRPr="00C22F80">
        <w:rPr>
          <w:rFonts w:ascii="Times New Roman" w:eastAsia="ITCFranklinGothicStd-Book" w:hAnsi="Times New Roman" w:cs="Times New Roman"/>
          <w:sz w:val="20"/>
          <w:szCs w:val="20"/>
        </w:rPr>
        <w:t>;21:59</w:t>
      </w:r>
      <w:proofErr w:type="gramEnd"/>
      <w:r w:rsidRPr="00C22F80">
        <w:rPr>
          <w:rFonts w:ascii="Times New Roman" w:eastAsia="ITCFranklinGothicStd-Book" w:hAnsi="Times New Roman" w:cs="Times New Roman"/>
          <w:sz w:val="20"/>
          <w:szCs w:val="20"/>
        </w:rPr>
        <w:t>-64.</w:t>
      </w:r>
    </w:p>
    <w:p w:rsidR="00901072" w:rsidRPr="00C22F80" w:rsidRDefault="00901072" w:rsidP="00A61308">
      <w:pPr>
        <w:pStyle w:val="ListParagraph"/>
        <w:numPr>
          <w:ilvl w:val="0"/>
          <w:numId w:val="8"/>
        </w:numPr>
        <w:autoSpaceDE w:val="0"/>
        <w:autoSpaceDN w:val="0"/>
        <w:adjustRightInd w:val="0"/>
        <w:snapToGrid w:val="0"/>
        <w:spacing w:after="0" w:line="240" w:lineRule="auto"/>
        <w:jc w:val="both"/>
        <w:rPr>
          <w:rFonts w:ascii="Times New Roman" w:hAnsi="Times New Roman" w:cs="Times New Roman"/>
          <w:sz w:val="20"/>
          <w:szCs w:val="20"/>
        </w:rPr>
      </w:pPr>
      <w:proofErr w:type="spellStart"/>
      <w:r w:rsidRPr="00C22F80">
        <w:rPr>
          <w:rFonts w:ascii="Times New Roman" w:hAnsi="Times New Roman" w:cs="Times New Roman"/>
          <w:sz w:val="20"/>
          <w:szCs w:val="20"/>
        </w:rPr>
        <w:t>Jemal</w:t>
      </w:r>
      <w:proofErr w:type="spellEnd"/>
      <w:r w:rsidRPr="00C22F80">
        <w:rPr>
          <w:rFonts w:ascii="Times New Roman" w:hAnsi="Times New Roman" w:cs="Times New Roman"/>
          <w:sz w:val="20"/>
          <w:szCs w:val="20"/>
        </w:rPr>
        <w:t xml:space="preserve"> A., et.al. Global cancer statistics. </w:t>
      </w:r>
      <w:r w:rsidRPr="00C22F80">
        <w:rPr>
          <w:rFonts w:ascii="Times New Roman" w:hAnsi="Times New Roman" w:cs="Times New Roman"/>
          <w:iCs/>
          <w:sz w:val="20"/>
          <w:szCs w:val="20"/>
        </w:rPr>
        <w:t>A cancer journal for clinicians</w:t>
      </w:r>
      <w:r w:rsidRPr="00C22F80">
        <w:rPr>
          <w:rFonts w:ascii="Times New Roman" w:hAnsi="Times New Roman" w:cs="Times New Roman"/>
          <w:sz w:val="20"/>
          <w:szCs w:val="20"/>
        </w:rPr>
        <w:t xml:space="preserve"> 2011</w:t>
      </w:r>
      <w:proofErr w:type="gramStart"/>
      <w:r w:rsidRPr="00C22F80">
        <w:rPr>
          <w:rFonts w:ascii="Times New Roman" w:hAnsi="Times New Roman" w:cs="Times New Roman"/>
          <w:sz w:val="20"/>
          <w:szCs w:val="20"/>
        </w:rPr>
        <w:t>;61</w:t>
      </w:r>
      <w:proofErr w:type="gramEnd"/>
      <w:r w:rsidRPr="00C22F80">
        <w:rPr>
          <w:rFonts w:ascii="Times New Roman" w:hAnsi="Times New Roman" w:cs="Times New Roman"/>
          <w:sz w:val="20"/>
          <w:szCs w:val="20"/>
        </w:rPr>
        <w:t>(2):69-90.</w:t>
      </w:r>
    </w:p>
    <w:p w:rsidR="00901072" w:rsidRPr="00C22F80" w:rsidRDefault="00901072" w:rsidP="00A61308">
      <w:pPr>
        <w:pStyle w:val="Default"/>
        <w:numPr>
          <w:ilvl w:val="0"/>
          <w:numId w:val="8"/>
        </w:numPr>
        <w:snapToGrid w:val="0"/>
        <w:jc w:val="both"/>
        <w:rPr>
          <w:color w:val="auto"/>
          <w:sz w:val="20"/>
          <w:szCs w:val="20"/>
        </w:rPr>
      </w:pPr>
      <w:proofErr w:type="spellStart"/>
      <w:r w:rsidRPr="00C22F80">
        <w:rPr>
          <w:color w:val="auto"/>
          <w:sz w:val="20"/>
          <w:szCs w:val="20"/>
        </w:rPr>
        <w:t>Jemal</w:t>
      </w:r>
      <w:proofErr w:type="spellEnd"/>
      <w:r w:rsidRPr="00C22F80">
        <w:rPr>
          <w:color w:val="auto"/>
          <w:sz w:val="20"/>
          <w:szCs w:val="20"/>
        </w:rPr>
        <w:t xml:space="preserve">, A., Murray, T., Ward, E., Samuels, A., </w:t>
      </w:r>
      <w:proofErr w:type="spellStart"/>
      <w:r w:rsidRPr="00C22F80">
        <w:rPr>
          <w:color w:val="auto"/>
          <w:sz w:val="20"/>
          <w:szCs w:val="20"/>
        </w:rPr>
        <w:t>Tiwari</w:t>
      </w:r>
      <w:proofErr w:type="spellEnd"/>
      <w:r w:rsidRPr="00C22F80">
        <w:rPr>
          <w:color w:val="auto"/>
          <w:sz w:val="20"/>
          <w:szCs w:val="20"/>
        </w:rPr>
        <w:t xml:space="preserve">, R.C., </w:t>
      </w:r>
      <w:proofErr w:type="spellStart"/>
      <w:r w:rsidRPr="00C22F80">
        <w:rPr>
          <w:color w:val="auto"/>
          <w:sz w:val="20"/>
          <w:szCs w:val="20"/>
        </w:rPr>
        <w:t>Ghafoor</w:t>
      </w:r>
      <w:proofErr w:type="spellEnd"/>
      <w:r w:rsidRPr="00C22F80">
        <w:rPr>
          <w:color w:val="auto"/>
          <w:sz w:val="20"/>
          <w:szCs w:val="20"/>
        </w:rPr>
        <w:t xml:space="preserve">, A., </w:t>
      </w:r>
      <w:proofErr w:type="spellStart"/>
      <w:r w:rsidRPr="00C22F80">
        <w:rPr>
          <w:color w:val="auto"/>
          <w:sz w:val="20"/>
          <w:szCs w:val="20"/>
        </w:rPr>
        <w:t>Feuer</w:t>
      </w:r>
      <w:proofErr w:type="spellEnd"/>
      <w:r w:rsidRPr="00C22F80">
        <w:rPr>
          <w:color w:val="auto"/>
          <w:sz w:val="20"/>
          <w:szCs w:val="20"/>
        </w:rPr>
        <w:t xml:space="preserve">, E.J., </w:t>
      </w:r>
      <w:proofErr w:type="spellStart"/>
      <w:r w:rsidRPr="00C22F80">
        <w:rPr>
          <w:color w:val="auto"/>
          <w:sz w:val="20"/>
          <w:szCs w:val="20"/>
        </w:rPr>
        <w:t>Thun</w:t>
      </w:r>
      <w:proofErr w:type="spellEnd"/>
      <w:r w:rsidRPr="00C22F80">
        <w:rPr>
          <w:color w:val="auto"/>
          <w:sz w:val="20"/>
          <w:szCs w:val="20"/>
        </w:rPr>
        <w:t xml:space="preserve">, M.J. CA </w:t>
      </w:r>
      <w:proofErr w:type="spellStart"/>
      <w:r w:rsidRPr="00C22F80">
        <w:rPr>
          <w:color w:val="auto"/>
          <w:sz w:val="20"/>
          <w:szCs w:val="20"/>
        </w:rPr>
        <w:t>Cance</w:t>
      </w:r>
      <w:proofErr w:type="spellEnd"/>
      <w:r w:rsidRPr="00C22F80">
        <w:rPr>
          <w:color w:val="auto"/>
          <w:sz w:val="20"/>
          <w:szCs w:val="20"/>
        </w:rPr>
        <w:t xml:space="preserve">. </w:t>
      </w:r>
      <w:proofErr w:type="gramStart"/>
      <w:r w:rsidRPr="00C22F80">
        <w:rPr>
          <w:color w:val="auto"/>
          <w:sz w:val="20"/>
          <w:szCs w:val="20"/>
        </w:rPr>
        <w:t>r</w:t>
      </w:r>
      <w:proofErr w:type="gramEnd"/>
      <w:r w:rsidRPr="00C22F80">
        <w:rPr>
          <w:color w:val="auto"/>
          <w:sz w:val="20"/>
          <w:szCs w:val="20"/>
        </w:rPr>
        <w:t xml:space="preserve"> J. </w:t>
      </w:r>
      <w:proofErr w:type="spellStart"/>
      <w:r w:rsidRPr="00C22F80">
        <w:rPr>
          <w:color w:val="auto"/>
          <w:sz w:val="20"/>
          <w:szCs w:val="20"/>
        </w:rPr>
        <w:t>Clin</w:t>
      </w:r>
      <w:proofErr w:type="spellEnd"/>
      <w:r w:rsidRPr="00C22F80">
        <w:rPr>
          <w:color w:val="auto"/>
          <w:sz w:val="20"/>
          <w:szCs w:val="20"/>
        </w:rPr>
        <w:t>. 2005</w:t>
      </w:r>
      <w:proofErr w:type="gramStart"/>
      <w:r w:rsidRPr="00C22F80">
        <w:rPr>
          <w:color w:val="auto"/>
          <w:sz w:val="20"/>
          <w:szCs w:val="20"/>
        </w:rPr>
        <w:t>;55:10</w:t>
      </w:r>
      <w:proofErr w:type="gramEnd"/>
      <w:r w:rsidRPr="00C22F80">
        <w:rPr>
          <w:color w:val="auto"/>
          <w:sz w:val="20"/>
          <w:szCs w:val="20"/>
        </w:rPr>
        <w:t>-30.</w:t>
      </w:r>
    </w:p>
    <w:p w:rsidR="00901072" w:rsidRPr="00C22F80" w:rsidRDefault="00901072" w:rsidP="00A61308">
      <w:pPr>
        <w:pStyle w:val="ListParagraph"/>
        <w:numPr>
          <w:ilvl w:val="0"/>
          <w:numId w:val="8"/>
        </w:numPr>
        <w:snapToGrid w:val="0"/>
        <w:spacing w:after="0" w:line="240" w:lineRule="auto"/>
        <w:jc w:val="both"/>
        <w:rPr>
          <w:rFonts w:ascii="Times New Roman" w:hAnsi="Times New Roman" w:cs="Times New Roman"/>
          <w:sz w:val="20"/>
          <w:szCs w:val="20"/>
        </w:rPr>
      </w:pPr>
      <w:proofErr w:type="spellStart"/>
      <w:r w:rsidRPr="00C22F80">
        <w:rPr>
          <w:rFonts w:ascii="Times New Roman" w:hAnsi="Times New Roman" w:cs="Times New Roman"/>
          <w:sz w:val="20"/>
          <w:szCs w:val="20"/>
        </w:rPr>
        <w:t>Karelson</w:t>
      </w:r>
      <w:proofErr w:type="spellEnd"/>
      <w:r w:rsidRPr="00C22F80">
        <w:rPr>
          <w:rFonts w:ascii="Times New Roman" w:hAnsi="Times New Roman" w:cs="Times New Roman"/>
          <w:sz w:val="20"/>
          <w:szCs w:val="20"/>
        </w:rPr>
        <w:t>, M. (2000) Molecular Descriptors in QSAR/QSPR. J. Wiley and Sons, New York.</w:t>
      </w:r>
    </w:p>
    <w:p w:rsidR="00901072" w:rsidRPr="00C22F80" w:rsidRDefault="00901072" w:rsidP="00A61308">
      <w:pPr>
        <w:pStyle w:val="ListParagraph"/>
        <w:numPr>
          <w:ilvl w:val="0"/>
          <w:numId w:val="8"/>
        </w:numPr>
        <w:autoSpaceDE w:val="0"/>
        <w:autoSpaceDN w:val="0"/>
        <w:adjustRightInd w:val="0"/>
        <w:snapToGrid w:val="0"/>
        <w:spacing w:after="0" w:line="240" w:lineRule="auto"/>
        <w:jc w:val="both"/>
        <w:rPr>
          <w:rFonts w:ascii="Times New Roman" w:hAnsi="Times New Roman" w:cs="Times New Roman"/>
          <w:iCs/>
          <w:sz w:val="20"/>
          <w:szCs w:val="20"/>
        </w:rPr>
      </w:pPr>
      <w:proofErr w:type="spellStart"/>
      <w:r w:rsidRPr="00C22F80">
        <w:rPr>
          <w:rFonts w:ascii="Times New Roman" w:hAnsi="Times New Roman" w:cs="Times New Roman"/>
          <w:iCs/>
          <w:sz w:val="20"/>
          <w:szCs w:val="20"/>
        </w:rPr>
        <w:t>Khaled</w:t>
      </w:r>
      <w:proofErr w:type="spellEnd"/>
      <w:r w:rsidRPr="00C22F80">
        <w:rPr>
          <w:rFonts w:ascii="Times New Roman" w:hAnsi="Times New Roman" w:cs="Times New Roman"/>
          <w:iCs/>
          <w:sz w:val="20"/>
          <w:szCs w:val="20"/>
        </w:rPr>
        <w:t xml:space="preserve">, A., Petri, R., </w:t>
      </w:r>
      <w:proofErr w:type="spellStart"/>
      <w:r w:rsidRPr="00C22F80">
        <w:rPr>
          <w:rFonts w:ascii="Times New Roman" w:hAnsi="Times New Roman" w:cs="Times New Roman"/>
          <w:iCs/>
          <w:sz w:val="20"/>
          <w:szCs w:val="20"/>
        </w:rPr>
        <w:t>Sampo</w:t>
      </w:r>
      <w:proofErr w:type="spellEnd"/>
      <w:r w:rsidRPr="00C22F80">
        <w:rPr>
          <w:rFonts w:ascii="Times New Roman" w:hAnsi="Times New Roman" w:cs="Times New Roman"/>
          <w:iCs/>
          <w:sz w:val="20"/>
          <w:szCs w:val="20"/>
        </w:rPr>
        <w:t xml:space="preserve">, M., </w:t>
      </w:r>
      <w:proofErr w:type="spellStart"/>
      <w:r w:rsidRPr="00C22F80">
        <w:rPr>
          <w:rFonts w:ascii="Times New Roman" w:hAnsi="Times New Roman" w:cs="Times New Roman"/>
          <w:iCs/>
          <w:sz w:val="20"/>
          <w:szCs w:val="20"/>
        </w:rPr>
        <w:t>Olavi</w:t>
      </w:r>
      <w:proofErr w:type="spellEnd"/>
      <w:r w:rsidRPr="00C22F80">
        <w:rPr>
          <w:rFonts w:ascii="Times New Roman" w:hAnsi="Times New Roman" w:cs="Times New Roman"/>
          <w:iCs/>
          <w:sz w:val="20"/>
          <w:szCs w:val="20"/>
        </w:rPr>
        <w:t>, P. Metabolism of α-</w:t>
      </w:r>
      <w:proofErr w:type="spellStart"/>
      <w:r w:rsidRPr="00C22F80">
        <w:rPr>
          <w:rFonts w:ascii="Times New Roman" w:hAnsi="Times New Roman" w:cs="Times New Roman"/>
          <w:iCs/>
          <w:sz w:val="20"/>
          <w:szCs w:val="20"/>
        </w:rPr>
        <w:t>Thujone</w:t>
      </w:r>
      <w:proofErr w:type="spellEnd"/>
      <w:r w:rsidRPr="00C22F80">
        <w:rPr>
          <w:rFonts w:ascii="Times New Roman" w:hAnsi="Times New Roman" w:cs="Times New Roman"/>
          <w:iCs/>
          <w:sz w:val="20"/>
          <w:szCs w:val="20"/>
        </w:rPr>
        <w:t xml:space="preserve"> in human hepatic preparations in vitro. </w:t>
      </w:r>
      <w:proofErr w:type="spellStart"/>
      <w:r w:rsidRPr="00C22F80">
        <w:rPr>
          <w:rFonts w:ascii="Times New Roman" w:hAnsi="Times New Roman" w:cs="Times New Roman"/>
          <w:iCs/>
          <w:sz w:val="20"/>
          <w:szCs w:val="20"/>
        </w:rPr>
        <w:t>Xenobiotica</w:t>
      </w:r>
      <w:proofErr w:type="spellEnd"/>
      <w:r w:rsidRPr="00C22F80">
        <w:rPr>
          <w:rFonts w:ascii="Times New Roman" w:hAnsi="Times New Roman" w:cs="Times New Roman"/>
          <w:iCs/>
          <w:sz w:val="20"/>
          <w:szCs w:val="20"/>
        </w:rPr>
        <w:t xml:space="preserve"> 2011</w:t>
      </w:r>
      <w:proofErr w:type="gramStart"/>
      <w:r w:rsidRPr="00C22F80">
        <w:rPr>
          <w:rFonts w:ascii="Times New Roman" w:hAnsi="Times New Roman" w:cs="Times New Roman"/>
          <w:iCs/>
          <w:sz w:val="20"/>
          <w:szCs w:val="20"/>
        </w:rPr>
        <w:t>;41:101</w:t>
      </w:r>
      <w:proofErr w:type="gramEnd"/>
      <w:r w:rsidRPr="00C22F80">
        <w:rPr>
          <w:rFonts w:ascii="Times New Roman" w:hAnsi="Times New Roman" w:cs="Times New Roman"/>
          <w:iCs/>
          <w:sz w:val="20"/>
          <w:szCs w:val="20"/>
        </w:rPr>
        <w:t>-111.</w:t>
      </w:r>
    </w:p>
    <w:p w:rsidR="00901072" w:rsidRPr="00C22F80" w:rsidRDefault="00901072" w:rsidP="00A61308">
      <w:pPr>
        <w:pStyle w:val="ListParagraph"/>
        <w:numPr>
          <w:ilvl w:val="0"/>
          <w:numId w:val="8"/>
        </w:numPr>
        <w:autoSpaceDE w:val="0"/>
        <w:autoSpaceDN w:val="0"/>
        <w:adjustRightInd w:val="0"/>
        <w:snapToGrid w:val="0"/>
        <w:spacing w:after="0" w:line="240" w:lineRule="auto"/>
        <w:jc w:val="both"/>
        <w:rPr>
          <w:rFonts w:ascii="Times New Roman" w:hAnsi="Times New Roman" w:cs="Times New Roman"/>
          <w:sz w:val="20"/>
          <w:szCs w:val="20"/>
        </w:rPr>
      </w:pPr>
      <w:r w:rsidRPr="00C22F80">
        <w:rPr>
          <w:rFonts w:ascii="Times New Roman" w:hAnsi="Times New Roman" w:cs="Times New Roman"/>
          <w:sz w:val="20"/>
          <w:szCs w:val="20"/>
        </w:rPr>
        <w:t>Lee, C., Yang, W., Parr, R.G., Phys. Rev. B. 1988</w:t>
      </w:r>
      <w:proofErr w:type="gramStart"/>
      <w:r w:rsidRPr="00C22F80">
        <w:rPr>
          <w:rFonts w:ascii="Times New Roman" w:hAnsi="Times New Roman" w:cs="Times New Roman"/>
          <w:sz w:val="20"/>
          <w:szCs w:val="20"/>
        </w:rPr>
        <w:t>;37:785</w:t>
      </w:r>
      <w:proofErr w:type="gramEnd"/>
      <w:r w:rsidRPr="00C22F80">
        <w:rPr>
          <w:rFonts w:ascii="Times New Roman" w:hAnsi="Times New Roman" w:cs="Times New Roman"/>
          <w:sz w:val="20"/>
          <w:szCs w:val="20"/>
        </w:rPr>
        <w:t>.</w:t>
      </w:r>
    </w:p>
    <w:p w:rsidR="00901072" w:rsidRPr="00C22F80" w:rsidRDefault="00901072" w:rsidP="00A61308">
      <w:pPr>
        <w:pStyle w:val="ListParagraph"/>
        <w:numPr>
          <w:ilvl w:val="0"/>
          <w:numId w:val="8"/>
        </w:numPr>
        <w:snapToGrid w:val="0"/>
        <w:spacing w:after="0" w:line="240" w:lineRule="auto"/>
        <w:jc w:val="both"/>
        <w:rPr>
          <w:rFonts w:ascii="Times New Roman" w:hAnsi="Times New Roman" w:cs="Times New Roman"/>
          <w:sz w:val="20"/>
          <w:szCs w:val="20"/>
        </w:rPr>
      </w:pPr>
      <w:r w:rsidRPr="00C22F80">
        <w:rPr>
          <w:rFonts w:ascii="Times New Roman" w:hAnsi="Times New Roman" w:cs="Times New Roman"/>
          <w:sz w:val="20"/>
          <w:szCs w:val="20"/>
        </w:rPr>
        <w:t>Manly, C.J., Louise-May, S., Hammer, J.D. The impact of</w:t>
      </w:r>
      <w:r w:rsidR="00A61308" w:rsidRPr="00C22F80">
        <w:rPr>
          <w:rFonts w:ascii="Times New Roman" w:hAnsi="Times New Roman" w:cs="Times New Roman" w:hint="eastAsia"/>
          <w:sz w:val="20"/>
          <w:szCs w:val="20"/>
          <w:lang w:eastAsia="zh-CN"/>
        </w:rPr>
        <w:t xml:space="preserve"> </w:t>
      </w:r>
      <w:r w:rsidRPr="00C22F80">
        <w:rPr>
          <w:rFonts w:ascii="Times New Roman" w:hAnsi="Times New Roman" w:cs="Times New Roman"/>
          <w:sz w:val="20"/>
          <w:szCs w:val="20"/>
        </w:rPr>
        <w:t>informatics and computational chemistry on synthesis and screening. Drug Discovery Today 2001</w:t>
      </w:r>
      <w:proofErr w:type="gramStart"/>
      <w:r w:rsidRPr="00C22F80">
        <w:rPr>
          <w:rFonts w:ascii="Times New Roman" w:hAnsi="Times New Roman" w:cs="Times New Roman"/>
          <w:sz w:val="20"/>
          <w:szCs w:val="20"/>
        </w:rPr>
        <w:t>;6:1101</w:t>
      </w:r>
      <w:proofErr w:type="gramEnd"/>
      <w:r w:rsidRPr="00C22F80">
        <w:rPr>
          <w:rFonts w:ascii="Times New Roman" w:hAnsi="Times New Roman" w:cs="Times New Roman"/>
          <w:sz w:val="20"/>
          <w:szCs w:val="20"/>
        </w:rPr>
        <w:t>–1110.</w:t>
      </w:r>
    </w:p>
    <w:p w:rsidR="00901072" w:rsidRPr="00C22F80" w:rsidRDefault="00901072" w:rsidP="00A61308">
      <w:pPr>
        <w:pStyle w:val="ListParagraph"/>
        <w:numPr>
          <w:ilvl w:val="0"/>
          <w:numId w:val="8"/>
        </w:numPr>
        <w:autoSpaceDE w:val="0"/>
        <w:autoSpaceDN w:val="0"/>
        <w:adjustRightInd w:val="0"/>
        <w:snapToGrid w:val="0"/>
        <w:spacing w:after="0" w:line="240" w:lineRule="auto"/>
        <w:jc w:val="both"/>
        <w:rPr>
          <w:rFonts w:ascii="Times New Roman" w:hAnsi="Times New Roman" w:cs="Times New Roman"/>
          <w:sz w:val="20"/>
          <w:szCs w:val="20"/>
        </w:rPr>
      </w:pPr>
      <w:r w:rsidRPr="00C22F80">
        <w:rPr>
          <w:rFonts w:ascii="Times New Roman" w:eastAsia="MinionPro-Regular" w:hAnsi="Times New Roman" w:cs="Times New Roman"/>
          <w:sz w:val="20"/>
          <w:szCs w:val="20"/>
        </w:rPr>
        <w:t xml:space="preserve">Marrero, Ponce Y., Castillo, </w:t>
      </w:r>
      <w:proofErr w:type="spellStart"/>
      <w:r w:rsidRPr="00C22F80">
        <w:rPr>
          <w:rFonts w:ascii="Times New Roman" w:eastAsia="MinionPro-Regular" w:hAnsi="Times New Roman" w:cs="Times New Roman"/>
          <w:sz w:val="20"/>
          <w:szCs w:val="20"/>
        </w:rPr>
        <w:t>Garit</w:t>
      </w:r>
      <w:proofErr w:type="spellEnd"/>
      <w:r w:rsidRPr="00C22F80">
        <w:rPr>
          <w:rFonts w:ascii="Times New Roman" w:eastAsia="MinionPro-Regular" w:hAnsi="Times New Roman" w:cs="Times New Roman"/>
          <w:sz w:val="20"/>
          <w:szCs w:val="20"/>
        </w:rPr>
        <w:t xml:space="preserve"> J. A., Torrens, F., Romero, </w:t>
      </w:r>
      <w:proofErr w:type="spellStart"/>
      <w:r w:rsidRPr="00C22F80">
        <w:rPr>
          <w:rFonts w:ascii="Times New Roman" w:eastAsia="MinionPro-Regular" w:hAnsi="Times New Roman" w:cs="Times New Roman"/>
          <w:sz w:val="20"/>
          <w:szCs w:val="20"/>
        </w:rPr>
        <w:t>Zaldivar</w:t>
      </w:r>
      <w:proofErr w:type="spellEnd"/>
      <w:r w:rsidRPr="00C22F80">
        <w:rPr>
          <w:rFonts w:ascii="Times New Roman" w:eastAsia="MinionPro-Regular" w:hAnsi="Times New Roman" w:cs="Times New Roman"/>
          <w:sz w:val="20"/>
          <w:szCs w:val="20"/>
        </w:rPr>
        <w:t xml:space="preserve"> V., and Castro, E. A. Atom, atom-type, and total linear indices of the “molecular </w:t>
      </w:r>
      <w:proofErr w:type="spellStart"/>
      <w:r w:rsidRPr="00C22F80">
        <w:rPr>
          <w:rFonts w:ascii="Times New Roman" w:eastAsia="MinionPro-Regular" w:hAnsi="Times New Roman" w:cs="Times New Roman"/>
          <w:sz w:val="20"/>
          <w:szCs w:val="20"/>
        </w:rPr>
        <w:t>pseudograph's</w:t>
      </w:r>
      <w:proofErr w:type="spellEnd"/>
      <w:r w:rsidRPr="00C22F80">
        <w:rPr>
          <w:rFonts w:ascii="Times New Roman" w:eastAsia="MinionPro-Regular" w:hAnsi="Times New Roman" w:cs="Times New Roman"/>
          <w:sz w:val="20"/>
          <w:szCs w:val="20"/>
        </w:rPr>
        <w:t xml:space="preserve"> atom adjacency matrix”: application to QSPR/QSAR studies of organic compounds,” </w:t>
      </w:r>
      <w:r w:rsidRPr="00C22F80">
        <w:rPr>
          <w:rFonts w:ascii="Times New Roman" w:eastAsia="MinionPro-Regular" w:hAnsi="Times New Roman" w:cs="Times New Roman"/>
          <w:iCs/>
          <w:sz w:val="20"/>
          <w:szCs w:val="20"/>
        </w:rPr>
        <w:t>Molecules</w:t>
      </w:r>
      <w:r w:rsidRPr="00C22F80">
        <w:rPr>
          <w:rFonts w:ascii="Times New Roman" w:eastAsia="MinionPro-Regular" w:hAnsi="Times New Roman" w:cs="Times New Roman"/>
          <w:sz w:val="20"/>
          <w:szCs w:val="20"/>
        </w:rPr>
        <w:t xml:space="preserve"> 2004; 9(12):1100–1123.</w:t>
      </w:r>
    </w:p>
    <w:p w:rsidR="00901072" w:rsidRPr="00C22F80" w:rsidRDefault="00901072" w:rsidP="00A61308">
      <w:pPr>
        <w:pStyle w:val="Default"/>
        <w:numPr>
          <w:ilvl w:val="0"/>
          <w:numId w:val="8"/>
        </w:numPr>
        <w:snapToGrid w:val="0"/>
        <w:jc w:val="both"/>
        <w:rPr>
          <w:bCs/>
          <w:color w:val="auto"/>
          <w:sz w:val="20"/>
          <w:szCs w:val="20"/>
        </w:rPr>
      </w:pPr>
      <w:proofErr w:type="spellStart"/>
      <w:r w:rsidRPr="00C22F80">
        <w:rPr>
          <w:bCs/>
          <w:color w:val="auto"/>
          <w:sz w:val="20"/>
          <w:szCs w:val="20"/>
        </w:rPr>
        <w:lastRenderedPageBreak/>
        <w:t>Meanwell</w:t>
      </w:r>
      <w:proofErr w:type="spellEnd"/>
      <w:r w:rsidRPr="00C22F80">
        <w:rPr>
          <w:bCs/>
          <w:color w:val="auto"/>
          <w:sz w:val="20"/>
          <w:szCs w:val="20"/>
        </w:rPr>
        <w:t>, N.</w:t>
      </w:r>
      <w:r w:rsidR="0087325B">
        <w:rPr>
          <w:rFonts w:hint="eastAsia"/>
          <w:bCs/>
          <w:color w:val="auto"/>
          <w:sz w:val="20"/>
          <w:szCs w:val="20"/>
          <w:lang w:eastAsia="zh-CN"/>
        </w:rPr>
        <w:t xml:space="preserve"> </w:t>
      </w:r>
      <w:r w:rsidRPr="00C22F80">
        <w:rPr>
          <w:bCs/>
          <w:color w:val="auto"/>
          <w:sz w:val="20"/>
          <w:szCs w:val="20"/>
        </w:rPr>
        <w:t xml:space="preserve">A Synopsis of some recent tactical application of </w:t>
      </w:r>
      <w:proofErr w:type="spellStart"/>
      <w:r w:rsidRPr="00C22F80">
        <w:rPr>
          <w:bCs/>
          <w:color w:val="auto"/>
          <w:sz w:val="20"/>
          <w:szCs w:val="20"/>
        </w:rPr>
        <w:t>biostereses</w:t>
      </w:r>
      <w:proofErr w:type="spellEnd"/>
      <w:r w:rsidRPr="00C22F80">
        <w:rPr>
          <w:bCs/>
          <w:color w:val="auto"/>
          <w:sz w:val="20"/>
          <w:szCs w:val="20"/>
        </w:rPr>
        <w:t xml:space="preserve"> in drug design. Journal of medical chemistry 2011</w:t>
      </w:r>
      <w:proofErr w:type="gramStart"/>
      <w:r w:rsidRPr="00C22F80">
        <w:rPr>
          <w:bCs/>
          <w:color w:val="auto"/>
          <w:sz w:val="20"/>
          <w:szCs w:val="20"/>
        </w:rPr>
        <w:t>;54</w:t>
      </w:r>
      <w:proofErr w:type="gramEnd"/>
      <w:r w:rsidRPr="00C22F80">
        <w:rPr>
          <w:bCs/>
          <w:color w:val="auto"/>
          <w:sz w:val="20"/>
          <w:szCs w:val="20"/>
        </w:rPr>
        <w:t>(8):2529 – 2591.</w:t>
      </w:r>
    </w:p>
    <w:p w:rsidR="00901072" w:rsidRPr="00C22F80" w:rsidRDefault="00901072" w:rsidP="00A61308">
      <w:pPr>
        <w:pStyle w:val="ListParagraph"/>
        <w:numPr>
          <w:ilvl w:val="0"/>
          <w:numId w:val="8"/>
        </w:numPr>
        <w:autoSpaceDE w:val="0"/>
        <w:autoSpaceDN w:val="0"/>
        <w:adjustRightInd w:val="0"/>
        <w:snapToGrid w:val="0"/>
        <w:spacing w:after="0" w:line="240" w:lineRule="auto"/>
        <w:jc w:val="both"/>
        <w:rPr>
          <w:rFonts w:ascii="Times New Roman" w:hAnsi="Times New Roman" w:cs="Times New Roman"/>
          <w:i/>
          <w:iCs/>
          <w:sz w:val="20"/>
          <w:szCs w:val="20"/>
        </w:rPr>
      </w:pPr>
      <w:r w:rsidRPr="00C22F80">
        <w:rPr>
          <w:rFonts w:ascii="Times New Roman" w:hAnsi="Times New Roman" w:cs="Times New Roman"/>
          <w:sz w:val="20"/>
          <w:szCs w:val="20"/>
        </w:rPr>
        <w:t xml:space="preserve">Mohamed, A.A., </w:t>
      </w:r>
      <w:proofErr w:type="spellStart"/>
      <w:r w:rsidRPr="00C22F80">
        <w:rPr>
          <w:rFonts w:ascii="Times New Roman" w:hAnsi="Times New Roman" w:cs="Times New Roman"/>
          <w:sz w:val="20"/>
          <w:szCs w:val="20"/>
        </w:rPr>
        <w:t>Diaa</w:t>
      </w:r>
      <w:proofErr w:type="spellEnd"/>
      <w:r w:rsidRPr="00C22F80">
        <w:rPr>
          <w:rFonts w:ascii="Times New Roman" w:hAnsi="Times New Roman" w:cs="Times New Roman"/>
          <w:sz w:val="20"/>
          <w:szCs w:val="20"/>
        </w:rPr>
        <w:t xml:space="preserve">, M.E., Yusuf, N. and </w:t>
      </w:r>
      <w:proofErr w:type="spellStart"/>
      <w:r w:rsidRPr="00C22F80">
        <w:rPr>
          <w:rFonts w:ascii="Times New Roman" w:hAnsi="Times New Roman" w:cs="Times New Roman"/>
          <w:sz w:val="20"/>
          <w:szCs w:val="20"/>
        </w:rPr>
        <w:t>Saad</w:t>
      </w:r>
      <w:proofErr w:type="spellEnd"/>
      <w:r w:rsidRPr="00C22F80">
        <w:rPr>
          <w:rFonts w:ascii="Times New Roman" w:hAnsi="Times New Roman" w:cs="Times New Roman"/>
          <w:sz w:val="20"/>
          <w:szCs w:val="20"/>
        </w:rPr>
        <w:t>, E.M.E.</w:t>
      </w:r>
      <w:r w:rsidRPr="00C22F80">
        <w:rPr>
          <w:rFonts w:ascii="Times New Roman" w:hAnsi="Times New Roman" w:cs="Times New Roman"/>
          <w:bCs/>
          <w:sz w:val="20"/>
          <w:szCs w:val="20"/>
        </w:rPr>
        <w:t xml:space="preserve"> Studying the Value of Golgi Protein 73 as a Serum Marker in </w:t>
      </w:r>
      <w:proofErr w:type="spellStart"/>
      <w:r w:rsidRPr="00C22F80">
        <w:rPr>
          <w:rFonts w:ascii="Times New Roman" w:hAnsi="Times New Roman" w:cs="Times New Roman"/>
          <w:bCs/>
          <w:sz w:val="20"/>
          <w:szCs w:val="20"/>
        </w:rPr>
        <w:t>Hepatocellular</w:t>
      </w:r>
      <w:proofErr w:type="spellEnd"/>
      <w:r w:rsidRPr="00C22F80">
        <w:rPr>
          <w:rFonts w:ascii="Times New Roman" w:hAnsi="Times New Roman" w:cs="Times New Roman"/>
          <w:bCs/>
          <w:sz w:val="20"/>
          <w:szCs w:val="20"/>
        </w:rPr>
        <w:t xml:space="preserve"> Carcinoma </w:t>
      </w:r>
      <w:proofErr w:type="gramStart"/>
      <w:r w:rsidRPr="00C22F80">
        <w:rPr>
          <w:rFonts w:ascii="Times New Roman" w:hAnsi="Times New Roman" w:cs="Times New Roman"/>
          <w:bCs/>
          <w:sz w:val="20"/>
          <w:szCs w:val="20"/>
        </w:rPr>
        <w:t>Versus</w:t>
      </w:r>
      <w:proofErr w:type="gramEnd"/>
      <w:r w:rsidRPr="00C22F80">
        <w:rPr>
          <w:rFonts w:ascii="Times New Roman" w:hAnsi="Times New Roman" w:cs="Times New Roman"/>
          <w:bCs/>
          <w:sz w:val="20"/>
          <w:szCs w:val="20"/>
        </w:rPr>
        <w:t xml:space="preserve"> Alfa </w:t>
      </w:r>
      <w:proofErr w:type="spellStart"/>
      <w:r w:rsidRPr="00C22F80">
        <w:rPr>
          <w:rFonts w:ascii="Times New Roman" w:hAnsi="Times New Roman" w:cs="Times New Roman"/>
          <w:bCs/>
          <w:sz w:val="20"/>
          <w:szCs w:val="20"/>
        </w:rPr>
        <w:t>Feto</w:t>
      </w:r>
      <w:proofErr w:type="spellEnd"/>
      <w:r w:rsidRPr="00C22F80">
        <w:rPr>
          <w:rFonts w:ascii="Times New Roman" w:hAnsi="Times New Roman" w:cs="Times New Roman"/>
          <w:bCs/>
          <w:sz w:val="20"/>
          <w:szCs w:val="20"/>
        </w:rPr>
        <w:t xml:space="preserve"> Protein. </w:t>
      </w:r>
      <w:r w:rsidRPr="00C22F80">
        <w:rPr>
          <w:rFonts w:ascii="Times New Roman" w:hAnsi="Times New Roman" w:cs="Times New Roman"/>
          <w:sz w:val="20"/>
          <w:szCs w:val="20"/>
        </w:rPr>
        <w:t>Nature and Science</w:t>
      </w:r>
      <w:r w:rsidRPr="00C22F80">
        <w:rPr>
          <w:rFonts w:ascii="Times New Roman" w:hAnsi="Times New Roman" w:cs="Times New Roman"/>
          <w:i/>
          <w:iCs/>
          <w:sz w:val="20"/>
          <w:szCs w:val="20"/>
        </w:rPr>
        <w:t xml:space="preserve"> </w:t>
      </w:r>
      <w:r w:rsidRPr="00C22F80">
        <w:rPr>
          <w:rFonts w:ascii="Times New Roman" w:hAnsi="Times New Roman" w:cs="Times New Roman"/>
          <w:sz w:val="20"/>
          <w:szCs w:val="20"/>
        </w:rPr>
        <w:t>2016</w:t>
      </w:r>
      <w:proofErr w:type="gramStart"/>
      <w:r w:rsidRPr="00C22F80">
        <w:rPr>
          <w:rFonts w:ascii="Times New Roman" w:hAnsi="Times New Roman" w:cs="Times New Roman"/>
          <w:sz w:val="20"/>
          <w:szCs w:val="20"/>
        </w:rPr>
        <w:t>;14</w:t>
      </w:r>
      <w:proofErr w:type="gramEnd"/>
      <w:r w:rsidRPr="00C22F80">
        <w:rPr>
          <w:rFonts w:ascii="Times New Roman" w:hAnsi="Times New Roman" w:cs="Times New Roman"/>
          <w:sz w:val="20"/>
          <w:szCs w:val="20"/>
        </w:rPr>
        <w:t>(1):126-129.</w:t>
      </w:r>
    </w:p>
    <w:p w:rsidR="00901072" w:rsidRPr="00C22F80" w:rsidRDefault="00901072" w:rsidP="00A61308">
      <w:pPr>
        <w:pStyle w:val="ListParagraph"/>
        <w:numPr>
          <w:ilvl w:val="0"/>
          <w:numId w:val="8"/>
        </w:numPr>
        <w:autoSpaceDE w:val="0"/>
        <w:autoSpaceDN w:val="0"/>
        <w:adjustRightInd w:val="0"/>
        <w:snapToGrid w:val="0"/>
        <w:spacing w:after="0" w:line="240" w:lineRule="auto"/>
        <w:jc w:val="both"/>
        <w:rPr>
          <w:rFonts w:ascii="Times New Roman" w:hAnsi="Times New Roman" w:cs="Times New Roman"/>
          <w:sz w:val="20"/>
          <w:szCs w:val="20"/>
        </w:rPr>
      </w:pPr>
      <w:r w:rsidRPr="00C22F80">
        <w:rPr>
          <w:rFonts w:ascii="Times New Roman" w:hAnsi="Times New Roman" w:cs="Times New Roman"/>
          <w:bCs/>
          <w:sz w:val="20"/>
          <w:szCs w:val="20"/>
        </w:rPr>
        <w:t xml:space="preserve">Mohammed, H., Ali, A. Synthesis, characterization, docking studies and bio-efficacy evaluation of novel 1,4-dihydropyridine derivatives, </w:t>
      </w:r>
      <w:r w:rsidRPr="00C22F80">
        <w:rPr>
          <w:rFonts w:ascii="Times New Roman" w:eastAsia="KeplerStd-Regular" w:hAnsi="Times New Roman" w:cs="Times New Roman"/>
          <w:sz w:val="20"/>
          <w:szCs w:val="20"/>
        </w:rPr>
        <w:t>International Journal Of Scientific Research</w:t>
      </w:r>
      <w:r w:rsidRPr="00C22F80">
        <w:rPr>
          <w:rFonts w:ascii="Times New Roman" w:hAnsi="Times New Roman" w:cs="Times New Roman"/>
          <w:bCs/>
          <w:sz w:val="20"/>
          <w:szCs w:val="20"/>
        </w:rPr>
        <w:t xml:space="preserve"> 2014;</w:t>
      </w:r>
      <w:r w:rsidRPr="00C22F80">
        <w:rPr>
          <w:rFonts w:ascii="Times New Roman" w:eastAsia="KeplerStd-Regular" w:hAnsi="Times New Roman" w:cs="Times New Roman"/>
          <w:sz w:val="20"/>
          <w:szCs w:val="20"/>
        </w:rPr>
        <w:t>3(10):2277 – 8179.</w:t>
      </w:r>
    </w:p>
    <w:p w:rsidR="00901072" w:rsidRPr="00C22F80" w:rsidRDefault="00901072" w:rsidP="00A61308">
      <w:pPr>
        <w:pStyle w:val="ListParagraph"/>
        <w:numPr>
          <w:ilvl w:val="0"/>
          <w:numId w:val="8"/>
        </w:numPr>
        <w:autoSpaceDE w:val="0"/>
        <w:autoSpaceDN w:val="0"/>
        <w:adjustRightInd w:val="0"/>
        <w:snapToGrid w:val="0"/>
        <w:spacing w:after="0" w:line="240" w:lineRule="auto"/>
        <w:jc w:val="both"/>
        <w:rPr>
          <w:rFonts w:ascii="Times New Roman" w:hAnsi="Times New Roman" w:cs="Times New Roman"/>
          <w:sz w:val="20"/>
          <w:szCs w:val="20"/>
        </w:rPr>
      </w:pPr>
      <w:proofErr w:type="spellStart"/>
      <w:r w:rsidRPr="00C22F80">
        <w:rPr>
          <w:rFonts w:ascii="Times New Roman" w:hAnsi="Times New Roman" w:cs="Times New Roman"/>
          <w:sz w:val="20"/>
          <w:szCs w:val="20"/>
        </w:rPr>
        <w:t>Pantea</w:t>
      </w:r>
      <w:proofErr w:type="spellEnd"/>
      <w:r w:rsidRPr="00C22F80">
        <w:rPr>
          <w:rFonts w:ascii="Times New Roman" w:hAnsi="Times New Roman" w:cs="Times New Roman"/>
          <w:sz w:val="20"/>
          <w:szCs w:val="20"/>
        </w:rPr>
        <w:t xml:space="preserve">, P., Ravi, S., Elena, P. </w:t>
      </w:r>
      <w:r w:rsidRPr="00C22F80">
        <w:rPr>
          <w:rFonts w:ascii="Times New Roman" w:hAnsi="Times New Roman" w:cs="Times New Roman"/>
          <w:bCs/>
          <w:sz w:val="20"/>
          <w:szCs w:val="20"/>
        </w:rPr>
        <w:t xml:space="preserve">Influence of Far Infrared Radiation on </w:t>
      </w:r>
      <w:proofErr w:type="spellStart"/>
      <w:r w:rsidRPr="00C22F80">
        <w:rPr>
          <w:rFonts w:ascii="Times New Roman" w:hAnsi="Times New Roman" w:cs="Times New Roman"/>
          <w:bCs/>
          <w:sz w:val="20"/>
          <w:szCs w:val="20"/>
        </w:rPr>
        <w:t>cytotoxicity</w:t>
      </w:r>
      <w:proofErr w:type="spellEnd"/>
      <w:r w:rsidRPr="00C22F80">
        <w:rPr>
          <w:rFonts w:ascii="Times New Roman" w:hAnsi="Times New Roman" w:cs="Times New Roman"/>
          <w:bCs/>
          <w:sz w:val="20"/>
          <w:szCs w:val="20"/>
        </w:rPr>
        <w:t xml:space="preserve"> of Human Breast Cancer (MCF7) cells: experimental evaluation. </w:t>
      </w:r>
      <w:r w:rsidRPr="00C22F80">
        <w:rPr>
          <w:rFonts w:ascii="Times New Roman" w:hAnsi="Times New Roman" w:cs="Times New Roman"/>
          <w:sz w:val="20"/>
          <w:szCs w:val="20"/>
        </w:rPr>
        <w:t>IWBBIO Proceedings. 2013.</w:t>
      </w:r>
    </w:p>
    <w:p w:rsidR="00901072" w:rsidRPr="00C22F80" w:rsidRDefault="00901072" w:rsidP="00A61308">
      <w:pPr>
        <w:pStyle w:val="Default"/>
        <w:numPr>
          <w:ilvl w:val="0"/>
          <w:numId w:val="8"/>
        </w:numPr>
        <w:snapToGrid w:val="0"/>
        <w:jc w:val="both"/>
        <w:rPr>
          <w:bCs/>
          <w:color w:val="auto"/>
          <w:sz w:val="20"/>
          <w:szCs w:val="20"/>
        </w:rPr>
      </w:pPr>
      <w:proofErr w:type="spellStart"/>
      <w:r w:rsidRPr="00C22F80">
        <w:rPr>
          <w:color w:val="auto"/>
          <w:sz w:val="20"/>
          <w:szCs w:val="20"/>
        </w:rPr>
        <w:t>Parkin</w:t>
      </w:r>
      <w:proofErr w:type="spellEnd"/>
      <w:r w:rsidRPr="00C22F80">
        <w:rPr>
          <w:color w:val="auto"/>
          <w:sz w:val="20"/>
          <w:szCs w:val="20"/>
        </w:rPr>
        <w:t xml:space="preserve">, D.M., Bray, F., </w:t>
      </w:r>
      <w:proofErr w:type="spellStart"/>
      <w:r w:rsidRPr="00C22F80">
        <w:rPr>
          <w:color w:val="auto"/>
          <w:sz w:val="20"/>
          <w:szCs w:val="20"/>
        </w:rPr>
        <w:t>Ferlay</w:t>
      </w:r>
      <w:proofErr w:type="spellEnd"/>
      <w:r w:rsidRPr="00C22F80">
        <w:rPr>
          <w:color w:val="auto"/>
          <w:sz w:val="20"/>
          <w:szCs w:val="20"/>
        </w:rPr>
        <w:t xml:space="preserve">, J., </w:t>
      </w:r>
      <w:proofErr w:type="spellStart"/>
      <w:r w:rsidRPr="00C22F80">
        <w:rPr>
          <w:color w:val="auto"/>
          <w:sz w:val="20"/>
          <w:szCs w:val="20"/>
        </w:rPr>
        <w:t>Pisani</w:t>
      </w:r>
      <w:proofErr w:type="spellEnd"/>
      <w:r w:rsidRPr="00C22F80">
        <w:rPr>
          <w:color w:val="auto"/>
          <w:sz w:val="20"/>
          <w:szCs w:val="20"/>
        </w:rPr>
        <w:t>, P. CA Cancer.</w:t>
      </w:r>
      <w:r w:rsidR="00C22F80">
        <w:rPr>
          <w:color w:val="auto"/>
          <w:sz w:val="20"/>
          <w:szCs w:val="20"/>
        </w:rPr>
        <w:t xml:space="preserve"> </w:t>
      </w:r>
      <w:r w:rsidRPr="00C22F80">
        <w:rPr>
          <w:color w:val="auto"/>
          <w:sz w:val="20"/>
          <w:szCs w:val="20"/>
        </w:rPr>
        <w:t xml:space="preserve">J. </w:t>
      </w:r>
      <w:proofErr w:type="spellStart"/>
      <w:r w:rsidRPr="00C22F80">
        <w:rPr>
          <w:color w:val="auto"/>
          <w:sz w:val="20"/>
          <w:szCs w:val="20"/>
        </w:rPr>
        <w:t>Clin</w:t>
      </w:r>
      <w:proofErr w:type="spellEnd"/>
      <w:r w:rsidRPr="00C22F80">
        <w:rPr>
          <w:color w:val="auto"/>
          <w:sz w:val="20"/>
          <w:szCs w:val="20"/>
        </w:rPr>
        <w:t>. 2002</w:t>
      </w:r>
      <w:proofErr w:type="gramStart"/>
      <w:r w:rsidRPr="00C22F80">
        <w:rPr>
          <w:color w:val="auto"/>
          <w:sz w:val="20"/>
          <w:szCs w:val="20"/>
        </w:rPr>
        <w:t>;55:74</w:t>
      </w:r>
      <w:proofErr w:type="gramEnd"/>
      <w:r w:rsidRPr="00C22F80">
        <w:rPr>
          <w:color w:val="auto"/>
          <w:sz w:val="20"/>
          <w:szCs w:val="20"/>
        </w:rPr>
        <w:t>-108.</w:t>
      </w:r>
    </w:p>
    <w:p w:rsidR="00901072" w:rsidRPr="00C22F80" w:rsidRDefault="00901072" w:rsidP="00A61308">
      <w:pPr>
        <w:pStyle w:val="ListParagraph"/>
        <w:numPr>
          <w:ilvl w:val="0"/>
          <w:numId w:val="8"/>
        </w:numPr>
        <w:autoSpaceDE w:val="0"/>
        <w:autoSpaceDN w:val="0"/>
        <w:adjustRightInd w:val="0"/>
        <w:snapToGrid w:val="0"/>
        <w:spacing w:after="0" w:line="240" w:lineRule="auto"/>
        <w:jc w:val="both"/>
        <w:rPr>
          <w:rFonts w:ascii="Times New Roman" w:hAnsi="Times New Roman" w:cs="Times New Roman"/>
          <w:sz w:val="20"/>
          <w:szCs w:val="20"/>
        </w:rPr>
      </w:pPr>
      <w:proofErr w:type="spellStart"/>
      <w:r w:rsidRPr="00C22F80">
        <w:rPr>
          <w:rFonts w:ascii="Times New Roman" w:hAnsi="Times New Roman" w:cs="Times New Roman"/>
          <w:sz w:val="20"/>
          <w:szCs w:val="20"/>
        </w:rPr>
        <w:t>Pourbasheer</w:t>
      </w:r>
      <w:proofErr w:type="spellEnd"/>
      <w:r w:rsidRPr="00C22F80">
        <w:rPr>
          <w:rFonts w:ascii="Times New Roman" w:hAnsi="Times New Roman" w:cs="Times New Roman"/>
          <w:sz w:val="20"/>
          <w:szCs w:val="20"/>
        </w:rPr>
        <w:t xml:space="preserve">, E., </w:t>
      </w:r>
      <w:proofErr w:type="spellStart"/>
      <w:r w:rsidRPr="00C22F80">
        <w:rPr>
          <w:rFonts w:ascii="Times New Roman" w:hAnsi="Times New Roman" w:cs="Times New Roman"/>
          <w:sz w:val="20"/>
          <w:szCs w:val="20"/>
        </w:rPr>
        <w:t>Riahi</w:t>
      </w:r>
      <w:proofErr w:type="spellEnd"/>
      <w:r w:rsidRPr="00C22F80">
        <w:rPr>
          <w:rFonts w:ascii="Times New Roman" w:hAnsi="Times New Roman" w:cs="Times New Roman"/>
          <w:sz w:val="20"/>
          <w:szCs w:val="20"/>
        </w:rPr>
        <w:t xml:space="preserve">, S., </w:t>
      </w:r>
      <w:proofErr w:type="spellStart"/>
      <w:r w:rsidRPr="00C22F80">
        <w:rPr>
          <w:rFonts w:ascii="Times New Roman" w:hAnsi="Times New Roman" w:cs="Times New Roman"/>
          <w:sz w:val="20"/>
          <w:szCs w:val="20"/>
        </w:rPr>
        <w:t>Ganjali</w:t>
      </w:r>
      <w:proofErr w:type="spellEnd"/>
      <w:r w:rsidRPr="00C22F80">
        <w:rPr>
          <w:rFonts w:ascii="Times New Roman" w:hAnsi="Times New Roman" w:cs="Times New Roman"/>
          <w:sz w:val="20"/>
          <w:szCs w:val="20"/>
        </w:rPr>
        <w:t xml:space="preserve">, M.R., </w:t>
      </w:r>
      <w:proofErr w:type="spellStart"/>
      <w:r w:rsidRPr="00C22F80">
        <w:rPr>
          <w:rFonts w:ascii="Times New Roman" w:hAnsi="Times New Roman" w:cs="Times New Roman"/>
          <w:sz w:val="20"/>
          <w:szCs w:val="20"/>
        </w:rPr>
        <w:t>Norouzi</w:t>
      </w:r>
      <w:proofErr w:type="spellEnd"/>
      <w:r w:rsidRPr="00C22F80">
        <w:rPr>
          <w:rFonts w:ascii="Times New Roman" w:hAnsi="Times New Roman" w:cs="Times New Roman"/>
          <w:sz w:val="20"/>
          <w:szCs w:val="20"/>
        </w:rPr>
        <w:t>, P. Application of genetic algorithm-support vector machine, (GA–SVM) for prediction of BK-channels activity. European Journal of Medicinal Chemistry 2009</w:t>
      </w:r>
      <w:proofErr w:type="gramStart"/>
      <w:r w:rsidRPr="00C22F80">
        <w:rPr>
          <w:rFonts w:ascii="Times New Roman" w:hAnsi="Times New Roman" w:cs="Times New Roman"/>
          <w:sz w:val="20"/>
          <w:szCs w:val="20"/>
        </w:rPr>
        <w:t>;44:5023</w:t>
      </w:r>
      <w:proofErr w:type="gramEnd"/>
      <w:r w:rsidRPr="00C22F80">
        <w:rPr>
          <w:rFonts w:ascii="Times New Roman" w:hAnsi="Times New Roman" w:cs="Times New Roman"/>
          <w:sz w:val="20"/>
          <w:szCs w:val="20"/>
        </w:rPr>
        <w:t>–5028.</w:t>
      </w:r>
    </w:p>
    <w:p w:rsidR="00901072" w:rsidRPr="00C22F80" w:rsidRDefault="00901072" w:rsidP="00A61308">
      <w:pPr>
        <w:pStyle w:val="ListParagraph"/>
        <w:numPr>
          <w:ilvl w:val="0"/>
          <w:numId w:val="8"/>
        </w:numPr>
        <w:snapToGrid w:val="0"/>
        <w:spacing w:after="0" w:line="240" w:lineRule="auto"/>
        <w:jc w:val="both"/>
        <w:rPr>
          <w:rFonts w:ascii="Times New Roman" w:hAnsi="Times New Roman" w:cs="Times New Roman"/>
          <w:sz w:val="20"/>
          <w:szCs w:val="20"/>
        </w:rPr>
      </w:pPr>
      <w:proofErr w:type="spellStart"/>
      <w:r w:rsidRPr="00C22F80">
        <w:rPr>
          <w:rFonts w:ascii="Times New Roman" w:hAnsi="Times New Roman" w:cs="Times New Roman"/>
          <w:sz w:val="20"/>
          <w:szCs w:val="20"/>
        </w:rPr>
        <w:t>Pourbasheer</w:t>
      </w:r>
      <w:proofErr w:type="spellEnd"/>
      <w:r w:rsidRPr="00C22F80">
        <w:rPr>
          <w:rFonts w:ascii="Times New Roman" w:hAnsi="Times New Roman" w:cs="Times New Roman"/>
          <w:sz w:val="20"/>
          <w:szCs w:val="20"/>
        </w:rPr>
        <w:t xml:space="preserve">, E., </w:t>
      </w:r>
      <w:proofErr w:type="spellStart"/>
      <w:r w:rsidRPr="00C22F80">
        <w:rPr>
          <w:rFonts w:ascii="Times New Roman" w:hAnsi="Times New Roman" w:cs="Times New Roman"/>
          <w:sz w:val="20"/>
          <w:szCs w:val="20"/>
        </w:rPr>
        <w:t>Riahi</w:t>
      </w:r>
      <w:proofErr w:type="spellEnd"/>
      <w:r w:rsidRPr="00C22F80">
        <w:rPr>
          <w:rFonts w:ascii="Times New Roman" w:hAnsi="Times New Roman" w:cs="Times New Roman"/>
          <w:sz w:val="20"/>
          <w:szCs w:val="20"/>
        </w:rPr>
        <w:t xml:space="preserve">, S., </w:t>
      </w:r>
      <w:proofErr w:type="spellStart"/>
      <w:r w:rsidRPr="00C22F80">
        <w:rPr>
          <w:rFonts w:ascii="Times New Roman" w:hAnsi="Times New Roman" w:cs="Times New Roman"/>
          <w:sz w:val="20"/>
          <w:szCs w:val="20"/>
        </w:rPr>
        <w:t>Ganjali</w:t>
      </w:r>
      <w:proofErr w:type="spellEnd"/>
      <w:r w:rsidRPr="00C22F80">
        <w:rPr>
          <w:rFonts w:ascii="Times New Roman" w:hAnsi="Times New Roman" w:cs="Times New Roman"/>
          <w:sz w:val="20"/>
          <w:szCs w:val="20"/>
        </w:rPr>
        <w:t xml:space="preserve">, M.R., </w:t>
      </w:r>
      <w:proofErr w:type="spellStart"/>
      <w:r w:rsidRPr="00C22F80">
        <w:rPr>
          <w:rFonts w:ascii="Times New Roman" w:hAnsi="Times New Roman" w:cs="Times New Roman"/>
          <w:sz w:val="20"/>
          <w:szCs w:val="20"/>
        </w:rPr>
        <w:t>Norouzi</w:t>
      </w:r>
      <w:proofErr w:type="spellEnd"/>
      <w:r w:rsidRPr="00C22F80">
        <w:rPr>
          <w:rFonts w:ascii="Times New Roman" w:hAnsi="Times New Roman" w:cs="Times New Roman"/>
          <w:sz w:val="20"/>
          <w:szCs w:val="20"/>
        </w:rPr>
        <w:t>, P. QSAR</w:t>
      </w:r>
      <w:r w:rsidR="00A61308" w:rsidRPr="00C22F80">
        <w:rPr>
          <w:rFonts w:ascii="Times New Roman" w:hAnsi="Times New Roman" w:cs="Times New Roman" w:hint="eastAsia"/>
          <w:sz w:val="20"/>
          <w:szCs w:val="20"/>
          <w:lang w:eastAsia="zh-CN"/>
        </w:rPr>
        <w:t xml:space="preserve"> </w:t>
      </w:r>
      <w:r w:rsidRPr="00C22F80">
        <w:rPr>
          <w:rFonts w:ascii="Times New Roman" w:hAnsi="Times New Roman" w:cs="Times New Roman"/>
          <w:sz w:val="20"/>
          <w:szCs w:val="20"/>
        </w:rPr>
        <w:t xml:space="preserve">study of C </w:t>
      </w:r>
      <w:proofErr w:type="spellStart"/>
      <w:r w:rsidRPr="00C22F80">
        <w:rPr>
          <w:rFonts w:ascii="Times New Roman" w:hAnsi="Times New Roman" w:cs="Times New Roman"/>
          <w:sz w:val="20"/>
          <w:szCs w:val="20"/>
        </w:rPr>
        <w:t>allosteric</w:t>
      </w:r>
      <w:proofErr w:type="spellEnd"/>
      <w:r w:rsidRPr="00C22F80">
        <w:rPr>
          <w:rFonts w:ascii="Times New Roman" w:hAnsi="Times New Roman" w:cs="Times New Roman"/>
          <w:sz w:val="20"/>
          <w:szCs w:val="20"/>
        </w:rPr>
        <w:t xml:space="preserve"> binding site of HCV NS5B polymerase</w:t>
      </w:r>
      <w:r w:rsidR="00A61308" w:rsidRPr="00C22F80">
        <w:rPr>
          <w:rFonts w:ascii="Times New Roman" w:hAnsi="Times New Roman" w:cs="Times New Roman" w:hint="eastAsia"/>
          <w:sz w:val="20"/>
          <w:szCs w:val="20"/>
          <w:lang w:eastAsia="zh-CN"/>
        </w:rPr>
        <w:t xml:space="preserve"> </w:t>
      </w:r>
      <w:r w:rsidRPr="00C22F80">
        <w:rPr>
          <w:rFonts w:ascii="Times New Roman" w:hAnsi="Times New Roman" w:cs="Times New Roman"/>
          <w:sz w:val="20"/>
          <w:szCs w:val="20"/>
        </w:rPr>
        <w:t>inhibitors by support vector machine. Mol. Divers. 2011</w:t>
      </w:r>
      <w:proofErr w:type="gramStart"/>
      <w:r w:rsidRPr="00C22F80">
        <w:rPr>
          <w:rFonts w:ascii="Times New Roman" w:hAnsi="Times New Roman" w:cs="Times New Roman"/>
          <w:sz w:val="20"/>
          <w:szCs w:val="20"/>
        </w:rPr>
        <w:t>;15:645</w:t>
      </w:r>
      <w:proofErr w:type="gramEnd"/>
      <w:r w:rsidRPr="00C22F80">
        <w:rPr>
          <w:rFonts w:ascii="Times New Roman" w:hAnsi="Times New Roman" w:cs="Times New Roman"/>
          <w:sz w:val="20"/>
          <w:szCs w:val="20"/>
        </w:rPr>
        <w:t>–653.</w:t>
      </w:r>
    </w:p>
    <w:p w:rsidR="00901072" w:rsidRPr="00C22F80" w:rsidRDefault="00901072" w:rsidP="00A61308">
      <w:pPr>
        <w:pStyle w:val="ListParagraph"/>
        <w:numPr>
          <w:ilvl w:val="0"/>
          <w:numId w:val="8"/>
        </w:numPr>
        <w:snapToGrid w:val="0"/>
        <w:spacing w:after="0" w:line="240" w:lineRule="auto"/>
        <w:jc w:val="both"/>
        <w:rPr>
          <w:rFonts w:ascii="Times New Roman" w:hAnsi="Times New Roman" w:cs="Times New Roman"/>
          <w:sz w:val="20"/>
          <w:szCs w:val="20"/>
        </w:rPr>
      </w:pPr>
      <w:proofErr w:type="spellStart"/>
      <w:r w:rsidRPr="00C22F80">
        <w:rPr>
          <w:rFonts w:ascii="Times New Roman" w:hAnsi="Times New Roman" w:cs="Times New Roman"/>
          <w:sz w:val="20"/>
          <w:szCs w:val="20"/>
        </w:rPr>
        <w:t>Pourbasheer</w:t>
      </w:r>
      <w:proofErr w:type="spellEnd"/>
      <w:r w:rsidRPr="00C22F80">
        <w:rPr>
          <w:rFonts w:ascii="Times New Roman" w:hAnsi="Times New Roman" w:cs="Times New Roman"/>
          <w:sz w:val="20"/>
          <w:szCs w:val="20"/>
        </w:rPr>
        <w:t xml:space="preserve">, E., </w:t>
      </w:r>
      <w:proofErr w:type="spellStart"/>
      <w:r w:rsidRPr="00C22F80">
        <w:rPr>
          <w:rFonts w:ascii="Times New Roman" w:hAnsi="Times New Roman" w:cs="Times New Roman"/>
          <w:sz w:val="20"/>
          <w:szCs w:val="20"/>
        </w:rPr>
        <w:t>Riahi</w:t>
      </w:r>
      <w:proofErr w:type="spellEnd"/>
      <w:r w:rsidRPr="00C22F80">
        <w:rPr>
          <w:rFonts w:ascii="Times New Roman" w:hAnsi="Times New Roman" w:cs="Times New Roman"/>
          <w:sz w:val="20"/>
          <w:szCs w:val="20"/>
        </w:rPr>
        <w:t xml:space="preserve">, S., </w:t>
      </w:r>
      <w:proofErr w:type="spellStart"/>
      <w:r w:rsidRPr="00C22F80">
        <w:rPr>
          <w:rFonts w:ascii="Times New Roman" w:hAnsi="Times New Roman" w:cs="Times New Roman"/>
          <w:sz w:val="20"/>
          <w:szCs w:val="20"/>
        </w:rPr>
        <w:t>Ganjali</w:t>
      </w:r>
      <w:proofErr w:type="spellEnd"/>
      <w:r w:rsidRPr="00C22F80">
        <w:rPr>
          <w:rFonts w:ascii="Times New Roman" w:hAnsi="Times New Roman" w:cs="Times New Roman"/>
          <w:sz w:val="20"/>
          <w:szCs w:val="20"/>
        </w:rPr>
        <w:t xml:space="preserve">, M.R., </w:t>
      </w:r>
      <w:proofErr w:type="spellStart"/>
      <w:r w:rsidRPr="00C22F80">
        <w:rPr>
          <w:rFonts w:ascii="Times New Roman" w:hAnsi="Times New Roman" w:cs="Times New Roman"/>
          <w:sz w:val="20"/>
          <w:szCs w:val="20"/>
        </w:rPr>
        <w:t>Norouzi</w:t>
      </w:r>
      <w:proofErr w:type="spellEnd"/>
      <w:r w:rsidRPr="00C22F80">
        <w:rPr>
          <w:rFonts w:ascii="Times New Roman" w:hAnsi="Times New Roman" w:cs="Times New Roman"/>
          <w:sz w:val="20"/>
          <w:szCs w:val="20"/>
        </w:rPr>
        <w:t xml:space="preserve">, P. Quantitative structure–activity relationship (QSAR) study of interleukin-1 receptor associated </w:t>
      </w:r>
      <w:proofErr w:type="spellStart"/>
      <w:r w:rsidRPr="00C22F80">
        <w:rPr>
          <w:rFonts w:ascii="Times New Roman" w:hAnsi="Times New Roman" w:cs="Times New Roman"/>
          <w:sz w:val="20"/>
          <w:szCs w:val="20"/>
        </w:rPr>
        <w:t>kinase</w:t>
      </w:r>
      <w:proofErr w:type="spellEnd"/>
      <w:r w:rsidRPr="00C22F80">
        <w:rPr>
          <w:rFonts w:ascii="Times New Roman" w:hAnsi="Times New Roman" w:cs="Times New Roman"/>
          <w:sz w:val="20"/>
          <w:szCs w:val="20"/>
        </w:rPr>
        <w:t xml:space="preserve"> 4 (IRAK-4) inhibitor activity by the</w:t>
      </w:r>
      <w:r w:rsidR="00A61308" w:rsidRPr="00C22F80">
        <w:rPr>
          <w:rFonts w:ascii="Times New Roman" w:hAnsi="Times New Roman" w:cs="Times New Roman" w:hint="eastAsia"/>
          <w:sz w:val="20"/>
          <w:szCs w:val="20"/>
          <w:lang w:eastAsia="zh-CN"/>
        </w:rPr>
        <w:t xml:space="preserve"> </w:t>
      </w:r>
      <w:r w:rsidRPr="00C22F80">
        <w:rPr>
          <w:rFonts w:ascii="Times New Roman" w:hAnsi="Times New Roman" w:cs="Times New Roman"/>
          <w:sz w:val="20"/>
          <w:szCs w:val="20"/>
        </w:rPr>
        <w:t>genetic algorithm and multiple linear regression (GA–MLR)</w:t>
      </w:r>
      <w:r w:rsidR="00A61308" w:rsidRPr="00C22F80">
        <w:rPr>
          <w:rFonts w:ascii="Times New Roman" w:hAnsi="Times New Roman" w:cs="Times New Roman" w:hint="eastAsia"/>
          <w:sz w:val="20"/>
          <w:szCs w:val="20"/>
          <w:lang w:eastAsia="zh-CN"/>
        </w:rPr>
        <w:t xml:space="preserve"> </w:t>
      </w:r>
      <w:r w:rsidRPr="00C22F80">
        <w:rPr>
          <w:rFonts w:ascii="Times New Roman" w:hAnsi="Times New Roman" w:cs="Times New Roman"/>
          <w:sz w:val="20"/>
          <w:szCs w:val="20"/>
        </w:rPr>
        <w:t xml:space="preserve">method. J. Enzyme </w:t>
      </w:r>
      <w:proofErr w:type="spellStart"/>
      <w:r w:rsidRPr="00C22F80">
        <w:rPr>
          <w:rFonts w:ascii="Times New Roman" w:hAnsi="Times New Roman" w:cs="Times New Roman"/>
          <w:sz w:val="20"/>
          <w:szCs w:val="20"/>
        </w:rPr>
        <w:t>Inhib</w:t>
      </w:r>
      <w:proofErr w:type="spellEnd"/>
      <w:r w:rsidRPr="00C22F80">
        <w:rPr>
          <w:rFonts w:ascii="Times New Roman" w:hAnsi="Times New Roman" w:cs="Times New Roman"/>
          <w:sz w:val="20"/>
          <w:szCs w:val="20"/>
        </w:rPr>
        <w:t>. Med. Chem. 2010</w:t>
      </w:r>
      <w:proofErr w:type="gramStart"/>
      <w:r w:rsidRPr="00C22F80">
        <w:rPr>
          <w:rFonts w:ascii="Times New Roman" w:hAnsi="Times New Roman" w:cs="Times New Roman"/>
          <w:sz w:val="20"/>
          <w:szCs w:val="20"/>
        </w:rPr>
        <w:t>;25:844</w:t>
      </w:r>
      <w:proofErr w:type="gramEnd"/>
      <w:r w:rsidRPr="00C22F80">
        <w:rPr>
          <w:rFonts w:ascii="Times New Roman" w:hAnsi="Times New Roman" w:cs="Times New Roman"/>
          <w:sz w:val="20"/>
          <w:szCs w:val="20"/>
        </w:rPr>
        <w:t>–853.</w:t>
      </w:r>
    </w:p>
    <w:p w:rsidR="00901072" w:rsidRPr="00C22F80" w:rsidRDefault="00901072" w:rsidP="00A61308">
      <w:pPr>
        <w:pStyle w:val="ListParagraph"/>
        <w:numPr>
          <w:ilvl w:val="0"/>
          <w:numId w:val="8"/>
        </w:numPr>
        <w:autoSpaceDE w:val="0"/>
        <w:autoSpaceDN w:val="0"/>
        <w:adjustRightInd w:val="0"/>
        <w:snapToGrid w:val="0"/>
        <w:spacing w:after="0" w:line="240" w:lineRule="auto"/>
        <w:jc w:val="both"/>
        <w:rPr>
          <w:rFonts w:ascii="Times New Roman" w:hAnsi="Times New Roman" w:cs="Times New Roman"/>
          <w:sz w:val="20"/>
          <w:szCs w:val="20"/>
        </w:rPr>
      </w:pPr>
      <w:proofErr w:type="spellStart"/>
      <w:r w:rsidRPr="00C22F80">
        <w:rPr>
          <w:rFonts w:ascii="Times New Roman" w:hAnsi="Times New Roman" w:cs="Times New Roman"/>
          <w:bCs/>
          <w:sz w:val="20"/>
          <w:szCs w:val="20"/>
        </w:rPr>
        <w:t>Ravichandran</w:t>
      </w:r>
      <w:proofErr w:type="spellEnd"/>
      <w:r w:rsidRPr="00C22F80">
        <w:rPr>
          <w:rFonts w:ascii="Times New Roman" w:hAnsi="Times New Roman" w:cs="Times New Roman"/>
          <w:bCs/>
          <w:sz w:val="20"/>
          <w:szCs w:val="20"/>
        </w:rPr>
        <w:t xml:space="preserve">, V., Harish, R., </w:t>
      </w:r>
      <w:proofErr w:type="spellStart"/>
      <w:r w:rsidRPr="00C22F80">
        <w:rPr>
          <w:rFonts w:ascii="Times New Roman" w:hAnsi="Times New Roman" w:cs="Times New Roman"/>
          <w:bCs/>
          <w:sz w:val="20"/>
          <w:szCs w:val="20"/>
        </w:rPr>
        <w:t>Abhishek</w:t>
      </w:r>
      <w:proofErr w:type="spellEnd"/>
      <w:r w:rsidRPr="00C22F80">
        <w:rPr>
          <w:rFonts w:ascii="Times New Roman" w:hAnsi="Times New Roman" w:cs="Times New Roman"/>
          <w:bCs/>
          <w:sz w:val="20"/>
          <w:szCs w:val="20"/>
        </w:rPr>
        <w:t xml:space="preserve">, J., </w:t>
      </w:r>
      <w:proofErr w:type="spellStart"/>
      <w:r w:rsidRPr="00C22F80">
        <w:rPr>
          <w:rFonts w:ascii="Times New Roman" w:hAnsi="Times New Roman" w:cs="Times New Roman"/>
          <w:bCs/>
          <w:sz w:val="20"/>
          <w:szCs w:val="20"/>
        </w:rPr>
        <w:t>Shalini</w:t>
      </w:r>
      <w:proofErr w:type="spellEnd"/>
      <w:r w:rsidRPr="00C22F80">
        <w:rPr>
          <w:rFonts w:ascii="Times New Roman" w:hAnsi="Times New Roman" w:cs="Times New Roman"/>
          <w:bCs/>
          <w:sz w:val="20"/>
          <w:szCs w:val="20"/>
        </w:rPr>
        <w:t xml:space="preserve">, S., </w:t>
      </w:r>
      <w:proofErr w:type="spellStart"/>
      <w:r w:rsidRPr="00C22F80">
        <w:rPr>
          <w:rFonts w:ascii="Times New Roman" w:hAnsi="Times New Roman" w:cs="Times New Roman"/>
          <w:bCs/>
          <w:sz w:val="20"/>
          <w:szCs w:val="20"/>
        </w:rPr>
        <w:t>Christapher</w:t>
      </w:r>
      <w:proofErr w:type="spellEnd"/>
      <w:r w:rsidRPr="00C22F80">
        <w:rPr>
          <w:rFonts w:ascii="Times New Roman" w:hAnsi="Times New Roman" w:cs="Times New Roman"/>
          <w:bCs/>
          <w:sz w:val="20"/>
          <w:szCs w:val="20"/>
        </w:rPr>
        <w:t>, P.V. and Ram, K.A. Validation of QSAR Models - Strategies and Importance. International Journal of Drug Design and Discovery 2011:2</w:t>
      </w:r>
      <w:r w:rsidRPr="00C22F80">
        <w:rPr>
          <w:rFonts w:ascii="Times New Roman" w:hAnsi="Times New Roman" w:cs="Times New Roman"/>
          <w:bCs/>
          <w:iCs/>
          <w:sz w:val="20"/>
          <w:szCs w:val="20"/>
        </w:rPr>
        <w:t>(</w:t>
      </w:r>
      <w:r w:rsidRPr="00C22F80">
        <w:rPr>
          <w:rFonts w:ascii="Times New Roman" w:hAnsi="Times New Roman" w:cs="Times New Roman"/>
          <w:bCs/>
          <w:sz w:val="20"/>
          <w:szCs w:val="20"/>
        </w:rPr>
        <w:t>3):511-519.</w:t>
      </w:r>
    </w:p>
    <w:p w:rsidR="00901072" w:rsidRPr="00C22F80" w:rsidRDefault="00901072" w:rsidP="00A61308">
      <w:pPr>
        <w:pStyle w:val="ListParagraph"/>
        <w:numPr>
          <w:ilvl w:val="0"/>
          <w:numId w:val="8"/>
        </w:numPr>
        <w:autoSpaceDE w:val="0"/>
        <w:autoSpaceDN w:val="0"/>
        <w:adjustRightInd w:val="0"/>
        <w:snapToGrid w:val="0"/>
        <w:spacing w:after="0" w:line="240" w:lineRule="auto"/>
        <w:jc w:val="both"/>
        <w:rPr>
          <w:rFonts w:ascii="Times New Roman" w:hAnsi="Times New Roman" w:cs="Times New Roman"/>
          <w:sz w:val="20"/>
          <w:szCs w:val="20"/>
        </w:rPr>
      </w:pPr>
      <w:proofErr w:type="spellStart"/>
      <w:r w:rsidRPr="00C22F80">
        <w:rPr>
          <w:rFonts w:ascii="Times New Roman" w:hAnsi="Times New Roman" w:cs="Times New Roman"/>
          <w:sz w:val="20"/>
          <w:szCs w:val="20"/>
        </w:rPr>
        <w:t>Riahi</w:t>
      </w:r>
      <w:proofErr w:type="spellEnd"/>
      <w:r w:rsidRPr="00C22F80">
        <w:rPr>
          <w:rFonts w:ascii="Times New Roman" w:hAnsi="Times New Roman" w:cs="Times New Roman"/>
          <w:sz w:val="20"/>
          <w:szCs w:val="20"/>
        </w:rPr>
        <w:t xml:space="preserve">, S., </w:t>
      </w:r>
      <w:proofErr w:type="spellStart"/>
      <w:r w:rsidRPr="00C22F80">
        <w:rPr>
          <w:rFonts w:ascii="Times New Roman" w:hAnsi="Times New Roman" w:cs="Times New Roman"/>
          <w:sz w:val="20"/>
          <w:szCs w:val="20"/>
        </w:rPr>
        <w:t>Pourbasheer</w:t>
      </w:r>
      <w:proofErr w:type="spellEnd"/>
      <w:r w:rsidRPr="00C22F80">
        <w:rPr>
          <w:rFonts w:ascii="Times New Roman" w:hAnsi="Times New Roman" w:cs="Times New Roman"/>
          <w:sz w:val="20"/>
          <w:szCs w:val="20"/>
        </w:rPr>
        <w:t xml:space="preserve">, E., </w:t>
      </w:r>
      <w:proofErr w:type="spellStart"/>
      <w:r w:rsidRPr="00C22F80">
        <w:rPr>
          <w:rFonts w:ascii="Times New Roman" w:hAnsi="Times New Roman" w:cs="Times New Roman"/>
          <w:sz w:val="20"/>
          <w:szCs w:val="20"/>
        </w:rPr>
        <w:t>Ganjali</w:t>
      </w:r>
      <w:proofErr w:type="spellEnd"/>
      <w:r w:rsidRPr="00C22F80">
        <w:rPr>
          <w:rFonts w:ascii="Times New Roman" w:hAnsi="Times New Roman" w:cs="Times New Roman"/>
          <w:sz w:val="20"/>
          <w:szCs w:val="20"/>
        </w:rPr>
        <w:t xml:space="preserve">, M.R., </w:t>
      </w:r>
      <w:proofErr w:type="spellStart"/>
      <w:r w:rsidRPr="00C22F80">
        <w:rPr>
          <w:rFonts w:ascii="Times New Roman" w:hAnsi="Times New Roman" w:cs="Times New Roman"/>
          <w:sz w:val="20"/>
          <w:szCs w:val="20"/>
        </w:rPr>
        <w:t>Norouzi</w:t>
      </w:r>
      <w:proofErr w:type="spellEnd"/>
      <w:r w:rsidRPr="00C22F80">
        <w:rPr>
          <w:rFonts w:ascii="Times New Roman" w:hAnsi="Times New Roman" w:cs="Times New Roman"/>
          <w:sz w:val="20"/>
          <w:szCs w:val="20"/>
        </w:rPr>
        <w:t xml:space="preserve">, P. Investigation of different linear and nonlinear </w:t>
      </w:r>
      <w:proofErr w:type="spellStart"/>
      <w:r w:rsidRPr="00C22F80">
        <w:rPr>
          <w:rFonts w:ascii="Times New Roman" w:hAnsi="Times New Roman" w:cs="Times New Roman"/>
          <w:sz w:val="20"/>
          <w:szCs w:val="20"/>
        </w:rPr>
        <w:t>chemometric</w:t>
      </w:r>
      <w:proofErr w:type="spellEnd"/>
      <w:r w:rsidRPr="00C22F80">
        <w:rPr>
          <w:rFonts w:ascii="Times New Roman" w:hAnsi="Times New Roman" w:cs="Times New Roman"/>
          <w:sz w:val="20"/>
          <w:szCs w:val="20"/>
        </w:rPr>
        <w:t xml:space="preserve"> methods for modeling of </w:t>
      </w:r>
      <w:r w:rsidRPr="00C22F80">
        <w:rPr>
          <w:rFonts w:ascii="Times New Roman" w:hAnsi="Times New Roman" w:cs="Times New Roman"/>
          <w:sz w:val="20"/>
          <w:szCs w:val="20"/>
        </w:rPr>
        <w:lastRenderedPageBreak/>
        <w:t>retention index of essential oil components: concerns to support vector machine. J. Hazard. Mat. 2009</w:t>
      </w:r>
      <w:proofErr w:type="gramStart"/>
      <w:r w:rsidRPr="00C22F80">
        <w:rPr>
          <w:rFonts w:ascii="Times New Roman" w:hAnsi="Times New Roman" w:cs="Times New Roman"/>
          <w:sz w:val="20"/>
          <w:szCs w:val="20"/>
        </w:rPr>
        <w:t>;166:853</w:t>
      </w:r>
      <w:proofErr w:type="gramEnd"/>
      <w:r w:rsidRPr="00C22F80">
        <w:rPr>
          <w:rFonts w:ascii="Times New Roman" w:hAnsi="Times New Roman" w:cs="Times New Roman"/>
          <w:sz w:val="20"/>
          <w:szCs w:val="20"/>
        </w:rPr>
        <w:t>–859.</w:t>
      </w:r>
    </w:p>
    <w:p w:rsidR="00901072" w:rsidRPr="00C22F80" w:rsidRDefault="00901072" w:rsidP="00A61308">
      <w:pPr>
        <w:pStyle w:val="Default"/>
        <w:numPr>
          <w:ilvl w:val="0"/>
          <w:numId w:val="8"/>
        </w:numPr>
        <w:snapToGrid w:val="0"/>
        <w:jc w:val="both"/>
        <w:rPr>
          <w:color w:val="auto"/>
          <w:sz w:val="20"/>
          <w:szCs w:val="20"/>
        </w:rPr>
      </w:pPr>
      <w:proofErr w:type="spellStart"/>
      <w:r w:rsidRPr="00C22F80">
        <w:rPr>
          <w:bCs/>
          <w:color w:val="auto"/>
          <w:sz w:val="20"/>
          <w:szCs w:val="20"/>
        </w:rPr>
        <w:t>Sapna</w:t>
      </w:r>
      <w:proofErr w:type="spellEnd"/>
      <w:r w:rsidRPr="00C22F80">
        <w:rPr>
          <w:bCs/>
          <w:color w:val="auto"/>
          <w:sz w:val="20"/>
          <w:szCs w:val="20"/>
        </w:rPr>
        <w:t xml:space="preserve">, R., </w:t>
      </w:r>
      <w:proofErr w:type="spellStart"/>
      <w:r w:rsidRPr="00C22F80">
        <w:rPr>
          <w:bCs/>
          <w:color w:val="auto"/>
          <w:sz w:val="20"/>
          <w:szCs w:val="20"/>
        </w:rPr>
        <w:t>Ajeet</w:t>
      </w:r>
      <w:proofErr w:type="spellEnd"/>
      <w:r w:rsidRPr="00C22F80">
        <w:rPr>
          <w:bCs/>
          <w:color w:val="auto"/>
          <w:sz w:val="20"/>
          <w:szCs w:val="20"/>
        </w:rPr>
        <w:t>, A. K. Designing of Sulfanilamide/</w:t>
      </w:r>
      <w:proofErr w:type="spellStart"/>
      <w:r w:rsidRPr="00C22F80">
        <w:rPr>
          <w:bCs/>
          <w:color w:val="auto"/>
          <w:sz w:val="20"/>
          <w:szCs w:val="20"/>
        </w:rPr>
        <w:t>Sulfacetamide</w:t>
      </w:r>
      <w:proofErr w:type="spellEnd"/>
      <w:r w:rsidRPr="00C22F80">
        <w:rPr>
          <w:bCs/>
          <w:color w:val="auto"/>
          <w:sz w:val="20"/>
          <w:szCs w:val="20"/>
        </w:rPr>
        <w:t xml:space="preserve"> Derivatives as Human </w:t>
      </w:r>
      <w:proofErr w:type="spellStart"/>
      <w:r w:rsidRPr="00C22F80">
        <w:rPr>
          <w:bCs/>
          <w:color w:val="auto"/>
          <w:sz w:val="20"/>
          <w:szCs w:val="20"/>
        </w:rPr>
        <w:t>Topoisomerase</w:t>
      </w:r>
      <w:proofErr w:type="spellEnd"/>
      <w:r w:rsidRPr="00C22F80">
        <w:rPr>
          <w:bCs/>
          <w:color w:val="auto"/>
          <w:sz w:val="20"/>
          <w:szCs w:val="20"/>
        </w:rPr>
        <w:t xml:space="preserve"> II Inhibitor: A Docking Approach.</w:t>
      </w:r>
      <w:r w:rsidRPr="00C22F80">
        <w:rPr>
          <w:iCs/>
          <w:color w:val="auto"/>
          <w:sz w:val="20"/>
          <w:szCs w:val="20"/>
        </w:rPr>
        <w:t xml:space="preserve"> American Journal of Pharmacological Sciences </w:t>
      </w:r>
      <w:r w:rsidRPr="00C22F80">
        <w:rPr>
          <w:bCs/>
          <w:color w:val="auto"/>
          <w:sz w:val="20"/>
          <w:szCs w:val="20"/>
        </w:rPr>
        <w:t>2014</w:t>
      </w:r>
      <w:proofErr w:type="gramStart"/>
      <w:r w:rsidRPr="00C22F80">
        <w:rPr>
          <w:bCs/>
          <w:color w:val="auto"/>
          <w:sz w:val="20"/>
          <w:szCs w:val="20"/>
        </w:rPr>
        <w:t>;</w:t>
      </w:r>
      <w:r w:rsidRPr="00C22F80">
        <w:rPr>
          <w:iCs/>
          <w:color w:val="auto"/>
          <w:sz w:val="20"/>
          <w:szCs w:val="20"/>
        </w:rPr>
        <w:t>2</w:t>
      </w:r>
      <w:proofErr w:type="gramEnd"/>
      <w:r w:rsidRPr="00C22F80">
        <w:rPr>
          <w:iCs/>
          <w:color w:val="auto"/>
          <w:sz w:val="20"/>
          <w:szCs w:val="20"/>
        </w:rPr>
        <w:t>(2):42-46.</w:t>
      </w:r>
    </w:p>
    <w:p w:rsidR="00901072" w:rsidRPr="00C22F80" w:rsidRDefault="00901072" w:rsidP="00A61308">
      <w:pPr>
        <w:pStyle w:val="Default"/>
        <w:numPr>
          <w:ilvl w:val="0"/>
          <w:numId w:val="8"/>
        </w:numPr>
        <w:snapToGrid w:val="0"/>
        <w:jc w:val="both"/>
        <w:rPr>
          <w:color w:val="auto"/>
          <w:sz w:val="20"/>
          <w:szCs w:val="20"/>
        </w:rPr>
      </w:pPr>
      <w:proofErr w:type="spellStart"/>
      <w:r w:rsidRPr="00C22F80">
        <w:rPr>
          <w:color w:val="auto"/>
          <w:sz w:val="20"/>
          <w:szCs w:val="20"/>
        </w:rPr>
        <w:t>Semire</w:t>
      </w:r>
      <w:proofErr w:type="spellEnd"/>
      <w:r w:rsidRPr="00C22F80">
        <w:rPr>
          <w:color w:val="auto"/>
          <w:sz w:val="20"/>
          <w:szCs w:val="20"/>
        </w:rPr>
        <w:t xml:space="preserve">, B., </w:t>
      </w:r>
      <w:proofErr w:type="spellStart"/>
      <w:r w:rsidRPr="00C22F80">
        <w:rPr>
          <w:color w:val="auto"/>
          <w:sz w:val="20"/>
          <w:szCs w:val="20"/>
        </w:rPr>
        <w:t>Oyebamiji</w:t>
      </w:r>
      <w:proofErr w:type="spellEnd"/>
      <w:r w:rsidRPr="00C22F80">
        <w:rPr>
          <w:color w:val="auto"/>
          <w:sz w:val="20"/>
          <w:szCs w:val="20"/>
        </w:rPr>
        <w:t xml:space="preserve">, A. and Ahmad, M. </w:t>
      </w:r>
      <w:r w:rsidRPr="00C22F80">
        <w:rPr>
          <w:bCs/>
          <w:color w:val="auto"/>
          <w:sz w:val="20"/>
          <w:szCs w:val="20"/>
        </w:rPr>
        <w:t>Theoretical Study on Structure and Electronic Properties of 2, 5-Bis [4-N, N-</w:t>
      </w:r>
      <w:proofErr w:type="spellStart"/>
      <w:r w:rsidRPr="00C22F80">
        <w:rPr>
          <w:bCs/>
          <w:color w:val="auto"/>
          <w:sz w:val="20"/>
          <w:szCs w:val="20"/>
        </w:rPr>
        <w:t>Diethylaminostyryl</w:t>
      </w:r>
      <w:proofErr w:type="spellEnd"/>
      <w:r w:rsidRPr="00C22F80">
        <w:rPr>
          <w:bCs/>
          <w:color w:val="auto"/>
          <w:sz w:val="20"/>
          <w:szCs w:val="20"/>
        </w:rPr>
        <w:t xml:space="preserve">] </w:t>
      </w:r>
      <w:proofErr w:type="spellStart"/>
      <w:r w:rsidRPr="00C22F80">
        <w:rPr>
          <w:bCs/>
          <w:color w:val="auto"/>
          <w:sz w:val="20"/>
          <w:szCs w:val="20"/>
        </w:rPr>
        <w:t>Thiophene</w:t>
      </w:r>
      <w:proofErr w:type="spellEnd"/>
      <w:r w:rsidRPr="00C22F80">
        <w:rPr>
          <w:bCs/>
          <w:color w:val="auto"/>
          <w:sz w:val="20"/>
          <w:szCs w:val="20"/>
        </w:rPr>
        <w:t xml:space="preserve"> and Its Furan and </w:t>
      </w:r>
      <w:proofErr w:type="spellStart"/>
      <w:r w:rsidRPr="00C22F80">
        <w:rPr>
          <w:bCs/>
          <w:color w:val="auto"/>
          <w:sz w:val="20"/>
          <w:szCs w:val="20"/>
        </w:rPr>
        <w:t>Pyrrole</w:t>
      </w:r>
      <w:proofErr w:type="spellEnd"/>
      <w:r w:rsidRPr="00C22F80">
        <w:rPr>
          <w:bCs/>
          <w:color w:val="auto"/>
          <w:sz w:val="20"/>
          <w:szCs w:val="20"/>
        </w:rPr>
        <w:t xml:space="preserve"> Derivatives Using Density Functional Theory (</w:t>
      </w:r>
      <w:proofErr w:type="spellStart"/>
      <w:r w:rsidRPr="00C22F80">
        <w:rPr>
          <w:bCs/>
          <w:color w:val="auto"/>
          <w:sz w:val="20"/>
          <w:szCs w:val="20"/>
        </w:rPr>
        <w:t>Dft</w:t>
      </w:r>
      <w:proofErr w:type="spellEnd"/>
      <w:r w:rsidRPr="00C22F80">
        <w:rPr>
          <w:bCs/>
          <w:color w:val="auto"/>
          <w:sz w:val="20"/>
          <w:szCs w:val="20"/>
        </w:rPr>
        <w:t xml:space="preserve">). </w:t>
      </w:r>
      <w:r w:rsidRPr="00C22F80">
        <w:rPr>
          <w:color w:val="auto"/>
          <w:sz w:val="20"/>
          <w:szCs w:val="20"/>
        </w:rPr>
        <w:t>Pakistan Journal of Chemistry 2012</w:t>
      </w:r>
      <w:proofErr w:type="gramStart"/>
      <w:r w:rsidRPr="00C22F80">
        <w:rPr>
          <w:color w:val="auto"/>
          <w:sz w:val="20"/>
          <w:szCs w:val="20"/>
        </w:rPr>
        <w:t>;2</w:t>
      </w:r>
      <w:proofErr w:type="gramEnd"/>
      <w:r w:rsidRPr="00C22F80">
        <w:rPr>
          <w:color w:val="auto"/>
          <w:sz w:val="20"/>
          <w:szCs w:val="20"/>
        </w:rPr>
        <w:t>(4):166-173.</w:t>
      </w:r>
    </w:p>
    <w:p w:rsidR="00901072" w:rsidRPr="00C22F80" w:rsidRDefault="00901072" w:rsidP="00A61308">
      <w:pPr>
        <w:pStyle w:val="ListParagraph"/>
        <w:numPr>
          <w:ilvl w:val="0"/>
          <w:numId w:val="8"/>
        </w:numPr>
        <w:autoSpaceDE w:val="0"/>
        <w:autoSpaceDN w:val="0"/>
        <w:adjustRightInd w:val="0"/>
        <w:snapToGrid w:val="0"/>
        <w:spacing w:after="0" w:line="240" w:lineRule="auto"/>
        <w:jc w:val="both"/>
        <w:rPr>
          <w:rFonts w:ascii="Times New Roman" w:hAnsi="Times New Roman" w:cs="Times New Roman"/>
          <w:sz w:val="20"/>
          <w:szCs w:val="20"/>
        </w:rPr>
      </w:pPr>
      <w:r w:rsidRPr="00C22F80">
        <w:rPr>
          <w:rFonts w:ascii="Times New Roman" w:hAnsi="Times New Roman" w:cs="Times New Roman"/>
          <w:sz w:val="20"/>
          <w:szCs w:val="20"/>
        </w:rPr>
        <w:t xml:space="preserve">Singh, P.P., </w:t>
      </w:r>
      <w:proofErr w:type="spellStart"/>
      <w:r w:rsidRPr="00C22F80">
        <w:rPr>
          <w:rFonts w:ascii="Times New Roman" w:hAnsi="Times New Roman" w:cs="Times New Roman"/>
          <w:sz w:val="20"/>
          <w:szCs w:val="20"/>
        </w:rPr>
        <w:t>Srivastava</w:t>
      </w:r>
      <w:proofErr w:type="spellEnd"/>
      <w:r w:rsidRPr="00C22F80">
        <w:rPr>
          <w:rFonts w:ascii="Times New Roman" w:hAnsi="Times New Roman" w:cs="Times New Roman"/>
          <w:sz w:val="20"/>
          <w:szCs w:val="20"/>
        </w:rPr>
        <w:t>, H.K., Pasha, F.A.</w:t>
      </w:r>
      <w:r w:rsidRPr="00C22F80">
        <w:rPr>
          <w:rFonts w:ascii="Times New Roman" w:hAnsi="Times New Roman" w:cs="Times New Roman"/>
          <w:bCs/>
          <w:sz w:val="20"/>
          <w:szCs w:val="20"/>
        </w:rPr>
        <w:t xml:space="preserve"> </w:t>
      </w:r>
      <w:r w:rsidRPr="00C22F80">
        <w:rPr>
          <w:rFonts w:ascii="Times New Roman" w:hAnsi="Times New Roman" w:cs="Times New Roman"/>
          <w:sz w:val="20"/>
          <w:szCs w:val="20"/>
        </w:rPr>
        <w:t>DFT-based QSAR study of testosterone and its derivatives</w:t>
      </w:r>
      <w:r w:rsidRPr="00C22F80">
        <w:rPr>
          <w:rFonts w:ascii="Times New Roman" w:hAnsi="Times New Roman" w:cs="Times New Roman"/>
          <w:bCs/>
          <w:sz w:val="20"/>
          <w:szCs w:val="20"/>
        </w:rPr>
        <w:t xml:space="preserve">. </w:t>
      </w:r>
      <w:r w:rsidRPr="00C22F80">
        <w:rPr>
          <w:rFonts w:ascii="Times New Roman" w:hAnsi="Times New Roman" w:cs="Times New Roman"/>
          <w:iCs/>
          <w:sz w:val="20"/>
          <w:szCs w:val="20"/>
        </w:rPr>
        <w:t>Bioorganic &amp; Medicinal Chemistry</w:t>
      </w:r>
      <w:r w:rsidRPr="00C22F80">
        <w:rPr>
          <w:rFonts w:ascii="Times New Roman" w:hAnsi="Times New Roman" w:cs="Times New Roman"/>
          <w:sz w:val="20"/>
          <w:szCs w:val="20"/>
        </w:rPr>
        <w:t xml:space="preserve"> </w:t>
      </w:r>
      <w:r w:rsidRPr="00C22F80">
        <w:rPr>
          <w:rFonts w:ascii="Times New Roman" w:hAnsi="Times New Roman" w:cs="Times New Roman"/>
          <w:bCs/>
          <w:sz w:val="20"/>
          <w:szCs w:val="20"/>
        </w:rPr>
        <w:t>2004</w:t>
      </w:r>
      <w:proofErr w:type="gramStart"/>
      <w:r w:rsidRPr="00C22F80">
        <w:rPr>
          <w:rFonts w:ascii="Times New Roman" w:hAnsi="Times New Roman" w:cs="Times New Roman"/>
          <w:bCs/>
          <w:sz w:val="20"/>
          <w:szCs w:val="20"/>
        </w:rPr>
        <w:t>;</w:t>
      </w:r>
      <w:r w:rsidRPr="00C22F80">
        <w:rPr>
          <w:rFonts w:ascii="Times New Roman" w:hAnsi="Times New Roman" w:cs="Times New Roman"/>
          <w:i/>
          <w:iCs/>
          <w:sz w:val="20"/>
          <w:szCs w:val="20"/>
        </w:rPr>
        <w:t>1</w:t>
      </w:r>
      <w:r w:rsidRPr="00C22F80">
        <w:rPr>
          <w:rFonts w:ascii="Times New Roman" w:hAnsi="Times New Roman" w:cs="Times New Roman"/>
          <w:iCs/>
          <w:sz w:val="20"/>
          <w:szCs w:val="20"/>
        </w:rPr>
        <w:t>2</w:t>
      </w:r>
      <w:r w:rsidRPr="00C22F80">
        <w:rPr>
          <w:rFonts w:ascii="Times New Roman" w:hAnsi="Times New Roman" w:cs="Times New Roman"/>
          <w:sz w:val="20"/>
          <w:szCs w:val="20"/>
        </w:rPr>
        <w:t>:171</w:t>
      </w:r>
      <w:proofErr w:type="gramEnd"/>
      <w:r w:rsidRPr="00C22F80">
        <w:rPr>
          <w:rFonts w:ascii="Times New Roman" w:hAnsi="Times New Roman" w:cs="Times New Roman"/>
          <w:sz w:val="20"/>
          <w:szCs w:val="20"/>
        </w:rPr>
        <w:t>.</w:t>
      </w:r>
    </w:p>
    <w:p w:rsidR="00901072" w:rsidRPr="00C22F80" w:rsidRDefault="00901072" w:rsidP="00A61308">
      <w:pPr>
        <w:pStyle w:val="ListParagraph"/>
        <w:numPr>
          <w:ilvl w:val="0"/>
          <w:numId w:val="8"/>
        </w:numPr>
        <w:autoSpaceDE w:val="0"/>
        <w:autoSpaceDN w:val="0"/>
        <w:adjustRightInd w:val="0"/>
        <w:snapToGrid w:val="0"/>
        <w:spacing w:after="0" w:line="240" w:lineRule="auto"/>
        <w:jc w:val="both"/>
        <w:rPr>
          <w:rFonts w:ascii="Times New Roman" w:hAnsi="Times New Roman" w:cs="Times New Roman"/>
          <w:bCs/>
          <w:sz w:val="20"/>
          <w:szCs w:val="20"/>
        </w:rPr>
      </w:pPr>
      <w:r w:rsidRPr="00C22F80">
        <w:rPr>
          <w:rFonts w:ascii="Times New Roman" w:eastAsia="PalatinoLinotype-Roman" w:hAnsi="Times New Roman" w:cs="Times New Roman"/>
          <w:sz w:val="20"/>
          <w:szCs w:val="20"/>
        </w:rPr>
        <w:t xml:space="preserve">Sousa, S. F., </w:t>
      </w:r>
      <w:proofErr w:type="spellStart"/>
      <w:r w:rsidRPr="00C22F80">
        <w:rPr>
          <w:rFonts w:ascii="Times New Roman" w:eastAsia="PalatinoLinotype-Roman" w:hAnsi="Times New Roman" w:cs="Times New Roman"/>
          <w:sz w:val="20"/>
          <w:szCs w:val="20"/>
        </w:rPr>
        <w:t>Fernandes</w:t>
      </w:r>
      <w:proofErr w:type="spellEnd"/>
      <w:r w:rsidRPr="00C22F80">
        <w:rPr>
          <w:rFonts w:ascii="Times New Roman" w:eastAsia="PalatinoLinotype-Roman" w:hAnsi="Times New Roman" w:cs="Times New Roman"/>
          <w:sz w:val="20"/>
          <w:szCs w:val="20"/>
        </w:rPr>
        <w:t>, P. A., &amp; Ramos, M. J. Protein-</w:t>
      </w:r>
      <w:proofErr w:type="spellStart"/>
      <w:r w:rsidRPr="00C22F80">
        <w:rPr>
          <w:rFonts w:ascii="Times New Roman" w:eastAsia="PalatinoLinotype-Roman" w:hAnsi="Times New Roman" w:cs="Times New Roman"/>
          <w:sz w:val="20"/>
          <w:szCs w:val="20"/>
        </w:rPr>
        <w:t>ligand</w:t>
      </w:r>
      <w:proofErr w:type="spellEnd"/>
      <w:r w:rsidRPr="00C22F80">
        <w:rPr>
          <w:rFonts w:ascii="Times New Roman" w:eastAsia="PalatinoLinotype-Roman" w:hAnsi="Times New Roman" w:cs="Times New Roman"/>
          <w:sz w:val="20"/>
          <w:szCs w:val="20"/>
        </w:rPr>
        <w:t xml:space="preserve"> docking: current status and future challenges, Proteins 2006</w:t>
      </w:r>
      <w:proofErr w:type="gramStart"/>
      <w:r w:rsidRPr="00C22F80">
        <w:rPr>
          <w:rFonts w:ascii="Times New Roman" w:eastAsia="PalatinoLinotype-Roman" w:hAnsi="Times New Roman" w:cs="Times New Roman"/>
          <w:sz w:val="20"/>
          <w:szCs w:val="20"/>
        </w:rPr>
        <w:t>;65</w:t>
      </w:r>
      <w:proofErr w:type="gramEnd"/>
      <w:r w:rsidRPr="00C22F80">
        <w:rPr>
          <w:rFonts w:ascii="Times New Roman" w:eastAsia="PalatinoLinotype-Roman" w:hAnsi="Times New Roman" w:cs="Times New Roman"/>
          <w:sz w:val="20"/>
          <w:szCs w:val="20"/>
        </w:rPr>
        <w:t>(1):15-26.</w:t>
      </w:r>
    </w:p>
    <w:p w:rsidR="00901072" w:rsidRPr="00C22F80" w:rsidRDefault="00901072" w:rsidP="00A61308">
      <w:pPr>
        <w:pStyle w:val="Default"/>
        <w:numPr>
          <w:ilvl w:val="0"/>
          <w:numId w:val="8"/>
        </w:numPr>
        <w:snapToGrid w:val="0"/>
        <w:jc w:val="both"/>
        <w:rPr>
          <w:color w:val="auto"/>
          <w:sz w:val="20"/>
          <w:szCs w:val="20"/>
        </w:rPr>
      </w:pPr>
      <w:r w:rsidRPr="00C22F80">
        <w:rPr>
          <w:color w:val="auto"/>
          <w:sz w:val="20"/>
          <w:szCs w:val="20"/>
        </w:rPr>
        <w:t xml:space="preserve">Stewart, J.J.B. Optimization of parameters for </w:t>
      </w:r>
      <w:proofErr w:type="spellStart"/>
      <w:r w:rsidRPr="00C22F80">
        <w:rPr>
          <w:color w:val="auto"/>
          <w:sz w:val="20"/>
          <w:szCs w:val="20"/>
        </w:rPr>
        <w:t>semiempirical</w:t>
      </w:r>
      <w:proofErr w:type="spellEnd"/>
      <w:r w:rsidRPr="00C22F80">
        <w:rPr>
          <w:color w:val="auto"/>
          <w:sz w:val="20"/>
          <w:szCs w:val="20"/>
        </w:rPr>
        <w:t xml:space="preserve"> methods II. Applications. </w:t>
      </w:r>
      <w:r w:rsidRPr="00C22F80">
        <w:rPr>
          <w:iCs/>
          <w:color w:val="auto"/>
          <w:sz w:val="20"/>
          <w:szCs w:val="20"/>
        </w:rPr>
        <w:t>J. Comp. Chem.</w:t>
      </w:r>
      <w:r w:rsidRPr="00C22F80">
        <w:rPr>
          <w:color w:val="auto"/>
          <w:sz w:val="20"/>
          <w:szCs w:val="20"/>
        </w:rPr>
        <w:t xml:space="preserve"> </w:t>
      </w:r>
      <w:r w:rsidRPr="00C22F80">
        <w:rPr>
          <w:bCs/>
          <w:color w:val="auto"/>
          <w:sz w:val="20"/>
          <w:szCs w:val="20"/>
        </w:rPr>
        <w:t>1989</w:t>
      </w:r>
      <w:proofErr w:type="gramStart"/>
      <w:r w:rsidRPr="00C22F80">
        <w:rPr>
          <w:bCs/>
          <w:color w:val="auto"/>
          <w:sz w:val="20"/>
          <w:szCs w:val="20"/>
        </w:rPr>
        <w:t>;</w:t>
      </w:r>
      <w:r w:rsidRPr="00C22F80">
        <w:rPr>
          <w:iCs/>
          <w:color w:val="auto"/>
          <w:sz w:val="20"/>
          <w:szCs w:val="20"/>
        </w:rPr>
        <w:t>10:</w:t>
      </w:r>
      <w:r w:rsidRPr="00C22F80">
        <w:rPr>
          <w:color w:val="auto"/>
          <w:sz w:val="20"/>
          <w:szCs w:val="20"/>
        </w:rPr>
        <w:t>221</w:t>
      </w:r>
      <w:proofErr w:type="gramEnd"/>
      <w:r w:rsidRPr="00C22F80">
        <w:rPr>
          <w:color w:val="auto"/>
          <w:sz w:val="20"/>
          <w:szCs w:val="20"/>
        </w:rPr>
        <w:t>.</w:t>
      </w:r>
    </w:p>
    <w:p w:rsidR="00901072" w:rsidRPr="00C22F80" w:rsidRDefault="00901072" w:rsidP="00A61308">
      <w:pPr>
        <w:pStyle w:val="ListParagraph"/>
        <w:numPr>
          <w:ilvl w:val="0"/>
          <w:numId w:val="8"/>
        </w:numPr>
        <w:autoSpaceDE w:val="0"/>
        <w:autoSpaceDN w:val="0"/>
        <w:adjustRightInd w:val="0"/>
        <w:snapToGrid w:val="0"/>
        <w:spacing w:after="0" w:line="240" w:lineRule="auto"/>
        <w:jc w:val="both"/>
        <w:rPr>
          <w:rFonts w:ascii="Times New Roman" w:hAnsi="Times New Roman" w:cs="Times New Roman"/>
          <w:sz w:val="20"/>
          <w:szCs w:val="20"/>
        </w:rPr>
      </w:pPr>
      <w:r w:rsidRPr="00C22F80">
        <w:rPr>
          <w:rFonts w:ascii="Times New Roman" w:hAnsi="Times New Roman" w:cs="Times New Roman"/>
          <w:sz w:val="20"/>
          <w:szCs w:val="20"/>
        </w:rPr>
        <w:t xml:space="preserve">Tabor E. </w:t>
      </w:r>
      <w:proofErr w:type="spellStart"/>
      <w:r w:rsidRPr="00C22F80">
        <w:rPr>
          <w:rFonts w:ascii="Times New Roman" w:hAnsi="Times New Roman" w:cs="Times New Roman"/>
          <w:sz w:val="20"/>
          <w:szCs w:val="20"/>
        </w:rPr>
        <w:t>Hepatocellular</w:t>
      </w:r>
      <w:proofErr w:type="spellEnd"/>
      <w:r w:rsidRPr="00C22F80">
        <w:rPr>
          <w:rFonts w:ascii="Times New Roman" w:hAnsi="Times New Roman" w:cs="Times New Roman"/>
          <w:sz w:val="20"/>
          <w:szCs w:val="20"/>
        </w:rPr>
        <w:t xml:space="preserve"> carcinoma, Global epidemiology. </w:t>
      </w:r>
      <w:r w:rsidRPr="00C22F80">
        <w:rPr>
          <w:rFonts w:ascii="Times New Roman" w:hAnsi="Times New Roman" w:cs="Times New Roman"/>
          <w:iCs/>
          <w:sz w:val="20"/>
          <w:szCs w:val="20"/>
        </w:rPr>
        <w:t>Dig. Liver Dis.</w:t>
      </w:r>
      <w:r w:rsidRPr="00C22F80">
        <w:rPr>
          <w:rFonts w:ascii="Times New Roman" w:hAnsi="Times New Roman" w:cs="Times New Roman"/>
          <w:sz w:val="20"/>
          <w:szCs w:val="20"/>
        </w:rPr>
        <w:t xml:space="preserve"> 2001</w:t>
      </w:r>
      <w:proofErr w:type="gramStart"/>
      <w:r w:rsidRPr="00C22F80">
        <w:rPr>
          <w:rFonts w:ascii="Times New Roman" w:hAnsi="Times New Roman" w:cs="Times New Roman"/>
          <w:sz w:val="20"/>
          <w:szCs w:val="20"/>
        </w:rPr>
        <w:t>;</w:t>
      </w:r>
      <w:r w:rsidRPr="00C22F80">
        <w:rPr>
          <w:rFonts w:ascii="Times New Roman" w:hAnsi="Times New Roman" w:cs="Times New Roman"/>
          <w:iCs/>
          <w:sz w:val="20"/>
          <w:szCs w:val="20"/>
        </w:rPr>
        <w:t>33</w:t>
      </w:r>
      <w:r w:rsidRPr="00C22F80">
        <w:rPr>
          <w:rFonts w:ascii="Times New Roman" w:hAnsi="Times New Roman" w:cs="Times New Roman"/>
          <w:sz w:val="20"/>
          <w:szCs w:val="20"/>
        </w:rPr>
        <w:t>:115</w:t>
      </w:r>
      <w:proofErr w:type="gramEnd"/>
      <w:r w:rsidRPr="00C22F80">
        <w:rPr>
          <w:rFonts w:ascii="Times New Roman" w:hAnsi="Times New Roman" w:cs="Times New Roman"/>
          <w:sz w:val="20"/>
          <w:szCs w:val="20"/>
        </w:rPr>
        <w:t>–117.</w:t>
      </w:r>
    </w:p>
    <w:p w:rsidR="00901072" w:rsidRPr="00C22F80" w:rsidRDefault="00901072" w:rsidP="00A61308">
      <w:pPr>
        <w:pStyle w:val="Default"/>
        <w:numPr>
          <w:ilvl w:val="0"/>
          <w:numId w:val="8"/>
        </w:numPr>
        <w:snapToGrid w:val="0"/>
        <w:jc w:val="both"/>
        <w:rPr>
          <w:bCs/>
          <w:color w:val="auto"/>
          <w:sz w:val="20"/>
          <w:szCs w:val="20"/>
        </w:rPr>
      </w:pPr>
      <w:r w:rsidRPr="00C22F80">
        <w:rPr>
          <w:color w:val="auto"/>
          <w:sz w:val="20"/>
          <w:szCs w:val="20"/>
        </w:rPr>
        <w:t xml:space="preserve">Taylor, R.D, </w:t>
      </w:r>
      <w:proofErr w:type="spellStart"/>
      <w:r w:rsidRPr="00C22F80">
        <w:rPr>
          <w:color w:val="auto"/>
          <w:sz w:val="20"/>
          <w:szCs w:val="20"/>
        </w:rPr>
        <w:t>Jewsbury</w:t>
      </w:r>
      <w:proofErr w:type="spellEnd"/>
      <w:r w:rsidRPr="00C22F80">
        <w:rPr>
          <w:color w:val="auto"/>
          <w:sz w:val="20"/>
          <w:szCs w:val="20"/>
        </w:rPr>
        <w:t>, P.J, Essex, J.W. A review of protein-small molecule docking methods, Journal of Computer-Aided Molecular Design 2002</w:t>
      </w:r>
      <w:proofErr w:type="gramStart"/>
      <w:r w:rsidRPr="00C22F80">
        <w:rPr>
          <w:color w:val="auto"/>
          <w:sz w:val="20"/>
          <w:szCs w:val="20"/>
        </w:rPr>
        <w:t>;16:151</w:t>
      </w:r>
      <w:proofErr w:type="gramEnd"/>
      <w:r w:rsidRPr="00C22F80">
        <w:rPr>
          <w:color w:val="auto"/>
          <w:sz w:val="20"/>
          <w:szCs w:val="20"/>
        </w:rPr>
        <w:t>-166.</w:t>
      </w:r>
    </w:p>
    <w:p w:rsidR="00901072" w:rsidRPr="00C22F80" w:rsidRDefault="00901072" w:rsidP="00A61308">
      <w:pPr>
        <w:pStyle w:val="ListParagraph"/>
        <w:numPr>
          <w:ilvl w:val="0"/>
          <w:numId w:val="8"/>
        </w:numPr>
        <w:autoSpaceDE w:val="0"/>
        <w:autoSpaceDN w:val="0"/>
        <w:adjustRightInd w:val="0"/>
        <w:snapToGrid w:val="0"/>
        <w:spacing w:after="0" w:line="240" w:lineRule="auto"/>
        <w:jc w:val="both"/>
        <w:rPr>
          <w:rFonts w:ascii="Times New Roman" w:hAnsi="Times New Roman" w:cs="Times New Roman"/>
          <w:sz w:val="20"/>
          <w:szCs w:val="20"/>
        </w:rPr>
      </w:pPr>
      <w:r w:rsidRPr="00C22F80">
        <w:rPr>
          <w:rFonts w:ascii="Times New Roman" w:hAnsi="Times New Roman" w:cs="Times New Roman"/>
          <w:sz w:val="20"/>
          <w:szCs w:val="20"/>
        </w:rPr>
        <w:t>Unger, C. New therapeutic approaches in cancer treatment. Drug Future 1997</w:t>
      </w:r>
      <w:proofErr w:type="gramStart"/>
      <w:r w:rsidRPr="00C22F80">
        <w:rPr>
          <w:rFonts w:ascii="Times New Roman" w:hAnsi="Times New Roman" w:cs="Times New Roman"/>
          <w:sz w:val="20"/>
          <w:szCs w:val="20"/>
        </w:rPr>
        <w:t>;22:1337</w:t>
      </w:r>
      <w:proofErr w:type="gramEnd"/>
      <w:r w:rsidRPr="00C22F80">
        <w:rPr>
          <w:rFonts w:ascii="Times New Roman" w:hAnsi="Times New Roman" w:cs="Times New Roman"/>
          <w:sz w:val="20"/>
          <w:szCs w:val="20"/>
        </w:rPr>
        <w:t>-1345.</w:t>
      </w:r>
    </w:p>
    <w:p w:rsidR="00901072" w:rsidRPr="00C22F80" w:rsidRDefault="00901072" w:rsidP="00A61308">
      <w:pPr>
        <w:pStyle w:val="Default"/>
        <w:numPr>
          <w:ilvl w:val="0"/>
          <w:numId w:val="8"/>
        </w:numPr>
        <w:snapToGrid w:val="0"/>
        <w:jc w:val="both"/>
        <w:rPr>
          <w:bCs/>
          <w:color w:val="auto"/>
          <w:sz w:val="20"/>
          <w:szCs w:val="20"/>
        </w:rPr>
      </w:pPr>
      <w:r w:rsidRPr="00C22F80">
        <w:rPr>
          <w:bCs/>
          <w:color w:val="auto"/>
          <w:sz w:val="20"/>
          <w:szCs w:val="20"/>
        </w:rPr>
        <w:t xml:space="preserve">Xavier, B., </w:t>
      </w:r>
      <w:proofErr w:type="spellStart"/>
      <w:r w:rsidRPr="00C22F80">
        <w:rPr>
          <w:bCs/>
          <w:color w:val="auto"/>
          <w:sz w:val="20"/>
          <w:szCs w:val="20"/>
        </w:rPr>
        <w:t>Matias</w:t>
      </w:r>
      <w:proofErr w:type="spellEnd"/>
      <w:r w:rsidRPr="00C22F80">
        <w:rPr>
          <w:bCs/>
          <w:color w:val="auto"/>
          <w:sz w:val="20"/>
          <w:szCs w:val="20"/>
        </w:rPr>
        <w:t>, J., Philipp, K. The Complex Relationship between Liver Cancer and the Cell Cycle: A Story of Multiple Regulations 2014</w:t>
      </w:r>
      <w:proofErr w:type="gramStart"/>
      <w:r w:rsidRPr="00C22F80">
        <w:rPr>
          <w:bCs/>
          <w:color w:val="auto"/>
          <w:sz w:val="20"/>
          <w:szCs w:val="20"/>
        </w:rPr>
        <w:t>;6:</w:t>
      </w:r>
      <w:r w:rsidRPr="00C22F80">
        <w:rPr>
          <w:color w:val="auto"/>
          <w:sz w:val="20"/>
          <w:szCs w:val="20"/>
        </w:rPr>
        <w:t>79</w:t>
      </w:r>
      <w:proofErr w:type="gramEnd"/>
      <w:r w:rsidRPr="00C22F80">
        <w:rPr>
          <w:color w:val="auto"/>
          <w:sz w:val="20"/>
          <w:szCs w:val="20"/>
        </w:rPr>
        <w:t>-111.</w:t>
      </w:r>
    </w:p>
    <w:p w:rsidR="00901072" w:rsidRPr="00C22F80" w:rsidRDefault="00901072" w:rsidP="00A61308">
      <w:pPr>
        <w:pStyle w:val="ListParagraph"/>
        <w:numPr>
          <w:ilvl w:val="0"/>
          <w:numId w:val="8"/>
        </w:numPr>
        <w:autoSpaceDE w:val="0"/>
        <w:autoSpaceDN w:val="0"/>
        <w:adjustRightInd w:val="0"/>
        <w:snapToGrid w:val="0"/>
        <w:spacing w:after="0" w:line="240" w:lineRule="auto"/>
        <w:jc w:val="both"/>
        <w:rPr>
          <w:rFonts w:ascii="Times New Roman" w:hAnsi="Times New Roman" w:cs="Times New Roman"/>
          <w:sz w:val="20"/>
          <w:szCs w:val="20"/>
        </w:rPr>
      </w:pPr>
      <w:r w:rsidRPr="00C22F80">
        <w:rPr>
          <w:rFonts w:ascii="Times New Roman" w:hAnsi="Times New Roman" w:cs="Times New Roman"/>
          <w:sz w:val="20"/>
          <w:szCs w:val="20"/>
        </w:rPr>
        <w:t xml:space="preserve">Yang, L., </w:t>
      </w:r>
      <w:proofErr w:type="spellStart"/>
      <w:r w:rsidRPr="00C22F80">
        <w:rPr>
          <w:rFonts w:ascii="Times New Roman" w:hAnsi="Times New Roman" w:cs="Times New Roman"/>
          <w:sz w:val="20"/>
          <w:szCs w:val="20"/>
        </w:rPr>
        <w:t>Feng</w:t>
      </w:r>
      <w:proofErr w:type="spellEnd"/>
      <w:r w:rsidRPr="00C22F80">
        <w:rPr>
          <w:rFonts w:ascii="Times New Roman" w:hAnsi="Times New Roman" w:cs="Times New Roman"/>
          <w:sz w:val="20"/>
          <w:szCs w:val="20"/>
        </w:rPr>
        <w:t xml:space="preserve">, J., and </w:t>
      </w:r>
      <w:proofErr w:type="spellStart"/>
      <w:r w:rsidRPr="00C22F80">
        <w:rPr>
          <w:rFonts w:ascii="Times New Roman" w:hAnsi="Times New Roman" w:cs="Times New Roman"/>
          <w:sz w:val="20"/>
          <w:szCs w:val="20"/>
        </w:rPr>
        <w:t>Ren</w:t>
      </w:r>
      <w:proofErr w:type="spellEnd"/>
      <w:r w:rsidRPr="00C22F80">
        <w:rPr>
          <w:rFonts w:ascii="Times New Roman" w:hAnsi="Times New Roman" w:cs="Times New Roman"/>
          <w:sz w:val="20"/>
          <w:szCs w:val="20"/>
        </w:rPr>
        <w:t xml:space="preserve">, A., Theoretical studies on the electronic and optical properties </w:t>
      </w:r>
      <w:proofErr w:type="gramStart"/>
      <w:r w:rsidRPr="00C22F80">
        <w:rPr>
          <w:rFonts w:ascii="Times New Roman" w:hAnsi="Times New Roman" w:cs="Times New Roman"/>
          <w:sz w:val="20"/>
          <w:szCs w:val="20"/>
        </w:rPr>
        <w:t xml:space="preserve">of two </w:t>
      </w:r>
      <w:proofErr w:type="spellStart"/>
      <w:r w:rsidRPr="00C22F80">
        <w:rPr>
          <w:rFonts w:ascii="Times New Roman" w:hAnsi="Times New Roman" w:cs="Times New Roman"/>
          <w:sz w:val="20"/>
          <w:szCs w:val="20"/>
        </w:rPr>
        <w:t>thiophene–fluorene</w:t>
      </w:r>
      <w:proofErr w:type="spellEnd"/>
      <w:proofErr w:type="gramEnd"/>
      <w:r w:rsidRPr="00C22F80">
        <w:rPr>
          <w:rFonts w:ascii="Times New Roman" w:hAnsi="Times New Roman" w:cs="Times New Roman"/>
          <w:sz w:val="20"/>
          <w:szCs w:val="20"/>
        </w:rPr>
        <w:t xml:space="preserve"> based π-conjugated copolymers. Polymer </w:t>
      </w:r>
      <w:r w:rsidRPr="00C22F80">
        <w:rPr>
          <w:rFonts w:ascii="Times New Roman" w:hAnsi="Times New Roman" w:cs="Times New Roman"/>
          <w:bCs/>
          <w:sz w:val="20"/>
          <w:szCs w:val="20"/>
        </w:rPr>
        <w:t>2005</w:t>
      </w:r>
      <w:proofErr w:type="gramStart"/>
      <w:r w:rsidRPr="00C22F80">
        <w:rPr>
          <w:rFonts w:ascii="Times New Roman" w:hAnsi="Times New Roman" w:cs="Times New Roman"/>
          <w:bCs/>
          <w:sz w:val="20"/>
          <w:szCs w:val="20"/>
        </w:rPr>
        <w:t>;</w:t>
      </w:r>
      <w:r w:rsidRPr="00C22F80">
        <w:rPr>
          <w:rFonts w:ascii="Times New Roman" w:hAnsi="Times New Roman" w:cs="Times New Roman"/>
          <w:sz w:val="20"/>
          <w:szCs w:val="20"/>
        </w:rPr>
        <w:t>46:10970</w:t>
      </w:r>
      <w:proofErr w:type="gramEnd"/>
      <w:r w:rsidRPr="00C22F80">
        <w:rPr>
          <w:rFonts w:ascii="Times New Roman" w:hAnsi="Times New Roman" w:cs="Times New Roman"/>
          <w:sz w:val="20"/>
          <w:szCs w:val="20"/>
        </w:rPr>
        <w:t>-10982.</w:t>
      </w:r>
    </w:p>
    <w:p w:rsidR="00A82E9A" w:rsidRPr="00C22F80" w:rsidRDefault="00901072" w:rsidP="00C22F80">
      <w:pPr>
        <w:pStyle w:val="ListParagraph"/>
        <w:numPr>
          <w:ilvl w:val="0"/>
          <w:numId w:val="8"/>
        </w:numPr>
        <w:autoSpaceDE w:val="0"/>
        <w:autoSpaceDN w:val="0"/>
        <w:adjustRightInd w:val="0"/>
        <w:snapToGrid w:val="0"/>
        <w:spacing w:after="0" w:line="240" w:lineRule="auto"/>
        <w:jc w:val="both"/>
        <w:rPr>
          <w:rFonts w:ascii="Times New Roman" w:hAnsi="Times New Roman" w:cs="Times New Roman"/>
          <w:sz w:val="20"/>
          <w:szCs w:val="20"/>
          <w:lang w:eastAsia="zh-CN"/>
        </w:rPr>
      </w:pPr>
      <w:r w:rsidRPr="00C22F80">
        <w:rPr>
          <w:rFonts w:ascii="Times New Roman" w:hAnsi="Times New Roman" w:cs="Times New Roman"/>
          <w:sz w:val="20"/>
          <w:szCs w:val="20"/>
        </w:rPr>
        <w:t xml:space="preserve">Zhang, L., Wan, J., Yang, G. A. DFT-based QSARs study of </w:t>
      </w:r>
      <w:proofErr w:type="spellStart"/>
      <w:r w:rsidRPr="00C22F80">
        <w:rPr>
          <w:rFonts w:ascii="Times New Roman" w:hAnsi="Times New Roman" w:cs="Times New Roman"/>
          <w:sz w:val="20"/>
          <w:szCs w:val="20"/>
        </w:rPr>
        <w:t>protoporphyrinogen</w:t>
      </w:r>
      <w:proofErr w:type="spellEnd"/>
      <w:r w:rsidRPr="00C22F80">
        <w:rPr>
          <w:rFonts w:ascii="Times New Roman" w:hAnsi="Times New Roman" w:cs="Times New Roman"/>
          <w:sz w:val="20"/>
          <w:szCs w:val="20"/>
        </w:rPr>
        <w:t xml:space="preserve"> </w:t>
      </w:r>
      <w:proofErr w:type="spellStart"/>
      <w:r w:rsidRPr="00C22F80">
        <w:rPr>
          <w:rFonts w:ascii="Times New Roman" w:hAnsi="Times New Roman" w:cs="Times New Roman"/>
          <w:sz w:val="20"/>
          <w:szCs w:val="20"/>
        </w:rPr>
        <w:t>oxidase</w:t>
      </w:r>
      <w:proofErr w:type="spellEnd"/>
      <w:r w:rsidRPr="00C22F80">
        <w:rPr>
          <w:rFonts w:ascii="Times New Roman" w:hAnsi="Times New Roman" w:cs="Times New Roman"/>
          <w:sz w:val="20"/>
          <w:szCs w:val="20"/>
        </w:rPr>
        <w:t xml:space="preserve"> inhibitors: phenyl </w:t>
      </w:r>
      <w:proofErr w:type="spellStart"/>
      <w:r w:rsidRPr="00C22F80">
        <w:rPr>
          <w:rFonts w:ascii="Times New Roman" w:hAnsi="Times New Roman" w:cs="Times New Roman"/>
          <w:sz w:val="20"/>
          <w:szCs w:val="20"/>
        </w:rPr>
        <w:t>triazolinones</w:t>
      </w:r>
      <w:proofErr w:type="spellEnd"/>
      <w:r w:rsidRPr="00C22F80">
        <w:rPr>
          <w:rFonts w:ascii="Times New Roman" w:hAnsi="Times New Roman" w:cs="Times New Roman"/>
          <w:sz w:val="20"/>
          <w:szCs w:val="20"/>
        </w:rPr>
        <w:t xml:space="preserve">. </w:t>
      </w:r>
      <w:r w:rsidRPr="00C22F80">
        <w:rPr>
          <w:rFonts w:ascii="Times New Roman" w:hAnsi="Times New Roman" w:cs="Times New Roman"/>
          <w:iCs/>
          <w:sz w:val="20"/>
          <w:szCs w:val="20"/>
        </w:rPr>
        <w:t>Bioorganic &amp; Medicinal Chemistry</w:t>
      </w:r>
      <w:r w:rsidRPr="00C22F80">
        <w:rPr>
          <w:rFonts w:ascii="Times New Roman" w:hAnsi="Times New Roman" w:cs="Times New Roman"/>
          <w:sz w:val="20"/>
          <w:szCs w:val="20"/>
        </w:rPr>
        <w:t xml:space="preserve"> </w:t>
      </w:r>
      <w:r w:rsidRPr="00C22F80">
        <w:rPr>
          <w:rFonts w:ascii="Times New Roman" w:hAnsi="Times New Roman" w:cs="Times New Roman"/>
          <w:bCs/>
          <w:sz w:val="20"/>
          <w:szCs w:val="20"/>
        </w:rPr>
        <w:t>2004</w:t>
      </w:r>
      <w:proofErr w:type="gramStart"/>
      <w:r w:rsidRPr="00C22F80">
        <w:rPr>
          <w:rFonts w:ascii="Times New Roman" w:hAnsi="Times New Roman" w:cs="Times New Roman"/>
          <w:bCs/>
          <w:sz w:val="20"/>
          <w:szCs w:val="20"/>
        </w:rPr>
        <w:t>;</w:t>
      </w:r>
      <w:r w:rsidRPr="00C22F80">
        <w:rPr>
          <w:rFonts w:ascii="Times New Roman" w:hAnsi="Times New Roman" w:cs="Times New Roman"/>
          <w:iCs/>
          <w:sz w:val="20"/>
          <w:szCs w:val="20"/>
        </w:rPr>
        <w:t>12:</w:t>
      </w:r>
      <w:r w:rsidRPr="00C22F80">
        <w:rPr>
          <w:rFonts w:ascii="Times New Roman" w:hAnsi="Times New Roman" w:cs="Times New Roman"/>
          <w:sz w:val="20"/>
          <w:szCs w:val="20"/>
        </w:rPr>
        <w:t>6183</w:t>
      </w:r>
      <w:proofErr w:type="gramEnd"/>
      <w:r w:rsidRPr="00C22F80">
        <w:rPr>
          <w:rFonts w:ascii="Times New Roman" w:hAnsi="Times New Roman" w:cs="Times New Roman"/>
          <w:sz w:val="20"/>
          <w:szCs w:val="20"/>
        </w:rPr>
        <w:t>.</w:t>
      </w:r>
      <w:r w:rsidR="00C22F80" w:rsidRPr="00C22F80">
        <w:rPr>
          <w:rFonts w:ascii="Times New Roman" w:hAnsi="Times New Roman" w:cs="Times New Roman" w:hint="eastAsia"/>
          <w:sz w:val="20"/>
          <w:szCs w:val="20"/>
          <w:lang w:eastAsia="zh-CN"/>
        </w:rPr>
        <w:t xml:space="preserve"> </w:t>
      </w:r>
    </w:p>
    <w:p w:rsidR="00A61308" w:rsidRPr="00C22F80" w:rsidRDefault="00A61308" w:rsidP="00A82E9A">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sectPr w:rsidR="00A61308" w:rsidRPr="00C22F80" w:rsidSect="00C22F80">
          <w:type w:val="continuous"/>
          <w:pgSz w:w="12242" w:h="15842" w:code="1"/>
          <w:pgMar w:top="1440" w:right="1440" w:bottom="1440" w:left="1440" w:header="720" w:footer="720" w:gutter="0"/>
          <w:cols w:num="2" w:space="576"/>
          <w:docGrid w:linePitch="360"/>
        </w:sectPr>
      </w:pPr>
    </w:p>
    <w:p w:rsidR="00A82E9A" w:rsidRPr="00C22F80" w:rsidRDefault="00A82E9A" w:rsidP="00A82E9A">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p>
    <w:p w:rsidR="00A61308" w:rsidRPr="00C22F80" w:rsidRDefault="00A61308" w:rsidP="00A82E9A">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p>
    <w:p w:rsidR="00A61308" w:rsidRPr="00C22F80" w:rsidRDefault="00A61308" w:rsidP="00A82E9A">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p>
    <w:p w:rsidR="00901072" w:rsidRPr="00C22F80" w:rsidRDefault="00A82E9A" w:rsidP="00A82E9A">
      <w:p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C22F80">
        <w:rPr>
          <w:rFonts w:ascii="Times New Roman" w:hAnsi="Times New Roman" w:cs="Times New Roman"/>
          <w:sz w:val="20"/>
          <w:szCs w:val="20"/>
        </w:rPr>
        <w:t>6/13/2016</w:t>
      </w:r>
    </w:p>
    <w:sectPr w:rsidR="00901072" w:rsidRPr="00C22F80" w:rsidSect="00705940">
      <w:headerReference w:type="default" r:id="rId32"/>
      <w:footerReference w:type="default" r:id="rId33"/>
      <w:type w:val="continuous"/>
      <w:pgSz w:w="12242" w:h="15842"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1A10" w:rsidRDefault="00561A10" w:rsidP="00211637">
      <w:pPr>
        <w:spacing w:after="0" w:line="240" w:lineRule="auto"/>
      </w:pPr>
      <w:r>
        <w:separator/>
      </w:r>
    </w:p>
  </w:endnote>
  <w:endnote w:type="continuationSeparator" w:id="0">
    <w:p w:rsidR="00561A10" w:rsidRDefault="00561A10" w:rsidP="002116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宋">
    <w:altName w:val="Arial Unicode MS"/>
    <w:panose1 w:val="00000000000000000000"/>
    <w:charset w:val="86"/>
    <w:family w:val="roman"/>
    <w:notTrueType/>
    <w:pitch w:val="default"/>
    <w:sig w:usb0="00000001" w:usb1="080E0000" w:usb2="00000010" w:usb3="00000000" w:csb0="00040000" w:csb1="00000000"/>
  </w:font>
  <w:font w:name="ITCFranklinGothicStd-Book">
    <w:altName w:val="MS Gothic"/>
    <w:panose1 w:val="00000000000000000000"/>
    <w:charset w:val="80"/>
    <w:family w:val="swiss"/>
    <w:notTrueType/>
    <w:pitch w:val="default"/>
    <w:sig w:usb0="00000000" w:usb1="08070000" w:usb2="00000010" w:usb3="00000000" w:csb0="00020000" w:csb1="00000000"/>
  </w:font>
  <w:font w:name="KeplerStd-Regular">
    <w:altName w:val="MS Mincho"/>
    <w:panose1 w:val="00000000000000000000"/>
    <w:charset w:val="80"/>
    <w:family w:val="roman"/>
    <w:notTrueType/>
    <w:pitch w:val="default"/>
    <w:sig w:usb0="00000003" w:usb1="08070000" w:usb2="00000010" w:usb3="00000000" w:csb0="00020001" w:csb1="00000000"/>
  </w:font>
  <w:font w:name="PalatinoLinotype-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A00002EF" w:usb1="420020EB" w:usb2="00000000" w:usb3="00000000" w:csb0="0000019F" w:csb1="00000000"/>
  </w:font>
  <w:font w:name="MinionPro-Regular">
    <w:altName w:val="Malgun Gothic"/>
    <w:panose1 w:val="00000000000000000000"/>
    <w:charset w:val="81"/>
    <w:family w:val="auto"/>
    <w:notTrueType/>
    <w:pitch w:val="default"/>
    <w:sig w:usb0="00000000" w:usb1="09060000" w:usb2="00000010"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E9A" w:rsidRPr="00A82E9A" w:rsidRDefault="00BA2106" w:rsidP="00A82E9A">
    <w:pPr>
      <w:spacing w:after="0" w:line="240" w:lineRule="auto"/>
      <w:jc w:val="center"/>
      <w:rPr>
        <w:rFonts w:ascii="Times New Roman" w:hAnsi="Times New Roman" w:cs="Times New Roman"/>
        <w:sz w:val="20"/>
      </w:rPr>
    </w:pPr>
    <w:r w:rsidRPr="00A82E9A">
      <w:rPr>
        <w:rFonts w:ascii="Times New Roman" w:hAnsi="Times New Roman" w:cs="Times New Roman"/>
        <w:sz w:val="20"/>
      </w:rPr>
      <w:fldChar w:fldCharType="begin"/>
    </w:r>
    <w:r w:rsidR="00A82E9A" w:rsidRPr="00A82E9A">
      <w:rPr>
        <w:rFonts w:ascii="Times New Roman" w:hAnsi="Times New Roman" w:cs="Times New Roman"/>
        <w:sz w:val="20"/>
      </w:rPr>
      <w:instrText xml:space="preserve"> page </w:instrText>
    </w:r>
    <w:r w:rsidRPr="00A82E9A">
      <w:rPr>
        <w:rFonts w:ascii="Times New Roman" w:hAnsi="Times New Roman" w:cs="Times New Roman"/>
        <w:sz w:val="20"/>
      </w:rPr>
      <w:fldChar w:fldCharType="separate"/>
    </w:r>
    <w:r w:rsidR="00C22F80">
      <w:rPr>
        <w:rFonts w:ascii="Times New Roman" w:hAnsi="Times New Roman" w:cs="Times New Roman"/>
        <w:noProof/>
        <w:sz w:val="20"/>
      </w:rPr>
      <w:t>71</w:t>
    </w:r>
    <w:r w:rsidRPr="00A82E9A">
      <w:rPr>
        <w:rFonts w:ascii="Times New Roman" w:hAnsi="Times New Roman"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E9A" w:rsidRPr="00A82E9A" w:rsidRDefault="00BA2106" w:rsidP="00A82E9A">
    <w:pPr>
      <w:spacing w:after="0" w:line="240" w:lineRule="auto"/>
      <w:jc w:val="center"/>
      <w:rPr>
        <w:rFonts w:ascii="Times New Roman" w:hAnsi="Times New Roman" w:cs="Times New Roman"/>
        <w:sz w:val="20"/>
      </w:rPr>
    </w:pPr>
    <w:r w:rsidRPr="00A82E9A">
      <w:rPr>
        <w:rFonts w:ascii="Times New Roman" w:hAnsi="Times New Roman" w:cs="Times New Roman"/>
        <w:sz w:val="20"/>
      </w:rPr>
      <w:fldChar w:fldCharType="begin"/>
    </w:r>
    <w:r w:rsidR="00A82E9A" w:rsidRPr="00A82E9A">
      <w:rPr>
        <w:rFonts w:ascii="Times New Roman" w:hAnsi="Times New Roman" w:cs="Times New Roman"/>
        <w:sz w:val="20"/>
      </w:rPr>
      <w:instrText xml:space="preserve"> page </w:instrText>
    </w:r>
    <w:r w:rsidRPr="00A82E9A">
      <w:rPr>
        <w:rFonts w:ascii="Times New Roman" w:hAnsi="Times New Roman" w:cs="Times New Roman"/>
        <w:sz w:val="20"/>
      </w:rPr>
      <w:fldChar w:fldCharType="separate"/>
    </w:r>
    <w:r w:rsidR="0087325B">
      <w:rPr>
        <w:rFonts w:ascii="Times New Roman" w:hAnsi="Times New Roman" w:cs="Times New Roman"/>
        <w:noProof/>
        <w:sz w:val="20"/>
      </w:rPr>
      <w:t>78</w:t>
    </w:r>
    <w:r w:rsidRPr="00A82E9A">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E9A" w:rsidRPr="00A82E9A" w:rsidRDefault="00BA2106" w:rsidP="00A82E9A">
    <w:pPr>
      <w:spacing w:after="0" w:line="240" w:lineRule="auto"/>
      <w:jc w:val="center"/>
      <w:rPr>
        <w:rFonts w:ascii="Times New Roman" w:hAnsi="Times New Roman" w:cs="Times New Roman"/>
        <w:sz w:val="20"/>
      </w:rPr>
    </w:pPr>
    <w:r w:rsidRPr="00A82E9A">
      <w:rPr>
        <w:rFonts w:ascii="Times New Roman" w:hAnsi="Times New Roman" w:cs="Times New Roman"/>
        <w:sz w:val="20"/>
      </w:rPr>
      <w:fldChar w:fldCharType="begin"/>
    </w:r>
    <w:r w:rsidR="00A82E9A" w:rsidRPr="00A82E9A">
      <w:rPr>
        <w:rFonts w:ascii="Times New Roman" w:hAnsi="Times New Roman" w:cs="Times New Roman"/>
        <w:sz w:val="20"/>
      </w:rPr>
      <w:instrText xml:space="preserve"> page </w:instrText>
    </w:r>
    <w:r w:rsidRPr="00A82E9A">
      <w:rPr>
        <w:rFonts w:ascii="Times New Roman" w:hAnsi="Times New Roman" w:cs="Times New Roman"/>
        <w:sz w:val="20"/>
      </w:rPr>
      <w:fldChar w:fldCharType="separate"/>
    </w:r>
    <w:r w:rsidR="00A82E9A">
      <w:rPr>
        <w:rFonts w:ascii="Times New Roman" w:hAnsi="Times New Roman" w:cs="Times New Roman"/>
        <w:noProof/>
        <w:sz w:val="20"/>
      </w:rPr>
      <w:t>11</w:t>
    </w:r>
    <w:r w:rsidRPr="00A82E9A">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1A10" w:rsidRDefault="00561A10" w:rsidP="00211637">
      <w:pPr>
        <w:spacing w:after="0" w:line="240" w:lineRule="auto"/>
      </w:pPr>
      <w:r>
        <w:separator/>
      </w:r>
    </w:p>
  </w:footnote>
  <w:footnote w:type="continuationSeparator" w:id="0">
    <w:p w:rsidR="00561A10" w:rsidRDefault="00561A10" w:rsidP="002116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E9A" w:rsidRPr="00A82E9A" w:rsidRDefault="00A82E9A" w:rsidP="00A82E9A">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A82E9A">
      <w:rPr>
        <w:rFonts w:ascii="Times New Roman" w:hAnsi="Times New Roman" w:cs="Times New Roman" w:hint="eastAsia"/>
        <w:iCs/>
        <w:color w:val="000000"/>
        <w:sz w:val="20"/>
      </w:rPr>
      <w:tab/>
    </w:r>
    <w:r w:rsidRPr="00A82E9A">
      <w:rPr>
        <w:rFonts w:ascii="Times New Roman" w:hAnsi="Times New Roman" w:cs="Times New Roman"/>
        <w:iCs/>
        <w:color w:val="000000"/>
        <w:sz w:val="20"/>
      </w:rPr>
      <w:t xml:space="preserve">Cancer Biology </w:t>
    </w:r>
    <w:r w:rsidRPr="00A82E9A">
      <w:rPr>
        <w:rFonts w:ascii="Times New Roman" w:hAnsi="Times New Roman" w:cs="Times New Roman"/>
        <w:iCs/>
        <w:sz w:val="20"/>
      </w:rPr>
      <w:t>201</w:t>
    </w:r>
    <w:r w:rsidRPr="00A82E9A">
      <w:rPr>
        <w:rFonts w:ascii="Times New Roman" w:hAnsi="Times New Roman" w:cs="Times New Roman" w:hint="eastAsia"/>
        <w:iCs/>
        <w:sz w:val="20"/>
      </w:rPr>
      <w:t>6</w:t>
    </w:r>
    <w:proofErr w:type="gramStart"/>
    <w:r w:rsidRPr="00A82E9A">
      <w:rPr>
        <w:rFonts w:ascii="Times New Roman" w:hAnsi="Times New Roman" w:cs="Times New Roman"/>
        <w:iCs/>
        <w:sz w:val="20"/>
      </w:rPr>
      <w:t>;</w:t>
    </w:r>
    <w:r w:rsidRPr="00A82E9A">
      <w:rPr>
        <w:rFonts w:ascii="Times New Roman" w:hAnsi="Times New Roman" w:cs="Times New Roman" w:hint="eastAsia"/>
        <w:iCs/>
        <w:sz w:val="20"/>
      </w:rPr>
      <w:t>6</w:t>
    </w:r>
    <w:proofErr w:type="gramEnd"/>
    <w:r w:rsidRPr="00A82E9A">
      <w:rPr>
        <w:rFonts w:ascii="Times New Roman" w:hAnsi="Times New Roman" w:cs="Times New Roman"/>
        <w:iCs/>
        <w:sz w:val="20"/>
      </w:rPr>
      <w:t>(</w:t>
    </w:r>
    <w:r w:rsidRPr="00A82E9A">
      <w:rPr>
        <w:rFonts w:ascii="Times New Roman" w:hAnsi="Times New Roman" w:cs="Times New Roman" w:hint="eastAsia"/>
        <w:iCs/>
        <w:sz w:val="20"/>
      </w:rPr>
      <w:t>2</w:t>
    </w:r>
    <w:r w:rsidRPr="00A82E9A">
      <w:rPr>
        <w:rFonts w:ascii="Times New Roman" w:hAnsi="Times New Roman" w:cs="Times New Roman"/>
        <w:iCs/>
        <w:sz w:val="20"/>
      </w:rPr>
      <w:t xml:space="preserve">)  </w:t>
    </w:r>
    <w:r w:rsidRPr="00A82E9A">
      <w:rPr>
        <w:rFonts w:ascii="Times New Roman" w:hAnsi="Times New Roman" w:cs="Times New Roman" w:hint="eastAsia"/>
        <w:iCs/>
        <w:sz w:val="20"/>
      </w:rPr>
      <w:t xml:space="preserve">   </w:t>
    </w:r>
    <w:r w:rsidRPr="00A82E9A">
      <w:rPr>
        <w:rFonts w:ascii="Times New Roman" w:hAnsi="Times New Roman" w:cs="Times New Roman" w:hint="eastAsia"/>
        <w:iCs/>
        <w:sz w:val="20"/>
      </w:rPr>
      <w:tab/>
      <w:t xml:space="preserve">     </w:t>
    </w:r>
    <w:r w:rsidRPr="00A82E9A">
      <w:rPr>
        <w:rFonts w:ascii="Times New Roman" w:hAnsi="Times New Roman" w:cs="Times New Roman"/>
        <w:iCs/>
        <w:sz w:val="20"/>
      </w:rPr>
      <w:t xml:space="preserve"> </w:t>
    </w:r>
    <w:r w:rsidRPr="00A82E9A">
      <w:rPr>
        <w:rFonts w:ascii="Times New Roman" w:hAnsi="Times New Roman" w:cs="Times New Roman"/>
        <w:sz w:val="20"/>
      </w:rPr>
      <w:t xml:space="preserve">  </w:t>
    </w:r>
    <w:hyperlink r:id="rId1" w:history="1">
      <w:r w:rsidRPr="00A82E9A">
        <w:rPr>
          <w:rStyle w:val="Hyperlink"/>
          <w:rFonts w:ascii="Times New Roman" w:hAnsi="Times New Roman" w:cs="Times New Roman"/>
          <w:color w:val="0000FF"/>
          <w:sz w:val="20"/>
        </w:rPr>
        <w:t>http://www.cancerbio.net</w:t>
      </w:r>
    </w:hyperlink>
  </w:p>
  <w:p w:rsidR="00A82E9A" w:rsidRPr="00A82E9A" w:rsidRDefault="00A82E9A" w:rsidP="00A82E9A">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E9A" w:rsidRPr="00A82E9A" w:rsidRDefault="00A82E9A" w:rsidP="00A82E9A">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A82E9A">
      <w:rPr>
        <w:rFonts w:ascii="Times New Roman" w:hAnsi="Times New Roman" w:cs="Times New Roman" w:hint="eastAsia"/>
        <w:iCs/>
        <w:color w:val="000000"/>
        <w:sz w:val="20"/>
      </w:rPr>
      <w:tab/>
    </w:r>
    <w:r w:rsidRPr="00A82E9A">
      <w:rPr>
        <w:rFonts w:ascii="Times New Roman" w:hAnsi="Times New Roman" w:cs="Times New Roman"/>
        <w:iCs/>
        <w:color w:val="000000"/>
        <w:sz w:val="20"/>
      </w:rPr>
      <w:t xml:space="preserve">Cancer Biology </w:t>
    </w:r>
    <w:r w:rsidRPr="00A82E9A">
      <w:rPr>
        <w:rFonts w:ascii="Times New Roman" w:hAnsi="Times New Roman" w:cs="Times New Roman"/>
        <w:iCs/>
        <w:sz w:val="20"/>
      </w:rPr>
      <w:t>201</w:t>
    </w:r>
    <w:r w:rsidRPr="00A82E9A">
      <w:rPr>
        <w:rFonts w:ascii="Times New Roman" w:hAnsi="Times New Roman" w:cs="Times New Roman" w:hint="eastAsia"/>
        <w:iCs/>
        <w:sz w:val="20"/>
      </w:rPr>
      <w:t>6</w:t>
    </w:r>
    <w:proofErr w:type="gramStart"/>
    <w:r w:rsidRPr="00A82E9A">
      <w:rPr>
        <w:rFonts w:ascii="Times New Roman" w:hAnsi="Times New Roman" w:cs="Times New Roman"/>
        <w:iCs/>
        <w:sz w:val="20"/>
      </w:rPr>
      <w:t>;</w:t>
    </w:r>
    <w:r w:rsidRPr="00A82E9A">
      <w:rPr>
        <w:rFonts w:ascii="Times New Roman" w:hAnsi="Times New Roman" w:cs="Times New Roman" w:hint="eastAsia"/>
        <w:iCs/>
        <w:sz w:val="20"/>
      </w:rPr>
      <w:t>6</w:t>
    </w:r>
    <w:proofErr w:type="gramEnd"/>
    <w:r w:rsidRPr="00A82E9A">
      <w:rPr>
        <w:rFonts w:ascii="Times New Roman" w:hAnsi="Times New Roman" w:cs="Times New Roman"/>
        <w:iCs/>
        <w:sz w:val="20"/>
      </w:rPr>
      <w:t>(</w:t>
    </w:r>
    <w:r w:rsidRPr="00A82E9A">
      <w:rPr>
        <w:rFonts w:ascii="Times New Roman" w:hAnsi="Times New Roman" w:cs="Times New Roman" w:hint="eastAsia"/>
        <w:iCs/>
        <w:sz w:val="20"/>
      </w:rPr>
      <w:t>2</w:t>
    </w:r>
    <w:r w:rsidRPr="00A82E9A">
      <w:rPr>
        <w:rFonts w:ascii="Times New Roman" w:hAnsi="Times New Roman" w:cs="Times New Roman"/>
        <w:iCs/>
        <w:sz w:val="20"/>
      </w:rPr>
      <w:t xml:space="preserve">)  </w:t>
    </w:r>
    <w:r w:rsidRPr="00A82E9A">
      <w:rPr>
        <w:rFonts w:ascii="Times New Roman" w:hAnsi="Times New Roman" w:cs="Times New Roman" w:hint="eastAsia"/>
        <w:iCs/>
        <w:sz w:val="20"/>
      </w:rPr>
      <w:t xml:space="preserve">   </w:t>
    </w:r>
    <w:r w:rsidRPr="00A82E9A">
      <w:rPr>
        <w:rFonts w:ascii="Times New Roman" w:hAnsi="Times New Roman" w:cs="Times New Roman" w:hint="eastAsia"/>
        <w:iCs/>
        <w:sz w:val="20"/>
      </w:rPr>
      <w:tab/>
      <w:t xml:space="preserve">     </w:t>
    </w:r>
    <w:r w:rsidRPr="00A82E9A">
      <w:rPr>
        <w:rFonts w:ascii="Times New Roman" w:hAnsi="Times New Roman" w:cs="Times New Roman"/>
        <w:iCs/>
        <w:sz w:val="20"/>
      </w:rPr>
      <w:t xml:space="preserve"> </w:t>
    </w:r>
    <w:r w:rsidRPr="00A82E9A">
      <w:rPr>
        <w:rFonts w:ascii="Times New Roman" w:hAnsi="Times New Roman" w:cs="Times New Roman"/>
        <w:sz w:val="20"/>
      </w:rPr>
      <w:t xml:space="preserve">  </w:t>
    </w:r>
    <w:hyperlink r:id="rId1" w:history="1">
      <w:r w:rsidRPr="00A82E9A">
        <w:rPr>
          <w:rStyle w:val="Hyperlink"/>
          <w:rFonts w:ascii="Times New Roman" w:hAnsi="Times New Roman" w:cs="Times New Roman"/>
          <w:color w:val="0000FF"/>
          <w:sz w:val="20"/>
        </w:rPr>
        <w:t>http://www.cancerbio.net</w:t>
      </w:r>
    </w:hyperlink>
  </w:p>
  <w:p w:rsidR="00A82E9A" w:rsidRPr="00A82E9A" w:rsidRDefault="00A82E9A" w:rsidP="00A82E9A">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E9A" w:rsidRPr="00A82E9A" w:rsidRDefault="00A82E9A" w:rsidP="00A82E9A">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A82E9A">
      <w:rPr>
        <w:rFonts w:ascii="Times New Roman" w:hAnsi="Times New Roman" w:cs="Times New Roman" w:hint="eastAsia"/>
        <w:iCs/>
        <w:color w:val="000000"/>
        <w:sz w:val="20"/>
      </w:rPr>
      <w:tab/>
    </w:r>
    <w:r w:rsidRPr="00A82E9A">
      <w:rPr>
        <w:rFonts w:ascii="Times New Roman" w:hAnsi="Times New Roman" w:cs="Times New Roman"/>
        <w:iCs/>
        <w:color w:val="000000"/>
        <w:sz w:val="20"/>
      </w:rPr>
      <w:t xml:space="preserve">Cancer Biology </w:t>
    </w:r>
    <w:r w:rsidRPr="00A82E9A">
      <w:rPr>
        <w:rFonts w:ascii="Times New Roman" w:hAnsi="Times New Roman" w:cs="Times New Roman"/>
        <w:iCs/>
        <w:sz w:val="20"/>
      </w:rPr>
      <w:t>201</w:t>
    </w:r>
    <w:r w:rsidRPr="00A82E9A">
      <w:rPr>
        <w:rFonts w:ascii="Times New Roman" w:hAnsi="Times New Roman" w:cs="Times New Roman" w:hint="eastAsia"/>
        <w:iCs/>
        <w:sz w:val="20"/>
      </w:rPr>
      <w:t>6</w:t>
    </w:r>
    <w:proofErr w:type="gramStart"/>
    <w:r w:rsidRPr="00A82E9A">
      <w:rPr>
        <w:rFonts w:ascii="Times New Roman" w:hAnsi="Times New Roman" w:cs="Times New Roman"/>
        <w:iCs/>
        <w:sz w:val="20"/>
      </w:rPr>
      <w:t>;</w:t>
    </w:r>
    <w:r w:rsidRPr="00A82E9A">
      <w:rPr>
        <w:rFonts w:ascii="Times New Roman" w:hAnsi="Times New Roman" w:cs="Times New Roman" w:hint="eastAsia"/>
        <w:iCs/>
        <w:sz w:val="20"/>
      </w:rPr>
      <w:t>6</w:t>
    </w:r>
    <w:proofErr w:type="gramEnd"/>
    <w:r w:rsidRPr="00A82E9A">
      <w:rPr>
        <w:rFonts w:ascii="Times New Roman" w:hAnsi="Times New Roman" w:cs="Times New Roman"/>
        <w:iCs/>
        <w:sz w:val="20"/>
      </w:rPr>
      <w:t>(</w:t>
    </w:r>
    <w:r w:rsidRPr="00A82E9A">
      <w:rPr>
        <w:rFonts w:ascii="Times New Roman" w:hAnsi="Times New Roman" w:cs="Times New Roman" w:hint="eastAsia"/>
        <w:iCs/>
        <w:sz w:val="20"/>
      </w:rPr>
      <w:t>2</w:t>
    </w:r>
    <w:r w:rsidRPr="00A82E9A">
      <w:rPr>
        <w:rFonts w:ascii="Times New Roman" w:hAnsi="Times New Roman" w:cs="Times New Roman"/>
        <w:iCs/>
        <w:sz w:val="20"/>
      </w:rPr>
      <w:t xml:space="preserve">)  </w:t>
    </w:r>
    <w:r w:rsidRPr="00A82E9A">
      <w:rPr>
        <w:rFonts w:ascii="Times New Roman" w:hAnsi="Times New Roman" w:cs="Times New Roman" w:hint="eastAsia"/>
        <w:iCs/>
        <w:sz w:val="20"/>
      </w:rPr>
      <w:t xml:space="preserve">   </w:t>
    </w:r>
    <w:r w:rsidRPr="00A82E9A">
      <w:rPr>
        <w:rFonts w:ascii="Times New Roman" w:hAnsi="Times New Roman" w:cs="Times New Roman" w:hint="eastAsia"/>
        <w:iCs/>
        <w:sz w:val="20"/>
      </w:rPr>
      <w:tab/>
      <w:t xml:space="preserve">     </w:t>
    </w:r>
    <w:r w:rsidRPr="00A82E9A">
      <w:rPr>
        <w:rFonts w:ascii="Times New Roman" w:hAnsi="Times New Roman" w:cs="Times New Roman"/>
        <w:iCs/>
        <w:sz w:val="20"/>
      </w:rPr>
      <w:t xml:space="preserve"> </w:t>
    </w:r>
    <w:r w:rsidRPr="00A82E9A">
      <w:rPr>
        <w:rFonts w:ascii="Times New Roman" w:hAnsi="Times New Roman" w:cs="Times New Roman"/>
        <w:sz w:val="20"/>
      </w:rPr>
      <w:t xml:space="preserve">  </w:t>
    </w:r>
    <w:hyperlink r:id="rId1" w:history="1">
      <w:r w:rsidRPr="00A82E9A">
        <w:rPr>
          <w:rStyle w:val="Hyperlink"/>
          <w:rFonts w:ascii="Times New Roman" w:hAnsi="Times New Roman" w:cs="Times New Roman"/>
          <w:color w:val="0000FF"/>
          <w:sz w:val="20"/>
        </w:rPr>
        <w:t>http://www.cancerbio.net</w:t>
      </w:r>
    </w:hyperlink>
  </w:p>
  <w:p w:rsidR="00A82E9A" w:rsidRPr="00A82E9A" w:rsidRDefault="00A82E9A" w:rsidP="00A82E9A">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A0B75"/>
    <w:multiLevelType w:val="hybridMultilevel"/>
    <w:tmpl w:val="7C624C80"/>
    <w:lvl w:ilvl="0" w:tplc="201E5F74">
      <w:start w:val="1"/>
      <w:numFmt w:val="decimal"/>
      <w:lvlText w:val="%1."/>
      <w:lvlJc w:val="left"/>
      <w:pPr>
        <w:ind w:left="420" w:hanging="420"/>
      </w:pPr>
      <w:rPr>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17B2E41"/>
    <w:multiLevelType w:val="hybridMultilevel"/>
    <w:tmpl w:val="06986110"/>
    <w:lvl w:ilvl="0" w:tplc="CEA419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606F4D"/>
    <w:multiLevelType w:val="hybridMultilevel"/>
    <w:tmpl w:val="234A3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7F4347"/>
    <w:multiLevelType w:val="hybridMultilevel"/>
    <w:tmpl w:val="268C3914"/>
    <w:lvl w:ilvl="0" w:tplc="6AEC5ED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412440F5"/>
    <w:multiLevelType w:val="hybridMultilevel"/>
    <w:tmpl w:val="B07E5B00"/>
    <w:lvl w:ilvl="0" w:tplc="A48CFF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AA299E"/>
    <w:multiLevelType w:val="hybridMultilevel"/>
    <w:tmpl w:val="EF2C08E4"/>
    <w:lvl w:ilvl="0" w:tplc="08FE3404">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60666876"/>
    <w:multiLevelType w:val="hybridMultilevel"/>
    <w:tmpl w:val="77F45F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552802"/>
    <w:multiLevelType w:val="hybridMultilevel"/>
    <w:tmpl w:val="8630502C"/>
    <w:lvl w:ilvl="0" w:tplc="916EBF8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4"/>
  </w:num>
  <w:num w:numId="2">
    <w:abstractNumId w:val="6"/>
  </w:num>
  <w:num w:numId="3">
    <w:abstractNumId w:val="3"/>
  </w:num>
  <w:num w:numId="4">
    <w:abstractNumId w:val="7"/>
  </w:num>
  <w:num w:numId="5">
    <w:abstractNumId w:val="5"/>
  </w:num>
  <w:num w:numId="6">
    <w:abstractNumId w:val="1"/>
  </w:num>
  <w:num w:numId="7">
    <w:abstractNumId w:val="2"/>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useFELayout/>
  </w:compat>
  <w:rsids>
    <w:rsidRoot w:val="00CF3E4D"/>
    <w:rsid w:val="00007520"/>
    <w:rsid w:val="00011056"/>
    <w:rsid w:val="0002133F"/>
    <w:rsid w:val="000225CA"/>
    <w:rsid w:val="00024928"/>
    <w:rsid w:val="00036208"/>
    <w:rsid w:val="00047765"/>
    <w:rsid w:val="000516F5"/>
    <w:rsid w:val="00053490"/>
    <w:rsid w:val="000603BE"/>
    <w:rsid w:val="00063A67"/>
    <w:rsid w:val="00065235"/>
    <w:rsid w:val="000655E8"/>
    <w:rsid w:val="00065B1A"/>
    <w:rsid w:val="0007296F"/>
    <w:rsid w:val="00075085"/>
    <w:rsid w:val="00076D4D"/>
    <w:rsid w:val="00082D14"/>
    <w:rsid w:val="00090E55"/>
    <w:rsid w:val="0009353B"/>
    <w:rsid w:val="00093E27"/>
    <w:rsid w:val="00096A58"/>
    <w:rsid w:val="000A009B"/>
    <w:rsid w:val="000A214E"/>
    <w:rsid w:val="000B19F0"/>
    <w:rsid w:val="000B1FBF"/>
    <w:rsid w:val="000B2A27"/>
    <w:rsid w:val="000B3717"/>
    <w:rsid w:val="000B4272"/>
    <w:rsid w:val="000B4686"/>
    <w:rsid w:val="000B4AC5"/>
    <w:rsid w:val="000B56BD"/>
    <w:rsid w:val="000B7626"/>
    <w:rsid w:val="000C3669"/>
    <w:rsid w:val="000C63F0"/>
    <w:rsid w:val="000D051D"/>
    <w:rsid w:val="000D17E7"/>
    <w:rsid w:val="000D5283"/>
    <w:rsid w:val="000E3B2E"/>
    <w:rsid w:val="000E53C2"/>
    <w:rsid w:val="000F0211"/>
    <w:rsid w:val="000F10F9"/>
    <w:rsid w:val="000F23B0"/>
    <w:rsid w:val="000F2A43"/>
    <w:rsid w:val="000F5F66"/>
    <w:rsid w:val="000F672C"/>
    <w:rsid w:val="000F6BA8"/>
    <w:rsid w:val="0010454F"/>
    <w:rsid w:val="00105DD3"/>
    <w:rsid w:val="001103B8"/>
    <w:rsid w:val="001114DE"/>
    <w:rsid w:val="00121FEC"/>
    <w:rsid w:val="00122060"/>
    <w:rsid w:val="00122722"/>
    <w:rsid w:val="00125068"/>
    <w:rsid w:val="00127250"/>
    <w:rsid w:val="00135311"/>
    <w:rsid w:val="00135B5C"/>
    <w:rsid w:val="00136D44"/>
    <w:rsid w:val="001427AF"/>
    <w:rsid w:val="00145434"/>
    <w:rsid w:val="00155233"/>
    <w:rsid w:val="00157C15"/>
    <w:rsid w:val="00161079"/>
    <w:rsid w:val="0016146E"/>
    <w:rsid w:val="00161F97"/>
    <w:rsid w:val="00170013"/>
    <w:rsid w:val="0017037D"/>
    <w:rsid w:val="00170A4B"/>
    <w:rsid w:val="00172AE7"/>
    <w:rsid w:val="0017350D"/>
    <w:rsid w:val="00173F83"/>
    <w:rsid w:val="0017610B"/>
    <w:rsid w:val="00192236"/>
    <w:rsid w:val="001A0F9D"/>
    <w:rsid w:val="001A61BD"/>
    <w:rsid w:val="001B07E3"/>
    <w:rsid w:val="001C01BF"/>
    <w:rsid w:val="001C0D1C"/>
    <w:rsid w:val="001D104A"/>
    <w:rsid w:val="001D454B"/>
    <w:rsid w:val="001D61E3"/>
    <w:rsid w:val="001E3097"/>
    <w:rsid w:val="001E5802"/>
    <w:rsid w:val="001E65FA"/>
    <w:rsid w:val="001E718F"/>
    <w:rsid w:val="001E77D6"/>
    <w:rsid w:val="001F16BF"/>
    <w:rsid w:val="001F4F4D"/>
    <w:rsid w:val="001F7723"/>
    <w:rsid w:val="002062BF"/>
    <w:rsid w:val="00211637"/>
    <w:rsid w:val="00216160"/>
    <w:rsid w:val="00231909"/>
    <w:rsid w:val="00232FA5"/>
    <w:rsid w:val="0023374E"/>
    <w:rsid w:val="002407B3"/>
    <w:rsid w:val="00245958"/>
    <w:rsid w:val="00263895"/>
    <w:rsid w:val="00266AA0"/>
    <w:rsid w:val="00273DE0"/>
    <w:rsid w:val="00274C8C"/>
    <w:rsid w:val="00276B42"/>
    <w:rsid w:val="002813D2"/>
    <w:rsid w:val="0029435C"/>
    <w:rsid w:val="002A0BCA"/>
    <w:rsid w:val="002A1F99"/>
    <w:rsid w:val="002B1DB6"/>
    <w:rsid w:val="002B4922"/>
    <w:rsid w:val="002C0A97"/>
    <w:rsid w:val="002C48F1"/>
    <w:rsid w:val="002C7582"/>
    <w:rsid w:val="002D62C9"/>
    <w:rsid w:val="002D6F63"/>
    <w:rsid w:val="002F4B89"/>
    <w:rsid w:val="00304877"/>
    <w:rsid w:val="00306740"/>
    <w:rsid w:val="00311A9B"/>
    <w:rsid w:val="003163DA"/>
    <w:rsid w:val="0032012F"/>
    <w:rsid w:val="00321095"/>
    <w:rsid w:val="00323BC0"/>
    <w:rsid w:val="00323E80"/>
    <w:rsid w:val="00324094"/>
    <w:rsid w:val="0032543E"/>
    <w:rsid w:val="00327F83"/>
    <w:rsid w:val="00331233"/>
    <w:rsid w:val="00344D3A"/>
    <w:rsid w:val="0034556E"/>
    <w:rsid w:val="003509E3"/>
    <w:rsid w:val="00351957"/>
    <w:rsid w:val="003529ED"/>
    <w:rsid w:val="003541E4"/>
    <w:rsid w:val="00355C7C"/>
    <w:rsid w:val="0036439D"/>
    <w:rsid w:val="00364935"/>
    <w:rsid w:val="00365B95"/>
    <w:rsid w:val="003673DA"/>
    <w:rsid w:val="00367665"/>
    <w:rsid w:val="00367AC8"/>
    <w:rsid w:val="00383CF9"/>
    <w:rsid w:val="00385F1D"/>
    <w:rsid w:val="00387997"/>
    <w:rsid w:val="00390377"/>
    <w:rsid w:val="003903F3"/>
    <w:rsid w:val="00390DF9"/>
    <w:rsid w:val="00393FD7"/>
    <w:rsid w:val="00394921"/>
    <w:rsid w:val="00396A24"/>
    <w:rsid w:val="003A1288"/>
    <w:rsid w:val="003A1951"/>
    <w:rsid w:val="003A34E8"/>
    <w:rsid w:val="003A4791"/>
    <w:rsid w:val="003A688B"/>
    <w:rsid w:val="003C0D57"/>
    <w:rsid w:val="003C24FD"/>
    <w:rsid w:val="003C6EFC"/>
    <w:rsid w:val="003C7570"/>
    <w:rsid w:val="003D028A"/>
    <w:rsid w:val="003D52E8"/>
    <w:rsid w:val="003D7892"/>
    <w:rsid w:val="003E14D0"/>
    <w:rsid w:val="003E2F19"/>
    <w:rsid w:val="003E37E2"/>
    <w:rsid w:val="003E42AF"/>
    <w:rsid w:val="003F5AA0"/>
    <w:rsid w:val="00406C81"/>
    <w:rsid w:val="00411C51"/>
    <w:rsid w:val="00413D9D"/>
    <w:rsid w:val="0041412B"/>
    <w:rsid w:val="0042265A"/>
    <w:rsid w:val="00423FAE"/>
    <w:rsid w:val="00425F66"/>
    <w:rsid w:val="00433871"/>
    <w:rsid w:val="0043760A"/>
    <w:rsid w:val="00443D5C"/>
    <w:rsid w:val="004455BA"/>
    <w:rsid w:val="00447196"/>
    <w:rsid w:val="00450438"/>
    <w:rsid w:val="00455547"/>
    <w:rsid w:val="00457C4C"/>
    <w:rsid w:val="00460C53"/>
    <w:rsid w:val="00463275"/>
    <w:rsid w:val="004704E2"/>
    <w:rsid w:val="00477DBE"/>
    <w:rsid w:val="00485662"/>
    <w:rsid w:val="00487F93"/>
    <w:rsid w:val="00496F6E"/>
    <w:rsid w:val="004A13DF"/>
    <w:rsid w:val="004A764F"/>
    <w:rsid w:val="004C1433"/>
    <w:rsid w:val="004C174C"/>
    <w:rsid w:val="004C6996"/>
    <w:rsid w:val="004D03E9"/>
    <w:rsid w:val="004D21EA"/>
    <w:rsid w:val="004D4711"/>
    <w:rsid w:val="004E4191"/>
    <w:rsid w:val="004F7745"/>
    <w:rsid w:val="00500387"/>
    <w:rsid w:val="00505A07"/>
    <w:rsid w:val="0050745D"/>
    <w:rsid w:val="00511FFF"/>
    <w:rsid w:val="00514D74"/>
    <w:rsid w:val="005255B3"/>
    <w:rsid w:val="00531A9F"/>
    <w:rsid w:val="00533C88"/>
    <w:rsid w:val="0053572A"/>
    <w:rsid w:val="00541BDA"/>
    <w:rsid w:val="005449A7"/>
    <w:rsid w:val="00544B7B"/>
    <w:rsid w:val="00545FC8"/>
    <w:rsid w:val="005522FD"/>
    <w:rsid w:val="00554D47"/>
    <w:rsid w:val="00561A10"/>
    <w:rsid w:val="00564A72"/>
    <w:rsid w:val="005756B5"/>
    <w:rsid w:val="00580E1F"/>
    <w:rsid w:val="00580E9A"/>
    <w:rsid w:val="005815DE"/>
    <w:rsid w:val="005841CB"/>
    <w:rsid w:val="0058700D"/>
    <w:rsid w:val="00587D5A"/>
    <w:rsid w:val="00591667"/>
    <w:rsid w:val="005934B5"/>
    <w:rsid w:val="005A0724"/>
    <w:rsid w:val="005A1410"/>
    <w:rsid w:val="005A3932"/>
    <w:rsid w:val="005A6983"/>
    <w:rsid w:val="005B1EE8"/>
    <w:rsid w:val="005B386B"/>
    <w:rsid w:val="005B47F7"/>
    <w:rsid w:val="005B5AD4"/>
    <w:rsid w:val="005B5B90"/>
    <w:rsid w:val="005B74A5"/>
    <w:rsid w:val="005C32D1"/>
    <w:rsid w:val="005C3C99"/>
    <w:rsid w:val="005C3DF8"/>
    <w:rsid w:val="005D39E5"/>
    <w:rsid w:val="005E11A6"/>
    <w:rsid w:val="005E4C73"/>
    <w:rsid w:val="005F30B2"/>
    <w:rsid w:val="005F45EE"/>
    <w:rsid w:val="005F71F0"/>
    <w:rsid w:val="00602196"/>
    <w:rsid w:val="0060219D"/>
    <w:rsid w:val="00604906"/>
    <w:rsid w:val="00614E9C"/>
    <w:rsid w:val="00622A1B"/>
    <w:rsid w:val="00624F77"/>
    <w:rsid w:val="006311B3"/>
    <w:rsid w:val="006360C2"/>
    <w:rsid w:val="00641806"/>
    <w:rsid w:val="0064538F"/>
    <w:rsid w:val="00653955"/>
    <w:rsid w:val="00653AFD"/>
    <w:rsid w:val="006545C2"/>
    <w:rsid w:val="00657A0C"/>
    <w:rsid w:val="00660BB0"/>
    <w:rsid w:val="0066340B"/>
    <w:rsid w:val="006754A9"/>
    <w:rsid w:val="006775B9"/>
    <w:rsid w:val="006812CD"/>
    <w:rsid w:val="0068268D"/>
    <w:rsid w:val="006828CB"/>
    <w:rsid w:val="006958A4"/>
    <w:rsid w:val="0069622C"/>
    <w:rsid w:val="006A2C96"/>
    <w:rsid w:val="006A3453"/>
    <w:rsid w:val="006A7EFF"/>
    <w:rsid w:val="006B0187"/>
    <w:rsid w:val="006B612A"/>
    <w:rsid w:val="006B72B4"/>
    <w:rsid w:val="006B781A"/>
    <w:rsid w:val="006C2168"/>
    <w:rsid w:val="006C4C09"/>
    <w:rsid w:val="006C4D28"/>
    <w:rsid w:val="006C581E"/>
    <w:rsid w:val="006E2AF2"/>
    <w:rsid w:val="006F1086"/>
    <w:rsid w:val="006F4975"/>
    <w:rsid w:val="006F5B59"/>
    <w:rsid w:val="00705940"/>
    <w:rsid w:val="00710741"/>
    <w:rsid w:val="00721A8C"/>
    <w:rsid w:val="00723985"/>
    <w:rsid w:val="00731D53"/>
    <w:rsid w:val="007340D2"/>
    <w:rsid w:val="00737918"/>
    <w:rsid w:val="00742649"/>
    <w:rsid w:val="00744828"/>
    <w:rsid w:val="007464DD"/>
    <w:rsid w:val="00750059"/>
    <w:rsid w:val="007508A2"/>
    <w:rsid w:val="007539BC"/>
    <w:rsid w:val="00754B9D"/>
    <w:rsid w:val="0075650F"/>
    <w:rsid w:val="007578C7"/>
    <w:rsid w:val="00763193"/>
    <w:rsid w:val="007645E8"/>
    <w:rsid w:val="0077231E"/>
    <w:rsid w:val="007733A4"/>
    <w:rsid w:val="00773F5C"/>
    <w:rsid w:val="00775D26"/>
    <w:rsid w:val="00782585"/>
    <w:rsid w:val="00784EB6"/>
    <w:rsid w:val="00794709"/>
    <w:rsid w:val="007976DD"/>
    <w:rsid w:val="007A0757"/>
    <w:rsid w:val="007A1047"/>
    <w:rsid w:val="007A242F"/>
    <w:rsid w:val="007A4E05"/>
    <w:rsid w:val="007C1A79"/>
    <w:rsid w:val="007D2799"/>
    <w:rsid w:val="007D2EF5"/>
    <w:rsid w:val="007E0A24"/>
    <w:rsid w:val="007E1C53"/>
    <w:rsid w:val="007F19CF"/>
    <w:rsid w:val="008126F7"/>
    <w:rsid w:val="00822C60"/>
    <w:rsid w:val="00823E98"/>
    <w:rsid w:val="00827CA4"/>
    <w:rsid w:val="008350B7"/>
    <w:rsid w:val="008362BF"/>
    <w:rsid w:val="00840FFE"/>
    <w:rsid w:val="0084481E"/>
    <w:rsid w:val="00853F7A"/>
    <w:rsid w:val="0086174A"/>
    <w:rsid w:val="0087325B"/>
    <w:rsid w:val="00876DF4"/>
    <w:rsid w:val="008827F2"/>
    <w:rsid w:val="00896B88"/>
    <w:rsid w:val="008A03FB"/>
    <w:rsid w:val="008A09F4"/>
    <w:rsid w:val="008A25CD"/>
    <w:rsid w:val="008A2E95"/>
    <w:rsid w:val="008A3EDC"/>
    <w:rsid w:val="008A4791"/>
    <w:rsid w:val="008B1280"/>
    <w:rsid w:val="008B3C05"/>
    <w:rsid w:val="008B5A1E"/>
    <w:rsid w:val="008B6227"/>
    <w:rsid w:val="008C083B"/>
    <w:rsid w:val="008D1F7B"/>
    <w:rsid w:val="008F1E76"/>
    <w:rsid w:val="008F574D"/>
    <w:rsid w:val="00901072"/>
    <w:rsid w:val="00901785"/>
    <w:rsid w:val="009017BB"/>
    <w:rsid w:val="00906594"/>
    <w:rsid w:val="00913C51"/>
    <w:rsid w:val="00917E1A"/>
    <w:rsid w:val="009212D7"/>
    <w:rsid w:val="00924DEC"/>
    <w:rsid w:val="00927150"/>
    <w:rsid w:val="00932972"/>
    <w:rsid w:val="00937896"/>
    <w:rsid w:val="009509C5"/>
    <w:rsid w:val="00950BDD"/>
    <w:rsid w:val="00952C8A"/>
    <w:rsid w:val="00954DB5"/>
    <w:rsid w:val="00965800"/>
    <w:rsid w:val="00973979"/>
    <w:rsid w:val="00975B0C"/>
    <w:rsid w:val="009760A0"/>
    <w:rsid w:val="00976707"/>
    <w:rsid w:val="00980101"/>
    <w:rsid w:val="009846B2"/>
    <w:rsid w:val="0098505D"/>
    <w:rsid w:val="00985635"/>
    <w:rsid w:val="00987A2C"/>
    <w:rsid w:val="00993892"/>
    <w:rsid w:val="00995CBD"/>
    <w:rsid w:val="00996DD1"/>
    <w:rsid w:val="00997993"/>
    <w:rsid w:val="009A2817"/>
    <w:rsid w:val="009A77A7"/>
    <w:rsid w:val="009B031C"/>
    <w:rsid w:val="009B1BE2"/>
    <w:rsid w:val="009D3AD2"/>
    <w:rsid w:val="009D43A3"/>
    <w:rsid w:val="009E10B1"/>
    <w:rsid w:val="009E231A"/>
    <w:rsid w:val="009E2701"/>
    <w:rsid w:val="009F1AA4"/>
    <w:rsid w:val="009F2A94"/>
    <w:rsid w:val="009F4A30"/>
    <w:rsid w:val="009F5F40"/>
    <w:rsid w:val="00A02E3C"/>
    <w:rsid w:val="00A045BB"/>
    <w:rsid w:val="00A056DF"/>
    <w:rsid w:val="00A05EF4"/>
    <w:rsid w:val="00A131E9"/>
    <w:rsid w:val="00A15AA3"/>
    <w:rsid w:val="00A204E7"/>
    <w:rsid w:val="00A20E09"/>
    <w:rsid w:val="00A21099"/>
    <w:rsid w:val="00A24DA5"/>
    <w:rsid w:val="00A269AB"/>
    <w:rsid w:val="00A32C1C"/>
    <w:rsid w:val="00A356C0"/>
    <w:rsid w:val="00A4301C"/>
    <w:rsid w:val="00A46D30"/>
    <w:rsid w:val="00A506BD"/>
    <w:rsid w:val="00A51C2B"/>
    <w:rsid w:val="00A52B4E"/>
    <w:rsid w:val="00A55F08"/>
    <w:rsid w:val="00A56A63"/>
    <w:rsid w:val="00A60C38"/>
    <w:rsid w:val="00A61308"/>
    <w:rsid w:val="00A62E4F"/>
    <w:rsid w:val="00A7179E"/>
    <w:rsid w:val="00A76903"/>
    <w:rsid w:val="00A77B4E"/>
    <w:rsid w:val="00A80D7D"/>
    <w:rsid w:val="00A82E9A"/>
    <w:rsid w:val="00A83326"/>
    <w:rsid w:val="00A84594"/>
    <w:rsid w:val="00A86B51"/>
    <w:rsid w:val="00A9530F"/>
    <w:rsid w:val="00A9542D"/>
    <w:rsid w:val="00AA68F1"/>
    <w:rsid w:val="00AA6BD1"/>
    <w:rsid w:val="00AA77C4"/>
    <w:rsid w:val="00AB53B3"/>
    <w:rsid w:val="00AC0079"/>
    <w:rsid w:val="00AC045B"/>
    <w:rsid w:val="00AC18B5"/>
    <w:rsid w:val="00AC1995"/>
    <w:rsid w:val="00AD2904"/>
    <w:rsid w:val="00AD29EB"/>
    <w:rsid w:val="00AD6DC0"/>
    <w:rsid w:val="00AE1C7E"/>
    <w:rsid w:val="00AE1F7C"/>
    <w:rsid w:val="00AF03AB"/>
    <w:rsid w:val="00AF7401"/>
    <w:rsid w:val="00B00DF4"/>
    <w:rsid w:val="00B01DFC"/>
    <w:rsid w:val="00B023D0"/>
    <w:rsid w:val="00B04273"/>
    <w:rsid w:val="00B04499"/>
    <w:rsid w:val="00B200EB"/>
    <w:rsid w:val="00B200FB"/>
    <w:rsid w:val="00B226EF"/>
    <w:rsid w:val="00B232A4"/>
    <w:rsid w:val="00B30406"/>
    <w:rsid w:val="00B326A3"/>
    <w:rsid w:val="00B33289"/>
    <w:rsid w:val="00B443D2"/>
    <w:rsid w:val="00B50DB1"/>
    <w:rsid w:val="00B54545"/>
    <w:rsid w:val="00B55732"/>
    <w:rsid w:val="00B56562"/>
    <w:rsid w:val="00B56852"/>
    <w:rsid w:val="00B57448"/>
    <w:rsid w:val="00B630DC"/>
    <w:rsid w:val="00B666C9"/>
    <w:rsid w:val="00B70AE1"/>
    <w:rsid w:val="00B70D62"/>
    <w:rsid w:val="00B71B31"/>
    <w:rsid w:val="00B72E53"/>
    <w:rsid w:val="00B732ED"/>
    <w:rsid w:val="00B77808"/>
    <w:rsid w:val="00B85969"/>
    <w:rsid w:val="00B86899"/>
    <w:rsid w:val="00B92260"/>
    <w:rsid w:val="00B95AEF"/>
    <w:rsid w:val="00B95C64"/>
    <w:rsid w:val="00B97470"/>
    <w:rsid w:val="00BA2106"/>
    <w:rsid w:val="00BA24CB"/>
    <w:rsid w:val="00BB13F4"/>
    <w:rsid w:val="00BB7A97"/>
    <w:rsid w:val="00BC1C0E"/>
    <w:rsid w:val="00BD01B4"/>
    <w:rsid w:val="00BD16FF"/>
    <w:rsid w:val="00BD38C4"/>
    <w:rsid w:val="00BD59DA"/>
    <w:rsid w:val="00BD5F64"/>
    <w:rsid w:val="00BD6FF9"/>
    <w:rsid w:val="00BE0AA2"/>
    <w:rsid w:val="00BE5E2D"/>
    <w:rsid w:val="00BF3538"/>
    <w:rsid w:val="00BF3652"/>
    <w:rsid w:val="00BF4A54"/>
    <w:rsid w:val="00BF4BC9"/>
    <w:rsid w:val="00BF7D79"/>
    <w:rsid w:val="00C00272"/>
    <w:rsid w:val="00C026BD"/>
    <w:rsid w:val="00C12026"/>
    <w:rsid w:val="00C12099"/>
    <w:rsid w:val="00C12790"/>
    <w:rsid w:val="00C2050C"/>
    <w:rsid w:val="00C20CF6"/>
    <w:rsid w:val="00C22F80"/>
    <w:rsid w:val="00C310DC"/>
    <w:rsid w:val="00C32221"/>
    <w:rsid w:val="00C32679"/>
    <w:rsid w:val="00C327FD"/>
    <w:rsid w:val="00C37782"/>
    <w:rsid w:val="00C406AF"/>
    <w:rsid w:val="00C406EE"/>
    <w:rsid w:val="00C5062A"/>
    <w:rsid w:val="00C52A64"/>
    <w:rsid w:val="00C5562B"/>
    <w:rsid w:val="00C55963"/>
    <w:rsid w:val="00C561B3"/>
    <w:rsid w:val="00C57B63"/>
    <w:rsid w:val="00C61EE6"/>
    <w:rsid w:val="00C6427C"/>
    <w:rsid w:val="00C70D40"/>
    <w:rsid w:val="00C7340C"/>
    <w:rsid w:val="00C7670C"/>
    <w:rsid w:val="00C8153D"/>
    <w:rsid w:val="00C836D4"/>
    <w:rsid w:val="00C901B5"/>
    <w:rsid w:val="00CA5F26"/>
    <w:rsid w:val="00CA6EAE"/>
    <w:rsid w:val="00CA78FB"/>
    <w:rsid w:val="00CA7CC3"/>
    <w:rsid w:val="00CA7E2C"/>
    <w:rsid w:val="00CC1D50"/>
    <w:rsid w:val="00CC2EAB"/>
    <w:rsid w:val="00CC48BE"/>
    <w:rsid w:val="00CC66EB"/>
    <w:rsid w:val="00CD2EB5"/>
    <w:rsid w:val="00CD51FF"/>
    <w:rsid w:val="00CD614A"/>
    <w:rsid w:val="00CD7752"/>
    <w:rsid w:val="00CE2E1D"/>
    <w:rsid w:val="00CF2EA9"/>
    <w:rsid w:val="00CF36E7"/>
    <w:rsid w:val="00CF3E4D"/>
    <w:rsid w:val="00D00D8B"/>
    <w:rsid w:val="00D035E3"/>
    <w:rsid w:val="00D04094"/>
    <w:rsid w:val="00D06D29"/>
    <w:rsid w:val="00D07517"/>
    <w:rsid w:val="00D07600"/>
    <w:rsid w:val="00D10E77"/>
    <w:rsid w:val="00D15803"/>
    <w:rsid w:val="00D1596F"/>
    <w:rsid w:val="00D20E21"/>
    <w:rsid w:val="00D23E2A"/>
    <w:rsid w:val="00D330D8"/>
    <w:rsid w:val="00D37A81"/>
    <w:rsid w:val="00D45669"/>
    <w:rsid w:val="00D461FA"/>
    <w:rsid w:val="00D46285"/>
    <w:rsid w:val="00D50EB7"/>
    <w:rsid w:val="00D51B7D"/>
    <w:rsid w:val="00D51ECE"/>
    <w:rsid w:val="00D543B3"/>
    <w:rsid w:val="00D54E59"/>
    <w:rsid w:val="00D564E1"/>
    <w:rsid w:val="00D56FC5"/>
    <w:rsid w:val="00D62D49"/>
    <w:rsid w:val="00D62EAF"/>
    <w:rsid w:val="00D658EA"/>
    <w:rsid w:val="00D700C4"/>
    <w:rsid w:val="00D72676"/>
    <w:rsid w:val="00D7651C"/>
    <w:rsid w:val="00D77187"/>
    <w:rsid w:val="00D81D14"/>
    <w:rsid w:val="00D87A13"/>
    <w:rsid w:val="00D94184"/>
    <w:rsid w:val="00D96097"/>
    <w:rsid w:val="00DA0907"/>
    <w:rsid w:val="00DA46DA"/>
    <w:rsid w:val="00DC2536"/>
    <w:rsid w:val="00DC55AD"/>
    <w:rsid w:val="00DD32B4"/>
    <w:rsid w:val="00DD3402"/>
    <w:rsid w:val="00DD5B92"/>
    <w:rsid w:val="00DE0628"/>
    <w:rsid w:val="00DE35C5"/>
    <w:rsid w:val="00DE7F97"/>
    <w:rsid w:val="00DF119F"/>
    <w:rsid w:val="00E02572"/>
    <w:rsid w:val="00E029BD"/>
    <w:rsid w:val="00E109B4"/>
    <w:rsid w:val="00E13F49"/>
    <w:rsid w:val="00E3204D"/>
    <w:rsid w:val="00E3349B"/>
    <w:rsid w:val="00E33BB7"/>
    <w:rsid w:val="00E43C50"/>
    <w:rsid w:val="00E639AC"/>
    <w:rsid w:val="00E63A9A"/>
    <w:rsid w:val="00E65C99"/>
    <w:rsid w:val="00E67775"/>
    <w:rsid w:val="00E67922"/>
    <w:rsid w:val="00E71059"/>
    <w:rsid w:val="00E71DE6"/>
    <w:rsid w:val="00E76549"/>
    <w:rsid w:val="00E83A14"/>
    <w:rsid w:val="00E83AF7"/>
    <w:rsid w:val="00E84A29"/>
    <w:rsid w:val="00E863BD"/>
    <w:rsid w:val="00E90FED"/>
    <w:rsid w:val="00E91FDD"/>
    <w:rsid w:val="00E93A87"/>
    <w:rsid w:val="00E9581F"/>
    <w:rsid w:val="00E95A20"/>
    <w:rsid w:val="00EA2E02"/>
    <w:rsid w:val="00EB167E"/>
    <w:rsid w:val="00EB7535"/>
    <w:rsid w:val="00EC12B2"/>
    <w:rsid w:val="00EC40AD"/>
    <w:rsid w:val="00EC6F27"/>
    <w:rsid w:val="00EC7446"/>
    <w:rsid w:val="00EC7822"/>
    <w:rsid w:val="00ED0AC2"/>
    <w:rsid w:val="00ED281F"/>
    <w:rsid w:val="00ED2DEF"/>
    <w:rsid w:val="00ED3D06"/>
    <w:rsid w:val="00ED6AB1"/>
    <w:rsid w:val="00ED7A28"/>
    <w:rsid w:val="00EE1E6C"/>
    <w:rsid w:val="00EE1FEF"/>
    <w:rsid w:val="00EE2565"/>
    <w:rsid w:val="00EE3471"/>
    <w:rsid w:val="00EE4332"/>
    <w:rsid w:val="00EE5B1A"/>
    <w:rsid w:val="00EE6CB5"/>
    <w:rsid w:val="00EF2F8E"/>
    <w:rsid w:val="00EF54FB"/>
    <w:rsid w:val="00EF57A4"/>
    <w:rsid w:val="00F013B3"/>
    <w:rsid w:val="00F124BC"/>
    <w:rsid w:val="00F14A16"/>
    <w:rsid w:val="00F16D35"/>
    <w:rsid w:val="00F22A19"/>
    <w:rsid w:val="00F261B6"/>
    <w:rsid w:val="00F26712"/>
    <w:rsid w:val="00F31EB1"/>
    <w:rsid w:val="00F354D4"/>
    <w:rsid w:val="00F367DF"/>
    <w:rsid w:val="00F374C7"/>
    <w:rsid w:val="00F40431"/>
    <w:rsid w:val="00F40A1D"/>
    <w:rsid w:val="00F42564"/>
    <w:rsid w:val="00F46F96"/>
    <w:rsid w:val="00F52B06"/>
    <w:rsid w:val="00F60091"/>
    <w:rsid w:val="00F606E0"/>
    <w:rsid w:val="00F61915"/>
    <w:rsid w:val="00F61D37"/>
    <w:rsid w:val="00F631B6"/>
    <w:rsid w:val="00F72C7F"/>
    <w:rsid w:val="00F82B19"/>
    <w:rsid w:val="00F83B95"/>
    <w:rsid w:val="00F9561B"/>
    <w:rsid w:val="00F969C6"/>
    <w:rsid w:val="00FA4A4F"/>
    <w:rsid w:val="00FA52FE"/>
    <w:rsid w:val="00FB3E03"/>
    <w:rsid w:val="00FC1811"/>
    <w:rsid w:val="00FC33DF"/>
    <w:rsid w:val="00FC4133"/>
    <w:rsid w:val="00FC5927"/>
    <w:rsid w:val="00FD1833"/>
    <w:rsid w:val="00FD7239"/>
    <w:rsid w:val="00FE2C61"/>
    <w:rsid w:val="00FE36DF"/>
    <w:rsid w:val="00FE58B9"/>
    <w:rsid w:val="00FE7C4E"/>
    <w:rsid w:val="00FF2050"/>
    <w:rsid w:val="00FF38F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3B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67922"/>
    <w:pPr>
      <w:autoSpaceDE w:val="0"/>
      <w:autoSpaceDN w:val="0"/>
      <w:adjustRightInd w:val="0"/>
      <w:spacing w:after="0" w:line="240" w:lineRule="auto"/>
    </w:pPr>
    <w:rPr>
      <w:rFonts w:ascii="Times New Roman" w:hAnsi="Times New Roman" w:cs="Times New Roman"/>
      <w:color w:val="000000"/>
      <w:sz w:val="24"/>
      <w:szCs w:val="24"/>
    </w:rPr>
  </w:style>
  <w:style w:type="table" w:styleId="MediumList1">
    <w:name w:val="Medium List 1"/>
    <w:basedOn w:val="TableNormal"/>
    <w:uiPriority w:val="65"/>
    <w:rsid w:val="000B3717"/>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ListParagraph">
    <w:name w:val="List Paragraph"/>
    <w:basedOn w:val="Normal"/>
    <w:uiPriority w:val="34"/>
    <w:qFormat/>
    <w:rsid w:val="005841CB"/>
    <w:pPr>
      <w:ind w:left="720"/>
      <w:contextualSpacing/>
    </w:pPr>
  </w:style>
  <w:style w:type="paragraph" w:styleId="BalloonText">
    <w:name w:val="Balloon Text"/>
    <w:basedOn w:val="Normal"/>
    <w:link w:val="BalloonTextChar"/>
    <w:uiPriority w:val="99"/>
    <w:semiHidden/>
    <w:unhideWhenUsed/>
    <w:rsid w:val="00A210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1099"/>
    <w:rPr>
      <w:rFonts w:ascii="Tahoma" w:hAnsi="Tahoma" w:cs="Tahoma"/>
      <w:sz w:val="16"/>
      <w:szCs w:val="16"/>
    </w:rPr>
  </w:style>
  <w:style w:type="table" w:styleId="TableGrid">
    <w:name w:val="Table Grid"/>
    <w:basedOn w:val="TableNormal"/>
    <w:uiPriority w:val="59"/>
    <w:rsid w:val="00823E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B19F0"/>
    <w:rPr>
      <w:color w:val="808080"/>
    </w:rPr>
  </w:style>
  <w:style w:type="paragraph" w:styleId="Header">
    <w:name w:val="header"/>
    <w:basedOn w:val="Normal"/>
    <w:link w:val="HeaderChar"/>
    <w:uiPriority w:val="99"/>
    <w:unhideWhenUsed/>
    <w:rsid w:val="002116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637"/>
  </w:style>
  <w:style w:type="paragraph" w:styleId="Footer">
    <w:name w:val="footer"/>
    <w:basedOn w:val="Normal"/>
    <w:link w:val="FooterChar"/>
    <w:uiPriority w:val="99"/>
    <w:unhideWhenUsed/>
    <w:rsid w:val="002116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1637"/>
  </w:style>
  <w:style w:type="character" w:customStyle="1" w:styleId="apple-converted-space">
    <w:name w:val="apple-converted-space"/>
    <w:basedOn w:val="DefaultParagraphFont"/>
    <w:rsid w:val="00FA52FE"/>
  </w:style>
  <w:style w:type="character" w:styleId="Emphasis">
    <w:name w:val="Emphasis"/>
    <w:basedOn w:val="DefaultParagraphFont"/>
    <w:uiPriority w:val="20"/>
    <w:qFormat/>
    <w:rsid w:val="00FA52FE"/>
    <w:rPr>
      <w:i/>
      <w:iCs/>
    </w:rPr>
  </w:style>
  <w:style w:type="character" w:styleId="Hyperlink">
    <w:name w:val="Hyperlink"/>
    <w:basedOn w:val="DefaultParagraphFont"/>
    <w:uiPriority w:val="99"/>
    <w:unhideWhenUsed/>
    <w:rsid w:val="003E42AF"/>
    <w:rPr>
      <w:color w:val="0000FF" w:themeColor="hyperlink"/>
      <w:u w:val="single"/>
    </w:rPr>
  </w:style>
  <w:style w:type="paragraph" w:styleId="NormalWeb">
    <w:name w:val="Normal (Web)"/>
    <w:basedOn w:val="Normal"/>
    <w:uiPriority w:val="99"/>
    <w:semiHidden/>
    <w:unhideWhenUsed/>
    <w:rsid w:val="0034556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stTable6Colorful1">
    <w:name w:val="List Table 6 Colorful1"/>
    <w:basedOn w:val="TableNormal"/>
    <w:uiPriority w:val="51"/>
    <w:rsid w:val="00276B42"/>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
    <w:name w:val="Plain Table 2"/>
    <w:basedOn w:val="TableNormal"/>
    <w:uiPriority w:val="42"/>
    <w:rsid w:val="00924DE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MediumShading2-Accent4">
    <w:name w:val="Medium Shading 2 Accent 4"/>
    <w:basedOn w:val="TableNormal"/>
    <w:uiPriority w:val="64"/>
    <w:rsid w:val="000F2A4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basedOn w:val="Normal"/>
    <w:link w:val="NoSpacingChar"/>
    <w:qFormat/>
    <w:rsid w:val="00A82E9A"/>
    <w:pPr>
      <w:spacing w:before="100" w:beforeAutospacing="1" w:after="100" w:afterAutospacing="1" w:line="240" w:lineRule="auto"/>
    </w:pPr>
    <w:rPr>
      <w:rFonts w:ascii="Times New Roman" w:eastAsia="宋体" w:hAnsi="Times New Roman" w:cs="Times New Roman"/>
      <w:sz w:val="24"/>
      <w:szCs w:val="24"/>
      <w:lang w:eastAsia="zh-CN"/>
    </w:rPr>
  </w:style>
  <w:style w:type="character" w:customStyle="1" w:styleId="NoSpacingChar">
    <w:name w:val="No Spacing Char"/>
    <w:basedOn w:val="DefaultParagraphFont"/>
    <w:link w:val="NoSpacing"/>
    <w:locked/>
    <w:rsid w:val="00A82E9A"/>
    <w:rPr>
      <w:rFonts w:ascii="Times New Roman" w:eastAsia="宋体" w:hAnsi="Times New Roman" w:cs="Times New Roman"/>
      <w:sz w:val="24"/>
      <w:szCs w:val="24"/>
      <w:lang w:eastAsia="zh-CN"/>
    </w:rPr>
  </w:style>
  <w:style w:type="character" w:customStyle="1" w:styleId="msonormal0">
    <w:name w:val="msonormal0"/>
    <w:basedOn w:val="DefaultParagraphFont"/>
    <w:rsid w:val="00A82E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67922"/>
    <w:pPr>
      <w:autoSpaceDE w:val="0"/>
      <w:autoSpaceDN w:val="0"/>
      <w:adjustRightInd w:val="0"/>
      <w:spacing w:after="0" w:line="240" w:lineRule="auto"/>
    </w:pPr>
    <w:rPr>
      <w:rFonts w:ascii="Times New Roman" w:hAnsi="Times New Roman" w:cs="Times New Roman"/>
      <w:color w:val="000000"/>
      <w:sz w:val="24"/>
      <w:szCs w:val="24"/>
    </w:rPr>
  </w:style>
  <w:style w:type="table" w:styleId="MediumList1">
    <w:name w:val="Medium List 1"/>
    <w:basedOn w:val="TableNormal"/>
    <w:uiPriority w:val="65"/>
    <w:rsid w:val="000B3717"/>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ListParagraph">
    <w:name w:val="List Paragraph"/>
    <w:basedOn w:val="Normal"/>
    <w:uiPriority w:val="34"/>
    <w:qFormat/>
    <w:rsid w:val="005841CB"/>
    <w:pPr>
      <w:ind w:left="720"/>
      <w:contextualSpacing/>
    </w:pPr>
  </w:style>
  <w:style w:type="paragraph" w:styleId="BalloonText">
    <w:name w:val="Balloon Text"/>
    <w:basedOn w:val="Normal"/>
    <w:link w:val="BalloonTextChar"/>
    <w:uiPriority w:val="99"/>
    <w:semiHidden/>
    <w:unhideWhenUsed/>
    <w:rsid w:val="00A210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1099"/>
    <w:rPr>
      <w:rFonts w:ascii="Tahoma" w:hAnsi="Tahoma" w:cs="Tahoma"/>
      <w:sz w:val="16"/>
      <w:szCs w:val="16"/>
    </w:rPr>
  </w:style>
  <w:style w:type="table" w:styleId="TableGrid">
    <w:name w:val="Table Grid"/>
    <w:basedOn w:val="TableNormal"/>
    <w:uiPriority w:val="59"/>
    <w:rsid w:val="00823E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B19F0"/>
    <w:rPr>
      <w:color w:val="808080"/>
    </w:rPr>
  </w:style>
  <w:style w:type="paragraph" w:styleId="Header">
    <w:name w:val="header"/>
    <w:basedOn w:val="Normal"/>
    <w:link w:val="HeaderChar"/>
    <w:uiPriority w:val="99"/>
    <w:unhideWhenUsed/>
    <w:rsid w:val="002116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637"/>
  </w:style>
  <w:style w:type="paragraph" w:styleId="Footer">
    <w:name w:val="footer"/>
    <w:basedOn w:val="Normal"/>
    <w:link w:val="FooterChar"/>
    <w:uiPriority w:val="99"/>
    <w:unhideWhenUsed/>
    <w:rsid w:val="002116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1637"/>
  </w:style>
  <w:style w:type="character" w:customStyle="1" w:styleId="apple-converted-space">
    <w:name w:val="apple-converted-space"/>
    <w:basedOn w:val="DefaultParagraphFont"/>
    <w:rsid w:val="00FA52FE"/>
  </w:style>
  <w:style w:type="character" w:styleId="Emphasis">
    <w:name w:val="Emphasis"/>
    <w:basedOn w:val="DefaultParagraphFont"/>
    <w:uiPriority w:val="20"/>
    <w:qFormat/>
    <w:rsid w:val="00FA52FE"/>
    <w:rPr>
      <w:i/>
      <w:iCs/>
    </w:rPr>
  </w:style>
  <w:style w:type="character" w:styleId="Hyperlink">
    <w:name w:val="Hyperlink"/>
    <w:basedOn w:val="DefaultParagraphFont"/>
    <w:uiPriority w:val="99"/>
    <w:unhideWhenUsed/>
    <w:rsid w:val="003E42AF"/>
    <w:rPr>
      <w:color w:val="0000FF" w:themeColor="hyperlink"/>
      <w:u w:val="single"/>
    </w:rPr>
  </w:style>
  <w:style w:type="paragraph" w:styleId="NormalWeb">
    <w:name w:val="Normal (Web)"/>
    <w:basedOn w:val="Normal"/>
    <w:uiPriority w:val="99"/>
    <w:semiHidden/>
    <w:unhideWhenUsed/>
    <w:rsid w:val="0034556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stTable6Colorful1">
    <w:name w:val="List Table 6 Colorful1"/>
    <w:basedOn w:val="TableNormal"/>
    <w:uiPriority w:val="51"/>
    <w:rsid w:val="00276B42"/>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
    <w:name w:val="Plain Table 2"/>
    <w:basedOn w:val="TableNormal"/>
    <w:uiPriority w:val="42"/>
    <w:rsid w:val="00924DE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MediumShading2-Accent4">
    <w:name w:val="Medium Shading 2 Accent 4"/>
    <w:basedOn w:val="TableNormal"/>
    <w:uiPriority w:val="64"/>
    <w:rsid w:val="000F2A4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626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semire@lautech.edu.ng" TargetMode="External"/><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PDB.com" TargetMode="External"/><Relationship Id="rId23" Type="http://schemas.openxmlformats.org/officeDocument/2006/relationships/image" Target="media/image6.png"/><Relationship Id="rId28" Type="http://schemas.openxmlformats.org/officeDocument/2006/relationships/image" Target="media/image11.png"/><Relationship Id="rId36" Type="http://schemas.microsoft.com/office/2007/relationships/stylesWithEffects" Target="stylesWithEffects.xml"/><Relationship Id="rId10" Type="http://schemas.openxmlformats.org/officeDocument/2006/relationships/hyperlink" Target="http://www.dx.doi.org/10.7537/marscbj06021610" TargetMode="External"/><Relationship Id="rId19" Type="http://schemas.openxmlformats.org/officeDocument/2006/relationships/chart" Target="charts/chart1.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www.cancerbio.net" TargetMode="External"/><Relationship Id="rId14" Type="http://schemas.openxmlformats.org/officeDocument/2006/relationships/oleObject" Target="embeddings/oleObject1.bin"/><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olawole\Desktop\QSAR%20Validation\VALID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tx>
            <c:strRef>
              <c:f>'HEPG-2'!$G$12</c:f>
              <c:strCache>
                <c:ptCount val="1"/>
                <c:pt idx="0">
                  <c:v>Predicted</c:v>
                </c:pt>
              </c:strCache>
            </c:strRef>
          </c:tx>
          <c:spPr>
            <a:ln w="28575">
              <a:noFill/>
            </a:ln>
          </c:spPr>
          <c:trendline>
            <c:trendlineType val="linear"/>
            <c:dispRSqr val="1"/>
            <c:dispEq val="1"/>
            <c:trendlineLbl>
              <c:layout>
                <c:manualLayout>
                  <c:x val="-5.4530183727034123E-2"/>
                  <c:y val="-5.2379702537182854E-2"/>
                </c:manualLayout>
              </c:layout>
              <c:numFmt formatCode="General" sourceLinked="0"/>
              <c:txPr>
                <a:bodyPr/>
                <a:lstStyle/>
                <a:p>
                  <a:pPr>
                    <a:defRPr lang="en-US"/>
                  </a:pPr>
                  <a:endParaRPr lang="en-US"/>
                </a:p>
              </c:txPr>
            </c:trendlineLbl>
          </c:trendline>
          <c:xVal>
            <c:numRef>
              <c:f>'HEPG-2'!$F$13:$F$18</c:f>
              <c:numCache>
                <c:formatCode>General</c:formatCode>
                <c:ptCount val="6"/>
                <c:pt idx="0">
                  <c:v>3</c:v>
                </c:pt>
                <c:pt idx="1">
                  <c:v>5.9</c:v>
                </c:pt>
                <c:pt idx="2">
                  <c:v>6.2</c:v>
                </c:pt>
                <c:pt idx="3">
                  <c:v>7.7</c:v>
                </c:pt>
                <c:pt idx="4">
                  <c:v>11.9</c:v>
                </c:pt>
                <c:pt idx="5">
                  <c:v>19.899999999999999</c:v>
                </c:pt>
              </c:numCache>
            </c:numRef>
          </c:xVal>
          <c:yVal>
            <c:numRef>
              <c:f>'HEPG-2'!$G$13:$G$18</c:f>
              <c:numCache>
                <c:formatCode>General</c:formatCode>
                <c:ptCount val="6"/>
                <c:pt idx="0">
                  <c:v>4.01</c:v>
                </c:pt>
                <c:pt idx="1">
                  <c:v>5.38</c:v>
                </c:pt>
                <c:pt idx="2">
                  <c:v>7.63</c:v>
                </c:pt>
                <c:pt idx="3">
                  <c:v>6.8599999999999985</c:v>
                </c:pt>
                <c:pt idx="4">
                  <c:v>11.79</c:v>
                </c:pt>
                <c:pt idx="5">
                  <c:v>19.809999999999999</c:v>
                </c:pt>
              </c:numCache>
            </c:numRef>
          </c:yVal>
        </c:ser>
        <c:axId val="72074752"/>
        <c:axId val="72076672"/>
      </c:scatterChart>
      <c:valAx>
        <c:axId val="72074752"/>
        <c:scaling>
          <c:orientation val="minMax"/>
        </c:scaling>
        <c:axPos val="b"/>
        <c:title>
          <c:tx>
            <c:rich>
              <a:bodyPr/>
              <a:lstStyle/>
              <a:p>
                <a:pPr>
                  <a:defRPr lang="en-US"/>
                </a:pPr>
                <a:r>
                  <a:rPr lang="en-US"/>
                  <a:t>Cal. IC50</a:t>
                </a:r>
              </a:p>
            </c:rich>
          </c:tx>
          <c:layout>
            <c:manualLayout>
              <c:xMode val="edge"/>
              <c:yMode val="edge"/>
              <c:x val="0.38475743657042866"/>
              <c:y val="0.90645815106445027"/>
            </c:manualLayout>
          </c:layout>
        </c:title>
        <c:numFmt formatCode="General" sourceLinked="1"/>
        <c:tickLblPos val="nextTo"/>
        <c:txPr>
          <a:bodyPr/>
          <a:lstStyle/>
          <a:p>
            <a:pPr>
              <a:defRPr lang="en-US"/>
            </a:pPr>
            <a:endParaRPr lang="en-US"/>
          </a:p>
        </c:txPr>
        <c:crossAx val="72076672"/>
        <c:crosses val="autoZero"/>
        <c:crossBetween val="midCat"/>
      </c:valAx>
      <c:valAx>
        <c:axId val="72076672"/>
        <c:scaling>
          <c:orientation val="minMax"/>
        </c:scaling>
        <c:axPos val="l"/>
        <c:title>
          <c:tx>
            <c:rich>
              <a:bodyPr/>
              <a:lstStyle/>
              <a:p>
                <a:pPr>
                  <a:defRPr lang="en-US"/>
                </a:pPr>
                <a:r>
                  <a:rPr lang="en-US"/>
                  <a:t>EXPt. IC50</a:t>
                </a:r>
              </a:p>
            </c:rich>
          </c:tx>
          <c:layout>
            <c:manualLayout>
              <c:xMode val="edge"/>
              <c:yMode val="edge"/>
              <c:x val="1.6666666666666701E-2"/>
              <c:y val="0.36948126275882276"/>
            </c:manualLayout>
          </c:layout>
        </c:title>
        <c:numFmt formatCode="General" sourceLinked="1"/>
        <c:tickLblPos val="nextTo"/>
        <c:txPr>
          <a:bodyPr/>
          <a:lstStyle/>
          <a:p>
            <a:pPr>
              <a:defRPr lang="en-US"/>
            </a:pPr>
            <a:endParaRPr lang="en-US"/>
          </a:p>
        </c:txPr>
        <c:crossAx val="72074752"/>
        <c:crosses val="autoZero"/>
        <c:crossBetween val="midCat"/>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CDF92-A979-4688-9469-7C36FF691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10</Pages>
  <Words>4655</Words>
  <Characters>26534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Kolawole</dc:creator>
  <cp:lastModifiedBy>Administrator</cp:lastModifiedBy>
  <cp:revision>5</cp:revision>
  <cp:lastPrinted>2016-06-16T02:17:00Z</cp:lastPrinted>
  <dcterms:created xsi:type="dcterms:W3CDTF">2016-06-16T05:52:00Z</dcterms:created>
  <dcterms:modified xsi:type="dcterms:W3CDTF">2016-06-16T03:15:00Z</dcterms:modified>
</cp:coreProperties>
</file>