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CB5" w:rsidRPr="00263B22" w:rsidRDefault="00A8692D" w:rsidP="000C7A0D">
      <w:pPr>
        <w:snapToGrid w:val="0"/>
        <w:spacing w:after="0" w:line="240" w:lineRule="auto"/>
        <w:jc w:val="center"/>
        <w:rPr>
          <w:rFonts w:ascii="Times New Roman" w:hAnsi="Times New Roman" w:cs="Times New Roman"/>
          <w:b/>
          <w:bCs/>
          <w:sz w:val="20"/>
          <w:szCs w:val="20"/>
          <w:lang w:eastAsia="zh-CN"/>
        </w:rPr>
      </w:pPr>
      <w:r w:rsidRPr="00263B22">
        <w:rPr>
          <w:rFonts w:ascii="Times New Roman" w:hAnsi="Times New Roman" w:cs="Times New Roman"/>
          <w:b/>
          <w:bCs/>
          <w:sz w:val="20"/>
          <w:szCs w:val="20"/>
        </w:rPr>
        <w:t xml:space="preserve">Individual factors affecting empowerment from the perspective of </w:t>
      </w:r>
      <w:r w:rsidR="00797398" w:rsidRPr="00263B22">
        <w:rPr>
          <w:rFonts w:ascii="Times New Roman" w:hAnsi="Times New Roman" w:cs="Times New Roman"/>
          <w:b/>
          <w:bCs/>
          <w:sz w:val="20"/>
          <w:szCs w:val="20"/>
        </w:rPr>
        <w:t>nursing</w:t>
      </w:r>
      <w:r w:rsidRPr="00263B22">
        <w:rPr>
          <w:rFonts w:ascii="Times New Roman" w:hAnsi="Times New Roman" w:cs="Times New Roman"/>
          <w:b/>
          <w:bCs/>
          <w:sz w:val="20"/>
          <w:szCs w:val="20"/>
        </w:rPr>
        <w:t xml:space="preserve"> staff in hospitals of Medical Sciences of Yazd Shahid Sadoghei in </w:t>
      </w:r>
      <w:r w:rsidR="00797398" w:rsidRPr="00263B22">
        <w:rPr>
          <w:rFonts w:ascii="Times New Roman" w:hAnsi="Times New Roman" w:cs="Times New Roman"/>
          <w:b/>
          <w:bCs/>
          <w:sz w:val="20"/>
          <w:szCs w:val="20"/>
        </w:rPr>
        <w:t>2014-2015</w:t>
      </w:r>
    </w:p>
    <w:p w:rsidR="000C7A0D" w:rsidRPr="00263B22" w:rsidRDefault="000C7A0D" w:rsidP="000C7A0D">
      <w:pPr>
        <w:snapToGrid w:val="0"/>
        <w:spacing w:after="0" w:line="240" w:lineRule="auto"/>
        <w:jc w:val="center"/>
        <w:rPr>
          <w:rFonts w:ascii="Times New Roman" w:hAnsi="Times New Roman" w:cs="Times New Roman"/>
          <w:b/>
          <w:bCs/>
          <w:sz w:val="20"/>
          <w:szCs w:val="20"/>
          <w:lang w:eastAsia="zh-CN"/>
        </w:rPr>
      </w:pPr>
    </w:p>
    <w:p w:rsidR="00797398" w:rsidRPr="00263B22" w:rsidRDefault="000C7A0D" w:rsidP="000C7A0D">
      <w:pPr>
        <w:snapToGrid w:val="0"/>
        <w:spacing w:after="0" w:line="240" w:lineRule="auto"/>
        <w:jc w:val="center"/>
        <w:rPr>
          <w:rFonts w:ascii="Times New Roman" w:hAnsi="Times New Roman" w:cs="Times New Roman"/>
          <w:bCs/>
          <w:color w:val="000000"/>
          <w:sz w:val="20"/>
          <w:szCs w:val="20"/>
          <w:lang w:eastAsia="zh-CN" w:bidi="fa-IR"/>
        </w:rPr>
      </w:pPr>
      <w:r w:rsidRPr="00263B22">
        <w:rPr>
          <w:rFonts w:ascii="Times New Roman" w:hAnsi="Times New Roman" w:cs="Times New Roman"/>
          <w:bCs/>
          <w:color w:val="000000"/>
          <w:sz w:val="20"/>
          <w:szCs w:val="20"/>
          <w:lang w:bidi="fa-IR"/>
        </w:rPr>
        <w:t>Hajeye Fatemeh Mollahoseini Bajeghani</w:t>
      </w:r>
      <w:r w:rsidRPr="00263B22">
        <w:rPr>
          <w:rFonts w:ascii="Times New Roman" w:hAnsi="Times New Roman" w:cs="Times New Roman" w:hint="eastAsia"/>
          <w:bCs/>
          <w:color w:val="000000"/>
          <w:sz w:val="20"/>
          <w:szCs w:val="20"/>
          <w:vertAlign w:val="superscript"/>
          <w:lang w:eastAsia="zh-CN" w:bidi="fa-IR"/>
        </w:rPr>
        <w:t>1</w:t>
      </w:r>
      <w:r w:rsidRPr="00263B22">
        <w:rPr>
          <w:rFonts w:ascii="Times New Roman" w:hAnsi="Times New Roman" w:cs="Times New Roman"/>
          <w:bCs/>
          <w:color w:val="000000"/>
          <w:sz w:val="20"/>
          <w:szCs w:val="20"/>
          <w:lang w:bidi="fa-IR"/>
        </w:rPr>
        <w:t>, Seyed Ali Naji</w:t>
      </w:r>
      <w:r w:rsidRPr="00263B22">
        <w:rPr>
          <w:rFonts w:ascii="Times New Roman" w:hAnsi="Times New Roman" w:cs="Times New Roman" w:hint="eastAsia"/>
          <w:bCs/>
          <w:color w:val="000000"/>
          <w:sz w:val="20"/>
          <w:szCs w:val="20"/>
          <w:vertAlign w:val="superscript"/>
          <w:lang w:eastAsia="zh-CN" w:bidi="fa-IR"/>
        </w:rPr>
        <w:t>2</w:t>
      </w:r>
      <w:r w:rsidRPr="00263B22">
        <w:rPr>
          <w:rFonts w:ascii="Times New Roman" w:hAnsi="Times New Roman" w:cs="Times New Roman"/>
          <w:bCs/>
          <w:color w:val="000000"/>
          <w:sz w:val="20"/>
          <w:szCs w:val="20"/>
          <w:vertAlign w:val="superscript"/>
          <w:lang w:bidi="fa-IR"/>
        </w:rPr>
        <w:t xml:space="preserve"> </w:t>
      </w:r>
      <w:r w:rsidR="00263B22">
        <w:rPr>
          <w:rFonts w:ascii="Times New Roman" w:hAnsi="Times New Roman" w:cs="Times New Roman"/>
          <w:bCs/>
          <w:color w:val="000000"/>
          <w:sz w:val="20"/>
          <w:szCs w:val="20"/>
          <w:lang w:bidi="fa-IR"/>
        </w:rPr>
        <w:t>(corresponding author)</w:t>
      </w:r>
    </w:p>
    <w:p w:rsidR="000C7A0D" w:rsidRPr="00263B22" w:rsidRDefault="000C7A0D" w:rsidP="000C7A0D">
      <w:pPr>
        <w:snapToGrid w:val="0"/>
        <w:spacing w:after="0" w:line="240" w:lineRule="auto"/>
        <w:jc w:val="center"/>
        <w:rPr>
          <w:rFonts w:ascii="Times New Roman" w:hAnsi="Times New Roman" w:cs="Times New Roman"/>
          <w:b/>
          <w:bCs/>
          <w:sz w:val="20"/>
          <w:szCs w:val="20"/>
          <w:lang w:eastAsia="zh-CN"/>
        </w:rPr>
      </w:pPr>
    </w:p>
    <w:p w:rsidR="00797398" w:rsidRPr="00263B22" w:rsidRDefault="000C7A0D" w:rsidP="000C7A0D">
      <w:pPr>
        <w:snapToGrid w:val="0"/>
        <w:spacing w:after="0" w:line="240" w:lineRule="auto"/>
        <w:jc w:val="center"/>
        <w:rPr>
          <w:rFonts w:ascii="Times New Roman" w:hAnsi="Times New Roman" w:cs="Times New Roman"/>
          <w:bCs/>
          <w:color w:val="000000"/>
          <w:sz w:val="20"/>
          <w:szCs w:val="20"/>
          <w:lang w:bidi="fa-IR"/>
        </w:rPr>
      </w:pPr>
      <w:bookmarkStart w:id="0" w:name="_GoBack"/>
      <w:r w:rsidRPr="00263B22">
        <w:rPr>
          <w:rFonts w:ascii="Times New Roman" w:hAnsi="Times New Roman" w:cs="Times New Roman" w:hint="eastAsia"/>
          <w:bCs/>
          <w:color w:val="000000"/>
          <w:sz w:val="20"/>
          <w:szCs w:val="20"/>
          <w:vertAlign w:val="superscript"/>
          <w:lang w:eastAsia="zh-CN" w:bidi="fa-IR"/>
        </w:rPr>
        <w:t>1</w:t>
      </w:r>
      <w:r w:rsidR="00797398" w:rsidRPr="00263B22">
        <w:rPr>
          <w:rFonts w:ascii="Times New Roman" w:hAnsi="Times New Roman" w:cs="Times New Roman"/>
          <w:bCs/>
          <w:color w:val="000000"/>
          <w:sz w:val="20"/>
          <w:szCs w:val="20"/>
          <w:lang w:bidi="fa-IR"/>
        </w:rPr>
        <w:t>Department of Nursing and Midwifery, Khorasgan Branch, Islamic Azad University, Isfahan, Iran.</w:t>
      </w:r>
    </w:p>
    <w:p w:rsidR="00797398" w:rsidRPr="00263B22" w:rsidRDefault="000C7A0D" w:rsidP="000C7A0D">
      <w:pPr>
        <w:snapToGrid w:val="0"/>
        <w:spacing w:after="0" w:line="240" w:lineRule="auto"/>
        <w:jc w:val="center"/>
        <w:rPr>
          <w:rFonts w:ascii="Times New Roman" w:hAnsi="Times New Roman" w:cs="Times New Roman"/>
          <w:bCs/>
          <w:color w:val="000000"/>
          <w:sz w:val="20"/>
          <w:szCs w:val="20"/>
          <w:lang w:bidi="fa-IR"/>
        </w:rPr>
      </w:pPr>
      <w:r w:rsidRPr="00263B22">
        <w:rPr>
          <w:rFonts w:ascii="Times New Roman" w:hAnsi="Times New Roman" w:cs="Times New Roman" w:hint="eastAsia"/>
          <w:bCs/>
          <w:color w:val="000000"/>
          <w:sz w:val="20"/>
          <w:szCs w:val="20"/>
          <w:vertAlign w:val="superscript"/>
          <w:lang w:eastAsia="zh-CN" w:bidi="fa-IR"/>
        </w:rPr>
        <w:t>2</w:t>
      </w:r>
      <w:r w:rsidR="00797398" w:rsidRPr="00263B22">
        <w:rPr>
          <w:rFonts w:ascii="Times New Roman" w:hAnsi="Times New Roman" w:cs="Times New Roman"/>
          <w:bCs/>
          <w:color w:val="000000"/>
          <w:sz w:val="20"/>
          <w:szCs w:val="20"/>
          <w:lang w:bidi="fa-IR"/>
        </w:rPr>
        <w:t>Faculty of Department of Nursing and Midwifery, Khorasgan Branch, Islamic Azad University, Isfahan, Iran.</w:t>
      </w:r>
    </w:p>
    <w:bookmarkEnd w:id="0"/>
    <w:p w:rsidR="00EE6CB5" w:rsidRPr="00263B22" w:rsidRDefault="00EE6CB5" w:rsidP="000C7A0D">
      <w:pPr>
        <w:snapToGrid w:val="0"/>
        <w:spacing w:after="0" w:line="240" w:lineRule="auto"/>
        <w:jc w:val="center"/>
        <w:rPr>
          <w:rFonts w:ascii="Times New Roman" w:hAnsi="Times New Roman" w:cs="Times New Roman"/>
          <w:b/>
          <w:bCs/>
          <w:sz w:val="20"/>
          <w:szCs w:val="20"/>
        </w:rPr>
      </w:pPr>
    </w:p>
    <w:p w:rsidR="00891561" w:rsidRPr="00263B22" w:rsidRDefault="00CE2B40" w:rsidP="000C7A0D">
      <w:pPr>
        <w:snapToGrid w:val="0"/>
        <w:spacing w:after="0" w:line="240" w:lineRule="auto"/>
        <w:jc w:val="both"/>
        <w:rPr>
          <w:rFonts w:ascii="Times New Roman" w:hAnsi="Times New Roman" w:cs="Times New Roman"/>
          <w:sz w:val="20"/>
          <w:szCs w:val="20"/>
        </w:rPr>
      </w:pPr>
      <w:r w:rsidRPr="00263B22">
        <w:rPr>
          <w:rFonts w:ascii="Times New Roman" w:hAnsi="Times New Roman" w:cs="Times New Roman"/>
          <w:b/>
          <w:bCs/>
          <w:sz w:val="20"/>
          <w:szCs w:val="20"/>
        </w:rPr>
        <w:t>Abstract</w:t>
      </w:r>
      <w:r w:rsidR="000C7A0D" w:rsidRPr="00263B22">
        <w:rPr>
          <w:rFonts w:ascii="Times New Roman" w:hAnsi="Times New Roman" w:cs="Times New Roman" w:hint="eastAsia"/>
          <w:b/>
          <w:bCs/>
          <w:sz w:val="20"/>
          <w:szCs w:val="20"/>
          <w:lang w:eastAsia="zh-CN"/>
        </w:rPr>
        <w:t xml:space="preserve">: </w:t>
      </w:r>
      <w:r w:rsidR="00AB1A37" w:rsidRPr="00263B22">
        <w:rPr>
          <w:rFonts w:ascii="Times New Roman" w:hAnsi="Times New Roman" w:cs="Times New Roman"/>
          <w:b/>
          <w:bCs/>
          <w:sz w:val="20"/>
          <w:szCs w:val="20"/>
        </w:rPr>
        <w:t>Introduction</w:t>
      </w:r>
      <w:r w:rsidR="00AB1A37" w:rsidRPr="00263B22">
        <w:rPr>
          <w:rFonts w:ascii="Times New Roman" w:hAnsi="Times New Roman" w:cs="Times New Roman"/>
          <w:sz w:val="20"/>
          <w:szCs w:val="20"/>
        </w:rPr>
        <w:t>: Capability as a motivational and hopefulness structure is consist of strengthening the staff, nowadays known as a ma</w:t>
      </w:r>
      <w:r w:rsidRPr="00263B22">
        <w:rPr>
          <w:rFonts w:ascii="Times New Roman" w:hAnsi="Times New Roman" w:cs="Times New Roman"/>
          <w:sz w:val="20"/>
          <w:szCs w:val="20"/>
        </w:rPr>
        <w:t>jor element in the efficiency</w:t>
      </w:r>
      <w:r w:rsidR="008A56FC" w:rsidRPr="00263B22">
        <w:rPr>
          <w:rFonts w:ascii="Times New Roman" w:hAnsi="Times New Roman" w:cs="Times New Roman"/>
          <w:sz w:val="20"/>
          <w:szCs w:val="20"/>
        </w:rPr>
        <w:t xml:space="preserve"> </w:t>
      </w:r>
      <w:r w:rsidRPr="00263B22">
        <w:rPr>
          <w:rFonts w:ascii="Times New Roman" w:hAnsi="Times New Roman" w:cs="Times New Roman"/>
          <w:sz w:val="20"/>
          <w:szCs w:val="20"/>
        </w:rPr>
        <w:t>of organizations. Health –care organizations can access to capability of the staff</w:t>
      </w:r>
      <w:r w:rsidR="00076171" w:rsidRPr="00263B22">
        <w:rPr>
          <w:rFonts w:ascii="Times New Roman" w:hAnsi="Times New Roman" w:cs="Times New Roman"/>
          <w:sz w:val="20"/>
          <w:szCs w:val="20"/>
        </w:rPr>
        <w:t xml:space="preserve">; </w:t>
      </w:r>
      <w:r w:rsidRPr="00263B22">
        <w:rPr>
          <w:rFonts w:ascii="Times New Roman" w:hAnsi="Times New Roman" w:cs="Times New Roman"/>
          <w:sz w:val="20"/>
          <w:szCs w:val="20"/>
        </w:rPr>
        <w:t>specially nurses</w:t>
      </w:r>
      <w:r w:rsidR="008A56FC" w:rsidRPr="00263B22">
        <w:rPr>
          <w:rFonts w:ascii="Times New Roman" w:hAnsi="Times New Roman" w:cs="Times New Roman"/>
          <w:sz w:val="20"/>
          <w:szCs w:val="20"/>
        </w:rPr>
        <w:t xml:space="preserve"> </w:t>
      </w:r>
      <w:r w:rsidRPr="00263B22">
        <w:rPr>
          <w:rFonts w:ascii="Times New Roman" w:hAnsi="Times New Roman" w:cs="Times New Roman"/>
          <w:sz w:val="20"/>
          <w:szCs w:val="20"/>
        </w:rPr>
        <w:t xml:space="preserve">with providing </w:t>
      </w:r>
      <w:r w:rsidR="005D3D26" w:rsidRPr="00263B22">
        <w:rPr>
          <w:rFonts w:ascii="Times New Roman" w:hAnsi="Times New Roman" w:cs="Times New Roman"/>
          <w:sz w:val="20"/>
          <w:szCs w:val="20"/>
        </w:rPr>
        <w:t>those</w:t>
      </w:r>
      <w:r w:rsidRPr="00263B22">
        <w:rPr>
          <w:rFonts w:ascii="Times New Roman" w:hAnsi="Times New Roman" w:cs="Times New Roman"/>
          <w:sz w:val="20"/>
          <w:szCs w:val="20"/>
        </w:rPr>
        <w:t xml:space="preserve"> resources, supports, opportunities and </w:t>
      </w:r>
      <w:r w:rsidR="00076171" w:rsidRPr="00263B22">
        <w:rPr>
          <w:rFonts w:ascii="Times New Roman" w:hAnsi="Times New Roman" w:cs="Times New Roman"/>
          <w:sz w:val="20"/>
          <w:szCs w:val="20"/>
        </w:rPr>
        <w:t xml:space="preserve">necessary information. </w:t>
      </w:r>
      <w:r w:rsidR="008A56FC" w:rsidRPr="00263B22">
        <w:rPr>
          <w:rFonts w:ascii="Times New Roman" w:hAnsi="Times New Roman" w:cs="Times New Roman"/>
          <w:sz w:val="20"/>
          <w:szCs w:val="20"/>
        </w:rPr>
        <w:t>Nurses’</w:t>
      </w:r>
      <w:r w:rsidR="00076171" w:rsidRPr="00263B22">
        <w:rPr>
          <w:rFonts w:ascii="Times New Roman" w:hAnsi="Times New Roman" w:cs="Times New Roman"/>
          <w:sz w:val="20"/>
          <w:szCs w:val="20"/>
        </w:rPr>
        <w:t xml:space="preserve"> capability in the organization is effective for higher productivity.</w:t>
      </w:r>
      <w:r w:rsidR="00263B22" w:rsidRPr="00263B22">
        <w:rPr>
          <w:rFonts w:ascii="Times New Roman" w:hAnsi="Times New Roman" w:cs="Times New Roman" w:hint="eastAsia"/>
          <w:sz w:val="20"/>
          <w:szCs w:val="20"/>
          <w:lang w:eastAsia="zh-CN"/>
        </w:rPr>
        <w:t xml:space="preserve"> </w:t>
      </w:r>
      <w:r w:rsidR="00076171" w:rsidRPr="00263B22">
        <w:rPr>
          <w:rFonts w:ascii="Times New Roman" w:hAnsi="Times New Roman" w:cs="Times New Roman"/>
          <w:b/>
          <w:bCs/>
          <w:sz w:val="20"/>
          <w:szCs w:val="20"/>
        </w:rPr>
        <w:t>Materials &amp; Methods</w:t>
      </w:r>
      <w:r w:rsidR="00076171" w:rsidRPr="00263B22">
        <w:rPr>
          <w:rFonts w:ascii="Times New Roman" w:hAnsi="Times New Roman" w:cs="Times New Roman"/>
          <w:sz w:val="20"/>
          <w:szCs w:val="20"/>
        </w:rPr>
        <w:t xml:space="preserve">: The present research is descriptive. The sample consists of 185 nursing staff of three training hospitals of </w:t>
      </w:r>
      <w:r w:rsidR="000A0442" w:rsidRPr="00263B22">
        <w:rPr>
          <w:rFonts w:ascii="Times New Roman" w:hAnsi="Times New Roman" w:cs="Times New Roman"/>
          <w:sz w:val="20"/>
          <w:szCs w:val="20"/>
        </w:rPr>
        <w:t>Y</w:t>
      </w:r>
      <w:r w:rsidR="00076171" w:rsidRPr="00263B22">
        <w:rPr>
          <w:rFonts w:ascii="Times New Roman" w:hAnsi="Times New Roman" w:cs="Times New Roman"/>
          <w:sz w:val="20"/>
          <w:szCs w:val="20"/>
        </w:rPr>
        <w:t xml:space="preserve">azd. The tool of gathering data </w:t>
      </w:r>
      <w:r w:rsidR="00716AE6" w:rsidRPr="00263B22">
        <w:rPr>
          <w:rFonts w:ascii="Times New Roman" w:hAnsi="Times New Roman" w:cs="Times New Roman"/>
          <w:sz w:val="20"/>
          <w:szCs w:val="20"/>
        </w:rPr>
        <w:t xml:space="preserve">is a two-part questionnaire including demographic data and 39 researcher-made questions about personal and organizational factors which effect on personal capability from nurses point of view. And Likort scale was used to answer. Data were </w:t>
      </w:r>
      <w:r w:rsidR="008A56FC" w:rsidRPr="00263B22">
        <w:rPr>
          <w:rFonts w:ascii="Times New Roman" w:hAnsi="Times New Roman" w:cs="Times New Roman"/>
          <w:sz w:val="20"/>
          <w:szCs w:val="20"/>
        </w:rPr>
        <w:t>analyzed</w:t>
      </w:r>
      <w:r w:rsidR="00716AE6" w:rsidRPr="00263B22">
        <w:rPr>
          <w:rFonts w:ascii="Times New Roman" w:hAnsi="Times New Roman" w:cs="Times New Roman"/>
          <w:sz w:val="20"/>
          <w:szCs w:val="20"/>
        </w:rPr>
        <w:t xml:space="preserve"> in descriptive comprehensive level by using “SPSS” software “22” version.</w:t>
      </w:r>
      <w:r w:rsidR="00263B22" w:rsidRPr="00263B22">
        <w:rPr>
          <w:rFonts w:ascii="Times New Roman" w:hAnsi="Times New Roman" w:cs="Times New Roman" w:hint="eastAsia"/>
          <w:sz w:val="20"/>
          <w:szCs w:val="20"/>
          <w:lang w:eastAsia="zh-CN"/>
        </w:rPr>
        <w:t xml:space="preserve"> </w:t>
      </w:r>
      <w:r w:rsidR="00716AE6" w:rsidRPr="00263B22">
        <w:rPr>
          <w:rFonts w:ascii="Times New Roman" w:hAnsi="Times New Roman" w:cs="Times New Roman"/>
          <w:b/>
          <w:bCs/>
          <w:sz w:val="20"/>
          <w:szCs w:val="20"/>
        </w:rPr>
        <w:t>Results</w:t>
      </w:r>
      <w:r w:rsidR="00716AE6" w:rsidRPr="00263B22">
        <w:rPr>
          <w:rFonts w:ascii="Times New Roman" w:hAnsi="Times New Roman" w:cs="Times New Roman"/>
          <w:sz w:val="20"/>
          <w:szCs w:val="20"/>
        </w:rPr>
        <w:t xml:space="preserve">: </w:t>
      </w:r>
      <w:r w:rsidR="00315521" w:rsidRPr="00263B22">
        <w:rPr>
          <w:rFonts w:ascii="Times New Roman" w:hAnsi="Times New Roman" w:cs="Times New Roman"/>
          <w:sz w:val="20"/>
          <w:szCs w:val="20"/>
        </w:rPr>
        <w:t xml:space="preserve">The results show that </w:t>
      </w:r>
      <w:r w:rsidR="008A56FC" w:rsidRPr="00263B22">
        <w:rPr>
          <w:rFonts w:ascii="Times New Roman" w:hAnsi="Times New Roman" w:cs="Times New Roman"/>
          <w:sz w:val="20"/>
          <w:szCs w:val="20"/>
        </w:rPr>
        <w:t>nurses’</w:t>
      </w:r>
      <w:r w:rsidR="00315521" w:rsidRPr="00263B22">
        <w:rPr>
          <w:rFonts w:ascii="Times New Roman" w:hAnsi="Times New Roman" w:cs="Times New Roman"/>
          <w:sz w:val="20"/>
          <w:szCs w:val="20"/>
        </w:rPr>
        <w:t xml:space="preserve"> attitude toward job </w:t>
      </w:r>
      <w:r w:rsidR="008A56FC" w:rsidRPr="00263B22">
        <w:rPr>
          <w:rFonts w:ascii="Times New Roman" w:hAnsi="Times New Roman" w:cs="Times New Roman"/>
          <w:sz w:val="20"/>
          <w:szCs w:val="20"/>
        </w:rPr>
        <w:t>professionally</w:t>
      </w:r>
      <w:r w:rsidR="00315521" w:rsidRPr="00263B22">
        <w:rPr>
          <w:rFonts w:ascii="Times New Roman" w:hAnsi="Times New Roman" w:cs="Times New Roman"/>
          <w:sz w:val="20"/>
          <w:szCs w:val="20"/>
        </w:rPr>
        <w:t xml:space="preserve"> is positive but their attitude about their real position at the organizational level is not. Meanwhile their attitude in terms of individual factors of under controlling environment </w:t>
      </w:r>
      <w:r w:rsidR="004C01F5" w:rsidRPr="00263B22">
        <w:rPr>
          <w:rFonts w:ascii="Times New Roman" w:hAnsi="Times New Roman" w:cs="Times New Roman"/>
          <w:sz w:val="20"/>
          <w:szCs w:val="20"/>
        </w:rPr>
        <w:t xml:space="preserve">barriers is negative </w:t>
      </w:r>
      <w:r w:rsidR="00391525" w:rsidRPr="00263B22">
        <w:rPr>
          <w:rFonts w:ascii="Times New Roman" w:hAnsi="Times New Roman" w:cs="Times New Roman"/>
          <w:sz w:val="20"/>
          <w:szCs w:val="20"/>
        </w:rPr>
        <w:t>but their attitude toward work importance that engage employee is positive.</w:t>
      </w:r>
      <w:r w:rsidR="00263B22" w:rsidRPr="00263B22">
        <w:rPr>
          <w:rFonts w:ascii="Times New Roman" w:hAnsi="Times New Roman" w:cs="Times New Roman" w:hint="eastAsia"/>
          <w:sz w:val="20"/>
          <w:szCs w:val="20"/>
          <w:lang w:eastAsia="zh-CN"/>
        </w:rPr>
        <w:t xml:space="preserve"> </w:t>
      </w:r>
      <w:r w:rsidR="009E30D8" w:rsidRPr="00263B22">
        <w:rPr>
          <w:rFonts w:ascii="Times New Roman" w:hAnsi="Times New Roman" w:cs="Times New Roman"/>
          <w:b/>
          <w:bCs/>
          <w:sz w:val="20"/>
          <w:szCs w:val="20"/>
        </w:rPr>
        <w:t>Discussion</w:t>
      </w:r>
      <w:r w:rsidR="00263B22">
        <w:rPr>
          <w:rFonts w:ascii="Times New Roman" w:hAnsi="Times New Roman" w:cs="Times New Roman" w:hint="eastAsia"/>
          <w:b/>
          <w:bCs/>
          <w:sz w:val="20"/>
          <w:szCs w:val="20"/>
          <w:lang w:eastAsia="zh-CN"/>
        </w:rPr>
        <w:t xml:space="preserve"> </w:t>
      </w:r>
      <w:r w:rsidR="00891561" w:rsidRPr="00263B22">
        <w:rPr>
          <w:rFonts w:ascii="Times New Roman" w:hAnsi="Times New Roman" w:cs="Times New Roman"/>
          <w:b/>
          <w:bCs/>
          <w:sz w:val="20"/>
          <w:szCs w:val="20"/>
        </w:rPr>
        <w:t>&amp; Conclusion</w:t>
      </w:r>
      <w:r w:rsidR="00891561" w:rsidRPr="00263B22">
        <w:rPr>
          <w:rFonts w:ascii="Times New Roman" w:hAnsi="Times New Roman" w:cs="Times New Roman"/>
          <w:sz w:val="20"/>
          <w:szCs w:val="20"/>
        </w:rPr>
        <w:t xml:space="preserve">: </w:t>
      </w:r>
      <w:r w:rsidR="008A56FC" w:rsidRPr="00263B22">
        <w:rPr>
          <w:rFonts w:ascii="Times New Roman" w:hAnsi="Times New Roman" w:cs="Times New Roman"/>
          <w:sz w:val="20"/>
          <w:szCs w:val="20"/>
        </w:rPr>
        <w:t>From nurses’</w:t>
      </w:r>
      <w:r w:rsidR="00891561" w:rsidRPr="00263B22">
        <w:rPr>
          <w:rFonts w:ascii="Times New Roman" w:hAnsi="Times New Roman" w:cs="Times New Roman"/>
          <w:sz w:val="20"/>
          <w:szCs w:val="20"/>
        </w:rPr>
        <w:t xml:space="preserve"> point of view, their actual position and also the security and health of employee is not considered and nurses and their managers must step forward to identify the actual position and health.</w:t>
      </w:r>
      <w:r w:rsidR="00263B22" w:rsidRPr="00263B22">
        <w:rPr>
          <w:rFonts w:ascii="Times New Roman" w:hAnsi="Times New Roman" w:cs="Times New Roman" w:hint="eastAsia"/>
          <w:sz w:val="20"/>
          <w:szCs w:val="20"/>
          <w:lang w:eastAsia="zh-CN"/>
        </w:rPr>
        <w:t xml:space="preserve"> </w:t>
      </w:r>
      <w:r w:rsidR="00891561" w:rsidRPr="00263B22">
        <w:rPr>
          <w:rFonts w:ascii="Times New Roman" w:hAnsi="Times New Roman" w:cs="Times New Roman"/>
          <w:b/>
          <w:bCs/>
          <w:sz w:val="20"/>
          <w:szCs w:val="20"/>
        </w:rPr>
        <w:t>The purpose</w:t>
      </w:r>
      <w:r w:rsidR="00891561" w:rsidRPr="00263B22">
        <w:rPr>
          <w:rFonts w:ascii="Times New Roman" w:hAnsi="Times New Roman" w:cs="Times New Roman"/>
          <w:sz w:val="20"/>
          <w:szCs w:val="20"/>
        </w:rPr>
        <w:t xml:space="preserve">: This research was carried out in </w:t>
      </w:r>
      <w:r w:rsidR="00EE6CB5" w:rsidRPr="00263B22">
        <w:rPr>
          <w:rFonts w:ascii="Times New Roman" w:hAnsi="Times New Roman" w:cs="Times New Roman"/>
          <w:sz w:val="20"/>
          <w:szCs w:val="20"/>
        </w:rPr>
        <w:t>2016</w:t>
      </w:r>
      <w:r w:rsidR="00891561" w:rsidRPr="00263B22">
        <w:rPr>
          <w:rFonts w:ascii="Times New Roman" w:hAnsi="Times New Roman" w:cs="Times New Roman"/>
          <w:sz w:val="20"/>
          <w:szCs w:val="20"/>
        </w:rPr>
        <w:t xml:space="preserve"> with the aim of investigation of the factors affecting the capability </w:t>
      </w:r>
      <w:r w:rsidR="00DF5190" w:rsidRPr="00263B22">
        <w:rPr>
          <w:rFonts w:ascii="Times New Roman" w:hAnsi="Times New Roman" w:cs="Times New Roman"/>
          <w:sz w:val="20"/>
          <w:szCs w:val="20"/>
        </w:rPr>
        <w:t>of nurses from their views in the training hospitals of Shahid</w:t>
      </w:r>
      <w:r w:rsidR="00B36B9C" w:rsidRPr="00263B22">
        <w:rPr>
          <w:rFonts w:ascii="Times New Roman" w:hAnsi="Times New Roman" w:cs="Times New Roman"/>
          <w:sz w:val="20"/>
          <w:szCs w:val="20"/>
        </w:rPr>
        <w:t xml:space="preserve"> </w:t>
      </w:r>
      <w:r w:rsidR="00DF5190" w:rsidRPr="00263B22">
        <w:rPr>
          <w:rFonts w:ascii="Times New Roman" w:hAnsi="Times New Roman" w:cs="Times New Roman"/>
          <w:sz w:val="20"/>
          <w:szCs w:val="20"/>
        </w:rPr>
        <w:t>Sadoughi Medical Science University of Yazd.</w:t>
      </w:r>
    </w:p>
    <w:p w:rsidR="000C7A0D" w:rsidRPr="00263B22" w:rsidRDefault="000C7A0D" w:rsidP="000C7A0D">
      <w:pPr>
        <w:pStyle w:val="NoSpacing"/>
        <w:snapToGrid w:val="0"/>
        <w:jc w:val="both"/>
        <w:rPr>
          <w:rFonts w:ascii="Times New Roman" w:hAnsi="Times New Roman" w:cs="Times New Roman"/>
          <w:color w:val="000000"/>
          <w:sz w:val="20"/>
          <w:szCs w:val="20"/>
          <w:shd w:val="clear" w:color="auto" w:fill="FFFFFF"/>
          <w:lang w:eastAsia="zh-CN"/>
        </w:rPr>
      </w:pPr>
      <w:r w:rsidRPr="00263B22">
        <w:rPr>
          <w:rFonts w:ascii="Times New Roman" w:hAnsi="Times New Roman" w:cs="Times New Roman" w:hint="eastAsia"/>
          <w:b/>
          <w:sz w:val="20"/>
          <w:szCs w:val="20"/>
          <w:lang w:val="en-GB"/>
        </w:rPr>
        <w:t>[</w:t>
      </w:r>
      <w:r w:rsidRPr="00263B22">
        <w:rPr>
          <w:rFonts w:ascii="Times New Roman" w:hAnsi="Times New Roman" w:cs="Times New Roman"/>
          <w:bCs/>
          <w:color w:val="000000"/>
          <w:sz w:val="20"/>
          <w:szCs w:val="20"/>
          <w:lang w:bidi="fa-IR"/>
        </w:rPr>
        <w:t>Hajeye Fatemeh Mollahoseini Bajeghani, Seyed Ali Naji</w:t>
      </w:r>
      <w:r w:rsidRPr="00263B22">
        <w:rPr>
          <w:rFonts w:ascii="Times New Roman" w:hAnsi="Times New Roman" w:cs="Times New Roman"/>
          <w:sz w:val="20"/>
          <w:szCs w:val="20"/>
        </w:rPr>
        <w:t xml:space="preserve">. </w:t>
      </w:r>
      <w:r w:rsidRPr="00263B22">
        <w:rPr>
          <w:rFonts w:ascii="Times New Roman" w:hAnsi="Times New Roman" w:cs="Times New Roman"/>
          <w:b/>
          <w:bCs/>
          <w:sz w:val="20"/>
          <w:szCs w:val="20"/>
        </w:rPr>
        <w:t>Individual factors affecting empowerment from the perspective of nursing staff in hospitals of Medical Sciences of Yazd Shahid Sadoghei in 2014-2015</w:t>
      </w:r>
      <w:r w:rsidRPr="00263B22">
        <w:rPr>
          <w:rFonts w:ascii="Times New Roman" w:eastAsia="Times New Roman" w:hAnsi="Times New Roman" w:cs="Times New Roman"/>
          <w:b/>
          <w:bCs/>
          <w:sz w:val="20"/>
          <w:szCs w:val="20"/>
          <w:lang w:bidi="fa-IR"/>
        </w:rPr>
        <w:t>.</w:t>
      </w:r>
      <w:r w:rsidRPr="00263B22">
        <w:rPr>
          <w:rFonts w:ascii="Times New Roman" w:hAnsi="Times New Roman" w:cs="Times New Roman"/>
          <w:i/>
          <w:sz w:val="20"/>
          <w:szCs w:val="20"/>
        </w:rPr>
        <w:t xml:space="preserve"> Cancer Biology</w:t>
      </w:r>
      <w:r w:rsidRPr="00263B22">
        <w:rPr>
          <w:rFonts w:ascii="Times New Roman" w:hAnsi="Times New Roman" w:cs="Times New Roman"/>
          <w:sz w:val="20"/>
          <w:szCs w:val="20"/>
        </w:rPr>
        <w:t xml:space="preserve"> 201</w:t>
      </w:r>
      <w:r w:rsidRPr="00263B22">
        <w:rPr>
          <w:rFonts w:ascii="Times New Roman" w:hAnsi="Times New Roman" w:cs="Times New Roman" w:hint="eastAsia"/>
          <w:sz w:val="20"/>
          <w:szCs w:val="20"/>
        </w:rPr>
        <w:t>6</w:t>
      </w:r>
      <w:r w:rsidRPr="00263B22">
        <w:rPr>
          <w:rFonts w:ascii="Times New Roman" w:hAnsi="Times New Roman" w:cs="Times New Roman"/>
          <w:sz w:val="20"/>
          <w:szCs w:val="20"/>
        </w:rPr>
        <w:t>;</w:t>
      </w:r>
      <w:r w:rsidRPr="00263B22">
        <w:rPr>
          <w:rFonts w:ascii="Times New Roman" w:hAnsi="Times New Roman" w:cs="Times New Roman" w:hint="eastAsia"/>
          <w:sz w:val="20"/>
          <w:szCs w:val="20"/>
        </w:rPr>
        <w:t>6</w:t>
      </w:r>
      <w:r w:rsidRPr="00263B22">
        <w:rPr>
          <w:rFonts w:ascii="Times New Roman" w:hAnsi="Times New Roman" w:cs="Times New Roman"/>
          <w:sz w:val="20"/>
          <w:szCs w:val="20"/>
        </w:rPr>
        <w:t>(</w:t>
      </w:r>
      <w:r w:rsidRPr="00263B22">
        <w:rPr>
          <w:rFonts w:ascii="Times New Roman" w:hAnsi="Times New Roman" w:cs="Times New Roman" w:hint="eastAsia"/>
          <w:sz w:val="20"/>
          <w:szCs w:val="20"/>
        </w:rPr>
        <w:t>2</w:t>
      </w:r>
      <w:r w:rsidRPr="00263B22">
        <w:rPr>
          <w:rFonts w:ascii="Times New Roman" w:hAnsi="Times New Roman" w:cs="Times New Roman"/>
          <w:sz w:val="20"/>
          <w:szCs w:val="20"/>
        </w:rPr>
        <w:t>):</w:t>
      </w:r>
      <w:r w:rsidR="003F650E" w:rsidRPr="00263B22">
        <w:rPr>
          <w:rFonts w:ascii="Times New Roman" w:hAnsi="Times New Roman" w:cs="Times New Roman"/>
          <w:noProof/>
          <w:color w:val="000000"/>
          <w:sz w:val="20"/>
          <w:szCs w:val="20"/>
        </w:rPr>
        <w:t>86</w:t>
      </w:r>
      <w:r w:rsidRPr="00263B22">
        <w:rPr>
          <w:rFonts w:ascii="Times New Roman" w:hAnsi="Times New Roman" w:cs="Times New Roman"/>
          <w:color w:val="000000"/>
          <w:sz w:val="20"/>
          <w:szCs w:val="20"/>
        </w:rPr>
        <w:t>-</w:t>
      </w:r>
      <w:r w:rsidR="003F650E" w:rsidRPr="00263B22">
        <w:rPr>
          <w:rFonts w:ascii="Times New Roman" w:hAnsi="Times New Roman" w:cs="Times New Roman"/>
          <w:noProof/>
          <w:color w:val="000000"/>
          <w:sz w:val="20"/>
          <w:szCs w:val="20"/>
        </w:rPr>
        <w:t>93</w:t>
      </w:r>
      <w:r w:rsidRPr="00263B22">
        <w:rPr>
          <w:rFonts w:ascii="Times New Roman" w:hAnsi="Times New Roman" w:cs="Times New Roman"/>
          <w:sz w:val="20"/>
          <w:szCs w:val="20"/>
        </w:rPr>
        <w:t xml:space="preserve">]. </w:t>
      </w:r>
      <w:r w:rsidRPr="00263B22">
        <w:rPr>
          <w:rStyle w:val="msonormal0"/>
          <w:rFonts w:ascii="Times New Roman" w:eastAsia="宋" w:hAnsi="Times New Roman" w:cs="Times New Roman"/>
          <w:sz w:val="20"/>
          <w:szCs w:val="20"/>
        </w:rPr>
        <w:t>ISSN: 2150-1041 (print); ISSN: 2150-105X (online)</w:t>
      </w:r>
      <w:r w:rsidRPr="00263B22">
        <w:rPr>
          <w:rFonts w:ascii="Times New Roman" w:hAnsi="Times New Roman" w:cs="Times New Roman"/>
          <w:sz w:val="20"/>
          <w:szCs w:val="20"/>
        </w:rPr>
        <w:t xml:space="preserve">. </w:t>
      </w:r>
      <w:hyperlink r:id="rId8" w:history="1">
        <w:r w:rsidRPr="00263B22">
          <w:rPr>
            <w:rStyle w:val="Hyperlink"/>
            <w:rFonts w:ascii="Times New Roman" w:hAnsi="Times New Roman" w:cs="Times New Roman"/>
            <w:color w:val="0000FF"/>
            <w:sz w:val="20"/>
            <w:szCs w:val="20"/>
          </w:rPr>
          <w:t>http://www.cancerbio.net</w:t>
        </w:r>
      </w:hyperlink>
      <w:r w:rsidRPr="00263B22">
        <w:rPr>
          <w:rFonts w:ascii="Times New Roman" w:hAnsi="Times New Roman" w:cs="Times New Roman"/>
          <w:sz w:val="20"/>
          <w:szCs w:val="20"/>
        </w:rPr>
        <w:t>.</w:t>
      </w:r>
      <w:r w:rsidRPr="00263B22">
        <w:rPr>
          <w:rFonts w:ascii="Times New Roman" w:hAnsi="Times New Roman" w:cs="Times New Roman" w:hint="eastAsia"/>
          <w:sz w:val="20"/>
          <w:szCs w:val="20"/>
        </w:rPr>
        <w:t xml:space="preserve"> </w:t>
      </w:r>
      <w:r w:rsidRPr="00263B22">
        <w:rPr>
          <w:rFonts w:ascii="Times New Roman" w:hAnsi="Times New Roman" w:cs="Times New Roman" w:hint="eastAsia"/>
          <w:sz w:val="20"/>
          <w:szCs w:val="20"/>
          <w:lang w:eastAsia="zh-CN"/>
        </w:rPr>
        <w:t>12</w:t>
      </w:r>
      <w:r w:rsidRPr="00263B22">
        <w:rPr>
          <w:rFonts w:ascii="Times New Roman" w:hAnsi="Times New Roman" w:cs="Times New Roman" w:hint="eastAsia"/>
          <w:sz w:val="20"/>
          <w:szCs w:val="20"/>
        </w:rPr>
        <w:t xml:space="preserve">. </w:t>
      </w:r>
      <w:r w:rsidRPr="00263B22">
        <w:rPr>
          <w:rFonts w:ascii="Times New Roman" w:hAnsi="Times New Roman" w:cs="Times New Roman"/>
          <w:color w:val="000000"/>
          <w:sz w:val="20"/>
          <w:szCs w:val="20"/>
          <w:shd w:val="clear" w:color="auto" w:fill="FFFFFF"/>
        </w:rPr>
        <w:t>doi:</w:t>
      </w:r>
      <w:hyperlink r:id="rId9" w:history="1">
        <w:r w:rsidRPr="00263B22">
          <w:rPr>
            <w:rStyle w:val="Hyperlink"/>
            <w:rFonts w:ascii="Times New Roman" w:hAnsi="Times New Roman" w:cs="Times New Roman"/>
            <w:color w:val="0000FF"/>
            <w:sz w:val="20"/>
            <w:szCs w:val="20"/>
            <w:shd w:val="clear" w:color="auto" w:fill="FFFFFF"/>
          </w:rPr>
          <w:t>10.7537/mars</w:t>
        </w:r>
        <w:r w:rsidRPr="00263B22">
          <w:rPr>
            <w:rStyle w:val="Hyperlink"/>
            <w:rFonts w:ascii="Times New Roman" w:hAnsi="Times New Roman" w:cs="Times New Roman" w:hint="eastAsia"/>
            <w:color w:val="0000FF"/>
            <w:sz w:val="20"/>
            <w:szCs w:val="20"/>
            <w:shd w:val="clear" w:color="auto" w:fill="FFFFFF"/>
          </w:rPr>
          <w:t>cbj0602</w:t>
        </w:r>
        <w:r w:rsidRPr="00263B22">
          <w:rPr>
            <w:rStyle w:val="Hyperlink"/>
            <w:rFonts w:ascii="Times New Roman" w:hAnsi="Times New Roman" w:cs="Times New Roman"/>
            <w:color w:val="0000FF"/>
            <w:sz w:val="20"/>
            <w:szCs w:val="20"/>
            <w:shd w:val="clear" w:color="auto" w:fill="FFFFFF"/>
          </w:rPr>
          <w:t>1</w:t>
        </w:r>
        <w:r w:rsidRPr="00263B22">
          <w:rPr>
            <w:rStyle w:val="Hyperlink"/>
            <w:rFonts w:ascii="Times New Roman" w:hAnsi="Times New Roman" w:cs="Times New Roman" w:hint="eastAsia"/>
            <w:color w:val="0000FF"/>
            <w:sz w:val="20"/>
            <w:szCs w:val="20"/>
            <w:shd w:val="clear" w:color="auto" w:fill="FFFFFF"/>
          </w:rPr>
          <w:t>6</w:t>
        </w:r>
        <w:r w:rsidRPr="00263B22">
          <w:rPr>
            <w:rStyle w:val="Hyperlink"/>
            <w:rFonts w:ascii="Times New Roman" w:hAnsi="Times New Roman" w:cs="Times New Roman" w:hint="eastAsia"/>
            <w:color w:val="0000FF"/>
            <w:sz w:val="20"/>
            <w:szCs w:val="20"/>
            <w:shd w:val="clear" w:color="auto" w:fill="FFFFFF"/>
            <w:lang w:eastAsia="zh-CN"/>
          </w:rPr>
          <w:t>.12</w:t>
        </w:r>
      </w:hyperlink>
      <w:r w:rsidRPr="00263B22">
        <w:rPr>
          <w:rFonts w:ascii="Times New Roman" w:hAnsi="Times New Roman" w:cs="Times New Roman"/>
          <w:color w:val="000000"/>
          <w:sz w:val="20"/>
          <w:szCs w:val="20"/>
          <w:shd w:val="clear" w:color="auto" w:fill="FFFFFF"/>
        </w:rPr>
        <w:t>.</w:t>
      </w:r>
    </w:p>
    <w:p w:rsidR="000C7A0D" w:rsidRPr="00263B22" w:rsidRDefault="000C7A0D" w:rsidP="000C7A0D">
      <w:pPr>
        <w:pStyle w:val="NoSpacing"/>
        <w:snapToGrid w:val="0"/>
        <w:jc w:val="both"/>
        <w:rPr>
          <w:rFonts w:ascii="Times New Roman" w:hAnsi="Times New Roman" w:cs="Times New Roman"/>
          <w:color w:val="000000"/>
          <w:sz w:val="20"/>
          <w:szCs w:val="20"/>
          <w:shd w:val="clear" w:color="auto" w:fill="FFFFFF"/>
          <w:lang w:eastAsia="zh-CN"/>
        </w:rPr>
      </w:pPr>
    </w:p>
    <w:p w:rsidR="000C7A0D" w:rsidRPr="00263B22" w:rsidRDefault="000C7A0D" w:rsidP="000C7A0D">
      <w:pPr>
        <w:snapToGrid w:val="0"/>
        <w:spacing w:after="0" w:line="240" w:lineRule="auto"/>
        <w:jc w:val="both"/>
        <w:rPr>
          <w:rFonts w:ascii="Times New Roman" w:hAnsi="Times New Roman" w:cs="Times New Roman"/>
          <w:sz w:val="20"/>
          <w:szCs w:val="20"/>
          <w:lang w:eastAsia="zh-CN"/>
        </w:rPr>
      </w:pPr>
      <w:r w:rsidRPr="00263B22">
        <w:rPr>
          <w:rFonts w:ascii="Times New Roman" w:hAnsi="Times New Roman" w:cs="Times New Roman"/>
          <w:b/>
          <w:bCs/>
          <w:sz w:val="20"/>
          <w:szCs w:val="20"/>
        </w:rPr>
        <w:t>Key word:</w:t>
      </w:r>
      <w:r w:rsidRPr="00263B22">
        <w:rPr>
          <w:rFonts w:ascii="Times New Roman" w:hAnsi="Times New Roman" w:cs="Times New Roman"/>
          <w:sz w:val="20"/>
          <w:szCs w:val="20"/>
        </w:rPr>
        <w:t xml:space="preserve"> Health –care, Shahid Sadoughi University, specially nurses, investigation of the factors.</w:t>
      </w:r>
    </w:p>
    <w:p w:rsidR="000C7A0D" w:rsidRPr="00263B22" w:rsidRDefault="000C7A0D" w:rsidP="000C7A0D">
      <w:pPr>
        <w:snapToGrid w:val="0"/>
        <w:spacing w:after="0" w:line="240" w:lineRule="auto"/>
        <w:jc w:val="both"/>
        <w:rPr>
          <w:rFonts w:ascii="Times New Roman" w:hAnsi="Times New Roman" w:cs="Times New Roman"/>
          <w:b/>
          <w:bCs/>
          <w:sz w:val="20"/>
          <w:szCs w:val="20"/>
          <w:lang w:eastAsia="zh-CN"/>
        </w:rPr>
      </w:pPr>
    </w:p>
    <w:p w:rsidR="000C7A0D" w:rsidRPr="00263B22" w:rsidRDefault="000C7A0D" w:rsidP="000C7A0D">
      <w:pPr>
        <w:snapToGrid w:val="0"/>
        <w:spacing w:after="0" w:line="240" w:lineRule="auto"/>
        <w:jc w:val="both"/>
        <w:rPr>
          <w:rFonts w:ascii="Times New Roman" w:hAnsi="Times New Roman" w:cs="Times New Roman"/>
          <w:b/>
          <w:bCs/>
          <w:sz w:val="20"/>
          <w:szCs w:val="20"/>
        </w:rPr>
        <w:sectPr w:rsidR="000C7A0D" w:rsidRPr="00263B22" w:rsidSect="003F650E">
          <w:headerReference w:type="default" r:id="rId10"/>
          <w:footerReference w:type="default" r:id="rId11"/>
          <w:type w:val="continuous"/>
          <w:pgSz w:w="12240" w:h="15840" w:code="1"/>
          <w:pgMar w:top="1440" w:right="1440" w:bottom="1440" w:left="1440" w:header="720" w:footer="720" w:gutter="0"/>
          <w:pgNumType w:start="86"/>
          <w:cols w:space="708"/>
          <w:docGrid w:linePitch="360"/>
        </w:sectPr>
      </w:pPr>
    </w:p>
    <w:p w:rsidR="00DF5190" w:rsidRPr="00263B22" w:rsidRDefault="00DF5190" w:rsidP="000C7A0D">
      <w:pPr>
        <w:snapToGrid w:val="0"/>
        <w:spacing w:after="0" w:line="240" w:lineRule="auto"/>
        <w:jc w:val="both"/>
        <w:rPr>
          <w:rFonts w:ascii="Times New Roman" w:hAnsi="Times New Roman" w:cs="Times New Roman"/>
          <w:b/>
          <w:bCs/>
          <w:sz w:val="20"/>
          <w:szCs w:val="20"/>
        </w:rPr>
      </w:pPr>
      <w:r w:rsidRPr="00263B22">
        <w:rPr>
          <w:rFonts w:ascii="Times New Roman" w:hAnsi="Times New Roman" w:cs="Times New Roman"/>
          <w:b/>
          <w:bCs/>
          <w:sz w:val="20"/>
          <w:szCs w:val="20"/>
        </w:rPr>
        <w:lastRenderedPageBreak/>
        <w:t>Introduction</w:t>
      </w:r>
    </w:p>
    <w:p w:rsidR="001418D5" w:rsidRPr="00263B22" w:rsidRDefault="00DF5190"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 xml:space="preserve">Nowadays, the competition between nations is depend on the quality of their human resources. Rapid </w:t>
      </w:r>
      <w:r w:rsidR="00EE6CB5" w:rsidRPr="00263B22">
        <w:rPr>
          <w:rFonts w:ascii="Times New Roman" w:hAnsi="Times New Roman" w:cs="Times New Roman"/>
          <w:sz w:val="20"/>
          <w:szCs w:val="20"/>
        </w:rPr>
        <w:t>economic</w:t>
      </w:r>
      <w:r w:rsidRPr="00263B22">
        <w:rPr>
          <w:rFonts w:ascii="Times New Roman" w:hAnsi="Times New Roman" w:cs="Times New Roman"/>
          <w:sz w:val="20"/>
          <w:szCs w:val="20"/>
        </w:rPr>
        <w:t xml:space="preserve"> and technological changes and the increase </w:t>
      </w:r>
      <w:r w:rsidR="008A0877" w:rsidRPr="00263B22">
        <w:rPr>
          <w:rFonts w:ascii="Times New Roman" w:hAnsi="Times New Roman" w:cs="Times New Roman"/>
          <w:sz w:val="20"/>
          <w:szCs w:val="20"/>
        </w:rPr>
        <w:t xml:space="preserve">of global competition has been caused more attention to the subject of capability of employees and the gap between nations is based on dimensions of wisdom or foolishness. So the </w:t>
      </w:r>
      <w:r w:rsidR="001418D5" w:rsidRPr="00263B22">
        <w:rPr>
          <w:rFonts w:ascii="Times New Roman" w:hAnsi="Times New Roman" w:cs="Times New Roman"/>
          <w:sz w:val="20"/>
          <w:szCs w:val="20"/>
        </w:rPr>
        <w:t xml:space="preserve">problem of human resources includes the wisdom and powerful </w:t>
      </w:r>
      <w:r w:rsidR="008A56FC" w:rsidRPr="00263B22">
        <w:rPr>
          <w:rFonts w:ascii="Times New Roman" w:hAnsi="Times New Roman" w:cs="Times New Roman"/>
          <w:sz w:val="20"/>
          <w:szCs w:val="20"/>
        </w:rPr>
        <w:t>men (</w:t>
      </w:r>
      <w:r w:rsidR="001418D5" w:rsidRPr="00263B22">
        <w:rPr>
          <w:rFonts w:ascii="Times New Roman" w:hAnsi="Times New Roman" w:cs="Times New Roman"/>
          <w:sz w:val="20"/>
          <w:szCs w:val="20"/>
        </w:rPr>
        <w:t>Rajaee poor &amp; colleagues</w:t>
      </w:r>
      <w:r w:rsidR="008A56FC" w:rsidRPr="00263B22">
        <w:rPr>
          <w:rFonts w:ascii="Times New Roman" w:hAnsi="Times New Roman" w:cs="Times New Roman"/>
          <w:sz w:val="20"/>
          <w:szCs w:val="20"/>
        </w:rPr>
        <w:t xml:space="preserve">, </w:t>
      </w:r>
      <w:r w:rsidR="00EE6CB5" w:rsidRPr="00263B22">
        <w:rPr>
          <w:rFonts w:ascii="Times New Roman" w:hAnsi="Times New Roman" w:cs="Times New Roman"/>
          <w:sz w:val="20"/>
          <w:szCs w:val="20"/>
        </w:rPr>
        <w:t>2010</w:t>
      </w:r>
      <w:r w:rsidR="001418D5" w:rsidRPr="00263B22">
        <w:rPr>
          <w:rFonts w:ascii="Times New Roman" w:hAnsi="Times New Roman" w:cs="Times New Roman"/>
          <w:sz w:val="20"/>
          <w:szCs w:val="20"/>
        </w:rPr>
        <w:t xml:space="preserve">) and capability is a guideline to develop the </w:t>
      </w:r>
      <w:r w:rsidR="008A56FC" w:rsidRPr="00263B22">
        <w:rPr>
          <w:rFonts w:ascii="Times New Roman" w:hAnsi="Times New Roman" w:cs="Times New Roman"/>
          <w:sz w:val="20"/>
          <w:szCs w:val="20"/>
        </w:rPr>
        <w:t>organizations (</w:t>
      </w:r>
      <w:r w:rsidR="001418D5" w:rsidRPr="00263B22">
        <w:rPr>
          <w:rFonts w:ascii="Times New Roman" w:hAnsi="Times New Roman" w:cs="Times New Roman"/>
          <w:sz w:val="20"/>
          <w:szCs w:val="20"/>
        </w:rPr>
        <w:t>Abtahi</w:t>
      </w:r>
      <w:r w:rsidR="00263B22" w:rsidRPr="00263B22">
        <w:rPr>
          <w:rFonts w:ascii="Times New Roman" w:hAnsi="Times New Roman" w:cs="Times New Roman" w:hint="eastAsia"/>
          <w:sz w:val="20"/>
          <w:szCs w:val="20"/>
          <w:lang w:eastAsia="zh-CN"/>
        </w:rPr>
        <w:t xml:space="preserve"> </w:t>
      </w:r>
      <w:r w:rsidR="001418D5" w:rsidRPr="00263B22">
        <w:rPr>
          <w:rFonts w:ascii="Times New Roman" w:hAnsi="Times New Roman" w:cs="Times New Roman"/>
          <w:sz w:val="20"/>
          <w:szCs w:val="20"/>
        </w:rPr>
        <w:t>&amp; Abasi</w:t>
      </w:r>
      <w:r w:rsidR="008A56FC" w:rsidRPr="00263B22">
        <w:rPr>
          <w:rFonts w:ascii="Times New Roman" w:hAnsi="Times New Roman" w:cs="Times New Roman"/>
          <w:sz w:val="20"/>
          <w:szCs w:val="20"/>
        </w:rPr>
        <w:t xml:space="preserve">, </w:t>
      </w:r>
      <w:r w:rsidR="00EE6CB5" w:rsidRPr="00263B22">
        <w:rPr>
          <w:rFonts w:ascii="Times New Roman" w:hAnsi="Times New Roman" w:cs="Times New Roman"/>
          <w:sz w:val="20"/>
          <w:szCs w:val="20"/>
        </w:rPr>
        <w:t>2010</w:t>
      </w:r>
      <w:r w:rsidR="001418D5" w:rsidRPr="00263B22">
        <w:rPr>
          <w:rFonts w:ascii="Times New Roman" w:hAnsi="Times New Roman" w:cs="Times New Roman"/>
          <w:sz w:val="20"/>
          <w:szCs w:val="20"/>
        </w:rPr>
        <w:t>).</w:t>
      </w:r>
    </w:p>
    <w:p w:rsidR="00DF5190" w:rsidRPr="00263B22" w:rsidRDefault="001418D5"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 xml:space="preserve">Organizations with having empowered, motive and compassion </w:t>
      </w:r>
      <w:r w:rsidR="008A56FC" w:rsidRPr="00263B22">
        <w:rPr>
          <w:rFonts w:ascii="Times New Roman" w:hAnsi="Times New Roman" w:cs="Times New Roman"/>
          <w:sz w:val="20"/>
          <w:szCs w:val="20"/>
        </w:rPr>
        <w:t>employees be</w:t>
      </w:r>
      <w:r w:rsidRPr="00263B22">
        <w:rPr>
          <w:rFonts w:ascii="Times New Roman" w:hAnsi="Times New Roman" w:cs="Times New Roman"/>
          <w:sz w:val="20"/>
          <w:szCs w:val="20"/>
        </w:rPr>
        <w:t xml:space="preserve"> able to adopt themselves with </w:t>
      </w:r>
      <w:r w:rsidR="008A56FC" w:rsidRPr="00263B22">
        <w:rPr>
          <w:rFonts w:ascii="Times New Roman" w:hAnsi="Times New Roman" w:cs="Times New Roman"/>
          <w:sz w:val="20"/>
          <w:szCs w:val="20"/>
        </w:rPr>
        <w:t>environment (</w:t>
      </w:r>
      <w:r w:rsidRPr="00263B22">
        <w:rPr>
          <w:rFonts w:ascii="Times New Roman" w:hAnsi="Times New Roman" w:cs="Times New Roman"/>
          <w:sz w:val="20"/>
          <w:szCs w:val="20"/>
        </w:rPr>
        <w:t>Paktinat</w:t>
      </w:r>
      <w:r w:rsidR="00263B22" w:rsidRPr="00263B22">
        <w:rPr>
          <w:rFonts w:ascii="Times New Roman" w:hAnsi="Times New Roman" w:cs="Times New Roman" w:hint="eastAsia"/>
          <w:sz w:val="20"/>
          <w:szCs w:val="20"/>
          <w:lang w:eastAsia="zh-CN"/>
        </w:rPr>
        <w:t xml:space="preserve"> </w:t>
      </w:r>
      <w:r w:rsidRPr="00263B22">
        <w:rPr>
          <w:rFonts w:ascii="Times New Roman" w:hAnsi="Times New Roman" w:cs="Times New Roman"/>
          <w:sz w:val="20"/>
          <w:szCs w:val="20"/>
        </w:rPr>
        <w:t>&amp; colleagues</w:t>
      </w:r>
      <w:r w:rsidR="008A56FC" w:rsidRPr="00263B22">
        <w:rPr>
          <w:rFonts w:ascii="Times New Roman" w:hAnsi="Times New Roman" w:cs="Times New Roman"/>
          <w:sz w:val="20"/>
          <w:szCs w:val="20"/>
        </w:rPr>
        <w:t>, 2007</w:t>
      </w:r>
      <w:r w:rsidRPr="00263B22">
        <w:rPr>
          <w:rFonts w:ascii="Times New Roman" w:hAnsi="Times New Roman" w:cs="Times New Roman"/>
          <w:sz w:val="20"/>
          <w:szCs w:val="20"/>
        </w:rPr>
        <w:t xml:space="preserve">). </w:t>
      </w:r>
      <w:r w:rsidR="00726B10" w:rsidRPr="00263B22">
        <w:rPr>
          <w:rFonts w:ascii="Times New Roman" w:hAnsi="Times New Roman" w:cs="Times New Roman"/>
          <w:sz w:val="20"/>
          <w:szCs w:val="20"/>
        </w:rPr>
        <w:t>Capability is the result of organization formal and informal systems and we should regard that the nurses are the largest human labor in hospitals and nurses who understand their work environment empowered are more likely to present qualified care</w:t>
      </w:r>
      <w:r w:rsidR="00263B22" w:rsidRPr="00263B22">
        <w:rPr>
          <w:rFonts w:ascii="Times New Roman" w:hAnsi="Times New Roman" w:cs="Times New Roman" w:hint="eastAsia"/>
          <w:sz w:val="20"/>
          <w:szCs w:val="20"/>
          <w:lang w:eastAsia="zh-CN"/>
        </w:rPr>
        <w:t xml:space="preserve"> </w:t>
      </w:r>
      <w:r w:rsidR="00726B10" w:rsidRPr="00263B22">
        <w:rPr>
          <w:rFonts w:ascii="Times New Roman" w:hAnsi="Times New Roman" w:cs="Times New Roman"/>
          <w:sz w:val="20"/>
          <w:szCs w:val="20"/>
        </w:rPr>
        <w:t>(Maleki,</w:t>
      </w:r>
      <w:r w:rsidR="00263B22" w:rsidRPr="00263B22">
        <w:rPr>
          <w:rFonts w:ascii="Times New Roman" w:hAnsi="Times New Roman" w:cs="Times New Roman" w:hint="eastAsia"/>
          <w:sz w:val="20"/>
          <w:szCs w:val="20"/>
          <w:lang w:eastAsia="zh-CN"/>
        </w:rPr>
        <w:t xml:space="preserve"> </w:t>
      </w:r>
      <w:r w:rsidR="00EE6CB5" w:rsidRPr="00263B22">
        <w:rPr>
          <w:rFonts w:ascii="Times New Roman" w:hAnsi="Times New Roman" w:cs="Times New Roman"/>
          <w:sz w:val="20"/>
          <w:szCs w:val="20"/>
        </w:rPr>
        <w:t>2012</w:t>
      </w:r>
      <w:r w:rsidR="00726B10" w:rsidRPr="00263B22">
        <w:rPr>
          <w:rFonts w:ascii="Times New Roman" w:hAnsi="Times New Roman" w:cs="Times New Roman"/>
          <w:sz w:val="20"/>
          <w:szCs w:val="20"/>
        </w:rPr>
        <w:t>).</w:t>
      </w:r>
    </w:p>
    <w:p w:rsidR="002E45BC" w:rsidRPr="00263B22" w:rsidRDefault="00726B10"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Till the early decade of 1950</w:t>
      </w:r>
      <w:r w:rsidR="008A56FC" w:rsidRPr="00263B22">
        <w:rPr>
          <w:rFonts w:ascii="Times New Roman" w:hAnsi="Times New Roman" w:cs="Times New Roman"/>
          <w:sz w:val="20"/>
          <w:szCs w:val="20"/>
        </w:rPr>
        <w:t>, it</w:t>
      </w:r>
      <w:r w:rsidRPr="00263B22">
        <w:rPr>
          <w:rFonts w:ascii="Times New Roman" w:hAnsi="Times New Roman" w:cs="Times New Roman"/>
          <w:sz w:val="20"/>
          <w:szCs w:val="20"/>
        </w:rPr>
        <w:t xml:space="preserve"> was thought the main cause and the root of most backwardness in the developing cou</w:t>
      </w:r>
      <w:r w:rsidR="002E45BC" w:rsidRPr="00263B22">
        <w:rPr>
          <w:rFonts w:ascii="Times New Roman" w:hAnsi="Times New Roman" w:cs="Times New Roman"/>
          <w:sz w:val="20"/>
          <w:szCs w:val="20"/>
        </w:rPr>
        <w:t xml:space="preserve">ntries is material and physical capitals. In the light of such thinks, these countries engaged to </w:t>
      </w:r>
      <w:r w:rsidR="008A56FC" w:rsidRPr="00263B22">
        <w:rPr>
          <w:rFonts w:ascii="Times New Roman" w:hAnsi="Times New Roman" w:cs="Times New Roman"/>
          <w:sz w:val="20"/>
          <w:szCs w:val="20"/>
        </w:rPr>
        <w:t>raise founds</w:t>
      </w:r>
      <w:r w:rsidR="002E45BC" w:rsidRPr="00263B22">
        <w:rPr>
          <w:rFonts w:ascii="Times New Roman" w:hAnsi="Times New Roman" w:cs="Times New Roman"/>
          <w:sz w:val="20"/>
          <w:szCs w:val="20"/>
        </w:rPr>
        <w:t xml:space="preserve"> from different ways which caused more </w:t>
      </w:r>
      <w:r w:rsidR="002E45BC" w:rsidRPr="00263B22">
        <w:rPr>
          <w:rFonts w:ascii="Times New Roman" w:hAnsi="Times New Roman" w:cs="Times New Roman"/>
          <w:sz w:val="20"/>
          <w:szCs w:val="20"/>
        </w:rPr>
        <w:lastRenderedPageBreak/>
        <w:t xml:space="preserve">dependence to them. </w:t>
      </w:r>
      <w:r w:rsidR="00002BDF" w:rsidRPr="00263B22">
        <w:rPr>
          <w:rFonts w:ascii="Times New Roman" w:hAnsi="Times New Roman" w:cs="Times New Roman"/>
          <w:sz w:val="20"/>
          <w:szCs w:val="20"/>
        </w:rPr>
        <w:t>But n</w:t>
      </w:r>
      <w:r w:rsidR="002E45BC" w:rsidRPr="00263B22">
        <w:rPr>
          <w:rFonts w:ascii="Times New Roman" w:hAnsi="Times New Roman" w:cs="Times New Roman"/>
          <w:sz w:val="20"/>
          <w:szCs w:val="20"/>
        </w:rPr>
        <w:t xml:space="preserve">owadays, they </w:t>
      </w:r>
      <w:r w:rsidR="00002BDF" w:rsidRPr="00263B22">
        <w:rPr>
          <w:rFonts w:ascii="Times New Roman" w:hAnsi="Times New Roman" w:cs="Times New Roman"/>
          <w:sz w:val="20"/>
          <w:szCs w:val="20"/>
        </w:rPr>
        <w:t xml:space="preserve">have recognized the importance of human resources and developing the quality of labor as one of the main fields and ways to accelerate society economic </w:t>
      </w:r>
      <w:r w:rsidR="008A56FC" w:rsidRPr="00263B22">
        <w:rPr>
          <w:rFonts w:ascii="Times New Roman" w:hAnsi="Times New Roman" w:cs="Times New Roman"/>
          <w:sz w:val="20"/>
          <w:szCs w:val="20"/>
        </w:rPr>
        <w:t>growth (</w:t>
      </w:r>
      <w:r w:rsidR="00002BDF" w:rsidRPr="00263B22">
        <w:rPr>
          <w:rFonts w:ascii="Times New Roman" w:hAnsi="Times New Roman" w:cs="Times New Roman"/>
          <w:sz w:val="20"/>
          <w:szCs w:val="20"/>
        </w:rPr>
        <w:t>Khanalizade</w:t>
      </w:r>
      <w:r w:rsidR="00263B22" w:rsidRPr="00263B22">
        <w:rPr>
          <w:rFonts w:ascii="Times New Roman" w:hAnsi="Times New Roman" w:cs="Times New Roman" w:hint="eastAsia"/>
          <w:sz w:val="20"/>
          <w:szCs w:val="20"/>
          <w:lang w:eastAsia="zh-CN"/>
        </w:rPr>
        <w:t xml:space="preserve"> </w:t>
      </w:r>
      <w:r w:rsidR="00002BDF" w:rsidRPr="00263B22">
        <w:rPr>
          <w:rFonts w:ascii="Times New Roman" w:hAnsi="Times New Roman" w:cs="Times New Roman"/>
          <w:sz w:val="20"/>
          <w:szCs w:val="20"/>
        </w:rPr>
        <w:t>&amp; colleagues</w:t>
      </w:r>
      <w:r w:rsidR="008A56FC" w:rsidRPr="00263B22">
        <w:rPr>
          <w:rFonts w:ascii="Times New Roman" w:hAnsi="Times New Roman" w:cs="Times New Roman"/>
          <w:sz w:val="20"/>
          <w:szCs w:val="20"/>
        </w:rPr>
        <w:t xml:space="preserve">, </w:t>
      </w:r>
      <w:r w:rsidR="00EE6CB5" w:rsidRPr="00263B22">
        <w:rPr>
          <w:rFonts w:ascii="Times New Roman" w:hAnsi="Times New Roman" w:cs="Times New Roman"/>
          <w:sz w:val="20"/>
          <w:szCs w:val="20"/>
        </w:rPr>
        <w:t>2010</w:t>
      </w:r>
      <w:r w:rsidR="00002BDF" w:rsidRPr="00263B22">
        <w:rPr>
          <w:rFonts w:ascii="Times New Roman" w:hAnsi="Times New Roman" w:cs="Times New Roman"/>
          <w:sz w:val="20"/>
          <w:szCs w:val="20"/>
        </w:rPr>
        <w:t>).</w:t>
      </w:r>
    </w:p>
    <w:p w:rsidR="00002BDF" w:rsidRPr="00263B22" w:rsidRDefault="00002BDF"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 xml:space="preserve">One of the </w:t>
      </w:r>
      <w:r w:rsidR="00AD2C78" w:rsidRPr="00263B22">
        <w:rPr>
          <w:rFonts w:ascii="Times New Roman" w:hAnsi="Times New Roman" w:cs="Times New Roman"/>
          <w:sz w:val="20"/>
          <w:szCs w:val="20"/>
        </w:rPr>
        <w:t xml:space="preserve">concepts which have been considered to improve human resources is employee </w:t>
      </w:r>
      <w:r w:rsidR="008A56FC" w:rsidRPr="00263B22">
        <w:rPr>
          <w:rFonts w:ascii="Times New Roman" w:hAnsi="Times New Roman" w:cs="Times New Roman"/>
          <w:sz w:val="20"/>
          <w:szCs w:val="20"/>
        </w:rPr>
        <w:t>capability (</w:t>
      </w:r>
      <w:r w:rsidR="00AD2C78" w:rsidRPr="00263B22">
        <w:rPr>
          <w:rFonts w:ascii="Times New Roman" w:hAnsi="Times New Roman" w:cs="Times New Roman"/>
          <w:sz w:val="20"/>
          <w:szCs w:val="20"/>
        </w:rPr>
        <w:t>Turani</w:t>
      </w:r>
      <w:r w:rsidR="00263B22" w:rsidRPr="00263B22">
        <w:rPr>
          <w:rFonts w:ascii="Times New Roman" w:hAnsi="Times New Roman" w:cs="Times New Roman" w:hint="eastAsia"/>
          <w:sz w:val="20"/>
          <w:szCs w:val="20"/>
          <w:lang w:eastAsia="zh-CN"/>
        </w:rPr>
        <w:t xml:space="preserve"> </w:t>
      </w:r>
      <w:r w:rsidR="00AD2C78" w:rsidRPr="00263B22">
        <w:rPr>
          <w:rFonts w:ascii="Times New Roman" w:hAnsi="Times New Roman" w:cs="Times New Roman"/>
          <w:sz w:val="20"/>
          <w:szCs w:val="20"/>
        </w:rPr>
        <w:t>&amp; colleagues</w:t>
      </w:r>
      <w:r w:rsidR="008A56FC" w:rsidRPr="00263B22">
        <w:rPr>
          <w:rFonts w:ascii="Times New Roman" w:hAnsi="Times New Roman" w:cs="Times New Roman"/>
          <w:sz w:val="20"/>
          <w:szCs w:val="20"/>
        </w:rPr>
        <w:t xml:space="preserve">, </w:t>
      </w:r>
      <w:r w:rsidR="00EE6CB5" w:rsidRPr="00263B22">
        <w:rPr>
          <w:rFonts w:ascii="Times New Roman" w:hAnsi="Times New Roman" w:cs="Times New Roman"/>
          <w:sz w:val="20"/>
          <w:szCs w:val="20"/>
        </w:rPr>
        <w:t>2008</w:t>
      </w:r>
      <w:r w:rsidR="00AD2C78" w:rsidRPr="00263B22">
        <w:rPr>
          <w:rFonts w:ascii="Times New Roman" w:hAnsi="Times New Roman" w:cs="Times New Roman"/>
          <w:sz w:val="20"/>
          <w:szCs w:val="20"/>
        </w:rPr>
        <w:t xml:space="preserve">). This means the ability of the </w:t>
      </w:r>
      <w:r w:rsidR="008A56FC" w:rsidRPr="00263B22">
        <w:rPr>
          <w:rFonts w:ascii="Times New Roman" w:hAnsi="Times New Roman" w:cs="Times New Roman"/>
          <w:sz w:val="20"/>
          <w:szCs w:val="20"/>
        </w:rPr>
        <w:t>personnel</w:t>
      </w:r>
      <w:r w:rsidR="00AD2C78" w:rsidRPr="00263B22">
        <w:rPr>
          <w:rFonts w:ascii="Times New Roman" w:hAnsi="Times New Roman" w:cs="Times New Roman"/>
          <w:sz w:val="20"/>
          <w:szCs w:val="20"/>
        </w:rPr>
        <w:t xml:space="preserve"> is very important for effectiveness and innovation of the </w:t>
      </w:r>
      <w:r w:rsidR="008A56FC" w:rsidRPr="00263B22">
        <w:rPr>
          <w:rFonts w:ascii="Times New Roman" w:hAnsi="Times New Roman" w:cs="Times New Roman"/>
          <w:sz w:val="20"/>
          <w:szCs w:val="20"/>
        </w:rPr>
        <w:t>organization (</w:t>
      </w:r>
      <w:r w:rsidR="00AD2C78" w:rsidRPr="00263B22">
        <w:rPr>
          <w:rFonts w:ascii="Times New Roman" w:hAnsi="Times New Roman" w:cs="Times New Roman"/>
          <w:sz w:val="20"/>
          <w:szCs w:val="20"/>
        </w:rPr>
        <w:t>Memarzade</w:t>
      </w:r>
      <w:r w:rsidR="00263B22" w:rsidRPr="00263B22">
        <w:rPr>
          <w:rFonts w:ascii="Times New Roman" w:hAnsi="Times New Roman" w:cs="Times New Roman" w:hint="eastAsia"/>
          <w:sz w:val="20"/>
          <w:szCs w:val="20"/>
          <w:lang w:eastAsia="zh-CN"/>
        </w:rPr>
        <w:t xml:space="preserve"> </w:t>
      </w:r>
      <w:r w:rsidR="00AD2C78" w:rsidRPr="00263B22">
        <w:rPr>
          <w:rFonts w:ascii="Times New Roman" w:hAnsi="Times New Roman" w:cs="Times New Roman"/>
          <w:sz w:val="20"/>
          <w:szCs w:val="20"/>
        </w:rPr>
        <w:t>&amp; colleagues</w:t>
      </w:r>
      <w:r w:rsidR="008A56FC" w:rsidRPr="00263B22">
        <w:rPr>
          <w:rFonts w:ascii="Times New Roman" w:hAnsi="Times New Roman" w:cs="Times New Roman"/>
          <w:sz w:val="20"/>
          <w:szCs w:val="20"/>
        </w:rPr>
        <w:t xml:space="preserve">, </w:t>
      </w:r>
      <w:r w:rsidR="00EE6CB5" w:rsidRPr="00263B22">
        <w:rPr>
          <w:rFonts w:ascii="Times New Roman" w:hAnsi="Times New Roman" w:cs="Times New Roman"/>
          <w:sz w:val="20"/>
          <w:szCs w:val="20"/>
        </w:rPr>
        <w:t>2010</w:t>
      </w:r>
      <w:r w:rsidR="00AD2C78" w:rsidRPr="00263B22">
        <w:rPr>
          <w:rFonts w:ascii="Times New Roman" w:hAnsi="Times New Roman" w:cs="Times New Roman"/>
          <w:sz w:val="20"/>
          <w:szCs w:val="20"/>
        </w:rPr>
        <w:t>).</w:t>
      </w:r>
    </w:p>
    <w:p w:rsidR="00C8236D" w:rsidRPr="00263B22" w:rsidRDefault="00AD2C78"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 xml:space="preserve">The most important factor to an organization survival is the quality and capability of human resources. An enable </w:t>
      </w:r>
      <w:r w:rsidR="00066293" w:rsidRPr="00263B22">
        <w:rPr>
          <w:rFonts w:ascii="Times New Roman" w:hAnsi="Times New Roman" w:cs="Times New Roman"/>
          <w:sz w:val="20"/>
          <w:szCs w:val="20"/>
        </w:rPr>
        <w:t xml:space="preserve">environment is where the staff cooperate each other in different groups. Capable human resources can </w:t>
      </w:r>
      <w:r w:rsidR="008A56FC" w:rsidRPr="00263B22">
        <w:rPr>
          <w:rFonts w:ascii="Times New Roman" w:hAnsi="Times New Roman" w:cs="Times New Roman"/>
          <w:sz w:val="20"/>
          <w:szCs w:val="20"/>
        </w:rPr>
        <w:t>create</w:t>
      </w:r>
      <w:r w:rsidR="00066293" w:rsidRPr="00263B22">
        <w:rPr>
          <w:rFonts w:ascii="Times New Roman" w:hAnsi="Times New Roman" w:cs="Times New Roman"/>
          <w:sz w:val="20"/>
          <w:szCs w:val="20"/>
        </w:rPr>
        <w:t xml:space="preserve"> a capable </w:t>
      </w:r>
      <w:r w:rsidR="008A56FC" w:rsidRPr="00263B22">
        <w:rPr>
          <w:rFonts w:ascii="Times New Roman" w:hAnsi="Times New Roman" w:cs="Times New Roman"/>
          <w:sz w:val="20"/>
          <w:szCs w:val="20"/>
        </w:rPr>
        <w:t>organization (</w:t>
      </w:r>
      <w:r w:rsidR="00066293" w:rsidRPr="00263B22">
        <w:rPr>
          <w:rFonts w:ascii="Times New Roman" w:hAnsi="Times New Roman" w:cs="Times New Roman"/>
          <w:sz w:val="20"/>
          <w:szCs w:val="20"/>
        </w:rPr>
        <w:t>Mahmudi rad &amp;</w:t>
      </w:r>
      <w:r w:rsidR="00263B22" w:rsidRPr="00263B22">
        <w:rPr>
          <w:rFonts w:ascii="Times New Roman" w:hAnsi="Times New Roman" w:cs="Times New Roman" w:hint="eastAsia"/>
          <w:sz w:val="20"/>
          <w:szCs w:val="20"/>
          <w:lang w:eastAsia="zh-CN"/>
        </w:rPr>
        <w:t xml:space="preserve"> </w:t>
      </w:r>
      <w:r w:rsidR="00066293" w:rsidRPr="00263B22">
        <w:rPr>
          <w:rFonts w:ascii="Times New Roman" w:hAnsi="Times New Roman" w:cs="Times New Roman"/>
          <w:sz w:val="20"/>
          <w:szCs w:val="20"/>
        </w:rPr>
        <w:t>poodine</w:t>
      </w:r>
      <w:r w:rsidR="006A752F" w:rsidRPr="00263B22">
        <w:rPr>
          <w:rFonts w:ascii="Times New Roman" w:hAnsi="Times New Roman" w:cs="Times New Roman"/>
          <w:sz w:val="20"/>
          <w:szCs w:val="20"/>
        </w:rPr>
        <w:t>moghadam</w:t>
      </w:r>
      <w:r w:rsidR="008A56FC" w:rsidRPr="00263B22">
        <w:rPr>
          <w:rFonts w:ascii="Times New Roman" w:hAnsi="Times New Roman" w:cs="Times New Roman"/>
          <w:sz w:val="20"/>
          <w:szCs w:val="20"/>
        </w:rPr>
        <w:t xml:space="preserve">, </w:t>
      </w:r>
      <w:r w:rsidR="00EE6CB5" w:rsidRPr="00263B22">
        <w:rPr>
          <w:rFonts w:ascii="Times New Roman" w:hAnsi="Times New Roman" w:cs="Times New Roman"/>
          <w:sz w:val="20"/>
          <w:szCs w:val="20"/>
        </w:rPr>
        <w:t>2012</w:t>
      </w:r>
      <w:r w:rsidR="006A752F" w:rsidRPr="00263B22">
        <w:rPr>
          <w:rFonts w:ascii="Times New Roman" w:hAnsi="Times New Roman" w:cs="Times New Roman"/>
          <w:sz w:val="20"/>
          <w:szCs w:val="20"/>
        </w:rPr>
        <w:t>)</w:t>
      </w:r>
      <w:r w:rsidR="001C16AC" w:rsidRPr="00263B22">
        <w:rPr>
          <w:rFonts w:ascii="Times New Roman" w:hAnsi="Times New Roman" w:cs="Times New Roman"/>
          <w:sz w:val="20"/>
          <w:szCs w:val="20"/>
        </w:rPr>
        <w:t>.</w:t>
      </w:r>
    </w:p>
    <w:p w:rsidR="001C16AC" w:rsidRPr="00263B22" w:rsidRDefault="001C16AC"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 xml:space="preserve">Inderadiu quoted Spreitzer believe that capability focuses on staff belief about their role in relation to their organization. One of the important sources of an organization can be </w:t>
      </w:r>
      <w:r w:rsidR="008A56FC" w:rsidRPr="00263B22">
        <w:rPr>
          <w:rFonts w:ascii="Times New Roman" w:hAnsi="Times New Roman" w:cs="Times New Roman"/>
          <w:sz w:val="20"/>
          <w:szCs w:val="20"/>
        </w:rPr>
        <w:t>referred</w:t>
      </w:r>
      <w:r w:rsidRPr="00263B22">
        <w:rPr>
          <w:rFonts w:ascii="Times New Roman" w:hAnsi="Times New Roman" w:cs="Times New Roman"/>
          <w:sz w:val="20"/>
          <w:szCs w:val="20"/>
        </w:rPr>
        <w:t xml:space="preserve"> to the results of staff mobility and creativity which capability is the cause of </w:t>
      </w:r>
      <w:r w:rsidR="008A56FC" w:rsidRPr="00263B22">
        <w:rPr>
          <w:rFonts w:ascii="Times New Roman" w:hAnsi="Times New Roman" w:cs="Times New Roman"/>
          <w:sz w:val="20"/>
          <w:szCs w:val="20"/>
        </w:rPr>
        <w:t>it (</w:t>
      </w:r>
      <w:r w:rsidRPr="00263B22">
        <w:rPr>
          <w:rFonts w:ascii="Times New Roman" w:hAnsi="Times New Roman" w:cs="Times New Roman"/>
          <w:sz w:val="20"/>
          <w:szCs w:val="20"/>
        </w:rPr>
        <w:t>Ehsan gholifar</w:t>
      </w:r>
      <w:r w:rsidR="00263B22" w:rsidRPr="00263B22">
        <w:rPr>
          <w:rFonts w:ascii="Times New Roman" w:hAnsi="Times New Roman" w:cs="Times New Roman" w:hint="eastAsia"/>
          <w:sz w:val="20"/>
          <w:szCs w:val="20"/>
          <w:lang w:eastAsia="zh-CN"/>
        </w:rPr>
        <w:t xml:space="preserve"> </w:t>
      </w:r>
      <w:r w:rsidRPr="00263B22">
        <w:rPr>
          <w:rFonts w:ascii="Times New Roman" w:hAnsi="Times New Roman" w:cs="Times New Roman"/>
          <w:sz w:val="20"/>
          <w:szCs w:val="20"/>
        </w:rPr>
        <w:t>&amp; colleagues</w:t>
      </w:r>
      <w:r w:rsidR="008A56FC" w:rsidRPr="00263B22">
        <w:rPr>
          <w:rFonts w:ascii="Times New Roman" w:hAnsi="Times New Roman" w:cs="Times New Roman"/>
          <w:sz w:val="20"/>
          <w:szCs w:val="20"/>
        </w:rPr>
        <w:t xml:space="preserve">, </w:t>
      </w:r>
      <w:r w:rsidR="00EE6CB5" w:rsidRPr="00263B22">
        <w:rPr>
          <w:rFonts w:ascii="Times New Roman" w:hAnsi="Times New Roman" w:cs="Times New Roman"/>
          <w:sz w:val="20"/>
          <w:szCs w:val="20"/>
        </w:rPr>
        <w:t>2012</w:t>
      </w:r>
      <w:r w:rsidRPr="00263B22">
        <w:rPr>
          <w:rFonts w:ascii="Times New Roman" w:hAnsi="Times New Roman" w:cs="Times New Roman"/>
          <w:sz w:val="20"/>
          <w:szCs w:val="20"/>
        </w:rPr>
        <w:t>).</w:t>
      </w:r>
      <w:r w:rsidR="003B3AFC" w:rsidRPr="00263B22">
        <w:rPr>
          <w:rFonts w:ascii="Times New Roman" w:hAnsi="Times New Roman" w:cs="Times New Roman"/>
          <w:sz w:val="20"/>
          <w:szCs w:val="20"/>
        </w:rPr>
        <w:t xml:space="preserve"> The increase of capability is associated with the increase of innovative </w:t>
      </w:r>
      <w:r w:rsidR="003B3AFC" w:rsidRPr="00263B22">
        <w:rPr>
          <w:rFonts w:ascii="Times New Roman" w:hAnsi="Times New Roman" w:cs="Times New Roman"/>
          <w:sz w:val="20"/>
          <w:szCs w:val="20"/>
        </w:rPr>
        <w:lastRenderedPageBreak/>
        <w:t>behavior (Kanol</w:t>
      </w:r>
      <w:r w:rsidR="008A56FC" w:rsidRPr="00263B22">
        <w:rPr>
          <w:rFonts w:ascii="Times New Roman" w:hAnsi="Times New Roman" w:cs="Times New Roman"/>
          <w:sz w:val="20"/>
          <w:szCs w:val="20"/>
        </w:rPr>
        <w:t>, 2009</w:t>
      </w:r>
      <w:r w:rsidR="003B3AFC" w:rsidRPr="00263B22">
        <w:rPr>
          <w:rFonts w:ascii="Times New Roman" w:hAnsi="Times New Roman" w:cs="Times New Roman"/>
          <w:sz w:val="20"/>
          <w:szCs w:val="20"/>
        </w:rPr>
        <w:t xml:space="preserve">) and totally capability influence on employee </w:t>
      </w:r>
      <w:r w:rsidR="008A56FC" w:rsidRPr="00263B22">
        <w:rPr>
          <w:rFonts w:ascii="Times New Roman" w:hAnsi="Times New Roman" w:cs="Times New Roman"/>
          <w:sz w:val="20"/>
          <w:szCs w:val="20"/>
        </w:rPr>
        <w:t>performance (</w:t>
      </w:r>
      <w:r w:rsidR="003B3AFC" w:rsidRPr="00263B22">
        <w:rPr>
          <w:rFonts w:ascii="Times New Roman" w:hAnsi="Times New Roman" w:cs="Times New Roman"/>
          <w:sz w:val="20"/>
          <w:szCs w:val="20"/>
        </w:rPr>
        <w:t>Jorgi</w:t>
      </w:r>
      <w:r w:rsidR="008A56FC" w:rsidRPr="00263B22">
        <w:rPr>
          <w:rFonts w:ascii="Times New Roman" w:hAnsi="Times New Roman" w:cs="Times New Roman"/>
          <w:sz w:val="20"/>
          <w:szCs w:val="20"/>
        </w:rPr>
        <w:t>, 2010</w:t>
      </w:r>
      <w:r w:rsidR="003B3AFC" w:rsidRPr="00263B22">
        <w:rPr>
          <w:rFonts w:ascii="Times New Roman" w:hAnsi="Times New Roman" w:cs="Times New Roman"/>
          <w:sz w:val="20"/>
          <w:szCs w:val="20"/>
        </w:rPr>
        <w:t>).</w:t>
      </w:r>
    </w:p>
    <w:p w:rsidR="00311F64" w:rsidRPr="00263B22" w:rsidRDefault="002E5146"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 xml:space="preserve">The way of organization survival is the perfect knowledge-oriented management as human </w:t>
      </w:r>
      <w:r w:rsidR="008A56FC" w:rsidRPr="00263B22">
        <w:rPr>
          <w:rFonts w:ascii="Times New Roman" w:hAnsi="Times New Roman" w:cs="Times New Roman"/>
          <w:sz w:val="20"/>
          <w:szCs w:val="20"/>
        </w:rPr>
        <w:t>resources (</w:t>
      </w:r>
      <w:r w:rsidRPr="00263B22">
        <w:rPr>
          <w:rFonts w:ascii="Times New Roman" w:hAnsi="Times New Roman" w:cs="Times New Roman"/>
          <w:sz w:val="20"/>
          <w:szCs w:val="20"/>
        </w:rPr>
        <w:t>Chamanicheragh tape &amp;co</w:t>
      </w:r>
      <w:r w:rsidR="004B2462" w:rsidRPr="00263B22">
        <w:rPr>
          <w:rFonts w:ascii="Times New Roman" w:hAnsi="Times New Roman" w:cs="Times New Roman"/>
          <w:sz w:val="20"/>
          <w:szCs w:val="20"/>
        </w:rPr>
        <w:t>lleagues</w:t>
      </w:r>
      <w:r w:rsidR="008A56FC" w:rsidRPr="00263B22">
        <w:rPr>
          <w:rFonts w:ascii="Times New Roman" w:hAnsi="Times New Roman" w:cs="Times New Roman"/>
          <w:sz w:val="20"/>
          <w:szCs w:val="20"/>
        </w:rPr>
        <w:t>, Fall1391</w:t>
      </w:r>
      <w:r w:rsidR="004B2462" w:rsidRPr="00263B22">
        <w:rPr>
          <w:rFonts w:ascii="Times New Roman" w:hAnsi="Times New Roman" w:cs="Times New Roman"/>
          <w:sz w:val="20"/>
          <w:szCs w:val="20"/>
        </w:rPr>
        <w:t xml:space="preserve">). </w:t>
      </w:r>
      <w:r w:rsidR="008A56FC" w:rsidRPr="00263B22">
        <w:rPr>
          <w:rFonts w:ascii="Times New Roman" w:hAnsi="Times New Roman" w:cs="Times New Roman"/>
          <w:sz w:val="20"/>
          <w:szCs w:val="20"/>
        </w:rPr>
        <w:t>Both managers</w:t>
      </w:r>
      <w:r w:rsidR="004B2462" w:rsidRPr="00263B22">
        <w:rPr>
          <w:rFonts w:ascii="Times New Roman" w:hAnsi="Times New Roman" w:cs="Times New Roman"/>
          <w:sz w:val="20"/>
          <w:szCs w:val="20"/>
        </w:rPr>
        <w:t xml:space="preserve"> and employees will be benefit of </w:t>
      </w:r>
      <w:r w:rsidR="008A56FC" w:rsidRPr="00263B22">
        <w:rPr>
          <w:rFonts w:ascii="Times New Roman" w:hAnsi="Times New Roman" w:cs="Times New Roman"/>
          <w:sz w:val="20"/>
          <w:szCs w:val="20"/>
        </w:rPr>
        <w:t>capability (</w:t>
      </w:r>
      <w:r w:rsidR="004B2462" w:rsidRPr="00263B22">
        <w:rPr>
          <w:rFonts w:ascii="Times New Roman" w:hAnsi="Times New Roman" w:cs="Times New Roman"/>
          <w:sz w:val="20"/>
          <w:szCs w:val="20"/>
        </w:rPr>
        <w:t>Abesi</w:t>
      </w:r>
      <w:r w:rsidR="00263B22" w:rsidRPr="00263B22">
        <w:rPr>
          <w:rFonts w:ascii="Times New Roman" w:hAnsi="Times New Roman" w:cs="Times New Roman" w:hint="eastAsia"/>
          <w:sz w:val="20"/>
          <w:szCs w:val="20"/>
          <w:lang w:eastAsia="zh-CN"/>
        </w:rPr>
        <w:t xml:space="preserve"> </w:t>
      </w:r>
      <w:r w:rsidR="004B2462" w:rsidRPr="00263B22">
        <w:rPr>
          <w:rFonts w:ascii="Times New Roman" w:hAnsi="Times New Roman" w:cs="Times New Roman"/>
          <w:sz w:val="20"/>
          <w:szCs w:val="20"/>
        </w:rPr>
        <w:t>&amp; Kord</w:t>
      </w:r>
      <w:r w:rsidR="008A56FC" w:rsidRPr="00263B22">
        <w:rPr>
          <w:rFonts w:ascii="Times New Roman" w:hAnsi="Times New Roman" w:cs="Times New Roman"/>
          <w:sz w:val="20"/>
          <w:szCs w:val="20"/>
        </w:rPr>
        <w:t xml:space="preserve">, </w:t>
      </w:r>
      <w:r w:rsidR="00EE6CB5" w:rsidRPr="00263B22">
        <w:rPr>
          <w:rFonts w:ascii="Times New Roman" w:hAnsi="Times New Roman" w:cs="Times New Roman"/>
          <w:sz w:val="20"/>
          <w:szCs w:val="20"/>
        </w:rPr>
        <w:t>2009</w:t>
      </w:r>
      <w:r w:rsidR="004B2462" w:rsidRPr="00263B22">
        <w:rPr>
          <w:rFonts w:ascii="Times New Roman" w:hAnsi="Times New Roman" w:cs="Times New Roman"/>
          <w:sz w:val="20"/>
          <w:szCs w:val="20"/>
        </w:rPr>
        <w:t xml:space="preserve">). And the most important and most vital asset of any organization is human resources </w:t>
      </w:r>
      <w:r w:rsidR="008A56FC" w:rsidRPr="00263B22">
        <w:rPr>
          <w:rFonts w:ascii="Times New Roman" w:hAnsi="Times New Roman" w:cs="Times New Roman"/>
          <w:sz w:val="20"/>
          <w:szCs w:val="20"/>
        </w:rPr>
        <w:t>especially</w:t>
      </w:r>
      <w:r w:rsidR="004B2462" w:rsidRPr="00263B22">
        <w:rPr>
          <w:rFonts w:ascii="Times New Roman" w:hAnsi="Times New Roman" w:cs="Times New Roman"/>
          <w:sz w:val="20"/>
          <w:szCs w:val="20"/>
        </w:rPr>
        <w:t xml:space="preserve"> in health </w:t>
      </w:r>
      <w:r w:rsidR="008A56FC" w:rsidRPr="00263B22">
        <w:rPr>
          <w:rFonts w:ascii="Times New Roman" w:hAnsi="Times New Roman" w:cs="Times New Roman"/>
          <w:sz w:val="20"/>
          <w:szCs w:val="20"/>
        </w:rPr>
        <w:t>sectors (</w:t>
      </w:r>
      <w:r w:rsidR="004B2462" w:rsidRPr="00263B22">
        <w:rPr>
          <w:rFonts w:ascii="Times New Roman" w:hAnsi="Times New Roman" w:cs="Times New Roman"/>
          <w:sz w:val="20"/>
          <w:szCs w:val="20"/>
        </w:rPr>
        <w:t>Mahmudi</w:t>
      </w:r>
      <w:r w:rsidR="005F4E32" w:rsidRPr="00263B22">
        <w:rPr>
          <w:rFonts w:ascii="Times New Roman" w:hAnsi="Times New Roman" w:cs="Times New Roman"/>
          <w:sz w:val="20"/>
          <w:szCs w:val="20"/>
        </w:rPr>
        <w:t xml:space="preserve"> rad &amp;</w:t>
      </w:r>
      <w:r w:rsidR="00263B22" w:rsidRPr="00263B22">
        <w:rPr>
          <w:rFonts w:ascii="Times New Roman" w:hAnsi="Times New Roman" w:cs="Times New Roman" w:hint="eastAsia"/>
          <w:sz w:val="20"/>
          <w:szCs w:val="20"/>
          <w:lang w:eastAsia="zh-CN"/>
        </w:rPr>
        <w:t xml:space="preserve"> </w:t>
      </w:r>
      <w:r w:rsidR="005F4E32" w:rsidRPr="00263B22">
        <w:rPr>
          <w:rFonts w:ascii="Times New Roman" w:hAnsi="Times New Roman" w:cs="Times New Roman"/>
          <w:sz w:val="20"/>
          <w:szCs w:val="20"/>
        </w:rPr>
        <w:t>poodinemoghadam</w:t>
      </w:r>
      <w:r w:rsidR="008A56FC" w:rsidRPr="00263B22">
        <w:rPr>
          <w:rFonts w:ascii="Times New Roman" w:hAnsi="Times New Roman" w:cs="Times New Roman"/>
          <w:sz w:val="20"/>
          <w:szCs w:val="20"/>
        </w:rPr>
        <w:t xml:space="preserve">, </w:t>
      </w:r>
      <w:r w:rsidR="00EE6CB5" w:rsidRPr="00263B22">
        <w:rPr>
          <w:rFonts w:ascii="Times New Roman" w:hAnsi="Times New Roman" w:cs="Times New Roman"/>
          <w:sz w:val="20"/>
          <w:szCs w:val="20"/>
        </w:rPr>
        <w:t>2012</w:t>
      </w:r>
      <w:r w:rsidR="004B2462" w:rsidRPr="00263B22">
        <w:rPr>
          <w:rFonts w:ascii="Times New Roman" w:hAnsi="Times New Roman" w:cs="Times New Roman"/>
          <w:sz w:val="20"/>
          <w:szCs w:val="20"/>
        </w:rPr>
        <w:t>).</w:t>
      </w:r>
      <w:r w:rsidR="004C0C86" w:rsidRPr="00263B22">
        <w:rPr>
          <w:rFonts w:ascii="Times New Roman" w:hAnsi="Times New Roman" w:cs="Times New Roman"/>
          <w:sz w:val="20"/>
          <w:szCs w:val="20"/>
        </w:rPr>
        <w:t xml:space="preserve"> It is obvious that hospitals considered as the major health services and play an important role to maintain and treatment physical and mental health of </w:t>
      </w:r>
      <w:r w:rsidR="008A56FC" w:rsidRPr="00263B22">
        <w:rPr>
          <w:rFonts w:ascii="Times New Roman" w:hAnsi="Times New Roman" w:cs="Times New Roman"/>
          <w:sz w:val="20"/>
          <w:szCs w:val="20"/>
        </w:rPr>
        <w:t>patients (</w:t>
      </w:r>
      <w:r w:rsidR="004C0C86" w:rsidRPr="00263B22">
        <w:rPr>
          <w:rFonts w:ascii="Times New Roman" w:hAnsi="Times New Roman" w:cs="Times New Roman"/>
          <w:sz w:val="20"/>
          <w:szCs w:val="20"/>
        </w:rPr>
        <w:t>Zare</w:t>
      </w:r>
      <w:r w:rsidR="008A56FC" w:rsidRPr="00263B22">
        <w:rPr>
          <w:rFonts w:ascii="Times New Roman" w:hAnsi="Times New Roman" w:cs="Times New Roman"/>
          <w:sz w:val="20"/>
          <w:szCs w:val="20"/>
        </w:rPr>
        <w:t>, 2005</w:t>
      </w:r>
      <w:r w:rsidR="004C0C86" w:rsidRPr="00263B22">
        <w:rPr>
          <w:rFonts w:ascii="Times New Roman" w:hAnsi="Times New Roman" w:cs="Times New Roman"/>
          <w:sz w:val="20"/>
          <w:szCs w:val="20"/>
        </w:rPr>
        <w:t xml:space="preserve">). Also gholami in </w:t>
      </w:r>
      <w:r w:rsidR="00EE6CB5" w:rsidRPr="00263B22">
        <w:rPr>
          <w:rFonts w:ascii="Times New Roman" w:hAnsi="Times New Roman" w:cs="Times New Roman"/>
          <w:sz w:val="20"/>
          <w:szCs w:val="20"/>
        </w:rPr>
        <w:t>2006</w:t>
      </w:r>
      <w:r w:rsidR="004C0C86" w:rsidRPr="00263B22">
        <w:rPr>
          <w:rFonts w:ascii="Times New Roman" w:hAnsi="Times New Roman" w:cs="Times New Roman"/>
          <w:sz w:val="20"/>
          <w:szCs w:val="20"/>
        </w:rPr>
        <w:t xml:space="preserve"> quoted Aiken says: </w:t>
      </w:r>
      <w:r w:rsidR="009840BF" w:rsidRPr="00263B22">
        <w:rPr>
          <w:rFonts w:ascii="Times New Roman" w:hAnsi="Times New Roman" w:cs="Times New Roman"/>
          <w:sz w:val="20"/>
          <w:szCs w:val="20"/>
        </w:rPr>
        <w:t>“</w:t>
      </w:r>
      <w:r w:rsidR="004C0C86" w:rsidRPr="00263B22">
        <w:rPr>
          <w:rFonts w:ascii="Times New Roman" w:hAnsi="Times New Roman" w:cs="Times New Roman"/>
          <w:sz w:val="20"/>
          <w:szCs w:val="20"/>
        </w:rPr>
        <w:t xml:space="preserve">in hospitals where nurses </w:t>
      </w:r>
      <w:r w:rsidR="000E0BBD" w:rsidRPr="00263B22">
        <w:rPr>
          <w:rFonts w:ascii="Times New Roman" w:hAnsi="Times New Roman" w:cs="Times New Roman"/>
          <w:sz w:val="20"/>
          <w:szCs w:val="20"/>
        </w:rPr>
        <w:t>have more power and authority, the rate of mortality is less than hospitals in which the staff have not enough authority</w:t>
      </w:r>
      <w:r w:rsidR="009840BF" w:rsidRPr="00263B22">
        <w:rPr>
          <w:rFonts w:ascii="Times New Roman" w:hAnsi="Times New Roman" w:cs="Times New Roman"/>
          <w:sz w:val="20"/>
          <w:szCs w:val="20"/>
        </w:rPr>
        <w:t>”</w:t>
      </w:r>
      <w:r w:rsidR="00311F64" w:rsidRPr="00263B22">
        <w:rPr>
          <w:rFonts w:ascii="Times New Roman" w:hAnsi="Times New Roman" w:cs="Times New Roman"/>
          <w:sz w:val="20"/>
          <w:szCs w:val="20"/>
        </w:rPr>
        <w:t xml:space="preserve"> and today nurses as the largest group of treatment are responsible to different </w:t>
      </w:r>
      <w:r w:rsidR="008A56FC" w:rsidRPr="00263B22">
        <w:rPr>
          <w:rFonts w:ascii="Times New Roman" w:hAnsi="Times New Roman" w:cs="Times New Roman"/>
          <w:sz w:val="20"/>
          <w:szCs w:val="20"/>
        </w:rPr>
        <w:t>needs (</w:t>
      </w:r>
      <w:r w:rsidR="00311F64" w:rsidRPr="00263B22">
        <w:rPr>
          <w:rFonts w:ascii="Times New Roman" w:hAnsi="Times New Roman" w:cs="Times New Roman"/>
          <w:sz w:val="20"/>
          <w:szCs w:val="20"/>
        </w:rPr>
        <w:t>Hughes</w:t>
      </w:r>
      <w:r w:rsidR="008A56FC" w:rsidRPr="00263B22">
        <w:rPr>
          <w:rFonts w:ascii="Times New Roman" w:hAnsi="Times New Roman" w:cs="Times New Roman"/>
          <w:sz w:val="20"/>
          <w:szCs w:val="20"/>
        </w:rPr>
        <w:t>, 2008</w:t>
      </w:r>
      <w:r w:rsidR="00311F64" w:rsidRPr="00263B22">
        <w:rPr>
          <w:rFonts w:ascii="Times New Roman" w:hAnsi="Times New Roman" w:cs="Times New Roman"/>
          <w:sz w:val="20"/>
          <w:szCs w:val="20"/>
        </w:rPr>
        <w:t xml:space="preserve">). Considering the status of nursing in the health care system around the world show that at least 50% of health care is in charge of </w:t>
      </w:r>
      <w:r w:rsidR="008A56FC" w:rsidRPr="00263B22">
        <w:rPr>
          <w:rFonts w:ascii="Times New Roman" w:hAnsi="Times New Roman" w:cs="Times New Roman"/>
          <w:sz w:val="20"/>
          <w:szCs w:val="20"/>
        </w:rPr>
        <w:t>nurses (</w:t>
      </w:r>
      <w:r w:rsidR="00311F64" w:rsidRPr="00263B22">
        <w:rPr>
          <w:rFonts w:ascii="Times New Roman" w:hAnsi="Times New Roman" w:cs="Times New Roman"/>
          <w:sz w:val="20"/>
          <w:szCs w:val="20"/>
        </w:rPr>
        <w:t>Iran Nursing Organization</w:t>
      </w:r>
      <w:r w:rsidR="008A56FC" w:rsidRPr="00263B22">
        <w:rPr>
          <w:rFonts w:ascii="Times New Roman" w:hAnsi="Times New Roman" w:cs="Times New Roman"/>
          <w:sz w:val="20"/>
          <w:szCs w:val="20"/>
        </w:rPr>
        <w:t>, 2006</w:t>
      </w:r>
      <w:r w:rsidR="00311F64" w:rsidRPr="00263B22">
        <w:rPr>
          <w:rFonts w:ascii="Times New Roman" w:hAnsi="Times New Roman" w:cs="Times New Roman"/>
          <w:sz w:val="20"/>
          <w:szCs w:val="20"/>
        </w:rPr>
        <w:t>).</w:t>
      </w:r>
    </w:p>
    <w:p w:rsidR="002E5146" w:rsidRPr="00263B22" w:rsidRDefault="00311F64"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 xml:space="preserve">Nurses have a key role in care stability and health </w:t>
      </w:r>
      <w:r w:rsidR="008A56FC" w:rsidRPr="00263B22">
        <w:rPr>
          <w:rFonts w:ascii="Times New Roman" w:hAnsi="Times New Roman" w:cs="Times New Roman"/>
          <w:sz w:val="20"/>
          <w:szCs w:val="20"/>
        </w:rPr>
        <w:t>promotion (</w:t>
      </w:r>
      <w:r w:rsidR="00A644E2" w:rsidRPr="00263B22">
        <w:rPr>
          <w:rFonts w:ascii="Times New Roman" w:hAnsi="Times New Roman" w:cs="Times New Roman"/>
          <w:sz w:val="20"/>
          <w:szCs w:val="20"/>
        </w:rPr>
        <w:t>Zaimipur</w:t>
      </w:r>
      <w:r w:rsidR="008A56FC" w:rsidRPr="00263B22">
        <w:rPr>
          <w:rFonts w:ascii="Times New Roman" w:hAnsi="Times New Roman" w:cs="Times New Roman"/>
          <w:sz w:val="20"/>
          <w:szCs w:val="20"/>
        </w:rPr>
        <w:t>, 2005</w:t>
      </w:r>
      <w:r w:rsidR="00A644E2" w:rsidRPr="00263B22">
        <w:rPr>
          <w:rFonts w:ascii="Times New Roman" w:hAnsi="Times New Roman" w:cs="Times New Roman"/>
          <w:sz w:val="20"/>
          <w:szCs w:val="20"/>
        </w:rPr>
        <w:t xml:space="preserve">) and should be responsible for quality of presented </w:t>
      </w:r>
      <w:r w:rsidR="008A56FC" w:rsidRPr="00263B22">
        <w:rPr>
          <w:rFonts w:ascii="Times New Roman" w:hAnsi="Times New Roman" w:cs="Times New Roman"/>
          <w:sz w:val="20"/>
          <w:szCs w:val="20"/>
        </w:rPr>
        <w:t>care (</w:t>
      </w:r>
      <w:r w:rsidR="00A644E2" w:rsidRPr="00263B22">
        <w:rPr>
          <w:rFonts w:ascii="Times New Roman" w:hAnsi="Times New Roman" w:cs="Times New Roman"/>
          <w:sz w:val="20"/>
          <w:szCs w:val="20"/>
        </w:rPr>
        <w:t xml:space="preserve">USA Nursing Union). In the field of health services also capability is a new construction that use by various theorists specially Kanter, Conger and Kanungo and </w:t>
      </w:r>
      <w:r w:rsidR="00C679D1" w:rsidRPr="00263B22">
        <w:rPr>
          <w:rFonts w:ascii="Times New Roman" w:hAnsi="Times New Roman" w:cs="Times New Roman"/>
          <w:sz w:val="20"/>
          <w:szCs w:val="20"/>
        </w:rPr>
        <w:t xml:space="preserve">Spreitzer to explain the effectiveness of organizations and staff, specially </w:t>
      </w:r>
      <w:r w:rsidR="008A56FC" w:rsidRPr="00263B22">
        <w:rPr>
          <w:rFonts w:ascii="Times New Roman" w:hAnsi="Times New Roman" w:cs="Times New Roman"/>
          <w:sz w:val="20"/>
          <w:szCs w:val="20"/>
        </w:rPr>
        <w:t>nurses (</w:t>
      </w:r>
      <w:r w:rsidR="00C679D1" w:rsidRPr="00263B22">
        <w:rPr>
          <w:rFonts w:ascii="Times New Roman" w:hAnsi="Times New Roman" w:cs="Times New Roman"/>
          <w:sz w:val="20"/>
          <w:szCs w:val="20"/>
        </w:rPr>
        <w:t>Gholami</w:t>
      </w:r>
      <w:r w:rsidR="008A56FC" w:rsidRPr="00263B22">
        <w:rPr>
          <w:rFonts w:ascii="Times New Roman" w:hAnsi="Times New Roman" w:cs="Times New Roman"/>
          <w:sz w:val="20"/>
          <w:szCs w:val="20"/>
        </w:rPr>
        <w:t xml:space="preserve">, </w:t>
      </w:r>
      <w:r w:rsidR="00EE6CB5" w:rsidRPr="00263B22">
        <w:rPr>
          <w:rFonts w:ascii="Times New Roman" w:hAnsi="Times New Roman" w:cs="Times New Roman"/>
          <w:sz w:val="20"/>
          <w:szCs w:val="20"/>
        </w:rPr>
        <w:t>2006</w:t>
      </w:r>
      <w:r w:rsidR="00C679D1" w:rsidRPr="00263B22">
        <w:rPr>
          <w:rFonts w:ascii="Times New Roman" w:hAnsi="Times New Roman" w:cs="Times New Roman"/>
          <w:sz w:val="20"/>
          <w:szCs w:val="20"/>
        </w:rPr>
        <w:t>). Scientists believe that the capability of human resources is an e</w:t>
      </w:r>
      <w:r w:rsidR="00A07C2B" w:rsidRPr="00263B22">
        <w:rPr>
          <w:rFonts w:ascii="Times New Roman" w:hAnsi="Times New Roman" w:cs="Times New Roman"/>
          <w:sz w:val="20"/>
          <w:szCs w:val="20"/>
        </w:rPr>
        <w:t xml:space="preserve">ffective strategy to human </w:t>
      </w:r>
      <w:r w:rsidR="008A56FC" w:rsidRPr="00263B22">
        <w:rPr>
          <w:rFonts w:ascii="Times New Roman" w:hAnsi="Times New Roman" w:cs="Times New Roman"/>
          <w:sz w:val="20"/>
          <w:szCs w:val="20"/>
        </w:rPr>
        <w:t>resources</w:t>
      </w:r>
      <w:r w:rsidR="00A07C2B" w:rsidRPr="00263B22">
        <w:rPr>
          <w:rFonts w:ascii="Times New Roman" w:hAnsi="Times New Roman" w:cs="Times New Roman"/>
          <w:sz w:val="20"/>
          <w:szCs w:val="20"/>
        </w:rPr>
        <w:t xml:space="preserve"> function &amp; </w:t>
      </w:r>
      <w:r w:rsidR="008A56FC" w:rsidRPr="00263B22">
        <w:rPr>
          <w:rFonts w:ascii="Times New Roman" w:hAnsi="Times New Roman" w:cs="Times New Roman"/>
          <w:sz w:val="20"/>
          <w:szCs w:val="20"/>
        </w:rPr>
        <w:t>improvement (</w:t>
      </w:r>
      <w:r w:rsidR="00A07C2B" w:rsidRPr="00263B22">
        <w:rPr>
          <w:rFonts w:ascii="Times New Roman" w:hAnsi="Times New Roman" w:cs="Times New Roman"/>
          <w:sz w:val="20"/>
          <w:szCs w:val="20"/>
        </w:rPr>
        <w:t>Goji</w:t>
      </w:r>
      <w:r w:rsidR="008A56FC" w:rsidRPr="00263B22">
        <w:rPr>
          <w:rFonts w:ascii="Times New Roman" w:hAnsi="Times New Roman" w:cs="Times New Roman"/>
          <w:sz w:val="20"/>
          <w:szCs w:val="20"/>
        </w:rPr>
        <w:t>, 2010</w:t>
      </w:r>
      <w:r w:rsidR="00A07C2B" w:rsidRPr="00263B22">
        <w:rPr>
          <w:rFonts w:ascii="Times New Roman" w:hAnsi="Times New Roman" w:cs="Times New Roman"/>
          <w:sz w:val="20"/>
          <w:szCs w:val="20"/>
        </w:rPr>
        <w:t xml:space="preserve">) and according to the studies there is a relationship between capability and professional nursing </w:t>
      </w:r>
      <w:r w:rsidR="008A56FC" w:rsidRPr="00263B22">
        <w:rPr>
          <w:rFonts w:ascii="Times New Roman" w:hAnsi="Times New Roman" w:cs="Times New Roman"/>
          <w:sz w:val="20"/>
          <w:szCs w:val="20"/>
        </w:rPr>
        <w:t>practice (</w:t>
      </w:r>
      <w:r w:rsidR="00A07C2B" w:rsidRPr="00263B22">
        <w:rPr>
          <w:rFonts w:ascii="Times New Roman" w:hAnsi="Times New Roman" w:cs="Times New Roman"/>
          <w:sz w:val="20"/>
          <w:szCs w:val="20"/>
        </w:rPr>
        <w:t>Maleki</w:t>
      </w:r>
      <w:r w:rsidR="00263B22" w:rsidRPr="00263B22">
        <w:rPr>
          <w:rFonts w:ascii="Times New Roman" w:hAnsi="Times New Roman" w:cs="Times New Roman" w:hint="eastAsia"/>
          <w:sz w:val="20"/>
          <w:szCs w:val="20"/>
          <w:lang w:eastAsia="zh-CN"/>
        </w:rPr>
        <w:t xml:space="preserve"> </w:t>
      </w:r>
      <w:r w:rsidR="00A07C2B" w:rsidRPr="00263B22">
        <w:rPr>
          <w:rFonts w:ascii="Times New Roman" w:hAnsi="Times New Roman" w:cs="Times New Roman"/>
          <w:sz w:val="20"/>
          <w:szCs w:val="20"/>
        </w:rPr>
        <w:t>&amp; colleagues</w:t>
      </w:r>
      <w:r w:rsidR="008A56FC" w:rsidRPr="00263B22">
        <w:rPr>
          <w:rFonts w:ascii="Times New Roman" w:hAnsi="Times New Roman" w:cs="Times New Roman"/>
          <w:sz w:val="20"/>
          <w:szCs w:val="20"/>
        </w:rPr>
        <w:t xml:space="preserve">, </w:t>
      </w:r>
      <w:r w:rsidR="00EE6CB5" w:rsidRPr="00263B22">
        <w:rPr>
          <w:rFonts w:ascii="Times New Roman" w:hAnsi="Times New Roman" w:cs="Times New Roman"/>
          <w:sz w:val="20"/>
          <w:szCs w:val="20"/>
        </w:rPr>
        <w:t>2012</w:t>
      </w:r>
      <w:r w:rsidR="00A07C2B" w:rsidRPr="00263B22">
        <w:rPr>
          <w:rFonts w:ascii="Times New Roman" w:hAnsi="Times New Roman" w:cs="Times New Roman"/>
          <w:sz w:val="20"/>
          <w:szCs w:val="20"/>
        </w:rPr>
        <w:t xml:space="preserve">). The nurses who are competent in their work </w:t>
      </w:r>
      <w:r w:rsidR="00A03C22" w:rsidRPr="00263B22">
        <w:rPr>
          <w:rFonts w:ascii="Times New Roman" w:hAnsi="Times New Roman" w:cs="Times New Roman"/>
          <w:sz w:val="20"/>
          <w:szCs w:val="20"/>
        </w:rPr>
        <w:t xml:space="preserve">environment pay more attention to </w:t>
      </w:r>
      <w:r w:rsidR="008A56FC" w:rsidRPr="00263B22">
        <w:rPr>
          <w:rFonts w:ascii="Times New Roman" w:hAnsi="Times New Roman" w:cs="Times New Roman"/>
          <w:sz w:val="20"/>
          <w:szCs w:val="20"/>
        </w:rPr>
        <w:t>care (</w:t>
      </w:r>
      <w:r w:rsidR="00A03C22" w:rsidRPr="00263B22">
        <w:rPr>
          <w:rFonts w:ascii="Times New Roman" w:hAnsi="Times New Roman" w:cs="Times New Roman"/>
          <w:sz w:val="20"/>
          <w:szCs w:val="20"/>
        </w:rPr>
        <w:t>Nang</w:t>
      </w:r>
      <w:r w:rsidR="008A56FC" w:rsidRPr="00263B22">
        <w:rPr>
          <w:rFonts w:ascii="Times New Roman" w:hAnsi="Times New Roman" w:cs="Times New Roman"/>
          <w:sz w:val="20"/>
          <w:szCs w:val="20"/>
        </w:rPr>
        <w:t>, 2009</w:t>
      </w:r>
      <w:r w:rsidR="00A03C22" w:rsidRPr="00263B22">
        <w:rPr>
          <w:rFonts w:ascii="Times New Roman" w:hAnsi="Times New Roman" w:cs="Times New Roman"/>
          <w:sz w:val="20"/>
          <w:szCs w:val="20"/>
        </w:rPr>
        <w:t>).</w:t>
      </w:r>
    </w:p>
    <w:p w:rsidR="00A03C22" w:rsidRPr="00263B22" w:rsidRDefault="00A03C22"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 xml:space="preserve">Capability also has related with understanding the respect for nurses in the hospital and has effected to increase the sense of nurses respect </w:t>
      </w:r>
      <w:r w:rsidR="004D69AF" w:rsidRPr="00263B22">
        <w:rPr>
          <w:rFonts w:ascii="Times New Roman" w:hAnsi="Times New Roman" w:cs="Times New Roman"/>
          <w:sz w:val="20"/>
          <w:szCs w:val="20"/>
        </w:rPr>
        <w:t>i</w:t>
      </w:r>
      <w:r w:rsidRPr="00263B22">
        <w:rPr>
          <w:rFonts w:ascii="Times New Roman" w:hAnsi="Times New Roman" w:cs="Times New Roman"/>
          <w:sz w:val="20"/>
          <w:szCs w:val="20"/>
        </w:rPr>
        <w:t xml:space="preserve">n </w:t>
      </w:r>
      <w:r w:rsidR="008A56FC" w:rsidRPr="00263B22">
        <w:rPr>
          <w:rFonts w:ascii="Times New Roman" w:hAnsi="Times New Roman" w:cs="Times New Roman"/>
          <w:sz w:val="20"/>
          <w:szCs w:val="20"/>
        </w:rPr>
        <w:t>hospital (</w:t>
      </w:r>
      <w:r w:rsidRPr="00263B22">
        <w:rPr>
          <w:rFonts w:ascii="Times New Roman" w:hAnsi="Times New Roman" w:cs="Times New Roman"/>
          <w:sz w:val="20"/>
          <w:szCs w:val="20"/>
        </w:rPr>
        <w:t>Faulkner</w:t>
      </w:r>
      <w:r w:rsidR="008A56FC" w:rsidRPr="00263B22">
        <w:rPr>
          <w:rFonts w:ascii="Times New Roman" w:hAnsi="Times New Roman" w:cs="Times New Roman"/>
          <w:sz w:val="20"/>
          <w:szCs w:val="20"/>
        </w:rPr>
        <w:t>, 2008</w:t>
      </w:r>
      <w:r w:rsidRPr="00263B22">
        <w:rPr>
          <w:rFonts w:ascii="Times New Roman" w:hAnsi="Times New Roman" w:cs="Times New Roman"/>
          <w:sz w:val="20"/>
          <w:szCs w:val="20"/>
        </w:rPr>
        <w:t>).</w:t>
      </w:r>
    </w:p>
    <w:p w:rsidR="000C7A0D" w:rsidRPr="00263B22" w:rsidRDefault="004D69AF"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 xml:space="preserve">At the present study the researcher wants to determine the effective organizational and personal factors </w:t>
      </w:r>
      <w:r w:rsidR="00EF6B22" w:rsidRPr="00263B22">
        <w:rPr>
          <w:rFonts w:ascii="Times New Roman" w:hAnsi="Times New Roman" w:cs="Times New Roman"/>
          <w:sz w:val="20"/>
          <w:szCs w:val="20"/>
        </w:rPr>
        <w:t xml:space="preserve">on </w:t>
      </w:r>
      <w:r w:rsidR="008A56FC" w:rsidRPr="00263B22">
        <w:rPr>
          <w:rFonts w:ascii="Times New Roman" w:hAnsi="Times New Roman" w:cs="Times New Roman"/>
          <w:sz w:val="20"/>
          <w:szCs w:val="20"/>
        </w:rPr>
        <w:t>nurses’</w:t>
      </w:r>
      <w:r w:rsidR="00EF6B22" w:rsidRPr="00263B22">
        <w:rPr>
          <w:rFonts w:ascii="Times New Roman" w:hAnsi="Times New Roman" w:cs="Times New Roman"/>
          <w:sz w:val="20"/>
          <w:szCs w:val="20"/>
        </w:rPr>
        <w:t xml:space="preserve"> capability from their point of view in order to achieve some guidelines for </w:t>
      </w:r>
      <w:r w:rsidR="006210D3" w:rsidRPr="00263B22">
        <w:rPr>
          <w:rFonts w:ascii="Times New Roman" w:hAnsi="Times New Roman" w:cs="Times New Roman"/>
          <w:sz w:val="20"/>
          <w:szCs w:val="20"/>
        </w:rPr>
        <w:t>nurses’</w:t>
      </w:r>
      <w:r w:rsidR="00EF6B22" w:rsidRPr="00263B22">
        <w:rPr>
          <w:rFonts w:ascii="Times New Roman" w:hAnsi="Times New Roman" w:cs="Times New Roman"/>
          <w:sz w:val="20"/>
          <w:szCs w:val="20"/>
        </w:rPr>
        <w:t xml:space="preserve"> capability.</w:t>
      </w:r>
    </w:p>
    <w:p w:rsidR="00EF6B22" w:rsidRPr="00263B22" w:rsidRDefault="00EF6B22" w:rsidP="000C7A0D">
      <w:pPr>
        <w:snapToGrid w:val="0"/>
        <w:spacing w:after="0" w:line="240" w:lineRule="auto"/>
        <w:jc w:val="both"/>
        <w:rPr>
          <w:rFonts w:ascii="Times New Roman" w:hAnsi="Times New Roman" w:cs="Times New Roman"/>
          <w:b/>
          <w:bCs/>
          <w:sz w:val="20"/>
          <w:szCs w:val="20"/>
        </w:rPr>
      </w:pPr>
      <w:r w:rsidRPr="00263B22">
        <w:rPr>
          <w:rFonts w:ascii="Times New Roman" w:hAnsi="Times New Roman" w:cs="Times New Roman"/>
          <w:b/>
          <w:bCs/>
          <w:sz w:val="20"/>
          <w:szCs w:val="20"/>
        </w:rPr>
        <w:t>Research questions</w:t>
      </w:r>
    </w:p>
    <w:p w:rsidR="000C7A0D" w:rsidRPr="00263B22" w:rsidRDefault="006210D3" w:rsidP="00071621">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b/>
          <w:bCs/>
          <w:sz w:val="20"/>
          <w:szCs w:val="20"/>
        </w:rPr>
        <w:t>1.</w:t>
      </w:r>
      <w:r w:rsidRPr="00263B22">
        <w:rPr>
          <w:rFonts w:ascii="Times New Roman" w:hAnsi="Times New Roman" w:cs="Times New Roman"/>
          <w:sz w:val="20"/>
          <w:szCs w:val="20"/>
        </w:rPr>
        <w:t xml:space="preserve"> What</w:t>
      </w:r>
      <w:r w:rsidR="002747D0" w:rsidRPr="00263B22">
        <w:rPr>
          <w:rFonts w:ascii="Times New Roman" w:hAnsi="Times New Roman" w:cs="Times New Roman"/>
          <w:sz w:val="20"/>
          <w:szCs w:val="20"/>
        </w:rPr>
        <w:t xml:space="preserve"> is the effective personal factors on </w:t>
      </w:r>
      <w:r w:rsidRPr="00263B22">
        <w:rPr>
          <w:rFonts w:ascii="Times New Roman" w:hAnsi="Times New Roman" w:cs="Times New Roman"/>
          <w:sz w:val="20"/>
          <w:szCs w:val="20"/>
        </w:rPr>
        <w:t>capability from</w:t>
      </w:r>
      <w:r w:rsidR="002747D0" w:rsidRPr="00263B22">
        <w:rPr>
          <w:rFonts w:ascii="Times New Roman" w:hAnsi="Times New Roman" w:cs="Times New Roman"/>
          <w:sz w:val="20"/>
          <w:szCs w:val="20"/>
        </w:rPr>
        <w:t xml:space="preserve"> the staff </w:t>
      </w:r>
      <w:r w:rsidR="000F2561" w:rsidRPr="00263B22">
        <w:rPr>
          <w:rFonts w:ascii="Times New Roman" w:hAnsi="Times New Roman" w:cs="Times New Roman"/>
          <w:sz w:val="20"/>
          <w:szCs w:val="20"/>
        </w:rPr>
        <w:t>point of view of training hospitals of Yazd Province?</w:t>
      </w:r>
    </w:p>
    <w:p w:rsidR="000F2561" w:rsidRPr="00263B22" w:rsidRDefault="000F2561" w:rsidP="000C7A0D">
      <w:pPr>
        <w:snapToGrid w:val="0"/>
        <w:spacing w:after="0" w:line="240" w:lineRule="auto"/>
        <w:jc w:val="both"/>
        <w:rPr>
          <w:rFonts w:ascii="Times New Roman" w:hAnsi="Times New Roman" w:cs="Times New Roman"/>
          <w:sz w:val="20"/>
          <w:szCs w:val="20"/>
        </w:rPr>
      </w:pPr>
      <w:r w:rsidRPr="00263B22">
        <w:rPr>
          <w:rFonts w:ascii="Times New Roman" w:hAnsi="Times New Roman" w:cs="Times New Roman"/>
          <w:b/>
          <w:bCs/>
          <w:sz w:val="20"/>
          <w:szCs w:val="20"/>
        </w:rPr>
        <w:t>Study review</w:t>
      </w:r>
    </w:p>
    <w:p w:rsidR="00723298" w:rsidRPr="00263B22" w:rsidRDefault="000F2561"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 xml:space="preserve">A descriptive-integrative study was done in </w:t>
      </w:r>
      <w:r w:rsidR="00EE6CB5" w:rsidRPr="00263B22">
        <w:rPr>
          <w:rFonts w:ascii="Times New Roman" w:hAnsi="Times New Roman" w:cs="Times New Roman"/>
          <w:sz w:val="20"/>
          <w:szCs w:val="20"/>
        </w:rPr>
        <w:t>2013</w:t>
      </w:r>
      <w:r w:rsidRPr="00263B22">
        <w:rPr>
          <w:rFonts w:ascii="Times New Roman" w:hAnsi="Times New Roman" w:cs="Times New Roman"/>
          <w:sz w:val="20"/>
          <w:szCs w:val="20"/>
        </w:rPr>
        <w:t xml:space="preserve"> by Abbassi</w:t>
      </w:r>
      <w:r w:rsidR="00D34E17" w:rsidRPr="00263B22">
        <w:rPr>
          <w:rFonts w:ascii="Times New Roman" w:hAnsi="Times New Roman" w:cs="Times New Roman"/>
          <w:sz w:val="20"/>
          <w:szCs w:val="20"/>
        </w:rPr>
        <w:t xml:space="preserve"> M</w:t>
      </w:r>
      <w:r w:rsidRPr="00263B22">
        <w:rPr>
          <w:rFonts w:ascii="Times New Roman" w:hAnsi="Times New Roman" w:cs="Times New Roman"/>
          <w:sz w:val="20"/>
          <w:szCs w:val="20"/>
        </w:rPr>
        <w:t xml:space="preserve">oghadam and colleagues as organizational learning situation and </w:t>
      </w:r>
      <w:r w:rsidR="006210D3" w:rsidRPr="00263B22">
        <w:rPr>
          <w:rFonts w:ascii="Times New Roman" w:hAnsi="Times New Roman" w:cs="Times New Roman"/>
          <w:sz w:val="20"/>
          <w:szCs w:val="20"/>
        </w:rPr>
        <w:t>nurses’</w:t>
      </w:r>
      <w:r w:rsidRPr="00263B22">
        <w:rPr>
          <w:rFonts w:ascii="Times New Roman" w:hAnsi="Times New Roman" w:cs="Times New Roman"/>
          <w:sz w:val="20"/>
          <w:szCs w:val="20"/>
        </w:rPr>
        <w:t xml:space="preserve"> capability in 4 hospi</w:t>
      </w:r>
      <w:r w:rsidR="008405A4" w:rsidRPr="00263B22">
        <w:rPr>
          <w:rFonts w:ascii="Times New Roman" w:hAnsi="Times New Roman" w:cs="Times New Roman"/>
          <w:sz w:val="20"/>
          <w:szCs w:val="20"/>
        </w:rPr>
        <w:t xml:space="preserve">tals of Tehran Medical Science University with random sampling method on 310 nurses through </w:t>
      </w:r>
      <w:r w:rsidR="008405A4" w:rsidRPr="00263B22">
        <w:rPr>
          <w:rFonts w:ascii="Times New Roman" w:hAnsi="Times New Roman" w:cs="Times New Roman"/>
          <w:sz w:val="20"/>
          <w:szCs w:val="20"/>
        </w:rPr>
        <w:lastRenderedPageBreak/>
        <w:t>a standardized questionnaire with 3 parts of demographic data, Gomez 16 questions questionnaire and 20 questions about capability of the staff.</w:t>
      </w:r>
      <w:r w:rsidR="00BF0543" w:rsidRPr="00263B22">
        <w:rPr>
          <w:rFonts w:ascii="Times New Roman" w:hAnsi="Times New Roman" w:cs="Times New Roman"/>
          <w:sz w:val="20"/>
          <w:szCs w:val="20"/>
        </w:rPr>
        <w:t xml:space="preserve"> Results</w:t>
      </w:r>
      <w:r w:rsidR="00225507" w:rsidRPr="00263B22">
        <w:rPr>
          <w:rFonts w:ascii="Times New Roman" w:hAnsi="Times New Roman" w:cs="Times New Roman"/>
          <w:sz w:val="20"/>
          <w:szCs w:val="20"/>
        </w:rPr>
        <w:t xml:space="preserve"> showed that the average of organizational learning </w:t>
      </w:r>
      <w:r w:rsidR="006210D3" w:rsidRPr="00263B22">
        <w:rPr>
          <w:rFonts w:ascii="Times New Roman" w:hAnsi="Times New Roman" w:cs="Times New Roman"/>
          <w:sz w:val="20"/>
          <w:szCs w:val="20"/>
        </w:rPr>
        <w:t>was (</w:t>
      </w:r>
      <w:r w:rsidR="00225507" w:rsidRPr="00263B22">
        <w:rPr>
          <w:rFonts w:ascii="Times New Roman" w:hAnsi="Times New Roman" w:cs="Times New Roman"/>
          <w:sz w:val="20"/>
          <w:szCs w:val="20"/>
        </w:rPr>
        <w:t>2.99</w:t>
      </w:r>
      <w:r w:rsidR="00DC3D9A" w:rsidRPr="00263B22">
        <w:rPr>
          <w:rFonts w:ascii="Times New Roman" w:eastAsia="Times New Roman" w:hAnsi="Times New Roman" w:cs="Times New Roman"/>
          <w:sz w:val="20"/>
          <w:szCs w:val="20"/>
          <w:lang w:bidi="fa-IR"/>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3.75pt" o:ole="">
            <v:imagedata r:id="rId12" o:title=""/>
          </v:shape>
          <o:OLEObject Type="Embed" ProgID="Equation.3" ShapeID="_x0000_i1025" DrawAspect="Content" ObjectID="_1528699172" r:id="rId13"/>
        </w:object>
      </w:r>
      <w:r w:rsidR="0084122D" w:rsidRPr="00263B22">
        <w:rPr>
          <w:rFonts w:ascii="Times New Roman" w:hAnsi="Times New Roman" w:cs="Times New Roman"/>
          <w:sz w:val="20"/>
          <w:szCs w:val="20"/>
        </w:rPr>
        <w:t xml:space="preserve">0.73) and the capability </w:t>
      </w:r>
      <w:r w:rsidR="006210D3" w:rsidRPr="00263B22">
        <w:rPr>
          <w:rFonts w:ascii="Times New Roman" w:hAnsi="Times New Roman" w:cs="Times New Roman"/>
          <w:sz w:val="20"/>
          <w:szCs w:val="20"/>
        </w:rPr>
        <w:t>was (</w:t>
      </w:r>
      <w:r w:rsidR="0084122D" w:rsidRPr="00263B22">
        <w:rPr>
          <w:rFonts w:ascii="Times New Roman" w:hAnsi="Times New Roman" w:cs="Times New Roman"/>
          <w:sz w:val="20"/>
          <w:szCs w:val="20"/>
        </w:rPr>
        <w:t>3.6</w:t>
      </w:r>
      <w:r w:rsidR="0008358A" w:rsidRPr="00263B22">
        <w:rPr>
          <w:rFonts w:ascii="Times New Roman" w:eastAsia="Times New Roman" w:hAnsi="Times New Roman" w:cs="Times New Roman"/>
          <w:sz w:val="20"/>
          <w:szCs w:val="20"/>
          <w:lang w:bidi="fa-IR"/>
        </w:rPr>
        <w:object w:dxaOrig="220" w:dyaOrig="260">
          <v:shape id="_x0000_i1026" type="#_x0000_t75" style="width:10.65pt;height:13.75pt" o:ole="">
            <v:imagedata r:id="rId12" o:title=""/>
          </v:shape>
          <o:OLEObject Type="Embed" ProgID="Equation.3" ShapeID="_x0000_i1026" DrawAspect="Content" ObjectID="_1528699173" r:id="rId14"/>
        </w:object>
      </w:r>
      <w:r w:rsidR="0084122D" w:rsidRPr="00263B22">
        <w:rPr>
          <w:rFonts w:ascii="Times New Roman" w:hAnsi="Times New Roman" w:cs="Times New Roman"/>
          <w:sz w:val="20"/>
          <w:szCs w:val="20"/>
        </w:rPr>
        <w:t>0.57). The strongest correlation of capability with outdoor dimension and experimentation was</w:t>
      </w:r>
      <w:r w:rsidR="006210D3" w:rsidRPr="00263B22">
        <w:rPr>
          <w:rFonts w:ascii="Times New Roman" w:hAnsi="Times New Roman" w:cs="Times New Roman"/>
          <w:sz w:val="20"/>
          <w:szCs w:val="20"/>
        </w:rPr>
        <w:t xml:space="preserve"> </w:t>
      </w:r>
      <w:r w:rsidR="0084122D" w:rsidRPr="00263B22">
        <w:rPr>
          <w:rFonts w:ascii="Times New Roman" w:hAnsi="Times New Roman" w:cs="Times New Roman"/>
          <w:sz w:val="20"/>
          <w:szCs w:val="20"/>
        </w:rPr>
        <w:t>(r=0.51) and weakest correlation with perspective system was</w:t>
      </w:r>
      <w:r w:rsidR="006210D3" w:rsidRPr="00263B22">
        <w:rPr>
          <w:rFonts w:ascii="Times New Roman" w:hAnsi="Times New Roman" w:cs="Times New Roman"/>
          <w:sz w:val="20"/>
          <w:szCs w:val="20"/>
        </w:rPr>
        <w:t xml:space="preserve"> </w:t>
      </w:r>
      <w:r w:rsidR="0084122D" w:rsidRPr="00263B22">
        <w:rPr>
          <w:rFonts w:ascii="Times New Roman" w:hAnsi="Times New Roman" w:cs="Times New Roman"/>
          <w:sz w:val="20"/>
          <w:szCs w:val="20"/>
        </w:rPr>
        <w:t>(r=0.39).</w:t>
      </w:r>
      <w:r w:rsidR="00B42033" w:rsidRPr="00263B22">
        <w:rPr>
          <w:rFonts w:ascii="Times New Roman" w:hAnsi="Times New Roman" w:cs="Times New Roman"/>
          <w:sz w:val="20"/>
          <w:szCs w:val="20"/>
        </w:rPr>
        <w:t xml:space="preserve"> There was a meaningful relation between </w:t>
      </w:r>
      <w:r w:rsidR="006210D3" w:rsidRPr="00263B22">
        <w:rPr>
          <w:rFonts w:ascii="Times New Roman" w:hAnsi="Times New Roman" w:cs="Times New Roman"/>
          <w:sz w:val="20"/>
          <w:szCs w:val="20"/>
        </w:rPr>
        <w:t>capability (</w:t>
      </w:r>
      <w:r w:rsidR="00B42033" w:rsidRPr="00263B22">
        <w:rPr>
          <w:rFonts w:ascii="Times New Roman" w:hAnsi="Times New Roman" w:cs="Times New Roman"/>
          <w:sz w:val="20"/>
          <w:szCs w:val="20"/>
        </w:rPr>
        <w:t xml:space="preserve">p=0.013) and outdoor </w:t>
      </w:r>
      <w:r w:rsidR="00E92104" w:rsidRPr="00263B22">
        <w:rPr>
          <w:rFonts w:ascii="Times New Roman" w:hAnsi="Times New Roman" w:cs="Times New Roman"/>
          <w:sz w:val="20"/>
          <w:szCs w:val="20"/>
        </w:rPr>
        <w:t xml:space="preserve">dimension and </w:t>
      </w:r>
      <w:r w:rsidR="006210D3" w:rsidRPr="00263B22">
        <w:rPr>
          <w:rFonts w:ascii="Times New Roman" w:hAnsi="Times New Roman" w:cs="Times New Roman"/>
          <w:sz w:val="20"/>
          <w:szCs w:val="20"/>
        </w:rPr>
        <w:t>experiment (</w:t>
      </w:r>
      <w:r w:rsidR="00E92104" w:rsidRPr="00263B22">
        <w:rPr>
          <w:rFonts w:ascii="Times New Roman" w:hAnsi="Times New Roman" w:cs="Times New Roman"/>
          <w:sz w:val="20"/>
          <w:szCs w:val="20"/>
        </w:rPr>
        <w:t xml:space="preserve">p=0.005) with gender variable. Also a meaningful relationship was seen between dimension system </w:t>
      </w:r>
      <w:r w:rsidR="006210D3" w:rsidRPr="00263B22">
        <w:rPr>
          <w:rFonts w:ascii="Times New Roman" w:hAnsi="Times New Roman" w:cs="Times New Roman"/>
          <w:sz w:val="20"/>
          <w:szCs w:val="20"/>
        </w:rPr>
        <w:t>perspective (</w:t>
      </w:r>
      <w:r w:rsidR="00E92104" w:rsidRPr="00263B22">
        <w:rPr>
          <w:rFonts w:ascii="Times New Roman" w:hAnsi="Times New Roman" w:cs="Times New Roman"/>
          <w:sz w:val="20"/>
          <w:szCs w:val="20"/>
        </w:rPr>
        <w:t xml:space="preserve">p=0.015) and type of nurses employment variable and conclude that there is a strong relationship between organizational </w:t>
      </w:r>
      <w:r w:rsidR="00F01F25" w:rsidRPr="00263B22">
        <w:rPr>
          <w:rFonts w:ascii="Times New Roman" w:hAnsi="Times New Roman" w:cs="Times New Roman"/>
          <w:sz w:val="20"/>
          <w:szCs w:val="20"/>
        </w:rPr>
        <w:t>learning component and dimension of the capability component.</w:t>
      </w:r>
      <w:r w:rsidR="009173AD" w:rsidRPr="00263B22">
        <w:rPr>
          <w:rFonts w:ascii="Times New Roman" w:hAnsi="Times New Roman" w:cs="Times New Roman"/>
          <w:sz w:val="20"/>
          <w:szCs w:val="20"/>
        </w:rPr>
        <w:t xml:space="preserve"> Also a research was done by Mahmudi rad and colleagues in </w:t>
      </w:r>
      <w:r w:rsidR="00EE6CB5" w:rsidRPr="00263B22">
        <w:rPr>
          <w:rFonts w:ascii="Times New Roman" w:hAnsi="Times New Roman" w:cs="Times New Roman"/>
          <w:sz w:val="20"/>
          <w:szCs w:val="20"/>
        </w:rPr>
        <w:t>2012</w:t>
      </w:r>
      <w:r w:rsidR="009173AD" w:rsidRPr="00263B22">
        <w:rPr>
          <w:rFonts w:ascii="Times New Roman" w:hAnsi="Times New Roman" w:cs="Times New Roman"/>
          <w:sz w:val="20"/>
          <w:szCs w:val="20"/>
        </w:rPr>
        <w:t xml:space="preserve"> titled “The study of capability atmosphere “in Birjand University Hospitals from nursing students point of view in nursing and midwifery </w:t>
      </w:r>
      <w:r w:rsidR="00DC4F2B" w:rsidRPr="00263B22">
        <w:rPr>
          <w:rFonts w:ascii="Times New Roman" w:hAnsi="Times New Roman" w:cs="Times New Roman"/>
          <w:sz w:val="20"/>
          <w:szCs w:val="20"/>
        </w:rPr>
        <w:t>faculty with descriptive method on 33 students.</w:t>
      </w:r>
      <w:r w:rsidR="005B139F" w:rsidRPr="00263B22">
        <w:rPr>
          <w:rFonts w:ascii="Times New Roman" w:hAnsi="Times New Roman" w:cs="Times New Roman"/>
          <w:sz w:val="20"/>
          <w:szCs w:val="20"/>
        </w:rPr>
        <w:t xml:space="preserve"> With the use of capability </w:t>
      </w:r>
      <w:r w:rsidR="00DD5F9C" w:rsidRPr="00263B22">
        <w:rPr>
          <w:rFonts w:ascii="Times New Roman" w:hAnsi="Times New Roman" w:cs="Times New Roman"/>
          <w:sz w:val="20"/>
          <w:szCs w:val="20"/>
        </w:rPr>
        <w:t>atmosphere questionnaire</w:t>
      </w:r>
      <w:r w:rsidR="005B139F" w:rsidRPr="00263B22">
        <w:rPr>
          <w:rFonts w:ascii="Times New Roman" w:hAnsi="Times New Roman" w:cs="Times New Roman"/>
          <w:sz w:val="20"/>
          <w:szCs w:val="20"/>
        </w:rPr>
        <w:t xml:space="preserve"> of Joffe and Scott contains 38 types and 9 </w:t>
      </w:r>
      <w:r w:rsidR="00DD5F9C" w:rsidRPr="00263B22">
        <w:rPr>
          <w:rFonts w:ascii="Times New Roman" w:hAnsi="Times New Roman" w:cs="Times New Roman"/>
          <w:sz w:val="20"/>
          <w:szCs w:val="20"/>
        </w:rPr>
        <w:t>subscales</w:t>
      </w:r>
      <w:r w:rsidR="005B139F" w:rsidRPr="00263B22">
        <w:rPr>
          <w:rFonts w:ascii="Times New Roman" w:hAnsi="Times New Roman" w:cs="Times New Roman"/>
          <w:sz w:val="20"/>
          <w:szCs w:val="20"/>
        </w:rPr>
        <w:t xml:space="preserve"> with</w:t>
      </w:r>
      <w:r w:rsidR="006210D3" w:rsidRPr="00263B22">
        <w:rPr>
          <w:rFonts w:ascii="Times New Roman" w:hAnsi="Times New Roman" w:cs="Times New Roman"/>
          <w:sz w:val="20"/>
          <w:szCs w:val="20"/>
        </w:rPr>
        <w:t xml:space="preserve"> </w:t>
      </w:r>
      <w:r w:rsidR="00EE6CB5" w:rsidRPr="00263B22">
        <w:rPr>
          <w:rFonts w:ascii="Times New Roman" w:hAnsi="Times New Roman" w:cs="Times New Roman"/>
          <w:sz w:val="20"/>
          <w:szCs w:val="20"/>
        </w:rPr>
        <w:t>likret</w:t>
      </w:r>
      <w:r w:rsidR="0067052E" w:rsidRPr="00263B22">
        <w:rPr>
          <w:rFonts w:ascii="Times New Roman" w:hAnsi="Times New Roman" w:cs="Times New Roman"/>
          <w:sz w:val="20"/>
          <w:szCs w:val="20"/>
        </w:rPr>
        <w:t xml:space="preserve"> scale they found that the total score of capability is </w:t>
      </w:r>
      <w:r w:rsidR="0003215E" w:rsidRPr="00263B22">
        <w:rPr>
          <w:rFonts w:ascii="Times New Roman" w:hAnsi="Times New Roman" w:cs="Times New Roman"/>
          <w:sz w:val="20"/>
          <w:szCs w:val="20"/>
        </w:rPr>
        <w:t>o</w:t>
      </w:r>
      <w:r w:rsidR="0067052E" w:rsidRPr="00263B22">
        <w:rPr>
          <w:rFonts w:ascii="Times New Roman" w:hAnsi="Times New Roman" w:cs="Times New Roman"/>
          <w:sz w:val="20"/>
          <w:szCs w:val="20"/>
        </w:rPr>
        <w:t>n average of (2.26</w:t>
      </w:r>
      <w:r w:rsidR="0008358A" w:rsidRPr="00263B22">
        <w:rPr>
          <w:rFonts w:ascii="Times New Roman" w:eastAsia="Times New Roman" w:hAnsi="Times New Roman" w:cs="Times New Roman"/>
          <w:sz w:val="20"/>
          <w:szCs w:val="20"/>
          <w:lang w:bidi="fa-IR"/>
        </w:rPr>
        <w:object w:dxaOrig="220" w:dyaOrig="260">
          <v:shape id="_x0000_i1027" type="#_x0000_t75" style="width:10.65pt;height:13.75pt" o:ole="">
            <v:imagedata r:id="rId12" o:title=""/>
          </v:shape>
          <o:OLEObject Type="Embed" ProgID="Equation.3" ShapeID="_x0000_i1027" DrawAspect="Content" ObjectID="_1528699174" r:id="rId15"/>
        </w:object>
      </w:r>
      <w:r w:rsidR="0067052E" w:rsidRPr="00263B22">
        <w:rPr>
          <w:rFonts w:ascii="Times New Roman" w:hAnsi="Times New Roman" w:cs="Times New Roman"/>
          <w:sz w:val="20"/>
          <w:szCs w:val="20"/>
        </w:rPr>
        <w:t>0.34) and the score of more components</w:t>
      </w:r>
      <w:r w:rsidR="00D34E17" w:rsidRPr="00263B22">
        <w:rPr>
          <w:rFonts w:ascii="Times New Roman" w:hAnsi="Times New Roman" w:cs="Times New Roman"/>
          <w:sz w:val="20"/>
          <w:szCs w:val="20"/>
        </w:rPr>
        <w:t xml:space="preserve"> </w:t>
      </w:r>
      <w:r w:rsidR="00AC1E67" w:rsidRPr="00263B22">
        <w:rPr>
          <w:rFonts w:ascii="Times New Roman" w:hAnsi="Times New Roman" w:cs="Times New Roman"/>
          <w:sz w:val="20"/>
          <w:szCs w:val="20"/>
        </w:rPr>
        <w:t>(</w:t>
      </w:r>
      <w:r w:rsidR="0003215E" w:rsidRPr="00263B22">
        <w:rPr>
          <w:rFonts w:ascii="Times New Roman" w:hAnsi="Times New Roman" w:cs="Times New Roman"/>
          <w:sz w:val="20"/>
          <w:szCs w:val="20"/>
        </w:rPr>
        <w:t>c</w:t>
      </w:r>
      <w:r w:rsidR="00AC1E67" w:rsidRPr="00263B22">
        <w:rPr>
          <w:rFonts w:ascii="Times New Roman" w:hAnsi="Times New Roman" w:cs="Times New Roman"/>
          <w:sz w:val="20"/>
          <w:szCs w:val="20"/>
        </w:rPr>
        <w:t xml:space="preserve">lear aim, fair treatment, sympathy, recognition and team work appreciation, cooperation, </w:t>
      </w:r>
      <w:r w:rsidR="00347BCF" w:rsidRPr="00263B22">
        <w:rPr>
          <w:rFonts w:ascii="Times New Roman" w:hAnsi="Times New Roman" w:cs="Times New Roman"/>
          <w:sz w:val="20"/>
          <w:szCs w:val="20"/>
        </w:rPr>
        <w:t xml:space="preserve">healthy work environment) </w:t>
      </w:r>
      <w:r w:rsidR="008C19FE" w:rsidRPr="00263B22">
        <w:rPr>
          <w:rFonts w:ascii="Times New Roman" w:hAnsi="Times New Roman" w:cs="Times New Roman"/>
          <w:sz w:val="20"/>
          <w:szCs w:val="20"/>
        </w:rPr>
        <w:t>is intermediate</w:t>
      </w:r>
      <w:r w:rsidR="0028083D" w:rsidRPr="00263B22">
        <w:rPr>
          <w:rFonts w:ascii="Times New Roman" w:hAnsi="Times New Roman" w:cs="Times New Roman"/>
          <w:sz w:val="20"/>
          <w:szCs w:val="20"/>
        </w:rPr>
        <w:t xml:space="preserve"> and in the case of education and communication </w:t>
      </w:r>
      <w:r w:rsidR="00C433EE" w:rsidRPr="00263B22">
        <w:rPr>
          <w:rFonts w:ascii="Times New Roman" w:hAnsi="Times New Roman" w:cs="Times New Roman"/>
          <w:sz w:val="20"/>
          <w:szCs w:val="20"/>
        </w:rPr>
        <w:t xml:space="preserve">it is </w:t>
      </w:r>
      <w:r w:rsidR="006210D3" w:rsidRPr="00263B22">
        <w:rPr>
          <w:rFonts w:ascii="Times New Roman" w:hAnsi="Times New Roman" w:cs="Times New Roman"/>
          <w:sz w:val="20"/>
          <w:szCs w:val="20"/>
        </w:rPr>
        <w:t>low. The</w:t>
      </w:r>
      <w:r w:rsidR="00723298" w:rsidRPr="00263B22">
        <w:rPr>
          <w:rFonts w:ascii="Times New Roman" w:hAnsi="Times New Roman" w:cs="Times New Roman"/>
          <w:sz w:val="20"/>
          <w:szCs w:val="20"/>
        </w:rPr>
        <w:t xml:space="preserve"> average rate of capability atmosphere in relation to the indigenous component </w:t>
      </w:r>
      <w:r w:rsidR="00B257FA" w:rsidRPr="00263B22">
        <w:rPr>
          <w:rFonts w:ascii="Times New Roman" w:hAnsi="Times New Roman" w:cs="Times New Roman"/>
          <w:sz w:val="20"/>
          <w:szCs w:val="20"/>
        </w:rPr>
        <w:t>was (p= 0.03</w:t>
      </w:r>
      <w:r w:rsidR="0003215E" w:rsidRPr="00263B22">
        <w:rPr>
          <w:rFonts w:ascii="Times New Roman" w:hAnsi="Times New Roman" w:cs="Times New Roman"/>
          <w:sz w:val="20"/>
          <w:szCs w:val="20"/>
        </w:rPr>
        <w:t>5</w:t>
      </w:r>
      <w:r w:rsidR="00B257FA" w:rsidRPr="00263B22">
        <w:rPr>
          <w:rFonts w:ascii="Times New Roman" w:hAnsi="Times New Roman" w:cs="Times New Roman"/>
          <w:sz w:val="20"/>
          <w:szCs w:val="20"/>
        </w:rPr>
        <w:t>)</w:t>
      </w:r>
      <w:r w:rsidR="00D34E17" w:rsidRPr="00263B22">
        <w:rPr>
          <w:rFonts w:ascii="Times New Roman" w:hAnsi="Times New Roman" w:cs="Times New Roman"/>
          <w:sz w:val="20"/>
          <w:szCs w:val="20"/>
        </w:rPr>
        <w:t xml:space="preserve"> </w:t>
      </w:r>
      <w:r w:rsidR="00B96C10" w:rsidRPr="00263B22">
        <w:rPr>
          <w:rFonts w:ascii="Times New Roman" w:hAnsi="Times New Roman" w:cs="Times New Roman"/>
          <w:sz w:val="20"/>
          <w:szCs w:val="20"/>
        </w:rPr>
        <w:t xml:space="preserve">and the </w:t>
      </w:r>
      <w:r w:rsidR="0003215E" w:rsidRPr="00263B22">
        <w:rPr>
          <w:rFonts w:ascii="Times New Roman" w:hAnsi="Times New Roman" w:cs="Times New Roman"/>
          <w:sz w:val="20"/>
          <w:szCs w:val="20"/>
        </w:rPr>
        <w:t>r</w:t>
      </w:r>
      <w:r w:rsidR="00CB1E4D" w:rsidRPr="00263B22">
        <w:rPr>
          <w:rFonts w:ascii="Times New Roman" w:hAnsi="Times New Roman" w:cs="Times New Roman"/>
          <w:sz w:val="20"/>
          <w:szCs w:val="20"/>
        </w:rPr>
        <w:t>elation</w:t>
      </w:r>
      <w:r w:rsidR="001253F9" w:rsidRPr="00263B22">
        <w:rPr>
          <w:rFonts w:ascii="Times New Roman" w:hAnsi="Times New Roman" w:cs="Times New Roman"/>
          <w:sz w:val="20"/>
          <w:szCs w:val="20"/>
        </w:rPr>
        <w:t xml:space="preserve"> </w:t>
      </w:r>
      <w:r w:rsidR="006210D3" w:rsidRPr="00263B22">
        <w:rPr>
          <w:rFonts w:ascii="Times New Roman" w:hAnsi="Times New Roman" w:cs="Times New Roman"/>
          <w:sz w:val="20"/>
          <w:szCs w:val="20"/>
        </w:rPr>
        <w:t>fair treatment</w:t>
      </w:r>
      <w:r w:rsidR="00A37DC3" w:rsidRPr="00263B22">
        <w:rPr>
          <w:rFonts w:ascii="Times New Roman" w:hAnsi="Times New Roman" w:cs="Times New Roman"/>
          <w:sz w:val="20"/>
          <w:szCs w:val="20"/>
        </w:rPr>
        <w:t xml:space="preserve"> component with in</w:t>
      </w:r>
      <w:r w:rsidR="0003215E" w:rsidRPr="00263B22">
        <w:rPr>
          <w:rFonts w:ascii="Times New Roman" w:hAnsi="Times New Roman" w:cs="Times New Roman"/>
          <w:sz w:val="20"/>
          <w:szCs w:val="20"/>
        </w:rPr>
        <w:t>d</w:t>
      </w:r>
      <w:r w:rsidR="00A37DC3" w:rsidRPr="00263B22">
        <w:rPr>
          <w:rFonts w:ascii="Times New Roman" w:hAnsi="Times New Roman" w:cs="Times New Roman"/>
          <w:sz w:val="20"/>
          <w:szCs w:val="20"/>
        </w:rPr>
        <w:t xml:space="preserve">igenous </w:t>
      </w:r>
      <w:r w:rsidR="00987691" w:rsidRPr="00263B22">
        <w:rPr>
          <w:rFonts w:ascii="Times New Roman" w:hAnsi="Times New Roman" w:cs="Times New Roman"/>
          <w:sz w:val="20"/>
          <w:szCs w:val="20"/>
        </w:rPr>
        <w:t xml:space="preserve">component was (p=0.046) </w:t>
      </w:r>
      <w:r w:rsidR="008832FC" w:rsidRPr="00263B22">
        <w:rPr>
          <w:rFonts w:ascii="Times New Roman" w:hAnsi="Times New Roman" w:cs="Times New Roman"/>
          <w:sz w:val="20"/>
          <w:szCs w:val="20"/>
        </w:rPr>
        <w:t xml:space="preserve">which had meaningful statistical difference and it concluded that all health center managers must notify </w:t>
      </w:r>
      <w:r w:rsidR="000735BB" w:rsidRPr="00263B22">
        <w:rPr>
          <w:rFonts w:ascii="Times New Roman" w:hAnsi="Times New Roman" w:cs="Times New Roman"/>
          <w:sz w:val="20"/>
          <w:szCs w:val="20"/>
        </w:rPr>
        <w:t xml:space="preserve">the students about </w:t>
      </w:r>
      <w:r w:rsidR="00066C2F" w:rsidRPr="00263B22">
        <w:rPr>
          <w:rFonts w:ascii="Times New Roman" w:hAnsi="Times New Roman" w:cs="Times New Roman"/>
          <w:sz w:val="20"/>
          <w:szCs w:val="20"/>
        </w:rPr>
        <w:t xml:space="preserve">the programs and objectives of hospital </w:t>
      </w:r>
      <w:r w:rsidR="00830177" w:rsidRPr="00263B22">
        <w:rPr>
          <w:rFonts w:ascii="Times New Roman" w:hAnsi="Times New Roman" w:cs="Times New Roman"/>
          <w:sz w:val="20"/>
          <w:szCs w:val="20"/>
        </w:rPr>
        <w:t>and let them to be familiar with their work place and cooperate in gro</w:t>
      </w:r>
      <w:r w:rsidR="0003215E" w:rsidRPr="00263B22">
        <w:rPr>
          <w:rFonts w:ascii="Times New Roman" w:hAnsi="Times New Roman" w:cs="Times New Roman"/>
          <w:sz w:val="20"/>
          <w:szCs w:val="20"/>
        </w:rPr>
        <w:t>up working</w:t>
      </w:r>
      <w:r w:rsidR="00830177" w:rsidRPr="00263B22">
        <w:rPr>
          <w:rFonts w:ascii="Times New Roman" w:hAnsi="Times New Roman" w:cs="Times New Roman"/>
          <w:sz w:val="20"/>
          <w:szCs w:val="20"/>
        </w:rPr>
        <w:t xml:space="preserve"> and decision making.</w:t>
      </w:r>
    </w:p>
    <w:p w:rsidR="00C83207" w:rsidRPr="00263B22" w:rsidRDefault="002B0653"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Maleki and colleague</w:t>
      </w:r>
      <w:r w:rsidR="0003215E" w:rsidRPr="00263B22">
        <w:rPr>
          <w:rFonts w:ascii="Times New Roman" w:hAnsi="Times New Roman" w:cs="Times New Roman"/>
          <w:sz w:val="20"/>
          <w:szCs w:val="20"/>
        </w:rPr>
        <w:t>s had a descriptive-</w:t>
      </w:r>
      <w:r w:rsidR="007C6C0E" w:rsidRPr="00263B22">
        <w:rPr>
          <w:rFonts w:ascii="Times New Roman" w:hAnsi="Times New Roman" w:cs="Times New Roman"/>
          <w:sz w:val="20"/>
          <w:szCs w:val="20"/>
        </w:rPr>
        <w:t>cooperat</w:t>
      </w:r>
      <w:r w:rsidR="0003215E" w:rsidRPr="00263B22">
        <w:rPr>
          <w:rFonts w:ascii="Times New Roman" w:hAnsi="Times New Roman" w:cs="Times New Roman"/>
          <w:sz w:val="20"/>
          <w:szCs w:val="20"/>
        </w:rPr>
        <w:t>ive</w:t>
      </w:r>
      <w:r w:rsidR="007C6C0E" w:rsidRPr="00263B22">
        <w:rPr>
          <w:rFonts w:ascii="Times New Roman" w:hAnsi="Times New Roman" w:cs="Times New Roman"/>
          <w:sz w:val="20"/>
          <w:szCs w:val="20"/>
        </w:rPr>
        <w:t xml:space="preserve"> research</w:t>
      </w:r>
      <w:r w:rsidR="0003215E" w:rsidRPr="00263B22">
        <w:rPr>
          <w:rFonts w:ascii="Times New Roman" w:hAnsi="Times New Roman" w:cs="Times New Roman"/>
          <w:sz w:val="20"/>
          <w:szCs w:val="20"/>
        </w:rPr>
        <w:t xml:space="preserve"> titled</w:t>
      </w:r>
      <w:r w:rsidR="007C6C0E" w:rsidRPr="00263B22">
        <w:rPr>
          <w:rFonts w:ascii="Times New Roman" w:hAnsi="Times New Roman" w:cs="Times New Roman"/>
          <w:sz w:val="20"/>
          <w:szCs w:val="20"/>
        </w:rPr>
        <w:t xml:space="preserve"> “The relationship </w:t>
      </w:r>
      <w:r w:rsidR="009034E5" w:rsidRPr="00263B22">
        <w:rPr>
          <w:rFonts w:ascii="Times New Roman" w:hAnsi="Times New Roman" w:cs="Times New Roman"/>
          <w:sz w:val="20"/>
          <w:szCs w:val="20"/>
        </w:rPr>
        <w:t>between structur</w:t>
      </w:r>
      <w:r w:rsidR="0003215E" w:rsidRPr="00263B22">
        <w:rPr>
          <w:rFonts w:ascii="Times New Roman" w:hAnsi="Times New Roman" w:cs="Times New Roman"/>
          <w:sz w:val="20"/>
          <w:szCs w:val="20"/>
        </w:rPr>
        <w:t>al</w:t>
      </w:r>
      <w:r w:rsidR="009034E5" w:rsidRPr="00263B22">
        <w:rPr>
          <w:rFonts w:ascii="Times New Roman" w:hAnsi="Times New Roman" w:cs="Times New Roman"/>
          <w:sz w:val="20"/>
          <w:szCs w:val="20"/>
        </w:rPr>
        <w:t xml:space="preserve"> capability and nurses’ personal readiness for </w:t>
      </w:r>
      <w:r w:rsidR="006210D3" w:rsidRPr="00263B22">
        <w:rPr>
          <w:rFonts w:ascii="Times New Roman" w:hAnsi="Times New Roman" w:cs="Times New Roman"/>
          <w:sz w:val="20"/>
          <w:szCs w:val="20"/>
        </w:rPr>
        <w:t>change “on</w:t>
      </w:r>
      <w:r w:rsidR="0070232B" w:rsidRPr="00263B22">
        <w:rPr>
          <w:rFonts w:ascii="Times New Roman" w:hAnsi="Times New Roman" w:cs="Times New Roman"/>
          <w:sz w:val="20"/>
          <w:szCs w:val="20"/>
        </w:rPr>
        <w:t xml:space="preserve"> the 130 staff of Tehran Hashemi</w:t>
      </w:r>
      <w:r w:rsidR="008A7E3D" w:rsidRPr="00263B22">
        <w:rPr>
          <w:rFonts w:ascii="Times New Roman" w:hAnsi="Times New Roman" w:cs="Times New Roman"/>
          <w:sz w:val="20"/>
          <w:szCs w:val="20"/>
        </w:rPr>
        <w:t>n</w:t>
      </w:r>
      <w:r w:rsidR="0070232B" w:rsidRPr="00263B22">
        <w:rPr>
          <w:rFonts w:ascii="Times New Roman" w:hAnsi="Times New Roman" w:cs="Times New Roman"/>
          <w:sz w:val="20"/>
          <w:szCs w:val="20"/>
        </w:rPr>
        <w:t>ejad training center with the use of questionnaire and simple random method.</w:t>
      </w:r>
      <w:r w:rsidR="006D1DE4" w:rsidRPr="00263B22">
        <w:rPr>
          <w:rFonts w:ascii="Times New Roman" w:hAnsi="Times New Roman" w:cs="Times New Roman"/>
          <w:sz w:val="20"/>
          <w:szCs w:val="20"/>
        </w:rPr>
        <w:t xml:space="preserve"> The results showed structur</w:t>
      </w:r>
      <w:r w:rsidR="008A7E3D" w:rsidRPr="00263B22">
        <w:rPr>
          <w:rFonts w:ascii="Times New Roman" w:hAnsi="Times New Roman" w:cs="Times New Roman"/>
          <w:sz w:val="20"/>
          <w:szCs w:val="20"/>
        </w:rPr>
        <w:t>al</w:t>
      </w:r>
      <w:r w:rsidR="006D1DE4" w:rsidRPr="00263B22">
        <w:rPr>
          <w:rFonts w:ascii="Times New Roman" w:hAnsi="Times New Roman" w:cs="Times New Roman"/>
          <w:sz w:val="20"/>
          <w:szCs w:val="20"/>
        </w:rPr>
        <w:t xml:space="preserve"> capability has positive relation to the readiness of nurses for </w:t>
      </w:r>
      <w:r w:rsidR="006210D3" w:rsidRPr="00263B22">
        <w:rPr>
          <w:rFonts w:ascii="Times New Roman" w:hAnsi="Times New Roman" w:cs="Times New Roman"/>
          <w:sz w:val="20"/>
          <w:szCs w:val="20"/>
        </w:rPr>
        <w:t>change (</w:t>
      </w:r>
      <w:r w:rsidR="006D1DE4" w:rsidRPr="00263B22">
        <w:rPr>
          <w:rFonts w:ascii="Times New Roman" w:hAnsi="Times New Roman" w:cs="Times New Roman"/>
          <w:sz w:val="20"/>
          <w:szCs w:val="20"/>
        </w:rPr>
        <w:t>p&lt;=0.01)</w:t>
      </w:r>
      <w:r w:rsidR="009C4507" w:rsidRPr="00263B22">
        <w:rPr>
          <w:rFonts w:ascii="Times New Roman" w:hAnsi="Times New Roman" w:cs="Times New Roman"/>
          <w:sz w:val="20"/>
          <w:szCs w:val="20"/>
        </w:rPr>
        <w:t>.</w:t>
      </w:r>
      <w:r w:rsidR="00971BA1" w:rsidRPr="00263B22">
        <w:rPr>
          <w:rFonts w:ascii="Times New Roman" w:hAnsi="Times New Roman" w:cs="Times New Roman"/>
          <w:sz w:val="20"/>
          <w:szCs w:val="20"/>
        </w:rPr>
        <w:t xml:space="preserve"> In examining the</w:t>
      </w:r>
      <w:r w:rsidR="008A7E3D" w:rsidRPr="00263B22">
        <w:rPr>
          <w:rFonts w:ascii="Times New Roman" w:hAnsi="Times New Roman" w:cs="Times New Roman"/>
          <w:sz w:val="20"/>
          <w:szCs w:val="20"/>
        </w:rPr>
        <w:t xml:space="preserve"> </w:t>
      </w:r>
      <w:r w:rsidR="006210D3" w:rsidRPr="00263B22">
        <w:rPr>
          <w:rFonts w:ascii="Times New Roman" w:hAnsi="Times New Roman" w:cs="Times New Roman"/>
          <w:sz w:val="20"/>
          <w:szCs w:val="20"/>
        </w:rPr>
        <w:t xml:space="preserve">effect </w:t>
      </w:r>
      <w:r w:rsidR="0044627D" w:rsidRPr="00263B22">
        <w:rPr>
          <w:rFonts w:ascii="Times New Roman" w:hAnsi="Times New Roman" w:cs="Times New Roman"/>
          <w:sz w:val="20"/>
          <w:szCs w:val="20"/>
        </w:rPr>
        <w:t xml:space="preserve">of structural capability on the readiness of nurses for change clarified that access to opportunity </w:t>
      </w:r>
      <w:r w:rsidR="006210D3" w:rsidRPr="00263B22">
        <w:rPr>
          <w:rFonts w:ascii="Times New Roman" w:hAnsi="Times New Roman" w:cs="Times New Roman"/>
          <w:sz w:val="20"/>
          <w:szCs w:val="20"/>
        </w:rPr>
        <w:t>has a</w:t>
      </w:r>
      <w:r w:rsidR="00852A9E" w:rsidRPr="00263B22">
        <w:rPr>
          <w:rFonts w:ascii="Times New Roman" w:hAnsi="Times New Roman" w:cs="Times New Roman"/>
          <w:sz w:val="20"/>
          <w:szCs w:val="20"/>
        </w:rPr>
        <w:t xml:space="preserve"> positive effect to determine the readiness of person to change</w:t>
      </w:r>
      <w:r w:rsidR="00263B22" w:rsidRPr="00263B22">
        <w:rPr>
          <w:rFonts w:ascii="Times New Roman" w:hAnsi="Times New Roman" w:cs="Times New Roman" w:hint="eastAsia"/>
          <w:sz w:val="20"/>
          <w:szCs w:val="20"/>
          <w:lang w:eastAsia="zh-CN"/>
        </w:rPr>
        <w:t xml:space="preserve"> </w:t>
      </w:r>
      <w:r w:rsidR="00852A9E" w:rsidRPr="00263B22">
        <w:rPr>
          <w:rFonts w:ascii="Times New Roman" w:hAnsi="Times New Roman" w:cs="Times New Roman"/>
          <w:sz w:val="20"/>
          <w:szCs w:val="20"/>
        </w:rPr>
        <w:t>(p&lt;=0.0</w:t>
      </w:r>
      <w:r w:rsidR="008A7E3D" w:rsidRPr="00263B22">
        <w:rPr>
          <w:rFonts w:ascii="Times New Roman" w:hAnsi="Times New Roman" w:cs="Times New Roman"/>
          <w:sz w:val="20"/>
          <w:szCs w:val="20"/>
        </w:rPr>
        <w:t>0</w:t>
      </w:r>
      <w:r w:rsidR="00852A9E" w:rsidRPr="00263B22">
        <w:rPr>
          <w:rFonts w:ascii="Times New Roman" w:hAnsi="Times New Roman" w:cs="Times New Roman"/>
          <w:sz w:val="20"/>
          <w:szCs w:val="20"/>
        </w:rPr>
        <w:t>1)</w:t>
      </w:r>
      <w:r w:rsidR="00263B22" w:rsidRPr="00263B22">
        <w:rPr>
          <w:rFonts w:ascii="Times New Roman" w:hAnsi="Times New Roman" w:cs="Times New Roman" w:hint="eastAsia"/>
          <w:sz w:val="20"/>
          <w:szCs w:val="20"/>
          <w:lang w:eastAsia="zh-CN"/>
        </w:rPr>
        <w:t xml:space="preserve"> </w:t>
      </w:r>
      <w:r w:rsidR="00B9092B" w:rsidRPr="00263B22">
        <w:rPr>
          <w:rFonts w:ascii="Times New Roman" w:hAnsi="Times New Roman" w:cs="Times New Roman"/>
          <w:sz w:val="20"/>
          <w:szCs w:val="20"/>
        </w:rPr>
        <w:t>and came to th</w:t>
      </w:r>
      <w:r w:rsidR="008A7E3D" w:rsidRPr="00263B22">
        <w:rPr>
          <w:rFonts w:ascii="Times New Roman" w:hAnsi="Times New Roman" w:cs="Times New Roman"/>
          <w:sz w:val="20"/>
          <w:szCs w:val="20"/>
        </w:rPr>
        <w:t>is</w:t>
      </w:r>
      <w:r w:rsidR="00B9092B" w:rsidRPr="00263B22">
        <w:rPr>
          <w:rFonts w:ascii="Times New Roman" w:hAnsi="Times New Roman" w:cs="Times New Roman"/>
          <w:sz w:val="20"/>
          <w:szCs w:val="20"/>
        </w:rPr>
        <w:t xml:space="preserve"> conclusion </w:t>
      </w:r>
      <w:r w:rsidR="008A7E3D" w:rsidRPr="00263B22">
        <w:rPr>
          <w:rFonts w:ascii="Times New Roman" w:hAnsi="Times New Roman" w:cs="Times New Roman"/>
          <w:sz w:val="20"/>
          <w:szCs w:val="20"/>
        </w:rPr>
        <w:t>i</w:t>
      </w:r>
      <w:r w:rsidR="00B9092B" w:rsidRPr="00263B22">
        <w:rPr>
          <w:rFonts w:ascii="Times New Roman" w:hAnsi="Times New Roman" w:cs="Times New Roman"/>
          <w:sz w:val="20"/>
          <w:szCs w:val="20"/>
        </w:rPr>
        <w:t>f structural capability carry out in the nurses</w:t>
      </w:r>
      <w:r w:rsidR="008A7E3D" w:rsidRPr="00263B22">
        <w:rPr>
          <w:rFonts w:ascii="Times New Roman" w:hAnsi="Times New Roman" w:cs="Times New Roman"/>
          <w:sz w:val="20"/>
          <w:szCs w:val="20"/>
        </w:rPr>
        <w:t xml:space="preserve"> work </w:t>
      </w:r>
      <w:r w:rsidR="006210D3" w:rsidRPr="00263B22">
        <w:rPr>
          <w:rFonts w:ascii="Times New Roman" w:hAnsi="Times New Roman" w:cs="Times New Roman"/>
          <w:sz w:val="20"/>
          <w:szCs w:val="20"/>
        </w:rPr>
        <w:t>environment, their</w:t>
      </w:r>
      <w:r w:rsidR="002D1350" w:rsidRPr="00263B22">
        <w:rPr>
          <w:rFonts w:ascii="Times New Roman" w:hAnsi="Times New Roman" w:cs="Times New Roman"/>
          <w:sz w:val="20"/>
          <w:szCs w:val="20"/>
        </w:rPr>
        <w:t xml:space="preserve"> readiness for change will be increased </w:t>
      </w:r>
      <w:r w:rsidR="00F51508" w:rsidRPr="00263B22">
        <w:rPr>
          <w:rFonts w:ascii="Times New Roman" w:hAnsi="Times New Roman" w:cs="Times New Roman"/>
          <w:sz w:val="20"/>
          <w:szCs w:val="20"/>
        </w:rPr>
        <w:t xml:space="preserve">and the planners and decision- makers recommend to provide the field of access </w:t>
      </w:r>
      <w:r w:rsidR="00E12BA8" w:rsidRPr="00263B22">
        <w:rPr>
          <w:rFonts w:ascii="Times New Roman" w:hAnsi="Times New Roman" w:cs="Times New Roman"/>
          <w:sz w:val="20"/>
          <w:szCs w:val="20"/>
        </w:rPr>
        <w:t xml:space="preserve">to </w:t>
      </w:r>
      <w:r w:rsidR="00E12BA8" w:rsidRPr="00263B22">
        <w:rPr>
          <w:rFonts w:ascii="Times New Roman" w:hAnsi="Times New Roman" w:cs="Times New Roman"/>
          <w:sz w:val="20"/>
          <w:szCs w:val="20"/>
        </w:rPr>
        <w:lastRenderedPageBreak/>
        <w:t xml:space="preserve">knowledge and new skill </w:t>
      </w:r>
      <w:r w:rsidR="00067BE9" w:rsidRPr="00263B22">
        <w:rPr>
          <w:rFonts w:ascii="Times New Roman" w:hAnsi="Times New Roman" w:cs="Times New Roman"/>
          <w:sz w:val="20"/>
          <w:szCs w:val="20"/>
        </w:rPr>
        <w:t>for staff and give them the opportuni</w:t>
      </w:r>
      <w:r w:rsidR="007F7283" w:rsidRPr="00263B22">
        <w:rPr>
          <w:rFonts w:ascii="Times New Roman" w:hAnsi="Times New Roman" w:cs="Times New Roman"/>
          <w:sz w:val="20"/>
          <w:szCs w:val="20"/>
        </w:rPr>
        <w:t xml:space="preserve">ty to perform challenging tasks, </w:t>
      </w:r>
      <w:r w:rsidR="00B13425" w:rsidRPr="00263B22">
        <w:rPr>
          <w:rFonts w:ascii="Times New Roman" w:hAnsi="Times New Roman" w:cs="Times New Roman"/>
          <w:sz w:val="20"/>
          <w:szCs w:val="20"/>
        </w:rPr>
        <w:t>while making them capable to increase their readiness to change.</w:t>
      </w:r>
    </w:p>
    <w:p w:rsidR="008A7E3D" w:rsidRPr="00263B22" w:rsidRDefault="008A7E3D"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In a descriptive-measurable study done by Chmani</w:t>
      </w:r>
      <w:r w:rsidR="00E807C6" w:rsidRPr="00263B22">
        <w:rPr>
          <w:rFonts w:ascii="Times New Roman" w:hAnsi="Times New Roman" w:cs="Times New Roman" w:hint="cs"/>
          <w:sz w:val="20"/>
          <w:szCs w:val="20"/>
        </w:rPr>
        <w:t xml:space="preserve"> </w:t>
      </w:r>
      <w:r w:rsidRPr="00263B22">
        <w:rPr>
          <w:rFonts w:ascii="Times New Roman" w:hAnsi="Times New Roman" w:cs="Times New Roman"/>
          <w:sz w:val="20"/>
          <w:szCs w:val="20"/>
        </w:rPr>
        <w:t xml:space="preserve">Cheragh Tape and colleagues in </w:t>
      </w:r>
      <w:r w:rsidR="00EE6CB5" w:rsidRPr="00263B22">
        <w:rPr>
          <w:rFonts w:ascii="Times New Roman" w:hAnsi="Times New Roman" w:cs="Times New Roman"/>
          <w:sz w:val="20"/>
          <w:szCs w:val="20"/>
        </w:rPr>
        <w:t>2011</w:t>
      </w:r>
      <w:r w:rsidRPr="00263B22">
        <w:rPr>
          <w:rFonts w:ascii="Times New Roman" w:hAnsi="Times New Roman" w:cs="Times New Roman"/>
          <w:sz w:val="20"/>
          <w:szCs w:val="20"/>
        </w:rPr>
        <w:t>-</w:t>
      </w:r>
      <w:r w:rsidR="00EE6CB5" w:rsidRPr="00263B22">
        <w:rPr>
          <w:rFonts w:ascii="Times New Roman" w:hAnsi="Times New Roman" w:cs="Times New Roman"/>
          <w:sz w:val="20"/>
          <w:szCs w:val="20"/>
        </w:rPr>
        <w:t>12</w:t>
      </w:r>
      <w:r w:rsidRPr="00263B22">
        <w:rPr>
          <w:rFonts w:ascii="Times New Roman" w:hAnsi="Times New Roman" w:cs="Times New Roman"/>
          <w:sz w:val="20"/>
          <w:szCs w:val="20"/>
        </w:rPr>
        <w:t xml:space="preserve"> titled “The effective factors </w:t>
      </w:r>
      <w:r w:rsidR="00FB66B8" w:rsidRPr="00263B22">
        <w:rPr>
          <w:rFonts w:ascii="Times New Roman" w:hAnsi="Times New Roman" w:cs="Times New Roman"/>
          <w:sz w:val="20"/>
          <w:szCs w:val="20"/>
        </w:rPr>
        <w:t>on stability of learned nurses in hospitals” among 388 nurses of hospitals affiliated to Tehran Medical</w:t>
      </w:r>
      <w:r w:rsidR="006A0910" w:rsidRPr="00263B22">
        <w:rPr>
          <w:rFonts w:ascii="Times New Roman" w:hAnsi="Times New Roman" w:cs="Times New Roman"/>
          <w:sz w:val="20"/>
          <w:szCs w:val="20"/>
        </w:rPr>
        <w:t xml:space="preserve"> Science University, the results showed effective factors on stability of learned nurses are as follows:</w:t>
      </w:r>
    </w:p>
    <w:p w:rsidR="006A0910" w:rsidRPr="00263B22" w:rsidRDefault="006210D3" w:rsidP="00071621">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b/>
          <w:bCs/>
          <w:sz w:val="20"/>
          <w:szCs w:val="20"/>
        </w:rPr>
        <w:t>1.</w:t>
      </w:r>
      <w:r w:rsidRPr="00263B22">
        <w:rPr>
          <w:rFonts w:ascii="Times New Roman" w:hAnsi="Times New Roman" w:cs="Times New Roman"/>
          <w:sz w:val="20"/>
          <w:szCs w:val="20"/>
        </w:rPr>
        <w:t xml:space="preserve"> Organizational</w:t>
      </w:r>
      <w:r w:rsidR="006A0910" w:rsidRPr="00263B22">
        <w:rPr>
          <w:rFonts w:ascii="Times New Roman" w:hAnsi="Times New Roman" w:cs="Times New Roman"/>
          <w:sz w:val="20"/>
          <w:szCs w:val="20"/>
        </w:rPr>
        <w:t xml:space="preserve"> </w:t>
      </w:r>
      <w:r w:rsidRPr="00263B22">
        <w:rPr>
          <w:rFonts w:ascii="Times New Roman" w:hAnsi="Times New Roman" w:cs="Times New Roman"/>
          <w:sz w:val="20"/>
          <w:szCs w:val="20"/>
        </w:rPr>
        <w:t>factors (</w:t>
      </w:r>
      <w:r w:rsidR="006A0910" w:rsidRPr="00263B22">
        <w:rPr>
          <w:rFonts w:ascii="Times New Roman" w:hAnsi="Times New Roman" w:cs="Times New Roman"/>
          <w:sz w:val="20"/>
          <w:szCs w:val="20"/>
        </w:rPr>
        <w:t>participation, motivation, training organizational relations and function management)</w:t>
      </w:r>
    </w:p>
    <w:p w:rsidR="006A0910" w:rsidRPr="00263B22" w:rsidRDefault="006210D3" w:rsidP="00071621">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b/>
          <w:bCs/>
          <w:sz w:val="20"/>
          <w:szCs w:val="20"/>
        </w:rPr>
        <w:t>2.</w:t>
      </w:r>
      <w:r w:rsidRPr="00263B22">
        <w:rPr>
          <w:rFonts w:ascii="Times New Roman" w:hAnsi="Times New Roman" w:cs="Times New Roman"/>
          <w:sz w:val="20"/>
          <w:szCs w:val="20"/>
        </w:rPr>
        <w:t xml:space="preserve"> Personal</w:t>
      </w:r>
      <w:r w:rsidR="006A0910" w:rsidRPr="00263B22">
        <w:rPr>
          <w:rFonts w:ascii="Times New Roman" w:hAnsi="Times New Roman" w:cs="Times New Roman"/>
          <w:sz w:val="20"/>
          <w:szCs w:val="20"/>
        </w:rPr>
        <w:t xml:space="preserve"> </w:t>
      </w:r>
      <w:r w:rsidRPr="00263B22">
        <w:rPr>
          <w:rFonts w:ascii="Times New Roman" w:hAnsi="Times New Roman" w:cs="Times New Roman"/>
          <w:sz w:val="20"/>
          <w:szCs w:val="20"/>
        </w:rPr>
        <w:t>factors (</w:t>
      </w:r>
      <w:r w:rsidR="006A0910" w:rsidRPr="00263B22">
        <w:rPr>
          <w:rFonts w:ascii="Times New Roman" w:hAnsi="Times New Roman" w:cs="Times New Roman"/>
          <w:sz w:val="20"/>
          <w:szCs w:val="20"/>
        </w:rPr>
        <w:t>ability and skill, job satisfaction and competence)</w:t>
      </w:r>
    </w:p>
    <w:p w:rsidR="006A0910" w:rsidRPr="00263B22" w:rsidRDefault="006210D3" w:rsidP="00071621">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b/>
          <w:bCs/>
          <w:sz w:val="20"/>
          <w:szCs w:val="20"/>
        </w:rPr>
        <w:t>3.</w:t>
      </w:r>
      <w:r w:rsidRPr="00263B22">
        <w:rPr>
          <w:rFonts w:ascii="Times New Roman" w:hAnsi="Times New Roman" w:cs="Times New Roman"/>
          <w:sz w:val="20"/>
          <w:szCs w:val="20"/>
        </w:rPr>
        <w:t xml:space="preserve"> Occupational</w:t>
      </w:r>
      <w:r w:rsidR="00356565" w:rsidRPr="00263B22">
        <w:rPr>
          <w:rFonts w:ascii="Times New Roman" w:hAnsi="Times New Roman" w:cs="Times New Roman"/>
          <w:sz w:val="20"/>
          <w:szCs w:val="20"/>
        </w:rPr>
        <w:t xml:space="preserve"> </w:t>
      </w:r>
      <w:r w:rsidRPr="00263B22">
        <w:rPr>
          <w:rFonts w:ascii="Times New Roman" w:hAnsi="Times New Roman" w:cs="Times New Roman"/>
          <w:sz w:val="20"/>
          <w:szCs w:val="20"/>
        </w:rPr>
        <w:t>factors (</w:t>
      </w:r>
      <w:r w:rsidR="00356565" w:rsidRPr="00263B22">
        <w:rPr>
          <w:rFonts w:ascii="Times New Roman" w:hAnsi="Times New Roman" w:cs="Times New Roman"/>
          <w:sz w:val="20"/>
          <w:szCs w:val="20"/>
        </w:rPr>
        <w:t>meaningful and challenging work, freedom, independence and clarify roles)</w:t>
      </w:r>
    </w:p>
    <w:p w:rsidR="00356565" w:rsidRPr="00263B22" w:rsidRDefault="00356565"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 xml:space="preserve">The findings state that: it will be better if hospitals provide necessary mechanism to increase </w:t>
      </w:r>
      <w:r w:rsidR="006210D3" w:rsidRPr="00263B22">
        <w:rPr>
          <w:rFonts w:ascii="Times New Roman" w:hAnsi="Times New Roman" w:cs="Times New Roman"/>
          <w:sz w:val="20"/>
          <w:szCs w:val="20"/>
        </w:rPr>
        <w:t>nurses’</w:t>
      </w:r>
      <w:r w:rsidRPr="00263B22">
        <w:rPr>
          <w:rFonts w:ascii="Times New Roman" w:hAnsi="Times New Roman" w:cs="Times New Roman"/>
          <w:sz w:val="20"/>
          <w:szCs w:val="20"/>
        </w:rPr>
        <w:t xml:space="preserve"> motivation and participation, organizational relations and training. It also recommend to learned nurses to increase personal and multitude ability in order to provide field of competence and job satisfaction.</w:t>
      </w:r>
    </w:p>
    <w:p w:rsidR="00356565" w:rsidRPr="00263B22" w:rsidRDefault="00356565"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 xml:space="preserve">Also in a survey done by </w:t>
      </w:r>
      <w:r w:rsidR="00944CD3" w:rsidRPr="00263B22">
        <w:rPr>
          <w:rFonts w:ascii="Times New Roman" w:hAnsi="Times New Roman" w:cs="Times New Roman"/>
          <w:sz w:val="20"/>
          <w:szCs w:val="20"/>
        </w:rPr>
        <w:t>JafarI</w:t>
      </w:r>
      <w:r w:rsidR="00E1124D" w:rsidRPr="00263B22">
        <w:rPr>
          <w:rFonts w:ascii="Times New Roman" w:hAnsi="Times New Roman" w:cs="Times New Roman"/>
          <w:sz w:val="20"/>
          <w:szCs w:val="20"/>
        </w:rPr>
        <w:t xml:space="preserve"> </w:t>
      </w:r>
      <w:r w:rsidR="00944CD3" w:rsidRPr="00263B22">
        <w:rPr>
          <w:rFonts w:ascii="Times New Roman" w:hAnsi="Times New Roman" w:cs="Times New Roman"/>
          <w:sz w:val="20"/>
          <w:szCs w:val="20"/>
        </w:rPr>
        <w:t>Mianani titled “The screw with premature infants admitted” was conducted randomly in Shahid</w:t>
      </w:r>
      <w:r w:rsidR="00E1124D" w:rsidRPr="00263B22">
        <w:rPr>
          <w:rFonts w:ascii="Times New Roman" w:hAnsi="Times New Roman" w:cs="Times New Roman"/>
          <w:sz w:val="20"/>
          <w:szCs w:val="20"/>
        </w:rPr>
        <w:t xml:space="preserve"> </w:t>
      </w:r>
      <w:r w:rsidR="00944CD3" w:rsidRPr="00263B22">
        <w:rPr>
          <w:rFonts w:ascii="Times New Roman" w:hAnsi="Times New Roman" w:cs="Times New Roman"/>
          <w:sz w:val="20"/>
          <w:szCs w:val="20"/>
        </w:rPr>
        <w:t>Beheshti and Alzahra hospitals of Isfahan on 90 mothers with premature infants in 2013 in two groups of intervention control. The amount of stress and anxiety in two groups had not very difference before intervention but after each level of program, the amount of anxi</w:t>
      </w:r>
      <w:r w:rsidR="00F93977" w:rsidRPr="00263B22">
        <w:rPr>
          <w:rFonts w:ascii="Times New Roman" w:hAnsi="Times New Roman" w:cs="Times New Roman"/>
          <w:sz w:val="20"/>
          <w:szCs w:val="20"/>
        </w:rPr>
        <w:t>e</w:t>
      </w:r>
      <w:r w:rsidR="00944CD3" w:rsidRPr="00263B22">
        <w:rPr>
          <w:rFonts w:ascii="Times New Roman" w:hAnsi="Times New Roman" w:cs="Times New Roman"/>
          <w:sz w:val="20"/>
          <w:szCs w:val="20"/>
        </w:rPr>
        <w:t>ty</w:t>
      </w:r>
      <w:r w:rsidR="00F93977" w:rsidRPr="00263B22">
        <w:rPr>
          <w:rFonts w:ascii="Times New Roman" w:hAnsi="Times New Roman" w:cs="Times New Roman"/>
          <w:sz w:val="20"/>
          <w:szCs w:val="20"/>
        </w:rPr>
        <w:t xml:space="preserve"> of mothers in intervention group was less than the control group</w:t>
      </w:r>
      <w:r w:rsidR="00263B22" w:rsidRPr="00263B22">
        <w:rPr>
          <w:rFonts w:ascii="Times New Roman" w:hAnsi="Times New Roman" w:cs="Times New Roman" w:hint="eastAsia"/>
          <w:sz w:val="20"/>
          <w:szCs w:val="20"/>
          <w:lang w:eastAsia="zh-CN"/>
        </w:rPr>
        <w:t xml:space="preserve"> </w:t>
      </w:r>
      <w:r w:rsidR="00F93977" w:rsidRPr="00263B22">
        <w:rPr>
          <w:rFonts w:ascii="Times New Roman" w:hAnsi="Times New Roman" w:cs="Times New Roman"/>
          <w:sz w:val="20"/>
          <w:szCs w:val="20"/>
        </w:rPr>
        <w:t xml:space="preserve">(p&gt;0.001). Also the amount of mothers participation in intervention group was more than the control </w:t>
      </w:r>
      <w:r w:rsidR="006210D3" w:rsidRPr="00263B22">
        <w:rPr>
          <w:rFonts w:ascii="Times New Roman" w:hAnsi="Times New Roman" w:cs="Times New Roman"/>
          <w:sz w:val="20"/>
          <w:szCs w:val="20"/>
        </w:rPr>
        <w:t>group (</w:t>
      </w:r>
      <w:r w:rsidR="00F93977" w:rsidRPr="00263B22">
        <w:rPr>
          <w:rFonts w:ascii="Times New Roman" w:hAnsi="Times New Roman" w:cs="Times New Roman"/>
          <w:sz w:val="20"/>
          <w:szCs w:val="20"/>
        </w:rPr>
        <w:t>p&gt;0.001). These results were obtained: the program of creating capability opportunities for parents by providing a different way of teaching in hospital will reduce the amount of stress and anxiety of mothers and increase their participation.</w:t>
      </w:r>
    </w:p>
    <w:p w:rsidR="00F93977" w:rsidRPr="00263B22" w:rsidRDefault="0095452B"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Another descriptive-cohesive research done by Jafar</w:t>
      </w:r>
      <w:r w:rsidR="00E1124D" w:rsidRPr="00263B22">
        <w:rPr>
          <w:rFonts w:ascii="Times New Roman" w:hAnsi="Times New Roman" w:cs="Times New Roman"/>
          <w:sz w:val="20"/>
          <w:szCs w:val="20"/>
        </w:rPr>
        <w:t xml:space="preserve"> </w:t>
      </w:r>
      <w:r w:rsidRPr="00263B22">
        <w:rPr>
          <w:rFonts w:ascii="Times New Roman" w:hAnsi="Times New Roman" w:cs="Times New Roman"/>
          <w:sz w:val="20"/>
          <w:szCs w:val="20"/>
        </w:rPr>
        <w:t>Jalan and colleagues entitled “The study of nurses comprehension coherence of organizational culture with their performance” in the field of patients immunity in the hospitals of Babol Medical Science University on 250 nurses who</w:t>
      </w:r>
      <w:r w:rsidR="00263B22">
        <w:rPr>
          <w:rFonts w:ascii="Times New Roman" w:hAnsi="Times New Roman" w:cs="Times New Roman"/>
          <w:sz w:val="20"/>
          <w:szCs w:val="20"/>
        </w:rPr>
        <w:t xml:space="preserve"> </w:t>
      </w:r>
      <w:r w:rsidRPr="00263B22">
        <w:rPr>
          <w:rFonts w:ascii="Times New Roman" w:hAnsi="Times New Roman" w:cs="Times New Roman"/>
          <w:sz w:val="20"/>
          <w:szCs w:val="20"/>
        </w:rPr>
        <w:t xml:space="preserve">include the entrance criteria for research. In this sampling method a number of nurses of public and emergency sections of </w:t>
      </w:r>
      <w:r w:rsidR="006210D3" w:rsidRPr="00263B22">
        <w:rPr>
          <w:rFonts w:ascii="Times New Roman" w:hAnsi="Times New Roman" w:cs="Times New Roman"/>
          <w:sz w:val="20"/>
          <w:szCs w:val="20"/>
        </w:rPr>
        <w:t>hospital (</w:t>
      </w:r>
      <w:r w:rsidRPr="00263B22">
        <w:rPr>
          <w:rFonts w:ascii="Times New Roman" w:hAnsi="Times New Roman" w:cs="Times New Roman"/>
          <w:sz w:val="20"/>
          <w:szCs w:val="20"/>
        </w:rPr>
        <w:t xml:space="preserve">Babol Medical Science University) selected in 1392. Nurses comprehension of organizational culture </w:t>
      </w:r>
      <w:r w:rsidR="000B76E6" w:rsidRPr="00263B22">
        <w:rPr>
          <w:rFonts w:ascii="Times New Roman" w:hAnsi="Times New Roman" w:cs="Times New Roman"/>
          <w:sz w:val="20"/>
          <w:szCs w:val="20"/>
        </w:rPr>
        <w:t>had a desirable level of 79.16</w:t>
      </w:r>
      <w:r w:rsidR="0008358A" w:rsidRPr="00263B22">
        <w:rPr>
          <w:rFonts w:ascii="Times New Roman" w:eastAsia="Times New Roman" w:hAnsi="Times New Roman" w:cs="Times New Roman"/>
          <w:sz w:val="20"/>
          <w:szCs w:val="20"/>
          <w:lang w:bidi="fa-IR"/>
        </w:rPr>
        <w:object w:dxaOrig="220" w:dyaOrig="260">
          <v:shape id="_x0000_i1028" type="#_x0000_t75" style="width:10.65pt;height:13.75pt" o:ole="">
            <v:imagedata r:id="rId12" o:title=""/>
          </v:shape>
          <o:OLEObject Type="Embed" ProgID="Equation.3" ShapeID="_x0000_i1028" DrawAspect="Content" ObjectID="_1528699175" r:id="rId16"/>
        </w:object>
      </w:r>
      <w:r w:rsidR="000B76E6" w:rsidRPr="00263B22">
        <w:rPr>
          <w:rFonts w:ascii="Times New Roman" w:hAnsi="Times New Roman" w:cs="Times New Roman"/>
          <w:sz w:val="20"/>
          <w:szCs w:val="20"/>
        </w:rPr>
        <w:t xml:space="preserve">11.41 and their performance in the field of patients immunity had positive </w:t>
      </w:r>
      <w:r w:rsidR="006210D3" w:rsidRPr="00263B22">
        <w:rPr>
          <w:rFonts w:ascii="Times New Roman" w:hAnsi="Times New Roman" w:cs="Times New Roman"/>
          <w:sz w:val="20"/>
          <w:szCs w:val="20"/>
        </w:rPr>
        <w:t>coherence (</w:t>
      </w:r>
      <w:r w:rsidR="000B76E6" w:rsidRPr="00263B22">
        <w:rPr>
          <w:rFonts w:ascii="Times New Roman" w:hAnsi="Times New Roman" w:cs="Times New Roman"/>
          <w:sz w:val="20"/>
          <w:szCs w:val="20"/>
        </w:rPr>
        <w:t>p&lt;0.01).</w:t>
      </w:r>
      <w:r w:rsidR="00263B22" w:rsidRPr="00263B22">
        <w:rPr>
          <w:rFonts w:ascii="Times New Roman" w:hAnsi="Times New Roman" w:cs="Times New Roman" w:hint="eastAsia"/>
          <w:sz w:val="20"/>
          <w:szCs w:val="20"/>
          <w:lang w:eastAsia="zh-CN"/>
        </w:rPr>
        <w:t xml:space="preserve"> </w:t>
      </w:r>
      <w:r w:rsidR="0000007E" w:rsidRPr="00263B22">
        <w:rPr>
          <w:rFonts w:ascii="Times New Roman" w:hAnsi="Times New Roman" w:cs="Times New Roman"/>
          <w:sz w:val="20"/>
          <w:szCs w:val="20"/>
        </w:rPr>
        <w:t xml:space="preserve">This results were obtained: </w:t>
      </w:r>
      <w:r w:rsidR="0000007E" w:rsidRPr="00263B22">
        <w:rPr>
          <w:rFonts w:ascii="Times New Roman" w:hAnsi="Times New Roman" w:cs="Times New Roman"/>
          <w:sz w:val="20"/>
          <w:szCs w:val="20"/>
        </w:rPr>
        <w:lastRenderedPageBreak/>
        <w:t>regarding the relation between nurses safe performance and their comprehension of organizational culture, it seems that optimizing organizational culture by managers of hospitals can improve the nurses performance in the field of patients immunity.</w:t>
      </w:r>
    </w:p>
    <w:p w:rsidR="00B6389E" w:rsidRPr="00263B22" w:rsidRDefault="00B6389E"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 xml:space="preserve">In </w:t>
      </w:r>
      <w:r w:rsidR="00EE6CB5" w:rsidRPr="00263B22">
        <w:rPr>
          <w:rFonts w:ascii="Times New Roman" w:hAnsi="Times New Roman" w:cs="Times New Roman"/>
          <w:sz w:val="20"/>
          <w:szCs w:val="20"/>
        </w:rPr>
        <w:t>2012</w:t>
      </w:r>
      <w:r w:rsidRPr="00263B22">
        <w:rPr>
          <w:rFonts w:ascii="Times New Roman" w:hAnsi="Times New Roman" w:cs="Times New Roman"/>
          <w:sz w:val="20"/>
          <w:szCs w:val="20"/>
        </w:rPr>
        <w:t xml:space="preserve"> a descriptive-measurable research performed as “The study of effective organizational-management factors on capability” of 404 numbers of faculty members of Iran Agricultural colleges.</w:t>
      </w:r>
    </w:p>
    <w:p w:rsidR="00B6389E" w:rsidRPr="00263B22" w:rsidRDefault="00B6389E"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 xml:space="preserve">The research samplings had done in several </w:t>
      </w:r>
      <w:r w:rsidR="006210D3" w:rsidRPr="00263B22">
        <w:rPr>
          <w:rFonts w:ascii="Times New Roman" w:hAnsi="Times New Roman" w:cs="Times New Roman"/>
          <w:sz w:val="20"/>
          <w:szCs w:val="20"/>
        </w:rPr>
        <w:t>phases using krigersy</w:t>
      </w:r>
      <w:r w:rsidRPr="00263B22">
        <w:rPr>
          <w:rFonts w:ascii="Times New Roman" w:hAnsi="Times New Roman" w:cs="Times New Roman"/>
          <w:sz w:val="20"/>
          <w:szCs w:val="20"/>
        </w:rPr>
        <w:t xml:space="preserve">-Morgan sampling table. The tool was questionnaire that brought these </w:t>
      </w:r>
      <w:r w:rsidR="006210D3" w:rsidRPr="00263B22">
        <w:rPr>
          <w:rFonts w:ascii="Times New Roman" w:hAnsi="Times New Roman" w:cs="Times New Roman"/>
          <w:sz w:val="20"/>
          <w:szCs w:val="20"/>
        </w:rPr>
        <w:t>deductions forward</w:t>
      </w:r>
      <w:r w:rsidRPr="00263B22">
        <w:rPr>
          <w:rFonts w:ascii="Times New Roman" w:hAnsi="Times New Roman" w:cs="Times New Roman"/>
          <w:sz w:val="20"/>
          <w:szCs w:val="20"/>
        </w:rPr>
        <w:t>: there is positive and expressive connection between organizational-management factors and capability. As these factors grow, the capability of the staff will be increased.</w:t>
      </w:r>
    </w:p>
    <w:p w:rsidR="00B6389E" w:rsidRPr="00263B22" w:rsidRDefault="00B6389E"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Also a descriptive-</w:t>
      </w:r>
      <w:r w:rsidR="006210D3" w:rsidRPr="00263B22">
        <w:rPr>
          <w:rFonts w:ascii="Times New Roman" w:hAnsi="Times New Roman" w:cs="Times New Roman"/>
          <w:sz w:val="20"/>
          <w:szCs w:val="20"/>
        </w:rPr>
        <w:t>integrative research</w:t>
      </w:r>
      <w:r w:rsidRPr="00263B22">
        <w:rPr>
          <w:rFonts w:ascii="Times New Roman" w:hAnsi="Times New Roman" w:cs="Times New Roman"/>
          <w:sz w:val="20"/>
          <w:szCs w:val="20"/>
        </w:rPr>
        <w:t xml:space="preserve"> done by Fatemeh</w:t>
      </w:r>
      <w:r w:rsidR="00E80767" w:rsidRPr="00263B22">
        <w:rPr>
          <w:rFonts w:ascii="Times New Roman" w:hAnsi="Times New Roman" w:cs="Times New Roman"/>
          <w:sz w:val="20"/>
          <w:szCs w:val="20"/>
        </w:rPr>
        <w:t xml:space="preserve"> </w:t>
      </w:r>
      <w:r w:rsidR="006210D3" w:rsidRPr="00263B22">
        <w:rPr>
          <w:rFonts w:ascii="Times New Roman" w:hAnsi="Times New Roman" w:cs="Times New Roman"/>
          <w:sz w:val="20"/>
          <w:szCs w:val="20"/>
        </w:rPr>
        <w:t>Neiestani and</w:t>
      </w:r>
      <w:r w:rsidRPr="00263B22">
        <w:rPr>
          <w:rFonts w:ascii="Times New Roman" w:hAnsi="Times New Roman" w:cs="Times New Roman"/>
          <w:sz w:val="20"/>
          <w:szCs w:val="20"/>
        </w:rPr>
        <w:t xml:space="preserve"> colleague in 1391 with the title of “The study of connection of psychological capability and efficiency” among 137 numbers of </w:t>
      </w:r>
      <w:r w:rsidR="006210D3" w:rsidRPr="00263B22">
        <w:rPr>
          <w:rFonts w:ascii="Times New Roman" w:hAnsi="Times New Roman" w:cs="Times New Roman"/>
          <w:sz w:val="20"/>
          <w:szCs w:val="20"/>
        </w:rPr>
        <w:t>the staff</w:t>
      </w:r>
      <w:r w:rsidRPr="00263B22">
        <w:rPr>
          <w:rFonts w:ascii="Times New Roman" w:hAnsi="Times New Roman" w:cs="Times New Roman"/>
          <w:sz w:val="20"/>
          <w:szCs w:val="20"/>
        </w:rPr>
        <w:t xml:space="preserve"> of Bojnourd Imam Reza </w:t>
      </w:r>
      <w:r w:rsidR="006210D3" w:rsidRPr="00263B22">
        <w:rPr>
          <w:rFonts w:ascii="Times New Roman" w:hAnsi="Times New Roman" w:cs="Times New Roman"/>
          <w:sz w:val="20"/>
          <w:szCs w:val="20"/>
        </w:rPr>
        <w:t>Training Hospital by</w:t>
      </w:r>
      <w:r w:rsidRPr="00263B22">
        <w:rPr>
          <w:rFonts w:ascii="Times New Roman" w:hAnsi="Times New Roman" w:cs="Times New Roman"/>
          <w:sz w:val="20"/>
          <w:szCs w:val="20"/>
        </w:rPr>
        <w:t xml:space="preserve"> the use of random sampling.</w:t>
      </w:r>
      <w:r w:rsidR="00263B22">
        <w:rPr>
          <w:rFonts w:ascii="Times New Roman" w:hAnsi="Times New Roman" w:cs="Times New Roman"/>
          <w:sz w:val="20"/>
          <w:szCs w:val="20"/>
        </w:rPr>
        <w:t xml:space="preserve"> </w:t>
      </w:r>
      <w:r w:rsidRPr="00263B22">
        <w:rPr>
          <w:rFonts w:ascii="Times New Roman" w:hAnsi="Times New Roman" w:cs="Times New Roman"/>
          <w:sz w:val="20"/>
          <w:szCs w:val="20"/>
        </w:rPr>
        <w:t>91 people (66.4%) were women and 46 people (33.6%) were men.</w:t>
      </w:r>
    </w:p>
    <w:p w:rsidR="00B6389E" w:rsidRPr="00263B22" w:rsidRDefault="00B6389E"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The average point of capability was 33.2</w:t>
      </w:r>
      <w:r w:rsidR="0008358A" w:rsidRPr="00263B22">
        <w:rPr>
          <w:rFonts w:ascii="Times New Roman" w:eastAsia="Times New Roman" w:hAnsi="Times New Roman" w:cs="Times New Roman"/>
          <w:sz w:val="20"/>
          <w:szCs w:val="20"/>
          <w:lang w:bidi="fa-IR"/>
        </w:rPr>
        <w:object w:dxaOrig="220" w:dyaOrig="260">
          <v:shape id="_x0000_i1029" type="#_x0000_t75" style="width:10.65pt;height:13.75pt" o:ole="">
            <v:imagedata r:id="rId12" o:title=""/>
          </v:shape>
          <o:OLEObject Type="Embed" ProgID="Equation.3" ShapeID="_x0000_i1029" DrawAspect="Content" ObjectID="_1528699176" r:id="rId17"/>
        </w:object>
      </w:r>
      <w:r w:rsidRPr="00263B22">
        <w:rPr>
          <w:rFonts w:ascii="Times New Roman" w:hAnsi="Times New Roman" w:cs="Times New Roman"/>
          <w:sz w:val="20"/>
          <w:szCs w:val="20"/>
        </w:rPr>
        <w:t xml:space="preserve"> 8.2 and the average point of efficiency was 91.2</w:t>
      </w:r>
      <w:r w:rsidR="0008358A" w:rsidRPr="00263B22">
        <w:rPr>
          <w:rFonts w:ascii="Times New Roman" w:eastAsia="Times New Roman" w:hAnsi="Times New Roman" w:cs="Times New Roman"/>
          <w:sz w:val="20"/>
          <w:szCs w:val="20"/>
          <w:lang w:bidi="fa-IR"/>
        </w:rPr>
        <w:object w:dxaOrig="220" w:dyaOrig="260">
          <v:shape id="_x0000_i1030" type="#_x0000_t75" style="width:10.65pt;height:13.75pt" o:ole="">
            <v:imagedata r:id="rId12" o:title=""/>
          </v:shape>
          <o:OLEObject Type="Embed" ProgID="Equation.3" ShapeID="_x0000_i1030" DrawAspect="Content" ObjectID="_1528699177" r:id="rId18"/>
        </w:object>
      </w:r>
      <w:r w:rsidRPr="00263B22">
        <w:rPr>
          <w:rFonts w:ascii="Times New Roman" w:hAnsi="Times New Roman" w:cs="Times New Roman"/>
          <w:sz w:val="20"/>
          <w:szCs w:val="20"/>
        </w:rPr>
        <w:t xml:space="preserve"> 15.4. Between the point of capability and efficiency observed direct and middle relation(r=0.48). According to obtained results and positive role of capability to improve efficiency of staff, the accomplishment of a comprehensive capability program will lead to increase efficiency.</w:t>
      </w:r>
    </w:p>
    <w:p w:rsidR="00B6389E" w:rsidRPr="00263B22" w:rsidRDefault="00B6389E"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 xml:space="preserve">Another research done by </w:t>
      </w:r>
      <w:r w:rsidR="006210D3" w:rsidRPr="00263B22">
        <w:rPr>
          <w:rFonts w:ascii="Times New Roman" w:hAnsi="Times New Roman" w:cs="Times New Roman"/>
          <w:sz w:val="20"/>
          <w:szCs w:val="20"/>
        </w:rPr>
        <w:t>Sheikhi and</w:t>
      </w:r>
      <w:r w:rsidRPr="00263B22">
        <w:rPr>
          <w:rFonts w:ascii="Times New Roman" w:hAnsi="Times New Roman" w:cs="Times New Roman"/>
          <w:sz w:val="20"/>
          <w:szCs w:val="20"/>
        </w:rPr>
        <w:t xml:space="preserve"> colleague in </w:t>
      </w:r>
      <w:r w:rsidR="00EE6CB5" w:rsidRPr="00263B22">
        <w:rPr>
          <w:rFonts w:ascii="Times New Roman" w:hAnsi="Times New Roman" w:cs="Times New Roman"/>
          <w:sz w:val="20"/>
          <w:szCs w:val="20"/>
        </w:rPr>
        <w:t>2005</w:t>
      </w:r>
      <w:r w:rsidRPr="00263B22">
        <w:rPr>
          <w:rFonts w:ascii="Times New Roman" w:hAnsi="Times New Roman" w:cs="Times New Roman"/>
          <w:sz w:val="20"/>
          <w:szCs w:val="20"/>
        </w:rPr>
        <w:t xml:space="preserve"> with the title of “The effect of staff capability program against job </w:t>
      </w:r>
      <w:r w:rsidR="006210D3" w:rsidRPr="00263B22">
        <w:rPr>
          <w:rFonts w:ascii="Times New Roman" w:hAnsi="Times New Roman" w:cs="Times New Roman"/>
          <w:sz w:val="20"/>
          <w:szCs w:val="20"/>
        </w:rPr>
        <w:t>stress”</w:t>
      </w:r>
      <w:r w:rsidRPr="00263B22">
        <w:rPr>
          <w:rFonts w:ascii="Times New Roman" w:hAnsi="Times New Roman" w:cs="Times New Roman"/>
          <w:sz w:val="20"/>
          <w:szCs w:val="20"/>
        </w:rPr>
        <w:t xml:space="preserve"> at Qods and Avesina training-treatment centers of Qazvin on 78 nurses.</w:t>
      </w:r>
    </w:p>
    <w:p w:rsidR="000C7A0D" w:rsidRPr="00263B22" w:rsidRDefault="00B6389E"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This research was according to simple random sampling method and studied job stress with questionnaire. The results showed the</w:t>
      </w:r>
      <w:r w:rsidR="0008358A" w:rsidRPr="00263B22">
        <w:rPr>
          <w:rFonts w:ascii="Times New Roman" w:hAnsi="Times New Roman" w:cs="Times New Roman"/>
          <w:sz w:val="20"/>
          <w:szCs w:val="20"/>
        </w:rPr>
        <w:t xml:space="preserve"> amount of job stress was 43.6</w:t>
      </w:r>
      <w:r w:rsidR="0008358A" w:rsidRPr="00263B22">
        <w:rPr>
          <w:rFonts w:ascii="Times New Roman" w:eastAsia="Times New Roman" w:hAnsi="Times New Roman" w:cs="Times New Roman"/>
          <w:sz w:val="20"/>
          <w:szCs w:val="20"/>
          <w:lang w:bidi="fa-IR"/>
        </w:rPr>
        <w:object w:dxaOrig="220" w:dyaOrig="260">
          <v:shape id="_x0000_i1031" type="#_x0000_t75" style="width:10.65pt;height:13.75pt" o:ole="">
            <v:imagedata r:id="rId12" o:title=""/>
          </v:shape>
          <o:OLEObject Type="Embed" ProgID="Equation.3" ShapeID="_x0000_i1031" DrawAspect="Content" ObjectID="_1528699178" r:id="rId19"/>
        </w:object>
      </w:r>
      <w:r w:rsidRPr="00263B22">
        <w:rPr>
          <w:rFonts w:ascii="Times New Roman" w:hAnsi="Times New Roman" w:cs="Times New Roman"/>
          <w:sz w:val="20"/>
          <w:szCs w:val="20"/>
        </w:rPr>
        <w:t>3.4 before instruction an</w:t>
      </w:r>
      <w:r w:rsidR="0008358A" w:rsidRPr="00263B22">
        <w:rPr>
          <w:rFonts w:ascii="Times New Roman" w:hAnsi="Times New Roman" w:cs="Times New Roman"/>
          <w:sz w:val="20"/>
          <w:szCs w:val="20"/>
        </w:rPr>
        <w:t>d after that decreased to 38.3</w:t>
      </w:r>
      <w:r w:rsidR="0008358A" w:rsidRPr="00263B22">
        <w:rPr>
          <w:rFonts w:ascii="Times New Roman" w:eastAsia="Times New Roman" w:hAnsi="Times New Roman" w:cs="Times New Roman"/>
          <w:sz w:val="20"/>
          <w:szCs w:val="20"/>
          <w:lang w:bidi="fa-IR"/>
        </w:rPr>
        <w:object w:dxaOrig="220" w:dyaOrig="260">
          <v:shape id="_x0000_i1032" type="#_x0000_t75" style="width:10.65pt;height:13.75pt" o:ole="">
            <v:imagedata r:id="rId12" o:title=""/>
          </v:shape>
          <o:OLEObject Type="Embed" ProgID="Equation.3" ShapeID="_x0000_i1032" DrawAspect="Content" ObjectID="_1528699179" r:id="rId20"/>
        </w:object>
      </w:r>
      <w:r w:rsidRPr="00263B22">
        <w:rPr>
          <w:rFonts w:ascii="Times New Roman" w:hAnsi="Times New Roman" w:cs="Times New Roman"/>
          <w:sz w:val="20"/>
          <w:szCs w:val="20"/>
        </w:rPr>
        <w:t xml:space="preserve"> 3.2. This variance is meaningful and resulted that </w:t>
      </w:r>
      <w:r w:rsidR="006210D3" w:rsidRPr="00263B22">
        <w:rPr>
          <w:rFonts w:ascii="Times New Roman" w:hAnsi="Times New Roman" w:cs="Times New Roman"/>
          <w:sz w:val="20"/>
          <w:szCs w:val="20"/>
        </w:rPr>
        <w:t>training the</w:t>
      </w:r>
      <w:r w:rsidRPr="00263B22">
        <w:rPr>
          <w:rFonts w:ascii="Times New Roman" w:hAnsi="Times New Roman" w:cs="Times New Roman"/>
          <w:sz w:val="20"/>
          <w:szCs w:val="20"/>
        </w:rPr>
        <w:t xml:space="preserve"> profession of </w:t>
      </w:r>
      <w:r w:rsidR="006210D3" w:rsidRPr="00263B22">
        <w:rPr>
          <w:rFonts w:ascii="Times New Roman" w:hAnsi="Times New Roman" w:cs="Times New Roman"/>
          <w:sz w:val="20"/>
          <w:szCs w:val="20"/>
        </w:rPr>
        <w:t>encountering with</w:t>
      </w:r>
      <w:r w:rsidRPr="00263B22">
        <w:rPr>
          <w:rFonts w:ascii="Times New Roman" w:hAnsi="Times New Roman" w:cs="Times New Roman"/>
          <w:sz w:val="20"/>
          <w:szCs w:val="20"/>
        </w:rPr>
        <w:t xml:space="preserve"> job </w:t>
      </w:r>
      <w:r w:rsidR="006210D3" w:rsidRPr="00263B22">
        <w:rPr>
          <w:rFonts w:ascii="Times New Roman" w:hAnsi="Times New Roman" w:cs="Times New Roman"/>
          <w:sz w:val="20"/>
          <w:szCs w:val="20"/>
        </w:rPr>
        <w:t>stresses among</w:t>
      </w:r>
      <w:r w:rsidRPr="00263B22">
        <w:rPr>
          <w:rFonts w:ascii="Times New Roman" w:hAnsi="Times New Roman" w:cs="Times New Roman"/>
          <w:sz w:val="20"/>
          <w:szCs w:val="20"/>
        </w:rPr>
        <w:t xml:space="preserve"> nurses is effective to decrease the amount of stresses.</w:t>
      </w:r>
    </w:p>
    <w:p w:rsidR="00B6389E" w:rsidRPr="00263B22" w:rsidRDefault="00B6389E" w:rsidP="000C7A0D">
      <w:pPr>
        <w:snapToGrid w:val="0"/>
        <w:spacing w:after="0" w:line="240" w:lineRule="auto"/>
        <w:jc w:val="both"/>
        <w:rPr>
          <w:rFonts w:ascii="Times New Roman" w:hAnsi="Times New Roman" w:cs="Times New Roman"/>
          <w:b/>
          <w:bCs/>
          <w:sz w:val="20"/>
          <w:szCs w:val="20"/>
        </w:rPr>
      </w:pPr>
      <w:r w:rsidRPr="00263B22">
        <w:rPr>
          <w:rFonts w:ascii="Times New Roman" w:hAnsi="Times New Roman" w:cs="Times New Roman"/>
          <w:b/>
          <w:bCs/>
          <w:sz w:val="20"/>
          <w:szCs w:val="20"/>
        </w:rPr>
        <w:t>The method of research</w:t>
      </w:r>
    </w:p>
    <w:p w:rsidR="00B6389E" w:rsidRPr="00263B22" w:rsidRDefault="00B6389E"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In descriptive research the researcher attemp</w:t>
      </w:r>
      <w:r w:rsidR="00E80767" w:rsidRPr="00263B22">
        <w:rPr>
          <w:rFonts w:ascii="Times New Roman" w:hAnsi="Times New Roman" w:cs="Times New Roman"/>
          <w:sz w:val="20"/>
          <w:szCs w:val="20"/>
        </w:rPr>
        <w:t>ts to report those which exist</w:t>
      </w:r>
      <w:r w:rsidRPr="00263B22">
        <w:rPr>
          <w:rFonts w:ascii="Times New Roman" w:hAnsi="Times New Roman" w:cs="Times New Roman"/>
          <w:sz w:val="20"/>
          <w:szCs w:val="20"/>
        </w:rPr>
        <w:t xml:space="preserve"> without </w:t>
      </w:r>
      <w:r w:rsidR="006210D3" w:rsidRPr="00263B22">
        <w:rPr>
          <w:rFonts w:ascii="Times New Roman" w:hAnsi="Times New Roman" w:cs="Times New Roman"/>
          <w:sz w:val="20"/>
          <w:szCs w:val="20"/>
        </w:rPr>
        <w:t>any interference</w:t>
      </w:r>
      <w:r w:rsidRPr="00263B22">
        <w:rPr>
          <w:rFonts w:ascii="Times New Roman" w:hAnsi="Times New Roman" w:cs="Times New Roman"/>
          <w:sz w:val="20"/>
          <w:szCs w:val="20"/>
        </w:rPr>
        <w:t xml:space="preserve"> or mental </w:t>
      </w:r>
      <w:r w:rsidR="006210D3" w:rsidRPr="00263B22">
        <w:rPr>
          <w:rFonts w:ascii="Times New Roman" w:hAnsi="Times New Roman" w:cs="Times New Roman"/>
          <w:sz w:val="20"/>
          <w:szCs w:val="20"/>
        </w:rPr>
        <w:t>concluding and get</w:t>
      </w:r>
      <w:r w:rsidRPr="00263B22">
        <w:rPr>
          <w:rFonts w:ascii="Times New Roman" w:hAnsi="Times New Roman" w:cs="Times New Roman"/>
          <w:sz w:val="20"/>
          <w:szCs w:val="20"/>
        </w:rPr>
        <w:t xml:space="preserve"> exact results from situation (Naderi and Seif</w:t>
      </w:r>
      <w:r w:rsidR="00E80767" w:rsidRPr="00263B22">
        <w:rPr>
          <w:rFonts w:ascii="Times New Roman" w:hAnsi="Times New Roman" w:cs="Times New Roman"/>
          <w:sz w:val="20"/>
          <w:szCs w:val="20"/>
        </w:rPr>
        <w:t xml:space="preserve"> </w:t>
      </w:r>
      <w:r w:rsidRPr="00263B22">
        <w:rPr>
          <w:rFonts w:ascii="Times New Roman" w:hAnsi="Times New Roman" w:cs="Times New Roman"/>
          <w:sz w:val="20"/>
          <w:szCs w:val="20"/>
        </w:rPr>
        <w:t>Naraghi, 1384).</w:t>
      </w:r>
    </w:p>
    <w:p w:rsidR="000C7A0D" w:rsidRPr="00263B22" w:rsidRDefault="00B6389E"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At this research e</w:t>
      </w:r>
      <w:r w:rsidR="00E80767" w:rsidRPr="00263B22">
        <w:rPr>
          <w:rFonts w:ascii="Times New Roman" w:hAnsi="Times New Roman" w:cs="Times New Roman"/>
          <w:sz w:val="20"/>
          <w:szCs w:val="20"/>
        </w:rPr>
        <w:t>xact and regular description of</w:t>
      </w:r>
      <w:r w:rsidRPr="00263B22">
        <w:rPr>
          <w:rFonts w:ascii="Times New Roman" w:hAnsi="Times New Roman" w:cs="Times New Roman"/>
          <w:sz w:val="20"/>
          <w:szCs w:val="20"/>
        </w:rPr>
        <w:t xml:space="preserve"> factors have done w</w:t>
      </w:r>
      <w:r w:rsidR="00E80767" w:rsidRPr="00263B22">
        <w:rPr>
          <w:rFonts w:ascii="Times New Roman" w:hAnsi="Times New Roman" w:cs="Times New Roman"/>
          <w:sz w:val="20"/>
          <w:szCs w:val="20"/>
        </w:rPr>
        <w:t>hich effect on staff capability</w:t>
      </w:r>
      <w:r w:rsidRPr="00263B22">
        <w:rPr>
          <w:rFonts w:ascii="Times New Roman" w:hAnsi="Times New Roman" w:cs="Times New Roman"/>
          <w:sz w:val="20"/>
          <w:szCs w:val="20"/>
        </w:rPr>
        <w:t xml:space="preserve"> from nursing staffs’ point of </w:t>
      </w:r>
      <w:r w:rsidR="006210D3" w:rsidRPr="00263B22">
        <w:rPr>
          <w:rFonts w:ascii="Times New Roman" w:hAnsi="Times New Roman" w:cs="Times New Roman"/>
          <w:sz w:val="20"/>
          <w:szCs w:val="20"/>
        </w:rPr>
        <w:t>view, so it</w:t>
      </w:r>
      <w:r w:rsidRPr="00263B22">
        <w:rPr>
          <w:rFonts w:ascii="Times New Roman" w:hAnsi="Times New Roman" w:cs="Times New Roman"/>
          <w:sz w:val="20"/>
          <w:szCs w:val="20"/>
        </w:rPr>
        <w:t xml:space="preserve"> is a kind of descriptive research that has brought to conclusion in one phase.</w:t>
      </w:r>
    </w:p>
    <w:p w:rsidR="00B6389E" w:rsidRPr="00263B22" w:rsidRDefault="00B6389E" w:rsidP="000C7A0D">
      <w:pPr>
        <w:snapToGrid w:val="0"/>
        <w:spacing w:after="0" w:line="240" w:lineRule="auto"/>
        <w:jc w:val="both"/>
        <w:rPr>
          <w:rFonts w:ascii="Times New Roman" w:hAnsi="Times New Roman" w:cs="Times New Roman"/>
          <w:b/>
          <w:bCs/>
          <w:sz w:val="20"/>
          <w:szCs w:val="20"/>
        </w:rPr>
      </w:pPr>
      <w:r w:rsidRPr="00263B22">
        <w:rPr>
          <w:rFonts w:ascii="Times New Roman" w:hAnsi="Times New Roman" w:cs="Times New Roman"/>
          <w:b/>
          <w:bCs/>
          <w:sz w:val="20"/>
          <w:szCs w:val="20"/>
        </w:rPr>
        <w:lastRenderedPageBreak/>
        <w:t>The research society</w:t>
      </w:r>
    </w:p>
    <w:p w:rsidR="000C7A0D" w:rsidRPr="00263B22" w:rsidRDefault="00B6389E"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The research society is consist</w:t>
      </w:r>
      <w:r w:rsidR="00263B22">
        <w:rPr>
          <w:rFonts w:ascii="Times New Roman" w:hAnsi="Times New Roman" w:cs="Times New Roman"/>
          <w:sz w:val="20"/>
          <w:szCs w:val="20"/>
        </w:rPr>
        <w:t xml:space="preserve"> </w:t>
      </w:r>
      <w:r w:rsidRPr="00263B22">
        <w:rPr>
          <w:rFonts w:ascii="Times New Roman" w:hAnsi="Times New Roman" w:cs="Times New Roman"/>
          <w:sz w:val="20"/>
          <w:szCs w:val="20"/>
        </w:rPr>
        <w:t>of all nursing</w:t>
      </w:r>
      <w:r w:rsidR="00263B22">
        <w:rPr>
          <w:rFonts w:ascii="Times New Roman" w:hAnsi="Times New Roman" w:cs="Times New Roman"/>
          <w:sz w:val="20"/>
          <w:szCs w:val="20"/>
        </w:rPr>
        <w:t xml:space="preserve"> </w:t>
      </w:r>
      <w:r w:rsidRPr="00263B22">
        <w:rPr>
          <w:rFonts w:ascii="Times New Roman" w:hAnsi="Times New Roman" w:cs="Times New Roman"/>
          <w:sz w:val="20"/>
          <w:szCs w:val="20"/>
        </w:rPr>
        <w:t>staff with different grades of profession such as diploma, nurse, operation room, or anesthesiology, license, nursing MBA</w:t>
      </w:r>
      <w:r w:rsidR="00263B22">
        <w:rPr>
          <w:rFonts w:ascii="Times New Roman" w:hAnsi="Times New Roman" w:cs="Times New Roman"/>
          <w:sz w:val="20"/>
          <w:szCs w:val="20"/>
        </w:rPr>
        <w:t xml:space="preserve"> </w:t>
      </w:r>
      <w:r w:rsidRPr="00263B22">
        <w:rPr>
          <w:rFonts w:ascii="Times New Roman" w:hAnsi="Times New Roman" w:cs="Times New Roman"/>
          <w:sz w:val="20"/>
          <w:szCs w:val="20"/>
        </w:rPr>
        <w:t>who work in 3 training hospitals of Yazd province. Because it was not able to study all of research society, the researcher used a sample consists of a number of nursing staff at training hospitals of Yazd province whose members estimated with statistical methods.</w:t>
      </w:r>
    </w:p>
    <w:p w:rsidR="00B6389E" w:rsidRPr="00263B22" w:rsidRDefault="00B6389E" w:rsidP="000C7A0D">
      <w:pPr>
        <w:snapToGrid w:val="0"/>
        <w:spacing w:after="0" w:line="240" w:lineRule="auto"/>
        <w:jc w:val="both"/>
        <w:rPr>
          <w:rFonts w:ascii="Times New Roman" w:hAnsi="Times New Roman" w:cs="Times New Roman"/>
          <w:sz w:val="20"/>
          <w:szCs w:val="20"/>
        </w:rPr>
      </w:pPr>
      <w:r w:rsidRPr="00263B22">
        <w:rPr>
          <w:rFonts w:ascii="Times New Roman" w:hAnsi="Times New Roman" w:cs="Times New Roman"/>
          <w:b/>
          <w:bCs/>
          <w:sz w:val="20"/>
          <w:szCs w:val="20"/>
        </w:rPr>
        <w:t>The way of sampling</w:t>
      </w:r>
    </w:p>
    <w:p w:rsidR="000C7A0D" w:rsidRPr="00263B22" w:rsidRDefault="00B6389E"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 xml:space="preserve">After taking the list of staff from nursing office </w:t>
      </w:r>
      <w:r w:rsidR="006210D3" w:rsidRPr="00263B22">
        <w:rPr>
          <w:rFonts w:ascii="Times New Roman" w:hAnsi="Times New Roman" w:cs="Times New Roman"/>
          <w:sz w:val="20"/>
          <w:szCs w:val="20"/>
        </w:rPr>
        <w:t>performed random</w:t>
      </w:r>
      <w:r w:rsidRPr="00263B22">
        <w:rPr>
          <w:rFonts w:ascii="Times New Roman" w:hAnsi="Times New Roman" w:cs="Times New Roman"/>
          <w:sz w:val="20"/>
          <w:szCs w:val="20"/>
        </w:rPr>
        <w:t xml:space="preserve"> </w:t>
      </w:r>
      <w:r w:rsidR="006210D3" w:rsidRPr="00263B22">
        <w:rPr>
          <w:rFonts w:ascii="Times New Roman" w:hAnsi="Times New Roman" w:cs="Times New Roman"/>
          <w:sz w:val="20"/>
          <w:szCs w:val="20"/>
        </w:rPr>
        <w:t>sampling with</w:t>
      </w:r>
      <w:r w:rsidRPr="00263B22">
        <w:rPr>
          <w:rFonts w:ascii="Times New Roman" w:hAnsi="Times New Roman" w:cs="Times New Roman"/>
          <w:sz w:val="20"/>
          <w:szCs w:val="20"/>
        </w:rPr>
        <w:t xml:space="preserve"> giving code to each one. In simple random sampling, all of the members in research have a same chance to select and the researcher has not any interfere to select the </w:t>
      </w:r>
      <w:r w:rsidR="006210D3" w:rsidRPr="00263B22">
        <w:rPr>
          <w:rFonts w:ascii="Times New Roman" w:hAnsi="Times New Roman" w:cs="Times New Roman"/>
          <w:sz w:val="20"/>
          <w:szCs w:val="20"/>
        </w:rPr>
        <w:t>samples (Hojjaty and</w:t>
      </w:r>
      <w:r w:rsidRPr="00263B22">
        <w:rPr>
          <w:rFonts w:ascii="Times New Roman" w:hAnsi="Times New Roman" w:cs="Times New Roman"/>
          <w:sz w:val="20"/>
          <w:szCs w:val="20"/>
        </w:rPr>
        <w:t xml:space="preserve"> colleague, </w:t>
      </w:r>
      <w:r w:rsidR="00EE6CB5" w:rsidRPr="00263B22">
        <w:rPr>
          <w:rFonts w:ascii="Times New Roman" w:hAnsi="Times New Roman" w:cs="Times New Roman"/>
          <w:sz w:val="20"/>
          <w:szCs w:val="20"/>
        </w:rPr>
        <w:t>2010</w:t>
      </w:r>
      <w:r w:rsidRPr="00263B22">
        <w:rPr>
          <w:rFonts w:ascii="Times New Roman" w:hAnsi="Times New Roman" w:cs="Times New Roman"/>
          <w:sz w:val="20"/>
          <w:szCs w:val="20"/>
        </w:rPr>
        <w:t>).</w:t>
      </w:r>
    </w:p>
    <w:p w:rsidR="00B6389E" w:rsidRPr="00263B22" w:rsidRDefault="00B6389E" w:rsidP="000C7A0D">
      <w:pPr>
        <w:snapToGrid w:val="0"/>
        <w:spacing w:after="0" w:line="240" w:lineRule="auto"/>
        <w:jc w:val="both"/>
        <w:rPr>
          <w:rFonts w:ascii="Times New Roman" w:hAnsi="Times New Roman" w:cs="Times New Roman"/>
          <w:sz w:val="20"/>
          <w:szCs w:val="20"/>
        </w:rPr>
      </w:pPr>
      <w:r w:rsidRPr="00263B22">
        <w:rPr>
          <w:rFonts w:ascii="Times New Roman" w:hAnsi="Times New Roman" w:cs="Times New Roman"/>
          <w:b/>
          <w:bCs/>
          <w:sz w:val="20"/>
          <w:szCs w:val="20"/>
        </w:rPr>
        <w:t>The sample quantity</w:t>
      </w:r>
    </w:p>
    <w:p w:rsidR="00FA7F72" w:rsidRPr="00263B22" w:rsidRDefault="00E80767"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In order to determine the sample quantity used the following relation:</w:t>
      </w:r>
    </w:p>
    <w:p w:rsidR="00E80767" w:rsidRPr="00263B22" w:rsidRDefault="000C7A0D" w:rsidP="000C7A0D">
      <w:pPr>
        <w:snapToGrid w:val="0"/>
        <w:spacing w:after="0" w:line="240" w:lineRule="auto"/>
        <w:jc w:val="center"/>
        <w:rPr>
          <w:rFonts w:ascii="Times New Roman" w:hAnsi="Times New Roman" w:cs="Times New Roman"/>
          <w:sz w:val="20"/>
          <w:szCs w:val="20"/>
        </w:rPr>
      </w:pPr>
      <w:r w:rsidRPr="00263B22">
        <w:rPr>
          <w:rFonts w:ascii="Times New Roman" w:eastAsia="Times New Roman" w:hAnsi="Times New Roman" w:cs="Times New Roman"/>
          <w:sz w:val="20"/>
          <w:szCs w:val="20"/>
          <w:lang w:bidi="fa-IR"/>
        </w:rPr>
        <w:object w:dxaOrig="2200" w:dyaOrig="1440">
          <v:shape id="_x0000_i1033" type="#_x0000_t75" style="width:97.05pt;height:63.85pt" o:ole="">
            <v:imagedata r:id="rId21" o:title=""/>
          </v:shape>
          <o:OLEObject Type="Embed" ProgID="Equation.3" ShapeID="_x0000_i1033" DrawAspect="Content" ObjectID="_1528699180" r:id="rId22"/>
        </w:object>
      </w:r>
    </w:p>
    <w:p w:rsidR="000C7A0D" w:rsidRPr="00263B22" w:rsidRDefault="00CC3B9A"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 xml:space="preserve">“N” is the quantity of society and is equal to 954 persons. “n” is the sample quantity, “d” indicates accuracy degree </w:t>
      </w:r>
      <w:r w:rsidR="006210D3" w:rsidRPr="00263B22">
        <w:rPr>
          <w:rFonts w:ascii="Times New Roman" w:hAnsi="Times New Roman" w:cs="Times New Roman"/>
          <w:sz w:val="20"/>
          <w:szCs w:val="20"/>
        </w:rPr>
        <w:t>estimated</w:t>
      </w:r>
      <w:r w:rsidRPr="00263B22">
        <w:rPr>
          <w:rFonts w:ascii="Times New Roman" w:hAnsi="Times New Roman" w:cs="Times New Roman"/>
          <w:sz w:val="20"/>
          <w:szCs w:val="20"/>
        </w:rPr>
        <w:t xml:space="preserve"> almost 0.065. “p” is the ratio of quality which considers almost 0.5. According to the stage of meaningful level of 0.05, the amount of crisis is usually 1.96.</w:t>
      </w:r>
    </w:p>
    <w:p w:rsidR="00CC3B9A" w:rsidRPr="00263B22" w:rsidRDefault="00CC3B9A" w:rsidP="000C7A0D">
      <w:pPr>
        <w:snapToGrid w:val="0"/>
        <w:spacing w:after="0" w:line="240" w:lineRule="auto"/>
        <w:jc w:val="both"/>
        <w:rPr>
          <w:rFonts w:ascii="Times New Roman" w:hAnsi="Times New Roman" w:cs="Times New Roman"/>
          <w:b/>
          <w:bCs/>
          <w:sz w:val="20"/>
          <w:szCs w:val="20"/>
        </w:rPr>
      </w:pPr>
      <w:r w:rsidRPr="00263B22">
        <w:rPr>
          <w:rFonts w:ascii="Times New Roman" w:hAnsi="Times New Roman" w:cs="Times New Roman"/>
          <w:b/>
          <w:bCs/>
          <w:sz w:val="20"/>
          <w:szCs w:val="20"/>
        </w:rPr>
        <w:t xml:space="preserve">Criterion of </w:t>
      </w:r>
      <w:r w:rsidR="006210D3" w:rsidRPr="00263B22">
        <w:rPr>
          <w:rFonts w:ascii="Times New Roman" w:hAnsi="Times New Roman" w:cs="Times New Roman"/>
          <w:b/>
          <w:bCs/>
          <w:sz w:val="20"/>
          <w:szCs w:val="20"/>
        </w:rPr>
        <w:t>study (</w:t>
      </w:r>
      <w:r w:rsidRPr="00263B22">
        <w:rPr>
          <w:rFonts w:ascii="Times New Roman" w:hAnsi="Times New Roman" w:cs="Times New Roman"/>
          <w:b/>
          <w:bCs/>
          <w:sz w:val="20"/>
          <w:szCs w:val="20"/>
        </w:rPr>
        <w:t>entrance &amp; exit)</w:t>
      </w:r>
    </w:p>
    <w:p w:rsidR="00CC3B9A" w:rsidRPr="00263B22" w:rsidRDefault="00B06D02" w:rsidP="000C7A0D">
      <w:pPr>
        <w:snapToGrid w:val="0"/>
        <w:spacing w:after="0" w:line="240" w:lineRule="auto"/>
        <w:jc w:val="both"/>
        <w:rPr>
          <w:rFonts w:ascii="Times New Roman" w:hAnsi="Times New Roman" w:cs="Times New Roman"/>
          <w:b/>
          <w:bCs/>
          <w:sz w:val="20"/>
          <w:szCs w:val="20"/>
        </w:rPr>
      </w:pPr>
      <w:r w:rsidRPr="00263B22">
        <w:rPr>
          <w:rFonts w:ascii="Times New Roman" w:hAnsi="Times New Roman" w:cs="Times New Roman"/>
          <w:b/>
          <w:bCs/>
          <w:sz w:val="20"/>
          <w:szCs w:val="20"/>
        </w:rPr>
        <w:lastRenderedPageBreak/>
        <w:t>Criteria for entrance:</w:t>
      </w:r>
    </w:p>
    <w:p w:rsidR="00B06D02" w:rsidRPr="00263B22" w:rsidRDefault="006210D3"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b/>
          <w:bCs/>
          <w:sz w:val="20"/>
          <w:szCs w:val="20"/>
        </w:rPr>
        <w:t>1.</w:t>
      </w:r>
      <w:r w:rsidRPr="00263B22">
        <w:rPr>
          <w:rFonts w:ascii="Times New Roman" w:hAnsi="Times New Roman" w:cs="Times New Roman"/>
          <w:sz w:val="20"/>
          <w:szCs w:val="20"/>
        </w:rPr>
        <w:t xml:space="preserve"> Having</w:t>
      </w:r>
      <w:r w:rsidR="00B06D02" w:rsidRPr="00263B22">
        <w:rPr>
          <w:rFonts w:ascii="Times New Roman" w:hAnsi="Times New Roman" w:cs="Times New Roman"/>
          <w:sz w:val="20"/>
          <w:szCs w:val="20"/>
        </w:rPr>
        <w:t xml:space="preserve"> diploma of nursing or skill degree of operation room and or anesthesia, master or bachelor of nursing</w:t>
      </w:r>
    </w:p>
    <w:p w:rsidR="00B06D02" w:rsidRPr="00263B22" w:rsidRDefault="006210D3"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b/>
          <w:bCs/>
          <w:sz w:val="20"/>
          <w:szCs w:val="20"/>
        </w:rPr>
        <w:t>2.</w:t>
      </w:r>
      <w:r w:rsidRPr="00263B22">
        <w:rPr>
          <w:rFonts w:ascii="Times New Roman" w:hAnsi="Times New Roman" w:cs="Times New Roman"/>
          <w:sz w:val="20"/>
          <w:szCs w:val="20"/>
        </w:rPr>
        <w:t xml:space="preserve"> To</w:t>
      </w:r>
      <w:r w:rsidR="00B06D02" w:rsidRPr="00263B22">
        <w:rPr>
          <w:rFonts w:ascii="Times New Roman" w:hAnsi="Times New Roman" w:cs="Times New Roman"/>
          <w:sz w:val="20"/>
          <w:szCs w:val="20"/>
        </w:rPr>
        <w:t xml:space="preserve"> be interested to answer the questionnaire</w:t>
      </w:r>
    </w:p>
    <w:p w:rsidR="00B06D02" w:rsidRPr="00263B22" w:rsidRDefault="006210D3"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b/>
          <w:bCs/>
          <w:sz w:val="20"/>
          <w:szCs w:val="20"/>
        </w:rPr>
        <w:t>3.</w:t>
      </w:r>
      <w:r w:rsidRPr="00263B22">
        <w:rPr>
          <w:rFonts w:ascii="Times New Roman" w:hAnsi="Times New Roman" w:cs="Times New Roman"/>
          <w:sz w:val="20"/>
          <w:szCs w:val="20"/>
        </w:rPr>
        <w:t xml:space="preserve"> Possibility</w:t>
      </w:r>
      <w:r w:rsidR="00F066FD" w:rsidRPr="00263B22">
        <w:rPr>
          <w:rFonts w:ascii="Times New Roman" w:hAnsi="Times New Roman" w:cs="Times New Roman"/>
          <w:sz w:val="20"/>
          <w:szCs w:val="20"/>
        </w:rPr>
        <w:t xml:space="preserve"> to access the target persons at one of working shift during the period of </w:t>
      </w:r>
      <w:r w:rsidRPr="00263B22">
        <w:rPr>
          <w:rFonts w:ascii="Times New Roman" w:hAnsi="Times New Roman" w:cs="Times New Roman"/>
          <w:sz w:val="20"/>
          <w:szCs w:val="20"/>
        </w:rPr>
        <w:t>research (</w:t>
      </w:r>
      <w:r w:rsidR="00F066FD" w:rsidRPr="00263B22">
        <w:rPr>
          <w:rFonts w:ascii="Times New Roman" w:hAnsi="Times New Roman" w:cs="Times New Roman"/>
          <w:sz w:val="20"/>
          <w:szCs w:val="20"/>
        </w:rPr>
        <w:t>not using long-time leave)</w:t>
      </w:r>
    </w:p>
    <w:p w:rsidR="000C7A0D" w:rsidRPr="00263B22" w:rsidRDefault="006210D3"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b/>
          <w:bCs/>
          <w:sz w:val="20"/>
          <w:szCs w:val="20"/>
        </w:rPr>
        <w:t>4.</w:t>
      </w:r>
      <w:r w:rsidRPr="00263B22">
        <w:rPr>
          <w:rFonts w:ascii="Times New Roman" w:hAnsi="Times New Roman" w:cs="Times New Roman"/>
          <w:sz w:val="20"/>
          <w:szCs w:val="20"/>
        </w:rPr>
        <w:t xml:space="preserve"> To</w:t>
      </w:r>
      <w:r w:rsidR="00F066FD" w:rsidRPr="00263B22">
        <w:rPr>
          <w:rFonts w:ascii="Times New Roman" w:hAnsi="Times New Roman" w:cs="Times New Roman"/>
          <w:sz w:val="20"/>
          <w:szCs w:val="20"/>
        </w:rPr>
        <w:t xml:space="preserve"> be employed in Shahid Sadoughi, Afshar or </w:t>
      </w:r>
      <w:r w:rsidR="00587814" w:rsidRPr="00263B22">
        <w:rPr>
          <w:rFonts w:ascii="Times New Roman" w:hAnsi="Times New Roman" w:cs="Times New Roman"/>
          <w:sz w:val="20"/>
          <w:szCs w:val="20"/>
        </w:rPr>
        <w:t>Shahid Rahnemoun Hospital as</w:t>
      </w:r>
      <w:r w:rsidR="002C049A" w:rsidRPr="00263B22">
        <w:rPr>
          <w:rFonts w:ascii="Times New Roman" w:hAnsi="Times New Roman" w:cs="Times New Roman"/>
          <w:sz w:val="20"/>
          <w:szCs w:val="20"/>
        </w:rPr>
        <w:t xml:space="preserve"> </w:t>
      </w:r>
      <w:r w:rsidRPr="00263B22">
        <w:rPr>
          <w:rFonts w:ascii="Times New Roman" w:hAnsi="Times New Roman" w:cs="Times New Roman"/>
          <w:sz w:val="20"/>
          <w:szCs w:val="20"/>
        </w:rPr>
        <w:t>a nurse (</w:t>
      </w:r>
      <w:r w:rsidR="002C049A" w:rsidRPr="00263B22">
        <w:rPr>
          <w:rFonts w:ascii="Times New Roman" w:hAnsi="Times New Roman" w:cs="Times New Roman"/>
          <w:sz w:val="20"/>
          <w:szCs w:val="20"/>
        </w:rPr>
        <w:t>contract, official or project service)</w:t>
      </w:r>
    </w:p>
    <w:p w:rsidR="002C049A" w:rsidRPr="00263B22" w:rsidRDefault="002C049A" w:rsidP="000C7A0D">
      <w:pPr>
        <w:snapToGrid w:val="0"/>
        <w:spacing w:after="0" w:line="240" w:lineRule="auto"/>
        <w:jc w:val="both"/>
        <w:rPr>
          <w:rFonts w:ascii="Times New Roman" w:hAnsi="Times New Roman" w:cs="Times New Roman"/>
          <w:b/>
          <w:bCs/>
          <w:sz w:val="20"/>
          <w:szCs w:val="20"/>
        </w:rPr>
      </w:pPr>
      <w:r w:rsidRPr="00263B22">
        <w:rPr>
          <w:rFonts w:ascii="Times New Roman" w:hAnsi="Times New Roman" w:cs="Times New Roman"/>
          <w:b/>
          <w:bCs/>
          <w:sz w:val="20"/>
          <w:szCs w:val="20"/>
        </w:rPr>
        <w:t>Criteria to exit:</w:t>
      </w:r>
    </w:p>
    <w:p w:rsidR="000C7A0D" w:rsidRPr="00263B22" w:rsidRDefault="00DA35CC"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 xml:space="preserve">If after answering the questionnaire by research </w:t>
      </w:r>
      <w:r w:rsidR="004C24E4" w:rsidRPr="00263B22">
        <w:rPr>
          <w:rFonts w:ascii="Times New Roman" w:hAnsi="Times New Roman" w:cs="Times New Roman"/>
          <w:sz w:val="20"/>
          <w:szCs w:val="20"/>
        </w:rPr>
        <w:t xml:space="preserve">subjects they ask to exit from study, the researcher has cancelled the questionnaire; </w:t>
      </w:r>
      <w:r w:rsidRPr="00263B22">
        <w:rPr>
          <w:rFonts w:ascii="Times New Roman" w:hAnsi="Times New Roman" w:cs="Times New Roman"/>
          <w:sz w:val="20"/>
          <w:szCs w:val="20"/>
        </w:rPr>
        <w:t>w</w:t>
      </w:r>
      <w:r w:rsidR="002C049A" w:rsidRPr="00263B22">
        <w:rPr>
          <w:rFonts w:ascii="Times New Roman" w:hAnsi="Times New Roman" w:cs="Times New Roman"/>
          <w:sz w:val="20"/>
          <w:szCs w:val="20"/>
        </w:rPr>
        <w:t xml:space="preserve">ith regard to the type </w:t>
      </w:r>
      <w:r w:rsidRPr="00263B22">
        <w:rPr>
          <w:rFonts w:ascii="Times New Roman" w:hAnsi="Times New Roman" w:cs="Times New Roman"/>
          <w:sz w:val="20"/>
          <w:szCs w:val="20"/>
        </w:rPr>
        <w:t>and the way of research which has done sectional with questionnaire.</w:t>
      </w:r>
      <w:r w:rsidR="004C24E4" w:rsidRPr="00263B22">
        <w:rPr>
          <w:rFonts w:ascii="Times New Roman" w:hAnsi="Times New Roman" w:cs="Times New Roman"/>
          <w:sz w:val="20"/>
          <w:szCs w:val="20"/>
        </w:rPr>
        <w:t xml:space="preserve"> This was possible before statistical </w:t>
      </w:r>
      <w:r w:rsidR="006210D3" w:rsidRPr="00263B22">
        <w:rPr>
          <w:rFonts w:ascii="Times New Roman" w:hAnsi="Times New Roman" w:cs="Times New Roman"/>
          <w:sz w:val="20"/>
          <w:szCs w:val="20"/>
        </w:rPr>
        <w:t>analysis (</w:t>
      </w:r>
      <w:r w:rsidR="004C24E4" w:rsidRPr="00263B22">
        <w:rPr>
          <w:rFonts w:ascii="Times New Roman" w:hAnsi="Times New Roman" w:cs="Times New Roman"/>
          <w:sz w:val="20"/>
          <w:szCs w:val="20"/>
        </w:rPr>
        <w:t>it informed to research subjects at the time of taking agreement).</w:t>
      </w:r>
    </w:p>
    <w:p w:rsidR="004C24E4" w:rsidRPr="00263B22" w:rsidRDefault="004C24E4" w:rsidP="000C7A0D">
      <w:pPr>
        <w:snapToGrid w:val="0"/>
        <w:spacing w:after="0" w:line="240" w:lineRule="auto"/>
        <w:jc w:val="both"/>
        <w:rPr>
          <w:rFonts w:ascii="Times New Roman" w:hAnsi="Times New Roman" w:cs="Times New Roman"/>
          <w:b/>
          <w:bCs/>
          <w:sz w:val="20"/>
          <w:szCs w:val="20"/>
        </w:rPr>
      </w:pPr>
      <w:r w:rsidRPr="00263B22">
        <w:rPr>
          <w:rFonts w:ascii="Times New Roman" w:hAnsi="Times New Roman" w:cs="Times New Roman"/>
          <w:b/>
          <w:bCs/>
          <w:sz w:val="20"/>
          <w:szCs w:val="20"/>
        </w:rPr>
        <w:t xml:space="preserve">Tools of </w:t>
      </w:r>
      <w:r w:rsidR="00247110" w:rsidRPr="00263B22">
        <w:rPr>
          <w:rFonts w:ascii="Times New Roman" w:hAnsi="Times New Roman" w:cs="Times New Roman"/>
          <w:b/>
          <w:bCs/>
          <w:sz w:val="20"/>
          <w:szCs w:val="20"/>
        </w:rPr>
        <w:t>information gathering</w:t>
      </w:r>
    </w:p>
    <w:p w:rsidR="00247110" w:rsidRPr="00263B22" w:rsidRDefault="00247110"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 xml:space="preserve">Questionnaire is the tool of information gathering in this research and consists of two parts: demographic information, 39 questions made by researcher. 15 questions are about personal factors and 24 about organizational factors and gathered with the use of Licort 5 options scale. Each question </w:t>
      </w:r>
      <w:r w:rsidR="003A2F8C" w:rsidRPr="00263B22">
        <w:rPr>
          <w:rFonts w:ascii="Times New Roman" w:hAnsi="Times New Roman" w:cs="Times New Roman"/>
          <w:sz w:val="20"/>
          <w:szCs w:val="20"/>
        </w:rPr>
        <w:t xml:space="preserve">options are consist of: I’m completely disagree, </w:t>
      </w:r>
      <w:r w:rsidR="001A5315" w:rsidRPr="00263B22">
        <w:rPr>
          <w:rFonts w:ascii="Times New Roman" w:hAnsi="Times New Roman" w:cs="Times New Roman"/>
          <w:sz w:val="20"/>
          <w:szCs w:val="20"/>
        </w:rPr>
        <w:t>I’m disagree, I’m agree mostly, I’m agree, I’m completely agree with numbers of 1 to 5 respectively. The minimum score is 39 and the maximum is 195. The questions about organizational and personal factors are arranged according below table in this questionnaire.</w:t>
      </w:r>
    </w:p>
    <w:p w:rsidR="000C7A0D" w:rsidRPr="00263B22" w:rsidRDefault="000C7A0D" w:rsidP="000C7A0D">
      <w:pPr>
        <w:snapToGrid w:val="0"/>
        <w:spacing w:after="0" w:line="240" w:lineRule="auto"/>
        <w:jc w:val="center"/>
        <w:rPr>
          <w:rFonts w:ascii="Times New Roman" w:hAnsi="Times New Roman" w:cs="Times New Roman"/>
          <w:sz w:val="20"/>
          <w:szCs w:val="20"/>
        </w:rPr>
        <w:sectPr w:rsidR="000C7A0D" w:rsidRPr="00263B22" w:rsidSect="000C7A0D">
          <w:type w:val="continuous"/>
          <w:pgSz w:w="12240" w:h="15840" w:code="1"/>
          <w:pgMar w:top="1440" w:right="1440" w:bottom="1440" w:left="1440" w:header="720" w:footer="720" w:gutter="0"/>
          <w:cols w:num="2" w:space="550"/>
          <w:docGrid w:linePitch="360"/>
        </w:sectPr>
      </w:pPr>
    </w:p>
    <w:p w:rsidR="00266D2D" w:rsidRPr="00263B22" w:rsidRDefault="00266D2D" w:rsidP="000C7A0D">
      <w:pPr>
        <w:snapToGrid w:val="0"/>
        <w:spacing w:after="0" w:line="240" w:lineRule="auto"/>
        <w:jc w:val="center"/>
        <w:rPr>
          <w:rFonts w:ascii="Times New Roman" w:hAnsi="Times New Roman" w:cs="Times New Roman"/>
          <w:sz w:val="20"/>
          <w:szCs w:val="20"/>
        </w:rPr>
      </w:pPr>
    </w:p>
    <w:p w:rsidR="00266D2D" w:rsidRPr="00263B22" w:rsidRDefault="006210D3" w:rsidP="000C7A0D">
      <w:pPr>
        <w:snapToGrid w:val="0"/>
        <w:spacing w:after="0" w:line="240" w:lineRule="auto"/>
        <w:jc w:val="center"/>
        <w:rPr>
          <w:rFonts w:ascii="Times New Roman" w:hAnsi="Times New Roman" w:cs="Times New Roman"/>
          <w:sz w:val="20"/>
          <w:szCs w:val="20"/>
        </w:rPr>
      </w:pPr>
      <w:r w:rsidRPr="00263B22">
        <w:rPr>
          <w:rFonts w:ascii="Times New Roman" w:hAnsi="Times New Roman" w:cs="Times New Roman"/>
          <w:sz w:val="20"/>
          <w:szCs w:val="20"/>
        </w:rPr>
        <w:t>Table (</w:t>
      </w:r>
      <w:r w:rsidR="00266D2D" w:rsidRPr="00263B22">
        <w:rPr>
          <w:rFonts w:ascii="Times New Roman" w:hAnsi="Times New Roman" w:cs="Times New Roman"/>
          <w:sz w:val="20"/>
          <w:szCs w:val="20"/>
        </w:rPr>
        <w:t>1)</w:t>
      </w:r>
      <w:r w:rsidR="004B6E69" w:rsidRPr="00263B22">
        <w:rPr>
          <w:rFonts w:ascii="Times New Roman" w:hAnsi="Times New Roman" w:cs="Times New Roman"/>
          <w:sz w:val="20"/>
          <w:szCs w:val="20"/>
        </w:rPr>
        <w:t>.</w:t>
      </w:r>
      <w:r w:rsidR="00EA6E65" w:rsidRPr="00263B22">
        <w:rPr>
          <w:rFonts w:ascii="Times New Roman" w:hAnsi="Times New Roman" w:cs="Times New Roman"/>
          <w:sz w:val="20"/>
          <w:szCs w:val="20"/>
        </w:rPr>
        <w:t xml:space="preserve"> </w:t>
      </w:r>
      <w:r w:rsidRPr="00263B22">
        <w:rPr>
          <w:rFonts w:ascii="Times New Roman" w:hAnsi="Times New Roman" w:cs="Times New Roman"/>
          <w:sz w:val="20"/>
          <w:szCs w:val="20"/>
        </w:rPr>
        <w:t>Related</w:t>
      </w:r>
      <w:r w:rsidR="00EA6E65" w:rsidRPr="00263B22">
        <w:rPr>
          <w:rFonts w:ascii="Times New Roman" w:hAnsi="Times New Roman" w:cs="Times New Roman"/>
          <w:sz w:val="20"/>
          <w:szCs w:val="20"/>
        </w:rPr>
        <w:t xml:space="preserve"> question</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0C7A0D" w:rsidRPr="00263B22" w:rsidTr="00263B22">
        <w:trPr>
          <w:jc w:val="center"/>
        </w:trPr>
        <w:tc>
          <w:tcPr>
            <w:tcW w:w="5000" w:type="pct"/>
            <w:shd w:val="clear" w:color="auto" w:fill="auto"/>
            <w:vAlign w:val="center"/>
          </w:tcPr>
          <w:p w:rsidR="000C7A0D" w:rsidRPr="00263B22" w:rsidRDefault="000C7A0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 xml:space="preserve">Personal factors </w:t>
            </w:r>
            <w:r w:rsidRPr="00263B22">
              <w:rPr>
                <w:rFonts w:ascii="Times New Roman" w:hAnsi="Times New Roman" w:cs="Times New Roman" w:hint="eastAsia"/>
                <w:color w:val="000000"/>
                <w:sz w:val="20"/>
                <w:szCs w:val="20"/>
                <w:lang w:eastAsia="zh-CN" w:bidi="fa-IR"/>
              </w:rPr>
              <w:tab/>
            </w:r>
            <w:r w:rsidRPr="00263B22">
              <w:rPr>
                <w:rFonts w:ascii="Times New Roman" w:eastAsia="Times New Roman" w:hAnsi="Times New Roman" w:cs="Times New Roman"/>
                <w:color w:val="000000"/>
                <w:sz w:val="20"/>
                <w:szCs w:val="20"/>
                <w:lang w:bidi="fa-IR"/>
              </w:rPr>
              <w:t>1, 2, 5, 7, 8, 9, 11, 12, 13, 15, 30, 35, 37, 38, 39</w:t>
            </w:r>
          </w:p>
        </w:tc>
      </w:tr>
      <w:tr w:rsidR="000C7A0D" w:rsidRPr="00263B22" w:rsidTr="00263B22">
        <w:trPr>
          <w:jc w:val="center"/>
        </w:trPr>
        <w:tc>
          <w:tcPr>
            <w:tcW w:w="5000" w:type="pct"/>
            <w:shd w:val="clear" w:color="auto" w:fill="auto"/>
            <w:vAlign w:val="center"/>
          </w:tcPr>
          <w:p w:rsidR="000C7A0D" w:rsidRPr="00263B22" w:rsidRDefault="000C7A0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Management factors</w:t>
            </w:r>
            <w:r w:rsidR="00263B22">
              <w:rPr>
                <w:rFonts w:ascii="Times New Roman" w:eastAsia="Times New Roman" w:hAnsi="Times New Roman" w:cs="Times New Roman"/>
                <w:color w:val="000000"/>
                <w:sz w:val="20"/>
                <w:szCs w:val="20"/>
                <w:lang w:bidi="fa-IR"/>
              </w:rPr>
              <w:t xml:space="preserve">    </w:t>
            </w:r>
            <w:r w:rsidRPr="00263B22">
              <w:rPr>
                <w:rFonts w:ascii="Times New Roman" w:eastAsia="Times New Roman" w:hAnsi="Times New Roman" w:cs="Times New Roman"/>
                <w:color w:val="000000"/>
                <w:sz w:val="20"/>
                <w:szCs w:val="20"/>
                <w:lang w:bidi="fa-IR"/>
              </w:rPr>
              <w:t xml:space="preserve"> </w:t>
            </w:r>
            <w:r w:rsidRPr="00263B22">
              <w:rPr>
                <w:rFonts w:ascii="Times New Roman" w:hAnsi="Times New Roman" w:cs="Times New Roman" w:hint="eastAsia"/>
                <w:color w:val="000000"/>
                <w:sz w:val="20"/>
                <w:szCs w:val="20"/>
                <w:lang w:eastAsia="zh-CN" w:bidi="fa-IR"/>
              </w:rPr>
              <w:tab/>
            </w:r>
            <w:r w:rsidRPr="00263B22">
              <w:rPr>
                <w:rFonts w:ascii="Times New Roman" w:eastAsia="Times New Roman" w:hAnsi="Times New Roman" w:cs="Times New Roman"/>
                <w:color w:val="000000"/>
                <w:sz w:val="20"/>
                <w:szCs w:val="20"/>
                <w:lang w:bidi="fa-IR"/>
              </w:rPr>
              <w:t>3, 4, 6, 10, 14, 16, 17, 18, 19, 20, 21, 22, 23, 24, 25, 26, 27, 28, 29, 31, 32, 33, 34, 36</w:t>
            </w:r>
          </w:p>
        </w:tc>
      </w:tr>
    </w:tbl>
    <w:p w:rsidR="00247110" w:rsidRPr="00263B22" w:rsidRDefault="00247110" w:rsidP="000C7A0D">
      <w:pPr>
        <w:snapToGrid w:val="0"/>
        <w:spacing w:after="0" w:line="240" w:lineRule="auto"/>
        <w:jc w:val="both"/>
        <w:rPr>
          <w:rFonts w:ascii="Times New Roman" w:hAnsi="Times New Roman" w:cs="Times New Roman"/>
          <w:sz w:val="20"/>
          <w:szCs w:val="20"/>
        </w:rPr>
      </w:pPr>
    </w:p>
    <w:p w:rsidR="000C7A0D" w:rsidRPr="00263B22" w:rsidRDefault="000C7A0D" w:rsidP="000C7A0D">
      <w:pPr>
        <w:snapToGrid w:val="0"/>
        <w:spacing w:after="0" w:line="240" w:lineRule="auto"/>
        <w:jc w:val="both"/>
        <w:rPr>
          <w:rFonts w:ascii="Times New Roman" w:hAnsi="Times New Roman" w:cs="Times New Roman"/>
          <w:b/>
          <w:bCs/>
          <w:sz w:val="20"/>
          <w:szCs w:val="20"/>
        </w:rPr>
        <w:sectPr w:rsidR="000C7A0D" w:rsidRPr="00263B22" w:rsidSect="005E1129">
          <w:type w:val="continuous"/>
          <w:pgSz w:w="12240" w:h="15840" w:code="1"/>
          <w:pgMar w:top="1440" w:right="1440" w:bottom="1440" w:left="1440" w:header="720" w:footer="720" w:gutter="0"/>
          <w:cols w:space="708"/>
          <w:docGrid w:linePitch="360"/>
        </w:sectPr>
      </w:pPr>
    </w:p>
    <w:p w:rsidR="004D15FB" w:rsidRPr="00263B22" w:rsidRDefault="004D15FB" w:rsidP="000C7A0D">
      <w:pPr>
        <w:snapToGrid w:val="0"/>
        <w:spacing w:after="0" w:line="240" w:lineRule="auto"/>
        <w:jc w:val="both"/>
        <w:rPr>
          <w:rFonts w:ascii="Times New Roman" w:hAnsi="Times New Roman" w:cs="Times New Roman"/>
          <w:b/>
          <w:bCs/>
          <w:sz w:val="20"/>
          <w:szCs w:val="20"/>
        </w:rPr>
      </w:pPr>
      <w:r w:rsidRPr="00263B22">
        <w:rPr>
          <w:rFonts w:ascii="Times New Roman" w:hAnsi="Times New Roman" w:cs="Times New Roman"/>
          <w:b/>
          <w:bCs/>
          <w:sz w:val="20"/>
          <w:szCs w:val="20"/>
        </w:rPr>
        <w:lastRenderedPageBreak/>
        <w:t>Ravaee &amp; Payaee of the tools</w:t>
      </w:r>
    </w:p>
    <w:p w:rsidR="004D15FB" w:rsidRPr="00263B22" w:rsidRDefault="004D15FB"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 xml:space="preserve">In order to determine Ravaee of the questionnaire used the opinion of experts and professors. Two professors corrected the questionnaire and after that became ready with assigning the management and personal factors separately. Ravaee or credibility is a degree which determines the measurement tools, variable, concept or what should be measures and reverses the considered </w:t>
      </w:r>
      <w:r w:rsidR="006210D3" w:rsidRPr="00263B22">
        <w:rPr>
          <w:rFonts w:ascii="Times New Roman" w:hAnsi="Times New Roman" w:cs="Times New Roman"/>
          <w:sz w:val="20"/>
          <w:szCs w:val="20"/>
        </w:rPr>
        <w:t>concept (</w:t>
      </w:r>
      <w:r w:rsidRPr="00263B22">
        <w:rPr>
          <w:rFonts w:ascii="Times New Roman" w:hAnsi="Times New Roman" w:cs="Times New Roman"/>
          <w:sz w:val="20"/>
          <w:szCs w:val="20"/>
        </w:rPr>
        <w:t xml:space="preserve">Abedi, </w:t>
      </w:r>
      <w:r w:rsidR="00EE6CB5" w:rsidRPr="00263B22">
        <w:rPr>
          <w:rFonts w:ascii="Times New Roman" w:hAnsi="Times New Roman" w:cs="Times New Roman"/>
          <w:sz w:val="20"/>
          <w:szCs w:val="20"/>
        </w:rPr>
        <w:t>2008</w:t>
      </w:r>
      <w:r w:rsidRPr="00263B22">
        <w:rPr>
          <w:rFonts w:ascii="Times New Roman" w:hAnsi="Times New Roman" w:cs="Times New Roman"/>
          <w:sz w:val="20"/>
          <w:szCs w:val="20"/>
        </w:rPr>
        <w:t>: 151)</w:t>
      </w:r>
      <w:r w:rsidR="00975851" w:rsidRPr="00263B22">
        <w:rPr>
          <w:rFonts w:ascii="Times New Roman" w:hAnsi="Times New Roman" w:cs="Times New Roman"/>
          <w:sz w:val="20"/>
          <w:szCs w:val="20"/>
        </w:rPr>
        <w:t>.</w:t>
      </w:r>
    </w:p>
    <w:p w:rsidR="00975851" w:rsidRPr="00263B22" w:rsidRDefault="00975851"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 xml:space="preserve">To determine Payaee </w:t>
      </w:r>
      <w:r w:rsidR="0070655A" w:rsidRPr="00263B22">
        <w:rPr>
          <w:rFonts w:ascii="Times New Roman" w:hAnsi="Times New Roman" w:cs="Times New Roman"/>
          <w:sz w:val="20"/>
          <w:szCs w:val="20"/>
        </w:rPr>
        <w:t xml:space="preserve">of the </w:t>
      </w:r>
      <w:r w:rsidR="006210D3" w:rsidRPr="00263B22">
        <w:rPr>
          <w:rFonts w:ascii="Times New Roman" w:hAnsi="Times New Roman" w:cs="Times New Roman"/>
          <w:sz w:val="20"/>
          <w:szCs w:val="20"/>
        </w:rPr>
        <w:t>questionnaire (</w:t>
      </w:r>
      <w:r w:rsidR="00F13A62" w:rsidRPr="00263B22">
        <w:rPr>
          <w:rFonts w:ascii="Times New Roman" w:hAnsi="Times New Roman" w:cs="Times New Roman"/>
          <w:sz w:val="20"/>
          <w:szCs w:val="20"/>
        </w:rPr>
        <w:t>with regard to its researcher-made), 30 numbers of it were given to the nursing staff of three training hospitals of Shahid Sadoughi</w:t>
      </w:r>
      <w:r w:rsidR="00263B22" w:rsidRPr="00263B22">
        <w:rPr>
          <w:rFonts w:ascii="Times New Roman" w:hAnsi="Times New Roman" w:cs="Times New Roman" w:hint="eastAsia"/>
          <w:sz w:val="20"/>
          <w:szCs w:val="20"/>
          <w:lang w:eastAsia="zh-CN"/>
        </w:rPr>
        <w:t xml:space="preserve"> </w:t>
      </w:r>
      <w:r w:rsidR="00F13A62" w:rsidRPr="00263B22">
        <w:rPr>
          <w:rFonts w:ascii="Times New Roman" w:hAnsi="Times New Roman" w:cs="Times New Roman"/>
          <w:sz w:val="20"/>
          <w:szCs w:val="20"/>
        </w:rPr>
        <w:t>(16 questionnaire), Afshar</w:t>
      </w:r>
      <w:r w:rsidR="00263B22" w:rsidRPr="00263B22">
        <w:rPr>
          <w:rFonts w:ascii="Times New Roman" w:hAnsi="Times New Roman" w:cs="Times New Roman" w:hint="eastAsia"/>
          <w:sz w:val="20"/>
          <w:szCs w:val="20"/>
          <w:lang w:eastAsia="zh-CN"/>
        </w:rPr>
        <w:t xml:space="preserve"> </w:t>
      </w:r>
      <w:r w:rsidR="00F13A62" w:rsidRPr="00263B22">
        <w:rPr>
          <w:rFonts w:ascii="Times New Roman" w:hAnsi="Times New Roman" w:cs="Times New Roman"/>
          <w:sz w:val="20"/>
          <w:szCs w:val="20"/>
        </w:rPr>
        <w:t>(8 questions) and Shahid Rahnemoun</w:t>
      </w:r>
      <w:r w:rsidR="00263B22" w:rsidRPr="00263B22">
        <w:rPr>
          <w:rFonts w:ascii="Times New Roman" w:hAnsi="Times New Roman" w:cs="Times New Roman" w:hint="eastAsia"/>
          <w:sz w:val="20"/>
          <w:szCs w:val="20"/>
          <w:lang w:eastAsia="zh-CN"/>
        </w:rPr>
        <w:t xml:space="preserve"> </w:t>
      </w:r>
      <w:r w:rsidR="00F13A62" w:rsidRPr="00263B22">
        <w:rPr>
          <w:rFonts w:ascii="Times New Roman" w:hAnsi="Times New Roman" w:cs="Times New Roman"/>
          <w:sz w:val="20"/>
          <w:szCs w:val="20"/>
        </w:rPr>
        <w:t>(6 questionnaire) and with the use of Kroonbakh multiple alpha determined the amount of Payaee of the questionnaire which was about 0.7.</w:t>
      </w:r>
    </w:p>
    <w:p w:rsidR="000C7A0D" w:rsidRPr="00263B22" w:rsidRDefault="00F13A62"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lastRenderedPageBreak/>
        <w:t>Payaee expresses the stability and durability of results at repetition of test or a measurement method. It means that whenever the variable measures with the same tool obtains the same result</w:t>
      </w:r>
      <w:r w:rsidR="00FB772E" w:rsidRPr="00263B22">
        <w:rPr>
          <w:rFonts w:ascii="Times New Roman" w:hAnsi="Times New Roman" w:cs="Times New Roman"/>
          <w:sz w:val="20"/>
          <w:szCs w:val="20"/>
        </w:rPr>
        <w:t xml:space="preserve">. Payaee of a tool is an important criteria for qualification of </w:t>
      </w:r>
      <w:r w:rsidR="006210D3" w:rsidRPr="00263B22">
        <w:rPr>
          <w:rFonts w:ascii="Times New Roman" w:hAnsi="Times New Roman" w:cs="Times New Roman"/>
          <w:sz w:val="20"/>
          <w:szCs w:val="20"/>
        </w:rPr>
        <w:t>it (</w:t>
      </w:r>
      <w:r w:rsidR="003A4C37" w:rsidRPr="00263B22">
        <w:rPr>
          <w:rFonts w:ascii="Times New Roman" w:hAnsi="Times New Roman" w:cs="Times New Roman"/>
          <w:sz w:val="20"/>
          <w:szCs w:val="20"/>
        </w:rPr>
        <w:t xml:space="preserve">Abedi, </w:t>
      </w:r>
      <w:r w:rsidR="00EE6CB5" w:rsidRPr="00263B22">
        <w:rPr>
          <w:rFonts w:ascii="Times New Roman" w:hAnsi="Times New Roman" w:cs="Times New Roman"/>
          <w:sz w:val="20"/>
          <w:szCs w:val="20"/>
        </w:rPr>
        <w:t>2008</w:t>
      </w:r>
      <w:r w:rsidR="003A4C37" w:rsidRPr="00263B22">
        <w:rPr>
          <w:rFonts w:ascii="Times New Roman" w:hAnsi="Times New Roman" w:cs="Times New Roman"/>
          <w:sz w:val="20"/>
          <w:szCs w:val="20"/>
        </w:rPr>
        <w:t>: 145).</w:t>
      </w:r>
    </w:p>
    <w:p w:rsidR="003A4C37" w:rsidRPr="00263B22" w:rsidRDefault="003A4C37" w:rsidP="000C7A0D">
      <w:pPr>
        <w:snapToGrid w:val="0"/>
        <w:spacing w:after="0" w:line="240" w:lineRule="auto"/>
        <w:jc w:val="both"/>
        <w:rPr>
          <w:rFonts w:ascii="Times New Roman" w:hAnsi="Times New Roman" w:cs="Times New Roman"/>
          <w:b/>
          <w:bCs/>
          <w:sz w:val="20"/>
          <w:szCs w:val="20"/>
        </w:rPr>
      </w:pPr>
      <w:r w:rsidRPr="00263B22">
        <w:rPr>
          <w:rFonts w:ascii="Times New Roman" w:hAnsi="Times New Roman" w:cs="Times New Roman"/>
          <w:b/>
          <w:bCs/>
          <w:sz w:val="20"/>
          <w:szCs w:val="20"/>
        </w:rPr>
        <w:t>The way of information gathering</w:t>
      </w:r>
    </w:p>
    <w:p w:rsidR="000C7A0D" w:rsidRPr="00263B22" w:rsidRDefault="003A4C37"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The way of information gathering in this research is observational, because the researcher</w:t>
      </w:r>
      <w:r w:rsidR="00263B22">
        <w:rPr>
          <w:rFonts w:ascii="Times New Roman" w:hAnsi="Times New Roman" w:cs="Times New Roman"/>
          <w:sz w:val="20"/>
          <w:szCs w:val="20"/>
        </w:rPr>
        <w:t xml:space="preserve"> </w:t>
      </w:r>
      <w:r w:rsidRPr="00263B22">
        <w:rPr>
          <w:rFonts w:ascii="Times New Roman" w:hAnsi="Times New Roman" w:cs="Times New Roman"/>
          <w:sz w:val="20"/>
          <w:szCs w:val="20"/>
        </w:rPr>
        <w:t xml:space="preserve">used </w:t>
      </w:r>
      <w:r w:rsidR="008C6AE8" w:rsidRPr="00263B22">
        <w:rPr>
          <w:rFonts w:ascii="Times New Roman" w:hAnsi="Times New Roman" w:cs="Times New Roman"/>
          <w:sz w:val="20"/>
          <w:szCs w:val="20"/>
        </w:rPr>
        <w:t xml:space="preserve">questionnaire in order to gathering demographic information and management and personal factors in Yazd Medical Science Training Hospitals. </w:t>
      </w:r>
      <w:r w:rsidR="00D7622F" w:rsidRPr="00263B22">
        <w:rPr>
          <w:rFonts w:ascii="Times New Roman" w:hAnsi="Times New Roman" w:cs="Times New Roman"/>
          <w:sz w:val="20"/>
          <w:szCs w:val="20"/>
        </w:rPr>
        <w:t>The researcher submitted to Shahid Sadoughi, Afshar and Rahnemoun hospitals and contributed questionnaire</w:t>
      </w:r>
      <w:r w:rsidR="007922F1" w:rsidRPr="00263B22">
        <w:rPr>
          <w:rFonts w:ascii="Times New Roman" w:hAnsi="Times New Roman" w:cs="Times New Roman"/>
          <w:sz w:val="20"/>
          <w:szCs w:val="20"/>
        </w:rPr>
        <w:t>s among nurses and stayed till the personnel reply. Moreover with regard to the large amount of the questionnaires, one of researcher colleagues assisted him in Afshar hospital.</w:t>
      </w:r>
    </w:p>
    <w:p w:rsidR="007922F1" w:rsidRPr="00263B22" w:rsidRDefault="007922F1" w:rsidP="000C7A0D">
      <w:pPr>
        <w:snapToGrid w:val="0"/>
        <w:spacing w:after="0" w:line="240" w:lineRule="auto"/>
        <w:jc w:val="both"/>
        <w:rPr>
          <w:rFonts w:ascii="Times New Roman" w:hAnsi="Times New Roman" w:cs="Times New Roman"/>
          <w:b/>
          <w:bCs/>
          <w:sz w:val="20"/>
          <w:szCs w:val="20"/>
        </w:rPr>
      </w:pPr>
      <w:r w:rsidRPr="00263B22">
        <w:rPr>
          <w:rFonts w:ascii="Times New Roman" w:hAnsi="Times New Roman" w:cs="Times New Roman"/>
          <w:b/>
          <w:bCs/>
          <w:sz w:val="20"/>
          <w:szCs w:val="20"/>
        </w:rPr>
        <w:lastRenderedPageBreak/>
        <w:t>The way of data analysis</w:t>
      </w:r>
    </w:p>
    <w:p w:rsidR="000C7A0D" w:rsidRPr="00263B22" w:rsidRDefault="007922F1"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 xml:space="preserve">Data analysis in this research was done at descriptive level with the use of </w:t>
      </w:r>
      <w:r w:rsidR="00DF2FCE" w:rsidRPr="00263B22">
        <w:rPr>
          <w:rFonts w:ascii="Times New Roman" w:hAnsi="Times New Roman" w:cs="Times New Roman"/>
          <w:sz w:val="20"/>
          <w:szCs w:val="20"/>
        </w:rPr>
        <w:t xml:space="preserve">abundance </w:t>
      </w:r>
      <w:r w:rsidR="006210D3" w:rsidRPr="00263B22">
        <w:rPr>
          <w:rFonts w:ascii="Times New Roman" w:hAnsi="Times New Roman" w:cs="Times New Roman"/>
          <w:sz w:val="20"/>
          <w:szCs w:val="20"/>
        </w:rPr>
        <w:t>distribution (</w:t>
      </w:r>
      <w:r w:rsidR="00DF2FCE" w:rsidRPr="00263B22">
        <w:rPr>
          <w:rFonts w:ascii="Times New Roman" w:hAnsi="Times New Roman" w:cs="Times New Roman"/>
          <w:sz w:val="20"/>
          <w:szCs w:val="20"/>
        </w:rPr>
        <w:t xml:space="preserve">numbers and percent), average, </w:t>
      </w:r>
      <w:r w:rsidR="00130F32" w:rsidRPr="00263B22">
        <w:rPr>
          <w:rFonts w:ascii="Times New Roman" w:hAnsi="Times New Roman" w:cs="Times New Roman"/>
          <w:sz w:val="20"/>
          <w:szCs w:val="20"/>
        </w:rPr>
        <w:t xml:space="preserve">standard deviation </w:t>
      </w:r>
      <w:r w:rsidR="00DF2FCE" w:rsidRPr="00263B22">
        <w:rPr>
          <w:rFonts w:ascii="Times New Roman" w:hAnsi="Times New Roman" w:cs="Times New Roman"/>
          <w:sz w:val="20"/>
          <w:szCs w:val="20"/>
        </w:rPr>
        <w:t xml:space="preserve">criterion and SPSS </w:t>
      </w:r>
      <w:r w:rsidR="006210D3" w:rsidRPr="00263B22">
        <w:rPr>
          <w:rFonts w:ascii="Times New Roman" w:hAnsi="Times New Roman" w:cs="Times New Roman"/>
          <w:sz w:val="20"/>
          <w:szCs w:val="20"/>
        </w:rPr>
        <w:t>software (</w:t>
      </w:r>
      <w:r w:rsidR="00DF2FCE" w:rsidRPr="00263B22">
        <w:rPr>
          <w:rFonts w:ascii="Times New Roman" w:hAnsi="Times New Roman" w:cs="Times New Roman"/>
          <w:sz w:val="20"/>
          <w:szCs w:val="20"/>
        </w:rPr>
        <w:t>version 20).</w:t>
      </w:r>
    </w:p>
    <w:p w:rsidR="00C67150" w:rsidRPr="00263B22" w:rsidRDefault="00C67150" w:rsidP="000C7A0D">
      <w:pPr>
        <w:snapToGrid w:val="0"/>
        <w:spacing w:after="0" w:line="240" w:lineRule="auto"/>
        <w:jc w:val="both"/>
        <w:rPr>
          <w:rFonts w:ascii="Times New Roman" w:hAnsi="Times New Roman" w:cs="Times New Roman"/>
          <w:b/>
          <w:bCs/>
          <w:sz w:val="20"/>
          <w:szCs w:val="20"/>
        </w:rPr>
      </w:pPr>
      <w:r w:rsidRPr="00263B22">
        <w:rPr>
          <w:rFonts w:ascii="Times New Roman" w:hAnsi="Times New Roman" w:cs="Times New Roman"/>
          <w:b/>
          <w:bCs/>
          <w:sz w:val="20"/>
          <w:szCs w:val="20"/>
        </w:rPr>
        <w:t>The research limitation</w:t>
      </w:r>
    </w:p>
    <w:p w:rsidR="000C7A0D" w:rsidRPr="00263B22" w:rsidRDefault="00C67150"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Because of busy time</w:t>
      </w:r>
      <w:r w:rsidR="00D96B45" w:rsidRPr="00263B22">
        <w:rPr>
          <w:rFonts w:ascii="Times New Roman" w:hAnsi="Times New Roman" w:cs="Times New Roman"/>
          <w:sz w:val="20"/>
          <w:szCs w:val="20"/>
        </w:rPr>
        <w:t>,</w:t>
      </w:r>
      <w:r w:rsidRPr="00263B22">
        <w:rPr>
          <w:rFonts w:ascii="Times New Roman" w:hAnsi="Times New Roman" w:cs="Times New Roman"/>
          <w:sz w:val="20"/>
          <w:szCs w:val="20"/>
        </w:rPr>
        <w:t xml:space="preserve"> </w:t>
      </w:r>
      <w:r w:rsidR="00D96B45" w:rsidRPr="00263B22">
        <w:rPr>
          <w:rFonts w:ascii="Times New Roman" w:hAnsi="Times New Roman" w:cs="Times New Roman"/>
          <w:sz w:val="20"/>
          <w:szCs w:val="20"/>
        </w:rPr>
        <w:t>the subjects of research had not enough attention during answering the questionnaire so the researcher tried to minimize this limitation with his/her presence and asked them for more attention.</w:t>
      </w:r>
    </w:p>
    <w:p w:rsidR="00D96B45" w:rsidRPr="00263B22" w:rsidRDefault="006210D3" w:rsidP="000C7A0D">
      <w:pPr>
        <w:snapToGrid w:val="0"/>
        <w:spacing w:after="0" w:line="240" w:lineRule="auto"/>
        <w:jc w:val="both"/>
        <w:rPr>
          <w:rFonts w:ascii="Times New Roman" w:hAnsi="Times New Roman" w:cs="Times New Roman"/>
          <w:b/>
          <w:bCs/>
          <w:sz w:val="20"/>
          <w:szCs w:val="20"/>
        </w:rPr>
      </w:pPr>
      <w:r w:rsidRPr="00263B22">
        <w:rPr>
          <w:rFonts w:ascii="Times New Roman" w:hAnsi="Times New Roman" w:cs="Times New Roman"/>
          <w:b/>
          <w:bCs/>
          <w:sz w:val="20"/>
          <w:szCs w:val="20"/>
        </w:rPr>
        <w:t>Ethical</w:t>
      </w:r>
      <w:r w:rsidR="00D96B45" w:rsidRPr="00263B22">
        <w:rPr>
          <w:rFonts w:ascii="Times New Roman" w:hAnsi="Times New Roman" w:cs="Times New Roman"/>
          <w:b/>
          <w:bCs/>
          <w:sz w:val="20"/>
          <w:szCs w:val="20"/>
        </w:rPr>
        <w:t xml:space="preserve"> considerations</w:t>
      </w:r>
    </w:p>
    <w:p w:rsidR="00D96B45" w:rsidRPr="00263B22" w:rsidRDefault="006210D3"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b/>
          <w:bCs/>
          <w:sz w:val="20"/>
          <w:szCs w:val="20"/>
        </w:rPr>
        <w:t>1.</w:t>
      </w:r>
      <w:r w:rsidRPr="00263B22">
        <w:rPr>
          <w:rFonts w:ascii="Times New Roman" w:hAnsi="Times New Roman" w:cs="Times New Roman"/>
          <w:sz w:val="20"/>
          <w:szCs w:val="20"/>
        </w:rPr>
        <w:t xml:space="preserve"> Before</w:t>
      </w:r>
      <w:r w:rsidR="009041D7" w:rsidRPr="00263B22">
        <w:rPr>
          <w:rFonts w:ascii="Times New Roman" w:hAnsi="Times New Roman" w:cs="Times New Roman"/>
          <w:sz w:val="20"/>
          <w:szCs w:val="20"/>
        </w:rPr>
        <w:t xml:space="preserve"> entering to the research environment, the researcher received a recommendation from Isfahan </w:t>
      </w:r>
      <w:r w:rsidR="00FD2783" w:rsidRPr="00263B22">
        <w:rPr>
          <w:rFonts w:ascii="Times New Roman" w:hAnsi="Times New Roman" w:cs="Times New Roman"/>
          <w:sz w:val="20"/>
          <w:szCs w:val="20"/>
        </w:rPr>
        <w:t>Islamic Azad University and announced to the three hospitals guarding section.</w:t>
      </w:r>
    </w:p>
    <w:p w:rsidR="00FD2783" w:rsidRPr="00263B22" w:rsidRDefault="006210D3"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b/>
          <w:bCs/>
          <w:sz w:val="20"/>
          <w:szCs w:val="20"/>
        </w:rPr>
        <w:t>2.</w:t>
      </w:r>
      <w:r w:rsidRPr="00263B22">
        <w:rPr>
          <w:rFonts w:ascii="Times New Roman" w:hAnsi="Times New Roman" w:cs="Times New Roman"/>
          <w:sz w:val="20"/>
          <w:szCs w:val="20"/>
        </w:rPr>
        <w:t xml:space="preserve"> In</w:t>
      </w:r>
      <w:r w:rsidR="00FD2783" w:rsidRPr="00263B22">
        <w:rPr>
          <w:rFonts w:ascii="Times New Roman" w:hAnsi="Times New Roman" w:cs="Times New Roman"/>
          <w:sz w:val="20"/>
          <w:szCs w:val="20"/>
        </w:rPr>
        <w:t xml:space="preserve"> each hospital after giving the recommendation and asking for permission of the head of nursing department, the researcher began sampling.</w:t>
      </w:r>
    </w:p>
    <w:p w:rsidR="00FD2783" w:rsidRPr="00263B22" w:rsidRDefault="006210D3"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b/>
          <w:bCs/>
          <w:sz w:val="20"/>
          <w:szCs w:val="20"/>
        </w:rPr>
        <w:t>3.</w:t>
      </w:r>
      <w:r w:rsidRPr="00263B22">
        <w:rPr>
          <w:rFonts w:ascii="Times New Roman" w:hAnsi="Times New Roman" w:cs="Times New Roman"/>
          <w:sz w:val="20"/>
          <w:szCs w:val="20"/>
        </w:rPr>
        <w:t xml:space="preserve"> Before</w:t>
      </w:r>
      <w:r w:rsidR="00FD2783" w:rsidRPr="00263B22">
        <w:rPr>
          <w:rFonts w:ascii="Times New Roman" w:hAnsi="Times New Roman" w:cs="Times New Roman"/>
          <w:sz w:val="20"/>
          <w:szCs w:val="20"/>
        </w:rPr>
        <w:t xml:space="preserve"> answering the questionnaires, satisfaction of the staff was taken </w:t>
      </w:r>
      <w:r w:rsidR="00C733FF" w:rsidRPr="00263B22">
        <w:rPr>
          <w:rFonts w:ascii="Times New Roman" w:hAnsi="Times New Roman" w:cs="Times New Roman"/>
          <w:sz w:val="20"/>
          <w:szCs w:val="20"/>
        </w:rPr>
        <w:t>orally and written.</w:t>
      </w:r>
    </w:p>
    <w:p w:rsidR="00C733FF" w:rsidRPr="00263B22" w:rsidRDefault="006210D3"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b/>
          <w:bCs/>
          <w:sz w:val="20"/>
          <w:szCs w:val="20"/>
        </w:rPr>
        <w:t>4.</w:t>
      </w:r>
      <w:r w:rsidRPr="00263B22">
        <w:rPr>
          <w:rFonts w:ascii="Times New Roman" w:hAnsi="Times New Roman" w:cs="Times New Roman"/>
          <w:sz w:val="20"/>
          <w:szCs w:val="20"/>
        </w:rPr>
        <w:t xml:space="preserve"> The</w:t>
      </w:r>
      <w:r w:rsidR="00C733FF" w:rsidRPr="00263B22">
        <w:rPr>
          <w:rFonts w:ascii="Times New Roman" w:hAnsi="Times New Roman" w:cs="Times New Roman"/>
          <w:sz w:val="20"/>
          <w:szCs w:val="20"/>
        </w:rPr>
        <w:t xml:space="preserve"> staff gained confidence that the information and identification would be secret.</w:t>
      </w:r>
    </w:p>
    <w:p w:rsidR="00C733FF" w:rsidRPr="00263B22" w:rsidRDefault="006210D3"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b/>
          <w:bCs/>
          <w:sz w:val="20"/>
          <w:szCs w:val="20"/>
        </w:rPr>
        <w:t>5.</w:t>
      </w:r>
      <w:r w:rsidRPr="00263B22">
        <w:rPr>
          <w:rFonts w:ascii="Times New Roman" w:hAnsi="Times New Roman" w:cs="Times New Roman"/>
          <w:sz w:val="20"/>
          <w:szCs w:val="20"/>
        </w:rPr>
        <w:t xml:space="preserve"> It</w:t>
      </w:r>
      <w:r w:rsidR="00C733FF" w:rsidRPr="00263B22">
        <w:rPr>
          <w:rFonts w:ascii="Times New Roman" w:hAnsi="Times New Roman" w:cs="Times New Roman"/>
          <w:sz w:val="20"/>
          <w:szCs w:val="20"/>
        </w:rPr>
        <w:t xml:space="preserve"> was explained to the research subjects that answering to the questionnaire will not have any effect in their job situation or condition if cooperate or not.</w:t>
      </w:r>
    </w:p>
    <w:p w:rsidR="00C733FF" w:rsidRPr="00263B22" w:rsidRDefault="006210D3"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b/>
          <w:bCs/>
          <w:sz w:val="20"/>
          <w:szCs w:val="20"/>
        </w:rPr>
        <w:t>6.</w:t>
      </w:r>
      <w:r w:rsidRPr="00263B22">
        <w:rPr>
          <w:rFonts w:ascii="Times New Roman" w:hAnsi="Times New Roman" w:cs="Times New Roman"/>
          <w:sz w:val="20"/>
          <w:szCs w:val="20"/>
        </w:rPr>
        <w:t xml:space="preserve"> The</w:t>
      </w:r>
      <w:r w:rsidR="00C733FF" w:rsidRPr="00263B22">
        <w:rPr>
          <w:rFonts w:ascii="Times New Roman" w:hAnsi="Times New Roman" w:cs="Times New Roman"/>
          <w:sz w:val="20"/>
          <w:szCs w:val="20"/>
        </w:rPr>
        <w:t xml:space="preserve"> results of research will give to the center or research subjects if they want.</w:t>
      </w:r>
    </w:p>
    <w:p w:rsidR="00C733FF" w:rsidRPr="00263B22" w:rsidRDefault="006210D3"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b/>
          <w:bCs/>
          <w:sz w:val="20"/>
          <w:szCs w:val="20"/>
        </w:rPr>
        <w:t>7.</w:t>
      </w:r>
      <w:r w:rsidRPr="00263B22">
        <w:rPr>
          <w:rFonts w:ascii="Times New Roman" w:hAnsi="Times New Roman" w:cs="Times New Roman"/>
          <w:sz w:val="20"/>
          <w:szCs w:val="20"/>
        </w:rPr>
        <w:t xml:space="preserve"> The</w:t>
      </w:r>
      <w:r w:rsidR="00C733FF" w:rsidRPr="00263B22">
        <w:rPr>
          <w:rFonts w:ascii="Times New Roman" w:hAnsi="Times New Roman" w:cs="Times New Roman"/>
          <w:sz w:val="20"/>
          <w:szCs w:val="20"/>
        </w:rPr>
        <w:t xml:space="preserve"> persons who cooperate to answer the questionnai</w:t>
      </w:r>
      <w:r w:rsidR="004436A5" w:rsidRPr="00263B22">
        <w:rPr>
          <w:rFonts w:ascii="Times New Roman" w:hAnsi="Times New Roman" w:cs="Times New Roman"/>
          <w:sz w:val="20"/>
          <w:szCs w:val="20"/>
        </w:rPr>
        <w:t>re and also the managers of the centers will be appreciate.</w:t>
      </w:r>
    </w:p>
    <w:p w:rsidR="004436A5" w:rsidRPr="00263B22" w:rsidRDefault="006210D3"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b/>
          <w:bCs/>
          <w:sz w:val="20"/>
          <w:szCs w:val="20"/>
        </w:rPr>
        <w:t>8.</w:t>
      </w:r>
      <w:r w:rsidRPr="00263B22">
        <w:rPr>
          <w:rFonts w:ascii="Times New Roman" w:hAnsi="Times New Roman" w:cs="Times New Roman"/>
          <w:sz w:val="20"/>
          <w:szCs w:val="20"/>
        </w:rPr>
        <w:t xml:space="preserve"> The</w:t>
      </w:r>
      <w:r w:rsidR="004436A5" w:rsidRPr="00263B22">
        <w:rPr>
          <w:rFonts w:ascii="Times New Roman" w:hAnsi="Times New Roman" w:cs="Times New Roman"/>
          <w:sz w:val="20"/>
          <w:szCs w:val="20"/>
        </w:rPr>
        <w:t xml:space="preserve"> researcher has noticed to the morals, honesty and author’s intellectual rights with use of sources like: books, journals, essays, thesis, translation of foreign texts and etc.</w:t>
      </w:r>
    </w:p>
    <w:p w:rsidR="004436A5" w:rsidRPr="00263B22" w:rsidRDefault="006210D3"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b/>
          <w:bCs/>
          <w:sz w:val="20"/>
          <w:szCs w:val="20"/>
        </w:rPr>
        <w:t>9.</w:t>
      </w:r>
      <w:r w:rsidRPr="00263B22">
        <w:rPr>
          <w:rFonts w:ascii="Times New Roman" w:hAnsi="Times New Roman" w:cs="Times New Roman"/>
          <w:sz w:val="20"/>
          <w:szCs w:val="20"/>
        </w:rPr>
        <w:t xml:space="preserve"> The</w:t>
      </w:r>
      <w:r w:rsidR="004436A5" w:rsidRPr="00263B22">
        <w:rPr>
          <w:rFonts w:ascii="Times New Roman" w:hAnsi="Times New Roman" w:cs="Times New Roman"/>
          <w:sz w:val="20"/>
          <w:szCs w:val="20"/>
        </w:rPr>
        <w:t xml:space="preserve"> intellectual rights of Isfahan Islamic Azad University and colleague professors will be consider in publishing the essays of their research.</w:t>
      </w:r>
    </w:p>
    <w:p w:rsidR="003357BD" w:rsidRPr="00263B22" w:rsidRDefault="003357BD" w:rsidP="000C7A0D">
      <w:pPr>
        <w:snapToGrid w:val="0"/>
        <w:spacing w:after="0" w:line="240" w:lineRule="auto"/>
        <w:jc w:val="both"/>
        <w:rPr>
          <w:rFonts w:ascii="Times New Roman" w:hAnsi="Times New Roman" w:cs="Times New Roman"/>
          <w:b/>
          <w:bCs/>
          <w:sz w:val="20"/>
          <w:szCs w:val="20"/>
        </w:rPr>
      </w:pPr>
      <w:r w:rsidRPr="00263B22">
        <w:rPr>
          <w:rFonts w:ascii="Times New Roman" w:hAnsi="Times New Roman" w:cs="Times New Roman"/>
          <w:b/>
          <w:bCs/>
          <w:sz w:val="20"/>
          <w:szCs w:val="20"/>
        </w:rPr>
        <w:t>Research Findings</w:t>
      </w:r>
    </w:p>
    <w:p w:rsidR="003357BD" w:rsidRPr="00263B22" w:rsidRDefault="003357BD"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The statistical results obtained from demographic data is gathered in table (2) to (9).</w:t>
      </w:r>
    </w:p>
    <w:p w:rsidR="000C7A0D" w:rsidRPr="00263B22" w:rsidRDefault="000C7A0D" w:rsidP="000C7A0D">
      <w:pPr>
        <w:snapToGrid w:val="0"/>
        <w:spacing w:after="0" w:line="240" w:lineRule="auto"/>
        <w:jc w:val="center"/>
        <w:rPr>
          <w:rFonts w:ascii="Times New Roman" w:hAnsi="Times New Roman" w:cs="Times New Roman"/>
          <w:sz w:val="20"/>
          <w:szCs w:val="20"/>
          <w:lang w:eastAsia="zh-CN"/>
        </w:rPr>
      </w:pPr>
    </w:p>
    <w:p w:rsidR="003357BD" w:rsidRPr="00263B22" w:rsidRDefault="003357BD" w:rsidP="000C7A0D">
      <w:pPr>
        <w:snapToGrid w:val="0"/>
        <w:spacing w:after="0" w:line="240" w:lineRule="auto"/>
        <w:jc w:val="center"/>
        <w:rPr>
          <w:rFonts w:ascii="Times New Roman" w:hAnsi="Times New Roman" w:cs="Times New Roman"/>
          <w:sz w:val="20"/>
          <w:szCs w:val="20"/>
        </w:rPr>
      </w:pPr>
      <w:r w:rsidRPr="00263B22">
        <w:rPr>
          <w:rFonts w:ascii="Times New Roman" w:hAnsi="Times New Roman" w:cs="Times New Roman"/>
          <w:sz w:val="20"/>
          <w:szCs w:val="20"/>
        </w:rPr>
        <w:t>Table 2.</w:t>
      </w:r>
      <w:r w:rsidR="00263B22" w:rsidRPr="00263B22">
        <w:rPr>
          <w:rFonts w:ascii="Times New Roman" w:hAnsi="Times New Roman" w:cs="Times New Roman" w:hint="eastAsia"/>
          <w:sz w:val="20"/>
          <w:szCs w:val="20"/>
          <w:lang w:eastAsia="zh-CN"/>
        </w:rPr>
        <w:t xml:space="preserve"> </w:t>
      </w:r>
      <w:r w:rsidRPr="00263B22">
        <w:rPr>
          <w:rFonts w:ascii="Times New Roman" w:hAnsi="Times New Roman" w:cs="Times New Roman"/>
          <w:sz w:val="20"/>
          <w:szCs w:val="20"/>
        </w:rPr>
        <w:t>Frequency distribution of subjects by gender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
        <w:gridCol w:w="1384"/>
        <w:gridCol w:w="2181"/>
      </w:tblGrid>
      <w:tr w:rsidR="003357BD" w:rsidRPr="00263B22" w:rsidTr="00263B22">
        <w:trPr>
          <w:jc w:val="center"/>
        </w:trPr>
        <w:tc>
          <w:tcPr>
            <w:tcW w:w="1143" w:type="pct"/>
            <w:shd w:val="clear" w:color="auto" w:fill="auto"/>
            <w:vAlign w:val="center"/>
          </w:tcPr>
          <w:p w:rsidR="003357BD" w:rsidRPr="00263B22" w:rsidRDefault="006210D3"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hAnsi="Times New Roman" w:cs="Times New Roman"/>
                <w:b/>
                <w:bCs/>
                <w:color w:val="000000"/>
                <w:sz w:val="20"/>
                <w:szCs w:val="20"/>
              </w:rPr>
              <w:t>G</w:t>
            </w:r>
            <w:r w:rsidR="003357BD" w:rsidRPr="00263B22">
              <w:rPr>
                <w:rFonts w:ascii="Times New Roman" w:hAnsi="Times New Roman" w:cs="Times New Roman"/>
                <w:b/>
                <w:bCs/>
                <w:color w:val="000000"/>
                <w:sz w:val="20"/>
                <w:szCs w:val="20"/>
              </w:rPr>
              <w:t>ender</w:t>
            </w:r>
          </w:p>
        </w:tc>
        <w:tc>
          <w:tcPr>
            <w:tcW w:w="1497" w:type="pct"/>
            <w:shd w:val="clear" w:color="auto" w:fill="auto"/>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Abundance</w:t>
            </w:r>
          </w:p>
        </w:tc>
        <w:tc>
          <w:tcPr>
            <w:tcW w:w="2360" w:type="pct"/>
            <w:shd w:val="clear" w:color="auto" w:fill="auto"/>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Abundance Percent</w:t>
            </w:r>
          </w:p>
        </w:tc>
      </w:tr>
      <w:tr w:rsidR="003357BD" w:rsidRPr="00263B22" w:rsidTr="00263B22">
        <w:trPr>
          <w:jc w:val="center"/>
        </w:trPr>
        <w:tc>
          <w:tcPr>
            <w:tcW w:w="1143"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Male</w:t>
            </w:r>
          </w:p>
        </w:tc>
        <w:tc>
          <w:tcPr>
            <w:tcW w:w="1497"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50</w:t>
            </w:r>
          </w:p>
        </w:tc>
        <w:tc>
          <w:tcPr>
            <w:tcW w:w="2360" w:type="pct"/>
            <w:shd w:val="clear" w:color="auto" w:fill="auto"/>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27</w:t>
            </w:r>
          </w:p>
        </w:tc>
      </w:tr>
      <w:tr w:rsidR="003357BD" w:rsidRPr="00263B22" w:rsidTr="00263B22">
        <w:trPr>
          <w:jc w:val="center"/>
        </w:trPr>
        <w:tc>
          <w:tcPr>
            <w:tcW w:w="1143"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Female</w:t>
            </w:r>
          </w:p>
        </w:tc>
        <w:tc>
          <w:tcPr>
            <w:tcW w:w="1497"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135</w:t>
            </w:r>
          </w:p>
        </w:tc>
        <w:tc>
          <w:tcPr>
            <w:tcW w:w="2360" w:type="pct"/>
            <w:shd w:val="clear" w:color="auto" w:fill="auto"/>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73</w:t>
            </w:r>
          </w:p>
        </w:tc>
      </w:tr>
      <w:tr w:rsidR="003357BD" w:rsidRPr="00263B22" w:rsidTr="00263B22">
        <w:trPr>
          <w:jc w:val="center"/>
        </w:trPr>
        <w:tc>
          <w:tcPr>
            <w:tcW w:w="1143"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Total</w:t>
            </w:r>
          </w:p>
        </w:tc>
        <w:tc>
          <w:tcPr>
            <w:tcW w:w="1497"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185</w:t>
            </w:r>
          </w:p>
        </w:tc>
        <w:tc>
          <w:tcPr>
            <w:tcW w:w="2360" w:type="pct"/>
            <w:shd w:val="clear" w:color="auto" w:fill="auto"/>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100</w:t>
            </w:r>
          </w:p>
        </w:tc>
      </w:tr>
    </w:tbl>
    <w:p w:rsidR="003357BD" w:rsidRPr="00263B22" w:rsidRDefault="003357BD" w:rsidP="000C7A0D">
      <w:pPr>
        <w:snapToGrid w:val="0"/>
        <w:spacing w:after="0" w:line="240" w:lineRule="auto"/>
        <w:ind w:firstLine="425"/>
        <w:jc w:val="both"/>
        <w:rPr>
          <w:rFonts w:ascii="Times New Roman" w:hAnsi="Times New Roman" w:cs="Times New Roman"/>
          <w:b/>
          <w:bCs/>
          <w:sz w:val="20"/>
          <w:szCs w:val="20"/>
        </w:rPr>
      </w:pPr>
    </w:p>
    <w:p w:rsidR="003357BD" w:rsidRPr="00263B22" w:rsidRDefault="003357BD"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According to Table 2, we see that most frequency associated with female sex (73 %).</w:t>
      </w:r>
    </w:p>
    <w:p w:rsidR="000C7A0D" w:rsidRPr="00263B22" w:rsidRDefault="000C7A0D" w:rsidP="000C7A0D">
      <w:pPr>
        <w:snapToGrid w:val="0"/>
        <w:spacing w:after="0" w:line="240" w:lineRule="auto"/>
        <w:jc w:val="center"/>
        <w:rPr>
          <w:rFonts w:ascii="Times New Roman" w:hAnsi="Times New Roman" w:cs="Times New Roman"/>
          <w:sz w:val="20"/>
          <w:szCs w:val="20"/>
          <w:lang w:eastAsia="zh-CN"/>
        </w:rPr>
      </w:pPr>
    </w:p>
    <w:p w:rsidR="003357BD" w:rsidRPr="00263B22" w:rsidRDefault="003357BD" w:rsidP="000C7A0D">
      <w:pPr>
        <w:snapToGrid w:val="0"/>
        <w:spacing w:after="0" w:line="240" w:lineRule="auto"/>
        <w:jc w:val="both"/>
        <w:rPr>
          <w:rFonts w:ascii="Times New Roman" w:hAnsi="Times New Roman" w:cs="Times New Roman"/>
          <w:sz w:val="20"/>
          <w:szCs w:val="20"/>
        </w:rPr>
      </w:pPr>
      <w:r w:rsidRPr="00263B22">
        <w:rPr>
          <w:rFonts w:ascii="Times New Roman" w:hAnsi="Times New Roman" w:cs="Times New Roman"/>
          <w:sz w:val="20"/>
          <w:szCs w:val="20"/>
        </w:rPr>
        <w:t>Table 3</w:t>
      </w:r>
      <w:r w:rsidR="006210D3" w:rsidRPr="00263B22">
        <w:rPr>
          <w:rFonts w:ascii="Times New Roman" w:hAnsi="Times New Roman" w:cs="Times New Roman"/>
          <w:sz w:val="20"/>
          <w:szCs w:val="20"/>
        </w:rPr>
        <w:t>: Frequency</w:t>
      </w:r>
      <w:r w:rsidRPr="00263B22">
        <w:rPr>
          <w:rFonts w:ascii="Times New Roman" w:hAnsi="Times New Roman" w:cs="Times New Roman"/>
          <w:sz w:val="20"/>
          <w:szCs w:val="20"/>
        </w:rPr>
        <w:t xml:space="preserve"> distribution of subjects by age group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6"/>
        <w:gridCol w:w="1131"/>
        <w:gridCol w:w="1784"/>
      </w:tblGrid>
      <w:tr w:rsidR="003357BD" w:rsidRPr="00263B22" w:rsidTr="00263B22">
        <w:trPr>
          <w:jc w:val="center"/>
        </w:trPr>
        <w:tc>
          <w:tcPr>
            <w:tcW w:w="1846" w:type="pct"/>
            <w:shd w:val="clear" w:color="auto" w:fill="auto"/>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Age</w:t>
            </w:r>
          </w:p>
        </w:tc>
        <w:tc>
          <w:tcPr>
            <w:tcW w:w="1224" w:type="pct"/>
            <w:shd w:val="clear" w:color="auto" w:fill="auto"/>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Abundance</w:t>
            </w:r>
          </w:p>
        </w:tc>
        <w:tc>
          <w:tcPr>
            <w:tcW w:w="1930" w:type="pct"/>
            <w:shd w:val="clear" w:color="auto" w:fill="auto"/>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Abundance Percent</w:t>
            </w:r>
          </w:p>
        </w:tc>
      </w:tr>
      <w:tr w:rsidR="003357BD" w:rsidRPr="00263B22" w:rsidTr="00263B22">
        <w:trPr>
          <w:jc w:val="center"/>
        </w:trPr>
        <w:tc>
          <w:tcPr>
            <w:tcW w:w="1846"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Less than 31 years</w:t>
            </w:r>
          </w:p>
        </w:tc>
        <w:tc>
          <w:tcPr>
            <w:tcW w:w="1224"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74</w:t>
            </w:r>
          </w:p>
        </w:tc>
        <w:tc>
          <w:tcPr>
            <w:tcW w:w="1930"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40</w:t>
            </w:r>
          </w:p>
        </w:tc>
      </w:tr>
      <w:tr w:rsidR="003357BD" w:rsidRPr="00263B22" w:rsidTr="00263B22">
        <w:trPr>
          <w:jc w:val="center"/>
        </w:trPr>
        <w:tc>
          <w:tcPr>
            <w:tcW w:w="1846"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Ages 31- 40</w:t>
            </w:r>
          </w:p>
        </w:tc>
        <w:tc>
          <w:tcPr>
            <w:tcW w:w="1224"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82</w:t>
            </w:r>
          </w:p>
        </w:tc>
        <w:tc>
          <w:tcPr>
            <w:tcW w:w="1930"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44.3</w:t>
            </w:r>
          </w:p>
        </w:tc>
      </w:tr>
      <w:tr w:rsidR="003357BD" w:rsidRPr="00263B22" w:rsidTr="00263B22">
        <w:trPr>
          <w:jc w:val="center"/>
        </w:trPr>
        <w:tc>
          <w:tcPr>
            <w:tcW w:w="1846"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Ages 41- 50</w:t>
            </w:r>
          </w:p>
        </w:tc>
        <w:tc>
          <w:tcPr>
            <w:tcW w:w="1224"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24</w:t>
            </w:r>
          </w:p>
        </w:tc>
        <w:tc>
          <w:tcPr>
            <w:tcW w:w="1930"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13</w:t>
            </w:r>
          </w:p>
        </w:tc>
      </w:tr>
      <w:tr w:rsidR="003357BD" w:rsidRPr="00263B22" w:rsidTr="00263B22">
        <w:trPr>
          <w:jc w:val="center"/>
        </w:trPr>
        <w:tc>
          <w:tcPr>
            <w:tcW w:w="1846"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Over 50 years</w:t>
            </w:r>
          </w:p>
        </w:tc>
        <w:tc>
          <w:tcPr>
            <w:tcW w:w="1224"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5</w:t>
            </w:r>
          </w:p>
        </w:tc>
        <w:tc>
          <w:tcPr>
            <w:tcW w:w="1930"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2.7</w:t>
            </w:r>
          </w:p>
        </w:tc>
      </w:tr>
      <w:tr w:rsidR="003357BD" w:rsidRPr="00263B22" w:rsidTr="00263B22">
        <w:trPr>
          <w:jc w:val="center"/>
        </w:trPr>
        <w:tc>
          <w:tcPr>
            <w:tcW w:w="1846"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Total</w:t>
            </w:r>
          </w:p>
        </w:tc>
        <w:tc>
          <w:tcPr>
            <w:tcW w:w="1224"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185</w:t>
            </w:r>
          </w:p>
        </w:tc>
        <w:tc>
          <w:tcPr>
            <w:tcW w:w="1930"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100</w:t>
            </w:r>
          </w:p>
        </w:tc>
      </w:tr>
    </w:tbl>
    <w:p w:rsidR="003357BD" w:rsidRPr="00263B22" w:rsidRDefault="003357BD" w:rsidP="000C7A0D">
      <w:pPr>
        <w:snapToGrid w:val="0"/>
        <w:spacing w:after="0" w:line="240" w:lineRule="auto"/>
        <w:ind w:firstLine="425"/>
        <w:jc w:val="both"/>
        <w:rPr>
          <w:rFonts w:ascii="Times New Roman" w:hAnsi="Times New Roman" w:cs="Times New Roman"/>
          <w:sz w:val="20"/>
          <w:szCs w:val="20"/>
        </w:rPr>
      </w:pPr>
    </w:p>
    <w:p w:rsidR="00C04C30" w:rsidRPr="00263B22" w:rsidRDefault="003357BD"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 xml:space="preserve">According to the results of Table 3, we see that in terms of age, the most frequency (44/3%) related to the age group 31 to 40 years and the lowest prevalence (2.7%) </w:t>
      </w:r>
      <w:r w:rsidR="00176B7B" w:rsidRPr="00263B22">
        <w:rPr>
          <w:rFonts w:ascii="Times New Roman" w:hAnsi="Times New Roman" w:cs="Times New Roman"/>
          <w:sz w:val="20"/>
          <w:szCs w:val="20"/>
        </w:rPr>
        <w:t>to the age group above 50 years.</w:t>
      </w:r>
    </w:p>
    <w:p w:rsidR="000C7A0D" w:rsidRPr="00263B22" w:rsidRDefault="000C7A0D" w:rsidP="000C7A0D">
      <w:pPr>
        <w:snapToGrid w:val="0"/>
        <w:spacing w:after="0" w:line="240" w:lineRule="auto"/>
        <w:jc w:val="center"/>
        <w:rPr>
          <w:rFonts w:ascii="Times New Roman" w:hAnsi="Times New Roman" w:cs="Times New Roman"/>
          <w:sz w:val="20"/>
          <w:szCs w:val="20"/>
          <w:lang w:eastAsia="zh-CN"/>
        </w:rPr>
      </w:pPr>
    </w:p>
    <w:p w:rsidR="003357BD" w:rsidRPr="00263B22" w:rsidRDefault="003357BD" w:rsidP="000C7A0D">
      <w:pPr>
        <w:snapToGrid w:val="0"/>
        <w:spacing w:after="0" w:line="240" w:lineRule="auto"/>
        <w:jc w:val="both"/>
        <w:rPr>
          <w:rFonts w:ascii="Times New Roman" w:hAnsi="Times New Roman" w:cs="Times New Roman"/>
          <w:sz w:val="20"/>
          <w:szCs w:val="20"/>
        </w:rPr>
      </w:pPr>
      <w:r w:rsidRPr="00263B22">
        <w:rPr>
          <w:rFonts w:ascii="Times New Roman" w:hAnsi="Times New Roman" w:cs="Times New Roman"/>
          <w:sz w:val="20"/>
          <w:szCs w:val="20"/>
        </w:rPr>
        <w:t>Table 4.</w:t>
      </w:r>
      <w:r w:rsidR="00263B22" w:rsidRPr="00263B22">
        <w:rPr>
          <w:rFonts w:ascii="Times New Roman" w:hAnsi="Times New Roman" w:cs="Times New Roman" w:hint="eastAsia"/>
          <w:sz w:val="20"/>
          <w:szCs w:val="20"/>
          <w:lang w:eastAsia="zh-CN"/>
        </w:rPr>
        <w:t xml:space="preserve"> </w:t>
      </w:r>
      <w:r w:rsidRPr="00263B22">
        <w:rPr>
          <w:rFonts w:ascii="Times New Roman" w:hAnsi="Times New Roman" w:cs="Times New Roman"/>
          <w:sz w:val="20"/>
          <w:szCs w:val="20"/>
        </w:rPr>
        <w:t>Frequency distribution of subjects based on years of service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1"/>
        <w:gridCol w:w="1157"/>
        <w:gridCol w:w="1823"/>
      </w:tblGrid>
      <w:tr w:rsidR="003357BD" w:rsidRPr="00263B22" w:rsidTr="00263B22">
        <w:trPr>
          <w:jc w:val="center"/>
        </w:trPr>
        <w:tc>
          <w:tcPr>
            <w:tcW w:w="1775" w:type="pct"/>
            <w:shd w:val="clear" w:color="auto" w:fill="auto"/>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Years of service</w:t>
            </w:r>
          </w:p>
        </w:tc>
        <w:tc>
          <w:tcPr>
            <w:tcW w:w="1251" w:type="pct"/>
            <w:shd w:val="clear" w:color="auto" w:fill="auto"/>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Abundance</w:t>
            </w:r>
          </w:p>
        </w:tc>
        <w:tc>
          <w:tcPr>
            <w:tcW w:w="1973" w:type="pct"/>
            <w:shd w:val="clear" w:color="auto" w:fill="auto"/>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Abundance Percent</w:t>
            </w:r>
          </w:p>
        </w:tc>
      </w:tr>
      <w:tr w:rsidR="003357BD" w:rsidRPr="00263B22" w:rsidTr="00263B22">
        <w:trPr>
          <w:jc w:val="center"/>
        </w:trPr>
        <w:tc>
          <w:tcPr>
            <w:tcW w:w="1775"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Less than 5 years</w:t>
            </w:r>
          </w:p>
        </w:tc>
        <w:tc>
          <w:tcPr>
            <w:tcW w:w="1251"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61</w:t>
            </w:r>
          </w:p>
        </w:tc>
        <w:tc>
          <w:tcPr>
            <w:tcW w:w="1973"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33</w:t>
            </w:r>
          </w:p>
        </w:tc>
      </w:tr>
      <w:tr w:rsidR="003357BD" w:rsidRPr="00263B22" w:rsidTr="00263B22">
        <w:trPr>
          <w:jc w:val="center"/>
        </w:trPr>
        <w:tc>
          <w:tcPr>
            <w:tcW w:w="1775"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6- 10years</w:t>
            </w:r>
          </w:p>
        </w:tc>
        <w:tc>
          <w:tcPr>
            <w:tcW w:w="1251"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34</w:t>
            </w:r>
          </w:p>
        </w:tc>
        <w:tc>
          <w:tcPr>
            <w:tcW w:w="1973"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18.4</w:t>
            </w:r>
          </w:p>
        </w:tc>
      </w:tr>
      <w:tr w:rsidR="003357BD" w:rsidRPr="00263B22" w:rsidTr="00263B22">
        <w:trPr>
          <w:jc w:val="center"/>
        </w:trPr>
        <w:tc>
          <w:tcPr>
            <w:tcW w:w="1775"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11- 15years</w:t>
            </w:r>
          </w:p>
        </w:tc>
        <w:tc>
          <w:tcPr>
            <w:tcW w:w="1251"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45</w:t>
            </w:r>
          </w:p>
        </w:tc>
        <w:tc>
          <w:tcPr>
            <w:tcW w:w="1973"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24.3</w:t>
            </w:r>
          </w:p>
        </w:tc>
      </w:tr>
      <w:tr w:rsidR="003357BD" w:rsidRPr="00263B22" w:rsidTr="00263B22">
        <w:trPr>
          <w:jc w:val="center"/>
        </w:trPr>
        <w:tc>
          <w:tcPr>
            <w:tcW w:w="1775"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16- 20years</w:t>
            </w:r>
          </w:p>
        </w:tc>
        <w:tc>
          <w:tcPr>
            <w:tcW w:w="1251"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29</w:t>
            </w:r>
          </w:p>
        </w:tc>
        <w:tc>
          <w:tcPr>
            <w:tcW w:w="1973"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15.7</w:t>
            </w:r>
          </w:p>
        </w:tc>
      </w:tr>
      <w:tr w:rsidR="003357BD" w:rsidRPr="00263B22" w:rsidTr="00263B22">
        <w:trPr>
          <w:jc w:val="center"/>
        </w:trPr>
        <w:tc>
          <w:tcPr>
            <w:tcW w:w="1775"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Over 20 years</w:t>
            </w:r>
          </w:p>
        </w:tc>
        <w:tc>
          <w:tcPr>
            <w:tcW w:w="1251"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16</w:t>
            </w:r>
          </w:p>
        </w:tc>
        <w:tc>
          <w:tcPr>
            <w:tcW w:w="1973"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8.6</w:t>
            </w:r>
          </w:p>
        </w:tc>
      </w:tr>
      <w:tr w:rsidR="003357BD" w:rsidRPr="00263B22" w:rsidTr="00263B22">
        <w:trPr>
          <w:jc w:val="center"/>
        </w:trPr>
        <w:tc>
          <w:tcPr>
            <w:tcW w:w="1775"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Total</w:t>
            </w:r>
          </w:p>
        </w:tc>
        <w:tc>
          <w:tcPr>
            <w:tcW w:w="1251"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185</w:t>
            </w:r>
          </w:p>
        </w:tc>
        <w:tc>
          <w:tcPr>
            <w:tcW w:w="1973"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100</w:t>
            </w:r>
          </w:p>
        </w:tc>
      </w:tr>
    </w:tbl>
    <w:p w:rsidR="003357BD" w:rsidRPr="00263B22" w:rsidRDefault="003357BD" w:rsidP="000C7A0D">
      <w:pPr>
        <w:snapToGrid w:val="0"/>
        <w:spacing w:after="0" w:line="240" w:lineRule="auto"/>
        <w:ind w:firstLine="425"/>
        <w:jc w:val="both"/>
        <w:rPr>
          <w:rFonts w:ascii="Times New Roman" w:hAnsi="Times New Roman" w:cs="Times New Roman"/>
          <w:sz w:val="20"/>
          <w:szCs w:val="20"/>
        </w:rPr>
      </w:pPr>
    </w:p>
    <w:p w:rsidR="003357BD" w:rsidRPr="00263B22" w:rsidRDefault="003357BD"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 xml:space="preserve">Table 4 shows that in terms of work experience, the most </w:t>
      </w:r>
      <w:r w:rsidR="006210D3" w:rsidRPr="00263B22">
        <w:rPr>
          <w:rFonts w:ascii="Times New Roman" w:hAnsi="Times New Roman" w:cs="Times New Roman"/>
          <w:sz w:val="20"/>
          <w:szCs w:val="20"/>
        </w:rPr>
        <w:t>frequency (</w:t>
      </w:r>
      <w:r w:rsidRPr="00263B22">
        <w:rPr>
          <w:rFonts w:ascii="Times New Roman" w:hAnsi="Times New Roman" w:cs="Times New Roman"/>
          <w:sz w:val="20"/>
          <w:szCs w:val="20"/>
        </w:rPr>
        <w:t>33%) related to the staff who have a history of serving less than five years and the lowest prevalence (8.6 %) to the staff with work experience over 20 years.</w:t>
      </w:r>
    </w:p>
    <w:p w:rsidR="000C7A0D" w:rsidRPr="00263B22" w:rsidRDefault="000C7A0D" w:rsidP="000C7A0D">
      <w:pPr>
        <w:snapToGrid w:val="0"/>
        <w:spacing w:after="0" w:line="240" w:lineRule="auto"/>
        <w:jc w:val="center"/>
        <w:rPr>
          <w:rFonts w:ascii="Times New Roman" w:hAnsi="Times New Roman" w:cs="Times New Roman"/>
          <w:sz w:val="20"/>
          <w:szCs w:val="20"/>
        </w:rPr>
        <w:sectPr w:rsidR="000C7A0D" w:rsidRPr="00263B22" w:rsidSect="000C7A0D">
          <w:type w:val="continuous"/>
          <w:pgSz w:w="12240" w:h="15840" w:code="1"/>
          <w:pgMar w:top="1440" w:right="1440" w:bottom="1440" w:left="1440" w:header="720" w:footer="720" w:gutter="0"/>
          <w:cols w:num="2" w:space="550"/>
          <w:docGrid w:linePitch="360"/>
        </w:sectPr>
      </w:pPr>
    </w:p>
    <w:p w:rsidR="0074791D" w:rsidRPr="00263B22" w:rsidRDefault="0074791D" w:rsidP="000C7A0D">
      <w:pPr>
        <w:snapToGrid w:val="0"/>
        <w:spacing w:after="0" w:line="240" w:lineRule="auto"/>
        <w:jc w:val="center"/>
        <w:rPr>
          <w:rFonts w:ascii="Times New Roman" w:hAnsi="Times New Roman" w:cs="Times New Roman"/>
          <w:sz w:val="20"/>
          <w:szCs w:val="20"/>
          <w:lang w:eastAsia="zh-CN"/>
        </w:rPr>
      </w:pPr>
    </w:p>
    <w:p w:rsidR="000C7A0D" w:rsidRPr="00263B22" w:rsidRDefault="000C7A0D" w:rsidP="000C7A0D">
      <w:pPr>
        <w:snapToGrid w:val="0"/>
        <w:spacing w:after="0" w:line="240" w:lineRule="auto"/>
        <w:jc w:val="center"/>
        <w:rPr>
          <w:rFonts w:ascii="Times New Roman" w:hAnsi="Times New Roman" w:cs="Times New Roman"/>
          <w:sz w:val="20"/>
          <w:szCs w:val="20"/>
          <w:lang w:eastAsia="zh-CN"/>
        </w:rPr>
      </w:pPr>
    </w:p>
    <w:p w:rsidR="003357BD" w:rsidRPr="00263B22" w:rsidRDefault="003357BD" w:rsidP="000C7A0D">
      <w:pPr>
        <w:snapToGrid w:val="0"/>
        <w:spacing w:after="0" w:line="240" w:lineRule="auto"/>
        <w:jc w:val="center"/>
        <w:rPr>
          <w:rFonts w:ascii="Times New Roman" w:hAnsi="Times New Roman" w:cs="Times New Roman"/>
          <w:sz w:val="20"/>
          <w:szCs w:val="20"/>
        </w:rPr>
      </w:pPr>
      <w:r w:rsidRPr="00263B22">
        <w:rPr>
          <w:rFonts w:ascii="Times New Roman" w:hAnsi="Times New Roman" w:cs="Times New Roman"/>
          <w:sz w:val="20"/>
          <w:szCs w:val="20"/>
        </w:rPr>
        <w:t>Table 5. Years of service and age variables mean and standard deviation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2"/>
        <w:gridCol w:w="2111"/>
        <w:gridCol w:w="2153"/>
        <w:gridCol w:w="1120"/>
        <w:gridCol w:w="2160"/>
      </w:tblGrid>
      <w:tr w:rsidR="003357BD" w:rsidRPr="00263B22" w:rsidTr="00263B22">
        <w:trPr>
          <w:jc w:val="center"/>
        </w:trPr>
        <w:tc>
          <w:tcPr>
            <w:tcW w:w="1061" w:type="pct"/>
            <w:shd w:val="clear" w:color="auto" w:fill="auto"/>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Variable</w:t>
            </w:r>
          </w:p>
        </w:tc>
        <w:tc>
          <w:tcPr>
            <w:tcW w:w="1102" w:type="pct"/>
            <w:shd w:val="clear" w:color="auto" w:fill="auto"/>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The minimum age</w:t>
            </w:r>
          </w:p>
        </w:tc>
        <w:tc>
          <w:tcPr>
            <w:tcW w:w="1124" w:type="pct"/>
            <w:shd w:val="clear" w:color="auto" w:fill="auto"/>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The maximum age</w:t>
            </w:r>
          </w:p>
        </w:tc>
        <w:tc>
          <w:tcPr>
            <w:tcW w:w="585" w:type="pct"/>
            <w:shd w:val="clear" w:color="auto" w:fill="auto"/>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Average</w:t>
            </w:r>
          </w:p>
        </w:tc>
        <w:tc>
          <w:tcPr>
            <w:tcW w:w="1128" w:type="pct"/>
            <w:shd w:val="clear" w:color="auto" w:fill="auto"/>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Standard deviation</w:t>
            </w:r>
          </w:p>
        </w:tc>
      </w:tr>
      <w:tr w:rsidR="003357BD" w:rsidRPr="00263B22" w:rsidTr="00263B22">
        <w:trPr>
          <w:jc w:val="center"/>
        </w:trPr>
        <w:tc>
          <w:tcPr>
            <w:tcW w:w="1061"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Age</w:t>
            </w:r>
          </w:p>
        </w:tc>
        <w:tc>
          <w:tcPr>
            <w:tcW w:w="1102"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22</w:t>
            </w:r>
          </w:p>
        </w:tc>
        <w:tc>
          <w:tcPr>
            <w:tcW w:w="1124"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54</w:t>
            </w:r>
          </w:p>
        </w:tc>
        <w:tc>
          <w:tcPr>
            <w:tcW w:w="585"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33/74</w:t>
            </w:r>
          </w:p>
        </w:tc>
        <w:tc>
          <w:tcPr>
            <w:tcW w:w="1128"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7/175</w:t>
            </w:r>
          </w:p>
        </w:tc>
      </w:tr>
      <w:tr w:rsidR="003357BD" w:rsidRPr="00263B22" w:rsidTr="00263B22">
        <w:trPr>
          <w:jc w:val="center"/>
        </w:trPr>
        <w:tc>
          <w:tcPr>
            <w:tcW w:w="1061"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Work Experience</w:t>
            </w:r>
          </w:p>
        </w:tc>
        <w:tc>
          <w:tcPr>
            <w:tcW w:w="1102"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1</w:t>
            </w:r>
          </w:p>
        </w:tc>
        <w:tc>
          <w:tcPr>
            <w:tcW w:w="1124"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29</w:t>
            </w:r>
          </w:p>
        </w:tc>
        <w:tc>
          <w:tcPr>
            <w:tcW w:w="585"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10/74</w:t>
            </w:r>
          </w:p>
        </w:tc>
        <w:tc>
          <w:tcPr>
            <w:tcW w:w="1128"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7/163</w:t>
            </w:r>
          </w:p>
        </w:tc>
      </w:tr>
    </w:tbl>
    <w:p w:rsidR="000C7A0D" w:rsidRPr="00263B22" w:rsidRDefault="000C7A0D" w:rsidP="000C7A0D">
      <w:pPr>
        <w:snapToGrid w:val="0"/>
        <w:spacing w:after="0" w:line="240" w:lineRule="auto"/>
        <w:ind w:firstLine="425"/>
        <w:jc w:val="both"/>
        <w:rPr>
          <w:rFonts w:ascii="Times New Roman" w:hAnsi="Times New Roman" w:cs="Times New Roman"/>
          <w:sz w:val="20"/>
          <w:szCs w:val="20"/>
          <w:lang w:eastAsia="zh-CN"/>
        </w:rPr>
      </w:pPr>
    </w:p>
    <w:p w:rsidR="003357BD" w:rsidRDefault="003357BD" w:rsidP="000C7A0D">
      <w:pPr>
        <w:snapToGrid w:val="0"/>
        <w:spacing w:after="0" w:line="240" w:lineRule="auto"/>
        <w:ind w:firstLine="425"/>
        <w:jc w:val="both"/>
        <w:rPr>
          <w:rFonts w:ascii="Times New Roman" w:hAnsi="Times New Roman" w:cs="Times New Roman"/>
          <w:sz w:val="20"/>
          <w:szCs w:val="20"/>
          <w:lang w:eastAsia="zh-CN"/>
        </w:rPr>
      </w:pPr>
      <w:r w:rsidRPr="00263B22">
        <w:rPr>
          <w:rFonts w:ascii="Times New Roman" w:hAnsi="Times New Roman" w:cs="Times New Roman"/>
          <w:sz w:val="20"/>
          <w:szCs w:val="20"/>
        </w:rPr>
        <w:t xml:space="preserve">According to the Table 5, the mean age of the subjects is equal </w:t>
      </w:r>
      <w:r w:rsidR="006210D3" w:rsidRPr="00263B22">
        <w:rPr>
          <w:rFonts w:ascii="Times New Roman" w:hAnsi="Times New Roman" w:cs="Times New Roman"/>
          <w:sz w:val="20"/>
          <w:szCs w:val="20"/>
        </w:rPr>
        <w:t>to 33</w:t>
      </w:r>
      <w:r w:rsidRPr="00263B22">
        <w:rPr>
          <w:rFonts w:ascii="Times New Roman" w:hAnsi="Times New Roman" w:cs="Times New Roman"/>
          <w:sz w:val="20"/>
          <w:szCs w:val="20"/>
        </w:rPr>
        <w:t xml:space="preserve">/74 years with standard deviation of 7/175 </w:t>
      </w:r>
      <w:r w:rsidR="006210D3" w:rsidRPr="00263B22">
        <w:rPr>
          <w:rFonts w:ascii="Times New Roman" w:hAnsi="Times New Roman" w:cs="Times New Roman"/>
          <w:sz w:val="20"/>
          <w:szCs w:val="20"/>
        </w:rPr>
        <w:t>and 10</w:t>
      </w:r>
      <w:r w:rsidRPr="00263B22">
        <w:rPr>
          <w:rFonts w:ascii="Times New Roman" w:hAnsi="Times New Roman" w:cs="Times New Roman"/>
          <w:sz w:val="20"/>
          <w:szCs w:val="20"/>
        </w:rPr>
        <w:t xml:space="preserve">/71 years of experience with standard deviation </w:t>
      </w:r>
      <w:r w:rsidR="006210D3" w:rsidRPr="00263B22">
        <w:rPr>
          <w:rFonts w:ascii="Times New Roman" w:hAnsi="Times New Roman" w:cs="Times New Roman"/>
          <w:sz w:val="20"/>
          <w:szCs w:val="20"/>
        </w:rPr>
        <w:t>of 7</w:t>
      </w:r>
      <w:r w:rsidRPr="00263B22">
        <w:rPr>
          <w:rFonts w:ascii="Times New Roman" w:hAnsi="Times New Roman" w:cs="Times New Roman"/>
          <w:sz w:val="20"/>
          <w:szCs w:val="20"/>
        </w:rPr>
        <w:t>/163.</w:t>
      </w:r>
    </w:p>
    <w:p w:rsidR="00263B22" w:rsidRDefault="00263B22" w:rsidP="000C7A0D">
      <w:pPr>
        <w:snapToGrid w:val="0"/>
        <w:spacing w:after="0" w:line="240" w:lineRule="auto"/>
        <w:ind w:firstLine="425"/>
        <w:jc w:val="both"/>
        <w:rPr>
          <w:rFonts w:ascii="Times New Roman" w:hAnsi="Times New Roman" w:cs="Times New Roman"/>
          <w:sz w:val="20"/>
          <w:szCs w:val="20"/>
          <w:lang w:eastAsia="zh-CN"/>
        </w:rPr>
      </w:pPr>
    </w:p>
    <w:p w:rsidR="00263B22" w:rsidRDefault="00263B22" w:rsidP="000C7A0D">
      <w:pPr>
        <w:snapToGrid w:val="0"/>
        <w:spacing w:after="0" w:line="240" w:lineRule="auto"/>
        <w:ind w:firstLine="425"/>
        <w:jc w:val="both"/>
        <w:rPr>
          <w:rFonts w:ascii="Times New Roman" w:hAnsi="Times New Roman" w:cs="Times New Roman"/>
          <w:sz w:val="20"/>
          <w:szCs w:val="20"/>
          <w:lang w:eastAsia="zh-CN"/>
        </w:rPr>
      </w:pPr>
    </w:p>
    <w:p w:rsidR="00263B22" w:rsidRDefault="00263B22" w:rsidP="000C7A0D">
      <w:pPr>
        <w:snapToGrid w:val="0"/>
        <w:spacing w:after="0" w:line="240" w:lineRule="auto"/>
        <w:ind w:firstLine="425"/>
        <w:jc w:val="both"/>
        <w:rPr>
          <w:rFonts w:ascii="Times New Roman" w:hAnsi="Times New Roman" w:cs="Times New Roman"/>
          <w:sz w:val="20"/>
          <w:szCs w:val="20"/>
          <w:lang w:eastAsia="zh-CN"/>
        </w:rPr>
      </w:pPr>
    </w:p>
    <w:p w:rsidR="00263B22" w:rsidRDefault="00263B22" w:rsidP="000C7A0D">
      <w:pPr>
        <w:snapToGrid w:val="0"/>
        <w:spacing w:after="0" w:line="240" w:lineRule="auto"/>
        <w:ind w:firstLine="425"/>
        <w:jc w:val="both"/>
        <w:rPr>
          <w:rFonts w:ascii="Times New Roman" w:hAnsi="Times New Roman" w:cs="Times New Roman"/>
          <w:sz w:val="20"/>
          <w:szCs w:val="20"/>
          <w:lang w:eastAsia="zh-CN"/>
        </w:rPr>
      </w:pPr>
    </w:p>
    <w:p w:rsidR="00263B22" w:rsidRPr="00263B22" w:rsidRDefault="00263B22" w:rsidP="000C7A0D">
      <w:pPr>
        <w:snapToGrid w:val="0"/>
        <w:spacing w:after="0" w:line="240" w:lineRule="auto"/>
        <w:ind w:firstLine="425"/>
        <w:jc w:val="both"/>
        <w:rPr>
          <w:rFonts w:ascii="Times New Roman" w:hAnsi="Times New Roman" w:cs="Times New Roman"/>
          <w:sz w:val="20"/>
          <w:szCs w:val="20"/>
          <w:lang w:eastAsia="zh-CN"/>
        </w:rPr>
      </w:pPr>
    </w:p>
    <w:p w:rsidR="000C7A0D" w:rsidRPr="00263B22" w:rsidRDefault="000C7A0D">
      <w:pPr>
        <w:rPr>
          <w:rFonts w:ascii="Times New Roman" w:hAnsi="Times New Roman" w:cs="Times New Roman"/>
          <w:sz w:val="20"/>
          <w:szCs w:val="20"/>
          <w:lang w:eastAsia="zh-CN"/>
        </w:rPr>
      </w:pPr>
    </w:p>
    <w:p w:rsidR="003357BD" w:rsidRPr="00263B22" w:rsidRDefault="003357BD" w:rsidP="000C7A0D">
      <w:pPr>
        <w:snapToGrid w:val="0"/>
        <w:spacing w:after="0" w:line="240" w:lineRule="auto"/>
        <w:jc w:val="center"/>
        <w:rPr>
          <w:rFonts w:ascii="Times New Roman" w:hAnsi="Times New Roman" w:cs="Times New Roman"/>
          <w:sz w:val="20"/>
          <w:szCs w:val="20"/>
        </w:rPr>
      </w:pPr>
      <w:r w:rsidRPr="00263B22">
        <w:rPr>
          <w:rFonts w:ascii="Times New Roman" w:hAnsi="Times New Roman" w:cs="Times New Roman"/>
          <w:sz w:val="20"/>
          <w:szCs w:val="20"/>
        </w:rPr>
        <w:lastRenderedPageBreak/>
        <w:t>Table (6). Distribution of study subjects in terms of education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1"/>
        <w:gridCol w:w="2384"/>
        <w:gridCol w:w="3761"/>
      </w:tblGrid>
      <w:tr w:rsidR="003357BD" w:rsidRPr="00263B22" w:rsidTr="00263B22">
        <w:trPr>
          <w:jc w:val="center"/>
        </w:trPr>
        <w:tc>
          <w:tcPr>
            <w:tcW w:w="1791" w:type="pct"/>
            <w:shd w:val="clear" w:color="auto" w:fill="auto"/>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Education</w:t>
            </w:r>
          </w:p>
        </w:tc>
        <w:tc>
          <w:tcPr>
            <w:tcW w:w="1245" w:type="pct"/>
            <w:shd w:val="clear" w:color="auto" w:fill="auto"/>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Abundance</w:t>
            </w:r>
          </w:p>
        </w:tc>
        <w:tc>
          <w:tcPr>
            <w:tcW w:w="1964" w:type="pct"/>
            <w:shd w:val="clear" w:color="auto" w:fill="auto"/>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Abundance Percent</w:t>
            </w:r>
          </w:p>
        </w:tc>
      </w:tr>
      <w:tr w:rsidR="003357BD" w:rsidRPr="00263B22" w:rsidTr="00263B22">
        <w:trPr>
          <w:jc w:val="center"/>
        </w:trPr>
        <w:tc>
          <w:tcPr>
            <w:tcW w:w="1791"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Diploma</w:t>
            </w:r>
          </w:p>
        </w:tc>
        <w:tc>
          <w:tcPr>
            <w:tcW w:w="1245"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22</w:t>
            </w:r>
          </w:p>
        </w:tc>
        <w:tc>
          <w:tcPr>
            <w:tcW w:w="1964"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11.9</w:t>
            </w:r>
          </w:p>
        </w:tc>
      </w:tr>
      <w:tr w:rsidR="003357BD" w:rsidRPr="00263B22" w:rsidTr="00263B22">
        <w:trPr>
          <w:jc w:val="center"/>
        </w:trPr>
        <w:tc>
          <w:tcPr>
            <w:tcW w:w="1791"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Associate Degree</w:t>
            </w:r>
          </w:p>
        </w:tc>
        <w:tc>
          <w:tcPr>
            <w:tcW w:w="1245"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11</w:t>
            </w:r>
          </w:p>
        </w:tc>
        <w:tc>
          <w:tcPr>
            <w:tcW w:w="1964"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5.9</w:t>
            </w:r>
          </w:p>
        </w:tc>
      </w:tr>
      <w:tr w:rsidR="003357BD" w:rsidRPr="00263B22" w:rsidTr="00263B22">
        <w:trPr>
          <w:jc w:val="center"/>
        </w:trPr>
        <w:tc>
          <w:tcPr>
            <w:tcW w:w="1791"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Bachelor</w:t>
            </w:r>
          </w:p>
        </w:tc>
        <w:tc>
          <w:tcPr>
            <w:tcW w:w="1245"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150</w:t>
            </w:r>
          </w:p>
        </w:tc>
        <w:tc>
          <w:tcPr>
            <w:tcW w:w="1964"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81.1</w:t>
            </w:r>
          </w:p>
        </w:tc>
      </w:tr>
      <w:tr w:rsidR="003357BD" w:rsidRPr="00263B22" w:rsidTr="00263B22">
        <w:trPr>
          <w:jc w:val="center"/>
        </w:trPr>
        <w:tc>
          <w:tcPr>
            <w:tcW w:w="1791"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MA</w:t>
            </w:r>
          </w:p>
        </w:tc>
        <w:tc>
          <w:tcPr>
            <w:tcW w:w="1245"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2</w:t>
            </w:r>
          </w:p>
        </w:tc>
        <w:tc>
          <w:tcPr>
            <w:tcW w:w="1964"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1.1</w:t>
            </w:r>
          </w:p>
        </w:tc>
      </w:tr>
      <w:tr w:rsidR="003357BD" w:rsidRPr="00263B22" w:rsidTr="00263B22">
        <w:trPr>
          <w:jc w:val="center"/>
        </w:trPr>
        <w:tc>
          <w:tcPr>
            <w:tcW w:w="1791"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Total</w:t>
            </w:r>
          </w:p>
        </w:tc>
        <w:tc>
          <w:tcPr>
            <w:tcW w:w="1245"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185</w:t>
            </w:r>
          </w:p>
        </w:tc>
        <w:tc>
          <w:tcPr>
            <w:tcW w:w="1964"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100</w:t>
            </w:r>
          </w:p>
        </w:tc>
      </w:tr>
    </w:tbl>
    <w:p w:rsidR="003357BD" w:rsidRPr="00263B22" w:rsidRDefault="003357BD" w:rsidP="000C7A0D">
      <w:pPr>
        <w:snapToGrid w:val="0"/>
        <w:spacing w:after="0" w:line="240" w:lineRule="auto"/>
        <w:jc w:val="center"/>
        <w:rPr>
          <w:rFonts w:ascii="Times New Roman" w:hAnsi="Times New Roman" w:cs="Times New Roman"/>
          <w:sz w:val="20"/>
          <w:szCs w:val="20"/>
        </w:rPr>
      </w:pPr>
    </w:p>
    <w:p w:rsidR="003357BD" w:rsidRPr="00263B22" w:rsidRDefault="003357BD"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 xml:space="preserve">Table 6 </w:t>
      </w:r>
      <w:r w:rsidR="006210D3" w:rsidRPr="00263B22">
        <w:rPr>
          <w:rFonts w:ascii="Times New Roman" w:hAnsi="Times New Roman" w:cs="Times New Roman"/>
          <w:sz w:val="20"/>
          <w:szCs w:val="20"/>
        </w:rPr>
        <w:t>shows</w:t>
      </w:r>
      <w:r w:rsidRPr="00263B22">
        <w:rPr>
          <w:rFonts w:ascii="Times New Roman" w:hAnsi="Times New Roman" w:cs="Times New Roman"/>
          <w:sz w:val="20"/>
          <w:szCs w:val="20"/>
        </w:rPr>
        <w:t xml:space="preserve"> the distribution of the abundance of study field depending on educations and with regard to the </w:t>
      </w:r>
      <w:r w:rsidR="006210D3" w:rsidRPr="00263B22">
        <w:rPr>
          <w:rFonts w:ascii="Times New Roman" w:hAnsi="Times New Roman" w:cs="Times New Roman"/>
          <w:sz w:val="20"/>
          <w:szCs w:val="20"/>
        </w:rPr>
        <w:t>table 150 persons</w:t>
      </w:r>
      <w:r w:rsidRPr="00263B22">
        <w:rPr>
          <w:rFonts w:ascii="Times New Roman" w:hAnsi="Times New Roman" w:cs="Times New Roman"/>
          <w:sz w:val="20"/>
          <w:szCs w:val="20"/>
        </w:rPr>
        <w:t xml:space="preserve"> with bachelor degree have most </w:t>
      </w:r>
      <w:r w:rsidR="006210D3" w:rsidRPr="00263B22">
        <w:rPr>
          <w:rFonts w:ascii="Times New Roman" w:hAnsi="Times New Roman" w:cs="Times New Roman"/>
          <w:sz w:val="20"/>
          <w:szCs w:val="20"/>
        </w:rPr>
        <w:t>abundance (</w:t>
      </w:r>
      <w:r w:rsidRPr="00263B22">
        <w:rPr>
          <w:rFonts w:ascii="Times New Roman" w:hAnsi="Times New Roman" w:cs="Times New Roman"/>
          <w:sz w:val="20"/>
          <w:szCs w:val="20"/>
        </w:rPr>
        <w:t>1/81%).</w:t>
      </w:r>
    </w:p>
    <w:p w:rsidR="00C04C30" w:rsidRPr="00263B22" w:rsidRDefault="00C04C30" w:rsidP="000C7A0D">
      <w:pPr>
        <w:snapToGrid w:val="0"/>
        <w:spacing w:after="0" w:line="240" w:lineRule="auto"/>
        <w:jc w:val="center"/>
        <w:rPr>
          <w:rFonts w:ascii="Times New Roman" w:hAnsi="Times New Roman" w:cs="Times New Roman"/>
          <w:sz w:val="20"/>
          <w:szCs w:val="20"/>
        </w:rPr>
      </w:pPr>
    </w:p>
    <w:p w:rsidR="003357BD" w:rsidRPr="00263B22" w:rsidRDefault="003357BD" w:rsidP="000C7A0D">
      <w:pPr>
        <w:snapToGrid w:val="0"/>
        <w:spacing w:after="0" w:line="240" w:lineRule="auto"/>
        <w:jc w:val="center"/>
        <w:rPr>
          <w:rFonts w:ascii="Times New Roman" w:hAnsi="Times New Roman" w:cs="Times New Roman"/>
          <w:sz w:val="20"/>
          <w:szCs w:val="20"/>
        </w:rPr>
      </w:pPr>
      <w:r w:rsidRPr="00263B22">
        <w:rPr>
          <w:rFonts w:ascii="Times New Roman" w:hAnsi="Times New Roman" w:cs="Times New Roman"/>
          <w:sz w:val="20"/>
          <w:szCs w:val="20"/>
        </w:rPr>
        <w:t>Table (7). Distribution of subjects by sector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4"/>
        <w:gridCol w:w="1854"/>
        <w:gridCol w:w="2925"/>
        <w:gridCol w:w="2743"/>
      </w:tblGrid>
      <w:tr w:rsidR="003357BD" w:rsidRPr="00263B22" w:rsidTr="00263B22">
        <w:trPr>
          <w:jc w:val="center"/>
        </w:trPr>
        <w:tc>
          <w:tcPr>
            <w:tcW w:w="1073" w:type="pct"/>
            <w:shd w:val="clear" w:color="auto" w:fill="auto"/>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Section</w:t>
            </w:r>
          </w:p>
        </w:tc>
        <w:tc>
          <w:tcPr>
            <w:tcW w:w="968"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Abundance</w:t>
            </w:r>
          </w:p>
        </w:tc>
        <w:tc>
          <w:tcPr>
            <w:tcW w:w="1527" w:type="pct"/>
            <w:shd w:val="clear" w:color="auto" w:fill="auto"/>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Abundance Percent</w:t>
            </w:r>
          </w:p>
        </w:tc>
        <w:tc>
          <w:tcPr>
            <w:tcW w:w="1432" w:type="pct"/>
            <w:shd w:val="clear" w:color="auto" w:fill="auto"/>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Gathering Percent</w:t>
            </w:r>
          </w:p>
        </w:tc>
      </w:tr>
      <w:tr w:rsidR="003357BD" w:rsidRPr="00263B22" w:rsidTr="00263B22">
        <w:trPr>
          <w:jc w:val="center"/>
        </w:trPr>
        <w:tc>
          <w:tcPr>
            <w:tcW w:w="1073"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Special</w:t>
            </w:r>
          </w:p>
        </w:tc>
        <w:tc>
          <w:tcPr>
            <w:tcW w:w="968"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108</w:t>
            </w:r>
          </w:p>
        </w:tc>
        <w:tc>
          <w:tcPr>
            <w:tcW w:w="1527"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58.3</w:t>
            </w:r>
          </w:p>
        </w:tc>
        <w:tc>
          <w:tcPr>
            <w:tcW w:w="1432"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58.3</w:t>
            </w:r>
          </w:p>
        </w:tc>
      </w:tr>
      <w:tr w:rsidR="003357BD" w:rsidRPr="00263B22" w:rsidTr="00263B22">
        <w:trPr>
          <w:jc w:val="center"/>
        </w:trPr>
        <w:tc>
          <w:tcPr>
            <w:tcW w:w="1073"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Non-specific</w:t>
            </w:r>
          </w:p>
        </w:tc>
        <w:tc>
          <w:tcPr>
            <w:tcW w:w="968"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77</w:t>
            </w:r>
          </w:p>
        </w:tc>
        <w:tc>
          <w:tcPr>
            <w:tcW w:w="1527"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41.7</w:t>
            </w:r>
          </w:p>
        </w:tc>
        <w:tc>
          <w:tcPr>
            <w:tcW w:w="1432"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41.7</w:t>
            </w:r>
          </w:p>
        </w:tc>
      </w:tr>
      <w:tr w:rsidR="003357BD" w:rsidRPr="00263B22" w:rsidTr="00263B22">
        <w:trPr>
          <w:jc w:val="center"/>
        </w:trPr>
        <w:tc>
          <w:tcPr>
            <w:tcW w:w="1073"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Total</w:t>
            </w:r>
          </w:p>
        </w:tc>
        <w:tc>
          <w:tcPr>
            <w:tcW w:w="968"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185</w:t>
            </w:r>
          </w:p>
        </w:tc>
        <w:tc>
          <w:tcPr>
            <w:tcW w:w="1527"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100</w:t>
            </w:r>
          </w:p>
        </w:tc>
        <w:tc>
          <w:tcPr>
            <w:tcW w:w="1432"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100</w:t>
            </w:r>
          </w:p>
        </w:tc>
      </w:tr>
    </w:tbl>
    <w:p w:rsidR="003357BD" w:rsidRPr="00263B22" w:rsidRDefault="003357BD" w:rsidP="000C7A0D">
      <w:pPr>
        <w:snapToGrid w:val="0"/>
        <w:spacing w:after="0" w:line="240" w:lineRule="auto"/>
        <w:ind w:firstLine="425"/>
        <w:jc w:val="both"/>
        <w:rPr>
          <w:rFonts w:ascii="Times New Roman" w:hAnsi="Times New Roman" w:cs="Times New Roman"/>
          <w:sz w:val="20"/>
          <w:szCs w:val="20"/>
        </w:rPr>
      </w:pPr>
    </w:p>
    <w:p w:rsidR="003357BD" w:rsidRPr="00263B22" w:rsidRDefault="003357BD"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 xml:space="preserve">Table 7 shows the distribution of subjects by sector. The most frequent (4/58 %) were related to </w:t>
      </w:r>
      <w:r w:rsidR="00963526" w:rsidRPr="00263B22">
        <w:rPr>
          <w:rFonts w:ascii="Times New Roman" w:hAnsi="Times New Roman" w:cs="Times New Roman"/>
          <w:sz w:val="20"/>
          <w:szCs w:val="20"/>
        </w:rPr>
        <w:t>the staff</w:t>
      </w:r>
      <w:r w:rsidRPr="00263B22">
        <w:rPr>
          <w:rFonts w:ascii="Times New Roman" w:hAnsi="Times New Roman" w:cs="Times New Roman"/>
          <w:sz w:val="20"/>
          <w:szCs w:val="20"/>
        </w:rPr>
        <w:t xml:space="preserve"> in intensive care units.</w:t>
      </w:r>
    </w:p>
    <w:p w:rsidR="00C04C30" w:rsidRPr="00263B22" w:rsidRDefault="00C04C30" w:rsidP="000C7A0D">
      <w:pPr>
        <w:snapToGrid w:val="0"/>
        <w:spacing w:after="0" w:line="240" w:lineRule="auto"/>
        <w:ind w:firstLine="425"/>
        <w:jc w:val="both"/>
        <w:rPr>
          <w:rFonts w:ascii="Times New Roman" w:hAnsi="Times New Roman" w:cs="Times New Roman"/>
          <w:sz w:val="20"/>
          <w:szCs w:val="20"/>
        </w:rPr>
      </w:pPr>
    </w:p>
    <w:p w:rsidR="003357BD" w:rsidRPr="00263B22" w:rsidRDefault="00963526" w:rsidP="000C7A0D">
      <w:pPr>
        <w:snapToGrid w:val="0"/>
        <w:spacing w:after="0" w:line="240" w:lineRule="auto"/>
        <w:jc w:val="both"/>
        <w:rPr>
          <w:rFonts w:ascii="Times New Roman" w:hAnsi="Times New Roman" w:cs="Times New Roman"/>
          <w:sz w:val="20"/>
          <w:szCs w:val="20"/>
        </w:rPr>
      </w:pPr>
      <w:r w:rsidRPr="00263B22">
        <w:rPr>
          <w:rFonts w:ascii="Times New Roman" w:hAnsi="Times New Roman" w:cs="Times New Roman"/>
          <w:sz w:val="20"/>
          <w:szCs w:val="20"/>
        </w:rPr>
        <w:t>Table (</w:t>
      </w:r>
      <w:r w:rsidR="003357BD" w:rsidRPr="00263B22">
        <w:rPr>
          <w:rFonts w:ascii="Times New Roman" w:hAnsi="Times New Roman" w:cs="Times New Roman"/>
          <w:sz w:val="20"/>
          <w:szCs w:val="20"/>
        </w:rPr>
        <w:t xml:space="preserve">8). The distribution of research subjects by answering the questions related to </w:t>
      </w:r>
      <w:r w:rsidRPr="00263B22">
        <w:rPr>
          <w:rFonts w:ascii="Times New Roman" w:hAnsi="Times New Roman" w:cs="Times New Roman"/>
          <w:sz w:val="20"/>
          <w:szCs w:val="20"/>
        </w:rPr>
        <w:t>effective personal</w:t>
      </w:r>
      <w:r w:rsidR="003357BD" w:rsidRPr="00263B22">
        <w:rPr>
          <w:rFonts w:ascii="Times New Roman" w:hAnsi="Times New Roman" w:cs="Times New Roman"/>
          <w:sz w:val="20"/>
          <w:szCs w:val="20"/>
        </w:rPr>
        <w:t xml:space="preserve"> factors on capability</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8"/>
        <w:gridCol w:w="540"/>
        <w:gridCol w:w="603"/>
        <w:gridCol w:w="411"/>
        <w:gridCol w:w="496"/>
        <w:gridCol w:w="504"/>
        <w:gridCol w:w="608"/>
        <w:gridCol w:w="456"/>
        <w:gridCol w:w="496"/>
        <w:gridCol w:w="547"/>
        <w:gridCol w:w="660"/>
        <w:gridCol w:w="496"/>
        <w:gridCol w:w="411"/>
      </w:tblGrid>
      <w:tr w:rsidR="003357BD" w:rsidRPr="00263B22" w:rsidTr="00263B22">
        <w:trPr>
          <w:tblHeader/>
          <w:jc w:val="center"/>
        </w:trPr>
        <w:tc>
          <w:tcPr>
            <w:tcW w:w="3348" w:type="dxa"/>
            <w:vMerge w:val="restart"/>
            <w:shd w:val="clear" w:color="auto" w:fill="auto"/>
            <w:vAlign w:val="center"/>
          </w:tcPr>
          <w:p w:rsidR="003357BD" w:rsidRPr="00263B22" w:rsidRDefault="003357BD" w:rsidP="000C7A0D">
            <w:pPr>
              <w:pStyle w:val="NoSpacing"/>
              <w:snapToGrid w:val="0"/>
              <w:jc w:val="both"/>
              <w:rPr>
                <w:rFonts w:ascii="Times New Roman" w:hAnsi="Times New Roman" w:cs="Times New Roman"/>
                <w:b/>
                <w:color w:val="000000"/>
                <w:sz w:val="16"/>
                <w:szCs w:val="16"/>
                <w:lang w:bidi="fa-IR"/>
              </w:rPr>
            </w:pPr>
            <w:r w:rsidRPr="00263B22">
              <w:rPr>
                <w:rFonts w:ascii="Times New Roman" w:hAnsi="Times New Roman" w:cs="Times New Roman"/>
                <w:b/>
                <w:color w:val="000000"/>
                <w:sz w:val="16"/>
                <w:szCs w:val="16"/>
                <w:lang w:bidi="fa-IR"/>
              </w:rPr>
              <w:t>Questions</w:t>
            </w:r>
          </w:p>
        </w:tc>
        <w:tc>
          <w:tcPr>
            <w:tcW w:w="1143" w:type="dxa"/>
            <w:gridSpan w:val="2"/>
            <w:shd w:val="clear" w:color="auto" w:fill="auto"/>
            <w:vAlign w:val="center"/>
          </w:tcPr>
          <w:p w:rsidR="003357BD" w:rsidRPr="00263B22" w:rsidRDefault="003357BD" w:rsidP="000C7A0D">
            <w:pPr>
              <w:pStyle w:val="NoSpacing"/>
              <w:snapToGrid w:val="0"/>
              <w:jc w:val="both"/>
              <w:rPr>
                <w:rFonts w:ascii="Times New Roman" w:hAnsi="Times New Roman" w:cs="Times New Roman"/>
                <w:b/>
                <w:color w:val="000000"/>
                <w:sz w:val="16"/>
                <w:szCs w:val="16"/>
                <w:lang w:bidi="fa-IR"/>
              </w:rPr>
            </w:pPr>
            <w:r w:rsidRPr="00263B22">
              <w:rPr>
                <w:rFonts w:ascii="Times New Roman" w:hAnsi="Times New Roman" w:cs="Times New Roman"/>
                <w:b/>
                <w:color w:val="000000"/>
                <w:sz w:val="16"/>
                <w:szCs w:val="16"/>
                <w:lang w:bidi="fa-IR"/>
              </w:rPr>
              <w:t>Strongly disagree</w:t>
            </w:r>
          </w:p>
        </w:tc>
        <w:tc>
          <w:tcPr>
            <w:tcW w:w="907" w:type="dxa"/>
            <w:gridSpan w:val="2"/>
            <w:shd w:val="clear" w:color="auto" w:fill="auto"/>
            <w:vAlign w:val="center"/>
          </w:tcPr>
          <w:p w:rsidR="003357BD" w:rsidRPr="00263B22" w:rsidRDefault="004A0416" w:rsidP="000C7A0D">
            <w:pPr>
              <w:pStyle w:val="NoSpacing"/>
              <w:snapToGrid w:val="0"/>
              <w:jc w:val="both"/>
              <w:rPr>
                <w:rFonts w:ascii="Times New Roman" w:hAnsi="Times New Roman" w:cs="Times New Roman"/>
                <w:b/>
                <w:color w:val="000000"/>
                <w:sz w:val="16"/>
                <w:szCs w:val="16"/>
                <w:lang w:bidi="fa-IR"/>
              </w:rPr>
            </w:pPr>
            <w:r w:rsidRPr="00263B22">
              <w:rPr>
                <w:rFonts w:ascii="Times New Roman" w:hAnsi="Times New Roman" w:cs="Times New Roman"/>
                <w:b/>
                <w:color w:val="000000"/>
                <w:sz w:val="16"/>
                <w:szCs w:val="16"/>
                <w:lang w:bidi="fa-IR"/>
              </w:rPr>
              <w:t>disagree</w:t>
            </w:r>
          </w:p>
        </w:tc>
        <w:tc>
          <w:tcPr>
            <w:tcW w:w="1112" w:type="dxa"/>
            <w:gridSpan w:val="2"/>
            <w:shd w:val="clear" w:color="auto" w:fill="auto"/>
            <w:vAlign w:val="center"/>
          </w:tcPr>
          <w:p w:rsidR="003357BD" w:rsidRPr="00263B22" w:rsidRDefault="004A0416" w:rsidP="000C7A0D">
            <w:pPr>
              <w:pStyle w:val="NoSpacing"/>
              <w:snapToGrid w:val="0"/>
              <w:jc w:val="both"/>
              <w:rPr>
                <w:rFonts w:ascii="Times New Roman" w:hAnsi="Times New Roman" w:cs="Times New Roman"/>
                <w:b/>
                <w:color w:val="000000"/>
                <w:sz w:val="16"/>
                <w:szCs w:val="16"/>
                <w:lang w:bidi="fa-IR"/>
              </w:rPr>
            </w:pPr>
            <w:r w:rsidRPr="00263B22">
              <w:rPr>
                <w:rFonts w:ascii="Times New Roman" w:hAnsi="Times New Roman" w:cs="Times New Roman"/>
                <w:b/>
                <w:color w:val="000000"/>
                <w:sz w:val="16"/>
                <w:szCs w:val="16"/>
                <w:lang w:bidi="fa-IR"/>
              </w:rPr>
              <w:t>Agree mostly</w:t>
            </w:r>
          </w:p>
        </w:tc>
        <w:tc>
          <w:tcPr>
            <w:tcW w:w="952" w:type="dxa"/>
            <w:gridSpan w:val="2"/>
            <w:shd w:val="clear" w:color="auto" w:fill="auto"/>
            <w:vAlign w:val="center"/>
          </w:tcPr>
          <w:p w:rsidR="003357BD" w:rsidRPr="00263B22" w:rsidRDefault="003357BD" w:rsidP="000C7A0D">
            <w:pPr>
              <w:pStyle w:val="NoSpacing"/>
              <w:snapToGrid w:val="0"/>
              <w:jc w:val="both"/>
              <w:rPr>
                <w:rFonts w:ascii="Times New Roman" w:hAnsi="Times New Roman" w:cs="Times New Roman"/>
                <w:b/>
                <w:color w:val="000000"/>
                <w:sz w:val="16"/>
                <w:szCs w:val="16"/>
                <w:lang w:bidi="fa-IR"/>
              </w:rPr>
            </w:pPr>
            <w:r w:rsidRPr="00263B22">
              <w:rPr>
                <w:rFonts w:ascii="Times New Roman" w:hAnsi="Times New Roman" w:cs="Times New Roman"/>
                <w:b/>
                <w:color w:val="000000"/>
                <w:sz w:val="16"/>
                <w:szCs w:val="16"/>
                <w:lang w:bidi="fa-IR"/>
              </w:rPr>
              <w:t>agree</w:t>
            </w:r>
          </w:p>
        </w:tc>
        <w:tc>
          <w:tcPr>
            <w:tcW w:w="1207" w:type="dxa"/>
            <w:gridSpan w:val="2"/>
            <w:shd w:val="clear" w:color="auto" w:fill="auto"/>
            <w:vAlign w:val="center"/>
          </w:tcPr>
          <w:p w:rsidR="003357BD" w:rsidRPr="00263B22" w:rsidRDefault="003357BD" w:rsidP="000C7A0D">
            <w:pPr>
              <w:pStyle w:val="NoSpacing"/>
              <w:snapToGrid w:val="0"/>
              <w:jc w:val="both"/>
              <w:rPr>
                <w:rFonts w:ascii="Times New Roman" w:hAnsi="Times New Roman" w:cs="Times New Roman"/>
                <w:b/>
                <w:color w:val="000000"/>
                <w:sz w:val="16"/>
                <w:szCs w:val="16"/>
                <w:lang w:bidi="fa-IR"/>
              </w:rPr>
            </w:pPr>
            <w:r w:rsidRPr="00263B22">
              <w:rPr>
                <w:rFonts w:ascii="Times New Roman" w:hAnsi="Times New Roman" w:cs="Times New Roman"/>
                <w:b/>
                <w:color w:val="000000"/>
                <w:sz w:val="16"/>
                <w:szCs w:val="16"/>
                <w:lang w:bidi="fa-IR"/>
              </w:rPr>
              <w:t xml:space="preserve">Strongly </w:t>
            </w:r>
            <w:bookmarkStart w:id="1" w:name="OLE_LINK16"/>
            <w:r w:rsidRPr="00263B22">
              <w:rPr>
                <w:rFonts w:ascii="Times New Roman" w:hAnsi="Times New Roman" w:cs="Times New Roman"/>
                <w:b/>
                <w:color w:val="000000"/>
                <w:sz w:val="16"/>
                <w:szCs w:val="16"/>
                <w:lang w:bidi="fa-IR"/>
              </w:rPr>
              <w:t>agree</w:t>
            </w:r>
            <w:bookmarkEnd w:id="1"/>
          </w:p>
        </w:tc>
        <w:tc>
          <w:tcPr>
            <w:tcW w:w="496" w:type="dxa"/>
            <w:vMerge w:val="restart"/>
            <w:shd w:val="clear" w:color="auto" w:fill="auto"/>
            <w:textDirection w:val="btLr"/>
            <w:vAlign w:val="center"/>
          </w:tcPr>
          <w:p w:rsidR="003357BD" w:rsidRPr="00263B22" w:rsidRDefault="003357BD" w:rsidP="00263B22">
            <w:pPr>
              <w:pStyle w:val="NoSpacing"/>
              <w:snapToGrid w:val="0"/>
              <w:ind w:left="113" w:right="113"/>
              <w:jc w:val="center"/>
              <w:rPr>
                <w:rFonts w:ascii="Times New Roman" w:hAnsi="Times New Roman" w:cs="Times New Roman"/>
                <w:b/>
                <w:color w:val="000000"/>
                <w:sz w:val="16"/>
                <w:szCs w:val="16"/>
                <w:lang w:bidi="fa-IR"/>
              </w:rPr>
            </w:pPr>
            <w:r w:rsidRPr="00263B22">
              <w:rPr>
                <w:rFonts w:ascii="Times New Roman" w:hAnsi="Times New Roman" w:cs="Times New Roman"/>
                <w:b/>
                <w:color w:val="000000"/>
                <w:sz w:val="16"/>
                <w:szCs w:val="16"/>
                <w:lang w:bidi="fa-IR"/>
              </w:rPr>
              <w:t>The mean</w:t>
            </w:r>
          </w:p>
        </w:tc>
        <w:tc>
          <w:tcPr>
            <w:tcW w:w="411" w:type="dxa"/>
            <w:vMerge w:val="restart"/>
            <w:shd w:val="clear" w:color="auto" w:fill="auto"/>
            <w:textDirection w:val="btLr"/>
            <w:vAlign w:val="center"/>
          </w:tcPr>
          <w:p w:rsidR="003357BD" w:rsidRPr="00263B22" w:rsidRDefault="003357BD" w:rsidP="00263B22">
            <w:pPr>
              <w:pStyle w:val="NoSpacing"/>
              <w:snapToGrid w:val="0"/>
              <w:ind w:left="113" w:right="113"/>
              <w:jc w:val="center"/>
              <w:rPr>
                <w:rFonts w:ascii="Times New Roman" w:hAnsi="Times New Roman" w:cs="Times New Roman"/>
                <w:b/>
                <w:color w:val="000000"/>
                <w:sz w:val="16"/>
                <w:szCs w:val="16"/>
                <w:lang w:bidi="fa-IR"/>
              </w:rPr>
            </w:pPr>
            <w:r w:rsidRPr="00263B22">
              <w:rPr>
                <w:rFonts w:ascii="Times New Roman" w:hAnsi="Times New Roman" w:cs="Times New Roman"/>
                <w:b/>
                <w:color w:val="000000"/>
                <w:sz w:val="16"/>
                <w:szCs w:val="16"/>
                <w:lang w:bidi="fa-IR"/>
              </w:rPr>
              <w:t>Deviation Criteria</w:t>
            </w:r>
          </w:p>
        </w:tc>
      </w:tr>
      <w:tr w:rsidR="003357BD" w:rsidRPr="00263B22" w:rsidTr="00263B22">
        <w:trPr>
          <w:cantSplit/>
          <w:trHeight w:val="1134"/>
          <w:tblHeader/>
          <w:jc w:val="center"/>
        </w:trPr>
        <w:tc>
          <w:tcPr>
            <w:tcW w:w="3348" w:type="dxa"/>
            <w:vMerge/>
            <w:shd w:val="clear" w:color="auto" w:fill="auto"/>
            <w:vAlign w:val="center"/>
          </w:tcPr>
          <w:p w:rsidR="003357BD" w:rsidRPr="00263B22" w:rsidRDefault="003357BD" w:rsidP="000C7A0D">
            <w:pPr>
              <w:pStyle w:val="NoSpacing"/>
              <w:snapToGrid w:val="0"/>
              <w:jc w:val="both"/>
              <w:rPr>
                <w:rFonts w:ascii="Times New Roman" w:hAnsi="Times New Roman" w:cs="Times New Roman"/>
                <w:b/>
                <w:color w:val="000000"/>
                <w:sz w:val="16"/>
                <w:szCs w:val="16"/>
                <w:lang w:bidi="fa-IR"/>
              </w:rPr>
            </w:pPr>
          </w:p>
        </w:tc>
        <w:tc>
          <w:tcPr>
            <w:tcW w:w="540" w:type="dxa"/>
            <w:shd w:val="clear" w:color="auto" w:fill="auto"/>
            <w:textDirection w:val="btLr"/>
            <w:vAlign w:val="center"/>
          </w:tcPr>
          <w:p w:rsidR="003357BD" w:rsidRPr="00263B22" w:rsidRDefault="003357BD" w:rsidP="00263B22">
            <w:pPr>
              <w:pStyle w:val="NoSpacing"/>
              <w:snapToGrid w:val="0"/>
              <w:ind w:left="113" w:right="113"/>
              <w:jc w:val="center"/>
              <w:rPr>
                <w:rFonts w:ascii="Times New Roman" w:hAnsi="Times New Roman" w:cs="Times New Roman"/>
                <w:b/>
                <w:color w:val="000000"/>
                <w:sz w:val="16"/>
                <w:szCs w:val="16"/>
                <w:lang w:bidi="fa-IR"/>
              </w:rPr>
            </w:pPr>
            <w:r w:rsidRPr="00263B22">
              <w:rPr>
                <w:rFonts w:ascii="Times New Roman" w:hAnsi="Times New Roman" w:cs="Times New Roman"/>
                <w:b/>
                <w:color w:val="000000"/>
                <w:sz w:val="16"/>
                <w:szCs w:val="16"/>
                <w:lang w:bidi="fa-IR"/>
              </w:rPr>
              <w:t>Number</w:t>
            </w:r>
          </w:p>
        </w:tc>
        <w:tc>
          <w:tcPr>
            <w:tcW w:w="603" w:type="dxa"/>
            <w:shd w:val="clear" w:color="auto" w:fill="auto"/>
            <w:textDirection w:val="btLr"/>
            <w:vAlign w:val="center"/>
          </w:tcPr>
          <w:p w:rsidR="003357BD" w:rsidRPr="00263B22" w:rsidRDefault="003357BD" w:rsidP="00263B22">
            <w:pPr>
              <w:pStyle w:val="NoSpacing"/>
              <w:snapToGrid w:val="0"/>
              <w:ind w:left="113" w:right="113"/>
              <w:jc w:val="center"/>
              <w:rPr>
                <w:rFonts w:ascii="Times New Roman" w:hAnsi="Times New Roman" w:cs="Times New Roman"/>
                <w:b/>
                <w:color w:val="000000"/>
                <w:sz w:val="16"/>
                <w:szCs w:val="16"/>
                <w:lang w:bidi="fa-IR"/>
              </w:rPr>
            </w:pPr>
            <w:r w:rsidRPr="00263B22">
              <w:rPr>
                <w:rFonts w:ascii="Times New Roman" w:hAnsi="Times New Roman" w:cs="Times New Roman"/>
                <w:b/>
                <w:color w:val="000000"/>
                <w:sz w:val="16"/>
                <w:szCs w:val="16"/>
                <w:lang w:bidi="fa-IR"/>
              </w:rPr>
              <w:t>Percent</w:t>
            </w:r>
          </w:p>
        </w:tc>
        <w:tc>
          <w:tcPr>
            <w:tcW w:w="411" w:type="dxa"/>
            <w:shd w:val="clear" w:color="auto" w:fill="auto"/>
            <w:textDirection w:val="btLr"/>
            <w:vAlign w:val="center"/>
          </w:tcPr>
          <w:p w:rsidR="003357BD" w:rsidRPr="00263B22" w:rsidRDefault="003357BD" w:rsidP="00263B22">
            <w:pPr>
              <w:pStyle w:val="NoSpacing"/>
              <w:snapToGrid w:val="0"/>
              <w:ind w:left="113" w:right="113"/>
              <w:jc w:val="center"/>
              <w:rPr>
                <w:rFonts w:ascii="Times New Roman" w:hAnsi="Times New Roman" w:cs="Times New Roman"/>
                <w:b/>
                <w:color w:val="000000"/>
                <w:sz w:val="16"/>
                <w:szCs w:val="16"/>
                <w:lang w:bidi="fa-IR"/>
              </w:rPr>
            </w:pPr>
            <w:r w:rsidRPr="00263B22">
              <w:rPr>
                <w:rFonts w:ascii="Times New Roman" w:hAnsi="Times New Roman" w:cs="Times New Roman"/>
                <w:b/>
                <w:color w:val="000000"/>
                <w:sz w:val="16"/>
                <w:szCs w:val="16"/>
                <w:lang w:bidi="fa-IR"/>
              </w:rPr>
              <w:t>Number</w:t>
            </w:r>
          </w:p>
        </w:tc>
        <w:tc>
          <w:tcPr>
            <w:tcW w:w="496" w:type="dxa"/>
            <w:shd w:val="clear" w:color="auto" w:fill="auto"/>
            <w:textDirection w:val="btLr"/>
            <w:vAlign w:val="center"/>
          </w:tcPr>
          <w:p w:rsidR="003357BD" w:rsidRPr="00263B22" w:rsidRDefault="003357BD" w:rsidP="00263B22">
            <w:pPr>
              <w:pStyle w:val="NoSpacing"/>
              <w:snapToGrid w:val="0"/>
              <w:ind w:left="113" w:right="113"/>
              <w:jc w:val="center"/>
              <w:rPr>
                <w:rFonts w:ascii="Times New Roman" w:hAnsi="Times New Roman" w:cs="Times New Roman"/>
                <w:b/>
                <w:color w:val="000000"/>
                <w:sz w:val="16"/>
                <w:szCs w:val="16"/>
                <w:lang w:bidi="fa-IR"/>
              </w:rPr>
            </w:pPr>
            <w:r w:rsidRPr="00263B22">
              <w:rPr>
                <w:rFonts w:ascii="Times New Roman" w:hAnsi="Times New Roman" w:cs="Times New Roman"/>
                <w:b/>
                <w:color w:val="000000"/>
                <w:sz w:val="16"/>
                <w:szCs w:val="16"/>
                <w:lang w:bidi="fa-IR"/>
              </w:rPr>
              <w:t>Percent</w:t>
            </w:r>
          </w:p>
        </w:tc>
        <w:tc>
          <w:tcPr>
            <w:tcW w:w="504" w:type="dxa"/>
            <w:shd w:val="clear" w:color="auto" w:fill="auto"/>
            <w:textDirection w:val="btLr"/>
            <w:vAlign w:val="center"/>
          </w:tcPr>
          <w:p w:rsidR="003357BD" w:rsidRPr="00263B22" w:rsidRDefault="003357BD" w:rsidP="00263B22">
            <w:pPr>
              <w:pStyle w:val="NoSpacing"/>
              <w:snapToGrid w:val="0"/>
              <w:ind w:left="113" w:right="113"/>
              <w:jc w:val="center"/>
              <w:rPr>
                <w:rFonts w:ascii="Times New Roman" w:hAnsi="Times New Roman" w:cs="Times New Roman"/>
                <w:b/>
                <w:color w:val="000000"/>
                <w:sz w:val="16"/>
                <w:szCs w:val="16"/>
                <w:lang w:bidi="fa-IR"/>
              </w:rPr>
            </w:pPr>
            <w:r w:rsidRPr="00263B22">
              <w:rPr>
                <w:rFonts w:ascii="Times New Roman" w:hAnsi="Times New Roman" w:cs="Times New Roman"/>
                <w:b/>
                <w:color w:val="000000"/>
                <w:sz w:val="16"/>
                <w:szCs w:val="16"/>
                <w:lang w:bidi="fa-IR"/>
              </w:rPr>
              <w:t>Number</w:t>
            </w:r>
          </w:p>
        </w:tc>
        <w:tc>
          <w:tcPr>
            <w:tcW w:w="608" w:type="dxa"/>
            <w:shd w:val="clear" w:color="auto" w:fill="auto"/>
            <w:textDirection w:val="btLr"/>
            <w:vAlign w:val="center"/>
          </w:tcPr>
          <w:p w:rsidR="003357BD" w:rsidRPr="00263B22" w:rsidRDefault="003357BD" w:rsidP="00263B22">
            <w:pPr>
              <w:pStyle w:val="NoSpacing"/>
              <w:snapToGrid w:val="0"/>
              <w:ind w:left="113" w:right="113"/>
              <w:jc w:val="center"/>
              <w:rPr>
                <w:rFonts w:ascii="Times New Roman" w:hAnsi="Times New Roman" w:cs="Times New Roman"/>
                <w:b/>
                <w:color w:val="000000"/>
                <w:sz w:val="16"/>
                <w:szCs w:val="16"/>
                <w:lang w:bidi="fa-IR"/>
              </w:rPr>
            </w:pPr>
            <w:r w:rsidRPr="00263B22">
              <w:rPr>
                <w:rFonts w:ascii="Times New Roman" w:hAnsi="Times New Roman" w:cs="Times New Roman"/>
                <w:b/>
                <w:color w:val="000000"/>
                <w:sz w:val="16"/>
                <w:szCs w:val="16"/>
                <w:lang w:bidi="fa-IR"/>
              </w:rPr>
              <w:t>Percent</w:t>
            </w:r>
          </w:p>
        </w:tc>
        <w:tc>
          <w:tcPr>
            <w:tcW w:w="456" w:type="dxa"/>
            <w:shd w:val="clear" w:color="auto" w:fill="auto"/>
            <w:textDirection w:val="btLr"/>
            <w:vAlign w:val="center"/>
          </w:tcPr>
          <w:p w:rsidR="003357BD" w:rsidRPr="00263B22" w:rsidRDefault="003357BD" w:rsidP="00263B22">
            <w:pPr>
              <w:pStyle w:val="NoSpacing"/>
              <w:snapToGrid w:val="0"/>
              <w:ind w:left="113" w:right="113"/>
              <w:jc w:val="center"/>
              <w:rPr>
                <w:rFonts w:ascii="Times New Roman" w:hAnsi="Times New Roman" w:cs="Times New Roman"/>
                <w:b/>
                <w:color w:val="000000"/>
                <w:sz w:val="16"/>
                <w:szCs w:val="16"/>
                <w:lang w:bidi="fa-IR"/>
              </w:rPr>
            </w:pPr>
            <w:r w:rsidRPr="00263B22">
              <w:rPr>
                <w:rFonts w:ascii="Times New Roman" w:hAnsi="Times New Roman" w:cs="Times New Roman"/>
                <w:b/>
                <w:color w:val="000000"/>
                <w:sz w:val="16"/>
                <w:szCs w:val="16"/>
                <w:lang w:bidi="fa-IR"/>
              </w:rPr>
              <w:t>Number</w:t>
            </w:r>
          </w:p>
        </w:tc>
        <w:tc>
          <w:tcPr>
            <w:tcW w:w="496" w:type="dxa"/>
            <w:shd w:val="clear" w:color="auto" w:fill="auto"/>
            <w:textDirection w:val="btLr"/>
            <w:vAlign w:val="center"/>
          </w:tcPr>
          <w:p w:rsidR="003357BD" w:rsidRPr="00263B22" w:rsidRDefault="003357BD" w:rsidP="00263B22">
            <w:pPr>
              <w:pStyle w:val="NoSpacing"/>
              <w:snapToGrid w:val="0"/>
              <w:ind w:left="113" w:right="113"/>
              <w:jc w:val="center"/>
              <w:rPr>
                <w:rFonts w:ascii="Times New Roman" w:hAnsi="Times New Roman" w:cs="Times New Roman"/>
                <w:b/>
                <w:color w:val="000000"/>
                <w:sz w:val="16"/>
                <w:szCs w:val="16"/>
                <w:lang w:bidi="fa-IR"/>
              </w:rPr>
            </w:pPr>
            <w:r w:rsidRPr="00263B22">
              <w:rPr>
                <w:rFonts w:ascii="Times New Roman" w:hAnsi="Times New Roman" w:cs="Times New Roman"/>
                <w:b/>
                <w:color w:val="000000"/>
                <w:sz w:val="16"/>
                <w:szCs w:val="16"/>
                <w:lang w:bidi="fa-IR"/>
              </w:rPr>
              <w:t>Percent</w:t>
            </w:r>
          </w:p>
        </w:tc>
        <w:tc>
          <w:tcPr>
            <w:tcW w:w="547" w:type="dxa"/>
            <w:shd w:val="clear" w:color="auto" w:fill="auto"/>
            <w:textDirection w:val="btLr"/>
            <w:vAlign w:val="center"/>
          </w:tcPr>
          <w:p w:rsidR="003357BD" w:rsidRPr="00263B22" w:rsidRDefault="003357BD" w:rsidP="00263B22">
            <w:pPr>
              <w:pStyle w:val="NoSpacing"/>
              <w:snapToGrid w:val="0"/>
              <w:ind w:left="113" w:right="113"/>
              <w:jc w:val="center"/>
              <w:rPr>
                <w:rFonts w:ascii="Times New Roman" w:hAnsi="Times New Roman" w:cs="Times New Roman"/>
                <w:b/>
                <w:color w:val="000000"/>
                <w:sz w:val="16"/>
                <w:szCs w:val="16"/>
                <w:lang w:bidi="fa-IR"/>
              </w:rPr>
            </w:pPr>
            <w:r w:rsidRPr="00263B22">
              <w:rPr>
                <w:rFonts w:ascii="Times New Roman" w:hAnsi="Times New Roman" w:cs="Times New Roman"/>
                <w:b/>
                <w:color w:val="000000"/>
                <w:sz w:val="16"/>
                <w:szCs w:val="16"/>
                <w:lang w:bidi="fa-IR"/>
              </w:rPr>
              <w:t>Number</w:t>
            </w:r>
          </w:p>
        </w:tc>
        <w:tc>
          <w:tcPr>
            <w:tcW w:w="660" w:type="dxa"/>
            <w:shd w:val="clear" w:color="auto" w:fill="auto"/>
            <w:textDirection w:val="btLr"/>
            <w:vAlign w:val="center"/>
          </w:tcPr>
          <w:p w:rsidR="003357BD" w:rsidRPr="00263B22" w:rsidRDefault="003357BD" w:rsidP="00263B22">
            <w:pPr>
              <w:pStyle w:val="NoSpacing"/>
              <w:snapToGrid w:val="0"/>
              <w:ind w:left="113" w:right="113"/>
              <w:jc w:val="center"/>
              <w:rPr>
                <w:rFonts w:ascii="Times New Roman" w:hAnsi="Times New Roman" w:cs="Times New Roman"/>
                <w:b/>
                <w:color w:val="000000"/>
                <w:sz w:val="16"/>
                <w:szCs w:val="16"/>
                <w:lang w:bidi="fa-IR"/>
              </w:rPr>
            </w:pPr>
            <w:r w:rsidRPr="00263B22">
              <w:rPr>
                <w:rFonts w:ascii="Times New Roman" w:hAnsi="Times New Roman" w:cs="Times New Roman"/>
                <w:b/>
                <w:color w:val="000000"/>
                <w:sz w:val="16"/>
                <w:szCs w:val="16"/>
                <w:lang w:bidi="fa-IR"/>
              </w:rPr>
              <w:t>Percent</w:t>
            </w:r>
          </w:p>
        </w:tc>
        <w:tc>
          <w:tcPr>
            <w:tcW w:w="496" w:type="dxa"/>
            <w:vMerge/>
            <w:shd w:val="clear" w:color="auto" w:fill="auto"/>
            <w:vAlign w:val="center"/>
          </w:tcPr>
          <w:p w:rsidR="003357BD" w:rsidRPr="00263B22" w:rsidRDefault="003357BD" w:rsidP="000C7A0D">
            <w:pPr>
              <w:pStyle w:val="NoSpacing"/>
              <w:snapToGrid w:val="0"/>
              <w:jc w:val="both"/>
              <w:rPr>
                <w:rFonts w:ascii="Times New Roman" w:hAnsi="Times New Roman" w:cs="Times New Roman"/>
                <w:b/>
                <w:color w:val="000000"/>
                <w:sz w:val="16"/>
                <w:szCs w:val="16"/>
                <w:lang w:bidi="fa-IR"/>
              </w:rPr>
            </w:pPr>
          </w:p>
        </w:tc>
        <w:tc>
          <w:tcPr>
            <w:tcW w:w="411" w:type="dxa"/>
            <w:vMerge/>
            <w:shd w:val="clear" w:color="auto" w:fill="auto"/>
            <w:vAlign w:val="center"/>
          </w:tcPr>
          <w:p w:rsidR="003357BD" w:rsidRPr="00263B22" w:rsidRDefault="003357BD" w:rsidP="000C7A0D">
            <w:pPr>
              <w:pStyle w:val="NoSpacing"/>
              <w:snapToGrid w:val="0"/>
              <w:jc w:val="both"/>
              <w:rPr>
                <w:rFonts w:ascii="Times New Roman" w:hAnsi="Times New Roman" w:cs="Times New Roman"/>
                <w:b/>
                <w:color w:val="000000"/>
                <w:sz w:val="16"/>
                <w:szCs w:val="16"/>
                <w:lang w:bidi="fa-IR"/>
              </w:rPr>
            </w:pPr>
          </w:p>
        </w:tc>
      </w:tr>
      <w:tr w:rsidR="003357BD" w:rsidRPr="00263B22" w:rsidTr="00263B22">
        <w:trPr>
          <w:jc w:val="center"/>
        </w:trPr>
        <w:tc>
          <w:tcPr>
            <w:tcW w:w="3348" w:type="dxa"/>
            <w:shd w:val="clear" w:color="auto" w:fill="auto"/>
            <w:vAlign w:val="center"/>
          </w:tcPr>
          <w:p w:rsidR="003357BD" w:rsidRPr="00263B22" w:rsidRDefault="003357BD"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1-</w:t>
            </w:r>
            <w:r w:rsidRPr="00263B22">
              <w:rPr>
                <w:rFonts w:ascii="Times New Roman" w:hAnsi="Times New Roman" w:cs="Times New Roman"/>
                <w:color w:val="000000"/>
                <w:sz w:val="16"/>
                <w:szCs w:val="16"/>
              </w:rPr>
              <w:t xml:space="preserve"> </w:t>
            </w:r>
            <w:r w:rsidRPr="00263B22">
              <w:rPr>
                <w:rFonts w:ascii="Times New Roman" w:hAnsi="Times New Roman" w:cs="Times New Roman"/>
                <w:color w:val="000000"/>
                <w:sz w:val="16"/>
                <w:szCs w:val="16"/>
                <w:lang w:bidi="fa-IR"/>
              </w:rPr>
              <w:t>Importance</w:t>
            </w:r>
          </w:p>
        </w:tc>
        <w:tc>
          <w:tcPr>
            <w:tcW w:w="540" w:type="dxa"/>
            <w:shd w:val="clear" w:color="auto" w:fill="auto"/>
            <w:vAlign w:val="center"/>
          </w:tcPr>
          <w:p w:rsidR="003357BD" w:rsidRPr="00263B22" w:rsidRDefault="004A041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0</w:t>
            </w:r>
          </w:p>
        </w:tc>
        <w:tc>
          <w:tcPr>
            <w:tcW w:w="603" w:type="dxa"/>
            <w:shd w:val="clear" w:color="auto" w:fill="auto"/>
            <w:vAlign w:val="center"/>
          </w:tcPr>
          <w:p w:rsidR="003357BD" w:rsidRPr="00263B22" w:rsidRDefault="00144F3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0</w:t>
            </w:r>
          </w:p>
        </w:tc>
        <w:tc>
          <w:tcPr>
            <w:tcW w:w="411" w:type="dxa"/>
            <w:shd w:val="clear" w:color="auto" w:fill="auto"/>
            <w:vAlign w:val="center"/>
          </w:tcPr>
          <w:p w:rsidR="003357BD" w:rsidRPr="00263B22" w:rsidRDefault="00C657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3</w:t>
            </w:r>
          </w:p>
        </w:tc>
        <w:tc>
          <w:tcPr>
            <w:tcW w:w="496" w:type="dxa"/>
            <w:shd w:val="clear" w:color="auto" w:fill="auto"/>
            <w:vAlign w:val="center"/>
          </w:tcPr>
          <w:p w:rsidR="003357BD" w:rsidRPr="00263B22" w:rsidRDefault="00990553"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1.6</w:t>
            </w:r>
          </w:p>
        </w:tc>
        <w:tc>
          <w:tcPr>
            <w:tcW w:w="504" w:type="dxa"/>
            <w:shd w:val="clear" w:color="auto" w:fill="auto"/>
            <w:vAlign w:val="center"/>
          </w:tcPr>
          <w:p w:rsidR="003357BD" w:rsidRPr="00263B22" w:rsidRDefault="00990553"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28</w:t>
            </w:r>
          </w:p>
        </w:tc>
        <w:tc>
          <w:tcPr>
            <w:tcW w:w="608" w:type="dxa"/>
            <w:shd w:val="clear" w:color="auto" w:fill="auto"/>
            <w:vAlign w:val="center"/>
          </w:tcPr>
          <w:p w:rsidR="003357BD" w:rsidRPr="00263B22" w:rsidRDefault="001A42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15.1</w:t>
            </w:r>
          </w:p>
        </w:tc>
        <w:tc>
          <w:tcPr>
            <w:tcW w:w="456" w:type="dxa"/>
            <w:shd w:val="clear" w:color="auto" w:fill="auto"/>
            <w:vAlign w:val="center"/>
          </w:tcPr>
          <w:p w:rsidR="003357BD" w:rsidRPr="00263B22" w:rsidRDefault="001A42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81</w:t>
            </w:r>
          </w:p>
        </w:tc>
        <w:tc>
          <w:tcPr>
            <w:tcW w:w="496" w:type="dxa"/>
            <w:shd w:val="clear" w:color="auto" w:fill="auto"/>
            <w:vAlign w:val="center"/>
          </w:tcPr>
          <w:p w:rsidR="003357BD" w:rsidRPr="00263B22" w:rsidRDefault="00852190"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43.8</w:t>
            </w:r>
          </w:p>
        </w:tc>
        <w:tc>
          <w:tcPr>
            <w:tcW w:w="547" w:type="dxa"/>
            <w:shd w:val="clear" w:color="auto" w:fill="auto"/>
            <w:vAlign w:val="center"/>
          </w:tcPr>
          <w:p w:rsidR="003357BD" w:rsidRPr="00263B22" w:rsidRDefault="00852190"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73</w:t>
            </w:r>
          </w:p>
        </w:tc>
        <w:tc>
          <w:tcPr>
            <w:tcW w:w="660" w:type="dxa"/>
            <w:shd w:val="clear" w:color="auto" w:fill="auto"/>
            <w:vAlign w:val="center"/>
          </w:tcPr>
          <w:p w:rsidR="003357BD" w:rsidRPr="00263B22" w:rsidRDefault="00852190"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39.5</w:t>
            </w:r>
          </w:p>
        </w:tc>
        <w:tc>
          <w:tcPr>
            <w:tcW w:w="496" w:type="dxa"/>
            <w:shd w:val="clear" w:color="auto" w:fill="auto"/>
            <w:vAlign w:val="center"/>
          </w:tcPr>
          <w:p w:rsidR="003357BD" w:rsidRPr="00263B22" w:rsidRDefault="00E235E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4.21</w:t>
            </w:r>
          </w:p>
        </w:tc>
        <w:tc>
          <w:tcPr>
            <w:tcW w:w="411" w:type="dxa"/>
            <w:shd w:val="clear" w:color="auto" w:fill="auto"/>
            <w:vAlign w:val="center"/>
          </w:tcPr>
          <w:p w:rsidR="003357BD" w:rsidRPr="00263B22" w:rsidRDefault="003357BD" w:rsidP="000C7A0D">
            <w:pPr>
              <w:pStyle w:val="NoSpacing"/>
              <w:snapToGrid w:val="0"/>
              <w:jc w:val="both"/>
              <w:rPr>
                <w:rFonts w:ascii="Times New Roman" w:hAnsi="Times New Roman" w:cs="Times New Roman"/>
                <w:color w:val="000000"/>
                <w:sz w:val="16"/>
                <w:szCs w:val="16"/>
                <w:lang w:bidi="fa-IR"/>
              </w:rPr>
            </w:pPr>
          </w:p>
        </w:tc>
      </w:tr>
      <w:tr w:rsidR="003357BD" w:rsidRPr="00263B22" w:rsidTr="00263B22">
        <w:trPr>
          <w:jc w:val="center"/>
        </w:trPr>
        <w:tc>
          <w:tcPr>
            <w:tcW w:w="3348" w:type="dxa"/>
            <w:shd w:val="clear" w:color="auto" w:fill="auto"/>
            <w:vAlign w:val="center"/>
          </w:tcPr>
          <w:p w:rsidR="003357BD" w:rsidRPr="00263B22" w:rsidRDefault="003357BD"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2-</w:t>
            </w:r>
            <w:r w:rsidRPr="00263B22">
              <w:rPr>
                <w:rFonts w:ascii="Times New Roman" w:hAnsi="Times New Roman" w:cs="Times New Roman"/>
                <w:color w:val="000000"/>
                <w:sz w:val="16"/>
                <w:szCs w:val="16"/>
              </w:rPr>
              <w:t xml:space="preserve"> </w:t>
            </w:r>
            <w:r w:rsidRPr="00263B22">
              <w:rPr>
                <w:rFonts w:ascii="Times New Roman" w:hAnsi="Times New Roman" w:cs="Times New Roman"/>
                <w:color w:val="000000"/>
                <w:sz w:val="16"/>
                <w:szCs w:val="16"/>
                <w:lang w:bidi="fa-IR"/>
              </w:rPr>
              <w:t xml:space="preserve">Ensure </w:t>
            </w:r>
            <w:r w:rsidR="00963526" w:rsidRPr="00263B22">
              <w:rPr>
                <w:rFonts w:ascii="Times New Roman" w:hAnsi="Times New Roman" w:cs="Times New Roman"/>
                <w:color w:val="000000"/>
                <w:sz w:val="16"/>
                <w:szCs w:val="16"/>
                <w:lang w:bidi="fa-IR"/>
              </w:rPr>
              <w:t>self-ability</w:t>
            </w:r>
          </w:p>
        </w:tc>
        <w:tc>
          <w:tcPr>
            <w:tcW w:w="540" w:type="dxa"/>
            <w:shd w:val="clear" w:color="auto" w:fill="auto"/>
            <w:vAlign w:val="center"/>
          </w:tcPr>
          <w:p w:rsidR="003357BD" w:rsidRPr="00263B22" w:rsidRDefault="004A041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0</w:t>
            </w:r>
          </w:p>
        </w:tc>
        <w:tc>
          <w:tcPr>
            <w:tcW w:w="603" w:type="dxa"/>
            <w:shd w:val="clear" w:color="auto" w:fill="auto"/>
            <w:vAlign w:val="center"/>
          </w:tcPr>
          <w:p w:rsidR="003357BD" w:rsidRPr="00263B22" w:rsidRDefault="00144F3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0</w:t>
            </w:r>
          </w:p>
        </w:tc>
        <w:tc>
          <w:tcPr>
            <w:tcW w:w="411" w:type="dxa"/>
            <w:shd w:val="clear" w:color="auto" w:fill="auto"/>
            <w:vAlign w:val="center"/>
          </w:tcPr>
          <w:p w:rsidR="003357BD" w:rsidRPr="00263B22" w:rsidRDefault="00C657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2</w:t>
            </w:r>
          </w:p>
        </w:tc>
        <w:tc>
          <w:tcPr>
            <w:tcW w:w="496" w:type="dxa"/>
            <w:shd w:val="clear" w:color="auto" w:fill="auto"/>
            <w:vAlign w:val="center"/>
          </w:tcPr>
          <w:p w:rsidR="003357BD" w:rsidRPr="00263B22" w:rsidRDefault="00990553"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1.1</w:t>
            </w:r>
          </w:p>
        </w:tc>
        <w:tc>
          <w:tcPr>
            <w:tcW w:w="504" w:type="dxa"/>
            <w:shd w:val="clear" w:color="auto" w:fill="auto"/>
            <w:vAlign w:val="center"/>
          </w:tcPr>
          <w:p w:rsidR="003357BD" w:rsidRPr="00263B22" w:rsidRDefault="00990553"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25</w:t>
            </w:r>
          </w:p>
        </w:tc>
        <w:tc>
          <w:tcPr>
            <w:tcW w:w="608" w:type="dxa"/>
            <w:shd w:val="clear" w:color="auto" w:fill="auto"/>
            <w:vAlign w:val="center"/>
          </w:tcPr>
          <w:p w:rsidR="003357BD" w:rsidRPr="00263B22" w:rsidRDefault="001A42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13.5</w:t>
            </w:r>
          </w:p>
        </w:tc>
        <w:tc>
          <w:tcPr>
            <w:tcW w:w="456" w:type="dxa"/>
            <w:shd w:val="clear" w:color="auto" w:fill="auto"/>
            <w:vAlign w:val="center"/>
          </w:tcPr>
          <w:p w:rsidR="003357BD" w:rsidRPr="00263B22" w:rsidRDefault="001A42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99</w:t>
            </w:r>
          </w:p>
        </w:tc>
        <w:tc>
          <w:tcPr>
            <w:tcW w:w="496" w:type="dxa"/>
            <w:shd w:val="clear" w:color="auto" w:fill="auto"/>
            <w:vAlign w:val="center"/>
          </w:tcPr>
          <w:p w:rsidR="003357BD" w:rsidRPr="00263B22" w:rsidRDefault="00852190"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53.5</w:t>
            </w:r>
          </w:p>
        </w:tc>
        <w:tc>
          <w:tcPr>
            <w:tcW w:w="547" w:type="dxa"/>
            <w:shd w:val="clear" w:color="auto" w:fill="auto"/>
            <w:vAlign w:val="center"/>
          </w:tcPr>
          <w:p w:rsidR="003357BD" w:rsidRPr="00263B22" w:rsidRDefault="00852190"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59</w:t>
            </w:r>
          </w:p>
        </w:tc>
        <w:tc>
          <w:tcPr>
            <w:tcW w:w="660" w:type="dxa"/>
            <w:shd w:val="clear" w:color="auto" w:fill="auto"/>
            <w:vAlign w:val="center"/>
          </w:tcPr>
          <w:p w:rsidR="003357BD" w:rsidRPr="00263B22" w:rsidRDefault="00852190"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31.9</w:t>
            </w:r>
          </w:p>
        </w:tc>
        <w:tc>
          <w:tcPr>
            <w:tcW w:w="496" w:type="dxa"/>
            <w:shd w:val="clear" w:color="auto" w:fill="auto"/>
            <w:vAlign w:val="center"/>
          </w:tcPr>
          <w:p w:rsidR="003357BD" w:rsidRPr="00263B22" w:rsidRDefault="00E235E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4.16</w:t>
            </w:r>
          </w:p>
        </w:tc>
        <w:tc>
          <w:tcPr>
            <w:tcW w:w="411" w:type="dxa"/>
            <w:shd w:val="clear" w:color="auto" w:fill="auto"/>
            <w:vAlign w:val="center"/>
          </w:tcPr>
          <w:p w:rsidR="003357BD" w:rsidRPr="00263B22" w:rsidRDefault="003357BD" w:rsidP="000C7A0D">
            <w:pPr>
              <w:pStyle w:val="NoSpacing"/>
              <w:snapToGrid w:val="0"/>
              <w:jc w:val="both"/>
              <w:rPr>
                <w:rFonts w:ascii="Times New Roman" w:hAnsi="Times New Roman" w:cs="Times New Roman"/>
                <w:color w:val="000000"/>
                <w:sz w:val="16"/>
                <w:szCs w:val="16"/>
                <w:lang w:bidi="fa-IR"/>
              </w:rPr>
            </w:pPr>
          </w:p>
        </w:tc>
      </w:tr>
      <w:tr w:rsidR="003357BD" w:rsidRPr="00263B22" w:rsidTr="00263B22">
        <w:trPr>
          <w:jc w:val="center"/>
        </w:trPr>
        <w:tc>
          <w:tcPr>
            <w:tcW w:w="3348" w:type="dxa"/>
            <w:shd w:val="clear" w:color="auto" w:fill="auto"/>
            <w:vAlign w:val="center"/>
          </w:tcPr>
          <w:p w:rsidR="003357BD" w:rsidRPr="00263B22" w:rsidRDefault="003357BD"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3-</w:t>
            </w:r>
            <w:r w:rsidRPr="00263B22">
              <w:rPr>
                <w:rFonts w:ascii="Times New Roman" w:hAnsi="Times New Roman" w:cs="Times New Roman"/>
                <w:color w:val="000000"/>
                <w:sz w:val="16"/>
                <w:szCs w:val="16"/>
              </w:rPr>
              <w:t xml:space="preserve"> </w:t>
            </w:r>
            <w:r w:rsidRPr="00263B22">
              <w:rPr>
                <w:rFonts w:ascii="Times New Roman" w:hAnsi="Times New Roman" w:cs="Times New Roman"/>
                <w:color w:val="000000"/>
                <w:sz w:val="16"/>
                <w:szCs w:val="16"/>
                <w:lang w:bidi="fa-IR"/>
              </w:rPr>
              <w:t>Mastering the necessary skills</w:t>
            </w:r>
          </w:p>
        </w:tc>
        <w:tc>
          <w:tcPr>
            <w:tcW w:w="540" w:type="dxa"/>
            <w:shd w:val="clear" w:color="auto" w:fill="auto"/>
            <w:vAlign w:val="center"/>
          </w:tcPr>
          <w:p w:rsidR="003357BD" w:rsidRPr="00263B22" w:rsidRDefault="004A041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0</w:t>
            </w:r>
          </w:p>
        </w:tc>
        <w:tc>
          <w:tcPr>
            <w:tcW w:w="603" w:type="dxa"/>
            <w:shd w:val="clear" w:color="auto" w:fill="auto"/>
            <w:vAlign w:val="center"/>
          </w:tcPr>
          <w:p w:rsidR="003357BD" w:rsidRPr="00263B22" w:rsidRDefault="00144F3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0</w:t>
            </w:r>
          </w:p>
        </w:tc>
        <w:tc>
          <w:tcPr>
            <w:tcW w:w="411" w:type="dxa"/>
            <w:shd w:val="clear" w:color="auto" w:fill="auto"/>
            <w:vAlign w:val="center"/>
          </w:tcPr>
          <w:p w:rsidR="003357BD" w:rsidRPr="00263B22" w:rsidRDefault="00C657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0</w:t>
            </w:r>
          </w:p>
        </w:tc>
        <w:tc>
          <w:tcPr>
            <w:tcW w:w="496" w:type="dxa"/>
            <w:shd w:val="clear" w:color="auto" w:fill="auto"/>
            <w:vAlign w:val="center"/>
          </w:tcPr>
          <w:p w:rsidR="003357BD" w:rsidRPr="00263B22" w:rsidRDefault="00990553"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0</w:t>
            </w:r>
          </w:p>
        </w:tc>
        <w:tc>
          <w:tcPr>
            <w:tcW w:w="504" w:type="dxa"/>
            <w:shd w:val="clear" w:color="auto" w:fill="auto"/>
            <w:vAlign w:val="center"/>
          </w:tcPr>
          <w:p w:rsidR="003357BD" w:rsidRPr="00263B22" w:rsidRDefault="00990553"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24</w:t>
            </w:r>
          </w:p>
        </w:tc>
        <w:tc>
          <w:tcPr>
            <w:tcW w:w="608" w:type="dxa"/>
            <w:shd w:val="clear" w:color="auto" w:fill="auto"/>
            <w:vAlign w:val="center"/>
          </w:tcPr>
          <w:p w:rsidR="003357BD" w:rsidRPr="00263B22" w:rsidRDefault="001A42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13</w:t>
            </w:r>
          </w:p>
        </w:tc>
        <w:tc>
          <w:tcPr>
            <w:tcW w:w="456" w:type="dxa"/>
            <w:shd w:val="clear" w:color="auto" w:fill="auto"/>
            <w:vAlign w:val="center"/>
          </w:tcPr>
          <w:p w:rsidR="003357BD" w:rsidRPr="00263B22" w:rsidRDefault="001A42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109</w:t>
            </w:r>
          </w:p>
        </w:tc>
        <w:tc>
          <w:tcPr>
            <w:tcW w:w="496" w:type="dxa"/>
            <w:shd w:val="clear" w:color="auto" w:fill="auto"/>
            <w:vAlign w:val="center"/>
          </w:tcPr>
          <w:p w:rsidR="003357BD" w:rsidRPr="00263B22" w:rsidRDefault="00852190"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58.9</w:t>
            </w:r>
          </w:p>
        </w:tc>
        <w:tc>
          <w:tcPr>
            <w:tcW w:w="547" w:type="dxa"/>
            <w:shd w:val="clear" w:color="auto" w:fill="auto"/>
            <w:vAlign w:val="center"/>
          </w:tcPr>
          <w:p w:rsidR="003357BD" w:rsidRPr="00263B22" w:rsidRDefault="00852190"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52</w:t>
            </w:r>
          </w:p>
        </w:tc>
        <w:tc>
          <w:tcPr>
            <w:tcW w:w="660" w:type="dxa"/>
            <w:shd w:val="clear" w:color="auto" w:fill="auto"/>
            <w:vAlign w:val="center"/>
          </w:tcPr>
          <w:p w:rsidR="003357BD" w:rsidRPr="00263B22" w:rsidRDefault="00852190"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28.1</w:t>
            </w:r>
          </w:p>
        </w:tc>
        <w:tc>
          <w:tcPr>
            <w:tcW w:w="496" w:type="dxa"/>
            <w:shd w:val="clear" w:color="auto" w:fill="auto"/>
            <w:vAlign w:val="center"/>
          </w:tcPr>
          <w:p w:rsidR="003357BD" w:rsidRPr="00263B22" w:rsidRDefault="00E235E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4.15</w:t>
            </w:r>
          </w:p>
        </w:tc>
        <w:tc>
          <w:tcPr>
            <w:tcW w:w="411" w:type="dxa"/>
            <w:shd w:val="clear" w:color="auto" w:fill="auto"/>
            <w:vAlign w:val="center"/>
          </w:tcPr>
          <w:p w:rsidR="003357BD" w:rsidRPr="00263B22" w:rsidRDefault="003357BD" w:rsidP="000C7A0D">
            <w:pPr>
              <w:pStyle w:val="NoSpacing"/>
              <w:snapToGrid w:val="0"/>
              <w:jc w:val="both"/>
              <w:rPr>
                <w:rFonts w:ascii="Times New Roman" w:hAnsi="Times New Roman" w:cs="Times New Roman"/>
                <w:color w:val="000000"/>
                <w:sz w:val="16"/>
                <w:szCs w:val="16"/>
                <w:lang w:bidi="fa-IR"/>
              </w:rPr>
            </w:pPr>
          </w:p>
        </w:tc>
      </w:tr>
      <w:tr w:rsidR="003357BD" w:rsidRPr="00263B22" w:rsidTr="00263B22">
        <w:trPr>
          <w:jc w:val="center"/>
        </w:trPr>
        <w:tc>
          <w:tcPr>
            <w:tcW w:w="3348" w:type="dxa"/>
            <w:shd w:val="clear" w:color="auto" w:fill="auto"/>
            <w:vAlign w:val="center"/>
          </w:tcPr>
          <w:p w:rsidR="003357BD" w:rsidRPr="00263B22" w:rsidRDefault="003357BD"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4-</w:t>
            </w:r>
            <w:r w:rsidRPr="00263B22">
              <w:rPr>
                <w:rFonts w:ascii="Times New Roman" w:hAnsi="Times New Roman" w:cs="Times New Roman"/>
                <w:color w:val="000000"/>
                <w:sz w:val="16"/>
                <w:szCs w:val="16"/>
              </w:rPr>
              <w:t xml:space="preserve"> </w:t>
            </w:r>
            <w:r w:rsidR="00CB4A99" w:rsidRPr="00263B22">
              <w:rPr>
                <w:rFonts w:ascii="Times New Roman" w:hAnsi="Times New Roman" w:cs="Times New Roman"/>
                <w:color w:val="000000"/>
                <w:sz w:val="16"/>
                <w:szCs w:val="16"/>
              </w:rPr>
              <w:t xml:space="preserve">Making </w:t>
            </w:r>
            <w:r w:rsidR="00CB4A99" w:rsidRPr="00263B22">
              <w:rPr>
                <w:rFonts w:ascii="Times New Roman" w:hAnsi="Times New Roman" w:cs="Times New Roman"/>
                <w:color w:val="000000"/>
                <w:sz w:val="16"/>
                <w:szCs w:val="16"/>
                <w:lang w:bidi="fa-IR"/>
              </w:rPr>
              <w:t>d</w:t>
            </w:r>
            <w:r w:rsidRPr="00263B22">
              <w:rPr>
                <w:rFonts w:ascii="Times New Roman" w:hAnsi="Times New Roman" w:cs="Times New Roman"/>
                <w:color w:val="000000"/>
                <w:sz w:val="16"/>
                <w:szCs w:val="16"/>
                <w:lang w:bidi="fa-IR"/>
              </w:rPr>
              <w:t>ecision on Job</w:t>
            </w:r>
          </w:p>
        </w:tc>
        <w:tc>
          <w:tcPr>
            <w:tcW w:w="540" w:type="dxa"/>
            <w:shd w:val="clear" w:color="auto" w:fill="auto"/>
            <w:vAlign w:val="center"/>
          </w:tcPr>
          <w:p w:rsidR="003357BD" w:rsidRPr="00263B22" w:rsidRDefault="004A041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8</w:t>
            </w:r>
          </w:p>
        </w:tc>
        <w:tc>
          <w:tcPr>
            <w:tcW w:w="603" w:type="dxa"/>
            <w:shd w:val="clear" w:color="auto" w:fill="auto"/>
            <w:vAlign w:val="center"/>
          </w:tcPr>
          <w:p w:rsidR="003357BD" w:rsidRPr="00263B22" w:rsidRDefault="00144F3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4.3</w:t>
            </w:r>
          </w:p>
        </w:tc>
        <w:tc>
          <w:tcPr>
            <w:tcW w:w="411" w:type="dxa"/>
            <w:shd w:val="clear" w:color="auto" w:fill="auto"/>
            <w:vAlign w:val="center"/>
          </w:tcPr>
          <w:p w:rsidR="003357BD" w:rsidRPr="00263B22" w:rsidRDefault="00C657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14</w:t>
            </w:r>
          </w:p>
        </w:tc>
        <w:tc>
          <w:tcPr>
            <w:tcW w:w="496" w:type="dxa"/>
            <w:shd w:val="clear" w:color="auto" w:fill="auto"/>
            <w:vAlign w:val="center"/>
          </w:tcPr>
          <w:p w:rsidR="003357BD" w:rsidRPr="00263B22" w:rsidRDefault="00990553"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7.6</w:t>
            </w:r>
          </w:p>
        </w:tc>
        <w:tc>
          <w:tcPr>
            <w:tcW w:w="504" w:type="dxa"/>
            <w:shd w:val="clear" w:color="auto" w:fill="auto"/>
            <w:vAlign w:val="center"/>
          </w:tcPr>
          <w:p w:rsidR="003357BD" w:rsidRPr="00263B22" w:rsidRDefault="00990553"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64</w:t>
            </w:r>
          </w:p>
        </w:tc>
        <w:tc>
          <w:tcPr>
            <w:tcW w:w="608" w:type="dxa"/>
            <w:shd w:val="clear" w:color="auto" w:fill="auto"/>
            <w:vAlign w:val="center"/>
          </w:tcPr>
          <w:p w:rsidR="003357BD" w:rsidRPr="00263B22" w:rsidRDefault="001A42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34.6</w:t>
            </w:r>
          </w:p>
        </w:tc>
        <w:tc>
          <w:tcPr>
            <w:tcW w:w="456" w:type="dxa"/>
            <w:shd w:val="clear" w:color="auto" w:fill="auto"/>
            <w:vAlign w:val="center"/>
          </w:tcPr>
          <w:p w:rsidR="003357BD" w:rsidRPr="00263B22" w:rsidRDefault="001A42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70</w:t>
            </w:r>
          </w:p>
        </w:tc>
        <w:tc>
          <w:tcPr>
            <w:tcW w:w="496" w:type="dxa"/>
            <w:shd w:val="clear" w:color="auto" w:fill="auto"/>
            <w:vAlign w:val="center"/>
          </w:tcPr>
          <w:p w:rsidR="003357BD" w:rsidRPr="00263B22" w:rsidRDefault="00852190"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37.8</w:t>
            </w:r>
          </w:p>
        </w:tc>
        <w:tc>
          <w:tcPr>
            <w:tcW w:w="547" w:type="dxa"/>
            <w:shd w:val="clear" w:color="auto" w:fill="auto"/>
            <w:vAlign w:val="center"/>
          </w:tcPr>
          <w:p w:rsidR="003357BD" w:rsidRPr="00263B22" w:rsidRDefault="00852190"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29</w:t>
            </w:r>
          </w:p>
        </w:tc>
        <w:tc>
          <w:tcPr>
            <w:tcW w:w="660" w:type="dxa"/>
            <w:shd w:val="clear" w:color="auto" w:fill="auto"/>
            <w:vAlign w:val="center"/>
          </w:tcPr>
          <w:p w:rsidR="003357BD" w:rsidRPr="00263B22" w:rsidRDefault="00852190"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15.7</w:t>
            </w:r>
          </w:p>
        </w:tc>
        <w:tc>
          <w:tcPr>
            <w:tcW w:w="496" w:type="dxa"/>
            <w:shd w:val="clear" w:color="auto" w:fill="auto"/>
            <w:vAlign w:val="center"/>
          </w:tcPr>
          <w:p w:rsidR="003357BD" w:rsidRPr="00263B22" w:rsidRDefault="00E235E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3.53</w:t>
            </w:r>
          </w:p>
        </w:tc>
        <w:tc>
          <w:tcPr>
            <w:tcW w:w="411" w:type="dxa"/>
            <w:shd w:val="clear" w:color="auto" w:fill="auto"/>
            <w:vAlign w:val="center"/>
          </w:tcPr>
          <w:p w:rsidR="003357BD" w:rsidRPr="00263B22" w:rsidRDefault="003357BD" w:rsidP="000C7A0D">
            <w:pPr>
              <w:pStyle w:val="NoSpacing"/>
              <w:snapToGrid w:val="0"/>
              <w:jc w:val="both"/>
              <w:rPr>
                <w:rFonts w:ascii="Times New Roman" w:hAnsi="Times New Roman" w:cs="Times New Roman"/>
                <w:color w:val="000000"/>
                <w:sz w:val="16"/>
                <w:szCs w:val="16"/>
                <w:lang w:bidi="fa-IR"/>
              </w:rPr>
            </w:pPr>
          </w:p>
        </w:tc>
      </w:tr>
      <w:tr w:rsidR="003357BD" w:rsidRPr="00263B22" w:rsidTr="00263B22">
        <w:trPr>
          <w:jc w:val="center"/>
        </w:trPr>
        <w:tc>
          <w:tcPr>
            <w:tcW w:w="3348" w:type="dxa"/>
            <w:shd w:val="clear" w:color="auto" w:fill="auto"/>
            <w:vAlign w:val="center"/>
          </w:tcPr>
          <w:p w:rsidR="003357BD" w:rsidRPr="00263B22" w:rsidRDefault="003357BD"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5-</w:t>
            </w:r>
            <w:r w:rsidRPr="00263B22">
              <w:rPr>
                <w:rFonts w:ascii="Times New Roman" w:hAnsi="Times New Roman" w:cs="Times New Roman"/>
                <w:color w:val="000000"/>
                <w:sz w:val="16"/>
                <w:szCs w:val="16"/>
              </w:rPr>
              <w:t xml:space="preserve"> </w:t>
            </w:r>
            <w:r w:rsidRPr="00263B22">
              <w:rPr>
                <w:rFonts w:ascii="Times New Roman" w:hAnsi="Times New Roman" w:cs="Times New Roman"/>
                <w:color w:val="000000"/>
                <w:sz w:val="16"/>
                <w:szCs w:val="16"/>
                <w:lang w:bidi="fa-IR"/>
              </w:rPr>
              <w:t>Participation in decision making</w:t>
            </w:r>
          </w:p>
        </w:tc>
        <w:tc>
          <w:tcPr>
            <w:tcW w:w="540" w:type="dxa"/>
            <w:shd w:val="clear" w:color="auto" w:fill="auto"/>
            <w:vAlign w:val="center"/>
          </w:tcPr>
          <w:p w:rsidR="003357BD" w:rsidRPr="00263B22" w:rsidRDefault="004A041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0</w:t>
            </w:r>
          </w:p>
        </w:tc>
        <w:tc>
          <w:tcPr>
            <w:tcW w:w="603" w:type="dxa"/>
            <w:shd w:val="clear" w:color="auto" w:fill="auto"/>
            <w:vAlign w:val="center"/>
          </w:tcPr>
          <w:p w:rsidR="003357BD" w:rsidRPr="00263B22" w:rsidRDefault="00144F3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0</w:t>
            </w:r>
          </w:p>
        </w:tc>
        <w:tc>
          <w:tcPr>
            <w:tcW w:w="411" w:type="dxa"/>
            <w:shd w:val="clear" w:color="auto" w:fill="auto"/>
            <w:vAlign w:val="center"/>
          </w:tcPr>
          <w:p w:rsidR="003357BD" w:rsidRPr="00263B22" w:rsidRDefault="00C657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14</w:t>
            </w:r>
          </w:p>
        </w:tc>
        <w:tc>
          <w:tcPr>
            <w:tcW w:w="496" w:type="dxa"/>
            <w:shd w:val="clear" w:color="auto" w:fill="auto"/>
            <w:vAlign w:val="center"/>
          </w:tcPr>
          <w:p w:rsidR="003357BD" w:rsidRPr="00263B22" w:rsidRDefault="00990553"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7.6</w:t>
            </w:r>
          </w:p>
        </w:tc>
        <w:tc>
          <w:tcPr>
            <w:tcW w:w="504" w:type="dxa"/>
            <w:shd w:val="clear" w:color="auto" w:fill="auto"/>
            <w:vAlign w:val="center"/>
          </w:tcPr>
          <w:p w:rsidR="003357BD" w:rsidRPr="00263B22" w:rsidRDefault="00990553"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77</w:t>
            </w:r>
          </w:p>
        </w:tc>
        <w:tc>
          <w:tcPr>
            <w:tcW w:w="608" w:type="dxa"/>
            <w:shd w:val="clear" w:color="auto" w:fill="auto"/>
            <w:vAlign w:val="center"/>
          </w:tcPr>
          <w:p w:rsidR="003357BD" w:rsidRPr="00263B22" w:rsidRDefault="001A42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41.6</w:t>
            </w:r>
          </w:p>
        </w:tc>
        <w:tc>
          <w:tcPr>
            <w:tcW w:w="456" w:type="dxa"/>
            <w:shd w:val="clear" w:color="auto" w:fill="auto"/>
            <w:vAlign w:val="center"/>
          </w:tcPr>
          <w:p w:rsidR="003357BD" w:rsidRPr="00263B22" w:rsidRDefault="001A42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78</w:t>
            </w:r>
          </w:p>
        </w:tc>
        <w:tc>
          <w:tcPr>
            <w:tcW w:w="496" w:type="dxa"/>
            <w:shd w:val="clear" w:color="auto" w:fill="auto"/>
            <w:vAlign w:val="center"/>
          </w:tcPr>
          <w:p w:rsidR="003357BD" w:rsidRPr="00263B22" w:rsidRDefault="00852190"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42.2</w:t>
            </w:r>
          </w:p>
        </w:tc>
        <w:tc>
          <w:tcPr>
            <w:tcW w:w="547" w:type="dxa"/>
            <w:shd w:val="clear" w:color="auto" w:fill="auto"/>
            <w:vAlign w:val="center"/>
          </w:tcPr>
          <w:p w:rsidR="003357BD" w:rsidRPr="00263B22" w:rsidRDefault="00852190"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16</w:t>
            </w:r>
          </w:p>
        </w:tc>
        <w:tc>
          <w:tcPr>
            <w:tcW w:w="660" w:type="dxa"/>
            <w:shd w:val="clear" w:color="auto" w:fill="auto"/>
            <w:vAlign w:val="center"/>
          </w:tcPr>
          <w:p w:rsidR="003357BD" w:rsidRPr="00263B22" w:rsidRDefault="00852190"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8.6</w:t>
            </w:r>
          </w:p>
        </w:tc>
        <w:tc>
          <w:tcPr>
            <w:tcW w:w="496" w:type="dxa"/>
            <w:shd w:val="clear" w:color="auto" w:fill="auto"/>
            <w:vAlign w:val="center"/>
          </w:tcPr>
          <w:p w:rsidR="003357BD" w:rsidRPr="00263B22" w:rsidRDefault="00E235E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3.52</w:t>
            </w:r>
          </w:p>
        </w:tc>
        <w:tc>
          <w:tcPr>
            <w:tcW w:w="411" w:type="dxa"/>
            <w:shd w:val="clear" w:color="auto" w:fill="auto"/>
            <w:vAlign w:val="center"/>
          </w:tcPr>
          <w:p w:rsidR="003357BD" w:rsidRPr="00263B22" w:rsidRDefault="003357BD" w:rsidP="000C7A0D">
            <w:pPr>
              <w:pStyle w:val="NoSpacing"/>
              <w:snapToGrid w:val="0"/>
              <w:jc w:val="both"/>
              <w:rPr>
                <w:rFonts w:ascii="Times New Roman" w:hAnsi="Times New Roman" w:cs="Times New Roman"/>
                <w:color w:val="000000"/>
                <w:sz w:val="16"/>
                <w:szCs w:val="16"/>
                <w:lang w:bidi="fa-IR"/>
              </w:rPr>
            </w:pPr>
          </w:p>
        </w:tc>
      </w:tr>
      <w:tr w:rsidR="003357BD" w:rsidRPr="00263B22" w:rsidTr="00263B22">
        <w:trPr>
          <w:jc w:val="center"/>
        </w:trPr>
        <w:tc>
          <w:tcPr>
            <w:tcW w:w="3348" w:type="dxa"/>
            <w:shd w:val="clear" w:color="auto" w:fill="auto"/>
            <w:vAlign w:val="center"/>
          </w:tcPr>
          <w:p w:rsidR="003357BD" w:rsidRPr="00263B22" w:rsidRDefault="003357BD"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6-</w:t>
            </w:r>
            <w:r w:rsidRPr="00263B22">
              <w:rPr>
                <w:rFonts w:ascii="Times New Roman" w:hAnsi="Times New Roman" w:cs="Times New Roman"/>
                <w:color w:val="000000"/>
                <w:sz w:val="16"/>
                <w:szCs w:val="16"/>
              </w:rPr>
              <w:t xml:space="preserve"> </w:t>
            </w:r>
            <w:r w:rsidRPr="00263B22">
              <w:rPr>
                <w:rFonts w:ascii="Times New Roman" w:hAnsi="Times New Roman" w:cs="Times New Roman"/>
                <w:color w:val="000000"/>
                <w:sz w:val="16"/>
                <w:szCs w:val="16"/>
                <w:lang w:bidi="fa-IR"/>
              </w:rPr>
              <w:t>The effect of nurse on workplace accidents</w:t>
            </w:r>
          </w:p>
        </w:tc>
        <w:tc>
          <w:tcPr>
            <w:tcW w:w="540" w:type="dxa"/>
            <w:shd w:val="clear" w:color="auto" w:fill="auto"/>
            <w:vAlign w:val="center"/>
          </w:tcPr>
          <w:p w:rsidR="003357BD" w:rsidRPr="00263B22" w:rsidRDefault="004A041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4</w:t>
            </w:r>
          </w:p>
        </w:tc>
        <w:tc>
          <w:tcPr>
            <w:tcW w:w="603" w:type="dxa"/>
            <w:shd w:val="clear" w:color="auto" w:fill="auto"/>
            <w:vAlign w:val="center"/>
          </w:tcPr>
          <w:p w:rsidR="003357BD" w:rsidRPr="00263B22" w:rsidRDefault="00144F3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2.2</w:t>
            </w:r>
          </w:p>
        </w:tc>
        <w:tc>
          <w:tcPr>
            <w:tcW w:w="411" w:type="dxa"/>
            <w:shd w:val="clear" w:color="auto" w:fill="auto"/>
            <w:vAlign w:val="center"/>
          </w:tcPr>
          <w:p w:rsidR="003357BD" w:rsidRPr="00263B22" w:rsidRDefault="00C657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16</w:t>
            </w:r>
          </w:p>
        </w:tc>
        <w:tc>
          <w:tcPr>
            <w:tcW w:w="496" w:type="dxa"/>
            <w:shd w:val="clear" w:color="auto" w:fill="auto"/>
            <w:vAlign w:val="center"/>
          </w:tcPr>
          <w:p w:rsidR="003357BD" w:rsidRPr="00263B22" w:rsidRDefault="00990553"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8.6</w:t>
            </w:r>
          </w:p>
        </w:tc>
        <w:tc>
          <w:tcPr>
            <w:tcW w:w="504" w:type="dxa"/>
            <w:shd w:val="clear" w:color="auto" w:fill="auto"/>
            <w:vAlign w:val="center"/>
          </w:tcPr>
          <w:p w:rsidR="003357BD" w:rsidRPr="00263B22" w:rsidRDefault="00990553"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76</w:t>
            </w:r>
          </w:p>
        </w:tc>
        <w:tc>
          <w:tcPr>
            <w:tcW w:w="608" w:type="dxa"/>
            <w:shd w:val="clear" w:color="auto" w:fill="auto"/>
            <w:vAlign w:val="center"/>
          </w:tcPr>
          <w:p w:rsidR="003357BD" w:rsidRPr="00263B22" w:rsidRDefault="001A42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41.1</w:t>
            </w:r>
          </w:p>
        </w:tc>
        <w:tc>
          <w:tcPr>
            <w:tcW w:w="456" w:type="dxa"/>
            <w:shd w:val="clear" w:color="auto" w:fill="auto"/>
            <w:vAlign w:val="center"/>
          </w:tcPr>
          <w:p w:rsidR="003357BD" w:rsidRPr="00263B22" w:rsidRDefault="001A42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66</w:t>
            </w:r>
          </w:p>
        </w:tc>
        <w:tc>
          <w:tcPr>
            <w:tcW w:w="496" w:type="dxa"/>
            <w:shd w:val="clear" w:color="auto" w:fill="auto"/>
            <w:vAlign w:val="center"/>
          </w:tcPr>
          <w:p w:rsidR="003357BD" w:rsidRPr="00263B22" w:rsidRDefault="00852190"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35.7</w:t>
            </w:r>
          </w:p>
        </w:tc>
        <w:tc>
          <w:tcPr>
            <w:tcW w:w="547" w:type="dxa"/>
            <w:shd w:val="clear" w:color="auto" w:fill="auto"/>
            <w:vAlign w:val="center"/>
          </w:tcPr>
          <w:p w:rsidR="003357BD" w:rsidRPr="00263B22" w:rsidRDefault="00852190"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23</w:t>
            </w:r>
          </w:p>
        </w:tc>
        <w:tc>
          <w:tcPr>
            <w:tcW w:w="660" w:type="dxa"/>
            <w:shd w:val="clear" w:color="auto" w:fill="auto"/>
            <w:vAlign w:val="center"/>
          </w:tcPr>
          <w:p w:rsidR="003357BD" w:rsidRPr="00263B22" w:rsidRDefault="00391B4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12.4</w:t>
            </w:r>
          </w:p>
        </w:tc>
        <w:tc>
          <w:tcPr>
            <w:tcW w:w="496" w:type="dxa"/>
            <w:shd w:val="clear" w:color="auto" w:fill="auto"/>
            <w:vAlign w:val="center"/>
          </w:tcPr>
          <w:p w:rsidR="003357BD" w:rsidRPr="00263B22" w:rsidRDefault="00E235E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3.48</w:t>
            </w:r>
          </w:p>
        </w:tc>
        <w:tc>
          <w:tcPr>
            <w:tcW w:w="411" w:type="dxa"/>
            <w:shd w:val="clear" w:color="auto" w:fill="auto"/>
            <w:vAlign w:val="center"/>
          </w:tcPr>
          <w:p w:rsidR="003357BD" w:rsidRPr="00263B22" w:rsidRDefault="003357BD" w:rsidP="000C7A0D">
            <w:pPr>
              <w:pStyle w:val="NoSpacing"/>
              <w:snapToGrid w:val="0"/>
              <w:jc w:val="both"/>
              <w:rPr>
                <w:rFonts w:ascii="Times New Roman" w:hAnsi="Times New Roman" w:cs="Times New Roman"/>
                <w:color w:val="000000"/>
                <w:sz w:val="16"/>
                <w:szCs w:val="16"/>
                <w:lang w:bidi="fa-IR"/>
              </w:rPr>
            </w:pPr>
          </w:p>
        </w:tc>
      </w:tr>
      <w:tr w:rsidR="003357BD" w:rsidRPr="00263B22" w:rsidTr="00263B22">
        <w:trPr>
          <w:jc w:val="center"/>
        </w:trPr>
        <w:tc>
          <w:tcPr>
            <w:tcW w:w="3348" w:type="dxa"/>
            <w:shd w:val="clear" w:color="auto" w:fill="auto"/>
            <w:vAlign w:val="center"/>
          </w:tcPr>
          <w:p w:rsidR="003357BD" w:rsidRPr="00263B22" w:rsidRDefault="003357BD"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7-</w:t>
            </w:r>
            <w:r w:rsidRPr="00263B22">
              <w:rPr>
                <w:rFonts w:ascii="Times New Roman" w:hAnsi="Times New Roman" w:cs="Times New Roman"/>
                <w:color w:val="000000"/>
                <w:sz w:val="16"/>
                <w:szCs w:val="16"/>
              </w:rPr>
              <w:t xml:space="preserve"> </w:t>
            </w:r>
            <w:r w:rsidRPr="00263B22">
              <w:rPr>
                <w:rFonts w:ascii="Times New Roman" w:hAnsi="Times New Roman" w:cs="Times New Roman"/>
                <w:color w:val="000000"/>
                <w:sz w:val="16"/>
                <w:szCs w:val="16"/>
                <w:lang w:bidi="fa-IR"/>
              </w:rPr>
              <w:t>Control o</w:t>
            </w:r>
            <w:r w:rsidR="00CB4A99" w:rsidRPr="00263B22">
              <w:rPr>
                <w:rFonts w:ascii="Times New Roman" w:hAnsi="Times New Roman" w:cs="Times New Roman"/>
                <w:color w:val="000000"/>
                <w:sz w:val="16"/>
                <w:szCs w:val="16"/>
                <w:lang w:bidi="fa-IR"/>
              </w:rPr>
              <w:t>f happenings</w:t>
            </w:r>
          </w:p>
        </w:tc>
        <w:tc>
          <w:tcPr>
            <w:tcW w:w="540" w:type="dxa"/>
            <w:shd w:val="clear" w:color="auto" w:fill="auto"/>
            <w:vAlign w:val="center"/>
          </w:tcPr>
          <w:p w:rsidR="003357BD" w:rsidRPr="00263B22" w:rsidRDefault="004A041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0</w:t>
            </w:r>
          </w:p>
        </w:tc>
        <w:tc>
          <w:tcPr>
            <w:tcW w:w="603" w:type="dxa"/>
            <w:shd w:val="clear" w:color="auto" w:fill="auto"/>
            <w:vAlign w:val="center"/>
          </w:tcPr>
          <w:p w:rsidR="003357BD" w:rsidRPr="00263B22" w:rsidRDefault="00144F3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0</w:t>
            </w:r>
          </w:p>
        </w:tc>
        <w:tc>
          <w:tcPr>
            <w:tcW w:w="411" w:type="dxa"/>
            <w:shd w:val="clear" w:color="auto" w:fill="auto"/>
            <w:vAlign w:val="center"/>
          </w:tcPr>
          <w:p w:rsidR="003357BD" w:rsidRPr="00263B22" w:rsidRDefault="00C657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24</w:t>
            </w:r>
          </w:p>
        </w:tc>
        <w:tc>
          <w:tcPr>
            <w:tcW w:w="496" w:type="dxa"/>
            <w:shd w:val="clear" w:color="auto" w:fill="auto"/>
            <w:vAlign w:val="center"/>
          </w:tcPr>
          <w:p w:rsidR="003357BD" w:rsidRPr="00263B22" w:rsidRDefault="00990553"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13</w:t>
            </w:r>
          </w:p>
        </w:tc>
        <w:tc>
          <w:tcPr>
            <w:tcW w:w="504" w:type="dxa"/>
            <w:shd w:val="clear" w:color="auto" w:fill="auto"/>
            <w:vAlign w:val="center"/>
          </w:tcPr>
          <w:p w:rsidR="003357BD" w:rsidRPr="00263B22" w:rsidRDefault="00990553"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85</w:t>
            </w:r>
          </w:p>
        </w:tc>
        <w:tc>
          <w:tcPr>
            <w:tcW w:w="608" w:type="dxa"/>
            <w:shd w:val="clear" w:color="auto" w:fill="auto"/>
            <w:vAlign w:val="center"/>
          </w:tcPr>
          <w:p w:rsidR="003357BD" w:rsidRPr="00263B22" w:rsidRDefault="001A42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45.9</w:t>
            </w:r>
          </w:p>
        </w:tc>
        <w:tc>
          <w:tcPr>
            <w:tcW w:w="456" w:type="dxa"/>
            <w:shd w:val="clear" w:color="auto" w:fill="auto"/>
            <w:vAlign w:val="center"/>
          </w:tcPr>
          <w:p w:rsidR="003357BD" w:rsidRPr="00263B22" w:rsidRDefault="001A42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56</w:t>
            </w:r>
          </w:p>
        </w:tc>
        <w:tc>
          <w:tcPr>
            <w:tcW w:w="496" w:type="dxa"/>
            <w:shd w:val="clear" w:color="auto" w:fill="auto"/>
            <w:vAlign w:val="center"/>
          </w:tcPr>
          <w:p w:rsidR="003357BD" w:rsidRPr="00263B22" w:rsidRDefault="00852190"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30.3</w:t>
            </w:r>
          </w:p>
        </w:tc>
        <w:tc>
          <w:tcPr>
            <w:tcW w:w="547" w:type="dxa"/>
            <w:shd w:val="clear" w:color="auto" w:fill="auto"/>
            <w:vAlign w:val="center"/>
          </w:tcPr>
          <w:p w:rsidR="003357BD" w:rsidRPr="00263B22" w:rsidRDefault="00852190"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20</w:t>
            </w:r>
          </w:p>
        </w:tc>
        <w:tc>
          <w:tcPr>
            <w:tcW w:w="660" w:type="dxa"/>
            <w:shd w:val="clear" w:color="auto" w:fill="auto"/>
            <w:vAlign w:val="center"/>
          </w:tcPr>
          <w:p w:rsidR="003357BD" w:rsidRPr="00263B22" w:rsidRDefault="00391B4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10.8</w:t>
            </w:r>
          </w:p>
        </w:tc>
        <w:tc>
          <w:tcPr>
            <w:tcW w:w="496" w:type="dxa"/>
            <w:shd w:val="clear" w:color="auto" w:fill="auto"/>
            <w:vAlign w:val="center"/>
          </w:tcPr>
          <w:p w:rsidR="003357BD" w:rsidRPr="00263B22" w:rsidRDefault="00E235E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3.39</w:t>
            </w:r>
          </w:p>
        </w:tc>
        <w:tc>
          <w:tcPr>
            <w:tcW w:w="411" w:type="dxa"/>
            <w:shd w:val="clear" w:color="auto" w:fill="auto"/>
            <w:vAlign w:val="center"/>
          </w:tcPr>
          <w:p w:rsidR="003357BD" w:rsidRPr="00263B22" w:rsidRDefault="003357BD" w:rsidP="000C7A0D">
            <w:pPr>
              <w:pStyle w:val="NoSpacing"/>
              <w:snapToGrid w:val="0"/>
              <w:jc w:val="both"/>
              <w:rPr>
                <w:rFonts w:ascii="Times New Roman" w:hAnsi="Times New Roman" w:cs="Times New Roman"/>
                <w:color w:val="000000"/>
                <w:sz w:val="16"/>
                <w:szCs w:val="16"/>
                <w:lang w:bidi="fa-IR"/>
              </w:rPr>
            </w:pPr>
          </w:p>
        </w:tc>
      </w:tr>
      <w:tr w:rsidR="003357BD" w:rsidRPr="00263B22" w:rsidTr="00263B22">
        <w:trPr>
          <w:jc w:val="center"/>
        </w:trPr>
        <w:tc>
          <w:tcPr>
            <w:tcW w:w="3348" w:type="dxa"/>
            <w:shd w:val="clear" w:color="auto" w:fill="auto"/>
            <w:vAlign w:val="center"/>
          </w:tcPr>
          <w:p w:rsidR="003357BD" w:rsidRPr="00263B22" w:rsidRDefault="003357BD"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8-</w:t>
            </w:r>
            <w:r w:rsidRPr="00263B22">
              <w:rPr>
                <w:rFonts w:ascii="Times New Roman" w:hAnsi="Times New Roman" w:cs="Times New Roman"/>
                <w:color w:val="000000"/>
                <w:sz w:val="16"/>
                <w:szCs w:val="16"/>
              </w:rPr>
              <w:t xml:space="preserve"> </w:t>
            </w:r>
            <w:r w:rsidRPr="00263B22">
              <w:rPr>
                <w:rFonts w:ascii="Times New Roman" w:hAnsi="Times New Roman" w:cs="Times New Roman"/>
                <w:color w:val="000000"/>
                <w:sz w:val="16"/>
                <w:szCs w:val="16"/>
                <w:lang w:bidi="fa-IR"/>
              </w:rPr>
              <w:t>Match results of duties</w:t>
            </w:r>
          </w:p>
        </w:tc>
        <w:tc>
          <w:tcPr>
            <w:tcW w:w="540" w:type="dxa"/>
            <w:shd w:val="clear" w:color="auto" w:fill="auto"/>
            <w:vAlign w:val="center"/>
          </w:tcPr>
          <w:p w:rsidR="003357BD" w:rsidRPr="00263B22" w:rsidRDefault="004A041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4</w:t>
            </w:r>
          </w:p>
        </w:tc>
        <w:tc>
          <w:tcPr>
            <w:tcW w:w="603" w:type="dxa"/>
            <w:shd w:val="clear" w:color="auto" w:fill="auto"/>
            <w:vAlign w:val="center"/>
          </w:tcPr>
          <w:p w:rsidR="003357BD" w:rsidRPr="00263B22" w:rsidRDefault="00144F3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2.2</w:t>
            </w:r>
          </w:p>
        </w:tc>
        <w:tc>
          <w:tcPr>
            <w:tcW w:w="411" w:type="dxa"/>
            <w:shd w:val="clear" w:color="auto" w:fill="auto"/>
            <w:vAlign w:val="center"/>
          </w:tcPr>
          <w:p w:rsidR="003357BD" w:rsidRPr="00263B22" w:rsidRDefault="00C657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20</w:t>
            </w:r>
          </w:p>
        </w:tc>
        <w:tc>
          <w:tcPr>
            <w:tcW w:w="496" w:type="dxa"/>
            <w:shd w:val="clear" w:color="auto" w:fill="auto"/>
            <w:vAlign w:val="center"/>
          </w:tcPr>
          <w:p w:rsidR="003357BD" w:rsidRPr="00263B22" w:rsidRDefault="00E66D63"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10.8</w:t>
            </w:r>
          </w:p>
        </w:tc>
        <w:tc>
          <w:tcPr>
            <w:tcW w:w="504" w:type="dxa"/>
            <w:shd w:val="clear" w:color="auto" w:fill="auto"/>
            <w:vAlign w:val="center"/>
          </w:tcPr>
          <w:p w:rsidR="003357BD" w:rsidRPr="00263B22" w:rsidRDefault="00990553"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78</w:t>
            </w:r>
          </w:p>
        </w:tc>
        <w:tc>
          <w:tcPr>
            <w:tcW w:w="608" w:type="dxa"/>
            <w:shd w:val="clear" w:color="auto" w:fill="auto"/>
            <w:vAlign w:val="center"/>
          </w:tcPr>
          <w:p w:rsidR="003357BD" w:rsidRPr="00263B22" w:rsidRDefault="001A42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42.2</w:t>
            </w:r>
          </w:p>
        </w:tc>
        <w:tc>
          <w:tcPr>
            <w:tcW w:w="456" w:type="dxa"/>
            <w:shd w:val="clear" w:color="auto" w:fill="auto"/>
            <w:vAlign w:val="center"/>
          </w:tcPr>
          <w:p w:rsidR="003357BD" w:rsidRPr="00263B22" w:rsidRDefault="001A42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65</w:t>
            </w:r>
          </w:p>
        </w:tc>
        <w:tc>
          <w:tcPr>
            <w:tcW w:w="496" w:type="dxa"/>
            <w:shd w:val="clear" w:color="auto" w:fill="auto"/>
            <w:vAlign w:val="center"/>
          </w:tcPr>
          <w:p w:rsidR="003357BD" w:rsidRPr="00263B22" w:rsidRDefault="00852190"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35.1</w:t>
            </w:r>
          </w:p>
        </w:tc>
        <w:tc>
          <w:tcPr>
            <w:tcW w:w="547" w:type="dxa"/>
            <w:shd w:val="clear" w:color="auto" w:fill="auto"/>
            <w:vAlign w:val="center"/>
          </w:tcPr>
          <w:p w:rsidR="003357BD" w:rsidRPr="00263B22" w:rsidRDefault="00852190"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18</w:t>
            </w:r>
          </w:p>
        </w:tc>
        <w:tc>
          <w:tcPr>
            <w:tcW w:w="660" w:type="dxa"/>
            <w:shd w:val="clear" w:color="auto" w:fill="auto"/>
            <w:vAlign w:val="center"/>
          </w:tcPr>
          <w:p w:rsidR="003357BD" w:rsidRPr="00263B22" w:rsidRDefault="00391B4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9.7</w:t>
            </w:r>
          </w:p>
        </w:tc>
        <w:tc>
          <w:tcPr>
            <w:tcW w:w="496" w:type="dxa"/>
            <w:shd w:val="clear" w:color="auto" w:fill="auto"/>
            <w:vAlign w:val="center"/>
          </w:tcPr>
          <w:p w:rsidR="003357BD" w:rsidRPr="00263B22" w:rsidRDefault="003357BD" w:rsidP="000C7A0D">
            <w:pPr>
              <w:pStyle w:val="NoSpacing"/>
              <w:snapToGrid w:val="0"/>
              <w:jc w:val="both"/>
              <w:rPr>
                <w:rFonts w:ascii="Times New Roman" w:hAnsi="Times New Roman" w:cs="Times New Roman"/>
                <w:color w:val="000000"/>
                <w:sz w:val="16"/>
                <w:szCs w:val="16"/>
                <w:lang w:bidi="fa-IR"/>
              </w:rPr>
            </w:pPr>
          </w:p>
        </w:tc>
        <w:tc>
          <w:tcPr>
            <w:tcW w:w="411" w:type="dxa"/>
            <w:shd w:val="clear" w:color="auto" w:fill="auto"/>
            <w:vAlign w:val="center"/>
          </w:tcPr>
          <w:p w:rsidR="003357BD" w:rsidRPr="00263B22" w:rsidRDefault="003357BD" w:rsidP="000C7A0D">
            <w:pPr>
              <w:pStyle w:val="NoSpacing"/>
              <w:snapToGrid w:val="0"/>
              <w:jc w:val="both"/>
              <w:rPr>
                <w:rFonts w:ascii="Times New Roman" w:hAnsi="Times New Roman" w:cs="Times New Roman"/>
                <w:color w:val="000000"/>
                <w:sz w:val="16"/>
                <w:szCs w:val="16"/>
                <w:lang w:bidi="fa-IR"/>
              </w:rPr>
            </w:pPr>
          </w:p>
        </w:tc>
      </w:tr>
      <w:tr w:rsidR="003357BD" w:rsidRPr="00263B22" w:rsidTr="00263B22">
        <w:trPr>
          <w:jc w:val="center"/>
        </w:trPr>
        <w:tc>
          <w:tcPr>
            <w:tcW w:w="3348" w:type="dxa"/>
            <w:shd w:val="clear" w:color="auto" w:fill="auto"/>
            <w:vAlign w:val="center"/>
          </w:tcPr>
          <w:p w:rsidR="003357BD" w:rsidRPr="00263B22" w:rsidRDefault="003357BD"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9-</w:t>
            </w:r>
            <w:r w:rsidRPr="00263B22">
              <w:rPr>
                <w:rFonts w:ascii="Times New Roman" w:hAnsi="Times New Roman" w:cs="Times New Roman"/>
                <w:color w:val="000000"/>
                <w:sz w:val="16"/>
                <w:szCs w:val="16"/>
              </w:rPr>
              <w:t xml:space="preserve"> </w:t>
            </w:r>
            <w:r w:rsidRPr="00263B22">
              <w:rPr>
                <w:rFonts w:ascii="Times New Roman" w:hAnsi="Times New Roman" w:cs="Times New Roman"/>
                <w:color w:val="000000"/>
                <w:sz w:val="16"/>
                <w:szCs w:val="16"/>
                <w:lang w:bidi="fa-IR"/>
              </w:rPr>
              <w:t>Control over the outcome Job</w:t>
            </w:r>
          </w:p>
        </w:tc>
        <w:tc>
          <w:tcPr>
            <w:tcW w:w="540" w:type="dxa"/>
            <w:shd w:val="clear" w:color="auto" w:fill="auto"/>
            <w:vAlign w:val="center"/>
          </w:tcPr>
          <w:p w:rsidR="003357BD" w:rsidRPr="00263B22" w:rsidRDefault="004A041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3</w:t>
            </w:r>
          </w:p>
        </w:tc>
        <w:tc>
          <w:tcPr>
            <w:tcW w:w="603" w:type="dxa"/>
            <w:shd w:val="clear" w:color="auto" w:fill="auto"/>
            <w:vAlign w:val="center"/>
          </w:tcPr>
          <w:p w:rsidR="003357BD" w:rsidRPr="00263B22" w:rsidRDefault="00144F3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1.6</w:t>
            </w:r>
          </w:p>
        </w:tc>
        <w:tc>
          <w:tcPr>
            <w:tcW w:w="411" w:type="dxa"/>
            <w:shd w:val="clear" w:color="auto" w:fill="auto"/>
            <w:vAlign w:val="center"/>
          </w:tcPr>
          <w:p w:rsidR="003357BD" w:rsidRPr="00263B22" w:rsidRDefault="00C657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29</w:t>
            </w:r>
          </w:p>
        </w:tc>
        <w:tc>
          <w:tcPr>
            <w:tcW w:w="496" w:type="dxa"/>
            <w:shd w:val="clear" w:color="auto" w:fill="auto"/>
            <w:vAlign w:val="center"/>
          </w:tcPr>
          <w:p w:rsidR="003357BD" w:rsidRPr="00263B22" w:rsidRDefault="00034C9E"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15.7</w:t>
            </w:r>
          </w:p>
        </w:tc>
        <w:tc>
          <w:tcPr>
            <w:tcW w:w="504" w:type="dxa"/>
            <w:shd w:val="clear" w:color="auto" w:fill="auto"/>
            <w:vAlign w:val="center"/>
          </w:tcPr>
          <w:p w:rsidR="003357BD" w:rsidRPr="00263B22" w:rsidRDefault="00990553"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85</w:t>
            </w:r>
          </w:p>
        </w:tc>
        <w:tc>
          <w:tcPr>
            <w:tcW w:w="608" w:type="dxa"/>
            <w:shd w:val="clear" w:color="auto" w:fill="auto"/>
            <w:vAlign w:val="center"/>
          </w:tcPr>
          <w:p w:rsidR="003357BD" w:rsidRPr="00263B22" w:rsidRDefault="001A42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45.9</w:t>
            </w:r>
          </w:p>
        </w:tc>
        <w:tc>
          <w:tcPr>
            <w:tcW w:w="456" w:type="dxa"/>
            <w:shd w:val="clear" w:color="auto" w:fill="auto"/>
            <w:vAlign w:val="center"/>
          </w:tcPr>
          <w:p w:rsidR="003357BD" w:rsidRPr="00263B22" w:rsidRDefault="001A42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47</w:t>
            </w:r>
          </w:p>
        </w:tc>
        <w:tc>
          <w:tcPr>
            <w:tcW w:w="496" w:type="dxa"/>
            <w:shd w:val="clear" w:color="auto" w:fill="auto"/>
            <w:vAlign w:val="center"/>
          </w:tcPr>
          <w:p w:rsidR="003357BD" w:rsidRPr="00263B22" w:rsidRDefault="00852190"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25.4</w:t>
            </w:r>
          </w:p>
        </w:tc>
        <w:tc>
          <w:tcPr>
            <w:tcW w:w="547" w:type="dxa"/>
            <w:shd w:val="clear" w:color="auto" w:fill="auto"/>
            <w:vAlign w:val="center"/>
          </w:tcPr>
          <w:p w:rsidR="003357BD" w:rsidRPr="00263B22" w:rsidRDefault="00852190"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21</w:t>
            </w:r>
          </w:p>
        </w:tc>
        <w:tc>
          <w:tcPr>
            <w:tcW w:w="660" w:type="dxa"/>
            <w:shd w:val="clear" w:color="auto" w:fill="auto"/>
            <w:vAlign w:val="center"/>
          </w:tcPr>
          <w:p w:rsidR="003357BD" w:rsidRPr="00263B22" w:rsidRDefault="00391B4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11.4</w:t>
            </w:r>
          </w:p>
        </w:tc>
        <w:tc>
          <w:tcPr>
            <w:tcW w:w="496" w:type="dxa"/>
            <w:shd w:val="clear" w:color="auto" w:fill="auto"/>
            <w:vAlign w:val="center"/>
          </w:tcPr>
          <w:p w:rsidR="003357BD" w:rsidRPr="00263B22" w:rsidRDefault="00E235E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3.29</w:t>
            </w:r>
          </w:p>
        </w:tc>
        <w:tc>
          <w:tcPr>
            <w:tcW w:w="411" w:type="dxa"/>
            <w:shd w:val="clear" w:color="auto" w:fill="auto"/>
            <w:vAlign w:val="center"/>
          </w:tcPr>
          <w:p w:rsidR="003357BD" w:rsidRPr="00263B22" w:rsidRDefault="003357BD" w:rsidP="000C7A0D">
            <w:pPr>
              <w:pStyle w:val="NoSpacing"/>
              <w:snapToGrid w:val="0"/>
              <w:jc w:val="both"/>
              <w:rPr>
                <w:rFonts w:ascii="Times New Roman" w:hAnsi="Times New Roman" w:cs="Times New Roman"/>
                <w:color w:val="000000"/>
                <w:sz w:val="16"/>
                <w:szCs w:val="16"/>
                <w:lang w:bidi="fa-IR"/>
              </w:rPr>
            </w:pPr>
          </w:p>
        </w:tc>
      </w:tr>
      <w:tr w:rsidR="003357BD" w:rsidRPr="00263B22" w:rsidTr="00263B22">
        <w:trPr>
          <w:jc w:val="center"/>
        </w:trPr>
        <w:tc>
          <w:tcPr>
            <w:tcW w:w="3348" w:type="dxa"/>
            <w:shd w:val="clear" w:color="auto" w:fill="auto"/>
            <w:vAlign w:val="center"/>
          </w:tcPr>
          <w:p w:rsidR="003357BD" w:rsidRPr="00263B22" w:rsidRDefault="003357BD"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10-</w:t>
            </w:r>
            <w:r w:rsidRPr="00263B22">
              <w:rPr>
                <w:rFonts w:ascii="Times New Roman" w:hAnsi="Times New Roman" w:cs="Times New Roman"/>
                <w:color w:val="000000"/>
                <w:sz w:val="16"/>
                <w:szCs w:val="16"/>
              </w:rPr>
              <w:t xml:space="preserve"> </w:t>
            </w:r>
            <w:r w:rsidRPr="00263B22">
              <w:rPr>
                <w:rFonts w:ascii="Times New Roman" w:hAnsi="Times New Roman" w:cs="Times New Roman"/>
                <w:color w:val="000000"/>
                <w:sz w:val="16"/>
                <w:szCs w:val="16"/>
                <w:lang w:bidi="fa-IR"/>
              </w:rPr>
              <w:t>Creativity in the Workplace</w:t>
            </w:r>
          </w:p>
        </w:tc>
        <w:tc>
          <w:tcPr>
            <w:tcW w:w="540" w:type="dxa"/>
            <w:shd w:val="clear" w:color="auto" w:fill="auto"/>
            <w:vAlign w:val="center"/>
          </w:tcPr>
          <w:p w:rsidR="003357BD" w:rsidRPr="00263B22" w:rsidRDefault="004A041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9</w:t>
            </w:r>
          </w:p>
        </w:tc>
        <w:tc>
          <w:tcPr>
            <w:tcW w:w="603" w:type="dxa"/>
            <w:shd w:val="clear" w:color="auto" w:fill="auto"/>
            <w:vAlign w:val="center"/>
          </w:tcPr>
          <w:p w:rsidR="003357BD" w:rsidRPr="00263B22" w:rsidRDefault="00144F3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4.9</w:t>
            </w:r>
          </w:p>
        </w:tc>
        <w:tc>
          <w:tcPr>
            <w:tcW w:w="411" w:type="dxa"/>
            <w:shd w:val="clear" w:color="auto" w:fill="auto"/>
            <w:vAlign w:val="center"/>
          </w:tcPr>
          <w:p w:rsidR="003357BD" w:rsidRPr="00263B22" w:rsidRDefault="00C657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33</w:t>
            </w:r>
          </w:p>
        </w:tc>
        <w:tc>
          <w:tcPr>
            <w:tcW w:w="496" w:type="dxa"/>
            <w:shd w:val="clear" w:color="auto" w:fill="auto"/>
            <w:vAlign w:val="center"/>
          </w:tcPr>
          <w:p w:rsidR="003357BD" w:rsidRPr="00263B22" w:rsidRDefault="00034C9E"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17.8</w:t>
            </w:r>
          </w:p>
        </w:tc>
        <w:tc>
          <w:tcPr>
            <w:tcW w:w="504" w:type="dxa"/>
            <w:shd w:val="clear" w:color="auto" w:fill="auto"/>
            <w:vAlign w:val="center"/>
          </w:tcPr>
          <w:p w:rsidR="003357BD" w:rsidRPr="00263B22" w:rsidRDefault="00990553"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76</w:t>
            </w:r>
          </w:p>
        </w:tc>
        <w:tc>
          <w:tcPr>
            <w:tcW w:w="608" w:type="dxa"/>
            <w:shd w:val="clear" w:color="auto" w:fill="auto"/>
            <w:vAlign w:val="center"/>
          </w:tcPr>
          <w:p w:rsidR="003357BD" w:rsidRPr="00263B22" w:rsidRDefault="001A42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41.1</w:t>
            </w:r>
          </w:p>
        </w:tc>
        <w:tc>
          <w:tcPr>
            <w:tcW w:w="456" w:type="dxa"/>
            <w:shd w:val="clear" w:color="auto" w:fill="auto"/>
            <w:vAlign w:val="center"/>
          </w:tcPr>
          <w:p w:rsidR="003357BD" w:rsidRPr="00263B22" w:rsidRDefault="001A42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42</w:t>
            </w:r>
          </w:p>
        </w:tc>
        <w:tc>
          <w:tcPr>
            <w:tcW w:w="496" w:type="dxa"/>
            <w:shd w:val="clear" w:color="auto" w:fill="auto"/>
            <w:vAlign w:val="center"/>
          </w:tcPr>
          <w:p w:rsidR="003357BD" w:rsidRPr="00263B22" w:rsidRDefault="00852190"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22.7</w:t>
            </w:r>
          </w:p>
        </w:tc>
        <w:tc>
          <w:tcPr>
            <w:tcW w:w="547" w:type="dxa"/>
            <w:shd w:val="clear" w:color="auto" w:fill="auto"/>
            <w:vAlign w:val="center"/>
          </w:tcPr>
          <w:p w:rsidR="003357BD" w:rsidRPr="00263B22" w:rsidRDefault="00852190"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25</w:t>
            </w:r>
          </w:p>
        </w:tc>
        <w:tc>
          <w:tcPr>
            <w:tcW w:w="660" w:type="dxa"/>
            <w:shd w:val="clear" w:color="auto" w:fill="auto"/>
            <w:vAlign w:val="center"/>
          </w:tcPr>
          <w:p w:rsidR="003357BD" w:rsidRPr="00263B22" w:rsidRDefault="00391B4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13.5</w:t>
            </w:r>
          </w:p>
        </w:tc>
        <w:tc>
          <w:tcPr>
            <w:tcW w:w="496" w:type="dxa"/>
            <w:shd w:val="clear" w:color="auto" w:fill="auto"/>
            <w:vAlign w:val="center"/>
          </w:tcPr>
          <w:p w:rsidR="003357BD" w:rsidRPr="00263B22" w:rsidRDefault="00E235E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3.22</w:t>
            </w:r>
          </w:p>
        </w:tc>
        <w:tc>
          <w:tcPr>
            <w:tcW w:w="411" w:type="dxa"/>
            <w:shd w:val="clear" w:color="auto" w:fill="auto"/>
            <w:vAlign w:val="center"/>
          </w:tcPr>
          <w:p w:rsidR="003357BD" w:rsidRPr="00263B22" w:rsidRDefault="003357BD" w:rsidP="000C7A0D">
            <w:pPr>
              <w:pStyle w:val="NoSpacing"/>
              <w:snapToGrid w:val="0"/>
              <w:jc w:val="both"/>
              <w:rPr>
                <w:rFonts w:ascii="Times New Roman" w:hAnsi="Times New Roman" w:cs="Times New Roman"/>
                <w:color w:val="000000"/>
                <w:sz w:val="16"/>
                <w:szCs w:val="16"/>
                <w:lang w:bidi="fa-IR"/>
              </w:rPr>
            </w:pPr>
          </w:p>
        </w:tc>
      </w:tr>
      <w:tr w:rsidR="003357BD" w:rsidRPr="00263B22" w:rsidTr="00263B22">
        <w:trPr>
          <w:jc w:val="center"/>
        </w:trPr>
        <w:tc>
          <w:tcPr>
            <w:tcW w:w="3348" w:type="dxa"/>
            <w:shd w:val="clear" w:color="auto" w:fill="auto"/>
            <w:vAlign w:val="center"/>
          </w:tcPr>
          <w:p w:rsidR="003357BD" w:rsidRPr="00263B22" w:rsidRDefault="003357BD"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11-</w:t>
            </w:r>
            <w:r w:rsidRPr="00263B22">
              <w:rPr>
                <w:rFonts w:ascii="Times New Roman" w:hAnsi="Times New Roman" w:cs="Times New Roman"/>
                <w:color w:val="000000"/>
                <w:sz w:val="16"/>
                <w:szCs w:val="16"/>
              </w:rPr>
              <w:t xml:space="preserve"> </w:t>
            </w:r>
            <w:r w:rsidRPr="00263B22">
              <w:rPr>
                <w:rFonts w:ascii="Times New Roman" w:hAnsi="Times New Roman" w:cs="Times New Roman"/>
                <w:color w:val="000000"/>
                <w:sz w:val="16"/>
                <w:szCs w:val="16"/>
                <w:lang w:bidi="fa-IR"/>
              </w:rPr>
              <w:t>The availability of required resources</w:t>
            </w:r>
          </w:p>
        </w:tc>
        <w:tc>
          <w:tcPr>
            <w:tcW w:w="540" w:type="dxa"/>
            <w:shd w:val="clear" w:color="auto" w:fill="auto"/>
            <w:vAlign w:val="center"/>
          </w:tcPr>
          <w:p w:rsidR="003357BD" w:rsidRPr="00263B22" w:rsidRDefault="004A041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4</w:t>
            </w:r>
          </w:p>
        </w:tc>
        <w:tc>
          <w:tcPr>
            <w:tcW w:w="603" w:type="dxa"/>
            <w:shd w:val="clear" w:color="auto" w:fill="auto"/>
            <w:vAlign w:val="center"/>
          </w:tcPr>
          <w:p w:rsidR="003357BD" w:rsidRPr="00263B22" w:rsidRDefault="00144F3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2.2</w:t>
            </w:r>
          </w:p>
        </w:tc>
        <w:tc>
          <w:tcPr>
            <w:tcW w:w="411" w:type="dxa"/>
            <w:shd w:val="clear" w:color="auto" w:fill="auto"/>
            <w:vAlign w:val="center"/>
          </w:tcPr>
          <w:p w:rsidR="003357BD" w:rsidRPr="00263B22" w:rsidRDefault="00C657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34</w:t>
            </w:r>
          </w:p>
        </w:tc>
        <w:tc>
          <w:tcPr>
            <w:tcW w:w="496" w:type="dxa"/>
            <w:shd w:val="clear" w:color="auto" w:fill="auto"/>
            <w:vAlign w:val="center"/>
          </w:tcPr>
          <w:p w:rsidR="003357BD" w:rsidRPr="00263B22" w:rsidRDefault="00034C9E"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18.4</w:t>
            </w:r>
          </w:p>
        </w:tc>
        <w:tc>
          <w:tcPr>
            <w:tcW w:w="504" w:type="dxa"/>
            <w:shd w:val="clear" w:color="auto" w:fill="auto"/>
            <w:vAlign w:val="center"/>
          </w:tcPr>
          <w:p w:rsidR="003357BD" w:rsidRPr="00263B22" w:rsidRDefault="00990553"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80</w:t>
            </w:r>
          </w:p>
        </w:tc>
        <w:tc>
          <w:tcPr>
            <w:tcW w:w="608" w:type="dxa"/>
            <w:shd w:val="clear" w:color="auto" w:fill="auto"/>
            <w:vAlign w:val="center"/>
          </w:tcPr>
          <w:p w:rsidR="003357BD" w:rsidRPr="00263B22" w:rsidRDefault="001A42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43.2</w:t>
            </w:r>
          </w:p>
        </w:tc>
        <w:tc>
          <w:tcPr>
            <w:tcW w:w="456" w:type="dxa"/>
            <w:shd w:val="clear" w:color="auto" w:fill="auto"/>
            <w:vAlign w:val="center"/>
          </w:tcPr>
          <w:p w:rsidR="003357BD" w:rsidRPr="00263B22" w:rsidRDefault="001A42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54</w:t>
            </w:r>
          </w:p>
        </w:tc>
        <w:tc>
          <w:tcPr>
            <w:tcW w:w="496" w:type="dxa"/>
            <w:shd w:val="clear" w:color="auto" w:fill="auto"/>
            <w:vAlign w:val="center"/>
          </w:tcPr>
          <w:p w:rsidR="003357BD" w:rsidRPr="00263B22" w:rsidRDefault="00852190"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29.2</w:t>
            </w:r>
          </w:p>
        </w:tc>
        <w:tc>
          <w:tcPr>
            <w:tcW w:w="547" w:type="dxa"/>
            <w:shd w:val="clear" w:color="auto" w:fill="auto"/>
            <w:vAlign w:val="center"/>
          </w:tcPr>
          <w:p w:rsidR="003357BD" w:rsidRPr="00263B22" w:rsidRDefault="00852190"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13</w:t>
            </w:r>
          </w:p>
        </w:tc>
        <w:tc>
          <w:tcPr>
            <w:tcW w:w="660" w:type="dxa"/>
            <w:shd w:val="clear" w:color="auto" w:fill="auto"/>
            <w:vAlign w:val="center"/>
          </w:tcPr>
          <w:p w:rsidR="003357BD" w:rsidRPr="00263B22" w:rsidRDefault="00391B4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7</w:t>
            </w:r>
          </w:p>
        </w:tc>
        <w:tc>
          <w:tcPr>
            <w:tcW w:w="496" w:type="dxa"/>
            <w:shd w:val="clear" w:color="auto" w:fill="auto"/>
            <w:vAlign w:val="center"/>
          </w:tcPr>
          <w:p w:rsidR="003357BD" w:rsidRPr="00263B22" w:rsidRDefault="00E235E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3.21</w:t>
            </w:r>
          </w:p>
        </w:tc>
        <w:tc>
          <w:tcPr>
            <w:tcW w:w="411" w:type="dxa"/>
            <w:shd w:val="clear" w:color="auto" w:fill="auto"/>
            <w:vAlign w:val="center"/>
          </w:tcPr>
          <w:p w:rsidR="003357BD" w:rsidRPr="00263B22" w:rsidRDefault="003357BD" w:rsidP="000C7A0D">
            <w:pPr>
              <w:pStyle w:val="NoSpacing"/>
              <w:snapToGrid w:val="0"/>
              <w:jc w:val="both"/>
              <w:rPr>
                <w:rFonts w:ascii="Times New Roman" w:hAnsi="Times New Roman" w:cs="Times New Roman"/>
                <w:color w:val="000000"/>
                <w:sz w:val="16"/>
                <w:szCs w:val="16"/>
                <w:lang w:bidi="fa-IR"/>
              </w:rPr>
            </w:pPr>
          </w:p>
        </w:tc>
      </w:tr>
      <w:tr w:rsidR="003357BD" w:rsidRPr="00263B22" w:rsidTr="00263B22">
        <w:trPr>
          <w:jc w:val="center"/>
        </w:trPr>
        <w:tc>
          <w:tcPr>
            <w:tcW w:w="3348" w:type="dxa"/>
            <w:shd w:val="clear" w:color="auto" w:fill="auto"/>
            <w:vAlign w:val="center"/>
          </w:tcPr>
          <w:p w:rsidR="003357BD" w:rsidRPr="00263B22" w:rsidRDefault="003357BD"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12-</w:t>
            </w:r>
            <w:r w:rsidRPr="00263B22">
              <w:rPr>
                <w:rFonts w:ascii="Times New Roman" w:hAnsi="Times New Roman" w:cs="Times New Roman"/>
                <w:color w:val="000000"/>
                <w:sz w:val="16"/>
                <w:szCs w:val="16"/>
              </w:rPr>
              <w:t xml:space="preserve"> </w:t>
            </w:r>
            <w:r w:rsidRPr="00263B22">
              <w:rPr>
                <w:rFonts w:ascii="Times New Roman" w:hAnsi="Times New Roman" w:cs="Times New Roman"/>
                <w:color w:val="000000"/>
                <w:sz w:val="16"/>
                <w:szCs w:val="16"/>
                <w:lang w:bidi="fa-IR"/>
              </w:rPr>
              <w:t>Trust in others</w:t>
            </w:r>
          </w:p>
        </w:tc>
        <w:tc>
          <w:tcPr>
            <w:tcW w:w="540" w:type="dxa"/>
            <w:shd w:val="clear" w:color="auto" w:fill="auto"/>
            <w:vAlign w:val="center"/>
          </w:tcPr>
          <w:p w:rsidR="003357BD" w:rsidRPr="00263B22" w:rsidRDefault="004A041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6</w:t>
            </w:r>
          </w:p>
        </w:tc>
        <w:tc>
          <w:tcPr>
            <w:tcW w:w="603" w:type="dxa"/>
            <w:shd w:val="clear" w:color="auto" w:fill="auto"/>
            <w:vAlign w:val="center"/>
          </w:tcPr>
          <w:p w:rsidR="003357BD" w:rsidRPr="00263B22" w:rsidRDefault="00144F3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3.2</w:t>
            </w:r>
          </w:p>
        </w:tc>
        <w:tc>
          <w:tcPr>
            <w:tcW w:w="411" w:type="dxa"/>
            <w:shd w:val="clear" w:color="auto" w:fill="auto"/>
            <w:vAlign w:val="center"/>
          </w:tcPr>
          <w:p w:rsidR="003357BD" w:rsidRPr="00263B22" w:rsidRDefault="00C657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30</w:t>
            </w:r>
          </w:p>
        </w:tc>
        <w:tc>
          <w:tcPr>
            <w:tcW w:w="496" w:type="dxa"/>
            <w:shd w:val="clear" w:color="auto" w:fill="auto"/>
            <w:vAlign w:val="center"/>
          </w:tcPr>
          <w:p w:rsidR="003357BD" w:rsidRPr="00263B22" w:rsidRDefault="00034C9E"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16.2</w:t>
            </w:r>
          </w:p>
        </w:tc>
        <w:tc>
          <w:tcPr>
            <w:tcW w:w="504" w:type="dxa"/>
            <w:shd w:val="clear" w:color="auto" w:fill="auto"/>
            <w:vAlign w:val="center"/>
          </w:tcPr>
          <w:p w:rsidR="003357BD" w:rsidRPr="00263B22" w:rsidRDefault="00990553"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92</w:t>
            </w:r>
          </w:p>
        </w:tc>
        <w:tc>
          <w:tcPr>
            <w:tcW w:w="608" w:type="dxa"/>
            <w:shd w:val="clear" w:color="auto" w:fill="auto"/>
            <w:vAlign w:val="center"/>
          </w:tcPr>
          <w:p w:rsidR="003357BD" w:rsidRPr="00263B22" w:rsidRDefault="001A42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49.7</w:t>
            </w:r>
          </w:p>
        </w:tc>
        <w:tc>
          <w:tcPr>
            <w:tcW w:w="456" w:type="dxa"/>
            <w:shd w:val="clear" w:color="auto" w:fill="auto"/>
            <w:vAlign w:val="center"/>
          </w:tcPr>
          <w:p w:rsidR="003357BD" w:rsidRPr="00263B22" w:rsidRDefault="001A42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46</w:t>
            </w:r>
          </w:p>
        </w:tc>
        <w:tc>
          <w:tcPr>
            <w:tcW w:w="496" w:type="dxa"/>
            <w:shd w:val="clear" w:color="auto" w:fill="auto"/>
            <w:vAlign w:val="center"/>
          </w:tcPr>
          <w:p w:rsidR="003357BD" w:rsidRPr="00263B22" w:rsidRDefault="00852190"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24.9</w:t>
            </w:r>
          </w:p>
        </w:tc>
        <w:tc>
          <w:tcPr>
            <w:tcW w:w="547" w:type="dxa"/>
            <w:shd w:val="clear" w:color="auto" w:fill="auto"/>
            <w:vAlign w:val="center"/>
          </w:tcPr>
          <w:p w:rsidR="003357BD" w:rsidRPr="00263B22" w:rsidRDefault="00852190"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11</w:t>
            </w:r>
          </w:p>
        </w:tc>
        <w:tc>
          <w:tcPr>
            <w:tcW w:w="660" w:type="dxa"/>
            <w:shd w:val="clear" w:color="auto" w:fill="auto"/>
            <w:vAlign w:val="center"/>
          </w:tcPr>
          <w:p w:rsidR="003357BD" w:rsidRPr="00263B22" w:rsidRDefault="00391B4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5.9</w:t>
            </w:r>
          </w:p>
        </w:tc>
        <w:tc>
          <w:tcPr>
            <w:tcW w:w="496" w:type="dxa"/>
            <w:shd w:val="clear" w:color="auto" w:fill="auto"/>
            <w:vAlign w:val="center"/>
          </w:tcPr>
          <w:p w:rsidR="003357BD" w:rsidRPr="00263B22" w:rsidRDefault="00E235E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3.14</w:t>
            </w:r>
          </w:p>
        </w:tc>
        <w:tc>
          <w:tcPr>
            <w:tcW w:w="411" w:type="dxa"/>
            <w:shd w:val="clear" w:color="auto" w:fill="auto"/>
            <w:vAlign w:val="center"/>
          </w:tcPr>
          <w:p w:rsidR="003357BD" w:rsidRPr="00263B22" w:rsidRDefault="003357BD" w:rsidP="000C7A0D">
            <w:pPr>
              <w:pStyle w:val="NoSpacing"/>
              <w:snapToGrid w:val="0"/>
              <w:jc w:val="both"/>
              <w:rPr>
                <w:rFonts w:ascii="Times New Roman" w:hAnsi="Times New Roman" w:cs="Times New Roman"/>
                <w:color w:val="000000"/>
                <w:sz w:val="16"/>
                <w:szCs w:val="16"/>
                <w:lang w:bidi="fa-IR"/>
              </w:rPr>
            </w:pPr>
          </w:p>
        </w:tc>
      </w:tr>
      <w:tr w:rsidR="003357BD" w:rsidRPr="00263B22" w:rsidTr="00263B22">
        <w:trPr>
          <w:jc w:val="center"/>
        </w:trPr>
        <w:tc>
          <w:tcPr>
            <w:tcW w:w="3348" w:type="dxa"/>
            <w:shd w:val="clear" w:color="auto" w:fill="auto"/>
            <w:vAlign w:val="center"/>
          </w:tcPr>
          <w:p w:rsidR="003357BD" w:rsidRPr="00263B22" w:rsidRDefault="003357BD"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13-</w:t>
            </w:r>
            <w:r w:rsidRPr="00263B22">
              <w:rPr>
                <w:rFonts w:ascii="Times New Roman" w:hAnsi="Times New Roman" w:cs="Times New Roman"/>
                <w:color w:val="000000"/>
                <w:sz w:val="16"/>
                <w:szCs w:val="16"/>
              </w:rPr>
              <w:t xml:space="preserve"> </w:t>
            </w:r>
            <w:r w:rsidRPr="00263B22">
              <w:rPr>
                <w:rFonts w:ascii="Times New Roman" w:hAnsi="Times New Roman" w:cs="Times New Roman"/>
                <w:color w:val="000000"/>
                <w:sz w:val="16"/>
                <w:szCs w:val="16"/>
                <w:lang w:bidi="fa-IR"/>
              </w:rPr>
              <w:t>Ability to change in the workplace</w:t>
            </w:r>
          </w:p>
        </w:tc>
        <w:tc>
          <w:tcPr>
            <w:tcW w:w="540" w:type="dxa"/>
            <w:shd w:val="clear" w:color="auto" w:fill="auto"/>
            <w:vAlign w:val="center"/>
          </w:tcPr>
          <w:p w:rsidR="003357BD" w:rsidRPr="00263B22" w:rsidRDefault="004A041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5</w:t>
            </w:r>
          </w:p>
        </w:tc>
        <w:tc>
          <w:tcPr>
            <w:tcW w:w="603" w:type="dxa"/>
            <w:shd w:val="clear" w:color="auto" w:fill="auto"/>
            <w:vAlign w:val="center"/>
          </w:tcPr>
          <w:p w:rsidR="003357BD" w:rsidRPr="00263B22" w:rsidRDefault="00144F3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2.7</w:t>
            </w:r>
          </w:p>
        </w:tc>
        <w:tc>
          <w:tcPr>
            <w:tcW w:w="411" w:type="dxa"/>
            <w:shd w:val="clear" w:color="auto" w:fill="auto"/>
            <w:vAlign w:val="center"/>
          </w:tcPr>
          <w:p w:rsidR="003357BD" w:rsidRPr="00263B22" w:rsidRDefault="00C657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39</w:t>
            </w:r>
          </w:p>
        </w:tc>
        <w:tc>
          <w:tcPr>
            <w:tcW w:w="496" w:type="dxa"/>
            <w:shd w:val="clear" w:color="auto" w:fill="auto"/>
            <w:vAlign w:val="center"/>
          </w:tcPr>
          <w:p w:rsidR="003357BD" w:rsidRPr="00263B22" w:rsidRDefault="00C657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21.1</w:t>
            </w:r>
          </w:p>
        </w:tc>
        <w:tc>
          <w:tcPr>
            <w:tcW w:w="504" w:type="dxa"/>
            <w:shd w:val="clear" w:color="auto" w:fill="auto"/>
            <w:vAlign w:val="center"/>
          </w:tcPr>
          <w:p w:rsidR="003357BD" w:rsidRPr="00263B22" w:rsidRDefault="00990553"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87</w:t>
            </w:r>
          </w:p>
        </w:tc>
        <w:tc>
          <w:tcPr>
            <w:tcW w:w="608" w:type="dxa"/>
            <w:shd w:val="clear" w:color="auto" w:fill="auto"/>
            <w:vAlign w:val="center"/>
          </w:tcPr>
          <w:p w:rsidR="003357BD" w:rsidRPr="00263B22" w:rsidRDefault="001A42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47</w:t>
            </w:r>
          </w:p>
        </w:tc>
        <w:tc>
          <w:tcPr>
            <w:tcW w:w="456" w:type="dxa"/>
            <w:shd w:val="clear" w:color="auto" w:fill="auto"/>
            <w:vAlign w:val="center"/>
          </w:tcPr>
          <w:p w:rsidR="003357BD" w:rsidRPr="00263B22" w:rsidRDefault="001A42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42</w:t>
            </w:r>
          </w:p>
        </w:tc>
        <w:tc>
          <w:tcPr>
            <w:tcW w:w="496" w:type="dxa"/>
            <w:shd w:val="clear" w:color="auto" w:fill="auto"/>
            <w:vAlign w:val="center"/>
          </w:tcPr>
          <w:p w:rsidR="003357BD" w:rsidRPr="00263B22" w:rsidRDefault="00852190"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22.7</w:t>
            </w:r>
          </w:p>
        </w:tc>
        <w:tc>
          <w:tcPr>
            <w:tcW w:w="547" w:type="dxa"/>
            <w:shd w:val="clear" w:color="auto" w:fill="auto"/>
            <w:vAlign w:val="center"/>
          </w:tcPr>
          <w:p w:rsidR="003357BD" w:rsidRPr="00263B22" w:rsidRDefault="00852190"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12</w:t>
            </w:r>
          </w:p>
        </w:tc>
        <w:tc>
          <w:tcPr>
            <w:tcW w:w="660" w:type="dxa"/>
            <w:shd w:val="clear" w:color="auto" w:fill="auto"/>
            <w:vAlign w:val="center"/>
          </w:tcPr>
          <w:p w:rsidR="003357BD" w:rsidRPr="00263B22" w:rsidRDefault="00391B4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6.5</w:t>
            </w:r>
          </w:p>
        </w:tc>
        <w:tc>
          <w:tcPr>
            <w:tcW w:w="496" w:type="dxa"/>
            <w:shd w:val="clear" w:color="auto" w:fill="auto"/>
            <w:vAlign w:val="center"/>
          </w:tcPr>
          <w:p w:rsidR="003357BD" w:rsidRPr="00263B22" w:rsidRDefault="00E235E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3.09</w:t>
            </w:r>
          </w:p>
        </w:tc>
        <w:tc>
          <w:tcPr>
            <w:tcW w:w="411" w:type="dxa"/>
            <w:shd w:val="clear" w:color="auto" w:fill="auto"/>
            <w:vAlign w:val="center"/>
          </w:tcPr>
          <w:p w:rsidR="003357BD" w:rsidRPr="00263B22" w:rsidRDefault="003357BD" w:rsidP="000C7A0D">
            <w:pPr>
              <w:pStyle w:val="NoSpacing"/>
              <w:snapToGrid w:val="0"/>
              <w:jc w:val="both"/>
              <w:rPr>
                <w:rFonts w:ascii="Times New Roman" w:hAnsi="Times New Roman" w:cs="Times New Roman"/>
                <w:color w:val="000000"/>
                <w:sz w:val="16"/>
                <w:szCs w:val="16"/>
                <w:lang w:bidi="fa-IR"/>
              </w:rPr>
            </w:pPr>
          </w:p>
        </w:tc>
      </w:tr>
      <w:tr w:rsidR="003357BD" w:rsidRPr="00263B22" w:rsidTr="00263B22">
        <w:trPr>
          <w:jc w:val="center"/>
        </w:trPr>
        <w:tc>
          <w:tcPr>
            <w:tcW w:w="3348" w:type="dxa"/>
            <w:shd w:val="clear" w:color="auto" w:fill="auto"/>
            <w:vAlign w:val="center"/>
          </w:tcPr>
          <w:p w:rsidR="003357BD" w:rsidRPr="00263B22" w:rsidRDefault="003357BD"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14-</w:t>
            </w:r>
            <w:r w:rsidRPr="00263B22">
              <w:rPr>
                <w:rFonts w:ascii="Times New Roman" w:hAnsi="Times New Roman" w:cs="Times New Roman"/>
                <w:color w:val="000000"/>
                <w:sz w:val="16"/>
                <w:szCs w:val="16"/>
              </w:rPr>
              <w:t xml:space="preserve"> </w:t>
            </w:r>
            <w:r w:rsidRPr="00263B22">
              <w:rPr>
                <w:rFonts w:ascii="Times New Roman" w:hAnsi="Times New Roman" w:cs="Times New Roman"/>
                <w:color w:val="000000"/>
                <w:sz w:val="16"/>
                <w:szCs w:val="16"/>
                <w:lang w:bidi="fa-IR"/>
              </w:rPr>
              <w:t>The impact of organized events</w:t>
            </w:r>
          </w:p>
        </w:tc>
        <w:tc>
          <w:tcPr>
            <w:tcW w:w="540" w:type="dxa"/>
            <w:shd w:val="clear" w:color="auto" w:fill="auto"/>
            <w:vAlign w:val="center"/>
          </w:tcPr>
          <w:p w:rsidR="003357BD" w:rsidRPr="00263B22" w:rsidRDefault="004A041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7</w:t>
            </w:r>
          </w:p>
        </w:tc>
        <w:tc>
          <w:tcPr>
            <w:tcW w:w="603" w:type="dxa"/>
            <w:shd w:val="clear" w:color="auto" w:fill="auto"/>
            <w:vAlign w:val="center"/>
          </w:tcPr>
          <w:p w:rsidR="003357BD" w:rsidRPr="00263B22" w:rsidRDefault="00144F3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3.8</w:t>
            </w:r>
          </w:p>
        </w:tc>
        <w:tc>
          <w:tcPr>
            <w:tcW w:w="411" w:type="dxa"/>
            <w:shd w:val="clear" w:color="auto" w:fill="auto"/>
            <w:vAlign w:val="center"/>
          </w:tcPr>
          <w:p w:rsidR="003357BD" w:rsidRPr="00263B22" w:rsidRDefault="00C657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47</w:t>
            </w:r>
          </w:p>
        </w:tc>
        <w:tc>
          <w:tcPr>
            <w:tcW w:w="496" w:type="dxa"/>
            <w:shd w:val="clear" w:color="auto" w:fill="auto"/>
            <w:vAlign w:val="center"/>
          </w:tcPr>
          <w:p w:rsidR="003357BD" w:rsidRPr="00263B22" w:rsidRDefault="00C657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25.4</w:t>
            </w:r>
          </w:p>
        </w:tc>
        <w:tc>
          <w:tcPr>
            <w:tcW w:w="504" w:type="dxa"/>
            <w:shd w:val="clear" w:color="auto" w:fill="auto"/>
            <w:vAlign w:val="center"/>
          </w:tcPr>
          <w:p w:rsidR="003357BD" w:rsidRPr="00263B22" w:rsidRDefault="00990553"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79</w:t>
            </w:r>
          </w:p>
        </w:tc>
        <w:tc>
          <w:tcPr>
            <w:tcW w:w="608" w:type="dxa"/>
            <w:shd w:val="clear" w:color="auto" w:fill="auto"/>
            <w:vAlign w:val="center"/>
          </w:tcPr>
          <w:p w:rsidR="003357BD" w:rsidRPr="00263B22" w:rsidRDefault="001A42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42.7</w:t>
            </w:r>
          </w:p>
        </w:tc>
        <w:tc>
          <w:tcPr>
            <w:tcW w:w="456" w:type="dxa"/>
            <w:shd w:val="clear" w:color="auto" w:fill="auto"/>
            <w:vAlign w:val="center"/>
          </w:tcPr>
          <w:p w:rsidR="003357BD" w:rsidRPr="00263B22" w:rsidRDefault="001A42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46</w:t>
            </w:r>
          </w:p>
        </w:tc>
        <w:tc>
          <w:tcPr>
            <w:tcW w:w="496" w:type="dxa"/>
            <w:shd w:val="clear" w:color="auto" w:fill="auto"/>
            <w:vAlign w:val="center"/>
          </w:tcPr>
          <w:p w:rsidR="003357BD" w:rsidRPr="00263B22" w:rsidRDefault="00852190"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24.9</w:t>
            </w:r>
          </w:p>
        </w:tc>
        <w:tc>
          <w:tcPr>
            <w:tcW w:w="547" w:type="dxa"/>
            <w:shd w:val="clear" w:color="auto" w:fill="auto"/>
            <w:vAlign w:val="center"/>
          </w:tcPr>
          <w:p w:rsidR="003357BD" w:rsidRPr="00263B22" w:rsidRDefault="00852190"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6</w:t>
            </w:r>
          </w:p>
        </w:tc>
        <w:tc>
          <w:tcPr>
            <w:tcW w:w="660" w:type="dxa"/>
            <w:shd w:val="clear" w:color="auto" w:fill="auto"/>
            <w:vAlign w:val="center"/>
          </w:tcPr>
          <w:p w:rsidR="003357BD" w:rsidRPr="00263B22" w:rsidRDefault="00391B4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3.</w:t>
            </w:r>
          </w:p>
        </w:tc>
        <w:tc>
          <w:tcPr>
            <w:tcW w:w="496" w:type="dxa"/>
            <w:shd w:val="clear" w:color="auto" w:fill="auto"/>
            <w:vAlign w:val="center"/>
          </w:tcPr>
          <w:p w:rsidR="003357BD" w:rsidRPr="00263B22" w:rsidRDefault="00E235E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2.98</w:t>
            </w:r>
          </w:p>
        </w:tc>
        <w:tc>
          <w:tcPr>
            <w:tcW w:w="411" w:type="dxa"/>
            <w:shd w:val="clear" w:color="auto" w:fill="auto"/>
            <w:vAlign w:val="center"/>
          </w:tcPr>
          <w:p w:rsidR="003357BD" w:rsidRPr="00263B22" w:rsidRDefault="003357BD" w:rsidP="000C7A0D">
            <w:pPr>
              <w:pStyle w:val="NoSpacing"/>
              <w:snapToGrid w:val="0"/>
              <w:jc w:val="both"/>
              <w:rPr>
                <w:rFonts w:ascii="Times New Roman" w:hAnsi="Times New Roman" w:cs="Times New Roman"/>
                <w:color w:val="000000"/>
                <w:sz w:val="16"/>
                <w:szCs w:val="16"/>
                <w:lang w:bidi="fa-IR"/>
              </w:rPr>
            </w:pPr>
          </w:p>
        </w:tc>
      </w:tr>
      <w:tr w:rsidR="003357BD" w:rsidRPr="00263B22" w:rsidTr="00263B22">
        <w:trPr>
          <w:jc w:val="center"/>
        </w:trPr>
        <w:tc>
          <w:tcPr>
            <w:tcW w:w="3348" w:type="dxa"/>
            <w:shd w:val="clear" w:color="auto" w:fill="auto"/>
            <w:vAlign w:val="center"/>
          </w:tcPr>
          <w:p w:rsidR="003357BD" w:rsidRPr="00263B22" w:rsidRDefault="003357BD"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15-</w:t>
            </w:r>
            <w:r w:rsidRPr="00263B22">
              <w:rPr>
                <w:rFonts w:ascii="Times New Roman" w:hAnsi="Times New Roman" w:cs="Times New Roman"/>
                <w:color w:val="000000"/>
                <w:sz w:val="16"/>
                <w:szCs w:val="16"/>
              </w:rPr>
              <w:t xml:space="preserve"> </w:t>
            </w:r>
            <w:r w:rsidRPr="00263B22">
              <w:rPr>
                <w:rFonts w:ascii="Times New Roman" w:hAnsi="Times New Roman" w:cs="Times New Roman"/>
                <w:color w:val="000000"/>
                <w:sz w:val="16"/>
                <w:szCs w:val="16"/>
                <w:lang w:bidi="fa-IR"/>
              </w:rPr>
              <w:t>Controlling obstacles</w:t>
            </w:r>
          </w:p>
        </w:tc>
        <w:tc>
          <w:tcPr>
            <w:tcW w:w="540" w:type="dxa"/>
            <w:shd w:val="clear" w:color="auto" w:fill="auto"/>
            <w:vAlign w:val="center"/>
          </w:tcPr>
          <w:p w:rsidR="003357BD" w:rsidRPr="00263B22" w:rsidRDefault="00144F3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12</w:t>
            </w:r>
          </w:p>
        </w:tc>
        <w:tc>
          <w:tcPr>
            <w:tcW w:w="603" w:type="dxa"/>
            <w:shd w:val="clear" w:color="auto" w:fill="auto"/>
            <w:vAlign w:val="center"/>
          </w:tcPr>
          <w:p w:rsidR="003357BD" w:rsidRPr="00263B22" w:rsidRDefault="00144F36"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6.5</w:t>
            </w:r>
          </w:p>
        </w:tc>
        <w:tc>
          <w:tcPr>
            <w:tcW w:w="411" w:type="dxa"/>
            <w:shd w:val="clear" w:color="auto" w:fill="auto"/>
            <w:vAlign w:val="center"/>
          </w:tcPr>
          <w:p w:rsidR="003357BD" w:rsidRPr="00263B22" w:rsidRDefault="00C657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58</w:t>
            </w:r>
          </w:p>
        </w:tc>
        <w:tc>
          <w:tcPr>
            <w:tcW w:w="496" w:type="dxa"/>
            <w:shd w:val="clear" w:color="auto" w:fill="auto"/>
            <w:vAlign w:val="center"/>
          </w:tcPr>
          <w:p w:rsidR="003357BD" w:rsidRPr="00263B22" w:rsidRDefault="00C657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31.4</w:t>
            </w:r>
          </w:p>
        </w:tc>
        <w:tc>
          <w:tcPr>
            <w:tcW w:w="504" w:type="dxa"/>
            <w:shd w:val="clear" w:color="auto" w:fill="auto"/>
            <w:vAlign w:val="center"/>
          </w:tcPr>
          <w:p w:rsidR="003357BD" w:rsidRPr="00263B22" w:rsidRDefault="00C657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75</w:t>
            </w:r>
          </w:p>
        </w:tc>
        <w:tc>
          <w:tcPr>
            <w:tcW w:w="608" w:type="dxa"/>
            <w:shd w:val="clear" w:color="auto" w:fill="auto"/>
            <w:vAlign w:val="center"/>
          </w:tcPr>
          <w:p w:rsidR="003357BD" w:rsidRPr="00263B22" w:rsidRDefault="00C657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40.5</w:t>
            </w:r>
          </w:p>
        </w:tc>
        <w:tc>
          <w:tcPr>
            <w:tcW w:w="456" w:type="dxa"/>
            <w:shd w:val="clear" w:color="auto" w:fill="auto"/>
            <w:vAlign w:val="center"/>
          </w:tcPr>
          <w:p w:rsidR="003357BD" w:rsidRPr="00263B22" w:rsidRDefault="00C657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33</w:t>
            </w:r>
          </w:p>
        </w:tc>
        <w:tc>
          <w:tcPr>
            <w:tcW w:w="496" w:type="dxa"/>
            <w:shd w:val="clear" w:color="auto" w:fill="auto"/>
            <w:vAlign w:val="center"/>
          </w:tcPr>
          <w:p w:rsidR="003357BD" w:rsidRPr="00263B22" w:rsidRDefault="00852190"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17.8</w:t>
            </w:r>
          </w:p>
        </w:tc>
        <w:tc>
          <w:tcPr>
            <w:tcW w:w="547" w:type="dxa"/>
            <w:shd w:val="clear" w:color="auto" w:fill="auto"/>
            <w:vAlign w:val="center"/>
          </w:tcPr>
          <w:p w:rsidR="003357BD" w:rsidRPr="00263B22" w:rsidRDefault="00C657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7</w:t>
            </w:r>
          </w:p>
        </w:tc>
        <w:tc>
          <w:tcPr>
            <w:tcW w:w="660" w:type="dxa"/>
            <w:shd w:val="clear" w:color="auto" w:fill="auto"/>
            <w:vAlign w:val="center"/>
          </w:tcPr>
          <w:p w:rsidR="003357BD" w:rsidRPr="00263B22" w:rsidRDefault="00C657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3.8</w:t>
            </w:r>
          </w:p>
        </w:tc>
        <w:tc>
          <w:tcPr>
            <w:tcW w:w="496" w:type="dxa"/>
            <w:shd w:val="clear" w:color="auto" w:fill="auto"/>
            <w:vAlign w:val="center"/>
          </w:tcPr>
          <w:p w:rsidR="003357BD" w:rsidRPr="00263B22" w:rsidRDefault="00C65789" w:rsidP="000C7A0D">
            <w:pPr>
              <w:pStyle w:val="NoSpacing"/>
              <w:snapToGrid w:val="0"/>
              <w:jc w:val="both"/>
              <w:rPr>
                <w:rFonts w:ascii="Times New Roman" w:hAnsi="Times New Roman" w:cs="Times New Roman"/>
                <w:color w:val="000000"/>
                <w:sz w:val="16"/>
                <w:szCs w:val="16"/>
                <w:lang w:bidi="fa-IR"/>
              </w:rPr>
            </w:pPr>
            <w:r w:rsidRPr="00263B22">
              <w:rPr>
                <w:rFonts w:ascii="Times New Roman" w:hAnsi="Times New Roman" w:cs="Times New Roman"/>
                <w:color w:val="000000"/>
                <w:sz w:val="16"/>
                <w:szCs w:val="16"/>
                <w:lang w:bidi="fa-IR"/>
              </w:rPr>
              <w:t>2.81</w:t>
            </w:r>
          </w:p>
        </w:tc>
        <w:tc>
          <w:tcPr>
            <w:tcW w:w="411" w:type="dxa"/>
            <w:shd w:val="clear" w:color="auto" w:fill="auto"/>
            <w:vAlign w:val="center"/>
          </w:tcPr>
          <w:p w:rsidR="003357BD" w:rsidRPr="00263B22" w:rsidRDefault="003357BD" w:rsidP="000C7A0D">
            <w:pPr>
              <w:pStyle w:val="NoSpacing"/>
              <w:snapToGrid w:val="0"/>
              <w:jc w:val="both"/>
              <w:rPr>
                <w:rFonts w:ascii="Times New Roman" w:hAnsi="Times New Roman" w:cs="Times New Roman"/>
                <w:color w:val="000000"/>
                <w:sz w:val="16"/>
                <w:szCs w:val="16"/>
                <w:lang w:bidi="fa-IR"/>
              </w:rPr>
            </w:pPr>
          </w:p>
        </w:tc>
      </w:tr>
    </w:tbl>
    <w:p w:rsidR="000C7A0D" w:rsidRDefault="000C7A0D" w:rsidP="000C7A0D">
      <w:pPr>
        <w:autoSpaceDE w:val="0"/>
        <w:autoSpaceDN w:val="0"/>
        <w:adjustRightInd w:val="0"/>
        <w:snapToGrid w:val="0"/>
        <w:spacing w:after="0" w:line="240" w:lineRule="auto"/>
        <w:ind w:firstLine="425"/>
        <w:jc w:val="both"/>
        <w:rPr>
          <w:rFonts w:ascii="Times New Roman" w:hAnsi="Times New Roman" w:cs="Times New Roman"/>
          <w:sz w:val="20"/>
          <w:szCs w:val="20"/>
          <w:lang w:eastAsia="zh-CN" w:bidi="fa-IR"/>
        </w:rPr>
      </w:pPr>
    </w:p>
    <w:p w:rsidR="00263B22" w:rsidRPr="00263B22" w:rsidRDefault="00263B22" w:rsidP="000C7A0D">
      <w:pPr>
        <w:autoSpaceDE w:val="0"/>
        <w:autoSpaceDN w:val="0"/>
        <w:adjustRightInd w:val="0"/>
        <w:snapToGrid w:val="0"/>
        <w:spacing w:after="0" w:line="240" w:lineRule="auto"/>
        <w:ind w:firstLine="425"/>
        <w:jc w:val="both"/>
        <w:rPr>
          <w:rFonts w:ascii="Times New Roman" w:hAnsi="Times New Roman" w:cs="Times New Roman"/>
          <w:sz w:val="20"/>
          <w:szCs w:val="20"/>
          <w:lang w:eastAsia="zh-CN" w:bidi="fa-IR"/>
        </w:rPr>
        <w:sectPr w:rsidR="00263B22" w:rsidRPr="00263B22" w:rsidSect="005E1129">
          <w:type w:val="continuous"/>
          <w:pgSz w:w="12240" w:h="15840" w:code="1"/>
          <w:pgMar w:top="1440" w:right="1440" w:bottom="1440" w:left="1440" w:header="720" w:footer="720" w:gutter="0"/>
          <w:cols w:space="708"/>
          <w:docGrid w:linePitch="360"/>
        </w:sectPr>
      </w:pPr>
    </w:p>
    <w:p w:rsidR="003357BD" w:rsidRPr="00263B22" w:rsidRDefault="003357BD" w:rsidP="000C7A0D">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lang w:bidi="fa-IR"/>
        </w:rPr>
      </w:pPr>
      <w:r w:rsidRPr="00263B22">
        <w:rPr>
          <w:rFonts w:ascii="Times New Roman" w:eastAsia="Times New Roman" w:hAnsi="Times New Roman" w:cs="Times New Roman"/>
          <w:sz w:val="20"/>
          <w:szCs w:val="20"/>
          <w:lang w:bidi="fa-IR"/>
        </w:rPr>
        <w:lastRenderedPageBreak/>
        <w:t>Based on the results of above table</w:t>
      </w:r>
      <w:r w:rsidR="00263B22">
        <w:rPr>
          <w:rFonts w:ascii="Times New Roman" w:eastAsia="Times New Roman" w:hAnsi="Times New Roman" w:cs="Times New Roman"/>
          <w:sz w:val="20"/>
          <w:szCs w:val="20"/>
          <w:lang w:bidi="fa-IR"/>
        </w:rPr>
        <w:t xml:space="preserve"> </w:t>
      </w:r>
      <w:r w:rsidRPr="00263B22">
        <w:rPr>
          <w:rFonts w:ascii="Times New Roman" w:eastAsia="Times New Roman" w:hAnsi="Times New Roman" w:cs="Times New Roman"/>
          <w:sz w:val="20"/>
          <w:szCs w:val="20"/>
          <w:lang w:bidi="fa-IR"/>
        </w:rPr>
        <w:t xml:space="preserve">the highest mean score and standard deviation of …… for personal factors related to item(6): "What I do, is very important to me" with an average of 4.21 and the </w:t>
      </w:r>
      <w:r w:rsidRPr="00263B22">
        <w:rPr>
          <w:rFonts w:ascii="Times New Roman" w:eastAsia="Times New Roman" w:hAnsi="Times New Roman" w:cs="Times New Roman"/>
          <w:sz w:val="20"/>
          <w:szCs w:val="20"/>
          <w:lang w:bidi="fa-IR"/>
        </w:rPr>
        <w:lastRenderedPageBreak/>
        <w:t>lowest related to item(13): " Environment barriers and limitation is under my control " with an average</w:t>
      </w:r>
      <w:r w:rsidR="00263B22">
        <w:rPr>
          <w:rFonts w:ascii="Times New Roman" w:eastAsia="Times New Roman" w:hAnsi="Times New Roman" w:cs="Times New Roman"/>
          <w:sz w:val="20"/>
          <w:szCs w:val="20"/>
          <w:lang w:bidi="fa-IR"/>
        </w:rPr>
        <w:t xml:space="preserve"> </w:t>
      </w:r>
      <w:r w:rsidRPr="00263B22">
        <w:rPr>
          <w:rFonts w:ascii="Times New Roman" w:eastAsia="Times New Roman" w:hAnsi="Times New Roman" w:cs="Times New Roman"/>
          <w:sz w:val="20"/>
          <w:szCs w:val="20"/>
          <w:lang w:bidi="fa-IR"/>
        </w:rPr>
        <w:t>of 2.81 and standard deviation of …….</w:t>
      </w:r>
    </w:p>
    <w:p w:rsidR="000C7A0D" w:rsidRPr="00263B22" w:rsidRDefault="000C7A0D" w:rsidP="000C7A0D">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lang w:bidi="fa-IR"/>
        </w:rPr>
        <w:sectPr w:rsidR="000C7A0D" w:rsidRPr="00263B22" w:rsidSect="000C7A0D">
          <w:type w:val="continuous"/>
          <w:pgSz w:w="12240" w:h="15840" w:code="1"/>
          <w:pgMar w:top="1440" w:right="1440" w:bottom="1440" w:left="1440" w:header="720" w:footer="720" w:gutter="0"/>
          <w:cols w:num="2" w:space="550"/>
          <w:docGrid w:linePitch="360"/>
        </w:sectPr>
      </w:pPr>
    </w:p>
    <w:p w:rsidR="003357BD" w:rsidRPr="00263B22" w:rsidRDefault="003357BD" w:rsidP="000C7A0D">
      <w:pPr>
        <w:snapToGrid w:val="0"/>
        <w:spacing w:after="0" w:line="240" w:lineRule="auto"/>
        <w:ind w:firstLine="425"/>
        <w:jc w:val="both"/>
        <w:rPr>
          <w:rFonts w:ascii="Times New Roman" w:hAnsi="Times New Roman" w:cs="Times New Roman"/>
          <w:sz w:val="20"/>
          <w:szCs w:val="20"/>
        </w:rPr>
      </w:pPr>
    </w:p>
    <w:p w:rsidR="003357BD" w:rsidRPr="00263B22" w:rsidRDefault="003357BD"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Table (</w:t>
      </w:r>
      <w:r w:rsidR="00E807C6" w:rsidRPr="00263B22">
        <w:rPr>
          <w:rFonts w:ascii="Times New Roman" w:hAnsi="Times New Roman" w:cs="Times New Roman"/>
          <w:sz w:val="20"/>
          <w:szCs w:val="20"/>
        </w:rPr>
        <w:t>9</w:t>
      </w:r>
      <w:r w:rsidRPr="00263B22">
        <w:rPr>
          <w:rFonts w:ascii="Times New Roman" w:hAnsi="Times New Roman" w:cs="Times New Roman"/>
          <w:sz w:val="20"/>
          <w:szCs w:val="20"/>
        </w:rPr>
        <w:t>). Comparison of score mean of personal and organizational factors with fixed and supposed average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0"/>
        <w:gridCol w:w="1421"/>
        <w:gridCol w:w="1410"/>
        <w:gridCol w:w="1563"/>
        <w:gridCol w:w="1350"/>
        <w:gridCol w:w="1812"/>
      </w:tblGrid>
      <w:tr w:rsidR="003357BD" w:rsidRPr="00263B22" w:rsidTr="00263B22">
        <w:trPr>
          <w:cantSplit/>
          <w:jc w:val="center"/>
        </w:trPr>
        <w:tc>
          <w:tcPr>
            <w:tcW w:w="1055"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Question</w:t>
            </w:r>
          </w:p>
        </w:tc>
        <w:tc>
          <w:tcPr>
            <w:tcW w:w="742"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Average</w:t>
            </w:r>
          </w:p>
        </w:tc>
        <w:tc>
          <w:tcPr>
            <w:tcW w:w="736"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t</w:t>
            </w:r>
          </w:p>
        </w:tc>
        <w:tc>
          <w:tcPr>
            <w:tcW w:w="816" w:type="pct"/>
            <w:shd w:val="clear" w:color="auto" w:fill="auto"/>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Sig.</w:t>
            </w:r>
          </w:p>
        </w:tc>
        <w:tc>
          <w:tcPr>
            <w:tcW w:w="705" w:type="pct"/>
            <w:vAlign w:val="center"/>
          </w:tcPr>
          <w:p w:rsidR="003357BD" w:rsidRPr="00263B22" w:rsidRDefault="00963526"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D</w:t>
            </w:r>
            <w:r w:rsidR="003357BD" w:rsidRPr="00263B22">
              <w:rPr>
                <w:rFonts w:ascii="Times New Roman" w:eastAsia="Times New Roman" w:hAnsi="Times New Roman" w:cs="Times New Roman"/>
                <w:color w:val="000000"/>
                <w:sz w:val="20"/>
                <w:szCs w:val="20"/>
                <w:lang w:bidi="fa-IR"/>
              </w:rPr>
              <w:t>f</w:t>
            </w:r>
          </w:p>
        </w:tc>
        <w:tc>
          <w:tcPr>
            <w:tcW w:w="946"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No.</w:t>
            </w:r>
          </w:p>
        </w:tc>
      </w:tr>
      <w:tr w:rsidR="003357BD" w:rsidRPr="00263B22" w:rsidTr="00263B22">
        <w:trPr>
          <w:cantSplit/>
          <w:jc w:val="center"/>
        </w:trPr>
        <w:tc>
          <w:tcPr>
            <w:tcW w:w="1055"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Individual factors</w:t>
            </w:r>
          </w:p>
        </w:tc>
        <w:tc>
          <w:tcPr>
            <w:tcW w:w="742"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3.438</w:t>
            </w:r>
          </w:p>
        </w:tc>
        <w:tc>
          <w:tcPr>
            <w:tcW w:w="736"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10.89</w:t>
            </w:r>
          </w:p>
        </w:tc>
        <w:tc>
          <w:tcPr>
            <w:tcW w:w="816"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0.000</w:t>
            </w:r>
          </w:p>
        </w:tc>
        <w:tc>
          <w:tcPr>
            <w:tcW w:w="705"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184</w:t>
            </w:r>
          </w:p>
        </w:tc>
        <w:tc>
          <w:tcPr>
            <w:tcW w:w="946" w:type="pct"/>
            <w:vAlign w:val="center"/>
          </w:tcPr>
          <w:p w:rsidR="003357BD" w:rsidRPr="00263B22" w:rsidRDefault="003357BD" w:rsidP="000C7A0D">
            <w:pPr>
              <w:snapToGrid w:val="0"/>
              <w:spacing w:after="0" w:line="240" w:lineRule="auto"/>
              <w:jc w:val="both"/>
              <w:rPr>
                <w:rFonts w:ascii="Times New Roman" w:eastAsia="Times New Roman" w:hAnsi="Times New Roman" w:cs="Times New Roman"/>
                <w:color w:val="000000"/>
                <w:sz w:val="20"/>
                <w:szCs w:val="20"/>
                <w:lang w:bidi="fa-IR"/>
              </w:rPr>
            </w:pPr>
            <w:r w:rsidRPr="00263B22">
              <w:rPr>
                <w:rFonts w:ascii="Times New Roman" w:eastAsia="Times New Roman" w:hAnsi="Times New Roman" w:cs="Times New Roman"/>
                <w:color w:val="000000"/>
                <w:sz w:val="20"/>
                <w:szCs w:val="20"/>
                <w:lang w:bidi="fa-IR"/>
              </w:rPr>
              <w:t>185</w:t>
            </w:r>
          </w:p>
        </w:tc>
      </w:tr>
    </w:tbl>
    <w:p w:rsidR="003357BD" w:rsidRPr="00263B22" w:rsidRDefault="003357BD" w:rsidP="000C7A0D">
      <w:pPr>
        <w:snapToGrid w:val="0"/>
        <w:spacing w:after="0" w:line="240" w:lineRule="auto"/>
        <w:ind w:firstLine="425"/>
        <w:jc w:val="both"/>
        <w:rPr>
          <w:rFonts w:ascii="Times New Roman" w:hAnsi="Times New Roman" w:cs="Times New Roman"/>
          <w:sz w:val="20"/>
          <w:szCs w:val="20"/>
        </w:rPr>
      </w:pPr>
    </w:p>
    <w:p w:rsidR="000C7A0D" w:rsidRPr="00263B22" w:rsidRDefault="000C7A0D" w:rsidP="000C7A0D">
      <w:pPr>
        <w:snapToGrid w:val="0"/>
        <w:spacing w:after="0" w:line="240" w:lineRule="auto"/>
        <w:ind w:firstLine="425"/>
        <w:jc w:val="both"/>
        <w:rPr>
          <w:rFonts w:ascii="Times New Roman" w:hAnsi="Times New Roman" w:cs="Times New Roman"/>
          <w:sz w:val="20"/>
          <w:szCs w:val="20"/>
        </w:rPr>
        <w:sectPr w:rsidR="000C7A0D" w:rsidRPr="00263B22" w:rsidSect="005E1129">
          <w:headerReference w:type="default" r:id="rId23"/>
          <w:footerReference w:type="default" r:id="rId24"/>
          <w:type w:val="continuous"/>
          <w:pgSz w:w="12240" w:h="15840" w:code="1"/>
          <w:pgMar w:top="1440" w:right="1440" w:bottom="1440" w:left="1440" w:header="720" w:footer="720" w:gutter="0"/>
          <w:cols w:space="708"/>
          <w:docGrid w:linePitch="360"/>
        </w:sectPr>
      </w:pPr>
    </w:p>
    <w:p w:rsidR="003357BD" w:rsidRPr="00263B22" w:rsidRDefault="003357BD"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lastRenderedPageBreak/>
        <w:t xml:space="preserve">The results of table </w:t>
      </w:r>
      <w:r w:rsidR="00E807C6" w:rsidRPr="00263B22">
        <w:rPr>
          <w:rFonts w:ascii="Times New Roman" w:hAnsi="Times New Roman" w:cs="Times New Roman"/>
          <w:sz w:val="20"/>
          <w:szCs w:val="20"/>
        </w:rPr>
        <w:t>9</w:t>
      </w:r>
      <w:r w:rsidRPr="00263B22">
        <w:rPr>
          <w:rFonts w:ascii="Times New Roman" w:hAnsi="Times New Roman" w:cs="Times New Roman"/>
          <w:sz w:val="20"/>
          <w:szCs w:val="20"/>
        </w:rPr>
        <w:t xml:space="preserve"> show that average of personal factors have meaningful difference with supposed average of (p&lt;0.001) and with comparison </w:t>
      </w:r>
      <w:r w:rsidRPr="00263B22">
        <w:rPr>
          <w:rFonts w:ascii="Times New Roman" w:hAnsi="Times New Roman" w:cs="Times New Roman"/>
          <w:sz w:val="20"/>
          <w:szCs w:val="20"/>
        </w:rPr>
        <w:lastRenderedPageBreak/>
        <w:t>of two average clear the personal factors with an average of 3.428</w:t>
      </w:r>
      <w:r w:rsidR="00E807C6" w:rsidRPr="00263B22">
        <w:rPr>
          <w:rFonts w:ascii="Times New Roman" w:hAnsi="Times New Roman" w:cs="Times New Roman"/>
          <w:sz w:val="20"/>
          <w:szCs w:val="20"/>
        </w:rPr>
        <w:t>.</w:t>
      </w:r>
    </w:p>
    <w:p w:rsidR="00263B22" w:rsidRDefault="00263B22" w:rsidP="000C7A0D">
      <w:pPr>
        <w:snapToGrid w:val="0"/>
        <w:spacing w:after="0" w:line="240" w:lineRule="auto"/>
        <w:jc w:val="both"/>
        <w:rPr>
          <w:rFonts w:ascii="Times New Roman" w:hAnsi="Times New Roman" w:cs="Times New Roman"/>
          <w:b/>
          <w:bCs/>
          <w:sz w:val="20"/>
          <w:szCs w:val="20"/>
          <w:lang w:eastAsia="zh-CN"/>
        </w:rPr>
      </w:pPr>
    </w:p>
    <w:p w:rsidR="00263B22" w:rsidRDefault="00263B22" w:rsidP="000C7A0D">
      <w:pPr>
        <w:snapToGrid w:val="0"/>
        <w:spacing w:after="0" w:line="240" w:lineRule="auto"/>
        <w:jc w:val="both"/>
        <w:rPr>
          <w:rFonts w:ascii="Times New Roman" w:hAnsi="Times New Roman" w:cs="Times New Roman"/>
          <w:b/>
          <w:bCs/>
          <w:sz w:val="20"/>
          <w:szCs w:val="20"/>
          <w:lang w:eastAsia="zh-CN"/>
        </w:rPr>
      </w:pPr>
    </w:p>
    <w:p w:rsidR="003357BD" w:rsidRPr="00263B22" w:rsidRDefault="003357BD" w:rsidP="000C7A0D">
      <w:pPr>
        <w:snapToGrid w:val="0"/>
        <w:spacing w:after="0" w:line="240" w:lineRule="auto"/>
        <w:jc w:val="both"/>
        <w:rPr>
          <w:rFonts w:ascii="Times New Roman" w:hAnsi="Times New Roman" w:cs="Times New Roman"/>
          <w:b/>
          <w:bCs/>
          <w:sz w:val="20"/>
          <w:szCs w:val="20"/>
        </w:rPr>
      </w:pPr>
      <w:r w:rsidRPr="00263B22">
        <w:rPr>
          <w:rFonts w:ascii="Times New Roman" w:hAnsi="Times New Roman" w:cs="Times New Roman"/>
          <w:b/>
          <w:bCs/>
          <w:sz w:val="20"/>
          <w:szCs w:val="20"/>
        </w:rPr>
        <w:lastRenderedPageBreak/>
        <w:t>The final conclusion</w:t>
      </w:r>
    </w:p>
    <w:p w:rsidR="003357BD" w:rsidRPr="00263B22" w:rsidRDefault="003357BD"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sz w:val="20"/>
          <w:szCs w:val="20"/>
        </w:rPr>
        <w:t xml:space="preserve">This research was done in 1394 at the hospitals of Yazd Training Medical Science with the aim of recognizing the effective factors on </w:t>
      </w:r>
      <w:r w:rsidR="00963526" w:rsidRPr="00263B22">
        <w:rPr>
          <w:rFonts w:ascii="Times New Roman" w:hAnsi="Times New Roman" w:cs="Times New Roman"/>
          <w:sz w:val="20"/>
          <w:szCs w:val="20"/>
        </w:rPr>
        <w:t>nurses’</w:t>
      </w:r>
      <w:r w:rsidRPr="00263B22">
        <w:rPr>
          <w:rFonts w:ascii="Times New Roman" w:hAnsi="Times New Roman" w:cs="Times New Roman"/>
          <w:sz w:val="20"/>
          <w:szCs w:val="20"/>
        </w:rPr>
        <w:t xml:space="preserve"> capability from their point of view and showed below mentioned results:</w:t>
      </w:r>
    </w:p>
    <w:p w:rsidR="003357BD" w:rsidRPr="00263B22" w:rsidRDefault="00963526" w:rsidP="00071621">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b/>
          <w:bCs/>
          <w:sz w:val="20"/>
          <w:szCs w:val="20"/>
        </w:rPr>
        <w:t>1.</w:t>
      </w:r>
      <w:r w:rsidRPr="00263B22">
        <w:rPr>
          <w:rFonts w:ascii="Times New Roman" w:hAnsi="Times New Roman" w:cs="Times New Roman"/>
          <w:sz w:val="20"/>
          <w:szCs w:val="20"/>
        </w:rPr>
        <w:t xml:space="preserve"> Nurses</w:t>
      </w:r>
      <w:r w:rsidR="003357BD" w:rsidRPr="00263B22">
        <w:rPr>
          <w:rFonts w:ascii="Times New Roman" w:hAnsi="Times New Roman" w:cs="Times New Roman"/>
          <w:sz w:val="20"/>
          <w:szCs w:val="20"/>
        </w:rPr>
        <w:t xml:space="preserve"> consider important to their work which could be due to job and organization obligation.</w:t>
      </w:r>
    </w:p>
    <w:p w:rsidR="003357BD" w:rsidRPr="00263B22" w:rsidRDefault="00963526"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b/>
          <w:bCs/>
          <w:sz w:val="20"/>
          <w:szCs w:val="20"/>
        </w:rPr>
        <w:t>2.</w:t>
      </w:r>
      <w:r w:rsidRPr="00263B22">
        <w:rPr>
          <w:rFonts w:ascii="Times New Roman" w:hAnsi="Times New Roman" w:cs="Times New Roman"/>
          <w:sz w:val="20"/>
          <w:szCs w:val="20"/>
        </w:rPr>
        <w:t xml:space="preserve"> Nurses</w:t>
      </w:r>
      <w:r w:rsidR="003357BD" w:rsidRPr="00263B22">
        <w:rPr>
          <w:rFonts w:ascii="Times New Roman" w:hAnsi="Times New Roman" w:cs="Times New Roman"/>
          <w:sz w:val="20"/>
          <w:szCs w:val="20"/>
        </w:rPr>
        <w:t xml:space="preserve"> want to have a safe and secure environment for their work including job, physical and mental security which could be due to new engagement on contract basis, companies and even start the project without </w:t>
      </w:r>
      <w:r w:rsidRPr="00263B22">
        <w:rPr>
          <w:rFonts w:ascii="Times New Roman" w:hAnsi="Times New Roman" w:cs="Times New Roman"/>
          <w:sz w:val="20"/>
          <w:szCs w:val="20"/>
        </w:rPr>
        <w:t>any guarantee</w:t>
      </w:r>
      <w:r w:rsidR="003357BD" w:rsidRPr="00263B22">
        <w:rPr>
          <w:rFonts w:ascii="Times New Roman" w:hAnsi="Times New Roman" w:cs="Times New Roman"/>
          <w:sz w:val="20"/>
          <w:szCs w:val="20"/>
        </w:rPr>
        <w:t xml:space="preserve"> on future.</w:t>
      </w:r>
    </w:p>
    <w:p w:rsidR="003357BD" w:rsidRPr="00263B22" w:rsidRDefault="00963526"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b/>
          <w:bCs/>
          <w:sz w:val="20"/>
          <w:szCs w:val="20"/>
        </w:rPr>
        <w:t>3.</w:t>
      </w:r>
      <w:r w:rsidRPr="00263B22">
        <w:rPr>
          <w:rFonts w:ascii="Times New Roman" w:hAnsi="Times New Roman" w:cs="Times New Roman"/>
          <w:sz w:val="20"/>
          <w:szCs w:val="20"/>
        </w:rPr>
        <w:t xml:space="preserve"> Nursing</w:t>
      </w:r>
      <w:r w:rsidR="003357BD" w:rsidRPr="00263B22">
        <w:rPr>
          <w:rFonts w:ascii="Times New Roman" w:hAnsi="Times New Roman" w:cs="Times New Roman"/>
          <w:sz w:val="20"/>
          <w:szCs w:val="20"/>
        </w:rPr>
        <w:t xml:space="preserve"> managers should be notice to settle the staff with regarding their abilities.</w:t>
      </w:r>
    </w:p>
    <w:p w:rsidR="003357BD" w:rsidRPr="00263B22" w:rsidRDefault="00963526"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b/>
          <w:bCs/>
          <w:sz w:val="20"/>
          <w:szCs w:val="20"/>
        </w:rPr>
        <w:t>4.</w:t>
      </w:r>
      <w:r w:rsidRPr="00263B22">
        <w:rPr>
          <w:rFonts w:ascii="Times New Roman" w:hAnsi="Times New Roman" w:cs="Times New Roman"/>
          <w:sz w:val="20"/>
          <w:szCs w:val="20"/>
        </w:rPr>
        <w:t xml:space="preserve"> Nursing</w:t>
      </w:r>
      <w:r w:rsidR="003357BD" w:rsidRPr="00263B22">
        <w:rPr>
          <w:rFonts w:ascii="Times New Roman" w:hAnsi="Times New Roman" w:cs="Times New Roman"/>
          <w:sz w:val="20"/>
          <w:szCs w:val="20"/>
        </w:rPr>
        <w:t xml:space="preserve"> managers should have notification to the position of nurses as one of the important treatment jobs and defined it touchable for the staff.</w:t>
      </w:r>
    </w:p>
    <w:p w:rsidR="003357BD" w:rsidRPr="00263B22" w:rsidRDefault="003357BD" w:rsidP="000C7A0D">
      <w:pPr>
        <w:snapToGrid w:val="0"/>
        <w:spacing w:after="0" w:line="240" w:lineRule="auto"/>
        <w:jc w:val="both"/>
        <w:rPr>
          <w:rFonts w:ascii="Times New Roman" w:hAnsi="Times New Roman" w:cs="Times New Roman"/>
          <w:b/>
          <w:bCs/>
          <w:sz w:val="20"/>
          <w:szCs w:val="20"/>
        </w:rPr>
      </w:pPr>
      <w:r w:rsidRPr="00263B22">
        <w:rPr>
          <w:rFonts w:ascii="Times New Roman" w:hAnsi="Times New Roman" w:cs="Times New Roman"/>
          <w:b/>
          <w:bCs/>
          <w:sz w:val="20"/>
          <w:szCs w:val="20"/>
        </w:rPr>
        <w:t>Proposals</w:t>
      </w:r>
    </w:p>
    <w:p w:rsidR="003357BD" w:rsidRPr="00263B22" w:rsidRDefault="00963526"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b/>
          <w:bCs/>
          <w:sz w:val="20"/>
          <w:szCs w:val="20"/>
        </w:rPr>
        <w:t>1.</w:t>
      </w:r>
      <w:r w:rsidRPr="00263B22">
        <w:rPr>
          <w:rFonts w:ascii="Times New Roman" w:hAnsi="Times New Roman" w:cs="Times New Roman"/>
          <w:sz w:val="20"/>
          <w:szCs w:val="20"/>
        </w:rPr>
        <w:t xml:space="preserve"> One</w:t>
      </w:r>
      <w:r w:rsidR="003357BD" w:rsidRPr="00263B22">
        <w:rPr>
          <w:rFonts w:ascii="Times New Roman" w:hAnsi="Times New Roman" w:cs="Times New Roman"/>
          <w:sz w:val="20"/>
          <w:szCs w:val="20"/>
        </w:rPr>
        <w:t xml:space="preserve"> of the effective factors on capability of the staff is their work environment. </w:t>
      </w:r>
      <w:r w:rsidRPr="00263B22">
        <w:rPr>
          <w:rFonts w:ascii="Times New Roman" w:hAnsi="Times New Roman" w:cs="Times New Roman"/>
          <w:sz w:val="20"/>
          <w:szCs w:val="20"/>
        </w:rPr>
        <w:t>With</w:t>
      </w:r>
      <w:r w:rsidR="003357BD" w:rsidRPr="00263B22">
        <w:rPr>
          <w:rFonts w:ascii="Times New Roman" w:hAnsi="Times New Roman" w:cs="Times New Roman"/>
          <w:sz w:val="20"/>
          <w:szCs w:val="20"/>
        </w:rPr>
        <w:t xml:space="preserve"> regard to the fact that the work environment is the bed of creativity, innovation and authority so the health organizations should try to prepare a suitable environment for the staff to increase their profession and what seems very important is training.</w:t>
      </w:r>
    </w:p>
    <w:p w:rsidR="003357BD" w:rsidRPr="00263B22" w:rsidRDefault="00963526"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b/>
          <w:bCs/>
          <w:sz w:val="20"/>
          <w:szCs w:val="20"/>
        </w:rPr>
        <w:t>2.</w:t>
      </w:r>
      <w:r w:rsidRPr="00263B22">
        <w:rPr>
          <w:rFonts w:ascii="Times New Roman" w:hAnsi="Times New Roman" w:cs="Times New Roman"/>
          <w:sz w:val="20"/>
          <w:szCs w:val="20"/>
        </w:rPr>
        <w:t xml:space="preserve"> With</w:t>
      </w:r>
      <w:r w:rsidR="003357BD" w:rsidRPr="00263B22">
        <w:rPr>
          <w:rFonts w:ascii="Times New Roman" w:hAnsi="Times New Roman" w:cs="Times New Roman"/>
          <w:sz w:val="20"/>
          <w:szCs w:val="20"/>
        </w:rPr>
        <w:t xml:space="preserve"> reinforcement a positive attitude to the environment by the staff prepare a field to promote the services and use the ability of them.</w:t>
      </w:r>
    </w:p>
    <w:p w:rsidR="003357BD" w:rsidRPr="00263B22" w:rsidRDefault="00963526"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b/>
          <w:bCs/>
          <w:sz w:val="20"/>
          <w:szCs w:val="20"/>
        </w:rPr>
        <w:t>3.</w:t>
      </w:r>
      <w:r w:rsidRPr="00263B22">
        <w:rPr>
          <w:rFonts w:ascii="Times New Roman" w:hAnsi="Times New Roman" w:cs="Times New Roman"/>
          <w:sz w:val="20"/>
          <w:szCs w:val="20"/>
        </w:rPr>
        <w:t xml:space="preserve"> Hospitals</w:t>
      </w:r>
      <w:r w:rsidR="003357BD" w:rsidRPr="00263B22">
        <w:rPr>
          <w:rFonts w:ascii="Times New Roman" w:hAnsi="Times New Roman" w:cs="Times New Roman"/>
          <w:sz w:val="20"/>
          <w:szCs w:val="20"/>
        </w:rPr>
        <w:t xml:space="preserve"> can make valuable the nursing job with regard to its position, in order to elevation of capability and increase the performance of human resources.</w:t>
      </w:r>
    </w:p>
    <w:p w:rsidR="003357BD" w:rsidRPr="00263B22" w:rsidRDefault="003357BD"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b/>
          <w:bCs/>
          <w:sz w:val="20"/>
          <w:szCs w:val="20"/>
        </w:rPr>
        <w:t>4.</w:t>
      </w:r>
      <w:r w:rsidRPr="00263B22">
        <w:rPr>
          <w:rFonts w:ascii="Times New Roman" w:hAnsi="Times New Roman" w:cs="Times New Roman"/>
          <w:sz w:val="20"/>
          <w:szCs w:val="20"/>
        </w:rPr>
        <w:t xml:space="preserve"> Managers should express </w:t>
      </w:r>
      <w:r w:rsidR="00963526" w:rsidRPr="00263B22">
        <w:rPr>
          <w:rFonts w:ascii="Times New Roman" w:hAnsi="Times New Roman" w:cs="Times New Roman"/>
          <w:sz w:val="20"/>
          <w:szCs w:val="20"/>
        </w:rPr>
        <w:t>self-notification</w:t>
      </w:r>
      <w:r w:rsidRPr="00263B22">
        <w:rPr>
          <w:rFonts w:ascii="Times New Roman" w:hAnsi="Times New Roman" w:cs="Times New Roman"/>
          <w:sz w:val="20"/>
          <w:szCs w:val="20"/>
        </w:rPr>
        <w:t xml:space="preserve"> to the staff and help them to feel importance.</w:t>
      </w:r>
    </w:p>
    <w:p w:rsidR="003357BD" w:rsidRPr="00263B22" w:rsidRDefault="00963526" w:rsidP="000C7A0D">
      <w:pPr>
        <w:snapToGrid w:val="0"/>
        <w:spacing w:after="0" w:line="240" w:lineRule="auto"/>
        <w:ind w:firstLine="425"/>
        <w:jc w:val="both"/>
        <w:rPr>
          <w:rFonts w:ascii="Times New Roman" w:hAnsi="Times New Roman" w:cs="Times New Roman"/>
          <w:sz w:val="20"/>
          <w:szCs w:val="20"/>
        </w:rPr>
      </w:pPr>
      <w:r w:rsidRPr="00263B22">
        <w:rPr>
          <w:rFonts w:ascii="Times New Roman" w:hAnsi="Times New Roman" w:cs="Times New Roman"/>
          <w:b/>
          <w:bCs/>
          <w:sz w:val="20"/>
          <w:szCs w:val="20"/>
        </w:rPr>
        <w:t>5.</w:t>
      </w:r>
      <w:r w:rsidRPr="00263B22">
        <w:rPr>
          <w:rFonts w:ascii="Times New Roman" w:hAnsi="Times New Roman" w:cs="Times New Roman"/>
          <w:sz w:val="20"/>
          <w:szCs w:val="20"/>
        </w:rPr>
        <w:t xml:space="preserve"> Preparing</w:t>
      </w:r>
      <w:r w:rsidR="003357BD" w:rsidRPr="00263B22">
        <w:rPr>
          <w:rFonts w:ascii="Times New Roman" w:hAnsi="Times New Roman" w:cs="Times New Roman"/>
          <w:sz w:val="20"/>
          <w:szCs w:val="20"/>
        </w:rPr>
        <w:t xml:space="preserve"> the resources to help the staff to do duties, </w:t>
      </w:r>
      <w:r w:rsidRPr="00263B22">
        <w:rPr>
          <w:rFonts w:ascii="Times New Roman" w:hAnsi="Times New Roman" w:cs="Times New Roman"/>
          <w:sz w:val="20"/>
          <w:szCs w:val="20"/>
        </w:rPr>
        <w:t>causes the</w:t>
      </w:r>
      <w:r w:rsidR="003357BD" w:rsidRPr="00263B22">
        <w:rPr>
          <w:rFonts w:ascii="Times New Roman" w:hAnsi="Times New Roman" w:cs="Times New Roman"/>
          <w:sz w:val="20"/>
          <w:szCs w:val="20"/>
        </w:rPr>
        <w:t xml:space="preserve"> employees feel importance and</w:t>
      </w:r>
      <w:r w:rsidR="00263B22">
        <w:rPr>
          <w:rFonts w:ascii="Times New Roman" w:hAnsi="Times New Roman" w:cs="Times New Roman"/>
          <w:sz w:val="20"/>
          <w:szCs w:val="20"/>
        </w:rPr>
        <w:t xml:space="preserve"> </w:t>
      </w:r>
      <w:r w:rsidR="003357BD" w:rsidRPr="00263B22">
        <w:rPr>
          <w:rFonts w:ascii="Times New Roman" w:hAnsi="Times New Roman" w:cs="Times New Roman"/>
          <w:sz w:val="20"/>
          <w:szCs w:val="20"/>
        </w:rPr>
        <w:t>being</w:t>
      </w:r>
      <w:r w:rsidR="00263B22">
        <w:rPr>
          <w:rFonts w:ascii="Times New Roman" w:hAnsi="Times New Roman" w:cs="Times New Roman"/>
          <w:sz w:val="20"/>
          <w:szCs w:val="20"/>
        </w:rPr>
        <w:t xml:space="preserve"> </w:t>
      </w:r>
      <w:r w:rsidR="003357BD" w:rsidRPr="00263B22">
        <w:rPr>
          <w:rFonts w:ascii="Times New Roman" w:hAnsi="Times New Roman" w:cs="Times New Roman"/>
          <w:sz w:val="20"/>
          <w:szCs w:val="20"/>
        </w:rPr>
        <w:t>useful.</w:t>
      </w:r>
    </w:p>
    <w:p w:rsidR="003357BD" w:rsidRPr="00263B22" w:rsidRDefault="003357BD" w:rsidP="000C7A0D">
      <w:pPr>
        <w:snapToGrid w:val="0"/>
        <w:spacing w:after="0" w:line="240" w:lineRule="auto"/>
        <w:ind w:firstLine="425"/>
        <w:jc w:val="both"/>
        <w:rPr>
          <w:rFonts w:ascii="Times New Roman" w:hAnsi="Times New Roman" w:cs="Times New Roman"/>
          <w:sz w:val="20"/>
          <w:szCs w:val="20"/>
        </w:rPr>
      </w:pPr>
    </w:p>
    <w:p w:rsidR="001A49B2" w:rsidRPr="00263B22" w:rsidRDefault="001A49B2" w:rsidP="000C7A0D">
      <w:pPr>
        <w:snapToGrid w:val="0"/>
        <w:spacing w:after="0" w:line="240" w:lineRule="auto"/>
        <w:jc w:val="both"/>
        <w:rPr>
          <w:rFonts w:ascii="Times New Roman" w:hAnsi="Times New Roman" w:cs="Times New Roman"/>
          <w:b/>
          <w:bCs/>
          <w:sz w:val="20"/>
          <w:szCs w:val="20"/>
        </w:rPr>
      </w:pPr>
      <w:r w:rsidRPr="00263B22">
        <w:rPr>
          <w:rFonts w:ascii="Times New Roman" w:hAnsi="Times New Roman" w:cs="Times New Roman"/>
          <w:b/>
          <w:bCs/>
          <w:sz w:val="20"/>
          <w:szCs w:val="20"/>
        </w:rPr>
        <w:t>Reference</w:t>
      </w:r>
    </w:p>
    <w:p w:rsidR="001A49B2" w:rsidRPr="00263B22" w:rsidRDefault="001A49B2" w:rsidP="000C7A0D">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263B22">
        <w:rPr>
          <w:rFonts w:ascii="Times New Roman" w:eastAsia="Times New Roman" w:hAnsi="Times New Roman" w:cs="Times New Roman"/>
          <w:sz w:val="20"/>
          <w:szCs w:val="20"/>
        </w:rPr>
        <w:t>Abdollahi B, Naveh Ebrahim AR, Staff empowering golden key for human resources management. Tehran: edition</w:t>
      </w:r>
      <w:r w:rsidR="00263B22">
        <w:rPr>
          <w:rFonts w:ascii="Times New Roman" w:eastAsia="Times New Roman" w:hAnsi="Times New Roman" w:cs="Times New Roman"/>
          <w:sz w:val="20"/>
          <w:szCs w:val="20"/>
        </w:rPr>
        <w:t>;</w:t>
      </w:r>
      <w:r w:rsidRPr="00263B22">
        <w:rPr>
          <w:rFonts w:ascii="Times New Roman" w:eastAsia="Times New Roman" w:hAnsi="Times New Roman" w:cs="Times New Roman"/>
          <w:sz w:val="20"/>
          <w:szCs w:val="20"/>
        </w:rPr>
        <w:t xml:space="preserve"> 2006, pp.154-75 (Persian).</w:t>
      </w:r>
    </w:p>
    <w:p w:rsidR="001A49B2" w:rsidRPr="00263B22" w:rsidRDefault="001A49B2" w:rsidP="000C7A0D">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263B22">
        <w:rPr>
          <w:rFonts w:ascii="Times New Roman" w:eastAsia="Times New Roman" w:hAnsi="Times New Roman" w:cs="Times New Roman"/>
          <w:sz w:val="20"/>
          <w:szCs w:val="20"/>
        </w:rPr>
        <w:t>Abedi, h. Ali Hosseini, the. A, Shahriari, M, Kazemi, M., country, M, Abdi, c, first published research methods in Nursing &amp; Midwifery, Isfahan, Islamic Azad University Branch, 2008, page 233.</w:t>
      </w:r>
    </w:p>
    <w:p w:rsidR="001A49B2" w:rsidRPr="00263B22" w:rsidRDefault="001A49B2" w:rsidP="000C7A0D">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263B22">
        <w:rPr>
          <w:rFonts w:ascii="Times New Roman" w:eastAsia="Times New Roman" w:hAnsi="Times New Roman" w:cs="Times New Roman"/>
          <w:sz w:val="20"/>
          <w:szCs w:val="20"/>
        </w:rPr>
        <w:t>Adib, hajbaqheri, M., et al., Clinical decision making of professional power in nursing, Iranian Journal of Medical Education, No. 10/3, 2004.</w:t>
      </w:r>
    </w:p>
    <w:p w:rsidR="001A49B2" w:rsidRPr="00263B22" w:rsidRDefault="001A49B2" w:rsidP="000C7A0D">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263B22">
        <w:rPr>
          <w:rFonts w:ascii="Times New Roman" w:eastAsia="Times New Roman" w:hAnsi="Times New Roman" w:cs="Times New Roman"/>
          <w:sz w:val="20"/>
          <w:szCs w:val="20"/>
        </w:rPr>
        <w:t>American Nurses Association. Public Health Nursing Scope and s</w:t>
      </w:r>
      <w:r w:rsidR="00263B22">
        <w:rPr>
          <w:rFonts w:ascii="Times New Roman" w:eastAsia="Times New Roman" w:hAnsi="Times New Roman" w:cs="Times New Roman"/>
          <w:sz w:val="20"/>
          <w:szCs w:val="20"/>
        </w:rPr>
        <w:t>tandard of practice. Washington</w:t>
      </w:r>
      <w:r w:rsidR="00263B22">
        <w:rPr>
          <w:rFonts w:ascii="Times New Roman" w:hAnsi="Times New Roman" w:cs="Times New Roman" w:hint="eastAsia"/>
          <w:sz w:val="20"/>
          <w:szCs w:val="20"/>
          <w:lang w:eastAsia="zh-CN"/>
        </w:rPr>
        <w:t xml:space="preserve"> </w:t>
      </w:r>
      <w:r w:rsidRPr="00263B22">
        <w:rPr>
          <w:rFonts w:ascii="Times New Roman" w:eastAsia="Times New Roman" w:hAnsi="Times New Roman" w:cs="Times New Roman"/>
          <w:sz w:val="20"/>
          <w:szCs w:val="20"/>
        </w:rPr>
        <w:t>D.C. American Nurses Association, 2007.</w:t>
      </w:r>
    </w:p>
    <w:p w:rsidR="001A49B2" w:rsidRPr="00263B22" w:rsidRDefault="001A49B2" w:rsidP="000C7A0D">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263B22">
        <w:rPr>
          <w:rFonts w:ascii="Times New Roman" w:eastAsia="Times New Roman" w:hAnsi="Times New Roman" w:cs="Times New Roman"/>
          <w:sz w:val="20"/>
          <w:szCs w:val="20"/>
        </w:rPr>
        <w:lastRenderedPageBreak/>
        <w:t>Bahadori M, Hamouzahed P, Qodoosinejad J, Yosef and M. Organizational learning capabilities of Nurses in Iran. Int J Glob Bus Manage Res 2012; 4: 248-54.</w:t>
      </w:r>
    </w:p>
    <w:p w:rsidR="001A49B2" w:rsidRPr="00263B22" w:rsidRDefault="001A49B2" w:rsidP="000C7A0D">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263B22">
        <w:rPr>
          <w:rFonts w:ascii="Times New Roman" w:eastAsia="Times New Roman" w:hAnsi="Times New Roman" w:cs="Times New Roman"/>
          <w:sz w:val="20"/>
          <w:szCs w:val="20"/>
        </w:rPr>
        <w:t>Bradaury, Jonesc, Smabrooks, Irvine, F. Empowerment and being valued: a phenomenological study of nursing students experiences of clinical practice. Nurse Educ today. 2011, 31(4): 368-72.</w:t>
      </w:r>
    </w:p>
    <w:p w:rsidR="001A49B2" w:rsidRPr="00263B22" w:rsidRDefault="001A49B2" w:rsidP="000C7A0D">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263B22">
        <w:rPr>
          <w:rFonts w:ascii="Times New Roman" w:eastAsia="Times New Roman" w:hAnsi="Times New Roman" w:cs="Times New Roman"/>
          <w:sz w:val="20"/>
          <w:szCs w:val="20"/>
        </w:rPr>
        <w:t>Chmani, cheragh, R, knowledge workers of retention of nurses in the hospital, Journal of Nursing Management, First Year, Volume I, Number Three, Fall 2002, p. 2119.</w:t>
      </w:r>
    </w:p>
    <w:p w:rsidR="001A49B2" w:rsidRPr="00263B22" w:rsidRDefault="001A49B2" w:rsidP="000C7A0D">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263B22">
        <w:rPr>
          <w:rFonts w:ascii="Times New Roman" w:eastAsia="Times New Roman" w:hAnsi="Times New Roman" w:cs="Times New Roman"/>
          <w:sz w:val="20"/>
          <w:szCs w:val="20"/>
        </w:rPr>
        <w:t>Chou S. Development and testing of the Chinese version of the Nurse work Index Revised in Taiwan. United states New</w:t>
      </w:r>
      <w:r w:rsidR="00263B22">
        <w:rPr>
          <w:rFonts w:ascii="Times New Roman" w:hAnsi="Times New Roman" w:cs="Times New Roman" w:hint="eastAsia"/>
          <w:sz w:val="20"/>
          <w:szCs w:val="20"/>
          <w:lang w:eastAsia="zh-CN"/>
        </w:rPr>
        <w:t xml:space="preserve"> </w:t>
      </w:r>
      <w:r w:rsidRPr="00263B22">
        <w:rPr>
          <w:rFonts w:ascii="Times New Roman" w:eastAsia="Times New Roman" w:hAnsi="Times New Roman" w:cs="Times New Roman"/>
          <w:sz w:val="20"/>
          <w:szCs w:val="20"/>
        </w:rPr>
        <w:t>York: Columbia university, 2008.</w:t>
      </w:r>
    </w:p>
    <w:p w:rsidR="001A49B2" w:rsidRPr="00263B22" w:rsidRDefault="001A49B2" w:rsidP="000C7A0D">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263B22">
        <w:rPr>
          <w:rFonts w:ascii="Times New Roman" w:eastAsia="Times New Roman" w:hAnsi="Times New Roman" w:cs="Times New Roman"/>
          <w:sz w:val="20"/>
          <w:szCs w:val="20"/>
        </w:rPr>
        <w:t>Conger JA, Kanggo, RN, 1988, The empowerment process Integrating theory and practice. Academy management Review, 13: 471-482.</w:t>
      </w:r>
    </w:p>
    <w:p w:rsidR="001A49B2" w:rsidRPr="00263B22" w:rsidRDefault="001A49B2" w:rsidP="000C7A0D">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263B22">
        <w:rPr>
          <w:rFonts w:ascii="Times New Roman" w:eastAsia="Times New Roman" w:hAnsi="Times New Roman" w:cs="Times New Roman"/>
          <w:sz w:val="20"/>
          <w:szCs w:val="20"/>
        </w:rPr>
        <w:t>Delavare, and, Methodology of Educational Sciences, the publisher, 2008, page 542.</w:t>
      </w:r>
    </w:p>
    <w:p w:rsidR="001A49B2" w:rsidRPr="00263B22" w:rsidRDefault="001A49B2" w:rsidP="000C7A0D">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263B22">
        <w:rPr>
          <w:rFonts w:ascii="Times New Roman" w:eastAsia="Times New Roman" w:hAnsi="Times New Roman" w:cs="Times New Roman"/>
          <w:sz w:val="20"/>
          <w:szCs w:val="20"/>
        </w:rPr>
        <w:t>Faulkener J, Laschinger H, The effects of structural and psychological empowerment on perceived respect in acuecave Nurses J Nurse Manag. 2008 Mar, 16(2): 21</w:t>
      </w:r>
      <w:r w:rsidRPr="00263B22">
        <w:rPr>
          <w:rFonts w:ascii="Times New Roman" w:eastAsia="Times New Roman" w:hAnsi="Times New Roman" w:cs="Times New Roman" w:hint="cs"/>
          <w:sz w:val="20"/>
          <w:szCs w:val="20"/>
        </w:rPr>
        <w:t>0</w:t>
      </w:r>
      <w:r w:rsidRPr="00263B22">
        <w:rPr>
          <w:rFonts w:ascii="Times New Roman" w:eastAsia="Times New Roman" w:hAnsi="Times New Roman" w:cs="Times New Roman"/>
          <w:sz w:val="20"/>
          <w:szCs w:val="20"/>
        </w:rPr>
        <w:t>-214</w:t>
      </w:r>
      <w:r w:rsidR="00263B22">
        <w:rPr>
          <w:rFonts w:ascii="Times New Roman" w:hAnsi="Times New Roman" w:cs="Times New Roman" w:hint="eastAsia"/>
          <w:sz w:val="20"/>
          <w:szCs w:val="20"/>
          <w:lang w:eastAsia="zh-CN"/>
        </w:rPr>
        <w:t>.</w:t>
      </w:r>
    </w:p>
    <w:p w:rsidR="001A49B2" w:rsidRPr="00263B22" w:rsidRDefault="001A49B2" w:rsidP="000C7A0D">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263B22">
        <w:rPr>
          <w:rFonts w:ascii="Times New Roman" w:eastAsia="Times New Roman" w:hAnsi="Times New Roman" w:cs="Times New Roman"/>
          <w:sz w:val="20"/>
          <w:szCs w:val="20"/>
        </w:rPr>
        <w:t>Gorji MB. "Impact study of Empoverment on Employees performance" Pajoouheshagra (J manage) 2010; 7(17): 38-56 peasian.</w:t>
      </w:r>
    </w:p>
    <w:p w:rsidR="001A49B2" w:rsidRPr="00263B22" w:rsidRDefault="001A49B2" w:rsidP="000C7A0D">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263B22">
        <w:rPr>
          <w:rFonts w:ascii="Times New Roman" w:eastAsia="Times New Roman" w:hAnsi="Times New Roman" w:cs="Times New Roman"/>
          <w:sz w:val="20"/>
          <w:szCs w:val="20"/>
        </w:rPr>
        <w:t>Hojati, H, sharifnia, SA. H, Taheri, N, statistics and research methods and printing of Medical Sciences 1, Tehran: publishing community, in 2010, healthy, Page 216.</w:t>
      </w:r>
    </w:p>
    <w:p w:rsidR="001A49B2" w:rsidRPr="00263B22" w:rsidRDefault="001A49B2" w:rsidP="000C7A0D">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263B22">
        <w:rPr>
          <w:rFonts w:ascii="Times New Roman" w:eastAsia="Times New Roman" w:hAnsi="Times New Roman" w:cs="Times New Roman"/>
          <w:sz w:val="20"/>
          <w:szCs w:val="20"/>
        </w:rPr>
        <w:t>Hughes RG. Nurses at the "Sharp end" of patient core patient safety and quality; an Evidence – Based handbook for nurses, 2008 Apr; 1:1-30.</w:t>
      </w:r>
    </w:p>
    <w:p w:rsidR="001A49B2" w:rsidRPr="00263B22" w:rsidRDefault="001A49B2" w:rsidP="000C7A0D">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263B22">
        <w:rPr>
          <w:rFonts w:ascii="Times New Roman" w:eastAsia="Times New Roman" w:hAnsi="Times New Roman" w:cs="Times New Roman"/>
          <w:sz w:val="20"/>
          <w:szCs w:val="20"/>
        </w:rPr>
        <w:t>Khaliq MJ, Zia-ur-Rchaman M, Rashid M, The role of human resource management and nurses Job satisfaction inmedical service organization. African Journal of Business management.</w:t>
      </w:r>
    </w:p>
    <w:p w:rsidR="001A49B2" w:rsidRPr="00263B22" w:rsidRDefault="001A49B2" w:rsidP="000C7A0D">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263B22">
        <w:rPr>
          <w:rFonts w:ascii="Times New Roman" w:eastAsia="Times New Roman" w:hAnsi="Times New Roman" w:cs="Times New Roman"/>
          <w:sz w:val="20"/>
          <w:szCs w:val="20"/>
        </w:rPr>
        <w:t>Littrell, RF. (2007), "Influences on employce preferences for empowerment practices by the ideal manage" International Journal of lintercultural Relations, 31: 87-110.</w:t>
      </w:r>
    </w:p>
    <w:p w:rsidR="001A49B2" w:rsidRPr="00263B22" w:rsidRDefault="001A49B2" w:rsidP="000C7A0D">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263B22">
        <w:rPr>
          <w:rFonts w:ascii="Times New Roman" w:eastAsia="Times New Roman" w:hAnsi="Times New Roman" w:cs="Times New Roman"/>
          <w:sz w:val="20"/>
          <w:szCs w:val="20"/>
        </w:rPr>
        <w:t>Manojlovich M Predictors of professional nursing practice behaviors in hospital settings Nurs Research, 2005; 54(1): 41.</w:t>
      </w:r>
    </w:p>
    <w:p w:rsidR="001A49B2" w:rsidRPr="00263B22" w:rsidRDefault="001A49B2" w:rsidP="000C7A0D">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263B22">
        <w:rPr>
          <w:rFonts w:ascii="Times New Roman" w:eastAsia="Times New Roman" w:hAnsi="Times New Roman" w:cs="Times New Roman"/>
          <w:sz w:val="20"/>
          <w:szCs w:val="20"/>
        </w:rPr>
        <w:t>Mahmoodi-Rad, G., Pudinehmoqhadam, M, study, empowerment atmosphere from the perspective of nursing interns in the university hospitals of Birjand Nursing and Midwifery 2012, Page 225 217.</w:t>
      </w:r>
    </w:p>
    <w:p w:rsidR="001A49B2" w:rsidRPr="00263B22" w:rsidRDefault="001A49B2" w:rsidP="000C7A0D">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263B22">
        <w:rPr>
          <w:rFonts w:ascii="Times New Roman" w:eastAsia="Times New Roman" w:hAnsi="Times New Roman" w:cs="Times New Roman"/>
          <w:sz w:val="20"/>
          <w:szCs w:val="20"/>
        </w:rPr>
        <w:t>Narayan, Deepa (2006), Measuring emporwerment, cross disciplinary perspectives. Washington, D.C: Worth bank.</w:t>
      </w:r>
    </w:p>
    <w:p w:rsidR="001A49B2" w:rsidRPr="00263B22" w:rsidRDefault="001A49B2" w:rsidP="000C7A0D">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263B22">
        <w:rPr>
          <w:rFonts w:ascii="Times New Roman" w:eastAsia="Times New Roman" w:hAnsi="Times New Roman" w:cs="Times New Roman"/>
          <w:sz w:val="20"/>
          <w:szCs w:val="20"/>
        </w:rPr>
        <w:lastRenderedPageBreak/>
        <w:t>Niazi, Karkonan Nasrabadi M, Social investment strategy tadbir, A monthly magazine on management, 2009, 20(203): 21-26 (Persian).</w:t>
      </w:r>
    </w:p>
    <w:p w:rsidR="001A49B2" w:rsidRPr="00263B22" w:rsidRDefault="001A49B2" w:rsidP="000C7A0D">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263B22">
        <w:rPr>
          <w:rFonts w:ascii="Times New Roman" w:eastAsia="Times New Roman" w:hAnsi="Times New Roman" w:cs="Times New Roman"/>
          <w:sz w:val="20"/>
          <w:szCs w:val="20"/>
        </w:rPr>
        <w:t>Ning S. Zhong H, Libo W, Siujie L, The impact of Nurse empowerment on job sats faction J And Nurs. 2009 Dec, 65(12): 2642-8.</w:t>
      </w:r>
    </w:p>
    <w:p w:rsidR="001A49B2" w:rsidRPr="00263B22" w:rsidRDefault="001A49B2" w:rsidP="000C7A0D">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263B22">
        <w:rPr>
          <w:rFonts w:ascii="Times New Roman" w:eastAsia="Times New Roman" w:hAnsi="Times New Roman" w:cs="Times New Roman"/>
          <w:sz w:val="20"/>
          <w:szCs w:val="20"/>
        </w:rPr>
        <w:t>Ninigs, zhong H, Libow Qiujie L, The impact of Nurse empowerment on job satisfaction, J Adv Nurse, 2009, Dec; 65(12)2642-8.</w:t>
      </w:r>
    </w:p>
    <w:p w:rsidR="001A49B2" w:rsidRPr="00263B22" w:rsidRDefault="001A49B2" w:rsidP="000C7A0D">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263B22">
        <w:rPr>
          <w:rFonts w:ascii="Times New Roman" w:eastAsia="Times New Roman" w:hAnsi="Times New Roman" w:cs="Times New Roman"/>
          <w:sz w:val="20"/>
          <w:szCs w:val="20"/>
        </w:rPr>
        <w:t>Paktinat E, Fathizadeh, AR, "Staff Empowerment; Essential and Methods". Researcher, 2007, 5(11): 33-47 persian</w:t>
      </w:r>
    </w:p>
    <w:p w:rsidR="001A49B2" w:rsidRPr="00263B22" w:rsidRDefault="001A49B2" w:rsidP="000C7A0D">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263B22">
        <w:rPr>
          <w:rFonts w:ascii="Times New Roman" w:eastAsia="Times New Roman" w:hAnsi="Times New Roman" w:cs="Times New Roman"/>
          <w:sz w:val="20"/>
          <w:szCs w:val="20"/>
        </w:rPr>
        <w:t>Rjayipur, S., et al, factors affecting empowerment IZEH school administrators, curriculum development, science education and research in Islamic Azad University (Khorasgan), No. 27, Winter 2010, page 246 231.</w:t>
      </w:r>
    </w:p>
    <w:p w:rsidR="001A49B2" w:rsidRPr="00263B22" w:rsidRDefault="001A49B2" w:rsidP="000C7A0D">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263B22">
        <w:rPr>
          <w:rFonts w:ascii="Times New Roman" w:eastAsia="Times New Roman" w:hAnsi="Times New Roman" w:cs="Times New Roman"/>
          <w:sz w:val="20"/>
          <w:szCs w:val="20"/>
        </w:rPr>
        <w:t>Rousseel L. Concepts antheories guiding professional In; Roussel L, Swansburg LC, Editors management and leadership for nurse administrators. Th Ed. New</w:t>
      </w:r>
      <w:r w:rsidR="002D47D7">
        <w:rPr>
          <w:rFonts w:ascii="Times New Roman" w:hAnsi="Times New Roman" w:cs="Times New Roman" w:hint="eastAsia"/>
          <w:sz w:val="20"/>
          <w:szCs w:val="20"/>
          <w:lang w:eastAsia="zh-CN"/>
        </w:rPr>
        <w:t xml:space="preserve"> </w:t>
      </w:r>
      <w:r w:rsidRPr="00263B22">
        <w:rPr>
          <w:rFonts w:ascii="Times New Roman" w:eastAsia="Times New Roman" w:hAnsi="Times New Roman" w:cs="Times New Roman"/>
          <w:sz w:val="20"/>
          <w:szCs w:val="20"/>
        </w:rPr>
        <w:t>York: Jones and Bartlett, Publishers.</w:t>
      </w:r>
    </w:p>
    <w:p w:rsidR="001A49B2" w:rsidRPr="00263B22" w:rsidRDefault="001A49B2" w:rsidP="000C7A0D">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263B22">
        <w:rPr>
          <w:rFonts w:ascii="Times New Roman" w:eastAsia="Times New Roman" w:hAnsi="Times New Roman" w:cs="Times New Roman"/>
          <w:sz w:val="20"/>
          <w:szCs w:val="20"/>
        </w:rPr>
        <w:t>Sajedi, oven, hopeful, empowered employees and organizations today, the monthly policy eighteenth year, 2007, Page 181</w:t>
      </w:r>
      <w:r w:rsidR="002D47D7">
        <w:rPr>
          <w:rFonts w:ascii="Times New Roman" w:hAnsi="Times New Roman" w:cs="Times New Roman" w:hint="eastAsia"/>
          <w:sz w:val="20"/>
          <w:szCs w:val="20"/>
          <w:lang w:eastAsia="zh-CN"/>
        </w:rPr>
        <w:t>.</w:t>
      </w:r>
    </w:p>
    <w:p w:rsidR="001A49B2" w:rsidRPr="00263B22" w:rsidRDefault="001A49B2" w:rsidP="000C7A0D">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263B22">
        <w:rPr>
          <w:rFonts w:ascii="Times New Roman" w:eastAsia="Times New Roman" w:hAnsi="Times New Roman" w:cs="Times New Roman"/>
          <w:sz w:val="20"/>
          <w:szCs w:val="20"/>
        </w:rPr>
        <w:t xml:space="preserve">Scully N J, (2014), Leadership in nursing: the importance of recognizing in herent values and </w:t>
      </w:r>
      <w:r w:rsidRPr="00263B22">
        <w:rPr>
          <w:rFonts w:ascii="Times New Roman" w:eastAsia="Times New Roman" w:hAnsi="Times New Roman" w:cs="Times New Roman"/>
          <w:sz w:val="20"/>
          <w:szCs w:val="20"/>
        </w:rPr>
        <w:lastRenderedPageBreak/>
        <w:t>attributes to secure a positive future for the profession. Collegian Journal, in press.</w:t>
      </w:r>
    </w:p>
    <w:p w:rsidR="001A49B2" w:rsidRPr="00263B22" w:rsidRDefault="001A49B2" w:rsidP="000C7A0D">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263B22">
        <w:rPr>
          <w:rFonts w:ascii="Times New Roman" w:eastAsia="Times New Roman" w:hAnsi="Times New Roman" w:cs="Times New Roman"/>
          <w:sz w:val="20"/>
          <w:szCs w:val="20"/>
        </w:rPr>
        <w:t>Slocum K. Nurse Job satisfaction and Empowerment In Magnet and non-magnet Hospitals. Unpublished MS thesis. Indiana-Muncie: Ball state universithy, 2008.</w:t>
      </w:r>
    </w:p>
    <w:p w:rsidR="001A49B2" w:rsidRPr="00263B22" w:rsidRDefault="001A49B2" w:rsidP="000C7A0D">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263B22">
        <w:rPr>
          <w:rFonts w:ascii="Times New Roman" w:eastAsia="Times New Roman" w:hAnsi="Times New Roman" w:cs="Times New Roman"/>
          <w:sz w:val="20"/>
          <w:szCs w:val="20"/>
        </w:rPr>
        <w:t>Teymournejad K, Sarihi Asfestani R, Effects of organizational learning on psychological empowerment in the ministry of economic affairs and finance J, Manag stud Dev, 2010, 52: 37-59.</w:t>
      </w:r>
    </w:p>
    <w:p w:rsidR="001A49B2" w:rsidRPr="00263B22" w:rsidRDefault="001A49B2" w:rsidP="000C7A0D">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263B22">
        <w:rPr>
          <w:rFonts w:ascii="Times New Roman" w:eastAsia="Times New Roman" w:hAnsi="Times New Roman" w:cs="Times New Roman"/>
          <w:sz w:val="20"/>
          <w:szCs w:val="20"/>
        </w:rPr>
        <w:t xml:space="preserve">Torabi M. Need to empower students [cited 2012 Novr]; Available from: URL: </w:t>
      </w:r>
      <w:hyperlink r:id="rId25" w:history="1">
        <w:r w:rsidRPr="00263B22">
          <w:rPr>
            <w:rFonts w:ascii="Times New Roman" w:eastAsia="Times New Roman" w:hAnsi="Times New Roman" w:cs="Times New Roman"/>
            <w:color w:val="0000FF"/>
            <w:sz w:val="20"/>
            <w:szCs w:val="20"/>
            <w:u w:val="single"/>
          </w:rPr>
          <w:t>Http://www.mrfi.ir/kol/magnalat/amuzesh/230htm</w:t>
        </w:r>
      </w:hyperlink>
      <w:r w:rsidRPr="00263B22">
        <w:rPr>
          <w:rFonts w:ascii="Times New Roman" w:eastAsia="Times New Roman" w:hAnsi="Times New Roman" w:cs="Times New Roman"/>
          <w:sz w:val="20"/>
          <w:szCs w:val="20"/>
        </w:rPr>
        <w:t>.</w:t>
      </w:r>
    </w:p>
    <w:p w:rsidR="001A49B2" w:rsidRPr="00263B22" w:rsidRDefault="001A49B2" w:rsidP="000C7A0D">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263B22">
        <w:rPr>
          <w:rFonts w:ascii="Times New Roman" w:eastAsia="Times New Roman" w:hAnsi="Times New Roman" w:cs="Times New Roman"/>
          <w:sz w:val="20"/>
          <w:szCs w:val="20"/>
        </w:rPr>
        <w:t>Zaimipur Kermanshahi M. Vanakiz. Hajizadeh A, "Assessment of effect retraining of management skills in nursing managers on nurse's wealth" Journal of Zanjan university of medical sciences and health services, 2005, 13(50), 14-210 (Persian).</w:t>
      </w:r>
    </w:p>
    <w:p w:rsidR="001A49B2" w:rsidRPr="00263B22" w:rsidRDefault="001A49B2" w:rsidP="000C7A0D">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263B22">
        <w:rPr>
          <w:rFonts w:ascii="Times New Roman" w:eastAsia="Times New Roman" w:hAnsi="Times New Roman" w:cs="Times New Roman"/>
          <w:sz w:val="20"/>
          <w:szCs w:val="20"/>
        </w:rPr>
        <w:t>Zare GH, Hamidi M, Sajadi NA, The relationship between psychological factors and organizational empowerment and entrepreneurship experts in physical education. Journal of movement asport. 2007, 5(9): 71-81 (Persian).</w:t>
      </w:r>
    </w:p>
    <w:p w:rsidR="000C7A0D" w:rsidRPr="002D47D7" w:rsidRDefault="001A49B2" w:rsidP="000C7A0D">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2D47D7">
        <w:rPr>
          <w:rFonts w:ascii="Times New Roman" w:eastAsia="Times New Roman" w:hAnsi="Times New Roman" w:cs="Times New Roman"/>
          <w:sz w:val="20"/>
          <w:szCs w:val="20"/>
        </w:rPr>
        <w:t>Valizade, L., Journal of Nursing Management, second year, the second period, the first issue, Spring 2011, page 179.</w:t>
      </w:r>
      <w:r w:rsidR="002D47D7" w:rsidRPr="002D47D7">
        <w:rPr>
          <w:rFonts w:ascii="Times New Roman" w:hAnsi="Times New Roman" w:cs="Times New Roman" w:hint="eastAsia"/>
          <w:sz w:val="20"/>
          <w:szCs w:val="20"/>
          <w:lang w:eastAsia="zh-CN"/>
        </w:rPr>
        <w:t xml:space="preserve"> </w:t>
      </w:r>
    </w:p>
    <w:p w:rsidR="000C7A0D" w:rsidRPr="00263B22" w:rsidRDefault="000C7A0D" w:rsidP="000C7A0D">
      <w:pPr>
        <w:snapToGrid w:val="0"/>
        <w:spacing w:after="0" w:line="240" w:lineRule="auto"/>
        <w:ind w:left="425" w:hanging="425"/>
        <w:jc w:val="both"/>
        <w:rPr>
          <w:rFonts w:ascii="Times New Roman" w:hAnsi="Times New Roman" w:cs="Times New Roman"/>
          <w:sz w:val="20"/>
          <w:szCs w:val="20"/>
          <w:lang w:eastAsia="zh-CN"/>
        </w:rPr>
        <w:sectPr w:rsidR="000C7A0D" w:rsidRPr="00263B22" w:rsidSect="000C7A0D">
          <w:type w:val="continuous"/>
          <w:pgSz w:w="12240" w:h="15840" w:code="1"/>
          <w:pgMar w:top="1440" w:right="1440" w:bottom="1440" w:left="1440" w:header="720" w:footer="720" w:gutter="0"/>
          <w:cols w:num="2" w:space="550"/>
          <w:docGrid w:linePitch="360"/>
        </w:sectPr>
      </w:pPr>
    </w:p>
    <w:p w:rsidR="000C7A0D" w:rsidRPr="00263B22" w:rsidRDefault="000C7A0D" w:rsidP="000C7A0D">
      <w:pPr>
        <w:snapToGrid w:val="0"/>
        <w:spacing w:after="0" w:line="240" w:lineRule="auto"/>
        <w:ind w:left="425" w:hanging="425"/>
        <w:jc w:val="both"/>
        <w:rPr>
          <w:rFonts w:ascii="Times New Roman" w:hAnsi="Times New Roman" w:cs="Times New Roman"/>
          <w:sz w:val="20"/>
          <w:szCs w:val="20"/>
          <w:lang w:eastAsia="zh-CN"/>
        </w:rPr>
      </w:pPr>
    </w:p>
    <w:p w:rsidR="000C7A0D" w:rsidRPr="00263B22" w:rsidRDefault="000C7A0D" w:rsidP="000C7A0D">
      <w:pPr>
        <w:snapToGrid w:val="0"/>
        <w:spacing w:after="0" w:line="240" w:lineRule="auto"/>
        <w:ind w:left="425" w:hanging="425"/>
        <w:jc w:val="both"/>
        <w:rPr>
          <w:rFonts w:ascii="Times New Roman" w:hAnsi="Times New Roman" w:cs="Times New Roman"/>
          <w:sz w:val="20"/>
          <w:szCs w:val="20"/>
          <w:lang w:eastAsia="zh-CN"/>
        </w:rPr>
      </w:pPr>
    </w:p>
    <w:p w:rsidR="006A0910" w:rsidRPr="00263B22" w:rsidRDefault="000C7A0D" w:rsidP="000C7A0D">
      <w:pPr>
        <w:snapToGrid w:val="0"/>
        <w:spacing w:after="0" w:line="240" w:lineRule="auto"/>
        <w:ind w:left="425" w:hanging="425"/>
        <w:jc w:val="both"/>
        <w:rPr>
          <w:rFonts w:ascii="Times New Roman" w:hAnsi="Times New Roman" w:cs="Times New Roman"/>
          <w:sz w:val="20"/>
          <w:szCs w:val="20"/>
        </w:rPr>
      </w:pPr>
      <w:r w:rsidRPr="00263B22">
        <w:rPr>
          <w:rFonts w:ascii="Times New Roman" w:hAnsi="Times New Roman" w:cs="Times New Roman"/>
          <w:sz w:val="20"/>
          <w:szCs w:val="20"/>
        </w:rPr>
        <w:t>6/2</w:t>
      </w:r>
      <w:r w:rsidR="00AB3D82">
        <w:rPr>
          <w:rFonts w:ascii="Times New Roman" w:hAnsi="Times New Roman" w:cs="Times New Roman" w:hint="eastAsia"/>
          <w:sz w:val="20"/>
          <w:szCs w:val="20"/>
          <w:lang w:eastAsia="zh-CN"/>
        </w:rPr>
        <w:t>5</w:t>
      </w:r>
      <w:r w:rsidRPr="00263B22">
        <w:rPr>
          <w:rFonts w:ascii="Times New Roman" w:hAnsi="Times New Roman" w:cs="Times New Roman"/>
          <w:sz w:val="20"/>
          <w:szCs w:val="20"/>
        </w:rPr>
        <w:t>/2016</w:t>
      </w:r>
    </w:p>
    <w:sectPr w:rsidR="006A0910" w:rsidRPr="00263B22" w:rsidSect="005E1129">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B22" w:rsidRDefault="00263B22" w:rsidP="00C8236D">
      <w:pPr>
        <w:spacing w:after="0" w:line="240" w:lineRule="auto"/>
      </w:pPr>
      <w:r>
        <w:separator/>
      </w:r>
    </w:p>
  </w:endnote>
  <w:endnote w:type="continuationSeparator" w:id="0">
    <w:p w:rsidR="00263B22" w:rsidRDefault="00263B22" w:rsidP="00C823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B22" w:rsidRPr="000C7A0D" w:rsidRDefault="00DC1E4C" w:rsidP="000C7A0D">
    <w:pPr>
      <w:spacing w:after="0" w:line="240" w:lineRule="auto"/>
      <w:jc w:val="center"/>
      <w:rPr>
        <w:rFonts w:ascii="Times New Roman" w:hAnsi="Times New Roman" w:cs="Times New Roman"/>
        <w:sz w:val="20"/>
      </w:rPr>
    </w:pPr>
    <w:r w:rsidRPr="000C7A0D">
      <w:rPr>
        <w:rFonts w:ascii="Times New Roman" w:hAnsi="Times New Roman" w:cs="Times New Roman"/>
        <w:sz w:val="20"/>
      </w:rPr>
      <w:fldChar w:fldCharType="begin"/>
    </w:r>
    <w:r w:rsidR="00263B22" w:rsidRPr="000C7A0D">
      <w:rPr>
        <w:rFonts w:ascii="Times New Roman" w:hAnsi="Times New Roman" w:cs="Times New Roman"/>
        <w:sz w:val="20"/>
      </w:rPr>
      <w:instrText xml:space="preserve"> page </w:instrText>
    </w:r>
    <w:r w:rsidRPr="000C7A0D">
      <w:rPr>
        <w:rFonts w:ascii="Times New Roman" w:hAnsi="Times New Roman" w:cs="Times New Roman"/>
        <w:sz w:val="20"/>
      </w:rPr>
      <w:fldChar w:fldCharType="separate"/>
    </w:r>
    <w:r w:rsidR="00AB3D82">
      <w:rPr>
        <w:rFonts w:ascii="Times New Roman" w:hAnsi="Times New Roman" w:cs="Times New Roman"/>
        <w:noProof/>
        <w:sz w:val="20"/>
      </w:rPr>
      <w:t>90</w:t>
    </w:r>
    <w:r w:rsidRPr="000C7A0D">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B22" w:rsidRPr="000C7A0D" w:rsidRDefault="00DC1E4C" w:rsidP="000C7A0D">
    <w:pPr>
      <w:spacing w:after="0" w:line="240" w:lineRule="auto"/>
      <w:jc w:val="center"/>
      <w:rPr>
        <w:rFonts w:ascii="Times New Roman" w:hAnsi="Times New Roman" w:cs="Times New Roman"/>
        <w:sz w:val="20"/>
      </w:rPr>
    </w:pPr>
    <w:r w:rsidRPr="000C7A0D">
      <w:rPr>
        <w:rFonts w:ascii="Times New Roman" w:hAnsi="Times New Roman" w:cs="Times New Roman"/>
        <w:sz w:val="20"/>
      </w:rPr>
      <w:fldChar w:fldCharType="begin"/>
    </w:r>
    <w:r w:rsidR="00263B22" w:rsidRPr="000C7A0D">
      <w:rPr>
        <w:rFonts w:ascii="Times New Roman" w:hAnsi="Times New Roman" w:cs="Times New Roman"/>
        <w:sz w:val="20"/>
      </w:rPr>
      <w:instrText xml:space="preserve"> page </w:instrText>
    </w:r>
    <w:r w:rsidRPr="000C7A0D">
      <w:rPr>
        <w:rFonts w:ascii="Times New Roman" w:hAnsi="Times New Roman" w:cs="Times New Roman"/>
        <w:sz w:val="20"/>
      </w:rPr>
      <w:fldChar w:fldCharType="separate"/>
    </w:r>
    <w:r w:rsidR="00AB3D82">
      <w:rPr>
        <w:rFonts w:ascii="Times New Roman" w:hAnsi="Times New Roman" w:cs="Times New Roman"/>
        <w:noProof/>
        <w:sz w:val="20"/>
      </w:rPr>
      <w:t>93</w:t>
    </w:r>
    <w:r w:rsidRPr="000C7A0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B22" w:rsidRDefault="00263B22" w:rsidP="00C8236D">
      <w:pPr>
        <w:spacing w:after="0" w:line="240" w:lineRule="auto"/>
      </w:pPr>
      <w:r>
        <w:separator/>
      </w:r>
    </w:p>
  </w:footnote>
  <w:footnote w:type="continuationSeparator" w:id="0">
    <w:p w:rsidR="00263B22" w:rsidRDefault="00263B22" w:rsidP="00C823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B22" w:rsidRPr="000C7A0D" w:rsidRDefault="00263B22" w:rsidP="000C7A0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0C7A0D">
      <w:rPr>
        <w:rFonts w:ascii="Times New Roman" w:hAnsi="Times New Roman" w:cs="Times New Roman" w:hint="eastAsia"/>
        <w:iCs/>
        <w:color w:val="000000"/>
        <w:sz w:val="20"/>
      </w:rPr>
      <w:tab/>
    </w:r>
    <w:r w:rsidRPr="000C7A0D">
      <w:rPr>
        <w:rFonts w:ascii="Times New Roman" w:hAnsi="Times New Roman" w:cs="Times New Roman"/>
        <w:iCs/>
        <w:color w:val="000000"/>
        <w:sz w:val="20"/>
      </w:rPr>
      <w:t xml:space="preserve">Cancer Biology </w:t>
    </w:r>
    <w:r w:rsidRPr="000C7A0D">
      <w:rPr>
        <w:rFonts w:ascii="Times New Roman" w:hAnsi="Times New Roman" w:cs="Times New Roman"/>
        <w:iCs/>
        <w:sz w:val="20"/>
      </w:rPr>
      <w:t>201</w:t>
    </w:r>
    <w:r w:rsidRPr="000C7A0D">
      <w:rPr>
        <w:rFonts w:ascii="Times New Roman" w:hAnsi="Times New Roman" w:cs="Times New Roman" w:hint="eastAsia"/>
        <w:iCs/>
        <w:sz w:val="20"/>
      </w:rPr>
      <w:t>6</w:t>
    </w:r>
    <w:r w:rsidRPr="000C7A0D">
      <w:rPr>
        <w:rFonts w:ascii="Times New Roman" w:hAnsi="Times New Roman" w:cs="Times New Roman"/>
        <w:iCs/>
        <w:sz w:val="20"/>
      </w:rPr>
      <w:t>;</w:t>
    </w:r>
    <w:r w:rsidRPr="000C7A0D">
      <w:rPr>
        <w:rFonts w:ascii="Times New Roman" w:hAnsi="Times New Roman" w:cs="Times New Roman" w:hint="eastAsia"/>
        <w:iCs/>
        <w:sz w:val="20"/>
      </w:rPr>
      <w:t>6</w:t>
    </w:r>
    <w:r w:rsidRPr="000C7A0D">
      <w:rPr>
        <w:rFonts w:ascii="Times New Roman" w:hAnsi="Times New Roman" w:cs="Times New Roman"/>
        <w:iCs/>
        <w:sz w:val="20"/>
      </w:rPr>
      <w:t>(</w:t>
    </w:r>
    <w:r w:rsidRPr="000C7A0D">
      <w:rPr>
        <w:rFonts w:ascii="Times New Roman" w:hAnsi="Times New Roman" w:cs="Times New Roman" w:hint="eastAsia"/>
        <w:iCs/>
        <w:sz w:val="20"/>
      </w:rPr>
      <w:t>2</w:t>
    </w:r>
    <w:r w:rsidRPr="000C7A0D">
      <w:rPr>
        <w:rFonts w:ascii="Times New Roman" w:hAnsi="Times New Roman" w:cs="Times New Roman"/>
        <w:iCs/>
        <w:sz w:val="20"/>
      </w:rPr>
      <w:t xml:space="preserve">)  </w:t>
    </w:r>
    <w:r w:rsidRPr="000C7A0D">
      <w:rPr>
        <w:rFonts w:ascii="Times New Roman" w:hAnsi="Times New Roman" w:cs="Times New Roman" w:hint="eastAsia"/>
        <w:iCs/>
        <w:sz w:val="20"/>
      </w:rPr>
      <w:t xml:space="preserve">   </w:t>
    </w:r>
    <w:r w:rsidRPr="000C7A0D">
      <w:rPr>
        <w:rFonts w:ascii="Times New Roman" w:hAnsi="Times New Roman" w:cs="Times New Roman" w:hint="eastAsia"/>
        <w:iCs/>
        <w:sz w:val="20"/>
      </w:rPr>
      <w:tab/>
      <w:t xml:space="preserve">     </w:t>
    </w:r>
    <w:r w:rsidRPr="000C7A0D">
      <w:rPr>
        <w:rFonts w:ascii="Times New Roman" w:hAnsi="Times New Roman" w:cs="Times New Roman"/>
        <w:iCs/>
        <w:sz w:val="20"/>
      </w:rPr>
      <w:t xml:space="preserve"> </w:t>
    </w:r>
    <w:r w:rsidRPr="000C7A0D">
      <w:rPr>
        <w:rFonts w:ascii="Times New Roman" w:hAnsi="Times New Roman" w:cs="Times New Roman"/>
        <w:sz w:val="20"/>
      </w:rPr>
      <w:t xml:space="preserve">  </w:t>
    </w:r>
    <w:hyperlink r:id="rId1" w:history="1">
      <w:r w:rsidRPr="000C7A0D">
        <w:rPr>
          <w:rStyle w:val="Hyperlink"/>
          <w:rFonts w:ascii="Times New Roman" w:hAnsi="Times New Roman" w:cs="Times New Roman"/>
          <w:color w:val="0000FF"/>
          <w:sz w:val="20"/>
        </w:rPr>
        <w:t>http://www.cancerbio.net</w:t>
      </w:r>
    </w:hyperlink>
  </w:p>
  <w:p w:rsidR="00263B22" w:rsidRPr="000C7A0D" w:rsidRDefault="00263B22" w:rsidP="000C7A0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B22" w:rsidRPr="000C7A0D" w:rsidRDefault="00263B22" w:rsidP="000C7A0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0C7A0D">
      <w:rPr>
        <w:rFonts w:ascii="Times New Roman" w:hAnsi="Times New Roman" w:cs="Times New Roman" w:hint="eastAsia"/>
        <w:iCs/>
        <w:color w:val="000000"/>
        <w:sz w:val="20"/>
      </w:rPr>
      <w:tab/>
    </w:r>
    <w:r w:rsidRPr="000C7A0D">
      <w:rPr>
        <w:rFonts w:ascii="Times New Roman" w:hAnsi="Times New Roman" w:cs="Times New Roman"/>
        <w:iCs/>
        <w:color w:val="000000"/>
        <w:sz w:val="20"/>
      </w:rPr>
      <w:t xml:space="preserve">Cancer Biology </w:t>
    </w:r>
    <w:r w:rsidRPr="000C7A0D">
      <w:rPr>
        <w:rFonts w:ascii="Times New Roman" w:hAnsi="Times New Roman" w:cs="Times New Roman"/>
        <w:iCs/>
        <w:sz w:val="20"/>
      </w:rPr>
      <w:t>201</w:t>
    </w:r>
    <w:r w:rsidRPr="000C7A0D">
      <w:rPr>
        <w:rFonts w:ascii="Times New Roman" w:hAnsi="Times New Roman" w:cs="Times New Roman" w:hint="eastAsia"/>
        <w:iCs/>
        <w:sz w:val="20"/>
      </w:rPr>
      <w:t>6</w:t>
    </w:r>
    <w:r w:rsidRPr="000C7A0D">
      <w:rPr>
        <w:rFonts w:ascii="Times New Roman" w:hAnsi="Times New Roman" w:cs="Times New Roman"/>
        <w:iCs/>
        <w:sz w:val="20"/>
      </w:rPr>
      <w:t>;</w:t>
    </w:r>
    <w:r w:rsidRPr="000C7A0D">
      <w:rPr>
        <w:rFonts w:ascii="Times New Roman" w:hAnsi="Times New Roman" w:cs="Times New Roman" w:hint="eastAsia"/>
        <w:iCs/>
        <w:sz w:val="20"/>
      </w:rPr>
      <w:t>6</w:t>
    </w:r>
    <w:r w:rsidRPr="000C7A0D">
      <w:rPr>
        <w:rFonts w:ascii="Times New Roman" w:hAnsi="Times New Roman" w:cs="Times New Roman"/>
        <w:iCs/>
        <w:sz w:val="20"/>
      </w:rPr>
      <w:t>(</w:t>
    </w:r>
    <w:r w:rsidRPr="000C7A0D">
      <w:rPr>
        <w:rFonts w:ascii="Times New Roman" w:hAnsi="Times New Roman" w:cs="Times New Roman" w:hint="eastAsia"/>
        <w:iCs/>
        <w:sz w:val="20"/>
      </w:rPr>
      <w:t>2</w:t>
    </w:r>
    <w:r w:rsidRPr="000C7A0D">
      <w:rPr>
        <w:rFonts w:ascii="Times New Roman" w:hAnsi="Times New Roman" w:cs="Times New Roman"/>
        <w:iCs/>
        <w:sz w:val="20"/>
      </w:rPr>
      <w:t xml:space="preserve">)  </w:t>
    </w:r>
    <w:r w:rsidRPr="000C7A0D">
      <w:rPr>
        <w:rFonts w:ascii="Times New Roman" w:hAnsi="Times New Roman" w:cs="Times New Roman" w:hint="eastAsia"/>
        <w:iCs/>
        <w:sz w:val="20"/>
      </w:rPr>
      <w:t xml:space="preserve">   </w:t>
    </w:r>
    <w:r w:rsidRPr="000C7A0D">
      <w:rPr>
        <w:rFonts w:ascii="Times New Roman" w:hAnsi="Times New Roman" w:cs="Times New Roman" w:hint="eastAsia"/>
        <w:iCs/>
        <w:sz w:val="20"/>
      </w:rPr>
      <w:tab/>
      <w:t xml:space="preserve">     </w:t>
    </w:r>
    <w:r w:rsidRPr="000C7A0D">
      <w:rPr>
        <w:rFonts w:ascii="Times New Roman" w:hAnsi="Times New Roman" w:cs="Times New Roman"/>
        <w:iCs/>
        <w:sz w:val="20"/>
      </w:rPr>
      <w:t xml:space="preserve"> </w:t>
    </w:r>
    <w:r w:rsidRPr="000C7A0D">
      <w:rPr>
        <w:rFonts w:ascii="Times New Roman" w:hAnsi="Times New Roman" w:cs="Times New Roman"/>
        <w:sz w:val="20"/>
      </w:rPr>
      <w:t xml:space="preserve">  </w:t>
    </w:r>
    <w:hyperlink r:id="rId1" w:history="1">
      <w:r w:rsidRPr="000C7A0D">
        <w:rPr>
          <w:rStyle w:val="Hyperlink"/>
          <w:rFonts w:ascii="Times New Roman" w:hAnsi="Times New Roman" w:cs="Times New Roman"/>
          <w:color w:val="0000FF"/>
          <w:sz w:val="20"/>
        </w:rPr>
        <w:t>http://www.cancerbio.net</w:t>
      </w:r>
    </w:hyperlink>
  </w:p>
  <w:p w:rsidR="00263B22" w:rsidRPr="000C7A0D" w:rsidRDefault="00263B22" w:rsidP="000C7A0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3046A"/>
    <w:multiLevelType w:val="hybridMultilevel"/>
    <w:tmpl w:val="BE8C8CA0"/>
    <w:lvl w:ilvl="0" w:tplc="26F63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2D6065"/>
    <w:multiLevelType w:val="hybridMultilevel"/>
    <w:tmpl w:val="9D7C24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B0D6D44"/>
    <w:multiLevelType w:val="hybridMultilevel"/>
    <w:tmpl w:val="24763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143AA9"/>
    <w:multiLevelType w:val="hybridMultilevel"/>
    <w:tmpl w:val="DD22F494"/>
    <w:lvl w:ilvl="0" w:tplc="25C8B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AB1A37"/>
    <w:rsid w:val="0000007E"/>
    <w:rsid w:val="00002BDF"/>
    <w:rsid w:val="0003215E"/>
    <w:rsid w:val="00034C9E"/>
    <w:rsid w:val="000436CB"/>
    <w:rsid w:val="00044D59"/>
    <w:rsid w:val="00051507"/>
    <w:rsid w:val="0006060F"/>
    <w:rsid w:val="00066293"/>
    <w:rsid w:val="00066C2F"/>
    <w:rsid w:val="00067BE9"/>
    <w:rsid w:val="00071621"/>
    <w:rsid w:val="000735BB"/>
    <w:rsid w:val="00076171"/>
    <w:rsid w:val="0008358A"/>
    <w:rsid w:val="000A0442"/>
    <w:rsid w:val="000B76E6"/>
    <w:rsid w:val="000C7A0D"/>
    <w:rsid w:val="000E0BBD"/>
    <w:rsid w:val="000F2561"/>
    <w:rsid w:val="001253F9"/>
    <w:rsid w:val="00130F32"/>
    <w:rsid w:val="00134B69"/>
    <w:rsid w:val="001418D5"/>
    <w:rsid w:val="00142EC4"/>
    <w:rsid w:val="00144F36"/>
    <w:rsid w:val="00173CE3"/>
    <w:rsid w:val="00176B7B"/>
    <w:rsid w:val="001879FE"/>
    <w:rsid w:val="001A4289"/>
    <w:rsid w:val="001A49B2"/>
    <w:rsid w:val="001A5315"/>
    <w:rsid w:val="001C16AC"/>
    <w:rsid w:val="001C67C9"/>
    <w:rsid w:val="00202085"/>
    <w:rsid w:val="00225507"/>
    <w:rsid w:val="00247110"/>
    <w:rsid w:val="002634F2"/>
    <w:rsid w:val="00263B22"/>
    <w:rsid w:val="00266D2D"/>
    <w:rsid w:val="00267EFD"/>
    <w:rsid w:val="002747D0"/>
    <w:rsid w:val="0028083D"/>
    <w:rsid w:val="00297CED"/>
    <w:rsid w:val="002A451C"/>
    <w:rsid w:val="002A700C"/>
    <w:rsid w:val="002B0653"/>
    <w:rsid w:val="002B3708"/>
    <w:rsid w:val="002C049A"/>
    <w:rsid w:val="002D1350"/>
    <w:rsid w:val="002D47D7"/>
    <w:rsid w:val="002E45BC"/>
    <w:rsid w:val="002E5146"/>
    <w:rsid w:val="00311F64"/>
    <w:rsid w:val="00315521"/>
    <w:rsid w:val="003357BD"/>
    <w:rsid w:val="00347BCF"/>
    <w:rsid w:val="00356565"/>
    <w:rsid w:val="00377877"/>
    <w:rsid w:val="003867E0"/>
    <w:rsid w:val="003909C7"/>
    <w:rsid w:val="00391525"/>
    <w:rsid w:val="00391B46"/>
    <w:rsid w:val="003957C5"/>
    <w:rsid w:val="003A026A"/>
    <w:rsid w:val="003A2F8C"/>
    <w:rsid w:val="003A4C37"/>
    <w:rsid w:val="003B3AFC"/>
    <w:rsid w:val="003D71A2"/>
    <w:rsid w:val="003F649C"/>
    <w:rsid w:val="003F650E"/>
    <w:rsid w:val="00442C3A"/>
    <w:rsid w:val="004436A5"/>
    <w:rsid w:val="00443A39"/>
    <w:rsid w:val="0044627D"/>
    <w:rsid w:val="004708C4"/>
    <w:rsid w:val="00480DCF"/>
    <w:rsid w:val="004A0416"/>
    <w:rsid w:val="004B2462"/>
    <w:rsid w:val="004B40A6"/>
    <w:rsid w:val="004B6E69"/>
    <w:rsid w:val="004C01F5"/>
    <w:rsid w:val="004C0C86"/>
    <w:rsid w:val="004C24E4"/>
    <w:rsid w:val="004D13CB"/>
    <w:rsid w:val="004D15FB"/>
    <w:rsid w:val="004D69AF"/>
    <w:rsid w:val="004E798C"/>
    <w:rsid w:val="00523FE1"/>
    <w:rsid w:val="00531196"/>
    <w:rsid w:val="00532D57"/>
    <w:rsid w:val="00546CE3"/>
    <w:rsid w:val="00587814"/>
    <w:rsid w:val="005929DC"/>
    <w:rsid w:val="005B139F"/>
    <w:rsid w:val="005D3D26"/>
    <w:rsid w:val="005E1129"/>
    <w:rsid w:val="005F4E32"/>
    <w:rsid w:val="006210D3"/>
    <w:rsid w:val="006241BD"/>
    <w:rsid w:val="0065556D"/>
    <w:rsid w:val="0067052E"/>
    <w:rsid w:val="006809AB"/>
    <w:rsid w:val="00683021"/>
    <w:rsid w:val="006A0910"/>
    <w:rsid w:val="006A752F"/>
    <w:rsid w:val="006D1DE4"/>
    <w:rsid w:val="0070232B"/>
    <w:rsid w:val="0070655A"/>
    <w:rsid w:val="0071301F"/>
    <w:rsid w:val="00716AE6"/>
    <w:rsid w:val="00723298"/>
    <w:rsid w:val="00726B10"/>
    <w:rsid w:val="00730FA3"/>
    <w:rsid w:val="0074791D"/>
    <w:rsid w:val="00763150"/>
    <w:rsid w:val="007922F1"/>
    <w:rsid w:val="00797398"/>
    <w:rsid w:val="007B1330"/>
    <w:rsid w:val="007C6C0E"/>
    <w:rsid w:val="007F18B3"/>
    <w:rsid w:val="007F7283"/>
    <w:rsid w:val="00830177"/>
    <w:rsid w:val="008405A4"/>
    <w:rsid w:val="0084122D"/>
    <w:rsid w:val="0085150D"/>
    <w:rsid w:val="00852190"/>
    <w:rsid w:val="00852A9E"/>
    <w:rsid w:val="00876BB4"/>
    <w:rsid w:val="008832FC"/>
    <w:rsid w:val="00891561"/>
    <w:rsid w:val="008A0877"/>
    <w:rsid w:val="008A56FC"/>
    <w:rsid w:val="008A7E3D"/>
    <w:rsid w:val="008C19FE"/>
    <w:rsid w:val="008C6AE8"/>
    <w:rsid w:val="009034E5"/>
    <w:rsid w:val="009041D7"/>
    <w:rsid w:val="009173AD"/>
    <w:rsid w:val="00930092"/>
    <w:rsid w:val="00944CD3"/>
    <w:rsid w:val="0095452B"/>
    <w:rsid w:val="00963526"/>
    <w:rsid w:val="009719EF"/>
    <w:rsid w:val="00971BA1"/>
    <w:rsid w:val="00975851"/>
    <w:rsid w:val="009840BF"/>
    <w:rsid w:val="00987691"/>
    <w:rsid w:val="00990553"/>
    <w:rsid w:val="009C4507"/>
    <w:rsid w:val="009E30D8"/>
    <w:rsid w:val="00A03C22"/>
    <w:rsid w:val="00A07C2B"/>
    <w:rsid w:val="00A20FF4"/>
    <w:rsid w:val="00A37DC3"/>
    <w:rsid w:val="00A40234"/>
    <w:rsid w:val="00A644E2"/>
    <w:rsid w:val="00A65ED9"/>
    <w:rsid w:val="00A81BA4"/>
    <w:rsid w:val="00A8692D"/>
    <w:rsid w:val="00AB1A37"/>
    <w:rsid w:val="00AB3D82"/>
    <w:rsid w:val="00AC1E67"/>
    <w:rsid w:val="00AC7F7C"/>
    <w:rsid w:val="00AD2C78"/>
    <w:rsid w:val="00AE4FDF"/>
    <w:rsid w:val="00AF6EE0"/>
    <w:rsid w:val="00B017CA"/>
    <w:rsid w:val="00B06D02"/>
    <w:rsid w:val="00B13425"/>
    <w:rsid w:val="00B257FA"/>
    <w:rsid w:val="00B30F80"/>
    <w:rsid w:val="00B35014"/>
    <w:rsid w:val="00B36B9C"/>
    <w:rsid w:val="00B42033"/>
    <w:rsid w:val="00B6320A"/>
    <w:rsid w:val="00B6389E"/>
    <w:rsid w:val="00B9092B"/>
    <w:rsid w:val="00B91535"/>
    <w:rsid w:val="00B96C10"/>
    <w:rsid w:val="00BB4F2F"/>
    <w:rsid w:val="00BF0543"/>
    <w:rsid w:val="00BF2B96"/>
    <w:rsid w:val="00C04C30"/>
    <w:rsid w:val="00C2625E"/>
    <w:rsid w:val="00C26A3E"/>
    <w:rsid w:val="00C3139D"/>
    <w:rsid w:val="00C35892"/>
    <w:rsid w:val="00C433EE"/>
    <w:rsid w:val="00C65789"/>
    <w:rsid w:val="00C67150"/>
    <w:rsid w:val="00C679D1"/>
    <w:rsid w:val="00C733FF"/>
    <w:rsid w:val="00C8236D"/>
    <w:rsid w:val="00C83207"/>
    <w:rsid w:val="00CB1E4D"/>
    <w:rsid w:val="00CB4A99"/>
    <w:rsid w:val="00CC3B9A"/>
    <w:rsid w:val="00CC73A8"/>
    <w:rsid w:val="00CD380B"/>
    <w:rsid w:val="00CE1ECB"/>
    <w:rsid w:val="00CE2B40"/>
    <w:rsid w:val="00D037A7"/>
    <w:rsid w:val="00D27780"/>
    <w:rsid w:val="00D278FF"/>
    <w:rsid w:val="00D34E17"/>
    <w:rsid w:val="00D7622F"/>
    <w:rsid w:val="00D96B45"/>
    <w:rsid w:val="00DA35CC"/>
    <w:rsid w:val="00DB0767"/>
    <w:rsid w:val="00DC1E4C"/>
    <w:rsid w:val="00DC3D9A"/>
    <w:rsid w:val="00DC4F2B"/>
    <w:rsid w:val="00DC548C"/>
    <w:rsid w:val="00DD55C4"/>
    <w:rsid w:val="00DD5F9C"/>
    <w:rsid w:val="00DF271F"/>
    <w:rsid w:val="00DF2FCE"/>
    <w:rsid w:val="00DF5190"/>
    <w:rsid w:val="00E1124D"/>
    <w:rsid w:val="00E12BA8"/>
    <w:rsid w:val="00E16690"/>
    <w:rsid w:val="00E235E6"/>
    <w:rsid w:val="00E52A58"/>
    <w:rsid w:val="00E66D63"/>
    <w:rsid w:val="00E80767"/>
    <w:rsid w:val="00E807C6"/>
    <w:rsid w:val="00E92104"/>
    <w:rsid w:val="00EA4049"/>
    <w:rsid w:val="00EA6E65"/>
    <w:rsid w:val="00EE698E"/>
    <w:rsid w:val="00EE6CB5"/>
    <w:rsid w:val="00EE72FD"/>
    <w:rsid w:val="00EF3E46"/>
    <w:rsid w:val="00EF6B22"/>
    <w:rsid w:val="00F01F25"/>
    <w:rsid w:val="00F066FD"/>
    <w:rsid w:val="00F13A62"/>
    <w:rsid w:val="00F51508"/>
    <w:rsid w:val="00F545B4"/>
    <w:rsid w:val="00F75205"/>
    <w:rsid w:val="00F93977"/>
    <w:rsid w:val="00FA7F72"/>
    <w:rsid w:val="00FB6155"/>
    <w:rsid w:val="00FB66B8"/>
    <w:rsid w:val="00FB772E"/>
    <w:rsid w:val="00FD27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0A6"/>
  </w:style>
  <w:style w:type="paragraph" w:styleId="Heading1">
    <w:name w:val="heading 1"/>
    <w:basedOn w:val="Normal"/>
    <w:next w:val="Normal"/>
    <w:link w:val="Heading1Char"/>
    <w:uiPriority w:val="9"/>
    <w:qFormat/>
    <w:rsid w:val="003357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823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236D"/>
  </w:style>
  <w:style w:type="paragraph" w:styleId="Footer">
    <w:name w:val="footer"/>
    <w:basedOn w:val="Normal"/>
    <w:link w:val="FooterChar"/>
    <w:uiPriority w:val="99"/>
    <w:unhideWhenUsed/>
    <w:rsid w:val="00C82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36D"/>
  </w:style>
  <w:style w:type="paragraph" w:styleId="ListParagraph">
    <w:name w:val="List Paragraph"/>
    <w:basedOn w:val="Normal"/>
    <w:uiPriority w:val="34"/>
    <w:qFormat/>
    <w:rsid w:val="002747D0"/>
    <w:pPr>
      <w:ind w:left="720"/>
      <w:contextualSpacing/>
    </w:pPr>
  </w:style>
  <w:style w:type="character" w:customStyle="1" w:styleId="Heading1Char">
    <w:name w:val="Heading 1 Char"/>
    <w:basedOn w:val="DefaultParagraphFont"/>
    <w:link w:val="Heading1"/>
    <w:uiPriority w:val="9"/>
    <w:rsid w:val="003357BD"/>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qFormat/>
    <w:rsid w:val="003357BD"/>
    <w:pPr>
      <w:spacing w:after="0" w:line="240" w:lineRule="auto"/>
    </w:pPr>
  </w:style>
  <w:style w:type="character" w:styleId="Hyperlink">
    <w:name w:val="Hyperlink"/>
    <w:basedOn w:val="DefaultParagraphFont"/>
    <w:uiPriority w:val="99"/>
    <w:rsid w:val="000C7A0D"/>
    <w:rPr>
      <w:color w:val="000000"/>
      <w:u w:val="single"/>
    </w:rPr>
  </w:style>
  <w:style w:type="character" w:customStyle="1" w:styleId="NoSpacingChar">
    <w:name w:val="No Spacing Char"/>
    <w:basedOn w:val="DefaultParagraphFont"/>
    <w:link w:val="NoSpacing"/>
    <w:locked/>
    <w:rsid w:val="000C7A0D"/>
  </w:style>
  <w:style w:type="character" w:customStyle="1" w:styleId="msonormal0">
    <w:name w:val="msonormal0"/>
    <w:basedOn w:val="DefaultParagraphFont"/>
    <w:rsid w:val="000C7A0D"/>
  </w:style>
  <w:style w:type="paragraph" w:styleId="BalloonText">
    <w:name w:val="Balloon Text"/>
    <w:basedOn w:val="Normal"/>
    <w:link w:val="BalloonTextChar"/>
    <w:uiPriority w:val="99"/>
    <w:semiHidden/>
    <w:unhideWhenUsed/>
    <w:rsid w:val="00C31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57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823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236D"/>
  </w:style>
  <w:style w:type="paragraph" w:styleId="Footer">
    <w:name w:val="footer"/>
    <w:basedOn w:val="Normal"/>
    <w:link w:val="FooterChar"/>
    <w:uiPriority w:val="99"/>
    <w:unhideWhenUsed/>
    <w:rsid w:val="00C82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36D"/>
  </w:style>
  <w:style w:type="paragraph" w:styleId="ListParagraph">
    <w:name w:val="List Paragraph"/>
    <w:basedOn w:val="Normal"/>
    <w:uiPriority w:val="34"/>
    <w:qFormat/>
    <w:rsid w:val="002747D0"/>
    <w:pPr>
      <w:ind w:left="720"/>
      <w:contextualSpacing/>
    </w:pPr>
  </w:style>
  <w:style w:type="character" w:customStyle="1" w:styleId="Heading1Char">
    <w:name w:val="Heading 1 Char"/>
    <w:basedOn w:val="DefaultParagraphFont"/>
    <w:link w:val="Heading1"/>
    <w:uiPriority w:val="9"/>
    <w:rsid w:val="003357B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3357B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oleObject" Target="embeddings/oleObject1.bin"/><Relationship Id="rId18" Type="http://schemas.openxmlformats.org/officeDocument/2006/relationships/oleObject" Target="embeddings/oleObject6.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5.bin"/><Relationship Id="rId25" Type="http://schemas.openxmlformats.org/officeDocument/2006/relationships/hyperlink" Target="Http://www.mrfi.ir/kol/magnalat/amuzesh/230htm"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2.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hyperlink" Target="http://www.dx.doi.org/10.7537/marscbj060216.12" TargetMode="External"/><Relationship Id="rId14" Type="http://schemas.openxmlformats.org/officeDocument/2006/relationships/oleObject" Target="embeddings/oleObject2.bin"/><Relationship Id="rId22" Type="http://schemas.openxmlformats.org/officeDocument/2006/relationships/oleObject" Target="embeddings/oleObject9.bin"/><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DE44D-9892-44AE-8691-D3DF6FD8F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4938</Words>
  <Characters>28148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bcr</dc:creator>
  <cp:lastModifiedBy>Administrator</cp:lastModifiedBy>
  <cp:revision>5</cp:revision>
  <cp:lastPrinted>2016-06-29T01:01:00Z</cp:lastPrinted>
  <dcterms:created xsi:type="dcterms:W3CDTF">2016-06-29T11:20:00Z</dcterms:created>
  <dcterms:modified xsi:type="dcterms:W3CDTF">2016-06-29T01:53:00Z</dcterms:modified>
</cp:coreProperties>
</file>