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98" w:rsidRPr="0053024E" w:rsidRDefault="00B56198" w:rsidP="00E930AD">
      <w:pPr>
        <w:bidi w:val="0"/>
        <w:snapToGrid w:val="0"/>
        <w:spacing w:line="240" w:lineRule="auto"/>
        <w:jc w:val="center"/>
        <w:rPr>
          <w:rFonts w:ascii="Times New Roman" w:hAnsi="Times New Roman" w:cs="Times New Roman"/>
          <w:b/>
          <w:bCs/>
          <w:color w:val="000000" w:themeColor="text1"/>
          <w:sz w:val="20"/>
          <w:szCs w:val="20"/>
          <w:lang w:bidi="ar-EG"/>
        </w:rPr>
      </w:pPr>
      <w:r w:rsidRPr="0053024E">
        <w:rPr>
          <w:rFonts w:ascii="Times New Roman" w:hAnsi="Times New Roman" w:cs="Times New Roman"/>
          <w:b/>
          <w:bCs/>
          <w:color w:val="000000" w:themeColor="text1"/>
          <w:sz w:val="20"/>
          <w:szCs w:val="20"/>
          <w:lang w:bidi="ar-EG"/>
        </w:rPr>
        <w:t xml:space="preserve">Comparative study between c-kit and DOG-1 </w:t>
      </w:r>
      <w:proofErr w:type="spellStart"/>
      <w:r w:rsidRPr="0053024E">
        <w:rPr>
          <w:rFonts w:ascii="Times New Roman" w:hAnsi="Times New Roman" w:cs="Times New Roman"/>
          <w:b/>
          <w:bCs/>
          <w:color w:val="000000" w:themeColor="text1"/>
          <w:sz w:val="20"/>
          <w:szCs w:val="20"/>
          <w:lang w:bidi="ar-EG"/>
        </w:rPr>
        <w:t>immunohistochemical</w:t>
      </w:r>
      <w:proofErr w:type="spellEnd"/>
      <w:r w:rsidRPr="0053024E">
        <w:rPr>
          <w:rFonts w:ascii="Times New Roman" w:hAnsi="Times New Roman" w:cs="Times New Roman"/>
          <w:b/>
          <w:bCs/>
          <w:color w:val="000000" w:themeColor="text1"/>
          <w:sz w:val="20"/>
          <w:szCs w:val="20"/>
          <w:lang w:bidi="ar-EG"/>
        </w:rPr>
        <w:t xml:space="preserve"> expression in GISTs</w:t>
      </w:r>
    </w:p>
    <w:p w:rsidR="00845AE9" w:rsidRPr="0053024E" w:rsidRDefault="00845AE9" w:rsidP="00E930AD">
      <w:pPr>
        <w:bidi w:val="0"/>
        <w:snapToGrid w:val="0"/>
        <w:spacing w:line="240" w:lineRule="auto"/>
        <w:jc w:val="center"/>
        <w:rPr>
          <w:rFonts w:ascii="Times New Roman" w:hAnsi="Times New Roman" w:cs="Times New Roman"/>
          <w:color w:val="000000" w:themeColor="text1"/>
          <w:sz w:val="20"/>
          <w:szCs w:val="20"/>
          <w:lang w:bidi="ar-EG"/>
        </w:rPr>
      </w:pPr>
    </w:p>
    <w:p w:rsidR="00845AE9" w:rsidRPr="0053024E" w:rsidRDefault="00FA7396" w:rsidP="00E930AD">
      <w:pPr>
        <w:bidi w:val="0"/>
        <w:snapToGrid w:val="0"/>
        <w:spacing w:line="240" w:lineRule="auto"/>
        <w:jc w:val="center"/>
        <w:rPr>
          <w:rFonts w:ascii="Times New Roman" w:hAnsi="Times New Roman" w:cs="Times New Roman"/>
          <w:color w:val="000000" w:themeColor="text1"/>
          <w:sz w:val="20"/>
          <w:szCs w:val="20"/>
          <w:lang w:eastAsia="zh-CN" w:bidi="ar-EG"/>
        </w:rPr>
      </w:pPr>
      <w:r w:rsidRPr="0053024E">
        <w:rPr>
          <w:rFonts w:ascii="Times New Roman" w:hAnsi="Times New Roman" w:cs="Times New Roman"/>
          <w:color w:val="000000"/>
          <w:sz w:val="20"/>
          <w:szCs w:val="20"/>
          <w:shd w:val="clear" w:color="auto" w:fill="FFFFFF"/>
        </w:rPr>
        <w:t xml:space="preserve">Omnia MK </w:t>
      </w:r>
      <w:proofErr w:type="spellStart"/>
      <w:r w:rsidRPr="0053024E">
        <w:rPr>
          <w:rFonts w:ascii="Times New Roman" w:hAnsi="Times New Roman" w:cs="Times New Roman"/>
          <w:color w:val="000000"/>
          <w:sz w:val="20"/>
          <w:szCs w:val="20"/>
          <w:shd w:val="clear" w:color="auto" w:fill="FFFFFF"/>
        </w:rPr>
        <w:t>Rizk</w:t>
      </w:r>
      <w:proofErr w:type="spellEnd"/>
      <w:r w:rsidR="008112FA" w:rsidRPr="0053024E">
        <w:rPr>
          <w:rFonts w:ascii="Times New Roman" w:hAnsi="Times New Roman" w:cs="Times New Roman"/>
          <w:color w:val="000000" w:themeColor="text1"/>
          <w:sz w:val="20"/>
          <w:szCs w:val="20"/>
          <w:lang w:bidi="ar-EG"/>
        </w:rPr>
        <w:t xml:space="preserve">, Ayman M </w:t>
      </w:r>
      <w:proofErr w:type="spellStart"/>
      <w:r w:rsidR="008112FA" w:rsidRPr="0053024E">
        <w:rPr>
          <w:rFonts w:ascii="Times New Roman" w:hAnsi="Times New Roman" w:cs="Times New Roman"/>
          <w:color w:val="000000" w:themeColor="text1"/>
          <w:sz w:val="20"/>
          <w:szCs w:val="20"/>
          <w:lang w:bidi="ar-EG"/>
        </w:rPr>
        <w:t>Elsaka</w:t>
      </w:r>
      <w:proofErr w:type="spellEnd"/>
    </w:p>
    <w:p w:rsidR="00E930AD" w:rsidRPr="0053024E" w:rsidRDefault="00E930AD" w:rsidP="00E930AD">
      <w:pPr>
        <w:bidi w:val="0"/>
        <w:snapToGrid w:val="0"/>
        <w:spacing w:line="240" w:lineRule="auto"/>
        <w:jc w:val="center"/>
        <w:rPr>
          <w:rFonts w:ascii="Times New Roman" w:hAnsi="Times New Roman" w:cs="Times New Roman"/>
          <w:color w:val="000000" w:themeColor="text1"/>
          <w:sz w:val="20"/>
          <w:szCs w:val="20"/>
          <w:lang w:eastAsia="zh-CN" w:bidi="ar-EG"/>
        </w:rPr>
      </w:pPr>
    </w:p>
    <w:p w:rsidR="00845AE9" w:rsidRPr="0053024E" w:rsidRDefault="00D769B5" w:rsidP="00E930AD">
      <w:pPr>
        <w:bidi w:val="0"/>
        <w:snapToGrid w:val="0"/>
        <w:spacing w:line="240" w:lineRule="auto"/>
        <w:jc w:val="center"/>
        <w:rPr>
          <w:rFonts w:ascii="Times New Roman" w:hAnsi="Times New Roman" w:cs="Times New Roman"/>
          <w:color w:val="000000" w:themeColor="text1"/>
          <w:sz w:val="20"/>
          <w:szCs w:val="20"/>
          <w:lang w:bidi="ar-EG"/>
        </w:rPr>
      </w:pPr>
      <w:r w:rsidRPr="0053024E">
        <w:rPr>
          <w:rFonts w:ascii="Times New Roman" w:hAnsi="Times New Roman" w:cs="Times New Roman"/>
          <w:color w:val="000000"/>
          <w:sz w:val="20"/>
          <w:szCs w:val="20"/>
          <w:shd w:val="clear" w:color="auto" w:fill="FFFFFF"/>
        </w:rPr>
        <w:t>Pathology Department, Faculty of Medicine, Tanta University, Egypt</w:t>
      </w:r>
    </w:p>
    <w:p w:rsidR="00773C63" w:rsidRPr="0053024E" w:rsidRDefault="00DC7245" w:rsidP="00E930AD">
      <w:pPr>
        <w:shd w:val="clear" w:color="auto" w:fill="FFFFFF"/>
        <w:bidi w:val="0"/>
        <w:snapToGrid w:val="0"/>
        <w:spacing w:line="240" w:lineRule="auto"/>
        <w:jc w:val="center"/>
        <w:rPr>
          <w:rFonts w:ascii="Times New Roman" w:eastAsia="Times New Roman" w:hAnsi="Times New Roman" w:cs="Times New Roman"/>
          <w:color w:val="000000"/>
          <w:sz w:val="20"/>
          <w:szCs w:val="20"/>
        </w:rPr>
      </w:pPr>
      <w:hyperlink r:id="rId8" w:tgtFrame="_blank" w:history="1">
        <w:r w:rsidR="00773C63" w:rsidRPr="0053024E">
          <w:rPr>
            <w:rFonts w:ascii="Times New Roman" w:eastAsia="Times New Roman" w:hAnsi="Times New Roman" w:cs="Times New Roman"/>
            <w:color w:val="338FE9"/>
            <w:sz w:val="20"/>
            <w:szCs w:val="20"/>
            <w:u w:val="single"/>
          </w:rPr>
          <w:t>omnia_kamelrizk@outlook.com</w:t>
        </w:r>
      </w:hyperlink>
    </w:p>
    <w:p w:rsidR="00B56198" w:rsidRPr="0053024E" w:rsidRDefault="00B56198" w:rsidP="00E930AD">
      <w:pPr>
        <w:bidi w:val="0"/>
        <w:snapToGrid w:val="0"/>
        <w:spacing w:line="240" w:lineRule="auto"/>
        <w:contextualSpacing/>
        <w:jc w:val="center"/>
        <w:rPr>
          <w:rFonts w:ascii="Times New Roman" w:hAnsi="Times New Roman" w:cs="Times New Roman"/>
          <w:b/>
          <w:bCs/>
          <w:sz w:val="20"/>
          <w:szCs w:val="20"/>
          <w:lang w:bidi="ar-EG"/>
        </w:rPr>
      </w:pPr>
    </w:p>
    <w:p w:rsidR="00EA0C81" w:rsidRPr="0053024E" w:rsidRDefault="0009663B" w:rsidP="00E930AD">
      <w:pPr>
        <w:autoSpaceDE w:val="0"/>
        <w:autoSpaceDN w:val="0"/>
        <w:bidi w:val="0"/>
        <w:adjustRightInd w:val="0"/>
        <w:snapToGrid w:val="0"/>
        <w:spacing w:line="240" w:lineRule="auto"/>
        <w:rPr>
          <w:rFonts w:ascii="Times New Roman" w:eastAsia="UB-Times" w:hAnsi="Times New Roman" w:cs="Times New Roman"/>
          <w:sz w:val="20"/>
          <w:szCs w:val="20"/>
          <w:lang w:bidi="ar-EG"/>
        </w:rPr>
      </w:pPr>
      <w:r w:rsidRPr="0053024E">
        <w:rPr>
          <w:rFonts w:ascii="Times New Roman" w:hAnsi="Times New Roman" w:cs="Times New Roman"/>
          <w:b/>
          <w:bCs/>
          <w:sz w:val="20"/>
          <w:szCs w:val="20"/>
          <w:lang w:bidi="ar-EG"/>
        </w:rPr>
        <w:t>Abstract:</w:t>
      </w:r>
      <w:r w:rsidR="00DE2DB9"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The diagnosis of GISTs shows controversy</w:t>
      </w:r>
      <w:r w:rsidR="000B5EA0" w:rsidRPr="0053024E">
        <w:rPr>
          <w:rFonts w:ascii="Times New Roman" w:hAnsi="Times New Roman" w:cs="Times New Roman"/>
          <w:sz w:val="20"/>
          <w:szCs w:val="20"/>
          <w:lang w:bidi="ar-EG"/>
        </w:rPr>
        <w:t xml:space="preserve"> in their diagnosis,</w:t>
      </w:r>
      <w:r w:rsidRPr="0053024E">
        <w:rPr>
          <w:rFonts w:ascii="Times New Roman" w:hAnsi="Times New Roman" w:cs="Times New Roman"/>
          <w:sz w:val="20"/>
          <w:szCs w:val="20"/>
          <w:lang w:bidi="ar-EG"/>
        </w:rPr>
        <w:t xml:space="preserve"> so</w:t>
      </w:r>
      <w:r w:rsidRPr="0053024E">
        <w:rPr>
          <w:rFonts w:ascii="Times New Roman" w:hAnsi="Times New Roman" w:cs="Times New Roman"/>
          <w:sz w:val="20"/>
          <w:szCs w:val="20"/>
        </w:rPr>
        <w:t xml:space="preserve"> pathologists commonly employ a panel of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markers. However, making the diagnosis can be difficult for the c-kit negative cases and c-kit positive cases that exhibit the same morphological pattern of other mesenchymal tumors and also stain c-kit positive. This work aimed to compare between the immune-histochemical expression of c-kit and DOG-1 and their diagnostic efficacy in GISTs using the percentage ratio score and intensity score.</w:t>
      </w:r>
      <w:r w:rsidR="005D57E3" w:rsidRPr="0053024E">
        <w:rPr>
          <w:rFonts w:ascii="Times New Roman" w:eastAsia="UB-Times" w:hAnsi="Times New Roman" w:cs="Times New Roman"/>
          <w:b/>
          <w:bCs/>
          <w:sz w:val="20"/>
          <w:szCs w:val="20"/>
          <w:lang w:bidi="ar-EG"/>
        </w:rPr>
        <w:t xml:space="preserve"> </w:t>
      </w:r>
      <w:r w:rsidRPr="0053024E">
        <w:rPr>
          <w:rFonts w:ascii="Times New Roman" w:eastAsia="UB-Times" w:hAnsi="Times New Roman" w:cs="Times New Roman"/>
          <w:b/>
          <w:bCs/>
          <w:sz w:val="20"/>
          <w:szCs w:val="20"/>
          <w:lang w:bidi="ar-EG"/>
        </w:rPr>
        <w:t>Results;</w:t>
      </w:r>
      <w:r w:rsidRPr="0053024E">
        <w:rPr>
          <w:rFonts w:ascii="Times New Roman" w:eastAsia="UB-Times" w:hAnsi="Times New Roman" w:cs="Times New Roman"/>
          <w:sz w:val="20"/>
          <w:szCs w:val="20"/>
          <w:lang w:bidi="ar-EG"/>
        </w:rPr>
        <w:t xml:space="preserve"> Out of the 70 cases, only 54/70 cases were positive in both markers, 4/70 cases were negative </w:t>
      </w:r>
      <w:r w:rsidR="000B5EA0" w:rsidRPr="0053024E">
        <w:rPr>
          <w:rFonts w:ascii="Times New Roman" w:eastAsia="UB-Times" w:hAnsi="Times New Roman" w:cs="Times New Roman"/>
          <w:sz w:val="20"/>
          <w:szCs w:val="20"/>
          <w:lang w:bidi="ar-EG"/>
        </w:rPr>
        <w:t xml:space="preserve">for </w:t>
      </w:r>
      <w:r w:rsidRPr="0053024E">
        <w:rPr>
          <w:rFonts w:ascii="Times New Roman" w:eastAsia="UB-Times" w:hAnsi="Times New Roman" w:cs="Times New Roman"/>
          <w:sz w:val="20"/>
          <w:szCs w:val="20"/>
          <w:lang w:bidi="ar-EG"/>
        </w:rPr>
        <w:t xml:space="preserve">c-kit. Those cases were stained by other markers as (SMA and CD34) </w:t>
      </w:r>
      <w:r w:rsidR="000B5EA0" w:rsidRPr="0053024E">
        <w:rPr>
          <w:rFonts w:ascii="Times New Roman" w:eastAsia="UB-Times" w:hAnsi="Times New Roman" w:cs="Times New Roman"/>
          <w:sz w:val="20"/>
          <w:szCs w:val="20"/>
          <w:lang w:bidi="ar-EG"/>
        </w:rPr>
        <w:t>to confirm</w:t>
      </w:r>
      <w:r w:rsidRPr="0053024E">
        <w:rPr>
          <w:rFonts w:ascii="Times New Roman" w:eastAsia="UB-Times" w:hAnsi="Times New Roman" w:cs="Times New Roman"/>
          <w:sz w:val="20"/>
          <w:szCs w:val="20"/>
          <w:lang w:bidi="ar-EG"/>
        </w:rPr>
        <w:t xml:space="preserve"> the diagnosis, resulting that, the c-kit negative cases considered as GISTs. </w:t>
      </w:r>
      <w:proofErr w:type="spellStart"/>
      <w:r w:rsidRPr="0053024E">
        <w:rPr>
          <w:rFonts w:ascii="Times New Roman" w:eastAsia="UB-Times" w:hAnsi="Times New Roman" w:cs="Times New Roman"/>
          <w:sz w:val="20"/>
          <w:szCs w:val="20"/>
          <w:lang w:bidi="ar-EG"/>
        </w:rPr>
        <w:t>Immunohistochemical</w:t>
      </w:r>
      <w:proofErr w:type="spellEnd"/>
      <w:r w:rsidRPr="0053024E">
        <w:rPr>
          <w:rFonts w:ascii="Times New Roman" w:eastAsia="UB-Times" w:hAnsi="Times New Roman" w:cs="Times New Roman"/>
          <w:sz w:val="20"/>
          <w:szCs w:val="20"/>
          <w:lang w:bidi="ar-EG"/>
        </w:rPr>
        <w:t xml:space="preserve"> results of c-kit revealed significant co-relation between the marker percentage score with </w:t>
      </w:r>
      <w:r w:rsidRPr="0053024E">
        <w:rPr>
          <w:rFonts w:ascii="Times New Roman" w:eastAsia="Times New Roman+FPEF" w:hAnsi="Times New Roman" w:cs="Times New Roman"/>
          <w:sz w:val="20"/>
          <w:szCs w:val="20"/>
        </w:rPr>
        <w:t>WHO classification, and stage</w:t>
      </w:r>
      <w:r w:rsidR="00C32FC1"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 </w:t>
      </w:r>
      <w:proofErr w:type="gramStart"/>
      <w:r w:rsidR="000B5EA0" w:rsidRPr="0053024E">
        <w:rPr>
          <w:rFonts w:ascii="Times New Roman" w:eastAsia="UB-Times" w:hAnsi="Times New Roman" w:cs="Times New Roman"/>
          <w:sz w:val="20"/>
          <w:szCs w:val="20"/>
          <w:lang w:bidi="ar-EG"/>
        </w:rPr>
        <w:t>Also</w:t>
      </w:r>
      <w:r w:rsidRPr="0053024E">
        <w:rPr>
          <w:rFonts w:ascii="Times New Roman" w:eastAsia="UB-Times" w:hAnsi="Times New Roman" w:cs="Times New Roman"/>
          <w:sz w:val="20"/>
          <w:szCs w:val="20"/>
          <w:lang w:bidi="ar-EG"/>
        </w:rPr>
        <w:t>, significant co-relation between</w:t>
      </w:r>
      <w:r w:rsidR="005D57E3"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the marker intensity with cell type,</w:t>
      </w:r>
      <w:r w:rsidRPr="0053024E">
        <w:rPr>
          <w:rFonts w:ascii="Times New Roman" w:eastAsia="Times New Roman+FPEF" w:hAnsi="Times New Roman" w:cs="Times New Roman"/>
          <w:sz w:val="20"/>
          <w:szCs w:val="20"/>
        </w:rPr>
        <w:t xml:space="preserve"> WHO classification</w:t>
      </w:r>
      <w:r w:rsidR="005D57E3"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and stage</w:t>
      </w:r>
      <w:r w:rsidR="000B5EA0" w:rsidRPr="0053024E">
        <w:rPr>
          <w:rFonts w:ascii="Times New Roman" w:eastAsia="Times New Roman+FPEF" w:hAnsi="Times New Roman" w:cs="Times New Roman"/>
          <w:sz w:val="20"/>
          <w:szCs w:val="20"/>
        </w:rPr>
        <w:t xml:space="preserve"> was detected.</w:t>
      </w:r>
      <w:proofErr w:type="gramEnd"/>
      <w:r w:rsidR="005D57E3" w:rsidRPr="0053024E">
        <w:rPr>
          <w:rFonts w:ascii="Times New Roman" w:eastAsia="Times New Roman+FPEF" w:hAnsi="Times New Roman" w:cs="Times New Roman"/>
          <w:sz w:val="20"/>
          <w:szCs w:val="20"/>
        </w:rPr>
        <w:t xml:space="preserve"> </w:t>
      </w:r>
      <w:proofErr w:type="spellStart"/>
      <w:r w:rsidRPr="0053024E">
        <w:rPr>
          <w:rFonts w:ascii="Times New Roman" w:eastAsia="UB-Times" w:hAnsi="Times New Roman" w:cs="Times New Roman"/>
          <w:sz w:val="20"/>
          <w:szCs w:val="20"/>
          <w:lang w:bidi="ar-EG"/>
        </w:rPr>
        <w:t>Immunohistochemical</w:t>
      </w:r>
      <w:proofErr w:type="spellEnd"/>
      <w:r w:rsidRPr="0053024E">
        <w:rPr>
          <w:rFonts w:ascii="Times New Roman" w:eastAsia="UB-Times" w:hAnsi="Times New Roman" w:cs="Times New Roman"/>
          <w:sz w:val="20"/>
          <w:szCs w:val="20"/>
          <w:lang w:bidi="ar-EG"/>
        </w:rPr>
        <w:t xml:space="preserve"> results of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1 revealed significant co-relation between the marker percentage score with </w:t>
      </w:r>
      <w:r w:rsidRPr="0053024E">
        <w:rPr>
          <w:rFonts w:ascii="Times New Roman" w:eastAsia="Times New Roman+FPEF" w:hAnsi="Times New Roman" w:cs="Times New Roman"/>
          <w:sz w:val="20"/>
          <w:szCs w:val="20"/>
        </w:rPr>
        <w:t>WHO classi</w:t>
      </w:r>
      <w:r w:rsidR="0018455B" w:rsidRPr="0053024E">
        <w:rPr>
          <w:rFonts w:ascii="Times New Roman" w:eastAsia="Times New Roman+FPEF" w:hAnsi="Times New Roman" w:cs="Times New Roman"/>
          <w:sz w:val="20"/>
          <w:szCs w:val="20"/>
        </w:rPr>
        <w:t>fication, b</w:t>
      </w:r>
      <w:r w:rsidRPr="0053024E">
        <w:rPr>
          <w:rFonts w:ascii="Times New Roman" w:eastAsia="UB-Times" w:hAnsi="Times New Roman" w:cs="Times New Roman"/>
          <w:sz w:val="20"/>
          <w:szCs w:val="20"/>
          <w:lang w:bidi="ar-EG"/>
        </w:rPr>
        <w:t xml:space="preserve">ut, </w:t>
      </w:r>
      <w:r w:rsidR="0018455B" w:rsidRPr="0053024E">
        <w:rPr>
          <w:rFonts w:ascii="Times New Roman" w:eastAsia="UB-Times" w:hAnsi="Times New Roman" w:cs="Times New Roman"/>
          <w:sz w:val="20"/>
          <w:szCs w:val="20"/>
          <w:lang w:bidi="ar-EG"/>
        </w:rPr>
        <w:t xml:space="preserve">no significant association with </w:t>
      </w:r>
      <w:r w:rsidRPr="0053024E">
        <w:rPr>
          <w:rFonts w:ascii="Times New Roman" w:eastAsia="Times New Roman+FPEF" w:hAnsi="Times New Roman" w:cs="Times New Roman"/>
          <w:sz w:val="20"/>
          <w:szCs w:val="20"/>
        </w:rPr>
        <w:t>stage</w:t>
      </w:r>
      <w:r w:rsidRPr="0053024E">
        <w:rPr>
          <w:rFonts w:ascii="Times New Roman" w:eastAsia="UB-Times" w:hAnsi="Times New Roman" w:cs="Times New Roman"/>
          <w:sz w:val="20"/>
          <w:szCs w:val="20"/>
          <w:lang w:bidi="ar-EG"/>
        </w:rPr>
        <w:t>. On the other hand, significant co-relation between the marker intensity</w:t>
      </w:r>
      <w:r w:rsidR="0018455B" w:rsidRPr="0053024E">
        <w:rPr>
          <w:rFonts w:ascii="Times New Roman" w:eastAsia="UB-Times" w:hAnsi="Times New Roman" w:cs="Times New Roman"/>
          <w:sz w:val="20"/>
          <w:szCs w:val="20"/>
          <w:lang w:bidi="ar-EG"/>
        </w:rPr>
        <w:t xml:space="preserve"> with </w:t>
      </w:r>
      <w:r w:rsidRPr="0053024E">
        <w:rPr>
          <w:rFonts w:ascii="Times New Roman" w:eastAsia="Times New Roman+FPEF" w:hAnsi="Times New Roman" w:cs="Times New Roman"/>
          <w:sz w:val="20"/>
          <w:szCs w:val="20"/>
        </w:rPr>
        <w:t xml:space="preserve">WHO classification and stage </w:t>
      </w:r>
      <w:r w:rsidR="0018455B" w:rsidRPr="0053024E">
        <w:rPr>
          <w:rFonts w:ascii="Times New Roman" w:eastAsia="Times New Roman+FPEF" w:hAnsi="Times New Roman" w:cs="Times New Roman"/>
          <w:sz w:val="20"/>
          <w:szCs w:val="20"/>
        </w:rPr>
        <w:t xml:space="preserve">was detected. </w:t>
      </w:r>
      <w:r w:rsidRPr="0053024E">
        <w:rPr>
          <w:rFonts w:ascii="Times New Roman" w:eastAsia="UB-Times" w:hAnsi="Times New Roman" w:cs="Times New Roman"/>
          <w:sz w:val="20"/>
          <w:szCs w:val="20"/>
          <w:lang w:bidi="ar-EG"/>
        </w:rPr>
        <w:t xml:space="preserve">Significant co-relation between </w:t>
      </w:r>
      <w:r w:rsidR="0018455B" w:rsidRPr="0053024E">
        <w:rPr>
          <w:rFonts w:ascii="Times New Roman" w:eastAsia="UB-Times" w:hAnsi="Times New Roman" w:cs="Times New Roman"/>
          <w:sz w:val="20"/>
          <w:szCs w:val="20"/>
          <w:lang w:bidi="ar-EG"/>
        </w:rPr>
        <w:t>c-kit</w:t>
      </w:r>
      <w:r w:rsidRPr="0053024E">
        <w:rPr>
          <w:rFonts w:ascii="Times New Roman" w:eastAsia="UB-Times" w:hAnsi="Times New Roman" w:cs="Times New Roman"/>
          <w:sz w:val="20"/>
          <w:szCs w:val="20"/>
          <w:lang w:bidi="ar-EG"/>
        </w:rPr>
        <w:t xml:space="preserve"> intensity and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1 intensity were noticed but no significant co-relation between </w:t>
      </w:r>
      <w:r w:rsidR="0018455B" w:rsidRPr="0053024E">
        <w:rPr>
          <w:rFonts w:ascii="Times New Roman" w:eastAsia="UB-Times" w:hAnsi="Times New Roman" w:cs="Times New Roman"/>
          <w:sz w:val="20"/>
          <w:szCs w:val="20"/>
          <w:lang w:bidi="ar-EG"/>
        </w:rPr>
        <w:t>c-kit</w:t>
      </w:r>
      <w:r w:rsidRPr="0053024E">
        <w:rPr>
          <w:rFonts w:ascii="Times New Roman" w:eastAsia="UB-Times" w:hAnsi="Times New Roman" w:cs="Times New Roman"/>
          <w:sz w:val="20"/>
          <w:szCs w:val="20"/>
          <w:lang w:bidi="ar-EG"/>
        </w:rPr>
        <w:t xml:space="preserve"> ratio score and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1 ratio score</w:t>
      </w:r>
      <w:r w:rsidRPr="0053024E">
        <w:rPr>
          <w:rFonts w:ascii="Times New Roman" w:eastAsia="Times New Roman+FPEF" w:hAnsi="Times New Roman" w:cs="Times New Roman"/>
          <w:sz w:val="20"/>
          <w:szCs w:val="20"/>
          <w:lang w:bidi="ar-EG"/>
        </w:rPr>
        <w:t>.</w:t>
      </w:r>
      <w:r w:rsidR="005D57E3" w:rsidRPr="0053024E">
        <w:rPr>
          <w:rFonts w:ascii="Times New Roman" w:hAnsi="Times New Roman" w:cs="Times New Roman"/>
          <w:b/>
          <w:bCs/>
          <w:sz w:val="20"/>
          <w:szCs w:val="20"/>
        </w:rPr>
        <w:t xml:space="preserve"> </w:t>
      </w:r>
      <w:r w:rsidR="0018455B" w:rsidRPr="0053024E">
        <w:rPr>
          <w:rFonts w:ascii="Times New Roman" w:hAnsi="Times New Roman" w:cs="Times New Roman"/>
          <w:b/>
          <w:bCs/>
          <w:sz w:val="20"/>
          <w:szCs w:val="20"/>
        </w:rPr>
        <w:t>Conclusion</w:t>
      </w:r>
      <w:r w:rsidR="00845AE9" w:rsidRPr="0053024E">
        <w:rPr>
          <w:rFonts w:ascii="Times New Roman" w:hAnsi="Times New Roman" w:cs="Times New Roman"/>
          <w:b/>
          <w:bCs/>
          <w:sz w:val="20"/>
          <w:szCs w:val="20"/>
        </w:rPr>
        <w:t xml:space="preserve">: </w:t>
      </w:r>
      <w:r w:rsidR="0018455B" w:rsidRPr="0053024E">
        <w:rPr>
          <w:rFonts w:ascii="Times New Roman" w:hAnsi="Times New Roman" w:cs="Times New Roman"/>
          <w:sz w:val="20"/>
          <w:szCs w:val="20"/>
        </w:rPr>
        <w:t>Both the sensitivity and specificity of DOG-1 were 100% compared to 93.10% and 66.67% of c-kit, respectively.</w:t>
      </w:r>
      <w:r w:rsidR="000B5EA0" w:rsidRPr="0053024E">
        <w:rPr>
          <w:rFonts w:ascii="Times New Roman" w:eastAsia="Times New Roman+FPEF" w:hAnsi="Times New Roman" w:cs="Times New Roman"/>
          <w:sz w:val="20"/>
          <w:szCs w:val="20"/>
        </w:rPr>
        <w:t xml:space="preserve"> </w:t>
      </w:r>
      <w:r w:rsidR="0018455B" w:rsidRPr="0053024E">
        <w:rPr>
          <w:rFonts w:ascii="Times New Roman" w:eastAsia="Times New Roman+FPEF" w:hAnsi="Times New Roman" w:cs="Times New Roman"/>
          <w:sz w:val="20"/>
          <w:szCs w:val="20"/>
        </w:rPr>
        <w:t xml:space="preserve">DOG-1 </w:t>
      </w:r>
      <w:proofErr w:type="gramStart"/>
      <w:r w:rsidR="0018455B" w:rsidRPr="0053024E">
        <w:rPr>
          <w:rFonts w:ascii="Times New Roman" w:eastAsia="Times New Roman+FPEF" w:hAnsi="Times New Roman" w:cs="Times New Roman"/>
          <w:sz w:val="20"/>
          <w:szCs w:val="20"/>
        </w:rPr>
        <w:t>have</w:t>
      </w:r>
      <w:proofErr w:type="gramEnd"/>
      <w:r w:rsidR="0018455B" w:rsidRPr="0053024E">
        <w:rPr>
          <w:rFonts w:ascii="Times New Roman" w:eastAsia="Times New Roman+FPEF" w:hAnsi="Times New Roman" w:cs="Times New Roman"/>
          <w:sz w:val="20"/>
          <w:szCs w:val="20"/>
        </w:rPr>
        <w:t xml:space="preserve"> diagnostic accuracy 100% compared to 82.98% for c-kit. These results may magnify the importance of DOG-1 in that may be able to pick up a large numbers of c-kit negative cases and diagnose them as GIST. DOG1</w:t>
      </w:r>
      <w:r w:rsidR="0018455B" w:rsidRPr="0053024E">
        <w:rPr>
          <w:rFonts w:ascii="Times New Roman" w:eastAsia="UB-Times" w:hAnsi="Times New Roman" w:cs="Times New Roman"/>
          <w:sz w:val="20"/>
          <w:szCs w:val="20"/>
          <w:lang w:bidi="ar-EG"/>
        </w:rPr>
        <w:t xml:space="preserve"> immune-staining in mesenchymal tumors could be one of the best recommended markers to differentiate between GISTs &amp; other tumors.</w:t>
      </w:r>
    </w:p>
    <w:p w:rsidR="00E930AD" w:rsidRPr="0053024E" w:rsidRDefault="00EA0C81" w:rsidP="00E930AD">
      <w:pPr>
        <w:pStyle w:val="NoSpacing"/>
        <w:snapToGrid w:val="0"/>
        <w:spacing w:before="0" w:beforeAutospacing="0" w:after="0" w:afterAutospacing="0"/>
        <w:jc w:val="both"/>
        <w:rPr>
          <w:color w:val="000000"/>
          <w:sz w:val="20"/>
          <w:szCs w:val="20"/>
          <w:shd w:val="clear" w:color="auto" w:fill="FFFFFF"/>
        </w:rPr>
      </w:pPr>
      <w:r w:rsidRPr="0053024E">
        <w:rPr>
          <w:color w:val="000000"/>
          <w:sz w:val="20"/>
          <w:szCs w:val="20"/>
          <w:shd w:val="clear" w:color="auto" w:fill="FFFFFF"/>
        </w:rPr>
        <w:t xml:space="preserve">[Omnia MK </w:t>
      </w:r>
      <w:proofErr w:type="spellStart"/>
      <w:r w:rsidRPr="0053024E">
        <w:rPr>
          <w:color w:val="000000"/>
          <w:sz w:val="20"/>
          <w:szCs w:val="20"/>
          <w:shd w:val="clear" w:color="auto" w:fill="FFFFFF"/>
        </w:rPr>
        <w:t>Rizk</w:t>
      </w:r>
      <w:proofErr w:type="spellEnd"/>
      <w:r w:rsidR="0053024E" w:rsidRPr="0053024E">
        <w:rPr>
          <w:rFonts w:hint="eastAsia"/>
          <w:color w:val="000000"/>
          <w:sz w:val="20"/>
          <w:szCs w:val="20"/>
          <w:shd w:val="clear" w:color="auto" w:fill="FFFFFF"/>
        </w:rPr>
        <w:t>.</w:t>
      </w:r>
      <w:r w:rsidRPr="0053024E">
        <w:rPr>
          <w:color w:val="000000"/>
          <w:sz w:val="20"/>
          <w:szCs w:val="20"/>
          <w:shd w:val="clear" w:color="auto" w:fill="FFFFFF"/>
        </w:rPr>
        <w:t xml:space="preserve"> </w:t>
      </w:r>
      <w:proofErr w:type="gramStart"/>
      <w:r w:rsidR="00845AE9" w:rsidRPr="0053024E">
        <w:rPr>
          <w:b/>
          <w:bCs/>
          <w:color w:val="000000" w:themeColor="text1"/>
          <w:sz w:val="20"/>
          <w:szCs w:val="20"/>
          <w:lang w:bidi="ar-EG"/>
        </w:rPr>
        <w:t xml:space="preserve">Comparative study between c-kit and DOG-1 </w:t>
      </w:r>
      <w:proofErr w:type="spellStart"/>
      <w:r w:rsidR="00845AE9" w:rsidRPr="0053024E">
        <w:rPr>
          <w:b/>
          <w:bCs/>
          <w:color w:val="000000" w:themeColor="text1"/>
          <w:sz w:val="20"/>
          <w:szCs w:val="20"/>
          <w:lang w:bidi="ar-EG"/>
        </w:rPr>
        <w:t>immunohistochemical</w:t>
      </w:r>
      <w:proofErr w:type="spellEnd"/>
      <w:r w:rsidR="00845AE9" w:rsidRPr="0053024E">
        <w:rPr>
          <w:b/>
          <w:bCs/>
          <w:color w:val="000000" w:themeColor="text1"/>
          <w:sz w:val="20"/>
          <w:szCs w:val="20"/>
          <w:lang w:bidi="ar-EG"/>
        </w:rPr>
        <w:t xml:space="preserve"> expression in GISTs</w:t>
      </w:r>
      <w:r w:rsidR="00E930AD" w:rsidRPr="0053024E">
        <w:rPr>
          <w:rFonts w:eastAsia="Times New Roman"/>
          <w:b/>
          <w:bCs/>
          <w:sz w:val="20"/>
          <w:szCs w:val="20"/>
          <w:lang w:bidi="fa-IR"/>
        </w:rPr>
        <w:t>.</w:t>
      </w:r>
      <w:proofErr w:type="gramEnd"/>
      <w:r w:rsidR="00E930AD" w:rsidRPr="0053024E">
        <w:rPr>
          <w:i/>
          <w:sz w:val="20"/>
          <w:szCs w:val="20"/>
        </w:rPr>
        <w:t xml:space="preserve"> Cancer Biology</w:t>
      </w:r>
      <w:r w:rsidR="00E930AD" w:rsidRPr="0053024E">
        <w:rPr>
          <w:sz w:val="20"/>
          <w:szCs w:val="20"/>
        </w:rPr>
        <w:t xml:space="preserve"> 201</w:t>
      </w:r>
      <w:r w:rsidR="00E930AD" w:rsidRPr="0053024E">
        <w:rPr>
          <w:rFonts w:hint="eastAsia"/>
          <w:sz w:val="20"/>
          <w:szCs w:val="20"/>
        </w:rPr>
        <w:t>7</w:t>
      </w:r>
      <w:proofErr w:type="gramStart"/>
      <w:r w:rsidR="00E930AD" w:rsidRPr="0053024E">
        <w:rPr>
          <w:sz w:val="20"/>
          <w:szCs w:val="20"/>
        </w:rPr>
        <w:t>;</w:t>
      </w:r>
      <w:r w:rsidR="00E930AD" w:rsidRPr="0053024E">
        <w:rPr>
          <w:rFonts w:hint="eastAsia"/>
          <w:sz w:val="20"/>
          <w:szCs w:val="20"/>
        </w:rPr>
        <w:t>7</w:t>
      </w:r>
      <w:proofErr w:type="gramEnd"/>
      <w:r w:rsidR="00E930AD" w:rsidRPr="0053024E">
        <w:rPr>
          <w:sz w:val="20"/>
          <w:szCs w:val="20"/>
        </w:rPr>
        <w:t>(</w:t>
      </w:r>
      <w:r w:rsidR="00E930AD" w:rsidRPr="0053024E">
        <w:rPr>
          <w:rFonts w:hint="eastAsia"/>
          <w:sz w:val="20"/>
          <w:szCs w:val="20"/>
        </w:rPr>
        <w:t>1</w:t>
      </w:r>
      <w:r w:rsidR="00E930AD" w:rsidRPr="0053024E">
        <w:rPr>
          <w:sz w:val="20"/>
          <w:szCs w:val="20"/>
        </w:rPr>
        <w:t>):</w:t>
      </w:r>
      <w:r w:rsidR="00864196" w:rsidRPr="0053024E">
        <w:rPr>
          <w:noProof/>
          <w:color w:val="000000"/>
          <w:sz w:val="20"/>
          <w:szCs w:val="20"/>
        </w:rPr>
        <w:t>54</w:t>
      </w:r>
      <w:r w:rsidR="00E930AD" w:rsidRPr="0053024E">
        <w:rPr>
          <w:color w:val="000000"/>
          <w:sz w:val="20"/>
          <w:szCs w:val="20"/>
        </w:rPr>
        <w:t>-</w:t>
      </w:r>
      <w:r w:rsidR="00864196" w:rsidRPr="0053024E">
        <w:rPr>
          <w:noProof/>
          <w:color w:val="000000"/>
          <w:sz w:val="20"/>
          <w:szCs w:val="20"/>
        </w:rPr>
        <w:t>62</w:t>
      </w:r>
      <w:r w:rsidR="00E930AD" w:rsidRPr="0053024E">
        <w:rPr>
          <w:sz w:val="20"/>
          <w:szCs w:val="20"/>
        </w:rPr>
        <w:t xml:space="preserve">]. </w:t>
      </w:r>
      <w:r w:rsidR="00E930AD" w:rsidRPr="0053024E">
        <w:rPr>
          <w:rStyle w:val="msonormal0"/>
          <w:rFonts w:eastAsia="宋"/>
          <w:sz w:val="20"/>
          <w:szCs w:val="20"/>
        </w:rPr>
        <w:t>ISSN: 2150-1041 (print); ISSN: 2150-105X (online)</w:t>
      </w:r>
      <w:r w:rsidR="00E930AD" w:rsidRPr="0053024E">
        <w:rPr>
          <w:sz w:val="20"/>
          <w:szCs w:val="20"/>
        </w:rPr>
        <w:t xml:space="preserve">. </w:t>
      </w:r>
      <w:hyperlink r:id="rId9" w:history="1">
        <w:r w:rsidR="00E930AD" w:rsidRPr="0053024E">
          <w:rPr>
            <w:rStyle w:val="Hyperlink"/>
            <w:color w:val="0000FF"/>
            <w:sz w:val="20"/>
            <w:szCs w:val="20"/>
          </w:rPr>
          <w:t>http://www.cancerbio.net</w:t>
        </w:r>
      </w:hyperlink>
      <w:r w:rsidR="00E930AD" w:rsidRPr="0053024E">
        <w:rPr>
          <w:sz w:val="20"/>
          <w:szCs w:val="20"/>
        </w:rPr>
        <w:t>.</w:t>
      </w:r>
      <w:r w:rsidR="00E930AD" w:rsidRPr="0053024E">
        <w:rPr>
          <w:rFonts w:hint="eastAsia"/>
          <w:sz w:val="20"/>
          <w:szCs w:val="20"/>
        </w:rPr>
        <w:t xml:space="preserve"> 8. </w:t>
      </w:r>
      <w:proofErr w:type="gramStart"/>
      <w:r w:rsidR="00E930AD" w:rsidRPr="0053024E">
        <w:rPr>
          <w:color w:val="000000"/>
          <w:sz w:val="20"/>
          <w:szCs w:val="20"/>
          <w:shd w:val="clear" w:color="auto" w:fill="FFFFFF"/>
        </w:rPr>
        <w:t>doi</w:t>
      </w:r>
      <w:proofErr w:type="gramEnd"/>
      <w:r w:rsidR="00E930AD" w:rsidRPr="0053024E">
        <w:rPr>
          <w:color w:val="000000"/>
          <w:sz w:val="20"/>
          <w:szCs w:val="20"/>
          <w:shd w:val="clear" w:color="auto" w:fill="FFFFFF"/>
        </w:rPr>
        <w:t>:</w:t>
      </w:r>
      <w:hyperlink r:id="rId10" w:history="1">
        <w:r w:rsidR="00E930AD" w:rsidRPr="0053024E">
          <w:rPr>
            <w:rStyle w:val="Hyperlink"/>
            <w:color w:val="0000FF"/>
            <w:sz w:val="20"/>
            <w:szCs w:val="20"/>
            <w:shd w:val="clear" w:color="auto" w:fill="FFFFFF"/>
          </w:rPr>
          <w:t>10.7537/mars</w:t>
        </w:r>
        <w:r w:rsidR="00E930AD" w:rsidRPr="0053024E">
          <w:rPr>
            <w:rStyle w:val="Hyperlink"/>
            <w:rFonts w:hint="eastAsia"/>
            <w:color w:val="0000FF"/>
            <w:sz w:val="20"/>
            <w:szCs w:val="20"/>
            <w:shd w:val="clear" w:color="auto" w:fill="FFFFFF"/>
          </w:rPr>
          <w:t>cbj0701</w:t>
        </w:r>
        <w:r w:rsidR="00E930AD" w:rsidRPr="0053024E">
          <w:rPr>
            <w:rStyle w:val="Hyperlink"/>
            <w:color w:val="0000FF"/>
            <w:sz w:val="20"/>
            <w:szCs w:val="20"/>
            <w:shd w:val="clear" w:color="auto" w:fill="FFFFFF"/>
          </w:rPr>
          <w:t>1</w:t>
        </w:r>
        <w:r w:rsidR="00E930AD" w:rsidRPr="0053024E">
          <w:rPr>
            <w:rStyle w:val="Hyperlink"/>
            <w:rFonts w:hint="eastAsia"/>
            <w:color w:val="0000FF"/>
            <w:sz w:val="20"/>
            <w:szCs w:val="20"/>
            <w:shd w:val="clear" w:color="auto" w:fill="FFFFFF"/>
          </w:rPr>
          <w:t>7.</w:t>
        </w:r>
        <w:r w:rsidR="00E930AD" w:rsidRPr="0053024E">
          <w:rPr>
            <w:rStyle w:val="Hyperlink"/>
            <w:color w:val="0000FF"/>
            <w:sz w:val="20"/>
            <w:szCs w:val="20"/>
            <w:shd w:val="clear" w:color="auto" w:fill="FFFFFF"/>
          </w:rPr>
          <w:t>0</w:t>
        </w:r>
        <w:r w:rsidR="00E930AD" w:rsidRPr="0053024E">
          <w:rPr>
            <w:rStyle w:val="Hyperlink"/>
            <w:rFonts w:hint="eastAsia"/>
            <w:color w:val="0000FF"/>
            <w:sz w:val="20"/>
            <w:szCs w:val="20"/>
            <w:shd w:val="clear" w:color="auto" w:fill="FFFFFF"/>
          </w:rPr>
          <w:t>8</w:t>
        </w:r>
      </w:hyperlink>
      <w:r w:rsidR="00E930AD" w:rsidRPr="0053024E">
        <w:rPr>
          <w:color w:val="000000"/>
          <w:sz w:val="20"/>
          <w:szCs w:val="20"/>
          <w:shd w:val="clear" w:color="auto" w:fill="FFFFFF"/>
        </w:rPr>
        <w:t>.</w:t>
      </w:r>
    </w:p>
    <w:p w:rsidR="00845AE9" w:rsidRPr="0053024E" w:rsidRDefault="00845AE9" w:rsidP="00E930AD">
      <w:pPr>
        <w:autoSpaceDE w:val="0"/>
        <w:autoSpaceDN w:val="0"/>
        <w:bidi w:val="0"/>
        <w:adjustRightInd w:val="0"/>
        <w:snapToGrid w:val="0"/>
        <w:spacing w:line="240" w:lineRule="auto"/>
        <w:rPr>
          <w:rFonts w:ascii="Times New Roman" w:eastAsia="UB-Times" w:hAnsi="Times New Roman" w:cs="Times New Roman"/>
          <w:b/>
          <w:bCs/>
          <w:sz w:val="20"/>
          <w:szCs w:val="20"/>
          <w:lang w:bidi="ar-EG"/>
        </w:rPr>
      </w:pPr>
    </w:p>
    <w:p w:rsidR="0018455B" w:rsidRPr="0053024E" w:rsidRDefault="0018455B" w:rsidP="00E930AD">
      <w:pPr>
        <w:pStyle w:val="msolistparagraph0"/>
        <w:autoSpaceDE w:val="0"/>
        <w:autoSpaceDN w:val="0"/>
        <w:bidi w:val="0"/>
        <w:adjustRightInd w:val="0"/>
        <w:snapToGrid w:val="0"/>
        <w:spacing w:before="0" w:after="0" w:line="240" w:lineRule="auto"/>
        <w:ind w:left="0"/>
        <w:jc w:val="both"/>
        <w:rPr>
          <w:rFonts w:ascii="Times New Roman" w:hAnsi="Times New Roman" w:cs="Times New Roman"/>
          <w:b/>
          <w:bCs/>
          <w:i/>
          <w:iCs/>
          <w:sz w:val="20"/>
          <w:szCs w:val="20"/>
        </w:rPr>
      </w:pPr>
      <w:r w:rsidRPr="0053024E">
        <w:rPr>
          <w:rFonts w:ascii="Times New Roman" w:eastAsia="UB-Times" w:hAnsi="Times New Roman" w:cs="Times New Roman"/>
          <w:b/>
          <w:bCs/>
          <w:sz w:val="20"/>
          <w:szCs w:val="20"/>
          <w:lang w:bidi="ar-EG"/>
        </w:rPr>
        <w:t>Key words</w:t>
      </w:r>
      <w:r w:rsidR="00845AE9" w:rsidRPr="0053024E">
        <w:rPr>
          <w:rFonts w:ascii="Times New Roman" w:eastAsia="UB-Times" w:hAnsi="Times New Roman" w:cs="Times New Roman"/>
          <w:b/>
          <w:bCs/>
          <w:sz w:val="20"/>
          <w:szCs w:val="20"/>
          <w:lang w:bidi="ar-EG"/>
        </w:rPr>
        <w:t>:</w:t>
      </w:r>
      <w:r w:rsidRPr="0053024E">
        <w:rPr>
          <w:rFonts w:ascii="Times New Roman" w:hAnsi="Times New Roman" w:cs="Times New Roman"/>
          <w:sz w:val="20"/>
          <w:szCs w:val="20"/>
        </w:rPr>
        <w:t xml:space="preserve"> GIST, c-kit, D</w:t>
      </w:r>
      <w:r w:rsidR="000B5EA0" w:rsidRPr="0053024E">
        <w:rPr>
          <w:rFonts w:ascii="Times New Roman" w:hAnsi="Times New Roman" w:cs="Times New Roman"/>
          <w:sz w:val="20"/>
          <w:szCs w:val="20"/>
        </w:rPr>
        <w:t>OG</w:t>
      </w:r>
      <w:r w:rsidRPr="0053024E">
        <w:rPr>
          <w:rFonts w:ascii="Times New Roman" w:hAnsi="Times New Roman" w:cs="Times New Roman"/>
          <w:sz w:val="20"/>
          <w:szCs w:val="20"/>
        </w:rPr>
        <w:t>-1</w:t>
      </w:r>
    </w:p>
    <w:p w:rsidR="00E930AD" w:rsidRPr="0053024E" w:rsidRDefault="00E930AD" w:rsidP="00E930AD">
      <w:pPr>
        <w:bidi w:val="0"/>
        <w:snapToGrid w:val="0"/>
        <w:spacing w:line="240" w:lineRule="auto"/>
        <w:contextualSpacing/>
        <w:rPr>
          <w:rFonts w:ascii="Times New Roman" w:hAnsi="Times New Roman" w:cs="Times New Roman"/>
          <w:b/>
          <w:bCs/>
          <w:sz w:val="20"/>
          <w:szCs w:val="20"/>
          <w:lang w:bidi="ar-EG"/>
        </w:rPr>
      </w:pPr>
    </w:p>
    <w:p w:rsidR="00E930AD" w:rsidRPr="0053024E" w:rsidRDefault="00E930AD" w:rsidP="00E930AD">
      <w:pPr>
        <w:bidi w:val="0"/>
        <w:snapToGrid w:val="0"/>
        <w:spacing w:line="240" w:lineRule="auto"/>
        <w:contextualSpacing/>
        <w:rPr>
          <w:rFonts w:ascii="Times New Roman" w:hAnsi="Times New Roman" w:cs="Times New Roman"/>
          <w:b/>
          <w:bCs/>
          <w:sz w:val="20"/>
          <w:szCs w:val="20"/>
          <w:lang w:bidi="ar-EG"/>
        </w:rPr>
        <w:sectPr w:rsidR="00E930AD" w:rsidRPr="0053024E" w:rsidSect="00864196">
          <w:headerReference w:type="default" r:id="rId11"/>
          <w:footerReference w:type="default" r:id="rId12"/>
          <w:type w:val="continuous"/>
          <w:pgSz w:w="12242" w:h="15842" w:code="1"/>
          <w:pgMar w:top="1440" w:right="1440" w:bottom="1440" w:left="1440" w:header="720" w:footer="720" w:gutter="0"/>
          <w:pgNumType w:start="54"/>
          <w:cols w:space="708"/>
          <w:bidi/>
          <w:docGrid w:linePitch="360"/>
        </w:sectPr>
      </w:pPr>
    </w:p>
    <w:p w:rsidR="00BD087B" w:rsidRPr="0053024E" w:rsidRDefault="00845AE9"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lastRenderedPageBreak/>
        <w:t xml:space="preserve">1. </w:t>
      </w:r>
      <w:r w:rsidR="004539C0" w:rsidRPr="0053024E">
        <w:rPr>
          <w:rFonts w:ascii="Times New Roman" w:hAnsi="Times New Roman" w:cs="Times New Roman"/>
          <w:b/>
          <w:bCs/>
          <w:sz w:val="20"/>
          <w:szCs w:val="20"/>
          <w:lang w:bidi="ar-EG"/>
        </w:rPr>
        <w:t>Introduction:</w:t>
      </w:r>
    </w:p>
    <w:p w:rsidR="004539C0" w:rsidRPr="0053024E" w:rsidRDefault="004539C0" w:rsidP="00E930AD">
      <w:pPr>
        <w:bidi w:val="0"/>
        <w:snapToGrid w:val="0"/>
        <w:spacing w:line="240" w:lineRule="auto"/>
        <w:ind w:firstLine="425"/>
        <w:contextualSpacing/>
        <w:rPr>
          <w:rFonts w:ascii="Times New Roman" w:hAnsi="Times New Roman" w:cs="Times New Roman"/>
          <w:sz w:val="20"/>
          <w:szCs w:val="20"/>
        </w:rPr>
      </w:pPr>
      <w:proofErr w:type="gramStart"/>
      <w:r w:rsidRPr="0053024E">
        <w:rPr>
          <w:rStyle w:val="A7"/>
          <w:rFonts w:ascii="Times New Roman" w:hAnsi="Times New Roman" w:cs="Times New Roman"/>
          <w:szCs w:val="20"/>
        </w:rPr>
        <w:t>Gastro-intestinal stromal tumors (GIST) constitute 1-3% of all gastrointestinal malignancies and is</w:t>
      </w:r>
      <w:proofErr w:type="gramEnd"/>
      <w:r w:rsidRPr="0053024E">
        <w:rPr>
          <w:rStyle w:val="A7"/>
          <w:rFonts w:ascii="Times New Roman" w:hAnsi="Times New Roman" w:cs="Times New Roman"/>
          <w:szCs w:val="20"/>
        </w:rPr>
        <w:t xml:space="preserve"> the most common mesenchymal tumor of the gastrointestinal tract</w:t>
      </w:r>
      <w:r w:rsidR="000B5EA0"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Zhong</w:t>
      </w:r>
      <w:proofErr w:type="spellEnd"/>
      <w:r w:rsidR="005D57E3" w:rsidRPr="0053024E">
        <w:rPr>
          <w:rStyle w:val="A3"/>
          <w:rFonts w:ascii="Times New Roman" w:hAnsi="Times New Roman" w:cs="Times New Roman"/>
          <w:i/>
          <w:iCs/>
          <w:sz w:val="20"/>
          <w:szCs w:val="20"/>
        </w:rPr>
        <w:t xml:space="preserve"> </w:t>
      </w:r>
      <w:r w:rsidRPr="0053024E">
        <w:rPr>
          <w:rStyle w:val="A3"/>
          <w:rFonts w:ascii="Times New Roman" w:hAnsi="Times New Roman" w:cs="Times New Roman"/>
          <w:b w:val="0"/>
          <w:bCs/>
          <w:i/>
          <w:iCs/>
          <w:sz w:val="20"/>
          <w:szCs w:val="20"/>
        </w:rPr>
        <w:t>et al</w:t>
      </w:r>
      <w:r w:rsidR="000B5EA0" w:rsidRPr="0053024E">
        <w:rPr>
          <w:rStyle w:val="A3"/>
          <w:rFonts w:ascii="Times New Roman" w:hAnsi="Times New Roman" w:cs="Times New Roman"/>
          <w:b w:val="0"/>
          <w:bCs/>
          <w:i/>
          <w:iCs/>
          <w:sz w:val="20"/>
          <w:szCs w:val="20"/>
        </w:rPr>
        <w:t>.</w:t>
      </w:r>
      <w:r w:rsidRPr="0053024E">
        <w:rPr>
          <w:rStyle w:val="A3"/>
          <w:rFonts w:ascii="Times New Roman" w:hAnsi="Times New Roman" w:cs="Times New Roman"/>
          <w:b w:val="0"/>
          <w:bCs/>
          <w:i/>
          <w:iCs/>
          <w:sz w:val="20"/>
          <w:szCs w:val="20"/>
        </w:rPr>
        <w:t>, 2013).</w:t>
      </w:r>
      <w:r w:rsidR="000B5EA0" w:rsidRPr="0053024E">
        <w:rPr>
          <w:rFonts w:ascii="Times New Roman" w:hAnsi="Times New Roman" w:cs="Times New Roman"/>
          <w:i/>
          <w:iCs/>
          <w:sz w:val="20"/>
          <w:szCs w:val="20"/>
        </w:rPr>
        <w:t xml:space="preserve"> </w:t>
      </w:r>
      <w:proofErr w:type="gramStart"/>
      <w:r w:rsidRPr="0053024E">
        <w:rPr>
          <w:rFonts w:ascii="Times New Roman" w:hAnsi="Times New Roman" w:cs="Times New Roman"/>
          <w:sz w:val="20"/>
          <w:szCs w:val="20"/>
        </w:rPr>
        <w:t>Relative incidence in Egypt about 2.5% of all gastrointestinal tumors and 0.3% of all malignancies.</w:t>
      </w:r>
      <w:proofErr w:type="gramEnd"/>
      <w:r w:rsidRPr="0053024E">
        <w:rPr>
          <w:rFonts w:ascii="Times New Roman" w:hAnsi="Times New Roman" w:cs="Times New Roman"/>
          <w:sz w:val="20"/>
          <w:szCs w:val="20"/>
        </w:rPr>
        <w:t xml:space="preserve"> They arise from interstitial cells of </w:t>
      </w:r>
      <w:proofErr w:type="spellStart"/>
      <w:r w:rsidRPr="0053024E">
        <w:rPr>
          <w:rFonts w:ascii="Times New Roman" w:hAnsi="Times New Roman" w:cs="Times New Roman"/>
          <w:sz w:val="20"/>
          <w:szCs w:val="20"/>
        </w:rPr>
        <w:t>Cajal</w:t>
      </w:r>
      <w:proofErr w:type="spellEnd"/>
      <w:r w:rsidRPr="0053024E">
        <w:rPr>
          <w:rFonts w:ascii="Times New Roman" w:hAnsi="Times New Roman" w:cs="Times New Roman"/>
          <w:sz w:val="20"/>
          <w:szCs w:val="20"/>
        </w:rPr>
        <w:t xml:space="preserve"> (ICC) or their stem cell precursors which are normally are part of the autonomic nervous system of the intestine and serves as a pacemaker function in controlling motility</w:t>
      </w:r>
      <w:r w:rsidR="00AD7A4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Nakhla</w:t>
      </w:r>
      <w:proofErr w:type="spellEnd"/>
      <w:r w:rsidRPr="0053024E">
        <w:rPr>
          <w:rFonts w:ascii="Times New Roman" w:hAnsi="Times New Roman" w:cs="Times New Roman"/>
          <w:i/>
          <w:iCs/>
          <w:sz w:val="20"/>
          <w:szCs w:val="20"/>
        </w:rPr>
        <w:t xml:space="preserve">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2012).</w:t>
      </w:r>
      <w:r w:rsidRPr="0053024E">
        <w:rPr>
          <w:rFonts w:ascii="Times New Roman" w:hAnsi="Times New Roman" w:cs="Times New Roman"/>
          <w:sz w:val="20"/>
          <w:szCs w:val="20"/>
        </w:rPr>
        <w:t xml:space="preserve"> GISTS can occur anywhere along the digestive tract but are most commonly arise from the stomach, closely followed by the small bowel. They are uncommon in the large bowel and rectum and rare in the </w:t>
      </w:r>
      <w:r w:rsidR="004A630F" w:rsidRPr="0053024E">
        <w:rPr>
          <w:rFonts w:ascii="Times New Roman" w:hAnsi="Times New Roman" w:cs="Times New Roman"/>
          <w:sz w:val="20"/>
          <w:szCs w:val="20"/>
        </w:rPr>
        <w:t>esophagus</w:t>
      </w:r>
      <w:r w:rsidR="005D57E3" w:rsidRPr="0053024E">
        <w:rPr>
          <w:rFonts w:ascii="Times New Roman" w:hAnsi="Times New Roman" w:cs="Times New Roman"/>
          <w:b/>
          <w:bCs/>
          <w:i/>
          <w:iCs/>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Liegl</w:t>
      </w:r>
      <w:proofErr w:type="spellEnd"/>
      <w:r w:rsidRPr="0053024E">
        <w:rPr>
          <w:rFonts w:ascii="Times New Roman" w:hAnsi="Times New Roman" w:cs="Times New Roman"/>
          <w:i/>
          <w:iCs/>
          <w:sz w:val="20"/>
          <w:szCs w:val="20"/>
        </w:rPr>
        <w:t xml:space="preserve"> et a</w:t>
      </w:r>
      <w:r w:rsidR="00AD7A40" w:rsidRPr="0053024E">
        <w:rPr>
          <w:rFonts w:ascii="Times New Roman" w:hAnsi="Times New Roman" w:cs="Times New Roman"/>
          <w:i/>
          <w:iCs/>
          <w:sz w:val="20"/>
          <w:szCs w:val="20"/>
        </w:rPr>
        <w:t>l.</w:t>
      </w:r>
      <w:r w:rsidRPr="0053024E">
        <w:rPr>
          <w:rFonts w:ascii="Times New Roman" w:hAnsi="Times New Roman" w:cs="Times New Roman"/>
          <w:i/>
          <w:iCs/>
          <w:sz w:val="20"/>
          <w:szCs w:val="20"/>
        </w:rPr>
        <w:t>, 2009).</w:t>
      </w:r>
      <w:r w:rsidRPr="0053024E">
        <w:rPr>
          <w:rFonts w:ascii="Times New Roman" w:hAnsi="Times New Roman" w:cs="Times New Roman"/>
          <w:b/>
          <w:bCs/>
          <w:i/>
          <w:iCs/>
          <w:sz w:val="20"/>
          <w:szCs w:val="20"/>
        </w:rPr>
        <w:t xml:space="preserve"> </w:t>
      </w:r>
      <w:r w:rsidRPr="0053024E">
        <w:rPr>
          <w:rFonts w:ascii="Times New Roman" w:hAnsi="Times New Roman" w:cs="Times New Roman"/>
          <w:sz w:val="20"/>
          <w:szCs w:val="20"/>
        </w:rPr>
        <w:t xml:space="preserve">Subsequent studies have confirmed that 85% to 90% of GISTs have activating mutations in KIT or the homologous RTK platelet derived growth factor receptor alpha (PDGFRA) gene </w:t>
      </w:r>
      <w:r w:rsidRPr="0053024E">
        <w:rPr>
          <w:rFonts w:ascii="Times New Roman" w:hAnsi="Times New Roman" w:cs="Times New Roman"/>
          <w:i/>
          <w:iCs/>
          <w:sz w:val="20"/>
          <w:szCs w:val="20"/>
        </w:rPr>
        <w:t>(Heinrich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2003</w:t>
      </w:r>
      <w:r w:rsidR="00830603" w:rsidRPr="0053024E">
        <w:rPr>
          <w:rFonts w:ascii="Times New Roman" w:hAnsi="Times New Roman" w:cs="Times New Roman"/>
          <w:i/>
          <w:iCs/>
          <w:sz w:val="20"/>
          <w:szCs w:val="20"/>
          <w:vertAlign w:val="superscript"/>
        </w:rPr>
        <w:t>a</w:t>
      </w:r>
      <w:r w:rsidRPr="0053024E">
        <w:rPr>
          <w:rFonts w:ascii="Times New Roman" w:hAnsi="Times New Roman" w:cs="Times New Roman"/>
          <w:i/>
          <w:iCs/>
          <w:sz w:val="20"/>
          <w:szCs w:val="20"/>
        </w:rPr>
        <w:t xml:space="preserve"> and Heinrich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2003</w:t>
      </w:r>
      <w:r w:rsidR="00077680" w:rsidRPr="0053024E">
        <w:rPr>
          <w:rFonts w:ascii="Times New Roman" w:hAnsi="Times New Roman" w:cs="Times New Roman"/>
          <w:i/>
          <w:iCs/>
          <w:sz w:val="20"/>
          <w:szCs w:val="20"/>
          <w:vertAlign w:val="superscript"/>
        </w:rPr>
        <w:t>b</w:t>
      </w:r>
      <w:r w:rsidRPr="0053024E">
        <w:rPr>
          <w:rFonts w:ascii="Times New Roman" w:hAnsi="Times New Roman" w:cs="Times New Roman"/>
          <w:i/>
          <w:iCs/>
          <w:sz w:val="20"/>
          <w:szCs w:val="20"/>
        </w:rPr>
        <w:t>)</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rPr>
        <w:t>C</w:t>
      </w:r>
      <w:r w:rsidR="00507A32" w:rsidRPr="0053024E">
        <w:rPr>
          <w:rFonts w:ascii="Times New Roman" w:hAnsi="Times New Roman" w:cs="Times New Roman"/>
          <w:sz w:val="20"/>
          <w:szCs w:val="20"/>
        </w:rPr>
        <w:t>-kit</w:t>
      </w:r>
      <w:r w:rsidRPr="0053024E">
        <w:rPr>
          <w:rFonts w:ascii="Times New Roman" w:hAnsi="Times New Roman" w:cs="Times New Roman"/>
          <w:sz w:val="20"/>
          <w:szCs w:val="20"/>
        </w:rPr>
        <w:t xml:space="preserve"> protein (CD117) has been shown to be a relatively specific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 for GIST</w:t>
      </w:r>
      <w:r w:rsidR="004A630F"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(Medeiros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2004).</w:t>
      </w:r>
      <w:r w:rsidRPr="0053024E">
        <w:rPr>
          <w:rFonts w:ascii="Times New Roman" w:hAnsi="Times New Roman" w:cs="Times New Roman"/>
          <w:sz w:val="20"/>
          <w:szCs w:val="20"/>
        </w:rPr>
        <w:t xml:space="preserve"> Pathological diagnosis of GISTs is based on histological findings and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w:t>
      </w:r>
      <w:r w:rsidRPr="0053024E">
        <w:rPr>
          <w:rFonts w:ascii="Times New Roman" w:hAnsi="Times New Roman" w:cs="Times New Roman"/>
          <w:sz w:val="20"/>
          <w:szCs w:val="20"/>
        </w:rPr>
        <w:lastRenderedPageBreak/>
        <w:t xml:space="preserve">demonstration of the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protein </w:t>
      </w:r>
      <w:r w:rsidRPr="0053024E">
        <w:rPr>
          <w:rFonts w:ascii="Times New Roman" w:hAnsi="Times New Roman" w:cs="Times New Roman"/>
          <w:i/>
          <w:iCs/>
          <w:sz w:val="20"/>
          <w:szCs w:val="20"/>
        </w:rPr>
        <w:t>(Kang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2011)</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rPr>
        <w:t>U</w:t>
      </w:r>
      <w:r w:rsidRPr="0053024E">
        <w:rPr>
          <w:rFonts w:ascii="Times New Roman" w:hAnsi="Times New Roman" w:cs="Times New Roman"/>
          <w:sz w:val="20"/>
          <w:szCs w:val="20"/>
        </w:rPr>
        <w:t xml:space="preserve">ntil recently, </w:t>
      </w:r>
      <w:r w:rsidR="00507A32" w:rsidRPr="0053024E">
        <w:rPr>
          <w:rFonts w:ascii="Times New Roman" w:hAnsi="Times New Roman" w:cs="Times New Roman"/>
          <w:sz w:val="20"/>
          <w:szCs w:val="20"/>
        </w:rPr>
        <w:t>c-kit</w:t>
      </w:r>
      <w:r w:rsidR="009379F1" w:rsidRPr="0053024E">
        <w:rPr>
          <w:rFonts w:ascii="Times New Roman" w:hAnsi="Times New Roman" w:cs="Times New Roman"/>
          <w:sz w:val="20"/>
          <w:szCs w:val="20"/>
        </w:rPr>
        <w:t xml:space="preserve"> </w:t>
      </w:r>
      <w:r w:rsidRPr="0053024E">
        <w:rPr>
          <w:rFonts w:ascii="Times New Roman" w:hAnsi="Times New Roman" w:cs="Times New Roman"/>
          <w:sz w:val="20"/>
          <w:szCs w:val="20"/>
        </w:rPr>
        <w:t xml:space="preserve">immunohistochemistry has been the main tool for the verification of GIST. The problems in the current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identification of GIST include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negative GISTs</w:t>
      </w:r>
      <w:r w:rsidR="000B5EA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Lasota</w:t>
      </w:r>
      <w:proofErr w:type="spellEnd"/>
      <w:r w:rsidRPr="0053024E">
        <w:rPr>
          <w:rFonts w:ascii="Times New Roman" w:hAnsi="Times New Roman" w:cs="Times New Roman"/>
          <w:i/>
          <w:iCs/>
          <w:sz w:val="20"/>
          <w:szCs w:val="20"/>
        </w:rPr>
        <w:t xml:space="preserve">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w:t>
      </w:r>
      <w:r w:rsidR="00915C9A" w:rsidRPr="0053024E">
        <w:rPr>
          <w:rFonts w:ascii="Times New Roman" w:hAnsi="Times New Roman" w:cs="Times New Roman"/>
          <w:i/>
          <w:iCs/>
          <w:sz w:val="20"/>
          <w:szCs w:val="20"/>
        </w:rPr>
        <w:t>8</w:t>
      </w:r>
      <w:r w:rsidRPr="0053024E">
        <w:rPr>
          <w:rFonts w:ascii="Times New Roman" w:hAnsi="Times New Roman" w:cs="Times New Roman"/>
          <w:i/>
          <w:iCs/>
          <w:sz w:val="20"/>
          <w:szCs w:val="20"/>
        </w:rPr>
        <w:t>)</w:t>
      </w:r>
      <w:r w:rsidR="009379F1" w:rsidRPr="0053024E">
        <w:rPr>
          <w:rFonts w:ascii="Times New Roman" w:hAnsi="Times New Roman" w:cs="Times New Roman"/>
          <w:sz w:val="20"/>
          <w:szCs w:val="20"/>
        </w:rPr>
        <w:t>. C</w:t>
      </w:r>
      <w:r w:rsidR="00507A32" w:rsidRPr="0053024E">
        <w:rPr>
          <w:rFonts w:ascii="Times New Roman" w:hAnsi="Times New Roman" w:cs="Times New Roman"/>
          <w:sz w:val="20"/>
          <w:szCs w:val="20"/>
        </w:rPr>
        <w:t>-kit</w:t>
      </w:r>
      <w:r w:rsidRPr="0053024E">
        <w:rPr>
          <w:rFonts w:ascii="Times New Roman" w:hAnsi="Times New Roman" w:cs="Times New Roman"/>
          <w:sz w:val="20"/>
          <w:szCs w:val="20"/>
        </w:rPr>
        <w:t xml:space="preserve">-negative GISTs account for about 5% of cases and cause diagnostic difficulties. A correct diagnosis of GISTs is important for therapeutic reasons regardless of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expression </w:t>
      </w:r>
      <w:r w:rsidRPr="0053024E">
        <w:rPr>
          <w:rFonts w:ascii="Times New Roman" w:hAnsi="Times New Roman" w:cs="Times New Roman"/>
          <w:i/>
          <w:iCs/>
          <w:sz w:val="20"/>
          <w:szCs w:val="20"/>
        </w:rPr>
        <w:t>(Kang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2011).</w:t>
      </w:r>
      <w:r w:rsidR="005D57E3" w:rsidRPr="0053024E">
        <w:rPr>
          <w:rFonts w:ascii="Times New Roman" w:hAnsi="Times New Roman" w:cs="Times New Roman"/>
          <w:sz w:val="20"/>
          <w:szCs w:val="20"/>
        </w:rPr>
        <w:t xml:space="preserve"> </w:t>
      </w:r>
      <w:r w:rsidRPr="0053024E">
        <w:rPr>
          <w:rFonts w:ascii="Times New Roman" w:hAnsi="Times New Roman" w:cs="Times New Roman"/>
          <w:sz w:val="20"/>
          <w:szCs w:val="20"/>
        </w:rPr>
        <w:t>Recent</w:t>
      </w:r>
      <w:r w:rsidR="00AD7A40" w:rsidRPr="0053024E">
        <w:rPr>
          <w:rFonts w:ascii="Times New Roman" w:hAnsi="Times New Roman" w:cs="Times New Roman"/>
          <w:sz w:val="20"/>
          <w:szCs w:val="20"/>
        </w:rPr>
        <w:t xml:space="preserve"> </w:t>
      </w:r>
      <w:r w:rsidRPr="0053024E">
        <w:rPr>
          <w:rFonts w:ascii="Times New Roman" w:hAnsi="Times New Roman" w:cs="Times New Roman"/>
          <w:sz w:val="20"/>
          <w:szCs w:val="20"/>
        </w:rPr>
        <w:t xml:space="preserve">studies have suggested that antibodies against DOG-1(Discovered on GISTs-1) have superior sensitivity and specificity compared with </w:t>
      </w:r>
      <w:r w:rsidR="00D6299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and that these antibodies could serve as specific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markers for GIST</w:t>
      </w:r>
      <w:r w:rsidR="00B35247" w:rsidRPr="0053024E">
        <w:rPr>
          <w:rFonts w:ascii="Times New Roman" w:hAnsi="Times New Roman" w:cs="Times New Roman"/>
          <w:sz w:val="20"/>
          <w:szCs w:val="20"/>
        </w:rPr>
        <w:t xml:space="preserve"> </w:t>
      </w:r>
      <w:r w:rsidRPr="0053024E">
        <w:rPr>
          <w:rFonts w:ascii="Times New Roman" w:hAnsi="Times New Roman" w:cs="Times New Roman"/>
          <w:sz w:val="20"/>
          <w:szCs w:val="20"/>
        </w:rPr>
        <w:t>(</w:t>
      </w:r>
      <w:r w:rsidRPr="0053024E">
        <w:rPr>
          <w:rFonts w:ascii="Times New Roman" w:hAnsi="Times New Roman" w:cs="Times New Roman"/>
          <w:i/>
          <w:iCs/>
          <w:sz w:val="20"/>
          <w:szCs w:val="20"/>
        </w:rPr>
        <w:t xml:space="preserve">Espinosa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sz w:val="20"/>
          <w:szCs w:val="20"/>
        </w:rPr>
        <w:t>20</w:t>
      </w:r>
      <w:r w:rsidR="00915C9A" w:rsidRPr="0053024E">
        <w:rPr>
          <w:rFonts w:ascii="Times New Roman" w:hAnsi="Times New Roman" w:cs="Times New Roman"/>
          <w:i/>
          <w:iCs/>
          <w:sz w:val="20"/>
          <w:szCs w:val="20"/>
        </w:rPr>
        <w:t>08</w:t>
      </w:r>
      <w:r w:rsidR="00ED0BD0" w:rsidRPr="0053024E">
        <w:rPr>
          <w:rFonts w:ascii="Times New Roman" w:hAnsi="Times New Roman" w:cs="Times New Roman"/>
          <w:i/>
          <w:iCs/>
          <w:sz w:val="20"/>
          <w:szCs w:val="20"/>
        </w:rPr>
        <w:t xml:space="preserve"> and Jung et al., 2011</w:t>
      </w:r>
      <w:r w:rsidRPr="0053024E">
        <w:rPr>
          <w:rFonts w:ascii="Times New Roman" w:hAnsi="Times New Roman" w:cs="Times New Roman"/>
          <w:i/>
          <w:iCs/>
          <w:sz w:val="20"/>
          <w:szCs w:val="20"/>
        </w:rPr>
        <w:t>).</w:t>
      </w:r>
      <w:r w:rsidRPr="0053024E">
        <w:rPr>
          <w:rFonts w:ascii="Times New Roman" w:hAnsi="Times New Roman" w:cs="Times New Roman"/>
          <w:sz w:val="20"/>
          <w:szCs w:val="20"/>
        </w:rPr>
        <w:t xml:space="preserve"> DOG</w:t>
      </w:r>
      <w:r w:rsidR="002C1C60" w:rsidRPr="0053024E">
        <w:rPr>
          <w:rFonts w:ascii="Times New Roman" w:hAnsi="Times New Roman" w:cs="Times New Roman"/>
          <w:sz w:val="20"/>
          <w:szCs w:val="20"/>
        </w:rPr>
        <w:t>-</w:t>
      </w:r>
      <w:r w:rsidRPr="0053024E">
        <w:rPr>
          <w:rFonts w:ascii="Times New Roman" w:hAnsi="Times New Roman" w:cs="Times New Roman"/>
          <w:sz w:val="20"/>
          <w:szCs w:val="20"/>
        </w:rPr>
        <w:t>1 antibodies are more sensitive than KIT antibodies in detecting tumors of gastric origin, tumors with epithelioid morphology, and tumors harboring PDGFRA mutation. Furthermore, DOG</w:t>
      </w:r>
      <w:r w:rsidR="00B35247" w:rsidRPr="0053024E">
        <w:rPr>
          <w:rFonts w:ascii="Times New Roman" w:hAnsi="Times New Roman" w:cs="Times New Roman"/>
          <w:sz w:val="20"/>
          <w:szCs w:val="20"/>
        </w:rPr>
        <w:t>-</w:t>
      </w:r>
      <w:r w:rsidRPr="0053024E">
        <w:rPr>
          <w:rFonts w:ascii="Times New Roman" w:hAnsi="Times New Roman" w:cs="Times New Roman"/>
          <w:sz w:val="20"/>
          <w:szCs w:val="20"/>
        </w:rPr>
        <w:t xml:space="preserve">1 </w:t>
      </w:r>
      <w:proofErr w:type="spellStart"/>
      <w:r w:rsidRPr="0053024E">
        <w:rPr>
          <w:rFonts w:ascii="Times New Roman" w:hAnsi="Times New Roman" w:cs="Times New Roman"/>
          <w:sz w:val="20"/>
          <w:szCs w:val="20"/>
        </w:rPr>
        <w:t>immunoreactivity</w:t>
      </w:r>
      <w:proofErr w:type="spellEnd"/>
      <w:r w:rsidRPr="0053024E">
        <w:rPr>
          <w:rFonts w:ascii="Times New Roman" w:hAnsi="Times New Roman" w:cs="Times New Roman"/>
          <w:sz w:val="20"/>
          <w:szCs w:val="20"/>
        </w:rPr>
        <w:t xml:space="preserve"> is rarely observed in other mesenchymal and </w:t>
      </w:r>
      <w:proofErr w:type="spellStart"/>
      <w:r w:rsidRPr="0053024E">
        <w:rPr>
          <w:rFonts w:ascii="Times New Roman" w:hAnsi="Times New Roman" w:cs="Times New Roman"/>
          <w:sz w:val="20"/>
          <w:szCs w:val="20"/>
        </w:rPr>
        <w:t>non mesenchymal</w:t>
      </w:r>
      <w:proofErr w:type="spellEnd"/>
      <w:r w:rsidRPr="0053024E">
        <w:rPr>
          <w:rFonts w:ascii="Times New Roman" w:hAnsi="Times New Roman" w:cs="Times New Roman"/>
          <w:sz w:val="20"/>
          <w:szCs w:val="20"/>
        </w:rPr>
        <w:t xml:space="preserve"> tumor types</w:t>
      </w:r>
      <w:r w:rsidR="00AD7A4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r w:rsidRPr="0053024E">
        <w:rPr>
          <w:rFonts w:ascii="Times New Roman" w:hAnsi="Times New Roman" w:cs="Times New Roman"/>
          <w:i/>
          <w:iCs/>
          <w:sz w:val="20"/>
          <w:szCs w:val="20"/>
          <w:lang w:bidi="ar-EG"/>
        </w:rPr>
        <w:t xml:space="preserve">Lee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sz w:val="20"/>
          <w:szCs w:val="20"/>
        </w:rPr>
        <w:t>2010)</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color w:val="000000"/>
          <w:sz w:val="20"/>
          <w:szCs w:val="20"/>
        </w:rPr>
        <w:t>T</w:t>
      </w:r>
      <w:r w:rsidRPr="0053024E">
        <w:rPr>
          <w:rFonts w:ascii="Times New Roman" w:hAnsi="Times New Roman" w:cs="Times New Roman"/>
          <w:color w:val="000000"/>
          <w:sz w:val="20"/>
          <w:szCs w:val="20"/>
        </w:rPr>
        <w:t>he high expression of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1 in GISTs indicates its importance in the tumorigenesis and tumor developments, and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 xml:space="preserve">1 may be a potential marker for tumor diagnosis. The high sensitivity and </w:t>
      </w:r>
      <w:r w:rsidRPr="0053024E">
        <w:rPr>
          <w:rFonts w:ascii="Times New Roman" w:hAnsi="Times New Roman" w:cs="Times New Roman"/>
          <w:color w:val="000000"/>
          <w:sz w:val="20"/>
          <w:szCs w:val="20"/>
        </w:rPr>
        <w:lastRenderedPageBreak/>
        <w:t>specificity makes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1 an important diagnose evidence</w:t>
      </w:r>
      <w:r w:rsidR="00B35247" w:rsidRPr="0053024E">
        <w:rPr>
          <w:rFonts w:ascii="Times New Roman" w:hAnsi="Times New Roman" w:cs="Times New Roman"/>
          <w:color w:val="000000"/>
          <w:sz w:val="20"/>
          <w:szCs w:val="20"/>
        </w:rPr>
        <w:t xml:space="preserve"> </w:t>
      </w:r>
      <w:r w:rsidRPr="0053024E">
        <w:rPr>
          <w:rFonts w:ascii="Times New Roman" w:hAnsi="Times New Roman" w:cs="Times New Roman"/>
          <w:i/>
          <w:iCs/>
          <w:color w:val="000000"/>
          <w:sz w:val="20"/>
          <w:szCs w:val="20"/>
        </w:rPr>
        <w:t xml:space="preserve">(Sun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color w:val="000000"/>
          <w:sz w:val="20"/>
          <w:szCs w:val="20"/>
        </w:rPr>
        <w:t>2012).</w:t>
      </w:r>
    </w:p>
    <w:p w:rsidR="00845AE9" w:rsidRPr="0053024E" w:rsidRDefault="00464869" w:rsidP="00E930AD">
      <w:pPr>
        <w:bidi w:val="0"/>
        <w:snapToGrid w:val="0"/>
        <w:spacing w:line="240" w:lineRule="auto"/>
        <w:ind w:firstLine="425"/>
        <w:contextualSpacing/>
        <w:rPr>
          <w:rFonts w:ascii="Times New Roman" w:hAnsi="Times New Roman" w:cs="Times New Roman"/>
          <w:sz w:val="20"/>
          <w:szCs w:val="20"/>
          <w:lang w:eastAsia="zh-CN" w:bidi="ar-EG"/>
        </w:rPr>
      </w:pPr>
      <w:r w:rsidRPr="0053024E">
        <w:rPr>
          <w:rFonts w:ascii="Times New Roman" w:hAnsi="Times New Roman" w:cs="Times New Roman"/>
          <w:sz w:val="20"/>
          <w:szCs w:val="20"/>
        </w:rPr>
        <w:t xml:space="preserve">This work aimed to </w:t>
      </w:r>
      <w:r w:rsidR="00D33D2F" w:rsidRPr="0053024E">
        <w:rPr>
          <w:rFonts w:ascii="Times New Roman" w:hAnsi="Times New Roman" w:cs="Times New Roman"/>
          <w:sz w:val="20"/>
          <w:szCs w:val="20"/>
          <w:lang w:bidi="ar-EG"/>
        </w:rPr>
        <w:t>compare</w:t>
      </w:r>
      <w:r w:rsidRPr="0053024E">
        <w:rPr>
          <w:rFonts w:ascii="Times New Roman" w:hAnsi="Times New Roman" w:cs="Times New Roman"/>
          <w:sz w:val="20"/>
          <w:szCs w:val="20"/>
          <w:lang w:bidi="ar-EG"/>
        </w:rPr>
        <w:t xml:space="preserve"> the sensitivity and specificity of DOG-1 with that of </w:t>
      </w:r>
      <w:r w:rsidR="00672A3D" w:rsidRPr="0053024E">
        <w:rPr>
          <w:rFonts w:ascii="Times New Roman" w:hAnsi="Times New Roman" w:cs="Times New Roman"/>
          <w:sz w:val="20"/>
          <w:szCs w:val="20"/>
          <w:lang w:bidi="ar-EG"/>
        </w:rPr>
        <w:t>c</w:t>
      </w:r>
      <w:r w:rsidRPr="0053024E">
        <w:rPr>
          <w:rFonts w:ascii="Times New Roman" w:hAnsi="Times New Roman" w:cs="Times New Roman"/>
          <w:sz w:val="20"/>
          <w:szCs w:val="20"/>
          <w:lang w:bidi="ar-EG"/>
        </w:rPr>
        <w:t xml:space="preserve">-kit in gastrointestinal stromal tumors and to define the diagnostic utility of both DOG-1 and </w:t>
      </w:r>
      <w:r w:rsidR="00672A3D" w:rsidRPr="0053024E">
        <w:rPr>
          <w:rFonts w:ascii="Times New Roman" w:hAnsi="Times New Roman" w:cs="Times New Roman"/>
          <w:sz w:val="20"/>
          <w:szCs w:val="20"/>
          <w:lang w:bidi="ar-EG"/>
        </w:rPr>
        <w:t>c-kit</w:t>
      </w:r>
      <w:r w:rsidRPr="0053024E">
        <w:rPr>
          <w:rFonts w:ascii="Times New Roman" w:hAnsi="Times New Roman" w:cs="Times New Roman"/>
          <w:sz w:val="20"/>
          <w:szCs w:val="20"/>
          <w:lang w:bidi="ar-EG"/>
        </w:rPr>
        <w:t xml:space="preserve"> in gastrointestinal stromal tumors using the collected data.</w:t>
      </w:r>
    </w:p>
    <w:p w:rsidR="00E930AD" w:rsidRPr="0053024E" w:rsidRDefault="00E930AD" w:rsidP="00E930AD">
      <w:pPr>
        <w:bidi w:val="0"/>
        <w:snapToGrid w:val="0"/>
        <w:spacing w:line="240" w:lineRule="auto"/>
        <w:ind w:firstLine="425"/>
        <w:contextualSpacing/>
        <w:rPr>
          <w:rFonts w:ascii="Times New Roman" w:hAnsi="Times New Roman" w:cs="Times New Roman"/>
          <w:sz w:val="20"/>
          <w:szCs w:val="20"/>
          <w:lang w:eastAsia="zh-CN" w:bidi="ar-EG"/>
        </w:rPr>
      </w:pPr>
    </w:p>
    <w:p w:rsidR="00D33D2F" w:rsidRPr="0053024E" w:rsidRDefault="00845AE9" w:rsidP="00E930AD">
      <w:pPr>
        <w:autoSpaceDE w:val="0"/>
        <w:autoSpaceDN w:val="0"/>
        <w:bidi w:val="0"/>
        <w:adjustRightInd w:val="0"/>
        <w:snapToGrid w:val="0"/>
        <w:spacing w:line="240" w:lineRule="auto"/>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2. </w:t>
      </w:r>
      <w:r w:rsidR="00D33D2F" w:rsidRPr="0053024E">
        <w:rPr>
          <w:rFonts w:ascii="Times New Roman" w:hAnsi="Times New Roman" w:cs="Times New Roman"/>
          <w:b/>
          <w:bCs/>
          <w:sz w:val="20"/>
          <w:szCs w:val="20"/>
          <w:lang w:bidi="ar-EG"/>
        </w:rPr>
        <w:t>Material and methods</w:t>
      </w:r>
    </w:p>
    <w:p w:rsidR="00140E76" w:rsidRPr="0053024E" w:rsidRDefault="00AC39AE" w:rsidP="00E930AD">
      <w:pPr>
        <w:autoSpaceDE w:val="0"/>
        <w:autoSpaceDN w:val="0"/>
        <w:bidi w:val="0"/>
        <w:adjustRightInd w:val="0"/>
        <w:snapToGrid w:val="0"/>
        <w:spacing w:line="240" w:lineRule="auto"/>
        <w:ind w:firstLine="425"/>
        <w:rPr>
          <w:rFonts w:ascii="Times New Roman" w:hAnsi="Times New Roman" w:cs="Times New Roman"/>
          <w:sz w:val="20"/>
          <w:szCs w:val="20"/>
          <w:lang w:bidi="ar-EG"/>
        </w:rPr>
      </w:pPr>
      <w:r w:rsidRPr="0053024E">
        <w:rPr>
          <w:rFonts w:ascii="Times New Roman" w:eastAsia="Times New Roman+FPEF" w:hAnsi="Times New Roman" w:cs="Times New Roman"/>
          <w:sz w:val="20"/>
          <w:szCs w:val="20"/>
        </w:rPr>
        <w:t>This</w:t>
      </w:r>
      <w:r w:rsidR="007F18ED" w:rsidRPr="0053024E">
        <w:rPr>
          <w:rFonts w:ascii="Times New Roman" w:eastAsia="Times New Roman+FPEF" w:hAnsi="Times New Roman" w:cs="Times New Roman"/>
          <w:sz w:val="20"/>
          <w:szCs w:val="20"/>
        </w:rPr>
        <w:t xml:space="preserve"> retrospective study was performed on paraffin blocks of </w:t>
      </w:r>
      <w:r w:rsidR="00507A32" w:rsidRPr="0053024E">
        <w:rPr>
          <w:rFonts w:ascii="Times New Roman" w:eastAsia="Times New Roman+FPEF" w:hAnsi="Times New Roman" w:cs="Times New Roman"/>
          <w:sz w:val="20"/>
          <w:szCs w:val="20"/>
        </w:rPr>
        <w:t>70</w:t>
      </w:r>
      <w:r w:rsidR="007F18ED" w:rsidRPr="0053024E">
        <w:rPr>
          <w:rFonts w:ascii="Times New Roman" w:eastAsia="Times New Roman+FPEF" w:hAnsi="Times New Roman" w:cs="Times New Roman"/>
          <w:sz w:val="20"/>
          <w:szCs w:val="20"/>
        </w:rPr>
        <w:t xml:space="preserve"> cases of Gastro-intestinal stromal tumor specimens of Egyptian patients, obtained during the period </w:t>
      </w:r>
      <w:proofErr w:type="gramStart"/>
      <w:r w:rsidR="007F18ED" w:rsidRPr="0053024E">
        <w:rPr>
          <w:rFonts w:ascii="Times New Roman" w:eastAsia="Times New Roman+FPEF" w:hAnsi="Times New Roman" w:cs="Times New Roman"/>
          <w:sz w:val="20"/>
          <w:szCs w:val="20"/>
        </w:rPr>
        <w:t>between 2008 to 2015</w:t>
      </w:r>
      <w:proofErr w:type="gramEnd"/>
      <w:r w:rsidR="00D33D2F" w:rsidRPr="0053024E">
        <w:rPr>
          <w:rFonts w:ascii="Times New Roman" w:hAnsi="Times New Roman" w:cs="Times New Roman"/>
          <w:sz w:val="20"/>
          <w:szCs w:val="20"/>
          <w:lang w:bidi="ar-EG"/>
        </w:rPr>
        <w:t>. T</w:t>
      </w:r>
      <w:r w:rsidR="007F18ED" w:rsidRPr="0053024E">
        <w:rPr>
          <w:rFonts w:ascii="Times New Roman" w:hAnsi="Times New Roman" w:cs="Times New Roman"/>
          <w:sz w:val="20"/>
          <w:szCs w:val="20"/>
          <w:lang w:bidi="ar-EG"/>
        </w:rPr>
        <w:t xml:space="preserve">hese cases were previously diagnosed as GIST by relative </w:t>
      </w:r>
      <w:proofErr w:type="spellStart"/>
      <w:r w:rsidR="007F18ED" w:rsidRPr="0053024E">
        <w:rPr>
          <w:rFonts w:ascii="Times New Roman" w:hAnsi="Times New Roman" w:cs="Times New Roman"/>
          <w:sz w:val="20"/>
          <w:szCs w:val="20"/>
          <w:lang w:bidi="ar-EG"/>
        </w:rPr>
        <w:t>histo</w:t>
      </w:r>
      <w:proofErr w:type="spellEnd"/>
      <w:r w:rsidR="007F18ED" w:rsidRPr="0053024E">
        <w:rPr>
          <w:rFonts w:ascii="Times New Roman" w:hAnsi="Times New Roman" w:cs="Times New Roman"/>
          <w:sz w:val="20"/>
          <w:szCs w:val="20"/>
          <w:lang w:bidi="ar-EG"/>
        </w:rPr>
        <w:t>-pathological examination using</w:t>
      </w:r>
      <w:r w:rsidR="00AD7A40" w:rsidRPr="0053024E">
        <w:rPr>
          <w:rFonts w:ascii="Times New Roman" w:hAnsi="Times New Roman" w:cs="Times New Roman"/>
          <w:sz w:val="20"/>
          <w:szCs w:val="20"/>
          <w:lang w:bidi="ar-EG"/>
        </w:rPr>
        <w:t xml:space="preserve"> ordinary </w:t>
      </w:r>
      <w:proofErr w:type="spellStart"/>
      <w:r w:rsidR="00AD7A40" w:rsidRPr="0053024E">
        <w:rPr>
          <w:rFonts w:ascii="Times New Roman" w:hAnsi="Times New Roman" w:cs="Times New Roman"/>
          <w:sz w:val="20"/>
          <w:szCs w:val="20"/>
          <w:lang w:bidi="ar-EG"/>
        </w:rPr>
        <w:t>hematox</w:t>
      </w:r>
      <w:r w:rsidR="001A339C" w:rsidRPr="0053024E">
        <w:rPr>
          <w:rFonts w:ascii="Times New Roman" w:hAnsi="Times New Roman" w:cs="Times New Roman"/>
          <w:sz w:val="20"/>
          <w:szCs w:val="20"/>
          <w:lang w:bidi="ar-EG"/>
        </w:rPr>
        <w:t>y</w:t>
      </w:r>
      <w:r w:rsidR="00AD7A40" w:rsidRPr="0053024E">
        <w:rPr>
          <w:rFonts w:ascii="Times New Roman" w:hAnsi="Times New Roman" w:cs="Times New Roman"/>
          <w:sz w:val="20"/>
          <w:szCs w:val="20"/>
          <w:lang w:bidi="ar-EG"/>
        </w:rPr>
        <w:t>lin</w:t>
      </w:r>
      <w:proofErr w:type="spellEnd"/>
      <w:r w:rsidR="00AD7A40" w:rsidRPr="0053024E">
        <w:rPr>
          <w:rFonts w:ascii="Times New Roman" w:hAnsi="Times New Roman" w:cs="Times New Roman"/>
          <w:sz w:val="20"/>
          <w:szCs w:val="20"/>
          <w:lang w:bidi="ar-EG"/>
        </w:rPr>
        <w:t xml:space="preserve"> and eosin stains</w:t>
      </w:r>
      <w:r w:rsidR="007F18ED" w:rsidRPr="0053024E">
        <w:rPr>
          <w:rFonts w:ascii="Times New Roman" w:hAnsi="Times New Roman" w:cs="Times New Roman"/>
          <w:sz w:val="20"/>
          <w:szCs w:val="20"/>
          <w:lang w:bidi="ar-EG"/>
        </w:rPr>
        <w:t xml:space="preserve"> </w:t>
      </w:r>
      <w:r w:rsidR="00AD7A40"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H&amp;E</w:t>
      </w:r>
      <w:r w:rsidR="00AD7A40"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 xml:space="preserve"> and clinical data</w:t>
      </w:r>
      <w:r w:rsidR="00507A32" w:rsidRPr="0053024E">
        <w:rPr>
          <w:rFonts w:ascii="Times New Roman" w:eastAsia="Times New Roman+FPEF" w:hAnsi="Times New Roman" w:cs="Times New Roman"/>
          <w:sz w:val="20"/>
          <w:szCs w:val="20"/>
        </w:rPr>
        <w:t xml:space="preserve">. </w:t>
      </w:r>
      <w:r w:rsidR="007F18ED" w:rsidRPr="0053024E">
        <w:rPr>
          <w:rFonts w:ascii="Times New Roman" w:eastAsia="Times New Roman+FPEF" w:hAnsi="Times New Roman" w:cs="Times New Roman"/>
          <w:sz w:val="20"/>
          <w:szCs w:val="20"/>
        </w:rPr>
        <w:t xml:space="preserve">All cases were obtained from </w:t>
      </w:r>
      <w:r w:rsidR="007F18ED" w:rsidRPr="0053024E">
        <w:rPr>
          <w:rFonts w:ascii="Times New Roman" w:hAnsi="Times New Roman" w:cs="Times New Roman"/>
          <w:sz w:val="20"/>
          <w:szCs w:val="20"/>
          <w:lang w:bidi="ar-EG"/>
        </w:rPr>
        <w:t>Pathology Department -Faculty of medicine -Tanta University, Pathology Department-Tanta Cancer Cen</w:t>
      </w:r>
      <w:r w:rsidR="00B83B39" w:rsidRPr="0053024E">
        <w:rPr>
          <w:rFonts w:ascii="Times New Roman" w:hAnsi="Times New Roman" w:cs="Times New Roman"/>
          <w:sz w:val="20"/>
          <w:szCs w:val="20"/>
          <w:lang w:bidi="ar-EG"/>
        </w:rPr>
        <w:t>tre and Private laboratories.</w:t>
      </w:r>
    </w:p>
    <w:p w:rsidR="007F18ED" w:rsidRPr="0053024E" w:rsidRDefault="00140E76" w:rsidP="00E930AD">
      <w:pPr>
        <w:autoSpaceDE w:val="0"/>
        <w:autoSpaceDN w:val="0"/>
        <w:bidi w:val="0"/>
        <w:adjustRightInd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t>2.1 Histopathological study;</w:t>
      </w:r>
      <w:r w:rsidRPr="0053024E">
        <w:rPr>
          <w:rFonts w:ascii="Times New Roman" w:hAnsi="Times New Roman" w:cs="Times New Roman"/>
          <w:sz w:val="20"/>
          <w:szCs w:val="20"/>
          <w:lang w:bidi="ar-EG"/>
        </w:rPr>
        <w:t xml:space="preserve"> </w:t>
      </w:r>
      <w:r w:rsidR="007F18ED" w:rsidRPr="0053024E">
        <w:rPr>
          <w:rFonts w:ascii="Times New Roman" w:hAnsi="Times New Roman" w:cs="Times New Roman"/>
          <w:sz w:val="20"/>
          <w:szCs w:val="20"/>
          <w:lang w:bidi="ar-EG"/>
        </w:rPr>
        <w:t>paraffin blocks of cases were cut by ordinary microtone to usual histologic sections 3-5 micron in t</w:t>
      </w:r>
      <w:r w:rsidR="001A339C" w:rsidRPr="0053024E">
        <w:rPr>
          <w:rFonts w:ascii="Times New Roman" w:hAnsi="Times New Roman" w:cs="Times New Roman"/>
          <w:sz w:val="20"/>
          <w:szCs w:val="20"/>
          <w:lang w:bidi="ar-EG"/>
        </w:rPr>
        <w:t>hickness for H&amp;E</w:t>
      </w:r>
      <w:r w:rsidR="007F18ED" w:rsidRPr="0053024E">
        <w:rPr>
          <w:rFonts w:ascii="Times New Roman" w:hAnsi="Times New Roman" w:cs="Times New Roman"/>
          <w:sz w:val="20"/>
          <w:szCs w:val="20"/>
          <w:lang w:bidi="ar-EG"/>
        </w:rPr>
        <w:t xml:space="preserve"> staining.</w:t>
      </w:r>
      <w:r w:rsidR="007F18ED" w:rsidRPr="0053024E">
        <w:rPr>
          <w:rFonts w:ascii="Times New Roman" w:eastAsia="Times New Roman+FPEF" w:hAnsi="Times New Roman" w:cs="Times New Roman"/>
          <w:sz w:val="20"/>
          <w:szCs w:val="20"/>
        </w:rPr>
        <w:t xml:space="preserve"> Cases were reviewed for definite tumor cell typing (spindle, epithelioid, or mixed), tumor cellularity, nuclear atypia (mild, moderate and marked</w:t>
      </w:r>
      <w:r w:rsidR="005D57E3" w:rsidRPr="0053024E">
        <w:rPr>
          <w:rFonts w:ascii="Times New Roman" w:hAnsi="Times New Roman" w:cs="Times New Roman"/>
          <w:sz w:val="20"/>
          <w:szCs w:val="20"/>
        </w:rPr>
        <w:t xml:space="preserve"> </w:t>
      </w:r>
      <w:r w:rsidR="007F18ED" w:rsidRPr="0053024E">
        <w:rPr>
          <w:rFonts w:ascii="Times New Roman" w:hAnsi="Times New Roman" w:cs="Times New Roman"/>
          <w:sz w:val="20"/>
          <w:szCs w:val="20"/>
        </w:rPr>
        <w:t xml:space="preserve">according to (Strickland </w:t>
      </w:r>
      <w:r w:rsidR="00A52FFC" w:rsidRPr="0053024E">
        <w:rPr>
          <w:rFonts w:ascii="Times New Roman" w:hAnsi="Times New Roman" w:cs="Times New Roman"/>
          <w:sz w:val="20"/>
          <w:szCs w:val="20"/>
        </w:rPr>
        <w:t>et al.,</w:t>
      </w:r>
      <w:r w:rsidR="009379F1" w:rsidRPr="0053024E">
        <w:rPr>
          <w:rFonts w:ascii="Times New Roman" w:hAnsi="Times New Roman" w:cs="Times New Roman"/>
          <w:sz w:val="20"/>
          <w:szCs w:val="20"/>
        </w:rPr>
        <w:t xml:space="preserve"> </w:t>
      </w:r>
      <w:r w:rsidR="007F18ED" w:rsidRPr="0053024E">
        <w:rPr>
          <w:rFonts w:ascii="Times New Roman" w:hAnsi="Times New Roman" w:cs="Times New Roman"/>
          <w:sz w:val="20"/>
          <w:szCs w:val="20"/>
        </w:rPr>
        <w:t>2001)</w:t>
      </w:r>
      <w:r w:rsidR="007F18ED" w:rsidRPr="0053024E">
        <w:rPr>
          <w:rFonts w:ascii="Times New Roman" w:eastAsia="Times New Roman+FPEF" w:hAnsi="Times New Roman" w:cs="Times New Roman"/>
          <w:sz w:val="20"/>
          <w:szCs w:val="20"/>
        </w:rPr>
        <w:t>, necrosis, mitotic rate [expressed as the number of mitotic figures/ 50 high-power fields (HPFs) in the most mitotic area, using a 40 objective and a</w:t>
      </w:r>
      <w:r w:rsidR="00873135" w:rsidRPr="0053024E">
        <w:rPr>
          <w:rFonts w:ascii="Times New Roman" w:eastAsia="Times New Roman+FPEF" w:hAnsi="Times New Roman" w:cs="Times New Roman"/>
          <w:sz w:val="20"/>
          <w:szCs w:val="20"/>
        </w:rPr>
        <w:t xml:space="preserve"> 10 ocular; field size 0.25mm</w:t>
      </w:r>
      <w:r w:rsidR="00873135" w:rsidRPr="0053024E">
        <w:rPr>
          <w:rFonts w:ascii="Times New Roman" w:eastAsia="Times New Roman+FPEF" w:hAnsi="Times New Roman" w:cs="Times New Roman"/>
          <w:sz w:val="20"/>
          <w:szCs w:val="20"/>
          <w:vertAlign w:val="superscript"/>
        </w:rPr>
        <w:t>2</w:t>
      </w:r>
      <w:r w:rsidR="00873135" w:rsidRPr="0053024E">
        <w:rPr>
          <w:rFonts w:ascii="Times New Roman" w:eastAsia="Times New Roman+FPEF" w:hAnsi="Times New Roman" w:cs="Times New Roman"/>
          <w:sz w:val="20"/>
          <w:szCs w:val="20"/>
        </w:rPr>
        <w:t xml:space="preserve">]. Grading was done according to WHO grading system (2000), </w:t>
      </w:r>
      <w:r w:rsidR="007F18ED" w:rsidRPr="0053024E">
        <w:rPr>
          <w:rFonts w:ascii="Times New Roman" w:eastAsia="Times New Roman+FPEF" w:hAnsi="Times New Roman" w:cs="Times New Roman"/>
          <w:sz w:val="20"/>
          <w:szCs w:val="20"/>
        </w:rPr>
        <w:t xml:space="preserve">risk stratification was performed </w:t>
      </w:r>
      <w:r w:rsidR="007F18ED" w:rsidRPr="0053024E">
        <w:rPr>
          <w:rStyle w:val="A2"/>
          <w:rFonts w:ascii="Times New Roman" w:hAnsi="Times New Roman" w:cs="Times New Roman"/>
          <w:szCs w:val="20"/>
        </w:rPr>
        <w:t>according to the NIH risk table of GIST (</w:t>
      </w:r>
      <w:r w:rsidR="007F18ED" w:rsidRPr="0053024E">
        <w:rPr>
          <w:rFonts w:ascii="Times New Roman" w:hAnsi="Times New Roman" w:cs="Times New Roman"/>
          <w:sz w:val="20"/>
          <w:szCs w:val="20"/>
        </w:rPr>
        <w:t>Joensuu, 2008)</w:t>
      </w:r>
      <w:r w:rsidR="007F18ED" w:rsidRPr="0053024E">
        <w:rPr>
          <w:rFonts w:ascii="Times New Roman" w:hAnsi="Times New Roman" w:cs="Times New Roman"/>
          <w:sz w:val="20"/>
          <w:szCs w:val="20"/>
          <w:lang w:bidi="ar-EG"/>
        </w:rPr>
        <w:t xml:space="preserve"> and staging of cases was done according to AJCC </w:t>
      </w:r>
      <w:r w:rsidR="006A355B"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2010)</w:t>
      </w:r>
      <w:r w:rsidR="006A355B" w:rsidRPr="0053024E">
        <w:rPr>
          <w:rFonts w:ascii="Times New Roman" w:hAnsi="Times New Roman" w:cs="Times New Roman"/>
          <w:sz w:val="20"/>
          <w:szCs w:val="20"/>
          <w:lang w:bidi="ar-EG"/>
        </w:rPr>
        <w:t xml:space="preserve"> as published in the work Demetri </w:t>
      </w:r>
      <w:r w:rsidR="00A52FFC" w:rsidRPr="0053024E">
        <w:rPr>
          <w:rFonts w:ascii="Times New Roman" w:hAnsi="Times New Roman" w:cs="Times New Roman"/>
          <w:sz w:val="20"/>
          <w:szCs w:val="20"/>
        </w:rPr>
        <w:t>et al</w:t>
      </w:r>
      <w:r w:rsidR="00A52FFC" w:rsidRPr="0053024E">
        <w:rPr>
          <w:rFonts w:ascii="Times New Roman" w:hAnsi="Times New Roman" w:cs="Times New Roman"/>
          <w:color w:val="FF0000"/>
          <w:sz w:val="20"/>
          <w:szCs w:val="20"/>
        </w:rPr>
        <w:t>.</w:t>
      </w:r>
      <w:r w:rsidR="00A52FFC" w:rsidRPr="0053024E">
        <w:rPr>
          <w:rFonts w:ascii="Times New Roman" w:hAnsi="Times New Roman" w:cs="Times New Roman"/>
          <w:sz w:val="20"/>
          <w:szCs w:val="20"/>
        </w:rPr>
        <w:t xml:space="preserve"> </w:t>
      </w:r>
      <w:r w:rsidR="006A355B" w:rsidRPr="0053024E">
        <w:rPr>
          <w:rFonts w:ascii="Times New Roman" w:hAnsi="Times New Roman" w:cs="Times New Roman"/>
          <w:sz w:val="20"/>
          <w:szCs w:val="20"/>
          <w:lang w:bidi="ar-EG"/>
        </w:rPr>
        <w:t>(201</w:t>
      </w:r>
      <w:r w:rsidR="0040473F" w:rsidRPr="0053024E">
        <w:rPr>
          <w:rFonts w:ascii="Times New Roman" w:hAnsi="Times New Roman" w:cs="Times New Roman"/>
          <w:sz w:val="20"/>
          <w:szCs w:val="20"/>
          <w:lang w:bidi="ar-EG"/>
        </w:rPr>
        <w:t>0</w:t>
      </w:r>
      <w:r w:rsidR="006A355B" w:rsidRPr="0053024E">
        <w:rPr>
          <w:rFonts w:ascii="Times New Roman" w:hAnsi="Times New Roman" w:cs="Times New Roman"/>
          <w:sz w:val="20"/>
          <w:szCs w:val="20"/>
          <w:lang w:bidi="ar-EG"/>
        </w:rPr>
        <w:t>)</w:t>
      </w:r>
      <w:r w:rsidR="009379F1" w:rsidRPr="0053024E">
        <w:rPr>
          <w:rFonts w:ascii="Times New Roman" w:hAnsi="Times New Roman" w:cs="Times New Roman"/>
          <w:sz w:val="20"/>
          <w:szCs w:val="20"/>
          <w:lang w:bidi="ar-EG"/>
        </w:rPr>
        <w:t>.</w:t>
      </w:r>
    </w:p>
    <w:p w:rsidR="007F18ED" w:rsidRPr="0053024E" w:rsidRDefault="00140E76" w:rsidP="00E930AD">
      <w:pPr>
        <w:pStyle w:val="msolistparagraph0"/>
        <w:autoSpaceDE w:val="0"/>
        <w:autoSpaceDN w:val="0"/>
        <w:bidi w:val="0"/>
        <w:adjustRightInd w:val="0"/>
        <w:snapToGrid w:val="0"/>
        <w:spacing w:before="0" w:after="0" w:line="240" w:lineRule="auto"/>
        <w:ind w:left="0"/>
        <w:jc w:val="both"/>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2.2 </w:t>
      </w:r>
      <w:proofErr w:type="spellStart"/>
      <w:r w:rsidR="007F18ED" w:rsidRPr="0053024E">
        <w:rPr>
          <w:rFonts w:ascii="Times New Roman" w:hAnsi="Times New Roman" w:cs="Times New Roman"/>
          <w:b/>
          <w:bCs/>
          <w:sz w:val="20"/>
          <w:szCs w:val="20"/>
          <w:lang w:bidi="ar-EG"/>
        </w:rPr>
        <w:t>Immunohistochemical</w:t>
      </w:r>
      <w:proofErr w:type="spellEnd"/>
      <w:r w:rsidR="007F18ED" w:rsidRPr="0053024E">
        <w:rPr>
          <w:rFonts w:ascii="Times New Roman" w:hAnsi="Times New Roman" w:cs="Times New Roman"/>
          <w:b/>
          <w:bCs/>
          <w:sz w:val="20"/>
          <w:szCs w:val="20"/>
          <w:lang w:bidi="ar-EG"/>
        </w:rPr>
        <w:t xml:space="preserve"> staining:</w:t>
      </w:r>
    </w:p>
    <w:p w:rsidR="007F18ED" w:rsidRPr="0053024E" w:rsidRDefault="004D0248" w:rsidP="00E930AD">
      <w:pPr>
        <w:autoSpaceDE w:val="0"/>
        <w:autoSpaceDN w:val="0"/>
        <w:bidi w:val="0"/>
        <w:adjustRightInd w:val="0"/>
        <w:snapToGrid w:val="0"/>
        <w:spacing w:line="240" w:lineRule="auto"/>
        <w:ind w:firstLine="425"/>
        <w:rPr>
          <w:rFonts w:ascii="Times New Roman" w:eastAsia="Times New Roman+FPEF" w:hAnsi="Times New Roman" w:cs="Times New Roman"/>
          <w:sz w:val="20"/>
          <w:szCs w:val="20"/>
        </w:rPr>
      </w:pPr>
      <w:proofErr w:type="spellStart"/>
      <w:r w:rsidRPr="0053024E">
        <w:rPr>
          <w:rFonts w:ascii="Times New Roman" w:eastAsia="Times New Roman+FPEF" w:hAnsi="Times New Roman" w:cs="Times New Roman"/>
          <w:sz w:val="20"/>
          <w:szCs w:val="20"/>
        </w:rPr>
        <w:t>Immunohistochemical</w:t>
      </w:r>
      <w:proofErr w:type="spellEnd"/>
      <w:r w:rsidRPr="0053024E">
        <w:rPr>
          <w:rFonts w:ascii="Times New Roman" w:eastAsia="Times New Roman+FPEF" w:hAnsi="Times New Roman" w:cs="Times New Roman"/>
          <w:sz w:val="20"/>
          <w:szCs w:val="20"/>
        </w:rPr>
        <w:t xml:space="preserve"> staining was performed using the streptavidin-biotin </w:t>
      </w:r>
      <w:proofErr w:type="spellStart"/>
      <w:r w:rsidRPr="0053024E">
        <w:rPr>
          <w:rFonts w:ascii="Times New Roman" w:eastAsia="Times New Roman+FPEF" w:hAnsi="Times New Roman" w:cs="Times New Roman"/>
          <w:sz w:val="20"/>
          <w:szCs w:val="20"/>
        </w:rPr>
        <w:t>immunoperoxidase</w:t>
      </w:r>
      <w:proofErr w:type="spellEnd"/>
      <w:r w:rsidRPr="0053024E">
        <w:rPr>
          <w:rFonts w:ascii="Times New Roman" w:eastAsia="Times New Roman+FPEF" w:hAnsi="Times New Roman" w:cs="Times New Roman"/>
          <w:sz w:val="20"/>
          <w:szCs w:val="20"/>
        </w:rPr>
        <w:t xml:space="preserve"> technique. The </w:t>
      </w:r>
      <w:proofErr w:type="spellStart"/>
      <w:r w:rsidRPr="0053024E">
        <w:rPr>
          <w:rFonts w:ascii="Times New Roman" w:eastAsia="Times New Roman+FPEF" w:hAnsi="Times New Roman" w:cs="Times New Roman"/>
          <w:sz w:val="20"/>
          <w:szCs w:val="20"/>
        </w:rPr>
        <w:t>UltraVision</w:t>
      </w:r>
      <w:proofErr w:type="spellEnd"/>
      <w:r w:rsidRPr="0053024E">
        <w:rPr>
          <w:rFonts w:ascii="Times New Roman" w:eastAsia="Times New Roman+FPEF" w:hAnsi="Times New Roman" w:cs="Times New Roman"/>
          <w:sz w:val="20"/>
          <w:szCs w:val="20"/>
        </w:rPr>
        <w:t xml:space="preserve"> Detection Kit (TP-015-HD, Lab Vision, </w:t>
      </w:r>
      <w:proofErr w:type="gramStart"/>
      <w:r w:rsidRPr="0053024E">
        <w:rPr>
          <w:rFonts w:ascii="Times New Roman" w:eastAsia="Times New Roman+FPEF" w:hAnsi="Times New Roman" w:cs="Times New Roman"/>
          <w:sz w:val="20"/>
          <w:szCs w:val="20"/>
        </w:rPr>
        <w:t>USA</w:t>
      </w:r>
      <w:proofErr w:type="gramEnd"/>
      <w:r w:rsidRPr="0053024E">
        <w:rPr>
          <w:rFonts w:ascii="Times New Roman" w:eastAsia="Times New Roman+FPEF" w:hAnsi="Times New Roman" w:cs="Times New Roman"/>
          <w:sz w:val="20"/>
          <w:szCs w:val="20"/>
        </w:rPr>
        <w:t>) was used according to the manufacturer’s protocol.</w:t>
      </w:r>
      <w:r w:rsidR="00140E76"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The used primary antibodies included:</w:t>
      </w:r>
    </w:p>
    <w:p w:rsidR="004D0248" w:rsidRPr="0053024E" w:rsidRDefault="004D0248" w:rsidP="00E930AD">
      <w:pPr>
        <w:autoSpaceDE w:val="0"/>
        <w:autoSpaceDN w:val="0"/>
        <w:bidi w:val="0"/>
        <w:adjustRightInd w:val="0"/>
        <w:snapToGrid w:val="0"/>
        <w:spacing w:line="240" w:lineRule="auto"/>
        <w:ind w:firstLine="425"/>
        <w:rPr>
          <w:rFonts w:ascii="Times New Roman" w:eastAsia="Times New Roman+FPEF" w:hAnsi="Times New Roman" w:cs="Times New Roman"/>
          <w:sz w:val="20"/>
          <w:szCs w:val="20"/>
        </w:rPr>
      </w:pPr>
      <w:r w:rsidRPr="0053024E">
        <w:rPr>
          <w:rFonts w:ascii="Times New Roman" w:hAnsi="Times New Roman" w:cs="Times New Roman"/>
          <w:sz w:val="20"/>
          <w:szCs w:val="20"/>
        </w:rPr>
        <w:t>Rabbit polyclonal antibody (</w:t>
      </w:r>
      <w:r w:rsidRPr="0053024E">
        <w:rPr>
          <w:rFonts w:ascii="Times New Roman" w:eastAsia="Times New Roman+FPEF" w:hAnsi="Times New Roman" w:cs="Times New Roman"/>
          <w:sz w:val="20"/>
          <w:szCs w:val="20"/>
        </w:rPr>
        <w:t>c-kit antibody,</w:t>
      </w:r>
      <w:r w:rsidRPr="0053024E">
        <w:rPr>
          <w:rFonts w:ascii="Times New Roman" w:eastAsia="Times New Roman+FPEF" w:hAnsi="Times New Roman" w:cs="Times New Roman"/>
          <w:b/>
          <w:bCs/>
          <w:sz w:val="20"/>
          <w:szCs w:val="20"/>
        </w:rPr>
        <w:t xml:space="preserve"> #</w:t>
      </w:r>
      <w:r w:rsidRPr="0053024E">
        <w:rPr>
          <w:rFonts w:ascii="Times New Roman" w:hAnsi="Times New Roman" w:cs="Times New Roman"/>
          <w:sz w:val="20"/>
          <w:szCs w:val="20"/>
        </w:rPr>
        <w:t>A4502</w:t>
      </w:r>
      <w:r w:rsidRPr="0053024E">
        <w:rPr>
          <w:rFonts w:ascii="Times New Roman" w:hAnsi="Times New Roman" w:cs="Times New Roman"/>
          <w:sz w:val="20"/>
          <w:szCs w:val="20"/>
          <w:lang w:bidi="ar-EG"/>
        </w:rPr>
        <w:t xml:space="preserve">), used at dilution 1:200 and obtained from </w:t>
      </w:r>
      <w:proofErr w:type="spellStart"/>
      <w:r w:rsidRPr="0053024E">
        <w:rPr>
          <w:rFonts w:ascii="Times New Roman" w:hAnsi="Times New Roman" w:cs="Times New Roman"/>
          <w:sz w:val="20"/>
          <w:szCs w:val="20"/>
          <w:lang w:bidi="ar-EG"/>
        </w:rPr>
        <w:t>DakoCorporation</w:t>
      </w:r>
      <w:proofErr w:type="spellEnd"/>
      <w:r w:rsidRPr="0053024E">
        <w:rPr>
          <w:rFonts w:ascii="Times New Roman" w:hAnsi="Times New Roman" w:cs="Times New Roman"/>
          <w:sz w:val="20"/>
          <w:szCs w:val="20"/>
          <w:lang w:bidi="ar-EG"/>
        </w:rPr>
        <w:t>.</w:t>
      </w:r>
      <w:r w:rsidR="00140E76"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Positive control is GIST.</w:t>
      </w:r>
      <w:r w:rsidR="00140E76" w:rsidRPr="0053024E">
        <w:rPr>
          <w:rFonts w:ascii="Times New Roman" w:hAnsi="Times New Roman" w:cs="Times New Roman"/>
          <w:sz w:val="20"/>
          <w:szCs w:val="20"/>
          <w:lang w:bidi="ar-EG"/>
        </w:rPr>
        <w:t xml:space="preserve"> </w:t>
      </w:r>
      <w:r w:rsidRPr="0053024E">
        <w:rPr>
          <w:rFonts w:ascii="Times New Roman" w:hAnsi="Times New Roman" w:cs="Times New Roman"/>
          <w:sz w:val="20"/>
          <w:szCs w:val="20"/>
          <w:lang w:bidi="ar-EG"/>
        </w:rPr>
        <w:t>R</w:t>
      </w:r>
      <w:r w:rsidR="007F18ED" w:rsidRPr="0053024E">
        <w:rPr>
          <w:rFonts w:ascii="Times New Roman" w:hAnsi="Times New Roman" w:cs="Times New Roman"/>
          <w:sz w:val="20"/>
          <w:szCs w:val="20"/>
          <w:lang w:bidi="ar-EG"/>
        </w:rPr>
        <w:t>abbit monoclonal antibody</w:t>
      </w:r>
      <w:r w:rsidR="00140E76" w:rsidRPr="0053024E">
        <w:rPr>
          <w:rFonts w:ascii="Times New Roman" w:hAnsi="Times New Roman" w:cs="Times New Roman"/>
          <w:sz w:val="20"/>
          <w:szCs w:val="20"/>
          <w:lang w:bidi="ar-EG"/>
        </w:rPr>
        <w:t xml:space="preserve"> </w:t>
      </w:r>
      <w:r w:rsidRPr="0053024E">
        <w:rPr>
          <w:rFonts w:ascii="Times New Roman" w:eastAsia="Times New Roman+FPEF" w:hAnsi="Times New Roman" w:cs="Times New Roman"/>
          <w:sz w:val="20"/>
          <w:szCs w:val="20"/>
        </w:rPr>
        <w:t>(DOG-1 antibody, #</w:t>
      </w:r>
      <w:r w:rsidRPr="0053024E">
        <w:rPr>
          <w:rFonts w:ascii="Times New Roman" w:hAnsi="Times New Roman" w:cs="Times New Roman"/>
          <w:sz w:val="20"/>
          <w:szCs w:val="20"/>
          <w:lang w:bidi="ar-EG"/>
        </w:rPr>
        <w:t xml:space="preserve"> SP31)</w:t>
      </w:r>
      <w:r w:rsidR="007F18ED" w:rsidRPr="0053024E">
        <w:rPr>
          <w:rFonts w:ascii="Times New Roman" w:hAnsi="Times New Roman" w:cs="Times New Roman"/>
          <w:sz w:val="20"/>
          <w:szCs w:val="20"/>
          <w:lang w:bidi="ar-EG"/>
        </w:rPr>
        <w:t>, used at dilution 1:50 and obtained from Lab Vision Corporation</w:t>
      </w:r>
      <w:r w:rsidR="007F18ED" w:rsidRPr="0053024E">
        <w:rPr>
          <w:rFonts w:ascii="Times New Roman" w:eastAsia="Times New Roman+FPEF" w:hAnsi="Times New Roman" w:cs="Times New Roman"/>
          <w:sz w:val="20"/>
          <w:szCs w:val="20"/>
        </w:rPr>
        <w:t>. Positive control is GIST</w:t>
      </w:r>
      <w:r w:rsidRPr="0053024E">
        <w:rPr>
          <w:rFonts w:ascii="Times New Roman" w:eastAsia="Times New Roman+FPEF" w:hAnsi="Times New Roman" w:cs="Times New Roman"/>
          <w:sz w:val="20"/>
          <w:szCs w:val="20"/>
        </w:rPr>
        <w:t xml:space="preserve">. </w:t>
      </w:r>
      <w:r w:rsidRPr="0053024E">
        <w:rPr>
          <w:rFonts w:ascii="Times New Roman" w:hAnsi="Times New Roman" w:cs="Times New Roman"/>
          <w:sz w:val="20"/>
          <w:szCs w:val="20"/>
        </w:rPr>
        <w:t xml:space="preserve">Each staining run included both external positive and negative control slides to confirm that the correct procedure has been followed and the staining system worked properly. </w:t>
      </w:r>
      <w:r w:rsidR="00140E76" w:rsidRPr="0053024E">
        <w:rPr>
          <w:rFonts w:ascii="Times New Roman" w:hAnsi="Times New Roman" w:cs="Times New Roman"/>
          <w:sz w:val="20"/>
          <w:szCs w:val="20"/>
        </w:rPr>
        <w:t xml:space="preserve">Incubation period was over night at room temperature for both markers. </w:t>
      </w:r>
      <w:r w:rsidRPr="0053024E">
        <w:rPr>
          <w:rFonts w:ascii="Times New Roman" w:hAnsi="Times New Roman" w:cs="Times New Roman"/>
          <w:sz w:val="20"/>
          <w:szCs w:val="20"/>
        </w:rPr>
        <w:t>Negative controls were prepared by omission of the primary antibodies.</w:t>
      </w:r>
    </w:p>
    <w:p w:rsidR="007F18ED" w:rsidRPr="0053024E" w:rsidRDefault="00140E76"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lastRenderedPageBreak/>
        <w:t>2.2</w:t>
      </w:r>
      <w:r w:rsidR="009379F1" w:rsidRPr="0053024E">
        <w:rPr>
          <w:rFonts w:ascii="Times New Roman" w:hAnsi="Times New Roman" w:cs="Times New Roman"/>
          <w:b/>
          <w:bCs/>
          <w:sz w:val="20"/>
          <w:szCs w:val="20"/>
          <w:lang w:bidi="ar-EG"/>
        </w:rPr>
        <w:t xml:space="preserve">. </w:t>
      </w:r>
      <w:proofErr w:type="spellStart"/>
      <w:proofErr w:type="gramStart"/>
      <w:r w:rsidR="009379F1" w:rsidRPr="0053024E">
        <w:rPr>
          <w:rFonts w:ascii="Times New Roman" w:hAnsi="Times New Roman" w:cs="Times New Roman"/>
          <w:b/>
          <w:bCs/>
          <w:sz w:val="20"/>
          <w:szCs w:val="20"/>
          <w:lang w:bidi="ar-EG"/>
        </w:rPr>
        <w:t>a</w:t>
      </w:r>
      <w:proofErr w:type="spellEnd"/>
      <w:proofErr w:type="gramEnd"/>
      <w:r w:rsidRPr="0053024E">
        <w:rPr>
          <w:rFonts w:ascii="Times New Roman" w:hAnsi="Times New Roman" w:cs="Times New Roman"/>
          <w:b/>
          <w:bCs/>
          <w:sz w:val="20"/>
          <w:szCs w:val="20"/>
          <w:lang w:bidi="ar-EG"/>
        </w:rPr>
        <w:t xml:space="preserve"> </w:t>
      </w:r>
      <w:r w:rsidR="007F18ED" w:rsidRPr="0053024E">
        <w:rPr>
          <w:rFonts w:ascii="Times New Roman" w:hAnsi="Times New Roman" w:cs="Times New Roman"/>
          <w:b/>
          <w:bCs/>
          <w:sz w:val="20"/>
          <w:szCs w:val="20"/>
          <w:lang w:bidi="ar-EG"/>
        </w:rPr>
        <w:t xml:space="preserve">Interpretation of </w:t>
      </w:r>
      <w:proofErr w:type="spellStart"/>
      <w:r w:rsidR="007F18ED" w:rsidRPr="0053024E">
        <w:rPr>
          <w:rFonts w:ascii="Times New Roman" w:hAnsi="Times New Roman" w:cs="Times New Roman"/>
          <w:b/>
          <w:bCs/>
          <w:sz w:val="20"/>
          <w:szCs w:val="20"/>
          <w:lang w:bidi="ar-EG"/>
        </w:rPr>
        <w:t>immun</w:t>
      </w:r>
      <w:r w:rsidR="004D0248" w:rsidRPr="0053024E">
        <w:rPr>
          <w:rFonts w:ascii="Times New Roman" w:hAnsi="Times New Roman" w:cs="Times New Roman"/>
          <w:b/>
          <w:bCs/>
          <w:sz w:val="20"/>
          <w:szCs w:val="20"/>
          <w:lang w:bidi="ar-EG"/>
        </w:rPr>
        <w:t>o</w:t>
      </w:r>
      <w:r w:rsidR="007F18ED" w:rsidRPr="0053024E">
        <w:rPr>
          <w:rFonts w:ascii="Times New Roman" w:hAnsi="Times New Roman" w:cs="Times New Roman"/>
          <w:b/>
          <w:bCs/>
          <w:sz w:val="20"/>
          <w:szCs w:val="20"/>
          <w:lang w:bidi="ar-EG"/>
        </w:rPr>
        <w:t>histochemical</w:t>
      </w:r>
      <w:proofErr w:type="spellEnd"/>
      <w:r w:rsidR="007F18ED" w:rsidRPr="0053024E">
        <w:rPr>
          <w:rFonts w:ascii="Times New Roman" w:hAnsi="Times New Roman" w:cs="Times New Roman"/>
          <w:b/>
          <w:bCs/>
          <w:sz w:val="20"/>
          <w:szCs w:val="20"/>
          <w:lang w:bidi="ar-EG"/>
        </w:rPr>
        <w:t xml:space="preserve"> staining:</w:t>
      </w:r>
    </w:p>
    <w:p w:rsidR="002D74FD" w:rsidRPr="0053024E" w:rsidRDefault="00140E76" w:rsidP="00E930AD">
      <w:pPr>
        <w:bidi w:val="0"/>
        <w:snapToGrid w:val="0"/>
        <w:spacing w:line="240" w:lineRule="auto"/>
        <w:rPr>
          <w:rStyle w:val="A2"/>
          <w:rFonts w:ascii="Times New Roman" w:hAnsi="Times New Roman" w:cs="Times New Roman"/>
          <w:b/>
          <w:bCs/>
          <w:szCs w:val="20"/>
        </w:rPr>
      </w:pPr>
      <w:r w:rsidRPr="0053024E">
        <w:rPr>
          <w:rFonts w:ascii="Times New Roman" w:hAnsi="Times New Roman" w:cs="Times New Roman"/>
          <w:b/>
          <w:bCs/>
          <w:sz w:val="20"/>
          <w:szCs w:val="20"/>
          <w:lang w:bidi="ar-EG"/>
        </w:rPr>
        <w:t>2.2</w:t>
      </w:r>
      <w:r w:rsidR="009379F1" w:rsidRPr="0053024E">
        <w:rPr>
          <w:rFonts w:ascii="Times New Roman" w:hAnsi="Times New Roman" w:cs="Times New Roman"/>
          <w:b/>
          <w:bCs/>
          <w:sz w:val="20"/>
          <w:szCs w:val="20"/>
          <w:lang w:bidi="ar-EG"/>
        </w:rPr>
        <w:t xml:space="preserve">. </w:t>
      </w:r>
      <w:proofErr w:type="gramStart"/>
      <w:r w:rsidR="009379F1" w:rsidRPr="0053024E">
        <w:rPr>
          <w:rFonts w:ascii="Times New Roman" w:hAnsi="Times New Roman" w:cs="Times New Roman"/>
          <w:b/>
          <w:bCs/>
          <w:sz w:val="20"/>
          <w:szCs w:val="20"/>
          <w:lang w:bidi="ar-EG"/>
        </w:rPr>
        <w:t>b</w:t>
      </w:r>
      <w:proofErr w:type="gramEnd"/>
      <w:r w:rsidRPr="0053024E">
        <w:rPr>
          <w:rFonts w:ascii="Times New Roman" w:hAnsi="Times New Roman" w:cs="Times New Roman"/>
          <w:b/>
          <w:bCs/>
          <w:sz w:val="20"/>
          <w:szCs w:val="20"/>
          <w:lang w:bidi="ar-EG"/>
        </w:rPr>
        <w:t xml:space="preserve"> </w:t>
      </w:r>
      <w:r w:rsidR="007F18ED" w:rsidRPr="0053024E">
        <w:rPr>
          <w:rFonts w:ascii="Times New Roman" w:hAnsi="Times New Roman" w:cs="Times New Roman"/>
          <w:b/>
          <w:bCs/>
          <w:sz w:val="20"/>
          <w:szCs w:val="20"/>
          <w:lang w:bidi="ar-EG"/>
        </w:rPr>
        <w:t xml:space="preserve">Evaluation of both </w:t>
      </w:r>
      <w:r w:rsidR="00D62992" w:rsidRPr="0053024E">
        <w:rPr>
          <w:rFonts w:ascii="Times New Roman" w:hAnsi="Times New Roman" w:cs="Times New Roman"/>
          <w:b/>
          <w:bCs/>
          <w:sz w:val="20"/>
          <w:szCs w:val="20"/>
          <w:lang w:bidi="ar-EG"/>
        </w:rPr>
        <w:t>c</w:t>
      </w:r>
      <w:r w:rsidR="007F18ED" w:rsidRPr="0053024E">
        <w:rPr>
          <w:rFonts w:ascii="Times New Roman" w:hAnsi="Times New Roman" w:cs="Times New Roman"/>
          <w:b/>
          <w:bCs/>
          <w:sz w:val="20"/>
          <w:szCs w:val="20"/>
          <w:lang w:bidi="ar-EG"/>
        </w:rPr>
        <w:t>-kit immune-staining</w:t>
      </w:r>
      <w:r w:rsidRPr="0053024E">
        <w:rPr>
          <w:rFonts w:ascii="Times New Roman" w:hAnsi="Times New Roman" w:cs="Times New Roman"/>
          <w:b/>
          <w:bCs/>
          <w:sz w:val="20"/>
          <w:szCs w:val="20"/>
          <w:lang w:bidi="ar-EG"/>
        </w:rPr>
        <w:t xml:space="preserve"> and DOG-1</w:t>
      </w:r>
      <w:r w:rsidR="007F18ED" w:rsidRPr="0053024E">
        <w:rPr>
          <w:rFonts w:ascii="Times New Roman" w:hAnsi="Times New Roman" w:cs="Times New Roman"/>
          <w:b/>
          <w:bCs/>
          <w:sz w:val="20"/>
          <w:szCs w:val="20"/>
          <w:lang w:bidi="ar-EG"/>
        </w:rPr>
        <w:t>:</w:t>
      </w:r>
      <w:r w:rsidR="007F18ED" w:rsidRPr="0053024E">
        <w:rPr>
          <w:rFonts w:ascii="Times New Roman" w:hAnsi="Times New Roman" w:cs="Times New Roman"/>
          <w:sz w:val="20"/>
          <w:szCs w:val="20"/>
          <w:lang w:bidi="ar-EG"/>
        </w:rPr>
        <w:t xml:space="preserve"> Expression was assessed in both the cytoplasm and the </w:t>
      </w:r>
      <w:proofErr w:type="spellStart"/>
      <w:r w:rsidR="007F18ED" w:rsidRPr="0053024E">
        <w:rPr>
          <w:rFonts w:ascii="Times New Roman" w:hAnsi="Times New Roman" w:cs="Times New Roman"/>
          <w:sz w:val="20"/>
          <w:szCs w:val="20"/>
          <w:lang w:bidi="ar-EG"/>
        </w:rPr>
        <w:t>cyto</w:t>
      </w:r>
      <w:proofErr w:type="spellEnd"/>
      <w:r w:rsidR="007F18ED" w:rsidRPr="0053024E">
        <w:rPr>
          <w:rFonts w:ascii="Times New Roman" w:hAnsi="Times New Roman" w:cs="Times New Roman"/>
          <w:sz w:val="20"/>
          <w:szCs w:val="20"/>
          <w:lang w:bidi="ar-EG"/>
        </w:rPr>
        <w:t xml:space="preserve">-membrane. </w:t>
      </w:r>
      <w:r w:rsidR="002D74FD" w:rsidRPr="0053024E">
        <w:rPr>
          <w:rStyle w:val="A2"/>
          <w:rFonts w:ascii="Times New Roman" w:hAnsi="Times New Roman" w:cs="Times New Roman"/>
          <w:szCs w:val="20"/>
        </w:rPr>
        <w:t xml:space="preserve">The </w:t>
      </w:r>
      <w:r w:rsidR="007F18ED" w:rsidRPr="0053024E">
        <w:rPr>
          <w:rStyle w:val="A2"/>
          <w:rFonts w:ascii="Times New Roman" w:hAnsi="Times New Roman" w:cs="Times New Roman"/>
          <w:szCs w:val="20"/>
        </w:rPr>
        <w:t>scoring systems</w:t>
      </w:r>
      <w:r w:rsidR="002D74FD" w:rsidRPr="0053024E">
        <w:rPr>
          <w:rStyle w:val="A2"/>
          <w:rFonts w:ascii="Times New Roman" w:hAnsi="Times New Roman" w:cs="Times New Roman"/>
          <w:szCs w:val="20"/>
        </w:rPr>
        <w:t xml:space="preserve"> were performed according to:</w:t>
      </w:r>
    </w:p>
    <w:p w:rsidR="007F18ED" w:rsidRPr="0053024E" w:rsidRDefault="007F18ED" w:rsidP="00E930AD">
      <w:pPr>
        <w:pStyle w:val="ListParagraph"/>
        <w:numPr>
          <w:ilvl w:val="0"/>
          <w:numId w:val="7"/>
        </w:numPr>
        <w:snapToGrid w:val="0"/>
        <w:ind w:left="0" w:firstLine="0"/>
        <w:jc w:val="both"/>
        <w:rPr>
          <w:rStyle w:val="A2"/>
          <w:rFonts w:ascii="Times New Roman" w:hAnsi="Times New Roman"/>
          <w:b/>
          <w:bCs/>
          <w:szCs w:val="20"/>
        </w:rPr>
      </w:pPr>
      <w:proofErr w:type="spellStart"/>
      <w:r w:rsidRPr="0053024E">
        <w:rPr>
          <w:rStyle w:val="A0"/>
          <w:rFonts w:ascii="Times New Roman" w:hAnsi="Times New Roman"/>
          <w:b/>
          <w:bCs/>
          <w:i w:val="0"/>
          <w:iCs/>
          <w:color w:val="auto"/>
          <w:sz w:val="20"/>
          <w:szCs w:val="20"/>
        </w:rPr>
        <w:t>Liegl</w:t>
      </w:r>
      <w:proofErr w:type="spellEnd"/>
      <w:r w:rsidRPr="0053024E">
        <w:rPr>
          <w:rStyle w:val="A0"/>
          <w:rFonts w:ascii="Times New Roman" w:hAnsi="Times New Roman"/>
          <w:b/>
          <w:bCs/>
          <w:i w:val="0"/>
          <w:iCs/>
          <w:color w:val="auto"/>
          <w:sz w:val="20"/>
          <w:szCs w:val="20"/>
        </w:rPr>
        <w:t xml:space="preserve"> </w:t>
      </w:r>
      <w:r w:rsidRPr="0053024E">
        <w:rPr>
          <w:rStyle w:val="A0"/>
          <w:rFonts w:ascii="Times New Roman" w:hAnsi="Times New Roman"/>
          <w:b/>
          <w:bCs/>
          <w:color w:val="auto"/>
          <w:sz w:val="20"/>
          <w:szCs w:val="20"/>
        </w:rPr>
        <w:t xml:space="preserve">et </w:t>
      </w:r>
      <w:r w:rsidR="00C2498E" w:rsidRPr="0053024E">
        <w:rPr>
          <w:rStyle w:val="A0"/>
          <w:rFonts w:ascii="Times New Roman" w:hAnsi="Times New Roman"/>
          <w:b/>
          <w:bCs/>
          <w:color w:val="auto"/>
          <w:sz w:val="20"/>
          <w:szCs w:val="20"/>
        </w:rPr>
        <w:t>al.,</w:t>
      </w:r>
      <w:r w:rsidRPr="0053024E">
        <w:rPr>
          <w:rStyle w:val="A2"/>
          <w:rFonts w:ascii="Times New Roman" w:hAnsi="Times New Roman"/>
          <w:i/>
          <w:iCs/>
          <w:szCs w:val="20"/>
        </w:rPr>
        <w:t xml:space="preserve"> </w:t>
      </w:r>
      <w:r w:rsidR="008904E7" w:rsidRPr="0053024E">
        <w:rPr>
          <w:rStyle w:val="A2"/>
          <w:rFonts w:ascii="Times New Roman" w:hAnsi="Times New Roman"/>
          <w:b/>
          <w:bCs/>
          <w:i/>
          <w:iCs/>
          <w:szCs w:val="20"/>
        </w:rPr>
        <w:t>(</w:t>
      </w:r>
      <w:r w:rsidRPr="0053024E">
        <w:rPr>
          <w:rStyle w:val="A2"/>
          <w:rFonts w:ascii="Times New Roman" w:hAnsi="Times New Roman"/>
          <w:b/>
          <w:bCs/>
          <w:i/>
          <w:iCs/>
          <w:szCs w:val="20"/>
        </w:rPr>
        <w:t>2009)</w:t>
      </w:r>
      <w:r w:rsidR="009379F1" w:rsidRPr="0053024E">
        <w:rPr>
          <w:rStyle w:val="A2"/>
          <w:rFonts w:ascii="Times New Roman" w:hAnsi="Times New Roman"/>
          <w:szCs w:val="20"/>
        </w:rPr>
        <w:t>:</w:t>
      </w:r>
      <w:r w:rsidR="002D74FD" w:rsidRPr="0053024E">
        <w:rPr>
          <w:rStyle w:val="A2"/>
          <w:rFonts w:ascii="Times New Roman" w:hAnsi="Times New Roman"/>
          <w:szCs w:val="20"/>
        </w:rPr>
        <w:t xml:space="preserve"> subdividing positive cells</w:t>
      </w:r>
      <w:r w:rsidR="009379F1" w:rsidRPr="0053024E">
        <w:rPr>
          <w:rStyle w:val="A2"/>
          <w:rFonts w:ascii="Times New Roman" w:hAnsi="Times New Roman"/>
          <w:szCs w:val="20"/>
        </w:rPr>
        <w:t xml:space="preserve"> </w:t>
      </w:r>
      <w:r w:rsidRPr="0053024E">
        <w:rPr>
          <w:rStyle w:val="A2"/>
          <w:rFonts w:ascii="Times New Roman" w:hAnsi="Times New Roman"/>
          <w:szCs w:val="20"/>
        </w:rPr>
        <w:t>into five categories:</w:t>
      </w:r>
    </w:p>
    <w:p w:rsidR="009379F1" w:rsidRPr="0053024E" w:rsidRDefault="002D74FD" w:rsidP="00E930AD">
      <w:pPr>
        <w:pStyle w:val="msolistparagraph0"/>
        <w:bidi w:val="0"/>
        <w:snapToGrid w:val="0"/>
        <w:spacing w:before="0" w:after="0" w:line="240" w:lineRule="auto"/>
        <w:ind w:left="0" w:firstLine="425"/>
        <w:jc w:val="both"/>
        <w:rPr>
          <w:rFonts w:ascii="Times New Roman" w:hAnsi="Times New Roman" w:cs="Times New Roman"/>
          <w:color w:val="000000"/>
          <w:sz w:val="20"/>
          <w:szCs w:val="20"/>
        </w:rPr>
      </w:pPr>
      <w:r w:rsidRPr="0053024E">
        <w:rPr>
          <w:rStyle w:val="A2"/>
          <w:rFonts w:ascii="Times New Roman" w:hAnsi="Times New Roman" w:cs="Times New Roman"/>
          <w:szCs w:val="20"/>
        </w:rPr>
        <w:t>Score 0: no staining, s</w:t>
      </w:r>
      <w:r w:rsidR="007F18ED" w:rsidRPr="0053024E">
        <w:rPr>
          <w:rStyle w:val="A2"/>
          <w:rFonts w:ascii="Times New Roman" w:hAnsi="Times New Roman" w:cs="Times New Roman"/>
          <w:szCs w:val="20"/>
        </w:rPr>
        <w:t>core 1+: the</w:t>
      </w:r>
      <w:r w:rsidRPr="0053024E">
        <w:rPr>
          <w:rStyle w:val="A2"/>
          <w:rFonts w:ascii="Times New Roman" w:hAnsi="Times New Roman" w:cs="Times New Roman"/>
          <w:szCs w:val="20"/>
        </w:rPr>
        <w:t xml:space="preserve"> number of positive cells &lt; 5%, s</w:t>
      </w:r>
      <w:r w:rsidR="007F18ED" w:rsidRPr="0053024E">
        <w:rPr>
          <w:rStyle w:val="A2"/>
          <w:rFonts w:ascii="Times New Roman" w:hAnsi="Times New Roman" w:cs="Times New Roman"/>
          <w:szCs w:val="20"/>
        </w:rPr>
        <w:t xml:space="preserve">core 2+: the </w:t>
      </w:r>
      <w:r w:rsidRPr="0053024E">
        <w:rPr>
          <w:rStyle w:val="A2"/>
          <w:rFonts w:ascii="Times New Roman" w:hAnsi="Times New Roman" w:cs="Times New Roman"/>
          <w:szCs w:val="20"/>
        </w:rPr>
        <w:t>number of positive cells 5%-25%, s</w:t>
      </w:r>
      <w:r w:rsidR="007F18ED" w:rsidRPr="0053024E">
        <w:rPr>
          <w:rStyle w:val="A2"/>
          <w:rFonts w:ascii="Times New Roman" w:hAnsi="Times New Roman" w:cs="Times New Roman"/>
          <w:szCs w:val="20"/>
        </w:rPr>
        <w:t>core 3+: the nu</w:t>
      </w:r>
      <w:r w:rsidRPr="0053024E">
        <w:rPr>
          <w:rStyle w:val="A2"/>
          <w:rFonts w:ascii="Times New Roman" w:hAnsi="Times New Roman" w:cs="Times New Roman"/>
          <w:szCs w:val="20"/>
        </w:rPr>
        <w:t>mber of positive cells 25%- 50%, s</w:t>
      </w:r>
      <w:r w:rsidR="007F18ED" w:rsidRPr="0053024E">
        <w:rPr>
          <w:rStyle w:val="A2"/>
          <w:rFonts w:ascii="Times New Roman" w:hAnsi="Times New Roman" w:cs="Times New Roman"/>
          <w:szCs w:val="20"/>
        </w:rPr>
        <w:t>core 4+: the number of positive cells &gt;50%.</w:t>
      </w:r>
      <w:r w:rsidR="002741B7" w:rsidRPr="0053024E">
        <w:rPr>
          <w:rFonts w:ascii="Times New Roman" w:hAnsi="Times New Roman" w:cs="Times New Roman"/>
          <w:color w:val="000000"/>
          <w:sz w:val="20"/>
          <w:szCs w:val="20"/>
        </w:rPr>
        <w:t xml:space="preserve"> </w:t>
      </w:r>
      <w:r w:rsidR="009379F1" w:rsidRPr="0053024E">
        <w:rPr>
          <w:rFonts w:ascii="Times New Roman" w:hAnsi="Times New Roman" w:cs="Times New Roman"/>
          <w:color w:val="000000"/>
          <w:sz w:val="20"/>
          <w:szCs w:val="20"/>
        </w:rPr>
        <w:t>S.</w:t>
      </w:r>
    </w:p>
    <w:p w:rsidR="009379F1" w:rsidRPr="0053024E" w:rsidRDefault="007F18ED" w:rsidP="00E930AD">
      <w:pPr>
        <w:pStyle w:val="msolistparagraph0"/>
        <w:numPr>
          <w:ilvl w:val="0"/>
          <w:numId w:val="7"/>
        </w:numPr>
        <w:bidi w:val="0"/>
        <w:snapToGrid w:val="0"/>
        <w:spacing w:before="0" w:after="0" w:line="240" w:lineRule="auto"/>
        <w:ind w:left="0" w:firstLine="0"/>
        <w:jc w:val="both"/>
        <w:rPr>
          <w:rFonts w:ascii="Times New Roman" w:hAnsi="Times New Roman" w:cs="Times New Roman"/>
          <w:color w:val="000000"/>
          <w:sz w:val="20"/>
          <w:szCs w:val="20"/>
        </w:rPr>
      </w:pPr>
      <w:r w:rsidRPr="0053024E">
        <w:rPr>
          <w:rFonts w:ascii="Times New Roman" w:hAnsi="Times New Roman" w:cs="Times New Roman"/>
          <w:b/>
          <w:bCs/>
          <w:sz w:val="20"/>
          <w:szCs w:val="20"/>
        </w:rPr>
        <w:t xml:space="preserve">Kang </w:t>
      </w:r>
      <w:r w:rsidR="00A52FFC" w:rsidRPr="0053024E">
        <w:rPr>
          <w:rStyle w:val="A0"/>
          <w:rFonts w:ascii="Times New Roman" w:hAnsi="Times New Roman" w:cs="Times New Roman"/>
          <w:b/>
          <w:bCs/>
          <w:color w:val="auto"/>
          <w:sz w:val="20"/>
          <w:szCs w:val="20"/>
        </w:rPr>
        <w:t>et al</w:t>
      </w:r>
      <w:r w:rsidR="00A52FFC" w:rsidRPr="0053024E">
        <w:rPr>
          <w:rStyle w:val="A2"/>
          <w:rFonts w:ascii="Times New Roman" w:hAnsi="Times New Roman" w:cs="Times New Roman"/>
          <w:color w:val="auto"/>
          <w:szCs w:val="20"/>
        </w:rPr>
        <w:t>.</w:t>
      </w:r>
      <w:r w:rsidR="00C2498E" w:rsidRPr="0053024E">
        <w:rPr>
          <w:rFonts w:ascii="Times New Roman" w:hAnsi="Times New Roman" w:cs="Times New Roman"/>
          <w:b/>
          <w:bCs/>
          <w:sz w:val="20"/>
          <w:szCs w:val="20"/>
        </w:rPr>
        <w:t>,</w:t>
      </w:r>
      <w:r w:rsidR="00A52FFC" w:rsidRPr="0053024E">
        <w:rPr>
          <w:rFonts w:ascii="Times New Roman" w:hAnsi="Times New Roman" w:cs="Times New Roman"/>
          <w:b/>
          <w:bCs/>
          <w:sz w:val="20"/>
          <w:szCs w:val="20"/>
        </w:rPr>
        <w:t xml:space="preserve"> </w:t>
      </w:r>
      <w:r w:rsidR="008904E7" w:rsidRPr="0053024E">
        <w:rPr>
          <w:rFonts w:ascii="Times New Roman" w:hAnsi="Times New Roman" w:cs="Times New Roman"/>
          <w:b/>
          <w:bCs/>
          <w:i/>
          <w:iCs/>
          <w:sz w:val="20"/>
          <w:szCs w:val="20"/>
        </w:rPr>
        <w:t>(</w:t>
      </w:r>
      <w:r w:rsidRPr="0053024E">
        <w:rPr>
          <w:rFonts w:ascii="Times New Roman" w:hAnsi="Times New Roman" w:cs="Times New Roman"/>
          <w:b/>
          <w:bCs/>
          <w:i/>
          <w:iCs/>
          <w:sz w:val="20"/>
          <w:szCs w:val="20"/>
        </w:rPr>
        <w:t>2011)</w:t>
      </w:r>
      <w:r w:rsidRPr="0053024E">
        <w:rPr>
          <w:rStyle w:val="A2"/>
          <w:rFonts w:ascii="Times New Roman" w:hAnsi="Times New Roman" w:cs="Times New Roman"/>
          <w:b/>
          <w:bCs/>
          <w:i/>
          <w:iCs/>
          <w:szCs w:val="20"/>
        </w:rPr>
        <w:t>:</w:t>
      </w:r>
      <w:r w:rsidR="00C2498E" w:rsidRPr="0053024E">
        <w:rPr>
          <w:rStyle w:val="A2"/>
          <w:rFonts w:ascii="Times New Roman" w:hAnsi="Times New Roman" w:cs="Times New Roman"/>
          <w:szCs w:val="20"/>
        </w:rPr>
        <w:t xml:space="preserve"> </w:t>
      </w:r>
      <w:r w:rsidRPr="0053024E">
        <w:rPr>
          <w:rStyle w:val="A2"/>
          <w:rFonts w:ascii="Times New Roman" w:hAnsi="Times New Roman" w:cs="Times New Roman"/>
          <w:szCs w:val="20"/>
        </w:rPr>
        <w:t xml:space="preserve">intensity </w:t>
      </w:r>
      <w:proofErr w:type="gramStart"/>
      <w:r w:rsidRPr="0053024E">
        <w:rPr>
          <w:rStyle w:val="A2"/>
          <w:rFonts w:ascii="Times New Roman" w:hAnsi="Times New Roman" w:cs="Times New Roman"/>
          <w:szCs w:val="20"/>
        </w:rPr>
        <w:t>were</w:t>
      </w:r>
      <w:proofErr w:type="gramEnd"/>
      <w:r w:rsidRPr="0053024E">
        <w:rPr>
          <w:rStyle w:val="A2"/>
          <w:rFonts w:ascii="Times New Roman" w:hAnsi="Times New Roman" w:cs="Times New Roman"/>
          <w:szCs w:val="20"/>
        </w:rPr>
        <w:t xml:space="preserve"> classified into four categories:</w:t>
      </w:r>
      <w:r w:rsidR="00A52FFC" w:rsidRPr="0053024E">
        <w:rPr>
          <w:rFonts w:ascii="Times New Roman" w:hAnsi="Times New Roman" w:cs="Times New Roman"/>
          <w:color w:val="000000"/>
          <w:sz w:val="20"/>
          <w:szCs w:val="20"/>
        </w:rPr>
        <w:t xml:space="preserve"> </w:t>
      </w:r>
      <w:r w:rsidRPr="0053024E">
        <w:rPr>
          <w:rFonts w:ascii="Times New Roman" w:hAnsi="Times New Roman" w:cs="Times New Roman"/>
          <w:color w:val="000000"/>
          <w:sz w:val="20"/>
          <w:szCs w:val="20"/>
        </w:rPr>
        <w:t>Negative</w:t>
      </w:r>
      <w:r w:rsidR="002D74FD" w:rsidRPr="0053024E">
        <w:rPr>
          <w:rFonts w:ascii="Times New Roman" w:hAnsi="Times New Roman" w:cs="Times New Roman"/>
          <w:color w:val="000000"/>
          <w:sz w:val="20"/>
          <w:szCs w:val="20"/>
        </w:rPr>
        <w:t>, w</w:t>
      </w:r>
      <w:r w:rsidRPr="0053024E">
        <w:rPr>
          <w:rFonts w:ascii="Times New Roman" w:hAnsi="Times New Roman" w:cs="Times New Roman"/>
          <w:color w:val="000000"/>
          <w:sz w:val="20"/>
          <w:szCs w:val="20"/>
        </w:rPr>
        <w:t>eak</w:t>
      </w:r>
      <w:r w:rsidR="002D74FD" w:rsidRPr="0053024E">
        <w:rPr>
          <w:rFonts w:ascii="Times New Roman" w:hAnsi="Times New Roman" w:cs="Times New Roman"/>
          <w:color w:val="000000"/>
          <w:sz w:val="20"/>
          <w:szCs w:val="20"/>
        </w:rPr>
        <w:t>, m</w:t>
      </w:r>
      <w:r w:rsidRPr="0053024E">
        <w:rPr>
          <w:rFonts w:ascii="Times New Roman" w:hAnsi="Times New Roman" w:cs="Times New Roman"/>
          <w:color w:val="000000"/>
          <w:sz w:val="20"/>
          <w:szCs w:val="20"/>
        </w:rPr>
        <w:t>oderate</w:t>
      </w:r>
      <w:r w:rsidR="002D74FD" w:rsidRPr="0053024E">
        <w:rPr>
          <w:rFonts w:ascii="Times New Roman" w:hAnsi="Times New Roman" w:cs="Times New Roman"/>
          <w:color w:val="000000"/>
          <w:sz w:val="20"/>
          <w:szCs w:val="20"/>
        </w:rPr>
        <w:t>, and s</w:t>
      </w:r>
      <w:r w:rsidRPr="0053024E">
        <w:rPr>
          <w:rFonts w:ascii="Times New Roman" w:hAnsi="Times New Roman" w:cs="Times New Roman"/>
          <w:color w:val="000000"/>
          <w:sz w:val="20"/>
          <w:szCs w:val="20"/>
        </w:rPr>
        <w:t>tron</w:t>
      </w:r>
      <w:r w:rsidR="009379F1" w:rsidRPr="0053024E">
        <w:rPr>
          <w:rFonts w:ascii="Times New Roman" w:hAnsi="Times New Roman" w:cs="Times New Roman"/>
          <w:color w:val="000000"/>
          <w:sz w:val="20"/>
          <w:szCs w:val="20"/>
        </w:rPr>
        <w:t>g.</w:t>
      </w:r>
    </w:p>
    <w:p w:rsidR="007F18ED" w:rsidRPr="0053024E" w:rsidRDefault="007F18ED" w:rsidP="00E930AD">
      <w:pPr>
        <w:pStyle w:val="ListParagraph"/>
        <w:numPr>
          <w:ilvl w:val="0"/>
          <w:numId w:val="7"/>
        </w:numPr>
        <w:snapToGrid w:val="0"/>
        <w:ind w:left="0" w:firstLine="0"/>
        <w:jc w:val="both"/>
        <w:rPr>
          <w:rStyle w:val="A2"/>
          <w:rFonts w:ascii="Times New Roman" w:eastAsia="Calibri" w:hAnsi="Times New Roman"/>
          <w:szCs w:val="20"/>
          <w:lang w:eastAsia="en-US"/>
        </w:rPr>
      </w:pPr>
      <w:r w:rsidRPr="0053024E">
        <w:rPr>
          <w:rFonts w:ascii="Times New Roman" w:eastAsia="Times New Roman+FPEF" w:hAnsi="Times New Roman"/>
          <w:b/>
          <w:bCs/>
          <w:sz w:val="20"/>
          <w:szCs w:val="20"/>
        </w:rPr>
        <w:t xml:space="preserve">El </w:t>
      </w:r>
      <w:proofErr w:type="spellStart"/>
      <w:r w:rsidRPr="0053024E">
        <w:rPr>
          <w:rFonts w:ascii="Times New Roman" w:eastAsia="Times New Roman+FPEF" w:hAnsi="Times New Roman"/>
          <w:b/>
          <w:bCs/>
          <w:sz w:val="20"/>
          <w:szCs w:val="20"/>
        </w:rPr>
        <w:t>Rebey</w:t>
      </w:r>
      <w:proofErr w:type="spellEnd"/>
      <w:r w:rsidRPr="0053024E">
        <w:rPr>
          <w:rFonts w:ascii="Times New Roman" w:eastAsia="Times New Roman+FPEF" w:hAnsi="Times New Roman"/>
          <w:b/>
          <w:bCs/>
          <w:sz w:val="20"/>
          <w:szCs w:val="20"/>
        </w:rPr>
        <w:t xml:space="preserve"> and </w:t>
      </w:r>
      <w:proofErr w:type="spellStart"/>
      <w:r w:rsidRPr="0053024E">
        <w:rPr>
          <w:rFonts w:ascii="Times New Roman" w:eastAsia="Times New Roman+FPEF" w:hAnsi="Times New Roman"/>
          <w:b/>
          <w:bCs/>
          <w:sz w:val="20"/>
          <w:szCs w:val="20"/>
        </w:rPr>
        <w:t>Aiad</w:t>
      </w:r>
      <w:proofErr w:type="spellEnd"/>
      <w:r w:rsidRPr="0053024E">
        <w:rPr>
          <w:rFonts w:ascii="Times New Roman" w:eastAsia="Times New Roman+FPEF" w:hAnsi="Times New Roman"/>
          <w:b/>
          <w:bCs/>
          <w:sz w:val="20"/>
          <w:szCs w:val="20"/>
        </w:rPr>
        <w:t xml:space="preserve">, </w:t>
      </w:r>
      <w:r w:rsidR="007E4EF6" w:rsidRPr="0053024E">
        <w:rPr>
          <w:rFonts w:ascii="Times New Roman" w:eastAsia="Times New Roman+FPEF" w:hAnsi="Times New Roman"/>
          <w:b/>
          <w:bCs/>
          <w:sz w:val="20"/>
          <w:szCs w:val="20"/>
        </w:rPr>
        <w:t>(</w:t>
      </w:r>
      <w:r w:rsidRPr="0053024E">
        <w:rPr>
          <w:rFonts w:ascii="Times New Roman" w:eastAsia="Times New Roman+FPEF" w:hAnsi="Times New Roman"/>
          <w:b/>
          <w:bCs/>
          <w:sz w:val="20"/>
          <w:szCs w:val="20"/>
        </w:rPr>
        <w:t>2014</w:t>
      </w:r>
      <w:r w:rsidR="007E4EF6" w:rsidRPr="0053024E">
        <w:rPr>
          <w:rFonts w:ascii="Times New Roman" w:eastAsia="Times New Roman+FPEF" w:hAnsi="Times New Roman"/>
          <w:b/>
          <w:bCs/>
          <w:sz w:val="20"/>
          <w:szCs w:val="20"/>
        </w:rPr>
        <w:t>)</w:t>
      </w:r>
      <w:r w:rsidR="007E4EF6" w:rsidRPr="0053024E">
        <w:rPr>
          <w:rStyle w:val="A2"/>
          <w:rFonts w:ascii="Times New Roman" w:eastAsia="Calibri" w:hAnsi="Times New Roman"/>
          <w:szCs w:val="20"/>
          <w:lang w:eastAsia="en-US"/>
        </w:rPr>
        <w:t>:</w:t>
      </w:r>
      <w:r w:rsidRPr="0053024E">
        <w:rPr>
          <w:rStyle w:val="A2"/>
          <w:rFonts w:ascii="Times New Roman" w:eastAsia="Calibri" w:hAnsi="Times New Roman"/>
          <w:szCs w:val="20"/>
          <w:lang w:eastAsia="en-US"/>
        </w:rPr>
        <w:t xml:space="preserve"> comparing expression of dog1 and c-kit scores with </w:t>
      </w:r>
      <w:proofErr w:type="spellStart"/>
      <w:r w:rsidRPr="0053024E">
        <w:rPr>
          <w:rStyle w:val="A2"/>
          <w:rFonts w:ascii="Times New Roman" w:eastAsia="Calibri" w:hAnsi="Times New Roman"/>
          <w:szCs w:val="20"/>
          <w:lang w:eastAsia="en-US"/>
        </w:rPr>
        <w:t>clinico</w:t>
      </w:r>
      <w:proofErr w:type="spellEnd"/>
      <w:r w:rsidRPr="0053024E">
        <w:rPr>
          <w:rStyle w:val="A2"/>
          <w:rFonts w:ascii="Times New Roman" w:eastAsia="Calibri" w:hAnsi="Times New Roman"/>
          <w:szCs w:val="20"/>
          <w:lang w:eastAsia="en-US"/>
        </w:rPr>
        <w:t>-pathologic parameters were lumped together as low scores (scores 0, 1, 2) and high scores (scores 3, 4) for statistical purpose.</w:t>
      </w:r>
    </w:p>
    <w:p w:rsidR="002D74FD" w:rsidRPr="0053024E" w:rsidRDefault="009B105C" w:rsidP="00E930AD">
      <w:pPr>
        <w:pStyle w:val="Heading1"/>
        <w:keepNext w:val="0"/>
        <w:snapToGrid w:val="0"/>
        <w:spacing w:before="0" w:line="240" w:lineRule="auto"/>
        <w:ind w:right="0"/>
        <w:jc w:val="both"/>
        <w:rPr>
          <w:sz w:val="20"/>
          <w:szCs w:val="20"/>
        </w:rPr>
      </w:pPr>
      <w:r w:rsidRPr="0053024E">
        <w:rPr>
          <w:rStyle w:val="A2"/>
          <w:rFonts w:eastAsia="Calibri"/>
          <w:szCs w:val="20"/>
          <w:lang w:eastAsia="en-US" w:bidi="ar-SA"/>
        </w:rPr>
        <w:t xml:space="preserve">2.3 </w:t>
      </w:r>
      <w:r w:rsidR="00DE60FB" w:rsidRPr="0053024E">
        <w:rPr>
          <w:rStyle w:val="A2"/>
          <w:rFonts w:eastAsia="Calibri"/>
          <w:szCs w:val="20"/>
          <w:lang w:eastAsia="en-US" w:bidi="ar-SA"/>
        </w:rPr>
        <w:t>Statistical presentation and analysis of the present study</w:t>
      </w:r>
      <w:r w:rsidR="00DE60FB" w:rsidRPr="0053024E">
        <w:rPr>
          <w:b w:val="0"/>
          <w:bCs w:val="0"/>
          <w:sz w:val="20"/>
          <w:szCs w:val="20"/>
        </w:rPr>
        <w:t xml:space="preserve"> was conducted using the Statistical Package of Social Sciences (SPSS Inc., Chicago, Illinois, USA) software for windows, version V.20. The mean, standard deviation, chi-square test, analysis of variance (ANOVA) tests (f), and linear correlation coefficient (r) were calculated. Differences were considered significant when </w:t>
      </w:r>
      <w:r w:rsidRPr="0053024E">
        <w:rPr>
          <w:b w:val="0"/>
          <w:bCs w:val="0"/>
          <w:i/>
          <w:iCs/>
          <w:color w:val="auto"/>
          <w:sz w:val="20"/>
          <w:szCs w:val="20"/>
        </w:rPr>
        <w:t>P</w:t>
      </w:r>
      <w:r w:rsidR="00DE60FB" w:rsidRPr="0053024E">
        <w:rPr>
          <w:b w:val="0"/>
          <w:bCs w:val="0"/>
          <w:color w:val="auto"/>
          <w:sz w:val="20"/>
          <w:szCs w:val="20"/>
        </w:rPr>
        <w:t>-</w:t>
      </w:r>
      <w:r w:rsidR="00DE60FB" w:rsidRPr="0053024E">
        <w:rPr>
          <w:b w:val="0"/>
          <w:bCs w:val="0"/>
          <w:sz w:val="20"/>
          <w:szCs w:val="20"/>
        </w:rPr>
        <w:t>value was &lt; 0.05.</w:t>
      </w:r>
    </w:p>
    <w:p w:rsidR="00AD7168" w:rsidRPr="0053024E" w:rsidRDefault="00AD7168" w:rsidP="00E930AD">
      <w:pPr>
        <w:bidi w:val="0"/>
        <w:snapToGrid w:val="0"/>
        <w:spacing w:line="240" w:lineRule="auto"/>
        <w:contextualSpacing/>
        <w:rPr>
          <w:rFonts w:ascii="Times New Roman" w:hAnsi="Times New Roman" w:cs="Times New Roman"/>
          <w:b/>
          <w:bCs/>
          <w:sz w:val="20"/>
          <w:szCs w:val="20"/>
          <w:lang w:bidi="ar-EG"/>
        </w:rPr>
      </w:pPr>
    </w:p>
    <w:p w:rsidR="009455B1" w:rsidRPr="0053024E" w:rsidRDefault="00845AE9"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3. </w:t>
      </w:r>
      <w:r w:rsidR="009455B1" w:rsidRPr="0053024E">
        <w:rPr>
          <w:rFonts w:ascii="Times New Roman" w:hAnsi="Times New Roman" w:cs="Times New Roman"/>
          <w:b/>
          <w:bCs/>
          <w:sz w:val="20"/>
          <w:szCs w:val="20"/>
          <w:lang w:bidi="ar-EG"/>
        </w:rPr>
        <w:t>Results:</w:t>
      </w:r>
    </w:p>
    <w:p w:rsidR="009455B1" w:rsidRPr="0053024E" w:rsidRDefault="009B105C"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3.1 </w:t>
      </w:r>
      <w:r w:rsidR="009455B1" w:rsidRPr="0053024E">
        <w:rPr>
          <w:rFonts w:ascii="Times New Roman" w:hAnsi="Times New Roman" w:cs="Times New Roman"/>
          <w:b/>
          <w:bCs/>
          <w:sz w:val="20"/>
          <w:szCs w:val="20"/>
          <w:lang w:bidi="ar-EG"/>
        </w:rPr>
        <w:t>Histopathological results:</w:t>
      </w:r>
    </w:p>
    <w:p w:rsidR="00573C1B" w:rsidRPr="0053024E" w:rsidRDefault="009455B1" w:rsidP="00E930AD">
      <w:pPr>
        <w:bidi w:val="0"/>
        <w:snapToGrid w:val="0"/>
        <w:spacing w:line="240" w:lineRule="auto"/>
        <w:ind w:firstLine="425"/>
        <w:contextualSpacing/>
        <w:rPr>
          <w:rFonts w:ascii="Times New Roman" w:hAnsi="Times New Roman" w:cs="Times New Roman"/>
          <w:b/>
          <w:bCs/>
          <w:sz w:val="20"/>
          <w:szCs w:val="20"/>
        </w:rPr>
      </w:pPr>
      <w:r w:rsidRPr="0053024E">
        <w:rPr>
          <w:rFonts w:ascii="Times New Roman" w:eastAsia="UB-Times" w:hAnsi="Times New Roman" w:cs="Times New Roman"/>
          <w:sz w:val="20"/>
          <w:szCs w:val="20"/>
          <w:lang w:bidi="ar-EG"/>
        </w:rPr>
        <w:t xml:space="preserve">According to the morphologic features of GIST there were 44/70 lesions (63%) of spindle cell type, included </w:t>
      </w:r>
      <w:r w:rsidRPr="0053024E">
        <w:rPr>
          <w:rFonts w:ascii="Times New Roman" w:hAnsi="Times New Roman" w:cs="Times New Roman"/>
          <w:sz w:val="20"/>
          <w:szCs w:val="20"/>
        </w:rPr>
        <w:t>[</w:t>
      </w:r>
      <w:proofErr w:type="spellStart"/>
      <w:r w:rsidRPr="0053024E">
        <w:rPr>
          <w:rFonts w:ascii="Times New Roman" w:hAnsi="Times New Roman" w:cs="Times New Roman"/>
          <w:sz w:val="20"/>
          <w:szCs w:val="20"/>
        </w:rPr>
        <w:t>Hypercellular</w:t>
      </w:r>
      <w:proofErr w:type="spellEnd"/>
      <w:r w:rsidRPr="0053024E">
        <w:rPr>
          <w:rFonts w:ascii="Times New Roman" w:hAnsi="Times New Roman" w:cs="Times New Roman"/>
          <w:sz w:val="20"/>
          <w:szCs w:val="20"/>
        </w:rPr>
        <w:t xml:space="preserve"> spindle cell, Palisaded and vacuolated spindle cell</w:t>
      </w:r>
      <w:r w:rsidRPr="0053024E">
        <w:rPr>
          <w:rFonts w:ascii="Times New Roman" w:eastAsia="UB-Times" w:hAnsi="Times New Roman" w:cs="Times New Roman"/>
          <w:sz w:val="20"/>
          <w:szCs w:val="20"/>
          <w:lang w:bidi="ar-EG"/>
        </w:rPr>
        <w:t xml:space="preserve">, </w:t>
      </w:r>
      <w:r w:rsidRPr="0053024E">
        <w:rPr>
          <w:rFonts w:ascii="Times New Roman" w:hAnsi="Times New Roman" w:cs="Times New Roman"/>
          <w:sz w:val="20"/>
          <w:szCs w:val="20"/>
          <w:lang w:bidi="ar-EG"/>
        </w:rPr>
        <w:t>signet ring cell type</w:t>
      </w:r>
      <w:r w:rsidRPr="0053024E">
        <w:rPr>
          <w:rFonts w:ascii="Times New Roman" w:hAnsi="Times New Roman" w:cs="Times New Roman"/>
          <w:b/>
          <w:bCs/>
          <w:sz w:val="20"/>
          <w:szCs w:val="20"/>
        </w:rPr>
        <w:t xml:space="preserve">, </w:t>
      </w:r>
      <w:proofErr w:type="spellStart"/>
      <w:r w:rsidRPr="0053024E">
        <w:rPr>
          <w:rFonts w:ascii="Times New Roman" w:hAnsi="Times New Roman" w:cs="Times New Roman"/>
          <w:sz w:val="20"/>
          <w:szCs w:val="20"/>
        </w:rPr>
        <w:t>Sarcomatous</w:t>
      </w:r>
      <w:proofErr w:type="spellEnd"/>
      <w:r w:rsidRPr="0053024E">
        <w:rPr>
          <w:rFonts w:ascii="Times New Roman" w:hAnsi="Times New Roman" w:cs="Times New Roman"/>
          <w:sz w:val="20"/>
          <w:szCs w:val="20"/>
        </w:rPr>
        <w:t xml:space="preserve"> spindle cell, </w:t>
      </w:r>
      <w:proofErr w:type="spellStart"/>
      <w:r w:rsidRPr="0053024E">
        <w:rPr>
          <w:rFonts w:ascii="Times New Roman" w:hAnsi="Times New Roman" w:cs="Times New Roman"/>
          <w:sz w:val="20"/>
          <w:szCs w:val="20"/>
        </w:rPr>
        <w:t>Sclerosing</w:t>
      </w:r>
      <w:proofErr w:type="spellEnd"/>
      <w:r w:rsidRPr="0053024E">
        <w:rPr>
          <w:rFonts w:ascii="Times New Roman" w:hAnsi="Times New Roman" w:cs="Times New Roman"/>
          <w:sz w:val="20"/>
          <w:szCs w:val="20"/>
        </w:rPr>
        <w:t xml:space="preserve"> spindle cell</w:t>
      </w:r>
      <w:r w:rsidRPr="0053024E">
        <w:rPr>
          <w:rFonts w:ascii="Times New Roman" w:eastAsia="UB-Times" w:hAnsi="Times New Roman" w:cs="Times New Roman"/>
          <w:sz w:val="20"/>
          <w:szCs w:val="20"/>
          <w:lang w:bidi="ar-EG"/>
        </w:rPr>
        <w:t xml:space="preserve">, </w:t>
      </w:r>
      <w:r w:rsidR="009B105C" w:rsidRPr="0053024E">
        <w:rPr>
          <w:rFonts w:ascii="Times New Roman" w:hAnsi="Times New Roman" w:cs="Times New Roman"/>
          <w:sz w:val="20"/>
          <w:szCs w:val="20"/>
        </w:rPr>
        <w:t>gastrointestinal autonomic nerve tumors (</w:t>
      </w:r>
      <w:r w:rsidRPr="0053024E">
        <w:rPr>
          <w:rFonts w:ascii="Times New Roman" w:hAnsi="Times New Roman" w:cs="Times New Roman"/>
          <w:sz w:val="20"/>
          <w:szCs w:val="20"/>
        </w:rPr>
        <w:t>GANT</w:t>
      </w:r>
      <w:r w:rsidR="009B105C" w:rsidRPr="0053024E">
        <w:rPr>
          <w:rFonts w:ascii="Times New Roman" w:hAnsi="Times New Roman" w:cs="Times New Roman"/>
          <w:sz w:val="20"/>
          <w:szCs w:val="20"/>
        </w:rPr>
        <w:t>)</w:t>
      </w:r>
      <w:r w:rsidR="009B105C" w:rsidRPr="0053024E">
        <w:rPr>
          <w:rFonts w:ascii="Times New Roman" w:hAnsi="Times New Roman" w:cs="Times New Roman"/>
          <w:b/>
          <w:bCs/>
          <w:sz w:val="20"/>
          <w:szCs w:val="20"/>
          <w:lang w:bidi="ar-EG"/>
        </w:rPr>
        <w:t>].</w:t>
      </w:r>
      <w:r w:rsidR="009379F1" w:rsidRPr="0053024E">
        <w:rPr>
          <w:rFonts w:ascii="Times New Roman" w:hAnsi="Times New Roman" w:cs="Times New Roman"/>
          <w:b/>
          <w:bCs/>
          <w:sz w:val="20"/>
          <w:szCs w:val="20"/>
          <w:lang w:bidi="ar-EG"/>
        </w:rPr>
        <w:t xml:space="preserve"> </w:t>
      </w:r>
      <w:r w:rsidRPr="0053024E">
        <w:rPr>
          <w:rFonts w:ascii="Times New Roman" w:eastAsia="UB-Times" w:hAnsi="Times New Roman" w:cs="Times New Roman"/>
          <w:sz w:val="20"/>
          <w:szCs w:val="20"/>
          <w:lang w:bidi="ar-EG"/>
        </w:rPr>
        <w:t>14/70 lesions (20%) of epithelioid cell type, included [</w:t>
      </w:r>
      <w:proofErr w:type="spellStart"/>
      <w:r w:rsidRPr="0053024E">
        <w:rPr>
          <w:rFonts w:ascii="Times New Roman" w:hAnsi="Times New Roman" w:cs="Times New Roman"/>
          <w:sz w:val="20"/>
          <w:szCs w:val="20"/>
          <w:lang w:bidi="ar-EG"/>
        </w:rPr>
        <w:t>hypercellular</w:t>
      </w:r>
      <w:proofErr w:type="spellEnd"/>
      <w:r w:rsidR="00A52FFC" w:rsidRPr="0053024E">
        <w:rPr>
          <w:rFonts w:ascii="Times New Roman" w:hAnsi="Times New Roman" w:cs="Times New Roman"/>
          <w:sz w:val="20"/>
          <w:szCs w:val="20"/>
          <w:lang w:bidi="ar-EG"/>
        </w:rPr>
        <w:t xml:space="preserve"> </w:t>
      </w:r>
      <w:r w:rsidRPr="0053024E">
        <w:rPr>
          <w:rFonts w:ascii="Times New Roman" w:hAnsi="Times New Roman" w:cs="Times New Roman"/>
          <w:sz w:val="20"/>
          <w:szCs w:val="20"/>
          <w:lang w:bidi="ar-EG"/>
        </w:rPr>
        <w:t>epithelioid</w:t>
      </w:r>
      <w:r w:rsidRPr="0053024E">
        <w:rPr>
          <w:rFonts w:ascii="Times New Roman" w:eastAsia="UB-Times" w:hAnsi="Times New Roman" w:cs="Times New Roman"/>
          <w:sz w:val="20"/>
          <w:szCs w:val="20"/>
          <w:lang w:bidi="ar-EG"/>
        </w:rPr>
        <w:t xml:space="preserve">, </w:t>
      </w:r>
      <w:proofErr w:type="spellStart"/>
      <w:r w:rsidRPr="0053024E">
        <w:rPr>
          <w:rFonts w:ascii="Times New Roman" w:hAnsi="Times New Roman" w:cs="Times New Roman"/>
          <w:sz w:val="20"/>
          <w:szCs w:val="20"/>
        </w:rPr>
        <w:t>Sarcomatous</w:t>
      </w:r>
      <w:proofErr w:type="spellEnd"/>
      <w:r w:rsidR="009B105C" w:rsidRPr="0053024E">
        <w:rPr>
          <w:rFonts w:ascii="Times New Roman" w:hAnsi="Times New Roman" w:cs="Times New Roman"/>
          <w:sz w:val="20"/>
          <w:szCs w:val="20"/>
        </w:rPr>
        <w:t xml:space="preserve"> </w:t>
      </w:r>
      <w:r w:rsidRPr="0053024E">
        <w:rPr>
          <w:rFonts w:ascii="Times New Roman" w:hAnsi="Times New Roman" w:cs="Times New Roman"/>
          <w:sz w:val="20"/>
          <w:szCs w:val="20"/>
        </w:rPr>
        <w:t>epithelioid</w:t>
      </w:r>
      <w:r w:rsidRPr="0053024E">
        <w:rPr>
          <w:rFonts w:ascii="Times New Roman" w:eastAsia="UB-Times" w:hAnsi="Times New Roman" w:cs="Times New Roman"/>
          <w:sz w:val="20"/>
          <w:szCs w:val="20"/>
          <w:lang w:bidi="ar-EG"/>
        </w:rPr>
        <w:t xml:space="preserve"> and </w:t>
      </w:r>
      <w:r w:rsidRPr="0053024E">
        <w:rPr>
          <w:rFonts w:ascii="Times New Roman" w:hAnsi="Times New Roman" w:cs="Times New Roman"/>
          <w:sz w:val="20"/>
          <w:szCs w:val="20"/>
        </w:rPr>
        <w:t xml:space="preserve">cytotoxic T-lymphocytes rich GIST] </w:t>
      </w:r>
      <w:r w:rsidRPr="0053024E">
        <w:rPr>
          <w:rFonts w:ascii="Times New Roman" w:eastAsia="UB-Times" w:hAnsi="Times New Roman" w:cs="Times New Roman"/>
          <w:sz w:val="20"/>
          <w:szCs w:val="20"/>
          <w:lang w:bidi="ar-EG"/>
        </w:rPr>
        <w:t>and 12/70 lesions (17%) of mixed type, included [</w:t>
      </w:r>
      <w:r w:rsidRPr="0053024E">
        <w:rPr>
          <w:rFonts w:ascii="Times New Roman" w:hAnsi="Times New Roman" w:cs="Times New Roman"/>
          <w:sz w:val="20"/>
          <w:szCs w:val="20"/>
        </w:rPr>
        <w:t xml:space="preserve">GISTs with a </w:t>
      </w:r>
      <w:proofErr w:type="spellStart"/>
      <w:r w:rsidRPr="0053024E">
        <w:rPr>
          <w:rFonts w:ascii="Times New Roman" w:hAnsi="Times New Roman" w:cs="Times New Roman"/>
          <w:sz w:val="20"/>
          <w:szCs w:val="20"/>
        </w:rPr>
        <w:t>rhabdoid</w:t>
      </w:r>
      <w:proofErr w:type="spellEnd"/>
      <w:r w:rsidRPr="0053024E">
        <w:rPr>
          <w:rFonts w:ascii="Times New Roman" w:eastAsia="UB-Times" w:hAnsi="Times New Roman" w:cs="Times New Roman"/>
          <w:sz w:val="20"/>
          <w:szCs w:val="20"/>
          <w:lang w:bidi="ar-EG"/>
        </w:rPr>
        <w:t xml:space="preserve"> cells</w:t>
      </w:r>
      <w:r w:rsidRPr="0053024E">
        <w:rPr>
          <w:rFonts w:ascii="Times New Roman" w:hAnsi="Times New Roman" w:cs="Times New Roman"/>
          <w:b/>
          <w:bCs/>
          <w:sz w:val="20"/>
          <w:szCs w:val="20"/>
        </w:rPr>
        <w:t>.</w:t>
      </w:r>
      <w:r w:rsidR="00A52FFC"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 xml:space="preserve">Out of the 70 cases there were 30/70 cases (43%) showed mitotic activity ≤5/50 </w:t>
      </w:r>
      <w:proofErr w:type="spellStart"/>
      <w:proofErr w:type="gramStart"/>
      <w:r w:rsidRPr="0053024E">
        <w:rPr>
          <w:rFonts w:ascii="Times New Roman" w:eastAsia="UB-Times" w:hAnsi="Times New Roman" w:cs="Times New Roman"/>
          <w:sz w:val="20"/>
          <w:szCs w:val="20"/>
          <w:lang w:bidi="ar-EG"/>
        </w:rPr>
        <w:t>hpf</w:t>
      </w:r>
      <w:proofErr w:type="spellEnd"/>
      <w:proofErr w:type="gramEnd"/>
      <w:r w:rsidRPr="0053024E">
        <w:rPr>
          <w:rFonts w:ascii="Times New Roman" w:eastAsia="UB-Times" w:hAnsi="Times New Roman" w:cs="Times New Roman"/>
          <w:sz w:val="20"/>
          <w:szCs w:val="20"/>
          <w:lang w:bidi="ar-EG"/>
        </w:rPr>
        <w:t xml:space="preserve"> included cases with no mitotic activity and 40/70 lesions (57%) showed mitotic activity &gt;5/50 </w:t>
      </w:r>
      <w:proofErr w:type="spellStart"/>
      <w:r w:rsidRPr="0053024E">
        <w:rPr>
          <w:rFonts w:ascii="Times New Roman" w:eastAsia="UB-Times" w:hAnsi="Times New Roman" w:cs="Times New Roman"/>
          <w:sz w:val="20"/>
          <w:szCs w:val="20"/>
          <w:lang w:bidi="ar-EG"/>
        </w:rPr>
        <w:t>hpf</w:t>
      </w:r>
      <w:proofErr w:type="spellEnd"/>
      <w:r w:rsidRPr="0053024E">
        <w:rPr>
          <w:rFonts w:ascii="Times New Roman" w:eastAsia="UB-Times" w:hAnsi="Times New Roman" w:cs="Times New Roman"/>
          <w:sz w:val="20"/>
          <w:szCs w:val="20"/>
          <w:lang w:bidi="ar-EG"/>
        </w:rPr>
        <w:t>. Also, 14/70 cases (20%) showed distant metastasis mainly to liver</w:t>
      </w:r>
      <w:r w:rsidR="00A52FFC"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and 2/70 cases (3%) showed nodal metastasis</w:t>
      </w:r>
      <w:r w:rsidRPr="0053024E">
        <w:rPr>
          <w:rFonts w:ascii="Times New Roman" w:hAnsi="Times New Roman" w:cs="Times New Roman"/>
          <w:b/>
          <w:bCs/>
          <w:sz w:val="20"/>
          <w:szCs w:val="20"/>
        </w:rPr>
        <w:t>.</w:t>
      </w:r>
    </w:p>
    <w:p w:rsidR="00E930AD" w:rsidRPr="0053024E" w:rsidRDefault="00573C1B" w:rsidP="00E930AD">
      <w:pPr>
        <w:bidi w:val="0"/>
        <w:snapToGrid w:val="0"/>
        <w:spacing w:line="240" w:lineRule="auto"/>
        <w:ind w:firstLine="425"/>
        <w:rPr>
          <w:rFonts w:ascii="Times New Roman" w:eastAsia="UB-Times" w:hAnsi="Times New Roman" w:cs="Times New Roman"/>
          <w:b/>
          <w:bCs/>
          <w:sz w:val="20"/>
          <w:szCs w:val="20"/>
          <w:lang w:bidi="ar-EG"/>
        </w:rPr>
      </w:pPr>
      <w:r w:rsidRPr="0053024E">
        <w:rPr>
          <w:rFonts w:ascii="Times New Roman" w:eastAsia="UB-Times" w:hAnsi="Times New Roman" w:cs="Times New Roman"/>
          <w:sz w:val="20"/>
          <w:szCs w:val="20"/>
          <w:lang w:bidi="ar-EG"/>
        </w:rPr>
        <w:t xml:space="preserve">The studied cases of GIST were classified according to the WHO classification (2000) </w:t>
      </w:r>
      <w:r w:rsidRPr="0053024E">
        <w:rPr>
          <w:rFonts w:ascii="Times New Roman" w:hAnsi="Times New Roman" w:cs="Times New Roman"/>
          <w:sz w:val="20"/>
          <w:szCs w:val="20"/>
        </w:rPr>
        <w:t>and Joensuu 2008</w:t>
      </w:r>
      <w:r w:rsidRPr="0053024E">
        <w:rPr>
          <w:rFonts w:ascii="Times New Roman" w:eastAsia="UB-Times" w:hAnsi="Times New Roman" w:cs="Times New Roman"/>
          <w:sz w:val="20"/>
          <w:szCs w:val="20"/>
          <w:lang w:bidi="ar-EG"/>
        </w:rPr>
        <w:t xml:space="preserve"> risk stratification system as shown in </w:t>
      </w:r>
      <w:r w:rsidR="005C6C0A" w:rsidRPr="0053024E">
        <w:rPr>
          <w:rFonts w:ascii="Times New Roman" w:eastAsia="UB-Times" w:hAnsi="Times New Roman" w:cs="Times New Roman"/>
          <w:sz w:val="20"/>
          <w:szCs w:val="20"/>
          <w:lang w:bidi="ar-EG"/>
        </w:rPr>
        <w:t>diagrams</w:t>
      </w:r>
      <w:proofErr w:type="gramStart"/>
      <w:r w:rsidR="005C6C0A" w:rsidRPr="0053024E">
        <w:rPr>
          <w:rFonts w:ascii="Times New Roman" w:eastAsia="UB-Times" w:hAnsi="Times New Roman" w:cs="Times New Roman"/>
          <w:sz w:val="20"/>
          <w:szCs w:val="20"/>
          <w:lang w:bidi="ar-EG"/>
        </w:rPr>
        <w:t>,1</w:t>
      </w:r>
      <w:proofErr w:type="gramEnd"/>
      <w:r w:rsidR="005C6C0A" w:rsidRPr="0053024E">
        <w:rPr>
          <w:rFonts w:ascii="Times New Roman" w:eastAsia="UB-Times" w:hAnsi="Times New Roman" w:cs="Times New Roman"/>
          <w:sz w:val="20"/>
          <w:szCs w:val="20"/>
          <w:lang w:bidi="ar-EG"/>
        </w:rPr>
        <w:t>-2</w:t>
      </w:r>
      <w:r w:rsidRPr="0053024E">
        <w:rPr>
          <w:rFonts w:ascii="Times New Roman" w:eastAsia="UB-Times" w:hAnsi="Times New Roman" w:cs="Times New Roman"/>
          <w:sz w:val="20"/>
          <w:szCs w:val="20"/>
          <w:lang w:bidi="ar-EG"/>
        </w:rPr>
        <w:t>. Then they were categorized according to AJCC (2010) as shown in diagram-</w:t>
      </w:r>
      <w:r w:rsidR="009379F1" w:rsidRPr="0053024E">
        <w:rPr>
          <w:rFonts w:ascii="Times New Roman" w:eastAsia="UB-Times" w:hAnsi="Times New Roman" w:cs="Times New Roman"/>
          <w:sz w:val="20"/>
          <w:szCs w:val="20"/>
          <w:lang w:bidi="ar-EG"/>
        </w:rPr>
        <w:t>3.</w:t>
      </w:r>
    </w:p>
    <w:p w:rsidR="00E930AD" w:rsidRPr="0053024E" w:rsidRDefault="00E930AD" w:rsidP="00E930AD">
      <w:pPr>
        <w:bidi w:val="0"/>
        <w:snapToGrid w:val="0"/>
        <w:spacing w:line="240" w:lineRule="auto"/>
        <w:ind w:firstLine="425"/>
        <w:rPr>
          <w:rFonts w:ascii="Times New Roman" w:eastAsia="UB-Times" w:hAnsi="Times New Roman" w:cs="Times New Roman"/>
          <w:b/>
          <w:bCs/>
          <w:sz w:val="20"/>
          <w:szCs w:val="20"/>
          <w:lang w:bidi="ar-EG"/>
        </w:rPr>
        <w:sectPr w:rsidR="00E930AD" w:rsidRPr="0053024E" w:rsidSect="00E930AD">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DE60FB" w:rsidRPr="0053024E" w:rsidRDefault="008A2BE7" w:rsidP="00E930AD">
      <w:pPr>
        <w:bidi w:val="0"/>
        <w:snapToGrid w:val="0"/>
        <w:spacing w:line="240" w:lineRule="auto"/>
        <w:jc w:val="center"/>
        <w:rPr>
          <w:rFonts w:ascii="Times New Roman" w:eastAsia="UB-Times" w:hAnsi="Times New Roman" w:cs="Times New Roman"/>
          <w:b/>
          <w:bCs/>
          <w:sz w:val="20"/>
          <w:szCs w:val="20"/>
          <w:lang w:bidi="ar-EG"/>
        </w:rPr>
      </w:pPr>
      <w:r>
        <w:rPr>
          <w:rFonts w:ascii="Times New Roman" w:hAnsi="Times New Roman" w:cs="Times New Roman"/>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430530</wp:posOffset>
                </wp:positionH>
                <wp:positionV relativeFrom="paragraph">
                  <wp:posOffset>1476375</wp:posOffset>
                </wp:positionV>
                <wp:extent cx="295275" cy="30480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solidFill>
                          <a:srgbClr val="FFFFFF"/>
                        </a:solidFill>
                        <a:ln w="9525">
                          <a:solidFill>
                            <a:srgbClr val="000000"/>
                          </a:solidFill>
                          <a:miter lim="800000"/>
                          <a:headEnd/>
                          <a:tailEnd/>
                        </a:ln>
                      </wps:spPr>
                      <wps:txbx>
                        <w:txbxContent>
                          <w:p w:rsidR="00E930AD" w:rsidRPr="005C6C0A" w:rsidRDefault="00E930AD">
                            <w:pPr>
                              <w:rPr>
                                <w:b/>
                                <w:bCs/>
                                <w:sz w:val="24"/>
                                <w:szCs w:val="24"/>
                              </w:rPr>
                            </w:pPr>
                            <w:r w:rsidRPr="005C6C0A">
                              <w:rPr>
                                <w:b/>
                                <w:bCs/>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9pt;margin-top:116.25pt;width:23.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mUKQIAAE8EAAAOAAAAZHJzL2Uyb0RvYy54bWysVNtu2zAMfR+wfxD0vthxk7U14hRdugwD&#10;ugvQ7gNkWbaFSaImKbGzrx8lp2nQbS/D/CCIInV0eEh6dTNqRfbCeQmmovNZTokwHBppuop+e9y+&#10;uaLEB2YapsCIih6Epzfr169Wgy1FAT2oRjiCIMaXg61oH4Its8zzXmjmZ2CFQWcLTrOApuuyxrEB&#10;0bXKijx/mw3gGuuAC+/x9G5y0nXCb1vBw5e29SIQVVHkFtLq0lrHNVuvWNk5ZnvJjzTYP7DQTBp8&#10;9AR1xwIjOyd/g9KSO/DQhhkHnUHbSi5SDpjNPH+RzUPPrEi5oDjenmTy/w+Wf95/dUQ2FS0oMUxj&#10;iR7FGMg7GMlFVGewvsSgB4thYcRjrHLK1Nt74N89MbDpmenErXMw9II1yG4eb2ZnVyccH0Hq4RM0&#10;+AzbBUhAY+t0lA7FIIiOVTqcKhOpcDwsrpfF5ZISjq6LfHGVp8plrHy6bJ0PHwRoEjcVdVj4BM72&#10;9z5EMqx8ColveVCy2UqlkuG6eqMc2TNskm36Ev8XYcqQoaJIZDnl/1eIPH1/gtAyYLcrqSuKKeAX&#10;g1gZVXtvmrQPTKppj5SVOcoYlZs0DGM9YmDUtobmgII6mLoapxA3PbiflAzY0RX1P3bMCUrUR4NF&#10;uZ4vFnEEkrFYXhZouHNPfe5hhiNURQMl03YTprHZWSe7Hl+a2sDALRaylUnkZ1ZH3ti1SfvjhMWx&#10;OLdT1PN/YP0LAAD//wMAUEsDBBQABgAIAAAAIQAjDLfv4AAAAAoBAAAPAAAAZHJzL2Rvd25yZXYu&#10;eG1sTI/BTsMwEETvSPyDtUhcEHWatGkIcSqEBIIbtBVc3XibRNjrYLtp+HvcExx3djTzplpPRrMR&#10;ne8tCZjPEmBIjVU9tQJ226fbApgPkpTUllDAD3pY15cXlSyVPdE7jpvQshhCvpQCuhCGknPfdGik&#10;n9kBKf4O1hkZ4ularpw8xXCjeZokOTeyp9jQyQEfO2y+NkcjoFi8jJ/+NXv7aPKDvgs3q/H52wlx&#10;fTU93AMLOIU/M5zxIzrUkWlvj6Q80wLyVSQPAtIsXQI7G+aLDNg+KkWyBF5X/P+E+hcAAP//AwBQ&#10;SwECLQAUAAYACAAAACEAtoM4kv4AAADhAQAAEwAAAAAAAAAAAAAAAAAAAAAAW0NvbnRlbnRfVHlw&#10;ZXNdLnhtbFBLAQItABQABgAIAAAAIQA4/SH/1gAAAJQBAAALAAAAAAAAAAAAAAAAAC8BAABfcmVs&#10;cy8ucmVsc1BLAQItABQABgAIAAAAIQDMRcmUKQIAAE8EAAAOAAAAAAAAAAAAAAAAAC4CAABkcnMv&#10;ZTJvRG9jLnhtbFBLAQItABQABgAIAAAAIQAjDLfv4AAAAAoBAAAPAAAAAAAAAAAAAAAAAIMEAABk&#10;cnMvZG93bnJldi54bWxQSwUGAAAAAAQABADzAAAAkAUAAAAA&#10;">
                <v:textbox>
                  <w:txbxContent>
                    <w:p w:rsidR="00E930AD" w:rsidRPr="005C6C0A" w:rsidRDefault="00E930AD">
                      <w:pPr>
                        <w:rPr>
                          <w:b/>
                          <w:bCs/>
                          <w:sz w:val="24"/>
                          <w:szCs w:val="24"/>
                        </w:rPr>
                      </w:pPr>
                      <w:r w:rsidRPr="005C6C0A">
                        <w:rPr>
                          <w:b/>
                          <w:bCs/>
                          <w:sz w:val="24"/>
                          <w:szCs w:val="24"/>
                        </w:rPr>
                        <w:t>1</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3145790</wp:posOffset>
                </wp:positionH>
                <wp:positionV relativeFrom="paragraph">
                  <wp:posOffset>1524635</wp:posOffset>
                </wp:positionV>
                <wp:extent cx="238125" cy="30480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rsidR="00E930AD" w:rsidRPr="005C6C0A" w:rsidRDefault="00E930AD">
                            <w:pPr>
                              <w:rPr>
                                <w:b/>
                                <w:bCs/>
                              </w:rPr>
                            </w:pPr>
                            <w:r w:rsidRPr="005C6C0A">
                              <w:rPr>
                                <w:b/>
                                <w:bCs/>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47.7pt;margin-top:120.05pt;width:1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dYKwIAAFYEAAAOAAAAZHJzL2Uyb0RvYy54bWysVNtu2zAMfR+wfxD0vti5bakRp+jSZRjQ&#10;XYB2HyDLsi1MEjVJiZ19fSk5TYNu2MMwPwiiSB0dHpJeXw9akYNwXoIp6XSSUyIMh1qatqTfH3Zv&#10;VpT4wEzNFBhR0qPw9Hrz+tW6t4WYQQeqFo4giPFFb0vahWCLLPO8E5r5CVhh0NmA0yyg6dqsdqxH&#10;dK2yWZ6/zXpwtXXAhfd4ejs66SbhN43g4WvTeBGIKilyC2l1aa3imm3WrGgds53kJxrsH1hoJg0+&#10;eoa6ZYGRvZO/QWnJHXhowoSDzqBpJBcpB8xmmr/I5r5jVqRcUBxvzzL5/wfLvxy+OSLrks4pMUxj&#10;iR7EEMh7GMgiqtNbX2DQvcWwMOAxVjll6u0d8B+eGNh2zLTixjnoO8FqZDeNN7OLqyOOjyBV/xlq&#10;fIbtAySgoXE6SodiEETHKh3PlYlUOB7O5qvpbEkJR9c8X6zyVLmMFU+XrfPhowBN4qakDgufwNnh&#10;zodIhhVPIfEtD0rWO6lUMlxbbZUjB4ZNsktf4v8iTBnSl/RqiTz+DpGn708QWgbsdiV1STEF/GIQ&#10;K6JqH0yd9oFJNe6RsjInGaNyo4ZhqIZUr6RxlLiC+oi6OhibG4cRNx24X5T02Ngl9T/3zAlK1CeD&#10;tbmaLhZxEpKxWL6boeEuPdWlhxmOUCUNlIzbbRinZ2+dbDt8aewGAzdYz0YmrZ9Znehj86YSnAYt&#10;TselnaKefwebRwAAAP//AwBQSwMEFAAGAAgAAAAhAMBR3r3hAAAACwEAAA8AAABkcnMvZG93bnJl&#10;di54bWxMj8FOwzAMhu9IvENkJC6Ipe260ZamE0ICsRsMBNes8dqKxClJ1pW3J5zgaPvT7++vN7PR&#10;bELnB0sC0kUCDKm1aqBOwNvrw3UBzAdJSmpLKOAbPWya87NaVsqe6AWnXehYDCFfSQF9CGPFuW97&#10;NNIv7IgUbwfrjAxxdB1XTp5iuNE8S5I1N3Kg+KGXI9732H7ujkZAkT9NH367fH5v1wddhqub6fHL&#10;CXF5Md/dAgs4hz8YfvWjOjTRaW+PpDzTAvJylUdUQJYnKbBIrJZZCWwfN0WRAm9q/r9D8wMAAP//&#10;AwBQSwECLQAUAAYACAAAACEAtoM4kv4AAADhAQAAEwAAAAAAAAAAAAAAAAAAAAAAW0NvbnRlbnRf&#10;VHlwZXNdLnhtbFBLAQItABQABgAIAAAAIQA4/SH/1gAAAJQBAAALAAAAAAAAAAAAAAAAAC8BAABf&#10;cmVscy8ucmVsc1BLAQItABQABgAIAAAAIQDSv9dYKwIAAFYEAAAOAAAAAAAAAAAAAAAAAC4CAABk&#10;cnMvZTJvRG9jLnhtbFBLAQItABQABgAIAAAAIQDAUd694QAAAAsBAAAPAAAAAAAAAAAAAAAAAIUE&#10;AABkcnMvZG93bnJldi54bWxQSwUGAAAAAAQABADzAAAAkwUAAAAA&#10;">
                <v:textbox>
                  <w:txbxContent>
                    <w:p w:rsidR="00E930AD" w:rsidRPr="005C6C0A" w:rsidRDefault="00E930AD">
                      <w:pPr>
                        <w:rPr>
                          <w:b/>
                          <w:bCs/>
                        </w:rPr>
                      </w:pPr>
                      <w:r w:rsidRPr="005C6C0A">
                        <w:rPr>
                          <w:b/>
                          <w:bCs/>
                          <w:sz w:val="24"/>
                          <w:szCs w:val="24"/>
                        </w:rPr>
                        <w:t>2</w:t>
                      </w:r>
                    </w:p>
                  </w:txbxContent>
                </v:textbox>
              </v:shape>
            </w:pict>
          </mc:Fallback>
        </mc:AlternateContent>
      </w:r>
      <w:r w:rsidR="00067A3D" w:rsidRPr="0053024E">
        <w:rPr>
          <w:rFonts w:ascii="Times New Roman" w:hAnsi="Times New Roman" w:cs="Times New Roman"/>
          <w:noProof/>
          <w:sz w:val="20"/>
          <w:szCs w:val="20"/>
        </w:rPr>
        <w:drawing>
          <wp:inline distT="0" distB="0" distL="0" distR="0">
            <wp:extent cx="2524125" cy="1800225"/>
            <wp:effectExtent l="19050" t="19050" r="66675" b="476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5" cstate="print"/>
                    <a:srcRect l="32480" t="36873" r="36082" b="36282"/>
                    <a:stretch>
                      <a:fillRect/>
                    </a:stretch>
                  </pic:blipFill>
                  <pic:spPr bwMode="auto">
                    <a:xfrm>
                      <a:off x="0" y="0"/>
                      <a:ext cx="2524125" cy="1800225"/>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r w:rsidR="00562403" w:rsidRPr="0053024E">
        <w:rPr>
          <w:rFonts w:ascii="Times New Roman" w:hAnsi="Times New Roman" w:cs="Times New Roman"/>
          <w:noProof/>
          <w:sz w:val="20"/>
          <w:szCs w:val="20"/>
        </w:rPr>
        <w:drawing>
          <wp:inline distT="0" distB="0" distL="0" distR="0">
            <wp:extent cx="2524125" cy="1800225"/>
            <wp:effectExtent l="19050" t="19050" r="66675" b="476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6" cstate="print"/>
                    <a:srcRect l="22795" t="37204" r="26457" b="32185"/>
                    <a:stretch>
                      <a:fillRect/>
                    </a:stretch>
                  </pic:blipFill>
                  <pic:spPr bwMode="auto">
                    <a:xfrm>
                      <a:off x="0" y="0"/>
                      <a:ext cx="2524125" cy="1800225"/>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562403" w:rsidRPr="0053024E" w:rsidRDefault="00562403" w:rsidP="00E930AD">
      <w:pPr>
        <w:bidi w:val="0"/>
        <w:snapToGrid w:val="0"/>
        <w:spacing w:line="240" w:lineRule="auto"/>
        <w:contextualSpacing/>
        <w:jc w:val="center"/>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Diagram-1: WHO classification of studied cases.</w:t>
      </w:r>
    </w:p>
    <w:p w:rsidR="009455B1" w:rsidRPr="0053024E" w:rsidRDefault="00562403" w:rsidP="00E930AD">
      <w:pPr>
        <w:bidi w:val="0"/>
        <w:snapToGrid w:val="0"/>
        <w:spacing w:line="240" w:lineRule="auto"/>
        <w:contextualSpacing/>
        <w:jc w:val="center"/>
        <w:rPr>
          <w:rFonts w:ascii="Times New Roman" w:hAnsi="Times New Roman" w:cs="Times New Roman"/>
          <w:b/>
          <w:bCs/>
          <w:sz w:val="20"/>
          <w:szCs w:val="20"/>
          <w:lang w:eastAsia="zh-CN" w:bidi="ar-EG"/>
        </w:rPr>
      </w:pPr>
      <w:r w:rsidRPr="0053024E">
        <w:rPr>
          <w:rFonts w:ascii="Times New Roman" w:hAnsi="Times New Roman" w:cs="Times New Roman"/>
          <w:b/>
          <w:bCs/>
          <w:sz w:val="20"/>
          <w:szCs w:val="20"/>
          <w:lang w:bidi="ar-EG"/>
        </w:rPr>
        <w:t>Diagram-2: Risk stratification of studied cases</w:t>
      </w:r>
    </w:p>
    <w:p w:rsidR="00E930AD" w:rsidRPr="0053024E" w:rsidRDefault="00E930AD" w:rsidP="00E930AD">
      <w:pPr>
        <w:bidi w:val="0"/>
        <w:snapToGrid w:val="0"/>
        <w:spacing w:line="240" w:lineRule="auto"/>
        <w:contextualSpacing/>
        <w:jc w:val="center"/>
        <w:rPr>
          <w:rFonts w:ascii="Times New Roman" w:hAnsi="Times New Roman" w:cs="Times New Roman"/>
          <w:b/>
          <w:bCs/>
          <w:sz w:val="20"/>
          <w:szCs w:val="20"/>
          <w:lang w:eastAsia="zh-CN" w:bidi="ar-EG"/>
        </w:rPr>
      </w:pPr>
    </w:p>
    <w:p w:rsidR="00573C1B" w:rsidRPr="0053024E" w:rsidRDefault="00573C1B" w:rsidP="00E930AD">
      <w:pPr>
        <w:bidi w:val="0"/>
        <w:snapToGrid w:val="0"/>
        <w:spacing w:line="240" w:lineRule="auto"/>
        <w:jc w:val="center"/>
        <w:rPr>
          <w:rFonts w:ascii="Times New Roman" w:hAnsi="Times New Roman" w:cs="Times New Roman"/>
          <w:sz w:val="20"/>
          <w:szCs w:val="20"/>
        </w:rPr>
      </w:pPr>
      <w:r w:rsidRPr="0053024E">
        <w:rPr>
          <w:rFonts w:ascii="Times New Roman" w:hAnsi="Times New Roman" w:cs="Times New Roman"/>
          <w:noProof/>
          <w:sz w:val="20"/>
          <w:szCs w:val="20"/>
          <w:bdr w:val="single" w:sz="4" w:space="0" w:color="auto"/>
        </w:rPr>
        <w:drawing>
          <wp:inline distT="0" distB="0" distL="0" distR="0">
            <wp:extent cx="5308324" cy="2560314"/>
            <wp:effectExtent l="19050" t="0" r="25676" b="0"/>
            <wp:docPr id="1"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3C1B" w:rsidRPr="0053024E" w:rsidRDefault="00562403" w:rsidP="00E930AD">
      <w:pPr>
        <w:bidi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Diagram-3: Staging of studied cases</w:t>
      </w:r>
    </w:p>
    <w:p w:rsidR="00E930AD" w:rsidRPr="0053024E" w:rsidRDefault="00E930AD" w:rsidP="00E930AD">
      <w:pPr>
        <w:pStyle w:val="ListParagraph"/>
        <w:snapToGrid w:val="0"/>
        <w:ind w:left="0"/>
        <w:jc w:val="both"/>
        <w:rPr>
          <w:rFonts w:ascii="Times New Roman" w:eastAsiaTheme="minorEastAsia" w:hAnsi="Times New Roman"/>
          <w:b/>
          <w:bCs/>
          <w:sz w:val="20"/>
          <w:szCs w:val="20"/>
          <w:lang w:eastAsia="zh-CN" w:bidi="ar-EG"/>
        </w:rPr>
      </w:pPr>
    </w:p>
    <w:p w:rsidR="00E930AD" w:rsidRPr="0053024E" w:rsidRDefault="00E930AD" w:rsidP="00E930AD">
      <w:pPr>
        <w:pStyle w:val="ListParagraph"/>
        <w:snapToGrid w:val="0"/>
        <w:ind w:left="0"/>
        <w:jc w:val="both"/>
        <w:rPr>
          <w:rFonts w:ascii="Times New Roman" w:eastAsiaTheme="minorEastAsia" w:hAnsi="Times New Roman"/>
          <w:b/>
          <w:bCs/>
          <w:sz w:val="20"/>
          <w:szCs w:val="20"/>
          <w:lang w:eastAsia="zh-CN" w:bidi="ar-EG"/>
        </w:rPr>
      </w:pPr>
    </w:p>
    <w:p w:rsidR="00E930AD" w:rsidRPr="0053024E" w:rsidRDefault="00E930AD" w:rsidP="00E930AD">
      <w:pPr>
        <w:pStyle w:val="ListParagraph"/>
        <w:snapToGrid w:val="0"/>
        <w:ind w:left="0"/>
        <w:jc w:val="both"/>
        <w:rPr>
          <w:rFonts w:ascii="Times New Roman" w:eastAsia="UB-Times" w:hAnsi="Times New Roman"/>
          <w:b/>
          <w:bCs/>
          <w:sz w:val="20"/>
          <w:szCs w:val="20"/>
          <w:lang w:bidi="ar-EG"/>
        </w:rPr>
        <w:sectPr w:rsidR="00E930AD" w:rsidRPr="0053024E" w:rsidSect="002E41A4">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C25E62" w:rsidRPr="0053024E" w:rsidRDefault="009B105C" w:rsidP="00E930AD">
      <w:pPr>
        <w:pStyle w:val="ListParagraph"/>
        <w:snapToGrid w:val="0"/>
        <w:ind w:left="0"/>
        <w:jc w:val="both"/>
        <w:rPr>
          <w:rFonts w:ascii="Times New Roman" w:eastAsia="UB-Times" w:hAnsi="Times New Roman"/>
          <w:b/>
          <w:bCs/>
          <w:sz w:val="20"/>
          <w:szCs w:val="20"/>
          <w:lang w:bidi="ar-EG"/>
        </w:rPr>
      </w:pPr>
      <w:r w:rsidRPr="0053024E">
        <w:rPr>
          <w:rFonts w:ascii="Times New Roman" w:eastAsia="UB-Times" w:hAnsi="Times New Roman"/>
          <w:b/>
          <w:bCs/>
          <w:sz w:val="20"/>
          <w:szCs w:val="20"/>
          <w:lang w:bidi="ar-EG"/>
        </w:rPr>
        <w:lastRenderedPageBreak/>
        <w:t xml:space="preserve">3.2 </w:t>
      </w:r>
      <w:proofErr w:type="spellStart"/>
      <w:r w:rsidR="00C25E62" w:rsidRPr="0053024E">
        <w:rPr>
          <w:rFonts w:ascii="Times New Roman" w:eastAsia="UB-Times" w:hAnsi="Times New Roman"/>
          <w:b/>
          <w:bCs/>
          <w:sz w:val="20"/>
          <w:szCs w:val="20"/>
          <w:lang w:bidi="ar-EG"/>
        </w:rPr>
        <w:t>Immun</w:t>
      </w:r>
      <w:r w:rsidR="000C3D7B" w:rsidRPr="0053024E">
        <w:rPr>
          <w:rFonts w:ascii="Times New Roman" w:eastAsia="UB-Times" w:hAnsi="Times New Roman"/>
          <w:b/>
          <w:bCs/>
          <w:sz w:val="20"/>
          <w:szCs w:val="20"/>
          <w:lang w:bidi="ar-EG"/>
        </w:rPr>
        <w:t>o</w:t>
      </w:r>
      <w:r w:rsidR="00C25E62" w:rsidRPr="0053024E">
        <w:rPr>
          <w:rFonts w:ascii="Times New Roman" w:eastAsia="UB-Times" w:hAnsi="Times New Roman"/>
          <w:b/>
          <w:bCs/>
          <w:sz w:val="20"/>
          <w:szCs w:val="20"/>
          <w:lang w:bidi="ar-EG"/>
        </w:rPr>
        <w:t>histochemical</w:t>
      </w:r>
      <w:proofErr w:type="spellEnd"/>
      <w:r w:rsidR="00C25E62" w:rsidRPr="0053024E">
        <w:rPr>
          <w:rFonts w:ascii="Times New Roman" w:eastAsia="UB-Times" w:hAnsi="Times New Roman"/>
          <w:b/>
          <w:bCs/>
          <w:sz w:val="20"/>
          <w:szCs w:val="20"/>
          <w:lang w:bidi="ar-EG"/>
        </w:rPr>
        <w:t xml:space="preserve"> results:</w:t>
      </w:r>
    </w:p>
    <w:p w:rsidR="00E930AD" w:rsidRPr="0053024E" w:rsidRDefault="00E930AD" w:rsidP="00E930AD">
      <w:pPr>
        <w:autoSpaceDE w:val="0"/>
        <w:autoSpaceDN w:val="0"/>
        <w:bidi w:val="0"/>
        <w:adjustRightInd w:val="0"/>
        <w:snapToGrid w:val="0"/>
        <w:spacing w:line="240" w:lineRule="auto"/>
        <w:jc w:val="center"/>
        <w:rPr>
          <w:rFonts w:ascii="Times New Roman" w:hAnsi="Times New Roman" w:cs="Times New Roman"/>
          <w:sz w:val="20"/>
          <w:szCs w:val="20"/>
          <w:lang w:eastAsia="zh-CN"/>
        </w:rPr>
      </w:pPr>
    </w:p>
    <w:p w:rsidR="006B58F5" w:rsidRPr="0053024E" w:rsidRDefault="00B96349" w:rsidP="00E930AD">
      <w:pPr>
        <w:autoSpaceDE w:val="0"/>
        <w:autoSpaceDN w:val="0"/>
        <w:bidi w:val="0"/>
        <w:adjustRightInd w:val="0"/>
        <w:snapToGrid w:val="0"/>
        <w:spacing w:line="240" w:lineRule="auto"/>
        <w:jc w:val="center"/>
        <w:rPr>
          <w:rFonts w:ascii="Times New Roman" w:hAnsi="Times New Roman" w:cs="Times New Roman"/>
          <w:b/>
          <w:bCs/>
          <w:sz w:val="20"/>
          <w:szCs w:val="20"/>
        </w:rPr>
      </w:pPr>
      <w:r w:rsidRPr="0053024E">
        <w:rPr>
          <w:rFonts w:ascii="Times New Roman" w:hAnsi="Times New Roman" w:cs="Times New Roman"/>
          <w:b/>
          <w:bCs/>
          <w:sz w:val="20"/>
          <w:szCs w:val="20"/>
        </w:rPr>
        <w:t xml:space="preserve">Table-1: </w:t>
      </w:r>
      <w:proofErr w:type="spellStart"/>
      <w:r w:rsidR="00DE60FB" w:rsidRPr="0053024E">
        <w:rPr>
          <w:rFonts w:ascii="Times New Roman" w:hAnsi="Times New Roman" w:cs="Times New Roman"/>
          <w:b/>
          <w:bCs/>
          <w:sz w:val="20"/>
          <w:szCs w:val="20"/>
        </w:rPr>
        <w:t>Immunohistochemical</w:t>
      </w:r>
      <w:proofErr w:type="spellEnd"/>
      <w:r w:rsidR="00DE60FB" w:rsidRPr="0053024E">
        <w:rPr>
          <w:rFonts w:ascii="Times New Roman" w:hAnsi="Times New Roman" w:cs="Times New Roman"/>
          <w:b/>
          <w:bCs/>
          <w:sz w:val="20"/>
          <w:szCs w:val="20"/>
        </w:rPr>
        <w:t xml:space="preserve"> expression of c-kit</w:t>
      </w:r>
      <w:r w:rsidR="00067A3D" w:rsidRPr="0053024E">
        <w:rPr>
          <w:rFonts w:ascii="Times New Roman" w:hAnsi="Times New Roman" w:cs="Times New Roman"/>
          <w:b/>
          <w:bCs/>
          <w:sz w:val="20"/>
          <w:szCs w:val="20"/>
        </w:rPr>
        <w:t xml:space="preserve"> and DOG-1</w:t>
      </w:r>
      <w:r w:rsidR="00DE60FB" w:rsidRPr="0053024E">
        <w:rPr>
          <w:rFonts w:ascii="Times New Roman" w:hAnsi="Times New Roman" w:cs="Times New Roman"/>
          <w:b/>
          <w:bCs/>
          <w:sz w:val="20"/>
          <w:szCs w:val="20"/>
        </w:rPr>
        <w:t xml:space="preserve"> in the studied GISTs</w:t>
      </w:r>
    </w:p>
    <w:tbl>
      <w:tblPr>
        <w:tblStyle w:val="TableGrid"/>
        <w:tblW w:w="5000" w:type="pct"/>
        <w:jc w:val="center"/>
        <w:tblLook w:val="04A0" w:firstRow="1" w:lastRow="0" w:firstColumn="1" w:lastColumn="0" w:noHBand="0" w:noVBand="1"/>
      </w:tblPr>
      <w:tblGrid>
        <w:gridCol w:w="1950"/>
        <w:gridCol w:w="1372"/>
        <w:gridCol w:w="672"/>
        <w:gridCol w:w="791"/>
        <w:gridCol w:w="1985"/>
        <w:gridCol w:w="1370"/>
        <w:gridCol w:w="672"/>
        <w:gridCol w:w="766"/>
      </w:tblGrid>
      <w:tr w:rsidR="00067A3D" w:rsidRPr="0053024E" w:rsidTr="0053024E">
        <w:trPr>
          <w:trHeight w:val="150"/>
          <w:jc w:val="center"/>
        </w:trPr>
        <w:tc>
          <w:tcPr>
            <w:tcW w:w="1018" w:type="pct"/>
            <w:vMerge w:val="restart"/>
            <w:tcBorders>
              <w:righ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Item</w:t>
            </w:r>
          </w:p>
        </w:tc>
        <w:tc>
          <w:tcPr>
            <w:tcW w:w="716" w:type="pct"/>
            <w:vMerge w:val="restart"/>
            <w:tcBorders>
              <w:lef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764" w:type="pct"/>
            <w:gridSpan w:val="2"/>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GIST</w:t>
            </w:r>
          </w:p>
        </w:tc>
        <w:tc>
          <w:tcPr>
            <w:tcW w:w="1751" w:type="pct"/>
            <w:gridSpan w:val="2"/>
            <w:vMerge w:val="restar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Item</w:t>
            </w:r>
          </w:p>
        </w:tc>
        <w:tc>
          <w:tcPr>
            <w:tcW w:w="751" w:type="pct"/>
            <w:gridSpan w:val="2"/>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GIST</w:t>
            </w:r>
          </w:p>
        </w:tc>
      </w:tr>
      <w:tr w:rsidR="00067A3D" w:rsidRPr="0053024E" w:rsidTr="0053024E">
        <w:trPr>
          <w:trHeight w:val="120"/>
          <w:jc w:val="center"/>
        </w:trPr>
        <w:tc>
          <w:tcPr>
            <w:tcW w:w="1018" w:type="pct"/>
            <w:vMerge/>
            <w:tcBorders>
              <w:righ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716" w:type="pct"/>
            <w:vMerge/>
            <w:tcBorders>
              <w:lef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351"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No.</w:t>
            </w:r>
          </w:p>
        </w:tc>
        <w:tc>
          <w:tcPr>
            <w:tcW w:w="413"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w:t>
            </w:r>
          </w:p>
        </w:tc>
        <w:tc>
          <w:tcPr>
            <w:tcW w:w="1751" w:type="pct"/>
            <w:gridSpan w:val="2"/>
            <w:vMerge/>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351"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No.</w:t>
            </w:r>
          </w:p>
        </w:tc>
        <w:tc>
          <w:tcPr>
            <w:tcW w:w="400"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w:t>
            </w:r>
          </w:p>
        </w:tc>
      </w:tr>
      <w:tr w:rsidR="00067A3D" w:rsidRPr="0053024E" w:rsidTr="0053024E">
        <w:trPr>
          <w:trHeight w:val="120"/>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067A3D" w:rsidRPr="0053024E" w:rsidTr="0053024E">
        <w:trPr>
          <w:trHeight w:val="135"/>
          <w:jc w:val="center"/>
        </w:trPr>
        <w:tc>
          <w:tcPr>
            <w:tcW w:w="1018"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Positive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1036"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Positive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58/58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r>
      <w:tr w:rsidR="00067A3D" w:rsidRPr="0053024E" w:rsidTr="0053024E">
        <w:trPr>
          <w:trHeight w:val="165"/>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 score</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Low (0,1,2)</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12/58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 score</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Low (0,1,2)</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067A3D" w:rsidRPr="0053024E" w:rsidTr="0053024E">
        <w:trPr>
          <w:trHeight w:val="90"/>
          <w:jc w:val="center"/>
        </w:trPr>
        <w:tc>
          <w:tcPr>
            <w:tcW w:w="1018"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High (3,4)</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46/58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79.31</w:t>
            </w:r>
          </w:p>
        </w:tc>
        <w:tc>
          <w:tcPr>
            <w:tcW w:w="1036"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High (3,4)</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52/58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89.66</w:t>
            </w:r>
          </w:p>
        </w:tc>
      </w:tr>
      <w:tr w:rsidR="00067A3D" w:rsidRPr="0053024E" w:rsidTr="0053024E">
        <w:trPr>
          <w:trHeight w:val="120"/>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w:t>
            </w:r>
            <w:r w:rsidR="009379F1" w:rsidRPr="0053024E">
              <w:rPr>
                <w:rFonts w:ascii="Times New Roman" w:hAnsi="Times New Roman" w:cs="Times New Roman"/>
                <w:b/>
                <w:bCs/>
                <w:color w:val="000000"/>
                <w:sz w:val="20"/>
                <w:szCs w:val="20"/>
              </w:rPr>
              <w:t xml:space="preserve"> </w:t>
            </w:r>
            <w:r w:rsidRPr="0053024E">
              <w:rPr>
                <w:rFonts w:ascii="Times New Roman" w:hAnsi="Times New Roman" w:cs="Times New Roman"/>
                <w:b/>
                <w:bCs/>
                <w:color w:val="000000"/>
                <w:sz w:val="20"/>
                <w:szCs w:val="20"/>
              </w:rPr>
              <w:t>intensity</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067A3D" w:rsidRPr="0053024E" w:rsidTr="0053024E">
        <w:trPr>
          <w:trHeight w:val="165"/>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Weak</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Weak</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067A3D" w:rsidRPr="0053024E" w:rsidTr="0053024E">
        <w:trPr>
          <w:trHeight w:val="104"/>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Moderate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30/58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51.72</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Moderate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12/58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r>
      <w:tr w:rsidR="00067A3D" w:rsidRPr="0053024E" w:rsidTr="0053024E">
        <w:trPr>
          <w:trHeight w:val="150"/>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Strong</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Strong</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68.97</w:t>
            </w:r>
          </w:p>
        </w:tc>
      </w:tr>
    </w:tbl>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sectPr w:rsidR="00E930AD" w:rsidRPr="0053024E" w:rsidSect="002E41A4">
          <w:headerReference w:type="default" r:id="rId20"/>
          <w:footerReference w:type="default" r:id="rId21"/>
          <w:type w:val="continuous"/>
          <w:pgSz w:w="12242" w:h="15842" w:code="1"/>
          <w:pgMar w:top="1440" w:right="1440" w:bottom="1440" w:left="1440" w:header="720" w:footer="720" w:gutter="0"/>
          <w:cols w:space="708"/>
          <w:bidi/>
          <w:docGrid w:linePitch="360"/>
        </w:sect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r w:rsidRPr="0053024E">
        <w:rPr>
          <w:rFonts w:ascii="Times New Roman" w:eastAsia="UB-Times" w:hAnsi="Times New Roman"/>
          <w:sz w:val="20"/>
          <w:szCs w:val="20"/>
          <w:lang w:bidi="ar-EG"/>
        </w:rPr>
        <w:lastRenderedPageBreak/>
        <w:t xml:space="preserve">After using the </w:t>
      </w:r>
      <w:proofErr w:type="spellStart"/>
      <w:r w:rsidRPr="0053024E">
        <w:rPr>
          <w:rFonts w:ascii="Times New Roman" w:eastAsia="UB-Times" w:hAnsi="Times New Roman"/>
          <w:sz w:val="20"/>
          <w:szCs w:val="20"/>
          <w:lang w:bidi="ar-EG"/>
        </w:rPr>
        <w:t>immunohistochemical</w:t>
      </w:r>
      <w:proofErr w:type="spellEnd"/>
      <w:r w:rsidRPr="0053024E">
        <w:rPr>
          <w:rFonts w:ascii="Times New Roman" w:eastAsia="UB-Times" w:hAnsi="Times New Roman"/>
          <w:sz w:val="20"/>
          <w:szCs w:val="20"/>
          <w:lang w:bidi="ar-EG"/>
        </w:rPr>
        <w:t xml:space="preserve"> markers (c-kit and DOG-1) on the 70 cases which previously diagnosed as GISTs by H&amp;E and clinical data, it was founded that 54/70 cases </w:t>
      </w:r>
      <w:r w:rsidRPr="0053024E">
        <w:rPr>
          <w:rFonts w:ascii="Times New Roman" w:eastAsia="UB-Times" w:hAnsi="Times New Roman"/>
          <w:b/>
          <w:bCs/>
          <w:i/>
          <w:iCs/>
          <w:sz w:val="20"/>
          <w:szCs w:val="20"/>
          <w:u w:val="single"/>
          <w:lang w:bidi="ar-EG"/>
        </w:rPr>
        <w:t>only</w:t>
      </w:r>
      <w:r w:rsidRPr="0053024E">
        <w:rPr>
          <w:rFonts w:ascii="Times New Roman" w:eastAsia="UB-Times" w:hAnsi="Times New Roman"/>
          <w:sz w:val="20"/>
          <w:szCs w:val="20"/>
          <w:lang w:bidi="ar-EG"/>
        </w:rPr>
        <w:t xml:space="preserve"> were positive for both </w:t>
      </w:r>
      <w:r w:rsidRPr="0053024E">
        <w:rPr>
          <w:rFonts w:ascii="Times New Roman" w:eastAsia="UB-Times" w:hAnsi="Times New Roman"/>
          <w:sz w:val="20"/>
          <w:szCs w:val="20"/>
          <w:lang w:bidi="ar-EG"/>
        </w:rPr>
        <w:lastRenderedPageBreak/>
        <w:t xml:space="preserve">markers, Those negative cases either for c-kit or DOG-1 were stained by other markers as (SMA &amp; CD34) for confirming the diagnosis, resulting that four cases showed positive reaction for SMA &amp;/ or CD34 and so, </w:t>
      </w:r>
      <w:r w:rsidRPr="0053024E">
        <w:rPr>
          <w:rFonts w:ascii="Times New Roman" w:eastAsia="UB-Times" w:hAnsi="Times New Roman"/>
          <w:sz w:val="20"/>
          <w:szCs w:val="20"/>
          <w:lang w:bidi="ar-EG"/>
        </w:rPr>
        <w:lastRenderedPageBreak/>
        <w:t>they were considered as GISTs</w:t>
      </w:r>
      <w:r w:rsidRPr="0053024E">
        <w:rPr>
          <w:rFonts w:ascii="Times New Roman" w:hAnsi="Times New Roman"/>
          <w:b/>
          <w:bCs/>
          <w:sz w:val="20"/>
          <w:szCs w:val="20"/>
        </w:rPr>
        <w:t xml:space="preserve">. </w:t>
      </w:r>
      <w:r w:rsidRPr="0053024E">
        <w:rPr>
          <w:rFonts w:ascii="Times New Roman" w:hAnsi="Times New Roman"/>
          <w:sz w:val="20"/>
          <w:szCs w:val="20"/>
        </w:rPr>
        <w:t>The remaining</w:t>
      </w:r>
      <w:r w:rsidRPr="0053024E">
        <w:rPr>
          <w:rFonts w:ascii="Times New Roman" w:eastAsia="UB-Times" w:hAnsi="Times New Roman"/>
          <w:sz w:val="20"/>
          <w:szCs w:val="20"/>
          <w:lang w:bidi="ar-EG"/>
        </w:rPr>
        <w:t xml:space="preserve"> 12 cases showed negative reaction for SMA and CD34, so considered as non GISTs, and they were excluded from the </w:t>
      </w:r>
      <w:proofErr w:type="spellStart"/>
      <w:r w:rsidRPr="0053024E">
        <w:rPr>
          <w:rFonts w:ascii="Times New Roman" w:eastAsia="UB-Times" w:hAnsi="Times New Roman"/>
          <w:sz w:val="20"/>
          <w:szCs w:val="20"/>
          <w:lang w:bidi="ar-EG"/>
        </w:rPr>
        <w:t>immunohistochemical</w:t>
      </w:r>
      <w:proofErr w:type="spellEnd"/>
      <w:r w:rsidRPr="0053024E">
        <w:rPr>
          <w:rFonts w:ascii="Times New Roman" w:eastAsia="UB-Times" w:hAnsi="Times New Roman"/>
          <w:sz w:val="20"/>
          <w:szCs w:val="20"/>
          <w:lang w:bidi="ar-EG"/>
        </w:rPr>
        <w:t xml:space="preserve"> results analysis as well as from statistical analysis</w:t>
      </w:r>
      <w:r w:rsidRPr="0053024E">
        <w:rPr>
          <w:rFonts w:ascii="Times New Roman" w:hAnsi="Times New Roman"/>
          <w:b/>
          <w:bCs/>
          <w:sz w:val="20"/>
          <w:szCs w:val="20"/>
          <w:lang w:bidi="ar-EG"/>
        </w:rPr>
        <w:t>.</w:t>
      </w:r>
      <w:r w:rsidRPr="0053024E">
        <w:rPr>
          <w:rFonts w:ascii="Times New Roman" w:eastAsia="UB-Times" w:hAnsi="Times New Roman"/>
          <w:sz w:val="20"/>
          <w:szCs w:val="20"/>
          <w:lang w:bidi="ar-EG"/>
        </w:rPr>
        <w:t xml:space="preserve"> C-kit expression in the studied cases (Figs. 1a, 2a-3a) was found to be mainly cytoplasmic and some cases showed mixture of cytoplasmic &amp; membranous reactivity also, Golgi zone accentuation was observed in some cases</w:t>
      </w:r>
      <w:r w:rsidRPr="0053024E">
        <w:rPr>
          <w:rFonts w:ascii="Times New Roman" w:eastAsia="Calibri" w:hAnsi="Times New Roman"/>
          <w:sz w:val="20"/>
          <w:szCs w:val="20"/>
        </w:rPr>
        <w:t xml:space="preserve"> and was always accompanied by cytoplasmic reactivity</w:t>
      </w:r>
      <w:r w:rsidRPr="0053024E">
        <w:rPr>
          <w:rFonts w:ascii="Times New Roman" w:hAnsi="Times New Roman"/>
          <w:b/>
          <w:bCs/>
          <w:sz w:val="20"/>
          <w:szCs w:val="20"/>
          <w:lang w:bidi="ar-EG"/>
        </w:rPr>
        <w:t xml:space="preserve"> (</w:t>
      </w:r>
      <w:r w:rsidRPr="0053024E">
        <w:rPr>
          <w:rFonts w:ascii="Times New Roman" w:eastAsia="Calibri" w:hAnsi="Times New Roman"/>
          <w:sz w:val="20"/>
          <w:szCs w:val="20"/>
        </w:rPr>
        <w:t xml:space="preserve">table-2). </w:t>
      </w:r>
      <w:r w:rsidRPr="0053024E">
        <w:rPr>
          <w:rFonts w:ascii="Times New Roman" w:eastAsia="UB-Times" w:hAnsi="Times New Roman"/>
          <w:sz w:val="20"/>
          <w:szCs w:val="20"/>
          <w:lang w:bidi="ar-EG"/>
        </w:rPr>
        <w:t>DOG-1 expression (Figs. 1b, 2b, 3b) was found to be mainly membranous staining, some cases showed cytoplasmic staining and mixture of cytoplasmic &amp; membranous reactivity (Table-2).</w:t>
      </w: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bookmarkStart w:id="0" w:name="_GoBack"/>
      <w:bookmarkEnd w:id="0"/>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en-US"/>
        </w:rPr>
        <w:drawing>
          <wp:inline distT="0" distB="0" distL="0" distR="0">
            <wp:extent cx="2660650" cy="1817701"/>
            <wp:effectExtent l="19050" t="19050" r="63500" b="30149"/>
            <wp:docPr id="16" name="Picture 13" descr="Description: C:\Users\dell\Desktop\New folder\Gist 8 ckit x 2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escription: C:\Users\dell\Desktop\New folder\Gist 8 ckit x 200.tif"/>
                    <pic:cNvPicPr preferRelativeResize="0">
                      <a:picLocks noChangeArrowheads="1"/>
                    </pic:cNvPicPr>
                  </pic:nvPicPr>
                  <pic:blipFill>
                    <a:blip r:embed="rId22" cstate="print">
                      <a:lum bright="12000"/>
                    </a:blip>
                    <a:srcRect/>
                    <a:stretch>
                      <a:fillRect/>
                    </a:stretch>
                  </pic:blipFill>
                  <pic:spPr bwMode="auto">
                    <a:xfrm>
                      <a:off x="0" y="0"/>
                      <a:ext cx="2660447" cy="1817562"/>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B911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t xml:space="preserve">Fig. 1-a: </w:t>
      </w:r>
      <w:r w:rsidR="000E2087" w:rsidRPr="0053024E">
        <w:rPr>
          <w:rFonts w:ascii="Times New Roman" w:hAnsi="Times New Roman" w:cs="Times New Roman"/>
          <w:sz w:val="20"/>
          <w:szCs w:val="20"/>
          <w:lang w:bidi="ar-EG"/>
        </w:rPr>
        <w:t>Benign GIST showing cytoplasmic positivity for C-KIT Score (2+) /weak intensity (</w:t>
      </w:r>
      <w:proofErr w:type="spellStart"/>
      <w:r w:rsidR="000E2087" w:rsidRPr="0053024E">
        <w:rPr>
          <w:rFonts w:ascii="Times New Roman" w:hAnsi="Times New Roman" w:cs="Times New Roman"/>
          <w:sz w:val="20"/>
          <w:szCs w:val="20"/>
        </w:rPr>
        <w:t>Immunoperoxidase</w:t>
      </w:r>
      <w:proofErr w:type="spellEnd"/>
      <w:r w:rsidR="000E2087" w:rsidRPr="0053024E">
        <w:rPr>
          <w:rFonts w:ascii="Times New Roman" w:hAnsi="Times New Roman" w:cs="Times New Roman"/>
          <w:sz w:val="20"/>
          <w:szCs w:val="20"/>
          <w:lang w:bidi="ar-EG"/>
        </w:rPr>
        <w:t xml:space="preserve"> X 200).</w:t>
      </w:r>
    </w:p>
    <w:p w:rsidR="000E2087" w:rsidRPr="0053024E" w:rsidRDefault="000E2087" w:rsidP="00E930AD">
      <w:pPr>
        <w:pStyle w:val="ListParagraph"/>
        <w:autoSpaceDE w:val="0"/>
        <w:autoSpaceDN w:val="0"/>
        <w:adjustRightInd w:val="0"/>
        <w:snapToGrid w:val="0"/>
        <w:ind w:left="0"/>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both"/>
        <w:rPr>
          <w:rFonts w:ascii="Times New Roman" w:eastAsiaTheme="minorEastAsia" w:hAnsi="Times New Roman"/>
          <w:b/>
          <w:bCs/>
          <w:sz w:val="20"/>
          <w:szCs w:val="20"/>
          <w:lang w:eastAsia="zh-CN"/>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en-US"/>
        </w:rPr>
        <w:drawing>
          <wp:inline distT="0" distB="0" distL="0" distR="0">
            <wp:extent cx="2681632" cy="1785897"/>
            <wp:effectExtent l="19050" t="19050" r="61568" b="42903"/>
            <wp:docPr id="13" name="Picture 14" descr="Description: C:\Users\dell\Desktop\New folder\Gist 8 dog1 x 2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escription: C:\Users\dell\Desktop\New folder\Gist 8 dog1 x 200.tif"/>
                    <pic:cNvPicPr preferRelativeResize="0">
                      <a:picLocks noChangeArrowheads="1"/>
                    </pic:cNvPicPr>
                  </pic:nvPicPr>
                  <pic:blipFill>
                    <a:blip r:embed="rId23" cstate="print">
                      <a:lum bright="-6000"/>
                    </a:blip>
                    <a:srcRect/>
                    <a:stretch>
                      <a:fillRect/>
                    </a:stretch>
                  </pic:blipFill>
                  <pic:spPr bwMode="auto">
                    <a:xfrm>
                      <a:off x="0" y="0"/>
                      <a:ext cx="2703182" cy="1800249"/>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xml:space="preserve">. 1-b: </w:t>
      </w:r>
      <w:r w:rsidRPr="0053024E">
        <w:rPr>
          <w:rFonts w:ascii="Times New Roman" w:hAnsi="Times New Roman" w:cs="Times New Roman"/>
          <w:sz w:val="20"/>
          <w:szCs w:val="20"/>
          <w:lang w:bidi="ar-EG"/>
        </w:rPr>
        <w:t>Same case showing membranous &amp; cytoplasmic positivity for DOG1 Score (3+)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200).</w:t>
      </w:r>
    </w:p>
    <w:p w:rsidR="00B91187" w:rsidRPr="0053024E" w:rsidRDefault="00B91187" w:rsidP="00E930AD">
      <w:pPr>
        <w:bidi w:val="0"/>
        <w:snapToGrid w:val="0"/>
        <w:spacing w:line="240" w:lineRule="auto"/>
        <w:ind w:firstLine="425"/>
        <w:rPr>
          <w:rFonts w:ascii="Times New Roman" w:hAnsi="Times New Roman" w:cs="Times New Roman"/>
          <w:sz w:val="20"/>
          <w:szCs w:val="20"/>
          <w:lang w:bidi="ar-EG"/>
        </w:rPr>
      </w:pPr>
    </w:p>
    <w:p w:rsidR="000E2087" w:rsidRPr="0053024E" w:rsidRDefault="000E2087" w:rsidP="00E930AD">
      <w:pPr>
        <w:bidi w:val="0"/>
        <w:snapToGrid w:val="0"/>
        <w:spacing w:line="240" w:lineRule="auto"/>
        <w:jc w:val="center"/>
        <w:rPr>
          <w:rFonts w:ascii="Times New Roman" w:hAnsi="Times New Roman" w:cs="Times New Roman"/>
          <w:sz w:val="20"/>
          <w:szCs w:val="20"/>
          <w:lang w:bidi="ar-EG"/>
        </w:rPr>
      </w:pPr>
      <w:r w:rsidRPr="0053024E">
        <w:rPr>
          <w:rFonts w:ascii="Times New Roman" w:hAnsi="Times New Roman" w:cs="Times New Roman"/>
          <w:noProof/>
          <w:sz w:val="20"/>
          <w:szCs w:val="20"/>
        </w:rPr>
        <w:lastRenderedPageBreak/>
        <w:drawing>
          <wp:inline distT="0" distB="0" distL="0" distR="0">
            <wp:extent cx="2588977" cy="1744952"/>
            <wp:effectExtent l="19050" t="19050" r="58973" b="45748"/>
            <wp:docPr id="24" name="Picture 1" descr="Description: C:\Users\dell\Desktop\images\autocorrection pictures\images\C-kit\GIST 1b ( c-kit)x1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dell\Desktop\images\autocorrection pictures\images\C-kit\GIST 1b ( c-kit)x100.tif"/>
                    <pic:cNvPicPr preferRelativeResize="0">
                      <a:picLocks noChangeArrowheads="1"/>
                    </pic:cNvPicPr>
                  </pic:nvPicPr>
                  <pic:blipFill>
                    <a:blip r:embed="rId24" cstate="print">
                      <a:lum bright="20000" contrast="-30000"/>
                    </a:blip>
                    <a:srcRect/>
                    <a:stretch>
                      <a:fillRect/>
                    </a:stretch>
                  </pic:blipFill>
                  <pic:spPr bwMode="auto">
                    <a:xfrm>
                      <a:off x="0" y="0"/>
                      <a:ext cx="2593928" cy="1748289"/>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w:t>
      </w:r>
      <w:r w:rsidR="00B91187" w:rsidRPr="0053024E">
        <w:rPr>
          <w:rFonts w:ascii="Times New Roman" w:hAnsi="Times New Roman" w:cs="Times New Roman"/>
          <w:b/>
          <w:bCs/>
          <w:sz w:val="20"/>
          <w:szCs w:val="20"/>
          <w:lang w:bidi="ar-EG"/>
        </w:rPr>
        <w:t xml:space="preserve"> 2-a</w:t>
      </w:r>
      <w:r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Borderline GIST showing cytoplasmic positivity for weak C-KIT score + 2/weak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100).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en-US"/>
        </w:rPr>
        <w:drawing>
          <wp:inline distT="0" distB="0" distL="0" distR="0">
            <wp:extent cx="2570672" cy="1854680"/>
            <wp:effectExtent l="19050" t="19050" r="58420" b="50800"/>
            <wp:docPr id="27" name="Picture 27" descr="GIST 1b ( dog1) x   400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GIST 1b ( dog1) x   400 copy"/>
                    <pic:cNvPicPr preferRelativeResize="0">
                      <a:picLocks noChangeArrowheads="1"/>
                    </pic:cNvPicPr>
                  </pic:nvPicPr>
                  <pic:blipFill>
                    <a:blip r:embed="rId25" cstate="print"/>
                    <a:srcRect/>
                    <a:stretch>
                      <a:fillRect/>
                    </a:stretch>
                  </pic:blipFill>
                  <pic:spPr bwMode="auto">
                    <a:xfrm>
                      <a:off x="0" y="0"/>
                      <a:ext cx="2571636" cy="1855376"/>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B911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 xml:space="preserve">Fig. 2-b: </w:t>
      </w:r>
      <w:r w:rsidR="000E2087" w:rsidRPr="0053024E">
        <w:rPr>
          <w:rFonts w:ascii="Times New Roman" w:hAnsi="Times New Roman" w:cs="Times New Roman"/>
          <w:sz w:val="20"/>
          <w:szCs w:val="20"/>
          <w:lang w:bidi="ar-EG"/>
        </w:rPr>
        <w:t>Same case showing cytoplasmic positivity for DOG1 Score (3+) /moderate intensity (</w:t>
      </w:r>
      <w:proofErr w:type="spellStart"/>
      <w:r w:rsidR="000E2087" w:rsidRPr="0053024E">
        <w:rPr>
          <w:rFonts w:ascii="Times New Roman" w:hAnsi="Times New Roman" w:cs="Times New Roman"/>
          <w:sz w:val="20"/>
          <w:szCs w:val="20"/>
        </w:rPr>
        <w:t>Immunoperoxidase</w:t>
      </w:r>
      <w:proofErr w:type="spellEnd"/>
      <w:r w:rsidR="000E2087" w:rsidRPr="0053024E">
        <w:rPr>
          <w:rFonts w:ascii="Times New Roman" w:hAnsi="Times New Roman" w:cs="Times New Roman"/>
          <w:sz w:val="20"/>
          <w:szCs w:val="20"/>
          <w:lang w:bidi="ar-EG"/>
        </w:rPr>
        <w:t xml:space="preserve"> X 200).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both"/>
        <w:rPr>
          <w:rFonts w:ascii="Times New Roman" w:eastAsia="Calibri" w:hAnsi="Times New Roman"/>
          <w:b/>
          <w:bCs/>
          <w:sz w:val="20"/>
          <w:szCs w:val="20"/>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en-US"/>
        </w:rPr>
        <w:drawing>
          <wp:inline distT="0" distB="0" distL="0" distR="0">
            <wp:extent cx="2565124" cy="1841591"/>
            <wp:effectExtent l="19050" t="19050" r="63776" b="44359"/>
            <wp:docPr id="30" name="Picture 13" descr="Description: L:\original images\markers\Final\Gist 7 signet ring ckit x 400 xxx نغمقها.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escription: L:\original images\markers\Final\Gist 7 signet ring ckit x 400 xxx نغمقها.jpg"/>
                    <pic:cNvPicPr preferRelativeResize="0">
                      <a:picLocks noChangeArrowheads="1"/>
                    </pic:cNvPicPr>
                  </pic:nvPicPr>
                  <pic:blipFill>
                    <a:blip r:embed="rId26" cstate="print"/>
                    <a:srcRect/>
                    <a:stretch>
                      <a:fillRect/>
                    </a:stretch>
                  </pic:blipFill>
                  <pic:spPr bwMode="auto">
                    <a:xfrm>
                      <a:off x="0" y="0"/>
                      <a:ext cx="2570544" cy="1845482"/>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3-a</w:t>
      </w:r>
      <w:r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Malignant GIST (signet ring variant) showing cytoplasmic positivity for C-KIT Score (4+)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400).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en-US"/>
        </w:rPr>
        <w:lastRenderedPageBreak/>
        <w:drawing>
          <wp:inline distT="0" distB="0" distL="0" distR="0">
            <wp:extent cx="2522607" cy="1807494"/>
            <wp:effectExtent l="19050" t="19050" r="49143" b="40356"/>
            <wp:docPr id="33" name="Picture 14" descr="Description: L:\original images\markers\Final\Gist 7 signet ring dog1 x 400 xxx نغمق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riginal images\markers\Final\Gist 7 signet ring dog1 x 400 xxx نغمقها.jpg"/>
                    <pic:cNvPicPr>
                      <a:picLocks noChangeAspect="1" noChangeArrowheads="1"/>
                    </pic:cNvPicPr>
                  </pic:nvPicPr>
                  <pic:blipFill>
                    <a:blip r:embed="rId27" cstate="print">
                      <a:lum bright="-10000" contrast="20000"/>
                    </a:blip>
                    <a:srcRect/>
                    <a:stretch>
                      <a:fillRect/>
                    </a:stretch>
                  </pic:blipFill>
                  <pic:spPr bwMode="auto">
                    <a:xfrm>
                      <a:off x="0" y="0"/>
                      <a:ext cx="2525890" cy="1809846"/>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xml:space="preserve">. 3-b: </w:t>
      </w:r>
      <w:r w:rsidRPr="0053024E">
        <w:rPr>
          <w:rFonts w:ascii="Times New Roman" w:hAnsi="Times New Roman" w:cs="Times New Roman"/>
          <w:sz w:val="20"/>
          <w:szCs w:val="20"/>
          <w:lang w:bidi="ar-EG"/>
        </w:rPr>
        <w:t>Same case showing membranous positivity for DOG1 Score (4+)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400).</w:t>
      </w:r>
    </w:p>
    <w:p w:rsidR="000E2087" w:rsidRPr="0053024E" w:rsidRDefault="000E2087" w:rsidP="00E930AD">
      <w:pPr>
        <w:pStyle w:val="ListParagraph"/>
        <w:autoSpaceDE w:val="0"/>
        <w:autoSpaceDN w:val="0"/>
        <w:adjustRightInd w:val="0"/>
        <w:snapToGrid w:val="0"/>
        <w:ind w:left="0"/>
        <w:contextualSpacing/>
        <w:jc w:val="both"/>
        <w:rPr>
          <w:rFonts w:ascii="Times New Roman" w:eastAsia="Calibri" w:hAnsi="Times New Roman"/>
          <w:sz w:val="20"/>
          <w:szCs w:val="20"/>
        </w:rPr>
      </w:pPr>
    </w:p>
    <w:p w:rsidR="00F424BA" w:rsidRPr="0053024E" w:rsidRDefault="00CD3487" w:rsidP="00E930AD">
      <w:pPr>
        <w:pStyle w:val="ListParagraph"/>
        <w:autoSpaceDE w:val="0"/>
        <w:autoSpaceDN w:val="0"/>
        <w:adjustRightInd w:val="0"/>
        <w:snapToGrid w:val="0"/>
        <w:ind w:left="0"/>
        <w:contextualSpacing/>
        <w:jc w:val="both"/>
        <w:rPr>
          <w:rFonts w:ascii="Times New Roman" w:eastAsia="Calibri" w:hAnsi="Times New Roman"/>
          <w:sz w:val="20"/>
          <w:szCs w:val="20"/>
        </w:rPr>
      </w:pPr>
      <w:r w:rsidRPr="0053024E">
        <w:rPr>
          <w:rFonts w:ascii="Times New Roman" w:eastAsia="Calibri" w:hAnsi="Times New Roman"/>
          <w:b/>
          <w:bCs/>
          <w:sz w:val="20"/>
          <w:szCs w:val="20"/>
        </w:rPr>
        <w:t xml:space="preserve">3.3 </w:t>
      </w:r>
      <w:r w:rsidR="00F424BA" w:rsidRPr="0053024E">
        <w:rPr>
          <w:rFonts w:ascii="Times New Roman" w:eastAsia="Calibri" w:hAnsi="Times New Roman"/>
          <w:b/>
          <w:bCs/>
          <w:sz w:val="20"/>
          <w:szCs w:val="20"/>
        </w:rPr>
        <w:t xml:space="preserve">Comparison between </w:t>
      </w:r>
      <w:r w:rsidR="00672A3D" w:rsidRPr="0053024E">
        <w:rPr>
          <w:rFonts w:ascii="Times New Roman" w:eastAsia="Calibri" w:hAnsi="Times New Roman"/>
          <w:b/>
          <w:bCs/>
          <w:sz w:val="20"/>
          <w:szCs w:val="20"/>
        </w:rPr>
        <w:t>c-kit</w:t>
      </w:r>
      <w:r w:rsidR="00F424BA" w:rsidRPr="0053024E">
        <w:rPr>
          <w:rFonts w:ascii="Times New Roman" w:eastAsia="Calibri" w:hAnsi="Times New Roman"/>
          <w:b/>
          <w:bCs/>
          <w:sz w:val="20"/>
          <w:szCs w:val="20"/>
        </w:rPr>
        <w:t>&amp; DOG1 expression</w:t>
      </w:r>
      <w:r w:rsidR="00F424BA" w:rsidRPr="0053024E">
        <w:rPr>
          <w:rFonts w:ascii="Times New Roman" w:eastAsia="UB-Times" w:hAnsi="Times New Roman"/>
          <w:b/>
          <w:bCs/>
          <w:sz w:val="20"/>
          <w:szCs w:val="20"/>
          <w:lang w:bidi="ar-EG"/>
        </w:rPr>
        <w:t xml:space="preserve"> in GISTs</w:t>
      </w:r>
    </w:p>
    <w:p w:rsidR="00672A3D" w:rsidRPr="0053024E" w:rsidRDefault="00F424BA" w:rsidP="00E930AD">
      <w:pPr>
        <w:pStyle w:val="ListParagraph"/>
        <w:tabs>
          <w:tab w:val="right" w:pos="336"/>
        </w:tabs>
        <w:autoSpaceDE w:val="0"/>
        <w:autoSpaceDN w:val="0"/>
        <w:adjustRightInd w:val="0"/>
        <w:snapToGrid w:val="0"/>
        <w:ind w:left="0" w:firstLine="425"/>
        <w:contextualSpacing/>
        <w:jc w:val="both"/>
        <w:rPr>
          <w:rFonts w:ascii="Times New Roman" w:eastAsia="UB-Times" w:hAnsi="Times New Roman"/>
          <w:sz w:val="20"/>
          <w:szCs w:val="20"/>
          <w:lang w:bidi="ar-EG"/>
        </w:rPr>
      </w:pPr>
      <w:r w:rsidRPr="0053024E">
        <w:rPr>
          <w:rFonts w:ascii="Times New Roman" w:eastAsia="Times New Roman+FPEF" w:hAnsi="Times New Roman"/>
          <w:sz w:val="20"/>
          <w:szCs w:val="20"/>
        </w:rPr>
        <w:t xml:space="preserve">Out of 58 GIST cases, all the 54 </w:t>
      </w:r>
      <w:r w:rsidR="00D62992" w:rsidRPr="0053024E">
        <w:rPr>
          <w:rFonts w:ascii="Times New Roman" w:eastAsia="Times New Roman+FPEF" w:hAnsi="Times New Roman"/>
          <w:sz w:val="20"/>
          <w:szCs w:val="20"/>
        </w:rPr>
        <w:t>c</w:t>
      </w:r>
      <w:r w:rsidRPr="0053024E">
        <w:rPr>
          <w:rFonts w:ascii="Times New Roman" w:eastAsia="Times New Roman+FPEF" w:hAnsi="Times New Roman"/>
          <w:sz w:val="20"/>
          <w:szCs w:val="20"/>
        </w:rPr>
        <w:t>-kit-positive tumors also expressed DOG</w:t>
      </w:r>
      <w:r w:rsidR="002C1C60" w:rsidRPr="0053024E">
        <w:rPr>
          <w:rFonts w:ascii="Times New Roman" w:eastAsia="Times New Roman+FPEF" w:hAnsi="Times New Roman"/>
          <w:sz w:val="20"/>
          <w:szCs w:val="20"/>
        </w:rPr>
        <w:t>-</w:t>
      </w:r>
      <w:r w:rsidRPr="0053024E">
        <w:rPr>
          <w:rFonts w:ascii="Times New Roman" w:eastAsia="Times New Roman+FPEF" w:hAnsi="Times New Roman"/>
          <w:sz w:val="20"/>
          <w:szCs w:val="20"/>
        </w:rPr>
        <w:t>1 positive.</w:t>
      </w:r>
      <w:r w:rsidRPr="0053024E">
        <w:rPr>
          <w:rFonts w:ascii="Times New Roman" w:eastAsia="UB-Times" w:hAnsi="Times New Roman"/>
          <w:b/>
          <w:bCs/>
          <w:sz w:val="20"/>
          <w:szCs w:val="20"/>
          <w:lang w:bidi="ar-EG"/>
        </w:rPr>
        <w:t xml:space="preserve"> According to the staining score</w:t>
      </w:r>
      <w:r w:rsidR="00D62992" w:rsidRPr="0053024E">
        <w:rPr>
          <w:rFonts w:ascii="Times New Roman" w:eastAsia="UB-Times" w:hAnsi="Times New Roman"/>
          <w:b/>
          <w:bCs/>
          <w:sz w:val="20"/>
          <w:szCs w:val="20"/>
          <w:lang w:bidi="ar-EG"/>
        </w:rPr>
        <w:t xml:space="preserve">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2</w:t>
      </w:r>
      <w:r w:rsidR="00D62992" w:rsidRPr="0053024E">
        <w:rPr>
          <w:rFonts w:ascii="Times New Roman" w:eastAsia="UB-Times" w:hAnsi="Times New Roman"/>
          <w:b/>
          <w:bCs/>
          <w:sz w:val="20"/>
          <w:szCs w:val="20"/>
          <w:lang w:bidi="ar-EG"/>
        </w:rPr>
        <w:t>)</w:t>
      </w:r>
      <w:r w:rsidRPr="0053024E">
        <w:rPr>
          <w:rFonts w:ascii="Times New Roman" w:eastAsia="UB-Times" w:hAnsi="Times New Roman"/>
          <w:b/>
          <w:bCs/>
          <w:sz w:val="20"/>
          <w:szCs w:val="20"/>
          <w:lang w:bidi="ar-EG"/>
        </w:rPr>
        <w:t xml:space="preserve">, </w:t>
      </w:r>
      <w:r w:rsidRPr="0053024E">
        <w:rPr>
          <w:rFonts w:ascii="Times New Roman" w:eastAsia="UB-Times" w:hAnsi="Times New Roman"/>
          <w:sz w:val="20"/>
          <w:szCs w:val="20"/>
          <w:lang w:bidi="ar-EG"/>
        </w:rPr>
        <w:t xml:space="preserve">out of 46 cases of high score c-kit, (42 cases expressed high score </w:t>
      </w:r>
      <w:r w:rsidR="002C1C60" w:rsidRPr="0053024E">
        <w:rPr>
          <w:rFonts w:ascii="Times New Roman" w:eastAsia="UB-Times" w:hAnsi="Times New Roman"/>
          <w:sz w:val="20"/>
          <w:szCs w:val="20"/>
          <w:lang w:bidi="ar-EG"/>
        </w:rPr>
        <w:t>DOG-</w:t>
      </w:r>
      <w:r w:rsidRPr="0053024E">
        <w:rPr>
          <w:rFonts w:ascii="Times New Roman" w:eastAsia="UB-Times" w:hAnsi="Times New Roman"/>
          <w:sz w:val="20"/>
          <w:szCs w:val="20"/>
          <w:lang w:bidi="ar-EG"/>
        </w:rPr>
        <w:t>1 and 4 cases expressed low score D</w:t>
      </w:r>
      <w:r w:rsidR="002C1C60" w:rsidRPr="0053024E">
        <w:rPr>
          <w:rFonts w:ascii="Times New Roman" w:eastAsia="UB-Times" w:hAnsi="Times New Roman"/>
          <w:sz w:val="20"/>
          <w:szCs w:val="20"/>
          <w:lang w:bidi="ar-EG"/>
        </w:rPr>
        <w:t>og-</w:t>
      </w:r>
      <w:r w:rsidRPr="0053024E">
        <w:rPr>
          <w:rFonts w:ascii="Times New Roman" w:eastAsia="UB-Times" w:hAnsi="Times New Roman"/>
          <w:sz w:val="20"/>
          <w:szCs w:val="20"/>
          <w:lang w:bidi="ar-EG"/>
        </w:rPr>
        <w:t xml:space="preserve">1). While, out of the 12 cases with low score </w:t>
      </w:r>
      <w:r w:rsidR="00D62992"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xml:space="preserve"> (10 cases expressed as high score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w:t>
      </w:r>
      <w:r w:rsidRPr="0053024E">
        <w:rPr>
          <w:rFonts w:ascii="Times New Roman" w:eastAsia="UB-Times" w:hAnsi="Times New Roman"/>
          <w:b/>
          <w:bCs/>
          <w:sz w:val="20"/>
          <w:szCs w:val="20"/>
          <w:lang w:bidi="ar-EG"/>
        </w:rPr>
        <w:t>And, according to the staining intensity</w:t>
      </w:r>
      <w:r w:rsidR="00D62992" w:rsidRPr="0053024E">
        <w:rPr>
          <w:rFonts w:ascii="Times New Roman" w:eastAsia="UB-Times" w:hAnsi="Times New Roman"/>
          <w:b/>
          <w:bCs/>
          <w:sz w:val="20"/>
          <w:szCs w:val="20"/>
          <w:lang w:bidi="ar-EG"/>
        </w:rPr>
        <w:t xml:space="preserve">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3</w:t>
      </w:r>
      <w:r w:rsidR="00D62992" w:rsidRPr="0053024E">
        <w:rPr>
          <w:rFonts w:ascii="Times New Roman" w:eastAsia="UB-Times" w:hAnsi="Times New Roman"/>
          <w:b/>
          <w:bCs/>
          <w:sz w:val="20"/>
          <w:szCs w:val="20"/>
          <w:lang w:bidi="ar-EG"/>
        </w:rPr>
        <w:t>)</w:t>
      </w:r>
      <w:r w:rsidRPr="0053024E">
        <w:rPr>
          <w:rFonts w:ascii="Times New Roman" w:eastAsia="UB-Times" w:hAnsi="Times New Roman"/>
          <w:b/>
          <w:bCs/>
          <w:sz w:val="20"/>
          <w:szCs w:val="20"/>
          <w:lang w:bidi="ar-EG"/>
        </w:rPr>
        <w:t xml:space="preserve">, </w:t>
      </w:r>
      <w:r w:rsidRPr="0053024E">
        <w:rPr>
          <w:rFonts w:ascii="Times New Roman" w:eastAsia="UB-Times" w:hAnsi="Times New Roman"/>
          <w:sz w:val="20"/>
          <w:szCs w:val="20"/>
          <w:lang w:bidi="ar-EG"/>
        </w:rPr>
        <w:t xml:space="preserve">out of 10 cases of weak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(2 cases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6 cases showed moderate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and 2 cases showed weak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out of 30 cases of moderate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(24 cases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4 cases showed moderate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and 2 cases </w:t>
      </w:r>
      <w:r w:rsidRPr="0053024E">
        <w:rPr>
          <w:rFonts w:ascii="Times New Roman" w:eastAsia="UB-Times" w:hAnsi="Times New Roman"/>
          <w:sz w:val="20"/>
          <w:szCs w:val="20"/>
          <w:lang w:bidi="ar-EG"/>
        </w:rPr>
        <w:lastRenderedPageBreak/>
        <w:t>showed weak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and all 14 cases of strong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xml:space="preserve">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On the other hand,</w:t>
      </w:r>
      <w:r w:rsidRPr="0053024E">
        <w:rPr>
          <w:rFonts w:ascii="Times New Roman" w:eastAsia="Times New Roman+FPEF" w:hAnsi="Times New Roman"/>
          <w:sz w:val="20"/>
          <w:szCs w:val="20"/>
        </w:rPr>
        <w:t xml:space="preserve"> all</w:t>
      </w:r>
      <w:r w:rsidRPr="0053024E">
        <w:rPr>
          <w:rFonts w:ascii="Times New Roman" w:eastAsia="UB-Times" w:hAnsi="Times New Roman"/>
          <w:sz w:val="20"/>
          <w:szCs w:val="20"/>
          <w:lang w:bidi="ar-EG"/>
        </w:rPr>
        <w:t xml:space="preserve"> the </w:t>
      </w:r>
      <w:proofErr w:type="spellStart"/>
      <w:r w:rsidR="002C1C60" w:rsidRPr="0053024E">
        <w:rPr>
          <w:rFonts w:ascii="Times New Roman" w:eastAsia="UB-Times" w:hAnsi="Times New Roman"/>
          <w:sz w:val="20"/>
          <w:szCs w:val="20"/>
          <w:lang w:bidi="ar-EG"/>
        </w:rPr>
        <w:t>fourc</w:t>
      </w:r>
      <w:proofErr w:type="spellEnd"/>
      <w:r w:rsidR="002C1C60" w:rsidRPr="0053024E">
        <w:rPr>
          <w:rFonts w:ascii="Times New Roman" w:eastAsia="UB-Times" w:hAnsi="Times New Roman"/>
          <w:sz w:val="20"/>
          <w:szCs w:val="20"/>
          <w:lang w:bidi="ar-EG"/>
        </w:rPr>
        <w:t>-kit</w:t>
      </w:r>
      <w:r w:rsidRPr="0053024E">
        <w:rPr>
          <w:rFonts w:ascii="Times New Roman" w:eastAsia="UB-Times" w:hAnsi="Times New Roman"/>
          <w:sz w:val="20"/>
          <w:szCs w:val="20"/>
          <w:lang w:bidi="ar-EG"/>
        </w:rPr>
        <w:t xml:space="preserve"> negative tumors expressed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positive.</w:t>
      </w:r>
      <w:r w:rsidR="00CD3487" w:rsidRPr="0053024E">
        <w:rPr>
          <w:rFonts w:ascii="Times New Roman" w:eastAsia="UB-Times" w:hAnsi="Times New Roman"/>
          <w:b/>
          <w:bCs/>
          <w:sz w:val="20"/>
          <w:szCs w:val="20"/>
          <w:lang w:bidi="ar-EG"/>
        </w:rPr>
        <w:t xml:space="preserve"> </w:t>
      </w:r>
      <w:r w:rsidR="00672A3D" w:rsidRPr="0053024E">
        <w:rPr>
          <w:rFonts w:ascii="Times New Roman" w:eastAsia="UB-Times" w:hAnsi="Times New Roman"/>
          <w:b/>
          <w:bCs/>
          <w:sz w:val="20"/>
          <w:szCs w:val="20"/>
          <w:lang w:bidi="ar-EG"/>
        </w:rPr>
        <w:t>According to cell type (</w:t>
      </w:r>
      <w:r w:rsidR="00A52FFC" w:rsidRPr="0053024E">
        <w:rPr>
          <w:rFonts w:ascii="Times New Roman" w:eastAsia="UB-Times" w:hAnsi="Times New Roman"/>
          <w:b/>
          <w:bCs/>
          <w:sz w:val="20"/>
          <w:szCs w:val="20"/>
          <w:lang w:bidi="ar-EG"/>
        </w:rPr>
        <w:t>T</w:t>
      </w:r>
      <w:r w:rsidR="00672A3D"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4</w:t>
      </w:r>
      <w:r w:rsidR="00672A3D" w:rsidRPr="0053024E">
        <w:rPr>
          <w:rFonts w:ascii="Times New Roman" w:eastAsia="UB-Times" w:hAnsi="Times New Roman"/>
          <w:b/>
          <w:bCs/>
          <w:sz w:val="20"/>
          <w:szCs w:val="20"/>
          <w:lang w:bidi="ar-EG"/>
        </w:rPr>
        <w:t>);</w:t>
      </w:r>
      <w:r w:rsidR="00672A3D" w:rsidRPr="0053024E">
        <w:rPr>
          <w:rFonts w:ascii="Times New Roman" w:eastAsia="UB-Times" w:hAnsi="Times New Roman"/>
          <w:sz w:val="20"/>
          <w:szCs w:val="20"/>
          <w:lang w:bidi="ar-EG"/>
        </w:rPr>
        <w:t xml:space="preserve"> </w:t>
      </w:r>
      <w:proofErr w:type="gramStart"/>
      <w:r w:rsidR="00672A3D" w:rsidRPr="0053024E">
        <w:rPr>
          <w:rFonts w:ascii="Times New Roman" w:eastAsia="UB-Times" w:hAnsi="Times New Roman"/>
          <w:sz w:val="20"/>
          <w:szCs w:val="20"/>
          <w:lang w:bidi="ar-EG"/>
        </w:rPr>
        <w:t>All</w:t>
      </w:r>
      <w:proofErr w:type="gramEnd"/>
      <w:r w:rsidR="00672A3D" w:rsidRPr="0053024E">
        <w:rPr>
          <w:rFonts w:ascii="Times New Roman" w:eastAsia="UB-Times" w:hAnsi="Times New Roman"/>
          <w:sz w:val="20"/>
          <w:szCs w:val="20"/>
          <w:lang w:bidi="ar-EG"/>
        </w:rPr>
        <w:t xml:space="preserve"> epithelioid cell lesions 12/12 stained with high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 and c-kit, all mixed cell lesions 10/10 stained with high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 and</w:t>
      </w:r>
      <w:r w:rsidR="009379F1" w:rsidRPr="0053024E">
        <w:rPr>
          <w:rFonts w:ascii="Times New Roman" w:eastAsia="UB-Times" w:hAnsi="Times New Roman"/>
          <w:sz w:val="20"/>
          <w:szCs w:val="20"/>
          <w:lang w:bidi="ar-EG"/>
        </w:rPr>
        <w:t xml:space="preserve"> </w:t>
      </w:r>
      <w:r w:rsidR="00672A3D" w:rsidRPr="0053024E">
        <w:rPr>
          <w:rFonts w:ascii="Times New Roman" w:eastAsia="UB-Times" w:hAnsi="Times New Roman"/>
          <w:sz w:val="20"/>
          <w:szCs w:val="20"/>
          <w:lang w:bidi="ar-EG"/>
        </w:rPr>
        <w:t>all lesions stained with low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1were spindle cell type</w:t>
      </w:r>
      <w:r w:rsidR="00672A3D" w:rsidRPr="0053024E">
        <w:rPr>
          <w:rFonts w:ascii="Times New Roman" w:eastAsia="UB-Times" w:hAnsi="Times New Roman"/>
          <w:b/>
          <w:bCs/>
          <w:sz w:val="20"/>
          <w:szCs w:val="20"/>
          <w:lang w:bidi="ar-EG"/>
        </w:rPr>
        <w:t>.</w:t>
      </w:r>
      <w:r w:rsidR="00A52FFC" w:rsidRPr="0053024E">
        <w:rPr>
          <w:rFonts w:ascii="Times New Roman" w:eastAsia="UB-Times" w:hAnsi="Times New Roman"/>
          <w:b/>
          <w:bCs/>
          <w:sz w:val="20"/>
          <w:szCs w:val="20"/>
          <w:lang w:bidi="ar-EG"/>
        </w:rPr>
        <w:t xml:space="preserve"> </w:t>
      </w:r>
      <w:r w:rsidR="00D62992" w:rsidRPr="0053024E">
        <w:rPr>
          <w:rFonts w:ascii="Times New Roman" w:eastAsia="UB-Times" w:hAnsi="Times New Roman"/>
          <w:b/>
          <w:bCs/>
          <w:sz w:val="20"/>
          <w:szCs w:val="20"/>
          <w:lang w:bidi="ar-EG"/>
        </w:rPr>
        <w:t>According to</w:t>
      </w:r>
      <w:r w:rsidR="00A52FFC" w:rsidRPr="0053024E">
        <w:rPr>
          <w:rFonts w:ascii="Times New Roman" w:eastAsia="UB-Times" w:hAnsi="Times New Roman"/>
          <w:b/>
          <w:bCs/>
          <w:sz w:val="20"/>
          <w:szCs w:val="20"/>
          <w:lang w:bidi="ar-EG"/>
        </w:rPr>
        <w:t xml:space="preserve"> </w:t>
      </w:r>
      <w:r w:rsidR="00D62992" w:rsidRPr="0053024E">
        <w:rPr>
          <w:rFonts w:ascii="Times New Roman" w:eastAsia="UB-Times" w:hAnsi="Times New Roman"/>
          <w:b/>
          <w:bCs/>
          <w:sz w:val="20"/>
          <w:szCs w:val="20"/>
          <w:lang w:bidi="ar-EG"/>
        </w:rPr>
        <w:t xml:space="preserve">WHO classification (2000,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5</w:t>
      </w:r>
      <w:r w:rsidR="00D62992" w:rsidRPr="0053024E">
        <w:rPr>
          <w:rFonts w:ascii="Times New Roman" w:eastAsia="UB-Times" w:hAnsi="Times New Roman"/>
          <w:b/>
          <w:bCs/>
          <w:sz w:val="20"/>
          <w:szCs w:val="20"/>
          <w:lang w:bidi="ar-EG"/>
        </w:rPr>
        <w:t>);</w:t>
      </w:r>
      <w:r w:rsidR="00D62992" w:rsidRPr="0053024E">
        <w:rPr>
          <w:rFonts w:ascii="Times New Roman" w:eastAsia="UB-Times" w:hAnsi="Times New Roman"/>
          <w:sz w:val="20"/>
          <w:szCs w:val="20"/>
          <w:lang w:bidi="ar-EG"/>
        </w:rPr>
        <w:t xml:space="preserve"> All borderline GISTs were strong DOG1. Most of malignant GISTs were strong DOG1 (26/34), but only eight cases of them were strong </w:t>
      </w:r>
      <w:r w:rsidR="007E4EF6" w:rsidRPr="0053024E">
        <w:rPr>
          <w:rFonts w:ascii="Times New Roman" w:eastAsia="UB-Times" w:hAnsi="Times New Roman"/>
          <w:sz w:val="20"/>
          <w:szCs w:val="20"/>
          <w:lang w:bidi="ar-EG"/>
        </w:rPr>
        <w:t>c-kit</w:t>
      </w:r>
      <w:r w:rsidR="00D62992" w:rsidRPr="0053024E">
        <w:rPr>
          <w:rFonts w:ascii="Times New Roman" w:eastAsia="UB-Times" w:hAnsi="Times New Roman"/>
          <w:sz w:val="20"/>
          <w:szCs w:val="20"/>
          <w:lang w:bidi="ar-EG"/>
        </w:rPr>
        <w:t xml:space="preserve">. Co-relations between WHO prognostic group and </w:t>
      </w:r>
      <w:r w:rsidR="007E4EF6" w:rsidRPr="0053024E">
        <w:rPr>
          <w:rFonts w:ascii="Times New Roman" w:eastAsia="UB-Times" w:hAnsi="Times New Roman"/>
          <w:sz w:val="20"/>
          <w:szCs w:val="20"/>
          <w:lang w:bidi="ar-EG"/>
        </w:rPr>
        <w:t>c-kit</w:t>
      </w:r>
      <w:r w:rsidR="00D62992" w:rsidRPr="0053024E">
        <w:rPr>
          <w:rFonts w:ascii="Times New Roman" w:eastAsia="UB-Times" w:hAnsi="Times New Roman"/>
          <w:sz w:val="20"/>
          <w:szCs w:val="20"/>
          <w:lang w:bidi="ar-EG"/>
        </w:rPr>
        <w:t xml:space="preserve"> or DOG1 immune-staining intensity were significant as </w:t>
      </w:r>
      <w:r w:rsidR="00D62992" w:rsidRPr="0053024E">
        <w:rPr>
          <w:rFonts w:ascii="Times New Roman" w:eastAsia="UB-Times" w:hAnsi="Times New Roman"/>
          <w:i/>
          <w:iCs/>
          <w:sz w:val="20"/>
          <w:szCs w:val="20"/>
          <w:lang w:bidi="ar-EG"/>
        </w:rPr>
        <w:t>P</w:t>
      </w:r>
      <w:r w:rsidR="00D62992" w:rsidRPr="0053024E">
        <w:rPr>
          <w:rFonts w:ascii="Times New Roman" w:eastAsia="UB-Times" w:hAnsi="Times New Roman"/>
          <w:sz w:val="20"/>
          <w:szCs w:val="20"/>
          <w:lang w:bidi="ar-EG"/>
        </w:rPr>
        <w:t xml:space="preserve"> value &lt; 0.05.</w:t>
      </w:r>
      <w:r w:rsidR="00CD3487" w:rsidRPr="0053024E">
        <w:rPr>
          <w:rFonts w:ascii="Times New Roman" w:eastAsia="UB-Times" w:hAnsi="Times New Roman"/>
          <w:b/>
          <w:bCs/>
          <w:sz w:val="20"/>
          <w:szCs w:val="20"/>
          <w:lang w:bidi="ar-EG"/>
        </w:rPr>
        <w:t xml:space="preserve"> </w:t>
      </w:r>
      <w:r w:rsidR="00567DFD" w:rsidRPr="0053024E">
        <w:rPr>
          <w:rFonts w:ascii="Times New Roman" w:eastAsia="UB-Times" w:hAnsi="Times New Roman"/>
          <w:b/>
          <w:bCs/>
          <w:sz w:val="20"/>
          <w:szCs w:val="20"/>
          <w:lang w:bidi="ar-EG"/>
        </w:rPr>
        <w:t>According to risk stratification (</w:t>
      </w:r>
      <w:r w:rsidR="00A52FFC" w:rsidRPr="0053024E">
        <w:rPr>
          <w:rFonts w:ascii="Times New Roman" w:eastAsia="UB-Times" w:hAnsi="Times New Roman"/>
          <w:b/>
          <w:bCs/>
          <w:sz w:val="20"/>
          <w:szCs w:val="20"/>
          <w:lang w:bidi="ar-EG"/>
        </w:rPr>
        <w:t>T</w:t>
      </w:r>
      <w:r w:rsidR="00567DFD"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6</w:t>
      </w:r>
      <w:r w:rsidR="00567DFD" w:rsidRPr="0053024E">
        <w:rPr>
          <w:rFonts w:ascii="Times New Roman" w:eastAsia="UB-Times" w:hAnsi="Times New Roman"/>
          <w:b/>
          <w:bCs/>
          <w:sz w:val="20"/>
          <w:szCs w:val="20"/>
          <w:lang w:bidi="ar-EG"/>
        </w:rPr>
        <w:t xml:space="preserve">); </w:t>
      </w:r>
      <w:proofErr w:type="gramStart"/>
      <w:r w:rsidR="00567DFD" w:rsidRPr="0053024E">
        <w:rPr>
          <w:rFonts w:ascii="Times New Roman" w:eastAsia="UB-Times" w:hAnsi="Times New Roman"/>
          <w:sz w:val="20"/>
          <w:szCs w:val="20"/>
          <w:lang w:bidi="ar-EG"/>
        </w:rPr>
        <w:t>All</w:t>
      </w:r>
      <w:proofErr w:type="gramEnd"/>
      <w:r w:rsidR="00567DFD" w:rsidRPr="0053024E">
        <w:rPr>
          <w:rFonts w:ascii="Times New Roman" w:eastAsia="UB-Times" w:hAnsi="Times New Roman"/>
          <w:sz w:val="20"/>
          <w:szCs w:val="20"/>
          <w:lang w:bidi="ar-EG"/>
        </w:rPr>
        <w:t xml:space="preserve"> very low risk GISTs were low c-kit score, but high DOG-1 score. All intermediate GISTs were high c-kit score and high DOG1 score. Co-relations between risk stratification and C-kit or DOG1 immune-staining ratio score were significant as </w:t>
      </w:r>
      <w:r w:rsidR="00567DFD" w:rsidRPr="0053024E">
        <w:rPr>
          <w:rFonts w:ascii="Times New Roman" w:eastAsia="UB-Times" w:hAnsi="Times New Roman"/>
          <w:i/>
          <w:iCs/>
          <w:sz w:val="20"/>
          <w:szCs w:val="20"/>
          <w:lang w:bidi="ar-EG"/>
        </w:rPr>
        <w:t>P</w:t>
      </w:r>
      <w:r w:rsidR="00567DFD" w:rsidRPr="0053024E">
        <w:rPr>
          <w:rFonts w:ascii="Times New Roman" w:eastAsia="UB-Times" w:hAnsi="Times New Roman"/>
          <w:sz w:val="20"/>
          <w:szCs w:val="20"/>
          <w:lang w:bidi="ar-EG"/>
        </w:rPr>
        <w:t xml:space="preserve"> value &lt; 0.05. </w:t>
      </w:r>
      <w:r w:rsidR="002C1C60" w:rsidRPr="0053024E">
        <w:rPr>
          <w:rFonts w:ascii="Times New Roman" w:eastAsia="UB-Times" w:hAnsi="Times New Roman"/>
          <w:b/>
          <w:bCs/>
          <w:sz w:val="20"/>
          <w:szCs w:val="20"/>
          <w:lang w:bidi="ar-EG"/>
        </w:rPr>
        <w:t>According to the stage of studies GISTs (</w:t>
      </w:r>
      <w:r w:rsidR="00A52FFC" w:rsidRPr="0053024E">
        <w:rPr>
          <w:rFonts w:ascii="Times New Roman" w:eastAsia="UB-Times" w:hAnsi="Times New Roman"/>
          <w:b/>
          <w:bCs/>
          <w:sz w:val="20"/>
          <w:szCs w:val="20"/>
          <w:lang w:bidi="ar-EG"/>
        </w:rPr>
        <w:t>T</w:t>
      </w:r>
      <w:r w:rsidR="002C1C60"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7</w:t>
      </w:r>
      <w:r w:rsidR="002C1C60" w:rsidRPr="0053024E">
        <w:rPr>
          <w:rFonts w:ascii="Times New Roman" w:eastAsia="UB-Times" w:hAnsi="Times New Roman"/>
          <w:b/>
          <w:bCs/>
          <w:sz w:val="20"/>
          <w:szCs w:val="20"/>
          <w:lang w:bidi="ar-EG"/>
        </w:rPr>
        <w:t>);</w:t>
      </w:r>
      <w:r w:rsidR="002C1C60" w:rsidRPr="0053024E">
        <w:rPr>
          <w:rFonts w:ascii="Times New Roman" w:eastAsia="UB-Times" w:hAnsi="Times New Roman"/>
          <w:sz w:val="20"/>
          <w:szCs w:val="20"/>
          <w:lang w:bidi="ar-EG"/>
        </w:rPr>
        <w:t xml:space="preserve"> Most of cases at all stages expressed with high score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except cases staged l A, most of them expressed with low score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w:t>
      </w:r>
      <w:proofErr w:type="gramStart"/>
      <w:r w:rsidR="002C1C60" w:rsidRPr="0053024E">
        <w:rPr>
          <w:rFonts w:ascii="Times New Roman" w:eastAsia="UB-Times" w:hAnsi="Times New Roman"/>
          <w:sz w:val="20"/>
          <w:szCs w:val="20"/>
          <w:lang w:bidi="ar-EG"/>
        </w:rPr>
        <w:t>Also, cases at all stages expressed with high score DOG1 but 50% of cases staged l expressed with high score DOG1 and the other 50% expressed with low score.</w:t>
      </w:r>
      <w:proofErr w:type="gramEnd"/>
      <w:r w:rsidR="002C1C60" w:rsidRPr="0053024E">
        <w:rPr>
          <w:rFonts w:ascii="Times New Roman" w:eastAsia="UB-Times" w:hAnsi="Times New Roman"/>
          <w:sz w:val="20"/>
          <w:szCs w:val="20"/>
          <w:lang w:bidi="ar-EG"/>
        </w:rPr>
        <w:t xml:space="preserve"> Significant co-relation between stage and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immune-staining ratio score was detected as </w:t>
      </w:r>
      <w:r w:rsidR="002C1C60" w:rsidRPr="0053024E">
        <w:rPr>
          <w:rFonts w:ascii="Times New Roman" w:eastAsia="UB-Times" w:hAnsi="Times New Roman"/>
          <w:i/>
          <w:iCs/>
          <w:sz w:val="20"/>
          <w:szCs w:val="20"/>
          <w:lang w:bidi="ar-EG"/>
        </w:rPr>
        <w:t>P</w:t>
      </w:r>
      <w:r w:rsidR="002C1C60" w:rsidRPr="0053024E">
        <w:rPr>
          <w:rFonts w:ascii="Times New Roman" w:eastAsia="UB-Times" w:hAnsi="Times New Roman"/>
          <w:sz w:val="20"/>
          <w:szCs w:val="20"/>
          <w:lang w:bidi="ar-EG"/>
        </w:rPr>
        <w:t xml:space="preserve"> value &lt;0.05, but no significant co-relation between stage with DOG1 immune-staining ratio score as </w:t>
      </w:r>
      <w:r w:rsidR="002C1C60" w:rsidRPr="0053024E">
        <w:rPr>
          <w:rFonts w:ascii="Times New Roman" w:eastAsia="UB-Times" w:hAnsi="Times New Roman"/>
          <w:i/>
          <w:iCs/>
          <w:sz w:val="20"/>
          <w:szCs w:val="20"/>
          <w:lang w:bidi="ar-EG"/>
        </w:rPr>
        <w:t>P</w:t>
      </w:r>
      <w:r w:rsidR="002C1C60" w:rsidRPr="0053024E">
        <w:rPr>
          <w:rFonts w:ascii="Times New Roman" w:eastAsia="UB-Times" w:hAnsi="Times New Roman"/>
          <w:sz w:val="20"/>
          <w:szCs w:val="20"/>
          <w:lang w:bidi="ar-EG"/>
        </w:rPr>
        <w:t xml:space="preserve"> value &gt;0.05.</w:t>
      </w:r>
    </w:p>
    <w:p w:rsidR="00E930AD" w:rsidRPr="0053024E" w:rsidRDefault="00E930AD" w:rsidP="00E930AD">
      <w:pPr>
        <w:autoSpaceDE w:val="0"/>
        <w:autoSpaceDN w:val="0"/>
        <w:bidi w:val="0"/>
        <w:adjustRightInd w:val="0"/>
        <w:snapToGrid w:val="0"/>
        <w:spacing w:line="240" w:lineRule="auto"/>
        <w:rPr>
          <w:rFonts w:ascii="Times New Roman" w:eastAsia="UB-Times" w:hAnsi="Times New Roman" w:cs="Times New Roman"/>
          <w:b/>
          <w:bCs/>
          <w:sz w:val="20"/>
          <w:szCs w:val="20"/>
          <w:lang w:bidi="ar-EG"/>
        </w:rPr>
        <w:sectPr w:rsidR="00E930AD" w:rsidRPr="0053024E" w:rsidSect="00E930AD">
          <w:headerReference w:type="default" r:id="rId28"/>
          <w:footerReference w:type="default" r:id="rId29"/>
          <w:type w:val="continuous"/>
          <w:pgSz w:w="12242" w:h="15842" w:code="1"/>
          <w:pgMar w:top="1440" w:right="1440" w:bottom="1440" w:left="1440" w:header="720" w:footer="720" w:gutter="0"/>
          <w:cols w:num="2" w:space="550"/>
          <w:docGrid w:linePitch="360"/>
        </w:sectPr>
      </w:pPr>
    </w:p>
    <w:p w:rsidR="00845AE9" w:rsidRPr="0053024E" w:rsidRDefault="00845AE9"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p>
    <w:p w:rsidR="008A412C"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t>Table-2:</w:t>
      </w:r>
      <w:r w:rsidR="008A412C" w:rsidRPr="0053024E">
        <w:rPr>
          <w:rFonts w:ascii="Times New Roman" w:eastAsia="UB-Times" w:hAnsi="Times New Roman" w:cs="Times New Roman"/>
          <w:b/>
          <w:bCs/>
          <w:sz w:val="20"/>
          <w:szCs w:val="20"/>
          <w:lang w:bidi="ar-EG"/>
        </w:rPr>
        <w:t xml:space="preserve"> Comparison between </w:t>
      </w:r>
      <w:r w:rsidR="00D62992" w:rsidRPr="0053024E">
        <w:rPr>
          <w:rFonts w:ascii="Times New Roman" w:eastAsia="UB-Times" w:hAnsi="Times New Roman" w:cs="Times New Roman"/>
          <w:b/>
          <w:bCs/>
          <w:sz w:val="20"/>
          <w:szCs w:val="20"/>
          <w:lang w:bidi="ar-EG"/>
        </w:rPr>
        <w:t>c-kit</w:t>
      </w:r>
      <w:r w:rsidR="008A412C" w:rsidRPr="0053024E">
        <w:rPr>
          <w:rFonts w:ascii="Times New Roman" w:eastAsia="UB-Times" w:hAnsi="Times New Roman" w:cs="Times New Roman"/>
          <w:b/>
          <w:bCs/>
          <w:sz w:val="20"/>
          <w:szCs w:val="20"/>
          <w:lang w:bidi="ar-EG"/>
        </w:rPr>
        <w:t xml:space="preserve"> and DOG1 ratio score expression in </w:t>
      </w:r>
      <w:r w:rsidR="00DE60FB" w:rsidRPr="0053024E">
        <w:rPr>
          <w:rFonts w:ascii="Times New Roman" w:eastAsia="UB-Times" w:hAnsi="Times New Roman" w:cs="Times New Roman"/>
          <w:b/>
          <w:bCs/>
          <w:sz w:val="20"/>
          <w:szCs w:val="20"/>
          <w:lang w:bidi="ar-EG"/>
        </w:rPr>
        <w:t xml:space="preserve">studied </w:t>
      </w:r>
      <w:r w:rsidR="008A412C" w:rsidRPr="0053024E">
        <w:rPr>
          <w:rFonts w:ascii="Times New Roman" w:eastAsia="UB-Times" w:hAnsi="Times New Roman" w:cs="Times New Roman"/>
          <w:b/>
          <w:bCs/>
          <w:sz w:val="20"/>
          <w:szCs w:val="20"/>
          <w:lang w:bidi="ar-EG"/>
        </w:rPr>
        <w:t>GISTs.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16"/>
        <w:gridCol w:w="628"/>
        <w:gridCol w:w="1008"/>
        <w:gridCol w:w="579"/>
        <w:gridCol w:w="925"/>
        <w:gridCol w:w="579"/>
        <w:gridCol w:w="1063"/>
        <w:gridCol w:w="785"/>
        <w:gridCol w:w="1195"/>
      </w:tblGrid>
      <w:tr w:rsidR="008A412C" w:rsidRPr="0053024E" w:rsidTr="0053024E">
        <w:trPr>
          <w:cantSplit/>
          <w:jc w:val="center"/>
        </w:trPr>
        <w:tc>
          <w:tcPr>
            <w:tcW w:w="1470" w:type="pct"/>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2495" w:type="pct"/>
            <w:gridSpan w:val="6"/>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1035" w:type="pct"/>
            <w:gridSpan w:val="2"/>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8A412C" w:rsidRPr="0053024E" w:rsidTr="0053024E">
        <w:trPr>
          <w:cantSplit/>
          <w:jc w:val="center"/>
        </w:trPr>
        <w:tc>
          <w:tcPr>
            <w:tcW w:w="1470" w:type="pct"/>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854"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(0</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1</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2)</w:t>
            </w:r>
          </w:p>
        </w:tc>
        <w:tc>
          <w:tcPr>
            <w:tcW w:w="784"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(3</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4)</w:t>
            </w:r>
          </w:p>
        </w:tc>
        <w:tc>
          <w:tcPr>
            <w:tcW w:w="857"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035" w:type="pct"/>
            <w:gridSpan w:val="2"/>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r>
      <w:tr w:rsidR="008A412C" w:rsidRPr="0053024E" w:rsidTr="0053024E">
        <w:trPr>
          <w:cantSplit/>
          <w:jc w:val="center"/>
        </w:trPr>
        <w:tc>
          <w:tcPr>
            <w:tcW w:w="1470" w:type="pct"/>
            <w:vMerge/>
            <w:tcBorders>
              <w:bottom w:val="double" w:sz="4" w:space="0" w:color="auto"/>
            </w:tcBorders>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41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4"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8A412C" w:rsidRPr="0053024E" w:rsidTr="0053024E">
        <w:trPr>
          <w:cantSplit/>
          <w:jc w:val="center"/>
        </w:trPr>
        <w:tc>
          <w:tcPr>
            <w:tcW w:w="1470" w:type="pct"/>
            <w:tcBorders>
              <w:bottom w:val="double" w:sz="4" w:space="0" w:color="auto"/>
            </w:tcBorders>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(0,1,2)</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410" w:type="pct"/>
            <w:vMerge w:val="restar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0.59</w:t>
            </w:r>
          </w:p>
        </w:tc>
        <w:tc>
          <w:tcPr>
            <w:tcW w:w="624" w:type="pct"/>
            <w:vMerge w:val="restar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0.443</w:t>
            </w:r>
          </w:p>
        </w:tc>
      </w:tr>
      <w:tr w:rsidR="008A412C" w:rsidRPr="0053024E" w:rsidTr="0053024E">
        <w:trPr>
          <w:cantSplit/>
          <w:jc w:val="center"/>
        </w:trPr>
        <w:tc>
          <w:tcPr>
            <w:tcW w:w="1470" w:type="pct"/>
            <w:tcBorders>
              <w:bottom w:val="double" w:sz="4" w:space="0" w:color="auto"/>
            </w:tcBorders>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(3,4)</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42</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72.41</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52</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89.66</w:t>
            </w:r>
          </w:p>
        </w:tc>
        <w:tc>
          <w:tcPr>
            <w:tcW w:w="410"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c>
          <w:tcPr>
            <w:tcW w:w="624"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r>
      <w:tr w:rsidR="008A412C" w:rsidRPr="0053024E" w:rsidTr="0053024E">
        <w:trPr>
          <w:cantSplit/>
          <w:jc w:val="center"/>
        </w:trPr>
        <w:tc>
          <w:tcPr>
            <w:tcW w:w="1470"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46</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79.31</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410"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c>
          <w:tcPr>
            <w:tcW w:w="624"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r>
    </w:tbl>
    <w:p w:rsidR="00B96349" w:rsidRPr="0053024E" w:rsidRDefault="00B96349" w:rsidP="00E930AD">
      <w:pPr>
        <w:autoSpaceDE w:val="0"/>
        <w:autoSpaceDN w:val="0"/>
        <w:bidi w:val="0"/>
        <w:adjustRightInd w:val="0"/>
        <w:snapToGrid w:val="0"/>
        <w:spacing w:line="240" w:lineRule="auto"/>
        <w:ind w:firstLine="425"/>
        <w:rPr>
          <w:rFonts w:ascii="Times New Roman" w:eastAsia="UB-Times" w:hAnsi="Times New Roman" w:cs="Times New Roman"/>
          <w:b/>
          <w:bCs/>
          <w:sz w:val="20"/>
          <w:szCs w:val="20"/>
          <w:lang w:bidi="ar-EG"/>
        </w:rPr>
      </w:pPr>
    </w:p>
    <w:p w:rsidR="008A412C"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Table-3:</w:t>
      </w:r>
      <w:r w:rsidR="008A412C" w:rsidRPr="0053024E">
        <w:rPr>
          <w:rFonts w:ascii="Times New Roman" w:eastAsia="UB-Times" w:hAnsi="Times New Roman" w:cs="Times New Roman"/>
          <w:b/>
          <w:bCs/>
          <w:sz w:val="20"/>
          <w:szCs w:val="20"/>
          <w:lang w:bidi="ar-EG"/>
        </w:rPr>
        <w:t xml:space="preserve"> Comparison between </w:t>
      </w:r>
      <w:r w:rsidR="00D62992" w:rsidRPr="0053024E">
        <w:rPr>
          <w:rFonts w:ascii="Times New Roman" w:eastAsia="UB-Times" w:hAnsi="Times New Roman" w:cs="Times New Roman"/>
          <w:b/>
          <w:bCs/>
          <w:sz w:val="20"/>
          <w:szCs w:val="20"/>
          <w:lang w:bidi="ar-EG"/>
        </w:rPr>
        <w:t>c-kit</w:t>
      </w:r>
      <w:r w:rsidR="008A412C" w:rsidRPr="0053024E">
        <w:rPr>
          <w:rFonts w:ascii="Times New Roman" w:eastAsia="UB-Times" w:hAnsi="Times New Roman" w:cs="Times New Roman"/>
          <w:b/>
          <w:bCs/>
          <w:sz w:val="20"/>
          <w:szCs w:val="20"/>
          <w:lang w:bidi="ar-EG"/>
        </w:rPr>
        <w:t xml:space="preserve"> and DOG1 staining intensity in </w:t>
      </w:r>
      <w:r w:rsidR="00DE60FB" w:rsidRPr="0053024E">
        <w:rPr>
          <w:rFonts w:ascii="Times New Roman" w:eastAsia="UB-Times" w:hAnsi="Times New Roman" w:cs="Times New Roman"/>
          <w:b/>
          <w:bCs/>
          <w:sz w:val="20"/>
          <w:szCs w:val="20"/>
          <w:lang w:bidi="ar-EG"/>
        </w:rPr>
        <w:t xml:space="preserve">studied </w:t>
      </w:r>
      <w:r w:rsidR="008A412C" w:rsidRPr="0053024E">
        <w:rPr>
          <w:rFonts w:ascii="Times New Roman" w:eastAsia="UB-Times" w:hAnsi="Times New Roman" w:cs="Times New Roman"/>
          <w:b/>
          <w:bCs/>
          <w:sz w:val="20"/>
          <w:szCs w:val="20"/>
          <w:lang w:bidi="ar-EG"/>
        </w:rPr>
        <w:t>GISTs.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8"/>
        <w:gridCol w:w="464"/>
        <w:gridCol w:w="726"/>
        <w:gridCol w:w="515"/>
        <w:gridCol w:w="824"/>
        <w:gridCol w:w="515"/>
        <w:gridCol w:w="824"/>
        <w:gridCol w:w="515"/>
        <w:gridCol w:w="824"/>
        <w:gridCol w:w="515"/>
        <w:gridCol w:w="948"/>
      </w:tblGrid>
      <w:tr w:rsidR="008A412C" w:rsidRPr="0053024E" w:rsidTr="0053024E">
        <w:trPr>
          <w:trHeight w:val="271"/>
          <w:jc w:val="center"/>
        </w:trPr>
        <w:tc>
          <w:tcPr>
            <w:tcW w:w="1518" w:type="pct"/>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3482" w:type="pct"/>
            <w:gridSpan w:val="10"/>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r>
      <w:tr w:rsidR="008A412C" w:rsidRPr="0053024E" w:rsidTr="0053024E">
        <w:trPr>
          <w:trHeight w:val="271"/>
          <w:jc w:val="center"/>
        </w:trPr>
        <w:tc>
          <w:tcPr>
            <w:tcW w:w="1518" w:type="pct"/>
            <w:vMerge w:val="restart"/>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w:t>
            </w:r>
            <w:r w:rsidR="009379F1" w:rsidRPr="0053024E">
              <w:rPr>
                <w:rFonts w:ascii="Times New Roman" w:hAnsi="Times New Roman" w:cs="Times New Roman"/>
                <w:b/>
                <w:bCs/>
                <w:color w:val="000000"/>
                <w:sz w:val="20"/>
                <w:szCs w:val="20"/>
              </w:rPr>
              <w:t xml:space="preserve"> </w:t>
            </w:r>
            <w:r w:rsidRPr="0053024E">
              <w:rPr>
                <w:rFonts w:ascii="Times New Roman" w:hAnsi="Times New Roman" w:cs="Times New Roman"/>
                <w:b/>
                <w:bCs/>
                <w:color w:val="000000"/>
                <w:sz w:val="20"/>
                <w:szCs w:val="20"/>
              </w:rPr>
              <w:t>intensity</w:t>
            </w: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764"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r>
      <w:tr w:rsidR="008A412C" w:rsidRPr="0053024E" w:rsidTr="0053024E">
        <w:trPr>
          <w:trHeight w:val="200"/>
          <w:jc w:val="center"/>
        </w:trPr>
        <w:tc>
          <w:tcPr>
            <w:tcW w:w="1518" w:type="pct"/>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N</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41.38</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40</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68.97</w:t>
            </w:r>
          </w:p>
        </w:tc>
      </w:tr>
      <w:tr w:rsidR="008A412C" w:rsidRPr="0053024E" w:rsidTr="0053024E">
        <w:trPr>
          <w:trHeight w:val="21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42" w:type="pct"/>
            <w:tcBorders>
              <w:bottom w:val="double" w:sz="4" w:space="0" w:color="auto"/>
            </w:tcBorders>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9" w:type="pct"/>
            <w:tcBorders>
              <w:bottom w:val="double" w:sz="4" w:space="0" w:color="auto"/>
            </w:tcBorders>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30</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51.72</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r>
      <w:tr w:rsidR="008A412C" w:rsidRPr="0053024E" w:rsidTr="0053024E">
        <w:trPr>
          <w:trHeight w:val="271"/>
          <w:jc w:val="center"/>
        </w:trPr>
        <w:tc>
          <w:tcPr>
            <w:tcW w:w="1518" w:type="pct"/>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61" w:type="pct"/>
            <w:gridSpan w:val="8"/>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32.549</w:t>
            </w:r>
          </w:p>
        </w:tc>
      </w:tr>
      <w:tr w:rsidR="008A412C" w:rsidRPr="0053024E" w:rsidTr="0053024E">
        <w:trPr>
          <w:trHeight w:val="198"/>
          <w:jc w:val="center"/>
        </w:trPr>
        <w:tc>
          <w:tcPr>
            <w:tcW w:w="1518" w:type="pct"/>
            <w:vMerge/>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61" w:type="pct"/>
            <w:gridSpan w:val="8"/>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0.000</w:t>
            </w:r>
            <w:r w:rsidR="00672A3D" w:rsidRPr="0053024E">
              <w:rPr>
                <w:rFonts w:ascii="Times New Roman" w:hAnsi="Times New Roman" w:cs="Times New Roman"/>
                <w:color w:val="000000"/>
                <w:sz w:val="20"/>
                <w:szCs w:val="20"/>
              </w:rPr>
              <w:t>*</w:t>
            </w:r>
          </w:p>
        </w:tc>
      </w:tr>
    </w:tbl>
    <w:p w:rsidR="00920B56"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lastRenderedPageBreak/>
        <w:t xml:space="preserve">Table-4: </w:t>
      </w:r>
      <w:r w:rsidR="00920B56" w:rsidRPr="0053024E">
        <w:rPr>
          <w:rFonts w:ascii="Times New Roman" w:eastAsia="UB-Times" w:hAnsi="Times New Roman" w:cs="Times New Roman"/>
          <w:b/>
          <w:bCs/>
          <w:sz w:val="20"/>
          <w:szCs w:val="20"/>
          <w:lang w:bidi="ar-EG"/>
        </w:rPr>
        <w:t xml:space="preserve">Co-relation between </w:t>
      </w:r>
      <w:r w:rsidR="00D62992" w:rsidRPr="0053024E">
        <w:rPr>
          <w:rFonts w:ascii="Times New Roman" w:eastAsia="UB-Times" w:hAnsi="Times New Roman" w:cs="Times New Roman"/>
          <w:b/>
          <w:bCs/>
          <w:sz w:val="20"/>
          <w:szCs w:val="20"/>
          <w:lang w:bidi="ar-EG"/>
        </w:rPr>
        <w:t xml:space="preserve">c-kit </w:t>
      </w:r>
      <w:r w:rsidR="00920B56" w:rsidRPr="0053024E">
        <w:rPr>
          <w:rFonts w:ascii="Times New Roman" w:eastAsia="UB-Times" w:hAnsi="Times New Roman" w:cs="Times New Roman"/>
          <w:b/>
          <w:bCs/>
          <w:sz w:val="20"/>
          <w:szCs w:val="20"/>
          <w:lang w:bidi="ar-EG"/>
        </w:rPr>
        <w:t>&amp; DOG1 ratio score expression and cell type</w:t>
      </w:r>
      <w:r w:rsidR="00920B56" w:rsidRPr="0053024E">
        <w:rPr>
          <w:rFonts w:ascii="Times New Roman" w:eastAsia="UB-Times" w:hAnsi="Times New Roman" w:cs="Times New Roman"/>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4"/>
        <w:gridCol w:w="730"/>
        <w:gridCol w:w="919"/>
        <w:gridCol w:w="617"/>
        <w:gridCol w:w="929"/>
        <w:gridCol w:w="619"/>
        <w:gridCol w:w="897"/>
        <w:gridCol w:w="985"/>
        <w:gridCol w:w="1188"/>
      </w:tblGrid>
      <w:tr w:rsidR="00920B56" w:rsidRPr="0053024E" w:rsidTr="0053024E">
        <w:trPr>
          <w:cantSplit/>
          <w:jc w:val="center"/>
        </w:trPr>
        <w:tc>
          <w:tcPr>
            <w:tcW w:w="1407"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c>
          <w:tcPr>
            <w:tcW w:w="2459" w:type="pct"/>
            <w:gridSpan w:val="6"/>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Histological cell type</w:t>
            </w:r>
          </w:p>
        </w:tc>
        <w:tc>
          <w:tcPr>
            <w:tcW w:w="1134" w:type="pct"/>
            <w:gridSpan w:val="2"/>
            <w:vMerge w:val="restart"/>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920B56" w:rsidRPr="0053024E">
              <w:rPr>
                <w:rFonts w:ascii="Times New Roman" w:hAnsi="Times New Roman" w:cs="Times New Roman"/>
                <w:b/>
                <w:bCs/>
                <w:color w:val="000000"/>
                <w:sz w:val="20"/>
                <w:szCs w:val="20"/>
              </w:rPr>
              <w:t>hi-square</w:t>
            </w:r>
          </w:p>
        </w:tc>
      </w:tr>
      <w:tr w:rsidR="00920B56" w:rsidRPr="0053024E" w:rsidTr="0053024E">
        <w:trPr>
          <w:cantSplit/>
          <w:jc w:val="center"/>
        </w:trPr>
        <w:tc>
          <w:tcPr>
            <w:tcW w:w="1407" w:type="pct"/>
            <w:vMerge w:val="restar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861"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w:t>
            </w:r>
            <w:r w:rsidR="00920B56" w:rsidRPr="0053024E">
              <w:rPr>
                <w:rFonts w:ascii="Times New Roman" w:hAnsi="Times New Roman" w:cs="Times New Roman"/>
                <w:b/>
                <w:bCs/>
                <w:color w:val="000000"/>
                <w:sz w:val="20"/>
                <w:szCs w:val="20"/>
              </w:rPr>
              <w:t>pindle</w:t>
            </w:r>
          </w:p>
        </w:tc>
        <w:tc>
          <w:tcPr>
            <w:tcW w:w="807"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E</w:t>
            </w:r>
            <w:r w:rsidR="00920B56" w:rsidRPr="0053024E">
              <w:rPr>
                <w:rFonts w:ascii="Times New Roman" w:hAnsi="Times New Roman" w:cs="Times New Roman"/>
                <w:b/>
                <w:bCs/>
                <w:color w:val="000000"/>
                <w:sz w:val="20"/>
                <w:szCs w:val="20"/>
              </w:rPr>
              <w:t>pithelioid</w:t>
            </w:r>
          </w:p>
        </w:tc>
        <w:tc>
          <w:tcPr>
            <w:tcW w:w="791"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w:t>
            </w:r>
            <w:r w:rsidR="00920B56" w:rsidRPr="0053024E">
              <w:rPr>
                <w:rFonts w:ascii="Times New Roman" w:hAnsi="Times New Roman" w:cs="Times New Roman"/>
                <w:b/>
                <w:bCs/>
                <w:color w:val="000000"/>
                <w:sz w:val="20"/>
                <w:szCs w:val="20"/>
              </w:rPr>
              <w:t>ixed</w:t>
            </w:r>
          </w:p>
        </w:tc>
        <w:tc>
          <w:tcPr>
            <w:tcW w:w="1134" w:type="pct"/>
            <w:gridSpan w:val="2"/>
            <w:vMerge/>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r>
      <w:tr w:rsidR="00920B56" w:rsidRPr="0053024E" w:rsidTr="0053024E">
        <w:trPr>
          <w:cantSplit/>
          <w:jc w:val="center"/>
        </w:trPr>
        <w:tc>
          <w:tcPr>
            <w:tcW w:w="1407" w:type="pct"/>
            <w:vMerge/>
            <w:tcBorders>
              <w:bottom w:val="double" w:sz="4" w:space="0" w:color="auto"/>
            </w:tcBorders>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c>
          <w:tcPr>
            <w:tcW w:w="381"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9"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22"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23"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8"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14"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0"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514" w:type="pct"/>
            <w:vMerge w:val="restar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7.540</w:t>
            </w:r>
          </w:p>
        </w:tc>
        <w:tc>
          <w:tcPr>
            <w:tcW w:w="620" w:type="pct"/>
            <w:vMerge w:val="restar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0.023*</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28</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60.87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26.09</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514"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c>
          <w:tcPr>
            <w:tcW w:w="620"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514"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c>
          <w:tcPr>
            <w:tcW w:w="620"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r>
      <w:tr w:rsidR="00920B56" w:rsidRPr="0053024E" w:rsidTr="0053024E">
        <w:trPr>
          <w:cantSplit/>
          <w:jc w:val="center"/>
        </w:trPr>
        <w:tc>
          <w:tcPr>
            <w:tcW w:w="1407"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14"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0"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514"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6.141</w:t>
            </w:r>
          </w:p>
        </w:tc>
        <w:tc>
          <w:tcPr>
            <w:tcW w:w="620"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0.046*</w:t>
            </w:r>
          </w:p>
        </w:tc>
      </w:tr>
    </w:tbl>
    <w:p w:rsidR="005C0BD8"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 xml:space="preserve">Table-5: </w:t>
      </w:r>
      <w:r w:rsidR="005C0BD8" w:rsidRPr="0053024E">
        <w:rPr>
          <w:rFonts w:ascii="Times New Roman" w:eastAsia="UB-Times" w:hAnsi="Times New Roman" w:cs="Times New Roman"/>
          <w:b/>
          <w:bCs/>
          <w:sz w:val="20"/>
          <w:szCs w:val="20"/>
          <w:lang w:bidi="ar-EG"/>
        </w:rPr>
        <w:t xml:space="preserve">Co-relation between </w:t>
      </w:r>
      <w:r w:rsidR="00D62992" w:rsidRPr="0053024E">
        <w:rPr>
          <w:rFonts w:ascii="Times New Roman" w:eastAsia="UB-Times" w:hAnsi="Times New Roman" w:cs="Times New Roman"/>
          <w:b/>
          <w:bCs/>
          <w:sz w:val="20"/>
          <w:szCs w:val="20"/>
          <w:lang w:bidi="ar-EG"/>
        </w:rPr>
        <w:t xml:space="preserve">c-kit </w:t>
      </w:r>
      <w:r w:rsidR="005C0BD8" w:rsidRPr="0053024E">
        <w:rPr>
          <w:rFonts w:ascii="Times New Roman" w:eastAsia="UB-Times" w:hAnsi="Times New Roman" w:cs="Times New Roman"/>
          <w:b/>
          <w:bCs/>
          <w:sz w:val="20"/>
          <w:szCs w:val="20"/>
          <w:lang w:bidi="ar-EG"/>
        </w:rPr>
        <w:t xml:space="preserve">&amp; DOG1 staining intensity with WHO </w:t>
      </w:r>
      <w:r w:rsidR="005C0BD8" w:rsidRPr="0053024E">
        <w:rPr>
          <w:rFonts w:ascii="Times New Roman" w:hAnsi="Times New Roman" w:cs="Times New Roman"/>
          <w:b/>
          <w:bCs/>
          <w:sz w:val="20"/>
          <w:szCs w:val="20"/>
        </w:rPr>
        <w:t>classification</w:t>
      </w:r>
      <w:r w:rsidR="005C0BD8" w:rsidRPr="0053024E">
        <w:rPr>
          <w:rFonts w:ascii="Times New Roman" w:eastAsia="UB-Times" w:hAnsi="Times New Roman" w:cs="Times New Roman"/>
          <w:b/>
          <w:bCs/>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0"/>
        <w:gridCol w:w="479"/>
        <w:gridCol w:w="883"/>
        <w:gridCol w:w="580"/>
        <w:gridCol w:w="931"/>
        <w:gridCol w:w="563"/>
        <w:gridCol w:w="902"/>
        <w:gridCol w:w="1015"/>
        <w:gridCol w:w="1165"/>
      </w:tblGrid>
      <w:tr w:rsidR="005C0BD8" w:rsidRPr="0053024E" w:rsidTr="0053024E">
        <w:trPr>
          <w:cantSplit/>
          <w:jc w:val="center"/>
        </w:trPr>
        <w:tc>
          <w:tcPr>
            <w:tcW w:w="1597"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c>
          <w:tcPr>
            <w:tcW w:w="2265" w:type="pct"/>
            <w:gridSpan w:val="6"/>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WHO classification</w:t>
            </w:r>
          </w:p>
        </w:tc>
        <w:tc>
          <w:tcPr>
            <w:tcW w:w="1139" w:type="pct"/>
            <w:gridSpan w:val="2"/>
            <w:vMerge w:val="restart"/>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5C0BD8" w:rsidRPr="0053024E">
              <w:rPr>
                <w:rFonts w:ascii="Times New Roman" w:hAnsi="Times New Roman" w:cs="Times New Roman"/>
                <w:b/>
                <w:bCs/>
                <w:color w:val="000000"/>
                <w:sz w:val="20"/>
                <w:szCs w:val="20"/>
              </w:rPr>
              <w:t>hi-square</w:t>
            </w:r>
          </w:p>
        </w:tc>
      </w:tr>
      <w:tr w:rsidR="005C0BD8" w:rsidRPr="0053024E" w:rsidTr="0053024E">
        <w:trPr>
          <w:cantSplit/>
          <w:jc w:val="center"/>
        </w:trPr>
        <w:tc>
          <w:tcPr>
            <w:tcW w:w="1597" w:type="pct"/>
            <w:vMerge w:val="restar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c>
          <w:tcPr>
            <w:tcW w:w="711"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B</w:t>
            </w:r>
            <w:r w:rsidR="005C0BD8" w:rsidRPr="0053024E">
              <w:rPr>
                <w:rFonts w:ascii="Times New Roman" w:hAnsi="Times New Roman" w:cs="Times New Roman"/>
                <w:b/>
                <w:bCs/>
                <w:color w:val="000000"/>
                <w:sz w:val="20"/>
                <w:szCs w:val="20"/>
              </w:rPr>
              <w:t>enign</w:t>
            </w:r>
          </w:p>
        </w:tc>
        <w:tc>
          <w:tcPr>
            <w:tcW w:w="789"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B</w:t>
            </w:r>
            <w:r w:rsidR="005C0BD8" w:rsidRPr="0053024E">
              <w:rPr>
                <w:rFonts w:ascii="Times New Roman" w:hAnsi="Times New Roman" w:cs="Times New Roman"/>
                <w:b/>
                <w:bCs/>
                <w:color w:val="000000"/>
                <w:sz w:val="20"/>
                <w:szCs w:val="20"/>
              </w:rPr>
              <w:t>orderline</w:t>
            </w:r>
          </w:p>
        </w:tc>
        <w:tc>
          <w:tcPr>
            <w:tcW w:w="765"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w:t>
            </w:r>
            <w:r w:rsidR="005C0BD8" w:rsidRPr="0053024E">
              <w:rPr>
                <w:rFonts w:ascii="Times New Roman" w:hAnsi="Times New Roman" w:cs="Times New Roman"/>
                <w:b/>
                <w:bCs/>
                <w:color w:val="000000"/>
                <w:sz w:val="20"/>
                <w:szCs w:val="20"/>
              </w:rPr>
              <w:t>alignant</w:t>
            </w:r>
          </w:p>
        </w:tc>
        <w:tc>
          <w:tcPr>
            <w:tcW w:w="1139" w:type="pct"/>
            <w:gridSpan w:val="2"/>
            <w:vMerge/>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r>
      <w:tr w:rsidR="00845AE9" w:rsidRPr="0053024E" w:rsidTr="0053024E">
        <w:trPr>
          <w:cantSplit/>
          <w:jc w:val="center"/>
        </w:trPr>
        <w:tc>
          <w:tcPr>
            <w:tcW w:w="1597" w:type="pct"/>
            <w:vMerge/>
            <w:tcBorders>
              <w:bottom w:val="double" w:sz="4" w:space="0" w:color="auto"/>
            </w:tcBorders>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c>
          <w:tcPr>
            <w:tcW w:w="250"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1"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03"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94"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1"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0"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09"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530"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21.496</w:t>
            </w:r>
          </w:p>
        </w:tc>
        <w:tc>
          <w:tcPr>
            <w:tcW w:w="609"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40.00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13.33</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42.86</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57.14</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intensity</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09"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530"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18.453</w:t>
            </w:r>
          </w:p>
        </w:tc>
        <w:tc>
          <w:tcPr>
            <w:tcW w:w="609"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25.00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65.00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bl>
    <w:p w:rsidR="00567DFD"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t>Table -6:</w:t>
      </w:r>
      <w:r w:rsidR="009379F1" w:rsidRPr="0053024E">
        <w:rPr>
          <w:rFonts w:ascii="Times New Roman" w:eastAsia="UB-Times" w:hAnsi="Times New Roman" w:cs="Times New Roman"/>
          <w:b/>
          <w:bCs/>
          <w:sz w:val="20"/>
          <w:szCs w:val="20"/>
          <w:lang w:bidi="ar-EG"/>
        </w:rPr>
        <w:t xml:space="preserve"> </w:t>
      </w:r>
      <w:r w:rsidR="00567DFD" w:rsidRPr="0053024E">
        <w:rPr>
          <w:rFonts w:ascii="Times New Roman" w:eastAsia="UB-Times" w:hAnsi="Times New Roman" w:cs="Times New Roman"/>
          <w:b/>
          <w:bCs/>
          <w:sz w:val="20"/>
          <w:szCs w:val="20"/>
          <w:lang w:bidi="ar-EG"/>
        </w:rPr>
        <w:t>Co-relation between C-KIT&amp; DOG1 ratio score expression and risk stratifications.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9"/>
        <w:gridCol w:w="517"/>
        <w:gridCol w:w="956"/>
        <w:gridCol w:w="446"/>
        <w:gridCol w:w="716"/>
        <w:gridCol w:w="646"/>
        <w:gridCol w:w="1192"/>
        <w:gridCol w:w="446"/>
        <w:gridCol w:w="716"/>
        <w:gridCol w:w="822"/>
        <w:gridCol w:w="942"/>
      </w:tblGrid>
      <w:tr w:rsidR="00567DFD" w:rsidRPr="0053024E" w:rsidTr="0053024E">
        <w:trPr>
          <w:cantSplit/>
          <w:jc w:val="center"/>
        </w:trPr>
        <w:tc>
          <w:tcPr>
            <w:tcW w:w="1137" w:type="pct"/>
            <w:vMerge w:val="restar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p>
        </w:tc>
        <w:tc>
          <w:tcPr>
            <w:tcW w:w="3863" w:type="pct"/>
            <w:gridSpan w:val="10"/>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Risk stratification</w:t>
            </w:r>
          </w:p>
        </w:tc>
      </w:tr>
      <w:tr w:rsidR="00567DFD" w:rsidRPr="0053024E" w:rsidTr="0053024E">
        <w:trPr>
          <w:cantSplit/>
          <w:jc w:val="center"/>
        </w:trPr>
        <w:tc>
          <w:tcPr>
            <w:tcW w:w="1137" w:type="pct"/>
            <w:vMerge/>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p>
        </w:tc>
        <w:tc>
          <w:tcPr>
            <w:tcW w:w="769"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V</w:t>
            </w:r>
            <w:r w:rsidR="00567DFD" w:rsidRPr="0053024E">
              <w:rPr>
                <w:rFonts w:ascii="Times New Roman" w:hAnsi="Times New Roman" w:cs="Times New Roman"/>
                <w:b/>
                <w:bCs/>
                <w:color w:val="000000"/>
                <w:sz w:val="20"/>
                <w:szCs w:val="20"/>
              </w:rPr>
              <w:t>ery low risk</w:t>
            </w:r>
          </w:p>
        </w:tc>
        <w:tc>
          <w:tcPr>
            <w:tcW w:w="607"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w:t>
            </w:r>
            <w:r w:rsidR="00567DFD" w:rsidRPr="0053024E">
              <w:rPr>
                <w:rFonts w:ascii="Times New Roman" w:hAnsi="Times New Roman" w:cs="Times New Roman"/>
                <w:b/>
                <w:bCs/>
                <w:color w:val="000000"/>
                <w:sz w:val="20"/>
                <w:szCs w:val="20"/>
              </w:rPr>
              <w:t>ow risk</w:t>
            </w:r>
          </w:p>
        </w:tc>
        <w:tc>
          <w:tcPr>
            <w:tcW w:w="959" w:type="pct"/>
            <w:gridSpan w:val="2"/>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Intermediate risk</w:t>
            </w:r>
          </w:p>
        </w:tc>
        <w:tc>
          <w:tcPr>
            <w:tcW w:w="607"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w:t>
            </w:r>
            <w:r w:rsidR="00567DFD" w:rsidRPr="0053024E">
              <w:rPr>
                <w:rFonts w:ascii="Times New Roman" w:hAnsi="Times New Roman" w:cs="Times New Roman"/>
                <w:b/>
                <w:bCs/>
                <w:color w:val="000000"/>
                <w:sz w:val="20"/>
                <w:szCs w:val="20"/>
              </w:rPr>
              <w:t>igh risk</w:t>
            </w:r>
          </w:p>
        </w:tc>
        <w:tc>
          <w:tcPr>
            <w:tcW w:w="922"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567DFD" w:rsidRPr="0053024E">
              <w:rPr>
                <w:rFonts w:ascii="Times New Roman" w:hAnsi="Times New Roman" w:cs="Times New Roman"/>
                <w:b/>
                <w:bCs/>
                <w:color w:val="000000"/>
                <w:sz w:val="20"/>
                <w:szCs w:val="20"/>
              </w:rPr>
              <w:t>hi-square</w:t>
            </w:r>
          </w:p>
        </w:tc>
      </w:tr>
      <w:tr w:rsidR="00567DFD" w:rsidRPr="0053024E" w:rsidTr="0053024E">
        <w:trPr>
          <w:cantSplit/>
          <w:jc w:val="center"/>
        </w:trPr>
        <w:tc>
          <w:tcPr>
            <w:tcW w:w="1137" w:type="pct"/>
            <w:tcBorders>
              <w:bottom w:val="double" w:sz="4" w:space="0" w:color="auto"/>
            </w:tcBorders>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270"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99"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33"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622"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429"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493"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429"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20.562</w:t>
            </w:r>
          </w:p>
        </w:tc>
        <w:tc>
          <w:tcPr>
            <w:tcW w:w="493"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34.78</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17.39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32</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69.57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13.79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N</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42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49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429"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9.672</w:t>
            </w:r>
          </w:p>
        </w:tc>
        <w:tc>
          <w:tcPr>
            <w:tcW w:w="493"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0.022*</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7.69</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11.54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15.38</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65.38</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13.79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bl>
    <w:p w:rsidR="002C1C60"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Table-7:</w:t>
      </w:r>
      <w:r w:rsidR="002C1C60" w:rsidRPr="0053024E">
        <w:rPr>
          <w:rFonts w:ascii="Times New Roman" w:eastAsia="UB-Times" w:hAnsi="Times New Roman" w:cs="Times New Roman"/>
          <w:b/>
          <w:bCs/>
          <w:sz w:val="20"/>
          <w:szCs w:val="20"/>
          <w:lang w:bidi="ar-EG"/>
        </w:rPr>
        <w:t xml:space="preserve"> Co-relation between </w:t>
      </w:r>
      <w:r w:rsidR="007E4EF6" w:rsidRPr="0053024E">
        <w:rPr>
          <w:rFonts w:ascii="Times New Roman" w:eastAsia="UB-Times" w:hAnsi="Times New Roman" w:cs="Times New Roman"/>
          <w:b/>
          <w:bCs/>
          <w:sz w:val="20"/>
          <w:szCs w:val="20"/>
          <w:lang w:bidi="ar-EG"/>
        </w:rPr>
        <w:t>c-kit</w:t>
      </w:r>
      <w:r w:rsidR="002C1C60" w:rsidRPr="0053024E">
        <w:rPr>
          <w:rFonts w:ascii="Times New Roman" w:eastAsia="UB-Times" w:hAnsi="Times New Roman" w:cs="Times New Roman"/>
          <w:b/>
          <w:bCs/>
          <w:sz w:val="20"/>
          <w:szCs w:val="20"/>
          <w:lang w:bidi="ar-EG"/>
        </w:rPr>
        <w:t>&amp; DOG1 ratio score expression with stage.</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5"/>
        <w:gridCol w:w="381"/>
        <w:gridCol w:w="705"/>
        <w:gridCol w:w="441"/>
        <w:gridCol w:w="705"/>
        <w:gridCol w:w="381"/>
        <w:gridCol w:w="705"/>
        <w:gridCol w:w="381"/>
        <w:gridCol w:w="600"/>
        <w:gridCol w:w="458"/>
        <w:gridCol w:w="718"/>
        <w:gridCol w:w="441"/>
        <w:gridCol w:w="705"/>
        <w:gridCol w:w="441"/>
        <w:gridCol w:w="701"/>
      </w:tblGrid>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 ratio</w:t>
            </w:r>
          </w:p>
        </w:tc>
        <w:tc>
          <w:tcPr>
            <w:tcW w:w="4052" w:type="pct"/>
            <w:gridSpan w:val="1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Stage</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567" w:type="pct"/>
            <w:gridSpan w:val="2"/>
            <w:shd w:val="clear" w:color="auto" w:fill="CCCCCC"/>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w:t>
            </w:r>
            <w:r w:rsidR="0053024E">
              <w:rPr>
                <w:rFonts w:ascii="Times New Roman" w:hAnsi="Times New Roman" w:cs="Times New Roman" w:hint="eastAsia"/>
                <w:b/>
                <w:bCs/>
                <w:color w:val="000000"/>
                <w:sz w:val="20"/>
                <w:szCs w:val="20"/>
                <w:lang w:eastAsia="zh-CN"/>
              </w:rPr>
              <w:t xml:space="preserve"> </w:t>
            </w:r>
            <w:r w:rsidRPr="0053024E">
              <w:rPr>
                <w:rFonts w:ascii="Times New Roman" w:hAnsi="Times New Roman" w:cs="Times New Roman"/>
                <w:b/>
                <w:bCs/>
                <w:color w:val="000000"/>
                <w:sz w:val="20"/>
                <w:szCs w:val="20"/>
              </w:rPr>
              <w:t>I</w:t>
            </w:r>
          </w:p>
        </w:tc>
        <w:tc>
          <w:tcPr>
            <w:tcW w:w="598" w:type="pct"/>
            <w:gridSpan w:val="2"/>
            <w:shd w:val="clear" w:color="auto" w:fill="CCCCCC"/>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IA</w:t>
            </w:r>
          </w:p>
        </w:tc>
        <w:tc>
          <w:tcPr>
            <w:tcW w:w="567"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IB</w:t>
            </w:r>
          </w:p>
        </w:tc>
        <w:tc>
          <w:tcPr>
            <w:tcW w:w="512"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w:t>
            </w:r>
          </w:p>
        </w:tc>
        <w:tc>
          <w:tcPr>
            <w:tcW w:w="614" w:type="pct"/>
            <w:gridSpan w:val="2"/>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IIIA</w:t>
            </w:r>
          </w:p>
        </w:tc>
        <w:tc>
          <w:tcPr>
            <w:tcW w:w="598"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IIIB</w:t>
            </w:r>
          </w:p>
        </w:tc>
        <w:tc>
          <w:tcPr>
            <w:tcW w:w="598"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IV</w:t>
            </w:r>
          </w:p>
        </w:tc>
      </w:tr>
      <w:tr w:rsidR="0053024E" w:rsidRPr="0053024E" w:rsidTr="0053024E">
        <w:trPr>
          <w:cantSplit/>
          <w:jc w:val="center"/>
        </w:trPr>
        <w:tc>
          <w:tcPr>
            <w:tcW w:w="948" w:type="pct"/>
            <w:vMerge/>
            <w:tcBorders>
              <w:bottom w:val="double" w:sz="4" w:space="0" w:color="auto"/>
            </w:tcBorders>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199"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13"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4"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score</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16.67</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16.67</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score</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8.70</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8.70</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4.35</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4.35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34.78</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26.09</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99" w:type="pct"/>
            <w:tcBorders>
              <w:bottom w:val="double" w:sz="4" w:space="0" w:color="auto"/>
            </w:tcBorders>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0"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31.03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r>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c>
          <w:tcPr>
            <w:tcW w:w="1165" w:type="pct"/>
            <w:gridSpan w:val="4"/>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19.821</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1165" w:type="pct"/>
            <w:gridSpan w:val="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0.003*</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DOG1 stain</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score</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score</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19.23</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11.54</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30.77</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26.92</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99"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tcBorders>
              <w:bottom w:val="double" w:sz="4" w:space="0" w:color="auto"/>
            </w:tcBorders>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0"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31.03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r>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chi-square</w:t>
            </w:r>
          </w:p>
        </w:tc>
        <w:tc>
          <w:tcPr>
            <w:tcW w:w="1165" w:type="pct"/>
            <w:gridSpan w:val="4"/>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9.664</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p>
        </w:tc>
        <w:tc>
          <w:tcPr>
            <w:tcW w:w="1165" w:type="pct"/>
            <w:gridSpan w:val="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0.140</w:t>
            </w:r>
          </w:p>
        </w:tc>
      </w:tr>
    </w:tbl>
    <w:p w:rsidR="00E930AD" w:rsidRDefault="00E930AD" w:rsidP="00E930AD">
      <w:pPr>
        <w:autoSpaceDE w:val="0"/>
        <w:autoSpaceDN w:val="0"/>
        <w:bidi w:val="0"/>
        <w:adjustRightInd w:val="0"/>
        <w:snapToGrid w:val="0"/>
        <w:spacing w:line="240" w:lineRule="auto"/>
        <w:ind w:firstLine="425"/>
        <w:rPr>
          <w:rFonts w:ascii="Times New Roman" w:hAnsi="Times New Roman" w:cs="Times New Roman"/>
          <w:b/>
          <w:bCs/>
          <w:sz w:val="20"/>
          <w:szCs w:val="20"/>
          <w:lang w:eastAsia="zh-CN"/>
        </w:rPr>
      </w:pPr>
    </w:p>
    <w:p w:rsidR="0053024E" w:rsidRDefault="0053024E" w:rsidP="0053024E">
      <w:pPr>
        <w:autoSpaceDE w:val="0"/>
        <w:autoSpaceDN w:val="0"/>
        <w:bidi w:val="0"/>
        <w:adjustRightInd w:val="0"/>
        <w:snapToGrid w:val="0"/>
        <w:spacing w:line="240" w:lineRule="auto"/>
        <w:ind w:firstLine="425"/>
        <w:rPr>
          <w:rFonts w:ascii="Times New Roman" w:hAnsi="Times New Roman" w:cs="Times New Roman"/>
          <w:b/>
          <w:bCs/>
          <w:sz w:val="20"/>
          <w:szCs w:val="20"/>
          <w:lang w:eastAsia="zh-CN"/>
        </w:rPr>
      </w:pPr>
    </w:p>
    <w:p w:rsidR="0053024E" w:rsidRPr="0053024E" w:rsidRDefault="0053024E" w:rsidP="0053024E">
      <w:pPr>
        <w:autoSpaceDE w:val="0"/>
        <w:autoSpaceDN w:val="0"/>
        <w:bidi w:val="0"/>
        <w:adjustRightInd w:val="0"/>
        <w:snapToGrid w:val="0"/>
        <w:spacing w:line="240" w:lineRule="auto"/>
        <w:ind w:firstLine="425"/>
        <w:rPr>
          <w:rFonts w:ascii="Times New Roman" w:hAnsi="Times New Roman" w:cs="Times New Roman"/>
          <w:b/>
          <w:bCs/>
          <w:sz w:val="20"/>
          <w:szCs w:val="20"/>
          <w:lang w:eastAsia="zh-CN"/>
        </w:rPr>
      </w:pPr>
    </w:p>
    <w:p w:rsidR="00E930AD" w:rsidRPr="0053024E" w:rsidRDefault="00E930AD" w:rsidP="00E930AD">
      <w:pPr>
        <w:autoSpaceDE w:val="0"/>
        <w:autoSpaceDN w:val="0"/>
        <w:bidi w:val="0"/>
        <w:adjustRightInd w:val="0"/>
        <w:snapToGrid w:val="0"/>
        <w:spacing w:line="240" w:lineRule="auto"/>
        <w:ind w:firstLine="425"/>
        <w:rPr>
          <w:rFonts w:ascii="Times New Roman" w:eastAsia="Calibri" w:hAnsi="Times New Roman" w:cs="Times New Roman"/>
          <w:b/>
          <w:bCs/>
          <w:sz w:val="20"/>
          <w:szCs w:val="20"/>
        </w:rPr>
        <w:sectPr w:rsidR="00E930AD" w:rsidRPr="0053024E" w:rsidSect="002E41A4">
          <w:headerReference w:type="default" r:id="rId30"/>
          <w:footerReference w:type="default" r:id="rId31"/>
          <w:type w:val="continuous"/>
          <w:pgSz w:w="12242" w:h="15842" w:code="1"/>
          <w:pgMar w:top="1440" w:right="1440" w:bottom="1440" w:left="1440" w:header="720" w:footer="720" w:gutter="0"/>
          <w:cols w:space="708"/>
          <w:bidi/>
          <w:docGrid w:linePitch="360"/>
        </w:sectPr>
      </w:pPr>
    </w:p>
    <w:p w:rsidR="00E930AD" w:rsidRPr="0053024E" w:rsidRDefault="00664226" w:rsidP="00E930AD">
      <w:pPr>
        <w:autoSpaceDE w:val="0"/>
        <w:autoSpaceDN w:val="0"/>
        <w:bidi w:val="0"/>
        <w:adjustRightInd w:val="0"/>
        <w:snapToGrid w:val="0"/>
        <w:spacing w:line="240" w:lineRule="auto"/>
        <w:rPr>
          <w:rFonts w:ascii="Times New Roman" w:eastAsia="Calibri" w:hAnsi="Times New Roman" w:cs="Times New Roman"/>
          <w:b/>
          <w:bCs/>
          <w:sz w:val="20"/>
          <w:szCs w:val="20"/>
        </w:rPr>
      </w:pPr>
      <w:r w:rsidRPr="0053024E">
        <w:rPr>
          <w:rFonts w:ascii="Times New Roman" w:eastAsia="Calibri" w:hAnsi="Times New Roman" w:cs="Times New Roman"/>
          <w:b/>
          <w:bCs/>
          <w:sz w:val="20"/>
          <w:szCs w:val="20"/>
        </w:rPr>
        <w:lastRenderedPageBreak/>
        <w:t xml:space="preserve">3.4 </w:t>
      </w:r>
      <w:r w:rsidR="007F18ED" w:rsidRPr="0053024E">
        <w:rPr>
          <w:rFonts w:ascii="Times New Roman" w:eastAsia="Calibri" w:hAnsi="Times New Roman" w:cs="Times New Roman"/>
          <w:b/>
          <w:bCs/>
          <w:sz w:val="20"/>
          <w:szCs w:val="20"/>
        </w:rPr>
        <w:t xml:space="preserve">Diagnostic efficacy of </w:t>
      </w:r>
      <w:r w:rsidR="007E4EF6" w:rsidRPr="0053024E">
        <w:rPr>
          <w:rFonts w:ascii="Times New Roman" w:eastAsia="Calibri" w:hAnsi="Times New Roman" w:cs="Times New Roman"/>
          <w:b/>
          <w:bCs/>
          <w:sz w:val="20"/>
          <w:szCs w:val="20"/>
        </w:rPr>
        <w:t>c-kit</w:t>
      </w:r>
      <w:r w:rsidRPr="0053024E">
        <w:rPr>
          <w:rFonts w:ascii="Times New Roman" w:eastAsia="Calibri" w:hAnsi="Times New Roman" w:cs="Times New Roman"/>
          <w:b/>
          <w:bCs/>
          <w:sz w:val="20"/>
          <w:szCs w:val="20"/>
        </w:rPr>
        <w:t xml:space="preserve"> </w:t>
      </w:r>
      <w:r w:rsidR="007F18ED" w:rsidRPr="0053024E">
        <w:rPr>
          <w:rFonts w:ascii="Times New Roman" w:eastAsia="Calibri" w:hAnsi="Times New Roman" w:cs="Times New Roman"/>
          <w:b/>
          <w:bCs/>
          <w:sz w:val="20"/>
          <w:szCs w:val="20"/>
        </w:rPr>
        <w:t xml:space="preserve">&amp; DOG1 in GISTs </w:t>
      </w:r>
      <w:r w:rsidR="007F18ED" w:rsidRPr="0053024E">
        <w:rPr>
          <w:rFonts w:ascii="Times New Roman" w:eastAsia="UB-Times" w:hAnsi="Times New Roman" w:cs="Times New Roman"/>
          <w:b/>
          <w:bCs/>
          <w:sz w:val="20"/>
          <w:szCs w:val="20"/>
          <w:lang w:bidi="ar-EG"/>
        </w:rPr>
        <w:t xml:space="preserve">(Tables </w:t>
      </w:r>
      <w:r w:rsidR="00F37A23" w:rsidRPr="0053024E">
        <w:rPr>
          <w:rFonts w:ascii="Times New Roman" w:eastAsia="UB-Times" w:hAnsi="Times New Roman" w:cs="Times New Roman"/>
          <w:b/>
          <w:bCs/>
          <w:sz w:val="20"/>
          <w:szCs w:val="20"/>
          <w:lang w:bidi="ar-EG"/>
        </w:rPr>
        <w:t>8</w:t>
      </w:r>
      <w:r w:rsidR="007E4EF6" w:rsidRPr="0053024E">
        <w:rPr>
          <w:rFonts w:ascii="Times New Roman" w:eastAsia="UB-Times" w:hAnsi="Times New Roman" w:cs="Times New Roman"/>
          <w:b/>
          <w:bCs/>
          <w:sz w:val="20"/>
          <w:szCs w:val="20"/>
          <w:lang w:bidi="ar-EG"/>
        </w:rPr>
        <w:t>&amp;</w:t>
      </w:r>
      <w:r w:rsidR="00F37A23" w:rsidRPr="0053024E">
        <w:rPr>
          <w:rFonts w:ascii="Times New Roman" w:eastAsia="UB-Times" w:hAnsi="Times New Roman" w:cs="Times New Roman"/>
          <w:b/>
          <w:bCs/>
          <w:sz w:val="20"/>
          <w:szCs w:val="20"/>
          <w:lang w:bidi="ar-EG"/>
        </w:rPr>
        <w:t>9</w:t>
      </w:r>
      <w:r w:rsidR="007F18ED" w:rsidRPr="0053024E">
        <w:rPr>
          <w:rFonts w:ascii="Times New Roman" w:eastAsia="UB-Times" w:hAnsi="Times New Roman" w:cs="Times New Roman"/>
          <w:b/>
          <w:bCs/>
          <w:sz w:val="20"/>
          <w:szCs w:val="20"/>
          <w:lang w:bidi="ar-EG"/>
        </w:rPr>
        <w:t>)</w:t>
      </w:r>
      <w:r w:rsidRPr="0053024E">
        <w:rPr>
          <w:rFonts w:ascii="Times New Roman" w:eastAsia="Times New Roman+FPEF" w:hAnsi="Times New Roman" w:cs="Times New Roman"/>
          <w:sz w:val="20"/>
          <w:szCs w:val="20"/>
        </w:rPr>
        <w:t xml:space="preserve">; </w:t>
      </w:r>
      <w:proofErr w:type="gramStart"/>
      <w:r w:rsidR="007E4EF6" w:rsidRPr="0053024E">
        <w:rPr>
          <w:rFonts w:ascii="Times New Roman" w:eastAsia="Times New Roman+FPEF" w:hAnsi="Times New Roman" w:cs="Times New Roman"/>
          <w:sz w:val="20"/>
          <w:szCs w:val="20"/>
        </w:rPr>
        <w:t>As</w:t>
      </w:r>
      <w:proofErr w:type="gramEnd"/>
      <w:r w:rsidR="007E4EF6" w:rsidRPr="0053024E">
        <w:rPr>
          <w:rFonts w:ascii="Times New Roman" w:eastAsia="Times New Roman+FPEF" w:hAnsi="Times New Roman" w:cs="Times New Roman"/>
          <w:sz w:val="20"/>
          <w:szCs w:val="20"/>
        </w:rPr>
        <w:t xml:space="preserve"> regards</w:t>
      </w:r>
      <w:r w:rsidRPr="0053024E">
        <w:rPr>
          <w:rFonts w:ascii="Times New Roman" w:eastAsia="Times New Roman+FPEF" w:hAnsi="Times New Roman" w:cs="Times New Roman"/>
          <w:sz w:val="20"/>
          <w:szCs w:val="20"/>
        </w:rPr>
        <w:t xml:space="preserve"> to</w:t>
      </w:r>
      <w:r w:rsidR="007E4EF6" w:rsidRPr="0053024E">
        <w:rPr>
          <w:rFonts w:ascii="Times New Roman" w:eastAsia="Times New Roman+FPEF" w:hAnsi="Times New Roman" w:cs="Times New Roman"/>
          <w:sz w:val="20"/>
          <w:szCs w:val="20"/>
        </w:rPr>
        <w:t xml:space="preserve"> </w:t>
      </w:r>
      <w:r w:rsidR="00CB3ABD" w:rsidRPr="0053024E">
        <w:rPr>
          <w:rFonts w:ascii="Times New Roman" w:eastAsia="Times New Roman+FPEF" w:hAnsi="Times New Roman" w:cs="Times New Roman"/>
          <w:sz w:val="20"/>
          <w:szCs w:val="20"/>
        </w:rPr>
        <w:t>c-kit immune staining results</w:t>
      </w:r>
      <w:r w:rsidR="007E4EF6" w:rsidRPr="0053024E">
        <w:rPr>
          <w:rFonts w:ascii="Times New Roman" w:eastAsia="Times New Roman+FPEF" w:hAnsi="Times New Roman" w:cs="Times New Roman"/>
          <w:sz w:val="20"/>
          <w:szCs w:val="20"/>
        </w:rPr>
        <w:t xml:space="preserve">, the PPV for the diagnosis of GIST was 81.82%. The NPV was 85.71%. The overall diagnostic accuracy was determined to be 82.98%, with a sensitivity and specificity of 93.10 % and 66.67 % </w:t>
      </w:r>
      <w:r w:rsidR="007E4EF6" w:rsidRPr="0053024E">
        <w:rPr>
          <w:rFonts w:ascii="Times New Roman" w:eastAsia="Times New Roman+FPEF" w:hAnsi="Times New Roman" w:cs="Times New Roman"/>
          <w:sz w:val="20"/>
          <w:szCs w:val="20"/>
        </w:rPr>
        <w:lastRenderedPageBreak/>
        <w:t>respectively. And for DOG1, the PPV for the diagnosis of GIST was 100%. The NPV was 100 %. The overall diagnostic accuracy was determined to be 100 %, with a sensitivity and specificity of 100 % for both.</w:t>
      </w:r>
    </w:p>
    <w:p w:rsidR="00E930AD" w:rsidRPr="0053024E" w:rsidRDefault="00E930AD" w:rsidP="00E930AD">
      <w:pPr>
        <w:tabs>
          <w:tab w:val="left" w:pos="5668"/>
        </w:tabs>
        <w:autoSpaceDE w:val="0"/>
        <w:autoSpaceDN w:val="0"/>
        <w:bidi w:val="0"/>
        <w:adjustRightInd w:val="0"/>
        <w:snapToGrid w:val="0"/>
        <w:spacing w:line="240" w:lineRule="auto"/>
        <w:rPr>
          <w:rFonts w:ascii="Times New Roman" w:eastAsia="Calibri" w:hAnsi="Times New Roman" w:cs="Times New Roman"/>
          <w:b/>
          <w:bCs/>
          <w:sz w:val="20"/>
          <w:szCs w:val="20"/>
        </w:rPr>
        <w:sectPr w:rsidR="00E930AD" w:rsidRPr="0053024E" w:rsidSect="00E930AD">
          <w:headerReference w:type="default" r:id="rId32"/>
          <w:footerReference w:type="default" r:id="rId33"/>
          <w:type w:val="continuous"/>
          <w:pgSz w:w="12242" w:h="15842" w:code="1"/>
          <w:pgMar w:top="1440" w:right="1440" w:bottom="1440" w:left="1440" w:header="720" w:footer="720" w:gutter="0"/>
          <w:cols w:num="2" w:space="550"/>
          <w:docGrid w:linePitch="360"/>
        </w:sectPr>
      </w:pPr>
    </w:p>
    <w:p w:rsidR="00845AE9" w:rsidRPr="0053024E" w:rsidRDefault="00845AE9" w:rsidP="00E930AD">
      <w:pPr>
        <w:tabs>
          <w:tab w:val="left" w:pos="5668"/>
        </w:tabs>
        <w:autoSpaceDE w:val="0"/>
        <w:autoSpaceDN w:val="0"/>
        <w:bidi w:val="0"/>
        <w:adjustRightInd w:val="0"/>
        <w:snapToGrid w:val="0"/>
        <w:spacing w:line="240" w:lineRule="auto"/>
        <w:jc w:val="center"/>
        <w:rPr>
          <w:rFonts w:ascii="Times New Roman" w:eastAsia="Calibri" w:hAnsi="Times New Roman" w:cs="Times New Roman"/>
          <w:b/>
          <w:bCs/>
          <w:sz w:val="20"/>
          <w:szCs w:val="20"/>
        </w:rPr>
      </w:pPr>
    </w:p>
    <w:p w:rsidR="0053024E" w:rsidRDefault="0053024E" w:rsidP="00E930AD">
      <w:pPr>
        <w:tabs>
          <w:tab w:val="left" w:pos="5668"/>
        </w:tabs>
        <w:autoSpaceDE w:val="0"/>
        <w:autoSpaceDN w:val="0"/>
        <w:bidi w:val="0"/>
        <w:adjustRightInd w:val="0"/>
        <w:snapToGrid w:val="0"/>
        <w:spacing w:line="240" w:lineRule="auto"/>
        <w:jc w:val="center"/>
        <w:rPr>
          <w:rFonts w:ascii="Times New Roman" w:hAnsi="Times New Roman" w:cs="Times New Roman"/>
          <w:b/>
          <w:bCs/>
          <w:sz w:val="20"/>
          <w:szCs w:val="20"/>
          <w:lang w:eastAsia="zh-CN"/>
        </w:rPr>
      </w:pPr>
    </w:p>
    <w:p w:rsidR="007F18ED" w:rsidRPr="0053024E" w:rsidRDefault="00F37A23" w:rsidP="0053024E">
      <w:pPr>
        <w:tabs>
          <w:tab w:val="left" w:pos="5668"/>
        </w:tabs>
        <w:autoSpaceDE w:val="0"/>
        <w:autoSpaceDN w:val="0"/>
        <w:bidi w:val="0"/>
        <w:adjustRightInd w:val="0"/>
        <w:snapToGrid w:val="0"/>
        <w:spacing w:line="240" w:lineRule="auto"/>
        <w:jc w:val="center"/>
        <w:rPr>
          <w:rFonts w:ascii="Times New Roman" w:eastAsia="Times New Roman+FPEF" w:hAnsi="Times New Roman" w:cs="Times New Roman"/>
          <w:sz w:val="20"/>
          <w:szCs w:val="20"/>
        </w:rPr>
      </w:pPr>
      <w:r w:rsidRPr="0053024E">
        <w:rPr>
          <w:rFonts w:ascii="Times New Roman" w:eastAsia="Calibri" w:hAnsi="Times New Roman" w:cs="Times New Roman"/>
          <w:b/>
          <w:bCs/>
          <w:sz w:val="20"/>
          <w:szCs w:val="20"/>
        </w:rPr>
        <w:t xml:space="preserve">Table-8: </w:t>
      </w:r>
      <w:r w:rsidR="007F18ED" w:rsidRPr="0053024E">
        <w:rPr>
          <w:rFonts w:ascii="Times New Roman" w:eastAsia="Calibri" w:hAnsi="Times New Roman" w:cs="Times New Roman"/>
          <w:b/>
          <w:bCs/>
          <w:sz w:val="20"/>
          <w:szCs w:val="20"/>
        </w:rPr>
        <w:t xml:space="preserve">Diagnostic efficacy of </w:t>
      </w:r>
      <w:r w:rsidR="00CB3ABD" w:rsidRPr="0053024E">
        <w:rPr>
          <w:rFonts w:ascii="Times New Roman" w:eastAsia="Calibri" w:hAnsi="Times New Roman" w:cs="Times New Roman"/>
          <w:b/>
          <w:bCs/>
          <w:sz w:val="20"/>
          <w:szCs w:val="20"/>
        </w:rPr>
        <w:t>c-kit</w:t>
      </w:r>
      <w:r w:rsidR="007F18ED" w:rsidRPr="0053024E">
        <w:rPr>
          <w:rFonts w:ascii="Times New Roman" w:eastAsia="Times New Roman+FPEF" w:hAnsi="Times New Roman" w:cs="Times New Roman"/>
          <w:sz w:val="20"/>
          <w:szCs w:val="20"/>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92"/>
        <w:gridCol w:w="279"/>
        <w:gridCol w:w="280"/>
        <w:gridCol w:w="1031"/>
        <w:gridCol w:w="280"/>
        <w:gridCol w:w="280"/>
        <w:gridCol w:w="1942"/>
        <w:gridCol w:w="280"/>
        <w:gridCol w:w="280"/>
        <w:gridCol w:w="1031"/>
        <w:gridCol w:w="515"/>
        <w:gridCol w:w="515"/>
        <w:gridCol w:w="1573"/>
      </w:tblGrid>
      <w:tr w:rsidR="007F18ED" w:rsidRPr="0053024E" w:rsidTr="0053024E">
        <w:trPr>
          <w:cantSplit/>
          <w:jc w:val="center"/>
        </w:trPr>
        <w:tc>
          <w:tcPr>
            <w:tcW w:w="675" w:type="pct"/>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w:t>
            </w:r>
          </w:p>
        </w:tc>
        <w:tc>
          <w:tcPr>
            <w:tcW w:w="2965" w:type="pct"/>
            <w:gridSpan w:val="9"/>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Type of tumor</w:t>
            </w:r>
          </w:p>
        </w:tc>
        <w:tc>
          <w:tcPr>
            <w:tcW w:w="1360" w:type="pct"/>
            <w:gridSpan w:val="3"/>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7F18ED" w:rsidRPr="0053024E" w:rsidTr="0053024E">
        <w:trPr>
          <w:cantSplit/>
          <w:jc w:val="center"/>
        </w:trPr>
        <w:tc>
          <w:tcPr>
            <w:tcW w:w="675" w:type="pct"/>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GIST</w:t>
            </w:r>
          </w:p>
        </w:tc>
        <w:tc>
          <w:tcPr>
            <w:tcW w:w="130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Control group</w:t>
            </w: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360" w:type="pct"/>
            <w:gridSpan w:val="3"/>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r>
      <w:tr w:rsidR="007F18ED" w:rsidRPr="0053024E" w:rsidTr="0053024E">
        <w:trPr>
          <w:cantSplit/>
          <w:jc w:val="center"/>
        </w:trPr>
        <w:tc>
          <w:tcPr>
            <w:tcW w:w="675" w:type="pct"/>
            <w:vMerge/>
            <w:tcBorders>
              <w:bottom w:val="double" w:sz="4" w:space="0" w:color="auto"/>
            </w:tcBorders>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38"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1014"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38"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8"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823"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7F18ED" w:rsidRPr="0053024E" w:rsidTr="0053024E">
        <w:trPr>
          <w:cantSplit/>
          <w:jc w:val="center"/>
        </w:trPr>
        <w:tc>
          <w:tcPr>
            <w:tcW w:w="675"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w:t>
            </w:r>
          </w:p>
        </w:tc>
        <w:tc>
          <w:tcPr>
            <w:tcW w:w="1014"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28</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29.79</w:t>
            </w:r>
          </w:p>
        </w:tc>
        <w:tc>
          <w:tcPr>
            <w:tcW w:w="538" w:type="pct"/>
            <w:gridSpan w:val="2"/>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39.562</w:t>
            </w:r>
          </w:p>
        </w:tc>
        <w:tc>
          <w:tcPr>
            <w:tcW w:w="823" w:type="pct"/>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7F18ED" w:rsidRPr="0053024E" w:rsidTr="0053024E">
        <w:trPr>
          <w:cantSplit/>
          <w:jc w:val="center"/>
        </w:trPr>
        <w:tc>
          <w:tcPr>
            <w:tcW w:w="675"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Positive</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54</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1014"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70.21</w:t>
            </w:r>
          </w:p>
        </w:tc>
        <w:tc>
          <w:tcPr>
            <w:tcW w:w="538" w:type="pct"/>
            <w:gridSpan w:val="2"/>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823" w:type="pct"/>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cantSplit/>
          <w:jc w:val="center"/>
        </w:trPr>
        <w:tc>
          <w:tcPr>
            <w:tcW w:w="675" w:type="pct"/>
            <w:tcBorders>
              <w:bottom w:val="double" w:sz="4" w:space="0" w:color="auto"/>
            </w:tcBorders>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38"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1014"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94</w:t>
            </w:r>
          </w:p>
        </w:tc>
        <w:tc>
          <w:tcPr>
            <w:tcW w:w="538"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538" w:type="pct"/>
            <w:gridSpan w:val="2"/>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823" w:type="pct"/>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cantSplit/>
          <w:jc w:val="center"/>
        </w:trPr>
        <w:tc>
          <w:tcPr>
            <w:tcW w:w="821"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Sens.</w:t>
            </w: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Spec.</w:t>
            </w:r>
          </w:p>
        </w:tc>
        <w:tc>
          <w:tcPr>
            <w:tcW w:w="130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PPV</w:t>
            </w:r>
          </w:p>
        </w:tc>
        <w:tc>
          <w:tcPr>
            <w:tcW w:w="953"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NPV</w:t>
            </w:r>
          </w:p>
        </w:tc>
        <w:tc>
          <w:tcPr>
            <w:tcW w:w="10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Accuracy</w:t>
            </w:r>
          </w:p>
        </w:tc>
      </w:tr>
      <w:tr w:rsidR="007F18ED" w:rsidRPr="0053024E" w:rsidTr="0053024E">
        <w:trPr>
          <w:cantSplit/>
          <w:jc w:val="center"/>
        </w:trPr>
        <w:tc>
          <w:tcPr>
            <w:tcW w:w="821"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830"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1306"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81.82</w:t>
            </w:r>
          </w:p>
        </w:tc>
        <w:tc>
          <w:tcPr>
            <w:tcW w:w="953"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85.71</w:t>
            </w:r>
          </w:p>
        </w:tc>
        <w:tc>
          <w:tcPr>
            <w:tcW w:w="10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82.98</w:t>
            </w:r>
          </w:p>
        </w:tc>
      </w:tr>
    </w:tbl>
    <w:p w:rsidR="00567DFD" w:rsidRPr="0053024E" w:rsidRDefault="00567DFD" w:rsidP="00E930AD">
      <w:pPr>
        <w:bidi w:val="0"/>
        <w:snapToGrid w:val="0"/>
        <w:spacing w:line="240" w:lineRule="auto"/>
        <w:jc w:val="center"/>
        <w:rPr>
          <w:rFonts w:ascii="Times New Roman" w:eastAsia="Calibri" w:hAnsi="Times New Roman" w:cs="Times New Roman"/>
          <w:b/>
          <w:bCs/>
          <w:sz w:val="20"/>
          <w:szCs w:val="20"/>
        </w:rPr>
      </w:pPr>
    </w:p>
    <w:p w:rsidR="0053024E" w:rsidRDefault="0053024E" w:rsidP="00E930AD">
      <w:pPr>
        <w:bidi w:val="0"/>
        <w:snapToGrid w:val="0"/>
        <w:spacing w:line="240" w:lineRule="auto"/>
        <w:jc w:val="center"/>
        <w:rPr>
          <w:rFonts w:ascii="Times New Roman" w:hAnsi="Times New Roman" w:cs="Times New Roman"/>
          <w:b/>
          <w:bCs/>
          <w:sz w:val="20"/>
          <w:szCs w:val="20"/>
          <w:lang w:eastAsia="zh-CN"/>
        </w:rPr>
      </w:pPr>
    </w:p>
    <w:p w:rsidR="007F18ED" w:rsidRPr="0053024E" w:rsidRDefault="00F37A23" w:rsidP="0053024E">
      <w:pPr>
        <w:bidi w:val="0"/>
        <w:snapToGrid w:val="0"/>
        <w:spacing w:line="240" w:lineRule="auto"/>
        <w:jc w:val="center"/>
        <w:rPr>
          <w:rFonts w:ascii="Times New Roman" w:eastAsia="Calibri" w:hAnsi="Times New Roman" w:cs="Times New Roman"/>
          <w:b/>
          <w:bCs/>
          <w:sz w:val="20"/>
          <w:szCs w:val="20"/>
        </w:rPr>
      </w:pPr>
      <w:r w:rsidRPr="0053024E">
        <w:rPr>
          <w:rFonts w:ascii="Times New Roman" w:eastAsia="Calibri" w:hAnsi="Times New Roman" w:cs="Times New Roman"/>
          <w:b/>
          <w:bCs/>
          <w:sz w:val="20"/>
          <w:szCs w:val="20"/>
        </w:rPr>
        <w:t>Table-9:</w:t>
      </w:r>
      <w:r w:rsidR="009379F1" w:rsidRPr="0053024E">
        <w:rPr>
          <w:rFonts w:ascii="Times New Roman" w:eastAsia="Calibri" w:hAnsi="Times New Roman" w:cs="Times New Roman"/>
          <w:b/>
          <w:bCs/>
          <w:sz w:val="20"/>
          <w:szCs w:val="20"/>
        </w:rPr>
        <w:t xml:space="preserve"> </w:t>
      </w:r>
      <w:r w:rsidR="007F18ED" w:rsidRPr="0053024E">
        <w:rPr>
          <w:rFonts w:ascii="Times New Roman" w:eastAsia="Calibri" w:hAnsi="Times New Roman" w:cs="Times New Roman"/>
          <w:b/>
          <w:bCs/>
          <w:sz w:val="20"/>
          <w:szCs w:val="20"/>
        </w:rPr>
        <w:t>Diagnostic efficacy of DOG</w:t>
      </w:r>
      <w:r w:rsidR="001017F4" w:rsidRPr="0053024E">
        <w:rPr>
          <w:rFonts w:ascii="Times New Roman" w:eastAsia="Calibri" w:hAnsi="Times New Roman" w:cs="Times New Roman"/>
          <w:b/>
          <w:bCs/>
          <w:sz w:val="20"/>
          <w:szCs w:val="20"/>
        </w:rPr>
        <w:t>-</w:t>
      </w:r>
      <w:r w:rsidR="007F18ED" w:rsidRPr="0053024E">
        <w:rPr>
          <w:rFonts w:ascii="Times New Roman" w:eastAsia="Calibri" w:hAnsi="Times New Roman" w:cs="Times New Roman"/>
          <w:b/>
          <w:bCs/>
          <w:sz w:val="20"/>
          <w:szCs w:val="20"/>
        </w:rPr>
        <w:t>1.</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432"/>
        <w:gridCol w:w="465"/>
        <w:gridCol w:w="142"/>
        <w:gridCol w:w="1130"/>
        <w:gridCol w:w="345"/>
        <w:gridCol w:w="259"/>
        <w:gridCol w:w="1519"/>
        <w:gridCol w:w="232"/>
        <w:gridCol w:w="375"/>
        <w:gridCol w:w="1132"/>
        <w:gridCol w:w="132"/>
        <w:gridCol w:w="1153"/>
        <w:gridCol w:w="1262"/>
      </w:tblGrid>
      <w:tr w:rsidR="007F18ED" w:rsidRPr="0053024E" w:rsidTr="0053024E">
        <w:trPr>
          <w:trHeight w:val="246"/>
          <w:jc w:val="center"/>
        </w:trPr>
        <w:tc>
          <w:tcPr>
            <w:tcW w:w="747" w:type="pct"/>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w:t>
            </w:r>
          </w:p>
        </w:tc>
        <w:tc>
          <w:tcPr>
            <w:tcW w:w="2923" w:type="pct"/>
            <w:gridSpan w:val="9"/>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Type of tumor</w:t>
            </w:r>
          </w:p>
        </w:tc>
        <w:tc>
          <w:tcPr>
            <w:tcW w:w="1330" w:type="pct"/>
            <w:gridSpan w:val="3"/>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7F18ED" w:rsidRPr="0053024E" w:rsidTr="0053024E">
        <w:trPr>
          <w:trHeight w:val="246"/>
          <w:jc w:val="center"/>
        </w:trPr>
        <w:tc>
          <w:tcPr>
            <w:tcW w:w="747" w:type="pct"/>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907"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GIST</w:t>
            </w:r>
          </w:p>
        </w:tc>
        <w:tc>
          <w:tcPr>
            <w:tcW w:w="1108"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Control group</w:t>
            </w:r>
          </w:p>
        </w:tc>
        <w:tc>
          <w:tcPr>
            <w:tcW w:w="907"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330" w:type="pct"/>
            <w:gridSpan w:val="3"/>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r>
      <w:tr w:rsidR="007F18ED" w:rsidRPr="0053024E" w:rsidTr="0053024E">
        <w:trPr>
          <w:trHeight w:val="275"/>
          <w:jc w:val="center"/>
        </w:trPr>
        <w:tc>
          <w:tcPr>
            <w:tcW w:w="747" w:type="pct"/>
            <w:vMerge/>
            <w:tcBorders>
              <w:bottom w:val="double" w:sz="4" w:space="0" w:color="auto"/>
            </w:tcBorders>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317"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90"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15"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793"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17"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90"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671"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59"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7F18ED" w:rsidRPr="0053024E" w:rsidTr="0053024E">
        <w:trPr>
          <w:trHeight w:val="246"/>
          <w:jc w:val="center"/>
        </w:trPr>
        <w:tc>
          <w:tcPr>
            <w:tcW w:w="747"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15"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793"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38.30</w:t>
            </w:r>
          </w:p>
        </w:tc>
        <w:tc>
          <w:tcPr>
            <w:tcW w:w="671" w:type="pct"/>
            <w:gridSpan w:val="2"/>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125.115</w:t>
            </w:r>
          </w:p>
        </w:tc>
        <w:tc>
          <w:tcPr>
            <w:tcW w:w="659" w:type="pct"/>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7F18ED" w:rsidRPr="0053024E" w:rsidTr="0053024E">
        <w:trPr>
          <w:trHeight w:val="246"/>
          <w:jc w:val="center"/>
        </w:trPr>
        <w:tc>
          <w:tcPr>
            <w:tcW w:w="747"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Positive</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5"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793"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61.70</w:t>
            </w:r>
          </w:p>
        </w:tc>
        <w:tc>
          <w:tcPr>
            <w:tcW w:w="671" w:type="pct"/>
            <w:gridSpan w:val="2"/>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659" w:type="pct"/>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trHeight w:val="246"/>
          <w:jc w:val="center"/>
        </w:trPr>
        <w:tc>
          <w:tcPr>
            <w:tcW w:w="747" w:type="pct"/>
            <w:tcBorders>
              <w:bottom w:val="double" w:sz="4" w:space="0" w:color="auto"/>
            </w:tcBorders>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17"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5"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793"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7"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94</w:t>
            </w:r>
          </w:p>
        </w:tc>
        <w:tc>
          <w:tcPr>
            <w:tcW w:w="590"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671" w:type="pct"/>
            <w:gridSpan w:val="2"/>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659" w:type="pct"/>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trHeight w:val="221"/>
          <w:jc w:val="center"/>
        </w:trPr>
        <w:tc>
          <w:tcPr>
            <w:tcW w:w="990"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Sens.</w:t>
            </w:r>
          </w:p>
        </w:tc>
        <w:tc>
          <w:tcPr>
            <w:tcW w:w="844"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Spec.</w:t>
            </w:r>
          </w:p>
        </w:tc>
        <w:tc>
          <w:tcPr>
            <w:tcW w:w="1049"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PPV</w:t>
            </w:r>
          </w:p>
        </w:tc>
        <w:tc>
          <w:tcPr>
            <w:tcW w:w="85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NPV</w:t>
            </w:r>
          </w:p>
        </w:tc>
        <w:tc>
          <w:tcPr>
            <w:tcW w:w="1260"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Accuracy</w:t>
            </w:r>
          </w:p>
        </w:tc>
      </w:tr>
      <w:tr w:rsidR="007F18ED" w:rsidRPr="0053024E" w:rsidTr="0053024E">
        <w:trPr>
          <w:trHeight w:val="221"/>
          <w:jc w:val="center"/>
        </w:trPr>
        <w:tc>
          <w:tcPr>
            <w:tcW w:w="990"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844"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1049"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856"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1260"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r>
    </w:tbl>
    <w:p w:rsidR="00E930AD" w:rsidRDefault="00E930AD" w:rsidP="00E930AD">
      <w:pPr>
        <w:bidi w:val="0"/>
        <w:snapToGrid w:val="0"/>
        <w:spacing w:line="240" w:lineRule="auto"/>
        <w:contextualSpacing/>
        <w:rPr>
          <w:rFonts w:ascii="Times New Roman" w:hAnsi="Times New Roman" w:cs="Times New Roman"/>
          <w:b/>
          <w:bCs/>
          <w:sz w:val="20"/>
          <w:szCs w:val="20"/>
          <w:lang w:eastAsia="zh-CN" w:bidi="ar-EG"/>
        </w:rPr>
      </w:pPr>
    </w:p>
    <w:p w:rsidR="0053024E" w:rsidRDefault="0053024E" w:rsidP="0053024E">
      <w:pPr>
        <w:bidi w:val="0"/>
        <w:snapToGrid w:val="0"/>
        <w:spacing w:line="240" w:lineRule="auto"/>
        <w:contextualSpacing/>
        <w:rPr>
          <w:rFonts w:ascii="Times New Roman" w:hAnsi="Times New Roman" w:cs="Times New Roman"/>
          <w:b/>
          <w:bCs/>
          <w:sz w:val="20"/>
          <w:szCs w:val="20"/>
          <w:lang w:eastAsia="zh-CN" w:bidi="ar-EG"/>
        </w:rPr>
      </w:pPr>
    </w:p>
    <w:p w:rsidR="0053024E" w:rsidRPr="0053024E" w:rsidRDefault="0053024E" w:rsidP="0053024E">
      <w:pPr>
        <w:bidi w:val="0"/>
        <w:snapToGrid w:val="0"/>
        <w:spacing w:line="240" w:lineRule="auto"/>
        <w:contextualSpacing/>
        <w:rPr>
          <w:rFonts w:ascii="Times New Roman" w:hAnsi="Times New Roman" w:cs="Times New Roman"/>
          <w:b/>
          <w:bCs/>
          <w:sz w:val="20"/>
          <w:szCs w:val="20"/>
          <w:lang w:eastAsia="zh-CN" w:bidi="ar-EG"/>
        </w:rPr>
        <w:sectPr w:rsidR="0053024E" w:rsidRPr="0053024E" w:rsidSect="002E41A4">
          <w:headerReference w:type="default" r:id="rId34"/>
          <w:footerReference w:type="default" r:id="rId35"/>
          <w:type w:val="continuous"/>
          <w:pgSz w:w="12242" w:h="15842" w:code="1"/>
          <w:pgMar w:top="1440" w:right="1440" w:bottom="1440" w:left="1440" w:header="720" w:footer="720" w:gutter="0"/>
          <w:cols w:space="708"/>
          <w:bidi/>
          <w:docGrid w:linePitch="360"/>
        </w:sectPr>
      </w:pPr>
    </w:p>
    <w:p w:rsidR="005C0BD8" w:rsidRPr="0053024E" w:rsidRDefault="00845AE9" w:rsidP="00E930AD">
      <w:pPr>
        <w:bidi w:val="0"/>
        <w:snapToGrid w:val="0"/>
        <w:spacing w:line="240" w:lineRule="auto"/>
        <w:contextualSpacing/>
        <w:rPr>
          <w:rFonts w:ascii="Times New Roman" w:eastAsia="UB-Times" w:hAnsi="Times New Roman" w:cs="Times New Roman"/>
          <w:b/>
          <w:bCs/>
          <w:sz w:val="20"/>
          <w:szCs w:val="20"/>
          <w:lang w:eastAsia="de-DE" w:bidi="ar-EG"/>
        </w:rPr>
      </w:pPr>
      <w:r w:rsidRPr="0053024E">
        <w:rPr>
          <w:rFonts w:ascii="Times New Roman" w:eastAsia="UB-Times" w:hAnsi="Times New Roman" w:cs="Times New Roman"/>
          <w:b/>
          <w:bCs/>
          <w:sz w:val="20"/>
          <w:szCs w:val="20"/>
          <w:lang w:eastAsia="de-DE" w:bidi="ar-EG"/>
        </w:rPr>
        <w:lastRenderedPageBreak/>
        <w:t>4</w:t>
      </w:r>
      <w:r w:rsidR="00586ACE" w:rsidRPr="0053024E">
        <w:rPr>
          <w:rFonts w:ascii="Times New Roman" w:eastAsia="UB-Times" w:hAnsi="Times New Roman" w:cs="Times New Roman"/>
          <w:b/>
          <w:bCs/>
          <w:sz w:val="20"/>
          <w:szCs w:val="20"/>
          <w:lang w:eastAsia="de-DE" w:bidi="ar-EG"/>
        </w:rPr>
        <w:t>.</w:t>
      </w:r>
      <w:r w:rsidRPr="0053024E">
        <w:rPr>
          <w:rFonts w:ascii="Times New Roman" w:eastAsia="UB-Times" w:hAnsi="Times New Roman" w:cs="Times New Roman"/>
          <w:b/>
          <w:bCs/>
          <w:sz w:val="20"/>
          <w:szCs w:val="20"/>
          <w:lang w:eastAsia="de-DE" w:bidi="ar-EG"/>
        </w:rPr>
        <w:t xml:space="preserve"> </w:t>
      </w:r>
      <w:r w:rsidR="004669E0" w:rsidRPr="0053024E">
        <w:rPr>
          <w:rFonts w:ascii="Times New Roman" w:eastAsia="UB-Times" w:hAnsi="Times New Roman" w:cs="Times New Roman"/>
          <w:b/>
          <w:bCs/>
          <w:sz w:val="20"/>
          <w:szCs w:val="20"/>
          <w:lang w:eastAsia="de-DE" w:bidi="ar-EG"/>
        </w:rPr>
        <w:t>Discussion:</w:t>
      </w:r>
    </w:p>
    <w:p w:rsidR="00BD087B" w:rsidRPr="0053024E" w:rsidRDefault="00BD087B" w:rsidP="00E930AD">
      <w:pPr>
        <w:bidi w:val="0"/>
        <w:snapToGrid w:val="0"/>
        <w:spacing w:line="240" w:lineRule="auto"/>
        <w:ind w:firstLine="425"/>
        <w:rPr>
          <w:rFonts w:ascii="Times New Roman" w:hAnsi="Times New Roman" w:cs="Times New Roman"/>
          <w:b/>
          <w:bCs/>
          <w:sz w:val="20"/>
          <w:szCs w:val="20"/>
          <w:lang w:bidi="ar-EG"/>
        </w:rPr>
      </w:pPr>
      <w:r w:rsidRPr="0053024E">
        <w:rPr>
          <w:rFonts w:ascii="Times New Roman" w:hAnsi="Times New Roman" w:cs="Times New Roman"/>
          <w:sz w:val="20"/>
          <w:szCs w:val="20"/>
        </w:rPr>
        <w:t xml:space="preserve">In Egypt, </w:t>
      </w:r>
      <w:r w:rsidR="001C2971" w:rsidRPr="0053024E">
        <w:rPr>
          <w:rFonts w:ascii="Times New Roman" w:hAnsi="Times New Roman" w:cs="Times New Roman"/>
          <w:sz w:val="20"/>
          <w:szCs w:val="20"/>
        </w:rPr>
        <w:t>GISTs</w:t>
      </w:r>
      <w:r w:rsidRPr="0053024E">
        <w:rPr>
          <w:rFonts w:ascii="Times New Roman" w:hAnsi="Times New Roman" w:cs="Times New Roman"/>
          <w:sz w:val="20"/>
          <w:szCs w:val="20"/>
        </w:rPr>
        <w:t xml:space="preserve"> represent 5.77%, 1.88% and 2.06% of gastric, colonic and anorectal malignant tumors respectively </w:t>
      </w:r>
      <w:r w:rsidRPr="0053024E">
        <w:rPr>
          <w:rFonts w:ascii="Times New Roman" w:hAnsi="Times New Roman" w:cs="Times New Roman"/>
          <w:i/>
          <w:iCs/>
          <w:sz w:val="20"/>
          <w:szCs w:val="20"/>
        </w:rPr>
        <w:t>(Mokhtar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2007).</w:t>
      </w:r>
    </w:p>
    <w:p w:rsidR="009379F1" w:rsidRPr="0053024E" w:rsidRDefault="00BD087B" w:rsidP="00E930AD">
      <w:pPr>
        <w:bidi w:val="0"/>
        <w:snapToGrid w:val="0"/>
        <w:spacing w:line="240" w:lineRule="auto"/>
        <w:ind w:firstLine="425"/>
        <w:rPr>
          <w:rFonts w:ascii="Times New Roman" w:hAnsi="Times New Roman" w:cs="Times New Roman"/>
          <w:sz w:val="20"/>
          <w:szCs w:val="20"/>
        </w:rPr>
      </w:pPr>
      <w:r w:rsidRPr="0053024E">
        <w:rPr>
          <w:rFonts w:ascii="Times New Roman" w:hAnsi="Times New Roman" w:cs="Times New Roman"/>
          <w:sz w:val="20"/>
          <w:szCs w:val="20"/>
        </w:rPr>
        <w:t xml:space="preserve">Histologically, GISTs demonstrate considerable morphologic overlap with other tumors. In routine practice, the diagnosis of GISTs is based on the anatomic location of the tumor, histopathology and </w:t>
      </w:r>
      <w:proofErr w:type="spellStart"/>
      <w:r w:rsidRPr="0053024E">
        <w:rPr>
          <w:rFonts w:ascii="Times New Roman" w:hAnsi="Times New Roman" w:cs="Times New Roman"/>
          <w:sz w:val="20"/>
          <w:szCs w:val="20"/>
        </w:rPr>
        <w:t>immunehistochemistry</w:t>
      </w:r>
      <w:proofErr w:type="spellEnd"/>
      <w:r w:rsidR="00664226"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proofErr w:type="spellStart"/>
      <w:r w:rsidR="008A734F" w:rsidRPr="0053024E">
        <w:rPr>
          <w:rFonts w:ascii="Times New Roman" w:hAnsi="Times New Roman" w:cs="Times New Roman"/>
          <w:i/>
          <w:iCs/>
          <w:sz w:val="20"/>
          <w:szCs w:val="20"/>
        </w:rPr>
        <w:t>Abd</w:t>
      </w:r>
      <w:proofErr w:type="spellEnd"/>
      <w:r w:rsidR="008A734F" w:rsidRPr="0053024E">
        <w:rPr>
          <w:rFonts w:ascii="Times New Roman" w:hAnsi="Times New Roman" w:cs="Times New Roman"/>
          <w:i/>
          <w:iCs/>
          <w:sz w:val="20"/>
          <w:szCs w:val="20"/>
        </w:rPr>
        <w:t xml:space="preserve"> El-</w:t>
      </w:r>
      <w:proofErr w:type="spellStart"/>
      <w:r w:rsidR="008A734F" w:rsidRPr="0053024E">
        <w:rPr>
          <w:rFonts w:ascii="Times New Roman" w:hAnsi="Times New Roman" w:cs="Times New Roman"/>
          <w:i/>
          <w:iCs/>
          <w:sz w:val="20"/>
          <w:szCs w:val="20"/>
        </w:rPr>
        <w:t>Rehim</w:t>
      </w:r>
      <w:proofErr w:type="spellEnd"/>
      <w:r w:rsidR="008A734F" w:rsidRPr="0053024E">
        <w:rPr>
          <w:rFonts w:ascii="Times New Roman" w:hAnsi="Times New Roman" w:cs="Times New Roman"/>
          <w:i/>
          <w:iCs/>
          <w:sz w:val="20"/>
          <w:szCs w:val="20"/>
        </w:rPr>
        <w:t xml:space="preserve"> and </w:t>
      </w:r>
      <w:proofErr w:type="spellStart"/>
      <w:r w:rsidR="008A734F" w:rsidRPr="0053024E">
        <w:rPr>
          <w:rFonts w:ascii="Times New Roman" w:hAnsi="Times New Roman" w:cs="Times New Roman"/>
          <w:i/>
          <w:iCs/>
          <w:sz w:val="20"/>
          <w:szCs w:val="20"/>
        </w:rPr>
        <w:t>Gayyed</w:t>
      </w:r>
      <w:proofErr w:type="spellEnd"/>
      <w:r w:rsidR="008A734F"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2015)</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lang w:bidi="ar-EG"/>
        </w:rPr>
        <w:t>T</w:t>
      </w:r>
      <w:r w:rsidRPr="0053024E">
        <w:rPr>
          <w:rFonts w:ascii="Times New Roman" w:hAnsi="Times New Roman" w:cs="Times New Roman"/>
          <w:sz w:val="20"/>
          <w:szCs w:val="20"/>
          <w:lang w:bidi="ar-EG"/>
        </w:rPr>
        <w:t>his study included 70 cases previously diagnosed as GISTs by H&amp;E examination, but after immunohistochemistry staining 58 cases proved to be GISTs.</w:t>
      </w:r>
      <w:r w:rsidR="00473979"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 xml:space="preserve">Screening for </w:t>
      </w:r>
      <w:r w:rsidR="00004536" w:rsidRPr="0053024E">
        <w:rPr>
          <w:rFonts w:ascii="Times New Roman" w:eastAsia="Times New Roman+FPEF" w:hAnsi="Times New Roman" w:cs="Times New Roman"/>
          <w:sz w:val="20"/>
          <w:szCs w:val="20"/>
        </w:rPr>
        <w:t xml:space="preserve">c-kit </w:t>
      </w:r>
      <w:r w:rsidRPr="0053024E">
        <w:rPr>
          <w:rFonts w:ascii="Times New Roman" w:eastAsia="Times New Roman+FPEF" w:hAnsi="Times New Roman" w:cs="Times New Roman"/>
          <w:sz w:val="20"/>
          <w:szCs w:val="20"/>
        </w:rPr>
        <w:t xml:space="preserve">mutations can be helpful in </w:t>
      </w:r>
      <w:r w:rsidR="00004536" w:rsidRPr="0053024E">
        <w:rPr>
          <w:rFonts w:ascii="Times New Roman" w:eastAsia="Times New Roman+FPEF" w:hAnsi="Times New Roman" w:cs="Times New Roman"/>
          <w:sz w:val="20"/>
          <w:szCs w:val="20"/>
        </w:rPr>
        <w:t xml:space="preserve">diagnosis of GISTs, but </w:t>
      </w:r>
      <w:r w:rsidRPr="0053024E">
        <w:rPr>
          <w:rFonts w:ascii="Times New Roman" w:eastAsia="Times New Roman+FPEF" w:hAnsi="Times New Roman" w:cs="Times New Roman"/>
          <w:sz w:val="20"/>
          <w:szCs w:val="20"/>
        </w:rPr>
        <w:t xml:space="preserve">is needed to aid in routine diagnosis is a marker that reliably stains GISTs that are </w:t>
      </w:r>
      <w:r w:rsidR="000454A4" w:rsidRPr="0053024E">
        <w:rPr>
          <w:rFonts w:ascii="Times New Roman" w:eastAsia="Times New Roman+FPEF" w:hAnsi="Times New Roman" w:cs="Times New Roman"/>
          <w:sz w:val="20"/>
          <w:szCs w:val="20"/>
        </w:rPr>
        <w:t xml:space="preserve">c-kit </w:t>
      </w:r>
      <w:r w:rsidRPr="0053024E">
        <w:rPr>
          <w:rFonts w:ascii="Times New Roman" w:eastAsia="Times New Roman+FPEF" w:hAnsi="Times New Roman" w:cs="Times New Roman"/>
          <w:sz w:val="20"/>
          <w:szCs w:val="20"/>
        </w:rPr>
        <w:t xml:space="preserve">weak/negative </w:t>
      </w:r>
      <w:r w:rsidRPr="0053024E">
        <w:rPr>
          <w:rFonts w:ascii="Times New Roman" w:eastAsia="Times New Roman+FPEF" w:hAnsi="Times New Roman" w:cs="Times New Roman"/>
          <w:i/>
          <w:iCs/>
          <w:sz w:val="20"/>
          <w:szCs w:val="20"/>
        </w:rPr>
        <w:t xml:space="preserve">(El </w:t>
      </w:r>
      <w:proofErr w:type="spellStart"/>
      <w:r w:rsidRPr="0053024E">
        <w:rPr>
          <w:rFonts w:ascii="Times New Roman" w:eastAsia="Times New Roman+FPEF" w:hAnsi="Times New Roman" w:cs="Times New Roman"/>
          <w:i/>
          <w:iCs/>
          <w:sz w:val="20"/>
          <w:szCs w:val="20"/>
        </w:rPr>
        <w:t>Rebey</w:t>
      </w:r>
      <w:proofErr w:type="spellEnd"/>
      <w:r w:rsidRPr="0053024E">
        <w:rPr>
          <w:rFonts w:ascii="Times New Roman" w:eastAsia="Times New Roman+FPEF" w:hAnsi="Times New Roman" w:cs="Times New Roman"/>
          <w:i/>
          <w:iCs/>
          <w:sz w:val="20"/>
          <w:szCs w:val="20"/>
        </w:rPr>
        <w:t xml:space="preserve"> and </w:t>
      </w:r>
      <w:proofErr w:type="spellStart"/>
      <w:r w:rsidRPr="0053024E">
        <w:rPr>
          <w:rFonts w:ascii="Times New Roman" w:eastAsia="Times New Roman+FPEF" w:hAnsi="Times New Roman" w:cs="Times New Roman"/>
          <w:i/>
          <w:iCs/>
          <w:sz w:val="20"/>
          <w:szCs w:val="20"/>
        </w:rPr>
        <w:t>Aiad</w:t>
      </w:r>
      <w:proofErr w:type="spellEnd"/>
      <w:r w:rsidRPr="0053024E">
        <w:rPr>
          <w:rFonts w:ascii="Times New Roman" w:eastAsia="Times New Roman+FPEF" w:hAnsi="Times New Roman" w:cs="Times New Roman"/>
          <w:i/>
          <w:iCs/>
          <w:sz w:val="20"/>
          <w:szCs w:val="20"/>
        </w:rPr>
        <w:t>, 2014)</w:t>
      </w:r>
      <w:r w:rsidR="009379F1" w:rsidRPr="0053024E">
        <w:rPr>
          <w:rFonts w:ascii="Times New Roman" w:eastAsia="Times New Roman+FPEF" w:hAnsi="Times New Roman" w:cs="Times New Roman"/>
          <w:i/>
          <w:iCs/>
          <w:sz w:val="20"/>
          <w:szCs w:val="20"/>
        </w:rPr>
        <w:t xml:space="preserve">. </w:t>
      </w:r>
      <w:r w:rsidR="009379F1" w:rsidRPr="0053024E">
        <w:rPr>
          <w:rFonts w:ascii="Times New Roman" w:hAnsi="Times New Roman" w:cs="Times New Roman"/>
          <w:sz w:val="20"/>
          <w:szCs w:val="20"/>
        </w:rPr>
        <w:t>H</w:t>
      </w:r>
      <w:r w:rsidRPr="0053024E">
        <w:rPr>
          <w:rFonts w:ascii="Times New Roman" w:hAnsi="Times New Roman" w:cs="Times New Roman"/>
          <w:sz w:val="20"/>
          <w:szCs w:val="20"/>
        </w:rPr>
        <w:t xml:space="preserve">ence, the use of another reliable, available </w:t>
      </w:r>
      <w:r w:rsidR="00060916" w:rsidRPr="0053024E">
        <w:rPr>
          <w:rFonts w:ascii="Times New Roman" w:hAnsi="Times New Roman" w:cs="Times New Roman"/>
          <w:sz w:val="20"/>
          <w:szCs w:val="20"/>
        </w:rPr>
        <w:t xml:space="preserve">immune </w:t>
      </w:r>
      <w:r w:rsidRPr="0053024E">
        <w:rPr>
          <w:rFonts w:ascii="Times New Roman" w:hAnsi="Times New Roman" w:cs="Times New Roman"/>
          <w:sz w:val="20"/>
          <w:szCs w:val="20"/>
        </w:rPr>
        <w:t xml:space="preserve">histochemical </w:t>
      </w:r>
      <w:proofErr w:type="gramStart"/>
      <w:r w:rsidRPr="0053024E">
        <w:rPr>
          <w:rFonts w:ascii="Times New Roman" w:hAnsi="Times New Roman" w:cs="Times New Roman"/>
          <w:sz w:val="20"/>
          <w:szCs w:val="20"/>
        </w:rPr>
        <w:t>marker, th</w:t>
      </w:r>
      <w:r w:rsidR="00004536" w:rsidRPr="0053024E">
        <w:rPr>
          <w:rFonts w:ascii="Times New Roman" w:hAnsi="Times New Roman" w:cs="Times New Roman"/>
          <w:sz w:val="20"/>
          <w:szCs w:val="20"/>
        </w:rPr>
        <w:t>at</w:t>
      </w:r>
      <w:proofErr w:type="gramEnd"/>
      <w:r w:rsidR="00004536" w:rsidRPr="0053024E">
        <w:rPr>
          <w:rFonts w:ascii="Times New Roman" w:hAnsi="Times New Roman" w:cs="Times New Roman"/>
          <w:sz w:val="20"/>
          <w:szCs w:val="20"/>
        </w:rPr>
        <w:t xml:space="preserve"> is much less expensive than </w:t>
      </w:r>
      <w:r w:rsidR="00506522" w:rsidRPr="0053024E">
        <w:rPr>
          <w:rFonts w:ascii="Times New Roman" w:hAnsi="Times New Roman" w:cs="Times New Roman"/>
          <w:sz w:val="20"/>
          <w:szCs w:val="20"/>
        </w:rPr>
        <w:t>c-</w:t>
      </w:r>
      <w:r w:rsidR="00004536" w:rsidRPr="0053024E">
        <w:rPr>
          <w:rFonts w:ascii="Times New Roman" w:hAnsi="Times New Roman" w:cs="Times New Roman"/>
          <w:sz w:val="20"/>
          <w:szCs w:val="20"/>
        </w:rPr>
        <w:t>kit</w:t>
      </w:r>
      <w:r w:rsidRPr="0053024E">
        <w:rPr>
          <w:rFonts w:ascii="Times New Roman" w:hAnsi="Times New Roman" w:cs="Times New Roman"/>
          <w:sz w:val="20"/>
          <w:szCs w:val="20"/>
        </w:rPr>
        <w:t xml:space="preserve"> gene mutation analysis was </w:t>
      </w:r>
      <w:r w:rsidR="00664226" w:rsidRPr="0053024E">
        <w:rPr>
          <w:rFonts w:ascii="Times New Roman" w:hAnsi="Times New Roman" w:cs="Times New Roman"/>
          <w:sz w:val="20"/>
          <w:szCs w:val="20"/>
        </w:rPr>
        <w:t>unnecessary</w:t>
      </w:r>
      <w:r w:rsidRPr="0053024E">
        <w:rPr>
          <w:rFonts w:ascii="Times New Roman" w:hAnsi="Times New Roman" w:cs="Times New Roman"/>
          <w:sz w:val="20"/>
          <w:szCs w:val="20"/>
        </w:rPr>
        <w:t xml:space="preserve"> to achieve reliable, feasible, rapid and less expensive diagnosis </w:t>
      </w:r>
      <w:r w:rsidRPr="0053024E">
        <w:rPr>
          <w:rFonts w:ascii="Times New Roman" w:hAnsi="Times New Roman" w:cs="Times New Roman"/>
          <w:i/>
          <w:iCs/>
          <w:sz w:val="20"/>
          <w:szCs w:val="20"/>
        </w:rPr>
        <w:t>(Abdel-</w:t>
      </w:r>
      <w:proofErr w:type="spellStart"/>
      <w:r w:rsidRPr="0053024E">
        <w:rPr>
          <w:rFonts w:ascii="Times New Roman" w:hAnsi="Times New Roman" w:cs="Times New Roman"/>
          <w:i/>
          <w:iCs/>
          <w:sz w:val="20"/>
          <w:szCs w:val="20"/>
        </w:rPr>
        <w:t>Hadi</w:t>
      </w:r>
      <w:proofErr w:type="spellEnd"/>
      <w:r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2009).</w:t>
      </w:r>
      <w:r w:rsidR="00664226" w:rsidRPr="0053024E">
        <w:rPr>
          <w:rFonts w:ascii="Times New Roman" w:hAnsi="Times New Roman" w:cs="Times New Roman"/>
          <w:sz w:val="20"/>
          <w:szCs w:val="20"/>
        </w:rPr>
        <w:t xml:space="preserve"> </w:t>
      </w:r>
      <w:r w:rsidRPr="0053024E">
        <w:rPr>
          <w:rFonts w:ascii="Times New Roman" w:hAnsi="Times New Roman" w:cs="Times New Roman"/>
          <w:sz w:val="20"/>
          <w:szCs w:val="20"/>
        </w:rPr>
        <w:t>DOG</w:t>
      </w:r>
      <w:r w:rsidR="00506522" w:rsidRPr="0053024E">
        <w:rPr>
          <w:rFonts w:ascii="Times New Roman" w:hAnsi="Times New Roman" w:cs="Times New Roman"/>
          <w:sz w:val="20"/>
          <w:szCs w:val="20"/>
        </w:rPr>
        <w:t>-</w:t>
      </w:r>
      <w:r w:rsidRPr="0053024E">
        <w:rPr>
          <w:rFonts w:ascii="Times New Roman" w:hAnsi="Times New Roman" w:cs="Times New Roman"/>
          <w:sz w:val="20"/>
          <w:szCs w:val="20"/>
        </w:rPr>
        <w:t xml:space="preserve">1 is strongly expressed on the surface of the neoplastic </w:t>
      </w:r>
      <w:r w:rsidRPr="0053024E">
        <w:rPr>
          <w:rFonts w:ascii="Times New Roman" w:hAnsi="Times New Roman" w:cs="Times New Roman"/>
          <w:sz w:val="20"/>
          <w:szCs w:val="20"/>
        </w:rPr>
        <w:lastRenderedPageBreak/>
        <w:t>cells irrespective of mutation status, being rarely expressed in</w:t>
      </w:r>
      <w:r w:rsidR="00473979" w:rsidRPr="0053024E">
        <w:rPr>
          <w:rFonts w:ascii="Times New Roman" w:hAnsi="Times New Roman" w:cs="Times New Roman"/>
          <w:sz w:val="20"/>
          <w:szCs w:val="20"/>
        </w:rPr>
        <w:t xml:space="preserve"> </w:t>
      </w:r>
      <w:r w:rsidRPr="0053024E">
        <w:rPr>
          <w:rFonts w:ascii="Times New Roman" w:hAnsi="Times New Roman" w:cs="Times New Roman"/>
          <w:sz w:val="20"/>
          <w:szCs w:val="20"/>
        </w:rPr>
        <w:t>other soft tissue tumors, as demonstrated by earlier</w:t>
      </w:r>
      <w:r w:rsidR="00473979" w:rsidRPr="0053024E">
        <w:rPr>
          <w:rFonts w:ascii="Times New Roman" w:hAnsi="Times New Roman" w:cs="Times New Roman"/>
          <w:sz w:val="20"/>
          <w:szCs w:val="20"/>
        </w:rPr>
        <w:t xml:space="preserve"> </w:t>
      </w:r>
      <w:r w:rsidRPr="0053024E">
        <w:rPr>
          <w:rFonts w:ascii="Times New Roman" w:hAnsi="Times New Roman" w:cs="Times New Roman"/>
          <w:sz w:val="20"/>
          <w:szCs w:val="20"/>
        </w:rPr>
        <w:t>studies</w:t>
      </w:r>
      <w:r w:rsidR="00941A59" w:rsidRPr="0053024E">
        <w:rPr>
          <w:rFonts w:ascii="Times New Roman" w:hAnsi="Times New Roman" w:cs="Times New Roman"/>
          <w:sz w:val="20"/>
          <w:szCs w:val="20"/>
        </w:rPr>
        <w:t xml:space="preserve">. </w:t>
      </w:r>
      <w:r w:rsidRPr="0053024E">
        <w:rPr>
          <w:rFonts w:ascii="Times New Roman" w:hAnsi="Times New Roman" w:cs="Times New Roman"/>
          <w:sz w:val="20"/>
          <w:szCs w:val="20"/>
        </w:rPr>
        <w:t>In the current study,</w:t>
      </w:r>
      <w:r w:rsidR="00473979" w:rsidRPr="0053024E">
        <w:rPr>
          <w:rFonts w:ascii="Times New Roman" w:eastAsia="Times New Roman+FPEF" w:hAnsi="Times New Roman" w:cs="Times New Roman"/>
          <w:sz w:val="20"/>
          <w:szCs w:val="20"/>
        </w:rPr>
        <w:t xml:space="preserve"> </w:t>
      </w:r>
      <w:r w:rsidR="00506522" w:rsidRPr="0053024E">
        <w:rPr>
          <w:rFonts w:ascii="Times New Roman" w:eastAsia="Times New Roman+FPEF" w:hAnsi="Times New Roman" w:cs="Times New Roman"/>
          <w:sz w:val="20"/>
          <w:szCs w:val="20"/>
        </w:rPr>
        <w:t>c-kit</w:t>
      </w:r>
      <w:r w:rsidRPr="0053024E">
        <w:rPr>
          <w:rFonts w:ascii="Times New Roman" w:eastAsia="Times New Roman+FPEF" w:hAnsi="Times New Roman" w:cs="Times New Roman"/>
          <w:sz w:val="20"/>
          <w:szCs w:val="20"/>
        </w:rPr>
        <w:t xml:space="preserve"> negative cases represented in 6.90% and positive cases represented in 93.10%. </w:t>
      </w:r>
      <w:r w:rsidR="001017F4" w:rsidRPr="0053024E">
        <w:rPr>
          <w:rFonts w:ascii="Times New Roman" w:eastAsia="Times New Roman+FPEF" w:hAnsi="Times New Roman" w:cs="Times New Roman"/>
          <w:sz w:val="20"/>
          <w:szCs w:val="20"/>
        </w:rPr>
        <w:t>These</w:t>
      </w:r>
      <w:r w:rsidRPr="0053024E">
        <w:rPr>
          <w:rFonts w:ascii="Times New Roman" w:eastAsia="Times New Roman+FPEF" w:hAnsi="Times New Roman" w:cs="Times New Roman"/>
          <w:sz w:val="20"/>
          <w:szCs w:val="20"/>
        </w:rPr>
        <w:t xml:space="preserve"> results are nearly similar with that done by</w:t>
      </w:r>
      <w:r w:rsidR="00664226"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Heinrich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2008</w:t>
      </w:r>
      <w:r w:rsidR="00506522" w:rsidRPr="0053024E">
        <w:rPr>
          <w:rFonts w:ascii="Times New Roman" w:eastAsia="Times New Roman+FPEF" w:hAnsi="Times New Roman" w:cs="Times New Roman"/>
          <w:i/>
          <w:iCs/>
          <w:sz w:val="20"/>
          <w:szCs w:val="20"/>
        </w:rPr>
        <w:t>)</w:t>
      </w:r>
      <w:r w:rsidR="00664226" w:rsidRPr="0053024E">
        <w:rPr>
          <w:rFonts w:ascii="Times New Roman" w:hAnsi="Times New Roman" w:cs="Times New Roman"/>
          <w:sz w:val="20"/>
          <w:szCs w:val="20"/>
        </w:rPr>
        <w:t xml:space="preserve"> </w:t>
      </w:r>
      <w:r w:rsidRPr="0053024E">
        <w:rPr>
          <w:rFonts w:ascii="Times New Roman" w:hAnsi="Times New Roman" w:cs="Times New Roman"/>
          <w:sz w:val="20"/>
          <w:szCs w:val="20"/>
        </w:rPr>
        <w:t xml:space="preserve">which reported that between 5% and 10% of GISTs fail to immune-staining for </w:t>
      </w:r>
      <w:r w:rsidR="00506522" w:rsidRPr="0053024E">
        <w:rPr>
          <w:rFonts w:ascii="Times New Roman" w:hAnsi="Times New Roman" w:cs="Times New Roman"/>
          <w:sz w:val="20"/>
          <w:szCs w:val="20"/>
        </w:rPr>
        <w:t>c-kit</w:t>
      </w:r>
      <w:r w:rsidR="009379F1" w:rsidRPr="0053024E">
        <w:rPr>
          <w:rFonts w:ascii="Times New Roman" w:hAnsi="Times New Roman" w:cs="Times New Roman"/>
          <w:sz w:val="20"/>
          <w:szCs w:val="20"/>
        </w:rPr>
        <w:t>,</w:t>
      </w:r>
      <w:r w:rsidRPr="0053024E">
        <w:rPr>
          <w:rFonts w:ascii="Times New Roman" w:hAnsi="Times New Roman" w:cs="Times New Roman"/>
          <w:sz w:val="20"/>
          <w:szCs w:val="20"/>
        </w:rPr>
        <w:t xml:space="preserve"> </w:t>
      </w:r>
      <w:proofErr w:type="spellStart"/>
      <w:r w:rsidRPr="0053024E">
        <w:rPr>
          <w:rFonts w:ascii="Times New Roman" w:hAnsi="Times New Roman" w:cs="Times New Roman"/>
          <w:i/>
          <w:iCs/>
          <w:sz w:val="20"/>
          <w:szCs w:val="20"/>
        </w:rPr>
        <w:t>Sözütek</w:t>
      </w:r>
      <w:proofErr w:type="spellEnd"/>
      <w:r w:rsidRPr="0053024E">
        <w:rPr>
          <w:rStyle w:val="A3"/>
          <w:rFonts w:ascii="Times New Roman" w:hAnsi="Times New Roman" w:cs="Times New Roman"/>
          <w:i/>
          <w:iCs/>
          <w:color w:val="auto"/>
          <w:sz w:val="20"/>
          <w:szCs w:val="20"/>
        </w:rPr>
        <w:t xml:space="preserve"> </w:t>
      </w:r>
      <w:r w:rsidRPr="0053024E">
        <w:rPr>
          <w:rStyle w:val="A3"/>
          <w:rFonts w:ascii="Times New Roman" w:hAnsi="Times New Roman" w:cs="Times New Roman"/>
          <w:b w:val="0"/>
          <w:bCs/>
          <w:i/>
          <w:iCs/>
          <w:color w:val="auto"/>
          <w:sz w:val="20"/>
          <w:szCs w:val="20"/>
        </w:rPr>
        <w:t>et al</w:t>
      </w:r>
      <w:r w:rsidR="00473979" w:rsidRPr="0053024E">
        <w:rPr>
          <w:rStyle w:val="A3"/>
          <w:rFonts w:ascii="Times New Roman" w:hAnsi="Times New Roman" w:cs="Times New Roman"/>
          <w:b w:val="0"/>
          <w:bCs/>
          <w:i/>
          <w:iCs/>
          <w:color w:val="auto"/>
          <w:sz w:val="20"/>
          <w:szCs w:val="20"/>
        </w:rPr>
        <w:t>.</w:t>
      </w:r>
      <w:r w:rsidRPr="0053024E">
        <w:rPr>
          <w:rStyle w:val="A3"/>
          <w:rFonts w:ascii="Times New Roman" w:hAnsi="Times New Roman" w:cs="Times New Roman"/>
          <w:b w:val="0"/>
          <w:bCs/>
          <w:i/>
          <w:iCs/>
          <w:color w:val="auto"/>
          <w:sz w:val="20"/>
          <w:szCs w:val="20"/>
        </w:rPr>
        <w:t xml:space="preserve"> </w:t>
      </w:r>
      <w:r w:rsidR="00506522" w:rsidRPr="0053024E">
        <w:rPr>
          <w:rStyle w:val="A3"/>
          <w:rFonts w:ascii="Times New Roman" w:hAnsi="Times New Roman" w:cs="Times New Roman"/>
          <w:b w:val="0"/>
          <w:bCs/>
          <w:i/>
          <w:iCs/>
          <w:color w:val="auto"/>
          <w:sz w:val="20"/>
          <w:szCs w:val="20"/>
        </w:rPr>
        <w:t>(</w:t>
      </w:r>
      <w:r w:rsidRPr="0053024E">
        <w:rPr>
          <w:rStyle w:val="A3"/>
          <w:rFonts w:ascii="Times New Roman" w:hAnsi="Times New Roman" w:cs="Times New Roman"/>
          <w:b w:val="0"/>
          <w:bCs/>
          <w:i/>
          <w:iCs/>
          <w:color w:val="auto"/>
          <w:sz w:val="20"/>
          <w:szCs w:val="20"/>
        </w:rPr>
        <w:t>2014</w:t>
      </w:r>
      <w:r w:rsidR="00506522" w:rsidRPr="0053024E">
        <w:rPr>
          <w:rStyle w:val="A3"/>
          <w:rFonts w:ascii="Times New Roman" w:hAnsi="Times New Roman" w:cs="Times New Roman"/>
          <w:b w:val="0"/>
          <w:bCs/>
          <w:i/>
          <w:iCs/>
          <w:color w:val="auto"/>
          <w:sz w:val="20"/>
          <w:szCs w:val="20"/>
        </w:rPr>
        <w:t>)</w:t>
      </w:r>
      <w:r w:rsidRPr="0053024E">
        <w:rPr>
          <w:rFonts w:ascii="Times New Roman" w:hAnsi="Times New Roman" w:cs="Times New Roman"/>
          <w:sz w:val="20"/>
          <w:szCs w:val="20"/>
        </w:rPr>
        <w:t xml:space="preserve"> reported that </w:t>
      </w:r>
      <w:r w:rsidR="0050652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was positive in (93.7%) cases and negative in (6.3%) cases, </w:t>
      </w:r>
      <w:proofErr w:type="spellStart"/>
      <w:r w:rsidRPr="0053024E">
        <w:rPr>
          <w:rFonts w:ascii="Times New Roman" w:hAnsi="Times New Roman" w:cs="Times New Roman"/>
          <w:i/>
          <w:iCs/>
          <w:sz w:val="20"/>
          <w:szCs w:val="20"/>
        </w:rPr>
        <w:t>Miettinen</w:t>
      </w:r>
      <w:proofErr w:type="spellEnd"/>
      <w:r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2009</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Kang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2010</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and </w:t>
      </w:r>
      <w:r w:rsidR="00506522" w:rsidRPr="0053024E">
        <w:rPr>
          <w:rFonts w:ascii="Times New Roman" w:hAnsi="Times New Roman" w:cs="Times New Roman"/>
          <w:i/>
          <w:iCs/>
          <w:sz w:val="20"/>
          <w:szCs w:val="20"/>
        </w:rPr>
        <w:t>S</w:t>
      </w:r>
      <w:r w:rsidRPr="0053024E">
        <w:rPr>
          <w:rFonts w:ascii="Times New Roman" w:hAnsi="Times New Roman" w:cs="Times New Roman"/>
          <w:i/>
          <w:iCs/>
          <w:sz w:val="20"/>
          <w:szCs w:val="20"/>
        </w:rPr>
        <w:t xml:space="preserve">un et al,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2012</w:t>
      </w:r>
      <w:r w:rsidR="00506522" w:rsidRPr="0053024E">
        <w:rPr>
          <w:rFonts w:ascii="Times New Roman" w:hAnsi="Times New Roman" w:cs="Times New Roman"/>
          <w:i/>
          <w:iCs/>
          <w:sz w:val="20"/>
          <w:szCs w:val="20"/>
        </w:rPr>
        <w:t>)</w:t>
      </w:r>
      <w:r w:rsidRPr="0053024E">
        <w:rPr>
          <w:rFonts w:ascii="Times New Roman" w:hAnsi="Times New Roman" w:cs="Times New Roman"/>
          <w:sz w:val="20"/>
          <w:szCs w:val="20"/>
        </w:rPr>
        <w:t xml:space="preserve">studies shown </w:t>
      </w:r>
      <w:r w:rsidR="0050652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positivity 94.7%, 89.8% and 90.48% respectively. </w:t>
      </w:r>
      <w:proofErr w:type="gramStart"/>
      <w:r w:rsidRPr="0053024E">
        <w:rPr>
          <w:rFonts w:ascii="Times New Roman" w:hAnsi="Times New Roman" w:cs="Times New Roman"/>
          <w:sz w:val="20"/>
          <w:szCs w:val="20"/>
        </w:rPr>
        <w:t>While, DOG</w:t>
      </w:r>
      <w:r w:rsidR="00506522" w:rsidRPr="0053024E">
        <w:rPr>
          <w:rFonts w:ascii="Times New Roman" w:hAnsi="Times New Roman" w:cs="Times New Roman"/>
          <w:sz w:val="20"/>
          <w:szCs w:val="20"/>
        </w:rPr>
        <w:t>-</w:t>
      </w:r>
      <w:r w:rsidRPr="0053024E">
        <w:rPr>
          <w:rFonts w:ascii="Times New Roman" w:hAnsi="Times New Roman" w:cs="Times New Roman"/>
          <w:sz w:val="20"/>
          <w:szCs w:val="20"/>
        </w:rPr>
        <w:t xml:space="preserve">1expressed in all </w:t>
      </w:r>
      <w:r w:rsidR="00506522" w:rsidRPr="0053024E">
        <w:rPr>
          <w:rFonts w:ascii="Times New Roman" w:hAnsi="Times New Roman" w:cs="Times New Roman"/>
          <w:sz w:val="20"/>
          <w:szCs w:val="20"/>
        </w:rPr>
        <w:t xml:space="preserve">studied </w:t>
      </w:r>
      <w:r w:rsidRPr="0053024E">
        <w:rPr>
          <w:rFonts w:ascii="Times New Roman" w:hAnsi="Times New Roman" w:cs="Times New Roman"/>
          <w:sz w:val="20"/>
          <w:szCs w:val="20"/>
        </w:rPr>
        <w:t>cases of GISTs (100%).</w:t>
      </w:r>
      <w:proofErr w:type="gramEnd"/>
      <w:r w:rsidRPr="0053024E">
        <w:rPr>
          <w:rFonts w:ascii="Times New Roman" w:hAnsi="Times New Roman" w:cs="Times New Roman"/>
          <w:sz w:val="20"/>
          <w:szCs w:val="20"/>
        </w:rPr>
        <w:t xml:space="preserve"> </w:t>
      </w:r>
      <w:r w:rsidR="00506522" w:rsidRPr="0053024E">
        <w:rPr>
          <w:rFonts w:ascii="Times New Roman" w:hAnsi="Times New Roman" w:cs="Times New Roman"/>
          <w:sz w:val="20"/>
          <w:szCs w:val="20"/>
        </w:rPr>
        <w:t>These</w:t>
      </w:r>
      <w:r w:rsidR="009379F1" w:rsidRPr="0053024E">
        <w:rPr>
          <w:rFonts w:ascii="Times New Roman" w:hAnsi="Times New Roman" w:cs="Times New Roman"/>
          <w:sz w:val="20"/>
          <w:szCs w:val="20"/>
        </w:rPr>
        <w:t xml:space="preserve"> </w:t>
      </w:r>
      <w:r w:rsidRPr="0053024E">
        <w:rPr>
          <w:rFonts w:ascii="Times New Roman" w:hAnsi="Times New Roman" w:cs="Times New Roman"/>
          <w:sz w:val="20"/>
          <w:szCs w:val="20"/>
        </w:rPr>
        <w:t>results</w:t>
      </w:r>
      <w:r w:rsidR="00473979" w:rsidRPr="0053024E">
        <w:rPr>
          <w:rFonts w:ascii="Times New Roman" w:hAnsi="Times New Roman" w:cs="Times New Roman"/>
          <w:sz w:val="20"/>
          <w:szCs w:val="20"/>
        </w:rPr>
        <w:t xml:space="preserve"> </w:t>
      </w:r>
      <w:r w:rsidR="00506522" w:rsidRPr="0053024E">
        <w:rPr>
          <w:rFonts w:ascii="Times New Roman" w:hAnsi="Times New Roman" w:cs="Times New Roman"/>
          <w:sz w:val="20"/>
          <w:szCs w:val="20"/>
        </w:rPr>
        <w:t>we</w:t>
      </w:r>
      <w:r w:rsidRPr="0053024E">
        <w:rPr>
          <w:rFonts w:ascii="Times New Roman" w:hAnsi="Times New Roman" w:cs="Times New Roman"/>
          <w:sz w:val="20"/>
          <w:szCs w:val="20"/>
        </w:rPr>
        <w:t xml:space="preserve">re in agreement with that done by </w:t>
      </w:r>
      <w:r w:rsidRPr="0053024E">
        <w:rPr>
          <w:rFonts w:ascii="Times New Roman" w:hAnsi="Times New Roman" w:cs="Times New Roman"/>
          <w:i/>
          <w:iCs/>
          <w:sz w:val="20"/>
          <w:szCs w:val="20"/>
        </w:rPr>
        <w:t>Fatima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2011</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Pr="0053024E">
        <w:rPr>
          <w:rFonts w:ascii="Times New Roman" w:hAnsi="Times New Roman" w:cs="Times New Roman"/>
          <w:sz w:val="20"/>
          <w:szCs w:val="20"/>
        </w:rPr>
        <w:t>and nearly similar to that done by</w:t>
      </w:r>
      <w:r w:rsidR="0053024E">
        <w:rPr>
          <w:rFonts w:ascii="Times New Roman" w:hAnsi="Times New Roman" w:cs="Times New Roman" w:hint="eastAsia"/>
          <w:sz w:val="20"/>
          <w:szCs w:val="20"/>
          <w:lang w:eastAsia="zh-CN"/>
        </w:rPr>
        <w:t xml:space="preserve"> </w:t>
      </w:r>
      <w:r w:rsidRPr="0053024E">
        <w:rPr>
          <w:rFonts w:ascii="Times New Roman" w:hAnsi="Times New Roman" w:cs="Times New Roman"/>
          <w:sz w:val="20"/>
          <w:szCs w:val="20"/>
        </w:rPr>
        <w:t xml:space="preserve">(97.5%) </w:t>
      </w:r>
      <w:r w:rsidR="00E1471F" w:rsidRPr="0053024E">
        <w:rPr>
          <w:rFonts w:ascii="Times New Roman" w:hAnsi="Times New Roman" w:cs="Times New Roman"/>
          <w:i/>
          <w:iCs/>
          <w:sz w:val="20"/>
          <w:szCs w:val="20"/>
        </w:rPr>
        <w:t>W</w:t>
      </w:r>
      <w:r w:rsidRPr="0053024E">
        <w:rPr>
          <w:rFonts w:ascii="Times New Roman" w:hAnsi="Times New Roman" w:cs="Times New Roman"/>
          <w:i/>
          <w:iCs/>
          <w:sz w:val="20"/>
          <w:szCs w:val="20"/>
        </w:rPr>
        <w:t>est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E1471F" w:rsidRPr="0053024E">
        <w:rPr>
          <w:rFonts w:ascii="Times New Roman" w:hAnsi="Times New Roman" w:cs="Times New Roman"/>
          <w:i/>
          <w:iCs/>
          <w:sz w:val="20"/>
          <w:szCs w:val="20"/>
        </w:rPr>
        <w:t>(</w:t>
      </w:r>
      <w:r w:rsidRPr="0053024E">
        <w:rPr>
          <w:rFonts w:ascii="Times New Roman" w:hAnsi="Times New Roman" w:cs="Times New Roman"/>
          <w:i/>
          <w:iCs/>
          <w:sz w:val="20"/>
          <w:szCs w:val="20"/>
        </w:rPr>
        <w:t>2004</w:t>
      </w:r>
      <w:r w:rsidR="00E1471F" w:rsidRPr="0053024E">
        <w:rPr>
          <w:rFonts w:ascii="Times New Roman" w:hAnsi="Times New Roman" w:cs="Times New Roman"/>
          <w:i/>
          <w:iCs/>
          <w:sz w:val="20"/>
          <w:szCs w:val="20"/>
        </w:rPr>
        <w:t>)</w:t>
      </w:r>
      <w:r w:rsidR="00664226" w:rsidRPr="0053024E">
        <w:rPr>
          <w:rFonts w:ascii="Times New Roman" w:hAnsi="Times New Roman" w:cs="Times New Roman"/>
          <w:i/>
          <w:iCs/>
          <w:sz w:val="20"/>
          <w:szCs w:val="20"/>
        </w:rPr>
        <w:t xml:space="preserve"> </w:t>
      </w:r>
      <w:r w:rsidR="00E1471F" w:rsidRPr="0053024E">
        <w:rPr>
          <w:rFonts w:ascii="Times New Roman" w:hAnsi="Times New Roman" w:cs="Times New Roman"/>
          <w:i/>
          <w:iCs/>
          <w:sz w:val="20"/>
          <w:szCs w:val="20"/>
        </w:rPr>
        <w:t xml:space="preserve">and </w:t>
      </w:r>
      <w:proofErr w:type="spellStart"/>
      <w:r w:rsidR="00E1471F" w:rsidRPr="0053024E">
        <w:rPr>
          <w:rFonts w:ascii="Times New Roman" w:hAnsi="Times New Roman" w:cs="Times New Roman"/>
          <w:i/>
          <w:iCs/>
          <w:sz w:val="20"/>
          <w:szCs w:val="20"/>
        </w:rPr>
        <w:t>Nakhla</w:t>
      </w:r>
      <w:proofErr w:type="spellEnd"/>
      <w:r w:rsidR="00E1471F" w:rsidRPr="0053024E">
        <w:rPr>
          <w:rFonts w:ascii="Times New Roman" w:hAnsi="Times New Roman" w:cs="Times New Roman"/>
          <w:i/>
          <w:iCs/>
          <w:sz w:val="20"/>
          <w:szCs w:val="20"/>
        </w:rPr>
        <w:t xml:space="preserve"> et al</w:t>
      </w:r>
      <w:proofErr w:type="gramStart"/>
      <w:r w:rsidR="00473979" w:rsidRPr="0053024E">
        <w:rPr>
          <w:rFonts w:ascii="Times New Roman" w:hAnsi="Times New Roman" w:cs="Times New Roman"/>
          <w:i/>
          <w:iCs/>
          <w:sz w:val="20"/>
          <w:szCs w:val="20"/>
        </w:rPr>
        <w:t>.</w:t>
      </w:r>
      <w:r w:rsidR="00E1471F" w:rsidRPr="0053024E">
        <w:rPr>
          <w:rFonts w:ascii="Times New Roman" w:hAnsi="Times New Roman" w:cs="Times New Roman"/>
          <w:i/>
          <w:iCs/>
          <w:sz w:val="20"/>
          <w:szCs w:val="20"/>
        </w:rPr>
        <w:t>(</w:t>
      </w:r>
      <w:proofErr w:type="gramEnd"/>
      <w:r w:rsidR="00E1471F" w:rsidRPr="0053024E">
        <w:rPr>
          <w:rFonts w:ascii="Times New Roman" w:hAnsi="Times New Roman" w:cs="Times New Roman"/>
          <w:i/>
          <w:iCs/>
          <w:sz w:val="20"/>
          <w:szCs w:val="20"/>
        </w:rPr>
        <w:t>2012)</w:t>
      </w:r>
      <w:r w:rsidR="0053024E">
        <w:rPr>
          <w:rFonts w:ascii="Times New Roman" w:hAnsi="Times New Roman" w:cs="Times New Roman" w:hint="eastAsia"/>
          <w:i/>
          <w:iCs/>
          <w:sz w:val="20"/>
          <w:szCs w:val="20"/>
          <w:lang w:eastAsia="zh-CN"/>
        </w:rPr>
        <w:t xml:space="preserve"> </w:t>
      </w:r>
      <w:r w:rsidR="00E1471F" w:rsidRPr="0053024E">
        <w:rPr>
          <w:rFonts w:ascii="Times New Roman" w:hAnsi="Times New Roman" w:cs="Times New Roman"/>
          <w:sz w:val="20"/>
          <w:szCs w:val="20"/>
        </w:rPr>
        <w:t xml:space="preserve">who reported </w:t>
      </w:r>
      <w:proofErr w:type="spellStart"/>
      <w:r w:rsidR="00E1471F" w:rsidRPr="0053024E">
        <w:rPr>
          <w:rFonts w:ascii="Times New Roman" w:hAnsi="Times New Roman" w:cs="Times New Roman"/>
          <w:sz w:val="20"/>
          <w:szCs w:val="20"/>
        </w:rPr>
        <w:t>immunopositivity</w:t>
      </w:r>
      <w:proofErr w:type="spellEnd"/>
      <w:r w:rsidR="00E1471F" w:rsidRPr="0053024E">
        <w:rPr>
          <w:rFonts w:ascii="Times New Roman" w:hAnsi="Times New Roman" w:cs="Times New Roman"/>
          <w:sz w:val="20"/>
          <w:szCs w:val="20"/>
        </w:rPr>
        <w:t xml:space="preserve"> for DOG-1 in 97.5% and </w:t>
      </w:r>
      <w:r w:rsidRPr="0053024E">
        <w:rPr>
          <w:rFonts w:ascii="Times New Roman" w:hAnsi="Times New Roman" w:cs="Times New Roman"/>
          <w:sz w:val="20"/>
          <w:szCs w:val="20"/>
        </w:rPr>
        <w:t>97.4%</w:t>
      </w:r>
      <w:r w:rsidR="003274D1" w:rsidRPr="0053024E">
        <w:rPr>
          <w:rFonts w:ascii="Times New Roman" w:hAnsi="Times New Roman" w:cs="Times New Roman"/>
          <w:sz w:val="20"/>
          <w:szCs w:val="20"/>
        </w:rPr>
        <w:t>respectively.</w:t>
      </w:r>
      <w:r w:rsidR="00D167B8"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sz w:val="20"/>
          <w:szCs w:val="20"/>
        </w:rPr>
        <w:t xml:space="preserve">Significant correlations between </w:t>
      </w:r>
      <w:r w:rsidR="003274D1" w:rsidRPr="0053024E">
        <w:rPr>
          <w:rFonts w:ascii="Times New Roman" w:eastAsia="Times New Roman+FPEF" w:hAnsi="Times New Roman" w:cs="Times New Roman"/>
          <w:sz w:val="20"/>
          <w:szCs w:val="20"/>
        </w:rPr>
        <w:t>c-kit</w:t>
      </w:r>
      <w:r w:rsidR="00A351AB" w:rsidRPr="0053024E">
        <w:rPr>
          <w:rFonts w:ascii="Times New Roman" w:eastAsia="Times New Roman+FPEF" w:hAnsi="Times New Roman" w:cs="Times New Roman"/>
          <w:sz w:val="20"/>
          <w:szCs w:val="20"/>
        </w:rPr>
        <w:t xml:space="preserve"> and DOG</w:t>
      </w:r>
      <w:r w:rsidR="00081B93"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 xml:space="preserve">1 </w:t>
      </w:r>
      <w:r w:rsidR="00322C87" w:rsidRPr="0053024E">
        <w:rPr>
          <w:rFonts w:ascii="Times New Roman" w:eastAsia="Times New Roman+FPEF" w:hAnsi="Times New Roman" w:cs="Times New Roman"/>
          <w:sz w:val="20"/>
          <w:szCs w:val="20"/>
        </w:rPr>
        <w:t xml:space="preserve">expression </w:t>
      </w:r>
      <w:r w:rsidR="00A351AB" w:rsidRPr="0053024E">
        <w:rPr>
          <w:rFonts w:ascii="Times New Roman" w:eastAsia="Times New Roman+FPEF" w:hAnsi="Times New Roman" w:cs="Times New Roman"/>
          <w:sz w:val="20"/>
          <w:szCs w:val="20"/>
        </w:rPr>
        <w:t xml:space="preserve">with </w:t>
      </w:r>
      <w:proofErr w:type="gramStart"/>
      <w:r w:rsidR="00A351AB" w:rsidRPr="0053024E">
        <w:rPr>
          <w:rFonts w:ascii="Times New Roman" w:eastAsia="Times New Roman+FPEF" w:hAnsi="Times New Roman" w:cs="Times New Roman"/>
          <w:sz w:val="20"/>
          <w:szCs w:val="20"/>
        </w:rPr>
        <w:t>WHO</w:t>
      </w:r>
      <w:proofErr w:type="gramEnd"/>
      <w:r w:rsidR="00A351AB" w:rsidRPr="0053024E">
        <w:rPr>
          <w:rFonts w:ascii="Times New Roman" w:eastAsia="Times New Roman+FPEF" w:hAnsi="Times New Roman" w:cs="Times New Roman"/>
          <w:sz w:val="20"/>
          <w:szCs w:val="20"/>
        </w:rPr>
        <w:t xml:space="preserve"> classification</w:t>
      </w:r>
      <w:r w:rsidR="00322C87" w:rsidRPr="0053024E">
        <w:rPr>
          <w:rFonts w:ascii="Times New Roman" w:eastAsia="Times New Roman+FPEF" w:hAnsi="Times New Roman" w:cs="Times New Roman"/>
          <w:sz w:val="20"/>
          <w:szCs w:val="20"/>
        </w:rPr>
        <w:t xml:space="preserve"> of the studied GISTs</w:t>
      </w:r>
      <w:r w:rsidR="00A351AB"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i/>
          <w:iCs/>
          <w:sz w:val="20"/>
          <w:szCs w:val="20"/>
        </w:rPr>
        <w:t>P</w:t>
      </w:r>
      <w:r w:rsidR="00A351AB" w:rsidRPr="0053024E">
        <w:rPr>
          <w:rFonts w:ascii="Times New Roman" w:eastAsia="Times New Roman+FPEF" w:hAnsi="Times New Roman" w:cs="Times New Roman"/>
          <w:sz w:val="20"/>
          <w:szCs w:val="20"/>
        </w:rPr>
        <w:t xml:space="preserve"> value &lt; 0.05)</w:t>
      </w:r>
      <w:r w:rsidR="00AA7B3D" w:rsidRPr="0053024E">
        <w:rPr>
          <w:rFonts w:ascii="Times New Roman" w:eastAsia="Times New Roman+FPEF" w:hAnsi="Times New Roman" w:cs="Times New Roman"/>
          <w:sz w:val="20"/>
          <w:szCs w:val="20"/>
        </w:rPr>
        <w:t xml:space="preserve"> was reported in this study</w:t>
      </w:r>
      <w:r w:rsidR="00A351AB" w:rsidRPr="0053024E">
        <w:rPr>
          <w:rFonts w:ascii="Times New Roman" w:eastAsia="UB-Times" w:hAnsi="Times New Roman" w:cs="Times New Roman"/>
          <w:sz w:val="20"/>
          <w:szCs w:val="20"/>
          <w:lang w:bidi="ar-EG"/>
        </w:rPr>
        <w:t>.</w:t>
      </w:r>
      <w:r w:rsidR="00A351AB" w:rsidRPr="0053024E">
        <w:rPr>
          <w:rFonts w:ascii="Times New Roman" w:eastAsia="Times New Roman+FPEF" w:hAnsi="Times New Roman" w:cs="Times New Roman"/>
          <w:sz w:val="20"/>
          <w:szCs w:val="20"/>
        </w:rPr>
        <w:t xml:space="preserve"> In agreement to these results, </w:t>
      </w:r>
      <w:r w:rsidR="00A351AB" w:rsidRPr="0053024E">
        <w:rPr>
          <w:rFonts w:ascii="Times New Roman" w:hAnsi="Times New Roman" w:cs="Times New Roman"/>
          <w:i/>
          <w:iCs/>
          <w:sz w:val="20"/>
          <w:szCs w:val="20"/>
        </w:rPr>
        <w:t>Abdel-</w:t>
      </w:r>
      <w:proofErr w:type="spellStart"/>
      <w:r w:rsidR="00A351AB" w:rsidRPr="0053024E">
        <w:rPr>
          <w:rFonts w:ascii="Times New Roman" w:hAnsi="Times New Roman" w:cs="Times New Roman"/>
          <w:i/>
          <w:iCs/>
          <w:sz w:val="20"/>
          <w:szCs w:val="20"/>
        </w:rPr>
        <w:t>Hadi</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2009</w:t>
      </w:r>
      <w:r w:rsidR="008A734F" w:rsidRPr="0053024E">
        <w:rPr>
          <w:rFonts w:ascii="Times New Roman" w:eastAsia="UB-Times" w:hAnsi="Times New Roman" w:cs="Times New Roman"/>
          <w:sz w:val="20"/>
          <w:szCs w:val="20"/>
          <w:lang w:bidi="ar-EG"/>
        </w:rPr>
        <w:t>)</w:t>
      </w:r>
      <w:r w:rsidR="00A351AB" w:rsidRPr="0053024E">
        <w:rPr>
          <w:rFonts w:ascii="Times New Roman" w:eastAsia="UB-Times" w:hAnsi="Times New Roman" w:cs="Times New Roman"/>
          <w:sz w:val="20"/>
          <w:szCs w:val="20"/>
          <w:lang w:bidi="ar-EG"/>
        </w:rPr>
        <w:t xml:space="preserve"> reported that </w:t>
      </w:r>
      <w:r w:rsidR="00A351AB" w:rsidRPr="0053024E">
        <w:rPr>
          <w:rFonts w:ascii="Times New Roman" w:hAnsi="Times New Roman" w:cs="Times New Roman"/>
          <w:sz w:val="20"/>
          <w:szCs w:val="20"/>
        </w:rPr>
        <w:t xml:space="preserve">the high </w:t>
      </w:r>
      <w:r w:rsidR="00081B93" w:rsidRPr="0053024E">
        <w:rPr>
          <w:rFonts w:ascii="Times New Roman" w:hAnsi="Times New Roman" w:cs="Times New Roman"/>
          <w:sz w:val="20"/>
          <w:szCs w:val="20"/>
        </w:rPr>
        <w:lastRenderedPageBreak/>
        <w:t>c-kit</w:t>
      </w:r>
      <w:r w:rsidR="00A351AB" w:rsidRPr="0053024E">
        <w:rPr>
          <w:rFonts w:ascii="Times New Roman" w:hAnsi="Times New Roman" w:cs="Times New Roman"/>
          <w:sz w:val="20"/>
          <w:szCs w:val="20"/>
        </w:rPr>
        <w:t xml:space="preserve"> immune-staining scores were significantly as</w:t>
      </w:r>
      <w:r w:rsidR="00081B93" w:rsidRPr="0053024E">
        <w:rPr>
          <w:rFonts w:ascii="Times New Roman" w:hAnsi="Times New Roman" w:cs="Times New Roman"/>
          <w:sz w:val="20"/>
          <w:szCs w:val="20"/>
        </w:rPr>
        <w:t xml:space="preserve">sociated with high-risk tumors. </w:t>
      </w:r>
      <w:r w:rsidR="00A351AB" w:rsidRPr="0053024E">
        <w:rPr>
          <w:rFonts w:ascii="Times New Roman" w:eastAsia="Times New Roman+FPEF" w:hAnsi="Times New Roman" w:cs="Times New Roman"/>
          <w:sz w:val="20"/>
          <w:szCs w:val="20"/>
        </w:rPr>
        <w:t>On the contrary</w:t>
      </w:r>
      <w:r w:rsidR="00A351AB" w:rsidRPr="0053024E">
        <w:rPr>
          <w:rFonts w:ascii="Times New Roman" w:hAnsi="Times New Roman" w:cs="Times New Roman"/>
          <w:sz w:val="20"/>
          <w:szCs w:val="20"/>
        </w:rPr>
        <w:t xml:space="preserve">, </w:t>
      </w:r>
      <w:r w:rsidR="00A351AB" w:rsidRPr="0053024E">
        <w:rPr>
          <w:rFonts w:ascii="Times New Roman" w:hAnsi="Times New Roman" w:cs="Times New Roman"/>
          <w:i/>
          <w:iCs/>
          <w:sz w:val="20"/>
          <w:szCs w:val="20"/>
        </w:rPr>
        <w:t>Kang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2010</w:t>
      </w:r>
      <w:proofErr w:type="gramStart"/>
      <w:r w:rsidR="008A734F" w:rsidRPr="0053024E">
        <w:rPr>
          <w:rFonts w:ascii="Times New Roman" w:eastAsia="UB-Times" w:hAnsi="Times New Roman" w:cs="Times New Roman"/>
          <w:i/>
          <w:iCs/>
          <w:sz w:val="20"/>
          <w:szCs w:val="20"/>
          <w:lang w:bidi="ar-EG"/>
        </w:rPr>
        <w:t>)</w:t>
      </w:r>
      <w:r w:rsidR="00A351AB" w:rsidRPr="0053024E">
        <w:rPr>
          <w:rFonts w:ascii="Times New Roman" w:eastAsia="Times New Roman+FPEF" w:hAnsi="Times New Roman" w:cs="Times New Roman"/>
          <w:i/>
          <w:iCs/>
          <w:sz w:val="20"/>
          <w:szCs w:val="20"/>
        </w:rPr>
        <w:t>&amp;</w:t>
      </w:r>
      <w:proofErr w:type="gramEnd"/>
      <w:r w:rsidR="00A351AB" w:rsidRPr="0053024E">
        <w:rPr>
          <w:rFonts w:ascii="Times New Roman" w:eastAsia="Times New Roman+FPEF" w:hAnsi="Times New Roman" w:cs="Times New Roman"/>
          <w:i/>
          <w:iCs/>
          <w:sz w:val="20"/>
          <w:szCs w:val="20"/>
        </w:rPr>
        <w:t xml:space="preserve"> El </w:t>
      </w:r>
      <w:proofErr w:type="spellStart"/>
      <w:r w:rsidR="00A351AB" w:rsidRPr="0053024E">
        <w:rPr>
          <w:rFonts w:ascii="Times New Roman" w:eastAsia="Times New Roman+FPEF" w:hAnsi="Times New Roman" w:cs="Times New Roman"/>
          <w:i/>
          <w:iCs/>
          <w:sz w:val="20"/>
          <w:szCs w:val="20"/>
        </w:rPr>
        <w:t>Rebey</w:t>
      </w:r>
      <w:proofErr w:type="spellEnd"/>
      <w:r w:rsidR="00A351AB" w:rsidRPr="0053024E">
        <w:rPr>
          <w:rFonts w:ascii="Times New Roman" w:hAnsi="Times New Roman" w:cs="Times New Roman"/>
          <w:i/>
          <w:iCs/>
          <w:sz w:val="20"/>
          <w:szCs w:val="20"/>
        </w:rPr>
        <w:t xml:space="preserve"> and </w:t>
      </w:r>
      <w:proofErr w:type="spellStart"/>
      <w:r w:rsidR="00A351AB" w:rsidRPr="0053024E">
        <w:rPr>
          <w:rFonts w:ascii="Times New Roman" w:eastAsia="Times New Roman+FPEF" w:hAnsi="Times New Roman" w:cs="Times New Roman"/>
          <w:i/>
          <w:iCs/>
          <w:sz w:val="20"/>
          <w:szCs w:val="20"/>
        </w:rPr>
        <w:t>Aiad</w:t>
      </w:r>
      <w:proofErr w:type="spellEnd"/>
      <w:r w:rsidR="00A351AB" w:rsidRPr="0053024E">
        <w:rPr>
          <w:rFonts w:ascii="Times New Roman" w:eastAsia="Times New Roman+FPEF" w:hAnsi="Times New Roman" w:cs="Times New Roman"/>
          <w:i/>
          <w:iCs/>
          <w:sz w:val="20"/>
          <w:szCs w:val="20"/>
        </w:rPr>
        <w:t>,</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2014</w:t>
      </w:r>
      <w:r w:rsidR="008A734F" w:rsidRPr="0053024E">
        <w:rPr>
          <w:rFonts w:ascii="Times New Roman" w:hAnsi="Times New Roman" w:cs="Times New Roman"/>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reported that</w:t>
      </w:r>
      <w:r w:rsidR="00664226" w:rsidRPr="0053024E">
        <w:rPr>
          <w:rFonts w:ascii="Times New Roman" w:eastAsia="UB-Times" w:hAnsi="Times New Roman" w:cs="Times New Roman"/>
          <w:sz w:val="20"/>
          <w:szCs w:val="20"/>
          <w:lang w:bidi="ar-EG"/>
        </w:rPr>
        <w:t xml:space="preserve"> </w:t>
      </w:r>
      <w:r w:rsidR="00A351AB" w:rsidRPr="0053024E">
        <w:rPr>
          <w:rFonts w:ascii="Times New Roman" w:eastAsia="UB-Times" w:hAnsi="Times New Roman" w:cs="Times New Roman"/>
          <w:sz w:val="20"/>
          <w:szCs w:val="20"/>
          <w:lang w:bidi="ar-EG"/>
        </w:rPr>
        <w:t xml:space="preserve">there is no significant correlation between </w:t>
      </w:r>
      <w:r w:rsidR="00205D76" w:rsidRPr="0053024E">
        <w:rPr>
          <w:rFonts w:ascii="Times New Roman" w:eastAsia="UB-Times" w:hAnsi="Times New Roman" w:cs="Times New Roman"/>
          <w:sz w:val="20"/>
          <w:szCs w:val="20"/>
          <w:lang w:bidi="ar-EG"/>
        </w:rPr>
        <w:t>c-kit</w:t>
      </w:r>
      <w:r w:rsidR="00664226" w:rsidRPr="0053024E">
        <w:rPr>
          <w:rFonts w:ascii="Times New Roman" w:eastAsia="UB-Times" w:hAnsi="Times New Roman" w:cs="Times New Roman"/>
          <w:sz w:val="20"/>
          <w:szCs w:val="20"/>
          <w:lang w:bidi="ar-EG"/>
        </w:rPr>
        <w:t xml:space="preserve"> </w:t>
      </w:r>
      <w:r w:rsidR="00A351AB" w:rsidRPr="0053024E">
        <w:rPr>
          <w:rFonts w:ascii="Times New Roman" w:eastAsia="Times New Roman+FPEF" w:hAnsi="Times New Roman" w:cs="Times New Roman"/>
          <w:sz w:val="20"/>
          <w:szCs w:val="20"/>
        </w:rPr>
        <w:t>or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1 with risk stratification.</w:t>
      </w:r>
      <w:r w:rsidR="00473979" w:rsidRPr="0053024E">
        <w:rPr>
          <w:rFonts w:ascii="Times New Roman" w:eastAsia="Times New Roman+FPEF" w:hAnsi="Times New Roman" w:cs="Times New Roman"/>
          <w:sz w:val="20"/>
          <w:szCs w:val="20"/>
        </w:rPr>
        <w:t xml:space="preserve"> </w:t>
      </w:r>
      <w:r w:rsidR="00A351AB" w:rsidRPr="0053024E">
        <w:rPr>
          <w:rFonts w:ascii="Times New Roman" w:hAnsi="Times New Roman" w:cs="Times New Roman"/>
          <w:sz w:val="20"/>
          <w:szCs w:val="20"/>
        </w:rPr>
        <w:t xml:space="preserve">In the current study, the intensity of staining for </w:t>
      </w:r>
      <w:r w:rsidR="00E315DD"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antibody in GISTs ranged from 6.90% of negative cases, </w:t>
      </w:r>
      <w:r w:rsidR="00A351AB" w:rsidRPr="0053024E">
        <w:rPr>
          <w:rFonts w:ascii="Times New Roman" w:eastAsia="UB-Times" w:hAnsi="Times New Roman" w:cs="Times New Roman"/>
          <w:sz w:val="20"/>
          <w:szCs w:val="20"/>
          <w:lang w:bidi="ar-EG"/>
        </w:rPr>
        <w:t xml:space="preserve">17.24% of weak staining cases, </w:t>
      </w:r>
      <w:proofErr w:type="gramStart"/>
      <w:r w:rsidR="00A351AB" w:rsidRPr="0053024E">
        <w:rPr>
          <w:rFonts w:ascii="Times New Roman" w:eastAsia="UB-Times" w:hAnsi="Times New Roman" w:cs="Times New Roman"/>
          <w:sz w:val="20"/>
          <w:szCs w:val="20"/>
          <w:lang w:bidi="ar-EG"/>
        </w:rPr>
        <w:t>51.72</w:t>
      </w:r>
      <w:proofErr w:type="gramEnd"/>
      <w:r w:rsidR="00A351AB" w:rsidRPr="0053024E">
        <w:rPr>
          <w:rFonts w:ascii="Times New Roman" w:eastAsia="UB-Times" w:hAnsi="Times New Roman" w:cs="Times New Roman"/>
          <w:sz w:val="20"/>
          <w:szCs w:val="20"/>
          <w:lang w:bidi="ar-EG"/>
        </w:rPr>
        <w:t>% of moderate staining cases to 24.14% of</w:t>
      </w:r>
      <w:r w:rsidR="00473979" w:rsidRPr="0053024E">
        <w:rPr>
          <w:rFonts w:ascii="Times New Roman" w:eastAsia="UB-Times" w:hAnsi="Times New Roman" w:cs="Times New Roman"/>
          <w:sz w:val="20"/>
          <w:szCs w:val="20"/>
          <w:lang w:bidi="ar-EG"/>
        </w:rPr>
        <w:t xml:space="preserve"> </w:t>
      </w:r>
      <w:r w:rsidR="00A351AB" w:rsidRPr="0053024E">
        <w:rPr>
          <w:rFonts w:ascii="Times New Roman" w:eastAsia="UB-Times" w:hAnsi="Times New Roman" w:cs="Times New Roman"/>
          <w:sz w:val="20"/>
          <w:szCs w:val="20"/>
          <w:lang w:bidi="ar-EG"/>
        </w:rPr>
        <w:t>strong staining cases.</w:t>
      </w:r>
      <w:r w:rsidR="00473979" w:rsidRPr="0053024E">
        <w:rPr>
          <w:rFonts w:ascii="Times New Roman" w:hAnsi="Times New Roman" w:cs="Times New Roman"/>
          <w:sz w:val="20"/>
          <w:szCs w:val="20"/>
        </w:rPr>
        <w:t xml:space="preserve"> </w:t>
      </w:r>
      <w:r w:rsidR="00205D76" w:rsidRPr="0053024E">
        <w:rPr>
          <w:rFonts w:ascii="Times New Roman" w:hAnsi="Times New Roman" w:cs="Times New Roman"/>
          <w:sz w:val="20"/>
          <w:szCs w:val="20"/>
        </w:rPr>
        <w:t>On the contrary</w:t>
      </w:r>
      <w:r w:rsidR="00A351AB" w:rsidRPr="0053024E">
        <w:rPr>
          <w:rFonts w:ascii="Times New Roman" w:hAnsi="Times New Roman" w:cs="Times New Roman"/>
          <w:sz w:val="20"/>
          <w:szCs w:val="20"/>
        </w:rPr>
        <w:t>, the intensity of staining for DOG</w:t>
      </w:r>
      <w:r w:rsidR="00205D76"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antibody in GISTs </w:t>
      </w:r>
      <w:r w:rsidR="00205D76" w:rsidRPr="0053024E">
        <w:rPr>
          <w:rFonts w:ascii="Times New Roman" w:hAnsi="Times New Roman" w:cs="Times New Roman"/>
          <w:sz w:val="20"/>
          <w:szCs w:val="20"/>
        </w:rPr>
        <w:t>was</w:t>
      </w:r>
      <w:r w:rsidR="00A351AB" w:rsidRPr="0053024E">
        <w:rPr>
          <w:rFonts w:ascii="Times New Roman" w:hAnsi="Times New Roman" w:cs="Times New Roman"/>
          <w:sz w:val="20"/>
          <w:szCs w:val="20"/>
        </w:rPr>
        <w:t xml:space="preserve"> ranged from </w:t>
      </w:r>
      <w:r w:rsidR="00A351AB" w:rsidRPr="0053024E">
        <w:rPr>
          <w:rFonts w:ascii="Times New Roman" w:eastAsia="UB-Times" w:hAnsi="Times New Roman" w:cs="Times New Roman"/>
          <w:sz w:val="20"/>
          <w:szCs w:val="20"/>
          <w:lang w:bidi="ar-EG"/>
        </w:rPr>
        <w:t>10.34% weak staining, 20.69% moderate staining and 68.97% strong staining.</w:t>
      </w:r>
      <w:r w:rsidR="00473979" w:rsidRPr="0053024E">
        <w:rPr>
          <w:rFonts w:ascii="Times New Roman" w:eastAsia="UB-Times" w:hAnsi="Times New Roman" w:cs="Times New Roman"/>
          <w:sz w:val="20"/>
          <w:szCs w:val="20"/>
          <w:lang w:bidi="ar-EG"/>
        </w:rPr>
        <w:t xml:space="preserve"> </w:t>
      </w:r>
      <w:proofErr w:type="spellStart"/>
      <w:r w:rsidR="00A351AB" w:rsidRPr="0053024E">
        <w:rPr>
          <w:rFonts w:ascii="Times New Roman" w:hAnsi="Times New Roman" w:cs="Times New Roman"/>
          <w:i/>
          <w:iCs/>
          <w:sz w:val="20"/>
          <w:szCs w:val="20"/>
        </w:rPr>
        <w:t>Nakhla</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2012</w:t>
      </w:r>
      <w:r w:rsidR="008A734F" w:rsidRPr="0053024E">
        <w:rPr>
          <w:rFonts w:ascii="Times New Roman" w:hAnsi="Times New Roman" w:cs="Times New Roman"/>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 xml:space="preserve">study reported that, the intensity of positivity staining for </w:t>
      </w:r>
      <w:r w:rsidR="00205D76"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antibody ranged from weakly positive in12.83%, moderately positive in 30.76% and strongly positive in 56.41% of cases. </w:t>
      </w:r>
      <w:r w:rsidR="00205D76" w:rsidRPr="0053024E">
        <w:rPr>
          <w:rFonts w:ascii="Times New Roman" w:hAnsi="Times New Roman" w:cs="Times New Roman"/>
          <w:sz w:val="20"/>
          <w:szCs w:val="20"/>
        </w:rPr>
        <w:t>They reported</w:t>
      </w:r>
      <w:r w:rsidR="00A351AB" w:rsidRPr="0053024E">
        <w:rPr>
          <w:rFonts w:ascii="Times New Roman" w:hAnsi="Times New Roman" w:cs="Times New Roman"/>
          <w:sz w:val="20"/>
          <w:szCs w:val="20"/>
        </w:rPr>
        <w:t xml:space="preserve"> intensi</w:t>
      </w:r>
      <w:r w:rsidR="00205D76" w:rsidRPr="0053024E">
        <w:rPr>
          <w:rFonts w:ascii="Times New Roman" w:hAnsi="Times New Roman" w:cs="Times New Roman"/>
          <w:sz w:val="20"/>
          <w:szCs w:val="20"/>
        </w:rPr>
        <w:t>ty of positive staining for DOG-</w:t>
      </w:r>
      <w:r w:rsidR="00A351AB" w:rsidRPr="0053024E">
        <w:rPr>
          <w:rFonts w:ascii="Times New Roman" w:hAnsi="Times New Roman" w:cs="Times New Roman"/>
          <w:sz w:val="20"/>
          <w:szCs w:val="20"/>
        </w:rPr>
        <w:t xml:space="preserve">1 antibody ranged from weakly positive in 17.94%, moderately positive in 48.72% and strongly positive in 33.34%of cases. </w:t>
      </w:r>
      <w:r w:rsidR="00A351AB" w:rsidRPr="0053024E">
        <w:rPr>
          <w:rFonts w:ascii="Times New Roman" w:hAnsi="Times New Roman" w:cs="Times New Roman"/>
          <w:i/>
          <w:iCs/>
          <w:sz w:val="20"/>
          <w:szCs w:val="20"/>
        </w:rPr>
        <w:t>Kang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2011</w:t>
      </w:r>
      <w:r w:rsidR="008A734F"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 found that the ove</w:t>
      </w:r>
      <w:r w:rsidR="00205D76" w:rsidRPr="0053024E">
        <w:rPr>
          <w:rFonts w:ascii="Times New Roman" w:hAnsi="Times New Roman" w:cs="Times New Roman"/>
          <w:sz w:val="20"/>
          <w:szCs w:val="20"/>
        </w:rPr>
        <w:t>rall staining intensity for DOG-</w:t>
      </w:r>
      <w:r w:rsidR="00A351AB" w:rsidRPr="0053024E">
        <w:rPr>
          <w:rFonts w:ascii="Times New Roman" w:hAnsi="Times New Roman" w:cs="Times New Roman"/>
          <w:sz w:val="20"/>
          <w:szCs w:val="20"/>
        </w:rPr>
        <w:t>1 was weak in 21%, moderate in 34% and strong in 36% of cases.</w:t>
      </w:r>
      <w:r w:rsidR="00473979" w:rsidRPr="0053024E">
        <w:rPr>
          <w:rFonts w:ascii="Times New Roman" w:hAnsi="Times New Roman" w:cs="Times New Roman"/>
          <w:i/>
          <w:iCs/>
          <w:sz w:val="20"/>
          <w:szCs w:val="20"/>
        </w:rPr>
        <w:t xml:space="preserve"> </w:t>
      </w:r>
      <w:proofErr w:type="spellStart"/>
      <w:r w:rsidR="00A351AB" w:rsidRPr="0053024E">
        <w:rPr>
          <w:rFonts w:ascii="Times New Roman" w:hAnsi="Times New Roman" w:cs="Times New Roman"/>
          <w:i/>
          <w:iCs/>
          <w:sz w:val="20"/>
          <w:szCs w:val="20"/>
        </w:rPr>
        <w:t>Sözütek</w:t>
      </w:r>
      <w:proofErr w:type="spellEnd"/>
      <w:r w:rsidR="00473979" w:rsidRPr="0053024E">
        <w:rPr>
          <w:rStyle w:val="A3"/>
          <w:rFonts w:ascii="Times New Roman" w:hAnsi="Times New Roman" w:cs="Times New Roman"/>
          <w:i/>
          <w:iCs/>
          <w:color w:val="auto"/>
          <w:sz w:val="20"/>
          <w:szCs w:val="20"/>
        </w:rPr>
        <w:t xml:space="preserve"> </w:t>
      </w:r>
      <w:r w:rsidR="00A351AB" w:rsidRPr="0053024E">
        <w:rPr>
          <w:rStyle w:val="A3"/>
          <w:rFonts w:ascii="Times New Roman" w:hAnsi="Times New Roman" w:cs="Times New Roman"/>
          <w:b w:val="0"/>
          <w:bCs/>
          <w:i/>
          <w:iCs/>
          <w:color w:val="auto"/>
          <w:sz w:val="20"/>
          <w:szCs w:val="20"/>
        </w:rPr>
        <w:t>et al</w:t>
      </w:r>
      <w:r w:rsidR="00473979" w:rsidRPr="0053024E">
        <w:rPr>
          <w:rStyle w:val="A3"/>
          <w:rFonts w:ascii="Times New Roman" w:hAnsi="Times New Roman" w:cs="Times New Roman"/>
          <w:b w:val="0"/>
          <w:bCs/>
          <w:i/>
          <w:iCs/>
          <w:color w:val="auto"/>
          <w:sz w:val="20"/>
          <w:szCs w:val="20"/>
        </w:rPr>
        <w:t>.</w:t>
      </w:r>
      <w:r w:rsidR="00A351AB" w:rsidRPr="0053024E">
        <w:rPr>
          <w:rStyle w:val="A3"/>
          <w:rFonts w:ascii="Times New Roman" w:hAnsi="Times New Roman" w:cs="Times New Roman"/>
          <w:b w:val="0"/>
          <w:bCs/>
          <w:i/>
          <w:iCs/>
          <w:color w:val="auto"/>
          <w:sz w:val="20"/>
          <w:szCs w:val="20"/>
        </w:rPr>
        <w:t xml:space="preserve"> </w:t>
      </w:r>
      <w:r w:rsidR="008A734F" w:rsidRPr="0053024E">
        <w:rPr>
          <w:rStyle w:val="A3"/>
          <w:rFonts w:ascii="Times New Roman" w:hAnsi="Times New Roman" w:cs="Times New Roman"/>
          <w:b w:val="0"/>
          <w:bCs/>
          <w:i/>
          <w:iCs/>
          <w:color w:val="auto"/>
          <w:sz w:val="20"/>
          <w:szCs w:val="20"/>
        </w:rPr>
        <w:t>(</w:t>
      </w:r>
      <w:r w:rsidR="00A351AB" w:rsidRPr="0053024E">
        <w:rPr>
          <w:rStyle w:val="A3"/>
          <w:rFonts w:ascii="Times New Roman" w:hAnsi="Times New Roman" w:cs="Times New Roman"/>
          <w:b w:val="0"/>
          <w:bCs/>
          <w:i/>
          <w:iCs/>
          <w:color w:val="auto"/>
          <w:sz w:val="20"/>
          <w:szCs w:val="20"/>
        </w:rPr>
        <w:t>2014</w:t>
      </w:r>
      <w:r w:rsidR="008A734F" w:rsidRPr="0053024E">
        <w:rPr>
          <w:rFonts w:ascii="Times New Roman" w:hAnsi="Times New Roman" w:cs="Times New Roman"/>
          <w:i/>
          <w:iCs/>
          <w:sz w:val="20"/>
          <w:szCs w:val="20"/>
        </w:rPr>
        <w:t>)</w:t>
      </w:r>
      <w:r w:rsidR="00473979"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study</w:t>
      </w:r>
      <w:r w:rsidR="00473979"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found that DOG1with weak stain in 36.5%, moderate stain in 36.5% and strong stain in 28% of cases. The differences between studies likely reflect among other factors, type of marker anti body and number of cases.</w:t>
      </w:r>
      <w:r w:rsidR="00473979" w:rsidRPr="0053024E">
        <w:rPr>
          <w:rFonts w:ascii="Times New Roman" w:hAnsi="Times New Roman" w:cs="Times New Roman"/>
          <w:sz w:val="20"/>
          <w:szCs w:val="20"/>
        </w:rPr>
        <w:t xml:space="preserve"> </w:t>
      </w:r>
      <w:r w:rsidR="00A351AB" w:rsidRPr="0053024E">
        <w:rPr>
          <w:rFonts w:ascii="Times New Roman" w:eastAsia="Times New Roman+FPEF" w:hAnsi="Times New Roman" w:cs="Times New Roman"/>
          <w:sz w:val="20"/>
          <w:szCs w:val="20"/>
        </w:rPr>
        <w:t xml:space="preserve">Significant correlation between </w:t>
      </w:r>
      <w:r w:rsidR="00205D76" w:rsidRPr="0053024E">
        <w:rPr>
          <w:rFonts w:ascii="Times New Roman" w:eastAsia="Times New Roman+FPEF" w:hAnsi="Times New Roman" w:cs="Times New Roman"/>
          <w:sz w:val="20"/>
          <w:szCs w:val="20"/>
        </w:rPr>
        <w:t>c-kit</w:t>
      </w:r>
      <w:r w:rsidR="00A351AB" w:rsidRPr="0053024E">
        <w:rPr>
          <w:rFonts w:ascii="Times New Roman" w:eastAsia="Times New Roman+FPEF" w:hAnsi="Times New Roman" w:cs="Times New Roman"/>
          <w:sz w:val="20"/>
          <w:szCs w:val="20"/>
        </w:rPr>
        <w:t xml:space="preserve"> and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 xml:space="preserve">1 </w:t>
      </w:r>
      <w:r w:rsidR="00205D76" w:rsidRPr="0053024E">
        <w:rPr>
          <w:rFonts w:ascii="Times New Roman" w:eastAsia="Times New Roman+FPEF" w:hAnsi="Times New Roman" w:cs="Times New Roman"/>
          <w:sz w:val="20"/>
          <w:szCs w:val="20"/>
        </w:rPr>
        <w:t xml:space="preserve">expression in the studied cases </w:t>
      </w:r>
      <w:r w:rsidR="00A351AB" w:rsidRPr="0053024E">
        <w:rPr>
          <w:rFonts w:ascii="Times New Roman" w:eastAsia="Times New Roman+FPEF" w:hAnsi="Times New Roman" w:cs="Times New Roman"/>
          <w:sz w:val="20"/>
          <w:szCs w:val="20"/>
        </w:rPr>
        <w:t xml:space="preserve">with </w:t>
      </w:r>
      <w:proofErr w:type="gramStart"/>
      <w:r w:rsidR="00A351AB" w:rsidRPr="0053024E">
        <w:rPr>
          <w:rFonts w:ascii="Times New Roman" w:eastAsia="Times New Roman+FPEF" w:hAnsi="Times New Roman" w:cs="Times New Roman"/>
          <w:sz w:val="20"/>
          <w:szCs w:val="20"/>
        </w:rPr>
        <w:t>WHO</w:t>
      </w:r>
      <w:proofErr w:type="gramEnd"/>
      <w:r w:rsidR="00A351AB" w:rsidRPr="0053024E">
        <w:rPr>
          <w:rFonts w:ascii="Times New Roman" w:eastAsia="Times New Roman+FPEF" w:hAnsi="Times New Roman" w:cs="Times New Roman"/>
          <w:sz w:val="20"/>
          <w:szCs w:val="20"/>
        </w:rPr>
        <w:t xml:space="preserve"> prog</w:t>
      </w:r>
      <w:r w:rsidR="00B81043" w:rsidRPr="0053024E">
        <w:rPr>
          <w:rFonts w:ascii="Times New Roman" w:eastAsia="Times New Roman+FPEF" w:hAnsi="Times New Roman" w:cs="Times New Roman"/>
          <w:sz w:val="20"/>
          <w:szCs w:val="20"/>
        </w:rPr>
        <w:t>nostic groups (</w:t>
      </w:r>
      <w:r w:rsidR="00B81043" w:rsidRPr="0053024E">
        <w:rPr>
          <w:rFonts w:ascii="Times New Roman" w:eastAsia="Times New Roman+FPEF" w:hAnsi="Times New Roman" w:cs="Times New Roman"/>
          <w:i/>
          <w:iCs/>
          <w:sz w:val="20"/>
          <w:szCs w:val="20"/>
        </w:rPr>
        <w:t>P</w:t>
      </w:r>
      <w:r w:rsidR="00B81043" w:rsidRPr="0053024E">
        <w:rPr>
          <w:rFonts w:ascii="Times New Roman" w:eastAsia="Times New Roman+FPEF" w:hAnsi="Times New Roman" w:cs="Times New Roman"/>
          <w:sz w:val="20"/>
          <w:szCs w:val="20"/>
        </w:rPr>
        <w:t xml:space="preserve"> value &lt; 0.05). </w:t>
      </w:r>
      <w:r w:rsidR="00A351AB" w:rsidRPr="0053024E">
        <w:rPr>
          <w:rFonts w:ascii="Times New Roman" w:eastAsia="Times New Roman+FPEF" w:hAnsi="Times New Roman" w:cs="Times New Roman"/>
          <w:sz w:val="20"/>
          <w:szCs w:val="20"/>
        </w:rPr>
        <w:t xml:space="preserve">Significant correlation between </w:t>
      </w:r>
      <w:r w:rsidR="00205D76" w:rsidRPr="0053024E">
        <w:rPr>
          <w:rFonts w:ascii="Times New Roman" w:eastAsia="Times New Roman+FPEF" w:hAnsi="Times New Roman" w:cs="Times New Roman"/>
          <w:sz w:val="20"/>
          <w:szCs w:val="20"/>
        </w:rPr>
        <w:t>c-kit</w:t>
      </w:r>
      <w:r w:rsidR="009379F1"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sz w:val="20"/>
          <w:szCs w:val="20"/>
        </w:rPr>
        <w:t>and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1</w:t>
      </w:r>
      <w:r w:rsidR="00205D76" w:rsidRPr="0053024E">
        <w:rPr>
          <w:rFonts w:ascii="Times New Roman" w:eastAsia="Times New Roman+FPEF" w:hAnsi="Times New Roman" w:cs="Times New Roman"/>
          <w:sz w:val="20"/>
          <w:szCs w:val="20"/>
        </w:rPr>
        <w:t xml:space="preserve"> expression in the studied cases</w:t>
      </w:r>
      <w:r w:rsidR="00A351AB" w:rsidRPr="0053024E">
        <w:rPr>
          <w:rFonts w:ascii="Times New Roman" w:eastAsia="Times New Roman+FPEF" w:hAnsi="Times New Roman" w:cs="Times New Roman"/>
          <w:sz w:val="20"/>
          <w:szCs w:val="20"/>
        </w:rPr>
        <w:t xml:space="preserve"> with stage (</w:t>
      </w:r>
      <w:r w:rsidR="00A351AB" w:rsidRPr="0053024E">
        <w:rPr>
          <w:rFonts w:ascii="Times New Roman" w:eastAsia="Times New Roman+FPEF" w:hAnsi="Times New Roman" w:cs="Times New Roman"/>
          <w:i/>
          <w:iCs/>
          <w:sz w:val="20"/>
          <w:szCs w:val="20"/>
        </w:rPr>
        <w:t>P</w:t>
      </w:r>
      <w:r w:rsidR="00A351AB" w:rsidRPr="0053024E">
        <w:rPr>
          <w:rFonts w:ascii="Times New Roman" w:eastAsia="Times New Roman+FPEF" w:hAnsi="Times New Roman" w:cs="Times New Roman"/>
          <w:sz w:val="20"/>
          <w:szCs w:val="20"/>
        </w:rPr>
        <w:t xml:space="preserve"> value &lt; 0.05), </w:t>
      </w:r>
      <w:r w:rsidR="00205D76" w:rsidRPr="0053024E">
        <w:rPr>
          <w:rFonts w:ascii="Times New Roman" w:eastAsia="Times New Roman+FPEF" w:hAnsi="Times New Roman" w:cs="Times New Roman"/>
          <w:sz w:val="20"/>
          <w:szCs w:val="20"/>
        </w:rPr>
        <w:t xml:space="preserve">was detected. </w:t>
      </w:r>
      <w:r w:rsidR="00A351AB" w:rsidRPr="0053024E">
        <w:rPr>
          <w:rFonts w:ascii="Times New Roman" w:hAnsi="Times New Roman" w:cs="Times New Roman"/>
          <w:sz w:val="20"/>
          <w:szCs w:val="20"/>
        </w:rPr>
        <w:t>In the current study, the results demonstrated that DOG</w:t>
      </w:r>
      <w:r w:rsidR="00B81043"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is a specific and sensitive marker for GIST, as it stain all cases of GIST included in the study and didn't stain </w:t>
      </w:r>
      <w:r w:rsidR="00941A59" w:rsidRPr="0053024E">
        <w:rPr>
          <w:rFonts w:ascii="Times New Roman" w:hAnsi="Times New Roman" w:cs="Times New Roman"/>
          <w:sz w:val="20"/>
          <w:szCs w:val="20"/>
        </w:rPr>
        <w:t xml:space="preserve">any of the other tumors tested. </w:t>
      </w:r>
      <w:proofErr w:type="spellStart"/>
      <w:r w:rsidR="00941A59" w:rsidRPr="0053024E">
        <w:rPr>
          <w:rFonts w:ascii="Times New Roman" w:hAnsi="Times New Roman" w:cs="Times New Roman"/>
          <w:sz w:val="20"/>
          <w:szCs w:val="20"/>
        </w:rPr>
        <w:t>I</w:t>
      </w:r>
      <w:r w:rsidR="00A351AB" w:rsidRPr="0053024E">
        <w:rPr>
          <w:rFonts w:ascii="Times New Roman" w:hAnsi="Times New Roman" w:cs="Times New Roman"/>
          <w:sz w:val="20"/>
          <w:szCs w:val="20"/>
        </w:rPr>
        <w:t>mmunohistochemical</w:t>
      </w:r>
      <w:proofErr w:type="spellEnd"/>
      <w:r w:rsidR="00A351AB" w:rsidRPr="0053024E">
        <w:rPr>
          <w:rFonts w:ascii="Times New Roman" w:hAnsi="Times New Roman" w:cs="Times New Roman"/>
          <w:sz w:val="20"/>
          <w:szCs w:val="20"/>
        </w:rPr>
        <w:t xml:space="preserve"> staining and diagnostic efficacy of DOG1</w:t>
      </w:r>
      <w:r w:rsidR="00941A59" w:rsidRPr="0053024E">
        <w:rPr>
          <w:rFonts w:ascii="Times New Roman" w:hAnsi="Times New Roman" w:cs="Times New Roman"/>
          <w:sz w:val="20"/>
          <w:szCs w:val="20"/>
        </w:rPr>
        <w:t>was compared</w:t>
      </w:r>
      <w:r w:rsidR="00A351AB" w:rsidRPr="0053024E">
        <w:rPr>
          <w:rFonts w:ascii="Times New Roman" w:hAnsi="Times New Roman" w:cs="Times New Roman"/>
          <w:sz w:val="20"/>
          <w:szCs w:val="20"/>
        </w:rPr>
        <w:t xml:space="preserve"> with that of </w:t>
      </w:r>
      <w:r w:rsidR="00B81043"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in GISTs</w:t>
      </w:r>
      <w:r w:rsidR="009379F1" w:rsidRPr="0053024E">
        <w:rPr>
          <w:rFonts w:ascii="Times New Roman" w:hAnsi="Times New Roman" w:cs="Times New Roman"/>
          <w:sz w:val="20"/>
          <w:szCs w:val="20"/>
        </w:rPr>
        <w:t>. D</w:t>
      </w:r>
      <w:r w:rsidR="00A351AB" w:rsidRPr="0053024E">
        <w:rPr>
          <w:rFonts w:ascii="Times New Roman" w:hAnsi="Times New Roman" w:cs="Times New Roman"/>
          <w:sz w:val="20"/>
          <w:szCs w:val="20"/>
        </w:rPr>
        <w:t>OG</w:t>
      </w:r>
      <w:r w:rsidR="00941A59"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proved to be a more specific (100% versus 66.67%) and more sensitive (100% versus 93.10%) marker than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for the diagnosis of GISTs. In agreement to this study, </w:t>
      </w:r>
      <w:r w:rsidR="00A351AB" w:rsidRPr="0053024E">
        <w:rPr>
          <w:rFonts w:ascii="Times New Roman" w:hAnsi="Times New Roman" w:cs="Times New Roman"/>
          <w:i/>
          <w:iCs/>
          <w:sz w:val="20"/>
          <w:szCs w:val="20"/>
        </w:rPr>
        <w:t>Espinosa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2008</w:t>
      </w:r>
      <w:r w:rsidR="00941A59" w:rsidRPr="0053024E">
        <w:rPr>
          <w:rFonts w:ascii="Times New Roman" w:hAnsi="Times New Roman" w:cs="Times New Roman"/>
          <w:i/>
          <w:iCs/>
          <w:sz w:val="20"/>
          <w:szCs w:val="20"/>
        </w:rPr>
        <w:t>)</w:t>
      </w:r>
      <w:r w:rsidR="00A351AB" w:rsidRPr="0053024E">
        <w:rPr>
          <w:rFonts w:ascii="Times New Roman" w:hAnsi="Times New Roman" w:cs="Times New Roman"/>
          <w:sz w:val="20"/>
          <w:szCs w:val="20"/>
        </w:rPr>
        <w:t xml:space="preserve"> demonstrated similarly superior sensitivity and specificity of these antibodies compared with KIT, DOG1 reactivity was seen in 87% of GIST cases, whereas the expression of KIT was found in 74%. </w:t>
      </w:r>
      <w:r w:rsidR="00A351AB" w:rsidRPr="0053024E">
        <w:rPr>
          <w:rFonts w:ascii="Times New Roman" w:hAnsi="Times New Roman" w:cs="Times New Roman"/>
          <w:i/>
          <w:iCs/>
          <w:sz w:val="20"/>
          <w:szCs w:val="20"/>
        </w:rPr>
        <w:t>Fatima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2011</w:t>
      </w:r>
      <w:r w:rsidR="00941A59" w:rsidRPr="0053024E">
        <w:rPr>
          <w:rFonts w:ascii="Times New Roman" w:hAnsi="Times New Roman" w:cs="Times New Roman"/>
          <w:i/>
          <w:iCs/>
          <w:sz w:val="20"/>
          <w:szCs w:val="20"/>
        </w:rPr>
        <w:t>)</w:t>
      </w:r>
      <w:r w:rsidR="00A351AB" w:rsidRPr="0053024E">
        <w:rPr>
          <w:rFonts w:ascii="Times New Roman" w:hAnsi="Times New Roman" w:cs="Times New Roman"/>
          <w:sz w:val="20"/>
          <w:szCs w:val="20"/>
        </w:rPr>
        <w:t xml:space="preserve"> showed superior specificity and sensitivity for DOG-1 versus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(100% versus 76%) and (100% versus 70%), respectively.</w:t>
      </w:r>
      <w:r w:rsidR="00664226" w:rsidRPr="0053024E">
        <w:rPr>
          <w:rFonts w:ascii="Times New Roman" w:hAnsi="Times New Roman" w:cs="Times New Roman"/>
          <w:i/>
          <w:iCs/>
          <w:sz w:val="20"/>
          <w:szCs w:val="20"/>
        </w:rPr>
        <w:t xml:space="preserve"> </w:t>
      </w:r>
      <w:r w:rsidR="00A351AB" w:rsidRPr="0053024E">
        <w:rPr>
          <w:rFonts w:ascii="Times New Roman" w:hAnsi="Times New Roman" w:cs="Times New Roman"/>
          <w:i/>
          <w:iCs/>
          <w:sz w:val="20"/>
          <w:szCs w:val="20"/>
        </w:rPr>
        <w:t>Abdel-</w:t>
      </w:r>
      <w:proofErr w:type="spellStart"/>
      <w:r w:rsidR="00A351AB" w:rsidRPr="0053024E">
        <w:rPr>
          <w:rFonts w:ascii="Times New Roman" w:hAnsi="Times New Roman" w:cs="Times New Roman"/>
          <w:i/>
          <w:iCs/>
          <w:sz w:val="20"/>
          <w:szCs w:val="20"/>
        </w:rPr>
        <w:t>Hadi</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2009</w:t>
      </w:r>
      <w:r w:rsidR="008A734F" w:rsidRPr="0053024E">
        <w:rPr>
          <w:rFonts w:ascii="Times New Roman" w:hAnsi="Times New Roman" w:cs="Times New Roman"/>
          <w:i/>
          <w:iCs/>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 xml:space="preserve">showed specificity for DOG1 and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(100% versus 81.8%), respectively.</w:t>
      </w:r>
      <w:r w:rsidR="00664226" w:rsidRPr="0053024E">
        <w:rPr>
          <w:rFonts w:ascii="Times New Roman" w:eastAsia="Times New Roman+FPEF" w:hAnsi="Times New Roman" w:cs="Times New Roman"/>
          <w:i/>
          <w:iCs/>
          <w:sz w:val="20"/>
          <w:szCs w:val="20"/>
        </w:rPr>
        <w:t xml:space="preserve"> El </w:t>
      </w:r>
      <w:proofErr w:type="spellStart"/>
      <w:r w:rsidR="00A351AB" w:rsidRPr="0053024E">
        <w:rPr>
          <w:rFonts w:ascii="Times New Roman" w:eastAsia="Times New Roman+FPEF" w:hAnsi="Times New Roman" w:cs="Times New Roman"/>
          <w:i/>
          <w:iCs/>
          <w:sz w:val="20"/>
          <w:szCs w:val="20"/>
        </w:rPr>
        <w:t>Rebey</w:t>
      </w:r>
      <w:proofErr w:type="spellEnd"/>
      <w:r w:rsidR="00A351AB" w:rsidRPr="0053024E">
        <w:rPr>
          <w:rFonts w:ascii="Times New Roman" w:hAnsi="Times New Roman" w:cs="Times New Roman"/>
          <w:i/>
          <w:iCs/>
          <w:sz w:val="20"/>
          <w:szCs w:val="20"/>
        </w:rPr>
        <w:t xml:space="preserve"> and </w:t>
      </w:r>
      <w:proofErr w:type="spellStart"/>
      <w:r w:rsidR="00A351AB" w:rsidRPr="0053024E">
        <w:rPr>
          <w:rFonts w:ascii="Times New Roman" w:eastAsia="Times New Roman+FPEF" w:hAnsi="Times New Roman" w:cs="Times New Roman"/>
          <w:i/>
          <w:iCs/>
          <w:sz w:val="20"/>
          <w:szCs w:val="20"/>
        </w:rPr>
        <w:t>Aiad</w:t>
      </w:r>
      <w:proofErr w:type="spellEnd"/>
      <w:r w:rsidR="00A351AB" w:rsidRPr="0053024E">
        <w:rPr>
          <w:rFonts w:ascii="Times New Roman" w:eastAsia="Times New Roman+FPEF" w:hAnsi="Times New Roman" w:cs="Times New Roman"/>
          <w:i/>
          <w:iCs/>
          <w:sz w:val="20"/>
          <w:szCs w:val="20"/>
        </w:rPr>
        <w:t>,</w:t>
      </w:r>
      <w:r w:rsidR="0053024E">
        <w:rPr>
          <w:rFonts w:ascii="Times New Roman" w:hAnsi="Times New Roman" w:cs="Times New Roman" w:hint="eastAsia"/>
          <w:i/>
          <w:iCs/>
          <w:sz w:val="20"/>
          <w:szCs w:val="20"/>
          <w:lang w:eastAsia="zh-CN"/>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2014</w:t>
      </w:r>
      <w:r w:rsidR="00941A59" w:rsidRPr="0053024E">
        <w:rPr>
          <w:rFonts w:ascii="Times New Roman" w:hAnsi="Times New Roman" w:cs="Times New Roman"/>
          <w:i/>
          <w:iCs/>
          <w:sz w:val="20"/>
          <w:szCs w:val="20"/>
        </w:rPr>
        <w:t>)</w:t>
      </w:r>
      <w:r w:rsidR="0053024E">
        <w:rPr>
          <w:rFonts w:ascii="Times New Roman" w:hAnsi="Times New Roman" w:cs="Times New Roman" w:hint="eastAsia"/>
          <w:i/>
          <w:iCs/>
          <w:sz w:val="20"/>
          <w:szCs w:val="20"/>
          <w:lang w:eastAsia="zh-CN"/>
        </w:rPr>
        <w:t xml:space="preserve"> </w:t>
      </w:r>
      <w:r w:rsidR="00A351AB" w:rsidRPr="0053024E">
        <w:rPr>
          <w:rFonts w:ascii="Times New Roman" w:hAnsi="Times New Roman" w:cs="Times New Roman"/>
          <w:sz w:val="20"/>
          <w:szCs w:val="20"/>
        </w:rPr>
        <w:t>showed sensitivity for DOG</w:t>
      </w:r>
      <w:r w:rsidR="00941A59"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versus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(94.1% versus 68.6%), respectivel</w:t>
      </w:r>
      <w:r w:rsidR="009379F1" w:rsidRPr="0053024E">
        <w:rPr>
          <w:rFonts w:ascii="Times New Roman" w:hAnsi="Times New Roman" w:cs="Times New Roman"/>
          <w:sz w:val="20"/>
          <w:szCs w:val="20"/>
        </w:rPr>
        <w:t>y.</w:t>
      </w:r>
    </w:p>
    <w:p w:rsidR="00B76BE9" w:rsidRPr="0053024E" w:rsidRDefault="00B76BE9" w:rsidP="00E930AD">
      <w:pPr>
        <w:pStyle w:val="msolistparagraph0"/>
        <w:autoSpaceDE w:val="0"/>
        <w:autoSpaceDN w:val="0"/>
        <w:bidi w:val="0"/>
        <w:adjustRightInd w:val="0"/>
        <w:snapToGrid w:val="0"/>
        <w:spacing w:before="0" w:after="0" w:line="240" w:lineRule="auto"/>
        <w:ind w:left="0" w:firstLine="425"/>
        <w:jc w:val="both"/>
        <w:rPr>
          <w:rFonts w:ascii="Times New Roman" w:hAnsi="Times New Roman" w:cs="Times New Roman"/>
          <w:sz w:val="20"/>
          <w:szCs w:val="20"/>
        </w:rPr>
      </w:pPr>
      <w:r w:rsidRPr="0053024E">
        <w:rPr>
          <w:rFonts w:ascii="Times New Roman" w:hAnsi="Times New Roman" w:cs="Times New Roman"/>
          <w:sz w:val="20"/>
          <w:szCs w:val="20"/>
        </w:rPr>
        <w:t xml:space="preserve">Conclusion: </w:t>
      </w:r>
      <w:r w:rsidRPr="0053024E">
        <w:rPr>
          <w:rFonts w:ascii="Times New Roman" w:eastAsia="Times New Roman+FPEF" w:hAnsi="Times New Roman" w:cs="Times New Roman"/>
          <w:sz w:val="20"/>
          <w:szCs w:val="20"/>
        </w:rPr>
        <w:t xml:space="preserve">DOG1 have diagnostic accuracy 100% compared to 82.98% for C-KIT. These results may magnify the importance of DOG1 in that may be </w:t>
      </w:r>
      <w:r w:rsidRPr="0053024E">
        <w:rPr>
          <w:rFonts w:ascii="Times New Roman" w:eastAsia="Times New Roman+FPEF" w:hAnsi="Times New Roman" w:cs="Times New Roman"/>
          <w:sz w:val="20"/>
          <w:szCs w:val="20"/>
        </w:rPr>
        <w:lastRenderedPageBreak/>
        <w:t>able to pick up a large numbers of C-KIT-negative cases and diagnose them as GIST.</w:t>
      </w:r>
    </w:p>
    <w:p w:rsidR="00845AE9" w:rsidRPr="0053024E" w:rsidRDefault="00845AE9" w:rsidP="00E930AD">
      <w:pPr>
        <w:autoSpaceDE w:val="0"/>
        <w:autoSpaceDN w:val="0"/>
        <w:bidi w:val="0"/>
        <w:adjustRightInd w:val="0"/>
        <w:snapToGrid w:val="0"/>
        <w:spacing w:line="240" w:lineRule="auto"/>
        <w:rPr>
          <w:rFonts w:ascii="Times New Roman" w:hAnsi="Times New Roman" w:cs="Times New Roman"/>
          <w:b/>
          <w:bCs/>
          <w:sz w:val="20"/>
          <w:szCs w:val="20"/>
        </w:rPr>
      </w:pPr>
    </w:p>
    <w:p w:rsidR="00845AE9" w:rsidRPr="0053024E" w:rsidRDefault="00941A59" w:rsidP="00E930AD">
      <w:pPr>
        <w:autoSpaceDE w:val="0"/>
        <w:autoSpaceDN w:val="0"/>
        <w:bidi w:val="0"/>
        <w:adjustRightInd w:val="0"/>
        <w:snapToGrid w:val="0"/>
        <w:spacing w:line="240" w:lineRule="auto"/>
        <w:rPr>
          <w:rFonts w:ascii="Times New Roman" w:hAnsi="Times New Roman" w:cs="Times New Roman"/>
          <w:sz w:val="20"/>
          <w:szCs w:val="20"/>
        </w:rPr>
      </w:pPr>
      <w:r w:rsidRPr="0053024E">
        <w:rPr>
          <w:rFonts w:ascii="Times New Roman" w:hAnsi="Times New Roman" w:cs="Times New Roman"/>
          <w:b/>
          <w:bCs/>
          <w:sz w:val="20"/>
          <w:szCs w:val="20"/>
        </w:rPr>
        <w:t>Conflict of interest:</w:t>
      </w:r>
    </w:p>
    <w:p w:rsidR="00941A59" w:rsidRPr="0053024E" w:rsidRDefault="00941A59" w:rsidP="00E930AD">
      <w:pPr>
        <w:autoSpaceDE w:val="0"/>
        <w:autoSpaceDN w:val="0"/>
        <w:bidi w:val="0"/>
        <w:adjustRightInd w:val="0"/>
        <w:snapToGrid w:val="0"/>
        <w:spacing w:line="240" w:lineRule="auto"/>
        <w:ind w:firstLine="425"/>
        <w:rPr>
          <w:rFonts w:ascii="Times New Roman" w:hAnsi="Times New Roman" w:cs="Times New Roman"/>
          <w:sz w:val="20"/>
          <w:szCs w:val="20"/>
        </w:rPr>
      </w:pPr>
      <w:r w:rsidRPr="0053024E">
        <w:rPr>
          <w:rFonts w:ascii="Times New Roman" w:hAnsi="Times New Roman" w:cs="Times New Roman"/>
          <w:sz w:val="20"/>
          <w:szCs w:val="20"/>
        </w:rPr>
        <w:t>There is no conflict of interest or financial ties to include.</w:t>
      </w:r>
    </w:p>
    <w:p w:rsidR="00BD087B" w:rsidRPr="0053024E" w:rsidRDefault="00BD087B" w:rsidP="00E930AD">
      <w:pPr>
        <w:pStyle w:val="Default"/>
        <w:snapToGrid w:val="0"/>
        <w:jc w:val="both"/>
        <w:rPr>
          <w:b/>
          <w:bCs/>
          <w:color w:val="auto"/>
          <w:sz w:val="20"/>
          <w:szCs w:val="20"/>
        </w:rPr>
      </w:pPr>
    </w:p>
    <w:p w:rsidR="00915C9A" w:rsidRPr="0053024E" w:rsidRDefault="00915C9A" w:rsidP="00E930AD">
      <w:pPr>
        <w:pStyle w:val="Default"/>
        <w:snapToGrid w:val="0"/>
        <w:jc w:val="both"/>
        <w:rPr>
          <w:b/>
          <w:bCs/>
          <w:color w:val="auto"/>
          <w:sz w:val="20"/>
          <w:szCs w:val="20"/>
        </w:rPr>
      </w:pPr>
      <w:r w:rsidRPr="0053024E">
        <w:rPr>
          <w:b/>
          <w:bCs/>
          <w:color w:val="auto"/>
          <w:sz w:val="20"/>
          <w:szCs w:val="20"/>
        </w:rPr>
        <w:t>References:</w:t>
      </w:r>
    </w:p>
    <w:p w:rsidR="009379F1" w:rsidRPr="0053024E" w:rsidRDefault="00D31BAC" w:rsidP="00E930AD">
      <w:pPr>
        <w:pStyle w:val="Default"/>
        <w:numPr>
          <w:ilvl w:val="0"/>
          <w:numId w:val="15"/>
        </w:numPr>
        <w:snapToGrid w:val="0"/>
        <w:ind w:left="425" w:hanging="425"/>
        <w:jc w:val="both"/>
        <w:rPr>
          <w:color w:val="auto"/>
          <w:sz w:val="20"/>
          <w:szCs w:val="20"/>
        </w:rPr>
      </w:pPr>
      <w:proofErr w:type="spellStart"/>
      <w:r w:rsidRPr="0053024E">
        <w:rPr>
          <w:i/>
          <w:iCs/>
          <w:color w:val="auto"/>
          <w:sz w:val="20"/>
          <w:szCs w:val="20"/>
        </w:rPr>
        <w:t>Abd</w:t>
      </w:r>
      <w:proofErr w:type="spellEnd"/>
      <w:r w:rsidRPr="0053024E">
        <w:rPr>
          <w:i/>
          <w:iCs/>
          <w:color w:val="auto"/>
          <w:sz w:val="20"/>
          <w:szCs w:val="20"/>
        </w:rPr>
        <w:t xml:space="preserve"> El-</w:t>
      </w:r>
      <w:proofErr w:type="spellStart"/>
      <w:r w:rsidRPr="0053024E">
        <w:rPr>
          <w:i/>
          <w:iCs/>
          <w:color w:val="auto"/>
          <w:sz w:val="20"/>
          <w:szCs w:val="20"/>
        </w:rPr>
        <w:t>Rehim</w:t>
      </w:r>
      <w:proofErr w:type="spellEnd"/>
      <w:r w:rsidRPr="0053024E">
        <w:rPr>
          <w:i/>
          <w:iCs/>
          <w:color w:val="auto"/>
          <w:sz w:val="20"/>
          <w:szCs w:val="20"/>
        </w:rPr>
        <w:t xml:space="preserve"> DM and </w:t>
      </w:r>
      <w:proofErr w:type="spellStart"/>
      <w:r w:rsidRPr="0053024E">
        <w:rPr>
          <w:i/>
          <w:iCs/>
          <w:color w:val="auto"/>
          <w:sz w:val="20"/>
          <w:szCs w:val="20"/>
        </w:rPr>
        <w:t>Gayyed</w:t>
      </w:r>
      <w:proofErr w:type="spellEnd"/>
      <w:r w:rsidRPr="0053024E">
        <w:rPr>
          <w:i/>
          <w:iCs/>
          <w:color w:val="auto"/>
          <w:sz w:val="20"/>
          <w:szCs w:val="20"/>
        </w:rPr>
        <w:t xml:space="preserve"> M (2015):</w:t>
      </w:r>
      <w:r w:rsidRPr="0053024E">
        <w:rPr>
          <w:color w:val="auto"/>
          <w:sz w:val="20"/>
          <w:szCs w:val="20"/>
        </w:rPr>
        <w:t xml:space="preserve"> Does </w:t>
      </w:r>
      <w:proofErr w:type="spellStart"/>
      <w:r w:rsidRPr="0053024E">
        <w:rPr>
          <w:color w:val="auto"/>
          <w:sz w:val="20"/>
          <w:szCs w:val="20"/>
        </w:rPr>
        <w:t>Immunhistochemistry</w:t>
      </w:r>
      <w:proofErr w:type="spellEnd"/>
      <w:r w:rsidRPr="0053024E">
        <w:rPr>
          <w:color w:val="auto"/>
          <w:sz w:val="20"/>
          <w:szCs w:val="20"/>
        </w:rPr>
        <w:t xml:space="preserve"> for Discovered on GIST1 and </w:t>
      </w:r>
      <w:proofErr w:type="spellStart"/>
      <w:r w:rsidRPr="0053024E">
        <w:rPr>
          <w:color w:val="auto"/>
          <w:sz w:val="20"/>
          <w:szCs w:val="20"/>
        </w:rPr>
        <w:t>Minichromosome</w:t>
      </w:r>
      <w:proofErr w:type="spellEnd"/>
      <w:r w:rsidRPr="0053024E">
        <w:rPr>
          <w:color w:val="auto"/>
          <w:sz w:val="20"/>
          <w:szCs w:val="20"/>
        </w:rPr>
        <w:t xml:space="preserve"> Maintenance Protein7 Provide Additional </w:t>
      </w:r>
      <w:proofErr w:type="spellStart"/>
      <w:r w:rsidRPr="0053024E">
        <w:rPr>
          <w:color w:val="auto"/>
          <w:sz w:val="20"/>
          <w:szCs w:val="20"/>
        </w:rPr>
        <w:t>Clinicopathological</w:t>
      </w:r>
      <w:proofErr w:type="spellEnd"/>
      <w:r w:rsidRPr="0053024E">
        <w:rPr>
          <w:color w:val="auto"/>
          <w:sz w:val="20"/>
          <w:szCs w:val="20"/>
        </w:rPr>
        <w:t xml:space="preserve"> Value in Gastrointestinal Stromal Tumors</w:t>
      </w:r>
      <w:proofErr w:type="gramStart"/>
      <w:r w:rsidRPr="0053024E">
        <w:rPr>
          <w:color w:val="auto"/>
          <w:sz w:val="20"/>
          <w:szCs w:val="20"/>
        </w:rPr>
        <w:t>?.</w:t>
      </w:r>
      <w:proofErr w:type="gramEnd"/>
      <w:r w:rsidRPr="0053024E">
        <w:rPr>
          <w:color w:val="auto"/>
          <w:sz w:val="20"/>
          <w:szCs w:val="20"/>
        </w:rPr>
        <w:t xml:space="preserve"> W J </w:t>
      </w:r>
      <w:proofErr w:type="spellStart"/>
      <w:r w:rsidR="00B37E1F" w:rsidRPr="0053024E">
        <w:rPr>
          <w:color w:val="auto"/>
          <w:sz w:val="20"/>
          <w:szCs w:val="20"/>
        </w:rPr>
        <w:t>Oncol</w:t>
      </w:r>
      <w:proofErr w:type="spellEnd"/>
      <w:r w:rsidR="00B37E1F" w:rsidRPr="0053024E">
        <w:rPr>
          <w:color w:val="auto"/>
          <w:sz w:val="20"/>
          <w:szCs w:val="20"/>
        </w:rPr>
        <w:t>;</w:t>
      </w:r>
      <w:r w:rsidRPr="0053024E">
        <w:rPr>
          <w:color w:val="auto"/>
          <w:sz w:val="20"/>
          <w:szCs w:val="20"/>
        </w:rPr>
        <w:t xml:space="preserve"> 6(3): 355-36</w:t>
      </w:r>
      <w:r w:rsidR="009379F1" w:rsidRPr="0053024E">
        <w:rPr>
          <w:color w:val="auto"/>
          <w:sz w:val="20"/>
          <w:szCs w:val="20"/>
        </w:rPr>
        <w:t>3.</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Abdel-</w:t>
      </w:r>
      <w:proofErr w:type="spellStart"/>
      <w:r w:rsidRPr="0053024E">
        <w:rPr>
          <w:rFonts w:ascii="Times New Roman" w:hAnsi="Times New Roman"/>
          <w:i/>
          <w:iCs/>
          <w:sz w:val="20"/>
          <w:szCs w:val="20"/>
        </w:rPr>
        <w:t>Hadi</w:t>
      </w:r>
      <w:proofErr w:type="spellEnd"/>
      <w:r w:rsidRPr="0053024E">
        <w:rPr>
          <w:rFonts w:ascii="Times New Roman" w:hAnsi="Times New Roman"/>
          <w:i/>
          <w:iCs/>
          <w:sz w:val="20"/>
          <w:szCs w:val="20"/>
        </w:rPr>
        <w:t xml:space="preserve"> M, </w:t>
      </w:r>
      <w:proofErr w:type="spellStart"/>
      <w:r w:rsidRPr="0053024E">
        <w:rPr>
          <w:rFonts w:ascii="Times New Roman" w:hAnsi="Times New Roman"/>
          <w:i/>
          <w:iCs/>
          <w:sz w:val="20"/>
          <w:szCs w:val="20"/>
        </w:rPr>
        <w:t>Bessa</w:t>
      </w:r>
      <w:proofErr w:type="spellEnd"/>
      <w:r w:rsidRPr="0053024E">
        <w:rPr>
          <w:rFonts w:ascii="Times New Roman" w:hAnsi="Times New Roman"/>
          <w:i/>
          <w:iCs/>
          <w:sz w:val="20"/>
          <w:szCs w:val="20"/>
        </w:rPr>
        <w:t xml:space="preserve"> SS and </w:t>
      </w:r>
      <w:proofErr w:type="spellStart"/>
      <w:r w:rsidRPr="0053024E">
        <w:rPr>
          <w:rFonts w:ascii="Times New Roman" w:hAnsi="Times New Roman"/>
          <w:i/>
          <w:iCs/>
          <w:sz w:val="20"/>
          <w:szCs w:val="20"/>
        </w:rPr>
        <w:t>Hammam</w:t>
      </w:r>
      <w:proofErr w:type="spellEnd"/>
      <w:r w:rsidRPr="0053024E">
        <w:rPr>
          <w:rFonts w:ascii="Times New Roman" w:hAnsi="Times New Roman"/>
          <w:i/>
          <w:iCs/>
          <w:sz w:val="20"/>
          <w:szCs w:val="20"/>
        </w:rPr>
        <w:t xml:space="preserve"> SM (2009):</w:t>
      </w:r>
      <w:r w:rsidRPr="0053024E">
        <w:rPr>
          <w:rFonts w:ascii="Times New Roman" w:hAnsi="Times New Roman"/>
          <w:sz w:val="20"/>
          <w:szCs w:val="20"/>
        </w:rPr>
        <w:t xml:space="preserve"> Evaluation of the Novel Monoclonal Antibody against DOG1 as a Diagnostic Marker for Gastrointestinal Stromal Tumors. J </w:t>
      </w:r>
      <w:proofErr w:type="spellStart"/>
      <w:r w:rsidRPr="0053024E">
        <w:rPr>
          <w:rFonts w:ascii="Times New Roman" w:hAnsi="Times New Roman"/>
          <w:sz w:val="20"/>
          <w:szCs w:val="20"/>
        </w:rPr>
        <w:t>Egy</w:t>
      </w:r>
      <w:proofErr w:type="spellEnd"/>
      <w:r w:rsidRPr="0053024E">
        <w:rPr>
          <w:rFonts w:ascii="Times New Roman" w:hAnsi="Times New Roman"/>
          <w:sz w:val="20"/>
          <w:szCs w:val="20"/>
        </w:rPr>
        <w:t xml:space="preserve"> Nat </w:t>
      </w:r>
      <w:proofErr w:type="spellStart"/>
      <w:r w:rsidRPr="0053024E">
        <w:rPr>
          <w:rFonts w:ascii="Times New Roman" w:hAnsi="Times New Roman"/>
          <w:sz w:val="20"/>
          <w:szCs w:val="20"/>
        </w:rPr>
        <w:t>CancInst</w:t>
      </w:r>
      <w:proofErr w:type="spellEnd"/>
      <w:r w:rsidR="00B37E1F" w:rsidRPr="0053024E">
        <w:rPr>
          <w:rFonts w:ascii="Times New Roman" w:hAnsi="Times New Roman"/>
          <w:sz w:val="20"/>
          <w:szCs w:val="20"/>
        </w:rPr>
        <w:t>;</w:t>
      </w:r>
      <w:r w:rsidRPr="0053024E">
        <w:rPr>
          <w:rFonts w:ascii="Times New Roman" w:hAnsi="Times New Roman"/>
          <w:sz w:val="20"/>
          <w:szCs w:val="20"/>
        </w:rPr>
        <w:t xml:space="preserve"> 21(3): 237-247.</w:t>
      </w:r>
    </w:p>
    <w:p w:rsidR="009379F1" w:rsidRPr="0053024E" w:rsidRDefault="00855466"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Demetri GD, von </w:t>
      </w:r>
      <w:proofErr w:type="spellStart"/>
      <w:r w:rsidRPr="0053024E">
        <w:rPr>
          <w:rFonts w:ascii="Times New Roman" w:hAnsi="Times New Roman"/>
          <w:i/>
          <w:iCs/>
          <w:sz w:val="20"/>
          <w:szCs w:val="20"/>
        </w:rPr>
        <w:t>Mehren</w:t>
      </w:r>
      <w:proofErr w:type="spellEnd"/>
      <w:r w:rsidRPr="0053024E">
        <w:rPr>
          <w:rFonts w:ascii="Times New Roman" w:hAnsi="Times New Roman"/>
          <w:i/>
          <w:iCs/>
          <w:sz w:val="20"/>
          <w:szCs w:val="20"/>
        </w:rPr>
        <w:t xml:space="preserve"> M, </w:t>
      </w:r>
      <w:proofErr w:type="spellStart"/>
      <w:proofErr w:type="gramStart"/>
      <w:r w:rsidRPr="0053024E">
        <w:rPr>
          <w:rFonts w:ascii="Times New Roman" w:hAnsi="Times New Roman"/>
          <w:i/>
          <w:iCs/>
          <w:sz w:val="20"/>
          <w:szCs w:val="20"/>
        </w:rPr>
        <w:t>Antonescou</w:t>
      </w:r>
      <w:proofErr w:type="spellEnd"/>
      <w:proofErr w:type="gramEnd"/>
      <w:r w:rsidRPr="0053024E">
        <w:rPr>
          <w:rFonts w:ascii="Times New Roman" w:hAnsi="Times New Roman"/>
          <w:i/>
          <w:iCs/>
          <w:sz w:val="20"/>
          <w:szCs w:val="20"/>
        </w:rPr>
        <w:t xml:space="preserve"> CR, </w:t>
      </w:r>
      <w:r w:rsidR="00473979"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473979" w:rsidRPr="0053024E">
        <w:rPr>
          <w:rFonts w:ascii="Times New Roman" w:hAnsi="Times New Roman"/>
          <w:i/>
          <w:iCs/>
          <w:sz w:val="20"/>
          <w:szCs w:val="20"/>
        </w:rPr>
        <w:t xml:space="preserve"> </w:t>
      </w:r>
      <w:r w:rsidRPr="0053024E">
        <w:rPr>
          <w:rFonts w:ascii="Times New Roman" w:hAnsi="Times New Roman"/>
          <w:i/>
          <w:iCs/>
          <w:sz w:val="20"/>
          <w:szCs w:val="20"/>
        </w:rPr>
        <w:t>(2015):</w:t>
      </w:r>
      <w:r w:rsidRPr="0053024E">
        <w:rPr>
          <w:rFonts w:ascii="Times New Roman" w:hAnsi="Times New Roman"/>
          <w:sz w:val="20"/>
          <w:szCs w:val="20"/>
        </w:rPr>
        <w:t xml:space="preserve"> NCCN taskforce report: update on the management of patients with gastrointestinal stromal tumors. J Natl</w:t>
      </w:r>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Compr</w:t>
      </w:r>
      <w:proofErr w:type="spellEnd"/>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Canc</w:t>
      </w:r>
      <w:proofErr w:type="spellEnd"/>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Netw</w:t>
      </w:r>
      <w:proofErr w:type="spellEnd"/>
      <w:r w:rsidR="00B37E1F" w:rsidRPr="0053024E">
        <w:rPr>
          <w:rFonts w:ascii="Times New Roman" w:hAnsi="Times New Roman"/>
          <w:sz w:val="20"/>
          <w:szCs w:val="20"/>
        </w:rPr>
        <w:t>;</w:t>
      </w:r>
      <w:r w:rsidR="00250DD8" w:rsidRPr="0053024E">
        <w:rPr>
          <w:rFonts w:ascii="Times New Roman" w:hAnsi="Times New Roman"/>
          <w:sz w:val="20"/>
          <w:szCs w:val="20"/>
        </w:rPr>
        <w:t xml:space="preserve"> Apr</w:t>
      </w:r>
      <w:proofErr w:type="gramStart"/>
      <w:r w:rsidR="00250DD8" w:rsidRPr="0053024E">
        <w:rPr>
          <w:rFonts w:ascii="Times New Roman" w:hAnsi="Times New Roman"/>
          <w:sz w:val="20"/>
          <w:szCs w:val="20"/>
        </w:rPr>
        <w:t>;8</w:t>
      </w:r>
      <w:proofErr w:type="gramEnd"/>
      <w:r w:rsidR="00250DD8" w:rsidRPr="0053024E">
        <w:rPr>
          <w:rFonts w:ascii="Times New Roman" w:hAnsi="Times New Roman"/>
          <w:sz w:val="20"/>
          <w:szCs w:val="20"/>
        </w:rPr>
        <w:t xml:space="preserve"> </w:t>
      </w:r>
      <w:proofErr w:type="spellStart"/>
      <w:r w:rsidR="00250DD8" w:rsidRPr="0053024E">
        <w:rPr>
          <w:rFonts w:ascii="Times New Roman" w:hAnsi="Times New Roman"/>
          <w:sz w:val="20"/>
          <w:szCs w:val="20"/>
        </w:rPr>
        <w:t>Suppl</w:t>
      </w:r>
      <w:proofErr w:type="spellEnd"/>
      <w:r w:rsidR="00250DD8" w:rsidRPr="0053024E">
        <w:rPr>
          <w:rFonts w:ascii="Times New Roman" w:hAnsi="Times New Roman"/>
          <w:sz w:val="20"/>
          <w:szCs w:val="20"/>
        </w:rPr>
        <w:t xml:space="preserve"> 2</w:t>
      </w:r>
      <w:r w:rsidR="009379F1" w:rsidRPr="0053024E">
        <w:rPr>
          <w:rFonts w:ascii="Times New Roman" w:hAnsi="Times New Roman"/>
          <w:sz w:val="20"/>
          <w:szCs w:val="20"/>
        </w:rPr>
        <w:t>: S</w:t>
      </w:r>
      <w:r w:rsidR="00250DD8" w:rsidRPr="0053024E">
        <w:rPr>
          <w:rFonts w:ascii="Times New Roman" w:hAnsi="Times New Roman"/>
          <w:sz w:val="20"/>
          <w:szCs w:val="20"/>
        </w:rPr>
        <w:t>1-41; quiz S42-4 (abstract</w:t>
      </w:r>
      <w:r w:rsidR="009379F1" w:rsidRPr="0053024E">
        <w:rPr>
          <w:rFonts w:ascii="Times New Roman" w:hAnsi="Times New Roman"/>
          <w:sz w:val="20"/>
          <w:szCs w:val="20"/>
        </w:rPr>
        <w:t>).</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eastAsia="Times New Roman+FPEF" w:hAnsi="Times New Roman"/>
          <w:i/>
          <w:iCs/>
          <w:sz w:val="20"/>
          <w:szCs w:val="20"/>
        </w:rPr>
        <w:t xml:space="preserve">El </w:t>
      </w:r>
      <w:proofErr w:type="spellStart"/>
      <w:r w:rsidRPr="0053024E">
        <w:rPr>
          <w:rFonts w:ascii="Times New Roman" w:eastAsia="Times New Roman+FPEF" w:hAnsi="Times New Roman"/>
          <w:i/>
          <w:iCs/>
          <w:sz w:val="20"/>
          <w:szCs w:val="20"/>
        </w:rPr>
        <w:t>Rebey</w:t>
      </w:r>
      <w:proofErr w:type="spellEnd"/>
      <w:r w:rsidRPr="0053024E">
        <w:rPr>
          <w:rFonts w:ascii="Times New Roman" w:eastAsia="Times New Roman+FPEF" w:hAnsi="Times New Roman"/>
          <w:i/>
          <w:iCs/>
          <w:sz w:val="20"/>
          <w:szCs w:val="20"/>
        </w:rPr>
        <w:t xml:space="preserve"> HS and </w:t>
      </w:r>
      <w:proofErr w:type="spellStart"/>
      <w:r w:rsidRPr="0053024E">
        <w:rPr>
          <w:rFonts w:ascii="Times New Roman" w:eastAsia="Times New Roman+FPEF" w:hAnsi="Times New Roman"/>
          <w:i/>
          <w:iCs/>
          <w:sz w:val="20"/>
          <w:szCs w:val="20"/>
        </w:rPr>
        <w:t>Aiad</w:t>
      </w:r>
      <w:proofErr w:type="spellEnd"/>
      <w:r w:rsidRPr="0053024E">
        <w:rPr>
          <w:rFonts w:ascii="Times New Roman" w:eastAsia="Times New Roman+FPEF" w:hAnsi="Times New Roman"/>
          <w:i/>
          <w:iCs/>
          <w:sz w:val="20"/>
          <w:szCs w:val="20"/>
        </w:rPr>
        <w:t xml:space="preserve"> HA-S</w:t>
      </w:r>
      <w:r w:rsidRPr="0053024E">
        <w:rPr>
          <w:rFonts w:ascii="Times New Roman" w:hAnsi="Times New Roman"/>
          <w:i/>
          <w:iCs/>
          <w:sz w:val="20"/>
          <w:szCs w:val="20"/>
        </w:rPr>
        <w:t xml:space="preserve"> (2014):</w:t>
      </w:r>
      <w:r w:rsidRPr="0053024E">
        <w:rPr>
          <w:rFonts w:ascii="Times New Roman" w:hAnsi="Times New Roman"/>
          <w:sz w:val="20"/>
          <w:szCs w:val="20"/>
        </w:rPr>
        <w:t xml:space="preserve"> Immune-</w:t>
      </w:r>
      <w:proofErr w:type="spellStart"/>
      <w:r w:rsidRPr="0053024E">
        <w:rPr>
          <w:rFonts w:ascii="Times New Roman" w:hAnsi="Times New Roman"/>
          <w:sz w:val="20"/>
          <w:szCs w:val="20"/>
        </w:rPr>
        <w:t>histochemichal</w:t>
      </w:r>
      <w:proofErr w:type="spellEnd"/>
      <w:r w:rsidRPr="0053024E">
        <w:rPr>
          <w:rFonts w:ascii="Times New Roman" w:hAnsi="Times New Roman"/>
          <w:sz w:val="20"/>
          <w:szCs w:val="20"/>
        </w:rPr>
        <w:t xml:space="preserve"> Expression of DOG1 as a Diagnostic Marker for Gastrointestinal Stromal Tumors in Comparison to c-KIT.</w:t>
      </w:r>
      <w:r w:rsidRPr="0053024E">
        <w:rPr>
          <w:rFonts w:ascii="Times New Roman" w:eastAsia="Times New Roman+FPEF" w:hAnsi="Times New Roman"/>
          <w:sz w:val="20"/>
          <w:szCs w:val="20"/>
        </w:rPr>
        <w:t xml:space="preserve"> J</w:t>
      </w:r>
      <w:r w:rsidR="00B37E1F" w:rsidRPr="0053024E">
        <w:rPr>
          <w:rFonts w:ascii="Times New Roman" w:eastAsia="Times New Roman+FPEF" w:hAnsi="Times New Roman"/>
          <w:sz w:val="20"/>
          <w:szCs w:val="20"/>
        </w:rPr>
        <w:t xml:space="preserve"> </w:t>
      </w:r>
      <w:proofErr w:type="spellStart"/>
      <w:r w:rsidR="00B37E1F" w:rsidRPr="0053024E">
        <w:rPr>
          <w:rFonts w:ascii="Times New Roman" w:eastAsia="Times New Roman+FPEF" w:hAnsi="Times New Roman"/>
          <w:sz w:val="20"/>
          <w:szCs w:val="20"/>
        </w:rPr>
        <w:t>Am</w:t>
      </w:r>
      <w:r w:rsidRPr="0053024E">
        <w:rPr>
          <w:rFonts w:ascii="Times New Roman" w:eastAsia="Times New Roman+FPEF" w:hAnsi="Times New Roman"/>
          <w:sz w:val="20"/>
          <w:szCs w:val="20"/>
        </w:rPr>
        <w:t>Sc</w:t>
      </w:r>
      <w:proofErr w:type="spellEnd"/>
      <w:r w:rsidRPr="0053024E">
        <w:rPr>
          <w:rFonts w:ascii="Times New Roman" w:eastAsia="Times New Roman+FPEF" w:hAnsi="Times New Roman"/>
          <w:sz w:val="20"/>
          <w:szCs w:val="20"/>
        </w:rPr>
        <w:t>; 10 (11):198-205</w:t>
      </w:r>
      <w:r w:rsidRPr="0053024E">
        <w:rPr>
          <w:rFonts w:ascii="Times New Roman" w:hAnsi="Times New Roman"/>
          <w:sz w:val="20"/>
          <w:szCs w:val="20"/>
        </w:rPr>
        <w:t>.</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 xml:space="preserve">Espinosa I, Lee </w:t>
      </w:r>
      <w:proofErr w:type="spellStart"/>
      <w:r w:rsidRPr="0053024E">
        <w:rPr>
          <w:rFonts w:ascii="Times New Roman" w:eastAsia="Times New Roman+FPEF" w:hAnsi="Times New Roman"/>
          <w:i/>
          <w:iCs/>
          <w:sz w:val="20"/>
          <w:szCs w:val="20"/>
        </w:rPr>
        <w:t>Ch</w:t>
      </w:r>
      <w:proofErr w:type="spellEnd"/>
      <w:r w:rsidRPr="0053024E">
        <w:rPr>
          <w:rFonts w:ascii="Times New Roman" w:eastAsia="Times New Roman+FPEF" w:hAnsi="Times New Roman"/>
          <w:i/>
          <w:iCs/>
          <w:sz w:val="20"/>
          <w:szCs w:val="20"/>
        </w:rPr>
        <w:t>, Kim M, et al</w:t>
      </w:r>
      <w:r w:rsidR="00473979" w:rsidRPr="0053024E">
        <w:rPr>
          <w:rFonts w:ascii="Times New Roman" w:eastAsia="Times New Roman+FPEF" w:hAnsi="Times New Roman"/>
          <w:i/>
          <w:iCs/>
          <w:sz w:val="20"/>
          <w:szCs w:val="20"/>
        </w:rPr>
        <w:t>.</w:t>
      </w:r>
      <w:proofErr w:type="gramStart"/>
      <w:r w:rsidR="00D167B8" w:rsidRPr="0053024E">
        <w:rPr>
          <w:rFonts w:ascii="Times New Roman" w:eastAsia="Times New Roman+FPEF" w:hAnsi="Times New Roman"/>
          <w:i/>
          <w:iCs/>
          <w:sz w:val="20"/>
          <w:szCs w:val="20"/>
        </w:rPr>
        <w:t>,</w:t>
      </w:r>
      <w:r w:rsidRPr="0053024E">
        <w:rPr>
          <w:rFonts w:ascii="Times New Roman" w:eastAsia="Times New Roman+FPEF" w:hAnsi="Times New Roman"/>
          <w:i/>
          <w:iCs/>
          <w:sz w:val="20"/>
          <w:szCs w:val="20"/>
        </w:rPr>
        <w:t>(</w:t>
      </w:r>
      <w:proofErr w:type="gramEnd"/>
      <w:r w:rsidRPr="0053024E">
        <w:rPr>
          <w:rFonts w:ascii="Times New Roman" w:eastAsia="Times New Roman+FPEF" w:hAnsi="Times New Roman"/>
          <w:i/>
          <w:iCs/>
          <w:sz w:val="20"/>
          <w:szCs w:val="20"/>
        </w:rPr>
        <w:t>2008):</w:t>
      </w:r>
      <w:r w:rsidRPr="0053024E">
        <w:rPr>
          <w:rFonts w:ascii="Times New Roman" w:eastAsia="Times New Roman+FPEF" w:hAnsi="Times New Roman"/>
          <w:sz w:val="20"/>
          <w:szCs w:val="20"/>
        </w:rPr>
        <w:t xml:space="preserve"> A Novel Monoclonal Antibody Against DOG1 is a Sensitive and Specific Marker for Gastrointestinal Stromal Tumors. Am J </w:t>
      </w:r>
      <w:proofErr w:type="spellStart"/>
      <w:r w:rsidRPr="0053024E">
        <w:rPr>
          <w:rFonts w:ascii="Times New Roman" w:eastAsia="Times New Roman+FPEF" w:hAnsi="Times New Roman"/>
          <w:sz w:val="20"/>
          <w:szCs w:val="20"/>
        </w:rPr>
        <w:t>Surg</w:t>
      </w:r>
      <w:proofErr w:type="spellEnd"/>
      <w:r w:rsidR="0053024E">
        <w:rPr>
          <w:rFonts w:ascii="Times New Roman" w:eastAsiaTheme="minorEastAsia" w:hAnsi="Times New Roman" w:hint="eastAsia"/>
          <w:sz w:val="20"/>
          <w:szCs w:val="20"/>
          <w:lang w:eastAsia="zh-CN"/>
        </w:rPr>
        <w:t xml:space="preserve"> </w:t>
      </w:r>
      <w:proofErr w:type="spellStart"/>
      <w:r w:rsidRPr="0053024E">
        <w:rPr>
          <w:rFonts w:ascii="Times New Roman" w:eastAsia="Times New Roman+FPEF" w:hAnsi="Times New Roman"/>
          <w:sz w:val="20"/>
          <w:szCs w:val="20"/>
        </w:rPr>
        <w:t>Pathol</w:t>
      </w:r>
      <w:proofErr w:type="spellEnd"/>
      <w:r w:rsidRPr="0053024E">
        <w:rPr>
          <w:rFonts w:ascii="Times New Roman" w:eastAsia="Times New Roman+FPEF" w:hAnsi="Times New Roman"/>
          <w:sz w:val="20"/>
          <w:szCs w:val="20"/>
        </w:rPr>
        <w:t>; 32(2): 210-218.</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Fatima N, Cohen C and Siddiqui MT. (2011):</w:t>
      </w:r>
      <w:r w:rsidRPr="0053024E">
        <w:rPr>
          <w:rFonts w:ascii="Times New Roman" w:hAnsi="Times New Roman"/>
          <w:sz w:val="20"/>
          <w:szCs w:val="20"/>
        </w:rPr>
        <w:t xml:space="preserve"> DOG</w:t>
      </w:r>
      <w:r w:rsidR="00D167B8" w:rsidRPr="0053024E">
        <w:rPr>
          <w:rFonts w:ascii="Times New Roman" w:hAnsi="Times New Roman"/>
          <w:sz w:val="20"/>
          <w:szCs w:val="20"/>
        </w:rPr>
        <w:t>-</w:t>
      </w:r>
      <w:r w:rsidRPr="0053024E">
        <w:rPr>
          <w:rFonts w:ascii="Times New Roman" w:hAnsi="Times New Roman"/>
          <w:sz w:val="20"/>
          <w:szCs w:val="20"/>
        </w:rPr>
        <w:t>1 Utility in Diagnosing Gastrointestinal Stromal Tumors on Fine-Needle Aspiration</w:t>
      </w:r>
      <w:r w:rsidR="009379F1" w:rsidRPr="0053024E">
        <w:rPr>
          <w:rFonts w:ascii="Times New Roman" w:hAnsi="Times New Roman"/>
          <w:sz w:val="20"/>
          <w:szCs w:val="20"/>
        </w:rPr>
        <w:t>. C</w:t>
      </w:r>
      <w:r w:rsidRPr="0053024E">
        <w:rPr>
          <w:rFonts w:ascii="Times New Roman" w:hAnsi="Times New Roman"/>
          <w:sz w:val="20"/>
          <w:szCs w:val="20"/>
        </w:rPr>
        <w:t>anc</w:t>
      </w:r>
      <w:r w:rsidR="00A9197D" w:rsidRPr="0053024E">
        <w:rPr>
          <w:rFonts w:ascii="Times New Roman" w:hAnsi="Times New Roman"/>
          <w:sz w:val="20"/>
          <w:szCs w:val="20"/>
        </w:rPr>
        <w:t>er</w:t>
      </w:r>
      <w:r w:rsidRPr="0053024E">
        <w:rPr>
          <w:rFonts w:ascii="Times New Roman" w:hAnsi="Times New Roman"/>
          <w:sz w:val="20"/>
          <w:szCs w:val="20"/>
        </w:rPr>
        <w:t xml:space="preserve"> (Cancer </w:t>
      </w:r>
      <w:proofErr w:type="spellStart"/>
      <w:r w:rsidRPr="0053024E">
        <w:rPr>
          <w:rFonts w:ascii="Times New Roman" w:hAnsi="Times New Roman"/>
          <w:sz w:val="20"/>
          <w:szCs w:val="20"/>
        </w:rPr>
        <w:t>Cytopathol</w:t>
      </w:r>
      <w:proofErr w:type="spellEnd"/>
      <w:r w:rsidRPr="0053024E">
        <w:rPr>
          <w:rFonts w:ascii="Times New Roman" w:hAnsi="Times New Roman"/>
          <w:sz w:val="20"/>
          <w:szCs w:val="20"/>
        </w:rPr>
        <w:t>); 19(3):202–208.</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 xml:space="preserve">Heinrich MC, </w:t>
      </w:r>
      <w:proofErr w:type="spellStart"/>
      <w:r w:rsidRPr="0053024E">
        <w:rPr>
          <w:rFonts w:ascii="Times New Roman" w:eastAsia="Times New Roman+FPEF" w:hAnsi="Times New Roman"/>
          <w:i/>
          <w:iCs/>
          <w:sz w:val="20"/>
          <w:szCs w:val="20"/>
        </w:rPr>
        <w:t>Corless</w:t>
      </w:r>
      <w:proofErr w:type="spellEnd"/>
      <w:r w:rsidRPr="0053024E">
        <w:rPr>
          <w:rFonts w:ascii="Times New Roman" w:eastAsia="Times New Roman+FPEF" w:hAnsi="Times New Roman"/>
          <w:i/>
          <w:iCs/>
          <w:sz w:val="20"/>
          <w:szCs w:val="20"/>
        </w:rPr>
        <w:t xml:space="preserve"> C, Demetri GD, </w:t>
      </w:r>
      <w:r w:rsidR="00473979" w:rsidRPr="0053024E">
        <w:rPr>
          <w:rFonts w:ascii="Times New Roman" w:eastAsia="Times New Roman+FPEF" w:hAnsi="Times New Roman"/>
          <w:i/>
          <w:iCs/>
          <w:sz w:val="20"/>
          <w:szCs w:val="20"/>
        </w:rPr>
        <w:t>et al.</w:t>
      </w:r>
      <w:r w:rsidR="00D167B8" w:rsidRPr="0053024E">
        <w:rPr>
          <w:rFonts w:ascii="Times New Roman" w:eastAsia="Times New Roman+FPEF" w:hAnsi="Times New Roman"/>
          <w:i/>
          <w:iCs/>
          <w:sz w:val="20"/>
          <w:szCs w:val="20"/>
        </w:rPr>
        <w:t>,</w:t>
      </w:r>
      <w:r w:rsidR="00473979" w:rsidRPr="0053024E">
        <w:rPr>
          <w:rFonts w:ascii="Times New Roman" w:eastAsia="Times New Roman+FPEF" w:hAnsi="Times New Roman"/>
          <w:i/>
          <w:iCs/>
          <w:sz w:val="20"/>
          <w:szCs w:val="20"/>
        </w:rPr>
        <w:t xml:space="preserve"> (</w:t>
      </w:r>
      <w:r w:rsidRPr="0053024E">
        <w:rPr>
          <w:rFonts w:ascii="Times New Roman" w:eastAsia="Times New Roman+FPEF" w:hAnsi="Times New Roman"/>
          <w:i/>
          <w:iCs/>
          <w:sz w:val="20"/>
          <w:szCs w:val="20"/>
        </w:rPr>
        <w:t>2003</w:t>
      </w:r>
      <w:r w:rsidRPr="0053024E">
        <w:rPr>
          <w:rFonts w:ascii="Times New Roman" w:eastAsia="Times New Roman+FPEF" w:hAnsi="Times New Roman"/>
          <w:i/>
          <w:iCs/>
          <w:sz w:val="20"/>
          <w:szCs w:val="20"/>
          <w:vertAlign w:val="subscript"/>
        </w:rPr>
        <w:t>A</w:t>
      </w:r>
      <w:r w:rsidRPr="0053024E">
        <w:rPr>
          <w:rFonts w:ascii="Times New Roman" w:eastAsia="Times New Roman+FPEF" w:hAnsi="Times New Roman"/>
          <w:i/>
          <w:iCs/>
          <w:sz w:val="20"/>
          <w:szCs w:val="20"/>
        </w:rPr>
        <w:t>):</w:t>
      </w:r>
      <w:r w:rsidR="009379F1" w:rsidRPr="0053024E">
        <w:rPr>
          <w:rFonts w:ascii="Times New Roman" w:eastAsia="Times New Roman+FPEF" w:hAnsi="Times New Roman"/>
          <w:sz w:val="20"/>
          <w:szCs w:val="20"/>
        </w:rPr>
        <w:t xml:space="preserve"> </w:t>
      </w:r>
      <w:r w:rsidRPr="0053024E">
        <w:rPr>
          <w:rFonts w:ascii="Times New Roman" w:eastAsia="Times New Roman+FPEF" w:hAnsi="Times New Roman"/>
          <w:sz w:val="20"/>
          <w:szCs w:val="20"/>
        </w:rPr>
        <w:t xml:space="preserve">Kinase mutations and </w:t>
      </w:r>
      <w:proofErr w:type="spellStart"/>
      <w:r w:rsidRPr="0053024E">
        <w:rPr>
          <w:rFonts w:ascii="Times New Roman" w:eastAsia="Times New Roman+FPEF" w:hAnsi="Times New Roman"/>
          <w:sz w:val="20"/>
          <w:szCs w:val="20"/>
        </w:rPr>
        <w:t>imatinib</w:t>
      </w:r>
      <w:proofErr w:type="spellEnd"/>
      <w:r w:rsidRPr="0053024E">
        <w:rPr>
          <w:rFonts w:ascii="Times New Roman" w:eastAsia="Times New Roman+FPEF" w:hAnsi="Times New Roman"/>
          <w:sz w:val="20"/>
          <w:szCs w:val="20"/>
        </w:rPr>
        <w:t xml:space="preserve"> response in patients with metastatic gastrointestinal stromal tumor. J </w:t>
      </w:r>
      <w:proofErr w:type="spellStart"/>
      <w:r w:rsidRPr="0053024E">
        <w:rPr>
          <w:rFonts w:ascii="Times New Roman" w:eastAsia="Times New Roman+FPEF" w:hAnsi="Times New Roman"/>
          <w:sz w:val="20"/>
          <w:szCs w:val="20"/>
        </w:rPr>
        <w:t>ClinOncol</w:t>
      </w:r>
      <w:proofErr w:type="spellEnd"/>
      <w:r w:rsidRPr="0053024E">
        <w:rPr>
          <w:rFonts w:ascii="Times New Roman" w:eastAsia="Times New Roman+FPEF" w:hAnsi="Times New Roman"/>
          <w:sz w:val="20"/>
          <w:szCs w:val="20"/>
        </w:rPr>
        <w:t>; 21:4342–4349.</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Heinrich MC,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proofErr w:type="spellStart"/>
      <w:r w:rsidRPr="0053024E">
        <w:rPr>
          <w:rFonts w:ascii="Times New Roman" w:hAnsi="Times New Roman"/>
          <w:i/>
          <w:iCs/>
          <w:sz w:val="20"/>
          <w:szCs w:val="20"/>
        </w:rPr>
        <w:t>Duensing</w:t>
      </w:r>
      <w:proofErr w:type="spellEnd"/>
      <w:r w:rsidRPr="0053024E">
        <w:rPr>
          <w:rFonts w:ascii="Times New Roman" w:hAnsi="Times New Roman"/>
          <w:i/>
          <w:iCs/>
          <w:sz w:val="20"/>
          <w:szCs w:val="20"/>
        </w:rPr>
        <w:t xml:space="preserve"> A, </w:t>
      </w:r>
      <w:r w:rsidR="00473979"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473979" w:rsidRPr="0053024E">
        <w:rPr>
          <w:rFonts w:ascii="Times New Roman" w:hAnsi="Times New Roman"/>
          <w:i/>
          <w:iCs/>
          <w:sz w:val="20"/>
          <w:szCs w:val="20"/>
        </w:rPr>
        <w:t xml:space="preserve"> </w:t>
      </w:r>
      <w:r w:rsidRPr="0053024E">
        <w:rPr>
          <w:rFonts w:ascii="Times New Roman" w:hAnsi="Times New Roman"/>
          <w:i/>
          <w:iCs/>
          <w:sz w:val="20"/>
          <w:szCs w:val="20"/>
        </w:rPr>
        <w:t>(2003</w:t>
      </w:r>
      <w:r w:rsidRPr="0053024E">
        <w:rPr>
          <w:rFonts w:ascii="Times New Roman" w:hAnsi="Times New Roman"/>
          <w:i/>
          <w:iCs/>
          <w:sz w:val="20"/>
          <w:szCs w:val="20"/>
          <w:vertAlign w:val="subscript"/>
        </w:rPr>
        <w:t>B</w:t>
      </w:r>
      <w:r w:rsidRPr="0053024E">
        <w:rPr>
          <w:rFonts w:ascii="Times New Roman" w:hAnsi="Times New Roman"/>
          <w:i/>
          <w:iCs/>
          <w:sz w:val="20"/>
          <w:szCs w:val="20"/>
        </w:rPr>
        <w:t>):</w:t>
      </w:r>
      <w:r w:rsidRPr="0053024E">
        <w:rPr>
          <w:rFonts w:ascii="Times New Roman" w:hAnsi="Times New Roman"/>
          <w:sz w:val="20"/>
          <w:szCs w:val="20"/>
        </w:rPr>
        <w:t xml:space="preserve"> PDGFRA activating mutations in gastrointestinal stromal tumors. Science; 299:708–710.</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i/>
          <w:iCs/>
          <w:sz w:val="20"/>
          <w:szCs w:val="20"/>
        </w:rPr>
      </w:pPr>
      <w:r w:rsidRPr="0053024E">
        <w:rPr>
          <w:rFonts w:ascii="Times New Roman" w:hAnsi="Times New Roman"/>
          <w:i/>
          <w:iCs/>
          <w:sz w:val="20"/>
          <w:szCs w:val="20"/>
        </w:rPr>
        <w:t xml:space="preserve">Heinrich MC, Griffith DJ, </w:t>
      </w:r>
      <w:proofErr w:type="spellStart"/>
      <w:r w:rsidRPr="0053024E">
        <w:rPr>
          <w:rFonts w:ascii="Times New Roman" w:hAnsi="Times New Roman"/>
          <w:i/>
          <w:iCs/>
          <w:sz w:val="20"/>
          <w:szCs w:val="20"/>
        </w:rPr>
        <w:t>Druker</w:t>
      </w:r>
      <w:proofErr w:type="spellEnd"/>
      <w:r w:rsidRPr="0053024E">
        <w:rPr>
          <w:rFonts w:ascii="Times New Roman" w:hAnsi="Times New Roman"/>
          <w:i/>
          <w:iCs/>
          <w:sz w:val="20"/>
          <w:szCs w:val="20"/>
        </w:rPr>
        <w:t xml:space="preserve"> BJ,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(2008):</w:t>
      </w:r>
      <w:r w:rsidRPr="0053024E">
        <w:rPr>
          <w:rFonts w:ascii="Times New Roman" w:hAnsi="Times New Roman"/>
          <w:sz w:val="20"/>
          <w:szCs w:val="20"/>
        </w:rPr>
        <w:t xml:space="preserve"> Inhibition of c-kit receptor tyrosine kinase</w:t>
      </w:r>
      <w:r w:rsidR="00EA3132" w:rsidRPr="0053024E">
        <w:rPr>
          <w:rFonts w:ascii="Times New Roman" w:hAnsi="Times New Roman"/>
          <w:sz w:val="20"/>
          <w:szCs w:val="20"/>
        </w:rPr>
        <w:t xml:space="preserve"> </w:t>
      </w:r>
      <w:r w:rsidRPr="0053024E">
        <w:rPr>
          <w:rFonts w:ascii="Times New Roman" w:hAnsi="Times New Roman"/>
          <w:sz w:val="20"/>
          <w:szCs w:val="20"/>
        </w:rPr>
        <w:t>activity by STI 571, a selective tyrosine kinase inhibitor. Blood; 96: 925-932.</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Joensuu H (2008):</w:t>
      </w:r>
      <w:r w:rsidRPr="0053024E">
        <w:rPr>
          <w:rFonts w:ascii="Times New Roman" w:hAnsi="Times New Roman"/>
          <w:sz w:val="20"/>
          <w:szCs w:val="20"/>
        </w:rPr>
        <w:t xml:space="preserve"> Risk stratification of patients diagnosed with gastrointestinal stromal tumor. Hum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39:1411-1419.</w:t>
      </w:r>
    </w:p>
    <w:p w:rsidR="00D32859" w:rsidRPr="0053024E" w:rsidRDefault="00D32859"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Jung SH, Suh KS, Kang DY, et al</w:t>
      </w:r>
      <w:r w:rsidR="00D167B8" w:rsidRPr="0053024E">
        <w:rPr>
          <w:rFonts w:ascii="Times New Roman" w:hAnsi="Times New Roman"/>
          <w:i/>
          <w:iCs/>
          <w:sz w:val="20"/>
          <w:szCs w:val="20"/>
        </w:rPr>
        <w:t>.,</w:t>
      </w:r>
      <w:r w:rsidRPr="0053024E">
        <w:rPr>
          <w:rFonts w:ascii="Times New Roman" w:hAnsi="Times New Roman"/>
          <w:i/>
          <w:iCs/>
          <w:sz w:val="20"/>
          <w:szCs w:val="20"/>
        </w:rPr>
        <w:t xml:space="preserve"> (2011):</w:t>
      </w:r>
      <w:r w:rsidRPr="0053024E">
        <w:rPr>
          <w:rFonts w:ascii="Times New Roman" w:hAnsi="Times New Roman"/>
          <w:sz w:val="20"/>
          <w:szCs w:val="20"/>
        </w:rPr>
        <w:t xml:space="preserve"> Expression of DOG1, PDGFRA and P16 in </w:t>
      </w:r>
      <w:r w:rsidRPr="0053024E">
        <w:rPr>
          <w:rFonts w:ascii="Times New Roman" w:hAnsi="Times New Roman"/>
          <w:sz w:val="20"/>
          <w:szCs w:val="20"/>
        </w:rPr>
        <w:lastRenderedPageBreak/>
        <w:t>Gastrointestinal Stromal Tumors. Gut and Liver, 5(2): 171-180.</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Kang YN, Jung HR and Hwang L</w:t>
      </w:r>
      <w:r w:rsidR="00D167B8" w:rsidRPr="0053024E">
        <w:rPr>
          <w:rFonts w:ascii="Times New Roman" w:eastAsia="Times New Roman+FPEF" w:hAnsi="Times New Roman"/>
          <w:i/>
          <w:iCs/>
          <w:sz w:val="20"/>
          <w:szCs w:val="20"/>
        </w:rPr>
        <w:t xml:space="preserve"> </w:t>
      </w:r>
      <w:r w:rsidRPr="0053024E">
        <w:rPr>
          <w:rFonts w:ascii="Times New Roman" w:eastAsia="Times New Roman+FPEF" w:hAnsi="Times New Roman"/>
          <w:i/>
          <w:iCs/>
          <w:sz w:val="20"/>
          <w:szCs w:val="20"/>
        </w:rPr>
        <w:t>(2010):</w:t>
      </w:r>
      <w:r w:rsidR="00D167B8" w:rsidRPr="0053024E">
        <w:rPr>
          <w:rFonts w:ascii="Times New Roman" w:eastAsia="Times New Roman+FPEF" w:hAnsi="Times New Roman"/>
          <w:sz w:val="20"/>
          <w:szCs w:val="20"/>
        </w:rPr>
        <w:t xml:space="preserve"> </w:t>
      </w:r>
      <w:proofErr w:type="spellStart"/>
      <w:r w:rsidRPr="0053024E">
        <w:rPr>
          <w:rFonts w:ascii="Times New Roman" w:eastAsia="Times New Roman+FPEF" w:hAnsi="Times New Roman"/>
          <w:sz w:val="20"/>
          <w:szCs w:val="20"/>
        </w:rPr>
        <w:t>Clinico</w:t>
      </w:r>
      <w:proofErr w:type="spellEnd"/>
      <w:r w:rsidRPr="0053024E">
        <w:rPr>
          <w:rFonts w:ascii="Times New Roman" w:eastAsia="Times New Roman+FPEF" w:hAnsi="Times New Roman"/>
          <w:sz w:val="20"/>
          <w:szCs w:val="20"/>
        </w:rPr>
        <w:t xml:space="preserve">-pathological and Immune-histochemical Features of </w:t>
      </w:r>
      <w:proofErr w:type="spellStart"/>
      <w:r w:rsidRPr="0053024E">
        <w:rPr>
          <w:rFonts w:ascii="Times New Roman" w:eastAsia="Times New Roman+FPEF" w:hAnsi="Times New Roman"/>
          <w:sz w:val="20"/>
          <w:szCs w:val="20"/>
        </w:rPr>
        <w:t>Gastointestinal</w:t>
      </w:r>
      <w:proofErr w:type="spellEnd"/>
      <w:r w:rsidRPr="0053024E">
        <w:rPr>
          <w:rFonts w:ascii="Times New Roman" w:eastAsia="Times New Roman+FPEF" w:hAnsi="Times New Roman"/>
          <w:sz w:val="20"/>
          <w:szCs w:val="20"/>
        </w:rPr>
        <w:t xml:space="preserve"> Stromal Tumors. </w:t>
      </w:r>
      <w:proofErr w:type="spellStart"/>
      <w:r w:rsidRPr="0053024E">
        <w:rPr>
          <w:rFonts w:ascii="Times New Roman" w:eastAsia="Times New Roman+FPEF" w:hAnsi="Times New Roman"/>
          <w:sz w:val="20"/>
          <w:szCs w:val="20"/>
        </w:rPr>
        <w:t>Canc</w:t>
      </w:r>
      <w:proofErr w:type="spellEnd"/>
      <w:r w:rsidR="0053024E">
        <w:rPr>
          <w:rFonts w:ascii="Times New Roman" w:eastAsiaTheme="minorEastAsia" w:hAnsi="Times New Roman" w:hint="eastAsia"/>
          <w:sz w:val="20"/>
          <w:szCs w:val="20"/>
          <w:lang w:eastAsia="zh-CN"/>
        </w:rPr>
        <w:t xml:space="preserve"> </w:t>
      </w:r>
      <w:r w:rsidRPr="0053024E">
        <w:rPr>
          <w:rFonts w:ascii="Times New Roman" w:eastAsia="Times New Roman+FPEF" w:hAnsi="Times New Roman"/>
          <w:sz w:val="20"/>
          <w:szCs w:val="20"/>
        </w:rPr>
        <w:t xml:space="preserve">Res </w:t>
      </w:r>
      <w:proofErr w:type="gramStart"/>
      <w:r w:rsidRPr="0053024E">
        <w:rPr>
          <w:rFonts w:ascii="Times New Roman" w:eastAsia="Times New Roman+FPEF" w:hAnsi="Times New Roman"/>
          <w:sz w:val="20"/>
          <w:szCs w:val="20"/>
        </w:rPr>
        <w:t>Treat.</w:t>
      </w:r>
      <w:r w:rsidR="009379F1" w:rsidRPr="0053024E">
        <w:rPr>
          <w:rFonts w:ascii="Times New Roman" w:eastAsia="Times New Roman+FPEF" w:hAnsi="Times New Roman"/>
          <w:sz w:val="20"/>
          <w:szCs w:val="20"/>
        </w:rPr>
        <w:t>;</w:t>
      </w:r>
      <w:proofErr w:type="gramEnd"/>
      <w:r w:rsidRPr="0053024E">
        <w:rPr>
          <w:rFonts w:ascii="Times New Roman" w:eastAsia="Times New Roman+FPEF" w:hAnsi="Times New Roman"/>
          <w:sz w:val="20"/>
          <w:szCs w:val="20"/>
        </w:rPr>
        <w:t xml:space="preserve"> 42(3):135-143.</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Kang G., Srivastava A, Kim YE, </w:t>
      </w:r>
      <w:proofErr w:type="gramStart"/>
      <w:r w:rsidR="00EA3132" w:rsidRPr="0053024E">
        <w:rPr>
          <w:rFonts w:ascii="Times New Roman" w:eastAsia="Times New Roman+FPEF" w:hAnsi="Times New Roman"/>
          <w:i/>
          <w:iCs/>
          <w:sz w:val="20"/>
          <w:szCs w:val="20"/>
        </w:rPr>
        <w:t>et</w:t>
      </w:r>
      <w:proofErr w:type="gramEnd"/>
      <w:r w:rsidR="00EA3132" w:rsidRPr="0053024E">
        <w:rPr>
          <w:rFonts w:ascii="Times New Roman" w:eastAsia="Times New Roman+FPEF" w:hAnsi="Times New Roman"/>
          <w:i/>
          <w:iCs/>
          <w:sz w:val="20"/>
          <w:szCs w:val="20"/>
        </w:rPr>
        <w:t xml:space="preserve">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(2011):</w:t>
      </w:r>
      <w:r w:rsidRPr="0053024E">
        <w:rPr>
          <w:rFonts w:ascii="Times New Roman" w:hAnsi="Times New Roman"/>
          <w:sz w:val="20"/>
          <w:szCs w:val="20"/>
        </w:rPr>
        <w:t xml:space="preserve"> DOG</w:t>
      </w:r>
      <w:r w:rsidR="00D167B8" w:rsidRPr="0053024E">
        <w:rPr>
          <w:rFonts w:ascii="Times New Roman" w:hAnsi="Times New Roman"/>
          <w:sz w:val="20"/>
          <w:szCs w:val="20"/>
        </w:rPr>
        <w:t>-</w:t>
      </w:r>
      <w:r w:rsidRPr="0053024E">
        <w:rPr>
          <w:rFonts w:ascii="Times New Roman" w:hAnsi="Times New Roman"/>
          <w:sz w:val="20"/>
          <w:szCs w:val="20"/>
        </w:rPr>
        <w:t xml:space="preserve">1 and </w:t>
      </w:r>
      <w:proofErr w:type="spellStart"/>
      <w:r w:rsidRPr="0053024E">
        <w:rPr>
          <w:rFonts w:ascii="Times New Roman" w:hAnsi="Times New Roman"/>
          <w:sz w:val="20"/>
          <w:szCs w:val="20"/>
        </w:rPr>
        <w:t>PKCh</w:t>
      </w:r>
      <w:proofErr w:type="spellEnd"/>
      <w:r w:rsidRPr="0053024E">
        <w:rPr>
          <w:rFonts w:ascii="Times New Roman" w:hAnsi="Times New Roman"/>
          <w:sz w:val="20"/>
          <w:szCs w:val="20"/>
        </w:rPr>
        <w:t xml:space="preserve"> are useful in the diagnosis of KIT-negative gastrointestinal stromal tumors. Mod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24: 866-875.</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Lasota</w:t>
      </w:r>
      <w:proofErr w:type="spellEnd"/>
      <w:r w:rsidRPr="0053024E">
        <w:rPr>
          <w:rFonts w:ascii="Times New Roman" w:hAnsi="Times New Roman"/>
          <w:i/>
          <w:iCs/>
          <w:sz w:val="20"/>
          <w:szCs w:val="20"/>
        </w:rPr>
        <w:t xml:space="preserve"> J,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Heinrich MC, </w:t>
      </w:r>
      <w:proofErr w:type="gramStart"/>
      <w:r w:rsidR="00EA3132" w:rsidRPr="0053024E">
        <w:rPr>
          <w:rFonts w:ascii="Times New Roman" w:eastAsia="Times New Roman+FPEF" w:hAnsi="Times New Roman"/>
          <w:i/>
          <w:iCs/>
          <w:sz w:val="20"/>
          <w:szCs w:val="20"/>
        </w:rPr>
        <w:t>et</w:t>
      </w:r>
      <w:proofErr w:type="gramEnd"/>
      <w:r w:rsidR="00EA3132" w:rsidRPr="0053024E">
        <w:rPr>
          <w:rFonts w:ascii="Times New Roman" w:eastAsia="Times New Roman+FPEF" w:hAnsi="Times New Roman"/>
          <w:i/>
          <w:iCs/>
          <w:sz w:val="20"/>
          <w:szCs w:val="20"/>
        </w:rPr>
        <w:t xml:space="preserve">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(2008):</w:t>
      </w:r>
      <w:r w:rsidR="00EA3132" w:rsidRPr="0053024E">
        <w:rPr>
          <w:rFonts w:ascii="Times New Roman" w:hAnsi="Times New Roman"/>
          <w:sz w:val="20"/>
          <w:szCs w:val="20"/>
        </w:rPr>
        <w:t xml:space="preserve"> </w:t>
      </w:r>
      <w:proofErr w:type="spellStart"/>
      <w:r w:rsidRPr="0053024E">
        <w:rPr>
          <w:rFonts w:ascii="Times New Roman" w:hAnsi="Times New Roman"/>
          <w:sz w:val="20"/>
          <w:szCs w:val="20"/>
        </w:rPr>
        <w:t>Clinicopathologic</w:t>
      </w:r>
      <w:proofErr w:type="spellEnd"/>
      <w:r w:rsidRPr="0053024E">
        <w:rPr>
          <w:rFonts w:ascii="Times New Roman" w:hAnsi="Times New Roman"/>
          <w:sz w:val="20"/>
          <w:szCs w:val="20"/>
        </w:rPr>
        <w:t xml:space="preserve"> profile of gastrointestinal stromal tumors (GISTs) with primary KIT exon 13 or exon 17 mutations: a multicenter study on 54 cases. Mod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21:476–484.</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Lee CH, Liang CW and Espinosa I (2010): </w:t>
      </w:r>
      <w:r w:rsidRPr="0053024E">
        <w:rPr>
          <w:rFonts w:ascii="Times New Roman" w:hAnsi="Times New Roman"/>
          <w:sz w:val="20"/>
          <w:szCs w:val="20"/>
        </w:rPr>
        <w:t>The utility of discovered on gastrointestinal stromal tumor 1 (DOG1) antibody in surgical pathology-the GIST of it. Adv</w:t>
      </w:r>
      <w:r w:rsidR="009379F1" w:rsidRPr="0053024E">
        <w:rPr>
          <w:rFonts w:ascii="Times New Roman" w:hAnsi="Times New Roman"/>
          <w:sz w:val="20"/>
          <w:szCs w:val="20"/>
        </w:rPr>
        <w:t>. A</w:t>
      </w:r>
      <w:r w:rsidRPr="0053024E">
        <w:rPr>
          <w:rFonts w:ascii="Times New Roman" w:hAnsi="Times New Roman"/>
          <w:sz w:val="20"/>
          <w:szCs w:val="20"/>
        </w:rPr>
        <w:t>nat</w:t>
      </w:r>
      <w:r w:rsidR="009379F1" w:rsidRPr="0053024E">
        <w:rPr>
          <w:rFonts w:ascii="Times New Roman" w:hAnsi="Times New Roman"/>
          <w:sz w:val="20"/>
          <w:szCs w:val="20"/>
        </w:rPr>
        <w:t xml:space="preserve">. </w:t>
      </w:r>
      <w:proofErr w:type="spellStart"/>
      <w:r w:rsidR="009379F1" w:rsidRPr="0053024E">
        <w:rPr>
          <w:rFonts w:ascii="Times New Roman" w:hAnsi="Times New Roman"/>
          <w:sz w:val="20"/>
          <w:szCs w:val="20"/>
        </w:rPr>
        <w:t>P</w:t>
      </w:r>
      <w:r w:rsidRPr="0053024E">
        <w:rPr>
          <w:rFonts w:ascii="Times New Roman" w:hAnsi="Times New Roman"/>
          <w:sz w:val="20"/>
          <w:szCs w:val="20"/>
        </w:rPr>
        <w:t>athol</w:t>
      </w:r>
      <w:proofErr w:type="spellEnd"/>
      <w:r w:rsidRPr="0053024E">
        <w:rPr>
          <w:rFonts w:ascii="Times New Roman" w:hAnsi="Times New Roman"/>
          <w:sz w:val="20"/>
          <w:szCs w:val="20"/>
        </w:rPr>
        <w:t>; 17(3):222-232.</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Liegl</w:t>
      </w:r>
      <w:proofErr w:type="spellEnd"/>
      <w:r w:rsidRPr="0053024E">
        <w:rPr>
          <w:rFonts w:ascii="Times New Roman" w:hAnsi="Times New Roman"/>
          <w:i/>
          <w:iCs/>
          <w:sz w:val="20"/>
          <w:szCs w:val="20"/>
        </w:rPr>
        <w:t xml:space="preserve"> B, </w:t>
      </w:r>
      <w:proofErr w:type="spellStart"/>
      <w:r w:rsidRPr="0053024E">
        <w:rPr>
          <w:rFonts w:ascii="Times New Roman" w:hAnsi="Times New Roman"/>
          <w:i/>
          <w:iCs/>
          <w:sz w:val="20"/>
          <w:szCs w:val="20"/>
        </w:rPr>
        <w:t>Hornick</w:t>
      </w:r>
      <w:proofErr w:type="spellEnd"/>
      <w:r w:rsidRPr="0053024E">
        <w:rPr>
          <w:rFonts w:ascii="Times New Roman" w:hAnsi="Times New Roman"/>
          <w:i/>
          <w:iCs/>
          <w:sz w:val="20"/>
          <w:szCs w:val="20"/>
        </w:rPr>
        <w:t xml:space="preserve"> JL,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proofErr w:type="gramStart"/>
      <w:r w:rsidR="00EA3132" w:rsidRPr="0053024E">
        <w:rPr>
          <w:rFonts w:ascii="Times New Roman" w:eastAsia="Times New Roman+FPEF" w:hAnsi="Times New Roman"/>
          <w:i/>
          <w:iCs/>
          <w:sz w:val="20"/>
          <w:szCs w:val="20"/>
        </w:rPr>
        <w:t>et</w:t>
      </w:r>
      <w:proofErr w:type="gramEnd"/>
      <w:r w:rsidR="00EA3132" w:rsidRPr="0053024E">
        <w:rPr>
          <w:rFonts w:ascii="Times New Roman" w:eastAsia="Times New Roman+FPEF" w:hAnsi="Times New Roman"/>
          <w:i/>
          <w:iCs/>
          <w:sz w:val="20"/>
          <w:szCs w:val="20"/>
        </w:rPr>
        <w:t xml:space="preserve">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(2009):</w:t>
      </w:r>
      <w:r w:rsidRPr="0053024E">
        <w:rPr>
          <w:rFonts w:ascii="Times New Roman" w:hAnsi="Times New Roman"/>
          <w:sz w:val="20"/>
          <w:szCs w:val="20"/>
        </w:rPr>
        <w:t xml:space="preserve"> Monoclonal antibody DOG1.1 shows higher sensitivity than KIT in the diagnosis of gastrointestinal stromal tumors including unusual subtypes. Am J </w:t>
      </w:r>
      <w:proofErr w:type="spellStart"/>
      <w:proofErr w:type="gramStart"/>
      <w:r w:rsidRPr="0053024E">
        <w:rPr>
          <w:rFonts w:ascii="Times New Roman" w:hAnsi="Times New Roman"/>
          <w:sz w:val="20"/>
          <w:szCs w:val="20"/>
        </w:rPr>
        <w:t>SurgPathol</w:t>
      </w:r>
      <w:proofErr w:type="spellEnd"/>
      <w:r w:rsidRPr="0053024E">
        <w:rPr>
          <w:rFonts w:ascii="Times New Roman" w:hAnsi="Times New Roman"/>
          <w:sz w:val="20"/>
          <w:szCs w:val="20"/>
        </w:rPr>
        <w:t>.,</w:t>
      </w:r>
      <w:proofErr w:type="gramEnd"/>
      <w:r w:rsidRPr="0053024E">
        <w:rPr>
          <w:rFonts w:ascii="Times New Roman" w:hAnsi="Times New Roman"/>
          <w:sz w:val="20"/>
          <w:szCs w:val="20"/>
        </w:rPr>
        <w:t xml:space="preserve"> 33: 437-446.</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Medeiros F,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proofErr w:type="spellStart"/>
      <w:r w:rsidRPr="0053024E">
        <w:rPr>
          <w:rFonts w:ascii="Times New Roman" w:hAnsi="Times New Roman"/>
          <w:i/>
          <w:iCs/>
          <w:sz w:val="20"/>
          <w:szCs w:val="20"/>
        </w:rPr>
        <w:t>Duensing</w:t>
      </w:r>
      <w:proofErr w:type="spellEnd"/>
      <w:r w:rsidRPr="0053024E">
        <w:rPr>
          <w:rFonts w:ascii="Times New Roman" w:hAnsi="Times New Roman"/>
          <w:i/>
          <w:iCs/>
          <w:sz w:val="20"/>
          <w:szCs w:val="20"/>
        </w:rPr>
        <w:t xml:space="preserve"> A,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(2004):</w:t>
      </w:r>
      <w:r w:rsidRPr="0053024E">
        <w:rPr>
          <w:rFonts w:ascii="Times New Roman" w:hAnsi="Times New Roman"/>
          <w:sz w:val="20"/>
          <w:szCs w:val="20"/>
        </w:rPr>
        <w:t xml:space="preserve"> KIT-negative gastrointestinal stromal tumors: Proof of concept and therapeutic implications. Am J </w:t>
      </w:r>
      <w:proofErr w:type="spellStart"/>
      <w:r w:rsidRPr="0053024E">
        <w:rPr>
          <w:rFonts w:ascii="Times New Roman" w:hAnsi="Times New Roman"/>
          <w:sz w:val="20"/>
          <w:szCs w:val="20"/>
        </w:rPr>
        <w:t>SurgPathol</w:t>
      </w:r>
      <w:proofErr w:type="spellEnd"/>
      <w:r w:rsidRPr="0053024E">
        <w:rPr>
          <w:rFonts w:ascii="Times New Roman" w:hAnsi="Times New Roman"/>
          <w:sz w:val="20"/>
          <w:szCs w:val="20"/>
        </w:rPr>
        <w:t>; 28(7): 889-894.</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Miettinen</w:t>
      </w:r>
      <w:proofErr w:type="spellEnd"/>
      <w:r w:rsidRPr="0053024E">
        <w:rPr>
          <w:rFonts w:ascii="Times New Roman" w:hAnsi="Times New Roman"/>
          <w:i/>
          <w:iCs/>
          <w:sz w:val="20"/>
          <w:szCs w:val="20"/>
        </w:rPr>
        <w:t xml:space="preserve"> M, </w:t>
      </w:r>
      <w:proofErr w:type="spellStart"/>
      <w:r w:rsidRPr="0053024E">
        <w:rPr>
          <w:rFonts w:ascii="Times New Roman" w:hAnsi="Times New Roman"/>
          <w:i/>
          <w:iCs/>
          <w:sz w:val="20"/>
          <w:szCs w:val="20"/>
        </w:rPr>
        <w:t>Sobin</w:t>
      </w:r>
      <w:proofErr w:type="spellEnd"/>
      <w:r w:rsidRPr="0053024E">
        <w:rPr>
          <w:rFonts w:ascii="Times New Roman" w:hAnsi="Times New Roman"/>
          <w:i/>
          <w:iCs/>
          <w:sz w:val="20"/>
          <w:szCs w:val="20"/>
        </w:rPr>
        <w:t xml:space="preserve"> LH and </w:t>
      </w:r>
      <w:proofErr w:type="spellStart"/>
      <w:r w:rsidRPr="0053024E">
        <w:rPr>
          <w:rFonts w:ascii="Times New Roman" w:hAnsi="Times New Roman"/>
          <w:i/>
          <w:iCs/>
          <w:sz w:val="20"/>
          <w:szCs w:val="20"/>
        </w:rPr>
        <w:t>Lasota</w:t>
      </w:r>
      <w:proofErr w:type="spellEnd"/>
      <w:r w:rsidRPr="0053024E">
        <w:rPr>
          <w:rFonts w:ascii="Times New Roman" w:hAnsi="Times New Roman"/>
          <w:i/>
          <w:iCs/>
          <w:sz w:val="20"/>
          <w:szCs w:val="20"/>
        </w:rPr>
        <w:t xml:space="preserve"> J (2009):</w:t>
      </w:r>
      <w:r w:rsidRPr="0053024E">
        <w:rPr>
          <w:rFonts w:ascii="Times New Roman" w:hAnsi="Times New Roman"/>
          <w:sz w:val="20"/>
          <w:szCs w:val="20"/>
        </w:rPr>
        <w:t xml:space="preserve"> Gastrointestinal stromal tumors presenting as omental masses-a </w:t>
      </w:r>
      <w:proofErr w:type="spellStart"/>
      <w:r w:rsidRPr="0053024E">
        <w:rPr>
          <w:rFonts w:ascii="Times New Roman" w:hAnsi="Times New Roman"/>
          <w:sz w:val="20"/>
          <w:szCs w:val="20"/>
        </w:rPr>
        <w:t>clinicopathologic</w:t>
      </w:r>
      <w:proofErr w:type="spellEnd"/>
      <w:r w:rsidRPr="0053024E">
        <w:rPr>
          <w:rFonts w:ascii="Times New Roman" w:hAnsi="Times New Roman"/>
          <w:sz w:val="20"/>
          <w:szCs w:val="20"/>
        </w:rPr>
        <w:t xml:space="preserve"> analysis of 95 cases. Am J </w:t>
      </w:r>
      <w:proofErr w:type="spellStart"/>
      <w:r w:rsidRPr="0053024E">
        <w:rPr>
          <w:rFonts w:ascii="Times New Roman" w:hAnsi="Times New Roman"/>
          <w:sz w:val="20"/>
          <w:szCs w:val="20"/>
        </w:rPr>
        <w:t>Surg</w:t>
      </w:r>
      <w:proofErr w:type="spellEnd"/>
      <w:r w:rsidRPr="0053024E">
        <w:rPr>
          <w:rFonts w:ascii="Times New Roman" w:hAnsi="Times New Roman"/>
          <w:sz w:val="20"/>
          <w:szCs w:val="20"/>
        </w:rPr>
        <w:t xml:space="preserve"> Pathol</w:t>
      </w:r>
      <w:proofErr w:type="gramStart"/>
      <w:r w:rsidRPr="0053024E">
        <w:rPr>
          <w:rFonts w:ascii="Times New Roman" w:hAnsi="Times New Roman"/>
          <w:sz w:val="20"/>
          <w:szCs w:val="20"/>
        </w:rPr>
        <w:t>;33</w:t>
      </w:r>
      <w:proofErr w:type="gramEnd"/>
      <w:r w:rsidRPr="0053024E">
        <w:rPr>
          <w:rFonts w:ascii="Times New Roman" w:hAnsi="Times New Roman"/>
          <w:sz w:val="20"/>
          <w:szCs w:val="20"/>
        </w:rPr>
        <w:t>(9):1267–1275.</w:t>
      </w:r>
    </w:p>
    <w:p w:rsidR="00D31BAC" w:rsidRPr="0053024E" w:rsidRDefault="00D31BAC" w:rsidP="00E930AD">
      <w:pPr>
        <w:pStyle w:val="Default"/>
        <w:numPr>
          <w:ilvl w:val="0"/>
          <w:numId w:val="15"/>
        </w:numPr>
        <w:snapToGrid w:val="0"/>
        <w:ind w:left="425" w:hanging="425"/>
        <w:jc w:val="both"/>
        <w:rPr>
          <w:color w:val="auto"/>
          <w:sz w:val="20"/>
          <w:szCs w:val="20"/>
        </w:rPr>
      </w:pPr>
      <w:r w:rsidRPr="0053024E">
        <w:rPr>
          <w:i/>
          <w:iCs/>
          <w:color w:val="auto"/>
          <w:sz w:val="20"/>
          <w:szCs w:val="20"/>
        </w:rPr>
        <w:lastRenderedPageBreak/>
        <w:t xml:space="preserve">Mokhtar N, Gouda I and </w:t>
      </w:r>
      <w:proofErr w:type="spellStart"/>
      <w:r w:rsidRPr="0053024E">
        <w:rPr>
          <w:i/>
          <w:iCs/>
          <w:color w:val="auto"/>
          <w:sz w:val="20"/>
          <w:szCs w:val="20"/>
        </w:rPr>
        <w:t>AdelI</w:t>
      </w:r>
      <w:proofErr w:type="spellEnd"/>
      <w:r w:rsidRPr="0053024E">
        <w:rPr>
          <w:i/>
          <w:iCs/>
          <w:color w:val="auto"/>
          <w:sz w:val="20"/>
          <w:szCs w:val="20"/>
        </w:rPr>
        <w:t xml:space="preserve"> (2007):</w:t>
      </w:r>
      <w:r w:rsidRPr="0053024E">
        <w:rPr>
          <w:color w:val="auto"/>
          <w:sz w:val="20"/>
          <w:szCs w:val="20"/>
        </w:rPr>
        <w:t xml:space="preserve"> (</w:t>
      </w:r>
      <w:proofErr w:type="spellStart"/>
      <w:proofErr w:type="gramStart"/>
      <w:r w:rsidRPr="0053024E">
        <w:rPr>
          <w:color w:val="auto"/>
          <w:sz w:val="20"/>
          <w:szCs w:val="20"/>
        </w:rPr>
        <w:t>eds</w:t>
      </w:r>
      <w:proofErr w:type="spellEnd"/>
      <w:proofErr w:type="gramEnd"/>
      <w:r w:rsidRPr="0053024E">
        <w:rPr>
          <w:color w:val="auto"/>
          <w:sz w:val="20"/>
          <w:szCs w:val="20"/>
        </w:rPr>
        <w:t>). Malignant Digestive System Tumors.</w:t>
      </w:r>
      <w:r w:rsidR="00D167B8" w:rsidRPr="0053024E">
        <w:rPr>
          <w:color w:val="auto"/>
          <w:sz w:val="20"/>
          <w:szCs w:val="20"/>
        </w:rPr>
        <w:t xml:space="preserve"> </w:t>
      </w:r>
      <w:r w:rsidRPr="0053024E">
        <w:rPr>
          <w:color w:val="auto"/>
          <w:sz w:val="20"/>
          <w:szCs w:val="20"/>
        </w:rPr>
        <w:t>In Cancer Pathology Registry 2003-2004 and Time Trend Analysis. National Cancer Institute. Chapter 6; pp. 13-20.</w:t>
      </w:r>
    </w:p>
    <w:p w:rsidR="009379F1"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Nakhla</w:t>
      </w:r>
      <w:proofErr w:type="spellEnd"/>
      <w:r w:rsidRPr="0053024E">
        <w:rPr>
          <w:rFonts w:ascii="Times New Roman" w:hAnsi="Times New Roman"/>
          <w:i/>
          <w:iCs/>
          <w:sz w:val="20"/>
          <w:szCs w:val="20"/>
        </w:rPr>
        <w:t xml:space="preserve"> GA, Hosni HN, </w:t>
      </w:r>
      <w:proofErr w:type="spellStart"/>
      <w:r w:rsidRPr="0053024E">
        <w:rPr>
          <w:rFonts w:ascii="Times New Roman" w:hAnsi="Times New Roman"/>
          <w:i/>
          <w:iCs/>
          <w:sz w:val="20"/>
          <w:szCs w:val="20"/>
        </w:rPr>
        <w:t>Darweesh</w:t>
      </w:r>
      <w:proofErr w:type="spellEnd"/>
      <w:r w:rsidRPr="0053024E">
        <w:rPr>
          <w:rFonts w:ascii="Times New Roman" w:hAnsi="Times New Roman"/>
          <w:i/>
          <w:iCs/>
          <w:sz w:val="20"/>
          <w:szCs w:val="20"/>
        </w:rPr>
        <w:t xml:space="preserve"> MF, </w:t>
      </w:r>
      <w:r w:rsidR="00EA3132" w:rsidRPr="0053024E">
        <w:rPr>
          <w:rFonts w:ascii="Times New Roman" w:eastAsia="Times New Roman+FPEF" w:hAnsi="Times New Roman"/>
          <w:i/>
          <w:iCs/>
          <w:sz w:val="20"/>
          <w:szCs w:val="20"/>
        </w:rPr>
        <w:t>et al.</w:t>
      </w:r>
      <w:r w:rsidR="00D167B8" w:rsidRPr="0053024E">
        <w:rPr>
          <w:rFonts w:ascii="Times New Roman" w:eastAsia="Times New Roman+FPEF"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(2012):</w:t>
      </w:r>
      <w:r w:rsidR="00EA3132" w:rsidRPr="0053024E">
        <w:rPr>
          <w:rFonts w:ascii="Times New Roman" w:hAnsi="Times New Roman"/>
          <w:sz w:val="20"/>
          <w:szCs w:val="20"/>
        </w:rPr>
        <w:t xml:space="preserve"> </w:t>
      </w:r>
      <w:proofErr w:type="spellStart"/>
      <w:r w:rsidRPr="0053024E">
        <w:rPr>
          <w:rFonts w:ascii="Times New Roman" w:hAnsi="Times New Roman"/>
          <w:sz w:val="20"/>
          <w:szCs w:val="20"/>
        </w:rPr>
        <w:t>Immunohistochemical</w:t>
      </w:r>
      <w:proofErr w:type="spellEnd"/>
      <w:r w:rsidRPr="0053024E">
        <w:rPr>
          <w:rFonts w:ascii="Times New Roman" w:hAnsi="Times New Roman"/>
          <w:sz w:val="20"/>
          <w:szCs w:val="20"/>
        </w:rPr>
        <w:t xml:space="preserve"> Study of Dog 1 Protein Expression in Gastrointestinal Stromal Tumors. Academic J </w:t>
      </w:r>
      <w:proofErr w:type="spellStart"/>
      <w:r w:rsidRPr="0053024E">
        <w:rPr>
          <w:rFonts w:ascii="Times New Roman" w:hAnsi="Times New Roman"/>
          <w:sz w:val="20"/>
          <w:szCs w:val="20"/>
        </w:rPr>
        <w:t>Canc</w:t>
      </w:r>
      <w:proofErr w:type="spellEnd"/>
      <w:r w:rsidR="00D167B8" w:rsidRPr="0053024E">
        <w:rPr>
          <w:rFonts w:ascii="Times New Roman" w:hAnsi="Times New Roman"/>
          <w:sz w:val="20"/>
          <w:szCs w:val="20"/>
        </w:rPr>
        <w:t xml:space="preserve"> </w:t>
      </w:r>
      <w:r w:rsidRPr="0053024E">
        <w:rPr>
          <w:rFonts w:ascii="Times New Roman" w:hAnsi="Times New Roman"/>
          <w:sz w:val="20"/>
          <w:szCs w:val="20"/>
        </w:rPr>
        <w:t>Res; 5(2): 61-7</w:t>
      </w:r>
      <w:r w:rsidR="009379F1" w:rsidRPr="0053024E">
        <w:rPr>
          <w:rFonts w:ascii="Times New Roman" w:hAnsi="Times New Roman"/>
          <w:sz w:val="20"/>
          <w:szCs w:val="20"/>
        </w:rPr>
        <w:t>0.</w:t>
      </w:r>
    </w:p>
    <w:p w:rsidR="00D31BAC" w:rsidRPr="0053024E" w:rsidRDefault="00D31BAC" w:rsidP="00E930AD">
      <w:pPr>
        <w:pStyle w:val="Default"/>
        <w:numPr>
          <w:ilvl w:val="0"/>
          <w:numId w:val="15"/>
        </w:numPr>
        <w:snapToGrid w:val="0"/>
        <w:ind w:left="425" w:hanging="425"/>
        <w:jc w:val="both"/>
        <w:rPr>
          <w:color w:val="auto"/>
          <w:sz w:val="20"/>
          <w:szCs w:val="20"/>
        </w:rPr>
      </w:pPr>
      <w:proofErr w:type="spellStart"/>
      <w:r w:rsidRPr="0053024E">
        <w:rPr>
          <w:i/>
          <w:iCs/>
          <w:color w:val="auto"/>
          <w:sz w:val="20"/>
          <w:szCs w:val="20"/>
        </w:rPr>
        <w:t>Sözütek</w:t>
      </w:r>
      <w:proofErr w:type="spellEnd"/>
      <w:r w:rsidRPr="0053024E">
        <w:rPr>
          <w:i/>
          <w:iCs/>
          <w:color w:val="auto"/>
          <w:sz w:val="20"/>
          <w:szCs w:val="20"/>
        </w:rPr>
        <w:t xml:space="preserve"> D, </w:t>
      </w:r>
      <w:proofErr w:type="spellStart"/>
      <w:r w:rsidRPr="0053024E">
        <w:rPr>
          <w:i/>
          <w:iCs/>
          <w:color w:val="auto"/>
          <w:sz w:val="20"/>
          <w:szCs w:val="20"/>
        </w:rPr>
        <w:t>Yanık</w:t>
      </w:r>
      <w:proofErr w:type="spellEnd"/>
      <w:r w:rsidRPr="0053024E">
        <w:rPr>
          <w:i/>
          <w:iCs/>
          <w:color w:val="auto"/>
          <w:sz w:val="20"/>
          <w:szCs w:val="20"/>
        </w:rPr>
        <w:t xml:space="preserve"> S, </w:t>
      </w:r>
      <w:proofErr w:type="spellStart"/>
      <w:r w:rsidRPr="0053024E">
        <w:rPr>
          <w:i/>
          <w:iCs/>
          <w:color w:val="auto"/>
          <w:sz w:val="20"/>
          <w:szCs w:val="20"/>
        </w:rPr>
        <w:t>Akkoca</w:t>
      </w:r>
      <w:proofErr w:type="spellEnd"/>
      <w:r w:rsidRPr="0053024E">
        <w:rPr>
          <w:i/>
          <w:iCs/>
          <w:color w:val="auto"/>
          <w:sz w:val="20"/>
          <w:szCs w:val="20"/>
        </w:rPr>
        <w:t xml:space="preserve"> AN, </w:t>
      </w:r>
      <w:r w:rsidR="00EA3132" w:rsidRPr="0053024E">
        <w:rPr>
          <w:rFonts w:eastAsia="Times New Roman+FPEF"/>
          <w:i/>
          <w:iCs/>
          <w:color w:val="auto"/>
          <w:sz w:val="20"/>
          <w:szCs w:val="20"/>
        </w:rPr>
        <w:t>et al.</w:t>
      </w:r>
      <w:r w:rsidR="00D167B8" w:rsidRPr="0053024E">
        <w:rPr>
          <w:i/>
          <w:iCs/>
          <w:color w:val="auto"/>
          <w:sz w:val="20"/>
          <w:szCs w:val="20"/>
        </w:rPr>
        <w:t>,</w:t>
      </w:r>
      <w:r w:rsidR="00EA3132" w:rsidRPr="0053024E">
        <w:rPr>
          <w:i/>
          <w:iCs/>
          <w:color w:val="auto"/>
          <w:sz w:val="20"/>
          <w:szCs w:val="20"/>
        </w:rPr>
        <w:t xml:space="preserve"> </w:t>
      </w:r>
      <w:r w:rsidRPr="0053024E">
        <w:rPr>
          <w:i/>
          <w:iCs/>
          <w:color w:val="auto"/>
          <w:sz w:val="20"/>
          <w:szCs w:val="20"/>
        </w:rPr>
        <w:t>(2014):</w:t>
      </w:r>
      <w:r w:rsidRPr="0053024E">
        <w:rPr>
          <w:color w:val="auto"/>
          <w:sz w:val="20"/>
          <w:szCs w:val="20"/>
        </w:rPr>
        <w:t xml:space="preserve"> Diagnostic and prognostic roles of DOG1 and Ki-67, in GIST patients with localized or advanced/metastatic disease.</w:t>
      </w:r>
      <w:r w:rsidR="009379F1" w:rsidRPr="0053024E">
        <w:rPr>
          <w:color w:val="auto"/>
          <w:sz w:val="20"/>
          <w:szCs w:val="20"/>
        </w:rPr>
        <w:t xml:space="preserve"> </w:t>
      </w:r>
      <w:proofErr w:type="spellStart"/>
      <w:r w:rsidRPr="0053024E">
        <w:rPr>
          <w:color w:val="auto"/>
          <w:sz w:val="20"/>
          <w:szCs w:val="20"/>
        </w:rPr>
        <w:t>Int</w:t>
      </w:r>
      <w:proofErr w:type="spellEnd"/>
      <w:r w:rsidRPr="0053024E">
        <w:rPr>
          <w:color w:val="auto"/>
          <w:sz w:val="20"/>
          <w:szCs w:val="20"/>
        </w:rPr>
        <w:t xml:space="preserve"> J </w:t>
      </w:r>
      <w:proofErr w:type="spellStart"/>
      <w:r w:rsidRPr="0053024E">
        <w:rPr>
          <w:color w:val="auto"/>
          <w:sz w:val="20"/>
          <w:szCs w:val="20"/>
        </w:rPr>
        <w:t>Clin</w:t>
      </w:r>
      <w:proofErr w:type="spellEnd"/>
      <w:r w:rsidR="00D167B8" w:rsidRPr="0053024E">
        <w:rPr>
          <w:color w:val="auto"/>
          <w:sz w:val="20"/>
          <w:szCs w:val="20"/>
        </w:rPr>
        <w:t xml:space="preserve"> </w:t>
      </w:r>
      <w:proofErr w:type="spellStart"/>
      <w:r w:rsidRPr="0053024E">
        <w:rPr>
          <w:color w:val="auto"/>
          <w:sz w:val="20"/>
          <w:szCs w:val="20"/>
        </w:rPr>
        <w:t>Exp</w:t>
      </w:r>
      <w:proofErr w:type="spellEnd"/>
      <w:r w:rsidRPr="0053024E">
        <w:rPr>
          <w:color w:val="auto"/>
          <w:sz w:val="20"/>
          <w:szCs w:val="20"/>
        </w:rPr>
        <w:t xml:space="preserve"> Med; 7(7):1914-1922.</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Strickland L, </w:t>
      </w:r>
      <w:proofErr w:type="spellStart"/>
      <w:r w:rsidRPr="0053024E">
        <w:rPr>
          <w:rFonts w:ascii="Times New Roman" w:hAnsi="Times New Roman"/>
          <w:i/>
          <w:iCs/>
          <w:sz w:val="20"/>
          <w:szCs w:val="20"/>
        </w:rPr>
        <w:t>Letson</w:t>
      </w:r>
      <w:proofErr w:type="spellEnd"/>
      <w:r w:rsidRPr="0053024E">
        <w:rPr>
          <w:rFonts w:ascii="Times New Roman" w:hAnsi="Times New Roman"/>
          <w:i/>
          <w:iCs/>
          <w:sz w:val="20"/>
          <w:szCs w:val="20"/>
        </w:rPr>
        <w:t xml:space="preserve"> GD and </w:t>
      </w:r>
      <w:proofErr w:type="spellStart"/>
      <w:r w:rsidRPr="0053024E">
        <w:rPr>
          <w:rFonts w:ascii="Times New Roman" w:hAnsi="Times New Roman"/>
          <w:i/>
          <w:iCs/>
          <w:sz w:val="20"/>
          <w:szCs w:val="20"/>
        </w:rPr>
        <w:t>Muro-Cacho</w:t>
      </w:r>
      <w:proofErr w:type="spellEnd"/>
      <w:r w:rsidRPr="0053024E">
        <w:rPr>
          <w:rFonts w:ascii="Times New Roman" w:hAnsi="Times New Roman"/>
          <w:i/>
          <w:iCs/>
          <w:sz w:val="20"/>
          <w:szCs w:val="20"/>
        </w:rPr>
        <w:t xml:space="preserve"> CA (2001):</w:t>
      </w:r>
      <w:r w:rsidRPr="0053024E">
        <w:rPr>
          <w:rFonts w:ascii="Times New Roman" w:hAnsi="Times New Roman"/>
          <w:sz w:val="20"/>
          <w:szCs w:val="20"/>
        </w:rPr>
        <w:t xml:space="preserve"> Gastrointestinal Stromal Tumors</w:t>
      </w:r>
      <w:r w:rsidRPr="0053024E">
        <w:rPr>
          <w:rFonts w:ascii="Times New Roman" w:hAnsi="Times New Roman"/>
          <w:sz w:val="20"/>
          <w:szCs w:val="20"/>
          <w:lang w:bidi="ar-EG"/>
        </w:rPr>
        <w:t>:</w:t>
      </w:r>
      <w:r w:rsidRPr="0053024E">
        <w:rPr>
          <w:rFonts w:ascii="Times New Roman" w:hAnsi="Times New Roman"/>
          <w:sz w:val="20"/>
          <w:szCs w:val="20"/>
        </w:rPr>
        <w:t xml:space="preserve"> Cancer Control; (8):252-261.</w:t>
      </w:r>
    </w:p>
    <w:p w:rsidR="00D31BAC" w:rsidRPr="0053024E" w:rsidRDefault="00D31BAC" w:rsidP="00E930AD">
      <w:pPr>
        <w:pStyle w:val="Default"/>
        <w:numPr>
          <w:ilvl w:val="0"/>
          <w:numId w:val="15"/>
        </w:numPr>
        <w:snapToGrid w:val="0"/>
        <w:ind w:left="425" w:hanging="425"/>
        <w:jc w:val="both"/>
        <w:rPr>
          <w:color w:val="auto"/>
          <w:sz w:val="20"/>
          <w:szCs w:val="20"/>
        </w:rPr>
      </w:pPr>
      <w:r w:rsidRPr="0053024E">
        <w:rPr>
          <w:i/>
          <w:iCs/>
          <w:color w:val="auto"/>
          <w:sz w:val="20"/>
          <w:szCs w:val="20"/>
        </w:rPr>
        <w:t xml:space="preserve">Sun XW, Feng ZJ, Huang P, </w:t>
      </w:r>
      <w:r w:rsidR="00EA3132" w:rsidRPr="0053024E">
        <w:rPr>
          <w:rFonts w:eastAsia="Times New Roman+FPEF"/>
          <w:i/>
          <w:iCs/>
          <w:color w:val="auto"/>
          <w:sz w:val="20"/>
          <w:szCs w:val="20"/>
        </w:rPr>
        <w:t>et al.</w:t>
      </w:r>
      <w:r w:rsidR="00D167B8" w:rsidRPr="0053024E">
        <w:rPr>
          <w:i/>
          <w:iCs/>
          <w:color w:val="auto"/>
          <w:sz w:val="20"/>
          <w:szCs w:val="20"/>
        </w:rPr>
        <w:t>,</w:t>
      </w:r>
      <w:r w:rsidR="00EA3132" w:rsidRPr="0053024E">
        <w:rPr>
          <w:i/>
          <w:iCs/>
          <w:color w:val="auto"/>
          <w:sz w:val="20"/>
          <w:szCs w:val="20"/>
        </w:rPr>
        <w:t xml:space="preserve"> </w:t>
      </w:r>
      <w:r w:rsidRPr="0053024E">
        <w:rPr>
          <w:i/>
          <w:iCs/>
          <w:color w:val="auto"/>
          <w:sz w:val="20"/>
          <w:szCs w:val="20"/>
        </w:rPr>
        <w:t xml:space="preserve">(2012): </w:t>
      </w:r>
      <w:r w:rsidRPr="0053024E">
        <w:rPr>
          <w:color w:val="auto"/>
          <w:sz w:val="20"/>
          <w:szCs w:val="20"/>
        </w:rPr>
        <w:t>Expression of DOG</w:t>
      </w:r>
      <w:r w:rsidR="00D167B8" w:rsidRPr="0053024E">
        <w:rPr>
          <w:color w:val="auto"/>
          <w:sz w:val="20"/>
          <w:szCs w:val="20"/>
        </w:rPr>
        <w:t>-</w:t>
      </w:r>
      <w:r w:rsidRPr="0053024E">
        <w:rPr>
          <w:color w:val="auto"/>
          <w:sz w:val="20"/>
          <w:szCs w:val="20"/>
        </w:rPr>
        <w:t xml:space="preserve">1, CD117 and PDGFRA in Gastrointestinal Stromal Tumors and Correlations with </w:t>
      </w:r>
      <w:proofErr w:type="spellStart"/>
      <w:r w:rsidRPr="0053024E">
        <w:rPr>
          <w:color w:val="auto"/>
          <w:sz w:val="20"/>
          <w:szCs w:val="20"/>
        </w:rPr>
        <w:t>Clinicopathology</w:t>
      </w:r>
      <w:proofErr w:type="spellEnd"/>
      <w:r w:rsidR="009379F1" w:rsidRPr="0053024E">
        <w:rPr>
          <w:color w:val="auto"/>
          <w:sz w:val="20"/>
          <w:szCs w:val="20"/>
        </w:rPr>
        <w:t>. A</w:t>
      </w:r>
      <w:r w:rsidRPr="0053024E">
        <w:rPr>
          <w:color w:val="auto"/>
          <w:sz w:val="20"/>
          <w:szCs w:val="20"/>
        </w:rPr>
        <w:t xml:space="preserve">s Pac J </w:t>
      </w:r>
      <w:proofErr w:type="spellStart"/>
      <w:r w:rsidRPr="0053024E">
        <w:rPr>
          <w:color w:val="auto"/>
          <w:sz w:val="20"/>
          <w:szCs w:val="20"/>
        </w:rPr>
        <w:t>CancPrev</w:t>
      </w:r>
      <w:proofErr w:type="spellEnd"/>
      <w:r w:rsidRPr="0053024E">
        <w:rPr>
          <w:color w:val="auto"/>
          <w:sz w:val="20"/>
          <w:szCs w:val="20"/>
        </w:rPr>
        <w:t>; 13:1389-1393.</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West RB,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Chen X, </w:t>
      </w:r>
      <w:proofErr w:type="gramStart"/>
      <w:r w:rsidR="00EA3132" w:rsidRPr="0053024E">
        <w:rPr>
          <w:rFonts w:ascii="Times New Roman" w:eastAsia="Times New Roman+FPEF" w:hAnsi="Times New Roman"/>
          <w:i/>
          <w:iCs/>
          <w:sz w:val="20"/>
          <w:szCs w:val="20"/>
        </w:rPr>
        <w:t>et</w:t>
      </w:r>
      <w:proofErr w:type="gramEnd"/>
      <w:r w:rsidR="00EA3132" w:rsidRPr="0053024E">
        <w:rPr>
          <w:rFonts w:ascii="Times New Roman" w:eastAsia="Times New Roman+FPEF" w:hAnsi="Times New Roman"/>
          <w:i/>
          <w:iCs/>
          <w:sz w:val="20"/>
          <w:szCs w:val="20"/>
        </w:rPr>
        <w:t xml:space="preserve">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(2004):</w:t>
      </w:r>
      <w:r w:rsidRPr="0053024E">
        <w:rPr>
          <w:rFonts w:ascii="Times New Roman" w:hAnsi="Times New Roman"/>
          <w:sz w:val="20"/>
          <w:szCs w:val="20"/>
        </w:rPr>
        <w:t xml:space="preserve"> The novel marker, DOG1, is expressed ubiquitously in gastrointestinal stromal tumors irrespective of KIT or PDGFRA mutation status. Am J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165(1):107–113.</w:t>
      </w:r>
    </w:p>
    <w:p w:rsidR="00E930AD" w:rsidRPr="0053024E" w:rsidRDefault="00D31BAC" w:rsidP="00E930AD">
      <w:pPr>
        <w:pStyle w:val="ListParagraph"/>
        <w:numPr>
          <w:ilvl w:val="0"/>
          <w:numId w:val="15"/>
        </w:numPr>
        <w:snapToGrid w:val="0"/>
        <w:ind w:left="425" w:hanging="425"/>
        <w:jc w:val="both"/>
        <w:rPr>
          <w:b/>
          <w:bCs/>
          <w:sz w:val="20"/>
          <w:szCs w:val="20"/>
        </w:rPr>
      </w:pPr>
      <w:proofErr w:type="spellStart"/>
      <w:r w:rsidRPr="0053024E">
        <w:rPr>
          <w:rFonts w:ascii="Times New Roman" w:hAnsi="Times New Roman"/>
          <w:i/>
          <w:iCs/>
          <w:sz w:val="20"/>
          <w:szCs w:val="20"/>
        </w:rPr>
        <w:t>Zhong</w:t>
      </w:r>
      <w:proofErr w:type="spellEnd"/>
      <w:r w:rsidRPr="0053024E">
        <w:rPr>
          <w:rFonts w:ascii="Times New Roman" w:hAnsi="Times New Roman"/>
          <w:i/>
          <w:iCs/>
          <w:sz w:val="20"/>
          <w:szCs w:val="20"/>
        </w:rPr>
        <w:t xml:space="preserve"> Y, Deng M, Liu B, </w:t>
      </w:r>
      <w:proofErr w:type="gramStart"/>
      <w:r w:rsidR="00EA3132" w:rsidRPr="0053024E">
        <w:rPr>
          <w:rFonts w:ascii="Times New Roman" w:eastAsia="Times New Roman+FPEF" w:hAnsi="Times New Roman"/>
          <w:i/>
          <w:iCs/>
          <w:sz w:val="20"/>
          <w:szCs w:val="20"/>
        </w:rPr>
        <w:t>et</w:t>
      </w:r>
      <w:proofErr w:type="gramEnd"/>
      <w:r w:rsidR="00EA3132" w:rsidRPr="0053024E">
        <w:rPr>
          <w:rFonts w:ascii="Times New Roman" w:eastAsia="Times New Roman+FPEF" w:hAnsi="Times New Roman"/>
          <w:i/>
          <w:iCs/>
          <w:sz w:val="20"/>
          <w:szCs w:val="20"/>
        </w:rPr>
        <w:t xml:space="preserve">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(2013):</w:t>
      </w:r>
      <w:r w:rsidR="00D167B8" w:rsidRPr="0053024E">
        <w:rPr>
          <w:rFonts w:ascii="Times New Roman" w:hAnsi="Times New Roman"/>
          <w:sz w:val="20"/>
          <w:szCs w:val="20"/>
        </w:rPr>
        <w:t xml:space="preserve"> </w:t>
      </w:r>
      <w:r w:rsidRPr="0053024E">
        <w:rPr>
          <w:rFonts w:ascii="Times New Roman" w:hAnsi="Times New Roman"/>
          <w:sz w:val="20"/>
          <w:szCs w:val="20"/>
        </w:rPr>
        <w:t>Primary gastrointestinal stromal tumors: Current advances in diagnostic biomarkers, prognostic factors and management of its duodenal location. Intractable &amp; Rare Diseases Research; 2(1):11-17.</w:t>
      </w:r>
    </w:p>
    <w:p w:rsidR="00E930AD" w:rsidRPr="0053024E" w:rsidRDefault="00E930AD" w:rsidP="00E930AD">
      <w:pPr>
        <w:pStyle w:val="Default"/>
        <w:snapToGrid w:val="0"/>
        <w:ind w:left="425" w:hanging="425"/>
        <w:jc w:val="both"/>
        <w:rPr>
          <w:b/>
          <w:bCs/>
          <w:color w:val="auto"/>
          <w:sz w:val="20"/>
          <w:szCs w:val="20"/>
        </w:rPr>
        <w:sectPr w:rsidR="00E930AD" w:rsidRPr="0053024E" w:rsidSect="00E930AD">
          <w:headerReference w:type="default" r:id="rId36"/>
          <w:footerReference w:type="default" r:id="rId37"/>
          <w:type w:val="continuous"/>
          <w:pgSz w:w="12242" w:h="15842" w:code="1"/>
          <w:pgMar w:top="1440" w:right="1440" w:bottom="1440" w:left="1440" w:header="720" w:footer="720" w:gutter="0"/>
          <w:cols w:num="2" w:space="550"/>
          <w:docGrid w:linePitch="360"/>
        </w:sectPr>
      </w:pPr>
    </w:p>
    <w:p w:rsidR="00E930AD" w:rsidRPr="0053024E" w:rsidRDefault="00E930AD" w:rsidP="00E930AD">
      <w:pPr>
        <w:bidi w:val="0"/>
        <w:snapToGrid w:val="0"/>
        <w:spacing w:line="240" w:lineRule="auto"/>
        <w:ind w:left="425" w:hanging="425"/>
        <w:contextualSpacing/>
        <w:rPr>
          <w:rFonts w:ascii="Times New Roman" w:hAnsi="Times New Roman" w:cs="Times New Roman"/>
          <w:sz w:val="20"/>
          <w:szCs w:val="20"/>
          <w:lang w:eastAsia="zh-CN" w:bidi="ar-EG"/>
        </w:rPr>
      </w:pPr>
    </w:p>
    <w:p w:rsidR="00E930AD" w:rsidRDefault="00E930AD" w:rsidP="00E930AD">
      <w:pPr>
        <w:bidi w:val="0"/>
        <w:snapToGrid w:val="0"/>
        <w:spacing w:line="240" w:lineRule="auto"/>
        <w:ind w:left="425" w:hanging="425"/>
        <w:contextualSpacing/>
        <w:rPr>
          <w:rFonts w:ascii="Times New Roman" w:hAnsi="Times New Roman" w:cs="Times New Roman"/>
          <w:sz w:val="20"/>
          <w:szCs w:val="20"/>
          <w:lang w:eastAsia="zh-CN" w:bidi="ar-EG"/>
        </w:rPr>
      </w:pPr>
    </w:p>
    <w:p w:rsidR="0053024E" w:rsidRPr="0053024E" w:rsidRDefault="0053024E" w:rsidP="0053024E">
      <w:pPr>
        <w:bidi w:val="0"/>
        <w:snapToGrid w:val="0"/>
        <w:spacing w:line="240" w:lineRule="auto"/>
        <w:ind w:left="425" w:hanging="425"/>
        <w:contextualSpacing/>
        <w:rPr>
          <w:rFonts w:ascii="Times New Roman" w:hAnsi="Times New Roman" w:cs="Times New Roman"/>
          <w:sz w:val="20"/>
          <w:szCs w:val="20"/>
          <w:lang w:eastAsia="zh-CN" w:bidi="ar-EG"/>
        </w:rPr>
      </w:pPr>
    </w:p>
    <w:p w:rsidR="00BD087B" w:rsidRPr="0053024E" w:rsidRDefault="00E930AD" w:rsidP="00E930AD">
      <w:pPr>
        <w:bidi w:val="0"/>
        <w:snapToGrid w:val="0"/>
        <w:spacing w:line="240" w:lineRule="auto"/>
        <w:ind w:left="425" w:hanging="425"/>
        <w:contextualSpacing/>
        <w:rPr>
          <w:rFonts w:ascii="Times New Roman" w:hAnsi="Times New Roman" w:cs="Times New Roman"/>
          <w:sz w:val="20"/>
          <w:szCs w:val="20"/>
          <w:lang w:bidi="ar-EG"/>
        </w:rPr>
      </w:pPr>
      <w:r w:rsidRPr="0053024E">
        <w:rPr>
          <w:rFonts w:ascii="Times New Roman" w:hAnsi="Times New Roman" w:cs="Times New Roman"/>
          <w:sz w:val="20"/>
          <w:szCs w:val="20"/>
          <w:lang w:bidi="ar-EG"/>
        </w:rPr>
        <w:t>3/15/2017</w:t>
      </w:r>
    </w:p>
    <w:sectPr w:rsidR="00BD087B" w:rsidRPr="0053024E" w:rsidSect="002E41A4">
      <w:headerReference w:type="default" r:id="rId38"/>
      <w:footerReference w:type="default" r:id="rId39"/>
      <w:type w:val="continuous"/>
      <w:pgSz w:w="12242" w:h="15842" w:code="1"/>
      <w:pgMar w:top="1440" w:right="1440" w:bottom="1440" w:left="1440" w:header="720" w:footer="72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AB" w:rsidRDefault="000B76AB" w:rsidP="00B56198">
      <w:pPr>
        <w:spacing w:line="240" w:lineRule="auto"/>
      </w:pPr>
      <w:r>
        <w:separator/>
      </w:r>
    </w:p>
  </w:endnote>
  <w:endnote w:type="continuationSeparator" w:id="0">
    <w:p w:rsidR="000B76AB" w:rsidRDefault="000B76AB" w:rsidP="00B56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B-Times">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00"/>
    <w:family w:val="roman"/>
    <w:notTrueType/>
    <w:pitch w:val="default"/>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54</w:t>
    </w:r>
    <w:r w:rsidRPr="00E930AD">
      <w:rPr>
        <w:rFonts w:ascii="Times New Roman" w:hAnsi="Times New Roman" w:cs="Times New Roman"/>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9379F1">
      <w:rPr>
        <w:rFonts w:ascii="Times New Roman" w:hAnsi="Times New Roman" w:cs="Times New Roman"/>
        <w:noProof/>
        <w:sz w:val="20"/>
      </w:rPr>
      <w:t>10</w:t>
    </w:r>
    <w:r w:rsidRPr="00E930AD">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55</w:t>
    </w:r>
    <w:r w:rsidRPr="00E930AD">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56</w:t>
    </w:r>
    <w:r w:rsidRPr="00E930AD">
      <w:rPr>
        <w:rFonts w:ascii="Times New Roman" w:hAnsi="Times New Roman" w:cs="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E930AD">
      <w:rPr>
        <w:rFonts w:ascii="Times New Roman" w:hAnsi="Times New Roman" w:cs="Times New Roman"/>
        <w:noProof/>
        <w:sz w:val="20"/>
      </w:rPr>
      <w:t>4</w:t>
    </w:r>
    <w:r w:rsidRPr="00E930AD">
      <w:rPr>
        <w:rFonts w:ascii="Times New Roman" w:hAnsi="Times New Roman" w:cs="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58</w:t>
    </w:r>
    <w:r w:rsidRPr="00E930AD">
      <w:rPr>
        <w:rFonts w:ascii="Times New Roman" w:hAnsi="Times New Roman" w:cs="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60</w:t>
    </w:r>
    <w:r w:rsidRPr="00E930AD">
      <w:rPr>
        <w:rFonts w:ascii="Times New Roman" w:hAnsi="Times New Roman" w:cs="Times New Roman"/>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60</w:t>
    </w:r>
    <w:r w:rsidRPr="00E930AD">
      <w:rPr>
        <w:rFonts w:ascii="Times New Roman" w:hAnsi="Times New Roman" w:cs="Times New Roman"/>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E930AD">
      <w:rPr>
        <w:rFonts w:ascii="Times New Roman" w:hAnsi="Times New Roman" w:cs="Times New Roman"/>
        <w:noProof/>
        <w:sz w:val="20"/>
      </w:rPr>
      <w:t>8</w:t>
    </w:r>
    <w:r w:rsidRPr="00E930AD">
      <w:rPr>
        <w:rFonts w:ascii="Times New Roman" w:hAnsi="Times New Roman" w:cs="Times New Roman"/>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DC7245"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D07D37">
      <w:rPr>
        <w:rFonts w:ascii="Times New Roman" w:hAnsi="Times New Roman" w:cs="Times New Roman"/>
        <w:noProof/>
        <w:sz w:val="20"/>
      </w:rPr>
      <w:t>62</w:t>
    </w:r>
    <w:r w:rsidRPr="00E930AD">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AB" w:rsidRDefault="000B76AB" w:rsidP="00B56198">
      <w:pPr>
        <w:spacing w:line="240" w:lineRule="auto"/>
      </w:pPr>
      <w:r>
        <w:separator/>
      </w:r>
    </w:p>
  </w:footnote>
  <w:footnote w:type="continuationSeparator" w:id="0">
    <w:p w:rsidR="000B76AB" w:rsidRDefault="000B76AB" w:rsidP="00B561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proofErr w:type="gramStart"/>
    <w:r w:rsidRPr="00E930AD">
      <w:rPr>
        <w:rFonts w:ascii="Times New Roman" w:hAnsi="Times New Roman" w:cs="Times New Roman"/>
        <w:iCs/>
        <w:sz w:val="20"/>
      </w:rPr>
      <w:t>;</w:t>
    </w:r>
    <w:r w:rsidRPr="00E930AD">
      <w:rPr>
        <w:rFonts w:ascii="Times New Roman" w:hAnsi="Times New Roman" w:cs="Times New Roman" w:hint="eastAsia"/>
        <w:iCs/>
        <w:sz w:val="20"/>
      </w:rPr>
      <w:t>7</w:t>
    </w:r>
    <w:proofErr w:type="gramEnd"/>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9BF"/>
    <w:multiLevelType w:val="hybridMultilevel"/>
    <w:tmpl w:val="49360C6C"/>
    <w:lvl w:ilvl="0" w:tplc="10A6F2E8">
      <w:start w:val="62"/>
      <w:numFmt w:val="bullet"/>
      <w:lvlText w:val="-"/>
      <w:lvlJc w:val="left"/>
      <w:pPr>
        <w:ind w:left="720" w:hanging="360"/>
      </w:pPr>
      <w:rPr>
        <w:rFonts w:ascii="Times New Roman" w:eastAsia="UB-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0979DD"/>
    <w:multiLevelType w:val="hybridMultilevel"/>
    <w:tmpl w:val="46965EB0"/>
    <w:lvl w:ilvl="0" w:tplc="EF20542A">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
    <w:nsid w:val="286F6F6C"/>
    <w:multiLevelType w:val="hybridMultilevel"/>
    <w:tmpl w:val="7D268650"/>
    <w:lvl w:ilvl="0" w:tplc="386E62AA">
      <w:start w:val="65"/>
      <w:numFmt w:val="bullet"/>
      <w:lvlText w:val="-"/>
      <w:lvlJc w:val="left"/>
      <w:pPr>
        <w:ind w:left="720" w:hanging="360"/>
      </w:pPr>
      <w:rPr>
        <w:rFonts w:ascii="Times New Roman" w:eastAsia="UB-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505475"/>
    <w:multiLevelType w:val="hybridMultilevel"/>
    <w:tmpl w:val="B978A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35DF7ABF"/>
    <w:multiLevelType w:val="hybridMultilevel"/>
    <w:tmpl w:val="A968AB0C"/>
    <w:lvl w:ilvl="0" w:tplc="C4BA987A">
      <w:start w:val="20"/>
      <w:numFmt w:val="bullet"/>
      <w:lvlText w:val="-"/>
      <w:lvlJc w:val="left"/>
      <w:pPr>
        <w:ind w:left="1080" w:hanging="360"/>
      </w:pPr>
      <w:rPr>
        <w:rFonts w:ascii="Times New Roman" w:eastAsia="UB-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D420A8"/>
    <w:multiLevelType w:val="hybridMultilevel"/>
    <w:tmpl w:val="F5EC229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DD5E36"/>
    <w:multiLevelType w:val="hybridMultilevel"/>
    <w:tmpl w:val="C8446164"/>
    <w:lvl w:ilvl="0" w:tplc="B1743C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2205A"/>
    <w:multiLevelType w:val="hybridMultilevel"/>
    <w:tmpl w:val="13F87C68"/>
    <w:lvl w:ilvl="0" w:tplc="3E8AC3C0">
      <w:start w:val="1"/>
      <w:numFmt w:val="decimal"/>
      <w:lvlText w:val="%1)"/>
      <w:lvlJc w:val="left"/>
      <w:pPr>
        <w:ind w:left="765" w:hanging="360"/>
      </w:pPr>
      <w:rPr>
        <w:rFonts w:cs="Times New Roman"/>
        <w:b/>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8">
    <w:nsid w:val="40F07B90"/>
    <w:multiLevelType w:val="hybridMultilevel"/>
    <w:tmpl w:val="3A16E980"/>
    <w:lvl w:ilvl="0" w:tplc="0A860E6E">
      <w:numFmt w:val="bullet"/>
      <w:lvlText w:val="-"/>
      <w:lvlJc w:val="left"/>
      <w:pPr>
        <w:tabs>
          <w:tab w:val="num" w:pos="720"/>
        </w:tabs>
        <w:ind w:left="720" w:hanging="360"/>
      </w:pPr>
      <w:rPr>
        <w:rFonts w:ascii="Times New Roman" w:eastAsia="UB-Times"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311A7"/>
    <w:multiLevelType w:val="hybridMultilevel"/>
    <w:tmpl w:val="CDDAD99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10">
    <w:nsid w:val="50FC2040"/>
    <w:multiLevelType w:val="hybridMultilevel"/>
    <w:tmpl w:val="C6344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1507FCC"/>
    <w:multiLevelType w:val="hybridMultilevel"/>
    <w:tmpl w:val="BA9C8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647AA3"/>
    <w:multiLevelType w:val="hybridMultilevel"/>
    <w:tmpl w:val="236AE094"/>
    <w:lvl w:ilvl="0" w:tplc="F4867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C0EAF"/>
    <w:multiLevelType w:val="hybridMultilevel"/>
    <w:tmpl w:val="37CE4992"/>
    <w:lvl w:ilvl="0" w:tplc="8202160C">
      <w:numFmt w:val="bullet"/>
      <w:lvlText w:val="-"/>
      <w:lvlJc w:val="left"/>
      <w:pPr>
        <w:ind w:left="720" w:hanging="360"/>
      </w:pPr>
      <w:rPr>
        <w:rFonts w:ascii="Times New Roman" w:eastAsia="UB-Times"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8"/>
  </w:num>
  <w:num w:numId="9">
    <w:abstractNumId w:val="4"/>
  </w:num>
  <w:num w:numId="10">
    <w:abstractNumId w:val="5"/>
  </w:num>
  <w:num w:numId="11">
    <w:abstractNumId w:val="13"/>
  </w:num>
  <w:num w:numId="12">
    <w:abstractNumId w:val="1"/>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C0"/>
    <w:rsid w:val="00004536"/>
    <w:rsid w:val="000454A4"/>
    <w:rsid w:val="00060916"/>
    <w:rsid w:val="00067A3D"/>
    <w:rsid w:val="00077680"/>
    <w:rsid w:val="00081B93"/>
    <w:rsid w:val="0009663B"/>
    <w:rsid w:val="000B5EA0"/>
    <w:rsid w:val="000B76AB"/>
    <w:rsid w:val="000C3D7B"/>
    <w:rsid w:val="000E2087"/>
    <w:rsid w:val="001017F4"/>
    <w:rsid w:val="00140E76"/>
    <w:rsid w:val="00181032"/>
    <w:rsid w:val="0018455B"/>
    <w:rsid w:val="001A339C"/>
    <w:rsid w:val="001B5394"/>
    <w:rsid w:val="001C2971"/>
    <w:rsid w:val="00205D76"/>
    <w:rsid w:val="00212DB4"/>
    <w:rsid w:val="002503F1"/>
    <w:rsid w:val="00250733"/>
    <w:rsid w:val="00250DD8"/>
    <w:rsid w:val="002741B7"/>
    <w:rsid w:val="002C1C60"/>
    <w:rsid w:val="002D74FD"/>
    <w:rsid w:val="002E41A4"/>
    <w:rsid w:val="002E4249"/>
    <w:rsid w:val="00322C87"/>
    <w:rsid w:val="003274D1"/>
    <w:rsid w:val="0034004D"/>
    <w:rsid w:val="00347939"/>
    <w:rsid w:val="0035753A"/>
    <w:rsid w:val="00380F98"/>
    <w:rsid w:val="003839E1"/>
    <w:rsid w:val="003C708B"/>
    <w:rsid w:val="003E66AE"/>
    <w:rsid w:val="003F2DEB"/>
    <w:rsid w:val="0040473F"/>
    <w:rsid w:val="00420427"/>
    <w:rsid w:val="00432327"/>
    <w:rsid w:val="004539C0"/>
    <w:rsid w:val="0046019B"/>
    <w:rsid w:val="00464869"/>
    <w:rsid w:val="004669E0"/>
    <w:rsid w:val="00473979"/>
    <w:rsid w:val="004A630F"/>
    <w:rsid w:val="004D001A"/>
    <w:rsid w:val="004D0248"/>
    <w:rsid w:val="004D2B6A"/>
    <w:rsid w:val="004D5E72"/>
    <w:rsid w:val="00506522"/>
    <w:rsid w:val="00507A32"/>
    <w:rsid w:val="0051089B"/>
    <w:rsid w:val="0053024E"/>
    <w:rsid w:val="00562403"/>
    <w:rsid w:val="00562E63"/>
    <w:rsid w:val="00567DFD"/>
    <w:rsid w:val="00573C1B"/>
    <w:rsid w:val="00586ACE"/>
    <w:rsid w:val="005972D2"/>
    <w:rsid w:val="005C0BD8"/>
    <w:rsid w:val="005C44EA"/>
    <w:rsid w:val="005C6C0A"/>
    <w:rsid w:val="005D2407"/>
    <w:rsid w:val="005D57E3"/>
    <w:rsid w:val="005F0828"/>
    <w:rsid w:val="00660CC2"/>
    <w:rsid w:val="00664226"/>
    <w:rsid w:val="00672A3D"/>
    <w:rsid w:val="00680434"/>
    <w:rsid w:val="006A355B"/>
    <w:rsid w:val="006B58F5"/>
    <w:rsid w:val="007673C6"/>
    <w:rsid w:val="00773C63"/>
    <w:rsid w:val="00792B68"/>
    <w:rsid w:val="007D4BB2"/>
    <w:rsid w:val="007E4EF6"/>
    <w:rsid w:val="007E6113"/>
    <w:rsid w:val="007F18ED"/>
    <w:rsid w:val="008112FA"/>
    <w:rsid w:val="008267DE"/>
    <w:rsid w:val="00830603"/>
    <w:rsid w:val="00832DFA"/>
    <w:rsid w:val="00834465"/>
    <w:rsid w:val="00845AE9"/>
    <w:rsid w:val="00855466"/>
    <w:rsid w:val="00864196"/>
    <w:rsid w:val="00873135"/>
    <w:rsid w:val="00884A80"/>
    <w:rsid w:val="008904E7"/>
    <w:rsid w:val="008A2BE7"/>
    <w:rsid w:val="008A412C"/>
    <w:rsid w:val="008A734F"/>
    <w:rsid w:val="00915C9A"/>
    <w:rsid w:val="00920B56"/>
    <w:rsid w:val="00924A9A"/>
    <w:rsid w:val="009331FA"/>
    <w:rsid w:val="009338DD"/>
    <w:rsid w:val="009379F1"/>
    <w:rsid w:val="00941A59"/>
    <w:rsid w:val="009455B1"/>
    <w:rsid w:val="00975483"/>
    <w:rsid w:val="009807AD"/>
    <w:rsid w:val="00990AA2"/>
    <w:rsid w:val="009A1019"/>
    <w:rsid w:val="009B105C"/>
    <w:rsid w:val="009C53E9"/>
    <w:rsid w:val="00A13E2D"/>
    <w:rsid w:val="00A351AB"/>
    <w:rsid w:val="00A52FFC"/>
    <w:rsid w:val="00A9197D"/>
    <w:rsid w:val="00AA7B3D"/>
    <w:rsid w:val="00AB3938"/>
    <w:rsid w:val="00AC39AE"/>
    <w:rsid w:val="00AC56FF"/>
    <w:rsid w:val="00AD7168"/>
    <w:rsid w:val="00AD7A40"/>
    <w:rsid w:val="00AF7BD3"/>
    <w:rsid w:val="00B35247"/>
    <w:rsid w:val="00B37BE1"/>
    <w:rsid w:val="00B37E1F"/>
    <w:rsid w:val="00B56198"/>
    <w:rsid w:val="00B76BE9"/>
    <w:rsid w:val="00B81043"/>
    <w:rsid w:val="00B83B39"/>
    <w:rsid w:val="00B91187"/>
    <w:rsid w:val="00B96349"/>
    <w:rsid w:val="00BD087B"/>
    <w:rsid w:val="00C2498E"/>
    <w:rsid w:val="00C25E62"/>
    <w:rsid w:val="00C32FC1"/>
    <w:rsid w:val="00C76410"/>
    <w:rsid w:val="00C76EF5"/>
    <w:rsid w:val="00C97257"/>
    <w:rsid w:val="00CB3ABD"/>
    <w:rsid w:val="00CD3487"/>
    <w:rsid w:val="00D07D37"/>
    <w:rsid w:val="00D167B8"/>
    <w:rsid w:val="00D17B43"/>
    <w:rsid w:val="00D31BAC"/>
    <w:rsid w:val="00D32859"/>
    <w:rsid w:val="00D33D2F"/>
    <w:rsid w:val="00D6188F"/>
    <w:rsid w:val="00D62992"/>
    <w:rsid w:val="00D769B5"/>
    <w:rsid w:val="00DC7245"/>
    <w:rsid w:val="00DE2DB9"/>
    <w:rsid w:val="00DE60FB"/>
    <w:rsid w:val="00E1471F"/>
    <w:rsid w:val="00E21FE2"/>
    <w:rsid w:val="00E24C3C"/>
    <w:rsid w:val="00E315DD"/>
    <w:rsid w:val="00E33F55"/>
    <w:rsid w:val="00E930AD"/>
    <w:rsid w:val="00EA0C81"/>
    <w:rsid w:val="00EA3132"/>
    <w:rsid w:val="00EB2047"/>
    <w:rsid w:val="00ED0BD0"/>
    <w:rsid w:val="00F16C6D"/>
    <w:rsid w:val="00F20401"/>
    <w:rsid w:val="00F2324F"/>
    <w:rsid w:val="00F37A23"/>
    <w:rsid w:val="00F424BA"/>
    <w:rsid w:val="00FA7396"/>
    <w:rsid w:val="00FC53BC"/>
    <w:rsid w:val="00FD3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EA"/>
    <w:pPr>
      <w:bidi/>
    </w:pPr>
  </w:style>
  <w:style w:type="paragraph" w:styleId="Heading1">
    <w:name w:val="heading 1"/>
    <w:basedOn w:val="Normal"/>
    <w:next w:val="Normal"/>
    <w:link w:val="Heading1Char"/>
    <w:qFormat/>
    <w:rsid w:val="00DE60FB"/>
    <w:pPr>
      <w:keepNext/>
      <w:bidi w:val="0"/>
      <w:spacing w:before="120" w:line="300" w:lineRule="auto"/>
      <w:ind w:right="80"/>
      <w:jc w:val="lowKashida"/>
      <w:outlineLvl w:val="0"/>
    </w:pPr>
    <w:rPr>
      <w:rFonts w:ascii="Times New Roman" w:eastAsia="SimSun" w:hAnsi="Times New Roman" w:cs="Times New Roman"/>
      <w:b/>
      <w:bCs/>
      <w:color w:val="000000"/>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rsid w:val="004539C0"/>
    <w:rPr>
      <w:color w:val="000000"/>
      <w:sz w:val="20"/>
    </w:rPr>
  </w:style>
  <w:style w:type="character" w:customStyle="1" w:styleId="A3">
    <w:name w:val="A3"/>
    <w:uiPriority w:val="99"/>
    <w:rsid w:val="004539C0"/>
    <w:rPr>
      <w:b/>
      <w:color w:val="000000"/>
      <w:sz w:val="14"/>
    </w:rPr>
  </w:style>
  <w:style w:type="paragraph" w:styleId="ListParagraph">
    <w:name w:val="List Paragraph"/>
    <w:basedOn w:val="Normal"/>
    <w:uiPriority w:val="99"/>
    <w:qFormat/>
    <w:rsid w:val="00464869"/>
    <w:pPr>
      <w:bidi w:val="0"/>
      <w:spacing w:line="240" w:lineRule="auto"/>
      <w:ind w:left="708"/>
      <w:jc w:val="left"/>
    </w:pPr>
    <w:rPr>
      <w:rFonts w:ascii="Calibri" w:eastAsia="Times New Roman" w:hAnsi="Calibri" w:cs="Times New Roman"/>
      <w:lang w:eastAsia="de-DE"/>
    </w:rPr>
  </w:style>
  <w:style w:type="paragraph" w:styleId="BalloonText">
    <w:name w:val="Balloon Text"/>
    <w:basedOn w:val="Normal"/>
    <w:link w:val="BalloonTextChar"/>
    <w:uiPriority w:val="99"/>
    <w:semiHidden/>
    <w:unhideWhenUsed/>
    <w:rsid w:val="00573C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1B"/>
    <w:rPr>
      <w:rFonts w:ascii="Tahoma" w:hAnsi="Tahoma" w:cs="Tahoma"/>
      <w:sz w:val="16"/>
      <w:szCs w:val="16"/>
    </w:rPr>
  </w:style>
  <w:style w:type="paragraph" w:customStyle="1" w:styleId="msolistparagraph0">
    <w:name w:val="msolistparagraph"/>
    <w:basedOn w:val="Normal"/>
    <w:rsid w:val="007F18ED"/>
    <w:pPr>
      <w:spacing w:before="120" w:after="120"/>
      <w:ind w:left="720"/>
      <w:jc w:val="left"/>
    </w:pPr>
    <w:rPr>
      <w:rFonts w:ascii="Calibri" w:eastAsia="Calibri" w:hAnsi="Calibri" w:cs="Arial"/>
    </w:rPr>
  </w:style>
  <w:style w:type="character" w:customStyle="1" w:styleId="A2">
    <w:name w:val="A2"/>
    <w:rsid w:val="007F18ED"/>
    <w:rPr>
      <w:color w:val="000000"/>
      <w:sz w:val="20"/>
    </w:rPr>
  </w:style>
  <w:style w:type="character" w:customStyle="1" w:styleId="A0">
    <w:name w:val="A0"/>
    <w:rsid w:val="007F18ED"/>
    <w:rPr>
      <w:i/>
      <w:iCs w:val="0"/>
      <w:color w:val="000000"/>
      <w:sz w:val="18"/>
    </w:rPr>
  </w:style>
  <w:style w:type="character" w:customStyle="1" w:styleId="Heading1Char">
    <w:name w:val="Heading 1 Char"/>
    <w:basedOn w:val="DefaultParagraphFont"/>
    <w:link w:val="Heading1"/>
    <w:rsid w:val="00DE60FB"/>
    <w:rPr>
      <w:rFonts w:ascii="Times New Roman" w:eastAsia="SimSun" w:hAnsi="Times New Roman" w:cs="Times New Roman"/>
      <w:b/>
      <w:bCs/>
      <w:color w:val="000000"/>
      <w:sz w:val="24"/>
      <w:szCs w:val="24"/>
      <w:lang w:eastAsia="zh-CN" w:bidi="ar-EG"/>
    </w:rPr>
  </w:style>
  <w:style w:type="paragraph" w:styleId="Header">
    <w:name w:val="header"/>
    <w:basedOn w:val="Normal"/>
    <w:link w:val="HeaderChar"/>
    <w:uiPriority w:val="99"/>
    <w:semiHidden/>
    <w:unhideWhenUsed/>
    <w:rsid w:val="00B56198"/>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56198"/>
  </w:style>
  <w:style w:type="paragraph" w:styleId="Footer">
    <w:name w:val="footer"/>
    <w:basedOn w:val="Normal"/>
    <w:link w:val="FooterChar"/>
    <w:uiPriority w:val="99"/>
    <w:unhideWhenUsed/>
    <w:rsid w:val="00B56198"/>
    <w:pPr>
      <w:tabs>
        <w:tab w:val="center" w:pos="4153"/>
        <w:tab w:val="right" w:pos="8306"/>
      </w:tabs>
      <w:spacing w:line="240" w:lineRule="auto"/>
    </w:pPr>
  </w:style>
  <w:style w:type="character" w:customStyle="1" w:styleId="FooterChar">
    <w:name w:val="Footer Char"/>
    <w:basedOn w:val="DefaultParagraphFont"/>
    <w:link w:val="Footer"/>
    <w:uiPriority w:val="99"/>
    <w:rsid w:val="00B56198"/>
  </w:style>
  <w:style w:type="paragraph" w:customStyle="1" w:styleId="Default">
    <w:name w:val="Default"/>
    <w:uiPriority w:val="99"/>
    <w:rsid w:val="00BD087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Hyperlink">
    <w:name w:val="Hyperlink"/>
    <w:rsid w:val="0009663B"/>
    <w:rPr>
      <w:strike w:val="0"/>
      <w:dstrike w:val="0"/>
      <w:color w:val="C99908"/>
      <w:u w:val="none"/>
      <w:effect w:val="none"/>
    </w:rPr>
  </w:style>
  <w:style w:type="table" w:styleId="TableGrid">
    <w:name w:val="Table Grid"/>
    <w:basedOn w:val="TableNormal"/>
    <w:uiPriority w:val="59"/>
    <w:rsid w:val="00067A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7E3"/>
    <w:rPr>
      <w:sz w:val="16"/>
      <w:szCs w:val="16"/>
    </w:rPr>
  </w:style>
  <w:style w:type="paragraph" w:styleId="CommentText">
    <w:name w:val="annotation text"/>
    <w:basedOn w:val="Normal"/>
    <w:link w:val="CommentTextChar"/>
    <w:uiPriority w:val="99"/>
    <w:semiHidden/>
    <w:unhideWhenUsed/>
    <w:rsid w:val="005D57E3"/>
    <w:pPr>
      <w:spacing w:line="240" w:lineRule="auto"/>
    </w:pPr>
    <w:rPr>
      <w:sz w:val="20"/>
      <w:szCs w:val="20"/>
    </w:rPr>
  </w:style>
  <w:style w:type="character" w:customStyle="1" w:styleId="CommentTextChar">
    <w:name w:val="Comment Text Char"/>
    <w:basedOn w:val="DefaultParagraphFont"/>
    <w:link w:val="CommentText"/>
    <w:uiPriority w:val="99"/>
    <w:semiHidden/>
    <w:rsid w:val="005D57E3"/>
    <w:rPr>
      <w:sz w:val="20"/>
      <w:szCs w:val="20"/>
    </w:rPr>
  </w:style>
  <w:style w:type="paragraph" w:styleId="CommentSubject">
    <w:name w:val="annotation subject"/>
    <w:basedOn w:val="CommentText"/>
    <w:next w:val="CommentText"/>
    <w:link w:val="CommentSubjectChar"/>
    <w:uiPriority w:val="99"/>
    <w:semiHidden/>
    <w:unhideWhenUsed/>
    <w:rsid w:val="005D57E3"/>
    <w:rPr>
      <w:b/>
      <w:bCs/>
    </w:rPr>
  </w:style>
  <w:style w:type="character" w:customStyle="1" w:styleId="CommentSubjectChar">
    <w:name w:val="Comment Subject Char"/>
    <w:basedOn w:val="CommentTextChar"/>
    <w:link w:val="CommentSubject"/>
    <w:uiPriority w:val="99"/>
    <w:semiHidden/>
    <w:rsid w:val="005D57E3"/>
    <w:rPr>
      <w:b/>
      <w:bCs/>
      <w:sz w:val="20"/>
      <w:szCs w:val="20"/>
    </w:rPr>
  </w:style>
  <w:style w:type="paragraph" w:styleId="NoSpacing">
    <w:name w:val="No Spacing"/>
    <w:basedOn w:val="Normal"/>
    <w:link w:val="NoSpacingChar"/>
    <w:qFormat/>
    <w:rsid w:val="00E930AD"/>
    <w:pPr>
      <w:bidi w:val="0"/>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E930AD"/>
    <w:rPr>
      <w:rFonts w:ascii="Times New Roman" w:eastAsia="SimSun" w:hAnsi="Times New Roman" w:cs="Times New Roman"/>
      <w:sz w:val="24"/>
      <w:szCs w:val="24"/>
      <w:lang w:eastAsia="zh-CN"/>
    </w:rPr>
  </w:style>
  <w:style w:type="character" w:customStyle="1" w:styleId="msonormal0">
    <w:name w:val="msonormal0"/>
    <w:basedOn w:val="DefaultParagraphFont"/>
    <w:rsid w:val="00E93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EA"/>
    <w:pPr>
      <w:bidi/>
    </w:pPr>
  </w:style>
  <w:style w:type="paragraph" w:styleId="Heading1">
    <w:name w:val="heading 1"/>
    <w:basedOn w:val="Normal"/>
    <w:next w:val="Normal"/>
    <w:link w:val="Heading1Char"/>
    <w:qFormat/>
    <w:rsid w:val="00DE60FB"/>
    <w:pPr>
      <w:keepNext/>
      <w:bidi w:val="0"/>
      <w:spacing w:before="120" w:line="300" w:lineRule="auto"/>
      <w:ind w:right="80"/>
      <w:jc w:val="lowKashida"/>
      <w:outlineLvl w:val="0"/>
    </w:pPr>
    <w:rPr>
      <w:rFonts w:ascii="Times New Roman" w:eastAsia="SimSun" w:hAnsi="Times New Roman" w:cs="Times New Roman"/>
      <w:b/>
      <w:bCs/>
      <w:color w:val="000000"/>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rsid w:val="004539C0"/>
    <w:rPr>
      <w:color w:val="000000"/>
      <w:sz w:val="20"/>
    </w:rPr>
  </w:style>
  <w:style w:type="character" w:customStyle="1" w:styleId="A3">
    <w:name w:val="A3"/>
    <w:uiPriority w:val="99"/>
    <w:rsid w:val="004539C0"/>
    <w:rPr>
      <w:b/>
      <w:color w:val="000000"/>
      <w:sz w:val="14"/>
    </w:rPr>
  </w:style>
  <w:style w:type="paragraph" w:styleId="ListParagraph">
    <w:name w:val="List Paragraph"/>
    <w:basedOn w:val="Normal"/>
    <w:uiPriority w:val="99"/>
    <w:qFormat/>
    <w:rsid w:val="00464869"/>
    <w:pPr>
      <w:bidi w:val="0"/>
      <w:spacing w:line="240" w:lineRule="auto"/>
      <w:ind w:left="708"/>
      <w:jc w:val="left"/>
    </w:pPr>
    <w:rPr>
      <w:rFonts w:ascii="Calibri" w:eastAsia="Times New Roman" w:hAnsi="Calibri" w:cs="Times New Roman"/>
      <w:lang w:eastAsia="de-DE"/>
    </w:rPr>
  </w:style>
  <w:style w:type="paragraph" w:styleId="BalloonText">
    <w:name w:val="Balloon Text"/>
    <w:basedOn w:val="Normal"/>
    <w:link w:val="BalloonTextChar"/>
    <w:uiPriority w:val="99"/>
    <w:semiHidden/>
    <w:unhideWhenUsed/>
    <w:rsid w:val="00573C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1B"/>
    <w:rPr>
      <w:rFonts w:ascii="Tahoma" w:hAnsi="Tahoma" w:cs="Tahoma"/>
      <w:sz w:val="16"/>
      <w:szCs w:val="16"/>
    </w:rPr>
  </w:style>
  <w:style w:type="paragraph" w:customStyle="1" w:styleId="msolistparagraph0">
    <w:name w:val="msolistparagraph"/>
    <w:basedOn w:val="Normal"/>
    <w:rsid w:val="007F18ED"/>
    <w:pPr>
      <w:spacing w:before="120" w:after="120"/>
      <w:ind w:left="720"/>
      <w:jc w:val="left"/>
    </w:pPr>
    <w:rPr>
      <w:rFonts w:ascii="Calibri" w:eastAsia="Calibri" w:hAnsi="Calibri" w:cs="Arial"/>
    </w:rPr>
  </w:style>
  <w:style w:type="character" w:customStyle="1" w:styleId="A2">
    <w:name w:val="A2"/>
    <w:rsid w:val="007F18ED"/>
    <w:rPr>
      <w:color w:val="000000"/>
      <w:sz w:val="20"/>
    </w:rPr>
  </w:style>
  <w:style w:type="character" w:customStyle="1" w:styleId="A0">
    <w:name w:val="A0"/>
    <w:rsid w:val="007F18ED"/>
    <w:rPr>
      <w:i/>
      <w:iCs w:val="0"/>
      <w:color w:val="000000"/>
      <w:sz w:val="18"/>
    </w:rPr>
  </w:style>
  <w:style w:type="character" w:customStyle="1" w:styleId="Heading1Char">
    <w:name w:val="Heading 1 Char"/>
    <w:basedOn w:val="DefaultParagraphFont"/>
    <w:link w:val="Heading1"/>
    <w:rsid w:val="00DE60FB"/>
    <w:rPr>
      <w:rFonts w:ascii="Times New Roman" w:eastAsia="SimSun" w:hAnsi="Times New Roman" w:cs="Times New Roman"/>
      <w:b/>
      <w:bCs/>
      <w:color w:val="000000"/>
      <w:sz w:val="24"/>
      <w:szCs w:val="24"/>
      <w:lang w:eastAsia="zh-CN" w:bidi="ar-EG"/>
    </w:rPr>
  </w:style>
  <w:style w:type="paragraph" w:styleId="Header">
    <w:name w:val="header"/>
    <w:basedOn w:val="Normal"/>
    <w:link w:val="HeaderChar"/>
    <w:uiPriority w:val="99"/>
    <w:semiHidden/>
    <w:unhideWhenUsed/>
    <w:rsid w:val="00B56198"/>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56198"/>
  </w:style>
  <w:style w:type="paragraph" w:styleId="Footer">
    <w:name w:val="footer"/>
    <w:basedOn w:val="Normal"/>
    <w:link w:val="FooterChar"/>
    <w:uiPriority w:val="99"/>
    <w:unhideWhenUsed/>
    <w:rsid w:val="00B56198"/>
    <w:pPr>
      <w:tabs>
        <w:tab w:val="center" w:pos="4153"/>
        <w:tab w:val="right" w:pos="8306"/>
      </w:tabs>
      <w:spacing w:line="240" w:lineRule="auto"/>
    </w:pPr>
  </w:style>
  <w:style w:type="character" w:customStyle="1" w:styleId="FooterChar">
    <w:name w:val="Footer Char"/>
    <w:basedOn w:val="DefaultParagraphFont"/>
    <w:link w:val="Footer"/>
    <w:uiPriority w:val="99"/>
    <w:rsid w:val="00B56198"/>
  </w:style>
  <w:style w:type="paragraph" w:customStyle="1" w:styleId="Default">
    <w:name w:val="Default"/>
    <w:uiPriority w:val="99"/>
    <w:rsid w:val="00BD087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Hyperlink">
    <w:name w:val="Hyperlink"/>
    <w:rsid w:val="0009663B"/>
    <w:rPr>
      <w:strike w:val="0"/>
      <w:dstrike w:val="0"/>
      <w:color w:val="C99908"/>
      <w:u w:val="none"/>
      <w:effect w:val="none"/>
    </w:rPr>
  </w:style>
  <w:style w:type="table" w:styleId="TableGrid">
    <w:name w:val="Table Grid"/>
    <w:basedOn w:val="TableNormal"/>
    <w:uiPriority w:val="59"/>
    <w:rsid w:val="00067A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7E3"/>
    <w:rPr>
      <w:sz w:val="16"/>
      <w:szCs w:val="16"/>
    </w:rPr>
  </w:style>
  <w:style w:type="paragraph" w:styleId="CommentText">
    <w:name w:val="annotation text"/>
    <w:basedOn w:val="Normal"/>
    <w:link w:val="CommentTextChar"/>
    <w:uiPriority w:val="99"/>
    <w:semiHidden/>
    <w:unhideWhenUsed/>
    <w:rsid w:val="005D57E3"/>
    <w:pPr>
      <w:spacing w:line="240" w:lineRule="auto"/>
    </w:pPr>
    <w:rPr>
      <w:sz w:val="20"/>
      <w:szCs w:val="20"/>
    </w:rPr>
  </w:style>
  <w:style w:type="character" w:customStyle="1" w:styleId="CommentTextChar">
    <w:name w:val="Comment Text Char"/>
    <w:basedOn w:val="DefaultParagraphFont"/>
    <w:link w:val="CommentText"/>
    <w:uiPriority w:val="99"/>
    <w:semiHidden/>
    <w:rsid w:val="005D57E3"/>
    <w:rPr>
      <w:sz w:val="20"/>
      <w:szCs w:val="20"/>
    </w:rPr>
  </w:style>
  <w:style w:type="paragraph" w:styleId="CommentSubject">
    <w:name w:val="annotation subject"/>
    <w:basedOn w:val="CommentText"/>
    <w:next w:val="CommentText"/>
    <w:link w:val="CommentSubjectChar"/>
    <w:uiPriority w:val="99"/>
    <w:semiHidden/>
    <w:unhideWhenUsed/>
    <w:rsid w:val="005D57E3"/>
    <w:rPr>
      <w:b/>
      <w:bCs/>
    </w:rPr>
  </w:style>
  <w:style w:type="character" w:customStyle="1" w:styleId="CommentSubjectChar">
    <w:name w:val="Comment Subject Char"/>
    <w:basedOn w:val="CommentTextChar"/>
    <w:link w:val="CommentSubject"/>
    <w:uiPriority w:val="99"/>
    <w:semiHidden/>
    <w:rsid w:val="005D57E3"/>
    <w:rPr>
      <w:b/>
      <w:bCs/>
      <w:sz w:val="20"/>
      <w:szCs w:val="20"/>
    </w:rPr>
  </w:style>
  <w:style w:type="paragraph" w:styleId="NoSpacing">
    <w:name w:val="No Spacing"/>
    <w:basedOn w:val="Normal"/>
    <w:link w:val="NoSpacingChar"/>
    <w:qFormat/>
    <w:rsid w:val="00E930AD"/>
    <w:pPr>
      <w:bidi w:val="0"/>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E930AD"/>
    <w:rPr>
      <w:rFonts w:ascii="Times New Roman" w:eastAsia="SimSun" w:hAnsi="Times New Roman" w:cs="Times New Roman"/>
      <w:sz w:val="24"/>
      <w:szCs w:val="24"/>
      <w:lang w:eastAsia="zh-CN"/>
    </w:rPr>
  </w:style>
  <w:style w:type="character" w:customStyle="1" w:styleId="msonormal0">
    <w:name w:val="msonormal0"/>
    <w:basedOn w:val="DefaultParagraphFont"/>
    <w:rsid w:val="00E9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4766">
      <w:bodyDiv w:val="1"/>
      <w:marLeft w:val="0"/>
      <w:marRight w:val="0"/>
      <w:marTop w:val="0"/>
      <w:marBottom w:val="0"/>
      <w:divBdr>
        <w:top w:val="none" w:sz="0" w:space="0" w:color="auto"/>
        <w:left w:val="none" w:sz="0" w:space="0" w:color="auto"/>
        <w:bottom w:val="none" w:sz="0" w:space="0" w:color="auto"/>
        <w:right w:val="none" w:sz="0" w:space="0" w:color="auto"/>
      </w:divBdr>
      <w:divsChild>
        <w:div w:id="5489543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09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nia_kamelrizk@outlook.com"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7.jpeg"/><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6.jpeg"/><Relationship Id="rId33" Type="http://schemas.openxmlformats.org/officeDocument/2006/relationships/footer" Target="footer7.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jpeg"/><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yperlink" Target="http://www.dx.doi.org/10.7537/marscbj070117.08"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eader" Target="header6.xml"/><Relationship Id="rId35"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lang="ar-SA"/>
            </a:pPr>
            <a:r>
              <a:rPr lang="en-US"/>
              <a:t>stage</a:t>
            </a:r>
          </a:p>
        </c:rich>
      </c:tx>
      <c:overlay val="0"/>
    </c:title>
    <c:autoTitleDeleted val="0"/>
    <c:plotArea>
      <c:layout>
        <c:manualLayout>
          <c:layoutTarget val="inner"/>
          <c:xMode val="edge"/>
          <c:yMode val="edge"/>
          <c:x val="0.134710171627164"/>
          <c:y val="0.31568914100791889"/>
          <c:w val="0.74743887516660068"/>
          <c:h val="0.68431085899208932"/>
        </c:manualLayout>
      </c:layout>
      <c:barChart>
        <c:barDir val="bar"/>
        <c:grouping val="clustered"/>
        <c:varyColors val="0"/>
        <c:ser>
          <c:idx val="0"/>
          <c:order val="0"/>
          <c:tx>
            <c:strRef>
              <c:f>Sheet3!$B$2</c:f>
              <c:strCache>
                <c:ptCount val="1"/>
                <c:pt idx="0">
                  <c:v>GIST</c:v>
                </c:pt>
              </c:strCache>
            </c:strRef>
          </c:tx>
          <c:invertIfNegative val="0"/>
          <c:dLbls>
            <c:showLegendKey val="0"/>
            <c:showVal val="1"/>
            <c:showCatName val="0"/>
            <c:showSerName val="0"/>
            <c:showPercent val="0"/>
            <c:showBubbleSize val="0"/>
            <c:showLeaderLines val="0"/>
          </c:dLbls>
          <c:cat>
            <c:strRef>
              <c:f>Sheet3!$A$4:$A$10</c:f>
              <c:strCache>
                <c:ptCount val="7"/>
                <c:pt idx="0">
                  <c:v>Satge I</c:v>
                </c:pt>
                <c:pt idx="1">
                  <c:v>Stage IA</c:v>
                </c:pt>
                <c:pt idx="2">
                  <c:v>Satge IB</c:v>
                </c:pt>
                <c:pt idx="3">
                  <c:v>Satge II</c:v>
                </c:pt>
                <c:pt idx="4">
                  <c:v>Satge IIIA</c:v>
                </c:pt>
                <c:pt idx="5">
                  <c:v>Satge IIIB</c:v>
                </c:pt>
                <c:pt idx="6">
                  <c:v>Satge IV</c:v>
                </c:pt>
              </c:strCache>
            </c:strRef>
          </c:cat>
          <c:val>
            <c:numRef>
              <c:f>Sheet3!$C$4:$C$10</c:f>
              <c:numCache>
                <c:formatCode>0.00</c:formatCode>
                <c:ptCount val="7"/>
                <c:pt idx="0">
                  <c:v>8.6</c:v>
                </c:pt>
                <c:pt idx="1">
                  <c:v>17.14</c:v>
                </c:pt>
                <c:pt idx="2">
                  <c:v>8.6</c:v>
                </c:pt>
                <c:pt idx="3">
                  <c:v>5.7</c:v>
                </c:pt>
                <c:pt idx="4">
                  <c:v>5.7</c:v>
                </c:pt>
                <c:pt idx="5">
                  <c:v>31.4</c:v>
                </c:pt>
                <c:pt idx="6">
                  <c:v>22.86</c:v>
                </c:pt>
              </c:numCache>
            </c:numRef>
          </c:val>
        </c:ser>
        <c:dLbls>
          <c:showLegendKey val="0"/>
          <c:showVal val="0"/>
          <c:showCatName val="0"/>
          <c:showSerName val="0"/>
          <c:showPercent val="0"/>
          <c:showBubbleSize val="0"/>
        </c:dLbls>
        <c:gapWidth val="150"/>
        <c:overlap val="-25"/>
        <c:axId val="99744000"/>
        <c:axId val="100925824"/>
      </c:barChart>
      <c:catAx>
        <c:axId val="99744000"/>
        <c:scaling>
          <c:orientation val="minMax"/>
        </c:scaling>
        <c:delete val="0"/>
        <c:axPos val="l"/>
        <c:numFmt formatCode="General" sourceLinked="1"/>
        <c:majorTickMark val="none"/>
        <c:minorTickMark val="none"/>
        <c:tickLblPos val="low"/>
        <c:txPr>
          <a:bodyPr rot="0" vert="horz"/>
          <a:lstStyle/>
          <a:p>
            <a:pPr>
              <a:defRPr lang="ar-SA"/>
            </a:pPr>
            <a:endParaRPr lang="ar-SA"/>
          </a:p>
        </c:txPr>
        <c:crossAx val="100925824"/>
        <c:crosses val="autoZero"/>
        <c:auto val="1"/>
        <c:lblAlgn val="ctr"/>
        <c:lblOffset val="100"/>
        <c:tickLblSkip val="1"/>
        <c:tickMarkSkip val="1"/>
        <c:noMultiLvlLbl val="0"/>
      </c:catAx>
      <c:valAx>
        <c:axId val="100925824"/>
        <c:scaling>
          <c:orientation val="minMax"/>
        </c:scaling>
        <c:delete val="1"/>
        <c:axPos val="b"/>
        <c:numFmt formatCode="0.00" sourceLinked="1"/>
        <c:majorTickMark val="out"/>
        <c:minorTickMark val="none"/>
        <c:tickLblPos val="none"/>
        <c:crossAx val="99744000"/>
        <c:crosses val="autoZero"/>
        <c:crossBetween val="between"/>
      </c:valAx>
    </c:plotArea>
    <c:legend>
      <c:legendPos val="t"/>
      <c:overlay val="0"/>
      <c:txPr>
        <a:bodyPr/>
        <a:lstStyle/>
        <a:p>
          <a:pPr>
            <a:defRPr lang="ar-SA"/>
          </a:pPr>
          <a:endParaRPr lang="ar-SA"/>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sico</cp:lastModifiedBy>
  <cp:revision>4</cp:revision>
  <cp:lastPrinted>2017-03-20T14:00:00Z</cp:lastPrinted>
  <dcterms:created xsi:type="dcterms:W3CDTF">2017-03-20T13:59:00Z</dcterms:created>
  <dcterms:modified xsi:type="dcterms:W3CDTF">2017-03-20T14:01:00Z</dcterms:modified>
</cp:coreProperties>
</file>