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A1" w:rsidRPr="004335C8" w:rsidRDefault="00A27FDC" w:rsidP="004335C8">
      <w:pPr>
        <w:bidi w:val="0"/>
        <w:snapToGrid w:val="0"/>
        <w:spacing w:after="0" w:line="240" w:lineRule="auto"/>
        <w:contextualSpacing/>
        <w:jc w:val="center"/>
        <w:rPr>
          <w:rFonts w:ascii="Times New Roman" w:hAnsi="Times New Roman" w:cs="Times New Roman"/>
          <w:b/>
          <w:bCs/>
          <w:sz w:val="20"/>
          <w:szCs w:val="20"/>
          <w:lang w:bidi="fa-IR"/>
        </w:rPr>
      </w:pPr>
      <w:r w:rsidRPr="004335C8">
        <w:rPr>
          <w:rFonts w:ascii="Times New Roman" w:hAnsi="Times New Roman" w:cs="Times New Roman"/>
          <w:b/>
          <w:bCs/>
          <w:sz w:val="20"/>
          <w:szCs w:val="20"/>
          <w:lang w:bidi="fa-IR"/>
        </w:rPr>
        <w:t xml:space="preserve">The </w:t>
      </w:r>
      <w:r w:rsidR="00334944" w:rsidRPr="004335C8">
        <w:rPr>
          <w:rFonts w:ascii="Times New Roman" w:hAnsi="Times New Roman" w:cs="Times New Roman"/>
          <w:b/>
          <w:bCs/>
          <w:sz w:val="20"/>
          <w:szCs w:val="20"/>
          <w:lang w:bidi="fa-IR"/>
        </w:rPr>
        <w:t>E</w:t>
      </w:r>
      <w:r w:rsidRPr="004335C8">
        <w:rPr>
          <w:rFonts w:ascii="Times New Roman" w:hAnsi="Times New Roman" w:cs="Times New Roman"/>
          <w:b/>
          <w:bCs/>
          <w:sz w:val="20"/>
          <w:szCs w:val="20"/>
          <w:lang w:bidi="fa-IR"/>
        </w:rPr>
        <w:t xml:space="preserve">ffect of </w:t>
      </w:r>
      <w:r w:rsidR="00A73C93" w:rsidRPr="004335C8">
        <w:rPr>
          <w:rFonts w:ascii="Times New Roman" w:hAnsi="Times New Roman" w:cs="Times New Roman"/>
          <w:b/>
          <w:bCs/>
          <w:sz w:val="20"/>
          <w:szCs w:val="20"/>
          <w:lang w:bidi="fa-IR"/>
        </w:rPr>
        <w:t>D</w:t>
      </w:r>
      <w:r w:rsidRPr="004335C8">
        <w:rPr>
          <w:rFonts w:ascii="Times New Roman" w:hAnsi="Times New Roman" w:cs="Times New Roman"/>
          <w:b/>
          <w:bCs/>
          <w:sz w:val="20"/>
          <w:szCs w:val="20"/>
          <w:lang w:bidi="fa-IR"/>
        </w:rPr>
        <w:t xml:space="preserve">ifferent </w:t>
      </w:r>
      <w:r w:rsidR="00334944" w:rsidRPr="004335C8">
        <w:rPr>
          <w:rFonts w:ascii="Times New Roman" w:hAnsi="Times New Roman" w:cs="Times New Roman"/>
          <w:b/>
          <w:bCs/>
          <w:sz w:val="20"/>
          <w:szCs w:val="20"/>
          <w:lang w:bidi="fa-IR"/>
        </w:rPr>
        <w:t>R</w:t>
      </w:r>
      <w:r w:rsidRPr="004335C8">
        <w:rPr>
          <w:rFonts w:ascii="Times New Roman" w:hAnsi="Times New Roman" w:cs="Times New Roman"/>
          <w:b/>
          <w:bCs/>
          <w:sz w:val="20"/>
          <w:szCs w:val="20"/>
          <w:lang w:bidi="fa-IR"/>
        </w:rPr>
        <w:t xml:space="preserve">ates of </w:t>
      </w:r>
      <w:r w:rsidR="00A73C93" w:rsidRPr="004335C8">
        <w:rPr>
          <w:rFonts w:ascii="Times New Roman" w:hAnsi="Times New Roman" w:cs="Times New Roman"/>
          <w:b/>
          <w:bCs/>
          <w:sz w:val="20"/>
          <w:szCs w:val="20"/>
          <w:lang w:bidi="fa-IR"/>
        </w:rPr>
        <w:t>N</w:t>
      </w:r>
      <w:r w:rsidRPr="004335C8">
        <w:rPr>
          <w:rFonts w:ascii="Times New Roman" w:hAnsi="Times New Roman" w:cs="Times New Roman"/>
          <w:b/>
          <w:bCs/>
          <w:sz w:val="20"/>
          <w:szCs w:val="20"/>
          <w:lang w:bidi="fa-IR"/>
        </w:rPr>
        <w:t xml:space="preserve">itrogen and </w:t>
      </w:r>
      <w:r w:rsidR="00A73C93" w:rsidRPr="004335C8">
        <w:rPr>
          <w:rFonts w:ascii="Times New Roman" w:hAnsi="Times New Roman" w:cs="Times New Roman"/>
          <w:b/>
          <w:bCs/>
          <w:sz w:val="20"/>
          <w:szCs w:val="20"/>
          <w:lang w:bidi="fa-IR"/>
        </w:rPr>
        <w:t>P</w:t>
      </w:r>
      <w:r w:rsidRPr="004335C8">
        <w:rPr>
          <w:rFonts w:ascii="Times New Roman" w:hAnsi="Times New Roman" w:cs="Times New Roman"/>
          <w:b/>
          <w:bCs/>
          <w:sz w:val="20"/>
          <w:szCs w:val="20"/>
          <w:lang w:bidi="fa-IR"/>
        </w:rPr>
        <w:t xml:space="preserve">lant </w:t>
      </w:r>
      <w:r w:rsidR="00A73C93" w:rsidRPr="004335C8">
        <w:rPr>
          <w:rFonts w:ascii="Times New Roman" w:hAnsi="Times New Roman" w:cs="Times New Roman"/>
          <w:b/>
          <w:bCs/>
          <w:sz w:val="20"/>
          <w:szCs w:val="20"/>
          <w:lang w:bidi="fa-IR"/>
        </w:rPr>
        <w:t>D</w:t>
      </w:r>
      <w:r w:rsidRPr="004335C8">
        <w:rPr>
          <w:rFonts w:ascii="Times New Roman" w:hAnsi="Times New Roman" w:cs="Times New Roman"/>
          <w:b/>
          <w:bCs/>
          <w:sz w:val="20"/>
          <w:szCs w:val="20"/>
          <w:lang w:bidi="fa-IR"/>
        </w:rPr>
        <w:t xml:space="preserve">ensity on </w:t>
      </w:r>
      <w:r w:rsidR="00334944" w:rsidRPr="004335C8">
        <w:rPr>
          <w:rFonts w:ascii="Times New Roman" w:hAnsi="Times New Roman" w:cs="Times New Roman"/>
          <w:b/>
          <w:bCs/>
          <w:sz w:val="20"/>
          <w:szCs w:val="20"/>
          <w:lang w:bidi="fa-IR"/>
        </w:rPr>
        <w:t>Q</w:t>
      </w:r>
      <w:r w:rsidRPr="004335C8">
        <w:rPr>
          <w:rFonts w:ascii="Times New Roman" w:hAnsi="Times New Roman" w:cs="Times New Roman"/>
          <w:b/>
          <w:bCs/>
          <w:sz w:val="20"/>
          <w:szCs w:val="20"/>
          <w:lang w:bidi="fa-IR"/>
        </w:rPr>
        <w:t xml:space="preserve">ualitative and </w:t>
      </w:r>
      <w:r w:rsidR="00334944" w:rsidRPr="004335C8">
        <w:rPr>
          <w:rFonts w:ascii="Times New Roman" w:hAnsi="Times New Roman" w:cs="Times New Roman"/>
          <w:b/>
          <w:bCs/>
          <w:sz w:val="20"/>
          <w:szCs w:val="20"/>
          <w:lang w:bidi="fa-IR"/>
        </w:rPr>
        <w:t>Q</w:t>
      </w:r>
      <w:r w:rsidRPr="004335C8">
        <w:rPr>
          <w:rFonts w:ascii="Times New Roman" w:hAnsi="Times New Roman" w:cs="Times New Roman"/>
          <w:b/>
          <w:bCs/>
          <w:sz w:val="20"/>
          <w:szCs w:val="20"/>
          <w:lang w:bidi="fa-IR"/>
        </w:rPr>
        <w:t xml:space="preserve">uantitative </w:t>
      </w:r>
      <w:r w:rsidR="004276BF" w:rsidRPr="004335C8">
        <w:rPr>
          <w:rFonts w:ascii="Times New Roman" w:hAnsi="Times New Roman" w:cs="Times New Roman"/>
          <w:b/>
          <w:bCs/>
          <w:sz w:val="20"/>
          <w:szCs w:val="20"/>
          <w:lang w:bidi="fa-IR"/>
        </w:rPr>
        <w:t>t</w:t>
      </w:r>
      <w:r w:rsidRPr="004335C8">
        <w:rPr>
          <w:rFonts w:ascii="Times New Roman" w:hAnsi="Times New Roman" w:cs="Times New Roman"/>
          <w:b/>
          <w:bCs/>
          <w:sz w:val="20"/>
          <w:szCs w:val="20"/>
          <w:lang w:bidi="fa-IR"/>
        </w:rPr>
        <w:t>raits</w:t>
      </w:r>
      <w:r w:rsidR="00A73C93" w:rsidRPr="004335C8">
        <w:rPr>
          <w:rFonts w:ascii="Times New Roman" w:hAnsi="Times New Roman" w:cs="Times New Roman"/>
          <w:b/>
          <w:bCs/>
          <w:sz w:val="20"/>
          <w:szCs w:val="20"/>
          <w:lang w:bidi="fa-IR"/>
        </w:rPr>
        <w:t xml:space="preserve"> </w:t>
      </w:r>
      <w:r w:rsidRPr="004335C8">
        <w:rPr>
          <w:rFonts w:ascii="Times New Roman" w:hAnsi="Times New Roman" w:cs="Times New Roman"/>
          <w:b/>
          <w:bCs/>
          <w:sz w:val="20"/>
          <w:szCs w:val="20"/>
          <w:lang w:eastAsia="zh-CN" w:bidi="fa-IR"/>
        </w:rPr>
        <w:t>of</w:t>
      </w:r>
      <w:r w:rsidR="004335C8" w:rsidRPr="004335C8">
        <w:rPr>
          <w:rFonts w:ascii="Times New Roman" w:hAnsi="Times New Roman" w:cs="Times New Roman" w:hint="eastAsia"/>
          <w:b/>
          <w:bCs/>
          <w:sz w:val="20"/>
          <w:szCs w:val="20"/>
          <w:lang w:eastAsia="zh-CN" w:bidi="fa-IR"/>
        </w:rPr>
        <w:t xml:space="preserve"> </w:t>
      </w:r>
      <w:r w:rsidRPr="004335C8">
        <w:rPr>
          <w:rFonts w:ascii="Times New Roman" w:hAnsi="Times New Roman" w:cs="Times New Roman"/>
          <w:b/>
          <w:bCs/>
          <w:sz w:val="20"/>
          <w:szCs w:val="20"/>
          <w:lang w:bidi="fa-IR"/>
        </w:rPr>
        <w:t>Indian mustard</w:t>
      </w:r>
    </w:p>
    <w:p w:rsidR="00625CA1" w:rsidRPr="004335C8" w:rsidRDefault="00625CA1" w:rsidP="004335C8">
      <w:pPr>
        <w:bidi w:val="0"/>
        <w:snapToGrid w:val="0"/>
        <w:spacing w:after="0" w:line="240" w:lineRule="auto"/>
        <w:contextualSpacing/>
        <w:jc w:val="center"/>
        <w:rPr>
          <w:rFonts w:ascii="Times New Roman" w:hAnsi="Times New Roman" w:cs="Times New Roman"/>
          <w:bCs/>
          <w:sz w:val="20"/>
          <w:szCs w:val="20"/>
          <w:lang w:bidi="fa-IR"/>
        </w:rPr>
      </w:pPr>
    </w:p>
    <w:p w:rsidR="00625CA1" w:rsidRPr="004335C8" w:rsidRDefault="00A27FDC" w:rsidP="004335C8">
      <w:pPr>
        <w:bidi w:val="0"/>
        <w:snapToGrid w:val="0"/>
        <w:spacing w:after="0" w:line="240" w:lineRule="auto"/>
        <w:contextualSpacing/>
        <w:jc w:val="center"/>
        <w:outlineLvl w:val="0"/>
        <w:rPr>
          <w:rFonts w:ascii="Times New Roman" w:hAnsi="Times New Roman" w:cs="Times New Roman"/>
          <w:sz w:val="20"/>
          <w:szCs w:val="20"/>
          <w:vertAlign w:val="superscript"/>
          <w:lang w:bidi="fa-IR"/>
        </w:rPr>
      </w:pPr>
      <w:proofErr w:type="spellStart"/>
      <w:r w:rsidRPr="004335C8">
        <w:rPr>
          <w:rFonts w:ascii="Times New Roman" w:hAnsi="Times New Roman" w:cs="Times New Roman"/>
          <w:sz w:val="20"/>
          <w:szCs w:val="20"/>
          <w:lang w:bidi="fa-IR"/>
        </w:rPr>
        <w:t>Sahar</w:t>
      </w:r>
      <w:proofErr w:type="spellEnd"/>
      <w:r w:rsidRPr="004335C8">
        <w:rPr>
          <w:rFonts w:ascii="Times New Roman" w:hAnsi="Times New Roman" w:cs="Times New Roman"/>
          <w:sz w:val="20"/>
          <w:szCs w:val="20"/>
          <w:lang w:bidi="fa-IR"/>
        </w:rPr>
        <w:t xml:space="preserve"> Keivanrad</w:t>
      </w:r>
      <w:r w:rsidRPr="004335C8">
        <w:rPr>
          <w:rFonts w:ascii="Times New Roman" w:hAnsi="Times New Roman" w:cs="Times New Roman"/>
          <w:sz w:val="20"/>
          <w:szCs w:val="20"/>
          <w:vertAlign w:val="superscript"/>
          <w:lang w:bidi="fa-IR"/>
        </w:rPr>
        <w:t>1</w:t>
      </w:r>
      <w:r w:rsidRPr="004335C8">
        <w:rPr>
          <w:rFonts w:ascii="Times New Roman" w:hAnsi="Times New Roman" w:cs="Times New Roman"/>
          <w:sz w:val="20"/>
          <w:szCs w:val="20"/>
          <w:lang w:bidi="fa-IR"/>
        </w:rPr>
        <w:t xml:space="preserve">, </w:t>
      </w:r>
      <w:proofErr w:type="spellStart"/>
      <w:r w:rsidRPr="004335C8">
        <w:rPr>
          <w:rFonts w:ascii="Times New Roman" w:hAnsi="Times New Roman" w:cs="Times New Roman"/>
          <w:sz w:val="20"/>
          <w:szCs w:val="20"/>
          <w:lang w:bidi="fa-IR"/>
        </w:rPr>
        <w:t>Babak</w:t>
      </w:r>
      <w:proofErr w:type="spellEnd"/>
      <w:r w:rsidRPr="004335C8">
        <w:rPr>
          <w:rFonts w:ascii="Times New Roman" w:hAnsi="Times New Roman" w:cs="Times New Roman"/>
          <w:sz w:val="20"/>
          <w:szCs w:val="20"/>
          <w:lang w:bidi="fa-IR"/>
        </w:rPr>
        <w:t xml:space="preserve"> Delkhosh</w:t>
      </w:r>
      <w:r w:rsidRPr="004335C8">
        <w:rPr>
          <w:rFonts w:ascii="Times New Roman" w:hAnsi="Times New Roman" w:cs="Times New Roman"/>
          <w:sz w:val="20"/>
          <w:szCs w:val="20"/>
          <w:vertAlign w:val="superscript"/>
          <w:lang w:bidi="fa-IR"/>
        </w:rPr>
        <w:t>1</w:t>
      </w:r>
      <w:r w:rsidRPr="004335C8">
        <w:rPr>
          <w:rFonts w:ascii="Times New Roman" w:hAnsi="Times New Roman" w:cs="Times New Roman"/>
          <w:sz w:val="20"/>
          <w:szCs w:val="20"/>
          <w:lang w:bidi="fa-IR"/>
        </w:rPr>
        <w:t xml:space="preserve">, Amir </w:t>
      </w:r>
      <w:proofErr w:type="spellStart"/>
      <w:r w:rsidRPr="004335C8">
        <w:rPr>
          <w:rFonts w:ascii="Times New Roman" w:hAnsi="Times New Roman" w:cs="Times New Roman"/>
          <w:sz w:val="20"/>
          <w:szCs w:val="20"/>
          <w:lang w:bidi="fa-IR"/>
        </w:rPr>
        <w:t>Hossein</w:t>
      </w:r>
      <w:proofErr w:type="spellEnd"/>
      <w:r w:rsidRPr="004335C8">
        <w:rPr>
          <w:rFonts w:ascii="Times New Roman" w:hAnsi="Times New Roman" w:cs="Times New Roman"/>
          <w:sz w:val="20"/>
          <w:szCs w:val="20"/>
          <w:lang w:bidi="fa-IR"/>
        </w:rPr>
        <w:t xml:space="preserve"> </w:t>
      </w:r>
      <w:proofErr w:type="spellStart"/>
      <w:r w:rsidRPr="004335C8">
        <w:rPr>
          <w:rFonts w:ascii="Times New Roman" w:hAnsi="Times New Roman" w:cs="Times New Roman"/>
          <w:sz w:val="20"/>
          <w:szCs w:val="20"/>
          <w:lang w:bidi="fa-IR"/>
        </w:rPr>
        <w:t>Shirani</w:t>
      </w:r>
      <w:proofErr w:type="spellEnd"/>
      <w:r w:rsidRPr="004335C8">
        <w:rPr>
          <w:rFonts w:ascii="Times New Roman" w:hAnsi="Times New Roman" w:cs="Times New Roman"/>
          <w:sz w:val="20"/>
          <w:szCs w:val="20"/>
          <w:lang w:bidi="fa-IR"/>
        </w:rPr>
        <w:t xml:space="preserve"> Rad</w:t>
      </w:r>
      <w:r w:rsidRPr="004335C8">
        <w:rPr>
          <w:rFonts w:ascii="Times New Roman" w:hAnsi="Times New Roman" w:cs="Times New Roman"/>
          <w:sz w:val="20"/>
          <w:szCs w:val="20"/>
          <w:vertAlign w:val="superscript"/>
          <w:lang w:bidi="fa-IR"/>
        </w:rPr>
        <w:t>2</w:t>
      </w:r>
      <w:r w:rsidRPr="004335C8">
        <w:rPr>
          <w:rFonts w:ascii="Times New Roman" w:hAnsi="Times New Roman" w:cs="Times New Roman"/>
          <w:sz w:val="20"/>
          <w:szCs w:val="20"/>
          <w:lang w:bidi="fa-IR"/>
        </w:rPr>
        <w:t xml:space="preserve">, </w:t>
      </w:r>
      <w:proofErr w:type="spellStart"/>
      <w:r w:rsidRPr="004335C8">
        <w:rPr>
          <w:rFonts w:ascii="Times New Roman" w:hAnsi="Times New Roman" w:cs="Times New Roman"/>
          <w:sz w:val="20"/>
          <w:szCs w:val="20"/>
          <w:lang w:bidi="fa-IR"/>
        </w:rPr>
        <w:t>Peiman</w:t>
      </w:r>
      <w:proofErr w:type="spellEnd"/>
      <w:r w:rsidRPr="004335C8">
        <w:rPr>
          <w:rFonts w:ascii="Times New Roman" w:hAnsi="Times New Roman" w:cs="Times New Roman"/>
          <w:sz w:val="20"/>
          <w:szCs w:val="20"/>
          <w:lang w:bidi="fa-IR"/>
        </w:rPr>
        <w:t xml:space="preserve"> Zandi</w:t>
      </w:r>
      <w:r w:rsidRPr="004335C8">
        <w:rPr>
          <w:rFonts w:ascii="Times New Roman" w:hAnsi="Times New Roman" w:cs="Times New Roman"/>
          <w:sz w:val="20"/>
          <w:szCs w:val="20"/>
          <w:vertAlign w:val="superscript"/>
          <w:lang w:bidi="fa-IR"/>
        </w:rPr>
        <w:t>3</w:t>
      </w:r>
    </w:p>
    <w:p w:rsidR="00625CA1" w:rsidRPr="004335C8" w:rsidRDefault="00625CA1" w:rsidP="004335C8">
      <w:pPr>
        <w:bidi w:val="0"/>
        <w:snapToGrid w:val="0"/>
        <w:spacing w:after="0" w:line="240" w:lineRule="auto"/>
        <w:contextualSpacing/>
        <w:jc w:val="center"/>
        <w:outlineLvl w:val="0"/>
        <w:rPr>
          <w:rFonts w:ascii="Times New Roman" w:hAnsi="Times New Roman" w:cs="Times New Roman" w:hint="eastAsia"/>
          <w:sz w:val="20"/>
          <w:szCs w:val="20"/>
          <w:vertAlign w:val="superscript"/>
          <w:lang w:eastAsia="zh-CN" w:bidi="fa-IR"/>
        </w:rPr>
      </w:pPr>
    </w:p>
    <w:p w:rsidR="00A27FDC" w:rsidRPr="004335C8" w:rsidRDefault="00A27FDC" w:rsidP="004335C8">
      <w:pPr>
        <w:bidi w:val="0"/>
        <w:snapToGrid w:val="0"/>
        <w:spacing w:after="0" w:line="240" w:lineRule="auto"/>
        <w:contextualSpacing/>
        <w:jc w:val="center"/>
        <w:rPr>
          <w:rFonts w:ascii="Times New Roman" w:hAnsi="Times New Roman" w:cs="Times New Roman"/>
          <w:sz w:val="20"/>
        </w:rPr>
      </w:pPr>
      <w:r w:rsidRPr="004335C8">
        <w:rPr>
          <w:rFonts w:ascii="Times New Roman" w:hAnsi="Times New Roman" w:cs="Times New Roman"/>
          <w:sz w:val="20"/>
          <w:szCs w:val="20"/>
          <w:vertAlign w:val="superscript"/>
          <w:lang w:bidi="fa-IR"/>
        </w:rPr>
        <w:t>1</w:t>
      </w:r>
      <w:r w:rsidRPr="004335C8">
        <w:rPr>
          <w:rFonts w:ascii="Times New Roman" w:hAnsi="Times New Roman" w:cs="Times New Roman"/>
          <w:sz w:val="20"/>
          <w:szCs w:val="20"/>
          <w:lang w:bidi="fa-IR"/>
        </w:rPr>
        <w:t xml:space="preserve">Department of Agronomy, Science and </w:t>
      </w:r>
      <w:r w:rsidR="00B40F45" w:rsidRPr="004335C8">
        <w:rPr>
          <w:rFonts w:ascii="Times New Roman" w:hAnsi="Times New Roman" w:cs="Times New Roman"/>
          <w:sz w:val="20"/>
          <w:szCs w:val="20"/>
          <w:lang w:bidi="fa-IR"/>
        </w:rPr>
        <w:t>R</w:t>
      </w:r>
      <w:r w:rsidRPr="004335C8">
        <w:rPr>
          <w:rFonts w:ascii="Times New Roman" w:hAnsi="Times New Roman" w:cs="Times New Roman"/>
          <w:sz w:val="20"/>
          <w:szCs w:val="20"/>
          <w:lang w:bidi="fa-IR"/>
        </w:rPr>
        <w:t xml:space="preserve">esearch </w:t>
      </w:r>
      <w:r w:rsidR="00B40F45" w:rsidRPr="004335C8">
        <w:rPr>
          <w:rFonts w:ascii="Times New Roman" w:hAnsi="Times New Roman" w:cs="Times New Roman"/>
          <w:sz w:val="20"/>
          <w:szCs w:val="20"/>
          <w:lang w:bidi="fa-IR"/>
        </w:rPr>
        <w:t>B</w:t>
      </w:r>
      <w:r w:rsidRPr="004335C8">
        <w:rPr>
          <w:rFonts w:ascii="Times New Roman" w:hAnsi="Times New Roman" w:cs="Times New Roman"/>
          <w:sz w:val="20"/>
          <w:szCs w:val="20"/>
          <w:lang w:bidi="fa-IR"/>
        </w:rPr>
        <w:t>ranch, Islamic Azad University, Tehran, Iran</w:t>
      </w:r>
    </w:p>
    <w:p w:rsidR="00A27FDC" w:rsidRPr="004335C8" w:rsidRDefault="00A27FDC" w:rsidP="004335C8">
      <w:pPr>
        <w:bidi w:val="0"/>
        <w:snapToGrid w:val="0"/>
        <w:spacing w:after="0" w:line="240" w:lineRule="auto"/>
        <w:contextualSpacing/>
        <w:jc w:val="center"/>
        <w:rPr>
          <w:rFonts w:ascii="Times New Roman" w:hAnsi="Times New Roman" w:cs="Times New Roman"/>
          <w:sz w:val="20"/>
          <w:szCs w:val="20"/>
          <w:lang w:bidi="fa-IR"/>
        </w:rPr>
      </w:pPr>
      <w:r w:rsidRPr="004335C8">
        <w:rPr>
          <w:rFonts w:ascii="Times New Roman" w:hAnsi="Times New Roman" w:cs="Times New Roman"/>
          <w:color w:val="000000"/>
          <w:sz w:val="20"/>
          <w:szCs w:val="13"/>
        </w:rPr>
        <w:t>2</w:t>
      </w:r>
      <w:r w:rsidRPr="004335C8">
        <w:rPr>
          <w:rFonts w:ascii="Times New Roman" w:hAnsi="Times New Roman" w:cs="Times New Roman"/>
          <w:color w:val="000000"/>
          <w:sz w:val="20"/>
          <w:szCs w:val="20"/>
        </w:rPr>
        <w:t xml:space="preserve">Associate professor, Seed and </w:t>
      </w:r>
      <w:r w:rsidR="00B40F45" w:rsidRPr="004335C8">
        <w:rPr>
          <w:rFonts w:ascii="Times New Roman" w:hAnsi="Times New Roman" w:cs="Times New Roman"/>
          <w:color w:val="000000"/>
          <w:sz w:val="20"/>
          <w:szCs w:val="20"/>
        </w:rPr>
        <w:t>P</w:t>
      </w:r>
      <w:r w:rsidRPr="004335C8">
        <w:rPr>
          <w:rFonts w:ascii="Times New Roman" w:hAnsi="Times New Roman" w:cs="Times New Roman"/>
          <w:color w:val="000000"/>
          <w:sz w:val="20"/>
          <w:szCs w:val="20"/>
        </w:rPr>
        <w:t xml:space="preserve">lant </w:t>
      </w:r>
      <w:r w:rsidR="00B40F45" w:rsidRPr="004335C8">
        <w:rPr>
          <w:rFonts w:ascii="Times New Roman" w:hAnsi="Times New Roman" w:cs="Times New Roman"/>
          <w:color w:val="000000"/>
          <w:sz w:val="20"/>
          <w:szCs w:val="20"/>
        </w:rPr>
        <w:t>I</w:t>
      </w:r>
      <w:r w:rsidRPr="004335C8">
        <w:rPr>
          <w:rFonts w:ascii="Times New Roman" w:hAnsi="Times New Roman" w:cs="Times New Roman"/>
          <w:color w:val="000000"/>
          <w:sz w:val="20"/>
          <w:szCs w:val="20"/>
        </w:rPr>
        <w:t xml:space="preserve">mprovement </w:t>
      </w:r>
      <w:r w:rsidR="00B40F45" w:rsidRPr="004335C8">
        <w:rPr>
          <w:rFonts w:ascii="Times New Roman" w:hAnsi="Times New Roman" w:cs="Times New Roman"/>
          <w:color w:val="000000"/>
          <w:sz w:val="20"/>
          <w:szCs w:val="20"/>
        </w:rPr>
        <w:t>I</w:t>
      </w:r>
      <w:r w:rsidRPr="004335C8">
        <w:rPr>
          <w:rFonts w:ascii="Times New Roman" w:hAnsi="Times New Roman" w:cs="Times New Roman"/>
          <w:color w:val="000000"/>
          <w:sz w:val="20"/>
          <w:szCs w:val="20"/>
        </w:rPr>
        <w:t>nstitute, Karaj, Iran</w:t>
      </w:r>
    </w:p>
    <w:p w:rsidR="00A27FDC" w:rsidRPr="004335C8" w:rsidRDefault="00A27FDC" w:rsidP="004335C8">
      <w:pPr>
        <w:bidi w:val="0"/>
        <w:snapToGrid w:val="0"/>
        <w:spacing w:after="0" w:line="240" w:lineRule="auto"/>
        <w:contextualSpacing/>
        <w:jc w:val="center"/>
        <w:rPr>
          <w:rFonts w:ascii="Times New Roman" w:hAnsi="Times New Roman" w:cs="Times New Roman"/>
          <w:sz w:val="20"/>
          <w:szCs w:val="20"/>
          <w:lang w:bidi="fa-IR"/>
        </w:rPr>
      </w:pPr>
      <w:r w:rsidRPr="004335C8">
        <w:rPr>
          <w:rFonts w:ascii="Times New Roman" w:hAnsi="Times New Roman" w:cs="Times New Roman"/>
          <w:sz w:val="20"/>
          <w:szCs w:val="20"/>
          <w:vertAlign w:val="superscript"/>
          <w:lang w:bidi="fa-IR"/>
        </w:rPr>
        <w:t>2</w:t>
      </w:r>
      <w:r w:rsidRPr="004335C8">
        <w:rPr>
          <w:rFonts w:ascii="Times New Roman" w:hAnsi="Times New Roman" w:cs="Times New Roman"/>
          <w:sz w:val="20"/>
          <w:szCs w:val="20"/>
          <w:lang w:bidi="fa-IR"/>
        </w:rPr>
        <w:t xml:space="preserve">Department of Agronomy, </w:t>
      </w:r>
      <w:proofErr w:type="spellStart"/>
      <w:r w:rsidRPr="004335C8">
        <w:rPr>
          <w:rFonts w:ascii="Times New Roman" w:hAnsi="Times New Roman" w:cs="Times New Roman"/>
          <w:sz w:val="20"/>
          <w:szCs w:val="20"/>
          <w:lang w:bidi="fa-IR"/>
        </w:rPr>
        <w:t>Takestan</w:t>
      </w:r>
      <w:proofErr w:type="spellEnd"/>
      <w:r w:rsidRPr="004335C8">
        <w:rPr>
          <w:rFonts w:ascii="Times New Roman" w:hAnsi="Times New Roman" w:cs="Times New Roman"/>
          <w:sz w:val="20"/>
          <w:szCs w:val="20"/>
          <w:lang w:bidi="fa-IR"/>
        </w:rPr>
        <w:t xml:space="preserve"> </w:t>
      </w:r>
      <w:r w:rsidR="00B40F45" w:rsidRPr="004335C8">
        <w:rPr>
          <w:rFonts w:ascii="Times New Roman" w:hAnsi="Times New Roman" w:cs="Times New Roman"/>
          <w:sz w:val="20"/>
          <w:szCs w:val="20"/>
          <w:lang w:bidi="fa-IR"/>
        </w:rPr>
        <w:t>B</w:t>
      </w:r>
      <w:r w:rsidRPr="004335C8">
        <w:rPr>
          <w:rFonts w:ascii="Times New Roman" w:hAnsi="Times New Roman" w:cs="Times New Roman"/>
          <w:sz w:val="20"/>
          <w:szCs w:val="20"/>
          <w:lang w:bidi="fa-IR"/>
        </w:rPr>
        <w:t xml:space="preserve">ranch, Islamic Azad University, </w:t>
      </w:r>
      <w:proofErr w:type="spellStart"/>
      <w:r w:rsidRPr="004335C8">
        <w:rPr>
          <w:rFonts w:ascii="Times New Roman" w:hAnsi="Times New Roman" w:cs="Times New Roman"/>
          <w:sz w:val="20"/>
          <w:szCs w:val="20"/>
          <w:lang w:bidi="fa-IR"/>
        </w:rPr>
        <w:t>Takestan</w:t>
      </w:r>
      <w:proofErr w:type="spellEnd"/>
      <w:r w:rsidRPr="004335C8">
        <w:rPr>
          <w:rFonts w:ascii="Times New Roman" w:hAnsi="Times New Roman" w:cs="Times New Roman"/>
          <w:sz w:val="20"/>
          <w:szCs w:val="20"/>
          <w:lang w:bidi="fa-IR"/>
        </w:rPr>
        <w:t>, Iran</w:t>
      </w:r>
    </w:p>
    <w:p w:rsidR="00625CA1" w:rsidRPr="004335C8" w:rsidRDefault="003F7F3D" w:rsidP="004335C8">
      <w:pPr>
        <w:bidi w:val="0"/>
        <w:snapToGrid w:val="0"/>
        <w:spacing w:after="0" w:line="240" w:lineRule="auto"/>
        <w:contextualSpacing/>
        <w:jc w:val="center"/>
        <w:rPr>
          <w:rFonts w:ascii="Times New Roman" w:eastAsia="Calibri" w:hAnsi="Times New Roman" w:cs="Times New Roman"/>
          <w:sz w:val="20"/>
          <w:szCs w:val="20"/>
        </w:rPr>
      </w:pPr>
      <w:r>
        <w:fldChar w:fldCharType="begin"/>
      </w:r>
      <w:r>
        <w:instrText>HYPERLINK "mailto:z_rice_b@yahoo.com%20"</w:instrText>
      </w:r>
      <w:r>
        <w:fldChar w:fldCharType="separate"/>
      </w:r>
      <w:r w:rsidR="0044467E" w:rsidRPr="004335C8">
        <w:rPr>
          <w:rStyle w:val="Hyperlink"/>
          <w:rFonts w:ascii="Times New Roman" w:hAnsi="Times New Roman" w:cs="Times New Roman"/>
          <w:sz w:val="20"/>
          <w:szCs w:val="20"/>
          <w:lang w:bidi="fa-IR"/>
        </w:rPr>
        <w:t>z_rice_b@yahoo.com</w:t>
      </w:r>
      <w:r>
        <w:fldChar w:fldCharType="end"/>
      </w:r>
      <w:r w:rsidR="001C2DB4" w:rsidRPr="004335C8">
        <w:rPr>
          <w:rFonts w:ascii="Times New Roman" w:hAnsi="Times New Roman" w:cs="Times New Roman"/>
          <w:sz w:val="20"/>
          <w:szCs w:val="20"/>
          <w:lang w:bidi="fa-IR"/>
        </w:rPr>
        <w:t>;</w:t>
      </w:r>
      <w:r w:rsidR="00922931" w:rsidRPr="004335C8">
        <w:rPr>
          <w:rFonts w:ascii="Times New Roman" w:hAnsi="Times New Roman" w:cs="Times New Roman"/>
          <w:sz w:val="20"/>
          <w:szCs w:val="20"/>
          <w:lang w:bidi="fa-IR"/>
        </w:rPr>
        <w:t xml:space="preserve"> </w:t>
      </w:r>
      <w:hyperlink r:id="rId7" w:history="1">
        <w:r w:rsidR="00922931" w:rsidRPr="004335C8">
          <w:rPr>
            <w:rStyle w:val="Hyperlink"/>
            <w:rFonts w:ascii="Times New Roman" w:hAnsi="Times New Roman" w:cs="Times New Roman"/>
            <w:sz w:val="20"/>
            <w:szCs w:val="20"/>
            <w:lang w:bidi="fa-IR"/>
          </w:rPr>
          <w:t>shirani.rad@gmail.com</w:t>
        </w:r>
      </w:hyperlink>
      <w:r w:rsidR="004276BF" w:rsidRPr="004335C8">
        <w:rPr>
          <w:rFonts w:ascii="Times New Roman" w:hAnsi="Times New Roman" w:cs="Times New Roman"/>
          <w:sz w:val="20"/>
          <w:szCs w:val="20"/>
          <w:lang w:bidi="fa-IR"/>
        </w:rPr>
        <w:t>;</w:t>
      </w:r>
      <w:r w:rsidR="004276BF" w:rsidRPr="004335C8">
        <w:rPr>
          <w:rFonts w:ascii="Times New Roman" w:eastAsia="Calibri" w:hAnsi="Times New Roman" w:cs="Times New Roman"/>
          <w:sz w:val="20"/>
          <w:szCs w:val="20"/>
        </w:rPr>
        <w:t xml:space="preserve"> </w:t>
      </w:r>
      <w:hyperlink r:id="rId8" w:history="1">
        <w:r w:rsidR="004276BF" w:rsidRPr="004335C8">
          <w:rPr>
            <w:rStyle w:val="Hyperlink"/>
            <w:rFonts w:ascii="Times New Roman" w:eastAsia="Calibri" w:hAnsi="Times New Roman" w:cs="Times New Roman"/>
            <w:sz w:val="20"/>
            <w:szCs w:val="20"/>
          </w:rPr>
          <w:t>sahar.k1rad@yahoo.com</w:t>
        </w:r>
      </w:hyperlink>
    </w:p>
    <w:p w:rsidR="00625CA1" w:rsidRPr="004335C8" w:rsidRDefault="00625CA1" w:rsidP="004335C8">
      <w:pPr>
        <w:bidi w:val="0"/>
        <w:snapToGrid w:val="0"/>
        <w:spacing w:after="0" w:line="240" w:lineRule="auto"/>
        <w:contextualSpacing/>
        <w:jc w:val="center"/>
        <w:rPr>
          <w:rFonts w:ascii="Times New Roman" w:eastAsia="Calibri" w:hAnsi="Times New Roman" w:cs="Times New Roman"/>
          <w:sz w:val="20"/>
          <w:szCs w:val="20"/>
        </w:rPr>
      </w:pPr>
    </w:p>
    <w:p w:rsidR="00A27FDC" w:rsidRPr="004335C8" w:rsidRDefault="00A27FDC" w:rsidP="004335C8">
      <w:pPr>
        <w:autoSpaceDE w:val="0"/>
        <w:autoSpaceDN w:val="0"/>
        <w:bidi w:val="0"/>
        <w:adjustRightInd w:val="0"/>
        <w:snapToGrid w:val="0"/>
        <w:spacing w:after="0" w:line="240" w:lineRule="auto"/>
        <w:contextualSpacing/>
        <w:jc w:val="both"/>
        <w:rPr>
          <w:rFonts w:ascii="Times New Roman" w:eastAsia="WarnockPro-Regular" w:hAnsi="Times New Roman" w:cs="Times New Roman"/>
          <w:sz w:val="20"/>
          <w:szCs w:val="20"/>
        </w:rPr>
      </w:pPr>
      <w:r w:rsidRPr="004335C8">
        <w:rPr>
          <w:rFonts w:ascii="Times New Roman" w:hAnsi="Times New Roman" w:cs="Times New Roman"/>
          <w:b/>
          <w:bCs/>
          <w:sz w:val="20"/>
          <w:szCs w:val="20"/>
          <w:lang w:val="en-GB"/>
        </w:rPr>
        <w:t>Abstract:</w:t>
      </w:r>
      <w:r w:rsidRPr="004335C8">
        <w:rPr>
          <w:rFonts w:ascii="Times New Roman" w:hAnsi="Times New Roman" w:cs="Times New Roman"/>
          <w:sz w:val="20"/>
          <w:szCs w:val="20"/>
        </w:rPr>
        <w:t xml:space="preserve"> To understand the </w:t>
      </w:r>
      <w:r w:rsidRPr="004335C8">
        <w:rPr>
          <w:rFonts w:ascii="Times New Roman" w:hAnsi="Times New Roman" w:cs="Times New Roman"/>
          <w:sz w:val="20"/>
          <w:szCs w:val="20"/>
          <w:lang w:bidi="fa-IR"/>
        </w:rPr>
        <w:t xml:space="preserve">effect of plant density and amounts of nitrogen fertilizer on some agronomic characteristics of Indian mustard, an experiment </w:t>
      </w:r>
      <w:r w:rsidRPr="004335C8">
        <w:rPr>
          <w:rFonts w:ascii="Times New Roman" w:hAnsi="Times New Roman" w:cs="Times New Roman"/>
          <w:sz w:val="20"/>
          <w:szCs w:val="20"/>
        </w:rPr>
        <w:t>was laid out as a randomized complete block design with split-plot arrangement with</w:t>
      </w:r>
      <w:r w:rsidRPr="004335C8">
        <w:rPr>
          <w:rFonts w:ascii="Times New Roman" w:hAnsi="Times New Roman" w:cs="Times New Roman"/>
          <w:sz w:val="20"/>
          <w:szCs w:val="20"/>
          <w:lang w:bidi="fa-IR"/>
        </w:rPr>
        <w:t xml:space="preserve"> three replications.</w:t>
      </w:r>
      <w:r w:rsidRPr="004335C8">
        <w:rPr>
          <w:rFonts w:ascii="Times New Roman" w:hAnsi="Times New Roman" w:cs="Times New Roman"/>
          <w:sz w:val="20"/>
          <w:szCs w:val="20"/>
        </w:rPr>
        <w:t xml:space="preserve"> </w:t>
      </w:r>
      <w:r w:rsidRPr="004335C8">
        <w:rPr>
          <w:rFonts w:ascii="Times New Roman" w:hAnsi="Times New Roman" w:cs="Times New Roman"/>
          <w:sz w:val="20"/>
          <w:szCs w:val="20"/>
          <w:lang w:bidi="fa-IR"/>
        </w:rPr>
        <w:t xml:space="preserve">Nitrogen fertilizer levels (0, 50, 100, 150 and 200 kg N/ha) were allotted to main plots and </w:t>
      </w:r>
      <w:r w:rsidRPr="004335C8">
        <w:rPr>
          <w:rFonts w:ascii="Times New Roman" w:hAnsi="Times New Roman" w:cs="Times New Roman"/>
          <w:sz w:val="20"/>
          <w:szCs w:val="20"/>
          <w:lang w:eastAsia="zh-CN" w:bidi="fa-IR"/>
        </w:rPr>
        <w:t>subplots</w:t>
      </w:r>
      <w:r w:rsidRPr="004335C8">
        <w:rPr>
          <w:rFonts w:ascii="Times New Roman" w:hAnsi="Times New Roman" w:cs="Times New Roman"/>
          <w:sz w:val="20"/>
          <w:szCs w:val="20"/>
          <w:lang w:bidi="fa-IR"/>
        </w:rPr>
        <w:t xml:space="preserve"> were consisted of three levels of plant densities (80, 100 and 120 plants/ m</w:t>
      </w:r>
      <w:r w:rsidRPr="004335C8">
        <w:rPr>
          <w:rFonts w:ascii="Times New Roman" w:hAnsi="Times New Roman" w:cs="Times New Roman"/>
          <w:sz w:val="20"/>
          <w:szCs w:val="20"/>
          <w:vertAlign w:val="superscript"/>
          <w:lang w:bidi="fa-IR"/>
        </w:rPr>
        <w:t>2</w:t>
      </w:r>
      <w:r w:rsidRPr="004335C8">
        <w:rPr>
          <w:rFonts w:ascii="Times New Roman" w:hAnsi="Times New Roman" w:cs="Times New Roman"/>
          <w:sz w:val="20"/>
          <w:szCs w:val="20"/>
          <w:lang w:bidi="fa-IR"/>
        </w:rPr>
        <w:t>). The results indicated that, plant density had a highly significant effect on</w:t>
      </w:r>
      <w:r w:rsidRPr="004335C8">
        <w:rPr>
          <w:rFonts w:ascii="Times New Roman" w:hAnsi="Times New Roman" w:cs="Times New Roman"/>
          <w:sz w:val="20"/>
          <w:szCs w:val="20"/>
          <w:lang w:val="en-GB" w:bidi="fa-IR"/>
        </w:rPr>
        <w:t xml:space="preserve"> plant height,</w:t>
      </w:r>
      <w:r w:rsidRPr="004335C8">
        <w:rPr>
          <w:rFonts w:ascii="Times New Roman" w:hAnsi="Times New Roman" w:cs="Times New Roman"/>
          <w:sz w:val="20"/>
          <w:szCs w:val="20"/>
          <w:lang w:bidi="fa-IR"/>
        </w:rPr>
        <w:t xml:space="preserve"> </w:t>
      </w:r>
      <w:r w:rsidRPr="004335C8">
        <w:rPr>
          <w:rFonts w:ascii="Times New Roman" w:hAnsi="Times New Roman" w:cs="Times New Roman"/>
          <w:sz w:val="20"/>
          <w:szCs w:val="20"/>
          <w:lang w:val="en-GB" w:bidi="fa-IR"/>
        </w:rPr>
        <w:t>seed/</w:t>
      </w:r>
      <w:proofErr w:type="spellStart"/>
      <w:r w:rsidRPr="004335C8">
        <w:rPr>
          <w:rFonts w:ascii="Times New Roman" w:hAnsi="Times New Roman" w:cs="Times New Roman"/>
          <w:sz w:val="20"/>
          <w:szCs w:val="20"/>
          <w:lang w:val="en-GB" w:bidi="fa-IR"/>
        </w:rPr>
        <w:t>siliqua</w:t>
      </w:r>
      <w:proofErr w:type="spellEnd"/>
      <w:r w:rsidRPr="004335C8">
        <w:rPr>
          <w:rFonts w:ascii="Times New Roman" w:hAnsi="Times New Roman" w:cs="Times New Roman"/>
          <w:sz w:val="20"/>
          <w:szCs w:val="20"/>
          <w:lang w:val="en-GB" w:bidi="fa-IR"/>
        </w:rPr>
        <w:t xml:space="preserve">, </w:t>
      </w:r>
      <w:proofErr w:type="spellStart"/>
      <w:r w:rsidRPr="004335C8">
        <w:rPr>
          <w:rFonts w:ascii="Times New Roman" w:hAnsi="Times New Roman" w:cs="Times New Roman"/>
          <w:sz w:val="20"/>
          <w:szCs w:val="20"/>
          <w:lang w:val="en-GB" w:bidi="fa-IR"/>
        </w:rPr>
        <w:t>siliqua</w:t>
      </w:r>
      <w:proofErr w:type="spellEnd"/>
      <w:r w:rsidRPr="004335C8">
        <w:rPr>
          <w:rFonts w:ascii="Times New Roman" w:hAnsi="Times New Roman" w:cs="Times New Roman"/>
          <w:sz w:val="20"/>
          <w:szCs w:val="20"/>
          <w:lang w:val="en-GB" w:bidi="fa-IR"/>
        </w:rPr>
        <w:t>/plant,</w:t>
      </w:r>
      <w:r w:rsidR="004335C8">
        <w:rPr>
          <w:rFonts w:ascii="Times New Roman" w:hAnsi="Times New Roman" w:cs="Times New Roman" w:hint="eastAsia"/>
          <w:sz w:val="20"/>
          <w:szCs w:val="20"/>
          <w:lang w:val="en-GB" w:eastAsia="zh-CN" w:bidi="fa-IR"/>
        </w:rPr>
        <w:t xml:space="preserve"> </w:t>
      </w:r>
      <w:r w:rsidRPr="004335C8">
        <w:rPr>
          <w:rFonts w:ascii="Times New Roman" w:hAnsi="Times New Roman" w:cs="Times New Roman"/>
          <w:sz w:val="20"/>
          <w:szCs w:val="20"/>
          <w:lang w:eastAsia="zh-CN" w:bidi="fa-IR"/>
        </w:rPr>
        <w:t>seed</w:t>
      </w:r>
      <w:r w:rsidRPr="004335C8">
        <w:rPr>
          <w:rFonts w:ascii="Times New Roman" w:hAnsi="Times New Roman" w:cs="Times New Roman"/>
          <w:sz w:val="20"/>
          <w:szCs w:val="20"/>
          <w:lang w:bidi="fa-IR"/>
        </w:rPr>
        <w:t xml:space="preserve"> yield</w:t>
      </w:r>
      <w:r w:rsidRPr="004335C8">
        <w:rPr>
          <w:rFonts w:ascii="Times New Roman" w:hAnsi="Times New Roman" w:cs="Times New Roman"/>
          <w:sz w:val="20"/>
          <w:szCs w:val="20"/>
          <w:lang w:val="en-GB" w:bidi="fa-IR"/>
        </w:rPr>
        <w:t>,</w:t>
      </w:r>
      <w:r w:rsidRPr="004335C8">
        <w:rPr>
          <w:rFonts w:ascii="Times New Roman" w:hAnsi="Times New Roman" w:cs="Times New Roman"/>
          <w:sz w:val="20"/>
          <w:szCs w:val="20"/>
          <w:lang w:bidi="fa-IR"/>
        </w:rPr>
        <w:t xml:space="preserve"> biologic yield, 1000-seed weight, oil content and oil yield (</w:t>
      </w:r>
      <w:r w:rsidRPr="004335C8">
        <w:rPr>
          <w:rFonts w:ascii="Times New Roman" w:hAnsi="Times New Roman" w:cs="Times New Roman"/>
          <w:i/>
          <w:iCs/>
          <w:sz w:val="20"/>
          <w:szCs w:val="20"/>
          <w:lang w:bidi="fa-IR"/>
        </w:rPr>
        <w:t>p</w:t>
      </w:r>
      <w:r w:rsidRPr="004335C8">
        <w:rPr>
          <w:rFonts w:ascii="Times New Roman" w:hAnsi="Times New Roman" w:cs="Times New Roman"/>
          <w:sz w:val="20"/>
          <w:szCs w:val="20"/>
          <w:lang w:bidi="fa-IR"/>
        </w:rPr>
        <w:t xml:space="preserve">&lt;0.01). </w:t>
      </w:r>
      <w:r w:rsidRPr="004335C8">
        <w:rPr>
          <w:rFonts w:ascii="Times New Roman" w:hAnsi="Times New Roman" w:cs="Times New Roman"/>
          <w:sz w:val="20"/>
          <w:szCs w:val="20"/>
          <w:lang w:eastAsia="zh-CN" w:bidi="fa-IR"/>
        </w:rPr>
        <w:t>All tested</w:t>
      </w:r>
      <w:r w:rsidRPr="004335C8">
        <w:rPr>
          <w:rFonts w:ascii="Times New Roman" w:hAnsi="Times New Roman" w:cs="Times New Roman"/>
          <w:sz w:val="20"/>
          <w:szCs w:val="20"/>
          <w:lang w:bidi="fa-IR"/>
        </w:rPr>
        <w:t xml:space="preserve"> traits (qualitative and quantitative one</w:t>
      </w:r>
      <w:r w:rsidRPr="004335C8">
        <w:rPr>
          <w:rFonts w:ascii="Times New Roman" w:hAnsi="Times New Roman" w:cs="Times New Roman"/>
          <w:sz w:val="20"/>
          <w:szCs w:val="20"/>
          <w:lang w:eastAsia="zh-CN" w:bidi="fa-IR"/>
        </w:rPr>
        <w:t>s</w:t>
      </w:r>
      <w:r w:rsidRPr="004335C8">
        <w:rPr>
          <w:rFonts w:ascii="Times New Roman" w:hAnsi="Times New Roman" w:cs="Times New Roman"/>
          <w:sz w:val="20"/>
          <w:szCs w:val="20"/>
          <w:lang w:bidi="fa-IR"/>
        </w:rPr>
        <w:t>) were significantly affected by nitrogen fertilizer (</w:t>
      </w:r>
      <w:r w:rsidRPr="004335C8">
        <w:rPr>
          <w:rFonts w:ascii="Times New Roman" w:hAnsi="Times New Roman" w:cs="Times New Roman"/>
          <w:i/>
          <w:iCs/>
          <w:sz w:val="20"/>
          <w:szCs w:val="20"/>
          <w:lang w:bidi="fa-IR"/>
        </w:rPr>
        <w:t>p</w:t>
      </w:r>
      <w:r w:rsidRPr="004335C8">
        <w:rPr>
          <w:rFonts w:ascii="Times New Roman" w:hAnsi="Times New Roman" w:cs="Times New Roman"/>
          <w:sz w:val="20"/>
          <w:szCs w:val="20"/>
          <w:lang w:bidi="fa-IR"/>
        </w:rPr>
        <w:t xml:space="preserve">&lt;0.01). </w:t>
      </w:r>
      <w:proofErr w:type="spellStart"/>
      <w:r w:rsidRPr="004335C8">
        <w:rPr>
          <w:rFonts w:ascii="Times New Roman" w:hAnsi="Times New Roman" w:cs="Times New Roman"/>
          <w:sz w:val="20"/>
          <w:szCs w:val="20"/>
          <w:lang w:bidi="fa-IR"/>
        </w:rPr>
        <w:t>Nitrogen×</w:t>
      </w:r>
      <w:r w:rsidRPr="004335C8">
        <w:rPr>
          <w:rFonts w:ascii="Times New Roman" w:hAnsi="Times New Roman" w:cs="Times New Roman"/>
          <w:sz w:val="20"/>
          <w:szCs w:val="20"/>
        </w:rPr>
        <w:t>plant</w:t>
      </w:r>
      <w:proofErr w:type="spellEnd"/>
      <w:r w:rsidRPr="004335C8">
        <w:rPr>
          <w:rFonts w:ascii="Times New Roman" w:hAnsi="Times New Roman" w:cs="Times New Roman"/>
          <w:sz w:val="20"/>
          <w:szCs w:val="20"/>
        </w:rPr>
        <w:t xml:space="preserve"> density interaction</w:t>
      </w:r>
      <w:r w:rsidRPr="004335C8">
        <w:rPr>
          <w:rFonts w:ascii="Times New Roman" w:hAnsi="Times New Roman" w:cs="Times New Roman"/>
          <w:sz w:val="20"/>
          <w:szCs w:val="20"/>
          <w:lang w:bidi="fa-IR"/>
        </w:rPr>
        <w:t xml:space="preserve"> also significantly affected </w:t>
      </w:r>
      <w:r w:rsidRPr="004335C8">
        <w:rPr>
          <w:rFonts w:ascii="Times New Roman" w:hAnsi="Times New Roman" w:cs="Times New Roman"/>
          <w:sz w:val="20"/>
          <w:szCs w:val="20"/>
          <w:lang w:eastAsia="zh-CN" w:bidi="fa-IR"/>
        </w:rPr>
        <w:t>all tested</w:t>
      </w:r>
      <w:r w:rsidRPr="004335C8">
        <w:rPr>
          <w:rFonts w:ascii="Times New Roman" w:hAnsi="Times New Roman" w:cs="Times New Roman"/>
          <w:sz w:val="20"/>
          <w:szCs w:val="20"/>
          <w:lang w:bidi="fa-IR"/>
        </w:rPr>
        <w:t xml:space="preserve"> traits (</w:t>
      </w:r>
      <w:r w:rsidRPr="004335C8">
        <w:rPr>
          <w:rFonts w:ascii="Times New Roman" w:hAnsi="Times New Roman" w:cs="Times New Roman"/>
          <w:i/>
          <w:iCs/>
          <w:sz w:val="20"/>
          <w:szCs w:val="20"/>
          <w:lang w:bidi="fa-IR"/>
        </w:rPr>
        <w:t>p</w:t>
      </w:r>
      <w:r w:rsidRPr="004335C8">
        <w:rPr>
          <w:rFonts w:ascii="Times New Roman" w:hAnsi="Times New Roman" w:cs="Times New Roman"/>
          <w:sz w:val="20"/>
          <w:szCs w:val="20"/>
          <w:lang w:bidi="fa-IR"/>
        </w:rPr>
        <w:t xml:space="preserve">&lt;0.05) except for plant height and </w:t>
      </w:r>
      <w:proofErr w:type="spellStart"/>
      <w:r w:rsidRPr="004335C8">
        <w:rPr>
          <w:rFonts w:ascii="Times New Roman" w:hAnsi="Times New Roman" w:cs="Times New Roman"/>
          <w:sz w:val="20"/>
          <w:szCs w:val="20"/>
          <w:lang w:bidi="fa-IR"/>
        </w:rPr>
        <w:t>siliqua</w:t>
      </w:r>
      <w:proofErr w:type="spellEnd"/>
      <w:r w:rsidRPr="004335C8">
        <w:rPr>
          <w:rFonts w:ascii="Times New Roman" w:hAnsi="Times New Roman" w:cs="Times New Roman"/>
          <w:sz w:val="20"/>
          <w:szCs w:val="20"/>
          <w:lang w:bidi="fa-IR"/>
        </w:rPr>
        <w:t xml:space="preserve">/plant. </w:t>
      </w:r>
      <w:r w:rsidRPr="004335C8">
        <w:rPr>
          <w:rFonts w:ascii="Times New Roman" w:eastAsia="WarnockPro-Regular" w:hAnsi="Times New Roman" w:cs="Times New Roman"/>
          <w:sz w:val="20"/>
          <w:szCs w:val="20"/>
        </w:rPr>
        <w:t xml:space="preserve">Our findings suggest that for semi-arid zone of </w:t>
      </w:r>
      <w:proofErr w:type="spellStart"/>
      <w:r w:rsidRPr="004335C8">
        <w:rPr>
          <w:rFonts w:ascii="Times New Roman" w:eastAsia="WarnockPro-Regular" w:hAnsi="Times New Roman" w:cs="Times New Roman"/>
          <w:sz w:val="20"/>
          <w:szCs w:val="20"/>
        </w:rPr>
        <w:t>Takestan</w:t>
      </w:r>
      <w:proofErr w:type="spellEnd"/>
      <w:r w:rsidRPr="004335C8">
        <w:rPr>
          <w:rFonts w:ascii="Times New Roman" w:eastAsia="WarnockPro-Regular" w:hAnsi="Times New Roman" w:cs="Times New Roman"/>
          <w:sz w:val="20"/>
          <w:szCs w:val="20"/>
        </w:rPr>
        <w:t>, Indian mustard due to its high adaptation to arid conditions can be a good option for spring rapeseed replacement.</w:t>
      </w:r>
    </w:p>
    <w:p w:rsidR="004335C8" w:rsidRPr="004335C8" w:rsidRDefault="004335C8" w:rsidP="004335C8">
      <w:pPr>
        <w:bidi w:val="0"/>
        <w:snapToGrid w:val="0"/>
        <w:spacing w:after="0" w:line="240" w:lineRule="auto"/>
        <w:contextualSpacing/>
        <w:jc w:val="both"/>
        <w:rPr>
          <w:rFonts w:ascii="Times New Roman" w:hAnsi="Times New Roman" w:cs="Times New Roman"/>
          <w:b/>
          <w:bCs/>
          <w:sz w:val="20"/>
          <w:szCs w:val="20"/>
          <w:lang w:bidi="fa-IR"/>
        </w:rPr>
      </w:pPr>
      <w:r w:rsidRPr="004335C8">
        <w:rPr>
          <w:rFonts w:ascii="Times New Roman" w:hAnsi="Times New Roman" w:cs="Times New Roman" w:hint="eastAsia"/>
          <w:b/>
          <w:sz w:val="20"/>
          <w:szCs w:val="20"/>
          <w:lang w:val="en-GB"/>
        </w:rPr>
        <w:t>[</w:t>
      </w:r>
      <w:proofErr w:type="spellStart"/>
      <w:r w:rsidRPr="004335C8">
        <w:rPr>
          <w:rFonts w:ascii="Times New Roman" w:hAnsi="Times New Roman" w:cs="Times New Roman"/>
          <w:sz w:val="20"/>
          <w:szCs w:val="20"/>
          <w:lang w:bidi="fa-IR"/>
        </w:rPr>
        <w:t>Sahar</w:t>
      </w:r>
      <w:proofErr w:type="spellEnd"/>
      <w:r w:rsidRPr="004335C8">
        <w:rPr>
          <w:rFonts w:ascii="Times New Roman" w:hAnsi="Times New Roman" w:cs="Times New Roman"/>
          <w:sz w:val="20"/>
          <w:szCs w:val="20"/>
          <w:lang w:bidi="fa-IR"/>
        </w:rPr>
        <w:t xml:space="preserve"> </w:t>
      </w:r>
      <w:proofErr w:type="spellStart"/>
      <w:r w:rsidRPr="004335C8">
        <w:rPr>
          <w:rFonts w:ascii="Times New Roman" w:hAnsi="Times New Roman" w:cs="Times New Roman"/>
          <w:sz w:val="20"/>
          <w:szCs w:val="20"/>
          <w:lang w:bidi="fa-IR"/>
        </w:rPr>
        <w:t>Keivanrad</w:t>
      </w:r>
      <w:proofErr w:type="spellEnd"/>
      <w:r w:rsidRPr="004335C8">
        <w:rPr>
          <w:rFonts w:ascii="Times New Roman" w:hAnsi="Times New Roman" w:cs="Times New Roman"/>
          <w:sz w:val="20"/>
          <w:szCs w:val="20"/>
          <w:lang w:bidi="fa-IR"/>
        </w:rPr>
        <w:t xml:space="preserve">, </w:t>
      </w:r>
      <w:proofErr w:type="spellStart"/>
      <w:r w:rsidRPr="004335C8">
        <w:rPr>
          <w:rFonts w:ascii="Times New Roman" w:hAnsi="Times New Roman" w:cs="Times New Roman"/>
          <w:sz w:val="20"/>
          <w:szCs w:val="20"/>
          <w:lang w:bidi="fa-IR"/>
        </w:rPr>
        <w:t>Babak</w:t>
      </w:r>
      <w:proofErr w:type="spellEnd"/>
      <w:r w:rsidRPr="004335C8">
        <w:rPr>
          <w:rFonts w:ascii="Times New Roman" w:hAnsi="Times New Roman" w:cs="Times New Roman"/>
          <w:sz w:val="20"/>
          <w:szCs w:val="20"/>
          <w:lang w:bidi="fa-IR"/>
        </w:rPr>
        <w:t xml:space="preserve"> </w:t>
      </w:r>
      <w:proofErr w:type="spellStart"/>
      <w:r w:rsidRPr="004335C8">
        <w:rPr>
          <w:rFonts w:ascii="Times New Roman" w:hAnsi="Times New Roman" w:cs="Times New Roman"/>
          <w:sz w:val="20"/>
          <w:szCs w:val="20"/>
          <w:lang w:bidi="fa-IR"/>
        </w:rPr>
        <w:t>Delkhosh</w:t>
      </w:r>
      <w:proofErr w:type="spellEnd"/>
      <w:r w:rsidRPr="004335C8">
        <w:rPr>
          <w:rFonts w:ascii="Times New Roman" w:hAnsi="Times New Roman" w:cs="Times New Roman"/>
          <w:sz w:val="20"/>
          <w:szCs w:val="20"/>
          <w:lang w:bidi="fa-IR"/>
        </w:rPr>
        <w:t xml:space="preserve">, Amir </w:t>
      </w:r>
      <w:proofErr w:type="spellStart"/>
      <w:r w:rsidRPr="004335C8">
        <w:rPr>
          <w:rFonts w:ascii="Times New Roman" w:hAnsi="Times New Roman" w:cs="Times New Roman"/>
          <w:sz w:val="20"/>
          <w:szCs w:val="20"/>
          <w:lang w:bidi="fa-IR"/>
        </w:rPr>
        <w:t>Hossein</w:t>
      </w:r>
      <w:proofErr w:type="spellEnd"/>
      <w:r w:rsidRPr="004335C8">
        <w:rPr>
          <w:rFonts w:ascii="Times New Roman" w:hAnsi="Times New Roman" w:cs="Times New Roman"/>
          <w:sz w:val="20"/>
          <w:szCs w:val="20"/>
          <w:lang w:bidi="fa-IR"/>
        </w:rPr>
        <w:t xml:space="preserve"> </w:t>
      </w:r>
      <w:proofErr w:type="spellStart"/>
      <w:r w:rsidRPr="004335C8">
        <w:rPr>
          <w:rFonts w:ascii="Times New Roman" w:hAnsi="Times New Roman" w:cs="Times New Roman"/>
          <w:sz w:val="20"/>
          <w:szCs w:val="20"/>
          <w:lang w:bidi="fa-IR"/>
        </w:rPr>
        <w:t>Shirani</w:t>
      </w:r>
      <w:proofErr w:type="spellEnd"/>
      <w:r w:rsidRPr="004335C8">
        <w:rPr>
          <w:rFonts w:ascii="Times New Roman" w:hAnsi="Times New Roman" w:cs="Times New Roman"/>
          <w:sz w:val="20"/>
          <w:szCs w:val="20"/>
          <w:lang w:bidi="fa-IR"/>
        </w:rPr>
        <w:t xml:space="preserve"> </w:t>
      </w:r>
      <w:proofErr w:type="spellStart"/>
      <w:r w:rsidRPr="004335C8">
        <w:rPr>
          <w:rFonts w:ascii="Times New Roman" w:hAnsi="Times New Roman" w:cs="Times New Roman"/>
          <w:sz w:val="20"/>
          <w:szCs w:val="20"/>
          <w:lang w:bidi="fa-IR"/>
        </w:rPr>
        <w:t>Rad</w:t>
      </w:r>
      <w:proofErr w:type="spellEnd"/>
      <w:r w:rsidRPr="004335C8">
        <w:rPr>
          <w:rFonts w:ascii="Times New Roman" w:hAnsi="Times New Roman" w:cs="Times New Roman"/>
          <w:sz w:val="20"/>
          <w:szCs w:val="20"/>
          <w:lang w:bidi="fa-IR"/>
        </w:rPr>
        <w:t xml:space="preserve">, </w:t>
      </w:r>
      <w:proofErr w:type="spellStart"/>
      <w:r w:rsidRPr="004335C8">
        <w:rPr>
          <w:rFonts w:ascii="Times New Roman" w:hAnsi="Times New Roman" w:cs="Times New Roman"/>
          <w:sz w:val="20"/>
          <w:szCs w:val="20"/>
          <w:lang w:bidi="fa-IR"/>
        </w:rPr>
        <w:t>Peiman</w:t>
      </w:r>
      <w:proofErr w:type="spellEnd"/>
      <w:r w:rsidRPr="004335C8">
        <w:rPr>
          <w:rFonts w:ascii="Times New Roman" w:hAnsi="Times New Roman" w:cs="Times New Roman"/>
          <w:sz w:val="20"/>
          <w:szCs w:val="20"/>
          <w:lang w:bidi="fa-IR"/>
        </w:rPr>
        <w:t xml:space="preserve"> </w:t>
      </w:r>
      <w:proofErr w:type="spellStart"/>
      <w:r w:rsidRPr="004335C8">
        <w:rPr>
          <w:rFonts w:ascii="Times New Roman" w:hAnsi="Times New Roman" w:cs="Times New Roman"/>
          <w:sz w:val="20"/>
          <w:szCs w:val="20"/>
          <w:lang w:bidi="fa-IR"/>
        </w:rPr>
        <w:t>Zandi</w:t>
      </w:r>
      <w:proofErr w:type="spellEnd"/>
      <w:r w:rsidRPr="004335C8">
        <w:rPr>
          <w:rFonts w:ascii="Times New Roman" w:hAnsi="Times New Roman" w:cs="Times New Roman"/>
          <w:sz w:val="20"/>
          <w:szCs w:val="20"/>
        </w:rPr>
        <w:t xml:space="preserve">. </w:t>
      </w:r>
      <w:r w:rsidRPr="004335C8">
        <w:rPr>
          <w:rFonts w:ascii="Times New Roman" w:hAnsi="Times New Roman" w:cs="Times New Roman"/>
          <w:b/>
          <w:bCs/>
          <w:sz w:val="20"/>
          <w:szCs w:val="20"/>
          <w:lang w:bidi="fa-IR"/>
        </w:rPr>
        <w:t xml:space="preserve">The Effect of Different Rates of Nitrogen and Plant Density on Qualitative and Quantitative traits </w:t>
      </w:r>
      <w:r w:rsidRPr="004335C8">
        <w:rPr>
          <w:rFonts w:ascii="Times New Roman" w:hAnsi="Times New Roman" w:cs="Times New Roman"/>
          <w:b/>
          <w:bCs/>
          <w:sz w:val="20"/>
          <w:szCs w:val="20"/>
          <w:lang w:eastAsia="zh-CN" w:bidi="fa-IR"/>
        </w:rPr>
        <w:t>of</w:t>
      </w:r>
      <w:r w:rsidRPr="004335C8">
        <w:rPr>
          <w:rFonts w:ascii="Times New Roman" w:hAnsi="Times New Roman" w:cs="Times New Roman" w:hint="eastAsia"/>
          <w:b/>
          <w:bCs/>
          <w:sz w:val="20"/>
          <w:szCs w:val="20"/>
          <w:lang w:eastAsia="zh-CN" w:bidi="fa-IR"/>
        </w:rPr>
        <w:t xml:space="preserve"> </w:t>
      </w:r>
      <w:r w:rsidRPr="004335C8">
        <w:rPr>
          <w:rFonts w:ascii="Times New Roman" w:hAnsi="Times New Roman" w:cs="Times New Roman"/>
          <w:b/>
          <w:bCs/>
          <w:sz w:val="20"/>
          <w:szCs w:val="20"/>
          <w:lang w:bidi="fa-IR"/>
        </w:rPr>
        <w:t>Indian mustard</w:t>
      </w:r>
      <w:r w:rsidRPr="004335C8">
        <w:rPr>
          <w:rFonts w:ascii="Times New Roman" w:eastAsia="Times New Roman" w:hAnsi="Times New Roman" w:cs="Times New Roman"/>
          <w:b/>
          <w:bCs/>
          <w:sz w:val="20"/>
          <w:szCs w:val="20"/>
          <w:lang w:bidi="fa-IR"/>
        </w:rPr>
        <w:t>.</w:t>
      </w:r>
      <w:r w:rsidRPr="004335C8">
        <w:rPr>
          <w:rFonts w:ascii="Times New Roman" w:hAnsi="Times New Roman" w:cs="Times New Roman"/>
          <w:i/>
          <w:sz w:val="20"/>
          <w:szCs w:val="20"/>
        </w:rPr>
        <w:t xml:space="preserve"> Cancer Biology</w:t>
      </w:r>
      <w:r w:rsidRPr="004335C8">
        <w:rPr>
          <w:rFonts w:ascii="Times New Roman" w:hAnsi="Times New Roman" w:cs="Times New Roman"/>
          <w:sz w:val="20"/>
          <w:szCs w:val="20"/>
        </w:rPr>
        <w:t xml:space="preserve"> 201</w:t>
      </w:r>
      <w:r w:rsidRPr="004335C8">
        <w:rPr>
          <w:rFonts w:ascii="Times New Roman" w:hAnsi="Times New Roman" w:cs="Times New Roman" w:hint="eastAsia"/>
          <w:sz w:val="20"/>
          <w:szCs w:val="20"/>
        </w:rPr>
        <w:t>7</w:t>
      </w:r>
      <w:r w:rsidRPr="004335C8">
        <w:rPr>
          <w:rFonts w:ascii="Times New Roman" w:hAnsi="Times New Roman" w:cs="Times New Roman"/>
          <w:sz w:val="20"/>
          <w:szCs w:val="20"/>
        </w:rPr>
        <w:t>;</w:t>
      </w:r>
      <w:r w:rsidRPr="004335C8">
        <w:rPr>
          <w:rFonts w:ascii="Times New Roman" w:hAnsi="Times New Roman" w:cs="Times New Roman" w:hint="eastAsia"/>
          <w:sz w:val="20"/>
          <w:szCs w:val="20"/>
        </w:rPr>
        <w:t>7</w:t>
      </w:r>
      <w:r w:rsidRPr="004335C8">
        <w:rPr>
          <w:rFonts w:ascii="Times New Roman" w:hAnsi="Times New Roman" w:cs="Times New Roman"/>
          <w:sz w:val="20"/>
          <w:szCs w:val="20"/>
        </w:rPr>
        <w:t>(</w:t>
      </w:r>
      <w:r w:rsidRPr="004335C8">
        <w:rPr>
          <w:rFonts w:ascii="Times New Roman" w:hAnsi="Times New Roman" w:cs="Times New Roman" w:hint="eastAsia"/>
          <w:sz w:val="20"/>
          <w:szCs w:val="20"/>
        </w:rPr>
        <w:t>3</w:t>
      </w:r>
      <w:r w:rsidRPr="004335C8">
        <w:rPr>
          <w:rFonts w:ascii="Times New Roman" w:hAnsi="Times New Roman" w:cs="Times New Roman"/>
          <w:sz w:val="20"/>
          <w:szCs w:val="20"/>
        </w:rPr>
        <w:t>):</w:t>
      </w:r>
      <w:r w:rsidR="00EB4DFD">
        <w:rPr>
          <w:rFonts w:ascii="Times New Roman" w:hAnsi="Times New Roman" w:cs="Times New Roman"/>
          <w:noProof/>
          <w:color w:val="000000"/>
          <w:sz w:val="20"/>
          <w:szCs w:val="20"/>
        </w:rPr>
        <w:t>55-62</w:t>
      </w:r>
      <w:r w:rsidRPr="004335C8">
        <w:rPr>
          <w:rFonts w:ascii="Times New Roman" w:hAnsi="Times New Roman" w:cs="Times New Roman"/>
          <w:sz w:val="20"/>
          <w:szCs w:val="20"/>
        </w:rPr>
        <w:t xml:space="preserve">]. </w:t>
      </w:r>
      <w:r w:rsidRPr="004335C8">
        <w:rPr>
          <w:rStyle w:val="msonormal0"/>
          <w:rFonts w:ascii="Times New Roman" w:eastAsia="宋" w:hAnsi="Times New Roman" w:cs="Times New Roman"/>
          <w:sz w:val="20"/>
          <w:szCs w:val="20"/>
        </w:rPr>
        <w:t>ISSN: 2150-1041 (print); ISSN: 2150-105X (online)</w:t>
      </w:r>
      <w:r w:rsidRPr="004335C8">
        <w:rPr>
          <w:rFonts w:ascii="Times New Roman" w:hAnsi="Times New Roman" w:cs="Times New Roman"/>
          <w:sz w:val="20"/>
          <w:szCs w:val="20"/>
        </w:rPr>
        <w:t xml:space="preserve">. </w:t>
      </w:r>
      <w:hyperlink r:id="rId9" w:history="1">
        <w:r w:rsidRPr="004335C8">
          <w:rPr>
            <w:rStyle w:val="Hyperlink"/>
            <w:rFonts w:ascii="Times New Roman" w:hAnsi="Times New Roman" w:cs="Times New Roman"/>
            <w:sz w:val="20"/>
            <w:szCs w:val="20"/>
          </w:rPr>
          <w:t>http://www.cancerbio.net</w:t>
        </w:r>
      </w:hyperlink>
      <w:r w:rsidRPr="004335C8">
        <w:rPr>
          <w:rFonts w:ascii="Times New Roman" w:hAnsi="Times New Roman" w:cs="Times New Roman"/>
          <w:sz w:val="20"/>
          <w:szCs w:val="20"/>
        </w:rPr>
        <w:t>.</w:t>
      </w:r>
      <w:r w:rsidRPr="004335C8">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9</w:t>
      </w:r>
      <w:r w:rsidRPr="004335C8">
        <w:rPr>
          <w:rFonts w:ascii="Times New Roman" w:hAnsi="Times New Roman" w:cs="Times New Roman" w:hint="eastAsia"/>
          <w:sz w:val="20"/>
          <w:szCs w:val="20"/>
        </w:rPr>
        <w:t xml:space="preserve">. </w:t>
      </w:r>
      <w:r w:rsidRPr="004335C8">
        <w:rPr>
          <w:rFonts w:ascii="Times New Roman" w:hAnsi="Times New Roman" w:cs="Times New Roman"/>
          <w:color w:val="000000"/>
          <w:sz w:val="20"/>
          <w:szCs w:val="20"/>
          <w:shd w:val="clear" w:color="auto" w:fill="FFFFFF"/>
        </w:rPr>
        <w:t>doi:</w:t>
      </w:r>
      <w:hyperlink r:id="rId10" w:history="1">
        <w:r w:rsidRPr="004335C8">
          <w:rPr>
            <w:rStyle w:val="Hyperlink"/>
            <w:rFonts w:ascii="Times New Roman" w:hAnsi="Times New Roman" w:cs="Times New Roman"/>
            <w:sz w:val="20"/>
            <w:szCs w:val="20"/>
            <w:shd w:val="clear" w:color="auto" w:fill="FFFFFF"/>
          </w:rPr>
          <w:t>10.7537/mars</w:t>
        </w:r>
        <w:r w:rsidRPr="004335C8">
          <w:rPr>
            <w:rStyle w:val="Hyperlink"/>
            <w:rFonts w:ascii="Times New Roman" w:hAnsi="Times New Roman" w:cs="Times New Roman" w:hint="eastAsia"/>
            <w:sz w:val="20"/>
            <w:szCs w:val="20"/>
            <w:shd w:val="clear" w:color="auto" w:fill="FFFFFF"/>
          </w:rPr>
          <w:t>cbj0703</w:t>
        </w:r>
        <w:r w:rsidRPr="004335C8">
          <w:rPr>
            <w:rStyle w:val="Hyperlink"/>
            <w:rFonts w:ascii="Times New Roman" w:hAnsi="Times New Roman" w:cs="Times New Roman"/>
            <w:sz w:val="20"/>
            <w:szCs w:val="20"/>
            <w:shd w:val="clear" w:color="auto" w:fill="FFFFFF"/>
          </w:rPr>
          <w:t>1</w:t>
        </w:r>
        <w:r w:rsidRPr="004335C8">
          <w:rPr>
            <w:rStyle w:val="Hyperlink"/>
            <w:rFonts w:ascii="Times New Roman" w:hAnsi="Times New Roman" w:cs="Times New Roman" w:hint="eastAsia"/>
            <w:sz w:val="20"/>
            <w:szCs w:val="20"/>
            <w:shd w:val="clear" w:color="auto" w:fill="FFFFFF"/>
          </w:rPr>
          <w:t>7.</w:t>
        </w:r>
        <w:r w:rsidRPr="004335C8">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9</w:t>
        </w:r>
      </w:hyperlink>
      <w:r w:rsidRPr="004335C8">
        <w:rPr>
          <w:rFonts w:ascii="Times New Roman" w:hAnsi="Times New Roman" w:cs="Times New Roman"/>
          <w:color w:val="000000"/>
          <w:sz w:val="20"/>
          <w:szCs w:val="20"/>
          <w:shd w:val="clear" w:color="auto" w:fill="FFFFFF"/>
        </w:rPr>
        <w:t>.</w:t>
      </w:r>
    </w:p>
    <w:p w:rsidR="00A27FDC" w:rsidRPr="00625CA1" w:rsidRDefault="00A27FDC" w:rsidP="004335C8">
      <w:pPr>
        <w:bidi w:val="0"/>
        <w:snapToGrid w:val="0"/>
        <w:spacing w:after="0" w:line="240" w:lineRule="auto"/>
        <w:contextualSpacing/>
        <w:jc w:val="both"/>
        <w:rPr>
          <w:rFonts w:ascii="Times New Roman" w:hAnsi="Times New Roman" w:cs="Times New Roman"/>
          <w:sz w:val="20"/>
          <w:szCs w:val="20"/>
          <w:lang w:bidi="fa-IR"/>
        </w:rPr>
      </w:pPr>
    </w:p>
    <w:p w:rsidR="00A27FDC" w:rsidRPr="00625CA1" w:rsidRDefault="00A27FDC" w:rsidP="004335C8">
      <w:pPr>
        <w:bidi w:val="0"/>
        <w:snapToGrid w:val="0"/>
        <w:spacing w:after="0" w:line="240" w:lineRule="auto"/>
        <w:contextualSpacing/>
        <w:jc w:val="both"/>
        <w:rPr>
          <w:rFonts w:ascii="Times New Roman" w:hAnsi="Times New Roman" w:cs="Times New Roman"/>
          <w:sz w:val="20"/>
          <w:szCs w:val="20"/>
          <w:lang w:bidi="fa-IR"/>
        </w:rPr>
      </w:pPr>
      <w:r w:rsidRPr="00625CA1">
        <w:rPr>
          <w:rFonts w:ascii="Times New Roman" w:hAnsi="Times New Roman" w:cs="Times New Roman"/>
          <w:b/>
          <w:bCs/>
          <w:sz w:val="20"/>
          <w:szCs w:val="20"/>
          <w:lang w:bidi="fa-IR"/>
        </w:rPr>
        <w:t>Keywords:</w:t>
      </w:r>
      <w:r w:rsidRPr="00625CA1">
        <w:rPr>
          <w:rFonts w:ascii="Times New Roman" w:hAnsi="Times New Roman" w:cs="Times New Roman"/>
          <w:i/>
          <w:iCs/>
          <w:sz w:val="20"/>
          <w:szCs w:val="20"/>
        </w:rPr>
        <w:t xml:space="preserve"> </w:t>
      </w:r>
      <w:proofErr w:type="spellStart"/>
      <w:r w:rsidRPr="00625CA1">
        <w:rPr>
          <w:rFonts w:ascii="Times New Roman" w:hAnsi="Times New Roman" w:cs="Times New Roman"/>
          <w:i/>
          <w:iCs/>
          <w:sz w:val="20"/>
          <w:szCs w:val="20"/>
        </w:rPr>
        <w:t>Brassica</w:t>
      </w:r>
      <w:proofErr w:type="spellEnd"/>
      <w:r w:rsidRPr="00625CA1">
        <w:rPr>
          <w:rFonts w:ascii="Times New Roman" w:hAnsi="Times New Roman" w:cs="Times New Roman"/>
          <w:i/>
          <w:iCs/>
          <w:sz w:val="20"/>
          <w:szCs w:val="20"/>
        </w:rPr>
        <w:t xml:space="preserve"> </w:t>
      </w:r>
      <w:proofErr w:type="spellStart"/>
      <w:r w:rsidRPr="00625CA1">
        <w:rPr>
          <w:rFonts w:ascii="Times New Roman" w:hAnsi="Times New Roman" w:cs="Times New Roman"/>
          <w:i/>
          <w:iCs/>
          <w:sz w:val="20"/>
          <w:szCs w:val="20"/>
        </w:rPr>
        <w:t>juncea</w:t>
      </w:r>
      <w:proofErr w:type="spellEnd"/>
      <w:r w:rsidRPr="00625CA1">
        <w:rPr>
          <w:rFonts w:ascii="Times New Roman" w:hAnsi="Times New Roman" w:cs="Times New Roman"/>
          <w:i/>
          <w:iCs/>
          <w:sz w:val="20"/>
          <w:szCs w:val="20"/>
        </w:rPr>
        <w:t>;</w:t>
      </w:r>
      <w:r w:rsidR="001C2DB4" w:rsidRPr="00625CA1">
        <w:rPr>
          <w:rFonts w:ascii="Times New Roman" w:hAnsi="Times New Roman" w:cs="Times New Roman"/>
          <w:i/>
          <w:iCs/>
          <w:sz w:val="20"/>
          <w:szCs w:val="20"/>
        </w:rPr>
        <w:t xml:space="preserve"> </w:t>
      </w:r>
      <w:r w:rsidR="001C2DB4" w:rsidRPr="00625CA1">
        <w:rPr>
          <w:rFonts w:ascii="Times New Roman" w:hAnsi="Times New Roman" w:cs="Times New Roman"/>
          <w:sz w:val="20"/>
          <w:szCs w:val="20"/>
        </w:rPr>
        <w:t>plant population; nitrogen fertilizer;</w:t>
      </w:r>
      <w:r w:rsidRPr="00625CA1">
        <w:rPr>
          <w:rFonts w:ascii="Times New Roman" w:hAnsi="Times New Roman" w:cs="Times New Roman"/>
          <w:sz w:val="20"/>
          <w:szCs w:val="20"/>
        </w:rPr>
        <w:t xml:space="preserve"> seed yield; oil yield; oil content</w:t>
      </w:r>
    </w:p>
    <w:p w:rsidR="00625CA1" w:rsidRPr="00625CA1" w:rsidRDefault="00625CA1" w:rsidP="004335C8">
      <w:pPr>
        <w:bidi w:val="0"/>
        <w:snapToGrid w:val="0"/>
        <w:spacing w:after="0" w:line="240" w:lineRule="auto"/>
        <w:contextualSpacing/>
        <w:jc w:val="both"/>
        <w:rPr>
          <w:rFonts w:ascii="Times New Roman" w:hAnsi="Times New Roman" w:cs="Times New Roman"/>
          <w:b/>
          <w:bCs/>
          <w:sz w:val="20"/>
          <w:szCs w:val="20"/>
          <w:lang w:val="en-GB"/>
        </w:rPr>
      </w:pPr>
    </w:p>
    <w:p w:rsidR="00625CA1" w:rsidRPr="00625CA1" w:rsidRDefault="00625CA1" w:rsidP="004335C8">
      <w:pPr>
        <w:bidi w:val="0"/>
        <w:snapToGrid w:val="0"/>
        <w:spacing w:after="0" w:line="240" w:lineRule="auto"/>
        <w:contextualSpacing/>
        <w:jc w:val="both"/>
        <w:rPr>
          <w:rFonts w:ascii="Times New Roman" w:hAnsi="Times New Roman" w:cs="Times New Roman"/>
          <w:b/>
          <w:bCs/>
          <w:sz w:val="20"/>
          <w:szCs w:val="20"/>
          <w:lang w:val="en-GB"/>
        </w:rPr>
        <w:sectPr w:rsidR="00625CA1" w:rsidRPr="00625CA1" w:rsidSect="00EB4DFD">
          <w:headerReference w:type="default" r:id="rId11"/>
          <w:footerReference w:type="default" r:id="rId12"/>
          <w:type w:val="continuous"/>
          <w:pgSz w:w="12240" w:h="15840" w:code="1"/>
          <w:pgMar w:top="1440" w:right="1440" w:bottom="1440" w:left="1440" w:header="720" w:footer="720" w:gutter="0"/>
          <w:pgNumType w:start="55"/>
          <w:cols w:space="708"/>
          <w:docGrid w:linePitch="360"/>
        </w:sectPr>
      </w:pPr>
    </w:p>
    <w:p w:rsidR="00A27FDC" w:rsidRPr="00625CA1" w:rsidRDefault="00A27FDC" w:rsidP="004335C8">
      <w:pPr>
        <w:bidi w:val="0"/>
        <w:snapToGrid w:val="0"/>
        <w:spacing w:after="0" w:line="240" w:lineRule="auto"/>
        <w:contextualSpacing/>
        <w:jc w:val="both"/>
        <w:rPr>
          <w:rFonts w:ascii="Times New Roman" w:hAnsi="Times New Roman" w:cs="Times New Roman"/>
          <w:b/>
          <w:bCs/>
          <w:sz w:val="20"/>
          <w:szCs w:val="20"/>
          <w:lang w:val="en-GB"/>
        </w:rPr>
      </w:pPr>
      <w:r w:rsidRPr="00625CA1">
        <w:rPr>
          <w:rFonts w:ascii="Times New Roman" w:hAnsi="Times New Roman" w:cs="Times New Roman"/>
          <w:b/>
          <w:bCs/>
          <w:sz w:val="20"/>
          <w:szCs w:val="20"/>
          <w:lang w:val="en-GB"/>
        </w:rPr>
        <w:lastRenderedPageBreak/>
        <w:t>1. Introduction</w:t>
      </w:r>
    </w:p>
    <w:p w:rsidR="00A27FDC" w:rsidRPr="00625CA1" w:rsidRDefault="00A27FDC" w:rsidP="004335C8">
      <w:pPr>
        <w:bidi w:val="0"/>
        <w:snapToGrid w:val="0"/>
        <w:spacing w:after="0" w:line="240" w:lineRule="auto"/>
        <w:ind w:firstLine="425"/>
        <w:contextualSpacing/>
        <w:jc w:val="both"/>
        <w:rPr>
          <w:rFonts w:ascii="Times New Roman" w:hAnsi="Times New Roman" w:cs="Times New Roman"/>
          <w:sz w:val="20"/>
          <w:szCs w:val="20"/>
        </w:rPr>
      </w:pPr>
      <w:r w:rsidRPr="00625CA1">
        <w:rPr>
          <w:rFonts w:ascii="Times New Roman" w:hAnsi="Times New Roman" w:cs="Times New Roman"/>
          <w:sz w:val="20"/>
          <w:szCs w:val="20"/>
        </w:rPr>
        <w:t>Indian mustard (</w:t>
      </w:r>
      <w:proofErr w:type="spellStart"/>
      <w:r w:rsidRPr="00625CA1">
        <w:rPr>
          <w:rFonts w:ascii="Times New Roman" w:hAnsi="Times New Roman" w:cs="Times New Roman"/>
          <w:i/>
          <w:iCs/>
          <w:sz w:val="20"/>
          <w:szCs w:val="20"/>
        </w:rPr>
        <w:t>Brassica</w:t>
      </w:r>
      <w:proofErr w:type="spellEnd"/>
      <w:r w:rsidRPr="00625CA1">
        <w:rPr>
          <w:rFonts w:ascii="Times New Roman" w:hAnsi="Times New Roman" w:cs="Times New Roman"/>
          <w:i/>
          <w:iCs/>
          <w:sz w:val="20"/>
          <w:szCs w:val="20"/>
        </w:rPr>
        <w:t xml:space="preserve"> </w:t>
      </w:r>
      <w:proofErr w:type="spellStart"/>
      <w:r w:rsidRPr="00625CA1">
        <w:rPr>
          <w:rFonts w:ascii="Times New Roman" w:hAnsi="Times New Roman" w:cs="Times New Roman"/>
          <w:i/>
          <w:iCs/>
          <w:sz w:val="20"/>
          <w:szCs w:val="20"/>
        </w:rPr>
        <w:t>juncea</w:t>
      </w:r>
      <w:proofErr w:type="spellEnd"/>
      <w:r w:rsidRPr="00625CA1">
        <w:rPr>
          <w:rFonts w:ascii="Times New Roman" w:hAnsi="Times New Roman" w:cs="Times New Roman"/>
          <w:sz w:val="20"/>
          <w:szCs w:val="20"/>
        </w:rPr>
        <w:t xml:space="preserve"> L.) is introduced as an oily plant, which is appropriate for zones with short seasons and less rainfall. Mustard lines consist of 38 to 40 oil-percentages and 23 to 30 protein-percentages (Burton et al., 1999). </w:t>
      </w:r>
      <w:r w:rsidRPr="00625CA1">
        <w:rPr>
          <w:rFonts w:ascii="Times New Roman" w:hAnsi="Times New Roman" w:cs="Times New Roman"/>
          <w:sz w:val="20"/>
          <w:szCs w:val="20"/>
          <w:lang w:val="en-GB"/>
        </w:rPr>
        <w:t xml:space="preserve">Nitrogen and suitable density are the most important agronomic factors in </w:t>
      </w:r>
      <w:proofErr w:type="spellStart"/>
      <w:r w:rsidRPr="00625CA1">
        <w:rPr>
          <w:rFonts w:ascii="Times New Roman" w:hAnsi="Times New Roman" w:cs="Times New Roman"/>
          <w:i/>
          <w:iCs/>
          <w:sz w:val="20"/>
          <w:szCs w:val="20"/>
          <w:lang w:val="en-GB"/>
        </w:rPr>
        <w:t>Cruciferae</w:t>
      </w:r>
      <w:proofErr w:type="spellEnd"/>
      <w:r w:rsidRPr="00625CA1">
        <w:rPr>
          <w:rFonts w:ascii="Times New Roman" w:hAnsi="Times New Roman" w:cs="Times New Roman"/>
          <w:sz w:val="20"/>
          <w:szCs w:val="20"/>
          <w:lang w:val="en-GB"/>
        </w:rPr>
        <w:t xml:space="preserve"> family that affect growth and production (</w:t>
      </w:r>
      <w:proofErr w:type="spellStart"/>
      <w:r w:rsidRPr="00625CA1">
        <w:rPr>
          <w:rFonts w:ascii="Times New Roman" w:hAnsi="Times New Roman" w:cs="Times New Roman"/>
          <w:sz w:val="20"/>
          <w:szCs w:val="20"/>
          <w:lang w:val="en-GB"/>
        </w:rPr>
        <w:t>Azizi</w:t>
      </w:r>
      <w:proofErr w:type="spellEnd"/>
      <w:r w:rsidRPr="00625CA1">
        <w:rPr>
          <w:rFonts w:ascii="Times New Roman" w:hAnsi="Times New Roman" w:cs="Times New Roman"/>
          <w:sz w:val="20"/>
          <w:szCs w:val="20"/>
          <w:lang w:val="en-GB"/>
        </w:rPr>
        <w:t xml:space="preserve"> et al., 1999)</w:t>
      </w:r>
      <w:r w:rsidR="00C6091B" w:rsidRPr="00625CA1">
        <w:rPr>
          <w:rFonts w:ascii="Times New Roman" w:hAnsi="Times New Roman" w:cs="Times New Roman"/>
          <w:sz w:val="20"/>
          <w:szCs w:val="20"/>
          <w:lang w:val="en-GB"/>
        </w:rPr>
        <w:t>.</w:t>
      </w:r>
      <w:r w:rsidR="00C6091B">
        <w:rPr>
          <w:rFonts w:ascii="Times New Roman" w:hAnsi="Times New Roman" w:cs="Times New Roman"/>
          <w:sz w:val="20"/>
          <w:szCs w:val="20"/>
          <w:lang w:val="en-GB"/>
        </w:rPr>
        <w:t xml:space="preserve"> </w:t>
      </w:r>
      <w:r w:rsidR="00C6091B" w:rsidRPr="00625CA1">
        <w:rPr>
          <w:rFonts w:ascii="Times New Roman" w:hAnsi="Times New Roman" w:cs="Times New Roman"/>
          <w:sz w:val="20"/>
          <w:szCs w:val="20"/>
          <w:lang w:val="en-GB"/>
        </w:rPr>
        <w:t>D</w:t>
      </w:r>
      <w:r w:rsidRPr="00625CA1">
        <w:rPr>
          <w:rFonts w:ascii="Times New Roman" w:hAnsi="Times New Roman" w:cs="Times New Roman"/>
          <w:sz w:val="20"/>
          <w:szCs w:val="20"/>
          <w:lang w:val="en-GB"/>
        </w:rPr>
        <w:t xml:space="preserve">uncan (1984) stated that, once the plant density increases, single plant yield decreases whereas seed yield in the unit of surface increases to the optimum level as well. </w:t>
      </w:r>
      <w:r w:rsidRPr="00625CA1">
        <w:rPr>
          <w:rFonts w:ascii="Times New Roman" w:hAnsi="Times New Roman" w:cs="Times New Roman"/>
          <w:sz w:val="20"/>
          <w:szCs w:val="20"/>
        </w:rPr>
        <w:t xml:space="preserve">For a better and uniform distribution of the plants and less competition of sources, Christensen and Drabble (1984) and </w:t>
      </w:r>
      <w:proofErr w:type="spellStart"/>
      <w:r w:rsidRPr="00625CA1">
        <w:rPr>
          <w:rFonts w:ascii="Times New Roman" w:hAnsi="Times New Roman" w:cs="Times New Roman"/>
          <w:sz w:val="20"/>
          <w:szCs w:val="20"/>
        </w:rPr>
        <w:t>Chauhan</w:t>
      </w:r>
      <w:proofErr w:type="spellEnd"/>
      <w:r w:rsidRPr="00625CA1">
        <w:rPr>
          <w:rFonts w:ascii="Times New Roman" w:hAnsi="Times New Roman" w:cs="Times New Roman"/>
          <w:sz w:val="20"/>
          <w:szCs w:val="20"/>
        </w:rPr>
        <w:t xml:space="preserve"> et al.</w:t>
      </w:r>
      <w:r w:rsidRPr="00625CA1">
        <w:rPr>
          <w:rFonts w:ascii="Times New Roman" w:hAnsi="Times New Roman" w:cs="Times New Roman"/>
          <w:i/>
          <w:iCs/>
          <w:sz w:val="20"/>
          <w:szCs w:val="20"/>
        </w:rPr>
        <w:t xml:space="preserve"> </w:t>
      </w:r>
      <w:r w:rsidRPr="00625CA1">
        <w:rPr>
          <w:rFonts w:ascii="Times New Roman" w:hAnsi="Times New Roman" w:cs="Times New Roman"/>
          <w:sz w:val="20"/>
          <w:szCs w:val="20"/>
        </w:rPr>
        <w:t xml:space="preserve">(1993) as well as Singh and </w:t>
      </w:r>
      <w:proofErr w:type="spellStart"/>
      <w:r w:rsidRPr="00625CA1">
        <w:rPr>
          <w:rFonts w:ascii="Times New Roman" w:hAnsi="Times New Roman" w:cs="Times New Roman"/>
          <w:sz w:val="20"/>
          <w:szCs w:val="20"/>
        </w:rPr>
        <w:t>Verma</w:t>
      </w:r>
      <w:proofErr w:type="spellEnd"/>
      <w:r w:rsidRPr="00625CA1">
        <w:rPr>
          <w:rFonts w:ascii="Times New Roman" w:hAnsi="Times New Roman" w:cs="Times New Roman"/>
          <w:sz w:val="20"/>
          <w:szCs w:val="20"/>
        </w:rPr>
        <w:t xml:space="preserve"> (1993)</w:t>
      </w:r>
      <w:r w:rsidR="00625CA1" w:rsidRPr="00625CA1">
        <w:rPr>
          <w:rFonts w:ascii="Times New Roman" w:hAnsi="Times New Roman" w:cs="Times New Roman"/>
          <w:sz w:val="20"/>
          <w:szCs w:val="20"/>
        </w:rPr>
        <w:t xml:space="preserve"> </w:t>
      </w:r>
      <w:r w:rsidRPr="00625CA1">
        <w:rPr>
          <w:rFonts w:ascii="Times New Roman" w:hAnsi="Times New Roman" w:cs="Times New Roman"/>
          <w:sz w:val="20"/>
          <w:szCs w:val="20"/>
        </w:rPr>
        <w:t xml:space="preserve">gained the highest mustard yield from narrow rows. </w:t>
      </w:r>
      <w:proofErr w:type="spellStart"/>
      <w:r w:rsidRPr="00625CA1">
        <w:rPr>
          <w:rFonts w:ascii="Times New Roman" w:hAnsi="Times New Roman" w:cs="Times New Roman"/>
          <w:sz w:val="20"/>
          <w:szCs w:val="20"/>
          <w:lang w:val="en-GB"/>
        </w:rPr>
        <w:t>Shaberi</w:t>
      </w:r>
      <w:proofErr w:type="spellEnd"/>
      <w:r w:rsidRPr="00625CA1">
        <w:rPr>
          <w:rFonts w:ascii="Times New Roman" w:hAnsi="Times New Roman" w:cs="Times New Roman"/>
          <w:sz w:val="20"/>
          <w:szCs w:val="20"/>
          <w:lang w:val="en-GB"/>
        </w:rPr>
        <w:t xml:space="preserve"> and </w:t>
      </w:r>
      <w:proofErr w:type="spellStart"/>
      <w:r w:rsidRPr="00625CA1">
        <w:rPr>
          <w:rFonts w:ascii="Times New Roman" w:hAnsi="Times New Roman" w:cs="Times New Roman"/>
          <w:sz w:val="20"/>
          <w:szCs w:val="20"/>
          <w:lang w:val="en-GB"/>
        </w:rPr>
        <w:t>Komar</w:t>
      </w:r>
      <w:proofErr w:type="spellEnd"/>
      <w:r w:rsidRPr="00625CA1">
        <w:rPr>
          <w:rFonts w:ascii="Times New Roman" w:hAnsi="Times New Roman" w:cs="Times New Roman"/>
          <w:sz w:val="20"/>
          <w:szCs w:val="20"/>
          <w:lang w:val="en-GB"/>
        </w:rPr>
        <w:t xml:space="preserve"> (1981) showed that how by increasing density we would have less percentage of oil content but because of the relationship between seed yield and oil yield per unit area, increasing density give us more oil yield. </w:t>
      </w:r>
      <w:proofErr w:type="spellStart"/>
      <w:r w:rsidRPr="00625CA1">
        <w:rPr>
          <w:rFonts w:ascii="Times New Roman" w:hAnsi="Times New Roman" w:cs="Times New Roman"/>
          <w:sz w:val="20"/>
          <w:szCs w:val="20"/>
          <w:lang w:val="en-GB"/>
        </w:rPr>
        <w:t>Bani-Saeedi</w:t>
      </w:r>
      <w:proofErr w:type="spellEnd"/>
      <w:r w:rsidRPr="00625CA1">
        <w:rPr>
          <w:rFonts w:ascii="Times New Roman" w:hAnsi="Times New Roman" w:cs="Times New Roman"/>
          <w:sz w:val="20"/>
          <w:szCs w:val="20"/>
          <w:lang w:val="en-GB"/>
        </w:rPr>
        <w:t xml:space="preserve"> (2001) stated that nitrogen by reducing flower abscission, and consequently affecting 1000-seed weight, increasing the number of </w:t>
      </w:r>
      <w:proofErr w:type="spellStart"/>
      <w:r w:rsidRPr="00625CA1">
        <w:rPr>
          <w:rFonts w:ascii="Times New Roman" w:hAnsi="Times New Roman" w:cs="Times New Roman"/>
          <w:sz w:val="20"/>
          <w:szCs w:val="20"/>
          <w:lang w:val="en-GB"/>
        </w:rPr>
        <w:t>siliquae</w:t>
      </w:r>
      <w:proofErr w:type="spellEnd"/>
      <w:r w:rsidRPr="00625CA1">
        <w:rPr>
          <w:rFonts w:ascii="Times New Roman" w:hAnsi="Times New Roman" w:cs="Times New Roman"/>
          <w:sz w:val="20"/>
          <w:szCs w:val="20"/>
          <w:lang w:val="en-GB"/>
        </w:rPr>
        <w:t xml:space="preserve"> per unit area and decreasing the number of seeds per </w:t>
      </w:r>
      <w:proofErr w:type="spellStart"/>
      <w:r w:rsidRPr="00625CA1">
        <w:rPr>
          <w:rFonts w:ascii="Times New Roman" w:hAnsi="Times New Roman" w:cs="Times New Roman"/>
          <w:sz w:val="20"/>
          <w:szCs w:val="20"/>
          <w:lang w:val="en-GB"/>
        </w:rPr>
        <w:t>siliqua</w:t>
      </w:r>
      <w:proofErr w:type="spellEnd"/>
      <w:r w:rsidRPr="00625CA1">
        <w:rPr>
          <w:rFonts w:ascii="Times New Roman" w:hAnsi="Times New Roman" w:cs="Times New Roman"/>
          <w:sz w:val="20"/>
          <w:szCs w:val="20"/>
          <w:lang w:val="en-GB"/>
        </w:rPr>
        <w:t xml:space="preserve">, caused more seed yield per hectare. </w:t>
      </w:r>
      <w:proofErr w:type="spellStart"/>
      <w:r w:rsidRPr="00625CA1">
        <w:rPr>
          <w:rStyle w:val="Emphasis"/>
          <w:rFonts w:ascii="Times New Roman" w:hAnsi="Times New Roman" w:cs="Times New Roman"/>
          <w:i w:val="0"/>
          <w:iCs w:val="0"/>
          <w:sz w:val="20"/>
          <w:szCs w:val="20"/>
        </w:rPr>
        <w:t>Esmaili</w:t>
      </w:r>
      <w:proofErr w:type="spellEnd"/>
      <w:r w:rsidRPr="00625CA1">
        <w:rPr>
          <w:rFonts w:ascii="Times New Roman" w:hAnsi="Times New Roman" w:cs="Times New Roman"/>
          <w:sz w:val="20"/>
          <w:szCs w:val="20"/>
          <w:lang w:val="en-GB"/>
        </w:rPr>
        <w:t xml:space="preserve"> et al</w:t>
      </w:r>
      <w:r w:rsidR="00625CA1" w:rsidRPr="00625CA1">
        <w:rPr>
          <w:rFonts w:ascii="Times New Roman" w:hAnsi="Times New Roman" w:cs="Times New Roman"/>
          <w:sz w:val="20"/>
          <w:szCs w:val="20"/>
          <w:lang w:val="en-GB"/>
        </w:rPr>
        <w:t>. (</w:t>
      </w:r>
      <w:r w:rsidRPr="00625CA1">
        <w:rPr>
          <w:rFonts w:ascii="Times New Roman" w:hAnsi="Times New Roman" w:cs="Times New Roman"/>
          <w:sz w:val="20"/>
          <w:szCs w:val="20"/>
          <w:lang w:val="en-GB"/>
        </w:rPr>
        <w:t>2002)</w:t>
      </w:r>
      <w:r w:rsidRPr="00625CA1">
        <w:rPr>
          <w:rFonts w:ascii="Times New Roman" w:hAnsi="Times New Roman" w:cs="Times New Roman"/>
          <w:sz w:val="20"/>
          <w:szCs w:val="20"/>
          <w:lang w:val="en-GB" w:eastAsia="zh-CN"/>
        </w:rPr>
        <w:t xml:space="preserve"> </w:t>
      </w:r>
      <w:r w:rsidRPr="00625CA1">
        <w:rPr>
          <w:rFonts w:ascii="Times New Roman" w:hAnsi="Times New Roman" w:cs="Times New Roman"/>
          <w:sz w:val="20"/>
          <w:szCs w:val="20"/>
          <w:lang w:val="en-GB"/>
        </w:rPr>
        <w:t>have reported the highest crop yield after using 300 Kg /ha</w:t>
      </w:r>
      <w:r w:rsidR="00625CA1" w:rsidRP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 xml:space="preserve">of urea in two splits, but </w:t>
      </w:r>
      <w:proofErr w:type="spellStart"/>
      <w:r w:rsidRPr="00625CA1">
        <w:rPr>
          <w:rFonts w:ascii="Times New Roman" w:hAnsi="Times New Roman" w:cs="Times New Roman"/>
          <w:sz w:val="20"/>
          <w:szCs w:val="20"/>
          <w:lang w:val="en-GB"/>
        </w:rPr>
        <w:t>Mirzashahi</w:t>
      </w:r>
      <w:proofErr w:type="spellEnd"/>
      <w:r w:rsidRPr="00625CA1">
        <w:rPr>
          <w:rFonts w:ascii="Times New Roman" w:hAnsi="Times New Roman" w:cs="Times New Roman"/>
          <w:sz w:val="20"/>
          <w:szCs w:val="20"/>
          <w:lang w:val="en-GB"/>
        </w:rPr>
        <w:t xml:space="preserve"> et al</w:t>
      </w:r>
      <w:r w:rsidR="00625CA1" w:rsidRPr="00625CA1">
        <w:rPr>
          <w:rFonts w:ascii="Times New Roman" w:hAnsi="Times New Roman" w:cs="Times New Roman"/>
          <w:sz w:val="20"/>
          <w:szCs w:val="20"/>
          <w:lang w:val="en-GB"/>
        </w:rPr>
        <w:t>. (</w:t>
      </w:r>
      <w:r w:rsidRPr="00625CA1">
        <w:rPr>
          <w:rFonts w:ascii="Times New Roman" w:hAnsi="Times New Roman" w:cs="Times New Roman"/>
          <w:sz w:val="20"/>
          <w:szCs w:val="20"/>
          <w:lang w:val="en-GB"/>
        </w:rPr>
        <w:t>2000) have found the highest yield after using 180 Kg N/ha</w:t>
      </w:r>
      <w:r w:rsidR="00625CA1" w:rsidRPr="00625CA1">
        <w:rPr>
          <w:rFonts w:ascii="Times New Roman" w:hAnsi="Times New Roman" w:cs="Times New Roman"/>
          <w:sz w:val="20"/>
          <w:szCs w:val="20"/>
          <w:lang w:val="en-GB"/>
        </w:rPr>
        <w:t>.</w:t>
      </w:r>
      <w:r w:rsidRP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lastRenderedPageBreak/>
        <w:t xml:space="preserve">Reddy and </w:t>
      </w:r>
      <w:proofErr w:type="spellStart"/>
      <w:r w:rsidRPr="00625CA1">
        <w:rPr>
          <w:rFonts w:ascii="Times New Roman" w:hAnsi="Times New Roman" w:cs="Times New Roman"/>
          <w:sz w:val="20"/>
          <w:szCs w:val="20"/>
          <w:lang w:val="en-GB"/>
        </w:rPr>
        <w:t>Sinha</w:t>
      </w:r>
      <w:proofErr w:type="spellEnd"/>
      <w:r w:rsidRPr="00625CA1">
        <w:rPr>
          <w:rFonts w:ascii="Times New Roman" w:hAnsi="Times New Roman" w:cs="Times New Roman"/>
          <w:sz w:val="20"/>
          <w:szCs w:val="20"/>
          <w:lang w:val="en-GB"/>
        </w:rPr>
        <w:t xml:space="preserve"> (1989) showed that seed yield has increased linearly by increasing nitrogen consumption and in comparison with no nitrogen consumption, the amounts of 40 and 80 Kg N/ha increased the seed yield to 49.5% and 96.5%, respectively. </w:t>
      </w:r>
      <w:r w:rsidRPr="00625CA1">
        <w:rPr>
          <w:rFonts w:ascii="Times New Roman" w:hAnsi="Times New Roman" w:cs="Times New Roman"/>
          <w:sz w:val="20"/>
          <w:szCs w:val="20"/>
        </w:rPr>
        <w:t>Optimum in-row spacing provides condition for greater light interception from early crop growth. Furthermore, it is important that the in-row spacing should be defined to accommodate the more number of plants per unit area and their arrangement. The mustard genotypes differ in their yielding ability (</w:t>
      </w:r>
      <w:proofErr w:type="spellStart"/>
      <w:r w:rsidRPr="00625CA1">
        <w:rPr>
          <w:rFonts w:ascii="Times New Roman" w:hAnsi="Times New Roman" w:cs="Times New Roman"/>
          <w:sz w:val="20"/>
          <w:szCs w:val="20"/>
        </w:rPr>
        <w:t>Iraddi</w:t>
      </w:r>
      <w:proofErr w:type="spellEnd"/>
      <w:r w:rsidRPr="00625CA1">
        <w:rPr>
          <w:rFonts w:ascii="Times New Roman" w:hAnsi="Times New Roman" w:cs="Times New Roman"/>
          <w:sz w:val="20"/>
          <w:szCs w:val="20"/>
        </w:rPr>
        <w:t>, 2008). This calls for a need to generate more information on the response of mustard to the nitrogen fertilizer and in-row spacing for greater yields in a given agro-climatic conditions.</w:t>
      </w:r>
    </w:p>
    <w:p w:rsidR="00A27FDC" w:rsidRPr="00625CA1" w:rsidRDefault="00A27FDC" w:rsidP="004335C8">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625CA1">
        <w:rPr>
          <w:rFonts w:ascii="Times New Roman" w:hAnsi="Times New Roman" w:cs="Times New Roman"/>
          <w:sz w:val="20"/>
          <w:szCs w:val="20"/>
        </w:rPr>
        <w:t xml:space="preserve">Keeping in view the importance of plant density and nitrogen fertilizer, the present study was conducted to find out optimum plant population and appropriate level of nitrogen for obtaining higher quality and quantity yield of Mustard under the agro-ecological conditions of </w:t>
      </w:r>
      <w:proofErr w:type="spellStart"/>
      <w:r w:rsidRPr="00625CA1">
        <w:rPr>
          <w:rFonts w:ascii="Times New Roman" w:hAnsi="Times New Roman" w:cs="Times New Roman"/>
          <w:sz w:val="20"/>
          <w:szCs w:val="20"/>
        </w:rPr>
        <w:t>Takestan</w:t>
      </w:r>
      <w:proofErr w:type="spellEnd"/>
      <w:r w:rsidRPr="00625CA1">
        <w:rPr>
          <w:rFonts w:ascii="Times New Roman" w:hAnsi="Times New Roman" w:cs="Times New Roman"/>
          <w:sz w:val="20"/>
          <w:szCs w:val="20"/>
        </w:rPr>
        <w:t>, Iran.</w:t>
      </w:r>
    </w:p>
    <w:p w:rsidR="00A27FDC" w:rsidRPr="00625CA1" w:rsidRDefault="00A27FDC" w:rsidP="004335C8">
      <w:pPr>
        <w:bidi w:val="0"/>
        <w:snapToGrid w:val="0"/>
        <w:spacing w:after="0" w:line="240" w:lineRule="auto"/>
        <w:ind w:firstLine="425"/>
        <w:contextualSpacing/>
        <w:jc w:val="both"/>
        <w:rPr>
          <w:rFonts w:ascii="Times New Roman" w:hAnsi="Times New Roman" w:cs="Times New Roman"/>
          <w:sz w:val="20"/>
          <w:szCs w:val="20"/>
          <w:lang w:val="en-GB"/>
        </w:rPr>
      </w:pPr>
    </w:p>
    <w:p w:rsidR="00A27FDC" w:rsidRPr="00625CA1" w:rsidRDefault="00A27FDC" w:rsidP="004335C8">
      <w:pPr>
        <w:bidi w:val="0"/>
        <w:snapToGrid w:val="0"/>
        <w:spacing w:after="0" w:line="240" w:lineRule="auto"/>
        <w:contextualSpacing/>
        <w:jc w:val="both"/>
        <w:rPr>
          <w:rFonts w:ascii="Times New Roman" w:hAnsi="Times New Roman" w:cs="Times New Roman"/>
          <w:b/>
          <w:bCs/>
          <w:sz w:val="20"/>
          <w:szCs w:val="20"/>
          <w:lang w:val="en-GB"/>
        </w:rPr>
      </w:pPr>
      <w:r w:rsidRPr="00625CA1">
        <w:rPr>
          <w:rFonts w:ascii="Times New Roman" w:hAnsi="Times New Roman" w:cs="Times New Roman"/>
          <w:b/>
          <w:bCs/>
          <w:sz w:val="20"/>
          <w:szCs w:val="20"/>
          <w:lang w:val="en-GB"/>
        </w:rPr>
        <w:t xml:space="preserve">2. </w:t>
      </w:r>
      <w:r w:rsidR="002F439C" w:rsidRPr="00625CA1">
        <w:rPr>
          <w:rFonts w:ascii="Times New Roman" w:hAnsi="Times New Roman" w:cs="Times New Roman"/>
          <w:b/>
          <w:bCs/>
          <w:sz w:val="20"/>
          <w:szCs w:val="20"/>
          <w:lang w:val="en-GB"/>
        </w:rPr>
        <w:t>Material and</w:t>
      </w:r>
      <w:r w:rsidRPr="00625CA1">
        <w:rPr>
          <w:rFonts w:ascii="Times New Roman" w:hAnsi="Times New Roman" w:cs="Times New Roman"/>
          <w:b/>
          <w:bCs/>
          <w:sz w:val="20"/>
          <w:szCs w:val="20"/>
          <w:lang w:val="en-GB"/>
        </w:rPr>
        <w:t xml:space="preserve"> Methods </w:t>
      </w:r>
    </w:p>
    <w:p w:rsidR="00A27FDC" w:rsidRPr="00625CA1" w:rsidRDefault="00A27FDC" w:rsidP="004335C8">
      <w:pPr>
        <w:bidi w:val="0"/>
        <w:snapToGrid w:val="0"/>
        <w:spacing w:after="0" w:line="240" w:lineRule="auto"/>
        <w:ind w:firstLine="425"/>
        <w:contextualSpacing/>
        <w:jc w:val="both"/>
        <w:rPr>
          <w:rFonts w:ascii="Times New Roman" w:hAnsi="Times New Roman" w:cs="Times New Roman"/>
          <w:sz w:val="20"/>
          <w:szCs w:val="20"/>
        </w:rPr>
      </w:pPr>
      <w:r w:rsidRPr="00625CA1">
        <w:rPr>
          <w:rFonts w:ascii="Times New Roman" w:hAnsi="Times New Roman" w:cs="Times New Roman"/>
          <w:sz w:val="20"/>
          <w:szCs w:val="20"/>
          <w:lang w:val="en-GB"/>
        </w:rPr>
        <w:t xml:space="preserve">This study was conducted at research farm of Islamic Azad University, </w:t>
      </w:r>
      <w:proofErr w:type="spellStart"/>
      <w:r w:rsidRPr="00625CA1">
        <w:rPr>
          <w:rFonts w:ascii="Times New Roman" w:hAnsi="Times New Roman" w:cs="Times New Roman"/>
          <w:sz w:val="20"/>
          <w:szCs w:val="20"/>
          <w:lang w:val="en-GB"/>
        </w:rPr>
        <w:t>Takestan</w:t>
      </w:r>
      <w:proofErr w:type="spellEnd"/>
      <w:r w:rsidRPr="00625CA1">
        <w:rPr>
          <w:rFonts w:ascii="Times New Roman" w:hAnsi="Times New Roman" w:cs="Times New Roman"/>
          <w:sz w:val="20"/>
          <w:szCs w:val="20"/>
          <w:lang w:val="en-GB"/>
        </w:rPr>
        <w:t xml:space="preserve"> branch, Iran in 2009-2010cropping season.</w:t>
      </w:r>
      <w:r w:rsidRPr="00625CA1">
        <w:rPr>
          <w:rFonts w:ascii="Times New Roman" w:hAnsi="Times New Roman" w:cs="Times New Roman"/>
          <w:sz w:val="20"/>
          <w:szCs w:val="20"/>
        </w:rPr>
        <w:t xml:space="preserve"> The site is located at 36</w:t>
      </w:r>
      <w:r w:rsidRPr="00625CA1">
        <w:rPr>
          <w:rFonts w:ascii="Times New Roman" w:hAnsi="Times New Roman" w:cs="Times New Roman"/>
          <w:color w:val="000000"/>
          <w:sz w:val="20"/>
          <w:szCs w:val="20"/>
        </w:rPr>
        <w:t>°</w:t>
      </w:r>
      <w:r w:rsidRPr="00625CA1">
        <w:rPr>
          <w:rFonts w:ascii="Times New Roman" w:hAnsi="Times New Roman" w:cs="Times New Roman"/>
          <w:sz w:val="20"/>
          <w:szCs w:val="20"/>
        </w:rPr>
        <w:t xml:space="preserve"> 18´ N latitude, 49</w:t>
      </w:r>
      <w:r w:rsidRPr="00625CA1">
        <w:rPr>
          <w:rFonts w:ascii="Times New Roman" w:hAnsi="Times New Roman" w:cs="Times New Roman"/>
          <w:color w:val="000000"/>
          <w:sz w:val="20"/>
          <w:szCs w:val="20"/>
        </w:rPr>
        <w:t>°</w:t>
      </w:r>
      <w:r w:rsidRPr="00625CA1">
        <w:rPr>
          <w:rFonts w:ascii="Times New Roman" w:hAnsi="Times New Roman" w:cs="Times New Roman"/>
          <w:sz w:val="20"/>
          <w:szCs w:val="20"/>
        </w:rPr>
        <w:t>57´ E longitude</w:t>
      </w:r>
      <w:r w:rsidRPr="00625CA1">
        <w:rPr>
          <w:rFonts w:ascii="Times New Roman" w:hAnsi="Times New Roman" w:cs="Times New Roman"/>
          <w:sz w:val="20"/>
          <w:szCs w:val="20"/>
          <w:lang w:val="en-GB"/>
        </w:rPr>
        <w:t xml:space="preserve"> and 1314 m above the sea level. During the research </w:t>
      </w:r>
      <w:r w:rsidR="00C9657D" w:rsidRPr="00625CA1">
        <w:rPr>
          <w:rFonts w:ascii="Times New Roman" w:hAnsi="Times New Roman" w:cs="Times New Roman"/>
          <w:sz w:val="20"/>
          <w:szCs w:val="20"/>
          <w:lang w:val="en-GB" w:eastAsia="zh-CN"/>
        </w:rPr>
        <w:t>period</w:t>
      </w:r>
      <w:r w:rsidRPr="00625CA1">
        <w:rPr>
          <w:rFonts w:ascii="Times New Roman" w:hAnsi="Times New Roman" w:cs="Times New Roman"/>
          <w:sz w:val="20"/>
          <w:szCs w:val="20"/>
          <w:lang w:val="en-GB" w:eastAsia="zh-CN"/>
        </w:rPr>
        <w:t xml:space="preserve"> </w:t>
      </w:r>
      <w:r w:rsidR="00C9657D" w:rsidRPr="00625CA1">
        <w:rPr>
          <w:rFonts w:ascii="Times New Roman" w:hAnsi="Times New Roman" w:cs="Times New Roman"/>
          <w:sz w:val="20"/>
          <w:szCs w:val="20"/>
          <w:lang w:val="en-GB" w:eastAsia="zh-CN"/>
        </w:rPr>
        <w:t>annual</w:t>
      </w:r>
      <w:r w:rsidR="00625CA1" w:rsidRPr="00625CA1">
        <w:rPr>
          <w:rFonts w:ascii="Times New Roman" w:hAnsi="Times New Roman" w:cs="Times New Roman"/>
          <w:sz w:val="20"/>
          <w:szCs w:val="20"/>
          <w:lang w:val="en-GB" w:eastAsia="zh-CN"/>
        </w:rPr>
        <w:t xml:space="preserve"> </w:t>
      </w:r>
      <w:r w:rsidRPr="00625CA1">
        <w:rPr>
          <w:rFonts w:ascii="Times New Roman" w:hAnsi="Times New Roman" w:cs="Times New Roman"/>
          <w:sz w:val="20"/>
          <w:szCs w:val="20"/>
          <w:lang w:val="en-GB"/>
        </w:rPr>
        <w:t xml:space="preserve">mean minimum </w:t>
      </w:r>
      <w:r w:rsidR="00C9657D" w:rsidRPr="00625CA1">
        <w:rPr>
          <w:rFonts w:ascii="Times New Roman" w:hAnsi="Times New Roman" w:cs="Times New Roman"/>
          <w:sz w:val="20"/>
          <w:szCs w:val="20"/>
          <w:lang w:val="en-GB" w:eastAsia="zh-CN"/>
        </w:rPr>
        <w:t>and</w:t>
      </w:r>
      <w:r w:rsidRPr="00625CA1">
        <w:rPr>
          <w:rFonts w:ascii="Times New Roman" w:hAnsi="Times New Roman" w:cs="Times New Roman"/>
          <w:sz w:val="20"/>
          <w:szCs w:val="20"/>
          <w:lang w:val="en-GB"/>
        </w:rPr>
        <w:t xml:space="preserve"> maximum temperature and </w:t>
      </w:r>
      <w:r w:rsidR="00C9657D" w:rsidRPr="00625CA1">
        <w:rPr>
          <w:rFonts w:ascii="Times New Roman" w:hAnsi="Times New Roman" w:cs="Times New Roman"/>
          <w:sz w:val="20"/>
          <w:szCs w:val="20"/>
          <w:lang w:val="en-GB" w:eastAsia="zh-CN"/>
        </w:rPr>
        <w:t>annual</w:t>
      </w:r>
      <w:r w:rsidRPr="00625CA1">
        <w:rPr>
          <w:rFonts w:ascii="Times New Roman" w:hAnsi="Times New Roman" w:cs="Times New Roman"/>
          <w:sz w:val="20"/>
          <w:szCs w:val="20"/>
          <w:lang w:val="en-GB" w:eastAsia="zh-CN"/>
        </w:rPr>
        <w:t xml:space="preserve"> </w:t>
      </w:r>
      <w:r w:rsidRPr="00625CA1">
        <w:rPr>
          <w:rFonts w:ascii="Times New Roman" w:hAnsi="Times New Roman" w:cs="Times New Roman"/>
          <w:sz w:val="20"/>
          <w:szCs w:val="20"/>
          <w:lang w:val="en-GB"/>
        </w:rPr>
        <w:t>precipitation was 8.2</w:t>
      </w:r>
      <w:r w:rsidRPr="00625CA1">
        <w:rPr>
          <w:rFonts w:ascii="Times New Roman" w:hAnsi="Times New Roman" w:cs="Times New Roman"/>
          <w:sz w:val="20"/>
          <w:szCs w:val="20"/>
        </w:rPr>
        <w:t xml:space="preserve"> °C</w:t>
      </w:r>
      <w:r w:rsidRPr="00625CA1">
        <w:rPr>
          <w:rFonts w:ascii="Times New Roman" w:hAnsi="Times New Roman" w:cs="Times New Roman"/>
          <w:sz w:val="20"/>
          <w:szCs w:val="20"/>
          <w:lang w:val="en-GB"/>
        </w:rPr>
        <w:t>, 38.7</w:t>
      </w:r>
      <w:r w:rsidRPr="00625CA1">
        <w:rPr>
          <w:rFonts w:ascii="Times New Roman" w:hAnsi="Times New Roman" w:cs="Times New Roman"/>
          <w:sz w:val="20"/>
          <w:szCs w:val="20"/>
        </w:rPr>
        <w:t xml:space="preserve"> °C</w:t>
      </w:r>
      <w:r w:rsidRPr="00625CA1">
        <w:rPr>
          <w:rFonts w:ascii="Times New Roman" w:hAnsi="Times New Roman" w:cs="Times New Roman"/>
          <w:sz w:val="20"/>
          <w:szCs w:val="20"/>
          <w:lang w:val="en-GB"/>
        </w:rPr>
        <w:t xml:space="preserve"> and 312 mm</w:t>
      </w:r>
      <w:r w:rsidRPr="00625CA1">
        <w:rPr>
          <w:rFonts w:ascii="Times New Roman" w:hAnsi="Times New Roman" w:cs="Times New Roman"/>
          <w:sz w:val="20"/>
          <w:szCs w:val="20"/>
          <w:lang w:val="en-GB" w:eastAsia="zh-CN"/>
        </w:rPr>
        <w:t>,</w:t>
      </w:r>
      <w:r w:rsidRP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lastRenderedPageBreak/>
        <w:t>respectively. The soil texture was clay-loam with 1.33 EC (</w:t>
      </w:r>
      <w:proofErr w:type="spellStart"/>
      <w:r w:rsidRPr="00625CA1">
        <w:rPr>
          <w:rFonts w:ascii="Times New Roman" w:hAnsi="Times New Roman" w:cs="Times New Roman"/>
          <w:sz w:val="20"/>
          <w:szCs w:val="20"/>
          <w:lang w:val="en-GB"/>
        </w:rPr>
        <w:t>ds</w:t>
      </w:r>
      <w:proofErr w:type="spellEnd"/>
      <w:r w:rsidRPr="00625CA1">
        <w:rPr>
          <w:rFonts w:ascii="Times New Roman" w:hAnsi="Times New Roman" w:cs="Times New Roman"/>
          <w:sz w:val="20"/>
          <w:szCs w:val="20"/>
          <w:lang w:val="en-GB"/>
        </w:rPr>
        <w:t>/m) and pH 8.7 (0-30 cm soil depth).</w:t>
      </w:r>
      <w:r w:rsidRPr="00625CA1">
        <w:rPr>
          <w:rFonts w:ascii="Times New Roman" w:hAnsi="Times New Roman" w:cs="Times New Roman"/>
          <w:sz w:val="20"/>
          <w:szCs w:val="20"/>
        </w:rPr>
        <w:t xml:space="preserve"> The experimental design was a randomized complete block in a split plot arrangement with three replications</w:t>
      </w:r>
      <w:r w:rsidRPr="00625CA1">
        <w:rPr>
          <w:rFonts w:ascii="Times New Roman" w:hAnsi="Times New Roman" w:cs="Times New Roman"/>
          <w:sz w:val="20"/>
          <w:szCs w:val="20"/>
          <w:lang w:val="en-GB"/>
        </w:rPr>
        <w:t>. Sub-plots were consisted of three levels of plant density including 80, 100 and 120 plants per m</w:t>
      </w:r>
      <w:r w:rsidRPr="00625CA1">
        <w:rPr>
          <w:rFonts w:ascii="Times New Roman" w:hAnsi="Times New Roman" w:cs="Times New Roman"/>
          <w:sz w:val="20"/>
          <w:szCs w:val="20"/>
          <w:vertAlign w:val="superscript"/>
          <w:lang w:val="en-GB"/>
        </w:rPr>
        <w:t>2</w:t>
      </w:r>
      <w:r w:rsidRPr="00625CA1">
        <w:rPr>
          <w:rFonts w:ascii="Times New Roman" w:hAnsi="Times New Roman" w:cs="Times New Roman"/>
          <w:sz w:val="20"/>
          <w:szCs w:val="20"/>
          <w:lang w:val="en-GB"/>
        </w:rPr>
        <w:t>. Five levels of nitrogen fertilizer</w:t>
      </w:r>
      <w:r w:rsidRPr="00625CA1">
        <w:rPr>
          <w:rFonts w:ascii="Times New Roman" w:hAnsi="Times New Roman" w:cs="Times New Roman"/>
          <w:sz w:val="20"/>
          <w:szCs w:val="20"/>
        </w:rPr>
        <w:t xml:space="preserve"> in the form of urea </w:t>
      </w:r>
      <w:r w:rsidRPr="00625CA1">
        <w:rPr>
          <w:rFonts w:ascii="Times New Roman" w:hAnsi="Times New Roman" w:cs="Times New Roman"/>
          <w:sz w:val="20"/>
          <w:szCs w:val="20"/>
          <w:lang w:val="en-GB"/>
        </w:rPr>
        <w:t xml:space="preserve">(0, 50, 100, 150 and 200 Kg N/ha) were allotted to main plots in three splits (50% at the sowing stage, 25% at the stem formation stage and 25% at the pollination stage). Each sub-plot was about 4 </w:t>
      </w:r>
      <w:r w:rsidRPr="00625CA1">
        <w:rPr>
          <w:rFonts w:ascii="Times New Roman" w:hAnsi="Times New Roman" w:cs="Times New Roman"/>
          <w:sz w:val="20"/>
          <w:szCs w:val="20"/>
          <w:lang w:val="en-GB"/>
        </w:rPr>
        <w:sym w:font="Wingdings 2" w:char="F0CF"/>
      </w:r>
      <w:r w:rsidRPr="00625CA1">
        <w:rPr>
          <w:rFonts w:ascii="Times New Roman" w:hAnsi="Times New Roman" w:cs="Times New Roman"/>
          <w:sz w:val="20"/>
          <w:szCs w:val="20"/>
          <w:lang w:val="en-GB"/>
        </w:rPr>
        <w:t xml:space="preserve"> 2.5 m with two planting lines and 30 cm row spacing. Based on result of </w:t>
      </w:r>
      <w:r w:rsidR="00C9657D" w:rsidRPr="00625CA1">
        <w:rPr>
          <w:rFonts w:ascii="Times New Roman" w:hAnsi="Times New Roman" w:cs="Times New Roman"/>
          <w:sz w:val="20"/>
          <w:szCs w:val="20"/>
          <w:lang w:val="en-GB"/>
        </w:rPr>
        <w:t>test</w:t>
      </w:r>
      <w:r w:rsidRPr="00625CA1">
        <w:rPr>
          <w:rFonts w:ascii="Times New Roman" w:hAnsi="Times New Roman" w:cs="Times New Roman"/>
          <w:sz w:val="20"/>
          <w:szCs w:val="20"/>
          <w:lang w:val="en-GB"/>
        </w:rPr>
        <w:t xml:space="preserve"> soil,</w:t>
      </w:r>
      <w:r w:rsidRPr="00625CA1">
        <w:rPr>
          <w:rFonts w:ascii="Times New Roman" w:hAnsi="Times New Roman" w:cs="Times New Roman"/>
          <w:sz w:val="20"/>
          <w:szCs w:val="20"/>
        </w:rPr>
        <w:t xml:space="preserve"> the amount of phosphorus and </w:t>
      </w:r>
      <w:r w:rsidR="00C9657D" w:rsidRPr="00625CA1">
        <w:rPr>
          <w:rFonts w:ascii="Times New Roman" w:hAnsi="Times New Roman" w:cs="Times New Roman"/>
          <w:sz w:val="20"/>
          <w:szCs w:val="20"/>
          <w:lang w:eastAsia="zh-CN"/>
        </w:rPr>
        <w:t>potas</w:t>
      </w:r>
      <w:r w:rsidR="00C9657D" w:rsidRPr="00625CA1">
        <w:rPr>
          <w:rFonts w:ascii="Times New Roman" w:hAnsi="Times New Roman" w:cs="Times New Roman"/>
          <w:sz w:val="20"/>
          <w:szCs w:val="20"/>
        </w:rPr>
        <w:t>sium</w:t>
      </w:r>
      <w:r w:rsidRPr="00625CA1">
        <w:rPr>
          <w:rFonts w:ascii="Times New Roman" w:hAnsi="Times New Roman" w:cs="Times New Roman"/>
          <w:sz w:val="20"/>
          <w:szCs w:val="20"/>
          <w:lang w:val="en-GB"/>
        </w:rPr>
        <w:t xml:space="preserve"> as</w:t>
      </w:r>
      <w:r w:rsidRPr="00625CA1">
        <w:rPr>
          <w:rFonts w:ascii="Times New Roman" w:hAnsi="Times New Roman" w:cs="Times New Roman"/>
          <w:sz w:val="20"/>
          <w:szCs w:val="20"/>
        </w:rPr>
        <w:t xml:space="preserve"> a basal dressing was</w:t>
      </w:r>
      <w:r w:rsidRPr="00625CA1">
        <w:rPr>
          <w:rFonts w:ascii="Times New Roman" w:hAnsi="Times New Roman" w:cs="Times New Roman"/>
          <w:i/>
          <w:iCs/>
          <w:sz w:val="20"/>
          <w:szCs w:val="20"/>
        </w:rPr>
        <w:t xml:space="preserve"> </w:t>
      </w:r>
      <w:r w:rsidRPr="00625CA1">
        <w:rPr>
          <w:rFonts w:ascii="Times New Roman" w:hAnsi="Times New Roman" w:cs="Times New Roman"/>
          <w:sz w:val="20"/>
          <w:szCs w:val="20"/>
          <w:lang w:val="en-GB"/>
        </w:rPr>
        <w:t>75 Kg P</w:t>
      </w:r>
      <w:r w:rsidRPr="00625CA1">
        <w:rPr>
          <w:rFonts w:ascii="Times New Roman" w:hAnsi="Times New Roman" w:cs="Times New Roman"/>
          <w:sz w:val="20"/>
          <w:szCs w:val="20"/>
          <w:vertAlign w:val="subscript"/>
          <w:lang w:val="en-GB"/>
        </w:rPr>
        <w:t xml:space="preserve"> </w:t>
      </w:r>
      <w:r w:rsidRPr="00625CA1">
        <w:rPr>
          <w:rFonts w:ascii="Times New Roman" w:hAnsi="Times New Roman" w:cs="Times New Roman"/>
          <w:sz w:val="20"/>
          <w:szCs w:val="20"/>
          <w:lang w:val="en-GB"/>
        </w:rPr>
        <w:t>/ha from source of triple super phosphate and 75 Kg K/ha from potassium sulphate source. Sowing</w:t>
      </w:r>
      <w:r w:rsidRPr="00625CA1">
        <w:rPr>
          <w:rFonts w:ascii="Times New Roman" w:hAnsi="Times New Roman" w:cs="Times New Roman"/>
          <w:i/>
          <w:iCs/>
          <w:sz w:val="20"/>
          <w:szCs w:val="20"/>
        </w:rPr>
        <w:t xml:space="preserve"> </w:t>
      </w:r>
      <w:r w:rsidRPr="00625CA1">
        <w:rPr>
          <w:rFonts w:ascii="Times New Roman" w:hAnsi="Times New Roman" w:cs="Times New Roman"/>
          <w:sz w:val="20"/>
          <w:szCs w:val="20"/>
        </w:rPr>
        <w:t>patterns was based on furrow and Ridge system with blank lists of 2 cm depth.</w:t>
      </w:r>
      <w:r w:rsidRPr="00625CA1">
        <w:rPr>
          <w:rFonts w:ascii="Times New Roman" w:hAnsi="Times New Roman" w:cs="Times New Roman"/>
          <w:sz w:val="20"/>
          <w:szCs w:val="20"/>
          <w:lang w:val="en-GB"/>
        </w:rPr>
        <w:t xml:space="preserve"> The plants were thinned at two stages during 3-4 true leaf stage. Hand weeding was also done in three stages. The final harvest was done manually with use of sickle, 5 cm distance from ground level. To determine yield components from completely harvested plants, five plants per each sub-plot were chosen randomly, and the plant height and number of </w:t>
      </w:r>
      <w:proofErr w:type="spellStart"/>
      <w:r w:rsidRPr="00625CA1">
        <w:rPr>
          <w:rFonts w:ascii="Times New Roman" w:hAnsi="Times New Roman" w:cs="Times New Roman"/>
          <w:sz w:val="20"/>
          <w:szCs w:val="20"/>
          <w:lang w:val="en-GB"/>
        </w:rPr>
        <w:t>siliquae</w:t>
      </w:r>
      <w:proofErr w:type="spellEnd"/>
      <w:r w:rsidRPr="00625CA1">
        <w:rPr>
          <w:rFonts w:ascii="Times New Roman" w:hAnsi="Times New Roman" w:cs="Times New Roman"/>
          <w:sz w:val="20"/>
          <w:szCs w:val="20"/>
          <w:lang w:val="en-GB"/>
        </w:rPr>
        <w:t xml:space="preserve"> per plant were measured. To find out the number of seeds per </w:t>
      </w:r>
      <w:proofErr w:type="spellStart"/>
      <w:r w:rsidRPr="00625CA1">
        <w:rPr>
          <w:rFonts w:ascii="Times New Roman" w:hAnsi="Times New Roman" w:cs="Times New Roman"/>
          <w:sz w:val="20"/>
          <w:szCs w:val="20"/>
          <w:lang w:val="en-GB"/>
        </w:rPr>
        <w:t>siliqua</w:t>
      </w:r>
      <w:proofErr w:type="spellEnd"/>
      <w:r w:rsidRPr="00625CA1">
        <w:rPr>
          <w:rFonts w:ascii="Times New Roman" w:hAnsi="Times New Roman" w:cs="Times New Roman"/>
          <w:sz w:val="20"/>
          <w:szCs w:val="20"/>
          <w:lang w:val="en-GB"/>
        </w:rPr>
        <w:t xml:space="preserve"> from each sub-plot, 30 </w:t>
      </w:r>
      <w:proofErr w:type="spellStart"/>
      <w:r w:rsidRPr="00625CA1">
        <w:rPr>
          <w:rFonts w:ascii="Times New Roman" w:hAnsi="Times New Roman" w:cs="Times New Roman"/>
          <w:sz w:val="20"/>
          <w:szCs w:val="20"/>
          <w:lang w:val="en-GB"/>
        </w:rPr>
        <w:t>siliquae</w:t>
      </w:r>
      <w:proofErr w:type="spellEnd"/>
      <w:r w:rsidRPr="00625CA1">
        <w:rPr>
          <w:rFonts w:ascii="Times New Roman" w:hAnsi="Times New Roman" w:cs="Times New Roman"/>
          <w:sz w:val="20"/>
          <w:szCs w:val="20"/>
          <w:lang w:val="en-GB"/>
        </w:rPr>
        <w:t xml:space="preserve"> were chosen randomly and after counting number of available seeds, the number of seeds per </w:t>
      </w:r>
      <w:proofErr w:type="spellStart"/>
      <w:r w:rsidRPr="00625CA1">
        <w:rPr>
          <w:rFonts w:ascii="Times New Roman" w:hAnsi="Times New Roman" w:cs="Times New Roman"/>
          <w:sz w:val="20"/>
          <w:szCs w:val="20"/>
          <w:lang w:val="en-GB"/>
        </w:rPr>
        <w:t>siliqua</w:t>
      </w:r>
      <w:proofErr w:type="spellEnd"/>
      <w:r w:rsidRPr="00625CA1">
        <w:rPr>
          <w:rFonts w:ascii="Times New Roman" w:hAnsi="Times New Roman" w:cs="Times New Roman"/>
          <w:sz w:val="20"/>
          <w:szCs w:val="20"/>
          <w:lang w:val="en-GB"/>
        </w:rPr>
        <w:t xml:space="preserve"> was determined for each experimental unit. In order to estimate the seed yield, oil yield, 1000-seed weight, biologic yield and harvest index</w:t>
      </w:r>
      <w:r w:rsidRPr="00625CA1">
        <w:rPr>
          <w:rFonts w:ascii="Times New Roman" w:hAnsi="Times New Roman" w:cs="Times New Roman"/>
          <w:sz w:val="20"/>
          <w:szCs w:val="20"/>
        </w:rPr>
        <w:t xml:space="preserve">, a final harvesting from a </w:t>
      </w:r>
      <w:r w:rsidRPr="00625CA1">
        <w:rPr>
          <w:rFonts w:ascii="Times New Roman" w:hAnsi="Times New Roman" w:cs="Times New Roman"/>
          <w:sz w:val="20"/>
          <w:szCs w:val="20"/>
          <w:lang w:val="en-GB"/>
        </w:rPr>
        <w:t>3.6 square meter</w:t>
      </w:r>
      <w:r w:rsidRPr="00625CA1">
        <w:rPr>
          <w:rFonts w:ascii="Times New Roman" w:hAnsi="Times New Roman" w:cs="Times New Roman"/>
          <w:sz w:val="20"/>
          <w:szCs w:val="20"/>
          <w:vertAlign w:val="superscript"/>
          <w:lang w:val="en-GB"/>
        </w:rPr>
        <w:t xml:space="preserve"> </w:t>
      </w:r>
      <w:r w:rsidRPr="00625CA1">
        <w:rPr>
          <w:rFonts w:ascii="Times New Roman" w:hAnsi="Times New Roman" w:cs="Times New Roman"/>
          <w:sz w:val="20"/>
          <w:szCs w:val="20"/>
        </w:rPr>
        <w:t xml:space="preserve">area was done manually. In the other hand, plants were cut from the surface and placed </w:t>
      </w:r>
      <w:r w:rsidRPr="00625CA1">
        <w:rPr>
          <w:rFonts w:ascii="Times New Roman" w:hAnsi="Times New Roman" w:cs="Times New Roman"/>
          <w:sz w:val="20"/>
          <w:szCs w:val="20"/>
          <w:lang w:val="en-GB"/>
        </w:rPr>
        <w:t xml:space="preserve">in open air for a week to reach 12% moisture content, then the total plant weight as a biologic yield was computed and expressed as kg/ha. </w:t>
      </w:r>
      <w:proofErr w:type="spellStart"/>
      <w:r w:rsidRPr="00625CA1">
        <w:rPr>
          <w:rFonts w:ascii="Times New Roman" w:hAnsi="Times New Roman" w:cs="Times New Roman"/>
          <w:sz w:val="20"/>
          <w:szCs w:val="20"/>
          <w:lang w:val="en-GB"/>
        </w:rPr>
        <w:t>Treshing</w:t>
      </w:r>
      <w:proofErr w:type="spellEnd"/>
      <w:r w:rsidRPr="00625CA1">
        <w:rPr>
          <w:rFonts w:ascii="Times New Roman" w:hAnsi="Times New Roman" w:cs="Times New Roman"/>
          <w:sz w:val="20"/>
          <w:szCs w:val="20"/>
          <w:lang w:val="en-GB"/>
        </w:rPr>
        <w:t xml:space="preserve"> was done by using </w:t>
      </w:r>
      <w:proofErr w:type="spellStart"/>
      <w:r w:rsidRPr="00625CA1">
        <w:rPr>
          <w:rFonts w:ascii="Times New Roman" w:hAnsi="Times New Roman" w:cs="Times New Roman"/>
          <w:sz w:val="20"/>
          <w:szCs w:val="20"/>
          <w:lang w:val="en-GB"/>
        </w:rPr>
        <w:t>Treshing</w:t>
      </w:r>
      <w:proofErr w:type="spellEnd"/>
      <w:r w:rsidRPr="00625CA1">
        <w:rPr>
          <w:rFonts w:ascii="Times New Roman" w:hAnsi="Times New Roman" w:cs="Times New Roman"/>
          <w:sz w:val="20"/>
          <w:szCs w:val="20"/>
          <w:lang w:val="en-GB"/>
        </w:rPr>
        <w:t xml:space="preserve"> machine (combine) and the seeds were weighed by precision scale, then the seed yield was studied based on kg/ha. In order to find 1000-seed weight, eight samples with 1000 seeds from each experimental plot were chosen randomly and then weighed. Their average recorded 1000-seed weight (g).</w:t>
      </w:r>
      <w:r w:rsidRPr="00625CA1">
        <w:rPr>
          <w:rFonts w:ascii="Times New Roman" w:hAnsi="Times New Roman" w:cs="Times New Roman"/>
          <w:sz w:val="20"/>
          <w:szCs w:val="20"/>
        </w:rPr>
        <w:t xml:space="preserve"> The harvest index for mustard was worked out as indicated below:</w:t>
      </w:r>
    </w:p>
    <w:p w:rsidR="002F439C" w:rsidRPr="00625CA1" w:rsidRDefault="00835597" w:rsidP="004335C8">
      <w:pPr>
        <w:tabs>
          <w:tab w:val="right" w:pos="4365"/>
        </w:tabs>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625CA1">
        <w:rPr>
          <w:rFonts w:ascii="Times New Roman" w:hAnsi="Times New Roman" w:cs="Times New Roman"/>
          <w:sz w:val="20"/>
          <w:szCs w:val="20"/>
        </w:rPr>
        <w:t>(Donald, 1962)</w:t>
      </w:r>
      <w:r w:rsidR="00625CA1" w:rsidRPr="00625CA1">
        <w:rPr>
          <w:rFonts w:ascii="Times New Roman" w:hAnsi="Times New Roman" w:cs="Times New Roman"/>
          <w:sz w:val="20"/>
          <w:szCs w:val="20"/>
        </w:rPr>
        <w:t xml:space="preserve"> </w:t>
      </w:r>
      <w:r w:rsidR="00625CA1" w:rsidRPr="00625CA1">
        <w:rPr>
          <w:rFonts w:ascii="Times New Roman" w:hAnsi="Times New Roman" w:cs="Times New Roman" w:hint="eastAsia"/>
          <w:sz w:val="20"/>
          <w:szCs w:val="20"/>
          <w:lang w:eastAsia="zh-CN"/>
        </w:rPr>
        <w:tab/>
      </w:r>
      <w:r w:rsidR="00625CA1" w:rsidRPr="00625CA1">
        <w:rPr>
          <w:rFonts w:ascii="Times New Roman" w:hAnsi="Times New Roman" w:cs="Times New Roman"/>
          <w:sz w:val="20"/>
          <w:szCs w:val="20"/>
        </w:rPr>
        <w:t xml:space="preserve"> </w:t>
      </w:r>
      <w:r w:rsidR="002F439C" w:rsidRPr="00625CA1">
        <w:rPr>
          <w:rFonts w:ascii="Times New Roman" w:hAnsi="Times New Roman" w:cs="Times New Roman"/>
          <w:sz w:val="20"/>
          <w:szCs w:val="20"/>
        </w:rPr>
        <w:t>(1)</w:t>
      </w:r>
    </w:p>
    <w:p w:rsidR="00A27FDC" w:rsidRPr="00625CA1" w:rsidRDefault="004335C8" w:rsidP="004335C8">
      <w:pPr>
        <w:autoSpaceDE w:val="0"/>
        <w:autoSpaceDN w:val="0"/>
        <w:bidi w:val="0"/>
        <w:adjustRightInd w:val="0"/>
        <w:snapToGrid w:val="0"/>
        <w:spacing w:after="0" w:line="240" w:lineRule="auto"/>
        <w:contextualSpacing/>
        <w:jc w:val="center"/>
        <w:rPr>
          <w:rFonts w:ascii="Times New Roman" w:hAnsi="Times New Roman" w:cs="Times New Roman"/>
          <w:sz w:val="20"/>
          <w:szCs w:val="20"/>
          <w:lang w:bidi="fa-IR"/>
        </w:rPr>
      </w:pPr>
      <w:r w:rsidRPr="00625CA1">
        <w:rPr>
          <w:rFonts w:ascii="Times New Roman" w:hAnsi="Times New Roman" w:cs="Times New Roman"/>
          <w:sz w:val="20"/>
          <w:szCs w:val="20"/>
          <w:lang w:bidi="fa-IR"/>
        </w:rPr>
        <w:object w:dxaOrig="4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55pt;height:31.3pt" o:ole="">
            <v:imagedata r:id="rId13" o:title=""/>
          </v:shape>
          <o:OLEObject Type="Embed" ProgID="Equation.3" ShapeID="_x0000_i1025" DrawAspect="Content" ObjectID="_1568752242" r:id="rId14"/>
        </w:object>
      </w:r>
    </w:p>
    <w:p w:rsidR="00B727D3" w:rsidRPr="00625CA1" w:rsidRDefault="00835597" w:rsidP="004335C8">
      <w:pPr>
        <w:tabs>
          <w:tab w:val="right" w:pos="4365"/>
        </w:tabs>
        <w:bidi w:val="0"/>
        <w:snapToGrid w:val="0"/>
        <w:spacing w:after="0" w:line="240" w:lineRule="auto"/>
        <w:ind w:firstLine="425"/>
        <w:contextualSpacing/>
        <w:jc w:val="both"/>
        <w:rPr>
          <w:rFonts w:ascii="Times New Roman" w:hAnsi="Times New Roman" w:cs="Times New Roman"/>
          <w:sz w:val="20"/>
          <w:szCs w:val="20"/>
        </w:rPr>
      </w:pPr>
      <w:r w:rsidRPr="00625CA1">
        <w:rPr>
          <w:rFonts w:ascii="Times New Roman" w:hAnsi="Times New Roman" w:cs="Times New Roman"/>
          <w:sz w:val="20"/>
          <w:szCs w:val="20"/>
        </w:rPr>
        <w:t>The seed oil percentage (oil content) was determined using carbon</w:t>
      </w:r>
      <w:r w:rsidRPr="00625CA1">
        <w:rPr>
          <w:rStyle w:val="Emphasis"/>
          <w:rFonts w:ascii="Times New Roman" w:hAnsi="Times New Roman" w:cs="Times New Roman"/>
          <w:sz w:val="20"/>
          <w:szCs w:val="20"/>
        </w:rPr>
        <w:t xml:space="preserve"> </w:t>
      </w:r>
      <w:r w:rsidRPr="00625CA1">
        <w:rPr>
          <w:rStyle w:val="Emphasis"/>
          <w:rFonts w:ascii="Times New Roman" w:hAnsi="Times New Roman" w:cs="Times New Roman"/>
          <w:i w:val="0"/>
          <w:iCs w:val="0"/>
          <w:sz w:val="20"/>
          <w:szCs w:val="20"/>
        </w:rPr>
        <w:t>Tetrachloride solvent</w:t>
      </w:r>
      <w:r w:rsidRPr="00625CA1">
        <w:rPr>
          <w:rStyle w:val="st"/>
          <w:rFonts w:ascii="Times New Roman" w:hAnsi="Times New Roman" w:cs="Times New Roman"/>
          <w:sz w:val="20"/>
          <w:szCs w:val="20"/>
        </w:rPr>
        <w:t xml:space="preserve"> with the</w:t>
      </w:r>
      <w:r w:rsidRPr="00625CA1">
        <w:rPr>
          <w:rStyle w:val="st"/>
          <w:rFonts w:ascii="Times New Roman" w:hAnsi="Times New Roman" w:cs="Times New Roman"/>
          <w:i/>
          <w:iCs/>
          <w:sz w:val="20"/>
          <w:szCs w:val="20"/>
        </w:rPr>
        <w:t xml:space="preserve"> </w:t>
      </w:r>
      <w:proofErr w:type="spellStart"/>
      <w:r w:rsidRPr="00625CA1">
        <w:rPr>
          <w:rStyle w:val="Emphasis"/>
          <w:rFonts w:ascii="Times New Roman" w:hAnsi="Times New Roman" w:cs="Times New Roman"/>
          <w:i w:val="0"/>
          <w:iCs w:val="0"/>
          <w:sz w:val="20"/>
          <w:szCs w:val="20"/>
        </w:rPr>
        <w:t>Soxhlet</w:t>
      </w:r>
      <w:proofErr w:type="spellEnd"/>
      <w:r w:rsidRPr="00625CA1">
        <w:rPr>
          <w:rStyle w:val="st"/>
          <w:rFonts w:ascii="Times New Roman" w:hAnsi="Times New Roman" w:cs="Times New Roman"/>
          <w:i/>
          <w:iCs/>
          <w:sz w:val="20"/>
          <w:szCs w:val="20"/>
        </w:rPr>
        <w:t xml:space="preserve"> </w:t>
      </w:r>
      <w:r w:rsidRPr="00625CA1">
        <w:rPr>
          <w:rStyle w:val="st"/>
          <w:rFonts w:ascii="Times New Roman" w:hAnsi="Times New Roman" w:cs="Times New Roman"/>
          <w:sz w:val="20"/>
          <w:szCs w:val="20"/>
        </w:rPr>
        <w:t xml:space="preserve">apparatus </w:t>
      </w:r>
      <w:r w:rsidRPr="00625CA1">
        <w:rPr>
          <w:rFonts w:ascii="Times New Roman" w:hAnsi="Times New Roman" w:cs="Times New Roman"/>
          <w:sz w:val="20"/>
          <w:szCs w:val="20"/>
        </w:rPr>
        <w:t xml:space="preserve">at the laboratory of </w:t>
      </w:r>
      <w:proofErr w:type="spellStart"/>
      <w:r w:rsidRPr="00625CA1">
        <w:rPr>
          <w:rFonts w:ascii="Times New Roman" w:hAnsi="Times New Roman" w:cs="Times New Roman"/>
          <w:sz w:val="20"/>
          <w:szCs w:val="20"/>
        </w:rPr>
        <w:t>Takestan</w:t>
      </w:r>
      <w:proofErr w:type="spellEnd"/>
      <w:r w:rsidRPr="00625CA1">
        <w:rPr>
          <w:rFonts w:ascii="Times New Roman" w:hAnsi="Times New Roman" w:cs="Times New Roman"/>
          <w:sz w:val="20"/>
          <w:szCs w:val="20"/>
        </w:rPr>
        <w:t xml:space="preserve"> branch, Islamic </w:t>
      </w:r>
      <w:proofErr w:type="spellStart"/>
      <w:r w:rsidRPr="00625CA1">
        <w:rPr>
          <w:rFonts w:ascii="Times New Roman" w:hAnsi="Times New Roman" w:cs="Times New Roman"/>
          <w:sz w:val="20"/>
          <w:szCs w:val="20"/>
        </w:rPr>
        <w:t>azad</w:t>
      </w:r>
      <w:proofErr w:type="spellEnd"/>
      <w:r w:rsidRPr="00625CA1">
        <w:rPr>
          <w:rFonts w:ascii="Times New Roman" w:hAnsi="Times New Roman" w:cs="Times New Roman"/>
          <w:sz w:val="20"/>
          <w:szCs w:val="20"/>
        </w:rPr>
        <w:t xml:space="preserve"> university, Iran.</w:t>
      </w:r>
      <w:r w:rsidRPr="00625CA1">
        <w:rPr>
          <w:rFonts w:ascii="Times New Roman" w:hAnsi="Times New Roman" w:cs="Times New Roman"/>
          <w:sz w:val="20"/>
          <w:szCs w:val="20"/>
          <w:lang w:val="en-GB"/>
        </w:rPr>
        <w:t xml:space="preserve"> In term of seed extraction </w:t>
      </w:r>
      <w:r w:rsidRPr="00625CA1">
        <w:rPr>
          <w:rFonts w:ascii="Times New Roman" w:hAnsi="Times New Roman" w:cs="Times New Roman"/>
          <w:sz w:val="20"/>
          <w:szCs w:val="20"/>
        </w:rPr>
        <w:t xml:space="preserve">fresh </w:t>
      </w:r>
      <w:proofErr w:type="spellStart"/>
      <w:r w:rsidRPr="00625CA1">
        <w:rPr>
          <w:rFonts w:ascii="Times New Roman" w:hAnsi="Times New Roman" w:cs="Times New Roman"/>
          <w:sz w:val="20"/>
          <w:szCs w:val="20"/>
        </w:rPr>
        <w:t>siliqua</w:t>
      </w:r>
      <w:proofErr w:type="spellEnd"/>
      <w:r w:rsidRPr="00625CA1">
        <w:rPr>
          <w:rFonts w:ascii="Times New Roman" w:hAnsi="Times New Roman" w:cs="Times New Roman"/>
          <w:sz w:val="20"/>
          <w:szCs w:val="20"/>
        </w:rPr>
        <w:t xml:space="preserve"> were collected and seeds were separated. Then they were dried and subjected to hot solvent extraction in a </w:t>
      </w:r>
      <w:proofErr w:type="spellStart"/>
      <w:r w:rsidRPr="00625CA1">
        <w:rPr>
          <w:rFonts w:ascii="Times New Roman" w:hAnsi="Times New Roman" w:cs="Times New Roman"/>
          <w:sz w:val="20"/>
          <w:szCs w:val="20"/>
        </w:rPr>
        <w:t>soxhlet</w:t>
      </w:r>
      <w:proofErr w:type="spellEnd"/>
      <w:r w:rsidRPr="00625CA1">
        <w:rPr>
          <w:rFonts w:ascii="Times New Roman" w:hAnsi="Times New Roman" w:cs="Times New Roman"/>
          <w:sz w:val="20"/>
          <w:szCs w:val="20"/>
        </w:rPr>
        <w:t xml:space="preserve"> apparatus using carbon tetrachloride in 1:1 ratio, at a temperature range of 70-</w:t>
      </w:r>
      <w:r w:rsidRPr="00625CA1">
        <w:rPr>
          <w:rFonts w:ascii="Times New Roman" w:hAnsi="Times New Roman" w:cs="Times New Roman"/>
          <w:sz w:val="20"/>
          <w:szCs w:val="20"/>
        </w:rPr>
        <w:lastRenderedPageBreak/>
        <w:t xml:space="preserve">100°c. </w:t>
      </w:r>
      <w:r w:rsidRPr="00625CA1">
        <w:rPr>
          <w:rFonts w:ascii="Times New Roman" w:hAnsi="Times New Roman" w:cs="Times New Roman"/>
          <w:sz w:val="20"/>
          <w:szCs w:val="20"/>
          <w:lang w:val="en-GB"/>
        </w:rPr>
        <w:t xml:space="preserve">Oil yield per unit area was </w:t>
      </w:r>
      <w:r w:rsidRPr="00625CA1">
        <w:rPr>
          <w:rFonts w:ascii="Times New Roman" w:hAnsi="Times New Roman" w:cs="Times New Roman"/>
          <w:sz w:val="20"/>
          <w:szCs w:val="20"/>
        </w:rPr>
        <w:t>calculated by using following formula:</w:t>
      </w:r>
      <w:r w:rsidR="00625CA1" w:rsidRPr="00625CA1">
        <w:rPr>
          <w:rFonts w:ascii="Times New Roman" w:hAnsi="Times New Roman" w:cs="Times New Roman"/>
          <w:sz w:val="20"/>
          <w:szCs w:val="20"/>
        </w:rPr>
        <w:t xml:space="preserve"> </w:t>
      </w:r>
      <w:r w:rsidR="00625CA1" w:rsidRPr="00625CA1">
        <w:rPr>
          <w:rFonts w:ascii="Times New Roman" w:hAnsi="Times New Roman" w:cs="Times New Roman" w:hint="eastAsia"/>
          <w:sz w:val="20"/>
          <w:szCs w:val="20"/>
          <w:lang w:eastAsia="zh-CN"/>
        </w:rPr>
        <w:tab/>
      </w:r>
      <w:r w:rsidR="00625CA1" w:rsidRPr="00625CA1">
        <w:rPr>
          <w:rFonts w:ascii="Times New Roman" w:hAnsi="Times New Roman" w:cs="Times New Roman"/>
          <w:sz w:val="20"/>
          <w:szCs w:val="20"/>
        </w:rPr>
        <w:t xml:space="preserve"> </w:t>
      </w:r>
      <w:r w:rsidR="00B727D3" w:rsidRPr="00625CA1">
        <w:rPr>
          <w:rFonts w:ascii="Times New Roman" w:hAnsi="Times New Roman" w:cs="Times New Roman"/>
          <w:sz w:val="20"/>
          <w:szCs w:val="20"/>
        </w:rPr>
        <w:t>(2)</w:t>
      </w:r>
    </w:p>
    <w:p w:rsidR="00835597" w:rsidRPr="00625CA1" w:rsidRDefault="004335C8" w:rsidP="004335C8">
      <w:pPr>
        <w:autoSpaceDE w:val="0"/>
        <w:autoSpaceDN w:val="0"/>
        <w:bidi w:val="0"/>
        <w:adjustRightInd w:val="0"/>
        <w:snapToGrid w:val="0"/>
        <w:spacing w:after="0" w:line="240" w:lineRule="auto"/>
        <w:contextualSpacing/>
        <w:jc w:val="center"/>
        <w:rPr>
          <w:rFonts w:ascii="Times New Roman" w:hAnsi="Times New Roman" w:cs="Times New Roman"/>
          <w:sz w:val="20"/>
          <w:szCs w:val="20"/>
          <w:lang w:bidi="fa-IR"/>
        </w:rPr>
      </w:pPr>
      <w:r w:rsidRPr="00625CA1">
        <w:rPr>
          <w:rFonts w:ascii="Times New Roman" w:hAnsi="Times New Roman" w:cs="Times New Roman"/>
          <w:sz w:val="20"/>
          <w:szCs w:val="20"/>
          <w:lang w:bidi="fa-IR"/>
        </w:rPr>
        <w:object w:dxaOrig="4000" w:dyaOrig="960">
          <v:shape id="_x0000_i1026" type="#_x0000_t75" style="width:163.4pt;height:38.8pt" o:ole="">
            <v:imagedata r:id="rId15" o:title=""/>
          </v:shape>
          <o:OLEObject Type="Embed" ProgID="Equation.3" ShapeID="_x0000_i1026" DrawAspect="Content" ObjectID="_1568752243" r:id="rId16"/>
        </w:object>
      </w:r>
    </w:p>
    <w:p w:rsidR="00835597" w:rsidRPr="00625CA1" w:rsidRDefault="00C9657D" w:rsidP="004335C8">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625CA1">
        <w:rPr>
          <w:rFonts w:ascii="Times New Roman" w:hAnsi="Times New Roman" w:cs="Times New Roman"/>
          <w:sz w:val="20"/>
          <w:szCs w:val="20"/>
          <w:lang w:eastAsia="zh-CN"/>
        </w:rPr>
        <w:t>All</w:t>
      </w:r>
      <w:r w:rsidR="00835597" w:rsidRPr="00625CA1">
        <w:rPr>
          <w:rFonts w:ascii="Times New Roman" w:hAnsi="Times New Roman" w:cs="Times New Roman"/>
          <w:sz w:val="20"/>
          <w:szCs w:val="20"/>
        </w:rPr>
        <w:t xml:space="preserve"> data were analyzed statistically with MSTATC software, by using Fisher’s analysis of variance (ANOVA) and the differences </w:t>
      </w:r>
      <w:r w:rsidRPr="00625CA1">
        <w:rPr>
          <w:rFonts w:ascii="Times New Roman" w:hAnsi="Times New Roman" w:cs="Times New Roman"/>
          <w:sz w:val="20"/>
          <w:szCs w:val="20"/>
          <w:lang w:eastAsia="zh-CN"/>
        </w:rPr>
        <w:t>of</w:t>
      </w:r>
      <w:r w:rsidR="00835597" w:rsidRPr="00625CA1">
        <w:rPr>
          <w:rFonts w:ascii="Times New Roman" w:hAnsi="Times New Roman" w:cs="Times New Roman"/>
          <w:sz w:val="20"/>
          <w:szCs w:val="20"/>
        </w:rPr>
        <w:t xml:space="preserve"> means </w:t>
      </w:r>
      <w:r w:rsidRPr="00625CA1">
        <w:rPr>
          <w:rFonts w:ascii="Times New Roman" w:hAnsi="Times New Roman" w:cs="Times New Roman"/>
          <w:sz w:val="20"/>
          <w:szCs w:val="20"/>
          <w:lang w:eastAsia="zh-CN"/>
        </w:rPr>
        <w:t>across</w:t>
      </w:r>
      <w:r w:rsidR="00835597" w:rsidRPr="00625CA1">
        <w:rPr>
          <w:rFonts w:ascii="Times New Roman" w:hAnsi="Times New Roman" w:cs="Times New Roman"/>
          <w:sz w:val="20"/>
          <w:szCs w:val="20"/>
          <w:lang w:eastAsia="zh-CN"/>
        </w:rPr>
        <w:t xml:space="preserve"> </w:t>
      </w:r>
      <w:r w:rsidRPr="00625CA1">
        <w:rPr>
          <w:rFonts w:ascii="Times New Roman" w:hAnsi="Times New Roman" w:cs="Times New Roman"/>
          <w:sz w:val="20"/>
          <w:szCs w:val="20"/>
          <w:lang w:eastAsia="zh-CN"/>
        </w:rPr>
        <w:t>treatments</w:t>
      </w:r>
      <w:r w:rsidR="00835597" w:rsidRPr="00625CA1">
        <w:rPr>
          <w:rFonts w:ascii="Times New Roman" w:hAnsi="Times New Roman" w:cs="Times New Roman"/>
          <w:sz w:val="20"/>
          <w:szCs w:val="20"/>
          <w:lang w:eastAsia="zh-CN"/>
        </w:rPr>
        <w:t xml:space="preserve"> </w:t>
      </w:r>
      <w:r w:rsidR="00835597" w:rsidRPr="00625CA1">
        <w:rPr>
          <w:rFonts w:ascii="Times New Roman" w:hAnsi="Times New Roman" w:cs="Times New Roman"/>
          <w:sz w:val="20"/>
          <w:szCs w:val="20"/>
        </w:rPr>
        <w:t>were compared by Duncan's Multiple Range Test at the probability level of 0.05.</w:t>
      </w:r>
    </w:p>
    <w:p w:rsidR="00121A29" w:rsidRPr="00625CA1" w:rsidRDefault="00121A29" w:rsidP="004335C8">
      <w:pPr>
        <w:bidi w:val="0"/>
        <w:snapToGrid w:val="0"/>
        <w:spacing w:after="0" w:line="240" w:lineRule="auto"/>
        <w:ind w:firstLine="425"/>
        <w:contextualSpacing/>
        <w:jc w:val="both"/>
        <w:rPr>
          <w:rFonts w:ascii="Times New Roman" w:hAnsi="Times New Roman" w:cs="Times New Roman"/>
          <w:sz w:val="20"/>
          <w:szCs w:val="20"/>
          <w:lang w:val="en-GB"/>
        </w:rPr>
      </w:pPr>
    </w:p>
    <w:p w:rsidR="00121A29" w:rsidRPr="00625CA1" w:rsidRDefault="00121A29" w:rsidP="004335C8">
      <w:pPr>
        <w:bidi w:val="0"/>
        <w:snapToGrid w:val="0"/>
        <w:spacing w:after="0" w:line="240" w:lineRule="auto"/>
        <w:contextualSpacing/>
        <w:jc w:val="both"/>
        <w:rPr>
          <w:rFonts w:ascii="Times New Roman" w:hAnsi="Times New Roman" w:cs="Times New Roman"/>
          <w:b/>
          <w:bCs/>
          <w:sz w:val="20"/>
          <w:szCs w:val="20"/>
          <w:lang w:val="en-GB"/>
        </w:rPr>
      </w:pPr>
      <w:r w:rsidRPr="00625CA1">
        <w:rPr>
          <w:rFonts w:ascii="Times New Roman" w:hAnsi="Times New Roman" w:cs="Times New Roman"/>
          <w:b/>
          <w:bCs/>
          <w:sz w:val="20"/>
          <w:szCs w:val="20"/>
          <w:lang w:val="en-GB"/>
        </w:rPr>
        <w:t>3. Results</w:t>
      </w:r>
      <w:r w:rsidR="00625CA1" w:rsidRPr="00625CA1">
        <w:rPr>
          <w:rFonts w:ascii="Times New Roman" w:hAnsi="Times New Roman" w:cs="Times New Roman"/>
          <w:b/>
          <w:bCs/>
          <w:sz w:val="20"/>
          <w:szCs w:val="20"/>
          <w:lang w:val="en-GB"/>
        </w:rPr>
        <w:t xml:space="preserve"> &amp; </w:t>
      </w:r>
      <w:r w:rsidRPr="00625CA1">
        <w:rPr>
          <w:rFonts w:ascii="Times New Roman" w:hAnsi="Times New Roman" w:cs="Times New Roman"/>
          <w:b/>
          <w:bCs/>
          <w:sz w:val="20"/>
          <w:szCs w:val="20"/>
          <w:lang w:val="en-GB"/>
        </w:rPr>
        <w:t>discussion</w:t>
      </w:r>
    </w:p>
    <w:p w:rsidR="00121A29" w:rsidRPr="00625CA1" w:rsidRDefault="00817476" w:rsidP="004335C8">
      <w:pPr>
        <w:bidi w:val="0"/>
        <w:snapToGrid w:val="0"/>
        <w:spacing w:after="0" w:line="240" w:lineRule="auto"/>
        <w:contextualSpacing/>
        <w:jc w:val="both"/>
        <w:rPr>
          <w:rFonts w:ascii="Times New Roman" w:hAnsi="Times New Roman" w:cs="Times New Roman"/>
          <w:b/>
          <w:bCs/>
          <w:sz w:val="20"/>
          <w:szCs w:val="20"/>
          <w:lang w:val="en-GB"/>
        </w:rPr>
      </w:pPr>
      <w:r w:rsidRPr="00625CA1">
        <w:rPr>
          <w:rFonts w:ascii="Times New Roman" w:hAnsi="Times New Roman" w:cs="Times New Roman"/>
          <w:b/>
          <w:bCs/>
          <w:sz w:val="20"/>
          <w:szCs w:val="20"/>
          <w:lang w:val="en-GB"/>
        </w:rPr>
        <w:t xml:space="preserve">3.1 </w:t>
      </w:r>
      <w:r w:rsidR="00121A29" w:rsidRPr="00625CA1">
        <w:rPr>
          <w:rFonts w:ascii="Times New Roman" w:hAnsi="Times New Roman" w:cs="Times New Roman"/>
          <w:b/>
          <w:bCs/>
          <w:sz w:val="20"/>
          <w:szCs w:val="20"/>
          <w:lang w:val="en-GB"/>
        </w:rPr>
        <w:t xml:space="preserve">Plant height </w:t>
      </w:r>
    </w:p>
    <w:p w:rsidR="00121A29" w:rsidRPr="00625CA1" w:rsidRDefault="00121A29" w:rsidP="004335C8">
      <w:pPr>
        <w:bidi w:val="0"/>
        <w:snapToGrid w:val="0"/>
        <w:spacing w:after="0" w:line="240" w:lineRule="auto"/>
        <w:ind w:firstLine="425"/>
        <w:contextualSpacing/>
        <w:jc w:val="both"/>
        <w:rPr>
          <w:rFonts w:ascii="Times New Roman" w:hAnsi="Times New Roman" w:cs="Times New Roman"/>
          <w:sz w:val="20"/>
          <w:szCs w:val="20"/>
        </w:rPr>
      </w:pPr>
      <w:r w:rsidRPr="00625CA1">
        <w:rPr>
          <w:rFonts w:ascii="Times New Roman" w:hAnsi="Times New Roman" w:cs="Times New Roman"/>
          <w:sz w:val="20"/>
          <w:szCs w:val="20"/>
        </w:rPr>
        <w:t>A highly significant (</w:t>
      </w:r>
      <w:r w:rsidRPr="00625CA1">
        <w:rPr>
          <w:rFonts w:ascii="Times New Roman" w:hAnsi="Times New Roman" w:cs="Times New Roman"/>
          <w:i/>
          <w:iCs/>
          <w:sz w:val="20"/>
          <w:szCs w:val="20"/>
        </w:rPr>
        <w:t>p&lt;</w:t>
      </w:r>
      <w:r w:rsidRPr="00625CA1">
        <w:rPr>
          <w:rFonts w:ascii="Times New Roman" w:hAnsi="Times New Roman" w:cs="Times New Roman"/>
          <w:sz w:val="20"/>
          <w:szCs w:val="20"/>
        </w:rPr>
        <w:t xml:space="preserve">0.01) effect of plant density and rate of nitrogen application on Indian mustard plant height (PH </w:t>
      </w:r>
      <w:r w:rsidR="00C6091B" w:rsidRPr="00625CA1">
        <w:rPr>
          <w:rFonts w:ascii="Times New Roman" w:hAnsi="Times New Roman" w:cs="Times New Roman"/>
          <w:sz w:val="20"/>
          <w:szCs w:val="20"/>
        </w:rPr>
        <w:t>)</w:t>
      </w:r>
      <w:r w:rsidR="00C6091B">
        <w:rPr>
          <w:rFonts w:ascii="Times New Roman" w:hAnsi="Times New Roman" w:cs="Times New Roman"/>
          <w:sz w:val="20"/>
          <w:szCs w:val="20"/>
        </w:rPr>
        <w:t xml:space="preserve"> </w:t>
      </w:r>
      <w:r w:rsidR="00C6091B" w:rsidRPr="00625CA1">
        <w:rPr>
          <w:rFonts w:ascii="Times New Roman" w:hAnsi="Times New Roman" w:cs="Times New Roman"/>
          <w:sz w:val="20"/>
          <w:szCs w:val="20"/>
        </w:rPr>
        <w:t>a</w:t>
      </w:r>
      <w:r w:rsidRPr="00625CA1">
        <w:rPr>
          <w:rFonts w:ascii="Times New Roman" w:hAnsi="Times New Roman" w:cs="Times New Roman"/>
          <w:sz w:val="20"/>
          <w:szCs w:val="20"/>
        </w:rPr>
        <w:t>t maturity was observed in this study</w:t>
      </w:r>
      <w:r w:rsidR="00C6091B" w:rsidRPr="00625CA1">
        <w:rPr>
          <w:rFonts w:ascii="Times New Roman" w:hAnsi="Times New Roman" w:cs="Times New Roman"/>
          <w:sz w:val="20"/>
          <w:szCs w:val="20"/>
          <w:lang w:val="en-GB"/>
        </w:rPr>
        <w:t>,</w:t>
      </w:r>
      <w:r w:rsidR="00C6091B">
        <w:rPr>
          <w:rFonts w:ascii="Times New Roman" w:hAnsi="Times New Roman" w:cs="Times New Roman"/>
          <w:sz w:val="20"/>
          <w:szCs w:val="20"/>
          <w:lang w:val="en-GB"/>
        </w:rPr>
        <w:t xml:space="preserve"> </w:t>
      </w:r>
      <w:r w:rsidR="00C6091B" w:rsidRPr="00625CA1">
        <w:rPr>
          <w:rFonts w:ascii="Times New Roman" w:hAnsi="Times New Roman" w:cs="Times New Roman"/>
          <w:sz w:val="20"/>
          <w:szCs w:val="20"/>
        </w:rPr>
        <w:t>w</w:t>
      </w:r>
      <w:r w:rsidRPr="00625CA1">
        <w:rPr>
          <w:rFonts w:ascii="Times New Roman" w:hAnsi="Times New Roman" w:cs="Times New Roman"/>
          <w:sz w:val="20"/>
          <w:szCs w:val="20"/>
        </w:rPr>
        <w:t>hile the interaction effect for nitrogen rate × plant density was not significant for plant height (Table 1). Significantly, taller plants (115.2 cm) were observed in a density of 120 plants/m</w:t>
      </w:r>
      <w:r w:rsidRPr="00625CA1">
        <w:rPr>
          <w:rFonts w:ascii="Times New Roman" w:hAnsi="Times New Roman" w:cs="Times New Roman"/>
          <w:sz w:val="20"/>
          <w:szCs w:val="20"/>
          <w:vertAlign w:val="superscript"/>
        </w:rPr>
        <w:t>2</w:t>
      </w:r>
      <w:r w:rsidRPr="00625CA1">
        <w:rPr>
          <w:rFonts w:ascii="Times New Roman" w:hAnsi="Times New Roman" w:cs="Times New Roman"/>
          <w:sz w:val="20"/>
          <w:szCs w:val="20"/>
        </w:rPr>
        <w:t xml:space="preserve"> (Table 2)</w:t>
      </w:r>
      <w:r w:rsidR="00C6091B" w:rsidRPr="00625CA1">
        <w:rPr>
          <w:rFonts w:ascii="Times New Roman" w:hAnsi="Times New Roman" w:cs="Times New Roman"/>
          <w:sz w:val="20"/>
          <w:szCs w:val="20"/>
        </w:rPr>
        <w:t>.</w:t>
      </w:r>
      <w:r w:rsidR="00C6091B">
        <w:rPr>
          <w:rFonts w:ascii="Times New Roman" w:hAnsi="Times New Roman" w:cs="Times New Roman"/>
          <w:sz w:val="20"/>
          <w:szCs w:val="20"/>
        </w:rPr>
        <w:t xml:space="preserve"> </w:t>
      </w:r>
      <w:r w:rsidR="00C6091B" w:rsidRPr="00625CA1">
        <w:rPr>
          <w:rFonts w:ascii="Times New Roman" w:hAnsi="Times New Roman" w:cs="Times New Roman"/>
          <w:sz w:val="20"/>
          <w:szCs w:val="20"/>
        </w:rPr>
        <w:t>T</w:t>
      </w:r>
      <w:r w:rsidRPr="00625CA1">
        <w:rPr>
          <w:rFonts w:ascii="Times New Roman" w:hAnsi="Times New Roman" w:cs="Times New Roman"/>
          <w:sz w:val="20"/>
          <w:szCs w:val="20"/>
        </w:rPr>
        <w:t>his was mainly due to higher plant population in closer spacing. Inversely, based on Table 2, the reduction in plant height from 115.2 to 102.7cm was significant as the plant population decreased from D</w:t>
      </w:r>
      <w:r w:rsidRPr="00625CA1">
        <w:rPr>
          <w:rFonts w:ascii="Times New Roman" w:hAnsi="Times New Roman" w:cs="Times New Roman"/>
          <w:sz w:val="20"/>
          <w:szCs w:val="20"/>
          <w:vertAlign w:val="subscript"/>
        </w:rPr>
        <w:t>3</w:t>
      </w:r>
      <w:r w:rsidRPr="00625CA1">
        <w:rPr>
          <w:rFonts w:ascii="Times New Roman" w:hAnsi="Times New Roman" w:cs="Times New Roman"/>
          <w:sz w:val="20"/>
          <w:szCs w:val="20"/>
        </w:rPr>
        <w:t xml:space="preserve"> to D</w:t>
      </w:r>
      <w:r w:rsidRPr="00625CA1">
        <w:rPr>
          <w:rFonts w:ascii="Times New Roman" w:hAnsi="Times New Roman" w:cs="Times New Roman"/>
          <w:sz w:val="20"/>
          <w:szCs w:val="20"/>
          <w:vertAlign w:val="subscript"/>
        </w:rPr>
        <w:t>1</w:t>
      </w:r>
      <w:r w:rsidRPr="00625CA1">
        <w:rPr>
          <w:rFonts w:ascii="Times New Roman" w:hAnsi="Times New Roman" w:cs="Times New Roman"/>
          <w:sz w:val="20"/>
          <w:szCs w:val="20"/>
        </w:rPr>
        <w:t xml:space="preserve">. This might be attributed to reduction in magnitude of competition for light at wider spacing as compared to closer spacing. </w:t>
      </w:r>
      <w:r w:rsidR="00C9657D" w:rsidRPr="00625CA1">
        <w:rPr>
          <w:rFonts w:ascii="Times New Roman" w:hAnsi="Times New Roman" w:cs="Times New Roman"/>
          <w:sz w:val="20"/>
          <w:szCs w:val="20"/>
          <w:lang w:eastAsia="zh-CN"/>
        </w:rPr>
        <w:t>Our</w:t>
      </w:r>
      <w:r w:rsidRPr="00625CA1">
        <w:rPr>
          <w:rFonts w:ascii="Times New Roman" w:hAnsi="Times New Roman" w:cs="Times New Roman"/>
          <w:sz w:val="20"/>
          <w:szCs w:val="20"/>
          <w:lang w:eastAsia="zh-CN"/>
        </w:rPr>
        <w:t xml:space="preserve"> </w:t>
      </w:r>
      <w:r w:rsidR="00C9657D" w:rsidRPr="00625CA1">
        <w:rPr>
          <w:rFonts w:ascii="Times New Roman" w:hAnsi="Times New Roman" w:cs="Times New Roman"/>
          <w:sz w:val="20"/>
          <w:szCs w:val="20"/>
          <w:lang w:eastAsia="zh-CN"/>
        </w:rPr>
        <w:t>observations</w:t>
      </w:r>
      <w:r w:rsidRPr="00625CA1">
        <w:rPr>
          <w:rFonts w:ascii="Times New Roman" w:hAnsi="Times New Roman" w:cs="Times New Roman"/>
          <w:sz w:val="20"/>
          <w:szCs w:val="20"/>
        </w:rPr>
        <w:t xml:space="preserve"> are in conformity with </w:t>
      </w:r>
      <w:r w:rsidR="00C9657D" w:rsidRPr="00625CA1">
        <w:rPr>
          <w:rFonts w:ascii="Times New Roman" w:hAnsi="Times New Roman" w:cs="Times New Roman"/>
          <w:sz w:val="20"/>
          <w:szCs w:val="20"/>
          <w:lang w:eastAsia="zh-CN"/>
        </w:rPr>
        <w:t>the</w:t>
      </w:r>
      <w:r w:rsidRPr="00625CA1">
        <w:rPr>
          <w:rFonts w:ascii="Times New Roman" w:hAnsi="Times New Roman" w:cs="Times New Roman"/>
          <w:sz w:val="20"/>
          <w:szCs w:val="20"/>
          <w:lang w:eastAsia="zh-CN"/>
        </w:rPr>
        <w:t xml:space="preserve"> </w:t>
      </w:r>
      <w:r w:rsidR="00C9657D" w:rsidRPr="00625CA1">
        <w:rPr>
          <w:rFonts w:ascii="Times New Roman" w:hAnsi="Times New Roman" w:cs="Times New Roman"/>
          <w:sz w:val="20"/>
          <w:szCs w:val="20"/>
          <w:lang w:eastAsia="zh-CN"/>
        </w:rPr>
        <w:t>results</w:t>
      </w:r>
      <w:r w:rsidRPr="00625CA1">
        <w:rPr>
          <w:rFonts w:ascii="Times New Roman" w:hAnsi="Times New Roman" w:cs="Times New Roman"/>
          <w:sz w:val="20"/>
          <w:szCs w:val="20"/>
          <w:lang w:eastAsia="zh-CN"/>
        </w:rPr>
        <w:t xml:space="preserve"> </w:t>
      </w:r>
      <w:r w:rsidR="00C9657D" w:rsidRPr="00625CA1">
        <w:rPr>
          <w:rFonts w:ascii="Times New Roman" w:hAnsi="Times New Roman" w:cs="Times New Roman"/>
          <w:sz w:val="20"/>
          <w:szCs w:val="20"/>
          <w:lang w:eastAsia="zh-CN"/>
        </w:rPr>
        <w:t>reported</w:t>
      </w:r>
      <w:r w:rsidRPr="00625CA1">
        <w:rPr>
          <w:rFonts w:ascii="Times New Roman" w:hAnsi="Times New Roman" w:cs="Times New Roman"/>
          <w:sz w:val="20"/>
          <w:szCs w:val="20"/>
          <w:lang w:eastAsia="zh-CN"/>
        </w:rPr>
        <w:t xml:space="preserve"> </w:t>
      </w:r>
      <w:r w:rsidR="00C9657D" w:rsidRPr="00625CA1">
        <w:rPr>
          <w:rFonts w:ascii="Times New Roman" w:hAnsi="Times New Roman" w:cs="Times New Roman"/>
          <w:sz w:val="20"/>
          <w:szCs w:val="20"/>
          <w:lang w:eastAsia="zh-CN"/>
        </w:rPr>
        <w:t>by</w:t>
      </w:r>
      <w:r w:rsidRPr="00625CA1">
        <w:rPr>
          <w:rFonts w:ascii="Times New Roman" w:hAnsi="Times New Roman" w:cs="Times New Roman"/>
          <w:sz w:val="20"/>
          <w:szCs w:val="20"/>
          <w:lang w:eastAsia="zh-CN"/>
        </w:rPr>
        <w:t xml:space="preserve"> </w:t>
      </w:r>
      <w:proofErr w:type="spellStart"/>
      <w:r w:rsidRPr="00625CA1">
        <w:rPr>
          <w:rFonts w:ascii="Times New Roman" w:hAnsi="Times New Roman" w:cs="Times New Roman"/>
          <w:sz w:val="20"/>
          <w:szCs w:val="20"/>
        </w:rPr>
        <w:t>Rana</w:t>
      </w:r>
      <w:proofErr w:type="spellEnd"/>
      <w:r w:rsidRPr="00625CA1">
        <w:rPr>
          <w:rFonts w:ascii="Times New Roman" w:hAnsi="Times New Roman" w:cs="Times New Roman"/>
          <w:sz w:val="20"/>
          <w:szCs w:val="20"/>
        </w:rPr>
        <w:t xml:space="preserve"> and </w:t>
      </w:r>
      <w:proofErr w:type="spellStart"/>
      <w:r w:rsidRPr="00625CA1">
        <w:rPr>
          <w:rFonts w:ascii="Times New Roman" w:hAnsi="Times New Roman" w:cs="Times New Roman"/>
          <w:sz w:val="20"/>
          <w:szCs w:val="20"/>
        </w:rPr>
        <w:t>Pachauri</w:t>
      </w:r>
      <w:proofErr w:type="spellEnd"/>
      <w:r w:rsidRPr="00625CA1">
        <w:rPr>
          <w:rFonts w:ascii="Times New Roman" w:hAnsi="Times New Roman" w:cs="Times New Roman"/>
          <w:sz w:val="20"/>
          <w:szCs w:val="20"/>
        </w:rPr>
        <w:t xml:space="preserve"> (2001). Comparison of nitrogen levels indicates that the highest plant height (139.5 cm) was obtained from plants received 200 kg N</w:t>
      </w:r>
      <w:r w:rsidRPr="00625CA1">
        <w:rPr>
          <w:rFonts w:ascii="Times New Roman" w:hAnsi="Times New Roman" w:cs="Times New Roman"/>
          <w:sz w:val="20"/>
          <w:szCs w:val="20"/>
          <w:lang w:eastAsia="zh-CN"/>
        </w:rPr>
        <w:t xml:space="preserve"> </w:t>
      </w:r>
      <w:r w:rsidR="00C9657D" w:rsidRPr="00625CA1">
        <w:rPr>
          <w:rFonts w:ascii="Times New Roman" w:hAnsi="Times New Roman" w:cs="Times New Roman"/>
          <w:sz w:val="20"/>
          <w:szCs w:val="20"/>
          <w:lang w:eastAsia="zh-CN"/>
        </w:rPr>
        <w:t>per</w:t>
      </w:r>
      <w:r w:rsidRPr="00625CA1">
        <w:rPr>
          <w:rFonts w:ascii="Times New Roman" w:hAnsi="Times New Roman" w:cs="Times New Roman"/>
          <w:sz w:val="20"/>
          <w:szCs w:val="20"/>
        </w:rPr>
        <w:t xml:space="preserve"> ha; and this significantly differed from other levels. The minimum plant height (74.97 cm) was recorded in plants received no nitrogen (0 kg N/ ha) (Table 2). This indicates that application of nitrogen had increased the plant height. These results are in accordance with the findings of </w:t>
      </w:r>
      <w:proofErr w:type="spellStart"/>
      <w:r w:rsidRPr="00625CA1">
        <w:rPr>
          <w:rFonts w:ascii="Times New Roman" w:hAnsi="Times New Roman" w:cs="Times New Roman"/>
          <w:sz w:val="20"/>
          <w:szCs w:val="20"/>
        </w:rPr>
        <w:t>Majnoun-Hosseini</w:t>
      </w:r>
      <w:proofErr w:type="spellEnd"/>
      <w:r w:rsidRPr="00625CA1">
        <w:rPr>
          <w:rFonts w:ascii="Times New Roman" w:hAnsi="Times New Roman" w:cs="Times New Roman"/>
          <w:sz w:val="20"/>
          <w:szCs w:val="20"/>
        </w:rPr>
        <w:t xml:space="preserve"> et al. (2006).</w:t>
      </w:r>
    </w:p>
    <w:p w:rsidR="00625CA1" w:rsidRPr="00625CA1" w:rsidRDefault="00817476" w:rsidP="004335C8">
      <w:pPr>
        <w:bidi w:val="0"/>
        <w:snapToGrid w:val="0"/>
        <w:spacing w:after="0" w:line="240" w:lineRule="auto"/>
        <w:contextualSpacing/>
        <w:jc w:val="both"/>
        <w:rPr>
          <w:rFonts w:ascii="Times New Roman" w:hAnsi="Times New Roman" w:cs="Times New Roman"/>
          <w:b/>
          <w:bCs/>
          <w:sz w:val="20"/>
          <w:szCs w:val="20"/>
          <w:lang w:val="en-GB"/>
        </w:rPr>
      </w:pPr>
      <w:r w:rsidRPr="00625CA1">
        <w:rPr>
          <w:rFonts w:ascii="Times New Roman" w:hAnsi="Times New Roman" w:cs="Times New Roman"/>
          <w:b/>
          <w:bCs/>
          <w:sz w:val="20"/>
          <w:szCs w:val="20"/>
          <w:lang w:val="en-GB"/>
        </w:rPr>
        <w:t xml:space="preserve">3.2 </w:t>
      </w:r>
      <w:r w:rsidR="00636485" w:rsidRPr="00625CA1">
        <w:rPr>
          <w:rFonts w:ascii="Times New Roman" w:hAnsi="Times New Roman" w:cs="Times New Roman"/>
          <w:b/>
          <w:bCs/>
          <w:sz w:val="20"/>
          <w:szCs w:val="20"/>
          <w:lang w:val="en-GB"/>
        </w:rPr>
        <w:t xml:space="preserve">Number of seeds per </w:t>
      </w:r>
      <w:proofErr w:type="spellStart"/>
      <w:r w:rsidR="00636485" w:rsidRPr="00625CA1">
        <w:rPr>
          <w:rFonts w:ascii="Times New Roman" w:hAnsi="Times New Roman" w:cs="Times New Roman"/>
          <w:b/>
          <w:bCs/>
          <w:sz w:val="20"/>
          <w:szCs w:val="20"/>
          <w:lang w:val="en-GB"/>
        </w:rPr>
        <w:t>siliqua</w:t>
      </w:r>
      <w:proofErr w:type="spellEnd"/>
    </w:p>
    <w:p w:rsidR="00D00AF6" w:rsidRPr="00625CA1" w:rsidRDefault="00625CA1" w:rsidP="004335C8">
      <w:pPr>
        <w:bidi w:val="0"/>
        <w:snapToGrid w:val="0"/>
        <w:spacing w:after="0" w:line="240" w:lineRule="auto"/>
        <w:ind w:firstLine="425"/>
        <w:contextualSpacing/>
        <w:jc w:val="both"/>
        <w:rPr>
          <w:rFonts w:ascii="Times New Roman" w:hAnsi="Times New Roman" w:cs="Times New Roman"/>
          <w:i/>
          <w:iCs/>
          <w:sz w:val="20"/>
          <w:szCs w:val="20"/>
          <w:lang w:val="en-GB"/>
        </w:rPr>
      </w:pPr>
      <w:r w:rsidRPr="00625CA1">
        <w:rPr>
          <w:rFonts w:ascii="Times New Roman" w:hAnsi="Times New Roman" w:cs="Times New Roman"/>
          <w:sz w:val="20"/>
          <w:szCs w:val="20"/>
        </w:rPr>
        <w:t>D</w:t>
      </w:r>
      <w:r w:rsidR="00636485" w:rsidRPr="00625CA1">
        <w:rPr>
          <w:rFonts w:ascii="Times New Roman" w:hAnsi="Times New Roman" w:cs="Times New Roman"/>
          <w:sz w:val="20"/>
          <w:szCs w:val="20"/>
        </w:rPr>
        <w:t xml:space="preserve">ata revealed that, number of seeds per </w:t>
      </w:r>
      <w:proofErr w:type="spellStart"/>
      <w:r w:rsidR="00636485" w:rsidRPr="00625CA1">
        <w:rPr>
          <w:rFonts w:ascii="Times New Roman" w:hAnsi="Times New Roman" w:cs="Times New Roman"/>
          <w:sz w:val="20"/>
          <w:szCs w:val="20"/>
        </w:rPr>
        <w:t>siliqua</w:t>
      </w:r>
      <w:proofErr w:type="spellEnd"/>
      <w:r w:rsidR="00636485" w:rsidRPr="00625CA1">
        <w:rPr>
          <w:rFonts w:ascii="Times New Roman" w:hAnsi="Times New Roman" w:cs="Times New Roman"/>
          <w:sz w:val="20"/>
          <w:szCs w:val="20"/>
        </w:rPr>
        <w:t xml:space="preserve"> was significantly affected by the nitrogen levels applied, plant densities and interaction thereof (Table1)</w:t>
      </w:r>
      <w:r w:rsidR="00C6091B" w:rsidRPr="00625CA1">
        <w:rPr>
          <w:rFonts w:ascii="Times New Roman" w:hAnsi="Times New Roman" w:cs="Times New Roman"/>
          <w:sz w:val="20"/>
          <w:szCs w:val="20"/>
        </w:rPr>
        <w:t>.</w:t>
      </w:r>
      <w:r w:rsidR="00C6091B">
        <w:rPr>
          <w:rFonts w:ascii="Times New Roman" w:hAnsi="Times New Roman" w:cs="Times New Roman"/>
          <w:sz w:val="20"/>
          <w:szCs w:val="20"/>
        </w:rPr>
        <w:t xml:space="preserve"> </w:t>
      </w:r>
      <w:r w:rsidR="00C6091B" w:rsidRPr="00625CA1">
        <w:rPr>
          <w:rFonts w:ascii="Times New Roman" w:hAnsi="Times New Roman" w:cs="Times New Roman"/>
          <w:sz w:val="20"/>
          <w:szCs w:val="20"/>
        </w:rPr>
        <w:t>S</w:t>
      </w:r>
      <w:r w:rsidR="00636485" w:rsidRPr="00625CA1">
        <w:rPr>
          <w:rFonts w:ascii="Times New Roman" w:hAnsi="Times New Roman" w:cs="Times New Roman"/>
          <w:sz w:val="20"/>
          <w:szCs w:val="20"/>
        </w:rPr>
        <w:t>ince the interaction effect of N rate × plant density was significant; mean values for each treatment combination are presented in Table 3.</w:t>
      </w:r>
      <w:r w:rsidR="004373BE" w:rsidRPr="00625CA1">
        <w:rPr>
          <w:rFonts w:ascii="Times New Roman" w:hAnsi="Times New Roman" w:cs="Times New Roman"/>
          <w:sz w:val="20"/>
          <w:szCs w:val="20"/>
        </w:rPr>
        <w:t xml:space="preserve"> </w:t>
      </w:r>
      <w:r w:rsidR="00636485" w:rsidRPr="00625CA1">
        <w:rPr>
          <w:rFonts w:ascii="Times New Roman" w:hAnsi="Times New Roman" w:cs="Times New Roman"/>
          <w:sz w:val="20"/>
          <w:szCs w:val="20"/>
        </w:rPr>
        <w:t xml:space="preserve">Comparison of means of interaction (nitrogen levels × planting densities) indicate that the maximum number of seeds per </w:t>
      </w:r>
      <w:proofErr w:type="spellStart"/>
      <w:r w:rsidR="00636485" w:rsidRPr="00625CA1">
        <w:rPr>
          <w:rFonts w:ascii="Times New Roman" w:hAnsi="Times New Roman" w:cs="Times New Roman"/>
          <w:sz w:val="20"/>
          <w:szCs w:val="20"/>
        </w:rPr>
        <w:t>siliqua</w:t>
      </w:r>
      <w:proofErr w:type="spellEnd"/>
      <w:r w:rsidR="00636485" w:rsidRPr="00625CA1">
        <w:rPr>
          <w:rFonts w:ascii="Times New Roman" w:hAnsi="Times New Roman" w:cs="Times New Roman"/>
          <w:sz w:val="20"/>
          <w:szCs w:val="20"/>
        </w:rPr>
        <w:t xml:space="preserve"> (17.80) was recorded in the combinations of highest nitrogen level (200 kg N/ha) with lower plant densities (80 plants/m</w:t>
      </w:r>
      <w:r w:rsidR="00636485" w:rsidRPr="00625CA1">
        <w:rPr>
          <w:rFonts w:ascii="Times New Roman" w:hAnsi="Times New Roman" w:cs="Times New Roman"/>
          <w:sz w:val="20"/>
          <w:szCs w:val="20"/>
          <w:vertAlign w:val="superscript"/>
        </w:rPr>
        <w:t>2</w:t>
      </w:r>
      <w:r w:rsidR="00636485" w:rsidRPr="00625CA1">
        <w:rPr>
          <w:rFonts w:ascii="Times New Roman" w:hAnsi="Times New Roman" w:cs="Times New Roman"/>
          <w:sz w:val="20"/>
          <w:szCs w:val="20"/>
        </w:rPr>
        <w:t>) followed by the combinations of similar nitrogen level with higher plant density (100 plants/m</w:t>
      </w:r>
      <w:r w:rsidR="00636485" w:rsidRPr="00625CA1">
        <w:rPr>
          <w:rFonts w:ascii="Times New Roman" w:hAnsi="Times New Roman" w:cs="Times New Roman"/>
          <w:sz w:val="20"/>
          <w:szCs w:val="20"/>
          <w:vertAlign w:val="superscript"/>
        </w:rPr>
        <w:t>2</w:t>
      </w:r>
      <w:r w:rsidR="00636485" w:rsidRPr="00625CA1">
        <w:rPr>
          <w:rFonts w:ascii="Times New Roman" w:hAnsi="Times New Roman" w:cs="Times New Roman"/>
          <w:sz w:val="20"/>
          <w:szCs w:val="20"/>
        </w:rPr>
        <w:t xml:space="preserve">). The minimum seed number per </w:t>
      </w:r>
      <w:proofErr w:type="spellStart"/>
      <w:r w:rsidR="00636485" w:rsidRPr="00625CA1">
        <w:rPr>
          <w:rFonts w:ascii="Times New Roman" w:hAnsi="Times New Roman" w:cs="Times New Roman"/>
          <w:sz w:val="20"/>
          <w:szCs w:val="20"/>
        </w:rPr>
        <w:t>siliqua</w:t>
      </w:r>
      <w:proofErr w:type="spellEnd"/>
      <w:r w:rsidR="00636485" w:rsidRPr="00625CA1">
        <w:rPr>
          <w:rFonts w:ascii="Times New Roman" w:hAnsi="Times New Roman" w:cs="Times New Roman"/>
          <w:sz w:val="20"/>
          <w:szCs w:val="20"/>
        </w:rPr>
        <w:t xml:space="preserve"> (10.70) was recorded in combinations of no nitrogen application with the highest planting density (Table 3) confirming the supremacy of the highest nitrogen level on seed </w:t>
      </w:r>
      <w:r w:rsidR="00636485" w:rsidRPr="00625CA1">
        <w:rPr>
          <w:rFonts w:ascii="Times New Roman" w:hAnsi="Times New Roman" w:cs="Times New Roman"/>
          <w:sz w:val="20"/>
          <w:szCs w:val="20"/>
        </w:rPr>
        <w:lastRenderedPageBreak/>
        <w:t xml:space="preserve">number per plant. This fact implies that, in lower densities, due to lesser competition between the plants and also the existence of sufficient light as a potent source for increasing biomass, the numbers of seeds per </w:t>
      </w:r>
      <w:proofErr w:type="spellStart"/>
      <w:r w:rsidR="00636485" w:rsidRPr="00625CA1">
        <w:rPr>
          <w:rFonts w:ascii="Times New Roman" w:hAnsi="Times New Roman" w:cs="Times New Roman"/>
          <w:sz w:val="20"/>
          <w:szCs w:val="20"/>
        </w:rPr>
        <w:t>siliqua</w:t>
      </w:r>
      <w:proofErr w:type="spellEnd"/>
      <w:r w:rsidR="00636485" w:rsidRPr="00625CA1">
        <w:rPr>
          <w:rFonts w:ascii="Times New Roman" w:hAnsi="Times New Roman" w:cs="Times New Roman"/>
          <w:sz w:val="20"/>
          <w:szCs w:val="20"/>
        </w:rPr>
        <w:t xml:space="preserve"> were increased. Considering the Table 3, it can be concluded, at each level of nitrogen consumption with increase in density, the number of seeds per </w:t>
      </w:r>
      <w:proofErr w:type="spellStart"/>
      <w:r w:rsidR="00636485" w:rsidRPr="00625CA1">
        <w:rPr>
          <w:rFonts w:ascii="Times New Roman" w:hAnsi="Times New Roman" w:cs="Times New Roman"/>
          <w:sz w:val="20"/>
          <w:szCs w:val="20"/>
        </w:rPr>
        <w:t>siliqua</w:t>
      </w:r>
      <w:proofErr w:type="spellEnd"/>
      <w:r w:rsidR="00636485" w:rsidRPr="00625CA1">
        <w:rPr>
          <w:rFonts w:ascii="Times New Roman" w:hAnsi="Times New Roman" w:cs="Times New Roman"/>
          <w:sz w:val="20"/>
          <w:szCs w:val="20"/>
        </w:rPr>
        <w:t xml:space="preserve"> were increased which demonstrates, the fertility can be achieved best in lower densities</w:t>
      </w:r>
      <w:r w:rsidR="00AF1D29" w:rsidRPr="00625CA1">
        <w:rPr>
          <w:rFonts w:ascii="Times New Roman" w:hAnsi="Times New Roman" w:cs="Times New Roman"/>
          <w:sz w:val="20"/>
          <w:szCs w:val="20"/>
        </w:rPr>
        <w:t xml:space="preserve">. In low densities, in addition to the number of seeds per </w:t>
      </w:r>
      <w:proofErr w:type="spellStart"/>
      <w:r w:rsidR="00AF1D29" w:rsidRPr="00625CA1">
        <w:rPr>
          <w:rFonts w:ascii="Times New Roman" w:hAnsi="Times New Roman" w:cs="Times New Roman"/>
          <w:sz w:val="20"/>
          <w:szCs w:val="20"/>
        </w:rPr>
        <w:t>siliqua</w:t>
      </w:r>
      <w:proofErr w:type="spellEnd"/>
      <w:r w:rsidR="00AF1D29" w:rsidRPr="00625CA1">
        <w:rPr>
          <w:rFonts w:ascii="Times New Roman" w:hAnsi="Times New Roman" w:cs="Times New Roman"/>
          <w:sz w:val="20"/>
          <w:szCs w:val="20"/>
        </w:rPr>
        <w:t xml:space="preserve">, the number of </w:t>
      </w:r>
      <w:proofErr w:type="spellStart"/>
      <w:r w:rsidR="00AF1D29" w:rsidRPr="00625CA1">
        <w:rPr>
          <w:rFonts w:ascii="Times New Roman" w:hAnsi="Times New Roman" w:cs="Times New Roman"/>
          <w:sz w:val="20"/>
          <w:szCs w:val="20"/>
        </w:rPr>
        <w:t>siliquae</w:t>
      </w:r>
      <w:proofErr w:type="spellEnd"/>
      <w:r w:rsidR="00AF1D29" w:rsidRPr="00625CA1">
        <w:rPr>
          <w:rFonts w:ascii="Times New Roman" w:hAnsi="Times New Roman" w:cs="Times New Roman"/>
          <w:sz w:val="20"/>
          <w:szCs w:val="20"/>
        </w:rPr>
        <w:t xml:space="preserve"> per plant is also</w:t>
      </w:r>
      <w:r w:rsidR="002C16BB" w:rsidRPr="00625CA1">
        <w:rPr>
          <w:rFonts w:ascii="Times New Roman" w:hAnsi="Times New Roman" w:cs="Times New Roman"/>
          <w:sz w:val="20"/>
          <w:szCs w:val="20"/>
        </w:rPr>
        <w:t xml:space="preserve"> increased as compared to high densities, which represents high flexibility of Indian mustard to the plant density changes.</w:t>
      </w:r>
      <w:r w:rsidR="00D00AF6" w:rsidRPr="00625CA1">
        <w:rPr>
          <w:rFonts w:ascii="Times New Roman" w:hAnsi="Times New Roman" w:cs="Times New Roman"/>
          <w:sz w:val="20"/>
          <w:szCs w:val="20"/>
        </w:rPr>
        <w:t xml:space="preserve"> It means, if the number of </w:t>
      </w:r>
      <w:r w:rsidR="00D00AF6" w:rsidRPr="00625CA1">
        <w:rPr>
          <w:rFonts w:ascii="Times New Roman" w:hAnsi="Times New Roman" w:cs="Times New Roman"/>
          <w:sz w:val="20"/>
          <w:szCs w:val="20"/>
        </w:rPr>
        <w:lastRenderedPageBreak/>
        <w:t xml:space="preserve">plants per unit area decreased, the remaining plants by preventing flower and </w:t>
      </w:r>
      <w:proofErr w:type="spellStart"/>
      <w:r w:rsidR="00D00AF6" w:rsidRPr="00625CA1">
        <w:rPr>
          <w:rFonts w:ascii="Times New Roman" w:hAnsi="Times New Roman" w:cs="Times New Roman"/>
          <w:sz w:val="20"/>
          <w:szCs w:val="20"/>
        </w:rPr>
        <w:t>siliqua</w:t>
      </w:r>
      <w:proofErr w:type="spellEnd"/>
      <w:r w:rsidR="00D00AF6" w:rsidRPr="00625CA1">
        <w:rPr>
          <w:rFonts w:ascii="Times New Roman" w:hAnsi="Times New Roman" w:cs="Times New Roman"/>
          <w:sz w:val="20"/>
          <w:szCs w:val="20"/>
        </w:rPr>
        <w:t xml:space="preserve"> abscission and more seed production per </w:t>
      </w:r>
      <w:proofErr w:type="spellStart"/>
      <w:r w:rsidR="00D00AF6" w:rsidRPr="00625CA1">
        <w:rPr>
          <w:rFonts w:ascii="Times New Roman" w:hAnsi="Times New Roman" w:cs="Times New Roman"/>
          <w:sz w:val="20"/>
          <w:szCs w:val="20"/>
        </w:rPr>
        <w:t>siliqua</w:t>
      </w:r>
      <w:proofErr w:type="spellEnd"/>
      <w:r w:rsidR="00D00AF6" w:rsidRPr="00625CA1">
        <w:rPr>
          <w:rFonts w:ascii="Times New Roman" w:hAnsi="Times New Roman" w:cs="Times New Roman"/>
          <w:sz w:val="20"/>
          <w:szCs w:val="20"/>
        </w:rPr>
        <w:t xml:space="preserve"> are able to compensate it to some extent. These results are in agreement with the finding for canola by </w:t>
      </w:r>
      <w:proofErr w:type="spellStart"/>
      <w:r w:rsidR="00D00AF6" w:rsidRPr="00625CA1">
        <w:rPr>
          <w:rFonts w:ascii="Times New Roman" w:hAnsi="Times New Roman" w:cs="Times New Roman"/>
          <w:sz w:val="20"/>
          <w:szCs w:val="20"/>
        </w:rPr>
        <w:t>Kazemeini</w:t>
      </w:r>
      <w:proofErr w:type="spellEnd"/>
      <w:r w:rsidR="00D00AF6" w:rsidRPr="00625CA1">
        <w:rPr>
          <w:rFonts w:ascii="Times New Roman" w:hAnsi="Times New Roman" w:cs="Times New Roman"/>
          <w:sz w:val="20"/>
          <w:szCs w:val="20"/>
        </w:rPr>
        <w:t xml:space="preserve"> et al. (2010) and </w:t>
      </w:r>
      <w:proofErr w:type="spellStart"/>
      <w:r w:rsidR="00D00AF6" w:rsidRPr="00625CA1">
        <w:rPr>
          <w:rFonts w:ascii="Times New Roman" w:hAnsi="Times New Roman" w:cs="Times New Roman"/>
          <w:sz w:val="20"/>
          <w:szCs w:val="20"/>
        </w:rPr>
        <w:t>Siadat</w:t>
      </w:r>
      <w:proofErr w:type="spellEnd"/>
      <w:r w:rsidR="00D00AF6" w:rsidRPr="00625CA1">
        <w:rPr>
          <w:rFonts w:ascii="Times New Roman" w:hAnsi="Times New Roman" w:cs="Times New Roman"/>
          <w:sz w:val="20"/>
          <w:szCs w:val="20"/>
        </w:rPr>
        <w:t xml:space="preserve"> et al.</w:t>
      </w:r>
      <w:r w:rsidRPr="00625CA1">
        <w:rPr>
          <w:rFonts w:ascii="Times New Roman" w:hAnsi="Times New Roman" w:cs="Times New Roman"/>
          <w:sz w:val="20"/>
          <w:szCs w:val="20"/>
        </w:rPr>
        <w:t xml:space="preserve"> </w:t>
      </w:r>
      <w:r w:rsidR="00D00AF6" w:rsidRPr="00625CA1">
        <w:rPr>
          <w:rFonts w:ascii="Times New Roman" w:hAnsi="Times New Roman" w:cs="Times New Roman"/>
          <w:sz w:val="20"/>
          <w:szCs w:val="20"/>
        </w:rPr>
        <w:t>(2010).</w:t>
      </w:r>
      <w:r w:rsidR="00D00AF6" w:rsidRPr="00625CA1">
        <w:rPr>
          <w:rFonts w:ascii="Times New Roman" w:hAnsi="Times New Roman" w:cs="Times New Roman"/>
          <w:i/>
          <w:iCs/>
          <w:sz w:val="20"/>
          <w:szCs w:val="20"/>
          <w:lang w:val="en-GB"/>
        </w:rPr>
        <w:t xml:space="preserve"> </w:t>
      </w:r>
    </w:p>
    <w:p w:rsidR="00D00AF6" w:rsidRPr="00625CA1" w:rsidRDefault="00817476" w:rsidP="004335C8">
      <w:pPr>
        <w:bidi w:val="0"/>
        <w:snapToGrid w:val="0"/>
        <w:spacing w:after="0" w:line="240" w:lineRule="auto"/>
        <w:contextualSpacing/>
        <w:jc w:val="both"/>
        <w:rPr>
          <w:rFonts w:ascii="Times New Roman" w:hAnsi="Times New Roman" w:cs="Times New Roman"/>
          <w:b/>
          <w:bCs/>
          <w:sz w:val="20"/>
          <w:szCs w:val="20"/>
          <w:lang w:val="en-GB"/>
        </w:rPr>
      </w:pPr>
      <w:r w:rsidRPr="00625CA1">
        <w:rPr>
          <w:rFonts w:ascii="Times New Roman" w:hAnsi="Times New Roman" w:cs="Times New Roman"/>
          <w:b/>
          <w:bCs/>
          <w:sz w:val="20"/>
          <w:szCs w:val="20"/>
          <w:lang w:val="en-GB"/>
        </w:rPr>
        <w:t xml:space="preserve">3.3 </w:t>
      </w:r>
      <w:r w:rsidR="00D00AF6" w:rsidRPr="00625CA1">
        <w:rPr>
          <w:rFonts w:ascii="Times New Roman" w:hAnsi="Times New Roman" w:cs="Times New Roman"/>
          <w:b/>
          <w:bCs/>
          <w:sz w:val="20"/>
          <w:szCs w:val="20"/>
          <w:lang w:val="en-GB"/>
        </w:rPr>
        <w:t xml:space="preserve">Number of </w:t>
      </w:r>
      <w:proofErr w:type="spellStart"/>
      <w:r w:rsidR="00D00AF6" w:rsidRPr="00625CA1">
        <w:rPr>
          <w:rFonts w:ascii="Times New Roman" w:hAnsi="Times New Roman" w:cs="Times New Roman"/>
          <w:b/>
          <w:bCs/>
          <w:sz w:val="20"/>
          <w:szCs w:val="20"/>
          <w:lang w:val="en-GB"/>
        </w:rPr>
        <w:t>siliquae</w:t>
      </w:r>
      <w:proofErr w:type="spellEnd"/>
      <w:r w:rsidR="00D00AF6" w:rsidRPr="00625CA1">
        <w:rPr>
          <w:rFonts w:ascii="Times New Roman" w:hAnsi="Times New Roman" w:cs="Times New Roman"/>
          <w:b/>
          <w:bCs/>
          <w:sz w:val="20"/>
          <w:szCs w:val="20"/>
          <w:lang w:val="en-GB"/>
        </w:rPr>
        <w:t xml:space="preserve"> per plant</w:t>
      </w:r>
    </w:p>
    <w:p w:rsidR="00D00AF6" w:rsidRPr="00625CA1" w:rsidRDefault="00D00AF6" w:rsidP="004335C8">
      <w:pPr>
        <w:bidi w:val="0"/>
        <w:snapToGrid w:val="0"/>
        <w:spacing w:after="0" w:line="240" w:lineRule="auto"/>
        <w:ind w:firstLine="425"/>
        <w:contextualSpacing/>
        <w:jc w:val="both"/>
        <w:rPr>
          <w:rFonts w:ascii="Times New Roman" w:hAnsi="Times New Roman" w:cs="Times New Roman"/>
          <w:sz w:val="20"/>
          <w:szCs w:val="20"/>
        </w:rPr>
      </w:pPr>
      <w:r w:rsidRPr="00625CA1">
        <w:rPr>
          <w:rFonts w:ascii="Times New Roman" w:hAnsi="Times New Roman" w:cs="Times New Roman"/>
          <w:sz w:val="20"/>
          <w:szCs w:val="20"/>
        </w:rPr>
        <w:t xml:space="preserve">The number of </w:t>
      </w:r>
      <w:proofErr w:type="spellStart"/>
      <w:r w:rsidRPr="00625CA1">
        <w:rPr>
          <w:rFonts w:ascii="Times New Roman" w:hAnsi="Times New Roman" w:cs="Times New Roman"/>
          <w:sz w:val="20"/>
          <w:szCs w:val="20"/>
        </w:rPr>
        <w:t>siliquae</w:t>
      </w:r>
      <w:proofErr w:type="spellEnd"/>
      <w:r w:rsidRPr="00625CA1">
        <w:rPr>
          <w:rFonts w:ascii="Times New Roman" w:hAnsi="Times New Roman" w:cs="Times New Roman"/>
          <w:sz w:val="20"/>
          <w:szCs w:val="20"/>
        </w:rPr>
        <w:t xml:space="preserve"> per plant of Indian mustard was affected highly significantly (</w:t>
      </w:r>
      <w:r w:rsidRPr="00625CA1">
        <w:rPr>
          <w:rFonts w:ascii="Times New Roman" w:hAnsi="Times New Roman" w:cs="Times New Roman"/>
          <w:i/>
          <w:iCs/>
          <w:sz w:val="20"/>
          <w:szCs w:val="20"/>
        </w:rPr>
        <w:t>p&lt;</w:t>
      </w:r>
      <w:r w:rsidRPr="00625CA1">
        <w:rPr>
          <w:rFonts w:ascii="Times New Roman" w:hAnsi="Times New Roman" w:cs="Times New Roman"/>
          <w:sz w:val="20"/>
          <w:szCs w:val="20"/>
        </w:rPr>
        <w:t xml:space="preserve">0.01) by the plant densities and nitrogen rates, </w:t>
      </w:r>
      <w:r w:rsidRPr="00625CA1">
        <w:rPr>
          <w:rFonts w:ascii="Times New Roman" w:hAnsi="Times New Roman" w:cs="Times New Roman"/>
          <w:sz w:val="20"/>
          <w:szCs w:val="20"/>
          <w:lang w:eastAsia="zh-CN"/>
        </w:rPr>
        <w:t>while</w:t>
      </w:r>
      <w:r w:rsidRPr="00625CA1">
        <w:rPr>
          <w:rFonts w:ascii="Times New Roman" w:hAnsi="Times New Roman" w:cs="Times New Roman"/>
          <w:sz w:val="20"/>
          <w:szCs w:val="20"/>
        </w:rPr>
        <w:t xml:space="preserve"> the interaction effect of nitrogen × plant density was not significant (Table 1).</w:t>
      </w:r>
      <w:r w:rsidR="00FB2A31" w:rsidRPr="00625CA1">
        <w:rPr>
          <w:rFonts w:ascii="Times New Roman" w:hAnsi="Times New Roman" w:cs="Times New Roman"/>
          <w:sz w:val="20"/>
          <w:szCs w:val="20"/>
        </w:rPr>
        <w:t xml:space="preserve"> Maximum </w:t>
      </w:r>
      <w:proofErr w:type="spellStart"/>
      <w:r w:rsidR="00FB2A31" w:rsidRPr="00625CA1">
        <w:rPr>
          <w:rFonts w:ascii="Times New Roman" w:hAnsi="Times New Roman" w:cs="Times New Roman"/>
          <w:sz w:val="20"/>
          <w:szCs w:val="20"/>
        </w:rPr>
        <w:t>siliqua</w:t>
      </w:r>
      <w:proofErr w:type="spellEnd"/>
      <w:r w:rsidR="00FB2A31" w:rsidRPr="00625CA1">
        <w:rPr>
          <w:rFonts w:ascii="Times New Roman" w:hAnsi="Times New Roman" w:cs="Times New Roman"/>
          <w:sz w:val="20"/>
          <w:szCs w:val="20"/>
        </w:rPr>
        <w:t xml:space="preserve"> number per plant (108.60) was obtained in plots that received 200 kg N/ha.</w:t>
      </w:r>
    </w:p>
    <w:p w:rsidR="00625CA1" w:rsidRPr="00625CA1" w:rsidRDefault="00625CA1" w:rsidP="004335C8">
      <w:pPr>
        <w:bidi w:val="0"/>
        <w:snapToGrid w:val="0"/>
        <w:spacing w:after="0" w:line="240" w:lineRule="auto"/>
        <w:ind w:firstLine="425"/>
        <w:contextualSpacing/>
        <w:jc w:val="both"/>
        <w:rPr>
          <w:rFonts w:ascii="Times New Roman" w:hAnsi="Times New Roman" w:cs="Times New Roman"/>
          <w:sz w:val="20"/>
          <w:szCs w:val="20"/>
          <w:lang w:val="en-GB"/>
        </w:rPr>
        <w:sectPr w:rsidR="00625CA1" w:rsidRPr="00625CA1" w:rsidSect="001857F7">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D00AF6" w:rsidRPr="00625CA1" w:rsidRDefault="00D00AF6" w:rsidP="004335C8">
      <w:pPr>
        <w:bidi w:val="0"/>
        <w:snapToGrid w:val="0"/>
        <w:spacing w:after="0" w:line="240" w:lineRule="auto"/>
        <w:contextualSpacing/>
        <w:jc w:val="center"/>
        <w:rPr>
          <w:rFonts w:ascii="Times New Roman" w:hAnsi="Times New Roman" w:cs="Times New Roman"/>
          <w:sz w:val="20"/>
          <w:szCs w:val="20"/>
          <w:lang w:val="en-GB"/>
        </w:rPr>
      </w:pPr>
    </w:p>
    <w:p w:rsidR="00787CA8" w:rsidRPr="00625CA1" w:rsidRDefault="00787CA8" w:rsidP="004335C8">
      <w:pPr>
        <w:bidi w:val="0"/>
        <w:snapToGrid w:val="0"/>
        <w:spacing w:after="0" w:line="240" w:lineRule="auto"/>
        <w:contextualSpacing/>
        <w:jc w:val="both"/>
        <w:rPr>
          <w:rFonts w:ascii="Times New Roman" w:hAnsi="Times New Roman" w:cs="Times New Roman"/>
          <w:color w:val="000000"/>
          <w:sz w:val="20"/>
          <w:szCs w:val="20"/>
        </w:rPr>
      </w:pPr>
      <w:r w:rsidRPr="00625CA1">
        <w:rPr>
          <w:rFonts w:ascii="Times New Roman" w:hAnsi="Times New Roman" w:cs="Times New Roman"/>
          <w:sz w:val="20"/>
          <w:szCs w:val="20"/>
          <w:lang w:val="en-GB"/>
        </w:rPr>
        <w:t>Table1.</w:t>
      </w:r>
      <w:r w:rsidRPr="00625CA1">
        <w:rPr>
          <w:rFonts w:ascii="Times New Roman" w:hAnsi="Times New Roman" w:cs="Times New Roman"/>
          <w:color w:val="000000"/>
          <w:sz w:val="20"/>
          <w:szCs w:val="20"/>
        </w:rPr>
        <w:t xml:space="preserve"> The mean squares of ANOVA for plant height (PH), seed/</w:t>
      </w:r>
      <w:proofErr w:type="spellStart"/>
      <w:r w:rsidRPr="00625CA1">
        <w:rPr>
          <w:rFonts w:ascii="Times New Roman" w:hAnsi="Times New Roman" w:cs="Times New Roman"/>
          <w:color w:val="000000"/>
          <w:sz w:val="20"/>
          <w:szCs w:val="20"/>
        </w:rPr>
        <w:t>siliqua</w:t>
      </w:r>
      <w:proofErr w:type="spellEnd"/>
      <w:r w:rsidRPr="00625CA1">
        <w:rPr>
          <w:rFonts w:ascii="Times New Roman" w:hAnsi="Times New Roman" w:cs="Times New Roman"/>
          <w:color w:val="000000"/>
          <w:sz w:val="20"/>
          <w:szCs w:val="20"/>
        </w:rPr>
        <w:t xml:space="preserve"> (S/S), </w:t>
      </w:r>
      <w:proofErr w:type="spellStart"/>
      <w:r w:rsidRPr="00625CA1">
        <w:rPr>
          <w:rFonts w:ascii="Times New Roman" w:hAnsi="Times New Roman" w:cs="Times New Roman"/>
          <w:color w:val="000000"/>
          <w:sz w:val="20"/>
          <w:szCs w:val="20"/>
        </w:rPr>
        <w:t>siliqua</w:t>
      </w:r>
      <w:proofErr w:type="spellEnd"/>
      <w:r w:rsidRPr="00625CA1">
        <w:rPr>
          <w:rFonts w:ascii="Times New Roman" w:hAnsi="Times New Roman" w:cs="Times New Roman"/>
          <w:color w:val="000000"/>
          <w:sz w:val="20"/>
          <w:szCs w:val="20"/>
        </w:rPr>
        <w:t>/plan</w:t>
      </w:r>
      <w:r w:rsidR="00625CA1" w:rsidRPr="00625CA1">
        <w:rPr>
          <w:rFonts w:ascii="Times New Roman" w:hAnsi="Times New Roman" w:cs="Times New Roman"/>
          <w:color w:val="000000"/>
          <w:sz w:val="20"/>
          <w:szCs w:val="20"/>
        </w:rPr>
        <w:t>t (</w:t>
      </w:r>
      <w:r w:rsidRPr="00625CA1">
        <w:rPr>
          <w:rFonts w:ascii="Times New Roman" w:hAnsi="Times New Roman" w:cs="Times New Roman"/>
          <w:color w:val="000000"/>
          <w:sz w:val="20"/>
          <w:szCs w:val="20"/>
        </w:rPr>
        <w:t>S/P), seed yiel</w:t>
      </w:r>
      <w:r w:rsidR="00625CA1" w:rsidRPr="00625CA1">
        <w:rPr>
          <w:rFonts w:ascii="Times New Roman" w:hAnsi="Times New Roman" w:cs="Times New Roman"/>
          <w:color w:val="000000"/>
          <w:sz w:val="20"/>
          <w:szCs w:val="20"/>
        </w:rPr>
        <w:t>d (</w:t>
      </w:r>
      <w:r w:rsidRPr="00625CA1">
        <w:rPr>
          <w:rFonts w:ascii="Times New Roman" w:hAnsi="Times New Roman" w:cs="Times New Roman"/>
          <w:color w:val="000000"/>
          <w:sz w:val="20"/>
          <w:szCs w:val="20"/>
        </w:rPr>
        <w:t>S Y), biologic yield (B Y), 1000-seed weight</w:t>
      </w:r>
      <w:r w:rsidR="00625CA1" w:rsidRPr="00625CA1">
        <w:rPr>
          <w:rFonts w:ascii="Times New Roman" w:hAnsi="Times New Roman" w:cs="Times New Roman"/>
          <w:color w:val="000000"/>
          <w:sz w:val="20"/>
          <w:szCs w:val="20"/>
        </w:rPr>
        <w:t xml:space="preserve"> </w:t>
      </w:r>
      <w:r w:rsidRPr="00625CA1">
        <w:rPr>
          <w:rFonts w:ascii="Times New Roman" w:hAnsi="Times New Roman" w:cs="Times New Roman"/>
          <w:color w:val="000000"/>
          <w:sz w:val="20"/>
          <w:szCs w:val="20"/>
        </w:rPr>
        <w:t>(1000 S W), harvest index (H I), oil content (O C) and oil yield (O Y) in variance analysis of 2009</w:t>
      </w:r>
      <w:r w:rsidR="00C92779" w:rsidRPr="00625CA1">
        <w:rPr>
          <w:rFonts w:ascii="Times New Roman" w:hAnsi="Times New Roman" w:cs="Times New Roman"/>
          <w:color w:val="000000"/>
          <w:sz w:val="20"/>
          <w:szCs w:val="20"/>
        </w:rPr>
        <w:t>–2010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90"/>
        <w:gridCol w:w="303"/>
        <w:gridCol w:w="1016"/>
        <w:gridCol w:w="826"/>
        <w:gridCol w:w="1018"/>
        <w:gridCol w:w="1018"/>
        <w:gridCol w:w="1302"/>
        <w:gridCol w:w="826"/>
        <w:gridCol w:w="826"/>
        <w:gridCol w:w="731"/>
        <w:gridCol w:w="1018"/>
      </w:tblGrid>
      <w:tr w:rsidR="00625CA1" w:rsidRPr="004335C8" w:rsidTr="00625CA1">
        <w:trPr>
          <w:jc w:val="center"/>
        </w:trPr>
        <w:tc>
          <w:tcPr>
            <w:tcW w:w="311" w:type="pct"/>
            <w:tcBorders>
              <w:top w:val="single" w:sz="12" w:space="0" w:color="auto"/>
              <w:left w:val="single" w:sz="4" w:space="0" w:color="FFFFFF"/>
              <w:bottom w:val="single" w:sz="12" w:space="0" w:color="auto"/>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b/>
                <w:sz w:val="16"/>
                <w:szCs w:val="16"/>
              </w:rPr>
            </w:pPr>
            <w:r w:rsidRPr="004335C8">
              <w:rPr>
                <w:rFonts w:ascii="Times New Roman" w:hAnsi="Times New Roman" w:cs="Times New Roman"/>
                <w:b/>
                <w:sz w:val="16"/>
                <w:szCs w:val="16"/>
              </w:rPr>
              <w:t>S.O.V</w:t>
            </w:r>
          </w:p>
        </w:tc>
        <w:tc>
          <w:tcPr>
            <w:tcW w:w="160" w:type="pct"/>
            <w:tcBorders>
              <w:top w:val="single" w:sz="12" w:space="0" w:color="auto"/>
              <w:left w:val="single" w:sz="4" w:space="0" w:color="FFFFFF"/>
              <w:bottom w:val="single" w:sz="12" w:space="0" w:color="auto"/>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b/>
                <w:sz w:val="16"/>
                <w:szCs w:val="16"/>
              </w:rPr>
            </w:pPr>
            <w:proofErr w:type="spellStart"/>
            <w:r w:rsidRPr="004335C8">
              <w:rPr>
                <w:rFonts w:ascii="Times New Roman" w:hAnsi="Times New Roman" w:cs="Times New Roman"/>
                <w:b/>
                <w:sz w:val="16"/>
                <w:szCs w:val="16"/>
              </w:rPr>
              <w:t>df</w:t>
            </w:r>
            <w:proofErr w:type="spellEnd"/>
          </w:p>
        </w:tc>
        <w:tc>
          <w:tcPr>
            <w:tcW w:w="536" w:type="pct"/>
            <w:tcBorders>
              <w:top w:val="single" w:sz="12" w:space="0" w:color="auto"/>
              <w:left w:val="single" w:sz="4" w:space="0" w:color="FFFFFF"/>
              <w:bottom w:val="single" w:sz="12" w:space="0" w:color="auto"/>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b/>
                <w:sz w:val="16"/>
                <w:szCs w:val="16"/>
              </w:rPr>
            </w:pPr>
            <w:r w:rsidRPr="004335C8">
              <w:rPr>
                <w:rFonts w:ascii="Times New Roman" w:hAnsi="Times New Roman" w:cs="Times New Roman"/>
                <w:b/>
                <w:sz w:val="16"/>
                <w:szCs w:val="16"/>
              </w:rPr>
              <w:t>PH</w:t>
            </w:r>
          </w:p>
        </w:tc>
        <w:tc>
          <w:tcPr>
            <w:tcW w:w="436" w:type="pct"/>
            <w:tcBorders>
              <w:top w:val="single" w:sz="12" w:space="0" w:color="auto"/>
              <w:left w:val="single" w:sz="4" w:space="0" w:color="FFFFFF"/>
              <w:bottom w:val="single" w:sz="12" w:space="0" w:color="auto"/>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b/>
                <w:sz w:val="16"/>
                <w:szCs w:val="16"/>
              </w:rPr>
            </w:pPr>
            <w:r w:rsidRPr="004335C8">
              <w:rPr>
                <w:rFonts w:ascii="Times New Roman" w:hAnsi="Times New Roman" w:cs="Times New Roman"/>
                <w:b/>
                <w:sz w:val="16"/>
                <w:szCs w:val="16"/>
              </w:rPr>
              <w:t>S/S</w:t>
            </w:r>
          </w:p>
        </w:tc>
        <w:tc>
          <w:tcPr>
            <w:tcW w:w="537" w:type="pct"/>
            <w:tcBorders>
              <w:top w:val="single" w:sz="12" w:space="0" w:color="auto"/>
              <w:left w:val="single" w:sz="4" w:space="0" w:color="FFFFFF"/>
              <w:bottom w:val="single" w:sz="12" w:space="0" w:color="auto"/>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b/>
                <w:sz w:val="16"/>
                <w:szCs w:val="16"/>
              </w:rPr>
            </w:pPr>
            <w:r w:rsidRPr="004335C8">
              <w:rPr>
                <w:rFonts w:ascii="Times New Roman" w:hAnsi="Times New Roman" w:cs="Times New Roman"/>
                <w:b/>
                <w:sz w:val="16"/>
                <w:szCs w:val="16"/>
              </w:rPr>
              <w:t>S/P</w:t>
            </w:r>
          </w:p>
        </w:tc>
        <w:tc>
          <w:tcPr>
            <w:tcW w:w="537" w:type="pct"/>
            <w:tcBorders>
              <w:top w:val="single" w:sz="12" w:space="0" w:color="auto"/>
              <w:left w:val="single" w:sz="4" w:space="0" w:color="FFFFFF"/>
              <w:bottom w:val="single" w:sz="12" w:space="0" w:color="auto"/>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b/>
                <w:sz w:val="16"/>
                <w:szCs w:val="16"/>
              </w:rPr>
            </w:pPr>
            <w:r w:rsidRPr="004335C8">
              <w:rPr>
                <w:rFonts w:ascii="Times New Roman" w:hAnsi="Times New Roman" w:cs="Times New Roman"/>
                <w:b/>
                <w:sz w:val="16"/>
                <w:szCs w:val="16"/>
              </w:rPr>
              <w:t>S Y</w:t>
            </w:r>
          </w:p>
        </w:tc>
        <w:tc>
          <w:tcPr>
            <w:tcW w:w="687" w:type="pct"/>
            <w:tcBorders>
              <w:top w:val="single" w:sz="12" w:space="0" w:color="auto"/>
              <w:left w:val="single" w:sz="4" w:space="0" w:color="FFFFFF"/>
              <w:bottom w:val="single" w:sz="12" w:space="0" w:color="auto"/>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b/>
                <w:sz w:val="16"/>
                <w:szCs w:val="16"/>
              </w:rPr>
            </w:pPr>
            <w:r w:rsidRPr="004335C8">
              <w:rPr>
                <w:rFonts w:ascii="Times New Roman" w:hAnsi="Times New Roman" w:cs="Times New Roman"/>
                <w:b/>
                <w:sz w:val="16"/>
                <w:szCs w:val="16"/>
              </w:rPr>
              <w:t>B Y</w:t>
            </w:r>
          </w:p>
        </w:tc>
        <w:tc>
          <w:tcPr>
            <w:tcW w:w="436" w:type="pct"/>
            <w:tcBorders>
              <w:top w:val="single" w:sz="12" w:space="0" w:color="auto"/>
              <w:left w:val="single" w:sz="4" w:space="0" w:color="FFFFFF"/>
              <w:bottom w:val="single" w:sz="12" w:space="0" w:color="auto"/>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b/>
                <w:sz w:val="16"/>
                <w:szCs w:val="16"/>
              </w:rPr>
            </w:pPr>
            <w:r w:rsidRPr="004335C8">
              <w:rPr>
                <w:rFonts w:ascii="Times New Roman" w:hAnsi="Times New Roman" w:cs="Times New Roman"/>
                <w:b/>
                <w:sz w:val="16"/>
                <w:szCs w:val="16"/>
              </w:rPr>
              <w:t>1000 SW</w:t>
            </w:r>
          </w:p>
        </w:tc>
        <w:tc>
          <w:tcPr>
            <w:tcW w:w="436" w:type="pct"/>
            <w:tcBorders>
              <w:top w:val="single" w:sz="12" w:space="0" w:color="auto"/>
              <w:left w:val="single" w:sz="4" w:space="0" w:color="FFFFFF"/>
              <w:bottom w:val="single" w:sz="12" w:space="0" w:color="auto"/>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b/>
                <w:sz w:val="16"/>
                <w:szCs w:val="16"/>
              </w:rPr>
            </w:pPr>
            <w:r w:rsidRPr="004335C8">
              <w:rPr>
                <w:rFonts w:ascii="Times New Roman" w:hAnsi="Times New Roman" w:cs="Times New Roman"/>
                <w:b/>
                <w:sz w:val="16"/>
                <w:szCs w:val="16"/>
              </w:rPr>
              <w:t>HI</w:t>
            </w:r>
          </w:p>
        </w:tc>
        <w:tc>
          <w:tcPr>
            <w:tcW w:w="386" w:type="pct"/>
            <w:tcBorders>
              <w:top w:val="single" w:sz="12" w:space="0" w:color="auto"/>
              <w:left w:val="single" w:sz="4" w:space="0" w:color="FFFFFF"/>
              <w:bottom w:val="single" w:sz="12" w:space="0" w:color="auto"/>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b/>
                <w:sz w:val="16"/>
                <w:szCs w:val="16"/>
              </w:rPr>
            </w:pPr>
            <w:r w:rsidRPr="004335C8">
              <w:rPr>
                <w:rFonts w:ascii="Times New Roman" w:hAnsi="Times New Roman" w:cs="Times New Roman"/>
                <w:b/>
                <w:sz w:val="16"/>
                <w:szCs w:val="16"/>
              </w:rPr>
              <w:t>O C</w:t>
            </w:r>
          </w:p>
        </w:tc>
        <w:tc>
          <w:tcPr>
            <w:tcW w:w="537" w:type="pct"/>
            <w:tcBorders>
              <w:top w:val="single" w:sz="12" w:space="0" w:color="auto"/>
              <w:left w:val="single" w:sz="4" w:space="0" w:color="FFFFFF"/>
              <w:bottom w:val="single" w:sz="12" w:space="0" w:color="auto"/>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b/>
                <w:sz w:val="16"/>
                <w:szCs w:val="16"/>
              </w:rPr>
            </w:pPr>
            <w:r w:rsidRPr="004335C8">
              <w:rPr>
                <w:rFonts w:ascii="Times New Roman" w:hAnsi="Times New Roman" w:cs="Times New Roman"/>
                <w:b/>
                <w:sz w:val="16"/>
                <w:szCs w:val="16"/>
              </w:rPr>
              <w:t>O Y</w:t>
            </w:r>
          </w:p>
        </w:tc>
      </w:tr>
      <w:tr w:rsidR="00625CA1" w:rsidRPr="004335C8" w:rsidTr="00625CA1">
        <w:trPr>
          <w:jc w:val="center"/>
        </w:trPr>
        <w:tc>
          <w:tcPr>
            <w:tcW w:w="311" w:type="pct"/>
            <w:tcBorders>
              <w:top w:val="single" w:sz="12" w:space="0" w:color="auto"/>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sz w:val="16"/>
                <w:szCs w:val="16"/>
                <w:lang w:bidi="ar-EG"/>
              </w:rPr>
              <w:t>R</w:t>
            </w:r>
          </w:p>
        </w:tc>
        <w:tc>
          <w:tcPr>
            <w:tcW w:w="160" w:type="pct"/>
            <w:tcBorders>
              <w:top w:val="single" w:sz="12" w:space="0" w:color="auto"/>
              <w:left w:val="single" w:sz="4" w:space="0" w:color="FFFFFF"/>
              <w:bottom w:val="single" w:sz="4" w:space="0" w:color="FFFFFF"/>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eastAsia="Times New Roman" w:hAnsi="Times New Roman" w:cs="Times New Roman"/>
                <w:color w:val="000000"/>
                <w:sz w:val="16"/>
                <w:szCs w:val="16"/>
                <w:lang w:bidi="fa-IR"/>
              </w:rPr>
            </w:pPr>
            <w:r w:rsidRPr="004335C8">
              <w:rPr>
                <w:rFonts w:ascii="Times New Roman" w:eastAsia="Times New Roman" w:hAnsi="Times New Roman" w:cs="Times New Roman"/>
                <w:color w:val="000000"/>
                <w:sz w:val="16"/>
                <w:szCs w:val="16"/>
                <w:lang w:bidi="fa-IR"/>
              </w:rPr>
              <w:t>2</w:t>
            </w:r>
          </w:p>
        </w:tc>
        <w:tc>
          <w:tcPr>
            <w:tcW w:w="536" w:type="pct"/>
            <w:tcBorders>
              <w:top w:val="single" w:sz="12" w:space="0" w:color="auto"/>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ar-EG"/>
              </w:rPr>
            </w:pPr>
            <w:r w:rsidRPr="004335C8">
              <w:rPr>
                <w:sz w:val="16"/>
                <w:szCs w:val="16"/>
                <w:lang w:bidi="ar-EG"/>
              </w:rPr>
              <w:t>221.109**</w:t>
            </w:r>
          </w:p>
        </w:tc>
        <w:tc>
          <w:tcPr>
            <w:tcW w:w="436" w:type="pct"/>
            <w:tcBorders>
              <w:top w:val="single" w:sz="12" w:space="0" w:color="auto"/>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ar-EG"/>
              </w:rPr>
            </w:pPr>
            <w:r w:rsidRPr="004335C8">
              <w:rPr>
                <w:sz w:val="16"/>
                <w:szCs w:val="16"/>
                <w:lang w:bidi="ar-EG"/>
              </w:rPr>
              <w:t>5.882**</w:t>
            </w:r>
          </w:p>
        </w:tc>
        <w:tc>
          <w:tcPr>
            <w:tcW w:w="537" w:type="pct"/>
            <w:tcBorders>
              <w:top w:val="single" w:sz="12" w:space="0" w:color="auto"/>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ar-EG"/>
              </w:rPr>
            </w:pPr>
            <w:r w:rsidRPr="004335C8">
              <w:rPr>
                <w:sz w:val="16"/>
                <w:szCs w:val="16"/>
                <w:lang w:bidi="ar-EG"/>
              </w:rPr>
              <w:t>185.486**</w:t>
            </w:r>
          </w:p>
        </w:tc>
        <w:tc>
          <w:tcPr>
            <w:tcW w:w="537" w:type="pct"/>
            <w:tcBorders>
              <w:top w:val="single" w:sz="12" w:space="0" w:color="auto"/>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323572.9**</w:t>
            </w:r>
          </w:p>
        </w:tc>
        <w:tc>
          <w:tcPr>
            <w:tcW w:w="687" w:type="pct"/>
            <w:tcBorders>
              <w:top w:val="single" w:sz="12" w:space="0" w:color="auto"/>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2013203.27**</w:t>
            </w:r>
          </w:p>
        </w:tc>
        <w:tc>
          <w:tcPr>
            <w:tcW w:w="436" w:type="pct"/>
            <w:tcBorders>
              <w:top w:val="single" w:sz="12" w:space="0" w:color="auto"/>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ar-EG"/>
              </w:rPr>
            </w:pPr>
            <w:r w:rsidRPr="004335C8">
              <w:rPr>
                <w:color w:val="000000"/>
                <w:sz w:val="16"/>
                <w:szCs w:val="16"/>
                <w:lang w:bidi="fa-IR"/>
              </w:rPr>
              <w:t>2.323**</w:t>
            </w:r>
          </w:p>
        </w:tc>
        <w:tc>
          <w:tcPr>
            <w:tcW w:w="436" w:type="pct"/>
            <w:tcBorders>
              <w:top w:val="single" w:sz="12" w:space="0" w:color="auto"/>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fa-IR"/>
              </w:rPr>
            </w:pPr>
            <w:r w:rsidRPr="004335C8">
              <w:rPr>
                <w:color w:val="000000"/>
                <w:sz w:val="16"/>
                <w:szCs w:val="16"/>
                <w:lang w:bidi="fa-IR"/>
              </w:rPr>
              <w:t>4.981ns</w:t>
            </w:r>
          </w:p>
        </w:tc>
        <w:tc>
          <w:tcPr>
            <w:tcW w:w="386" w:type="pct"/>
            <w:tcBorders>
              <w:top w:val="single" w:sz="12" w:space="0" w:color="auto"/>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ar-EG"/>
              </w:rPr>
            </w:pPr>
            <w:r w:rsidRPr="004335C8">
              <w:rPr>
                <w:color w:val="000000"/>
                <w:sz w:val="16"/>
                <w:szCs w:val="16"/>
                <w:lang w:bidi="fa-IR"/>
              </w:rPr>
              <w:t>2.288ns</w:t>
            </w:r>
          </w:p>
        </w:tc>
        <w:tc>
          <w:tcPr>
            <w:tcW w:w="537" w:type="pct"/>
            <w:tcBorders>
              <w:top w:val="single" w:sz="12" w:space="0" w:color="auto"/>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fa-IR"/>
              </w:rPr>
            </w:pPr>
            <w:r w:rsidRPr="004335C8">
              <w:rPr>
                <w:color w:val="000000"/>
                <w:sz w:val="16"/>
                <w:szCs w:val="16"/>
                <w:lang w:bidi="fa-IR"/>
              </w:rPr>
              <w:t>68194. 16**</w:t>
            </w:r>
          </w:p>
        </w:tc>
      </w:tr>
      <w:tr w:rsidR="00625CA1" w:rsidRPr="004335C8" w:rsidTr="00625CA1">
        <w:trPr>
          <w:jc w:val="center"/>
        </w:trPr>
        <w:tc>
          <w:tcPr>
            <w:tcW w:w="311"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sz w:val="16"/>
                <w:szCs w:val="16"/>
                <w:lang w:bidi="ar-EG"/>
              </w:rPr>
              <w:t>N</w:t>
            </w:r>
          </w:p>
        </w:tc>
        <w:tc>
          <w:tcPr>
            <w:tcW w:w="160"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eastAsia="Times New Roman" w:hAnsi="Times New Roman" w:cs="Times New Roman"/>
                <w:sz w:val="16"/>
                <w:szCs w:val="16"/>
                <w:lang w:bidi="ar-EG"/>
              </w:rPr>
            </w:pPr>
            <w:r w:rsidRPr="004335C8">
              <w:rPr>
                <w:rFonts w:ascii="Times New Roman" w:eastAsia="Times New Roman" w:hAnsi="Times New Roman" w:cs="Times New Roman"/>
                <w:color w:val="000000"/>
                <w:sz w:val="16"/>
                <w:szCs w:val="16"/>
                <w:lang w:bidi="fa-IR"/>
              </w:rPr>
              <w:t>4</w:t>
            </w:r>
          </w:p>
        </w:tc>
        <w:tc>
          <w:tcPr>
            <w:tcW w:w="5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color w:val="000000"/>
                <w:sz w:val="16"/>
                <w:szCs w:val="16"/>
                <w:vertAlign w:val="superscript"/>
                <w:lang w:bidi="fa-IR"/>
              </w:rPr>
            </w:pPr>
            <w:r w:rsidRPr="004335C8">
              <w:rPr>
                <w:color w:val="000000"/>
                <w:sz w:val="16"/>
                <w:szCs w:val="16"/>
                <w:lang w:bidi="fa-IR"/>
              </w:rPr>
              <w:t>5478.845**</w:t>
            </w:r>
          </w:p>
        </w:tc>
        <w:tc>
          <w:tcPr>
            <w:tcW w:w="4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color w:val="000000"/>
                <w:sz w:val="16"/>
                <w:szCs w:val="16"/>
                <w:vertAlign w:val="superscript"/>
                <w:lang w:bidi="fa-IR"/>
              </w:rPr>
            </w:pPr>
            <w:r w:rsidRPr="004335C8">
              <w:rPr>
                <w:color w:val="000000"/>
                <w:sz w:val="16"/>
                <w:szCs w:val="16"/>
                <w:lang w:bidi="fa-IR"/>
              </w:rPr>
              <w:t>59.361**</w:t>
            </w:r>
          </w:p>
        </w:tc>
        <w:tc>
          <w:tcPr>
            <w:tcW w:w="53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color w:val="000000"/>
                <w:sz w:val="16"/>
                <w:szCs w:val="16"/>
                <w:vertAlign w:val="superscript"/>
                <w:lang w:bidi="fa-IR"/>
              </w:rPr>
            </w:pPr>
            <w:r w:rsidRPr="004335C8">
              <w:rPr>
                <w:color w:val="000000"/>
                <w:sz w:val="16"/>
                <w:szCs w:val="16"/>
                <w:lang w:bidi="fa-IR"/>
              </w:rPr>
              <w:t>4707.855**</w:t>
            </w:r>
          </w:p>
        </w:tc>
        <w:tc>
          <w:tcPr>
            <w:tcW w:w="53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bscript"/>
                <w:lang w:bidi="ar-EG"/>
              </w:rPr>
            </w:pPr>
            <w:r w:rsidRPr="004335C8">
              <w:rPr>
                <w:color w:val="000000"/>
                <w:sz w:val="16"/>
                <w:szCs w:val="16"/>
                <w:lang w:bidi="fa-IR"/>
              </w:rPr>
              <w:t>4393382**</w:t>
            </w:r>
          </w:p>
        </w:tc>
        <w:tc>
          <w:tcPr>
            <w:tcW w:w="68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ar-EG"/>
              </w:rPr>
            </w:pPr>
            <w:r w:rsidRPr="004335C8">
              <w:rPr>
                <w:color w:val="000000"/>
                <w:sz w:val="16"/>
                <w:szCs w:val="16"/>
                <w:lang w:bidi="fa-IR"/>
              </w:rPr>
              <w:t>103503272.7**</w:t>
            </w:r>
          </w:p>
        </w:tc>
        <w:tc>
          <w:tcPr>
            <w:tcW w:w="4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ar-EG"/>
              </w:rPr>
            </w:pPr>
            <w:r w:rsidRPr="004335C8">
              <w:rPr>
                <w:color w:val="000000"/>
                <w:sz w:val="16"/>
                <w:szCs w:val="16"/>
                <w:lang w:bidi="fa-IR"/>
              </w:rPr>
              <w:t>11.813**</w:t>
            </w:r>
          </w:p>
        </w:tc>
        <w:tc>
          <w:tcPr>
            <w:tcW w:w="4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ar-EG"/>
              </w:rPr>
            </w:pPr>
            <w:r w:rsidRPr="004335C8">
              <w:rPr>
                <w:color w:val="000000"/>
                <w:sz w:val="16"/>
                <w:szCs w:val="16"/>
                <w:lang w:bidi="fa-IR"/>
              </w:rPr>
              <w:t>134.76**</w:t>
            </w:r>
          </w:p>
        </w:tc>
        <w:tc>
          <w:tcPr>
            <w:tcW w:w="38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bscript"/>
                <w:lang w:bidi="ar-EG"/>
              </w:rPr>
            </w:pPr>
            <w:r w:rsidRPr="004335C8">
              <w:rPr>
                <w:color w:val="000000"/>
                <w:sz w:val="16"/>
                <w:szCs w:val="16"/>
                <w:lang w:bidi="fa-IR"/>
              </w:rPr>
              <w:t>22.88**</w:t>
            </w:r>
          </w:p>
        </w:tc>
        <w:tc>
          <w:tcPr>
            <w:tcW w:w="53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631561. 58**</w:t>
            </w:r>
          </w:p>
        </w:tc>
      </w:tr>
      <w:tr w:rsidR="00625CA1" w:rsidRPr="004335C8" w:rsidTr="00625CA1">
        <w:trPr>
          <w:jc w:val="center"/>
        </w:trPr>
        <w:tc>
          <w:tcPr>
            <w:tcW w:w="311"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sz w:val="16"/>
                <w:szCs w:val="16"/>
                <w:lang w:bidi="ar-EG"/>
              </w:rPr>
              <w:t>E</w:t>
            </w:r>
            <w:r w:rsidRPr="004335C8">
              <w:rPr>
                <w:sz w:val="16"/>
                <w:szCs w:val="16"/>
                <w:vertAlign w:val="subscript"/>
                <w:lang w:bidi="ar-EG"/>
              </w:rPr>
              <w:t>a</w:t>
            </w:r>
          </w:p>
        </w:tc>
        <w:tc>
          <w:tcPr>
            <w:tcW w:w="160"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eastAsia="Times New Roman" w:hAnsi="Times New Roman" w:cs="Times New Roman"/>
                <w:sz w:val="16"/>
                <w:szCs w:val="16"/>
                <w:lang w:bidi="ar-EG"/>
              </w:rPr>
            </w:pPr>
            <w:r w:rsidRPr="004335C8">
              <w:rPr>
                <w:rFonts w:ascii="Times New Roman" w:eastAsia="Times New Roman" w:hAnsi="Times New Roman" w:cs="Times New Roman"/>
                <w:color w:val="000000"/>
                <w:sz w:val="16"/>
                <w:szCs w:val="16"/>
                <w:lang w:bidi="fa-IR"/>
              </w:rPr>
              <w:t>8</w:t>
            </w:r>
          </w:p>
        </w:tc>
        <w:tc>
          <w:tcPr>
            <w:tcW w:w="5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color w:val="000000"/>
                <w:sz w:val="16"/>
                <w:szCs w:val="16"/>
                <w:vertAlign w:val="superscript"/>
                <w:lang w:bidi="fa-IR"/>
              </w:rPr>
            </w:pPr>
            <w:r w:rsidRPr="004335C8">
              <w:rPr>
                <w:color w:val="000000"/>
                <w:sz w:val="16"/>
                <w:szCs w:val="16"/>
                <w:lang w:bidi="fa-IR"/>
              </w:rPr>
              <w:t>3.440</w:t>
            </w:r>
          </w:p>
        </w:tc>
        <w:tc>
          <w:tcPr>
            <w:tcW w:w="4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color w:val="000000"/>
                <w:sz w:val="16"/>
                <w:szCs w:val="16"/>
                <w:vertAlign w:val="superscript"/>
                <w:lang w:bidi="fa-IR"/>
              </w:rPr>
            </w:pPr>
            <w:r w:rsidRPr="004335C8">
              <w:rPr>
                <w:color w:val="000000"/>
                <w:sz w:val="16"/>
                <w:szCs w:val="16"/>
                <w:lang w:bidi="fa-IR"/>
              </w:rPr>
              <w:t>0.181</w:t>
            </w:r>
          </w:p>
        </w:tc>
        <w:tc>
          <w:tcPr>
            <w:tcW w:w="53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color w:val="000000"/>
                <w:sz w:val="16"/>
                <w:szCs w:val="16"/>
                <w:vertAlign w:val="superscript"/>
                <w:lang w:bidi="fa-IR"/>
              </w:rPr>
            </w:pPr>
            <w:r w:rsidRPr="004335C8">
              <w:rPr>
                <w:color w:val="000000"/>
                <w:sz w:val="16"/>
                <w:szCs w:val="16"/>
                <w:lang w:bidi="fa-IR"/>
              </w:rPr>
              <w:t>4.746</w:t>
            </w:r>
          </w:p>
        </w:tc>
        <w:tc>
          <w:tcPr>
            <w:tcW w:w="53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23255.53</w:t>
            </w:r>
          </w:p>
        </w:tc>
        <w:tc>
          <w:tcPr>
            <w:tcW w:w="68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135251.517</w:t>
            </w:r>
          </w:p>
        </w:tc>
        <w:tc>
          <w:tcPr>
            <w:tcW w:w="4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0.039</w:t>
            </w:r>
          </w:p>
        </w:tc>
        <w:tc>
          <w:tcPr>
            <w:tcW w:w="4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3.395</w:t>
            </w:r>
          </w:p>
        </w:tc>
        <w:tc>
          <w:tcPr>
            <w:tcW w:w="38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0.339</w:t>
            </w:r>
          </w:p>
        </w:tc>
        <w:tc>
          <w:tcPr>
            <w:tcW w:w="53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4669.29</w:t>
            </w:r>
          </w:p>
        </w:tc>
      </w:tr>
      <w:tr w:rsidR="00625CA1" w:rsidRPr="004335C8" w:rsidTr="00625CA1">
        <w:trPr>
          <w:jc w:val="center"/>
        </w:trPr>
        <w:tc>
          <w:tcPr>
            <w:tcW w:w="311"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sz w:val="16"/>
                <w:szCs w:val="16"/>
                <w:lang w:bidi="ar-EG"/>
              </w:rPr>
              <w:t>D</w:t>
            </w:r>
          </w:p>
        </w:tc>
        <w:tc>
          <w:tcPr>
            <w:tcW w:w="160"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eastAsia="Times New Roman" w:hAnsi="Times New Roman" w:cs="Times New Roman"/>
                <w:sz w:val="16"/>
                <w:szCs w:val="16"/>
                <w:lang w:bidi="ar-EG"/>
              </w:rPr>
            </w:pPr>
            <w:r w:rsidRPr="004335C8">
              <w:rPr>
                <w:rFonts w:ascii="Times New Roman" w:eastAsia="Times New Roman" w:hAnsi="Times New Roman" w:cs="Times New Roman"/>
                <w:color w:val="000000"/>
                <w:sz w:val="16"/>
                <w:szCs w:val="16"/>
                <w:lang w:bidi="fa-IR"/>
              </w:rPr>
              <w:t>2</w:t>
            </w:r>
          </w:p>
        </w:tc>
        <w:tc>
          <w:tcPr>
            <w:tcW w:w="5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fa-IR"/>
              </w:rPr>
            </w:pPr>
            <w:r w:rsidRPr="004335C8">
              <w:rPr>
                <w:sz w:val="16"/>
                <w:szCs w:val="16"/>
                <w:lang w:bidi="fa-IR"/>
              </w:rPr>
              <w:t>604.178**</w:t>
            </w:r>
          </w:p>
        </w:tc>
        <w:tc>
          <w:tcPr>
            <w:tcW w:w="4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fa-IR"/>
              </w:rPr>
            </w:pPr>
            <w:r w:rsidRPr="004335C8">
              <w:rPr>
                <w:sz w:val="16"/>
                <w:szCs w:val="16"/>
                <w:lang w:bidi="fa-IR"/>
              </w:rPr>
              <w:t>6..278**</w:t>
            </w:r>
          </w:p>
        </w:tc>
        <w:tc>
          <w:tcPr>
            <w:tcW w:w="53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fa-IR"/>
              </w:rPr>
            </w:pPr>
            <w:r w:rsidRPr="004335C8">
              <w:rPr>
                <w:sz w:val="16"/>
                <w:szCs w:val="16"/>
                <w:lang w:bidi="fa-IR"/>
              </w:rPr>
              <w:t>637.946**</w:t>
            </w:r>
          </w:p>
        </w:tc>
        <w:tc>
          <w:tcPr>
            <w:tcW w:w="53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ar-EG"/>
              </w:rPr>
            </w:pPr>
            <w:r w:rsidRPr="004335C8">
              <w:rPr>
                <w:color w:val="000000"/>
                <w:sz w:val="16"/>
                <w:szCs w:val="16"/>
                <w:lang w:bidi="fa-IR"/>
              </w:rPr>
              <w:t>205778.6**</w:t>
            </w:r>
          </w:p>
        </w:tc>
        <w:tc>
          <w:tcPr>
            <w:tcW w:w="68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ar-EG"/>
              </w:rPr>
            </w:pPr>
            <w:r w:rsidRPr="004335C8">
              <w:rPr>
                <w:color w:val="000000"/>
                <w:sz w:val="16"/>
                <w:szCs w:val="16"/>
                <w:lang w:bidi="fa-IR"/>
              </w:rPr>
              <w:t>3882800.6**</w:t>
            </w:r>
          </w:p>
        </w:tc>
        <w:tc>
          <w:tcPr>
            <w:tcW w:w="4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ar-EG"/>
              </w:rPr>
            </w:pPr>
            <w:r w:rsidRPr="004335C8">
              <w:rPr>
                <w:color w:val="000000"/>
                <w:sz w:val="16"/>
                <w:szCs w:val="16"/>
                <w:lang w:bidi="fa-IR"/>
              </w:rPr>
              <w:t>1.184**</w:t>
            </w:r>
          </w:p>
        </w:tc>
        <w:tc>
          <w:tcPr>
            <w:tcW w:w="4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imprint/>
                <w:color w:val="FFFFFF"/>
                <w:sz w:val="16"/>
                <w:szCs w:val="16"/>
                <w:vertAlign w:val="superscript"/>
                <w:lang w:val="en-GB" w:bidi="ar-EG"/>
              </w:rPr>
            </w:pPr>
            <w:r w:rsidRPr="004335C8">
              <w:rPr>
                <w:sz w:val="16"/>
                <w:szCs w:val="16"/>
                <w:lang w:bidi="ar-EG"/>
              </w:rPr>
              <w:t>0.146</w:t>
            </w:r>
            <w:r w:rsidRPr="004335C8">
              <w:rPr>
                <w:color w:val="000000"/>
                <w:sz w:val="16"/>
                <w:szCs w:val="16"/>
                <w:vertAlign w:val="superscript"/>
                <w:lang w:bidi="fa-IR"/>
              </w:rPr>
              <w:t xml:space="preserve"> </w:t>
            </w:r>
            <w:r w:rsidRPr="004335C8">
              <w:rPr>
                <w:color w:val="000000"/>
                <w:sz w:val="16"/>
                <w:szCs w:val="16"/>
                <w:lang w:bidi="fa-IR"/>
              </w:rPr>
              <w:t>ns</w:t>
            </w:r>
          </w:p>
        </w:tc>
        <w:tc>
          <w:tcPr>
            <w:tcW w:w="38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perscript"/>
                <w:lang w:bidi="ar-EG"/>
              </w:rPr>
            </w:pPr>
            <w:r w:rsidRPr="004335C8">
              <w:rPr>
                <w:color w:val="000000"/>
                <w:sz w:val="16"/>
                <w:szCs w:val="16"/>
                <w:lang w:bidi="fa-IR"/>
              </w:rPr>
              <w:t>6.164**</w:t>
            </w:r>
          </w:p>
        </w:tc>
        <w:tc>
          <w:tcPr>
            <w:tcW w:w="53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imprint/>
                <w:color w:val="FFFFFF"/>
                <w:sz w:val="16"/>
                <w:szCs w:val="16"/>
                <w:vertAlign w:val="superscript"/>
                <w:lang w:val="en-GB" w:bidi="ar-EG"/>
              </w:rPr>
            </w:pPr>
            <w:r w:rsidRPr="004335C8">
              <w:rPr>
                <w:color w:val="000000"/>
                <w:sz w:val="16"/>
                <w:szCs w:val="16"/>
                <w:lang w:bidi="fa-IR"/>
              </w:rPr>
              <w:t>55461.36**</w:t>
            </w:r>
          </w:p>
        </w:tc>
      </w:tr>
      <w:tr w:rsidR="00625CA1" w:rsidRPr="004335C8" w:rsidTr="00625CA1">
        <w:trPr>
          <w:jc w:val="center"/>
        </w:trPr>
        <w:tc>
          <w:tcPr>
            <w:tcW w:w="311"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sz w:val="16"/>
                <w:szCs w:val="16"/>
                <w:lang w:bidi="ar-EG"/>
              </w:rPr>
              <w:t>N D</w:t>
            </w:r>
          </w:p>
        </w:tc>
        <w:tc>
          <w:tcPr>
            <w:tcW w:w="160"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eastAsia="Times New Roman" w:hAnsi="Times New Roman" w:cs="Times New Roman"/>
                <w:sz w:val="16"/>
                <w:szCs w:val="16"/>
                <w:lang w:bidi="ar-EG"/>
              </w:rPr>
            </w:pPr>
            <w:r w:rsidRPr="004335C8">
              <w:rPr>
                <w:rFonts w:ascii="Times New Roman" w:eastAsia="Times New Roman" w:hAnsi="Times New Roman" w:cs="Times New Roman"/>
                <w:color w:val="000000"/>
                <w:sz w:val="16"/>
                <w:szCs w:val="16"/>
                <w:lang w:bidi="fa-IR"/>
              </w:rPr>
              <w:t>8</w:t>
            </w:r>
          </w:p>
        </w:tc>
        <w:tc>
          <w:tcPr>
            <w:tcW w:w="5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color w:val="000000"/>
                <w:sz w:val="16"/>
                <w:szCs w:val="16"/>
                <w:lang w:bidi="fa-IR"/>
              </w:rPr>
            </w:pPr>
            <w:r w:rsidRPr="004335C8">
              <w:rPr>
                <w:color w:val="000000"/>
                <w:sz w:val="16"/>
                <w:szCs w:val="16"/>
                <w:lang w:bidi="fa-IR"/>
              </w:rPr>
              <w:t>10.568</w:t>
            </w:r>
            <w:r w:rsidRPr="004335C8">
              <w:rPr>
                <w:color w:val="000000"/>
                <w:sz w:val="16"/>
                <w:szCs w:val="16"/>
                <w:vertAlign w:val="superscript"/>
                <w:lang w:bidi="fa-IR"/>
              </w:rPr>
              <w:t xml:space="preserve"> </w:t>
            </w:r>
            <w:r w:rsidRPr="004335C8">
              <w:rPr>
                <w:color w:val="000000"/>
                <w:sz w:val="16"/>
                <w:szCs w:val="16"/>
                <w:lang w:bidi="fa-IR"/>
              </w:rPr>
              <w:t>ns</w:t>
            </w:r>
          </w:p>
        </w:tc>
        <w:tc>
          <w:tcPr>
            <w:tcW w:w="4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color w:val="000000"/>
                <w:sz w:val="16"/>
                <w:szCs w:val="16"/>
                <w:vertAlign w:val="superscript"/>
                <w:lang w:bidi="fa-IR"/>
              </w:rPr>
            </w:pPr>
            <w:r w:rsidRPr="004335C8">
              <w:rPr>
                <w:color w:val="000000"/>
                <w:sz w:val="16"/>
                <w:szCs w:val="16"/>
                <w:lang w:bidi="fa-IR"/>
              </w:rPr>
              <w:t>0.063</w:t>
            </w:r>
            <w:r w:rsidRPr="004335C8">
              <w:rPr>
                <w:sz w:val="16"/>
                <w:szCs w:val="16"/>
                <w:lang w:bidi="fa-IR"/>
              </w:rPr>
              <w:t>*</w:t>
            </w:r>
          </w:p>
        </w:tc>
        <w:tc>
          <w:tcPr>
            <w:tcW w:w="53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color w:val="000000"/>
                <w:sz w:val="16"/>
                <w:szCs w:val="16"/>
                <w:vertAlign w:val="superscript"/>
                <w:lang w:bidi="fa-IR"/>
              </w:rPr>
            </w:pPr>
            <w:r w:rsidRPr="004335C8">
              <w:rPr>
                <w:color w:val="000000"/>
                <w:sz w:val="16"/>
                <w:szCs w:val="16"/>
                <w:lang w:bidi="fa-IR"/>
              </w:rPr>
              <w:t>5. 549</w:t>
            </w:r>
            <w:r w:rsidRPr="004335C8">
              <w:rPr>
                <w:color w:val="000000"/>
                <w:sz w:val="16"/>
                <w:szCs w:val="16"/>
                <w:vertAlign w:val="superscript"/>
                <w:lang w:bidi="fa-IR"/>
              </w:rPr>
              <w:t xml:space="preserve"> </w:t>
            </w:r>
            <w:r w:rsidRPr="004335C8">
              <w:rPr>
                <w:color w:val="000000"/>
                <w:sz w:val="16"/>
                <w:szCs w:val="16"/>
                <w:lang w:bidi="fa-IR"/>
              </w:rPr>
              <w:t>ns</w:t>
            </w:r>
          </w:p>
        </w:tc>
        <w:tc>
          <w:tcPr>
            <w:tcW w:w="53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4524.35</w:t>
            </w:r>
            <w:r w:rsidRPr="004335C8">
              <w:rPr>
                <w:sz w:val="16"/>
                <w:szCs w:val="16"/>
                <w:lang w:bidi="fa-IR"/>
              </w:rPr>
              <w:t>*</w:t>
            </w:r>
          </w:p>
        </w:tc>
        <w:tc>
          <w:tcPr>
            <w:tcW w:w="68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72126.6</w:t>
            </w:r>
            <w:r w:rsidRPr="004335C8">
              <w:rPr>
                <w:sz w:val="16"/>
                <w:szCs w:val="16"/>
                <w:lang w:bidi="fa-IR"/>
              </w:rPr>
              <w:t>*</w:t>
            </w:r>
          </w:p>
        </w:tc>
        <w:tc>
          <w:tcPr>
            <w:tcW w:w="4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0.029</w:t>
            </w:r>
            <w:r w:rsidRPr="004335C8">
              <w:rPr>
                <w:sz w:val="16"/>
                <w:szCs w:val="16"/>
                <w:lang w:bidi="fa-IR"/>
              </w:rPr>
              <w:t>*</w:t>
            </w:r>
          </w:p>
        </w:tc>
        <w:tc>
          <w:tcPr>
            <w:tcW w:w="4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1.246</w:t>
            </w:r>
            <w:r w:rsidRPr="004335C8">
              <w:rPr>
                <w:sz w:val="16"/>
                <w:szCs w:val="16"/>
                <w:lang w:bidi="fa-IR"/>
              </w:rPr>
              <w:t>*</w:t>
            </w:r>
          </w:p>
        </w:tc>
        <w:tc>
          <w:tcPr>
            <w:tcW w:w="38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0.13</w:t>
            </w:r>
            <w:r w:rsidRPr="004335C8">
              <w:rPr>
                <w:sz w:val="16"/>
                <w:szCs w:val="16"/>
                <w:lang w:bidi="fa-IR"/>
              </w:rPr>
              <w:t>*</w:t>
            </w:r>
          </w:p>
        </w:tc>
        <w:tc>
          <w:tcPr>
            <w:tcW w:w="53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830.24</w:t>
            </w:r>
            <w:r w:rsidRPr="004335C8">
              <w:rPr>
                <w:sz w:val="16"/>
                <w:szCs w:val="16"/>
                <w:lang w:bidi="fa-IR"/>
              </w:rPr>
              <w:t>*</w:t>
            </w:r>
          </w:p>
        </w:tc>
      </w:tr>
      <w:tr w:rsidR="00625CA1" w:rsidRPr="004335C8" w:rsidTr="00625CA1">
        <w:trPr>
          <w:jc w:val="center"/>
        </w:trPr>
        <w:tc>
          <w:tcPr>
            <w:tcW w:w="311"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vertAlign w:val="subscript"/>
                <w:lang w:bidi="ar-EG"/>
              </w:rPr>
            </w:pPr>
            <w:proofErr w:type="spellStart"/>
            <w:r w:rsidRPr="004335C8">
              <w:rPr>
                <w:sz w:val="16"/>
                <w:szCs w:val="16"/>
                <w:lang w:bidi="ar-EG"/>
              </w:rPr>
              <w:t>E</w:t>
            </w:r>
            <w:r w:rsidRPr="004335C8">
              <w:rPr>
                <w:sz w:val="16"/>
                <w:szCs w:val="16"/>
                <w:vertAlign w:val="subscript"/>
                <w:lang w:bidi="ar-EG"/>
              </w:rPr>
              <w:t>b</w:t>
            </w:r>
            <w:proofErr w:type="spellEnd"/>
          </w:p>
        </w:tc>
        <w:tc>
          <w:tcPr>
            <w:tcW w:w="160"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eastAsia="Times New Roman" w:hAnsi="Times New Roman" w:cs="Times New Roman"/>
                <w:sz w:val="16"/>
                <w:szCs w:val="16"/>
                <w:lang w:bidi="ar-EG"/>
              </w:rPr>
            </w:pPr>
            <w:r w:rsidRPr="004335C8">
              <w:rPr>
                <w:rFonts w:ascii="Times New Roman" w:eastAsia="Times New Roman" w:hAnsi="Times New Roman" w:cs="Times New Roman"/>
                <w:color w:val="000000"/>
                <w:sz w:val="16"/>
                <w:szCs w:val="16"/>
                <w:lang w:bidi="fa-IR"/>
              </w:rPr>
              <w:t>20</w:t>
            </w:r>
          </w:p>
        </w:tc>
        <w:tc>
          <w:tcPr>
            <w:tcW w:w="5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color w:val="000000"/>
                <w:sz w:val="16"/>
                <w:szCs w:val="16"/>
                <w:lang w:bidi="fa-IR"/>
              </w:rPr>
            </w:pPr>
            <w:r w:rsidRPr="004335C8">
              <w:rPr>
                <w:color w:val="000000"/>
                <w:sz w:val="16"/>
                <w:szCs w:val="16"/>
                <w:lang w:bidi="fa-IR"/>
              </w:rPr>
              <w:t>4. 403</w:t>
            </w:r>
          </w:p>
        </w:tc>
        <w:tc>
          <w:tcPr>
            <w:tcW w:w="4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color w:val="000000"/>
                <w:sz w:val="16"/>
                <w:szCs w:val="16"/>
                <w:lang w:bidi="fa-IR"/>
              </w:rPr>
            </w:pPr>
            <w:r w:rsidRPr="004335C8">
              <w:rPr>
                <w:color w:val="000000"/>
                <w:sz w:val="16"/>
                <w:szCs w:val="16"/>
                <w:lang w:bidi="fa-IR"/>
              </w:rPr>
              <w:t>0.112</w:t>
            </w:r>
          </w:p>
        </w:tc>
        <w:tc>
          <w:tcPr>
            <w:tcW w:w="53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color w:val="000000"/>
                <w:sz w:val="16"/>
                <w:szCs w:val="16"/>
                <w:lang w:bidi="fa-IR"/>
              </w:rPr>
            </w:pPr>
            <w:r w:rsidRPr="004335C8">
              <w:rPr>
                <w:color w:val="000000"/>
                <w:sz w:val="16"/>
                <w:szCs w:val="16"/>
                <w:lang w:bidi="fa-IR"/>
              </w:rPr>
              <w:t>3.070</w:t>
            </w:r>
          </w:p>
        </w:tc>
        <w:tc>
          <w:tcPr>
            <w:tcW w:w="53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10.72</w:t>
            </w:r>
          </w:p>
        </w:tc>
        <w:tc>
          <w:tcPr>
            <w:tcW w:w="68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92312.267</w:t>
            </w:r>
          </w:p>
        </w:tc>
        <w:tc>
          <w:tcPr>
            <w:tcW w:w="4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0.036</w:t>
            </w:r>
          </w:p>
        </w:tc>
        <w:tc>
          <w:tcPr>
            <w:tcW w:w="43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2.638</w:t>
            </w:r>
          </w:p>
        </w:tc>
        <w:tc>
          <w:tcPr>
            <w:tcW w:w="386"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0.213</w:t>
            </w:r>
          </w:p>
        </w:tc>
        <w:tc>
          <w:tcPr>
            <w:tcW w:w="537" w:type="pct"/>
            <w:tcBorders>
              <w:top w:val="single" w:sz="4" w:space="0" w:color="FFFFFF"/>
              <w:left w:val="single" w:sz="4" w:space="0" w:color="FFFFFF"/>
              <w:bottom w:val="single" w:sz="4" w:space="0" w:color="FFFFFF"/>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eastAsia="Times New Roman" w:hAnsi="Times New Roman" w:cs="Times New Roman"/>
                <w:sz w:val="16"/>
                <w:szCs w:val="16"/>
                <w:lang w:bidi="ar-EG"/>
              </w:rPr>
            </w:pPr>
            <w:r w:rsidRPr="004335C8">
              <w:rPr>
                <w:rFonts w:ascii="Times New Roman" w:eastAsia="Times New Roman" w:hAnsi="Times New Roman" w:cs="Times New Roman"/>
                <w:color w:val="000000"/>
                <w:sz w:val="16"/>
                <w:szCs w:val="16"/>
                <w:lang w:bidi="fa-IR"/>
              </w:rPr>
              <w:t>2004.13</w:t>
            </w:r>
          </w:p>
        </w:tc>
      </w:tr>
      <w:tr w:rsidR="00625CA1" w:rsidRPr="004335C8" w:rsidTr="00625CA1">
        <w:trPr>
          <w:jc w:val="center"/>
        </w:trPr>
        <w:tc>
          <w:tcPr>
            <w:tcW w:w="311" w:type="pct"/>
            <w:tcBorders>
              <w:top w:val="single" w:sz="4" w:space="0" w:color="FFFFFF"/>
              <w:left w:val="single" w:sz="4" w:space="0" w:color="FFFFFF"/>
              <w:bottom w:val="single" w:sz="12" w:space="0" w:color="auto"/>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sz w:val="16"/>
                <w:szCs w:val="16"/>
                <w:lang w:bidi="ar-EG"/>
              </w:rPr>
              <w:t>C</w:t>
            </w:r>
            <w:r w:rsidR="00625CA1" w:rsidRPr="004335C8">
              <w:rPr>
                <w:sz w:val="16"/>
                <w:szCs w:val="16"/>
                <w:lang w:bidi="ar-EG"/>
              </w:rPr>
              <w:t>V (</w:t>
            </w:r>
            <w:r w:rsidRPr="004335C8">
              <w:rPr>
                <w:sz w:val="16"/>
                <w:szCs w:val="16"/>
                <w:lang w:bidi="ar-EG"/>
              </w:rPr>
              <w:t>%)</w:t>
            </w:r>
          </w:p>
        </w:tc>
        <w:tc>
          <w:tcPr>
            <w:tcW w:w="160" w:type="pct"/>
            <w:tcBorders>
              <w:top w:val="single" w:sz="4" w:space="0" w:color="FFFFFF"/>
              <w:left w:val="single" w:sz="4" w:space="0" w:color="FFFFFF"/>
              <w:bottom w:val="single" w:sz="12" w:space="0" w:color="auto"/>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color w:val="000000"/>
                <w:sz w:val="16"/>
                <w:szCs w:val="16"/>
                <w:lang w:bidi="fa-IR"/>
              </w:rPr>
            </w:pPr>
          </w:p>
        </w:tc>
        <w:tc>
          <w:tcPr>
            <w:tcW w:w="536" w:type="pct"/>
            <w:tcBorders>
              <w:top w:val="single" w:sz="4" w:space="0" w:color="FFFFFF"/>
              <w:left w:val="single" w:sz="4" w:space="0" w:color="FFFFFF"/>
              <w:bottom w:val="single" w:sz="12" w:space="0" w:color="auto"/>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color w:val="000000"/>
                <w:sz w:val="16"/>
                <w:szCs w:val="16"/>
                <w:lang w:bidi="fa-IR"/>
              </w:rPr>
            </w:pPr>
            <w:r w:rsidRPr="004335C8">
              <w:rPr>
                <w:color w:val="000000"/>
                <w:sz w:val="16"/>
                <w:szCs w:val="16"/>
                <w:lang w:bidi="fa-IR"/>
              </w:rPr>
              <w:t>1.92</w:t>
            </w:r>
          </w:p>
        </w:tc>
        <w:tc>
          <w:tcPr>
            <w:tcW w:w="436" w:type="pct"/>
            <w:tcBorders>
              <w:top w:val="single" w:sz="4" w:space="0" w:color="FFFFFF"/>
              <w:left w:val="single" w:sz="4" w:space="0" w:color="FFFFFF"/>
              <w:bottom w:val="single" w:sz="12" w:space="0" w:color="auto"/>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color w:val="000000"/>
                <w:sz w:val="16"/>
                <w:szCs w:val="16"/>
                <w:lang w:bidi="fa-IR"/>
              </w:rPr>
            </w:pPr>
            <w:r w:rsidRPr="004335C8">
              <w:rPr>
                <w:color w:val="000000"/>
                <w:sz w:val="16"/>
                <w:szCs w:val="16"/>
                <w:lang w:bidi="fa-IR"/>
              </w:rPr>
              <w:t>2.35</w:t>
            </w:r>
          </w:p>
        </w:tc>
        <w:tc>
          <w:tcPr>
            <w:tcW w:w="537" w:type="pct"/>
            <w:tcBorders>
              <w:top w:val="single" w:sz="4" w:space="0" w:color="FFFFFF"/>
              <w:left w:val="single" w:sz="4" w:space="0" w:color="FFFFFF"/>
              <w:bottom w:val="single" w:sz="12" w:space="0" w:color="auto"/>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color w:val="000000"/>
                <w:sz w:val="16"/>
                <w:szCs w:val="16"/>
                <w:lang w:bidi="fa-IR"/>
              </w:rPr>
            </w:pPr>
            <w:r w:rsidRPr="004335C8">
              <w:rPr>
                <w:color w:val="000000"/>
                <w:sz w:val="16"/>
                <w:szCs w:val="16"/>
                <w:lang w:bidi="fa-IR"/>
              </w:rPr>
              <w:t>2.19</w:t>
            </w:r>
          </w:p>
        </w:tc>
        <w:tc>
          <w:tcPr>
            <w:tcW w:w="537" w:type="pct"/>
            <w:tcBorders>
              <w:top w:val="single" w:sz="4" w:space="0" w:color="FFFFFF"/>
              <w:left w:val="single" w:sz="4" w:space="0" w:color="FFFFFF"/>
              <w:bottom w:val="single" w:sz="12" w:space="0" w:color="auto"/>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4.77</w:t>
            </w:r>
          </w:p>
        </w:tc>
        <w:tc>
          <w:tcPr>
            <w:tcW w:w="687" w:type="pct"/>
            <w:tcBorders>
              <w:top w:val="single" w:sz="4" w:space="0" w:color="FFFFFF"/>
              <w:left w:val="single" w:sz="4" w:space="0" w:color="FFFFFF"/>
              <w:bottom w:val="single" w:sz="12" w:space="0" w:color="auto"/>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3.51</w:t>
            </w:r>
          </w:p>
        </w:tc>
        <w:tc>
          <w:tcPr>
            <w:tcW w:w="436" w:type="pct"/>
            <w:tcBorders>
              <w:top w:val="single" w:sz="4" w:space="0" w:color="FFFFFF"/>
              <w:left w:val="single" w:sz="4" w:space="0" w:color="FFFFFF"/>
              <w:bottom w:val="single" w:sz="12" w:space="0" w:color="auto"/>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4.81</w:t>
            </w:r>
          </w:p>
        </w:tc>
        <w:tc>
          <w:tcPr>
            <w:tcW w:w="436" w:type="pct"/>
            <w:tcBorders>
              <w:top w:val="single" w:sz="4" w:space="0" w:color="FFFFFF"/>
              <w:left w:val="single" w:sz="4" w:space="0" w:color="FFFFFF"/>
              <w:bottom w:val="single" w:sz="12" w:space="0" w:color="auto"/>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6.56</w:t>
            </w:r>
          </w:p>
        </w:tc>
        <w:tc>
          <w:tcPr>
            <w:tcW w:w="386" w:type="pct"/>
            <w:tcBorders>
              <w:top w:val="single" w:sz="4" w:space="0" w:color="FFFFFF"/>
              <w:left w:val="single" w:sz="4" w:space="0" w:color="FFFFFF"/>
              <w:bottom w:val="single" w:sz="12" w:space="0" w:color="auto"/>
              <w:right w:val="single" w:sz="4" w:space="0" w:color="FFFFFF"/>
            </w:tcBorders>
            <w:vAlign w:val="center"/>
          </w:tcPr>
          <w:p w:rsidR="005F50CA" w:rsidRPr="004335C8" w:rsidRDefault="005F50CA" w:rsidP="004335C8">
            <w:pPr>
              <w:pStyle w:val="NormalWeb"/>
              <w:snapToGrid w:val="0"/>
              <w:spacing w:before="0" w:beforeAutospacing="0" w:after="0" w:afterAutospacing="0"/>
              <w:contextualSpacing/>
              <w:jc w:val="both"/>
              <w:rPr>
                <w:sz w:val="16"/>
                <w:szCs w:val="16"/>
                <w:lang w:bidi="ar-EG"/>
              </w:rPr>
            </w:pPr>
            <w:r w:rsidRPr="004335C8">
              <w:rPr>
                <w:color w:val="000000"/>
                <w:sz w:val="16"/>
                <w:szCs w:val="16"/>
                <w:lang w:bidi="fa-IR"/>
              </w:rPr>
              <w:t>1.13</w:t>
            </w:r>
          </w:p>
        </w:tc>
        <w:tc>
          <w:tcPr>
            <w:tcW w:w="537" w:type="pct"/>
            <w:tcBorders>
              <w:top w:val="single" w:sz="4" w:space="0" w:color="FFFFFF"/>
              <w:left w:val="single" w:sz="4" w:space="0" w:color="FFFFFF"/>
              <w:bottom w:val="single" w:sz="12" w:space="0" w:color="auto"/>
              <w:right w:val="single" w:sz="4" w:space="0" w:color="FFFFFF"/>
            </w:tcBorders>
            <w:vAlign w:val="center"/>
          </w:tcPr>
          <w:p w:rsidR="005F50CA" w:rsidRPr="004335C8" w:rsidRDefault="005F50CA" w:rsidP="004335C8">
            <w:pPr>
              <w:bidi w:val="0"/>
              <w:snapToGrid w:val="0"/>
              <w:spacing w:after="0" w:line="240" w:lineRule="auto"/>
              <w:contextualSpacing/>
              <w:jc w:val="both"/>
              <w:rPr>
                <w:rFonts w:ascii="Times New Roman" w:eastAsia="Times New Roman" w:hAnsi="Times New Roman" w:cs="Times New Roman"/>
                <w:sz w:val="16"/>
                <w:szCs w:val="16"/>
                <w:lang w:bidi="ar-EG"/>
              </w:rPr>
            </w:pPr>
            <w:r w:rsidRPr="004335C8">
              <w:rPr>
                <w:rFonts w:ascii="Times New Roman" w:eastAsia="Times New Roman" w:hAnsi="Times New Roman" w:cs="Times New Roman"/>
                <w:color w:val="000000"/>
                <w:sz w:val="16"/>
                <w:szCs w:val="16"/>
                <w:lang w:bidi="fa-IR"/>
              </w:rPr>
              <w:t>5.25</w:t>
            </w:r>
          </w:p>
        </w:tc>
      </w:tr>
    </w:tbl>
    <w:p w:rsidR="00787CA8" w:rsidRPr="004335C8" w:rsidRDefault="00787CA8" w:rsidP="004335C8">
      <w:pPr>
        <w:bidi w:val="0"/>
        <w:snapToGrid w:val="0"/>
        <w:spacing w:after="0" w:line="240" w:lineRule="auto"/>
        <w:contextualSpacing/>
        <w:jc w:val="both"/>
        <w:rPr>
          <w:rFonts w:ascii="Times New Roman" w:hAnsi="Times New Roman" w:cs="Times New Roman"/>
          <w:color w:val="000000"/>
          <w:sz w:val="16"/>
          <w:szCs w:val="16"/>
        </w:rPr>
      </w:pPr>
      <w:r w:rsidRPr="004335C8">
        <w:rPr>
          <w:rFonts w:ascii="Times New Roman" w:hAnsi="Times New Roman" w:cs="Times New Roman"/>
          <w:color w:val="000000"/>
          <w:sz w:val="16"/>
          <w:szCs w:val="16"/>
        </w:rPr>
        <w:t>**</w:t>
      </w:r>
      <w:r w:rsidRPr="004335C8">
        <w:rPr>
          <w:rFonts w:ascii="Times New Roman" w:hAnsi="Times New Roman" w:cs="Times New Roman"/>
          <w:i/>
          <w:iCs/>
          <w:color w:val="000000"/>
          <w:sz w:val="16"/>
          <w:szCs w:val="16"/>
        </w:rPr>
        <w:t xml:space="preserve">p </w:t>
      </w:r>
      <w:r w:rsidRPr="004335C8">
        <w:rPr>
          <w:rFonts w:ascii="Times New Roman" w:hAnsi="Times New Roman" w:cs="Times New Roman"/>
          <w:color w:val="000000"/>
          <w:sz w:val="16"/>
          <w:szCs w:val="16"/>
        </w:rPr>
        <w:t>&lt; 0.01; *</w:t>
      </w:r>
      <w:r w:rsidRPr="004335C8">
        <w:rPr>
          <w:rFonts w:ascii="Times New Roman" w:hAnsi="Times New Roman" w:cs="Times New Roman"/>
          <w:i/>
          <w:iCs/>
          <w:color w:val="000000"/>
          <w:sz w:val="16"/>
          <w:szCs w:val="16"/>
        </w:rPr>
        <w:t xml:space="preserve">p </w:t>
      </w:r>
      <w:r w:rsidRPr="004335C8">
        <w:rPr>
          <w:rFonts w:ascii="Times New Roman" w:hAnsi="Times New Roman" w:cs="Times New Roman"/>
          <w:color w:val="000000"/>
          <w:sz w:val="16"/>
          <w:szCs w:val="16"/>
        </w:rPr>
        <w:t xml:space="preserve">&lt; 0.05; ns – </w:t>
      </w:r>
      <w:r w:rsidRPr="004335C8">
        <w:rPr>
          <w:rFonts w:ascii="Times New Roman" w:hAnsi="Times New Roman" w:cs="Times New Roman"/>
          <w:i/>
          <w:iCs/>
          <w:color w:val="000000"/>
          <w:sz w:val="16"/>
          <w:szCs w:val="16"/>
        </w:rPr>
        <w:t xml:space="preserve">p </w:t>
      </w:r>
      <w:r w:rsidRPr="004335C8">
        <w:rPr>
          <w:rFonts w:ascii="Times New Roman" w:hAnsi="Times New Roman" w:cs="Times New Roman"/>
          <w:color w:val="000000"/>
          <w:sz w:val="16"/>
          <w:szCs w:val="16"/>
        </w:rPr>
        <w:t>&gt; 0.05. R – replication effect; N – nitrogen fertilizer effect; D – plant density effect; N D represent interaction terms between the treatment factors.</w:t>
      </w:r>
    </w:p>
    <w:p w:rsidR="005F50CA" w:rsidRPr="00625CA1" w:rsidRDefault="005F50CA" w:rsidP="004335C8">
      <w:pPr>
        <w:bidi w:val="0"/>
        <w:snapToGrid w:val="0"/>
        <w:spacing w:after="0" w:line="240" w:lineRule="auto"/>
        <w:contextualSpacing/>
        <w:jc w:val="center"/>
        <w:rPr>
          <w:rFonts w:ascii="Times New Roman" w:hAnsi="Times New Roman" w:cs="Times New Roman"/>
          <w:color w:val="000000"/>
          <w:sz w:val="20"/>
          <w:szCs w:val="18"/>
        </w:rPr>
      </w:pPr>
    </w:p>
    <w:p w:rsidR="00907CF3" w:rsidRPr="00625CA1" w:rsidRDefault="00907CF3" w:rsidP="004335C8">
      <w:pPr>
        <w:bidi w:val="0"/>
        <w:snapToGrid w:val="0"/>
        <w:spacing w:after="0" w:line="240" w:lineRule="auto"/>
        <w:contextualSpacing/>
        <w:jc w:val="both"/>
        <w:rPr>
          <w:rFonts w:ascii="Times New Roman" w:hAnsi="Times New Roman" w:cs="Times New Roman"/>
          <w:sz w:val="20"/>
          <w:szCs w:val="20"/>
          <w:lang w:bidi="fa-IR"/>
        </w:rPr>
      </w:pPr>
      <w:r w:rsidRPr="00625CA1">
        <w:rPr>
          <w:rFonts w:ascii="Times New Roman" w:hAnsi="Times New Roman" w:cs="Times New Roman"/>
          <w:sz w:val="20"/>
          <w:szCs w:val="20"/>
          <w:lang w:bidi="fa-IR"/>
        </w:rPr>
        <w:t>Table 2.</w:t>
      </w:r>
      <w:r w:rsidRPr="00625CA1">
        <w:rPr>
          <w:rFonts w:ascii="Times New Roman" w:hAnsi="Times New Roman" w:cs="Times New Roman"/>
          <w:bCs/>
          <w:sz w:val="20"/>
          <w:szCs w:val="20"/>
          <w:lang w:bidi="fa-IR"/>
        </w:rPr>
        <w:t xml:space="preserve"> Means comparison of plant characteristics of Indian mustard as affected by individual effect of plant density and nitrogen fertilizer</w:t>
      </w:r>
      <w:r w:rsidR="00C92779" w:rsidRPr="00625CA1">
        <w:rPr>
          <w:rFonts w:ascii="Times New Roman" w:hAnsi="Times New Roman" w:cs="Times New Roman"/>
          <w:bCs/>
          <w:sz w:val="20"/>
          <w:szCs w:val="20"/>
          <w:lang w:bidi="fa-IR"/>
        </w:rPr>
        <w:t>.</w:t>
      </w:r>
    </w:p>
    <w:tbl>
      <w:tblPr>
        <w:bidiVisual/>
        <w:tblW w:w="5000" w:type="pct"/>
        <w:jc w:val="center"/>
        <w:tblBorders>
          <w:top w:val="single" w:sz="4" w:space="0" w:color="000000"/>
          <w:left w:val="single" w:sz="4" w:space="0" w:color="000000"/>
          <w:bottom w:val="single" w:sz="2" w:space="0" w:color="000000"/>
          <w:right w:val="single" w:sz="4" w:space="0" w:color="000000"/>
          <w:insideH w:val="single" w:sz="2" w:space="0" w:color="000000"/>
          <w:insideV w:val="single" w:sz="2" w:space="0" w:color="000000"/>
        </w:tblBorders>
        <w:tblCellMar>
          <w:left w:w="57" w:type="dxa"/>
          <w:right w:w="57" w:type="dxa"/>
        </w:tblCellMar>
        <w:tblLook w:val="01E0"/>
      </w:tblPr>
      <w:tblGrid>
        <w:gridCol w:w="1035"/>
        <w:gridCol w:w="745"/>
        <w:gridCol w:w="678"/>
        <w:gridCol w:w="1152"/>
        <w:gridCol w:w="1023"/>
        <w:gridCol w:w="1002"/>
        <w:gridCol w:w="756"/>
        <w:gridCol w:w="667"/>
        <w:gridCol w:w="802"/>
        <w:gridCol w:w="1614"/>
      </w:tblGrid>
      <w:tr w:rsidR="00625CA1" w:rsidRPr="004335C8" w:rsidTr="00625CA1">
        <w:trPr>
          <w:jc w:val="center"/>
        </w:trPr>
        <w:tc>
          <w:tcPr>
            <w:tcW w:w="546" w:type="pct"/>
            <w:tcBorders>
              <w:top w:val="single" w:sz="12" w:space="0" w:color="auto"/>
              <w:left w:val="single" w:sz="2" w:space="0" w:color="FFFFFF"/>
              <w:bottom w:val="single" w:sz="2" w:space="0" w:color="FFFFFF"/>
              <w:right w:val="single" w:sz="2" w:space="0" w:color="FFFFFF"/>
            </w:tcBorders>
            <w:vAlign w:val="center"/>
          </w:tcPr>
          <w:p w:rsidR="005B3E96" w:rsidRPr="004335C8" w:rsidRDefault="00494E3E"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O</w:t>
            </w:r>
            <w:r w:rsidR="00625CA1" w:rsidRPr="004335C8">
              <w:rPr>
                <w:rFonts w:ascii="Times New Roman" w:hAnsi="Times New Roman" w:cs="Times New Roman"/>
                <w:b/>
                <w:color w:val="000000"/>
                <w:sz w:val="18"/>
                <w:szCs w:val="18"/>
                <w:lang w:bidi="fa-IR"/>
              </w:rPr>
              <w:t>Y (</w:t>
            </w:r>
            <w:r w:rsidRPr="004335C8">
              <w:rPr>
                <w:rFonts w:ascii="Times New Roman" w:hAnsi="Times New Roman" w:cs="Times New Roman"/>
                <w:b/>
                <w:color w:val="000000"/>
                <w:sz w:val="18"/>
                <w:szCs w:val="18"/>
                <w:lang w:bidi="fa-IR"/>
              </w:rPr>
              <w:t>kg/ha)</w:t>
            </w:r>
          </w:p>
        </w:tc>
        <w:tc>
          <w:tcPr>
            <w:tcW w:w="393" w:type="pct"/>
            <w:tcBorders>
              <w:top w:val="single" w:sz="12" w:space="0" w:color="auto"/>
              <w:left w:val="single" w:sz="2" w:space="0" w:color="FFFFFF"/>
              <w:bottom w:val="single" w:sz="2" w:space="0" w:color="FFFFFF"/>
              <w:right w:val="single" w:sz="2" w:space="0" w:color="FFFFFF"/>
            </w:tcBorders>
            <w:vAlign w:val="center"/>
          </w:tcPr>
          <w:p w:rsidR="005B3E96" w:rsidRPr="004335C8" w:rsidRDefault="00494E3E"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OC (%)</w:t>
            </w:r>
          </w:p>
        </w:tc>
        <w:tc>
          <w:tcPr>
            <w:tcW w:w="358" w:type="pct"/>
            <w:tcBorders>
              <w:top w:val="single" w:sz="12" w:space="0" w:color="auto"/>
              <w:left w:val="single" w:sz="2" w:space="0" w:color="FFFFFF"/>
              <w:bottom w:val="single" w:sz="2" w:space="0" w:color="FFFFFF"/>
              <w:right w:val="single" w:sz="2" w:space="0" w:color="FFFFFF"/>
            </w:tcBorders>
            <w:vAlign w:val="center"/>
          </w:tcPr>
          <w:p w:rsidR="005B3E96" w:rsidRPr="004335C8" w:rsidRDefault="00494E3E"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HI (%)</w:t>
            </w:r>
          </w:p>
        </w:tc>
        <w:tc>
          <w:tcPr>
            <w:tcW w:w="608" w:type="pct"/>
            <w:tcBorders>
              <w:top w:val="single" w:sz="12" w:space="0" w:color="auto"/>
              <w:left w:val="single" w:sz="2" w:space="0" w:color="FFFFFF"/>
              <w:bottom w:val="single" w:sz="2" w:space="0" w:color="FFFFFF"/>
              <w:right w:val="single" w:sz="2" w:space="0" w:color="FFFFFF"/>
            </w:tcBorders>
            <w:vAlign w:val="center"/>
          </w:tcPr>
          <w:p w:rsidR="005B3E96" w:rsidRPr="004335C8" w:rsidRDefault="00494E3E"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1000</w:t>
            </w:r>
            <w:r w:rsidR="002220DE" w:rsidRPr="004335C8">
              <w:rPr>
                <w:rFonts w:ascii="Times New Roman" w:hAnsi="Times New Roman" w:cs="Times New Roman"/>
                <w:b/>
                <w:color w:val="000000"/>
                <w:sz w:val="18"/>
                <w:szCs w:val="18"/>
                <w:lang w:bidi="fa-IR"/>
              </w:rPr>
              <w:t xml:space="preserve"> </w:t>
            </w:r>
            <w:r w:rsidRPr="004335C8">
              <w:rPr>
                <w:rFonts w:ascii="Times New Roman" w:hAnsi="Times New Roman" w:cs="Times New Roman"/>
                <w:b/>
                <w:color w:val="000000"/>
                <w:sz w:val="18"/>
                <w:szCs w:val="18"/>
                <w:lang w:bidi="fa-IR"/>
              </w:rPr>
              <w:t>S</w:t>
            </w:r>
            <w:r w:rsidR="00625CA1" w:rsidRPr="004335C8">
              <w:rPr>
                <w:rFonts w:ascii="Times New Roman" w:hAnsi="Times New Roman" w:cs="Times New Roman"/>
                <w:b/>
                <w:color w:val="000000"/>
                <w:sz w:val="18"/>
                <w:szCs w:val="18"/>
                <w:lang w:bidi="fa-IR"/>
              </w:rPr>
              <w:t>W (</w:t>
            </w:r>
            <w:r w:rsidRPr="004335C8">
              <w:rPr>
                <w:rFonts w:ascii="Times New Roman" w:hAnsi="Times New Roman" w:cs="Times New Roman"/>
                <w:b/>
                <w:color w:val="000000"/>
                <w:sz w:val="18"/>
                <w:szCs w:val="18"/>
                <w:lang w:bidi="fa-IR"/>
              </w:rPr>
              <w:t>g)</w:t>
            </w:r>
          </w:p>
        </w:tc>
        <w:tc>
          <w:tcPr>
            <w:tcW w:w="540" w:type="pct"/>
            <w:tcBorders>
              <w:top w:val="single" w:sz="12" w:space="0" w:color="auto"/>
              <w:left w:val="single" w:sz="2" w:space="0" w:color="FFFFFF"/>
              <w:bottom w:val="single" w:sz="2" w:space="0" w:color="FFFFFF"/>
              <w:right w:val="single" w:sz="2" w:space="0" w:color="FFFFFF"/>
            </w:tcBorders>
            <w:vAlign w:val="center"/>
          </w:tcPr>
          <w:p w:rsidR="005B3E96" w:rsidRPr="004335C8" w:rsidRDefault="00494E3E"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B</w:t>
            </w:r>
            <w:r w:rsidR="00625CA1" w:rsidRPr="004335C8">
              <w:rPr>
                <w:rFonts w:ascii="Times New Roman" w:hAnsi="Times New Roman" w:cs="Times New Roman"/>
                <w:b/>
                <w:color w:val="000000"/>
                <w:sz w:val="18"/>
                <w:szCs w:val="18"/>
                <w:lang w:bidi="fa-IR"/>
              </w:rPr>
              <w:t>Y (</w:t>
            </w:r>
            <w:r w:rsidRPr="004335C8">
              <w:rPr>
                <w:rFonts w:ascii="Times New Roman" w:hAnsi="Times New Roman" w:cs="Times New Roman"/>
                <w:b/>
                <w:color w:val="000000"/>
                <w:sz w:val="18"/>
                <w:szCs w:val="18"/>
                <w:lang w:bidi="fa-IR"/>
              </w:rPr>
              <w:t>kg/ha)</w:t>
            </w:r>
          </w:p>
        </w:tc>
        <w:tc>
          <w:tcPr>
            <w:tcW w:w="529" w:type="pct"/>
            <w:tcBorders>
              <w:top w:val="single" w:sz="12" w:space="0" w:color="auto"/>
              <w:left w:val="single" w:sz="2" w:space="0" w:color="FFFFFF"/>
              <w:bottom w:val="single" w:sz="2" w:space="0" w:color="FFFFFF"/>
              <w:right w:val="single" w:sz="2" w:space="0" w:color="FFFFFF"/>
            </w:tcBorders>
            <w:vAlign w:val="center"/>
          </w:tcPr>
          <w:p w:rsidR="005B3E96" w:rsidRPr="004335C8" w:rsidRDefault="00494E3E"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S</w:t>
            </w:r>
            <w:r w:rsidR="00625CA1" w:rsidRPr="004335C8">
              <w:rPr>
                <w:rFonts w:ascii="Times New Roman" w:hAnsi="Times New Roman" w:cs="Times New Roman"/>
                <w:b/>
                <w:color w:val="000000"/>
                <w:sz w:val="18"/>
                <w:szCs w:val="18"/>
                <w:lang w:bidi="fa-IR"/>
              </w:rPr>
              <w:t>Y (</w:t>
            </w:r>
            <w:r w:rsidRPr="004335C8">
              <w:rPr>
                <w:rFonts w:ascii="Times New Roman" w:hAnsi="Times New Roman" w:cs="Times New Roman"/>
                <w:b/>
                <w:color w:val="000000"/>
                <w:sz w:val="18"/>
                <w:szCs w:val="18"/>
                <w:lang w:bidi="fa-IR"/>
              </w:rPr>
              <w:t>kg/ha)</w:t>
            </w:r>
          </w:p>
        </w:tc>
        <w:tc>
          <w:tcPr>
            <w:tcW w:w="399" w:type="pct"/>
            <w:tcBorders>
              <w:top w:val="single" w:sz="12" w:space="0" w:color="auto"/>
              <w:left w:val="single" w:sz="2" w:space="0" w:color="FFFFFF"/>
              <w:bottom w:val="single" w:sz="2" w:space="0" w:color="FFFFFF"/>
              <w:right w:val="single" w:sz="2" w:space="0" w:color="FFFFFF"/>
            </w:tcBorders>
            <w:vAlign w:val="center"/>
          </w:tcPr>
          <w:p w:rsidR="005B3E96" w:rsidRPr="004335C8" w:rsidRDefault="00494E3E"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S/P</w:t>
            </w:r>
          </w:p>
        </w:tc>
        <w:tc>
          <w:tcPr>
            <w:tcW w:w="352" w:type="pct"/>
            <w:tcBorders>
              <w:top w:val="single" w:sz="12" w:space="0" w:color="auto"/>
              <w:left w:val="single" w:sz="2" w:space="0" w:color="FFFFFF"/>
              <w:bottom w:val="single" w:sz="2" w:space="0" w:color="FFFFFF"/>
              <w:right w:val="single" w:sz="2" w:space="0" w:color="FFFFFF"/>
            </w:tcBorders>
            <w:vAlign w:val="center"/>
          </w:tcPr>
          <w:p w:rsidR="005B3E96" w:rsidRPr="004335C8" w:rsidRDefault="00494E3E"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S/S</w:t>
            </w:r>
          </w:p>
        </w:tc>
        <w:tc>
          <w:tcPr>
            <w:tcW w:w="423" w:type="pct"/>
            <w:tcBorders>
              <w:top w:val="single" w:sz="12" w:space="0" w:color="auto"/>
              <w:left w:val="single" w:sz="2" w:space="0" w:color="FFFFFF"/>
              <w:bottom w:val="single" w:sz="2" w:space="0" w:color="FFFFFF"/>
              <w:right w:val="single" w:sz="2" w:space="0" w:color="FFFFFF"/>
            </w:tcBorders>
            <w:vAlign w:val="center"/>
          </w:tcPr>
          <w:p w:rsidR="005B3E96" w:rsidRPr="004335C8" w:rsidRDefault="005B3E96"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PH (cm)</w:t>
            </w:r>
          </w:p>
        </w:tc>
        <w:tc>
          <w:tcPr>
            <w:tcW w:w="852" w:type="pct"/>
            <w:tcBorders>
              <w:top w:val="single" w:sz="12" w:space="0" w:color="auto"/>
              <w:left w:val="single" w:sz="2" w:space="0" w:color="FFFFFF"/>
              <w:bottom w:val="single" w:sz="2" w:space="0" w:color="FFFFFF"/>
              <w:right w:val="single" w:sz="2" w:space="0" w:color="FFFFFF"/>
            </w:tcBorders>
            <w:vAlign w:val="center"/>
          </w:tcPr>
          <w:p w:rsidR="005B3E96" w:rsidRPr="004335C8" w:rsidRDefault="005B3E96" w:rsidP="004335C8">
            <w:pPr>
              <w:bidi w:val="0"/>
              <w:snapToGrid w:val="0"/>
              <w:spacing w:after="0" w:line="240" w:lineRule="auto"/>
              <w:contextualSpacing/>
              <w:jc w:val="both"/>
              <w:rPr>
                <w:rFonts w:ascii="Times New Roman" w:hAnsi="Times New Roman" w:cs="Times New Roman"/>
                <w:b/>
                <w:sz w:val="18"/>
                <w:szCs w:val="18"/>
                <w:lang w:bidi="fa-IR"/>
              </w:rPr>
            </w:pPr>
            <w:r w:rsidRPr="004335C8">
              <w:rPr>
                <w:rFonts w:ascii="Times New Roman" w:hAnsi="Times New Roman" w:cs="Times New Roman"/>
                <w:b/>
                <w:sz w:val="18"/>
                <w:szCs w:val="18"/>
                <w:lang w:bidi="fa-IR"/>
              </w:rPr>
              <w:t>Treatments</w:t>
            </w:r>
          </w:p>
        </w:tc>
      </w:tr>
      <w:tr w:rsidR="00625CA1" w:rsidRPr="004335C8" w:rsidTr="00625CA1">
        <w:trPr>
          <w:jc w:val="center"/>
        </w:trPr>
        <w:tc>
          <w:tcPr>
            <w:tcW w:w="546" w:type="pct"/>
            <w:tcBorders>
              <w:top w:val="single" w:sz="12" w:space="0" w:color="auto"/>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393" w:type="pct"/>
            <w:tcBorders>
              <w:top w:val="single" w:sz="12" w:space="0" w:color="auto"/>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358" w:type="pct"/>
            <w:tcBorders>
              <w:top w:val="single" w:sz="12" w:space="0" w:color="auto"/>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608" w:type="pct"/>
            <w:tcBorders>
              <w:top w:val="single" w:sz="12" w:space="0" w:color="auto"/>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540" w:type="pct"/>
            <w:tcBorders>
              <w:top w:val="single" w:sz="12" w:space="0" w:color="auto"/>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529" w:type="pct"/>
            <w:tcBorders>
              <w:top w:val="single" w:sz="12" w:space="0" w:color="auto"/>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399" w:type="pct"/>
            <w:tcBorders>
              <w:top w:val="single" w:sz="12" w:space="0" w:color="auto"/>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352" w:type="pct"/>
            <w:tcBorders>
              <w:top w:val="single" w:sz="12" w:space="0" w:color="auto"/>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423" w:type="pct"/>
            <w:tcBorders>
              <w:top w:val="single" w:sz="12" w:space="0" w:color="auto"/>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852" w:type="pct"/>
            <w:tcBorders>
              <w:top w:val="single" w:sz="12" w:space="0" w:color="auto"/>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Nitrogen Fertilizer</w:t>
            </w:r>
          </w:p>
        </w:tc>
      </w:tr>
      <w:tr w:rsidR="00625CA1" w:rsidRPr="004335C8" w:rsidTr="00625CA1">
        <w:trPr>
          <w:jc w:val="center"/>
        </w:trPr>
        <w:tc>
          <w:tcPr>
            <w:tcW w:w="546"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424d</w:t>
            </w:r>
          </w:p>
        </w:tc>
        <w:tc>
          <w:tcPr>
            <w:tcW w:w="393"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40.80b</w:t>
            </w:r>
          </w:p>
        </w:tc>
        <w:tc>
          <w:tcPr>
            <w:tcW w:w="358"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21.55c</w:t>
            </w:r>
          </w:p>
        </w:tc>
        <w:tc>
          <w:tcPr>
            <w:tcW w:w="608"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2.47e</w:t>
            </w:r>
          </w:p>
        </w:tc>
        <w:tc>
          <w:tcPr>
            <w:tcW w:w="540"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4823e</w:t>
            </w:r>
          </w:p>
        </w:tc>
        <w:tc>
          <w:tcPr>
            <w:tcW w:w="529"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1038e</w:t>
            </w:r>
          </w:p>
        </w:tc>
        <w:tc>
          <w:tcPr>
            <w:tcW w:w="399"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50.10e</w:t>
            </w:r>
          </w:p>
        </w:tc>
        <w:tc>
          <w:tcPr>
            <w:tcW w:w="352"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10.78e</w:t>
            </w:r>
          </w:p>
        </w:tc>
        <w:tc>
          <w:tcPr>
            <w:tcW w:w="423"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74.97e</w:t>
            </w:r>
          </w:p>
        </w:tc>
        <w:tc>
          <w:tcPr>
            <w:tcW w:w="852"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1</w:t>
            </w:r>
            <w:r w:rsidRPr="004335C8">
              <w:rPr>
                <w:rFonts w:ascii="Times New Roman" w:hAnsi="Times New Roman" w:cs="Times New Roman"/>
                <w:sz w:val="18"/>
                <w:szCs w:val="18"/>
                <w:lang w:bidi="fa-IR"/>
              </w:rPr>
              <w:t>:</w:t>
            </w:r>
            <w:r w:rsidR="00625CA1" w:rsidRPr="004335C8">
              <w:rPr>
                <w:rFonts w:ascii="Times New Roman" w:hAnsi="Times New Roman" w:cs="Times New Roman"/>
                <w:sz w:val="18"/>
                <w:szCs w:val="18"/>
                <w:lang w:bidi="fa-IR"/>
              </w:rPr>
              <w:t xml:space="preserve"> </w:t>
            </w:r>
            <w:r w:rsidRPr="004335C8">
              <w:rPr>
                <w:rFonts w:ascii="Times New Roman" w:hAnsi="Times New Roman" w:cs="Times New Roman"/>
                <w:sz w:val="18"/>
                <w:szCs w:val="18"/>
                <w:lang w:bidi="fa-IR"/>
              </w:rPr>
              <w:t>0</w:t>
            </w:r>
            <w:r w:rsidR="00625CA1" w:rsidRPr="004335C8">
              <w:rPr>
                <w:rFonts w:ascii="Times New Roman" w:hAnsi="Times New Roman" w:cs="Times New Roman"/>
                <w:sz w:val="18"/>
                <w:szCs w:val="18"/>
                <w:lang w:bidi="fa-IR"/>
              </w:rPr>
              <w:t xml:space="preserve"> </w:t>
            </w:r>
            <w:r w:rsidRPr="004335C8">
              <w:rPr>
                <w:rFonts w:ascii="Times New Roman" w:hAnsi="Times New Roman" w:cs="Times New Roman"/>
                <w:sz w:val="18"/>
                <w:szCs w:val="18"/>
                <w:lang w:bidi="fa-IR"/>
              </w:rPr>
              <w:t>kg/ha</w:t>
            </w:r>
          </w:p>
        </w:tc>
      </w:tr>
      <w:tr w:rsidR="00625CA1" w:rsidRPr="004335C8" w:rsidTr="00625CA1">
        <w:trPr>
          <w:jc w:val="center"/>
        </w:trPr>
        <w:tc>
          <w:tcPr>
            <w:tcW w:w="546"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802.6c</w:t>
            </w:r>
          </w:p>
        </w:tc>
        <w:tc>
          <w:tcPr>
            <w:tcW w:w="393"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43.08a</w:t>
            </w:r>
          </w:p>
        </w:tc>
        <w:tc>
          <w:tcPr>
            <w:tcW w:w="358"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30.44a</w:t>
            </w:r>
          </w:p>
        </w:tc>
        <w:tc>
          <w:tcPr>
            <w:tcW w:w="608"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3.27d</w:t>
            </w:r>
          </w:p>
        </w:tc>
        <w:tc>
          <w:tcPr>
            <w:tcW w:w="540"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6123d</w:t>
            </w:r>
          </w:p>
        </w:tc>
        <w:tc>
          <w:tcPr>
            <w:tcW w:w="529"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1861d</w:t>
            </w:r>
          </w:p>
        </w:tc>
        <w:tc>
          <w:tcPr>
            <w:tcW w:w="399"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66.47d</w:t>
            </w:r>
          </w:p>
        </w:tc>
        <w:tc>
          <w:tcPr>
            <w:tcW w:w="352"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12.84d</w:t>
            </w:r>
          </w:p>
        </w:tc>
        <w:tc>
          <w:tcPr>
            <w:tcW w:w="423"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97.97d</w:t>
            </w:r>
          </w:p>
        </w:tc>
        <w:tc>
          <w:tcPr>
            <w:tcW w:w="852"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2</w:t>
            </w:r>
            <w:r w:rsidRPr="004335C8">
              <w:rPr>
                <w:rFonts w:ascii="Times New Roman" w:hAnsi="Times New Roman" w:cs="Times New Roman"/>
                <w:sz w:val="18"/>
                <w:szCs w:val="18"/>
                <w:lang w:bidi="fa-IR"/>
              </w:rPr>
              <w:t>:</w:t>
            </w:r>
            <w:r w:rsidR="00625CA1" w:rsidRPr="004335C8">
              <w:rPr>
                <w:rFonts w:ascii="Times New Roman" w:hAnsi="Times New Roman" w:cs="Times New Roman"/>
                <w:sz w:val="18"/>
                <w:szCs w:val="18"/>
                <w:lang w:bidi="fa-IR"/>
              </w:rPr>
              <w:t xml:space="preserve"> </w:t>
            </w:r>
            <w:r w:rsidRPr="004335C8">
              <w:rPr>
                <w:rFonts w:ascii="Times New Roman" w:hAnsi="Times New Roman" w:cs="Times New Roman"/>
                <w:sz w:val="18"/>
                <w:szCs w:val="18"/>
                <w:lang w:bidi="fa-IR"/>
              </w:rPr>
              <w:t>50</w:t>
            </w:r>
            <w:r w:rsidR="005B3E96" w:rsidRPr="004335C8">
              <w:rPr>
                <w:rFonts w:ascii="Times New Roman" w:hAnsi="Times New Roman" w:cs="Times New Roman"/>
                <w:sz w:val="18"/>
                <w:szCs w:val="18"/>
                <w:lang w:bidi="fa-IR"/>
              </w:rPr>
              <w:t xml:space="preserve"> </w:t>
            </w:r>
            <w:r w:rsidRPr="004335C8">
              <w:rPr>
                <w:rFonts w:ascii="Times New Roman" w:hAnsi="Times New Roman" w:cs="Times New Roman"/>
                <w:sz w:val="18"/>
                <w:szCs w:val="18"/>
                <w:lang w:bidi="fa-IR"/>
              </w:rPr>
              <w:t>kg/ha</w:t>
            </w:r>
          </w:p>
        </w:tc>
      </w:tr>
      <w:tr w:rsidR="00625CA1" w:rsidRPr="004335C8" w:rsidTr="00625CA1">
        <w:trPr>
          <w:jc w:val="center"/>
        </w:trPr>
        <w:tc>
          <w:tcPr>
            <w:tcW w:w="546"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905.8b</w:t>
            </w:r>
          </w:p>
        </w:tc>
        <w:tc>
          <w:tcPr>
            <w:tcW w:w="393"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40.86b</w:t>
            </w:r>
          </w:p>
        </w:tc>
        <w:tc>
          <w:tcPr>
            <w:tcW w:w="358"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27.14b</w:t>
            </w:r>
          </w:p>
        </w:tc>
        <w:tc>
          <w:tcPr>
            <w:tcW w:w="608"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3.9c</w:t>
            </w:r>
          </w:p>
        </w:tc>
        <w:tc>
          <w:tcPr>
            <w:tcW w:w="540"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8149c</w:t>
            </w:r>
          </w:p>
        </w:tc>
        <w:tc>
          <w:tcPr>
            <w:tcW w:w="529"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2214c</w:t>
            </w:r>
          </w:p>
        </w:tc>
        <w:tc>
          <w:tcPr>
            <w:tcW w:w="399"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80.60c</w:t>
            </w:r>
          </w:p>
        </w:tc>
        <w:tc>
          <w:tcPr>
            <w:tcW w:w="352"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14.31c</w:t>
            </w:r>
          </w:p>
        </w:tc>
        <w:tc>
          <w:tcPr>
            <w:tcW w:w="423"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111.5c</w:t>
            </w:r>
          </w:p>
        </w:tc>
        <w:tc>
          <w:tcPr>
            <w:tcW w:w="852"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3</w:t>
            </w:r>
            <w:r w:rsidRPr="004335C8">
              <w:rPr>
                <w:rFonts w:ascii="Times New Roman" w:hAnsi="Times New Roman" w:cs="Times New Roman"/>
                <w:sz w:val="18"/>
                <w:szCs w:val="18"/>
                <w:lang w:bidi="fa-IR"/>
              </w:rPr>
              <w:t>: 100</w:t>
            </w:r>
            <w:r w:rsidR="005B3E96" w:rsidRPr="004335C8">
              <w:rPr>
                <w:rFonts w:ascii="Times New Roman" w:hAnsi="Times New Roman" w:cs="Times New Roman"/>
                <w:sz w:val="18"/>
                <w:szCs w:val="18"/>
                <w:lang w:bidi="fa-IR"/>
              </w:rPr>
              <w:t xml:space="preserve"> </w:t>
            </w:r>
            <w:r w:rsidRPr="004335C8">
              <w:rPr>
                <w:rFonts w:ascii="Times New Roman" w:hAnsi="Times New Roman" w:cs="Times New Roman"/>
                <w:sz w:val="18"/>
                <w:szCs w:val="18"/>
                <w:lang w:bidi="fa-IR"/>
              </w:rPr>
              <w:t>kg/ha</w:t>
            </w:r>
          </w:p>
        </w:tc>
      </w:tr>
      <w:tr w:rsidR="00625CA1" w:rsidRPr="004335C8" w:rsidTr="00625CA1">
        <w:trPr>
          <w:jc w:val="center"/>
        </w:trPr>
        <w:tc>
          <w:tcPr>
            <w:tcW w:w="546" w:type="pct"/>
            <w:tcBorders>
              <w:top w:val="single" w:sz="2" w:space="0" w:color="FFFFFF"/>
              <w:left w:val="single" w:sz="2" w:space="0" w:color="FFFFFF"/>
              <w:bottom w:val="single" w:sz="1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1034a</w:t>
            </w:r>
          </w:p>
        </w:tc>
        <w:tc>
          <w:tcPr>
            <w:tcW w:w="393" w:type="pct"/>
            <w:tcBorders>
              <w:top w:val="single" w:sz="2" w:space="0" w:color="FFFFFF"/>
              <w:left w:val="single" w:sz="2" w:space="0" w:color="FFFFFF"/>
              <w:bottom w:val="single" w:sz="1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40.21b</w:t>
            </w:r>
          </w:p>
        </w:tc>
        <w:tc>
          <w:tcPr>
            <w:tcW w:w="358" w:type="pct"/>
            <w:tcBorders>
              <w:top w:val="single" w:sz="2" w:space="0" w:color="FFFFFF"/>
              <w:left w:val="single" w:sz="2" w:space="0" w:color="FFFFFF"/>
              <w:bottom w:val="single" w:sz="1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22.56c</w:t>
            </w:r>
          </w:p>
        </w:tc>
        <w:tc>
          <w:tcPr>
            <w:tcW w:w="608" w:type="pct"/>
            <w:tcBorders>
              <w:top w:val="single" w:sz="2" w:space="0" w:color="FFFFFF"/>
              <w:left w:val="single" w:sz="2" w:space="0" w:color="FFFFFF"/>
              <w:bottom w:val="single" w:sz="1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4.77b</w:t>
            </w:r>
          </w:p>
        </w:tc>
        <w:tc>
          <w:tcPr>
            <w:tcW w:w="540" w:type="pct"/>
            <w:tcBorders>
              <w:top w:val="single" w:sz="2" w:space="0" w:color="FFFFFF"/>
              <w:left w:val="single" w:sz="2" w:space="0" w:color="FFFFFF"/>
              <w:bottom w:val="single" w:sz="1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11330b</w:t>
            </w:r>
          </w:p>
        </w:tc>
        <w:tc>
          <w:tcPr>
            <w:tcW w:w="529" w:type="pct"/>
            <w:tcBorders>
              <w:top w:val="single" w:sz="2" w:space="0" w:color="FFFFFF"/>
              <w:left w:val="single" w:sz="2" w:space="0" w:color="FFFFFF"/>
              <w:bottom w:val="single" w:sz="1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2568b</w:t>
            </w:r>
          </w:p>
        </w:tc>
        <w:tc>
          <w:tcPr>
            <w:tcW w:w="399" w:type="pct"/>
            <w:tcBorders>
              <w:top w:val="single" w:sz="2" w:space="0" w:color="FFFFFF"/>
              <w:left w:val="single" w:sz="2" w:space="0" w:color="FFFFFF"/>
              <w:bottom w:val="single" w:sz="1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94.10b</w:t>
            </w:r>
          </w:p>
        </w:tc>
        <w:tc>
          <w:tcPr>
            <w:tcW w:w="352" w:type="pct"/>
            <w:tcBorders>
              <w:top w:val="single" w:sz="2" w:space="0" w:color="FFFFFF"/>
              <w:left w:val="single" w:sz="2" w:space="0" w:color="FFFFFF"/>
              <w:bottom w:val="single" w:sz="1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15.96b</w:t>
            </w:r>
          </w:p>
        </w:tc>
        <w:tc>
          <w:tcPr>
            <w:tcW w:w="423" w:type="pct"/>
            <w:tcBorders>
              <w:top w:val="single" w:sz="2" w:space="0" w:color="FFFFFF"/>
              <w:left w:val="single" w:sz="2" w:space="0" w:color="FFFFFF"/>
              <w:bottom w:val="single" w:sz="1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123.9b</w:t>
            </w:r>
          </w:p>
        </w:tc>
        <w:tc>
          <w:tcPr>
            <w:tcW w:w="852" w:type="pct"/>
            <w:tcBorders>
              <w:top w:val="single" w:sz="2" w:space="0" w:color="FFFFFF"/>
              <w:left w:val="single" w:sz="2" w:space="0" w:color="FFFFFF"/>
              <w:bottom w:val="single" w:sz="1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4</w:t>
            </w:r>
            <w:r w:rsidRPr="004335C8">
              <w:rPr>
                <w:rFonts w:ascii="Times New Roman" w:hAnsi="Times New Roman" w:cs="Times New Roman"/>
                <w:sz w:val="18"/>
                <w:szCs w:val="18"/>
                <w:lang w:bidi="fa-IR"/>
              </w:rPr>
              <w:t>: 150</w:t>
            </w:r>
            <w:r w:rsidR="005B3E96" w:rsidRPr="004335C8">
              <w:rPr>
                <w:rFonts w:ascii="Times New Roman" w:hAnsi="Times New Roman" w:cs="Times New Roman"/>
                <w:sz w:val="18"/>
                <w:szCs w:val="18"/>
                <w:lang w:bidi="fa-IR"/>
              </w:rPr>
              <w:t xml:space="preserve"> </w:t>
            </w:r>
            <w:r w:rsidRPr="004335C8">
              <w:rPr>
                <w:rFonts w:ascii="Times New Roman" w:hAnsi="Times New Roman" w:cs="Times New Roman"/>
                <w:sz w:val="18"/>
                <w:szCs w:val="18"/>
                <w:lang w:bidi="fa-IR"/>
              </w:rPr>
              <w:t>kg/ha</w:t>
            </w:r>
          </w:p>
        </w:tc>
      </w:tr>
      <w:tr w:rsidR="00625CA1" w:rsidRPr="004335C8" w:rsidTr="00625CA1">
        <w:trPr>
          <w:jc w:val="center"/>
        </w:trPr>
        <w:tc>
          <w:tcPr>
            <w:tcW w:w="546" w:type="pct"/>
            <w:tcBorders>
              <w:top w:val="single" w:sz="12" w:space="0" w:color="FFFFFF"/>
              <w:left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1095a</w:t>
            </w:r>
          </w:p>
        </w:tc>
        <w:tc>
          <w:tcPr>
            <w:tcW w:w="393" w:type="pct"/>
            <w:tcBorders>
              <w:top w:val="single" w:sz="12" w:space="0" w:color="FFFFFF"/>
              <w:left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38.64c</w:t>
            </w:r>
          </w:p>
        </w:tc>
        <w:tc>
          <w:tcPr>
            <w:tcW w:w="358" w:type="pct"/>
            <w:tcBorders>
              <w:top w:val="single" w:sz="12" w:space="0" w:color="FFFFFF"/>
              <w:left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22.07c</w:t>
            </w:r>
          </w:p>
        </w:tc>
        <w:tc>
          <w:tcPr>
            <w:tcW w:w="608" w:type="pct"/>
            <w:tcBorders>
              <w:top w:val="single" w:sz="12" w:space="0" w:color="FFFFFF"/>
              <w:left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5.3a</w:t>
            </w:r>
          </w:p>
        </w:tc>
        <w:tc>
          <w:tcPr>
            <w:tcW w:w="540" w:type="pct"/>
            <w:tcBorders>
              <w:top w:val="single" w:sz="12" w:space="0" w:color="FFFFFF"/>
              <w:left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12840a</w:t>
            </w:r>
          </w:p>
        </w:tc>
        <w:tc>
          <w:tcPr>
            <w:tcW w:w="529" w:type="pct"/>
            <w:tcBorders>
              <w:top w:val="single" w:sz="12" w:space="0" w:color="FFFFFF"/>
              <w:left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2832a</w:t>
            </w:r>
          </w:p>
        </w:tc>
        <w:tc>
          <w:tcPr>
            <w:tcW w:w="399" w:type="pct"/>
            <w:tcBorders>
              <w:top w:val="single" w:sz="12" w:space="0" w:color="FFFFFF"/>
              <w:left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108.60a</w:t>
            </w:r>
          </w:p>
        </w:tc>
        <w:tc>
          <w:tcPr>
            <w:tcW w:w="352" w:type="pct"/>
            <w:tcBorders>
              <w:top w:val="single" w:sz="12" w:space="0" w:color="FFFFFF"/>
              <w:left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17.32a</w:t>
            </w:r>
          </w:p>
        </w:tc>
        <w:tc>
          <w:tcPr>
            <w:tcW w:w="423" w:type="pct"/>
            <w:tcBorders>
              <w:top w:val="single" w:sz="12" w:space="0" w:color="FFFFFF"/>
              <w:left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139.5a</w:t>
            </w:r>
          </w:p>
        </w:tc>
        <w:tc>
          <w:tcPr>
            <w:tcW w:w="852" w:type="pct"/>
            <w:tcBorders>
              <w:top w:val="single" w:sz="12" w:space="0" w:color="FFFFFF"/>
              <w:left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5</w:t>
            </w:r>
            <w:r w:rsidRPr="004335C8">
              <w:rPr>
                <w:rFonts w:ascii="Times New Roman" w:hAnsi="Times New Roman" w:cs="Times New Roman"/>
                <w:sz w:val="18"/>
                <w:szCs w:val="18"/>
                <w:lang w:bidi="fa-IR"/>
              </w:rPr>
              <w:t>: 200</w:t>
            </w:r>
            <w:r w:rsidR="005B3E96" w:rsidRPr="004335C8">
              <w:rPr>
                <w:rFonts w:ascii="Times New Roman" w:hAnsi="Times New Roman" w:cs="Times New Roman"/>
                <w:sz w:val="18"/>
                <w:szCs w:val="18"/>
                <w:lang w:bidi="fa-IR"/>
              </w:rPr>
              <w:t xml:space="preserve"> </w:t>
            </w:r>
            <w:r w:rsidRPr="004335C8">
              <w:rPr>
                <w:rFonts w:ascii="Times New Roman" w:hAnsi="Times New Roman" w:cs="Times New Roman"/>
                <w:sz w:val="18"/>
                <w:szCs w:val="18"/>
                <w:lang w:bidi="fa-IR"/>
              </w:rPr>
              <w:t>kg/ha</w:t>
            </w:r>
          </w:p>
        </w:tc>
      </w:tr>
      <w:tr w:rsidR="00625CA1" w:rsidRPr="004335C8" w:rsidTr="00625CA1">
        <w:trPr>
          <w:jc w:val="center"/>
        </w:trPr>
        <w:tc>
          <w:tcPr>
            <w:tcW w:w="546" w:type="pct"/>
            <w:tcBorders>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393" w:type="pct"/>
            <w:tcBorders>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358" w:type="pct"/>
            <w:tcBorders>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608" w:type="pct"/>
            <w:tcBorders>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540" w:type="pct"/>
            <w:tcBorders>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529" w:type="pct"/>
            <w:tcBorders>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399" w:type="pct"/>
            <w:tcBorders>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352" w:type="pct"/>
            <w:tcBorders>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423" w:type="pct"/>
            <w:tcBorders>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p>
        </w:tc>
        <w:tc>
          <w:tcPr>
            <w:tcW w:w="852" w:type="pct"/>
            <w:tcBorders>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Plant Density</w:t>
            </w:r>
          </w:p>
        </w:tc>
      </w:tr>
      <w:tr w:rsidR="00625CA1" w:rsidRPr="004335C8" w:rsidTr="00625CA1">
        <w:trPr>
          <w:jc w:val="center"/>
        </w:trPr>
        <w:tc>
          <w:tcPr>
            <w:tcW w:w="546"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912.5a</w:t>
            </w:r>
          </w:p>
        </w:tc>
        <w:tc>
          <w:tcPr>
            <w:tcW w:w="393"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41.36a</w:t>
            </w:r>
          </w:p>
        </w:tc>
        <w:tc>
          <w:tcPr>
            <w:tcW w:w="358"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24.67a</w:t>
            </w:r>
          </w:p>
        </w:tc>
        <w:tc>
          <w:tcPr>
            <w:tcW w:w="608"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4.24a</w:t>
            </w:r>
          </w:p>
        </w:tc>
        <w:tc>
          <w:tcPr>
            <w:tcW w:w="540"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9154a</w:t>
            </w:r>
          </w:p>
        </w:tc>
        <w:tc>
          <w:tcPr>
            <w:tcW w:w="529"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2218a</w:t>
            </w:r>
          </w:p>
        </w:tc>
        <w:tc>
          <w:tcPr>
            <w:tcW w:w="399"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86.70a</w:t>
            </w:r>
          </w:p>
        </w:tc>
        <w:tc>
          <w:tcPr>
            <w:tcW w:w="352"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14.90a</w:t>
            </w:r>
          </w:p>
        </w:tc>
        <w:tc>
          <w:tcPr>
            <w:tcW w:w="423"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102.7c</w:t>
            </w:r>
          </w:p>
        </w:tc>
        <w:tc>
          <w:tcPr>
            <w:tcW w:w="852"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1</w:t>
            </w:r>
            <w:r w:rsidRPr="004335C8">
              <w:rPr>
                <w:rFonts w:ascii="Times New Roman" w:hAnsi="Times New Roman" w:cs="Times New Roman"/>
                <w:sz w:val="18"/>
                <w:szCs w:val="18"/>
                <w:lang w:bidi="fa-IR"/>
              </w:rPr>
              <w:t>:</w:t>
            </w:r>
            <w:r w:rsidR="00625CA1" w:rsidRPr="004335C8">
              <w:rPr>
                <w:rFonts w:ascii="Times New Roman" w:hAnsi="Times New Roman" w:cs="Times New Roman"/>
                <w:sz w:val="18"/>
                <w:szCs w:val="18"/>
                <w:lang w:bidi="fa-IR"/>
              </w:rPr>
              <w:t xml:space="preserve"> </w:t>
            </w:r>
            <w:r w:rsidRPr="004335C8">
              <w:rPr>
                <w:rFonts w:ascii="Times New Roman" w:hAnsi="Times New Roman" w:cs="Times New Roman"/>
                <w:sz w:val="18"/>
                <w:szCs w:val="18"/>
                <w:lang w:bidi="fa-IR"/>
              </w:rPr>
              <w:t>80</w:t>
            </w:r>
            <w:r w:rsidR="00625CA1" w:rsidRPr="004335C8">
              <w:rPr>
                <w:rFonts w:ascii="Times New Roman" w:hAnsi="Times New Roman" w:cs="Times New Roman"/>
                <w:sz w:val="18"/>
                <w:szCs w:val="18"/>
                <w:lang w:bidi="fa-IR"/>
              </w:rPr>
              <w:t xml:space="preserve"> </w:t>
            </w:r>
            <w:r w:rsidRPr="004335C8">
              <w:rPr>
                <w:rFonts w:ascii="Times New Roman" w:hAnsi="Times New Roman" w:cs="Times New Roman"/>
                <w:sz w:val="18"/>
                <w:szCs w:val="18"/>
                <w:lang w:bidi="fa-IR"/>
              </w:rPr>
              <w:t>plants/m</w:t>
            </w:r>
            <w:r w:rsidRPr="004335C8">
              <w:rPr>
                <w:rFonts w:ascii="Times New Roman" w:hAnsi="Times New Roman" w:cs="Times New Roman"/>
                <w:sz w:val="18"/>
                <w:szCs w:val="18"/>
                <w:vertAlign w:val="superscript"/>
                <w:lang w:bidi="fa-IR"/>
              </w:rPr>
              <w:t>2</w:t>
            </w:r>
          </w:p>
        </w:tc>
      </w:tr>
      <w:tr w:rsidR="00625CA1" w:rsidRPr="004335C8" w:rsidTr="00625CA1">
        <w:trPr>
          <w:jc w:val="center"/>
        </w:trPr>
        <w:tc>
          <w:tcPr>
            <w:tcW w:w="546"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853.3b</w:t>
            </w:r>
          </w:p>
        </w:tc>
        <w:tc>
          <w:tcPr>
            <w:tcW w:w="393"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40.73b</w:t>
            </w:r>
          </w:p>
        </w:tc>
        <w:tc>
          <w:tcPr>
            <w:tcW w:w="358"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24.78a</w:t>
            </w:r>
          </w:p>
        </w:tc>
        <w:tc>
          <w:tcPr>
            <w:tcW w:w="608"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3.92b</w:t>
            </w:r>
          </w:p>
        </w:tc>
        <w:tc>
          <w:tcPr>
            <w:tcW w:w="540"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8668b</w:t>
            </w:r>
          </w:p>
        </w:tc>
        <w:tc>
          <w:tcPr>
            <w:tcW w:w="529"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2105b</w:t>
            </w:r>
          </w:p>
        </w:tc>
        <w:tc>
          <w:tcPr>
            <w:tcW w:w="399"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79.50b</w:t>
            </w:r>
          </w:p>
        </w:tc>
        <w:tc>
          <w:tcPr>
            <w:tcW w:w="352"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14.22b</w:t>
            </w:r>
          </w:p>
        </w:tc>
        <w:tc>
          <w:tcPr>
            <w:tcW w:w="423"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110.8b</w:t>
            </w:r>
          </w:p>
        </w:tc>
        <w:tc>
          <w:tcPr>
            <w:tcW w:w="852" w:type="pct"/>
            <w:tcBorders>
              <w:top w:val="single" w:sz="2" w:space="0" w:color="FFFFFF"/>
              <w:left w:val="single" w:sz="2" w:space="0" w:color="FFFFFF"/>
              <w:bottom w:val="single" w:sz="2" w:space="0" w:color="FFFFFF"/>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2</w:t>
            </w:r>
            <w:r w:rsidRPr="004335C8">
              <w:rPr>
                <w:rFonts w:ascii="Times New Roman" w:hAnsi="Times New Roman" w:cs="Times New Roman"/>
                <w:sz w:val="18"/>
                <w:szCs w:val="18"/>
                <w:lang w:bidi="fa-IR"/>
              </w:rPr>
              <w:t>: 100</w:t>
            </w:r>
            <w:r w:rsidR="00625CA1" w:rsidRPr="004335C8">
              <w:rPr>
                <w:rFonts w:ascii="Times New Roman" w:hAnsi="Times New Roman" w:cs="Times New Roman"/>
                <w:sz w:val="18"/>
                <w:szCs w:val="18"/>
                <w:lang w:bidi="fa-IR"/>
              </w:rPr>
              <w:t xml:space="preserve"> </w:t>
            </w:r>
            <w:r w:rsidRPr="004335C8">
              <w:rPr>
                <w:rFonts w:ascii="Times New Roman" w:hAnsi="Times New Roman" w:cs="Times New Roman"/>
                <w:sz w:val="18"/>
                <w:szCs w:val="18"/>
                <w:lang w:bidi="fa-IR"/>
              </w:rPr>
              <w:t>plants/m</w:t>
            </w:r>
            <w:r w:rsidRPr="004335C8">
              <w:rPr>
                <w:rFonts w:ascii="Times New Roman" w:hAnsi="Times New Roman" w:cs="Times New Roman"/>
                <w:sz w:val="18"/>
                <w:szCs w:val="18"/>
                <w:vertAlign w:val="superscript"/>
                <w:lang w:bidi="fa-IR"/>
              </w:rPr>
              <w:t>2</w:t>
            </w:r>
          </w:p>
        </w:tc>
      </w:tr>
      <w:tr w:rsidR="00625CA1" w:rsidRPr="004335C8" w:rsidTr="00625CA1">
        <w:trPr>
          <w:jc w:val="center"/>
        </w:trPr>
        <w:tc>
          <w:tcPr>
            <w:tcW w:w="546" w:type="pct"/>
            <w:tcBorders>
              <w:top w:val="single" w:sz="2" w:space="0" w:color="FFFFFF"/>
              <w:left w:val="single" w:sz="2" w:space="0" w:color="FFFFFF"/>
              <w:bottom w:val="single" w:sz="12" w:space="0" w:color="auto"/>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790.9c</w:t>
            </w:r>
          </w:p>
        </w:tc>
        <w:tc>
          <w:tcPr>
            <w:tcW w:w="393" w:type="pct"/>
            <w:tcBorders>
              <w:top w:val="single" w:sz="2" w:space="0" w:color="FFFFFF"/>
              <w:left w:val="single" w:sz="2" w:space="0" w:color="FFFFFF"/>
              <w:bottom w:val="single" w:sz="12" w:space="0" w:color="auto"/>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40.08c</w:t>
            </w:r>
          </w:p>
        </w:tc>
        <w:tc>
          <w:tcPr>
            <w:tcW w:w="358" w:type="pct"/>
            <w:tcBorders>
              <w:top w:val="single" w:sz="2" w:space="0" w:color="FFFFFF"/>
              <w:left w:val="single" w:sz="2" w:space="0" w:color="FFFFFF"/>
              <w:bottom w:val="single" w:sz="12" w:space="0" w:color="auto"/>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24.86a</w:t>
            </w:r>
          </w:p>
        </w:tc>
        <w:tc>
          <w:tcPr>
            <w:tcW w:w="608" w:type="pct"/>
            <w:tcBorders>
              <w:top w:val="single" w:sz="2" w:space="0" w:color="FFFFFF"/>
              <w:left w:val="single" w:sz="2" w:space="0" w:color="FFFFFF"/>
              <w:bottom w:val="single" w:sz="12" w:space="0" w:color="auto"/>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3.7c</w:t>
            </w:r>
          </w:p>
        </w:tc>
        <w:tc>
          <w:tcPr>
            <w:tcW w:w="540" w:type="pct"/>
            <w:tcBorders>
              <w:top w:val="single" w:sz="2" w:space="0" w:color="FFFFFF"/>
              <w:left w:val="single" w:sz="2" w:space="0" w:color="FFFFFF"/>
              <w:bottom w:val="single" w:sz="12" w:space="0" w:color="auto"/>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8136c</w:t>
            </w:r>
          </w:p>
        </w:tc>
        <w:tc>
          <w:tcPr>
            <w:tcW w:w="529" w:type="pct"/>
            <w:tcBorders>
              <w:top w:val="single" w:sz="2" w:space="0" w:color="FFFFFF"/>
              <w:left w:val="single" w:sz="2" w:space="0" w:color="FFFFFF"/>
              <w:bottom w:val="single" w:sz="12" w:space="0" w:color="auto"/>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1984c</w:t>
            </w:r>
          </w:p>
        </w:tc>
        <w:tc>
          <w:tcPr>
            <w:tcW w:w="399" w:type="pct"/>
            <w:tcBorders>
              <w:top w:val="single" w:sz="2" w:space="0" w:color="FFFFFF"/>
              <w:left w:val="single" w:sz="2" w:space="0" w:color="FFFFFF"/>
              <w:bottom w:val="single" w:sz="12" w:space="0" w:color="auto"/>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73.68c</w:t>
            </w:r>
          </w:p>
        </w:tc>
        <w:tc>
          <w:tcPr>
            <w:tcW w:w="352" w:type="pct"/>
            <w:tcBorders>
              <w:top w:val="single" w:sz="2" w:space="0" w:color="FFFFFF"/>
              <w:left w:val="single" w:sz="2" w:space="0" w:color="FFFFFF"/>
              <w:bottom w:val="single" w:sz="12" w:space="0" w:color="auto"/>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13.61c</w:t>
            </w:r>
          </w:p>
        </w:tc>
        <w:tc>
          <w:tcPr>
            <w:tcW w:w="423" w:type="pct"/>
            <w:tcBorders>
              <w:top w:val="single" w:sz="2" w:space="0" w:color="FFFFFF"/>
              <w:left w:val="single" w:sz="2" w:space="0" w:color="FFFFFF"/>
              <w:bottom w:val="single" w:sz="12" w:space="0" w:color="auto"/>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color w:val="000000"/>
                <w:sz w:val="18"/>
                <w:szCs w:val="18"/>
                <w:lang w:bidi="fa-IR"/>
              </w:rPr>
            </w:pPr>
            <w:r w:rsidRPr="004335C8">
              <w:rPr>
                <w:rFonts w:ascii="Times New Roman" w:hAnsi="Times New Roman" w:cs="Times New Roman"/>
                <w:color w:val="000000"/>
                <w:sz w:val="18"/>
                <w:szCs w:val="18"/>
                <w:lang w:bidi="fa-IR"/>
              </w:rPr>
              <w:t>115.2a</w:t>
            </w:r>
          </w:p>
        </w:tc>
        <w:tc>
          <w:tcPr>
            <w:tcW w:w="852" w:type="pct"/>
            <w:tcBorders>
              <w:top w:val="single" w:sz="2" w:space="0" w:color="FFFFFF"/>
              <w:left w:val="single" w:sz="2" w:space="0" w:color="FFFFFF"/>
              <w:bottom w:val="single" w:sz="12" w:space="0" w:color="auto"/>
              <w:right w:val="single" w:sz="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3</w:t>
            </w:r>
            <w:r w:rsidRPr="004335C8">
              <w:rPr>
                <w:rFonts w:ascii="Times New Roman" w:hAnsi="Times New Roman" w:cs="Times New Roman"/>
                <w:sz w:val="18"/>
                <w:szCs w:val="18"/>
                <w:lang w:bidi="fa-IR"/>
              </w:rPr>
              <w:t>: 120</w:t>
            </w:r>
            <w:r w:rsidR="00625CA1" w:rsidRPr="004335C8">
              <w:rPr>
                <w:rFonts w:ascii="Times New Roman" w:hAnsi="Times New Roman" w:cs="Times New Roman"/>
                <w:sz w:val="18"/>
                <w:szCs w:val="18"/>
                <w:lang w:bidi="fa-IR"/>
              </w:rPr>
              <w:t xml:space="preserve"> </w:t>
            </w:r>
            <w:r w:rsidRPr="004335C8">
              <w:rPr>
                <w:rFonts w:ascii="Times New Roman" w:hAnsi="Times New Roman" w:cs="Times New Roman"/>
                <w:sz w:val="18"/>
                <w:szCs w:val="18"/>
                <w:lang w:bidi="fa-IR"/>
              </w:rPr>
              <w:t>plants/m</w:t>
            </w:r>
            <w:r w:rsidRPr="004335C8">
              <w:rPr>
                <w:rFonts w:ascii="Times New Roman" w:hAnsi="Times New Roman" w:cs="Times New Roman"/>
                <w:sz w:val="18"/>
                <w:szCs w:val="18"/>
                <w:vertAlign w:val="superscript"/>
                <w:lang w:bidi="fa-IR"/>
              </w:rPr>
              <w:t>2</w:t>
            </w:r>
          </w:p>
        </w:tc>
      </w:tr>
    </w:tbl>
    <w:p w:rsidR="00907CF3" w:rsidRPr="004335C8" w:rsidRDefault="00907CF3" w:rsidP="004335C8">
      <w:pPr>
        <w:bidi w:val="0"/>
        <w:snapToGrid w:val="0"/>
        <w:spacing w:after="0" w:line="240" w:lineRule="auto"/>
        <w:contextualSpacing/>
        <w:jc w:val="both"/>
        <w:rPr>
          <w:rFonts w:ascii="Times New Roman" w:hAnsi="Times New Roman" w:cs="Times New Roman"/>
          <w:color w:val="000000"/>
          <w:sz w:val="18"/>
          <w:szCs w:val="18"/>
        </w:rPr>
      </w:pPr>
      <w:r w:rsidRPr="004335C8">
        <w:rPr>
          <w:rFonts w:ascii="Times New Roman" w:hAnsi="Times New Roman" w:cs="Times New Roman"/>
          <w:sz w:val="18"/>
          <w:szCs w:val="18"/>
          <w:lang w:bidi="fa-IR"/>
        </w:rPr>
        <w:t>Values within the same column followed by the same letters are not significantly different according to Duncan’s multiple range Test (p=0.05).</w:t>
      </w:r>
      <w:r w:rsidRPr="004335C8">
        <w:rPr>
          <w:rFonts w:ascii="Times New Roman" w:hAnsi="Times New Roman" w:cs="Times New Roman"/>
          <w:color w:val="000000"/>
          <w:sz w:val="18"/>
          <w:szCs w:val="18"/>
        </w:rPr>
        <w:t xml:space="preserve"> Plant height: PH; seed/</w:t>
      </w:r>
      <w:proofErr w:type="spellStart"/>
      <w:r w:rsidRPr="004335C8">
        <w:rPr>
          <w:rFonts w:ascii="Times New Roman" w:hAnsi="Times New Roman" w:cs="Times New Roman"/>
          <w:color w:val="000000"/>
          <w:sz w:val="18"/>
          <w:szCs w:val="18"/>
        </w:rPr>
        <w:t>siliqua</w:t>
      </w:r>
      <w:proofErr w:type="spellEnd"/>
      <w:r w:rsidRPr="004335C8">
        <w:rPr>
          <w:rFonts w:ascii="Times New Roman" w:hAnsi="Times New Roman" w:cs="Times New Roman"/>
          <w:color w:val="000000"/>
          <w:sz w:val="18"/>
          <w:szCs w:val="18"/>
        </w:rPr>
        <w:t xml:space="preserve">: S/S; </w:t>
      </w:r>
      <w:proofErr w:type="spellStart"/>
      <w:r w:rsidRPr="004335C8">
        <w:rPr>
          <w:rFonts w:ascii="Times New Roman" w:hAnsi="Times New Roman" w:cs="Times New Roman"/>
          <w:color w:val="000000"/>
          <w:sz w:val="18"/>
          <w:szCs w:val="18"/>
        </w:rPr>
        <w:t>siliqua</w:t>
      </w:r>
      <w:proofErr w:type="spellEnd"/>
      <w:r w:rsidRPr="004335C8">
        <w:rPr>
          <w:rFonts w:ascii="Times New Roman" w:hAnsi="Times New Roman" w:cs="Times New Roman"/>
          <w:color w:val="000000"/>
          <w:sz w:val="18"/>
          <w:szCs w:val="18"/>
        </w:rPr>
        <w:t>/plant: S/P; seed yield: S Y; biologic yield: B Y; 1000-seed weight: 1000 S W; harvest index: H I; oil content: O C; oil yield: O Y.</w:t>
      </w:r>
    </w:p>
    <w:p w:rsidR="004335C8" w:rsidRDefault="004335C8" w:rsidP="004335C8">
      <w:pPr>
        <w:bidi w:val="0"/>
        <w:snapToGrid w:val="0"/>
        <w:spacing w:after="0" w:line="240" w:lineRule="auto"/>
        <w:contextualSpacing/>
        <w:jc w:val="both"/>
        <w:rPr>
          <w:rFonts w:ascii="Times New Roman" w:hAnsi="Times New Roman" w:cs="Times New Roman"/>
          <w:sz w:val="20"/>
          <w:szCs w:val="20"/>
          <w:lang w:eastAsia="zh-CN" w:bidi="fa-IR"/>
        </w:rPr>
      </w:pPr>
    </w:p>
    <w:p w:rsidR="004335C8" w:rsidRDefault="004335C8" w:rsidP="004335C8">
      <w:pPr>
        <w:bidi w:val="0"/>
        <w:snapToGrid w:val="0"/>
        <w:spacing w:after="0" w:line="240" w:lineRule="auto"/>
        <w:contextualSpacing/>
        <w:jc w:val="both"/>
        <w:rPr>
          <w:rFonts w:ascii="Times New Roman" w:hAnsi="Times New Roman" w:cs="Times New Roman"/>
          <w:sz w:val="20"/>
          <w:szCs w:val="20"/>
          <w:lang w:eastAsia="zh-CN" w:bidi="fa-IR"/>
        </w:rPr>
        <w:sectPr w:rsidR="004335C8" w:rsidSect="001857F7">
          <w:headerReference w:type="default" r:id="rId19"/>
          <w:footerReference w:type="default" r:id="rId20"/>
          <w:type w:val="continuous"/>
          <w:pgSz w:w="12240" w:h="15840" w:code="1"/>
          <w:pgMar w:top="1440" w:right="1440" w:bottom="1440" w:left="1440" w:header="720" w:footer="720" w:gutter="0"/>
          <w:cols w:space="708"/>
          <w:docGrid w:linePitch="360"/>
        </w:sectPr>
      </w:pPr>
    </w:p>
    <w:p w:rsidR="004335C8" w:rsidRPr="00625CA1" w:rsidRDefault="004335C8" w:rsidP="004335C8">
      <w:pPr>
        <w:bidi w:val="0"/>
        <w:snapToGrid w:val="0"/>
        <w:spacing w:after="0" w:line="240" w:lineRule="auto"/>
        <w:ind w:firstLine="425"/>
        <w:contextualSpacing/>
        <w:jc w:val="both"/>
        <w:rPr>
          <w:rFonts w:ascii="Times New Roman" w:hAnsi="Times New Roman" w:cs="Times New Roman"/>
          <w:sz w:val="20"/>
          <w:szCs w:val="20"/>
        </w:rPr>
      </w:pPr>
      <w:r w:rsidRPr="00625CA1">
        <w:rPr>
          <w:rFonts w:ascii="Times New Roman" w:hAnsi="Times New Roman" w:cs="Times New Roman"/>
          <w:sz w:val="20"/>
          <w:szCs w:val="20"/>
        </w:rPr>
        <w:lastRenderedPageBreak/>
        <w:t xml:space="preserve">The minimum number of </w:t>
      </w:r>
      <w:proofErr w:type="spellStart"/>
      <w:r w:rsidRPr="00625CA1">
        <w:rPr>
          <w:rFonts w:ascii="Times New Roman" w:hAnsi="Times New Roman" w:cs="Times New Roman"/>
          <w:sz w:val="20"/>
          <w:szCs w:val="20"/>
        </w:rPr>
        <w:t>siliquae</w:t>
      </w:r>
      <w:proofErr w:type="spellEnd"/>
      <w:r w:rsidRPr="00625CA1">
        <w:rPr>
          <w:rFonts w:ascii="Times New Roman" w:hAnsi="Times New Roman" w:cs="Times New Roman"/>
          <w:sz w:val="20"/>
          <w:szCs w:val="20"/>
        </w:rPr>
        <w:t xml:space="preserve"> per plant (50.10) produced in control plots (no nitrogen application). In fact, the increase in number of </w:t>
      </w:r>
      <w:proofErr w:type="spellStart"/>
      <w:r w:rsidRPr="00625CA1">
        <w:rPr>
          <w:rFonts w:ascii="Times New Roman" w:hAnsi="Times New Roman" w:cs="Times New Roman"/>
          <w:sz w:val="20"/>
          <w:szCs w:val="20"/>
        </w:rPr>
        <w:t>siliquae</w:t>
      </w:r>
      <w:proofErr w:type="spellEnd"/>
      <w:r w:rsidRPr="00625CA1">
        <w:rPr>
          <w:rFonts w:ascii="Times New Roman" w:hAnsi="Times New Roman" w:cs="Times New Roman"/>
          <w:sz w:val="20"/>
          <w:szCs w:val="20"/>
        </w:rPr>
        <w:t xml:space="preserve"> per plant due to more nitrogen consumption emphasizes the existence of source limitation, which results in competition between plants, and different parts of each plant for receiving assimilates. This competition brings forth the abscission of flower and (newborn) fresh </w:t>
      </w:r>
      <w:proofErr w:type="spellStart"/>
      <w:r w:rsidRPr="00625CA1">
        <w:rPr>
          <w:rFonts w:ascii="Times New Roman" w:hAnsi="Times New Roman" w:cs="Times New Roman"/>
          <w:sz w:val="20"/>
          <w:szCs w:val="20"/>
        </w:rPr>
        <w:t>siliquae</w:t>
      </w:r>
      <w:proofErr w:type="spellEnd"/>
      <w:r w:rsidRPr="00625CA1">
        <w:rPr>
          <w:rFonts w:ascii="Times New Roman" w:hAnsi="Times New Roman" w:cs="Times New Roman"/>
          <w:sz w:val="20"/>
          <w:szCs w:val="20"/>
        </w:rPr>
        <w:t xml:space="preserve">. Hence, with increase in nitrogen consumption, the abscission intensity decreased. Therefore, there is a huge/ remarkable </w:t>
      </w:r>
      <w:r w:rsidRPr="00625CA1">
        <w:rPr>
          <w:rFonts w:ascii="Times New Roman" w:hAnsi="Times New Roman" w:cs="Times New Roman"/>
          <w:sz w:val="20"/>
          <w:szCs w:val="20"/>
        </w:rPr>
        <w:lastRenderedPageBreak/>
        <w:t xml:space="preserve">difference between the highest and lowest level of nitrogen consumption regarding the number of </w:t>
      </w:r>
      <w:proofErr w:type="spellStart"/>
      <w:r w:rsidRPr="00625CA1">
        <w:rPr>
          <w:rFonts w:ascii="Times New Roman" w:hAnsi="Times New Roman" w:cs="Times New Roman"/>
          <w:sz w:val="20"/>
          <w:szCs w:val="20"/>
        </w:rPr>
        <w:t>siliquae</w:t>
      </w:r>
      <w:proofErr w:type="spellEnd"/>
      <w:r w:rsidRPr="00625CA1">
        <w:rPr>
          <w:rFonts w:ascii="Times New Roman" w:hAnsi="Times New Roman" w:cs="Times New Roman"/>
          <w:sz w:val="20"/>
          <w:szCs w:val="20"/>
        </w:rPr>
        <w:t xml:space="preserve"> per plant. The same results obtained by other experiments on this family </w:t>
      </w:r>
      <w:r w:rsidRPr="00625CA1">
        <w:rPr>
          <w:rFonts w:ascii="Times New Roman" w:hAnsi="Times New Roman" w:cs="Times New Roman"/>
          <w:sz w:val="20"/>
          <w:szCs w:val="20"/>
          <w:lang w:eastAsia="zh-CN"/>
        </w:rPr>
        <w:t>(</w:t>
      </w:r>
      <w:proofErr w:type="spellStart"/>
      <w:r w:rsidRPr="00625CA1">
        <w:rPr>
          <w:rFonts w:ascii="Times New Roman" w:hAnsi="Times New Roman" w:cs="Times New Roman"/>
          <w:sz w:val="20"/>
          <w:szCs w:val="20"/>
          <w:lang w:eastAsia="zh-CN"/>
        </w:rPr>
        <w:t>Brassicaceae</w:t>
      </w:r>
      <w:proofErr w:type="spellEnd"/>
      <w:r w:rsidRPr="00625CA1">
        <w:rPr>
          <w:rFonts w:ascii="Times New Roman" w:hAnsi="Times New Roman" w:cs="Times New Roman"/>
          <w:sz w:val="20"/>
          <w:szCs w:val="20"/>
          <w:lang w:eastAsia="zh-CN"/>
        </w:rPr>
        <w:t>)</w:t>
      </w:r>
      <w:r w:rsidRPr="00625CA1">
        <w:rPr>
          <w:rFonts w:ascii="Times New Roman" w:hAnsi="Times New Roman" w:cs="Times New Roman"/>
          <w:sz w:val="20"/>
          <w:szCs w:val="20"/>
          <w:lang w:val="en-GB" w:bidi="fa-IR"/>
        </w:rPr>
        <w:t xml:space="preserve"> (Islam and Evens, 1994; </w:t>
      </w:r>
      <w:proofErr w:type="spellStart"/>
      <w:r w:rsidRPr="00625CA1">
        <w:rPr>
          <w:rFonts w:ascii="Times New Roman" w:hAnsi="Times New Roman" w:cs="Times New Roman"/>
          <w:sz w:val="20"/>
          <w:szCs w:val="20"/>
        </w:rPr>
        <w:t>Mobasser</w:t>
      </w:r>
      <w:proofErr w:type="spellEnd"/>
      <w:r w:rsidRPr="00625CA1">
        <w:rPr>
          <w:rFonts w:ascii="Times New Roman" w:hAnsi="Times New Roman" w:cs="Times New Roman"/>
          <w:sz w:val="20"/>
          <w:szCs w:val="20"/>
        </w:rPr>
        <w:t xml:space="preserve"> et al., 2008; </w:t>
      </w:r>
      <w:proofErr w:type="spellStart"/>
      <w:r w:rsidRPr="00625CA1">
        <w:rPr>
          <w:rFonts w:ascii="Times New Roman" w:hAnsi="Times New Roman" w:cs="Times New Roman"/>
          <w:sz w:val="20"/>
          <w:szCs w:val="20"/>
        </w:rPr>
        <w:t>Siadat</w:t>
      </w:r>
      <w:proofErr w:type="spellEnd"/>
      <w:r w:rsidRPr="00625CA1">
        <w:rPr>
          <w:rFonts w:ascii="Times New Roman" w:hAnsi="Times New Roman" w:cs="Times New Roman"/>
          <w:sz w:val="20"/>
          <w:szCs w:val="20"/>
        </w:rPr>
        <w:t xml:space="preserve"> et al., 2010). </w:t>
      </w:r>
    </w:p>
    <w:p w:rsidR="004335C8" w:rsidRPr="00625CA1" w:rsidRDefault="004335C8" w:rsidP="004335C8">
      <w:pPr>
        <w:bidi w:val="0"/>
        <w:snapToGrid w:val="0"/>
        <w:spacing w:after="0" w:line="240" w:lineRule="auto"/>
        <w:ind w:firstLine="425"/>
        <w:contextualSpacing/>
        <w:jc w:val="both"/>
        <w:rPr>
          <w:rFonts w:ascii="Times New Roman" w:hAnsi="Times New Roman" w:cs="Times New Roman"/>
          <w:sz w:val="20"/>
          <w:szCs w:val="20"/>
          <w:lang w:eastAsia="zh-CN"/>
        </w:rPr>
      </w:pPr>
      <w:r w:rsidRPr="00625CA1">
        <w:rPr>
          <w:rFonts w:ascii="Times New Roman" w:hAnsi="Times New Roman" w:cs="Times New Roman"/>
          <w:sz w:val="20"/>
          <w:szCs w:val="20"/>
        </w:rPr>
        <w:t>Plant population of 80 plants/m</w:t>
      </w:r>
      <w:r w:rsidRPr="00625CA1">
        <w:rPr>
          <w:rFonts w:ascii="Times New Roman" w:hAnsi="Times New Roman" w:cs="Times New Roman"/>
          <w:sz w:val="20"/>
          <w:szCs w:val="20"/>
          <w:vertAlign w:val="superscript"/>
        </w:rPr>
        <w:t xml:space="preserve">2 </w:t>
      </w:r>
      <w:r w:rsidRPr="00625CA1">
        <w:rPr>
          <w:rFonts w:ascii="Times New Roman" w:hAnsi="Times New Roman" w:cs="Times New Roman"/>
          <w:sz w:val="20"/>
          <w:szCs w:val="20"/>
        </w:rPr>
        <w:t xml:space="preserve">recorded significantly higher </w:t>
      </w:r>
      <w:proofErr w:type="spellStart"/>
      <w:r w:rsidRPr="00625CA1">
        <w:rPr>
          <w:rFonts w:ascii="Times New Roman" w:hAnsi="Times New Roman" w:cs="Times New Roman"/>
          <w:sz w:val="20"/>
          <w:szCs w:val="20"/>
        </w:rPr>
        <w:t>siliqua</w:t>
      </w:r>
      <w:proofErr w:type="spellEnd"/>
      <w:r w:rsidRPr="00625CA1">
        <w:rPr>
          <w:rFonts w:ascii="Times New Roman" w:hAnsi="Times New Roman" w:cs="Times New Roman"/>
          <w:sz w:val="20"/>
          <w:szCs w:val="20"/>
        </w:rPr>
        <w:t xml:space="preserve"> number per plant (86.70) as compared to 120 plants/m</w:t>
      </w:r>
      <w:r w:rsidRPr="00625CA1">
        <w:rPr>
          <w:rFonts w:ascii="Times New Roman" w:hAnsi="Times New Roman" w:cs="Times New Roman"/>
          <w:sz w:val="20"/>
          <w:szCs w:val="20"/>
          <w:vertAlign w:val="superscript"/>
        </w:rPr>
        <w:t>2</w:t>
      </w:r>
      <w:r w:rsidRPr="00625CA1">
        <w:rPr>
          <w:rFonts w:ascii="Times New Roman" w:hAnsi="Times New Roman" w:cs="Times New Roman"/>
          <w:sz w:val="20"/>
          <w:szCs w:val="20"/>
        </w:rPr>
        <w:t xml:space="preserve"> which caused the lowest </w:t>
      </w:r>
      <w:proofErr w:type="spellStart"/>
      <w:r w:rsidRPr="00625CA1">
        <w:rPr>
          <w:rFonts w:ascii="Times New Roman" w:hAnsi="Times New Roman" w:cs="Times New Roman"/>
          <w:sz w:val="20"/>
          <w:szCs w:val="20"/>
        </w:rPr>
        <w:t>siliqua</w:t>
      </w:r>
      <w:proofErr w:type="spellEnd"/>
      <w:r w:rsidRPr="00625CA1">
        <w:rPr>
          <w:rFonts w:ascii="Times New Roman" w:hAnsi="Times New Roman" w:cs="Times New Roman"/>
          <w:sz w:val="20"/>
          <w:szCs w:val="20"/>
        </w:rPr>
        <w:t xml:space="preserve"> number per plant (73.68) (Table 2). This was due to the reason that, with increase in density the </w:t>
      </w:r>
      <w:r w:rsidRPr="00625CA1">
        <w:rPr>
          <w:rFonts w:ascii="Times New Roman" w:hAnsi="Times New Roman" w:cs="Times New Roman"/>
          <w:sz w:val="20"/>
          <w:szCs w:val="20"/>
        </w:rPr>
        <w:lastRenderedPageBreak/>
        <w:t xml:space="preserve">number of </w:t>
      </w:r>
      <w:proofErr w:type="spellStart"/>
      <w:r w:rsidRPr="00625CA1">
        <w:rPr>
          <w:rFonts w:ascii="Times New Roman" w:hAnsi="Times New Roman" w:cs="Times New Roman"/>
          <w:sz w:val="20"/>
          <w:szCs w:val="20"/>
        </w:rPr>
        <w:t>siliquae</w:t>
      </w:r>
      <w:proofErr w:type="spellEnd"/>
      <w:r w:rsidRPr="00625CA1">
        <w:rPr>
          <w:rFonts w:ascii="Times New Roman" w:hAnsi="Times New Roman" w:cs="Times New Roman"/>
          <w:sz w:val="20"/>
          <w:szCs w:val="20"/>
        </w:rPr>
        <w:t xml:space="preserve">, which were produced solely by each plant, will decrease due to low space and more </w:t>
      </w:r>
      <w:r w:rsidRPr="00625CA1">
        <w:rPr>
          <w:rFonts w:ascii="Times New Roman" w:hAnsi="Times New Roman" w:cs="Times New Roman"/>
          <w:sz w:val="20"/>
          <w:szCs w:val="20"/>
        </w:rPr>
        <w:lastRenderedPageBreak/>
        <w:t>competition (</w:t>
      </w:r>
      <w:proofErr w:type="spellStart"/>
      <w:r w:rsidRPr="00625CA1">
        <w:rPr>
          <w:rFonts w:ascii="Times New Roman" w:hAnsi="Times New Roman" w:cs="Times New Roman"/>
          <w:sz w:val="20"/>
          <w:szCs w:val="20"/>
        </w:rPr>
        <w:t>Kjellstrom</w:t>
      </w:r>
      <w:proofErr w:type="spellEnd"/>
      <w:r w:rsidRPr="00625CA1">
        <w:rPr>
          <w:rFonts w:ascii="Times New Roman" w:hAnsi="Times New Roman" w:cs="Times New Roman"/>
          <w:sz w:val="20"/>
          <w:szCs w:val="20"/>
        </w:rPr>
        <w:t>, 1995</w:t>
      </w:r>
      <w:r>
        <w:rPr>
          <w:rFonts w:ascii="Times New Roman" w:hAnsi="Times New Roman" w:cs="Times New Roman" w:hint="eastAsia"/>
          <w:sz w:val="20"/>
          <w:szCs w:val="20"/>
          <w:lang w:eastAsia="zh-CN"/>
        </w:rPr>
        <w:t>)</w:t>
      </w:r>
      <w:r>
        <w:rPr>
          <w:rFonts w:ascii="Times New Roman" w:hAnsi="Times New Roman" w:cs="Times New Roman"/>
          <w:sz w:val="20"/>
          <w:szCs w:val="20"/>
        </w:rPr>
        <w:t>.</w:t>
      </w:r>
    </w:p>
    <w:p w:rsidR="004335C8" w:rsidRDefault="004335C8" w:rsidP="004335C8">
      <w:pPr>
        <w:bidi w:val="0"/>
        <w:snapToGrid w:val="0"/>
        <w:spacing w:after="0" w:line="240" w:lineRule="auto"/>
        <w:contextualSpacing/>
        <w:jc w:val="both"/>
        <w:rPr>
          <w:rFonts w:ascii="Times New Roman" w:hAnsi="Times New Roman" w:cs="Times New Roman"/>
          <w:sz w:val="20"/>
          <w:szCs w:val="20"/>
          <w:lang w:eastAsia="zh-CN" w:bidi="fa-IR"/>
        </w:rPr>
        <w:sectPr w:rsidR="004335C8" w:rsidSect="001857F7">
          <w:type w:val="continuous"/>
          <w:pgSz w:w="12240" w:h="15840" w:code="1"/>
          <w:pgMar w:top="1440" w:right="1440" w:bottom="1440" w:left="1440" w:header="720" w:footer="720" w:gutter="0"/>
          <w:cols w:num="2" w:space="550"/>
          <w:docGrid w:linePitch="360"/>
        </w:sectPr>
      </w:pPr>
    </w:p>
    <w:p w:rsidR="004335C8" w:rsidRDefault="004335C8" w:rsidP="004335C8">
      <w:pPr>
        <w:bidi w:val="0"/>
        <w:snapToGrid w:val="0"/>
        <w:spacing w:after="0" w:line="240" w:lineRule="auto"/>
        <w:contextualSpacing/>
        <w:jc w:val="both"/>
        <w:rPr>
          <w:rFonts w:ascii="Times New Roman" w:hAnsi="Times New Roman" w:cs="Times New Roman"/>
          <w:sz w:val="20"/>
          <w:szCs w:val="20"/>
          <w:lang w:eastAsia="zh-CN" w:bidi="fa-IR"/>
        </w:rPr>
      </w:pPr>
    </w:p>
    <w:p w:rsidR="008B21C3" w:rsidRPr="00625CA1" w:rsidRDefault="008B21C3" w:rsidP="004335C8">
      <w:pPr>
        <w:bidi w:val="0"/>
        <w:snapToGrid w:val="0"/>
        <w:spacing w:after="0" w:line="240" w:lineRule="auto"/>
        <w:contextualSpacing/>
        <w:jc w:val="both"/>
        <w:rPr>
          <w:rFonts w:ascii="Times New Roman" w:hAnsi="Times New Roman" w:cs="Times New Roman"/>
          <w:bCs/>
          <w:sz w:val="20"/>
          <w:szCs w:val="20"/>
          <w:lang w:bidi="fa-IR"/>
        </w:rPr>
      </w:pPr>
      <w:r w:rsidRPr="00625CA1">
        <w:rPr>
          <w:rFonts w:ascii="Times New Roman" w:hAnsi="Times New Roman" w:cs="Times New Roman"/>
          <w:sz w:val="20"/>
          <w:szCs w:val="20"/>
          <w:lang w:bidi="fa-IR"/>
        </w:rPr>
        <w:t>Table 3</w:t>
      </w:r>
      <w:r w:rsidRPr="00625CA1">
        <w:rPr>
          <w:rFonts w:ascii="Times New Roman" w:hAnsi="Times New Roman" w:cs="Times New Roman"/>
          <w:b/>
          <w:bCs/>
          <w:sz w:val="20"/>
          <w:szCs w:val="20"/>
          <w:lang w:bidi="fa-IR"/>
        </w:rPr>
        <w:t>.</w:t>
      </w:r>
      <w:r w:rsidRPr="00625CA1">
        <w:rPr>
          <w:rFonts w:ascii="Times New Roman" w:hAnsi="Times New Roman" w:cs="Times New Roman"/>
          <w:bCs/>
          <w:sz w:val="20"/>
          <w:szCs w:val="20"/>
          <w:lang w:bidi="fa-IR"/>
        </w:rPr>
        <w:t xml:space="preserve"> Means comparison of plant traits of Indian mustard as affected by interaction effect of different</w:t>
      </w:r>
      <w:r w:rsidR="00625CA1" w:rsidRPr="00625CA1">
        <w:rPr>
          <w:rFonts w:ascii="Times New Roman" w:hAnsi="Times New Roman" w:cs="Times New Roman"/>
          <w:bCs/>
          <w:sz w:val="20"/>
          <w:szCs w:val="20"/>
          <w:lang w:bidi="fa-IR"/>
        </w:rPr>
        <w:t xml:space="preserve"> </w:t>
      </w:r>
      <w:r w:rsidRPr="00625CA1">
        <w:rPr>
          <w:rFonts w:ascii="Times New Roman" w:hAnsi="Times New Roman" w:cs="Times New Roman"/>
          <w:bCs/>
          <w:sz w:val="20"/>
          <w:szCs w:val="20"/>
          <w:lang w:bidi="fa-IR"/>
        </w:rPr>
        <w:t>plant density and nitrogen levels.</w:t>
      </w:r>
      <w:r w:rsidR="00625CA1" w:rsidRPr="00625CA1">
        <w:rPr>
          <w:rFonts w:ascii="Times New Roman" w:hAnsi="Times New Roman" w:cs="Times New Roman"/>
          <w:bCs/>
          <w:sz w:val="20"/>
          <w:szCs w:val="20"/>
          <w:lang w:bidi="fa-IR"/>
        </w:rPr>
        <w:t xml:space="preserve"> </w:t>
      </w:r>
      <w:r w:rsidRPr="00625CA1">
        <w:rPr>
          <w:rFonts w:ascii="Times New Roman" w:hAnsi="Times New Roman" w:cs="Times New Roman"/>
          <w:bCs/>
          <w:sz w:val="20"/>
          <w:szCs w:val="20"/>
          <w:lang w:bidi="fa-IR"/>
        </w:rPr>
        <w:t>(</w:t>
      </w:r>
      <w:r w:rsidR="00C92779" w:rsidRPr="00625CA1">
        <w:rPr>
          <w:rFonts w:ascii="Times New Roman" w:hAnsi="Times New Roman" w:cs="Times New Roman"/>
          <w:bCs/>
          <w:sz w:val="20"/>
          <w:szCs w:val="20"/>
          <w:lang w:bidi="fa-IR"/>
        </w:rPr>
        <w:t>Traits</w:t>
      </w:r>
      <w:r w:rsidRPr="00625CA1">
        <w:rPr>
          <w:rFonts w:ascii="Times New Roman" w:hAnsi="Times New Roman" w:cs="Times New Roman"/>
          <w:bCs/>
          <w:sz w:val="20"/>
          <w:szCs w:val="20"/>
          <w:lang w:bidi="fa-IR"/>
        </w:rPr>
        <w:t xml:space="preserve"> </w:t>
      </w:r>
      <w:r w:rsidR="00C92779" w:rsidRPr="00625CA1">
        <w:rPr>
          <w:rFonts w:ascii="Times New Roman" w:hAnsi="Times New Roman" w:cs="Times New Roman"/>
          <w:bCs/>
          <w:sz w:val="20"/>
          <w:szCs w:val="20"/>
          <w:lang w:bidi="fa-IR"/>
        </w:rPr>
        <w:t>information given</w:t>
      </w:r>
      <w:r w:rsidRPr="00625CA1">
        <w:rPr>
          <w:rFonts w:ascii="Times New Roman" w:hAnsi="Times New Roman" w:cs="Times New Roman"/>
          <w:bCs/>
          <w:sz w:val="20"/>
          <w:szCs w:val="20"/>
          <w:lang w:bidi="fa-IR"/>
        </w:rPr>
        <w:t xml:space="preserve"> under Table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72"/>
        <w:gridCol w:w="871"/>
        <w:gridCol w:w="820"/>
        <w:gridCol w:w="798"/>
        <w:gridCol w:w="1088"/>
        <w:gridCol w:w="1112"/>
        <w:gridCol w:w="1252"/>
        <w:gridCol w:w="917"/>
        <w:gridCol w:w="820"/>
        <w:gridCol w:w="1124"/>
      </w:tblGrid>
      <w:tr w:rsidR="00625CA1" w:rsidRPr="004335C8" w:rsidTr="00625CA1">
        <w:trPr>
          <w:jc w:val="center"/>
        </w:trPr>
        <w:tc>
          <w:tcPr>
            <w:tcW w:w="354" w:type="pct"/>
            <w:tcBorders>
              <w:top w:val="single" w:sz="12" w:space="0" w:color="auto"/>
              <w:left w:val="single" w:sz="12" w:space="0" w:color="FFFFFF"/>
              <w:bottom w:val="single" w:sz="12" w:space="0" w:color="FFFFFF"/>
              <w:right w:val="single" w:sz="12" w:space="0" w:color="FFFFFF"/>
            </w:tcBorders>
            <w:vAlign w:val="center"/>
          </w:tcPr>
          <w:p w:rsidR="002220DE" w:rsidRPr="004335C8" w:rsidRDefault="002220DE" w:rsidP="004335C8">
            <w:pPr>
              <w:bidi w:val="0"/>
              <w:snapToGrid w:val="0"/>
              <w:spacing w:after="0" w:line="240" w:lineRule="auto"/>
              <w:contextualSpacing/>
              <w:jc w:val="both"/>
              <w:rPr>
                <w:rFonts w:ascii="Times New Roman" w:hAnsi="Times New Roman" w:cs="Times New Roman"/>
                <w:b/>
                <w:sz w:val="18"/>
                <w:szCs w:val="18"/>
                <w:lang w:bidi="fa-IR"/>
              </w:rPr>
            </w:pPr>
            <w:r w:rsidRPr="004335C8">
              <w:rPr>
                <w:rFonts w:ascii="Times New Roman" w:hAnsi="Times New Roman" w:cs="Times New Roman"/>
                <w:b/>
                <w:sz w:val="18"/>
                <w:szCs w:val="18"/>
                <w:lang w:bidi="fa-IR"/>
              </w:rPr>
              <w:t>*N×D</w:t>
            </w:r>
          </w:p>
        </w:tc>
        <w:tc>
          <w:tcPr>
            <w:tcW w:w="459" w:type="pct"/>
            <w:tcBorders>
              <w:top w:val="single" w:sz="12" w:space="0" w:color="auto"/>
              <w:left w:val="single" w:sz="12" w:space="0" w:color="FFFFFF"/>
              <w:bottom w:val="single" w:sz="12" w:space="0" w:color="FFFFFF"/>
              <w:right w:val="single" w:sz="12" w:space="0" w:color="FFFFFF"/>
            </w:tcBorders>
            <w:vAlign w:val="center"/>
          </w:tcPr>
          <w:p w:rsidR="002220DE" w:rsidRPr="004335C8" w:rsidRDefault="002220DE"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PH (cm)</w:t>
            </w:r>
          </w:p>
        </w:tc>
        <w:tc>
          <w:tcPr>
            <w:tcW w:w="433" w:type="pct"/>
            <w:tcBorders>
              <w:top w:val="single" w:sz="12" w:space="0" w:color="auto"/>
              <w:left w:val="single" w:sz="12" w:space="0" w:color="FFFFFF"/>
              <w:bottom w:val="single" w:sz="12" w:space="0" w:color="FFFFFF"/>
              <w:right w:val="single" w:sz="12" w:space="0" w:color="FFFFFF"/>
            </w:tcBorders>
            <w:vAlign w:val="center"/>
          </w:tcPr>
          <w:p w:rsidR="002220DE" w:rsidRPr="004335C8" w:rsidRDefault="001B6AD2"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S/S</w:t>
            </w:r>
          </w:p>
        </w:tc>
        <w:tc>
          <w:tcPr>
            <w:tcW w:w="421" w:type="pct"/>
            <w:tcBorders>
              <w:top w:val="single" w:sz="12" w:space="0" w:color="auto"/>
              <w:left w:val="single" w:sz="12" w:space="0" w:color="FFFFFF"/>
              <w:bottom w:val="single" w:sz="12" w:space="0" w:color="FFFFFF"/>
              <w:right w:val="single" w:sz="12" w:space="0" w:color="FFFFFF"/>
            </w:tcBorders>
            <w:vAlign w:val="center"/>
          </w:tcPr>
          <w:p w:rsidR="002220DE" w:rsidRPr="004335C8" w:rsidRDefault="001B6AD2"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S/P</w:t>
            </w:r>
          </w:p>
        </w:tc>
        <w:tc>
          <w:tcPr>
            <w:tcW w:w="574" w:type="pct"/>
            <w:tcBorders>
              <w:top w:val="single" w:sz="12" w:space="0" w:color="auto"/>
              <w:left w:val="single" w:sz="12" w:space="0" w:color="FFFFFF"/>
              <w:bottom w:val="single" w:sz="12" w:space="0" w:color="FFFFFF"/>
              <w:right w:val="single" w:sz="12" w:space="0" w:color="FFFFFF"/>
            </w:tcBorders>
            <w:vAlign w:val="center"/>
          </w:tcPr>
          <w:p w:rsidR="002220DE" w:rsidRPr="004335C8" w:rsidRDefault="001B6AD2"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S</w:t>
            </w:r>
            <w:r w:rsidR="00625CA1" w:rsidRPr="004335C8">
              <w:rPr>
                <w:rFonts w:ascii="Times New Roman" w:hAnsi="Times New Roman" w:cs="Times New Roman"/>
                <w:b/>
                <w:color w:val="000000"/>
                <w:sz w:val="18"/>
                <w:szCs w:val="18"/>
                <w:lang w:bidi="fa-IR"/>
              </w:rPr>
              <w:t>Y (</w:t>
            </w:r>
            <w:r w:rsidRPr="004335C8">
              <w:rPr>
                <w:rFonts w:ascii="Times New Roman" w:hAnsi="Times New Roman" w:cs="Times New Roman"/>
                <w:b/>
                <w:color w:val="000000"/>
                <w:sz w:val="18"/>
                <w:szCs w:val="18"/>
                <w:lang w:bidi="fa-IR"/>
              </w:rPr>
              <w:t>kg/ha)</w:t>
            </w:r>
          </w:p>
        </w:tc>
        <w:tc>
          <w:tcPr>
            <w:tcW w:w="587" w:type="pct"/>
            <w:tcBorders>
              <w:top w:val="single" w:sz="12" w:space="0" w:color="auto"/>
              <w:left w:val="single" w:sz="12" w:space="0" w:color="FFFFFF"/>
              <w:bottom w:val="single" w:sz="12" w:space="0" w:color="FFFFFF"/>
              <w:right w:val="single" w:sz="12" w:space="0" w:color="FFFFFF"/>
            </w:tcBorders>
            <w:vAlign w:val="center"/>
          </w:tcPr>
          <w:p w:rsidR="002220DE" w:rsidRPr="004335C8" w:rsidRDefault="002220DE"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B</w:t>
            </w:r>
            <w:r w:rsidR="00625CA1" w:rsidRPr="004335C8">
              <w:rPr>
                <w:rFonts w:ascii="Times New Roman" w:hAnsi="Times New Roman" w:cs="Times New Roman"/>
                <w:b/>
                <w:color w:val="000000"/>
                <w:sz w:val="18"/>
                <w:szCs w:val="18"/>
                <w:lang w:bidi="fa-IR"/>
              </w:rPr>
              <w:t>Y (</w:t>
            </w:r>
            <w:r w:rsidRPr="004335C8">
              <w:rPr>
                <w:rFonts w:ascii="Times New Roman" w:hAnsi="Times New Roman" w:cs="Times New Roman"/>
                <w:b/>
                <w:color w:val="000000"/>
                <w:sz w:val="18"/>
                <w:szCs w:val="18"/>
                <w:lang w:bidi="fa-IR"/>
              </w:rPr>
              <w:t>kg/ha)</w:t>
            </w:r>
          </w:p>
        </w:tc>
        <w:tc>
          <w:tcPr>
            <w:tcW w:w="661" w:type="pct"/>
            <w:tcBorders>
              <w:top w:val="single" w:sz="12" w:space="0" w:color="auto"/>
              <w:left w:val="single" w:sz="12" w:space="0" w:color="FFFFFF"/>
              <w:bottom w:val="single" w:sz="12" w:space="0" w:color="FFFFFF"/>
              <w:right w:val="single" w:sz="12" w:space="0" w:color="FFFFFF"/>
            </w:tcBorders>
            <w:vAlign w:val="center"/>
          </w:tcPr>
          <w:p w:rsidR="002220DE" w:rsidRPr="004335C8" w:rsidRDefault="001B6AD2"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1000 S</w:t>
            </w:r>
            <w:r w:rsidR="00625CA1" w:rsidRPr="004335C8">
              <w:rPr>
                <w:rFonts w:ascii="Times New Roman" w:hAnsi="Times New Roman" w:cs="Times New Roman"/>
                <w:b/>
                <w:color w:val="000000"/>
                <w:sz w:val="18"/>
                <w:szCs w:val="18"/>
                <w:lang w:bidi="fa-IR"/>
              </w:rPr>
              <w:t>W (</w:t>
            </w:r>
            <w:r w:rsidRPr="004335C8">
              <w:rPr>
                <w:rFonts w:ascii="Times New Roman" w:hAnsi="Times New Roman" w:cs="Times New Roman"/>
                <w:b/>
                <w:color w:val="000000"/>
                <w:sz w:val="18"/>
                <w:szCs w:val="18"/>
                <w:lang w:bidi="fa-IR"/>
              </w:rPr>
              <w:t>g)</w:t>
            </w:r>
          </w:p>
        </w:tc>
        <w:tc>
          <w:tcPr>
            <w:tcW w:w="484" w:type="pct"/>
            <w:tcBorders>
              <w:top w:val="single" w:sz="12" w:space="0" w:color="auto"/>
              <w:left w:val="single" w:sz="12" w:space="0" w:color="FFFFFF"/>
              <w:bottom w:val="single" w:sz="12" w:space="0" w:color="FFFFFF"/>
              <w:right w:val="single" w:sz="12" w:space="0" w:color="FFFFFF"/>
            </w:tcBorders>
            <w:vAlign w:val="center"/>
          </w:tcPr>
          <w:p w:rsidR="002220DE" w:rsidRPr="004335C8" w:rsidRDefault="001B6AD2"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HI (%)</w:t>
            </w:r>
          </w:p>
        </w:tc>
        <w:tc>
          <w:tcPr>
            <w:tcW w:w="433" w:type="pct"/>
            <w:tcBorders>
              <w:top w:val="single" w:sz="12" w:space="0" w:color="auto"/>
              <w:left w:val="single" w:sz="12" w:space="0" w:color="FFFFFF"/>
              <w:bottom w:val="single" w:sz="12" w:space="0" w:color="FFFFFF"/>
              <w:right w:val="single" w:sz="12" w:space="0" w:color="FFFFFF"/>
            </w:tcBorders>
            <w:vAlign w:val="center"/>
          </w:tcPr>
          <w:p w:rsidR="002220DE" w:rsidRPr="004335C8" w:rsidRDefault="001B6AD2"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OC (%)</w:t>
            </w:r>
          </w:p>
        </w:tc>
        <w:tc>
          <w:tcPr>
            <w:tcW w:w="593" w:type="pct"/>
            <w:tcBorders>
              <w:top w:val="single" w:sz="12" w:space="0" w:color="auto"/>
              <w:left w:val="single" w:sz="12" w:space="0" w:color="FFFFFF"/>
              <w:bottom w:val="single" w:sz="12" w:space="0" w:color="FFFFFF"/>
              <w:right w:val="single" w:sz="12" w:space="0" w:color="FFFFFF"/>
            </w:tcBorders>
            <w:vAlign w:val="center"/>
          </w:tcPr>
          <w:p w:rsidR="002220DE" w:rsidRPr="004335C8" w:rsidRDefault="002220DE" w:rsidP="004335C8">
            <w:pPr>
              <w:bidi w:val="0"/>
              <w:snapToGrid w:val="0"/>
              <w:spacing w:after="0" w:line="240" w:lineRule="auto"/>
              <w:contextualSpacing/>
              <w:jc w:val="both"/>
              <w:rPr>
                <w:rFonts w:ascii="Times New Roman" w:hAnsi="Times New Roman" w:cs="Times New Roman"/>
                <w:b/>
                <w:color w:val="000000"/>
                <w:sz w:val="18"/>
                <w:szCs w:val="18"/>
                <w:lang w:bidi="fa-IR"/>
              </w:rPr>
            </w:pPr>
            <w:r w:rsidRPr="004335C8">
              <w:rPr>
                <w:rFonts w:ascii="Times New Roman" w:hAnsi="Times New Roman" w:cs="Times New Roman"/>
                <w:b/>
                <w:color w:val="000000"/>
                <w:sz w:val="18"/>
                <w:szCs w:val="18"/>
                <w:lang w:bidi="fa-IR"/>
              </w:rPr>
              <w:t>O</w:t>
            </w:r>
            <w:r w:rsidR="00625CA1" w:rsidRPr="004335C8">
              <w:rPr>
                <w:rFonts w:ascii="Times New Roman" w:hAnsi="Times New Roman" w:cs="Times New Roman"/>
                <w:b/>
                <w:color w:val="000000"/>
                <w:sz w:val="18"/>
                <w:szCs w:val="18"/>
                <w:lang w:bidi="fa-IR"/>
              </w:rPr>
              <w:t>Y (</w:t>
            </w:r>
            <w:r w:rsidRPr="004335C8">
              <w:rPr>
                <w:rFonts w:ascii="Times New Roman" w:hAnsi="Times New Roman" w:cs="Times New Roman"/>
                <w:b/>
                <w:color w:val="000000"/>
                <w:sz w:val="18"/>
                <w:szCs w:val="18"/>
                <w:lang w:bidi="fa-IR"/>
              </w:rPr>
              <w:t>kg/ha)</w:t>
            </w:r>
          </w:p>
        </w:tc>
      </w:tr>
      <w:tr w:rsidR="00625CA1" w:rsidRPr="004335C8" w:rsidTr="00625CA1">
        <w:trPr>
          <w:jc w:val="center"/>
        </w:trPr>
        <w:tc>
          <w:tcPr>
            <w:tcW w:w="354" w:type="pct"/>
            <w:tcBorders>
              <w:top w:val="single" w:sz="12" w:space="0" w:color="auto"/>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vertAlign w:val="subscript"/>
                <w:lang w:bidi="fa-IR"/>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1</w:t>
            </w: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1</w:t>
            </w:r>
          </w:p>
        </w:tc>
        <w:tc>
          <w:tcPr>
            <w:tcW w:w="459" w:type="pct"/>
            <w:tcBorders>
              <w:top w:val="single" w:sz="12" w:space="0" w:color="auto"/>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65.20l</w:t>
            </w:r>
          </w:p>
        </w:tc>
        <w:tc>
          <w:tcPr>
            <w:tcW w:w="433" w:type="pct"/>
            <w:tcBorders>
              <w:top w:val="single" w:sz="12" w:space="0" w:color="auto"/>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vertAlign w:val="subscript"/>
                <w:lang w:bidi="fa-IR"/>
              </w:rPr>
            </w:pPr>
            <w:r w:rsidRPr="004335C8">
              <w:rPr>
                <w:rFonts w:ascii="Times New Roman" w:hAnsi="Times New Roman" w:cs="Times New Roman"/>
                <w:sz w:val="18"/>
                <w:szCs w:val="18"/>
                <w:lang w:bidi="fa-IR"/>
              </w:rPr>
              <w:t>11.57i</w:t>
            </w:r>
          </w:p>
        </w:tc>
        <w:tc>
          <w:tcPr>
            <w:tcW w:w="421" w:type="pct"/>
            <w:tcBorders>
              <w:top w:val="single" w:sz="12" w:space="0" w:color="auto"/>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vertAlign w:val="subscript"/>
                <w:lang w:bidi="fa-IR"/>
              </w:rPr>
            </w:pPr>
            <w:r w:rsidRPr="004335C8">
              <w:rPr>
                <w:rFonts w:ascii="Times New Roman" w:hAnsi="Times New Roman" w:cs="Times New Roman"/>
                <w:sz w:val="18"/>
                <w:szCs w:val="18"/>
                <w:lang w:bidi="fa-IR"/>
              </w:rPr>
              <w:t>56.40i</w:t>
            </w:r>
          </w:p>
        </w:tc>
        <w:tc>
          <w:tcPr>
            <w:tcW w:w="574" w:type="pct"/>
            <w:tcBorders>
              <w:top w:val="single" w:sz="12" w:space="0" w:color="auto"/>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vertAlign w:val="subscript"/>
                <w:lang w:bidi="fa-IR"/>
              </w:rPr>
            </w:pPr>
            <w:r w:rsidRPr="004335C8">
              <w:rPr>
                <w:rFonts w:ascii="Times New Roman" w:hAnsi="Times New Roman" w:cs="Times New Roman"/>
                <w:sz w:val="18"/>
                <w:szCs w:val="18"/>
                <w:lang w:bidi="fa-IR"/>
              </w:rPr>
              <w:t>1126h</w:t>
            </w:r>
          </w:p>
        </w:tc>
        <w:tc>
          <w:tcPr>
            <w:tcW w:w="587" w:type="pct"/>
            <w:tcBorders>
              <w:top w:val="single" w:sz="12" w:space="0" w:color="auto"/>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vertAlign w:val="subscript"/>
                <w:lang w:bidi="fa-IR"/>
              </w:rPr>
            </w:pPr>
            <w:r w:rsidRPr="004335C8">
              <w:rPr>
                <w:rFonts w:ascii="Times New Roman" w:hAnsi="Times New Roman" w:cs="Times New Roman"/>
                <w:sz w:val="18"/>
                <w:szCs w:val="18"/>
                <w:lang w:bidi="fa-IR"/>
              </w:rPr>
              <w:t>5322jk</w:t>
            </w:r>
          </w:p>
        </w:tc>
        <w:tc>
          <w:tcPr>
            <w:tcW w:w="661" w:type="pct"/>
            <w:tcBorders>
              <w:top w:val="single" w:sz="12" w:space="0" w:color="auto"/>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2.8gh</w:t>
            </w:r>
          </w:p>
        </w:tc>
        <w:tc>
          <w:tcPr>
            <w:tcW w:w="484" w:type="pct"/>
            <w:tcBorders>
              <w:top w:val="single" w:sz="12" w:space="0" w:color="auto"/>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21.16d</w:t>
            </w:r>
          </w:p>
        </w:tc>
        <w:tc>
          <w:tcPr>
            <w:tcW w:w="433" w:type="pct"/>
            <w:tcBorders>
              <w:top w:val="single" w:sz="12" w:space="0" w:color="auto"/>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41.35c</w:t>
            </w:r>
          </w:p>
        </w:tc>
        <w:tc>
          <w:tcPr>
            <w:tcW w:w="593" w:type="pct"/>
            <w:tcBorders>
              <w:top w:val="single" w:sz="12" w:space="0" w:color="auto"/>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vertAlign w:val="subscript"/>
                <w:lang w:bidi="fa-IR"/>
              </w:rPr>
            </w:pPr>
            <w:r w:rsidRPr="004335C8">
              <w:rPr>
                <w:rFonts w:ascii="Times New Roman" w:hAnsi="Times New Roman" w:cs="Times New Roman"/>
                <w:sz w:val="18"/>
                <w:szCs w:val="18"/>
                <w:lang w:bidi="fa-IR"/>
              </w:rPr>
              <w:t>465.7h</w:t>
            </w:r>
          </w:p>
        </w:tc>
      </w:tr>
      <w:tr w:rsidR="00625CA1" w:rsidRPr="004335C8" w:rsidTr="00625CA1">
        <w:trPr>
          <w:jc w:val="center"/>
        </w:trPr>
        <w:tc>
          <w:tcPr>
            <w:tcW w:w="35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1</w:t>
            </w: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2</w:t>
            </w:r>
          </w:p>
        </w:tc>
        <w:tc>
          <w:tcPr>
            <w:tcW w:w="459"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76.30k</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10.70j</w:t>
            </w:r>
          </w:p>
        </w:tc>
        <w:tc>
          <w:tcPr>
            <w:tcW w:w="42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50.40j</w:t>
            </w:r>
          </w:p>
        </w:tc>
        <w:tc>
          <w:tcPr>
            <w:tcW w:w="57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1035h</w:t>
            </w:r>
          </w:p>
        </w:tc>
        <w:tc>
          <w:tcPr>
            <w:tcW w:w="587"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4861k</w:t>
            </w:r>
          </w:p>
        </w:tc>
        <w:tc>
          <w:tcPr>
            <w:tcW w:w="66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2.5h</w:t>
            </w:r>
          </w:p>
        </w:tc>
        <w:tc>
          <w:tcPr>
            <w:tcW w:w="48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21.28d</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40.86cd</w:t>
            </w:r>
          </w:p>
        </w:tc>
        <w:tc>
          <w:tcPr>
            <w:tcW w:w="59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423.3hi</w:t>
            </w:r>
          </w:p>
        </w:tc>
      </w:tr>
      <w:tr w:rsidR="00625CA1" w:rsidRPr="004335C8" w:rsidTr="00625CA1">
        <w:trPr>
          <w:jc w:val="center"/>
        </w:trPr>
        <w:tc>
          <w:tcPr>
            <w:tcW w:w="35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1</w:t>
            </w: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3</w:t>
            </w:r>
          </w:p>
        </w:tc>
        <w:tc>
          <w:tcPr>
            <w:tcW w:w="459"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83.40j</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10.07k</w:t>
            </w:r>
          </w:p>
        </w:tc>
        <w:tc>
          <w:tcPr>
            <w:tcW w:w="42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43.50k</w:t>
            </w:r>
          </w:p>
        </w:tc>
        <w:tc>
          <w:tcPr>
            <w:tcW w:w="57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952h</w:t>
            </w:r>
          </w:p>
        </w:tc>
        <w:tc>
          <w:tcPr>
            <w:tcW w:w="587"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4286l</w:t>
            </w:r>
          </w:p>
        </w:tc>
        <w:tc>
          <w:tcPr>
            <w:tcW w:w="66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2.1i</w:t>
            </w:r>
          </w:p>
        </w:tc>
        <w:tc>
          <w:tcPr>
            <w:tcW w:w="48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22.22d</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40.22d</w:t>
            </w:r>
          </w:p>
        </w:tc>
        <w:tc>
          <w:tcPr>
            <w:tcW w:w="59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383i</w:t>
            </w:r>
          </w:p>
        </w:tc>
      </w:tr>
      <w:tr w:rsidR="00625CA1" w:rsidRPr="004335C8" w:rsidTr="00625CA1">
        <w:trPr>
          <w:jc w:val="center"/>
        </w:trPr>
        <w:tc>
          <w:tcPr>
            <w:tcW w:w="35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2</w:t>
            </w: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1</w:t>
            </w:r>
          </w:p>
        </w:tc>
        <w:tc>
          <w:tcPr>
            <w:tcW w:w="459"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91.60i</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13.57g</w:t>
            </w:r>
          </w:p>
        </w:tc>
        <w:tc>
          <w:tcPr>
            <w:tcW w:w="42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74.70g</w:t>
            </w:r>
          </w:p>
        </w:tc>
        <w:tc>
          <w:tcPr>
            <w:tcW w:w="57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1938fg</w:t>
            </w:r>
          </w:p>
        </w:tc>
        <w:tc>
          <w:tcPr>
            <w:tcW w:w="587"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6487h</w:t>
            </w:r>
          </w:p>
        </w:tc>
        <w:tc>
          <w:tcPr>
            <w:tcW w:w="66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3.6ef</w:t>
            </w:r>
          </w:p>
        </w:tc>
        <w:tc>
          <w:tcPr>
            <w:tcW w:w="48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29.84ab</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43.97a</w:t>
            </w:r>
          </w:p>
        </w:tc>
        <w:tc>
          <w:tcPr>
            <w:tcW w:w="59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852.7ef</w:t>
            </w:r>
          </w:p>
        </w:tc>
      </w:tr>
      <w:tr w:rsidR="00625CA1" w:rsidRPr="004335C8" w:rsidTr="00625CA1">
        <w:trPr>
          <w:jc w:val="center"/>
        </w:trPr>
        <w:tc>
          <w:tcPr>
            <w:tcW w:w="35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2</w:t>
            </w: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2</w:t>
            </w:r>
          </w:p>
        </w:tc>
        <w:tc>
          <w:tcPr>
            <w:tcW w:w="459"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99.80h</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12.90h</w:t>
            </w:r>
          </w:p>
        </w:tc>
        <w:tc>
          <w:tcPr>
            <w:tcW w:w="42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66.20h</w:t>
            </w:r>
          </w:p>
        </w:tc>
        <w:tc>
          <w:tcPr>
            <w:tcW w:w="57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1879fg</w:t>
            </w:r>
          </w:p>
        </w:tc>
        <w:tc>
          <w:tcPr>
            <w:tcW w:w="587"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6122hi</w:t>
            </w:r>
          </w:p>
        </w:tc>
        <w:tc>
          <w:tcPr>
            <w:tcW w:w="66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3.3f</w:t>
            </w:r>
          </w:p>
        </w:tc>
        <w:tc>
          <w:tcPr>
            <w:tcW w:w="48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30.69a</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42.87b</w:t>
            </w:r>
          </w:p>
        </w:tc>
        <w:tc>
          <w:tcPr>
            <w:tcW w:w="59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805.7fg</w:t>
            </w:r>
          </w:p>
        </w:tc>
      </w:tr>
      <w:tr w:rsidR="00625CA1" w:rsidRPr="004335C8" w:rsidTr="00625CA1">
        <w:trPr>
          <w:jc w:val="center"/>
        </w:trPr>
        <w:tc>
          <w:tcPr>
            <w:tcW w:w="35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2</w:t>
            </w: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3</w:t>
            </w:r>
          </w:p>
        </w:tc>
        <w:tc>
          <w:tcPr>
            <w:tcW w:w="459"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102.5h</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12.07i</w:t>
            </w:r>
          </w:p>
        </w:tc>
        <w:tc>
          <w:tcPr>
            <w:tcW w:w="42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58.50i</w:t>
            </w:r>
          </w:p>
        </w:tc>
        <w:tc>
          <w:tcPr>
            <w:tcW w:w="57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1766g</w:t>
            </w:r>
          </w:p>
        </w:tc>
        <w:tc>
          <w:tcPr>
            <w:tcW w:w="587"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5761li</w:t>
            </w:r>
          </w:p>
        </w:tc>
        <w:tc>
          <w:tcPr>
            <w:tcW w:w="66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2.9g</w:t>
            </w:r>
          </w:p>
        </w:tc>
        <w:tc>
          <w:tcPr>
            <w:tcW w:w="48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30.79a</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42.39b</w:t>
            </w:r>
          </w:p>
        </w:tc>
        <w:tc>
          <w:tcPr>
            <w:tcW w:w="59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749.3g</w:t>
            </w:r>
          </w:p>
        </w:tc>
      </w:tr>
      <w:tr w:rsidR="00625CA1" w:rsidRPr="004335C8" w:rsidTr="00625CA1">
        <w:trPr>
          <w:jc w:val="center"/>
        </w:trPr>
        <w:tc>
          <w:tcPr>
            <w:tcW w:w="35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3</w:t>
            </w: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1</w:t>
            </w:r>
          </w:p>
        </w:tc>
        <w:tc>
          <w:tcPr>
            <w:tcW w:w="459"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106.3j</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14.97e</w:t>
            </w:r>
          </w:p>
        </w:tc>
        <w:tc>
          <w:tcPr>
            <w:tcW w:w="42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87.40e</w:t>
            </w:r>
          </w:p>
        </w:tc>
        <w:tc>
          <w:tcPr>
            <w:tcW w:w="57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2376de</w:t>
            </w:r>
          </w:p>
        </w:tc>
        <w:tc>
          <w:tcPr>
            <w:tcW w:w="587"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8485f</w:t>
            </w:r>
          </w:p>
        </w:tc>
        <w:tc>
          <w:tcPr>
            <w:tcW w:w="66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4.2d</w:t>
            </w:r>
          </w:p>
        </w:tc>
        <w:tc>
          <w:tcPr>
            <w:tcW w:w="48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27.99abc</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41.38c</w:t>
            </w:r>
          </w:p>
        </w:tc>
        <w:tc>
          <w:tcPr>
            <w:tcW w:w="59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983cd</w:t>
            </w:r>
          </w:p>
        </w:tc>
      </w:tr>
      <w:tr w:rsidR="00625CA1" w:rsidRPr="004335C8" w:rsidTr="00625CA1">
        <w:trPr>
          <w:jc w:val="center"/>
        </w:trPr>
        <w:tc>
          <w:tcPr>
            <w:tcW w:w="35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3</w:t>
            </w: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2</w:t>
            </w:r>
          </w:p>
        </w:tc>
        <w:tc>
          <w:tcPr>
            <w:tcW w:w="459"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112.7f</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14.37f</w:t>
            </w:r>
          </w:p>
        </w:tc>
        <w:tc>
          <w:tcPr>
            <w:tcW w:w="42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78.60f</w:t>
            </w:r>
          </w:p>
        </w:tc>
        <w:tc>
          <w:tcPr>
            <w:tcW w:w="57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2237e</w:t>
            </w:r>
          </w:p>
        </w:tc>
        <w:tc>
          <w:tcPr>
            <w:tcW w:w="587"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8176fg</w:t>
            </w:r>
          </w:p>
        </w:tc>
        <w:tc>
          <w:tcPr>
            <w:tcW w:w="66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3.8e</w:t>
            </w:r>
          </w:p>
        </w:tc>
        <w:tc>
          <w:tcPr>
            <w:tcW w:w="48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27.39bc</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40.93cd</w:t>
            </w:r>
          </w:p>
        </w:tc>
        <w:tc>
          <w:tcPr>
            <w:tcW w:w="59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916.7de</w:t>
            </w:r>
          </w:p>
        </w:tc>
      </w:tr>
      <w:tr w:rsidR="00625CA1" w:rsidRPr="004335C8" w:rsidTr="00625CA1">
        <w:trPr>
          <w:jc w:val="center"/>
        </w:trPr>
        <w:tc>
          <w:tcPr>
            <w:tcW w:w="35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3</w:t>
            </w: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3</w:t>
            </w:r>
          </w:p>
        </w:tc>
        <w:tc>
          <w:tcPr>
            <w:tcW w:w="459"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115.6ef</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13.60g</w:t>
            </w:r>
          </w:p>
        </w:tc>
        <w:tc>
          <w:tcPr>
            <w:tcW w:w="42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75.80fg</w:t>
            </w:r>
          </w:p>
        </w:tc>
        <w:tc>
          <w:tcPr>
            <w:tcW w:w="57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2028f</w:t>
            </w:r>
          </w:p>
        </w:tc>
        <w:tc>
          <w:tcPr>
            <w:tcW w:w="587"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7786g</w:t>
            </w:r>
          </w:p>
        </w:tc>
        <w:tc>
          <w:tcPr>
            <w:tcW w:w="66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3.7e</w:t>
            </w:r>
          </w:p>
        </w:tc>
        <w:tc>
          <w:tcPr>
            <w:tcW w:w="48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26.04c</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40.28d</w:t>
            </w:r>
          </w:p>
        </w:tc>
        <w:tc>
          <w:tcPr>
            <w:tcW w:w="59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817.7fg</w:t>
            </w:r>
          </w:p>
        </w:tc>
      </w:tr>
      <w:tr w:rsidR="00625CA1" w:rsidRPr="004335C8" w:rsidTr="00625CA1">
        <w:trPr>
          <w:jc w:val="center"/>
        </w:trPr>
        <w:tc>
          <w:tcPr>
            <w:tcW w:w="35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4</w:t>
            </w: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1</w:t>
            </w:r>
          </w:p>
        </w:tc>
        <w:tc>
          <w:tcPr>
            <w:tcW w:w="459"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118.2e</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16.60c</w:t>
            </w:r>
          </w:p>
        </w:tc>
        <w:tc>
          <w:tcPr>
            <w:tcW w:w="42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99.40c</w:t>
            </w:r>
          </w:p>
        </w:tc>
        <w:tc>
          <w:tcPr>
            <w:tcW w:w="57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2689bc</w:t>
            </w:r>
          </w:p>
        </w:tc>
        <w:tc>
          <w:tcPr>
            <w:tcW w:w="587"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11990c</w:t>
            </w:r>
          </w:p>
        </w:tc>
        <w:tc>
          <w:tcPr>
            <w:tcW w:w="66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5.1b</w:t>
            </w:r>
          </w:p>
        </w:tc>
        <w:tc>
          <w:tcPr>
            <w:tcW w:w="48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22.42d</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40.93cd</w:t>
            </w:r>
          </w:p>
        </w:tc>
        <w:tc>
          <w:tcPr>
            <w:tcW w:w="59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1102ab</w:t>
            </w:r>
          </w:p>
        </w:tc>
      </w:tr>
      <w:tr w:rsidR="00625CA1" w:rsidRPr="004335C8" w:rsidTr="00625CA1">
        <w:trPr>
          <w:jc w:val="center"/>
        </w:trPr>
        <w:tc>
          <w:tcPr>
            <w:tcW w:w="35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4</w:t>
            </w: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2</w:t>
            </w:r>
          </w:p>
        </w:tc>
        <w:tc>
          <w:tcPr>
            <w:tcW w:w="459"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125.3d</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15.90d</w:t>
            </w:r>
          </w:p>
        </w:tc>
        <w:tc>
          <w:tcPr>
            <w:tcW w:w="42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93.90d</w:t>
            </w:r>
          </w:p>
        </w:tc>
        <w:tc>
          <w:tcPr>
            <w:tcW w:w="57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2553cd</w:t>
            </w:r>
          </w:p>
        </w:tc>
        <w:tc>
          <w:tcPr>
            <w:tcW w:w="587"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11290d</w:t>
            </w:r>
          </w:p>
        </w:tc>
        <w:tc>
          <w:tcPr>
            <w:tcW w:w="66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4.7c</w:t>
            </w:r>
          </w:p>
        </w:tc>
        <w:tc>
          <w:tcPr>
            <w:tcW w:w="48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22.60d</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40.38d</w:t>
            </w:r>
          </w:p>
        </w:tc>
        <w:tc>
          <w:tcPr>
            <w:tcW w:w="59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1031bc</w:t>
            </w:r>
          </w:p>
        </w:tc>
      </w:tr>
      <w:tr w:rsidR="00625CA1" w:rsidRPr="004335C8" w:rsidTr="00625CA1">
        <w:trPr>
          <w:jc w:val="center"/>
        </w:trPr>
        <w:tc>
          <w:tcPr>
            <w:tcW w:w="35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4</w:t>
            </w: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3</w:t>
            </w:r>
          </w:p>
        </w:tc>
        <w:tc>
          <w:tcPr>
            <w:tcW w:w="459"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128.2d</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15.37de</w:t>
            </w:r>
          </w:p>
        </w:tc>
        <w:tc>
          <w:tcPr>
            <w:tcW w:w="42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89e</w:t>
            </w:r>
          </w:p>
        </w:tc>
        <w:tc>
          <w:tcPr>
            <w:tcW w:w="57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2461d</w:t>
            </w:r>
          </w:p>
        </w:tc>
        <w:tc>
          <w:tcPr>
            <w:tcW w:w="587"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10720e</w:t>
            </w:r>
          </w:p>
        </w:tc>
        <w:tc>
          <w:tcPr>
            <w:tcW w:w="66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4.5cd</w:t>
            </w:r>
          </w:p>
        </w:tc>
        <w:tc>
          <w:tcPr>
            <w:tcW w:w="48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22.93d</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39.28e</w:t>
            </w:r>
          </w:p>
        </w:tc>
        <w:tc>
          <w:tcPr>
            <w:tcW w:w="59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967.3cd</w:t>
            </w:r>
          </w:p>
        </w:tc>
      </w:tr>
      <w:tr w:rsidR="00625CA1" w:rsidRPr="004335C8" w:rsidTr="00625CA1">
        <w:trPr>
          <w:jc w:val="center"/>
        </w:trPr>
        <w:tc>
          <w:tcPr>
            <w:tcW w:w="35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5</w:t>
            </w: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1</w:t>
            </w:r>
          </w:p>
        </w:tc>
        <w:tc>
          <w:tcPr>
            <w:tcW w:w="459"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132.1c</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17.80a</w:t>
            </w:r>
          </w:p>
        </w:tc>
        <w:tc>
          <w:tcPr>
            <w:tcW w:w="42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115.6a</w:t>
            </w:r>
          </w:p>
        </w:tc>
        <w:tc>
          <w:tcPr>
            <w:tcW w:w="57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2961a</w:t>
            </w:r>
          </w:p>
        </w:tc>
        <w:tc>
          <w:tcPr>
            <w:tcW w:w="587"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13490a</w:t>
            </w:r>
          </w:p>
        </w:tc>
        <w:tc>
          <w:tcPr>
            <w:tcW w:w="66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5.5a</w:t>
            </w:r>
          </w:p>
        </w:tc>
        <w:tc>
          <w:tcPr>
            <w:tcW w:w="48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21.92d</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39.12e</w:t>
            </w:r>
          </w:p>
        </w:tc>
        <w:tc>
          <w:tcPr>
            <w:tcW w:w="59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1159a</w:t>
            </w:r>
          </w:p>
        </w:tc>
      </w:tr>
      <w:tr w:rsidR="00625CA1" w:rsidRPr="004335C8" w:rsidTr="00625CA1">
        <w:trPr>
          <w:jc w:val="center"/>
        </w:trPr>
        <w:tc>
          <w:tcPr>
            <w:tcW w:w="35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5</w:t>
            </w: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2</w:t>
            </w:r>
          </w:p>
        </w:tc>
        <w:tc>
          <w:tcPr>
            <w:tcW w:w="459"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140.1b</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17.23ab</w:t>
            </w:r>
          </w:p>
        </w:tc>
        <w:tc>
          <w:tcPr>
            <w:tcW w:w="42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108.5b</w:t>
            </w:r>
          </w:p>
        </w:tc>
        <w:tc>
          <w:tcPr>
            <w:tcW w:w="57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2822ab</w:t>
            </w:r>
          </w:p>
        </w:tc>
        <w:tc>
          <w:tcPr>
            <w:tcW w:w="587"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12900b</w:t>
            </w:r>
          </w:p>
        </w:tc>
        <w:tc>
          <w:tcPr>
            <w:tcW w:w="661"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5.3ab</w:t>
            </w:r>
          </w:p>
        </w:tc>
        <w:tc>
          <w:tcPr>
            <w:tcW w:w="484"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21.94d</w:t>
            </w:r>
          </w:p>
        </w:tc>
        <w:tc>
          <w:tcPr>
            <w:tcW w:w="43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38.59ef</w:t>
            </w:r>
          </w:p>
        </w:tc>
        <w:tc>
          <w:tcPr>
            <w:tcW w:w="593" w:type="pct"/>
            <w:tcBorders>
              <w:top w:val="single" w:sz="12" w:space="0" w:color="FFFFFF"/>
              <w:left w:val="single" w:sz="12" w:space="0" w:color="FFFFFF"/>
              <w:bottom w:val="single" w:sz="12" w:space="0" w:color="FFFFFF"/>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1090ab</w:t>
            </w:r>
          </w:p>
        </w:tc>
      </w:tr>
      <w:tr w:rsidR="00625CA1" w:rsidRPr="004335C8" w:rsidTr="00625CA1">
        <w:trPr>
          <w:jc w:val="center"/>
        </w:trPr>
        <w:tc>
          <w:tcPr>
            <w:tcW w:w="354" w:type="pct"/>
            <w:tcBorders>
              <w:top w:val="single" w:sz="12" w:space="0" w:color="FFFFFF"/>
              <w:left w:val="single" w:sz="12" w:space="0" w:color="FFFFFF"/>
              <w:bottom w:val="single" w:sz="12" w:space="0" w:color="auto"/>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N</w:t>
            </w:r>
            <w:r w:rsidRPr="004335C8">
              <w:rPr>
                <w:rFonts w:ascii="Times New Roman" w:hAnsi="Times New Roman" w:cs="Times New Roman"/>
                <w:sz w:val="18"/>
                <w:szCs w:val="18"/>
                <w:vertAlign w:val="subscript"/>
                <w:lang w:bidi="fa-IR"/>
              </w:rPr>
              <w:t>5</w:t>
            </w:r>
            <w:r w:rsidRPr="004335C8">
              <w:rPr>
                <w:rFonts w:ascii="Times New Roman" w:hAnsi="Times New Roman" w:cs="Times New Roman"/>
                <w:sz w:val="18"/>
                <w:szCs w:val="18"/>
                <w:lang w:bidi="fa-IR"/>
              </w:rPr>
              <w:t>D</w:t>
            </w:r>
            <w:r w:rsidRPr="004335C8">
              <w:rPr>
                <w:rFonts w:ascii="Times New Roman" w:hAnsi="Times New Roman" w:cs="Times New Roman"/>
                <w:sz w:val="18"/>
                <w:szCs w:val="18"/>
                <w:vertAlign w:val="subscript"/>
                <w:lang w:bidi="fa-IR"/>
              </w:rPr>
              <w:t>3</w:t>
            </w:r>
          </w:p>
        </w:tc>
        <w:tc>
          <w:tcPr>
            <w:tcW w:w="459" w:type="pct"/>
            <w:tcBorders>
              <w:top w:val="single" w:sz="12" w:space="0" w:color="FFFFFF"/>
              <w:left w:val="single" w:sz="12" w:space="0" w:color="FFFFFF"/>
              <w:bottom w:val="single" w:sz="12" w:space="0" w:color="auto"/>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146.2a</w:t>
            </w:r>
          </w:p>
        </w:tc>
        <w:tc>
          <w:tcPr>
            <w:tcW w:w="433" w:type="pct"/>
            <w:tcBorders>
              <w:top w:val="single" w:sz="12" w:space="0" w:color="FFFFFF"/>
              <w:left w:val="single" w:sz="12" w:space="0" w:color="FFFFFF"/>
              <w:bottom w:val="single" w:sz="12" w:space="0" w:color="auto"/>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16.93bc</w:t>
            </w:r>
          </w:p>
        </w:tc>
        <w:tc>
          <w:tcPr>
            <w:tcW w:w="421" w:type="pct"/>
            <w:tcBorders>
              <w:top w:val="single" w:sz="12" w:space="0" w:color="FFFFFF"/>
              <w:left w:val="single" w:sz="12" w:space="0" w:color="FFFFFF"/>
              <w:bottom w:val="single" w:sz="12" w:space="0" w:color="auto"/>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101.6c</w:t>
            </w:r>
          </w:p>
        </w:tc>
        <w:tc>
          <w:tcPr>
            <w:tcW w:w="574" w:type="pct"/>
            <w:tcBorders>
              <w:top w:val="single" w:sz="12" w:space="0" w:color="FFFFFF"/>
              <w:left w:val="single" w:sz="12" w:space="0" w:color="FFFFFF"/>
              <w:bottom w:val="single" w:sz="12" w:space="0" w:color="auto"/>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2712bc</w:t>
            </w:r>
          </w:p>
        </w:tc>
        <w:tc>
          <w:tcPr>
            <w:tcW w:w="587" w:type="pct"/>
            <w:tcBorders>
              <w:top w:val="single" w:sz="12" w:space="0" w:color="FFFFFF"/>
              <w:left w:val="single" w:sz="12" w:space="0" w:color="FFFFFF"/>
              <w:bottom w:val="single" w:sz="12" w:space="0" w:color="auto"/>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12130c</w:t>
            </w:r>
          </w:p>
        </w:tc>
        <w:tc>
          <w:tcPr>
            <w:tcW w:w="661" w:type="pct"/>
            <w:tcBorders>
              <w:top w:val="single" w:sz="12" w:space="0" w:color="FFFFFF"/>
              <w:left w:val="single" w:sz="12" w:space="0" w:color="FFFFFF"/>
              <w:bottom w:val="single" w:sz="12" w:space="0" w:color="auto"/>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5.2ab</w:t>
            </w:r>
          </w:p>
        </w:tc>
        <w:tc>
          <w:tcPr>
            <w:tcW w:w="484" w:type="pct"/>
            <w:tcBorders>
              <w:top w:val="single" w:sz="12" w:space="0" w:color="FFFFFF"/>
              <w:left w:val="single" w:sz="12" w:space="0" w:color="FFFFFF"/>
              <w:bottom w:val="single" w:sz="12" w:space="0" w:color="auto"/>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22.35d</w:t>
            </w:r>
          </w:p>
        </w:tc>
        <w:tc>
          <w:tcPr>
            <w:tcW w:w="433" w:type="pct"/>
            <w:tcBorders>
              <w:top w:val="single" w:sz="12" w:space="0" w:color="FFFFFF"/>
              <w:left w:val="single" w:sz="12" w:space="0" w:color="FFFFFF"/>
              <w:bottom w:val="single" w:sz="12" w:space="0" w:color="auto"/>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38.21f</w:t>
            </w:r>
          </w:p>
        </w:tc>
        <w:tc>
          <w:tcPr>
            <w:tcW w:w="593" w:type="pct"/>
            <w:tcBorders>
              <w:top w:val="single" w:sz="12" w:space="0" w:color="FFFFFF"/>
              <w:left w:val="single" w:sz="12" w:space="0" w:color="FFFFFF"/>
              <w:bottom w:val="single" w:sz="12" w:space="0" w:color="auto"/>
              <w:right w:val="single" w:sz="12" w:space="0" w:color="FFFFFF"/>
            </w:tcBorders>
            <w:vAlign w:val="center"/>
          </w:tcPr>
          <w:p w:rsidR="005F50CA" w:rsidRPr="004335C8" w:rsidRDefault="005F50CA" w:rsidP="004335C8">
            <w:pPr>
              <w:bidi w:val="0"/>
              <w:snapToGrid w:val="0"/>
              <w:spacing w:after="0" w:line="240" w:lineRule="auto"/>
              <w:contextualSpacing/>
              <w:jc w:val="both"/>
              <w:rPr>
                <w:rFonts w:ascii="Times New Roman" w:hAnsi="Times New Roman" w:cs="Times New Roman"/>
                <w:sz w:val="18"/>
                <w:szCs w:val="18"/>
              </w:rPr>
            </w:pPr>
            <w:r w:rsidRPr="004335C8">
              <w:rPr>
                <w:rFonts w:ascii="Times New Roman" w:hAnsi="Times New Roman" w:cs="Times New Roman"/>
                <w:sz w:val="18"/>
                <w:szCs w:val="18"/>
                <w:lang w:bidi="fa-IR"/>
              </w:rPr>
              <w:t>1037bc</w:t>
            </w:r>
          </w:p>
        </w:tc>
      </w:tr>
    </w:tbl>
    <w:p w:rsidR="00625CA1" w:rsidRPr="004335C8" w:rsidRDefault="00625CA1"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 xml:space="preserve"> </w:t>
      </w:r>
      <w:r w:rsidR="008B21C3" w:rsidRPr="004335C8">
        <w:rPr>
          <w:rFonts w:ascii="Times New Roman" w:hAnsi="Times New Roman" w:cs="Times New Roman"/>
          <w:sz w:val="18"/>
          <w:szCs w:val="18"/>
          <w:lang w:bidi="fa-IR"/>
        </w:rPr>
        <w:t>Values within the same column followed by the same letters are not significantly different according to Duncan’s multiple range test (p= 0.05).</w:t>
      </w:r>
      <w:r w:rsidR="002C7FF7" w:rsidRPr="004335C8">
        <w:rPr>
          <w:rFonts w:ascii="Times New Roman" w:hAnsi="Times New Roman" w:cs="Times New Roman"/>
          <w:sz w:val="18"/>
          <w:szCs w:val="18"/>
          <w:lang w:bidi="fa-IR"/>
        </w:rPr>
        <w:t xml:space="preserve"> </w:t>
      </w:r>
    </w:p>
    <w:p w:rsidR="008B21C3" w:rsidRPr="004335C8" w:rsidRDefault="00625CA1" w:rsidP="004335C8">
      <w:pPr>
        <w:bidi w:val="0"/>
        <w:snapToGrid w:val="0"/>
        <w:spacing w:after="0" w:line="240" w:lineRule="auto"/>
        <w:contextualSpacing/>
        <w:jc w:val="both"/>
        <w:rPr>
          <w:rFonts w:ascii="Times New Roman" w:hAnsi="Times New Roman" w:cs="Times New Roman"/>
          <w:sz w:val="18"/>
          <w:szCs w:val="18"/>
          <w:lang w:bidi="fa-IR"/>
        </w:rPr>
      </w:pPr>
      <w:r w:rsidRPr="004335C8">
        <w:rPr>
          <w:rFonts w:ascii="Times New Roman" w:hAnsi="Times New Roman" w:cs="Times New Roman"/>
          <w:sz w:val="18"/>
          <w:szCs w:val="18"/>
          <w:lang w:bidi="fa-IR"/>
        </w:rPr>
        <w:t>*</w:t>
      </w:r>
      <w:r w:rsidR="008B21C3" w:rsidRPr="004335C8">
        <w:rPr>
          <w:rFonts w:ascii="Times New Roman" w:hAnsi="Times New Roman" w:cs="Times New Roman"/>
          <w:sz w:val="18"/>
          <w:szCs w:val="18"/>
          <w:lang w:bidi="fa-IR"/>
        </w:rPr>
        <w:t>N</w:t>
      </w:r>
      <w:r w:rsidR="008B21C3" w:rsidRPr="004335C8">
        <w:rPr>
          <w:rFonts w:ascii="Times New Roman" w:hAnsi="Times New Roman" w:cs="Times New Roman"/>
          <w:sz w:val="18"/>
          <w:szCs w:val="18"/>
        </w:rPr>
        <w:t>×</w:t>
      </w:r>
      <w:r w:rsidR="008B21C3" w:rsidRPr="004335C8">
        <w:rPr>
          <w:rFonts w:ascii="Times New Roman" w:hAnsi="Times New Roman" w:cs="Times New Roman"/>
          <w:sz w:val="18"/>
          <w:szCs w:val="18"/>
          <w:lang w:bidi="fa-IR"/>
        </w:rPr>
        <w:t>D: interaction effect</w:t>
      </w:r>
      <w:r w:rsidR="00C92779" w:rsidRPr="004335C8">
        <w:rPr>
          <w:rFonts w:ascii="Times New Roman" w:hAnsi="Times New Roman" w:cs="Times New Roman"/>
          <w:sz w:val="18"/>
          <w:szCs w:val="18"/>
          <w:lang w:bidi="fa-IR"/>
        </w:rPr>
        <w:t>.</w:t>
      </w:r>
    </w:p>
    <w:p w:rsidR="00625CA1" w:rsidRPr="00625CA1" w:rsidRDefault="00625CA1" w:rsidP="004335C8">
      <w:pPr>
        <w:bidi w:val="0"/>
        <w:snapToGrid w:val="0"/>
        <w:spacing w:after="0" w:line="240" w:lineRule="auto"/>
        <w:ind w:firstLine="425"/>
        <w:contextualSpacing/>
        <w:jc w:val="both"/>
        <w:rPr>
          <w:rFonts w:ascii="Times New Roman" w:hAnsi="Times New Roman" w:cs="Times New Roman"/>
          <w:sz w:val="20"/>
          <w:szCs w:val="18"/>
          <w:lang w:bidi="fa-IR"/>
        </w:rPr>
      </w:pPr>
    </w:p>
    <w:p w:rsidR="00625CA1" w:rsidRPr="00625CA1" w:rsidRDefault="00625CA1" w:rsidP="004335C8">
      <w:pPr>
        <w:bidi w:val="0"/>
        <w:snapToGrid w:val="0"/>
        <w:spacing w:after="0" w:line="240" w:lineRule="auto"/>
        <w:ind w:firstLine="425"/>
        <w:contextualSpacing/>
        <w:jc w:val="both"/>
        <w:rPr>
          <w:rFonts w:ascii="Times New Roman" w:hAnsi="Times New Roman" w:cs="Times New Roman"/>
          <w:sz w:val="20"/>
          <w:szCs w:val="18"/>
          <w:lang w:bidi="fa-IR"/>
        </w:rPr>
        <w:sectPr w:rsidR="00625CA1" w:rsidRPr="00625CA1" w:rsidSect="001857F7">
          <w:type w:val="continuous"/>
          <w:pgSz w:w="12240" w:h="15840" w:code="1"/>
          <w:pgMar w:top="1440" w:right="1440" w:bottom="1440" w:left="1440" w:header="720" w:footer="720" w:gutter="0"/>
          <w:cols w:space="708"/>
          <w:docGrid w:linePitch="360"/>
        </w:sectPr>
      </w:pPr>
    </w:p>
    <w:p w:rsidR="00865091" w:rsidRPr="00625CA1" w:rsidRDefault="00817476" w:rsidP="004335C8">
      <w:pPr>
        <w:bidi w:val="0"/>
        <w:snapToGrid w:val="0"/>
        <w:spacing w:after="0" w:line="240" w:lineRule="auto"/>
        <w:contextualSpacing/>
        <w:jc w:val="both"/>
        <w:rPr>
          <w:rFonts w:ascii="Times New Roman" w:hAnsi="Times New Roman" w:cs="Times New Roman"/>
          <w:b/>
          <w:bCs/>
          <w:sz w:val="20"/>
          <w:szCs w:val="20"/>
          <w:lang w:val="en-GB"/>
        </w:rPr>
      </w:pPr>
      <w:r w:rsidRPr="00625CA1">
        <w:rPr>
          <w:rFonts w:ascii="Times New Roman" w:hAnsi="Times New Roman" w:cs="Times New Roman"/>
          <w:b/>
          <w:bCs/>
          <w:sz w:val="20"/>
          <w:szCs w:val="20"/>
          <w:lang w:val="en-GB"/>
        </w:rPr>
        <w:lastRenderedPageBreak/>
        <w:t xml:space="preserve">3.4 </w:t>
      </w:r>
      <w:r w:rsidR="00865091" w:rsidRPr="00625CA1">
        <w:rPr>
          <w:rFonts w:ascii="Times New Roman" w:hAnsi="Times New Roman" w:cs="Times New Roman"/>
          <w:b/>
          <w:bCs/>
          <w:sz w:val="20"/>
          <w:szCs w:val="20"/>
          <w:lang w:val="en-GB"/>
        </w:rPr>
        <w:t>Seed yield</w:t>
      </w:r>
    </w:p>
    <w:p w:rsidR="00865091" w:rsidRPr="00625CA1" w:rsidRDefault="00865091" w:rsidP="004335C8">
      <w:pPr>
        <w:bidi w:val="0"/>
        <w:snapToGrid w:val="0"/>
        <w:spacing w:after="0" w:line="240" w:lineRule="auto"/>
        <w:ind w:firstLine="425"/>
        <w:contextualSpacing/>
        <w:jc w:val="both"/>
        <w:rPr>
          <w:rFonts w:ascii="Times New Roman" w:hAnsi="Times New Roman" w:cs="Times New Roman"/>
          <w:sz w:val="20"/>
          <w:szCs w:val="20"/>
        </w:rPr>
      </w:pPr>
      <w:r w:rsidRPr="00625CA1">
        <w:rPr>
          <w:rFonts w:ascii="Times New Roman" w:hAnsi="Times New Roman" w:cs="Times New Roman"/>
          <w:sz w:val="20"/>
          <w:szCs w:val="20"/>
        </w:rPr>
        <w:t>Result indicated that nitrogen application rate (</w:t>
      </w:r>
      <w:r w:rsidRPr="00625CA1">
        <w:rPr>
          <w:rFonts w:ascii="Times New Roman" w:hAnsi="Times New Roman" w:cs="Times New Roman"/>
          <w:i/>
          <w:iCs/>
          <w:sz w:val="20"/>
          <w:szCs w:val="20"/>
        </w:rPr>
        <w:t>p&lt;</w:t>
      </w:r>
      <w:r w:rsidRPr="00625CA1">
        <w:rPr>
          <w:rFonts w:ascii="Times New Roman" w:hAnsi="Times New Roman" w:cs="Times New Roman"/>
          <w:sz w:val="20"/>
          <w:szCs w:val="20"/>
        </w:rPr>
        <w:t>0.01), plant density (</w:t>
      </w:r>
      <w:r w:rsidRPr="00625CA1">
        <w:rPr>
          <w:rFonts w:ascii="Times New Roman" w:hAnsi="Times New Roman" w:cs="Times New Roman"/>
          <w:i/>
          <w:iCs/>
          <w:sz w:val="20"/>
          <w:szCs w:val="20"/>
        </w:rPr>
        <w:t>p&lt;</w:t>
      </w:r>
      <w:r w:rsidRPr="00625CA1">
        <w:rPr>
          <w:rFonts w:ascii="Times New Roman" w:hAnsi="Times New Roman" w:cs="Times New Roman"/>
          <w:sz w:val="20"/>
          <w:szCs w:val="20"/>
        </w:rPr>
        <w:t>0.01) and their interaction (</w:t>
      </w:r>
      <w:r w:rsidRPr="00625CA1">
        <w:rPr>
          <w:rFonts w:ascii="Times New Roman" w:hAnsi="Times New Roman" w:cs="Times New Roman"/>
          <w:i/>
          <w:iCs/>
          <w:sz w:val="20"/>
          <w:szCs w:val="20"/>
        </w:rPr>
        <w:t>p&lt;</w:t>
      </w:r>
      <w:r w:rsidRPr="00625CA1">
        <w:rPr>
          <w:rFonts w:ascii="Times New Roman" w:hAnsi="Times New Roman" w:cs="Times New Roman"/>
          <w:sz w:val="20"/>
          <w:szCs w:val="20"/>
        </w:rPr>
        <w:t xml:space="preserve">0.05) had significant effect on seed yield (Table 1). Means comparison showed that, the most (2832 kg/ha) and least seed yield (1038 kg/ha) were produced </w:t>
      </w:r>
      <w:r w:rsidRPr="00625CA1">
        <w:rPr>
          <w:rFonts w:ascii="Times New Roman" w:hAnsi="Times New Roman" w:cs="Times New Roman"/>
          <w:sz w:val="20"/>
          <w:szCs w:val="20"/>
          <w:lang w:eastAsia="zh-CN"/>
        </w:rPr>
        <w:t>at</w:t>
      </w:r>
      <w:r w:rsidRPr="00625CA1">
        <w:rPr>
          <w:rFonts w:ascii="Times New Roman" w:hAnsi="Times New Roman" w:cs="Times New Roman"/>
          <w:sz w:val="20"/>
          <w:szCs w:val="20"/>
        </w:rPr>
        <w:t xml:space="preserve"> application </w:t>
      </w:r>
      <w:r w:rsidRPr="00625CA1">
        <w:rPr>
          <w:rFonts w:ascii="Times New Roman" w:hAnsi="Times New Roman" w:cs="Times New Roman"/>
          <w:sz w:val="20"/>
          <w:szCs w:val="20"/>
          <w:lang w:eastAsia="zh-CN"/>
        </w:rPr>
        <w:t xml:space="preserve">doses </w:t>
      </w:r>
      <w:r w:rsidRPr="00625CA1">
        <w:rPr>
          <w:rFonts w:ascii="Times New Roman" w:hAnsi="Times New Roman" w:cs="Times New Roman"/>
          <w:sz w:val="20"/>
          <w:szCs w:val="20"/>
        </w:rPr>
        <w:t xml:space="preserve">of 200 and 0 kg N/ha, respectively (Table 2). </w:t>
      </w:r>
      <w:r w:rsidRPr="00625CA1">
        <w:rPr>
          <w:rFonts w:ascii="Times New Roman" w:hAnsi="Times New Roman" w:cs="Times New Roman"/>
          <w:sz w:val="20"/>
          <w:szCs w:val="20"/>
          <w:lang w:eastAsia="zh-CN"/>
        </w:rPr>
        <w:t>The</w:t>
      </w:r>
      <w:r w:rsidRPr="00625CA1">
        <w:rPr>
          <w:rFonts w:ascii="Times New Roman" w:hAnsi="Times New Roman" w:cs="Times New Roman"/>
          <w:sz w:val="20"/>
          <w:szCs w:val="20"/>
        </w:rPr>
        <w:t xml:space="preserve"> application of 200kg N/ha, by preventing flower and </w:t>
      </w:r>
      <w:proofErr w:type="spellStart"/>
      <w:r w:rsidRPr="00625CA1">
        <w:rPr>
          <w:rFonts w:ascii="Times New Roman" w:hAnsi="Times New Roman" w:cs="Times New Roman"/>
          <w:sz w:val="20"/>
          <w:szCs w:val="20"/>
        </w:rPr>
        <w:t>siliqua</w:t>
      </w:r>
      <w:proofErr w:type="spellEnd"/>
      <w:r w:rsidRPr="00625CA1">
        <w:rPr>
          <w:rFonts w:ascii="Times New Roman" w:hAnsi="Times New Roman" w:cs="Times New Roman"/>
          <w:sz w:val="20"/>
          <w:szCs w:val="20"/>
        </w:rPr>
        <w:t xml:space="preserve"> abscission, increasing the number of </w:t>
      </w:r>
      <w:proofErr w:type="spellStart"/>
      <w:r w:rsidRPr="00625CA1">
        <w:rPr>
          <w:rFonts w:ascii="Times New Roman" w:hAnsi="Times New Roman" w:cs="Times New Roman"/>
          <w:sz w:val="20"/>
          <w:szCs w:val="20"/>
        </w:rPr>
        <w:t>siliquae</w:t>
      </w:r>
      <w:proofErr w:type="spellEnd"/>
      <w:r w:rsidRPr="00625CA1">
        <w:rPr>
          <w:rFonts w:ascii="Times New Roman" w:hAnsi="Times New Roman" w:cs="Times New Roman"/>
          <w:sz w:val="20"/>
          <w:szCs w:val="20"/>
        </w:rPr>
        <w:t xml:space="preserve"> per unit area and affecting 1000-seed weight led to more seed yield. Present results support the previous study of Ali et al. (1990) and </w:t>
      </w:r>
      <w:proofErr w:type="spellStart"/>
      <w:r w:rsidRPr="00625CA1">
        <w:rPr>
          <w:rFonts w:ascii="Times New Roman" w:hAnsi="Times New Roman" w:cs="Times New Roman"/>
          <w:sz w:val="20"/>
          <w:szCs w:val="20"/>
        </w:rPr>
        <w:t>Siadat</w:t>
      </w:r>
      <w:proofErr w:type="spellEnd"/>
      <w:r w:rsidRPr="00625CA1">
        <w:rPr>
          <w:rFonts w:ascii="Times New Roman" w:hAnsi="Times New Roman" w:cs="Times New Roman"/>
          <w:sz w:val="20"/>
          <w:szCs w:val="20"/>
        </w:rPr>
        <w:t xml:space="preserve"> et al. (2010), who reported that use of nitrogen could increase rapeseed seed yield. Among the plant densities </w:t>
      </w:r>
      <w:r w:rsidRPr="00625CA1">
        <w:rPr>
          <w:rFonts w:ascii="Times New Roman" w:hAnsi="Times New Roman" w:cs="Times New Roman"/>
          <w:sz w:val="20"/>
          <w:szCs w:val="20"/>
          <w:lang w:bidi="fa-IR"/>
        </w:rPr>
        <w:t>80 plants/m</w:t>
      </w:r>
      <w:r w:rsidRPr="00625CA1">
        <w:rPr>
          <w:rFonts w:ascii="Times New Roman" w:hAnsi="Times New Roman" w:cs="Times New Roman"/>
          <w:sz w:val="20"/>
          <w:szCs w:val="20"/>
          <w:vertAlign w:val="superscript"/>
          <w:lang w:bidi="fa-IR"/>
        </w:rPr>
        <w:t xml:space="preserve">2 </w:t>
      </w:r>
      <w:r w:rsidRPr="00625CA1">
        <w:rPr>
          <w:rFonts w:ascii="Times New Roman" w:hAnsi="Times New Roman" w:cs="Times New Roman"/>
          <w:sz w:val="20"/>
          <w:szCs w:val="20"/>
        </w:rPr>
        <w:t>produced significantly higher seed yield (</w:t>
      </w:r>
      <w:r w:rsidRPr="00625CA1">
        <w:rPr>
          <w:rFonts w:ascii="Times New Roman" w:hAnsi="Times New Roman" w:cs="Times New Roman"/>
          <w:color w:val="000000"/>
          <w:sz w:val="20"/>
          <w:szCs w:val="20"/>
          <w:lang w:bidi="fa-IR"/>
        </w:rPr>
        <w:t>2218 kg/ha)</w:t>
      </w:r>
      <w:r w:rsidRPr="00625CA1">
        <w:rPr>
          <w:rFonts w:ascii="Times New Roman" w:hAnsi="Times New Roman" w:cs="Times New Roman"/>
          <w:sz w:val="20"/>
          <w:szCs w:val="20"/>
        </w:rPr>
        <w:t xml:space="preserve"> while 100 and 120 plants/m</w:t>
      </w:r>
      <w:r w:rsidRPr="00625CA1">
        <w:rPr>
          <w:rFonts w:ascii="Times New Roman" w:hAnsi="Times New Roman" w:cs="Times New Roman"/>
          <w:sz w:val="20"/>
          <w:szCs w:val="20"/>
          <w:vertAlign w:val="superscript"/>
        </w:rPr>
        <w:t>2</w:t>
      </w:r>
      <w:r w:rsidRPr="00625CA1">
        <w:rPr>
          <w:rFonts w:ascii="Times New Roman" w:hAnsi="Times New Roman" w:cs="Times New Roman"/>
          <w:sz w:val="20"/>
          <w:szCs w:val="20"/>
        </w:rPr>
        <w:t xml:space="preserve"> gave </w:t>
      </w:r>
      <w:r w:rsidRPr="00625CA1">
        <w:rPr>
          <w:rFonts w:ascii="Times New Roman" w:hAnsi="Times New Roman" w:cs="Times New Roman"/>
          <w:color w:val="000000"/>
          <w:sz w:val="20"/>
          <w:szCs w:val="20"/>
          <w:lang w:bidi="fa-IR"/>
        </w:rPr>
        <w:t>2105</w:t>
      </w:r>
      <w:r w:rsidRPr="00625CA1">
        <w:rPr>
          <w:rFonts w:ascii="Times New Roman" w:hAnsi="Times New Roman" w:cs="Times New Roman"/>
          <w:sz w:val="20"/>
          <w:szCs w:val="20"/>
        </w:rPr>
        <w:t xml:space="preserve"> and </w:t>
      </w:r>
      <w:r w:rsidRPr="00625CA1">
        <w:rPr>
          <w:rFonts w:ascii="Times New Roman" w:hAnsi="Times New Roman" w:cs="Times New Roman"/>
          <w:color w:val="000000"/>
          <w:sz w:val="20"/>
          <w:szCs w:val="20"/>
          <w:lang w:bidi="fa-IR"/>
        </w:rPr>
        <w:t>1984</w:t>
      </w:r>
      <w:r w:rsidRPr="00625CA1">
        <w:rPr>
          <w:rFonts w:ascii="Times New Roman" w:hAnsi="Times New Roman" w:cs="Times New Roman"/>
          <w:sz w:val="20"/>
          <w:szCs w:val="20"/>
        </w:rPr>
        <w:t xml:space="preserve"> kg/ ha, respectively (Table2). As a matter of fact, the high amount of seed yield in </w:t>
      </w:r>
      <w:r w:rsidRPr="00625CA1">
        <w:rPr>
          <w:rFonts w:ascii="Times New Roman" w:hAnsi="Times New Roman" w:cs="Times New Roman"/>
          <w:sz w:val="20"/>
          <w:szCs w:val="20"/>
          <w:lang w:bidi="fa-IR"/>
        </w:rPr>
        <w:t>80 plants/m</w:t>
      </w:r>
      <w:r w:rsidRPr="00625CA1">
        <w:rPr>
          <w:rFonts w:ascii="Times New Roman" w:hAnsi="Times New Roman" w:cs="Times New Roman"/>
          <w:sz w:val="20"/>
          <w:szCs w:val="20"/>
          <w:vertAlign w:val="superscript"/>
          <w:lang w:bidi="fa-IR"/>
        </w:rPr>
        <w:t xml:space="preserve">2 </w:t>
      </w:r>
      <w:r w:rsidRPr="00625CA1">
        <w:rPr>
          <w:rFonts w:ascii="Times New Roman" w:hAnsi="Times New Roman" w:cs="Times New Roman"/>
          <w:sz w:val="20"/>
          <w:szCs w:val="20"/>
          <w:lang w:bidi="fa-IR"/>
        </w:rPr>
        <w:t xml:space="preserve">compared </w:t>
      </w:r>
      <w:r w:rsidRPr="00625CA1">
        <w:rPr>
          <w:rFonts w:ascii="Times New Roman" w:hAnsi="Times New Roman" w:cs="Times New Roman"/>
          <w:sz w:val="20"/>
          <w:szCs w:val="20"/>
        </w:rPr>
        <w:t xml:space="preserve">to other densities is due to, lesser inter competition and higher number of </w:t>
      </w:r>
      <w:proofErr w:type="spellStart"/>
      <w:r w:rsidRPr="00625CA1">
        <w:rPr>
          <w:rFonts w:ascii="Times New Roman" w:hAnsi="Times New Roman" w:cs="Times New Roman"/>
          <w:sz w:val="20"/>
          <w:szCs w:val="20"/>
        </w:rPr>
        <w:t>siliquae</w:t>
      </w:r>
      <w:proofErr w:type="spellEnd"/>
      <w:r w:rsidRPr="00625CA1">
        <w:rPr>
          <w:rFonts w:ascii="Times New Roman" w:hAnsi="Times New Roman" w:cs="Times New Roman"/>
          <w:sz w:val="20"/>
          <w:szCs w:val="20"/>
        </w:rPr>
        <w:t xml:space="preserve"> per unit area. In this level of density, by creating more suitable green canopy in the unit area, with the least inter competition, solar radiation was used effectively for producing economic yield</w:t>
      </w:r>
      <w:r w:rsidRPr="00625CA1">
        <w:rPr>
          <w:rFonts w:ascii="Times New Roman" w:hAnsi="Times New Roman" w:cs="Times New Roman"/>
          <w:sz w:val="20"/>
          <w:szCs w:val="20"/>
          <w:lang w:val="en-GB"/>
        </w:rPr>
        <w:t xml:space="preserve"> (</w:t>
      </w:r>
      <w:proofErr w:type="spellStart"/>
      <w:r w:rsidRPr="00625CA1">
        <w:rPr>
          <w:rFonts w:ascii="Times New Roman" w:hAnsi="Times New Roman" w:cs="Times New Roman"/>
          <w:sz w:val="20"/>
          <w:szCs w:val="20"/>
          <w:lang w:val="en-GB"/>
        </w:rPr>
        <w:t>Saeed-Shariati</w:t>
      </w:r>
      <w:proofErr w:type="spellEnd"/>
      <w:r w:rsidRPr="00625CA1">
        <w:rPr>
          <w:rFonts w:ascii="Times New Roman" w:hAnsi="Times New Roman" w:cs="Times New Roman"/>
          <w:sz w:val="20"/>
          <w:szCs w:val="20"/>
          <w:lang w:val="en-GB"/>
        </w:rPr>
        <w:t xml:space="preserve">, 1996; </w:t>
      </w:r>
      <w:r w:rsidRPr="00625CA1">
        <w:rPr>
          <w:rFonts w:ascii="Times New Roman" w:hAnsi="Times New Roman" w:cs="Times New Roman"/>
          <w:sz w:val="20"/>
          <w:szCs w:val="20"/>
        </w:rPr>
        <w:t>Sharif et al., 1990).</w:t>
      </w:r>
      <w:r w:rsidR="004373BE" w:rsidRPr="00625CA1">
        <w:rPr>
          <w:rFonts w:ascii="Times New Roman" w:hAnsi="Times New Roman" w:cs="Times New Roman"/>
          <w:sz w:val="20"/>
          <w:szCs w:val="20"/>
        </w:rPr>
        <w:t xml:space="preserve"> </w:t>
      </w:r>
      <w:r w:rsidRPr="00625CA1">
        <w:rPr>
          <w:rFonts w:ascii="Times New Roman" w:hAnsi="Times New Roman" w:cs="Times New Roman"/>
          <w:sz w:val="20"/>
          <w:szCs w:val="20"/>
        </w:rPr>
        <w:t>Interaction effect of nitrogen and plant density results showed that the most seed yield (2961 kg/ha) was produced in 200 kg N/ha in case of 80 plants/m</w:t>
      </w:r>
      <w:r w:rsidRPr="00625CA1">
        <w:rPr>
          <w:rFonts w:ascii="Times New Roman" w:hAnsi="Times New Roman" w:cs="Times New Roman"/>
          <w:sz w:val="20"/>
          <w:szCs w:val="20"/>
          <w:vertAlign w:val="superscript"/>
        </w:rPr>
        <w:t>2</w:t>
      </w:r>
      <w:r w:rsidRPr="00625CA1">
        <w:rPr>
          <w:rFonts w:ascii="Times New Roman" w:hAnsi="Times New Roman" w:cs="Times New Roman"/>
          <w:sz w:val="20"/>
          <w:szCs w:val="20"/>
        </w:rPr>
        <w:t>. Moreover, the least seed yield (952 kg/ha) was obtained in no nitrogen application in case of 120 plants/m</w:t>
      </w:r>
      <w:r w:rsidRPr="00625CA1">
        <w:rPr>
          <w:rFonts w:ascii="Times New Roman" w:hAnsi="Times New Roman" w:cs="Times New Roman"/>
          <w:sz w:val="20"/>
          <w:szCs w:val="20"/>
          <w:vertAlign w:val="superscript"/>
        </w:rPr>
        <w:t>2</w:t>
      </w:r>
      <w:r w:rsidRPr="00625CA1">
        <w:rPr>
          <w:rFonts w:ascii="Times New Roman" w:hAnsi="Times New Roman" w:cs="Times New Roman"/>
          <w:sz w:val="20"/>
          <w:szCs w:val="20"/>
        </w:rPr>
        <w:t xml:space="preserve">. The interaction effects of applying 200 kg N/ha at each level of </w:t>
      </w:r>
      <w:r w:rsidRPr="00625CA1">
        <w:rPr>
          <w:rFonts w:ascii="Times New Roman" w:hAnsi="Times New Roman" w:cs="Times New Roman"/>
          <w:sz w:val="20"/>
          <w:szCs w:val="20"/>
        </w:rPr>
        <w:lastRenderedPageBreak/>
        <w:t>density (i.e., N</w:t>
      </w:r>
      <w:r w:rsidRPr="00625CA1">
        <w:rPr>
          <w:rFonts w:ascii="Times New Roman" w:hAnsi="Times New Roman" w:cs="Times New Roman"/>
          <w:sz w:val="20"/>
          <w:szCs w:val="20"/>
          <w:vertAlign w:val="subscript"/>
        </w:rPr>
        <w:t>5</w:t>
      </w:r>
      <w:r w:rsidRPr="00625CA1">
        <w:rPr>
          <w:rFonts w:ascii="Times New Roman" w:hAnsi="Times New Roman" w:cs="Times New Roman"/>
          <w:sz w:val="20"/>
          <w:szCs w:val="20"/>
        </w:rPr>
        <w:t>D</w:t>
      </w:r>
      <w:r w:rsidRPr="00625CA1">
        <w:rPr>
          <w:rFonts w:ascii="Times New Roman" w:hAnsi="Times New Roman" w:cs="Times New Roman"/>
          <w:sz w:val="20"/>
          <w:szCs w:val="20"/>
          <w:vertAlign w:val="subscript"/>
        </w:rPr>
        <w:t>1</w:t>
      </w:r>
      <w:r w:rsidRPr="00625CA1">
        <w:rPr>
          <w:rFonts w:ascii="Times New Roman" w:hAnsi="Times New Roman" w:cs="Times New Roman"/>
          <w:sz w:val="20"/>
          <w:szCs w:val="20"/>
        </w:rPr>
        <w:t>, N</w:t>
      </w:r>
      <w:r w:rsidRPr="00625CA1">
        <w:rPr>
          <w:rFonts w:ascii="Times New Roman" w:hAnsi="Times New Roman" w:cs="Times New Roman"/>
          <w:sz w:val="20"/>
          <w:szCs w:val="20"/>
          <w:vertAlign w:val="subscript"/>
        </w:rPr>
        <w:t>5</w:t>
      </w:r>
      <w:r w:rsidRPr="00625CA1">
        <w:rPr>
          <w:rFonts w:ascii="Times New Roman" w:hAnsi="Times New Roman" w:cs="Times New Roman"/>
          <w:sz w:val="20"/>
          <w:szCs w:val="20"/>
        </w:rPr>
        <w:t>D</w:t>
      </w:r>
      <w:r w:rsidRPr="00625CA1">
        <w:rPr>
          <w:rFonts w:ascii="Times New Roman" w:hAnsi="Times New Roman" w:cs="Times New Roman"/>
          <w:sz w:val="20"/>
          <w:szCs w:val="20"/>
          <w:vertAlign w:val="subscript"/>
        </w:rPr>
        <w:t>2</w:t>
      </w:r>
      <w:r w:rsidRPr="00625CA1">
        <w:rPr>
          <w:rFonts w:ascii="Times New Roman" w:hAnsi="Times New Roman" w:cs="Times New Roman"/>
          <w:sz w:val="20"/>
          <w:szCs w:val="20"/>
        </w:rPr>
        <w:t>, and N</w:t>
      </w:r>
      <w:r w:rsidRPr="00625CA1">
        <w:rPr>
          <w:rFonts w:ascii="Times New Roman" w:hAnsi="Times New Roman" w:cs="Times New Roman"/>
          <w:sz w:val="20"/>
          <w:szCs w:val="20"/>
          <w:vertAlign w:val="subscript"/>
        </w:rPr>
        <w:t>5</w:t>
      </w:r>
      <w:r w:rsidRPr="00625CA1">
        <w:rPr>
          <w:rFonts w:ascii="Times New Roman" w:hAnsi="Times New Roman" w:cs="Times New Roman"/>
          <w:sz w:val="20"/>
          <w:szCs w:val="20"/>
        </w:rPr>
        <w:t>D</w:t>
      </w:r>
      <w:r w:rsidRPr="00625CA1">
        <w:rPr>
          <w:rFonts w:ascii="Times New Roman" w:hAnsi="Times New Roman" w:cs="Times New Roman"/>
          <w:sz w:val="20"/>
          <w:szCs w:val="20"/>
          <w:vertAlign w:val="subscript"/>
        </w:rPr>
        <w:t>3</w:t>
      </w:r>
      <w:r w:rsidRPr="00625CA1">
        <w:rPr>
          <w:rFonts w:ascii="Times New Roman" w:hAnsi="Times New Roman" w:cs="Times New Roman"/>
          <w:sz w:val="20"/>
          <w:szCs w:val="20"/>
        </w:rPr>
        <w:t xml:space="preserve">) revealed, if plant exposed by nitrogen fertilizer effectively, it can compensate the loss made by decrease in density per square meter. Therefore, in zones with the possibility/probability of decrease in plant population, for preventing the considerable yield decrease, nitrogen fertilizer is utilized. </w:t>
      </w:r>
      <w:proofErr w:type="spellStart"/>
      <w:r w:rsidRPr="00625CA1">
        <w:rPr>
          <w:rFonts w:ascii="Times New Roman" w:hAnsi="Times New Roman" w:cs="Times New Roman"/>
          <w:sz w:val="20"/>
          <w:szCs w:val="20"/>
        </w:rPr>
        <w:t>Yousaf</w:t>
      </w:r>
      <w:proofErr w:type="spellEnd"/>
      <w:r w:rsidRPr="00625CA1">
        <w:rPr>
          <w:rFonts w:ascii="Times New Roman" w:hAnsi="Times New Roman" w:cs="Times New Roman"/>
          <w:sz w:val="20"/>
          <w:szCs w:val="20"/>
        </w:rPr>
        <w:t xml:space="preserve"> and Ahmad (2002), </w:t>
      </w:r>
      <w:proofErr w:type="spellStart"/>
      <w:r w:rsidRPr="00625CA1">
        <w:rPr>
          <w:rFonts w:ascii="Times New Roman" w:hAnsi="Times New Roman" w:cs="Times New Roman"/>
          <w:sz w:val="20"/>
          <w:szCs w:val="20"/>
        </w:rPr>
        <w:t>Kazemeini</w:t>
      </w:r>
      <w:proofErr w:type="spellEnd"/>
      <w:r w:rsidRPr="00625CA1">
        <w:rPr>
          <w:rFonts w:ascii="Times New Roman" w:hAnsi="Times New Roman" w:cs="Times New Roman"/>
          <w:sz w:val="20"/>
          <w:szCs w:val="20"/>
        </w:rPr>
        <w:t xml:space="preserve"> et al. (2010) and </w:t>
      </w:r>
      <w:proofErr w:type="spellStart"/>
      <w:r w:rsidRPr="00625CA1">
        <w:rPr>
          <w:rFonts w:ascii="Times New Roman" w:hAnsi="Times New Roman" w:cs="Times New Roman"/>
          <w:sz w:val="20"/>
          <w:szCs w:val="20"/>
        </w:rPr>
        <w:t>Fathi</w:t>
      </w:r>
      <w:proofErr w:type="spellEnd"/>
      <w:r w:rsidRPr="00625CA1">
        <w:rPr>
          <w:rFonts w:ascii="Times New Roman" w:hAnsi="Times New Roman" w:cs="Times New Roman"/>
          <w:sz w:val="20"/>
          <w:szCs w:val="20"/>
        </w:rPr>
        <w:t xml:space="preserve"> et al. (2002) indicated that increasing nitrogen fertilizer and plant density caused a boost in seed yield in rapeseed.</w:t>
      </w:r>
    </w:p>
    <w:p w:rsidR="00625CA1" w:rsidRPr="00625CA1" w:rsidRDefault="00817476" w:rsidP="004335C8">
      <w:pPr>
        <w:bidi w:val="0"/>
        <w:snapToGrid w:val="0"/>
        <w:spacing w:after="0" w:line="240" w:lineRule="auto"/>
        <w:contextualSpacing/>
        <w:jc w:val="both"/>
        <w:rPr>
          <w:rFonts w:ascii="Times New Roman" w:hAnsi="Times New Roman" w:cs="Times New Roman"/>
          <w:b/>
          <w:bCs/>
          <w:sz w:val="20"/>
          <w:szCs w:val="20"/>
          <w:lang w:val="en-GB"/>
        </w:rPr>
      </w:pPr>
      <w:r w:rsidRPr="00625CA1">
        <w:rPr>
          <w:rFonts w:ascii="Times New Roman" w:hAnsi="Times New Roman" w:cs="Times New Roman"/>
          <w:b/>
          <w:bCs/>
          <w:sz w:val="20"/>
          <w:szCs w:val="20"/>
          <w:lang w:val="en-GB"/>
        </w:rPr>
        <w:t xml:space="preserve">3.5 </w:t>
      </w:r>
      <w:r w:rsidR="00865091" w:rsidRPr="00625CA1">
        <w:rPr>
          <w:rFonts w:ascii="Times New Roman" w:hAnsi="Times New Roman" w:cs="Times New Roman"/>
          <w:b/>
          <w:bCs/>
          <w:sz w:val="20"/>
          <w:szCs w:val="20"/>
          <w:lang w:val="en-GB"/>
        </w:rPr>
        <w:t>Biologic yield</w:t>
      </w:r>
    </w:p>
    <w:p w:rsidR="00865091" w:rsidRPr="00625CA1" w:rsidRDefault="00625CA1" w:rsidP="004335C8">
      <w:pPr>
        <w:bidi w:val="0"/>
        <w:snapToGrid w:val="0"/>
        <w:spacing w:after="0" w:line="240" w:lineRule="auto"/>
        <w:ind w:firstLine="425"/>
        <w:contextualSpacing/>
        <w:jc w:val="both"/>
        <w:rPr>
          <w:rFonts w:ascii="Times New Roman" w:hAnsi="Times New Roman" w:cs="Times New Roman"/>
          <w:sz w:val="20"/>
          <w:szCs w:val="20"/>
        </w:rPr>
      </w:pPr>
      <w:r w:rsidRPr="00625CA1">
        <w:rPr>
          <w:rFonts w:ascii="Times New Roman" w:hAnsi="Times New Roman" w:cs="Times New Roman"/>
          <w:sz w:val="20"/>
          <w:szCs w:val="20"/>
        </w:rPr>
        <w:t>R</w:t>
      </w:r>
      <w:r w:rsidR="00865091" w:rsidRPr="00625CA1">
        <w:rPr>
          <w:rFonts w:ascii="Times New Roman" w:hAnsi="Times New Roman" w:cs="Times New Roman"/>
          <w:sz w:val="20"/>
          <w:szCs w:val="20"/>
        </w:rPr>
        <w:t>esults in Table 1 show that, the individual effects of nitrogen and plant density were highly significant on the crop biologic yield (</w:t>
      </w:r>
      <w:r w:rsidR="00865091" w:rsidRPr="00625CA1">
        <w:rPr>
          <w:rFonts w:ascii="Times New Roman" w:hAnsi="Times New Roman" w:cs="Times New Roman"/>
          <w:i/>
          <w:iCs/>
          <w:sz w:val="20"/>
          <w:szCs w:val="20"/>
        </w:rPr>
        <w:t>p</w:t>
      </w:r>
      <w:r w:rsidR="00865091" w:rsidRPr="00625CA1">
        <w:rPr>
          <w:rFonts w:ascii="Times New Roman" w:hAnsi="Times New Roman" w:cs="Times New Roman"/>
          <w:sz w:val="20"/>
          <w:szCs w:val="20"/>
        </w:rPr>
        <w:t>&lt;0.01). The application rate of 200 kg N/ha produced the maximum biologic yield (12840 kg/ha), followed by 150 kg N/ha which produced 11330 kg/ha biologic yield. The minimum biologic yiel</w:t>
      </w:r>
      <w:r w:rsidRPr="00625CA1">
        <w:rPr>
          <w:rFonts w:ascii="Times New Roman" w:hAnsi="Times New Roman" w:cs="Times New Roman"/>
          <w:sz w:val="20"/>
          <w:szCs w:val="20"/>
        </w:rPr>
        <w:t>d (</w:t>
      </w:r>
      <w:r w:rsidR="00865091" w:rsidRPr="00625CA1">
        <w:rPr>
          <w:rFonts w:ascii="Times New Roman" w:hAnsi="Times New Roman" w:cs="Times New Roman"/>
          <w:sz w:val="20"/>
          <w:szCs w:val="20"/>
        </w:rPr>
        <w:t>4823 kg/ha) was recorded in control treatment (Table2)</w:t>
      </w:r>
      <w:r w:rsidR="00C6091B" w:rsidRPr="00625CA1">
        <w:rPr>
          <w:rFonts w:ascii="Times New Roman" w:hAnsi="Times New Roman" w:cs="Times New Roman"/>
          <w:sz w:val="20"/>
          <w:szCs w:val="20"/>
        </w:rPr>
        <w:t>.</w:t>
      </w:r>
      <w:r w:rsidR="00C6091B">
        <w:rPr>
          <w:rFonts w:ascii="Times New Roman" w:hAnsi="Times New Roman" w:cs="Times New Roman"/>
          <w:sz w:val="20"/>
          <w:szCs w:val="20"/>
        </w:rPr>
        <w:t xml:space="preserve"> </w:t>
      </w:r>
      <w:r w:rsidR="00C6091B" w:rsidRPr="00625CA1">
        <w:rPr>
          <w:rFonts w:ascii="Times New Roman" w:hAnsi="Times New Roman" w:cs="Times New Roman"/>
          <w:sz w:val="20"/>
          <w:szCs w:val="20"/>
        </w:rPr>
        <w:t>T</w:t>
      </w:r>
      <w:r w:rsidR="00865091" w:rsidRPr="00625CA1">
        <w:rPr>
          <w:rFonts w:ascii="Times New Roman" w:hAnsi="Times New Roman" w:cs="Times New Roman"/>
          <w:sz w:val="20"/>
          <w:szCs w:val="20"/>
        </w:rPr>
        <w:t>hese results are in line with the finding of Ali et al</w:t>
      </w:r>
      <w:r w:rsidRPr="00625CA1">
        <w:rPr>
          <w:rFonts w:ascii="Times New Roman" w:hAnsi="Times New Roman" w:cs="Times New Roman"/>
          <w:sz w:val="20"/>
          <w:szCs w:val="20"/>
        </w:rPr>
        <w:t>. (</w:t>
      </w:r>
      <w:r w:rsidR="00865091" w:rsidRPr="00625CA1">
        <w:rPr>
          <w:rFonts w:ascii="Times New Roman" w:hAnsi="Times New Roman" w:cs="Times New Roman"/>
          <w:sz w:val="20"/>
          <w:szCs w:val="20"/>
        </w:rPr>
        <w:t>1990) who reported that biologic yield was maximum with</w:t>
      </w:r>
      <w:r w:rsidRPr="00625CA1">
        <w:rPr>
          <w:rFonts w:ascii="Times New Roman" w:hAnsi="Times New Roman" w:cs="Times New Roman"/>
          <w:sz w:val="20"/>
          <w:szCs w:val="20"/>
        </w:rPr>
        <w:t xml:space="preserve"> </w:t>
      </w:r>
      <w:r w:rsidR="00865091" w:rsidRPr="00625CA1">
        <w:rPr>
          <w:rFonts w:ascii="Times New Roman" w:hAnsi="Times New Roman" w:cs="Times New Roman"/>
          <w:sz w:val="20"/>
          <w:szCs w:val="20"/>
        </w:rPr>
        <w:t>increasing nitrogen levels. Means comparison of density levels using Duncan’s test (</w:t>
      </w:r>
      <w:r w:rsidR="00865091" w:rsidRPr="00625CA1">
        <w:rPr>
          <w:rFonts w:ascii="Times New Roman" w:hAnsi="Times New Roman" w:cs="Times New Roman"/>
          <w:i/>
          <w:iCs/>
          <w:sz w:val="20"/>
          <w:szCs w:val="20"/>
        </w:rPr>
        <w:t>p</w:t>
      </w:r>
      <w:r w:rsidR="00865091" w:rsidRPr="00625CA1">
        <w:rPr>
          <w:rFonts w:ascii="Times New Roman" w:hAnsi="Times New Roman" w:cs="Times New Roman"/>
          <w:sz w:val="20"/>
          <w:szCs w:val="20"/>
        </w:rPr>
        <w:t>&lt;0.05) indicated that the highest biological yield (9154 kg/ha) was obtained applying a density of 80 plants/m</w:t>
      </w:r>
      <w:r w:rsidR="00865091" w:rsidRPr="00625CA1">
        <w:rPr>
          <w:rFonts w:ascii="Times New Roman" w:hAnsi="Times New Roman" w:cs="Times New Roman"/>
          <w:sz w:val="20"/>
          <w:szCs w:val="20"/>
          <w:vertAlign w:val="superscript"/>
        </w:rPr>
        <w:t>2</w:t>
      </w:r>
      <w:r w:rsidR="00C6091B" w:rsidRPr="00625CA1">
        <w:rPr>
          <w:rFonts w:ascii="Times New Roman" w:hAnsi="Times New Roman" w:cs="Times New Roman"/>
          <w:sz w:val="20"/>
          <w:szCs w:val="20"/>
        </w:rPr>
        <w:t>.</w:t>
      </w:r>
      <w:r w:rsidR="00C6091B">
        <w:rPr>
          <w:rFonts w:ascii="Times New Roman" w:hAnsi="Times New Roman" w:cs="Times New Roman"/>
          <w:sz w:val="20"/>
          <w:szCs w:val="20"/>
        </w:rPr>
        <w:t xml:space="preserve"> </w:t>
      </w:r>
      <w:r w:rsidR="00C6091B" w:rsidRPr="00625CA1">
        <w:rPr>
          <w:rFonts w:ascii="Times New Roman" w:hAnsi="Times New Roman" w:cs="Times New Roman"/>
          <w:sz w:val="20"/>
          <w:szCs w:val="20"/>
        </w:rPr>
        <w:t>O</w:t>
      </w:r>
      <w:r w:rsidR="00865091" w:rsidRPr="00625CA1">
        <w:rPr>
          <w:rFonts w:ascii="Times New Roman" w:hAnsi="Times New Roman" w:cs="Times New Roman"/>
          <w:sz w:val="20"/>
          <w:szCs w:val="20"/>
        </w:rPr>
        <w:t>n the other hand, the lowest biological yield (8136 kg/ha) was that of 120 plants/m</w:t>
      </w:r>
      <w:r w:rsidR="00865091" w:rsidRPr="00625CA1">
        <w:rPr>
          <w:rFonts w:ascii="Times New Roman" w:hAnsi="Times New Roman" w:cs="Times New Roman"/>
          <w:sz w:val="20"/>
          <w:szCs w:val="20"/>
          <w:vertAlign w:val="superscript"/>
        </w:rPr>
        <w:t>2</w:t>
      </w:r>
      <w:r w:rsidR="00865091" w:rsidRPr="00625CA1">
        <w:rPr>
          <w:rFonts w:ascii="Times New Roman" w:hAnsi="Times New Roman" w:cs="Times New Roman"/>
          <w:sz w:val="20"/>
          <w:szCs w:val="20"/>
        </w:rPr>
        <w:t>. The interaction effects of nitrogen and plant densities had a significant effect on biologic yield of Indian mustard (Table 1). Among all treatments, 200 kg N/ha coupled with 80 plants/m</w:t>
      </w:r>
      <w:r w:rsidR="00865091" w:rsidRPr="00625CA1">
        <w:rPr>
          <w:rFonts w:ascii="Times New Roman" w:hAnsi="Times New Roman" w:cs="Times New Roman"/>
          <w:sz w:val="20"/>
          <w:szCs w:val="20"/>
          <w:vertAlign w:val="superscript"/>
        </w:rPr>
        <w:t>2</w:t>
      </w:r>
      <w:r w:rsidR="00865091" w:rsidRPr="00625CA1">
        <w:rPr>
          <w:rFonts w:ascii="Times New Roman" w:hAnsi="Times New Roman" w:cs="Times New Roman"/>
          <w:sz w:val="20"/>
          <w:szCs w:val="20"/>
        </w:rPr>
        <w:t xml:space="preserve"> (N</w:t>
      </w:r>
      <w:r w:rsidR="00865091" w:rsidRPr="00625CA1">
        <w:rPr>
          <w:rFonts w:ascii="Times New Roman" w:hAnsi="Times New Roman" w:cs="Times New Roman"/>
          <w:sz w:val="20"/>
          <w:szCs w:val="20"/>
          <w:vertAlign w:val="subscript"/>
        </w:rPr>
        <w:t>5</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1</w:t>
      </w:r>
      <w:r w:rsidR="00865091" w:rsidRPr="00625CA1">
        <w:rPr>
          <w:rFonts w:ascii="Times New Roman" w:hAnsi="Times New Roman" w:cs="Times New Roman"/>
          <w:sz w:val="20"/>
          <w:szCs w:val="20"/>
        </w:rPr>
        <w:t xml:space="preserve">) produced the highest biologic yield (13490 </w:t>
      </w:r>
      <w:r w:rsidR="00865091" w:rsidRPr="00625CA1">
        <w:rPr>
          <w:rFonts w:ascii="Times New Roman" w:hAnsi="Times New Roman" w:cs="Times New Roman"/>
          <w:sz w:val="20"/>
          <w:szCs w:val="20"/>
        </w:rPr>
        <w:lastRenderedPageBreak/>
        <w:t xml:space="preserve">kg/ha) (Table 3). In this regards, </w:t>
      </w:r>
      <w:proofErr w:type="spellStart"/>
      <w:r w:rsidR="00865091" w:rsidRPr="00625CA1">
        <w:rPr>
          <w:rFonts w:ascii="Times New Roman" w:hAnsi="Times New Roman" w:cs="Times New Roman"/>
          <w:sz w:val="20"/>
          <w:szCs w:val="20"/>
        </w:rPr>
        <w:t>Yousaf</w:t>
      </w:r>
      <w:proofErr w:type="spellEnd"/>
      <w:r w:rsidR="00865091" w:rsidRPr="00625CA1">
        <w:rPr>
          <w:rFonts w:ascii="Times New Roman" w:hAnsi="Times New Roman" w:cs="Times New Roman"/>
          <w:sz w:val="20"/>
          <w:szCs w:val="20"/>
        </w:rPr>
        <w:t xml:space="preserve"> and Ahmad (2002) indicated that the maximum biomass would be obtained in maximum plant density. In addition, the lowest biologic yield (4286 kg/ha) was that of the control treatment (no nitrogen application) coupled with a density of 120 plants/m</w:t>
      </w:r>
      <w:r w:rsidR="00865091" w:rsidRPr="00625CA1">
        <w:rPr>
          <w:rFonts w:ascii="Times New Roman" w:hAnsi="Times New Roman" w:cs="Times New Roman"/>
          <w:sz w:val="20"/>
          <w:szCs w:val="20"/>
          <w:vertAlign w:val="superscript"/>
        </w:rPr>
        <w:t>2</w:t>
      </w:r>
      <w:r w:rsidR="00865091" w:rsidRPr="00625CA1">
        <w:rPr>
          <w:rFonts w:ascii="Times New Roman" w:hAnsi="Times New Roman" w:cs="Times New Roman"/>
          <w:sz w:val="20"/>
          <w:szCs w:val="20"/>
        </w:rPr>
        <w:t xml:space="preserve"> (N</w:t>
      </w:r>
      <w:r w:rsidR="00865091" w:rsidRPr="00625CA1">
        <w:rPr>
          <w:rFonts w:ascii="Times New Roman" w:hAnsi="Times New Roman" w:cs="Times New Roman"/>
          <w:sz w:val="20"/>
          <w:szCs w:val="20"/>
          <w:vertAlign w:val="subscript"/>
        </w:rPr>
        <w:t>1</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3</w:t>
      </w:r>
      <w:r w:rsidR="00865091" w:rsidRPr="00625CA1">
        <w:rPr>
          <w:rFonts w:ascii="Times New Roman" w:hAnsi="Times New Roman" w:cs="Times New Roman"/>
          <w:sz w:val="20"/>
          <w:szCs w:val="20"/>
        </w:rPr>
        <w:t>). This fact is due to the effective role of nitrogen as a nutrient management on assimilates distribution and adjusting the effect of inter and intra plant competition (</w:t>
      </w:r>
      <w:proofErr w:type="spellStart"/>
      <w:r w:rsidR="00865091" w:rsidRPr="00625CA1">
        <w:rPr>
          <w:rFonts w:ascii="Times New Roman" w:hAnsi="Times New Roman" w:cs="Times New Roman"/>
          <w:sz w:val="20"/>
          <w:szCs w:val="20"/>
        </w:rPr>
        <w:t>Zangani</w:t>
      </w:r>
      <w:proofErr w:type="spellEnd"/>
      <w:r w:rsidR="00865091" w:rsidRPr="00625CA1">
        <w:rPr>
          <w:rFonts w:ascii="Times New Roman" w:hAnsi="Times New Roman" w:cs="Times New Roman"/>
          <w:sz w:val="20"/>
          <w:szCs w:val="20"/>
        </w:rPr>
        <w:t xml:space="preserve">, 2006). Concerning the fact that 200 kg nitrogen application creates more foliage (through higher </w:t>
      </w:r>
      <w:proofErr w:type="spellStart"/>
      <w:r w:rsidR="00865091" w:rsidRPr="00625CA1">
        <w:rPr>
          <w:rFonts w:ascii="Times New Roman" w:hAnsi="Times New Roman" w:cs="Times New Roman"/>
          <w:sz w:val="20"/>
          <w:szCs w:val="20"/>
        </w:rPr>
        <w:t>siliqua</w:t>
      </w:r>
      <w:proofErr w:type="spellEnd"/>
      <w:r w:rsidR="00865091" w:rsidRPr="00625CA1">
        <w:rPr>
          <w:rFonts w:ascii="Times New Roman" w:hAnsi="Times New Roman" w:cs="Times New Roman"/>
          <w:sz w:val="20"/>
          <w:szCs w:val="20"/>
        </w:rPr>
        <w:t xml:space="preserve"> yield and </w:t>
      </w:r>
      <w:proofErr w:type="spellStart"/>
      <w:r w:rsidR="00865091" w:rsidRPr="00625CA1">
        <w:rPr>
          <w:rFonts w:ascii="Times New Roman" w:hAnsi="Times New Roman" w:cs="Times New Roman"/>
          <w:sz w:val="20"/>
          <w:szCs w:val="20"/>
        </w:rPr>
        <w:t>stover</w:t>
      </w:r>
      <w:proofErr w:type="spellEnd"/>
      <w:r w:rsidR="00865091" w:rsidRPr="00625CA1">
        <w:rPr>
          <w:rFonts w:ascii="Times New Roman" w:hAnsi="Times New Roman" w:cs="Times New Roman"/>
          <w:sz w:val="20"/>
          <w:szCs w:val="20"/>
        </w:rPr>
        <w:t xml:space="preserve"> yield) compared to the seed production (based on the obtained results of harvest index), due to plant nutrient improvement, the photosynthesis developed, which itself increases the yield (</w:t>
      </w:r>
      <w:proofErr w:type="spellStart"/>
      <w:r w:rsidR="00865091" w:rsidRPr="00625CA1">
        <w:rPr>
          <w:rFonts w:ascii="Times New Roman" w:hAnsi="Times New Roman" w:cs="Times New Roman"/>
          <w:sz w:val="20"/>
          <w:szCs w:val="20"/>
        </w:rPr>
        <w:t>Kazemeini</w:t>
      </w:r>
      <w:proofErr w:type="spellEnd"/>
      <w:r w:rsidR="00865091" w:rsidRPr="00625CA1">
        <w:rPr>
          <w:rFonts w:ascii="Times New Roman" w:hAnsi="Times New Roman" w:cs="Times New Roman"/>
          <w:sz w:val="20"/>
          <w:szCs w:val="20"/>
        </w:rPr>
        <w:t xml:space="preserve"> et al., 2010; </w:t>
      </w:r>
      <w:proofErr w:type="spellStart"/>
      <w:r w:rsidR="00865091" w:rsidRPr="00625CA1">
        <w:rPr>
          <w:rFonts w:ascii="Times New Roman" w:hAnsi="Times New Roman" w:cs="Times New Roman"/>
          <w:sz w:val="20"/>
          <w:szCs w:val="20"/>
        </w:rPr>
        <w:t>Saleem</w:t>
      </w:r>
      <w:proofErr w:type="spellEnd"/>
      <w:r w:rsidR="00865091" w:rsidRPr="00625CA1">
        <w:rPr>
          <w:rFonts w:ascii="Times New Roman" w:hAnsi="Times New Roman" w:cs="Times New Roman"/>
          <w:sz w:val="20"/>
          <w:szCs w:val="20"/>
        </w:rPr>
        <w:t xml:space="preserve"> et al., 2001).</w:t>
      </w:r>
    </w:p>
    <w:p w:rsidR="00625CA1" w:rsidRPr="00625CA1" w:rsidRDefault="00817476" w:rsidP="004335C8">
      <w:pPr>
        <w:bidi w:val="0"/>
        <w:snapToGrid w:val="0"/>
        <w:spacing w:after="0" w:line="240" w:lineRule="auto"/>
        <w:contextualSpacing/>
        <w:jc w:val="both"/>
        <w:rPr>
          <w:rFonts w:ascii="Times New Roman" w:hAnsi="Times New Roman" w:cs="Times New Roman"/>
          <w:b/>
          <w:bCs/>
          <w:sz w:val="20"/>
          <w:szCs w:val="20"/>
          <w:lang w:val="en-GB"/>
        </w:rPr>
      </w:pPr>
      <w:r w:rsidRPr="00625CA1">
        <w:rPr>
          <w:rFonts w:ascii="Times New Roman" w:hAnsi="Times New Roman" w:cs="Times New Roman"/>
          <w:b/>
          <w:bCs/>
          <w:sz w:val="20"/>
          <w:szCs w:val="20"/>
          <w:lang w:val="en-GB"/>
        </w:rPr>
        <w:t xml:space="preserve">3.6 </w:t>
      </w:r>
      <w:r w:rsidR="00865091" w:rsidRPr="00625CA1">
        <w:rPr>
          <w:rFonts w:ascii="Times New Roman" w:hAnsi="Times New Roman" w:cs="Times New Roman"/>
          <w:b/>
          <w:bCs/>
          <w:sz w:val="20"/>
          <w:szCs w:val="20"/>
          <w:lang w:val="en-GB"/>
        </w:rPr>
        <w:t>1000-Seed weight</w:t>
      </w:r>
    </w:p>
    <w:p w:rsidR="00865091" w:rsidRPr="00625CA1" w:rsidRDefault="00625CA1" w:rsidP="004335C8">
      <w:pPr>
        <w:bidi w:val="0"/>
        <w:snapToGrid w:val="0"/>
        <w:spacing w:after="0" w:line="240" w:lineRule="auto"/>
        <w:ind w:firstLine="425"/>
        <w:contextualSpacing/>
        <w:jc w:val="both"/>
        <w:rPr>
          <w:rFonts w:ascii="Times New Roman" w:hAnsi="Times New Roman" w:cs="Times New Roman"/>
          <w:sz w:val="20"/>
          <w:szCs w:val="20"/>
          <w:lang w:val="en-GB"/>
        </w:rPr>
      </w:pPr>
      <w:r w:rsidRPr="00625CA1">
        <w:rPr>
          <w:rFonts w:ascii="Times New Roman" w:hAnsi="Times New Roman" w:cs="Times New Roman"/>
          <w:sz w:val="20"/>
          <w:szCs w:val="20"/>
        </w:rPr>
        <w:t>A</w:t>
      </w:r>
      <w:r w:rsidR="00865091" w:rsidRPr="00625CA1">
        <w:rPr>
          <w:rFonts w:ascii="Times New Roman" w:hAnsi="Times New Roman" w:cs="Times New Roman"/>
          <w:sz w:val="20"/>
          <w:szCs w:val="20"/>
        </w:rPr>
        <w:t>ccording to results in Table 1, 1000-seed weight was highly significantly affected (</w:t>
      </w:r>
      <w:r w:rsidR="00865091" w:rsidRPr="00625CA1">
        <w:rPr>
          <w:rFonts w:ascii="Times New Roman" w:hAnsi="Times New Roman" w:cs="Times New Roman"/>
          <w:i/>
          <w:iCs/>
          <w:sz w:val="20"/>
          <w:szCs w:val="20"/>
        </w:rPr>
        <w:t>p&lt;</w:t>
      </w:r>
      <w:r w:rsidR="00865091" w:rsidRPr="00625CA1">
        <w:rPr>
          <w:rFonts w:ascii="Times New Roman" w:hAnsi="Times New Roman" w:cs="Times New Roman"/>
          <w:sz w:val="20"/>
          <w:szCs w:val="20"/>
        </w:rPr>
        <w:t xml:space="preserve">0.01) by different plant densities and nitrogen levels. In this regard, </w:t>
      </w:r>
      <w:proofErr w:type="spellStart"/>
      <w:r w:rsidR="00865091" w:rsidRPr="00625CA1">
        <w:rPr>
          <w:rFonts w:ascii="Times New Roman" w:hAnsi="Times New Roman" w:cs="Times New Roman"/>
          <w:sz w:val="20"/>
          <w:szCs w:val="20"/>
        </w:rPr>
        <w:t>Angadi</w:t>
      </w:r>
      <w:proofErr w:type="spellEnd"/>
      <w:r w:rsidR="00865091" w:rsidRPr="00625CA1">
        <w:rPr>
          <w:rFonts w:ascii="Times New Roman" w:hAnsi="Times New Roman" w:cs="Times New Roman"/>
          <w:sz w:val="20"/>
          <w:szCs w:val="20"/>
        </w:rPr>
        <w:t xml:space="preserve"> et al. (2003) contradictorily, revealed that, one thousand seed weight is the stable part of yield and not affected by plant density fluctuations. Data on Table 2 show that the 1000-seed weight increased with increasing in nitrogen application rates and decreased with increasing in plant densities. Thus, the highest and lowest values of 1000-seed weight were obtained from 80 and 120 plants/m</w:t>
      </w:r>
      <w:r w:rsidR="00865091" w:rsidRPr="00625CA1">
        <w:rPr>
          <w:rFonts w:ascii="Times New Roman" w:hAnsi="Times New Roman" w:cs="Times New Roman"/>
          <w:sz w:val="20"/>
          <w:szCs w:val="20"/>
          <w:vertAlign w:val="superscript"/>
        </w:rPr>
        <w:t>2</w:t>
      </w:r>
      <w:r w:rsidR="00865091" w:rsidRPr="00625CA1">
        <w:rPr>
          <w:rFonts w:ascii="Times New Roman" w:hAnsi="Times New Roman" w:cs="Times New Roman"/>
          <w:sz w:val="20"/>
          <w:szCs w:val="20"/>
        </w:rPr>
        <w:t>, respectively. Maximum 1000-seed weight (5.3 g) was recorded at 200 kg N/ha against the minimum (2.47 g) at control. In this regard, similar results were reported by Sharma and Kumar (1990).</w:t>
      </w:r>
      <w:r w:rsidR="004373BE" w:rsidRPr="00625CA1">
        <w:rPr>
          <w:rFonts w:ascii="Times New Roman" w:hAnsi="Times New Roman" w:cs="Times New Roman"/>
          <w:sz w:val="20"/>
          <w:szCs w:val="20"/>
        </w:rPr>
        <w:t xml:space="preserve"> </w:t>
      </w:r>
      <w:r w:rsidR="00865091" w:rsidRPr="00625CA1">
        <w:rPr>
          <w:rFonts w:ascii="Times New Roman" w:hAnsi="Times New Roman" w:cs="Times New Roman"/>
          <w:sz w:val="20"/>
          <w:szCs w:val="20"/>
        </w:rPr>
        <w:t>The interaction effects of nitrogen and plant density had significant effect (</w:t>
      </w:r>
      <w:r w:rsidR="00865091" w:rsidRPr="00625CA1">
        <w:rPr>
          <w:rFonts w:ascii="Times New Roman" w:hAnsi="Times New Roman" w:cs="Times New Roman"/>
          <w:i/>
          <w:iCs/>
          <w:sz w:val="20"/>
          <w:szCs w:val="20"/>
        </w:rPr>
        <w:t>p&lt;</w:t>
      </w:r>
      <w:r w:rsidR="00865091" w:rsidRPr="00625CA1">
        <w:rPr>
          <w:rFonts w:ascii="Times New Roman" w:hAnsi="Times New Roman" w:cs="Times New Roman"/>
          <w:sz w:val="20"/>
          <w:szCs w:val="20"/>
        </w:rPr>
        <w:t>0.05) on this trait (Table 3). The N</w:t>
      </w:r>
      <w:r w:rsidR="00865091" w:rsidRPr="00625CA1">
        <w:rPr>
          <w:rFonts w:ascii="Times New Roman" w:hAnsi="Times New Roman" w:cs="Times New Roman"/>
          <w:sz w:val="20"/>
          <w:szCs w:val="20"/>
          <w:vertAlign w:val="subscript"/>
        </w:rPr>
        <w:t>5</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1</w:t>
      </w:r>
      <w:r w:rsidR="00865091" w:rsidRPr="00625CA1">
        <w:rPr>
          <w:rFonts w:ascii="Times New Roman" w:hAnsi="Times New Roman" w:cs="Times New Roman"/>
          <w:sz w:val="20"/>
          <w:szCs w:val="20"/>
        </w:rPr>
        <w:t xml:space="preserve"> interaction recorded significantly higher 1000-seed weight (5.5 g) compared to rest of the interactions. Significantly lower 1000-seed weight of 2.1 g was recorded with N</w:t>
      </w:r>
      <w:r w:rsidR="00865091" w:rsidRPr="00625CA1">
        <w:rPr>
          <w:rFonts w:ascii="Times New Roman" w:hAnsi="Times New Roman" w:cs="Times New Roman"/>
          <w:sz w:val="20"/>
          <w:szCs w:val="20"/>
          <w:vertAlign w:val="subscript"/>
        </w:rPr>
        <w:t>1</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3</w:t>
      </w:r>
      <w:r w:rsidR="00865091" w:rsidRPr="00625CA1">
        <w:rPr>
          <w:rFonts w:ascii="Times New Roman" w:hAnsi="Times New Roman" w:cs="Times New Roman"/>
          <w:sz w:val="20"/>
          <w:szCs w:val="20"/>
        </w:rPr>
        <w:t xml:space="preserve"> interaction. As compared to other traits, in this experiment, 1000-seed weight changes to the levels of evaluated treatments had fewer fluctuations. Furthermore, no sharp drop is noticed in this trait, while increasing the density at each level of manure application. The optimum density strengthen the optimal use of environmental condition for the crop and it lessen the inter plant competition and results in production of appropriate seeds with more weight. Although, the competition between the plants intensified by increasing the plant density, but these plants by allocating more photosynthesis materials to the seed, which may be provided via remobilization of secondary materials (Translocation), prevents severe decrease in seed weight. At higher level of nitrogen application, the plants which were cultivated at high density, had lost their 1000-seed weight because of lodging. Moreover, the excessive numbers of plants, under nutrient’ stress condition (no nitrogen </w:t>
      </w:r>
      <w:r w:rsidR="00865091" w:rsidRPr="00625CA1">
        <w:rPr>
          <w:rFonts w:ascii="Times New Roman" w:hAnsi="Times New Roman" w:cs="Times New Roman"/>
          <w:sz w:val="20"/>
          <w:szCs w:val="20"/>
        </w:rPr>
        <w:lastRenderedPageBreak/>
        <w:t xml:space="preserve">application), causes severe inter plant competition and 1000-seed weight decline. These results are supported by </w:t>
      </w:r>
      <w:proofErr w:type="spellStart"/>
      <w:r w:rsidR="00865091" w:rsidRPr="00625CA1">
        <w:rPr>
          <w:rFonts w:ascii="Times New Roman" w:hAnsi="Times New Roman" w:cs="Times New Roman"/>
          <w:sz w:val="20"/>
          <w:szCs w:val="20"/>
        </w:rPr>
        <w:t>Mehmet</w:t>
      </w:r>
      <w:proofErr w:type="spellEnd"/>
      <w:r w:rsidR="00865091" w:rsidRPr="00625CA1">
        <w:rPr>
          <w:rFonts w:ascii="Times New Roman" w:hAnsi="Times New Roman" w:cs="Times New Roman"/>
          <w:sz w:val="20"/>
          <w:szCs w:val="20"/>
        </w:rPr>
        <w:t xml:space="preserve"> (2008) and </w:t>
      </w:r>
      <w:proofErr w:type="spellStart"/>
      <w:r w:rsidR="00865091" w:rsidRPr="00625CA1">
        <w:rPr>
          <w:rFonts w:ascii="Times New Roman" w:hAnsi="Times New Roman" w:cs="Times New Roman"/>
          <w:sz w:val="20"/>
          <w:szCs w:val="20"/>
        </w:rPr>
        <w:t>Trivedi</w:t>
      </w:r>
      <w:proofErr w:type="spellEnd"/>
      <w:r w:rsidR="00865091" w:rsidRPr="00625CA1">
        <w:rPr>
          <w:rFonts w:ascii="Times New Roman" w:hAnsi="Times New Roman" w:cs="Times New Roman"/>
          <w:sz w:val="20"/>
          <w:szCs w:val="20"/>
        </w:rPr>
        <w:t xml:space="preserve"> and Singh (1999).</w:t>
      </w:r>
      <w:r w:rsidR="00865091" w:rsidRPr="00625CA1">
        <w:rPr>
          <w:rFonts w:ascii="Times New Roman" w:hAnsi="Times New Roman" w:cs="Times New Roman"/>
          <w:sz w:val="20"/>
          <w:szCs w:val="20"/>
          <w:lang w:val="en-GB"/>
        </w:rPr>
        <w:t xml:space="preserve"> </w:t>
      </w:r>
    </w:p>
    <w:p w:rsidR="00625CA1" w:rsidRPr="00625CA1" w:rsidRDefault="00817476" w:rsidP="004335C8">
      <w:pPr>
        <w:autoSpaceDE w:val="0"/>
        <w:autoSpaceDN w:val="0"/>
        <w:bidi w:val="0"/>
        <w:adjustRightInd w:val="0"/>
        <w:snapToGrid w:val="0"/>
        <w:spacing w:after="0" w:line="240" w:lineRule="auto"/>
        <w:contextualSpacing/>
        <w:jc w:val="both"/>
        <w:rPr>
          <w:rFonts w:ascii="Times New Roman" w:hAnsi="Times New Roman" w:cs="Times New Roman"/>
          <w:b/>
          <w:bCs/>
          <w:sz w:val="20"/>
          <w:szCs w:val="20"/>
          <w:lang w:val="en-GB"/>
        </w:rPr>
      </w:pPr>
      <w:r w:rsidRPr="00625CA1">
        <w:rPr>
          <w:rFonts w:ascii="Times New Roman" w:hAnsi="Times New Roman" w:cs="Times New Roman"/>
          <w:b/>
          <w:bCs/>
          <w:sz w:val="20"/>
          <w:szCs w:val="20"/>
          <w:lang w:val="en-GB"/>
        </w:rPr>
        <w:t xml:space="preserve">3.7 </w:t>
      </w:r>
      <w:r w:rsidR="00865091" w:rsidRPr="00625CA1">
        <w:rPr>
          <w:rFonts w:ascii="Times New Roman" w:hAnsi="Times New Roman" w:cs="Times New Roman"/>
          <w:b/>
          <w:bCs/>
          <w:sz w:val="20"/>
          <w:szCs w:val="20"/>
          <w:lang w:val="en-GB"/>
        </w:rPr>
        <w:t>Harvest Index (%)</w:t>
      </w:r>
    </w:p>
    <w:p w:rsidR="00625CA1" w:rsidRPr="00625CA1" w:rsidRDefault="00625CA1" w:rsidP="004335C8">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lang w:val="en-GB"/>
        </w:rPr>
      </w:pPr>
      <w:r w:rsidRPr="00625CA1">
        <w:rPr>
          <w:rFonts w:ascii="Times New Roman" w:hAnsi="Times New Roman" w:cs="Times New Roman"/>
          <w:sz w:val="20"/>
          <w:szCs w:val="20"/>
        </w:rPr>
        <w:t>A</w:t>
      </w:r>
      <w:r w:rsidR="00865091" w:rsidRPr="00625CA1">
        <w:rPr>
          <w:rFonts w:ascii="Times New Roman" w:hAnsi="Times New Roman" w:cs="Times New Roman"/>
          <w:sz w:val="20"/>
          <w:szCs w:val="20"/>
        </w:rPr>
        <w:t>s regards Harvest Index (Table 1), Recorded data indicated no statistically significant difference in harvest index on the plant densities of 80,100 and 120 plants/m</w:t>
      </w:r>
      <w:r w:rsidR="00865091" w:rsidRPr="00625CA1">
        <w:rPr>
          <w:rFonts w:ascii="Times New Roman" w:hAnsi="Times New Roman" w:cs="Times New Roman"/>
          <w:sz w:val="20"/>
          <w:szCs w:val="20"/>
          <w:vertAlign w:val="superscript"/>
        </w:rPr>
        <w:t>2</w:t>
      </w:r>
      <w:r w:rsidR="00865091" w:rsidRPr="00625CA1">
        <w:rPr>
          <w:rFonts w:ascii="Times New Roman" w:hAnsi="Times New Roman" w:cs="Times New Roman"/>
          <w:sz w:val="20"/>
          <w:szCs w:val="20"/>
        </w:rPr>
        <w:t xml:space="preserve"> (</w:t>
      </w:r>
      <w:r w:rsidR="00865091" w:rsidRPr="00625CA1">
        <w:rPr>
          <w:rFonts w:ascii="Times New Roman" w:hAnsi="Times New Roman" w:cs="Times New Roman"/>
          <w:i/>
          <w:iCs/>
          <w:sz w:val="20"/>
          <w:szCs w:val="20"/>
        </w:rPr>
        <w:t>p</w:t>
      </w:r>
      <w:r w:rsidR="00865091" w:rsidRPr="00625CA1">
        <w:rPr>
          <w:rFonts w:ascii="Times New Roman" w:eastAsia="SymbolMT" w:hAnsi="Times New Roman" w:cs="Times New Roman"/>
          <w:sz w:val="20"/>
          <w:szCs w:val="20"/>
        </w:rPr>
        <w:t>&gt;0.05). On the other hand, plant density had no effect on this trait. Harvest index (HI) was relatively stable and was not affected by population densities (</w:t>
      </w:r>
      <w:proofErr w:type="spellStart"/>
      <w:r w:rsidR="00865091" w:rsidRPr="00625CA1">
        <w:rPr>
          <w:rFonts w:ascii="Times New Roman" w:eastAsia="SymbolMT" w:hAnsi="Times New Roman" w:cs="Times New Roman"/>
          <w:sz w:val="20"/>
          <w:szCs w:val="20"/>
        </w:rPr>
        <w:t>Zandi</w:t>
      </w:r>
      <w:proofErr w:type="spellEnd"/>
      <w:r w:rsidR="00865091" w:rsidRPr="00625CA1">
        <w:rPr>
          <w:rFonts w:ascii="Times New Roman" w:eastAsia="SymbolMT" w:hAnsi="Times New Roman" w:cs="Times New Roman"/>
          <w:sz w:val="20"/>
          <w:szCs w:val="20"/>
        </w:rPr>
        <w:t xml:space="preserve"> et al., 2011).</w:t>
      </w:r>
      <w:r w:rsidR="00865091" w:rsidRPr="00625CA1">
        <w:rPr>
          <w:rFonts w:ascii="Times New Roman" w:hAnsi="Times New Roman" w:cs="Times New Roman"/>
          <w:sz w:val="20"/>
          <w:szCs w:val="20"/>
          <w:lang w:val="en-GB"/>
        </w:rPr>
        <w:t xml:space="preserve"> Whereas, </w:t>
      </w:r>
      <w:proofErr w:type="spellStart"/>
      <w:r w:rsidR="00865091" w:rsidRPr="00625CA1">
        <w:rPr>
          <w:rFonts w:ascii="Times New Roman" w:hAnsi="Times New Roman" w:cs="Times New Roman"/>
          <w:sz w:val="20"/>
          <w:szCs w:val="20"/>
          <w:lang w:val="en-GB"/>
        </w:rPr>
        <w:t>Genter</w:t>
      </w:r>
      <w:proofErr w:type="spellEnd"/>
      <w:r w:rsidR="00865091" w:rsidRPr="00625CA1">
        <w:rPr>
          <w:rFonts w:ascii="Times New Roman" w:hAnsi="Times New Roman" w:cs="Times New Roman"/>
          <w:sz w:val="20"/>
          <w:szCs w:val="20"/>
          <w:lang w:val="en-GB"/>
        </w:rPr>
        <w:t xml:space="preserve"> and </w:t>
      </w:r>
      <w:proofErr w:type="spellStart"/>
      <w:r w:rsidR="00865091" w:rsidRPr="00625CA1">
        <w:rPr>
          <w:rFonts w:ascii="Times New Roman" w:hAnsi="Times New Roman" w:cs="Times New Roman"/>
          <w:sz w:val="20"/>
          <w:szCs w:val="20"/>
          <w:lang w:bidi="fa-IR"/>
        </w:rPr>
        <w:t>campare</w:t>
      </w:r>
      <w:proofErr w:type="spellEnd"/>
      <w:r w:rsidR="00865091" w:rsidRPr="00625CA1">
        <w:rPr>
          <w:rFonts w:ascii="Times New Roman" w:hAnsi="Times New Roman" w:cs="Times New Roman"/>
          <w:sz w:val="20"/>
          <w:szCs w:val="20"/>
          <w:lang w:val="en-GB"/>
        </w:rPr>
        <w:t xml:space="preserve"> (1973) and </w:t>
      </w:r>
      <w:proofErr w:type="spellStart"/>
      <w:r w:rsidR="00865091" w:rsidRPr="00625CA1">
        <w:rPr>
          <w:rFonts w:ascii="Times New Roman" w:hAnsi="Times New Roman" w:cs="Times New Roman"/>
          <w:sz w:val="20"/>
          <w:szCs w:val="20"/>
        </w:rPr>
        <w:t>Danesh-Shahraki</w:t>
      </w:r>
      <w:proofErr w:type="spellEnd"/>
      <w:r w:rsidR="00865091" w:rsidRPr="00625CA1">
        <w:rPr>
          <w:rFonts w:ascii="Times New Roman" w:hAnsi="Times New Roman" w:cs="Times New Roman"/>
          <w:sz w:val="20"/>
          <w:szCs w:val="20"/>
        </w:rPr>
        <w:t xml:space="preserve"> et al. (2008) </w:t>
      </w:r>
      <w:r w:rsidR="00865091" w:rsidRPr="00625CA1">
        <w:rPr>
          <w:rFonts w:ascii="Times New Roman" w:hAnsi="Times New Roman" w:cs="Times New Roman"/>
          <w:sz w:val="20"/>
          <w:szCs w:val="20"/>
          <w:lang w:val="en-GB"/>
        </w:rPr>
        <w:t>reported that plant density, significantly affected harvest index.</w:t>
      </w:r>
    </w:p>
    <w:p w:rsidR="00865091" w:rsidRPr="00625CA1" w:rsidRDefault="00625CA1" w:rsidP="004335C8">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lang w:val="en-GB" w:bidi="fa-IR"/>
        </w:rPr>
      </w:pPr>
      <w:r w:rsidRPr="00625CA1">
        <w:rPr>
          <w:rFonts w:ascii="Times New Roman" w:hAnsi="Times New Roman" w:cs="Times New Roman"/>
          <w:sz w:val="20"/>
          <w:szCs w:val="20"/>
        </w:rPr>
        <w:t>H</w:t>
      </w:r>
      <w:r w:rsidR="00865091" w:rsidRPr="00625CA1">
        <w:rPr>
          <w:rFonts w:ascii="Times New Roman" w:hAnsi="Times New Roman" w:cs="Times New Roman"/>
          <w:sz w:val="20"/>
          <w:szCs w:val="20"/>
        </w:rPr>
        <w:t>I was highly significantly affected (</w:t>
      </w:r>
      <w:r w:rsidR="00865091" w:rsidRPr="00625CA1">
        <w:rPr>
          <w:rFonts w:ascii="Times New Roman" w:hAnsi="Times New Roman" w:cs="Times New Roman"/>
          <w:i/>
          <w:iCs/>
          <w:sz w:val="20"/>
          <w:szCs w:val="20"/>
        </w:rPr>
        <w:t>p&lt;</w:t>
      </w:r>
      <w:r w:rsidR="00865091" w:rsidRPr="00625CA1">
        <w:rPr>
          <w:rFonts w:ascii="Times New Roman" w:hAnsi="Times New Roman" w:cs="Times New Roman"/>
          <w:sz w:val="20"/>
          <w:szCs w:val="20"/>
        </w:rPr>
        <w:t>0.01) by nitrogen application rates. The interaction effect between plant density and nitrogen was significant (</w:t>
      </w:r>
      <w:r w:rsidR="00865091" w:rsidRPr="00625CA1">
        <w:rPr>
          <w:rFonts w:ascii="Times New Roman" w:hAnsi="Times New Roman" w:cs="Times New Roman"/>
          <w:i/>
          <w:iCs/>
          <w:sz w:val="20"/>
          <w:szCs w:val="20"/>
        </w:rPr>
        <w:t>p&lt;</w:t>
      </w:r>
      <w:r w:rsidR="00865091" w:rsidRPr="00625CA1">
        <w:rPr>
          <w:rFonts w:ascii="Times New Roman" w:hAnsi="Times New Roman" w:cs="Times New Roman"/>
          <w:sz w:val="20"/>
          <w:szCs w:val="20"/>
        </w:rPr>
        <w:t>0.05) on this trait (Table1). The N</w:t>
      </w:r>
      <w:r w:rsidR="00865091" w:rsidRPr="00625CA1">
        <w:rPr>
          <w:rFonts w:ascii="Times New Roman" w:hAnsi="Times New Roman" w:cs="Times New Roman"/>
          <w:sz w:val="20"/>
          <w:szCs w:val="20"/>
          <w:vertAlign w:val="subscript"/>
        </w:rPr>
        <w:t>2</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3</w:t>
      </w:r>
      <w:r w:rsidR="00865091" w:rsidRPr="00625CA1">
        <w:rPr>
          <w:rFonts w:ascii="Times New Roman" w:hAnsi="Times New Roman" w:cs="Times New Roman"/>
          <w:sz w:val="20"/>
          <w:szCs w:val="20"/>
        </w:rPr>
        <w:t xml:space="preserve"> interaction recorded significantly higher harvest index (30.79%) compared to over rest of the interactions. whereas it was on par with N</w:t>
      </w:r>
      <w:r w:rsidR="00865091" w:rsidRPr="00625CA1">
        <w:rPr>
          <w:rFonts w:ascii="Times New Roman" w:hAnsi="Times New Roman" w:cs="Times New Roman"/>
          <w:sz w:val="20"/>
          <w:szCs w:val="20"/>
          <w:vertAlign w:val="subscript"/>
        </w:rPr>
        <w:t>2</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1</w:t>
      </w:r>
      <w:r w:rsidR="00865091" w:rsidRPr="00625CA1">
        <w:rPr>
          <w:rFonts w:ascii="Times New Roman" w:hAnsi="Times New Roman" w:cs="Times New Roman"/>
          <w:sz w:val="20"/>
          <w:szCs w:val="20"/>
        </w:rPr>
        <w:t>, N</w:t>
      </w:r>
      <w:r w:rsidR="00865091" w:rsidRPr="00625CA1">
        <w:rPr>
          <w:rFonts w:ascii="Times New Roman" w:hAnsi="Times New Roman" w:cs="Times New Roman"/>
          <w:sz w:val="20"/>
          <w:szCs w:val="20"/>
          <w:vertAlign w:val="subscript"/>
        </w:rPr>
        <w:t>2</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2</w:t>
      </w:r>
      <w:r w:rsidR="00865091" w:rsidRPr="00625CA1">
        <w:rPr>
          <w:rFonts w:ascii="Times New Roman" w:hAnsi="Times New Roman" w:cs="Times New Roman"/>
          <w:sz w:val="20"/>
          <w:szCs w:val="20"/>
        </w:rPr>
        <w:t>, and N</w:t>
      </w:r>
      <w:r w:rsidR="00865091" w:rsidRPr="00625CA1">
        <w:rPr>
          <w:rFonts w:ascii="Times New Roman" w:hAnsi="Times New Roman" w:cs="Times New Roman"/>
          <w:sz w:val="20"/>
          <w:szCs w:val="20"/>
          <w:vertAlign w:val="subscript"/>
        </w:rPr>
        <w:t>3</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1</w:t>
      </w:r>
      <w:r w:rsidR="00865091" w:rsidRPr="00625CA1">
        <w:rPr>
          <w:rFonts w:ascii="Times New Roman" w:hAnsi="Times New Roman" w:cs="Times New Roman"/>
          <w:sz w:val="20"/>
          <w:szCs w:val="20"/>
        </w:rPr>
        <w:t xml:space="preserve"> interactions (Table3). In density of D</w:t>
      </w:r>
      <w:r w:rsidR="00865091" w:rsidRPr="00625CA1">
        <w:rPr>
          <w:rFonts w:ascii="Times New Roman" w:hAnsi="Times New Roman" w:cs="Times New Roman"/>
          <w:sz w:val="20"/>
          <w:szCs w:val="20"/>
          <w:vertAlign w:val="subscript"/>
        </w:rPr>
        <w:t xml:space="preserve">3 </w:t>
      </w:r>
      <w:r w:rsidR="00865091" w:rsidRPr="00625CA1">
        <w:rPr>
          <w:rFonts w:ascii="Times New Roman" w:hAnsi="Times New Roman" w:cs="Times New Roman"/>
          <w:sz w:val="20"/>
          <w:szCs w:val="20"/>
        </w:rPr>
        <w:t>(120 plants</w:t>
      </w:r>
      <w:r w:rsidR="00865091" w:rsidRPr="00625CA1">
        <w:rPr>
          <w:rFonts w:ascii="Times New Roman" w:hAnsi="Times New Roman" w:cs="Times New Roman"/>
          <w:sz w:val="20"/>
          <w:szCs w:val="20"/>
          <w:lang w:bidi="fa-IR"/>
        </w:rPr>
        <w:t>/m</w:t>
      </w:r>
      <w:r w:rsidR="00865091" w:rsidRPr="00625CA1">
        <w:rPr>
          <w:rFonts w:ascii="Times New Roman" w:hAnsi="Times New Roman" w:cs="Times New Roman"/>
          <w:sz w:val="20"/>
          <w:szCs w:val="20"/>
          <w:vertAlign w:val="superscript"/>
          <w:lang w:bidi="fa-IR"/>
        </w:rPr>
        <w:t>2</w:t>
      </w:r>
      <w:r w:rsidR="00865091" w:rsidRPr="00625CA1">
        <w:rPr>
          <w:rFonts w:ascii="Times New Roman" w:hAnsi="Times New Roman" w:cs="Times New Roman"/>
          <w:sz w:val="20"/>
          <w:szCs w:val="20"/>
          <w:lang w:bidi="fa-IR"/>
        </w:rPr>
        <w:t>)</w:t>
      </w:r>
      <w:r w:rsidR="00865091" w:rsidRPr="00625CA1">
        <w:rPr>
          <w:rFonts w:ascii="Times New Roman" w:hAnsi="Times New Roman" w:cs="Times New Roman"/>
          <w:sz w:val="20"/>
          <w:szCs w:val="20"/>
          <w:vertAlign w:val="subscript"/>
          <w:lang w:bidi="fa-IR"/>
        </w:rPr>
        <w:t>,</w:t>
      </w:r>
      <w:r w:rsidR="00865091" w:rsidRPr="00625CA1">
        <w:rPr>
          <w:rFonts w:ascii="Times New Roman" w:hAnsi="Times New Roman" w:cs="Times New Roman"/>
          <w:sz w:val="20"/>
          <w:szCs w:val="20"/>
          <w:lang w:bidi="fa-IR"/>
        </w:rPr>
        <w:t xml:space="preserve"> due to the presence of more number of plants and more number of </w:t>
      </w:r>
      <w:proofErr w:type="spellStart"/>
      <w:r w:rsidR="00865091" w:rsidRPr="00625CA1">
        <w:rPr>
          <w:rFonts w:ascii="Times New Roman" w:hAnsi="Times New Roman" w:cs="Times New Roman"/>
          <w:sz w:val="20"/>
          <w:szCs w:val="20"/>
          <w:lang w:bidi="fa-IR"/>
        </w:rPr>
        <w:t>siliquae</w:t>
      </w:r>
      <w:proofErr w:type="spellEnd"/>
      <w:r w:rsidR="00865091" w:rsidRPr="00625CA1">
        <w:rPr>
          <w:rFonts w:ascii="Times New Roman" w:hAnsi="Times New Roman" w:cs="Times New Roman"/>
          <w:sz w:val="20"/>
          <w:szCs w:val="20"/>
          <w:lang w:bidi="fa-IR"/>
        </w:rPr>
        <w:t xml:space="preserve"> per unit area, the seed yield exceeds the biologic yield. On the other hand, application of 50 kg N/ha increases the amount of seed yield to biologic yield and causes the harvest index to increase.</w:t>
      </w:r>
      <w:r w:rsidR="00865091" w:rsidRPr="00625CA1">
        <w:rPr>
          <w:rFonts w:ascii="Times New Roman" w:hAnsi="Times New Roman" w:cs="Times New Roman"/>
          <w:sz w:val="20"/>
          <w:szCs w:val="20"/>
        </w:rPr>
        <w:t xml:space="preserve"> The significantly lower interactions for HI</w:t>
      </w:r>
      <w:r w:rsidRPr="00625CA1">
        <w:rPr>
          <w:rFonts w:ascii="Times New Roman" w:hAnsi="Times New Roman" w:cs="Times New Roman"/>
          <w:sz w:val="20"/>
          <w:szCs w:val="20"/>
        </w:rPr>
        <w:t xml:space="preserve"> </w:t>
      </w:r>
      <w:r w:rsidR="00865091" w:rsidRPr="00625CA1">
        <w:rPr>
          <w:rFonts w:ascii="Times New Roman" w:hAnsi="Times New Roman" w:cs="Times New Roman"/>
          <w:sz w:val="20"/>
          <w:szCs w:val="20"/>
        </w:rPr>
        <w:t>was recorded in N</w:t>
      </w:r>
      <w:r w:rsidR="00865091" w:rsidRPr="00625CA1">
        <w:rPr>
          <w:rFonts w:ascii="Times New Roman" w:hAnsi="Times New Roman" w:cs="Times New Roman"/>
          <w:sz w:val="20"/>
          <w:szCs w:val="20"/>
          <w:vertAlign w:val="subscript"/>
        </w:rPr>
        <w:t>1</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1</w:t>
      </w:r>
      <w:r w:rsidR="00865091" w:rsidRPr="00625CA1">
        <w:rPr>
          <w:rFonts w:ascii="Times New Roman" w:hAnsi="Times New Roman" w:cs="Times New Roman"/>
          <w:sz w:val="20"/>
          <w:szCs w:val="20"/>
        </w:rPr>
        <w:t xml:space="preserve"> (21.16%) as compared to N</w:t>
      </w:r>
      <w:r w:rsidR="00865091" w:rsidRPr="00625CA1">
        <w:rPr>
          <w:rFonts w:ascii="Times New Roman" w:hAnsi="Times New Roman" w:cs="Times New Roman"/>
          <w:sz w:val="20"/>
          <w:szCs w:val="20"/>
          <w:vertAlign w:val="subscript"/>
        </w:rPr>
        <w:t>2</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1</w:t>
      </w:r>
      <w:r w:rsidR="00865091" w:rsidRPr="00625CA1">
        <w:rPr>
          <w:rFonts w:ascii="Times New Roman" w:hAnsi="Times New Roman" w:cs="Times New Roman"/>
          <w:sz w:val="20"/>
          <w:szCs w:val="20"/>
        </w:rPr>
        <w:t>, N</w:t>
      </w:r>
      <w:r w:rsidR="00865091" w:rsidRPr="00625CA1">
        <w:rPr>
          <w:rFonts w:ascii="Times New Roman" w:hAnsi="Times New Roman" w:cs="Times New Roman"/>
          <w:sz w:val="20"/>
          <w:szCs w:val="20"/>
          <w:vertAlign w:val="subscript"/>
        </w:rPr>
        <w:t>2</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2</w:t>
      </w:r>
      <w:r w:rsidR="00865091" w:rsidRPr="00625CA1">
        <w:rPr>
          <w:rFonts w:ascii="Times New Roman" w:hAnsi="Times New Roman" w:cs="Times New Roman"/>
          <w:sz w:val="20"/>
          <w:szCs w:val="20"/>
        </w:rPr>
        <w:t>, N</w:t>
      </w:r>
      <w:r w:rsidR="00865091" w:rsidRPr="00625CA1">
        <w:rPr>
          <w:rFonts w:ascii="Times New Roman" w:hAnsi="Times New Roman" w:cs="Times New Roman"/>
          <w:sz w:val="20"/>
          <w:szCs w:val="20"/>
          <w:vertAlign w:val="subscript"/>
        </w:rPr>
        <w:t>2</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3</w:t>
      </w:r>
      <w:r w:rsidR="00865091" w:rsidRPr="00625CA1">
        <w:rPr>
          <w:rFonts w:ascii="Times New Roman" w:hAnsi="Times New Roman" w:cs="Times New Roman"/>
          <w:sz w:val="20"/>
          <w:szCs w:val="20"/>
        </w:rPr>
        <w:t>, N</w:t>
      </w:r>
      <w:r w:rsidR="00865091" w:rsidRPr="00625CA1">
        <w:rPr>
          <w:rFonts w:ascii="Times New Roman" w:hAnsi="Times New Roman" w:cs="Times New Roman"/>
          <w:sz w:val="20"/>
          <w:szCs w:val="20"/>
          <w:vertAlign w:val="subscript"/>
        </w:rPr>
        <w:t>3</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1</w:t>
      </w:r>
      <w:r w:rsidRPr="00625CA1">
        <w:rPr>
          <w:rFonts w:ascii="Times New Roman" w:hAnsi="Times New Roman" w:cs="Times New Roman"/>
          <w:sz w:val="20"/>
          <w:szCs w:val="20"/>
        </w:rPr>
        <w:t>,</w:t>
      </w:r>
      <w:r w:rsidR="00865091" w:rsidRPr="00625CA1">
        <w:rPr>
          <w:rFonts w:ascii="Times New Roman" w:hAnsi="Times New Roman" w:cs="Times New Roman"/>
          <w:sz w:val="20"/>
          <w:szCs w:val="20"/>
        </w:rPr>
        <w:t xml:space="preserve"> N</w:t>
      </w:r>
      <w:r w:rsidR="00865091" w:rsidRPr="00625CA1">
        <w:rPr>
          <w:rFonts w:ascii="Times New Roman" w:hAnsi="Times New Roman" w:cs="Times New Roman"/>
          <w:sz w:val="20"/>
          <w:szCs w:val="20"/>
          <w:vertAlign w:val="subscript"/>
        </w:rPr>
        <w:t>3</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2</w:t>
      </w:r>
      <w:r w:rsidR="00865091" w:rsidRPr="00625CA1">
        <w:rPr>
          <w:rFonts w:ascii="Times New Roman" w:hAnsi="Times New Roman" w:cs="Times New Roman"/>
          <w:sz w:val="20"/>
          <w:szCs w:val="20"/>
        </w:rPr>
        <w:t xml:space="preserve"> and N</w:t>
      </w:r>
      <w:r w:rsidR="00865091" w:rsidRPr="00625CA1">
        <w:rPr>
          <w:rFonts w:ascii="Times New Roman" w:hAnsi="Times New Roman" w:cs="Times New Roman"/>
          <w:sz w:val="20"/>
          <w:szCs w:val="20"/>
          <w:vertAlign w:val="subscript"/>
        </w:rPr>
        <w:t>3</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3</w:t>
      </w:r>
      <w:r w:rsidR="00865091" w:rsidRPr="00625CA1">
        <w:rPr>
          <w:rFonts w:ascii="Times New Roman" w:hAnsi="Times New Roman" w:cs="Times New Roman"/>
          <w:sz w:val="20"/>
          <w:szCs w:val="20"/>
        </w:rPr>
        <w:t xml:space="preserve"> interactions (29.84, 30.69, 30.79, 27.99</w:t>
      </w:r>
      <w:r w:rsidRPr="00625CA1">
        <w:rPr>
          <w:rFonts w:ascii="Times New Roman" w:hAnsi="Times New Roman" w:cs="Times New Roman"/>
          <w:sz w:val="20"/>
          <w:szCs w:val="20"/>
        </w:rPr>
        <w:t>,</w:t>
      </w:r>
      <w:r w:rsidR="00865091" w:rsidRPr="00625CA1">
        <w:rPr>
          <w:rFonts w:ascii="Times New Roman" w:hAnsi="Times New Roman" w:cs="Times New Roman"/>
          <w:sz w:val="20"/>
          <w:szCs w:val="20"/>
        </w:rPr>
        <w:t xml:space="preserve"> 27.39 and 26.04), respectively. </w:t>
      </w:r>
      <w:r w:rsidR="00865091" w:rsidRPr="00625CA1">
        <w:rPr>
          <w:rFonts w:ascii="Times New Roman" w:hAnsi="Times New Roman" w:cs="Times New Roman"/>
          <w:sz w:val="20"/>
          <w:szCs w:val="20"/>
          <w:lang w:val="pt-BR"/>
        </w:rPr>
        <w:t>However, N</w:t>
      </w:r>
      <w:r w:rsidR="00865091" w:rsidRPr="00625CA1">
        <w:rPr>
          <w:rFonts w:ascii="Times New Roman" w:hAnsi="Times New Roman" w:cs="Times New Roman"/>
          <w:sz w:val="20"/>
          <w:szCs w:val="20"/>
          <w:vertAlign w:val="subscript"/>
          <w:lang w:val="pt-BR"/>
        </w:rPr>
        <w:t>1</w:t>
      </w:r>
      <w:r w:rsidR="00865091" w:rsidRPr="00625CA1">
        <w:rPr>
          <w:rFonts w:ascii="Times New Roman" w:hAnsi="Times New Roman" w:cs="Times New Roman"/>
          <w:sz w:val="20"/>
          <w:szCs w:val="20"/>
          <w:lang w:val="pt-BR"/>
        </w:rPr>
        <w:t>D</w:t>
      </w:r>
      <w:r w:rsidR="00865091" w:rsidRPr="00625CA1">
        <w:rPr>
          <w:rFonts w:ascii="Times New Roman" w:hAnsi="Times New Roman" w:cs="Times New Roman"/>
          <w:sz w:val="20"/>
          <w:szCs w:val="20"/>
          <w:vertAlign w:val="subscript"/>
          <w:lang w:val="pt-BR"/>
        </w:rPr>
        <w:t>1</w:t>
      </w:r>
      <w:r w:rsidR="00865091" w:rsidRPr="00625CA1">
        <w:rPr>
          <w:rFonts w:ascii="Times New Roman" w:hAnsi="Times New Roman" w:cs="Times New Roman"/>
          <w:sz w:val="20"/>
          <w:szCs w:val="20"/>
          <w:lang w:val="pt-BR"/>
        </w:rPr>
        <w:t>, N</w:t>
      </w:r>
      <w:r w:rsidR="00865091" w:rsidRPr="00625CA1">
        <w:rPr>
          <w:rFonts w:ascii="Times New Roman" w:hAnsi="Times New Roman" w:cs="Times New Roman"/>
          <w:sz w:val="20"/>
          <w:szCs w:val="20"/>
          <w:vertAlign w:val="subscript"/>
          <w:lang w:val="pt-BR"/>
        </w:rPr>
        <w:t>1</w:t>
      </w:r>
      <w:r w:rsidR="00865091" w:rsidRPr="00625CA1">
        <w:rPr>
          <w:rFonts w:ascii="Times New Roman" w:hAnsi="Times New Roman" w:cs="Times New Roman"/>
          <w:sz w:val="20"/>
          <w:szCs w:val="20"/>
          <w:lang w:val="pt-BR"/>
        </w:rPr>
        <w:t>D</w:t>
      </w:r>
      <w:r w:rsidR="00865091" w:rsidRPr="00625CA1">
        <w:rPr>
          <w:rFonts w:ascii="Times New Roman" w:hAnsi="Times New Roman" w:cs="Times New Roman"/>
          <w:sz w:val="20"/>
          <w:szCs w:val="20"/>
          <w:vertAlign w:val="subscript"/>
          <w:lang w:val="pt-BR"/>
        </w:rPr>
        <w:t>2</w:t>
      </w:r>
      <w:r w:rsidR="00865091" w:rsidRPr="00625CA1">
        <w:rPr>
          <w:rFonts w:ascii="Times New Roman" w:hAnsi="Times New Roman" w:cs="Times New Roman"/>
          <w:sz w:val="20"/>
          <w:szCs w:val="20"/>
          <w:lang w:val="pt-BR"/>
        </w:rPr>
        <w:t>, N</w:t>
      </w:r>
      <w:r w:rsidR="00865091" w:rsidRPr="00625CA1">
        <w:rPr>
          <w:rFonts w:ascii="Times New Roman" w:hAnsi="Times New Roman" w:cs="Times New Roman"/>
          <w:sz w:val="20"/>
          <w:szCs w:val="20"/>
          <w:vertAlign w:val="subscript"/>
          <w:lang w:val="pt-BR"/>
        </w:rPr>
        <w:t>1</w:t>
      </w:r>
      <w:r w:rsidR="00865091" w:rsidRPr="00625CA1">
        <w:rPr>
          <w:rFonts w:ascii="Times New Roman" w:hAnsi="Times New Roman" w:cs="Times New Roman"/>
          <w:sz w:val="20"/>
          <w:szCs w:val="20"/>
          <w:lang w:val="pt-BR"/>
        </w:rPr>
        <w:t>D</w:t>
      </w:r>
      <w:r w:rsidR="00865091" w:rsidRPr="00625CA1">
        <w:rPr>
          <w:rFonts w:ascii="Times New Roman" w:hAnsi="Times New Roman" w:cs="Times New Roman"/>
          <w:sz w:val="20"/>
          <w:szCs w:val="20"/>
          <w:vertAlign w:val="subscript"/>
          <w:lang w:val="pt-BR"/>
        </w:rPr>
        <w:t>3</w:t>
      </w:r>
      <w:r w:rsidR="00865091" w:rsidRPr="00625CA1">
        <w:rPr>
          <w:rFonts w:ascii="Times New Roman" w:hAnsi="Times New Roman" w:cs="Times New Roman"/>
          <w:sz w:val="20"/>
          <w:szCs w:val="20"/>
          <w:lang w:val="pt-BR"/>
        </w:rPr>
        <w:t>, N</w:t>
      </w:r>
      <w:r w:rsidR="00865091" w:rsidRPr="00625CA1">
        <w:rPr>
          <w:rFonts w:ascii="Times New Roman" w:hAnsi="Times New Roman" w:cs="Times New Roman"/>
          <w:sz w:val="20"/>
          <w:szCs w:val="20"/>
          <w:vertAlign w:val="subscript"/>
          <w:lang w:val="pt-BR"/>
        </w:rPr>
        <w:t>4</w:t>
      </w:r>
      <w:r w:rsidR="00865091" w:rsidRPr="00625CA1">
        <w:rPr>
          <w:rFonts w:ascii="Times New Roman" w:hAnsi="Times New Roman" w:cs="Times New Roman"/>
          <w:sz w:val="20"/>
          <w:szCs w:val="20"/>
          <w:lang w:val="pt-BR"/>
        </w:rPr>
        <w:t>D</w:t>
      </w:r>
      <w:r w:rsidR="00865091" w:rsidRPr="00625CA1">
        <w:rPr>
          <w:rFonts w:ascii="Times New Roman" w:hAnsi="Times New Roman" w:cs="Times New Roman"/>
          <w:sz w:val="20"/>
          <w:szCs w:val="20"/>
          <w:vertAlign w:val="subscript"/>
          <w:lang w:val="pt-BR"/>
        </w:rPr>
        <w:t>1</w:t>
      </w:r>
      <w:r w:rsidR="00865091" w:rsidRPr="00625CA1">
        <w:rPr>
          <w:rFonts w:ascii="Times New Roman" w:hAnsi="Times New Roman" w:cs="Times New Roman"/>
          <w:sz w:val="20"/>
          <w:szCs w:val="20"/>
          <w:lang w:val="pt-BR"/>
        </w:rPr>
        <w:t>, N</w:t>
      </w:r>
      <w:r w:rsidR="00865091" w:rsidRPr="00625CA1">
        <w:rPr>
          <w:rFonts w:ascii="Times New Roman" w:hAnsi="Times New Roman" w:cs="Times New Roman"/>
          <w:sz w:val="20"/>
          <w:szCs w:val="20"/>
          <w:vertAlign w:val="subscript"/>
          <w:lang w:val="pt-BR"/>
        </w:rPr>
        <w:t>4</w:t>
      </w:r>
      <w:r w:rsidR="00865091" w:rsidRPr="00625CA1">
        <w:rPr>
          <w:rFonts w:ascii="Times New Roman" w:hAnsi="Times New Roman" w:cs="Times New Roman"/>
          <w:sz w:val="20"/>
          <w:szCs w:val="20"/>
          <w:lang w:val="pt-BR"/>
        </w:rPr>
        <w:t>D</w:t>
      </w:r>
      <w:r w:rsidR="00865091" w:rsidRPr="00625CA1">
        <w:rPr>
          <w:rFonts w:ascii="Times New Roman" w:hAnsi="Times New Roman" w:cs="Times New Roman"/>
          <w:sz w:val="20"/>
          <w:szCs w:val="20"/>
          <w:vertAlign w:val="subscript"/>
          <w:lang w:val="pt-BR"/>
        </w:rPr>
        <w:t>2</w:t>
      </w:r>
      <w:r w:rsidR="00865091" w:rsidRPr="00625CA1">
        <w:rPr>
          <w:rFonts w:ascii="Times New Roman" w:hAnsi="Times New Roman" w:cs="Times New Roman"/>
          <w:sz w:val="20"/>
          <w:szCs w:val="20"/>
          <w:lang w:val="pt-BR"/>
        </w:rPr>
        <w:t>, N</w:t>
      </w:r>
      <w:r w:rsidR="00865091" w:rsidRPr="00625CA1">
        <w:rPr>
          <w:rFonts w:ascii="Times New Roman" w:hAnsi="Times New Roman" w:cs="Times New Roman"/>
          <w:sz w:val="20"/>
          <w:szCs w:val="20"/>
          <w:vertAlign w:val="subscript"/>
          <w:lang w:val="pt-BR"/>
        </w:rPr>
        <w:t>4</w:t>
      </w:r>
      <w:r w:rsidR="00865091" w:rsidRPr="00625CA1">
        <w:rPr>
          <w:rFonts w:ascii="Times New Roman" w:hAnsi="Times New Roman" w:cs="Times New Roman"/>
          <w:sz w:val="20"/>
          <w:szCs w:val="20"/>
          <w:lang w:val="pt-BR"/>
        </w:rPr>
        <w:t>D</w:t>
      </w:r>
      <w:r w:rsidR="00865091" w:rsidRPr="00625CA1">
        <w:rPr>
          <w:rFonts w:ascii="Times New Roman" w:hAnsi="Times New Roman" w:cs="Times New Roman"/>
          <w:sz w:val="20"/>
          <w:szCs w:val="20"/>
          <w:vertAlign w:val="subscript"/>
          <w:lang w:val="pt-BR"/>
        </w:rPr>
        <w:t>3</w:t>
      </w:r>
      <w:r w:rsidR="00865091" w:rsidRPr="00625CA1">
        <w:rPr>
          <w:rFonts w:ascii="Times New Roman" w:hAnsi="Times New Roman" w:cs="Times New Roman"/>
          <w:sz w:val="20"/>
          <w:szCs w:val="20"/>
          <w:lang w:val="pt-BR"/>
        </w:rPr>
        <w:t>, N</w:t>
      </w:r>
      <w:r w:rsidR="00865091" w:rsidRPr="00625CA1">
        <w:rPr>
          <w:rFonts w:ascii="Times New Roman" w:hAnsi="Times New Roman" w:cs="Times New Roman"/>
          <w:sz w:val="20"/>
          <w:szCs w:val="20"/>
          <w:vertAlign w:val="subscript"/>
          <w:lang w:val="pt-BR"/>
        </w:rPr>
        <w:t>5</w:t>
      </w:r>
      <w:r w:rsidR="00865091" w:rsidRPr="00625CA1">
        <w:rPr>
          <w:rFonts w:ascii="Times New Roman" w:hAnsi="Times New Roman" w:cs="Times New Roman"/>
          <w:sz w:val="20"/>
          <w:szCs w:val="20"/>
          <w:lang w:val="pt-BR"/>
        </w:rPr>
        <w:t>D</w:t>
      </w:r>
      <w:r w:rsidR="00865091" w:rsidRPr="00625CA1">
        <w:rPr>
          <w:rFonts w:ascii="Times New Roman" w:hAnsi="Times New Roman" w:cs="Times New Roman"/>
          <w:sz w:val="20"/>
          <w:szCs w:val="20"/>
          <w:vertAlign w:val="subscript"/>
          <w:lang w:val="pt-BR"/>
        </w:rPr>
        <w:t>1</w:t>
      </w:r>
      <w:r w:rsidR="00865091" w:rsidRPr="00625CA1">
        <w:rPr>
          <w:rFonts w:ascii="Times New Roman" w:hAnsi="Times New Roman" w:cs="Times New Roman"/>
          <w:sz w:val="20"/>
          <w:szCs w:val="20"/>
          <w:lang w:val="pt-BR"/>
        </w:rPr>
        <w:t>, N</w:t>
      </w:r>
      <w:r w:rsidR="00865091" w:rsidRPr="00625CA1">
        <w:rPr>
          <w:rFonts w:ascii="Times New Roman" w:hAnsi="Times New Roman" w:cs="Times New Roman"/>
          <w:sz w:val="20"/>
          <w:szCs w:val="20"/>
          <w:vertAlign w:val="subscript"/>
          <w:lang w:val="pt-BR"/>
        </w:rPr>
        <w:t>5</w:t>
      </w:r>
      <w:r w:rsidR="00865091" w:rsidRPr="00625CA1">
        <w:rPr>
          <w:rFonts w:ascii="Times New Roman" w:hAnsi="Times New Roman" w:cs="Times New Roman"/>
          <w:sz w:val="20"/>
          <w:szCs w:val="20"/>
          <w:lang w:val="pt-BR"/>
        </w:rPr>
        <w:t>D</w:t>
      </w:r>
      <w:r w:rsidR="00865091" w:rsidRPr="00625CA1">
        <w:rPr>
          <w:rFonts w:ascii="Times New Roman" w:hAnsi="Times New Roman" w:cs="Times New Roman"/>
          <w:sz w:val="20"/>
          <w:szCs w:val="20"/>
          <w:vertAlign w:val="subscript"/>
          <w:lang w:val="pt-BR"/>
        </w:rPr>
        <w:t>2</w:t>
      </w:r>
      <w:r w:rsidR="00865091" w:rsidRPr="00625CA1">
        <w:rPr>
          <w:rFonts w:ascii="Times New Roman" w:hAnsi="Times New Roman" w:cs="Times New Roman"/>
          <w:sz w:val="20"/>
          <w:szCs w:val="20"/>
          <w:lang w:val="pt-BR"/>
        </w:rPr>
        <w:t xml:space="preserve"> and N</w:t>
      </w:r>
      <w:r w:rsidR="00865091" w:rsidRPr="00625CA1">
        <w:rPr>
          <w:rFonts w:ascii="Times New Roman" w:hAnsi="Times New Roman" w:cs="Times New Roman"/>
          <w:sz w:val="20"/>
          <w:szCs w:val="20"/>
          <w:vertAlign w:val="subscript"/>
          <w:lang w:val="pt-BR"/>
        </w:rPr>
        <w:t>5</w:t>
      </w:r>
      <w:r w:rsidR="00865091" w:rsidRPr="00625CA1">
        <w:rPr>
          <w:rFonts w:ascii="Times New Roman" w:hAnsi="Times New Roman" w:cs="Times New Roman"/>
          <w:sz w:val="20"/>
          <w:szCs w:val="20"/>
          <w:lang w:val="pt-BR"/>
        </w:rPr>
        <w:t>D</w:t>
      </w:r>
      <w:r w:rsidR="00865091" w:rsidRPr="00625CA1">
        <w:rPr>
          <w:rFonts w:ascii="Times New Roman" w:hAnsi="Times New Roman" w:cs="Times New Roman"/>
          <w:sz w:val="20"/>
          <w:szCs w:val="20"/>
          <w:vertAlign w:val="subscript"/>
          <w:lang w:val="pt-BR"/>
        </w:rPr>
        <w:t>3</w:t>
      </w:r>
      <w:r w:rsidR="00865091" w:rsidRPr="00625CA1">
        <w:rPr>
          <w:rFonts w:ascii="Times New Roman" w:hAnsi="Times New Roman" w:cs="Times New Roman"/>
          <w:sz w:val="20"/>
          <w:szCs w:val="20"/>
          <w:lang w:val="pt-BR"/>
        </w:rPr>
        <w:t xml:space="preserve"> interactions were on par. </w:t>
      </w:r>
      <w:r w:rsidR="00865091" w:rsidRPr="00625CA1">
        <w:rPr>
          <w:rFonts w:ascii="Times New Roman" w:hAnsi="Times New Roman" w:cs="Times New Roman"/>
          <w:sz w:val="20"/>
          <w:szCs w:val="20"/>
        </w:rPr>
        <w:t xml:space="preserve">According to the results in Table2 and 3, in terms of decrease in this trait with increase in application of nitrogen fertilizer over 50 kg N/ha (i.e.,100,150 and 200 kg N/ha), it should be noted that when the biologic yield increases more than seed yield, it helps the harvest index to decrease. On the other hand, this was mainly due to more partitioning of dry matter into various plant parts than reproductive organs as a result of higher application of nitrogen fertilizer. </w:t>
      </w:r>
      <w:r w:rsidR="00865091" w:rsidRPr="00625CA1">
        <w:rPr>
          <w:rFonts w:ascii="Times New Roman" w:hAnsi="Times New Roman" w:cs="Times New Roman"/>
          <w:sz w:val="20"/>
          <w:szCs w:val="20"/>
          <w:lang w:val="en-GB"/>
        </w:rPr>
        <w:t>These results are in accordance with the finding of earlier workers</w:t>
      </w:r>
      <w:r w:rsidR="00865091" w:rsidRPr="00625CA1">
        <w:rPr>
          <w:rFonts w:ascii="Times New Roman" w:hAnsi="Times New Roman" w:cs="Times New Roman"/>
          <w:sz w:val="20"/>
          <w:szCs w:val="20"/>
          <w:lang w:bidi="fa-IR"/>
        </w:rPr>
        <w:t xml:space="preserve"> (</w:t>
      </w:r>
      <w:proofErr w:type="spellStart"/>
      <w:r w:rsidR="00865091" w:rsidRPr="00625CA1">
        <w:rPr>
          <w:rFonts w:ascii="Times New Roman" w:hAnsi="Times New Roman" w:cs="Times New Roman"/>
          <w:sz w:val="20"/>
          <w:szCs w:val="20"/>
          <w:lang w:bidi="fa-IR"/>
        </w:rPr>
        <w:t>Saleem</w:t>
      </w:r>
      <w:proofErr w:type="spellEnd"/>
      <w:r w:rsidR="00865091" w:rsidRPr="00625CA1">
        <w:rPr>
          <w:rFonts w:ascii="Times New Roman" w:hAnsi="Times New Roman" w:cs="Times New Roman"/>
          <w:sz w:val="20"/>
          <w:szCs w:val="20"/>
          <w:lang w:bidi="fa-IR"/>
        </w:rPr>
        <w:t xml:space="preserve"> et al., 2001;</w:t>
      </w:r>
      <w:r w:rsidR="00865091" w:rsidRPr="00625CA1">
        <w:rPr>
          <w:rFonts w:ascii="Times New Roman" w:hAnsi="Times New Roman" w:cs="Times New Roman"/>
          <w:sz w:val="20"/>
          <w:szCs w:val="20"/>
          <w:lang w:val="en-GB" w:bidi="fa-IR"/>
        </w:rPr>
        <w:t xml:space="preserve"> Ali et al., 1990).</w:t>
      </w:r>
    </w:p>
    <w:p w:rsidR="00625CA1" w:rsidRPr="00625CA1" w:rsidRDefault="00817476" w:rsidP="004335C8">
      <w:pPr>
        <w:autoSpaceDE w:val="0"/>
        <w:autoSpaceDN w:val="0"/>
        <w:bidi w:val="0"/>
        <w:adjustRightInd w:val="0"/>
        <w:snapToGrid w:val="0"/>
        <w:spacing w:after="0" w:line="240" w:lineRule="auto"/>
        <w:contextualSpacing/>
        <w:jc w:val="both"/>
        <w:rPr>
          <w:rFonts w:ascii="Times New Roman" w:hAnsi="Times New Roman" w:cs="Times New Roman"/>
          <w:b/>
          <w:bCs/>
          <w:sz w:val="20"/>
          <w:szCs w:val="20"/>
          <w:lang w:val="en-GB"/>
        </w:rPr>
      </w:pPr>
      <w:r w:rsidRPr="00625CA1">
        <w:rPr>
          <w:rFonts w:ascii="Times New Roman" w:hAnsi="Times New Roman" w:cs="Times New Roman"/>
          <w:b/>
          <w:bCs/>
          <w:sz w:val="20"/>
          <w:szCs w:val="20"/>
          <w:lang w:val="en-GB"/>
        </w:rPr>
        <w:t xml:space="preserve">3.8 </w:t>
      </w:r>
      <w:r w:rsidR="00865091" w:rsidRPr="00625CA1">
        <w:rPr>
          <w:rFonts w:ascii="Times New Roman" w:hAnsi="Times New Roman" w:cs="Times New Roman"/>
          <w:b/>
          <w:bCs/>
          <w:sz w:val="20"/>
          <w:szCs w:val="20"/>
          <w:lang w:val="en-GB"/>
        </w:rPr>
        <w:t>Oil content (%)</w:t>
      </w:r>
    </w:p>
    <w:p w:rsidR="00865091" w:rsidRPr="00625CA1" w:rsidRDefault="00625CA1" w:rsidP="004335C8">
      <w:pPr>
        <w:autoSpaceDE w:val="0"/>
        <w:autoSpaceDN w:val="0"/>
        <w:bidi w:val="0"/>
        <w:adjustRightInd w:val="0"/>
        <w:snapToGrid w:val="0"/>
        <w:spacing w:after="0" w:line="240" w:lineRule="auto"/>
        <w:ind w:firstLine="425"/>
        <w:contextualSpacing/>
        <w:jc w:val="both"/>
        <w:rPr>
          <w:rFonts w:ascii="Times New Roman" w:hAnsi="Times New Roman" w:cs="Times New Roman"/>
          <w:b/>
          <w:bCs/>
          <w:sz w:val="20"/>
          <w:szCs w:val="20"/>
          <w:lang w:val="en-GB"/>
        </w:rPr>
      </w:pPr>
      <w:r w:rsidRPr="00625CA1">
        <w:rPr>
          <w:rFonts w:ascii="Times New Roman" w:hAnsi="Times New Roman" w:cs="Times New Roman"/>
          <w:sz w:val="20"/>
          <w:szCs w:val="20"/>
        </w:rPr>
        <w:t>S</w:t>
      </w:r>
      <w:r w:rsidR="00865091" w:rsidRPr="00625CA1">
        <w:rPr>
          <w:rFonts w:ascii="Times New Roman" w:hAnsi="Times New Roman" w:cs="Times New Roman"/>
          <w:sz w:val="20"/>
          <w:szCs w:val="20"/>
        </w:rPr>
        <w:t>eed oil content was highly significantly (</w:t>
      </w:r>
      <w:r w:rsidR="00865091" w:rsidRPr="00625CA1">
        <w:rPr>
          <w:rFonts w:ascii="Times New Roman" w:hAnsi="Times New Roman" w:cs="Times New Roman"/>
          <w:i/>
          <w:iCs/>
          <w:sz w:val="20"/>
          <w:szCs w:val="20"/>
        </w:rPr>
        <w:t>p&lt;</w:t>
      </w:r>
      <w:r w:rsidR="00865091" w:rsidRPr="00625CA1">
        <w:rPr>
          <w:rFonts w:ascii="Times New Roman" w:hAnsi="Times New Roman" w:cs="Times New Roman"/>
          <w:sz w:val="20"/>
          <w:szCs w:val="20"/>
        </w:rPr>
        <w:t>0.01) affected by plant densities and different nitrogen rates (Table1).</w:t>
      </w:r>
      <w:r w:rsidR="00865091" w:rsidRPr="00625CA1">
        <w:rPr>
          <w:rFonts w:ascii="Times New Roman" w:hAnsi="Times New Roman" w:cs="Times New Roman"/>
          <w:b/>
          <w:bCs/>
          <w:sz w:val="20"/>
          <w:szCs w:val="20"/>
        </w:rPr>
        <w:t xml:space="preserve"> </w:t>
      </w:r>
      <w:r w:rsidR="00865091" w:rsidRPr="00625CA1">
        <w:rPr>
          <w:rFonts w:ascii="Times New Roman" w:hAnsi="Times New Roman" w:cs="Times New Roman"/>
          <w:sz w:val="20"/>
          <w:szCs w:val="20"/>
        </w:rPr>
        <w:t>Maximum oil contents (41.36%) were recorded at lower densities (80 plants/m</w:t>
      </w:r>
      <w:r w:rsidR="00865091" w:rsidRPr="00625CA1">
        <w:rPr>
          <w:rFonts w:ascii="Times New Roman" w:hAnsi="Times New Roman" w:cs="Times New Roman"/>
          <w:sz w:val="20"/>
          <w:szCs w:val="20"/>
          <w:vertAlign w:val="superscript"/>
        </w:rPr>
        <w:t>2</w:t>
      </w:r>
      <w:r w:rsidR="00865091" w:rsidRPr="00625CA1">
        <w:rPr>
          <w:rFonts w:ascii="Times New Roman" w:hAnsi="Times New Roman" w:cs="Times New Roman"/>
          <w:sz w:val="20"/>
          <w:szCs w:val="20"/>
        </w:rPr>
        <w:t>), while 120 plants/m</w:t>
      </w:r>
      <w:r w:rsidR="00865091" w:rsidRPr="00625CA1">
        <w:rPr>
          <w:rFonts w:ascii="Times New Roman" w:hAnsi="Times New Roman" w:cs="Times New Roman"/>
          <w:sz w:val="20"/>
          <w:szCs w:val="20"/>
          <w:vertAlign w:val="superscript"/>
        </w:rPr>
        <w:t xml:space="preserve">2 </w:t>
      </w:r>
      <w:r w:rsidR="00865091" w:rsidRPr="00625CA1">
        <w:rPr>
          <w:rFonts w:ascii="Times New Roman" w:hAnsi="Times New Roman" w:cs="Times New Roman"/>
          <w:sz w:val="20"/>
          <w:szCs w:val="20"/>
        </w:rPr>
        <w:t xml:space="preserve">produced minimum (40.08%). similar results have been observed by Singh et al. (1986) while </w:t>
      </w:r>
      <w:proofErr w:type="spellStart"/>
      <w:r w:rsidR="00865091" w:rsidRPr="00625CA1">
        <w:rPr>
          <w:rFonts w:ascii="Times New Roman" w:hAnsi="Times New Roman" w:cs="Times New Roman"/>
          <w:sz w:val="20"/>
          <w:szCs w:val="20"/>
        </w:rPr>
        <w:t>Chauhan</w:t>
      </w:r>
      <w:proofErr w:type="spellEnd"/>
      <w:r w:rsidR="00865091" w:rsidRPr="00625CA1">
        <w:rPr>
          <w:rFonts w:ascii="Times New Roman" w:hAnsi="Times New Roman" w:cs="Times New Roman"/>
          <w:sz w:val="20"/>
          <w:szCs w:val="20"/>
        </w:rPr>
        <w:t xml:space="preserve"> et al.</w:t>
      </w:r>
      <w:r w:rsidR="00865091" w:rsidRPr="00625CA1">
        <w:rPr>
          <w:rFonts w:ascii="Times New Roman" w:hAnsi="Times New Roman" w:cs="Times New Roman"/>
          <w:i/>
          <w:iCs/>
          <w:sz w:val="20"/>
          <w:szCs w:val="20"/>
        </w:rPr>
        <w:t xml:space="preserve"> </w:t>
      </w:r>
      <w:r w:rsidR="00865091" w:rsidRPr="00625CA1">
        <w:rPr>
          <w:rFonts w:ascii="Times New Roman" w:hAnsi="Times New Roman" w:cs="Times New Roman"/>
          <w:sz w:val="20"/>
          <w:szCs w:val="20"/>
        </w:rPr>
        <w:t xml:space="preserve">(1993) and </w:t>
      </w:r>
      <w:proofErr w:type="spellStart"/>
      <w:r w:rsidR="00865091" w:rsidRPr="00625CA1">
        <w:rPr>
          <w:rFonts w:ascii="Times New Roman" w:hAnsi="Times New Roman" w:cs="Times New Roman"/>
          <w:sz w:val="20"/>
          <w:szCs w:val="20"/>
        </w:rPr>
        <w:t>Saleem</w:t>
      </w:r>
      <w:proofErr w:type="spellEnd"/>
      <w:r w:rsidR="00865091" w:rsidRPr="00625CA1">
        <w:rPr>
          <w:rFonts w:ascii="Times New Roman" w:hAnsi="Times New Roman" w:cs="Times New Roman"/>
          <w:sz w:val="20"/>
          <w:szCs w:val="20"/>
        </w:rPr>
        <w:t xml:space="preserve"> et al. (2001) obtained contradictory results. The differences in results might be due to differences in environmental conditions under which these experiments were conducted. Mean comparisons of </w:t>
      </w:r>
      <w:r w:rsidR="00865091" w:rsidRPr="00625CA1">
        <w:rPr>
          <w:rFonts w:ascii="Times New Roman" w:hAnsi="Times New Roman" w:cs="Times New Roman"/>
          <w:sz w:val="20"/>
          <w:szCs w:val="20"/>
        </w:rPr>
        <w:lastRenderedPageBreak/>
        <w:t>nitrogen rates using Duncan’s test (</w:t>
      </w:r>
      <w:r w:rsidR="00865091" w:rsidRPr="00625CA1">
        <w:rPr>
          <w:rFonts w:ascii="Times New Roman" w:hAnsi="Times New Roman" w:cs="Times New Roman"/>
          <w:i/>
          <w:iCs/>
          <w:sz w:val="20"/>
          <w:szCs w:val="20"/>
        </w:rPr>
        <w:t>p</w:t>
      </w:r>
      <w:r w:rsidR="00865091" w:rsidRPr="00625CA1">
        <w:rPr>
          <w:rFonts w:ascii="Times New Roman" w:hAnsi="Times New Roman" w:cs="Times New Roman"/>
          <w:sz w:val="20"/>
          <w:szCs w:val="20"/>
        </w:rPr>
        <w:t>&lt;0.05) indicated that the highest oil content (43.08%) was obtained using 50 kg N/ha. On the other hand, the lowest oil content (38.64%) was that of N</w:t>
      </w:r>
      <w:r w:rsidR="00865091" w:rsidRPr="00625CA1">
        <w:rPr>
          <w:rFonts w:ascii="Times New Roman" w:hAnsi="Times New Roman" w:cs="Times New Roman"/>
          <w:sz w:val="20"/>
          <w:szCs w:val="20"/>
          <w:vertAlign w:val="subscript"/>
        </w:rPr>
        <w:t xml:space="preserve">5 </w:t>
      </w:r>
      <w:r w:rsidR="00865091" w:rsidRPr="00625CA1">
        <w:rPr>
          <w:rFonts w:ascii="Times New Roman" w:hAnsi="Times New Roman" w:cs="Times New Roman"/>
          <w:sz w:val="20"/>
          <w:szCs w:val="20"/>
        </w:rPr>
        <w:t>(200 kg N/ha).</w:t>
      </w:r>
    </w:p>
    <w:p w:rsidR="00865091" w:rsidRPr="00625CA1" w:rsidRDefault="00865091" w:rsidP="004335C8">
      <w:pPr>
        <w:bidi w:val="0"/>
        <w:snapToGrid w:val="0"/>
        <w:spacing w:after="0" w:line="240" w:lineRule="auto"/>
        <w:ind w:firstLine="425"/>
        <w:contextualSpacing/>
        <w:jc w:val="both"/>
        <w:rPr>
          <w:rFonts w:ascii="Times New Roman" w:hAnsi="Times New Roman" w:cs="Times New Roman"/>
          <w:sz w:val="20"/>
          <w:szCs w:val="20"/>
        </w:rPr>
      </w:pPr>
      <w:r w:rsidRPr="00625CA1">
        <w:rPr>
          <w:rFonts w:ascii="Times New Roman" w:hAnsi="Times New Roman" w:cs="Times New Roman"/>
          <w:sz w:val="20"/>
          <w:szCs w:val="20"/>
        </w:rPr>
        <w:t>According to analysis of variance (ANOVA) results, the interaction effect between plant density and nitrogen was significant (</w:t>
      </w:r>
      <w:r w:rsidRPr="00625CA1">
        <w:rPr>
          <w:rFonts w:ascii="Times New Roman" w:hAnsi="Times New Roman" w:cs="Times New Roman"/>
          <w:i/>
          <w:iCs/>
          <w:sz w:val="20"/>
          <w:szCs w:val="20"/>
        </w:rPr>
        <w:t>p&lt;</w:t>
      </w:r>
      <w:r w:rsidRPr="00625CA1">
        <w:rPr>
          <w:rFonts w:ascii="Times New Roman" w:hAnsi="Times New Roman" w:cs="Times New Roman"/>
          <w:sz w:val="20"/>
          <w:szCs w:val="20"/>
        </w:rPr>
        <w:t>0.05) (Table 1). N</w:t>
      </w:r>
      <w:r w:rsidRPr="00625CA1">
        <w:rPr>
          <w:rFonts w:ascii="Times New Roman" w:hAnsi="Times New Roman" w:cs="Times New Roman"/>
          <w:sz w:val="20"/>
          <w:szCs w:val="20"/>
          <w:vertAlign w:val="subscript"/>
        </w:rPr>
        <w:t>2</w:t>
      </w:r>
      <w:r w:rsidRPr="00625CA1">
        <w:rPr>
          <w:rFonts w:ascii="Times New Roman" w:hAnsi="Times New Roman" w:cs="Times New Roman"/>
          <w:sz w:val="20"/>
          <w:szCs w:val="20"/>
        </w:rPr>
        <w:t>D</w:t>
      </w:r>
      <w:r w:rsidRPr="00625CA1">
        <w:rPr>
          <w:rFonts w:ascii="Times New Roman" w:hAnsi="Times New Roman" w:cs="Times New Roman"/>
          <w:sz w:val="20"/>
          <w:szCs w:val="20"/>
          <w:vertAlign w:val="subscript"/>
        </w:rPr>
        <w:t xml:space="preserve">1 </w:t>
      </w:r>
      <w:r w:rsidRPr="00625CA1">
        <w:rPr>
          <w:rFonts w:ascii="Times New Roman" w:hAnsi="Times New Roman" w:cs="Times New Roman"/>
          <w:sz w:val="20"/>
          <w:szCs w:val="20"/>
        </w:rPr>
        <w:t>interaction recorded significantly higher oil content</w:t>
      </w:r>
      <w:r w:rsidR="00625CA1" w:rsidRPr="00625CA1">
        <w:rPr>
          <w:rFonts w:ascii="Times New Roman" w:hAnsi="Times New Roman" w:cs="Times New Roman"/>
          <w:sz w:val="20"/>
          <w:szCs w:val="20"/>
        </w:rPr>
        <w:t xml:space="preserve"> </w:t>
      </w:r>
      <w:r w:rsidRPr="00625CA1">
        <w:rPr>
          <w:rFonts w:ascii="Times New Roman" w:hAnsi="Times New Roman" w:cs="Times New Roman"/>
          <w:sz w:val="20"/>
          <w:szCs w:val="20"/>
        </w:rPr>
        <w:t>of 43.97% compared to over rest of the interactions. The higher oil content in this interaction was due to the fact that, regarding the oil content, it is necessary to consider the amount of applied manures. The excessive existence of nitrogen in soil, as a nutrient material, generates harmful materials in seed oil and causes its difficult extraction. This fact is highly applicable to nitrogen fertilizer and oily seeds (</w:t>
      </w:r>
      <w:proofErr w:type="spellStart"/>
      <w:r w:rsidRPr="00625CA1">
        <w:rPr>
          <w:rFonts w:ascii="Times New Roman" w:hAnsi="Times New Roman" w:cs="Times New Roman"/>
          <w:sz w:val="20"/>
          <w:szCs w:val="20"/>
        </w:rPr>
        <w:t>Karimian-Kelishadrokhi</w:t>
      </w:r>
      <w:proofErr w:type="spellEnd"/>
      <w:r w:rsidRPr="00625CA1">
        <w:rPr>
          <w:rFonts w:ascii="Times New Roman" w:hAnsi="Times New Roman" w:cs="Times New Roman"/>
          <w:sz w:val="20"/>
          <w:szCs w:val="20"/>
        </w:rPr>
        <w:t xml:space="preserve"> et al., 2009). Presence of N-compounds in seed oil complicates the procedure of oil extraction and increases the amount of undesirable materials like </w:t>
      </w:r>
      <w:proofErr w:type="spellStart"/>
      <w:r w:rsidRPr="00625CA1">
        <w:rPr>
          <w:rStyle w:val="Emphasis"/>
          <w:rFonts w:ascii="Times New Roman" w:hAnsi="Times New Roman" w:cs="Times New Roman"/>
          <w:i w:val="0"/>
          <w:iCs w:val="0"/>
          <w:sz w:val="20"/>
          <w:szCs w:val="20"/>
        </w:rPr>
        <w:t>glucosinolates</w:t>
      </w:r>
      <w:proofErr w:type="spellEnd"/>
      <w:r w:rsidRPr="00625CA1">
        <w:rPr>
          <w:rStyle w:val="Emphasis"/>
          <w:rFonts w:ascii="Times New Roman" w:hAnsi="Times New Roman" w:cs="Times New Roman"/>
          <w:i w:val="0"/>
          <w:iCs w:val="0"/>
          <w:sz w:val="20"/>
          <w:szCs w:val="20"/>
        </w:rPr>
        <w:t>.</w:t>
      </w:r>
      <w:r w:rsidRPr="00625CA1">
        <w:rPr>
          <w:rFonts w:ascii="Times New Roman" w:hAnsi="Times New Roman" w:cs="Times New Roman"/>
          <w:i/>
          <w:iCs/>
          <w:sz w:val="20"/>
          <w:szCs w:val="20"/>
        </w:rPr>
        <w:t xml:space="preserve"> </w:t>
      </w:r>
      <w:r w:rsidRPr="00625CA1">
        <w:rPr>
          <w:rFonts w:ascii="Times New Roman" w:hAnsi="Times New Roman" w:cs="Times New Roman"/>
          <w:sz w:val="20"/>
          <w:szCs w:val="20"/>
        </w:rPr>
        <w:t>In comparison to other nitrogen levels, application of 50 kg nitrogen by decreasing the amount of N-compounds increases the seed oil content.</w:t>
      </w:r>
      <w:r w:rsidR="00625CA1" w:rsidRPr="00625CA1">
        <w:rPr>
          <w:rFonts w:ascii="Times New Roman" w:hAnsi="Times New Roman" w:cs="Times New Roman"/>
          <w:sz w:val="20"/>
          <w:szCs w:val="20"/>
          <w:lang w:bidi="fa-IR"/>
        </w:rPr>
        <w:t xml:space="preserve"> </w:t>
      </w:r>
      <w:r w:rsidRPr="00625CA1">
        <w:rPr>
          <w:rFonts w:ascii="Times New Roman" w:hAnsi="Times New Roman" w:cs="Times New Roman"/>
          <w:sz w:val="20"/>
          <w:szCs w:val="20"/>
        </w:rPr>
        <w:t xml:space="preserve">The results are in conformity with the findings of </w:t>
      </w:r>
      <w:proofErr w:type="spellStart"/>
      <w:r w:rsidRPr="00625CA1">
        <w:rPr>
          <w:rFonts w:ascii="Times New Roman" w:hAnsi="Times New Roman" w:cs="Times New Roman"/>
          <w:sz w:val="20"/>
          <w:szCs w:val="20"/>
          <w:lang w:bidi="fa-IR"/>
        </w:rPr>
        <w:t>Mirzashahi</w:t>
      </w:r>
      <w:proofErr w:type="spellEnd"/>
      <w:r w:rsidRPr="00625CA1">
        <w:rPr>
          <w:rFonts w:ascii="Times New Roman" w:hAnsi="Times New Roman" w:cs="Times New Roman"/>
          <w:sz w:val="20"/>
          <w:szCs w:val="20"/>
          <w:lang w:bidi="fa-IR"/>
        </w:rPr>
        <w:t xml:space="preserve"> et al.</w:t>
      </w:r>
      <w:r w:rsidR="00625CA1" w:rsidRP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(2000)</w:t>
      </w:r>
      <w:r w:rsidR="00C6091B" w:rsidRPr="00625CA1">
        <w:rPr>
          <w:rFonts w:ascii="Times New Roman" w:hAnsi="Times New Roman" w:cs="Times New Roman"/>
          <w:sz w:val="20"/>
          <w:szCs w:val="20"/>
          <w:lang w:bidi="fa-IR"/>
        </w:rPr>
        <w:t>.</w:t>
      </w:r>
      <w:r w:rsidR="00C6091B">
        <w:rPr>
          <w:rFonts w:ascii="Times New Roman" w:hAnsi="Times New Roman" w:cs="Times New Roman"/>
          <w:sz w:val="20"/>
          <w:szCs w:val="20"/>
          <w:lang w:bidi="fa-IR"/>
        </w:rPr>
        <w:t xml:space="preserve"> </w:t>
      </w:r>
      <w:r w:rsidR="00C6091B" w:rsidRPr="00625CA1">
        <w:rPr>
          <w:rFonts w:ascii="Times New Roman" w:hAnsi="Times New Roman" w:cs="Times New Roman"/>
          <w:sz w:val="20"/>
          <w:szCs w:val="20"/>
        </w:rPr>
        <w:t>T</w:t>
      </w:r>
      <w:r w:rsidRPr="00625CA1">
        <w:rPr>
          <w:rFonts w:ascii="Times New Roman" w:hAnsi="Times New Roman" w:cs="Times New Roman"/>
          <w:sz w:val="20"/>
          <w:szCs w:val="20"/>
        </w:rPr>
        <w:t>he significantly lower interaction for oil content was recorded in N</w:t>
      </w:r>
      <w:r w:rsidRPr="00625CA1">
        <w:rPr>
          <w:rFonts w:ascii="Times New Roman" w:hAnsi="Times New Roman" w:cs="Times New Roman"/>
          <w:sz w:val="20"/>
          <w:szCs w:val="20"/>
          <w:vertAlign w:val="subscript"/>
        </w:rPr>
        <w:t>5</w:t>
      </w:r>
      <w:r w:rsidRPr="00625CA1">
        <w:rPr>
          <w:rFonts w:ascii="Times New Roman" w:hAnsi="Times New Roman" w:cs="Times New Roman"/>
          <w:sz w:val="20"/>
          <w:szCs w:val="20"/>
        </w:rPr>
        <w:t>D</w:t>
      </w:r>
      <w:r w:rsidRPr="00625CA1">
        <w:rPr>
          <w:rFonts w:ascii="Times New Roman" w:hAnsi="Times New Roman" w:cs="Times New Roman"/>
          <w:sz w:val="20"/>
          <w:szCs w:val="20"/>
          <w:vertAlign w:val="subscript"/>
        </w:rPr>
        <w:t>3</w:t>
      </w:r>
      <w:r w:rsidRPr="00625CA1">
        <w:rPr>
          <w:rFonts w:ascii="Times New Roman" w:hAnsi="Times New Roman" w:cs="Times New Roman"/>
          <w:sz w:val="20"/>
          <w:szCs w:val="20"/>
        </w:rPr>
        <w:t xml:space="preserve"> interaction (38.21%) as compared to rest of the interactions except for N</w:t>
      </w:r>
      <w:r w:rsidRPr="00625CA1">
        <w:rPr>
          <w:rFonts w:ascii="Times New Roman" w:hAnsi="Times New Roman" w:cs="Times New Roman"/>
          <w:sz w:val="20"/>
          <w:szCs w:val="20"/>
          <w:vertAlign w:val="subscript"/>
        </w:rPr>
        <w:t>5</w:t>
      </w:r>
      <w:r w:rsidRPr="00625CA1">
        <w:rPr>
          <w:rFonts w:ascii="Times New Roman" w:hAnsi="Times New Roman" w:cs="Times New Roman"/>
          <w:sz w:val="20"/>
          <w:szCs w:val="20"/>
        </w:rPr>
        <w:t>D</w:t>
      </w:r>
      <w:r w:rsidRPr="00625CA1">
        <w:rPr>
          <w:rFonts w:ascii="Times New Roman" w:hAnsi="Times New Roman" w:cs="Times New Roman"/>
          <w:sz w:val="20"/>
          <w:szCs w:val="20"/>
          <w:vertAlign w:val="subscript"/>
        </w:rPr>
        <w:t>2</w:t>
      </w:r>
      <w:r w:rsidRPr="00625CA1">
        <w:rPr>
          <w:rFonts w:ascii="Times New Roman" w:hAnsi="Times New Roman" w:cs="Times New Roman"/>
          <w:sz w:val="20"/>
          <w:szCs w:val="20"/>
        </w:rPr>
        <w:t>, which was at par with this interaction (Table3).</w:t>
      </w:r>
    </w:p>
    <w:p w:rsidR="00625CA1" w:rsidRPr="00625CA1" w:rsidRDefault="00817476" w:rsidP="004335C8">
      <w:pPr>
        <w:bidi w:val="0"/>
        <w:snapToGrid w:val="0"/>
        <w:spacing w:after="0" w:line="240" w:lineRule="auto"/>
        <w:contextualSpacing/>
        <w:jc w:val="both"/>
        <w:rPr>
          <w:rFonts w:ascii="Times New Roman" w:hAnsi="Times New Roman" w:cs="Times New Roman"/>
          <w:b/>
          <w:bCs/>
          <w:sz w:val="20"/>
          <w:szCs w:val="20"/>
          <w:lang w:val="en-GB" w:bidi="fa-IR"/>
        </w:rPr>
      </w:pPr>
      <w:r w:rsidRPr="00625CA1">
        <w:rPr>
          <w:rFonts w:ascii="Times New Roman" w:hAnsi="Times New Roman" w:cs="Times New Roman"/>
          <w:b/>
          <w:bCs/>
          <w:sz w:val="20"/>
          <w:szCs w:val="20"/>
          <w:lang w:val="en-GB" w:bidi="fa-IR"/>
        </w:rPr>
        <w:t xml:space="preserve">3.9 </w:t>
      </w:r>
      <w:r w:rsidR="00865091" w:rsidRPr="00625CA1">
        <w:rPr>
          <w:rFonts w:ascii="Times New Roman" w:hAnsi="Times New Roman" w:cs="Times New Roman"/>
          <w:b/>
          <w:bCs/>
          <w:sz w:val="20"/>
          <w:szCs w:val="20"/>
          <w:lang w:val="en-GB" w:bidi="fa-IR"/>
        </w:rPr>
        <w:t>Oil yield</w:t>
      </w:r>
    </w:p>
    <w:p w:rsidR="00865091" w:rsidRPr="00625CA1" w:rsidRDefault="00625CA1" w:rsidP="004335C8">
      <w:pPr>
        <w:bidi w:val="0"/>
        <w:snapToGrid w:val="0"/>
        <w:spacing w:after="0" w:line="240" w:lineRule="auto"/>
        <w:ind w:firstLine="425"/>
        <w:contextualSpacing/>
        <w:jc w:val="both"/>
        <w:rPr>
          <w:rFonts w:ascii="Times New Roman" w:hAnsi="Times New Roman" w:cs="Times New Roman"/>
          <w:sz w:val="20"/>
          <w:szCs w:val="20"/>
          <w:lang w:val="en-GB" w:bidi="fa-IR"/>
        </w:rPr>
      </w:pPr>
      <w:r w:rsidRPr="00625CA1">
        <w:rPr>
          <w:rFonts w:ascii="Times New Roman" w:hAnsi="Times New Roman" w:cs="Times New Roman"/>
          <w:sz w:val="20"/>
          <w:szCs w:val="20"/>
        </w:rPr>
        <w:t>F</w:t>
      </w:r>
      <w:r w:rsidR="00865091" w:rsidRPr="00625CA1">
        <w:rPr>
          <w:rFonts w:ascii="Times New Roman" w:hAnsi="Times New Roman" w:cs="Times New Roman"/>
          <w:sz w:val="20"/>
          <w:szCs w:val="20"/>
        </w:rPr>
        <w:t>inally, based on obtained results in Table 1, Oil yield was also significantly affected by plant densities (</w:t>
      </w:r>
      <w:r w:rsidR="00865091" w:rsidRPr="00625CA1">
        <w:rPr>
          <w:rFonts w:ascii="Times New Roman" w:hAnsi="Times New Roman" w:cs="Times New Roman"/>
          <w:i/>
          <w:iCs/>
          <w:sz w:val="20"/>
          <w:szCs w:val="20"/>
        </w:rPr>
        <w:t>p&lt;</w:t>
      </w:r>
      <w:r w:rsidR="00865091" w:rsidRPr="00625CA1">
        <w:rPr>
          <w:rFonts w:ascii="Times New Roman" w:hAnsi="Times New Roman" w:cs="Times New Roman"/>
          <w:sz w:val="20"/>
          <w:szCs w:val="20"/>
        </w:rPr>
        <w:t>0.01), nitrogen levels (</w:t>
      </w:r>
      <w:r w:rsidR="00865091" w:rsidRPr="00625CA1">
        <w:rPr>
          <w:rFonts w:ascii="Times New Roman" w:hAnsi="Times New Roman" w:cs="Times New Roman"/>
          <w:i/>
          <w:iCs/>
          <w:sz w:val="20"/>
          <w:szCs w:val="20"/>
        </w:rPr>
        <w:t>p&lt;</w:t>
      </w:r>
      <w:r w:rsidR="00865091" w:rsidRPr="00625CA1">
        <w:rPr>
          <w:rFonts w:ascii="Times New Roman" w:hAnsi="Times New Roman" w:cs="Times New Roman"/>
          <w:sz w:val="20"/>
          <w:szCs w:val="20"/>
        </w:rPr>
        <w:t>0.01) as well as interaction thereof (</w:t>
      </w:r>
      <w:r w:rsidR="00865091" w:rsidRPr="00625CA1">
        <w:rPr>
          <w:rFonts w:ascii="Times New Roman" w:hAnsi="Times New Roman" w:cs="Times New Roman"/>
          <w:i/>
          <w:iCs/>
          <w:sz w:val="20"/>
          <w:szCs w:val="20"/>
        </w:rPr>
        <w:t>p&lt;</w:t>
      </w:r>
      <w:r w:rsidR="00865091" w:rsidRPr="00625CA1">
        <w:rPr>
          <w:rFonts w:ascii="Times New Roman" w:hAnsi="Times New Roman" w:cs="Times New Roman"/>
          <w:sz w:val="20"/>
          <w:szCs w:val="20"/>
        </w:rPr>
        <w:t xml:space="preserve">0.05). </w:t>
      </w:r>
      <w:r w:rsidR="00865091" w:rsidRPr="00625CA1">
        <w:rPr>
          <w:rFonts w:ascii="Times New Roman" w:hAnsi="Times New Roman" w:cs="Times New Roman"/>
          <w:sz w:val="20"/>
          <w:szCs w:val="20"/>
          <w:lang w:val="en-GB" w:bidi="fa-IR"/>
        </w:rPr>
        <w:t>In this study,</w:t>
      </w:r>
      <w:r w:rsidR="00865091" w:rsidRPr="00625CA1">
        <w:rPr>
          <w:rFonts w:ascii="Times New Roman" w:hAnsi="Times New Roman" w:cs="Times New Roman"/>
          <w:sz w:val="20"/>
          <w:szCs w:val="20"/>
        </w:rPr>
        <w:t xml:space="preserve"> Oil yield followed the similar trend of seed yield (Table 2 and 3). Lesser Density of 80 plants/m</w:t>
      </w:r>
      <w:r w:rsidR="00865091" w:rsidRPr="00625CA1">
        <w:rPr>
          <w:rFonts w:ascii="Times New Roman" w:hAnsi="Times New Roman" w:cs="Times New Roman"/>
          <w:sz w:val="20"/>
          <w:szCs w:val="20"/>
          <w:vertAlign w:val="superscript"/>
        </w:rPr>
        <w:t>2</w:t>
      </w:r>
      <w:r w:rsidR="00865091" w:rsidRPr="00625CA1">
        <w:rPr>
          <w:rFonts w:ascii="Times New Roman" w:hAnsi="Times New Roman" w:cs="Times New Roman"/>
          <w:sz w:val="20"/>
          <w:szCs w:val="20"/>
        </w:rPr>
        <w:t xml:space="preserve"> recorded significantly higher oil yield by 41.36 per cent (912.5 kg/ha) over higher densities (100 and 120 plants/m</w:t>
      </w:r>
      <w:r w:rsidR="00865091" w:rsidRPr="00625CA1">
        <w:rPr>
          <w:rFonts w:ascii="Times New Roman" w:hAnsi="Times New Roman" w:cs="Times New Roman"/>
          <w:sz w:val="20"/>
          <w:szCs w:val="20"/>
          <w:vertAlign w:val="superscript"/>
        </w:rPr>
        <w:t>2</w:t>
      </w:r>
      <w:r w:rsidR="00865091" w:rsidRPr="00625CA1">
        <w:rPr>
          <w:rFonts w:ascii="Times New Roman" w:hAnsi="Times New Roman" w:cs="Times New Roman"/>
          <w:sz w:val="20"/>
          <w:szCs w:val="20"/>
        </w:rPr>
        <w:t>). The higher oil yield in density of 80 plants/m</w:t>
      </w:r>
      <w:r w:rsidR="00865091" w:rsidRPr="00625CA1">
        <w:rPr>
          <w:rFonts w:ascii="Times New Roman" w:hAnsi="Times New Roman" w:cs="Times New Roman"/>
          <w:sz w:val="20"/>
          <w:szCs w:val="20"/>
          <w:vertAlign w:val="superscript"/>
        </w:rPr>
        <w:t>2</w:t>
      </w:r>
      <w:r w:rsidR="00865091" w:rsidRPr="00625CA1">
        <w:rPr>
          <w:rFonts w:ascii="Times New Roman" w:hAnsi="Times New Roman" w:cs="Times New Roman"/>
          <w:sz w:val="20"/>
          <w:szCs w:val="20"/>
        </w:rPr>
        <w:t xml:space="preserve"> was mainly due to; higher seed yield (Table 2). These results are in conformity with the findings of </w:t>
      </w:r>
      <w:proofErr w:type="spellStart"/>
      <w:r w:rsidR="00865091" w:rsidRPr="00625CA1">
        <w:rPr>
          <w:rFonts w:ascii="Times New Roman" w:hAnsi="Times New Roman" w:cs="Times New Roman"/>
          <w:sz w:val="20"/>
          <w:szCs w:val="20"/>
        </w:rPr>
        <w:t>Mishra</w:t>
      </w:r>
      <w:proofErr w:type="spellEnd"/>
      <w:r w:rsidR="00865091" w:rsidRPr="00625CA1">
        <w:rPr>
          <w:rFonts w:ascii="Times New Roman" w:hAnsi="Times New Roman" w:cs="Times New Roman"/>
          <w:sz w:val="20"/>
          <w:szCs w:val="20"/>
        </w:rPr>
        <w:t xml:space="preserve"> and </w:t>
      </w:r>
      <w:proofErr w:type="spellStart"/>
      <w:r w:rsidR="00865091" w:rsidRPr="00625CA1">
        <w:rPr>
          <w:rFonts w:ascii="Times New Roman" w:hAnsi="Times New Roman" w:cs="Times New Roman"/>
          <w:sz w:val="20"/>
          <w:szCs w:val="20"/>
        </w:rPr>
        <w:t>Rana</w:t>
      </w:r>
      <w:proofErr w:type="spellEnd"/>
      <w:r w:rsidR="00865091" w:rsidRPr="00625CA1">
        <w:rPr>
          <w:rFonts w:ascii="Times New Roman" w:hAnsi="Times New Roman" w:cs="Times New Roman"/>
          <w:sz w:val="20"/>
          <w:szCs w:val="20"/>
        </w:rPr>
        <w:t xml:space="preserve"> (1992), </w:t>
      </w:r>
      <w:proofErr w:type="spellStart"/>
      <w:r w:rsidR="00865091" w:rsidRPr="00625CA1">
        <w:rPr>
          <w:rFonts w:ascii="Times New Roman" w:hAnsi="Times New Roman" w:cs="Times New Roman"/>
          <w:sz w:val="20"/>
          <w:szCs w:val="20"/>
        </w:rPr>
        <w:t>Rana</w:t>
      </w:r>
      <w:proofErr w:type="spellEnd"/>
      <w:r w:rsidR="00865091" w:rsidRPr="00625CA1">
        <w:rPr>
          <w:rFonts w:ascii="Times New Roman" w:hAnsi="Times New Roman" w:cs="Times New Roman"/>
          <w:sz w:val="20"/>
          <w:szCs w:val="20"/>
        </w:rPr>
        <w:t xml:space="preserve"> and </w:t>
      </w:r>
      <w:proofErr w:type="spellStart"/>
      <w:r w:rsidR="00865091" w:rsidRPr="00625CA1">
        <w:rPr>
          <w:rFonts w:ascii="Times New Roman" w:hAnsi="Times New Roman" w:cs="Times New Roman"/>
          <w:sz w:val="20"/>
          <w:szCs w:val="20"/>
        </w:rPr>
        <w:t>Pachauri</w:t>
      </w:r>
      <w:proofErr w:type="spellEnd"/>
      <w:r w:rsidR="00865091" w:rsidRPr="00625CA1">
        <w:rPr>
          <w:rFonts w:ascii="Times New Roman" w:hAnsi="Times New Roman" w:cs="Times New Roman"/>
          <w:sz w:val="20"/>
          <w:szCs w:val="20"/>
        </w:rPr>
        <w:t xml:space="preserve"> (2001) and </w:t>
      </w:r>
      <w:proofErr w:type="spellStart"/>
      <w:r w:rsidR="00865091" w:rsidRPr="00625CA1">
        <w:rPr>
          <w:rFonts w:ascii="Times New Roman" w:hAnsi="Times New Roman" w:cs="Times New Roman"/>
          <w:sz w:val="20"/>
          <w:szCs w:val="20"/>
        </w:rPr>
        <w:t>Chauhan</w:t>
      </w:r>
      <w:proofErr w:type="spellEnd"/>
      <w:r w:rsidR="00865091" w:rsidRPr="00625CA1">
        <w:rPr>
          <w:rFonts w:ascii="Times New Roman" w:hAnsi="Times New Roman" w:cs="Times New Roman"/>
          <w:sz w:val="20"/>
          <w:szCs w:val="20"/>
        </w:rPr>
        <w:t xml:space="preserve"> et al. (1993). Furthermore, nitrogen application at the rate of 200 kg N/ha produced the highest oil yield (1095 kg/ ha), but statistically at par with 150 kg N/ha (1034 kg/ha) (Table 2).</w:t>
      </w:r>
      <w:r w:rsidR="00865091" w:rsidRPr="00625CA1">
        <w:rPr>
          <w:rFonts w:ascii="Times New Roman" w:hAnsi="Times New Roman" w:cs="Times New Roman"/>
          <w:sz w:val="20"/>
          <w:szCs w:val="20"/>
          <w:lang w:val="en-GB" w:bidi="fa-IR"/>
        </w:rPr>
        <w:t xml:space="preserve"> Among all combination treatments,</w:t>
      </w:r>
      <w:r w:rsidR="00865091" w:rsidRPr="00625CA1">
        <w:rPr>
          <w:rFonts w:ascii="Times New Roman" w:hAnsi="Times New Roman" w:cs="Times New Roman"/>
          <w:sz w:val="20"/>
          <w:szCs w:val="20"/>
        </w:rPr>
        <w:t xml:space="preserve"> N</w:t>
      </w:r>
      <w:r w:rsidR="00865091" w:rsidRPr="00625CA1">
        <w:rPr>
          <w:rFonts w:ascii="Times New Roman" w:hAnsi="Times New Roman" w:cs="Times New Roman"/>
          <w:sz w:val="20"/>
          <w:szCs w:val="20"/>
          <w:vertAlign w:val="subscript"/>
        </w:rPr>
        <w:t>1</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 xml:space="preserve">3 </w:t>
      </w:r>
      <w:r w:rsidR="00865091" w:rsidRPr="00625CA1">
        <w:rPr>
          <w:rFonts w:ascii="Times New Roman" w:hAnsi="Times New Roman" w:cs="Times New Roman"/>
          <w:sz w:val="20"/>
          <w:szCs w:val="20"/>
        </w:rPr>
        <w:t>interaction has taken, lower oil yield (383 kg/ha) as compared to rest of interactions. The N</w:t>
      </w:r>
      <w:r w:rsidR="00865091" w:rsidRPr="00625CA1">
        <w:rPr>
          <w:rFonts w:ascii="Times New Roman" w:hAnsi="Times New Roman" w:cs="Times New Roman"/>
          <w:sz w:val="20"/>
          <w:szCs w:val="20"/>
          <w:vertAlign w:val="subscript"/>
        </w:rPr>
        <w:t>1</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2</w:t>
      </w:r>
      <w:r w:rsidR="00865091" w:rsidRPr="00625CA1">
        <w:rPr>
          <w:rFonts w:ascii="Times New Roman" w:hAnsi="Times New Roman" w:cs="Times New Roman"/>
          <w:sz w:val="20"/>
          <w:szCs w:val="20"/>
        </w:rPr>
        <w:t>, N</w:t>
      </w:r>
      <w:r w:rsidR="00865091" w:rsidRPr="00625CA1">
        <w:rPr>
          <w:rFonts w:ascii="Times New Roman" w:hAnsi="Times New Roman" w:cs="Times New Roman"/>
          <w:sz w:val="20"/>
          <w:szCs w:val="20"/>
          <w:vertAlign w:val="subscript"/>
        </w:rPr>
        <w:t>1</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3</w:t>
      </w:r>
      <w:r w:rsidR="00865091" w:rsidRPr="00625CA1">
        <w:rPr>
          <w:rFonts w:ascii="Times New Roman" w:hAnsi="Times New Roman" w:cs="Times New Roman"/>
          <w:sz w:val="20"/>
          <w:szCs w:val="20"/>
        </w:rPr>
        <w:t xml:space="preserve"> interactions were on par with each other (Table 3). The N</w:t>
      </w:r>
      <w:r w:rsidR="00865091" w:rsidRPr="00625CA1">
        <w:rPr>
          <w:rFonts w:ascii="Times New Roman" w:hAnsi="Times New Roman" w:cs="Times New Roman"/>
          <w:sz w:val="20"/>
          <w:szCs w:val="20"/>
          <w:vertAlign w:val="subscript"/>
        </w:rPr>
        <w:t>5</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1</w:t>
      </w:r>
      <w:r w:rsidR="00865091" w:rsidRPr="00625CA1">
        <w:rPr>
          <w:rFonts w:ascii="Times New Roman" w:hAnsi="Times New Roman" w:cs="Times New Roman"/>
          <w:sz w:val="20"/>
          <w:szCs w:val="20"/>
        </w:rPr>
        <w:t xml:space="preserve"> interaction recorded significantly higher oil yield (1159 kg/ha) over rest of the interactions. However, it was on par with N</w:t>
      </w:r>
      <w:r w:rsidR="00865091" w:rsidRPr="00625CA1">
        <w:rPr>
          <w:rFonts w:ascii="Times New Roman" w:hAnsi="Times New Roman" w:cs="Times New Roman"/>
          <w:sz w:val="20"/>
          <w:szCs w:val="20"/>
          <w:vertAlign w:val="subscript"/>
        </w:rPr>
        <w:t>4</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 xml:space="preserve">1 </w:t>
      </w:r>
      <w:r w:rsidR="00865091" w:rsidRPr="00625CA1">
        <w:rPr>
          <w:rFonts w:ascii="Times New Roman" w:hAnsi="Times New Roman" w:cs="Times New Roman"/>
          <w:sz w:val="20"/>
          <w:szCs w:val="20"/>
        </w:rPr>
        <w:t>and N</w:t>
      </w:r>
      <w:r w:rsidR="00865091" w:rsidRPr="00625CA1">
        <w:rPr>
          <w:rFonts w:ascii="Times New Roman" w:hAnsi="Times New Roman" w:cs="Times New Roman"/>
          <w:sz w:val="20"/>
          <w:szCs w:val="20"/>
          <w:vertAlign w:val="subscript"/>
        </w:rPr>
        <w:t>5</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2</w:t>
      </w:r>
      <w:r w:rsidR="00865091" w:rsidRPr="00625CA1">
        <w:rPr>
          <w:rFonts w:ascii="Times New Roman" w:hAnsi="Times New Roman" w:cs="Times New Roman"/>
          <w:sz w:val="20"/>
          <w:szCs w:val="20"/>
        </w:rPr>
        <w:t>. The higher oil yield in N</w:t>
      </w:r>
      <w:r w:rsidR="00865091" w:rsidRPr="00625CA1">
        <w:rPr>
          <w:rFonts w:ascii="Times New Roman" w:hAnsi="Times New Roman" w:cs="Times New Roman"/>
          <w:sz w:val="20"/>
          <w:szCs w:val="20"/>
          <w:vertAlign w:val="subscript"/>
        </w:rPr>
        <w:t>5</w:t>
      </w:r>
      <w:r w:rsidR="00865091" w:rsidRPr="00625CA1">
        <w:rPr>
          <w:rFonts w:ascii="Times New Roman" w:hAnsi="Times New Roman" w:cs="Times New Roman"/>
          <w:sz w:val="20"/>
          <w:szCs w:val="20"/>
        </w:rPr>
        <w:t>D</w:t>
      </w:r>
      <w:r w:rsidR="00865091" w:rsidRPr="00625CA1">
        <w:rPr>
          <w:rFonts w:ascii="Times New Roman" w:hAnsi="Times New Roman" w:cs="Times New Roman"/>
          <w:sz w:val="20"/>
          <w:szCs w:val="20"/>
          <w:vertAlign w:val="subscript"/>
        </w:rPr>
        <w:t>1</w:t>
      </w:r>
      <w:r w:rsidR="00865091" w:rsidRPr="00625CA1">
        <w:rPr>
          <w:rFonts w:ascii="Times New Roman" w:hAnsi="Times New Roman" w:cs="Times New Roman"/>
          <w:sz w:val="20"/>
          <w:szCs w:val="20"/>
        </w:rPr>
        <w:t xml:space="preserve"> interaction was also attributed to higher seed yield. Thus, applying 200 kg N/ha caused nutritive improvement and increase in seed yield as affected by said treatment combination. Therefore paying special </w:t>
      </w:r>
      <w:r w:rsidR="00865091" w:rsidRPr="00625CA1">
        <w:rPr>
          <w:rFonts w:ascii="Times New Roman" w:hAnsi="Times New Roman" w:cs="Times New Roman"/>
          <w:sz w:val="20"/>
          <w:szCs w:val="20"/>
        </w:rPr>
        <w:lastRenderedPageBreak/>
        <w:t>attention to nitrogen application is recommended in places that highly affected by decrease in density (</w:t>
      </w:r>
      <w:proofErr w:type="spellStart"/>
      <w:r w:rsidR="00865091" w:rsidRPr="00625CA1">
        <w:rPr>
          <w:rFonts w:ascii="Times New Roman" w:hAnsi="Times New Roman" w:cs="Times New Roman"/>
          <w:sz w:val="20"/>
          <w:szCs w:val="20"/>
          <w:lang w:val="en-GB" w:bidi="fa-IR"/>
        </w:rPr>
        <w:t>Shaberi</w:t>
      </w:r>
      <w:proofErr w:type="spellEnd"/>
      <w:r w:rsidR="00865091" w:rsidRPr="00625CA1">
        <w:rPr>
          <w:rFonts w:ascii="Times New Roman" w:hAnsi="Times New Roman" w:cs="Times New Roman"/>
          <w:sz w:val="20"/>
          <w:szCs w:val="20"/>
          <w:lang w:val="en-GB" w:bidi="fa-IR"/>
        </w:rPr>
        <w:t xml:space="preserve"> and </w:t>
      </w:r>
      <w:proofErr w:type="spellStart"/>
      <w:r w:rsidR="00865091" w:rsidRPr="00625CA1">
        <w:rPr>
          <w:rFonts w:ascii="Times New Roman" w:hAnsi="Times New Roman" w:cs="Times New Roman"/>
          <w:sz w:val="20"/>
          <w:szCs w:val="20"/>
        </w:rPr>
        <w:t>Komar</w:t>
      </w:r>
      <w:proofErr w:type="spellEnd"/>
      <w:r w:rsidR="00865091" w:rsidRPr="00625CA1">
        <w:rPr>
          <w:rFonts w:ascii="Times New Roman" w:hAnsi="Times New Roman" w:cs="Times New Roman"/>
          <w:sz w:val="20"/>
          <w:szCs w:val="20"/>
          <w:lang w:val="en-GB" w:bidi="fa-IR"/>
        </w:rPr>
        <w:t>, 1981).</w:t>
      </w:r>
    </w:p>
    <w:p w:rsidR="00FB2A31" w:rsidRPr="00625CA1" w:rsidRDefault="00FB2A31" w:rsidP="004335C8">
      <w:pPr>
        <w:bidi w:val="0"/>
        <w:snapToGrid w:val="0"/>
        <w:spacing w:after="0" w:line="240" w:lineRule="auto"/>
        <w:ind w:firstLine="425"/>
        <w:contextualSpacing/>
        <w:jc w:val="both"/>
        <w:rPr>
          <w:rFonts w:ascii="Times New Roman" w:hAnsi="Times New Roman" w:cs="Times New Roman"/>
          <w:sz w:val="20"/>
          <w:szCs w:val="20"/>
          <w:lang w:val="en-GB" w:bidi="fa-IR"/>
        </w:rPr>
      </w:pPr>
    </w:p>
    <w:p w:rsidR="00865091" w:rsidRPr="00625CA1" w:rsidRDefault="00865091" w:rsidP="004335C8">
      <w:pPr>
        <w:bidi w:val="0"/>
        <w:snapToGrid w:val="0"/>
        <w:spacing w:after="0" w:line="240" w:lineRule="auto"/>
        <w:contextualSpacing/>
        <w:jc w:val="both"/>
        <w:rPr>
          <w:rFonts w:ascii="Times New Roman" w:hAnsi="Times New Roman" w:cs="Times New Roman"/>
          <w:b/>
          <w:bCs/>
          <w:sz w:val="20"/>
          <w:szCs w:val="20"/>
          <w:lang w:val="en-GB"/>
        </w:rPr>
      </w:pPr>
      <w:r w:rsidRPr="00625CA1">
        <w:rPr>
          <w:rFonts w:ascii="Times New Roman" w:hAnsi="Times New Roman" w:cs="Times New Roman"/>
          <w:b/>
          <w:bCs/>
          <w:sz w:val="20"/>
          <w:szCs w:val="20"/>
          <w:lang w:val="en-GB"/>
        </w:rPr>
        <w:t>Conclusions</w:t>
      </w:r>
    </w:p>
    <w:p w:rsidR="00865091" w:rsidRPr="00625CA1" w:rsidRDefault="00865091" w:rsidP="004335C8">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625CA1">
        <w:rPr>
          <w:rFonts w:ascii="Times New Roman" w:hAnsi="Times New Roman" w:cs="Times New Roman"/>
          <w:sz w:val="20"/>
          <w:szCs w:val="20"/>
        </w:rPr>
        <w:t>Based on performed research and analysis of obtained results, the following can be concluded:</w:t>
      </w:r>
    </w:p>
    <w:p w:rsidR="00865091" w:rsidRPr="00625CA1" w:rsidRDefault="00865091" w:rsidP="004335C8">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625CA1">
        <w:rPr>
          <w:rFonts w:ascii="Times New Roman" w:eastAsia="Times New Roman" w:hAnsi="Times New Roman" w:cs="Times New Roman"/>
          <w:color w:val="000000"/>
          <w:sz w:val="20"/>
          <w:szCs w:val="20"/>
        </w:rPr>
        <w:t>Among different plant densities, D</w:t>
      </w:r>
      <w:r w:rsidRPr="00625CA1">
        <w:rPr>
          <w:rFonts w:ascii="Times New Roman" w:eastAsia="Times New Roman" w:hAnsi="Times New Roman" w:cs="Times New Roman"/>
          <w:color w:val="000000"/>
          <w:sz w:val="20"/>
          <w:szCs w:val="20"/>
          <w:vertAlign w:val="subscript"/>
        </w:rPr>
        <w:t>1</w:t>
      </w:r>
      <w:r w:rsidRPr="00625CA1">
        <w:rPr>
          <w:rFonts w:ascii="Times New Roman" w:eastAsia="Times New Roman" w:hAnsi="Times New Roman" w:cs="Times New Roman"/>
          <w:color w:val="000000"/>
          <w:sz w:val="20"/>
          <w:szCs w:val="20"/>
        </w:rPr>
        <w:t xml:space="preserve"> influenced the main yield components of Indian mustard</w:t>
      </w:r>
      <w:r w:rsidRPr="00625CA1">
        <w:rPr>
          <w:rFonts w:ascii="Times New Roman" w:hAnsi="Times New Roman" w:cs="Times New Roman"/>
          <w:sz w:val="20"/>
          <w:szCs w:val="20"/>
          <w:lang w:bidi="fa-IR"/>
        </w:rPr>
        <w:t xml:space="preserve"> and recognized as the best density in this experiment. </w:t>
      </w:r>
      <w:r w:rsidRPr="00625CA1">
        <w:rPr>
          <w:rFonts w:ascii="Times New Roman" w:eastAsia="Times New Roman" w:hAnsi="Times New Roman" w:cs="Times New Roman"/>
          <w:color w:val="000000"/>
          <w:sz w:val="20"/>
          <w:szCs w:val="20"/>
        </w:rPr>
        <w:t>For treatments fertilized with level N</w:t>
      </w:r>
      <w:r w:rsidRPr="00625CA1">
        <w:rPr>
          <w:rFonts w:ascii="Times New Roman" w:eastAsia="Times New Roman" w:hAnsi="Times New Roman" w:cs="Times New Roman"/>
          <w:color w:val="000000"/>
          <w:sz w:val="20"/>
          <w:szCs w:val="20"/>
          <w:vertAlign w:val="subscript"/>
        </w:rPr>
        <w:t>5</w:t>
      </w:r>
      <w:r w:rsidRPr="00625CA1">
        <w:rPr>
          <w:rFonts w:ascii="Times New Roman" w:eastAsia="Times New Roman" w:hAnsi="Times New Roman" w:cs="Times New Roman"/>
          <w:color w:val="000000"/>
          <w:sz w:val="20"/>
          <w:szCs w:val="20"/>
        </w:rPr>
        <w:t xml:space="preserve">, a significant superiority was shown in estimated traits except for </w:t>
      </w:r>
      <w:r w:rsidRPr="00625CA1">
        <w:rPr>
          <w:rFonts w:ascii="Times New Roman" w:hAnsi="Times New Roman" w:cs="Times New Roman"/>
          <w:sz w:val="20"/>
          <w:szCs w:val="20"/>
        </w:rPr>
        <w:t>oil content and harvest index</w:t>
      </w:r>
      <w:r w:rsidRPr="00625CA1">
        <w:rPr>
          <w:rFonts w:ascii="Times New Roman" w:eastAsia="Times New Roman" w:hAnsi="Times New Roman" w:cs="Times New Roman"/>
          <w:color w:val="000000"/>
          <w:sz w:val="20"/>
          <w:szCs w:val="20"/>
        </w:rPr>
        <w:t xml:space="preserve">. </w:t>
      </w:r>
      <w:r w:rsidRPr="00625CA1">
        <w:rPr>
          <w:rFonts w:ascii="Times New Roman" w:hAnsi="Times New Roman" w:cs="Times New Roman"/>
          <w:sz w:val="20"/>
          <w:szCs w:val="20"/>
        </w:rPr>
        <w:t>N</w:t>
      </w:r>
      <w:r w:rsidRPr="00625CA1">
        <w:rPr>
          <w:rFonts w:ascii="Times New Roman" w:hAnsi="Times New Roman" w:cs="Times New Roman"/>
          <w:sz w:val="20"/>
          <w:szCs w:val="20"/>
          <w:vertAlign w:val="subscript"/>
        </w:rPr>
        <w:t>5</w:t>
      </w:r>
      <w:r w:rsidRPr="00625CA1">
        <w:rPr>
          <w:rFonts w:ascii="Times New Roman" w:hAnsi="Times New Roman" w:cs="Times New Roman"/>
          <w:sz w:val="20"/>
          <w:szCs w:val="20"/>
        </w:rPr>
        <w:t>D</w:t>
      </w:r>
      <w:r w:rsidRPr="00625CA1">
        <w:rPr>
          <w:rFonts w:ascii="Times New Roman" w:hAnsi="Times New Roman" w:cs="Times New Roman"/>
          <w:sz w:val="20"/>
          <w:szCs w:val="20"/>
          <w:vertAlign w:val="subscript"/>
        </w:rPr>
        <w:t>1</w:t>
      </w:r>
      <w:r w:rsidRPr="00625CA1">
        <w:rPr>
          <w:rFonts w:ascii="Times New Roman" w:hAnsi="Times New Roman" w:cs="Times New Roman"/>
          <w:sz w:val="20"/>
          <w:szCs w:val="20"/>
        </w:rPr>
        <w:t xml:space="preserve"> interaction is recommended for achieving maximum qualitative/ quantitative yield of the crop over rest of the interactions. Indian mustard due to having highly acclimation with semi-arid climates and as an early-season crop can easily act as a substitute crop for spring rapeseed cultivars. </w:t>
      </w:r>
    </w:p>
    <w:p w:rsidR="00865091" w:rsidRPr="00625CA1" w:rsidRDefault="00865091" w:rsidP="004335C8">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lang w:bidi="fa-IR"/>
        </w:rPr>
      </w:pPr>
      <w:r w:rsidRPr="00625CA1">
        <w:rPr>
          <w:rFonts w:ascii="Times New Roman" w:hAnsi="Times New Roman" w:cs="Times New Roman"/>
          <w:sz w:val="20"/>
          <w:szCs w:val="20"/>
        </w:rPr>
        <w:t>However, further confirmation of the trends seen in this experiment needs to be obtained before more specific recommendations can be made.</w:t>
      </w:r>
    </w:p>
    <w:p w:rsidR="00865091" w:rsidRPr="00625CA1" w:rsidRDefault="00865091" w:rsidP="004335C8">
      <w:pPr>
        <w:bidi w:val="0"/>
        <w:snapToGrid w:val="0"/>
        <w:spacing w:after="0" w:line="240" w:lineRule="auto"/>
        <w:ind w:firstLine="425"/>
        <w:contextualSpacing/>
        <w:jc w:val="both"/>
        <w:rPr>
          <w:rFonts w:ascii="Times New Roman" w:hAnsi="Times New Roman" w:cs="Times New Roman"/>
          <w:sz w:val="20"/>
          <w:szCs w:val="20"/>
        </w:rPr>
      </w:pPr>
    </w:p>
    <w:p w:rsidR="004373BE" w:rsidRPr="00625CA1" w:rsidRDefault="004373BE" w:rsidP="004335C8">
      <w:pPr>
        <w:bidi w:val="0"/>
        <w:snapToGrid w:val="0"/>
        <w:spacing w:after="0" w:line="240" w:lineRule="auto"/>
        <w:contextualSpacing/>
        <w:jc w:val="both"/>
        <w:rPr>
          <w:rFonts w:ascii="Times New Roman" w:hAnsi="Times New Roman" w:cs="Times New Roman"/>
          <w:b/>
          <w:sz w:val="20"/>
          <w:szCs w:val="20"/>
        </w:rPr>
      </w:pPr>
      <w:r w:rsidRPr="00625CA1">
        <w:rPr>
          <w:rFonts w:ascii="Times New Roman" w:hAnsi="Times New Roman" w:cs="Times New Roman"/>
          <w:b/>
          <w:sz w:val="20"/>
          <w:szCs w:val="20"/>
        </w:rPr>
        <w:t>Corresponding Author:</w:t>
      </w:r>
    </w:p>
    <w:p w:rsidR="004373BE" w:rsidRPr="00625CA1" w:rsidRDefault="004373BE" w:rsidP="004335C8">
      <w:pPr>
        <w:bidi w:val="0"/>
        <w:snapToGrid w:val="0"/>
        <w:spacing w:after="0" w:line="240" w:lineRule="auto"/>
        <w:contextualSpacing/>
        <w:jc w:val="both"/>
        <w:rPr>
          <w:rFonts w:ascii="Times New Roman" w:hAnsi="Times New Roman" w:cs="Times New Roman"/>
          <w:sz w:val="20"/>
          <w:szCs w:val="20"/>
        </w:rPr>
      </w:pPr>
      <w:proofErr w:type="spellStart"/>
      <w:r w:rsidRPr="00625CA1">
        <w:rPr>
          <w:rFonts w:ascii="Times New Roman" w:hAnsi="Times New Roman" w:cs="Times New Roman"/>
          <w:sz w:val="20"/>
          <w:szCs w:val="20"/>
        </w:rPr>
        <w:t>Peiman</w:t>
      </w:r>
      <w:proofErr w:type="spellEnd"/>
      <w:r w:rsidRP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Zandi</w:t>
      </w:r>
      <w:proofErr w:type="spellEnd"/>
    </w:p>
    <w:p w:rsidR="004373BE" w:rsidRPr="00625CA1" w:rsidRDefault="004373BE" w:rsidP="004335C8">
      <w:pPr>
        <w:bidi w:val="0"/>
        <w:snapToGrid w:val="0"/>
        <w:spacing w:after="0" w:line="240" w:lineRule="auto"/>
        <w:contextualSpacing/>
        <w:jc w:val="both"/>
        <w:rPr>
          <w:rFonts w:ascii="Times New Roman" w:hAnsi="Times New Roman" w:cs="Times New Roman"/>
          <w:sz w:val="20"/>
          <w:szCs w:val="20"/>
        </w:rPr>
      </w:pPr>
      <w:r w:rsidRPr="00625CA1">
        <w:rPr>
          <w:rFonts w:ascii="Times New Roman" w:hAnsi="Times New Roman" w:cs="Times New Roman"/>
          <w:sz w:val="20"/>
          <w:szCs w:val="20"/>
        </w:rPr>
        <w:t xml:space="preserve">Department of Agronomy </w:t>
      </w:r>
    </w:p>
    <w:p w:rsidR="004373BE" w:rsidRPr="00625CA1" w:rsidRDefault="004373BE" w:rsidP="004335C8">
      <w:pPr>
        <w:bidi w:val="0"/>
        <w:snapToGrid w:val="0"/>
        <w:spacing w:after="0" w:line="240" w:lineRule="auto"/>
        <w:contextualSpacing/>
        <w:jc w:val="both"/>
        <w:rPr>
          <w:rFonts w:ascii="Times New Roman" w:hAnsi="Times New Roman" w:cs="Times New Roman"/>
          <w:sz w:val="20"/>
          <w:szCs w:val="20"/>
        </w:rPr>
      </w:pPr>
      <w:proofErr w:type="spellStart"/>
      <w:r w:rsidRPr="00625CA1">
        <w:rPr>
          <w:rFonts w:ascii="Times New Roman" w:hAnsi="Times New Roman" w:cs="Times New Roman"/>
          <w:sz w:val="20"/>
          <w:szCs w:val="20"/>
        </w:rPr>
        <w:t>Takestan</w:t>
      </w:r>
      <w:proofErr w:type="spellEnd"/>
      <w:r w:rsidRPr="00625CA1">
        <w:rPr>
          <w:rFonts w:ascii="Times New Roman" w:hAnsi="Times New Roman" w:cs="Times New Roman"/>
          <w:sz w:val="20"/>
          <w:szCs w:val="20"/>
        </w:rPr>
        <w:t xml:space="preserve"> Branch, Islamic Azad University</w:t>
      </w:r>
    </w:p>
    <w:p w:rsidR="004373BE" w:rsidRPr="00625CA1" w:rsidRDefault="004373BE" w:rsidP="004335C8">
      <w:pPr>
        <w:bidi w:val="0"/>
        <w:snapToGrid w:val="0"/>
        <w:spacing w:after="0" w:line="240" w:lineRule="auto"/>
        <w:contextualSpacing/>
        <w:jc w:val="both"/>
        <w:rPr>
          <w:rFonts w:ascii="Times New Roman" w:hAnsi="Times New Roman" w:cs="Times New Roman"/>
          <w:sz w:val="20"/>
          <w:szCs w:val="20"/>
        </w:rPr>
      </w:pPr>
      <w:proofErr w:type="spellStart"/>
      <w:r w:rsidRPr="00625CA1">
        <w:rPr>
          <w:rFonts w:ascii="Times New Roman" w:hAnsi="Times New Roman" w:cs="Times New Roman"/>
          <w:sz w:val="20"/>
          <w:szCs w:val="20"/>
        </w:rPr>
        <w:t>Takestan</w:t>
      </w:r>
      <w:proofErr w:type="spellEnd"/>
      <w:r w:rsidRPr="00625CA1">
        <w:rPr>
          <w:rFonts w:ascii="Times New Roman" w:hAnsi="Times New Roman" w:cs="Times New Roman"/>
          <w:sz w:val="20"/>
          <w:szCs w:val="20"/>
        </w:rPr>
        <w:t xml:space="preserve">, </w:t>
      </w:r>
      <w:r w:rsidRPr="00625CA1">
        <w:rPr>
          <w:rStyle w:val="st"/>
          <w:rFonts w:ascii="Times New Roman" w:hAnsi="Times New Roman" w:cs="Times New Roman"/>
          <w:sz w:val="20"/>
          <w:szCs w:val="20"/>
        </w:rPr>
        <w:t>34815-1515,</w:t>
      </w:r>
      <w:r w:rsidRPr="00625CA1">
        <w:rPr>
          <w:rFonts w:ascii="Times New Roman" w:hAnsi="Times New Roman" w:cs="Times New Roman"/>
          <w:sz w:val="20"/>
          <w:szCs w:val="20"/>
        </w:rPr>
        <w:t xml:space="preserve"> Iran</w:t>
      </w:r>
    </w:p>
    <w:p w:rsidR="004373BE" w:rsidRPr="00625CA1" w:rsidRDefault="004373BE" w:rsidP="004335C8">
      <w:pPr>
        <w:bidi w:val="0"/>
        <w:snapToGrid w:val="0"/>
        <w:spacing w:after="0" w:line="240" w:lineRule="auto"/>
        <w:contextualSpacing/>
        <w:jc w:val="both"/>
        <w:rPr>
          <w:rFonts w:ascii="Times New Roman" w:hAnsi="Times New Roman" w:cs="Times New Roman"/>
          <w:sz w:val="20"/>
          <w:szCs w:val="20"/>
        </w:rPr>
      </w:pPr>
      <w:r w:rsidRPr="00625CA1">
        <w:rPr>
          <w:rFonts w:ascii="Times New Roman" w:hAnsi="Times New Roman" w:cs="Times New Roman"/>
          <w:sz w:val="20"/>
          <w:szCs w:val="20"/>
        </w:rPr>
        <w:t xml:space="preserve">E-mail: </w:t>
      </w:r>
      <w:hyperlink r:id="rId21" w:history="1">
        <w:r w:rsidRPr="00625CA1">
          <w:rPr>
            <w:rStyle w:val="Hyperlink"/>
            <w:rFonts w:ascii="Times New Roman" w:hAnsi="Times New Roman" w:cs="Times New Roman"/>
            <w:sz w:val="20"/>
            <w:szCs w:val="20"/>
          </w:rPr>
          <w:t>z_rice_b@yahoo.com</w:t>
        </w:r>
      </w:hyperlink>
    </w:p>
    <w:p w:rsidR="004373BE" w:rsidRPr="00625CA1" w:rsidRDefault="004373BE" w:rsidP="004335C8">
      <w:pPr>
        <w:bidi w:val="0"/>
        <w:snapToGrid w:val="0"/>
        <w:spacing w:after="0" w:line="240" w:lineRule="auto"/>
        <w:ind w:firstLine="425"/>
        <w:contextualSpacing/>
        <w:jc w:val="both"/>
        <w:rPr>
          <w:rFonts w:ascii="Times New Roman" w:hAnsi="Times New Roman" w:cs="Times New Roman"/>
          <w:sz w:val="20"/>
          <w:szCs w:val="20"/>
        </w:rPr>
      </w:pPr>
    </w:p>
    <w:p w:rsidR="004373BE" w:rsidRPr="00625CA1" w:rsidRDefault="004373BE" w:rsidP="004335C8">
      <w:pPr>
        <w:bidi w:val="0"/>
        <w:snapToGrid w:val="0"/>
        <w:spacing w:after="0" w:line="240" w:lineRule="auto"/>
        <w:contextualSpacing/>
        <w:jc w:val="both"/>
        <w:rPr>
          <w:rStyle w:val="st"/>
          <w:rFonts w:ascii="Times New Roman" w:hAnsi="Times New Roman" w:cs="Times New Roman"/>
          <w:b/>
          <w:bCs/>
          <w:sz w:val="20"/>
          <w:szCs w:val="20"/>
        </w:rPr>
      </w:pPr>
      <w:r w:rsidRPr="00625CA1">
        <w:rPr>
          <w:rStyle w:val="st"/>
          <w:rFonts w:ascii="Times New Roman" w:hAnsi="Times New Roman" w:cs="Times New Roman"/>
          <w:b/>
          <w:bCs/>
          <w:sz w:val="20"/>
          <w:szCs w:val="20"/>
        </w:rPr>
        <w:t>References</w:t>
      </w:r>
    </w:p>
    <w:p w:rsidR="004373BE" w:rsidRPr="00625CA1"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b/>
          <w:bCs/>
          <w:sz w:val="20"/>
          <w:szCs w:val="20"/>
        </w:rPr>
      </w:pPr>
      <w:r w:rsidRPr="00625CA1">
        <w:rPr>
          <w:rFonts w:ascii="Times New Roman" w:hAnsi="Times New Roman" w:cs="Times New Roman"/>
          <w:sz w:val="20"/>
          <w:szCs w:val="20"/>
        </w:rPr>
        <w:t>Ali</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MH,</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Rahman</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AMMD,</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Ullah</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MJ</w:t>
      </w:r>
      <w:r w:rsidR="00053C5B"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bookmarkStart w:id="0" w:name="63307_ja"/>
      <w:bookmarkEnd w:id="0"/>
      <w:r w:rsidRPr="00625CA1">
        <w:rPr>
          <w:rFonts w:ascii="Times New Roman" w:hAnsi="Times New Roman" w:cs="Times New Roman"/>
          <w:sz w:val="20"/>
          <w:szCs w:val="20"/>
        </w:rPr>
        <w:t>Effect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population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nitrogen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yield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oil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content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rapeseed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(B.</w:t>
      </w:r>
      <w:r w:rsidR="00625CA1">
        <w:rPr>
          <w:rFonts w:ascii="Times New Roman" w:hAnsi="Times New Roman" w:cs="Times New Roman"/>
          <w:i/>
          <w:iCs/>
          <w:sz w:val="20"/>
          <w:szCs w:val="20"/>
        </w:rPr>
        <w:t xml:space="preserve"> </w:t>
      </w:r>
      <w:proofErr w:type="spellStart"/>
      <w:r w:rsidRPr="00625CA1">
        <w:rPr>
          <w:rFonts w:ascii="Times New Roman" w:hAnsi="Times New Roman" w:cs="Times New Roman"/>
          <w:i/>
          <w:iCs/>
          <w:sz w:val="20"/>
          <w:szCs w:val="20"/>
        </w:rPr>
        <w:t>napus</w:t>
      </w:r>
      <w:proofErr w:type="spellEnd"/>
      <w:r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Indian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Agric.</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Sci</w:t>
      </w:r>
      <w:r w:rsidR="00053C5B" w:rsidRPr="00625CA1">
        <w:rPr>
          <w:rFonts w:ascii="Times New Roman" w:hAnsi="Times New Roman" w:cs="Times New Roman"/>
          <w:sz w:val="20"/>
          <w:szCs w:val="20"/>
        </w:rPr>
        <w:t>1990</w:t>
      </w:r>
      <w:r w:rsidR="005C4510"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005C4510" w:rsidRPr="00625CA1">
        <w:rPr>
          <w:rFonts w:ascii="Times New Roman" w:hAnsi="Times New Roman" w:cs="Times New Roman"/>
          <w:sz w:val="20"/>
          <w:szCs w:val="20"/>
        </w:rPr>
        <w:t>60</w:t>
      </w:r>
      <w:r w:rsidRPr="00625CA1">
        <w:rPr>
          <w:rFonts w:ascii="Times New Roman" w:hAnsi="Times New Roman" w:cs="Times New Roman"/>
          <w:sz w:val="20"/>
          <w:szCs w:val="20"/>
        </w:rPr>
        <w:t>(5):</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347-349.</w:t>
      </w:r>
      <w:r w:rsidR="00625CA1">
        <w:rPr>
          <w:rFonts w:ascii="Times New Roman" w:hAnsi="Times New Roman" w:cs="Times New Roman"/>
          <w:b/>
          <w:bCs/>
          <w:sz w:val="20"/>
          <w:szCs w:val="20"/>
        </w:rPr>
        <w:t xml:space="preserve"> </w:t>
      </w:r>
    </w:p>
    <w:p w:rsidR="004373BE" w:rsidRPr="00625CA1"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proofErr w:type="spellStart"/>
      <w:r w:rsidRPr="00625CA1">
        <w:rPr>
          <w:rFonts w:ascii="Times New Roman" w:hAnsi="Times New Roman" w:cs="Times New Roman"/>
          <w:sz w:val="20"/>
          <w:szCs w:val="20"/>
        </w:rPr>
        <w:t>Angadi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SV,</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Cutforth</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HW,</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McConkey</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BG,</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Gan</w:t>
      </w:r>
      <w:proofErr w:type="spellEnd"/>
      <w:r w:rsidR="00625CA1">
        <w:rPr>
          <w:rFonts w:ascii="Times New Roman" w:hAnsi="Times New Roman" w:cs="Times New Roman"/>
          <w:sz w:val="20"/>
          <w:szCs w:val="20"/>
        </w:rPr>
        <w:t xml:space="preserve"> </w:t>
      </w:r>
      <w:r w:rsidR="00053C5B" w:rsidRPr="00625CA1">
        <w:rPr>
          <w:rFonts w:ascii="Times New Roman" w:hAnsi="Times New Roman" w:cs="Times New Roman"/>
          <w:sz w:val="20"/>
          <w:szCs w:val="20"/>
        </w:rPr>
        <w:t>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Yield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adjustment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by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canola</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grown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different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population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under</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semiarid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conditions.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Crop</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Sci</w:t>
      </w:r>
      <w:r w:rsidR="00053C5B" w:rsidRPr="00625CA1">
        <w:rPr>
          <w:rFonts w:ascii="Times New Roman" w:hAnsi="Times New Roman" w:cs="Times New Roman"/>
          <w:sz w:val="20"/>
          <w:szCs w:val="20"/>
        </w:rPr>
        <w:t>2003</w:t>
      </w:r>
      <w:r w:rsidR="005C4510"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005C4510" w:rsidRPr="00625CA1">
        <w:rPr>
          <w:rFonts w:ascii="Times New Roman" w:hAnsi="Times New Roman" w:cs="Times New Roman"/>
          <w:sz w:val="20"/>
          <w:szCs w:val="20"/>
        </w:rPr>
        <w:t>43</w:t>
      </w:r>
      <w:r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1358-1366.</w:t>
      </w:r>
    </w:p>
    <w:p w:rsidR="00C6091B"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proofErr w:type="spellStart"/>
      <w:r w:rsidRPr="00625CA1">
        <w:rPr>
          <w:rFonts w:ascii="Times New Roman" w:hAnsi="Times New Roman" w:cs="Times New Roman"/>
          <w:sz w:val="20"/>
          <w:szCs w:val="20"/>
        </w:rPr>
        <w:t>Azizi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M,</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Rashedmohasel</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MH,</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Kocheky</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A,</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Rahimian</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A,</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Ahmady</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MR</w:t>
      </w:r>
      <w:r w:rsidR="00053C5B"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Effect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different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irrigation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regimes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potassium</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fertilizer</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Agronomy,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Physiological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Biochemical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Characteristics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Soybean.</w:t>
      </w:r>
      <w:r w:rsidR="00625CA1">
        <w:rPr>
          <w:rFonts w:ascii="Times New Roman" w:hAnsi="Times New Roman" w:cs="Times New Roman"/>
          <w:sz w:val="20"/>
          <w:szCs w:val="20"/>
        </w:rPr>
        <w:t xml:space="preserve"> </w:t>
      </w:r>
      <w:r w:rsidR="00053C5B" w:rsidRPr="00625CA1">
        <w:rPr>
          <w:rFonts w:ascii="Times New Roman" w:hAnsi="Times New Roman" w:cs="Times New Roman"/>
          <w:sz w:val="20"/>
          <w:szCs w:val="20"/>
        </w:rPr>
        <w:t>PhD</w:t>
      </w:r>
      <w:r w:rsidR="00625CA1">
        <w:rPr>
          <w:rFonts w:ascii="Times New Roman" w:hAnsi="Times New Roman" w:cs="Times New Roman"/>
          <w:sz w:val="20"/>
          <w:szCs w:val="20"/>
        </w:rPr>
        <w:t xml:space="preserve"> </w:t>
      </w:r>
      <w:r w:rsidR="00053C5B" w:rsidRPr="00625CA1">
        <w:rPr>
          <w:rFonts w:ascii="Times New Roman" w:hAnsi="Times New Roman" w:cs="Times New Roman"/>
          <w:sz w:val="20"/>
          <w:szCs w:val="20"/>
        </w:rPr>
        <w:t>d</w:t>
      </w:r>
      <w:r w:rsidRPr="00625CA1">
        <w:rPr>
          <w:rFonts w:ascii="Times New Roman" w:hAnsi="Times New Roman" w:cs="Times New Roman"/>
          <w:sz w:val="20"/>
          <w:szCs w:val="20"/>
        </w:rPr>
        <w:t>issertation,</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Ferdowsi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University,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Mashhad,</w:t>
      </w:r>
      <w:r w:rsidR="00625CA1">
        <w:rPr>
          <w:rFonts w:ascii="Times New Roman" w:hAnsi="Times New Roman" w:cs="Times New Roman"/>
          <w:sz w:val="20"/>
          <w:szCs w:val="20"/>
        </w:rPr>
        <w:t xml:space="preserve"> </w:t>
      </w:r>
      <w:r w:rsidR="00053C5B" w:rsidRPr="00625CA1">
        <w:rPr>
          <w:rFonts w:ascii="Times New Roman" w:hAnsi="Times New Roman" w:cs="Times New Roman"/>
          <w:sz w:val="20"/>
          <w:szCs w:val="20"/>
        </w:rPr>
        <w:t>1999;</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85.</w:t>
      </w:r>
      <w:r w:rsidR="00625CA1">
        <w:rPr>
          <w:rFonts w:ascii="Times New Roman" w:hAnsi="Times New Roman" w:cs="Times New Roman"/>
          <w:sz w:val="20"/>
          <w:szCs w:val="20"/>
        </w:rPr>
        <w:t xml:space="preserve"> </w:t>
      </w:r>
      <w:r w:rsidR="005C4510"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005C4510" w:rsidRPr="00625CA1">
        <w:rPr>
          <w:rFonts w:ascii="Times New Roman" w:hAnsi="Times New Roman" w:cs="Times New Roman"/>
          <w:sz w:val="20"/>
          <w:szCs w:val="20"/>
        </w:rPr>
        <w:t>Persian</w:t>
      </w:r>
      <w:r w:rsidR="00C6091B" w:rsidRPr="00625CA1">
        <w:rPr>
          <w:rFonts w:ascii="Times New Roman" w:hAnsi="Times New Roman" w:cs="Times New Roman"/>
          <w:sz w:val="20"/>
          <w:szCs w:val="20"/>
        </w:rPr>
        <w:t>)</w:t>
      </w:r>
      <w:r w:rsidR="00C6091B">
        <w:rPr>
          <w:rFonts w:ascii="Times New Roman" w:hAnsi="Times New Roman" w:cs="Times New Roman"/>
          <w:sz w:val="20"/>
          <w:szCs w:val="20"/>
        </w:rPr>
        <w:t>.</w:t>
      </w:r>
    </w:p>
    <w:p w:rsidR="00C6091B" w:rsidRDefault="004373BE" w:rsidP="004335C8">
      <w:pPr>
        <w:numPr>
          <w:ilvl w:val="0"/>
          <w:numId w:val="1"/>
        </w:numPr>
        <w:bidi w:val="0"/>
        <w:snapToGrid w:val="0"/>
        <w:spacing w:after="0" w:line="240" w:lineRule="auto"/>
        <w:ind w:left="425" w:hanging="425"/>
        <w:contextualSpacing/>
        <w:jc w:val="both"/>
        <w:rPr>
          <w:rFonts w:ascii="Times New Roman" w:hAnsi="Times New Roman" w:cs="Times New Roman"/>
          <w:sz w:val="20"/>
          <w:szCs w:val="20"/>
        </w:rPr>
      </w:pPr>
      <w:proofErr w:type="spellStart"/>
      <w:r w:rsidRPr="00625CA1">
        <w:rPr>
          <w:rFonts w:ascii="Times New Roman" w:hAnsi="Times New Roman" w:cs="Times New Roman"/>
          <w:sz w:val="20"/>
          <w:szCs w:val="20"/>
          <w:lang w:val="en-GB"/>
        </w:rPr>
        <w:t>Bani-Saeedi</w:t>
      </w:r>
      <w:proofErr w:type="spellEnd"/>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A</w:t>
      </w:r>
      <w:r w:rsidR="00053C5B" w:rsidRPr="00625CA1">
        <w:rPr>
          <w:rFonts w:ascii="Times New Roman" w:hAnsi="Times New Roman" w:cs="Times New Roman"/>
          <w:sz w:val="20"/>
          <w:szCs w:val="20"/>
          <w:lang w:val="en-GB"/>
        </w:rPr>
        <w:t>.</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Examination</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of</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different</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amount</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of</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nitrogen</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and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density</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on</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growth,</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quantity</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and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quality</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characters</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in</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canola,</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in</w:t>
      </w:r>
      <w:r w:rsidR="00625CA1">
        <w:rPr>
          <w:rFonts w:ascii="Times New Roman" w:hAnsi="Times New Roman" w:cs="Times New Roman"/>
          <w:sz w:val="20"/>
          <w:szCs w:val="20"/>
          <w:lang w:val="en-GB"/>
        </w:rPr>
        <w:t xml:space="preserve"> </w:t>
      </w:r>
      <w:proofErr w:type="spellStart"/>
      <w:r w:rsidRPr="00625CA1">
        <w:rPr>
          <w:rFonts w:ascii="Times New Roman" w:hAnsi="Times New Roman" w:cs="Times New Roman"/>
          <w:sz w:val="20"/>
          <w:szCs w:val="20"/>
          <w:lang w:val="en-GB"/>
        </w:rPr>
        <w:t>Khozestan</w:t>
      </w:r>
      <w:proofErr w:type="spellEnd"/>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climate</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condition.</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Thesis</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of</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MSc,</w:t>
      </w:r>
      <w:r w:rsidR="00625CA1">
        <w:rPr>
          <w:rFonts w:ascii="Times New Roman" w:hAnsi="Times New Roman" w:cs="Times New Roman"/>
          <w:sz w:val="20"/>
          <w:szCs w:val="20"/>
          <w:lang w:val="en-GB"/>
        </w:rPr>
        <w:t xml:space="preserve"> </w:t>
      </w:r>
      <w:proofErr w:type="spellStart"/>
      <w:r w:rsidRPr="00625CA1">
        <w:rPr>
          <w:rFonts w:ascii="Times New Roman" w:hAnsi="Times New Roman" w:cs="Times New Roman"/>
          <w:sz w:val="20"/>
          <w:szCs w:val="20"/>
          <w:lang w:val="en-GB"/>
        </w:rPr>
        <w:t>Dezfool</w:t>
      </w:r>
      <w:proofErr w:type="spellEnd"/>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University,</w:t>
      </w:r>
      <w:r w:rsidR="00625CA1">
        <w:rPr>
          <w:rFonts w:ascii="Times New Roman" w:hAnsi="Times New Roman" w:cs="Times New Roman"/>
          <w:sz w:val="20"/>
          <w:szCs w:val="20"/>
          <w:lang w:val="en-GB"/>
        </w:rPr>
        <w:t xml:space="preserve"> </w:t>
      </w:r>
      <w:proofErr w:type="spellStart"/>
      <w:r w:rsidRPr="00625CA1">
        <w:rPr>
          <w:rFonts w:ascii="Times New Roman" w:hAnsi="Times New Roman" w:cs="Times New Roman"/>
          <w:sz w:val="20"/>
          <w:szCs w:val="20"/>
          <w:lang w:val="en-GB"/>
        </w:rPr>
        <w:t>Dezfool</w:t>
      </w:r>
      <w:proofErr w:type="spellEnd"/>
      <w:r w:rsidRPr="00625CA1">
        <w:rPr>
          <w:rFonts w:ascii="Times New Roman" w:hAnsi="Times New Roman" w:cs="Times New Roman"/>
          <w:sz w:val="20"/>
          <w:szCs w:val="20"/>
          <w:lang w:val="en-GB"/>
        </w:rPr>
        <w:t>,</w:t>
      </w:r>
      <w:r w:rsidR="00625CA1">
        <w:rPr>
          <w:rFonts w:ascii="Times New Roman" w:hAnsi="Times New Roman" w:cs="Times New Roman"/>
          <w:sz w:val="20"/>
          <w:szCs w:val="20"/>
        </w:rPr>
        <w:t xml:space="preserve"> </w:t>
      </w:r>
      <w:r w:rsidR="00053C5B" w:rsidRPr="00625CA1">
        <w:rPr>
          <w:rFonts w:ascii="Times New Roman" w:hAnsi="Times New Roman" w:cs="Times New Roman"/>
          <w:sz w:val="20"/>
          <w:szCs w:val="20"/>
          <w:lang w:val="en-GB"/>
        </w:rPr>
        <w:t>2001;</w:t>
      </w:r>
      <w:r w:rsidR="00625CA1">
        <w:rPr>
          <w:rFonts w:ascii="Times New Roman" w:hAnsi="Times New Roman" w:cs="Times New Roman"/>
          <w:sz w:val="20"/>
          <w:szCs w:val="20"/>
          <w:lang w:val="en-GB"/>
        </w:rPr>
        <w:t xml:space="preserve"> </w:t>
      </w:r>
      <w:r w:rsidR="00053C5B" w:rsidRPr="00625CA1">
        <w:rPr>
          <w:rFonts w:ascii="Times New Roman" w:hAnsi="Times New Roman" w:cs="Times New Roman"/>
          <w:sz w:val="20"/>
          <w:szCs w:val="20"/>
          <w:lang w:val="en-GB"/>
        </w:rPr>
        <w:t>187</w:t>
      </w:r>
      <w:r w:rsidRPr="00625CA1">
        <w:rPr>
          <w:rFonts w:ascii="Times New Roman" w:hAnsi="Times New Roman" w:cs="Times New Roman"/>
          <w:sz w:val="20"/>
          <w:szCs w:val="20"/>
          <w:lang w:val="en-GB"/>
        </w:rPr>
        <w:t>.</w:t>
      </w:r>
      <w:r w:rsidR="00625CA1">
        <w:rPr>
          <w:rFonts w:ascii="Times New Roman" w:hAnsi="Times New Roman" w:cs="Times New Roman"/>
          <w:sz w:val="20"/>
          <w:szCs w:val="20"/>
          <w:lang w:val="en-GB"/>
        </w:rPr>
        <w:t xml:space="preserve"> </w:t>
      </w:r>
      <w:r w:rsidR="005C4510"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005C4510" w:rsidRPr="00625CA1">
        <w:rPr>
          <w:rFonts w:ascii="Times New Roman" w:hAnsi="Times New Roman" w:cs="Times New Roman"/>
          <w:sz w:val="20"/>
          <w:szCs w:val="20"/>
        </w:rPr>
        <w:t>Persian</w:t>
      </w:r>
      <w:r w:rsidR="00C6091B" w:rsidRPr="00625CA1">
        <w:rPr>
          <w:rFonts w:ascii="Times New Roman" w:hAnsi="Times New Roman" w:cs="Times New Roman"/>
          <w:sz w:val="20"/>
          <w:szCs w:val="20"/>
        </w:rPr>
        <w:t>)</w:t>
      </w:r>
      <w:r w:rsidR="00C6091B">
        <w:rPr>
          <w:rFonts w:ascii="Times New Roman" w:hAnsi="Times New Roman" w:cs="Times New Roman"/>
          <w:sz w:val="20"/>
          <w:szCs w:val="20"/>
        </w:rPr>
        <w:t>.</w:t>
      </w:r>
    </w:p>
    <w:p w:rsidR="004373BE" w:rsidRPr="00625CA1"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625CA1">
        <w:rPr>
          <w:rFonts w:ascii="Times New Roman" w:hAnsi="Times New Roman" w:cs="Times New Roman"/>
          <w:sz w:val="20"/>
          <w:szCs w:val="20"/>
        </w:rPr>
        <w:t>Burton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WA,</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Pymer</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SJ,</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Salisbury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PA,</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Kirk</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JTO,</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Oram</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RN</w:t>
      </w:r>
      <w:r w:rsidR="00053C5B"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Performance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Australian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canola</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quality</w:t>
      </w:r>
      <w:r w:rsidR="00625CA1">
        <w:rPr>
          <w:rFonts w:ascii="Times New Roman" w:hAnsi="Times New Roman" w:cs="Times New Roman"/>
          <w:sz w:val="20"/>
          <w:szCs w:val="20"/>
        </w:rPr>
        <w:t xml:space="preserve"> </w:t>
      </w:r>
      <w:proofErr w:type="spellStart"/>
      <w:r w:rsidRPr="00625CA1">
        <w:rPr>
          <w:rFonts w:ascii="Times New Roman" w:hAnsi="Times New Roman" w:cs="Times New Roman"/>
          <w:i/>
          <w:iCs/>
          <w:sz w:val="20"/>
          <w:szCs w:val="20"/>
        </w:rPr>
        <w:t>Brassica</w:t>
      </w:r>
      <w:proofErr w:type="spellEnd"/>
      <w:r w:rsidR="00625CA1">
        <w:rPr>
          <w:rFonts w:ascii="Times New Roman" w:hAnsi="Times New Roman" w:cs="Times New Roman"/>
          <w:i/>
          <w:iCs/>
          <w:sz w:val="20"/>
          <w:szCs w:val="20"/>
        </w:rPr>
        <w:t xml:space="preserve"> </w:t>
      </w:r>
      <w:proofErr w:type="spellStart"/>
      <w:r w:rsidRPr="00625CA1">
        <w:rPr>
          <w:rFonts w:ascii="Times New Roman" w:hAnsi="Times New Roman" w:cs="Times New Roman"/>
          <w:i/>
          <w:iCs/>
          <w:sz w:val="20"/>
          <w:szCs w:val="20"/>
        </w:rPr>
        <w:t>juncea</w:t>
      </w:r>
      <w:proofErr w:type="spellEnd"/>
      <w:r w:rsidR="00625CA1">
        <w:rPr>
          <w:rFonts w:ascii="Times New Roman" w:hAnsi="Times New Roman" w:cs="Times New Roman"/>
          <w:i/>
          <w:iCs/>
          <w:sz w:val="20"/>
          <w:szCs w:val="20"/>
        </w:rPr>
        <w:t xml:space="preserve"> </w:t>
      </w:r>
      <w:r w:rsidRPr="00625CA1">
        <w:rPr>
          <w:rFonts w:ascii="Times New Roman" w:hAnsi="Times New Roman" w:cs="Times New Roman"/>
          <w:sz w:val="20"/>
          <w:szCs w:val="20"/>
        </w:rPr>
        <w:t>breeding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lines.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Wratten</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Salisbury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(Eds.),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10th</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International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Rapeseed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Congress,</w:t>
      </w:r>
      <w:r w:rsidR="00625CA1">
        <w:rPr>
          <w:rFonts w:ascii="Times New Roman" w:hAnsi="Times New Roman" w:cs="Times New Roman"/>
          <w:sz w:val="20"/>
          <w:szCs w:val="20"/>
        </w:rPr>
        <w:t xml:space="preserve"> </w:t>
      </w:r>
      <w:r w:rsidR="00053C5B" w:rsidRPr="00625CA1">
        <w:rPr>
          <w:rFonts w:ascii="Times New Roman" w:hAnsi="Times New Roman" w:cs="Times New Roman"/>
          <w:sz w:val="20"/>
          <w:szCs w:val="20"/>
        </w:rPr>
        <w:t>1999;</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113-115.</w:t>
      </w:r>
    </w:p>
    <w:p w:rsidR="004373BE" w:rsidRPr="00625CA1"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vertAlign w:val="superscript"/>
          <w:lang w:val="en-GB"/>
        </w:rPr>
      </w:pPr>
      <w:proofErr w:type="spellStart"/>
      <w:r w:rsidRPr="00625CA1">
        <w:rPr>
          <w:rFonts w:ascii="Times New Roman" w:hAnsi="Times New Roman" w:cs="Times New Roman"/>
          <w:sz w:val="20"/>
          <w:szCs w:val="20"/>
        </w:rPr>
        <w:lastRenderedPageBreak/>
        <w:t>Chauhan</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AK,</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Mahak</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S,</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Dadhwal</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KS</w:t>
      </w:r>
      <w:r w:rsidR="00053C5B"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Effect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nitrogen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level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row</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spacing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the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performance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rapeseed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w:t>
      </w:r>
      <w:proofErr w:type="spellStart"/>
      <w:r w:rsidRPr="00625CA1">
        <w:rPr>
          <w:rFonts w:ascii="Times New Roman" w:hAnsi="Times New Roman" w:cs="Times New Roman"/>
          <w:i/>
          <w:iCs/>
          <w:sz w:val="20"/>
          <w:szCs w:val="20"/>
        </w:rPr>
        <w:t>Brassica</w:t>
      </w:r>
      <w:proofErr w:type="spellEnd"/>
      <w:r w:rsidR="00625CA1">
        <w:rPr>
          <w:rFonts w:ascii="Times New Roman" w:hAnsi="Times New Roman" w:cs="Times New Roman"/>
          <w:i/>
          <w:iCs/>
          <w:sz w:val="20"/>
          <w:szCs w:val="20"/>
        </w:rPr>
        <w:t xml:space="preserve"> </w:t>
      </w:r>
      <w:proofErr w:type="spellStart"/>
      <w:r w:rsidRPr="00625CA1">
        <w:rPr>
          <w:rFonts w:ascii="Times New Roman" w:hAnsi="Times New Roman" w:cs="Times New Roman"/>
          <w:i/>
          <w:iCs/>
          <w:sz w:val="20"/>
          <w:szCs w:val="20"/>
        </w:rPr>
        <w:t>napus</w:t>
      </w:r>
      <w:proofErr w:type="spellEnd"/>
      <w:r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Agron</w:t>
      </w:r>
      <w:r w:rsidR="00053C5B" w:rsidRPr="00625CA1">
        <w:rPr>
          <w:rFonts w:ascii="Times New Roman" w:hAnsi="Times New Roman" w:cs="Times New Roman"/>
          <w:sz w:val="20"/>
          <w:szCs w:val="20"/>
        </w:rPr>
        <w:t>1993;</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37(4):851-853.</w:t>
      </w:r>
    </w:p>
    <w:p w:rsidR="004373BE" w:rsidRPr="00625CA1"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625CA1">
        <w:rPr>
          <w:rFonts w:ascii="Times New Roman" w:hAnsi="Times New Roman" w:cs="Times New Roman"/>
          <w:sz w:val="20"/>
          <w:szCs w:val="20"/>
        </w:rPr>
        <w:t>Christensen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JV,</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Drabble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JC</w:t>
      </w:r>
      <w:r w:rsidR="00053C5B"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Effect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row</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spacing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seeding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rate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rapeseed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yield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northwest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Alberta.</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Can.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Sci</w:t>
      </w:r>
      <w:r w:rsidR="00053C5B" w:rsidRPr="00625CA1">
        <w:rPr>
          <w:rFonts w:ascii="Times New Roman" w:hAnsi="Times New Roman" w:cs="Times New Roman"/>
          <w:sz w:val="20"/>
          <w:szCs w:val="20"/>
        </w:rPr>
        <w:t>1984;</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64:</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1011-1013.</w:t>
      </w:r>
    </w:p>
    <w:p w:rsidR="00C6091B"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proofErr w:type="spellStart"/>
      <w:r w:rsidRPr="00625CA1">
        <w:rPr>
          <w:rFonts w:ascii="Times New Roman" w:hAnsi="Times New Roman" w:cs="Times New Roman"/>
          <w:sz w:val="20"/>
          <w:szCs w:val="20"/>
        </w:rPr>
        <w:t>Danesh-Shahraki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A,</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Kashani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A,</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Mesgarbashi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M,</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Nabipour</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M,</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Koohi-Dehkordi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M</w:t>
      </w:r>
      <w:r w:rsidR="00053C5B"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The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effect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densities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time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nitrogen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application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some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agronomic</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characteristic</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rapeseed.</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Pajouhesh</w:t>
      </w:r>
      <w:proofErr w:type="spellEnd"/>
      <w:r w:rsidR="00625CA1">
        <w:rPr>
          <w:rFonts w:ascii="Times New Roman" w:hAnsi="Times New Roman" w:cs="Times New Roman"/>
          <w:sz w:val="20"/>
          <w:szCs w:val="20"/>
        </w:rPr>
        <w:t xml:space="preserve"> </w:t>
      </w:r>
      <w:r w:rsidR="00625CA1" w:rsidRPr="00625CA1">
        <w:rPr>
          <w:rFonts w:ascii="Times New Roman" w:hAnsi="Times New Roman" w:cs="Times New Roman"/>
          <w:sz w:val="20"/>
          <w:szCs w:val="20"/>
        </w:rPr>
        <w:t>&amp;</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Sazandegi</w:t>
      </w:r>
      <w:r w:rsidR="007B0392" w:rsidRPr="00625CA1">
        <w:rPr>
          <w:rFonts w:ascii="Times New Roman" w:hAnsi="Times New Roman" w:cs="Times New Roman"/>
          <w:sz w:val="20"/>
          <w:szCs w:val="20"/>
        </w:rPr>
        <w:t>2008;</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79:10-17.</w:t>
      </w:r>
      <w:r w:rsidR="00625CA1">
        <w:rPr>
          <w:rFonts w:ascii="Times New Roman" w:hAnsi="Times New Roman" w:cs="Times New Roman"/>
          <w:sz w:val="20"/>
          <w:szCs w:val="20"/>
        </w:rPr>
        <w:t xml:space="preserve"> </w:t>
      </w:r>
      <w:r w:rsidR="007B0392"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007B0392" w:rsidRPr="00625CA1">
        <w:rPr>
          <w:rFonts w:ascii="Times New Roman" w:hAnsi="Times New Roman" w:cs="Times New Roman"/>
          <w:sz w:val="20"/>
          <w:szCs w:val="20"/>
        </w:rPr>
        <w:t>Persian</w:t>
      </w:r>
      <w:r w:rsidR="00C6091B" w:rsidRPr="00625CA1">
        <w:rPr>
          <w:rFonts w:ascii="Times New Roman" w:hAnsi="Times New Roman" w:cs="Times New Roman"/>
          <w:sz w:val="20"/>
          <w:szCs w:val="20"/>
        </w:rPr>
        <w:t>)</w:t>
      </w:r>
      <w:r w:rsidR="00C6091B">
        <w:rPr>
          <w:rFonts w:ascii="Times New Roman" w:hAnsi="Times New Roman" w:cs="Times New Roman"/>
          <w:sz w:val="20"/>
          <w:szCs w:val="20"/>
        </w:rPr>
        <w:t>.</w:t>
      </w:r>
    </w:p>
    <w:p w:rsidR="004373BE" w:rsidRPr="00625CA1"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625CA1">
        <w:rPr>
          <w:rFonts w:ascii="Times New Roman" w:hAnsi="Times New Roman" w:cs="Times New Roman"/>
          <w:sz w:val="20"/>
          <w:szCs w:val="20"/>
        </w:rPr>
        <w:t>Donald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LM</w:t>
      </w:r>
      <w:r w:rsidR="007B0392"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Competition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among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crop</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pasture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Adv.</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Agron</w:t>
      </w:r>
      <w:r w:rsidR="007B0392" w:rsidRPr="00625CA1">
        <w:rPr>
          <w:rFonts w:ascii="Times New Roman" w:hAnsi="Times New Roman" w:cs="Times New Roman"/>
          <w:sz w:val="20"/>
          <w:szCs w:val="20"/>
        </w:rPr>
        <w:t>1962</w:t>
      </w:r>
      <w:r w:rsidR="00C92779"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00C92779" w:rsidRPr="00625CA1">
        <w:rPr>
          <w:rFonts w:ascii="Times New Roman" w:hAnsi="Times New Roman" w:cs="Times New Roman"/>
          <w:sz w:val="20"/>
          <w:szCs w:val="20"/>
        </w:rPr>
        <w:t>10</w:t>
      </w:r>
      <w:r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435-473.</w:t>
      </w:r>
    </w:p>
    <w:p w:rsidR="004373BE" w:rsidRPr="00625CA1"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625CA1">
        <w:rPr>
          <w:rFonts w:ascii="Times New Roman" w:hAnsi="Times New Roman" w:cs="Times New Roman"/>
          <w:sz w:val="20"/>
          <w:szCs w:val="20"/>
        </w:rPr>
        <w:t>Duncan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W</w:t>
      </w:r>
      <w:r w:rsidR="007B0392"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theory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to</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explain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the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relationship</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between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corn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population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grain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yield.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Crop</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Sci</w:t>
      </w:r>
      <w:r w:rsidR="007B0392" w:rsidRPr="00625CA1">
        <w:rPr>
          <w:rFonts w:ascii="Times New Roman" w:hAnsi="Times New Roman" w:cs="Times New Roman"/>
          <w:sz w:val="20"/>
          <w:szCs w:val="20"/>
        </w:rPr>
        <w:t>1984;</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24:</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1141–1145.</w:t>
      </w:r>
    </w:p>
    <w:p w:rsidR="00C6091B"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proofErr w:type="spellStart"/>
      <w:r w:rsidRPr="00625CA1">
        <w:rPr>
          <w:rStyle w:val="Emphasis"/>
          <w:rFonts w:ascii="Times New Roman" w:hAnsi="Times New Roman" w:cs="Times New Roman"/>
          <w:i w:val="0"/>
          <w:iCs w:val="0"/>
          <w:sz w:val="20"/>
          <w:szCs w:val="20"/>
        </w:rPr>
        <w:t>Esmaili</w:t>
      </w:r>
      <w:proofErr w:type="spellEnd"/>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MR,</w:t>
      </w:r>
      <w:r w:rsidR="00625CA1">
        <w:rPr>
          <w:rStyle w:val="Emphasis"/>
          <w:rFonts w:ascii="Times New Roman" w:hAnsi="Times New Roman" w:cs="Times New Roman"/>
          <w:i w:val="0"/>
          <w:iCs w:val="0"/>
          <w:sz w:val="20"/>
          <w:szCs w:val="20"/>
        </w:rPr>
        <w:t xml:space="preserve"> </w:t>
      </w:r>
      <w:proofErr w:type="spellStart"/>
      <w:r w:rsidRPr="00625CA1">
        <w:rPr>
          <w:rStyle w:val="Emphasis"/>
          <w:rFonts w:ascii="Times New Roman" w:hAnsi="Times New Roman" w:cs="Times New Roman"/>
          <w:i w:val="0"/>
          <w:iCs w:val="0"/>
          <w:sz w:val="20"/>
          <w:szCs w:val="20"/>
        </w:rPr>
        <w:t>Golchin</w:t>
      </w:r>
      <w:proofErr w:type="spellEnd"/>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A,</w:t>
      </w:r>
      <w:r w:rsidR="00625CA1">
        <w:rPr>
          <w:rStyle w:val="st"/>
          <w:rFonts w:ascii="Times New Roman" w:hAnsi="Times New Roman" w:cs="Times New Roman"/>
          <w:i/>
          <w:iCs/>
          <w:sz w:val="20"/>
          <w:szCs w:val="20"/>
        </w:rPr>
        <w:t xml:space="preserve"> </w:t>
      </w:r>
      <w:proofErr w:type="spellStart"/>
      <w:r w:rsidRPr="00625CA1">
        <w:rPr>
          <w:rStyle w:val="Emphasis"/>
          <w:rFonts w:ascii="Times New Roman" w:hAnsi="Times New Roman" w:cs="Times New Roman"/>
          <w:i w:val="0"/>
          <w:iCs w:val="0"/>
          <w:sz w:val="20"/>
          <w:szCs w:val="20"/>
        </w:rPr>
        <w:t>Khiavi</w:t>
      </w:r>
      <w:proofErr w:type="spellEnd"/>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M</w:t>
      </w:r>
      <w:r w:rsidR="007B0392" w:rsidRPr="00625CA1">
        <w:rPr>
          <w:rStyle w:val="Emphasis"/>
          <w:rFonts w:ascii="Times New Roman" w:hAnsi="Times New Roman" w:cs="Times New Roman"/>
          <w:i w:val="0"/>
          <w:iCs w:val="0"/>
          <w:sz w:val="20"/>
          <w:szCs w:val="20"/>
        </w:rPr>
        <w:t>.</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Determination</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of</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amount</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and</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time</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of</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Nitrogen</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consumption</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in</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rapeseed</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cultivation</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and</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two</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kind</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of</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climate</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in</w:t>
      </w:r>
      <w:r w:rsidR="00625CA1">
        <w:rPr>
          <w:rStyle w:val="Emphasis"/>
          <w:rFonts w:ascii="Times New Roman" w:hAnsi="Times New Roman" w:cs="Times New Roman"/>
          <w:i w:val="0"/>
          <w:iCs w:val="0"/>
          <w:sz w:val="20"/>
          <w:szCs w:val="20"/>
        </w:rPr>
        <w:t xml:space="preserve"> </w:t>
      </w:r>
      <w:proofErr w:type="spellStart"/>
      <w:r w:rsidRPr="00625CA1">
        <w:rPr>
          <w:rStyle w:val="Emphasis"/>
          <w:rFonts w:ascii="Times New Roman" w:hAnsi="Times New Roman" w:cs="Times New Roman"/>
          <w:i w:val="0"/>
          <w:iCs w:val="0"/>
          <w:sz w:val="20"/>
          <w:szCs w:val="20"/>
        </w:rPr>
        <w:t>Zanjan</w:t>
      </w:r>
      <w:proofErr w:type="spellEnd"/>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province</w:t>
      </w:r>
      <w:r w:rsidRPr="00625CA1">
        <w:rPr>
          <w:rStyle w:val="Emphasis"/>
          <w:rFonts w:ascii="Times New Roman" w:hAnsi="Times New Roman" w:cs="Times New Roman"/>
          <w:sz w:val="20"/>
          <w:szCs w:val="20"/>
        </w:rPr>
        <w:t>.</w:t>
      </w:r>
      <w:r w:rsidR="00625CA1">
        <w:rPr>
          <w:rStyle w:val="st"/>
          <w:rFonts w:ascii="Times New Roman" w:hAnsi="Times New Roman" w:cs="Times New Roman"/>
          <w:sz w:val="20"/>
          <w:szCs w:val="20"/>
        </w:rPr>
        <w:t xml:space="preserve"> </w:t>
      </w:r>
      <w:r w:rsidRPr="00625CA1">
        <w:rPr>
          <w:rStyle w:val="st"/>
          <w:rFonts w:ascii="Times New Roman" w:hAnsi="Times New Roman" w:cs="Times New Roman"/>
          <w:sz w:val="20"/>
          <w:szCs w:val="20"/>
        </w:rPr>
        <w:t>In:</w:t>
      </w:r>
      <w:r w:rsidR="00625CA1">
        <w:rPr>
          <w:rStyle w:val="st"/>
          <w:rFonts w:ascii="Times New Roman" w:hAnsi="Times New Roman" w:cs="Times New Roman"/>
          <w:i/>
          <w:iCs/>
          <w:sz w:val="20"/>
          <w:szCs w:val="20"/>
        </w:rPr>
        <w:t xml:space="preserve"> </w:t>
      </w:r>
      <w:r w:rsidRPr="00625CA1">
        <w:rPr>
          <w:rStyle w:val="st"/>
          <w:rFonts w:ascii="Times New Roman" w:hAnsi="Times New Roman" w:cs="Times New Roman"/>
          <w:sz w:val="20"/>
          <w:szCs w:val="20"/>
        </w:rPr>
        <w:t>Proceedings</w:t>
      </w:r>
      <w:r w:rsidR="00625CA1">
        <w:rPr>
          <w:rStyle w:val="st"/>
          <w:rFonts w:ascii="Times New Roman" w:hAnsi="Times New Roman" w:cs="Times New Roman"/>
          <w:sz w:val="20"/>
          <w:szCs w:val="20"/>
        </w:rPr>
        <w:t xml:space="preserve"> </w:t>
      </w:r>
      <w:r w:rsidRPr="00625CA1">
        <w:rPr>
          <w:rStyle w:val="st"/>
          <w:rFonts w:ascii="Times New Roman" w:hAnsi="Times New Roman" w:cs="Times New Roman"/>
          <w:sz w:val="20"/>
          <w:szCs w:val="20"/>
        </w:rPr>
        <w:t>of</w:t>
      </w:r>
      <w:r w:rsidR="00625CA1">
        <w:rPr>
          <w:rStyle w:val="st"/>
          <w:rFonts w:ascii="Times New Roman" w:hAnsi="Times New Roman" w:cs="Times New Roman"/>
          <w:sz w:val="20"/>
          <w:szCs w:val="20"/>
        </w:rPr>
        <w:t xml:space="preserve"> </w:t>
      </w:r>
      <w:r w:rsidRPr="00625CA1">
        <w:rPr>
          <w:rStyle w:val="st"/>
          <w:rFonts w:ascii="Times New Roman" w:hAnsi="Times New Roman" w:cs="Times New Roman"/>
          <w:sz w:val="20"/>
          <w:szCs w:val="20"/>
        </w:rPr>
        <w:t>the</w:t>
      </w:r>
      <w:r w:rsidR="00625CA1">
        <w:rPr>
          <w:rStyle w:val="st"/>
          <w:rFonts w:ascii="Times New Roman" w:hAnsi="Times New Roman" w:cs="Times New Roman"/>
          <w:sz w:val="20"/>
          <w:szCs w:val="20"/>
        </w:rPr>
        <w:t xml:space="preserve"> </w:t>
      </w:r>
      <w:r w:rsidRPr="00625CA1">
        <w:rPr>
          <w:rStyle w:val="st"/>
          <w:rFonts w:ascii="Times New Roman" w:hAnsi="Times New Roman" w:cs="Times New Roman"/>
          <w:sz w:val="20"/>
          <w:szCs w:val="20"/>
        </w:rPr>
        <w:t>7th</w:t>
      </w:r>
      <w:r w:rsidR="00625CA1">
        <w:rPr>
          <w:rStyle w:val="st"/>
          <w:rFonts w:ascii="Times New Roman" w:hAnsi="Times New Roman" w:cs="Times New Roman"/>
          <w:i/>
          <w:iCs/>
          <w:sz w:val="20"/>
          <w:szCs w:val="20"/>
        </w:rPr>
        <w:t xml:space="preserve"> </w:t>
      </w:r>
      <w:r w:rsidRPr="00625CA1">
        <w:rPr>
          <w:rStyle w:val="Emphasis"/>
          <w:rFonts w:ascii="Times New Roman" w:hAnsi="Times New Roman" w:cs="Times New Roman"/>
          <w:i w:val="0"/>
          <w:iCs w:val="0"/>
          <w:sz w:val="20"/>
          <w:szCs w:val="20"/>
        </w:rPr>
        <w:t>Iranian</w:t>
      </w:r>
      <w:r w:rsidR="00625CA1">
        <w:rPr>
          <w:rStyle w:val="st"/>
          <w:rFonts w:ascii="Times New Roman" w:hAnsi="Times New Roman" w:cs="Times New Roman"/>
          <w:i/>
          <w:iCs/>
          <w:sz w:val="20"/>
          <w:szCs w:val="20"/>
        </w:rPr>
        <w:t xml:space="preserve"> </w:t>
      </w:r>
      <w:r w:rsidRPr="00625CA1">
        <w:rPr>
          <w:rStyle w:val="st"/>
          <w:rFonts w:ascii="Times New Roman" w:hAnsi="Times New Roman" w:cs="Times New Roman"/>
          <w:sz w:val="20"/>
          <w:szCs w:val="20"/>
        </w:rPr>
        <w:t>Crop</w:t>
      </w:r>
      <w:r w:rsidR="00625CA1">
        <w:rPr>
          <w:rStyle w:val="st"/>
          <w:rFonts w:ascii="Times New Roman" w:hAnsi="Times New Roman" w:cs="Times New Roman"/>
          <w:sz w:val="20"/>
          <w:szCs w:val="20"/>
        </w:rPr>
        <w:t xml:space="preserve"> </w:t>
      </w:r>
      <w:r w:rsidRPr="00625CA1">
        <w:rPr>
          <w:rStyle w:val="Emphasis"/>
          <w:rFonts w:ascii="Times New Roman" w:hAnsi="Times New Roman" w:cs="Times New Roman"/>
          <w:i w:val="0"/>
          <w:iCs w:val="0"/>
          <w:sz w:val="20"/>
          <w:szCs w:val="20"/>
        </w:rPr>
        <w:t>Sciences</w:t>
      </w:r>
      <w:r w:rsidR="00625CA1">
        <w:rPr>
          <w:rStyle w:val="st"/>
          <w:rFonts w:ascii="Times New Roman" w:hAnsi="Times New Roman" w:cs="Times New Roman"/>
          <w:sz w:val="20"/>
          <w:szCs w:val="20"/>
        </w:rPr>
        <w:t xml:space="preserve"> </w:t>
      </w:r>
      <w:r w:rsidRPr="00625CA1">
        <w:rPr>
          <w:rStyle w:val="st"/>
          <w:rFonts w:ascii="Times New Roman" w:hAnsi="Times New Roman" w:cs="Times New Roman"/>
          <w:sz w:val="20"/>
          <w:szCs w:val="20"/>
        </w:rPr>
        <w:t>Congress,</w:t>
      </w:r>
      <w:r w:rsidR="00625CA1">
        <w:rPr>
          <w:rFonts w:ascii="Times New Roman" w:hAnsi="Times New Roman" w:cs="Times New Roman"/>
          <w:sz w:val="20"/>
          <w:szCs w:val="20"/>
        </w:rPr>
        <w:t xml:space="preserve"> </w:t>
      </w:r>
      <w:r w:rsidR="007B0392" w:rsidRPr="00625CA1">
        <w:rPr>
          <w:rStyle w:val="Emphasis"/>
          <w:rFonts w:ascii="Times New Roman" w:hAnsi="Times New Roman" w:cs="Times New Roman"/>
          <w:i w:val="0"/>
          <w:iCs w:val="0"/>
          <w:sz w:val="20"/>
          <w:szCs w:val="20"/>
        </w:rPr>
        <w:t>2002;</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44-45.</w:t>
      </w:r>
      <w:r w:rsidR="00625CA1">
        <w:rPr>
          <w:rStyle w:val="Emphasis"/>
          <w:rFonts w:ascii="Times New Roman" w:hAnsi="Times New Roman" w:cs="Times New Roman"/>
          <w:i w:val="0"/>
          <w:iCs w:val="0"/>
          <w:sz w:val="20"/>
          <w:szCs w:val="20"/>
        </w:rPr>
        <w:t xml:space="preserve"> </w:t>
      </w:r>
      <w:r w:rsidR="007B0392"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007B0392" w:rsidRPr="00625CA1">
        <w:rPr>
          <w:rFonts w:ascii="Times New Roman" w:hAnsi="Times New Roman" w:cs="Times New Roman"/>
          <w:sz w:val="20"/>
          <w:szCs w:val="20"/>
        </w:rPr>
        <w:t>Persian</w:t>
      </w:r>
      <w:r w:rsidR="00C6091B" w:rsidRPr="00625CA1">
        <w:rPr>
          <w:rFonts w:ascii="Times New Roman" w:hAnsi="Times New Roman" w:cs="Times New Roman"/>
          <w:sz w:val="20"/>
          <w:szCs w:val="20"/>
        </w:rPr>
        <w:t>)</w:t>
      </w:r>
      <w:r w:rsidR="00C6091B">
        <w:rPr>
          <w:rFonts w:ascii="Times New Roman" w:hAnsi="Times New Roman" w:cs="Times New Roman"/>
          <w:sz w:val="20"/>
          <w:szCs w:val="20"/>
        </w:rPr>
        <w:t>.</w:t>
      </w:r>
    </w:p>
    <w:p w:rsidR="00C6091B"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625CA1">
        <w:rPr>
          <w:rFonts w:ascii="Times New Roman" w:hAnsi="Times New Roman" w:cs="Times New Roman"/>
          <w:sz w:val="20"/>
          <w:szCs w:val="20"/>
          <w:lang w:val="it-IT"/>
        </w:rPr>
        <w:t>Fathi</w:t>
      </w:r>
      <w:r w:rsidR="00625CA1">
        <w:rPr>
          <w:rFonts w:ascii="Times New Roman" w:hAnsi="Times New Roman" w:cs="Times New Roman"/>
          <w:sz w:val="20"/>
          <w:szCs w:val="20"/>
          <w:lang w:val="it-IT"/>
        </w:rPr>
        <w:t xml:space="preserve"> </w:t>
      </w:r>
      <w:r w:rsidRPr="00625CA1">
        <w:rPr>
          <w:rFonts w:ascii="Times New Roman" w:hAnsi="Times New Roman" w:cs="Times New Roman"/>
          <w:sz w:val="20"/>
          <w:szCs w:val="20"/>
          <w:lang w:val="it-IT"/>
        </w:rPr>
        <w:t>G,</w:t>
      </w:r>
      <w:r w:rsidR="00625CA1">
        <w:rPr>
          <w:rFonts w:ascii="Times New Roman" w:hAnsi="Times New Roman" w:cs="Times New Roman"/>
          <w:sz w:val="20"/>
          <w:szCs w:val="20"/>
          <w:lang w:val="it-IT"/>
        </w:rPr>
        <w:t xml:space="preserve"> </w:t>
      </w:r>
      <w:r w:rsidRPr="00625CA1">
        <w:rPr>
          <w:rFonts w:ascii="Times New Roman" w:hAnsi="Times New Roman" w:cs="Times New Roman"/>
          <w:sz w:val="20"/>
          <w:szCs w:val="20"/>
          <w:lang w:val="it-IT"/>
        </w:rPr>
        <w:t>Bani-Saeidi</w:t>
      </w:r>
      <w:r w:rsidR="00625CA1">
        <w:rPr>
          <w:rFonts w:ascii="Times New Roman" w:hAnsi="Times New Roman" w:cs="Times New Roman"/>
          <w:sz w:val="20"/>
          <w:szCs w:val="20"/>
          <w:lang w:val="it-IT"/>
        </w:rPr>
        <w:t xml:space="preserve"> </w:t>
      </w:r>
      <w:r w:rsidRPr="00625CA1">
        <w:rPr>
          <w:rFonts w:ascii="Times New Roman" w:hAnsi="Times New Roman" w:cs="Times New Roman"/>
          <w:sz w:val="20"/>
          <w:szCs w:val="20"/>
          <w:lang w:val="it-IT"/>
        </w:rPr>
        <w:t>A,</w:t>
      </w:r>
      <w:r w:rsidR="00625CA1">
        <w:rPr>
          <w:rFonts w:ascii="Times New Roman" w:hAnsi="Times New Roman" w:cs="Times New Roman"/>
          <w:sz w:val="20"/>
          <w:szCs w:val="20"/>
          <w:lang w:val="it-IT"/>
        </w:rPr>
        <w:t xml:space="preserve"> </w:t>
      </w:r>
      <w:r w:rsidRPr="00625CA1">
        <w:rPr>
          <w:rFonts w:ascii="Times New Roman" w:hAnsi="Times New Roman" w:cs="Times New Roman"/>
          <w:sz w:val="20"/>
          <w:szCs w:val="20"/>
          <w:lang w:val="it-IT"/>
        </w:rPr>
        <w:t>Siadat</w:t>
      </w:r>
      <w:r w:rsidR="00625CA1">
        <w:rPr>
          <w:rFonts w:ascii="Times New Roman" w:hAnsi="Times New Roman" w:cs="Times New Roman"/>
          <w:sz w:val="20"/>
          <w:szCs w:val="20"/>
          <w:lang w:val="it-IT"/>
        </w:rPr>
        <w:t xml:space="preserve"> </w:t>
      </w:r>
      <w:r w:rsidRPr="00625CA1">
        <w:rPr>
          <w:rFonts w:ascii="Times New Roman" w:hAnsi="Times New Roman" w:cs="Times New Roman"/>
          <w:sz w:val="20"/>
          <w:szCs w:val="20"/>
          <w:lang w:val="it-IT"/>
        </w:rPr>
        <w:t>SA,</w:t>
      </w:r>
      <w:r w:rsidR="00625CA1">
        <w:rPr>
          <w:rFonts w:ascii="Times New Roman" w:hAnsi="Times New Roman" w:cs="Times New Roman"/>
          <w:sz w:val="20"/>
          <w:szCs w:val="20"/>
          <w:lang w:val="it-IT"/>
        </w:rPr>
        <w:t xml:space="preserve"> </w:t>
      </w:r>
      <w:r w:rsidRPr="00625CA1">
        <w:rPr>
          <w:rFonts w:ascii="Times New Roman" w:hAnsi="Times New Roman" w:cs="Times New Roman"/>
          <w:sz w:val="20"/>
          <w:szCs w:val="20"/>
          <w:lang w:val="it-IT"/>
        </w:rPr>
        <w:t>Ebrahimpour</w:t>
      </w:r>
      <w:r w:rsidR="00625CA1">
        <w:rPr>
          <w:rFonts w:ascii="Times New Roman" w:hAnsi="Times New Roman" w:cs="Times New Roman"/>
          <w:sz w:val="20"/>
          <w:szCs w:val="20"/>
          <w:lang w:val="it-IT"/>
        </w:rPr>
        <w:t xml:space="preserve"> </w:t>
      </w:r>
      <w:r w:rsidRPr="00625CA1">
        <w:rPr>
          <w:rFonts w:ascii="Times New Roman" w:hAnsi="Times New Roman" w:cs="Times New Roman"/>
          <w:sz w:val="20"/>
          <w:szCs w:val="20"/>
          <w:lang w:val="it-IT"/>
        </w:rPr>
        <w:t>F</w:t>
      </w:r>
      <w:r w:rsidR="007B0392" w:rsidRPr="00625CA1">
        <w:rPr>
          <w:rFonts w:ascii="Times New Roman" w:hAnsi="Times New Roman" w:cs="Times New Roman"/>
          <w:sz w:val="20"/>
          <w:szCs w:val="20"/>
          <w:lang w:val="it-IT"/>
        </w:rPr>
        <w:t>.</w:t>
      </w:r>
      <w:r w:rsidR="00625CA1">
        <w:rPr>
          <w:rFonts w:ascii="Times New Roman" w:hAnsi="Times New Roman" w:cs="Times New Roman"/>
          <w:sz w:val="20"/>
          <w:szCs w:val="20"/>
          <w:lang w:val="it-IT"/>
        </w:rPr>
        <w:t xml:space="preserve"> </w:t>
      </w:r>
      <w:r w:rsidRPr="00625CA1">
        <w:rPr>
          <w:rFonts w:ascii="Times New Roman" w:hAnsi="Times New Roman" w:cs="Times New Roman"/>
          <w:sz w:val="20"/>
          <w:szCs w:val="20"/>
        </w:rPr>
        <w:t>Effect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different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Levels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Nitrogen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Fertilizer</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Density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Seed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Yield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Colza</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cv.</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7045</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under</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Khuzestan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Province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Conditions.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Sci.</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Agr</w:t>
      </w:r>
      <w:proofErr w:type="spellEnd"/>
      <w:r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Shahid</w:t>
      </w:r>
      <w:proofErr w:type="spellEnd"/>
      <w:r w:rsidR="00625CA1">
        <w:rPr>
          <w:rFonts w:ascii="Times New Roman" w:hAnsi="Times New Roman" w:cs="Times New Roman"/>
          <w:i/>
          <w:iCs/>
          <w:sz w:val="20"/>
          <w:szCs w:val="20"/>
        </w:rPr>
        <w:t xml:space="preserve"> </w:t>
      </w:r>
      <w:proofErr w:type="spellStart"/>
      <w:r w:rsidRPr="00625CA1">
        <w:rPr>
          <w:rFonts w:ascii="Times New Roman" w:hAnsi="Times New Roman" w:cs="Times New Roman"/>
          <w:sz w:val="20"/>
          <w:szCs w:val="20"/>
        </w:rPr>
        <w:t>Chamran</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University,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Ahwaz-</w:t>
      </w:r>
      <w:r w:rsidR="00625CA1">
        <w:rPr>
          <w:rFonts w:ascii="Times New Roman" w:hAnsi="Times New Roman" w:cs="Times New Roman"/>
          <w:i/>
          <w:iCs/>
          <w:sz w:val="20"/>
          <w:szCs w:val="20"/>
        </w:rPr>
        <w:t xml:space="preserve"> </w:t>
      </w:r>
      <w:r w:rsidRPr="00625CA1">
        <w:rPr>
          <w:rFonts w:ascii="Times New Roman" w:hAnsi="Times New Roman" w:cs="Times New Roman"/>
          <w:sz w:val="20"/>
          <w:szCs w:val="20"/>
        </w:rPr>
        <w:t>Iran,</w:t>
      </w:r>
      <w:r w:rsidR="00625CA1">
        <w:rPr>
          <w:rFonts w:ascii="Times New Roman" w:hAnsi="Times New Roman" w:cs="Times New Roman"/>
          <w:sz w:val="20"/>
          <w:szCs w:val="20"/>
        </w:rPr>
        <w:t xml:space="preserve"> </w:t>
      </w:r>
      <w:r w:rsidR="007B0392" w:rsidRPr="00625CA1">
        <w:rPr>
          <w:rFonts w:ascii="Times New Roman" w:hAnsi="Times New Roman" w:cs="Times New Roman"/>
          <w:sz w:val="20"/>
          <w:szCs w:val="20"/>
          <w:lang w:val="it-IT"/>
        </w:rPr>
        <w:t>2002;</w:t>
      </w:r>
      <w:r w:rsidR="00625CA1">
        <w:rPr>
          <w:rFonts w:ascii="Times New Roman" w:hAnsi="Times New Roman" w:cs="Times New Roman"/>
          <w:i/>
          <w:iCs/>
          <w:sz w:val="20"/>
          <w:szCs w:val="20"/>
        </w:rPr>
        <w:t xml:space="preserve"> </w:t>
      </w:r>
      <w:r w:rsidRPr="00625CA1">
        <w:rPr>
          <w:rFonts w:ascii="Times New Roman" w:hAnsi="Times New Roman" w:cs="Times New Roman"/>
          <w:sz w:val="20"/>
          <w:szCs w:val="20"/>
        </w:rPr>
        <w:t>25</w:t>
      </w:r>
      <w:r w:rsidR="00625CA1">
        <w:rPr>
          <w:rFonts w:ascii="Times New Roman" w:hAnsi="Times New Roman" w:cs="Times New Roman"/>
          <w:b/>
          <w:bCs/>
          <w:sz w:val="20"/>
          <w:szCs w:val="20"/>
        </w:rPr>
        <w:t xml:space="preserve"> </w:t>
      </w:r>
      <w:r w:rsidRPr="00625CA1">
        <w:rPr>
          <w:rFonts w:ascii="Times New Roman" w:hAnsi="Times New Roman" w:cs="Times New Roman"/>
          <w:sz w:val="20"/>
          <w:szCs w:val="20"/>
        </w:rPr>
        <w:t>(1):</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43-58.</w:t>
      </w:r>
      <w:r w:rsidR="00625CA1">
        <w:rPr>
          <w:rFonts w:ascii="Times New Roman" w:hAnsi="Times New Roman" w:cs="Times New Roman"/>
          <w:sz w:val="20"/>
          <w:szCs w:val="20"/>
        </w:rPr>
        <w:t xml:space="preserve"> </w:t>
      </w:r>
      <w:r w:rsidR="007B0392"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007B0392" w:rsidRPr="00625CA1">
        <w:rPr>
          <w:rFonts w:ascii="Times New Roman" w:hAnsi="Times New Roman" w:cs="Times New Roman"/>
          <w:sz w:val="20"/>
          <w:szCs w:val="20"/>
        </w:rPr>
        <w:t>Persian</w:t>
      </w:r>
      <w:r w:rsidR="00C6091B" w:rsidRPr="00625CA1">
        <w:rPr>
          <w:rFonts w:ascii="Times New Roman" w:hAnsi="Times New Roman" w:cs="Times New Roman"/>
          <w:sz w:val="20"/>
          <w:szCs w:val="20"/>
        </w:rPr>
        <w:t>)</w:t>
      </w:r>
      <w:r w:rsidR="00C6091B">
        <w:rPr>
          <w:rFonts w:ascii="Times New Roman" w:hAnsi="Times New Roman" w:cs="Times New Roman"/>
          <w:sz w:val="20"/>
          <w:szCs w:val="20"/>
        </w:rPr>
        <w:t>.</w:t>
      </w:r>
    </w:p>
    <w:p w:rsidR="004373BE" w:rsidRPr="00625CA1" w:rsidRDefault="004373BE" w:rsidP="004335C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fa-IR"/>
        </w:rPr>
      </w:pPr>
      <w:proofErr w:type="spellStart"/>
      <w:r w:rsidRPr="00625CA1">
        <w:rPr>
          <w:rFonts w:ascii="Times New Roman" w:hAnsi="Times New Roman" w:cs="Times New Roman"/>
          <w:sz w:val="20"/>
          <w:szCs w:val="20"/>
          <w:lang w:bidi="fa-IR"/>
        </w:rPr>
        <w:t>Genter</w:t>
      </w:r>
      <w:proofErr w:type="spellEnd"/>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CF,</w:t>
      </w:r>
      <w:r w:rsidR="00625CA1">
        <w:rPr>
          <w:rFonts w:ascii="Times New Roman" w:hAnsi="Times New Roman" w:cs="Times New Roman"/>
          <w:sz w:val="20"/>
          <w:szCs w:val="20"/>
          <w:lang w:bidi="fa-IR"/>
        </w:rPr>
        <w:t xml:space="preserve"> </w:t>
      </w:r>
      <w:proofErr w:type="spellStart"/>
      <w:r w:rsidRPr="00625CA1">
        <w:rPr>
          <w:rFonts w:ascii="Times New Roman" w:hAnsi="Times New Roman" w:cs="Times New Roman"/>
          <w:sz w:val="20"/>
          <w:szCs w:val="20"/>
          <w:lang w:bidi="fa-IR"/>
        </w:rPr>
        <w:t>campare</w:t>
      </w:r>
      <w:proofErr w:type="spellEnd"/>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HM</w:t>
      </w:r>
      <w:r w:rsidR="007B0392" w:rsidRPr="00625CA1">
        <w:rPr>
          <w:rFonts w:ascii="Times New Roman" w:hAnsi="Times New Roman" w:cs="Times New Roman"/>
          <w:sz w:val="20"/>
          <w:szCs w:val="20"/>
          <w:lang w:bidi="fa-IR"/>
        </w:rPr>
        <w:t>.</w:t>
      </w:r>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Component</w:t>
      </w:r>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plant</w:t>
      </w:r>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development</w:t>
      </w:r>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in</w:t>
      </w:r>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Maize</w:t>
      </w:r>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as</w:t>
      </w:r>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affected</w:t>
      </w:r>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by</w:t>
      </w:r>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herbicide</w:t>
      </w:r>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and</w:t>
      </w:r>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population</w:t>
      </w:r>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density.</w:t>
      </w:r>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Agro</w:t>
      </w:r>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J</w:t>
      </w:r>
      <w:r w:rsidR="007B0392" w:rsidRPr="00625CA1">
        <w:rPr>
          <w:rFonts w:ascii="Times New Roman" w:hAnsi="Times New Roman" w:cs="Times New Roman"/>
          <w:sz w:val="20"/>
          <w:szCs w:val="20"/>
          <w:lang w:bidi="fa-IR"/>
        </w:rPr>
        <w:t>1973;</w:t>
      </w:r>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65:</w:t>
      </w:r>
      <w:r w:rsidR="00625CA1">
        <w:rPr>
          <w:rFonts w:ascii="Times New Roman" w:hAnsi="Times New Roman" w:cs="Times New Roman"/>
          <w:sz w:val="20"/>
          <w:szCs w:val="20"/>
          <w:lang w:bidi="fa-IR"/>
        </w:rPr>
        <w:t xml:space="preserve"> </w:t>
      </w:r>
      <w:r w:rsidRPr="00625CA1">
        <w:rPr>
          <w:rFonts w:ascii="Times New Roman" w:hAnsi="Times New Roman" w:cs="Times New Roman"/>
          <w:sz w:val="20"/>
          <w:szCs w:val="20"/>
          <w:lang w:bidi="fa-IR"/>
        </w:rPr>
        <w:t>669-671.</w:t>
      </w:r>
    </w:p>
    <w:p w:rsidR="004373BE" w:rsidRPr="00625CA1" w:rsidRDefault="004373BE" w:rsidP="004335C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625CA1">
        <w:rPr>
          <w:rFonts w:ascii="Times New Roman" w:hAnsi="Times New Roman" w:cs="Times New Roman"/>
          <w:sz w:val="20"/>
          <w:szCs w:val="20"/>
        </w:rPr>
        <w:t>Iraddi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VS</w:t>
      </w:r>
      <w:r w:rsidR="007B0392"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Response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Mustard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w:t>
      </w:r>
      <w:proofErr w:type="spellStart"/>
      <w:r w:rsidRPr="00625CA1">
        <w:rPr>
          <w:rFonts w:ascii="Times New Roman" w:hAnsi="Times New Roman" w:cs="Times New Roman"/>
          <w:i/>
          <w:iCs/>
          <w:sz w:val="20"/>
          <w:szCs w:val="20"/>
        </w:rPr>
        <w:t>Brassica</w:t>
      </w:r>
      <w:proofErr w:type="spellEnd"/>
      <w:r w:rsidR="00625CA1">
        <w:rPr>
          <w:rFonts w:ascii="Times New Roman" w:hAnsi="Times New Roman" w:cs="Times New Roman"/>
          <w:i/>
          <w:iCs/>
          <w:sz w:val="20"/>
          <w:szCs w:val="20"/>
        </w:rPr>
        <w:t xml:space="preserve"> </w:t>
      </w:r>
      <w:proofErr w:type="spellStart"/>
      <w:r w:rsidRPr="00625CA1">
        <w:rPr>
          <w:rFonts w:ascii="Times New Roman" w:hAnsi="Times New Roman" w:cs="Times New Roman"/>
          <w:i/>
          <w:iCs/>
          <w:sz w:val="20"/>
          <w:szCs w:val="20"/>
        </w:rPr>
        <w:t>juncea</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(L.)</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Czernj</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Cosson</w:t>
      </w:r>
      <w:proofErr w:type="spellEnd"/>
      <w:r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varieties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to</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date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sowing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row</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spacing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northern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zone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Karnataka.</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Thesis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MSc</w:t>
      </w:r>
      <w:proofErr w:type="spellEnd"/>
      <w:r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January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2008.</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College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Agriculture,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University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Agricultural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Sciences,</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Dharwad</w:t>
      </w:r>
      <w:proofErr w:type="spellEnd"/>
      <w:r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007B0392" w:rsidRPr="00625CA1">
        <w:rPr>
          <w:rFonts w:ascii="Times New Roman" w:hAnsi="Times New Roman" w:cs="Times New Roman"/>
          <w:sz w:val="20"/>
          <w:szCs w:val="20"/>
        </w:rPr>
        <w:t>2008;</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81.</w:t>
      </w:r>
    </w:p>
    <w:p w:rsidR="004373BE" w:rsidRPr="00625CA1" w:rsidRDefault="004373BE" w:rsidP="004335C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val="en-GB"/>
        </w:rPr>
      </w:pPr>
      <w:r w:rsidRPr="00625CA1">
        <w:rPr>
          <w:rFonts w:ascii="Times New Roman" w:hAnsi="Times New Roman" w:cs="Times New Roman"/>
          <w:sz w:val="20"/>
          <w:szCs w:val="20"/>
          <w:lang w:val="en-GB"/>
        </w:rPr>
        <w:t>Islam</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N,</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Evans</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EJ</w:t>
      </w:r>
      <w:r w:rsidR="007B0392" w:rsidRPr="00625CA1">
        <w:rPr>
          <w:rFonts w:ascii="Times New Roman" w:hAnsi="Times New Roman" w:cs="Times New Roman"/>
          <w:sz w:val="20"/>
          <w:szCs w:val="20"/>
          <w:lang w:val="en-GB"/>
        </w:rPr>
        <w:t>.</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Influence</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of</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lodging</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and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nitrogen</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rate</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on</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the</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yield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and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yield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attributes</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of</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oil</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seed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rape.</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Theoretical</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and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applied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genetics.</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88</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(5):</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530-534.</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In:</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field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crop</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Abs</w:t>
      </w:r>
      <w:r w:rsidR="007B0392" w:rsidRPr="00625CA1">
        <w:rPr>
          <w:rFonts w:ascii="Times New Roman" w:hAnsi="Times New Roman" w:cs="Times New Roman"/>
          <w:sz w:val="20"/>
          <w:szCs w:val="20"/>
          <w:lang w:val="en-GB"/>
        </w:rPr>
        <w:t>1994;</w:t>
      </w:r>
      <w:r w:rsidR="00625CA1">
        <w:rPr>
          <w:rFonts w:ascii="Times New Roman" w:hAnsi="Times New Roman" w:cs="Times New Roman"/>
          <w:sz w:val="20"/>
          <w:szCs w:val="20"/>
          <w:lang w:val="en-GB"/>
        </w:rPr>
        <w:t xml:space="preserve"> </w:t>
      </w:r>
      <w:r w:rsidR="007B0392" w:rsidRPr="00625CA1">
        <w:rPr>
          <w:rFonts w:ascii="Times New Roman" w:hAnsi="Times New Roman" w:cs="Times New Roman"/>
          <w:sz w:val="20"/>
          <w:szCs w:val="20"/>
          <w:lang w:val="en-GB"/>
        </w:rPr>
        <w:t>47</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(4):</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243.</w:t>
      </w:r>
    </w:p>
    <w:p w:rsidR="00C6091B" w:rsidRDefault="004373BE" w:rsidP="004335C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625CA1">
        <w:rPr>
          <w:rFonts w:ascii="Times New Roman" w:hAnsi="Times New Roman" w:cs="Times New Roman"/>
          <w:sz w:val="20"/>
          <w:szCs w:val="20"/>
        </w:rPr>
        <w:t>Karimian-Kelishadrokhi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M,</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Kouchaki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A,</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Nassiri-Mahallati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M</w:t>
      </w:r>
      <w:r w:rsidR="007B0392"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Influence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nitrogen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density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light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absorption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radiation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use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efficiency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two</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spring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rapeseed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cultivars.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Iranian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Journal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Field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Crops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Research</w:t>
      </w:r>
      <w:r w:rsidR="00625CA1">
        <w:rPr>
          <w:rFonts w:ascii="Times New Roman" w:hAnsi="Times New Roman" w:cs="Times New Roman"/>
          <w:b/>
          <w:bCs/>
          <w:sz w:val="20"/>
          <w:szCs w:val="20"/>
        </w:rPr>
        <w:t xml:space="preserve"> </w:t>
      </w:r>
      <w:r w:rsidR="007B0392" w:rsidRPr="00625CA1">
        <w:rPr>
          <w:rFonts w:ascii="Times New Roman" w:hAnsi="Times New Roman" w:cs="Times New Roman"/>
          <w:sz w:val="20"/>
          <w:szCs w:val="20"/>
        </w:rPr>
        <w:t>2009;</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7(1):165-174.</w:t>
      </w:r>
      <w:r w:rsidR="00625CA1">
        <w:rPr>
          <w:rFonts w:ascii="Times New Roman" w:hAnsi="Times New Roman" w:cs="Times New Roman"/>
          <w:sz w:val="20"/>
          <w:szCs w:val="20"/>
        </w:rPr>
        <w:t xml:space="preserve"> </w:t>
      </w:r>
      <w:r w:rsidR="007B0392"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007B0392" w:rsidRPr="00625CA1">
        <w:rPr>
          <w:rFonts w:ascii="Times New Roman" w:hAnsi="Times New Roman" w:cs="Times New Roman"/>
          <w:sz w:val="20"/>
          <w:szCs w:val="20"/>
        </w:rPr>
        <w:t>Persian</w:t>
      </w:r>
      <w:r w:rsidR="00C6091B" w:rsidRPr="00625CA1">
        <w:rPr>
          <w:rFonts w:ascii="Times New Roman" w:hAnsi="Times New Roman" w:cs="Times New Roman"/>
          <w:sz w:val="20"/>
          <w:szCs w:val="20"/>
        </w:rPr>
        <w:t>)</w:t>
      </w:r>
      <w:r w:rsidR="00C6091B">
        <w:rPr>
          <w:rFonts w:ascii="Times New Roman" w:hAnsi="Times New Roman" w:cs="Times New Roman"/>
          <w:sz w:val="20"/>
          <w:szCs w:val="20"/>
        </w:rPr>
        <w:t>.</w:t>
      </w:r>
    </w:p>
    <w:p w:rsidR="004373BE" w:rsidRPr="00625CA1" w:rsidRDefault="004373BE" w:rsidP="004335C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625CA1">
        <w:rPr>
          <w:rFonts w:ascii="Times New Roman" w:hAnsi="Times New Roman" w:cs="Times New Roman"/>
          <w:sz w:val="20"/>
          <w:szCs w:val="20"/>
        </w:rPr>
        <w:t>Kazemeini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SA,</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Edalat</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M,</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Shekoofa</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A,</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Hamidi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R</w:t>
      </w:r>
      <w:r w:rsidR="007B0392"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Effect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Nitrogen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Density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lastRenderedPageBreak/>
        <w:t>Rapeseed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w:t>
      </w:r>
      <w:proofErr w:type="spellStart"/>
      <w:r w:rsidRPr="00625CA1">
        <w:rPr>
          <w:rFonts w:ascii="Times New Roman" w:hAnsi="Times New Roman" w:cs="Times New Roman"/>
          <w:i/>
          <w:iCs/>
          <w:sz w:val="20"/>
          <w:szCs w:val="20"/>
        </w:rPr>
        <w:t>Brassica</w:t>
      </w:r>
      <w:proofErr w:type="spellEnd"/>
      <w:r w:rsidR="00625CA1">
        <w:rPr>
          <w:rFonts w:ascii="Times New Roman" w:hAnsi="Times New Roman" w:cs="Times New Roman"/>
          <w:i/>
          <w:iCs/>
          <w:sz w:val="20"/>
          <w:szCs w:val="20"/>
        </w:rPr>
        <w:t xml:space="preserve"> </w:t>
      </w:r>
      <w:proofErr w:type="spellStart"/>
      <w:r w:rsidRPr="00625CA1">
        <w:rPr>
          <w:rFonts w:ascii="Times New Roman" w:hAnsi="Times New Roman" w:cs="Times New Roman"/>
          <w:i/>
          <w:iCs/>
          <w:sz w:val="20"/>
          <w:szCs w:val="20"/>
        </w:rPr>
        <w:t>napus</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Journal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Applied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Science</w:t>
      </w:r>
      <w:r w:rsidR="007B0392" w:rsidRPr="00625CA1">
        <w:rPr>
          <w:rFonts w:ascii="Times New Roman" w:hAnsi="Times New Roman" w:cs="Times New Roman"/>
          <w:sz w:val="20"/>
          <w:szCs w:val="20"/>
        </w:rPr>
        <w:t>2010;</w:t>
      </w:r>
      <w:r w:rsidR="00625CA1">
        <w:rPr>
          <w:rFonts w:ascii="Times New Roman" w:hAnsi="Times New Roman" w:cs="Times New Roman"/>
          <w:sz w:val="20"/>
          <w:szCs w:val="20"/>
        </w:rPr>
        <w:t xml:space="preserve"> </w:t>
      </w:r>
      <w:r w:rsidR="007B0392" w:rsidRPr="00625CA1">
        <w:rPr>
          <w:rFonts w:ascii="Times New Roman" w:hAnsi="Times New Roman" w:cs="Times New Roman"/>
          <w:sz w:val="20"/>
          <w:szCs w:val="20"/>
        </w:rPr>
        <w:t>10</w:t>
      </w:r>
      <w:r w:rsidRPr="00625CA1">
        <w:rPr>
          <w:rFonts w:ascii="Times New Roman" w:hAnsi="Times New Roman" w:cs="Times New Roman"/>
          <w:sz w:val="20"/>
          <w:szCs w:val="20"/>
        </w:rPr>
        <w:t>(14):1461-1465.</w:t>
      </w:r>
    </w:p>
    <w:p w:rsidR="004373BE" w:rsidRPr="00625CA1" w:rsidRDefault="004373BE" w:rsidP="004335C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val="en-GB"/>
        </w:rPr>
      </w:pPr>
      <w:proofErr w:type="spellStart"/>
      <w:r w:rsidRPr="00625CA1">
        <w:rPr>
          <w:rFonts w:ascii="Times New Roman" w:hAnsi="Times New Roman" w:cs="Times New Roman"/>
          <w:sz w:val="20"/>
          <w:szCs w:val="20"/>
          <w:lang w:val="en-GB"/>
        </w:rPr>
        <w:t>Kjellstrom</w:t>
      </w:r>
      <w:proofErr w:type="spellEnd"/>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C</w:t>
      </w:r>
      <w:r w:rsidR="007B0392" w:rsidRPr="00625CA1">
        <w:rPr>
          <w:rFonts w:ascii="Times New Roman" w:hAnsi="Times New Roman" w:cs="Times New Roman"/>
          <w:sz w:val="20"/>
          <w:szCs w:val="20"/>
          <w:lang w:val="en-GB"/>
        </w:rPr>
        <w:t>.</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Agronomy,</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production</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and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nutrient</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status</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of</w:t>
      </w:r>
      <w:r w:rsidR="00625CA1">
        <w:rPr>
          <w:rFonts w:ascii="Times New Roman" w:hAnsi="Times New Roman" w:cs="Times New Roman"/>
          <w:sz w:val="20"/>
          <w:szCs w:val="20"/>
          <w:lang w:val="en-GB"/>
        </w:rPr>
        <w:t xml:space="preserve"> </w:t>
      </w:r>
      <w:proofErr w:type="spellStart"/>
      <w:r w:rsidRPr="00625CA1">
        <w:rPr>
          <w:rFonts w:ascii="Times New Roman" w:hAnsi="Times New Roman" w:cs="Times New Roman"/>
          <w:i/>
          <w:iCs/>
          <w:sz w:val="20"/>
          <w:szCs w:val="20"/>
          <w:lang w:val="en-GB"/>
        </w:rPr>
        <w:t>Brassica</w:t>
      </w:r>
      <w:proofErr w:type="spellEnd"/>
      <w:r w:rsidR="00625CA1">
        <w:rPr>
          <w:rFonts w:ascii="Times New Roman" w:hAnsi="Times New Roman" w:cs="Times New Roman"/>
          <w:i/>
          <w:iCs/>
          <w:sz w:val="20"/>
          <w:szCs w:val="20"/>
          <w:lang w:val="en-GB"/>
        </w:rPr>
        <w:t xml:space="preserve"> </w:t>
      </w:r>
      <w:proofErr w:type="spellStart"/>
      <w:r w:rsidRPr="00625CA1">
        <w:rPr>
          <w:rFonts w:ascii="Times New Roman" w:hAnsi="Times New Roman" w:cs="Times New Roman"/>
          <w:i/>
          <w:iCs/>
          <w:sz w:val="20"/>
          <w:szCs w:val="20"/>
          <w:lang w:val="en-GB"/>
        </w:rPr>
        <w:t>juncea</w:t>
      </w:r>
      <w:proofErr w:type="spellEnd"/>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and</w:t>
      </w:r>
      <w:r w:rsidR="00625CA1">
        <w:rPr>
          <w:rFonts w:ascii="Times New Roman" w:hAnsi="Times New Roman" w:cs="Times New Roman"/>
          <w:sz w:val="20"/>
          <w:szCs w:val="20"/>
          <w:lang w:val="en-GB"/>
        </w:rPr>
        <w:t xml:space="preserve"> </w:t>
      </w:r>
      <w:proofErr w:type="spellStart"/>
      <w:r w:rsidRPr="00625CA1">
        <w:rPr>
          <w:rFonts w:ascii="Times New Roman" w:hAnsi="Times New Roman" w:cs="Times New Roman"/>
          <w:i/>
          <w:iCs/>
          <w:sz w:val="20"/>
          <w:szCs w:val="20"/>
          <w:lang w:val="en-GB"/>
        </w:rPr>
        <w:t>Brassica</w:t>
      </w:r>
      <w:proofErr w:type="spellEnd"/>
      <w:r w:rsidR="00625CA1">
        <w:rPr>
          <w:rFonts w:ascii="Times New Roman" w:hAnsi="Times New Roman" w:cs="Times New Roman"/>
          <w:i/>
          <w:iCs/>
          <w:sz w:val="20"/>
          <w:szCs w:val="20"/>
          <w:lang w:val="en-GB"/>
        </w:rPr>
        <w:t xml:space="preserve"> </w:t>
      </w:r>
      <w:proofErr w:type="spellStart"/>
      <w:r w:rsidRPr="00625CA1">
        <w:rPr>
          <w:rFonts w:ascii="Times New Roman" w:hAnsi="Times New Roman" w:cs="Times New Roman"/>
          <w:i/>
          <w:iCs/>
          <w:sz w:val="20"/>
          <w:szCs w:val="20"/>
          <w:lang w:val="en-GB"/>
        </w:rPr>
        <w:t>napus</w:t>
      </w:r>
      <w:proofErr w:type="spellEnd"/>
      <w:r w:rsidR="00625CA1">
        <w:rPr>
          <w:rFonts w:ascii="Times New Roman" w:hAnsi="Times New Roman" w:cs="Times New Roman"/>
          <w:i/>
          <w:iCs/>
          <w:sz w:val="20"/>
          <w:szCs w:val="20"/>
          <w:lang w:val="en-GB"/>
        </w:rPr>
        <w:t xml:space="preserve"> </w:t>
      </w:r>
      <w:r w:rsidRPr="00625CA1">
        <w:rPr>
          <w:rFonts w:ascii="Times New Roman" w:hAnsi="Times New Roman" w:cs="Times New Roman"/>
          <w:sz w:val="20"/>
          <w:szCs w:val="20"/>
          <w:lang w:val="en-GB"/>
        </w:rPr>
        <w:t>under</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Swedish</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condition.</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Crop</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production</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Sci</w:t>
      </w:r>
      <w:r w:rsidR="007B0392" w:rsidRPr="00625CA1">
        <w:rPr>
          <w:rFonts w:ascii="Times New Roman" w:hAnsi="Times New Roman" w:cs="Times New Roman"/>
          <w:sz w:val="20"/>
          <w:szCs w:val="20"/>
          <w:lang w:val="en-GB"/>
        </w:rPr>
        <w:t>1995;</w:t>
      </w:r>
      <w:r w:rsidR="00625CA1">
        <w:rPr>
          <w:rFonts w:ascii="Times New Roman" w:hAnsi="Times New Roman" w:cs="Times New Roman"/>
          <w:sz w:val="20"/>
          <w:szCs w:val="20"/>
          <w:lang w:val="en-GB"/>
        </w:rPr>
        <w:t xml:space="preserve"> </w:t>
      </w:r>
      <w:r w:rsidR="007B0392" w:rsidRPr="00625CA1">
        <w:rPr>
          <w:rFonts w:ascii="Times New Roman" w:hAnsi="Times New Roman" w:cs="Times New Roman"/>
          <w:sz w:val="20"/>
          <w:szCs w:val="20"/>
          <w:lang w:val="en-GB"/>
        </w:rPr>
        <w:t>22:18</w:t>
      </w:r>
      <w:r w:rsidRPr="00625CA1">
        <w:rPr>
          <w:rFonts w:ascii="Times New Roman" w:hAnsi="Times New Roman" w:cs="Times New Roman"/>
          <w:sz w:val="20"/>
          <w:szCs w:val="20"/>
          <w:lang w:val="en-GB"/>
        </w:rPr>
        <w:t>-19.</w:t>
      </w:r>
    </w:p>
    <w:p w:rsidR="00C6091B" w:rsidRDefault="004373BE" w:rsidP="004335C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625CA1">
        <w:rPr>
          <w:rFonts w:ascii="Times New Roman" w:hAnsi="Times New Roman" w:cs="Times New Roman"/>
          <w:sz w:val="20"/>
          <w:szCs w:val="20"/>
        </w:rPr>
        <w:t>Majnoun-Hosseini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N,</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Alizadeh</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HM,</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Malek-Ahmadi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H</w:t>
      </w:r>
      <w:r w:rsidR="007B0392"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Effects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Density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Nitrogen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Rates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the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Competitive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Ability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Canola</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w:t>
      </w:r>
      <w:proofErr w:type="spellStart"/>
      <w:r w:rsidRPr="00625CA1">
        <w:rPr>
          <w:rFonts w:ascii="Times New Roman" w:hAnsi="Times New Roman" w:cs="Times New Roman"/>
          <w:i/>
          <w:iCs/>
          <w:sz w:val="20"/>
          <w:szCs w:val="20"/>
        </w:rPr>
        <w:t>Brassica</w:t>
      </w:r>
      <w:proofErr w:type="spellEnd"/>
      <w:r w:rsidR="00625CA1">
        <w:rPr>
          <w:rFonts w:ascii="Times New Roman" w:hAnsi="Times New Roman" w:cs="Times New Roman"/>
          <w:i/>
          <w:iCs/>
          <w:sz w:val="20"/>
          <w:szCs w:val="20"/>
        </w:rPr>
        <w:t xml:space="preserve"> </w:t>
      </w:r>
      <w:proofErr w:type="spellStart"/>
      <w:r w:rsidRPr="00625CA1">
        <w:rPr>
          <w:rFonts w:ascii="Times New Roman" w:hAnsi="Times New Roman" w:cs="Times New Roman"/>
          <w:i/>
          <w:iCs/>
          <w:sz w:val="20"/>
          <w:szCs w:val="20"/>
        </w:rPr>
        <w:t>napus</w:t>
      </w:r>
      <w:proofErr w:type="spellEnd"/>
      <w:r w:rsidR="00625CA1">
        <w:rPr>
          <w:rFonts w:ascii="Times New Roman" w:hAnsi="Times New Roman" w:cs="Times New Roman"/>
          <w:i/>
          <w:iCs/>
          <w:sz w:val="20"/>
          <w:szCs w:val="20"/>
        </w:rPr>
        <w:t xml:space="preserve"> </w:t>
      </w:r>
      <w:r w:rsidRPr="00625CA1">
        <w:rPr>
          <w:rFonts w:ascii="Times New Roman" w:hAnsi="Times New Roman" w:cs="Times New Roman"/>
          <w:sz w:val="20"/>
          <w:szCs w:val="20"/>
        </w:rPr>
        <w:t>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against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Weeds.</w:t>
      </w:r>
      <w:r w:rsidR="00625CA1">
        <w:rPr>
          <w:rFonts w:ascii="Times New Roman" w:hAnsi="Times New Roman" w:cs="Times New Roman"/>
          <w:b/>
          <w:bCs/>
          <w:sz w:val="20"/>
          <w:szCs w:val="20"/>
        </w:rPr>
        <w:t xml:space="preserve"> </w:t>
      </w:r>
      <w:r w:rsidRPr="00625CA1">
        <w:rPr>
          <w:rFonts w:ascii="Times New Roman" w:hAnsi="Times New Roman" w:cs="Times New Roman"/>
          <w:sz w:val="20"/>
          <w:szCs w:val="20"/>
        </w:rPr>
        <w:t>J.</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Agric</w:t>
      </w:r>
      <w:r w:rsidRPr="00625CA1">
        <w:rPr>
          <w:rFonts w:ascii="Times New Roman" w:hAnsi="Times New Roman" w:cs="Times New Roman"/>
          <w:i/>
          <w:iCs/>
          <w:sz w:val="20"/>
          <w:szCs w:val="20"/>
        </w:rPr>
        <w:t>.</w:t>
      </w:r>
      <w:r w:rsidR="00625CA1">
        <w:rPr>
          <w:rFonts w:ascii="Times New Roman" w:hAnsi="Times New Roman" w:cs="Times New Roman"/>
          <w:i/>
          <w:iCs/>
          <w:sz w:val="20"/>
          <w:szCs w:val="20"/>
        </w:rPr>
        <w:t xml:space="preserve"> </w:t>
      </w:r>
      <w:r w:rsidRPr="00625CA1">
        <w:rPr>
          <w:rFonts w:ascii="Times New Roman" w:hAnsi="Times New Roman" w:cs="Times New Roman"/>
          <w:sz w:val="20"/>
          <w:szCs w:val="20"/>
        </w:rPr>
        <w:t>Sci.</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Technol</w:t>
      </w:r>
      <w:r w:rsidR="007B0392" w:rsidRPr="00625CA1">
        <w:rPr>
          <w:rFonts w:ascii="Times New Roman" w:hAnsi="Times New Roman" w:cs="Times New Roman"/>
          <w:sz w:val="20"/>
          <w:szCs w:val="20"/>
        </w:rPr>
        <w:t>2006;</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8:</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281-291.</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Persian</w:t>
      </w:r>
      <w:r w:rsidR="00C6091B" w:rsidRPr="00625CA1">
        <w:rPr>
          <w:rFonts w:ascii="Times New Roman" w:hAnsi="Times New Roman" w:cs="Times New Roman"/>
          <w:sz w:val="20"/>
          <w:szCs w:val="20"/>
        </w:rPr>
        <w:t>)</w:t>
      </w:r>
      <w:r w:rsidR="00C6091B">
        <w:rPr>
          <w:rFonts w:ascii="Times New Roman" w:hAnsi="Times New Roman" w:cs="Times New Roman"/>
          <w:sz w:val="20"/>
          <w:szCs w:val="20"/>
        </w:rPr>
        <w:t>.</w:t>
      </w:r>
    </w:p>
    <w:p w:rsidR="004373BE" w:rsidRPr="00625CA1" w:rsidRDefault="004373BE" w:rsidP="004335C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625CA1">
        <w:rPr>
          <w:rFonts w:ascii="Times New Roman" w:hAnsi="Times New Roman" w:cs="Times New Roman"/>
          <w:sz w:val="20"/>
          <w:szCs w:val="20"/>
        </w:rPr>
        <w:t>Mehmet</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OZ</w:t>
      </w:r>
      <w:r w:rsidR="007B0392"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Nitrogen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rate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population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effects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yield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yield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components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soybean.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Afr.</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Biotechnol</w:t>
      </w:r>
      <w:r w:rsidR="007B0392" w:rsidRPr="00625CA1">
        <w:rPr>
          <w:rFonts w:ascii="Times New Roman" w:hAnsi="Times New Roman" w:cs="Times New Roman"/>
          <w:sz w:val="20"/>
          <w:szCs w:val="20"/>
        </w:rPr>
        <w:t>2008</w:t>
      </w:r>
      <w:r w:rsidR="00485B82"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00485B82" w:rsidRPr="00625CA1">
        <w:rPr>
          <w:rFonts w:ascii="Times New Roman" w:hAnsi="Times New Roman" w:cs="Times New Roman"/>
          <w:sz w:val="20"/>
          <w:szCs w:val="20"/>
        </w:rPr>
        <w:t>7</w:t>
      </w:r>
      <w:r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4465-4470.</w:t>
      </w:r>
    </w:p>
    <w:p w:rsidR="00C6091B" w:rsidRDefault="004373BE" w:rsidP="004335C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625CA1">
        <w:rPr>
          <w:rFonts w:ascii="Times New Roman" w:hAnsi="Times New Roman" w:cs="Times New Roman"/>
          <w:sz w:val="20"/>
          <w:szCs w:val="20"/>
        </w:rPr>
        <w:t>Mirzashahi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K,</w:t>
      </w:r>
      <w:r w:rsidR="00625CA1">
        <w:rPr>
          <w:rFonts w:ascii="Times New Roman" w:hAnsi="Times New Roman" w:cs="Times New Roman"/>
          <w:sz w:val="20"/>
          <w:szCs w:val="20"/>
        </w:rPr>
        <w:t xml:space="preserve"> </w:t>
      </w:r>
      <w:proofErr w:type="spellStart"/>
      <w:r w:rsidRPr="00625CA1">
        <w:rPr>
          <w:rStyle w:val="Emphasis"/>
          <w:rFonts w:ascii="Times New Roman" w:hAnsi="Times New Roman" w:cs="Times New Roman"/>
          <w:i w:val="0"/>
          <w:iCs w:val="0"/>
          <w:sz w:val="20"/>
          <w:szCs w:val="20"/>
        </w:rPr>
        <w:t>Salimpour</w:t>
      </w:r>
      <w:proofErr w:type="spellEnd"/>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S,</w:t>
      </w:r>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Darya-</w:t>
      </w:r>
      <w:proofErr w:type="spellStart"/>
      <w:r w:rsidRPr="00625CA1">
        <w:rPr>
          <w:rStyle w:val="Emphasis"/>
          <w:rFonts w:ascii="Times New Roman" w:hAnsi="Times New Roman" w:cs="Times New Roman"/>
          <w:i w:val="0"/>
          <w:iCs w:val="0"/>
          <w:sz w:val="20"/>
          <w:szCs w:val="20"/>
        </w:rPr>
        <w:t>Shenas</w:t>
      </w:r>
      <w:proofErr w:type="spellEnd"/>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A,</w:t>
      </w:r>
      <w:r w:rsidR="00625CA1">
        <w:rPr>
          <w:rStyle w:val="Emphasis"/>
          <w:rFonts w:ascii="Times New Roman" w:hAnsi="Times New Roman" w:cs="Times New Roman"/>
          <w:i w:val="0"/>
          <w:iCs w:val="0"/>
          <w:sz w:val="20"/>
          <w:szCs w:val="20"/>
        </w:rPr>
        <w:t xml:space="preserve"> </w:t>
      </w:r>
      <w:proofErr w:type="spellStart"/>
      <w:r w:rsidRPr="00625CA1">
        <w:rPr>
          <w:rStyle w:val="Emphasis"/>
          <w:rFonts w:ascii="Times New Roman" w:hAnsi="Times New Roman" w:cs="Times New Roman"/>
          <w:i w:val="0"/>
          <w:iCs w:val="0"/>
          <w:sz w:val="20"/>
          <w:szCs w:val="20"/>
        </w:rPr>
        <w:t>Malakooti</w:t>
      </w:r>
      <w:proofErr w:type="spellEnd"/>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M,</w:t>
      </w:r>
      <w:r w:rsidR="00625CA1">
        <w:rPr>
          <w:rStyle w:val="st"/>
          <w:rFonts w:ascii="Times New Roman" w:hAnsi="Times New Roman" w:cs="Times New Roman"/>
          <w:sz w:val="20"/>
          <w:szCs w:val="20"/>
        </w:rPr>
        <w:t xml:space="preserve"> </w:t>
      </w:r>
      <w:proofErr w:type="spellStart"/>
      <w:r w:rsidRPr="00625CA1">
        <w:rPr>
          <w:rStyle w:val="Emphasis"/>
          <w:rFonts w:ascii="Times New Roman" w:hAnsi="Times New Roman" w:cs="Times New Roman"/>
          <w:i w:val="0"/>
          <w:iCs w:val="0"/>
          <w:sz w:val="20"/>
          <w:szCs w:val="20"/>
        </w:rPr>
        <w:t>Rezaei</w:t>
      </w:r>
      <w:proofErr w:type="spellEnd"/>
      <w:r w:rsidR="00625CA1">
        <w:rPr>
          <w:rStyle w:val="Emphasis"/>
          <w:rFonts w:ascii="Times New Roman" w:hAnsi="Times New Roman" w:cs="Times New Roman"/>
          <w:i w:val="0"/>
          <w:iCs w:val="0"/>
          <w:sz w:val="20"/>
          <w:szCs w:val="20"/>
        </w:rPr>
        <w:t xml:space="preserve"> </w:t>
      </w:r>
      <w:r w:rsidRPr="00625CA1">
        <w:rPr>
          <w:rStyle w:val="Emphasis"/>
          <w:rFonts w:ascii="Times New Roman" w:hAnsi="Times New Roman" w:cs="Times New Roman"/>
          <w:i w:val="0"/>
          <w:iCs w:val="0"/>
          <w:sz w:val="20"/>
          <w:szCs w:val="20"/>
        </w:rPr>
        <w:t>H</w:t>
      </w:r>
      <w:r w:rsidR="00485B82" w:rsidRPr="00625CA1">
        <w:rPr>
          <w:rStyle w:val="Emphasis"/>
          <w:rFonts w:ascii="Times New Roman" w:hAnsi="Times New Roman" w:cs="Times New Roman"/>
          <w:i w:val="0"/>
          <w:iCs w:val="0"/>
          <w:sz w:val="20"/>
          <w:szCs w:val="20"/>
        </w:rPr>
        <w:t>.</w:t>
      </w:r>
      <w:r w:rsidR="00625CA1">
        <w:rPr>
          <w:rStyle w:val="Emphasis"/>
          <w:rFonts w:ascii="Times New Roman" w:hAnsi="Times New Roman" w:cs="Times New Roman"/>
          <w:i w:val="0"/>
          <w:iCs w:val="0"/>
          <w:sz w:val="20"/>
          <w:szCs w:val="20"/>
        </w:rPr>
        <w:t xml:space="preserve"> </w:t>
      </w:r>
      <w:r w:rsidRPr="00625CA1">
        <w:rPr>
          <w:rFonts w:ascii="Times New Roman" w:hAnsi="Times New Roman" w:cs="Times New Roman"/>
          <w:sz w:val="20"/>
          <w:szCs w:val="20"/>
        </w:rPr>
        <w:t>Determination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optimum</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nitrogen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levels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canola</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Safi-Abad.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Iranian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Soil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Research</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(Soil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Water</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Sci.),</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special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issue,</w:t>
      </w:r>
      <w:r w:rsidR="00625CA1">
        <w:rPr>
          <w:rFonts w:ascii="Times New Roman" w:hAnsi="Times New Roman" w:cs="Times New Roman"/>
          <w:sz w:val="20"/>
          <w:szCs w:val="20"/>
        </w:rPr>
        <w:t xml:space="preserve"> </w:t>
      </w:r>
      <w:r w:rsidR="00485B82" w:rsidRPr="00625CA1">
        <w:rPr>
          <w:rFonts w:ascii="Times New Roman" w:hAnsi="Times New Roman" w:cs="Times New Roman"/>
          <w:sz w:val="20"/>
          <w:szCs w:val="20"/>
        </w:rPr>
        <w:t>2000;</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12(12):</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21-27.</w:t>
      </w:r>
      <w:r w:rsidR="00625CA1">
        <w:rPr>
          <w:rFonts w:ascii="Times New Roman" w:hAnsi="Times New Roman" w:cs="Times New Roman"/>
          <w:sz w:val="20"/>
          <w:szCs w:val="20"/>
        </w:rPr>
        <w:t xml:space="preserve"> </w:t>
      </w:r>
      <w:r w:rsidR="00485B82"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00485B82" w:rsidRPr="00625CA1">
        <w:rPr>
          <w:rFonts w:ascii="Times New Roman" w:hAnsi="Times New Roman" w:cs="Times New Roman"/>
          <w:sz w:val="20"/>
          <w:szCs w:val="20"/>
        </w:rPr>
        <w:t>Persian</w:t>
      </w:r>
      <w:r w:rsidR="00C6091B" w:rsidRPr="00625CA1">
        <w:rPr>
          <w:rFonts w:ascii="Times New Roman" w:hAnsi="Times New Roman" w:cs="Times New Roman"/>
          <w:sz w:val="20"/>
          <w:szCs w:val="20"/>
        </w:rPr>
        <w:t>)</w:t>
      </w:r>
      <w:r w:rsidR="00C6091B">
        <w:rPr>
          <w:rFonts w:ascii="Times New Roman" w:hAnsi="Times New Roman" w:cs="Times New Roman"/>
          <w:sz w:val="20"/>
          <w:szCs w:val="20"/>
        </w:rPr>
        <w:t>.</w:t>
      </w:r>
    </w:p>
    <w:p w:rsidR="004373BE" w:rsidRPr="00625CA1" w:rsidRDefault="004373BE" w:rsidP="004335C8">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625CA1">
        <w:rPr>
          <w:rFonts w:ascii="Times New Roman" w:hAnsi="Times New Roman" w:cs="Times New Roman"/>
          <w:sz w:val="20"/>
          <w:szCs w:val="20"/>
        </w:rPr>
        <w:t>Mishra</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BK,</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Rana</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NS</w:t>
      </w:r>
      <w:r w:rsidR="00485B82"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Response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yellow</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sarson</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w:t>
      </w:r>
      <w:proofErr w:type="spellStart"/>
      <w:r w:rsidRPr="00625CA1">
        <w:rPr>
          <w:rFonts w:ascii="Times New Roman" w:hAnsi="Times New Roman" w:cs="Times New Roman"/>
          <w:i/>
          <w:iCs/>
          <w:sz w:val="20"/>
          <w:szCs w:val="20"/>
        </w:rPr>
        <w:t>Brassica</w:t>
      </w:r>
      <w:proofErr w:type="spellEnd"/>
      <w:r w:rsidR="00625CA1">
        <w:rPr>
          <w:rFonts w:ascii="Times New Roman" w:hAnsi="Times New Roman" w:cs="Times New Roman"/>
          <w:i/>
          <w:iCs/>
          <w:sz w:val="20"/>
          <w:szCs w:val="20"/>
        </w:rPr>
        <w:t xml:space="preserve"> </w:t>
      </w:r>
      <w:proofErr w:type="spellStart"/>
      <w:r w:rsidRPr="00625CA1">
        <w:rPr>
          <w:rFonts w:ascii="Times New Roman" w:hAnsi="Times New Roman" w:cs="Times New Roman"/>
          <w:sz w:val="20"/>
          <w:szCs w:val="20"/>
        </w:rPr>
        <w:t>napus</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var.</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glaucal</w:t>
      </w:r>
      <w:proofErr w:type="spellEnd"/>
      <w:r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to</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row</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spacing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nitrogen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fertilization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under</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late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sown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condition.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Agron</w:t>
      </w:r>
      <w:r w:rsidR="00485B82" w:rsidRPr="00625CA1">
        <w:rPr>
          <w:rFonts w:ascii="Times New Roman" w:hAnsi="Times New Roman" w:cs="Times New Roman"/>
          <w:sz w:val="20"/>
          <w:szCs w:val="20"/>
        </w:rPr>
        <w:t>1992</w:t>
      </w:r>
      <w:r w:rsidR="00250B15"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00250B15" w:rsidRPr="00625CA1">
        <w:rPr>
          <w:rFonts w:ascii="Times New Roman" w:hAnsi="Times New Roman" w:cs="Times New Roman"/>
          <w:sz w:val="20"/>
          <w:szCs w:val="20"/>
        </w:rPr>
        <w:t>37</w:t>
      </w:r>
      <w:r w:rsidRPr="00625CA1">
        <w:rPr>
          <w:rFonts w:ascii="Times New Roman" w:hAnsi="Times New Roman" w:cs="Times New Roman"/>
          <w:sz w:val="20"/>
          <w:szCs w:val="20"/>
        </w:rPr>
        <w:t>(4):</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847-848.</w:t>
      </w:r>
    </w:p>
    <w:p w:rsidR="00354886" w:rsidRPr="00625CA1" w:rsidRDefault="004373BE" w:rsidP="004335C8">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625CA1">
        <w:rPr>
          <w:rFonts w:ascii="Times New Roman" w:hAnsi="Times New Roman" w:cs="Times New Roman"/>
          <w:sz w:val="20"/>
          <w:szCs w:val="20"/>
        </w:rPr>
        <w:t>Mobasser</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HR,</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Shojaee-Ghadikolaee</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M,</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Nasiri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M,</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Daneshian</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J,</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Barari-Tari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D,</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Pourkalhor</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H</w:t>
      </w:r>
      <w:r w:rsidR="00485B82"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Effect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Nitrogen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Density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the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Agronomic</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Traits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Canola</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w:t>
      </w:r>
      <w:proofErr w:type="spellStart"/>
      <w:r w:rsidRPr="00625CA1">
        <w:rPr>
          <w:rFonts w:ascii="Times New Roman" w:hAnsi="Times New Roman" w:cs="Times New Roman"/>
          <w:i/>
          <w:iCs/>
          <w:sz w:val="20"/>
          <w:szCs w:val="20"/>
        </w:rPr>
        <w:t>Brassica</w:t>
      </w:r>
      <w:proofErr w:type="spellEnd"/>
      <w:r w:rsidR="00625CA1">
        <w:rPr>
          <w:rFonts w:ascii="Times New Roman" w:hAnsi="Times New Roman" w:cs="Times New Roman"/>
          <w:i/>
          <w:iCs/>
          <w:sz w:val="20"/>
          <w:szCs w:val="20"/>
        </w:rPr>
        <w:t xml:space="preserve"> </w:t>
      </w:r>
      <w:proofErr w:type="spellStart"/>
      <w:r w:rsidRPr="00625CA1">
        <w:rPr>
          <w:rFonts w:ascii="Times New Roman" w:hAnsi="Times New Roman" w:cs="Times New Roman"/>
          <w:i/>
          <w:iCs/>
          <w:sz w:val="20"/>
          <w:szCs w:val="20"/>
        </w:rPr>
        <w:t>napus</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Paddy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Field.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Asian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Journal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Sci</w:t>
      </w:r>
      <w:r w:rsidR="00485B82" w:rsidRPr="00625CA1">
        <w:rPr>
          <w:rFonts w:ascii="Times New Roman" w:hAnsi="Times New Roman" w:cs="Times New Roman"/>
          <w:sz w:val="20"/>
          <w:szCs w:val="20"/>
        </w:rPr>
        <w:t>2008;</w:t>
      </w:r>
      <w:r w:rsidR="00625CA1">
        <w:rPr>
          <w:rFonts w:ascii="Times New Roman" w:hAnsi="Times New Roman" w:cs="Times New Roman"/>
          <w:sz w:val="20"/>
          <w:szCs w:val="20"/>
        </w:rPr>
        <w:t xml:space="preserve"> </w:t>
      </w:r>
      <w:r w:rsidR="00485B82" w:rsidRPr="00625CA1">
        <w:rPr>
          <w:rFonts w:ascii="Times New Roman" w:hAnsi="Times New Roman" w:cs="Times New Roman"/>
          <w:sz w:val="20"/>
          <w:szCs w:val="20"/>
        </w:rPr>
        <w:t>7</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(2):233-236.</w:t>
      </w:r>
    </w:p>
    <w:p w:rsidR="004373BE" w:rsidRPr="00625CA1" w:rsidRDefault="004373BE" w:rsidP="004335C8">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625CA1">
        <w:rPr>
          <w:rFonts w:ascii="Times New Roman" w:hAnsi="Times New Roman" w:cs="Times New Roman"/>
          <w:sz w:val="20"/>
          <w:szCs w:val="20"/>
        </w:rPr>
        <w:t>Rana</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DS,</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Pachauri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DK</w:t>
      </w:r>
      <w:r w:rsidR="00485B82"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Sensitivity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zero</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erucic</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acid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genotypes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proofErr w:type="spellStart"/>
      <w:r w:rsidRPr="00625CA1">
        <w:rPr>
          <w:rFonts w:ascii="Times New Roman" w:hAnsi="Times New Roman" w:cs="Times New Roman"/>
          <w:i/>
          <w:iCs/>
          <w:sz w:val="20"/>
          <w:szCs w:val="20"/>
        </w:rPr>
        <w:t>Oleiferous</w:t>
      </w:r>
      <w:proofErr w:type="spellEnd"/>
      <w:r w:rsidR="00625CA1">
        <w:rPr>
          <w:rFonts w:ascii="Times New Roman" w:hAnsi="Times New Roman" w:cs="Times New Roman"/>
          <w:i/>
          <w:iCs/>
          <w:sz w:val="20"/>
          <w:szCs w:val="20"/>
        </w:rPr>
        <w:t xml:space="preserve"> </w:t>
      </w:r>
      <w:proofErr w:type="spellStart"/>
      <w:r w:rsidRPr="00625CA1">
        <w:rPr>
          <w:rFonts w:ascii="Times New Roman" w:hAnsi="Times New Roman" w:cs="Times New Roman"/>
          <w:i/>
          <w:iCs/>
          <w:sz w:val="20"/>
          <w:szCs w:val="20"/>
        </w:rPr>
        <w:t>Brassica</w:t>
      </w:r>
      <w:proofErr w:type="spellEnd"/>
      <w:r w:rsidR="00625CA1">
        <w:rPr>
          <w:rFonts w:ascii="Times New Roman" w:hAnsi="Times New Roman" w:cs="Times New Roman"/>
          <w:i/>
          <w:iCs/>
          <w:sz w:val="20"/>
          <w:szCs w:val="20"/>
        </w:rPr>
        <w:t xml:space="preserve"> </w:t>
      </w:r>
      <w:r w:rsidRPr="00625CA1">
        <w:rPr>
          <w:rFonts w:ascii="Times New Roman" w:hAnsi="Times New Roman" w:cs="Times New Roman"/>
          <w:sz w:val="20"/>
          <w:szCs w:val="20"/>
        </w:rPr>
        <w:t>to</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population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geometry.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Agron</w:t>
      </w:r>
      <w:r w:rsidR="00485B82" w:rsidRPr="00625CA1">
        <w:rPr>
          <w:rFonts w:ascii="Times New Roman" w:hAnsi="Times New Roman" w:cs="Times New Roman"/>
          <w:sz w:val="20"/>
          <w:szCs w:val="20"/>
        </w:rPr>
        <w:t>2001;</w:t>
      </w:r>
      <w:r w:rsidR="00625CA1">
        <w:rPr>
          <w:rFonts w:ascii="Times New Roman" w:hAnsi="Times New Roman" w:cs="Times New Roman"/>
          <w:i/>
          <w:iCs/>
          <w:sz w:val="20"/>
          <w:szCs w:val="20"/>
        </w:rPr>
        <w:t xml:space="preserve"> </w:t>
      </w:r>
      <w:r w:rsidRPr="00625CA1">
        <w:rPr>
          <w:rFonts w:ascii="Times New Roman" w:hAnsi="Times New Roman" w:cs="Times New Roman"/>
          <w:sz w:val="20"/>
          <w:szCs w:val="20"/>
        </w:rPr>
        <w:t>46(4):</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736-740.</w:t>
      </w:r>
    </w:p>
    <w:p w:rsidR="004373BE" w:rsidRPr="00625CA1"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625CA1">
        <w:rPr>
          <w:rFonts w:ascii="Times New Roman" w:hAnsi="Times New Roman" w:cs="Times New Roman"/>
          <w:sz w:val="20"/>
          <w:szCs w:val="20"/>
        </w:rPr>
        <w:t>Reddy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BN,</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Sinha</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MN</w:t>
      </w:r>
      <w:r w:rsidR="00485B82"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Integrated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fertilizer</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water</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management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to</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boost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mustard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production.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Indian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farming.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39(5):</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5-6.</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field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crop</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Abs</w:t>
      </w:r>
      <w:r w:rsidR="00485B82" w:rsidRPr="00625CA1">
        <w:rPr>
          <w:rFonts w:ascii="Times New Roman" w:hAnsi="Times New Roman" w:cs="Times New Roman"/>
          <w:sz w:val="20"/>
          <w:szCs w:val="20"/>
        </w:rPr>
        <w:t>1989;</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43</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(3):</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272.</w:t>
      </w:r>
    </w:p>
    <w:p w:rsidR="00C6091B" w:rsidRDefault="004373BE" w:rsidP="004335C8">
      <w:pPr>
        <w:numPr>
          <w:ilvl w:val="0"/>
          <w:numId w:val="1"/>
        </w:numPr>
        <w:bidi w:val="0"/>
        <w:snapToGrid w:val="0"/>
        <w:spacing w:after="0" w:line="240" w:lineRule="auto"/>
        <w:ind w:left="425" w:hanging="425"/>
        <w:contextualSpacing/>
        <w:jc w:val="both"/>
        <w:rPr>
          <w:rFonts w:ascii="Times New Roman" w:hAnsi="Times New Roman" w:cs="Times New Roman"/>
          <w:sz w:val="20"/>
          <w:szCs w:val="20"/>
        </w:rPr>
      </w:pPr>
      <w:proofErr w:type="spellStart"/>
      <w:r w:rsidRPr="00625CA1">
        <w:rPr>
          <w:rFonts w:ascii="Times New Roman" w:hAnsi="Times New Roman" w:cs="Times New Roman"/>
          <w:sz w:val="20"/>
          <w:szCs w:val="20"/>
          <w:lang w:val="en-GB"/>
        </w:rPr>
        <w:t>Saeed-Shariati</w:t>
      </w:r>
      <w:proofErr w:type="spellEnd"/>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Sh</w:t>
      </w:r>
      <w:r w:rsidR="00485B82" w:rsidRPr="00625CA1">
        <w:rPr>
          <w:rFonts w:ascii="Times New Roman" w:hAnsi="Times New Roman" w:cs="Times New Roman"/>
          <w:sz w:val="20"/>
          <w:szCs w:val="20"/>
          <w:lang w:val="en-GB"/>
        </w:rPr>
        <w:t>.</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Evaluation</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of</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plant</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density</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and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time</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of</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top-dressing</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on</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yield,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yield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components</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and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phonologic</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stages</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of</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spring</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rapeseed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in</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Mashhad.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Thesis</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of</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MSc,</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Mashhad</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University,</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Mashhad,</w:t>
      </w:r>
      <w:r w:rsidR="00625CA1">
        <w:rPr>
          <w:rFonts w:ascii="Times New Roman" w:hAnsi="Times New Roman" w:cs="Times New Roman"/>
          <w:sz w:val="20"/>
          <w:szCs w:val="20"/>
          <w:lang w:val="en-GB"/>
        </w:rPr>
        <w:t xml:space="preserve"> </w:t>
      </w:r>
      <w:r w:rsidR="00485B82" w:rsidRPr="00625CA1">
        <w:rPr>
          <w:rFonts w:ascii="Times New Roman" w:hAnsi="Times New Roman" w:cs="Times New Roman"/>
          <w:sz w:val="20"/>
          <w:szCs w:val="20"/>
          <w:lang w:val="en-GB"/>
        </w:rPr>
        <w:t>1996;</w:t>
      </w:r>
      <w:r w:rsidR="00625CA1">
        <w:rPr>
          <w:rFonts w:ascii="Times New Roman" w:hAnsi="Times New Roman" w:cs="Times New Roman"/>
          <w:sz w:val="20"/>
          <w:szCs w:val="20"/>
          <w:lang w:val="en-GB"/>
        </w:rPr>
        <w:t xml:space="preserve"> </w:t>
      </w:r>
      <w:r w:rsidRPr="00625CA1">
        <w:rPr>
          <w:rFonts w:ascii="Times New Roman" w:hAnsi="Times New Roman" w:cs="Times New Roman"/>
          <w:sz w:val="20"/>
          <w:szCs w:val="20"/>
          <w:lang w:val="en-GB"/>
        </w:rPr>
        <w:t>100.</w:t>
      </w:r>
      <w:r w:rsidR="00625CA1">
        <w:rPr>
          <w:rFonts w:ascii="Times New Roman" w:hAnsi="Times New Roman" w:cs="Times New Roman"/>
          <w:sz w:val="20"/>
          <w:szCs w:val="20"/>
          <w:lang w:val="en-GB"/>
        </w:rPr>
        <w:t xml:space="preserve"> </w:t>
      </w:r>
      <w:r w:rsidR="00485B82"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00485B82" w:rsidRPr="00625CA1">
        <w:rPr>
          <w:rFonts w:ascii="Times New Roman" w:hAnsi="Times New Roman" w:cs="Times New Roman"/>
          <w:sz w:val="20"/>
          <w:szCs w:val="20"/>
        </w:rPr>
        <w:t>Persian</w:t>
      </w:r>
      <w:r w:rsidR="00C6091B" w:rsidRPr="00625CA1">
        <w:rPr>
          <w:rFonts w:ascii="Times New Roman" w:hAnsi="Times New Roman" w:cs="Times New Roman"/>
          <w:sz w:val="20"/>
          <w:szCs w:val="20"/>
        </w:rPr>
        <w:t>)</w:t>
      </w:r>
      <w:r w:rsidR="00C6091B">
        <w:rPr>
          <w:rFonts w:ascii="Times New Roman" w:hAnsi="Times New Roman" w:cs="Times New Roman"/>
          <w:sz w:val="20"/>
          <w:szCs w:val="20"/>
        </w:rPr>
        <w:t>.</w:t>
      </w:r>
    </w:p>
    <w:p w:rsidR="004373BE" w:rsidRPr="00625CA1"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proofErr w:type="spellStart"/>
      <w:r w:rsidRPr="00625CA1">
        <w:rPr>
          <w:rFonts w:ascii="Times New Roman" w:hAnsi="Times New Roman" w:cs="Times New Roman"/>
          <w:sz w:val="20"/>
          <w:szCs w:val="20"/>
        </w:rPr>
        <w:t>Saleem</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M,</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Akhtar</w:t>
      </w:r>
      <w:proofErr w:type="spellEnd"/>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Cheema</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M,</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Asghar</w:t>
      </w:r>
      <w:proofErr w:type="spellEnd"/>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Malik</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M</w:t>
      </w:r>
      <w:r w:rsidR="00485B82"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Agro-Economic</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Assessment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Canola</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Planted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under</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Different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Levels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Nitrogen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Row</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Spacing.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International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Journal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Agriculture</w:t>
      </w:r>
      <w:r w:rsidR="00625CA1">
        <w:rPr>
          <w:rFonts w:ascii="Times New Roman" w:hAnsi="Times New Roman" w:cs="Times New Roman"/>
          <w:sz w:val="20"/>
          <w:szCs w:val="20"/>
        </w:rPr>
        <w:t xml:space="preserve"> </w:t>
      </w:r>
      <w:r w:rsidR="00625CA1" w:rsidRPr="00625CA1">
        <w:rPr>
          <w:rFonts w:ascii="Times New Roman" w:hAnsi="Times New Roman" w:cs="Times New Roman"/>
          <w:sz w:val="20"/>
          <w:szCs w:val="20"/>
        </w:rPr>
        <w:t>&amp;</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Biol</w:t>
      </w:r>
      <w:r w:rsidR="00485B82" w:rsidRPr="00625CA1">
        <w:rPr>
          <w:rFonts w:ascii="Times New Roman" w:hAnsi="Times New Roman" w:cs="Times New Roman"/>
          <w:sz w:val="20"/>
          <w:szCs w:val="20"/>
        </w:rPr>
        <w:t>2001;</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3(1):</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27-30.</w:t>
      </w:r>
    </w:p>
    <w:p w:rsidR="004373BE" w:rsidRPr="00625CA1"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625CA1">
        <w:rPr>
          <w:rFonts w:ascii="Times New Roman" w:hAnsi="Times New Roman" w:cs="Times New Roman"/>
          <w:sz w:val="20"/>
          <w:szCs w:val="20"/>
        </w:rPr>
        <w:t>Sharif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SA,</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Shabana</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R,</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Ibrahim</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AF,</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Geisler</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G</w:t>
      </w:r>
      <w:r w:rsidR="00485B82"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Variation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seed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yield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quality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characters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four</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spring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rapeseed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cultivars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influenced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by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population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arrangements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densities.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Agron</w:t>
      </w:r>
      <w:proofErr w:type="spellEnd"/>
      <w:r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Crop</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Sci</w:t>
      </w:r>
      <w:r w:rsidR="00485B82" w:rsidRPr="00625CA1">
        <w:rPr>
          <w:rFonts w:ascii="Times New Roman" w:hAnsi="Times New Roman" w:cs="Times New Roman"/>
          <w:sz w:val="20"/>
          <w:szCs w:val="20"/>
        </w:rPr>
        <w:t>1990;</w:t>
      </w:r>
      <w:r w:rsidR="00625CA1">
        <w:rPr>
          <w:rFonts w:ascii="Times New Roman" w:hAnsi="Times New Roman" w:cs="Times New Roman"/>
          <w:i/>
          <w:iCs/>
          <w:sz w:val="20"/>
          <w:szCs w:val="20"/>
        </w:rPr>
        <w:t xml:space="preserve"> </w:t>
      </w:r>
      <w:r w:rsidRPr="00625CA1">
        <w:rPr>
          <w:rFonts w:ascii="Times New Roman" w:hAnsi="Times New Roman" w:cs="Times New Roman"/>
          <w:sz w:val="20"/>
          <w:szCs w:val="20"/>
        </w:rPr>
        <w:t>165:</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103–9.</w:t>
      </w:r>
    </w:p>
    <w:p w:rsidR="004373BE" w:rsidRPr="00625CA1"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625CA1">
        <w:rPr>
          <w:rFonts w:ascii="Times New Roman" w:hAnsi="Times New Roman" w:cs="Times New Roman"/>
          <w:sz w:val="20"/>
          <w:szCs w:val="20"/>
        </w:rPr>
        <w:t>Sharma</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DK,</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Kumar</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w:t>
      </w:r>
      <w:r w:rsidR="00485B82"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Effect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yield,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uptake,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recovery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nitrogen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use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efficiency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mustard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under</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different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irrigation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scheduling.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Indian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Soc.</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Soil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Sci</w:t>
      </w:r>
      <w:r w:rsidR="00485B82" w:rsidRPr="00625CA1">
        <w:rPr>
          <w:rFonts w:ascii="Times New Roman" w:hAnsi="Times New Roman" w:cs="Times New Roman"/>
          <w:sz w:val="20"/>
          <w:szCs w:val="20"/>
        </w:rPr>
        <w:t>1990;</w:t>
      </w:r>
      <w:r w:rsidR="00625CA1">
        <w:rPr>
          <w:rFonts w:ascii="Times New Roman" w:hAnsi="Times New Roman" w:cs="Times New Roman"/>
          <w:i/>
          <w:iCs/>
          <w:sz w:val="20"/>
          <w:szCs w:val="20"/>
        </w:rPr>
        <w:t xml:space="preserve"> </w:t>
      </w:r>
      <w:r w:rsidRPr="00625CA1">
        <w:rPr>
          <w:rFonts w:ascii="Times New Roman" w:hAnsi="Times New Roman" w:cs="Times New Roman"/>
          <w:sz w:val="20"/>
          <w:szCs w:val="20"/>
        </w:rPr>
        <w:t>38:</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229–32.</w:t>
      </w:r>
    </w:p>
    <w:p w:rsidR="00C6091B"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proofErr w:type="spellStart"/>
      <w:r w:rsidRPr="00625CA1">
        <w:rPr>
          <w:rFonts w:ascii="Times New Roman" w:hAnsi="Times New Roman" w:cs="Times New Roman"/>
          <w:sz w:val="20"/>
          <w:szCs w:val="20"/>
        </w:rPr>
        <w:lastRenderedPageBreak/>
        <w:t>Siadat</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SA,</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Sadeghipour</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O,</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Hashemi-Dezfouli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AH</w:t>
      </w:r>
      <w:r w:rsidR="00485B82"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Effect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nitrogen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density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yield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yield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component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Rapeseed.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Journal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crop</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production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research</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(Environmental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stresses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sciences),</w:t>
      </w:r>
      <w:r w:rsidR="00625CA1">
        <w:rPr>
          <w:rFonts w:ascii="Times New Roman" w:hAnsi="Times New Roman" w:cs="Times New Roman"/>
          <w:sz w:val="20"/>
          <w:szCs w:val="20"/>
        </w:rPr>
        <w:t xml:space="preserve"> </w:t>
      </w:r>
      <w:r w:rsidR="00485B82" w:rsidRPr="00625CA1">
        <w:rPr>
          <w:rFonts w:ascii="Times New Roman" w:hAnsi="Times New Roman" w:cs="Times New Roman"/>
          <w:sz w:val="20"/>
          <w:szCs w:val="20"/>
        </w:rPr>
        <w:t>2010;</w:t>
      </w:r>
      <w:r w:rsidR="00625CA1">
        <w:rPr>
          <w:rFonts w:ascii="Times New Roman" w:hAnsi="Times New Roman" w:cs="Times New Roman"/>
          <w:sz w:val="20"/>
          <w:szCs w:val="20"/>
        </w:rPr>
        <w:t xml:space="preserve"> </w:t>
      </w:r>
      <w:r w:rsidR="00250B15" w:rsidRPr="00625CA1">
        <w:rPr>
          <w:rFonts w:ascii="Times New Roman" w:hAnsi="Times New Roman" w:cs="Times New Roman"/>
          <w:sz w:val="20"/>
          <w:szCs w:val="20"/>
        </w:rPr>
        <w:t>2</w:t>
      </w:r>
      <w:r w:rsidRPr="00625CA1">
        <w:rPr>
          <w:rFonts w:ascii="Times New Roman" w:hAnsi="Times New Roman" w:cs="Times New Roman"/>
          <w:sz w:val="20"/>
          <w:szCs w:val="20"/>
        </w:rPr>
        <w:t>(1):49-62.</w:t>
      </w:r>
      <w:r w:rsidR="00625CA1">
        <w:rPr>
          <w:rFonts w:ascii="Times New Roman" w:hAnsi="Times New Roman" w:cs="Times New Roman"/>
          <w:sz w:val="20"/>
          <w:szCs w:val="20"/>
        </w:rPr>
        <w:t xml:space="preserve"> </w:t>
      </w:r>
      <w:r w:rsidR="00485B82"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00485B82" w:rsidRPr="00625CA1">
        <w:rPr>
          <w:rFonts w:ascii="Times New Roman" w:hAnsi="Times New Roman" w:cs="Times New Roman"/>
          <w:sz w:val="20"/>
          <w:szCs w:val="20"/>
        </w:rPr>
        <w:t>Persian</w:t>
      </w:r>
      <w:r w:rsidR="00C6091B" w:rsidRPr="00625CA1">
        <w:rPr>
          <w:rFonts w:ascii="Times New Roman" w:hAnsi="Times New Roman" w:cs="Times New Roman"/>
          <w:sz w:val="20"/>
          <w:szCs w:val="20"/>
        </w:rPr>
        <w:t>)</w:t>
      </w:r>
      <w:r w:rsidR="00C6091B">
        <w:rPr>
          <w:rFonts w:ascii="Times New Roman" w:hAnsi="Times New Roman" w:cs="Times New Roman"/>
          <w:sz w:val="20"/>
          <w:szCs w:val="20"/>
        </w:rPr>
        <w:t>.</w:t>
      </w:r>
    </w:p>
    <w:p w:rsidR="004373BE" w:rsidRPr="00625CA1"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625CA1">
        <w:rPr>
          <w:rFonts w:ascii="Times New Roman" w:hAnsi="Times New Roman" w:cs="Times New Roman"/>
          <w:sz w:val="20"/>
          <w:szCs w:val="20"/>
        </w:rPr>
        <w:t>Singh</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NB,</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Verma</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KK</w:t>
      </w:r>
      <w:r w:rsidR="00250B15"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Performance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rainfed</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Indian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mustard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w:t>
      </w:r>
      <w:proofErr w:type="spellStart"/>
      <w:r w:rsidRPr="00625CA1">
        <w:rPr>
          <w:rFonts w:ascii="Times New Roman" w:hAnsi="Times New Roman" w:cs="Times New Roman"/>
          <w:i/>
          <w:iCs/>
          <w:sz w:val="20"/>
          <w:szCs w:val="20"/>
        </w:rPr>
        <w:t>b.juncea</w:t>
      </w:r>
      <w:proofErr w:type="spellEnd"/>
      <w:r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relation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to</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spacing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diara</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land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eastern</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uttar</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Pradesh.</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Indian</w:t>
      </w:r>
      <w:r w:rsidR="00625CA1">
        <w:rPr>
          <w:rFonts w:ascii="Times New Roman" w:hAnsi="Times New Roman" w:cs="Times New Roman"/>
          <w:sz w:val="20"/>
          <w:szCs w:val="20"/>
        </w:rPr>
        <w:t xml:space="preserve"> </w:t>
      </w:r>
      <w:r w:rsidR="00250B15" w:rsidRPr="00625CA1">
        <w:rPr>
          <w:rFonts w:ascii="Times New Roman" w:hAnsi="Times New Roman" w:cs="Times New Roman"/>
          <w:sz w:val="20"/>
          <w:szCs w:val="20"/>
        </w:rPr>
        <w:t>J</w:t>
      </w:r>
      <w:r w:rsidR="00C6091B" w:rsidRPr="00625CA1">
        <w:rPr>
          <w:rFonts w:ascii="Times New Roman" w:hAnsi="Times New Roman" w:cs="Times New Roman"/>
          <w:sz w:val="20"/>
          <w:szCs w:val="20"/>
        </w:rPr>
        <w:t>.</w:t>
      </w:r>
      <w:r w:rsidR="00C6091B">
        <w:rPr>
          <w:rFonts w:ascii="Times New Roman" w:hAnsi="Times New Roman" w:cs="Times New Roman"/>
          <w:sz w:val="20"/>
          <w:szCs w:val="20"/>
        </w:rPr>
        <w:t xml:space="preserve"> </w:t>
      </w:r>
      <w:r w:rsidR="00C6091B" w:rsidRPr="00625CA1">
        <w:rPr>
          <w:rFonts w:ascii="Times New Roman" w:hAnsi="Times New Roman" w:cs="Times New Roman"/>
          <w:sz w:val="20"/>
          <w:szCs w:val="20"/>
        </w:rPr>
        <w:t>A</w:t>
      </w:r>
      <w:r w:rsidRPr="00625CA1">
        <w:rPr>
          <w:rFonts w:ascii="Times New Roman" w:hAnsi="Times New Roman" w:cs="Times New Roman"/>
          <w:sz w:val="20"/>
          <w:szCs w:val="20"/>
        </w:rPr>
        <w:t>gron</w:t>
      </w:r>
      <w:r w:rsidR="00250B15" w:rsidRPr="00625CA1">
        <w:rPr>
          <w:rFonts w:ascii="Times New Roman" w:hAnsi="Times New Roman" w:cs="Times New Roman"/>
          <w:sz w:val="20"/>
          <w:szCs w:val="20"/>
        </w:rPr>
        <w:t>1993;</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38</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(4):654-656.</w:t>
      </w:r>
    </w:p>
    <w:p w:rsidR="004373BE" w:rsidRPr="00625CA1"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r w:rsidRPr="00625CA1">
        <w:rPr>
          <w:rFonts w:ascii="Times New Roman" w:hAnsi="Times New Roman" w:cs="Times New Roman"/>
          <w:sz w:val="20"/>
          <w:szCs w:val="20"/>
        </w:rPr>
        <w:t>Singh</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RK,</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Gajendra</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G,</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Turkhede</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BB</w:t>
      </w:r>
      <w:r w:rsidR="00250B15"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Effect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spatial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arrangement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mustard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under</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rainfed</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conditions.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Agron</w:t>
      </w:r>
      <w:r w:rsidR="00250B15" w:rsidRPr="00625CA1">
        <w:rPr>
          <w:rFonts w:ascii="Times New Roman" w:hAnsi="Times New Roman" w:cs="Times New Roman"/>
          <w:sz w:val="20"/>
          <w:szCs w:val="20"/>
        </w:rPr>
        <w:t>1986;</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31(4):</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367-369.</w:t>
      </w:r>
    </w:p>
    <w:p w:rsidR="004373BE" w:rsidRPr="00625CA1"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proofErr w:type="spellStart"/>
      <w:r w:rsidRPr="00625CA1">
        <w:rPr>
          <w:rFonts w:ascii="Times New Roman" w:hAnsi="Times New Roman" w:cs="Times New Roman"/>
          <w:sz w:val="20"/>
          <w:szCs w:val="20"/>
        </w:rPr>
        <w:t>Trivedi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SK,</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Singh</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V</w:t>
      </w:r>
      <w:r w:rsidR="00250B15"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Response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blackgram</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w:t>
      </w:r>
      <w:proofErr w:type="spellStart"/>
      <w:r w:rsidRPr="00625CA1">
        <w:rPr>
          <w:rFonts w:ascii="Times New Roman" w:hAnsi="Times New Roman" w:cs="Times New Roman"/>
          <w:i/>
          <w:iCs/>
          <w:sz w:val="20"/>
          <w:szCs w:val="20"/>
        </w:rPr>
        <w:t>Phaseolus</w:t>
      </w:r>
      <w:proofErr w:type="spellEnd"/>
      <w:r w:rsidR="00625CA1">
        <w:rPr>
          <w:rFonts w:ascii="Times New Roman" w:hAnsi="Times New Roman" w:cs="Times New Roman"/>
          <w:i/>
          <w:iCs/>
          <w:sz w:val="20"/>
          <w:szCs w:val="20"/>
        </w:rPr>
        <w:t xml:space="preserve"> </w:t>
      </w:r>
      <w:proofErr w:type="spellStart"/>
      <w:r w:rsidRPr="00625CA1">
        <w:rPr>
          <w:rFonts w:ascii="Times New Roman" w:hAnsi="Times New Roman" w:cs="Times New Roman"/>
          <w:i/>
          <w:iCs/>
          <w:sz w:val="20"/>
          <w:szCs w:val="20"/>
        </w:rPr>
        <w:t>mungo</w:t>
      </w:r>
      <w:proofErr w:type="spellEnd"/>
      <w:r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Indian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mustard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w:t>
      </w:r>
      <w:proofErr w:type="spellStart"/>
      <w:r w:rsidRPr="00625CA1">
        <w:rPr>
          <w:rFonts w:ascii="Times New Roman" w:hAnsi="Times New Roman" w:cs="Times New Roman"/>
          <w:i/>
          <w:iCs/>
          <w:sz w:val="20"/>
          <w:szCs w:val="20"/>
        </w:rPr>
        <w:t>Brassica</w:t>
      </w:r>
      <w:proofErr w:type="spellEnd"/>
      <w:r w:rsidR="00625CA1">
        <w:rPr>
          <w:rFonts w:ascii="Times New Roman" w:hAnsi="Times New Roman" w:cs="Times New Roman"/>
          <w:i/>
          <w:iCs/>
          <w:sz w:val="20"/>
          <w:szCs w:val="20"/>
        </w:rPr>
        <w:t xml:space="preserve"> </w:t>
      </w:r>
      <w:proofErr w:type="spellStart"/>
      <w:r w:rsidRPr="00625CA1">
        <w:rPr>
          <w:rFonts w:ascii="Times New Roman" w:hAnsi="Times New Roman" w:cs="Times New Roman"/>
          <w:i/>
          <w:iCs/>
          <w:sz w:val="20"/>
          <w:szCs w:val="20"/>
        </w:rPr>
        <w:t>juncea</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L.)</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cropping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sequence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to</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fertilizer</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application.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Indian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Agric.</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Sci</w:t>
      </w:r>
      <w:r w:rsidR="00250B15" w:rsidRPr="00625CA1">
        <w:rPr>
          <w:rFonts w:ascii="Times New Roman" w:hAnsi="Times New Roman" w:cs="Times New Roman"/>
          <w:sz w:val="20"/>
          <w:szCs w:val="20"/>
        </w:rPr>
        <w:t>1999;</w:t>
      </w:r>
      <w:r w:rsidR="00625CA1">
        <w:rPr>
          <w:rFonts w:ascii="Times New Roman" w:hAnsi="Times New Roman" w:cs="Times New Roman"/>
          <w:sz w:val="20"/>
          <w:szCs w:val="20"/>
        </w:rPr>
        <w:t xml:space="preserve"> </w:t>
      </w:r>
      <w:r w:rsidR="00250B15" w:rsidRPr="00625CA1">
        <w:rPr>
          <w:rFonts w:ascii="Times New Roman" w:hAnsi="Times New Roman" w:cs="Times New Roman"/>
          <w:sz w:val="20"/>
          <w:szCs w:val="20"/>
        </w:rPr>
        <w:t>69:86</w:t>
      </w:r>
      <w:r w:rsidRPr="00625CA1">
        <w:rPr>
          <w:rFonts w:ascii="Times New Roman" w:hAnsi="Times New Roman" w:cs="Times New Roman"/>
          <w:sz w:val="20"/>
          <w:szCs w:val="20"/>
        </w:rPr>
        <w:t>-89.</w:t>
      </w:r>
    </w:p>
    <w:p w:rsidR="004373BE" w:rsidRPr="00625CA1"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proofErr w:type="spellStart"/>
      <w:r w:rsidRPr="00625CA1">
        <w:rPr>
          <w:rFonts w:ascii="Times New Roman" w:hAnsi="Times New Roman" w:cs="Times New Roman"/>
          <w:sz w:val="20"/>
          <w:szCs w:val="20"/>
        </w:rPr>
        <w:lastRenderedPageBreak/>
        <w:t>Yousaf</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Ahmad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w:t>
      </w:r>
      <w:r w:rsidR="00250B15"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Effect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different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densities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the</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grain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yield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canola</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varieties.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Asian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Plant.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Sci</w:t>
      </w:r>
      <w:r w:rsidR="00250B15" w:rsidRPr="00625CA1">
        <w:rPr>
          <w:rFonts w:ascii="Times New Roman" w:hAnsi="Times New Roman" w:cs="Times New Roman"/>
          <w:sz w:val="20"/>
          <w:szCs w:val="20"/>
        </w:rPr>
        <w:t>2002;</w:t>
      </w:r>
      <w:r w:rsidR="00625CA1">
        <w:rPr>
          <w:rFonts w:ascii="Times New Roman" w:hAnsi="Times New Roman" w:cs="Times New Roman"/>
          <w:sz w:val="20"/>
          <w:szCs w:val="20"/>
        </w:rPr>
        <w:t xml:space="preserve"> </w:t>
      </w:r>
      <w:r w:rsidR="00250B15" w:rsidRPr="00625CA1">
        <w:rPr>
          <w:rFonts w:ascii="Times New Roman" w:hAnsi="Times New Roman" w:cs="Times New Roman"/>
          <w:sz w:val="20"/>
          <w:szCs w:val="20"/>
        </w:rPr>
        <w:t>4</w:t>
      </w:r>
      <w:r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322-333.</w:t>
      </w:r>
    </w:p>
    <w:p w:rsidR="004373BE" w:rsidRPr="00625CA1"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proofErr w:type="spellStart"/>
      <w:r w:rsidRPr="00625CA1">
        <w:rPr>
          <w:rFonts w:ascii="Times New Roman" w:hAnsi="Times New Roman" w:cs="Times New Roman"/>
          <w:sz w:val="20"/>
          <w:szCs w:val="20"/>
        </w:rPr>
        <w:t>Zandi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P,</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Shirani-Rad</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AH,</w:t>
      </w:r>
      <w:r w:rsidR="00625CA1">
        <w:rPr>
          <w:rFonts w:ascii="Times New Roman" w:hAnsi="Times New Roman" w:cs="Times New Roman"/>
          <w:sz w:val="20"/>
          <w:szCs w:val="20"/>
        </w:rPr>
        <w:t xml:space="preserve"> </w:t>
      </w:r>
      <w:proofErr w:type="spellStart"/>
      <w:r w:rsidRPr="00625CA1">
        <w:rPr>
          <w:rFonts w:ascii="Times New Roman" w:hAnsi="Times New Roman" w:cs="Times New Roman"/>
          <w:sz w:val="20"/>
          <w:szCs w:val="20"/>
        </w:rPr>
        <w:t>Bazrkar-Khatibani</w:t>
      </w:r>
      <w:proofErr w:type="spellEnd"/>
      <w:r w:rsidR="00625CA1">
        <w:rPr>
          <w:rFonts w:ascii="Times New Roman" w:hAnsi="Times New Roman" w:cs="Times New Roman"/>
          <w:sz w:val="20"/>
          <w:szCs w:val="20"/>
        </w:rPr>
        <w:t xml:space="preserve"> </w:t>
      </w:r>
      <w:r w:rsidRPr="00625CA1">
        <w:rPr>
          <w:rFonts w:ascii="Times New Roman" w:hAnsi="Times New Roman" w:cs="Times New Roman"/>
          <w:sz w:val="20"/>
          <w:szCs w:val="20"/>
        </w:rPr>
        <w:t>L</w:t>
      </w:r>
      <w:r w:rsidR="00250B15"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Agronomic</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Study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Fenugreek</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Grown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under</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Different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In-Row</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Spacing</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and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Nitrogen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Levels</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Paddy</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Field</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of</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Iran.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Am-</w:t>
      </w:r>
      <w:proofErr w:type="spellStart"/>
      <w:r w:rsidRPr="00625CA1">
        <w:rPr>
          <w:rFonts w:ascii="Times New Roman" w:hAnsi="Times New Roman" w:cs="Times New Roman"/>
          <w:sz w:val="20"/>
          <w:szCs w:val="20"/>
        </w:rPr>
        <w:t>Euras</w:t>
      </w:r>
      <w:proofErr w:type="spellEnd"/>
      <w:r w:rsidRPr="00625CA1">
        <w:rPr>
          <w:rFonts w:ascii="Times New Roman" w:hAnsi="Times New Roman" w:cs="Times New Roman"/>
          <w:sz w:val="20"/>
          <w:szCs w:val="20"/>
        </w:rPr>
        <w:t>.</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J.</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Agric.</w:t>
      </w:r>
      <w:r w:rsidR="00625CA1">
        <w:rPr>
          <w:rFonts w:ascii="Times New Roman" w:hAnsi="Times New Roman" w:cs="Times New Roman"/>
          <w:sz w:val="20"/>
          <w:szCs w:val="20"/>
        </w:rPr>
        <w:t xml:space="preserve"> </w:t>
      </w:r>
      <w:r w:rsidR="00625CA1" w:rsidRPr="00625CA1">
        <w:rPr>
          <w:rFonts w:ascii="Times New Roman" w:hAnsi="Times New Roman" w:cs="Times New Roman"/>
          <w:sz w:val="20"/>
          <w:szCs w:val="20"/>
        </w:rPr>
        <w:t>&amp;</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Environ.</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Sci</w:t>
      </w:r>
      <w:r w:rsidR="00250B15" w:rsidRPr="00625CA1">
        <w:rPr>
          <w:rFonts w:ascii="Times New Roman" w:hAnsi="Times New Roman" w:cs="Times New Roman"/>
          <w:sz w:val="20"/>
          <w:szCs w:val="20"/>
        </w:rPr>
        <w:t>2011;</w:t>
      </w:r>
      <w:r w:rsidR="00625CA1">
        <w:rPr>
          <w:rFonts w:ascii="Times New Roman" w:hAnsi="Times New Roman" w:cs="Times New Roman"/>
          <w:sz w:val="20"/>
          <w:szCs w:val="20"/>
        </w:rPr>
        <w:t xml:space="preserve"> </w:t>
      </w:r>
      <w:r w:rsidR="00250B15" w:rsidRPr="00625CA1">
        <w:rPr>
          <w:rFonts w:ascii="Times New Roman" w:hAnsi="Times New Roman" w:cs="Times New Roman"/>
          <w:sz w:val="20"/>
          <w:szCs w:val="20"/>
        </w:rPr>
        <w:t>10</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(4):</w:t>
      </w:r>
      <w:r w:rsidR="00625CA1">
        <w:rPr>
          <w:rFonts w:ascii="Times New Roman" w:hAnsi="Times New Roman" w:cs="Times New Roman"/>
          <w:sz w:val="20"/>
          <w:szCs w:val="20"/>
        </w:rPr>
        <w:t xml:space="preserve"> </w:t>
      </w:r>
      <w:r w:rsidRPr="00625CA1">
        <w:rPr>
          <w:rFonts w:ascii="Times New Roman" w:hAnsi="Times New Roman" w:cs="Times New Roman"/>
          <w:sz w:val="20"/>
          <w:szCs w:val="20"/>
        </w:rPr>
        <w:t>544-550.</w:t>
      </w:r>
    </w:p>
    <w:p w:rsidR="004373BE" w:rsidRPr="00A457E4" w:rsidRDefault="004373BE" w:rsidP="004335C8">
      <w:pPr>
        <w:numPr>
          <w:ilvl w:val="0"/>
          <w:numId w:val="1"/>
        </w:numPr>
        <w:autoSpaceDE w:val="0"/>
        <w:autoSpaceDN w:val="0"/>
        <w:bidi w:val="0"/>
        <w:adjustRightInd w:val="0"/>
        <w:snapToGrid w:val="0"/>
        <w:spacing w:after="0" w:line="240" w:lineRule="auto"/>
        <w:ind w:left="425" w:hanging="425"/>
        <w:contextualSpacing/>
        <w:jc w:val="both"/>
        <w:rPr>
          <w:rFonts w:ascii="Times New Roman" w:hAnsi="Times New Roman" w:cs="Times New Roman"/>
          <w:color w:val="000000"/>
          <w:sz w:val="20"/>
          <w:szCs w:val="20"/>
        </w:rPr>
      </w:pPr>
      <w:proofErr w:type="spellStart"/>
      <w:r w:rsidRPr="00A457E4">
        <w:rPr>
          <w:rFonts w:ascii="Times New Roman" w:hAnsi="Times New Roman" w:cs="Times New Roman"/>
          <w:sz w:val="20"/>
          <w:szCs w:val="20"/>
        </w:rPr>
        <w:t>Zangani</w:t>
      </w:r>
      <w:proofErr w:type="spellEnd"/>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E,</w:t>
      </w:r>
      <w:r w:rsidR="00625CA1" w:rsidRPr="00A457E4">
        <w:rPr>
          <w:rFonts w:ascii="Times New Roman" w:hAnsi="Times New Roman" w:cs="Times New Roman"/>
          <w:sz w:val="20"/>
          <w:szCs w:val="20"/>
        </w:rPr>
        <w:t xml:space="preserve"> </w:t>
      </w:r>
      <w:proofErr w:type="spellStart"/>
      <w:r w:rsidRPr="00A457E4">
        <w:rPr>
          <w:rFonts w:ascii="Times New Roman" w:hAnsi="Times New Roman" w:cs="Times New Roman"/>
          <w:sz w:val="20"/>
          <w:szCs w:val="20"/>
        </w:rPr>
        <w:t>Kashani</w:t>
      </w:r>
      <w:proofErr w:type="spellEnd"/>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A,</w:t>
      </w:r>
      <w:r w:rsidR="00625CA1" w:rsidRPr="00A457E4">
        <w:rPr>
          <w:rFonts w:ascii="Times New Roman" w:hAnsi="Times New Roman" w:cs="Times New Roman"/>
          <w:sz w:val="20"/>
          <w:szCs w:val="20"/>
        </w:rPr>
        <w:t xml:space="preserve"> </w:t>
      </w:r>
      <w:proofErr w:type="spellStart"/>
      <w:r w:rsidRPr="00A457E4">
        <w:rPr>
          <w:rFonts w:ascii="Times New Roman" w:hAnsi="Times New Roman" w:cs="Times New Roman"/>
          <w:sz w:val="20"/>
          <w:szCs w:val="20"/>
        </w:rPr>
        <w:t>Fathi</w:t>
      </w:r>
      <w:proofErr w:type="spellEnd"/>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GH,</w:t>
      </w:r>
      <w:r w:rsidR="00625CA1" w:rsidRPr="00A457E4">
        <w:rPr>
          <w:rFonts w:ascii="Times New Roman" w:hAnsi="Times New Roman" w:cs="Times New Roman"/>
          <w:sz w:val="20"/>
          <w:szCs w:val="20"/>
        </w:rPr>
        <w:t xml:space="preserve"> </w:t>
      </w:r>
      <w:proofErr w:type="spellStart"/>
      <w:r w:rsidRPr="00A457E4">
        <w:rPr>
          <w:rFonts w:ascii="Times New Roman" w:hAnsi="Times New Roman" w:cs="Times New Roman"/>
          <w:sz w:val="20"/>
          <w:szCs w:val="20"/>
        </w:rPr>
        <w:t>Mesgarbashi</w:t>
      </w:r>
      <w:proofErr w:type="spellEnd"/>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M</w:t>
      </w:r>
      <w:r w:rsidR="00250B15" w:rsidRPr="00A457E4">
        <w:rPr>
          <w:rFonts w:ascii="Times New Roman" w:hAnsi="Times New Roman" w:cs="Times New Roman"/>
          <w:sz w:val="20"/>
          <w:szCs w:val="20"/>
        </w:rPr>
        <w:t>.</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Effect</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and</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efficiency</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of</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Nitrogen</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levels</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on</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quantitative</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and</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qualitative</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yield</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and</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yield</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components</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of</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two</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cultivars</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of</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rapeseed</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in</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Ahvaz</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region.</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Iranian</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Journal</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of</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Agriculture</w:t>
      </w:r>
      <w:r w:rsidR="00625CA1" w:rsidRPr="00A457E4">
        <w:rPr>
          <w:rFonts w:ascii="Times New Roman" w:hAnsi="Times New Roman" w:cs="Times New Roman"/>
          <w:sz w:val="20"/>
          <w:szCs w:val="20"/>
        </w:rPr>
        <w:t xml:space="preserve"> </w:t>
      </w:r>
      <w:r w:rsidRPr="00A457E4">
        <w:rPr>
          <w:rFonts w:ascii="Times New Roman" w:hAnsi="Times New Roman" w:cs="Times New Roman"/>
          <w:sz w:val="20"/>
          <w:szCs w:val="20"/>
        </w:rPr>
        <w:t>Science</w:t>
      </w:r>
      <w:r w:rsidR="00250B15" w:rsidRPr="00A457E4">
        <w:rPr>
          <w:rFonts w:ascii="Times New Roman" w:hAnsi="Times New Roman" w:cs="Times New Roman"/>
          <w:sz w:val="20"/>
          <w:szCs w:val="20"/>
        </w:rPr>
        <w:t>2006;</w:t>
      </w:r>
      <w:r w:rsidR="00625CA1" w:rsidRPr="00A457E4">
        <w:rPr>
          <w:rFonts w:ascii="Times New Roman" w:hAnsi="Times New Roman" w:cs="Times New Roman"/>
          <w:sz w:val="20"/>
          <w:szCs w:val="20"/>
        </w:rPr>
        <w:t xml:space="preserve"> </w:t>
      </w:r>
      <w:r w:rsidR="00250B15" w:rsidRPr="00A457E4">
        <w:rPr>
          <w:rFonts w:ascii="Times New Roman" w:hAnsi="Times New Roman" w:cs="Times New Roman"/>
          <w:sz w:val="20"/>
          <w:szCs w:val="20"/>
        </w:rPr>
        <w:t>37</w:t>
      </w:r>
      <w:r w:rsidRPr="00A457E4">
        <w:rPr>
          <w:rFonts w:ascii="Times New Roman" w:hAnsi="Times New Roman" w:cs="Times New Roman"/>
          <w:sz w:val="20"/>
          <w:szCs w:val="20"/>
        </w:rPr>
        <w:t>(2):39-45.</w:t>
      </w:r>
      <w:r w:rsidR="00625CA1" w:rsidRPr="00A457E4">
        <w:rPr>
          <w:rFonts w:ascii="Times New Roman" w:hAnsi="Times New Roman" w:cs="Times New Roman"/>
          <w:sz w:val="20"/>
          <w:szCs w:val="20"/>
        </w:rPr>
        <w:t xml:space="preserve"> </w:t>
      </w:r>
      <w:r w:rsidR="00250B15" w:rsidRPr="00A457E4">
        <w:rPr>
          <w:rFonts w:ascii="Times New Roman" w:hAnsi="Times New Roman" w:cs="Times New Roman"/>
          <w:sz w:val="20"/>
          <w:szCs w:val="20"/>
        </w:rPr>
        <w:t>(In</w:t>
      </w:r>
      <w:r w:rsidR="00625CA1" w:rsidRPr="00A457E4">
        <w:rPr>
          <w:rFonts w:ascii="Times New Roman" w:hAnsi="Times New Roman" w:cs="Times New Roman"/>
          <w:sz w:val="20"/>
          <w:szCs w:val="20"/>
        </w:rPr>
        <w:t xml:space="preserve"> </w:t>
      </w:r>
      <w:r w:rsidR="00250B15" w:rsidRPr="00A457E4">
        <w:rPr>
          <w:rFonts w:ascii="Times New Roman" w:hAnsi="Times New Roman" w:cs="Times New Roman"/>
          <w:sz w:val="20"/>
          <w:szCs w:val="20"/>
        </w:rPr>
        <w:t>Persian</w:t>
      </w:r>
      <w:r w:rsidR="00C6091B" w:rsidRPr="00A457E4">
        <w:rPr>
          <w:rFonts w:ascii="Times New Roman" w:hAnsi="Times New Roman" w:cs="Times New Roman"/>
          <w:sz w:val="20"/>
          <w:szCs w:val="20"/>
        </w:rPr>
        <w:t>).</w:t>
      </w:r>
      <w:r w:rsidR="00A457E4" w:rsidRPr="00A457E4">
        <w:rPr>
          <w:rFonts w:ascii="Times New Roman" w:hAnsi="Times New Roman" w:cs="Times New Roman" w:hint="eastAsia"/>
          <w:sz w:val="20"/>
          <w:szCs w:val="20"/>
          <w:lang w:eastAsia="zh-CN"/>
        </w:rPr>
        <w:t xml:space="preserve"> </w:t>
      </w:r>
    </w:p>
    <w:p w:rsidR="00625CA1" w:rsidRPr="00625CA1" w:rsidRDefault="00625CA1" w:rsidP="004335C8">
      <w:pPr>
        <w:bidi w:val="0"/>
        <w:snapToGrid w:val="0"/>
        <w:spacing w:after="0" w:line="240" w:lineRule="auto"/>
        <w:ind w:left="425" w:hanging="425"/>
        <w:contextualSpacing/>
        <w:jc w:val="both"/>
        <w:rPr>
          <w:rFonts w:ascii="Times New Roman" w:hAnsi="Times New Roman" w:cs="Times New Roman"/>
          <w:color w:val="000000"/>
          <w:sz w:val="20"/>
          <w:szCs w:val="20"/>
        </w:rPr>
        <w:sectPr w:rsidR="00625CA1" w:rsidRPr="00625CA1" w:rsidSect="001857F7">
          <w:headerReference w:type="default" r:id="rId22"/>
          <w:footerReference w:type="default" r:id="rId23"/>
          <w:type w:val="continuous"/>
          <w:pgSz w:w="12240" w:h="15840" w:code="1"/>
          <w:pgMar w:top="1440" w:right="1440" w:bottom="1440" w:left="1440" w:header="720" w:footer="720" w:gutter="0"/>
          <w:cols w:num="2" w:space="550"/>
          <w:docGrid w:linePitch="360"/>
        </w:sectPr>
      </w:pPr>
    </w:p>
    <w:p w:rsidR="00625CA1" w:rsidRDefault="00625CA1" w:rsidP="004335C8">
      <w:pPr>
        <w:bidi w:val="0"/>
        <w:snapToGrid w:val="0"/>
        <w:spacing w:after="0" w:line="240" w:lineRule="auto"/>
        <w:ind w:left="425" w:hanging="425"/>
        <w:contextualSpacing/>
        <w:jc w:val="both"/>
        <w:rPr>
          <w:rFonts w:ascii="Times New Roman" w:hAnsi="Times New Roman" w:cs="Times New Roman"/>
          <w:color w:val="000000"/>
          <w:sz w:val="20"/>
          <w:szCs w:val="20"/>
          <w:lang w:eastAsia="zh-CN"/>
        </w:rPr>
      </w:pPr>
    </w:p>
    <w:p w:rsidR="004335C8" w:rsidRDefault="004335C8" w:rsidP="004335C8">
      <w:pPr>
        <w:bidi w:val="0"/>
        <w:snapToGrid w:val="0"/>
        <w:spacing w:after="0" w:line="240" w:lineRule="auto"/>
        <w:ind w:left="425" w:hanging="425"/>
        <w:contextualSpacing/>
        <w:jc w:val="both"/>
        <w:rPr>
          <w:rFonts w:ascii="Times New Roman" w:hAnsi="Times New Roman" w:cs="Times New Roman"/>
          <w:color w:val="000000"/>
          <w:sz w:val="20"/>
          <w:szCs w:val="20"/>
          <w:lang w:eastAsia="zh-CN"/>
        </w:rPr>
      </w:pPr>
    </w:p>
    <w:p w:rsidR="004335C8" w:rsidRPr="00625CA1" w:rsidRDefault="004335C8" w:rsidP="004335C8">
      <w:pPr>
        <w:bidi w:val="0"/>
        <w:snapToGrid w:val="0"/>
        <w:spacing w:after="0" w:line="240" w:lineRule="auto"/>
        <w:ind w:left="425" w:hanging="425"/>
        <w:contextualSpacing/>
        <w:jc w:val="both"/>
        <w:rPr>
          <w:rFonts w:ascii="Times New Roman" w:hAnsi="Times New Roman" w:cs="Times New Roman"/>
          <w:color w:val="000000"/>
          <w:sz w:val="20"/>
          <w:szCs w:val="20"/>
          <w:lang w:eastAsia="zh-CN"/>
        </w:rPr>
      </w:pPr>
    </w:p>
    <w:p w:rsidR="004373BE" w:rsidRPr="00625CA1" w:rsidRDefault="004335C8" w:rsidP="004335C8">
      <w:pPr>
        <w:bidi w:val="0"/>
        <w:snapToGrid w:val="0"/>
        <w:spacing w:after="0" w:line="240" w:lineRule="auto"/>
        <w:ind w:left="425" w:hanging="425"/>
        <w:contextualSpacing/>
        <w:jc w:val="both"/>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9</w:t>
      </w:r>
      <w:r w:rsidR="00625CA1" w:rsidRPr="00625CA1">
        <w:rPr>
          <w:rFonts w:ascii="Times New Roman" w:hAnsi="Times New Roman" w:cs="Times New Roman"/>
          <w:color w:val="000000"/>
          <w:sz w:val="20"/>
          <w:szCs w:val="20"/>
        </w:rPr>
        <w:t>/</w:t>
      </w:r>
      <w:r>
        <w:rPr>
          <w:rFonts w:ascii="Times New Roman" w:hAnsi="Times New Roman" w:cs="Times New Roman" w:hint="eastAsia"/>
          <w:color w:val="000000"/>
          <w:sz w:val="20"/>
          <w:szCs w:val="20"/>
          <w:lang w:eastAsia="zh-CN"/>
        </w:rPr>
        <w:t>25</w:t>
      </w:r>
      <w:r w:rsidR="00625CA1" w:rsidRPr="00625CA1">
        <w:rPr>
          <w:rFonts w:ascii="Times New Roman" w:hAnsi="Times New Roman" w:cs="Times New Roman"/>
          <w:color w:val="000000"/>
          <w:sz w:val="20"/>
          <w:szCs w:val="20"/>
        </w:rPr>
        <w:t>/2017</w:t>
      </w:r>
    </w:p>
    <w:sectPr w:rsidR="004373BE" w:rsidRPr="00625CA1" w:rsidSect="001857F7">
      <w:type w:val="continuous"/>
      <w:pgSz w:w="12240" w:h="15840"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6FB" w:rsidRDefault="00C736FB" w:rsidP="004373BE">
      <w:pPr>
        <w:spacing w:after="0" w:line="240" w:lineRule="auto"/>
      </w:pPr>
      <w:r>
        <w:separator/>
      </w:r>
    </w:p>
  </w:endnote>
  <w:endnote w:type="continuationSeparator" w:id="0">
    <w:p w:rsidR="00C736FB" w:rsidRDefault="00C736FB" w:rsidP="00437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arnockPro-Regular">
    <w:altName w:val="MS Mincho"/>
    <w:panose1 w:val="00000000000000000000"/>
    <w:charset w:val="80"/>
    <w:family w:val="roman"/>
    <w:notTrueType/>
    <w:pitch w:val="default"/>
    <w:sig w:usb0="00000000" w:usb1="08070000" w:usb2="00000010" w:usb3="00000000" w:csb0="00020000" w:csb1="00000000"/>
  </w:font>
  <w:font w:name="宋">
    <w:altName w:val="宋体"/>
    <w:panose1 w:val="00000000000000000000"/>
    <w:charset w:val="86"/>
    <w:family w:val="roman"/>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CA1" w:rsidRPr="001857F7" w:rsidRDefault="003F7F3D" w:rsidP="001857F7">
    <w:pPr>
      <w:bidi w:val="0"/>
      <w:spacing w:after="0" w:line="240" w:lineRule="auto"/>
      <w:jc w:val="center"/>
      <w:rPr>
        <w:rFonts w:ascii="Times New Roman" w:hAnsi="Times New Roman" w:cs="Times New Roman"/>
        <w:sz w:val="20"/>
      </w:rPr>
    </w:pPr>
    <w:r w:rsidRPr="001857F7">
      <w:rPr>
        <w:rFonts w:ascii="Times New Roman" w:hAnsi="Times New Roman" w:cs="Times New Roman"/>
        <w:sz w:val="20"/>
      </w:rPr>
      <w:fldChar w:fldCharType="begin"/>
    </w:r>
    <w:r w:rsidR="001857F7" w:rsidRPr="001857F7">
      <w:rPr>
        <w:rFonts w:ascii="Times New Roman" w:hAnsi="Times New Roman" w:cs="Times New Roman"/>
        <w:sz w:val="20"/>
      </w:rPr>
      <w:instrText xml:space="preserve"> page </w:instrText>
    </w:r>
    <w:r w:rsidRPr="001857F7">
      <w:rPr>
        <w:rFonts w:ascii="Times New Roman" w:hAnsi="Times New Roman" w:cs="Times New Roman"/>
        <w:sz w:val="20"/>
      </w:rPr>
      <w:fldChar w:fldCharType="separate"/>
    </w:r>
    <w:r w:rsidR="007A5F62">
      <w:rPr>
        <w:rFonts w:ascii="Times New Roman" w:hAnsi="Times New Roman" w:cs="Times New Roman"/>
        <w:noProof/>
        <w:sz w:val="20"/>
      </w:rPr>
      <w:t>55</w:t>
    </w:r>
    <w:r w:rsidRPr="001857F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CA1" w:rsidRPr="001857F7" w:rsidRDefault="003F7F3D" w:rsidP="001857F7">
    <w:pPr>
      <w:bidi w:val="0"/>
      <w:spacing w:after="0" w:line="240" w:lineRule="auto"/>
      <w:jc w:val="center"/>
      <w:rPr>
        <w:rFonts w:ascii="Times New Roman" w:hAnsi="Times New Roman" w:cs="Times New Roman"/>
        <w:sz w:val="20"/>
      </w:rPr>
    </w:pPr>
    <w:r w:rsidRPr="001857F7">
      <w:rPr>
        <w:rFonts w:ascii="Times New Roman" w:hAnsi="Times New Roman" w:cs="Times New Roman"/>
        <w:sz w:val="20"/>
      </w:rPr>
      <w:fldChar w:fldCharType="begin"/>
    </w:r>
    <w:r w:rsidR="001857F7" w:rsidRPr="001857F7">
      <w:rPr>
        <w:rFonts w:ascii="Times New Roman" w:hAnsi="Times New Roman" w:cs="Times New Roman"/>
        <w:sz w:val="20"/>
      </w:rPr>
      <w:instrText xml:space="preserve"> page </w:instrText>
    </w:r>
    <w:r w:rsidRPr="001857F7">
      <w:rPr>
        <w:rFonts w:ascii="Times New Roman" w:hAnsi="Times New Roman" w:cs="Times New Roman"/>
        <w:sz w:val="20"/>
      </w:rPr>
      <w:fldChar w:fldCharType="separate"/>
    </w:r>
    <w:r w:rsidR="007A5F62">
      <w:rPr>
        <w:rFonts w:ascii="Times New Roman" w:hAnsi="Times New Roman" w:cs="Times New Roman"/>
        <w:noProof/>
        <w:sz w:val="20"/>
      </w:rPr>
      <w:t>56</w:t>
    </w:r>
    <w:r w:rsidRPr="001857F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CA1" w:rsidRPr="001857F7" w:rsidRDefault="003F7F3D" w:rsidP="001857F7">
    <w:pPr>
      <w:bidi w:val="0"/>
      <w:spacing w:after="0" w:line="240" w:lineRule="auto"/>
      <w:jc w:val="center"/>
      <w:rPr>
        <w:rFonts w:ascii="Times New Roman" w:hAnsi="Times New Roman" w:cs="Times New Roman"/>
        <w:sz w:val="20"/>
      </w:rPr>
    </w:pPr>
    <w:r w:rsidRPr="001857F7">
      <w:rPr>
        <w:rFonts w:ascii="Times New Roman" w:hAnsi="Times New Roman" w:cs="Times New Roman"/>
        <w:sz w:val="20"/>
      </w:rPr>
      <w:fldChar w:fldCharType="begin"/>
    </w:r>
    <w:r w:rsidR="001857F7" w:rsidRPr="001857F7">
      <w:rPr>
        <w:rFonts w:ascii="Times New Roman" w:hAnsi="Times New Roman" w:cs="Times New Roman"/>
        <w:sz w:val="20"/>
      </w:rPr>
      <w:instrText xml:space="preserve"> page </w:instrText>
    </w:r>
    <w:r w:rsidRPr="001857F7">
      <w:rPr>
        <w:rFonts w:ascii="Times New Roman" w:hAnsi="Times New Roman" w:cs="Times New Roman"/>
        <w:sz w:val="20"/>
      </w:rPr>
      <w:fldChar w:fldCharType="separate"/>
    </w:r>
    <w:r w:rsidR="007A5F62">
      <w:rPr>
        <w:rFonts w:ascii="Times New Roman" w:hAnsi="Times New Roman" w:cs="Times New Roman"/>
        <w:noProof/>
        <w:sz w:val="20"/>
      </w:rPr>
      <w:t>58</w:t>
    </w:r>
    <w:r w:rsidRPr="001857F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AF6" w:rsidRPr="001857F7" w:rsidRDefault="003F7F3D" w:rsidP="001857F7">
    <w:pPr>
      <w:bidi w:val="0"/>
      <w:spacing w:after="0" w:line="240" w:lineRule="auto"/>
      <w:jc w:val="center"/>
      <w:rPr>
        <w:rFonts w:ascii="Times New Roman" w:hAnsi="Times New Roman" w:cs="Times New Roman"/>
        <w:sz w:val="20"/>
      </w:rPr>
    </w:pPr>
    <w:r w:rsidRPr="001857F7">
      <w:rPr>
        <w:rFonts w:ascii="Times New Roman" w:hAnsi="Times New Roman" w:cs="Times New Roman"/>
        <w:sz w:val="20"/>
      </w:rPr>
      <w:fldChar w:fldCharType="begin"/>
    </w:r>
    <w:r w:rsidR="001857F7" w:rsidRPr="001857F7">
      <w:rPr>
        <w:rFonts w:ascii="Times New Roman" w:hAnsi="Times New Roman" w:cs="Times New Roman"/>
        <w:sz w:val="20"/>
      </w:rPr>
      <w:instrText xml:space="preserve"> page </w:instrText>
    </w:r>
    <w:r w:rsidRPr="001857F7">
      <w:rPr>
        <w:rFonts w:ascii="Times New Roman" w:hAnsi="Times New Roman" w:cs="Times New Roman"/>
        <w:sz w:val="20"/>
      </w:rPr>
      <w:fldChar w:fldCharType="separate"/>
    </w:r>
    <w:r w:rsidR="007A5F62">
      <w:rPr>
        <w:rFonts w:ascii="Times New Roman" w:hAnsi="Times New Roman" w:cs="Times New Roman"/>
        <w:noProof/>
        <w:sz w:val="20"/>
      </w:rPr>
      <w:t>59</w:t>
    </w:r>
    <w:r w:rsidRPr="001857F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6FB" w:rsidRDefault="00C736FB" w:rsidP="004373BE">
      <w:pPr>
        <w:spacing w:after="0" w:line="240" w:lineRule="auto"/>
      </w:pPr>
      <w:r>
        <w:separator/>
      </w:r>
    </w:p>
  </w:footnote>
  <w:footnote w:type="continuationSeparator" w:id="0">
    <w:p w:rsidR="00C736FB" w:rsidRDefault="00C736FB" w:rsidP="004373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7F7" w:rsidRPr="001857F7" w:rsidRDefault="001857F7" w:rsidP="001857F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1857F7">
      <w:rPr>
        <w:rFonts w:ascii="Times New Roman" w:hAnsi="Times New Roman" w:cs="Times New Roman" w:hint="eastAsia"/>
        <w:iCs/>
        <w:color w:val="000000"/>
        <w:sz w:val="20"/>
      </w:rPr>
      <w:tab/>
    </w:r>
    <w:r w:rsidRPr="001857F7">
      <w:rPr>
        <w:rFonts w:ascii="Times New Roman" w:hAnsi="Times New Roman" w:cs="Times New Roman"/>
        <w:iCs/>
        <w:color w:val="000000"/>
        <w:sz w:val="20"/>
      </w:rPr>
      <w:t xml:space="preserve">Cancer Biology </w:t>
    </w:r>
    <w:r w:rsidRPr="001857F7">
      <w:rPr>
        <w:rFonts w:ascii="Times New Roman" w:hAnsi="Times New Roman" w:cs="Times New Roman"/>
        <w:iCs/>
        <w:sz w:val="20"/>
      </w:rPr>
      <w:t>201</w:t>
    </w:r>
    <w:r w:rsidRPr="001857F7">
      <w:rPr>
        <w:rFonts w:ascii="Times New Roman" w:hAnsi="Times New Roman" w:cs="Times New Roman" w:hint="eastAsia"/>
        <w:iCs/>
        <w:sz w:val="20"/>
      </w:rPr>
      <w:t>7</w:t>
    </w:r>
    <w:r w:rsidRPr="001857F7">
      <w:rPr>
        <w:rFonts w:ascii="Times New Roman" w:hAnsi="Times New Roman" w:cs="Times New Roman"/>
        <w:iCs/>
        <w:sz w:val="20"/>
      </w:rPr>
      <w:t>;</w:t>
    </w:r>
    <w:r w:rsidRPr="001857F7">
      <w:rPr>
        <w:rFonts w:ascii="Times New Roman" w:hAnsi="Times New Roman" w:cs="Times New Roman" w:hint="eastAsia"/>
        <w:iCs/>
        <w:sz w:val="20"/>
      </w:rPr>
      <w:t>7</w:t>
    </w:r>
    <w:r w:rsidRPr="001857F7">
      <w:rPr>
        <w:rFonts w:ascii="Times New Roman" w:hAnsi="Times New Roman" w:cs="Times New Roman"/>
        <w:iCs/>
        <w:sz w:val="20"/>
      </w:rPr>
      <w:t>(</w:t>
    </w:r>
    <w:r w:rsidRPr="001857F7">
      <w:rPr>
        <w:rFonts w:ascii="Times New Roman" w:hAnsi="Times New Roman" w:cs="Times New Roman" w:hint="eastAsia"/>
        <w:iCs/>
        <w:sz w:val="20"/>
      </w:rPr>
      <w:t>3</w:t>
    </w:r>
    <w:r w:rsidRPr="001857F7">
      <w:rPr>
        <w:rFonts w:ascii="Times New Roman" w:hAnsi="Times New Roman" w:cs="Times New Roman"/>
        <w:iCs/>
        <w:sz w:val="20"/>
      </w:rPr>
      <w:t xml:space="preserve">)  </w:t>
    </w:r>
    <w:r w:rsidRPr="001857F7">
      <w:rPr>
        <w:rFonts w:ascii="Times New Roman" w:hAnsi="Times New Roman" w:cs="Times New Roman" w:hint="eastAsia"/>
        <w:iCs/>
        <w:sz w:val="20"/>
      </w:rPr>
      <w:t xml:space="preserve">   </w:t>
    </w:r>
    <w:r w:rsidRPr="001857F7">
      <w:rPr>
        <w:rFonts w:ascii="Times New Roman" w:hAnsi="Times New Roman" w:cs="Times New Roman" w:hint="eastAsia"/>
        <w:iCs/>
        <w:sz w:val="20"/>
      </w:rPr>
      <w:tab/>
      <w:t xml:space="preserve">     </w:t>
    </w:r>
    <w:r w:rsidRPr="001857F7">
      <w:rPr>
        <w:rFonts w:ascii="Times New Roman" w:hAnsi="Times New Roman" w:cs="Times New Roman"/>
        <w:iCs/>
        <w:sz w:val="20"/>
      </w:rPr>
      <w:t xml:space="preserve"> </w:t>
    </w:r>
    <w:r w:rsidRPr="001857F7">
      <w:rPr>
        <w:rFonts w:ascii="Times New Roman" w:hAnsi="Times New Roman" w:cs="Times New Roman"/>
        <w:sz w:val="20"/>
      </w:rPr>
      <w:t xml:space="preserve">  </w:t>
    </w:r>
    <w:hyperlink r:id="rId1" w:history="1">
      <w:r w:rsidRPr="001857F7">
        <w:rPr>
          <w:rStyle w:val="Hyperlink"/>
          <w:rFonts w:ascii="Times New Roman" w:hAnsi="Times New Roman" w:cs="Times New Roman"/>
          <w:sz w:val="20"/>
        </w:rPr>
        <w:t>http://www.cancerbio.net</w:t>
      </w:r>
    </w:hyperlink>
  </w:p>
  <w:p w:rsidR="001857F7" w:rsidRPr="001857F7" w:rsidRDefault="001857F7" w:rsidP="001857F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7F7" w:rsidRPr="001857F7" w:rsidRDefault="001857F7" w:rsidP="001857F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1857F7">
      <w:rPr>
        <w:rFonts w:ascii="Times New Roman" w:hAnsi="Times New Roman" w:cs="Times New Roman" w:hint="eastAsia"/>
        <w:iCs/>
        <w:color w:val="000000"/>
        <w:sz w:val="20"/>
      </w:rPr>
      <w:tab/>
    </w:r>
    <w:r w:rsidRPr="001857F7">
      <w:rPr>
        <w:rFonts w:ascii="Times New Roman" w:hAnsi="Times New Roman" w:cs="Times New Roman"/>
        <w:iCs/>
        <w:color w:val="000000"/>
        <w:sz w:val="20"/>
      </w:rPr>
      <w:t xml:space="preserve">Cancer Biology </w:t>
    </w:r>
    <w:r w:rsidRPr="001857F7">
      <w:rPr>
        <w:rFonts w:ascii="Times New Roman" w:hAnsi="Times New Roman" w:cs="Times New Roman"/>
        <w:iCs/>
        <w:sz w:val="20"/>
      </w:rPr>
      <w:t>201</w:t>
    </w:r>
    <w:r w:rsidRPr="001857F7">
      <w:rPr>
        <w:rFonts w:ascii="Times New Roman" w:hAnsi="Times New Roman" w:cs="Times New Roman" w:hint="eastAsia"/>
        <w:iCs/>
        <w:sz w:val="20"/>
      </w:rPr>
      <w:t>7</w:t>
    </w:r>
    <w:r w:rsidRPr="001857F7">
      <w:rPr>
        <w:rFonts w:ascii="Times New Roman" w:hAnsi="Times New Roman" w:cs="Times New Roman"/>
        <w:iCs/>
        <w:sz w:val="20"/>
      </w:rPr>
      <w:t>;</w:t>
    </w:r>
    <w:r w:rsidRPr="001857F7">
      <w:rPr>
        <w:rFonts w:ascii="Times New Roman" w:hAnsi="Times New Roman" w:cs="Times New Roman" w:hint="eastAsia"/>
        <w:iCs/>
        <w:sz w:val="20"/>
      </w:rPr>
      <w:t>7</w:t>
    </w:r>
    <w:r w:rsidRPr="001857F7">
      <w:rPr>
        <w:rFonts w:ascii="Times New Roman" w:hAnsi="Times New Roman" w:cs="Times New Roman"/>
        <w:iCs/>
        <w:sz w:val="20"/>
      </w:rPr>
      <w:t>(</w:t>
    </w:r>
    <w:r w:rsidRPr="001857F7">
      <w:rPr>
        <w:rFonts w:ascii="Times New Roman" w:hAnsi="Times New Roman" w:cs="Times New Roman" w:hint="eastAsia"/>
        <w:iCs/>
        <w:sz w:val="20"/>
      </w:rPr>
      <w:t>3</w:t>
    </w:r>
    <w:r w:rsidRPr="001857F7">
      <w:rPr>
        <w:rFonts w:ascii="Times New Roman" w:hAnsi="Times New Roman" w:cs="Times New Roman"/>
        <w:iCs/>
        <w:sz w:val="20"/>
      </w:rPr>
      <w:t xml:space="preserve">)  </w:t>
    </w:r>
    <w:r w:rsidRPr="001857F7">
      <w:rPr>
        <w:rFonts w:ascii="Times New Roman" w:hAnsi="Times New Roman" w:cs="Times New Roman" w:hint="eastAsia"/>
        <w:iCs/>
        <w:sz w:val="20"/>
      </w:rPr>
      <w:t xml:space="preserve">   </w:t>
    </w:r>
    <w:r w:rsidRPr="001857F7">
      <w:rPr>
        <w:rFonts w:ascii="Times New Roman" w:hAnsi="Times New Roman" w:cs="Times New Roman" w:hint="eastAsia"/>
        <w:iCs/>
        <w:sz w:val="20"/>
      </w:rPr>
      <w:tab/>
      <w:t xml:space="preserve">     </w:t>
    </w:r>
    <w:r w:rsidRPr="001857F7">
      <w:rPr>
        <w:rFonts w:ascii="Times New Roman" w:hAnsi="Times New Roman" w:cs="Times New Roman"/>
        <w:iCs/>
        <w:sz w:val="20"/>
      </w:rPr>
      <w:t xml:space="preserve"> </w:t>
    </w:r>
    <w:r w:rsidRPr="001857F7">
      <w:rPr>
        <w:rFonts w:ascii="Times New Roman" w:hAnsi="Times New Roman" w:cs="Times New Roman"/>
        <w:sz w:val="20"/>
      </w:rPr>
      <w:t xml:space="preserve">  </w:t>
    </w:r>
    <w:hyperlink r:id="rId1" w:history="1">
      <w:r w:rsidRPr="001857F7">
        <w:rPr>
          <w:rStyle w:val="Hyperlink"/>
          <w:rFonts w:ascii="Times New Roman" w:hAnsi="Times New Roman" w:cs="Times New Roman"/>
          <w:sz w:val="20"/>
        </w:rPr>
        <w:t>http://www.cancerbio.net</w:t>
      </w:r>
    </w:hyperlink>
  </w:p>
  <w:p w:rsidR="001857F7" w:rsidRPr="001857F7" w:rsidRDefault="001857F7" w:rsidP="001857F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7F7" w:rsidRPr="001857F7" w:rsidRDefault="001857F7" w:rsidP="001857F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1857F7">
      <w:rPr>
        <w:rFonts w:ascii="Times New Roman" w:hAnsi="Times New Roman" w:cs="Times New Roman" w:hint="eastAsia"/>
        <w:iCs/>
        <w:color w:val="000000"/>
        <w:sz w:val="20"/>
      </w:rPr>
      <w:tab/>
    </w:r>
    <w:r w:rsidRPr="001857F7">
      <w:rPr>
        <w:rFonts w:ascii="Times New Roman" w:hAnsi="Times New Roman" w:cs="Times New Roman"/>
        <w:iCs/>
        <w:color w:val="000000"/>
        <w:sz w:val="20"/>
      </w:rPr>
      <w:t xml:space="preserve">Cancer Biology </w:t>
    </w:r>
    <w:r w:rsidRPr="001857F7">
      <w:rPr>
        <w:rFonts w:ascii="Times New Roman" w:hAnsi="Times New Roman" w:cs="Times New Roman"/>
        <w:iCs/>
        <w:sz w:val="20"/>
      </w:rPr>
      <w:t>201</w:t>
    </w:r>
    <w:r w:rsidRPr="001857F7">
      <w:rPr>
        <w:rFonts w:ascii="Times New Roman" w:hAnsi="Times New Roman" w:cs="Times New Roman" w:hint="eastAsia"/>
        <w:iCs/>
        <w:sz w:val="20"/>
      </w:rPr>
      <w:t>7</w:t>
    </w:r>
    <w:r w:rsidRPr="001857F7">
      <w:rPr>
        <w:rFonts w:ascii="Times New Roman" w:hAnsi="Times New Roman" w:cs="Times New Roman"/>
        <w:iCs/>
        <w:sz w:val="20"/>
      </w:rPr>
      <w:t>;</w:t>
    </w:r>
    <w:r w:rsidRPr="001857F7">
      <w:rPr>
        <w:rFonts w:ascii="Times New Roman" w:hAnsi="Times New Roman" w:cs="Times New Roman" w:hint="eastAsia"/>
        <w:iCs/>
        <w:sz w:val="20"/>
      </w:rPr>
      <w:t>7</w:t>
    </w:r>
    <w:r w:rsidRPr="001857F7">
      <w:rPr>
        <w:rFonts w:ascii="Times New Roman" w:hAnsi="Times New Roman" w:cs="Times New Roman"/>
        <w:iCs/>
        <w:sz w:val="20"/>
      </w:rPr>
      <w:t>(</w:t>
    </w:r>
    <w:r w:rsidRPr="001857F7">
      <w:rPr>
        <w:rFonts w:ascii="Times New Roman" w:hAnsi="Times New Roman" w:cs="Times New Roman" w:hint="eastAsia"/>
        <w:iCs/>
        <w:sz w:val="20"/>
      </w:rPr>
      <w:t>3</w:t>
    </w:r>
    <w:r w:rsidRPr="001857F7">
      <w:rPr>
        <w:rFonts w:ascii="Times New Roman" w:hAnsi="Times New Roman" w:cs="Times New Roman"/>
        <w:iCs/>
        <w:sz w:val="20"/>
      </w:rPr>
      <w:t xml:space="preserve">)  </w:t>
    </w:r>
    <w:r w:rsidRPr="001857F7">
      <w:rPr>
        <w:rFonts w:ascii="Times New Roman" w:hAnsi="Times New Roman" w:cs="Times New Roman" w:hint="eastAsia"/>
        <w:iCs/>
        <w:sz w:val="20"/>
      </w:rPr>
      <w:t xml:space="preserve">   </w:t>
    </w:r>
    <w:r w:rsidRPr="001857F7">
      <w:rPr>
        <w:rFonts w:ascii="Times New Roman" w:hAnsi="Times New Roman" w:cs="Times New Roman" w:hint="eastAsia"/>
        <w:iCs/>
        <w:sz w:val="20"/>
      </w:rPr>
      <w:tab/>
      <w:t xml:space="preserve">     </w:t>
    </w:r>
    <w:r w:rsidRPr="001857F7">
      <w:rPr>
        <w:rFonts w:ascii="Times New Roman" w:hAnsi="Times New Roman" w:cs="Times New Roman"/>
        <w:iCs/>
        <w:sz w:val="20"/>
      </w:rPr>
      <w:t xml:space="preserve"> </w:t>
    </w:r>
    <w:r w:rsidRPr="001857F7">
      <w:rPr>
        <w:rFonts w:ascii="Times New Roman" w:hAnsi="Times New Roman" w:cs="Times New Roman"/>
        <w:sz w:val="20"/>
      </w:rPr>
      <w:t xml:space="preserve">  </w:t>
    </w:r>
    <w:hyperlink r:id="rId1" w:history="1">
      <w:r w:rsidRPr="001857F7">
        <w:rPr>
          <w:rStyle w:val="Hyperlink"/>
          <w:rFonts w:ascii="Times New Roman" w:hAnsi="Times New Roman" w:cs="Times New Roman"/>
          <w:sz w:val="20"/>
        </w:rPr>
        <w:t>http://www.cancerbio.net</w:t>
      </w:r>
    </w:hyperlink>
  </w:p>
  <w:p w:rsidR="001857F7" w:rsidRPr="001857F7" w:rsidRDefault="001857F7" w:rsidP="001857F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7F7" w:rsidRPr="001857F7" w:rsidRDefault="001857F7" w:rsidP="001857F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1857F7">
      <w:rPr>
        <w:rFonts w:ascii="Times New Roman" w:hAnsi="Times New Roman" w:cs="Times New Roman" w:hint="eastAsia"/>
        <w:iCs/>
        <w:color w:val="000000"/>
        <w:sz w:val="20"/>
      </w:rPr>
      <w:tab/>
    </w:r>
    <w:r w:rsidRPr="001857F7">
      <w:rPr>
        <w:rFonts w:ascii="Times New Roman" w:hAnsi="Times New Roman" w:cs="Times New Roman"/>
        <w:iCs/>
        <w:color w:val="000000"/>
        <w:sz w:val="20"/>
      </w:rPr>
      <w:t xml:space="preserve">Cancer Biology </w:t>
    </w:r>
    <w:r w:rsidRPr="001857F7">
      <w:rPr>
        <w:rFonts w:ascii="Times New Roman" w:hAnsi="Times New Roman" w:cs="Times New Roman"/>
        <w:iCs/>
        <w:sz w:val="20"/>
      </w:rPr>
      <w:t>201</w:t>
    </w:r>
    <w:r w:rsidRPr="001857F7">
      <w:rPr>
        <w:rFonts w:ascii="Times New Roman" w:hAnsi="Times New Roman" w:cs="Times New Roman" w:hint="eastAsia"/>
        <w:iCs/>
        <w:sz w:val="20"/>
      </w:rPr>
      <w:t>7</w:t>
    </w:r>
    <w:r w:rsidRPr="001857F7">
      <w:rPr>
        <w:rFonts w:ascii="Times New Roman" w:hAnsi="Times New Roman" w:cs="Times New Roman"/>
        <w:iCs/>
        <w:sz w:val="20"/>
      </w:rPr>
      <w:t>;</w:t>
    </w:r>
    <w:r w:rsidRPr="001857F7">
      <w:rPr>
        <w:rFonts w:ascii="Times New Roman" w:hAnsi="Times New Roman" w:cs="Times New Roman" w:hint="eastAsia"/>
        <w:iCs/>
        <w:sz w:val="20"/>
      </w:rPr>
      <w:t>7</w:t>
    </w:r>
    <w:r w:rsidRPr="001857F7">
      <w:rPr>
        <w:rFonts w:ascii="Times New Roman" w:hAnsi="Times New Roman" w:cs="Times New Roman"/>
        <w:iCs/>
        <w:sz w:val="20"/>
      </w:rPr>
      <w:t>(</w:t>
    </w:r>
    <w:r w:rsidRPr="001857F7">
      <w:rPr>
        <w:rFonts w:ascii="Times New Roman" w:hAnsi="Times New Roman" w:cs="Times New Roman" w:hint="eastAsia"/>
        <w:iCs/>
        <w:sz w:val="20"/>
      </w:rPr>
      <w:t>3</w:t>
    </w:r>
    <w:r w:rsidRPr="001857F7">
      <w:rPr>
        <w:rFonts w:ascii="Times New Roman" w:hAnsi="Times New Roman" w:cs="Times New Roman"/>
        <w:iCs/>
        <w:sz w:val="20"/>
      </w:rPr>
      <w:t xml:space="preserve">)  </w:t>
    </w:r>
    <w:r w:rsidRPr="001857F7">
      <w:rPr>
        <w:rFonts w:ascii="Times New Roman" w:hAnsi="Times New Roman" w:cs="Times New Roman" w:hint="eastAsia"/>
        <w:iCs/>
        <w:sz w:val="20"/>
      </w:rPr>
      <w:t xml:space="preserve">   </w:t>
    </w:r>
    <w:r w:rsidRPr="001857F7">
      <w:rPr>
        <w:rFonts w:ascii="Times New Roman" w:hAnsi="Times New Roman" w:cs="Times New Roman" w:hint="eastAsia"/>
        <w:iCs/>
        <w:sz w:val="20"/>
      </w:rPr>
      <w:tab/>
      <w:t xml:space="preserve">     </w:t>
    </w:r>
    <w:r w:rsidRPr="001857F7">
      <w:rPr>
        <w:rFonts w:ascii="Times New Roman" w:hAnsi="Times New Roman" w:cs="Times New Roman"/>
        <w:iCs/>
        <w:sz w:val="20"/>
      </w:rPr>
      <w:t xml:space="preserve"> </w:t>
    </w:r>
    <w:r w:rsidRPr="001857F7">
      <w:rPr>
        <w:rFonts w:ascii="Times New Roman" w:hAnsi="Times New Roman" w:cs="Times New Roman"/>
        <w:sz w:val="20"/>
      </w:rPr>
      <w:t xml:space="preserve">  </w:t>
    </w:r>
    <w:hyperlink r:id="rId1" w:history="1">
      <w:r w:rsidRPr="001857F7">
        <w:rPr>
          <w:rStyle w:val="Hyperlink"/>
          <w:rFonts w:ascii="Times New Roman" w:hAnsi="Times New Roman" w:cs="Times New Roman"/>
          <w:sz w:val="20"/>
        </w:rPr>
        <w:t>http://www.cancerbio.net</w:t>
      </w:r>
    </w:hyperlink>
  </w:p>
  <w:p w:rsidR="001857F7" w:rsidRPr="001857F7" w:rsidRDefault="001857F7" w:rsidP="001857F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15BE3"/>
    <w:multiLevelType w:val="hybridMultilevel"/>
    <w:tmpl w:val="BEBE240A"/>
    <w:lvl w:ilvl="0" w:tplc="E6C0F3AE">
      <w:start w:val="1"/>
      <w:numFmt w:val="decimal"/>
      <w:lvlText w:val="%1."/>
      <w:lvlJc w:val="left"/>
      <w:pPr>
        <w:ind w:left="720" w:hanging="360"/>
      </w:pPr>
      <w:rPr>
        <w:b w:val="0"/>
        <w:b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7FDC"/>
    <w:rsid w:val="00013E35"/>
    <w:rsid w:val="00053C5B"/>
    <w:rsid w:val="000D55ED"/>
    <w:rsid w:val="000F0626"/>
    <w:rsid w:val="00114CA5"/>
    <w:rsid w:val="00121A29"/>
    <w:rsid w:val="00182D69"/>
    <w:rsid w:val="001857F7"/>
    <w:rsid w:val="0019697F"/>
    <w:rsid w:val="001B41B4"/>
    <w:rsid w:val="001B6AD2"/>
    <w:rsid w:val="001C2DB4"/>
    <w:rsid w:val="002220DE"/>
    <w:rsid w:val="002445B0"/>
    <w:rsid w:val="00250B15"/>
    <w:rsid w:val="0026676E"/>
    <w:rsid w:val="002C16BB"/>
    <w:rsid w:val="002C7FF7"/>
    <w:rsid w:val="002F439C"/>
    <w:rsid w:val="00333475"/>
    <w:rsid w:val="00334944"/>
    <w:rsid w:val="00354886"/>
    <w:rsid w:val="00376DDB"/>
    <w:rsid w:val="003F7F3D"/>
    <w:rsid w:val="00424C24"/>
    <w:rsid w:val="004276BF"/>
    <w:rsid w:val="004335C8"/>
    <w:rsid w:val="00436C4A"/>
    <w:rsid w:val="004373BE"/>
    <w:rsid w:val="0044467E"/>
    <w:rsid w:val="00473981"/>
    <w:rsid w:val="00485B82"/>
    <w:rsid w:val="00494E3E"/>
    <w:rsid w:val="004975EE"/>
    <w:rsid w:val="004B093A"/>
    <w:rsid w:val="004C127E"/>
    <w:rsid w:val="00504FC8"/>
    <w:rsid w:val="00566B42"/>
    <w:rsid w:val="005B3E96"/>
    <w:rsid w:val="005C4510"/>
    <w:rsid w:val="005E65B8"/>
    <w:rsid w:val="005F50CA"/>
    <w:rsid w:val="00613E57"/>
    <w:rsid w:val="00625CA1"/>
    <w:rsid w:val="00631744"/>
    <w:rsid w:val="00636485"/>
    <w:rsid w:val="006B0B08"/>
    <w:rsid w:val="00781B65"/>
    <w:rsid w:val="00787CA8"/>
    <w:rsid w:val="007928B5"/>
    <w:rsid w:val="007A5F62"/>
    <w:rsid w:val="007B0392"/>
    <w:rsid w:val="00817476"/>
    <w:rsid w:val="00835597"/>
    <w:rsid w:val="00844018"/>
    <w:rsid w:val="00865091"/>
    <w:rsid w:val="008B21C3"/>
    <w:rsid w:val="008D4FA9"/>
    <w:rsid w:val="008E2108"/>
    <w:rsid w:val="008E2D1B"/>
    <w:rsid w:val="00902F70"/>
    <w:rsid w:val="00904485"/>
    <w:rsid w:val="00907CF3"/>
    <w:rsid w:val="00915B27"/>
    <w:rsid w:val="00922931"/>
    <w:rsid w:val="00925E4E"/>
    <w:rsid w:val="00966E0D"/>
    <w:rsid w:val="009C6A46"/>
    <w:rsid w:val="00A27FDC"/>
    <w:rsid w:val="00A457E4"/>
    <w:rsid w:val="00A52709"/>
    <w:rsid w:val="00A62D4B"/>
    <w:rsid w:val="00A73C93"/>
    <w:rsid w:val="00A86F49"/>
    <w:rsid w:val="00AF1D29"/>
    <w:rsid w:val="00B40F45"/>
    <w:rsid w:val="00B4328D"/>
    <w:rsid w:val="00B64964"/>
    <w:rsid w:val="00B727D3"/>
    <w:rsid w:val="00BA420F"/>
    <w:rsid w:val="00BA5550"/>
    <w:rsid w:val="00BB0B70"/>
    <w:rsid w:val="00BE7B42"/>
    <w:rsid w:val="00BF5AF3"/>
    <w:rsid w:val="00C3131C"/>
    <w:rsid w:val="00C45428"/>
    <w:rsid w:val="00C476A3"/>
    <w:rsid w:val="00C6091B"/>
    <w:rsid w:val="00C6750D"/>
    <w:rsid w:val="00C736FB"/>
    <w:rsid w:val="00C92779"/>
    <w:rsid w:val="00C9657D"/>
    <w:rsid w:val="00CC0D74"/>
    <w:rsid w:val="00D00AF6"/>
    <w:rsid w:val="00D63821"/>
    <w:rsid w:val="00D846FE"/>
    <w:rsid w:val="00E85371"/>
    <w:rsid w:val="00EB1E41"/>
    <w:rsid w:val="00EB4DFD"/>
    <w:rsid w:val="00F05003"/>
    <w:rsid w:val="00F4544F"/>
    <w:rsid w:val="00F50D30"/>
    <w:rsid w:val="00F87F33"/>
    <w:rsid w:val="00FB2A31"/>
    <w:rsid w:val="00FF33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DC"/>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FDC"/>
    <w:rPr>
      <w:color w:val="0000FF"/>
      <w:u w:val="single"/>
    </w:rPr>
  </w:style>
  <w:style w:type="character" w:styleId="Emphasis">
    <w:name w:val="Emphasis"/>
    <w:basedOn w:val="DefaultParagraphFont"/>
    <w:uiPriority w:val="20"/>
    <w:qFormat/>
    <w:rsid w:val="00A27FDC"/>
    <w:rPr>
      <w:i/>
      <w:iCs/>
    </w:rPr>
  </w:style>
  <w:style w:type="character" w:customStyle="1" w:styleId="st">
    <w:name w:val="st"/>
    <w:basedOn w:val="DefaultParagraphFont"/>
    <w:rsid w:val="00835597"/>
  </w:style>
  <w:style w:type="character" w:styleId="CommentReference">
    <w:name w:val="annotation reference"/>
    <w:basedOn w:val="DefaultParagraphFont"/>
    <w:semiHidden/>
    <w:rsid w:val="00787CA8"/>
    <w:rPr>
      <w:sz w:val="16"/>
      <w:szCs w:val="16"/>
    </w:rPr>
  </w:style>
  <w:style w:type="paragraph" w:styleId="CommentText">
    <w:name w:val="annotation text"/>
    <w:basedOn w:val="Normal"/>
    <w:link w:val="CommentTextChar"/>
    <w:semiHidden/>
    <w:rsid w:val="00787CA8"/>
    <w:rPr>
      <w:sz w:val="20"/>
      <w:szCs w:val="20"/>
    </w:rPr>
  </w:style>
  <w:style w:type="character" w:customStyle="1" w:styleId="CommentTextChar">
    <w:name w:val="Comment Text Char"/>
    <w:basedOn w:val="DefaultParagraphFont"/>
    <w:link w:val="CommentText"/>
    <w:semiHidden/>
    <w:rsid w:val="00787CA8"/>
    <w:rPr>
      <w:rFonts w:eastAsia="宋体"/>
    </w:rPr>
  </w:style>
  <w:style w:type="paragraph" w:styleId="BalloonText">
    <w:name w:val="Balloon Text"/>
    <w:basedOn w:val="Normal"/>
    <w:link w:val="BalloonTextChar"/>
    <w:uiPriority w:val="99"/>
    <w:semiHidden/>
    <w:unhideWhenUsed/>
    <w:rsid w:val="00787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CA8"/>
    <w:rPr>
      <w:rFonts w:ascii="Tahoma" w:eastAsia="宋体" w:hAnsi="Tahoma" w:cs="Tahoma"/>
      <w:sz w:val="16"/>
      <w:szCs w:val="16"/>
    </w:rPr>
  </w:style>
  <w:style w:type="paragraph" w:styleId="NormalWeb">
    <w:name w:val="Normal (Web)"/>
    <w:basedOn w:val="Normal"/>
    <w:uiPriority w:val="99"/>
    <w:unhideWhenUsed/>
    <w:rsid w:val="00787CA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73BE"/>
    <w:pPr>
      <w:ind w:left="720"/>
      <w:contextualSpacing/>
    </w:pPr>
  </w:style>
  <w:style w:type="paragraph" w:styleId="Header">
    <w:name w:val="header"/>
    <w:basedOn w:val="Normal"/>
    <w:link w:val="HeaderChar"/>
    <w:uiPriority w:val="99"/>
    <w:unhideWhenUsed/>
    <w:rsid w:val="004373BE"/>
    <w:pPr>
      <w:tabs>
        <w:tab w:val="center" w:pos="4680"/>
        <w:tab w:val="right" w:pos="9360"/>
      </w:tabs>
    </w:pPr>
  </w:style>
  <w:style w:type="character" w:customStyle="1" w:styleId="HeaderChar">
    <w:name w:val="Header Char"/>
    <w:basedOn w:val="DefaultParagraphFont"/>
    <w:link w:val="Header"/>
    <w:uiPriority w:val="99"/>
    <w:rsid w:val="004373BE"/>
    <w:rPr>
      <w:rFonts w:eastAsia="宋体"/>
      <w:sz w:val="22"/>
      <w:szCs w:val="22"/>
    </w:rPr>
  </w:style>
  <w:style w:type="paragraph" w:styleId="Footer">
    <w:name w:val="footer"/>
    <w:basedOn w:val="Normal"/>
    <w:link w:val="FooterChar"/>
    <w:uiPriority w:val="99"/>
    <w:unhideWhenUsed/>
    <w:rsid w:val="004373BE"/>
    <w:pPr>
      <w:tabs>
        <w:tab w:val="center" w:pos="4680"/>
        <w:tab w:val="right" w:pos="9360"/>
      </w:tabs>
    </w:pPr>
  </w:style>
  <w:style w:type="character" w:customStyle="1" w:styleId="FooterChar">
    <w:name w:val="Footer Char"/>
    <w:basedOn w:val="DefaultParagraphFont"/>
    <w:link w:val="Footer"/>
    <w:uiPriority w:val="99"/>
    <w:rsid w:val="004373BE"/>
    <w:rPr>
      <w:rFonts w:eastAsia="宋体"/>
      <w:sz w:val="22"/>
      <w:szCs w:val="22"/>
    </w:rPr>
  </w:style>
  <w:style w:type="paragraph" w:styleId="NoSpacing">
    <w:name w:val="No Spacing"/>
    <w:basedOn w:val="Normal"/>
    <w:link w:val="NoSpacingChar"/>
    <w:qFormat/>
    <w:rsid w:val="004335C8"/>
    <w:pPr>
      <w:bidi w:val="0"/>
      <w:spacing w:before="100" w:beforeAutospacing="1" w:after="100" w:afterAutospacing="1" w:line="240" w:lineRule="auto"/>
    </w:pPr>
    <w:rPr>
      <w:rFonts w:ascii="Times New Roman" w:hAnsi="Times New Roman" w:cs="Times New Roman"/>
      <w:sz w:val="24"/>
      <w:szCs w:val="24"/>
      <w:lang w:eastAsia="zh-CN"/>
    </w:rPr>
  </w:style>
  <w:style w:type="character" w:customStyle="1" w:styleId="NoSpacingChar">
    <w:name w:val="No Spacing Char"/>
    <w:basedOn w:val="DefaultParagraphFont"/>
    <w:link w:val="NoSpacing"/>
    <w:locked/>
    <w:rsid w:val="004335C8"/>
    <w:rPr>
      <w:rFonts w:ascii="Times New Roman" w:hAnsi="Times New Roman" w:cs="Times New Roman"/>
      <w:sz w:val="24"/>
      <w:szCs w:val="24"/>
    </w:rPr>
  </w:style>
  <w:style w:type="character" w:customStyle="1" w:styleId="msonormal0">
    <w:name w:val="msonormal0"/>
    <w:basedOn w:val="DefaultParagraphFont"/>
    <w:rsid w:val="004335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har.k1rad@yahoo.com" TargetMode="Externa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z_rice_b@yahoo.com" TargetMode="External"/><Relationship Id="rId7" Type="http://schemas.openxmlformats.org/officeDocument/2006/relationships/hyperlink" Target="mailto:shirani.rad@gmail.com" TargetMode="Externa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footer" Target="footer4.xml"/><Relationship Id="rId10" Type="http://schemas.openxmlformats.org/officeDocument/2006/relationships/hyperlink" Target="http://www.dx.doi.org/10.7537/marscbj070317.09"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5429</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36308</CharactersWithSpaces>
  <SharedDoc>false</SharedDoc>
  <HLinks>
    <vt:vector size="102" baseType="variant">
      <vt:variant>
        <vt:i4>5832806</vt:i4>
      </vt:variant>
      <vt:variant>
        <vt:i4>18</vt:i4>
      </vt:variant>
      <vt:variant>
        <vt:i4>0</vt:i4>
      </vt:variant>
      <vt:variant>
        <vt:i4>5</vt:i4>
      </vt:variant>
      <vt:variant>
        <vt:lpwstr>mailto:z_rice_b@yahoo.com</vt:lpwstr>
      </vt:variant>
      <vt:variant>
        <vt:lpwstr/>
      </vt:variant>
      <vt:variant>
        <vt:i4>4063355</vt:i4>
      </vt:variant>
      <vt:variant>
        <vt:i4>9</vt:i4>
      </vt:variant>
      <vt:variant>
        <vt:i4>0</vt:i4>
      </vt:variant>
      <vt:variant>
        <vt:i4>5</vt:i4>
      </vt:variant>
      <vt:variant>
        <vt:lpwstr>http://www.americanscience.org/</vt:lpwstr>
      </vt:variant>
      <vt:variant>
        <vt:lpwstr/>
      </vt:variant>
      <vt:variant>
        <vt:i4>393275</vt:i4>
      </vt:variant>
      <vt:variant>
        <vt:i4>6</vt:i4>
      </vt:variant>
      <vt:variant>
        <vt:i4>0</vt:i4>
      </vt:variant>
      <vt:variant>
        <vt:i4>5</vt:i4>
      </vt:variant>
      <vt:variant>
        <vt:lpwstr>mailto:sahar.k1rad@yahoo.com</vt:lpwstr>
      </vt:variant>
      <vt:variant>
        <vt:lpwstr/>
      </vt:variant>
      <vt:variant>
        <vt:i4>131188</vt:i4>
      </vt:variant>
      <vt:variant>
        <vt:i4>3</vt:i4>
      </vt:variant>
      <vt:variant>
        <vt:i4>0</vt:i4>
      </vt:variant>
      <vt:variant>
        <vt:i4>5</vt:i4>
      </vt:variant>
      <vt:variant>
        <vt:lpwstr>mailto:shirani.rad@gmail.com</vt:lpwstr>
      </vt:variant>
      <vt:variant>
        <vt:lpwstr/>
      </vt:variant>
      <vt:variant>
        <vt:i4>5832806</vt:i4>
      </vt:variant>
      <vt:variant>
        <vt:i4>0</vt:i4>
      </vt:variant>
      <vt:variant>
        <vt:i4>0</vt:i4>
      </vt:variant>
      <vt:variant>
        <vt:i4>5</vt:i4>
      </vt:variant>
      <vt:variant>
        <vt:lpwstr>mailto:z_rice_b@yahoo.com</vt:lpwstr>
      </vt:variant>
      <vt:variant>
        <vt:lpwstr/>
      </vt:variant>
      <vt:variant>
        <vt:i4>6946906</vt:i4>
      </vt:variant>
      <vt:variant>
        <vt:i4>45</vt:i4>
      </vt:variant>
      <vt:variant>
        <vt:i4>0</vt:i4>
      </vt:variant>
      <vt:variant>
        <vt:i4>5</vt:i4>
      </vt:variant>
      <vt:variant>
        <vt:lpwstr>mailto:editor@americanscience.org</vt:lpwstr>
      </vt:variant>
      <vt:variant>
        <vt:lpwstr/>
      </vt:variant>
      <vt:variant>
        <vt:i4>4063355</vt:i4>
      </vt:variant>
      <vt:variant>
        <vt:i4>39</vt:i4>
      </vt:variant>
      <vt:variant>
        <vt:i4>0</vt:i4>
      </vt:variant>
      <vt:variant>
        <vt:i4>5</vt:i4>
      </vt:variant>
      <vt:variant>
        <vt:lpwstr>http://www.americanscience.org/</vt:lpwstr>
      </vt:variant>
      <vt:variant>
        <vt:lpwstr/>
      </vt:variant>
      <vt:variant>
        <vt:i4>4063355</vt:i4>
      </vt:variant>
      <vt:variant>
        <vt:i4>36</vt:i4>
      </vt:variant>
      <vt:variant>
        <vt:i4>0</vt:i4>
      </vt:variant>
      <vt:variant>
        <vt:i4>5</vt:i4>
      </vt:variant>
      <vt:variant>
        <vt:lpwstr>http://www.americanscience.org/</vt:lpwstr>
      </vt:variant>
      <vt:variant>
        <vt:lpwstr/>
      </vt:variant>
      <vt:variant>
        <vt:i4>6946906</vt:i4>
      </vt:variant>
      <vt:variant>
        <vt:i4>33</vt:i4>
      </vt:variant>
      <vt:variant>
        <vt:i4>0</vt:i4>
      </vt:variant>
      <vt:variant>
        <vt:i4>5</vt:i4>
      </vt:variant>
      <vt:variant>
        <vt:lpwstr>mailto:editor@americanscience.org</vt:lpwstr>
      </vt:variant>
      <vt:variant>
        <vt:lpwstr/>
      </vt:variant>
      <vt:variant>
        <vt:i4>4063355</vt:i4>
      </vt:variant>
      <vt:variant>
        <vt:i4>27</vt:i4>
      </vt:variant>
      <vt:variant>
        <vt:i4>0</vt:i4>
      </vt:variant>
      <vt:variant>
        <vt:i4>5</vt:i4>
      </vt:variant>
      <vt:variant>
        <vt:lpwstr>http://www.americanscience.org/</vt:lpwstr>
      </vt:variant>
      <vt:variant>
        <vt:lpwstr/>
      </vt:variant>
      <vt:variant>
        <vt:i4>4063355</vt:i4>
      </vt:variant>
      <vt:variant>
        <vt:i4>24</vt:i4>
      </vt:variant>
      <vt:variant>
        <vt:i4>0</vt:i4>
      </vt:variant>
      <vt:variant>
        <vt:i4>5</vt:i4>
      </vt:variant>
      <vt:variant>
        <vt:lpwstr>http://www.americanscience.org/</vt:lpwstr>
      </vt:variant>
      <vt:variant>
        <vt:lpwstr/>
      </vt:variant>
      <vt:variant>
        <vt:i4>6946906</vt:i4>
      </vt:variant>
      <vt:variant>
        <vt:i4>21</vt:i4>
      </vt:variant>
      <vt:variant>
        <vt:i4>0</vt:i4>
      </vt:variant>
      <vt:variant>
        <vt:i4>5</vt:i4>
      </vt:variant>
      <vt:variant>
        <vt:lpwstr>mailto:editor@americanscience.org</vt:lpwstr>
      </vt:variant>
      <vt:variant>
        <vt:lpwstr/>
      </vt:variant>
      <vt:variant>
        <vt:i4>4063355</vt:i4>
      </vt:variant>
      <vt:variant>
        <vt:i4>15</vt:i4>
      </vt:variant>
      <vt:variant>
        <vt:i4>0</vt:i4>
      </vt:variant>
      <vt:variant>
        <vt:i4>5</vt:i4>
      </vt:variant>
      <vt:variant>
        <vt:lpwstr>http://www.americanscience.org/</vt:lpwstr>
      </vt:variant>
      <vt:variant>
        <vt:lpwstr/>
      </vt:variant>
      <vt:variant>
        <vt:i4>4063355</vt:i4>
      </vt:variant>
      <vt:variant>
        <vt:i4>12</vt:i4>
      </vt:variant>
      <vt:variant>
        <vt:i4>0</vt:i4>
      </vt:variant>
      <vt:variant>
        <vt:i4>5</vt:i4>
      </vt:variant>
      <vt:variant>
        <vt:lpwstr>http://www.americanscience.org/</vt:lpwstr>
      </vt:variant>
      <vt:variant>
        <vt:lpwstr/>
      </vt:variant>
      <vt:variant>
        <vt:i4>6946906</vt:i4>
      </vt:variant>
      <vt:variant>
        <vt:i4>9</vt:i4>
      </vt:variant>
      <vt:variant>
        <vt:i4>0</vt:i4>
      </vt:variant>
      <vt:variant>
        <vt:i4>5</vt:i4>
      </vt:variant>
      <vt:variant>
        <vt:lpwstr>mailto:editor@americanscience.org</vt:lpwstr>
      </vt:variant>
      <vt:variant>
        <vt:lpwstr/>
      </vt:variant>
      <vt:variant>
        <vt:i4>4063355</vt:i4>
      </vt:variant>
      <vt:variant>
        <vt:i4>3</vt:i4>
      </vt:variant>
      <vt:variant>
        <vt:i4>0</vt:i4>
      </vt:variant>
      <vt:variant>
        <vt:i4>5</vt:i4>
      </vt:variant>
      <vt:variant>
        <vt:lpwstr>http://www.americanscience.org/</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peiman</dc:creator>
  <cp:lastModifiedBy>Administrator</cp:lastModifiedBy>
  <cp:revision>4</cp:revision>
  <cp:lastPrinted>2011-11-07T09:50:00Z</cp:lastPrinted>
  <dcterms:created xsi:type="dcterms:W3CDTF">2017-10-05T09:55:00Z</dcterms:created>
  <dcterms:modified xsi:type="dcterms:W3CDTF">2017-10-06T03:44:00Z</dcterms:modified>
</cp:coreProperties>
</file>