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99D" w:rsidRPr="00E40C38" w:rsidRDefault="00B65BD2" w:rsidP="00E40C38">
      <w:pPr>
        <w:snapToGrid w:val="0"/>
        <w:spacing w:after="0" w:line="240" w:lineRule="auto"/>
        <w:jc w:val="center"/>
        <w:rPr>
          <w:rFonts w:ascii="Times New Roman" w:hAnsi="Times New Roman" w:cs="Times New Roman"/>
          <w:b/>
          <w:bCs/>
          <w:sz w:val="20"/>
          <w:szCs w:val="20"/>
        </w:rPr>
      </w:pPr>
      <w:r w:rsidRPr="00E40C38">
        <w:rPr>
          <w:rFonts w:ascii="Times New Roman" w:hAnsi="Times New Roman" w:cs="Times New Roman"/>
          <w:b/>
          <w:bCs/>
          <w:sz w:val="20"/>
          <w:szCs w:val="20"/>
        </w:rPr>
        <w:t xml:space="preserve">Totally laparoscopic versus open radical </w:t>
      </w:r>
      <w:proofErr w:type="spellStart"/>
      <w:r w:rsidRPr="00E40C38">
        <w:rPr>
          <w:rFonts w:ascii="Times New Roman" w:hAnsi="Times New Roman" w:cs="Times New Roman"/>
          <w:b/>
          <w:bCs/>
          <w:sz w:val="20"/>
          <w:szCs w:val="20"/>
        </w:rPr>
        <w:t>gastrectomy</w:t>
      </w:r>
      <w:proofErr w:type="spellEnd"/>
      <w:r w:rsidRPr="00E40C38">
        <w:rPr>
          <w:rFonts w:ascii="Times New Roman" w:hAnsi="Times New Roman" w:cs="Times New Roman"/>
          <w:b/>
          <w:bCs/>
          <w:sz w:val="20"/>
          <w:szCs w:val="20"/>
        </w:rPr>
        <w:t xml:space="preserve"> for gastric cancer; a comparative study</w:t>
      </w:r>
    </w:p>
    <w:p w:rsidR="0031599D" w:rsidRPr="00E40C38" w:rsidRDefault="0031599D" w:rsidP="00E40C38">
      <w:pPr>
        <w:snapToGrid w:val="0"/>
        <w:spacing w:after="0" w:line="240" w:lineRule="auto"/>
        <w:jc w:val="center"/>
        <w:rPr>
          <w:rFonts w:ascii="Times New Roman" w:hAnsi="Times New Roman" w:cs="Times New Roman"/>
          <w:b/>
          <w:bCs/>
          <w:sz w:val="20"/>
          <w:szCs w:val="20"/>
        </w:rPr>
      </w:pPr>
    </w:p>
    <w:p w:rsidR="0031599D" w:rsidRPr="00E40C38" w:rsidRDefault="000738FE" w:rsidP="00E40C38">
      <w:pPr>
        <w:snapToGrid w:val="0"/>
        <w:spacing w:after="0" w:line="240" w:lineRule="auto"/>
        <w:jc w:val="center"/>
        <w:rPr>
          <w:rFonts w:ascii="Times New Roman" w:hAnsi="Times New Roman" w:cs="Times New Roman"/>
          <w:sz w:val="20"/>
          <w:szCs w:val="20"/>
        </w:rPr>
      </w:pPr>
      <w:proofErr w:type="spellStart"/>
      <w:r w:rsidRPr="00E40C38">
        <w:rPr>
          <w:rFonts w:ascii="Times New Roman" w:hAnsi="Times New Roman" w:cs="Times New Roman"/>
          <w:sz w:val="20"/>
          <w:szCs w:val="20"/>
        </w:rPr>
        <w:t>Mahmoud</w:t>
      </w:r>
      <w:proofErr w:type="spellEnd"/>
      <w:r w:rsidRPr="00E40C38">
        <w:rPr>
          <w:rFonts w:ascii="Times New Roman" w:hAnsi="Times New Roman" w:cs="Times New Roman"/>
          <w:sz w:val="20"/>
          <w:szCs w:val="20"/>
        </w:rPr>
        <w:t xml:space="preserve"> H.</w:t>
      </w:r>
      <w:r w:rsidR="005B227F" w:rsidRPr="00E40C38">
        <w:rPr>
          <w:rFonts w:ascii="Times New Roman" w:hAnsi="Times New Roman" w:cs="Times New Roman"/>
          <w:sz w:val="20"/>
          <w:szCs w:val="20"/>
        </w:rPr>
        <w:t xml:space="preserve"> </w:t>
      </w:r>
      <w:proofErr w:type="spellStart"/>
      <w:r w:rsidRPr="00E40C38">
        <w:rPr>
          <w:rFonts w:ascii="Times New Roman" w:hAnsi="Times New Roman" w:cs="Times New Roman"/>
          <w:sz w:val="20"/>
          <w:szCs w:val="20"/>
        </w:rPr>
        <w:t>Elshoieby</w:t>
      </w:r>
      <w:proofErr w:type="spellEnd"/>
      <w:r w:rsidRPr="00E40C38">
        <w:rPr>
          <w:rFonts w:ascii="Times New Roman" w:hAnsi="Times New Roman" w:cs="Times New Roman"/>
          <w:sz w:val="20"/>
          <w:szCs w:val="20"/>
        </w:rPr>
        <w:t>;</w:t>
      </w:r>
      <w:r w:rsidR="004D4292" w:rsidRPr="00E40C38">
        <w:rPr>
          <w:rFonts w:ascii="Times New Roman" w:hAnsi="Times New Roman" w:cs="Times New Roman"/>
          <w:sz w:val="20"/>
          <w:szCs w:val="20"/>
        </w:rPr>
        <w:t xml:space="preserve"> </w:t>
      </w:r>
      <w:r w:rsidRPr="00E40C38">
        <w:rPr>
          <w:rFonts w:ascii="Times New Roman" w:hAnsi="Times New Roman" w:cs="Times New Roman"/>
          <w:sz w:val="20"/>
          <w:szCs w:val="20"/>
        </w:rPr>
        <w:t>M</w:t>
      </w:r>
      <w:r w:rsidR="00657094" w:rsidRPr="00E40C38">
        <w:rPr>
          <w:rFonts w:ascii="Times New Roman" w:hAnsi="Times New Roman" w:cs="Times New Roman"/>
          <w:sz w:val="20"/>
          <w:szCs w:val="20"/>
        </w:rPr>
        <w:t>.</w:t>
      </w:r>
      <w:r w:rsidR="00657094">
        <w:rPr>
          <w:rFonts w:ascii="Times New Roman" w:hAnsi="Times New Roman" w:cs="Times New Roman"/>
          <w:sz w:val="20"/>
          <w:szCs w:val="20"/>
        </w:rPr>
        <w:t xml:space="preserve"> </w:t>
      </w:r>
      <w:r w:rsidR="00657094" w:rsidRPr="00E40C38">
        <w:rPr>
          <w:rFonts w:ascii="Times New Roman" w:hAnsi="Times New Roman" w:cs="Times New Roman"/>
          <w:sz w:val="20"/>
          <w:szCs w:val="20"/>
        </w:rPr>
        <w:t>D</w:t>
      </w:r>
      <w:r w:rsidR="0040050E" w:rsidRPr="00E40C38">
        <w:rPr>
          <w:rFonts w:ascii="Times New Roman" w:hAnsi="Times New Roman" w:cs="Times New Roman"/>
          <w:sz w:val="20"/>
          <w:szCs w:val="20"/>
          <w:vertAlign w:val="superscript"/>
        </w:rPr>
        <w:t>1</w:t>
      </w:r>
      <w:r w:rsidRPr="00E40C38">
        <w:rPr>
          <w:rFonts w:ascii="Times New Roman" w:hAnsi="Times New Roman" w:cs="Times New Roman"/>
          <w:sz w:val="20"/>
          <w:szCs w:val="20"/>
        </w:rPr>
        <w:t xml:space="preserve">; </w:t>
      </w:r>
      <w:proofErr w:type="spellStart"/>
      <w:r w:rsidR="004D4292" w:rsidRPr="00E40C38">
        <w:rPr>
          <w:rFonts w:ascii="Times New Roman" w:hAnsi="Times New Roman" w:cs="Times New Roman"/>
          <w:sz w:val="20"/>
          <w:szCs w:val="20"/>
        </w:rPr>
        <w:t>Mostafa</w:t>
      </w:r>
      <w:proofErr w:type="spellEnd"/>
      <w:r w:rsidR="004D4292" w:rsidRPr="00E40C38">
        <w:rPr>
          <w:rFonts w:ascii="Times New Roman" w:hAnsi="Times New Roman" w:cs="Times New Roman"/>
          <w:sz w:val="20"/>
          <w:szCs w:val="20"/>
        </w:rPr>
        <w:t xml:space="preserve"> M</w:t>
      </w:r>
      <w:r w:rsidR="00657094" w:rsidRPr="00E40C38">
        <w:rPr>
          <w:rFonts w:ascii="Times New Roman" w:hAnsi="Times New Roman" w:cs="Times New Roman"/>
          <w:sz w:val="20"/>
          <w:szCs w:val="20"/>
        </w:rPr>
        <w:t>.</w:t>
      </w:r>
      <w:r w:rsidR="00657094">
        <w:rPr>
          <w:rFonts w:ascii="Times New Roman" w:hAnsi="Times New Roman" w:cs="Times New Roman"/>
          <w:sz w:val="20"/>
          <w:szCs w:val="20"/>
        </w:rPr>
        <w:t xml:space="preserve"> </w:t>
      </w:r>
      <w:r w:rsidR="00657094" w:rsidRPr="00E40C38">
        <w:rPr>
          <w:rFonts w:ascii="Times New Roman" w:hAnsi="Times New Roman" w:cs="Times New Roman"/>
          <w:sz w:val="20"/>
          <w:szCs w:val="20"/>
        </w:rPr>
        <w:t>S</w:t>
      </w:r>
      <w:r w:rsidR="004D4292" w:rsidRPr="00E40C38">
        <w:rPr>
          <w:rFonts w:ascii="Times New Roman" w:hAnsi="Times New Roman" w:cs="Times New Roman"/>
          <w:sz w:val="20"/>
          <w:szCs w:val="20"/>
        </w:rPr>
        <w:t>ayed</w:t>
      </w:r>
      <w:r w:rsidR="0040050E" w:rsidRPr="00E40C38">
        <w:rPr>
          <w:rFonts w:ascii="Times New Roman" w:hAnsi="Times New Roman" w:cs="Times New Roman"/>
          <w:sz w:val="20"/>
          <w:szCs w:val="20"/>
          <w:vertAlign w:val="superscript"/>
        </w:rPr>
        <w:t>2</w:t>
      </w:r>
      <w:r w:rsidR="004D4292" w:rsidRPr="00E40C38">
        <w:rPr>
          <w:rFonts w:ascii="Times New Roman" w:hAnsi="Times New Roman" w:cs="Times New Roman"/>
          <w:sz w:val="20"/>
          <w:szCs w:val="20"/>
        </w:rPr>
        <w:t xml:space="preserve">, </w:t>
      </w:r>
      <w:proofErr w:type="spellStart"/>
      <w:r w:rsidR="004D4292" w:rsidRPr="00E40C38">
        <w:rPr>
          <w:rFonts w:ascii="Times New Roman" w:hAnsi="Times New Roman" w:cs="Times New Roman"/>
          <w:sz w:val="20"/>
          <w:szCs w:val="20"/>
        </w:rPr>
        <w:t>Ayman</w:t>
      </w:r>
      <w:proofErr w:type="spellEnd"/>
      <w:r w:rsidR="004D4292" w:rsidRPr="00E40C38">
        <w:rPr>
          <w:rFonts w:ascii="Times New Roman" w:hAnsi="Times New Roman" w:cs="Times New Roman"/>
          <w:sz w:val="20"/>
          <w:szCs w:val="20"/>
        </w:rPr>
        <w:t xml:space="preserve"> Kamal</w:t>
      </w:r>
      <w:r w:rsidR="0040050E" w:rsidRPr="00E40C38">
        <w:rPr>
          <w:rFonts w:ascii="Times New Roman" w:hAnsi="Times New Roman" w:cs="Times New Roman"/>
          <w:sz w:val="20"/>
          <w:szCs w:val="20"/>
          <w:vertAlign w:val="superscript"/>
        </w:rPr>
        <w:t>2</w:t>
      </w:r>
      <w:r w:rsidR="004D4292" w:rsidRPr="00E40C38">
        <w:rPr>
          <w:rFonts w:ascii="Times New Roman" w:hAnsi="Times New Roman" w:cs="Times New Roman"/>
          <w:sz w:val="20"/>
          <w:szCs w:val="20"/>
        </w:rPr>
        <w:t xml:space="preserve">, </w:t>
      </w:r>
      <w:proofErr w:type="spellStart"/>
      <w:r w:rsidR="004D4292" w:rsidRPr="00E40C38">
        <w:rPr>
          <w:rFonts w:ascii="Times New Roman" w:hAnsi="Times New Roman" w:cs="Times New Roman"/>
          <w:sz w:val="20"/>
          <w:szCs w:val="20"/>
        </w:rPr>
        <w:t>Abdallah</w:t>
      </w:r>
      <w:proofErr w:type="spellEnd"/>
      <w:r w:rsidR="004D4292" w:rsidRPr="00E40C38">
        <w:rPr>
          <w:rFonts w:ascii="Times New Roman" w:hAnsi="Times New Roman" w:cs="Times New Roman"/>
          <w:sz w:val="20"/>
          <w:szCs w:val="20"/>
        </w:rPr>
        <w:t xml:space="preserve"> M. Taha</w:t>
      </w:r>
      <w:r w:rsidR="0040050E" w:rsidRPr="00E40C38">
        <w:rPr>
          <w:rFonts w:ascii="Times New Roman" w:hAnsi="Times New Roman" w:cs="Times New Roman"/>
          <w:sz w:val="20"/>
          <w:szCs w:val="18"/>
          <w:vertAlign w:val="superscript"/>
        </w:rPr>
        <w:t>3</w:t>
      </w:r>
      <w:r w:rsidR="004D4292" w:rsidRPr="00E40C38">
        <w:rPr>
          <w:rFonts w:ascii="Times New Roman" w:hAnsi="Times New Roman" w:cs="Times New Roman"/>
          <w:sz w:val="20"/>
          <w:szCs w:val="20"/>
        </w:rPr>
        <w:t xml:space="preserve">, </w:t>
      </w:r>
      <w:proofErr w:type="spellStart"/>
      <w:r w:rsidR="004D4292" w:rsidRPr="00E40C38">
        <w:rPr>
          <w:rFonts w:ascii="Times New Roman" w:hAnsi="Times New Roman" w:cs="Times New Roman"/>
          <w:sz w:val="20"/>
          <w:szCs w:val="20"/>
        </w:rPr>
        <w:t>Zainelabdeen</w:t>
      </w:r>
      <w:proofErr w:type="spellEnd"/>
      <w:r w:rsidR="004D4292" w:rsidRPr="00E40C38">
        <w:rPr>
          <w:rFonts w:ascii="Times New Roman" w:hAnsi="Times New Roman" w:cs="Times New Roman"/>
          <w:sz w:val="20"/>
          <w:szCs w:val="20"/>
        </w:rPr>
        <w:t xml:space="preserve"> M.</w:t>
      </w:r>
      <w:r w:rsidR="0040050E" w:rsidRPr="00E40C38">
        <w:rPr>
          <w:rFonts w:ascii="Times New Roman" w:hAnsi="Times New Roman" w:cs="Times New Roman"/>
          <w:sz w:val="20"/>
          <w:szCs w:val="20"/>
        </w:rPr>
        <w:t xml:space="preserve"> </w:t>
      </w:r>
      <w:proofErr w:type="spellStart"/>
      <w:r w:rsidR="004D4292" w:rsidRPr="00E40C38">
        <w:rPr>
          <w:rFonts w:ascii="Times New Roman" w:hAnsi="Times New Roman" w:cs="Times New Roman"/>
          <w:sz w:val="20"/>
          <w:szCs w:val="20"/>
        </w:rPr>
        <w:t>Sayed</w:t>
      </w:r>
      <w:proofErr w:type="spellEnd"/>
      <w:r w:rsidR="004D4292" w:rsidRPr="00E40C38">
        <w:rPr>
          <w:rFonts w:ascii="Times New Roman" w:hAnsi="Times New Roman" w:cs="Times New Roman"/>
          <w:sz w:val="20"/>
          <w:szCs w:val="20"/>
        </w:rPr>
        <w:t xml:space="preserve"> MD</w:t>
      </w:r>
      <w:r w:rsidR="0040050E" w:rsidRPr="00E40C38">
        <w:rPr>
          <w:rFonts w:ascii="Times New Roman" w:hAnsi="Times New Roman" w:cs="Times New Roman"/>
          <w:sz w:val="20"/>
          <w:szCs w:val="20"/>
          <w:vertAlign w:val="superscript"/>
        </w:rPr>
        <w:t>4</w:t>
      </w:r>
      <w:r w:rsidR="005B227F" w:rsidRPr="00E40C38">
        <w:rPr>
          <w:rFonts w:ascii="Times New Roman" w:hAnsi="Times New Roman" w:cs="Times New Roman"/>
          <w:sz w:val="20"/>
          <w:szCs w:val="20"/>
        </w:rPr>
        <w:t xml:space="preserve"> and Mohamed El-</w:t>
      </w:r>
      <w:r w:rsidR="004D4292" w:rsidRPr="00E40C38">
        <w:rPr>
          <w:rFonts w:ascii="Times New Roman" w:hAnsi="Times New Roman" w:cs="Times New Roman"/>
          <w:sz w:val="20"/>
          <w:szCs w:val="20"/>
        </w:rPr>
        <w:t>Masry</w:t>
      </w:r>
      <w:r w:rsidR="0040050E" w:rsidRPr="00E40C38">
        <w:rPr>
          <w:rFonts w:ascii="Times New Roman" w:hAnsi="Times New Roman" w:cs="Times New Roman"/>
          <w:sz w:val="20"/>
          <w:szCs w:val="20"/>
          <w:vertAlign w:val="superscript"/>
        </w:rPr>
        <w:t>4</w:t>
      </w:r>
      <w:r w:rsidR="004D4292" w:rsidRPr="00E40C38">
        <w:rPr>
          <w:rFonts w:ascii="Times New Roman" w:hAnsi="Times New Roman" w:cs="Times New Roman"/>
          <w:sz w:val="20"/>
          <w:szCs w:val="20"/>
        </w:rPr>
        <w:t xml:space="preserve"> </w:t>
      </w:r>
    </w:p>
    <w:p w:rsidR="0031599D" w:rsidRPr="00E40C38" w:rsidRDefault="0031599D" w:rsidP="00E40C38">
      <w:pPr>
        <w:snapToGrid w:val="0"/>
        <w:spacing w:after="0" w:line="240" w:lineRule="auto"/>
        <w:jc w:val="center"/>
        <w:rPr>
          <w:rFonts w:ascii="Times New Roman" w:hAnsi="Times New Roman" w:cs="Times New Roman"/>
          <w:sz w:val="20"/>
          <w:szCs w:val="20"/>
        </w:rPr>
      </w:pPr>
    </w:p>
    <w:p w:rsidR="0031599D" w:rsidRPr="00E40C38" w:rsidRDefault="0040050E" w:rsidP="00E40C38">
      <w:pPr>
        <w:snapToGrid w:val="0"/>
        <w:spacing w:after="0" w:line="240" w:lineRule="auto"/>
        <w:jc w:val="center"/>
        <w:rPr>
          <w:rFonts w:ascii="Times New Roman" w:hAnsi="Times New Roman" w:cs="Times New Roman"/>
          <w:sz w:val="20"/>
          <w:szCs w:val="20"/>
        </w:rPr>
      </w:pPr>
      <w:r w:rsidRPr="00E40C38">
        <w:rPr>
          <w:rFonts w:ascii="Times New Roman" w:hAnsi="Times New Roman" w:cs="Times New Roman"/>
          <w:sz w:val="20"/>
          <w:szCs w:val="20"/>
          <w:vertAlign w:val="superscript"/>
        </w:rPr>
        <w:t>1</w:t>
      </w:r>
      <w:r w:rsidR="000738FE" w:rsidRPr="00E40C38">
        <w:rPr>
          <w:rFonts w:ascii="Times New Roman" w:hAnsi="Times New Roman" w:cs="Times New Roman"/>
          <w:sz w:val="20"/>
          <w:szCs w:val="20"/>
        </w:rPr>
        <w:t>Assis</w:t>
      </w:r>
      <w:r w:rsidRPr="00E40C38">
        <w:rPr>
          <w:rFonts w:ascii="Times New Roman" w:hAnsi="Times New Roman" w:cs="Times New Roman"/>
          <w:sz w:val="20"/>
          <w:szCs w:val="20"/>
        </w:rPr>
        <w:t xml:space="preserve">. </w:t>
      </w:r>
      <w:r w:rsidR="000738FE" w:rsidRPr="00E40C38">
        <w:rPr>
          <w:rFonts w:ascii="Times New Roman" w:hAnsi="Times New Roman" w:cs="Times New Roman"/>
          <w:sz w:val="20"/>
          <w:szCs w:val="20"/>
        </w:rPr>
        <w:t>Prof</w:t>
      </w:r>
      <w:r w:rsidRPr="00E40C38">
        <w:rPr>
          <w:rFonts w:ascii="Times New Roman" w:hAnsi="Times New Roman" w:cs="Times New Roman"/>
          <w:sz w:val="20"/>
          <w:szCs w:val="20"/>
        </w:rPr>
        <w:t xml:space="preserve">. of </w:t>
      </w:r>
      <w:r w:rsidR="000738FE" w:rsidRPr="00E40C38">
        <w:rPr>
          <w:rFonts w:ascii="Times New Roman" w:hAnsi="Times New Roman" w:cs="Times New Roman"/>
          <w:sz w:val="20"/>
          <w:szCs w:val="20"/>
        </w:rPr>
        <w:t xml:space="preserve">Surgical Oncology </w:t>
      </w:r>
      <w:r w:rsidRPr="00E40C38">
        <w:rPr>
          <w:rFonts w:ascii="Times New Roman" w:hAnsi="Times New Roman" w:cs="Times New Roman"/>
          <w:sz w:val="20"/>
          <w:szCs w:val="20"/>
        </w:rPr>
        <w:t xml:space="preserve">at </w:t>
      </w:r>
      <w:r w:rsidR="000738FE" w:rsidRPr="00E40C38">
        <w:rPr>
          <w:rFonts w:ascii="Times New Roman" w:hAnsi="Times New Roman" w:cs="Times New Roman"/>
          <w:sz w:val="20"/>
          <w:szCs w:val="20"/>
        </w:rPr>
        <w:t xml:space="preserve">Surgical Department South Egypt </w:t>
      </w:r>
      <w:r w:rsidRPr="00E40C38">
        <w:rPr>
          <w:rFonts w:ascii="Times New Roman" w:hAnsi="Times New Roman" w:cs="Times New Roman"/>
          <w:sz w:val="20"/>
          <w:szCs w:val="20"/>
        </w:rPr>
        <w:t xml:space="preserve">Cancer Institute </w:t>
      </w:r>
      <w:proofErr w:type="spellStart"/>
      <w:r w:rsidRPr="00E40C38">
        <w:rPr>
          <w:rFonts w:ascii="Times New Roman" w:hAnsi="Times New Roman" w:cs="Times New Roman"/>
          <w:sz w:val="20"/>
          <w:szCs w:val="20"/>
        </w:rPr>
        <w:t>Assuit</w:t>
      </w:r>
      <w:proofErr w:type="spellEnd"/>
      <w:r w:rsidRPr="00E40C38">
        <w:rPr>
          <w:rFonts w:ascii="Times New Roman" w:hAnsi="Times New Roman" w:cs="Times New Roman"/>
          <w:sz w:val="20"/>
          <w:szCs w:val="20"/>
        </w:rPr>
        <w:t xml:space="preserve"> University, Egypt</w:t>
      </w:r>
    </w:p>
    <w:p w:rsidR="004D4292" w:rsidRPr="00E40C38" w:rsidRDefault="0040050E" w:rsidP="00E40C38">
      <w:pPr>
        <w:snapToGrid w:val="0"/>
        <w:spacing w:after="0" w:line="240" w:lineRule="auto"/>
        <w:jc w:val="center"/>
        <w:rPr>
          <w:rFonts w:ascii="Times New Roman" w:hAnsi="Times New Roman" w:cs="Times New Roman"/>
          <w:sz w:val="20"/>
          <w:szCs w:val="20"/>
        </w:rPr>
      </w:pPr>
      <w:r w:rsidRPr="00E40C38">
        <w:rPr>
          <w:rFonts w:ascii="Times New Roman" w:hAnsi="Times New Roman" w:cs="Times New Roman"/>
          <w:sz w:val="20"/>
          <w:szCs w:val="20"/>
          <w:vertAlign w:val="superscript"/>
        </w:rPr>
        <w:t>2</w:t>
      </w:r>
      <w:r w:rsidR="000738FE" w:rsidRPr="00E40C38">
        <w:rPr>
          <w:rFonts w:ascii="Times New Roman" w:hAnsi="Times New Roman" w:cs="Times New Roman"/>
          <w:sz w:val="20"/>
          <w:szCs w:val="20"/>
        </w:rPr>
        <w:t xml:space="preserve">General Surgery </w:t>
      </w:r>
      <w:r w:rsidRPr="00E40C38">
        <w:rPr>
          <w:rFonts w:ascii="Times New Roman" w:hAnsi="Times New Roman" w:cs="Times New Roman"/>
          <w:sz w:val="20"/>
          <w:szCs w:val="20"/>
        </w:rPr>
        <w:t xml:space="preserve">at </w:t>
      </w:r>
      <w:r w:rsidR="000738FE" w:rsidRPr="00E40C38">
        <w:rPr>
          <w:rFonts w:ascii="Times New Roman" w:hAnsi="Times New Roman" w:cs="Times New Roman"/>
          <w:sz w:val="20"/>
          <w:szCs w:val="20"/>
        </w:rPr>
        <w:t xml:space="preserve">General </w:t>
      </w:r>
      <w:r w:rsidR="008619C3" w:rsidRPr="00E40C38">
        <w:rPr>
          <w:rFonts w:ascii="Times New Roman" w:hAnsi="Times New Roman" w:cs="Times New Roman"/>
          <w:sz w:val="20"/>
          <w:szCs w:val="20"/>
        </w:rPr>
        <w:t>S</w:t>
      </w:r>
      <w:r w:rsidR="000738FE" w:rsidRPr="00E40C38">
        <w:rPr>
          <w:rFonts w:ascii="Times New Roman" w:hAnsi="Times New Roman" w:cs="Times New Roman"/>
          <w:sz w:val="20"/>
          <w:szCs w:val="20"/>
        </w:rPr>
        <w:t xml:space="preserve">urgery </w:t>
      </w:r>
      <w:r w:rsidR="008619C3" w:rsidRPr="00E40C38">
        <w:rPr>
          <w:rFonts w:ascii="Times New Roman" w:hAnsi="Times New Roman" w:cs="Times New Roman"/>
          <w:sz w:val="20"/>
          <w:szCs w:val="20"/>
        </w:rPr>
        <w:t>D</w:t>
      </w:r>
      <w:r w:rsidR="000738FE" w:rsidRPr="00E40C38">
        <w:rPr>
          <w:rFonts w:ascii="Times New Roman" w:hAnsi="Times New Roman" w:cs="Times New Roman"/>
          <w:sz w:val="20"/>
          <w:szCs w:val="20"/>
        </w:rPr>
        <w:t xml:space="preserve">epartment </w:t>
      </w:r>
      <w:proofErr w:type="spellStart"/>
      <w:r w:rsidR="008619C3" w:rsidRPr="00E40C38">
        <w:rPr>
          <w:rFonts w:ascii="Times New Roman" w:hAnsi="Times New Roman" w:cs="Times New Roman"/>
          <w:sz w:val="20"/>
          <w:szCs w:val="20"/>
        </w:rPr>
        <w:t>A</w:t>
      </w:r>
      <w:r w:rsidR="000738FE" w:rsidRPr="00E40C38">
        <w:rPr>
          <w:rFonts w:ascii="Times New Roman" w:hAnsi="Times New Roman" w:cs="Times New Roman"/>
          <w:sz w:val="20"/>
          <w:szCs w:val="20"/>
        </w:rPr>
        <w:t>ssuit</w:t>
      </w:r>
      <w:proofErr w:type="spellEnd"/>
      <w:r w:rsidR="000738FE" w:rsidRPr="00E40C38">
        <w:rPr>
          <w:rFonts w:ascii="Times New Roman" w:hAnsi="Times New Roman" w:cs="Times New Roman"/>
          <w:sz w:val="20"/>
          <w:szCs w:val="20"/>
        </w:rPr>
        <w:t xml:space="preserve"> </w:t>
      </w:r>
      <w:r w:rsidR="008619C3" w:rsidRPr="00E40C38">
        <w:rPr>
          <w:rFonts w:ascii="Times New Roman" w:hAnsi="Times New Roman" w:cs="Times New Roman"/>
          <w:sz w:val="20"/>
          <w:szCs w:val="20"/>
        </w:rPr>
        <w:t>U</w:t>
      </w:r>
      <w:r w:rsidR="000738FE" w:rsidRPr="00E40C38">
        <w:rPr>
          <w:rFonts w:ascii="Times New Roman" w:hAnsi="Times New Roman" w:cs="Times New Roman"/>
          <w:sz w:val="20"/>
          <w:szCs w:val="20"/>
        </w:rPr>
        <w:t>niversity</w:t>
      </w:r>
      <w:r w:rsidRPr="00E40C38">
        <w:rPr>
          <w:rFonts w:ascii="Times New Roman" w:hAnsi="Times New Roman" w:cs="Times New Roman"/>
          <w:sz w:val="20"/>
          <w:szCs w:val="20"/>
        </w:rPr>
        <w:t>, Egypt</w:t>
      </w:r>
    </w:p>
    <w:p w:rsidR="0031599D" w:rsidRPr="00E40C38" w:rsidRDefault="0040050E" w:rsidP="00E40C38">
      <w:pPr>
        <w:autoSpaceDE w:val="0"/>
        <w:autoSpaceDN w:val="0"/>
        <w:adjustRightInd w:val="0"/>
        <w:snapToGrid w:val="0"/>
        <w:spacing w:after="0" w:line="240" w:lineRule="auto"/>
        <w:jc w:val="center"/>
        <w:rPr>
          <w:rFonts w:ascii="Times New Roman" w:hAnsi="Times New Roman" w:cs="Times New Roman"/>
          <w:sz w:val="20"/>
          <w:szCs w:val="20"/>
        </w:rPr>
      </w:pPr>
      <w:r w:rsidRPr="00E40C38">
        <w:rPr>
          <w:rFonts w:ascii="Times New Roman" w:hAnsi="Times New Roman" w:cs="Times New Roman"/>
          <w:sz w:val="20"/>
          <w:szCs w:val="20"/>
          <w:vertAlign w:val="superscript"/>
        </w:rPr>
        <w:t>3</w:t>
      </w:r>
      <w:r w:rsidR="004D4292" w:rsidRPr="00E40C38">
        <w:rPr>
          <w:rFonts w:ascii="Times New Roman" w:hAnsi="Times New Roman" w:cs="Times New Roman"/>
          <w:sz w:val="20"/>
          <w:szCs w:val="20"/>
        </w:rPr>
        <w:t>General Surgery</w:t>
      </w:r>
      <w:r w:rsidRPr="00E40C38">
        <w:rPr>
          <w:rFonts w:ascii="Times New Roman" w:hAnsi="Times New Roman" w:cs="Times New Roman"/>
          <w:sz w:val="20"/>
          <w:szCs w:val="20"/>
        </w:rPr>
        <w:t xml:space="preserve">, </w:t>
      </w:r>
      <w:r w:rsidR="004D4292" w:rsidRPr="00E40C38">
        <w:rPr>
          <w:rFonts w:ascii="Times New Roman" w:hAnsi="Times New Roman" w:cs="Times New Roman"/>
          <w:sz w:val="20"/>
          <w:szCs w:val="20"/>
        </w:rPr>
        <w:t>General Surgery Department</w:t>
      </w:r>
      <w:r w:rsidRPr="00E40C38">
        <w:rPr>
          <w:rFonts w:ascii="Times New Roman" w:hAnsi="Times New Roman" w:cs="Times New Roman"/>
          <w:sz w:val="20"/>
          <w:szCs w:val="20"/>
        </w:rPr>
        <w:t xml:space="preserve">, </w:t>
      </w:r>
      <w:r w:rsidR="004D4292" w:rsidRPr="00E40C38">
        <w:rPr>
          <w:rFonts w:ascii="Times New Roman" w:hAnsi="Times New Roman" w:cs="Times New Roman"/>
          <w:sz w:val="20"/>
          <w:szCs w:val="20"/>
        </w:rPr>
        <w:t xml:space="preserve">Faculty </w:t>
      </w:r>
      <w:r w:rsidRPr="00E40C38">
        <w:rPr>
          <w:rFonts w:ascii="Times New Roman" w:hAnsi="Times New Roman" w:cs="Times New Roman"/>
          <w:sz w:val="20"/>
          <w:szCs w:val="20"/>
        </w:rPr>
        <w:t xml:space="preserve">of </w:t>
      </w:r>
      <w:r w:rsidR="004D4292" w:rsidRPr="00E40C38">
        <w:rPr>
          <w:rFonts w:ascii="Times New Roman" w:hAnsi="Times New Roman" w:cs="Times New Roman"/>
          <w:sz w:val="20"/>
          <w:szCs w:val="20"/>
        </w:rPr>
        <w:t>Medicine</w:t>
      </w:r>
      <w:r w:rsidRPr="00E40C38">
        <w:rPr>
          <w:rFonts w:ascii="Times New Roman" w:hAnsi="Times New Roman" w:cs="Times New Roman"/>
          <w:sz w:val="20"/>
          <w:szCs w:val="20"/>
        </w:rPr>
        <w:t xml:space="preserve">, </w:t>
      </w:r>
      <w:r w:rsidR="004D4292" w:rsidRPr="00E40C38">
        <w:rPr>
          <w:rFonts w:ascii="Times New Roman" w:hAnsi="Times New Roman" w:cs="Times New Roman"/>
          <w:sz w:val="20"/>
          <w:szCs w:val="20"/>
        </w:rPr>
        <w:t>South Valley University</w:t>
      </w:r>
      <w:r w:rsidRPr="00E40C38">
        <w:rPr>
          <w:rFonts w:ascii="Times New Roman" w:hAnsi="Times New Roman" w:cs="Times New Roman"/>
          <w:sz w:val="20"/>
          <w:szCs w:val="20"/>
        </w:rPr>
        <w:t xml:space="preserve">, </w:t>
      </w:r>
      <w:r w:rsidR="004D4292" w:rsidRPr="00E40C38">
        <w:rPr>
          <w:rFonts w:ascii="Times New Roman" w:hAnsi="Times New Roman" w:cs="Times New Roman"/>
          <w:sz w:val="20"/>
          <w:szCs w:val="20"/>
        </w:rPr>
        <w:t>Egypt</w:t>
      </w:r>
    </w:p>
    <w:p w:rsidR="000738FE" w:rsidRPr="00E40C38" w:rsidRDefault="0031599D" w:rsidP="00E40C38">
      <w:pPr>
        <w:snapToGrid w:val="0"/>
        <w:spacing w:after="0" w:line="240" w:lineRule="auto"/>
        <w:jc w:val="center"/>
        <w:rPr>
          <w:rFonts w:ascii="Times New Roman" w:hAnsi="Times New Roman" w:cs="Times New Roman"/>
          <w:b/>
          <w:bCs/>
          <w:sz w:val="20"/>
          <w:szCs w:val="20"/>
        </w:rPr>
      </w:pPr>
      <w:r w:rsidRPr="00E40C38">
        <w:rPr>
          <w:rFonts w:ascii="Times New Roman" w:hAnsi="Times New Roman" w:cs="Times New Roman"/>
          <w:sz w:val="20"/>
          <w:szCs w:val="20"/>
          <w:vertAlign w:val="superscript"/>
        </w:rPr>
        <w:t>4</w:t>
      </w:r>
      <w:r w:rsidR="0040050E" w:rsidRPr="00E40C38">
        <w:rPr>
          <w:rFonts w:ascii="Times New Roman" w:hAnsi="Times New Roman" w:cs="Times New Roman"/>
          <w:sz w:val="20"/>
          <w:szCs w:val="20"/>
        </w:rPr>
        <w:t xml:space="preserve"> </w:t>
      </w:r>
      <w:r w:rsidR="008619C3" w:rsidRPr="00E40C38">
        <w:rPr>
          <w:rFonts w:ascii="Times New Roman" w:hAnsi="Times New Roman" w:cs="Times New Roman"/>
          <w:sz w:val="20"/>
          <w:szCs w:val="20"/>
        </w:rPr>
        <w:t>I</w:t>
      </w:r>
      <w:r w:rsidR="000738FE" w:rsidRPr="00E40C38">
        <w:rPr>
          <w:rFonts w:ascii="Times New Roman" w:hAnsi="Times New Roman" w:cs="Times New Roman"/>
          <w:sz w:val="20"/>
          <w:szCs w:val="20"/>
        </w:rPr>
        <w:t xml:space="preserve">nternal </w:t>
      </w:r>
      <w:r w:rsidR="008619C3" w:rsidRPr="00E40C38">
        <w:rPr>
          <w:rFonts w:ascii="Times New Roman" w:hAnsi="Times New Roman" w:cs="Times New Roman"/>
          <w:sz w:val="20"/>
          <w:szCs w:val="20"/>
        </w:rPr>
        <w:t>M</w:t>
      </w:r>
      <w:r w:rsidR="000738FE" w:rsidRPr="00E40C38">
        <w:rPr>
          <w:rFonts w:ascii="Times New Roman" w:hAnsi="Times New Roman" w:cs="Times New Roman"/>
          <w:sz w:val="20"/>
          <w:szCs w:val="20"/>
        </w:rPr>
        <w:t xml:space="preserve">edicine </w:t>
      </w:r>
      <w:r w:rsidR="008619C3" w:rsidRPr="00E40C38">
        <w:rPr>
          <w:rFonts w:ascii="Times New Roman" w:hAnsi="Times New Roman" w:cs="Times New Roman"/>
          <w:sz w:val="20"/>
          <w:szCs w:val="20"/>
        </w:rPr>
        <w:t>D</w:t>
      </w:r>
      <w:r w:rsidR="000738FE" w:rsidRPr="00E40C38">
        <w:rPr>
          <w:rFonts w:ascii="Times New Roman" w:hAnsi="Times New Roman" w:cs="Times New Roman"/>
          <w:sz w:val="20"/>
          <w:szCs w:val="20"/>
        </w:rPr>
        <w:t xml:space="preserve">epartment </w:t>
      </w:r>
      <w:proofErr w:type="spellStart"/>
      <w:r w:rsidR="008619C3" w:rsidRPr="00E40C38">
        <w:rPr>
          <w:rFonts w:ascii="Times New Roman" w:hAnsi="Times New Roman" w:cs="Times New Roman"/>
          <w:sz w:val="20"/>
          <w:szCs w:val="20"/>
        </w:rPr>
        <w:t>A</w:t>
      </w:r>
      <w:r w:rsidR="000738FE" w:rsidRPr="00E40C38">
        <w:rPr>
          <w:rFonts w:ascii="Times New Roman" w:hAnsi="Times New Roman" w:cs="Times New Roman"/>
          <w:sz w:val="20"/>
          <w:szCs w:val="20"/>
        </w:rPr>
        <w:t>ssuit</w:t>
      </w:r>
      <w:proofErr w:type="spellEnd"/>
      <w:r w:rsidR="000738FE" w:rsidRPr="00E40C38">
        <w:rPr>
          <w:rFonts w:ascii="Times New Roman" w:hAnsi="Times New Roman" w:cs="Times New Roman"/>
          <w:sz w:val="20"/>
          <w:szCs w:val="20"/>
        </w:rPr>
        <w:t xml:space="preserve"> </w:t>
      </w:r>
      <w:r w:rsidR="008619C3" w:rsidRPr="00E40C38">
        <w:rPr>
          <w:rFonts w:ascii="Times New Roman" w:hAnsi="Times New Roman" w:cs="Times New Roman"/>
          <w:sz w:val="20"/>
          <w:szCs w:val="20"/>
        </w:rPr>
        <w:t>U</w:t>
      </w:r>
      <w:r w:rsidR="000738FE" w:rsidRPr="00E40C38">
        <w:rPr>
          <w:rFonts w:ascii="Times New Roman" w:hAnsi="Times New Roman" w:cs="Times New Roman"/>
          <w:sz w:val="20"/>
          <w:szCs w:val="20"/>
        </w:rPr>
        <w:t>niversity</w:t>
      </w:r>
      <w:r w:rsidR="0040050E" w:rsidRPr="00E40C38">
        <w:rPr>
          <w:rFonts w:ascii="Times New Roman" w:hAnsi="Times New Roman" w:cs="Times New Roman"/>
          <w:b/>
          <w:bCs/>
          <w:sz w:val="20"/>
          <w:szCs w:val="20"/>
        </w:rPr>
        <w:t xml:space="preserve">, </w:t>
      </w:r>
      <w:r w:rsidR="0040050E" w:rsidRPr="00E40C38">
        <w:rPr>
          <w:rFonts w:ascii="Times New Roman" w:hAnsi="Times New Roman" w:cs="Times New Roman"/>
          <w:sz w:val="20"/>
          <w:szCs w:val="20"/>
        </w:rPr>
        <w:t>Egypt</w:t>
      </w:r>
    </w:p>
    <w:p w:rsidR="0031599D" w:rsidRPr="00E40C38" w:rsidRDefault="000738FE" w:rsidP="00E40C38">
      <w:pPr>
        <w:snapToGrid w:val="0"/>
        <w:spacing w:after="0" w:line="240" w:lineRule="auto"/>
        <w:jc w:val="center"/>
        <w:rPr>
          <w:rFonts w:ascii="Times New Roman" w:hAnsi="Times New Roman" w:cs="Times New Roman"/>
          <w:b/>
          <w:bCs/>
          <w:sz w:val="20"/>
          <w:szCs w:val="20"/>
        </w:rPr>
      </w:pPr>
      <w:r w:rsidRPr="00E40C38">
        <w:rPr>
          <w:rFonts w:ascii="Times New Roman" w:hAnsi="Times New Roman" w:cs="Times New Roman"/>
          <w:sz w:val="20"/>
          <w:szCs w:val="20"/>
        </w:rPr>
        <w:t>elshoieby@live.co.uk</w:t>
      </w:r>
    </w:p>
    <w:p w:rsidR="0031599D" w:rsidRPr="00E40C38" w:rsidRDefault="0031599D" w:rsidP="00E40C38">
      <w:pPr>
        <w:snapToGrid w:val="0"/>
        <w:spacing w:after="0" w:line="240" w:lineRule="auto"/>
        <w:jc w:val="center"/>
        <w:rPr>
          <w:rFonts w:ascii="Times New Roman" w:hAnsi="Times New Roman" w:cs="Times New Roman"/>
          <w:b/>
          <w:bCs/>
          <w:sz w:val="20"/>
          <w:szCs w:val="20"/>
        </w:rPr>
      </w:pPr>
    </w:p>
    <w:p w:rsidR="00721FA8" w:rsidRPr="00E40C38" w:rsidRDefault="00721FA8" w:rsidP="00E40C38">
      <w:pPr>
        <w:snapToGrid w:val="0"/>
        <w:spacing w:after="0" w:line="240" w:lineRule="auto"/>
        <w:jc w:val="both"/>
        <w:rPr>
          <w:rFonts w:ascii="Times New Roman" w:hAnsi="Times New Roman" w:cs="Times New Roman"/>
          <w:sz w:val="20"/>
          <w:szCs w:val="20"/>
        </w:rPr>
      </w:pPr>
      <w:r w:rsidRPr="00E40C38">
        <w:rPr>
          <w:rFonts w:ascii="Times New Roman" w:hAnsi="Times New Roman" w:cs="Times New Roman"/>
          <w:b/>
          <w:bCs/>
          <w:sz w:val="20"/>
          <w:szCs w:val="20"/>
        </w:rPr>
        <w:t>Abstract:</w:t>
      </w:r>
      <w:r w:rsidRPr="00E40C38">
        <w:rPr>
          <w:rFonts w:ascii="Times New Roman" w:hAnsi="Times New Roman" w:cs="Times New Roman"/>
          <w:sz w:val="20"/>
          <w:szCs w:val="20"/>
        </w:rPr>
        <w:t xml:space="preserve"> cancer stomach is the fifth killer cancer worldwide. Radical </w:t>
      </w:r>
      <w:proofErr w:type="spellStart"/>
      <w:r w:rsidRPr="00E40C38">
        <w:rPr>
          <w:rFonts w:ascii="Times New Roman" w:hAnsi="Times New Roman" w:cs="Times New Roman"/>
          <w:sz w:val="20"/>
          <w:szCs w:val="20"/>
        </w:rPr>
        <w:t>gastrectomy</w:t>
      </w:r>
      <w:proofErr w:type="spellEnd"/>
      <w:r w:rsidRPr="00E40C38">
        <w:rPr>
          <w:rFonts w:ascii="Times New Roman" w:hAnsi="Times New Roman" w:cs="Times New Roman"/>
          <w:sz w:val="20"/>
          <w:szCs w:val="20"/>
        </w:rPr>
        <w:t xml:space="preserve"> for tumor resection is the gold standard for potential cure of </w:t>
      </w:r>
      <w:proofErr w:type="spellStart"/>
      <w:r w:rsidRPr="00E40C38">
        <w:rPr>
          <w:rFonts w:ascii="Times New Roman" w:hAnsi="Times New Roman" w:cs="Times New Roman"/>
          <w:sz w:val="20"/>
          <w:szCs w:val="20"/>
        </w:rPr>
        <w:t>resectable</w:t>
      </w:r>
      <w:proofErr w:type="spellEnd"/>
      <w:r w:rsidRPr="00E40C38">
        <w:rPr>
          <w:rFonts w:ascii="Times New Roman" w:hAnsi="Times New Roman" w:cs="Times New Roman"/>
          <w:sz w:val="20"/>
          <w:szCs w:val="20"/>
        </w:rPr>
        <w:t xml:space="preserve"> gastric cancer. Recent advances in laparoscopy especially high resolution of imaging and energy dissection/vessel sealing devices have allowed laparoscopy to have a role in </w:t>
      </w:r>
      <w:proofErr w:type="spellStart"/>
      <w:r w:rsidRPr="00E40C38">
        <w:rPr>
          <w:rFonts w:ascii="Times New Roman" w:hAnsi="Times New Roman" w:cs="Times New Roman"/>
          <w:sz w:val="20"/>
          <w:szCs w:val="20"/>
        </w:rPr>
        <w:t>gastrectomy</w:t>
      </w:r>
      <w:proofErr w:type="spellEnd"/>
      <w:r w:rsidRPr="00E40C38">
        <w:rPr>
          <w:rFonts w:ascii="Times New Roman" w:hAnsi="Times New Roman" w:cs="Times New Roman"/>
          <w:sz w:val="20"/>
          <w:szCs w:val="20"/>
        </w:rPr>
        <w:t xml:space="preserve"> even radical ones that necessitate lymph nodes dissection. This gives advantages of minimal invasiveness but shouldn’t be on expense of safety and oncologic efficiency of the resection. Several recent studies have discussed the role of laparoscopy in radical gastric resection for cancer. Still further studies are needed in this field.</w:t>
      </w:r>
    </w:p>
    <w:p w:rsidR="00721FA8" w:rsidRPr="00E40C38" w:rsidRDefault="00721FA8" w:rsidP="00E40C38">
      <w:pPr>
        <w:snapToGrid w:val="0"/>
        <w:spacing w:after="0" w:line="240" w:lineRule="auto"/>
        <w:ind w:firstLine="425"/>
        <w:jc w:val="both"/>
        <w:rPr>
          <w:rFonts w:ascii="Times New Roman" w:hAnsi="Times New Roman" w:cs="Times New Roman"/>
          <w:sz w:val="20"/>
          <w:szCs w:val="20"/>
        </w:rPr>
      </w:pPr>
      <w:r w:rsidRPr="00E40C38">
        <w:rPr>
          <w:rFonts w:ascii="Times New Roman" w:hAnsi="Times New Roman" w:cs="Times New Roman"/>
          <w:b/>
          <w:bCs/>
          <w:sz w:val="20"/>
          <w:szCs w:val="20"/>
        </w:rPr>
        <w:t>Objective:</w:t>
      </w:r>
      <w:r w:rsidRPr="00E40C38">
        <w:rPr>
          <w:rFonts w:ascii="Times New Roman" w:hAnsi="Times New Roman" w:cs="Times New Roman"/>
          <w:sz w:val="20"/>
          <w:szCs w:val="20"/>
        </w:rPr>
        <w:t xml:space="preserve"> retrospective comparison between laparoscopic and open radical </w:t>
      </w:r>
      <w:proofErr w:type="spellStart"/>
      <w:r w:rsidRPr="00E40C38">
        <w:rPr>
          <w:rFonts w:ascii="Times New Roman" w:hAnsi="Times New Roman" w:cs="Times New Roman"/>
          <w:sz w:val="20"/>
          <w:szCs w:val="20"/>
        </w:rPr>
        <w:t>gastrectomy</w:t>
      </w:r>
      <w:proofErr w:type="spellEnd"/>
      <w:r w:rsidRPr="00E40C38">
        <w:rPr>
          <w:rFonts w:ascii="Times New Roman" w:hAnsi="Times New Roman" w:cs="Times New Roman"/>
          <w:sz w:val="20"/>
          <w:szCs w:val="20"/>
        </w:rPr>
        <w:t xml:space="preserve"> for </w:t>
      </w:r>
      <w:proofErr w:type="spellStart"/>
      <w:r w:rsidRPr="00E40C38">
        <w:rPr>
          <w:rFonts w:ascii="Times New Roman" w:hAnsi="Times New Roman" w:cs="Times New Roman"/>
          <w:sz w:val="20"/>
          <w:szCs w:val="20"/>
        </w:rPr>
        <w:t>resectable</w:t>
      </w:r>
      <w:proofErr w:type="spellEnd"/>
      <w:r w:rsidRPr="00E40C38">
        <w:rPr>
          <w:rFonts w:ascii="Times New Roman" w:hAnsi="Times New Roman" w:cs="Times New Roman"/>
          <w:sz w:val="20"/>
          <w:szCs w:val="20"/>
        </w:rPr>
        <w:t xml:space="preserve"> gastric cancer, regarding oncologic efficiency (safety margin, number of </w:t>
      </w:r>
      <w:proofErr w:type="spellStart"/>
      <w:r w:rsidRPr="00E40C38">
        <w:rPr>
          <w:rFonts w:ascii="Times New Roman" w:hAnsi="Times New Roman" w:cs="Times New Roman"/>
          <w:sz w:val="20"/>
          <w:szCs w:val="20"/>
        </w:rPr>
        <w:t>LNs</w:t>
      </w:r>
      <w:proofErr w:type="spellEnd"/>
      <w:r w:rsidRPr="00E40C38">
        <w:rPr>
          <w:rFonts w:ascii="Times New Roman" w:hAnsi="Times New Roman" w:cs="Times New Roman"/>
          <w:sz w:val="20"/>
          <w:szCs w:val="20"/>
        </w:rPr>
        <w:t xml:space="preserve">, tumor free survival, and overall survival) and safety (operative blood loss, </w:t>
      </w:r>
      <w:proofErr w:type="spellStart"/>
      <w:r w:rsidRPr="00E40C38">
        <w:rPr>
          <w:rFonts w:ascii="Times New Roman" w:hAnsi="Times New Roman" w:cs="Times New Roman"/>
          <w:sz w:val="20"/>
          <w:szCs w:val="20"/>
        </w:rPr>
        <w:t>viscus</w:t>
      </w:r>
      <w:proofErr w:type="spellEnd"/>
      <w:r w:rsidRPr="00E40C38">
        <w:rPr>
          <w:rFonts w:ascii="Times New Roman" w:hAnsi="Times New Roman" w:cs="Times New Roman"/>
          <w:sz w:val="20"/>
          <w:szCs w:val="20"/>
        </w:rPr>
        <w:t xml:space="preserve"> or organ injury, </w:t>
      </w:r>
      <w:proofErr w:type="spellStart"/>
      <w:r w:rsidRPr="00E40C38">
        <w:rPr>
          <w:rFonts w:ascii="Times New Roman" w:hAnsi="Times New Roman" w:cs="Times New Roman"/>
          <w:sz w:val="20"/>
          <w:szCs w:val="20"/>
        </w:rPr>
        <w:t>anastomotic</w:t>
      </w:r>
      <w:proofErr w:type="spellEnd"/>
      <w:r w:rsidRPr="00E40C38">
        <w:rPr>
          <w:rFonts w:ascii="Times New Roman" w:hAnsi="Times New Roman" w:cs="Times New Roman"/>
          <w:sz w:val="20"/>
          <w:szCs w:val="20"/>
        </w:rPr>
        <w:t xml:space="preserve"> leakage, wound infection, </w:t>
      </w:r>
      <w:proofErr w:type="spellStart"/>
      <w:r w:rsidRPr="00E40C38">
        <w:rPr>
          <w:rFonts w:ascii="Times New Roman" w:hAnsi="Times New Roman" w:cs="Times New Roman"/>
          <w:sz w:val="20"/>
          <w:szCs w:val="20"/>
        </w:rPr>
        <w:t>incisional</w:t>
      </w:r>
      <w:proofErr w:type="spellEnd"/>
      <w:r w:rsidRPr="00E40C38">
        <w:rPr>
          <w:rFonts w:ascii="Times New Roman" w:hAnsi="Times New Roman" w:cs="Times New Roman"/>
          <w:sz w:val="20"/>
          <w:szCs w:val="20"/>
        </w:rPr>
        <w:t xml:space="preserve"> hernia, and operative and early postoperative mortality) for patients operated upon in the Surgery Department, </w:t>
      </w:r>
      <w:proofErr w:type="spellStart"/>
      <w:r w:rsidRPr="00E40C38">
        <w:rPr>
          <w:rFonts w:ascii="Times New Roman" w:hAnsi="Times New Roman" w:cs="Times New Roman"/>
          <w:sz w:val="20"/>
          <w:szCs w:val="20"/>
        </w:rPr>
        <w:t>Assuit</w:t>
      </w:r>
      <w:proofErr w:type="spellEnd"/>
      <w:r w:rsidRPr="00E40C38">
        <w:rPr>
          <w:rFonts w:ascii="Times New Roman" w:hAnsi="Times New Roman" w:cs="Times New Roman"/>
          <w:sz w:val="20"/>
          <w:szCs w:val="20"/>
        </w:rPr>
        <w:t xml:space="preserve"> University Hospital.</w:t>
      </w:r>
      <w:r w:rsidR="0040050E" w:rsidRPr="00E40C38">
        <w:rPr>
          <w:rFonts w:ascii="Times New Roman" w:hAnsi="Times New Roman" w:cs="Times New Roman"/>
          <w:b/>
          <w:bCs/>
          <w:sz w:val="20"/>
          <w:szCs w:val="20"/>
        </w:rPr>
        <w:t xml:space="preserve"> </w:t>
      </w:r>
      <w:r w:rsidRPr="00E40C38">
        <w:rPr>
          <w:rFonts w:ascii="Times New Roman" w:hAnsi="Times New Roman" w:cs="Times New Roman"/>
          <w:b/>
          <w:bCs/>
          <w:sz w:val="20"/>
          <w:szCs w:val="20"/>
        </w:rPr>
        <w:t>Patients and methods:</w:t>
      </w:r>
      <w:r w:rsidRPr="00E40C38">
        <w:rPr>
          <w:rFonts w:ascii="Times New Roman" w:hAnsi="Times New Roman" w:cs="Times New Roman"/>
          <w:sz w:val="20"/>
          <w:szCs w:val="20"/>
        </w:rPr>
        <w:t xml:space="preserve"> This retrospective study involved 47 consecutive patients who had radical </w:t>
      </w:r>
      <w:proofErr w:type="spellStart"/>
      <w:r w:rsidRPr="00E40C38">
        <w:rPr>
          <w:rFonts w:ascii="Times New Roman" w:hAnsi="Times New Roman" w:cs="Times New Roman"/>
          <w:sz w:val="20"/>
          <w:szCs w:val="20"/>
        </w:rPr>
        <w:t>gastrectomy</w:t>
      </w:r>
      <w:proofErr w:type="spellEnd"/>
      <w:r w:rsidRPr="00E40C38">
        <w:rPr>
          <w:rFonts w:ascii="Times New Roman" w:hAnsi="Times New Roman" w:cs="Times New Roman"/>
          <w:sz w:val="20"/>
          <w:szCs w:val="20"/>
        </w:rPr>
        <w:t xml:space="preserve"> for gastric </w:t>
      </w:r>
      <w:proofErr w:type="spellStart"/>
      <w:r w:rsidRPr="00E40C38">
        <w:rPr>
          <w:rFonts w:ascii="Times New Roman" w:hAnsi="Times New Roman" w:cs="Times New Roman"/>
          <w:sz w:val="20"/>
          <w:szCs w:val="20"/>
        </w:rPr>
        <w:t>adenocarcinoma</w:t>
      </w:r>
      <w:proofErr w:type="spellEnd"/>
      <w:r w:rsidRPr="00E40C38">
        <w:rPr>
          <w:rFonts w:ascii="Times New Roman" w:hAnsi="Times New Roman" w:cs="Times New Roman"/>
          <w:sz w:val="20"/>
          <w:szCs w:val="20"/>
        </w:rPr>
        <w:t xml:space="preserve">. All patients were admitted to the Surgery Department </w:t>
      </w:r>
      <w:proofErr w:type="spellStart"/>
      <w:r w:rsidRPr="00E40C38">
        <w:rPr>
          <w:rFonts w:ascii="Times New Roman" w:hAnsi="Times New Roman" w:cs="Times New Roman"/>
          <w:sz w:val="20"/>
          <w:szCs w:val="20"/>
        </w:rPr>
        <w:t>Assuit</w:t>
      </w:r>
      <w:proofErr w:type="spellEnd"/>
      <w:r w:rsidRPr="00E40C38">
        <w:rPr>
          <w:rFonts w:ascii="Times New Roman" w:hAnsi="Times New Roman" w:cs="Times New Roman"/>
          <w:sz w:val="20"/>
          <w:szCs w:val="20"/>
        </w:rPr>
        <w:t xml:space="preserve"> university Hospital between January 1</w:t>
      </w:r>
      <w:r w:rsidRPr="00E40C38">
        <w:rPr>
          <w:rFonts w:ascii="Times New Roman" w:hAnsi="Times New Roman" w:cs="Times New Roman"/>
          <w:sz w:val="20"/>
          <w:szCs w:val="20"/>
          <w:vertAlign w:val="superscript"/>
        </w:rPr>
        <w:t>st</w:t>
      </w:r>
      <w:r w:rsidRPr="00E40C38">
        <w:rPr>
          <w:rFonts w:ascii="Times New Roman" w:hAnsi="Times New Roman" w:cs="Times New Roman"/>
          <w:sz w:val="20"/>
          <w:szCs w:val="20"/>
        </w:rPr>
        <w:t>, 2014 and December 31</w:t>
      </w:r>
      <w:r w:rsidRPr="00E40C38">
        <w:rPr>
          <w:rFonts w:ascii="Times New Roman" w:hAnsi="Times New Roman" w:cs="Times New Roman"/>
          <w:sz w:val="20"/>
          <w:szCs w:val="20"/>
          <w:vertAlign w:val="superscript"/>
        </w:rPr>
        <w:t>st</w:t>
      </w:r>
      <w:r w:rsidRPr="00E40C38">
        <w:rPr>
          <w:rFonts w:ascii="Times New Roman" w:hAnsi="Times New Roman" w:cs="Times New Roman"/>
          <w:sz w:val="20"/>
          <w:szCs w:val="20"/>
        </w:rPr>
        <w:t xml:space="preserve"> 2016. Patients were divided into 2 groups. Group A; included patients who had totally laparoscopic radical </w:t>
      </w:r>
      <w:proofErr w:type="spellStart"/>
      <w:r w:rsidRPr="00E40C38">
        <w:rPr>
          <w:rFonts w:ascii="Times New Roman" w:hAnsi="Times New Roman" w:cs="Times New Roman"/>
          <w:sz w:val="20"/>
          <w:szCs w:val="20"/>
        </w:rPr>
        <w:t>gastrectomy</w:t>
      </w:r>
      <w:proofErr w:type="spellEnd"/>
      <w:r w:rsidRPr="00E40C38">
        <w:rPr>
          <w:rFonts w:ascii="Times New Roman" w:hAnsi="Times New Roman" w:cs="Times New Roman"/>
          <w:sz w:val="20"/>
          <w:szCs w:val="20"/>
        </w:rPr>
        <w:t xml:space="preserve"> (No 13) and group B; included patients who had open radical </w:t>
      </w:r>
      <w:proofErr w:type="spellStart"/>
      <w:r w:rsidRPr="00E40C38">
        <w:rPr>
          <w:rFonts w:ascii="Times New Roman" w:hAnsi="Times New Roman" w:cs="Times New Roman"/>
          <w:sz w:val="20"/>
          <w:szCs w:val="20"/>
        </w:rPr>
        <w:t>gastrectomy</w:t>
      </w:r>
      <w:proofErr w:type="spellEnd"/>
      <w:r w:rsidRPr="00E40C38">
        <w:rPr>
          <w:rFonts w:ascii="Times New Roman" w:hAnsi="Times New Roman" w:cs="Times New Roman"/>
          <w:sz w:val="20"/>
          <w:szCs w:val="20"/>
        </w:rPr>
        <w:t xml:space="preserve"> (No 34). The two groups were compared regarding pathologic safety margin from the excised tumor, number of </w:t>
      </w:r>
      <w:proofErr w:type="spellStart"/>
      <w:r w:rsidRPr="00E40C38">
        <w:rPr>
          <w:rFonts w:ascii="Times New Roman" w:hAnsi="Times New Roman" w:cs="Times New Roman"/>
          <w:sz w:val="20"/>
          <w:szCs w:val="20"/>
        </w:rPr>
        <w:t>LNs</w:t>
      </w:r>
      <w:proofErr w:type="spellEnd"/>
      <w:r w:rsidRPr="00E40C38">
        <w:rPr>
          <w:rFonts w:ascii="Times New Roman" w:hAnsi="Times New Roman" w:cs="Times New Roman"/>
          <w:sz w:val="20"/>
          <w:szCs w:val="20"/>
        </w:rPr>
        <w:t xml:space="preserve">, tumor free survival, and overall survival. Also, they were compared regarding operative blood loss, </w:t>
      </w:r>
      <w:proofErr w:type="spellStart"/>
      <w:r w:rsidRPr="00E40C38">
        <w:rPr>
          <w:rFonts w:ascii="Times New Roman" w:hAnsi="Times New Roman" w:cs="Times New Roman"/>
          <w:sz w:val="20"/>
          <w:szCs w:val="20"/>
        </w:rPr>
        <w:t>viscus</w:t>
      </w:r>
      <w:proofErr w:type="spellEnd"/>
      <w:r w:rsidRPr="00E40C38">
        <w:rPr>
          <w:rFonts w:ascii="Times New Roman" w:hAnsi="Times New Roman" w:cs="Times New Roman"/>
          <w:sz w:val="20"/>
          <w:szCs w:val="20"/>
        </w:rPr>
        <w:t xml:space="preserve"> or organ injury, </w:t>
      </w:r>
      <w:proofErr w:type="spellStart"/>
      <w:r w:rsidRPr="00E40C38">
        <w:rPr>
          <w:rFonts w:ascii="Times New Roman" w:hAnsi="Times New Roman" w:cs="Times New Roman"/>
          <w:sz w:val="20"/>
          <w:szCs w:val="20"/>
        </w:rPr>
        <w:t>anastomotic</w:t>
      </w:r>
      <w:proofErr w:type="spellEnd"/>
      <w:r w:rsidRPr="00E40C38">
        <w:rPr>
          <w:rFonts w:ascii="Times New Roman" w:hAnsi="Times New Roman" w:cs="Times New Roman"/>
          <w:sz w:val="20"/>
          <w:szCs w:val="20"/>
        </w:rPr>
        <w:t xml:space="preserve"> leakage, wound infection, </w:t>
      </w:r>
      <w:proofErr w:type="spellStart"/>
      <w:r w:rsidRPr="00E40C38">
        <w:rPr>
          <w:rFonts w:ascii="Times New Roman" w:hAnsi="Times New Roman" w:cs="Times New Roman"/>
          <w:sz w:val="20"/>
          <w:szCs w:val="20"/>
        </w:rPr>
        <w:t>incisional</w:t>
      </w:r>
      <w:proofErr w:type="spellEnd"/>
      <w:r w:rsidRPr="00E40C38">
        <w:rPr>
          <w:rFonts w:ascii="Times New Roman" w:hAnsi="Times New Roman" w:cs="Times New Roman"/>
          <w:sz w:val="20"/>
          <w:szCs w:val="20"/>
        </w:rPr>
        <w:t xml:space="preserve"> hernia, and operative and early postoperative mortality, and postoperative hospital stay.</w:t>
      </w:r>
      <w:r w:rsidR="0040050E" w:rsidRPr="00E40C38">
        <w:rPr>
          <w:rFonts w:ascii="Times New Roman" w:hAnsi="Times New Roman" w:cs="Times New Roman"/>
          <w:b/>
          <w:bCs/>
          <w:sz w:val="20"/>
          <w:szCs w:val="20"/>
        </w:rPr>
        <w:t xml:space="preserve"> </w:t>
      </w:r>
      <w:r w:rsidRPr="00E40C38">
        <w:rPr>
          <w:rFonts w:ascii="Times New Roman" w:hAnsi="Times New Roman" w:cs="Times New Roman"/>
          <w:b/>
          <w:bCs/>
          <w:sz w:val="20"/>
          <w:szCs w:val="20"/>
        </w:rPr>
        <w:t>Results:</w:t>
      </w:r>
      <w:r w:rsidRPr="00E40C38">
        <w:rPr>
          <w:rFonts w:ascii="Times New Roman" w:hAnsi="Times New Roman" w:cs="Times New Roman"/>
          <w:sz w:val="20"/>
          <w:szCs w:val="20"/>
        </w:rPr>
        <w:t xml:space="preserve"> in </w:t>
      </w:r>
      <w:r w:rsidRPr="00E40C38">
        <w:rPr>
          <w:rFonts w:ascii="Times New Roman" w:hAnsi="Times New Roman" w:cs="Times New Roman"/>
          <w:b/>
          <w:bCs/>
          <w:sz w:val="20"/>
          <w:szCs w:val="20"/>
        </w:rPr>
        <w:t>group A</w:t>
      </w:r>
      <w:r w:rsidRPr="00E40C38">
        <w:rPr>
          <w:rFonts w:ascii="Times New Roman" w:hAnsi="Times New Roman" w:cs="Times New Roman"/>
          <w:sz w:val="20"/>
          <w:szCs w:val="20"/>
        </w:rPr>
        <w:t xml:space="preserve"> (n= 13) all operations were completed </w:t>
      </w:r>
      <w:proofErr w:type="spellStart"/>
      <w:r w:rsidRPr="00E40C38">
        <w:rPr>
          <w:rFonts w:ascii="Times New Roman" w:hAnsi="Times New Roman" w:cs="Times New Roman"/>
          <w:sz w:val="20"/>
          <w:szCs w:val="20"/>
        </w:rPr>
        <w:t>laparoscopicaly</w:t>
      </w:r>
      <w:proofErr w:type="spellEnd"/>
      <w:r w:rsidRPr="00E40C38">
        <w:rPr>
          <w:rFonts w:ascii="Times New Roman" w:hAnsi="Times New Roman" w:cs="Times New Roman"/>
          <w:sz w:val="20"/>
          <w:szCs w:val="20"/>
        </w:rPr>
        <w:t xml:space="preserve">. There were 7 females and 6 males. Mean age was 49 years old (range 38-59). The clinical TNM stages were stage II in 8 patients (8/13) and stage III in 5 (5/13). Negative safety margin was achieved in 10 (10/13) patients, while margin was close (&lt;1 cm) in 3 (3/13) patients. A mean of 19 </w:t>
      </w:r>
      <w:proofErr w:type="spellStart"/>
      <w:r w:rsidRPr="00E40C38">
        <w:rPr>
          <w:rFonts w:ascii="Times New Roman" w:hAnsi="Times New Roman" w:cs="Times New Roman"/>
          <w:sz w:val="20"/>
          <w:szCs w:val="20"/>
        </w:rPr>
        <w:t>LNs</w:t>
      </w:r>
      <w:proofErr w:type="spellEnd"/>
      <w:r w:rsidRPr="00E40C38">
        <w:rPr>
          <w:rFonts w:ascii="Times New Roman" w:hAnsi="Times New Roman" w:cs="Times New Roman"/>
          <w:sz w:val="20"/>
          <w:szCs w:val="20"/>
        </w:rPr>
        <w:t xml:space="preserve"> was harvested (range 11-26). During the follow up period 10-34 months (mean 19) the tumor recurred in 5 patients with a mean tumor free survival of 15 months (range 8-24 months). One year survival was 11/13. Mean operative time was 250 minutes (180-320). Mean blood loss was 230 </w:t>
      </w:r>
      <w:proofErr w:type="spellStart"/>
      <w:r w:rsidRPr="00E40C38">
        <w:rPr>
          <w:rFonts w:ascii="Times New Roman" w:hAnsi="Times New Roman" w:cs="Times New Roman"/>
          <w:sz w:val="20"/>
          <w:szCs w:val="20"/>
        </w:rPr>
        <w:t>mL</w:t>
      </w:r>
      <w:proofErr w:type="spellEnd"/>
      <w:r w:rsidRPr="00E40C38">
        <w:rPr>
          <w:rFonts w:ascii="Times New Roman" w:hAnsi="Times New Roman" w:cs="Times New Roman"/>
          <w:sz w:val="20"/>
          <w:szCs w:val="20"/>
        </w:rPr>
        <w:t xml:space="preserve">. Postoperative leakage occurred in 2 patients where the leakage trickled out through the tubal drains. In the two patients no operative intervention was needed. No other operative complications had occurred, nor wound infection or </w:t>
      </w:r>
      <w:proofErr w:type="spellStart"/>
      <w:r w:rsidRPr="00E40C38">
        <w:rPr>
          <w:rFonts w:ascii="Times New Roman" w:hAnsi="Times New Roman" w:cs="Times New Roman"/>
          <w:sz w:val="20"/>
          <w:szCs w:val="20"/>
        </w:rPr>
        <w:t>incisional</w:t>
      </w:r>
      <w:proofErr w:type="spellEnd"/>
      <w:r w:rsidRPr="00E40C38">
        <w:rPr>
          <w:rFonts w:ascii="Times New Roman" w:hAnsi="Times New Roman" w:cs="Times New Roman"/>
          <w:sz w:val="20"/>
          <w:szCs w:val="20"/>
        </w:rPr>
        <w:t xml:space="preserve"> hernia. No operative or early postoperative mortality had occurred. In group B (n=34), there were 19 females and 15 males. Mean age was 58 years (range 37-71). The clinical TNM stages were stage II in 19 patients (18/34) and III in 16 (16/34). Negative safety margin was achieved in 29 (29/34) patients, while margin was close (&lt;1 cm) in 5 (5/34) patients. A mean of 26 lymph nodes was harvested. During the follow up period (12-31, mean 20 months) the tumor recurred in 9 patients with a mean tumor free survival of 14 months (range 10-24 months). One year survival was 30/34. Mean operative time was 160 minutes. Mean blood loss was 540 </w:t>
      </w:r>
      <w:proofErr w:type="spellStart"/>
      <w:r w:rsidRPr="00E40C38">
        <w:rPr>
          <w:rFonts w:ascii="Times New Roman" w:hAnsi="Times New Roman" w:cs="Times New Roman"/>
          <w:sz w:val="20"/>
          <w:szCs w:val="20"/>
        </w:rPr>
        <w:t>mL</w:t>
      </w:r>
      <w:proofErr w:type="spellEnd"/>
      <w:r w:rsidRPr="00E40C38">
        <w:rPr>
          <w:rFonts w:ascii="Times New Roman" w:hAnsi="Times New Roman" w:cs="Times New Roman"/>
          <w:sz w:val="20"/>
          <w:szCs w:val="20"/>
        </w:rPr>
        <w:t xml:space="preserve">. No postoperative leakage had occurred. Total number of postoperative complications was 14, and occurred in 6 (6/34) patients. Postoperative bleeding through the drain that stopped spontaneously occurred in 3 patients. Wound infection occurred in 4 patients and </w:t>
      </w:r>
      <w:proofErr w:type="spellStart"/>
      <w:r w:rsidRPr="00E40C38">
        <w:rPr>
          <w:rFonts w:ascii="Times New Roman" w:hAnsi="Times New Roman" w:cs="Times New Roman"/>
          <w:sz w:val="20"/>
          <w:szCs w:val="20"/>
        </w:rPr>
        <w:t>incisional</w:t>
      </w:r>
      <w:proofErr w:type="spellEnd"/>
      <w:r w:rsidRPr="00E40C38">
        <w:rPr>
          <w:rFonts w:ascii="Times New Roman" w:hAnsi="Times New Roman" w:cs="Times New Roman"/>
          <w:sz w:val="20"/>
          <w:szCs w:val="20"/>
        </w:rPr>
        <w:t xml:space="preserve"> hernia occurred in 7 patients. No operative or early postoperative mortality had occurred.</w:t>
      </w:r>
      <w:bookmarkStart w:id="0" w:name="_Hlk509367855"/>
      <w:r w:rsidR="0040050E" w:rsidRPr="00E40C38">
        <w:rPr>
          <w:rFonts w:ascii="Times New Roman" w:hAnsi="Times New Roman" w:cs="Times New Roman"/>
          <w:b/>
          <w:bCs/>
          <w:sz w:val="20"/>
          <w:szCs w:val="20"/>
        </w:rPr>
        <w:t xml:space="preserve"> </w:t>
      </w:r>
      <w:r w:rsidRPr="00E40C38">
        <w:rPr>
          <w:rFonts w:ascii="Times New Roman" w:hAnsi="Times New Roman" w:cs="Times New Roman"/>
          <w:b/>
          <w:bCs/>
          <w:sz w:val="20"/>
          <w:szCs w:val="20"/>
        </w:rPr>
        <w:t>Conclusions:</w:t>
      </w:r>
      <w:r w:rsidRPr="00E40C38">
        <w:rPr>
          <w:rFonts w:ascii="Times New Roman" w:hAnsi="Times New Roman" w:cs="Times New Roman"/>
          <w:sz w:val="20"/>
          <w:szCs w:val="20"/>
        </w:rPr>
        <w:t xml:space="preserve"> the absence of mortality or major complications that necessitate surgical intervention together with the accepted oncologic results regarding safety margin, number of </w:t>
      </w:r>
      <w:proofErr w:type="spellStart"/>
      <w:r w:rsidRPr="00E40C38">
        <w:rPr>
          <w:rFonts w:ascii="Times New Roman" w:hAnsi="Times New Roman" w:cs="Times New Roman"/>
          <w:sz w:val="20"/>
          <w:szCs w:val="20"/>
        </w:rPr>
        <w:t>LNs</w:t>
      </w:r>
      <w:proofErr w:type="spellEnd"/>
      <w:r w:rsidRPr="00E40C38">
        <w:rPr>
          <w:rFonts w:ascii="Times New Roman" w:hAnsi="Times New Roman" w:cs="Times New Roman"/>
          <w:sz w:val="20"/>
          <w:szCs w:val="20"/>
        </w:rPr>
        <w:t xml:space="preserve"> removed, and tumor free survival indicate that totally laparoscopic radical </w:t>
      </w:r>
      <w:proofErr w:type="spellStart"/>
      <w:r w:rsidRPr="00E40C38">
        <w:rPr>
          <w:rFonts w:ascii="Times New Roman" w:hAnsi="Times New Roman" w:cs="Times New Roman"/>
          <w:sz w:val="20"/>
          <w:szCs w:val="20"/>
        </w:rPr>
        <w:t>gastrectomy</w:t>
      </w:r>
      <w:proofErr w:type="spellEnd"/>
      <w:r w:rsidRPr="00E40C38">
        <w:rPr>
          <w:rFonts w:ascii="Times New Roman" w:hAnsi="Times New Roman" w:cs="Times New Roman"/>
          <w:sz w:val="20"/>
          <w:szCs w:val="20"/>
        </w:rPr>
        <w:t xml:space="preserve"> is not only feasible and safe, but it is also </w:t>
      </w:r>
      <w:proofErr w:type="spellStart"/>
      <w:r w:rsidRPr="00E40C38">
        <w:rPr>
          <w:rFonts w:ascii="Times New Roman" w:hAnsi="Times New Roman" w:cs="Times New Roman"/>
          <w:sz w:val="20"/>
          <w:szCs w:val="20"/>
        </w:rPr>
        <w:t>oncologically</w:t>
      </w:r>
      <w:proofErr w:type="spellEnd"/>
      <w:r w:rsidRPr="00E40C38">
        <w:rPr>
          <w:rFonts w:ascii="Times New Roman" w:hAnsi="Times New Roman" w:cs="Times New Roman"/>
          <w:sz w:val="20"/>
          <w:szCs w:val="20"/>
        </w:rPr>
        <w:t xml:space="preserve"> efficient. However, still larger randomized controlled studies are needed for more solid conclusions.</w:t>
      </w:r>
      <w:bookmarkEnd w:id="0"/>
    </w:p>
    <w:p w:rsidR="00E40C38" w:rsidRPr="00E40C38" w:rsidRDefault="00E40C38" w:rsidP="00E40C38">
      <w:pPr>
        <w:snapToGrid w:val="0"/>
        <w:spacing w:after="0" w:line="240" w:lineRule="auto"/>
        <w:jc w:val="both"/>
        <w:rPr>
          <w:rFonts w:ascii="Times New Roman" w:hAnsi="Times New Roman" w:cs="Times New Roman"/>
          <w:sz w:val="20"/>
          <w:szCs w:val="20"/>
        </w:rPr>
      </w:pPr>
      <w:r w:rsidRPr="00E40C38">
        <w:rPr>
          <w:rFonts w:ascii="Times New Roman" w:hAnsi="Times New Roman" w:cs="Times New Roman" w:hint="eastAsia"/>
          <w:b/>
          <w:sz w:val="20"/>
          <w:szCs w:val="20"/>
          <w:lang w:val="en-GB"/>
        </w:rPr>
        <w:t>[</w:t>
      </w:r>
      <w:proofErr w:type="spellStart"/>
      <w:r w:rsidRPr="00E40C38">
        <w:rPr>
          <w:rFonts w:ascii="Times New Roman" w:hAnsi="Times New Roman" w:cs="Times New Roman"/>
          <w:sz w:val="20"/>
          <w:szCs w:val="20"/>
        </w:rPr>
        <w:t>Mahmoud</w:t>
      </w:r>
      <w:proofErr w:type="spellEnd"/>
      <w:r w:rsidRPr="00E40C38">
        <w:rPr>
          <w:rFonts w:ascii="Times New Roman" w:hAnsi="Times New Roman" w:cs="Times New Roman"/>
          <w:sz w:val="20"/>
          <w:szCs w:val="20"/>
        </w:rPr>
        <w:t xml:space="preserve"> H. </w:t>
      </w:r>
      <w:proofErr w:type="spellStart"/>
      <w:r w:rsidRPr="00E40C38">
        <w:rPr>
          <w:rFonts w:ascii="Times New Roman" w:hAnsi="Times New Roman" w:cs="Times New Roman"/>
          <w:sz w:val="20"/>
          <w:szCs w:val="20"/>
        </w:rPr>
        <w:t>Elshoieby</w:t>
      </w:r>
      <w:proofErr w:type="spellEnd"/>
      <w:r w:rsidRPr="00E40C38">
        <w:rPr>
          <w:rFonts w:ascii="Times New Roman" w:hAnsi="Times New Roman" w:cs="Times New Roman"/>
          <w:sz w:val="20"/>
          <w:szCs w:val="20"/>
        </w:rPr>
        <w:t>; M</w:t>
      </w:r>
      <w:r w:rsidR="00657094" w:rsidRPr="00E40C38">
        <w:rPr>
          <w:rFonts w:ascii="Times New Roman" w:hAnsi="Times New Roman" w:cs="Times New Roman"/>
          <w:sz w:val="20"/>
          <w:szCs w:val="20"/>
        </w:rPr>
        <w:t>.</w:t>
      </w:r>
      <w:r w:rsidR="00657094">
        <w:rPr>
          <w:rFonts w:ascii="Times New Roman" w:hAnsi="Times New Roman" w:cs="Times New Roman"/>
          <w:sz w:val="20"/>
          <w:szCs w:val="20"/>
        </w:rPr>
        <w:t xml:space="preserve"> </w:t>
      </w:r>
      <w:r w:rsidR="00657094" w:rsidRPr="00E40C38">
        <w:rPr>
          <w:rFonts w:ascii="Times New Roman" w:hAnsi="Times New Roman" w:cs="Times New Roman"/>
          <w:sz w:val="20"/>
          <w:szCs w:val="20"/>
        </w:rPr>
        <w:t>D</w:t>
      </w:r>
      <w:r w:rsidRPr="00E40C38">
        <w:rPr>
          <w:rFonts w:ascii="Times New Roman" w:hAnsi="Times New Roman" w:cs="Times New Roman"/>
          <w:sz w:val="20"/>
          <w:szCs w:val="20"/>
        </w:rPr>
        <w:t xml:space="preserve">; </w:t>
      </w:r>
      <w:proofErr w:type="spellStart"/>
      <w:r w:rsidRPr="00E40C38">
        <w:rPr>
          <w:rFonts w:ascii="Times New Roman" w:hAnsi="Times New Roman" w:cs="Times New Roman"/>
          <w:sz w:val="20"/>
          <w:szCs w:val="20"/>
        </w:rPr>
        <w:t>Mostafa</w:t>
      </w:r>
      <w:proofErr w:type="spellEnd"/>
      <w:r w:rsidRPr="00E40C38">
        <w:rPr>
          <w:rFonts w:ascii="Times New Roman" w:hAnsi="Times New Roman" w:cs="Times New Roman"/>
          <w:sz w:val="20"/>
          <w:szCs w:val="20"/>
        </w:rPr>
        <w:t xml:space="preserve"> M</w:t>
      </w:r>
      <w:r w:rsidR="00657094" w:rsidRPr="00E40C38">
        <w:rPr>
          <w:rFonts w:ascii="Times New Roman" w:hAnsi="Times New Roman" w:cs="Times New Roman"/>
          <w:sz w:val="20"/>
          <w:szCs w:val="20"/>
        </w:rPr>
        <w:t>.</w:t>
      </w:r>
      <w:r w:rsidR="00657094">
        <w:rPr>
          <w:rFonts w:ascii="Times New Roman" w:hAnsi="Times New Roman" w:cs="Times New Roman"/>
          <w:sz w:val="20"/>
          <w:szCs w:val="20"/>
        </w:rPr>
        <w:t xml:space="preserve"> </w:t>
      </w:r>
      <w:proofErr w:type="spellStart"/>
      <w:r w:rsidR="00657094" w:rsidRPr="00E40C38">
        <w:rPr>
          <w:rFonts w:ascii="Times New Roman" w:hAnsi="Times New Roman" w:cs="Times New Roman"/>
          <w:sz w:val="20"/>
          <w:szCs w:val="20"/>
        </w:rPr>
        <w:t>S</w:t>
      </w:r>
      <w:r w:rsidRPr="00E40C38">
        <w:rPr>
          <w:rFonts w:ascii="Times New Roman" w:hAnsi="Times New Roman" w:cs="Times New Roman"/>
          <w:sz w:val="20"/>
          <w:szCs w:val="20"/>
        </w:rPr>
        <w:t>ayed</w:t>
      </w:r>
      <w:proofErr w:type="spellEnd"/>
      <w:r w:rsidRPr="00E40C38">
        <w:rPr>
          <w:rFonts w:ascii="Times New Roman" w:hAnsi="Times New Roman" w:cs="Times New Roman"/>
          <w:sz w:val="20"/>
          <w:szCs w:val="20"/>
        </w:rPr>
        <w:t xml:space="preserve">, </w:t>
      </w:r>
      <w:proofErr w:type="spellStart"/>
      <w:r w:rsidRPr="00E40C38">
        <w:rPr>
          <w:rFonts w:ascii="Times New Roman" w:hAnsi="Times New Roman" w:cs="Times New Roman"/>
          <w:sz w:val="20"/>
          <w:szCs w:val="20"/>
        </w:rPr>
        <w:t>Ayman</w:t>
      </w:r>
      <w:proofErr w:type="spellEnd"/>
      <w:r w:rsidRPr="00E40C38">
        <w:rPr>
          <w:rFonts w:ascii="Times New Roman" w:hAnsi="Times New Roman" w:cs="Times New Roman"/>
          <w:sz w:val="20"/>
          <w:szCs w:val="20"/>
        </w:rPr>
        <w:t xml:space="preserve"> </w:t>
      </w:r>
      <w:proofErr w:type="spellStart"/>
      <w:r w:rsidRPr="00E40C38">
        <w:rPr>
          <w:rFonts w:ascii="Times New Roman" w:hAnsi="Times New Roman" w:cs="Times New Roman"/>
          <w:sz w:val="20"/>
          <w:szCs w:val="20"/>
        </w:rPr>
        <w:t>Kamal</w:t>
      </w:r>
      <w:proofErr w:type="spellEnd"/>
      <w:r w:rsidRPr="00E40C38">
        <w:rPr>
          <w:rFonts w:ascii="Times New Roman" w:hAnsi="Times New Roman" w:cs="Times New Roman"/>
          <w:sz w:val="20"/>
          <w:szCs w:val="20"/>
        </w:rPr>
        <w:t xml:space="preserve">, </w:t>
      </w:r>
      <w:proofErr w:type="spellStart"/>
      <w:r w:rsidRPr="00E40C38">
        <w:rPr>
          <w:rFonts w:ascii="Times New Roman" w:hAnsi="Times New Roman" w:cs="Times New Roman"/>
          <w:sz w:val="20"/>
          <w:szCs w:val="20"/>
        </w:rPr>
        <w:t>Abdallah</w:t>
      </w:r>
      <w:proofErr w:type="spellEnd"/>
      <w:r w:rsidRPr="00E40C38">
        <w:rPr>
          <w:rFonts w:ascii="Times New Roman" w:hAnsi="Times New Roman" w:cs="Times New Roman"/>
          <w:sz w:val="20"/>
          <w:szCs w:val="20"/>
        </w:rPr>
        <w:t xml:space="preserve"> M. </w:t>
      </w:r>
      <w:proofErr w:type="spellStart"/>
      <w:r w:rsidRPr="00E40C38">
        <w:rPr>
          <w:rFonts w:ascii="Times New Roman" w:hAnsi="Times New Roman" w:cs="Times New Roman"/>
          <w:sz w:val="20"/>
          <w:szCs w:val="20"/>
        </w:rPr>
        <w:t>Taha</w:t>
      </w:r>
      <w:proofErr w:type="spellEnd"/>
      <w:r w:rsidRPr="00E40C38">
        <w:rPr>
          <w:rFonts w:ascii="Times New Roman" w:hAnsi="Times New Roman" w:cs="Times New Roman"/>
          <w:sz w:val="20"/>
          <w:szCs w:val="18"/>
        </w:rPr>
        <w:t>,</w:t>
      </w:r>
      <w:r w:rsidRPr="00E40C38">
        <w:rPr>
          <w:rFonts w:ascii="Times New Roman" w:hAnsi="Times New Roman" w:cs="Times New Roman"/>
          <w:sz w:val="20"/>
          <w:szCs w:val="20"/>
        </w:rPr>
        <w:t xml:space="preserve"> </w:t>
      </w:r>
      <w:proofErr w:type="spellStart"/>
      <w:r w:rsidRPr="00E40C38">
        <w:rPr>
          <w:rFonts w:ascii="Times New Roman" w:hAnsi="Times New Roman" w:cs="Times New Roman"/>
          <w:sz w:val="20"/>
          <w:szCs w:val="20"/>
        </w:rPr>
        <w:t>Zainelabdeen</w:t>
      </w:r>
      <w:proofErr w:type="spellEnd"/>
      <w:r w:rsidRPr="00E40C38">
        <w:rPr>
          <w:rFonts w:ascii="Times New Roman" w:hAnsi="Times New Roman" w:cs="Times New Roman"/>
          <w:sz w:val="20"/>
          <w:szCs w:val="20"/>
        </w:rPr>
        <w:t xml:space="preserve"> M. </w:t>
      </w:r>
      <w:proofErr w:type="spellStart"/>
      <w:r w:rsidRPr="00E40C38">
        <w:rPr>
          <w:rFonts w:ascii="Times New Roman" w:hAnsi="Times New Roman" w:cs="Times New Roman"/>
          <w:sz w:val="20"/>
          <w:szCs w:val="20"/>
        </w:rPr>
        <w:t>Sayed</w:t>
      </w:r>
      <w:proofErr w:type="spellEnd"/>
      <w:r w:rsidRPr="00E40C38">
        <w:rPr>
          <w:rFonts w:ascii="Times New Roman" w:hAnsi="Times New Roman" w:cs="Times New Roman"/>
          <w:sz w:val="20"/>
          <w:szCs w:val="20"/>
        </w:rPr>
        <w:t xml:space="preserve"> MD</w:t>
      </w:r>
      <w:r>
        <w:rPr>
          <w:rFonts w:ascii="Times New Roman" w:hAnsi="Times New Roman" w:cs="Times New Roman"/>
          <w:sz w:val="20"/>
          <w:szCs w:val="20"/>
          <w:vertAlign w:val="superscript"/>
        </w:rPr>
        <w:t xml:space="preserve"> </w:t>
      </w:r>
      <w:r w:rsidRPr="00E40C38">
        <w:rPr>
          <w:rFonts w:ascii="Times New Roman" w:hAnsi="Times New Roman" w:cs="Times New Roman"/>
          <w:sz w:val="20"/>
          <w:szCs w:val="20"/>
        </w:rPr>
        <w:t>and Mohamed El-</w:t>
      </w:r>
      <w:proofErr w:type="spellStart"/>
      <w:r w:rsidRPr="00E40C38">
        <w:rPr>
          <w:rFonts w:ascii="Times New Roman" w:hAnsi="Times New Roman" w:cs="Times New Roman"/>
          <w:sz w:val="20"/>
          <w:szCs w:val="20"/>
        </w:rPr>
        <w:t>Masry</w:t>
      </w:r>
      <w:proofErr w:type="spellEnd"/>
      <w:r w:rsidRPr="00E40C38">
        <w:rPr>
          <w:rFonts w:ascii="Times New Roman" w:hAnsi="Times New Roman" w:cs="Times New Roman"/>
          <w:sz w:val="20"/>
          <w:szCs w:val="20"/>
        </w:rPr>
        <w:t xml:space="preserve">. </w:t>
      </w:r>
      <w:r w:rsidRPr="00E40C38">
        <w:rPr>
          <w:rFonts w:ascii="Times New Roman" w:hAnsi="Times New Roman" w:cs="Times New Roman"/>
          <w:b/>
          <w:bCs/>
          <w:sz w:val="20"/>
          <w:szCs w:val="20"/>
        </w:rPr>
        <w:t xml:space="preserve">Totally laparoscopic versus open radical </w:t>
      </w:r>
      <w:proofErr w:type="spellStart"/>
      <w:r w:rsidRPr="00E40C38">
        <w:rPr>
          <w:rFonts w:ascii="Times New Roman" w:hAnsi="Times New Roman" w:cs="Times New Roman"/>
          <w:b/>
          <w:bCs/>
          <w:sz w:val="20"/>
          <w:szCs w:val="20"/>
        </w:rPr>
        <w:t>gastrectomy</w:t>
      </w:r>
      <w:proofErr w:type="spellEnd"/>
      <w:r w:rsidRPr="00E40C38">
        <w:rPr>
          <w:rFonts w:ascii="Times New Roman" w:hAnsi="Times New Roman" w:cs="Times New Roman"/>
          <w:b/>
          <w:bCs/>
          <w:sz w:val="20"/>
          <w:szCs w:val="20"/>
        </w:rPr>
        <w:t xml:space="preserve"> for gastric cancer; a comparative study</w:t>
      </w:r>
      <w:r w:rsidRPr="00E40C38">
        <w:rPr>
          <w:rFonts w:ascii="Times New Roman" w:eastAsia="Times New Roman" w:hAnsi="Times New Roman" w:cs="Times New Roman"/>
          <w:b/>
          <w:bCs/>
          <w:sz w:val="20"/>
          <w:szCs w:val="20"/>
          <w:lang w:bidi="fa-IR"/>
        </w:rPr>
        <w:t>.</w:t>
      </w:r>
      <w:r w:rsidRPr="00E40C38">
        <w:rPr>
          <w:rFonts w:ascii="Times New Roman" w:hAnsi="Times New Roman" w:cs="Times New Roman"/>
          <w:i/>
          <w:sz w:val="20"/>
          <w:szCs w:val="20"/>
        </w:rPr>
        <w:t xml:space="preserve"> Cancer Biology</w:t>
      </w:r>
      <w:r w:rsidRPr="00E40C38">
        <w:rPr>
          <w:rFonts w:ascii="Times New Roman" w:hAnsi="Times New Roman" w:cs="Times New Roman"/>
          <w:sz w:val="20"/>
          <w:szCs w:val="20"/>
        </w:rPr>
        <w:t xml:space="preserve"> 201</w:t>
      </w:r>
      <w:r w:rsidRPr="00E40C38">
        <w:rPr>
          <w:rFonts w:ascii="Times New Roman" w:hAnsi="Times New Roman" w:cs="Times New Roman" w:hint="eastAsia"/>
          <w:sz w:val="20"/>
          <w:szCs w:val="20"/>
        </w:rPr>
        <w:t>8</w:t>
      </w:r>
      <w:r w:rsidRPr="00E40C38">
        <w:rPr>
          <w:rFonts w:ascii="Times New Roman" w:hAnsi="Times New Roman" w:cs="Times New Roman"/>
          <w:sz w:val="20"/>
          <w:szCs w:val="20"/>
        </w:rPr>
        <w:t>;</w:t>
      </w:r>
      <w:r w:rsidRPr="00E40C38">
        <w:rPr>
          <w:rFonts w:ascii="Times New Roman" w:hAnsi="Times New Roman" w:cs="Times New Roman" w:hint="eastAsia"/>
          <w:sz w:val="20"/>
          <w:szCs w:val="20"/>
        </w:rPr>
        <w:t>8</w:t>
      </w:r>
      <w:r w:rsidRPr="00E40C38">
        <w:rPr>
          <w:rFonts w:ascii="Times New Roman" w:hAnsi="Times New Roman" w:cs="Times New Roman"/>
          <w:sz w:val="20"/>
          <w:szCs w:val="20"/>
        </w:rPr>
        <w:t>(</w:t>
      </w:r>
      <w:r w:rsidRPr="00E40C38">
        <w:rPr>
          <w:rFonts w:ascii="Times New Roman" w:hAnsi="Times New Roman" w:cs="Times New Roman" w:hint="eastAsia"/>
          <w:sz w:val="20"/>
          <w:szCs w:val="20"/>
        </w:rPr>
        <w:t>2</w:t>
      </w:r>
      <w:r w:rsidRPr="00E40C38">
        <w:rPr>
          <w:rFonts w:ascii="Times New Roman" w:hAnsi="Times New Roman" w:cs="Times New Roman"/>
          <w:sz w:val="20"/>
          <w:szCs w:val="20"/>
        </w:rPr>
        <w:t>):</w:t>
      </w:r>
      <w:r w:rsidR="00406591">
        <w:rPr>
          <w:rFonts w:ascii="Times New Roman" w:hAnsi="Times New Roman" w:cs="Times New Roman"/>
          <w:noProof/>
          <w:color w:val="000000"/>
          <w:sz w:val="20"/>
          <w:szCs w:val="20"/>
        </w:rPr>
        <w:t>27-33</w:t>
      </w:r>
      <w:r w:rsidRPr="00E40C38">
        <w:rPr>
          <w:rFonts w:ascii="Times New Roman" w:hAnsi="Times New Roman" w:cs="Times New Roman"/>
          <w:sz w:val="20"/>
          <w:szCs w:val="20"/>
        </w:rPr>
        <w:t xml:space="preserve">]. </w:t>
      </w:r>
      <w:r w:rsidRPr="00E40C38">
        <w:rPr>
          <w:rStyle w:val="msonormal0"/>
          <w:rFonts w:ascii="Times New Roman" w:eastAsia="宋" w:hAnsi="Times New Roman" w:cs="Times New Roman"/>
          <w:sz w:val="20"/>
          <w:szCs w:val="20"/>
        </w:rPr>
        <w:t>ISSN: 2150-1041 (print); ISSN: 2150-105X (online)</w:t>
      </w:r>
      <w:r w:rsidRPr="00E40C38">
        <w:rPr>
          <w:rFonts w:ascii="Times New Roman" w:hAnsi="Times New Roman" w:cs="Times New Roman"/>
          <w:sz w:val="20"/>
          <w:szCs w:val="20"/>
        </w:rPr>
        <w:t xml:space="preserve">. </w:t>
      </w:r>
      <w:hyperlink r:id="rId8" w:history="1">
        <w:r w:rsidRPr="00E40C38">
          <w:rPr>
            <w:rStyle w:val="Hyperlink"/>
            <w:rFonts w:ascii="Times New Roman" w:hAnsi="Times New Roman" w:cs="Times New Roman"/>
            <w:color w:val="0000FF"/>
            <w:sz w:val="20"/>
            <w:szCs w:val="20"/>
          </w:rPr>
          <w:t>http://www.cancerbio.net</w:t>
        </w:r>
      </w:hyperlink>
      <w:r w:rsidRPr="00E40C38">
        <w:rPr>
          <w:rFonts w:ascii="Times New Roman" w:hAnsi="Times New Roman" w:cs="Times New Roman"/>
          <w:sz w:val="20"/>
          <w:szCs w:val="20"/>
        </w:rPr>
        <w:t>.</w:t>
      </w:r>
      <w:r w:rsidRPr="00E40C38">
        <w:rPr>
          <w:rFonts w:ascii="Times New Roman" w:hAnsi="Times New Roman" w:cs="Times New Roman" w:hint="eastAsia"/>
          <w:sz w:val="20"/>
          <w:szCs w:val="20"/>
        </w:rPr>
        <w:t xml:space="preserve"> </w:t>
      </w:r>
      <w:r>
        <w:rPr>
          <w:rFonts w:ascii="Times New Roman" w:hAnsi="Times New Roman" w:cs="Times New Roman" w:hint="eastAsia"/>
          <w:sz w:val="20"/>
          <w:szCs w:val="20"/>
          <w:lang w:eastAsia="zh-CN"/>
        </w:rPr>
        <w:t>3</w:t>
      </w:r>
      <w:r w:rsidRPr="00E40C38">
        <w:rPr>
          <w:rFonts w:ascii="Times New Roman" w:hAnsi="Times New Roman" w:cs="Times New Roman" w:hint="eastAsia"/>
          <w:sz w:val="20"/>
          <w:szCs w:val="20"/>
        </w:rPr>
        <w:t xml:space="preserve">. </w:t>
      </w:r>
      <w:r w:rsidRPr="00E40C38">
        <w:rPr>
          <w:rFonts w:ascii="Times New Roman" w:hAnsi="Times New Roman" w:cs="Times New Roman"/>
          <w:color w:val="000000"/>
          <w:sz w:val="20"/>
          <w:szCs w:val="20"/>
          <w:shd w:val="clear" w:color="auto" w:fill="FFFFFF"/>
        </w:rPr>
        <w:t>doi:</w:t>
      </w:r>
      <w:hyperlink r:id="rId9" w:history="1">
        <w:r w:rsidRPr="00E40C38">
          <w:rPr>
            <w:rStyle w:val="Hyperlink"/>
            <w:rFonts w:ascii="Times New Roman" w:hAnsi="Times New Roman" w:cs="Times New Roman"/>
            <w:color w:val="0000FF"/>
            <w:sz w:val="20"/>
            <w:szCs w:val="20"/>
            <w:shd w:val="clear" w:color="auto" w:fill="FFFFFF"/>
          </w:rPr>
          <w:t>10.7537/mars</w:t>
        </w:r>
        <w:r w:rsidRPr="00E40C38">
          <w:rPr>
            <w:rStyle w:val="Hyperlink"/>
            <w:rFonts w:ascii="Times New Roman" w:hAnsi="Times New Roman" w:cs="Times New Roman" w:hint="eastAsia"/>
            <w:color w:val="0000FF"/>
            <w:sz w:val="20"/>
            <w:szCs w:val="20"/>
            <w:shd w:val="clear" w:color="auto" w:fill="FFFFFF"/>
          </w:rPr>
          <w:t>cbj0802</w:t>
        </w:r>
        <w:r w:rsidRPr="00E40C38">
          <w:rPr>
            <w:rStyle w:val="Hyperlink"/>
            <w:rFonts w:ascii="Times New Roman" w:hAnsi="Times New Roman" w:cs="Times New Roman"/>
            <w:color w:val="0000FF"/>
            <w:sz w:val="20"/>
            <w:szCs w:val="20"/>
            <w:shd w:val="clear" w:color="auto" w:fill="FFFFFF"/>
          </w:rPr>
          <w:t>1</w:t>
        </w:r>
        <w:r w:rsidRPr="00E40C38">
          <w:rPr>
            <w:rStyle w:val="Hyperlink"/>
            <w:rFonts w:ascii="Times New Roman" w:hAnsi="Times New Roman" w:cs="Times New Roman" w:hint="eastAsia"/>
            <w:color w:val="0000FF"/>
            <w:sz w:val="20"/>
            <w:szCs w:val="20"/>
            <w:shd w:val="clear" w:color="auto" w:fill="FFFFFF"/>
          </w:rPr>
          <w:t>8.</w:t>
        </w:r>
        <w:r w:rsidRPr="00E40C38">
          <w:rPr>
            <w:rStyle w:val="Hyperlink"/>
            <w:rFonts w:ascii="Times New Roman" w:hAnsi="Times New Roman" w:cs="Times New Roman"/>
            <w:color w:val="0000FF"/>
            <w:sz w:val="20"/>
            <w:szCs w:val="20"/>
            <w:shd w:val="clear" w:color="auto" w:fill="FFFFFF"/>
          </w:rPr>
          <w:t>0</w:t>
        </w:r>
        <w:r>
          <w:rPr>
            <w:rStyle w:val="Hyperlink"/>
            <w:rFonts w:ascii="Times New Roman" w:hAnsi="Times New Roman" w:cs="Times New Roman" w:hint="eastAsia"/>
            <w:color w:val="0000FF"/>
            <w:sz w:val="20"/>
            <w:szCs w:val="20"/>
            <w:shd w:val="clear" w:color="auto" w:fill="FFFFFF"/>
            <w:lang w:eastAsia="zh-CN"/>
          </w:rPr>
          <w:t>3</w:t>
        </w:r>
      </w:hyperlink>
      <w:r w:rsidRPr="00E40C38">
        <w:rPr>
          <w:rFonts w:ascii="Times New Roman" w:hAnsi="Times New Roman" w:cs="Times New Roman"/>
          <w:color w:val="000000"/>
          <w:sz w:val="20"/>
          <w:szCs w:val="20"/>
          <w:shd w:val="clear" w:color="auto" w:fill="FFFFFF"/>
        </w:rPr>
        <w:t>.</w:t>
      </w:r>
    </w:p>
    <w:p w:rsidR="0031599D" w:rsidRPr="0031599D" w:rsidRDefault="0031599D" w:rsidP="00E40C38">
      <w:pPr>
        <w:snapToGrid w:val="0"/>
        <w:spacing w:after="0" w:line="240" w:lineRule="auto"/>
        <w:jc w:val="both"/>
        <w:rPr>
          <w:rFonts w:ascii="Times New Roman" w:eastAsia="UB-Times" w:hAnsi="Times New Roman" w:cs="Times New Roman"/>
          <w:sz w:val="20"/>
          <w:szCs w:val="20"/>
          <w:lang w:bidi="ar-EG"/>
        </w:rPr>
      </w:pPr>
    </w:p>
    <w:p w:rsidR="0031599D" w:rsidRPr="00E40C38" w:rsidRDefault="00E40C38" w:rsidP="00E40C38">
      <w:pPr>
        <w:snapToGrid w:val="0"/>
        <w:spacing w:after="0" w:line="240" w:lineRule="auto"/>
        <w:jc w:val="both"/>
        <w:rPr>
          <w:rFonts w:ascii="Times New Roman" w:hAnsi="Times New Roman" w:cs="Times New Roman"/>
          <w:b/>
          <w:sz w:val="20"/>
          <w:szCs w:val="20"/>
          <w:lang w:eastAsia="zh-CN"/>
        </w:rPr>
      </w:pPr>
      <w:r w:rsidRPr="00E40C38">
        <w:rPr>
          <w:rFonts w:ascii="Times New Roman" w:hAnsi="Times New Roman" w:cs="Times New Roman" w:hint="eastAsia"/>
          <w:b/>
          <w:sz w:val="20"/>
          <w:szCs w:val="20"/>
          <w:lang w:eastAsia="zh-CN"/>
        </w:rPr>
        <w:t xml:space="preserve">Keywords: </w:t>
      </w:r>
      <w:r w:rsidRPr="00E40C38">
        <w:rPr>
          <w:rFonts w:ascii="Times New Roman" w:hAnsi="Times New Roman" w:cs="Times New Roman"/>
          <w:bCs/>
          <w:sz w:val="20"/>
          <w:szCs w:val="20"/>
        </w:rPr>
        <w:t>laparoscopic versus</w:t>
      </w:r>
      <w:r>
        <w:rPr>
          <w:rFonts w:ascii="Times New Roman" w:hAnsi="Times New Roman" w:cs="Times New Roman" w:hint="eastAsia"/>
          <w:bCs/>
          <w:sz w:val="20"/>
          <w:szCs w:val="20"/>
          <w:lang w:eastAsia="zh-CN"/>
        </w:rPr>
        <w:t>,</w:t>
      </w:r>
      <w:r w:rsidRPr="00E40C38">
        <w:rPr>
          <w:rFonts w:ascii="Times New Roman" w:hAnsi="Times New Roman" w:cs="Times New Roman"/>
          <w:bCs/>
          <w:sz w:val="20"/>
          <w:szCs w:val="20"/>
        </w:rPr>
        <w:t xml:space="preserve"> open radical </w:t>
      </w:r>
      <w:proofErr w:type="spellStart"/>
      <w:r w:rsidRPr="00E40C38">
        <w:rPr>
          <w:rFonts w:ascii="Times New Roman" w:hAnsi="Times New Roman" w:cs="Times New Roman"/>
          <w:bCs/>
          <w:sz w:val="20"/>
          <w:szCs w:val="20"/>
        </w:rPr>
        <w:t>gastrectomy</w:t>
      </w:r>
      <w:proofErr w:type="spellEnd"/>
      <w:r>
        <w:rPr>
          <w:rFonts w:ascii="Times New Roman" w:hAnsi="Times New Roman" w:cs="Times New Roman" w:hint="eastAsia"/>
          <w:bCs/>
          <w:sz w:val="20"/>
          <w:szCs w:val="20"/>
          <w:lang w:eastAsia="zh-CN"/>
        </w:rPr>
        <w:t>,</w:t>
      </w:r>
      <w:r w:rsidRPr="00E40C38">
        <w:rPr>
          <w:rFonts w:ascii="Times New Roman" w:hAnsi="Times New Roman" w:cs="Times New Roman"/>
          <w:bCs/>
          <w:sz w:val="20"/>
          <w:szCs w:val="20"/>
        </w:rPr>
        <w:t xml:space="preserve"> gastric cancer;</w:t>
      </w:r>
    </w:p>
    <w:p w:rsidR="00E40C38" w:rsidRDefault="00E40C38" w:rsidP="00E40C38">
      <w:pPr>
        <w:snapToGrid w:val="0"/>
        <w:spacing w:after="0" w:line="240" w:lineRule="auto"/>
        <w:jc w:val="both"/>
        <w:rPr>
          <w:rFonts w:ascii="Times New Roman" w:hAnsi="Times New Roman" w:cs="Times New Roman"/>
          <w:sz w:val="20"/>
          <w:szCs w:val="20"/>
          <w:lang w:eastAsia="zh-CN"/>
        </w:rPr>
        <w:sectPr w:rsidR="00E40C38" w:rsidSect="00406591">
          <w:headerReference w:type="default" r:id="rId10"/>
          <w:footerReference w:type="default" r:id="rId11"/>
          <w:type w:val="continuous"/>
          <w:pgSz w:w="12240" w:h="15840"/>
          <w:pgMar w:top="1440" w:right="1440" w:bottom="1440" w:left="1440" w:header="720" w:footer="720" w:gutter="0"/>
          <w:pgNumType w:start="27"/>
          <w:cols w:space="720"/>
          <w:docGrid w:linePitch="360"/>
        </w:sectPr>
      </w:pPr>
    </w:p>
    <w:p w:rsidR="0031599D" w:rsidRPr="0031599D" w:rsidRDefault="0031599D" w:rsidP="00E40C38">
      <w:pPr>
        <w:snapToGrid w:val="0"/>
        <w:spacing w:after="0" w:line="240" w:lineRule="auto"/>
        <w:jc w:val="both"/>
        <w:rPr>
          <w:rFonts w:ascii="Times New Roman" w:hAnsi="Times New Roman" w:cs="Times New Roman"/>
          <w:b/>
          <w:bCs/>
          <w:sz w:val="20"/>
          <w:szCs w:val="20"/>
        </w:rPr>
      </w:pPr>
      <w:r w:rsidRPr="0031599D">
        <w:rPr>
          <w:rFonts w:ascii="Times New Roman" w:hAnsi="Times New Roman" w:cs="Times New Roman"/>
          <w:b/>
          <w:bCs/>
          <w:sz w:val="20"/>
          <w:szCs w:val="20"/>
        </w:rPr>
        <w:lastRenderedPageBreak/>
        <w:t>1. Introduction:</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Gastric cancer is one of the most killer cancers worldwide. It usually presents late whether with locally advanced non-</w:t>
      </w:r>
      <w:proofErr w:type="spellStart"/>
      <w:r w:rsidRPr="0031599D">
        <w:rPr>
          <w:rFonts w:ascii="Times New Roman" w:hAnsi="Times New Roman" w:cs="Times New Roman"/>
          <w:sz w:val="20"/>
          <w:szCs w:val="20"/>
        </w:rPr>
        <w:t>resectable</w:t>
      </w:r>
      <w:proofErr w:type="spellEnd"/>
      <w:r w:rsidRPr="0031599D">
        <w:rPr>
          <w:rFonts w:ascii="Times New Roman" w:hAnsi="Times New Roman" w:cs="Times New Roman"/>
          <w:sz w:val="20"/>
          <w:szCs w:val="20"/>
        </w:rPr>
        <w:t xml:space="preserve"> tumor that had infiltrated surrounding vital vessels or structures or with metastatic disease either disseminated to the peritoneum or with liver or more distant metastases. When </w:t>
      </w:r>
      <w:proofErr w:type="spellStart"/>
      <w:r w:rsidRPr="0031599D">
        <w:rPr>
          <w:rFonts w:ascii="Times New Roman" w:hAnsi="Times New Roman" w:cs="Times New Roman"/>
          <w:sz w:val="20"/>
          <w:szCs w:val="20"/>
        </w:rPr>
        <w:t>resectable</w:t>
      </w:r>
      <w:proofErr w:type="spellEnd"/>
      <w:r w:rsidRPr="0031599D">
        <w:rPr>
          <w:rFonts w:ascii="Times New Roman" w:hAnsi="Times New Roman" w:cs="Times New Roman"/>
          <w:sz w:val="20"/>
          <w:szCs w:val="20"/>
        </w:rPr>
        <w:t xml:space="preserve"> the only treatment that carries a chance for cure is the radical gastric resection with sufficient safety margin and </w:t>
      </w:r>
      <w:proofErr w:type="spellStart"/>
      <w:r w:rsidRPr="0031599D">
        <w:rPr>
          <w:rFonts w:ascii="Times New Roman" w:hAnsi="Times New Roman" w:cs="Times New Roman"/>
          <w:sz w:val="20"/>
          <w:szCs w:val="20"/>
        </w:rPr>
        <w:t>lymphadenectomy</w:t>
      </w:r>
      <w:proofErr w:type="spellEnd"/>
      <w:r w:rsidRPr="0031599D">
        <w:rPr>
          <w:rFonts w:ascii="Times New Roman" w:hAnsi="Times New Roman" w:cs="Times New Roman"/>
          <w:sz w:val="20"/>
          <w:szCs w:val="20"/>
        </w:rPr>
        <w:t xml:space="preserve">. Also,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has a palliative role for gastric cancers complicated by gastric obstruction or bleeding not responding to other lines of treatment</w:t>
      </w:r>
      <w:r w:rsidR="008F09DB" w:rsidRPr="0031599D">
        <w:rPr>
          <w:rFonts w:ascii="Times New Roman" w:hAnsi="Times New Roman" w:cs="Times New Roman"/>
          <w:sz w:val="20"/>
          <w:szCs w:val="20"/>
        </w:rPr>
        <w:t xml:space="preserve"> </w:t>
      </w:r>
      <w:r w:rsidR="00F809F1" w:rsidRPr="0031599D">
        <w:rPr>
          <w:rFonts w:ascii="Times New Roman" w:hAnsi="Times New Roman" w:cs="Times New Roman"/>
          <w:sz w:val="20"/>
          <w:szCs w:val="20"/>
        </w:rPr>
        <w:fldChar w:fldCharType="begin">
          <w:fldData xml:space="preserve">PEVuZE5vdGU+PENpdGU+PEF1dGhvcj5LaW08L0F1dGhvcj48WWVhcj4yMDA1PC9ZZWFyPjxSZWNO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</w:fldData>
        </w:fldChar>
      </w:r>
      <w:r w:rsidR="00A60902" w:rsidRPr="0031599D">
        <w:rPr>
          <w:rFonts w:ascii="Times New Roman" w:hAnsi="Times New Roman" w:cs="Times New Roman"/>
          <w:sz w:val="20"/>
          <w:szCs w:val="20"/>
        </w:rPr>
        <w:instrText xml:space="preserve"> ADDIN EN.CITE </w:instrText>
      </w:r>
      <w:r w:rsidR="00F809F1" w:rsidRPr="0031599D">
        <w:rPr>
          <w:rFonts w:ascii="Times New Roman" w:hAnsi="Times New Roman" w:cs="Times New Roman"/>
          <w:sz w:val="20"/>
          <w:szCs w:val="20"/>
        </w:rPr>
        <w:fldChar w:fldCharType="begin">
          <w:fldData xml:space="preserve">PEVuZE5vdGU+PENpdGU+PEF1dGhvcj5LaW08L0F1dGhvcj48WWVhcj4yMDA1PC9ZZWFyPjxSZWNO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</w:fldData>
        </w:fldChar>
      </w:r>
      <w:r w:rsidR="00A60902" w:rsidRPr="0031599D">
        <w:rPr>
          <w:rFonts w:ascii="Times New Roman" w:hAnsi="Times New Roman" w:cs="Times New Roman"/>
          <w:sz w:val="20"/>
          <w:szCs w:val="20"/>
        </w:rPr>
        <w:instrText xml:space="preserve"> ADDIN EN.CITE.DATA </w:instrText>
      </w:r>
      <w:r w:rsidR="00F809F1" w:rsidRPr="0031599D">
        <w:rPr>
          <w:rFonts w:ascii="Times New Roman" w:hAnsi="Times New Roman" w:cs="Times New Roman"/>
          <w:sz w:val="20"/>
          <w:szCs w:val="20"/>
        </w:rPr>
      </w:r>
      <w:r w:rsidR="00F809F1" w:rsidRPr="0031599D">
        <w:rPr>
          <w:rFonts w:ascii="Times New Roman" w:hAnsi="Times New Roman" w:cs="Times New Roman"/>
          <w:sz w:val="20"/>
          <w:szCs w:val="20"/>
        </w:rPr>
        <w:fldChar w:fldCharType="end"/>
      </w:r>
      <w:r w:rsidR="00F809F1" w:rsidRPr="0031599D">
        <w:rPr>
          <w:rFonts w:ascii="Times New Roman" w:hAnsi="Times New Roman" w:cs="Times New Roman"/>
          <w:sz w:val="20"/>
          <w:szCs w:val="20"/>
        </w:rPr>
      </w:r>
      <w:r w:rsidR="00F809F1" w:rsidRPr="0031599D">
        <w:rPr>
          <w:rFonts w:ascii="Times New Roman" w:hAnsi="Times New Roman" w:cs="Times New Roman"/>
          <w:sz w:val="20"/>
          <w:szCs w:val="20"/>
        </w:rPr>
        <w:fldChar w:fldCharType="separate"/>
      </w:r>
      <w:r w:rsidR="008F09DB" w:rsidRPr="0031599D">
        <w:rPr>
          <w:rFonts w:ascii="Times New Roman" w:hAnsi="Times New Roman" w:cs="Times New Roman"/>
          <w:noProof/>
          <w:sz w:val="20"/>
          <w:szCs w:val="20"/>
        </w:rPr>
        <w:t>[1, 2]</w:t>
      </w:r>
      <w:r w:rsidR="00F809F1" w:rsidRPr="0031599D">
        <w:rPr>
          <w:rFonts w:ascii="Times New Roman" w:hAnsi="Times New Roman" w:cs="Times New Roman"/>
          <w:sz w:val="20"/>
          <w:szCs w:val="20"/>
        </w:rPr>
        <w:fldChar w:fldCharType="end"/>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Currently, open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is the standard surgical technique for gastric cancer in most centers all over the world. Nevertheless, the recent advances and accumulating experience in laparoscopy and the development of efficient safe laparoscopic tissue dissecting and vessel sealing devices has allowed many centers to challenge this concept. Even some centers have changed to routine laparoscopic gastric resection for gastric cancers. Laparoscopy has many advantages that include much less postoperative pain, wound complications and early return to normal life. Also, the rarity of wound complications allows the patient to have his adjuvant chemotherapy if scheduled on time. The debate is whether laparoscopic gastric resection for cancer has the same or better operative safety and oncologic result as the open surgery or not. Several studies have discussed this issue but most of them are small, nonrandomized or not controlled. Thus, more studies are needed in this issue</w:t>
      </w:r>
      <w:r w:rsidR="004F2EA8" w:rsidRPr="0031599D">
        <w:rPr>
          <w:rFonts w:ascii="Times New Roman" w:hAnsi="Times New Roman" w:cs="Times New Roman"/>
          <w:sz w:val="20"/>
          <w:szCs w:val="20"/>
        </w:rPr>
        <w:t xml:space="preserve"> </w:t>
      </w:r>
      <w:r w:rsidR="00F809F1" w:rsidRPr="0031599D">
        <w:rPr>
          <w:rFonts w:ascii="Times New Roman" w:hAnsi="Times New Roman" w:cs="Times New Roman"/>
          <w:sz w:val="20"/>
          <w:szCs w:val="20"/>
        </w:rPr>
        <w:fldChar w:fldCharType="begin">
          <w:fldData xml:space="preserve">PEVuZE5vdGU+PENpdGU+PEF1dGhvcj5Vc3VpPC9BdXRob3I+PFllYXI+MjAwNTwvWWVhcj48UmVj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</w:fldData>
        </w:fldChar>
      </w:r>
      <w:r w:rsidR="008F09DB" w:rsidRPr="0031599D">
        <w:rPr>
          <w:rFonts w:ascii="Times New Roman" w:hAnsi="Times New Roman" w:cs="Times New Roman"/>
          <w:sz w:val="20"/>
          <w:szCs w:val="20"/>
        </w:rPr>
        <w:instrText xml:space="preserve"> ADDIN EN.CITE </w:instrText>
      </w:r>
      <w:r w:rsidR="00F809F1" w:rsidRPr="0031599D">
        <w:rPr>
          <w:rFonts w:ascii="Times New Roman" w:hAnsi="Times New Roman" w:cs="Times New Roman"/>
          <w:sz w:val="20"/>
          <w:szCs w:val="20"/>
        </w:rPr>
        <w:fldChar w:fldCharType="begin">
          <w:fldData xml:space="preserve">PEVuZE5vdGU+PENpdGU+PEF1dGhvcj5Vc3VpPC9BdXRob3I+PFllYXI+MjAwNTwvWWVhcj48UmVj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</w:fldData>
        </w:fldChar>
      </w:r>
      <w:r w:rsidR="008F09DB" w:rsidRPr="0031599D">
        <w:rPr>
          <w:rFonts w:ascii="Times New Roman" w:hAnsi="Times New Roman" w:cs="Times New Roman"/>
          <w:sz w:val="20"/>
          <w:szCs w:val="20"/>
        </w:rPr>
        <w:instrText xml:space="preserve"> ADDIN EN.CITE.DATA </w:instrText>
      </w:r>
      <w:r w:rsidR="00F809F1" w:rsidRPr="0031599D">
        <w:rPr>
          <w:rFonts w:ascii="Times New Roman" w:hAnsi="Times New Roman" w:cs="Times New Roman"/>
          <w:sz w:val="20"/>
          <w:szCs w:val="20"/>
        </w:rPr>
      </w:r>
      <w:r w:rsidR="00F809F1" w:rsidRPr="0031599D">
        <w:rPr>
          <w:rFonts w:ascii="Times New Roman" w:hAnsi="Times New Roman" w:cs="Times New Roman"/>
          <w:sz w:val="20"/>
          <w:szCs w:val="20"/>
        </w:rPr>
        <w:fldChar w:fldCharType="end"/>
      </w:r>
      <w:r w:rsidR="00F809F1" w:rsidRPr="0031599D">
        <w:rPr>
          <w:rFonts w:ascii="Times New Roman" w:hAnsi="Times New Roman" w:cs="Times New Roman"/>
          <w:sz w:val="20"/>
          <w:szCs w:val="20"/>
        </w:rPr>
      </w:r>
      <w:r w:rsidR="00F809F1" w:rsidRPr="0031599D">
        <w:rPr>
          <w:rFonts w:ascii="Times New Roman" w:hAnsi="Times New Roman" w:cs="Times New Roman"/>
          <w:sz w:val="20"/>
          <w:szCs w:val="20"/>
        </w:rPr>
        <w:fldChar w:fldCharType="separate"/>
      </w:r>
      <w:r w:rsidR="008F09DB" w:rsidRPr="0031599D">
        <w:rPr>
          <w:rFonts w:ascii="Times New Roman" w:hAnsi="Times New Roman" w:cs="Times New Roman"/>
          <w:noProof/>
          <w:sz w:val="20"/>
          <w:szCs w:val="20"/>
        </w:rPr>
        <w:t>[3-5]</w:t>
      </w:r>
      <w:r w:rsidR="00F809F1" w:rsidRPr="0031599D">
        <w:rPr>
          <w:rFonts w:ascii="Times New Roman" w:hAnsi="Times New Roman" w:cs="Times New Roman"/>
          <w:sz w:val="20"/>
          <w:szCs w:val="20"/>
        </w:rPr>
        <w:fldChar w:fldCharType="end"/>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Patients and Methods: This study involved 47 patients who underwent radical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for gastric </w:t>
      </w:r>
      <w:proofErr w:type="spellStart"/>
      <w:r w:rsidRPr="0031599D">
        <w:rPr>
          <w:rFonts w:ascii="Times New Roman" w:hAnsi="Times New Roman" w:cs="Times New Roman"/>
          <w:sz w:val="20"/>
          <w:szCs w:val="20"/>
        </w:rPr>
        <w:t>adenocarcinoma</w:t>
      </w:r>
      <w:proofErr w:type="spellEnd"/>
      <w:r w:rsidRPr="0031599D">
        <w:rPr>
          <w:rFonts w:ascii="Times New Roman" w:hAnsi="Times New Roman" w:cs="Times New Roman"/>
          <w:sz w:val="20"/>
          <w:szCs w:val="20"/>
        </w:rPr>
        <w:t xml:space="preserve"> in the Surgery Department, </w:t>
      </w:r>
      <w:proofErr w:type="spellStart"/>
      <w:r w:rsidRPr="0031599D">
        <w:rPr>
          <w:rFonts w:ascii="Times New Roman" w:hAnsi="Times New Roman" w:cs="Times New Roman"/>
          <w:sz w:val="20"/>
          <w:szCs w:val="20"/>
        </w:rPr>
        <w:t>Assuit</w:t>
      </w:r>
      <w:proofErr w:type="spellEnd"/>
      <w:r w:rsidRPr="0031599D">
        <w:rPr>
          <w:rFonts w:ascii="Times New Roman" w:hAnsi="Times New Roman" w:cs="Times New Roman"/>
          <w:sz w:val="20"/>
          <w:szCs w:val="20"/>
        </w:rPr>
        <w:t xml:space="preserve"> University Hospital. Operations were done between the 1st of January 2014 and the 31st of December 2016. Patients were divided into two groups. We excluded patients who had palliative resection with a visible tumor residue left behind in the dissected field and those who had gastric resection for gastric gastrointestinal </w:t>
      </w:r>
      <w:proofErr w:type="spellStart"/>
      <w:r w:rsidRPr="0031599D">
        <w:rPr>
          <w:rFonts w:ascii="Times New Roman" w:hAnsi="Times New Roman" w:cs="Times New Roman"/>
          <w:sz w:val="20"/>
          <w:szCs w:val="20"/>
        </w:rPr>
        <w:t>stromal</w:t>
      </w:r>
      <w:proofErr w:type="spellEnd"/>
      <w:r w:rsidRPr="0031599D">
        <w:rPr>
          <w:rFonts w:ascii="Times New Roman" w:hAnsi="Times New Roman" w:cs="Times New Roman"/>
          <w:sz w:val="20"/>
          <w:szCs w:val="20"/>
        </w:rPr>
        <w:t xml:space="preserve"> cell tumors. </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All patients had signed an informed consent after full explanation of the risks and benefits of the surgery being planned for them.</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Demographic details, </w:t>
      </w:r>
      <w:proofErr w:type="spellStart"/>
      <w:r w:rsidRPr="0031599D">
        <w:rPr>
          <w:rFonts w:ascii="Times New Roman" w:hAnsi="Times New Roman" w:cs="Times New Roman"/>
          <w:sz w:val="20"/>
          <w:szCs w:val="20"/>
        </w:rPr>
        <w:t>peri</w:t>
      </w:r>
      <w:proofErr w:type="spellEnd"/>
      <w:r w:rsidRPr="0031599D">
        <w:rPr>
          <w:rFonts w:ascii="Times New Roman" w:hAnsi="Times New Roman" w:cs="Times New Roman"/>
          <w:sz w:val="20"/>
          <w:szCs w:val="20"/>
        </w:rPr>
        <w:t xml:space="preserve">-operative data such as operative time, estimated intra-operative blood loss, postoperative complications, length of hospital stay, </w:t>
      </w:r>
      <w:proofErr w:type="spellStart"/>
      <w:r w:rsidRPr="0031599D">
        <w:rPr>
          <w:rFonts w:ascii="Times New Roman" w:hAnsi="Times New Roman" w:cs="Times New Roman"/>
          <w:sz w:val="20"/>
          <w:szCs w:val="20"/>
        </w:rPr>
        <w:t>clinico</w:t>
      </w:r>
      <w:proofErr w:type="spellEnd"/>
      <w:r w:rsidRPr="0031599D">
        <w:rPr>
          <w:rFonts w:ascii="Times New Roman" w:hAnsi="Times New Roman" w:cs="Times New Roman"/>
          <w:sz w:val="20"/>
          <w:szCs w:val="20"/>
        </w:rPr>
        <w:t>-pathological TNM stage (according to the International Union Against Cancer staging 10), and follow-up data were evaluated.</w:t>
      </w:r>
    </w:p>
    <w:p w:rsidR="00352844" w:rsidRPr="0031599D" w:rsidRDefault="00352844" w:rsidP="00E40C38">
      <w:pPr>
        <w:snapToGrid w:val="0"/>
        <w:spacing w:after="0" w:line="240" w:lineRule="auto"/>
        <w:jc w:val="both"/>
        <w:rPr>
          <w:rFonts w:ascii="Times New Roman" w:hAnsi="Times New Roman" w:cs="Times New Roman"/>
          <w:b/>
          <w:bCs/>
          <w:sz w:val="20"/>
          <w:szCs w:val="20"/>
        </w:rPr>
      </w:pPr>
      <w:r w:rsidRPr="0031599D">
        <w:rPr>
          <w:rFonts w:ascii="Times New Roman" w:hAnsi="Times New Roman" w:cs="Times New Roman"/>
          <w:b/>
          <w:bCs/>
          <w:sz w:val="20"/>
          <w:szCs w:val="20"/>
        </w:rPr>
        <w:t xml:space="preserve">Technique of totally laparoscopic </w:t>
      </w:r>
      <w:proofErr w:type="spellStart"/>
      <w:r w:rsidRPr="0031599D">
        <w:rPr>
          <w:rFonts w:ascii="Times New Roman" w:hAnsi="Times New Roman" w:cs="Times New Roman"/>
          <w:b/>
          <w:bCs/>
          <w:sz w:val="20"/>
          <w:szCs w:val="20"/>
        </w:rPr>
        <w:t>gastrectomy</w:t>
      </w:r>
      <w:proofErr w:type="spellEnd"/>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Surgery was done in the supine position under general anesthesia with cuffed </w:t>
      </w:r>
      <w:proofErr w:type="spellStart"/>
      <w:r w:rsidRPr="0031599D">
        <w:rPr>
          <w:rFonts w:ascii="Times New Roman" w:hAnsi="Times New Roman" w:cs="Times New Roman"/>
          <w:sz w:val="20"/>
          <w:szCs w:val="20"/>
        </w:rPr>
        <w:t>endotracheal</w:t>
      </w:r>
      <w:proofErr w:type="spellEnd"/>
      <w:r w:rsidRPr="0031599D">
        <w:rPr>
          <w:rFonts w:ascii="Times New Roman" w:hAnsi="Times New Roman" w:cs="Times New Roman"/>
          <w:sz w:val="20"/>
          <w:szCs w:val="20"/>
        </w:rPr>
        <w:t xml:space="preserve"> intubation. Patient legs were spread apart (French position).</w:t>
      </w:r>
      <w:r w:rsidR="0031599D" w:rsidRPr="0031599D">
        <w:rPr>
          <w:rFonts w:ascii="Times New Roman" w:hAnsi="Times New Roman" w:cs="Times New Roman"/>
          <w:sz w:val="20"/>
          <w:szCs w:val="20"/>
        </w:rPr>
        <w:t xml:space="preserve"> </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lastRenderedPageBreak/>
        <w:t>The laparoscopy tower was placed at 12 O’clock position at the patient’s head. The main surgeon stands between the separated patient legs, the camera man on the patient right side and the second assistant on the patient left side.</w:t>
      </w:r>
    </w:p>
    <w:p w:rsidR="0031599D" w:rsidRPr="0031599D" w:rsidRDefault="00ED5163" w:rsidP="00E40C38">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2759075" cy="1654175"/>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59075" cy="1654175"/>
                    </a:xfrm>
                    <a:prstGeom prst="rect">
                      <a:avLst/>
                    </a:prstGeom>
                    <a:noFill/>
                    <a:ln w="9525">
                      <a:noFill/>
                      <a:miter lim="800000"/>
                      <a:headEnd/>
                      <a:tailEnd/>
                    </a:ln>
                  </pic:spPr>
                </pic:pic>
              </a:graphicData>
            </a:graphic>
          </wp:inline>
        </w:drawing>
      </w:r>
    </w:p>
    <w:p w:rsidR="00352844" w:rsidRDefault="00352844" w:rsidP="00657094">
      <w:pPr>
        <w:snapToGrid w:val="0"/>
        <w:spacing w:after="0" w:line="240" w:lineRule="auto"/>
        <w:jc w:val="center"/>
        <w:rPr>
          <w:rFonts w:ascii="Times New Roman" w:hAnsi="Times New Roman" w:cs="Times New Roman"/>
          <w:sz w:val="20"/>
          <w:szCs w:val="20"/>
          <w:lang w:eastAsia="zh-CN"/>
        </w:rPr>
      </w:pPr>
      <w:r w:rsidRPr="0031599D">
        <w:rPr>
          <w:rFonts w:ascii="Times New Roman" w:hAnsi="Times New Roman" w:cs="Times New Roman"/>
          <w:sz w:val="20"/>
          <w:szCs w:val="20"/>
        </w:rPr>
        <w:t xml:space="preserve">Operating room setup for laparoscopic </w:t>
      </w:r>
      <w:proofErr w:type="spellStart"/>
      <w:r w:rsidRPr="0031599D">
        <w:rPr>
          <w:rFonts w:ascii="Times New Roman" w:hAnsi="Times New Roman" w:cs="Times New Roman"/>
          <w:sz w:val="20"/>
          <w:szCs w:val="20"/>
        </w:rPr>
        <w:t>gastrectomy</w:t>
      </w:r>
      <w:proofErr w:type="spellEnd"/>
    </w:p>
    <w:p w:rsidR="00657094" w:rsidRPr="0031599D" w:rsidRDefault="00657094" w:rsidP="00657094">
      <w:pPr>
        <w:snapToGrid w:val="0"/>
        <w:spacing w:after="0" w:line="240" w:lineRule="auto"/>
        <w:jc w:val="center"/>
        <w:rPr>
          <w:rFonts w:ascii="Times New Roman" w:hAnsi="Times New Roman" w:cs="Times New Roman"/>
          <w:sz w:val="20"/>
          <w:szCs w:val="20"/>
          <w:lang w:eastAsia="zh-CN"/>
        </w:rPr>
      </w:pP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The 1st </w:t>
      </w:r>
      <w:proofErr w:type="spellStart"/>
      <w:r w:rsidRPr="0031599D">
        <w:rPr>
          <w:rFonts w:ascii="Times New Roman" w:hAnsi="Times New Roman" w:cs="Times New Roman"/>
          <w:sz w:val="20"/>
          <w:szCs w:val="20"/>
        </w:rPr>
        <w:t>trocar</w:t>
      </w:r>
      <w:proofErr w:type="spellEnd"/>
      <w:r w:rsidRPr="0031599D">
        <w:rPr>
          <w:rFonts w:ascii="Times New Roman" w:hAnsi="Times New Roman" w:cs="Times New Roman"/>
          <w:sz w:val="20"/>
          <w:szCs w:val="20"/>
        </w:rPr>
        <w:t xml:space="preserve"> (12 mm) for the scope was inserted “by </w:t>
      </w:r>
      <w:proofErr w:type="spellStart"/>
      <w:r w:rsidRPr="0031599D">
        <w:rPr>
          <w:rFonts w:ascii="Times New Roman" w:hAnsi="Times New Roman" w:cs="Times New Roman"/>
          <w:sz w:val="20"/>
          <w:szCs w:val="20"/>
        </w:rPr>
        <w:t>Hasson’s</w:t>
      </w:r>
      <w:proofErr w:type="spellEnd"/>
      <w:r w:rsidRPr="0031599D">
        <w:rPr>
          <w:rFonts w:ascii="Times New Roman" w:hAnsi="Times New Roman" w:cs="Times New Roman"/>
          <w:sz w:val="20"/>
          <w:szCs w:val="20"/>
        </w:rPr>
        <w:t xml:space="preserve"> or </w:t>
      </w:r>
      <w:proofErr w:type="spellStart"/>
      <w:r w:rsidRPr="0031599D">
        <w:rPr>
          <w:rFonts w:ascii="Times New Roman" w:hAnsi="Times New Roman" w:cs="Times New Roman"/>
          <w:sz w:val="20"/>
          <w:szCs w:val="20"/>
        </w:rPr>
        <w:t>Visiport</w:t>
      </w:r>
      <w:proofErr w:type="spellEnd"/>
      <w:r w:rsidRPr="0031599D">
        <w:rPr>
          <w:rFonts w:ascii="Times New Roman" w:hAnsi="Times New Roman" w:cs="Times New Roman"/>
          <w:sz w:val="20"/>
          <w:szCs w:val="20"/>
        </w:rPr>
        <w:t xml:space="preserve"> technique” just above the umbilicus, and the table was then changed into the steep reverse-</w:t>
      </w:r>
      <w:proofErr w:type="spellStart"/>
      <w:r w:rsidRPr="0031599D">
        <w:rPr>
          <w:rFonts w:ascii="Times New Roman" w:hAnsi="Times New Roman" w:cs="Times New Roman"/>
          <w:sz w:val="20"/>
          <w:szCs w:val="20"/>
        </w:rPr>
        <w:t>Trendlenberg</w:t>
      </w:r>
      <w:proofErr w:type="spellEnd"/>
      <w:r w:rsidRPr="0031599D">
        <w:rPr>
          <w:rFonts w:ascii="Times New Roman" w:hAnsi="Times New Roman" w:cs="Times New Roman"/>
          <w:sz w:val="20"/>
          <w:szCs w:val="20"/>
        </w:rPr>
        <w:t xml:space="preserve"> position. 2nd </w:t>
      </w:r>
      <w:proofErr w:type="spellStart"/>
      <w:r w:rsidRPr="0031599D">
        <w:rPr>
          <w:rFonts w:ascii="Times New Roman" w:hAnsi="Times New Roman" w:cs="Times New Roman"/>
          <w:sz w:val="20"/>
          <w:szCs w:val="20"/>
        </w:rPr>
        <w:t>trocar</w:t>
      </w:r>
      <w:proofErr w:type="spellEnd"/>
      <w:r w:rsidRPr="0031599D">
        <w:rPr>
          <w:rFonts w:ascii="Times New Roman" w:hAnsi="Times New Roman" w:cs="Times New Roman"/>
          <w:sz w:val="20"/>
          <w:szCs w:val="20"/>
        </w:rPr>
        <w:t xml:space="preserve"> was inserted above the level of the umbilicus on the left mid-</w:t>
      </w:r>
      <w:proofErr w:type="spellStart"/>
      <w:r w:rsidRPr="0031599D">
        <w:rPr>
          <w:rFonts w:ascii="Times New Roman" w:hAnsi="Times New Roman" w:cs="Times New Roman"/>
          <w:sz w:val="20"/>
          <w:szCs w:val="20"/>
        </w:rPr>
        <w:t>clavicular</w:t>
      </w:r>
      <w:proofErr w:type="spellEnd"/>
      <w:r w:rsidRPr="0031599D">
        <w:rPr>
          <w:rFonts w:ascii="Times New Roman" w:hAnsi="Times New Roman" w:cs="Times New Roman"/>
          <w:sz w:val="20"/>
          <w:szCs w:val="20"/>
        </w:rPr>
        <w:t xml:space="preserve"> line, while the 3rd </w:t>
      </w:r>
      <w:proofErr w:type="spellStart"/>
      <w:r w:rsidRPr="0031599D">
        <w:rPr>
          <w:rFonts w:ascii="Times New Roman" w:hAnsi="Times New Roman" w:cs="Times New Roman"/>
          <w:sz w:val="20"/>
          <w:szCs w:val="20"/>
        </w:rPr>
        <w:t>trocar</w:t>
      </w:r>
      <w:proofErr w:type="spellEnd"/>
      <w:r w:rsidRPr="0031599D">
        <w:rPr>
          <w:rFonts w:ascii="Times New Roman" w:hAnsi="Times New Roman" w:cs="Times New Roman"/>
          <w:sz w:val="20"/>
          <w:szCs w:val="20"/>
        </w:rPr>
        <w:t xml:space="preserve"> was inserted above the level of the umbilicus on the right mid-</w:t>
      </w:r>
      <w:proofErr w:type="spellStart"/>
      <w:r w:rsidRPr="0031599D">
        <w:rPr>
          <w:rFonts w:ascii="Times New Roman" w:hAnsi="Times New Roman" w:cs="Times New Roman"/>
          <w:sz w:val="20"/>
          <w:szCs w:val="20"/>
        </w:rPr>
        <w:t>clavicular</w:t>
      </w:r>
      <w:proofErr w:type="spellEnd"/>
      <w:r w:rsidRPr="0031599D">
        <w:rPr>
          <w:rFonts w:ascii="Times New Roman" w:hAnsi="Times New Roman" w:cs="Times New Roman"/>
          <w:sz w:val="20"/>
          <w:szCs w:val="20"/>
        </w:rPr>
        <w:t xml:space="preserve"> line. A 4th </w:t>
      </w:r>
      <w:proofErr w:type="spellStart"/>
      <w:r w:rsidRPr="0031599D">
        <w:rPr>
          <w:rFonts w:ascii="Times New Roman" w:hAnsi="Times New Roman" w:cs="Times New Roman"/>
          <w:sz w:val="20"/>
          <w:szCs w:val="20"/>
        </w:rPr>
        <w:t>trocar</w:t>
      </w:r>
      <w:proofErr w:type="spellEnd"/>
      <w:r w:rsidRPr="0031599D">
        <w:rPr>
          <w:rFonts w:ascii="Times New Roman" w:hAnsi="Times New Roman" w:cs="Times New Roman"/>
          <w:sz w:val="20"/>
          <w:szCs w:val="20"/>
        </w:rPr>
        <w:t xml:space="preserve"> was inserted just below the </w:t>
      </w:r>
      <w:proofErr w:type="spellStart"/>
      <w:r w:rsidRPr="0031599D">
        <w:rPr>
          <w:rFonts w:ascii="Times New Roman" w:hAnsi="Times New Roman" w:cs="Times New Roman"/>
          <w:sz w:val="20"/>
          <w:szCs w:val="20"/>
        </w:rPr>
        <w:t>xyphoid</w:t>
      </w:r>
      <w:proofErr w:type="spellEnd"/>
      <w:r w:rsidRPr="0031599D">
        <w:rPr>
          <w:rFonts w:ascii="Times New Roman" w:hAnsi="Times New Roman" w:cs="Times New Roman"/>
          <w:sz w:val="20"/>
          <w:szCs w:val="20"/>
        </w:rPr>
        <w:t xml:space="preserve"> process to apply liver retraction and a 5th port was inserted just below the level of the umbilicus on the left anterior </w:t>
      </w:r>
      <w:proofErr w:type="spellStart"/>
      <w:r w:rsidRPr="0031599D">
        <w:rPr>
          <w:rFonts w:ascii="Times New Roman" w:hAnsi="Times New Roman" w:cs="Times New Roman"/>
          <w:sz w:val="20"/>
          <w:szCs w:val="20"/>
        </w:rPr>
        <w:t>axillary</w:t>
      </w:r>
      <w:proofErr w:type="spellEnd"/>
      <w:r w:rsidRPr="0031599D">
        <w:rPr>
          <w:rFonts w:ascii="Times New Roman" w:hAnsi="Times New Roman" w:cs="Times New Roman"/>
          <w:sz w:val="20"/>
          <w:szCs w:val="20"/>
        </w:rPr>
        <w:t xml:space="preserve"> line. The </w:t>
      </w:r>
      <w:proofErr w:type="spellStart"/>
      <w:r w:rsidRPr="0031599D">
        <w:rPr>
          <w:rFonts w:ascii="Times New Roman" w:hAnsi="Times New Roman" w:cs="Times New Roman"/>
          <w:sz w:val="20"/>
          <w:szCs w:val="20"/>
        </w:rPr>
        <w:t>trocars</w:t>
      </w:r>
      <w:proofErr w:type="spellEnd"/>
      <w:r w:rsidRPr="0031599D">
        <w:rPr>
          <w:rFonts w:ascii="Times New Roman" w:hAnsi="Times New Roman" w:cs="Times New Roman"/>
          <w:sz w:val="20"/>
          <w:szCs w:val="20"/>
        </w:rPr>
        <w:t xml:space="preserve"> 2-5 were all 5 mm.</w:t>
      </w:r>
    </w:p>
    <w:p w:rsidR="00352844" w:rsidRPr="0031599D" w:rsidRDefault="00ED5163" w:rsidP="00E40C38">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2385695" cy="242506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85695" cy="2425065"/>
                    </a:xfrm>
                    <a:prstGeom prst="rect">
                      <a:avLst/>
                    </a:prstGeom>
                    <a:noFill/>
                    <a:ln w="9525">
                      <a:noFill/>
                      <a:miter lim="800000"/>
                      <a:headEnd/>
                      <a:tailEnd/>
                    </a:ln>
                  </pic:spPr>
                </pic:pic>
              </a:graphicData>
            </a:graphic>
          </wp:inline>
        </w:drawing>
      </w:r>
    </w:p>
    <w:p w:rsidR="0031599D" w:rsidRPr="0031599D" w:rsidRDefault="00352844" w:rsidP="00657094">
      <w:pPr>
        <w:snapToGrid w:val="0"/>
        <w:spacing w:after="0" w:line="240" w:lineRule="auto"/>
        <w:jc w:val="both"/>
        <w:rPr>
          <w:rFonts w:ascii="Times New Roman" w:hAnsi="Times New Roman" w:cs="Times New Roman"/>
          <w:sz w:val="20"/>
          <w:szCs w:val="20"/>
        </w:rPr>
      </w:pPr>
      <w:proofErr w:type="spellStart"/>
      <w:r w:rsidRPr="0031599D">
        <w:rPr>
          <w:rFonts w:ascii="Times New Roman" w:hAnsi="Times New Roman" w:cs="Times New Roman"/>
          <w:sz w:val="20"/>
          <w:szCs w:val="20"/>
        </w:rPr>
        <w:t>Trocar</w:t>
      </w:r>
      <w:proofErr w:type="spellEnd"/>
      <w:r w:rsidRPr="0031599D">
        <w:rPr>
          <w:rFonts w:ascii="Times New Roman" w:hAnsi="Times New Roman" w:cs="Times New Roman"/>
          <w:sz w:val="20"/>
          <w:szCs w:val="20"/>
        </w:rPr>
        <w:t xml:space="preserve"> placement for laparoscopic Heller </w:t>
      </w:r>
      <w:proofErr w:type="spellStart"/>
      <w:r w:rsidRPr="0031599D">
        <w:rPr>
          <w:rFonts w:ascii="Times New Roman" w:hAnsi="Times New Roman" w:cs="Times New Roman"/>
          <w:sz w:val="20"/>
          <w:szCs w:val="20"/>
        </w:rPr>
        <w:t>cardiomyotomy</w:t>
      </w:r>
      <w:proofErr w:type="spellEnd"/>
    </w:p>
    <w:p w:rsidR="0031599D" w:rsidRPr="0031599D" w:rsidRDefault="0031599D" w:rsidP="00E40C38">
      <w:pPr>
        <w:snapToGrid w:val="0"/>
        <w:spacing w:after="0" w:line="240" w:lineRule="auto"/>
        <w:ind w:firstLine="425"/>
        <w:jc w:val="both"/>
        <w:rPr>
          <w:rFonts w:ascii="Times New Roman" w:hAnsi="Times New Roman" w:cs="Times New Roman"/>
          <w:sz w:val="20"/>
          <w:szCs w:val="20"/>
        </w:rPr>
      </w:pP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After routine abdominal exploration, a pars </w:t>
      </w:r>
      <w:proofErr w:type="spellStart"/>
      <w:r w:rsidRPr="0031599D">
        <w:rPr>
          <w:rFonts w:ascii="Times New Roman" w:hAnsi="Times New Roman" w:cs="Times New Roman"/>
          <w:sz w:val="20"/>
          <w:szCs w:val="20"/>
        </w:rPr>
        <w:t>flaccida</w:t>
      </w:r>
      <w:proofErr w:type="spellEnd"/>
      <w:r w:rsidRPr="0031599D">
        <w:rPr>
          <w:rFonts w:ascii="Times New Roman" w:hAnsi="Times New Roman" w:cs="Times New Roman"/>
          <w:sz w:val="20"/>
          <w:szCs w:val="20"/>
        </w:rPr>
        <w:t xml:space="preserve"> approach to dissect the </w:t>
      </w:r>
      <w:proofErr w:type="spellStart"/>
      <w:r w:rsidRPr="0031599D">
        <w:rPr>
          <w:rFonts w:ascii="Times New Roman" w:hAnsi="Times New Roman" w:cs="Times New Roman"/>
          <w:sz w:val="20"/>
          <w:szCs w:val="20"/>
        </w:rPr>
        <w:t>phrenoesophageal</w:t>
      </w:r>
      <w:proofErr w:type="spellEnd"/>
      <w:r w:rsidRPr="0031599D">
        <w:rPr>
          <w:rFonts w:ascii="Times New Roman" w:hAnsi="Times New Roman" w:cs="Times New Roman"/>
          <w:sz w:val="20"/>
          <w:szCs w:val="20"/>
        </w:rPr>
        <w:t xml:space="preserve"> ligament from the anterior surface of the esophagus was carried out. Dissection clarifies the anterior </w:t>
      </w:r>
      <w:proofErr w:type="spellStart"/>
      <w:r w:rsidRPr="0031599D">
        <w:rPr>
          <w:rFonts w:ascii="Times New Roman" w:hAnsi="Times New Roman" w:cs="Times New Roman"/>
          <w:sz w:val="20"/>
          <w:szCs w:val="20"/>
        </w:rPr>
        <w:t>vagus</w:t>
      </w:r>
      <w:proofErr w:type="spellEnd"/>
      <w:r w:rsidRPr="0031599D">
        <w:rPr>
          <w:rFonts w:ascii="Times New Roman" w:hAnsi="Times New Roman" w:cs="Times New Roman"/>
          <w:sz w:val="20"/>
          <w:szCs w:val="20"/>
        </w:rPr>
        <w:t xml:space="preserve"> nerve and the thickened narrowed area of the diseased lower esophageal sphincter and part of the dilated </w:t>
      </w:r>
      <w:r w:rsidRPr="0031599D">
        <w:rPr>
          <w:rFonts w:ascii="Times New Roman" w:hAnsi="Times New Roman" w:cs="Times New Roman"/>
          <w:sz w:val="20"/>
          <w:szCs w:val="20"/>
        </w:rPr>
        <w:lastRenderedPageBreak/>
        <w:t xml:space="preserve">esophagus above and the anterior surface of the </w:t>
      </w:r>
      <w:proofErr w:type="spellStart"/>
      <w:r w:rsidRPr="0031599D">
        <w:rPr>
          <w:rFonts w:ascii="Times New Roman" w:hAnsi="Times New Roman" w:cs="Times New Roman"/>
          <w:sz w:val="20"/>
          <w:szCs w:val="20"/>
        </w:rPr>
        <w:t>cardia</w:t>
      </w:r>
      <w:proofErr w:type="spellEnd"/>
      <w:r w:rsidRPr="0031599D">
        <w:rPr>
          <w:rFonts w:ascii="Times New Roman" w:hAnsi="Times New Roman" w:cs="Times New Roman"/>
          <w:sz w:val="20"/>
          <w:szCs w:val="20"/>
        </w:rPr>
        <w:t xml:space="preserve"> and upper stomach below. </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proofErr w:type="spellStart"/>
      <w:r w:rsidRPr="0031599D">
        <w:rPr>
          <w:rFonts w:ascii="Times New Roman" w:hAnsi="Times New Roman" w:cs="Times New Roman"/>
          <w:sz w:val="20"/>
          <w:szCs w:val="20"/>
        </w:rPr>
        <w:t>Pneumoperitoneum</w:t>
      </w:r>
      <w:proofErr w:type="spellEnd"/>
      <w:r w:rsidRPr="0031599D">
        <w:rPr>
          <w:rFonts w:ascii="Times New Roman" w:hAnsi="Times New Roman" w:cs="Times New Roman"/>
          <w:sz w:val="20"/>
          <w:szCs w:val="20"/>
        </w:rPr>
        <w:t xml:space="preserve"> was established and intra-abdominal pressure was set to be 14 mm Hg. Then the peritoneal cavity was carefully explored for disseminated malignancy and peritoneal </w:t>
      </w:r>
      <w:proofErr w:type="spellStart"/>
      <w:r w:rsidRPr="0031599D">
        <w:rPr>
          <w:rFonts w:ascii="Times New Roman" w:hAnsi="Times New Roman" w:cs="Times New Roman"/>
          <w:sz w:val="20"/>
          <w:szCs w:val="20"/>
        </w:rPr>
        <w:t>lavage</w:t>
      </w:r>
      <w:proofErr w:type="spellEnd"/>
      <w:r w:rsidRPr="0031599D">
        <w:rPr>
          <w:rFonts w:ascii="Times New Roman" w:hAnsi="Times New Roman" w:cs="Times New Roman"/>
          <w:sz w:val="20"/>
          <w:szCs w:val="20"/>
        </w:rPr>
        <w:t xml:space="preserve"> with fluid collected sent for </w:t>
      </w:r>
      <w:proofErr w:type="spellStart"/>
      <w:r w:rsidRPr="0031599D">
        <w:rPr>
          <w:rFonts w:ascii="Times New Roman" w:hAnsi="Times New Roman" w:cs="Times New Roman"/>
          <w:sz w:val="20"/>
          <w:szCs w:val="20"/>
        </w:rPr>
        <w:t>cytologic</w:t>
      </w:r>
      <w:proofErr w:type="spellEnd"/>
      <w:r w:rsidRPr="0031599D">
        <w:rPr>
          <w:rFonts w:ascii="Times New Roman" w:hAnsi="Times New Roman" w:cs="Times New Roman"/>
          <w:sz w:val="20"/>
          <w:szCs w:val="20"/>
        </w:rPr>
        <w:t xml:space="preserve"> examination for detection of microscopic tumor dissemination.</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We used to start with dissecting the greater curvature of the stomach. We used to begin at a point midway on the greater curvature of the stomach, as it usually has an </w:t>
      </w:r>
      <w:proofErr w:type="spellStart"/>
      <w:r w:rsidRPr="0031599D">
        <w:rPr>
          <w:rFonts w:ascii="Times New Roman" w:hAnsi="Times New Roman" w:cs="Times New Roman"/>
          <w:sz w:val="20"/>
          <w:szCs w:val="20"/>
        </w:rPr>
        <w:t>avascular</w:t>
      </w:r>
      <w:proofErr w:type="spellEnd"/>
      <w:r w:rsidRPr="0031599D">
        <w:rPr>
          <w:rFonts w:ascii="Times New Roman" w:hAnsi="Times New Roman" w:cs="Times New Roman"/>
          <w:sz w:val="20"/>
          <w:szCs w:val="20"/>
        </w:rPr>
        <w:t xml:space="preserve"> window in the </w:t>
      </w:r>
      <w:proofErr w:type="spellStart"/>
      <w:r w:rsidRPr="0031599D">
        <w:rPr>
          <w:rFonts w:ascii="Times New Roman" w:hAnsi="Times New Roman" w:cs="Times New Roman"/>
          <w:sz w:val="20"/>
          <w:szCs w:val="20"/>
        </w:rPr>
        <w:t>gastrocolic</w:t>
      </w:r>
      <w:proofErr w:type="spellEnd"/>
      <w:r w:rsidRPr="0031599D">
        <w:rPr>
          <w:rFonts w:ascii="Times New Roman" w:hAnsi="Times New Roman" w:cs="Times New Roman"/>
          <w:sz w:val="20"/>
          <w:szCs w:val="20"/>
        </w:rPr>
        <w:t xml:space="preserve"> ligament with minimal fat even in obese patients. Then dissection proceeded toward the lower pole of the spleen where it stops (for distal </w:t>
      </w:r>
      <w:proofErr w:type="spellStart"/>
      <w:r w:rsidRPr="0031599D">
        <w:rPr>
          <w:rFonts w:ascii="Times New Roman" w:hAnsi="Times New Roman" w:cs="Times New Roman"/>
          <w:sz w:val="20"/>
          <w:szCs w:val="20"/>
        </w:rPr>
        <w:t>gastrectomies</w:t>
      </w:r>
      <w:proofErr w:type="spellEnd"/>
      <w:r w:rsidRPr="0031599D">
        <w:rPr>
          <w:rFonts w:ascii="Times New Roman" w:hAnsi="Times New Roman" w:cs="Times New Roman"/>
          <w:sz w:val="20"/>
          <w:szCs w:val="20"/>
        </w:rPr>
        <w:t xml:space="preserve">) or completed by dissecting the short gastric vessels until the angle of His between the esophagus and stomach is cleared and lower esophagus mobilized for at least 6 cm (for total and proximal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then dissection was completed distally until the proximal 2 cm of the first part of the duodenum (for distal and total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or the </w:t>
      </w:r>
      <w:proofErr w:type="spellStart"/>
      <w:r w:rsidRPr="0031599D">
        <w:rPr>
          <w:rFonts w:ascii="Times New Roman" w:hAnsi="Times New Roman" w:cs="Times New Roman"/>
          <w:sz w:val="20"/>
          <w:szCs w:val="20"/>
        </w:rPr>
        <w:t>prepyloric</w:t>
      </w:r>
      <w:proofErr w:type="spellEnd"/>
      <w:r w:rsidRPr="0031599D">
        <w:rPr>
          <w:rFonts w:ascii="Times New Roman" w:hAnsi="Times New Roman" w:cs="Times New Roman"/>
          <w:sz w:val="20"/>
          <w:szCs w:val="20"/>
        </w:rPr>
        <w:t xml:space="preserve"> vein of Mayo (for proximal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The right </w:t>
      </w:r>
      <w:proofErr w:type="spellStart"/>
      <w:r w:rsidRPr="0031599D">
        <w:rPr>
          <w:rFonts w:ascii="Times New Roman" w:hAnsi="Times New Roman" w:cs="Times New Roman"/>
          <w:sz w:val="20"/>
          <w:szCs w:val="20"/>
        </w:rPr>
        <w:t>gastroepiploic</w:t>
      </w:r>
      <w:proofErr w:type="spellEnd"/>
      <w:r w:rsidRPr="0031599D">
        <w:rPr>
          <w:rFonts w:ascii="Times New Roman" w:hAnsi="Times New Roman" w:cs="Times New Roman"/>
          <w:sz w:val="20"/>
          <w:szCs w:val="20"/>
        </w:rPr>
        <w:t xml:space="preserve"> vessels were dissected clipped and then divided at their origin. All lymph nodes along the gastro-</w:t>
      </w:r>
      <w:proofErr w:type="spellStart"/>
      <w:r w:rsidRPr="0031599D">
        <w:rPr>
          <w:rFonts w:ascii="Times New Roman" w:hAnsi="Times New Roman" w:cs="Times New Roman"/>
          <w:sz w:val="20"/>
          <w:szCs w:val="20"/>
        </w:rPr>
        <w:t>epiploic</w:t>
      </w:r>
      <w:proofErr w:type="spellEnd"/>
      <w:r w:rsidRPr="0031599D">
        <w:rPr>
          <w:rFonts w:ascii="Times New Roman" w:hAnsi="Times New Roman" w:cs="Times New Roman"/>
          <w:sz w:val="20"/>
          <w:szCs w:val="20"/>
        </w:rPr>
        <w:t xml:space="preserve"> vessels (stations 4d and 4sb) were dissected. Then the </w:t>
      </w:r>
      <w:proofErr w:type="spellStart"/>
      <w:r w:rsidRPr="0031599D">
        <w:rPr>
          <w:rFonts w:ascii="Times New Roman" w:hAnsi="Times New Roman" w:cs="Times New Roman"/>
          <w:sz w:val="20"/>
          <w:szCs w:val="20"/>
        </w:rPr>
        <w:t>infrapyloric</w:t>
      </w:r>
      <w:proofErr w:type="spellEnd"/>
      <w:r w:rsidRPr="0031599D">
        <w:rPr>
          <w:rFonts w:ascii="Times New Roman" w:hAnsi="Times New Roman" w:cs="Times New Roman"/>
          <w:sz w:val="20"/>
          <w:szCs w:val="20"/>
        </w:rPr>
        <w:t xml:space="preserve"> </w:t>
      </w:r>
      <w:proofErr w:type="spellStart"/>
      <w:r w:rsidRPr="0031599D">
        <w:rPr>
          <w:rFonts w:ascii="Times New Roman" w:hAnsi="Times New Roman" w:cs="Times New Roman"/>
          <w:sz w:val="20"/>
          <w:szCs w:val="20"/>
        </w:rPr>
        <w:t>LNs</w:t>
      </w:r>
      <w:proofErr w:type="spellEnd"/>
      <w:r w:rsidRPr="0031599D">
        <w:rPr>
          <w:rFonts w:ascii="Times New Roman" w:hAnsi="Times New Roman" w:cs="Times New Roman"/>
          <w:sz w:val="20"/>
          <w:szCs w:val="20"/>
        </w:rPr>
        <w:t xml:space="preserve"> (station 6) were dissected from the pyloric head.</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The lesser sac was then opened at the pars flaccid the descending branch of the left gastric artery was divided and mobilized with the lesser curve of the stomach downwards this is followed by flipping the stomach upwards and to the right completing dissection until the origin of the left gastric artery from the celiac trunks is reached and the artery divided at its origin (station 7). Then </w:t>
      </w:r>
      <w:proofErr w:type="spellStart"/>
      <w:r w:rsidRPr="0031599D">
        <w:rPr>
          <w:rFonts w:ascii="Times New Roman" w:hAnsi="Times New Roman" w:cs="Times New Roman"/>
          <w:sz w:val="20"/>
          <w:szCs w:val="20"/>
        </w:rPr>
        <w:t>LNs</w:t>
      </w:r>
      <w:proofErr w:type="spellEnd"/>
      <w:r w:rsidRPr="0031599D">
        <w:rPr>
          <w:rFonts w:ascii="Times New Roman" w:hAnsi="Times New Roman" w:cs="Times New Roman"/>
          <w:sz w:val="20"/>
          <w:szCs w:val="20"/>
        </w:rPr>
        <w:t xml:space="preserve"> around the celiac artery were dissected (station9). For distal and total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the duodenum was then transected with a linear </w:t>
      </w:r>
      <w:proofErr w:type="spellStart"/>
      <w:r w:rsidRPr="0031599D">
        <w:rPr>
          <w:rFonts w:ascii="Times New Roman" w:hAnsi="Times New Roman" w:cs="Times New Roman"/>
          <w:sz w:val="20"/>
          <w:szCs w:val="20"/>
        </w:rPr>
        <w:t>endo</w:t>
      </w:r>
      <w:proofErr w:type="spellEnd"/>
      <w:r w:rsidRPr="0031599D">
        <w:rPr>
          <w:rFonts w:ascii="Times New Roman" w:hAnsi="Times New Roman" w:cs="Times New Roman"/>
          <w:sz w:val="20"/>
          <w:szCs w:val="20"/>
        </w:rPr>
        <w:t xml:space="preserve">-GIA stapler, 60 mm, blue cartridge, 2 cm distal to the pylorus. For proximal and total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the mobilized esophagus was transected with a linear </w:t>
      </w:r>
      <w:proofErr w:type="spellStart"/>
      <w:r w:rsidRPr="0031599D">
        <w:rPr>
          <w:rFonts w:ascii="Times New Roman" w:hAnsi="Times New Roman" w:cs="Times New Roman"/>
          <w:sz w:val="20"/>
          <w:szCs w:val="20"/>
        </w:rPr>
        <w:t>endo</w:t>
      </w:r>
      <w:proofErr w:type="spellEnd"/>
      <w:r w:rsidRPr="0031599D">
        <w:rPr>
          <w:rFonts w:ascii="Times New Roman" w:hAnsi="Times New Roman" w:cs="Times New Roman"/>
          <w:sz w:val="20"/>
          <w:szCs w:val="20"/>
        </w:rPr>
        <w:t xml:space="preserve">-GIA stapler, 45 mm, blue cartridge, 2 cm above the </w:t>
      </w:r>
      <w:proofErr w:type="spellStart"/>
      <w:r w:rsidRPr="0031599D">
        <w:rPr>
          <w:rFonts w:ascii="Times New Roman" w:hAnsi="Times New Roman" w:cs="Times New Roman"/>
          <w:sz w:val="20"/>
          <w:szCs w:val="20"/>
        </w:rPr>
        <w:t>cardia</w:t>
      </w:r>
      <w:proofErr w:type="spellEnd"/>
      <w:r w:rsidRPr="0031599D">
        <w:rPr>
          <w:rFonts w:ascii="Times New Roman" w:hAnsi="Times New Roman" w:cs="Times New Roman"/>
          <w:sz w:val="20"/>
          <w:szCs w:val="20"/>
        </w:rPr>
        <w:t>.</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For both distal and proximal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the stomach was transected with multiple a linear </w:t>
      </w:r>
      <w:proofErr w:type="spellStart"/>
      <w:r w:rsidRPr="0031599D">
        <w:rPr>
          <w:rFonts w:ascii="Times New Roman" w:hAnsi="Times New Roman" w:cs="Times New Roman"/>
          <w:sz w:val="20"/>
          <w:szCs w:val="20"/>
        </w:rPr>
        <w:t>endo</w:t>
      </w:r>
      <w:proofErr w:type="spellEnd"/>
      <w:r w:rsidRPr="0031599D">
        <w:rPr>
          <w:rFonts w:ascii="Times New Roman" w:hAnsi="Times New Roman" w:cs="Times New Roman"/>
          <w:sz w:val="20"/>
          <w:szCs w:val="20"/>
        </w:rPr>
        <w:t>-GIA stapler, 60 mm, blue or green cartridge (according to gastric wall thickening, at least 6 cm far from the palpable tumor edge.</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After </w:t>
      </w:r>
      <w:proofErr w:type="spellStart"/>
      <w:r w:rsidRPr="0031599D">
        <w:rPr>
          <w:rFonts w:ascii="Times New Roman" w:hAnsi="Times New Roman" w:cs="Times New Roman"/>
          <w:sz w:val="20"/>
          <w:szCs w:val="20"/>
        </w:rPr>
        <w:t>resecting</w:t>
      </w:r>
      <w:proofErr w:type="spellEnd"/>
      <w:r w:rsidRPr="0031599D">
        <w:rPr>
          <w:rFonts w:ascii="Times New Roman" w:hAnsi="Times New Roman" w:cs="Times New Roman"/>
          <w:sz w:val="20"/>
          <w:szCs w:val="20"/>
        </w:rPr>
        <w:t xml:space="preserve"> the gastric specimen, the peritoneum on the anterior surface of the pancreas was dissected until the </w:t>
      </w:r>
      <w:proofErr w:type="spellStart"/>
      <w:r w:rsidRPr="0031599D">
        <w:rPr>
          <w:rFonts w:ascii="Times New Roman" w:hAnsi="Times New Roman" w:cs="Times New Roman"/>
          <w:sz w:val="20"/>
          <w:szCs w:val="20"/>
        </w:rPr>
        <w:t>splenic</w:t>
      </w:r>
      <w:proofErr w:type="spellEnd"/>
      <w:r w:rsidRPr="0031599D">
        <w:rPr>
          <w:rFonts w:ascii="Times New Roman" w:hAnsi="Times New Roman" w:cs="Times New Roman"/>
          <w:sz w:val="20"/>
          <w:szCs w:val="20"/>
        </w:rPr>
        <w:t xml:space="preserve"> artery was exposed and </w:t>
      </w:r>
      <w:proofErr w:type="spellStart"/>
      <w:r w:rsidRPr="0031599D">
        <w:rPr>
          <w:rFonts w:ascii="Times New Roman" w:hAnsi="Times New Roman" w:cs="Times New Roman"/>
          <w:sz w:val="20"/>
          <w:szCs w:val="20"/>
        </w:rPr>
        <w:t>LNs</w:t>
      </w:r>
      <w:proofErr w:type="spellEnd"/>
      <w:r w:rsidRPr="0031599D">
        <w:rPr>
          <w:rFonts w:ascii="Times New Roman" w:hAnsi="Times New Roman" w:cs="Times New Roman"/>
          <w:sz w:val="20"/>
          <w:szCs w:val="20"/>
        </w:rPr>
        <w:t xml:space="preserve"> around it dissected completely (station 11).</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Then the </w:t>
      </w:r>
      <w:proofErr w:type="spellStart"/>
      <w:r w:rsidRPr="0031599D">
        <w:rPr>
          <w:rFonts w:ascii="Times New Roman" w:hAnsi="Times New Roman" w:cs="Times New Roman"/>
          <w:sz w:val="20"/>
          <w:szCs w:val="20"/>
        </w:rPr>
        <w:t>hepatoduodenal</w:t>
      </w:r>
      <w:proofErr w:type="spellEnd"/>
      <w:r w:rsidRPr="0031599D">
        <w:rPr>
          <w:rFonts w:ascii="Times New Roman" w:hAnsi="Times New Roman" w:cs="Times New Roman"/>
          <w:sz w:val="20"/>
          <w:szCs w:val="20"/>
        </w:rPr>
        <w:t xml:space="preserve"> ligament was dissected, and the right gastric artery was divided at origin for dissection of </w:t>
      </w:r>
      <w:proofErr w:type="spellStart"/>
      <w:r w:rsidRPr="0031599D">
        <w:rPr>
          <w:rFonts w:ascii="Times New Roman" w:hAnsi="Times New Roman" w:cs="Times New Roman"/>
          <w:sz w:val="20"/>
          <w:szCs w:val="20"/>
        </w:rPr>
        <w:t>suprapyloric</w:t>
      </w:r>
      <w:proofErr w:type="spellEnd"/>
      <w:r w:rsidRPr="0031599D">
        <w:rPr>
          <w:rFonts w:ascii="Times New Roman" w:hAnsi="Times New Roman" w:cs="Times New Roman"/>
          <w:sz w:val="20"/>
          <w:szCs w:val="20"/>
        </w:rPr>
        <w:t xml:space="preserve"> lymph nodes (station 5). The </w:t>
      </w:r>
      <w:proofErr w:type="spellStart"/>
      <w:r w:rsidRPr="0031599D">
        <w:rPr>
          <w:rFonts w:ascii="Times New Roman" w:hAnsi="Times New Roman" w:cs="Times New Roman"/>
          <w:sz w:val="20"/>
          <w:szCs w:val="20"/>
        </w:rPr>
        <w:t>LNs</w:t>
      </w:r>
      <w:proofErr w:type="spellEnd"/>
      <w:r w:rsidRPr="0031599D">
        <w:rPr>
          <w:rFonts w:ascii="Times New Roman" w:hAnsi="Times New Roman" w:cs="Times New Roman"/>
          <w:sz w:val="20"/>
          <w:szCs w:val="20"/>
        </w:rPr>
        <w:t xml:space="preserve"> along the common hepatic (station 8a) and </w:t>
      </w:r>
      <w:r w:rsidRPr="0031599D">
        <w:rPr>
          <w:rFonts w:ascii="Times New Roman" w:hAnsi="Times New Roman" w:cs="Times New Roman"/>
          <w:sz w:val="20"/>
          <w:szCs w:val="20"/>
        </w:rPr>
        <w:lastRenderedPageBreak/>
        <w:t xml:space="preserve">proper hepatic (station 12a) arteries were also removed. Finally, the </w:t>
      </w:r>
      <w:proofErr w:type="spellStart"/>
      <w:r w:rsidRPr="0031599D">
        <w:rPr>
          <w:rFonts w:ascii="Times New Roman" w:hAnsi="Times New Roman" w:cs="Times New Roman"/>
          <w:sz w:val="20"/>
          <w:szCs w:val="20"/>
        </w:rPr>
        <w:t>resected</w:t>
      </w:r>
      <w:proofErr w:type="spellEnd"/>
      <w:r w:rsidRPr="0031599D">
        <w:rPr>
          <w:rFonts w:ascii="Times New Roman" w:hAnsi="Times New Roman" w:cs="Times New Roman"/>
          <w:sz w:val="20"/>
          <w:szCs w:val="20"/>
        </w:rPr>
        <w:t xml:space="preserve"> specimens were placed in a sterile plastic bag that was </w:t>
      </w:r>
      <w:proofErr w:type="spellStart"/>
      <w:r w:rsidRPr="0031599D">
        <w:rPr>
          <w:rFonts w:ascii="Times New Roman" w:hAnsi="Times New Roman" w:cs="Times New Roman"/>
          <w:sz w:val="20"/>
          <w:szCs w:val="20"/>
        </w:rPr>
        <w:t>ligated</w:t>
      </w:r>
      <w:proofErr w:type="spellEnd"/>
      <w:r w:rsidRPr="0031599D">
        <w:rPr>
          <w:rFonts w:ascii="Times New Roman" w:hAnsi="Times New Roman" w:cs="Times New Roman"/>
          <w:sz w:val="20"/>
          <w:szCs w:val="20"/>
        </w:rPr>
        <w:t xml:space="preserve"> to prevent dissemination of malignancy from </w:t>
      </w:r>
      <w:proofErr w:type="spellStart"/>
      <w:r w:rsidRPr="0031599D">
        <w:rPr>
          <w:rFonts w:ascii="Times New Roman" w:hAnsi="Times New Roman" w:cs="Times New Roman"/>
          <w:sz w:val="20"/>
          <w:szCs w:val="20"/>
        </w:rPr>
        <w:t>resected</w:t>
      </w:r>
      <w:proofErr w:type="spellEnd"/>
      <w:r w:rsidRPr="0031599D">
        <w:rPr>
          <w:rFonts w:ascii="Times New Roman" w:hAnsi="Times New Roman" w:cs="Times New Roman"/>
          <w:sz w:val="20"/>
          <w:szCs w:val="20"/>
        </w:rPr>
        <w:t xml:space="preserve"> specimens.</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At this stage, when </w:t>
      </w:r>
      <w:proofErr w:type="spellStart"/>
      <w:r w:rsidRPr="0031599D">
        <w:rPr>
          <w:rFonts w:ascii="Times New Roman" w:hAnsi="Times New Roman" w:cs="Times New Roman"/>
          <w:sz w:val="20"/>
          <w:szCs w:val="20"/>
        </w:rPr>
        <w:t>splenectomy</w:t>
      </w:r>
      <w:proofErr w:type="spellEnd"/>
      <w:r w:rsidRPr="0031599D">
        <w:rPr>
          <w:rFonts w:ascii="Times New Roman" w:hAnsi="Times New Roman" w:cs="Times New Roman"/>
          <w:sz w:val="20"/>
          <w:szCs w:val="20"/>
        </w:rPr>
        <w:t xml:space="preserve"> was needed, the </w:t>
      </w:r>
      <w:proofErr w:type="spellStart"/>
      <w:r w:rsidRPr="0031599D">
        <w:rPr>
          <w:rFonts w:ascii="Times New Roman" w:hAnsi="Times New Roman" w:cs="Times New Roman"/>
          <w:sz w:val="20"/>
          <w:szCs w:val="20"/>
        </w:rPr>
        <w:t>splenic</w:t>
      </w:r>
      <w:proofErr w:type="spellEnd"/>
      <w:r w:rsidRPr="0031599D">
        <w:rPr>
          <w:rFonts w:ascii="Times New Roman" w:hAnsi="Times New Roman" w:cs="Times New Roman"/>
          <w:sz w:val="20"/>
          <w:szCs w:val="20"/>
        </w:rPr>
        <w:t xml:space="preserve"> artery and vein was dissected, clipped then divided just distal to the tail of the pancreas, and the spleen mobilized and removed from its bed.</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Dissection was carried out by the Harmonic shear or the Force Triad curved tip </w:t>
      </w:r>
      <w:proofErr w:type="spellStart"/>
      <w:r w:rsidRPr="0031599D">
        <w:rPr>
          <w:rFonts w:ascii="Times New Roman" w:hAnsi="Times New Roman" w:cs="Times New Roman"/>
          <w:sz w:val="20"/>
          <w:szCs w:val="20"/>
        </w:rPr>
        <w:t>Ligasure</w:t>
      </w:r>
      <w:proofErr w:type="spellEnd"/>
      <w:r w:rsidRPr="0031599D">
        <w:rPr>
          <w:rFonts w:ascii="Times New Roman" w:hAnsi="Times New Roman" w:cs="Times New Roman"/>
          <w:sz w:val="20"/>
          <w:szCs w:val="20"/>
        </w:rPr>
        <w:t>.</w:t>
      </w:r>
    </w:p>
    <w:p w:rsidR="0031599D"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After the dissection phase is completed GI continuity was restored with Roux-en-Y gastro-</w:t>
      </w:r>
      <w:proofErr w:type="spellStart"/>
      <w:r w:rsidRPr="0031599D">
        <w:rPr>
          <w:rFonts w:ascii="Times New Roman" w:hAnsi="Times New Roman" w:cs="Times New Roman"/>
          <w:sz w:val="20"/>
          <w:szCs w:val="20"/>
        </w:rPr>
        <w:t>jejunostomy</w:t>
      </w:r>
      <w:proofErr w:type="spellEnd"/>
      <w:r w:rsidRPr="0031599D">
        <w:rPr>
          <w:rFonts w:ascii="Times New Roman" w:hAnsi="Times New Roman" w:cs="Times New Roman"/>
          <w:sz w:val="20"/>
          <w:szCs w:val="20"/>
        </w:rPr>
        <w:t xml:space="preserve"> for distal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with </w:t>
      </w:r>
      <w:proofErr w:type="spellStart"/>
      <w:r w:rsidRPr="0031599D">
        <w:rPr>
          <w:rFonts w:ascii="Times New Roman" w:hAnsi="Times New Roman" w:cs="Times New Roman"/>
          <w:sz w:val="20"/>
          <w:szCs w:val="20"/>
        </w:rPr>
        <w:t>esophago-gastrostomy</w:t>
      </w:r>
      <w:proofErr w:type="spellEnd"/>
      <w:r w:rsidRPr="0031599D">
        <w:rPr>
          <w:rFonts w:ascii="Times New Roman" w:hAnsi="Times New Roman" w:cs="Times New Roman"/>
          <w:sz w:val="20"/>
          <w:szCs w:val="20"/>
        </w:rPr>
        <w:t xml:space="preserve"> for proximal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and with </w:t>
      </w:r>
      <w:proofErr w:type="spellStart"/>
      <w:r w:rsidRPr="0031599D">
        <w:rPr>
          <w:rFonts w:ascii="Times New Roman" w:hAnsi="Times New Roman" w:cs="Times New Roman"/>
          <w:sz w:val="20"/>
          <w:szCs w:val="20"/>
        </w:rPr>
        <w:t>esophago-jejunostomy</w:t>
      </w:r>
      <w:proofErr w:type="spellEnd"/>
      <w:r w:rsidRPr="0031599D">
        <w:rPr>
          <w:rFonts w:ascii="Times New Roman" w:hAnsi="Times New Roman" w:cs="Times New Roman"/>
          <w:sz w:val="20"/>
          <w:szCs w:val="20"/>
        </w:rPr>
        <w:t xml:space="preserve"> for total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This was performed using side-to-side </w:t>
      </w:r>
      <w:proofErr w:type="spellStart"/>
      <w:r w:rsidRPr="0031599D">
        <w:rPr>
          <w:rFonts w:ascii="Times New Roman" w:hAnsi="Times New Roman" w:cs="Times New Roman"/>
          <w:sz w:val="20"/>
          <w:szCs w:val="20"/>
        </w:rPr>
        <w:t>anastomosis</w:t>
      </w:r>
      <w:proofErr w:type="spellEnd"/>
      <w:r w:rsidRPr="0031599D">
        <w:rPr>
          <w:rFonts w:ascii="Times New Roman" w:hAnsi="Times New Roman" w:cs="Times New Roman"/>
          <w:sz w:val="20"/>
          <w:szCs w:val="20"/>
        </w:rPr>
        <w:t xml:space="preserve"> using linear </w:t>
      </w:r>
      <w:proofErr w:type="spellStart"/>
      <w:r w:rsidRPr="0031599D">
        <w:rPr>
          <w:rFonts w:ascii="Times New Roman" w:hAnsi="Times New Roman" w:cs="Times New Roman"/>
          <w:sz w:val="20"/>
          <w:szCs w:val="20"/>
        </w:rPr>
        <w:t>endo</w:t>
      </w:r>
      <w:proofErr w:type="spellEnd"/>
      <w:r w:rsidRPr="0031599D">
        <w:rPr>
          <w:rFonts w:ascii="Times New Roman" w:hAnsi="Times New Roman" w:cs="Times New Roman"/>
          <w:sz w:val="20"/>
          <w:szCs w:val="20"/>
        </w:rPr>
        <w:t>-GIA staplers, 60 mm, blue cartridge.</w:t>
      </w:r>
      <w:r w:rsidR="0031599D" w:rsidRPr="0031599D">
        <w:rPr>
          <w:rFonts w:ascii="Times New Roman" w:hAnsi="Times New Roman" w:cs="Times New Roman"/>
          <w:sz w:val="20"/>
          <w:szCs w:val="20"/>
        </w:rPr>
        <w:t xml:space="preserve"> </w:t>
      </w:r>
      <w:r w:rsidR="005026CB" w:rsidRPr="0031599D">
        <w:rPr>
          <w:rFonts w:ascii="Times New Roman" w:hAnsi="Times New Roman" w:cs="Times New Roman"/>
          <w:sz w:val="20"/>
          <w:szCs w:val="20"/>
        </w:rPr>
        <w:t>As shown in the following live photos.</w:t>
      </w:r>
      <w:r w:rsidR="0031599D" w:rsidRPr="0031599D">
        <w:rPr>
          <w:rFonts w:ascii="Times New Roman" w:hAnsi="Times New Roman" w:cs="Times New Roman"/>
          <w:sz w:val="20"/>
          <w:szCs w:val="20"/>
        </w:rPr>
        <w:t xml:space="preserve"> </w:t>
      </w:r>
    </w:p>
    <w:p w:rsidR="0031599D" w:rsidRPr="0031599D" w:rsidRDefault="0031599D" w:rsidP="00657094">
      <w:pPr>
        <w:snapToGrid w:val="0"/>
        <w:spacing w:after="0" w:line="240" w:lineRule="auto"/>
        <w:ind w:firstLine="425"/>
        <w:jc w:val="center"/>
        <w:rPr>
          <w:rFonts w:ascii="Times New Roman" w:hAnsi="Times New Roman" w:cs="Times New Roman"/>
          <w:sz w:val="20"/>
          <w:szCs w:val="20"/>
          <w:lang w:eastAsia="zh-CN"/>
        </w:rPr>
      </w:pPr>
      <w:r>
        <w:rPr>
          <w:rFonts w:ascii="Times New Roman" w:hAnsi="Times New Roman" w:cs="Times New Roman"/>
          <w:sz w:val="20"/>
          <w:szCs w:val="20"/>
        </w:rPr>
        <w:cr/>
      </w:r>
      <w:r w:rsidR="00ED5163">
        <w:rPr>
          <w:rFonts w:ascii="Times New Roman" w:hAnsi="Times New Roman" w:cs="Times New Roman"/>
          <w:noProof/>
          <w:sz w:val="20"/>
          <w:szCs w:val="20"/>
          <w:lang w:eastAsia="zh-CN"/>
        </w:rPr>
        <w:drawing>
          <wp:inline distT="0" distB="0" distL="0" distR="0">
            <wp:extent cx="2799080" cy="1725295"/>
            <wp:effectExtent l="1905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799080" cy="1725295"/>
                    </a:xfrm>
                    <a:prstGeom prst="rect">
                      <a:avLst/>
                    </a:prstGeom>
                    <a:noFill/>
                    <a:ln w="9525">
                      <a:noFill/>
                      <a:miter lim="800000"/>
                      <a:headEnd/>
                      <a:tailEnd/>
                    </a:ln>
                  </pic:spPr>
                </pic:pic>
              </a:graphicData>
            </a:graphic>
          </wp:inline>
        </w:drawing>
      </w:r>
    </w:p>
    <w:p w:rsidR="0031599D" w:rsidRPr="0031599D" w:rsidRDefault="0031599D" w:rsidP="00E40C38">
      <w:pPr>
        <w:snapToGrid w:val="0"/>
        <w:spacing w:after="0" w:line="240" w:lineRule="auto"/>
        <w:ind w:firstLine="425"/>
        <w:jc w:val="both"/>
        <w:rPr>
          <w:rFonts w:ascii="Times New Roman" w:hAnsi="Times New Roman" w:cs="Times New Roman"/>
          <w:sz w:val="20"/>
          <w:szCs w:val="20"/>
          <w:lang w:eastAsia="zh-CN"/>
        </w:rPr>
      </w:pPr>
    </w:p>
    <w:p w:rsidR="0031599D" w:rsidRPr="0031599D" w:rsidRDefault="00ED5163" w:rsidP="00657094">
      <w:pPr>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noProof/>
          <w:sz w:val="20"/>
          <w:szCs w:val="20"/>
          <w:lang w:eastAsia="zh-CN"/>
        </w:rPr>
        <w:drawing>
          <wp:inline distT="0" distB="0" distL="0" distR="0">
            <wp:extent cx="2790825" cy="158242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790825" cy="1582420"/>
                    </a:xfrm>
                    <a:prstGeom prst="rect">
                      <a:avLst/>
                    </a:prstGeom>
                    <a:noFill/>
                    <a:ln w="9525">
                      <a:noFill/>
                      <a:miter lim="800000"/>
                      <a:headEnd/>
                      <a:tailEnd/>
                    </a:ln>
                  </pic:spPr>
                </pic:pic>
              </a:graphicData>
            </a:graphic>
          </wp:inline>
        </w:drawing>
      </w:r>
    </w:p>
    <w:p w:rsidR="0031599D" w:rsidRPr="0031599D" w:rsidRDefault="0031599D" w:rsidP="00E40C38">
      <w:pPr>
        <w:snapToGrid w:val="0"/>
        <w:spacing w:after="0" w:line="240" w:lineRule="auto"/>
        <w:ind w:firstLine="425"/>
        <w:jc w:val="both"/>
        <w:rPr>
          <w:rFonts w:ascii="Times New Roman" w:hAnsi="Times New Roman" w:cs="Times New Roman"/>
          <w:sz w:val="20"/>
          <w:szCs w:val="20"/>
          <w:lang w:eastAsia="zh-CN"/>
        </w:rPr>
      </w:pPr>
    </w:p>
    <w:p w:rsidR="0040050E" w:rsidRPr="0031599D" w:rsidRDefault="00ED5163" w:rsidP="0065709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2790825" cy="177292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790825" cy="1772920"/>
                    </a:xfrm>
                    <a:prstGeom prst="rect">
                      <a:avLst/>
                    </a:prstGeom>
                    <a:noFill/>
                    <a:ln w="9525">
                      <a:noFill/>
                      <a:miter lim="800000"/>
                      <a:headEnd/>
                      <a:tailEnd/>
                    </a:ln>
                  </pic:spPr>
                </pic:pic>
              </a:graphicData>
            </a:graphic>
          </wp:inline>
        </w:drawing>
      </w:r>
    </w:p>
    <w:p w:rsidR="0031599D" w:rsidRPr="0031599D" w:rsidRDefault="00ED5163" w:rsidP="00657094">
      <w:pPr>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noProof/>
          <w:sz w:val="20"/>
          <w:szCs w:val="20"/>
          <w:lang w:eastAsia="zh-CN"/>
        </w:rPr>
        <w:lastRenderedPageBreak/>
        <w:drawing>
          <wp:inline distT="0" distB="0" distL="0" distR="0">
            <wp:extent cx="2799080" cy="1661795"/>
            <wp:effectExtent l="1905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799080" cy="1661795"/>
                    </a:xfrm>
                    <a:prstGeom prst="rect">
                      <a:avLst/>
                    </a:prstGeom>
                    <a:noFill/>
                    <a:ln w="9525">
                      <a:noFill/>
                      <a:miter lim="800000"/>
                      <a:headEnd/>
                      <a:tailEnd/>
                    </a:ln>
                  </pic:spPr>
                </pic:pic>
              </a:graphicData>
            </a:graphic>
          </wp:inline>
        </w:drawing>
      </w:r>
    </w:p>
    <w:p w:rsidR="0031599D" w:rsidRPr="0031599D" w:rsidRDefault="0031599D" w:rsidP="00E40C38">
      <w:pPr>
        <w:snapToGrid w:val="0"/>
        <w:spacing w:after="0" w:line="240" w:lineRule="auto"/>
        <w:ind w:firstLine="425"/>
        <w:jc w:val="both"/>
        <w:rPr>
          <w:rFonts w:ascii="Times New Roman" w:hAnsi="Times New Roman" w:cs="Times New Roman"/>
          <w:sz w:val="20"/>
          <w:szCs w:val="20"/>
          <w:lang w:eastAsia="zh-CN"/>
        </w:rPr>
      </w:pPr>
    </w:p>
    <w:p w:rsidR="0031599D" w:rsidRPr="0031599D" w:rsidRDefault="00ED5163" w:rsidP="00657094">
      <w:pPr>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noProof/>
          <w:sz w:val="20"/>
          <w:szCs w:val="20"/>
          <w:lang w:eastAsia="zh-CN"/>
        </w:rPr>
        <w:drawing>
          <wp:inline distT="0" distB="0" distL="0" distR="0">
            <wp:extent cx="2799080" cy="1765300"/>
            <wp:effectExtent l="1905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799080" cy="1765300"/>
                    </a:xfrm>
                    <a:prstGeom prst="rect">
                      <a:avLst/>
                    </a:prstGeom>
                    <a:noFill/>
                    <a:ln w="9525">
                      <a:noFill/>
                      <a:miter lim="800000"/>
                      <a:headEnd/>
                      <a:tailEnd/>
                    </a:ln>
                  </pic:spPr>
                </pic:pic>
              </a:graphicData>
            </a:graphic>
          </wp:inline>
        </w:drawing>
      </w:r>
    </w:p>
    <w:p w:rsidR="0031599D" w:rsidRPr="0031599D" w:rsidRDefault="0031599D" w:rsidP="00E40C38">
      <w:pPr>
        <w:snapToGrid w:val="0"/>
        <w:spacing w:after="0" w:line="240" w:lineRule="auto"/>
        <w:ind w:firstLine="425"/>
        <w:jc w:val="both"/>
        <w:rPr>
          <w:rFonts w:ascii="Times New Roman" w:hAnsi="Times New Roman" w:cs="Times New Roman"/>
          <w:sz w:val="20"/>
          <w:szCs w:val="20"/>
          <w:lang w:eastAsia="zh-CN"/>
        </w:rPr>
      </w:pPr>
    </w:p>
    <w:p w:rsidR="005026CB" w:rsidRPr="0031599D" w:rsidRDefault="005026CB"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A </w:t>
      </w:r>
      <w:proofErr w:type="spellStart"/>
      <w:r w:rsidRPr="0031599D">
        <w:rPr>
          <w:rFonts w:ascii="Times New Roman" w:hAnsi="Times New Roman" w:cs="Times New Roman"/>
          <w:sz w:val="20"/>
          <w:szCs w:val="20"/>
        </w:rPr>
        <w:t>nasogastric</w:t>
      </w:r>
      <w:proofErr w:type="spellEnd"/>
      <w:r w:rsidRPr="0031599D">
        <w:rPr>
          <w:rFonts w:ascii="Times New Roman" w:hAnsi="Times New Roman" w:cs="Times New Roman"/>
          <w:sz w:val="20"/>
          <w:szCs w:val="20"/>
        </w:rPr>
        <w:t xml:space="preserve"> tube inserted at the beginning of the operation was then advanced to cross the </w:t>
      </w:r>
      <w:proofErr w:type="spellStart"/>
      <w:r w:rsidRPr="0031599D">
        <w:rPr>
          <w:rFonts w:ascii="Times New Roman" w:hAnsi="Times New Roman" w:cs="Times New Roman"/>
          <w:sz w:val="20"/>
          <w:szCs w:val="20"/>
        </w:rPr>
        <w:t>anastomosis</w:t>
      </w:r>
      <w:proofErr w:type="spellEnd"/>
      <w:r w:rsidRPr="0031599D">
        <w:rPr>
          <w:rFonts w:ascii="Times New Roman" w:hAnsi="Times New Roman" w:cs="Times New Roman"/>
          <w:sz w:val="20"/>
          <w:szCs w:val="20"/>
        </w:rPr>
        <w:t>, just before hand sewing the opening left after the side-to-side stapling.</w:t>
      </w:r>
    </w:p>
    <w:p w:rsidR="005026CB" w:rsidRPr="0031599D" w:rsidRDefault="005026CB"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Finally the </w:t>
      </w:r>
      <w:proofErr w:type="spellStart"/>
      <w:r w:rsidRPr="0031599D">
        <w:rPr>
          <w:rFonts w:ascii="Times New Roman" w:hAnsi="Times New Roman" w:cs="Times New Roman"/>
          <w:sz w:val="20"/>
          <w:szCs w:val="20"/>
        </w:rPr>
        <w:t>resected</w:t>
      </w:r>
      <w:proofErr w:type="spellEnd"/>
      <w:r w:rsidRPr="0031599D">
        <w:rPr>
          <w:rFonts w:ascii="Times New Roman" w:hAnsi="Times New Roman" w:cs="Times New Roman"/>
          <w:sz w:val="20"/>
          <w:szCs w:val="20"/>
        </w:rPr>
        <w:t xml:space="preserve"> bagged specimens were extracted through a 6 cm vertical supra-umbilical incision that starts at the umbilicus.</w:t>
      </w:r>
    </w:p>
    <w:p w:rsidR="005026CB" w:rsidRPr="0031599D" w:rsidRDefault="005026CB"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Two large tubal drains were usually placed, one in the left </w:t>
      </w:r>
      <w:proofErr w:type="spellStart"/>
      <w:r w:rsidRPr="0031599D">
        <w:rPr>
          <w:rFonts w:ascii="Times New Roman" w:hAnsi="Times New Roman" w:cs="Times New Roman"/>
          <w:sz w:val="20"/>
          <w:szCs w:val="20"/>
        </w:rPr>
        <w:t>subphrenic</w:t>
      </w:r>
      <w:proofErr w:type="spellEnd"/>
      <w:r w:rsidRPr="0031599D">
        <w:rPr>
          <w:rFonts w:ascii="Times New Roman" w:hAnsi="Times New Roman" w:cs="Times New Roman"/>
          <w:sz w:val="20"/>
          <w:szCs w:val="20"/>
        </w:rPr>
        <w:t xml:space="preserve"> space and the other near the </w:t>
      </w:r>
      <w:proofErr w:type="spellStart"/>
      <w:r w:rsidRPr="0031599D">
        <w:rPr>
          <w:rFonts w:ascii="Times New Roman" w:hAnsi="Times New Roman" w:cs="Times New Roman"/>
          <w:sz w:val="20"/>
          <w:szCs w:val="20"/>
        </w:rPr>
        <w:t>anastomosis</w:t>
      </w:r>
      <w:proofErr w:type="spellEnd"/>
      <w:r w:rsidRPr="0031599D">
        <w:rPr>
          <w:rFonts w:ascii="Times New Roman" w:hAnsi="Times New Roman" w:cs="Times New Roman"/>
          <w:sz w:val="20"/>
          <w:szCs w:val="20"/>
        </w:rPr>
        <w:t xml:space="preserve"> through separate bilateral ports, and left until the patient starts semisolid meals without evidence of </w:t>
      </w:r>
      <w:proofErr w:type="spellStart"/>
      <w:r w:rsidRPr="0031599D">
        <w:rPr>
          <w:rFonts w:ascii="Times New Roman" w:hAnsi="Times New Roman" w:cs="Times New Roman"/>
          <w:sz w:val="20"/>
          <w:szCs w:val="20"/>
        </w:rPr>
        <w:t>anastomotic</w:t>
      </w:r>
      <w:proofErr w:type="spellEnd"/>
      <w:r w:rsidRPr="0031599D">
        <w:rPr>
          <w:rFonts w:ascii="Times New Roman" w:hAnsi="Times New Roman" w:cs="Times New Roman"/>
          <w:sz w:val="20"/>
          <w:szCs w:val="20"/>
        </w:rPr>
        <w:t xml:space="preserve"> leaks or bleeding, usually for 3-5 days.</w:t>
      </w:r>
    </w:p>
    <w:p w:rsidR="0031599D" w:rsidRPr="0031599D" w:rsidRDefault="005026CB"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Usually patients started mobilization a few hours after laparoscopic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w:t>
      </w:r>
      <w:proofErr w:type="spellStart"/>
      <w:r w:rsidRPr="0031599D">
        <w:rPr>
          <w:rFonts w:ascii="Times New Roman" w:hAnsi="Times New Roman" w:cs="Times New Roman"/>
          <w:sz w:val="20"/>
          <w:szCs w:val="20"/>
        </w:rPr>
        <w:t>nasogastric</w:t>
      </w:r>
      <w:proofErr w:type="spellEnd"/>
      <w:r w:rsidRPr="0031599D">
        <w:rPr>
          <w:rFonts w:ascii="Times New Roman" w:hAnsi="Times New Roman" w:cs="Times New Roman"/>
          <w:sz w:val="20"/>
          <w:szCs w:val="20"/>
        </w:rPr>
        <w:t xml:space="preserve"> tube removed and oral fluids started 48 hours when there was no evidence of </w:t>
      </w:r>
      <w:proofErr w:type="spellStart"/>
      <w:r w:rsidRPr="0031599D">
        <w:rPr>
          <w:rFonts w:ascii="Times New Roman" w:hAnsi="Times New Roman" w:cs="Times New Roman"/>
          <w:sz w:val="20"/>
          <w:szCs w:val="20"/>
        </w:rPr>
        <w:t>anastomotic</w:t>
      </w:r>
      <w:proofErr w:type="spellEnd"/>
      <w:r w:rsidRPr="0031599D">
        <w:rPr>
          <w:rFonts w:ascii="Times New Roman" w:hAnsi="Times New Roman" w:cs="Times New Roman"/>
          <w:sz w:val="20"/>
          <w:szCs w:val="20"/>
        </w:rPr>
        <w:t xml:space="preserve"> leak.</w:t>
      </w:r>
    </w:p>
    <w:p w:rsidR="0031599D" w:rsidRPr="0031599D" w:rsidRDefault="0031599D" w:rsidP="00E40C38">
      <w:pPr>
        <w:snapToGrid w:val="0"/>
        <w:spacing w:after="0" w:line="240" w:lineRule="auto"/>
        <w:ind w:firstLine="425"/>
        <w:jc w:val="both"/>
        <w:rPr>
          <w:rFonts w:ascii="Times New Roman" w:hAnsi="Times New Roman" w:cs="Times New Roman"/>
          <w:sz w:val="20"/>
          <w:szCs w:val="20"/>
        </w:rPr>
      </w:pPr>
    </w:p>
    <w:p w:rsidR="00352844" w:rsidRPr="0031599D" w:rsidRDefault="0040050E" w:rsidP="00E40C38">
      <w:pPr>
        <w:snapToGrid w:val="0"/>
        <w:spacing w:after="0" w:line="240" w:lineRule="auto"/>
        <w:jc w:val="both"/>
        <w:rPr>
          <w:rFonts w:ascii="Times New Roman" w:hAnsi="Times New Roman" w:cs="Times New Roman"/>
          <w:b/>
          <w:bCs/>
          <w:sz w:val="20"/>
          <w:szCs w:val="20"/>
        </w:rPr>
      </w:pPr>
      <w:r w:rsidRPr="0031599D">
        <w:rPr>
          <w:rFonts w:ascii="Times New Roman" w:hAnsi="Times New Roman" w:cs="Times New Roman"/>
          <w:b/>
          <w:bCs/>
          <w:sz w:val="20"/>
          <w:szCs w:val="20"/>
        </w:rPr>
        <w:t xml:space="preserve">3. </w:t>
      </w:r>
      <w:r w:rsidR="00352844" w:rsidRPr="0031599D">
        <w:rPr>
          <w:rFonts w:ascii="Times New Roman" w:hAnsi="Times New Roman" w:cs="Times New Roman"/>
          <w:b/>
          <w:bCs/>
          <w:sz w:val="20"/>
          <w:szCs w:val="20"/>
        </w:rPr>
        <w:t xml:space="preserve">Results: </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The 47 patients included in the study had radical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for gastric </w:t>
      </w:r>
      <w:proofErr w:type="spellStart"/>
      <w:r w:rsidRPr="0031599D">
        <w:rPr>
          <w:rFonts w:ascii="Times New Roman" w:hAnsi="Times New Roman" w:cs="Times New Roman"/>
          <w:sz w:val="20"/>
          <w:szCs w:val="20"/>
        </w:rPr>
        <w:t>adenocarcinoma</w:t>
      </w:r>
      <w:proofErr w:type="spellEnd"/>
      <w:r w:rsidRPr="0031599D">
        <w:rPr>
          <w:rFonts w:ascii="Times New Roman" w:hAnsi="Times New Roman" w:cs="Times New Roman"/>
          <w:sz w:val="20"/>
          <w:szCs w:val="20"/>
        </w:rPr>
        <w:t xml:space="preserve">. The tumor was confirmed to be </w:t>
      </w:r>
      <w:proofErr w:type="spellStart"/>
      <w:r w:rsidRPr="0031599D">
        <w:rPr>
          <w:rFonts w:ascii="Times New Roman" w:hAnsi="Times New Roman" w:cs="Times New Roman"/>
          <w:sz w:val="20"/>
          <w:szCs w:val="20"/>
        </w:rPr>
        <w:t>adenocarcinoma</w:t>
      </w:r>
      <w:proofErr w:type="spellEnd"/>
      <w:r w:rsidRPr="0031599D">
        <w:rPr>
          <w:rFonts w:ascii="Times New Roman" w:hAnsi="Times New Roman" w:cs="Times New Roman"/>
          <w:sz w:val="20"/>
          <w:szCs w:val="20"/>
        </w:rPr>
        <w:t xml:space="preserve"> by postoperative specimen pathologic examination. Patients were divided into two groups; A and B. </w:t>
      </w:r>
    </w:p>
    <w:p w:rsidR="00657094"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b/>
          <w:bCs/>
          <w:sz w:val="20"/>
          <w:szCs w:val="20"/>
        </w:rPr>
        <w:t>Group A</w:t>
      </w:r>
      <w:r w:rsidRPr="0031599D">
        <w:rPr>
          <w:rFonts w:ascii="Times New Roman" w:hAnsi="Times New Roman" w:cs="Times New Roman"/>
          <w:sz w:val="20"/>
          <w:szCs w:val="20"/>
        </w:rPr>
        <w:t xml:space="preserve"> included 13 patients who had totally laparoscopic radical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(LG). No conversion to open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was needed. Patients were 7 females and 6 males with mean age 49 years (range 38-59). The clinical TNM stage was stage II in 8 patients and stage III in 5 patients. Tumor distribution </w:t>
      </w:r>
      <w:r w:rsidRPr="0031599D">
        <w:rPr>
          <w:rFonts w:ascii="Times New Roman" w:hAnsi="Times New Roman" w:cs="Times New Roman"/>
          <w:sz w:val="20"/>
          <w:szCs w:val="20"/>
        </w:rPr>
        <w:lastRenderedPageBreak/>
        <w:t xml:space="preserve">within the stomach was 8 tumors in the distal stomach and had distal radical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4 tumors in the proximal stomach and had proximal radical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and 1 tumor involving large part of the stomach and necessitated total radical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with </w:t>
      </w:r>
      <w:proofErr w:type="spellStart"/>
      <w:r w:rsidRPr="0031599D">
        <w:rPr>
          <w:rFonts w:ascii="Times New Roman" w:hAnsi="Times New Roman" w:cs="Times New Roman"/>
          <w:sz w:val="20"/>
          <w:szCs w:val="20"/>
        </w:rPr>
        <w:t>splenectomy</w:t>
      </w:r>
      <w:proofErr w:type="spellEnd"/>
      <w:r w:rsidRPr="0031599D">
        <w:rPr>
          <w:rFonts w:ascii="Times New Roman" w:hAnsi="Times New Roman" w:cs="Times New Roman"/>
          <w:sz w:val="20"/>
          <w:szCs w:val="20"/>
        </w:rPr>
        <w:t xml:space="preserve">. As in the open surgery the safety resection margin was considered 6 cm from the felt tumor edge. The D2 LN dissection was done in all cases. Negative pathologic safety margin (&gt;1 cm) was achieved in 10 patients, while the margin was close (&lt; 1cm) in 3 patients. Dissected </w:t>
      </w:r>
      <w:proofErr w:type="spellStart"/>
      <w:r w:rsidRPr="0031599D">
        <w:rPr>
          <w:rFonts w:ascii="Times New Roman" w:hAnsi="Times New Roman" w:cs="Times New Roman"/>
          <w:sz w:val="20"/>
          <w:szCs w:val="20"/>
        </w:rPr>
        <w:t>LNs</w:t>
      </w:r>
      <w:proofErr w:type="spellEnd"/>
      <w:r w:rsidRPr="0031599D">
        <w:rPr>
          <w:rFonts w:ascii="Times New Roman" w:hAnsi="Times New Roman" w:cs="Times New Roman"/>
          <w:sz w:val="20"/>
          <w:szCs w:val="20"/>
        </w:rPr>
        <w:t xml:space="preserve"> confirmed by pathologic analysis of specimens ranged from 11-26 </w:t>
      </w:r>
      <w:proofErr w:type="spellStart"/>
      <w:r w:rsidRPr="0031599D">
        <w:rPr>
          <w:rFonts w:ascii="Times New Roman" w:hAnsi="Times New Roman" w:cs="Times New Roman"/>
          <w:sz w:val="20"/>
          <w:szCs w:val="20"/>
        </w:rPr>
        <w:t>LNs</w:t>
      </w:r>
      <w:proofErr w:type="spellEnd"/>
      <w:r w:rsidRPr="0031599D">
        <w:rPr>
          <w:rFonts w:ascii="Times New Roman" w:hAnsi="Times New Roman" w:cs="Times New Roman"/>
          <w:sz w:val="20"/>
          <w:szCs w:val="20"/>
        </w:rPr>
        <w:t xml:space="preserve"> (mean 19 </w:t>
      </w:r>
      <w:proofErr w:type="spellStart"/>
      <w:r w:rsidRPr="0031599D">
        <w:rPr>
          <w:rFonts w:ascii="Times New Roman" w:hAnsi="Times New Roman" w:cs="Times New Roman"/>
          <w:sz w:val="20"/>
          <w:szCs w:val="20"/>
        </w:rPr>
        <w:t>LNs</w:t>
      </w:r>
      <w:proofErr w:type="spellEnd"/>
      <w:r w:rsidRPr="0031599D">
        <w:rPr>
          <w:rFonts w:ascii="Times New Roman" w:hAnsi="Times New Roman" w:cs="Times New Roman"/>
          <w:sz w:val="20"/>
          <w:szCs w:val="20"/>
        </w:rPr>
        <w:t xml:space="preserve">). Mean operative time was 250 minutes (range 180-320). Mean blood loss was 230 </w:t>
      </w:r>
      <w:proofErr w:type="spellStart"/>
      <w:r w:rsidRPr="0031599D">
        <w:rPr>
          <w:rFonts w:ascii="Times New Roman" w:hAnsi="Times New Roman" w:cs="Times New Roman"/>
          <w:sz w:val="20"/>
          <w:szCs w:val="20"/>
        </w:rPr>
        <w:t>mL</w:t>
      </w:r>
      <w:proofErr w:type="spellEnd"/>
      <w:r w:rsidRPr="0031599D">
        <w:rPr>
          <w:rFonts w:ascii="Times New Roman" w:hAnsi="Times New Roman" w:cs="Times New Roman"/>
          <w:sz w:val="20"/>
          <w:szCs w:val="20"/>
        </w:rPr>
        <w:t xml:space="preserve"> (range 130-480). No operative complications had occurred. Postoperative limited </w:t>
      </w:r>
      <w:proofErr w:type="spellStart"/>
      <w:r w:rsidRPr="0031599D">
        <w:rPr>
          <w:rFonts w:ascii="Times New Roman" w:hAnsi="Times New Roman" w:cs="Times New Roman"/>
          <w:sz w:val="20"/>
          <w:szCs w:val="20"/>
        </w:rPr>
        <w:t>anastomotic</w:t>
      </w:r>
      <w:proofErr w:type="spellEnd"/>
      <w:r w:rsidRPr="0031599D">
        <w:rPr>
          <w:rFonts w:ascii="Times New Roman" w:hAnsi="Times New Roman" w:cs="Times New Roman"/>
          <w:sz w:val="20"/>
          <w:szCs w:val="20"/>
        </w:rPr>
        <w:t xml:space="preserve"> leakage occurred in 2 patients. Leakage trickled out through the tubal drains and stopped spontaneously over a few days. No other operative or postoperative complications had occurred. No operative or early postoperative mortality has occurred. Mean hospital stay was 6 days (4-21</w:t>
      </w:r>
      <w:r w:rsidR="00657094" w:rsidRPr="0031599D">
        <w:rPr>
          <w:rFonts w:ascii="Times New Roman" w:hAnsi="Times New Roman" w:cs="Times New Roman"/>
          <w:sz w:val="20"/>
          <w:szCs w:val="20"/>
        </w:rPr>
        <w:t>)</w:t>
      </w:r>
      <w:r w:rsidR="00657094">
        <w:rPr>
          <w:rFonts w:ascii="Times New Roman" w:hAnsi="Times New Roman" w:cs="Times New Roman"/>
          <w:sz w:val="20"/>
          <w:szCs w:val="20"/>
        </w:rPr>
        <w:t>.</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Mean follow up was 19 months (10-34). Tumor recurrence occurred in 5 patients (5/13). Mean tumor free survival was 15 months (8-24) and overall survival at one year was 12/13.</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b/>
          <w:bCs/>
          <w:sz w:val="20"/>
          <w:szCs w:val="20"/>
        </w:rPr>
        <w:t>Group B</w:t>
      </w:r>
      <w:r w:rsidRPr="0031599D">
        <w:rPr>
          <w:rFonts w:ascii="Times New Roman" w:hAnsi="Times New Roman" w:cs="Times New Roman"/>
          <w:sz w:val="20"/>
          <w:szCs w:val="20"/>
        </w:rPr>
        <w:t xml:space="preserve"> included 34 patients who had open radical </w:t>
      </w:r>
      <w:proofErr w:type="spellStart"/>
      <w:r w:rsidRPr="0031599D">
        <w:rPr>
          <w:rFonts w:ascii="Times New Roman" w:hAnsi="Times New Roman" w:cs="Times New Roman"/>
          <w:sz w:val="20"/>
          <w:szCs w:val="20"/>
        </w:rPr>
        <w:t>gastrictomy</w:t>
      </w:r>
      <w:proofErr w:type="spellEnd"/>
      <w:r w:rsidRPr="0031599D">
        <w:rPr>
          <w:rFonts w:ascii="Times New Roman" w:hAnsi="Times New Roman" w:cs="Times New Roman"/>
          <w:sz w:val="20"/>
          <w:szCs w:val="20"/>
        </w:rPr>
        <w:t xml:space="preserve"> (OG) for gastric </w:t>
      </w:r>
      <w:proofErr w:type="spellStart"/>
      <w:r w:rsidRPr="0031599D">
        <w:rPr>
          <w:rFonts w:ascii="Times New Roman" w:hAnsi="Times New Roman" w:cs="Times New Roman"/>
          <w:sz w:val="20"/>
          <w:szCs w:val="20"/>
        </w:rPr>
        <w:t>adenocarcinoma</w:t>
      </w:r>
      <w:proofErr w:type="spellEnd"/>
      <w:r w:rsidRPr="0031599D">
        <w:rPr>
          <w:rFonts w:ascii="Times New Roman" w:hAnsi="Times New Roman" w:cs="Times New Roman"/>
          <w:sz w:val="20"/>
          <w:szCs w:val="20"/>
        </w:rPr>
        <w:t>. Patients were 19 females and 15 males with a mean age of 58 years (range 37-71) the clinical TNM stages were, stage II in 18 patients and stage III in 16 patients.</w:t>
      </w:r>
    </w:p>
    <w:p w:rsidR="00352844"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Tumor distribution within the stomach was 16 tumors in the distal stomach and had distal radical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13 tumors in the proximal stomach and had proximal radical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and 5 tumors involving large part of the stomach and necessitated total radical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with </w:t>
      </w:r>
      <w:proofErr w:type="spellStart"/>
      <w:r w:rsidRPr="0031599D">
        <w:rPr>
          <w:rFonts w:ascii="Times New Roman" w:hAnsi="Times New Roman" w:cs="Times New Roman"/>
          <w:sz w:val="20"/>
          <w:szCs w:val="20"/>
        </w:rPr>
        <w:t>splenectomy</w:t>
      </w:r>
      <w:proofErr w:type="spellEnd"/>
      <w:r w:rsidRPr="0031599D">
        <w:rPr>
          <w:rFonts w:ascii="Times New Roman" w:hAnsi="Times New Roman" w:cs="Times New Roman"/>
          <w:sz w:val="20"/>
          <w:szCs w:val="20"/>
        </w:rPr>
        <w:t xml:space="preserve">, one of them had distal </w:t>
      </w:r>
      <w:proofErr w:type="spellStart"/>
      <w:r w:rsidRPr="0031599D">
        <w:rPr>
          <w:rFonts w:ascii="Times New Roman" w:hAnsi="Times New Roman" w:cs="Times New Roman"/>
          <w:sz w:val="20"/>
          <w:szCs w:val="20"/>
        </w:rPr>
        <w:t>pancreatectomy</w:t>
      </w:r>
      <w:proofErr w:type="spellEnd"/>
      <w:r w:rsidRPr="0031599D">
        <w:rPr>
          <w:rFonts w:ascii="Times New Roman" w:hAnsi="Times New Roman" w:cs="Times New Roman"/>
          <w:sz w:val="20"/>
          <w:szCs w:val="20"/>
        </w:rPr>
        <w:t xml:space="preserve"> as well. Mean operative time was 160 minutes (130-235). Mean blood loss was 540 </w:t>
      </w:r>
      <w:proofErr w:type="spellStart"/>
      <w:r w:rsidRPr="0031599D">
        <w:rPr>
          <w:rFonts w:ascii="Times New Roman" w:hAnsi="Times New Roman" w:cs="Times New Roman"/>
          <w:sz w:val="20"/>
          <w:szCs w:val="20"/>
        </w:rPr>
        <w:t>mL</w:t>
      </w:r>
      <w:proofErr w:type="spellEnd"/>
      <w:r w:rsidRPr="0031599D">
        <w:rPr>
          <w:rFonts w:ascii="Times New Roman" w:hAnsi="Times New Roman" w:cs="Times New Roman"/>
          <w:sz w:val="20"/>
          <w:szCs w:val="20"/>
        </w:rPr>
        <w:t xml:space="preserve"> (340-750). Total number of postoperative complications was 14 and occurred in 6 patients (6/34). Postoperative bleeding through the drain that stopped spontaneously occurred in 3 patients. Wound infection occurred in 4 patients and </w:t>
      </w:r>
      <w:proofErr w:type="spellStart"/>
      <w:r w:rsidRPr="0031599D">
        <w:rPr>
          <w:rFonts w:ascii="Times New Roman" w:hAnsi="Times New Roman" w:cs="Times New Roman"/>
          <w:sz w:val="20"/>
          <w:szCs w:val="20"/>
        </w:rPr>
        <w:t>incisional</w:t>
      </w:r>
      <w:proofErr w:type="spellEnd"/>
      <w:r w:rsidRPr="0031599D">
        <w:rPr>
          <w:rFonts w:ascii="Times New Roman" w:hAnsi="Times New Roman" w:cs="Times New Roman"/>
          <w:sz w:val="20"/>
          <w:szCs w:val="20"/>
        </w:rPr>
        <w:t xml:space="preserve"> hernia occurred in 7 patients. No operative or early postoperative mortality had occurred. Negative safety margin was achieved in 29 patients, while margin was close (&lt;1 cm) in the remaining 5 (5/34) patients. A mean of 26 lymph nodes were harvested (range 18-32). Mean hospital stay time was 7 days (4-17). </w:t>
      </w:r>
    </w:p>
    <w:p w:rsidR="0031599D" w:rsidRPr="0031599D" w:rsidRDefault="00352844"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Mean follow up was 20 months (12-31). Tumor recurred in 9 patients with a mean tumor free survival of 16 months (range 10-27 months). One year survival was 31/34.</w:t>
      </w:r>
    </w:p>
    <w:p w:rsidR="00B75409" w:rsidRPr="0031599D" w:rsidRDefault="0040050E" w:rsidP="00E40C38">
      <w:pPr>
        <w:snapToGrid w:val="0"/>
        <w:spacing w:after="0" w:line="240" w:lineRule="auto"/>
        <w:jc w:val="both"/>
        <w:rPr>
          <w:rFonts w:ascii="Times New Roman" w:hAnsi="Times New Roman" w:cs="Times New Roman"/>
          <w:b/>
          <w:bCs/>
          <w:sz w:val="20"/>
          <w:szCs w:val="20"/>
        </w:rPr>
      </w:pPr>
      <w:r w:rsidRPr="0031599D">
        <w:rPr>
          <w:rFonts w:ascii="Times New Roman" w:hAnsi="Times New Roman" w:cs="Times New Roman"/>
          <w:b/>
          <w:bCs/>
          <w:sz w:val="20"/>
          <w:szCs w:val="20"/>
        </w:rPr>
        <w:lastRenderedPageBreak/>
        <w:t xml:space="preserve">4. </w:t>
      </w:r>
      <w:r w:rsidR="00B75409" w:rsidRPr="0031599D">
        <w:rPr>
          <w:rFonts w:ascii="Times New Roman" w:hAnsi="Times New Roman" w:cs="Times New Roman"/>
          <w:b/>
          <w:bCs/>
          <w:sz w:val="20"/>
          <w:szCs w:val="20"/>
        </w:rPr>
        <w:t>Discussion:</w:t>
      </w:r>
    </w:p>
    <w:p w:rsidR="00B75409" w:rsidRPr="0031599D" w:rsidRDefault="00B75409"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Since the first laparoscopic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for gastric caner was performed by Japanese surgeons in 1991,</w:t>
      </w:r>
      <w:r w:rsidR="0031599D" w:rsidRPr="0031599D">
        <w:rPr>
          <w:rFonts w:ascii="Times New Roman" w:hAnsi="Times New Roman" w:cs="Times New Roman"/>
          <w:sz w:val="20"/>
          <w:szCs w:val="20"/>
        </w:rPr>
        <w:t xml:space="preserve"> </w:t>
      </w:r>
      <w:r w:rsidRPr="0031599D">
        <w:rPr>
          <w:rFonts w:ascii="Times New Roman" w:hAnsi="Times New Roman" w:cs="Times New Roman"/>
          <w:sz w:val="20"/>
          <w:szCs w:val="20"/>
        </w:rPr>
        <w:t xml:space="preserve">laparoscopic distal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w:t>
      </w:r>
      <w:r w:rsidRPr="0031599D">
        <w:rPr>
          <w:rFonts w:ascii="Times New Roman" w:hAnsi="Times New Roman" w:cs="Times New Roman"/>
          <w:b/>
          <w:bCs/>
          <w:sz w:val="20"/>
          <w:szCs w:val="20"/>
        </w:rPr>
        <w:t>(LDG)</w:t>
      </w:r>
      <w:r w:rsidRPr="0031599D">
        <w:rPr>
          <w:rFonts w:ascii="Times New Roman" w:hAnsi="Times New Roman" w:cs="Times New Roman"/>
          <w:sz w:val="20"/>
          <w:szCs w:val="20"/>
        </w:rPr>
        <w:t xml:space="preserve"> for early gastric cancer has gained widely acceptance for its minimal invasion compared with open distal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w:t>
      </w:r>
      <w:r w:rsidRPr="0031599D">
        <w:rPr>
          <w:rFonts w:ascii="Times New Roman" w:hAnsi="Times New Roman" w:cs="Times New Roman"/>
          <w:b/>
          <w:bCs/>
          <w:sz w:val="20"/>
          <w:szCs w:val="20"/>
        </w:rPr>
        <w:t>(</w:t>
      </w:r>
      <w:bookmarkStart w:id="1" w:name="_Hlk509364250"/>
      <w:r w:rsidRPr="0031599D">
        <w:rPr>
          <w:rFonts w:ascii="Times New Roman" w:hAnsi="Times New Roman" w:cs="Times New Roman"/>
          <w:b/>
          <w:bCs/>
          <w:sz w:val="20"/>
          <w:szCs w:val="20"/>
        </w:rPr>
        <w:t>ODG</w:t>
      </w:r>
      <w:bookmarkEnd w:id="1"/>
      <w:r w:rsidRPr="0031599D">
        <w:rPr>
          <w:rFonts w:ascii="Times New Roman" w:hAnsi="Times New Roman" w:cs="Times New Roman"/>
          <w:b/>
          <w:bCs/>
          <w:sz w:val="20"/>
          <w:szCs w:val="20"/>
        </w:rPr>
        <w:t>)</w:t>
      </w:r>
      <w:r w:rsidR="00F809F1" w:rsidRPr="0031599D">
        <w:rPr>
          <w:rFonts w:ascii="Times New Roman" w:hAnsi="Times New Roman" w:cs="Times New Roman"/>
          <w:sz w:val="20"/>
          <w:szCs w:val="20"/>
        </w:rPr>
        <w:fldChar w:fldCharType="begin"/>
      </w:r>
      <w:r w:rsidR="008F09DB" w:rsidRPr="0031599D">
        <w:rPr>
          <w:rFonts w:ascii="Times New Roman" w:hAnsi="Times New Roman" w:cs="Times New Roman"/>
          <w:sz w:val="20"/>
          <w:szCs w:val="20"/>
        </w:rPr>
        <w:instrText xml:space="preserve"> ADDIN EN.CITE &lt;EndNote&gt;&lt;Cite&gt;&lt;Author&gt;Wang&lt;/Author&gt;&lt;Year&gt;2014&lt;/Year&gt;&lt;RecNum&gt;468&lt;/RecNum&gt;&lt;DisplayText&gt;[6]&lt;/DisplayText&gt;&lt;record&gt;&lt;rec-number&gt;468&lt;/rec-number&gt;&lt;foreign-keys&gt;&lt;key app="EN" db-id="5rdp5axdd5sa56esssvp2pajzxxwfaz9tfsz" timestamp="1521114233"&gt;468&lt;/key&gt;&lt;/foreign-keys&gt;&lt;ref-type name="Journal Article"&gt;17&lt;/ref-type&gt;&lt;contributors&gt;&lt;authors&gt;&lt;author&gt;Wang, Weizhi&lt;/author&gt;&lt;author&gt;Zhang, Xiaoyu&lt;/author&gt;&lt;author&gt;Shen, Chen&lt;/author&gt;&lt;author&gt;Zhi, Xiaofei&lt;/author&gt;&lt;author&gt;Wang, Baolin&lt;/author&gt;&lt;author&gt;Xu, Zekuan&lt;/author&gt;&lt;/authors&gt;&lt;/contributors&gt;&lt;titles&gt;&lt;title&gt;Laparoscopic versus open total gastrectomy for gastric cancer: an updated meta-analysis&lt;/title&gt;&lt;secondary-title&gt;PloS one&lt;/secondary-title&gt;&lt;/titles&gt;&lt;periodical&gt;&lt;full-title&gt;PLoS One&lt;/full-title&gt;&lt;/periodical&gt;&lt;pages&gt;e88753&lt;/pages&gt;&lt;volume&gt;9&lt;/volume&gt;&lt;number&gt;2&lt;/number&gt;&lt;dates&gt;&lt;year&gt;2014&lt;/year&gt;&lt;/dates&gt;&lt;isbn&gt;1932-6203&lt;/isbn&gt;&lt;urls&gt;&lt;related-urls&gt;&lt;url&gt;https://www.ncbi.nlm.nih.gov/pmc/articles/PMC3928285/pdf/pone.0088753.pdf&lt;/url&gt;&lt;/related-urls&gt;&lt;/urls&gt;&lt;/record&gt;&lt;/Cite&gt;&lt;/EndNote&gt;</w:instrText>
      </w:r>
      <w:r w:rsidR="00F809F1" w:rsidRPr="0031599D">
        <w:rPr>
          <w:rFonts w:ascii="Times New Roman" w:hAnsi="Times New Roman" w:cs="Times New Roman"/>
          <w:sz w:val="20"/>
          <w:szCs w:val="20"/>
        </w:rPr>
        <w:fldChar w:fldCharType="separate"/>
      </w:r>
      <w:r w:rsidR="008F09DB" w:rsidRPr="0031599D">
        <w:rPr>
          <w:rFonts w:ascii="Times New Roman" w:hAnsi="Times New Roman" w:cs="Times New Roman"/>
          <w:noProof/>
          <w:sz w:val="20"/>
          <w:szCs w:val="20"/>
        </w:rPr>
        <w:t>[6]</w:t>
      </w:r>
      <w:r w:rsidR="00F809F1" w:rsidRPr="0031599D">
        <w:rPr>
          <w:rFonts w:ascii="Times New Roman" w:hAnsi="Times New Roman" w:cs="Times New Roman"/>
          <w:sz w:val="20"/>
          <w:szCs w:val="20"/>
        </w:rPr>
        <w:fldChar w:fldCharType="end"/>
      </w:r>
      <w:r w:rsidRPr="0031599D">
        <w:rPr>
          <w:rFonts w:ascii="Times New Roman" w:hAnsi="Times New Roman" w:cs="Times New Roman"/>
          <w:sz w:val="20"/>
          <w:szCs w:val="20"/>
        </w:rPr>
        <w:t>.</w:t>
      </w:r>
    </w:p>
    <w:p w:rsidR="00B75409" w:rsidRDefault="00B75409" w:rsidP="00E40C38">
      <w:pPr>
        <w:snapToGrid w:val="0"/>
        <w:spacing w:after="0" w:line="240" w:lineRule="auto"/>
        <w:ind w:firstLine="425"/>
        <w:jc w:val="both"/>
        <w:rPr>
          <w:rFonts w:ascii="Times New Roman" w:hAnsi="Times New Roman" w:cs="Times New Roman"/>
          <w:sz w:val="20"/>
          <w:szCs w:val="20"/>
          <w:lang w:eastAsia="zh-CN"/>
        </w:rPr>
      </w:pPr>
      <w:r w:rsidRPr="0031599D">
        <w:rPr>
          <w:rFonts w:ascii="Times New Roman" w:hAnsi="Times New Roman" w:cs="Times New Roman"/>
          <w:sz w:val="20"/>
          <w:szCs w:val="20"/>
        </w:rPr>
        <w:t xml:space="preserve">Recently, a meta-analysis published by </w:t>
      </w:r>
      <w:proofErr w:type="spellStart"/>
      <w:r w:rsidRPr="0031599D">
        <w:rPr>
          <w:rFonts w:ascii="Times New Roman" w:hAnsi="Times New Roman" w:cs="Times New Roman"/>
          <w:sz w:val="20"/>
          <w:szCs w:val="20"/>
        </w:rPr>
        <w:t>Haverkamp</w:t>
      </w:r>
      <w:proofErr w:type="spellEnd"/>
      <w:r w:rsidRPr="0031599D">
        <w:rPr>
          <w:rFonts w:ascii="Times New Roman" w:hAnsi="Times New Roman" w:cs="Times New Roman"/>
          <w:sz w:val="20"/>
          <w:szCs w:val="20"/>
        </w:rPr>
        <w:t xml:space="preserve"> et al. and Shinohara et al demonstrated the better not only short-term outcomes but also acceptable long-term oncologic safety of </w:t>
      </w:r>
      <w:r w:rsidRPr="0031599D">
        <w:rPr>
          <w:rFonts w:ascii="Times New Roman" w:hAnsi="Times New Roman" w:cs="Times New Roman"/>
          <w:b/>
          <w:bCs/>
          <w:sz w:val="20"/>
          <w:szCs w:val="20"/>
        </w:rPr>
        <w:t xml:space="preserve">LTG </w:t>
      </w:r>
      <w:r w:rsidRPr="0031599D">
        <w:rPr>
          <w:rFonts w:ascii="Times New Roman" w:hAnsi="Times New Roman" w:cs="Times New Roman"/>
          <w:sz w:val="20"/>
          <w:szCs w:val="20"/>
        </w:rPr>
        <w:t xml:space="preserve">compared with </w:t>
      </w:r>
      <w:r w:rsidRPr="0031599D">
        <w:rPr>
          <w:rFonts w:ascii="Times New Roman" w:hAnsi="Times New Roman" w:cs="Times New Roman"/>
          <w:b/>
          <w:bCs/>
          <w:sz w:val="20"/>
          <w:szCs w:val="20"/>
        </w:rPr>
        <w:t>OTG</w:t>
      </w:r>
      <w:r w:rsidRPr="0031599D">
        <w:rPr>
          <w:rFonts w:ascii="Times New Roman" w:hAnsi="Times New Roman" w:cs="Times New Roman"/>
          <w:sz w:val="20"/>
          <w:szCs w:val="20"/>
        </w:rPr>
        <w:t>.</w:t>
      </w:r>
      <w:r w:rsidR="0031599D" w:rsidRPr="0031599D">
        <w:rPr>
          <w:rFonts w:ascii="Times New Roman" w:hAnsi="Times New Roman" w:cs="Times New Roman"/>
          <w:sz w:val="20"/>
          <w:szCs w:val="20"/>
        </w:rPr>
        <w:t xml:space="preserve"> </w:t>
      </w:r>
      <w:r w:rsidRPr="0031599D">
        <w:rPr>
          <w:rFonts w:ascii="Times New Roman" w:hAnsi="Times New Roman" w:cs="Times New Roman"/>
          <w:sz w:val="20"/>
          <w:szCs w:val="20"/>
        </w:rPr>
        <w:t>It was also demonstrated that the functional recovery was faster for LTG</w:t>
      </w:r>
      <w:r w:rsidRPr="0031599D">
        <w:rPr>
          <w:rFonts w:ascii="Times New Roman" w:hAnsi="Times New Roman" w:cs="Times New Roman"/>
          <w:b/>
          <w:bCs/>
          <w:sz w:val="20"/>
          <w:szCs w:val="20"/>
        </w:rPr>
        <w:t xml:space="preserve"> </w:t>
      </w:r>
      <w:r w:rsidRPr="0031599D">
        <w:rPr>
          <w:rFonts w:ascii="Times New Roman" w:hAnsi="Times New Roman" w:cs="Times New Roman"/>
          <w:sz w:val="20"/>
          <w:szCs w:val="20"/>
        </w:rPr>
        <w:t xml:space="preserve">patients than for OTG patients. This most probably results from less surgically induced trauma and subsequently reduced inflammation. The lower levels of white blood cell counts and C reactive protein found in the LTG group during the early postoperative phase support </w:t>
      </w:r>
      <w:r w:rsidR="00F809F1" w:rsidRPr="0031599D">
        <w:rPr>
          <w:rFonts w:ascii="Times New Roman" w:hAnsi="Times New Roman" w:cs="Times New Roman"/>
          <w:sz w:val="20"/>
          <w:szCs w:val="20"/>
        </w:rPr>
        <w:fldChar w:fldCharType="begin"/>
      </w:r>
      <w:r w:rsidR="008F09DB" w:rsidRPr="0031599D">
        <w:rPr>
          <w:rFonts w:ascii="Times New Roman" w:hAnsi="Times New Roman" w:cs="Times New Roman"/>
          <w:sz w:val="20"/>
          <w:szCs w:val="20"/>
        </w:rPr>
        <w:instrText xml:space="preserve"> ADDIN EN.CITE &lt;EndNote&gt;&lt;Cite&gt;&lt;Author&gt;Haverkamp&lt;/Author&gt;&lt;Year&gt;2013&lt;/Year&gt;&lt;RecNum&gt;477&lt;/RecNum&gt;&lt;DisplayText&gt;[7]&lt;/DisplayText&gt;&lt;record&gt;&lt;rec-number&gt;477&lt;/rec-number&gt;&lt;foreign-keys&gt;&lt;key app="EN" db-id="5rdp5axdd5sa56esssvp2pajzxxwfaz9tfsz" timestamp="1521124922"&gt;477&lt;/key&gt;&lt;/foreign-keys&gt;&lt;ref-type name="Journal Article"&gt;17&lt;/ref-type&gt;&lt;contributors&gt;&lt;authors&gt;&lt;author&gt;Haverkamp, Leonie&lt;/author&gt;&lt;author&gt;Weijs, Teus J&lt;/author&gt;&lt;author&gt;van der Sluis, Pieter C&lt;/author&gt;&lt;author&gt;van der Tweel, Ingeborg&lt;/author&gt;&lt;author&gt;Ruurda, Jelle P&lt;/author&gt;&lt;author&gt;van Hillegersberg, Richard&lt;/author&gt;&lt;/authors&gt;&lt;/contributors&gt;&lt;titles&gt;&lt;title&gt;Laparoscopic total gastrectomy versus open total gastrectomy for cancer: a systematic review and meta-analysis&lt;/title&gt;&lt;secondary-title&gt;Surgical endoscopy&lt;/secondary-title&gt;&lt;/titles&gt;&lt;periodical&gt;&lt;full-title&gt;Surgical endoscopy&lt;/full-title&gt;&lt;/periodical&gt;&lt;pages&gt;1509-1520&lt;/pages&gt;&lt;volume&gt;27&lt;/volume&gt;&lt;number&gt;5&lt;/number&gt;&lt;dates&gt;&lt;year&gt;2013&lt;/year&gt;&lt;/dates&gt;&lt;isbn&gt;0930-2794&lt;/isbn&gt;&lt;urls&gt;&lt;related-urls&gt;&lt;url&gt;https://link.springer.com/article/10.1007%2Fs00464-012-2661-1&lt;/url&gt;&lt;url&gt;https://link.springer.com/content/pdf/10.1007%2Fs00464-012-2661-1.pdf&lt;/url&gt;&lt;/related-urls&gt;&lt;/urls&gt;&lt;/record&gt;&lt;/Cite&gt;&lt;/EndNote&gt;</w:instrText>
      </w:r>
      <w:r w:rsidR="00F809F1" w:rsidRPr="0031599D">
        <w:rPr>
          <w:rFonts w:ascii="Times New Roman" w:hAnsi="Times New Roman" w:cs="Times New Roman"/>
          <w:sz w:val="20"/>
          <w:szCs w:val="20"/>
        </w:rPr>
        <w:fldChar w:fldCharType="separate"/>
      </w:r>
      <w:r w:rsidR="008F09DB" w:rsidRPr="0031599D">
        <w:rPr>
          <w:rFonts w:ascii="Times New Roman" w:hAnsi="Times New Roman" w:cs="Times New Roman"/>
          <w:noProof/>
          <w:sz w:val="20"/>
          <w:szCs w:val="20"/>
        </w:rPr>
        <w:t>[7]</w:t>
      </w:r>
      <w:r w:rsidR="00F809F1" w:rsidRPr="0031599D">
        <w:rPr>
          <w:rFonts w:ascii="Times New Roman" w:hAnsi="Times New Roman" w:cs="Times New Roman"/>
          <w:sz w:val="20"/>
          <w:szCs w:val="20"/>
        </w:rPr>
        <w:fldChar w:fldCharType="end"/>
      </w:r>
      <w:r w:rsidRPr="0031599D">
        <w:rPr>
          <w:rFonts w:ascii="Times New Roman" w:hAnsi="Times New Roman" w:cs="Times New Roman"/>
          <w:sz w:val="20"/>
          <w:szCs w:val="20"/>
        </w:rPr>
        <w:t xml:space="preserve"> </w:t>
      </w:r>
      <w:r w:rsidR="00F809F1" w:rsidRPr="0031599D">
        <w:rPr>
          <w:rFonts w:ascii="Times New Roman" w:hAnsi="Times New Roman" w:cs="Times New Roman"/>
          <w:sz w:val="20"/>
          <w:szCs w:val="20"/>
        </w:rPr>
        <w:fldChar w:fldCharType="begin"/>
      </w:r>
      <w:r w:rsidR="008F09DB" w:rsidRPr="0031599D">
        <w:rPr>
          <w:rFonts w:ascii="Times New Roman" w:hAnsi="Times New Roman" w:cs="Times New Roman"/>
          <w:sz w:val="20"/>
          <w:szCs w:val="20"/>
        </w:rPr>
        <w:instrText xml:space="preserve"> ADDIN EN.CITE &lt;EndNote&gt;&lt;Cite&gt;&lt;Author&gt;Shinohara&lt;/Author&gt;&lt;Year&gt;2009&lt;/Year&gt;&lt;RecNum&gt;463&lt;/RecNum&gt;&lt;DisplayText&gt;[8]&lt;/DisplayText&gt;&lt;record&gt;&lt;rec-number&gt;463&lt;/rec-number&gt;&lt;foreign-keys&gt;&lt;key app="EN" db-id="5rdp5axdd5sa56esssvp2pajzxxwfaz9tfsz" timestamp="1521110072"&gt;463&lt;/key&gt;&lt;/foreign-keys&gt;&lt;ref-type name="Journal Article"&gt;17&lt;/ref-type&gt;&lt;contributors&gt;&lt;authors&gt;&lt;author&gt;Shinohara, Toshihiko&lt;/author&gt;&lt;author&gt;Kanaya, Seiichiro&lt;/author&gt;&lt;author&gt;Taniguchi, Keizo&lt;/author&gt;&lt;author&gt;Fujita, Tetsuji&lt;/author&gt;&lt;author&gt;Yanaga, Katsuhiko&lt;/author&gt;&lt;author&gt;Uyama, Ichiro&lt;/author&gt;&lt;/authors&gt;&lt;/contributors&gt;&lt;titles&gt;&lt;title&gt;Laparoscopic total gastrectomy with D2 lymph node dissection for gastric cancer&lt;/title&gt;&lt;secondary-title&gt;Archives of surgery&lt;/secondary-title&gt;&lt;/titles&gt;&lt;periodical&gt;&lt;full-title&gt;Archives of surgery&lt;/full-title&gt;&lt;/periodical&gt;&lt;pages&gt;1138-1142&lt;/pages&gt;&lt;volume&gt;144&lt;/volume&gt;&lt;number&gt;12&lt;/number&gt;&lt;dates&gt;&lt;year&gt;2009&lt;/year&gt;&lt;/dates&gt;&lt;isbn&gt;0004-0010&lt;/isbn&gt;&lt;urls&gt;&lt;related-urls&gt;&lt;url&gt;https://jamanetwork.com/journals/jamasurgery/articlepdf/405542/soa90016_1138_1142.pdf&lt;/url&gt;&lt;/related-urls&gt;&lt;/urls&gt;&lt;/record&gt;&lt;/Cite&gt;&lt;/EndNote&gt;</w:instrText>
      </w:r>
      <w:r w:rsidR="00F809F1" w:rsidRPr="0031599D">
        <w:rPr>
          <w:rFonts w:ascii="Times New Roman" w:hAnsi="Times New Roman" w:cs="Times New Roman"/>
          <w:sz w:val="20"/>
          <w:szCs w:val="20"/>
        </w:rPr>
        <w:fldChar w:fldCharType="separate"/>
      </w:r>
      <w:r w:rsidR="008F09DB" w:rsidRPr="0031599D">
        <w:rPr>
          <w:rFonts w:ascii="Times New Roman" w:hAnsi="Times New Roman" w:cs="Times New Roman"/>
          <w:noProof/>
          <w:sz w:val="20"/>
          <w:szCs w:val="20"/>
        </w:rPr>
        <w:t>[8]</w:t>
      </w:r>
      <w:r w:rsidR="00F809F1" w:rsidRPr="0031599D">
        <w:rPr>
          <w:rFonts w:ascii="Times New Roman" w:hAnsi="Times New Roman" w:cs="Times New Roman"/>
          <w:sz w:val="20"/>
          <w:szCs w:val="20"/>
        </w:rPr>
        <w:fldChar w:fldCharType="end"/>
      </w:r>
      <w:r w:rsidRPr="0031599D">
        <w:rPr>
          <w:rFonts w:ascii="Times New Roman" w:hAnsi="Times New Roman" w:cs="Times New Roman"/>
          <w:sz w:val="20"/>
          <w:szCs w:val="20"/>
        </w:rPr>
        <w:t>.</w:t>
      </w:r>
    </w:p>
    <w:p w:rsidR="00657094" w:rsidRPr="0031599D" w:rsidRDefault="00657094" w:rsidP="00E40C38">
      <w:pPr>
        <w:snapToGrid w:val="0"/>
        <w:spacing w:after="0" w:line="240" w:lineRule="auto"/>
        <w:ind w:firstLine="425"/>
        <w:jc w:val="both"/>
        <w:rPr>
          <w:rFonts w:ascii="Times New Roman" w:hAnsi="Times New Roman" w:cs="Times New Roman"/>
          <w:sz w:val="20"/>
          <w:szCs w:val="20"/>
          <w:lang w:eastAsia="zh-CN"/>
        </w:rPr>
      </w:pPr>
    </w:p>
    <w:p w:rsidR="00431CBB" w:rsidRPr="0031599D" w:rsidRDefault="00657094" w:rsidP="00657094">
      <w:pPr>
        <w:snapToGrid w:val="0"/>
        <w:spacing w:after="0" w:line="240" w:lineRule="auto"/>
        <w:jc w:val="center"/>
        <w:rPr>
          <w:rFonts w:ascii="Times New Roman" w:hAnsi="Times New Roman" w:cs="Times New Roman"/>
          <w:sz w:val="20"/>
          <w:szCs w:val="20"/>
        </w:rPr>
      </w:pPr>
      <w:r w:rsidRPr="0031599D">
        <w:rPr>
          <w:rFonts w:ascii="Times New Roman" w:eastAsia="Times New Roman" w:hAnsi="Times New Roman" w:cs="Times New Roman"/>
          <w:b/>
          <w:bCs/>
          <w:sz w:val="20"/>
          <w:szCs w:val="14"/>
        </w:rPr>
        <w:t>Table 1 Patient demographics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tblBorders>
        <w:tblCellMar>
          <w:left w:w="57" w:type="dxa"/>
          <w:right w:w="57" w:type="dxa"/>
        </w:tblCellMar>
        <w:tblLook w:val="04A0"/>
      </w:tblPr>
      <w:tblGrid>
        <w:gridCol w:w="1835"/>
        <w:gridCol w:w="893"/>
        <w:gridCol w:w="899"/>
        <w:gridCol w:w="892"/>
      </w:tblGrid>
      <w:tr w:rsidR="006E6A09" w:rsidRPr="00EC42AC" w:rsidTr="00657094">
        <w:trPr>
          <w:jc w:val="center"/>
        </w:trPr>
        <w:tc>
          <w:tcPr>
            <w:tcW w:w="2030" w:type="pct"/>
            <w:tcBorders>
              <w:top w:val="single" w:sz="4" w:space="0" w:color="auto"/>
              <w:bottom w:val="single" w:sz="4" w:space="0" w:color="auto"/>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 xml:space="preserve">Variables </w:t>
            </w:r>
          </w:p>
        </w:tc>
        <w:tc>
          <w:tcPr>
            <w:tcW w:w="988" w:type="pct"/>
            <w:tcBorders>
              <w:top w:val="single" w:sz="4" w:space="0" w:color="auto"/>
              <w:bottom w:val="single" w:sz="4" w:space="0" w:color="auto"/>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LG</w:t>
            </w:r>
          </w:p>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(n = 13)</w:t>
            </w:r>
          </w:p>
        </w:tc>
        <w:tc>
          <w:tcPr>
            <w:tcW w:w="995" w:type="pct"/>
            <w:tcBorders>
              <w:top w:val="single" w:sz="4" w:space="0" w:color="auto"/>
              <w:bottom w:val="single" w:sz="4" w:space="0" w:color="auto"/>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OG</w:t>
            </w:r>
          </w:p>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(n = 34)</w:t>
            </w:r>
          </w:p>
        </w:tc>
        <w:tc>
          <w:tcPr>
            <w:tcW w:w="987" w:type="pct"/>
            <w:tcBorders>
              <w:top w:val="single" w:sz="4" w:space="0" w:color="auto"/>
              <w:bottom w:val="single" w:sz="4" w:space="0" w:color="auto"/>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Total</w:t>
            </w:r>
          </w:p>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(n = 47)</w:t>
            </w:r>
          </w:p>
        </w:tc>
      </w:tr>
      <w:tr w:rsidR="006E6A09" w:rsidRPr="00EC42AC" w:rsidTr="00657094">
        <w:trPr>
          <w:jc w:val="center"/>
        </w:trPr>
        <w:tc>
          <w:tcPr>
            <w:tcW w:w="2030" w:type="pct"/>
            <w:tcBorders>
              <w:top w:val="single" w:sz="4" w:space="0" w:color="auto"/>
              <w:left w:val="single" w:sz="4" w:space="0" w:color="000000"/>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 xml:space="preserve">Sex </w:t>
            </w:r>
          </w:p>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(females: males)</w:t>
            </w:r>
          </w:p>
        </w:tc>
        <w:tc>
          <w:tcPr>
            <w:tcW w:w="988" w:type="pct"/>
            <w:tcBorders>
              <w:top w:val="single" w:sz="4" w:space="0" w:color="auto"/>
              <w:left w:val="nil"/>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p>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7: 6</w:t>
            </w:r>
          </w:p>
        </w:tc>
        <w:tc>
          <w:tcPr>
            <w:tcW w:w="995" w:type="pct"/>
            <w:tcBorders>
              <w:top w:val="single" w:sz="4" w:space="0" w:color="auto"/>
              <w:left w:val="nil"/>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p>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19:15</w:t>
            </w:r>
          </w:p>
        </w:tc>
        <w:tc>
          <w:tcPr>
            <w:tcW w:w="987" w:type="pct"/>
            <w:tcBorders>
              <w:top w:val="single" w:sz="4" w:space="0" w:color="auto"/>
              <w:left w:val="nil"/>
              <w:bottom w:val="single" w:sz="4" w:space="0" w:color="auto"/>
              <w:right w:val="single" w:sz="4" w:space="0" w:color="000000"/>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p>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26: 21</w:t>
            </w:r>
          </w:p>
        </w:tc>
      </w:tr>
      <w:tr w:rsidR="006E6A09" w:rsidRPr="00EC42AC" w:rsidTr="00657094">
        <w:trPr>
          <w:jc w:val="center"/>
        </w:trPr>
        <w:tc>
          <w:tcPr>
            <w:tcW w:w="2030" w:type="pct"/>
            <w:tcBorders>
              <w:top w:val="single" w:sz="4" w:space="0" w:color="auto"/>
              <w:left w:val="single" w:sz="4" w:space="0" w:color="000000"/>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 xml:space="preserve">Age </w:t>
            </w:r>
          </w:p>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(mean, range) in years</w:t>
            </w:r>
          </w:p>
        </w:tc>
        <w:tc>
          <w:tcPr>
            <w:tcW w:w="988" w:type="pct"/>
            <w:tcBorders>
              <w:top w:val="single" w:sz="4" w:space="0" w:color="auto"/>
              <w:left w:val="nil"/>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p>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49,</w:t>
            </w:r>
            <w:r w:rsidR="0031599D" w:rsidRPr="00657094">
              <w:rPr>
                <w:rFonts w:ascii="Times New Roman" w:eastAsia="Times New Roman" w:hAnsi="Times New Roman" w:cs="Times New Roman"/>
                <w:b/>
                <w:bCs/>
                <w:sz w:val="16"/>
                <w:szCs w:val="16"/>
              </w:rPr>
              <w:t xml:space="preserve"> </w:t>
            </w:r>
            <w:r w:rsidRPr="00657094">
              <w:rPr>
                <w:rFonts w:ascii="Times New Roman" w:eastAsia="Times New Roman" w:hAnsi="Times New Roman" w:cs="Times New Roman"/>
                <w:b/>
                <w:bCs/>
                <w:sz w:val="16"/>
                <w:szCs w:val="16"/>
              </w:rPr>
              <w:t>38-59</w:t>
            </w:r>
          </w:p>
        </w:tc>
        <w:tc>
          <w:tcPr>
            <w:tcW w:w="995" w:type="pct"/>
            <w:tcBorders>
              <w:top w:val="single" w:sz="4" w:space="0" w:color="auto"/>
              <w:left w:val="nil"/>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p>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58, 37-71</w:t>
            </w:r>
          </w:p>
        </w:tc>
        <w:tc>
          <w:tcPr>
            <w:tcW w:w="987" w:type="pct"/>
            <w:tcBorders>
              <w:top w:val="single" w:sz="4" w:space="0" w:color="auto"/>
              <w:left w:val="nil"/>
              <w:bottom w:val="single" w:sz="4" w:space="0" w:color="auto"/>
              <w:right w:val="single" w:sz="4" w:space="0" w:color="000000"/>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p>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52, 37-71</w:t>
            </w:r>
          </w:p>
        </w:tc>
      </w:tr>
      <w:tr w:rsidR="006E6A09" w:rsidRPr="00EC42AC" w:rsidTr="00657094">
        <w:trPr>
          <w:jc w:val="center"/>
        </w:trPr>
        <w:tc>
          <w:tcPr>
            <w:tcW w:w="2030" w:type="pct"/>
            <w:tcBorders>
              <w:top w:val="single" w:sz="4" w:space="0" w:color="auto"/>
              <w:left w:val="single" w:sz="4" w:space="0" w:color="000000"/>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TNM stage</w:t>
            </w:r>
          </w:p>
        </w:tc>
        <w:tc>
          <w:tcPr>
            <w:tcW w:w="988" w:type="pct"/>
            <w:tcBorders>
              <w:top w:val="single" w:sz="4" w:space="0" w:color="auto"/>
              <w:left w:val="nil"/>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p>
        </w:tc>
        <w:tc>
          <w:tcPr>
            <w:tcW w:w="995" w:type="pct"/>
            <w:tcBorders>
              <w:top w:val="single" w:sz="4" w:space="0" w:color="auto"/>
              <w:left w:val="nil"/>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p>
        </w:tc>
        <w:tc>
          <w:tcPr>
            <w:tcW w:w="987" w:type="pct"/>
            <w:tcBorders>
              <w:top w:val="single" w:sz="4" w:space="0" w:color="auto"/>
              <w:left w:val="nil"/>
              <w:bottom w:val="single" w:sz="4" w:space="0" w:color="auto"/>
              <w:right w:val="single" w:sz="4" w:space="0" w:color="000000"/>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p>
        </w:tc>
      </w:tr>
      <w:tr w:rsidR="006E6A09" w:rsidRPr="00EC42AC" w:rsidTr="00657094">
        <w:trPr>
          <w:jc w:val="center"/>
        </w:trPr>
        <w:tc>
          <w:tcPr>
            <w:tcW w:w="2030" w:type="pct"/>
            <w:tcBorders>
              <w:top w:val="single" w:sz="4" w:space="0" w:color="auto"/>
              <w:left w:val="single" w:sz="4" w:space="0" w:color="000000"/>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II</w:t>
            </w:r>
          </w:p>
        </w:tc>
        <w:tc>
          <w:tcPr>
            <w:tcW w:w="988" w:type="pct"/>
            <w:tcBorders>
              <w:top w:val="single" w:sz="4" w:space="0" w:color="auto"/>
              <w:left w:val="nil"/>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8</w:t>
            </w:r>
          </w:p>
        </w:tc>
        <w:tc>
          <w:tcPr>
            <w:tcW w:w="995" w:type="pct"/>
            <w:tcBorders>
              <w:top w:val="single" w:sz="4" w:space="0" w:color="auto"/>
              <w:left w:val="nil"/>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18</w:t>
            </w:r>
          </w:p>
        </w:tc>
        <w:tc>
          <w:tcPr>
            <w:tcW w:w="987" w:type="pct"/>
            <w:tcBorders>
              <w:top w:val="single" w:sz="4" w:space="0" w:color="auto"/>
              <w:left w:val="nil"/>
              <w:bottom w:val="single" w:sz="4" w:space="0" w:color="auto"/>
              <w:right w:val="single" w:sz="4" w:space="0" w:color="000000"/>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26</w:t>
            </w:r>
          </w:p>
        </w:tc>
      </w:tr>
      <w:tr w:rsidR="006E6A09" w:rsidRPr="00EC42AC" w:rsidTr="00657094">
        <w:trPr>
          <w:jc w:val="center"/>
        </w:trPr>
        <w:tc>
          <w:tcPr>
            <w:tcW w:w="2030" w:type="pct"/>
            <w:tcBorders>
              <w:top w:val="single" w:sz="4" w:space="0" w:color="auto"/>
              <w:left w:val="single" w:sz="4" w:space="0" w:color="000000"/>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III</w:t>
            </w:r>
          </w:p>
        </w:tc>
        <w:tc>
          <w:tcPr>
            <w:tcW w:w="988" w:type="pct"/>
            <w:tcBorders>
              <w:top w:val="single" w:sz="4" w:space="0" w:color="auto"/>
              <w:left w:val="nil"/>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5</w:t>
            </w:r>
          </w:p>
        </w:tc>
        <w:tc>
          <w:tcPr>
            <w:tcW w:w="995" w:type="pct"/>
            <w:tcBorders>
              <w:top w:val="single" w:sz="4" w:space="0" w:color="auto"/>
              <w:left w:val="nil"/>
              <w:bottom w:val="single" w:sz="4" w:space="0" w:color="auto"/>
              <w:right w:val="nil"/>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16</w:t>
            </w:r>
          </w:p>
        </w:tc>
        <w:tc>
          <w:tcPr>
            <w:tcW w:w="987" w:type="pct"/>
            <w:tcBorders>
              <w:top w:val="single" w:sz="4" w:space="0" w:color="auto"/>
              <w:left w:val="nil"/>
              <w:bottom w:val="single" w:sz="4" w:space="0" w:color="auto"/>
              <w:right w:val="single" w:sz="4" w:space="0" w:color="000000"/>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21</w:t>
            </w:r>
          </w:p>
        </w:tc>
      </w:tr>
      <w:tr w:rsidR="006E6A09" w:rsidRPr="00EC42AC" w:rsidTr="00657094">
        <w:trPr>
          <w:jc w:val="center"/>
        </w:trPr>
        <w:tc>
          <w:tcPr>
            <w:tcW w:w="2030" w:type="pct"/>
            <w:tcBorders>
              <w:top w:val="single" w:sz="4" w:space="0" w:color="auto"/>
              <w:bottom w:val="single" w:sz="4" w:space="0" w:color="auto"/>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Total</w:t>
            </w:r>
          </w:p>
        </w:tc>
        <w:tc>
          <w:tcPr>
            <w:tcW w:w="988" w:type="pct"/>
            <w:tcBorders>
              <w:top w:val="single" w:sz="4" w:space="0" w:color="auto"/>
              <w:bottom w:val="single" w:sz="4" w:space="0" w:color="auto"/>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13/13</w:t>
            </w:r>
          </w:p>
        </w:tc>
        <w:tc>
          <w:tcPr>
            <w:tcW w:w="995" w:type="pct"/>
            <w:tcBorders>
              <w:top w:val="single" w:sz="4" w:space="0" w:color="auto"/>
              <w:bottom w:val="single" w:sz="4" w:space="0" w:color="auto"/>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34/34</w:t>
            </w:r>
          </w:p>
        </w:tc>
        <w:tc>
          <w:tcPr>
            <w:tcW w:w="987" w:type="pct"/>
            <w:tcBorders>
              <w:top w:val="single" w:sz="4" w:space="0" w:color="auto"/>
              <w:bottom w:val="single" w:sz="4" w:space="0" w:color="auto"/>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47/47</w:t>
            </w:r>
          </w:p>
        </w:tc>
      </w:tr>
      <w:tr w:rsidR="006E6A09" w:rsidRPr="00EC42AC" w:rsidTr="0031599D">
        <w:trPr>
          <w:jc w:val="center"/>
        </w:trPr>
        <w:tc>
          <w:tcPr>
            <w:tcW w:w="5000" w:type="pct"/>
            <w:gridSpan w:val="4"/>
            <w:tcBorders>
              <w:top w:val="single" w:sz="4" w:space="0" w:color="auto"/>
              <w:right w:val="single" w:sz="4" w:space="0" w:color="000000"/>
            </w:tcBorders>
            <w:shd w:val="clear" w:color="auto" w:fill="auto"/>
            <w:vAlign w:val="center"/>
          </w:tcPr>
          <w:p w:rsidR="006E6A09" w:rsidRPr="00657094" w:rsidRDefault="006E6A09" w:rsidP="00E40C38">
            <w:pPr>
              <w:snapToGrid w:val="0"/>
              <w:spacing w:after="0" w:line="240" w:lineRule="auto"/>
              <w:jc w:val="both"/>
              <w:rPr>
                <w:rFonts w:ascii="Times New Roman" w:eastAsia="Times New Roman" w:hAnsi="Times New Roman" w:cs="Times New Roman"/>
                <w:b/>
                <w:bCs/>
                <w:sz w:val="16"/>
                <w:szCs w:val="16"/>
              </w:rPr>
            </w:pPr>
            <w:r w:rsidRPr="00657094">
              <w:rPr>
                <w:rFonts w:ascii="Times New Roman" w:eastAsia="Times New Roman" w:hAnsi="Times New Roman" w:cs="Times New Roman"/>
                <w:b/>
                <w:bCs/>
                <w:sz w:val="16"/>
                <w:szCs w:val="16"/>
              </w:rPr>
              <w:t xml:space="preserve">(LG) Totally laparoscopic radical </w:t>
            </w:r>
            <w:proofErr w:type="spellStart"/>
            <w:r w:rsidRPr="00657094">
              <w:rPr>
                <w:rFonts w:ascii="Times New Roman" w:eastAsia="Times New Roman" w:hAnsi="Times New Roman" w:cs="Times New Roman"/>
                <w:b/>
                <w:bCs/>
                <w:sz w:val="16"/>
                <w:szCs w:val="16"/>
              </w:rPr>
              <w:t>gastrectomy</w:t>
            </w:r>
            <w:proofErr w:type="spellEnd"/>
            <w:r w:rsidRPr="00657094">
              <w:rPr>
                <w:rFonts w:ascii="Times New Roman" w:eastAsia="Times New Roman" w:hAnsi="Times New Roman" w:cs="Times New Roman"/>
                <w:b/>
                <w:bCs/>
                <w:sz w:val="16"/>
                <w:szCs w:val="16"/>
              </w:rPr>
              <w:t xml:space="preserve">, (OG) Open radical </w:t>
            </w:r>
            <w:proofErr w:type="spellStart"/>
            <w:r w:rsidRPr="00657094">
              <w:rPr>
                <w:rFonts w:ascii="Times New Roman" w:eastAsia="Times New Roman" w:hAnsi="Times New Roman" w:cs="Times New Roman"/>
                <w:b/>
                <w:bCs/>
                <w:sz w:val="16"/>
                <w:szCs w:val="16"/>
              </w:rPr>
              <w:t>gastrictomy</w:t>
            </w:r>
            <w:proofErr w:type="spellEnd"/>
            <w:r w:rsidRPr="00657094">
              <w:rPr>
                <w:rFonts w:ascii="Times New Roman" w:eastAsia="Times New Roman" w:hAnsi="Times New Roman" w:cs="Times New Roman"/>
                <w:b/>
                <w:bCs/>
                <w:sz w:val="16"/>
                <w:szCs w:val="16"/>
              </w:rPr>
              <w:t xml:space="preserve"> </w:t>
            </w:r>
          </w:p>
        </w:tc>
      </w:tr>
    </w:tbl>
    <w:p w:rsidR="006E6A09" w:rsidRPr="0031599D" w:rsidRDefault="006E6A09" w:rsidP="00E40C38">
      <w:pPr>
        <w:snapToGrid w:val="0"/>
        <w:spacing w:after="0" w:line="240" w:lineRule="auto"/>
        <w:ind w:firstLine="425"/>
        <w:jc w:val="both"/>
        <w:rPr>
          <w:rFonts w:ascii="Times New Roman" w:hAnsi="Times New Roman" w:cs="Times New Roman"/>
          <w:sz w:val="20"/>
          <w:szCs w:val="20"/>
        </w:rPr>
      </w:pPr>
    </w:p>
    <w:p w:rsidR="00B75409" w:rsidRPr="0031599D" w:rsidRDefault="00B75409"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At present, LG is usually considered unsuitable for T4a cases because of the potential for inadequate lymph node dissection and a higher incidence of regional or peritoneal recurrence of gas </w:t>
      </w:r>
      <w:proofErr w:type="spellStart"/>
      <w:r w:rsidRPr="0031599D">
        <w:rPr>
          <w:rFonts w:ascii="Times New Roman" w:hAnsi="Times New Roman" w:cs="Times New Roman"/>
          <w:sz w:val="20"/>
          <w:szCs w:val="20"/>
        </w:rPr>
        <w:t>insufflation</w:t>
      </w:r>
      <w:proofErr w:type="spellEnd"/>
      <w:r w:rsidRPr="0031599D">
        <w:rPr>
          <w:rFonts w:ascii="Times New Roman" w:hAnsi="Times New Roman" w:cs="Times New Roman"/>
          <w:sz w:val="20"/>
          <w:szCs w:val="20"/>
        </w:rPr>
        <w:t xml:space="preserve"> during the LG procedure </w:t>
      </w:r>
      <w:r w:rsidR="00F809F1" w:rsidRPr="0031599D">
        <w:rPr>
          <w:rFonts w:ascii="Times New Roman" w:hAnsi="Times New Roman" w:cs="Times New Roman"/>
          <w:sz w:val="20"/>
          <w:szCs w:val="20"/>
        </w:rPr>
        <w:fldChar w:fldCharType="begin"/>
      </w:r>
      <w:r w:rsidR="008F09DB" w:rsidRPr="0031599D">
        <w:rPr>
          <w:rFonts w:ascii="Times New Roman" w:hAnsi="Times New Roman" w:cs="Times New Roman"/>
          <w:sz w:val="20"/>
          <w:szCs w:val="20"/>
        </w:rPr>
        <w:instrText xml:space="preserve"> ADDIN EN.CITE &lt;EndNote&gt;&lt;Cite&gt;&lt;Author&gt;Xu&lt;/Author&gt;&lt;Year&gt;2017&lt;/Year&gt;&lt;RecNum&gt;474&lt;/RecNum&gt;&lt;DisplayText&gt;[9]&lt;/DisplayText&gt;&lt;record&gt;&lt;rec-number&gt;474&lt;/rec-number&gt;&lt;foreign-keys&gt;&lt;key app="EN" db-id="5rdp5axdd5sa56esssvp2pajzxxwfaz9tfsz" timestamp="1521114388"&gt;474&lt;/key&gt;&lt;/foreign-keys&gt;&lt;ref-type name="Journal Article"&gt;17&lt;/ref-type&gt;&lt;contributors&gt;&lt;authors&gt;&lt;author&gt;Xu, Yonggang&lt;/author&gt;&lt;author&gt;Hua, Jin&lt;/author&gt;&lt;author&gt;Li, Jipeng&lt;/author&gt;&lt;author&gt;Shi, Liubin&lt;/author&gt;&lt;author&gt;Yuan, Jie&lt;/author&gt;&lt;author&gt;Du, Jianjun&lt;/author&gt;&lt;/authors&gt;&lt;/contributors&gt;&lt;titles&gt;&lt;title&gt;Laparoscopic versus open gastrectomy for gastric cancer with serous invasion: long-term outcomes&lt;/title&gt;&lt;secondary-title&gt;journal of surgical research&lt;/secondary-title&gt;&lt;/titles&gt;&lt;periodical&gt;&lt;full-title&gt;journal of surgical research&lt;/full-title&gt;&lt;/periodical&gt;&lt;pages&gt;190-195&lt;/pages&gt;&lt;volume&gt;215&lt;/volume&gt;&lt;number&gt;July 2017 p1-268&lt;/number&gt;&lt;dates&gt;&lt;year&gt;2017&lt;/year&gt;&lt;pub-dates&gt;&lt;date&gt;July 2017&lt;/date&gt;&lt;/pub-dates&gt;&lt;/dates&gt;&lt;isbn&gt;0022-4804&lt;/isbn&gt;&lt;urls&gt;&lt;related-urls&gt;&lt;url&gt;http://www.journalofsurgicalresearch.com/article/S0022-4804(17)30181-6/fulltext&lt;/url&gt;&lt;/related-urls&gt;&lt;/urls&gt;&lt;electronic-resource-num&gt;org/10.1016/j.jss.2017.03.048&lt;/electronic-resource-num&gt;&lt;/record&gt;&lt;/Cite&gt;&lt;/EndNote&gt;</w:instrText>
      </w:r>
      <w:r w:rsidR="00F809F1" w:rsidRPr="0031599D">
        <w:rPr>
          <w:rFonts w:ascii="Times New Roman" w:hAnsi="Times New Roman" w:cs="Times New Roman"/>
          <w:sz w:val="20"/>
          <w:szCs w:val="20"/>
        </w:rPr>
        <w:fldChar w:fldCharType="separate"/>
      </w:r>
      <w:r w:rsidR="008F09DB" w:rsidRPr="0031599D">
        <w:rPr>
          <w:rFonts w:ascii="Times New Roman" w:hAnsi="Times New Roman" w:cs="Times New Roman"/>
          <w:noProof/>
          <w:sz w:val="20"/>
          <w:szCs w:val="20"/>
        </w:rPr>
        <w:t>[9]</w:t>
      </w:r>
      <w:r w:rsidR="00F809F1" w:rsidRPr="0031599D">
        <w:rPr>
          <w:rFonts w:ascii="Times New Roman" w:hAnsi="Times New Roman" w:cs="Times New Roman"/>
          <w:sz w:val="20"/>
          <w:szCs w:val="20"/>
        </w:rPr>
        <w:fldChar w:fldCharType="end"/>
      </w:r>
    </w:p>
    <w:p w:rsidR="00B75409" w:rsidRPr="0031599D" w:rsidRDefault="00B75409"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In our hospital, with a volume of 47 patients who underwent radical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w:t>
      </w:r>
      <w:r w:rsidRPr="0031599D">
        <w:rPr>
          <w:rFonts w:ascii="Times New Roman" w:hAnsi="Times New Roman" w:cs="Times New Roman"/>
          <w:b/>
          <w:bCs/>
          <w:sz w:val="20"/>
          <w:szCs w:val="20"/>
        </w:rPr>
        <w:t>LG</w:t>
      </w:r>
      <w:r w:rsidRPr="0031599D">
        <w:rPr>
          <w:rFonts w:ascii="Times New Roman" w:hAnsi="Times New Roman" w:cs="Times New Roman"/>
          <w:sz w:val="20"/>
          <w:szCs w:val="20"/>
        </w:rPr>
        <w:t xml:space="preserve"> 13 </w:t>
      </w:r>
      <w:proofErr w:type="spellStart"/>
      <w:r w:rsidRPr="0031599D">
        <w:rPr>
          <w:rFonts w:ascii="Times New Roman" w:hAnsi="Times New Roman" w:cs="Times New Roman"/>
          <w:sz w:val="20"/>
          <w:szCs w:val="20"/>
        </w:rPr>
        <w:t>vs</w:t>
      </w:r>
      <w:proofErr w:type="spellEnd"/>
      <w:r w:rsidRPr="0031599D">
        <w:rPr>
          <w:rFonts w:ascii="Times New Roman" w:hAnsi="Times New Roman" w:cs="Times New Roman"/>
          <w:sz w:val="20"/>
          <w:szCs w:val="20"/>
        </w:rPr>
        <w:t xml:space="preserve"> </w:t>
      </w:r>
      <w:r w:rsidRPr="0031599D">
        <w:rPr>
          <w:rFonts w:ascii="Times New Roman" w:hAnsi="Times New Roman" w:cs="Times New Roman"/>
          <w:b/>
          <w:bCs/>
          <w:sz w:val="20"/>
          <w:szCs w:val="20"/>
        </w:rPr>
        <w:t>OG</w:t>
      </w:r>
      <w:r w:rsidRPr="0031599D">
        <w:rPr>
          <w:rFonts w:ascii="Times New Roman" w:hAnsi="Times New Roman" w:cs="Times New Roman"/>
          <w:sz w:val="20"/>
          <w:szCs w:val="20"/>
        </w:rPr>
        <w:t xml:space="preserve"> 34) were done in three</w:t>
      </w:r>
      <w:r w:rsidR="0031599D" w:rsidRPr="0031599D">
        <w:rPr>
          <w:rFonts w:ascii="Times New Roman" w:hAnsi="Times New Roman" w:cs="Times New Roman"/>
          <w:sz w:val="20"/>
          <w:szCs w:val="20"/>
        </w:rPr>
        <w:t xml:space="preserve"> </w:t>
      </w:r>
      <w:r w:rsidRPr="0031599D">
        <w:rPr>
          <w:rFonts w:ascii="Times New Roman" w:hAnsi="Times New Roman" w:cs="Times New Roman"/>
          <w:sz w:val="20"/>
          <w:szCs w:val="20"/>
        </w:rPr>
        <w:t>years.</w:t>
      </w:r>
      <w:r w:rsidR="0031599D" w:rsidRPr="0031599D">
        <w:rPr>
          <w:rFonts w:ascii="Times New Roman" w:hAnsi="Times New Roman" w:cs="Times New Roman"/>
          <w:sz w:val="20"/>
          <w:szCs w:val="20"/>
        </w:rPr>
        <w:t xml:space="preserve"> </w:t>
      </w:r>
      <w:r w:rsidRPr="0031599D">
        <w:rPr>
          <w:rFonts w:ascii="Times New Roman" w:hAnsi="Times New Roman" w:cs="Times New Roman"/>
          <w:sz w:val="20"/>
          <w:szCs w:val="20"/>
        </w:rPr>
        <w:t xml:space="preserve">In our study the postoperative hospital stay relatively accepted With </w:t>
      </w:r>
      <w:bookmarkStart w:id="2" w:name="_Hlk509364781"/>
      <w:r w:rsidRPr="0031599D">
        <w:rPr>
          <w:rFonts w:ascii="Times New Roman" w:hAnsi="Times New Roman" w:cs="Times New Roman"/>
          <w:sz w:val="20"/>
          <w:szCs w:val="20"/>
        </w:rPr>
        <w:t>mean, (range)</w:t>
      </w:r>
      <w:r w:rsidR="0031599D" w:rsidRPr="0031599D">
        <w:rPr>
          <w:rFonts w:ascii="Times New Roman" w:hAnsi="Times New Roman" w:cs="Times New Roman"/>
          <w:sz w:val="20"/>
          <w:szCs w:val="20"/>
        </w:rPr>
        <w:t xml:space="preserve"> </w:t>
      </w:r>
      <w:bookmarkEnd w:id="2"/>
      <w:r w:rsidRPr="0031599D">
        <w:rPr>
          <w:rFonts w:ascii="Times New Roman" w:hAnsi="Times New Roman" w:cs="Times New Roman"/>
          <w:sz w:val="20"/>
          <w:szCs w:val="20"/>
        </w:rPr>
        <w:t xml:space="preserve">of 7, (7-21) days [6, (4-21) </w:t>
      </w:r>
      <w:bookmarkStart w:id="3" w:name="_Hlk509336572"/>
      <w:r w:rsidRPr="0031599D">
        <w:rPr>
          <w:rFonts w:ascii="Times New Roman" w:hAnsi="Times New Roman" w:cs="Times New Roman"/>
          <w:sz w:val="20"/>
          <w:szCs w:val="20"/>
        </w:rPr>
        <w:t xml:space="preserve">days </w:t>
      </w:r>
      <w:bookmarkEnd w:id="3"/>
      <w:proofErr w:type="spellStart"/>
      <w:r w:rsidRPr="0031599D">
        <w:rPr>
          <w:rFonts w:ascii="Times New Roman" w:hAnsi="Times New Roman" w:cs="Times New Roman"/>
          <w:sz w:val="20"/>
          <w:szCs w:val="20"/>
        </w:rPr>
        <w:t>vs</w:t>
      </w:r>
      <w:proofErr w:type="spellEnd"/>
      <w:r w:rsidRPr="0031599D">
        <w:rPr>
          <w:rFonts w:ascii="Times New Roman" w:hAnsi="Times New Roman" w:cs="Times New Roman"/>
          <w:sz w:val="20"/>
          <w:szCs w:val="20"/>
        </w:rPr>
        <w:t xml:space="preserve"> 7, (4-17) days] LG </w:t>
      </w:r>
      <w:proofErr w:type="spellStart"/>
      <w:r w:rsidRPr="0031599D">
        <w:rPr>
          <w:rFonts w:ascii="Times New Roman" w:hAnsi="Times New Roman" w:cs="Times New Roman"/>
          <w:sz w:val="20"/>
          <w:szCs w:val="20"/>
        </w:rPr>
        <w:t>vs</w:t>
      </w:r>
      <w:proofErr w:type="spellEnd"/>
      <w:r w:rsidRPr="0031599D">
        <w:rPr>
          <w:rFonts w:ascii="Times New Roman" w:hAnsi="Times New Roman" w:cs="Times New Roman"/>
          <w:sz w:val="20"/>
          <w:szCs w:val="20"/>
        </w:rPr>
        <w:t xml:space="preserve"> OG respectively</w:t>
      </w:r>
      <w:r w:rsidR="00D06CEB" w:rsidRPr="0031599D">
        <w:rPr>
          <w:rFonts w:ascii="Times New Roman" w:hAnsi="Times New Roman" w:cs="Times New Roman"/>
          <w:sz w:val="20"/>
          <w:szCs w:val="20"/>
        </w:rPr>
        <w:t>, table 1</w:t>
      </w:r>
      <w:r w:rsidRPr="0031599D">
        <w:rPr>
          <w:rFonts w:ascii="Times New Roman" w:hAnsi="Times New Roman" w:cs="Times New Roman"/>
          <w:sz w:val="20"/>
          <w:szCs w:val="20"/>
        </w:rPr>
        <w:t>.</w:t>
      </w:r>
    </w:p>
    <w:p w:rsidR="000A1042" w:rsidRPr="0031599D" w:rsidRDefault="000A1042" w:rsidP="00E40C3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Ten out of twelve studies described the length of hospital stay</w:t>
      </w:r>
      <w:r w:rsidR="00917E95" w:rsidRPr="0031599D">
        <w:rPr>
          <w:rFonts w:ascii="Times New Roman" w:hAnsi="Times New Roman" w:cs="Times New Roman"/>
          <w:sz w:val="20"/>
          <w:szCs w:val="20"/>
        </w:rPr>
        <w:t>,</w:t>
      </w:r>
      <w:r w:rsidRPr="0031599D">
        <w:rPr>
          <w:rFonts w:ascii="Times New Roman" w:hAnsi="Times New Roman" w:cs="Times New Roman"/>
          <w:sz w:val="20"/>
          <w:szCs w:val="20"/>
        </w:rPr>
        <w:t xml:space="preserve"> was significantly shorter in the </w:t>
      </w:r>
      <w:r w:rsidR="00917E95" w:rsidRPr="0031599D">
        <w:rPr>
          <w:rFonts w:ascii="Times New Roman" w:hAnsi="Times New Roman" w:cs="Times New Roman"/>
          <w:sz w:val="20"/>
          <w:szCs w:val="20"/>
        </w:rPr>
        <w:t>L</w:t>
      </w:r>
      <w:r w:rsidRPr="0031599D">
        <w:rPr>
          <w:rFonts w:ascii="Times New Roman" w:hAnsi="Times New Roman" w:cs="Times New Roman"/>
          <w:sz w:val="20"/>
          <w:szCs w:val="20"/>
        </w:rPr>
        <w:t xml:space="preserve">G group. Two studies showed a mean shorter hospital stay in the OG group in comparison with the </w:t>
      </w:r>
      <w:r w:rsidR="00917E95" w:rsidRPr="0031599D">
        <w:rPr>
          <w:rFonts w:ascii="Times New Roman" w:hAnsi="Times New Roman" w:cs="Times New Roman"/>
          <w:sz w:val="20"/>
          <w:szCs w:val="20"/>
        </w:rPr>
        <w:t>L</w:t>
      </w:r>
      <w:r w:rsidRPr="0031599D">
        <w:rPr>
          <w:rFonts w:ascii="Times New Roman" w:hAnsi="Times New Roman" w:cs="Times New Roman"/>
          <w:sz w:val="20"/>
          <w:szCs w:val="20"/>
        </w:rPr>
        <w:t>G group</w:t>
      </w:r>
      <w:r w:rsidR="00917E95" w:rsidRPr="0031599D">
        <w:rPr>
          <w:rFonts w:ascii="Times New Roman" w:hAnsi="Times New Roman" w:cs="Times New Roman"/>
          <w:sz w:val="20"/>
          <w:szCs w:val="20"/>
        </w:rPr>
        <w:t xml:space="preserve"> with</w:t>
      </w:r>
      <w:r w:rsidRPr="0031599D">
        <w:rPr>
          <w:rFonts w:ascii="Times New Roman" w:hAnsi="Times New Roman" w:cs="Times New Roman"/>
          <w:sz w:val="20"/>
          <w:szCs w:val="20"/>
        </w:rPr>
        <w:t xml:space="preserve"> weighted mean difference </w:t>
      </w:r>
      <w:r w:rsidR="00917E95" w:rsidRPr="0031599D">
        <w:rPr>
          <w:rFonts w:ascii="Times New Roman" w:hAnsi="Times New Roman" w:cs="Times New Roman"/>
          <w:sz w:val="20"/>
          <w:szCs w:val="20"/>
        </w:rPr>
        <w:t xml:space="preserve">of </w:t>
      </w:r>
      <w:r w:rsidRPr="0031599D">
        <w:rPr>
          <w:rFonts w:ascii="Times New Roman" w:hAnsi="Times New Roman" w:cs="Times New Roman"/>
          <w:sz w:val="20"/>
          <w:szCs w:val="20"/>
        </w:rPr>
        <w:t xml:space="preserve">-2.43 days </w:t>
      </w:r>
      <w:r w:rsidR="00F809F1" w:rsidRPr="0031599D">
        <w:rPr>
          <w:rFonts w:ascii="Times New Roman" w:hAnsi="Times New Roman" w:cs="Times New Roman"/>
          <w:sz w:val="20"/>
          <w:szCs w:val="20"/>
        </w:rPr>
        <w:fldChar w:fldCharType="begin"/>
      </w:r>
      <w:r w:rsidRPr="0031599D">
        <w:rPr>
          <w:rFonts w:ascii="Times New Roman" w:hAnsi="Times New Roman" w:cs="Times New Roman"/>
          <w:sz w:val="20"/>
          <w:szCs w:val="20"/>
        </w:rPr>
        <w:instrText xml:space="preserve"> ADDIN EN.CITE &lt;EndNote&gt;&lt;Cite&gt;&lt;Author&gt;Straatman&lt;/Author&gt;&lt;Year&gt;2016&lt;/Year&gt;&lt;RecNum&gt;516&lt;/RecNum&gt;&lt;DisplayText&gt;[10]&lt;/DisplayText&gt;&lt;record&gt;&lt;rec-number&gt;516&lt;/rec-number&gt;&lt;foreign-keys&gt;&lt;key app="EN" db-id="5rdp5axdd5sa56esssvp2pajzxxwfaz9tfsz" timestamp="1521668118"&gt;516&lt;/key&gt;&lt;/foreign-keys&gt;&lt;ref-type name="Journal Article"&gt;17&lt;/ref-type&gt;&lt;contributors&gt;&lt;authors&gt;&lt;author&gt;Straatman, Jennifer&lt;/author&gt;&lt;author&gt;van der Wielen, Nicole&lt;/author&gt;&lt;author&gt;Cuesta, Miguel A&lt;/author&gt;&lt;author&gt;de Lange–de Klerk, Elly SM&lt;/author&gt;&lt;author&gt;Jansma, Elise P&lt;/author&gt;&lt;author&gt;van der Peet, Donald L&lt;/author&gt;&lt;/authors&gt;&lt;/contributors&gt;&lt;titles&gt;&lt;title&gt;Minimally invasive versus open total gastrectomy for gastric cancer: a systematic review and meta-analysis of short-term outcomes and completeness of resection&lt;/title&gt;&lt;secondary-title&gt;World journal of surgery&lt;/secondary-title&gt;&lt;/titles&gt;&lt;periodical&gt;&lt;full-title&gt;World journal of surgery&lt;/full-title&gt;&lt;/periodical&gt;&lt;pages&gt;148-157&lt;/pages&gt;&lt;volume&gt;40&lt;/volume&gt;&lt;number&gt;1&lt;/number&gt;&lt;dates&gt;&lt;year&gt;2016&lt;/year&gt;&lt;/dates&gt;&lt;isbn&gt;0364-2313&lt;/isbn&gt;&lt;urls&gt;&lt;/urls&gt;&lt;/record&gt;&lt;/Cite&gt;&lt;/EndNote&gt;</w:instrText>
      </w:r>
      <w:r w:rsidR="00F809F1" w:rsidRPr="0031599D">
        <w:rPr>
          <w:rFonts w:ascii="Times New Roman" w:hAnsi="Times New Roman" w:cs="Times New Roman"/>
          <w:sz w:val="20"/>
          <w:szCs w:val="20"/>
        </w:rPr>
        <w:fldChar w:fldCharType="separate"/>
      </w:r>
      <w:r w:rsidRPr="0031599D">
        <w:rPr>
          <w:rFonts w:ascii="Times New Roman" w:hAnsi="Times New Roman" w:cs="Times New Roman"/>
          <w:noProof/>
          <w:sz w:val="20"/>
          <w:szCs w:val="20"/>
        </w:rPr>
        <w:t>[10]</w:t>
      </w:r>
      <w:r w:rsidR="00F809F1" w:rsidRPr="0031599D">
        <w:rPr>
          <w:rFonts w:ascii="Times New Roman" w:hAnsi="Times New Roman" w:cs="Times New Roman"/>
          <w:sz w:val="20"/>
          <w:szCs w:val="20"/>
        </w:rPr>
        <w:fldChar w:fldCharType="end"/>
      </w:r>
      <w:r w:rsidRPr="0031599D">
        <w:rPr>
          <w:rFonts w:ascii="Times New Roman" w:hAnsi="Times New Roman" w:cs="Times New Roman"/>
          <w:sz w:val="20"/>
          <w:szCs w:val="20"/>
        </w:rPr>
        <w:t>.</w:t>
      </w:r>
    </w:p>
    <w:p w:rsidR="00B75409" w:rsidRPr="0031599D" w:rsidRDefault="00B75409"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Although laparoscopic surgery has a clear benefit regarding postoperative hospital stay</w:t>
      </w:r>
      <w:bookmarkStart w:id="4" w:name="_Hlk509336364"/>
      <w:r w:rsidRPr="0031599D">
        <w:rPr>
          <w:rFonts w:ascii="Times New Roman" w:hAnsi="Times New Roman" w:cs="Times New Roman"/>
          <w:sz w:val="20"/>
          <w:szCs w:val="20"/>
        </w:rPr>
        <w:t xml:space="preserve">, in our series the </w:t>
      </w:r>
      <w:bookmarkStart w:id="5" w:name="_Hlk509442575"/>
      <w:r w:rsidRPr="0031599D">
        <w:rPr>
          <w:rFonts w:ascii="Times New Roman" w:hAnsi="Times New Roman" w:cs="Times New Roman"/>
          <w:sz w:val="20"/>
          <w:szCs w:val="20"/>
        </w:rPr>
        <w:t>hospital stay was</w:t>
      </w:r>
      <w:bookmarkEnd w:id="4"/>
      <w:bookmarkEnd w:id="5"/>
      <w:r w:rsidR="00917E95" w:rsidRPr="0031599D">
        <w:rPr>
          <w:rFonts w:ascii="Times New Roman" w:hAnsi="Times New Roman" w:cs="Times New Roman"/>
          <w:sz w:val="20"/>
          <w:szCs w:val="20"/>
        </w:rPr>
        <w:t xml:space="preserve"> with</w:t>
      </w:r>
      <w:r w:rsidRPr="0031599D">
        <w:rPr>
          <w:rFonts w:ascii="Times New Roman" w:hAnsi="Times New Roman" w:cs="Times New Roman"/>
          <w:sz w:val="20"/>
          <w:szCs w:val="20"/>
        </w:rPr>
        <w:t xml:space="preserve"> a mean, (range)</w:t>
      </w:r>
      <w:r w:rsidR="0031599D" w:rsidRPr="0031599D">
        <w:rPr>
          <w:rFonts w:ascii="Times New Roman" w:hAnsi="Times New Roman" w:cs="Times New Roman"/>
          <w:sz w:val="20"/>
          <w:szCs w:val="20"/>
        </w:rPr>
        <w:t xml:space="preserve"> </w:t>
      </w:r>
      <w:r w:rsidRPr="0031599D">
        <w:rPr>
          <w:rFonts w:ascii="Times New Roman" w:hAnsi="Times New Roman" w:cs="Times New Roman"/>
          <w:sz w:val="20"/>
          <w:szCs w:val="20"/>
        </w:rPr>
        <w:t xml:space="preserve">of 6, (4-21) </w:t>
      </w:r>
      <w:bookmarkStart w:id="6" w:name="_Hlk509364953"/>
      <w:r w:rsidRPr="0031599D">
        <w:rPr>
          <w:rFonts w:ascii="Times New Roman" w:hAnsi="Times New Roman" w:cs="Times New Roman"/>
          <w:sz w:val="20"/>
          <w:szCs w:val="20"/>
        </w:rPr>
        <w:t xml:space="preserve">days </w:t>
      </w:r>
      <w:bookmarkEnd w:id="6"/>
      <w:r w:rsidRPr="0031599D">
        <w:rPr>
          <w:rFonts w:ascii="Times New Roman" w:hAnsi="Times New Roman" w:cs="Times New Roman"/>
          <w:sz w:val="20"/>
          <w:szCs w:val="20"/>
        </w:rPr>
        <w:t xml:space="preserve">7, (4-17) days </w:t>
      </w:r>
      <w:proofErr w:type="spellStart"/>
      <w:r w:rsidRPr="0031599D">
        <w:rPr>
          <w:rFonts w:ascii="Times New Roman" w:hAnsi="Times New Roman" w:cs="Times New Roman"/>
          <w:sz w:val="20"/>
          <w:szCs w:val="20"/>
        </w:rPr>
        <w:t>vs</w:t>
      </w:r>
      <w:proofErr w:type="spellEnd"/>
      <w:r w:rsidRPr="0031599D">
        <w:rPr>
          <w:rFonts w:ascii="Times New Roman" w:hAnsi="Times New Roman" w:cs="Times New Roman"/>
          <w:sz w:val="20"/>
          <w:szCs w:val="20"/>
        </w:rPr>
        <w:t xml:space="preserve"> 7, (4-21) days LG </w:t>
      </w:r>
      <w:proofErr w:type="spellStart"/>
      <w:r w:rsidRPr="0031599D">
        <w:rPr>
          <w:rFonts w:ascii="Times New Roman" w:hAnsi="Times New Roman" w:cs="Times New Roman"/>
          <w:sz w:val="20"/>
          <w:szCs w:val="20"/>
        </w:rPr>
        <w:t>vs</w:t>
      </w:r>
      <w:proofErr w:type="spellEnd"/>
      <w:r w:rsidRPr="0031599D">
        <w:rPr>
          <w:rFonts w:ascii="Times New Roman" w:hAnsi="Times New Roman" w:cs="Times New Roman"/>
          <w:sz w:val="20"/>
          <w:szCs w:val="20"/>
        </w:rPr>
        <w:t xml:space="preserve"> OG respectively.</w:t>
      </w:r>
      <w:r w:rsidR="00A60902" w:rsidRPr="0031599D">
        <w:rPr>
          <w:rFonts w:ascii="Times New Roman" w:hAnsi="Times New Roman" w:cs="Times New Roman"/>
          <w:sz w:val="20"/>
          <w:szCs w:val="20"/>
        </w:rPr>
        <w:t xml:space="preserve"> In fact, a publication from Japan also reported postoperative hospital stays similar to ours (16.7 ± 5.6 days with LADG versus 21 ± 11.4 days </w:t>
      </w:r>
      <w:r w:rsidR="00A60902" w:rsidRPr="0031599D">
        <w:rPr>
          <w:rFonts w:ascii="Times New Roman" w:hAnsi="Times New Roman" w:cs="Times New Roman"/>
          <w:sz w:val="20"/>
          <w:szCs w:val="20"/>
        </w:rPr>
        <w:lastRenderedPageBreak/>
        <w:t>with ODG)</w:t>
      </w:r>
      <w:r w:rsidR="00917E95" w:rsidRPr="0031599D">
        <w:rPr>
          <w:rFonts w:ascii="Times New Roman" w:hAnsi="Times New Roman" w:cs="Times New Roman"/>
          <w:sz w:val="20"/>
          <w:szCs w:val="20"/>
        </w:rPr>
        <w:t xml:space="preserve">, so our hospital stay was significantly low and </w:t>
      </w:r>
      <w:r w:rsidR="00386654" w:rsidRPr="0031599D">
        <w:rPr>
          <w:rFonts w:ascii="Times New Roman" w:hAnsi="Times New Roman" w:cs="Times New Roman"/>
          <w:sz w:val="20"/>
          <w:szCs w:val="20"/>
        </w:rPr>
        <w:t>comparable with previous studies</w:t>
      </w:r>
      <w:r w:rsidR="00917E95" w:rsidRPr="0031599D">
        <w:rPr>
          <w:rFonts w:ascii="Times New Roman" w:hAnsi="Times New Roman" w:cs="Times New Roman"/>
          <w:sz w:val="20"/>
          <w:szCs w:val="20"/>
        </w:rPr>
        <w:t xml:space="preserve"> </w:t>
      </w:r>
      <w:r w:rsidR="00F809F1" w:rsidRPr="0031599D">
        <w:rPr>
          <w:rFonts w:ascii="Times New Roman" w:hAnsi="Times New Roman" w:cs="Times New Roman"/>
          <w:sz w:val="20"/>
          <w:szCs w:val="20"/>
        </w:rPr>
        <w:fldChar w:fldCharType="begin"/>
      </w:r>
      <w:r w:rsidR="000A1042" w:rsidRPr="0031599D">
        <w:rPr>
          <w:rFonts w:ascii="Times New Roman" w:hAnsi="Times New Roman" w:cs="Times New Roman"/>
          <w:sz w:val="20"/>
          <w:szCs w:val="20"/>
        </w:rPr>
        <w:instrText xml:space="preserve"> ADDIN EN.CITE &lt;EndNote&gt;&lt;Cite&gt;&lt;Author&gt;Hamabe&lt;/Author&gt;&lt;Year&gt;2012&lt;/Year&gt;&lt;RecNum&gt;513&lt;/RecNum&gt;&lt;DisplayText&gt;[11]&lt;/DisplayText&gt;&lt;record&gt;&lt;rec-number&gt;513&lt;/rec-number&gt;&lt;foreign-keys&gt;&lt;key app="EN" db-id="5rdp5axdd5sa56esssvp2pajzxxwfaz9tfsz" timestamp="1521659415"&gt;513&lt;/key&gt;&lt;/foreign-keys&gt;&lt;ref-type name="Journal Article"&gt;17&lt;/ref-type&gt;&lt;contributors&gt;&lt;authors&gt;&lt;author&gt;Hamabe, Atsushi&lt;/author&gt;&lt;author&gt;Omori, Takeshi&lt;/author&gt;&lt;author&gt;Tanaka, Koji&lt;/author&gt;&lt;author&gt;Nishida, Toshirou&lt;/author&gt;&lt;/authors&gt;&lt;/contributors&gt;&lt;titles&gt;&lt;title&gt;Comparison of long-term results between laparoscopy-assisted gastrectomy and open gastrectomy with D2 lymph node dissection for advanced gastric cancer&lt;/title&gt;&lt;secondary-title&gt;Surgical endoscopy&lt;/secondary-title&gt;&lt;/titles&gt;&lt;periodical&gt;&lt;full-title&gt;Surgical endoscopy&lt;/full-title&gt;&lt;/periodical&gt;&lt;pages&gt;1702-1709&lt;/pages&gt;&lt;volume&gt;26&lt;/volume&gt;&lt;number&gt;6&lt;/number&gt;&lt;dates&gt;&lt;year&gt;2012&lt;/year&gt;&lt;/dates&gt;&lt;isbn&gt;0930-2794&lt;/isbn&gt;&lt;urls&gt;&lt;related-urls&gt;&lt;url&gt;https://link.springer.com/content/pdf/10.1007%2Fs00464-011-2096-0.pdf&lt;/url&gt;&lt;/related-urls&gt;&lt;/urls&gt;&lt;/record&gt;&lt;/Cite&gt;&lt;/EndNote&gt;</w:instrText>
      </w:r>
      <w:r w:rsidR="00F809F1" w:rsidRPr="0031599D">
        <w:rPr>
          <w:rFonts w:ascii="Times New Roman" w:hAnsi="Times New Roman" w:cs="Times New Roman"/>
          <w:sz w:val="20"/>
          <w:szCs w:val="20"/>
        </w:rPr>
        <w:fldChar w:fldCharType="separate"/>
      </w:r>
      <w:r w:rsidR="000A1042" w:rsidRPr="0031599D">
        <w:rPr>
          <w:rFonts w:ascii="Times New Roman" w:hAnsi="Times New Roman" w:cs="Times New Roman"/>
          <w:noProof/>
          <w:sz w:val="20"/>
          <w:szCs w:val="20"/>
        </w:rPr>
        <w:t>[11]</w:t>
      </w:r>
      <w:r w:rsidR="00F809F1" w:rsidRPr="0031599D">
        <w:rPr>
          <w:rFonts w:ascii="Times New Roman" w:hAnsi="Times New Roman" w:cs="Times New Roman"/>
          <w:sz w:val="20"/>
          <w:szCs w:val="20"/>
        </w:rPr>
        <w:fldChar w:fldCharType="end"/>
      </w:r>
      <w:r w:rsidR="00A60902" w:rsidRPr="0031599D">
        <w:rPr>
          <w:rFonts w:ascii="Times New Roman" w:hAnsi="Times New Roman" w:cs="Times New Roman"/>
          <w:sz w:val="20"/>
          <w:szCs w:val="20"/>
        </w:rPr>
        <w:t xml:space="preserve">. </w:t>
      </w:r>
    </w:p>
    <w:p w:rsidR="00B75409" w:rsidRPr="0031599D" w:rsidRDefault="00B75409" w:rsidP="00E40C3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In this study, we observed longer operative time </w:t>
      </w:r>
      <w:bookmarkStart w:id="7" w:name="_Hlk509317000"/>
      <w:r w:rsidRPr="0031599D">
        <w:rPr>
          <w:rFonts w:ascii="Times New Roman" w:hAnsi="Times New Roman" w:cs="Times New Roman"/>
          <w:sz w:val="20"/>
          <w:szCs w:val="20"/>
        </w:rPr>
        <w:t xml:space="preserve">(250, 180-320 min versus 160, 130-235min) </w:t>
      </w:r>
      <w:bookmarkEnd w:id="7"/>
      <w:r w:rsidRPr="0031599D">
        <w:rPr>
          <w:rFonts w:ascii="Times New Roman" w:hAnsi="Times New Roman" w:cs="Times New Roman"/>
          <w:sz w:val="20"/>
          <w:szCs w:val="20"/>
        </w:rPr>
        <w:t xml:space="preserve">and similar blood loss (230, 130-480 </w:t>
      </w:r>
      <w:proofErr w:type="spellStart"/>
      <w:r w:rsidRPr="0031599D">
        <w:rPr>
          <w:rFonts w:ascii="Times New Roman" w:hAnsi="Times New Roman" w:cs="Times New Roman"/>
          <w:sz w:val="20"/>
          <w:szCs w:val="20"/>
        </w:rPr>
        <w:t>mL</w:t>
      </w:r>
      <w:proofErr w:type="spellEnd"/>
      <w:r w:rsidRPr="0031599D">
        <w:rPr>
          <w:rFonts w:ascii="Times New Roman" w:hAnsi="Times New Roman" w:cs="Times New Roman"/>
          <w:sz w:val="20"/>
          <w:szCs w:val="20"/>
        </w:rPr>
        <w:t xml:space="preserve"> versus 540, 340-750 </w:t>
      </w:r>
      <w:proofErr w:type="spellStart"/>
      <w:r w:rsidRPr="0031599D">
        <w:rPr>
          <w:rFonts w:ascii="Times New Roman" w:hAnsi="Times New Roman" w:cs="Times New Roman"/>
          <w:sz w:val="20"/>
          <w:szCs w:val="20"/>
        </w:rPr>
        <w:t>mL</w:t>
      </w:r>
      <w:proofErr w:type="spellEnd"/>
      <w:r w:rsidRPr="0031599D">
        <w:rPr>
          <w:rFonts w:ascii="Times New Roman" w:hAnsi="Times New Roman" w:cs="Times New Roman"/>
          <w:sz w:val="20"/>
          <w:szCs w:val="20"/>
        </w:rPr>
        <w:t xml:space="preserve">) in the LG group compared with the OG group. The longer hospital stay may be attributed to the trend of not discharging patients until they have fully recovered from the surgery. </w:t>
      </w:r>
    </w:p>
    <w:p w:rsidR="00B75409" w:rsidRDefault="00B75409" w:rsidP="00E40C38">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31599D">
        <w:rPr>
          <w:rFonts w:ascii="Times New Roman" w:hAnsi="Times New Roman" w:cs="Times New Roman"/>
          <w:sz w:val="20"/>
          <w:szCs w:val="20"/>
        </w:rPr>
        <w:t xml:space="preserve">One of the major concerns in conducting laparoscopic total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with D2 </w:t>
      </w:r>
      <w:proofErr w:type="spellStart"/>
      <w:r w:rsidRPr="0031599D">
        <w:rPr>
          <w:rFonts w:ascii="Times New Roman" w:hAnsi="Times New Roman" w:cs="Times New Roman"/>
          <w:sz w:val="20"/>
          <w:szCs w:val="20"/>
        </w:rPr>
        <w:t>lymphadenectomy</w:t>
      </w:r>
      <w:proofErr w:type="spellEnd"/>
      <w:r w:rsidRPr="0031599D">
        <w:rPr>
          <w:rFonts w:ascii="Times New Roman" w:hAnsi="Times New Roman" w:cs="Times New Roman"/>
          <w:sz w:val="20"/>
          <w:szCs w:val="20"/>
        </w:rPr>
        <w:t xml:space="preserve"> was the prolonged operation time, which may increase morbidity, D2 </w:t>
      </w:r>
      <w:proofErr w:type="spellStart"/>
      <w:r w:rsidRPr="0031599D">
        <w:rPr>
          <w:rFonts w:ascii="Times New Roman" w:hAnsi="Times New Roman" w:cs="Times New Roman"/>
          <w:sz w:val="20"/>
          <w:szCs w:val="20"/>
        </w:rPr>
        <w:t>lymphadenectomy</w:t>
      </w:r>
      <w:proofErr w:type="spellEnd"/>
      <w:r w:rsidRPr="0031599D">
        <w:rPr>
          <w:rFonts w:ascii="Times New Roman" w:hAnsi="Times New Roman" w:cs="Times New Roman"/>
          <w:sz w:val="20"/>
          <w:szCs w:val="20"/>
        </w:rPr>
        <w:t xml:space="preserve"> was done in all of our study, however the hospital mortality rate was zero and there was acceptable morbidity</w:t>
      </w:r>
      <w:r w:rsidR="00AC7DA8" w:rsidRPr="0031599D">
        <w:rPr>
          <w:rFonts w:ascii="Times New Roman" w:hAnsi="Times New Roman" w:cs="Times New Roman"/>
          <w:sz w:val="20"/>
          <w:szCs w:val="20"/>
        </w:rPr>
        <w:t xml:space="preserve"> rate</w:t>
      </w:r>
      <w:r w:rsidR="0031599D" w:rsidRPr="0031599D">
        <w:rPr>
          <w:rFonts w:ascii="Times New Roman" w:hAnsi="Times New Roman" w:cs="Times New Roman"/>
          <w:sz w:val="20"/>
          <w:szCs w:val="20"/>
        </w:rPr>
        <w:t xml:space="preserve"> </w:t>
      </w:r>
      <w:r w:rsidR="00F809F1" w:rsidRPr="0031599D">
        <w:rPr>
          <w:rFonts w:ascii="Times New Roman" w:hAnsi="Times New Roman" w:cs="Times New Roman"/>
          <w:sz w:val="20"/>
          <w:szCs w:val="20"/>
        </w:rPr>
        <w:fldChar w:fldCharType="begin"/>
      </w:r>
      <w:r w:rsidR="008F09DB" w:rsidRPr="0031599D">
        <w:rPr>
          <w:rFonts w:ascii="Times New Roman" w:hAnsi="Times New Roman" w:cs="Times New Roman"/>
          <w:sz w:val="20"/>
          <w:szCs w:val="20"/>
        </w:rPr>
        <w:instrText xml:space="preserve"> ADDIN EN.CITE &lt;EndNote&gt;&lt;Cite&gt;&lt;Author&gt;Shinohara&lt;/Author&gt;&lt;Year&gt;2009&lt;/Year&gt;&lt;RecNum&gt;508&lt;/RecNum&gt;&lt;DisplayText&gt;[8]&lt;/DisplayText&gt;&lt;record&gt;&lt;rec-number&gt;508&lt;/rec-number&gt;&lt;foreign-keys&gt;&lt;key app="EN" db-id="5rdp5axdd5sa56esssvp2pajzxxwfaz9tfsz" timestamp="1521589832"&gt;508&lt;/key&gt;&lt;/foreign-keys&gt;&lt;ref-type name="Journal Article"&gt;17&lt;/ref-type&gt;&lt;contributors&gt;&lt;authors&gt;&lt;author&gt;Shinohara, Toshihiko&lt;/author&gt;&lt;author&gt;Kanaya, Seiichiro&lt;/author&gt;&lt;author&gt;Taniguchi, Keizo&lt;/author&gt;&lt;author&gt;Fujita, Tetsuji&lt;/author&gt;&lt;author&gt;Yanaga, Katsuhiko&lt;/author&gt;&lt;author&gt;Uyama, Ichiro&lt;/author&gt;&lt;/authors&gt;&lt;/contributors&gt;&lt;titles&gt;&lt;title&gt;Laparoscopic total gastrectomy with D2 lymph node dissection for gastric cancer&lt;/title&gt;&lt;secondary-title&gt;Archives of surgery&lt;/secondary-title&gt;&lt;/titles&gt;&lt;periodical&gt;&lt;full-title&gt;Archives of surgery&lt;/full-title&gt;&lt;/periodical&gt;&lt;pages&gt;1138-1142&lt;/pages&gt;&lt;volume&gt;144&lt;/volume&gt;&lt;number&gt;12&lt;/number&gt;&lt;dates&gt;&lt;year&gt;2009&lt;/year&gt;&lt;/dates&gt;&lt;isbn&gt;0004-0010&lt;/isbn&gt;&lt;urls&gt;&lt;/urls&gt;&lt;/record&gt;&lt;/Cite&gt;&lt;/EndNote&gt;</w:instrText>
      </w:r>
      <w:r w:rsidR="00F809F1" w:rsidRPr="0031599D">
        <w:rPr>
          <w:rFonts w:ascii="Times New Roman" w:hAnsi="Times New Roman" w:cs="Times New Roman"/>
          <w:sz w:val="20"/>
          <w:szCs w:val="20"/>
        </w:rPr>
        <w:fldChar w:fldCharType="separate"/>
      </w:r>
      <w:r w:rsidR="008F09DB" w:rsidRPr="0031599D">
        <w:rPr>
          <w:rFonts w:ascii="Times New Roman" w:hAnsi="Times New Roman" w:cs="Times New Roman"/>
          <w:noProof/>
          <w:sz w:val="20"/>
          <w:szCs w:val="20"/>
        </w:rPr>
        <w:t>[8]</w:t>
      </w:r>
      <w:r w:rsidR="00F809F1" w:rsidRPr="0031599D">
        <w:rPr>
          <w:rFonts w:ascii="Times New Roman" w:hAnsi="Times New Roman" w:cs="Times New Roman"/>
          <w:sz w:val="20"/>
          <w:szCs w:val="20"/>
        </w:rPr>
        <w:fldChar w:fldCharType="end"/>
      </w:r>
      <w:r w:rsidRPr="0031599D">
        <w:rPr>
          <w:rFonts w:ascii="Times New Roman" w:hAnsi="Times New Roman" w:cs="Times New Roman"/>
          <w:sz w:val="20"/>
          <w:szCs w:val="20"/>
        </w:rPr>
        <w:t>.</w:t>
      </w:r>
    </w:p>
    <w:p w:rsidR="00657094" w:rsidRPr="0031599D" w:rsidRDefault="00657094" w:rsidP="00E40C38">
      <w:pPr>
        <w:autoSpaceDE w:val="0"/>
        <w:autoSpaceDN w:val="0"/>
        <w:adjustRightInd w:val="0"/>
        <w:snapToGrid w:val="0"/>
        <w:spacing w:after="0" w:line="240" w:lineRule="auto"/>
        <w:ind w:firstLine="425"/>
        <w:jc w:val="both"/>
        <w:rPr>
          <w:rFonts w:ascii="Times New Roman" w:hAnsi="Times New Roman" w:cs="Times New Roman"/>
          <w:i/>
          <w:iCs/>
          <w:color w:val="231F20"/>
          <w:sz w:val="20"/>
          <w:szCs w:val="20"/>
          <w:lang w:eastAsia="zh-CN"/>
        </w:rPr>
      </w:pPr>
    </w:p>
    <w:p w:rsidR="00B75409" w:rsidRPr="0031599D" w:rsidRDefault="00657094" w:rsidP="00657094">
      <w:pPr>
        <w:snapToGrid w:val="0"/>
        <w:spacing w:after="0" w:line="240" w:lineRule="auto"/>
        <w:jc w:val="center"/>
        <w:rPr>
          <w:rFonts w:ascii="Times New Roman" w:hAnsi="Times New Roman" w:cs="Times New Roman"/>
          <w:sz w:val="20"/>
          <w:szCs w:val="20"/>
        </w:rPr>
      </w:pPr>
      <w:r w:rsidRPr="0031599D">
        <w:rPr>
          <w:rFonts w:ascii="Times New Roman" w:eastAsia="Times New Roman" w:hAnsi="Times New Roman" w:cs="Times New Roman"/>
          <w:b/>
          <w:bCs/>
          <w:sz w:val="20"/>
          <w:szCs w:val="14"/>
        </w:rPr>
        <w:t>Table 2 Operative Results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tblBorders>
        <w:tblCellMar>
          <w:left w:w="57" w:type="dxa"/>
          <w:right w:w="57" w:type="dxa"/>
        </w:tblCellMar>
        <w:tblLook w:val="04A0"/>
      </w:tblPr>
      <w:tblGrid>
        <w:gridCol w:w="1746"/>
        <w:gridCol w:w="906"/>
        <w:gridCol w:w="906"/>
        <w:gridCol w:w="961"/>
      </w:tblGrid>
      <w:tr w:rsidR="007A179B" w:rsidRPr="00E90B4F" w:rsidTr="00657094">
        <w:trPr>
          <w:jc w:val="center"/>
        </w:trPr>
        <w:tc>
          <w:tcPr>
            <w:tcW w:w="1933"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 xml:space="preserve">Variables </w:t>
            </w: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LG</w:t>
            </w: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(n = 13)</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OG</w:t>
            </w: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(n = 34)</w:t>
            </w:r>
          </w:p>
        </w:tc>
        <w:tc>
          <w:tcPr>
            <w:tcW w:w="106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Total</w:t>
            </w: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(n = 47)</w:t>
            </w:r>
          </w:p>
        </w:tc>
      </w:tr>
      <w:tr w:rsidR="007A179B" w:rsidRPr="00E90B4F" w:rsidTr="00657094">
        <w:trPr>
          <w:jc w:val="center"/>
        </w:trPr>
        <w:tc>
          <w:tcPr>
            <w:tcW w:w="1933"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Post-operative day</w:t>
            </w: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(mean (range)) (d))</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6, 4-21</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7, 4-17</w:t>
            </w:r>
          </w:p>
        </w:tc>
        <w:tc>
          <w:tcPr>
            <w:tcW w:w="106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7, 4-21</w:t>
            </w:r>
          </w:p>
        </w:tc>
      </w:tr>
      <w:tr w:rsidR="007A179B" w:rsidRPr="00E90B4F" w:rsidTr="00657094">
        <w:trPr>
          <w:jc w:val="center"/>
        </w:trPr>
        <w:tc>
          <w:tcPr>
            <w:tcW w:w="1933"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Curative rate</w:t>
            </w: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R0, R1, R2</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10: 3: 0</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29: 5: 0</w:t>
            </w:r>
          </w:p>
        </w:tc>
        <w:tc>
          <w:tcPr>
            <w:tcW w:w="106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39:8: 0</w:t>
            </w:r>
          </w:p>
        </w:tc>
      </w:tr>
      <w:tr w:rsidR="007A179B" w:rsidRPr="00E90B4F" w:rsidTr="00657094">
        <w:trPr>
          <w:jc w:val="center"/>
        </w:trPr>
        <w:tc>
          <w:tcPr>
            <w:tcW w:w="1933"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Harvested LN</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19, 11-26</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26, 18-32</w:t>
            </w:r>
          </w:p>
        </w:tc>
        <w:tc>
          <w:tcPr>
            <w:tcW w:w="106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24, 11-32</w:t>
            </w:r>
          </w:p>
        </w:tc>
      </w:tr>
      <w:tr w:rsidR="00A46128" w:rsidRPr="00E90B4F" w:rsidTr="00657094">
        <w:trPr>
          <w:jc w:val="center"/>
        </w:trPr>
        <w:tc>
          <w:tcPr>
            <w:tcW w:w="1933"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proofErr w:type="spellStart"/>
            <w:r w:rsidRPr="00E90B4F">
              <w:rPr>
                <w:rFonts w:ascii="Times New Roman" w:eastAsia="Times New Roman" w:hAnsi="Times New Roman" w:cs="Times New Roman"/>
                <w:b/>
                <w:bCs/>
                <w:sz w:val="15"/>
                <w:szCs w:val="15"/>
              </w:rPr>
              <w:t>Gastrectomy</w:t>
            </w:r>
            <w:proofErr w:type="spellEnd"/>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p>
        </w:tc>
        <w:tc>
          <w:tcPr>
            <w:tcW w:w="106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p>
        </w:tc>
      </w:tr>
      <w:tr w:rsidR="007A179B" w:rsidRPr="00E90B4F" w:rsidTr="00657094">
        <w:trPr>
          <w:jc w:val="center"/>
        </w:trPr>
        <w:tc>
          <w:tcPr>
            <w:tcW w:w="1933"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 xml:space="preserve">Distal </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8</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16</w:t>
            </w:r>
          </w:p>
        </w:tc>
        <w:tc>
          <w:tcPr>
            <w:tcW w:w="106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24</w:t>
            </w:r>
          </w:p>
        </w:tc>
      </w:tr>
      <w:tr w:rsidR="00A46128" w:rsidRPr="00E90B4F" w:rsidTr="00657094">
        <w:trPr>
          <w:jc w:val="center"/>
        </w:trPr>
        <w:tc>
          <w:tcPr>
            <w:tcW w:w="1933"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 xml:space="preserve">Proximal </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4</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13</w:t>
            </w:r>
          </w:p>
        </w:tc>
        <w:tc>
          <w:tcPr>
            <w:tcW w:w="106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17</w:t>
            </w:r>
          </w:p>
        </w:tc>
      </w:tr>
      <w:tr w:rsidR="007A179B" w:rsidRPr="00E90B4F" w:rsidTr="00657094">
        <w:trPr>
          <w:jc w:val="center"/>
        </w:trPr>
        <w:tc>
          <w:tcPr>
            <w:tcW w:w="1933"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 xml:space="preserve">Total </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1</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5</w:t>
            </w:r>
          </w:p>
        </w:tc>
        <w:tc>
          <w:tcPr>
            <w:tcW w:w="106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6</w:t>
            </w:r>
          </w:p>
        </w:tc>
      </w:tr>
      <w:tr w:rsidR="007A179B" w:rsidRPr="00E90B4F" w:rsidTr="00657094">
        <w:trPr>
          <w:jc w:val="center"/>
        </w:trPr>
        <w:tc>
          <w:tcPr>
            <w:tcW w:w="1933"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Operative blood loss</w:t>
            </w: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 xml:space="preserve">(mean, range) in </w:t>
            </w:r>
            <w:proofErr w:type="spellStart"/>
            <w:r w:rsidRPr="00E90B4F">
              <w:rPr>
                <w:rFonts w:ascii="Times New Roman" w:eastAsia="Times New Roman" w:hAnsi="Times New Roman" w:cs="Times New Roman"/>
                <w:b/>
                <w:bCs/>
                <w:sz w:val="15"/>
                <w:szCs w:val="15"/>
              </w:rPr>
              <w:t>mL</w:t>
            </w:r>
            <w:proofErr w:type="spellEnd"/>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230, 130-480</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540, 340-750</w:t>
            </w:r>
          </w:p>
        </w:tc>
        <w:tc>
          <w:tcPr>
            <w:tcW w:w="106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380, 130-750</w:t>
            </w:r>
          </w:p>
        </w:tc>
      </w:tr>
      <w:tr w:rsidR="007A179B" w:rsidRPr="00E90B4F" w:rsidTr="00657094">
        <w:trPr>
          <w:jc w:val="center"/>
        </w:trPr>
        <w:tc>
          <w:tcPr>
            <w:tcW w:w="1933"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Operative time</w:t>
            </w:r>
          </w:p>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(mean, range) in min.</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250, 180-320</w:t>
            </w:r>
          </w:p>
        </w:tc>
        <w:tc>
          <w:tcPr>
            <w:tcW w:w="100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160, 130-235</w:t>
            </w:r>
          </w:p>
        </w:tc>
        <w:tc>
          <w:tcPr>
            <w:tcW w:w="1062" w:type="pct"/>
            <w:shd w:val="clear" w:color="auto" w:fill="auto"/>
            <w:vAlign w:val="center"/>
          </w:tcPr>
          <w:p w:rsidR="00A46128" w:rsidRPr="00E90B4F" w:rsidRDefault="00A46128"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190, 130-320</w:t>
            </w:r>
          </w:p>
        </w:tc>
      </w:tr>
      <w:tr w:rsidR="007A179B" w:rsidRPr="00E90B4F" w:rsidTr="0031599D">
        <w:trPr>
          <w:jc w:val="center"/>
        </w:trPr>
        <w:tc>
          <w:tcPr>
            <w:tcW w:w="5000" w:type="pct"/>
            <w:gridSpan w:val="4"/>
            <w:shd w:val="clear" w:color="auto" w:fill="auto"/>
            <w:vAlign w:val="center"/>
          </w:tcPr>
          <w:p w:rsidR="007A179B" w:rsidRPr="00E90B4F" w:rsidRDefault="007A179B" w:rsidP="00E40C38">
            <w:pPr>
              <w:snapToGrid w:val="0"/>
              <w:spacing w:after="0" w:line="240" w:lineRule="auto"/>
              <w:jc w:val="both"/>
              <w:rPr>
                <w:rFonts w:ascii="Times New Roman" w:eastAsia="Times New Roman" w:hAnsi="Times New Roman" w:cs="Times New Roman"/>
                <w:b/>
                <w:bCs/>
                <w:sz w:val="15"/>
                <w:szCs w:val="15"/>
              </w:rPr>
            </w:pPr>
            <w:r w:rsidRPr="00E90B4F">
              <w:rPr>
                <w:rFonts w:ascii="Times New Roman" w:eastAsia="Times New Roman" w:hAnsi="Times New Roman" w:cs="Times New Roman"/>
                <w:b/>
                <w:bCs/>
                <w:sz w:val="15"/>
                <w:szCs w:val="15"/>
              </w:rPr>
              <w:t xml:space="preserve">(LG) Totally laparoscopic radical </w:t>
            </w:r>
            <w:proofErr w:type="spellStart"/>
            <w:r w:rsidRPr="00E90B4F">
              <w:rPr>
                <w:rFonts w:ascii="Times New Roman" w:eastAsia="Times New Roman" w:hAnsi="Times New Roman" w:cs="Times New Roman"/>
                <w:b/>
                <w:bCs/>
                <w:sz w:val="15"/>
                <w:szCs w:val="15"/>
              </w:rPr>
              <w:t>gastrectomy</w:t>
            </w:r>
            <w:proofErr w:type="spellEnd"/>
            <w:r w:rsidRPr="00E90B4F">
              <w:rPr>
                <w:rFonts w:ascii="Times New Roman" w:eastAsia="Times New Roman" w:hAnsi="Times New Roman" w:cs="Times New Roman"/>
                <w:b/>
                <w:bCs/>
                <w:sz w:val="15"/>
                <w:szCs w:val="15"/>
              </w:rPr>
              <w:t xml:space="preserve">, (OG) Open radical </w:t>
            </w:r>
            <w:proofErr w:type="spellStart"/>
            <w:r w:rsidRPr="00E90B4F">
              <w:rPr>
                <w:rFonts w:ascii="Times New Roman" w:eastAsia="Times New Roman" w:hAnsi="Times New Roman" w:cs="Times New Roman"/>
                <w:b/>
                <w:bCs/>
                <w:sz w:val="15"/>
                <w:szCs w:val="15"/>
              </w:rPr>
              <w:t>gastrictomy</w:t>
            </w:r>
            <w:proofErr w:type="spellEnd"/>
            <w:r w:rsidRPr="00E90B4F">
              <w:rPr>
                <w:rFonts w:ascii="Times New Roman" w:eastAsia="Times New Roman" w:hAnsi="Times New Roman" w:cs="Times New Roman"/>
                <w:b/>
                <w:bCs/>
                <w:sz w:val="15"/>
                <w:szCs w:val="15"/>
              </w:rPr>
              <w:t xml:space="preserve"> </w:t>
            </w:r>
          </w:p>
        </w:tc>
      </w:tr>
    </w:tbl>
    <w:p w:rsidR="00E90B4F" w:rsidRDefault="00E90B4F" w:rsidP="00E40C38">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A46128" w:rsidRPr="0031599D" w:rsidRDefault="00BA2311" w:rsidP="00E40C3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Our data showed that the numbers of harvested lymph nodes were not significant between the LG and OG groups (11-26 </w:t>
      </w:r>
      <w:proofErr w:type="spellStart"/>
      <w:r w:rsidRPr="0031599D">
        <w:rPr>
          <w:rFonts w:ascii="Times New Roman" w:hAnsi="Times New Roman" w:cs="Times New Roman"/>
          <w:sz w:val="20"/>
          <w:szCs w:val="20"/>
        </w:rPr>
        <w:t>LNs</w:t>
      </w:r>
      <w:proofErr w:type="spellEnd"/>
      <w:r w:rsidRPr="0031599D">
        <w:rPr>
          <w:rFonts w:ascii="Times New Roman" w:hAnsi="Times New Roman" w:cs="Times New Roman"/>
          <w:sz w:val="20"/>
          <w:szCs w:val="20"/>
        </w:rPr>
        <w:t xml:space="preserve"> (mean 19 </w:t>
      </w:r>
      <w:proofErr w:type="spellStart"/>
      <w:r w:rsidRPr="0031599D">
        <w:rPr>
          <w:rFonts w:ascii="Times New Roman" w:hAnsi="Times New Roman" w:cs="Times New Roman"/>
          <w:sz w:val="20"/>
          <w:szCs w:val="20"/>
        </w:rPr>
        <w:t>LNs</w:t>
      </w:r>
      <w:proofErr w:type="spellEnd"/>
      <w:r w:rsidRPr="0031599D">
        <w:rPr>
          <w:rFonts w:ascii="Times New Roman" w:hAnsi="Times New Roman" w:cs="Times New Roman"/>
          <w:sz w:val="20"/>
          <w:szCs w:val="20"/>
        </w:rPr>
        <w:t xml:space="preserve">) versus 18-32LNs (mean 26 </w:t>
      </w:r>
      <w:proofErr w:type="spellStart"/>
      <w:r w:rsidRPr="0031599D">
        <w:rPr>
          <w:rFonts w:ascii="Times New Roman" w:hAnsi="Times New Roman" w:cs="Times New Roman"/>
          <w:sz w:val="20"/>
          <w:szCs w:val="20"/>
        </w:rPr>
        <w:t>LNs</w:t>
      </w:r>
      <w:proofErr w:type="spellEnd"/>
      <w:r w:rsidRPr="0031599D">
        <w:rPr>
          <w:rFonts w:ascii="Times New Roman" w:hAnsi="Times New Roman" w:cs="Times New Roman"/>
          <w:sz w:val="20"/>
          <w:szCs w:val="20"/>
        </w:rPr>
        <w:t xml:space="preserve">)), </w:t>
      </w:r>
      <w:bookmarkStart w:id="8" w:name="_Hlk509365807"/>
      <w:r w:rsidRPr="0031599D">
        <w:rPr>
          <w:rFonts w:ascii="Times New Roman" w:hAnsi="Times New Roman" w:cs="Times New Roman"/>
          <w:sz w:val="20"/>
          <w:szCs w:val="20"/>
        </w:rPr>
        <w:t>respectively</w:t>
      </w:r>
      <w:bookmarkEnd w:id="8"/>
      <w:r w:rsidRPr="0031599D">
        <w:rPr>
          <w:rFonts w:ascii="Times New Roman" w:hAnsi="Times New Roman" w:cs="Times New Roman"/>
          <w:sz w:val="20"/>
          <w:szCs w:val="20"/>
        </w:rPr>
        <w:t xml:space="preserve">), which were comparable with the results in the previous reports </w:t>
      </w:r>
      <w:r w:rsidR="00F809F1" w:rsidRPr="0031599D">
        <w:rPr>
          <w:rFonts w:ascii="Times New Roman" w:hAnsi="Times New Roman" w:cs="Times New Roman"/>
          <w:sz w:val="20"/>
          <w:szCs w:val="20"/>
        </w:rPr>
        <w:fldChar w:fldCharType="begin"/>
      </w:r>
      <w:r w:rsidRPr="0031599D">
        <w:rPr>
          <w:rFonts w:ascii="Times New Roman" w:hAnsi="Times New Roman" w:cs="Times New Roman"/>
          <w:sz w:val="20"/>
          <w:szCs w:val="20"/>
        </w:rPr>
        <w:instrText xml:space="preserve"> ADDIN EN.CITE &lt;EndNote&gt;&lt;Cite&gt;&lt;Author&gt;Lee&lt;/Author&gt;&lt;Year&gt;2014&lt;/Year&gt;&lt;RecNum&gt;503&lt;/RecNum&gt;&lt;DisplayText&gt;[12]&lt;/DisplayText&gt;&lt;record&gt;&lt;rec-number&gt;503&lt;/rec-number&gt;&lt;foreign-keys&gt;&lt;key app="EN" db-id="5rdp5axdd5sa56esssvp2pajzxxwfaz9tfsz" timestamp="1521583561"&gt;503&lt;/key&gt;&lt;/foreign-keys&gt;&lt;ref-type name="Journal Article"&gt;17&lt;/ref-type&gt;&lt;contributors&gt;&lt;authors&gt;&lt;author&gt;Lee, Sung R&lt;/author&gt;&lt;author&gt;Kim, Hyung O&lt;/author&gt;&lt;author&gt;Son, Byung H&lt;/author&gt;&lt;author&gt;Shin, Jun H&lt;/author&gt;&lt;author&gt;Yoo, Chang H&lt;/author&gt;&lt;/authors&gt;&lt;/contributors&gt;&lt;titles&gt;&lt;title&gt;Laparoscopic-assisted total gastrectomy versus open total gastrectomy for upper and middle gastric cancer in short-term and long-term outcomes&lt;/title&gt;&lt;secondary-title&gt;Surgical Laparoscopy Endoscopy &amp;amp; Percutaneous Techniques&lt;/secondary-title&gt;&lt;/titles&gt;&lt;periodical&gt;&lt;full-title&gt;Surgical Laparoscopy Endoscopy &amp;amp; Percutaneous Techniques&lt;/full-title&gt;&lt;/periodical&gt;&lt;pages&gt;277-282&lt;/pages&gt;&lt;volume&gt;24&lt;/volume&gt;&lt;number&gt;3&lt;/number&gt;&lt;dates&gt;&lt;year&gt;2014&lt;/year&gt;&lt;/dates&gt;&lt;isbn&gt;1530-4515&lt;/isbn&gt;&lt;urls&gt;&lt;/urls&gt;&lt;/record&gt;&lt;/Cite&gt;&lt;/EndNote&gt;</w:instrText>
      </w:r>
      <w:r w:rsidR="00F809F1" w:rsidRPr="0031599D">
        <w:rPr>
          <w:rFonts w:ascii="Times New Roman" w:hAnsi="Times New Roman" w:cs="Times New Roman"/>
          <w:sz w:val="20"/>
          <w:szCs w:val="20"/>
        </w:rPr>
        <w:fldChar w:fldCharType="separate"/>
      </w:r>
      <w:r w:rsidRPr="0031599D">
        <w:rPr>
          <w:rFonts w:ascii="Times New Roman" w:hAnsi="Times New Roman" w:cs="Times New Roman"/>
          <w:noProof/>
          <w:sz w:val="20"/>
          <w:szCs w:val="20"/>
        </w:rPr>
        <w:t>[12]</w:t>
      </w:r>
      <w:r w:rsidR="00F809F1" w:rsidRPr="0031599D">
        <w:rPr>
          <w:rFonts w:ascii="Times New Roman" w:hAnsi="Times New Roman" w:cs="Times New Roman"/>
          <w:sz w:val="20"/>
          <w:szCs w:val="20"/>
        </w:rPr>
        <w:fldChar w:fldCharType="end"/>
      </w:r>
      <w:r w:rsidRPr="0031599D">
        <w:rPr>
          <w:rFonts w:ascii="Times New Roman" w:hAnsi="Times New Roman" w:cs="Times New Roman"/>
          <w:sz w:val="20"/>
          <w:szCs w:val="20"/>
        </w:rPr>
        <w:t>, table 2.</w:t>
      </w:r>
    </w:p>
    <w:p w:rsidR="00B75409" w:rsidRPr="0031599D" w:rsidRDefault="00B75409" w:rsidP="00E40C3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Post-operative morbidity after OG are more than LG totally 16 (34%) (14 (41%) </w:t>
      </w:r>
      <w:proofErr w:type="spellStart"/>
      <w:r w:rsidRPr="0031599D">
        <w:rPr>
          <w:rFonts w:ascii="Times New Roman" w:hAnsi="Times New Roman" w:cs="Times New Roman"/>
          <w:sz w:val="20"/>
          <w:szCs w:val="20"/>
        </w:rPr>
        <w:t>vs</w:t>
      </w:r>
      <w:proofErr w:type="spellEnd"/>
      <w:r w:rsidRPr="0031599D">
        <w:rPr>
          <w:rFonts w:ascii="Times New Roman" w:hAnsi="Times New Roman" w:cs="Times New Roman"/>
          <w:sz w:val="20"/>
          <w:szCs w:val="20"/>
        </w:rPr>
        <w:t xml:space="preserve"> 2 (15%) respectively) in form of Wound infection (4), Post-op. bleedin</w:t>
      </w:r>
      <w:r w:rsidR="0031599D" w:rsidRPr="0031599D">
        <w:rPr>
          <w:rFonts w:ascii="Times New Roman" w:hAnsi="Times New Roman" w:cs="Times New Roman"/>
          <w:sz w:val="20"/>
          <w:szCs w:val="20"/>
        </w:rPr>
        <w:t>g (</w:t>
      </w:r>
      <w:r w:rsidRPr="0031599D">
        <w:rPr>
          <w:rFonts w:ascii="Times New Roman" w:hAnsi="Times New Roman" w:cs="Times New Roman"/>
          <w:sz w:val="20"/>
          <w:szCs w:val="20"/>
        </w:rPr>
        <w:t xml:space="preserve">4), </w:t>
      </w:r>
      <w:proofErr w:type="spellStart"/>
      <w:r w:rsidRPr="0031599D">
        <w:rPr>
          <w:rFonts w:ascii="Times New Roman" w:hAnsi="Times New Roman" w:cs="Times New Roman"/>
          <w:sz w:val="20"/>
          <w:szCs w:val="20"/>
        </w:rPr>
        <w:t>Incisional</w:t>
      </w:r>
      <w:proofErr w:type="spellEnd"/>
      <w:r w:rsidRPr="0031599D">
        <w:rPr>
          <w:rFonts w:ascii="Times New Roman" w:hAnsi="Times New Roman" w:cs="Times New Roman"/>
          <w:sz w:val="20"/>
          <w:szCs w:val="20"/>
        </w:rPr>
        <w:t xml:space="preserve"> hernia (7), while 2 patient with LG had leakage.</w:t>
      </w:r>
    </w:p>
    <w:p w:rsidR="00B75409" w:rsidRPr="0031599D" w:rsidRDefault="00B75409" w:rsidP="00E40C3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In the study by </w:t>
      </w:r>
      <w:proofErr w:type="spellStart"/>
      <w:r w:rsidRPr="0031599D">
        <w:rPr>
          <w:rFonts w:ascii="Times New Roman" w:hAnsi="Times New Roman" w:cs="Times New Roman"/>
          <w:b/>
          <w:bCs/>
          <w:sz w:val="20"/>
          <w:szCs w:val="20"/>
        </w:rPr>
        <w:t>Topal</w:t>
      </w:r>
      <w:proofErr w:type="spellEnd"/>
      <w:r w:rsidRPr="0031599D">
        <w:rPr>
          <w:rFonts w:ascii="Times New Roman" w:hAnsi="Times New Roman" w:cs="Times New Roman"/>
          <w:b/>
          <w:bCs/>
          <w:sz w:val="20"/>
          <w:szCs w:val="20"/>
        </w:rPr>
        <w:t xml:space="preserve"> et al</w:t>
      </w:r>
      <w:r w:rsidRPr="0031599D">
        <w:rPr>
          <w:rFonts w:ascii="Times New Roman" w:hAnsi="Times New Roman" w:cs="Times New Roman"/>
          <w:sz w:val="20"/>
          <w:szCs w:val="20"/>
        </w:rPr>
        <w:t xml:space="preserve">, the overall morbidity rate was 39.5%. </w:t>
      </w:r>
      <w:proofErr w:type="spellStart"/>
      <w:r w:rsidRPr="0031599D">
        <w:rPr>
          <w:rFonts w:ascii="Times New Roman" w:hAnsi="Times New Roman" w:cs="Times New Roman"/>
          <w:b/>
          <w:bCs/>
          <w:sz w:val="20"/>
          <w:szCs w:val="20"/>
        </w:rPr>
        <w:t>Huscher</w:t>
      </w:r>
      <w:proofErr w:type="spellEnd"/>
      <w:r w:rsidRPr="0031599D">
        <w:rPr>
          <w:rFonts w:ascii="Times New Roman" w:hAnsi="Times New Roman" w:cs="Times New Roman"/>
          <w:b/>
          <w:bCs/>
          <w:sz w:val="20"/>
          <w:szCs w:val="20"/>
        </w:rPr>
        <w:t xml:space="preserve"> et al</w:t>
      </w:r>
      <w:r w:rsidRPr="0031599D">
        <w:rPr>
          <w:rFonts w:ascii="Times New Roman" w:hAnsi="Times New Roman" w:cs="Times New Roman"/>
          <w:sz w:val="20"/>
          <w:szCs w:val="20"/>
        </w:rPr>
        <w:t xml:space="preserve"> reported an 18.2% mortality rate and a 45.4% morbidity rate. In the present study, mortality (death within 30 d after operation) and morbidity of patients with LG </w:t>
      </w:r>
      <w:proofErr w:type="spellStart"/>
      <w:r w:rsidRPr="0031599D">
        <w:rPr>
          <w:rFonts w:ascii="Times New Roman" w:hAnsi="Times New Roman" w:cs="Times New Roman"/>
          <w:sz w:val="20"/>
          <w:szCs w:val="20"/>
        </w:rPr>
        <w:t>vs</w:t>
      </w:r>
      <w:proofErr w:type="spellEnd"/>
      <w:r w:rsidRPr="0031599D">
        <w:rPr>
          <w:rFonts w:ascii="Times New Roman" w:hAnsi="Times New Roman" w:cs="Times New Roman"/>
          <w:sz w:val="20"/>
          <w:szCs w:val="20"/>
        </w:rPr>
        <w:t xml:space="preserve"> OG was 0% and 15.3% </w:t>
      </w:r>
      <w:proofErr w:type="spellStart"/>
      <w:r w:rsidRPr="0031599D">
        <w:rPr>
          <w:rFonts w:ascii="Times New Roman" w:hAnsi="Times New Roman" w:cs="Times New Roman"/>
          <w:sz w:val="20"/>
          <w:szCs w:val="20"/>
        </w:rPr>
        <w:t>vs</w:t>
      </w:r>
      <w:proofErr w:type="spellEnd"/>
      <w:r w:rsidRPr="0031599D">
        <w:rPr>
          <w:rFonts w:ascii="Times New Roman" w:hAnsi="Times New Roman" w:cs="Times New Roman"/>
          <w:sz w:val="20"/>
          <w:szCs w:val="20"/>
        </w:rPr>
        <w:t xml:space="preserve"> 0% and 20%, respectively. No significant differences between LG and OG were found with regard to mortality or morbidity rates. In addition, these scores were comparable to rates reported in other studies </w:t>
      </w:r>
      <w:r w:rsidR="00F809F1" w:rsidRPr="0031599D">
        <w:rPr>
          <w:rFonts w:ascii="Times New Roman" w:hAnsi="Times New Roman" w:cs="Times New Roman"/>
          <w:sz w:val="20"/>
          <w:szCs w:val="20"/>
        </w:rPr>
        <w:fldChar w:fldCharType="begin"/>
      </w:r>
      <w:r w:rsidR="00BA2311" w:rsidRPr="0031599D">
        <w:rPr>
          <w:rFonts w:ascii="Times New Roman" w:hAnsi="Times New Roman" w:cs="Times New Roman"/>
          <w:sz w:val="20"/>
          <w:szCs w:val="20"/>
        </w:rPr>
        <w:instrText xml:space="preserve"> ADDIN EN.CITE &lt;EndNote&gt;&lt;Cite&gt;&lt;Author&gt;Topal&lt;/Author&gt;&lt;Year&gt;2008&lt;/Year&gt;&lt;RecNum&gt;504&lt;/RecNum&gt;&lt;DisplayText&gt;[4, 13]&lt;/DisplayText&gt;&lt;record&gt;&lt;rec-number&gt;504&lt;/rec-number&gt;&lt;foreign-keys&gt;&lt;key app="EN" db-id="5rdp5axdd5sa56esssvp2pajzxxwfaz9tfsz" timestamp="1521584446"&gt;504&lt;/key&gt;&lt;/foreign-keys&gt;&lt;ref-type name="Journal Article"&gt;17&lt;/ref-type&gt;&lt;contributors&gt;&lt;authors&gt;&lt;author&gt;Topal, Baki&lt;/author&gt;&lt;author&gt;Leys, E&lt;/author&gt;&lt;author&gt;Ectors, Nadine&lt;/author&gt;&lt;author&gt;Aerts, Raymond&lt;/author&gt;&lt;author&gt;Penninckx, Freddy&lt;/author&gt;&lt;/authors&gt;&lt;/contributors&gt;&lt;titles&gt;&lt;title&gt;Determinants of complications and adequacy of surgical resection in laparoscopic versus open total gastrectomy for adenocarcinoma&lt;/title&gt;&lt;secondary-title&gt;Surgical endoscopy&lt;/secondary-title&gt;&lt;/titles&gt;&lt;periodical&gt;&lt;full-title&gt;Surgical endoscopy&lt;/full-title&gt;&lt;/periodical&gt;&lt;pages&gt;980-984&lt;/pages&gt;&lt;volume&gt;22&lt;/volume&gt;&lt;number&gt;4&lt;/number&gt;&lt;dates&gt;&lt;year&gt;2008&lt;/year&gt;&lt;/dates&gt;&lt;isbn&gt;0930-2794&lt;/isbn&gt;&lt;urls&gt;&lt;/urls&gt;&lt;/record&gt;&lt;/Cite&gt;&lt;Cite&gt;&lt;Author&gt;Huscher&lt;/Author&gt;&lt;Year&gt;2007&lt;/Year&gt;&lt;RecNum&gt;505&lt;/RecNum&gt;&lt;record&gt;&lt;rec-number&gt;505&lt;/rec-number&gt;&lt;foreign-keys&gt;&lt;key app="EN" db-id="5rdp5axdd5sa56esssvp2pajzxxwfaz9tfsz" timestamp="1521584544"&gt;505&lt;/key&gt;&lt;/foreign-keys&gt;&lt;ref-type name="Journal Article"&gt;17&lt;/ref-type&gt;&lt;contributors&gt;&lt;authors&gt;&lt;author&gt;Huscher, Cristiano GS&lt;/author&gt;&lt;author&gt;Mingoli, Andrea&lt;/author&gt;&lt;author&gt;Sgarzini, Giovanna&lt;/author&gt;&lt;author&gt;Brachini, Gioia&lt;/author&gt;&lt;author&gt;Binda, Barbara&lt;/author&gt;&lt;author&gt;Di Paola, Massimiliano&lt;/author&gt;&lt;author&gt;Ponzano, Cecilia&lt;/author&gt;&lt;/authors&gt;&lt;/contributors&gt;&lt;titles&gt;&lt;title&gt;Totally laparoscopic total and subtotal gastrectomy with extended lymph node dissection for early and advanced gastric cancer: early and long-term results of a 100-patient series&lt;/title&gt;&lt;secondary-title&gt;The American Journal of Surgery&lt;/secondary-title&gt;&lt;/titles&gt;&lt;periodical&gt;&lt;full-title&gt;The American Journal of Surgery&lt;/full-title&gt;&lt;/periodical&gt;&lt;pages&gt;839-844&lt;/pages&gt;&lt;volume&gt;194&lt;/volume&gt;&lt;number&gt;6&lt;/number&gt;&lt;dates&gt;&lt;year&gt;2007&lt;/year&gt;&lt;/dates&gt;&lt;isbn&gt;0002-9610&lt;/isbn&gt;&lt;urls&gt;&lt;/urls&gt;&lt;/record&gt;&lt;/Cite&gt;&lt;/EndNote&gt;</w:instrText>
      </w:r>
      <w:r w:rsidR="00F809F1" w:rsidRPr="0031599D">
        <w:rPr>
          <w:rFonts w:ascii="Times New Roman" w:hAnsi="Times New Roman" w:cs="Times New Roman"/>
          <w:sz w:val="20"/>
          <w:szCs w:val="20"/>
        </w:rPr>
        <w:fldChar w:fldCharType="separate"/>
      </w:r>
      <w:r w:rsidR="00BA2311" w:rsidRPr="0031599D">
        <w:rPr>
          <w:rFonts w:ascii="Times New Roman" w:hAnsi="Times New Roman" w:cs="Times New Roman"/>
          <w:noProof/>
          <w:sz w:val="20"/>
          <w:szCs w:val="20"/>
        </w:rPr>
        <w:t>[4, 13]</w:t>
      </w:r>
      <w:r w:rsidR="00F809F1" w:rsidRPr="0031599D">
        <w:rPr>
          <w:rFonts w:ascii="Times New Roman" w:hAnsi="Times New Roman" w:cs="Times New Roman"/>
          <w:sz w:val="20"/>
          <w:szCs w:val="20"/>
        </w:rPr>
        <w:fldChar w:fldCharType="end"/>
      </w:r>
      <w:r w:rsidRPr="0031599D">
        <w:rPr>
          <w:rFonts w:ascii="Times New Roman" w:hAnsi="Times New Roman" w:cs="Times New Roman"/>
          <w:sz w:val="20"/>
          <w:szCs w:val="20"/>
        </w:rPr>
        <w:t>.</w:t>
      </w:r>
    </w:p>
    <w:p w:rsidR="00B75409" w:rsidRPr="0031599D" w:rsidRDefault="00245566" w:rsidP="00E40C38">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31599D">
        <w:rPr>
          <w:rFonts w:ascii="Times New Roman" w:hAnsi="Times New Roman" w:cs="Times New Roman"/>
          <w:sz w:val="20"/>
          <w:szCs w:val="20"/>
        </w:rPr>
        <w:t>The previous studies from Western centers have reported operative mortality rates ranging from 4.4% to 16.8%</w:t>
      </w:r>
      <w:r w:rsidR="0031599D" w:rsidRPr="0031599D">
        <w:rPr>
          <w:rFonts w:ascii="Times New Roman" w:hAnsi="Times New Roman" w:cs="Times New Roman"/>
          <w:sz w:val="20"/>
          <w:szCs w:val="20"/>
        </w:rPr>
        <w:t xml:space="preserve"> </w:t>
      </w:r>
      <w:r w:rsidRPr="0031599D">
        <w:rPr>
          <w:rFonts w:ascii="Times New Roman" w:hAnsi="Times New Roman" w:cs="Times New Roman"/>
          <w:sz w:val="20"/>
          <w:szCs w:val="20"/>
        </w:rPr>
        <w:t xml:space="preserve">in regard was zero in our study </w:t>
      </w:r>
      <w:r w:rsidR="00F809F1" w:rsidRPr="0031599D">
        <w:rPr>
          <w:rFonts w:ascii="Times New Roman" w:hAnsi="Times New Roman" w:cs="Times New Roman"/>
          <w:sz w:val="20"/>
          <w:szCs w:val="20"/>
        </w:rPr>
        <w:fldChar w:fldCharType="begin"/>
      </w:r>
      <w:r w:rsidR="00BA2311" w:rsidRPr="0031599D">
        <w:rPr>
          <w:rFonts w:ascii="Times New Roman" w:hAnsi="Times New Roman" w:cs="Times New Roman"/>
          <w:sz w:val="20"/>
          <w:szCs w:val="20"/>
        </w:rPr>
        <w:instrText xml:space="preserve"> ADDIN EN.CITE &lt;EndNote&gt;&lt;Cite&gt;&lt;Author&gt;Huscher&lt;/Author&gt;&lt;Year&gt;2007&lt;/Year&gt;&lt;RecNum&gt;506&lt;/RecNum&gt;&lt;DisplayText&gt;[13]&lt;/DisplayText&gt;&lt;record&gt;&lt;rec-number&gt;506&lt;/rec-number&gt;&lt;foreign-keys&gt;&lt;key app="EN" db-id="5rdp5axdd5sa56esssvp2pajzxxwfaz9tfsz" timestamp="1521584738"&gt;506&lt;/key&gt;&lt;/foreign-keys&gt;&lt;ref-type name="Journal Article"&gt;17&lt;/ref-type&gt;&lt;contributors&gt;&lt;authors&gt;&lt;author&gt;Huscher, Cristiano GS&lt;/author&gt;&lt;author&gt;Mingoli, Andrea&lt;/author&gt;&lt;author&gt;Sgarzini, Giovanna&lt;/author&gt;&lt;author&gt;Brachini, Gioia&lt;/author&gt;&lt;author&gt;Binda, Barbara&lt;/author&gt;&lt;author&gt;Di Paola, Massimiliano&lt;/author&gt;&lt;author&gt;Ponzano, Cecilia&lt;/author&gt;&lt;/authors&gt;&lt;/contributors&gt;&lt;titles&gt;&lt;title&gt;Totally laparoscopic total and subtotal gastrectomy with extended lymph node dissection for early and advanced gastric cancer: early and long-term results of a 100-patient series&lt;/title&gt;&lt;secondary-title&gt;The American Journal of Surgery&lt;/secondary-title&gt;&lt;/titles&gt;&lt;periodical&gt;&lt;full-title&gt;The American Journal of Surgery&lt;/full-title&gt;&lt;/periodical&gt;&lt;pages&gt;839-844&lt;/pages&gt;&lt;volume&gt;194&lt;/volume&gt;&lt;number&gt;6&lt;/number&gt;&lt;dates&gt;&lt;year&gt;2007&lt;/year&gt;&lt;/dates&gt;&lt;isbn&gt;0002-9610&lt;/isbn&gt;&lt;urls&gt;&lt;/urls&gt;&lt;/record&gt;&lt;/Cite&gt;&lt;/EndNote&gt;</w:instrText>
      </w:r>
      <w:r w:rsidR="00F809F1" w:rsidRPr="0031599D">
        <w:rPr>
          <w:rFonts w:ascii="Times New Roman" w:hAnsi="Times New Roman" w:cs="Times New Roman"/>
          <w:sz w:val="20"/>
          <w:szCs w:val="20"/>
        </w:rPr>
        <w:fldChar w:fldCharType="separate"/>
      </w:r>
      <w:r w:rsidR="00BA2311" w:rsidRPr="0031599D">
        <w:rPr>
          <w:rFonts w:ascii="Times New Roman" w:hAnsi="Times New Roman" w:cs="Times New Roman"/>
          <w:noProof/>
          <w:sz w:val="20"/>
          <w:szCs w:val="20"/>
        </w:rPr>
        <w:t>[13]</w:t>
      </w:r>
      <w:r w:rsidR="00F809F1" w:rsidRPr="0031599D">
        <w:rPr>
          <w:rFonts w:ascii="Times New Roman" w:hAnsi="Times New Roman" w:cs="Times New Roman"/>
          <w:sz w:val="20"/>
          <w:szCs w:val="20"/>
        </w:rPr>
        <w:fldChar w:fldCharType="end"/>
      </w:r>
      <w:r w:rsidRPr="0031599D">
        <w:rPr>
          <w:rFonts w:ascii="Times New Roman" w:hAnsi="Times New Roman" w:cs="Times New Roman"/>
          <w:sz w:val="20"/>
          <w:szCs w:val="20"/>
        </w:rPr>
        <w:t>, table 3.</w:t>
      </w:r>
    </w:p>
    <w:p w:rsidR="00657094" w:rsidRPr="0031599D" w:rsidRDefault="00657094" w:rsidP="00657094">
      <w:pPr>
        <w:autoSpaceDE w:val="0"/>
        <w:autoSpaceDN w:val="0"/>
        <w:adjustRightInd w:val="0"/>
        <w:snapToGrid w:val="0"/>
        <w:spacing w:after="0" w:line="240" w:lineRule="auto"/>
        <w:jc w:val="center"/>
        <w:rPr>
          <w:rFonts w:ascii="Times New Roman" w:hAnsi="Times New Roman" w:cs="Times New Roman"/>
          <w:sz w:val="20"/>
          <w:szCs w:val="20"/>
          <w:lang w:eastAsia="zh-CN"/>
        </w:rPr>
      </w:pPr>
      <w:r w:rsidRPr="0031599D">
        <w:rPr>
          <w:rFonts w:ascii="Times New Roman" w:eastAsia="Times New Roman" w:hAnsi="Times New Roman" w:cs="Times New Roman"/>
          <w:b/>
          <w:bCs/>
          <w:sz w:val="20"/>
          <w:szCs w:val="14"/>
        </w:rPr>
        <w:lastRenderedPageBreak/>
        <w:t>Table 3 Post-operative Morbidity and Mortality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tblBorders>
        <w:tblCellMar>
          <w:left w:w="57" w:type="dxa"/>
          <w:right w:w="57" w:type="dxa"/>
        </w:tblCellMar>
        <w:tblLook w:val="04A0"/>
      </w:tblPr>
      <w:tblGrid>
        <w:gridCol w:w="2101"/>
        <w:gridCol w:w="788"/>
        <w:gridCol w:w="788"/>
        <w:gridCol w:w="842"/>
      </w:tblGrid>
      <w:tr w:rsidR="005A32DB" w:rsidRPr="00E90B4F" w:rsidTr="00657094">
        <w:trPr>
          <w:jc w:val="center"/>
        </w:trPr>
        <w:tc>
          <w:tcPr>
            <w:tcW w:w="2324"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 xml:space="preserve">Variables </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LG</w:t>
            </w:r>
          </w:p>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 = 13)</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OG</w:t>
            </w:r>
          </w:p>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 = 34)</w:t>
            </w:r>
          </w:p>
        </w:tc>
        <w:tc>
          <w:tcPr>
            <w:tcW w:w="933"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Total</w:t>
            </w:r>
          </w:p>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 = 47)</w:t>
            </w:r>
          </w:p>
        </w:tc>
      </w:tr>
      <w:tr w:rsidR="005A32DB" w:rsidRPr="00E90B4F" w:rsidTr="00657094">
        <w:trPr>
          <w:jc w:val="center"/>
        </w:trPr>
        <w:tc>
          <w:tcPr>
            <w:tcW w:w="2324"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Post-operative Morbidity</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p>
        </w:tc>
        <w:tc>
          <w:tcPr>
            <w:tcW w:w="933"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p>
        </w:tc>
      </w:tr>
      <w:tr w:rsidR="005A32DB" w:rsidRPr="00E90B4F" w:rsidTr="00657094">
        <w:trPr>
          <w:jc w:val="center"/>
        </w:trPr>
        <w:tc>
          <w:tcPr>
            <w:tcW w:w="2324"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bookmarkStart w:id="9" w:name="_Hlk509360442"/>
            <w:proofErr w:type="spellStart"/>
            <w:r w:rsidRPr="00E90B4F">
              <w:rPr>
                <w:rFonts w:ascii="Times New Roman" w:eastAsia="Times New Roman" w:hAnsi="Times New Roman" w:cs="Times New Roman"/>
                <w:b/>
                <w:bCs/>
                <w:sz w:val="18"/>
                <w:szCs w:val="18"/>
              </w:rPr>
              <w:t>Viscus</w:t>
            </w:r>
            <w:proofErr w:type="spellEnd"/>
            <w:r w:rsidRPr="00E90B4F">
              <w:rPr>
                <w:rFonts w:ascii="Times New Roman" w:eastAsia="Times New Roman" w:hAnsi="Times New Roman" w:cs="Times New Roman"/>
                <w:b/>
                <w:bCs/>
                <w:sz w:val="18"/>
                <w:szCs w:val="18"/>
              </w:rPr>
              <w:t xml:space="preserve"> injury</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No</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No</w:t>
            </w:r>
          </w:p>
        </w:tc>
        <w:tc>
          <w:tcPr>
            <w:tcW w:w="933"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No</w:t>
            </w:r>
          </w:p>
        </w:tc>
      </w:tr>
      <w:bookmarkEnd w:id="9"/>
      <w:tr w:rsidR="005A32DB" w:rsidRPr="00E90B4F" w:rsidTr="00657094">
        <w:trPr>
          <w:jc w:val="center"/>
        </w:trPr>
        <w:tc>
          <w:tcPr>
            <w:tcW w:w="2324"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Leakage</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2</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No</w:t>
            </w:r>
          </w:p>
        </w:tc>
        <w:tc>
          <w:tcPr>
            <w:tcW w:w="933"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2</w:t>
            </w:r>
          </w:p>
        </w:tc>
      </w:tr>
      <w:tr w:rsidR="005A32DB" w:rsidRPr="00E90B4F" w:rsidTr="00657094">
        <w:trPr>
          <w:jc w:val="center"/>
        </w:trPr>
        <w:tc>
          <w:tcPr>
            <w:tcW w:w="2324"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Wound infection</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No</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4</w:t>
            </w:r>
          </w:p>
        </w:tc>
        <w:tc>
          <w:tcPr>
            <w:tcW w:w="933"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4</w:t>
            </w:r>
          </w:p>
        </w:tc>
      </w:tr>
      <w:tr w:rsidR="005A32DB" w:rsidRPr="00E90B4F" w:rsidTr="00657094">
        <w:trPr>
          <w:jc w:val="center"/>
        </w:trPr>
        <w:tc>
          <w:tcPr>
            <w:tcW w:w="2324"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Post-op. bleeding</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No</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4</w:t>
            </w:r>
          </w:p>
        </w:tc>
        <w:tc>
          <w:tcPr>
            <w:tcW w:w="933"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4</w:t>
            </w:r>
          </w:p>
        </w:tc>
      </w:tr>
      <w:tr w:rsidR="005A32DB" w:rsidRPr="00E90B4F" w:rsidTr="00657094">
        <w:trPr>
          <w:jc w:val="center"/>
        </w:trPr>
        <w:tc>
          <w:tcPr>
            <w:tcW w:w="2324"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proofErr w:type="spellStart"/>
            <w:r w:rsidRPr="00E90B4F">
              <w:rPr>
                <w:rFonts w:ascii="Times New Roman" w:eastAsia="Times New Roman" w:hAnsi="Times New Roman" w:cs="Times New Roman"/>
                <w:b/>
                <w:bCs/>
                <w:sz w:val="18"/>
                <w:szCs w:val="18"/>
              </w:rPr>
              <w:t>Incisional</w:t>
            </w:r>
            <w:proofErr w:type="spellEnd"/>
            <w:r w:rsidRPr="00E90B4F">
              <w:rPr>
                <w:rFonts w:ascii="Times New Roman" w:eastAsia="Times New Roman" w:hAnsi="Times New Roman" w:cs="Times New Roman"/>
                <w:b/>
                <w:bCs/>
                <w:sz w:val="18"/>
                <w:szCs w:val="18"/>
              </w:rPr>
              <w:t xml:space="preserve"> hernia</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No</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7</w:t>
            </w:r>
          </w:p>
        </w:tc>
        <w:tc>
          <w:tcPr>
            <w:tcW w:w="933"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7</w:t>
            </w:r>
          </w:p>
        </w:tc>
      </w:tr>
      <w:tr w:rsidR="005A32DB" w:rsidRPr="00E90B4F" w:rsidTr="00657094">
        <w:trPr>
          <w:jc w:val="center"/>
        </w:trPr>
        <w:tc>
          <w:tcPr>
            <w:tcW w:w="2324"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Total</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2/13</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6/34</w:t>
            </w:r>
          </w:p>
        </w:tc>
        <w:tc>
          <w:tcPr>
            <w:tcW w:w="933"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8/47</w:t>
            </w:r>
          </w:p>
        </w:tc>
      </w:tr>
      <w:tr w:rsidR="005A32DB" w:rsidRPr="00E90B4F" w:rsidTr="00657094">
        <w:trPr>
          <w:jc w:val="center"/>
        </w:trPr>
        <w:tc>
          <w:tcPr>
            <w:tcW w:w="2324"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Post-operative Mortality</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p>
        </w:tc>
        <w:tc>
          <w:tcPr>
            <w:tcW w:w="933"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p>
        </w:tc>
      </w:tr>
      <w:tr w:rsidR="005A32DB" w:rsidRPr="00E90B4F" w:rsidTr="00657094">
        <w:trPr>
          <w:jc w:val="center"/>
        </w:trPr>
        <w:tc>
          <w:tcPr>
            <w:tcW w:w="2324"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 xml:space="preserve">Total </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No</w:t>
            </w:r>
          </w:p>
        </w:tc>
        <w:tc>
          <w:tcPr>
            <w:tcW w:w="872"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No</w:t>
            </w:r>
          </w:p>
        </w:tc>
        <w:tc>
          <w:tcPr>
            <w:tcW w:w="933" w:type="pct"/>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No</w:t>
            </w:r>
          </w:p>
        </w:tc>
      </w:tr>
      <w:tr w:rsidR="005A32DB" w:rsidRPr="00E90B4F" w:rsidTr="0031599D">
        <w:trPr>
          <w:jc w:val="center"/>
        </w:trPr>
        <w:tc>
          <w:tcPr>
            <w:tcW w:w="5000" w:type="pct"/>
            <w:gridSpan w:val="4"/>
            <w:shd w:val="clear" w:color="auto" w:fill="auto"/>
            <w:vAlign w:val="center"/>
          </w:tcPr>
          <w:p w:rsidR="005A32DB" w:rsidRPr="00E90B4F" w:rsidRDefault="005A32DB" w:rsidP="00E40C38">
            <w:pPr>
              <w:snapToGrid w:val="0"/>
              <w:spacing w:after="0" w:line="240" w:lineRule="auto"/>
              <w:jc w:val="both"/>
              <w:rPr>
                <w:rFonts w:ascii="Times New Roman" w:eastAsia="Times New Roman" w:hAnsi="Times New Roman" w:cs="Times New Roman"/>
                <w:b/>
                <w:bCs/>
                <w:sz w:val="18"/>
                <w:szCs w:val="18"/>
              </w:rPr>
            </w:pPr>
            <w:r w:rsidRPr="00E90B4F">
              <w:rPr>
                <w:rFonts w:ascii="Times New Roman" w:eastAsia="Times New Roman" w:hAnsi="Times New Roman" w:cs="Times New Roman"/>
                <w:b/>
                <w:bCs/>
                <w:sz w:val="18"/>
                <w:szCs w:val="18"/>
              </w:rPr>
              <w:t xml:space="preserve">(LG) Totally laparoscopic radical </w:t>
            </w:r>
            <w:proofErr w:type="spellStart"/>
            <w:r w:rsidRPr="00E90B4F">
              <w:rPr>
                <w:rFonts w:ascii="Times New Roman" w:eastAsia="Times New Roman" w:hAnsi="Times New Roman" w:cs="Times New Roman"/>
                <w:b/>
                <w:bCs/>
                <w:sz w:val="18"/>
                <w:szCs w:val="18"/>
              </w:rPr>
              <w:t>gastrectomy</w:t>
            </w:r>
            <w:proofErr w:type="spellEnd"/>
            <w:r w:rsidRPr="00E90B4F">
              <w:rPr>
                <w:rFonts w:ascii="Times New Roman" w:eastAsia="Times New Roman" w:hAnsi="Times New Roman" w:cs="Times New Roman"/>
                <w:b/>
                <w:bCs/>
                <w:sz w:val="18"/>
                <w:szCs w:val="18"/>
              </w:rPr>
              <w:t xml:space="preserve">, (OG) Open radical </w:t>
            </w:r>
            <w:proofErr w:type="spellStart"/>
            <w:r w:rsidRPr="00E90B4F">
              <w:rPr>
                <w:rFonts w:ascii="Times New Roman" w:eastAsia="Times New Roman" w:hAnsi="Times New Roman" w:cs="Times New Roman"/>
                <w:b/>
                <w:bCs/>
                <w:sz w:val="18"/>
                <w:szCs w:val="18"/>
              </w:rPr>
              <w:t>gastrictomy</w:t>
            </w:r>
            <w:proofErr w:type="spellEnd"/>
            <w:r w:rsidRPr="00E90B4F">
              <w:rPr>
                <w:rFonts w:ascii="Times New Roman" w:eastAsia="Times New Roman" w:hAnsi="Times New Roman" w:cs="Times New Roman"/>
                <w:b/>
                <w:bCs/>
                <w:sz w:val="18"/>
                <w:szCs w:val="18"/>
              </w:rPr>
              <w:t xml:space="preserve"> </w:t>
            </w:r>
          </w:p>
        </w:tc>
      </w:tr>
    </w:tbl>
    <w:p w:rsidR="00657094" w:rsidRDefault="00657094" w:rsidP="00E40C38">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657094" w:rsidRDefault="00657094" w:rsidP="00E40C38">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B75409" w:rsidRPr="0031599D" w:rsidRDefault="00B75409" w:rsidP="00E40C3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After a mean</w:t>
      </w:r>
      <w:r w:rsidR="0031599D" w:rsidRPr="0031599D">
        <w:rPr>
          <w:rFonts w:ascii="Times New Roman" w:hAnsi="Times New Roman" w:cs="Times New Roman"/>
          <w:sz w:val="20"/>
          <w:szCs w:val="20"/>
        </w:rPr>
        <w:t xml:space="preserve"> </w:t>
      </w:r>
      <w:r w:rsidRPr="0031599D">
        <w:rPr>
          <w:rFonts w:ascii="Times New Roman" w:hAnsi="Times New Roman" w:cs="Times New Roman"/>
          <w:sz w:val="20"/>
          <w:szCs w:val="20"/>
        </w:rPr>
        <w:t xml:space="preserve">follow-up period of 19 months (range 10-34months) and 20 months (range 12-31months) for LG </w:t>
      </w:r>
      <w:proofErr w:type="spellStart"/>
      <w:r w:rsidRPr="0031599D">
        <w:rPr>
          <w:rFonts w:ascii="Times New Roman" w:hAnsi="Times New Roman" w:cs="Times New Roman"/>
          <w:sz w:val="20"/>
          <w:szCs w:val="20"/>
        </w:rPr>
        <w:t>vs</w:t>
      </w:r>
      <w:proofErr w:type="spellEnd"/>
      <w:r w:rsidRPr="0031599D">
        <w:rPr>
          <w:rFonts w:ascii="Times New Roman" w:hAnsi="Times New Roman" w:cs="Times New Roman"/>
          <w:sz w:val="20"/>
          <w:szCs w:val="20"/>
        </w:rPr>
        <w:t xml:space="preserve"> OG, the one year overall survival rate in the laparoscopic group was 92.3%, compared to 91.1% in the open group which was comparable with previous studies. The recurrence-free survival rate for one year was 61.6% in the LG group and 73.6%in the OG group, respectively, with significant differences between the 2 groups. Recurrences occurred in 5 (38.4%) patients in the LG group compared to 9 (26.4%) patients in the OG group, no significant differences in recurrence were observed </w:t>
      </w:r>
      <w:r w:rsidR="00F809F1" w:rsidRPr="0031599D">
        <w:rPr>
          <w:rFonts w:ascii="Times New Roman" w:hAnsi="Times New Roman" w:cs="Times New Roman"/>
          <w:sz w:val="20"/>
          <w:szCs w:val="20"/>
        </w:rPr>
        <w:fldChar w:fldCharType="begin"/>
      </w:r>
      <w:r w:rsidR="00BA2311" w:rsidRPr="0031599D">
        <w:rPr>
          <w:rFonts w:ascii="Times New Roman" w:hAnsi="Times New Roman" w:cs="Times New Roman"/>
          <w:sz w:val="20"/>
          <w:szCs w:val="20"/>
        </w:rPr>
        <w:instrText xml:space="preserve"> ADDIN EN.CITE &lt;EndNote&gt;&lt;Cite&gt;&lt;Author&gt;Fang&lt;/Author&gt;&lt;Year&gt;2014&lt;/Year&gt;&lt;RecNum&gt;507&lt;/RecNum&gt;&lt;DisplayText&gt;[14]&lt;/DisplayText&gt;&lt;record&gt;&lt;rec-number&gt;507&lt;/rec-number&gt;&lt;foreign-keys&gt;&lt;key app="EN" db-id="5rdp5axdd5sa56esssvp2pajzxxwfaz9tfsz" timestamp="1521585135"&gt;507&lt;/key&gt;&lt;/foreign-keys&gt;&lt;ref-type name="Journal Article"&gt;17&lt;/ref-type&gt;&lt;contributors&gt;&lt;authors&gt;&lt;author&gt;Fang, Cheng&lt;/author&gt;&lt;author&gt;Hua, Jin&lt;/author&gt;&lt;author&gt;Li, Jipeng&lt;/author&gt;&lt;author&gt;Zhen, Jianyong&lt;/author&gt;&lt;author&gt;Wang, Fei&lt;/author&gt;&lt;author&gt;Zhao, Qingchuan&lt;/author&gt;&lt;author&gt;Shuang, Jianbo&lt;/author&gt;&lt;author&gt;Du, Jianjun&lt;/author&gt;&lt;/authors&gt;&lt;/contributors&gt;&lt;titles&gt;&lt;title&gt;Comparison of long-term results between laparoscopy-assisted gastrectomy and open gastrectomy with D2 lymphadenectomy for advanced gastric cancer&lt;/title&gt;&lt;secondary-title&gt;The American Journal of Surgery&lt;/secondary-title&gt;&lt;/titles&gt;&lt;periodical&gt;&lt;full-title&gt;The American Journal of Surgery&lt;/full-title&gt;&lt;/periodical&gt;&lt;pages&gt;391-396&lt;/pages&gt;&lt;volume&gt;208&lt;/volume&gt;&lt;number&gt;3&lt;/number&gt;&lt;dates&gt;&lt;year&gt;2014&lt;/year&gt;&lt;/dates&gt;&lt;isbn&gt;0002-9610&lt;/isbn&gt;&lt;urls&gt;&lt;related-urls&gt;&lt;url&gt;http://www.americanjournalofsurgery.com/article/S0002-9610(14)00020-8/fulltext&lt;/url&gt;&lt;/related-urls&gt;&lt;/urls&gt;&lt;/record&gt;&lt;/Cite&gt;&lt;/EndNote&gt;</w:instrText>
      </w:r>
      <w:r w:rsidR="00F809F1" w:rsidRPr="0031599D">
        <w:rPr>
          <w:rFonts w:ascii="Times New Roman" w:hAnsi="Times New Roman" w:cs="Times New Roman"/>
          <w:sz w:val="20"/>
          <w:szCs w:val="20"/>
        </w:rPr>
        <w:fldChar w:fldCharType="separate"/>
      </w:r>
      <w:r w:rsidR="00BA2311" w:rsidRPr="0031599D">
        <w:rPr>
          <w:rFonts w:ascii="Times New Roman" w:hAnsi="Times New Roman" w:cs="Times New Roman"/>
          <w:noProof/>
          <w:sz w:val="20"/>
          <w:szCs w:val="20"/>
        </w:rPr>
        <w:t>[14]</w:t>
      </w:r>
      <w:r w:rsidR="00F809F1" w:rsidRPr="0031599D">
        <w:rPr>
          <w:rFonts w:ascii="Times New Roman" w:hAnsi="Times New Roman" w:cs="Times New Roman"/>
          <w:sz w:val="20"/>
          <w:szCs w:val="20"/>
        </w:rPr>
        <w:fldChar w:fldCharType="end"/>
      </w:r>
      <w:r w:rsidR="00577FB5" w:rsidRPr="0031599D">
        <w:rPr>
          <w:rFonts w:ascii="Times New Roman" w:hAnsi="Times New Roman" w:cs="Times New Roman"/>
          <w:sz w:val="20"/>
          <w:szCs w:val="20"/>
        </w:rPr>
        <w:t xml:space="preserve">, table </w:t>
      </w:r>
      <w:r w:rsidR="00822C6D" w:rsidRPr="0031599D">
        <w:rPr>
          <w:rFonts w:ascii="Times New Roman" w:hAnsi="Times New Roman" w:cs="Times New Roman"/>
          <w:sz w:val="20"/>
          <w:szCs w:val="20"/>
        </w:rPr>
        <w:t>4</w:t>
      </w:r>
      <w:r w:rsidR="001468C1" w:rsidRPr="0031599D">
        <w:rPr>
          <w:rFonts w:ascii="Times New Roman" w:hAnsi="Times New Roman" w:cs="Times New Roman"/>
          <w:sz w:val="20"/>
          <w:szCs w:val="20"/>
        </w:rPr>
        <w:t>.</w:t>
      </w:r>
    </w:p>
    <w:p w:rsidR="00657094" w:rsidRDefault="00657094" w:rsidP="00657094">
      <w:pPr>
        <w:tabs>
          <w:tab w:val="left" w:pos="1075"/>
        </w:tabs>
        <w:autoSpaceDE w:val="0"/>
        <w:autoSpaceDN w:val="0"/>
        <w:adjustRightInd w:val="0"/>
        <w:snapToGrid w:val="0"/>
        <w:spacing w:after="0" w:line="240" w:lineRule="auto"/>
        <w:jc w:val="both"/>
        <w:rPr>
          <w:rFonts w:ascii="Times New Roman" w:eastAsiaTheme="minorEastAsia" w:hAnsi="Times New Roman" w:cs="Times New Roman" w:hint="eastAsia"/>
          <w:b/>
          <w:bCs/>
          <w:sz w:val="20"/>
          <w:szCs w:val="14"/>
          <w:lang w:eastAsia="zh-CN"/>
        </w:rPr>
      </w:pPr>
    </w:p>
    <w:p w:rsidR="000240C1" w:rsidRPr="000240C1" w:rsidRDefault="000240C1" w:rsidP="00657094">
      <w:pPr>
        <w:tabs>
          <w:tab w:val="left" w:pos="1075"/>
        </w:tabs>
        <w:autoSpaceDE w:val="0"/>
        <w:autoSpaceDN w:val="0"/>
        <w:adjustRightInd w:val="0"/>
        <w:snapToGrid w:val="0"/>
        <w:spacing w:after="0" w:line="240" w:lineRule="auto"/>
        <w:jc w:val="both"/>
        <w:rPr>
          <w:rFonts w:ascii="Times New Roman" w:eastAsiaTheme="minorEastAsia" w:hAnsi="Times New Roman" w:cs="Times New Roman" w:hint="eastAsia"/>
          <w:b/>
          <w:bCs/>
          <w:sz w:val="20"/>
          <w:szCs w:val="14"/>
          <w:lang w:eastAsia="zh-CN"/>
        </w:rPr>
        <w:sectPr w:rsidR="000240C1" w:rsidRPr="000240C1" w:rsidSect="00E40C38">
          <w:type w:val="continuous"/>
          <w:pgSz w:w="12240" w:h="15840"/>
          <w:pgMar w:top="1440" w:right="1440" w:bottom="1440" w:left="1440" w:header="720" w:footer="720" w:gutter="0"/>
          <w:cols w:num="2" w:space="550"/>
          <w:docGrid w:linePitch="360"/>
        </w:sectPr>
      </w:pPr>
    </w:p>
    <w:p w:rsidR="00657094" w:rsidRPr="0031599D" w:rsidRDefault="00657094" w:rsidP="00657094">
      <w:pPr>
        <w:tabs>
          <w:tab w:val="left" w:pos="107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31599D">
        <w:rPr>
          <w:rFonts w:ascii="Times New Roman" w:eastAsia="Times New Roman" w:hAnsi="Times New Roman" w:cs="Times New Roman"/>
          <w:b/>
          <w:bCs/>
          <w:sz w:val="20"/>
          <w:szCs w:val="14"/>
        </w:rPr>
        <w:lastRenderedPageBreak/>
        <w:t>Table 4 Recurrence Free Survival and Over All Survival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tblBorders>
        <w:tblCellMar>
          <w:left w:w="57" w:type="dxa"/>
          <w:right w:w="57" w:type="dxa"/>
        </w:tblCellMar>
        <w:tblLook w:val="04A0"/>
      </w:tblPr>
      <w:tblGrid>
        <w:gridCol w:w="2073"/>
        <w:gridCol w:w="2359"/>
        <w:gridCol w:w="2874"/>
        <w:gridCol w:w="2168"/>
      </w:tblGrid>
      <w:tr w:rsidR="005A32DB" w:rsidRPr="00EC42AC" w:rsidTr="0031599D">
        <w:trPr>
          <w:jc w:val="center"/>
        </w:trPr>
        <w:tc>
          <w:tcPr>
            <w:tcW w:w="1094"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 xml:space="preserve">Surgical </w:t>
            </w:r>
          </w:p>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 xml:space="preserve">Approach </w:t>
            </w:r>
          </w:p>
        </w:tc>
        <w:tc>
          <w:tcPr>
            <w:tcW w:w="1245"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Recurrence</w:t>
            </w:r>
          </w:p>
        </w:tc>
        <w:tc>
          <w:tcPr>
            <w:tcW w:w="1517"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One Year</w:t>
            </w:r>
          </w:p>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Recurrence Free Survival (%)</w:t>
            </w:r>
          </w:p>
        </w:tc>
        <w:tc>
          <w:tcPr>
            <w:tcW w:w="1144"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One Year</w:t>
            </w:r>
          </w:p>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Over All Survival (%)</w:t>
            </w:r>
          </w:p>
        </w:tc>
      </w:tr>
      <w:tr w:rsidR="005A32DB" w:rsidRPr="00EC42AC" w:rsidTr="0031599D">
        <w:trPr>
          <w:jc w:val="center"/>
        </w:trPr>
        <w:tc>
          <w:tcPr>
            <w:tcW w:w="1094"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 xml:space="preserve">LG </w:t>
            </w:r>
          </w:p>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(n=13)</w:t>
            </w:r>
          </w:p>
        </w:tc>
        <w:tc>
          <w:tcPr>
            <w:tcW w:w="1245"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p>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5 (38.4%)</w:t>
            </w:r>
          </w:p>
        </w:tc>
        <w:tc>
          <w:tcPr>
            <w:tcW w:w="1517"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p>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61.6%</w:t>
            </w:r>
          </w:p>
        </w:tc>
        <w:tc>
          <w:tcPr>
            <w:tcW w:w="1144"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p>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92.3%</w:t>
            </w:r>
          </w:p>
        </w:tc>
      </w:tr>
      <w:tr w:rsidR="005A32DB" w:rsidRPr="00EC42AC" w:rsidTr="0031599D">
        <w:trPr>
          <w:jc w:val="center"/>
        </w:trPr>
        <w:tc>
          <w:tcPr>
            <w:tcW w:w="1094"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 xml:space="preserve">OG </w:t>
            </w:r>
          </w:p>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(n=34)</w:t>
            </w:r>
          </w:p>
        </w:tc>
        <w:tc>
          <w:tcPr>
            <w:tcW w:w="1245"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p>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9 (26.4%)</w:t>
            </w:r>
          </w:p>
        </w:tc>
        <w:tc>
          <w:tcPr>
            <w:tcW w:w="1517"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p>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73.6%</w:t>
            </w:r>
          </w:p>
        </w:tc>
        <w:tc>
          <w:tcPr>
            <w:tcW w:w="1144"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p>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91.1%</w:t>
            </w:r>
          </w:p>
        </w:tc>
      </w:tr>
      <w:tr w:rsidR="005A32DB" w:rsidRPr="00EC42AC" w:rsidTr="0031599D">
        <w:trPr>
          <w:jc w:val="center"/>
        </w:trPr>
        <w:tc>
          <w:tcPr>
            <w:tcW w:w="1094"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 xml:space="preserve">Total </w:t>
            </w:r>
          </w:p>
        </w:tc>
        <w:tc>
          <w:tcPr>
            <w:tcW w:w="1245"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14</w:t>
            </w:r>
          </w:p>
        </w:tc>
        <w:tc>
          <w:tcPr>
            <w:tcW w:w="1517"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p>
        </w:tc>
        <w:tc>
          <w:tcPr>
            <w:tcW w:w="1144" w:type="pct"/>
            <w:shd w:val="clear" w:color="auto" w:fill="auto"/>
            <w:vAlign w:val="center"/>
          </w:tcPr>
          <w:p w:rsidR="005A32DB" w:rsidRPr="0031599D" w:rsidRDefault="005A32DB" w:rsidP="00E40C38">
            <w:pPr>
              <w:tabs>
                <w:tab w:val="left" w:pos="3168"/>
              </w:tabs>
              <w:snapToGrid w:val="0"/>
              <w:spacing w:after="0" w:line="240" w:lineRule="auto"/>
              <w:jc w:val="both"/>
              <w:rPr>
                <w:rFonts w:ascii="Times New Roman" w:eastAsia="Times New Roman" w:hAnsi="Times New Roman" w:cs="Times New Roman"/>
                <w:b/>
                <w:bCs/>
                <w:sz w:val="20"/>
                <w:szCs w:val="14"/>
              </w:rPr>
            </w:pPr>
          </w:p>
        </w:tc>
      </w:tr>
      <w:tr w:rsidR="00241404" w:rsidRPr="00EC42AC" w:rsidTr="0031599D">
        <w:trPr>
          <w:jc w:val="center"/>
        </w:trPr>
        <w:tc>
          <w:tcPr>
            <w:tcW w:w="5000" w:type="pct"/>
            <w:gridSpan w:val="4"/>
            <w:shd w:val="clear" w:color="auto" w:fill="auto"/>
            <w:vAlign w:val="center"/>
          </w:tcPr>
          <w:p w:rsidR="00241404" w:rsidRPr="0031599D" w:rsidRDefault="00241404" w:rsidP="00E40C38">
            <w:pPr>
              <w:snapToGrid w:val="0"/>
              <w:spacing w:after="0" w:line="240" w:lineRule="auto"/>
              <w:jc w:val="both"/>
              <w:rPr>
                <w:rFonts w:ascii="Times New Roman" w:eastAsia="Times New Roman" w:hAnsi="Times New Roman" w:cs="Times New Roman"/>
                <w:b/>
                <w:bCs/>
                <w:sz w:val="20"/>
                <w:szCs w:val="14"/>
              </w:rPr>
            </w:pPr>
            <w:r w:rsidRPr="0031599D">
              <w:rPr>
                <w:rFonts w:ascii="Times New Roman" w:eastAsia="Times New Roman" w:hAnsi="Times New Roman" w:cs="Times New Roman"/>
                <w:b/>
                <w:bCs/>
                <w:sz w:val="20"/>
                <w:szCs w:val="14"/>
              </w:rPr>
              <w:t xml:space="preserve">(LG) Totally laparoscopic radical </w:t>
            </w:r>
            <w:proofErr w:type="spellStart"/>
            <w:r w:rsidRPr="0031599D">
              <w:rPr>
                <w:rFonts w:ascii="Times New Roman" w:eastAsia="Times New Roman" w:hAnsi="Times New Roman" w:cs="Times New Roman"/>
                <w:b/>
                <w:bCs/>
                <w:sz w:val="20"/>
                <w:szCs w:val="14"/>
              </w:rPr>
              <w:t>gastrectomy</w:t>
            </w:r>
            <w:proofErr w:type="spellEnd"/>
            <w:r w:rsidRPr="0031599D">
              <w:rPr>
                <w:rFonts w:ascii="Times New Roman" w:eastAsia="Times New Roman" w:hAnsi="Times New Roman" w:cs="Times New Roman"/>
                <w:b/>
                <w:bCs/>
                <w:sz w:val="20"/>
                <w:szCs w:val="14"/>
              </w:rPr>
              <w:t xml:space="preserve">, (OG) Open radical </w:t>
            </w:r>
            <w:proofErr w:type="spellStart"/>
            <w:r w:rsidRPr="0031599D">
              <w:rPr>
                <w:rFonts w:ascii="Times New Roman" w:eastAsia="Times New Roman" w:hAnsi="Times New Roman" w:cs="Times New Roman"/>
                <w:b/>
                <w:bCs/>
                <w:sz w:val="20"/>
                <w:szCs w:val="14"/>
              </w:rPr>
              <w:t>gastrictomy</w:t>
            </w:r>
            <w:proofErr w:type="spellEnd"/>
            <w:r w:rsidRPr="0031599D">
              <w:rPr>
                <w:rFonts w:ascii="Times New Roman" w:eastAsia="Times New Roman" w:hAnsi="Times New Roman" w:cs="Times New Roman"/>
                <w:b/>
                <w:bCs/>
                <w:sz w:val="20"/>
                <w:szCs w:val="14"/>
              </w:rPr>
              <w:t xml:space="preserve"> </w:t>
            </w:r>
          </w:p>
        </w:tc>
      </w:tr>
    </w:tbl>
    <w:p w:rsidR="00657094" w:rsidRDefault="00657094" w:rsidP="00E40C38">
      <w:pPr>
        <w:tabs>
          <w:tab w:val="left" w:pos="107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657094" w:rsidRDefault="00657094" w:rsidP="00E40C38">
      <w:pPr>
        <w:tabs>
          <w:tab w:val="left" w:pos="1075"/>
        </w:tabs>
        <w:autoSpaceDE w:val="0"/>
        <w:autoSpaceDN w:val="0"/>
        <w:adjustRightInd w:val="0"/>
        <w:snapToGrid w:val="0"/>
        <w:spacing w:after="0" w:line="240" w:lineRule="auto"/>
        <w:ind w:firstLine="425"/>
        <w:jc w:val="both"/>
        <w:rPr>
          <w:rFonts w:ascii="Times New Roman" w:hAnsi="Times New Roman" w:cs="Times New Roman"/>
          <w:sz w:val="20"/>
          <w:szCs w:val="20"/>
        </w:rPr>
        <w:sectPr w:rsidR="00657094" w:rsidSect="00657094">
          <w:type w:val="continuous"/>
          <w:pgSz w:w="12240" w:h="15840"/>
          <w:pgMar w:top="1440" w:right="1440" w:bottom="1440" w:left="1440" w:header="720" w:footer="720" w:gutter="0"/>
          <w:cols w:space="550"/>
          <w:docGrid w:linePitch="360"/>
        </w:sectPr>
      </w:pPr>
    </w:p>
    <w:p w:rsidR="00B75409" w:rsidRPr="0031599D" w:rsidRDefault="00B75409" w:rsidP="00657094">
      <w:pPr>
        <w:autoSpaceDE w:val="0"/>
        <w:autoSpaceDN w:val="0"/>
        <w:adjustRightInd w:val="0"/>
        <w:snapToGrid w:val="0"/>
        <w:spacing w:after="0" w:line="240" w:lineRule="auto"/>
        <w:jc w:val="both"/>
        <w:rPr>
          <w:rFonts w:ascii="Times New Roman" w:hAnsi="Times New Roman" w:cs="Times New Roman"/>
          <w:color w:val="231F20"/>
          <w:sz w:val="20"/>
          <w:szCs w:val="20"/>
        </w:rPr>
      </w:pPr>
      <w:r w:rsidRPr="0031599D">
        <w:rPr>
          <w:rFonts w:ascii="Times New Roman" w:hAnsi="Times New Roman" w:cs="Times New Roman"/>
          <w:b/>
          <w:bCs/>
          <w:sz w:val="20"/>
          <w:szCs w:val="20"/>
        </w:rPr>
        <w:lastRenderedPageBreak/>
        <w:t>Conclusion</w:t>
      </w:r>
      <w:r w:rsidRPr="0031599D">
        <w:rPr>
          <w:rFonts w:ascii="Times New Roman" w:hAnsi="Times New Roman" w:cs="Times New Roman"/>
          <w:sz w:val="20"/>
          <w:szCs w:val="20"/>
        </w:rPr>
        <w:t>:</w:t>
      </w:r>
    </w:p>
    <w:p w:rsidR="0031599D" w:rsidRPr="0031599D" w:rsidRDefault="00B66CDA" w:rsidP="00E40C38">
      <w:pPr>
        <w:snapToGrid w:val="0"/>
        <w:spacing w:after="0" w:line="240" w:lineRule="auto"/>
        <w:ind w:firstLine="425"/>
        <w:jc w:val="both"/>
        <w:rPr>
          <w:rFonts w:ascii="Times New Roman" w:hAnsi="Times New Roman" w:cs="Times New Roman"/>
          <w:sz w:val="20"/>
          <w:szCs w:val="20"/>
        </w:rPr>
      </w:pPr>
      <w:r w:rsidRPr="0031599D">
        <w:rPr>
          <w:rFonts w:ascii="Times New Roman" w:hAnsi="Times New Roman" w:cs="Times New Roman"/>
          <w:sz w:val="20"/>
          <w:szCs w:val="20"/>
        </w:rPr>
        <w:t xml:space="preserve">The absence of mortality or major complications that necessitate surgical intervention together with the accepted oncologic results regarding safety margin, number of </w:t>
      </w:r>
      <w:proofErr w:type="spellStart"/>
      <w:r w:rsidRPr="0031599D">
        <w:rPr>
          <w:rFonts w:ascii="Times New Roman" w:hAnsi="Times New Roman" w:cs="Times New Roman"/>
          <w:sz w:val="20"/>
          <w:szCs w:val="20"/>
        </w:rPr>
        <w:t>LNs</w:t>
      </w:r>
      <w:proofErr w:type="spellEnd"/>
      <w:r w:rsidRPr="0031599D">
        <w:rPr>
          <w:rFonts w:ascii="Times New Roman" w:hAnsi="Times New Roman" w:cs="Times New Roman"/>
          <w:sz w:val="20"/>
          <w:szCs w:val="20"/>
        </w:rPr>
        <w:t xml:space="preserve"> removed, and tumor free survival indicate that totally laparoscopic radical </w:t>
      </w:r>
      <w:proofErr w:type="spellStart"/>
      <w:r w:rsidRPr="0031599D">
        <w:rPr>
          <w:rFonts w:ascii="Times New Roman" w:hAnsi="Times New Roman" w:cs="Times New Roman"/>
          <w:sz w:val="20"/>
          <w:szCs w:val="20"/>
        </w:rPr>
        <w:t>gastrectomy</w:t>
      </w:r>
      <w:proofErr w:type="spellEnd"/>
      <w:r w:rsidRPr="0031599D">
        <w:rPr>
          <w:rFonts w:ascii="Times New Roman" w:hAnsi="Times New Roman" w:cs="Times New Roman"/>
          <w:sz w:val="20"/>
          <w:szCs w:val="20"/>
        </w:rPr>
        <w:t xml:space="preserve"> is not only feasible and safe, but it is also </w:t>
      </w:r>
      <w:proofErr w:type="spellStart"/>
      <w:r w:rsidRPr="0031599D">
        <w:rPr>
          <w:rFonts w:ascii="Times New Roman" w:hAnsi="Times New Roman" w:cs="Times New Roman"/>
          <w:sz w:val="20"/>
          <w:szCs w:val="20"/>
        </w:rPr>
        <w:t>oncologically</w:t>
      </w:r>
      <w:proofErr w:type="spellEnd"/>
      <w:r w:rsidRPr="0031599D">
        <w:rPr>
          <w:rFonts w:ascii="Times New Roman" w:hAnsi="Times New Roman" w:cs="Times New Roman"/>
          <w:sz w:val="20"/>
          <w:szCs w:val="20"/>
        </w:rPr>
        <w:t xml:space="preserve"> efficient. However, still larger randomized controlled studies are needed for more solid conclusions.</w:t>
      </w:r>
    </w:p>
    <w:p w:rsidR="0031599D" w:rsidRPr="0031599D" w:rsidRDefault="0031599D" w:rsidP="00E40C38">
      <w:pPr>
        <w:snapToGrid w:val="0"/>
        <w:spacing w:after="0" w:line="240" w:lineRule="auto"/>
        <w:ind w:firstLine="425"/>
        <w:jc w:val="both"/>
        <w:rPr>
          <w:rFonts w:ascii="Times New Roman" w:hAnsi="Times New Roman" w:cs="Times New Roman"/>
          <w:sz w:val="20"/>
          <w:szCs w:val="20"/>
        </w:rPr>
      </w:pPr>
    </w:p>
    <w:p w:rsidR="00B75409" w:rsidRPr="0031599D" w:rsidRDefault="00B75409" w:rsidP="00E40C38">
      <w:pPr>
        <w:autoSpaceDE w:val="0"/>
        <w:autoSpaceDN w:val="0"/>
        <w:adjustRightInd w:val="0"/>
        <w:snapToGrid w:val="0"/>
        <w:spacing w:after="0" w:line="240" w:lineRule="auto"/>
        <w:jc w:val="both"/>
        <w:rPr>
          <w:rFonts w:ascii="Times New Roman" w:hAnsi="Times New Roman" w:cs="Times New Roman"/>
          <w:b/>
          <w:bCs/>
          <w:sz w:val="20"/>
          <w:szCs w:val="20"/>
        </w:rPr>
      </w:pPr>
      <w:r w:rsidRPr="0031599D">
        <w:rPr>
          <w:rFonts w:ascii="Times New Roman" w:hAnsi="Times New Roman" w:cs="Times New Roman"/>
          <w:b/>
          <w:bCs/>
          <w:sz w:val="20"/>
          <w:szCs w:val="20"/>
        </w:rPr>
        <w:t xml:space="preserve">References: </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Kim,</w:t>
      </w:r>
      <w:r w:rsidR="0031599D" w:rsidRPr="00657094">
        <w:rPr>
          <w:rFonts w:ascii="Times New Roman" w:hAnsi="Times New Roman"/>
          <w:sz w:val="20"/>
          <w:szCs w:val="20"/>
        </w:rPr>
        <w:t xml:space="preserve"> </w:t>
      </w:r>
      <w:r w:rsidRPr="00657094">
        <w:rPr>
          <w:rFonts w:ascii="Times New Roman" w:hAnsi="Times New Roman"/>
          <w:sz w:val="20"/>
          <w:szCs w:val="20"/>
        </w:rPr>
        <w:t>M</w:t>
      </w:r>
      <w:r w:rsidR="00657094" w:rsidRPr="00657094">
        <w:rPr>
          <w:rFonts w:ascii="Times New Roman" w:hAnsi="Times New Roman"/>
          <w:sz w:val="20"/>
          <w:szCs w:val="20"/>
        </w:rPr>
        <w:t>.</w:t>
      </w:r>
      <w:r w:rsidR="00657094">
        <w:rPr>
          <w:rFonts w:ascii="Times New Roman" w:hAnsi="Times New Roman"/>
          <w:sz w:val="20"/>
          <w:szCs w:val="20"/>
        </w:rPr>
        <w:t xml:space="preserve"> </w:t>
      </w:r>
      <w:r w:rsidR="00657094" w:rsidRPr="00657094">
        <w:rPr>
          <w:rFonts w:ascii="Times New Roman" w:hAnsi="Times New Roman"/>
          <w:sz w:val="20"/>
          <w:szCs w:val="20"/>
        </w:rPr>
        <w:t>C</w:t>
      </w:r>
      <w:r w:rsidRPr="00657094">
        <w:rPr>
          <w:rFonts w:ascii="Times New Roman" w:hAnsi="Times New Roman"/>
          <w:sz w:val="20"/>
          <w:szCs w:val="20"/>
        </w:rPr>
        <w:t>.,</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Comparison</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laparoscopy‐assisted</w:t>
      </w:r>
      <w:r w:rsidR="0031599D" w:rsidRPr="00657094">
        <w:rPr>
          <w:rFonts w:ascii="Times New Roman" w:hAnsi="Times New Roman"/>
          <w:sz w:val="20"/>
          <w:szCs w:val="20"/>
        </w:rPr>
        <w:t xml:space="preserve"> </w:t>
      </w:r>
      <w:r w:rsidRPr="00657094">
        <w:rPr>
          <w:rFonts w:ascii="Times New Roman" w:hAnsi="Times New Roman"/>
          <w:sz w:val="20"/>
          <w:szCs w:val="20"/>
        </w:rPr>
        <w:t>by</w:t>
      </w:r>
      <w:r w:rsidR="0031599D" w:rsidRPr="00657094">
        <w:rPr>
          <w:rFonts w:ascii="Times New Roman" w:hAnsi="Times New Roman"/>
          <w:sz w:val="20"/>
          <w:szCs w:val="20"/>
        </w:rPr>
        <w:t xml:space="preserve"> </w:t>
      </w:r>
      <w:r w:rsidRPr="00657094">
        <w:rPr>
          <w:rFonts w:ascii="Times New Roman" w:hAnsi="Times New Roman"/>
          <w:sz w:val="20"/>
          <w:szCs w:val="20"/>
        </w:rPr>
        <w:t>conventional</w:t>
      </w:r>
      <w:r w:rsidR="0031599D" w:rsidRPr="00657094">
        <w:rPr>
          <w:rFonts w:ascii="Times New Roman" w:hAnsi="Times New Roman"/>
          <w:sz w:val="20"/>
          <w:szCs w:val="20"/>
        </w:rPr>
        <w:t xml:space="preserve"> </w:t>
      </w:r>
      <w:r w:rsidRPr="00657094">
        <w:rPr>
          <w:rFonts w:ascii="Times New Roman" w:hAnsi="Times New Roman"/>
          <w:sz w:val="20"/>
          <w:szCs w:val="20"/>
        </w:rPr>
        <w:t>open</w:t>
      </w:r>
      <w:r w:rsidR="0031599D" w:rsidRPr="00657094">
        <w:rPr>
          <w:rFonts w:ascii="Times New Roman" w:hAnsi="Times New Roman"/>
          <w:sz w:val="20"/>
          <w:szCs w:val="20"/>
        </w:rPr>
        <w:t xml:space="preserve"> </w:t>
      </w:r>
      <w:r w:rsidRPr="00657094">
        <w:rPr>
          <w:rFonts w:ascii="Times New Roman" w:hAnsi="Times New Roman"/>
          <w:sz w:val="20"/>
          <w:szCs w:val="20"/>
        </w:rPr>
        <w:t>distal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extraperigastric</w:t>
      </w:r>
      <w:r w:rsidR="0031599D" w:rsidRPr="00657094">
        <w:rPr>
          <w:rFonts w:ascii="Times New Roman" w:hAnsi="Times New Roman"/>
          <w:sz w:val="20"/>
          <w:szCs w:val="20"/>
        </w:rPr>
        <w:t xml:space="preserve"> </w:t>
      </w:r>
      <w:r w:rsidRPr="00657094">
        <w:rPr>
          <w:rFonts w:ascii="Times New Roman" w:hAnsi="Times New Roman"/>
          <w:sz w:val="20"/>
          <w:szCs w:val="20"/>
        </w:rPr>
        <w:t>lymph</w:t>
      </w:r>
      <w:r w:rsidR="0031599D" w:rsidRPr="00657094">
        <w:rPr>
          <w:rFonts w:ascii="Times New Roman" w:hAnsi="Times New Roman"/>
          <w:sz w:val="20"/>
          <w:szCs w:val="20"/>
        </w:rPr>
        <w:t xml:space="preserve"> </w:t>
      </w:r>
      <w:r w:rsidRPr="00657094">
        <w:rPr>
          <w:rFonts w:ascii="Times New Roman" w:hAnsi="Times New Roman"/>
          <w:sz w:val="20"/>
          <w:szCs w:val="20"/>
        </w:rPr>
        <w:t>node</w:t>
      </w:r>
      <w:r w:rsidR="0031599D" w:rsidRPr="00657094">
        <w:rPr>
          <w:rFonts w:ascii="Times New Roman" w:hAnsi="Times New Roman"/>
          <w:sz w:val="20"/>
          <w:szCs w:val="20"/>
        </w:rPr>
        <w:t xml:space="preserve"> </w:t>
      </w:r>
      <w:r w:rsidRPr="00657094">
        <w:rPr>
          <w:rFonts w:ascii="Times New Roman" w:hAnsi="Times New Roman"/>
          <w:sz w:val="20"/>
          <w:szCs w:val="20"/>
        </w:rPr>
        <w:t>dissection</w:t>
      </w:r>
      <w:r w:rsidR="0031599D" w:rsidRPr="00657094">
        <w:rPr>
          <w:rFonts w:ascii="Times New Roman" w:hAnsi="Times New Roman"/>
          <w:sz w:val="20"/>
          <w:szCs w:val="20"/>
        </w:rPr>
        <w:t xml:space="preserve"> </w:t>
      </w:r>
      <w:r w:rsidRPr="00657094">
        <w:rPr>
          <w:rFonts w:ascii="Times New Roman" w:hAnsi="Times New Roman"/>
          <w:sz w:val="20"/>
          <w:szCs w:val="20"/>
        </w:rPr>
        <w:t>in</w:t>
      </w:r>
      <w:r w:rsidR="0031599D" w:rsidRPr="00657094">
        <w:rPr>
          <w:rFonts w:ascii="Times New Roman" w:hAnsi="Times New Roman"/>
          <w:sz w:val="20"/>
          <w:szCs w:val="20"/>
        </w:rPr>
        <w:t xml:space="preserve"> </w:t>
      </w:r>
      <w:r w:rsidRPr="00657094">
        <w:rPr>
          <w:rFonts w:ascii="Times New Roman" w:hAnsi="Times New Roman"/>
          <w:sz w:val="20"/>
          <w:szCs w:val="20"/>
        </w:rPr>
        <w:t>early</w:t>
      </w:r>
      <w:r w:rsidR="0031599D" w:rsidRPr="00657094">
        <w:rPr>
          <w:rFonts w:ascii="Times New Roman" w:hAnsi="Times New Roman"/>
          <w:sz w:val="20"/>
          <w:szCs w:val="20"/>
        </w:rPr>
        <w:t xml:space="preserve"> </w:t>
      </w:r>
      <w:r w:rsidRPr="00657094">
        <w:rPr>
          <w:rFonts w:ascii="Times New Roman" w:hAnsi="Times New Roman"/>
          <w:sz w:val="20"/>
          <w:szCs w:val="20"/>
        </w:rPr>
        <w:t>gastric</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Journal</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surgical</w:t>
      </w:r>
      <w:r w:rsidR="0031599D" w:rsidRPr="00657094">
        <w:rPr>
          <w:rFonts w:ascii="Times New Roman" w:hAnsi="Times New Roman"/>
          <w:sz w:val="20"/>
          <w:szCs w:val="20"/>
        </w:rPr>
        <w:t xml:space="preserve"> </w:t>
      </w:r>
      <w:r w:rsidRPr="00657094">
        <w:rPr>
          <w:rFonts w:ascii="Times New Roman" w:hAnsi="Times New Roman"/>
          <w:sz w:val="20"/>
          <w:szCs w:val="20"/>
        </w:rPr>
        <w:t>oncology,</w:t>
      </w:r>
      <w:r w:rsidR="0031599D" w:rsidRPr="00657094">
        <w:rPr>
          <w:rFonts w:ascii="Times New Roman" w:hAnsi="Times New Roman"/>
          <w:sz w:val="20"/>
          <w:szCs w:val="20"/>
        </w:rPr>
        <w:t xml:space="preserve"> </w:t>
      </w:r>
      <w:r w:rsidRPr="00657094">
        <w:rPr>
          <w:rFonts w:ascii="Times New Roman" w:hAnsi="Times New Roman"/>
          <w:sz w:val="20"/>
          <w:szCs w:val="20"/>
        </w:rPr>
        <w:t>2005.</w:t>
      </w:r>
      <w:r w:rsidR="0031599D" w:rsidRPr="00657094">
        <w:rPr>
          <w:rFonts w:ascii="Times New Roman" w:hAnsi="Times New Roman"/>
          <w:sz w:val="20"/>
          <w:szCs w:val="20"/>
        </w:rPr>
        <w:t xml:space="preserve"> </w:t>
      </w:r>
      <w:r w:rsidRPr="00657094">
        <w:rPr>
          <w:rFonts w:ascii="Times New Roman" w:hAnsi="Times New Roman"/>
          <w:sz w:val="20"/>
          <w:szCs w:val="20"/>
        </w:rPr>
        <w:t>91(1):</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90-94.</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Uyama,</w:t>
      </w:r>
      <w:r w:rsidR="0031599D" w:rsidRPr="00657094">
        <w:rPr>
          <w:rFonts w:ascii="Times New Roman" w:hAnsi="Times New Roman"/>
          <w:sz w:val="20"/>
          <w:szCs w:val="20"/>
        </w:rPr>
        <w:t xml:space="preserve"> </w:t>
      </w:r>
      <w:r w:rsidRPr="00657094">
        <w:rPr>
          <w:rFonts w:ascii="Times New Roman" w:hAnsi="Times New Roman"/>
          <w:sz w:val="20"/>
          <w:szCs w:val="20"/>
        </w:rPr>
        <w:t>I.,</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Laparoscopic</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with</w:t>
      </w:r>
      <w:r w:rsidR="0031599D" w:rsidRPr="00657094">
        <w:rPr>
          <w:rFonts w:ascii="Times New Roman" w:hAnsi="Times New Roman"/>
          <w:sz w:val="20"/>
          <w:szCs w:val="20"/>
        </w:rPr>
        <w:t xml:space="preserve"> </w:t>
      </w:r>
      <w:r w:rsidRPr="00657094">
        <w:rPr>
          <w:rFonts w:ascii="Times New Roman" w:hAnsi="Times New Roman"/>
          <w:sz w:val="20"/>
          <w:szCs w:val="20"/>
        </w:rPr>
        <w:t>preservation</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the</w:t>
      </w:r>
      <w:r w:rsidR="0031599D" w:rsidRPr="00657094">
        <w:rPr>
          <w:rFonts w:ascii="Times New Roman" w:hAnsi="Times New Roman"/>
          <w:sz w:val="20"/>
          <w:szCs w:val="20"/>
        </w:rPr>
        <w:t xml:space="preserve"> </w:t>
      </w:r>
      <w:r w:rsidRPr="00657094">
        <w:rPr>
          <w:rFonts w:ascii="Times New Roman" w:hAnsi="Times New Roman"/>
          <w:sz w:val="20"/>
          <w:szCs w:val="20"/>
        </w:rPr>
        <w:t>vagus</w:t>
      </w:r>
      <w:r w:rsidR="0031599D" w:rsidRPr="00657094">
        <w:rPr>
          <w:rFonts w:ascii="Times New Roman" w:hAnsi="Times New Roman"/>
          <w:sz w:val="20"/>
          <w:szCs w:val="20"/>
        </w:rPr>
        <w:t xml:space="preserve"> </w:t>
      </w:r>
      <w:r w:rsidRPr="00657094">
        <w:rPr>
          <w:rFonts w:ascii="Times New Roman" w:hAnsi="Times New Roman"/>
          <w:sz w:val="20"/>
          <w:szCs w:val="20"/>
        </w:rPr>
        <w:t>nerve</w:t>
      </w:r>
      <w:r w:rsidR="0031599D" w:rsidRPr="00657094">
        <w:rPr>
          <w:rFonts w:ascii="Times New Roman" w:hAnsi="Times New Roman"/>
          <w:sz w:val="20"/>
          <w:szCs w:val="20"/>
        </w:rPr>
        <w:t xml:space="preserve"> </w:t>
      </w:r>
      <w:r w:rsidRPr="00657094">
        <w:rPr>
          <w:rFonts w:ascii="Times New Roman" w:hAnsi="Times New Roman"/>
          <w:sz w:val="20"/>
          <w:szCs w:val="20"/>
        </w:rPr>
        <w:t>accompanied</w:t>
      </w:r>
      <w:r w:rsidR="0031599D" w:rsidRPr="00657094">
        <w:rPr>
          <w:rFonts w:ascii="Times New Roman" w:hAnsi="Times New Roman"/>
          <w:sz w:val="20"/>
          <w:szCs w:val="20"/>
        </w:rPr>
        <w:t xml:space="preserve"> </w:t>
      </w:r>
      <w:r w:rsidRPr="00657094">
        <w:rPr>
          <w:rFonts w:ascii="Times New Roman" w:hAnsi="Times New Roman"/>
          <w:sz w:val="20"/>
          <w:szCs w:val="20"/>
        </w:rPr>
        <w:t>by</w:t>
      </w:r>
      <w:r w:rsidR="0031599D" w:rsidRPr="00657094">
        <w:rPr>
          <w:rFonts w:ascii="Times New Roman" w:hAnsi="Times New Roman"/>
          <w:sz w:val="20"/>
          <w:szCs w:val="20"/>
        </w:rPr>
        <w:t xml:space="preserve"> </w:t>
      </w:r>
      <w:r w:rsidRPr="00657094">
        <w:rPr>
          <w:rFonts w:ascii="Times New Roman" w:hAnsi="Times New Roman"/>
          <w:sz w:val="20"/>
          <w:szCs w:val="20"/>
        </w:rPr>
        <w:t>lymph</w:t>
      </w:r>
      <w:r w:rsidR="0031599D" w:rsidRPr="00657094">
        <w:rPr>
          <w:rFonts w:ascii="Times New Roman" w:hAnsi="Times New Roman"/>
          <w:sz w:val="20"/>
          <w:szCs w:val="20"/>
        </w:rPr>
        <w:t xml:space="preserve"> </w:t>
      </w:r>
      <w:r w:rsidRPr="00657094">
        <w:rPr>
          <w:rFonts w:ascii="Times New Roman" w:hAnsi="Times New Roman"/>
          <w:sz w:val="20"/>
          <w:szCs w:val="20"/>
        </w:rPr>
        <w:t>node</w:t>
      </w:r>
      <w:r w:rsidR="0031599D" w:rsidRPr="00657094">
        <w:rPr>
          <w:rFonts w:ascii="Times New Roman" w:hAnsi="Times New Roman"/>
          <w:sz w:val="20"/>
          <w:szCs w:val="20"/>
        </w:rPr>
        <w:t xml:space="preserve"> </w:t>
      </w:r>
      <w:r w:rsidRPr="00657094">
        <w:rPr>
          <w:rFonts w:ascii="Times New Roman" w:hAnsi="Times New Roman"/>
          <w:sz w:val="20"/>
          <w:szCs w:val="20"/>
        </w:rPr>
        <w:t>dissection</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early</w:t>
      </w:r>
      <w:r w:rsidR="0031599D" w:rsidRPr="00657094">
        <w:rPr>
          <w:rFonts w:ascii="Times New Roman" w:hAnsi="Times New Roman"/>
          <w:sz w:val="20"/>
          <w:szCs w:val="20"/>
        </w:rPr>
        <w:t xml:space="preserve"> </w:t>
      </w:r>
      <w:r w:rsidRPr="00657094">
        <w:rPr>
          <w:rFonts w:ascii="Times New Roman" w:hAnsi="Times New Roman"/>
          <w:sz w:val="20"/>
          <w:szCs w:val="20"/>
        </w:rPr>
        <w:t>gastric</w:t>
      </w:r>
      <w:r w:rsidR="0031599D" w:rsidRPr="00657094">
        <w:rPr>
          <w:rFonts w:ascii="Times New Roman" w:hAnsi="Times New Roman"/>
          <w:sz w:val="20"/>
          <w:szCs w:val="20"/>
        </w:rPr>
        <w:t xml:space="preserve"> </w:t>
      </w:r>
      <w:r w:rsidRPr="00657094">
        <w:rPr>
          <w:rFonts w:ascii="Times New Roman" w:hAnsi="Times New Roman"/>
          <w:sz w:val="20"/>
          <w:szCs w:val="20"/>
        </w:rPr>
        <w:t>carcinoma.</w:t>
      </w:r>
      <w:r w:rsidR="0031599D" w:rsidRPr="00657094">
        <w:rPr>
          <w:rFonts w:ascii="Times New Roman" w:hAnsi="Times New Roman"/>
          <w:sz w:val="20"/>
          <w:szCs w:val="20"/>
        </w:rPr>
        <w:t xml:space="preserve"> </w:t>
      </w:r>
      <w:r w:rsidRPr="00657094">
        <w:rPr>
          <w:rFonts w:ascii="Times New Roman" w:hAnsi="Times New Roman"/>
          <w:sz w:val="20"/>
          <w:szCs w:val="20"/>
        </w:rPr>
        <w:t>Journal</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the</w:t>
      </w:r>
      <w:r w:rsidR="0031599D" w:rsidRPr="00657094">
        <w:rPr>
          <w:rFonts w:ascii="Times New Roman" w:hAnsi="Times New Roman"/>
          <w:sz w:val="20"/>
          <w:szCs w:val="20"/>
        </w:rPr>
        <w:t xml:space="preserve"> </w:t>
      </w:r>
      <w:r w:rsidRPr="00657094">
        <w:rPr>
          <w:rFonts w:ascii="Times New Roman" w:hAnsi="Times New Roman"/>
          <w:sz w:val="20"/>
          <w:szCs w:val="20"/>
        </w:rPr>
        <w:t>American</w:t>
      </w:r>
      <w:r w:rsidR="0031599D" w:rsidRPr="00657094">
        <w:rPr>
          <w:rFonts w:ascii="Times New Roman" w:hAnsi="Times New Roman"/>
          <w:sz w:val="20"/>
          <w:szCs w:val="20"/>
        </w:rPr>
        <w:t xml:space="preserve"> </w:t>
      </w:r>
      <w:r w:rsidRPr="00657094">
        <w:rPr>
          <w:rFonts w:ascii="Times New Roman" w:hAnsi="Times New Roman"/>
          <w:sz w:val="20"/>
          <w:szCs w:val="20"/>
        </w:rPr>
        <w:t>College</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Surgeons,</w:t>
      </w:r>
      <w:r w:rsidR="0031599D" w:rsidRPr="00657094">
        <w:rPr>
          <w:rFonts w:ascii="Times New Roman" w:hAnsi="Times New Roman"/>
          <w:sz w:val="20"/>
          <w:szCs w:val="20"/>
        </w:rPr>
        <w:t xml:space="preserve"> </w:t>
      </w:r>
      <w:r w:rsidRPr="00657094">
        <w:rPr>
          <w:rFonts w:ascii="Times New Roman" w:hAnsi="Times New Roman"/>
          <w:sz w:val="20"/>
          <w:szCs w:val="20"/>
        </w:rPr>
        <w:t>2005.</w:t>
      </w:r>
      <w:r w:rsidR="0031599D" w:rsidRPr="00657094">
        <w:rPr>
          <w:rFonts w:ascii="Times New Roman" w:hAnsi="Times New Roman"/>
          <w:sz w:val="20"/>
          <w:szCs w:val="20"/>
        </w:rPr>
        <w:t xml:space="preserve"> </w:t>
      </w:r>
      <w:r w:rsidRPr="00657094">
        <w:rPr>
          <w:rFonts w:ascii="Times New Roman" w:hAnsi="Times New Roman"/>
          <w:sz w:val="20"/>
          <w:szCs w:val="20"/>
        </w:rPr>
        <w:t>200(1):</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140-145.</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Usui,</w:t>
      </w:r>
      <w:r w:rsidR="0031599D" w:rsidRPr="00657094">
        <w:rPr>
          <w:rFonts w:ascii="Times New Roman" w:hAnsi="Times New Roman"/>
          <w:sz w:val="20"/>
          <w:szCs w:val="20"/>
        </w:rPr>
        <w:t xml:space="preserve"> </w:t>
      </w:r>
      <w:r w:rsidRPr="00657094">
        <w:rPr>
          <w:rFonts w:ascii="Times New Roman" w:hAnsi="Times New Roman"/>
          <w:sz w:val="20"/>
          <w:szCs w:val="20"/>
        </w:rPr>
        <w:t>S.,</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Laparoscopy-assisted</w:t>
      </w:r>
      <w:r w:rsidR="0031599D" w:rsidRPr="00657094">
        <w:rPr>
          <w:rFonts w:ascii="Times New Roman" w:hAnsi="Times New Roman"/>
          <w:sz w:val="20"/>
          <w:szCs w:val="20"/>
        </w:rPr>
        <w:t xml:space="preserve"> </w:t>
      </w:r>
      <w:r w:rsidRPr="00657094">
        <w:rPr>
          <w:rFonts w:ascii="Times New Roman" w:hAnsi="Times New Roman"/>
          <w:sz w:val="20"/>
          <w:szCs w:val="20"/>
        </w:rPr>
        <w:t>total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early</w:t>
      </w:r>
      <w:r w:rsidR="0031599D" w:rsidRPr="00657094">
        <w:rPr>
          <w:rFonts w:ascii="Times New Roman" w:hAnsi="Times New Roman"/>
          <w:sz w:val="20"/>
          <w:szCs w:val="20"/>
        </w:rPr>
        <w:t xml:space="preserve"> </w:t>
      </w:r>
      <w:r w:rsidRPr="00657094">
        <w:rPr>
          <w:rFonts w:ascii="Times New Roman" w:hAnsi="Times New Roman"/>
          <w:sz w:val="20"/>
          <w:szCs w:val="20"/>
        </w:rPr>
        <w:t>gastric</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comparison</w:t>
      </w:r>
      <w:r w:rsidR="0031599D" w:rsidRPr="00657094">
        <w:rPr>
          <w:rFonts w:ascii="Times New Roman" w:hAnsi="Times New Roman"/>
          <w:sz w:val="20"/>
          <w:szCs w:val="20"/>
        </w:rPr>
        <w:t xml:space="preserve"> </w:t>
      </w:r>
      <w:r w:rsidRPr="00657094">
        <w:rPr>
          <w:rFonts w:ascii="Times New Roman" w:hAnsi="Times New Roman"/>
          <w:sz w:val="20"/>
          <w:szCs w:val="20"/>
        </w:rPr>
        <w:t>with</w:t>
      </w:r>
      <w:r w:rsidR="0031599D" w:rsidRPr="00657094">
        <w:rPr>
          <w:rFonts w:ascii="Times New Roman" w:hAnsi="Times New Roman"/>
          <w:sz w:val="20"/>
          <w:szCs w:val="20"/>
        </w:rPr>
        <w:t xml:space="preserve"> </w:t>
      </w:r>
      <w:r w:rsidRPr="00657094">
        <w:rPr>
          <w:rFonts w:ascii="Times New Roman" w:hAnsi="Times New Roman"/>
          <w:sz w:val="20"/>
          <w:szCs w:val="20"/>
        </w:rPr>
        <w:t>conventional</w:t>
      </w:r>
      <w:r w:rsidR="0031599D" w:rsidRPr="00657094">
        <w:rPr>
          <w:rFonts w:ascii="Times New Roman" w:hAnsi="Times New Roman"/>
          <w:sz w:val="20"/>
          <w:szCs w:val="20"/>
        </w:rPr>
        <w:t xml:space="preserve"> </w:t>
      </w:r>
      <w:r w:rsidRPr="00657094">
        <w:rPr>
          <w:rFonts w:ascii="Times New Roman" w:hAnsi="Times New Roman"/>
          <w:sz w:val="20"/>
          <w:szCs w:val="20"/>
        </w:rPr>
        <w:t>open</w:t>
      </w:r>
      <w:r w:rsidR="0031599D" w:rsidRPr="00657094">
        <w:rPr>
          <w:rFonts w:ascii="Times New Roman" w:hAnsi="Times New Roman"/>
          <w:sz w:val="20"/>
          <w:szCs w:val="20"/>
        </w:rPr>
        <w:t xml:space="preserve"> </w:t>
      </w:r>
      <w:r w:rsidRPr="00657094">
        <w:rPr>
          <w:rFonts w:ascii="Times New Roman" w:hAnsi="Times New Roman"/>
          <w:sz w:val="20"/>
          <w:szCs w:val="20"/>
        </w:rPr>
        <w:t>total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Surgical</w:t>
      </w:r>
      <w:r w:rsidR="0031599D" w:rsidRPr="00657094">
        <w:rPr>
          <w:rFonts w:ascii="Times New Roman" w:hAnsi="Times New Roman"/>
          <w:sz w:val="20"/>
          <w:szCs w:val="20"/>
        </w:rPr>
        <w:t xml:space="preserve"> </w:t>
      </w:r>
      <w:r w:rsidRPr="00657094">
        <w:rPr>
          <w:rFonts w:ascii="Times New Roman" w:hAnsi="Times New Roman"/>
          <w:sz w:val="20"/>
          <w:szCs w:val="20"/>
        </w:rPr>
        <w:t>Laparoscopy</w:t>
      </w:r>
      <w:r w:rsidR="0031599D" w:rsidRPr="00657094">
        <w:rPr>
          <w:rFonts w:ascii="Times New Roman" w:hAnsi="Times New Roman"/>
          <w:sz w:val="20"/>
          <w:szCs w:val="20"/>
        </w:rPr>
        <w:t xml:space="preserve"> </w:t>
      </w:r>
      <w:r w:rsidRPr="00657094">
        <w:rPr>
          <w:rFonts w:ascii="Times New Roman" w:hAnsi="Times New Roman"/>
          <w:sz w:val="20"/>
          <w:szCs w:val="20"/>
        </w:rPr>
        <w:t>Endoscopy</w:t>
      </w:r>
      <w:r w:rsidR="0031599D" w:rsidRPr="00657094">
        <w:rPr>
          <w:rFonts w:ascii="Times New Roman" w:hAnsi="Times New Roman"/>
          <w:sz w:val="20"/>
          <w:szCs w:val="20"/>
        </w:rPr>
        <w:t xml:space="preserve"> &amp; </w:t>
      </w:r>
      <w:r w:rsidRPr="00657094">
        <w:rPr>
          <w:rFonts w:ascii="Times New Roman" w:hAnsi="Times New Roman"/>
          <w:sz w:val="20"/>
          <w:szCs w:val="20"/>
        </w:rPr>
        <w:t>Percutaneous</w:t>
      </w:r>
      <w:r w:rsidR="0031599D" w:rsidRPr="00657094">
        <w:rPr>
          <w:rFonts w:ascii="Times New Roman" w:hAnsi="Times New Roman"/>
          <w:sz w:val="20"/>
          <w:szCs w:val="20"/>
        </w:rPr>
        <w:t xml:space="preserve"> </w:t>
      </w:r>
      <w:r w:rsidRPr="00657094">
        <w:rPr>
          <w:rFonts w:ascii="Times New Roman" w:hAnsi="Times New Roman"/>
          <w:sz w:val="20"/>
          <w:szCs w:val="20"/>
        </w:rPr>
        <w:t>Techniques,</w:t>
      </w:r>
      <w:r w:rsidR="0031599D" w:rsidRPr="00657094">
        <w:rPr>
          <w:rFonts w:ascii="Times New Roman" w:hAnsi="Times New Roman"/>
          <w:sz w:val="20"/>
          <w:szCs w:val="20"/>
        </w:rPr>
        <w:t xml:space="preserve"> </w:t>
      </w:r>
      <w:r w:rsidRPr="00657094">
        <w:rPr>
          <w:rFonts w:ascii="Times New Roman" w:hAnsi="Times New Roman"/>
          <w:sz w:val="20"/>
          <w:szCs w:val="20"/>
        </w:rPr>
        <w:t>2005.</w:t>
      </w:r>
      <w:r w:rsidR="0031599D" w:rsidRPr="00657094">
        <w:rPr>
          <w:rFonts w:ascii="Times New Roman" w:hAnsi="Times New Roman"/>
          <w:sz w:val="20"/>
          <w:szCs w:val="20"/>
        </w:rPr>
        <w:t xml:space="preserve"> </w:t>
      </w:r>
      <w:r w:rsidRPr="00657094">
        <w:rPr>
          <w:rFonts w:ascii="Times New Roman" w:hAnsi="Times New Roman"/>
          <w:sz w:val="20"/>
          <w:szCs w:val="20"/>
        </w:rPr>
        <w:t>15(6):</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309-314.</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Topal,</w:t>
      </w:r>
      <w:r w:rsidR="0031599D" w:rsidRPr="00657094">
        <w:rPr>
          <w:rFonts w:ascii="Times New Roman" w:hAnsi="Times New Roman"/>
          <w:sz w:val="20"/>
          <w:szCs w:val="20"/>
        </w:rPr>
        <w:t xml:space="preserve"> </w:t>
      </w:r>
      <w:r w:rsidRPr="00657094">
        <w:rPr>
          <w:rFonts w:ascii="Times New Roman" w:hAnsi="Times New Roman"/>
          <w:sz w:val="20"/>
          <w:szCs w:val="20"/>
        </w:rPr>
        <w:t>B.,</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Determinants</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complications</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adequacy</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surgical</w:t>
      </w:r>
      <w:r w:rsidR="0031599D" w:rsidRPr="00657094">
        <w:rPr>
          <w:rFonts w:ascii="Times New Roman" w:hAnsi="Times New Roman"/>
          <w:sz w:val="20"/>
          <w:szCs w:val="20"/>
        </w:rPr>
        <w:t xml:space="preserve"> </w:t>
      </w:r>
      <w:r w:rsidRPr="00657094">
        <w:rPr>
          <w:rFonts w:ascii="Times New Roman" w:hAnsi="Times New Roman"/>
          <w:sz w:val="20"/>
          <w:szCs w:val="20"/>
        </w:rPr>
        <w:t>resection</w:t>
      </w:r>
      <w:r w:rsidR="0031599D" w:rsidRPr="00657094">
        <w:rPr>
          <w:rFonts w:ascii="Times New Roman" w:hAnsi="Times New Roman"/>
          <w:sz w:val="20"/>
          <w:szCs w:val="20"/>
        </w:rPr>
        <w:t xml:space="preserve"> </w:t>
      </w:r>
      <w:r w:rsidRPr="00657094">
        <w:rPr>
          <w:rFonts w:ascii="Times New Roman" w:hAnsi="Times New Roman"/>
          <w:sz w:val="20"/>
          <w:szCs w:val="20"/>
        </w:rPr>
        <w:t>in</w:t>
      </w:r>
      <w:r w:rsidR="0031599D" w:rsidRPr="00657094">
        <w:rPr>
          <w:rFonts w:ascii="Times New Roman" w:hAnsi="Times New Roman"/>
          <w:sz w:val="20"/>
          <w:szCs w:val="20"/>
        </w:rPr>
        <w:t xml:space="preserve"> </w:t>
      </w:r>
      <w:r w:rsidRPr="00657094">
        <w:rPr>
          <w:rFonts w:ascii="Times New Roman" w:hAnsi="Times New Roman"/>
          <w:sz w:val="20"/>
          <w:szCs w:val="20"/>
        </w:rPr>
        <w:t>laparoscopic</w:t>
      </w:r>
      <w:r w:rsidR="0031599D" w:rsidRPr="00657094">
        <w:rPr>
          <w:rFonts w:ascii="Times New Roman" w:hAnsi="Times New Roman"/>
          <w:sz w:val="20"/>
          <w:szCs w:val="20"/>
        </w:rPr>
        <w:t xml:space="preserve"> </w:t>
      </w:r>
      <w:r w:rsidRPr="00657094">
        <w:rPr>
          <w:rFonts w:ascii="Times New Roman" w:hAnsi="Times New Roman"/>
          <w:sz w:val="20"/>
          <w:szCs w:val="20"/>
        </w:rPr>
        <w:t>versus</w:t>
      </w:r>
      <w:r w:rsidR="0031599D" w:rsidRPr="00657094">
        <w:rPr>
          <w:rFonts w:ascii="Times New Roman" w:hAnsi="Times New Roman"/>
          <w:sz w:val="20"/>
          <w:szCs w:val="20"/>
        </w:rPr>
        <w:t xml:space="preserve"> </w:t>
      </w:r>
      <w:r w:rsidRPr="00657094">
        <w:rPr>
          <w:rFonts w:ascii="Times New Roman" w:hAnsi="Times New Roman"/>
          <w:sz w:val="20"/>
          <w:szCs w:val="20"/>
        </w:rPr>
        <w:t>open</w:t>
      </w:r>
      <w:r w:rsidR="0031599D" w:rsidRPr="00657094">
        <w:rPr>
          <w:rFonts w:ascii="Times New Roman" w:hAnsi="Times New Roman"/>
          <w:sz w:val="20"/>
          <w:szCs w:val="20"/>
        </w:rPr>
        <w:t xml:space="preserve"> </w:t>
      </w:r>
      <w:r w:rsidRPr="00657094">
        <w:rPr>
          <w:rFonts w:ascii="Times New Roman" w:hAnsi="Times New Roman"/>
          <w:sz w:val="20"/>
          <w:szCs w:val="20"/>
        </w:rPr>
        <w:t>total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lastRenderedPageBreak/>
        <w:t>adenocarcinoma.</w:t>
      </w:r>
      <w:r w:rsidR="0031599D" w:rsidRPr="00657094">
        <w:rPr>
          <w:rFonts w:ascii="Times New Roman" w:hAnsi="Times New Roman"/>
          <w:sz w:val="20"/>
          <w:szCs w:val="20"/>
        </w:rPr>
        <w:t xml:space="preserve"> </w:t>
      </w:r>
      <w:r w:rsidRPr="00657094">
        <w:rPr>
          <w:rFonts w:ascii="Times New Roman" w:hAnsi="Times New Roman"/>
          <w:sz w:val="20"/>
          <w:szCs w:val="20"/>
        </w:rPr>
        <w:t>Surgical</w:t>
      </w:r>
      <w:r w:rsidR="0031599D" w:rsidRPr="00657094">
        <w:rPr>
          <w:rFonts w:ascii="Times New Roman" w:hAnsi="Times New Roman"/>
          <w:sz w:val="20"/>
          <w:szCs w:val="20"/>
        </w:rPr>
        <w:t xml:space="preserve"> </w:t>
      </w:r>
      <w:r w:rsidRPr="00657094">
        <w:rPr>
          <w:rFonts w:ascii="Times New Roman" w:hAnsi="Times New Roman"/>
          <w:sz w:val="20"/>
          <w:szCs w:val="20"/>
        </w:rPr>
        <w:t>endoscopy,</w:t>
      </w:r>
      <w:r w:rsidR="0031599D" w:rsidRPr="00657094">
        <w:rPr>
          <w:rFonts w:ascii="Times New Roman" w:hAnsi="Times New Roman"/>
          <w:sz w:val="20"/>
          <w:szCs w:val="20"/>
        </w:rPr>
        <w:t xml:space="preserve"> </w:t>
      </w:r>
      <w:r w:rsidRPr="00657094">
        <w:rPr>
          <w:rFonts w:ascii="Times New Roman" w:hAnsi="Times New Roman"/>
          <w:sz w:val="20"/>
          <w:szCs w:val="20"/>
        </w:rPr>
        <w:t>2008.</w:t>
      </w:r>
      <w:r w:rsidR="0031599D" w:rsidRPr="00657094">
        <w:rPr>
          <w:rFonts w:ascii="Times New Roman" w:hAnsi="Times New Roman"/>
          <w:sz w:val="20"/>
          <w:szCs w:val="20"/>
        </w:rPr>
        <w:t xml:space="preserve"> </w:t>
      </w:r>
      <w:r w:rsidRPr="00657094">
        <w:rPr>
          <w:rFonts w:ascii="Times New Roman" w:hAnsi="Times New Roman"/>
          <w:sz w:val="20"/>
          <w:szCs w:val="20"/>
        </w:rPr>
        <w:t>22(4):</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980-984.</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Kitano,</w:t>
      </w:r>
      <w:r w:rsidR="0031599D" w:rsidRPr="00657094">
        <w:rPr>
          <w:rFonts w:ascii="Times New Roman" w:hAnsi="Times New Roman"/>
          <w:sz w:val="20"/>
          <w:szCs w:val="20"/>
        </w:rPr>
        <w:t xml:space="preserve"> </w:t>
      </w:r>
      <w:r w:rsidRPr="00657094">
        <w:rPr>
          <w:rFonts w:ascii="Times New Roman" w:hAnsi="Times New Roman"/>
          <w:sz w:val="20"/>
          <w:szCs w:val="20"/>
        </w:rPr>
        <w:t>S.,</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A</w:t>
      </w:r>
      <w:r w:rsidR="0031599D" w:rsidRPr="00657094">
        <w:rPr>
          <w:rFonts w:ascii="Times New Roman" w:hAnsi="Times New Roman"/>
          <w:sz w:val="20"/>
          <w:szCs w:val="20"/>
        </w:rPr>
        <w:t xml:space="preserve"> </w:t>
      </w:r>
      <w:r w:rsidRPr="00657094">
        <w:rPr>
          <w:rFonts w:ascii="Times New Roman" w:hAnsi="Times New Roman"/>
          <w:sz w:val="20"/>
          <w:szCs w:val="20"/>
        </w:rPr>
        <w:t>multicenter</w:t>
      </w:r>
      <w:r w:rsidR="0031599D" w:rsidRPr="00657094">
        <w:rPr>
          <w:rFonts w:ascii="Times New Roman" w:hAnsi="Times New Roman"/>
          <w:sz w:val="20"/>
          <w:szCs w:val="20"/>
        </w:rPr>
        <w:t xml:space="preserve"> </w:t>
      </w:r>
      <w:r w:rsidRPr="00657094">
        <w:rPr>
          <w:rFonts w:ascii="Times New Roman" w:hAnsi="Times New Roman"/>
          <w:sz w:val="20"/>
          <w:szCs w:val="20"/>
        </w:rPr>
        <w:t>study</w:t>
      </w:r>
      <w:r w:rsidR="0031599D" w:rsidRPr="00657094">
        <w:rPr>
          <w:rFonts w:ascii="Times New Roman" w:hAnsi="Times New Roman"/>
          <w:sz w:val="20"/>
          <w:szCs w:val="20"/>
        </w:rPr>
        <w:t xml:space="preserve"> </w:t>
      </w:r>
      <w:r w:rsidRPr="00657094">
        <w:rPr>
          <w:rFonts w:ascii="Times New Roman" w:hAnsi="Times New Roman"/>
          <w:sz w:val="20"/>
          <w:szCs w:val="20"/>
        </w:rPr>
        <w:t>on</w:t>
      </w:r>
      <w:r w:rsidR="0031599D" w:rsidRPr="00657094">
        <w:rPr>
          <w:rFonts w:ascii="Times New Roman" w:hAnsi="Times New Roman"/>
          <w:sz w:val="20"/>
          <w:szCs w:val="20"/>
        </w:rPr>
        <w:t xml:space="preserve"> </w:t>
      </w:r>
      <w:r w:rsidRPr="00657094">
        <w:rPr>
          <w:rFonts w:ascii="Times New Roman" w:hAnsi="Times New Roman"/>
          <w:sz w:val="20"/>
          <w:szCs w:val="20"/>
        </w:rPr>
        <w:t>oncologic</w:t>
      </w:r>
      <w:r w:rsidR="0031599D" w:rsidRPr="00657094">
        <w:rPr>
          <w:rFonts w:ascii="Times New Roman" w:hAnsi="Times New Roman"/>
          <w:sz w:val="20"/>
          <w:szCs w:val="20"/>
        </w:rPr>
        <w:t xml:space="preserve"> </w:t>
      </w:r>
      <w:r w:rsidRPr="00657094">
        <w:rPr>
          <w:rFonts w:ascii="Times New Roman" w:hAnsi="Times New Roman"/>
          <w:sz w:val="20"/>
          <w:szCs w:val="20"/>
        </w:rPr>
        <w:t>outcome</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laparoscopic</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early</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in</w:t>
      </w:r>
      <w:r w:rsidR="0031599D" w:rsidRPr="00657094">
        <w:rPr>
          <w:rFonts w:ascii="Times New Roman" w:hAnsi="Times New Roman"/>
          <w:sz w:val="20"/>
          <w:szCs w:val="20"/>
        </w:rPr>
        <w:t xml:space="preserve"> </w:t>
      </w:r>
      <w:r w:rsidRPr="00657094">
        <w:rPr>
          <w:rFonts w:ascii="Times New Roman" w:hAnsi="Times New Roman"/>
          <w:sz w:val="20"/>
          <w:szCs w:val="20"/>
        </w:rPr>
        <w:t>Japan.</w:t>
      </w:r>
      <w:r w:rsidR="0031599D" w:rsidRPr="00657094">
        <w:rPr>
          <w:rFonts w:ascii="Times New Roman" w:hAnsi="Times New Roman"/>
          <w:sz w:val="20"/>
          <w:szCs w:val="20"/>
        </w:rPr>
        <w:t xml:space="preserve"> </w:t>
      </w:r>
      <w:r w:rsidRPr="00657094">
        <w:rPr>
          <w:rFonts w:ascii="Times New Roman" w:hAnsi="Times New Roman"/>
          <w:sz w:val="20"/>
          <w:szCs w:val="20"/>
        </w:rPr>
        <w:t>Annals</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surgery,</w:t>
      </w:r>
      <w:r w:rsidR="0031599D" w:rsidRPr="00657094">
        <w:rPr>
          <w:rFonts w:ascii="Times New Roman" w:hAnsi="Times New Roman"/>
          <w:sz w:val="20"/>
          <w:szCs w:val="20"/>
        </w:rPr>
        <w:t xml:space="preserve"> </w:t>
      </w:r>
      <w:r w:rsidRPr="00657094">
        <w:rPr>
          <w:rFonts w:ascii="Times New Roman" w:hAnsi="Times New Roman"/>
          <w:sz w:val="20"/>
          <w:szCs w:val="20"/>
        </w:rPr>
        <w:t>2007.</w:t>
      </w:r>
      <w:r w:rsidR="0031599D" w:rsidRPr="00657094">
        <w:rPr>
          <w:rFonts w:ascii="Times New Roman" w:hAnsi="Times New Roman"/>
          <w:sz w:val="20"/>
          <w:szCs w:val="20"/>
        </w:rPr>
        <w:t xml:space="preserve"> </w:t>
      </w:r>
      <w:r w:rsidRPr="00657094">
        <w:rPr>
          <w:rFonts w:ascii="Times New Roman" w:hAnsi="Times New Roman"/>
          <w:sz w:val="20"/>
          <w:szCs w:val="20"/>
        </w:rPr>
        <w:t>245(1):</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68.</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Wang,</w:t>
      </w:r>
      <w:r w:rsidR="0031599D" w:rsidRPr="00657094">
        <w:rPr>
          <w:rFonts w:ascii="Times New Roman" w:hAnsi="Times New Roman"/>
          <w:sz w:val="20"/>
          <w:szCs w:val="20"/>
        </w:rPr>
        <w:t xml:space="preserve"> </w:t>
      </w:r>
      <w:r w:rsidRPr="00657094">
        <w:rPr>
          <w:rFonts w:ascii="Times New Roman" w:hAnsi="Times New Roman"/>
          <w:sz w:val="20"/>
          <w:szCs w:val="20"/>
        </w:rPr>
        <w:t>W.,</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Laparoscopic</w:t>
      </w:r>
      <w:r w:rsidR="0031599D" w:rsidRPr="00657094">
        <w:rPr>
          <w:rFonts w:ascii="Times New Roman" w:hAnsi="Times New Roman"/>
          <w:sz w:val="20"/>
          <w:szCs w:val="20"/>
        </w:rPr>
        <w:t xml:space="preserve"> </w:t>
      </w:r>
      <w:r w:rsidRPr="00657094">
        <w:rPr>
          <w:rFonts w:ascii="Times New Roman" w:hAnsi="Times New Roman"/>
          <w:sz w:val="20"/>
          <w:szCs w:val="20"/>
        </w:rPr>
        <w:t>versus</w:t>
      </w:r>
      <w:r w:rsidR="0031599D" w:rsidRPr="00657094">
        <w:rPr>
          <w:rFonts w:ascii="Times New Roman" w:hAnsi="Times New Roman"/>
          <w:sz w:val="20"/>
          <w:szCs w:val="20"/>
        </w:rPr>
        <w:t xml:space="preserve"> </w:t>
      </w:r>
      <w:r w:rsidRPr="00657094">
        <w:rPr>
          <w:rFonts w:ascii="Times New Roman" w:hAnsi="Times New Roman"/>
          <w:sz w:val="20"/>
          <w:szCs w:val="20"/>
        </w:rPr>
        <w:t>open</w:t>
      </w:r>
      <w:r w:rsidR="0031599D" w:rsidRPr="00657094">
        <w:rPr>
          <w:rFonts w:ascii="Times New Roman" w:hAnsi="Times New Roman"/>
          <w:sz w:val="20"/>
          <w:szCs w:val="20"/>
        </w:rPr>
        <w:t xml:space="preserve"> </w:t>
      </w:r>
      <w:r w:rsidRPr="00657094">
        <w:rPr>
          <w:rFonts w:ascii="Times New Roman" w:hAnsi="Times New Roman"/>
          <w:sz w:val="20"/>
          <w:szCs w:val="20"/>
        </w:rPr>
        <w:t>total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gastric</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an</w:t>
      </w:r>
      <w:r w:rsidR="0031599D" w:rsidRPr="00657094">
        <w:rPr>
          <w:rFonts w:ascii="Times New Roman" w:hAnsi="Times New Roman"/>
          <w:sz w:val="20"/>
          <w:szCs w:val="20"/>
        </w:rPr>
        <w:t xml:space="preserve"> </w:t>
      </w:r>
      <w:r w:rsidRPr="00657094">
        <w:rPr>
          <w:rFonts w:ascii="Times New Roman" w:hAnsi="Times New Roman"/>
          <w:sz w:val="20"/>
          <w:szCs w:val="20"/>
        </w:rPr>
        <w:t>updated</w:t>
      </w:r>
      <w:r w:rsidR="0031599D" w:rsidRPr="00657094">
        <w:rPr>
          <w:rFonts w:ascii="Times New Roman" w:hAnsi="Times New Roman"/>
          <w:sz w:val="20"/>
          <w:szCs w:val="20"/>
        </w:rPr>
        <w:t xml:space="preserve"> </w:t>
      </w:r>
      <w:r w:rsidRPr="00657094">
        <w:rPr>
          <w:rFonts w:ascii="Times New Roman" w:hAnsi="Times New Roman"/>
          <w:sz w:val="20"/>
          <w:szCs w:val="20"/>
        </w:rPr>
        <w:t>meta-analysis.</w:t>
      </w:r>
      <w:r w:rsidR="0031599D" w:rsidRPr="00657094">
        <w:rPr>
          <w:rFonts w:ascii="Times New Roman" w:hAnsi="Times New Roman"/>
          <w:sz w:val="20"/>
          <w:szCs w:val="20"/>
        </w:rPr>
        <w:t xml:space="preserve"> </w:t>
      </w:r>
      <w:r w:rsidRPr="00657094">
        <w:rPr>
          <w:rFonts w:ascii="Times New Roman" w:hAnsi="Times New Roman"/>
          <w:sz w:val="20"/>
          <w:szCs w:val="20"/>
        </w:rPr>
        <w:t>PloS</w:t>
      </w:r>
      <w:r w:rsidR="0031599D" w:rsidRPr="00657094">
        <w:rPr>
          <w:rFonts w:ascii="Times New Roman" w:hAnsi="Times New Roman"/>
          <w:sz w:val="20"/>
          <w:szCs w:val="20"/>
        </w:rPr>
        <w:t xml:space="preserve"> </w:t>
      </w:r>
      <w:r w:rsidRPr="00657094">
        <w:rPr>
          <w:rFonts w:ascii="Times New Roman" w:hAnsi="Times New Roman"/>
          <w:sz w:val="20"/>
          <w:szCs w:val="20"/>
        </w:rPr>
        <w:t>one,</w:t>
      </w:r>
      <w:r w:rsidR="0031599D" w:rsidRPr="00657094">
        <w:rPr>
          <w:rFonts w:ascii="Times New Roman" w:hAnsi="Times New Roman"/>
          <w:sz w:val="20"/>
          <w:szCs w:val="20"/>
        </w:rPr>
        <w:t xml:space="preserve"> </w:t>
      </w:r>
      <w:r w:rsidRPr="00657094">
        <w:rPr>
          <w:rFonts w:ascii="Times New Roman" w:hAnsi="Times New Roman"/>
          <w:sz w:val="20"/>
          <w:szCs w:val="20"/>
        </w:rPr>
        <w:t>2014.</w:t>
      </w:r>
      <w:r w:rsidR="0031599D" w:rsidRPr="00657094">
        <w:rPr>
          <w:rFonts w:ascii="Times New Roman" w:hAnsi="Times New Roman"/>
          <w:sz w:val="20"/>
          <w:szCs w:val="20"/>
        </w:rPr>
        <w:t xml:space="preserve"> </w:t>
      </w:r>
      <w:r w:rsidRPr="00657094">
        <w:rPr>
          <w:rFonts w:ascii="Times New Roman" w:hAnsi="Times New Roman"/>
          <w:sz w:val="20"/>
          <w:szCs w:val="20"/>
        </w:rPr>
        <w:t>9(2):</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e88753.</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Haverkamp,</w:t>
      </w:r>
      <w:r w:rsidR="0031599D" w:rsidRPr="00657094">
        <w:rPr>
          <w:rFonts w:ascii="Times New Roman" w:hAnsi="Times New Roman"/>
          <w:sz w:val="20"/>
          <w:szCs w:val="20"/>
        </w:rPr>
        <w:t xml:space="preserve"> </w:t>
      </w:r>
      <w:r w:rsidRPr="00657094">
        <w:rPr>
          <w:rFonts w:ascii="Times New Roman" w:hAnsi="Times New Roman"/>
          <w:sz w:val="20"/>
          <w:szCs w:val="20"/>
        </w:rPr>
        <w:t>L.,</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Laparoscopic</w:t>
      </w:r>
      <w:r w:rsidR="0031599D" w:rsidRPr="00657094">
        <w:rPr>
          <w:rFonts w:ascii="Times New Roman" w:hAnsi="Times New Roman"/>
          <w:sz w:val="20"/>
          <w:szCs w:val="20"/>
        </w:rPr>
        <w:t xml:space="preserve"> </w:t>
      </w:r>
      <w:r w:rsidRPr="00657094">
        <w:rPr>
          <w:rFonts w:ascii="Times New Roman" w:hAnsi="Times New Roman"/>
          <w:sz w:val="20"/>
          <w:szCs w:val="20"/>
        </w:rPr>
        <w:t>total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versus</w:t>
      </w:r>
      <w:r w:rsidR="0031599D" w:rsidRPr="00657094">
        <w:rPr>
          <w:rFonts w:ascii="Times New Roman" w:hAnsi="Times New Roman"/>
          <w:sz w:val="20"/>
          <w:szCs w:val="20"/>
        </w:rPr>
        <w:t xml:space="preserve"> </w:t>
      </w:r>
      <w:r w:rsidRPr="00657094">
        <w:rPr>
          <w:rFonts w:ascii="Times New Roman" w:hAnsi="Times New Roman"/>
          <w:sz w:val="20"/>
          <w:szCs w:val="20"/>
        </w:rPr>
        <w:t>open</w:t>
      </w:r>
      <w:r w:rsidR="0031599D" w:rsidRPr="00657094">
        <w:rPr>
          <w:rFonts w:ascii="Times New Roman" w:hAnsi="Times New Roman"/>
          <w:sz w:val="20"/>
          <w:szCs w:val="20"/>
        </w:rPr>
        <w:t xml:space="preserve"> </w:t>
      </w:r>
      <w:r w:rsidRPr="00657094">
        <w:rPr>
          <w:rFonts w:ascii="Times New Roman" w:hAnsi="Times New Roman"/>
          <w:sz w:val="20"/>
          <w:szCs w:val="20"/>
        </w:rPr>
        <w:t>total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a</w:t>
      </w:r>
      <w:r w:rsidR="0031599D" w:rsidRPr="00657094">
        <w:rPr>
          <w:rFonts w:ascii="Times New Roman" w:hAnsi="Times New Roman"/>
          <w:sz w:val="20"/>
          <w:szCs w:val="20"/>
        </w:rPr>
        <w:t xml:space="preserve"> </w:t>
      </w:r>
      <w:r w:rsidRPr="00657094">
        <w:rPr>
          <w:rFonts w:ascii="Times New Roman" w:hAnsi="Times New Roman"/>
          <w:sz w:val="20"/>
          <w:szCs w:val="20"/>
        </w:rPr>
        <w:t>systematic</w:t>
      </w:r>
      <w:r w:rsidR="0031599D" w:rsidRPr="00657094">
        <w:rPr>
          <w:rFonts w:ascii="Times New Roman" w:hAnsi="Times New Roman"/>
          <w:sz w:val="20"/>
          <w:szCs w:val="20"/>
        </w:rPr>
        <w:t xml:space="preserve"> </w:t>
      </w:r>
      <w:r w:rsidRPr="00657094">
        <w:rPr>
          <w:rFonts w:ascii="Times New Roman" w:hAnsi="Times New Roman"/>
          <w:sz w:val="20"/>
          <w:szCs w:val="20"/>
        </w:rPr>
        <w:t>review</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meta-analysis.</w:t>
      </w:r>
      <w:r w:rsidR="0031599D" w:rsidRPr="00657094">
        <w:rPr>
          <w:rFonts w:ascii="Times New Roman" w:hAnsi="Times New Roman"/>
          <w:sz w:val="20"/>
          <w:szCs w:val="20"/>
        </w:rPr>
        <w:t xml:space="preserve"> </w:t>
      </w:r>
      <w:r w:rsidRPr="00657094">
        <w:rPr>
          <w:rFonts w:ascii="Times New Roman" w:hAnsi="Times New Roman"/>
          <w:sz w:val="20"/>
          <w:szCs w:val="20"/>
        </w:rPr>
        <w:t>Surgical</w:t>
      </w:r>
      <w:r w:rsidR="0031599D" w:rsidRPr="00657094">
        <w:rPr>
          <w:rFonts w:ascii="Times New Roman" w:hAnsi="Times New Roman"/>
          <w:sz w:val="20"/>
          <w:szCs w:val="20"/>
        </w:rPr>
        <w:t xml:space="preserve"> </w:t>
      </w:r>
      <w:r w:rsidRPr="00657094">
        <w:rPr>
          <w:rFonts w:ascii="Times New Roman" w:hAnsi="Times New Roman"/>
          <w:sz w:val="20"/>
          <w:szCs w:val="20"/>
        </w:rPr>
        <w:t>endoscopy,</w:t>
      </w:r>
      <w:r w:rsidR="0031599D" w:rsidRPr="00657094">
        <w:rPr>
          <w:rFonts w:ascii="Times New Roman" w:hAnsi="Times New Roman"/>
          <w:sz w:val="20"/>
          <w:szCs w:val="20"/>
        </w:rPr>
        <w:t xml:space="preserve"> </w:t>
      </w:r>
      <w:r w:rsidRPr="00657094">
        <w:rPr>
          <w:rFonts w:ascii="Times New Roman" w:hAnsi="Times New Roman"/>
          <w:sz w:val="20"/>
          <w:szCs w:val="20"/>
        </w:rPr>
        <w:t>2013.</w:t>
      </w:r>
      <w:r w:rsidR="0031599D" w:rsidRPr="00657094">
        <w:rPr>
          <w:rFonts w:ascii="Times New Roman" w:hAnsi="Times New Roman"/>
          <w:sz w:val="20"/>
          <w:szCs w:val="20"/>
        </w:rPr>
        <w:t xml:space="preserve"> </w:t>
      </w:r>
      <w:r w:rsidRPr="00657094">
        <w:rPr>
          <w:rFonts w:ascii="Times New Roman" w:hAnsi="Times New Roman"/>
          <w:sz w:val="20"/>
          <w:szCs w:val="20"/>
        </w:rPr>
        <w:t>27(5):</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1509-1520.</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Shinohara,</w:t>
      </w:r>
      <w:r w:rsidR="0031599D" w:rsidRPr="00657094">
        <w:rPr>
          <w:rFonts w:ascii="Times New Roman" w:hAnsi="Times New Roman"/>
          <w:sz w:val="20"/>
          <w:szCs w:val="20"/>
        </w:rPr>
        <w:t xml:space="preserve"> </w:t>
      </w:r>
      <w:r w:rsidRPr="00657094">
        <w:rPr>
          <w:rFonts w:ascii="Times New Roman" w:hAnsi="Times New Roman"/>
          <w:sz w:val="20"/>
          <w:szCs w:val="20"/>
        </w:rPr>
        <w:t>T.,</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Laparoscopic</w:t>
      </w:r>
      <w:r w:rsidR="0031599D" w:rsidRPr="00657094">
        <w:rPr>
          <w:rFonts w:ascii="Times New Roman" w:hAnsi="Times New Roman"/>
          <w:sz w:val="20"/>
          <w:szCs w:val="20"/>
        </w:rPr>
        <w:t xml:space="preserve"> </w:t>
      </w:r>
      <w:r w:rsidRPr="00657094">
        <w:rPr>
          <w:rFonts w:ascii="Times New Roman" w:hAnsi="Times New Roman"/>
          <w:sz w:val="20"/>
          <w:szCs w:val="20"/>
        </w:rPr>
        <w:t>total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with</w:t>
      </w:r>
      <w:r w:rsidR="0031599D" w:rsidRPr="00657094">
        <w:rPr>
          <w:rFonts w:ascii="Times New Roman" w:hAnsi="Times New Roman"/>
          <w:sz w:val="20"/>
          <w:szCs w:val="20"/>
        </w:rPr>
        <w:t xml:space="preserve"> </w:t>
      </w:r>
      <w:r w:rsidRPr="00657094">
        <w:rPr>
          <w:rFonts w:ascii="Times New Roman" w:hAnsi="Times New Roman"/>
          <w:sz w:val="20"/>
          <w:szCs w:val="20"/>
        </w:rPr>
        <w:t>D2</w:t>
      </w:r>
      <w:r w:rsidR="0031599D" w:rsidRPr="00657094">
        <w:rPr>
          <w:rFonts w:ascii="Times New Roman" w:hAnsi="Times New Roman"/>
          <w:sz w:val="20"/>
          <w:szCs w:val="20"/>
        </w:rPr>
        <w:t xml:space="preserve"> </w:t>
      </w:r>
      <w:r w:rsidRPr="00657094">
        <w:rPr>
          <w:rFonts w:ascii="Times New Roman" w:hAnsi="Times New Roman"/>
          <w:sz w:val="20"/>
          <w:szCs w:val="20"/>
        </w:rPr>
        <w:t>lymph</w:t>
      </w:r>
      <w:r w:rsidR="0031599D" w:rsidRPr="00657094">
        <w:rPr>
          <w:rFonts w:ascii="Times New Roman" w:hAnsi="Times New Roman"/>
          <w:sz w:val="20"/>
          <w:szCs w:val="20"/>
        </w:rPr>
        <w:t xml:space="preserve"> </w:t>
      </w:r>
      <w:r w:rsidRPr="00657094">
        <w:rPr>
          <w:rFonts w:ascii="Times New Roman" w:hAnsi="Times New Roman"/>
          <w:sz w:val="20"/>
          <w:szCs w:val="20"/>
        </w:rPr>
        <w:t>node</w:t>
      </w:r>
      <w:r w:rsidR="0031599D" w:rsidRPr="00657094">
        <w:rPr>
          <w:rFonts w:ascii="Times New Roman" w:hAnsi="Times New Roman"/>
          <w:sz w:val="20"/>
          <w:szCs w:val="20"/>
        </w:rPr>
        <w:t xml:space="preserve"> </w:t>
      </w:r>
      <w:r w:rsidRPr="00657094">
        <w:rPr>
          <w:rFonts w:ascii="Times New Roman" w:hAnsi="Times New Roman"/>
          <w:sz w:val="20"/>
          <w:szCs w:val="20"/>
        </w:rPr>
        <w:t>dissection</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gastric</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Archives</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surgery,</w:t>
      </w:r>
      <w:r w:rsidR="0031599D" w:rsidRPr="00657094">
        <w:rPr>
          <w:rFonts w:ascii="Times New Roman" w:hAnsi="Times New Roman"/>
          <w:sz w:val="20"/>
          <w:szCs w:val="20"/>
        </w:rPr>
        <w:t xml:space="preserve"> </w:t>
      </w:r>
      <w:r w:rsidRPr="00657094">
        <w:rPr>
          <w:rFonts w:ascii="Times New Roman" w:hAnsi="Times New Roman"/>
          <w:sz w:val="20"/>
          <w:szCs w:val="20"/>
        </w:rPr>
        <w:t>2009.</w:t>
      </w:r>
      <w:r w:rsidR="0031599D" w:rsidRPr="00657094">
        <w:rPr>
          <w:rFonts w:ascii="Times New Roman" w:hAnsi="Times New Roman"/>
          <w:sz w:val="20"/>
          <w:szCs w:val="20"/>
        </w:rPr>
        <w:t xml:space="preserve"> </w:t>
      </w:r>
      <w:r w:rsidRPr="00657094">
        <w:rPr>
          <w:rFonts w:ascii="Times New Roman" w:hAnsi="Times New Roman"/>
          <w:sz w:val="20"/>
          <w:szCs w:val="20"/>
        </w:rPr>
        <w:t>144(12):</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1138-1142.</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Xu,</w:t>
      </w:r>
      <w:r w:rsidR="0031599D" w:rsidRPr="00657094">
        <w:rPr>
          <w:rFonts w:ascii="Times New Roman" w:hAnsi="Times New Roman"/>
          <w:sz w:val="20"/>
          <w:szCs w:val="20"/>
        </w:rPr>
        <w:t xml:space="preserve"> </w:t>
      </w:r>
      <w:r w:rsidRPr="00657094">
        <w:rPr>
          <w:rFonts w:ascii="Times New Roman" w:hAnsi="Times New Roman"/>
          <w:sz w:val="20"/>
          <w:szCs w:val="20"/>
        </w:rPr>
        <w:t>Y.,</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Laparoscopic</w:t>
      </w:r>
      <w:r w:rsidR="0031599D" w:rsidRPr="00657094">
        <w:rPr>
          <w:rFonts w:ascii="Times New Roman" w:hAnsi="Times New Roman"/>
          <w:sz w:val="20"/>
          <w:szCs w:val="20"/>
        </w:rPr>
        <w:t xml:space="preserve"> </w:t>
      </w:r>
      <w:r w:rsidRPr="00657094">
        <w:rPr>
          <w:rFonts w:ascii="Times New Roman" w:hAnsi="Times New Roman"/>
          <w:sz w:val="20"/>
          <w:szCs w:val="20"/>
        </w:rPr>
        <w:t>versus</w:t>
      </w:r>
      <w:r w:rsidR="0031599D" w:rsidRPr="00657094">
        <w:rPr>
          <w:rFonts w:ascii="Times New Roman" w:hAnsi="Times New Roman"/>
          <w:sz w:val="20"/>
          <w:szCs w:val="20"/>
        </w:rPr>
        <w:t xml:space="preserve"> </w:t>
      </w:r>
      <w:r w:rsidRPr="00657094">
        <w:rPr>
          <w:rFonts w:ascii="Times New Roman" w:hAnsi="Times New Roman"/>
          <w:sz w:val="20"/>
          <w:szCs w:val="20"/>
        </w:rPr>
        <w:t>open</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gastric</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with</w:t>
      </w:r>
      <w:r w:rsidR="0031599D" w:rsidRPr="00657094">
        <w:rPr>
          <w:rFonts w:ascii="Times New Roman" w:hAnsi="Times New Roman"/>
          <w:sz w:val="20"/>
          <w:szCs w:val="20"/>
        </w:rPr>
        <w:t xml:space="preserve"> </w:t>
      </w:r>
      <w:r w:rsidRPr="00657094">
        <w:rPr>
          <w:rFonts w:ascii="Times New Roman" w:hAnsi="Times New Roman"/>
          <w:sz w:val="20"/>
          <w:szCs w:val="20"/>
        </w:rPr>
        <w:t>serous</w:t>
      </w:r>
      <w:r w:rsidR="0031599D" w:rsidRPr="00657094">
        <w:rPr>
          <w:rFonts w:ascii="Times New Roman" w:hAnsi="Times New Roman"/>
          <w:sz w:val="20"/>
          <w:szCs w:val="20"/>
        </w:rPr>
        <w:t xml:space="preserve"> </w:t>
      </w:r>
      <w:r w:rsidRPr="00657094">
        <w:rPr>
          <w:rFonts w:ascii="Times New Roman" w:hAnsi="Times New Roman"/>
          <w:sz w:val="20"/>
          <w:szCs w:val="20"/>
        </w:rPr>
        <w:t>invasion:</w:t>
      </w:r>
      <w:r w:rsidR="0031599D" w:rsidRPr="00657094">
        <w:rPr>
          <w:rFonts w:ascii="Times New Roman" w:hAnsi="Times New Roman"/>
          <w:sz w:val="20"/>
          <w:szCs w:val="20"/>
        </w:rPr>
        <w:t xml:space="preserve"> </w:t>
      </w:r>
      <w:r w:rsidRPr="00657094">
        <w:rPr>
          <w:rFonts w:ascii="Times New Roman" w:hAnsi="Times New Roman"/>
          <w:sz w:val="20"/>
          <w:szCs w:val="20"/>
        </w:rPr>
        <w:t>long-term</w:t>
      </w:r>
      <w:r w:rsidR="0031599D" w:rsidRPr="00657094">
        <w:rPr>
          <w:rFonts w:ascii="Times New Roman" w:hAnsi="Times New Roman"/>
          <w:sz w:val="20"/>
          <w:szCs w:val="20"/>
        </w:rPr>
        <w:t xml:space="preserve"> </w:t>
      </w:r>
      <w:r w:rsidRPr="00657094">
        <w:rPr>
          <w:rFonts w:ascii="Times New Roman" w:hAnsi="Times New Roman"/>
          <w:sz w:val="20"/>
          <w:szCs w:val="20"/>
        </w:rPr>
        <w:t>outcomes.</w:t>
      </w:r>
      <w:r w:rsidR="0031599D" w:rsidRPr="00657094">
        <w:rPr>
          <w:rFonts w:ascii="Times New Roman" w:hAnsi="Times New Roman"/>
          <w:sz w:val="20"/>
          <w:szCs w:val="20"/>
        </w:rPr>
        <w:t xml:space="preserve"> </w:t>
      </w:r>
      <w:r w:rsidRPr="00657094">
        <w:rPr>
          <w:rFonts w:ascii="Times New Roman" w:hAnsi="Times New Roman"/>
          <w:sz w:val="20"/>
          <w:szCs w:val="20"/>
        </w:rPr>
        <w:t>journal</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surgical</w:t>
      </w:r>
      <w:r w:rsidR="0031599D" w:rsidRPr="00657094">
        <w:rPr>
          <w:rFonts w:ascii="Times New Roman" w:hAnsi="Times New Roman"/>
          <w:sz w:val="20"/>
          <w:szCs w:val="20"/>
        </w:rPr>
        <w:t xml:space="preserve"> </w:t>
      </w:r>
      <w:r w:rsidRPr="00657094">
        <w:rPr>
          <w:rFonts w:ascii="Times New Roman" w:hAnsi="Times New Roman"/>
          <w:sz w:val="20"/>
          <w:szCs w:val="20"/>
        </w:rPr>
        <w:t>research,</w:t>
      </w:r>
      <w:r w:rsidR="0031599D" w:rsidRPr="00657094">
        <w:rPr>
          <w:rFonts w:ascii="Times New Roman" w:hAnsi="Times New Roman"/>
          <w:sz w:val="20"/>
          <w:szCs w:val="20"/>
        </w:rPr>
        <w:t xml:space="preserve"> </w:t>
      </w:r>
      <w:r w:rsidRPr="00657094">
        <w:rPr>
          <w:rFonts w:ascii="Times New Roman" w:hAnsi="Times New Roman"/>
          <w:sz w:val="20"/>
          <w:szCs w:val="20"/>
        </w:rPr>
        <w:t>2017.</w:t>
      </w:r>
      <w:r w:rsidR="0031599D" w:rsidRPr="00657094">
        <w:rPr>
          <w:rFonts w:ascii="Times New Roman" w:hAnsi="Times New Roman"/>
          <w:sz w:val="20"/>
          <w:szCs w:val="20"/>
        </w:rPr>
        <w:t xml:space="preserve"> </w:t>
      </w:r>
      <w:r w:rsidRPr="00657094">
        <w:rPr>
          <w:rFonts w:ascii="Times New Roman" w:hAnsi="Times New Roman"/>
          <w:sz w:val="20"/>
          <w:szCs w:val="20"/>
        </w:rPr>
        <w:t>215(July</w:t>
      </w:r>
      <w:r w:rsidR="0031599D" w:rsidRPr="00657094">
        <w:rPr>
          <w:rFonts w:ascii="Times New Roman" w:hAnsi="Times New Roman"/>
          <w:sz w:val="20"/>
          <w:szCs w:val="20"/>
        </w:rPr>
        <w:t xml:space="preserve"> </w:t>
      </w:r>
      <w:r w:rsidRPr="00657094">
        <w:rPr>
          <w:rFonts w:ascii="Times New Roman" w:hAnsi="Times New Roman"/>
          <w:sz w:val="20"/>
          <w:szCs w:val="20"/>
        </w:rPr>
        <w:t>2017</w:t>
      </w:r>
      <w:r w:rsidR="0031599D" w:rsidRPr="00657094">
        <w:rPr>
          <w:rFonts w:ascii="Times New Roman" w:hAnsi="Times New Roman"/>
          <w:sz w:val="20"/>
          <w:szCs w:val="20"/>
        </w:rPr>
        <w:t xml:space="preserve"> </w:t>
      </w:r>
      <w:r w:rsidRPr="00657094">
        <w:rPr>
          <w:rFonts w:ascii="Times New Roman" w:hAnsi="Times New Roman"/>
          <w:sz w:val="20"/>
          <w:szCs w:val="20"/>
        </w:rPr>
        <w:t>p1-268):</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190-195.</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Straatman,</w:t>
      </w:r>
      <w:r w:rsidR="0031599D" w:rsidRPr="00657094">
        <w:rPr>
          <w:rFonts w:ascii="Times New Roman" w:hAnsi="Times New Roman"/>
          <w:sz w:val="20"/>
          <w:szCs w:val="20"/>
        </w:rPr>
        <w:t xml:space="preserve"> </w:t>
      </w:r>
      <w:r w:rsidRPr="00657094">
        <w:rPr>
          <w:rFonts w:ascii="Times New Roman" w:hAnsi="Times New Roman"/>
          <w:sz w:val="20"/>
          <w:szCs w:val="20"/>
        </w:rPr>
        <w:t>J.,</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Minimally</w:t>
      </w:r>
      <w:r w:rsidR="0031599D" w:rsidRPr="00657094">
        <w:rPr>
          <w:rFonts w:ascii="Times New Roman" w:hAnsi="Times New Roman"/>
          <w:sz w:val="20"/>
          <w:szCs w:val="20"/>
        </w:rPr>
        <w:t xml:space="preserve"> </w:t>
      </w:r>
      <w:r w:rsidRPr="00657094">
        <w:rPr>
          <w:rFonts w:ascii="Times New Roman" w:hAnsi="Times New Roman"/>
          <w:sz w:val="20"/>
          <w:szCs w:val="20"/>
        </w:rPr>
        <w:t>invasive</w:t>
      </w:r>
      <w:r w:rsidR="0031599D" w:rsidRPr="00657094">
        <w:rPr>
          <w:rFonts w:ascii="Times New Roman" w:hAnsi="Times New Roman"/>
          <w:sz w:val="20"/>
          <w:szCs w:val="20"/>
        </w:rPr>
        <w:t xml:space="preserve"> </w:t>
      </w:r>
      <w:r w:rsidRPr="00657094">
        <w:rPr>
          <w:rFonts w:ascii="Times New Roman" w:hAnsi="Times New Roman"/>
          <w:sz w:val="20"/>
          <w:szCs w:val="20"/>
        </w:rPr>
        <w:t>versus</w:t>
      </w:r>
      <w:r w:rsidR="0031599D" w:rsidRPr="00657094">
        <w:rPr>
          <w:rFonts w:ascii="Times New Roman" w:hAnsi="Times New Roman"/>
          <w:sz w:val="20"/>
          <w:szCs w:val="20"/>
        </w:rPr>
        <w:t xml:space="preserve"> </w:t>
      </w:r>
      <w:r w:rsidRPr="00657094">
        <w:rPr>
          <w:rFonts w:ascii="Times New Roman" w:hAnsi="Times New Roman"/>
          <w:sz w:val="20"/>
          <w:szCs w:val="20"/>
        </w:rPr>
        <w:t>open</w:t>
      </w:r>
      <w:r w:rsidR="0031599D" w:rsidRPr="00657094">
        <w:rPr>
          <w:rFonts w:ascii="Times New Roman" w:hAnsi="Times New Roman"/>
          <w:sz w:val="20"/>
          <w:szCs w:val="20"/>
        </w:rPr>
        <w:t xml:space="preserve"> </w:t>
      </w:r>
      <w:r w:rsidRPr="00657094">
        <w:rPr>
          <w:rFonts w:ascii="Times New Roman" w:hAnsi="Times New Roman"/>
          <w:sz w:val="20"/>
          <w:szCs w:val="20"/>
        </w:rPr>
        <w:t>total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gastric</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a</w:t>
      </w:r>
      <w:r w:rsidR="0031599D" w:rsidRPr="00657094">
        <w:rPr>
          <w:rFonts w:ascii="Times New Roman" w:hAnsi="Times New Roman"/>
          <w:sz w:val="20"/>
          <w:szCs w:val="20"/>
        </w:rPr>
        <w:t xml:space="preserve"> </w:t>
      </w:r>
      <w:r w:rsidRPr="00657094">
        <w:rPr>
          <w:rFonts w:ascii="Times New Roman" w:hAnsi="Times New Roman"/>
          <w:sz w:val="20"/>
          <w:szCs w:val="20"/>
        </w:rPr>
        <w:t>systematic</w:t>
      </w:r>
      <w:r w:rsidR="0031599D" w:rsidRPr="00657094">
        <w:rPr>
          <w:rFonts w:ascii="Times New Roman" w:hAnsi="Times New Roman"/>
          <w:sz w:val="20"/>
          <w:szCs w:val="20"/>
        </w:rPr>
        <w:t xml:space="preserve"> </w:t>
      </w:r>
      <w:r w:rsidRPr="00657094">
        <w:rPr>
          <w:rFonts w:ascii="Times New Roman" w:hAnsi="Times New Roman"/>
          <w:sz w:val="20"/>
          <w:szCs w:val="20"/>
        </w:rPr>
        <w:t>review</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meta-analysis</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short-term</w:t>
      </w:r>
      <w:r w:rsidR="0031599D" w:rsidRPr="00657094">
        <w:rPr>
          <w:rFonts w:ascii="Times New Roman" w:hAnsi="Times New Roman"/>
          <w:sz w:val="20"/>
          <w:szCs w:val="20"/>
        </w:rPr>
        <w:t xml:space="preserve"> </w:t>
      </w:r>
      <w:r w:rsidRPr="00657094">
        <w:rPr>
          <w:rFonts w:ascii="Times New Roman" w:hAnsi="Times New Roman"/>
          <w:sz w:val="20"/>
          <w:szCs w:val="20"/>
        </w:rPr>
        <w:t>outcomes</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completeness</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resection.</w:t>
      </w:r>
      <w:r w:rsidR="0031599D" w:rsidRPr="00657094">
        <w:rPr>
          <w:rFonts w:ascii="Times New Roman" w:hAnsi="Times New Roman"/>
          <w:sz w:val="20"/>
          <w:szCs w:val="20"/>
        </w:rPr>
        <w:t xml:space="preserve"> </w:t>
      </w:r>
      <w:r w:rsidRPr="00657094">
        <w:rPr>
          <w:rFonts w:ascii="Times New Roman" w:hAnsi="Times New Roman"/>
          <w:sz w:val="20"/>
          <w:szCs w:val="20"/>
        </w:rPr>
        <w:t>World</w:t>
      </w:r>
      <w:r w:rsidR="0031599D" w:rsidRPr="00657094">
        <w:rPr>
          <w:rFonts w:ascii="Times New Roman" w:hAnsi="Times New Roman"/>
          <w:sz w:val="20"/>
          <w:szCs w:val="20"/>
        </w:rPr>
        <w:t xml:space="preserve"> </w:t>
      </w:r>
      <w:r w:rsidRPr="00657094">
        <w:rPr>
          <w:rFonts w:ascii="Times New Roman" w:hAnsi="Times New Roman"/>
          <w:sz w:val="20"/>
          <w:szCs w:val="20"/>
        </w:rPr>
        <w:t>journal</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surgery,</w:t>
      </w:r>
      <w:r w:rsidR="0031599D" w:rsidRPr="00657094">
        <w:rPr>
          <w:rFonts w:ascii="Times New Roman" w:hAnsi="Times New Roman"/>
          <w:sz w:val="20"/>
          <w:szCs w:val="20"/>
        </w:rPr>
        <w:t xml:space="preserve"> </w:t>
      </w:r>
      <w:r w:rsidRPr="00657094">
        <w:rPr>
          <w:rFonts w:ascii="Times New Roman" w:hAnsi="Times New Roman"/>
          <w:sz w:val="20"/>
          <w:szCs w:val="20"/>
        </w:rPr>
        <w:t>2016.</w:t>
      </w:r>
      <w:r w:rsidR="0031599D" w:rsidRPr="00657094">
        <w:rPr>
          <w:rFonts w:ascii="Times New Roman" w:hAnsi="Times New Roman"/>
          <w:sz w:val="20"/>
          <w:szCs w:val="20"/>
        </w:rPr>
        <w:t xml:space="preserve"> </w:t>
      </w:r>
      <w:r w:rsidRPr="00657094">
        <w:rPr>
          <w:rFonts w:ascii="Times New Roman" w:hAnsi="Times New Roman"/>
          <w:sz w:val="20"/>
          <w:szCs w:val="20"/>
        </w:rPr>
        <w:t>40(1):</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148-157.</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Hamabe,</w:t>
      </w:r>
      <w:r w:rsidR="0031599D" w:rsidRPr="00657094">
        <w:rPr>
          <w:rFonts w:ascii="Times New Roman" w:hAnsi="Times New Roman"/>
          <w:sz w:val="20"/>
          <w:szCs w:val="20"/>
        </w:rPr>
        <w:t xml:space="preserve"> </w:t>
      </w:r>
      <w:r w:rsidRPr="00657094">
        <w:rPr>
          <w:rFonts w:ascii="Times New Roman" w:hAnsi="Times New Roman"/>
          <w:sz w:val="20"/>
          <w:szCs w:val="20"/>
        </w:rPr>
        <w:t>A.,</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Comparison</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long-term</w:t>
      </w:r>
      <w:r w:rsidR="0031599D" w:rsidRPr="00657094">
        <w:rPr>
          <w:rFonts w:ascii="Times New Roman" w:hAnsi="Times New Roman"/>
          <w:sz w:val="20"/>
          <w:szCs w:val="20"/>
        </w:rPr>
        <w:t xml:space="preserve"> </w:t>
      </w:r>
      <w:r w:rsidRPr="00657094">
        <w:rPr>
          <w:rFonts w:ascii="Times New Roman" w:hAnsi="Times New Roman"/>
          <w:sz w:val="20"/>
          <w:szCs w:val="20"/>
        </w:rPr>
        <w:t>results</w:t>
      </w:r>
      <w:r w:rsidR="0031599D" w:rsidRPr="00657094">
        <w:rPr>
          <w:rFonts w:ascii="Times New Roman" w:hAnsi="Times New Roman"/>
          <w:sz w:val="20"/>
          <w:szCs w:val="20"/>
        </w:rPr>
        <w:t xml:space="preserve"> </w:t>
      </w:r>
      <w:r w:rsidRPr="00657094">
        <w:rPr>
          <w:rFonts w:ascii="Times New Roman" w:hAnsi="Times New Roman"/>
          <w:sz w:val="20"/>
          <w:szCs w:val="20"/>
        </w:rPr>
        <w:t>between</w:t>
      </w:r>
      <w:r w:rsidR="0031599D" w:rsidRPr="00657094">
        <w:rPr>
          <w:rFonts w:ascii="Times New Roman" w:hAnsi="Times New Roman"/>
          <w:sz w:val="20"/>
          <w:szCs w:val="20"/>
        </w:rPr>
        <w:t xml:space="preserve"> </w:t>
      </w:r>
      <w:r w:rsidRPr="00657094">
        <w:rPr>
          <w:rFonts w:ascii="Times New Roman" w:hAnsi="Times New Roman"/>
          <w:sz w:val="20"/>
          <w:szCs w:val="20"/>
        </w:rPr>
        <w:t>laparoscopy-assisted</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open</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with</w:t>
      </w:r>
      <w:r w:rsidR="0031599D" w:rsidRPr="00657094">
        <w:rPr>
          <w:rFonts w:ascii="Times New Roman" w:hAnsi="Times New Roman"/>
          <w:sz w:val="20"/>
          <w:szCs w:val="20"/>
        </w:rPr>
        <w:t xml:space="preserve"> </w:t>
      </w:r>
      <w:r w:rsidRPr="00657094">
        <w:rPr>
          <w:rFonts w:ascii="Times New Roman" w:hAnsi="Times New Roman"/>
          <w:sz w:val="20"/>
          <w:szCs w:val="20"/>
        </w:rPr>
        <w:t>D2</w:t>
      </w:r>
      <w:r w:rsidR="0031599D" w:rsidRPr="00657094">
        <w:rPr>
          <w:rFonts w:ascii="Times New Roman" w:hAnsi="Times New Roman"/>
          <w:sz w:val="20"/>
          <w:szCs w:val="20"/>
        </w:rPr>
        <w:t xml:space="preserve"> </w:t>
      </w:r>
      <w:r w:rsidRPr="00657094">
        <w:rPr>
          <w:rFonts w:ascii="Times New Roman" w:hAnsi="Times New Roman"/>
          <w:sz w:val="20"/>
          <w:szCs w:val="20"/>
        </w:rPr>
        <w:t>lymph</w:t>
      </w:r>
      <w:r w:rsidR="0031599D" w:rsidRPr="00657094">
        <w:rPr>
          <w:rFonts w:ascii="Times New Roman" w:hAnsi="Times New Roman"/>
          <w:sz w:val="20"/>
          <w:szCs w:val="20"/>
        </w:rPr>
        <w:t xml:space="preserve"> </w:t>
      </w:r>
      <w:r w:rsidRPr="00657094">
        <w:rPr>
          <w:rFonts w:ascii="Times New Roman" w:hAnsi="Times New Roman"/>
          <w:sz w:val="20"/>
          <w:szCs w:val="20"/>
        </w:rPr>
        <w:t>node</w:t>
      </w:r>
      <w:r w:rsidR="0031599D" w:rsidRPr="00657094">
        <w:rPr>
          <w:rFonts w:ascii="Times New Roman" w:hAnsi="Times New Roman"/>
          <w:sz w:val="20"/>
          <w:szCs w:val="20"/>
        </w:rPr>
        <w:t xml:space="preserve"> </w:t>
      </w:r>
      <w:r w:rsidRPr="00657094">
        <w:rPr>
          <w:rFonts w:ascii="Times New Roman" w:hAnsi="Times New Roman"/>
          <w:sz w:val="20"/>
          <w:szCs w:val="20"/>
        </w:rPr>
        <w:lastRenderedPageBreak/>
        <w:t>dissection</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advanced</w:t>
      </w:r>
      <w:r w:rsidR="0031599D" w:rsidRPr="00657094">
        <w:rPr>
          <w:rFonts w:ascii="Times New Roman" w:hAnsi="Times New Roman"/>
          <w:sz w:val="20"/>
          <w:szCs w:val="20"/>
        </w:rPr>
        <w:t xml:space="preserve"> </w:t>
      </w:r>
      <w:r w:rsidRPr="00657094">
        <w:rPr>
          <w:rFonts w:ascii="Times New Roman" w:hAnsi="Times New Roman"/>
          <w:sz w:val="20"/>
          <w:szCs w:val="20"/>
        </w:rPr>
        <w:t>gastric</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Surgical</w:t>
      </w:r>
      <w:r w:rsidR="0031599D" w:rsidRPr="00657094">
        <w:rPr>
          <w:rFonts w:ascii="Times New Roman" w:hAnsi="Times New Roman"/>
          <w:sz w:val="20"/>
          <w:szCs w:val="20"/>
        </w:rPr>
        <w:t xml:space="preserve"> </w:t>
      </w:r>
      <w:r w:rsidRPr="00657094">
        <w:rPr>
          <w:rFonts w:ascii="Times New Roman" w:hAnsi="Times New Roman"/>
          <w:sz w:val="20"/>
          <w:szCs w:val="20"/>
        </w:rPr>
        <w:t>endoscopy,</w:t>
      </w:r>
      <w:r w:rsidR="0031599D" w:rsidRPr="00657094">
        <w:rPr>
          <w:rFonts w:ascii="Times New Roman" w:hAnsi="Times New Roman"/>
          <w:sz w:val="20"/>
          <w:szCs w:val="20"/>
        </w:rPr>
        <w:t xml:space="preserve"> </w:t>
      </w:r>
      <w:r w:rsidRPr="00657094">
        <w:rPr>
          <w:rFonts w:ascii="Times New Roman" w:hAnsi="Times New Roman"/>
          <w:sz w:val="20"/>
          <w:szCs w:val="20"/>
        </w:rPr>
        <w:t>2012.</w:t>
      </w:r>
      <w:r w:rsidR="0031599D" w:rsidRPr="00657094">
        <w:rPr>
          <w:rFonts w:ascii="Times New Roman" w:hAnsi="Times New Roman"/>
          <w:sz w:val="20"/>
          <w:szCs w:val="20"/>
        </w:rPr>
        <w:t xml:space="preserve"> </w:t>
      </w:r>
      <w:r w:rsidRPr="00657094">
        <w:rPr>
          <w:rFonts w:ascii="Times New Roman" w:hAnsi="Times New Roman"/>
          <w:sz w:val="20"/>
          <w:szCs w:val="20"/>
        </w:rPr>
        <w:t>26(6):</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1702-1709.</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Lee,</w:t>
      </w:r>
      <w:r w:rsidR="0031599D" w:rsidRPr="00657094">
        <w:rPr>
          <w:rFonts w:ascii="Times New Roman" w:hAnsi="Times New Roman"/>
          <w:sz w:val="20"/>
          <w:szCs w:val="20"/>
        </w:rPr>
        <w:t xml:space="preserve"> </w:t>
      </w:r>
      <w:r w:rsidRPr="00657094">
        <w:rPr>
          <w:rFonts w:ascii="Times New Roman" w:hAnsi="Times New Roman"/>
          <w:sz w:val="20"/>
          <w:szCs w:val="20"/>
        </w:rPr>
        <w:t>S</w:t>
      </w:r>
      <w:r w:rsidR="00657094" w:rsidRPr="00657094">
        <w:rPr>
          <w:rFonts w:ascii="Times New Roman" w:hAnsi="Times New Roman"/>
          <w:sz w:val="20"/>
          <w:szCs w:val="20"/>
        </w:rPr>
        <w:t>.</w:t>
      </w:r>
      <w:r w:rsidR="00657094">
        <w:rPr>
          <w:rFonts w:ascii="Times New Roman" w:hAnsi="Times New Roman"/>
          <w:sz w:val="20"/>
          <w:szCs w:val="20"/>
        </w:rPr>
        <w:t xml:space="preserve"> </w:t>
      </w:r>
      <w:r w:rsidR="00657094" w:rsidRPr="00657094">
        <w:rPr>
          <w:rFonts w:ascii="Times New Roman" w:hAnsi="Times New Roman"/>
          <w:sz w:val="20"/>
          <w:szCs w:val="20"/>
        </w:rPr>
        <w:t>R</w:t>
      </w:r>
      <w:r w:rsidRPr="00657094">
        <w:rPr>
          <w:rFonts w:ascii="Times New Roman" w:hAnsi="Times New Roman"/>
          <w:sz w:val="20"/>
          <w:szCs w:val="20"/>
        </w:rPr>
        <w:t>.,</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Laparoscopic-assisted</w:t>
      </w:r>
      <w:r w:rsidR="0031599D" w:rsidRPr="00657094">
        <w:rPr>
          <w:rFonts w:ascii="Times New Roman" w:hAnsi="Times New Roman"/>
          <w:sz w:val="20"/>
          <w:szCs w:val="20"/>
        </w:rPr>
        <w:t xml:space="preserve"> </w:t>
      </w:r>
      <w:r w:rsidRPr="00657094">
        <w:rPr>
          <w:rFonts w:ascii="Times New Roman" w:hAnsi="Times New Roman"/>
          <w:sz w:val="20"/>
          <w:szCs w:val="20"/>
        </w:rPr>
        <w:t>total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versus</w:t>
      </w:r>
      <w:r w:rsidR="0031599D" w:rsidRPr="00657094">
        <w:rPr>
          <w:rFonts w:ascii="Times New Roman" w:hAnsi="Times New Roman"/>
          <w:sz w:val="20"/>
          <w:szCs w:val="20"/>
        </w:rPr>
        <w:t xml:space="preserve"> </w:t>
      </w:r>
      <w:r w:rsidRPr="00657094">
        <w:rPr>
          <w:rFonts w:ascii="Times New Roman" w:hAnsi="Times New Roman"/>
          <w:sz w:val="20"/>
          <w:szCs w:val="20"/>
        </w:rPr>
        <w:t>open</w:t>
      </w:r>
      <w:r w:rsidR="0031599D" w:rsidRPr="00657094">
        <w:rPr>
          <w:rFonts w:ascii="Times New Roman" w:hAnsi="Times New Roman"/>
          <w:sz w:val="20"/>
          <w:szCs w:val="20"/>
        </w:rPr>
        <w:t xml:space="preserve"> </w:t>
      </w:r>
      <w:r w:rsidRPr="00657094">
        <w:rPr>
          <w:rFonts w:ascii="Times New Roman" w:hAnsi="Times New Roman"/>
          <w:sz w:val="20"/>
          <w:szCs w:val="20"/>
        </w:rPr>
        <w:t>total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upper</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middle</w:t>
      </w:r>
      <w:r w:rsidR="0031599D" w:rsidRPr="00657094">
        <w:rPr>
          <w:rFonts w:ascii="Times New Roman" w:hAnsi="Times New Roman"/>
          <w:sz w:val="20"/>
          <w:szCs w:val="20"/>
        </w:rPr>
        <w:t xml:space="preserve"> </w:t>
      </w:r>
      <w:r w:rsidRPr="00657094">
        <w:rPr>
          <w:rFonts w:ascii="Times New Roman" w:hAnsi="Times New Roman"/>
          <w:sz w:val="20"/>
          <w:szCs w:val="20"/>
        </w:rPr>
        <w:t>gastric</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in</w:t>
      </w:r>
      <w:r w:rsidR="0031599D" w:rsidRPr="00657094">
        <w:rPr>
          <w:rFonts w:ascii="Times New Roman" w:hAnsi="Times New Roman"/>
          <w:sz w:val="20"/>
          <w:szCs w:val="20"/>
        </w:rPr>
        <w:t xml:space="preserve"> </w:t>
      </w:r>
      <w:r w:rsidRPr="00657094">
        <w:rPr>
          <w:rFonts w:ascii="Times New Roman" w:hAnsi="Times New Roman"/>
          <w:sz w:val="20"/>
          <w:szCs w:val="20"/>
        </w:rPr>
        <w:t>short-term</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long-term</w:t>
      </w:r>
      <w:r w:rsidR="0031599D" w:rsidRPr="00657094">
        <w:rPr>
          <w:rFonts w:ascii="Times New Roman" w:hAnsi="Times New Roman"/>
          <w:sz w:val="20"/>
          <w:szCs w:val="20"/>
        </w:rPr>
        <w:t xml:space="preserve"> </w:t>
      </w:r>
      <w:r w:rsidRPr="00657094">
        <w:rPr>
          <w:rFonts w:ascii="Times New Roman" w:hAnsi="Times New Roman"/>
          <w:sz w:val="20"/>
          <w:szCs w:val="20"/>
        </w:rPr>
        <w:t>outcomes.</w:t>
      </w:r>
      <w:r w:rsidR="0031599D" w:rsidRPr="00657094">
        <w:rPr>
          <w:rFonts w:ascii="Times New Roman" w:hAnsi="Times New Roman"/>
          <w:sz w:val="20"/>
          <w:szCs w:val="20"/>
        </w:rPr>
        <w:t xml:space="preserve"> </w:t>
      </w:r>
      <w:r w:rsidRPr="00657094">
        <w:rPr>
          <w:rFonts w:ascii="Times New Roman" w:hAnsi="Times New Roman"/>
          <w:sz w:val="20"/>
          <w:szCs w:val="20"/>
        </w:rPr>
        <w:t>Surgical</w:t>
      </w:r>
      <w:r w:rsidR="0031599D" w:rsidRPr="00657094">
        <w:rPr>
          <w:rFonts w:ascii="Times New Roman" w:hAnsi="Times New Roman"/>
          <w:sz w:val="20"/>
          <w:szCs w:val="20"/>
        </w:rPr>
        <w:t xml:space="preserve"> </w:t>
      </w:r>
      <w:r w:rsidRPr="00657094">
        <w:rPr>
          <w:rFonts w:ascii="Times New Roman" w:hAnsi="Times New Roman"/>
          <w:sz w:val="20"/>
          <w:szCs w:val="20"/>
        </w:rPr>
        <w:t>Laparoscopy</w:t>
      </w:r>
      <w:r w:rsidR="0031599D" w:rsidRPr="00657094">
        <w:rPr>
          <w:rFonts w:ascii="Times New Roman" w:hAnsi="Times New Roman"/>
          <w:sz w:val="20"/>
          <w:szCs w:val="20"/>
        </w:rPr>
        <w:t xml:space="preserve"> </w:t>
      </w:r>
      <w:r w:rsidRPr="00657094">
        <w:rPr>
          <w:rFonts w:ascii="Times New Roman" w:hAnsi="Times New Roman"/>
          <w:sz w:val="20"/>
          <w:szCs w:val="20"/>
        </w:rPr>
        <w:t>Endoscopy</w:t>
      </w:r>
      <w:r w:rsidR="0031599D" w:rsidRPr="00657094">
        <w:rPr>
          <w:rFonts w:ascii="Times New Roman" w:hAnsi="Times New Roman"/>
          <w:sz w:val="20"/>
          <w:szCs w:val="20"/>
        </w:rPr>
        <w:t xml:space="preserve"> &amp; </w:t>
      </w:r>
      <w:r w:rsidRPr="00657094">
        <w:rPr>
          <w:rFonts w:ascii="Times New Roman" w:hAnsi="Times New Roman"/>
          <w:sz w:val="20"/>
          <w:szCs w:val="20"/>
        </w:rPr>
        <w:t>Percutaneous</w:t>
      </w:r>
      <w:r w:rsidR="0031599D" w:rsidRPr="00657094">
        <w:rPr>
          <w:rFonts w:ascii="Times New Roman" w:hAnsi="Times New Roman"/>
          <w:sz w:val="20"/>
          <w:szCs w:val="20"/>
        </w:rPr>
        <w:t xml:space="preserve"> </w:t>
      </w:r>
      <w:r w:rsidRPr="00657094">
        <w:rPr>
          <w:rFonts w:ascii="Times New Roman" w:hAnsi="Times New Roman"/>
          <w:sz w:val="20"/>
          <w:szCs w:val="20"/>
        </w:rPr>
        <w:t>Techniques,</w:t>
      </w:r>
      <w:r w:rsidR="0031599D" w:rsidRPr="00657094">
        <w:rPr>
          <w:rFonts w:ascii="Times New Roman" w:hAnsi="Times New Roman"/>
          <w:sz w:val="20"/>
          <w:szCs w:val="20"/>
        </w:rPr>
        <w:t xml:space="preserve"> </w:t>
      </w:r>
      <w:r w:rsidRPr="00657094">
        <w:rPr>
          <w:rFonts w:ascii="Times New Roman" w:hAnsi="Times New Roman"/>
          <w:sz w:val="20"/>
          <w:szCs w:val="20"/>
        </w:rPr>
        <w:t>2014.</w:t>
      </w:r>
      <w:r w:rsidR="0031599D" w:rsidRPr="00657094">
        <w:rPr>
          <w:rFonts w:ascii="Times New Roman" w:hAnsi="Times New Roman"/>
          <w:sz w:val="20"/>
          <w:szCs w:val="20"/>
        </w:rPr>
        <w:t xml:space="preserve"> </w:t>
      </w:r>
      <w:r w:rsidRPr="00657094">
        <w:rPr>
          <w:rFonts w:ascii="Times New Roman" w:hAnsi="Times New Roman"/>
          <w:sz w:val="20"/>
          <w:szCs w:val="20"/>
        </w:rPr>
        <w:t>24(3):</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277-282.</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Huscher,</w:t>
      </w:r>
      <w:r w:rsidR="0031599D" w:rsidRPr="00657094">
        <w:rPr>
          <w:rFonts w:ascii="Times New Roman" w:hAnsi="Times New Roman"/>
          <w:sz w:val="20"/>
          <w:szCs w:val="20"/>
        </w:rPr>
        <w:t xml:space="preserve"> </w:t>
      </w:r>
      <w:r w:rsidRPr="00657094">
        <w:rPr>
          <w:rFonts w:ascii="Times New Roman" w:hAnsi="Times New Roman"/>
          <w:sz w:val="20"/>
          <w:szCs w:val="20"/>
        </w:rPr>
        <w:t>C</w:t>
      </w:r>
      <w:r w:rsidR="00657094" w:rsidRPr="00657094">
        <w:rPr>
          <w:rFonts w:ascii="Times New Roman" w:hAnsi="Times New Roman"/>
          <w:sz w:val="20"/>
          <w:szCs w:val="20"/>
        </w:rPr>
        <w:t>.</w:t>
      </w:r>
      <w:r w:rsidR="00657094">
        <w:rPr>
          <w:rFonts w:ascii="Times New Roman" w:hAnsi="Times New Roman"/>
          <w:sz w:val="20"/>
          <w:szCs w:val="20"/>
        </w:rPr>
        <w:t xml:space="preserve"> </w:t>
      </w:r>
      <w:r w:rsidR="00657094" w:rsidRPr="00657094">
        <w:rPr>
          <w:rFonts w:ascii="Times New Roman" w:hAnsi="Times New Roman"/>
          <w:sz w:val="20"/>
          <w:szCs w:val="20"/>
        </w:rPr>
        <w:t>G</w:t>
      </w:r>
      <w:r w:rsidRPr="00657094">
        <w:rPr>
          <w:rFonts w:ascii="Times New Roman" w:hAnsi="Times New Roman"/>
          <w:sz w:val="20"/>
          <w:szCs w:val="20"/>
        </w:rPr>
        <w:t>.,</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Totally</w:t>
      </w:r>
      <w:r w:rsidR="0031599D" w:rsidRPr="00657094">
        <w:rPr>
          <w:rFonts w:ascii="Times New Roman" w:hAnsi="Times New Roman"/>
          <w:sz w:val="20"/>
          <w:szCs w:val="20"/>
        </w:rPr>
        <w:t xml:space="preserve"> </w:t>
      </w:r>
      <w:r w:rsidRPr="00657094">
        <w:rPr>
          <w:rFonts w:ascii="Times New Roman" w:hAnsi="Times New Roman"/>
          <w:sz w:val="20"/>
          <w:szCs w:val="20"/>
        </w:rPr>
        <w:t>laparoscopic</w:t>
      </w:r>
      <w:r w:rsidR="0031599D" w:rsidRPr="00657094">
        <w:rPr>
          <w:rFonts w:ascii="Times New Roman" w:hAnsi="Times New Roman"/>
          <w:sz w:val="20"/>
          <w:szCs w:val="20"/>
        </w:rPr>
        <w:t xml:space="preserve"> </w:t>
      </w:r>
      <w:r w:rsidRPr="00657094">
        <w:rPr>
          <w:rFonts w:ascii="Times New Roman" w:hAnsi="Times New Roman"/>
          <w:sz w:val="20"/>
          <w:szCs w:val="20"/>
        </w:rPr>
        <w:t>total</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subtotal</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with</w:t>
      </w:r>
      <w:r w:rsidR="0031599D" w:rsidRPr="00657094">
        <w:rPr>
          <w:rFonts w:ascii="Times New Roman" w:hAnsi="Times New Roman"/>
          <w:sz w:val="20"/>
          <w:szCs w:val="20"/>
        </w:rPr>
        <w:t xml:space="preserve"> </w:t>
      </w:r>
      <w:r w:rsidRPr="00657094">
        <w:rPr>
          <w:rFonts w:ascii="Times New Roman" w:hAnsi="Times New Roman"/>
          <w:sz w:val="20"/>
          <w:szCs w:val="20"/>
        </w:rPr>
        <w:t>extended</w:t>
      </w:r>
      <w:r w:rsidR="0031599D" w:rsidRPr="00657094">
        <w:rPr>
          <w:rFonts w:ascii="Times New Roman" w:hAnsi="Times New Roman"/>
          <w:sz w:val="20"/>
          <w:szCs w:val="20"/>
        </w:rPr>
        <w:t xml:space="preserve"> </w:t>
      </w:r>
      <w:r w:rsidRPr="00657094">
        <w:rPr>
          <w:rFonts w:ascii="Times New Roman" w:hAnsi="Times New Roman"/>
          <w:sz w:val="20"/>
          <w:szCs w:val="20"/>
        </w:rPr>
        <w:t>lymph</w:t>
      </w:r>
      <w:r w:rsidR="0031599D" w:rsidRPr="00657094">
        <w:rPr>
          <w:rFonts w:ascii="Times New Roman" w:hAnsi="Times New Roman"/>
          <w:sz w:val="20"/>
          <w:szCs w:val="20"/>
        </w:rPr>
        <w:t xml:space="preserve"> </w:t>
      </w:r>
      <w:r w:rsidRPr="00657094">
        <w:rPr>
          <w:rFonts w:ascii="Times New Roman" w:hAnsi="Times New Roman"/>
          <w:sz w:val="20"/>
          <w:szCs w:val="20"/>
        </w:rPr>
        <w:lastRenderedPageBreak/>
        <w:t>node</w:t>
      </w:r>
      <w:r w:rsidR="0031599D" w:rsidRPr="00657094">
        <w:rPr>
          <w:rFonts w:ascii="Times New Roman" w:hAnsi="Times New Roman"/>
          <w:sz w:val="20"/>
          <w:szCs w:val="20"/>
        </w:rPr>
        <w:t xml:space="preserve"> </w:t>
      </w:r>
      <w:r w:rsidRPr="00657094">
        <w:rPr>
          <w:rFonts w:ascii="Times New Roman" w:hAnsi="Times New Roman"/>
          <w:sz w:val="20"/>
          <w:szCs w:val="20"/>
        </w:rPr>
        <w:t>dissection</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early</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advanced</w:t>
      </w:r>
      <w:r w:rsidR="0031599D" w:rsidRPr="00657094">
        <w:rPr>
          <w:rFonts w:ascii="Times New Roman" w:hAnsi="Times New Roman"/>
          <w:sz w:val="20"/>
          <w:szCs w:val="20"/>
        </w:rPr>
        <w:t xml:space="preserve"> </w:t>
      </w:r>
      <w:r w:rsidRPr="00657094">
        <w:rPr>
          <w:rFonts w:ascii="Times New Roman" w:hAnsi="Times New Roman"/>
          <w:sz w:val="20"/>
          <w:szCs w:val="20"/>
        </w:rPr>
        <w:t>gastric</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early</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long-term</w:t>
      </w:r>
      <w:r w:rsidR="0031599D" w:rsidRPr="00657094">
        <w:rPr>
          <w:rFonts w:ascii="Times New Roman" w:hAnsi="Times New Roman"/>
          <w:sz w:val="20"/>
          <w:szCs w:val="20"/>
        </w:rPr>
        <w:t xml:space="preserve"> </w:t>
      </w:r>
      <w:r w:rsidRPr="00657094">
        <w:rPr>
          <w:rFonts w:ascii="Times New Roman" w:hAnsi="Times New Roman"/>
          <w:sz w:val="20"/>
          <w:szCs w:val="20"/>
        </w:rPr>
        <w:t>results</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a</w:t>
      </w:r>
      <w:r w:rsidR="0031599D" w:rsidRPr="00657094">
        <w:rPr>
          <w:rFonts w:ascii="Times New Roman" w:hAnsi="Times New Roman"/>
          <w:sz w:val="20"/>
          <w:szCs w:val="20"/>
        </w:rPr>
        <w:t xml:space="preserve"> </w:t>
      </w:r>
      <w:r w:rsidRPr="00657094">
        <w:rPr>
          <w:rFonts w:ascii="Times New Roman" w:hAnsi="Times New Roman"/>
          <w:sz w:val="20"/>
          <w:szCs w:val="20"/>
        </w:rPr>
        <w:t>100-patient</w:t>
      </w:r>
      <w:r w:rsidR="0031599D" w:rsidRPr="00657094">
        <w:rPr>
          <w:rFonts w:ascii="Times New Roman" w:hAnsi="Times New Roman"/>
          <w:sz w:val="20"/>
          <w:szCs w:val="20"/>
        </w:rPr>
        <w:t xml:space="preserve"> </w:t>
      </w:r>
      <w:r w:rsidRPr="00657094">
        <w:rPr>
          <w:rFonts w:ascii="Times New Roman" w:hAnsi="Times New Roman"/>
          <w:sz w:val="20"/>
          <w:szCs w:val="20"/>
        </w:rPr>
        <w:t>series.</w:t>
      </w:r>
      <w:r w:rsidR="0031599D" w:rsidRPr="00657094">
        <w:rPr>
          <w:rFonts w:ascii="Times New Roman" w:hAnsi="Times New Roman"/>
          <w:sz w:val="20"/>
          <w:szCs w:val="20"/>
        </w:rPr>
        <w:t xml:space="preserve"> </w:t>
      </w:r>
      <w:r w:rsidRPr="00657094">
        <w:rPr>
          <w:rFonts w:ascii="Times New Roman" w:hAnsi="Times New Roman"/>
          <w:sz w:val="20"/>
          <w:szCs w:val="20"/>
        </w:rPr>
        <w:t>The</w:t>
      </w:r>
      <w:r w:rsidR="0031599D" w:rsidRPr="00657094">
        <w:rPr>
          <w:rFonts w:ascii="Times New Roman" w:hAnsi="Times New Roman"/>
          <w:sz w:val="20"/>
          <w:szCs w:val="20"/>
        </w:rPr>
        <w:t xml:space="preserve"> </w:t>
      </w:r>
      <w:r w:rsidRPr="00657094">
        <w:rPr>
          <w:rFonts w:ascii="Times New Roman" w:hAnsi="Times New Roman"/>
          <w:sz w:val="20"/>
          <w:szCs w:val="20"/>
        </w:rPr>
        <w:t>American</w:t>
      </w:r>
      <w:r w:rsidR="0031599D" w:rsidRPr="00657094">
        <w:rPr>
          <w:rFonts w:ascii="Times New Roman" w:hAnsi="Times New Roman"/>
          <w:sz w:val="20"/>
          <w:szCs w:val="20"/>
        </w:rPr>
        <w:t xml:space="preserve"> </w:t>
      </w:r>
      <w:r w:rsidRPr="00657094">
        <w:rPr>
          <w:rFonts w:ascii="Times New Roman" w:hAnsi="Times New Roman"/>
          <w:sz w:val="20"/>
          <w:szCs w:val="20"/>
        </w:rPr>
        <w:t>Journal</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Surgery,</w:t>
      </w:r>
      <w:r w:rsidR="0031599D" w:rsidRPr="00657094">
        <w:rPr>
          <w:rFonts w:ascii="Times New Roman" w:hAnsi="Times New Roman"/>
          <w:sz w:val="20"/>
          <w:szCs w:val="20"/>
        </w:rPr>
        <w:t xml:space="preserve"> </w:t>
      </w:r>
      <w:r w:rsidRPr="00657094">
        <w:rPr>
          <w:rFonts w:ascii="Times New Roman" w:hAnsi="Times New Roman"/>
          <w:sz w:val="20"/>
          <w:szCs w:val="20"/>
        </w:rPr>
        <w:t>2007.</w:t>
      </w:r>
      <w:r w:rsidR="0031599D" w:rsidRPr="00657094">
        <w:rPr>
          <w:rFonts w:ascii="Times New Roman" w:hAnsi="Times New Roman"/>
          <w:sz w:val="20"/>
          <w:szCs w:val="20"/>
        </w:rPr>
        <w:t xml:space="preserve"> </w:t>
      </w:r>
      <w:r w:rsidRPr="00657094">
        <w:rPr>
          <w:rFonts w:ascii="Times New Roman" w:hAnsi="Times New Roman"/>
          <w:sz w:val="20"/>
          <w:szCs w:val="20"/>
        </w:rPr>
        <w:t>194(6):</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839-844.</w:t>
      </w:r>
    </w:p>
    <w:p w:rsidR="00BA2311" w:rsidRPr="00657094" w:rsidRDefault="00BA2311" w:rsidP="00657094">
      <w:pPr>
        <w:pStyle w:val="EndNoteBibliography"/>
        <w:numPr>
          <w:ilvl w:val="0"/>
          <w:numId w:val="2"/>
        </w:numPr>
        <w:snapToGrid w:val="0"/>
        <w:spacing w:after="0"/>
        <w:ind w:left="425" w:hanging="425"/>
        <w:jc w:val="both"/>
        <w:rPr>
          <w:rFonts w:ascii="Times New Roman" w:hAnsi="Times New Roman"/>
          <w:sz w:val="20"/>
          <w:szCs w:val="20"/>
        </w:rPr>
      </w:pPr>
      <w:r w:rsidRPr="00657094">
        <w:rPr>
          <w:rFonts w:ascii="Times New Roman" w:hAnsi="Times New Roman"/>
          <w:sz w:val="20"/>
          <w:szCs w:val="20"/>
        </w:rPr>
        <w:t>Fang,</w:t>
      </w:r>
      <w:r w:rsidR="0031599D" w:rsidRPr="00657094">
        <w:rPr>
          <w:rFonts w:ascii="Times New Roman" w:hAnsi="Times New Roman"/>
          <w:sz w:val="20"/>
          <w:szCs w:val="20"/>
        </w:rPr>
        <w:t xml:space="preserve"> </w:t>
      </w:r>
      <w:r w:rsidRPr="00657094">
        <w:rPr>
          <w:rFonts w:ascii="Times New Roman" w:hAnsi="Times New Roman"/>
          <w:sz w:val="20"/>
          <w:szCs w:val="20"/>
        </w:rPr>
        <w:t>C.,</w:t>
      </w:r>
      <w:r w:rsidR="0031599D" w:rsidRPr="00657094">
        <w:rPr>
          <w:rFonts w:ascii="Times New Roman" w:hAnsi="Times New Roman"/>
          <w:sz w:val="20"/>
          <w:szCs w:val="20"/>
        </w:rPr>
        <w:t xml:space="preserve"> </w:t>
      </w:r>
      <w:r w:rsidRPr="00657094">
        <w:rPr>
          <w:rFonts w:ascii="Times New Roman" w:hAnsi="Times New Roman"/>
          <w:sz w:val="20"/>
          <w:szCs w:val="20"/>
        </w:rPr>
        <w:t>et</w:t>
      </w:r>
      <w:r w:rsidR="0031599D" w:rsidRPr="00657094">
        <w:rPr>
          <w:rFonts w:ascii="Times New Roman" w:hAnsi="Times New Roman"/>
          <w:sz w:val="20"/>
          <w:szCs w:val="20"/>
        </w:rPr>
        <w:t xml:space="preserve"> </w:t>
      </w:r>
      <w:r w:rsidRPr="00657094">
        <w:rPr>
          <w:rFonts w:ascii="Times New Roman" w:hAnsi="Times New Roman"/>
          <w:sz w:val="20"/>
          <w:szCs w:val="20"/>
        </w:rPr>
        <w:t>al.,</w:t>
      </w:r>
      <w:r w:rsidR="0031599D" w:rsidRPr="00657094">
        <w:rPr>
          <w:rFonts w:ascii="Times New Roman" w:hAnsi="Times New Roman"/>
          <w:sz w:val="20"/>
          <w:szCs w:val="20"/>
        </w:rPr>
        <w:t xml:space="preserve"> </w:t>
      </w:r>
      <w:r w:rsidRPr="00657094">
        <w:rPr>
          <w:rFonts w:ascii="Times New Roman" w:hAnsi="Times New Roman"/>
          <w:sz w:val="20"/>
          <w:szCs w:val="20"/>
        </w:rPr>
        <w:t>Comparison</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long-term</w:t>
      </w:r>
      <w:r w:rsidR="0031599D" w:rsidRPr="00657094">
        <w:rPr>
          <w:rFonts w:ascii="Times New Roman" w:hAnsi="Times New Roman"/>
          <w:sz w:val="20"/>
          <w:szCs w:val="20"/>
        </w:rPr>
        <w:t xml:space="preserve"> </w:t>
      </w:r>
      <w:r w:rsidRPr="00657094">
        <w:rPr>
          <w:rFonts w:ascii="Times New Roman" w:hAnsi="Times New Roman"/>
          <w:sz w:val="20"/>
          <w:szCs w:val="20"/>
        </w:rPr>
        <w:t>results</w:t>
      </w:r>
      <w:r w:rsidR="0031599D" w:rsidRPr="00657094">
        <w:rPr>
          <w:rFonts w:ascii="Times New Roman" w:hAnsi="Times New Roman"/>
          <w:sz w:val="20"/>
          <w:szCs w:val="20"/>
        </w:rPr>
        <w:t xml:space="preserve"> </w:t>
      </w:r>
      <w:r w:rsidRPr="00657094">
        <w:rPr>
          <w:rFonts w:ascii="Times New Roman" w:hAnsi="Times New Roman"/>
          <w:sz w:val="20"/>
          <w:szCs w:val="20"/>
        </w:rPr>
        <w:t>between</w:t>
      </w:r>
      <w:r w:rsidR="0031599D" w:rsidRPr="00657094">
        <w:rPr>
          <w:rFonts w:ascii="Times New Roman" w:hAnsi="Times New Roman"/>
          <w:sz w:val="20"/>
          <w:szCs w:val="20"/>
        </w:rPr>
        <w:t xml:space="preserve"> </w:t>
      </w:r>
      <w:r w:rsidRPr="00657094">
        <w:rPr>
          <w:rFonts w:ascii="Times New Roman" w:hAnsi="Times New Roman"/>
          <w:sz w:val="20"/>
          <w:szCs w:val="20"/>
        </w:rPr>
        <w:t>laparoscopy-assisted</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and</w:t>
      </w:r>
      <w:r w:rsidR="0031599D" w:rsidRPr="00657094">
        <w:rPr>
          <w:rFonts w:ascii="Times New Roman" w:hAnsi="Times New Roman"/>
          <w:sz w:val="20"/>
          <w:szCs w:val="20"/>
        </w:rPr>
        <w:t xml:space="preserve"> </w:t>
      </w:r>
      <w:r w:rsidRPr="00657094">
        <w:rPr>
          <w:rFonts w:ascii="Times New Roman" w:hAnsi="Times New Roman"/>
          <w:sz w:val="20"/>
          <w:szCs w:val="20"/>
        </w:rPr>
        <w:t>open</w:t>
      </w:r>
      <w:r w:rsidR="0031599D" w:rsidRPr="00657094">
        <w:rPr>
          <w:rFonts w:ascii="Times New Roman" w:hAnsi="Times New Roman"/>
          <w:sz w:val="20"/>
          <w:szCs w:val="20"/>
        </w:rPr>
        <w:t xml:space="preserve"> </w:t>
      </w:r>
      <w:r w:rsidRPr="00657094">
        <w:rPr>
          <w:rFonts w:ascii="Times New Roman" w:hAnsi="Times New Roman"/>
          <w:sz w:val="20"/>
          <w:szCs w:val="20"/>
        </w:rPr>
        <w:t>gastrectomy</w:t>
      </w:r>
      <w:r w:rsidR="0031599D" w:rsidRPr="00657094">
        <w:rPr>
          <w:rFonts w:ascii="Times New Roman" w:hAnsi="Times New Roman"/>
          <w:sz w:val="20"/>
          <w:szCs w:val="20"/>
        </w:rPr>
        <w:t xml:space="preserve"> </w:t>
      </w:r>
      <w:r w:rsidRPr="00657094">
        <w:rPr>
          <w:rFonts w:ascii="Times New Roman" w:hAnsi="Times New Roman"/>
          <w:sz w:val="20"/>
          <w:szCs w:val="20"/>
        </w:rPr>
        <w:t>with</w:t>
      </w:r>
      <w:r w:rsidR="0031599D" w:rsidRPr="00657094">
        <w:rPr>
          <w:rFonts w:ascii="Times New Roman" w:hAnsi="Times New Roman"/>
          <w:sz w:val="20"/>
          <w:szCs w:val="20"/>
        </w:rPr>
        <w:t xml:space="preserve"> </w:t>
      </w:r>
      <w:r w:rsidRPr="00657094">
        <w:rPr>
          <w:rFonts w:ascii="Times New Roman" w:hAnsi="Times New Roman"/>
          <w:sz w:val="20"/>
          <w:szCs w:val="20"/>
        </w:rPr>
        <w:t>D2</w:t>
      </w:r>
      <w:r w:rsidR="0031599D" w:rsidRPr="00657094">
        <w:rPr>
          <w:rFonts w:ascii="Times New Roman" w:hAnsi="Times New Roman"/>
          <w:sz w:val="20"/>
          <w:szCs w:val="20"/>
        </w:rPr>
        <w:t xml:space="preserve"> </w:t>
      </w:r>
      <w:r w:rsidRPr="00657094">
        <w:rPr>
          <w:rFonts w:ascii="Times New Roman" w:hAnsi="Times New Roman"/>
          <w:sz w:val="20"/>
          <w:szCs w:val="20"/>
        </w:rPr>
        <w:t>lymphadenectomy</w:t>
      </w:r>
      <w:r w:rsidR="0031599D" w:rsidRPr="00657094">
        <w:rPr>
          <w:rFonts w:ascii="Times New Roman" w:hAnsi="Times New Roman"/>
          <w:sz w:val="20"/>
          <w:szCs w:val="20"/>
        </w:rPr>
        <w:t xml:space="preserve"> </w:t>
      </w:r>
      <w:r w:rsidRPr="00657094">
        <w:rPr>
          <w:rFonts w:ascii="Times New Roman" w:hAnsi="Times New Roman"/>
          <w:sz w:val="20"/>
          <w:szCs w:val="20"/>
        </w:rPr>
        <w:t>for</w:t>
      </w:r>
      <w:r w:rsidR="0031599D" w:rsidRPr="00657094">
        <w:rPr>
          <w:rFonts w:ascii="Times New Roman" w:hAnsi="Times New Roman"/>
          <w:sz w:val="20"/>
          <w:szCs w:val="20"/>
        </w:rPr>
        <w:t xml:space="preserve"> </w:t>
      </w:r>
      <w:r w:rsidRPr="00657094">
        <w:rPr>
          <w:rFonts w:ascii="Times New Roman" w:hAnsi="Times New Roman"/>
          <w:sz w:val="20"/>
          <w:szCs w:val="20"/>
        </w:rPr>
        <w:t>advanced</w:t>
      </w:r>
      <w:r w:rsidR="0031599D" w:rsidRPr="00657094">
        <w:rPr>
          <w:rFonts w:ascii="Times New Roman" w:hAnsi="Times New Roman"/>
          <w:sz w:val="20"/>
          <w:szCs w:val="20"/>
        </w:rPr>
        <w:t xml:space="preserve"> </w:t>
      </w:r>
      <w:r w:rsidRPr="00657094">
        <w:rPr>
          <w:rFonts w:ascii="Times New Roman" w:hAnsi="Times New Roman"/>
          <w:sz w:val="20"/>
          <w:szCs w:val="20"/>
        </w:rPr>
        <w:t>gastric</w:t>
      </w:r>
      <w:r w:rsidR="0031599D" w:rsidRPr="00657094">
        <w:rPr>
          <w:rFonts w:ascii="Times New Roman" w:hAnsi="Times New Roman"/>
          <w:sz w:val="20"/>
          <w:szCs w:val="20"/>
        </w:rPr>
        <w:t xml:space="preserve"> </w:t>
      </w:r>
      <w:r w:rsidRPr="00657094">
        <w:rPr>
          <w:rFonts w:ascii="Times New Roman" w:hAnsi="Times New Roman"/>
          <w:sz w:val="20"/>
          <w:szCs w:val="20"/>
        </w:rPr>
        <w:t>cancer.</w:t>
      </w:r>
      <w:r w:rsidR="0031599D" w:rsidRPr="00657094">
        <w:rPr>
          <w:rFonts w:ascii="Times New Roman" w:hAnsi="Times New Roman"/>
          <w:sz w:val="20"/>
          <w:szCs w:val="20"/>
        </w:rPr>
        <w:t xml:space="preserve"> </w:t>
      </w:r>
      <w:r w:rsidRPr="00657094">
        <w:rPr>
          <w:rFonts w:ascii="Times New Roman" w:hAnsi="Times New Roman"/>
          <w:sz w:val="20"/>
          <w:szCs w:val="20"/>
        </w:rPr>
        <w:t>The</w:t>
      </w:r>
      <w:r w:rsidR="0031599D" w:rsidRPr="00657094">
        <w:rPr>
          <w:rFonts w:ascii="Times New Roman" w:hAnsi="Times New Roman"/>
          <w:sz w:val="20"/>
          <w:szCs w:val="20"/>
        </w:rPr>
        <w:t xml:space="preserve"> </w:t>
      </w:r>
      <w:r w:rsidRPr="00657094">
        <w:rPr>
          <w:rFonts w:ascii="Times New Roman" w:hAnsi="Times New Roman"/>
          <w:sz w:val="20"/>
          <w:szCs w:val="20"/>
        </w:rPr>
        <w:t>American</w:t>
      </w:r>
      <w:r w:rsidR="0031599D" w:rsidRPr="00657094">
        <w:rPr>
          <w:rFonts w:ascii="Times New Roman" w:hAnsi="Times New Roman"/>
          <w:sz w:val="20"/>
          <w:szCs w:val="20"/>
        </w:rPr>
        <w:t xml:space="preserve"> </w:t>
      </w:r>
      <w:r w:rsidRPr="00657094">
        <w:rPr>
          <w:rFonts w:ascii="Times New Roman" w:hAnsi="Times New Roman"/>
          <w:sz w:val="20"/>
          <w:szCs w:val="20"/>
        </w:rPr>
        <w:t>Journal</w:t>
      </w:r>
      <w:r w:rsidR="0031599D" w:rsidRPr="00657094">
        <w:rPr>
          <w:rFonts w:ascii="Times New Roman" w:hAnsi="Times New Roman"/>
          <w:sz w:val="20"/>
          <w:szCs w:val="20"/>
        </w:rPr>
        <w:t xml:space="preserve"> </w:t>
      </w:r>
      <w:r w:rsidRPr="00657094">
        <w:rPr>
          <w:rFonts w:ascii="Times New Roman" w:hAnsi="Times New Roman"/>
          <w:sz w:val="20"/>
          <w:szCs w:val="20"/>
        </w:rPr>
        <w:t>of</w:t>
      </w:r>
      <w:r w:rsidR="0031599D" w:rsidRPr="00657094">
        <w:rPr>
          <w:rFonts w:ascii="Times New Roman" w:hAnsi="Times New Roman"/>
          <w:sz w:val="20"/>
          <w:szCs w:val="20"/>
        </w:rPr>
        <w:t xml:space="preserve"> </w:t>
      </w:r>
      <w:r w:rsidRPr="00657094">
        <w:rPr>
          <w:rFonts w:ascii="Times New Roman" w:hAnsi="Times New Roman"/>
          <w:sz w:val="20"/>
          <w:szCs w:val="20"/>
        </w:rPr>
        <w:t>Surgery,</w:t>
      </w:r>
      <w:r w:rsidR="0031599D" w:rsidRPr="00657094">
        <w:rPr>
          <w:rFonts w:ascii="Times New Roman" w:hAnsi="Times New Roman"/>
          <w:sz w:val="20"/>
          <w:szCs w:val="20"/>
        </w:rPr>
        <w:t xml:space="preserve"> </w:t>
      </w:r>
      <w:r w:rsidRPr="00657094">
        <w:rPr>
          <w:rFonts w:ascii="Times New Roman" w:hAnsi="Times New Roman"/>
          <w:sz w:val="20"/>
          <w:szCs w:val="20"/>
        </w:rPr>
        <w:t>2014.</w:t>
      </w:r>
      <w:r w:rsidR="0031599D" w:rsidRPr="00657094">
        <w:rPr>
          <w:rFonts w:ascii="Times New Roman" w:hAnsi="Times New Roman"/>
          <w:sz w:val="20"/>
          <w:szCs w:val="20"/>
        </w:rPr>
        <w:t xml:space="preserve"> </w:t>
      </w:r>
      <w:r w:rsidRPr="00657094">
        <w:rPr>
          <w:rFonts w:ascii="Times New Roman" w:hAnsi="Times New Roman"/>
          <w:sz w:val="20"/>
          <w:szCs w:val="20"/>
        </w:rPr>
        <w:t>208(3):</w:t>
      </w:r>
      <w:r w:rsidR="0031599D" w:rsidRPr="00657094">
        <w:rPr>
          <w:rFonts w:ascii="Times New Roman" w:hAnsi="Times New Roman"/>
          <w:sz w:val="20"/>
          <w:szCs w:val="20"/>
        </w:rPr>
        <w:t xml:space="preserve"> </w:t>
      </w:r>
      <w:r w:rsidRPr="00657094">
        <w:rPr>
          <w:rFonts w:ascii="Times New Roman" w:hAnsi="Times New Roman"/>
          <w:sz w:val="20"/>
          <w:szCs w:val="20"/>
        </w:rPr>
        <w:t>p.</w:t>
      </w:r>
      <w:r w:rsidR="0031599D" w:rsidRPr="00657094">
        <w:rPr>
          <w:rFonts w:ascii="Times New Roman" w:hAnsi="Times New Roman"/>
          <w:sz w:val="20"/>
          <w:szCs w:val="20"/>
        </w:rPr>
        <w:t xml:space="preserve"> </w:t>
      </w:r>
      <w:r w:rsidRPr="00657094">
        <w:rPr>
          <w:rFonts w:ascii="Times New Roman" w:hAnsi="Times New Roman"/>
          <w:sz w:val="20"/>
          <w:szCs w:val="20"/>
        </w:rPr>
        <w:t>391-396.</w:t>
      </w:r>
    </w:p>
    <w:p w:rsidR="0031599D" w:rsidRPr="0031599D" w:rsidRDefault="0031599D" w:rsidP="00657094">
      <w:pPr>
        <w:snapToGrid w:val="0"/>
        <w:spacing w:after="0" w:line="240" w:lineRule="auto"/>
        <w:ind w:left="425" w:hanging="425"/>
        <w:jc w:val="both"/>
        <w:rPr>
          <w:rFonts w:ascii="Times New Roman" w:hAnsi="Times New Roman" w:cs="Times New Roman"/>
          <w:sz w:val="20"/>
          <w:szCs w:val="20"/>
        </w:rPr>
      </w:pPr>
    </w:p>
    <w:p w:rsidR="0031599D" w:rsidRDefault="0031599D" w:rsidP="00657094">
      <w:pPr>
        <w:snapToGrid w:val="0"/>
        <w:spacing w:after="0" w:line="240" w:lineRule="auto"/>
        <w:ind w:left="425" w:hanging="425"/>
        <w:jc w:val="both"/>
        <w:rPr>
          <w:rFonts w:ascii="Times New Roman" w:hAnsi="Times New Roman" w:cs="Times New Roman"/>
          <w:sz w:val="20"/>
          <w:szCs w:val="20"/>
        </w:rPr>
        <w:sectPr w:rsidR="0031599D" w:rsidSect="00E40C38">
          <w:type w:val="continuous"/>
          <w:pgSz w:w="12240" w:h="15840"/>
          <w:pgMar w:top="1440" w:right="1440" w:bottom="1440" w:left="1440" w:header="720" w:footer="720" w:gutter="0"/>
          <w:cols w:num="2" w:space="550"/>
          <w:docGrid w:linePitch="360"/>
        </w:sectPr>
      </w:pPr>
    </w:p>
    <w:p w:rsidR="0031599D" w:rsidRPr="0031599D" w:rsidRDefault="0031599D" w:rsidP="00657094">
      <w:pPr>
        <w:snapToGrid w:val="0"/>
        <w:spacing w:after="0" w:line="240" w:lineRule="auto"/>
        <w:ind w:left="425" w:hanging="425"/>
        <w:jc w:val="both"/>
        <w:rPr>
          <w:rFonts w:ascii="Times New Roman" w:hAnsi="Times New Roman" w:cs="Times New Roman"/>
          <w:sz w:val="20"/>
          <w:szCs w:val="20"/>
          <w:lang w:eastAsia="zh-CN"/>
        </w:rPr>
      </w:pPr>
      <w:r>
        <w:rPr>
          <w:rFonts w:ascii="Times New Roman" w:hAnsi="Times New Roman" w:cs="Times New Roman"/>
          <w:sz w:val="20"/>
          <w:szCs w:val="20"/>
        </w:rPr>
        <w:lastRenderedPageBreak/>
        <w:cr/>
      </w:r>
      <w:r>
        <w:rPr>
          <w:rFonts w:ascii="Times New Roman" w:hAnsi="Times New Roman" w:cs="Times New Roman"/>
          <w:sz w:val="20"/>
          <w:szCs w:val="20"/>
        </w:rPr>
        <w:cr/>
      </w:r>
      <w:r w:rsidR="00657094">
        <w:rPr>
          <w:rFonts w:ascii="Times New Roman" w:hAnsi="Times New Roman" w:cs="Times New Roman" w:hint="eastAsia"/>
          <w:sz w:val="20"/>
          <w:szCs w:val="20"/>
          <w:lang w:eastAsia="zh-CN"/>
        </w:rPr>
        <w:t xml:space="preserve"> </w:t>
      </w:r>
    </w:p>
    <w:p w:rsidR="00631D80" w:rsidRPr="0031599D" w:rsidRDefault="0031599D" w:rsidP="00657094">
      <w:pPr>
        <w:snapToGrid w:val="0"/>
        <w:spacing w:after="0" w:line="240" w:lineRule="auto"/>
        <w:ind w:left="425" w:hanging="425"/>
        <w:jc w:val="both"/>
        <w:rPr>
          <w:rFonts w:ascii="Times New Roman" w:hAnsi="Times New Roman" w:cs="Times New Roman"/>
          <w:sz w:val="20"/>
          <w:szCs w:val="20"/>
        </w:rPr>
      </w:pPr>
      <w:r w:rsidRPr="0031599D">
        <w:rPr>
          <w:rFonts w:ascii="Times New Roman" w:hAnsi="Times New Roman" w:cs="Times New Roman"/>
          <w:sz w:val="20"/>
          <w:szCs w:val="20"/>
        </w:rPr>
        <w:t>4/16/2018</w:t>
      </w:r>
    </w:p>
    <w:sectPr w:rsidR="00631D80" w:rsidRPr="0031599D" w:rsidSect="0031599D">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948" w:rsidRDefault="00065948" w:rsidP="00BA2311">
      <w:pPr>
        <w:spacing w:after="0" w:line="240" w:lineRule="auto"/>
      </w:pPr>
      <w:r>
        <w:separator/>
      </w:r>
    </w:p>
  </w:endnote>
  <w:endnote w:type="continuationSeparator" w:id="0">
    <w:p w:rsidR="00065948" w:rsidRDefault="00065948" w:rsidP="00BA23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
    <w:altName w:val="Arial Unicode MS"/>
    <w:panose1 w:val="00000000000000000000"/>
    <w:charset w:val="86"/>
    <w:family w:val="roman"/>
    <w:notTrueType/>
    <w:pitch w:val="default"/>
    <w:sig w:usb0="00000000" w:usb1="080E0000" w:usb2="00000010" w:usb3="00000000" w:csb0="00040000" w:csb1="00000000"/>
  </w:font>
  <w:font w:name="UB-Time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C38" w:rsidRPr="00E662C8" w:rsidRDefault="00F809F1" w:rsidP="00E662C8">
    <w:pPr>
      <w:spacing w:after="0" w:line="240" w:lineRule="auto"/>
      <w:jc w:val="center"/>
      <w:rPr>
        <w:rFonts w:ascii="Times New Roman" w:hAnsi="Times New Roman" w:cs="Times New Roman"/>
        <w:sz w:val="20"/>
      </w:rPr>
    </w:pPr>
    <w:r w:rsidRPr="00E662C8">
      <w:rPr>
        <w:rFonts w:ascii="Times New Roman" w:hAnsi="Times New Roman" w:cs="Times New Roman"/>
        <w:sz w:val="20"/>
      </w:rPr>
      <w:fldChar w:fldCharType="begin"/>
    </w:r>
    <w:r w:rsidR="00E662C8" w:rsidRPr="00E662C8">
      <w:rPr>
        <w:rFonts w:ascii="Times New Roman" w:hAnsi="Times New Roman" w:cs="Times New Roman"/>
        <w:sz w:val="20"/>
      </w:rPr>
      <w:instrText xml:space="preserve"> page </w:instrText>
    </w:r>
    <w:r w:rsidRPr="00E662C8">
      <w:rPr>
        <w:rFonts w:ascii="Times New Roman" w:hAnsi="Times New Roman" w:cs="Times New Roman"/>
        <w:sz w:val="20"/>
      </w:rPr>
      <w:fldChar w:fldCharType="separate"/>
    </w:r>
    <w:r w:rsidR="00E90B4F">
      <w:rPr>
        <w:rFonts w:ascii="Times New Roman" w:hAnsi="Times New Roman" w:cs="Times New Roman"/>
        <w:noProof/>
        <w:sz w:val="20"/>
      </w:rPr>
      <w:t>32</w:t>
    </w:r>
    <w:r w:rsidRPr="00E662C8">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948" w:rsidRDefault="00065948" w:rsidP="00BA2311">
      <w:pPr>
        <w:spacing w:after="0" w:line="240" w:lineRule="auto"/>
      </w:pPr>
      <w:r>
        <w:separator/>
      </w:r>
    </w:p>
  </w:footnote>
  <w:footnote w:type="continuationSeparator" w:id="0">
    <w:p w:rsidR="00065948" w:rsidRDefault="00065948" w:rsidP="00BA23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2C8" w:rsidRPr="00E662C8" w:rsidRDefault="00E662C8" w:rsidP="00E662C8">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E662C8">
      <w:rPr>
        <w:rFonts w:ascii="Times New Roman" w:hAnsi="Times New Roman" w:cs="Times New Roman" w:hint="eastAsia"/>
        <w:iCs/>
        <w:color w:val="000000"/>
        <w:sz w:val="20"/>
      </w:rPr>
      <w:tab/>
    </w:r>
    <w:r w:rsidRPr="00E662C8">
      <w:rPr>
        <w:rFonts w:ascii="Times New Roman" w:hAnsi="Times New Roman" w:cs="Times New Roman"/>
        <w:iCs/>
        <w:color w:val="000000"/>
        <w:sz w:val="20"/>
      </w:rPr>
      <w:t xml:space="preserve">Cancer Biology </w:t>
    </w:r>
    <w:r w:rsidRPr="00E662C8">
      <w:rPr>
        <w:rFonts w:ascii="Times New Roman" w:hAnsi="Times New Roman" w:cs="Times New Roman"/>
        <w:iCs/>
        <w:sz w:val="20"/>
      </w:rPr>
      <w:t>201</w:t>
    </w:r>
    <w:r w:rsidRPr="00E662C8">
      <w:rPr>
        <w:rFonts w:ascii="Times New Roman" w:hAnsi="Times New Roman" w:cs="Times New Roman" w:hint="eastAsia"/>
        <w:iCs/>
        <w:sz w:val="20"/>
      </w:rPr>
      <w:t>8</w:t>
    </w:r>
    <w:r w:rsidRPr="00E662C8">
      <w:rPr>
        <w:rFonts w:ascii="Times New Roman" w:hAnsi="Times New Roman" w:cs="Times New Roman"/>
        <w:iCs/>
        <w:sz w:val="20"/>
      </w:rPr>
      <w:t>;</w:t>
    </w:r>
    <w:r w:rsidRPr="00E662C8">
      <w:rPr>
        <w:rFonts w:ascii="Times New Roman" w:hAnsi="Times New Roman" w:cs="Times New Roman" w:hint="eastAsia"/>
        <w:iCs/>
        <w:sz w:val="20"/>
      </w:rPr>
      <w:t>8</w:t>
    </w:r>
    <w:r w:rsidRPr="00E662C8">
      <w:rPr>
        <w:rFonts w:ascii="Times New Roman" w:hAnsi="Times New Roman" w:cs="Times New Roman"/>
        <w:iCs/>
        <w:sz w:val="20"/>
      </w:rPr>
      <w:t>(</w:t>
    </w:r>
    <w:r w:rsidRPr="00E662C8">
      <w:rPr>
        <w:rFonts w:ascii="Times New Roman" w:hAnsi="Times New Roman" w:cs="Times New Roman" w:hint="eastAsia"/>
        <w:iCs/>
        <w:sz w:val="20"/>
      </w:rPr>
      <w:t>2</w:t>
    </w:r>
    <w:r w:rsidRPr="00E662C8">
      <w:rPr>
        <w:rFonts w:ascii="Times New Roman" w:hAnsi="Times New Roman" w:cs="Times New Roman"/>
        <w:iCs/>
        <w:sz w:val="20"/>
      </w:rPr>
      <w:t xml:space="preserve">)  </w:t>
    </w:r>
    <w:r w:rsidRPr="00E662C8">
      <w:rPr>
        <w:rFonts w:ascii="Times New Roman" w:hAnsi="Times New Roman" w:cs="Times New Roman" w:hint="eastAsia"/>
        <w:iCs/>
        <w:sz w:val="20"/>
      </w:rPr>
      <w:t xml:space="preserve">   </w:t>
    </w:r>
    <w:r w:rsidRPr="00E662C8">
      <w:rPr>
        <w:rFonts w:ascii="Times New Roman" w:hAnsi="Times New Roman" w:cs="Times New Roman" w:hint="eastAsia"/>
        <w:iCs/>
        <w:sz w:val="20"/>
      </w:rPr>
      <w:tab/>
      <w:t xml:space="preserve">     </w:t>
    </w:r>
    <w:r w:rsidRPr="00E662C8">
      <w:rPr>
        <w:rFonts w:ascii="Times New Roman" w:hAnsi="Times New Roman" w:cs="Times New Roman"/>
        <w:iCs/>
        <w:sz w:val="20"/>
      </w:rPr>
      <w:t xml:space="preserve"> </w:t>
    </w:r>
    <w:r w:rsidRPr="00E662C8">
      <w:rPr>
        <w:rFonts w:ascii="Times New Roman" w:hAnsi="Times New Roman" w:cs="Times New Roman"/>
        <w:sz w:val="20"/>
      </w:rPr>
      <w:t xml:space="preserve">  </w:t>
    </w:r>
    <w:hyperlink r:id="rId1" w:history="1">
      <w:r w:rsidRPr="00E662C8">
        <w:rPr>
          <w:rStyle w:val="Hyperlink"/>
          <w:rFonts w:ascii="Times New Roman" w:hAnsi="Times New Roman" w:cs="Times New Roman"/>
          <w:color w:val="0000FF"/>
          <w:sz w:val="20"/>
        </w:rPr>
        <w:t>http://www.cancerbio.net</w:t>
      </w:r>
    </w:hyperlink>
  </w:p>
  <w:p w:rsidR="00E662C8" w:rsidRPr="00E662C8" w:rsidRDefault="00E662C8" w:rsidP="00E662C8">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E66EC"/>
    <w:multiLevelType w:val="hybridMultilevel"/>
    <w:tmpl w:val="5E2E979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7C8118E"/>
    <w:multiLevelType w:val="hybridMultilevel"/>
    <w:tmpl w:val="CF72DC48"/>
    <w:lvl w:ilvl="0" w:tplc="B5BA14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dp5axdd5sa56esssvp2pajzxxwfaz9tfsz&quot;&gt;My EndNote Library&lt;record-ids&gt;&lt;item&gt;463&lt;/item&gt;&lt;item&gt;468&lt;/item&gt;&lt;item&gt;474&lt;/item&gt;&lt;item&gt;477&lt;/item&gt;&lt;item&gt;503&lt;/item&gt;&lt;item&gt;504&lt;/item&gt;&lt;item&gt;505&lt;/item&gt;&lt;item&gt;506&lt;/item&gt;&lt;item&gt;507&lt;/item&gt;&lt;item&gt;508&lt;/item&gt;&lt;item&gt;509&lt;/item&gt;&lt;item&gt;510&lt;/item&gt;&lt;item&gt;511&lt;/item&gt;&lt;item&gt;512&lt;/item&gt;&lt;item&gt;513&lt;/item&gt;&lt;item&gt;516&lt;/item&gt;&lt;/record-ids&gt;&lt;/item&gt;&lt;/Libraries&gt;"/>
  </w:docVars>
  <w:rsids>
    <w:rsidRoot w:val="00BB3186"/>
    <w:rsid w:val="000240C1"/>
    <w:rsid w:val="00065948"/>
    <w:rsid w:val="000738FE"/>
    <w:rsid w:val="00075434"/>
    <w:rsid w:val="000A1042"/>
    <w:rsid w:val="000F3670"/>
    <w:rsid w:val="001468C1"/>
    <w:rsid w:val="00147C21"/>
    <w:rsid w:val="001663BA"/>
    <w:rsid w:val="00182C00"/>
    <w:rsid w:val="001E7D2B"/>
    <w:rsid w:val="001F123A"/>
    <w:rsid w:val="001F64E2"/>
    <w:rsid w:val="002371E4"/>
    <w:rsid w:val="00241404"/>
    <w:rsid w:val="00245566"/>
    <w:rsid w:val="002A2FF4"/>
    <w:rsid w:val="002D4522"/>
    <w:rsid w:val="0031599D"/>
    <w:rsid w:val="00352844"/>
    <w:rsid w:val="003654C1"/>
    <w:rsid w:val="00386654"/>
    <w:rsid w:val="003E327A"/>
    <w:rsid w:val="0040050E"/>
    <w:rsid w:val="00406591"/>
    <w:rsid w:val="00431CBB"/>
    <w:rsid w:val="00461E62"/>
    <w:rsid w:val="004D4292"/>
    <w:rsid w:val="004F2EA8"/>
    <w:rsid w:val="005026CB"/>
    <w:rsid w:val="00526235"/>
    <w:rsid w:val="005511D9"/>
    <w:rsid w:val="00556601"/>
    <w:rsid w:val="00577FB5"/>
    <w:rsid w:val="00595733"/>
    <w:rsid w:val="005A32DB"/>
    <w:rsid w:val="005B227F"/>
    <w:rsid w:val="00631D80"/>
    <w:rsid w:val="006340D8"/>
    <w:rsid w:val="00637F7F"/>
    <w:rsid w:val="00657094"/>
    <w:rsid w:val="00696778"/>
    <w:rsid w:val="006C331F"/>
    <w:rsid w:val="006E6A09"/>
    <w:rsid w:val="00721FA8"/>
    <w:rsid w:val="00784BB0"/>
    <w:rsid w:val="007A179B"/>
    <w:rsid w:val="00822C6D"/>
    <w:rsid w:val="008619C3"/>
    <w:rsid w:val="008B7871"/>
    <w:rsid w:val="008E14EF"/>
    <w:rsid w:val="008F09DB"/>
    <w:rsid w:val="00907CB9"/>
    <w:rsid w:val="00916664"/>
    <w:rsid w:val="00917E95"/>
    <w:rsid w:val="00972370"/>
    <w:rsid w:val="00983732"/>
    <w:rsid w:val="00986B34"/>
    <w:rsid w:val="00A01088"/>
    <w:rsid w:val="00A030E5"/>
    <w:rsid w:val="00A36444"/>
    <w:rsid w:val="00A46128"/>
    <w:rsid w:val="00A5597A"/>
    <w:rsid w:val="00A60902"/>
    <w:rsid w:val="00AC7DA8"/>
    <w:rsid w:val="00B42DA8"/>
    <w:rsid w:val="00B65BD2"/>
    <w:rsid w:val="00B66CDA"/>
    <w:rsid w:val="00B75409"/>
    <w:rsid w:val="00BA2311"/>
    <w:rsid w:val="00BB15DC"/>
    <w:rsid w:val="00BB3186"/>
    <w:rsid w:val="00BC17FF"/>
    <w:rsid w:val="00C21A93"/>
    <w:rsid w:val="00C948A3"/>
    <w:rsid w:val="00CE1CDA"/>
    <w:rsid w:val="00D06CEB"/>
    <w:rsid w:val="00D75CA7"/>
    <w:rsid w:val="00E1233C"/>
    <w:rsid w:val="00E40C38"/>
    <w:rsid w:val="00E662C8"/>
    <w:rsid w:val="00E90B4F"/>
    <w:rsid w:val="00EC42AC"/>
    <w:rsid w:val="00ED01E8"/>
    <w:rsid w:val="00ED5163"/>
    <w:rsid w:val="00ED6AF3"/>
    <w:rsid w:val="00EE4ED9"/>
    <w:rsid w:val="00F0763B"/>
    <w:rsid w:val="00F671E6"/>
    <w:rsid w:val="00F809F1"/>
    <w:rsid w:val="00F832D4"/>
    <w:rsid w:val="00FB6A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97A"/>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540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4F2EA8"/>
    <w:pPr>
      <w:spacing w:after="0"/>
      <w:jc w:val="center"/>
    </w:pPr>
    <w:rPr>
      <w:rFonts w:cs="Times New Roman"/>
      <w:noProof/>
    </w:rPr>
  </w:style>
  <w:style w:type="character" w:customStyle="1" w:styleId="EndNoteBibliographyTitleChar">
    <w:name w:val="EndNote Bibliography Title Char"/>
    <w:link w:val="EndNoteBibliographyTitle"/>
    <w:rsid w:val="004F2EA8"/>
    <w:rPr>
      <w:noProof/>
      <w:sz w:val="22"/>
      <w:szCs w:val="22"/>
    </w:rPr>
  </w:style>
  <w:style w:type="paragraph" w:customStyle="1" w:styleId="EndNoteBibliography">
    <w:name w:val="EndNote Bibliography"/>
    <w:basedOn w:val="Normal"/>
    <w:link w:val="EndNoteBibliographyChar"/>
    <w:rsid w:val="004F2EA8"/>
    <w:pPr>
      <w:spacing w:line="240" w:lineRule="auto"/>
    </w:pPr>
    <w:rPr>
      <w:rFonts w:cs="Times New Roman"/>
      <w:noProof/>
    </w:rPr>
  </w:style>
  <w:style w:type="character" w:customStyle="1" w:styleId="EndNoteBibliographyChar">
    <w:name w:val="EndNote Bibliography Char"/>
    <w:link w:val="EndNoteBibliography"/>
    <w:rsid w:val="004F2EA8"/>
    <w:rPr>
      <w:noProof/>
      <w:sz w:val="22"/>
      <w:szCs w:val="22"/>
    </w:rPr>
  </w:style>
  <w:style w:type="table" w:customStyle="1" w:styleId="TableGrid1">
    <w:name w:val="Table Grid1"/>
    <w:basedOn w:val="TableNormal"/>
    <w:next w:val="TableGrid"/>
    <w:uiPriority w:val="59"/>
    <w:rsid w:val="005A32D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BA2311"/>
    <w:pPr>
      <w:tabs>
        <w:tab w:val="center" w:pos="4680"/>
        <w:tab w:val="right" w:pos="9360"/>
      </w:tabs>
    </w:pPr>
    <w:rPr>
      <w:rFonts w:cs="Times New Roman"/>
    </w:rPr>
  </w:style>
  <w:style w:type="character" w:customStyle="1" w:styleId="HeaderChar">
    <w:name w:val="Header Char"/>
    <w:link w:val="Header"/>
    <w:uiPriority w:val="99"/>
    <w:rsid w:val="00BA2311"/>
    <w:rPr>
      <w:sz w:val="22"/>
      <w:szCs w:val="22"/>
    </w:rPr>
  </w:style>
  <w:style w:type="paragraph" w:styleId="Footer">
    <w:name w:val="footer"/>
    <w:basedOn w:val="Normal"/>
    <w:link w:val="FooterChar"/>
    <w:uiPriority w:val="99"/>
    <w:unhideWhenUsed/>
    <w:rsid w:val="00BA2311"/>
    <w:pPr>
      <w:tabs>
        <w:tab w:val="center" w:pos="4680"/>
        <w:tab w:val="right" w:pos="9360"/>
      </w:tabs>
    </w:pPr>
    <w:rPr>
      <w:rFonts w:cs="Times New Roman"/>
    </w:rPr>
  </w:style>
  <w:style w:type="character" w:customStyle="1" w:styleId="FooterChar">
    <w:name w:val="Footer Char"/>
    <w:link w:val="Footer"/>
    <w:uiPriority w:val="99"/>
    <w:rsid w:val="00BA2311"/>
    <w:rPr>
      <w:sz w:val="22"/>
      <w:szCs w:val="22"/>
    </w:rPr>
  </w:style>
  <w:style w:type="character" w:styleId="Hyperlink">
    <w:name w:val="Hyperlink"/>
    <w:basedOn w:val="DefaultParagraphFont"/>
    <w:uiPriority w:val="99"/>
    <w:rsid w:val="00E40C38"/>
    <w:rPr>
      <w:color w:val="000000"/>
      <w:u w:val="single"/>
    </w:rPr>
  </w:style>
  <w:style w:type="paragraph" w:styleId="NoSpacing">
    <w:name w:val="No Spacing"/>
    <w:basedOn w:val="Normal"/>
    <w:link w:val="NoSpacingChar"/>
    <w:qFormat/>
    <w:rsid w:val="00E40C38"/>
    <w:pPr>
      <w:spacing w:before="100" w:beforeAutospacing="1" w:after="100" w:afterAutospacing="1" w:line="240" w:lineRule="auto"/>
    </w:pPr>
    <w:rPr>
      <w:rFonts w:ascii="Times New Roman" w:hAnsi="Times New Roman" w:cs="Times New Roman"/>
      <w:sz w:val="24"/>
      <w:szCs w:val="24"/>
      <w:lang w:eastAsia="zh-CN"/>
    </w:rPr>
  </w:style>
  <w:style w:type="character" w:customStyle="1" w:styleId="NoSpacingChar">
    <w:name w:val="No Spacing Char"/>
    <w:basedOn w:val="DefaultParagraphFont"/>
    <w:link w:val="NoSpacing"/>
    <w:locked/>
    <w:rsid w:val="00E40C38"/>
    <w:rPr>
      <w:rFonts w:ascii="Times New Roman" w:hAnsi="Times New Roman" w:cs="Times New Roman"/>
      <w:sz w:val="24"/>
      <w:szCs w:val="24"/>
    </w:rPr>
  </w:style>
  <w:style w:type="character" w:customStyle="1" w:styleId="msonormal0">
    <w:name w:val="msonormal0"/>
    <w:basedOn w:val="DefaultParagraphFont"/>
    <w:rsid w:val="00E40C38"/>
  </w:style>
  <w:style w:type="paragraph" w:styleId="BalloonText">
    <w:name w:val="Balloon Text"/>
    <w:basedOn w:val="Normal"/>
    <w:link w:val="BalloonTextChar"/>
    <w:uiPriority w:val="99"/>
    <w:semiHidden/>
    <w:unhideWhenUsed/>
    <w:rsid w:val="00FB6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A4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x.doi.org/10.7537/marscbj080218.03"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0CB2A-FB3E-4F5B-8471-8AB194D9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5887</Words>
  <Characters>33556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39365</CharactersWithSpaces>
  <SharedDoc>false</SharedDoc>
  <HLinks>
    <vt:vector size="12" baseType="variant">
      <vt:variant>
        <vt:i4>5505026</vt:i4>
      </vt:variant>
      <vt:variant>
        <vt:i4>0</vt:i4>
      </vt:variant>
      <vt:variant>
        <vt:i4>0</vt:i4>
      </vt:variant>
      <vt:variant>
        <vt:i4>5</vt:i4>
      </vt:variant>
      <vt:variant>
        <vt:lpwstr>http://www.cancerbio.net/</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Mohammed</dc:creator>
  <cp:lastModifiedBy>Administrator</cp:lastModifiedBy>
  <cp:revision>5</cp:revision>
  <cp:lastPrinted>2018-04-18T23:43:00Z</cp:lastPrinted>
  <dcterms:created xsi:type="dcterms:W3CDTF">2018-04-18T17:48:00Z</dcterms:created>
  <dcterms:modified xsi:type="dcterms:W3CDTF">2018-04-18T23:44:00Z</dcterms:modified>
</cp:coreProperties>
</file>