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</w:rPr>
              <w:t>The Effects of Time Budget Pressure on the Behavior of Internal Auditors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sz w:val="20"/>
                <w:szCs w:val="20"/>
              </w:rPr>
              <w:t>Behzad Teimouri, Zahra Rahmati, Bahman Gholami</w:t>
            </w:r>
            <w:r w:rsidR="00271F2F" w:rsidRPr="00482EF3">
              <w:rPr>
                <w:sz w:val="20"/>
                <w:szCs w:val="20"/>
              </w:rPr>
              <w:t xml:space="preserve"> </w:t>
            </w:r>
          </w:p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1-7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  <w:lang w:val="en-GB"/>
              </w:rPr>
              <w:t>Proximate analyses, phytochemical screening and antibacterial potentials of  bitter cola, cinnamon, ginger and banana peel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482EF3">
              <w:rPr>
                <w:sz w:val="20"/>
                <w:szCs w:val="20"/>
                <w:lang w:val="en-GB"/>
              </w:rPr>
              <w:t>SO Fapohunda, Mmom, J U and Fakeye, F</w:t>
            </w:r>
            <w:r w:rsidR="00271F2F" w:rsidRPr="00482EF3">
              <w:rPr>
                <w:sz w:val="20"/>
                <w:szCs w:val="20"/>
              </w:rPr>
              <w:t xml:space="preserve"> </w:t>
            </w:r>
          </w:p>
          <w:p w:rsidR="00482EF3" w:rsidRPr="00482EF3" w:rsidRDefault="00FB4C3C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8-15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rFonts w:eastAsia="黑体"/>
                <w:b/>
                <w:bCs/>
                <w:sz w:val="20"/>
                <w:szCs w:val="20"/>
              </w:rPr>
              <w:t>从巴拿马船闸到希格斯王国</w:t>
            </w:r>
          </w:p>
          <w:p w:rsidR="007C2B8F" w:rsidRPr="00482EF3" w:rsidRDefault="007C2B8F" w:rsidP="00271F2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rFonts w:eastAsia="楷体_GB2312"/>
                <w:b/>
                <w:bCs/>
                <w:sz w:val="20"/>
                <w:szCs w:val="20"/>
              </w:rPr>
              <w:t>---</w:t>
            </w:r>
            <w:r w:rsidRPr="00482EF3">
              <w:rPr>
                <w:rFonts w:eastAsia="楷体_GB2312"/>
                <w:b/>
                <w:bCs/>
                <w:sz w:val="20"/>
                <w:szCs w:val="20"/>
              </w:rPr>
              <w:t>非线性希格斯粒子数学讨论（</w:t>
            </w:r>
            <w:r w:rsidRPr="00482EF3">
              <w:rPr>
                <w:rFonts w:eastAsia="楷体_GB2312"/>
                <w:b/>
                <w:bCs/>
                <w:sz w:val="20"/>
                <w:szCs w:val="20"/>
              </w:rPr>
              <w:t>5</w:t>
            </w:r>
            <w:r w:rsidRPr="00482EF3">
              <w:rPr>
                <w:rFonts w:eastAsia="楷体_GB2312"/>
                <w:b/>
                <w:bCs/>
                <w:sz w:val="20"/>
                <w:szCs w:val="20"/>
              </w:rPr>
              <w:t>）</w:t>
            </w:r>
          </w:p>
          <w:p w:rsidR="00482EF3" w:rsidRDefault="007C2B8F" w:rsidP="00271F2F">
            <w:pPr>
              <w:shd w:val="clear" w:color="auto" w:fill="FFFFFF"/>
              <w:adjustRightInd w:val="0"/>
              <w:snapToGrid w:val="0"/>
              <w:rPr>
                <w:rFonts w:eastAsia="楷体_GB2312" w:hint="eastAsia"/>
                <w:sz w:val="20"/>
                <w:szCs w:val="20"/>
              </w:rPr>
            </w:pPr>
            <w:r w:rsidRPr="00482EF3">
              <w:rPr>
                <w:rFonts w:eastAsia="楷体_GB2312"/>
                <w:sz w:val="20"/>
                <w:szCs w:val="20"/>
              </w:rPr>
              <w:t>单炜滕</w:t>
            </w:r>
          </w:p>
          <w:p w:rsidR="00271F2F" w:rsidRPr="00482EF3" w:rsidRDefault="00271F2F" w:rsidP="00271F2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16-20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  <w:lang w:val="en-GB"/>
              </w:rPr>
              <w:t>Enzyme profile and haematology as indices of morbidity in broilers fed dietary aflatoxin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sz w:val="20"/>
                <w:szCs w:val="20"/>
                <w:lang w:val="en-GB"/>
              </w:rPr>
              <w:t> Fapohunda, S O Ogunbode, S M Wahab, M K A Salau, A K Oladejo, R K Akintola, G B</w:t>
            </w:r>
            <w:r w:rsidR="00271F2F" w:rsidRPr="00482EF3">
              <w:rPr>
                <w:sz w:val="20"/>
                <w:szCs w:val="20"/>
              </w:rPr>
              <w:t xml:space="preserve"> </w:t>
            </w:r>
          </w:p>
          <w:p w:rsidR="00482EF3" w:rsidRPr="00271F2F" w:rsidRDefault="00FB4C3C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21-25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sz w:val="20"/>
                <w:szCs w:val="20"/>
              </w:rPr>
              <w:t>In</w:t>
            </w:r>
            <w:r w:rsidRPr="00482EF3">
              <w:rPr>
                <w:b/>
                <w:bCs/>
                <w:sz w:val="20"/>
                <w:szCs w:val="20"/>
              </w:rPr>
              <w:t>vestigating the relationship between finance index and effective factors on determining the capital structure of accepted companies in Tehran stock exchange.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</w:rPr>
              <w:t> </w:t>
            </w:r>
            <w:r w:rsidRPr="00482EF3">
              <w:rPr>
                <w:sz w:val="20"/>
                <w:szCs w:val="20"/>
              </w:rPr>
              <w:t>ALIREZA ZAMANPOUR</w:t>
            </w:r>
          </w:p>
          <w:p w:rsidR="00482EF3" w:rsidRPr="00482EF3" w:rsidRDefault="00FB4C3C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7C2B8F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26-32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"/>
            <w:r w:rsidRPr="00482EF3">
              <w:rPr>
                <w:b/>
                <w:bCs/>
                <w:caps/>
                <w:sz w:val="20"/>
                <w:szCs w:val="20"/>
              </w:rPr>
              <w:t>HORMONAL STUDY DURING OVARIAN CYCLE IN THE </w:t>
            </w:r>
            <w:bookmarkEnd w:id="0"/>
            <w:r w:rsidRPr="00482EF3">
              <w:rPr>
                <w:b/>
                <w:bCs/>
                <w:sz w:val="20"/>
                <w:szCs w:val="20"/>
              </w:rPr>
              <w:t>EMBALLONURIDAE FEMALE BAT</w:t>
            </w:r>
            <w:r w:rsidRPr="00482EF3">
              <w:rPr>
                <w:b/>
                <w:bCs/>
                <w:i/>
                <w:iCs/>
                <w:sz w:val="20"/>
                <w:szCs w:val="20"/>
              </w:rPr>
              <w:t>TAPHOZOUS KACHHENSIS</w:t>
            </w:r>
            <w:r w:rsidRPr="00482EF3">
              <w:rPr>
                <w:b/>
                <w:bCs/>
                <w:sz w:val="20"/>
                <w:szCs w:val="20"/>
              </w:rPr>
              <w:t> (DOBSON)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</w:rPr>
              <w:t> </w:t>
            </w:r>
            <w:bookmarkStart w:id="1" w:name="OLE_LINK14"/>
            <w:r w:rsidRPr="00482EF3">
              <w:rPr>
                <w:sz w:val="20"/>
                <w:szCs w:val="20"/>
              </w:rPr>
              <w:t>CHAVHAN, P.R, DHAMANI, A.A</w:t>
            </w:r>
            <w:bookmarkEnd w:id="1"/>
          </w:p>
          <w:p w:rsidR="00482EF3" w:rsidRPr="00482EF3" w:rsidRDefault="00FB4C3C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33-40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5"/>
            <w:r w:rsidRPr="00482EF3">
              <w:rPr>
                <w:b/>
                <w:bCs/>
                <w:sz w:val="20"/>
                <w:szCs w:val="20"/>
                <w:lang w:val="en-GB"/>
              </w:rPr>
              <w:t>Evaluation of some biochemical, microbiological and organoleptic characteristics of some honey samples in Nigeria.</w:t>
            </w:r>
            <w:bookmarkEnd w:id="2"/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3" w:name="OLE_LINK3"/>
            <w:r w:rsidRPr="00482EF3">
              <w:rPr>
                <w:sz w:val="20"/>
                <w:szCs w:val="20"/>
                <w:lang w:val="en-GB"/>
              </w:rPr>
              <w:t>AGUNBIADE S.O, AROJOJOYE O.A  and ALAO O.O</w:t>
            </w:r>
            <w:bookmarkEnd w:id="3"/>
          </w:p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41-45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67" w:type="dxa"/>
            <w:vAlign w:val="center"/>
          </w:tcPr>
          <w:p w:rsidR="00271F2F" w:rsidRDefault="007C2B8F" w:rsidP="00271F2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4" w:name="OLE_LINK16"/>
            <w:r w:rsidRPr="00482EF3">
              <w:rPr>
                <w:b/>
                <w:bCs/>
                <w:sz w:val="20"/>
                <w:szCs w:val="20"/>
              </w:rPr>
              <w:t>评李子丰教授竞聘中科院理论物理研究所所长</w:t>
            </w:r>
            <w:bookmarkEnd w:id="4"/>
            <w:r w:rsidRPr="00482EF3">
              <w:rPr>
                <w:b/>
                <w:bCs/>
                <w:sz w:val="20"/>
                <w:szCs w:val="20"/>
              </w:rPr>
              <w:t> </w:t>
            </w:r>
            <w:r w:rsidRPr="00482EF3">
              <w:rPr>
                <w:sz w:val="20"/>
                <w:szCs w:val="20"/>
              </w:rPr>
              <w:br/>
              <w:t> </w:t>
            </w:r>
            <w:bookmarkStart w:id="5" w:name="OLE_LINK5"/>
            <w:r w:rsidRPr="00482EF3">
              <w:rPr>
                <w:sz w:val="20"/>
                <w:szCs w:val="20"/>
              </w:rPr>
              <w:t>单炜滕</w:t>
            </w:r>
            <w:bookmarkEnd w:id="5"/>
          </w:p>
          <w:p w:rsidR="00482EF3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46-49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b/>
                <w:bCs/>
                <w:sz w:val="20"/>
                <w:szCs w:val="20"/>
              </w:rPr>
              <w:t>Expression analysis of some boiling stable proteins (Hydrophilins) under combined effect of drought stress and heat shock in drought tolerant and susceptible cultivars of </w:t>
            </w:r>
            <w:r w:rsidRPr="00482EF3">
              <w:rPr>
                <w:b/>
                <w:bCs/>
                <w:i/>
                <w:iCs/>
                <w:sz w:val="20"/>
                <w:szCs w:val="20"/>
              </w:rPr>
              <w:t>Triticum aestivum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sz w:val="20"/>
                <w:szCs w:val="20"/>
              </w:rPr>
              <w:t> </w:t>
            </w:r>
            <w:bookmarkStart w:id="6" w:name="OLE_LINK17"/>
            <w:r w:rsidRPr="00482EF3">
              <w:rPr>
                <w:sz w:val="20"/>
                <w:szCs w:val="20"/>
              </w:rPr>
              <w:t>Gurmeen Rakhra and Arun Dev Sharma</w:t>
            </w:r>
            <w:bookmarkEnd w:id="6"/>
          </w:p>
          <w:p w:rsidR="00482EF3" w:rsidRPr="00482EF3" w:rsidRDefault="00FB4C3C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50-59</w:t>
            </w:r>
          </w:p>
        </w:tc>
      </w:tr>
      <w:tr w:rsidR="007C2B8F" w:rsidRPr="00704C24" w:rsidTr="00143CF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67" w:type="dxa"/>
            <w:vAlign w:val="center"/>
          </w:tcPr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2"/>
            <w:r w:rsidRPr="00482EF3">
              <w:rPr>
                <w:b/>
                <w:bCs/>
                <w:sz w:val="20"/>
                <w:szCs w:val="20"/>
              </w:rPr>
              <w:t>Antioxidant activity of callus culture of </w:t>
            </w:r>
            <w:r w:rsidRPr="00482EF3">
              <w:rPr>
                <w:b/>
                <w:bCs/>
                <w:i/>
                <w:iCs/>
                <w:sz w:val="20"/>
                <w:szCs w:val="20"/>
              </w:rPr>
              <w:t>Vigna unguiculata </w:t>
            </w:r>
            <w:r w:rsidRPr="00482EF3">
              <w:rPr>
                <w:b/>
                <w:bCs/>
                <w:sz w:val="20"/>
                <w:szCs w:val="20"/>
              </w:rPr>
              <w:t>(L.) Walp</w:t>
            </w:r>
            <w:bookmarkEnd w:id="7"/>
            <w:r w:rsidRPr="00482EF3">
              <w:rPr>
                <w:b/>
                <w:bCs/>
                <w:sz w:val="20"/>
                <w:szCs w:val="20"/>
              </w:rPr>
              <w:t>.</w:t>
            </w:r>
          </w:p>
          <w:p w:rsidR="00271F2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  <w:r w:rsidRPr="00482EF3">
              <w:rPr>
                <w:sz w:val="20"/>
                <w:szCs w:val="20"/>
              </w:rPr>
              <w:t> </w:t>
            </w:r>
            <w:bookmarkStart w:id="8" w:name="OLE_LINK18"/>
            <w:r w:rsidRPr="00482EF3">
              <w:rPr>
                <w:sz w:val="20"/>
                <w:szCs w:val="20"/>
              </w:rPr>
              <w:t>Sharad Vats</w:t>
            </w:r>
            <w:bookmarkEnd w:id="8"/>
            <w:r w:rsidR="00271F2F" w:rsidRPr="00482EF3">
              <w:rPr>
                <w:sz w:val="20"/>
                <w:szCs w:val="20"/>
              </w:rPr>
              <w:t xml:space="preserve"> </w:t>
            </w:r>
          </w:p>
          <w:p w:rsidR="007C2B8F" w:rsidRPr="00482EF3" w:rsidRDefault="007C2B8F" w:rsidP="00271F2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2EF3" w:rsidRPr="00482EF3" w:rsidRDefault="00FB4C3C" w:rsidP="005F2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82EF3" w:rsidRPr="00482EF3" w:rsidRDefault="007C2B8F" w:rsidP="005F2B04">
            <w:pPr>
              <w:jc w:val="center"/>
              <w:rPr>
                <w:b/>
                <w:sz w:val="20"/>
                <w:szCs w:val="20"/>
              </w:rPr>
            </w:pPr>
            <w:r w:rsidRPr="00482EF3">
              <w:rPr>
                <w:b/>
                <w:sz w:val="20"/>
                <w:szCs w:val="20"/>
              </w:rPr>
              <w:t>60-63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3C" w:rsidRDefault="00FB4C3C" w:rsidP="009A14FB">
      <w:r>
        <w:separator/>
      </w:r>
    </w:p>
  </w:endnote>
  <w:endnote w:type="continuationSeparator" w:id="1">
    <w:p w:rsidR="00FB4C3C" w:rsidRDefault="00FB4C3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8780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43CF2" w:rsidRPr="00143CF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3C" w:rsidRDefault="00FB4C3C" w:rsidP="009A14FB">
      <w:r>
        <w:separator/>
      </w:r>
    </w:p>
  </w:footnote>
  <w:footnote w:type="continuationSeparator" w:id="1">
    <w:p w:rsidR="00FB4C3C" w:rsidRDefault="00FB4C3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9" w:name="_Hlk342641139"/>
    <w:bookmarkStart w:id="10" w:name="OLE_LINK37"/>
    <w:bookmarkStart w:id="11" w:name="OLE_LINK36"/>
    <w:bookmarkStart w:id="12" w:name="_Hlk342641110"/>
    <w:bookmarkStart w:id="13" w:name="OLE_LINK35"/>
    <w:bookmarkStart w:id="14" w:name="OLE_LINK34"/>
    <w:bookmarkStart w:id="15" w:name="_Hlk342641068"/>
    <w:bookmarkStart w:id="16" w:name="OLE_LINK33"/>
    <w:bookmarkStart w:id="17" w:name="OLE_LINK32"/>
    <w:bookmarkStart w:id="18" w:name="_Hlk342641064"/>
    <w:bookmarkStart w:id="19" w:name="OLE_LINK31"/>
    <w:bookmarkStart w:id="20" w:name="OLE_LINK30"/>
    <w:bookmarkStart w:id="21" w:name="_Hlk342641054"/>
    <w:bookmarkStart w:id="22" w:name="OLE_LINK29"/>
    <w:bookmarkStart w:id="23" w:name="OLE_LINK28"/>
    <w:bookmarkStart w:id="24" w:name="_Hlk342641048"/>
    <w:bookmarkStart w:id="25" w:name="OLE_LINK27"/>
    <w:bookmarkStart w:id="26" w:name="OLE_LINK26"/>
    <w:bookmarkStart w:id="27" w:name="_Hlk324107696"/>
    <w:bookmarkStart w:id="28" w:name="OLE_LINK21"/>
    <w:bookmarkStart w:id="29" w:name="OLE_LINK20"/>
    <w:bookmarkStart w:id="30" w:name="_Hlk324106698"/>
    <w:bookmarkStart w:id="31" w:name="OLE_LINK9"/>
    <w:bookmarkStart w:id="32" w:name="OLE_LINK8"/>
    <w:bookmarkStart w:id="33" w:name="_Hlk324106688"/>
    <w:bookmarkStart w:id="34" w:name="OLE_LINK7"/>
    <w:bookmarkStart w:id="35" w:name="OLE_LINK6"/>
    <w:r w:rsidRPr="00216D06">
      <w:rPr>
        <w:sz w:val="20"/>
        <w:szCs w:val="20"/>
      </w:rPr>
      <w:t>Academia Arena 2012:4(</w:t>
    </w:r>
    <w:r w:rsidR="007C2B8F">
      <w:rPr>
        <w:rFonts w:hint="eastAsia"/>
        <w:sz w:val="20"/>
        <w:szCs w:val="20"/>
      </w:rPr>
      <w:t>8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96BB2"/>
    <w:rsid w:val="00FB4C3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>微软中国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2013-07-31T13:31:00Z</dcterms:created>
  <dcterms:modified xsi:type="dcterms:W3CDTF">2013-08-03T03:01:00Z</dcterms:modified>
</cp:coreProperties>
</file>