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95216F" w:rsidRPr="00E0793C" w:rsidTr="00E0793C">
        <w:trPr>
          <w:tblCellSpacing w:w="15" w:type="dxa"/>
        </w:trPr>
        <w:tc>
          <w:tcPr>
            <w:tcW w:w="861" w:type="dxa"/>
          </w:tcPr>
          <w:p w:rsidR="0009732B" w:rsidRPr="00E0793C" w:rsidRDefault="00E0793C" w:rsidP="00E079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0793C">
              <w:rPr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32B" w:rsidRPr="00E0793C" w:rsidRDefault="00E0793C" w:rsidP="00E07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793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09732B" w:rsidRPr="00E0793C" w:rsidRDefault="00E0793C" w:rsidP="00E0793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793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 / Authors</w:t>
            </w:r>
          </w:p>
        </w:tc>
        <w:tc>
          <w:tcPr>
            <w:tcW w:w="395" w:type="dxa"/>
          </w:tcPr>
          <w:p w:rsidR="0009732B" w:rsidRPr="00E0793C" w:rsidRDefault="0009732B" w:rsidP="00E0793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09732B" w:rsidRPr="00E0793C" w:rsidRDefault="00E0793C" w:rsidP="00E0793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0793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95216F" w:rsidRPr="0095216F" w:rsidTr="00E0793C">
        <w:trPr>
          <w:tblCellSpacing w:w="15" w:type="dxa"/>
        </w:trPr>
        <w:tc>
          <w:tcPr>
            <w:tcW w:w="861" w:type="dxa"/>
          </w:tcPr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0102</w:t>
            </w:r>
          </w:p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</w:rPr>
              <w:t>Studies of Ethanolic Extract from </w:t>
            </w:r>
            <w:r w:rsidRPr="0095216F">
              <w:rPr>
                <w:b/>
                <w:bCs/>
                <w:sz w:val="20"/>
                <w:szCs w:val="20"/>
              </w:rPr>
              <w:t> </w:t>
            </w:r>
            <w:r w:rsidRPr="00DE7A9B">
              <w:rPr>
                <w:b/>
                <w:bCs/>
                <w:i/>
                <w:iCs/>
                <w:sz w:val="20"/>
                <w:szCs w:val="20"/>
              </w:rPr>
              <w:t>Lentinus edodes On Different Cell Lines And Lymphocytes Separated From Cancer Breast Patients</w:t>
            </w:r>
          </w:p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bCs/>
                <w:sz w:val="20"/>
                <w:szCs w:val="20"/>
              </w:rPr>
              <w:t>Ahmed, W.A., Osman, M.E., Khattab, O.H., Hassan, F.R.H. , El-Henawy, H.E.</w:t>
            </w:r>
          </w:p>
          <w:p w:rsidR="00DE7A9B" w:rsidRPr="00DE7A9B" w:rsidRDefault="00C3274D" w:rsidP="0095216F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1-9</w:t>
            </w:r>
          </w:p>
        </w:tc>
      </w:tr>
      <w:tr w:rsidR="0095216F" w:rsidRPr="0095216F" w:rsidTr="00E0793C">
        <w:trPr>
          <w:tblCellSpacing w:w="15" w:type="dxa"/>
        </w:trPr>
        <w:tc>
          <w:tcPr>
            <w:tcW w:w="861" w:type="dxa"/>
          </w:tcPr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0102</w:t>
            </w:r>
          </w:p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</w:rPr>
              <w:t>Measurement of Scattered Radiation Dose to The Eyes, Breasts and Gonads of Patients During External Beam Radiation Therapy.</w:t>
            </w:r>
          </w:p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sz w:val="20"/>
                <w:szCs w:val="20"/>
              </w:rPr>
              <w:t> Elumelu-Kupoluyi T. N., Akinlade B. I., Abdus-salam A. A. and Adenipekun A. A.</w:t>
            </w:r>
          </w:p>
          <w:p w:rsidR="00DE7A9B" w:rsidRPr="00DE7A9B" w:rsidRDefault="00C3274D" w:rsidP="0095216F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10-16</w:t>
            </w:r>
          </w:p>
        </w:tc>
      </w:tr>
      <w:tr w:rsidR="0009732B" w:rsidRPr="0095216F" w:rsidTr="00E0793C">
        <w:trPr>
          <w:tblCellSpacing w:w="15" w:type="dxa"/>
        </w:trPr>
        <w:tc>
          <w:tcPr>
            <w:tcW w:w="861" w:type="dxa"/>
          </w:tcPr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0102</w:t>
            </w:r>
          </w:p>
          <w:p w:rsidR="0009732B" w:rsidRPr="0095216F" w:rsidRDefault="0009732B" w:rsidP="00952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2" w:type="dxa"/>
            <w:vAlign w:val="center"/>
          </w:tcPr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</w:rPr>
              <w:t>Antitumor effects of osmium (II) and ruthenium (II) bipyridine complexes containing the acetylacetonato ligand against the growth of Eherlich Ascites Cell Carcinoma</w:t>
            </w:r>
          </w:p>
          <w:p w:rsidR="0009732B" w:rsidRPr="00DE7A9B" w:rsidRDefault="0009732B" w:rsidP="0095216F">
            <w:pPr>
              <w:rPr>
                <w:sz w:val="20"/>
                <w:szCs w:val="20"/>
              </w:rPr>
            </w:pPr>
            <w:r w:rsidRPr="00DE7A9B">
              <w:rPr>
                <w:sz w:val="20"/>
                <w:szCs w:val="20"/>
              </w:rPr>
              <w:t>El-Shahat A. Toson</w:t>
            </w:r>
          </w:p>
          <w:p w:rsidR="00DE7A9B" w:rsidRPr="00DE7A9B" w:rsidRDefault="00C3274D" w:rsidP="0095216F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09732B" w:rsidRPr="00DE7A9B" w:rsidRDefault="0009732B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17-28</w:t>
            </w:r>
          </w:p>
        </w:tc>
      </w:tr>
      <w:tr w:rsidR="003A6760" w:rsidRPr="0095216F" w:rsidTr="00E0793C">
        <w:trPr>
          <w:tblCellSpacing w:w="15" w:type="dxa"/>
        </w:trPr>
        <w:tc>
          <w:tcPr>
            <w:tcW w:w="861" w:type="dxa"/>
          </w:tcPr>
          <w:p w:rsidR="003A6760" w:rsidRPr="0095216F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3A6760" w:rsidRPr="00DE7A9B" w:rsidRDefault="003A6760" w:rsidP="0095216F">
            <w:pPr>
              <w:rPr>
                <w:sz w:val="20"/>
                <w:szCs w:val="20"/>
              </w:rPr>
            </w:pPr>
            <w:bookmarkStart w:id="0" w:name="OLE_LINK5"/>
            <w:r w:rsidRPr="00DE7A9B">
              <w:rPr>
                <w:b/>
                <w:bCs/>
                <w:sz w:val="20"/>
                <w:szCs w:val="20"/>
              </w:rPr>
              <w:t>Clinical characters of adrenocortical tumors in Chinese childhood</w:t>
            </w:r>
            <w:bookmarkEnd w:id="0"/>
          </w:p>
          <w:p w:rsidR="003A6760" w:rsidRPr="00DE7A9B" w:rsidRDefault="003A6760" w:rsidP="0095216F">
            <w:pPr>
              <w:rPr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</w:rPr>
              <w:t> </w:t>
            </w:r>
            <w:bookmarkStart w:id="1" w:name="OLE_LINK7"/>
            <w:r w:rsidRPr="00DE7A9B">
              <w:rPr>
                <w:sz w:val="20"/>
                <w:szCs w:val="20"/>
              </w:rPr>
              <w:t>Ren Qi</w:t>
            </w:r>
            <w:r w:rsidRPr="0095216F">
              <w:rPr>
                <w:sz w:val="20"/>
                <w:szCs w:val="20"/>
              </w:rPr>
              <w:t> </w:t>
            </w:r>
            <w:r w:rsidRPr="00DE7A9B">
              <w:rPr>
                <w:sz w:val="20"/>
                <w:szCs w:val="20"/>
              </w:rPr>
              <w:t>, YU Sheng You</w:t>
            </w:r>
            <w:bookmarkEnd w:id="1"/>
            <w:r w:rsidRPr="0095216F">
              <w:rPr>
                <w:sz w:val="20"/>
                <w:szCs w:val="20"/>
              </w:rPr>
              <w:t> </w:t>
            </w:r>
          </w:p>
          <w:p w:rsidR="003A6760" w:rsidRPr="00DE7A9B" w:rsidRDefault="003A6760" w:rsidP="0095216F">
            <w:pPr>
              <w:rPr>
                <w:sz w:val="20"/>
                <w:szCs w:val="20"/>
              </w:rPr>
            </w:pPr>
            <w:r w:rsidRPr="00DE7A9B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1-4</w:t>
            </w:r>
          </w:p>
        </w:tc>
      </w:tr>
      <w:tr w:rsidR="003A6760" w:rsidRPr="0095216F" w:rsidTr="00E0793C">
        <w:trPr>
          <w:tblCellSpacing w:w="15" w:type="dxa"/>
        </w:trPr>
        <w:tc>
          <w:tcPr>
            <w:tcW w:w="861" w:type="dxa"/>
          </w:tcPr>
          <w:p w:rsidR="003A6760" w:rsidRPr="0095216F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3A6760" w:rsidRPr="00DE7A9B" w:rsidRDefault="003A6760" w:rsidP="0095216F">
            <w:pPr>
              <w:rPr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  <w:lang/>
              </w:rPr>
              <w:t>Cancer stem cell literatures</w:t>
            </w:r>
          </w:p>
          <w:p w:rsidR="003A6760" w:rsidRPr="00DE7A9B" w:rsidRDefault="003A6760" w:rsidP="0095216F">
            <w:pPr>
              <w:rPr>
                <w:sz w:val="20"/>
                <w:szCs w:val="20"/>
              </w:rPr>
            </w:pPr>
            <w:r w:rsidRPr="0095216F">
              <w:rPr>
                <w:sz w:val="20"/>
                <w:szCs w:val="20"/>
              </w:rPr>
              <w:t> </w:t>
            </w:r>
            <w:bookmarkStart w:id="2" w:name="OLE_LINK1"/>
            <w:r w:rsidRPr="0095216F">
              <w:rPr>
                <w:sz w:val="20"/>
                <w:szCs w:val="20"/>
              </w:rPr>
              <w:t>Ma Hongbao, Yang Yan</w:t>
            </w:r>
            <w:bookmarkEnd w:id="2"/>
          </w:p>
          <w:p w:rsidR="003A6760" w:rsidRPr="00DE7A9B" w:rsidRDefault="003A6760" w:rsidP="0095216F">
            <w:pPr>
              <w:ind w:right="451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5-12</w:t>
            </w:r>
          </w:p>
        </w:tc>
      </w:tr>
      <w:tr w:rsidR="003A6760" w:rsidRPr="0095216F" w:rsidTr="00E0793C">
        <w:trPr>
          <w:tblCellSpacing w:w="15" w:type="dxa"/>
        </w:trPr>
        <w:tc>
          <w:tcPr>
            <w:tcW w:w="861" w:type="dxa"/>
          </w:tcPr>
          <w:p w:rsidR="003A6760" w:rsidRPr="0095216F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3A6760" w:rsidRPr="00DE7A9B" w:rsidRDefault="003A6760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DE7A9B">
              <w:rPr>
                <w:b/>
                <w:bCs/>
                <w:sz w:val="20"/>
                <w:szCs w:val="20"/>
                <w:lang/>
              </w:rPr>
              <w:t>Antitumor effects of osmium (II) and ruthenium (II) bipyridine complexes containing the acetylacetonato ligand against the growth of Eherlich Ascites Cell Carcinoma</w:t>
            </w:r>
          </w:p>
          <w:p w:rsidR="003A6760" w:rsidRPr="00DE7A9B" w:rsidRDefault="003A6760" w:rsidP="0095216F">
            <w:pPr>
              <w:rPr>
                <w:bCs/>
                <w:sz w:val="20"/>
                <w:szCs w:val="20"/>
                <w:lang/>
              </w:rPr>
            </w:pPr>
            <w:r w:rsidRPr="00DE7A9B">
              <w:rPr>
                <w:bCs/>
                <w:sz w:val="20"/>
                <w:szCs w:val="20"/>
                <w:lang/>
              </w:rPr>
              <w:t> El-Shahat A. Toson</w:t>
            </w:r>
          </w:p>
          <w:p w:rsidR="003A6760" w:rsidRPr="00DE7A9B" w:rsidRDefault="003A6760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  <w:lang/>
              </w:rPr>
              <w:t>1-12</w:t>
            </w:r>
          </w:p>
        </w:tc>
      </w:tr>
      <w:tr w:rsidR="003A6760" w:rsidRPr="0095216F" w:rsidTr="00E0793C">
        <w:trPr>
          <w:tblCellSpacing w:w="15" w:type="dxa"/>
        </w:trPr>
        <w:tc>
          <w:tcPr>
            <w:tcW w:w="861" w:type="dxa"/>
          </w:tcPr>
          <w:p w:rsidR="003A6760" w:rsidRPr="0095216F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3A6760" w:rsidRPr="00DE7A9B" w:rsidRDefault="003A6760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3" w:name="OLE_LINK6"/>
            <w:r w:rsidRPr="00DE7A9B">
              <w:rPr>
                <w:b/>
                <w:bCs/>
                <w:sz w:val="20"/>
                <w:szCs w:val="20"/>
                <w:lang/>
              </w:rPr>
              <w:t>STUDIES ON TICKS OF CATTLE AND THEIR BACTERIAL ISOLATES</w:t>
            </w:r>
            <w:bookmarkEnd w:id="3"/>
          </w:p>
          <w:p w:rsidR="003A6760" w:rsidRPr="00DE7A9B" w:rsidRDefault="003A6760" w:rsidP="0095216F">
            <w:pPr>
              <w:rPr>
                <w:bCs/>
                <w:sz w:val="20"/>
                <w:szCs w:val="20"/>
                <w:lang/>
              </w:rPr>
            </w:pPr>
            <w:r w:rsidRPr="00DE7A9B">
              <w:rPr>
                <w:b/>
                <w:bCs/>
                <w:sz w:val="20"/>
                <w:szCs w:val="20"/>
                <w:lang/>
              </w:rPr>
              <w:t> </w:t>
            </w:r>
            <w:r w:rsidRPr="00DE7A9B">
              <w:rPr>
                <w:bCs/>
                <w:sz w:val="20"/>
                <w:szCs w:val="20"/>
                <w:lang/>
              </w:rPr>
              <w:t>ZARIA, L.T.,</w:t>
            </w:r>
            <w:r w:rsidR="0095216F" w:rsidRPr="00DE7A9B">
              <w:rPr>
                <w:bCs/>
                <w:sz w:val="20"/>
                <w:szCs w:val="20"/>
                <w:lang/>
              </w:rPr>
              <w:t xml:space="preserve"> </w:t>
            </w:r>
            <w:r w:rsidRPr="00DE7A9B">
              <w:rPr>
                <w:bCs/>
                <w:sz w:val="20"/>
                <w:szCs w:val="20"/>
                <w:lang/>
              </w:rPr>
              <w:t>BIU A.A.</w:t>
            </w:r>
            <w:r w:rsidR="0095216F" w:rsidRPr="00DE7A9B">
              <w:rPr>
                <w:bCs/>
                <w:sz w:val="20"/>
                <w:szCs w:val="20"/>
                <w:lang/>
              </w:rPr>
              <w:t xml:space="preserve"> </w:t>
            </w:r>
            <w:r w:rsidRPr="00DE7A9B">
              <w:rPr>
                <w:bCs/>
                <w:sz w:val="20"/>
                <w:szCs w:val="20"/>
                <w:lang/>
              </w:rPr>
              <w:t>RABO, J.S.,</w:t>
            </w:r>
            <w:r w:rsidRPr="0095216F">
              <w:rPr>
                <w:bCs/>
                <w:sz w:val="20"/>
                <w:szCs w:val="20"/>
                <w:lang/>
              </w:rPr>
              <w:t> </w:t>
            </w:r>
            <w:r w:rsidR="0095216F" w:rsidRPr="00DE7A9B">
              <w:rPr>
                <w:bCs/>
                <w:sz w:val="20"/>
                <w:szCs w:val="20"/>
                <w:lang/>
              </w:rPr>
              <w:t xml:space="preserve"> </w:t>
            </w:r>
            <w:r w:rsidRPr="00DE7A9B">
              <w:rPr>
                <w:bCs/>
                <w:sz w:val="20"/>
                <w:szCs w:val="20"/>
                <w:lang/>
              </w:rPr>
              <w:t>Dawurung J.S and</w:t>
            </w:r>
            <w:r w:rsidR="0095216F">
              <w:rPr>
                <w:rFonts w:hint="eastAsia"/>
                <w:bCs/>
                <w:sz w:val="20"/>
                <w:szCs w:val="20"/>
                <w:lang/>
              </w:rPr>
              <w:t xml:space="preserve"> </w:t>
            </w:r>
            <w:r w:rsidRPr="00DE7A9B">
              <w:rPr>
                <w:bCs/>
                <w:sz w:val="20"/>
                <w:szCs w:val="20"/>
                <w:lang/>
              </w:rPr>
              <w:t>ESTER, N.M.</w:t>
            </w:r>
          </w:p>
          <w:p w:rsidR="003A6760" w:rsidRPr="00DE7A9B" w:rsidRDefault="003A6760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DE7A9B" w:rsidRPr="00DE7A9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A6760" w:rsidRPr="00DE7A9B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DE7A9B">
              <w:rPr>
                <w:b/>
                <w:bCs/>
                <w:sz w:val="20"/>
                <w:szCs w:val="20"/>
                <w:lang/>
              </w:rPr>
              <w:t>13-15</w:t>
            </w:r>
          </w:p>
        </w:tc>
      </w:tr>
      <w:tr w:rsidR="003A6760" w:rsidRPr="0095216F" w:rsidTr="00E0793C">
        <w:trPr>
          <w:tblCellSpacing w:w="15" w:type="dxa"/>
        </w:trPr>
        <w:tc>
          <w:tcPr>
            <w:tcW w:w="861" w:type="dxa"/>
          </w:tcPr>
          <w:p w:rsidR="003A6760" w:rsidRPr="0095216F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760" w:rsidRPr="001466DD" w:rsidRDefault="003A6760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3A6760" w:rsidRPr="001466DD" w:rsidRDefault="003A6760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Radiotherapy Alone Versus Combined-Modality Therapy for Initial Treatment of Early Stage Hodgkin's Lymphoma</w:t>
            </w:r>
          </w:p>
          <w:p w:rsidR="003A6760" w:rsidRPr="001466DD" w:rsidRDefault="003A6760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Hanan Shawky Gamal El-Deen</w:t>
            </w:r>
            <w:r w:rsidRPr="0095216F">
              <w:rPr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and Amr Abd- El Aziz Ghannam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A6760" w:rsidRPr="001466DD" w:rsidRDefault="003A6760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1-10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The role of CDK8</w:t>
            </w:r>
            <w:r w:rsidRPr="001466DD">
              <w:rPr>
                <w:b/>
                <w:bCs/>
                <w:sz w:val="20"/>
                <w:szCs w:val="20"/>
                <w:lang/>
              </w:rPr>
              <w:t>、</w:t>
            </w:r>
            <w:r w:rsidRPr="001466DD">
              <w:rPr>
                <w:b/>
                <w:bCs/>
                <w:sz w:val="20"/>
                <w:szCs w:val="20"/>
                <w:lang/>
              </w:rPr>
              <w:t>STAT1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and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TMEFF2 in colorectal cancer</w:t>
            </w:r>
          </w:p>
          <w:p w:rsidR="008700BB" w:rsidRPr="001466D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Yu-shengyou,</w:t>
            </w:r>
            <w:r w:rsidRPr="00E0793C">
              <w:rPr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, Ren-qi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1-6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4" w:name="OLE_LINK9"/>
            <w:r w:rsidRPr="001466DD">
              <w:rPr>
                <w:b/>
                <w:bCs/>
                <w:sz w:val="20"/>
                <w:szCs w:val="20"/>
                <w:lang/>
              </w:rPr>
              <w:t>Determinants of Child Mortality in Rural Nigeria</w:t>
            </w:r>
            <w:bookmarkEnd w:id="4"/>
          </w:p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A.O ADEPOJU1, O. AKANNI AND A.O FALUSI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7-14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lastRenderedPageBreak/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HEPATOTOXIC EFFECT OF SUB-ACUTE EXPOSURE OF TREATED CARBANACEOUS EFFLUENT ON MICE</w:t>
            </w:r>
          </w:p>
          <w:p w:rsidR="008700BB" w:rsidRPr="001466D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Agunbiade SO, Daramola OT, Anugweje KC, Onianwa O, Okonko IO</w:t>
            </w:r>
          </w:p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15-22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Tumour Necrosis Factor-Alpha affects Estrogen Metabolic Pathways in Breast Cancer Cells</w:t>
            </w:r>
          </w:p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Marwa Kamel, Samia Shouman, Mahmoud El-Merzebany, Gokhan Kilic, Timothy Veenstra, Muhammad Saeed, Mohamed Wagih, Concepcion Diaz-Arrastia, Deepa Patel, Salama Salama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23-37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5" w:name="OLE_LINK10"/>
            <w:r w:rsidRPr="001466DD">
              <w:rPr>
                <w:b/>
                <w:bCs/>
                <w:sz w:val="20"/>
                <w:szCs w:val="20"/>
                <w:lang/>
              </w:rPr>
              <w:t>c</w:t>
            </w:r>
            <w:bookmarkEnd w:id="5"/>
            <w:r w:rsidRPr="001466DD">
              <w:rPr>
                <w:b/>
                <w:bCs/>
                <w:sz w:val="20"/>
                <w:szCs w:val="20"/>
                <w:lang/>
              </w:rPr>
              <w:t>LEAD BIOACCUMULATION BY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PSEUDOMONAS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SPECIES ISOLATED FROM PIG WASTE.</w:t>
            </w:r>
          </w:p>
          <w:p w:rsidR="008700BB" w:rsidRPr="001466D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Cs/>
                <w:sz w:val="20"/>
                <w:szCs w:val="20"/>
                <w:lang/>
              </w:rPr>
              <w:t>Odu, N.N. and Akujobi, C.O.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38-44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6" w:name="OLE_LINK3"/>
            <w:r w:rsidRPr="001466DD">
              <w:rPr>
                <w:b/>
                <w:bCs/>
                <w:sz w:val="20"/>
                <w:szCs w:val="20"/>
                <w:lang/>
              </w:rPr>
              <w:t>POTENTIAL PRODUCTION OF LIPASES BY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PSEUDOMONAS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AND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STAPHYLOCOCCUS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SPECIES ISOLATED FROM PALM OIL CONTAMINATED TROPICAL SOIL</w:t>
            </w:r>
            <w:bookmarkEnd w:id="6"/>
          </w:p>
          <w:p w:rsidR="008700BB" w:rsidRPr="001466D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Cs/>
                <w:sz w:val="20"/>
                <w:szCs w:val="20"/>
                <w:lang/>
              </w:rPr>
              <w:t> Odu, N.N. and Akujobi, C.O.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45-49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1466D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1466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32" w:type="dxa"/>
            <w:vAlign w:val="center"/>
          </w:tcPr>
          <w:p w:rsidR="008700BB" w:rsidRPr="001466D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Isolation and Identification of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Candida albicans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and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Staphylococcus aureus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1466DD">
              <w:rPr>
                <w:b/>
                <w:bCs/>
                <w:sz w:val="20"/>
                <w:szCs w:val="20"/>
                <w:lang/>
              </w:rPr>
              <w:t>from Oral Swabs among Primary School Pupils in Uzuakoli, Abia State, Nigeria</w:t>
            </w:r>
          </w:p>
          <w:p w:rsidR="008700BB" w:rsidRPr="001466D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1466DD">
              <w:rPr>
                <w:bCs/>
                <w:sz w:val="20"/>
                <w:szCs w:val="20"/>
                <w:lang/>
              </w:rPr>
              <w:t> Mbakwem – Aniebo C, Odoemelam HA and Okonko IO</w:t>
            </w:r>
          </w:p>
          <w:p w:rsidR="001466DD" w:rsidRPr="001466DD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1466DD" w:rsidRPr="001466D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1466D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1466DD">
              <w:rPr>
                <w:b/>
                <w:bCs/>
                <w:sz w:val="20"/>
                <w:szCs w:val="20"/>
                <w:lang/>
              </w:rPr>
              <w:t>50-57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95216F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005BCB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005B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8700BB" w:rsidRPr="00005BCB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7" w:name="OLE_LINK17"/>
            <w:r w:rsidRPr="00005BCB">
              <w:rPr>
                <w:b/>
                <w:bCs/>
                <w:sz w:val="20"/>
                <w:szCs w:val="20"/>
                <w:lang/>
              </w:rPr>
              <w:t>On mammograms and CAD for breast cancer</w:t>
            </w:r>
            <w:bookmarkEnd w:id="7"/>
          </w:p>
          <w:p w:rsidR="008700BB" w:rsidRPr="00005BCB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 </w:t>
            </w:r>
            <w:bookmarkStart w:id="8" w:name="OLE_LINK19"/>
            <w:r w:rsidRPr="00005BCB">
              <w:rPr>
                <w:bCs/>
                <w:sz w:val="20"/>
                <w:szCs w:val="20"/>
                <w:lang/>
              </w:rPr>
              <w:t>Mr S MOHAN KUMAR,</w:t>
            </w:r>
            <w:r w:rsidRPr="00E0793C">
              <w:rPr>
                <w:bCs/>
                <w:sz w:val="20"/>
                <w:szCs w:val="20"/>
                <w:lang/>
              </w:rPr>
              <w:t> </w:t>
            </w:r>
            <w:bookmarkEnd w:id="8"/>
            <w:r w:rsidRPr="00005BCB">
              <w:rPr>
                <w:bCs/>
                <w:sz w:val="20"/>
                <w:szCs w:val="20"/>
                <w:lang/>
              </w:rPr>
              <w:t>Prof. Dr .G. BALAKRISHNAN ME., Ph.D.</w:t>
            </w:r>
          </w:p>
          <w:p w:rsidR="00005BCB" w:rsidRPr="00005BCB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005BCB" w:rsidRPr="00005BC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005BCB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1-4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95216F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005BCB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005B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2" w:type="dxa"/>
            <w:vAlign w:val="center"/>
          </w:tcPr>
          <w:p w:rsidR="008700BB" w:rsidRPr="00005BCB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9" w:name="OLE_LINK20"/>
            <w:r w:rsidRPr="00005BCB">
              <w:rPr>
                <w:b/>
                <w:bCs/>
                <w:sz w:val="20"/>
                <w:szCs w:val="20"/>
                <w:lang/>
              </w:rPr>
              <w:t>On mammograms and current technical classifications</w:t>
            </w:r>
            <w:bookmarkEnd w:id="9"/>
          </w:p>
          <w:p w:rsidR="008700BB" w:rsidRPr="00005BCB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 </w:t>
            </w:r>
            <w:r w:rsidRPr="00005BCB">
              <w:rPr>
                <w:bCs/>
                <w:sz w:val="20"/>
                <w:szCs w:val="20"/>
                <w:lang/>
              </w:rPr>
              <w:t>S. MOHAN KUMAR and</w:t>
            </w:r>
            <w:r w:rsidRPr="00E0793C">
              <w:rPr>
                <w:bCs/>
                <w:sz w:val="20"/>
                <w:szCs w:val="20"/>
                <w:lang/>
              </w:rPr>
              <w:t> </w:t>
            </w:r>
            <w:r w:rsidRPr="00005BCB">
              <w:rPr>
                <w:bCs/>
                <w:sz w:val="20"/>
                <w:szCs w:val="20"/>
                <w:lang/>
              </w:rPr>
              <w:t>G. BALAKRISHNAN</w:t>
            </w:r>
          </w:p>
          <w:p w:rsidR="00005BCB" w:rsidRPr="00005BCB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005BCB" w:rsidRPr="00005BC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005BCB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5-10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95216F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005BCB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005B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2" w:type="dxa"/>
            <w:vAlign w:val="center"/>
          </w:tcPr>
          <w:p w:rsidR="008700BB" w:rsidRPr="00005BCB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bookmarkStart w:id="10" w:name="OLE_LINK22"/>
            <w:r w:rsidRPr="00005BCB">
              <w:rPr>
                <w:b/>
                <w:bCs/>
                <w:sz w:val="20"/>
                <w:szCs w:val="20"/>
                <w:lang/>
              </w:rPr>
              <w:t>An easy new technique for computer aided detection (CAD)mammograms</w:t>
            </w:r>
            <w:bookmarkEnd w:id="10"/>
          </w:p>
          <w:p w:rsidR="008700BB" w:rsidRPr="00005BCB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 </w:t>
            </w:r>
            <w:bookmarkStart w:id="11" w:name="OLE_LINK18"/>
            <w:r w:rsidRPr="00005BCB">
              <w:rPr>
                <w:bCs/>
                <w:sz w:val="20"/>
                <w:szCs w:val="20"/>
                <w:lang/>
              </w:rPr>
              <w:t>S. Mohan Kumar</w:t>
            </w:r>
            <w:bookmarkEnd w:id="11"/>
            <w:r w:rsidRPr="00E0793C">
              <w:rPr>
                <w:bCs/>
                <w:sz w:val="20"/>
                <w:szCs w:val="20"/>
                <w:lang/>
              </w:rPr>
              <w:t> </w:t>
            </w:r>
            <w:r w:rsidRPr="00005BCB">
              <w:rPr>
                <w:bCs/>
                <w:sz w:val="20"/>
                <w:szCs w:val="20"/>
                <w:lang/>
              </w:rPr>
              <w:t xml:space="preserve">, Prof. Dr. G.Balakrishnan ME., Ph.D. </w:t>
            </w:r>
          </w:p>
          <w:p w:rsidR="00005BCB" w:rsidRPr="00005BCB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005BCB" w:rsidRPr="00005BC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005BCB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11-12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95216F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005BCB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005B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2" w:type="dxa"/>
            <w:vAlign w:val="center"/>
          </w:tcPr>
          <w:p w:rsidR="008700BB" w:rsidRPr="00005BCB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Cancer Stem Cells and Differentiation Therapy: An Innovative Therapeutic Approach</w:t>
            </w:r>
          </w:p>
          <w:p w:rsidR="008700BB" w:rsidRPr="00005BCB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 </w:t>
            </w:r>
            <w:r w:rsidRPr="00005BCB">
              <w:rPr>
                <w:bCs/>
                <w:sz w:val="20"/>
                <w:szCs w:val="20"/>
                <w:lang/>
              </w:rPr>
              <w:t>Esmaeilzadeh Mahdi</w:t>
            </w:r>
            <w:r w:rsidRPr="00E0793C">
              <w:rPr>
                <w:bCs/>
                <w:sz w:val="20"/>
                <w:szCs w:val="20"/>
                <w:lang/>
              </w:rPr>
              <w:t> </w:t>
            </w:r>
            <w:r w:rsidRPr="00005BCB">
              <w:rPr>
                <w:bCs/>
                <w:sz w:val="20"/>
                <w:szCs w:val="20"/>
                <w:lang/>
              </w:rPr>
              <w:t>and Kazemzadeh Fariba</w:t>
            </w:r>
          </w:p>
          <w:p w:rsidR="00005BCB" w:rsidRPr="00005BCB" w:rsidRDefault="00C3274D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005BCB" w:rsidRPr="00005BCB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005BCB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05BCB">
              <w:rPr>
                <w:b/>
                <w:bCs/>
                <w:sz w:val="20"/>
                <w:szCs w:val="20"/>
                <w:lang/>
              </w:rPr>
              <w:t>13-20</w:t>
            </w:r>
          </w:p>
        </w:tc>
      </w:tr>
      <w:tr w:rsidR="008700BB" w:rsidRPr="0095216F" w:rsidTr="00E0793C">
        <w:trPr>
          <w:tblCellSpacing w:w="15" w:type="dxa"/>
        </w:trPr>
        <w:tc>
          <w:tcPr>
            <w:tcW w:w="861" w:type="dxa"/>
          </w:tcPr>
          <w:p w:rsidR="008700BB" w:rsidRPr="0095216F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95216F">
              <w:rPr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BB" w:rsidRPr="003211ED" w:rsidRDefault="008700BB" w:rsidP="0095216F">
            <w:pPr>
              <w:jc w:val="center"/>
              <w:rPr>
                <w:b/>
                <w:sz w:val="20"/>
                <w:szCs w:val="20"/>
              </w:rPr>
            </w:pPr>
            <w:r w:rsidRPr="003211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8700BB" w:rsidRPr="003211E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  <w:r w:rsidRPr="003211ED">
              <w:rPr>
                <w:b/>
                <w:bCs/>
                <w:sz w:val="20"/>
                <w:szCs w:val="20"/>
                <w:lang/>
              </w:rPr>
              <w:t>Molecular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study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of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the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retinoblastoma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in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western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Algerian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population.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Research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of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gene Rb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mutations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at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the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constitutional</w:t>
            </w:r>
            <w:r w:rsidRPr="0095216F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/>
                <w:bCs/>
                <w:sz w:val="20"/>
                <w:szCs w:val="20"/>
                <w:lang/>
              </w:rPr>
              <w:t>level.</w:t>
            </w:r>
          </w:p>
          <w:p w:rsidR="008700BB" w:rsidRPr="003211ED" w:rsidRDefault="008700BB" w:rsidP="0095216F">
            <w:pPr>
              <w:rPr>
                <w:bCs/>
                <w:sz w:val="20"/>
                <w:szCs w:val="20"/>
                <w:lang/>
              </w:rPr>
            </w:pPr>
            <w:r w:rsidRPr="003211ED">
              <w:rPr>
                <w:b/>
                <w:bCs/>
                <w:sz w:val="20"/>
                <w:szCs w:val="20"/>
                <w:lang/>
              </w:rPr>
              <w:t> </w:t>
            </w:r>
            <w:r w:rsidRPr="003211ED">
              <w:rPr>
                <w:bCs/>
                <w:sz w:val="20"/>
                <w:szCs w:val="20"/>
                <w:lang/>
              </w:rPr>
              <w:t xml:space="preserve">Lotfi Louhibi, Amina Mama Boubekeur, Khadidja Mahmoudi, Rym Khadidja Abderrahmane, Fatima Zohra Nehili, Abdellah Boudjema, </w:t>
            </w:r>
            <w:r w:rsidRPr="003211ED">
              <w:rPr>
                <w:bCs/>
                <w:sz w:val="20"/>
                <w:szCs w:val="20"/>
                <w:lang/>
              </w:rPr>
              <w:lastRenderedPageBreak/>
              <w:t>Meriem Aberkane, Nadhira Saidi-Mehtar.</w:t>
            </w:r>
          </w:p>
          <w:p w:rsidR="008700BB" w:rsidRPr="003211ED" w:rsidRDefault="008700BB" w:rsidP="0095216F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95" w:type="dxa"/>
          </w:tcPr>
          <w:p w:rsidR="003211ED" w:rsidRPr="003211ED" w:rsidRDefault="00C3274D" w:rsidP="00952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8700BB" w:rsidRPr="003211ED" w:rsidRDefault="008700BB" w:rsidP="0095216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3211ED">
              <w:rPr>
                <w:b/>
                <w:bCs/>
                <w:sz w:val="20"/>
                <w:szCs w:val="20"/>
                <w:lang/>
              </w:rPr>
              <w:t>1-7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13D2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3274D" w:rsidRPr="00C3274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732B"/>
    <w:rsid w:val="000A6A87"/>
    <w:rsid w:val="000E0E33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A6760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00BB"/>
    <w:rsid w:val="008773D5"/>
    <w:rsid w:val="00895E15"/>
    <w:rsid w:val="00897778"/>
    <w:rsid w:val="008B3DB7"/>
    <w:rsid w:val="008E0C81"/>
    <w:rsid w:val="00916260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74D"/>
    <w:rsid w:val="00C46B73"/>
    <w:rsid w:val="00C75EA1"/>
    <w:rsid w:val="00D22A78"/>
    <w:rsid w:val="00D94A2A"/>
    <w:rsid w:val="00DC5C93"/>
    <w:rsid w:val="00DD6664"/>
    <w:rsid w:val="00E0793C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>微软中国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2013-10-23T03:56:00Z</dcterms:created>
  <dcterms:modified xsi:type="dcterms:W3CDTF">2013-10-23T03:56:00Z</dcterms:modified>
</cp:coreProperties>
</file>