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b/>
                <w:bCs/>
                <w:sz w:val="20"/>
                <w:szCs w:val="20"/>
                <w:lang w:bidi="ar-EG"/>
              </w:rPr>
            </w:pPr>
            <w:r w:rsidRPr="00EF6CF0">
              <w:rPr>
                <w:b/>
                <w:bCs/>
                <w:sz w:val="20"/>
                <w:szCs w:val="20"/>
                <w:lang w:bidi="ar-EG"/>
              </w:rPr>
              <w:t>Role of Selenium in Attenuating Cardiac and Hepatic Damages Induced By the Antitumor Agent, Doxorubicin</w:t>
            </w:r>
          </w:p>
          <w:p w:rsidR="00F63511" w:rsidRPr="00EF6CF0" w:rsidRDefault="00F63511" w:rsidP="00F57403">
            <w:pPr>
              <w:rPr>
                <w:bCs/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</w:rPr>
              <w:t>Safinaz S. Ibrahim, Maged A. Barakat and Hebatalla M. Helmy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hideMark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1-12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b/>
                <w:bCs/>
                <w:iCs/>
                <w:sz w:val="20"/>
                <w:szCs w:val="20"/>
              </w:rPr>
            </w:pPr>
            <w:r w:rsidRPr="00EF6CF0">
              <w:rPr>
                <w:b/>
                <w:bCs/>
                <w:iCs/>
                <w:sz w:val="20"/>
                <w:szCs w:val="20"/>
              </w:rPr>
              <w:t xml:space="preserve">The Impacts of Globalization on Rural Communities of </w:t>
            </w:r>
            <w:r w:rsidRPr="00EF6CF0">
              <w:rPr>
                <w:b/>
                <w:bCs/>
                <w:i/>
                <w:sz w:val="20"/>
                <w:szCs w:val="20"/>
              </w:rPr>
              <w:t>Kermanshah</w:t>
            </w:r>
            <w:r w:rsidRPr="00EF6CF0">
              <w:rPr>
                <w:b/>
                <w:bCs/>
                <w:iCs/>
                <w:sz w:val="20"/>
                <w:szCs w:val="20"/>
              </w:rPr>
              <w:t xml:space="preserve"> Township, Iran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Jafar Azizi, Seyed Rahim Taimoori, Abdolhamid Papzan, and Mohammad SadeghAllahyari</w:t>
            </w: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13–19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Sense of Community and Participation for Tourism Development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FariborzAref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20-25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Concentration of zinc and boron in corn leaf as affected by zinc sulfate and boric acid fertilizers in a deficient soil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FarshidAref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26−31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The Role of 4G/5G Genetic Polymorphism of Plasminogen Activator Inhibitor-1 Gene in Myocardial Infarction among Egyptians</w:t>
            </w:r>
          </w:p>
          <w:p w:rsidR="00F63511" w:rsidRPr="00EF6CF0" w:rsidRDefault="00F63511" w:rsidP="00F57403">
            <w:pPr>
              <w:rPr>
                <w:bCs/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</w:rPr>
              <w:t>Somaia Ismail; Amira A. Abdel azeem; Mona A. Abdel Hamid ; Shahira R. Nowier and Heba Morad</w:t>
            </w:r>
          </w:p>
          <w:p w:rsidR="00F63511" w:rsidRPr="00EF6CF0" w:rsidRDefault="00F63511" w:rsidP="00F574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32-39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F6CF0">
              <w:rPr>
                <w:b/>
                <w:bCs/>
                <w:color w:val="000000"/>
                <w:sz w:val="20"/>
                <w:szCs w:val="20"/>
              </w:rPr>
              <w:t>Severe Anemia in Children Infected With Malaria in Taiz - Yemen and Its Relation to Age, Parasitaemia and Eosinophilia</w:t>
            </w:r>
          </w:p>
          <w:p w:rsidR="00F63511" w:rsidRPr="00EF6CF0" w:rsidRDefault="00F63511" w:rsidP="00F57403">
            <w:pPr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F6CF0">
              <w:rPr>
                <w:bCs/>
                <w:color w:val="000000"/>
                <w:sz w:val="20"/>
                <w:szCs w:val="20"/>
              </w:rPr>
              <w:t>AM. Elbadr, Amal. M. Abdo. Elmatary, N.A. Saif, E. Mahmoud , R. Osman</w:t>
            </w:r>
          </w:p>
          <w:p w:rsidR="00F63511" w:rsidRPr="00EF6CF0" w:rsidRDefault="00F63511" w:rsidP="00F574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40-43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Molecular Biological and Biochemical Studies on Avian Influenza Virus Receptors in Different Avian Species</w:t>
            </w:r>
          </w:p>
          <w:p w:rsidR="00F63511" w:rsidRPr="00EF6CF0" w:rsidRDefault="00F63511" w:rsidP="00F57403">
            <w:pPr>
              <w:rPr>
                <w:bCs/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</w:rPr>
              <w:t>Hussein I. El-Belbasi; Mohamed F. Dowidar and Safaa I. Khater</w:t>
            </w:r>
          </w:p>
          <w:p w:rsidR="00F63511" w:rsidRPr="00EF6CF0" w:rsidRDefault="00F63511" w:rsidP="00F57403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44-51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Design and validation of Real Time Neuro Fuzzy Controller for stabilization of Pendulum-Cart System</w:t>
            </w:r>
          </w:p>
          <w:p w:rsidR="00F63511" w:rsidRPr="00EF6CF0" w:rsidRDefault="00F63511" w:rsidP="00F57403">
            <w:pPr>
              <w:rPr>
                <w:bCs/>
                <w:color w:val="000000"/>
                <w:sz w:val="20"/>
                <w:szCs w:val="20"/>
              </w:rPr>
            </w:pPr>
            <w:r w:rsidRPr="00EF6CF0">
              <w:rPr>
                <w:bCs/>
                <w:color w:val="000000"/>
                <w:sz w:val="20"/>
                <w:szCs w:val="20"/>
              </w:rPr>
              <w:t>Tharwat O. S. Hanafy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52–60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Analyzing Farm Management Skills in Poultry Production Enterprises in Iran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Mohammad Sadegh Allahyari, Mohammad Sadegh Saburi and Fatholah Keshavarz</w:t>
            </w:r>
          </w:p>
          <w:p w:rsidR="00B959D0" w:rsidRPr="00EF6CF0" w:rsidRDefault="00B959D0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61–67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Ameliorate the Drastic Effect of Ochratoxin A by using Yeast and Whey in Cultured Oreochromusniloticus in Egypt.</w:t>
            </w:r>
          </w:p>
          <w:p w:rsidR="00F63511" w:rsidRPr="00EF6CF0" w:rsidRDefault="00F63511" w:rsidP="00F57403">
            <w:pPr>
              <w:rPr>
                <w:bCs/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</w:rPr>
              <w:t>Mansour, T.A, Safinaz, G.Mohamed, Soliman, M.K. Eglal, A. Omar, Srour, T.M., Mona S. Zaki</w:t>
            </w:r>
            <w:r w:rsidR="00F57403" w:rsidRPr="00EF6CF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F6CF0">
              <w:rPr>
                <w:bCs/>
                <w:sz w:val="20"/>
                <w:szCs w:val="20"/>
              </w:rPr>
              <w:t>and Shahinaz, M. H. Hassan</w:t>
            </w:r>
          </w:p>
          <w:p w:rsidR="00F63511" w:rsidRPr="00EF6CF0" w:rsidRDefault="00F63511" w:rsidP="00F574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68–81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adjustRightInd w:val="0"/>
              <w:rPr>
                <w:b/>
                <w:bCs/>
                <w:sz w:val="20"/>
                <w:szCs w:val="20"/>
              </w:rPr>
            </w:pPr>
            <w:bookmarkStart w:id="1" w:name="OLE_LINK2"/>
            <w:bookmarkStart w:id="2" w:name="OLE_LINK1"/>
            <w:r w:rsidRPr="00EF6CF0">
              <w:rPr>
                <w:b/>
                <w:bCs/>
                <w:sz w:val="20"/>
                <w:szCs w:val="20"/>
              </w:rPr>
              <w:t xml:space="preserve">Agricultural Cooperatives for Agricultural Development in </w:t>
            </w:r>
            <w:bookmarkEnd w:id="1"/>
            <w:r w:rsidRPr="00EF6CF0">
              <w:rPr>
                <w:b/>
                <w:bCs/>
                <w:sz w:val="20"/>
                <w:szCs w:val="20"/>
              </w:rPr>
              <w:t>Iran</w:t>
            </w:r>
            <w:bookmarkEnd w:id="2"/>
          </w:p>
          <w:p w:rsidR="00F63511" w:rsidRPr="00EF6CF0" w:rsidRDefault="00F63511" w:rsidP="00F57403">
            <w:pPr>
              <w:adjustRightInd w:val="0"/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FarshidAref</w:t>
            </w:r>
          </w:p>
          <w:p w:rsidR="00F63511" w:rsidRPr="00EF6CF0" w:rsidRDefault="00F63511" w:rsidP="00F57403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B959D0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rFonts w:hint="eastAsia"/>
                <w:b/>
                <w:sz w:val="20"/>
                <w:szCs w:val="20"/>
              </w:rPr>
              <w:t>82-85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Assessment and Prediction on the Eutrophic State of a Drinking Water Source</w:t>
            </w:r>
            <w:r w:rsidRPr="00EF6CF0">
              <w:rPr>
                <w:rFonts w:hAnsi="宋体"/>
                <w:b/>
                <w:bCs/>
                <w:sz w:val="20"/>
                <w:szCs w:val="20"/>
                <w:vertAlign w:val="superscript"/>
              </w:rPr>
              <w:t>☆</w:t>
            </w:r>
          </w:p>
          <w:p w:rsidR="00F63511" w:rsidRPr="00EF6CF0" w:rsidRDefault="00F63511" w:rsidP="00F57403">
            <w:pPr>
              <w:rPr>
                <w:bCs/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</w:rPr>
              <w:t>Huizhen Zhang, Hongxiang Guo, Liju Duan, Xiaohui Liu, Xuemin Cheng, Liuxin Cui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86–92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color w:val="000000"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Interaction of TIM4-TIM1 decreases the function of CD4</w:t>
            </w:r>
            <w:r w:rsidRPr="00EF6CF0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EF6CF0">
              <w:rPr>
                <w:b/>
                <w:bCs/>
                <w:sz w:val="20"/>
                <w:szCs w:val="20"/>
              </w:rPr>
              <w:t>CD25</w:t>
            </w:r>
            <w:r w:rsidRPr="00EF6CF0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EF6CF0">
              <w:rPr>
                <w:b/>
                <w:bCs/>
                <w:sz w:val="20"/>
                <w:szCs w:val="20"/>
              </w:rPr>
              <w:t>Treg in intestine in food allergic mice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Xin-Ting Wang , Zhi-Qiang Liu, Peng-Yuan Zheng, Ping-Chang Yang,Yu Luo, Gao-Feng Lu, Li-Li Zhang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93-99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color w:val="000000"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>Comparative Study between Inflorescences Characteristics, Pollen Viability, Germination and Dimensions of Tommy Atkins, Kent and KeittMango Cultivars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  <w:lang w:val="en-GB"/>
              </w:rPr>
              <w:t>Abourayya, M.S.; N.E. Kassim; M.H. El-Sheikh and A.M. Rakha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  <w:lang w:val="en-GB"/>
              </w:rPr>
              <w:t>100–105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color w:val="000000"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Moderating Influence of Gender on the Link of Spiritual and Emotional Intelligences with Mental Health among Adolescents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JafarShabani, SitiAishah Hassan, Aminah Ahmad, Maznah Baba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106–112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color w:val="000000"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 xml:space="preserve">Double CSF to areolar connective tissue shunting. An efficient and minor procedure in Idiopathic Intracranial Hypertension. </w:t>
            </w:r>
            <w:r w:rsidRPr="00EF6CF0">
              <w:rPr>
                <w:sz w:val="20"/>
                <w:szCs w:val="20"/>
              </w:rPr>
              <w:t>A Prospective Comparative Study.</w:t>
            </w:r>
          </w:p>
          <w:p w:rsidR="00F63511" w:rsidRPr="00EF6CF0" w:rsidRDefault="00F63511" w:rsidP="00B959D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 xml:space="preserve">A A Abulazaim, M.d.,SherifKamel, M.D. </w:t>
            </w:r>
            <w:r w:rsidRPr="00EF6CF0">
              <w:rPr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256" w:type="dxa"/>
          </w:tcPr>
          <w:p w:rsidR="00F63511" w:rsidRPr="00EF6CF0" w:rsidRDefault="00F63511" w:rsidP="00F57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113–120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F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Calculated equation and specific absorption rate roots (</w:t>
            </w:r>
            <w:r w:rsidRPr="00EF6CF0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SAR</w:t>
            </w:r>
            <w:r w:rsidRPr="00EF6CF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) for the nutrient 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color w:val="000000"/>
                <w:sz w:val="20"/>
                <w:szCs w:val="20"/>
              </w:rPr>
              <w:t>Tayeb Saki Nejad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121-126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F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color w:val="000000"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Providing a Supervised Map of Olive Orchards by IRS Satellite Images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Ali MohammadiTorkashvand and ShahryarSobheZahedi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127–133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F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adjustRightInd w:val="0"/>
              <w:rPr>
                <w:i/>
                <w:iCs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>Impact of an Educational Program on Nursing Care of Neonates with Congenital Hypothyrodism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  <w:lang w:val="en-GB"/>
              </w:rPr>
              <w:t>Amal Mohamed El-Dakhakhny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134–144</w:t>
            </w:r>
          </w:p>
        </w:tc>
      </w:tr>
      <w:tr w:rsidR="00F63511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EF6CF0" w:rsidRDefault="00F63511" w:rsidP="00B95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F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40" w:type="dxa"/>
            <w:vAlign w:val="center"/>
          </w:tcPr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Evaluation of the Role of Radiotherapy in Early Breast Cancer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</w:rPr>
              <w:t>Laila A. Korashy; Mahmoud M. Elgantiry and FatmaZakaria</w:t>
            </w:r>
          </w:p>
          <w:p w:rsidR="00F63511" w:rsidRPr="00EF6CF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EF6CF0" w:rsidRDefault="00F63511" w:rsidP="00E8322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EF6CF0" w:rsidRDefault="00F63511" w:rsidP="00B959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145-153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F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F6CF0">
              <w:rPr>
                <w:b/>
                <w:bCs/>
                <w:spacing w:val="1"/>
                <w:sz w:val="20"/>
                <w:szCs w:val="20"/>
                <w:lang w:val="en-GB"/>
              </w:rPr>
              <w:t>Effect of Exposure to Mercury on Health in Tropical</w:t>
            </w:r>
            <w:r w:rsidRPr="00EF6CF0">
              <w:rPr>
                <w:b/>
                <w:bCs/>
                <w:iCs/>
                <w:spacing w:val="1"/>
                <w:sz w:val="20"/>
                <w:szCs w:val="20"/>
                <w:lang w:val="en-GB"/>
              </w:rPr>
              <w:t>MacrobrachiumRosenbergii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Cs/>
                <w:color w:val="000000"/>
                <w:sz w:val="20"/>
                <w:szCs w:val="20"/>
                <w:lang w:val="en-GB"/>
              </w:rPr>
              <w:t>HusseinA. Kaoud,</w:t>
            </w:r>
            <w:r w:rsidRPr="00EF6CF0">
              <w:rPr>
                <w:bCs/>
                <w:sz w:val="20"/>
                <w:szCs w:val="20"/>
                <w:lang w:val="en-GB"/>
              </w:rPr>
              <w:t>Manal M</w:t>
            </w:r>
            <w:r w:rsidRPr="00EF6CF0">
              <w:rPr>
                <w:bCs/>
                <w:sz w:val="20"/>
                <w:szCs w:val="20"/>
                <w:rtl/>
              </w:rPr>
              <w:t xml:space="preserve">. </w:t>
            </w:r>
            <w:r w:rsidRPr="00EF6CF0">
              <w:rPr>
                <w:bCs/>
                <w:sz w:val="20"/>
                <w:szCs w:val="20"/>
                <w:lang w:val="en-GB"/>
              </w:rPr>
              <w:t>ZakiMona M. Ismail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154-163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>Evaluation of Different Desensitizing Agents after in-Office Bleaching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  <w:lang w:val="en-GB"/>
              </w:rPr>
              <w:t>Mohamed A. Ibrahim and Mai El Banna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164-168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>Antioxidant Activity of Leek towards Free Radical Resulting from Consumption of Carbonated Meat in Rats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  <w:lang w:val="en-GB"/>
              </w:rPr>
              <w:t>WafekaAbdulah Al Hamedan and ManalLalualit Khalid Anfenan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169-176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 xml:space="preserve">Effect of Different Media and Growth Regulators on the </w:t>
            </w:r>
            <w:r w:rsidRPr="00EF6CF0">
              <w:rPr>
                <w:b/>
                <w:bCs/>
                <w:i/>
                <w:iCs/>
                <w:sz w:val="20"/>
                <w:szCs w:val="20"/>
                <w:lang w:val="en-GB"/>
              </w:rPr>
              <w:t>in vitro</w:t>
            </w:r>
            <w:r w:rsidRPr="00EF6CF0">
              <w:rPr>
                <w:b/>
                <w:bCs/>
                <w:sz w:val="20"/>
                <w:szCs w:val="20"/>
                <w:lang w:val="en-GB"/>
              </w:rPr>
              <w:t xml:space="preserve"> Shoot Proliferation of Aspen, Hybrid Aspen and White Poplar Male Tree and Molecular Analysis of Variants in Micropropagated Plants 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  <w:lang w:val="en-GB"/>
              </w:rPr>
              <w:t>Salah Khattab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177-184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color w:val="000000"/>
                <w:sz w:val="20"/>
                <w:szCs w:val="20"/>
                <w:lang w:val="en-GB"/>
              </w:rPr>
              <w:t>Amelioration the Toxic Effects of Cadmium-Exposure in Nile Tilapia (</w:t>
            </w:r>
            <w:r w:rsidRPr="00EF6CF0">
              <w:rPr>
                <w:b/>
                <w:bCs/>
                <w:iCs/>
                <w:color w:val="000000"/>
                <w:sz w:val="20"/>
                <w:szCs w:val="20"/>
                <w:lang w:val="en-GB"/>
              </w:rPr>
              <w:t>OreochromisNiloticus</w:t>
            </w:r>
            <w:r w:rsidRPr="00EF6CF0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) by using </w:t>
            </w:r>
            <w:r w:rsidRPr="00EF6CF0">
              <w:rPr>
                <w:b/>
                <w:iCs/>
                <w:sz w:val="20"/>
                <w:szCs w:val="20"/>
                <w:lang w:val="en-GB"/>
              </w:rPr>
              <w:t>Lemnagibba L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  <w:lang w:val="en-GB"/>
              </w:rPr>
              <w:t>Hussein A. Kaoud, Manal M. Zaki, Ahmed R. El-Dahshan, Sherein Saeid and Hesham Y. El Zorba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  <w:lang w:val="en-GB"/>
              </w:rPr>
              <w:t>185-195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 xml:space="preserve">Early Detection of Breast Cancer among Females at Fakous District, 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>Sharqia Governorate, Egypt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  <w:lang w:val="en-GB"/>
              </w:rPr>
              <w:t>Mona Aboserea, Mohamed Abdelgawad and Wagida wafik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196-203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 xml:space="preserve">Effects of Renal Ischemia Reperfusion on Brain, Liver &amp; Kidney Tissues in Adult </w:t>
            </w:r>
            <w:r w:rsidRPr="00EF6CF0">
              <w:rPr>
                <w:b/>
                <w:bCs/>
                <w:sz w:val="20"/>
                <w:szCs w:val="20"/>
                <w:lang w:val="en-GB"/>
              </w:rPr>
              <w:lastRenderedPageBreak/>
              <w:t>Male Rats.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  <w:lang w:val="en-GB"/>
              </w:rPr>
              <w:t>Nahed Salah El-din Mohamed and HananAbd El-Aziz Mubarak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204-212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Application of Constructivist Educational Theory in providing Tacit Knowledge and Pedagogical Efficacy in Architectural Design Education: A Case Study of an Architecture school in Iran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AminehAndjomshoaa, SeyedGholamrezaIslami, SeyedMostafaMokhtabad-Amrei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213-233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Role of Selenium in Attenuating Cardiac and Hepatic Damages Induced By the Antitumor Agent, Doxorubicin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Safinaz S. Ibrahim, Maged A. Barakat, Hebatalla M. Helmy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234-245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Withdrawn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246-252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>Influence of Growth Media Composition on the Emulsifying Activity of Bioemulsifiers Produced by Four Bacterial Isolates with Wide Substrate Specificity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  <w:lang w:val="en-GB"/>
              </w:rPr>
              <w:t>OkoroChumaConlette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  <w:lang w:val="en-GB"/>
              </w:rPr>
              <w:t>253-259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Study Of The Cardiovascular Effects Of Exposure To Electromagnetic Field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Fatma A. Mohamed, Azza A. Ahmed, Bataa M.A. El- Kafoury, &amp;Noha N. Lasheen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260-274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keepNext/>
              <w:jc w:val="both"/>
              <w:rPr>
                <w:b/>
                <w:sz w:val="20"/>
                <w:szCs w:val="20"/>
              </w:rPr>
            </w:pPr>
            <w:bookmarkStart w:id="3" w:name="_Toc266633759"/>
            <w:r w:rsidRPr="00EF6CF0">
              <w:rPr>
                <w:b/>
                <w:sz w:val="20"/>
                <w:szCs w:val="20"/>
              </w:rPr>
              <w:t>The Level of Managerial Functions Practiced by the Head of household and Family Economic Status in Kerman, Iran</w:t>
            </w:r>
            <w:bookmarkEnd w:id="3"/>
          </w:p>
          <w:p w:rsidR="00957060" w:rsidRPr="00EF6CF0" w:rsidRDefault="00957060" w:rsidP="00957060">
            <w:pPr>
              <w:keepNext/>
              <w:jc w:val="both"/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Mehdi Yadollahi, LailyHj Paim, Mumtazah Othman, Turiman Suandi, Mohsen Darya beygi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275-187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>Bioactivities and Biochemical Effects of Marjoram Essential Oil used againstPotato Tuber Moth</w:t>
            </w:r>
            <w:r w:rsidRPr="00EF6CF0">
              <w:rPr>
                <w:b/>
                <w:bCs/>
                <w:i/>
                <w:iCs/>
                <w:sz w:val="20"/>
                <w:szCs w:val="20"/>
                <w:lang w:val="en-GB"/>
              </w:rPr>
              <w:t>Phthorimaeaoperculella</w:t>
            </w:r>
            <w:r w:rsidRPr="00EF6CF0">
              <w:rPr>
                <w:b/>
                <w:bCs/>
                <w:sz w:val="20"/>
                <w:szCs w:val="20"/>
                <w:lang w:val="en-GB"/>
              </w:rPr>
              <w:t xml:space="preserve"> Zeller (Lepidoptera: Gelechiidae)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  <w:lang w:val="en-GB"/>
              </w:rPr>
              <w:t>Mona F. Abd El-Aziz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288-297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jc w:val="both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Design and Hepatoprotective Evaluation of Biphenyl Dimethyl Dicarboxylate (DDB) and Silymarin Solid Dispersion and Self-Micro Emulsifying Drug Delivery Systems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  <w:lang w:val="en-GB"/>
              </w:rPr>
              <w:t>Hanan M. El-laithy, Yassin E. Hamza</w:t>
            </w:r>
            <w:r w:rsidRPr="00EF6CF0">
              <w:rPr>
                <w:bCs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EF6CF0">
              <w:rPr>
                <w:bCs/>
                <w:sz w:val="20"/>
                <w:szCs w:val="20"/>
                <w:lang w:val="en-GB"/>
              </w:rPr>
              <w:t>and Soha M. Kandil</w:t>
            </w:r>
            <w:r w:rsidRPr="00EF6CF0">
              <w:rPr>
                <w:bCs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  <w:p w:rsidR="00957060" w:rsidRPr="00EF6CF0" w:rsidRDefault="00957060" w:rsidP="0095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298-310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color w:val="000000"/>
                <w:sz w:val="20"/>
                <w:szCs w:val="20"/>
                <w:lang w:val="en-GB"/>
              </w:rPr>
              <w:t>Pyrethroid Toxic Effects on some Hormonal Profile and Biochemical Markers among Workers in Pyrethroid Insecticides Company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Cs/>
                <w:sz w:val="20"/>
                <w:szCs w:val="20"/>
                <w:lang w:val="en-GB"/>
              </w:rPr>
              <w:t>Sahar A. Abou El-Magd.; Laila M.E. Sabik.; and Amira Shoukry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311-322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>Deterioration and Treatment Study of Archaeological Limestone Statues, Sakkara, Egypt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  <w:lang w:val="en-GB"/>
              </w:rPr>
              <w:t>S. A. Abd El – Rahim and M.K. Khallaf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323-328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Laboratory Approach To Chlamydia Trachomatis Conjunctivitis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ElhamRagabAbd El Samea, EmanBadr El Din El Hadidy, SaharMostafa El Tarshouby, AminaMostafaAbd El Aal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329-336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Effects Of Cobalt Sulfate And Choline Chloride On Fruiting And Fruit Quality Of Mango Cv. SuccaryAbiad.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M. T. Wahdan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337-343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Using Nonwoven Hollow Fibers to Improve Cars Interior Acoustic Properties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Abdelfattah, A. Mahmoud, Ghalia E. Ibrahim and Eman R. Mahmoud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344-351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Application Participatory Rural Communication Appraisal (PRCA) A New Tool for Rural Development (Case Study Khouzestan Province, Iran)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Ahmad Reza Ommani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352-355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Study on Variation Effects Caused by Ion Beam-mediated Transformation Whose Transformation Receptor is Wheat’s Segregation Population Seed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GuYunhong,GaoFei, Qi Yanlei, Jiao Zhen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356-362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Effect of Mercuric Oxide Toxicity on some Biochemical Parameters on AfricanCat Fish</w:t>
            </w:r>
            <w:r w:rsidRPr="00EF6CF0">
              <w:rPr>
                <w:b/>
                <w:bCs/>
                <w:i/>
                <w:iCs/>
                <w:sz w:val="20"/>
                <w:szCs w:val="20"/>
              </w:rPr>
              <w:t>Clariasgariepinus</w:t>
            </w:r>
            <w:r w:rsidRPr="00EF6CF0">
              <w:rPr>
                <w:b/>
                <w:bCs/>
                <w:sz w:val="20"/>
                <w:szCs w:val="20"/>
              </w:rPr>
              <w:t xml:space="preserve"> Present in the River Nile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Mona, S. Zaki</w:t>
            </w:r>
            <w:r w:rsidRPr="00EF6CF0">
              <w:rPr>
                <w:color w:val="000000"/>
                <w:sz w:val="20"/>
                <w:szCs w:val="20"/>
              </w:rPr>
              <w:t>, Nabila, Elbattrawy</w:t>
            </w:r>
            <w:r w:rsidRPr="00EF6CF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EF6CF0">
              <w:rPr>
                <w:color w:val="000000"/>
                <w:sz w:val="20"/>
                <w:szCs w:val="20"/>
              </w:rPr>
              <w:t>Olfat M. Fawzi,</w:t>
            </w:r>
            <w:r w:rsidRPr="00EF6CF0">
              <w:rPr>
                <w:sz w:val="20"/>
                <w:szCs w:val="20"/>
              </w:rPr>
              <w:t xml:space="preserve"> Isis Awad</w:t>
            </w:r>
            <w:r w:rsidRPr="00EF6CF0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EF6CF0">
              <w:rPr>
                <w:sz w:val="20"/>
                <w:szCs w:val="20"/>
              </w:rPr>
              <w:t>and Nagwa, S. Atta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363-368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>Preoperative Seminal Plasma Disturbed Oxidant/Antioxidant Milieu Could Predict Failure of Varicocelectomy as a Therapeutic Modality for Male Infertility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  <w:lang w:val="en-GB"/>
              </w:rPr>
              <w:t>Ahmed M.Awadallah, Jehan H.Sabry and Mohamed M.El Sharkawy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369-376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 xml:space="preserve">Evaluation of </w:t>
            </w:r>
            <w:r w:rsidRPr="00EF6CF0">
              <w:rPr>
                <w:b/>
                <w:bCs/>
                <w:i/>
                <w:iCs/>
                <w:sz w:val="20"/>
                <w:szCs w:val="20"/>
              </w:rPr>
              <w:t>Colletotrichumgraminicola</w:t>
            </w:r>
            <w:r w:rsidRPr="00EF6CF0">
              <w:rPr>
                <w:b/>
                <w:bCs/>
                <w:sz w:val="20"/>
                <w:szCs w:val="20"/>
              </w:rPr>
              <w:t xml:space="preserve"> as an Eventual Bioherbicide for Biocontrolling</w:t>
            </w:r>
            <w:r w:rsidRPr="00EF6CF0">
              <w:rPr>
                <w:b/>
                <w:bCs/>
                <w:i/>
                <w:iCs/>
                <w:sz w:val="20"/>
                <w:szCs w:val="20"/>
              </w:rPr>
              <w:t>Alismaplantago-aquatica</w:t>
            </w:r>
            <w:r w:rsidRPr="00EF6CF0">
              <w:rPr>
                <w:b/>
                <w:bCs/>
                <w:sz w:val="20"/>
                <w:szCs w:val="20"/>
              </w:rPr>
              <w:t xml:space="preserve"> in Paddy Fields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Mohammad Reza Safari Motlagh and Armin Javadzadeh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377-382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Investigation of the possibility to prepare supervised classification map of gully erosion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MohammadiTorkashvand, A and Shadparvar, V.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383-386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  <w:lang w:val="en-GB"/>
              </w:rPr>
              <w:t>Design, Synthesis, and Docking Studies of Novel Diarylpyrazoline and Diarylisoxazoline Derivatives of Expected Anti-inflammatory, and Analgesic Activities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  <w:lang w:val="en-GB"/>
              </w:rPr>
              <w:t>GehanHegazy Hegazy, GhaneyaSayed Hassan, Nahla Ahmed Farag, Amal Yousef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  <w:lang w:val="en-GB"/>
              </w:rPr>
              <w:t>387-396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 xml:space="preserve">Magnetized water and saline asa Contrast agent to Enhance MRI Images 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Samir M. Badawi</w:t>
            </w:r>
            <w:r w:rsidRPr="00EF6CF0">
              <w:rPr>
                <w:b/>
                <w:bCs/>
                <w:sz w:val="20"/>
                <w:szCs w:val="20"/>
              </w:rPr>
              <w:t xml:space="preserve"> </w:t>
            </w:r>
            <w:r w:rsidRPr="00EF6CF0">
              <w:rPr>
                <w:sz w:val="20"/>
                <w:szCs w:val="20"/>
              </w:rPr>
              <w:t>, WaelAbou EL-wafa. Ahmed, Yasser M. Kadah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397-401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Pathogenicity of Aeromonas on Embryonated Chicken Eggs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 xml:space="preserve">Zeinab. M.S. Amin Girh, K.M. Mahgoub, NagwaRabie, S.,  ; </w:t>
            </w:r>
            <w:r w:rsidRPr="00EF6CF0">
              <w:rPr>
                <w:sz w:val="20"/>
                <w:szCs w:val="20"/>
                <w:lang w:val="de-DE"/>
              </w:rPr>
              <w:t>Sahar A. Zoo El-Fakarand M.A. Kutkat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402-407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color w:val="000000"/>
                <w:sz w:val="20"/>
                <w:szCs w:val="20"/>
              </w:rPr>
              <w:t>Perceptions of Forestry and Rangeland Department Specialists on the Role of Extension-Education Activities to Protect Forests (Case of Mazandaran Province, Iran)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color w:val="000000"/>
                <w:sz w:val="20"/>
                <w:szCs w:val="20"/>
              </w:rPr>
              <w:t>Mohammad Abedi, Mohammad Sadegh Allahyari and Sharareh Khodamoradi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color w:val="000000"/>
                <w:sz w:val="20"/>
                <w:szCs w:val="20"/>
              </w:rPr>
              <w:t>408-411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Dental Caries Prevalence among a group of Egyptian Nurseries Children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 xml:space="preserve">Abou El-Yazeed, M.; Rashed, M. ; El sayed, M. ; Salah, A. 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412-419</w:t>
            </w:r>
          </w:p>
        </w:tc>
      </w:tr>
      <w:tr w:rsidR="00957060" w:rsidRPr="00EF6CF0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440" w:type="dxa"/>
            <w:vAlign w:val="center"/>
          </w:tcPr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b/>
                <w:bCs/>
                <w:sz w:val="20"/>
                <w:szCs w:val="20"/>
              </w:rPr>
              <w:t>A retrospective study: The Influence of human immunodeficiency virus co-infection with hepatitis C virus or hepatitis B virus on the efficacy with HAART in China AIDS area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  <w:r w:rsidRPr="00EF6CF0">
              <w:rPr>
                <w:sz w:val="20"/>
                <w:szCs w:val="20"/>
              </w:rPr>
              <w:t>ZHAO Jie</w:t>
            </w:r>
            <w:r w:rsidRPr="00EF6CF0">
              <w:rPr>
                <w:rFonts w:hAnsi="宋体"/>
                <w:sz w:val="20"/>
                <w:szCs w:val="20"/>
              </w:rPr>
              <w:t>，</w:t>
            </w:r>
            <w:r w:rsidRPr="00EF6CF0">
              <w:rPr>
                <w:sz w:val="20"/>
                <w:szCs w:val="20"/>
              </w:rPr>
              <w:t>YU Zu-jiang</w:t>
            </w:r>
            <w:r w:rsidRPr="00EF6CF0">
              <w:rPr>
                <w:rFonts w:hAnsi="宋体"/>
                <w:sz w:val="20"/>
                <w:szCs w:val="20"/>
              </w:rPr>
              <w:t>，</w:t>
            </w:r>
            <w:r w:rsidRPr="00EF6CF0">
              <w:rPr>
                <w:sz w:val="20"/>
                <w:szCs w:val="20"/>
              </w:rPr>
              <w:t xml:space="preserve"> KAN Quan-cheng</w:t>
            </w:r>
            <w:r w:rsidRPr="00EF6CF0">
              <w:rPr>
                <w:rFonts w:hAnsi="宋体"/>
                <w:sz w:val="20"/>
                <w:szCs w:val="20"/>
              </w:rPr>
              <w:t>，</w:t>
            </w:r>
            <w:r w:rsidRPr="00EF6CF0">
              <w:rPr>
                <w:sz w:val="20"/>
                <w:szCs w:val="20"/>
              </w:rPr>
              <w:t>LI Xiao-fei</w:t>
            </w:r>
            <w:r w:rsidRPr="00EF6CF0">
              <w:rPr>
                <w:rFonts w:hAnsi="宋体"/>
                <w:sz w:val="20"/>
                <w:szCs w:val="20"/>
              </w:rPr>
              <w:t>，</w:t>
            </w:r>
            <w:r w:rsidRPr="00EF6CF0">
              <w:rPr>
                <w:sz w:val="20"/>
                <w:szCs w:val="20"/>
              </w:rPr>
              <w:t xml:space="preserve"> LI Zhi-qin</w:t>
            </w:r>
            <w:r w:rsidRPr="00EF6CF0">
              <w:rPr>
                <w:rFonts w:hAnsi="宋体"/>
                <w:sz w:val="20"/>
                <w:szCs w:val="20"/>
              </w:rPr>
              <w:t>，</w:t>
            </w:r>
            <w:r w:rsidRPr="00EF6CF0">
              <w:rPr>
                <w:sz w:val="20"/>
                <w:szCs w:val="20"/>
              </w:rPr>
              <w:t xml:space="preserve"> LIANG Hong-xia.</w:t>
            </w:r>
          </w:p>
          <w:p w:rsidR="00957060" w:rsidRPr="00EF6CF0" w:rsidRDefault="00957060" w:rsidP="0095706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7060" w:rsidRPr="00EF6CF0" w:rsidRDefault="00957060" w:rsidP="0095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957060" w:rsidRPr="00EF6CF0" w:rsidRDefault="00957060" w:rsidP="00957060">
            <w:pPr>
              <w:jc w:val="center"/>
              <w:rPr>
                <w:b/>
                <w:sz w:val="20"/>
                <w:szCs w:val="20"/>
              </w:rPr>
            </w:pPr>
            <w:r w:rsidRPr="00EF6CF0">
              <w:rPr>
                <w:b/>
                <w:sz w:val="20"/>
                <w:szCs w:val="20"/>
              </w:rPr>
              <w:t>420-424</w:t>
            </w:r>
          </w:p>
        </w:tc>
      </w:tr>
    </w:tbl>
    <w:p w:rsidR="00E47B0D" w:rsidRPr="00EF6CF0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E1" w:rsidRDefault="00C31EE1" w:rsidP="009A14FB">
      <w:r>
        <w:separator/>
      </w:r>
    </w:p>
  </w:endnote>
  <w:endnote w:type="continuationSeparator" w:id="1">
    <w:p w:rsidR="00C31EE1" w:rsidRDefault="00C31EE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A1653F" w:rsidRDefault="00E8732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A1653F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E373B" w:rsidRPr="000E373B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E1" w:rsidRDefault="00C31EE1" w:rsidP="009A14FB">
      <w:r>
        <w:separator/>
      </w:r>
    </w:p>
  </w:footnote>
  <w:footnote w:type="continuationSeparator" w:id="1">
    <w:p w:rsidR="00C31EE1" w:rsidRDefault="00C31EE1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C5" w:rsidRDefault="008210C5" w:rsidP="008210C5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1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8</w:t>
    </w:r>
    <w:r>
      <w:rPr>
        <w:iCs/>
        <w:sz w:val="20"/>
        <w:szCs w:val="20"/>
      </w:rPr>
      <w:t xml:space="preserve">(1)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  <w:p w:rsidR="008210C5" w:rsidRDefault="008210C5" w:rsidP="008210C5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964E9"/>
    <w:rsid w:val="000E0E33"/>
    <w:rsid w:val="000E373B"/>
    <w:rsid w:val="000F2277"/>
    <w:rsid w:val="00117800"/>
    <w:rsid w:val="001201FB"/>
    <w:rsid w:val="001555D4"/>
    <w:rsid w:val="00160DCA"/>
    <w:rsid w:val="00186AFE"/>
    <w:rsid w:val="0019017E"/>
    <w:rsid w:val="001A44B6"/>
    <w:rsid w:val="001C26DF"/>
    <w:rsid w:val="001E4DE4"/>
    <w:rsid w:val="001E52DD"/>
    <w:rsid w:val="001F261B"/>
    <w:rsid w:val="002417C6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1A4A"/>
    <w:rsid w:val="00364308"/>
    <w:rsid w:val="0036529D"/>
    <w:rsid w:val="003B0FEF"/>
    <w:rsid w:val="003C4520"/>
    <w:rsid w:val="00404C12"/>
    <w:rsid w:val="004149B9"/>
    <w:rsid w:val="00432239"/>
    <w:rsid w:val="00446FFF"/>
    <w:rsid w:val="00477CC2"/>
    <w:rsid w:val="00496131"/>
    <w:rsid w:val="004B6A93"/>
    <w:rsid w:val="004E7A47"/>
    <w:rsid w:val="00524260"/>
    <w:rsid w:val="00546E92"/>
    <w:rsid w:val="00552747"/>
    <w:rsid w:val="005B199A"/>
    <w:rsid w:val="005F75B9"/>
    <w:rsid w:val="00615A2B"/>
    <w:rsid w:val="00672F4F"/>
    <w:rsid w:val="00673357"/>
    <w:rsid w:val="006C33BB"/>
    <w:rsid w:val="00705B31"/>
    <w:rsid w:val="00716B13"/>
    <w:rsid w:val="00720AC2"/>
    <w:rsid w:val="0074144B"/>
    <w:rsid w:val="00742284"/>
    <w:rsid w:val="00767C0C"/>
    <w:rsid w:val="007B3C6E"/>
    <w:rsid w:val="007D2283"/>
    <w:rsid w:val="008210C5"/>
    <w:rsid w:val="00863C43"/>
    <w:rsid w:val="00895E15"/>
    <w:rsid w:val="00897778"/>
    <w:rsid w:val="008B3DB7"/>
    <w:rsid w:val="008E0C81"/>
    <w:rsid w:val="00916260"/>
    <w:rsid w:val="009330BF"/>
    <w:rsid w:val="00957060"/>
    <w:rsid w:val="009842CB"/>
    <w:rsid w:val="009A14FB"/>
    <w:rsid w:val="009A6F1D"/>
    <w:rsid w:val="009D65D2"/>
    <w:rsid w:val="00A1653F"/>
    <w:rsid w:val="00A44D55"/>
    <w:rsid w:val="00A452DC"/>
    <w:rsid w:val="00A47260"/>
    <w:rsid w:val="00A479FE"/>
    <w:rsid w:val="00A604DC"/>
    <w:rsid w:val="00A83355"/>
    <w:rsid w:val="00A86655"/>
    <w:rsid w:val="00AD1A2E"/>
    <w:rsid w:val="00AF7216"/>
    <w:rsid w:val="00B0043A"/>
    <w:rsid w:val="00B1678F"/>
    <w:rsid w:val="00B34E1C"/>
    <w:rsid w:val="00B43075"/>
    <w:rsid w:val="00B718BB"/>
    <w:rsid w:val="00B76F50"/>
    <w:rsid w:val="00B954F7"/>
    <w:rsid w:val="00B959D0"/>
    <w:rsid w:val="00BB2243"/>
    <w:rsid w:val="00BD65B2"/>
    <w:rsid w:val="00C03DB0"/>
    <w:rsid w:val="00C31EE1"/>
    <w:rsid w:val="00C46B73"/>
    <w:rsid w:val="00C617F6"/>
    <w:rsid w:val="00C75EA1"/>
    <w:rsid w:val="00CC5A20"/>
    <w:rsid w:val="00D13488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87321"/>
    <w:rsid w:val="00EA1235"/>
    <w:rsid w:val="00EB0E50"/>
    <w:rsid w:val="00EF6CF0"/>
    <w:rsid w:val="00F007AA"/>
    <w:rsid w:val="00F10E09"/>
    <w:rsid w:val="00F333E4"/>
    <w:rsid w:val="00F43C76"/>
    <w:rsid w:val="00F57403"/>
    <w:rsid w:val="00F63511"/>
    <w:rsid w:val="00F93715"/>
    <w:rsid w:val="00FA5AFB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1322</Words>
  <Characters>7764</Characters>
  <Application>Microsoft Office Word</Application>
  <DocSecurity>0</DocSecurity>
  <Lines>408</Lines>
  <Paragraphs>275</Paragraphs>
  <ScaleCrop>false</ScaleCrop>
  <Company>微软中国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2013-05-27T07:20:00Z</dcterms:created>
  <dcterms:modified xsi:type="dcterms:W3CDTF">2013-05-27T07:20:00Z</dcterms:modified>
</cp:coreProperties>
</file>