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clinical value of cerebrospinal fluid of Notch1 of DLL1 detection of infectious diseases of the central nervous system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PENG Yue, JIA Yanjie, WANG Cuiqin, ZHANG Gangyu, PENG Tao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1503-1507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pStyle w:val="tgt2"/>
              <w:shd w:val="clear" w:color="auto" w:fill="FAFAFA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sz w:val="20"/>
                <w:szCs w:val="20"/>
              </w:rPr>
              <w:t>The distribution changes and significance of mTOR in the differentiation of rat bone marrow mesenchymal stem cells into neurons</w:t>
            </w:r>
          </w:p>
          <w:p w:rsidR="000C168A" w:rsidRPr="00B26586" w:rsidRDefault="000C168A" w:rsidP="000C168A">
            <w:pPr>
              <w:pStyle w:val="tgt2"/>
              <w:shd w:val="clear" w:color="auto" w:fill="FAFAFA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WANG Cuiqin, JIA Yanjie, ZHANG Gangyu, PENG Yue, PENG Tao</w:t>
            </w:r>
          </w:p>
          <w:p w:rsidR="000C168A" w:rsidRPr="00B26586" w:rsidRDefault="000C168A" w:rsidP="000C168A">
            <w:pPr>
              <w:pStyle w:val="new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1508-1511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Comparisons between the</w:t>
            </w:r>
            <w:bookmarkStart w:id="0" w:name="OLE_LINK928"/>
            <w:r w:rsidRPr="00B26586">
              <w:rPr>
                <w:b/>
                <w:bCs/>
                <w:sz w:val="20"/>
                <w:szCs w:val="20"/>
              </w:rPr>
              <w:t>Solutions of the Generalized Ito System</w:t>
            </w:r>
            <w:bookmarkEnd w:id="0"/>
            <w:r w:rsidRPr="00B26586">
              <w:rPr>
                <w:b/>
                <w:bCs/>
                <w:sz w:val="20"/>
                <w:szCs w:val="20"/>
              </w:rPr>
              <w:t>by Different Methods</w:t>
            </w:r>
          </w:p>
          <w:p w:rsidR="000C168A" w:rsidRPr="00B26586" w:rsidRDefault="000C168A" w:rsidP="000C168A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Hassan Zedan, Wafaa Albarakati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Eman El Adrous</w:t>
            </w:r>
          </w:p>
          <w:p w:rsidR="000C168A" w:rsidRPr="00B26586" w:rsidRDefault="000C168A" w:rsidP="000C168A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1512-1523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Studies</w:t>
            </w:r>
            <w:bookmarkStart w:id="1" w:name="OLE_LINK929"/>
            <w:r w:rsidRPr="00B26586">
              <w:rPr>
                <w:b/>
                <w:bCs/>
                <w:sz w:val="20"/>
                <w:szCs w:val="20"/>
              </w:rPr>
              <w:t>on Baraki Goat experimental exposed</w:t>
            </w:r>
            <w:bookmarkEnd w:id="1"/>
            <w:r w:rsidRPr="00B26586">
              <w:rPr>
                <w:b/>
                <w:bCs/>
                <w:sz w:val="20"/>
                <w:szCs w:val="20"/>
              </w:rPr>
              <w:t>to hypercholesterolemia and A trial of treatment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Mona S. Zaki; Mohamed,M. I; Nabilaa EI-Batraway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Awadaalah, I. M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1524-1528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hps"/>
                <w:b/>
                <w:bCs/>
                <w:sz w:val="20"/>
                <w:szCs w:val="20"/>
              </w:rPr>
              <w:t>Discovery of revenue management models using a Genetic –Based Machine LearningSystem (GBML): Iranian Evidence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Alireza Mehrazeen,Parisa Rezaie Pazhand andHojat Rezaie Pazhnd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1529-1537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bookmarkStart w:id="2" w:name="OLE_LINK932"/>
            <w:r w:rsidRPr="00B26586">
              <w:rPr>
                <w:b/>
                <w:sz w:val="20"/>
                <w:szCs w:val="20"/>
              </w:rPr>
              <w:t>The Effect of Using Gamma Rays on Morphological Characteristics of Ginger (</w:t>
            </w:r>
            <w:r w:rsidRPr="00B26586">
              <w:rPr>
                <w:b/>
                <w:i/>
                <w:iCs/>
                <w:sz w:val="20"/>
                <w:szCs w:val="20"/>
              </w:rPr>
              <w:t>Zingiber officinale</w:t>
            </w:r>
            <w:r w:rsidRPr="00B26586">
              <w:rPr>
                <w:b/>
                <w:sz w:val="20"/>
                <w:szCs w:val="20"/>
              </w:rPr>
              <w:t>) Plants</w:t>
            </w:r>
            <w:bookmarkEnd w:id="2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933"/>
            <w:r w:rsidRPr="00B26586">
              <w:rPr>
                <w:sz w:val="20"/>
                <w:szCs w:val="20"/>
              </w:rPr>
              <w:t>Kamaludin Rashid, Abu Bakar Mohd Daran, Arash Nezhadahmadi, Khairul Hazmi bin Zainoldin, Shamrul Azhar, Shahril Efzueni</w:t>
            </w:r>
            <w:bookmarkEnd w:id="3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1538-1544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hps"/>
                <w:b/>
                <w:bCs/>
                <w:sz w:val="20"/>
                <w:szCs w:val="20"/>
              </w:rPr>
              <w:t>Investigation the effect ofexercisewith Musiconquality of life inelderlymensupported by Social Securityretirement centerin Zanjan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hps"/>
                <w:sz w:val="20"/>
                <w:szCs w:val="20"/>
              </w:rPr>
              <w:t>Seyedeh Susan Raoufi Kelachayeh, Vida Sadeghzadeh, Ali Shahnavaz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1545-1549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pStyle w:val="yiv493236663msonormal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936"/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of Different Water</w:t>
            </w:r>
            <w:bookmarkEnd w:id="4"/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supplies in Jeddah as an indicator to water quality and their impact on seed germination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bookmarkStart w:id="5" w:name="OLE_LINK937"/>
            <w:r w:rsidRPr="00B26586">
              <w:rPr>
                <w:sz w:val="20"/>
                <w:szCs w:val="20"/>
              </w:rPr>
              <w:t>Batoul Mohamed Abdullatif</w:t>
            </w:r>
            <w:bookmarkEnd w:id="5"/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Areej Ali Baeshen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1550-1555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Assessment of Knowledge Management Maturity in Industrial Sector of Iran; a New Approach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hps"/>
                <w:sz w:val="20"/>
                <w:szCs w:val="20"/>
              </w:rPr>
              <w:t>Fahimeh Dadnam,</w:t>
            </w:r>
            <w:r w:rsidRPr="00B26586">
              <w:rPr>
                <w:sz w:val="20"/>
                <w:szCs w:val="20"/>
              </w:rPr>
              <w:t>Nour Mohammad Yaghoubi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1556-1560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Role and Position of Ethics in Politics: In View of Islam and Islamic Scholars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Ehsan Mirzahosseini, Ebrahim Yaghobi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1561-1570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Senescence and Exercise in Iranian Traditional Medicine: A Review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Yazdchi, Haleh Mikaeili, Parastou Tizro, Farnaz Valiei, Rafail Ahmedli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1571-1574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Stochastic Generation of Storm Pattern</w:t>
            </w:r>
          </w:p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Sharafati,B.Zahabiyoun</w:t>
            </w:r>
          </w:p>
          <w:p w:rsidR="000C168A" w:rsidRPr="00B26586" w:rsidRDefault="000C168A" w:rsidP="000C168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1575-1583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939"/>
            <w:r w:rsidRPr="00B26586">
              <w:rPr>
                <w:b/>
                <w:bCs/>
                <w:sz w:val="20"/>
                <w:szCs w:val="20"/>
              </w:rPr>
              <w:t>The Role of Investment Promotion Agencies and Environmental Attractiveness of Host Country to Absorb Foreign Investment</w:t>
            </w:r>
            <w:bookmarkEnd w:id="6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bookmarkStart w:id="7" w:name="OLE_LINK940"/>
            <w:r w:rsidRPr="00B26586">
              <w:rPr>
                <w:sz w:val="20"/>
                <w:szCs w:val="20"/>
              </w:rPr>
              <w:t>Safieh, Salehisadr</w:t>
            </w:r>
            <w:bookmarkEnd w:id="7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1584-1588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234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OFDM Signal Detection Based on Auto-Correlation and Kurtosis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Quan Qi Niu,Jin Young Kim, Asmatullah Chaudhry,So Hee Min, Seung Ho Choi, Hyung Jung Kim, Chang Joo Kim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1589-1598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Clostridium perfringens Disease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Nagwa, Ata,Eman A. Khairy ,Sohad M. Dorgham andMona S, Zaki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1599-1602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941"/>
            <w:r w:rsidRPr="00B26586">
              <w:rPr>
                <w:b/>
                <w:bCs/>
                <w:sz w:val="20"/>
                <w:szCs w:val="20"/>
                <w:lang w:val="en-PH"/>
              </w:rPr>
              <w:t>The relationship between serum procalcitonin and CURB-65 criteria in hospitalized patients with community acquired pneumonia (CAP)</w:t>
            </w:r>
            <w:bookmarkEnd w:id="8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942"/>
            <w:r w:rsidRPr="00B26586">
              <w:rPr>
                <w:sz w:val="20"/>
                <w:szCs w:val="20"/>
              </w:rPr>
              <w:t>Zhinous Bayat Makoo, Esfandyar Nasirzadeh, Mojtaba Varshochi, Arash Khaki</w:t>
            </w:r>
            <w:bookmarkEnd w:id="9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  <w:lang w:val="en-PH"/>
              </w:rPr>
              <w:t>1603-1608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impact of Trade Liberalization on the growth of agricultural sector in The Islamic Republic of Iran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Valiollah Shahbazkhani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1609-1615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Nursing Professional Excellence: A Grounded Theory Approach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Alireza Nikbakht Nasrabadi, Rafat Rezapour, Mohammad Ali Cheraghi, Farahnaz Mohammadi Shahbalaghi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1616-1620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943"/>
            <w:r w:rsidRPr="00B26586">
              <w:rPr>
                <w:b/>
                <w:bCs/>
                <w:sz w:val="20"/>
                <w:szCs w:val="20"/>
              </w:rPr>
              <w:t>Improved tabu search for early/tardy scheduling problem with customer delivery times</w:t>
            </w:r>
            <w:bookmarkEnd w:id="10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944"/>
            <w:r w:rsidRPr="00B26586">
              <w:rPr>
                <w:sz w:val="20"/>
                <w:szCs w:val="20"/>
              </w:rPr>
              <w:t>Seyed Ahmad Sheibat Alhamdy, Mohammad Taghi HonariArdeshir Shaabani, Ali Akbar Beigi Yazdi</w:t>
            </w:r>
            <w:bookmarkEnd w:id="11"/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1621-1630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Intelligent Image Restoration Approach: Using Neural Networks to Eradicate Dilemma in Punctual Kriging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Asmatullah Chaudhry, Asifullah Khan, and Jin Young Kim, Quan Qi Niu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1631-1641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Educational and Extension Programs in Improvement of Raw Milk Quality with CIPP Evaluation Model in Iran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Keshavarz Fathollah Shal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1642-1645</w:t>
            </w:r>
          </w:p>
        </w:tc>
      </w:tr>
      <w:tr w:rsidR="000C168A" w:rsidRPr="001555D4" w:rsidTr="000C168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200" w:type="dxa"/>
            <w:vAlign w:val="center"/>
          </w:tcPr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review Article on Enzymes and Their Role in Resist and Discharge Printing Styles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K. Haggag, A.A. Ragheb, I. Abd EL-Thalouth, S.H. Nassar and H.EL- Sayed</w:t>
            </w:r>
          </w:p>
          <w:p w:rsidR="000C168A" w:rsidRPr="00B26586" w:rsidRDefault="000C168A" w:rsidP="000C168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C168A" w:rsidRPr="00B26586" w:rsidRDefault="000C168A" w:rsidP="000C168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1646-1654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8A" w:rsidRDefault="0079228A" w:rsidP="009A14FB">
      <w:r>
        <w:separator/>
      </w:r>
    </w:p>
  </w:endnote>
  <w:endnote w:type="continuationSeparator" w:id="1">
    <w:p w:rsidR="0079228A" w:rsidRDefault="0079228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265F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C168A" w:rsidRPr="000C168A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8A" w:rsidRDefault="0079228A" w:rsidP="009A14FB">
      <w:r>
        <w:separator/>
      </w:r>
    </w:p>
  </w:footnote>
  <w:footnote w:type="continuationSeparator" w:id="1">
    <w:p w:rsidR="0079228A" w:rsidRDefault="0079228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C168A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9228A"/>
    <w:rsid w:val="007B3C6E"/>
    <w:rsid w:val="007D2283"/>
    <w:rsid w:val="008265F7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gt2">
    <w:name w:val="tgt2"/>
    <w:basedOn w:val="a"/>
    <w:rsid w:val="000C168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ew">
    <w:name w:val="new"/>
    <w:basedOn w:val="a"/>
    <w:rsid w:val="000C168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yiv493236663msonormal">
    <w:name w:val="yiv493236663msonormal"/>
    <w:basedOn w:val="a"/>
    <w:rsid w:val="000C168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>微软中国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2013-04-19T14:12:00Z</dcterms:created>
  <dcterms:modified xsi:type="dcterms:W3CDTF">2013-04-19T14:12:00Z</dcterms:modified>
</cp:coreProperties>
</file>