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6" w:rsidRPr="005815BE" w:rsidRDefault="00866386" w:rsidP="0086638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0A6154">
        <w:rPr>
          <w:bCs/>
          <w:sz w:val="20"/>
          <w:szCs w:val="36"/>
        </w:rPr>
        <w:t>New York</w:t>
      </w:r>
      <w:r w:rsidR="00853D6B">
        <w:rPr>
          <w:rFonts w:hint="eastAsia"/>
          <w:bCs/>
          <w:sz w:val="20"/>
          <w:szCs w:val="36"/>
        </w:rPr>
        <w:t xml:space="preserve"> </w:t>
      </w:r>
      <w:r w:rsidRPr="000A6154">
        <w:rPr>
          <w:bCs/>
          <w:sz w:val="20"/>
          <w:szCs w:val="36"/>
        </w:rPr>
        <w:t>Science Journal</w:t>
      </w:r>
    </w:p>
    <w:p w:rsidR="00866386" w:rsidRDefault="00866386" w:rsidP="00853D6B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853D6B"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853D6B" w:rsidRPr="00853D6B">
        <w:rPr>
          <w:color w:val="000000"/>
          <w:sz w:val="20"/>
          <w:szCs w:val="16"/>
          <w:shd w:val="clear" w:color="auto" w:fill="FFFFFF"/>
        </w:rPr>
        <w:t>December</w:t>
      </w:r>
      <w:r>
        <w:rPr>
          <w:color w:val="000000"/>
          <w:sz w:val="20"/>
          <w:szCs w:val="20"/>
        </w:rPr>
        <w:t xml:space="preserve">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2A69CD">
          <w:rPr>
            <w:rStyle w:val="a6"/>
            <w:sz w:val="20"/>
            <w:szCs w:val="20"/>
            <w:u w:val="none"/>
          </w:rPr>
          <w:t>ISSN</w:t>
        </w:r>
        <w:r w:rsidRPr="002A69CD">
          <w:rPr>
            <w:rStyle w:val="a6"/>
            <w:rFonts w:hint="eastAsia"/>
            <w:sz w:val="20"/>
            <w:szCs w:val="20"/>
            <w:u w:val="none"/>
          </w:rPr>
          <w:t>:</w:t>
        </w:r>
        <w:r w:rsidRPr="002A69CD">
          <w:rPr>
            <w:rStyle w:val="a6"/>
            <w:sz w:val="20"/>
            <w:szCs w:val="20"/>
            <w:u w:val="none"/>
          </w:rPr>
          <w:t xml:space="preserve"> 1545-0200</w:t>
        </w:r>
      </w:hyperlink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6386" w:rsidRDefault="00866386" w:rsidP="008663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ANFIS Approach for Identification of Debutanizer Column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Hamed Sahraie, Ali Ghaffari, Majid Amidpour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1-9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 optimistic concurrency control approach for faster abortion of conflicting transactions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Fatemeh Abdi Saghavaz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10-16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Guaranteed Purchasing power in Subsidy omitting in Iran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en-GB"/>
              </w:rPr>
              <w:t>Mehdi Barimani, Mohammad Reza Abedi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710E93">
              <w:rPr>
                <w:b/>
                <w:sz w:val="20"/>
                <w:szCs w:val="20"/>
                <w:lang w:val="en-GB"/>
              </w:rPr>
              <w:t>17-25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The Effect of Application of Humic Acid Foliar on Biochemical Parameters of Pistachio under Drought Stress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Mohammad Reza Bagherzadeh Kasmani, Saeid Samavat, Mostafa Mostafavi, Ahmad Khalighi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26-31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Characterization of Protein Patterns of Some Wheat Varieties as Affected by Some Bio-Regulators</w:t>
            </w:r>
          </w:p>
          <w:p w:rsidR="00050EA4" w:rsidRPr="00710E93" w:rsidRDefault="00050EA4" w:rsidP="008D3F40">
            <w:pPr>
              <w:shd w:val="clear" w:color="auto" w:fill="FFFFFF"/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Ali, A. El-Hosary;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Gaber, Y. Hammam;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Abdalla, El-Morsi;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Esmat, A. Hassan;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Mohamed, E. El-Awadi and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Yasser, R. Abdel-Baky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32-37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Construction of a WholeCell Biosensor for Detection of Cadmium in Water Solution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Rastegarpanah, M., Saidijam, M., Shabab, N., Hassanzadeh, T., Rahmani, A.R., Karimi, M.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Alikhani, M.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38-43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Role of Agricultural Sector in Decreasing Poverty based on Fixed Price Multiplier coefficients Approach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Sanaz Abbasian Nigjeh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44-53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Bacteriology studies on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Bacillus thuringiensis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nl-NL"/>
              </w:rPr>
              <w:t>AK. Al-Ghamdi</w:t>
            </w:r>
            <w:r w:rsidRPr="00710E93">
              <w:rPr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710E93">
              <w:rPr>
                <w:sz w:val="20"/>
                <w:szCs w:val="20"/>
                <w:lang w:val="nl-NL"/>
              </w:rPr>
              <w:t>andHanan, M. Sobhy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54-58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keepNext/>
              <w:snapToGrid w:val="0"/>
              <w:outlineLvl w:val="0"/>
              <w:rPr>
                <w:rFonts w:hint="eastAsia"/>
                <w:b/>
                <w:bCs/>
                <w:color w:val="000000"/>
                <w:sz w:val="20"/>
                <w:szCs w:val="96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Antibiotic susceptibility profile of urinary tract isolates of</w:t>
            </w:r>
            <w:r w:rsidRPr="00710E93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</w:p>
          <w:p w:rsidR="00050EA4" w:rsidRPr="00710E93" w:rsidRDefault="00050EA4" w:rsidP="008D3F40">
            <w:pPr>
              <w:keepNext/>
              <w:snapToGrid w:val="0"/>
              <w:outlineLvl w:val="2"/>
              <w:rPr>
                <w:b/>
                <w:bCs/>
                <w:sz w:val="20"/>
                <w:szCs w:val="26"/>
              </w:rPr>
            </w:pPr>
            <w:r w:rsidRPr="00710E93">
              <w:rPr>
                <w:sz w:val="20"/>
                <w:szCs w:val="20"/>
              </w:rPr>
              <w:t>Adeleke O E and Olarinde J 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59-64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Control of Rot of Kolanut caused by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Botrydiplodia Theobromae</w:t>
            </w:r>
            <w:r w:rsidRPr="00710E93">
              <w:rPr>
                <w:b/>
                <w:bCs/>
                <w:sz w:val="20"/>
                <w:szCs w:val="20"/>
              </w:rPr>
              <w:t>using some Plant Leaf Extracts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O. A. Ojo, Oladiran A.O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65-70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</w:rPr>
              <w:t>Good intention in the realm of thought of Imam Khomeini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222222"/>
                <w:sz w:val="20"/>
              </w:rPr>
              <w:t>RaziehSadriKhrasanlo</w:t>
            </w:r>
            <w:r w:rsidRPr="00710E93">
              <w:rPr>
                <w:sz w:val="20"/>
                <w:szCs w:val="20"/>
              </w:rPr>
              <w:t xml:space="preserve">(M.A), </w:t>
            </w:r>
            <w:r w:rsidRPr="00710E93">
              <w:rPr>
                <w:sz w:val="20"/>
                <w:szCs w:val="20"/>
                <w:lang w:val="en-CA"/>
              </w:rPr>
              <w:t>Mahdi Khodaei (Ph.D)</w:t>
            </w:r>
            <w:r w:rsidRPr="00710E93">
              <w:rPr>
                <w:sz w:val="20"/>
                <w:szCs w:val="20"/>
              </w:rPr>
              <w:t xml:space="preserve">, </w:t>
            </w:r>
            <w:r w:rsidRPr="00710E93">
              <w:rPr>
                <w:sz w:val="20"/>
                <w:szCs w:val="20"/>
                <w:lang w:val="en-CA"/>
              </w:rPr>
              <w:t>Ebrahim Sadighi (Ph.D)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71-73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b/>
                <w:sz w:val="20"/>
              </w:rPr>
            </w:pPr>
            <w:r w:rsidRPr="00710E93">
              <w:rPr>
                <w:b/>
                <w:sz w:val="20"/>
                <w:lang w:val="en-IN"/>
              </w:rPr>
              <w:t>Demographic profile of out-of- school Children in the age group of 6 14 yrs in the administrative Block of Khansahib (Budgam</w:t>
            </w:r>
            <w:r w:rsidRPr="00710E93">
              <w:rPr>
                <w:b/>
                <w:bCs/>
                <w:sz w:val="20"/>
                <w:szCs w:val="20"/>
                <w:lang w:val="en-IN"/>
              </w:rPr>
              <w:t>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Dilruba Syed Yatu, Hafiz Mudasir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  <w:lang w:val="en-IN"/>
              </w:rPr>
            </w:pPr>
            <w:r w:rsidRPr="00710E93">
              <w:rPr>
                <w:b/>
                <w:sz w:val="20"/>
                <w:szCs w:val="20"/>
                <w:lang w:val="en-IN"/>
              </w:rPr>
              <w:t>74-78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lastRenderedPageBreak/>
              <w:t>Effect of Ultrasound Guided Embryo Transfer on Pregnancy Rates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lastRenderedPageBreak/>
              <w:t>Ahmed Rushdi Ammar, Khaled Said Mousa, Noha Hamed Rabei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Amira Galal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79-83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14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Isolation and identification of volatile substances in Alphonso mango leaves repellent to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Kilifia acuminata</w:t>
            </w:r>
            <w:r w:rsidRPr="00710E93">
              <w:rPr>
                <w:b/>
                <w:bCs/>
                <w:sz w:val="20"/>
                <w:szCs w:val="20"/>
              </w:rPr>
              <w:t>(Signoret) (Hemiptera: Coccidae)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 xml:space="preserve">Abd Elrahman M. Monzer, </w:t>
            </w:r>
            <w:r w:rsidRPr="00710E93">
              <w:rPr>
                <w:color w:val="231F20"/>
                <w:sz w:val="20"/>
                <w:szCs w:val="20"/>
              </w:rPr>
              <w:t>Hesham A. Srour</w:t>
            </w:r>
            <w:r w:rsidRPr="00710E93">
              <w:rPr>
                <w:sz w:val="20"/>
                <w:szCs w:val="20"/>
              </w:rPr>
              <w:t>and Ahmed M. Abd El-Ghany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84-91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Survey of Viewers Unconscious, Facing The killing of Arjasb in Brazen Hold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Leila Daem Inanloo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92-97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Effectiveness of gratitude training on happiness in mother of child with mental retardation</w:t>
            </w:r>
          </w:p>
          <w:p w:rsidR="00050EA4" w:rsidRPr="00710E93" w:rsidRDefault="00050EA4" w:rsidP="008D3F40">
            <w:pPr>
              <w:snapToGrid w:val="0"/>
              <w:rPr>
                <w:color w:val="000000"/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Maryam Tofangchi</w:t>
            </w:r>
            <w:r w:rsidRPr="00710E9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</w:rPr>
              <w:t>(Corresponding author), Mohammadbagher Kajbaf, Amir Ghamarani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98-101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Overview of Kerman monographs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Hakimeh Daneshvar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</w:rPr>
              <w:t xml:space="preserve">(Corresponding Author), </w:t>
            </w:r>
            <w:r w:rsidRPr="00710E93">
              <w:rPr>
                <w:sz w:val="20"/>
                <w:szCs w:val="20"/>
              </w:rPr>
              <w:t>Parvin Salari Chineh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102-109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 architecture design for low aborting rate (LAR) concurrency control in mobile databases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Fatemeh Abdi Saghavaz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110-120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Early cleavage of human embryos is a strong predictor forembryo implantation inICSI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en-GB"/>
              </w:rPr>
              <w:t>Edessy M, Ali AEN, Fata A</w:t>
            </w:r>
            <w:r w:rsidRPr="00710E93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  <w:lang w:val="en-GB"/>
              </w:rPr>
              <w:t>and Hamed W</w:t>
            </w:r>
            <w:r w:rsidRPr="00710E93">
              <w:rPr>
                <w:color w:val="000000"/>
                <w:sz w:val="20"/>
                <w:szCs w:val="20"/>
                <w:vertAlign w:val="superscript"/>
                <w:lang w:val="en-GB"/>
              </w:rPr>
              <w:t>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710E93">
              <w:rPr>
                <w:b/>
                <w:color w:val="000000"/>
                <w:sz w:val="20"/>
                <w:szCs w:val="20"/>
                <w:lang w:val="en-GB"/>
              </w:rPr>
              <w:t>121-126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Presence Of Keratinophilic Fungi In Schools Playing Grounds In Sagamu, Ogun State, Nigeria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G.C. Agu, W. R Shoyemi, B. T. Thomas, K.P.Gbadamosi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127-130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Biochemical Effects of Nicotine on the Testis of Adult Male Rats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Osama M. Badr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; Samir A. El-Masry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; Magda A. Mansor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Hammam A. Ebead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131-135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Reducing Waiting Time in Patients Undergone Spinal Surgeries at Operations room of Shohada-ye-Tajrish Hospitalusing Six Sigma Model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Mohamad Reza Maleki, Liela Riahi, Terifeh Dashti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136-141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Orientalists and the Hesitation of Plagiarism in the Holy Quran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Delara Nemati Pir Ali (ph.D), Mojgan Khanbaba (ph.D)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142-147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Phytotoxicity of silver nanoparticles on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710E93">
              <w:rPr>
                <w:b/>
                <w:bCs/>
                <w:sz w:val="20"/>
                <w:szCs w:val="20"/>
              </w:rPr>
              <w:t>seedlings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Essam Ahmed Abdel-Azeem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Badr Awad Elsayed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148-156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Molecular and Microscopic Studies of Malaria Parasites (Plasmodium)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Alaa Abd El-Aziz Mohammad samn and Karima M. Metwall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157-162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Enhancement of lactose removing ability via Beta-galactosidase mutagenesis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Essam A. Abdel-Azeem, Kamal M. Khlil, Mohammed A. Khedr, Usama M. Badr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Said E. Desouky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163-168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Energy saving, environmental benefits, economicreturns and Performance evaluation study of HPS and LED lighting systems in Roadways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Ahmed Mohamed Ibrahim, Mohamed Mehanna, Mohamed Abd-elmonem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169-173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28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keepNext/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Quality of Bottled Water in the Kingdom of Saudi Arabia: A Comparative Study with Jazan Water and Zamzam Water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Asia Ali Haider Alshikh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174-180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Scrutiny of legitimacy of delinquencies and retributions considered in Islamicpower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Fereshteh khaleseh Ranjbar (M.D), Elham Elhamizadeh (M.D)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  <w:r w:rsidRPr="00710E93">
              <w:rPr>
                <w:rFonts w:hint="eastAsia"/>
                <w:b/>
                <w:sz w:val="20"/>
              </w:rPr>
              <w:t>181-185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Comparative Studies on Four Cereal Genotypes 2- Micromorphological Characteristics of Leaf and Grain by Using S.E.M.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Abou- Taleb S. M.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Abd El Maksoud H. S.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186-192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Combination effects of tillage systems and organic manures on some physio-chemical properties of calcareous soil and faba bean productivity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El-kotb, H.M.A.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193-202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rFonts w:hint="eastAsia"/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Evaluation of the Diagnostic Accuracy of Transvaginal Ultrasound and Sonohysterographyin Detecting Uterine Cavity Lesions with Respect to Pathological Diagnosis in Women with Postmenopausal Bleeding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Hanaa Farouk M.D., Ola Bahgat M.D., Howida Ahmed M.D., Mohamed Abd El azim M.D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203-213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07" w:rsidRDefault="00D16707" w:rsidP="007F43AF">
      <w:r>
        <w:separator/>
      </w:r>
    </w:p>
  </w:endnote>
  <w:endnote w:type="continuationSeparator" w:id="1">
    <w:p w:rsidR="00D16707" w:rsidRDefault="00D16707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6" w:rsidRPr="007F43AF" w:rsidRDefault="001248F5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866386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050EA4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07" w:rsidRDefault="00D16707" w:rsidP="007F43AF">
      <w:r>
        <w:separator/>
      </w:r>
    </w:p>
  </w:footnote>
  <w:footnote w:type="continuationSeparator" w:id="1">
    <w:p w:rsidR="00D16707" w:rsidRDefault="00D16707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0E" w:rsidRPr="002D36BA" w:rsidRDefault="0020600E" w:rsidP="002060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sz w:val="20"/>
        <w:szCs w:val="20"/>
      </w:rPr>
      <w:tab/>
    </w:r>
    <w:r w:rsidRPr="002D36BA">
      <w:rPr>
        <w:sz w:val="20"/>
        <w:szCs w:val="20"/>
      </w:rPr>
      <w:t>New York Science Journal 201</w:t>
    </w:r>
    <w:r>
      <w:rPr>
        <w:rFonts w:hint="eastAsia"/>
        <w:sz w:val="20"/>
        <w:szCs w:val="20"/>
      </w:rPr>
      <w:t>3</w:t>
    </w:r>
    <w:r w:rsidRPr="002D36BA">
      <w:rPr>
        <w:sz w:val="20"/>
        <w:szCs w:val="20"/>
      </w:rPr>
      <w:t>;</w:t>
    </w:r>
    <w:r>
      <w:rPr>
        <w:rFonts w:hint="eastAsia"/>
        <w:sz w:val="20"/>
        <w:szCs w:val="20"/>
      </w:rPr>
      <w:t>6</w:t>
    </w:r>
    <w:r w:rsidRPr="002D36BA">
      <w:rPr>
        <w:sz w:val="20"/>
        <w:szCs w:val="20"/>
      </w:rPr>
      <w:t>(</w:t>
    </w:r>
    <w:r w:rsidR="00853D6B">
      <w:rPr>
        <w:rFonts w:hint="eastAsia"/>
        <w:sz w:val="20"/>
        <w:szCs w:val="20"/>
      </w:rPr>
      <w:t>12</w:t>
    </w:r>
    <w:r w:rsidRPr="002D36BA">
      <w:rPr>
        <w:sz w:val="20"/>
        <w:szCs w:val="20"/>
      </w:rPr>
      <w:t>)</w:t>
    </w:r>
    <w:r w:rsidRPr="002D36BA">
      <w:rPr>
        <w:iCs/>
        <w:sz w:val="20"/>
        <w:szCs w:val="20"/>
      </w:rPr>
      <w:t xml:space="preserve">     </w:t>
    </w:r>
    <w:r>
      <w:rPr>
        <w:rFonts w:hint="eastAsia"/>
        <w:iCs/>
        <w:sz w:val="20"/>
        <w:szCs w:val="20"/>
      </w:rPr>
      <w:tab/>
    </w:r>
    <w:r w:rsidRPr="002D36BA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 w:rsidRPr="002D36BA">
      <w:rPr>
        <w:iCs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http://www.sciencepub.net/newyork</w:t>
      </w:r>
    </w:hyperlink>
  </w:p>
  <w:p w:rsidR="0020600E" w:rsidRPr="008535BD" w:rsidRDefault="0020600E" w:rsidP="0020600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1B79"/>
    <w:rsid w:val="000469AA"/>
    <w:rsid w:val="00050EA4"/>
    <w:rsid w:val="00051A6A"/>
    <w:rsid w:val="00067928"/>
    <w:rsid w:val="000D481C"/>
    <w:rsid w:val="000E0E33"/>
    <w:rsid w:val="000F2277"/>
    <w:rsid w:val="000F52B9"/>
    <w:rsid w:val="001028D2"/>
    <w:rsid w:val="001248EB"/>
    <w:rsid w:val="001248F5"/>
    <w:rsid w:val="001720E9"/>
    <w:rsid w:val="001A18E9"/>
    <w:rsid w:val="0020600E"/>
    <w:rsid w:val="00234BD9"/>
    <w:rsid w:val="00255557"/>
    <w:rsid w:val="002A69CD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D4A4F"/>
    <w:rsid w:val="006E064A"/>
    <w:rsid w:val="006F21AD"/>
    <w:rsid w:val="007A24E1"/>
    <w:rsid w:val="007B7312"/>
    <w:rsid w:val="007F43AF"/>
    <w:rsid w:val="007F52A5"/>
    <w:rsid w:val="00830E80"/>
    <w:rsid w:val="008312E4"/>
    <w:rsid w:val="00853D6B"/>
    <w:rsid w:val="00866386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16707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1">
    <w:name w:val="纯文本 Char"/>
    <w:basedOn w:val="a0"/>
    <w:link w:val="a7"/>
    <w:uiPriority w:val="99"/>
    <w:semiHidden/>
    <w:rsid w:val="00866386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86638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7"/>
    <w:uiPriority w:val="99"/>
    <w:semiHidden/>
    <w:rsid w:val="00866386"/>
    <w:rPr>
      <w:rFonts w:ascii="宋体" w:eastAsia="宋体" w:hAnsi="Courier New" w:cs="Courier New"/>
      <w:kern w:val="0"/>
      <w:szCs w:val="21"/>
    </w:rPr>
  </w:style>
  <w:style w:type="paragraph" w:styleId="a8">
    <w:name w:val="No Spacing"/>
    <w:basedOn w:val="a"/>
    <w:uiPriority w:val="1"/>
    <w:qFormat/>
    <w:rsid w:val="0086638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66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4475</Characters>
  <Application>Microsoft Office Word</Application>
  <DocSecurity>0</DocSecurity>
  <Lines>37</Lines>
  <Paragraphs>10</Paragraphs>
  <ScaleCrop>false</ScaleCrop>
  <Company>微软中国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2014-02-10T05:45:00Z</cp:lastPrinted>
  <dcterms:created xsi:type="dcterms:W3CDTF">2014-02-10T06:20:00Z</dcterms:created>
  <dcterms:modified xsi:type="dcterms:W3CDTF">2014-02-10T06:20:00Z</dcterms:modified>
</cp:coreProperties>
</file>