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rPr>
                <w:b/>
                <w:sz w:val="17"/>
                <w:szCs w:val="17"/>
              </w:rPr>
            </w:pPr>
            <w:hyperlink r:id="rId7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Stability Analysis of Seed Germination and Field Emergence Performance of Tropical Rain-fed Sesame Genotypes</w:t>
              </w:r>
            </w:hyperlink>
            <w:r w:rsidRPr="00BA4064">
              <w:rPr>
                <w:b/>
                <w:sz w:val="17"/>
                <w:szCs w:val="17"/>
              </w:rPr>
              <w:t xml:space="preserve"> </w:t>
            </w:r>
          </w:p>
          <w:p w:rsidR="00BA4064" w:rsidRPr="00BA4064" w:rsidRDefault="00BA4064" w:rsidP="00F3407A">
            <w:pPr>
              <w:rPr>
                <w:rFonts w:hint="eastAsia"/>
                <w:bCs/>
                <w:sz w:val="17"/>
                <w:szCs w:val="17"/>
              </w:rPr>
            </w:pPr>
            <w:r w:rsidRPr="00BA4064">
              <w:rPr>
                <w:bCs/>
                <w:sz w:val="17"/>
                <w:szCs w:val="17"/>
              </w:rPr>
              <w:t>Adebisi, Moruf Ayodele</w:t>
            </w:r>
          </w:p>
          <w:p w:rsidR="00BA4064" w:rsidRPr="00BA4064" w:rsidRDefault="00BA4064" w:rsidP="00F3407A">
            <w:pPr>
              <w:rPr>
                <w:bCs/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1-8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pStyle w:val="1"/>
              <w:jc w:val="left"/>
              <w:outlineLvl w:val="0"/>
              <w:rPr>
                <w:color w:val="auto"/>
                <w:sz w:val="17"/>
                <w:szCs w:val="17"/>
              </w:rPr>
            </w:pPr>
            <w:hyperlink r:id="rId8" w:history="1">
              <w:r w:rsidRPr="00BA4064">
                <w:rPr>
                  <w:rStyle w:val="a3"/>
                  <w:color w:val="auto"/>
                  <w:sz w:val="17"/>
                  <w:szCs w:val="17"/>
                  <w:u w:val="none"/>
                </w:rPr>
                <w:t>A Note on Micro Tuber Seed Production of Potato: Necessitate Step for Uttarakhand Hills</w:t>
              </w:r>
            </w:hyperlink>
            <w:r w:rsidRPr="00BA4064">
              <w:rPr>
                <w:color w:val="auto"/>
                <w:sz w:val="17"/>
                <w:szCs w:val="17"/>
              </w:rPr>
              <w:t xml:space="preserve"> </w:t>
            </w:r>
          </w:p>
          <w:p w:rsidR="00BA4064" w:rsidRPr="00BA4064" w:rsidRDefault="00BA4064" w:rsidP="00F3407A">
            <w:pPr>
              <w:pStyle w:val="1"/>
              <w:jc w:val="left"/>
              <w:outlineLvl w:val="0"/>
              <w:rPr>
                <w:rFonts w:hint="eastAsia"/>
                <w:b w:val="0"/>
                <w:color w:val="auto"/>
                <w:sz w:val="17"/>
                <w:szCs w:val="17"/>
              </w:rPr>
            </w:pPr>
            <w:r w:rsidRPr="00BA4064">
              <w:rPr>
                <w:b w:val="0"/>
                <w:color w:val="auto"/>
                <w:sz w:val="17"/>
                <w:szCs w:val="17"/>
              </w:rPr>
              <w:t>Anoop Badoni and J. S. Chauhan</w:t>
            </w:r>
          </w:p>
          <w:p w:rsidR="00BA4064" w:rsidRPr="00BA4064" w:rsidRDefault="00BA4064" w:rsidP="00F3407A">
            <w:pPr>
              <w:pStyle w:val="1"/>
              <w:jc w:val="left"/>
              <w:outlineLvl w:val="0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9-11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rPr>
                <w:b/>
                <w:bCs/>
                <w:i/>
                <w:iCs/>
                <w:sz w:val="17"/>
                <w:szCs w:val="17"/>
              </w:rPr>
            </w:pPr>
            <w:hyperlink r:id="rId9" w:history="1">
              <w:r w:rsidRPr="00BA4064">
                <w:rPr>
                  <w:rStyle w:val="a3"/>
                  <w:b/>
                  <w:bCs/>
                  <w:iCs/>
                  <w:sz w:val="17"/>
                  <w:szCs w:val="17"/>
                  <w:u w:val="none"/>
                </w:rPr>
                <w:t xml:space="preserve">Importance and Problems in Natural Regeneration of </w:t>
              </w:r>
              <w:r w:rsidRPr="00BA4064">
                <w:rPr>
                  <w:rStyle w:val="a3"/>
                  <w:b/>
                  <w:bCs/>
                  <w:i/>
                  <w:iCs/>
                  <w:sz w:val="17"/>
                  <w:szCs w:val="17"/>
                  <w:u w:val="none"/>
                </w:rPr>
                <w:t>Spondias pinnata</w:t>
              </w:r>
            </w:hyperlink>
          </w:p>
          <w:p w:rsidR="00BA4064" w:rsidRPr="00BA4064" w:rsidRDefault="00BA4064" w:rsidP="00F3407A">
            <w:pPr>
              <w:rPr>
                <w:rFonts w:hint="eastAsia"/>
                <w:bCs/>
                <w:iCs/>
                <w:sz w:val="17"/>
                <w:szCs w:val="17"/>
              </w:rPr>
            </w:pPr>
            <w:r w:rsidRPr="00BA4064">
              <w:rPr>
                <w:bCs/>
                <w:iCs/>
                <w:sz w:val="17"/>
                <w:szCs w:val="17"/>
              </w:rPr>
              <w:t>Anoop Badoni and Chetna Bisht</w:t>
            </w:r>
          </w:p>
          <w:p w:rsidR="00BA4064" w:rsidRPr="00BA4064" w:rsidRDefault="00BA4064" w:rsidP="00F3407A">
            <w:pPr>
              <w:rPr>
                <w:i/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  <w:hideMark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12-13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0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Effect of Velocity of Cleaning Pigs on the Efficiency of Fluid Delivery in the Pigged Pipeline System</w:t>
              </w:r>
            </w:hyperlink>
          </w:p>
          <w:p w:rsidR="00BA4064" w:rsidRPr="00BA4064" w:rsidRDefault="00BA4064" w:rsidP="00F3407A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A4064">
              <w:rPr>
                <w:sz w:val="17"/>
                <w:szCs w:val="17"/>
              </w:rPr>
              <w:t>Chukwuka Ikechukwu Nwoye, Udeme Okure, Uzoma Odumodu</w:t>
            </w:r>
            <w:r w:rsidRPr="00BA4064">
              <w:rPr>
                <w:sz w:val="17"/>
                <w:szCs w:val="17"/>
                <w:vertAlign w:val="superscript"/>
              </w:rPr>
              <w:t xml:space="preserve">  </w:t>
            </w:r>
            <w:r w:rsidRPr="00BA4064">
              <w:rPr>
                <w:sz w:val="17"/>
                <w:szCs w:val="17"/>
              </w:rPr>
              <w:t>and Chizoba Chinedu Nwoye</w:t>
            </w:r>
          </w:p>
          <w:p w:rsidR="00BA4064" w:rsidRPr="00BA4064" w:rsidRDefault="00BA4064" w:rsidP="00F3407A">
            <w:pPr>
              <w:adjustRightInd w:val="0"/>
              <w:snapToGrid w:val="0"/>
              <w:rPr>
                <w:bCs/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14-18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1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Studies on Inhibition of Microbial Induced Corrosion through Biocide Injection and Determination of Conditions for Assurance of Pipeline Integrity</w:t>
              </w:r>
            </w:hyperlink>
          </w:p>
          <w:p w:rsidR="00BA4064" w:rsidRPr="00BA4064" w:rsidRDefault="00BA4064" w:rsidP="00F3407A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A4064">
              <w:rPr>
                <w:sz w:val="17"/>
                <w:szCs w:val="17"/>
              </w:rPr>
              <w:t>Chukwuka Ikechukwu Nwoye, Reginald Ejimofor, Udeme Okure, Uzoma Odumodu, Chizoba Chinedu Nwoye, Okechukwu Onyebuchi Onyemaobi</w:t>
            </w:r>
          </w:p>
          <w:p w:rsidR="00BA4064" w:rsidRPr="00BA4064" w:rsidRDefault="00BA4064" w:rsidP="00F3407A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19-24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17"/>
                <w:szCs w:val="17"/>
              </w:rPr>
            </w:pPr>
            <w:hyperlink r:id="rId12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Thermodynamic modeling of an irreversible dual cycle: effect of mean piston speed</w:t>
              </w:r>
            </w:hyperlink>
          </w:p>
          <w:p w:rsidR="00BA4064" w:rsidRPr="00BA4064" w:rsidRDefault="00BA4064" w:rsidP="00F3407A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A4064">
              <w:rPr>
                <w:sz w:val="17"/>
                <w:szCs w:val="17"/>
              </w:rPr>
              <w:t>Rahim Ebrahimi</w:t>
            </w:r>
          </w:p>
          <w:p w:rsidR="00BA4064" w:rsidRPr="00BA4064" w:rsidRDefault="00BA4064" w:rsidP="00F3407A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25-30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hyperlink r:id="rId13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 xml:space="preserve">The Water Chemistry, Phytoplankton Biomass (Chlorophyll </w:t>
              </w:r>
              <w:r w:rsidRPr="00BA4064">
                <w:rPr>
                  <w:rStyle w:val="a3"/>
                  <w:b/>
                  <w:i/>
                  <w:sz w:val="17"/>
                  <w:szCs w:val="17"/>
                  <w:u w:val="none"/>
                </w:rPr>
                <w:t>a</w:t>
              </w:r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), Episammic and Periphytic Algae of the Apese Lagoon, Lagos</w:t>
              </w:r>
            </w:hyperlink>
            <w:r w:rsidRPr="00BA4064">
              <w:rPr>
                <w:sz w:val="17"/>
                <w:szCs w:val="17"/>
              </w:rPr>
              <w:br/>
              <w:t>Onyema, I.C</w:t>
            </w:r>
          </w:p>
          <w:p w:rsidR="00BA4064" w:rsidRPr="00BA4064" w:rsidRDefault="00BA4064" w:rsidP="00F3407A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31-40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adjustRightInd w:val="0"/>
              <w:snapToGrid w:val="0"/>
              <w:rPr>
                <w:b/>
                <w:bCs/>
                <w:sz w:val="17"/>
                <w:szCs w:val="17"/>
              </w:rPr>
            </w:pPr>
            <w:hyperlink r:id="rId14" w:history="1">
              <w:r w:rsidRPr="00BA4064">
                <w:rPr>
                  <w:rStyle w:val="a3"/>
                  <w:b/>
                  <w:bCs/>
                  <w:sz w:val="17"/>
                  <w:szCs w:val="17"/>
                  <w:u w:val="none"/>
                </w:rPr>
                <w:t xml:space="preserve">The ecology and natural food components of </w:t>
              </w:r>
              <w:r w:rsidRPr="00BA4064">
                <w:rPr>
                  <w:rStyle w:val="a3"/>
                  <w:b/>
                  <w:bCs/>
                  <w:i/>
                  <w:iCs/>
                  <w:sz w:val="17"/>
                  <w:szCs w:val="17"/>
                  <w:u w:val="none"/>
                </w:rPr>
                <w:t>Pachymelania aurita</w:t>
              </w:r>
              <w:r w:rsidRPr="00BA4064">
                <w:rPr>
                  <w:rStyle w:val="a3"/>
                  <w:b/>
                  <w:bCs/>
                  <w:sz w:val="17"/>
                  <w:szCs w:val="17"/>
                  <w:u w:val="none"/>
                </w:rPr>
                <w:t xml:space="preserve"> MÜLLER (Gastropoda: Melaniidae) in a Coastal lagoon</w:t>
              </w:r>
            </w:hyperlink>
          </w:p>
          <w:p w:rsidR="00BA4064" w:rsidRPr="00BA4064" w:rsidRDefault="00BA4064" w:rsidP="00F3407A">
            <w:pPr>
              <w:adjustRightInd w:val="0"/>
              <w:snapToGrid w:val="0"/>
              <w:rPr>
                <w:rFonts w:hint="eastAsia"/>
                <w:bCs/>
                <w:sz w:val="17"/>
                <w:szCs w:val="17"/>
              </w:rPr>
            </w:pPr>
            <w:r w:rsidRPr="00BA4064">
              <w:rPr>
                <w:bCs/>
                <w:sz w:val="17"/>
                <w:szCs w:val="17"/>
              </w:rPr>
              <w:t>Uwadiae RE, Edokpayi CA and Egonmwan RI</w:t>
            </w:r>
          </w:p>
          <w:p w:rsidR="00BA4064" w:rsidRPr="00BA4064" w:rsidRDefault="00BA4064" w:rsidP="00F3407A">
            <w:pPr>
              <w:adjustRightInd w:val="0"/>
              <w:snapToGrid w:val="0"/>
              <w:rPr>
                <w:bCs/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41-48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tabs>
                <w:tab w:val="left" w:pos="360"/>
                <w:tab w:val="left" w:pos="540"/>
                <w:tab w:val="left" w:pos="1220"/>
              </w:tabs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hyperlink r:id="rId15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Standardization Of Cultural Conditions For Maximum Vanillin Production Through Ferulic Acid Degradation</w:t>
              </w:r>
            </w:hyperlink>
            <w:r w:rsidRPr="00BA4064">
              <w:rPr>
                <w:sz w:val="17"/>
                <w:szCs w:val="17"/>
              </w:rPr>
              <w:br/>
              <w:t>Prakash Kumar Sarangi</w:t>
            </w:r>
            <w:r w:rsidRPr="00BA4064">
              <w:rPr>
                <w:bCs/>
                <w:sz w:val="17"/>
                <w:szCs w:val="17"/>
              </w:rPr>
              <w:t>,</w:t>
            </w:r>
            <w:r w:rsidRPr="00BA4064">
              <w:rPr>
                <w:sz w:val="17"/>
                <w:szCs w:val="17"/>
              </w:rPr>
              <w:t xml:space="preserve"> Hara Prasad Sahoo</w:t>
            </w:r>
          </w:p>
          <w:p w:rsidR="00BA4064" w:rsidRPr="00BA4064" w:rsidRDefault="00BA4064" w:rsidP="00F3407A">
            <w:pPr>
              <w:tabs>
                <w:tab w:val="left" w:pos="360"/>
                <w:tab w:val="left" w:pos="540"/>
                <w:tab w:val="left" w:pos="1220"/>
              </w:tabs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49-51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adjustRightInd w:val="0"/>
              <w:snapToGrid w:val="0"/>
              <w:ind w:hanging="13"/>
              <w:rPr>
                <w:rFonts w:hint="eastAsia"/>
                <w:kern w:val="36"/>
                <w:sz w:val="17"/>
                <w:szCs w:val="17"/>
              </w:rPr>
            </w:pPr>
            <w:hyperlink r:id="rId16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 xml:space="preserve">Role of Fulvic Acid on Reduction of Cadmium Toxicity on Nile Tilapia </w:t>
              </w:r>
              <w:r w:rsidRPr="00BA4064">
                <w:rPr>
                  <w:rStyle w:val="a3"/>
                  <w:b/>
                  <w:i/>
                  <w:iCs/>
                  <w:sz w:val="17"/>
                  <w:szCs w:val="17"/>
                  <w:u w:val="none"/>
                </w:rPr>
                <w:t>(Oreochromis niloticus</w:t>
              </w:r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)</w:t>
              </w:r>
            </w:hyperlink>
            <w:r w:rsidRPr="00BA4064">
              <w:rPr>
                <w:sz w:val="17"/>
                <w:szCs w:val="17"/>
              </w:rPr>
              <w:br/>
            </w:r>
            <w:r w:rsidRPr="00BA4064">
              <w:rPr>
                <w:kern w:val="36"/>
                <w:sz w:val="17"/>
                <w:szCs w:val="17"/>
              </w:rPr>
              <w:t>Ahmed E. Noor EL Deen , Mona S.Zaki and Hussan A. Osman</w:t>
            </w:r>
          </w:p>
          <w:p w:rsidR="00BA4064" w:rsidRPr="00BA4064" w:rsidRDefault="00BA4064" w:rsidP="00F3407A">
            <w:pPr>
              <w:adjustRightInd w:val="0"/>
              <w:snapToGrid w:val="0"/>
              <w:ind w:hanging="13"/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52-57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7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Synthesis, Spectroscopic, Thermodynamic And Dyeing Properties Of Disperse Dyes Derived From 2-Amino-4-Trifluoromethylbenzothiazole</w:t>
              </w:r>
            </w:hyperlink>
          </w:p>
          <w:p w:rsidR="00BA4064" w:rsidRPr="00BA4064" w:rsidRDefault="00BA4064" w:rsidP="00F3407A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A4064">
              <w:rPr>
                <w:sz w:val="17"/>
                <w:szCs w:val="17"/>
              </w:rPr>
              <w:t>I.A. Bello, K.A. Bello, Peters O.A. and O.S Bello</w:t>
            </w:r>
          </w:p>
          <w:p w:rsidR="00BA4064" w:rsidRPr="00BA4064" w:rsidRDefault="00BA4064" w:rsidP="00F3407A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58-66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tabs>
                <w:tab w:val="left" w:pos="7920"/>
              </w:tabs>
              <w:rPr>
                <w:rStyle w:val="a3"/>
                <w:b/>
                <w:sz w:val="17"/>
                <w:szCs w:val="17"/>
                <w:u w:val="none"/>
              </w:rPr>
            </w:pPr>
            <w:hyperlink r:id="rId18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Phytochemical and Antimicrobial Properties of Four Herbs from Edo State, Nigeria</w:t>
              </w:r>
            </w:hyperlink>
          </w:p>
          <w:p w:rsidR="00BA4064" w:rsidRPr="00BA4064" w:rsidRDefault="00BA4064" w:rsidP="00F3407A">
            <w:pPr>
              <w:rPr>
                <w:rFonts w:hint="eastAsia"/>
                <w:sz w:val="17"/>
                <w:szCs w:val="17"/>
              </w:rPr>
            </w:pPr>
            <w:r w:rsidRPr="00BA4064">
              <w:rPr>
                <w:sz w:val="17"/>
                <w:szCs w:val="17"/>
              </w:rPr>
              <w:t>R. I. Okoli,</w:t>
            </w:r>
            <w:r w:rsidRPr="00BA4064">
              <w:rPr>
                <w:sz w:val="17"/>
                <w:szCs w:val="17"/>
                <w:vertAlign w:val="superscript"/>
              </w:rPr>
              <w:t xml:space="preserve"> </w:t>
            </w:r>
            <w:r w:rsidRPr="00BA4064">
              <w:rPr>
                <w:sz w:val="17"/>
                <w:szCs w:val="17"/>
              </w:rPr>
              <w:t>A. A. Turay,</w:t>
            </w:r>
            <w:r w:rsidRPr="00BA4064">
              <w:rPr>
                <w:sz w:val="17"/>
                <w:szCs w:val="17"/>
                <w:vertAlign w:val="superscript"/>
              </w:rPr>
              <w:t xml:space="preserve"> </w:t>
            </w:r>
            <w:r w:rsidRPr="00BA4064">
              <w:rPr>
                <w:sz w:val="17"/>
                <w:szCs w:val="17"/>
              </w:rPr>
              <w:t>J.K. Mensah and A.O. Aigbe</w:t>
            </w:r>
          </w:p>
          <w:p w:rsidR="00BA4064" w:rsidRPr="00BA4064" w:rsidRDefault="00BA4064" w:rsidP="00F3407A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67-73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rPr>
                <w:rStyle w:val="a3"/>
                <w:b/>
                <w:sz w:val="17"/>
                <w:szCs w:val="17"/>
                <w:u w:val="none"/>
              </w:rPr>
            </w:pPr>
            <w:hyperlink r:id="rId19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The Effects of Inorganic Fertilizer on the Yield of Two Varieties of Cucumber (</w:t>
              </w:r>
              <w:r w:rsidRPr="00BA4064">
                <w:rPr>
                  <w:rStyle w:val="a3"/>
                  <w:b/>
                  <w:i/>
                  <w:sz w:val="17"/>
                  <w:szCs w:val="17"/>
                  <w:u w:val="none"/>
                </w:rPr>
                <w:t xml:space="preserve">Cucumis sativus </w:t>
              </w:r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L</w:t>
              </w:r>
              <w:r w:rsidRPr="00BA4064">
                <w:rPr>
                  <w:rStyle w:val="a3"/>
                  <w:b/>
                  <w:i/>
                  <w:sz w:val="17"/>
                  <w:szCs w:val="17"/>
                  <w:u w:val="none"/>
                </w:rPr>
                <w:t>.)</w:t>
              </w:r>
            </w:hyperlink>
          </w:p>
          <w:p w:rsidR="00BA4064" w:rsidRPr="00BA4064" w:rsidRDefault="00BA4064" w:rsidP="00F3407A">
            <w:pPr>
              <w:rPr>
                <w:rFonts w:hint="eastAsia"/>
                <w:sz w:val="17"/>
                <w:szCs w:val="17"/>
              </w:rPr>
            </w:pPr>
            <w:r w:rsidRPr="00BA4064">
              <w:rPr>
                <w:sz w:val="17"/>
                <w:szCs w:val="17"/>
              </w:rPr>
              <w:t>Ehiokhilen Kevin Eifediyi, Samson U. Remison</w:t>
            </w:r>
          </w:p>
          <w:p w:rsidR="00BA4064" w:rsidRPr="00BA4064" w:rsidRDefault="00BA4064" w:rsidP="00F3407A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74-80</w:t>
            </w:r>
          </w:p>
        </w:tc>
      </w:tr>
      <w:tr w:rsidR="00BA4064" w:rsidRPr="00BA4064" w:rsidTr="00BA406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7200" w:type="dxa"/>
            <w:vAlign w:val="center"/>
          </w:tcPr>
          <w:p w:rsidR="00BA4064" w:rsidRPr="00BA4064" w:rsidRDefault="00BA4064" w:rsidP="00F3407A">
            <w:pPr>
              <w:rPr>
                <w:b/>
                <w:sz w:val="17"/>
                <w:szCs w:val="17"/>
              </w:rPr>
            </w:pPr>
            <w:hyperlink r:id="rId20" w:history="1"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Effect of Time of Planting on the Growth and Yield of Five Varieties of Cucumber (</w:t>
              </w:r>
              <w:r w:rsidRPr="00BA4064">
                <w:rPr>
                  <w:rStyle w:val="a3"/>
                  <w:b/>
                  <w:i/>
                  <w:sz w:val="17"/>
                  <w:szCs w:val="17"/>
                  <w:u w:val="none"/>
                </w:rPr>
                <w:t>Cucumis sativus L.</w:t>
              </w:r>
              <w:r w:rsidRPr="00BA4064">
                <w:rPr>
                  <w:rStyle w:val="a3"/>
                  <w:b/>
                  <w:sz w:val="17"/>
                  <w:szCs w:val="17"/>
                  <w:u w:val="none"/>
                </w:rPr>
                <w:t>)</w:t>
              </w:r>
            </w:hyperlink>
          </w:p>
          <w:p w:rsidR="00BA4064" w:rsidRPr="00BA4064" w:rsidRDefault="00BA4064" w:rsidP="00F3407A">
            <w:pPr>
              <w:rPr>
                <w:rFonts w:hint="eastAsia"/>
                <w:sz w:val="17"/>
                <w:szCs w:val="17"/>
              </w:rPr>
            </w:pPr>
            <w:r w:rsidRPr="00BA4064">
              <w:rPr>
                <w:sz w:val="17"/>
                <w:szCs w:val="17"/>
              </w:rPr>
              <w:t>Ehiokhilen Kevin Eifediyi, Samson  U. Remison</w:t>
            </w:r>
          </w:p>
          <w:p w:rsidR="00BA4064" w:rsidRPr="00BA4064" w:rsidRDefault="00BA4064" w:rsidP="00F3407A">
            <w:pPr>
              <w:rPr>
                <w:sz w:val="17"/>
                <w:szCs w:val="17"/>
              </w:rPr>
            </w:pPr>
          </w:p>
        </w:tc>
        <w:tc>
          <w:tcPr>
            <w:tcW w:w="256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84" w:type="dxa"/>
          </w:tcPr>
          <w:p w:rsidR="00BA4064" w:rsidRPr="00BA4064" w:rsidRDefault="00BA4064" w:rsidP="00F3407A">
            <w:pPr>
              <w:jc w:val="center"/>
              <w:rPr>
                <w:b/>
                <w:sz w:val="17"/>
                <w:szCs w:val="17"/>
              </w:rPr>
            </w:pPr>
            <w:r w:rsidRPr="00BA4064">
              <w:rPr>
                <w:b/>
                <w:sz w:val="17"/>
                <w:szCs w:val="17"/>
              </w:rPr>
              <w:t>81-90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21"/>
      <w:footerReference w:type="default" r:id="rId2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F6FF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A4064" w:rsidRPr="00BA406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>
      <w:rPr>
        <w:rFonts w:hint="eastAsia"/>
        <w:sz w:val="20"/>
        <w:szCs w:val="20"/>
      </w:rPr>
      <w:t>09</w:t>
    </w:r>
    <w:r w:rsidRPr="00916A05">
      <w:rPr>
        <w:sz w:val="20"/>
        <w:szCs w:val="20"/>
      </w:rPr>
      <w:t>;</w:t>
    </w:r>
    <w:r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(</w:t>
    </w:r>
    <w:r w:rsidR="00BA4064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A4064"/>
    <w:rsid w:val="00BB2243"/>
    <w:rsid w:val="00BE5384"/>
    <w:rsid w:val="00C03DB0"/>
    <w:rsid w:val="00C46B73"/>
    <w:rsid w:val="00C75EA1"/>
    <w:rsid w:val="00CF6FF5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2_1016_Anoop_Badoni_report0105.pdf" TargetMode="External"/><Relationship Id="rId13" Type="http://schemas.openxmlformats.org/officeDocument/2006/relationships/hyperlink" Target="07_1136_water_chemistry_report0105.pdf" TargetMode="External"/><Relationship Id="rId18" Type="http://schemas.openxmlformats.org/officeDocument/2006/relationships/hyperlink" Target="12_0991_Joseph_report0105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01_0990_STABILITY_ANAYSIS_pub_report0105.pdf" TargetMode="External"/><Relationship Id="rId12" Type="http://schemas.openxmlformats.org/officeDocument/2006/relationships/hyperlink" Target="06_1105_RAO_final_report0105.pdf" TargetMode="External"/><Relationship Id="rId17" Type="http://schemas.openxmlformats.org/officeDocument/2006/relationships/hyperlink" Target="11_1193_Dyes_pub_report0105.pdf" TargetMode="External"/><Relationship Id="rId2" Type="http://schemas.openxmlformats.org/officeDocument/2006/relationships/styles" Target="styles.xml"/><Relationship Id="rId16" Type="http://schemas.openxmlformats.org/officeDocument/2006/relationships/hyperlink" Target="10_1176_fulvic_acid_report0105.pdf" TargetMode="External"/><Relationship Id="rId20" Type="http://schemas.openxmlformats.org/officeDocument/2006/relationships/hyperlink" Target="14_1249_Effect_report010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05_1100_Studies_Inhibition_report0105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09_1175_maximum_vanillin_report010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04_1094_Effect_report0105.pdf" TargetMode="External"/><Relationship Id="rId19" Type="http://schemas.openxmlformats.org/officeDocument/2006/relationships/hyperlink" Target="13_1229_inorganic_report01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03_1022_Anoop_Badoni_report0105.pdf" TargetMode="External"/><Relationship Id="rId14" Type="http://schemas.openxmlformats.org/officeDocument/2006/relationships/hyperlink" Target="08_1168_Ecol_pub_report0105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2507</Characters>
  <Application>Microsoft Office Word</Application>
  <DocSecurity>0</DocSecurity>
  <Lines>20</Lines>
  <Paragraphs>5</Paragraphs>
  <ScaleCrop>false</ScaleCrop>
  <Company>微软中国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2013-10-08T02:08:00Z</dcterms:created>
  <dcterms:modified xsi:type="dcterms:W3CDTF">2013-10-08T02:08:00Z</dcterms:modified>
</cp:coreProperties>
</file>