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0" w:type="auto"/>
        <w:tblCellSpacing w:w="15" w:type="dxa"/>
        <w:tblInd w:w="0" w:type="dxa"/>
        <w:tblLayout w:type="fixed"/>
        <w:tblLook w:val="04A0"/>
      </w:tblPr>
      <w:tblGrid>
        <w:gridCol w:w="481"/>
        <w:gridCol w:w="7654"/>
        <w:gridCol w:w="286"/>
        <w:gridCol w:w="1144"/>
      </w:tblGrid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The effects of inorganic fertilizer on the yield of two varieties of cucumber (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Cucumis sativus </w:t>
            </w:r>
            <w:r w:rsidRPr="00211461">
              <w:rPr>
                <w:b/>
                <w:bCs/>
                <w:sz w:val="20"/>
                <w:szCs w:val="20"/>
              </w:rPr>
              <w:t>L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.)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 </w:t>
            </w:r>
            <w:r w:rsidRPr="00211461">
              <w:rPr>
                <w:sz w:val="20"/>
                <w:szCs w:val="20"/>
              </w:rPr>
              <w:t>Ehiokhilen Kevin Eifediyi and Samson .U. Remison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1-5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Effect of Time of Planting on the Growth and Yield of Five Varieties of Cucumber (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Cucumis sativus L.</w:t>
            </w:r>
            <w:r w:rsidRPr="00211461">
              <w:rPr>
                <w:b/>
                <w:bCs/>
                <w:sz w:val="20"/>
                <w:szCs w:val="20"/>
              </w:rPr>
              <w:t>)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Ehiokhilen Kevin Eifediyi  and  Samson  U. Remison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hideMark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6-13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Asymptotic Expansion method for solving variable viscous Flow of Maxwell Fluid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S.O Adesanya, E.S. Babadipe R.O. Ayeni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14-16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Cytological Studies for Date Palm (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Phoenix Dactylifera</w:t>
            </w:r>
            <w:r w:rsidRPr="00211461">
              <w:rPr>
                <w:b/>
                <w:bCs/>
                <w:sz w:val="20"/>
                <w:szCs w:val="20"/>
              </w:rPr>
              <w:t> L) Tissue   Culture Derived Plants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</w:t>
            </w:r>
            <w:r w:rsidRPr="00211461">
              <w:rPr>
                <w:bCs/>
                <w:sz w:val="20"/>
                <w:szCs w:val="20"/>
              </w:rPr>
              <w:t>Mohamed M. AbdAllaand Aesha M. Abd El-Kawy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17-21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Removal of Pb(II) from Aqueous Solutions using 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Calotropis Procera</w:t>
            </w:r>
            <w:r w:rsidRPr="00211461">
              <w:rPr>
                <w:b/>
                <w:bCs/>
                <w:sz w:val="20"/>
                <w:szCs w:val="20"/>
              </w:rPr>
              <w:t> Roots in a Fixed-Bed Column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11461">
              <w:rPr>
                <w:color w:val="000000"/>
                <w:sz w:val="20"/>
                <w:szCs w:val="20"/>
              </w:rPr>
              <w:t> Hifsa Mubeen Ismat Naeem and Abida Taskeen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22-26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Combined Expression of </w:t>
            </w:r>
            <w:r w:rsidRPr="00211461">
              <w:rPr>
                <w:b/>
                <w:bCs/>
                <w:color w:val="000000"/>
                <w:sz w:val="20"/>
                <w:szCs w:val="20"/>
              </w:rPr>
              <w:t>P27 and P53 </w:t>
            </w:r>
            <w:r w:rsidRPr="00211461">
              <w:rPr>
                <w:b/>
                <w:bCs/>
                <w:sz w:val="20"/>
                <w:szCs w:val="20"/>
              </w:rPr>
              <w:t>in Human Gastric Carcinoma</w:t>
            </w:r>
          </w:p>
          <w:p w:rsidR="00211461" w:rsidRPr="00211461" w:rsidRDefault="00A75192" w:rsidP="00211461">
            <w:pPr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Naglaa Fathi Abbas, Sonia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Pr="00211461">
              <w:rPr>
                <w:sz w:val="20"/>
                <w:szCs w:val="20"/>
              </w:rPr>
              <w:t>Labib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Pr="00211461">
              <w:rPr>
                <w:sz w:val="20"/>
                <w:szCs w:val="20"/>
              </w:rPr>
              <w:t>El-Sharkawy,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Mona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Talaat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Fadel,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Marwa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Abd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El-Monem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El-Shaer,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Manal</w:t>
            </w:r>
            <w:r w:rsidR="00211461" w:rsidRPr="00211461">
              <w:rPr>
                <w:rFonts w:hint="eastAsia"/>
                <w:sz w:val="20"/>
                <w:szCs w:val="20"/>
              </w:rPr>
              <w:t xml:space="preserve"> </w:t>
            </w:r>
            <w:r w:rsidR="00211461" w:rsidRPr="00211461">
              <w:rPr>
                <w:sz w:val="20"/>
                <w:szCs w:val="20"/>
              </w:rPr>
              <w:t>Abd El-Megid Badawi and Wafaa El-Said Abd El-Aal</w:t>
            </w:r>
          </w:p>
          <w:p w:rsidR="00A75192" w:rsidRPr="00211461" w:rsidRDefault="00A75192" w:rsidP="00211461">
            <w:pPr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27-34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Carbon Sequestration: underexploited environmental benefits of 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Tarai</w:t>
            </w:r>
            <w:r w:rsidRPr="00211461">
              <w:rPr>
                <w:b/>
                <w:bCs/>
                <w:sz w:val="20"/>
                <w:szCs w:val="20"/>
              </w:rPr>
              <w:t> agroforestry Systems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 </w:t>
            </w:r>
            <w:r w:rsidRPr="00211461">
              <w:rPr>
                <w:bCs/>
                <w:sz w:val="20"/>
                <w:szCs w:val="20"/>
              </w:rPr>
              <w:t>Anil Kumar Yadava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35-41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Impacts Of Helminth Parasites On 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Clarias gariepinus</w:t>
            </w:r>
            <w:r w:rsidRPr="00211461">
              <w:rPr>
                <w:b/>
                <w:bCs/>
                <w:sz w:val="20"/>
                <w:szCs w:val="20"/>
              </w:rPr>
              <w:t> And 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Synodontis clarias </w:t>
            </w:r>
            <w:r w:rsidRPr="00211461">
              <w:rPr>
                <w:b/>
                <w:bCs/>
                <w:sz w:val="20"/>
                <w:szCs w:val="20"/>
              </w:rPr>
              <w:t>From Lekki Lagoon, Lagos, Nigeria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 </w:t>
            </w:r>
            <w:r w:rsidRPr="00211461">
              <w:rPr>
                <w:sz w:val="20"/>
                <w:szCs w:val="20"/>
              </w:rPr>
              <w:t>Hassan, A.A, Akinsanya B &amp; Adegbaju, W. A.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42-48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Diagnostic Role Of Resistin In Nonalchoholic Fatty Liver Disease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 </w:t>
            </w:r>
            <w:r w:rsidRPr="00211461">
              <w:rPr>
                <w:sz w:val="20"/>
                <w:szCs w:val="20"/>
              </w:rPr>
              <w:t>Amal Shawky  Mohamed,  Engy Yousry  Elsayed, Hala Abd Elal  and Eman Hamed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49-53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Biodegradation of Produce Water Hydrocarbons by Pure Cultures of </w:t>
            </w:r>
            <w:r w:rsidRPr="00211461">
              <w:rPr>
                <w:b/>
                <w:bCs/>
                <w:i/>
                <w:iCs/>
                <w:sz w:val="20"/>
                <w:szCs w:val="20"/>
              </w:rPr>
              <w:t>Alcaligenes </w:t>
            </w:r>
            <w:r w:rsidRPr="00211461">
              <w:rPr>
                <w:b/>
                <w:bCs/>
                <w:sz w:val="20"/>
                <w:szCs w:val="20"/>
              </w:rPr>
              <w:t>sp.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Chuma C Okoro, Olukayode O  Amund 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54-59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Osteodystrophy in Hepatitis C virus Related Cirrhosis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Prof. Mohamed A.ElMallatawy, Ass.Prof. Khaled Z. El Karmouty, Dr. Marcel W. Keddeas &amp; Dr. Engy Y.ElSayed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60-64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Study on the Practical Characteristics of Bagasse-Poplar Composite Board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bCs/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</w:t>
            </w:r>
            <w:r w:rsidRPr="00211461">
              <w:rPr>
                <w:bCs/>
                <w:sz w:val="20"/>
                <w:szCs w:val="20"/>
              </w:rPr>
              <w:t>Mohammad Ghofrani Habib Noori Amir Nazari </w:t>
            </w:r>
          </w:p>
          <w:p w:rsidR="00211461" w:rsidRPr="00211461" w:rsidRDefault="00211461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65-70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Global Poverty &amp; Inequality Paper: Effect Of Gender Equity In Poverty Alleviation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Fodeba Daboh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71-76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In The Name Of Global War On Terror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 </w:t>
            </w:r>
            <w:r w:rsidRPr="00211461">
              <w:rPr>
                <w:sz w:val="20"/>
                <w:szCs w:val="20"/>
              </w:rPr>
              <w:t>Fodeba Daboh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77-80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Bioremediation of Crude Petroleum Polluted Stagnant Water with Fermented Cassava Steep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Obidi Olayide F, Onuoha Angus C, Nwachukw Simon C.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81-86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color w:val="000000"/>
                <w:sz w:val="20"/>
                <w:szCs w:val="20"/>
              </w:rPr>
              <w:t>Can Irritable Bowel Syndrome Hide An Organic Disease?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211461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211461">
              <w:rPr>
                <w:color w:val="000000"/>
                <w:sz w:val="20"/>
                <w:szCs w:val="20"/>
              </w:rPr>
              <w:t>Engy Yousry ElSayed, Amal S Mohamed, Enas M Foda, khald AH Mohamed and</w:t>
            </w:r>
            <w:r w:rsidR="00211461" w:rsidRPr="0021146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11461">
              <w:rPr>
                <w:color w:val="000000"/>
                <w:sz w:val="20"/>
                <w:szCs w:val="20"/>
              </w:rPr>
              <w:t>Gamal</w:t>
            </w:r>
            <w:r w:rsidR="00211461" w:rsidRPr="0021146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11461">
              <w:rPr>
                <w:color w:val="000000"/>
                <w:sz w:val="20"/>
                <w:szCs w:val="20"/>
              </w:rPr>
              <w:t>M</w:t>
            </w:r>
            <w:r w:rsidR="00211461" w:rsidRPr="0021146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11461">
              <w:rPr>
                <w:color w:val="000000"/>
                <w:sz w:val="20"/>
                <w:szCs w:val="20"/>
              </w:rPr>
              <w:t>Naga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87-90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Farmland Tenure System and Policy Changes in China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HE Shuquan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91-95</w:t>
            </w:r>
          </w:p>
        </w:tc>
      </w:tr>
      <w:tr w:rsidR="00A75192" w:rsidRPr="00211461" w:rsidTr="0021146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624" w:type="dxa"/>
            <w:vAlign w:val="center"/>
          </w:tcPr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b/>
                <w:bCs/>
                <w:sz w:val="20"/>
                <w:szCs w:val="20"/>
              </w:rPr>
              <w:t>The Formation of Molecules and New Optics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 Guoren Chen</w:t>
            </w:r>
          </w:p>
          <w:p w:rsidR="00A75192" w:rsidRPr="00211461" w:rsidRDefault="00A75192" w:rsidP="00A75192">
            <w:pPr>
              <w:adjustRightInd w:val="0"/>
              <w:snapToGrid w:val="0"/>
              <w:rPr>
                <w:sz w:val="20"/>
                <w:szCs w:val="20"/>
              </w:rPr>
            </w:pPr>
            <w:r w:rsidRPr="00211461">
              <w:rPr>
                <w:sz w:val="20"/>
                <w:szCs w:val="20"/>
              </w:rPr>
              <w:t>Translator:  Zhao Chen</w:t>
            </w:r>
          </w:p>
          <w:p w:rsidR="00211461" w:rsidRPr="00211461" w:rsidRDefault="00211461" w:rsidP="00A7519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A75192" w:rsidRPr="00211461" w:rsidRDefault="00A75192" w:rsidP="00674DB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75192" w:rsidRPr="00211461" w:rsidRDefault="00A75192" w:rsidP="00674DBF">
            <w:pPr>
              <w:jc w:val="center"/>
              <w:rPr>
                <w:b/>
                <w:sz w:val="20"/>
                <w:szCs w:val="20"/>
              </w:rPr>
            </w:pPr>
            <w:r w:rsidRPr="00211461">
              <w:rPr>
                <w:b/>
                <w:sz w:val="20"/>
                <w:szCs w:val="20"/>
              </w:rPr>
              <w:t>96-102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E22C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F7A97" w:rsidRPr="00AF7A97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;</w:t>
    </w:r>
    <w:r w:rsidR="00C30043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(</w:t>
    </w:r>
    <w:r w:rsidR="00A75192">
      <w:rPr>
        <w:rFonts w:hint="eastAsia"/>
        <w:sz w:val="20"/>
        <w:szCs w:val="20"/>
      </w:rPr>
      <w:t>11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A768C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1461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8E22C8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47AE9"/>
    <w:rsid w:val="00A75192"/>
    <w:rsid w:val="00A83355"/>
    <w:rsid w:val="00AF7216"/>
    <w:rsid w:val="00AF7A97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2115</Characters>
  <Application>Microsoft Office Word</Application>
  <DocSecurity>0</DocSecurity>
  <Lines>17</Lines>
  <Paragraphs>4</Paragraphs>
  <ScaleCrop>false</ScaleCrop>
  <Company>微软中国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2013-10-08T06:07:00Z</dcterms:created>
  <dcterms:modified xsi:type="dcterms:W3CDTF">2013-10-08T06:24:00Z</dcterms:modified>
</cp:coreProperties>
</file>