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0C" w:rsidRPr="000E0583" w:rsidRDefault="0009650C" w:rsidP="0009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color w:val="000000"/>
          <w:sz w:val="20"/>
          <w:szCs w:val="20"/>
        </w:rPr>
      </w:pPr>
      <w:r w:rsidRPr="000E0583">
        <w:rPr>
          <w:bCs/>
          <w:iCs/>
          <w:color w:val="000000"/>
          <w:sz w:val="20"/>
          <w:szCs w:val="20"/>
        </w:rPr>
        <w:t>Report and Opinion</w:t>
      </w:r>
    </w:p>
    <w:p w:rsidR="0009650C" w:rsidRPr="00794D47" w:rsidRDefault="0009650C" w:rsidP="0009650C">
      <w:pPr>
        <w:shd w:val="clear" w:color="auto" w:fill="FFFFFF"/>
        <w:snapToGrid w:val="0"/>
        <w:jc w:val="center"/>
        <w:rPr>
          <w:color w:val="000000"/>
          <w:sz w:val="20"/>
          <w:szCs w:val="20"/>
        </w:rPr>
      </w:pPr>
      <w:r w:rsidRPr="000E0583">
        <w:rPr>
          <w:color w:val="000000"/>
          <w:sz w:val="20"/>
          <w:szCs w:val="20"/>
        </w:rPr>
        <w:t>Volume 5</w:t>
      </w:r>
      <w:r>
        <w:rPr>
          <w:rFonts w:hint="eastAsia"/>
          <w:color w:val="000000"/>
          <w:sz w:val="20"/>
          <w:szCs w:val="20"/>
        </w:rPr>
        <w:t>,</w:t>
      </w:r>
      <w:r w:rsidRPr="000E0583">
        <w:rPr>
          <w:color w:val="000000"/>
          <w:sz w:val="20"/>
          <w:szCs w:val="20"/>
        </w:rPr>
        <w:t xml:space="preserve"> Issue 9</w:t>
      </w:r>
      <w:r>
        <w:rPr>
          <w:rFonts w:hint="eastAsia"/>
          <w:color w:val="000000"/>
          <w:sz w:val="20"/>
          <w:szCs w:val="20"/>
        </w:rPr>
        <w:t xml:space="preserve"> </w:t>
      </w:r>
      <w:r w:rsidRPr="000E0583">
        <w:rPr>
          <w:color w:val="000000"/>
          <w:sz w:val="20"/>
          <w:szCs w:val="20"/>
        </w:rPr>
        <w:t xml:space="preserve"> September 25, 2013, ISSN</w:t>
      </w:r>
      <w:r>
        <w:rPr>
          <w:rFonts w:hint="eastAsia"/>
          <w:color w:val="000000"/>
          <w:sz w:val="20"/>
          <w:szCs w:val="20"/>
        </w:rPr>
        <w:t xml:space="preserve"> </w:t>
      </w:r>
      <w:r w:rsidRPr="000E0583">
        <w:rPr>
          <w:color w:val="000000"/>
          <w:sz w:val="20"/>
          <w:szCs w:val="20"/>
        </w:rPr>
        <w:t>1553-9873</w:t>
      </w:r>
    </w:p>
    <w:p w:rsidR="003F38E2" w:rsidRPr="0009650C" w:rsidRDefault="003F38E2" w:rsidP="00607CCE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09650C" w:rsidRDefault="0009650C" w:rsidP="0009650C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09650C" w:rsidRPr="00364802" w:rsidRDefault="0009650C" w:rsidP="00364802">
      <w:pPr>
        <w:pStyle w:val="a3"/>
        <w:snapToGrid w:val="0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2116D7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16D7" w:rsidRPr="00126D3C" w:rsidRDefault="002116D7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0583">
              <w:rPr>
                <w:b/>
                <w:sz w:val="20"/>
                <w:szCs w:val="20"/>
              </w:rPr>
              <w:t>1</w:t>
            </w:r>
          </w:p>
          <w:p w:rsidR="002116D7" w:rsidRPr="000E0583" w:rsidRDefault="002116D7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6D7" w:rsidRPr="00126D3C" w:rsidRDefault="002116D7" w:rsidP="00CB2249">
            <w:pPr>
              <w:snapToGrid w:val="0"/>
              <w:jc w:val="both"/>
              <w:rPr>
                <w:sz w:val="20"/>
              </w:rPr>
            </w:pPr>
            <w:r w:rsidRPr="000E0583">
              <w:rPr>
                <w:b/>
                <w:bCs/>
                <w:sz w:val="20"/>
                <w:szCs w:val="20"/>
                <w:lang w:val="en-IN"/>
              </w:rPr>
              <w:t>Nutrient</w:t>
            </w:r>
            <w:r w:rsidRPr="00126D3C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  <w:lang w:val="en-IN"/>
              </w:rPr>
              <w:t>Dynamics</w:t>
            </w:r>
            <w:r w:rsidRPr="00126D3C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  <w:lang w:val="en-IN"/>
              </w:rPr>
              <w:t>under</w:t>
            </w:r>
            <w:r w:rsidRPr="00126D3C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  <w:lang w:val="en-IN"/>
              </w:rPr>
              <w:t>Different</w:t>
            </w:r>
            <w:r w:rsidRPr="00126D3C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  <w:lang w:val="en-IN"/>
              </w:rPr>
              <w:t>Plantations</w:t>
            </w:r>
            <w:r w:rsidRPr="00126D3C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  <w:lang w:val="en-IN"/>
              </w:rPr>
              <w:t>in</w:t>
            </w:r>
            <w:r w:rsidRPr="00126D3C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  <w:lang w:val="en-IN"/>
              </w:rPr>
              <w:t>Subtropical</w:t>
            </w:r>
            <w:r w:rsidRPr="00126D3C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  <w:lang w:val="en-IN"/>
              </w:rPr>
              <w:t>Forest</w:t>
            </w:r>
            <w:r w:rsidRPr="00126D3C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  <w:lang w:val="en-IN"/>
              </w:rPr>
              <w:t>Ecosystem</w:t>
            </w:r>
          </w:p>
          <w:p w:rsidR="002116D7" w:rsidRPr="00126D3C" w:rsidRDefault="002116D7" w:rsidP="00CB2249">
            <w:pPr>
              <w:snapToGrid w:val="0"/>
              <w:jc w:val="both"/>
              <w:rPr>
                <w:sz w:val="20"/>
              </w:rPr>
            </w:pPr>
            <w:r w:rsidRPr="000E0583">
              <w:rPr>
                <w:sz w:val="20"/>
                <w:szCs w:val="20"/>
                <w:lang w:val="en-IN"/>
              </w:rPr>
              <w:t>Priya</w:t>
            </w:r>
            <w:r w:rsidRPr="00126D3C">
              <w:rPr>
                <w:sz w:val="20"/>
                <w:szCs w:val="20"/>
                <w:lang w:val="en-IN"/>
              </w:rPr>
              <w:t xml:space="preserve"> </w:t>
            </w:r>
            <w:r w:rsidRPr="000E0583">
              <w:rPr>
                <w:sz w:val="20"/>
                <w:szCs w:val="20"/>
                <w:lang w:val="en-IN"/>
              </w:rPr>
              <w:t>Chaudhary</w:t>
            </w:r>
            <w:r w:rsidRPr="00126D3C">
              <w:rPr>
                <w:sz w:val="20"/>
                <w:szCs w:val="20"/>
                <w:lang w:val="en-IN"/>
              </w:rPr>
              <w:t xml:space="preserve"> </w:t>
            </w:r>
            <w:r w:rsidRPr="000E0583">
              <w:rPr>
                <w:sz w:val="20"/>
                <w:szCs w:val="20"/>
                <w:lang w:val="en-IN"/>
              </w:rPr>
              <w:t>and</w:t>
            </w:r>
            <w:r w:rsidRPr="00126D3C">
              <w:rPr>
                <w:sz w:val="20"/>
                <w:szCs w:val="20"/>
                <w:lang w:val="en-IN"/>
              </w:rPr>
              <w:t xml:space="preserve"> </w:t>
            </w:r>
            <w:r w:rsidRPr="000E0583">
              <w:rPr>
                <w:sz w:val="20"/>
                <w:szCs w:val="20"/>
                <w:lang w:val="en-IN"/>
              </w:rPr>
              <w:t>Namita</w:t>
            </w:r>
            <w:r w:rsidRPr="00126D3C">
              <w:rPr>
                <w:sz w:val="20"/>
                <w:szCs w:val="20"/>
                <w:lang w:val="en-IN"/>
              </w:rPr>
              <w:t xml:space="preserve"> </w:t>
            </w:r>
            <w:r w:rsidRPr="000E0583">
              <w:rPr>
                <w:sz w:val="20"/>
                <w:szCs w:val="20"/>
                <w:lang w:val="en-IN"/>
              </w:rPr>
              <w:t>Joshi</w:t>
            </w:r>
          </w:p>
          <w:p w:rsidR="002116D7" w:rsidRPr="000E0583" w:rsidRDefault="002116D7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0E0583" w:rsidRPr="000E0583" w:rsidRDefault="006F2C3B" w:rsidP="00CB224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116D7" w:rsidRPr="00126D3C" w:rsidRDefault="002116D7" w:rsidP="00CB2249">
            <w:pPr>
              <w:snapToGrid w:val="0"/>
              <w:jc w:val="center"/>
              <w:rPr>
                <w:b/>
                <w:sz w:val="20"/>
                <w:szCs w:val="20"/>
                <w:lang w:val="en-IN"/>
              </w:rPr>
            </w:pPr>
            <w:r w:rsidRPr="000E0583">
              <w:rPr>
                <w:b/>
                <w:sz w:val="20"/>
                <w:szCs w:val="20"/>
                <w:lang w:val="en-IN"/>
              </w:rPr>
              <w:t>1-4</w:t>
            </w:r>
          </w:p>
          <w:p w:rsidR="002116D7" w:rsidRPr="000E0583" w:rsidRDefault="002116D7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116D7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16D7" w:rsidRPr="00126D3C" w:rsidRDefault="002116D7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0583">
              <w:rPr>
                <w:b/>
                <w:sz w:val="20"/>
                <w:szCs w:val="20"/>
              </w:rPr>
              <w:t>2</w:t>
            </w:r>
          </w:p>
          <w:p w:rsidR="002116D7" w:rsidRPr="000E0583" w:rsidRDefault="002116D7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6D7" w:rsidRPr="00126D3C" w:rsidRDefault="002116D7" w:rsidP="00CB2249">
            <w:pPr>
              <w:snapToGrid w:val="0"/>
              <w:jc w:val="both"/>
              <w:rPr>
                <w:sz w:val="20"/>
              </w:rPr>
            </w:pPr>
            <w:r w:rsidRPr="00126D3C">
              <w:rPr>
                <w:b/>
                <w:bCs/>
                <w:sz w:val="20"/>
              </w:rPr>
              <w:t>The importance of tourism Rights in perspective of Islam and Iran</w:t>
            </w:r>
          </w:p>
          <w:p w:rsidR="002116D7" w:rsidRPr="00126D3C" w:rsidRDefault="002116D7" w:rsidP="00CB2249">
            <w:pPr>
              <w:snapToGrid w:val="0"/>
              <w:jc w:val="both"/>
              <w:rPr>
                <w:sz w:val="20"/>
              </w:rPr>
            </w:pPr>
            <w:r w:rsidRPr="00126D3C">
              <w:rPr>
                <w:color w:val="000000"/>
                <w:sz w:val="20"/>
              </w:rPr>
              <w:t>Yousef Niyazi</w:t>
            </w:r>
          </w:p>
          <w:p w:rsidR="002116D7" w:rsidRPr="000E0583" w:rsidRDefault="002116D7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116D7" w:rsidRPr="00126D3C" w:rsidRDefault="002116D7" w:rsidP="00CB2249">
            <w:pPr>
              <w:snapToGrid w:val="0"/>
              <w:jc w:val="center"/>
              <w:rPr>
                <w:sz w:val="20"/>
              </w:rPr>
            </w:pPr>
          </w:p>
          <w:p w:rsidR="000E0583" w:rsidRPr="000E0583" w:rsidRDefault="006F2C3B" w:rsidP="00CB224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116D7" w:rsidRPr="00126D3C" w:rsidRDefault="002116D7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0583">
              <w:rPr>
                <w:b/>
                <w:sz w:val="20"/>
                <w:szCs w:val="20"/>
              </w:rPr>
              <w:t>5-8</w:t>
            </w:r>
          </w:p>
          <w:p w:rsidR="002116D7" w:rsidRPr="000E0583" w:rsidRDefault="002116D7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116D7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16D7" w:rsidRPr="00126D3C" w:rsidRDefault="002116D7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0583">
              <w:rPr>
                <w:b/>
                <w:sz w:val="20"/>
                <w:szCs w:val="20"/>
              </w:rPr>
              <w:t>3</w:t>
            </w:r>
          </w:p>
          <w:p w:rsidR="002116D7" w:rsidRPr="000E0583" w:rsidRDefault="002116D7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6D7" w:rsidRPr="00126D3C" w:rsidRDefault="002116D7" w:rsidP="00CB2249">
            <w:pPr>
              <w:snapToGrid w:val="0"/>
              <w:jc w:val="both"/>
              <w:rPr>
                <w:sz w:val="20"/>
              </w:rPr>
            </w:pPr>
            <w:r w:rsidRPr="000E0583">
              <w:rPr>
                <w:b/>
                <w:bCs/>
                <w:sz w:val="20"/>
                <w:szCs w:val="20"/>
              </w:rPr>
              <w:t>Review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of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diversity,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density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and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abundance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of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Karun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Rivers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phytoplankton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(summer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and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winter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2012)</w:t>
            </w:r>
          </w:p>
          <w:p w:rsidR="002116D7" w:rsidRPr="00126D3C" w:rsidRDefault="002116D7" w:rsidP="00CB2249">
            <w:pPr>
              <w:snapToGrid w:val="0"/>
              <w:jc w:val="both"/>
              <w:rPr>
                <w:sz w:val="20"/>
              </w:rPr>
            </w:pPr>
            <w:r w:rsidRPr="000E0583">
              <w:rPr>
                <w:sz w:val="20"/>
                <w:szCs w:val="20"/>
              </w:rPr>
              <w:t>Shiva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soltani</w:t>
            </w:r>
            <w:r w:rsidRPr="00126D3C">
              <w:rPr>
                <w:sz w:val="20"/>
                <w:szCs w:val="20"/>
                <w:vertAlign w:val="superscript"/>
              </w:rPr>
              <w:t xml:space="preserve">, </w:t>
            </w:r>
            <w:r w:rsidRPr="000E0583">
              <w:rPr>
                <w:sz w:val="20"/>
                <w:szCs w:val="20"/>
              </w:rPr>
              <w:t>Ebrahim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rajabzadeh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ghatrami</w:t>
            </w:r>
            <w:r w:rsidRPr="00126D3C">
              <w:rPr>
                <w:sz w:val="20"/>
                <w:szCs w:val="20"/>
              </w:rPr>
              <w:t xml:space="preserve">, </w:t>
            </w:r>
            <w:r w:rsidRPr="000E0583">
              <w:rPr>
                <w:sz w:val="20"/>
                <w:szCs w:val="20"/>
              </w:rPr>
              <w:t>Maryam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mohammadi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Rouzbahani</w:t>
            </w:r>
          </w:p>
          <w:p w:rsidR="002116D7" w:rsidRPr="000E0583" w:rsidRDefault="002116D7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116D7" w:rsidRPr="00126D3C" w:rsidRDefault="002116D7" w:rsidP="00CB2249">
            <w:pPr>
              <w:snapToGrid w:val="0"/>
              <w:jc w:val="center"/>
              <w:rPr>
                <w:sz w:val="20"/>
              </w:rPr>
            </w:pPr>
          </w:p>
          <w:p w:rsidR="000E0583" w:rsidRPr="000E0583" w:rsidRDefault="006F2C3B" w:rsidP="00CB224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116D7" w:rsidRPr="00126D3C" w:rsidRDefault="002116D7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0583">
              <w:rPr>
                <w:b/>
                <w:sz w:val="20"/>
                <w:szCs w:val="20"/>
              </w:rPr>
              <w:t>9-13</w:t>
            </w:r>
          </w:p>
          <w:p w:rsidR="002116D7" w:rsidRPr="000E0583" w:rsidRDefault="002116D7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116D7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16D7" w:rsidRPr="00126D3C" w:rsidRDefault="002116D7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0583">
              <w:rPr>
                <w:b/>
                <w:sz w:val="20"/>
                <w:szCs w:val="20"/>
              </w:rPr>
              <w:t>4</w:t>
            </w:r>
          </w:p>
          <w:p w:rsidR="002116D7" w:rsidRPr="000E0583" w:rsidRDefault="002116D7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6D7" w:rsidRPr="00126D3C" w:rsidRDefault="002116D7" w:rsidP="00CB2249">
            <w:pPr>
              <w:snapToGrid w:val="0"/>
              <w:jc w:val="both"/>
              <w:rPr>
                <w:sz w:val="20"/>
              </w:rPr>
            </w:pPr>
            <w:r w:rsidRPr="000E0583">
              <w:rPr>
                <w:b/>
                <w:bCs/>
                <w:sz w:val="20"/>
                <w:szCs w:val="20"/>
              </w:rPr>
              <w:t>Evaluation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of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the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phytochemical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composition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and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antibacterial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activities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of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methanolic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and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aqueous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leaf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extract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of</w:t>
            </w:r>
            <w:r w:rsidRPr="000E0583">
              <w:rPr>
                <w:b/>
                <w:bCs/>
                <w:i/>
                <w:iCs/>
                <w:sz w:val="20"/>
                <w:szCs w:val="20"/>
              </w:rPr>
              <w:t>psidium</w:t>
            </w:r>
            <w:r w:rsidRPr="00126D3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i/>
                <w:iCs/>
                <w:sz w:val="20"/>
                <w:szCs w:val="20"/>
              </w:rPr>
              <w:t>guajava</w:t>
            </w:r>
            <w:r w:rsidRPr="00126D3C">
              <w:rPr>
                <w:b/>
                <w:bCs/>
                <w:i/>
                <w:iCs/>
                <w:sz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(l.)</w:t>
            </w:r>
          </w:p>
          <w:p w:rsidR="002116D7" w:rsidRPr="00126D3C" w:rsidRDefault="002116D7" w:rsidP="00CB2249">
            <w:pPr>
              <w:snapToGrid w:val="0"/>
              <w:jc w:val="both"/>
              <w:rPr>
                <w:sz w:val="20"/>
              </w:rPr>
            </w:pPr>
            <w:r w:rsidRPr="000E0583">
              <w:rPr>
                <w:sz w:val="20"/>
                <w:szCs w:val="20"/>
              </w:rPr>
              <w:t>Ugoh,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S.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C.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And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Nneji,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L.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M.</w:t>
            </w:r>
          </w:p>
          <w:p w:rsidR="002116D7" w:rsidRPr="000E0583" w:rsidRDefault="002116D7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116D7" w:rsidRPr="00126D3C" w:rsidRDefault="002116D7" w:rsidP="00CB2249">
            <w:pPr>
              <w:snapToGrid w:val="0"/>
              <w:jc w:val="center"/>
              <w:rPr>
                <w:sz w:val="20"/>
              </w:rPr>
            </w:pPr>
          </w:p>
          <w:p w:rsidR="000E0583" w:rsidRPr="000E0583" w:rsidRDefault="006F2C3B" w:rsidP="00CB224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116D7" w:rsidRPr="00126D3C" w:rsidRDefault="002116D7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0583">
              <w:rPr>
                <w:b/>
                <w:sz w:val="20"/>
                <w:szCs w:val="20"/>
              </w:rPr>
              <w:t>14-20</w:t>
            </w:r>
          </w:p>
          <w:p w:rsidR="002116D7" w:rsidRPr="000E0583" w:rsidRDefault="002116D7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116D7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16D7" w:rsidRPr="00126D3C" w:rsidRDefault="002116D7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0583">
              <w:rPr>
                <w:b/>
                <w:sz w:val="20"/>
                <w:szCs w:val="20"/>
              </w:rPr>
              <w:t>5</w:t>
            </w:r>
          </w:p>
          <w:p w:rsidR="002116D7" w:rsidRPr="000E0583" w:rsidRDefault="002116D7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6D7" w:rsidRPr="00126D3C" w:rsidRDefault="002116D7" w:rsidP="00CB2249">
            <w:pPr>
              <w:snapToGrid w:val="0"/>
              <w:jc w:val="both"/>
              <w:rPr>
                <w:sz w:val="20"/>
              </w:rPr>
            </w:pPr>
            <w:r w:rsidRPr="000E0583">
              <w:rPr>
                <w:b/>
                <w:bCs/>
                <w:sz w:val="20"/>
                <w:szCs w:val="20"/>
              </w:rPr>
              <w:t>Biochemical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And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Bacteriological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Profiles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Of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Ceresbospinal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Fluids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Of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Children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With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Presumed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Sepsis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In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A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Tertiary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Hospital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In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Abeokuta,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Ogun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State</w:t>
            </w:r>
          </w:p>
          <w:p w:rsidR="000E0583" w:rsidRDefault="002116D7" w:rsidP="002116D7">
            <w:pPr>
              <w:snapToGrid w:val="0"/>
              <w:rPr>
                <w:sz w:val="20"/>
                <w:szCs w:val="20"/>
              </w:rPr>
            </w:pPr>
            <w:r w:rsidRPr="000E0583">
              <w:rPr>
                <w:sz w:val="20"/>
                <w:szCs w:val="20"/>
              </w:rPr>
              <w:t>Akinjinmi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A.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A,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Olasunkanmi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O.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I,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Akingbade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O.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A</w:t>
            </w:r>
          </w:p>
          <w:p w:rsidR="000E0583" w:rsidRPr="000E0583" w:rsidRDefault="006F2C3B" w:rsidP="002116D7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2116D7" w:rsidRPr="00126D3C" w:rsidRDefault="002116D7" w:rsidP="00CB2249">
            <w:pPr>
              <w:snapToGrid w:val="0"/>
              <w:jc w:val="center"/>
              <w:rPr>
                <w:sz w:val="20"/>
              </w:rPr>
            </w:pPr>
          </w:p>
          <w:p w:rsidR="000E0583" w:rsidRPr="000E0583" w:rsidRDefault="006F2C3B" w:rsidP="00CB224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116D7" w:rsidRPr="00126D3C" w:rsidRDefault="002116D7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0583">
              <w:rPr>
                <w:b/>
                <w:sz w:val="20"/>
                <w:szCs w:val="20"/>
              </w:rPr>
              <w:t>21-25</w:t>
            </w:r>
          </w:p>
          <w:p w:rsidR="002116D7" w:rsidRPr="000E0583" w:rsidRDefault="002116D7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116D7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16D7" w:rsidRPr="00126D3C" w:rsidRDefault="002116D7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0583">
              <w:rPr>
                <w:b/>
                <w:sz w:val="20"/>
                <w:szCs w:val="20"/>
              </w:rPr>
              <w:t>6</w:t>
            </w:r>
          </w:p>
          <w:p w:rsidR="002116D7" w:rsidRPr="000E0583" w:rsidRDefault="002116D7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6D7" w:rsidRPr="00126D3C" w:rsidRDefault="002116D7" w:rsidP="00CB2249">
            <w:pPr>
              <w:snapToGrid w:val="0"/>
              <w:jc w:val="both"/>
              <w:rPr>
                <w:sz w:val="20"/>
              </w:rPr>
            </w:pPr>
            <w:r w:rsidRPr="000E0583">
              <w:rPr>
                <w:b/>
                <w:bCs/>
                <w:sz w:val="20"/>
                <w:szCs w:val="20"/>
              </w:rPr>
              <w:t>The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Effect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of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Positive,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Negative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and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Zero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Inclinations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on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Lumbosacral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Biomechanical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Angles</w:t>
            </w:r>
          </w:p>
          <w:p w:rsidR="002116D7" w:rsidRPr="00126D3C" w:rsidRDefault="002116D7" w:rsidP="00CB2249">
            <w:pPr>
              <w:snapToGrid w:val="0"/>
              <w:jc w:val="both"/>
              <w:rPr>
                <w:sz w:val="20"/>
              </w:rPr>
            </w:pPr>
            <w:r w:rsidRPr="000E0583">
              <w:rPr>
                <w:sz w:val="20"/>
                <w:szCs w:val="20"/>
              </w:rPr>
              <w:t>Morteza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Saeb</w:t>
            </w:r>
            <w:r w:rsidRPr="00126D3C">
              <w:rPr>
                <w:sz w:val="20"/>
              </w:rPr>
              <w:t xml:space="preserve">, </w:t>
            </w:r>
            <w:r w:rsidRPr="000E0583">
              <w:rPr>
                <w:sz w:val="20"/>
                <w:szCs w:val="20"/>
              </w:rPr>
              <w:t>Somayeh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Nemati</w:t>
            </w:r>
            <w:r w:rsidRPr="00126D3C">
              <w:rPr>
                <w:sz w:val="20"/>
              </w:rPr>
              <w:t xml:space="preserve">, </w:t>
            </w:r>
            <w:r w:rsidRPr="000E0583">
              <w:rPr>
                <w:sz w:val="20"/>
                <w:szCs w:val="20"/>
              </w:rPr>
              <w:t>Naser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Behpour</w:t>
            </w:r>
            <w:r w:rsidRPr="00126D3C">
              <w:rPr>
                <w:sz w:val="20"/>
              </w:rPr>
              <w:t xml:space="preserve">, </w:t>
            </w:r>
            <w:r w:rsidRPr="000E0583">
              <w:rPr>
                <w:sz w:val="20"/>
                <w:szCs w:val="20"/>
              </w:rPr>
              <w:t>Kamran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Ghoreishi</w:t>
            </w:r>
            <w:r w:rsidRPr="00126D3C">
              <w:rPr>
                <w:sz w:val="20"/>
              </w:rPr>
              <w:t xml:space="preserve">, </w:t>
            </w:r>
            <w:r w:rsidRPr="000E0583">
              <w:rPr>
                <w:sz w:val="20"/>
                <w:szCs w:val="20"/>
              </w:rPr>
              <w:t>Tayebeh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Mahvar</w:t>
            </w:r>
          </w:p>
          <w:p w:rsidR="002116D7" w:rsidRPr="000E0583" w:rsidRDefault="002116D7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116D7" w:rsidRPr="00126D3C" w:rsidRDefault="002116D7" w:rsidP="00CB2249">
            <w:pPr>
              <w:snapToGrid w:val="0"/>
              <w:jc w:val="center"/>
              <w:rPr>
                <w:sz w:val="20"/>
              </w:rPr>
            </w:pPr>
          </w:p>
          <w:p w:rsidR="000E0583" w:rsidRPr="000E0583" w:rsidRDefault="006F2C3B" w:rsidP="00CB224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116D7" w:rsidRPr="00126D3C" w:rsidRDefault="002116D7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0583">
              <w:rPr>
                <w:b/>
                <w:sz w:val="20"/>
                <w:szCs w:val="20"/>
              </w:rPr>
              <w:t>26-30</w:t>
            </w:r>
          </w:p>
          <w:p w:rsidR="002116D7" w:rsidRPr="000E0583" w:rsidRDefault="002116D7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116D7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16D7" w:rsidRPr="00126D3C" w:rsidRDefault="002116D7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0583">
              <w:rPr>
                <w:b/>
                <w:sz w:val="20"/>
                <w:szCs w:val="20"/>
              </w:rPr>
              <w:t>7</w:t>
            </w:r>
          </w:p>
          <w:p w:rsidR="002116D7" w:rsidRPr="000E0583" w:rsidRDefault="002116D7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6D7" w:rsidRPr="00126D3C" w:rsidRDefault="002116D7" w:rsidP="00CB2249">
            <w:pPr>
              <w:snapToGrid w:val="0"/>
              <w:jc w:val="both"/>
              <w:rPr>
                <w:sz w:val="20"/>
              </w:rPr>
            </w:pPr>
            <w:r w:rsidRPr="000E0583">
              <w:rPr>
                <w:b/>
                <w:bCs/>
                <w:sz w:val="20"/>
                <w:szCs w:val="20"/>
              </w:rPr>
              <w:t>Studies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on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Morphological,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Chemical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and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Molecular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Aspects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of</w:t>
            </w:r>
            <w:r w:rsidRPr="00126D3C">
              <w:rPr>
                <w:b/>
                <w:bCs/>
                <w:sz w:val="20"/>
              </w:rPr>
              <w:t xml:space="preserve"> </w:t>
            </w:r>
            <w:r w:rsidRPr="000E0583">
              <w:rPr>
                <w:b/>
                <w:bCs/>
                <w:i/>
                <w:iCs/>
                <w:sz w:val="20"/>
                <w:szCs w:val="20"/>
              </w:rPr>
              <w:t>Ocimum</w:t>
            </w:r>
            <w:r w:rsidRPr="00126D3C">
              <w:rPr>
                <w:b/>
                <w:bCs/>
                <w:i/>
                <w:iCs/>
                <w:sz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species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From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Central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Himalaya,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India</w:t>
            </w:r>
          </w:p>
          <w:p w:rsidR="002116D7" w:rsidRPr="00126D3C" w:rsidRDefault="002116D7" w:rsidP="00CB2249">
            <w:pPr>
              <w:snapToGrid w:val="0"/>
              <w:jc w:val="both"/>
              <w:rPr>
                <w:sz w:val="20"/>
              </w:rPr>
            </w:pPr>
            <w:r w:rsidRPr="000E0583">
              <w:rPr>
                <w:sz w:val="20"/>
                <w:szCs w:val="20"/>
              </w:rPr>
              <w:t>Vineeta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Pandey</w:t>
            </w:r>
            <w:r w:rsidRPr="00126D3C">
              <w:rPr>
                <w:sz w:val="20"/>
                <w:szCs w:val="20"/>
              </w:rPr>
              <w:t xml:space="preserve">, </w:t>
            </w:r>
            <w:r w:rsidRPr="000E0583">
              <w:rPr>
                <w:sz w:val="20"/>
                <w:szCs w:val="20"/>
              </w:rPr>
              <w:t>Tapan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K.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Nailwal</w:t>
            </w:r>
            <w:r w:rsidRPr="00126D3C">
              <w:rPr>
                <w:sz w:val="20"/>
                <w:szCs w:val="20"/>
              </w:rPr>
              <w:t xml:space="preserve">, </w:t>
            </w:r>
            <w:r w:rsidRPr="000E0583">
              <w:rPr>
                <w:sz w:val="20"/>
                <w:szCs w:val="20"/>
              </w:rPr>
              <w:t>Rachana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bajpai</w:t>
            </w:r>
            <w:r w:rsidRPr="00126D3C">
              <w:rPr>
                <w:sz w:val="20"/>
                <w:szCs w:val="20"/>
              </w:rPr>
              <w:t xml:space="preserve">, </w:t>
            </w:r>
            <w:r w:rsidRPr="000E0583">
              <w:rPr>
                <w:sz w:val="20"/>
                <w:szCs w:val="20"/>
              </w:rPr>
              <w:t>Geeta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Tewari</w:t>
            </w:r>
            <w:r w:rsidRPr="00126D3C">
              <w:rPr>
                <w:sz w:val="20"/>
                <w:szCs w:val="20"/>
              </w:rPr>
              <w:t xml:space="preserve">, </w:t>
            </w:r>
            <w:r w:rsidRPr="000E0583">
              <w:rPr>
                <w:sz w:val="20"/>
                <w:szCs w:val="20"/>
              </w:rPr>
              <w:t>Kamal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Kishor</w:t>
            </w:r>
            <w:r w:rsidRPr="00126D3C">
              <w:rPr>
                <w:sz w:val="20"/>
                <w:szCs w:val="20"/>
                <w:vertAlign w:val="superscript"/>
              </w:rPr>
              <w:t xml:space="preserve"> </w:t>
            </w:r>
            <w:r w:rsidRPr="000E0583">
              <w:rPr>
                <w:sz w:val="20"/>
                <w:szCs w:val="20"/>
              </w:rPr>
              <w:t>and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Lalit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M.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Tewari</w:t>
            </w:r>
          </w:p>
          <w:p w:rsidR="002116D7" w:rsidRPr="000E0583" w:rsidRDefault="002116D7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116D7" w:rsidRPr="00126D3C" w:rsidRDefault="002116D7" w:rsidP="00CB2249">
            <w:pPr>
              <w:snapToGrid w:val="0"/>
              <w:jc w:val="center"/>
              <w:rPr>
                <w:sz w:val="20"/>
              </w:rPr>
            </w:pPr>
          </w:p>
          <w:p w:rsidR="000E0583" w:rsidRPr="000E0583" w:rsidRDefault="006F2C3B" w:rsidP="00CB224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116D7" w:rsidRPr="00126D3C" w:rsidRDefault="002116D7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0583">
              <w:rPr>
                <w:b/>
                <w:sz w:val="20"/>
                <w:szCs w:val="20"/>
              </w:rPr>
              <w:t>31-35</w:t>
            </w:r>
          </w:p>
          <w:p w:rsidR="002116D7" w:rsidRPr="000E0583" w:rsidRDefault="002116D7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116D7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16D7" w:rsidRPr="00126D3C" w:rsidRDefault="002116D7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0583">
              <w:rPr>
                <w:b/>
                <w:sz w:val="20"/>
                <w:szCs w:val="20"/>
              </w:rPr>
              <w:t>8</w:t>
            </w:r>
          </w:p>
          <w:p w:rsidR="002116D7" w:rsidRPr="000E0583" w:rsidRDefault="002116D7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6D7" w:rsidRPr="00126D3C" w:rsidRDefault="002116D7" w:rsidP="00CB2249">
            <w:pPr>
              <w:snapToGrid w:val="0"/>
              <w:jc w:val="both"/>
              <w:rPr>
                <w:sz w:val="20"/>
              </w:rPr>
            </w:pPr>
            <w:r w:rsidRPr="000E0583">
              <w:rPr>
                <w:b/>
                <w:bCs/>
                <w:sz w:val="20"/>
                <w:szCs w:val="20"/>
              </w:rPr>
              <w:t>Microbial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resistance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to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zinc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metal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and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their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biosorption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mechanism</w:t>
            </w:r>
          </w:p>
          <w:p w:rsidR="002116D7" w:rsidRPr="00126D3C" w:rsidRDefault="002116D7" w:rsidP="00CB2249">
            <w:pPr>
              <w:snapToGrid w:val="0"/>
              <w:jc w:val="both"/>
              <w:rPr>
                <w:sz w:val="20"/>
              </w:rPr>
            </w:pPr>
            <w:r w:rsidRPr="000E0583">
              <w:rPr>
                <w:sz w:val="20"/>
                <w:szCs w:val="20"/>
              </w:rPr>
              <w:t>Joonu.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J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and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Dr.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Horne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Iona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Averal</w:t>
            </w:r>
          </w:p>
          <w:p w:rsidR="002116D7" w:rsidRPr="000E0583" w:rsidRDefault="002116D7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116D7" w:rsidRPr="00126D3C" w:rsidRDefault="002116D7" w:rsidP="00CB2249">
            <w:pPr>
              <w:snapToGrid w:val="0"/>
              <w:jc w:val="center"/>
              <w:rPr>
                <w:sz w:val="20"/>
              </w:rPr>
            </w:pPr>
          </w:p>
          <w:p w:rsidR="000E0583" w:rsidRPr="000E0583" w:rsidRDefault="006F2C3B" w:rsidP="00CB224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116D7" w:rsidRPr="00126D3C" w:rsidRDefault="002116D7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0583">
              <w:rPr>
                <w:b/>
                <w:sz w:val="20"/>
                <w:szCs w:val="20"/>
              </w:rPr>
              <w:t>36-40</w:t>
            </w:r>
          </w:p>
          <w:p w:rsidR="002116D7" w:rsidRPr="000E0583" w:rsidRDefault="002116D7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116D7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16D7" w:rsidRPr="00126D3C" w:rsidRDefault="002116D7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0583">
              <w:rPr>
                <w:b/>
                <w:sz w:val="20"/>
                <w:szCs w:val="20"/>
              </w:rPr>
              <w:t>9</w:t>
            </w:r>
          </w:p>
          <w:p w:rsidR="000E0583" w:rsidRPr="000E0583" w:rsidRDefault="006F2C3B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6D7" w:rsidRPr="00126D3C" w:rsidRDefault="002116D7" w:rsidP="00CB2249">
            <w:pPr>
              <w:snapToGrid w:val="0"/>
              <w:jc w:val="both"/>
              <w:rPr>
                <w:sz w:val="20"/>
              </w:rPr>
            </w:pPr>
            <w:r w:rsidRPr="000E0583">
              <w:rPr>
                <w:b/>
                <w:bCs/>
                <w:sz w:val="20"/>
                <w:szCs w:val="20"/>
              </w:rPr>
              <w:t>The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Amnesty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Programme: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Integrating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Youths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as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Drivers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of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the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Agricultural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Transformation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Agenda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for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Peace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Building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in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the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Niger</w:t>
            </w:r>
            <w:r w:rsidRPr="00126D3C">
              <w:rPr>
                <w:b/>
                <w:bCs/>
                <w:sz w:val="20"/>
                <w:szCs w:val="20"/>
              </w:rPr>
              <w:t xml:space="preserve"> </w:t>
            </w:r>
            <w:r w:rsidRPr="000E0583">
              <w:rPr>
                <w:b/>
                <w:bCs/>
                <w:sz w:val="20"/>
                <w:szCs w:val="20"/>
              </w:rPr>
              <w:t>Delta</w:t>
            </w:r>
          </w:p>
          <w:p w:rsidR="002116D7" w:rsidRPr="00126D3C" w:rsidRDefault="002116D7" w:rsidP="00CB2249">
            <w:pPr>
              <w:snapToGrid w:val="0"/>
              <w:jc w:val="both"/>
              <w:rPr>
                <w:sz w:val="20"/>
              </w:rPr>
            </w:pPr>
            <w:r w:rsidRPr="000E0583">
              <w:rPr>
                <w:sz w:val="20"/>
                <w:szCs w:val="20"/>
              </w:rPr>
              <w:t>Kalio,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G.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A</w:t>
            </w:r>
            <w:r w:rsidRPr="00126D3C">
              <w:rPr>
                <w:sz w:val="20"/>
                <w:szCs w:val="20"/>
              </w:rPr>
              <w:t xml:space="preserve">, </w:t>
            </w:r>
            <w:r w:rsidRPr="000E0583">
              <w:rPr>
                <w:sz w:val="20"/>
                <w:szCs w:val="20"/>
              </w:rPr>
              <w:t>Godfrey-Kalio,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I.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A</w:t>
            </w:r>
            <w:r w:rsidRPr="00126D3C">
              <w:rPr>
                <w:sz w:val="20"/>
                <w:szCs w:val="20"/>
              </w:rPr>
              <w:t xml:space="preserve">, </w:t>
            </w:r>
            <w:r w:rsidRPr="000E0583">
              <w:rPr>
                <w:sz w:val="20"/>
                <w:szCs w:val="20"/>
              </w:rPr>
              <w:t>Okafor,</w:t>
            </w:r>
            <w:r w:rsidRPr="00126D3C">
              <w:rPr>
                <w:sz w:val="20"/>
                <w:szCs w:val="20"/>
              </w:rPr>
              <w:t xml:space="preserve"> </w:t>
            </w:r>
            <w:r w:rsidRPr="000E0583">
              <w:rPr>
                <w:sz w:val="20"/>
                <w:szCs w:val="20"/>
              </w:rPr>
              <w:t>B.B</w:t>
            </w:r>
          </w:p>
          <w:p w:rsidR="002116D7" w:rsidRPr="000E0583" w:rsidRDefault="002116D7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116D7" w:rsidRPr="00126D3C" w:rsidRDefault="002116D7" w:rsidP="00CB2249">
            <w:pPr>
              <w:snapToGrid w:val="0"/>
              <w:jc w:val="center"/>
              <w:rPr>
                <w:sz w:val="20"/>
              </w:rPr>
            </w:pPr>
          </w:p>
          <w:p w:rsidR="000E0583" w:rsidRPr="000E0583" w:rsidRDefault="006F2C3B" w:rsidP="00CB224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116D7" w:rsidRPr="00126D3C" w:rsidRDefault="002116D7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0583">
              <w:rPr>
                <w:b/>
                <w:sz w:val="20"/>
                <w:szCs w:val="20"/>
              </w:rPr>
              <w:t>41-46</w:t>
            </w:r>
          </w:p>
          <w:p w:rsidR="000E0583" w:rsidRPr="000E0583" w:rsidRDefault="006F2C3B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186B35" w:rsidRDefault="00186B35" w:rsidP="00943A3C">
      <w:pPr>
        <w:jc w:val="center"/>
        <w:rPr>
          <w:sz w:val="20"/>
        </w:rPr>
      </w:pPr>
    </w:p>
    <w:p w:rsidR="00186B35" w:rsidRDefault="00186B35" w:rsidP="00943A3C">
      <w:pPr>
        <w:jc w:val="center"/>
        <w:rPr>
          <w:sz w:val="20"/>
        </w:rPr>
      </w:pPr>
    </w:p>
    <w:p w:rsidR="00943A3C" w:rsidRPr="00943A3C" w:rsidRDefault="00943A3C" w:rsidP="00943A3C">
      <w:pPr>
        <w:jc w:val="center"/>
        <w:rPr>
          <w:b/>
          <w:sz w:val="20"/>
        </w:rPr>
      </w:pPr>
    </w:p>
    <w:p w:rsidR="00943A3C" w:rsidRPr="00943A3C" w:rsidRDefault="00943A3C" w:rsidP="00432763">
      <w:pPr>
        <w:jc w:val="both"/>
        <w:rPr>
          <w:sz w:val="20"/>
        </w:rPr>
      </w:pPr>
    </w:p>
    <w:sectPr w:rsidR="00943A3C" w:rsidRPr="00943A3C" w:rsidSect="007F43AF">
      <w:headerReference w:type="default" r:id="rId6"/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C3B" w:rsidRDefault="006F2C3B" w:rsidP="007F43AF">
      <w:r>
        <w:separator/>
      </w:r>
    </w:p>
  </w:endnote>
  <w:endnote w:type="continuationSeparator" w:id="1">
    <w:p w:rsidR="006F2C3B" w:rsidRDefault="006F2C3B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A31318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432763">
      <w:rPr>
        <w:noProof/>
        <w:sz w:val="20"/>
      </w:rPr>
      <w:t>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C3B" w:rsidRDefault="006F2C3B" w:rsidP="007F43AF">
      <w:r>
        <w:separator/>
      </w:r>
    </w:p>
  </w:footnote>
  <w:footnote w:type="continuationSeparator" w:id="1">
    <w:p w:rsidR="006F2C3B" w:rsidRDefault="006F2C3B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3C5" w:rsidRDefault="007763C5" w:rsidP="007763C5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color w:val="0000FF"/>
        <w:sz w:val="20"/>
        <w:szCs w:val="20"/>
      </w:rPr>
    </w:pPr>
    <w:r>
      <w:rPr>
        <w:rFonts w:hint="eastAsia"/>
        <w:sz w:val="20"/>
        <w:szCs w:val="20"/>
      </w:rPr>
      <w:tab/>
    </w:r>
    <w:r w:rsidRPr="00916A05">
      <w:rPr>
        <w:sz w:val="20"/>
        <w:szCs w:val="20"/>
      </w:rPr>
      <w:t>Report and Opinion 201</w:t>
    </w:r>
    <w:r>
      <w:rPr>
        <w:rFonts w:hint="eastAsia"/>
        <w:sz w:val="20"/>
        <w:szCs w:val="20"/>
      </w:rPr>
      <w:t>3</w:t>
    </w:r>
    <w:r w:rsidRPr="00916A05">
      <w:rPr>
        <w:sz w:val="20"/>
        <w:szCs w:val="20"/>
      </w:rPr>
      <w:t>;</w:t>
    </w:r>
    <w:r>
      <w:rPr>
        <w:rFonts w:hint="eastAsia"/>
        <w:sz w:val="20"/>
        <w:szCs w:val="20"/>
      </w:rPr>
      <w:t>5</w:t>
    </w:r>
    <w:r w:rsidRPr="00916A05">
      <w:rPr>
        <w:sz w:val="20"/>
        <w:szCs w:val="20"/>
      </w:rPr>
      <w:t>(</w:t>
    </w:r>
    <w:r>
      <w:rPr>
        <w:rFonts w:hint="eastAsia"/>
        <w:sz w:val="20"/>
        <w:szCs w:val="20"/>
      </w:rPr>
      <w:t>9</w:t>
    </w:r>
    <w:r w:rsidRPr="00916A05">
      <w:rPr>
        <w:sz w:val="20"/>
        <w:szCs w:val="20"/>
      </w:rPr>
      <w:t>)</w:t>
    </w:r>
    <w:r>
      <w:rPr>
        <w:rFonts w:hint="eastAsia"/>
        <w:sz w:val="20"/>
        <w:szCs w:val="20"/>
      </w:rPr>
      <w:t xml:space="preserve">    </w:t>
    </w:r>
    <w:r>
      <w:rPr>
        <w:rFonts w:hint="eastAsia"/>
        <w:sz w:val="20"/>
        <w:szCs w:val="20"/>
      </w:rPr>
      <w:tab/>
      <w:t xml:space="preserve">    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http://www.sciencepub.net/report</w:t>
      </w:r>
    </w:hyperlink>
  </w:p>
  <w:p w:rsidR="007763C5" w:rsidRDefault="007763C5" w:rsidP="007763C5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469AA"/>
    <w:rsid w:val="00067928"/>
    <w:rsid w:val="0009650C"/>
    <w:rsid w:val="000D481C"/>
    <w:rsid w:val="000E0E33"/>
    <w:rsid w:val="000F2277"/>
    <w:rsid w:val="000F52B9"/>
    <w:rsid w:val="001028D2"/>
    <w:rsid w:val="001720E9"/>
    <w:rsid w:val="0017674E"/>
    <w:rsid w:val="00186B35"/>
    <w:rsid w:val="001A18E9"/>
    <w:rsid w:val="001A2912"/>
    <w:rsid w:val="002116D7"/>
    <w:rsid w:val="00234BD9"/>
    <w:rsid w:val="003026BB"/>
    <w:rsid w:val="00323888"/>
    <w:rsid w:val="00355C00"/>
    <w:rsid w:val="003600B0"/>
    <w:rsid w:val="0036402B"/>
    <w:rsid w:val="00364802"/>
    <w:rsid w:val="0036529D"/>
    <w:rsid w:val="00373C13"/>
    <w:rsid w:val="003C4520"/>
    <w:rsid w:val="003D5E18"/>
    <w:rsid w:val="003F38E2"/>
    <w:rsid w:val="00405803"/>
    <w:rsid w:val="00423666"/>
    <w:rsid w:val="00432763"/>
    <w:rsid w:val="00454FBE"/>
    <w:rsid w:val="00462A8B"/>
    <w:rsid w:val="00464157"/>
    <w:rsid w:val="00465431"/>
    <w:rsid w:val="0048701C"/>
    <w:rsid w:val="00522D21"/>
    <w:rsid w:val="00526626"/>
    <w:rsid w:val="00552747"/>
    <w:rsid w:val="0057145E"/>
    <w:rsid w:val="005B5CA6"/>
    <w:rsid w:val="00607CCE"/>
    <w:rsid w:val="00642180"/>
    <w:rsid w:val="00656686"/>
    <w:rsid w:val="006D4A4F"/>
    <w:rsid w:val="006F2C3B"/>
    <w:rsid w:val="007763C5"/>
    <w:rsid w:val="007A24E1"/>
    <w:rsid w:val="007B7312"/>
    <w:rsid w:val="007F43AF"/>
    <w:rsid w:val="007F52A5"/>
    <w:rsid w:val="00830E80"/>
    <w:rsid w:val="008312E4"/>
    <w:rsid w:val="00892579"/>
    <w:rsid w:val="008B3DB7"/>
    <w:rsid w:val="008D34E1"/>
    <w:rsid w:val="008E0C81"/>
    <w:rsid w:val="008E73B3"/>
    <w:rsid w:val="00943A3C"/>
    <w:rsid w:val="00971F2F"/>
    <w:rsid w:val="00A30474"/>
    <w:rsid w:val="00A31318"/>
    <w:rsid w:val="00AB13C5"/>
    <w:rsid w:val="00AF0CCB"/>
    <w:rsid w:val="00B0043A"/>
    <w:rsid w:val="00B03AB4"/>
    <w:rsid w:val="00B1678F"/>
    <w:rsid w:val="00B42AB6"/>
    <w:rsid w:val="00B94FDC"/>
    <w:rsid w:val="00BA67F1"/>
    <w:rsid w:val="00BE0008"/>
    <w:rsid w:val="00C50CA8"/>
    <w:rsid w:val="00CC72C0"/>
    <w:rsid w:val="00CD3C64"/>
    <w:rsid w:val="00CF69E4"/>
    <w:rsid w:val="00D01F92"/>
    <w:rsid w:val="00D308A4"/>
    <w:rsid w:val="00D33456"/>
    <w:rsid w:val="00D55125"/>
    <w:rsid w:val="00D61AEC"/>
    <w:rsid w:val="00E06329"/>
    <w:rsid w:val="00E711E2"/>
    <w:rsid w:val="00E96FCB"/>
    <w:rsid w:val="00EA39C0"/>
    <w:rsid w:val="00EA572F"/>
    <w:rsid w:val="00EC1287"/>
    <w:rsid w:val="00F60B22"/>
    <w:rsid w:val="00F85837"/>
    <w:rsid w:val="00F94E08"/>
    <w:rsid w:val="00FA5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1343</Characters>
  <Application>Microsoft Office Word</Application>
  <DocSecurity>0</DocSecurity>
  <Lines>11</Lines>
  <Paragraphs>3</Paragraphs>
  <ScaleCrop>false</ScaleCrop>
  <Company>微软中国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2014-03-08T10:14:00Z</cp:lastPrinted>
  <dcterms:created xsi:type="dcterms:W3CDTF">2014-03-08T03:38:00Z</dcterms:created>
  <dcterms:modified xsi:type="dcterms:W3CDTF">2014-03-08T10:14:00Z</dcterms:modified>
</cp:coreProperties>
</file>