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pacing w:val="10"/>
                <w:sz w:val="20"/>
                <w:szCs w:val="20"/>
              </w:rPr>
              <w:t>Plant regeneration through </w:t>
            </w:r>
            <w:r w:rsidRPr="00DA59D4">
              <w:rPr>
                <w:b/>
                <w:bCs/>
                <w:i/>
                <w:iCs/>
                <w:spacing w:val="10"/>
                <w:sz w:val="20"/>
                <w:szCs w:val="20"/>
              </w:rPr>
              <w:t>in vitro</w:t>
            </w:r>
            <w:r w:rsidRPr="00DA59D4">
              <w:rPr>
                <w:b/>
                <w:bCs/>
                <w:spacing w:val="10"/>
                <w:sz w:val="20"/>
                <w:szCs w:val="20"/>
              </w:rPr>
              <w:t> somatic embryogenesis in ashwagandha (</w:t>
            </w:r>
            <w:r w:rsidRPr="00DA59D4">
              <w:rPr>
                <w:b/>
                <w:bCs/>
                <w:i/>
                <w:iCs/>
                <w:spacing w:val="10"/>
                <w:sz w:val="20"/>
                <w:szCs w:val="20"/>
              </w:rPr>
              <w:t>withania somnifera</w:t>
            </w:r>
            <w:r w:rsidRPr="00DA59D4">
              <w:rPr>
                <w:b/>
                <w:bCs/>
                <w:spacing w:val="10"/>
                <w:sz w:val="20"/>
                <w:szCs w:val="20"/>
              </w:rPr>
              <w:t> l. Dunal)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 sharma m m, ali d j and batra a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1-6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DA59D4">
              <w:rPr>
                <w:b/>
                <w:bCs/>
                <w:sz w:val="20"/>
                <w:szCs w:val="20"/>
              </w:rPr>
              <w:t> clonal propagation of </w:t>
            </w:r>
            <w:r w:rsidRPr="00DA59D4">
              <w:rPr>
                <w:b/>
                <w:bCs/>
                <w:i/>
                <w:iCs/>
                <w:sz w:val="20"/>
                <w:szCs w:val="20"/>
              </w:rPr>
              <w:t>acacia nilotica </w:t>
            </w:r>
            <w:r w:rsidRPr="00DA59D4">
              <w:rPr>
                <w:b/>
                <w:bCs/>
                <w:sz w:val="20"/>
                <w:szCs w:val="20"/>
              </w:rPr>
              <w:t>(l.) - a nitrogen fixing tree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Dhabhai  k ,sharma m m and batra a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7-11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Land use change in siby, mali, 1986-1999and 2002: a remote sensing analysis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Lansine kalifa keita liqin zhang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12-21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Assessment of aquifer characteristics in relation to rural water supply in part of northern nigeria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Isaac oladejo olaniyan, jonah chukwuemeka agunwamba and joel o. Ademiluyi 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22-27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Hiv infection among male prison inmates in abuja,nigeria. Hiv infection among prison inmates.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Muhammad t, auwal usman, dr mm babaand ib thilza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28-30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Incidence of schistosomiasis in primary school pupils with particular reference to </w:t>
            </w:r>
            <w:r w:rsidRPr="00DA59D4">
              <w:rPr>
                <w:b/>
                <w:bCs/>
                <w:i/>
                <w:iCs/>
                <w:sz w:val="20"/>
                <w:szCs w:val="20"/>
              </w:rPr>
              <w:t>s. Haematobium </w:t>
            </w:r>
            <w:r w:rsidRPr="00DA59D4">
              <w:rPr>
                <w:b/>
                <w:bCs/>
                <w:sz w:val="20"/>
                <w:szCs w:val="20"/>
              </w:rPr>
              <w:t>in maiduguri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Musa bamaiyi joseph benjamin gaji muhammad t, mm baba, and  ib thilza,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31-36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Antimicrobial activities of leaf of vitex doniana and cajanus cajan on some bacteria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Ejikeme nwachukwu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59D4">
              <w:rPr>
                <w:sz w:val="20"/>
                <w:szCs w:val="20"/>
              </w:rPr>
              <w:t xml:space="preserve"> henrietta o. Uzoeto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37-47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Microsructural analysis of zinc-clay cermet resistors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O.a. Babalola, a.b. Alabi and t. Akomolafe.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48-55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Performance of small-scale fish farm operators in resource- use in imo state, nigeria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Oguoma, n.n.o; ohajianya, d.o and f.o nwosu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56-65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Quality prediction of carry</w:t>
            </w:r>
            <w:r w:rsidRPr="00DA59D4">
              <w:rPr>
                <w:sz w:val="20"/>
                <w:szCs w:val="20"/>
              </w:rPr>
              <w:t>-</w:t>
            </w:r>
            <w:r w:rsidRPr="00DA59D4">
              <w:rPr>
                <w:b/>
                <w:bCs/>
                <w:sz w:val="20"/>
                <w:szCs w:val="20"/>
              </w:rPr>
              <w:t>over soybean seed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N. Indrakumar singh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59D4">
              <w:rPr>
                <w:sz w:val="20"/>
                <w:szCs w:val="20"/>
              </w:rPr>
              <w:t>and j.s. Chauhan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66-69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Performance, internal egg characteristics and haematology of laying birds fed safzyme</w:t>
            </w:r>
            <w:r w:rsidRPr="00DA59D4">
              <w:rPr>
                <w:b/>
                <w:bCs/>
                <w:sz w:val="20"/>
                <w:szCs w:val="20"/>
                <w:vertAlign w:val="superscript"/>
              </w:rPr>
              <w:t>® </w:t>
            </w:r>
            <w:r w:rsidRPr="00DA59D4">
              <w:rPr>
                <w:b/>
                <w:bCs/>
                <w:sz w:val="20"/>
                <w:szCs w:val="20"/>
              </w:rPr>
              <w:t>supplemented soybeanhull diet.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iheshiulor, o.o.m,  esonu, b.o;  udedibie,c.a;  chukwuka,o.k and ayo-enwerem, c.m.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70-74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Effect of cocoa pod ash and poultry manure combinations on soil and plant nutrient contents and performance of maize – screenhouse experiment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Adeleye, e.o and  ayeni l.s.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75-80</w:t>
            </w:r>
          </w:p>
        </w:tc>
      </w:tr>
      <w:tr w:rsidR="00DA59D4" w:rsidRPr="00DA59D4" w:rsidTr="006F39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  <w:r w:rsidRPr="00DA59D4">
              <w:rPr>
                <w:b/>
                <w:bCs/>
                <w:sz w:val="20"/>
                <w:szCs w:val="20"/>
              </w:rPr>
              <w:t>Effects of extracts from lichen</w:t>
            </w:r>
            <w:r w:rsidRPr="00DA59D4">
              <w:rPr>
                <w:b/>
                <w:bCs/>
                <w:i/>
                <w:iCs/>
                <w:sz w:val="20"/>
                <w:szCs w:val="20"/>
              </w:rPr>
              <w:t> ramalina pacifica</w:t>
            </w:r>
            <w:r w:rsidRPr="00DA59D4">
              <w:rPr>
                <w:b/>
                <w:bCs/>
                <w:sz w:val="20"/>
                <w:szCs w:val="20"/>
              </w:rPr>
              <w:t> against clinically infectious bacteria</w:t>
            </w:r>
          </w:p>
          <w:p w:rsidR="00DA59D4" w:rsidRDefault="00DA59D4" w:rsidP="00DA59D4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A59D4">
              <w:rPr>
                <w:sz w:val="20"/>
                <w:szCs w:val="20"/>
              </w:rPr>
              <w:t>Joy hoskeri. H, v. Krishna and c. Amruthavalli</w:t>
            </w:r>
          </w:p>
          <w:p w:rsidR="00DA59D4" w:rsidRPr="00DA59D4" w:rsidRDefault="00DA59D4" w:rsidP="00DA59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A59D4" w:rsidRPr="00DA59D4" w:rsidRDefault="00DA59D4" w:rsidP="00DA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A59D4" w:rsidRPr="00DA59D4" w:rsidRDefault="00DA59D4" w:rsidP="00DA59D4">
            <w:pPr>
              <w:jc w:val="center"/>
              <w:rPr>
                <w:b/>
                <w:sz w:val="20"/>
                <w:szCs w:val="20"/>
              </w:rPr>
            </w:pPr>
            <w:r w:rsidRPr="00DA59D4">
              <w:rPr>
                <w:b/>
                <w:sz w:val="20"/>
                <w:szCs w:val="20"/>
              </w:rPr>
              <w:t>81-85</w:t>
            </w:r>
          </w:p>
        </w:tc>
      </w:tr>
    </w:tbl>
    <w:p w:rsidR="00DC5C93" w:rsidRPr="00DC5C93" w:rsidRDefault="00DC5C93" w:rsidP="00DA59D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74BD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F39E9" w:rsidRPr="006F39E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DA59D4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DA59D4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DA59D4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6F39E9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A59D4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2013-10-24T04:45:00Z</dcterms:created>
  <dcterms:modified xsi:type="dcterms:W3CDTF">2013-10-24T04:45:00Z</dcterms:modified>
</cp:coreProperties>
</file>