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Analysis of Household Consumption of Cassava Products in Ohaozara, Ebonyi State, Southeast Nigeria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 C.S. Onyemauwa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1-6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Phytochemical and Pharmacognostic Investigation of Antidiabetic </w:t>
            </w:r>
            <w:r w:rsidRPr="001F36BF">
              <w:rPr>
                <w:b/>
                <w:bCs/>
                <w:i/>
                <w:iCs/>
                <w:sz w:val="18"/>
                <w:szCs w:val="18"/>
              </w:rPr>
              <w:t>Scoparia dulcis</w:t>
            </w:r>
            <w:r w:rsidRPr="001F36BF">
              <w:rPr>
                <w:b/>
                <w:bCs/>
                <w:sz w:val="18"/>
                <w:szCs w:val="18"/>
              </w:rPr>
              <w:t> Linn Scrophulariaceae Whole Plant Grown in Nigeria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Okhale, Samuel Ehiabhi, Amanabo, Mercy Omachonu , Jegede, Ibikunle Adeola , Egharevba, Henry Omoregie ,Muazzam, Ibrahim Wudil ,  Kunle, Oluyemisi Folashade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7-16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Socio-Economic&amp; Technological Appraisal Of Fishermen: A case study in Narmada River Basin (M.P.) INDIA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Shailendra Sharma,</w:t>
            </w:r>
            <w:r w:rsidR="001F36BF" w:rsidRPr="001F36BF">
              <w:rPr>
                <w:sz w:val="18"/>
                <w:szCs w:val="18"/>
              </w:rPr>
              <w:t xml:space="preserve"> </w:t>
            </w:r>
            <w:r w:rsidRPr="001F36BF">
              <w:rPr>
                <w:sz w:val="18"/>
                <w:szCs w:val="18"/>
              </w:rPr>
              <w:t>Babita Malakar,</w:t>
            </w:r>
            <w:r w:rsidR="001F36BF" w:rsidRPr="001F36BF">
              <w:rPr>
                <w:sz w:val="18"/>
                <w:szCs w:val="18"/>
              </w:rPr>
              <w:t xml:space="preserve"> </w:t>
            </w:r>
            <w:r w:rsidRPr="001F36BF">
              <w:rPr>
                <w:sz w:val="18"/>
                <w:szCs w:val="18"/>
              </w:rPr>
              <w:t>Rekha Sharma,</w:t>
            </w:r>
            <w:r w:rsidR="001F36BF" w:rsidRPr="001F36BF">
              <w:rPr>
                <w:sz w:val="18"/>
                <w:szCs w:val="18"/>
              </w:rPr>
              <w:t xml:space="preserve"> </w:t>
            </w:r>
            <w:r w:rsidRPr="001F36BF">
              <w:rPr>
                <w:sz w:val="18"/>
                <w:szCs w:val="18"/>
              </w:rPr>
              <w:t>Anjali Chavhan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17-22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Comparative study between transdermal Glyceryl Trinitrate, Octreotide, and Diclofenac injection</w:t>
            </w:r>
          </w:p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 in the prevention of post-ERCP pancreatitis</w:t>
            </w:r>
          </w:p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Ehab Nashaat , MD,Hoda Al-Tayeb Naser,,MD, Magdy Galal ,MD, Noha El-Nakeeb, MD.</w:t>
            </w:r>
          </w:p>
          <w:p w:rsidR="001F36BF" w:rsidRPr="001F36BF" w:rsidRDefault="001F36BF" w:rsidP="001F36BF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23-32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Framingham Heart Study, The Legacy and health education implications in the age of genomic medicine</w:t>
            </w:r>
          </w:p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E. William Ebomoyi, Ph.D.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Reprint address: E. William Ebomoyi, Ph.D.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33-43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Growth response and nutritional evaluation of mango peel-based diets on tilapia (</w:t>
            </w:r>
            <w:r w:rsidRPr="001F36BF">
              <w:rPr>
                <w:b/>
                <w:bCs/>
                <w:i/>
                <w:iCs/>
                <w:sz w:val="18"/>
                <w:szCs w:val="18"/>
              </w:rPr>
              <w:t>oreochromis niloticus)</w:t>
            </w:r>
            <w:r w:rsidRPr="001F36BF">
              <w:rPr>
                <w:b/>
                <w:bCs/>
                <w:sz w:val="18"/>
                <w:szCs w:val="18"/>
              </w:rPr>
              <w:t> fingerlings.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Omojowo Taiwo Mary, Omojowo Funso Samuel and Alatise Peter Segun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44-49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Socio-economic conditions act as dominant factors for the occurrence of human malaria: A case study from India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color w:val="000000"/>
                <w:sz w:val="18"/>
                <w:szCs w:val="18"/>
              </w:rPr>
              <w:t>Pankaj Saini, </w:t>
            </w:r>
            <w:r w:rsidRPr="001F36BF">
              <w:rPr>
                <w:sz w:val="18"/>
                <w:szCs w:val="18"/>
              </w:rPr>
              <w:t>Bishambhar Datt Joshi,</w:t>
            </w:r>
            <w:r w:rsidRPr="001F36BF">
              <w:rPr>
                <w:color w:val="000000"/>
                <w:sz w:val="18"/>
                <w:szCs w:val="18"/>
              </w:rPr>
              <w:t> </w:t>
            </w:r>
            <w:r w:rsidRPr="001F36BF">
              <w:rPr>
                <w:sz w:val="18"/>
                <w:szCs w:val="18"/>
              </w:rPr>
              <w:t>Trilochan Sharma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50-53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keepNext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A Different Angle over E-Advertisement Services in India Prospective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Rajeev Kumar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54-64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Respiratory Hazards Among Egyptian Ceramics Workers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Hisham M. Aziz, Safia B. Ahmed, and Inas A. Saleh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65-73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Antimicrobial Activity Of The Extract Of </w:t>
            </w:r>
            <w:r w:rsidRPr="001F36BF">
              <w:rPr>
                <w:b/>
                <w:bCs/>
                <w:i/>
                <w:iCs/>
                <w:sz w:val="18"/>
                <w:szCs w:val="18"/>
              </w:rPr>
              <w:t>Vernonia Ambigua </w:t>
            </w:r>
            <w:r w:rsidRPr="001F36BF">
              <w:rPr>
                <w:b/>
                <w:bCs/>
                <w:sz w:val="18"/>
                <w:szCs w:val="18"/>
              </w:rPr>
              <w:t>(Aerial Part)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Kunle, Oluyemisi Folashade; Egharevba, Henry Omoregie; Ibrahim, Jemilat; Iliya, Ibrahim and Abdullahi, Makailu Sabo; Okwute, Simeon Koma; Okogun, Joseph Ibumeh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74-80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keepNext/>
              <w:rPr>
                <w:b/>
                <w:bCs/>
                <w:iCs/>
                <w:sz w:val="18"/>
                <w:szCs w:val="18"/>
              </w:rPr>
            </w:pPr>
            <w:r w:rsidRPr="001F36BF">
              <w:rPr>
                <w:b/>
                <w:bCs/>
                <w:iCs/>
                <w:sz w:val="18"/>
                <w:szCs w:val="18"/>
              </w:rPr>
              <w:t>Study The Possible Protective Influence of White Cabbage and Septilin on The Cardiac Muscle of Male Rats Exposed to Gamma Radiation</w:t>
            </w:r>
          </w:p>
          <w:p w:rsidR="00064221" w:rsidRPr="001F36BF" w:rsidRDefault="00064221" w:rsidP="004D4029">
            <w:pPr>
              <w:rPr>
                <w:rFonts w:hint="eastAsia"/>
                <w:sz w:val="18"/>
                <w:szCs w:val="18"/>
              </w:rPr>
            </w:pPr>
            <w:r w:rsidRPr="001F36BF">
              <w:rPr>
                <w:sz w:val="18"/>
                <w:szCs w:val="18"/>
              </w:rPr>
              <w:t>Enas   A K  and   Atif   I A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64221" w:rsidRPr="001F36BF" w:rsidRDefault="00064221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81-94</w:t>
            </w:r>
          </w:p>
        </w:tc>
      </w:tr>
      <w:tr w:rsidR="00064221" w:rsidRPr="001F36BF" w:rsidTr="001F36B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21" w:rsidRPr="001F36BF" w:rsidRDefault="00064221" w:rsidP="004D4029">
            <w:pPr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064221" w:rsidRPr="001F36BF" w:rsidRDefault="00064221" w:rsidP="004D4029">
            <w:pPr>
              <w:rPr>
                <w:sz w:val="18"/>
                <w:szCs w:val="18"/>
              </w:rPr>
            </w:pPr>
            <w:r w:rsidRPr="001F36BF">
              <w:rPr>
                <w:b/>
                <w:bCs/>
                <w:sz w:val="18"/>
                <w:szCs w:val="18"/>
              </w:rPr>
              <w:t>Distribution and Microbiological Characterization of Dermatophytes Infection among Primary School Children in Ago Iwoye, Ogun State, Nigeria</w:t>
            </w:r>
          </w:p>
          <w:p w:rsidR="00064221" w:rsidRPr="001F36BF" w:rsidRDefault="00064221" w:rsidP="004D4029">
            <w:pPr>
              <w:rPr>
                <w:rFonts w:hint="eastAsia"/>
                <w:bCs/>
                <w:sz w:val="18"/>
                <w:szCs w:val="18"/>
              </w:rPr>
            </w:pPr>
            <w:r w:rsidRPr="001F36BF">
              <w:rPr>
                <w:bCs/>
                <w:sz w:val="18"/>
                <w:szCs w:val="18"/>
              </w:rPr>
              <w:t>Sanuth Hassan A, Efuntoye Moses O.</w:t>
            </w:r>
          </w:p>
          <w:p w:rsidR="001F36BF" w:rsidRPr="001F36BF" w:rsidRDefault="001F36BF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64221" w:rsidRPr="001F36BF" w:rsidRDefault="00064221" w:rsidP="004D4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64221" w:rsidRPr="001F36BF" w:rsidRDefault="00064221" w:rsidP="004D4029">
            <w:pPr>
              <w:jc w:val="center"/>
              <w:rPr>
                <w:b/>
                <w:sz w:val="18"/>
                <w:szCs w:val="18"/>
              </w:rPr>
            </w:pPr>
            <w:r w:rsidRPr="001F36BF">
              <w:rPr>
                <w:rFonts w:hint="eastAsia"/>
                <w:b/>
                <w:sz w:val="18"/>
                <w:szCs w:val="18"/>
              </w:rPr>
              <w:t>95-99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52FB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F36BF" w:rsidRPr="001F36B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064221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064221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(</w:t>
    </w:r>
    <w:r w:rsidR="00064221">
      <w:rPr>
        <w:rFonts w:hint="eastAsia"/>
        <w:iCs/>
        <w:sz w:val="20"/>
        <w:szCs w:val="20"/>
      </w:rPr>
      <w:t>6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64221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1F36BF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2FB0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1877</Characters>
  <Application>Microsoft Office Word</Application>
  <DocSecurity>0</DocSecurity>
  <Lines>15</Lines>
  <Paragraphs>4</Paragraphs>
  <ScaleCrop>false</ScaleCrop>
  <Company>微软中国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2013-10-24T05:29:00Z</dcterms:created>
  <dcterms:modified xsi:type="dcterms:W3CDTF">2013-10-24T05:32:00Z</dcterms:modified>
</cp:coreProperties>
</file>