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1" w:type="dxa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1018"/>
      </w:tblGrid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The Potential Effect of Flaxseed on Female Postmenopausal Rats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Hala F. Osman, Samia K. Yousef Ayad and Amal Abdel-Aziz El-Mahdy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1-8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Estimation and Determination Correction for the Area Effect of the Sound Absorber Material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 M.G. El-Shaarawy, Mohamed Abd-elbasseer, Abd-elfattah A. Mahmoud, and Rabab. S. youssif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9-13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color w:val="000000"/>
                <w:sz w:val="20"/>
                <w:szCs w:val="20"/>
              </w:rPr>
              <w:t>The Effect of Climatic Factors on the Production and Quality of Castor Oil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color w:val="000000"/>
                <w:sz w:val="20"/>
                <w:szCs w:val="20"/>
              </w:rPr>
              <w:t>Abolfazl Alirezalu, Nasrin Farhadi, Habib Shirzad, Saeid hazarti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14-</w:t>
            </w:r>
            <w:r w:rsidR="00E771B1">
              <w:rPr>
                <w:rFonts w:hint="eastAsia"/>
                <w:b/>
                <w:sz w:val="20"/>
                <w:szCs w:val="20"/>
              </w:rPr>
              <w:t>1</w:t>
            </w:r>
            <w:r w:rsidRPr="00B659CB">
              <w:rPr>
                <w:b/>
                <w:sz w:val="20"/>
                <w:szCs w:val="20"/>
              </w:rPr>
              <w:t>9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Nebulization And Inhalation Therapy Versus Conventional Medication Of Feline Asthma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Wael, M. Kelany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And Haithem, A. M. , Farghali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20-27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66" w:type="dxa"/>
            <w:vAlign w:val="center"/>
          </w:tcPr>
          <w:p w:rsidR="00237A01" w:rsidRPr="00E771B1" w:rsidRDefault="00237A01" w:rsidP="00B659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E771B1">
              <w:rPr>
                <w:b/>
                <w:color w:val="000000"/>
                <w:spacing w:val="-2"/>
                <w:sz w:val="20"/>
                <w:szCs w:val="20"/>
              </w:rPr>
              <w:t>Effect of Cadmium Pollution on Neuromorphology and Function of brain in</w:t>
            </w:r>
            <w:r w:rsidRPr="00E771B1">
              <w:rPr>
                <w:rStyle w:val="apple-converted-space"/>
                <w:b/>
                <w:color w:val="000000"/>
                <w:spacing w:val="-2"/>
                <w:sz w:val="20"/>
                <w:szCs w:val="20"/>
              </w:rPr>
              <w:t> </w:t>
            </w:r>
            <w:r w:rsidRPr="00E771B1">
              <w:rPr>
                <w:b/>
                <w:color w:val="000000"/>
                <w:spacing w:val="-4"/>
                <w:sz w:val="20"/>
                <w:szCs w:val="20"/>
              </w:rPr>
              <w:t>Mice Offspring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Hussein A. Kaoud and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Mohey M. Mekawy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28-35</w:t>
            </w:r>
          </w:p>
          <w:p w:rsidR="00237A01" w:rsidRPr="00B659CB" w:rsidRDefault="00237A01" w:rsidP="00F16D8A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66" w:type="dxa"/>
            <w:vAlign w:val="center"/>
          </w:tcPr>
          <w:p w:rsidR="00237A01" w:rsidRPr="00B659CB" w:rsidRDefault="00B659CB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rFonts w:hint="eastAsia"/>
                <w:sz w:val="20"/>
                <w:szCs w:val="20"/>
              </w:rPr>
              <w:t>Withdrawn</w:t>
            </w:r>
          </w:p>
          <w:p w:rsidR="00B659CB" w:rsidRPr="00B659CB" w:rsidRDefault="00B659CB" w:rsidP="00B659CB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36-40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Rain water harvesting and Artificial Recharge in Africa: Review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Mupenzi Jean de la paix, Li lanhai, Tafadzwa Lorraine Muzilikazi,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color w:val="333333"/>
                <w:sz w:val="20"/>
                <w:szCs w:val="20"/>
              </w:rPr>
              <w:t>Liu Yanfeng,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color w:val="333333"/>
                <w:sz w:val="20"/>
                <w:szCs w:val="20"/>
              </w:rPr>
              <w:t>Ge Jiwen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41-45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5"/>
            <w:r w:rsidRPr="00B659CB">
              <w:rPr>
                <w:b/>
                <w:bCs/>
                <w:color w:val="000000"/>
                <w:sz w:val="20"/>
                <w:szCs w:val="20"/>
              </w:rPr>
              <w:t>A review of theoretical and experimental factors affecting rural women's</w:t>
            </w:r>
            <w:r w:rsidRPr="00B659CB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Start w:id="1" w:name="OLE_LINK81"/>
            <w:bookmarkEnd w:id="0"/>
            <w:r w:rsidRPr="00B659CB">
              <w:rPr>
                <w:b/>
                <w:bCs/>
                <w:color w:val="000000"/>
                <w:sz w:val="20"/>
                <w:szCs w:val="20"/>
              </w:rPr>
              <w:t>economic participation</w:t>
            </w:r>
            <w:bookmarkEnd w:id="1"/>
            <w:r w:rsidRPr="00B659CB">
              <w:rPr>
                <w:b/>
                <w:bCs/>
                <w:color w:val="000000"/>
                <w:sz w:val="20"/>
                <w:szCs w:val="20"/>
              </w:rPr>
              <w:t>and employment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0"/>
            <w:r w:rsidRPr="00B659CB">
              <w:rPr>
                <w:sz w:val="20"/>
                <w:szCs w:val="20"/>
              </w:rPr>
              <w:t>Sharareh Khodamoradi</w:t>
            </w:r>
            <w:bookmarkEnd w:id="2"/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and Mohammad Abedi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46-50</w:t>
            </w:r>
          </w:p>
          <w:p w:rsidR="00237A01" w:rsidRPr="00B659CB" w:rsidRDefault="00237A01" w:rsidP="00F16D8A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Improving water availability through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" w:name="OLE_LINK1"/>
            <w:r w:rsidRPr="00B659CB">
              <w:rPr>
                <w:b/>
                <w:bCs/>
                <w:sz w:val="20"/>
                <w:szCs w:val="20"/>
              </w:rPr>
              <w:t>Watershed Management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"/>
            <w:r w:rsidRPr="00B659CB">
              <w:rPr>
                <w:b/>
                <w:bCs/>
                <w:sz w:val="20"/>
                <w:szCs w:val="20"/>
              </w:rPr>
              <w:t>in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659CB">
              <w:rPr>
                <w:b/>
                <w:bCs/>
                <w:sz w:val="20"/>
                <w:szCs w:val="20"/>
              </w:rPr>
              <w:t>Africa: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A review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 Tafadzwa Lorraine Muzilikazi,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color w:val="333333"/>
                <w:sz w:val="20"/>
                <w:szCs w:val="20"/>
              </w:rPr>
              <w:t>Liu Yanfeng*,</w:t>
            </w:r>
            <w:r w:rsidRPr="00B659CB">
              <w:rPr>
                <w:rStyle w:val="apple-converted-space"/>
                <w:color w:val="333333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Mupenzi Jean de la paix,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color w:val="333333"/>
                <w:sz w:val="20"/>
                <w:szCs w:val="20"/>
              </w:rPr>
              <w:t>Li Lanhai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51-56</w:t>
            </w:r>
          </w:p>
          <w:p w:rsidR="00237A01" w:rsidRPr="00B659CB" w:rsidRDefault="00237A01" w:rsidP="00F16D8A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Use of dielectric properties in quality measurement of agricultural products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Mahmoud Soltani, Reza Alimardaniand, Mahmoud Omid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57-61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  <w:lang w:val="en-GB"/>
              </w:rPr>
              <w:t>The Influence of Soil Moisture Stress on Growth, Water Relation and Fruit Quality of</w:t>
            </w:r>
            <w:r w:rsidRPr="00B659C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659CB">
              <w:rPr>
                <w:b/>
                <w:bCs/>
                <w:i/>
                <w:iCs/>
                <w:sz w:val="20"/>
                <w:szCs w:val="20"/>
                <w:lang w:val="en-GB"/>
              </w:rPr>
              <w:t>Hibisicus sabdariffa</w:t>
            </w:r>
            <w:r w:rsidRPr="00B659C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659CB">
              <w:rPr>
                <w:b/>
                <w:bCs/>
                <w:sz w:val="20"/>
                <w:szCs w:val="20"/>
                <w:lang w:val="en-GB"/>
              </w:rPr>
              <w:t>L. Grown Within Different Soil Types.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  <w:lang w:val="en-GB"/>
              </w:rPr>
              <w:t>Soha E. khalil</w:t>
            </w:r>
            <w:r w:rsidRPr="00B659CB">
              <w:rPr>
                <w:rStyle w:val="apple-converted-space"/>
                <w:sz w:val="20"/>
                <w:szCs w:val="20"/>
                <w:lang w:val="en-GB"/>
              </w:rPr>
              <w:t> </w:t>
            </w:r>
            <w:r w:rsidRPr="00B659CB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B659CB">
              <w:rPr>
                <w:sz w:val="20"/>
                <w:szCs w:val="20"/>
                <w:lang w:val="en-GB"/>
              </w:rPr>
              <w:t>and</w:t>
            </w:r>
            <w:r w:rsidRPr="00B659CB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B659CB">
              <w:rPr>
                <w:sz w:val="20"/>
                <w:szCs w:val="20"/>
                <w:lang w:val="en-GB"/>
              </w:rPr>
              <w:t>Atef A.S. Abdel-Kader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  <w:lang w:val="en-GB"/>
              </w:rPr>
              <w:t>62-74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66" w:type="dxa"/>
            <w:vAlign w:val="center"/>
          </w:tcPr>
          <w:p w:rsidR="00B659CB" w:rsidRPr="00B659CB" w:rsidRDefault="00237A01" w:rsidP="00B659CB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Some social factors Related to level of Environmental health Awareness in Rural Egypt</w:t>
            </w:r>
            <w:r w:rsidRPr="00B659CB">
              <w:rPr>
                <w:color w:val="000000"/>
                <w:sz w:val="20"/>
                <w:szCs w:val="20"/>
                <w:shd w:val="clear" w:color="auto" w:fill="EBEFF9"/>
              </w:rPr>
              <w:br/>
            </w:r>
            <w:bookmarkStart w:id="4" w:name="OLE_LINK9"/>
            <w:r w:rsidRPr="00B659CB">
              <w:rPr>
                <w:bCs/>
                <w:sz w:val="20"/>
                <w:szCs w:val="20"/>
              </w:rPr>
              <w:t>Ayman Ibrahim Elkhfif</w:t>
            </w:r>
            <w:bookmarkEnd w:id="4"/>
            <w:r w:rsidRPr="00B659CB">
              <w:rPr>
                <w:bCs/>
                <w:sz w:val="20"/>
                <w:szCs w:val="20"/>
              </w:rPr>
              <w:t> </w:t>
            </w:r>
          </w:p>
          <w:p w:rsidR="00B659CB" w:rsidRPr="00B659CB" w:rsidRDefault="00B659CB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75-81</w:t>
            </w:r>
          </w:p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24"/>
            <w:r w:rsidRPr="00B659CB">
              <w:rPr>
                <w:b/>
                <w:bCs/>
                <w:sz w:val="20"/>
                <w:szCs w:val="20"/>
              </w:rPr>
              <w:t>Influence of Sewage Water Reuse Application on Soil and the Distribution of Heavy Metals</w:t>
            </w:r>
            <w:bookmarkEnd w:id="5"/>
          </w:p>
          <w:p w:rsidR="00B659CB" w:rsidRPr="00B659CB" w:rsidRDefault="00237A01" w:rsidP="00B659C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6" w:name="OLE_LINK22"/>
            <w:r w:rsidRPr="00B659CB">
              <w:rPr>
                <w:b/>
                <w:bCs/>
                <w:sz w:val="20"/>
                <w:szCs w:val="20"/>
              </w:rPr>
              <w:t> </w:t>
            </w:r>
            <w:bookmarkEnd w:id="6"/>
            <w:r w:rsidRPr="00B659CB">
              <w:rPr>
                <w:sz w:val="20"/>
                <w:szCs w:val="20"/>
              </w:rPr>
              <w:t>Ahmed A. Afifi, Kh. M. Abd Elraheem and Refat A. Yossef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82-88</w:t>
            </w:r>
          </w:p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pStyle w:val="1"/>
              <w:adjustRightInd w:val="0"/>
              <w:snapToGrid w:val="0"/>
              <w:jc w:val="left"/>
              <w:outlineLvl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  <w:lang w:val="en-GB"/>
              </w:rPr>
              <w:t>A New Approach to Special Relativity and its Consequences</w:t>
            </w:r>
          </w:p>
          <w:p w:rsidR="00237A01" w:rsidRPr="00B659CB" w:rsidRDefault="00237A01" w:rsidP="00B659CB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B659C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rtl/>
                <w:lang w:val="de-DE"/>
              </w:rPr>
              <w:t>Dr.</w:t>
            </w:r>
            <w:r w:rsidRPr="00B659CB">
              <w:rPr>
                <w:rStyle w:val="apple-converted-space"/>
                <w:rFonts w:ascii="Times New Roman" w:hAnsi="Times New Roman"/>
                <w:i w:val="0"/>
                <w:iCs w:val="0"/>
                <w:sz w:val="20"/>
                <w:szCs w:val="20"/>
                <w:rtl/>
                <w:lang w:val="de-DE"/>
              </w:rPr>
              <w:t> </w:t>
            </w:r>
            <w:r w:rsidRPr="00B659C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rtl/>
                <w:lang w:val="de-DE"/>
              </w:rPr>
              <w:t>Wolfgang Gaudig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  <w:lang w:val="de-DE"/>
              </w:rPr>
              <w:t>89-111</w:t>
            </w: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color w:val="000000"/>
                <w:sz w:val="20"/>
                <w:szCs w:val="20"/>
              </w:rPr>
              <w:t>Using of Distance Education in adult education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color w:val="656565"/>
                <w:sz w:val="20"/>
                <w:szCs w:val="20"/>
              </w:rPr>
              <w:t> 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Mojtaba Sadighi</w:t>
            </w:r>
            <w:r w:rsidRPr="00B659CB">
              <w:rPr>
                <w:color w:val="000000"/>
                <w:sz w:val="20"/>
                <w:szCs w:val="20"/>
              </w:rPr>
              <w:t>,</w:t>
            </w:r>
            <w:r w:rsidRPr="00B659CB">
              <w:rPr>
                <w:rStyle w:val="apple-converted-space"/>
                <w:sz w:val="20"/>
                <w:szCs w:val="20"/>
              </w:rPr>
              <w:t>  </w:t>
            </w:r>
            <w:r w:rsidRPr="00B659CB">
              <w:rPr>
                <w:sz w:val="20"/>
                <w:szCs w:val="20"/>
              </w:rPr>
              <w:t>Mehran Bozorgmanesh and</w:t>
            </w:r>
            <w:r w:rsidRPr="00B659CB">
              <w:rPr>
                <w:rStyle w:val="apple-converted-space"/>
                <w:sz w:val="20"/>
                <w:szCs w:val="20"/>
              </w:rPr>
              <w:t>  </w:t>
            </w:r>
            <w:r w:rsidRPr="00B659CB">
              <w:rPr>
                <w:sz w:val="20"/>
                <w:szCs w:val="20"/>
              </w:rPr>
              <w:t>Mohammadreza Ghaffari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112-117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Different techniques in Participatory Rural Appraisal (PRA)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 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Mojtaba Sadighi</w:t>
            </w:r>
            <w:r w:rsidRPr="00B659CB">
              <w:rPr>
                <w:color w:val="000000"/>
                <w:sz w:val="20"/>
                <w:szCs w:val="20"/>
              </w:rPr>
              <w:t>,</w:t>
            </w:r>
            <w:r w:rsidRPr="00B659CB">
              <w:rPr>
                <w:rStyle w:val="apple-converted-space"/>
                <w:sz w:val="20"/>
                <w:szCs w:val="20"/>
              </w:rPr>
              <w:t>  </w:t>
            </w:r>
            <w:r w:rsidRPr="00B659CB">
              <w:rPr>
                <w:sz w:val="20"/>
                <w:szCs w:val="20"/>
              </w:rPr>
              <w:t>Mehran Bozorgmanesh and</w:t>
            </w:r>
            <w:r w:rsidRPr="00B659CB">
              <w:rPr>
                <w:rStyle w:val="apple-converted-space"/>
                <w:sz w:val="20"/>
                <w:szCs w:val="20"/>
              </w:rPr>
              <w:t>  </w:t>
            </w:r>
            <w:r w:rsidRPr="00B659CB">
              <w:rPr>
                <w:sz w:val="20"/>
                <w:szCs w:val="20"/>
              </w:rPr>
              <w:t>Mohammadreza Ghaffari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color w:val="000000"/>
                <w:sz w:val="20"/>
                <w:szCs w:val="20"/>
              </w:rPr>
              <w:t>118-124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9"/>
            <w:r w:rsidRPr="00B659CB">
              <w:rPr>
                <w:b/>
                <w:bCs/>
                <w:color w:val="000000"/>
                <w:sz w:val="20"/>
                <w:szCs w:val="20"/>
              </w:rPr>
              <w:t>Participatory Rural Appraisal (PRA) and Rapid Rural Appraisal (RRA): Complementary methods in rural research</w:t>
            </w:r>
            <w:bookmarkEnd w:id="7"/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Mehdi Nazarpour,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bookmarkStart w:id="8" w:name="OLE_LINK95"/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Mojtaba Sadighi and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bookmarkStart w:id="9" w:name="OLE_LINK96"/>
            <w:bookmarkEnd w:id="8"/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Mehran Bozorgmanesh</w:t>
            </w:r>
            <w:bookmarkEnd w:id="9"/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125-129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Rural development through information and communication technologies (ICT)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 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bookmarkStart w:id="10" w:name="OLE_LINK118"/>
            <w:r w:rsidRPr="00B659CB">
              <w:rPr>
                <w:sz w:val="20"/>
                <w:szCs w:val="20"/>
              </w:rPr>
              <w:t>Hamidreza Hossein</w:t>
            </w:r>
            <w:r w:rsidRPr="00B659CB">
              <w:rPr>
                <w:color w:val="000000"/>
                <w:sz w:val="20"/>
                <w:szCs w:val="20"/>
              </w:rPr>
              <w:t>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Alireza Talkhabi and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Bibisadat Miresmaiili</w:t>
            </w:r>
            <w:bookmarkEnd w:id="10"/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130-133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Comparative Study Between Low Dose Bupivacaine With Fentanyl &amp; Bupivacaine Alone For Cesarean Section.</w:t>
            </w:r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sz w:val="20"/>
                <w:szCs w:val="20"/>
              </w:rPr>
              <w:t> </w:t>
            </w:r>
            <w:r w:rsidRPr="00B659CB">
              <w:rPr>
                <w:color w:val="000000"/>
                <w:sz w:val="20"/>
                <w:szCs w:val="20"/>
              </w:rPr>
              <w:t>Farouk G.</w:t>
            </w:r>
            <w:r w:rsidRPr="00B659CB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B659CB">
              <w:rPr>
                <w:color w:val="000000"/>
                <w:sz w:val="20"/>
                <w:szCs w:val="20"/>
              </w:rPr>
              <w:t>, El- Sokkary M.</w:t>
            </w:r>
            <w:r w:rsidRPr="00B659CB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134-137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Autocrine growth regulation of keloid and normal human dermal fibroblasts</w:t>
            </w:r>
          </w:p>
          <w:p w:rsidR="00B659CB" w:rsidRPr="00B659CB" w:rsidRDefault="00237A01" w:rsidP="00B659C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hyperlink r:id="rId7" w:history="1">
              <w:r w:rsidRPr="00B659CB">
                <w:rPr>
                  <w:rStyle w:val="a3"/>
                  <w:sz w:val="20"/>
                  <w:szCs w:val="20"/>
                  <w:u w:val="none"/>
                </w:rPr>
                <w:t>Abd-Al-Aziz H. Abd-Al-Aziz, El sayed M.E. Mahdy</w:t>
              </w:r>
            </w:hyperlink>
            <w:hyperlink r:id="rId8" w:anchor="aff2" w:history="1"/>
            <w:r w:rsidRPr="00B659CB">
              <w:rPr>
                <w:sz w:val="20"/>
                <w:szCs w:val="20"/>
              </w:rPr>
              <w:t>, Hanaa A. Amer</w:t>
            </w:r>
            <w:r w:rsidRPr="00B659CB">
              <w:rPr>
                <w:sz w:val="20"/>
                <w:szCs w:val="20"/>
                <w:vertAlign w:val="subscript"/>
              </w:rPr>
              <w:t>,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Wafaa G. Shoshah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and</w:t>
            </w:r>
            <w:hyperlink r:id="rId9" w:history="1">
              <w:r w:rsidRPr="00B659CB">
                <w:rPr>
                  <w:rStyle w:val="a3"/>
                  <w:sz w:val="20"/>
                  <w:szCs w:val="20"/>
                  <w:u w:val="none"/>
                </w:rPr>
                <w:t>Omyma</w:t>
              </w:r>
            </w:hyperlink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M. EL Shishtawy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hyperlink r:id="rId10" w:anchor="aff2" w:history="1"/>
          </w:p>
          <w:p w:rsidR="00237A01" w:rsidRPr="00B659CB" w:rsidRDefault="00237A01" w:rsidP="00B659CB">
            <w:pPr>
              <w:pStyle w:val="aa"/>
              <w:adjustRightInd w:val="0"/>
              <w:snapToGrid w:val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pStyle w:val="text0"/>
              <w:spacing w:before="0" w:beforeAutospacing="0" w:after="0" w:afterAutospacing="0" w:line="17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9CB">
              <w:rPr>
                <w:rFonts w:ascii="Times New Roman" w:hAnsi="Times New Roman" w:cs="Times New Roman"/>
                <w:b/>
                <w:sz w:val="20"/>
                <w:szCs w:val="20"/>
              </w:rPr>
              <w:t>138-143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47"/>
            <w:r w:rsidRPr="00B659CB">
              <w:rPr>
                <w:b/>
                <w:bCs/>
                <w:sz w:val="20"/>
                <w:szCs w:val="20"/>
              </w:rPr>
              <w:t>A study of Some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2" w:name="OLE_LINK45"/>
            <w:bookmarkEnd w:id="11"/>
            <w:r w:rsidRPr="00B659CB">
              <w:rPr>
                <w:b/>
                <w:bCs/>
                <w:sz w:val="20"/>
                <w:szCs w:val="20"/>
              </w:rPr>
              <w:t>Social Factors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2"/>
            <w:r w:rsidRPr="00B659CB">
              <w:rPr>
                <w:b/>
                <w:bCs/>
                <w:sz w:val="20"/>
                <w:szCs w:val="20"/>
              </w:rPr>
              <w:t>Affecting the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3" w:name="OLE_LINK39"/>
            <w:r w:rsidRPr="00B659CB">
              <w:rPr>
                <w:b/>
                <w:bCs/>
                <w:sz w:val="20"/>
                <w:szCs w:val="20"/>
              </w:rPr>
              <w:t>Societal Belonging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13"/>
            <w:r w:rsidRPr="00B659CB">
              <w:rPr>
                <w:b/>
                <w:bCs/>
                <w:sz w:val="20"/>
                <w:szCs w:val="20"/>
              </w:rPr>
              <w:t>to the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14" w:name="OLE_LINK43"/>
            <w:r w:rsidRPr="00B659CB">
              <w:rPr>
                <w:b/>
                <w:bCs/>
                <w:sz w:val="20"/>
                <w:szCs w:val="20"/>
              </w:rPr>
              <w:t>Rural Youth</w:t>
            </w:r>
            <w:bookmarkEnd w:id="14"/>
          </w:p>
          <w:p w:rsidR="00B659CB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bookmarkStart w:id="15" w:name="OLE_LINK37"/>
            <w:r w:rsidRPr="00B659CB">
              <w:rPr>
                <w:sz w:val="20"/>
                <w:szCs w:val="20"/>
              </w:rPr>
              <w:t>Ayman Ibrahim light</w:t>
            </w:r>
            <w:r w:rsidRPr="00B659CB">
              <w:rPr>
                <w:rStyle w:val="apple-converted-space"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and Ashraf Mohammed Yunis Ahmad</w:t>
            </w:r>
            <w:bookmarkEnd w:id="15"/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144-155</w:t>
            </w:r>
          </w:p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37A01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766" w:type="dxa"/>
            <w:vAlign w:val="center"/>
          </w:tcPr>
          <w:p w:rsidR="00237A01" w:rsidRPr="00B659CB" w:rsidRDefault="00237A01" w:rsidP="00B659CB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Using degree- day unit accumulation to predict potato tubeworm incidence under climate change conditions in Egypt</w:t>
            </w:r>
          </w:p>
          <w:p w:rsidR="00B659CB" w:rsidRPr="00B659CB" w:rsidRDefault="00237A01" w:rsidP="00B659CB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659CB">
              <w:rPr>
                <w:b/>
                <w:bCs/>
                <w:sz w:val="20"/>
                <w:szCs w:val="20"/>
              </w:rPr>
              <w:t> </w:t>
            </w:r>
            <w:r w:rsidRPr="00B659CB">
              <w:rPr>
                <w:sz w:val="20"/>
                <w:szCs w:val="20"/>
              </w:rPr>
              <w:t>Abolmaaty S.M; Khalil. A.A; and Amna M. H. Maklad</w:t>
            </w:r>
            <w:r w:rsidRPr="00B659C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="00B659CB" w:rsidRPr="00B659CB">
              <w:rPr>
                <w:sz w:val="20"/>
                <w:szCs w:val="20"/>
              </w:rPr>
              <w:t xml:space="preserve"> </w:t>
            </w:r>
          </w:p>
          <w:p w:rsidR="00237A01" w:rsidRPr="00B659CB" w:rsidRDefault="00237A01" w:rsidP="00B659C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237A01" w:rsidRPr="00B659CB" w:rsidRDefault="00237A01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59CB">
              <w:rPr>
                <w:b/>
                <w:sz w:val="20"/>
                <w:szCs w:val="20"/>
              </w:rPr>
              <w:t>156-160</w:t>
            </w:r>
          </w:p>
        </w:tc>
      </w:tr>
      <w:tr w:rsidR="006524B9" w:rsidRPr="00B659CB" w:rsidTr="00E771B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24B9" w:rsidRPr="00B659CB" w:rsidRDefault="006524B9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7766" w:type="dxa"/>
            <w:vAlign w:val="center"/>
          </w:tcPr>
          <w:p w:rsidR="006524B9" w:rsidRDefault="006524B9" w:rsidP="006524B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Different techniques in </w:t>
            </w:r>
            <w:bookmarkStart w:id="16" w:name="OLE_LINK23"/>
            <w:r>
              <w:rPr>
                <w:b/>
                <w:bCs/>
                <w:sz w:val="20"/>
                <w:szCs w:val="20"/>
              </w:rPr>
              <w:t>Participatory Rural Appraisal (PRA)</w:t>
            </w:r>
            <w:bookmarkEnd w:id="16"/>
          </w:p>
          <w:p w:rsidR="006524B9" w:rsidRPr="00B659CB" w:rsidRDefault="006524B9" w:rsidP="006524B9">
            <w:pPr>
              <w:ind w:right="282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Mohammad Abedi </w:t>
            </w:r>
          </w:p>
        </w:tc>
        <w:tc>
          <w:tcPr>
            <w:tcW w:w="256" w:type="dxa"/>
          </w:tcPr>
          <w:p w:rsidR="006524B9" w:rsidRPr="00B659CB" w:rsidRDefault="006524B9" w:rsidP="00F16D8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6524B9" w:rsidRPr="006524B9" w:rsidRDefault="006524B9" w:rsidP="00F16D8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24B9">
              <w:rPr>
                <w:rFonts w:eastAsia="Times New Roman"/>
                <w:b/>
                <w:color w:val="000000"/>
                <w:sz w:val="20"/>
                <w:szCs w:val="20"/>
                <w:lang w:eastAsia="en-US" w:bidi="fa-IR"/>
              </w:rPr>
              <w:t>161-167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11"/>
      <w:footerReference w:type="default" r:id="rId1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D8B" w:rsidRDefault="00E32D8B" w:rsidP="009A14FB">
      <w:r>
        <w:separator/>
      </w:r>
    </w:p>
  </w:endnote>
  <w:endnote w:type="continuationSeparator" w:id="1">
    <w:p w:rsidR="00E32D8B" w:rsidRDefault="00E32D8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132F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524B9" w:rsidRPr="006524B9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D8B" w:rsidRDefault="00E32D8B" w:rsidP="009A14FB">
      <w:r>
        <w:separator/>
      </w:r>
    </w:p>
  </w:footnote>
  <w:footnote w:type="continuationSeparator" w:id="1">
    <w:p w:rsidR="00E32D8B" w:rsidRDefault="00E32D8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B659CB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237A01">
      <w:rPr>
        <w:rFonts w:hint="eastAsia"/>
        <w:sz w:val="20"/>
        <w:szCs w:val="20"/>
      </w:rPr>
      <w:t>9(4)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132F7"/>
    <w:rsid w:val="00237A01"/>
    <w:rsid w:val="0029705B"/>
    <w:rsid w:val="002A0A7D"/>
    <w:rsid w:val="002C431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04672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524B9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B5D3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659CB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32D8B"/>
    <w:rsid w:val="00E54245"/>
    <w:rsid w:val="00E711E2"/>
    <w:rsid w:val="00E76183"/>
    <w:rsid w:val="00E771B1"/>
    <w:rsid w:val="00E8781C"/>
    <w:rsid w:val="00F007AA"/>
    <w:rsid w:val="00F13CD9"/>
    <w:rsid w:val="00F200FA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text0">
    <w:name w:val="text"/>
    <w:basedOn w:val="a"/>
    <w:rsid w:val="00237A01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ArticleURL&amp;_udi=B987B-516973C-5&amp;_user=739499&amp;_coverDate=10%2F08%2F2010&amp;_rdoc=1&amp;_fmt=high&amp;_orig=search&amp;_origin=search&amp;_sort=d&amp;_docanchor=&amp;view=c&amp;_acct=C000041101&amp;_version=1&amp;_urlVersion=0&amp;_userid=739499&amp;md5=6a4ee3ba2d7821a0e817815e8ad5795f&amp;searchtype=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Mahdy,%2520Elsayed%2520M.E.%26authorID%3D26534586700%26md5%3D2ec229c0705f1aa36bb1618c80e377e1&amp;_acct=C000041101&amp;_version=1&amp;_userid=739499&amp;md5=97f17fd6566a19278a47c251f425ef4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iencedirect.com/science?_ob=ArticleURL&amp;_udi=B987B-516973C-5&amp;_user=739499&amp;_coverDate=10%2F08%2F2010&amp;_rdoc=1&amp;_fmt=high&amp;_orig=search&amp;_origin=search&amp;_sort=d&amp;_docanchor=&amp;view=c&amp;_acct=C000041101&amp;_version=1&amp;_urlVersion=0&amp;_userid=739499&amp;md5=6a4ee3ba2d7821a0e817815e8ad5795f&amp;searchtype=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?_ob=RedirectURL&amp;_method=outwardLink&amp;_partnerName=27983&amp;_origin=article&amp;_zone=art_page&amp;_linkType=scopusAuthorDocuments&amp;_targetURL=http%3A%2F%2Fwww.scopus.com%2Fscopus%2Finward%2Fauthor.url%3FpartnerID%3D10%26rel%3D3.0.0%26sortField%3Dcited%26sortOrder%3Dasc%26author%3DAhmed,%2520Ragaa%2520M.%26authorID%3D36599821900%26md5%3D901821e489d44a6a1e5c4ee5fa0882fc&amp;_acct=C000041101&amp;_version=1&amp;_userid=739499&amp;md5=17c06b78760265123bb01584ac33453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744</Words>
  <Characters>4245</Characters>
  <Application>Microsoft Office Word</Application>
  <DocSecurity>0</DocSecurity>
  <Lines>35</Lines>
  <Paragraphs>9</Paragraphs>
  <ScaleCrop>false</ScaleCrop>
  <Company>微软中国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5</cp:revision>
  <dcterms:created xsi:type="dcterms:W3CDTF">2013-07-29T09:47:00Z</dcterms:created>
  <dcterms:modified xsi:type="dcterms:W3CDTF">2013-08-29T04:48:00Z</dcterms:modified>
</cp:coreProperties>
</file>