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A6" w:rsidRPr="00FA04AA" w:rsidRDefault="001129D7" w:rsidP="00FA04AA">
      <w:pPr>
        <w:spacing w:after="0" w:line="240" w:lineRule="auto"/>
        <w:jc w:val="center"/>
        <w:rPr>
          <w:rFonts w:ascii="Times New Roman" w:hAnsi="Times New Roman" w:cs="Times New Roman"/>
          <w:b/>
          <w:sz w:val="20"/>
          <w:szCs w:val="20"/>
        </w:rPr>
      </w:pPr>
      <w:r w:rsidRPr="00FA04AA">
        <w:rPr>
          <w:rFonts w:ascii="Times New Roman" w:hAnsi="Times New Roman" w:cs="Times New Roman"/>
          <w:b/>
          <w:sz w:val="20"/>
          <w:szCs w:val="20"/>
        </w:rPr>
        <w:t>Studies in Adsorption: Determination of Specific Surface Area of Aluminum, Stannous and Vanadium Ferrocyanides by a Cationic Organic Dye Adsorption</w:t>
      </w:r>
    </w:p>
    <w:p w:rsidR="00FA04AA" w:rsidRDefault="00FA04AA" w:rsidP="00FA04AA">
      <w:pPr>
        <w:spacing w:after="0" w:line="240" w:lineRule="auto"/>
        <w:jc w:val="center"/>
        <w:rPr>
          <w:rFonts w:ascii="Times New Roman" w:hAnsi="Times New Roman" w:cs="Times New Roman"/>
          <w:sz w:val="20"/>
          <w:szCs w:val="20"/>
        </w:rPr>
      </w:pPr>
    </w:p>
    <w:p w:rsidR="001129D7" w:rsidRDefault="001129D7" w:rsidP="00FA04AA">
      <w:pPr>
        <w:spacing w:after="0" w:line="240" w:lineRule="auto"/>
        <w:jc w:val="center"/>
        <w:rPr>
          <w:rFonts w:ascii="Times New Roman" w:hAnsi="Times New Roman" w:cs="Times New Roman"/>
          <w:sz w:val="20"/>
          <w:szCs w:val="20"/>
        </w:rPr>
      </w:pPr>
      <w:r w:rsidRPr="00FA04AA">
        <w:rPr>
          <w:rFonts w:ascii="Times New Roman" w:hAnsi="Times New Roman" w:cs="Times New Roman"/>
          <w:sz w:val="20"/>
          <w:szCs w:val="20"/>
        </w:rPr>
        <w:t>Rawl</w:t>
      </w:r>
      <w:r w:rsidR="007729E0" w:rsidRPr="00FA04AA">
        <w:rPr>
          <w:rFonts w:ascii="Times New Roman" w:hAnsi="Times New Roman" w:cs="Times New Roman"/>
          <w:sz w:val="20"/>
          <w:szCs w:val="20"/>
        </w:rPr>
        <w:t>e</w:t>
      </w:r>
      <w:r w:rsidR="00FC58D6" w:rsidRPr="00FA04AA">
        <w:rPr>
          <w:rFonts w:ascii="Times New Roman" w:hAnsi="Times New Roman" w:cs="Times New Roman"/>
          <w:sz w:val="20"/>
          <w:szCs w:val="20"/>
        </w:rPr>
        <w:t xml:space="preserve"> Wayne Webster and </w:t>
      </w:r>
      <w:r w:rsidRPr="00FA04AA">
        <w:rPr>
          <w:rFonts w:ascii="Times New Roman" w:hAnsi="Times New Roman" w:cs="Times New Roman"/>
          <w:sz w:val="20"/>
          <w:szCs w:val="20"/>
        </w:rPr>
        <w:t>Brij Bhushan Tewari</w:t>
      </w:r>
    </w:p>
    <w:p w:rsidR="00FA04AA" w:rsidRPr="00FA04AA" w:rsidRDefault="00FA04AA" w:rsidP="00FA04AA">
      <w:pPr>
        <w:spacing w:after="0" w:line="240" w:lineRule="auto"/>
        <w:jc w:val="center"/>
        <w:rPr>
          <w:rFonts w:ascii="Times New Roman" w:hAnsi="Times New Roman" w:cs="Times New Roman"/>
          <w:sz w:val="20"/>
          <w:szCs w:val="20"/>
        </w:rPr>
      </w:pPr>
    </w:p>
    <w:p w:rsidR="001129D7" w:rsidRPr="00FA04AA" w:rsidRDefault="001129D7" w:rsidP="00FA04AA">
      <w:pPr>
        <w:spacing w:after="0" w:line="240" w:lineRule="auto"/>
        <w:jc w:val="center"/>
        <w:rPr>
          <w:rFonts w:ascii="Times New Roman" w:hAnsi="Times New Roman" w:cs="Times New Roman"/>
          <w:sz w:val="20"/>
          <w:szCs w:val="20"/>
        </w:rPr>
      </w:pPr>
      <w:r w:rsidRPr="00FA04AA">
        <w:rPr>
          <w:rFonts w:ascii="Times New Roman" w:hAnsi="Times New Roman" w:cs="Times New Roman"/>
          <w:sz w:val="20"/>
          <w:szCs w:val="20"/>
        </w:rPr>
        <w:t>Department of Chemistry, University of Guyana, PO Box: 101110,</w:t>
      </w:r>
      <w:r w:rsidR="00FA04AA">
        <w:rPr>
          <w:rFonts w:ascii="Times New Roman" w:hAnsi="Times New Roman" w:cs="Times New Roman"/>
          <w:sz w:val="20"/>
          <w:szCs w:val="20"/>
        </w:rPr>
        <w:t xml:space="preserve"> </w:t>
      </w:r>
      <w:r w:rsidRPr="00FA04AA">
        <w:rPr>
          <w:rFonts w:ascii="Times New Roman" w:hAnsi="Times New Roman" w:cs="Times New Roman"/>
          <w:sz w:val="20"/>
          <w:szCs w:val="20"/>
        </w:rPr>
        <w:t>Georgetown, Guyana.</w:t>
      </w:r>
    </w:p>
    <w:p w:rsidR="002B3D99" w:rsidRPr="00FA04AA" w:rsidRDefault="002B3D99" w:rsidP="00FA04AA">
      <w:pPr>
        <w:spacing w:after="0" w:line="240" w:lineRule="auto"/>
        <w:jc w:val="center"/>
        <w:rPr>
          <w:rFonts w:ascii="Times New Roman" w:hAnsi="Times New Roman" w:cs="Times New Roman"/>
          <w:sz w:val="20"/>
          <w:szCs w:val="20"/>
        </w:rPr>
      </w:pPr>
      <w:r w:rsidRPr="00FA04AA">
        <w:rPr>
          <w:rFonts w:ascii="Times New Roman" w:hAnsi="Times New Roman" w:cs="Times New Roman"/>
          <w:sz w:val="20"/>
          <w:szCs w:val="20"/>
        </w:rPr>
        <w:t>brijtew@yahoo.com</w:t>
      </w:r>
    </w:p>
    <w:p w:rsidR="001129D7" w:rsidRPr="00FA04AA" w:rsidRDefault="001129D7" w:rsidP="00FA04AA">
      <w:pPr>
        <w:spacing w:after="0" w:line="240" w:lineRule="auto"/>
        <w:rPr>
          <w:rFonts w:ascii="Times New Roman" w:hAnsi="Times New Roman" w:cs="Times New Roman"/>
          <w:sz w:val="20"/>
          <w:szCs w:val="20"/>
        </w:rPr>
      </w:pPr>
    </w:p>
    <w:p w:rsidR="00834519" w:rsidRPr="00FA04AA" w:rsidRDefault="001129D7"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b/>
          <w:sz w:val="20"/>
          <w:szCs w:val="20"/>
        </w:rPr>
        <w:t>Abstract</w:t>
      </w:r>
      <w:r w:rsidRPr="00FA04AA">
        <w:rPr>
          <w:rFonts w:ascii="Times New Roman" w:hAnsi="Times New Roman" w:cs="Times New Roman"/>
          <w:sz w:val="20"/>
          <w:szCs w:val="20"/>
        </w:rPr>
        <w:t>: The present paper deal with the determination of specific surface area of aluminum, stannous and vanadium ferrocyanides by solution adsorption of methylene blue a cationic organic dyestuff at room temperature (30</w:t>
      </w:r>
      <w:r w:rsidR="004C2A37" w:rsidRPr="00FA04AA">
        <w:rPr>
          <w:rFonts w:ascii="Times New Roman" w:hAnsi="Times New Roman" w:cs="Times New Roman"/>
          <w:sz w:val="20"/>
          <w:szCs w:val="20"/>
        </w:rPr>
        <w:t xml:space="preserve"> </w:t>
      </w:r>
      <w:r w:rsidRPr="00FA04AA">
        <w:rPr>
          <w:rFonts w:ascii="Times New Roman" w:hAnsi="Times New Roman" w:cs="Times New Roman"/>
          <w:sz w:val="20"/>
          <w:szCs w:val="20"/>
        </w:rPr>
        <w:t>±</w:t>
      </w:r>
      <w:r w:rsidR="004C2A37" w:rsidRPr="00FA04AA">
        <w:rPr>
          <w:rFonts w:ascii="Times New Roman" w:hAnsi="Times New Roman" w:cs="Times New Roman"/>
          <w:sz w:val="20"/>
          <w:szCs w:val="20"/>
        </w:rPr>
        <w:t xml:space="preserve"> </w:t>
      </w:r>
      <w:r w:rsidRPr="00FA04AA">
        <w:rPr>
          <w:rFonts w:ascii="Times New Roman" w:hAnsi="Times New Roman" w:cs="Times New Roman"/>
          <w:sz w:val="20"/>
          <w:szCs w:val="20"/>
        </w:rPr>
        <w:t>1ºC).  The adsorption of methylene blue solution was studied in pH range (2.0 – 10.0) and at concentration of 10</w:t>
      </w:r>
      <w:r w:rsidRPr="00FA04AA">
        <w:rPr>
          <w:rFonts w:ascii="Times New Roman" w:hAnsi="Times New Roman" w:cs="Times New Roman"/>
          <w:sz w:val="20"/>
          <w:szCs w:val="20"/>
          <w:vertAlign w:val="superscript"/>
        </w:rPr>
        <w:t>-5</w:t>
      </w:r>
      <w:r w:rsidRPr="00FA04AA">
        <w:rPr>
          <w:rFonts w:ascii="Times New Roman" w:hAnsi="Times New Roman" w:cs="Times New Roman"/>
          <w:sz w:val="20"/>
          <w:szCs w:val="20"/>
        </w:rPr>
        <w:t xml:space="preserve"> – 10</w:t>
      </w:r>
      <w:r w:rsidRPr="00FA04AA">
        <w:rPr>
          <w:rFonts w:ascii="Times New Roman" w:hAnsi="Times New Roman" w:cs="Times New Roman"/>
          <w:sz w:val="20"/>
          <w:szCs w:val="20"/>
          <w:vertAlign w:val="superscript"/>
        </w:rPr>
        <w:t>-6</w:t>
      </w:r>
      <w:r w:rsidRPr="00FA04AA">
        <w:rPr>
          <w:rFonts w:ascii="Times New Roman" w:hAnsi="Times New Roman" w:cs="Times New Roman"/>
          <w:sz w:val="20"/>
          <w:szCs w:val="20"/>
        </w:rPr>
        <w:t xml:space="preserve"> M.  The process was very fast initially and maximum adsorption was attained within 6</w:t>
      </w:r>
      <w:r w:rsidR="00AE0168" w:rsidRPr="00FA04AA">
        <w:rPr>
          <w:rFonts w:ascii="Times New Roman" w:hAnsi="Times New Roman" w:cs="Times New Roman"/>
          <w:sz w:val="20"/>
          <w:szCs w:val="20"/>
        </w:rPr>
        <w:t xml:space="preserve"> </w:t>
      </w:r>
      <w:r w:rsidR="00FA04AA">
        <w:rPr>
          <w:rFonts w:ascii="Times New Roman" w:hAnsi="Times New Roman" w:cs="Times New Roman"/>
          <w:sz w:val="20"/>
          <w:szCs w:val="20"/>
        </w:rPr>
        <w:t xml:space="preserve">h of contact time. </w:t>
      </w:r>
      <w:r w:rsidRPr="00FA04AA">
        <w:rPr>
          <w:rFonts w:ascii="Times New Roman" w:hAnsi="Times New Roman" w:cs="Times New Roman"/>
          <w:sz w:val="20"/>
          <w:szCs w:val="20"/>
        </w:rPr>
        <w:t>The experimental data are fitted to the Langmuir isotherm equation and value of corresponding constant was determined from the sl</w:t>
      </w:r>
      <w:r w:rsidR="00FA04AA">
        <w:rPr>
          <w:rFonts w:ascii="Times New Roman" w:hAnsi="Times New Roman" w:cs="Times New Roman"/>
          <w:sz w:val="20"/>
          <w:szCs w:val="20"/>
        </w:rPr>
        <w:t xml:space="preserve">ope and intercept of the plot. </w:t>
      </w:r>
      <w:r w:rsidRPr="00FA04AA">
        <w:rPr>
          <w:rFonts w:ascii="Times New Roman" w:hAnsi="Times New Roman" w:cs="Times New Roman"/>
          <w:sz w:val="20"/>
          <w:szCs w:val="20"/>
        </w:rPr>
        <w:t>Meth</w:t>
      </w:r>
      <w:r w:rsidR="00FC58D6" w:rsidRPr="00FA04AA">
        <w:rPr>
          <w:rFonts w:ascii="Times New Roman" w:hAnsi="Times New Roman" w:cs="Times New Roman"/>
          <w:sz w:val="20"/>
          <w:szCs w:val="20"/>
        </w:rPr>
        <w:t>y</w:t>
      </w:r>
      <w:r w:rsidRPr="00FA04AA">
        <w:rPr>
          <w:rFonts w:ascii="Times New Roman" w:hAnsi="Times New Roman" w:cs="Times New Roman"/>
          <w:sz w:val="20"/>
          <w:szCs w:val="20"/>
        </w:rPr>
        <w:t>lene Blue Dye (MBD) appears to be adsorbed flat</w:t>
      </w:r>
      <w:r w:rsidR="00AE0168" w:rsidRPr="00FA04AA">
        <w:rPr>
          <w:rFonts w:ascii="Times New Roman" w:hAnsi="Times New Roman" w:cs="Times New Roman"/>
          <w:sz w:val="20"/>
          <w:szCs w:val="20"/>
        </w:rPr>
        <w:t>wis</w:t>
      </w:r>
      <w:r w:rsidRPr="00FA04AA">
        <w:rPr>
          <w:rFonts w:ascii="Times New Roman" w:hAnsi="Times New Roman" w:cs="Times New Roman"/>
          <w:sz w:val="20"/>
          <w:szCs w:val="20"/>
        </w:rPr>
        <w:t>e from water with an effective molecular area</w:t>
      </w:r>
      <w:r w:rsidR="00803626" w:rsidRPr="00FA04AA">
        <w:rPr>
          <w:rFonts w:ascii="Times New Roman" w:hAnsi="Times New Roman" w:cs="Times New Roman"/>
          <w:sz w:val="20"/>
          <w:szCs w:val="20"/>
        </w:rPr>
        <w:t xml:space="preserve"> of 130Å</w:t>
      </w:r>
      <w:r w:rsidR="00803626" w:rsidRPr="00FA04AA">
        <w:rPr>
          <w:rFonts w:ascii="Times New Roman" w:hAnsi="Times New Roman" w:cs="Times New Roman"/>
          <w:sz w:val="20"/>
          <w:szCs w:val="20"/>
          <w:vertAlign w:val="superscript"/>
        </w:rPr>
        <w:t>2</w:t>
      </w:r>
      <w:r w:rsidR="00FA04AA">
        <w:rPr>
          <w:rFonts w:ascii="Times New Roman" w:hAnsi="Times New Roman" w:cs="Times New Roman"/>
          <w:sz w:val="20"/>
          <w:szCs w:val="20"/>
        </w:rPr>
        <w:t xml:space="preserve">. </w:t>
      </w:r>
      <w:r w:rsidR="00803626" w:rsidRPr="00FA04AA">
        <w:rPr>
          <w:rFonts w:ascii="Times New Roman" w:hAnsi="Times New Roman" w:cs="Times New Roman"/>
          <w:sz w:val="20"/>
          <w:szCs w:val="20"/>
        </w:rPr>
        <w:t>The Specific Surface Area (SSA) has been calculated. The SSA of particle s</w:t>
      </w:r>
      <w:r w:rsidR="00834519" w:rsidRPr="00FA04AA">
        <w:rPr>
          <w:rFonts w:ascii="Times New Roman" w:hAnsi="Times New Roman" w:cs="Times New Roman"/>
          <w:sz w:val="20"/>
          <w:szCs w:val="20"/>
        </w:rPr>
        <w:t xml:space="preserve">ize 125 </w:t>
      </w:r>
      <w:r w:rsidR="00762855" w:rsidRPr="00FA04AA">
        <w:rPr>
          <w:rFonts w:ascii="Times New Roman" w:hAnsi="Times New Roman" w:cs="Times New Roman"/>
          <w:sz w:val="20"/>
          <w:szCs w:val="20"/>
        </w:rPr>
        <w:t>µ</w:t>
      </w:r>
      <w:r w:rsidR="00834519" w:rsidRPr="00FA04AA">
        <w:rPr>
          <w:rFonts w:ascii="Times New Roman" w:hAnsi="Times New Roman" w:cs="Times New Roman"/>
          <w:sz w:val="20"/>
          <w:szCs w:val="20"/>
        </w:rPr>
        <w:t>m was found to be 46.36</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0.05, 69.00</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0.11 and 81.42</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w:t>
      </w:r>
      <w:r w:rsidR="00FC58D6" w:rsidRPr="00FA04AA">
        <w:rPr>
          <w:rFonts w:ascii="Times New Roman" w:hAnsi="Times New Roman" w:cs="Times New Roman"/>
          <w:sz w:val="20"/>
          <w:szCs w:val="20"/>
        </w:rPr>
        <w:t xml:space="preserve"> </w:t>
      </w:r>
      <w:r w:rsidR="00834519" w:rsidRPr="00FA04AA">
        <w:rPr>
          <w:rFonts w:ascii="Times New Roman" w:hAnsi="Times New Roman" w:cs="Times New Roman"/>
          <w:sz w:val="20"/>
          <w:szCs w:val="20"/>
        </w:rPr>
        <w:t>0.07 m</w:t>
      </w:r>
      <w:r w:rsidR="00834519" w:rsidRPr="00FA04AA">
        <w:rPr>
          <w:rFonts w:ascii="Times New Roman" w:hAnsi="Times New Roman" w:cs="Times New Roman"/>
          <w:sz w:val="20"/>
          <w:szCs w:val="20"/>
          <w:vertAlign w:val="superscript"/>
        </w:rPr>
        <w:t>2</w:t>
      </w:r>
      <w:r w:rsidR="00834519" w:rsidRPr="00FA04AA">
        <w:rPr>
          <w:rFonts w:ascii="Times New Roman" w:hAnsi="Times New Roman" w:cs="Times New Roman"/>
          <w:sz w:val="20"/>
          <w:szCs w:val="20"/>
        </w:rPr>
        <w:t>g</w:t>
      </w:r>
      <w:r w:rsidR="00834519" w:rsidRPr="00FA04AA">
        <w:rPr>
          <w:rFonts w:ascii="Times New Roman" w:hAnsi="Times New Roman" w:cs="Times New Roman"/>
          <w:sz w:val="20"/>
          <w:szCs w:val="20"/>
          <w:vertAlign w:val="superscript"/>
        </w:rPr>
        <w:t>-1</w:t>
      </w:r>
      <w:r w:rsidR="00834519" w:rsidRPr="00FA04AA">
        <w:rPr>
          <w:rFonts w:ascii="Times New Roman" w:hAnsi="Times New Roman" w:cs="Times New Roman"/>
          <w:sz w:val="20"/>
          <w:szCs w:val="20"/>
        </w:rPr>
        <w:t xml:space="preserve"> for aluminum, stannous and vanadium ferrocyanides </w:t>
      </w:r>
      <w:r w:rsidR="00FC58D6" w:rsidRPr="00FA04AA">
        <w:rPr>
          <w:rFonts w:ascii="Times New Roman" w:hAnsi="Times New Roman" w:cs="Times New Roman"/>
          <w:sz w:val="20"/>
          <w:szCs w:val="20"/>
        </w:rPr>
        <w:t>, respectively.</w:t>
      </w:r>
    </w:p>
    <w:p w:rsidR="008E72F3" w:rsidRPr="00FA04AA" w:rsidRDefault="00FA04AA" w:rsidP="00FA04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sidRPr="00FA04AA">
        <w:rPr>
          <w:rFonts w:ascii="Times New Roman" w:hAnsi="Times New Roman" w:cs="Times New Roman"/>
          <w:sz w:val="20"/>
          <w:szCs w:val="20"/>
        </w:rPr>
        <w:t>Rawle Wayne Webster and Brij Bhushan Tewari</w:t>
      </w:r>
      <w:r>
        <w:rPr>
          <w:rFonts w:ascii="Times New Roman" w:hAnsi="Times New Roman" w:cs="Times New Roman"/>
          <w:sz w:val="20"/>
          <w:szCs w:val="20"/>
        </w:rPr>
        <w:t>.</w:t>
      </w:r>
      <w:r w:rsidRPr="00FA04AA">
        <w:rPr>
          <w:rFonts w:ascii="Times New Roman" w:hAnsi="Times New Roman" w:cs="Times New Roman"/>
          <w:b/>
          <w:sz w:val="20"/>
          <w:szCs w:val="20"/>
        </w:rPr>
        <w:t xml:space="preserve"> Studies in Adsorption: Determination of Specific Surface Area of Aluminum, Stannous and Vanadium Ferrocyanides by a Cationic Organic Dye Adsorption</w:t>
      </w:r>
      <w:r>
        <w:rPr>
          <w:rFonts w:ascii="Times New Roman" w:hAnsi="Times New Roman" w:cs="Times New Roman"/>
          <w:b/>
          <w:sz w:val="20"/>
          <w:szCs w:val="20"/>
        </w:rPr>
        <w:t>.</w:t>
      </w:r>
      <w:r w:rsidRPr="00FA04AA">
        <w:rPr>
          <w:sz w:val="20"/>
          <w:szCs w:val="20"/>
        </w:rPr>
        <w:t xml:space="preserve"> </w:t>
      </w:r>
      <w:r w:rsidR="008E72F3" w:rsidRPr="00FA04AA">
        <w:rPr>
          <w:sz w:val="20"/>
          <w:szCs w:val="20"/>
        </w:rPr>
        <w:t>Nature and Science 2012;10(</w:t>
      </w:r>
      <w:r w:rsidR="008E72F3" w:rsidRPr="00FA04AA">
        <w:rPr>
          <w:rFonts w:hint="eastAsia"/>
          <w:sz w:val="20"/>
          <w:szCs w:val="20"/>
        </w:rPr>
        <w:t>4</w:t>
      </w:r>
      <w:r w:rsidR="008E72F3" w:rsidRPr="00FA04AA">
        <w:rPr>
          <w:sz w:val="20"/>
          <w:szCs w:val="20"/>
        </w:rPr>
        <w:t>):</w:t>
      </w:r>
      <w:r w:rsidR="008E72F3" w:rsidRPr="00FA04AA">
        <w:rPr>
          <w:rFonts w:hint="eastAsia"/>
          <w:sz w:val="20"/>
          <w:szCs w:val="20"/>
        </w:rPr>
        <w:t>1</w:t>
      </w:r>
      <w:r w:rsidR="00DE5A8E">
        <w:rPr>
          <w:sz w:val="20"/>
          <w:szCs w:val="20"/>
        </w:rPr>
        <w:t>7</w:t>
      </w:r>
      <w:r w:rsidR="008E72F3" w:rsidRPr="00FA04AA">
        <w:rPr>
          <w:sz w:val="20"/>
          <w:szCs w:val="20"/>
        </w:rPr>
        <w:t>-</w:t>
      </w:r>
      <w:r w:rsidR="00DE5A8E">
        <w:rPr>
          <w:sz w:val="20"/>
          <w:szCs w:val="20"/>
        </w:rPr>
        <w:t>21</w:t>
      </w:r>
      <w:r w:rsidR="008E72F3" w:rsidRPr="00FA04AA">
        <w:rPr>
          <w:sz w:val="20"/>
          <w:szCs w:val="20"/>
        </w:rPr>
        <w:t xml:space="preserve">]. (ISSN: 1545-0740). </w:t>
      </w:r>
      <w:hyperlink r:id="rId8" w:history="1">
        <w:r w:rsidR="008E72F3" w:rsidRPr="00FA04AA">
          <w:rPr>
            <w:rStyle w:val="Hyperlink"/>
            <w:sz w:val="20"/>
            <w:szCs w:val="20"/>
          </w:rPr>
          <w:t>http://www.sciencepub.net/nature</w:t>
        </w:r>
      </w:hyperlink>
      <w:r w:rsidR="008E72F3" w:rsidRPr="00FA04AA">
        <w:rPr>
          <w:sz w:val="20"/>
          <w:szCs w:val="20"/>
        </w:rPr>
        <w:t>. 3</w:t>
      </w:r>
    </w:p>
    <w:p w:rsidR="00FA04AA" w:rsidRDefault="00FA04AA" w:rsidP="00FA04AA">
      <w:pPr>
        <w:spacing w:after="0" w:line="240" w:lineRule="auto"/>
        <w:jc w:val="both"/>
        <w:rPr>
          <w:rFonts w:ascii="Times New Roman" w:hAnsi="Times New Roman" w:cs="Times New Roman"/>
          <w:b/>
          <w:sz w:val="20"/>
          <w:szCs w:val="20"/>
        </w:rPr>
      </w:pPr>
    </w:p>
    <w:p w:rsidR="00FD02E4" w:rsidRPr="00FA04AA" w:rsidRDefault="00834519"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b/>
          <w:sz w:val="20"/>
          <w:szCs w:val="20"/>
        </w:rPr>
        <w:t>Keywords</w:t>
      </w:r>
      <w:r w:rsidRPr="00FA04AA">
        <w:rPr>
          <w:rFonts w:ascii="Times New Roman" w:hAnsi="Times New Roman" w:cs="Times New Roman"/>
          <w:sz w:val="20"/>
          <w:szCs w:val="20"/>
        </w:rPr>
        <w:t xml:space="preserve">: </w:t>
      </w:r>
      <w:r w:rsidR="002B3D99" w:rsidRPr="00FA04AA">
        <w:rPr>
          <w:rFonts w:ascii="Times New Roman" w:hAnsi="Times New Roman" w:cs="Times New Roman"/>
          <w:sz w:val="20"/>
          <w:szCs w:val="20"/>
        </w:rPr>
        <w:t>M</w:t>
      </w:r>
      <w:r w:rsidRPr="00FA04AA">
        <w:rPr>
          <w:rFonts w:ascii="Times New Roman" w:hAnsi="Times New Roman" w:cs="Times New Roman"/>
          <w:sz w:val="20"/>
          <w:szCs w:val="20"/>
        </w:rPr>
        <w:t>ethylene blue dye</w:t>
      </w:r>
      <w:r w:rsidR="002B3D99" w:rsidRPr="00FA04AA">
        <w:rPr>
          <w:rFonts w:ascii="Times New Roman" w:hAnsi="Times New Roman" w:cs="Times New Roman"/>
          <w:sz w:val="20"/>
          <w:szCs w:val="20"/>
        </w:rPr>
        <w:t>;</w:t>
      </w:r>
      <w:r w:rsidRPr="00FA04AA">
        <w:rPr>
          <w:rFonts w:ascii="Times New Roman" w:hAnsi="Times New Roman" w:cs="Times New Roman"/>
          <w:sz w:val="20"/>
          <w:szCs w:val="20"/>
        </w:rPr>
        <w:t xml:space="preserve"> adsorption</w:t>
      </w:r>
      <w:r w:rsidR="002B3D99" w:rsidRPr="00FA04AA">
        <w:rPr>
          <w:rFonts w:ascii="Times New Roman" w:hAnsi="Times New Roman" w:cs="Times New Roman"/>
          <w:sz w:val="20"/>
          <w:szCs w:val="20"/>
        </w:rPr>
        <w:t>;</w:t>
      </w:r>
      <w:r w:rsidRPr="00FA04AA">
        <w:rPr>
          <w:rFonts w:ascii="Times New Roman" w:hAnsi="Times New Roman" w:cs="Times New Roman"/>
          <w:sz w:val="20"/>
          <w:szCs w:val="20"/>
        </w:rPr>
        <w:t xml:space="preserve"> metal ferrocyanides</w:t>
      </w:r>
      <w:r w:rsidR="002B3D99" w:rsidRPr="00FA04AA">
        <w:rPr>
          <w:rFonts w:ascii="Times New Roman" w:hAnsi="Times New Roman" w:cs="Times New Roman"/>
          <w:sz w:val="20"/>
          <w:szCs w:val="20"/>
        </w:rPr>
        <w:t>;</w:t>
      </w:r>
      <w:r w:rsidRPr="00FA04AA">
        <w:rPr>
          <w:rFonts w:ascii="Times New Roman" w:hAnsi="Times New Roman" w:cs="Times New Roman"/>
          <w:sz w:val="20"/>
          <w:szCs w:val="20"/>
        </w:rPr>
        <w:t xml:space="preserve"> Langmuir constants</w:t>
      </w:r>
      <w:r w:rsidR="002B3D99" w:rsidRPr="00FA04AA">
        <w:rPr>
          <w:rFonts w:ascii="Times New Roman" w:hAnsi="Times New Roman" w:cs="Times New Roman"/>
          <w:sz w:val="20"/>
          <w:szCs w:val="20"/>
        </w:rPr>
        <w:t>;</w:t>
      </w:r>
      <w:r w:rsidRPr="00FA04AA">
        <w:rPr>
          <w:rFonts w:ascii="Times New Roman" w:hAnsi="Times New Roman" w:cs="Times New Roman"/>
          <w:sz w:val="20"/>
          <w:szCs w:val="20"/>
        </w:rPr>
        <w:t xml:space="preserve"> specific surface area.</w:t>
      </w:r>
    </w:p>
    <w:p w:rsidR="00FA04AA" w:rsidRDefault="00FA04AA" w:rsidP="00FA04AA">
      <w:pPr>
        <w:spacing w:after="0" w:line="240" w:lineRule="auto"/>
        <w:jc w:val="both"/>
        <w:rPr>
          <w:rFonts w:ascii="Times New Roman" w:hAnsi="Times New Roman" w:cs="Times New Roman"/>
          <w:sz w:val="20"/>
          <w:szCs w:val="20"/>
        </w:rPr>
      </w:pPr>
    </w:p>
    <w:p w:rsidR="00FA04AA" w:rsidRPr="00FA04AA" w:rsidRDefault="00FA04AA" w:rsidP="00FA04AA">
      <w:pPr>
        <w:spacing w:after="0" w:line="240" w:lineRule="auto"/>
        <w:ind w:left="720" w:firstLine="720"/>
        <w:jc w:val="both"/>
        <w:rPr>
          <w:rFonts w:ascii="Times New Roman" w:hAnsi="Times New Roman" w:cs="Times New Roman"/>
          <w:sz w:val="20"/>
          <w:szCs w:val="20"/>
        </w:rPr>
        <w:sectPr w:rsidR="00FA04AA" w:rsidRPr="00FA04AA" w:rsidSect="00DE5A8E">
          <w:headerReference w:type="default" r:id="rId9"/>
          <w:footerReference w:type="default" r:id="rId10"/>
          <w:footnotePr>
            <w:numFmt w:val="chicago"/>
          </w:footnotePr>
          <w:type w:val="continuous"/>
          <w:pgSz w:w="12240" w:h="15840"/>
          <w:pgMar w:top="1440" w:right="1440" w:bottom="1440" w:left="1440" w:header="720" w:footer="720" w:gutter="0"/>
          <w:pgNumType w:start="17"/>
          <w:cols w:space="720"/>
          <w:docGrid w:linePitch="360"/>
        </w:sectPr>
      </w:pPr>
    </w:p>
    <w:p w:rsidR="00834519" w:rsidRPr="00FA04AA" w:rsidRDefault="00834519" w:rsidP="00FA04AA">
      <w:pPr>
        <w:pStyle w:val="ListParagraph"/>
        <w:numPr>
          <w:ilvl w:val="0"/>
          <w:numId w:val="2"/>
        </w:numPr>
        <w:spacing w:after="0" w:line="240" w:lineRule="auto"/>
        <w:ind w:hanging="720"/>
        <w:jc w:val="both"/>
        <w:rPr>
          <w:rFonts w:ascii="Times New Roman" w:hAnsi="Times New Roman" w:cs="Times New Roman"/>
          <w:b/>
          <w:sz w:val="20"/>
          <w:szCs w:val="20"/>
        </w:rPr>
      </w:pPr>
      <w:r w:rsidRPr="00FA04AA">
        <w:rPr>
          <w:rFonts w:ascii="Times New Roman" w:hAnsi="Times New Roman" w:cs="Times New Roman"/>
          <w:b/>
          <w:sz w:val="20"/>
          <w:szCs w:val="20"/>
        </w:rPr>
        <w:lastRenderedPageBreak/>
        <w:t>Introduction</w:t>
      </w:r>
    </w:p>
    <w:p w:rsidR="00834519" w:rsidRPr="00FA04AA" w:rsidRDefault="00834519" w:rsidP="00FA04AA">
      <w:pPr>
        <w:pStyle w:val="ListParagraph"/>
        <w:spacing w:after="0" w:line="240" w:lineRule="auto"/>
        <w:ind w:left="0" w:firstLine="720"/>
        <w:jc w:val="both"/>
        <w:rPr>
          <w:rFonts w:ascii="Times New Roman" w:hAnsi="Times New Roman" w:cs="Times New Roman"/>
          <w:sz w:val="20"/>
          <w:szCs w:val="20"/>
        </w:rPr>
      </w:pPr>
      <w:r w:rsidRPr="00FA04AA">
        <w:rPr>
          <w:rFonts w:ascii="Times New Roman" w:hAnsi="Times New Roman" w:cs="Times New Roman"/>
          <w:sz w:val="20"/>
          <w:szCs w:val="20"/>
        </w:rPr>
        <w:t>Dye adsorption data have been largely used for determination of specific surface area of solids (Brina, 1987) [1].  Dye adsorption, preferentially the uptake of methylene blue, has been often used as a substitute for BET measurement for determining the total surface of such compounds (Potgieter, 1991; Pekarek, 1972) [2, 3].  The measurement of SSA of finally divided solids becomes increasingly important in laboratory and technical processes.  The determination of SSA of solids by solution adsorption is simple and has been shown to give reliable results with a wide variety of solids.</w:t>
      </w:r>
      <w:r w:rsidR="003924EC" w:rsidRPr="00FA04AA">
        <w:rPr>
          <w:rFonts w:ascii="Times New Roman" w:hAnsi="Times New Roman" w:cs="Times New Roman"/>
          <w:sz w:val="20"/>
          <w:szCs w:val="20"/>
        </w:rPr>
        <w:t xml:space="preserve"> </w:t>
      </w:r>
      <w:r w:rsidRPr="00FA04AA">
        <w:rPr>
          <w:rFonts w:ascii="Times New Roman" w:hAnsi="Times New Roman" w:cs="Times New Roman"/>
          <w:sz w:val="20"/>
          <w:szCs w:val="20"/>
        </w:rPr>
        <w:t xml:space="preserve">Due to ease of formation of cyanide under prebiotic </w:t>
      </w:r>
      <w:r w:rsidR="00E46BD2" w:rsidRPr="00FA04AA">
        <w:rPr>
          <w:rFonts w:ascii="Times New Roman" w:hAnsi="Times New Roman" w:cs="Times New Roman"/>
          <w:sz w:val="20"/>
          <w:szCs w:val="20"/>
        </w:rPr>
        <w:t>conditions (Beck, 1978) [4].  It is thought that insoluble double – metal ferrocyanides were produced on the primitive earth due to interaction of cyanides with metal ions readily available in the environment.  These double – metal ferrocyanides have acted as adsorbents (Tewari, 1993; Tewari, 1998; Ali, 2006) [5-7], ion-exchangers (Kourin, 1964; Malik, 1976; Bastian, 1967) [8-10] and Photosensitizers (Tewari, 1996; Tewari, 1996) [11, 12].</w:t>
      </w:r>
    </w:p>
    <w:p w:rsidR="00834519" w:rsidRPr="00FA04AA" w:rsidRDefault="00E46BD2" w:rsidP="00FA04AA">
      <w:pPr>
        <w:pStyle w:val="ListParagraph"/>
        <w:spacing w:after="0" w:line="240" w:lineRule="auto"/>
        <w:ind w:left="0" w:firstLine="720"/>
        <w:jc w:val="both"/>
        <w:rPr>
          <w:rFonts w:ascii="Times New Roman" w:hAnsi="Times New Roman" w:cs="Times New Roman"/>
          <w:sz w:val="20"/>
          <w:szCs w:val="20"/>
        </w:rPr>
      </w:pPr>
      <w:r w:rsidRPr="00FA04AA">
        <w:rPr>
          <w:rFonts w:ascii="Times New Roman" w:hAnsi="Times New Roman" w:cs="Times New Roman"/>
          <w:sz w:val="20"/>
          <w:szCs w:val="20"/>
        </w:rPr>
        <w:t xml:space="preserve">A search of literature indicated that several report available on removal, kinetic, thermodynamic, equilibrium studies of adsorption of MBD on various adsorbents (Chen, 2011; Chaari, 2011; Ferrero, 2010; Wanchanthuek, 2011; Hashemian, 2011; Yadav, 2011; Altaher, 2011; Wang, 2010; Annadurai, 2002; Froba, 2006) [13-22], Some report available on determination of SSA of various solids by MBD adsorption (Yukselen, 2006; Avena, 2001; Itodo, </w:t>
      </w:r>
      <w:r w:rsidRPr="00FA04AA">
        <w:rPr>
          <w:rFonts w:ascii="Times New Roman" w:hAnsi="Times New Roman" w:cs="Times New Roman"/>
          <w:sz w:val="20"/>
          <w:szCs w:val="20"/>
        </w:rPr>
        <w:lastRenderedPageBreak/>
        <w:t>2010; Santamarina, 2002; Tsai, 2011; Rubin, 2010; Inel, 2000; Shangareeva, 2006; Hang, 1970; Kaewprasit, 1998; Kipling, 1960) [23-33], but no report available on determination of SSA of aluminum, stannous and vanadium ferrocyanides by MBD adsorption.  In view of this attempt has been made to determine the SSA of these metal ferrocyanides.  In addition, present paper describes an MBD adsorption method for the determination of SSA of aluminum, stannous and vanadium ferrocyanides.</w:t>
      </w:r>
    </w:p>
    <w:p w:rsidR="00834519" w:rsidRPr="00FA04AA" w:rsidRDefault="00834519" w:rsidP="00FA04AA">
      <w:pPr>
        <w:pStyle w:val="ListParagraph"/>
        <w:spacing w:after="0" w:line="240" w:lineRule="auto"/>
        <w:ind w:left="1440" w:hanging="720"/>
        <w:jc w:val="both"/>
        <w:rPr>
          <w:rFonts w:ascii="Times New Roman" w:hAnsi="Times New Roman" w:cs="Times New Roman"/>
          <w:sz w:val="20"/>
          <w:szCs w:val="20"/>
        </w:rPr>
      </w:pPr>
    </w:p>
    <w:p w:rsidR="00834519" w:rsidRPr="00FA04AA" w:rsidRDefault="00E46BD2" w:rsidP="00FA04AA">
      <w:pPr>
        <w:pStyle w:val="ListParagraph"/>
        <w:numPr>
          <w:ilvl w:val="0"/>
          <w:numId w:val="2"/>
        </w:numPr>
        <w:spacing w:after="0" w:line="240" w:lineRule="auto"/>
        <w:ind w:hanging="720"/>
        <w:jc w:val="both"/>
        <w:rPr>
          <w:rFonts w:ascii="Times New Roman" w:hAnsi="Times New Roman" w:cs="Times New Roman"/>
          <w:b/>
          <w:sz w:val="20"/>
          <w:szCs w:val="20"/>
        </w:rPr>
      </w:pPr>
      <w:r w:rsidRPr="00FA04AA">
        <w:rPr>
          <w:rFonts w:ascii="Times New Roman" w:hAnsi="Times New Roman" w:cs="Times New Roman"/>
          <w:b/>
          <w:sz w:val="20"/>
          <w:szCs w:val="20"/>
        </w:rPr>
        <w:t>Experimental Section</w:t>
      </w:r>
    </w:p>
    <w:p w:rsidR="00E46BD2" w:rsidRPr="00FA04AA" w:rsidRDefault="00E46BD2" w:rsidP="00FA04AA">
      <w:pPr>
        <w:pStyle w:val="ListParagraph"/>
        <w:numPr>
          <w:ilvl w:val="1"/>
          <w:numId w:val="2"/>
        </w:numPr>
        <w:spacing w:after="0" w:line="240" w:lineRule="auto"/>
        <w:ind w:left="360" w:hanging="360"/>
        <w:jc w:val="both"/>
        <w:rPr>
          <w:rFonts w:ascii="Times New Roman" w:hAnsi="Times New Roman" w:cs="Times New Roman"/>
          <w:sz w:val="20"/>
          <w:szCs w:val="20"/>
        </w:rPr>
      </w:pPr>
      <w:r w:rsidRPr="00FA04AA">
        <w:rPr>
          <w:rFonts w:ascii="Times New Roman" w:hAnsi="Times New Roman" w:cs="Times New Roman"/>
          <w:sz w:val="20"/>
          <w:szCs w:val="20"/>
        </w:rPr>
        <w:t>Materials</w:t>
      </w:r>
    </w:p>
    <w:p w:rsidR="00E46BD2" w:rsidRPr="00FA04AA" w:rsidRDefault="00E46BD2" w:rsidP="00FA04AA">
      <w:pPr>
        <w:pStyle w:val="ListParagraph"/>
        <w:spacing w:after="0" w:line="240" w:lineRule="auto"/>
        <w:ind w:left="360" w:firstLine="360"/>
        <w:jc w:val="both"/>
        <w:rPr>
          <w:rFonts w:ascii="Times New Roman" w:hAnsi="Times New Roman" w:cs="Times New Roman"/>
          <w:sz w:val="20"/>
          <w:szCs w:val="20"/>
        </w:rPr>
      </w:pPr>
      <w:r w:rsidRPr="00FA04AA">
        <w:rPr>
          <w:rFonts w:ascii="Times New Roman" w:hAnsi="Times New Roman" w:cs="Times New Roman"/>
          <w:sz w:val="20"/>
          <w:szCs w:val="20"/>
        </w:rPr>
        <w:t>Potassium ferrocyanide, aluminum chloride, stannous chloride and sodium vanadate were obtained from BDH, Poole, UK.  Methylene blue dye was obtained from E. Merck, Darmstadt, Germany.</w:t>
      </w:r>
      <w:r w:rsidR="00762855" w:rsidRPr="00FA04AA">
        <w:rPr>
          <w:rFonts w:ascii="Times New Roman" w:hAnsi="Times New Roman" w:cs="Times New Roman"/>
          <w:sz w:val="20"/>
          <w:szCs w:val="20"/>
        </w:rPr>
        <w:t xml:space="preserve">  All chemicals used were of AnalaR grade.  Doubly distilled water was used for the preparation of solution</w:t>
      </w:r>
      <w:r w:rsidR="003533E2" w:rsidRPr="00FA04AA">
        <w:rPr>
          <w:rFonts w:ascii="Times New Roman" w:hAnsi="Times New Roman" w:cs="Times New Roman"/>
          <w:sz w:val="20"/>
          <w:szCs w:val="20"/>
        </w:rPr>
        <w:t>s</w:t>
      </w:r>
      <w:r w:rsidR="00762855" w:rsidRPr="00FA04AA">
        <w:rPr>
          <w:rFonts w:ascii="Times New Roman" w:hAnsi="Times New Roman" w:cs="Times New Roman"/>
          <w:sz w:val="20"/>
          <w:szCs w:val="20"/>
        </w:rPr>
        <w:t>.</w:t>
      </w:r>
    </w:p>
    <w:p w:rsidR="00762855" w:rsidRPr="00FA04AA" w:rsidRDefault="00762855" w:rsidP="00FA04AA">
      <w:pPr>
        <w:pStyle w:val="ListParagraph"/>
        <w:spacing w:after="0" w:line="240" w:lineRule="auto"/>
        <w:ind w:left="360"/>
        <w:jc w:val="both"/>
        <w:rPr>
          <w:rFonts w:ascii="Times New Roman" w:hAnsi="Times New Roman" w:cs="Times New Roman"/>
          <w:sz w:val="20"/>
          <w:szCs w:val="20"/>
        </w:rPr>
      </w:pPr>
    </w:p>
    <w:p w:rsidR="00E46BD2" w:rsidRPr="00FA04AA" w:rsidRDefault="002B3D99" w:rsidP="00FA04AA">
      <w:pPr>
        <w:pStyle w:val="ListParagraph"/>
        <w:numPr>
          <w:ilvl w:val="1"/>
          <w:numId w:val="2"/>
        </w:numPr>
        <w:spacing w:after="0" w:line="240" w:lineRule="auto"/>
        <w:ind w:left="360"/>
        <w:jc w:val="both"/>
        <w:rPr>
          <w:rFonts w:ascii="Times New Roman" w:hAnsi="Times New Roman" w:cs="Times New Roman"/>
          <w:sz w:val="20"/>
          <w:szCs w:val="20"/>
        </w:rPr>
      </w:pPr>
      <w:r w:rsidRPr="00FA04AA">
        <w:rPr>
          <w:rFonts w:ascii="Times New Roman" w:hAnsi="Times New Roman" w:cs="Times New Roman"/>
          <w:sz w:val="20"/>
          <w:szCs w:val="20"/>
        </w:rPr>
        <w:t>Synthesis of Metal F</w:t>
      </w:r>
      <w:r w:rsidR="00762855" w:rsidRPr="00FA04AA">
        <w:rPr>
          <w:rFonts w:ascii="Times New Roman" w:hAnsi="Times New Roman" w:cs="Times New Roman"/>
          <w:sz w:val="20"/>
          <w:szCs w:val="20"/>
        </w:rPr>
        <w:t>errocyanides</w:t>
      </w:r>
    </w:p>
    <w:p w:rsidR="00762855" w:rsidRPr="00FA04AA" w:rsidRDefault="00762855" w:rsidP="00FA04AA">
      <w:pPr>
        <w:pStyle w:val="ListParagraph"/>
        <w:spacing w:after="0" w:line="240" w:lineRule="auto"/>
        <w:ind w:left="360" w:firstLine="360"/>
        <w:jc w:val="both"/>
        <w:rPr>
          <w:rFonts w:ascii="Times New Roman" w:hAnsi="Times New Roman" w:cs="Times New Roman"/>
          <w:sz w:val="20"/>
          <w:szCs w:val="20"/>
        </w:rPr>
      </w:pPr>
      <w:r w:rsidRPr="00FA04AA">
        <w:rPr>
          <w:rFonts w:ascii="Times New Roman" w:hAnsi="Times New Roman" w:cs="Times New Roman"/>
          <w:sz w:val="20"/>
          <w:szCs w:val="20"/>
        </w:rPr>
        <w:t>Aluminum ferrocyanide was prepared by Kourim’s method (Kourim, 1964) [34] by adding slowly a potassium ferrocyani</w:t>
      </w:r>
      <w:r w:rsidR="00FA04AA">
        <w:rPr>
          <w:rFonts w:ascii="Times New Roman" w:hAnsi="Times New Roman" w:cs="Times New Roman"/>
          <w:sz w:val="20"/>
          <w:szCs w:val="20"/>
        </w:rPr>
        <w:t>de (167 ml</w:t>
      </w:r>
      <w:r w:rsidRPr="00FA04AA">
        <w:rPr>
          <w:rFonts w:ascii="Times New Roman" w:hAnsi="Times New Roman" w:cs="Times New Roman"/>
          <w:sz w:val="20"/>
          <w:szCs w:val="20"/>
        </w:rPr>
        <w:t xml:space="preserve">: 0.1 M) solution to a solution of aluminum (III) chloride </w:t>
      </w:r>
      <w:r w:rsidR="00FA04AA">
        <w:rPr>
          <w:rFonts w:ascii="Times New Roman" w:hAnsi="Times New Roman" w:cs="Times New Roman"/>
          <w:sz w:val="20"/>
          <w:szCs w:val="20"/>
        </w:rPr>
        <w:t>(50 ml</w:t>
      </w:r>
      <w:r w:rsidRPr="00FA04AA">
        <w:rPr>
          <w:rFonts w:ascii="Times New Roman" w:hAnsi="Times New Roman" w:cs="Times New Roman"/>
          <w:sz w:val="20"/>
          <w:szCs w:val="20"/>
        </w:rPr>
        <w:t xml:space="preserve">: </w:t>
      </w:r>
      <w:r w:rsidR="00FA04AA">
        <w:rPr>
          <w:rFonts w:ascii="Times New Roman" w:hAnsi="Times New Roman" w:cs="Times New Roman"/>
          <w:sz w:val="20"/>
          <w:szCs w:val="20"/>
        </w:rPr>
        <w:t xml:space="preserve">0.1 M) with constant stirring. </w:t>
      </w:r>
      <w:r w:rsidRPr="00FA04AA">
        <w:rPr>
          <w:rFonts w:ascii="Times New Roman" w:hAnsi="Times New Roman" w:cs="Times New Roman"/>
          <w:sz w:val="20"/>
          <w:szCs w:val="20"/>
        </w:rPr>
        <w:t>Reaction mixture was heated onto a boiling waterbath for</w:t>
      </w:r>
      <w:r w:rsidR="00FA04AA">
        <w:rPr>
          <w:rFonts w:ascii="Times New Roman" w:hAnsi="Times New Roman" w:cs="Times New Roman"/>
          <w:sz w:val="20"/>
          <w:szCs w:val="20"/>
        </w:rPr>
        <w:t xml:space="preserve"> 2-3 h and then cured for 24 h.</w:t>
      </w:r>
      <w:r w:rsidRPr="00FA04AA">
        <w:rPr>
          <w:rFonts w:ascii="Times New Roman" w:hAnsi="Times New Roman" w:cs="Times New Roman"/>
          <w:sz w:val="20"/>
          <w:szCs w:val="20"/>
        </w:rPr>
        <w:t xml:space="preserve"> The precipitate was filtered, washed with distilled water and dried in a oven at 60ºC.</w:t>
      </w:r>
    </w:p>
    <w:p w:rsidR="00762855" w:rsidRPr="00FA04AA" w:rsidRDefault="00762855" w:rsidP="00FA04AA">
      <w:pPr>
        <w:pStyle w:val="ListParagraph"/>
        <w:spacing w:after="0" w:line="240" w:lineRule="auto"/>
        <w:ind w:left="360" w:firstLine="300"/>
        <w:jc w:val="both"/>
        <w:rPr>
          <w:rFonts w:ascii="Times New Roman" w:hAnsi="Times New Roman" w:cs="Times New Roman"/>
          <w:sz w:val="20"/>
          <w:szCs w:val="20"/>
        </w:rPr>
      </w:pPr>
      <w:r w:rsidRPr="00FA04AA">
        <w:rPr>
          <w:rFonts w:ascii="Times New Roman" w:hAnsi="Times New Roman" w:cs="Times New Roman"/>
          <w:sz w:val="20"/>
          <w:szCs w:val="20"/>
        </w:rPr>
        <w:lastRenderedPageBreak/>
        <w:t>Stannous ferrocyanide was prepared by mixing solution of 0.25 M potassium ferrocyanide and stannous chloride in ratio (2:1) (Tewari, 1995) [35].  The precipitate was cured at room temperature for 24h</w:t>
      </w:r>
      <w:r w:rsidR="003533E2" w:rsidRPr="00FA04AA">
        <w:rPr>
          <w:rFonts w:ascii="Times New Roman" w:hAnsi="Times New Roman" w:cs="Times New Roman"/>
          <w:sz w:val="20"/>
          <w:szCs w:val="20"/>
        </w:rPr>
        <w:t xml:space="preserve">, filtered, </w:t>
      </w:r>
      <w:r w:rsidRPr="00FA04AA">
        <w:rPr>
          <w:rFonts w:ascii="Times New Roman" w:hAnsi="Times New Roman" w:cs="Times New Roman"/>
          <w:sz w:val="20"/>
          <w:szCs w:val="20"/>
        </w:rPr>
        <w:t>washed and dried at 40ºC.</w:t>
      </w:r>
    </w:p>
    <w:p w:rsidR="00762855" w:rsidRPr="00FA04AA" w:rsidRDefault="00762855" w:rsidP="00FA04AA">
      <w:pPr>
        <w:pStyle w:val="ListParagraph"/>
        <w:spacing w:after="0" w:line="240" w:lineRule="auto"/>
        <w:ind w:left="360" w:firstLine="300"/>
        <w:jc w:val="both"/>
        <w:rPr>
          <w:rFonts w:ascii="Times New Roman" w:hAnsi="Times New Roman" w:cs="Times New Roman"/>
          <w:sz w:val="20"/>
          <w:szCs w:val="20"/>
        </w:rPr>
      </w:pPr>
      <w:r w:rsidRPr="00FA04AA">
        <w:rPr>
          <w:rFonts w:ascii="Times New Roman" w:hAnsi="Times New Roman" w:cs="Times New Roman"/>
          <w:sz w:val="20"/>
          <w:szCs w:val="20"/>
        </w:rPr>
        <w:t>Vanadium ferrocyanide complex was isolated (Baetsle, 1966; Huys, 1964) [36, 37] by adding (10 ml: 1.0 M) HCl to a mixture containing sodium vanadate (500 ml: 0.3 M) and potas</w:t>
      </w:r>
      <w:r w:rsidR="003533E2" w:rsidRPr="00FA04AA">
        <w:rPr>
          <w:rFonts w:ascii="Times New Roman" w:hAnsi="Times New Roman" w:cs="Times New Roman"/>
          <w:sz w:val="20"/>
          <w:szCs w:val="20"/>
        </w:rPr>
        <w:t>sium ferrocyanide (500 ml: 0.1 M</w:t>
      </w:r>
      <w:r w:rsidRPr="00FA04AA">
        <w:rPr>
          <w:rFonts w:ascii="Times New Roman" w:hAnsi="Times New Roman" w:cs="Times New Roman"/>
          <w:sz w:val="20"/>
          <w:szCs w:val="20"/>
        </w:rPr>
        <w:t>) solution with constant stirring.  Reaction mixture to be heated on a boiling water</w:t>
      </w:r>
      <w:r w:rsidR="003533E2" w:rsidRPr="00FA04AA">
        <w:rPr>
          <w:rFonts w:ascii="Times New Roman" w:hAnsi="Times New Roman" w:cs="Times New Roman"/>
          <w:sz w:val="20"/>
          <w:szCs w:val="20"/>
        </w:rPr>
        <w:t xml:space="preserve"> </w:t>
      </w:r>
      <w:r w:rsidRPr="00FA04AA">
        <w:rPr>
          <w:rFonts w:ascii="Times New Roman" w:hAnsi="Times New Roman" w:cs="Times New Roman"/>
          <w:sz w:val="20"/>
          <w:szCs w:val="20"/>
        </w:rPr>
        <w:t>bath for 3</w:t>
      </w:r>
      <w:r w:rsidR="00190693" w:rsidRPr="00FA04AA">
        <w:rPr>
          <w:rFonts w:ascii="Times New Roman" w:hAnsi="Times New Roman" w:cs="Times New Roman"/>
          <w:sz w:val="20"/>
          <w:szCs w:val="20"/>
        </w:rPr>
        <w:t xml:space="preserve"> </w:t>
      </w:r>
      <w:r w:rsidR="003533E2" w:rsidRPr="00FA04AA">
        <w:rPr>
          <w:rFonts w:ascii="Times New Roman" w:hAnsi="Times New Roman" w:cs="Times New Roman"/>
          <w:sz w:val="20"/>
          <w:szCs w:val="20"/>
        </w:rPr>
        <w:t xml:space="preserve">h </w:t>
      </w:r>
      <w:r w:rsidRPr="00FA04AA">
        <w:rPr>
          <w:rFonts w:ascii="Times New Roman" w:hAnsi="Times New Roman" w:cs="Times New Roman"/>
          <w:sz w:val="20"/>
          <w:szCs w:val="20"/>
        </w:rPr>
        <w:t>to 4</w:t>
      </w:r>
      <w:r w:rsidR="003533E2" w:rsidRPr="00FA04AA">
        <w:rPr>
          <w:rFonts w:ascii="Times New Roman" w:hAnsi="Times New Roman" w:cs="Times New Roman"/>
          <w:sz w:val="20"/>
          <w:szCs w:val="20"/>
        </w:rPr>
        <w:t xml:space="preserve"> </w:t>
      </w:r>
      <w:r w:rsidRPr="00FA04AA">
        <w:rPr>
          <w:rFonts w:ascii="Times New Roman" w:hAnsi="Times New Roman" w:cs="Times New Roman"/>
          <w:sz w:val="20"/>
          <w:szCs w:val="20"/>
        </w:rPr>
        <w:t>h and then allowed to cool at room temperature overnight.  The precipitate formed was formed was filtered and dried at 50</w:t>
      </w:r>
      <w:r w:rsidR="003533E2" w:rsidRPr="00FA04AA">
        <w:rPr>
          <w:rFonts w:ascii="Times New Roman" w:hAnsi="Times New Roman" w:cs="Times New Roman"/>
          <w:sz w:val="20"/>
          <w:szCs w:val="20"/>
        </w:rPr>
        <w:t xml:space="preserve"> </w:t>
      </w:r>
      <w:r w:rsidRPr="00FA04AA">
        <w:rPr>
          <w:rFonts w:ascii="Times New Roman" w:hAnsi="Times New Roman" w:cs="Times New Roman"/>
          <w:sz w:val="20"/>
          <w:szCs w:val="20"/>
        </w:rPr>
        <w:t>ºC.  The dried products were ground and sieved to 125 µm mesh size.</w:t>
      </w:r>
    </w:p>
    <w:p w:rsidR="00762855" w:rsidRPr="00FA04AA" w:rsidRDefault="00762855" w:rsidP="00FA04AA">
      <w:pPr>
        <w:pStyle w:val="ListParagraph"/>
        <w:spacing w:after="0" w:line="240" w:lineRule="auto"/>
        <w:ind w:left="360"/>
        <w:jc w:val="both"/>
        <w:rPr>
          <w:rFonts w:ascii="Times New Roman" w:hAnsi="Times New Roman" w:cs="Times New Roman"/>
          <w:sz w:val="20"/>
          <w:szCs w:val="20"/>
        </w:rPr>
      </w:pPr>
    </w:p>
    <w:p w:rsidR="00762855" w:rsidRPr="00FA04AA" w:rsidRDefault="00762855" w:rsidP="00FA04AA">
      <w:pPr>
        <w:pStyle w:val="ListParagraph"/>
        <w:numPr>
          <w:ilvl w:val="1"/>
          <w:numId w:val="2"/>
        </w:numPr>
        <w:spacing w:after="0" w:line="240" w:lineRule="auto"/>
        <w:ind w:left="360"/>
        <w:jc w:val="both"/>
        <w:rPr>
          <w:rFonts w:ascii="Times New Roman" w:hAnsi="Times New Roman" w:cs="Times New Roman"/>
          <w:sz w:val="20"/>
          <w:szCs w:val="20"/>
        </w:rPr>
      </w:pPr>
      <w:r w:rsidRPr="00FA04AA">
        <w:rPr>
          <w:rFonts w:ascii="Times New Roman" w:hAnsi="Times New Roman" w:cs="Times New Roman"/>
          <w:sz w:val="20"/>
          <w:szCs w:val="20"/>
        </w:rPr>
        <w:t xml:space="preserve">Characterization of </w:t>
      </w:r>
      <w:r w:rsidR="002B3D99" w:rsidRPr="00FA04AA">
        <w:rPr>
          <w:rFonts w:ascii="Times New Roman" w:hAnsi="Times New Roman" w:cs="Times New Roman"/>
          <w:sz w:val="20"/>
          <w:szCs w:val="20"/>
        </w:rPr>
        <w:t>Metal Ferrocyanides</w:t>
      </w:r>
    </w:p>
    <w:p w:rsidR="007729E0" w:rsidRPr="00FA04AA" w:rsidRDefault="007729E0" w:rsidP="00FA04AA">
      <w:pPr>
        <w:spacing w:after="0" w:line="240" w:lineRule="auto"/>
        <w:ind w:left="360" w:firstLine="300"/>
        <w:jc w:val="both"/>
        <w:rPr>
          <w:rFonts w:ascii="Times New Roman" w:hAnsi="Times New Roman" w:cs="Times New Roman"/>
          <w:sz w:val="20"/>
          <w:szCs w:val="20"/>
        </w:rPr>
      </w:pPr>
      <w:r w:rsidRPr="00FA04AA">
        <w:rPr>
          <w:rFonts w:ascii="Times New Roman" w:hAnsi="Times New Roman" w:cs="Times New Roman"/>
          <w:sz w:val="20"/>
          <w:szCs w:val="20"/>
        </w:rPr>
        <w:t>Aluminum, stannous and vanadium ferrocyanides are found to have light blue, dark blue and green colour, respectively. These complexes a</w:t>
      </w:r>
      <w:r w:rsidR="003533E2" w:rsidRPr="00FA04AA">
        <w:rPr>
          <w:rFonts w:ascii="Times New Roman" w:hAnsi="Times New Roman" w:cs="Times New Roman"/>
          <w:sz w:val="20"/>
          <w:szCs w:val="20"/>
        </w:rPr>
        <w:t>re amorphous solid and show no X</w:t>
      </w:r>
      <w:r w:rsidRPr="00FA04AA">
        <w:rPr>
          <w:rFonts w:ascii="Times New Roman" w:hAnsi="Times New Roman" w:cs="Times New Roman"/>
          <w:sz w:val="20"/>
          <w:szCs w:val="20"/>
        </w:rPr>
        <w:t xml:space="preserve">-ray pattern.  All three metal ferrocyanides were characterized on the basis of elemental analysis and spectral studies. Aluminum, stannous, vanadium and iron were estimated by atomic adsorption IL-751 spectrophotometer – carbon, hydrogen and nitrogen analysis was performed on CEST-118, CHN analyzer.  </w:t>
      </w:r>
    </w:p>
    <w:p w:rsidR="00FA04AA" w:rsidRDefault="00FA04AA" w:rsidP="00FA04AA">
      <w:pPr>
        <w:spacing w:after="0" w:line="240" w:lineRule="auto"/>
        <w:rPr>
          <w:rFonts w:ascii="Times New Roman" w:hAnsi="Times New Roman" w:cs="Times New Roman"/>
          <w:b/>
          <w:sz w:val="20"/>
          <w:szCs w:val="20"/>
        </w:rPr>
      </w:pPr>
    </w:p>
    <w:p w:rsidR="003D4038" w:rsidRPr="00FA04AA" w:rsidRDefault="003D4038" w:rsidP="00FA04AA">
      <w:pPr>
        <w:spacing w:after="0" w:line="240" w:lineRule="auto"/>
        <w:rPr>
          <w:rFonts w:ascii="Times New Roman" w:hAnsi="Times New Roman" w:cs="Times New Roman"/>
          <w:sz w:val="20"/>
          <w:szCs w:val="20"/>
        </w:rPr>
      </w:pPr>
      <w:r w:rsidRPr="00FA04AA">
        <w:rPr>
          <w:rFonts w:ascii="Times New Roman" w:hAnsi="Times New Roman" w:cs="Times New Roman"/>
          <w:b/>
          <w:sz w:val="20"/>
          <w:szCs w:val="20"/>
        </w:rPr>
        <w:t>Table 1</w:t>
      </w:r>
      <w:r w:rsidRPr="00FA04AA">
        <w:rPr>
          <w:rFonts w:ascii="Times New Roman" w:hAnsi="Times New Roman" w:cs="Times New Roman"/>
          <w:sz w:val="20"/>
          <w:szCs w:val="20"/>
        </w:rPr>
        <w:t>. Elemental analysis of aluminum, stannous and vanadium ferrocyanides</w:t>
      </w:r>
    </w:p>
    <w:tbl>
      <w:tblPr>
        <w:tblStyle w:val="TableGrid"/>
        <w:tblpPr w:leftFromText="180" w:rightFromText="180" w:vertAnchor="text" w:horzAnchor="margin" w:tblpY="40"/>
        <w:tblW w:w="4861" w:type="dxa"/>
        <w:tblLayout w:type="fixed"/>
        <w:tblLook w:val="04A0"/>
      </w:tblPr>
      <w:tblGrid>
        <w:gridCol w:w="846"/>
        <w:gridCol w:w="720"/>
        <w:gridCol w:w="630"/>
        <w:gridCol w:w="810"/>
        <w:gridCol w:w="990"/>
        <w:gridCol w:w="865"/>
      </w:tblGrid>
      <w:tr w:rsidR="00C74AB1" w:rsidRPr="00FA04AA" w:rsidTr="00FA04AA">
        <w:tc>
          <w:tcPr>
            <w:tcW w:w="846" w:type="dxa"/>
            <w:vMerge w:val="restart"/>
            <w:vAlign w:val="center"/>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Metal ferrocyanides</w:t>
            </w:r>
            <w:r w:rsidRPr="00FA04AA">
              <w:rPr>
                <w:rFonts w:ascii="Times New Roman" w:hAnsi="Times New Roman" w:cs="Times New Roman"/>
                <w:sz w:val="16"/>
                <w:szCs w:val="16"/>
                <w:vertAlign w:val="superscript"/>
              </w:rPr>
              <w:t>a</w:t>
            </w:r>
          </w:p>
        </w:tc>
        <w:tc>
          <w:tcPr>
            <w:tcW w:w="4015" w:type="dxa"/>
            <w:gridSpan w:val="5"/>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Percentage Found</w:t>
            </w:r>
          </w:p>
        </w:tc>
      </w:tr>
      <w:tr w:rsidR="00C74AB1" w:rsidRPr="00FA04AA" w:rsidTr="00FA04AA">
        <w:tc>
          <w:tcPr>
            <w:tcW w:w="846" w:type="dxa"/>
            <w:vMerge/>
          </w:tcPr>
          <w:p w:rsidR="00C74AB1" w:rsidRPr="00FA04AA" w:rsidRDefault="00C74AB1" w:rsidP="00FA04AA">
            <w:pPr>
              <w:rPr>
                <w:rFonts w:ascii="Times New Roman" w:hAnsi="Times New Roman" w:cs="Times New Roman"/>
                <w:sz w:val="16"/>
                <w:szCs w:val="16"/>
              </w:rPr>
            </w:pPr>
          </w:p>
        </w:tc>
        <w:tc>
          <w:tcPr>
            <w:tcW w:w="72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Metal</w:t>
            </w:r>
          </w:p>
        </w:tc>
        <w:tc>
          <w:tcPr>
            <w:tcW w:w="63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Iron</w:t>
            </w:r>
          </w:p>
        </w:tc>
        <w:tc>
          <w:tcPr>
            <w:tcW w:w="81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Carbon</w:t>
            </w:r>
          </w:p>
        </w:tc>
        <w:tc>
          <w:tcPr>
            <w:tcW w:w="99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Hydrogen</w:t>
            </w:r>
          </w:p>
        </w:tc>
        <w:tc>
          <w:tcPr>
            <w:tcW w:w="865"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Nitrogen</w:t>
            </w:r>
          </w:p>
        </w:tc>
      </w:tr>
      <w:tr w:rsidR="00C74AB1" w:rsidRPr="00FA04AA" w:rsidTr="00FA04AA">
        <w:tc>
          <w:tcPr>
            <w:tcW w:w="846"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AlFc</w:t>
            </w:r>
          </w:p>
        </w:tc>
        <w:tc>
          <w:tcPr>
            <w:tcW w:w="72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9.90</w:t>
            </w:r>
          </w:p>
        </w:tc>
        <w:tc>
          <w:tcPr>
            <w:tcW w:w="63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11.10</w:t>
            </w:r>
          </w:p>
        </w:tc>
        <w:tc>
          <w:tcPr>
            <w:tcW w:w="81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13.20</w:t>
            </w:r>
          </w:p>
        </w:tc>
        <w:tc>
          <w:tcPr>
            <w:tcW w:w="99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4.90</w:t>
            </w:r>
          </w:p>
        </w:tc>
        <w:tc>
          <w:tcPr>
            <w:tcW w:w="865"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16.60</w:t>
            </w:r>
          </w:p>
        </w:tc>
      </w:tr>
      <w:tr w:rsidR="00C74AB1" w:rsidRPr="00FA04AA" w:rsidTr="00FA04AA">
        <w:tc>
          <w:tcPr>
            <w:tcW w:w="846"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SnFc</w:t>
            </w:r>
          </w:p>
        </w:tc>
        <w:tc>
          <w:tcPr>
            <w:tcW w:w="72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38.75</w:t>
            </w:r>
          </w:p>
        </w:tc>
        <w:tc>
          <w:tcPr>
            <w:tcW w:w="63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10.90</w:t>
            </w:r>
          </w:p>
        </w:tc>
        <w:tc>
          <w:tcPr>
            <w:tcW w:w="81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14.25</w:t>
            </w:r>
          </w:p>
        </w:tc>
        <w:tc>
          <w:tcPr>
            <w:tcW w:w="99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1.75</w:t>
            </w:r>
          </w:p>
        </w:tc>
        <w:tc>
          <w:tcPr>
            <w:tcW w:w="865"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18.10</w:t>
            </w:r>
          </w:p>
        </w:tc>
      </w:tr>
      <w:tr w:rsidR="00C74AB1" w:rsidRPr="00FA04AA" w:rsidTr="00FA04AA">
        <w:tc>
          <w:tcPr>
            <w:tcW w:w="846"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VaFc</w:t>
            </w:r>
          </w:p>
        </w:tc>
        <w:tc>
          <w:tcPr>
            <w:tcW w:w="72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24.10</w:t>
            </w:r>
          </w:p>
        </w:tc>
        <w:tc>
          <w:tcPr>
            <w:tcW w:w="63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13.90</w:t>
            </w:r>
          </w:p>
        </w:tc>
        <w:tc>
          <w:tcPr>
            <w:tcW w:w="81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18.10</w:t>
            </w:r>
          </w:p>
        </w:tc>
        <w:tc>
          <w:tcPr>
            <w:tcW w:w="990"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2.00</w:t>
            </w:r>
          </w:p>
        </w:tc>
        <w:tc>
          <w:tcPr>
            <w:tcW w:w="865" w:type="dxa"/>
          </w:tcPr>
          <w:p w:rsidR="00C74AB1" w:rsidRPr="00FA04AA" w:rsidRDefault="00C74AB1" w:rsidP="00FA04AA">
            <w:pPr>
              <w:jc w:val="center"/>
              <w:rPr>
                <w:rFonts w:ascii="Times New Roman" w:hAnsi="Times New Roman" w:cs="Times New Roman"/>
                <w:sz w:val="16"/>
                <w:szCs w:val="16"/>
              </w:rPr>
            </w:pPr>
            <w:r w:rsidRPr="00FA04AA">
              <w:rPr>
                <w:rFonts w:ascii="Times New Roman" w:hAnsi="Times New Roman" w:cs="Times New Roman"/>
                <w:sz w:val="16"/>
                <w:szCs w:val="16"/>
              </w:rPr>
              <w:t>19.73</w:t>
            </w:r>
          </w:p>
        </w:tc>
      </w:tr>
    </w:tbl>
    <w:p w:rsidR="00C74AB1" w:rsidRPr="00FA04AA" w:rsidRDefault="00C74AB1" w:rsidP="00FA04AA">
      <w:pPr>
        <w:spacing w:after="0" w:line="240" w:lineRule="auto"/>
        <w:ind w:left="720"/>
        <w:jc w:val="both"/>
        <w:rPr>
          <w:rFonts w:ascii="Times New Roman" w:hAnsi="Times New Roman" w:cs="Times New Roman"/>
          <w:sz w:val="20"/>
          <w:szCs w:val="20"/>
        </w:rPr>
      </w:pPr>
    </w:p>
    <w:p w:rsidR="003D4038" w:rsidRPr="00FA04AA" w:rsidRDefault="003D4038" w:rsidP="00FA04AA">
      <w:pPr>
        <w:spacing w:after="0" w:line="240" w:lineRule="auto"/>
        <w:ind w:left="720"/>
        <w:jc w:val="both"/>
        <w:rPr>
          <w:rFonts w:ascii="Times New Roman" w:hAnsi="Times New Roman" w:cs="Times New Roman"/>
          <w:sz w:val="20"/>
          <w:szCs w:val="20"/>
        </w:rPr>
      </w:pPr>
      <w:r w:rsidRPr="00FA04AA">
        <w:rPr>
          <w:rFonts w:ascii="Times New Roman" w:hAnsi="Times New Roman" w:cs="Times New Roman"/>
          <w:sz w:val="20"/>
          <w:szCs w:val="20"/>
        </w:rPr>
        <w:t>AlFc = aluminum ferrocyanide;</w:t>
      </w:r>
    </w:p>
    <w:p w:rsidR="003D4038" w:rsidRPr="00FA04AA" w:rsidRDefault="003D4038" w:rsidP="00FA04AA">
      <w:pPr>
        <w:spacing w:after="0" w:line="240" w:lineRule="auto"/>
        <w:ind w:left="720"/>
        <w:jc w:val="both"/>
        <w:rPr>
          <w:rFonts w:ascii="Times New Roman" w:hAnsi="Times New Roman" w:cs="Times New Roman"/>
          <w:sz w:val="20"/>
          <w:szCs w:val="20"/>
        </w:rPr>
      </w:pPr>
      <w:r w:rsidRPr="00FA04AA">
        <w:rPr>
          <w:rFonts w:ascii="Times New Roman" w:hAnsi="Times New Roman" w:cs="Times New Roman"/>
          <w:sz w:val="20"/>
          <w:szCs w:val="20"/>
        </w:rPr>
        <w:t>SnFc = Stannous ferrocyanide;</w:t>
      </w:r>
    </w:p>
    <w:p w:rsidR="003D4038" w:rsidRPr="00FA04AA" w:rsidRDefault="003D4038" w:rsidP="00FA04AA">
      <w:pPr>
        <w:spacing w:after="0" w:line="240" w:lineRule="auto"/>
        <w:ind w:left="720"/>
        <w:jc w:val="both"/>
        <w:rPr>
          <w:rFonts w:ascii="Times New Roman" w:hAnsi="Times New Roman" w:cs="Times New Roman"/>
          <w:sz w:val="20"/>
          <w:szCs w:val="20"/>
        </w:rPr>
      </w:pPr>
      <w:r w:rsidRPr="00FA04AA">
        <w:rPr>
          <w:rFonts w:ascii="Times New Roman" w:hAnsi="Times New Roman" w:cs="Times New Roman"/>
          <w:sz w:val="20"/>
          <w:szCs w:val="20"/>
        </w:rPr>
        <w:t>VaFc = Vanadium ferrocyanide.</w:t>
      </w:r>
    </w:p>
    <w:p w:rsidR="003D4038" w:rsidRPr="00FA04AA" w:rsidRDefault="003D4038" w:rsidP="00FA04AA">
      <w:pPr>
        <w:pStyle w:val="ListParagraph"/>
        <w:spacing w:after="0" w:line="240" w:lineRule="auto"/>
        <w:ind w:left="0"/>
        <w:jc w:val="both"/>
        <w:rPr>
          <w:rFonts w:ascii="Times New Roman" w:hAnsi="Times New Roman" w:cs="Times New Roman"/>
          <w:sz w:val="20"/>
          <w:szCs w:val="20"/>
        </w:rPr>
      </w:pPr>
    </w:p>
    <w:p w:rsidR="007729E0" w:rsidRPr="00FA04AA" w:rsidRDefault="007729E0" w:rsidP="00FA04AA">
      <w:pPr>
        <w:pStyle w:val="ListParagraph"/>
        <w:spacing w:after="0" w:line="240" w:lineRule="auto"/>
        <w:ind w:left="0" w:firstLine="300"/>
        <w:jc w:val="both"/>
        <w:rPr>
          <w:rFonts w:ascii="Times New Roman" w:hAnsi="Times New Roman" w:cs="Times New Roman"/>
          <w:sz w:val="20"/>
          <w:szCs w:val="20"/>
        </w:rPr>
      </w:pPr>
      <w:r w:rsidRPr="00FA04AA">
        <w:rPr>
          <w:rFonts w:ascii="Times New Roman" w:hAnsi="Times New Roman" w:cs="Times New Roman"/>
          <w:sz w:val="20"/>
          <w:szCs w:val="20"/>
        </w:rPr>
        <w:t>The values are given in Table 1.  All three metal ferrocyanides show a broad peak at around 3650</w:t>
      </w:r>
      <w:r w:rsidR="003533E2" w:rsidRPr="00FA04AA">
        <w:rPr>
          <w:rFonts w:ascii="Times New Roman" w:hAnsi="Times New Roman" w:cs="Times New Roman"/>
          <w:sz w:val="20"/>
          <w:szCs w:val="20"/>
        </w:rPr>
        <w:t xml:space="preserve"> </w:t>
      </w:r>
      <w:r w:rsidRPr="00FA04AA">
        <w:rPr>
          <w:rFonts w:ascii="Times New Roman" w:hAnsi="Times New Roman" w:cs="Times New Roman"/>
          <w:sz w:val="20"/>
          <w:szCs w:val="20"/>
        </w:rPr>
        <w:t>cm</w:t>
      </w:r>
      <w:r w:rsidRPr="00FA04AA">
        <w:rPr>
          <w:rFonts w:ascii="Times New Roman" w:hAnsi="Times New Roman" w:cs="Times New Roman"/>
          <w:sz w:val="20"/>
          <w:szCs w:val="20"/>
          <w:vertAlign w:val="superscript"/>
        </w:rPr>
        <w:t>-1</w:t>
      </w:r>
      <w:r w:rsidRPr="00FA04AA">
        <w:rPr>
          <w:rFonts w:ascii="Times New Roman" w:hAnsi="Times New Roman" w:cs="Times New Roman"/>
          <w:sz w:val="20"/>
          <w:szCs w:val="20"/>
        </w:rPr>
        <w:t>, characteristic of water molecule and OH group.  Also, a peak at around 1600 cm</w:t>
      </w:r>
      <w:r w:rsidRPr="00FA04AA">
        <w:rPr>
          <w:rFonts w:ascii="Times New Roman" w:hAnsi="Times New Roman" w:cs="Times New Roman"/>
          <w:sz w:val="20"/>
          <w:szCs w:val="20"/>
          <w:vertAlign w:val="superscript"/>
        </w:rPr>
        <w:t>-1</w:t>
      </w:r>
      <w:r w:rsidRPr="00FA04AA">
        <w:rPr>
          <w:rFonts w:ascii="Times New Roman" w:hAnsi="Times New Roman" w:cs="Times New Roman"/>
          <w:sz w:val="20"/>
          <w:szCs w:val="20"/>
        </w:rPr>
        <w:t xml:space="preserve"> due to HOH bending appeared in all the metal ferrocyanides studied.  Two sharp bands at 2100</w:t>
      </w:r>
      <w:r w:rsidR="003533E2" w:rsidRPr="00FA04AA">
        <w:rPr>
          <w:rFonts w:ascii="Times New Roman" w:hAnsi="Times New Roman" w:cs="Times New Roman"/>
          <w:sz w:val="20"/>
          <w:szCs w:val="20"/>
        </w:rPr>
        <w:t xml:space="preserve"> </w:t>
      </w:r>
      <w:r w:rsidRPr="00FA04AA">
        <w:rPr>
          <w:rFonts w:ascii="Times New Roman" w:hAnsi="Times New Roman" w:cs="Times New Roman"/>
          <w:sz w:val="20"/>
          <w:szCs w:val="20"/>
        </w:rPr>
        <w:t>cm</w:t>
      </w:r>
      <w:r w:rsidRPr="00FA04AA">
        <w:rPr>
          <w:rFonts w:ascii="Times New Roman" w:hAnsi="Times New Roman" w:cs="Times New Roman"/>
          <w:sz w:val="20"/>
          <w:szCs w:val="20"/>
          <w:vertAlign w:val="superscript"/>
        </w:rPr>
        <w:t>-1</w:t>
      </w:r>
      <w:r w:rsidRPr="00FA04AA">
        <w:rPr>
          <w:rFonts w:ascii="Times New Roman" w:hAnsi="Times New Roman" w:cs="Times New Roman"/>
          <w:sz w:val="20"/>
          <w:szCs w:val="20"/>
        </w:rPr>
        <w:t xml:space="preserve"> and 600</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cm</w:t>
      </w:r>
      <w:r w:rsidRPr="00FA04AA">
        <w:rPr>
          <w:rFonts w:ascii="Times New Roman" w:hAnsi="Times New Roman" w:cs="Times New Roman"/>
          <w:sz w:val="20"/>
          <w:szCs w:val="20"/>
          <w:vertAlign w:val="superscript"/>
        </w:rPr>
        <w:t>-1</w:t>
      </w:r>
      <w:r w:rsidRPr="00FA04AA">
        <w:rPr>
          <w:rFonts w:ascii="Times New Roman" w:hAnsi="Times New Roman" w:cs="Times New Roman"/>
          <w:sz w:val="20"/>
          <w:szCs w:val="20"/>
        </w:rPr>
        <w:t xml:space="preserve"> are characteristics of cyanide and Fe-C stretching, respectively.  Another sharp band at around 500</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cm</w:t>
      </w:r>
      <w:r w:rsidRPr="00FA04AA">
        <w:rPr>
          <w:rFonts w:ascii="Times New Roman" w:hAnsi="Times New Roman" w:cs="Times New Roman"/>
          <w:sz w:val="20"/>
          <w:szCs w:val="20"/>
          <w:vertAlign w:val="superscript"/>
        </w:rPr>
        <w:t>-1</w:t>
      </w:r>
      <w:r w:rsidRPr="00FA04AA">
        <w:rPr>
          <w:rFonts w:ascii="Times New Roman" w:hAnsi="Times New Roman" w:cs="Times New Roman"/>
          <w:sz w:val="20"/>
          <w:szCs w:val="20"/>
        </w:rPr>
        <w:t xml:space="preserve"> probable show the presence of metal – nitrogen band due to polymerization.  The infrared spectral data are given in Table 2.  Metal ferrocyanides are found to be </w:t>
      </w:r>
      <w:r w:rsidRPr="00FA04AA">
        <w:rPr>
          <w:rFonts w:ascii="Times New Roman" w:hAnsi="Times New Roman" w:cs="Times New Roman"/>
          <w:sz w:val="20"/>
          <w:szCs w:val="20"/>
        </w:rPr>
        <w:lastRenderedPageBreak/>
        <w:t>stable in acids (HCl, HNO</w:t>
      </w:r>
      <w:r w:rsidRPr="00FA04AA">
        <w:rPr>
          <w:rFonts w:ascii="Times New Roman" w:hAnsi="Times New Roman" w:cs="Times New Roman"/>
          <w:sz w:val="20"/>
          <w:szCs w:val="20"/>
          <w:vertAlign w:val="subscript"/>
        </w:rPr>
        <w:t>3</w:t>
      </w:r>
      <w:r w:rsidRPr="00FA04AA">
        <w:rPr>
          <w:rFonts w:ascii="Times New Roman" w:hAnsi="Times New Roman" w:cs="Times New Roman"/>
          <w:sz w:val="20"/>
          <w:szCs w:val="20"/>
        </w:rPr>
        <w:t>, H</w:t>
      </w:r>
      <w:r w:rsidRPr="00FA04AA">
        <w:rPr>
          <w:rFonts w:ascii="Times New Roman" w:hAnsi="Times New Roman" w:cs="Times New Roman"/>
          <w:sz w:val="20"/>
          <w:szCs w:val="20"/>
          <w:vertAlign w:val="subscript"/>
        </w:rPr>
        <w:t>2</w:t>
      </w:r>
      <w:r w:rsidRPr="00FA04AA">
        <w:rPr>
          <w:rFonts w:ascii="Times New Roman" w:hAnsi="Times New Roman" w:cs="Times New Roman"/>
          <w:sz w:val="20"/>
          <w:szCs w:val="20"/>
        </w:rPr>
        <w:t>S</w:t>
      </w:r>
      <w:r w:rsidR="002A59F6" w:rsidRPr="00FA04AA">
        <w:rPr>
          <w:rFonts w:ascii="Times New Roman" w:hAnsi="Times New Roman" w:cs="Times New Roman"/>
          <w:sz w:val="20"/>
          <w:szCs w:val="20"/>
        </w:rPr>
        <w:t>O</w:t>
      </w:r>
      <w:r w:rsidRPr="00FA04AA">
        <w:rPr>
          <w:rFonts w:ascii="Times New Roman" w:hAnsi="Times New Roman" w:cs="Times New Roman"/>
          <w:sz w:val="20"/>
          <w:szCs w:val="20"/>
          <w:vertAlign w:val="subscript"/>
        </w:rPr>
        <w:t>4</w:t>
      </w:r>
      <w:r w:rsidRPr="00FA04AA">
        <w:rPr>
          <w:rFonts w:ascii="Times New Roman" w:hAnsi="Times New Roman" w:cs="Times New Roman"/>
          <w:sz w:val="20"/>
          <w:szCs w:val="20"/>
        </w:rPr>
        <w:t>) and bases (NaOH</w:t>
      </w:r>
      <w:r w:rsidR="006D4FE1" w:rsidRPr="00FA04AA">
        <w:rPr>
          <w:rFonts w:ascii="Times New Roman" w:hAnsi="Times New Roman" w:cs="Times New Roman"/>
          <w:sz w:val="20"/>
          <w:szCs w:val="20"/>
        </w:rPr>
        <w:t xml:space="preserve"> </w:t>
      </w:r>
      <w:r w:rsidRPr="00FA04AA">
        <w:rPr>
          <w:rFonts w:ascii="Times New Roman" w:hAnsi="Times New Roman" w:cs="Times New Roman"/>
          <w:sz w:val="20"/>
          <w:szCs w:val="20"/>
        </w:rPr>
        <w:t>, KOH, NH</w:t>
      </w:r>
      <w:r w:rsidRPr="00FA04AA">
        <w:rPr>
          <w:rFonts w:ascii="Times New Roman" w:hAnsi="Times New Roman" w:cs="Times New Roman"/>
          <w:sz w:val="20"/>
          <w:szCs w:val="20"/>
          <w:vertAlign w:val="subscript"/>
        </w:rPr>
        <w:t>4</w:t>
      </w:r>
      <w:r w:rsidRPr="00FA04AA">
        <w:rPr>
          <w:rFonts w:ascii="Times New Roman" w:hAnsi="Times New Roman" w:cs="Times New Roman"/>
          <w:sz w:val="20"/>
          <w:szCs w:val="20"/>
        </w:rPr>
        <w:t>OH) solutions in the concentration range 0.1 – 2.0 M.</w:t>
      </w:r>
    </w:p>
    <w:p w:rsidR="00762855" w:rsidRPr="00FA04AA" w:rsidRDefault="00762855" w:rsidP="00FA04AA">
      <w:pPr>
        <w:pStyle w:val="ListParagraph"/>
        <w:spacing w:after="0" w:line="240" w:lineRule="auto"/>
        <w:ind w:left="1140"/>
        <w:jc w:val="both"/>
        <w:rPr>
          <w:rFonts w:ascii="Times New Roman" w:hAnsi="Times New Roman" w:cs="Times New Roman"/>
          <w:sz w:val="20"/>
          <w:szCs w:val="20"/>
        </w:rPr>
      </w:pPr>
    </w:p>
    <w:p w:rsidR="003D4038" w:rsidRPr="00FA04AA" w:rsidRDefault="003D4038" w:rsidP="00FA04AA">
      <w:pPr>
        <w:spacing w:after="0" w:line="240" w:lineRule="auto"/>
        <w:rPr>
          <w:rFonts w:ascii="Times New Roman" w:hAnsi="Times New Roman" w:cs="Times New Roman"/>
          <w:sz w:val="20"/>
          <w:szCs w:val="20"/>
        </w:rPr>
      </w:pPr>
      <w:r w:rsidRPr="00FA04AA">
        <w:rPr>
          <w:rFonts w:ascii="Times New Roman" w:hAnsi="Times New Roman" w:cs="Times New Roman"/>
          <w:b/>
          <w:sz w:val="20"/>
          <w:szCs w:val="20"/>
        </w:rPr>
        <w:t>Table 2</w:t>
      </w:r>
      <w:r w:rsidRPr="00FA04AA">
        <w:rPr>
          <w:rFonts w:ascii="Times New Roman" w:hAnsi="Times New Roman" w:cs="Times New Roman"/>
          <w:sz w:val="20"/>
          <w:szCs w:val="20"/>
        </w:rPr>
        <w:t>. Infrared spectral data of aluminum, stannous and vanadium ferrocyanides</w:t>
      </w:r>
    </w:p>
    <w:tbl>
      <w:tblPr>
        <w:tblStyle w:val="TableGrid"/>
        <w:tblW w:w="5000" w:type="pct"/>
        <w:jc w:val="right"/>
        <w:tblLook w:val="04A0"/>
      </w:tblPr>
      <w:tblGrid>
        <w:gridCol w:w="1086"/>
        <w:gridCol w:w="823"/>
        <w:gridCol w:w="692"/>
        <w:gridCol w:w="925"/>
        <w:gridCol w:w="445"/>
        <w:gridCol w:w="565"/>
      </w:tblGrid>
      <w:tr w:rsidR="003D4038" w:rsidRPr="00FA04AA" w:rsidTr="00FA04AA">
        <w:trPr>
          <w:jc w:val="right"/>
        </w:trPr>
        <w:tc>
          <w:tcPr>
            <w:tcW w:w="1197" w:type="pct"/>
            <w:vMerge w:val="restar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Metal ferrocyanides</w:t>
            </w:r>
            <w:r w:rsidRPr="00FA04AA">
              <w:rPr>
                <w:rFonts w:ascii="Times New Roman" w:hAnsi="Times New Roman" w:cs="Times New Roman"/>
                <w:sz w:val="12"/>
                <w:szCs w:val="12"/>
                <w:vertAlign w:val="superscript"/>
              </w:rPr>
              <w:t>a</w:t>
            </w:r>
          </w:p>
        </w:tc>
        <w:tc>
          <w:tcPr>
            <w:tcW w:w="3803" w:type="pct"/>
            <w:gridSpan w:val="5"/>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Adsorption frequencies (cm</w:t>
            </w:r>
            <w:r w:rsidRPr="00FA04AA">
              <w:rPr>
                <w:rFonts w:ascii="Times New Roman" w:hAnsi="Times New Roman" w:cs="Times New Roman"/>
                <w:sz w:val="12"/>
                <w:szCs w:val="12"/>
                <w:vertAlign w:val="superscript"/>
              </w:rPr>
              <w:t>-1</w:t>
            </w:r>
            <w:r w:rsidRPr="00FA04AA">
              <w:rPr>
                <w:rFonts w:ascii="Times New Roman" w:hAnsi="Times New Roman" w:cs="Times New Roman"/>
                <w:sz w:val="12"/>
                <w:szCs w:val="12"/>
              </w:rPr>
              <w:t>)</w:t>
            </w:r>
          </w:p>
        </w:tc>
      </w:tr>
      <w:tr w:rsidR="003D4038" w:rsidRPr="00FA04AA" w:rsidTr="00FA04AA">
        <w:trPr>
          <w:jc w:val="right"/>
        </w:trPr>
        <w:tc>
          <w:tcPr>
            <w:tcW w:w="1197" w:type="pct"/>
            <w:vMerge/>
          </w:tcPr>
          <w:p w:rsidR="003D4038" w:rsidRPr="00FA04AA" w:rsidRDefault="003D4038" w:rsidP="00FA04AA">
            <w:pPr>
              <w:rPr>
                <w:rFonts w:ascii="Times New Roman" w:hAnsi="Times New Roman" w:cs="Times New Roman"/>
                <w:sz w:val="12"/>
                <w:szCs w:val="12"/>
              </w:rPr>
            </w:pPr>
          </w:p>
        </w:tc>
        <w:tc>
          <w:tcPr>
            <w:tcW w:w="90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H</w:t>
            </w:r>
            <w:r w:rsidRPr="00FA04AA">
              <w:rPr>
                <w:rFonts w:ascii="Times New Roman" w:hAnsi="Times New Roman" w:cs="Times New Roman"/>
                <w:sz w:val="12"/>
                <w:szCs w:val="12"/>
                <w:vertAlign w:val="subscript"/>
              </w:rPr>
              <w:t>2</w:t>
            </w:r>
            <w:r w:rsidRPr="00FA04AA">
              <w:rPr>
                <w:rFonts w:ascii="Times New Roman" w:hAnsi="Times New Roman" w:cs="Times New Roman"/>
                <w:sz w:val="12"/>
                <w:szCs w:val="12"/>
              </w:rPr>
              <w:t>O molecules / OH group</w:t>
            </w:r>
          </w:p>
        </w:tc>
        <w:tc>
          <w:tcPr>
            <w:tcW w:w="763"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HOH bending</w:t>
            </w:r>
          </w:p>
        </w:tc>
        <w:tc>
          <w:tcPr>
            <w:tcW w:w="102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C ≡ N Stretching</w:t>
            </w:r>
          </w:p>
        </w:tc>
        <w:tc>
          <w:tcPr>
            <w:tcW w:w="49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Fe-C</w:t>
            </w:r>
          </w:p>
        </w:tc>
        <w:tc>
          <w:tcPr>
            <w:tcW w:w="624"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Metal - N</w:t>
            </w:r>
            <w:r w:rsidRPr="00FA04AA">
              <w:rPr>
                <w:rFonts w:ascii="Times New Roman" w:hAnsi="Times New Roman" w:cs="Times New Roman"/>
                <w:sz w:val="12"/>
                <w:szCs w:val="12"/>
                <w:vertAlign w:val="superscript"/>
              </w:rPr>
              <w:t>b</w:t>
            </w:r>
          </w:p>
        </w:tc>
      </w:tr>
      <w:tr w:rsidR="003D4038" w:rsidRPr="00FA04AA" w:rsidTr="00FA04AA">
        <w:trPr>
          <w:jc w:val="right"/>
        </w:trPr>
        <w:tc>
          <w:tcPr>
            <w:tcW w:w="119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AlFc</w:t>
            </w:r>
          </w:p>
        </w:tc>
        <w:tc>
          <w:tcPr>
            <w:tcW w:w="90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3600</w:t>
            </w:r>
          </w:p>
        </w:tc>
        <w:tc>
          <w:tcPr>
            <w:tcW w:w="763"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1660</w:t>
            </w:r>
          </w:p>
        </w:tc>
        <w:tc>
          <w:tcPr>
            <w:tcW w:w="102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2000</w:t>
            </w:r>
          </w:p>
        </w:tc>
        <w:tc>
          <w:tcPr>
            <w:tcW w:w="49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600</w:t>
            </w:r>
          </w:p>
        </w:tc>
        <w:tc>
          <w:tcPr>
            <w:tcW w:w="624"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490</w:t>
            </w:r>
          </w:p>
        </w:tc>
      </w:tr>
      <w:tr w:rsidR="003D4038" w:rsidRPr="00FA04AA" w:rsidTr="00FA04AA">
        <w:trPr>
          <w:jc w:val="right"/>
        </w:trPr>
        <w:tc>
          <w:tcPr>
            <w:tcW w:w="119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SnFc</w:t>
            </w:r>
          </w:p>
        </w:tc>
        <w:tc>
          <w:tcPr>
            <w:tcW w:w="90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3600</w:t>
            </w:r>
          </w:p>
        </w:tc>
        <w:tc>
          <w:tcPr>
            <w:tcW w:w="763"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1600</w:t>
            </w:r>
          </w:p>
        </w:tc>
        <w:tc>
          <w:tcPr>
            <w:tcW w:w="102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2000</w:t>
            </w:r>
          </w:p>
        </w:tc>
        <w:tc>
          <w:tcPr>
            <w:tcW w:w="49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600</w:t>
            </w:r>
          </w:p>
        </w:tc>
        <w:tc>
          <w:tcPr>
            <w:tcW w:w="624"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500</w:t>
            </w:r>
          </w:p>
        </w:tc>
      </w:tr>
      <w:tr w:rsidR="003D4038" w:rsidRPr="00FA04AA" w:rsidTr="00FA04AA">
        <w:trPr>
          <w:jc w:val="right"/>
        </w:trPr>
        <w:tc>
          <w:tcPr>
            <w:tcW w:w="119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VaFc</w:t>
            </w:r>
          </w:p>
        </w:tc>
        <w:tc>
          <w:tcPr>
            <w:tcW w:w="907"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3600</w:t>
            </w:r>
          </w:p>
        </w:tc>
        <w:tc>
          <w:tcPr>
            <w:tcW w:w="763"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1600</w:t>
            </w:r>
          </w:p>
        </w:tc>
        <w:tc>
          <w:tcPr>
            <w:tcW w:w="102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2040</w:t>
            </w:r>
          </w:p>
        </w:tc>
        <w:tc>
          <w:tcPr>
            <w:tcW w:w="490"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600</w:t>
            </w:r>
          </w:p>
        </w:tc>
        <w:tc>
          <w:tcPr>
            <w:tcW w:w="624" w:type="pct"/>
            <w:vAlign w:val="center"/>
          </w:tcPr>
          <w:p w:rsidR="003D4038" w:rsidRPr="00FA04AA" w:rsidRDefault="003D4038" w:rsidP="00FA04AA">
            <w:pPr>
              <w:jc w:val="center"/>
              <w:rPr>
                <w:rFonts w:ascii="Times New Roman" w:hAnsi="Times New Roman" w:cs="Times New Roman"/>
                <w:sz w:val="12"/>
                <w:szCs w:val="12"/>
              </w:rPr>
            </w:pPr>
            <w:r w:rsidRPr="00FA04AA">
              <w:rPr>
                <w:rFonts w:ascii="Times New Roman" w:hAnsi="Times New Roman" w:cs="Times New Roman"/>
                <w:sz w:val="12"/>
                <w:szCs w:val="12"/>
              </w:rPr>
              <w:t>490</w:t>
            </w:r>
          </w:p>
        </w:tc>
      </w:tr>
    </w:tbl>
    <w:p w:rsidR="003D4038" w:rsidRDefault="003D403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vertAlign w:val="superscript"/>
        </w:rPr>
        <w:t xml:space="preserve">b </w:t>
      </w:r>
      <w:r w:rsidRPr="00FA04AA">
        <w:rPr>
          <w:rFonts w:ascii="Times New Roman" w:hAnsi="Times New Roman" w:cs="Times New Roman"/>
          <w:sz w:val="20"/>
          <w:szCs w:val="20"/>
        </w:rPr>
        <w:t>Metal – N band shows degree of polymerization</w:t>
      </w:r>
    </w:p>
    <w:p w:rsidR="00FA04AA" w:rsidRPr="00FA04AA" w:rsidRDefault="00FA04AA" w:rsidP="00FA04AA">
      <w:pPr>
        <w:spacing w:after="0" w:line="240" w:lineRule="auto"/>
        <w:jc w:val="both"/>
        <w:rPr>
          <w:rFonts w:ascii="Times New Roman" w:hAnsi="Times New Roman" w:cs="Times New Roman"/>
          <w:sz w:val="20"/>
          <w:szCs w:val="20"/>
        </w:rPr>
      </w:pPr>
    </w:p>
    <w:p w:rsidR="007729E0" w:rsidRPr="00FA04AA" w:rsidRDefault="007729E0" w:rsidP="00FA04AA">
      <w:pPr>
        <w:pStyle w:val="ListParagraph"/>
        <w:numPr>
          <w:ilvl w:val="1"/>
          <w:numId w:val="2"/>
        </w:numPr>
        <w:spacing w:after="0" w:line="240" w:lineRule="auto"/>
        <w:ind w:left="540" w:hanging="540"/>
        <w:jc w:val="both"/>
        <w:rPr>
          <w:rFonts w:ascii="Times New Roman" w:hAnsi="Times New Roman" w:cs="Times New Roman"/>
          <w:sz w:val="20"/>
          <w:szCs w:val="20"/>
        </w:rPr>
      </w:pPr>
      <w:r w:rsidRPr="00FA04AA">
        <w:rPr>
          <w:rFonts w:ascii="Times New Roman" w:hAnsi="Times New Roman" w:cs="Times New Roman"/>
          <w:sz w:val="20"/>
          <w:szCs w:val="20"/>
        </w:rPr>
        <w:t xml:space="preserve">Adsorption </w:t>
      </w:r>
      <w:r w:rsidR="002B3D99" w:rsidRPr="00FA04AA">
        <w:rPr>
          <w:rFonts w:ascii="Times New Roman" w:hAnsi="Times New Roman" w:cs="Times New Roman"/>
          <w:sz w:val="20"/>
          <w:szCs w:val="20"/>
        </w:rPr>
        <w:t>Studies</w:t>
      </w:r>
    </w:p>
    <w:p w:rsidR="00FD02E4" w:rsidRPr="00FA04AA" w:rsidRDefault="007729E0" w:rsidP="00FA04AA">
      <w:pPr>
        <w:pStyle w:val="ListParagraph"/>
        <w:spacing w:after="0" w:line="240" w:lineRule="auto"/>
        <w:ind w:left="0" w:firstLine="360"/>
        <w:jc w:val="both"/>
        <w:rPr>
          <w:rFonts w:ascii="Times New Roman" w:hAnsi="Times New Roman" w:cs="Times New Roman"/>
          <w:sz w:val="20"/>
          <w:szCs w:val="20"/>
        </w:rPr>
      </w:pPr>
      <w:r w:rsidRPr="00FA04AA">
        <w:rPr>
          <w:rFonts w:ascii="Times New Roman" w:hAnsi="Times New Roman" w:cs="Times New Roman"/>
          <w:sz w:val="20"/>
          <w:szCs w:val="20"/>
        </w:rPr>
        <w:t>The adsorption of MBD on metal ferrocyanides as a function of MBD concentration [10</w:t>
      </w:r>
      <w:r w:rsidRPr="00FA04AA">
        <w:rPr>
          <w:rFonts w:ascii="Times New Roman" w:hAnsi="Times New Roman" w:cs="Times New Roman"/>
          <w:sz w:val="20"/>
          <w:szCs w:val="20"/>
          <w:vertAlign w:val="superscript"/>
        </w:rPr>
        <w:t>-5</w:t>
      </w:r>
      <w:r w:rsidRPr="00FA04AA">
        <w:rPr>
          <w:rFonts w:ascii="Times New Roman" w:hAnsi="Times New Roman" w:cs="Times New Roman"/>
          <w:sz w:val="20"/>
          <w:szCs w:val="20"/>
        </w:rPr>
        <w:t xml:space="preserve"> – 10</w:t>
      </w:r>
      <w:r w:rsidRPr="00FA04AA">
        <w:rPr>
          <w:rFonts w:ascii="Times New Roman" w:hAnsi="Times New Roman" w:cs="Times New Roman"/>
          <w:sz w:val="20"/>
          <w:szCs w:val="20"/>
          <w:vertAlign w:val="superscript"/>
        </w:rPr>
        <w:t>-6</w:t>
      </w:r>
      <w:r w:rsidRPr="00FA04AA">
        <w:rPr>
          <w:rFonts w:ascii="Times New Roman" w:hAnsi="Times New Roman" w:cs="Times New Roman"/>
          <w:sz w:val="20"/>
          <w:szCs w:val="20"/>
        </w:rPr>
        <w:t xml:space="preserve"> M] was studied at room temperature (30</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1ºC) and pH 7.01</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w:t>
      </w:r>
      <w:r w:rsidR="002A59F6" w:rsidRPr="00FA04AA">
        <w:rPr>
          <w:rFonts w:ascii="Times New Roman" w:hAnsi="Times New Roman" w:cs="Times New Roman"/>
          <w:sz w:val="20"/>
          <w:szCs w:val="20"/>
        </w:rPr>
        <w:t xml:space="preserve"> </w:t>
      </w:r>
      <w:r w:rsidRPr="00FA04AA">
        <w:rPr>
          <w:rFonts w:ascii="Times New Roman" w:hAnsi="Times New Roman" w:cs="Times New Roman"/>
          <w:sz w:val="20"/>
          <w:szCs w:val="20"/>
        </w:rPr>
        <w:t>0.01.  A series of 50 ml test tubes were employed.  Each tube was filled with 10</w:t>
      </w:r>
      <w:r w:rsidR="00190693" w:rsidRPr="00FA04AA">
        <w:rPr>
          <w:rFonts w:ascii="Times New Roman" w:hAnsi="Times New Roman" w:cs="Times New Roman"/>
          <w:sz w:val="20"/>
          <w:szCs w:val="20"/>
        </w:rPr>
        <w:t xml:space="preserve"> </w:t>
      </w:r>
      <w:r w:rsidRPr="00FA04AA">
        <w:rPr>
          <w:rFonts w:ascii="Times New Roman" w:hAnsi="Times New Roman" w:cs="Times New Roman"/>
          <w:sz w:val="20"/>
          <w:szCs w:val="20"/>
        </w:rPr>
        <w:t>ml of MBD solution of varying con</w:t>
      </w:r>
      <w:r w:rsidR="006D4FE1" w:rsidRPr="00FA04AA">
        <w:rPr>
          <w:rFonts w:ascii="Times New Roman" w:hAnsi="Times New Roman" w:cs="Times New Roman"/>
          <w:sz w:val="20"/>
          <w:szCs w:val="20"/>
        </w:rPr>
        <w:t>centration and adjusted to desir</w:t>
      </w:r>
      <w:r w:rsidRPr="00FA04AA">
        <w:rPr>
          <w:rFonts w:ascii="Times New Roman" w:hAnsi="Times New Roman" w:cs="Times New Roman"/>
          <w:sz w:val="20"/>
          <w:szCs w:val="20"/>
        </w:rPr>
        <w:t>ed pH appropriate buffer.  Metal ferrocyanide (50 mg) was added to each tube and agitated for 24 h.  Equilibrium was attained in about 6</w:t>
      </w:r>
      <w:r w:rsidR="00190693" w:rsidRPr="00FA04AA">
        <w:rPr>
          <w:rFonts w:ascii="Times New Roman" w:hAnsi="Times New Roman" w:cs="Times New Roman"/>
          <w:sz w:val="20"/>
          <w:szCs w:val="20"/>
        </w:rPr>
        <w:t xml:space="preserve"> </w:t>
      </w:r>
      <w:r w:rsidRPr="00FA04AA">
        <w:rPr>
          <w:rFonts w:ascii="Times New Roman" w:hAnsi="Times New Roman" w:cs="Times New Roman"/>
          <w:sz w:val="20"/>
          <w:szCs w:val="20"/>
        </w:rPr>
        <w:t>h.  The equilibrium time and concentration ranges were however decided after a good deal of preliminary investigations.  The concentration of MBD solution before and after adsorption was measured spectrophotometrically at λ</w:t>
      </w:r>
      <w:r w:rsidRPr="00FA04AA">
        <w:rPr>
          <w:rFonts w:ascii="Times New Roman" w:hAnsi="Times New Roman" w:cs="Times New Roman"/>
          <w:sz w:val="20"/>
          <w:szCs w:val="20"/>
          <w:vertAlign w:val="subscript"/>
        </w:rPr>
        <w:t>max</w:t>
      </w:r>
      <w:r w:rsidRPr="00FA04AA">
        <w:rPr>
          <w:rFonts w:ascii="Times New Roman" w:hAnsi="Times New Roman" w:cs="Times New Roman"/>
          <w:sz w:val="20"/>
          <w:szCs w:val="20"/>
        </w:rPr>
        <w:t xml:space="preserve"> 665 nm.</w:t>
      </w:r>
    </w:p>
    <w:p w:rsidR="00FD02E4" w:rsidRPr="00FA04AA" w:rsidRDefault="00FD02E4" w:rsidP="00FA04AA">
      <w:pPr>
        <w:pStyle w:val="ListParagraph"/>
        <w:spacing w:after="0" w:line="240" w:lineRule="auto"/>
        <w:ind w:left="0"/>
        <w:jc w:val="both"/>
        <w:rPr>
          <w:rFonts w:ascii="Times New Roman" w:hAnsi="Times New Roman" w:cs="Times New Roman"/>
          <w:sz w:val="20"/>
          <w:szCs w:val="20"/>
        </w:rPr>
      </w:pPr>
    </w:p>
    <w:p w:rsidR="00B948A2" w:rsidRPr="00FA04AA" w:rsidRDefault="00101455"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noProof/>
          <w:sz w:val="20"/>
          <w:szCs w:val="20"/>
        </w:rPr>
        <w:pict>
          <v:group id="_x0000_s1070" style="position:absolute;left:0;text-align:left;margin-left:27.15pt;margin-top:27.4pt;width:174.95pt;height:93.75pt;z-index:251685376" coordorigin="1076200,1086438" coordsize="59685,46028">
            <v:rect id="_x0000_s1071" style="position:absolute;left:1076200;top:1086438;width:59685;height:46029;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1" o:title=""/>
              <v:shadow color="#ccc"/>
              <v:path o:extrusionok="f"/>
              <o:lock v:ext="edit" aspectratio="t"/>
            </v:rect>
            <v:oval id="_x0000_s1072" style="position:absolute;left:1113663;top:1119759;width:4286;height:3143;mso-wrap-distance-left:2.88pt;mso-wrap-distance-top:2.88pt;mso-wrap-distance-right:2.88pt;mso-wrap-distance-bottom:2.88pt" strokecolor="white" insetpen="t" o:cliptowrap="t">
              <v:stroke>
                <o:left v:ext="view" color="black [0]"/>
                <o:top v:ext="view" color="black [0]"/>
                <o:right v:ext="view" color="black [0]"/>
                <o:bottom v:ext="view" color="black [0]"/>
                <o:column v:ext="view" color="black [0]"/>
              </v:stroke>
              <v:shadow color="#ccc"/>
              <v:textbox inset="2.88pt,2.88pt,2.88pt,2.88pt"/>
            </v:oval>
          </v:group>
        </w:pict>
      </w:r>
      <w:r w:rsidR="00FA04AA">
        <w:rPr>
          <w:rFonts w:ascii="Times New Roman" w:hAnsi="Times New Roman" w:cs="Times New Roman"/>
          <w:sz w:val="20"/>
          <w:szCs w:val="20"/>
        </w:rPr>
        <w:t xml:space="preserve">Figure 1. </w:t>
      </w:r>
      <w:r w:rsidR="00B948A2" w:rsidRPr="00FA04AA">
        <w:rPr>
          <w:rFonts w:ascii="Times New Roman" w:hAnsi="Times New Roman" w:cs="Times New Roman"/>
          <w:sz w:val="20"/>
          <w:szCs w:val="20"/>
        </w:rPr>
        <w:t xml:space="preserve">Effect of pH on adsorption of methylene blue dye on metal ferrocyanides.  </w:t>
      </w: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FA04AA" w:rsidRDefault="00FA04AA" w:rsidP="00FA04AA">
      <w:pPr>
        <w:pStyle w:val="ListParagraph"/>
        <w:tabs>
          <w:tab w:val="left" w:pos="360"/>
        </w:tabs>
        <w:spacing w:after="0" w:line="240" w:lineRule="auto"/>
        <w:ind w:left="0"/>
        <w:jc w:val="both"/>
        <w:rPr>
          <w:rFonts w:ascii="Times New Roman" w:hAnsi="Times New Roman" w:cs="Times New Roman"/>
          <w:sz w:val="20"/>
          <w:szCs w:val="20"/>
        </w:rPr>
      </w:pPr>
    </w:p>
    <w:p w:rsidR="00B948A2" w:rsidRPr="00FA04AA" w:rsidRDefault="00B948A2" w:rsidP="00FA04AA">
      <w:pPr>
        <w:pStyle w:val="ListParagraph"/>
        <w:tabs>
          <w:tab w:val="left" w:pos="360"/>
        </w:tabs>
        <w:spacing w:after="0" w:line="240" w:lineRule="auto"/>
        <w:ind w:left="0"/>
        <w:jc w:val="both"/>
        <w:rPr>
          <w:rFonts w:ascii="Times New Roman" w:hAnsi="Times New Roman" w:cs="Times New Roman"/>
          <w:sz w:val="20"/>
          <w:szCs w:val="20"/>
        </w:rPr>
      </w:pPr>
      <w:r w:rsidRPr="00FA04AA">
        <w:rPr>
          <w:rFonts w:ascii="Times New Roman" w:hAnsi="Times New Roman" w:cs="Times New Roman"/>
          <w:sz w:val="20"/>
          <w:szCs w:val="20"/>
        </w:rPr>
        <w:t>Temperature = 30 ± 1ºC; amount of MFc = 50 mg; particle size = 125 µm; λ</w:t>
      </w:r>
      <w:r w:rsidRPr="00FA04AA">
        <w:rPr>
          <w:rFonts w:ascii="Times New Roman" w:hAnsi="Times New Roman" w:cs="Times New Roman"/>
          <w:sz w:val="20"/>
          <w:szCs w:val="20"/>
          <w:vertAlign w:val="subscript"/>
        </w:rPr>
        <w:t xml:space="preserve">max </w:t>
      </w:r>
      <w:r w:rsidRPr="00FA04AA">
        <w:rPr>
          <w:rFonts w:ascii="Times New Roman" w:hAnsi="Times New Roman" w:cs="Times New Roman"/>
          <w:sz w:val="20"/>
          <w:szCs w:val="20"/>
        </w:rPr>
        <w:t>MBD = 665 nm.</w:t>
      </w:r>
    </w:p>
    <w:p w:rsidR="00B948A2" w:rsidRPr="00FA04AA" w:rsidRDefault="00B948A2" w:rsidP="00FA04AA">
      <w:pPr>
        <w:pStyle w:val="ListParagraph"/>
        <w:spacing w:after="0" w:line="240" w:lineRule="auto"/>
        <w:ind w:left="0"/>
        <w:jc w:val="both"/>
        <w:rPr>
          <w:rFonts w:ascii="Times New Roman" w:hAnsi="Times New Roman" w:cs="Times New Roman"/>
          <w:sz w:val="20"/>
          <w:szCs w:val="20"/>
        </w:rPr>
      </w:pPr>
    </w:p>
    <w:p w:rsidR="00E46BD2" w:rsidRPr="00FA04AA" w:rsidRDefault="007729E0" w:rsidP="00FA04AA">
      <w:pPr>
        <w:pStyle w:val="ListParagraph"/>
        <w:numPr>
          <w:ilvl w:val="0"/>
          <w:numId w:val="2"/>
        </w:numPr>
        <w:spacing w:after="0" w:line="240" w:lineRule="auto"/>
        <w:ind w:left="0"/>
        <w:jc w:val="both"/>
        <w:rPr>
          <w:rFonts w:ascii="Times New Roman" w:hAnsi="Times New Roman" w:cs="Times New Roman"/>
          <w:b/>
          <w:sz w:val="20"/>
          <w:szCs w:val="20"/>
        </w:rPr>
      </w:pPr>
      <w:r w:rsidRPr="00FA04AA">
        <w:rPr>
          <w:rFonts w:ascii="Times New Roman" w:hAnsi="Times New Roman" w:cs="Times New Roman"/>
          <w:b/>
          <w:sz w:val="20"/>
          <w:szCs w:val="20"/>
        </w:rPr>
        <w:t>Results and Discussion</w:t>
      </w:r>
    </w:p>
    <w:p w:rsidR="007729E0" w:rsidRPr="00FA04AA" w:rsidRDefault="007729E0" w:rsidP="00FA04AA">
      <w:pPr>
        <w:pStyle w:val="ListParagraph"/>
        <w:spacing w:after="0" w:line="240" w:lineRule="auto"/>
        <w:ind w:left="0" w:firstLine="360"/>
        <w:jc w:val="both"/>
        <w:rPr>
          <w:rFonts w:ascii="Times New Roman" w:hAnsi="Times New Roman" w:cs="Times New Roman"/>
          <w:sz w:val="20"/>
          <w:szCs w:val="20"/>
        </w:rPr>
      </w:pPr>
      <w:r w:rsidRPr="00FA04AA">
        <w:rPr>
          <w:rFonts w:ascii="Times New Roman" w:hAnsi="Times New Roman" w:cs="Times New Roman"/>
          <w:sz w:val="20"/>
          <w:szCs w:val="20"/>
        </w:rPr>
        <w:t>The variation of adsorption of MBD on aluminum, stannous and vanadium ferrocyanides with varying hydrogen ion concentration is given in Figure 1.  The percentage adsorption was calculated by the general formula</w:t>
      </w:r>
    </w:p>
    <w:p w:rsidR="007729E0" w:rsidRPr="00FA04AA" w:rsidRDefault="007729E0" w:rsidP="00FA04AA">
      <w:pPr>
        <w:pStyle w:val="ListParagraph"/>
        <w:spacing w:after="0" w:line="240" w:lineRule="auto"/>
        <w:ind w:left="0"/>
        <w:jc w:val="both"/>
        <w:rPr>
          <w:rFonts w:ascii="Times New Roman" w:hAnsi="Times New Roman" w:cs="Times New Roman"/>
          <w:sz w:val="20"/>
          <w:szCs w:val="20"/>
        </w:rPr>
      </w:pPr>
    </w:p>
    <w:p w:rsidR="007729E0" w:rsidRPr="00FA04AA" w:rsidRDefault="009F68A2" w:rsidP="00FA04AA">
      <w:pPr>
        <w:pStyle w:val="ListParagraph"/>
        <w:spacing w:after="0" w:line="240" w:lineRule="auto"/>
        <w:ind w:left="0"/>
        <w:jc w:val="both"/>
        <w:rPr>
          <w:rFonts w:ascii="Times New Roman" w:hAnsi="Times New Roman" w:cs="Times New Roman"/>
          <w:sz w:val="20"/>
          <w:szCs w:val="20"/>
        </w:rPr>
      </w:pPr>
      <w:r w:rsidRPr="00FA04AA">
        <w:rPr>
          <w:rFonts w:ascii="Times New Roman" w:hAnsi="Times New Roman" w:cs="Times New Roman"/>
          <w:sz w:val="20"/>
          <w:szCs w:val="20"/>
        </w:rPr>
        <w:t xml:space="preserve">              </w:t>
      </w:r>
      <w:r w:rsidR="007729E0" w:rsidRPr="00FA04AA">
        <w:rPr>
          <w:rFonts w:ascii="Times New Roman" w:hAnsi="Times New Roman" w:cs="Times New Roman"/>
          <w:sz w:val="20"/>
          <w:szCs w:val="20"/>
        </w:rPr>
        <w:t xml:space="preserve">difference in concentration of MBD </w:t>
      </w:r>
    </w:p>
    <w:p w:rsidR="007729E0" w:rsidRPr="00FA04AA" w:rsidRDefault="007729E0" w:rsidP="00FA04AA">
      <w:pPr>
        <w:pStyle w:val="ListParagraph"/>
        <w:spacing w:after="0" w:line="240" w:lineRule="auto"/>
        <w:ind w:left="0"/>
        <w:jc w:val="both"/>
        <w:rPr>
          <w:rFonts w:ascii="Times New Roman" w:hAnsi="Times New Roman" w:cs="Times New Roman"/>
          <w:sz w:val="20"/>
          <w:szCs w:val="20"/>
        </w:rPr>
      </w:pPr>
      <w:r w:rsidRPr="00FA04AA">
        <w:rPr>
          <w:rFonts w:ascii="Times New Roman" w:hAnsi="Times New Roman" w:cs="Times New Roman"/>
          <w:sz w:val="20"/>
          <w:szCs w:val="20"/>
        </w:rPr>
        <w:t xml:space="preserve">    </w:t>
      </w:r>
      <w:r w:rsidR="009F68A2" w:rsidRPr="00FA04AA">
        <w:rPr>
          <w:rFonts w:ascii="Times New Roman" w:hAnsi="Times New Roman" w:cs="Times New Roman"/>
          <w:sz w:val="20"/>
          <w:szCs w:val="20"/>
        </w:rPr>
        <w:t xml:space="preserve">                </w:t>
      </w:r>
      <w:r w:rsidRPr="00FA04AA">
        <w:rPr>
          <w:rFonts w:ascii="Times New Roman" w:hAnsi="Times New Roman" w:cs="Times New Roman"/>
          <w:sz w:val="20"/>
          <w:szCs w:val="20"/>
        </w:rPr>
        <w:t xml:space="preserve">  before and after adsorption</w:t>
      </w:r>
      <w:r w:rsidR="009A1FB4" w:rsidRPr="00FA04AA">
        <w:rPr>
          <w:rFonts w:ascii="Times New Roman" w:hAnsi="Times New Roman" w:cs="Times New Roman"/>
          <w:sz w:val="20"/>
          <w:szCs w:val="20"/>
        </w:rPr>
        <w:t xml:space="preserve"> </w:t>
      </w:r>
    </w:p>
    <w:p w:rsidR="007729E0" w:rsidRPr="00FA04AA" w:rsidRDefault="00101455" w:rsidP="00FA04AA">
      <w:pPr>
        <w:pStyle w:val="ListParagraph"/>
        <w:spacing w:after="0" w:line="240" w:lineRule="auto"/>
        <w:ind w:left="0"/>
        <w:jc w:val="center"/>
        <w:rPr>
          <w:rFonts w:ascii="Times New Roman" w:hAnsi="Times New Roman" w:cs="Times New Roman"/>
          <w:sz w:val="20"/>
          <w:szCs w:val="20"/>
        </w:rPr>
      </w:pPr>
      <w:r w:rsidRPr="00FA04AA">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98.75pt;margin-top:6.1pt;width:56.9pt;height:0;z-index:251643392" o:connectortype="straight"/>
        </w:pict>
      </w:r>
      <w:r w:rsidR="00AE0168" w:rsidRPr="00FA04AA">
        <w:rPr>
          <w:rFonts w:ascii="Times New Roman" w:hAnsi="Times New Roman" w:cs="Times New Roman"/>
          <w:sz w:val="20"/>
          <w:szCs w:val="20"/>
        </w:rPr>
        <w:t>%</w:t>
      </w:r>
      <w:r w:rsidR="004C2A37" w:rsidRPr="00FA04AA">
        <w:rPr>
          <w:rFonts w:ascii="Times New Roman" w:hAnsi="Times New Roman" w:cs="Times New Roman"/>
          <w:sz w:val="20"/>
          <w:szCs w:val="20"/>
        </w:rPr>
        <w:t xml:space="preserve"> A</w:t>
      </w:r>
      <w:r w:rsidR="007729E0" w:rsidRPr="00FA04AA">
        <w:rPr>
          <w:rFonts w:ascii="Times New Roman" w:hAnsi="Times New Roman" w:cs="Times New Roman"/>
          <w:sz w:val="20"/>
          <w:szCs w:val="20"/>
        </w:rPr>
        <w:t xml:space="preserve">dsorption =        </w:t>
      </w:r>
      <w:r w:rsidR="00AE0168" w:rsidRPr="00FA04AA">
        <w:rPr>
          <w:rFonts w:ascii="Times New Roman" w:hAnsi="Times New Roman" w:cs="Times New Roman"/>
          <w:sz w:val="20"/>
          <w:szCs w:val="20"/>
        </w:rPr>
        <w:t xml:space="preserve">          </w:t>
      </w:r>
      <w:r w:rsidR="00AC6A17" w:rsidRPr="00FA04AA">
        <w:rPr>
          <w:rFonts w:ascii="Times New Roman" w:hAnsi="Times New Roman" w:cs="Times New Roman"/>
          <w:sz w:val="20"/>
          <w:szCs w:val="20"/>
        </w:rPr>
        <w:t xml:space="preserve">           </w:t>
      </w:r>
      <w:r w:rsidR="009F68A2" w:rsidRPr="00FA04AA">
        <w:rPr>
          <w:rFonts w:ascii="Times New Roman" w:hAnsi="Times New Roman" w:cs="Times New Roman"/>
          <w:sz w:val="20"/>
          <w:szCs w:val="20"/>
        </w:rPr>
        <w:t xml:space="preserve">              </w:t>
      </w:r>
      <w:r w:rsidR="009A1FB4" w:rsidRPr="00FA04AA">
        <w:rPr>
          <w:rFonts w:ascii="Times New Roman" w:hAnsi="Times New Roman" w:cs="Times New Roman"/>
          <w:sz w:val="20"/>
          <w:szCs w:val="20"/>
        </w:rPr>
        <w:t xml:space="preserve"> </w:t>
      </w:r>
      <w:r w:rsidR="007729E0" w:rsidRPr="00FA04AA">
        <w:rPr>
          <w:rFonts w:ascii="Times New Roman" w:hAnsi="Times New Roman" w:cs="Times New Roman"/>
          <w:sz w:val="20"/>
          <w:szCs w:val="20"/>
        </w:rPr>
        <w:t xml:space="preserve">x </w:t>
      </w:r>
      <w:r w:rsidR="00AE0168" w:rsidRPr="00FA04AA">
        <w:rPr>
          <w:rFonts w:ascii="Times New Roman" w:hAnsi="Times New Roman" w:cs="Times New Roman"/>
          <w:sz w:val="20"/>
          <w:szCs w:val="20"/>
        </w:rPr>
        <w:t xml:space="preserve">  </w:t>
      </w:r>
      <w:r w:rsidR="007729E0" w:rsidRPr="00FA04AA">
        <w:rPr>
          <w:rFonts w:ascii="Times New Roman" w:hAnsi="Times New Roman" w:cs="Times New Roman"/>
          <w:sz w:val="20"/>
          <w:szCs w:val="20"/>
        </w:rPr>
        <w:t>100</w:t>
      </w:r>
    </w:p>
    <w:p w:rsidR="009F68A2" w:rsidRPr="00FA04AA" w:rsidRDefault="009F68A2" w:rsidP="00FA04AA">
      <w:pPr>
        <w:pStyle w:val="ListParagraph"/>
        <w:spacing w:after="0" w:line="240" w:lineRule="auto"/>
        <w:ind w:left="0"/>
        <w:jc w:val="both"/>
        <w:rPr>
          <w:rFonts w:ascii="Times New Roman" w:hAnsi="Times New Roman" w:cs="Times New Roman"/>
          <w:sz w:val="20"/>
          <w:szCs w:val="20"/>
        </w:rPr>
      </w:pPr>
      <w:r w:rsidRPr="00FA04AA">
        <w:rPr>
          <w:rFonts w:ascii="Times New Roman" w:hAnsi="Times New Roman" w:cs="Times New Roman"/>
          <w:sz w:val="20"/>
          <w:szCs w:val="20"/>
        </w:rPr>
        <w:t xml:space="preserve">                          c</w:t>
      </w:r>
      <w:r w:rsidR="007729E0" w:rsidRPr="00FA04AA">
        <w:rPr>
          <w:rFonts w:ascii="Times New Roman" w:hAnsi="Times New Roman" w:cs="Times New Roman"/>
          <w:sz w:val="20"/>
          <w:szCs w:val="20"/>
        </w:rPr>
        <w:t xml:space="preserve">oncentration of MBD </w:t>
      </w:r>
    </w:p>
    <w:p w:rsidR="007729E0" w:rsidRPr="00FA04AA" w:rsidRDefault="009F68A2" w:rsidP="00FA04AA">
      <w:pPr>
        <w:pStyle w:val="ListParagraph"/>
        <w:spacing w:after="0" w:line="240" w:lineRule="auto"/>
        <w:ind w:left="0"/>
        <w:jc w:val="both"/>
        <w:rPr>
          <w:rFonts w:ascii="Times New Roman" w:hAnsi="Times New Roman" w:cs="Times New Roman"/>
          <w:sz w:val="20"/>
          <w:szCs w:val="20"/>
        </w:rPr>
      </w:pPr>
      <w:r w:rsidRPr="00FA04AA">
        <w:rPr>
          <w:rFonts w:ascii="Times New Roman" w:hAnsi="Times New Roman" w:cs="Times New Roman"/>
          <w:sz w:val="20"/>
          <w:szCs w:val="20"/>
        </w:rPr>
        <w:t xml:space="preserve">                                </w:t>
      </w:r>
      <w:r w:rsidR="007729E0" w:rsidRPr="00FA04AA">
        <w:rPr>
          <w:rFonts w:ascii="Times New Roman" w:hAnsi="Times New Roman" w:cs="Times New Roman"/>
          <w:sz w:val="20"/>
          <w:szCs w:val="20"/>
        </w:rPr>
        <w:t>before adsorption</w:t>
      </w:r>
    </w:p>
    <w:p w:rsidR="00FD02E4" w:rsidRPr="00FA04AA" w:rsidRDefault="00FD02E4" w:rsidP="00FA04AA">
      <w:pPr>
        <w:spacing w:after="0" w:line="240" w:lineRule="auto"/>
        <w:rPr>
          <w:rFonts w:ascii="Times New Roman" w:hAnsi="Times New Roman" w:cs="Times New Roman"/>
          <w:sz w:val="20"/>
          <w:szCs w:val="20"/>
        </w:rPr>
      </w:pPr>
    </w:p>
    <w:p w:rsidR="007729E0" w:rsidRDefault="007729E0"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lastRenderedPageBreak/>
        <w:t>Aluminum and stannous ferrocyanide showed maximum adsorption at pH 2.0, while vanadium ferrocyanide has maximum adsorption at pH 3.0.  The percentage uptake of MBD on aluminum, stannous and vanadium ferrocyanides is given in Table 3.</w:t>
      </w:r>
    </w:p>
    <w:p w:rsidR="00FA04AA" w:rsidRPr="00FA04AA" w:rsidRDefault="00FA04AA" w:rsidP="00FA04AA">
      <w:pPr>
        <w:spacing w:after="0" w:line="240" w:lineRule="auto"/>
        <w:ind w:firstLine="360"/>
        <w:jc w:val="both"/>
        <w:rPr>
          <w:rFonts w:ascii="Times New Roman" w:hAnsi="Times New Roman" w:cs="Times New Roman"/>
          <w:sz w:val="20"/>
          <w:szCs w:val="20"/>
        </w:rPr>
      </w:pPr>
    </w:p>
    <w:p w:rsidR="00AF4938" w:rsidRPr="00FA04AA" w:rsidRDefault="00AF4938" w:rsidP="00FA04AA">
      <w:pPr>
        <w:spacing w:after="0" w:line="240" w:lineRule="auto"/>
        <w:rPr>
          <w:rFonts w:ascii="Times New Roman" w:hAnsi="Times New Roman" w:cs="Times New Roman"/>
          <w:sz w:val="20"/>
          <w:szCs w:val="20"/>
        </w:rPr>
      </w:pPr>
      <w:r w:rsidRPr="00FA04AA">
        <w:rPr>
          <w:rFonts w:ascii="Times New Roman" w:hAnsi="Times New Roman" w:cs="Times New Roman"/>
          <w:b/>
          <w:sz w:val="20"/>
          <w:szCs w:val="20"/>
        </w:rPr>
        <w:t>Table 3</w:t>
      </w:r>
      <w:r w:rsidRPr="00FA04AA">
        <w:rPr>
          <w:rFonts w:ascii="Times New Roman" w:hAnsi="Times New Roman" w:cs="Times New Roman"/>
          <w:sz w:val="20"/>
          <w:szCs w:val="20"/>
        </w:rPr>
        <w:t>. Percentage adsorption of methylene blue on metal ferrocyanides</w:t>
      </w:r>
    </w:p>
    <w:tbl>
      <w:tblPr>
        <w:tblStyle w:val="TableGrid"/>
        <w:tblW w:w="5000" w:type="pct"/>
        <w:jc w:val="right"/>
        <w:tblLook w:val="04A0"/>
      </w:tblPr>
      <w:tblGrid>
        <w:gridCol w:w="794"/>
        <w:gridCol w:w="1320"/>
        <w:gridCol w:w="1213"/>
        <w:gridCol w:w="1209"/>
      </w:tblGrid>
      <w:tr w:rsidR="00AF4938" w:rsidRPr="00FA04AA" w:rsidTr="00FA04AA">
        <w:trPr>
          <w:jc w:val="right"/>
        </w:trPr>
        <w:tc>
          <w:tcPr>
            <w:tcW w:w="875" w:type="pct"/>
            <w:vMerge w:val="restart"/>
            <w:vAlign w:val="center"/>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pH</w:t>
            </w:r>
          </w:p>
        </w:tc>
        <w:tc>
          <w:tcPr>
            <w:tcW w:w="4125" w:type="pct"/>
            <w:gridSpan w:val="3"/>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Percentage adsorption</w:t>
            </w:r>
          </w:p>
        </w:tc>
      </w:tr>
      <w:tr w:rsidR="00AF4938" w:rsidRPr="00FA04AA" w:rsidTr="00FA04AA">
        <w:trPr>
          <w:jc w:val="right"/>
        </w:trPr>
        <w:tc>
          <w:tcPr>
            <w:tcW w:w="875" w:type="pct"/>
            <w:vMerge/>
          </w:tcPr>
          <w:p w:rsidR="00AF4938" w:rsidRPr="00FA04AA" w:rsidRDefault="00AF4938" w:rsidP="00FA04AA">
            <w:pPr>
              <w:jc w:val="center"/>
              <w:rPr>
                <w:rFonts w:ascii="Times New Roman" w:hAnsi="Times New Roman" w:cs="Times New Roman"/>
                <w:sz w:val="20"/>
                <w:szCs w:val="20"/>
              </w:rPr>
            </w:pP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AlFc</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SnFc</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VaFc</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2.0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98.08</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49.25</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93.25</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3.0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58.68</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35.80</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96.46</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77.75</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27.15</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92.60</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5.0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95.83</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24.35</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91.85</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6.0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66.46</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22.30</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85.27</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7.0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42.32</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48.65</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89.10</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8.0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55.72</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40.50</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87.43</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52.57</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12.86</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74.55</w:t>
            </w:r>
          </w:p>
        </w:tc>
      </w:tr>
      <w:tr w:rsidR="00AF4938" w:rsidRPr="00FA04AA" w:rsidTr="00FA04AA">
        <w:trPr>
          <w:jc w:val="right"/>
        </w:trPr>
        <w:tc>
          <w:tcPr>
            <w:tcW w:w="87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10.0</w:t>
            </w:r>
          </w:p>
        </w:tc>
        <w:tc>
          <w:tcPr>
            <w:tcW w:w="1455"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47.25</w:t>
            </w:r>
          </w:p>
        </w:tc>
        <w:tc>
          <w:tcPr>
            <w:tcW w:w="1337"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9.00</w:t>
            </w:r>
          </w:p>
        </w:tc>
        <w:tc>
          <w:tcPr>
            <w:tcW w:w="1333" w:type="pct"/>
          </w:tcPr>
          <w:p w:rsidR="00AF4938" w:rsidRPr="00FA04AA" w:rsidRDefault="00AF4938" w:rsidP="00FA04AA">
            <w:pPr>
              <w:jc w:val="center"/>
              <w:rPr>
                <w:rFonts w:ascii="Times New Roman" w:hAnsi="Times New Roman" w:cs="Times New Roman"/>
                <w:sz w:val="20"/>
                <w:szCs w:val="20"/>
              </w:rPr>
            </w:pPr>
            <w:r w:rsidRPr="00FA04AA">
              <w:rPr>
                <w:rFonts w:ascii="Times New Roman" w:hAnsi="Times New Roman" w:cs="Times New Roman"/>
                <w:sz w:val="20"/>
                <w:szCs w:val="20"/>
              </w:rPr>
              <w:t>77.10</w:t>
            </w:r>
          </w:p>
        </w:tc>
      </w:tr>
    </w:tbl>
    <w:p w:rsidR="00AF4938" w:rsidRDefault="00AF493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Room temperature = 30±1ºC; amount of MFc’s = 50mg; λ</w:t>
      </w:r>
      <w:r w:rsidRPr="00FA04AA">
        <w:rPr>
          <w:rFonts w:ascii="Times New Roman" w:hAnsi="Times New Roman" w:cs="Times New Roman"/>
          <w:sz w:val="20"/>
          <w:szCs w:val="20"/>
          <w:vertAlign w:val="subscript"/>
        </w:rPr>
        <w:t>max</w:t>
      </w:r>
      <w:r w:rsidRPr="00FA04AA">
        <w:rPr>
          <w:rFonts w:ascii="Times New Roman" w:hAnsi="Times New Roman" w:cs="Times New Roman"/>
          <w:sz w:val="20"/>
          <w:szCs w:val="20"/>
        </w:rPr>
        <w:t xml:space="preserve"> methylene blue dye = 665 nm; particle size = 125 µm.</w:t>
      </w:r>
    </w:p>
    <w:p w:rsidR="00FA04AA" w:rsidRPr="00FA04AA" w:rsidRDefault="00FA04AA" w:rsidP="00FA04AA">
      <w:pPr>
        <w:spacing w:after="0" w:line="240" w:lineRule="auto"/>
        <w:jc w:val="both"/>
        <w:rPr>
          <w:rFonts w:ascii="Times New Roman" w:hAnsi="Times New Roman" w:cs="Times New Roman"/>
          <w:sz w:val="20"/>
          <w:szCs w:val="20"/>
        </w:rPr>
      </w:pPr>
    </w:p>
    <w:p w:rsidR="00C538C8" w:rsidRPr="00FA04AA" w:rsidRDefault="00FA04AA" w:rsidP="00FA04AA">
      <w:pPr>
        <w:spacing w:after="0" w:line="240" w:lineRule="auto"/>
        <w:ind w:firstLine="360"/>
        <w:jc w:val="both"/>
        <w:rPr>
          <w:rFonts w:ascii="Times New Roman" w:hAnsi="Times New Roman" w:cs="Times New Roman"/>
          <w:sz w:val="20"/>
          <w:szCs w:val="20"/>
        </w:rPr>
      </w:pPr>
      <w:r>
        <w:rPr>
          <w:rFonts w:ascii="Times New Roman" w:hAnsi="Times New Roman" w:cs="Times New Roman"/>
          <w:noProof/>
          <w:sz w:val="20"/>
          <w:szCs w:val="20"/>
          <w:lang w:eastAsia="zh-CN"/>
        </w:rPr>
        <w:drawing>
          <wp:anchor distT="0" distB="0" distL="114300" distR="114300" simplePos="0" relativeHeight="251687424" behindDoc="0" locked="0" layoutInCell="1" allowOverlap="1">
            <wp:simplePos x="0" y="0"/>
            <wp:positionH relativeFrom="column">
              <wp:posOffset>428625</wp:posOffset>
            </wp:positionH>
            <wp:positionV relativeFrom="paragraph">
              <wp:posOffset>1156970</wp:posOffset>
            </wp:positionV>
            <wp:extent cx="1698625" cy="2314575"/>
            <wp:effectExtent l="323850" t="0" r="301625" b="0"/>
            <wp:wrapThrough wrapText="bothSides">
              <wp:wrapPolygon edited="0">
                <wp:start x="21640" y="-148"/>
                <wp:lineTo x="323" y="-148"/>
                <wp:lineTo x="323" y="21541"/>
                <wp:lineTo x="21640" y="21541"/>
                <wp:lineTo x="21640" y="-148"/>
              </wp:wrapPolygon>
            </wp:wrapThrough>
            <wp:docPr id="1" name="Picture 1" descr="img052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274.tif"/>
                    <pic:cNvPicPr/>
                  </pic:nvPicPr>
                  <pic:blipFill>
                    <a:blip r:embed="rId12" cstate="print"/>
                    <a:stretch>
                      <a:fillRect/>
                    </a:stretch>
                  </pic:blipFill>
                  <pic:spPr>
                    <a:xfrm rot="16200000">
                      <a:off x="0" y="0"/>
                      <a:ext cx="1698625" cy="2314575"/>
                    </a:xfrm>
                    <a:prstGeom prst="rect">
                      <a:avLst/>
                    </a:prstGeom>
                  </pic:spPr>
                </pic:pic>
              </a:graphicData>
            </a:graphic>
          </wp:anchor>
        </w:drawing>
      </w:r>
      <w:r w:rsidR="00C538C8" w:rsidRPr="00FA04AA">
        <w:rPr>
          <w:rFonts w:ascii="Times New Roman" w:hAnsi="Times New Roman" w:cs="Times New Roman"/>
          <w:sz w:val="20"/>
          <w:szCs w:val="20"/>
        </w:rPr>
        <w:t>A neutral pH was chosen to run the adsorption isotherms of the methylene blue dye in a wide range of concentration because most biological redox reactions takes place in neutral medium.  Adsorption isotherm as C</w:t>
      </w:r>
      <w:r w:rsidR="00C538C8" w:rsidRPr="00FA04AA">
        <w:rPr>
          <w:rFonts w:ascii="Times New Roman" w:hAnsi="Times New Roman" w:cs="Times New Roman"/>
          <w:sz w:val="20"/>
          <w:szCs w:val="20"/>
          <w:vertAlign w:val="subscript"/>
        </w:rPr>
        <w:t>eq</w:t>
      </w:r>
      <w:r w:rsidR="00C538C8" w:rsidRPr="00FA04AA">
        <w:rPr>
          <w:rFonts w:ascii="Times New Roman" w:hAnsi="Times New Roman" w:cs="Times New Roman"/>
          <w:sz w:val="20"/>
          <w:szCs w:val="20"/>
        </w:rPr>
        <w:t xml:space="preserve"> (equilibrium adsorbate concentration versus q (amount mg of adsorbate adsorbed per gram of adsorbent) for the adsorption of MBD on aluminum, stannous and vanadium ferrocyanides is shown in Figure 2.  </w:t>
      </w:r>
    </w:p>
    <w:p w:rsidR="00C538C8" w:rsidRPr="00FA04AA" w:rsidRDefault="00C538C8" w:rsidP="00FA04AA">
      <w:pPr>
        <w:spacing w:after="0" w:line="240" w:lineRule="auto"/>
        <w:ind w:firstLine="360"/>
        <w:jc w:val="both"/>
        <w:rPr>
          <w:rFonts w:ascii="Times New Roman" w:hAnsi="Times New Roman" w:cs="Times New Roman"/>
          <w:sz w:val="20"/>
          <w:szCs w:val="20"/>
        </w:rPr>
      </w:pPr>
    </w:p>
    <w:p w:rsidR="00C538C8" w:rsidRPr="00FA04AA" w:rsidRDefault="00C538C8" w:rsidP="00FA04AA">
      <w:pPr>
        <w:spacing w:after="0" w:line="240" w:lineRule="auto"/>
        <w:ind w:firstLine="360"/>
        <w:jc w:val="both"/>
        <w:rPr>
          <w:rFonts w:ascii="Times New Roman" w:hAnsi="Times New Roman" w:cs="Times New Roman"/>
          <w:sz w:val="20"/>
          <w:szCs w:val="20"/>
        </w:rPr>
      </w:pPr>
    </w:p>
    <w:p w:rsidR="00C538C8" w:rsidRPr="00FA04AA" w:rsidRDefault="00C538C8" w:rsidP="00FA04AA">
      <w:pPr>
        <w:spacing w:after="0" w:line="240" w:lineRule="auto"/>
        <w:ind w:firstLine="360"/>
        <w:jc w:val="both"/>
        <w:rPr>
          <w:rFonts w:ascii="Times New Roman" w:hAnsi="Times New Roman" w:cs="Times New Roman"/>
          <w:sz w:val="20"/>
          <w:szCs w:val="20"/>
        </w:rPr>
      </w:pPr>
    </w:p>
    <w:p w:rsidR="00C538C8" w:rsidRPr="00FA04AA" w:rsidRDefault="00C538C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Figure 2.</w:t>
      </w:r>
      <w:r w:rsidR="00FA04AA">
        <w:rPr>
          <w:rFonts w:ascii="Times New Roman" w:hAnsi="Times New Roman" w:cs="Times New Roman"/>
          <w:sz w:val="20"/>
          <w:szCs w:val="20"/>
        </w:rPr>
        <w:t xml:space="preserve"> </w:t>
      </w:r>
      <w:r w:rsidRPr="00FA04AA">
        <w:rPr>
          <w:rFonts w:ascii="Times New Roman" w:hAnsi="Times New Roman" w:cs="Times New Roman"/>
          <w:sz w:val="20"/>
          <w:szCs w:val="20"/>
        </w:rPr>
        <w:t>Adsorption isotherm of methlyene blue dye on metal ferrocyanides.</w:t>
      </w:r>
    </w:p>
    <w:p w:rsidR="00C538C8" w:rsidRDefault="00C538C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Temperature = 30 ± 1ºC; pH = 7.0 ± 0.01; amount of MFc = 50 mg; particle size = 125 µm; λ</w:t>
      </w:r>
      <w:r w:rsidRPr="00FA04AA">
        <w:rPr>
          <w:rFonts w:ascii="Times New Roman" w:hAnsi="Times New Roman" w:cs="Times New Roman"/>
          <w:sz w:val="20"/>
          <w:szCs w:val="20"/>
          <w:vertAlign w:val="subscript"/>
        </w:rPr>
        <w:t>max</w:t>
      </w:r>
      <w:r w:rsidRPr="00FA04AA">
        <w:rPr>
          <w:rFonts w:ascii="Times New Roman" w:hAnsi="Times New Roman" w:cs="Times New Roman"/>
          <w:sz w:val="20"/>
          <w:szCs w:val="20"/>
        </w:rPr>
        <w:t xml:space="preserve"> MBD = 665 nm.</w:t>
      </w:r>
    </w:p>
    <w:p w:rsidR="00FA04AA" w:rsidRPr="00FA04AA" w:rsidRDefault="00FA04AA" w:rsidP="00FA04AA">
      <w:pPr>
        <w:spacing w:after="0" w:line="240" w:lineRule="auto"/>
        <w:jc w:val="both"/>
        <w:rPr>
          <w:rFonts w:ascii="Times New Roman" w:hAnsi="Times New Roman" w:cs="Times New Roman"/>
          <w:sz w:val="20"/>
          <w:szCs w:val="20"/>
        </w:rPr>
      </w:pPr>
    </w:p>
    <w:p w:rsidR="007729E0" w:rsidRPr="00FA04AA" w:rsidRDefault="007729E0"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 xml:space="preserve">The isotherms are positive and concave to the concentration axis.  At low concentration adsorption is rapid, then slows down at higher concentration </w:t>
      </w:r>
      <w:r w:rsidRPr="00FA04AA">
        <w:rPr>
          <w:rFonts w:ascii="Times New Roman" w:hAnsi="Times New Roman" w:cs="Times New Roman"/>
          <w:sz w:val="20"/>
          <w:szCs w:val="20"/>
        </w:rPr>
        <w:lastRenderedPageBreak/>
        <w:t>until adsorption becomes constant and the graph levels off.  This leveling off or ‘plateau’ indicates the saturation point (point at which maximum uptake of dye).  The order of maximum uptake of MBD on metal ferrocyanides at neutral pH is as follows:</w:t>
      </w:r>
    </w:p>
    <w:p w:rsidR="007729E0" w:rsidRPr="00FA04AA" w:rsidRDefault="007729E0" w:rsidP="00FA04AA">
      <w:pPr>
        <w:pStyle w:val="ListParagraph"/>
        <w:spacing w:after="0" w:line="240" w:lineRule="auto"/>
        <w:ind w:left="0"/>
        <w:jc w:val="both"/>
        <w:rPr>
          <w:rFonts w:ascii="Times New Roman" w:hAnsi="Times New Roman" w:cs="Times New Roman"/>
          <w:sz w:val="20"/>
          <w:szCs w:val="20"/>
        </w:rPr>
      </w:pPr>
    </w:p>
    <w:p w:rsidR="007729E0" w:rsidRPr="00FA04AA" w:rsidRDefault="009A1FB4" w:rsidP="00FA04AA">
      <w:pPr>
        <w:pStyle w:val="ListParagraph"/>
        <w:spacing w:after="0" w:line="240" w:lineRule="auto"/>
        <w:ind w:left="0" w:right="-720"/>
        <w:jc w:val="both"/>
        <w:rPr>
          <w:rFonts w:ascii="Times New Roman" w:hAnsi="Times New Roman" w:cs="Times New Roman"/>
          <w:sz w:val="20"/>
          <w:szCs w:val="20"/>
        </w:rPr>
      </w:pPr>
      <w:r w:rsidRPr="00FA04AA">
        <w:rPr>
          <w:rFonts w:ascii="Times New Roman" w:hAnsi="Times New Roman" w:cs="Times New Roman"/>
          <w:sz w:val="20"/>
          <w:szCs w:val="20"/>
        </w:rPr>
        <w:t>Vanadium</w:t>
      </w:r>
      <w:r w:rsidRPr="00FA04AA">
        <w:rPr>
          <w:rFonts w:ascii="Times New Roman" w:hAnsi="Times New Roman" w:cs="Times New Roman"/>
          <w:sz w:val="20"/>
          <w:szCs w:val="20"/>
        </w:rPr>
        <w:tab/>
      </w:r>
      <w:r w:rsidR="007729E0" w:rsidRPr="00FA04AA">
        <w:rPr>
          <w:rFonts w:ascii="Times New Roman" w:hAnsi="Times New Roman" w:cs="Times New Roman"/>
          <w:sz w:val="20"/>
          <w:szCs w:val="20"/>
        </w:rPr>
        <w:t>stannous</w:t>
      </w:r>
      <w:r w:rsidR="007729E0" w:rsidRPr="00FA04AA">
        <w:rPr>
          <w:rFonts w:ascii="Times New Roman" w:hAnsi="Times New Roman" w:cs="Times New Roman"/>
          <w:sz w:val="20"/>
          <w:szCs w:val="20"/>
        </w:rPr>
        <w:tab/>
      </w:r>
      <w:r w:rsidR="007729E0" w:rsidRPr="00FA04AA">
        <w:rPr>
          <w:rFonts w:ascii="Times New Roman" w:hAnsi="Times New Roman" w:cs="Times New Roman"/>
          <w:sz w:val="20"/>
          <w:szCs w:val="20"/>
        </w:rPr>
        <w:tab/>
        <w:t>aluminum</w:t>
      </w:r>
    </w:p>
    <w:p w:rsidR="007729E0" w:rsidRPr="00FA04AA" w:rsidRDefault="009A1FB4" w:rsidP="00FA04AA">
      <w:pPr>
        <w:pStyle w:val="ListParagraph"/>
        <w:spacing w:after="0" w:line="240" w:lineRule="auto"/>
        <w:ind w:left="0" w:right="-630"/>
        <w:jc w:val="both"/>
        <w:rPr>
          <w:rFonts w:ascii="Times New Roman" w:hAnsi="Times New Roman" w:cs="Times New Roman"/>
          <w:sz w:val="20"/>
          <w:szCs w:val="20"/>
        </w:rPr>
      </w:pPr>
      <w:r w:rsidRPr="00FA04AA">
        <w:rPr>
          <w:rFonts w:ascii="Times New Roman" w:hAnsi="Times New Roman" w:cs="Times New Roman"/>
          <w:sz w:val="20"/>
          <w:szCs w:val="20"/>
        </w:rPr>
        <w:t>f</w:t>
      </w:r>
      <w:r w:rsidR="007729E0" w:rsidRPr="00FA04AA">
        <w:rPr>
          <w:rFonts w:ascii="Times New Roman" w:hAnsi="Times New Roman" w:cs="Times New Roman"/>
          <w:sz w:val="20"/>
          <w:szCs w:val="20"/>
        </w:rPr>
        <w:t>errocyanide</w:t>
      </w:r>
      <w:r w:rsidRPr="00FA04AA">
        <w:rPr>
          <w:rFonts w:ascii="Times New Roman" w:hAnsi="Times New Roman" w:cs="Times New Roman"/>
          <w:sz w:val="20"/>
          <w:szCs w:val="20"/>
        </w:rPr>
        <w:t xml:space="preserve">  &gt;</w:t>
      </w:r>
      <w:r w:rsidR="007729E0" w:rsidRPr="00FA04AA">
        <w:rPr>
          <w:rFonts w:ascii="Times New Roman" w:hAnsi="Times New Roman" w:cs="Times New Roman"/>
          <w:sz w:val="20"/>
          <w:szCs w:val="20"/>
        </w:rPr>
        <w:tab/>
        <w:t>ferrocyanide</w:t>
      </w:r>
      <w:r w:rsidRPr="00FA04AA">
        <w:rPr>
          <w:rFonts w:ascii="Times New Roman" w:hAnsi="Times New Roman" w:cs="Times New Roman"/>
          <w:sz w:val="20"/>
          <w:szCs w:val="20"/>
        </w:rPr>
        <w:t xml:space="preserve">  &gt;</w:t>
      </w:r>
      <w:r w:rsidR="007729E0" w:rsidRPr="00FA04AA">
        <w:rPr>
          <w:rFonts w:ascii="Times New Roman" w:hAnsi="Times New Roman" w:cs="Times New Roman"/>
          <w:sz w:val="20"/>
          <w:szCs w:val="20"/>
        </w:rPr>
        <w:tab/>
        <w:t>ferrocyanide</w:t>
      </w:r>
    </w:p>
    <w:p w:rsidR="007729E0" w:rsidRPr="00FA04AA" w:rsidRDefault="007729E0" w:rsidP="00FA04AA">
      <w:pPr>
        <w:spacing w:after="0" w:line="240" w:lineRule="auto"/>
        <w:jc w:val="both"/>
        <w:rPr>
          <w:rFonts w:ascii="Times New Roman" w:hAnsi="Times New Roman" w:cs="Times New Roman"/>
          <w:sz w:val="20"/>
          <w:szCs w:val="20"/>
        </w:rPr>
      </w:pPr>
    </w:p>
    <w:p w:rsidR="007729E0" w:rsidRDefault="009A1FB4"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A</w:t>
      </w:r>
      <w:r w:rsidR="007729E0" w:rsidRPr="00FA04AA">
        <w:rPr>
          <w:rFonts w:ascii="Times New Roman" w:hAnsi="Times New Roman" w:cs="Times New Roman"/>
          <w:sz w:val="20"/>
          <w:szCs w:val="20"/>
        </w:rPr>
        <w:t>dsorptio</w:t>
      </w:r>
      <w:r w:rsidR="000A5CE6" w:rsidRPr="00FA04AA">
        <w:rPr>
          <w:rFonts w:ascii="Times New Roman" w:hAnsi="Times New Roman" w:cs="Times New Roman"/>
          <w:sz w:val="20"/>
          <w:szCs w:val="20"/>
        </w:rPr>
        <w:t>n isotherm data have been analyz</w:t>
      </w:r>
      <w:r w:rsidR="007729E0" w:rsidRPr="00FA04AA">
        <w:rPr>
          <w:rFonts w:ascii="Times New Roman" w:hAnsi="Times New Roman" w:cs="Times New Roman"/>
          <w:sz w:val="20"/>
          <w:szCs w:val="20"/>
        </w:rPr>
        <w:t>ed in terms of the Langmuir isothermal adsorption equation (Langmuir, 1918) [38].</w:t>
      </w:r>
    </w:p>
    <w:p w:rsidR="00FA04AA" w:rsidRPr="00FA04AA" w:rsidRDefault="00FA04AA" w:rsidP="00FA04AA">
      <w:pPr>
        <w:spacing w:after="0" w:line="240" w:lineRule="auto"/>
        <w:ind w:firstLine="360"/>
        <w:jc w:val="both"/>
        <w:rPr>
          <w:rFonts w:ascii="Times New Roman" w:hAnsi="Times New Roman" w:cs="Times New Roman"/>
          <w:sz w:val="20"/>
          <w:szCs w:val="20"/>
        </w:rPr>
      </w:pPr>
    </w:p>
    <w:p w:rsidR="007729E0" w:rsidRPr="00FA04AA" w:rsidRDefault="00101455"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2" type="#_x0000_t85" style="position:absolute;left:0;text-align:left;margin-left:185.7pt;margin-top:17.2pt;width:7.4pt;height:43.5pt;z-index:251677184"/>
        </w:pict>
      </w:r>
      <w:r w:rsidRPr="00FA04AA">
        <w:rPr>
          <w:rFonts w:ascii="Times New Roman" w:hAnsi="Times New Roman" w:cs="Times New Roman"/>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1" type="#_x0000_t86" style="position:absolute;left:0;text-align:left;margin-left:210.95pt;margin-top:17.2pt;width:7.15pt;height:43.5pt;z-index:251676160"/>
        </w:pict>
      </w:r>
      <w:r w:rsidRPr="00FA04AA">
        <w:rPr>
          <w:rFonts w:ascii="Times New Roman" w:hAnsi="Times New Roman" w:cs="Times New Roman"/>
          <w:noProof/>
          <w:sz w:val="20"/>
          <w:szCs w:val="20"/>
        </w:rPr>
        <w:pict>
          <v:shape id="_x0000_s1055" type="#_x0000_t86" style="position:absolute;left:0;text-align:left;margin-left:128.75pt;margin-top:17.35pt;width:7.15pt;height:43.5pt;z-index:251644416"/>
        </w:pict>
      </w:r>
      <w:r w:rsidRPr="00FA04AA">
        <w:rPr>
          <w:rFonts w:ascii="Times New Roman" w:hAnsi="Times New Roman" w:cs="Times New Roman"/>
          <w:noProof/>
          <w:sz w:val="20"/>
          <w:szCs w:val="20"/>
        </w:rPr>
        <w:pict>
          <v:shape id="_x0000_s1054" type="#_x0000_t85" style="position:absolute;left:0;text-align:left;margin-left:106.65pt;margin-top:17.35pt;width:7.4pt;height:43.5pt;z-index:251647488"/>
        </w:pict>
      </w:r>
    </w:p>
    <w:p w:rsidR="00974A24" w:rsidRPr="00FA04AA" w:rsidRDefault="00101455" w:rsidP="00FA04AA">
      <w:pPr>
        <w:spacing w:after="0" w:line="240" w:lineRule="auto"/>
        <w:rPr>
          <w:rFonts w:ascii="Times New Roman" w:hAnsi="Times New Roman" w:cs="Times New Roman"/>
          <w:sz w:val="20"/>
          <w:szCs w:val="20"/>
        </w:rPr>
      </w:pPr>
      <w:r w:rsidRPr="00FA04AA">
        <w:rPr>
          <w:rFonts w:ascii="Times New Roman" w:hAnsi="Times New Roman" w:cs="Times New Roman"/>
          <w:noProof/>
          <w:sz w:val="20"/>
          <w:szCs w:val="20"/>
        </w:rPr>
        <w:pict>
          <v:shape id="_x0000_s1035" type="#_x0000_t32" style="position:absolute;margin-left:159.9pt;margin-top:10.8pt;width:.45pt;height:9.2pt;z-index:251663872" o:connectortype="straight"/>
        </w:pict>
      </w:r>
      <w:r w:rsidRPr="00FA04AA">
        <w:rPr>
          <w:rFonts w:ascii="Times New Roman" w:hAnsi="Times New Roman" w:cs="Times New Roman"/>
          <w:noProof/>
          <w:sz w:val="20"/>
          <w:szCs w:val="20"/>
        </w:rPr>
        <w:pict>
          <v:shape id="_x0000_s1036" type="#_x0000_t32" style="position:absolute;margin-left:156.2pt;margin-top:15.85pt;width:7.9pt;height:0;z-index:251664896" o:connectortype="straight"/>
        </w:pict>
      </w:r>
      <w:r w:rsidRPr="00FA04AA">
        <w:rPr>
          <w:rFonts w:ascii="Times New Roman" w:hAnsi="Times New Roman" w:cs="Times New Roman"/>
          <w:noProof/>
          <w:sz w:val="20"/>
          <w:szCs w:val="20"/>
        </w:rPr>
        <w:pict>
          <v:shape id="_x0000_s1064" type="#_x0000_t32" style="position:absolute;margin-left:82.35pt;margin-top:16pt;width:9.8pt;height:0;z-index:251679232" o:connectortype="straight"/>
        </w:pict>
      </w:r>
      <w:r w:rsidRPr="00FA04AA">
        <w:rPr>
          <w:rFonts w:ascii="Times New Roman" w:hAnsi="Times New Roman" w:cs="Times New Roman"/>
          <w:noProof/>
          <w:sz w:val="20"/>
          <w:szCs w:val="20"/>
        </w:rPr>
        <w:pict>
          <v:shape id="_x0000_s1063" type="#_x0000_t32" style="position:absolute;margin-left:82.35pt;margin-top:13.65pt;width:9.8pt;height:0;z-index:251678208" o:connectortype="straight"/>
        </w:pict>
      </w:r>
      <w:r w:rsidRPr="00FA04AA">
        <w:rPr>
          <w:rFonts w:ascii="Times New Roman" w:hAnsi="Times New Roman" w:cs="Times New Roman"/>
          <w:noProof/>
          <w:sz w:val="20"/>
          <w:szCs w:val="20"/>
        </w:rPr>
        <w:pict>
          <v:shape id="_x0000_s1032" type="#_x0000_t32" style="position:absolute;margin-left:110.9pt;margin-top:16pt;width:23.8pt;height:0;z-index:251660800" o:connectortype="straight"/>
        </w:pict>
      </w:r>
      <w:r w:rsidRPr="00FA04AA">
        <w:rPr>
          <w:rFonts w:ascii="Times New Roman" w:hAnsi="Times New Roman" w:cs="Times New Roman"/>
          <w:noProof/>
          <w:sz w:val="20"/>
          <w:szCs w:val="20"/>
        </w:rPr>
        <w:pict>
          <v:shape id="_x0000_s1060" type="#_x0000_t32" style="position:absolute;margin-left:189.45pt;margin-top:15.85pt;width:23.8pt;height:0;z-index:251675136" o:connectortype="straight"/>
        </w:pict>
      </w:r>
      <w:r w:rsidRPr="00FA04AA">
        <w:rPr>
          <w:rFonts w:ascii="Times New Roman" w:hAnsi="Times New Roman" w:cs="Times New Roman"/>
          <w:noProof/>
          <w:sz w:val="20"/>
          <w:szCs w:val="20"/>
        </w:rPr>
        <w:pict>
          <v:shape id="_x0000_s1034" type="#_x0000_t32" style="position:absolute;margin-left:48.75pt;margin-top:16pt;width:23.8pt;height:0;z-index:251662848" o:connectortype="straight"/>
        </w:pict>
      </w:r>
      <w:r w:rsidR="00974A24" w:rsidRPr="00FA04AA">
        <w:rPr>
          <w:rFonts w:ascii="Times New Roman" w:hAnsi="Times New Roman" w:cs="Times New Roman"/>
          <w:sz w:val="20"/>
          <w:szCs w:val="20"/>
        </w:rPr>
        <w:t>C</w:t>
      </w:r>
      <w:r w:rsidR="00974A24" w:rsidRPr="00FA04AA">
        <w:rPr>
          <w:rFonts w:ascii="Times New Roman" w:hAnsi="Times New Roman" w:cs="Times New Roman"/>
          <w:sz w:val="20"/>
          <w:szCs w:val="20"/>
          <w:vertAlign w:val="subscript"/>
        </w:rPr>
        <w:t>eq</w:t>
      </w:r>
      <w:r w:rsidR="00974A24" w:rsidRPr="00FA04AA">
        <w:rPr>
          <w:rFonts w:ascii="Times New Roman" w:hAnsi="Times New Roman" w:cs="Times New Roman"/>
          <w:sz w:val="20"/>
          <w:szCs w:val="20"/>
        </w:rPr>
        <w:t xml:space="preserve">      </w:t>
      </w:r>
      <w:r w:rsidR="003839FD" w:rsidRPr="00FA04AA">
        <w:rPr>
          <w:rFonts w:ascii="Times New Roman" w:hAnsi="Times New Roman" w:cs="Times New Roman"/>
          <w:sz w:val="20"/>
          <w:szCs w:val="20"/>
        </w:rPr>
        <w:t xml:space="preserve">        </w:t>
      </w:r>
      <w:r w:rsidR="00974A24" w:rsidRPr="00FA04AA">
        <w:rPr>
          <w:rFonts w:ascii="Times New Roman" w:hAnsi="Times New Roman" w:cs="Times New Roman"/>
          <w:sz w:val="20"/>
          <w:szCs w:val="20"/>
        </w:rPr>
        <w:t xml:space="preserve">       1                            C</w:t>
      </w:r>
      <w:r w:rsidR="00974A24" w:rsidRPr="00FA04AA">
        <w:rPr>
          <w:rFonts w:ascii="Times New Roman" w:hAnsi="Times New Roman" w:cs="Times New Roman"/>
          <w:sz w:val="20"/>
          <w:szCs w:val="20"/>
          <w:vertAlign w:val="subscript"/>
        </w:rPr>
        <w:t>eq</w:t>
      </w:r>
    </w:p>
    <w:p w:rsidR="00FA04AA" w:rsidRDefault="00FA04AA" w:rsidP="00FA04AA">
      <w:pPr>
        <w:spacing w:after="0" w:line="240" w:lineRule="auto"/>
        <w:rPr>
          <w:rFonts w:ascii="Times New Roman" w:hAnsi="Times New Roman" w:cs="Times New Roman"/>
          <w:sz w:val="20"/>
          <w:szCs w:val="20"/>
        </w:rPr>
      </w:pPr>
    </w:p>
    <w:p w:rsidR="00974A24" w:rsidRPr="00FA04AA" w:rsidRDefault="00974A24" w:rsidP="00FA04AA">
      <w:pPr>
        <w:spacing w:after="0" w:line="240" w:lineRule="auto"/>
        <w:rPr>
          <w:rFonts w:ascii="Times New Roman" w:hAnsi="Times New Roman" w:cs="Times New Roman"/>
          <w:sz w:val="20"/>
          <w:szCs w:val="20"/>
        </w:rPr>
      </w:pPr>
      <w:r w:rsidRPr="00FA04AA">
        <w:rPr>
          <w:rFonts w:ascii="Times New Roman" w:hAnsi="Times New Roman" w:cs="Times New Roman"/>
          <w:sz w:val="20"/>
          <w:szCs w:val="20"/>
        </w:rPr>
        <w:t>q</w:t>
      </w:r>
      <w:r w:rsidRPr="00FA04AA">
        <w:rPr>
          <w:rFonts w:ascii="Times New Roman" w:hAnsi="Times New Roman" w:cs="Times New Roman"/>
          <w:sz w:val="20"/>
          <w:szCs w:val="20"/>
          <w:vertAlign w:val="subscript"/>
        </w:rPr>
        <w:t>eq</w:t>
      </w:r>
      <w:r w:rsidRPr="00FA04AA">
        <w:rPr>
          <w:rFonts w:ascii="Times New Roman" w:hAnsi="Times New Roman" w:cs="Times New Roman"/>
          <w:sz w:val="20"/>
          <w:szCs w:val="20"/>
        </w:rPr>
        <w:t xml:space="preserve">       </w:t>
      </w:r>
      <w:r w:rsidR="003839FD" w:rsidRPr="00FA04AA">
        <w:rPr>
          <w:rFonts w:ascii="Times New Roman" w:hAnsi="Times New Roman" w:cs="Times New Roman"/>
          <w:sz w:val="20"/>
          <w:szCs w:val="20"/>
        </w:rPr>
        <w:t xml:space="preserve">        </w:t>
      </w:r>
      <w:r w:rsidRPr="00FA04AA">
        <w:rPr>
          <w:rFonts w:ascii="Times New Roman" w:hAnsi="Times New Roman" w:cs="Times New Roman"/>
          <w:sz w:val="20"/>
          <w:szCs w:val="20"/>
        </w:rPr>
        <w:t xml:space="preserve">     bQ</w:t>
      </w:r>
      <w:r w:rsidRPr="00FA04AA">
        <w:rPr>
          <w:rFonts w:ascii="Times New Roman" w:hAnsi="Times New Roman" w:cs="Times New Roman"/>
          <w:sz w:val="20"/>
          <w:szCs w:val="20"/>
          <w:vertAlign w:val="subscript"/>
        </w:rPr>
        <w:t>o</w:t>
      </w:r>
      <w:r w:rsidRPr="00FA04AA">
        <w:rPr>
          <w:rFonts w:ascii="Times New Roman" w:hAnsi="Times New Roman" w:cs="Times New Roman"/>
          <w:sz w:val="20"/>
          <w:szCs w:val="20"/>
        </w:rPr>
        <w:t xml:space="preserve">                           Q</w:t>
      </w:r>
      <w:r w:rsidRPr="00FA04AA">
        <w:rPr>
          <w:rFonts w:ascii="Times New Roman" w:hAnsi="Times New Roman" w:cs="Times New Roman"/>
          <w:sz w:val="20"/>
          <w:szCs w:val="20"/>
          <w:vertAlign w:val="subscript"/>
        </w:rPr>
        <w:t>o</w:t>
      </w:r>
    </w:p>
    <w:p w:rsidR="00974A24" w:rsidRPr="00FA04AA" w:rsidRDefault="00101455"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noProof/>
          <w:sz w:val="20"/>
          <w:szCs w:val="20"/>
        </w:rPr>
        <w:pict>
          <v:shape id="_x0000_s1066" type="#_x0000_t86" style="position:absolute;left:0;text-align:left;margin-left:208.5pt;margin-top:30.7pt;width:7.15pt;height:40.8pt;z-index:251681280"/>
        </w:pict>
      </w:r>
      <w:r w:rsidRPr="00FA04AA">
        <w:rPr>
          <w:rFonts w:ascii="Times New Roman" w:hAnsi="Times New Roman" w:cs="Times New Roman"/>
          <w:noProof/>
          <w:sz w:val="20"/>
          <w:szCs w:val="20"/>
        </w:rPr>
        <w:pict>
          <v:shape id="_x0000_s1067" type="#_x0000_t86" style="position:absolute;left:0;text-align:left;margin-left:142.2pt;margin-top:31.7pt;width:7.15pt;height:40.8pt;z-index:251682304"/>
        </w:pict>
      </w:r>
      <w:r w:rsidRPr="00FA04AA">
        <w:rPr>
          <w:rFonts w:ascii="Times New Roman" w:hAnsi="Times New Roman" w:cs="Times New Roman"/>
          <w:noProof/>
          <w:sz w:val="20"/>
          <w:szCs w:val="20"/>
        </w:rPr>
        <w:pict>
          <v:shape id="_x0000_s1065" type="#_x0000_t85" style="position:absolute;left:0;text-align:left;margin-left:189.45pt;margin-top:30.3pt;width:7.4pt;height:39.8pt;z-index:251680256"/>
        </w:pict>
      </w:r>
      <w:r w:rsidRPr="00FA04AA">
        <w:rPr>
          <w:rFonts w:ascii="Times New Roman" w:hAnsi="Times New Roman" w:cs="Times New Roman"/>
          <w:noProof/>
          <w:sz w:val="20"/>
          <w:szCs w:val="20"/>
        </w:rPr>
        <w:pict>
          <v:shape id="_x0000_s1050" type="#_x0000_t85" style="position:absolute;left:0;text-align:left;margin-left:117.6pt;margin-top:31.7pt;width:7.4pt;height:39.8pt;z-index:251651584"/>
        </w:pict>
      </w:r>
      <w:r w:rsidRPr="00FA04AA">
        <w:rPr>
          <w:rFonts w:ascii="Times New Roman" w:hAnsi="Times New Roman" w:cs="Times New Roman"/>
          <w:noProof/>
          <w:sz w:val="20"/>
          <w:szCs w:val="20"/>
        </w:rPr>
        <w:pict>
          <v:shape id="_x0000_s1048" type="#_x0000_t86" style="position:absolute;left:0;text-align:left;margin-left:82.35pt;margin-top:30.7pt;width:7.15pt;height:40.8pt;z-index:251653632"/>
        </w:pict>
      </w:r>
      <w:r w:rsidRPr="00FA04AA">
        <w:rPr>
          <w:rFonts w:ascii="Times New Roman" w:hAnsi="Times New Roman" w:cs="Times New Roman"/>
          <w:noProof/>
          <w:sz w:val="20"/>
          <w:szCs w:val="20"/>
        </w:rPr>
        <w:pict>
          <v:shape id="_x0000_s1047" type="#_x0000_t85" style="position:absolute;left:0;text-align:left;margin-left:58.85pt;margin-top:31.7pt;width:7.4pt;height:38.4pt;z-index:251652608"/>
        </w:pict>
      </w:r>
      <w:r w:rsidRPr="00FA04AA">
        <w:rPr>
          <w:rFonts w:ascii="Times New Roman" w:hAnsi="Times New Roman" w:cs="Times New Roman"/>
          <w:noProof/>
          <w:sz w:val="20"/>
          <w:szCs w:val="20"/>
        </w:rPr>
        <w:pict>
          <v:shape id="_x0000_s1069" type="#_x0000_t32" style="position:absolute;left:0;text-align:left;margin-left:164.1pt;margin-top:16.6pt;width:7.9pt;height:0;z-index:251684352" o:connectortype="straight"/>
        </w:pict>
      </w:r>
      <w:r w:rsidRPr="00FA04AA">
        <w:rPr>
          <w:rFonts w:ascii="Times New Roman" w:hAnsi="Times New Roman" w:cs="Times New Roman"/>
          <w:noProof/>
          <w:sz w:val="20"/>
          <w:szCs w:val="20"/>
        </w:rPr>
        <w:pict>
          <v:shape id="_x0000_s1068" type="#_x0000_t32" style="position:absolute;left:0;text-align:left;margin-left:168.5pt;margin-top:11.6pt;width:.45pt;height:9.2pt;z-index:251683328" o:connectortype="straight"/>
        </w:pict>
      </w:r>
      <w:r w:rsidRPr="00FA04AA">
        <w:rPr>
          <w:rFonts w:ascii="Times New Roman" w:hAnsi="Times New Roman" w:cs="Times New Roman"/>
          <w:noProof/>
          <w:sz w:val="20"/>
          <w:szCs w:val="20"/>
        </w:rPr>
        <w:pict>
          <v:shape id="_x0000_s1040" type="#_x0000_t32" style="position:absolute;left:0;text-align:left;margin-left:120.65pt;margin-top:16.6pt;width:23.8pt;height:0;z-index:251668992" o:connectortype="straight"/>
        </w:pict>
      </w:r>
      <w:r w:rsidRPr="00FA04AA">
        <w:rPr>
          <w:rFonts w:ascii="Times New Roman" w:hAnsi="Times New Roman" w:cs="Times New Roman"/>
          <w:noProof/>
          <w:sz w:val="20"/>
          <w:szCs w:val="20"/>
        </w:rPr>
        <w:pict>
          <v:shape id="_x0000_s1043" type="#_x0000_t32" style="position:absolute;left:0;text-align:left;margin-left:39.15pt;margin-top:16.6pt;width:12.05pt;height:0;z-index:251672064" o:connectortype="straight"/>
        </w:pict>
      </w:r>
      <w:r w:rsidRPr="00FA04AA">
        <w:rPr>
          <w:rFonts w:ascii="Times New Roman" w:hAnsi="Times New Roman" w:cs="Times New Roman"/>
          <w:noProof/>
          <w:sz w:val="20"/>
          <w:szCs w:val="20"/>
        </w:rPr>
        <w:pict>
          <v:shape id="_x0000_s1042" type="#_x0000_t32" style="position:absolute;left:0;text-align:left;margin-left:39.15pt;margin-top:13.75pt;width:12.05pt;height:0;z-index:251671040" o:connectortype="straight"/>
        </w:pict>
      </w:r>
      <w:r w:rsidRPr="00FA04AA">
        <w:rPr>
          <w:rFonts w:ascii="Times New Roman" w:hAnsi="Times New Roman" w:cs="Times New Roman"/>
          <w:noProof/>
          <w:sz w:val="20"/>
          <w:szCs w:val="20"/>
        </w:rPr>
        <w:pict>
          <v:shape id="_x0000_s1041" type="#_x0000_t32" style="position:absolute;left:0;text-align:left;margin-left:62pt;margin-top:16.6pt;width:23.8pt;height:0;z-index:251670016" o:connectortype="straight"/>
        </w:pict>
      </w:r>
      <w:r w:rsidRPr="00FA04AA">
        <w:rPr>
          <w:rFonts w:ascii="Times New Roman" w:hAnsi="Times New Roman" w:cs="Times New Roman"/>
          <w:noProof/>
          <w:sz w:val="20"/>
          <w:szCs w:val="20"/>
        </w:rPr>
        <w:pict>
          <v:shape id="_x0000_s1039" type="#_x0000_t32" style="position:absolute;left:0;text-align:left;margin-left:6.35pt;margin-top:16.6pt;width:23.8pt;height:0;z-index:251667968" o:connectortype="straight"/>
        </w:pict>
      </w:r>
      <w:r w:rsidR="00974A24" w:rsidRPr="00FA04AA">
        <w:rPr>
          <w:rFonts w:ascii="Times New Roman" w:hAnsi="Times New Roman" w:cs="Times New Roman"/>
          <w:sz w:val="20"/>
          <w:szCs w:val="20"/>
        </w:rPr>
        <w:t>1                     1                      1                         1</w:t>
      </w:r>
    </w:p>
    <w:p w:rsidR="00FA04AA" w:rsidRDefault="00FA04AA" w:rsidP="00FA04AA">
      <w:pPr>
        <w:spacing w:after="0" w:line="240" w:lineRule="auto"/>
        <w:rPr>
          <w:rFonts w:ascii="Times New Roman" w:hAnsi="Times New Roman" w:cs="Times New Roman"/>
          <w:sz w:val="20"/>
          <w:szCs w:val="20"/>
        </w:rPr>
      </w:pPr>
    </w:p>
    <w:p w:rsidR="00974A24" w:rsidRPr="00FA04AA" w:rsidRDefault="00974A24" w:rsidP="00FA04AA">
      <w:pPr>
        <w:spacing w:after="0" w:line="240" w:lineRule="auto"/>
        <w:rPr>
          <w:rFonts w:ascii="Times New Roman" w:hAnsi="Times New Roman" w:cs="Times New Roman"/>
          <w:sz w:val="20"/>
          <w:szCs w:val="20"/>
        </w:rPr>
      </w:pPr>
      <w:r w:rsidRPr="00FA04AA">
        <w:rPr>
          <w:rFonts w:ascii="Times New Roman" w:hAnsi="Times New Roman" w:cs="Times New Roman"/>
          <w:sz w:val="20"/>
          <w:szCs w:val="20"/>
        </w:rPr>
        <w:t>q</w:t>
      </w:r>
      <w:r w:rsidRPr="00FA04AA">
        <w:rPr>
          <w:rFonts w:ascii="Times New Roman" w:hAnsi="Times New Roman" w:cs="Times New Roman"/>
          <w:sz w:val="20"/>
          <w:szCs w:val="20"/>
          <w:vertAlign w:val="subscript"/>
        </w:rPr>
        <w:t>eq</w:t>
      </w:r>
      <w:r w:rsidRPr="00FA04AA">
        <w:rPr>
          <w:rFonts w:ascii="Times New Roman" w:hAnsi="Times New Roman" w:cs="Times New Roman"/>
          <w:sz w:val="20"/>
          <w:szCs w:val="20"/>
        </w:rPr>
        <w:t xml:space="preserve">                 C</w:t>
      </w:r>
      <w:r w:rsidRPr="00FA04AA">
        <w:rPr>
          <w:rFonts w:ascii="Times New Roman" w:hAnsi="Times New Roman" w:cs="Times New Roman"/>
          <w:sz w:val="20"/>
          <w:szCs w:val="20"/>
          <w:vertAlign w:val="subscript"/>
        </w:rPr>
        <w:t>eq</w:t>
      </w:r>
      <w:r w:rsidRPr="00FA04AA">
        <w:rPr>
          <w:rFonts w:ascii="Times New Roman" w:hAnsi="Times New Roman" w:cs="Times New Roman"/>
          <w:sz w:val="20"/>
          <w:szCs w:val="20"/>
        </w:rPr>
        <w:t xml:space="preserve">                   bQ</w:t>
      </w:r>
      <w:r w:rsidRPr="00FA04AA">
        <w:rPr>
          <w:rFonts w:ascii="Times New Roman" w:hAnsi="Times New Roman" w:cs="Times New Roman"/>
          <w:sz w:val="20"/>
          <w:szCs w:val="20"/>
          <w:vertAlign w:val="subscript"/>
        </w:rPr>
        <w:t>o</w:t>
      </w:r>
      <w:r w:rsidRPr="00FA04AA">
        <w:rPr>
          <w:rFonts w:ascii="Times New Roman" w:hAnsi="Times New Roman" w:cs="Times New Roman"/>
          <w:sz w:val="20"/>
          <w:szCs w:val="20"/>
        </w:rPr>
        <w:t xml:space="preserve">                     Q</w:t>
      </w:r>
      <w:r w:rsidRPr="00FA04AA">
        <w:rPr>
          <w:rFonts w:ascii="Times New Roman" w:hAnsi="Times New Roman" w:cs="Times New Roman"/>
          <w:sz w:val="20"/>
          <w:szCs w:val="20"/>
          <w:vertAlign w:val="subscript"/>
        </w:rPr>
        <w:t>o</w:t>
      </w:r>
    </w:p>
    <w:p w:rsidR="00FA04AA" w:rsidRDefault="00FA04AA" w:rsidP="00FA04AA">
      <w:pPr>
        <w:spacing w:after="0" w:line="240" w:lineRule="auto"/>
        <w:ind w:firstLine="360"/>
        <w:jc w:val="both"/>
        <w:rPr>
          <w:rFonts w:ascii="Times New Roman" w:hAnsi="Times New Roman" w:cs="Times New Roman"/>
          <w:sz w:val="20"/>
          <w:szCs w:val="20"/>
        </w:rPr>
      </w:pPr>
    </w:p>
    <w:p w:rsidR="00FA04AA" w:rsidRDefault="00FA04AA" w:rsidP="00FA04AA">
      <w:pPr>
        <w:spacing w:after="0" w:line="240" w:lineRule="auto"/>
        <w:ind w:firstLine="360"/>
        <w:jc w:val="both"/>
        <w:rPr>
          <w:rFonts w:ascii="Times New Roman" w:hAnsi="Times New Roman" w:cs="Times New Roman"/>
          <w:sz w:val="20"/>
          <w:szCs w:val="20"/>
        </w:rPr>
      </w:pPr>
    </w:p>
    <w:p w:rsidR="00FA04AA" w:rsidRDefault="00FA04AA" w:rsidP="00FA04AA">
      <w:pPr>
        <w:spacing w:after="0" w:line="240" w:lineRule="auto"/>
        <w:ind w:firstLine="360"/>
        <w:jc w:val="both"/>
        <w:rPr>
          <w:rFonts w:ascii="Times New Roman" w:hAnsi="Times New Roman" w:cs="Times New Roman"/>
          <w:sz w:val="20"/>
          <w:szCs w:val="20"/>
        </w:rPr>
      </w:pPr>
    </w:p>
    <w:p w:rsidR="00FA04AA" w:rsidRDefault="00FA04AA" w:rsidP="00FA04AA">
      <w:pPr>
        <w:spacing w:after="0" w:line="240" w:lineRule="auto"/>
        <w:ind w:firstLine="360"/>
        <w:jc w:val="both"/>
        <w:rPr>
          <w:rFonts w:ascii="Times New Roman" w:hAnsi="Times New Roman" w:cs="Times New Roman"/>
          <w:sz w:val="20"/>
          <w:szCs w:val="20"/>
        </w:rPr>
      </w:pPr>
    </w:p>
    <w:p w:rsidR="00C538C8" w:rsidRPr="00FA04AA" w:rsidRDefault="00C538C8"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noProof/>
          <w:sz w:val="20"/>
          <w:szCs w:val="20"/>
          <w:lang w:eastAsia="zh-CN"/>
        </w:rPr>
        <w:drawing>
          <wp:anchor distT="0" distB="0" distL="114300" distR="114300" simplePos="0" relativeHeight="251689472" behindDoc="0" locked="0" layoutInCell="1" allowOverlap="1">
            <wp:simplePos x="0" y="0"/>
            <wp:positionH relativeFrom="column">
              <wp:posOffset>695325</wp:posOffset>
            </wp:positionH>
            <wp:positionV relativeFrom="paragraph">
              <wp:posOffset>815975</wp:posOffset>
            </wp:positionV>
            <wp:extent cx="1437005" cy="2362835"/>
            <wp:effectExtent l="476250" t="0" r="467995" b="0"/>
            <wp:wrapThrough wrapText="bothSides">
              <wp:wrapPolygon edited="0">
                <wp:start x="21686" y="-122"/>
                <wp:lineTo x="210" y="-122"/>
                <wp:lineTo x="210" y="21646"/>
                <wp:lineTo x="21686" y="21646"/>
                <wp:lineTo x="21686" y="-122"/>
              </wp:wrapPolygon>
            </wp:wrapThrough>
            <wp:docPr id="3" name="Picture 0" descr="img052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275.tif"/>
                    <pic:cNvPicPr/>
                  </pic:nvPicPr>
                  <pic:blipFill>
                    <a:blip r:embed="rId13" cstate="print"/>
                    <a:stretch>
                      <a:fillRect/>
                    </a:stretch>
                  </pic:blipFill>
                  <pic:spPr>
                    <a:xfrm rot="16200000">
                      <a:off x="0" y="0"/>
                      <a:ext cx="1437005" cy="2362835"/>
                    </a:xfrm>
                    <a:prstGeom prst="rect">
                      <a:avLst/>
                    </a:prstGeom>
                  </pic:spPr>
                </pic:pic>
              </a:graphicData>
            </a:graphic>
          </wp:anchor>
        </w:drawing>
      </w:r>
      <w:r w:rsidR="0036039F" w:rsidRPr="00FA04AA">
        <w:rPr>
          <w:rFonts w:ascii="Times New Roman" w:hAnsi="Times New Roman" w:cs="Times New Roman"/>
          <w:sz w:val="20"/>
          <w:szCs w:val="20"/>
        </w:rPr>
        <w:t>Where C</w:t>
      </w:r>
      <w:r w:rsidR="0036039F" w:rsidRPr="00FA04AA">
        <w:rPr>
          <w:rFonts w:ascii="Times New Roman" w:hAnsi="Times New Roman" w:cs="Times New Roman"/>
          <w:sz w:val="20"/>
          <w:szCs w:val="20"/>
          <w:vertAlign w:val="subscript"/>
        </w:rPr>
        <w:t>eq</w:t>
      </w:r>
      <w:r w:rsidR="0036039F" w:rsidRPr="00FA04AA">
        <w:rPr>
          <w:rFonts w:ascii="Times New Roman" w:hAnsi="Times New Roman" w:cs="Times New Roman"/>
          <w:sz w:val="20"/>
          <w:szCs w:val="20"/>
        </w:rPr>
        <w:t xml:space="preserve"> is the equilibrium concentration of MBD; b</w:t>
      </w:r>
      <w:r w:rsidR="000A5CE6" w:rsidRPr="00FA04AA">
        <w:rPr>
          <w:rFonts w:ascii="Times New Roman" w:hAnsi="Times New Roman" w:cs="Times New Roman"/>
          <w:sz w:val="20"/>
          <w:szCs w:val="20"/>
        </w:rPr>
        <w:t>, a constant related to enthalpy</w:t>
      </w:r>
      <w:r w:rsidR="006D4FE1" w:rsidRPr="00FA04AA">
        <w:rPr>
          <w:rFonts w:ascii="Times New Roman" w:hAnsi="Times New Roman" w:cs="Times New Roman"/>
          <w:sz w:val="20"/>
          <w:szCs w:val="20"/>
        </w:rPr>
        <w:t xml:space="preserve"> (Δ</w:t>
      </w:r>
      <w:r w:rsidR="0036039F" w:rsidRPr="00FA04AA">
        <w:rPr>
          <w:rFonts w:ascii="Times New Roman" w:hAnsi="Times New Roman" w:cs="Times New Roman"/>
          <w:sz w:val="20"/>
          <w:szCs w:val="20"/>
        </w:rPr>
        <w:t>H) of adsorption (b α e</w:t>
      </w:r>
      <w:r w:rsidR="0036039F" w:rsidRPr="00FA04AA">
        <w:rPr>
          <w:rFonts w:ascii="Times New Roman" w:hAnsi="Times New Roman" w:cs="Times New Roman"/>
          <w:sz w:val="20"/>
          <w:szCs w:val="20"/>
          <w:vertAlign w:val="superscript"/>
        </w:rPr>
        <w:t>-∆HIRT</w:t>
      </w:r>
      <w:r w:rsidR="0036039F" w:rsidRPr="00FA04AA">
        <w:rPr>
          <w:rFonts w:ascii="Times New Roman" w:hAnsi="Times New Roman" w:cs="Times New Roman"/>
          <w:sz w:val="20"/>
          <w:szCs w:val="20"/>
        </w:rPr>
        <w:t>); q</w:t>
      </w:r>
      <w:r w:rsidR="0036039F" w:rsidRPr="00FA04AA">
        <w:rPr>
          <w:rFonts w:ascii="Times New Roman" w:hAnsi="Times New Roman" w:cs="Times New Roman"/>
          <w:sz w:val="20"/>
          <w:szCs w:val="20"/>
          <w:vertAlign w:val="subscript"/>
        </w:rPr>
        <w:t>eq</w:t>
      </w:r>
      <w:r w:rsidR="0036039F" w:rsidRPr="00FA04AA">
        <w:rPr>
          <w:rFonts w:ascii="Times New Roman" w:hAnsi="Times New Roman" w:cs="Times New Roman"/>
          <w:sz w:val="20"/>
          <w:szCs w:val="20"/>
        </w:rPr>
        <w:t>, the amount (mg) of solute adsorbed per gram weight of adsorbent and Q</w:t>
      </w:r>
      <w:r w:rsidR="0036039F" w:rsidRPr="00FA04AA">
        <w:rPr>
          <w:rFonts w:ascii="Times New Roman" w:hAnsi="Times New Roman" w:cs="Times New Roman"/>
          <w:sz w:val="20"/>
          <w:szCs w:val="20"/>
          <w:vertAlign w:val="subscript"/>
        </w:rPr>
        <w:t>0</w:t>
      </w:r>
      <w:r w:rsidR="0036039F" w:rsidRPr="00FA04AA">
        <w:rPr>
          <w:rFonts w:ascii="Times New Roman" w:hAnsi="Times New Roman" w:cs="Times New Roman"/>
          <w:sz w:val="20"/>
          <w:szCs w:val="20"/>
        </w:rPr>
        <w:t xml:space="preserve"> is the amount (mg) of solute required per gram weight of metal ferrocyanides.  Lang</w:t>
      </w:r>
      <w:r w:rsidR="006D4FE1" w:rsidRPr="00FA04AA">
        <w:rPr>
          <w:rFonts w:ascii="Times New Roman" w:hAnsi="Times New Roman" w:cs="Times New Roman"/>
          <w:sz w:val="20"/>
          <w:szCs w:val="20"/>
        </w:rPr>
        <w:t>muir plots for adsorption of MBD</w:t>
      </w:r>
      <w:r w:rsidR="0036039F" w:rsidRPr="00FA04AA">
        <w:rPr>
          <w:rFonts w:ascii="Times New Roman" w:hAnsi="Times New Roman" w:cs="Times New Roman"/>
          <w:sz w:val="20"/>
          <w:szCs w:val="20"/>
        </w:rPr>
        <w:t xml:space="preserve"> on metal ferrocyanides are shown in Figure 3.  </w:t>
      </w:r>
    </w:p>
    <w:p w:rsidR="00C538C8" w:rsidRPr="00FA04AA" w:rsidRDefault="00C538C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Figure 3.</w:t>
      </w:r>
      <w:r w:rsidR="00FA04AA">
        <w:rPr>
          <w:rFonts w:ascii="Times New Roman" w:hAnsi="Times New Roman" w:cs="Times New Roman"/>
          <w:sz w:val="20"/>
          <w:szCs w:val="20"/>
        </w:rPr>
        <w:t xml:space="preserve"> </w:t>
      </w:r>
      <w:r w:rsidRPr="00FA04AA">
        <w:rPr>
          <w:rFonts w:ascii="Times New Roman" w:hAnsi="Times New Roman" w:cs="Times New Roman"/>
          <w:sz w:val="20"/>
          <w:szCs w:val="20"/>
        </w:rPr>
        <w:t xml:space="preserve">Langmuir plots of methylene blue dye on metal ferrocyanides.  </w:t>
      </w:r>
    </w:p>
    <w:p w:rsidR="00C538C8" w:rsidRDefault="00C538C8"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Temperature = 30 ± 1ºC; pH = 7.0 ± 0.01; amount of MFc = 50 mg; particle size = 125 µm; λ</w:t>
      </w:r>
      <w:r w:rsidRPr="00FA04AA">
        <w:rPr>
          <w:rFonts w:ascii="Times New Roman" w:hAnsi="Times New Roman" w:cs="Times New Roman"/>
          <w:sz w:val="20"/>
          <w:szCs w:val="20"/>
          <w:vertAlign w:val="subscript"/>
        </w:rPr>
        <w:t>max</w:t>
      </w:r>
      <w:r w:rsidRPr="00FA04AA">
        <w:rPr>
          <w:rFonts w:ascii="Times New Roman" w:hAnsi="Times New Roman" w:cs="Times New Roman"/>
          <w:sz w:val="20"/>
          <w:szCs w:val="20"/>
        </w:rPr>
        <w:t xml:space="preserve"> MBD = 665 nm.</w:t>
      </w:r>
    </w:p>
    <w:p w:rsidR="00FA04AA" w:rsidRPr="00FA04AA" w:rsidRDefault="00FA04AA" w:rsidP="00FA04AA">
      <w:pPr>
        <w:spacing w:after="0" w:line="240" w:lineRule="auto"/>
        <w:jc w:val="both"/>
        <w:rPr>
          <w:rFonts w:ascii="Times New Roman" w:hAnsi="Times New Roman" w:cs="Times New Roman"/>
          <w:sz w:val="20"/>
          <w:szCs w:val="20"/>
        </w:rPr>
      </w:pPr>
    </w:p>
    <w:p w:rsidR="0036039F" w:rsidRPr="00FA04AA" w:rsidRDefault="0036039F"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All three Langmuir plots are liniar in behavior.  The values of Q</w:t>
      </w:r>
      <w:r w:rsidRPr="00FA04AA">
        <w:rPr>
          <w:rFonts w:ascii="Times New Roman" w:hAnsi="Times New Roman" w:cs="Times New Roman"/>
          <w:sz w:val="20"/>
          <w:szCs w:val="20"/>
          <w:vertAlign w:val="subscript"/>
        </w:rPr>
        <w:t>0</w:t>
      </w:r>
      <w:r w:rsidRPr="00FA04AA">
        <w:rPr>
          <w:rFonts w:ascii="Times New Roman" w:hAnsi="Times New Roman" w:cs="Times New Roman"/>
          <w:sz w:val="20"/>
          <w:szCs w:val="20"/>
        </w:rPr>
        <w:t xml:space="preserve"> and b were determined from intercept and slope of Langmuir plot and are presented in Table</w:t>
      </w:r>
      <w:r w:rsidR="000A5CE6" w:rsidRPr="00FA04AA">
        <w:rPr>
          <w:rFonts w:ascii="Times New Roman" w:hAnsi="Times New Roman" w:cs="Times New Roman"/>
          <w:sz w:val="20"/>
          <w:szCs w:val="20"/>
        </w:rPr>
        <w:t xml:space="preserve"> </w:t>
      </w:r>
      <w:r w:rsidRPr="00FA04AA">
        <w:rPr>
          <w:rFonts w:ascii="Times New Roman" w:hAnsi="Times New Roman" w:cs="Times New Roman"/>
          <w:sz w:val="20"/>
          <w:szCs w:val="20"/>
        </w:rPr>
        <w:t>4.</w:t>
      </w:r>
    </w:p>
    <w:p w:rsidR="00AB33AE" w:rsidRPr="00FA04AA" w:rsidRDefault="0036039F"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 xml:space="preserve">The approximate specific surface area of aluminum, stannous and vanadium ferrocyanides has </w:t>
      </w:r>
      <w:r w:rsidRPr="00FA04AA">
        <w:rPr>
          <w:rFonts w:ascii="Times New Roman" w:hAnsi="Times New Roman" w:cs="Times New Roman"/>
          <w:sz w:val="20"/>
          <w:szCs w:val="20"/>
        </w:rPr>
        <w:lastRenderedPageBreak/>
        <w:t>been obtained with the help of following equation (Giles, 1970; Giles, 1964; Giles, 1962) [39-41]</w:t>
      </w:r>
    </w:p>
    <w:p w:rsidR="0036039F" w:rsidRPr="00FA04AA" w:rsidRDefault="000A5CE6"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b/>
          <w:sz w:val="20"/>
          <w:szCs w:val="20"/>
        </w:rPr>
        <w:t>Specific S</w:t>
      </w:r>
      <w:r w:rsidR="00AB33AE" w:rsidRPr="00FA04AA">
        <w:rPr>
          <w:rFonts w:ascii="Times New Roman" w:hAnsi="Times New Roman" w:cs="Times New Roman"/>
          <w:b/>
          <w:sz w:val="20"/>
          <w:szCs w:val="20"/>
        </w:rPr>
        <w:t xml:space="preserve">urface </w:t>
      </w:r>
      <w:r w:rsidR="002A59F6" w:rsidRPr="00FA04AA">
        <w:rPr>
          <w:rFonts w:ascii="Times New Roman" w:hAnsi="Times New Roman" w:cs="Times New Roman"/>
          <w:b/>
          <w:sz w:val="20"/>
          <w:szCs w:val="20"/>
        </w:rPr>
        <w:t>Area</w:t>
      </w:r>
      <w:r w:rsidR="00AB33AE" w:rsidRPr="00FA04AA">
        <w:rPr>
          <w:rFonts w:ascii="Times New Roman" w:hAnsi="Times New Roman" w:cs="Times New Roman"/>
          <w:b/>
          <w:sz w:val="20"/>
          <w:szCs w:val="20"/>
        </w:rPr>
        <w:t>(SSA)</w:t>
      </w:r>
      <w:r w:rsidR="00AB33AE" w:rsidRPr="00FA04AA">
        <w:rPr>
          <w:rFonts w:ascii="Times New Roman" w:hAnsi="Times New Roman" w:cs="Times New Roman"/>
          <w:sz w:val="20"/>
          <w:szCs w:val="20"/>
        </w:rPr>
        <w:t>=</w:t>
      </w:r>
      <w:r w:rsidR="003839FD" w:rsidRPr="00FA04AA">
        <w:rPr>
          <w:rFonts w:ascii="Times New Roman" w:hAnsi="Times New Roman" w:cs="Times New Roman"/>
          <w:sz w:val="20"/>
          <w:szCs w:val="20"/>
        </w:rPr>
        <w:t xml:space="preserve"> </w:t>
      </w:r>
      <w:r w:rsidR="00AB33AE" w:rsidRPr="00FA04AA">
        <w:rPr>
          <w:rFonts w:ascii="Times New Roman" w:hAnsi="Times New Roman" w:cs="Times New Roman"/>
          <w:sz w:val="20"/>
          <w:szCs w:val="20"/>
        </w:rPr>
        <w:t>6.02 x 10</w:t>
      </w:r>
      <w:r w:rsidR="00AB33AE" w:rsidRPr="00FA04AA">
        <w:rPr>
          <w:rFonts w:ascii="Times New Roman" w:hAnsi="Times New Roman" w:cs="Times New Roman"/>
          <w:sz w:val="20"/>
          <w:szCs w:val="20"/>
          <w:vertAlign w:val="superscript"/>
        </w:rPr>
        <w:t>-2</w:t>
      </w:r>
      <w:r w:rsidR="00AB33AE" w:rsidRPr="00FA04AA">
        <w:rPr>
          <w:rFonts w:ascii="Times New Roman" w:hAnsi="Times New Roman" w:cs="Times New Roman"/>
          <w:sz w:val="20"/>
          <w:szCs w:val="20"/>
        </w:rPr>
        <w:t xml:space="preserve"> M</w:t>
      </w:r>
      <w:r w:rsidR="00AB33AE" w:rsidRPr="00FA04AA">
        <w:rPr>
          <w:rFonts w:ascii="Times New Roman" w:hAnsi="Times New Roman" w:cs="Times New Roman"/>
          <w:sz w:val="20"/>
          <w:szCs w:val="20"/>
          <w:vertAlign w:val="subscript"/>
        </w:rPr>
        <w:t>f</w:t>
      </w:r>
      <w:r w:rsidR="00AB33AE" w:rsidRPr="00FA04AA">
        <w:rPr>
          <w:rFonts w:ascii="Times New Roman" w:hAnsi="Times New Roman" w:cs="Times New Roman"/>
          <w:sz w:val="20"/>
          <w:szCs w:val="20"/>
        </w:rPr>
        <w:t xml:space="preserve"> A</w:t>
      </w:r>
      <w:r w:rsidR="00AB33AE" w:rsidRPr="00FA04AA">
        <w:rPr>
          <w:rFonts w:ascii="Times New Roman" w:hAnsi="Times New Roman" w:cs="Times New Roman"/>
          <w:sz w:val="20"/>
          <w:szCs w:val="20"/>
          <w:vertAlign w:val="subscript"/>
        </w:rPr>
        <w:t>m</w:t>
      </w:r>
      <w:r w:rsidR="00AB33AE" w:rsidRPr="00FA04AA">
        <w:rPr>
          <w:rFonts w:ascii="Times New Roman" w:hAnsi="Times New Roman" w:cs="Times New Roman"/>
          <w:sz w:val="20"/>
          <w:szCs w:val="20"/>
        </w:rPr>
        <w:t xml:space="preserve"> (m</w:t>
      </w:r>
      <w:r w:rsidR="00AB33AE" w:rsidRPr="00FA04AA">
        <w:rPr>
          <w:rFonts w:ascii="Times New Roman" w:hAnsi="Times New Roman" w:cs="Times New Roman"/>
          <w:sz w:val="20"/>
          <w:szCs w:val="20"/>
          <w:vertAlign w:val="superscript"/>
        </w:rPr>
        <w:t>2</w:t>
      </w:r>
      <w:r w:rsidR="00AB33AE" w:rsidRPr="00FA04AA">
        <w:rPr>
          <w:rFonts w:ascii="Times New Roman" w:hAnsi="Times New Roman" w:cs="Times New Roman"/>
          <w:sz w:val="20"/>
          <w:szCs w:val="20"/>
        </w:rPr>
        <w:t>g</w:t>
      </w:r>
      <w:r w:rsidR="00AB33AE" w:rsidRPr="00FA04AA">
        <w:rPr>
          <w:rFonts w:ascii="Times New Roman" w:hAnsi="Times New Roman" w:cs="Times New Roman"/>
          <w:sz w:val="20"/>
          <w:szCs w:val="20"/>
          <w:vertAlign w:val="superscript"/>
        </w:rPr>
        <w:t>-1</w:t>
      </w:r>
      <w:r w:rsidR="00AB33AE" w:rsidRPr="00FA04AA">
        <w:rPr>
          <w:rFonts w:ascii="Times New Roman" w:hAnsi="Times New Roman" w:cs="Times New Roman"/>
          <w:sz w:val="20"/>
          <w:szCs w:val="20"/>
        </w:rPr>
        <w:t>)</w:t>
      </w:r>
    </w:p>
    <w:p w:rsidR="00DD48AE" w:rsidRDefault="0036039F"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Where M</w:t>
      </w:r>
      <w:r w:rsidRPr="00FA04AA">
        <w:rPr>
          <w:rFonts w:ascii="Times New Roman" w:hAnsi="Times New Roman" w:cs="Times New Roman"/>
          <w:sz w:val="20"/>
          <w:szCs w:val="20"/>
          <w:vertAlign w:val="subscript"/>
        </w:rPr>
        <w:t>f</w:t>
      </w:r>
      <w:r w:rsidR="00720773" w:rsidRPr="00FA04AA">
        <w:rPr>
          <w:rFonts w:ascii="Times New Roman" w:hAnsi="Times New Roman" w:cs="Times New Roman"/>
          <w:sz w:val="20"/>
          <w:szCs w:val="20"/>
        </w:rPr>
        <w:t xml:space="preserve"> = m Mole of MBD</w:t>
      </w:r>
      <w:r w:rsidRPr="00FA04AA">
        <w:rPr>
          <w:rFonts w:ascii="Times New Roman" w:hAnsi="Times New Roman" w:cs="Times New Roman"/>
          <w:sz w:val="20"/>
          <w:szCs w:val="20"/>
        </w:rPr>
        <w:t xml:space="preserve"> adsorbed per 100 gram metal ferrocyanides, when the surface is cov</w:t>
      </w:r>
      <w:r w:rsidR="006D4FE1" w:rsidRPr="00FA04AA">
        <w:rPr>
          <w:rFonts w:ascii="Times New Roman" w:hAnsi="Times New Roman" w:cs="Times New Roman"/>
          <w:sz w:val="20"/>
          <w:szCs w:val="20"/>
        </w:rPr>
        <w:t>ered with m</w:t>
      </w:r>
      <w:r w:rsidR="00720773" w:rsidRPr="00FA04AA">
        <w:rPr>
          <w:rFonts w:ascii="Times New Roman" w:hAnsi="Times New Roman" w:cs="Times New Roman"/>
          <w:sz w:val="20"/>
          <w:szCs w:val="20"/>
        </w:rPr>
        <w:t>on</w:t>
      </w:r>
      <w:r w:rsidR="006D4FE1" w:rsidRPr="00FA04AA">
        <w:rPr>
          <w:rFonts w:ascii="Times New Roman" w:hAnsi="Times New Roman" w:cs="Times New Roman"/>
          <w:sz w:val="20"/>
          <w:szCs w:val="20"/>
        </w:rPr>
        <w:t>o</w:t>
      </w:r>
      <w:r w:rsidR="00720773" w:rsidRPr="00FA04AA">
        <w:rPr>
          <w:rFonts w:ascii="Times New Roman" w:hAnsi="Times New Roman" w:cs="Times New Roman"/>
          <w:sz w:val="20"/>
          <w:szCs w:val="20"/>
        </w:rPr>
        <w:t>layer, A</w:t>
      </w:r>
      <w:r w:rsidR="00720773" w:rsidRPr="00FA04AA">
        <w:rPr>
          <w:rFonts w:ascii="Times New Roman" w:hAnsi="Times New Roman" w:cs="Times New Roman"/>
          <w:sz w:val="20"/>
          <w:szCs w:val="20"/>
          <w:vertAlign w:val="subscript"/>
        </w:rPr>
        <w:t>m</w:t>
      </w:r>
      <w:r w:rsidRPr="00FA04AA">
        <w:rPr>
          <w:rFonts w:ascii="Times New Roman" w:hAnsi="Times New Roman" w:cs="Times New Roman"/>
          <w:sz w:val="20"/>
          <w:szCs w:val="20"/>
        </w:rPr>
        <w:t xml:space="preserve"> = area per molecule in Å</w:t>
      </w:r>
      <w:r w:rsidRPr="00FA04AA">
        <w:rPr>
          <w:rFonts w:ascii="Times New Roman" w:hAnsi="Times New Roman" w:cs="Times New Roman"/>
          <w:sz w:val="20"/>
          <w:szCs w:val="20"/>
          <w:vertAlign w:val="superscript"/>
        </w:rPr>
        <w:t>2</w:t>
      </w:r>
      <w:r w:rsidRPr="00FA04AA">
        <w:rPr>
          <w:rFonts w:ascii="Times New Roman" w:hAnsi="Times New Roman" w:cs="Times New Roman"/>
          <w:sz w:val="20"/>
          <w:szCs w:val="20"/>
        </w:rPr>
        <w:t xml:space="preserve"> on the surface. Under the condition of optimum flocculation, the area per adsorbed molecule of MBD is taken as 130Å</w:t>
      </w:r>
      <w:r w:rsidRPr="00FA04AA">
        <w:rPr>
          <w:rFonts w:ascii="Times New Roman" w:hAnsi="Times New Roman" w:cs="Times New Roman"/>
          <w:sz w:val="20"/>
          <w:szCs w:val="20"/>
          <w:vertAlign w:val="superscript"/>
        </w:rPr>
        <w:t>2</w:t>
      </w:r>
      <w:r w:rsidRPr="00FA04AA">
        <w:rPr>
          <w:rFonts w:ascii="Times New Roman" w:hAnsi="Times New Roman" w:cs="Times New Roman"/>
          <w:sz w:val="20"/>
          <w:szCs w:val="20"/>
        </w:rPr>
        <w:t>, which corresponds to the molecule lying flat on the adsorbent surface.  The calculated SSA values of metal ferrocyanides are given in Table 4.  It is observed from Table 4 that vanadium ferrocyanide and aluminum ferrocyanide have maximum and minimum surface area</w:t>
      </w:r>
      <w:r w:rsidR="003842AD" w:rsidRPr="00FA04AA">
        <w:rPr>
          <w:rFonts w:ascii="Times New Roman" w:hAnsi="Times New Roman" w:cs="Times New Roman"/>
          <w:sz w:val="20"/>
          <w:szCs w:val="20"/>
        </w:rPr>
        <w:t>,</w:t>
      </w:r>
      <w:r w:rsidR="00FA04AA">
        <w:rPr>
          <w:rFonts w:ascii="Times New Roman" w:hAnsi="Times New Roman" w:cs="Times New Roman"/>
          <w:sz w:val="20"/>
          <w:szCs w:val="20"/>
        </w:rPr>
        <w:t xml:space="preserve"> respectively. </w:t>
      </w:r>
    </w:p>
    <w:p w:rsidR="00FA04AA" w:rsidRPr="00FA04AA" w:rsidRDefault="00FA04AA" w:rsidP="00FA04AA">
      <w:pPr>
        <w:spacing w:after="0" w:line="240" w:lineRule="auto"/>
        <w:ind w:firstLine="360"/>
        <w:jc w:val="both"/>
        <w:rPr>
          <w:rFonts w:ascii="Times New Roman" w:hAnsi="Times New Roman" w:cs="Times New Roman"/>
          <w:sz w:val="20"/>
          <w:szCs w:val="20"/>
        </w:rPr>
      </w:pPr>
    </w:p>
    <w:p w:rsidR="00DD48AE" w:rsidRPr="00FA04AA" w:rsidRDefault="00DD48AE"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b/>
          <w:sz w:val="20"/>
          <w:szCs w:val="20"/>
        </w:rPr>
        <w:t>Table 4</w:t>
      </w:r>
      <w:r w:rsidRPr="00FA04AA">
        <w:rPr>
          <w:rFonts w:ascii="Times New Roman" w:hAnsi="Times New Roman" w:cs="Times New Roman"/>
          <w:sz w:val="20"/>
          <w:szCs w:val="20"/>
        </w:rPr>
        <w:t>. Langmuir constants for adsorption of methylene blue dye on metal ferrocyanides</w:t>
      </w:r>
    </w:p>
    <w:tbl>
      <w:tblPr>
        <w:tblStyle w:val="TableGrid"/>
        <w:tblW w:w="0" w:type="auto"/>
        <w:jc w:val="center"/>
        <w:tblInd w:w="340" w:type="dxa"/>
        <w:tblLook w:val="04A0"/>
      </w:tblPr>
      <w:tblGrid>
        <w:gridCol w:w="1224"/>
        <w:gridCol w:w="781"/>
        <w:gridCol w:w="823"/>
        <w:gridCol w:w="648"/>
        <w:gridCol w:w="720"/>
      </w:tblGrid>
      <w:tr w:rsidR="00DD48AE" w:rsidRPr="00FA04AA" w:rsidTr="00DD48AE">
        <w:trPr>
          <w:jc w:val="center"/>
        </w:trPr>
        <w:tc>
          <w:tcPr>
            <w:tcW w:w="1224" w:type="dxa"/>
            <w:vMerge w:val="restart"/>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Metal ferrocyanides</w:t>
            </w:r>
          </w:p>
        </w:tc>
        <w:tc>
          <w:tcPr>
            <w:tcW w:w="781" w:type="dxa"/>
            <w:vMerge w:val="restart"/>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Particle size</w:t>
            </w:r>
          </w:p>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 µm)</w:t>
            </w:r>
          </w:p>
        </w:tc>
        <w:tc>
          <w:tcPr>
            <w:tcW w:w="823" w:type="dxa"/>
            <w:vMerge w:val="restart"/>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Specific surface area</w:t>
            </w:r>
          </w:p>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(m</w:t>
            </w:r>
            <w:r w:rsidRPr="00FA04AA">
              <w:rPr>
                <w:rFonts w:ascii="Times New Roman" w:hAnsi="Times New Roman" w:cs="Times New Roman"/>
                <w:sz w:val="16"/>
                <w:szCs w:val="16"/>
                <w:vertAlign w:val="superscript"/>
              </w:rPr>
              <w:t xml:space="preserve">2 </w:t>
            </w:r>
            <w:r w:rsidRPr="00FA04AA">
              <w:rPr>
                <w:rFonts w:ascii="Times New Roman" w:hAnsi="Times New Roman" w:cs="Times New Roman"/>
                <w:sz w:val="16"/>
                <w:szCs w:val="16"/>
              </w:rPr>
              <w:t>g</w:t>
            </w:r>
            <w:r w:rsidRPr="00FA04AA">
              <w:rPr>
                <w:rFonts w:ascii="Times New Roman" w:hAnsi="Times New Roman" w:cs="Times New Roman"/>
                <w:sz w:val="16"/>
                <w:szCs w:val="16"/>
                <w:vertAlign w:val="superscript"/>
              </w:rPr>
              <w:t>-1</w:t>
            </w:r>
            <w:r w:rsidRPr="00FA04AA">
              <w:rPr>
                <w:rFonts w:ascii="Times New Roman" w:hAnsi="Times New Roman" w:cs="Times New Roman"/>
                <w:sz w:val="16"/>
                <w:szCs w:val="16"/>
              </w:rPr>
              <w:t>)</w:t>
            </w:r>
          </w:p>
        </w:tc>
        <w:tc>
          <w:tcPr>
            <w:tcW w:w="1368" w:type="dxa"/>
            <w:gridSpan w:val="2"/>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Langmuir constants</w:t>
            </w:r>
          </w:p>
        </w:tc>
      </w:tr>
      <w:tr w:rsidR="00DD48AE" w:rsidRPr="00FA04AA" w:rsidTr="00DD48AE">
        <w:trPr>
          <w:jc w:val="center"/>
        </w:trPr>
        <w:tc>
          <w:tcPr>
            <w:tcW w:w="1224" w:type="dxa"/>
            <w:vMerge/>
            <w:vAlign w:val="center"/>
          </w:tcPr>
          <w:p w:rsidR="00DD48AE" w:rsidRPr="00FA04AA" w:rsidRDefault="00DD48AE" w:rsidP="00FA04AA">
            <w:pPr>
              <w:jc w:val="center"/>
              <w:rPr>
                <w:rFonts w:ascii="Times New Roman" w:hAnsi="Times New Roman" w:cs="Times New Roman"/>
                <w:sz w:val="16"/>
                <w:szCs w:val="16"/>
              </w:rPr>
            </w:pPr>
          </w:p>
        </w:tc>
        <w:tc>
          <w:tcPr>
            <w:tcW w:w="781" w:type="dxa"/>
            <w:vMerge/>
            <w:vAlign w:val="center"/>
          </w:tcPr>
          <w:p w:rsidR="00DD48AE" w:rsidRPr="00FA04AA" w:rsidRDefault="00DD48AE" w:rsidP="00FA04AA">
            <w:pPr>
              <w:jc w:val="center"/>
              <w:rPr>
                <w:rFonts w:ascii="Times New Roman" w:hAnsi="Times New Roman" w:cs="Times New Roman"/>
                <w:sz w:val="16"/>
                <w:szCs w:val="16"/>
              </w:rPr>
            </w:pPr>
          </w:p>
        </w:tc>
        <w:tc>
          <w:tcPr>
            <w:tcW w:w="823" w:type="dxa"/>
            <w:vMerge/>
            <w:vAlign w:val="center"/>
          </w:tcPr>
          <w:p w:rsidR="00DD48AE" w:rsidRPr="00FA04AA" w:rsidRDefault="00DD48AE" w:rsidP="00FA04AA">
            <w:pPr>
              <w:jc w:val="center"/>
              <w:rPr>
                <w:rFonts w:ascii="Times New Roman" w:hAnsi="Times New Roman" w:cs="Times New Roman"/>
                <w:sz w:val="16"/>
                <w:szCs w:val="16"/>
              </w:rPr>
            </w:pPr>
          </w:p>
        </w:tc>
        <w:tc>
          <w:tcPr>
            <w:tcW w:w="648" w:type="dxa"/>
            <w:vAlign w:val="center"/>
          </w:tcPr>
          <w:p w:rsidR="00DD48AE" w:rsidRPr="00FA04AA" w:rsidRDefault="00DD48AE" w:rsidP="00FA04AA">
            <w:pPr>
              <w:jc w:val="center"/>
              <w:rPr>
                <w:rFonts w:ascii="Times New Roman" w:hAnsi="Times New Roman" w:cs="Times New Roman"/>
                <w:sz w:val="16"/>
                <w:szCs w:val="16"/>
                <w:vertAlign w:val="superscript"/>
              </w:rPr>
            </w:pPr>
            <w:r w:rsidRPr="00FA04AA">
              <w:rPr>
                <w:rFonts w:ascii="Times New Roman" w:hAnsi="Times New Roman" w:cs="Times New Roman"/>
                <w:sz w:val="16"/>
                <w:szCs w:val="16"/>
              </w:rPr>
              <w:t>b x 10</w:t>
            </w:r>
            <w:r w:rsidRPr="00FA04AA">
              <w:rPr>
                <w:rFonts w:ascii="Times New Roman" w:hAnsi="Times New Roman" w:cs="Times New Roman"/>
                <w:sz w:val="16"/>
                <w:szCs w:val="16"/>
                <w:vertAlign w:val="superscript"/>
              </w:rPr>
              <w:t>5</w:t>
            </w:r>
          </w:p>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(liters / mol)</w:t>
            </w:r>
          </w:p>
        </w:tc>
        <w:tc>
          <w:tcPr>
            <w:tcW w:w="720"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Q</w:t>
            </w:r>
            <w:r w:rsidRPr="00FA04AA">
              <w:rPr>
                <w:rFonts w:ascii="Times New Roman" w:hAnsi="Times New Roman" w:cs="Times New Roman"/>
                <w:sz w:val="16"/>
                <w:szCs w:val="16"/>
                <w:vertAlign w:val="subscript"/>
              </w:rPr>
              <w:t>0</w:t>
            </w:r>
            <w:r w:rsidRPr="00FA04AA">
              <w:rPr>
                <w:rFonts w:ascii="Times New Roman" w:hAnsi="Times New Roman" w:cs="Times New Roman"/>
                <w:sz w:val="16"/>
                <w:szCs w:val="16"/>
              </w:rPr>
              <w:t xml:space="preserve"> x 10</w:t>
            </w:r>
            <w:r w:rsidRPr="00FA04AA">
              <w:rPr>
                <w:rFonts w:ascii="Times New Roman" w:hAnsi="Times New Roman" w:cs="Times New Roman"/>
                <w:sz w:val="16"/>
                <w:szCs w:val="16"/>
                <w:vertAlign w:val="superscript"/>
              </w:rPr>
              <w:t>2</w:t>
            </w:r>
          </w:p>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(mg/g)</w:t>
            </w:r>
          </w:p>
        </w:tc>
      </w:tr>
      <w:tr w:rsidR="00DD48AE" w:rsidRPr="00FA04AA" w:rsidTr="00DD48AE">
        <w:trPr>
          <w:jc w:val="center"/>
        </w:trPr>
        <w:tc>
          <w:tcPr>
            <w:tcW w:w="1224"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AlFc</w:t>
            </w:r>
          </w:p>
        </w:tc>
        <w:tc>
          <w:tcPr>
            <w:tcW w:w="781"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125</w:t>
            </w:r>
          </w:p>
        </w:tc>
        <w:tc>
          <w:tcPr>
            <w:tcW w:w="823"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46.36 ± 0.05</w:t>
            </w:r>
          </w:p>
        </w:tc>
        <w:tc>
          <w:tcPr>
            <w:tcW w:w="648"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1.00 ± 0.02</w:t>
            </w:r>
          </w:p>
        </w:tc>
        <w:tc>
          <w:tcPr>
            <w:tcW w:w="720"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0.83 ± 0.06</w:t>
            </w:r>
          </w:p>
        </w:tc>
      </w:tr>
      <w:tr w:rsidR="00DD48AE" w:rsidRPr="00FA04AA" w:rsidTr="00DD48AE">
        <w:trPr>
          <w:jc w:val="center"/>
        </w:trPr>
        <w:tc>
          <w:tcPr>
            <w:tcW w:w="1224"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SuFc</w:t>
            </w:r>
          </w:p>
        </w:tc>
        <w:tc>
          <w:tcPr>
            <w:tcW w:w="781"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125</w:t>
            </w:r>
          </w:p>
        </w:tc>
        <w:tc>
          <w:tcPr>
            <w:tcW w:w="823"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69.00 ± 0.11</w:t>
            </w:r>
          </w:p>
        </w:tc>
        <w:tc>
          <w:tcPr>
            <w:tcW w:w="648"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0.72 ± 0.09</w:t>
            </w:r>
          </w:p>
        </w:tc>
        <w:tc>
          <w:tcPr>
            <w:tcW w:w="720"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1.39 ± 0.01</w:t>
            </w:r>
          </w:p>
        </w:tc>
      </w:tr>
      <w:tr w:rsidR="00DD48AE" w:rsidRPr="00FA04AA" w:rsidTr="00DD48AE">
        <w:trPr>
          <w:jc w:val="center"/>
        </w:trPr>
        <w:tc>
          <w:tcPr>
            <w:tcW w:w="1224"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VaFc</w:t>
            </w:r>
          </w:p>
        </w:tc>
        <w:tc>
          <w:tcPr>
            <w:tcW w:w="781"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125</w:t>
            </w:r>
          </w:p>
        </w:tc>
        <w:tc>
          <w:tcPr>
            <w:tcW w:w="823"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81.42 ± 0.07</w:t>
            </w:r>
          </w:p>
        </w:tc>
        <w:tc>
          <w:tcPr>
            <w:tcW w:w="648"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0.49 ± 0.03</w:t>
            </w:r>
          </w:p>
        </w:tc>
        <w:tc>
          <w:tcPr>
            <w:tcW w:w="720" w:type="dxa"/>
            <w:vAlign w:val="center"/>
          </w:tcPr>
          <w:p w:rsidR="00DD48AE" w:rsidRPr="00FA04AA" w:rsidRDefault="00DD48AE" w:rsidP="00FA04AA">
            <w:pPr>
              <w:jc w:val="center"/>
              <w:rPr>
                <w:rFonts w:ascii="Times New Roman" w:hAnsi="Times New Roman" w:cs="Times New Roman"/>
                <w:sz w:val="16"/>
                <w:szCs w:val="16"/>
              </w:rPr>
            </w:pPr>
            <w:r w:rsidRPr="00FA04AA">
              <w:rPr>
                <w:rFonts w:ascii="Times New Roman" w:hAnsi="Times New Roman" w:cs="Times New Roman"/>
                <w:sz w:val="16"/>
                <w:szCs w:val="16"/>
              </w:rPr>
              <w:t>2.50 ± 0.11</w:t>
            </w:r>
          </w:p>
        </w:tc>
      </w:tr>
    </w:tbl>
    <w:p w:rsidR="00DD48AE" w:rsidRPr="00FA04AA" w:rsidRDefault="00DD48AE" w:rsidP="00FA04AA">
      <w:pPr>
        <w:spacing w:after="0" w:line="240" w:lineRule="auto"/>
        <w:jc w:val="both"/>
        <w:rPr>
          <w:rFonts w:ascii="Times New Roman" w:hAnsi="Times New Roman" w:cs="Times New Roman"/>
          <w:sz w:val="20"/>
          <w:szCs w:val="20"/>
        </w:rPr>
      </w:pPr>
      <w:r w:rsidRPr="00FA04AA">
        <w:rPr>
          <w:rFonts w:ascii="Times New Roman" w:hAnsi="Times New Roman" w:cs="Times New Roman"/>
          <w:sz w:val="20"/>
          <w:szCs w:val="20"/>
        </w:rPr>
        <w:t>Room temperature = 30 ± 1ºC; pH = 7.0 ± 0.01; amount of metal ferrocyanide = 50 mg; λ</w:t>
      </w:r>
      <w:r w:rsidRPr="00FA04AA">
        <w:rPr>
          <w:rFonts w:ascii="Times New Roman" w:hAnsi="Times New Roman" w:cs="Times New Roman"/>
          <w:sz w:val="20"/>
          <w:szCs w:val="20"/>
          <w:vertAlign w:val="subscript"/>
        </w:rPr>
        <w:t>max</w:t>
      </w:r>
      <w:r w:rsidRPr="00FA04AA">
        <w:rPr>
          <w:rFonts w:ascii="Times New Roman" w:hAnsi="Times New Roman" w:cs="Times New Roman"/>
          <w:sz w:val="20"/>
          <w:szCs w:val="20"/>
        </w:rPr>
        <w:t xml:space="preserve"> methylene blue = 665 nm.</w:t>
      </w:r>
    </w:p>
    <w:p w:rsidR="00DD48AE" w:rsidRPr="00FA04AA" w:rsidRDefault="00DD48AE" w:rsidP="00FA04AA">
      <w:pPr>
        <w:spacing w:after="0" w:line="240" w:lineRule="auto"/>
        <w:ind w:firstLine="360"/>
        <w:jc w:val="both"/>
        <w:rPr>
          <w:rFonts w:ascii="Times New Roman" w:hAnsi="Times New Roman" w:cs="Times New Roman"/>
          <w:sz w:val="20"/>
          <w:szCs w:val="20"/>
        </w:rPr>
      </w:pPr>
    </w:p>
    <w:p w:rsidR="0036039F" w:rsidRDefault="0036039F" w:rsidP="00FA04AA">
      <w:pPr>
        <w:spacing w:after="0" w:line="240" w:lineRule="auto"/>
        <w:ind w:firstLine="360"/>
        <w:jc w:val="both"/>
        <w:rPr>
          <w:rFonts w:ascii="Times New Roman" w:hAnsi="Times New Roman" w:cs="Times New Roman"/>
          <w:sz w:val="20"/>
          <w:szCs w:val="20"/>
        </w:rPr>
      </w:pPr>
      <w:r w:rsidRPr="00FA04AA">
        <w:rPr>
          <w:rFonts w:ascii="Times New Roman" w:hAnsi="Times New Roman" w:cs="Times New Roman"/>
          <w:sz w:val="20"/>
          <w:szCs w:val="20"/>
        </w:rPr>
        <w:t>It is also observed from Table 4 that vanadium ferrocyanide have highest Q</w:t>
      </w:r>
      <w:r w:rsidRPr="00FA04AA">
        <w:rPr>
          <w:rFonts w:ascii="Times New Roman" w:hAnsi="Times New Roman" w:cs="Times New Roman"/>
          <w:sz w:val="20"/>
          <w:szCs w:val="20"/>
          <w:vertAlign w:val="subscript"/>
        </w:rPr>
        <w:t>o</w:t>
      </w:r>
      <w:r w:rsidRPr="00FA04AA">
        <w:rPr>
          <w:rFonts w:ascii="Times New Roman" w:hAnsi="Times New Roman" w:cs="Times New Roman"/>
          <w:sz w:val="20"/>
          <w:szCs w:val="20"/>
        </w:rPr>
        <w:t xml:space="preserve"> and lowest b value, while aluminum ferrocyanide have lowest Q</w:t>
      </w:r>
      <w:r w:rsidRPr="00FA04AA">
        <w:rPr>
          <w:rFonts w:ascii="Times New Roman" w:hAnsi="Times New Roman" w:cs="Times New Roman"/>
          <w:sz w:val="20"/>
          <w:szCs w:val="20"/>
          <w:vertAlign w:val="subscript"/>
        </w:rPr>
        <w:t>0</w:t>
      </w:r>
      <w:r w:rsidRPr="00FA04AA">
        <w:rPr>
          <w:rFonts w:ascii="Times New Roman" w:hAnsi="Times New Roman" w:cs="Times New Roman"/>
          <w:sz w:val="20"/>
          <w:szCs w:val="20"/>
        </w:rPr>
        <w:t xml:space="preserve"> and highest b values among all three metal ferrocyanides studied.</w:t>
      </w:r>
    </w:p>
    <w:p w:rsidR="00FA04AA" w:rsidRPr="00FA04AA" w:rsidRDefault="00FA04AA" w:rsidP="00FA04AA">
      <w:pPr>
        <w:spacing w:after="0" w:line="240" w:lineRule="auto"/>
        <w:ind w:firstLine="360"/>
        <w:jc w:val="both"/>
        <w:rPr>
          <w:rFonts w:ascii="Times New Roman" w:hAnsi="Times New Roman" w:cs="Times New Roman"/>
          <w:sz w:val="20"/>
          <w:szCs w:val="20"/>
        </w:rPr>
      </w:pPr>
    </w:p>
    <w:p w:rsidR="007729E0" w:rsidRPr="00FA04AA" w:rsidRDefault="00AB33AE" w:rsidP="00FA04AA">
      <w:pPr>
        <w:pStyle w:val="ListParagraph"/>
        <w:numPr>
          <w:ilvl w:val="0"/>
          <w:numId w:val="2"/>
        </w:numPr>
        <w:spacing w:after="0" w:line="240" w:lineRule="auto"/>
        <w:ind w:hanging="720"/>
        <w:jc w:val="both"/>
        <w:rPr>
          <w:rFonts w:ascii="Times New Roman" w:hAnsi="Times New Roman" w:cs="Times New Roman"/>
          <w:b/>
          <w:sz w:val="20"/>
          <w:szCs w:val="20"/>
        </w:rPr>
      </w:pPr>
      <w:r w:rsidRPr="00FA04AA">
        <w:rPr>
          <w:rFonts w:ascii="Times New Roman" w:hAnsi="Times New Roman" w:cs="Times New Roman"/>
          <w:b/>
          <w:sz w:val="20"/>
          <w:szCs w:val="20"/>
        </w:rPr>
        <w:t>Concluding Remarks</w:t>
      </w:r>
    </w:p>
    <w:p w:rsidR="00AB33AE"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All three metal ferrocyanides showed maximum percentage uptake at very low pH level.</w:t>
      </w:r>
    </w:p>
    <w:p w:rsidR="00AB33AE"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Vanadium ferrocyanide is considered to be more porous in comparison to aluminum and stannous ferrocyanide.</w:t>
      </w:r>
    </w:p>
    <w:p w:rsidR="00AB33AE"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Present study conclude that adsorption of MBD on metal ferrocyanides is quite satisfactory.</w:t>
      </w:r>
    </w:p>
    <w:p w:rsidR="00AB33AE"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Results of present study suggest the potential use of MBD in the determination of SSA of metal ferrocyanides.</w:t>
      </w:r>
    </w:p>
    <w:p w:rsidR="00AB33AE"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The use of basic MBD for the determination of SSA is more useful, because it is highly pure and suitable for immediate use, as this dye is easily analyzed spectrophotometrically.</w:t>
      </w:r>
    </w:p>
    <w:p w:rsidR="001129D7" w:rsidRPr="00FA04AA" w:rsidRDefault="00AB33AE" w:rsidP="00FA04AA">
      <w:pPr>
        <w:pStyle w:val="ListParagraph"/>
        <w:numPr>
          <w:ilvl w:val="0"/>
          <w:numId w:val="4"/>
        </w:numPr>
        <w:spacing w:after="0" w:line="240" w:lineRule="auto"/>
        <w:ind w:left="450"/>
        <w:jc w:val="both"/>
        <w:rPr>
          <w:rFonts w:ascii="Times New Roman" w:hAnsi="Times New Roman" w:cs="Times New Roman"/>
          <w:sz w:val="20"/>
          <w:szCs w:val="20"/>
        </w:rPr>
      </w:pPr>
      <w:r w:rsidRPr="00FA04AA">
        <w:rPr>
          <w:rFonts w:ascii="Times New Roman" w:hAnsi="Times New Roman" w:cs="Times New Roman"/>
          <w:sz w:val="20"/>
          <w:szCs w:val="20"/>
        </w:rPr>
        <w:t xml:space="preserve">Determination of SSA by MBD adsorption is simple, rapid and reliable, therefore the present method has significant advantages over other </w:t>
      </w:r>
      <w:r w:rsidRPr="00FA04AA">
        <w:rPr>
          <w:rFonts w:ascii="Times New Roman" w:hAnsi="Times New Roman" w:cs="Times New Roman"/>
          <w:sz w:val="20"/>
          <w:szCs w:val="20"/>
        </w:rPr>
        <w:lastRenderedPageBreak/>
        <w:t>methods reported in chemical literature for the determination of SSA of solids.</w:t>
      </w:r>
    </w:p>
    <w:p w:rsidR="00FA04AA" w:rsidRDefault="00FA04AA" w:rsidP="00FA04AA">
      <w:pPr>
        <w:tabs>
          <w:tab w:val="left" w:pos="360"/>
        </w:tabs>
        <w:spacing w:after="0" w:line="240" w:lineRule="auto"/>
        <w:ind w:left="90"/>
        <w:rPr>
          <w:rFonts w:ascii="Times New Roman" w:hAnsi="Times New Roman" w:cs="Times New Roman"/>
          <w:b/>
          <w:sz w:val="20"/>
          <w:szCs w:val="20"/>
        </w:rPr>
      </w:pPr>
    </w:p>
    <w:p w:rsidR="009204A2" w:rsidRPr="00FA04AA" w:rsidRDefault="009204A2" w:rsidP="00FA04AA">
      <w:pPr>
        <w:tabs>
          <w:tab w:val="left" w:pos="360"/>
        </w:tabs>
        <w:spacing w:after="0" w:line="240" w:lineRule="auto"/>
        <w:rPr>
          <w:rFonts w:ascii="Times New Roman" w:hAnsi="Times New Roman" w:cs="Times New Roman"/>
          <w:b/>
          <w:sz w:val="20"/>
          <w:szCs w:val="20"/>
        </w:rPr>
      </w:pPr>
      <w:r w:rsidRPr="00FA04AA">
        <w:rPr>
          <w:rFonts w:ascii="Times New Roman" w:hAnsi="Times New Roman" w:cs="Times New Roman"/>
          <w:b/>
          <w:sz w:val="20"/>
          <w:szCs w:val="20"/>
        </w:rPr>
        <w:t>Correspond</w:t>
      </w:r>
      <w:r w:rsidR="00AF4938" w:rsidRPr="00FA04AA">
        <w:rPr>
          <w:rFonts w:ascii="Times New Roman" w:hAnsi="Times New Roman" w:cs="Times New Roman"/>
          <w:b/>
          <w:sz w:val="20"/>
          <w:szCs w:val="20"/>
        </w:rPr>
        <w:t>ing</w:t>
      </w:r>
      <w:r w:rsidRPr="00FA04AA">
        <w:rPr>
          <w:rFonts w:ascii="Times New Roman" w:hAnsi="Times New Roman" w:cs="Times New Roman"/>
          <w:b/>
          <w:sz w:val="20"/>
          <w:szCs w:val="20"/>
        </w:rPr>
        <w:t xml:space="preserve"> </w:t>
      </w:r>
      <w:r w:rsidR="00AF4938" w:rsidRPr="00FA04AA">
        <w:rPr>
          <w:rFonts w:ascii="Times New Roman" w:hAnsi="Times New Roman" w:cs="Times New Roman"/>
          <w:b/>
          <w:sz w:val="20"/>
          <w:szCs w:val="20"/>
        </w:rPr>
        <w:t>Author</w:t>
      </w:r>
      <w:r w:rsidRPr="00FA04AA">
        <w:rPr>
          <w:rFonts w:ascii="Times New Roman" w:hAnsi="Times New Roman" w:cs="Times New Roman"/>
          <w:b/>
          <w:sz w:val="20"/>
          <w:szCs w:val="20"/>
        </w:rPr>
        <w:t xml:space="preserve">:  </w:t>
      </w:r>
    </w:p>
    <w:p w:rsidR="009204A2" w:rsidRPr="00FA04AA" w:rsidRDefault="009204A2" w:rsidP="00FA04AA">
      <w:pPr>
        <w:tabs>
          <w:tab w:val="left" w:pos="360"/>
        </w:tabs>
        <w:spacing w:after="0" w:line="240" w:lineRule="auto"/>
        <w:rPr>
          <w:rFonts w:ascii="Times New Roman" w:hAnsi="Times New Roman" w:cs="Times New Roman"/>
          <w:b/>
          <w:sz w:val="20"/>
          <w:szCs w:val="20"/>
        </w:rPr>
      </w:pPr>
      <w:r w:rsidRPr="00FA04AA">
        <w:rPr>
          <w:rFonts w:ascii="Times New Roman" w:hAnsi="Times New Roman" w:cs="Times New Roman"/>
          <w:b/>
          <w:sz w:val="20"/>
          <w:szCs w:val="20"/>
        </w:rPr>
        <w:t>Dr. Brij B. Tewari</w:t>
      </w:r>
    </w:p>
    <w:p w:rsidR="009204A2" w:rsidRPr="00FA04AA" w:rsidRDefault="009204A2"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Professor</w:t>
      </w:r>
    </w:p>
    <w:p w:rsidR="009204A2" w:rsidRPr="00FA04AA" w:rsidRDefault="009204A2" w:rsidP="00FA04AA">
      <w:pPr>
        <w:tabs>
          <w:tab w:val="left" w:pos="360"/>
        </w:tabs>
        <w:spacing w:after="0" w:line="240" w:lineRule="auto"/>
        <w:ind w:left="450"/>
        <w:rPr>
          <w:rFonts w:ascii="Times New Roman" w:hAnsi="Times New Roman" w:cs="Times New Roman"/>
          <w:i/>
          <w:sz w:val="20"/>
          <w:szCs w:val="20"/>
        </w:rPr>
      </w:pPr>
      <w:r w:rsidRPr="00FA04AA">
        <w:rPr>
          <w:rFonts w:ascii="Times New Roman" w:hAnsi="Times New Roman" w:cs="Times New Roman"/>
          <w:i/>
          <w:sz w:val="20"/>
          <w:szCs w:val="20"/>
        </w:rPr>
        <w:t>B.Sc., M. Sc., D. Phil., FRSC</w:t>
      </w:r>
    </w:p>
    <w:p w:rsidR="009204A2" w:rsidRPr="00FA04AA" w:rsidRDefault="009204A2"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Tel:        592-222-4926</w:t>
      </w:r>
    </w:p>
    <w:p w:rsidR="009204A2" w:rsidRPr="00FA04AA" w:rsidRDefault="009204A2"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Cell:       592-668- 6072</w:t>
      </w:r>
    </w:p>
    <w:p w:rsidR="004C2A37" w:rsidRPr="00FA04AA" w:rsidRDefault="004C2A37"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Fax:         592-222-3596</w:t>
      </w:r>
    </w:p>
    <w:p w:rsidR="009204A2" w:rsidRPr="00FA04AA" w:rsidRDefault="009204A2"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 xml:space="preserve">E-mail:  </w:t>
      </w:r>
      <w:hyperlink r:id="rId14" w:history="1">
        <w:r w:rsidRPr="00FA04AA">
          <w:rPr>
            <w:rStyle w:val="Hyperlink"/>
            <w:rFonts w:ascii="Times New Roman" w:hAnsi="Times New Roman" w:cs="Times New Roman"/>
            <w:sz w:val="20"/>
            <w:szCs w:val="20"/>
          </w:rPr>
          <w:t>brijtew@yahoo.com</w:t>
        </w:r>
      </w:hyperlink>
    </w:p>
    <w:p w:rsidR="009204A2" w:rsidRPr="00FA04AA" w:rsidRDefault="009204A2" w:rsidP="00FA04AA">
      <w:pPr>
        <w:tabs>
          <w:tab w:val="left" w:pos="360"/>
        </w:tabs>
        <w:spacing w:after="0" w:line="240" w:lineRule="auto"/>
        <w:ind w:left="450"/>
        <w:rPr>
          <w:rFonts w:ascii="Times New Roman" w:hAnsi="Times New Roman" w:cs="Times New Roman"/>
          <w:sz w:val="20"/>
          <w:szCs w:val="20"/>
        </w:rPr>
      </w:pPr>
      <w:r w:rsidRPr="00FA04AA">
        <w:rPr>
          <w:rFonts w:ascii="Times New Roman" w:hAnsi="Times New Roman" w:cs="Times New Roman"/>
          <w:sz w:val="20"/>
          <w:szCs w:val="20"/>
        </w:rPr>
        <w:t xml:space="preserve">E-mail:  </w:t>
      </w:r>
      <w:hyperlink r:id="rId15" w:history="1">
        <w:r w:rsidRPr="00FA04AA">
          <w:rPr>
            <w:rStyle w:val="Hyperlink"/>
            <w:rFonts w:ascii="Times New Roman" w:hAnsi="Times New Roman" w:cs="Times New Roman"/>
            <w:sz w:val="20"/>
            <w:szCs w:val="20"/>
          </w:rPr>
          <w:t>brijtewari2011@yahoo.com</w:t>
        </w:r>
      </w:hyperlink>
    </w:p>
    <w:p w:rsidR="005747B0" w:rsidRPr="00FA04AA" w:rsidRDefault="005747B0" w:rsidP="00FA04AA">
      <w:pPr>
        <w:spacing w:after="0" w:line="240" w:lineRule="auto"/>
        <w:rPr>
          <w:rFonts w:ascii="Times New Roman" w:hAnsi="Times New Roman" w:cs="Times New Roman"/>
          <w:sz w:val="20"/>
          <w:szCs w:val="20"/>
        </w:rPr>
      </w:pPr>
    </w:p>
    <w:p w:rsidR="006D216F" w:rsidRPr="00FA04AA" w:rsidRDefault="006D216F" w:rsidP="00FA04AA">
      <w:pPr>
        <w:spacing w:after="0" w:line="240" w:lineRule="auto"/>
        <w:jc w:val="both"/>
        <w:rPr>
          <w:rFonts w:ascii="Times New Roman" w:hAnsi="Times New Roman" w:cs="Times New Roman"/>
          <w:b/>
          <w:sz w:val="20"/>
          <w:szCs w:val="20"/>
        </w:rPr>
      </w:pPr>
      <w:r w:rsidRPr="00FA04AA">
        <w:rPr>
          <w:rFonts w:ascii="Times New Roman" w:hAnsi="Times New Roman" w:cs="Times New Roman"/>
          <w:b/>
          <w:sz w:val="20"/>
          <w:szCs w:val="20"/>
        </w:rPr>
        <w:t>References</w:t>
      </w:r>
    </w:p>
    <w:p w:rsidR="00DA6911"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Brina R, DeBattiste A. Determination of the Spec</w:t>
      </w:r>
      <w:r w:rsidR="00AF6F61" w:rsidRPr="00FA04AA">
        <w:rPr>
          <w:rFonts w:ascii="Times New Roman" w:hAnsi="Times New Roman" w:cs="Times New Roman"/>
          <w:sz w:val="18"/>
          <w:szCs w:val="18"/>
        </w:rPr>
        <w:t>ific Surface Area of Solids by M</w:t>
      </w:r>
      <w:r w:rsidRPr="00FA04AA">
        <w:rPr>
          <w:rFonts w:ascii="Times New Roman" w:hAnsi="Times New Roman" w:cs="Times New Roman"/>
          <w:sz w:val="18"/>
          <w:szCs w:val="18"/>
        </w:rPr>
        <w:t xml:space="preserve">eans of Adsorption Data. </w:t>
      </w:r>
      <w:r w:rsidRPr="00FA04AA">
        <w:rPr>
          <w:rFonts w:ascii="Times New Roman" w:hAnsi="Times New Roman" w:cs="Times New Roman"/>
          <w:i/>
          <w:sz w:val="18"/>
          <w:szCs w:val="18"/>
        </w:rPr>
        <w:t>J. Chem. Edu</w:t>
      </w:r>
      <w:r w:rsidRPr="00FA04AA">
        <w:rPr>
          <w:rFonts w:ascii="Times New Roman" w:hAnsi="Times New Roman" w:cs="Times New Roman"/>
          <w:sz w:val="18"/>
          <w:szCs w:val="18"/>
        </w:rPr>
        <w:t>. 1987: 64(2): 175-176.</w:t>
      </w:r>
    </w:p>
    <w:p w:rsidR="00DA6911"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Potgieter, J. H. Adsorption of Methylene Blue on Activated Carbon. </w:t>
      </w:r>
      <w:r w:rsidRPr="00FA04AA">
        <w:rPr>
          <w:rFonts w:ascii="Times New Roman" w:hAnsi="Times New Roman" w:cs="Times New Roman"/>
          <w:i/>
          <w:sz w:val="18"/>
          <w:szCs w:val="18"/>
        </w:rPr>
        <w:t>J. Chem. Edu</w:t>
      </w:r>
      <w:r w:rsidRPr="00FA04AA">
        <w:rPr>
          <w:rFonts w:ascii="Times New Roman" w:hAnsi="Times New Roman" w:cs="Times New Roman"/>
          <w:sz w:val="18"/>
          <w:szCs w:val="18"/>
        </w:rPr>
        <w:t>. 1991: 68(4): 349-350.</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Pekarek V, Vesely V. Synthetic Inorganic Ion Exchanges – II, Salts of Heteropolyacids, Insoluble Ferrocyanides, Synthetic Aluminosilicate and Miscellaneous Exchanges. </w:t>
      </w:r>
      <w:r w:rsidRPr="00FA04AA">
        <w:rPr>
          <w:rFonts w:ascii="Times New Roman" w:hAnsi="Times New Roman" w:cs="Times New Roman"/>
          <w:i/>
          <w:sz w:val="18"/>
          <w:szCs w:val="18"/>
        </w:rPr>
        <w:t>Talanta</w:t>
      </w:r>
      <w:r w:rsidRPr="00FA04AA">
        <w:rPr>
          <w:rFonts w:ascii="Times New Roman" w:hAnsi="Times New Roman" w:cs="Times New Roman"/>
          <w:sz w:val="18"/>
          <w:szCs w:val="18"/>
        </w:rPr>
        <w:t xml:space="preserve"> 1972: 19(11): 1245-1283.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Beck MT in: Sigel H (Ed.) </w:t>
      </w:r>
      <w:r w:rsidRPr="00FA04AA">
        <w:rPr>
          <w:rFonts w:ascii="Times New Roman" w:hAnsi="Times New Roman" w:cs="Times New Roman"/>
          <w:i/>
          <w:sz w:val="18"/>
          <w:szCs w:val="18"/>
        </w:rPr>
        <w:t>Metal Ions in Biological Systems</w:t>
      </w:r>
      <w:r w:rsidR="00AF6F61" w:rsidRPr="00FA04AA">
        <w:rPr>
          <w:rFonts w:ascii="Times New Roman" w:hAnsi="Times New Roman" w:cs="Times New Roman"/>
          <w:sz w:val="18"/>
          <w:szCs w:val="18"/>
        </w:rPr>
        <w:t>, Marcel Dekker, New York 19</w:t>
      </w:r>
      <w:r w:rsidRPr="00FA04AA">
        <w:rPr>
          <w:rFonts w:ascii="Times New Roman" w:hAnsi="Times New Roman" w:cs="Times New Roman"/>
          <w:sz w:val="18"/>
          <w:szCs w:val="18"/>
        </w:rPr>
        <w:t>78: No. 7: P. 1</w:t>
      </w:r>
    </w:p>
    <w:p w:rsidR="006D216F" w:rsidRPr="00FA04AA" w:rsidRDefault="00AF6F61"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Tewari BB, Kamaluddin Interaction of o-Aminophenol and o</w:t>
      </w:r>
      <w:r w:rsidR="006D216F" w:rsidRPr="00FA04AA">
        <w:rPr>
          <w:rFonts w:ascii="Times New Roman" w:hAnsi="Times New Roman" w:cs="Times New Roman"/>
          <w:sz w:val="18"/>
          <w:szCs w:val="18"/>
        </w:rPr>
        <w:t>-Nitrophenol with Copper, Zinc,</w:t>
      </w:r>
      <w:r w:rsidRPr="00FA04AA">
        <w:rPr>
          <w:rFonts w:ascii="Times New Roman" w:hAnsi="Times New Roman" w:cs="Times New Roman"/>
          <w:sz w:val="18"/>
          <w:szCs w:val="18"/>
        </w:rPr>
        <w:t xml:space="preserve"> </w:t>
      </w:r>
      <w:r w:rsidR="006D216F" w:rsidRPr="00FA04AA">
        <w:rPr>
          <w:rFonts w:ascii="Times New Roman" w:hAnsi="Times New Roman" w:cs="Times New Roman"/>
          <w:sz w:val="18"/>
          <w:szCs w:val="18"/>
        </w:rPr>
        <w:t xml:space="preserve">Molybdenun and Chromium Ferrocyanides.  </w:t>
      </w:r>
      <w:r w:rsidR="006D216F" w:rsidRPr="00FA04AA">
        <w:rPr>
          <w:rFonts w:ascii="Times New Roman" w:hAnsi="Times New Roman" w:cs="Times New Roman"/>
          <w:i/>
          <w:sz w:val="18"/>
          <w:szCs w:val="18"/>
        </w:rPr>
        <w:t>J. Colloid Interface Sci</w:t>
      </w:r>
      <w:r w:rsidRPr="00FA04AA">
        <w:rPr>
          <w:rFonts w:ascii="Times New Roman" w:hAnsi="Times New Roman" w:cs="Times New Roman"/>
          <w:sz w:val="18"/>
          <w:szCs w:val="18"/>
        </w:rPr>
        <w:t>. 1993: 193:</w:t>
      </w:r>
      <w:r w:rsidR="006D216F" w:rsidRPr="00FA04AA">
        <w:rPr>
          <w:rFonts w:ascii="Times New Roman" w:hAnsi="Times New Roman" w:cs="Times New Roman"/>
          <w:sz w:val="18"/>
          <w:szCs w:val="18"/>
        </w:rPr>
        <w:t xml:space="preserve"> 167-171.</w:t>
      </w:r>
    </w:p>
    <w:p w:rsidR="006D216F" w:rsidRPr="00FA04AA" w:rsidRDefault="00AF6F61"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Tewari BB</w:t>
      </w:r>
      <w:r w:rsidR="006D216F" w:rsidRPr="00FA04AA">
        <w:rPr>
          <w:rFonts w:ascii="Times New Roman" w:hAnsi="Times New Roman" w:cs="Times New Roman"/>
          <w:sz w:val="18"/>
          <w:szCs w:val="18"/>
        </w:rPr>
        <w:t xml:space="preserve">, Mohan D, Kamaluddin, Interaction of 2, 4-Dinitrophenol and 2, 4, 6-Trinitrophenol with Copper, Zinc, Molybdenum and Chromium Ferrocyanides. </w:t>
      </w:r>
      <w:r w:rsidR="006D216F" w:rsidRPr="00FA04AA">
        <w:rPr>
          <w:rFonts w:ascii="Times New Roman" w:hAnsi="Times New Roman" w:cs="Times New Roman"/>
          <w:i/>
          <w:sz w:val="18"/>
          <w:szCs w:val="18"/>
        </w:rPr>
        <w:t>Colloids and Surfaces A: Physi</w:t>
      </w:r>
      <w:r w:rsidRPr="00FA04AA">
        <w:rPr>
          <w:rFonts w:ascii="Times New Roman" w:hAnsi="Times New Roman" w:cs="Times New Roman"/>
          <w:i/>
          <w:sz w:val="18"/>
          <w:szCs w:val="18"/>
        </w:rPr>
        <w:t>c</w:t>
      </w:r>
      <w:r w:rsidR="006D216F" w:rsidRPr="00FA04AA">
        <w:rPr>
          <w:rFonts w:ascii="Times New Roman" w:hAnsi="Times New Roman" w:cs="Times New Roman"/>
          <w:i/>
          <w:sz w:val="18"/>
          <w:szCs w:val="18"/>
        </w:rPr>
        <w:t>ochem. Eng. Aspects</w:t>
      </w:r>
      <w:r w:rsidR="006D216F" w:rsidRPr="00FA04AA">
        <w:rPr>
          <w:rFonts w:ascii="Times New Roman" w:hAnsi="Times New Roman" w:cs="Times New Roman"/>
          <w:sz w:val="18"/>
          <w:szCs w:val="18"/>
        </w:rPr>
        <w:t xml:space="preserve"> 1998: 131: 89-93.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Ali SR, Kamaluddin, Inte</w:t>
      </w:r>
      <w:r w:rsidR="00AF6F61" w:rsidRPr="00FA04AA">
        <w:rPr>
          <w:rFonts w:ascii="Times New Roman" w:hAnsi="Times New Roman" w:cs="Times New Roman"/>
          <w:sz w:val="18"/>
          <w:szCs w:val="18"/>
        </w:rPr>
        <w:t>raction of A</w:t>
      </w:r>
      <w:r w:rsidRPr="00FA04AA">
        <w:rPr>
          <w:rFonts w:ascii="Times New Roman" w:hAnsi="Times New Roman" w:cs="Times New Roman"/>
          <w:sz w:val="18"/>
          <w:szCs w:val="18"/>
        </w:rPr>
        <w:t xml:space="preserve">romatic Amino Acids with Metal Hexacyanoferrate(II) Complexes: A Possible Role in Chemical Evolution. </w:t>
      </w:r>
      <w:r w:rsidRPr="00FA04AA">
        <w:rPr>
          <w:rFonts w:ascii="Times New Roman" w:hAnsi="Times New Roman" w:cs="Times New Roman"/>
          <w:i/>
          <w:sz w:val="18"/>
          <w:szCs w:val="18"/>
        </w:rPr>
        <w:t>Bull. Chem. Soc. Jpn</w:t>
      </w:r>
      <w:r w:rsidRPr="00FA04AA">
        <w:rPr>
          <w:rFonts w:ascii="Times New Roman" w:hAnsi="Times New Roman" w:cs="Times New Roman"/>
          <w:sz w:val="18"/>
          <w:szCs w:val="18"/>
        </w:rPr>
        <w:t xml:space="preserve"> 2006: 79(10): 1541-1546.</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Kourim V, Rais J, Stejskal J. Exchange Properties of Complex Cyanides – II, Ion – Exchange of Alkali metals on Zinc Ferrocyanide. </w:t>
      </w:r>
      <w:r w:rsidRPr="00FA04AA">
        <w:rPr>
          <w:rFonts w:ascii="Times New Roman" w:hAnsi="Times New Roman" w:cs="Times New Roman"/>
          <w:i/>
          <w:sz w:val="18"/>
          <w:szCs w:val="18"/>
        </w:rPr>
        <w:t>J. Inorg. Nucl. Chem</w:t>
      </w:r>
      <w:r w:rsidRPr="00FA04AA">
        <w:rPr>
          <w:rFonts w:ascii="Times New Roman" w:hAnsi="Times New Roman" w:cs="Times New Roman"/>
          <w:sz w:val="18"/>
          <w:szCs w:val="18"/>
        </w:rPr>
        <w:t>. 1964: 26: 1761-1764.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Malik WU, Srivastava SK, Bhandari VM, Kumar S. Ion Exchange Properties of Chromium Ferrocyanides</w:t>
      </w:r>
      <w:r w:rsidRPr="00FA04AA">
        <w:rPr>
          <w:rFonts w:ascii="Times New Roman" w:hAnsi="Times New Roman" w:cs="Times New Roman"/>
          <w:i/>
          <w:sz w:val="18"/>
          <w:szCs w:val="18"/>
        </w:rPr>
        <w:t>. J. Inorg. Nucl. Chem</w:t>
      </w:r>
      <w:r w:rsidRPr="00FA04AA">
        <w:rPr>
          <w:rFonts w:ascii="Times New Roman" w:hAnsi="Times New Roman" w:cs="Times New Roman"/>
          <w:sz w:val="18"/>
          <w:szCs w:val="18"/>
        </w:rPr>
        <w:t xml:space="preserve">. 1976: 38 </w:t>
      </w:r>
      <w:r w:rsidR="00AF6F61" w:rsidRPr="00FA04AA">
        <w:rPr>
          <w:rFonts w:ascii="Times New Roman" w:hAnsi="Times New Roman" w:cs="Times New Roman"/>
          <w:sz w:val="18"/>
          <w:szCs w:val="18"/>
        </w:rPr>
        <w:t>:</w:t>
      </w:r>
      <w:r w:rsidRPr="00FA04AA">
        <w:rPr>
          <w:rFonts w:ascii="Times New Roman" w:hAnsi="Times New Roman" w:cs="Times New Roman"/>
          <w:sz w:val="18"/>
          <w:szCs w:val="18"/>
        </w:rPr>
        <w:t>342-343.</w:t>
      </w:r>
    </w:p>
    <w:p w:rsidR="006D216F" w:rsidRPr="00FA04AA" w:rsidRDefault="00776973"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Bastian J, Lieser K</w:t>
      </w:r>
      <w:r w:rsidR="006D216F" w:rsidRPr="00FA04AA">
        <w:rPr>
          <w:rFonts w:ascii="Times New Roman" w:hAnsi="Times New Roman" w:cs="Times New Roman"/>
          <w:sz w:val="18"/>
          <w:szCs w:val="18"/>
        </w:rPr>
        <w:t xml:space="preserve">H, Ion Exchange Properties of an Titanium hexacyanoferrate(II) </w:t>
      </w:r>
      <w:r w:rsidR="006D216F" w:rsidRPr="00FA04AA">
        <w:rPr>
          <w:rFonts w:ascii="Times New Roman" w:hAnsi="Times New Roman" w:cs="Times New Roman"/>
          <w:i/>
          <w:sz w:val="18"/>
          <w:szCs w:val="18"/>
        </w:rPr>
        <w:t>J. Inorg. Nucl. Chem</w:t>
      </w:r>
      <w:r w:rsidR="006D216F" w:rsidRPr="00FA04AA">
        <w:rPr>
          <w:rFonts w:ascii="Times New Roman" w:hAnsi="Times New Roman" w:cs="Times New Roman"/>
          <w:sz w:val="18"/>
          <w:szCs w:val="18"/>
        </w:rPr>
        <w:t>. 1967:29: 827-832.</w:t>
      </w:r>
    </w:p>
    <w:p w:rsidR="006D216F" w:rsidRPr="00FA04AA" w:rsidRDefault="00491F93"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Tewari B B</w:t>
      </w:r>
      <w:r w:rsidR="002B3D99" w:rsidRPr="00FA04AA">
        <w:rPr>
          <w:rFonts w:ascii="Times New Roman" w:hAnsi="Times New Roman" w:cs="Times New Roman"/>
          <w:sz w:val="18"/>
          <w:szCs w:val="18"/>
        </w:rPr>
        <w:t>,</w:t>
      </w:r>
      <w:r w:rsidRPr="00FA04AA">
        <w:rPr>
          <w:rFonts w:ascii="Times New Roman" w:hAnsi="Times New Roman" w:cs="Times New Roman"/>
          <w:sz w:val="18"/>
          <w:szCs w:val="18"/>
        </w:rPr>
        <w:t xml:space="preserve"> Kamaluddin, Photo-S</w:t>
      </w:r>
      <w:r w:rsidR="006D216F" w:rsidRPr="00FA04AA">
        <w:rPr>
          <w:rFonts w:ascii="Times New Roman" w:hAnsi="Times New Roman" w:cs="Times New Roman"/>
          <w:sz w:val="18"/>
          <w:szCs w:val="18"/>
        </w:rPr>
        <w:t xml:space="preserve">ensitized Oxidation of Diphenylamine using Nickel Ferrocyanide and its Relevance to Chemical Evolution. </w:t>
      </w:r>
      <w:r w:rsidR="006D216F" w:rsidRPr="00FA04AA">
        <w:rPr>
          <w:rFonts w:ascii="Times New Roman" w:hAnsi="Times New Roman" w:cs="Times New Roman"/>
          <w:i/>
          <w:sz w:val="18"/>
          <w:szCs w:val="18"/>
        </w:rPr>
        <w:t>Proceedings of Ninth National Space Science Symposium (NSSS – 96)</w:t>
      </w:r>
      <w:r w:rsidR="006D216F" w:rsidRPr="00FA04AA">
        <w:rPr>
          <w:rFonts w:ascii="Times New Roman" w:hAnsi="Times New Roman" w:cs="Times New Roman"/>
          <w:sz w:val="18"/>
          <w:szCs w:val="18"/>
        </w:rPr>
        <w:t>, Osmania University , Hyderabad, India, 1996: P. 93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Tewari B B, Kamaluddin, Photosensitized Oxidation of Diphenylamine in Presence of Copper Ferrocyanide. </w:t>
      </w:r>
      <w:r w:rsidRPr="00FA04AA">
        <w:rPr>
          <w:rFonts w:ascii="Times New Roman" w:hAnsi="Times New Roman" w:cs="Times New Roman"/>
          <w:i/>
          <w:sz w:val="18"/>
          <w:szCs w:val="18"/>
        </w:rPr>
        <w:t>Proceedings of Eighty Third Session of the Indian Science Congress</w:t>
      </w:r>
      <w:r w:rsidRPr="00FA04AA">
        <w:rPr>
          <w:rFonts w:ascii="Times New Roman" w:hAnsi="Times New Roman" w:cs="Times New Roman"/>
          <w:sz w:val="18"/>
          <w:szCs w:val="18"/>
        </w:rPr>
        <w:t>, Patiala, India 1996: p. 34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lastRenderedPageBreak/>
        <w:t>Chen YM, Tsao TM, Removal of Crystal Violet and Methylene Blue from Aque</w:t>
      </w:r>
      <w:r w:rsidR="00776973" w:rsidRPr="00FA04AA">
        <w:rPr>
          <w:rFonts w:ascii="Times New Roman" w:hAnsi="Times New Roman" w:cs="Times New Roman"/>
          <w:sz w:val="18"/>
          <w:szCs w:val="18"/>
        </w:rPr>
        <w:t>o</w:t>
      </w:r>
      <w:r w:rsidRPr="00FA04AA">
        <w:rPr>
          <w:rFonts w:ascii="Times New Roman" w:hAnsi="Times New Roman" w:cs="Times New Roman"/>
          <w:sz w:val="18"/>
          <w:szCs w:val="18"/>
        </w:rPr>
        <w:t>us Solution Using Soil Nano</w:t>
      </w:r>
      <w:r w:rsidR="00776973" w:rsidRPr="00FA04AA">
        <w:rPr>
          <w:rFonts w:ascii="Times New Roman" w:hAnsi="Times New Roman" w:cs="Times New Roman"/>
          <w:sz w:val="18"/>
          <w:szCs w:val="18"/>
        </w:rPr>
        <w:t xml:space="preserve"> </w:t>
      </w:r>
      <w:r w:rsidRPr="00FA04AA">
        <w:rPr>
          <w:rFonts w:ascii="Times New Roman" w:hAnsi="Times New Roman" w:cs="Times New Roman"/>
          <w:sz w:val="18"/>
          <w:szCs w:val="18"/>
        </w:rPr>
        <w:t xml:space="preserve">-Clays, </w:t>
      </w:r>
      <w:r w:rsidRPr="00FA04AA">
        <w:rPr>
          <w:rFonts w:ascii="Times New Roman" w:hAnsi="Times New Roman" w:cs="Times New Roman"/>
          <w:i/>
          <w:sz w:val="18"/>
          <w:szCs w:val="18"/>
        </w:rPr>
        <w:t>Proceedings of Conference on Environmental Science and Engineering</w:t>
      </w:r>
      <w:r w:rsidRPr="00FA04AA">
        <w:rPr>
          <w:rFonts w:ascii="Times New Roman" w:hAnsi="Times New Roman" w:cs="Times New Roman"/>
          <w:sz w:val="18"/>
          <w:szCs w:val="18"/>
        </w:rPr>
        <w:t>, IACSTT Press, Singapore 2011: 8: 252 – 254.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Chaari I, Medhioub M, Jamoussi F. Use of Clay to Remove Heavy Metals from Jebel Chakir Landfill Leachate, </w:t>
      </w:r>
      <w:r w:rsidRPr="00FA04AA">
        <w:rPr>
          <w:rFonts w:ascii="Times New Roman" w:hAnsi="Times New Roman" w:cs="Times New Roman"/>
          <w:i/>
          <w:sz w:val="18"/>
          <w:szCs w:val="18"/>
        </w:rPr>
        <w:t>J. Appl. Sci. Environ. Sanitation</w:t>
      </w:r>
      <w:r w:rsidRPr="00FA04AA">
        <w:rPr>
          <w:rFonts w:ascii="Times New Roman" w:hAnsi="Times New Roman" w:cs="Times New Roman"/>
          <w:sz w:val="18"/>
          <w:szCs w:val="18"/>
        </w:rPr>
        <w:t xml:space="preserve"> 2011: 6(2): 143-148</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Ferrero F. Adsorption of Methylene Blue on Magnesium Silicate: Kinetics, Equilibrium and Comparison with other Adsorbents. </w:t>
      </w:r>
      <w:r w:rsidRPr="00FA04AA">
        <w:rPr>
          <w:rFonts w:ascii="Times New Roman" w:hAnsi="Times New Roman" w:cs="Times New Roman"/>
          <w:i/>
          <w:sz w:val="18"/>
          <w:szCs w:val="18"/>
        </w:rPr>
        <w:t>J. Environ Sci</w:t>
      </w:r>
      <w:r w:rsidRPr="00FA04AA">
        <w:rPr>
          <w:rFonts w:ascii="Times New Roman" w:hAnsi="Times New Roman" w:cs="Times New Roman"/>
          <w:sz w:val="18"/>
          <w:szCs w:val="18"/>
        </w:rPr>
        <w:t>. 2010: 22(3): 467-473.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Wanchanthuek R, Thapol A. The Kinetic Stud</w:t>
      </w:r>
      <w:r w:rsidR="00491F93" w:rsidRPr="00FA04AA">
        <w:rPr>
          <w:rFonts w:ascii="Times New Roman" w:hAnsi="Times New Roman" w:cs="Times New Roman"/>
          <w:sz w:val="18"/>
          <w:szCs w:val="18"/>
        </w:rPr>
        <w:t>y of Methylene Blue Adsorption O</w:t>
      </w:r>
      <w:r w:rsidRPr="00FA04AA">
        <w:rPr>
          <w:rFonts w:ascii="Times New Roman" w:hAnsi="Times New Roman" w:cs="Times New Roman"/>
          <w:sz w:val="18"/>
          <w:szCs w:val="18"/>
        </w:rPr>
        <w:t xml:space="preserve">ver MgO from PVA Template Preparation. </w:t>
      </w:r>
      <w:r w:rsidRPr="00FA04AA">
        <w:rPr>
          <w:rFonts w:ascii="Times New Roman" w:hAnsi="Times New Roman" w:cs="Times New Roman"/>
          <w:i/>
          <w:sz w:val="18"/>
          <w:szCs w:val="18"/>
        </w:rPr>
        <w:t>J. Environ. Sci. Technol</w:t>
      </w:r>
      <w:r w:rsidRPr="00FA04AA">
        <w:rPr>
          <w:rFonts w:ascii="Times New Roman" w:hAnsi="Times New Roman" w:cs="Times New Roman"/>
          <w:sz w:val="18"/>
          <w:szCs w:val="18"/>
        </w:rPr>
        <w:t>. 2011: 4(5): 552-559.</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Hashemian S. Kinetic and Thermodynamic of Adsorption of Methylene Blue by Cu</w:t>
      </w:r>
      <w:r w:rsidRPr="00FA04AA">
        <w:rPr>
          <w:rFonts w:ascii="Times New Roman" w:hAnsi="Times New Roman" w:cs="Times New Roman"/>
          <w:sz w:val="18"/>
          <w:szCs w:val="18"/>
          <w:vertAlign w:val="subscript"/>
        </w:rPr>
        <w:t>2</w:t>
      </w:r>
      <w:r w:rsidRPr="00FA04AA">
        <w:rPr>
          <w:rFonts w:ascii="Times New Roman" w:hAnsi="Times New Roman" w:cs="Times New Roman"/>
          <w:sz w:val="18"/>
          <w:szCs w:val="18"/>
        </w:rPr>
        <w:t>Fe</w:t>
      </w:r>
      <w:r w:rsidRPr="00FA04AA">
        <w:rPr>
          <w:rFonts w:ascii="Times New Roman" w:hAnsi="Times New Roman" w:cs="Times New Roman"/>
          <w:sz w:val="18"/>
          <w:szCs w:val="18"/>
          <w:vertAlign w:val="subscript"/>
        </w:rPr>
        <w:t>2</w:t>
      </w:r>
      <w:r w:rsidRPr="00FA04AA">
        <w:rPr>
          <w:rFonts w:ascii="Times New Roman" w:hAnsi="Times New Roman" w:cs="Times New Roman"/>
          <w:sz w:val="18"/>
          <w:szCs w:val="18"/>
        </w:rPr>
        <w:t>O</w:t>
      </w:r>
      <w:r w:rsidRPr="00FA04AA">
        <w:rPr>
          <w:rFonts w:ascii="Times New Roman" w:hAnsi="Times New Roman" w:cs="Times New Roman"/>
          <w:sz w:val="18"/>
          <w:szCs w:val="18"/>
          <w:vertAlign w:val="subscript"/>
        </w:rPr>
        <w:t>4</w:t>
      </w:r>
      <w:r w:rsidRPr="00FA04AA">
        <w:rPr>
          <w:rFonts w:ascii="Times New Roman" w:hAnsi="Times New Roman" w:cs="Times New Roman"/>
          <w:sz w:val="18"/>
          <w:szCs w:val="18"/>
        </w:rPr>
        <w:t xml:space="preserve"> / Rice Bran Composite. </w:t>
      </w:r>
      <w:r w:rsidRPr="00FA04AA">
        <w:rPr>
          <w:rFonts w:ascii="Times New Roman" w:hAnsi="Times New Roman" w:cs="Times New Roman"/>
          <w:i/>
          <w:sz w:val="18"/>
          <w:szCs w:val="18"/>
        </w:rPr>
        <w:t>Int. J. Phys. Sci</w:t>
      </w:r>
      <w:r w:rsidRPr="00FA04AA">
        <w:rPr>
          <w:rFonts w:ascii="Times New Roman" w:hAnsi="Times New Roman" w:cs="Times New Roman"/>
          <w:sz w:val="18"/>
          <w:szCs w:val="18"/>
        </w:rPr>
        <w:t>. 2011: 6(27): 6257-6267.</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Yadava S, Tyagi DR, Yadava OP, Equilibrium and Kinetic Studies on Adsorption of Aniline Blue from Aqueous Solution onto Rice Husk Carbon. </w:t>
      </w:r>
      <w:r w:rsidRPr="00FA04AA">
        <w:rPr>
          <w:rFonts w:ascii="Times New Roman" w:hAnsi="Times New Roman" w:cs="Times New Roman"/>
          <w:i/>
          <w:sz w:val="18"/>
          <w:szCs w:val="18"/>
        </w:rPr>
        <w:t>Int. J. Chem. Res</w:t>
      </w:r>
      <w:r w:rsidRPr="00FA04AA">
        <w:rPr>
          <w:rFonts w:ascii="Times New Roman" w:hAnsi="Times New Roman" w:cs="Times New Roman"/>
          <w:sz w:val="18"/>
          <w:szCs w:val="18"/>
        </w:rPr>
        <w:t>. 2011: 2(3): 59-64.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Altaher H, Elqada E. Investigation of the Treatment of Colored Water Using Efficient Locally Available Adsorbents, </w:t>
      </w:r>
      <w:r w:rsidRPr="00FA04AA">
        <w:rPr>
          <w:rFonts w:ascii="Times New Roman" w:hAnsi="Times New Roman" w:cs="Times New Roman"/>
          <w:i/>
          <w:sz w:val="18"/>
          <w:szCs w:val="18"/>
        </w:rPr>
        <w:t>Int. J. Energy Environ.</w:t>
      </w:r>
      <w:r w:rsidRPr="00FA04AA">
        <w:rPr>
          <w:rFonts w:ascii="Times New Roman" w:hAnsi="Times New Roman" w:cs="Times New Roman"/>
          <w:sz w:val="18"/>
          <w:szCs w:val="18"/>
        </w:rPr>
        <w:t xml:space="preserve"> 2011: 2(6): 1113-1124.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Wang XS. Removal of Basic Dye (Basic Magenta) Using Low Cost Biosorbents from Aqueous Solutions: Kinetic and Equilibrium Studies. </w:t>
      </w:r>
      <w:r w:rsidRPr="00FA04AA">
        <w:rPr>
          <w:rFonts w:ascii="Times New Roman" w:hAnsi="Times New Roman" w:cs="Times New Roman"/>
          <w:i/>
          <w:sz w:val="18"/>
          <w:szCs w:val="18"/>
        </w:rPr>
        <w:t>Int. J. Environ. Technol. Manage.</w:t>
      </w:r>
      <w:r w:rsidRPr="00FA04AA">
        <w:rPr>
          <w:rFonts w:ascii="Times New Roman" w:hAnsi="Times New Roman" w:cs="Times New Roman"/>
          <w:sz w:val="18"/>
          <w:szCs w:val="18"/>
        </w:rPr>
        <w:t xml:space="preserve"> 2010: 12(2-4): 151-162.</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Annadurai G, Juang RS, Lee DJ. Removal of Dye by Banana and Orang</w:t>
      </w:r>
      <w:r w:rsidR="00491F93" w:rsidRPr="00FA04AA">
        <w:rPr>
          <w:rFonts w:ascii="Times New Roman" w:hAnsi="Times New Roman" w:cs="Times New Roman"/>
          <w:sz w:val="18"/>
          <w:szCs w:val="18"/>
        </w:rPr>
        <w:t>e Peels Use of Cellulose based W</w:t>
      </w:r>
      <w:r w:rsidRPr="00FA04AA">
        <w:rPr>
          <w:rFonts w:ascii="Times New Roman" w:hAnsi="Times New Roman" w:cs="Times New Roman"/>
          <w:sz w:val="18"/>
          <w:szCs w:val="18"/>
        </w:rPr>
        <w:t xml:space="preserve">astes for Adsorption of Dye from Aqueous Solution. </w:t>
      </w:r>
      <w:r w:rsidRPr="00FA04AA">
        <w:rPr>
          <w:rFonts w:ascii="Times New Roman" w:hAnsi="Times New Roman" w:cs="Times New Roman"/>
          <w:i/>
          <w:sz w:val="18"/>
          <w:szCs w:val="18"/>
        </w:rPr>
        <w:t>J. Hazard. Mater.</w:t>
      </w:r>
      <w:r w:rsidRPr="00FA04AA">
        <w:rPr>
          <w:rFonts w:ascii="Times New Roman" w:hAnsi="Times New Roman" w:cs="Times New Roman"/>
          <w:sz w:val="18"/>
          <w:szCs w:val="18"/>
        </w:rPr>
        <w:t xml:space="preserve"> 2002: B92: 263-274.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Froba M. Silica – Based Mesoporous Organic – Inorganic Hybrid Materials: Review Mesoporous Materials. </w:t>
      </w:r>
      <w:r w:rsidRPr="00FA04AA">
        <w:rPr>
          <w:rFonts w:ascii="Times New Roman" w:hAnsi="Times New Roman" w:cs="Times New Roman"/>
          <w:i/>
          <w:sz w:val="18"/>
          <w:szCs w:val="18"/>
        </w:rPr>
        <w:t>Angew. Chem. Int. Ed</w:t>
      </w:r>
      <w:r w:rsidRPr="00FA04AA">
        <w:rPr>
          <w:rFonts w:ascii="Times New Roman" w:hAnsi="Times New Roman" w:cs="Times New Roman"/>
          <w:sz w:val="18"/>
          <w:szCs w:val="18"/>
        </w:rPr>
        <w:t>. 2006: 45: 3216-3251.</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Yukselen Y, Kaya A. Comparison of Methods for Determining</w:t>
      </w:r>
      <w:r w:rsidR="00776973" w:rsidRPr="00FA04AA">
        <w:rPr>
          <w:rFonts w:ascii="Times New Roman" w:hAnsi="Times New Roman" w:cs="Times New Roman"/>
          <w:sz w:val="18"/>
          <w:szCs w:val="18"/>
        </w:rPr>
        <w:t xml:space="preserve"> Specific S</w:t>
      </w:r>
      <w:r w:rsidRPr="00FA04AA">
        <w:rPr>
          <w:rFonts w:ascii="Times New Roman" w:hAnsi="Times New Roman" w:cs="Times New Roman"/>
          <w:sz w:val="18"/>
          <w:szCs w:val="18"/>
        </w:rPr>
        <w:t xml:space="preserve">urface Area for Solids. </w:t>
      </w:r>
      <w:r w:rsidRPr="00FA04AA">
        <w:rPr>
          <w:rFonts w:ascii="Times New Roman" w:hAnsi="Times New Roman" w:cs="Times New Roman"/>
          <w:i/>
          <w:sz w:val="18"/>
          <w:szCs w:val="18"/>
        </w:rPr>
        <w:t>J. Geotech. Geoenviron. Eng</w:t>
      </w:r>
      <w:r w:rsidRPr="00FA04AA">
        <w:rPr>
          <w:rFonts w:ascii="Times New Roman" w:hAnsi="Times New Roman" w:cs="Times New Roman"/>
          <w:sz w:val="18"/>
          <w:szCs w:val="18"/>
        </w:rPr>
        <w:t>. 2006: 132(7): 931-937.</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Avena MJ, Valenti LE, Pfaffen V, DePauli CP. Methylene Blue Dimerization does not Interfere in Surface Area Measurement of Kaolinite and Soils. </w:t>
      </w:r>
      <w:r w:rsidRPr="00FA04AA">
        <w:rPr>
          <w:rFonts w:ascii="Times New Roman" w:hAnsi="Times New Roman" w:cs="Times New Roman"/>
          <w:i/>
          <w:sz w:val="18"/>
          <w:szCs w:val="18"/>
        </w:rPr>
        <w:t>Clays Clay Miner</w:t>
      </w:r>
      <w:r w:rsidRPr="00FA04AA">
        <w:rPr>
          <w:rFonts w:ascii="Times New Roman" w:hAnsi="Times New Roman" w:cs="Times New Roman"/>
          <w:sz w:val="18"/>
          <w:szCs w:val="18"/>
        </w:rPr>
        <w:t>. 2001: 49(2): 168-173</w:t>
      </w:r>
      <w:r w:rsidR="00776973" w:rsidRPr="00FA04AA">
        <w:rPr>
          <w:rFonts w:ascii="Times New Roman" w:hAnsi="Times New Roman" w:cs="Times New Roman"/>
          <w:sz w:val="18"/>
          <w:szCs w:val="18"/>
        </w:rPr>
        <w:t>.</w:t>
      </w:r>
    </w:p>
    <w:p w:rsidR="006D216F" w:rsidRPr="00FA04AA" w:rsidRDefault="00776973"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Itodo AU</w:t>
      </w:r>
      <w:r w:rsidR="006D216F" w:rsidRPr="00FA04AA">
        <w:rPr>
          <w:rFonts w:ascii="Times New Roman" w:hAnsi="Times New Roman" w:cs="Times New Roman"/>
          <w:sz w:val="18"/>
          <w:szCs w:val="18"/>
        </w:rPr>
        <w:t xml:space="preserve">, Itodo HU, Gafar MK. Estimation of Specific Surface Area using Langmuir Isotherm Method. </w:t>
      </w:r>
      <w:r w:rsidR="006D216F" w:rsidRPr="00FA04AA">
        <w:rPr>
          <w:rFonts w:ascii="Times New Roman" w:hAnsi="Times New Roman" w:cs="Times New Roman"/>
          <w:i/>
          <w:sz w:val="18"/>
          <w:szCs w:val="18"/>
        </w:rPr>
        <w:t>J. Appl. Sci. Environ. Manage</w:t>
      </w:r>
      <w:r w:rsidR="006D216F" w:rsidRPr="00FA04AA">
        <w:rPr>
          <w:rFonts w:ascii="Times New Roman" w:hAnsi="Times New Roman" w:cs="Times New Roman"/>
          <w:sz w:val="18"/>
          <w:szCs w:val="18"/>
        </w:rPr>
        <w:t>. 2010:14(4): 141-145.</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Santamarina JC, Klein KA, Wang YH, Prenche E. Specific Surface: Determination and Relevance </w:t>
      </w:r>
      <w:r w:rsidRPr="00FA04AA">
        <w:rPr>
          <w:rFonts w:ascii="Times New Roman" w:hAnsi="Times New Roman" w:cs="Times New Roman"/>
          <w:i/>
          <w:sz w:val="18"/>
          <w:szCs w:val="18"/>
        </w:rPr>
        <w:t>Can. Geotech. J</w:t>
      </w:r>
      <w:r w:rsidRPr="00FA04AA">
        <w:rPr>
          <w:rFonts w:ascii="Times New Roman" w:hAnsi="Times New Roman" w:cs="Times New Roman"/>
          <w:sz w:val="18"/>
          <w:szCs w:val="18"/>
        </w:rPr>
        <w:t>. 2002:39: 233-241.</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Tsai WT, Chen HR, Kuo KC. Surface Characterization of Dead Microalgal – Based Biomass Using Methylene Blue Adsorption. </w:t>
      </w:r>
      <w:r w:rsidRPr="00FA04AA">
        <w:rPr>
          <w:rFonts w:ascii="Times New Roman" w:hAnsi="Times New Roman" w:cs="Times New Roman"/>
          <w:i/>
          <w:sz w:val="18"/>
          <w:szCs w:val="18"/>
        </w:rPr>
        <w:t>Surf. Interface Anal</w:t>
      </w:r>
      <w:r w:rsidRPr="00FA04AA">
        <w:rPr>
          <w:rFonts w:ascii="Times New Roman" w:hAnsi="Times New Roman" w:cs="Times New Roman"/>
          <w:sz w:val="18"/>
          <w:szCs w:val="18"/>
        </w:rPr>
        <w:t>. 2011: 43(6): 959-963.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Rubin E, Rodriquez P, Herrero R, Sastre de Vincente ME. Adsorption of Methylene Blue on Chemically Modified Algal Biomass: Equilibrium, Dynamic and </w:t>
      </w:r>
      <w:r w:rsidRPr="00FA04AA">
        <w:rPr>
          <w:rFonts w:ascii="Times New Roman" w:hAnsi="Times New Roman" w:cs="Times New Roman"/>
          <w:sz w:val="18"/>
          <w:szCs w:val="18"/>
        </w:rPr>
        <w:lastRenderedPageBreak/>
        <w:t xml:space="preserve">Surface Data. </w:t>
      </w:r>
      <w:r w:rsidRPr="00FA04AA">
        <w:rPr>
          <w:rFonts w:ascii="Times New Roman" w:hAnsi="Times New Roman" w:cs="Times New Roman"/>
          <w:i/>
          <w:sz w:val="18"/>
          <w:szCs w:val="18"/>
        </w:rPr>
        <w:t xml:space="preserve">J. Chem. Eng. Data </w:t>
      </w:r>
      <w:r w:rsidRPr="00FA04AA">
        <w:rPr>
          <w:rFonts w:ascii="Times New Roman" w:hAnsi="Times New Roman" w:cs="Times New Roman"/>
          <w:sz w:val="18"/>
          <w:szCs w:val="18"/>
        </w:rPr>
        <w:t>2010: 55(12): 5707-5714.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Inel O, Tumsek F. The Measurements of Sur</w:t>
      </w:r>
      <w:r w:rsidR="000A5CE6" w:rsidRPr="00FA04AA">
        <w:rPr>
          <w:rFonts w:ascii="Times New Roman" w:hAnsi="Times New Roman" w:cs="Times New Roman"/>
          <w:sz w:val="18"/>
          <w:szCs w:val="18"/>
        </w:rPr>
        <w:t>face Area of Some Silicates by S</w:t>
      </w:r>
      <w:r w:rsidRPr="00FA04AA">
        <w:rPr>
          <w:rFonts w:ascii="Times New Roman" w:hAnsi="Times New Roman" w:cs="Times New Roman"/>
          <w:sz w:val="18"/>
          <w:szCs w:val="18"/>
        </w:rPr>
        <w:t xml:space="preserve">olution Adsorption. </w:t>
      </w:r>
      <w:r w:rsidRPr="00FA04AA">
        <w:rPr>
          <w:rFonts w:ascii="Times New Roman" w:hAnsi="Times New Roman" w:cs="Times New Roman"/>
          <w:i/>
          <w:sz w:val="18"/>
          <w:szCs w:val="18"/>
        </w:rPr>
        <w:t>Turk J. Chem</w:t>
      </w:r>
      <w:r w:rsidRPr="00FA04AA">
        <w:rPr>
          <w:rFonts w:ascii="Times New Roman" w:hAnsi="Times New Roman" w:cs="Times New Roman"/>
          <w:sz w:val="18"/>
          <w:szCs w:val="18"/>
        </w:rPr>
        <w:t>. 2000: 24: 9-19.</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Shangareeva OV, Fedoseeva VI, Fedoseeva NF. Determination of Specific Surface Area of FORUM Fluoroplastic Powder by the Dye Adsorption from Solutions.  </w:t>
      </w:r>
      <w:r w:rsidRPr="00FA04AA">
        <w:rPr>
          <w:rFonts w:ascii="Times New Roman" w:hAnsi="Times New Roman" w:cs="Times New Roman"/>
          <w:i/>
          <w:sz w:val="18"/>
          <w:szCs w:val="18"/>
        </w:rPr>
        <w:t>Colloid J.</w:t>
      </w:r>
      <w:r w:rsidRPr="00FA04AA">
        <w:rPr>
          <w:rFonts w:ascii="Times New Roman" w:hAnsi="Times New Roman" w:cs="Times New Roman"/>
          <w:sz w:val="18"/>
          <w:szCs w:val="18"/>
        </w:rPr>
        <w:t xml:space="preserve"> 2006: 68(5): 651-653.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Hang PT, Brindley GW, Methylene Blue Adsorption by Clay Minerals.  Determination of Surface Areas and Cation Exchange Capacities (Clay Organic Studies XVIII). </w:t>
      </w:r>
      <w:r w:rsidRPr="00FA04AA">
        <w:rPr>
          <w:rFonts w:ascii="Times New Roman" w:hAnsi="Times New Roman" w:cs="Times New Roman"/>
          <w:i/>
          <w:sz w:val="18"/>
          <w:szCs w:val="18"/>
        </w:rPr>
        <w:t>Clays Clay Miner.</w:t>
      </w:r>
      <w:r w:rsidRPr="00FA04AA">
        <w:rPr>
          <w:rFonts w:ascii="Times New Roman" w:hAnsi="Times New Roman" w:cs="Times New Roman"/>
          <w:sz w:val="18"/>
          <w:szCs w:val="18"/>
        </w:rPr>
        <w:t xml:space="preserve"> 1970:18: 203-2012.</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Kaewprasit C, Hequet E, Abidin N, Gourlot JP. Application of Methylene Blue Adsorption of Cotton Fibre Specific Surface Area Measurement: Part – I Methodology. </w:t>
      </w:r>
      <w:r w:rsidRPr="00FA04AA">
        <w:rPr>
          <w:rFonts w:ascii="Times New Roman" w:hAnsi="Times New Roman" w:cs="Times New Roman"/>
          <w:i/>
          <w:sz w:val="18"/>
          <w:szCs w:val="18"/>
        </w:rPr>
        <w:t>J. Cotton Sci.</w:t>
      </w:r>
      <w:r w:rsidRPr="00FA04AA">
        <w:rPr>
          <w:rFonts w:ascii="Times New Roman" w:hAnsi="Times New Roman" w:cs="Times New Roman"/>
          <w:sz w:val="18"/>
          <w:szCs w:val="18"/>
        </w:rPr>
        <w:t xml:space="preserve"> 1998: 2: 164-173.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Kipling J. J, Wilson R. B, Adsorption of Methylene Blue in the Determination of Surface Areas. </w:t>
      </w:r>
      <w:r w:rsidRPr="00FA04AA">
        <w:rPr>
          <w:rFonts w:ascii="Times New Roman" w:hAnsi="Times New Roman" w:cs="Times New Roman"/>
          <w:i/>
          <w:sz w:val="18"/>
          <w:szCs w:val="18"/>
        </w:rPr>
        <w:t>J. Appl. Chem</w:t>
      </w:r>
      <w:r w:rsidRPr="00FA04AA">
        <w:rPr>
          <w:rFonts w:ascii="Times New Roman" w:hAnsi="Times New Roman" w:cs="Times New Roman"/>
          <w:sz w:val="18"/>
          <w:szCs w:val="18"/>
        </w:rPr>
        <w:t>. 1960: 10(3): 109-113.</w:t>
      </w:r>
    </w:p>
    <w:p w:rsidR="006D216F" w:rsidRPr="00FA04AA" w:rsidRDefault="00776973"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Kourin V, Rais</w:t>
      </w:r>
      <w:r w:rsidR="006D216F" w:rsidRPr="00FA04AA">
        <w:rPr>
          <w:rFonts w:ascii="Times New Roman" w:hAnsi="Times New Roman" w:cs="Times New Roman"/>
          <w:sz w:val="18"/>
          <w:szCs w:val="18"/>
        </w:rPr>
        <w:t xml:space="preserve"> J and Million B. Exchange Properties of Complex Cyanides – I. </w:t>
      </w:r>
      <w:r w:rsidR="006D216F" w:rsidRPr="00FA04AA">
        <w:rPr>
          <w:rFonts w:ascii="Times New Roman" w:hAnsi="Times New Roman" w:cs="Times New Roman"/>
          <w:i/>
          <w:sz w:val="18"/>
          <w:szCs w:val="18"/>
        </w:rPr>
        <w:t>J. Inorg. Nucl. Chem.</w:t>
      </w:r>
      <w:r w:rsidR="006D216F" w:rsidRPr="00FA04AA">
        <w:rPr>
          <w:rFonts w:ascii="Times New Roman" w:hAnsi="Times New Roman" w:cs="Times New Roman"/>
          <w:sz w:val="18"/>
          <w:szCs w:val="18"/>
        </w:rPr>
        <w:t xml:space="preserve"> 1964:26: 1111 – 1115.</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Tewari BB, Mohan D, Kamaluddin, Srivastava SK. Determination of Specific Surface Area of Copper, Zinc, Stannous and Molybdenum Ferrocyanides by Dye Adsorption. </w:t>
      </w:r>
      <w:r w:rsidR="00776973" w:rsidRPr="00FA04AA">
        <w:rPr>
          <w:rFonts w:ascii="Times New Roman" w:hAnsi="Times New Roman" w:cs="Times New Roman"/>
          <w:i/>
          <w:sz w:val="18"/>
          <w:szCs w:val="18"/>
        </w:rPr>
        <w:t>Indian J. Chem. Tec</w:t>
      </w:r>
      <w:r w:rsidRPr="00FA04AA">
        <w:rPr>
          <w:rFonts w:ascii="Times New Roman" w:hAnsi="Times New Roman" w:cs="Times New Roman"/>
          <w:i/>
          <w:sz w:val="18"/>
          <w:szCs w:val="18"/>
        </w:rPr>
        <w:t>hnol</w:t>
      </w:r>
      <w:r w:rsidRPr="00FA04AA">
        <w:rPr>
          <w:rFonts w:ascii="Times New Roman" w:hAnsi="Times New Roman" w:cs="Times New Roman"/>
          <w:sz w:val="18"/>
          <w:szCs w:val="18"/>
        </w:rPr>
        <w:t>. 1995: 2: 113-114.</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Baetsle LH, Huys D, Deyck DV. Ferrocyanide Molybdate, A New Inorganic Ion Exchanger(II). Ion Exchange and Radiochemical Properties. </w:t>
      </w:r>
      <w:r w:rsidRPr="00FA04AA">
        <w:rPr>
          <w:rFonts w:ascii="Times New Roman" w:hAnsi="Times New Roman" w:cs="Times New Roman"/>
          <w:i/>
          <w:sz w:val="18"/>
          <w:szCs w:val="18"/>
        </w:rPr>
        <w:t>J. Inorg. Nucl. Chem</w:t>
      </w:r>
      <w:r w:rsidRPr="00FA04AA">
        <w:rPr>
          <w:rFonts w:ascii="Times New Roman" w:hAnsi="Times New Roman" w:cs="Times New Roman"/>
          <w:sz w:val="18"/>
          <w:szCs w:val="18"/>
        </w:rPr>
        <w:t>. 1966:28: 2385-2394.</w:t>
      </w:r>
    </w:p>
    <w:p w:rsidR="006D216F" w:rsidRPr="00FA04AA" w:rsidRDefault="000A5CE6"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Huys D, Baetsle LH. A New S</w:t>
      </w:r>
      <w:r w:rsidR="006D216F" w:rsidRPr="00FA04AA">
        <w:rPr>
          <w:rFonts w:ascii="Times New Roman" w:hAnsi="Times New Roman" w:cs="Times New Roman"/>
          <w:sz w:val="18"/>
          <w:szCs w:val="18"/>
        </w:rPr>
        <w:t xml:space="preserve">eries of Synthetic Acid Stable Mineral Ion Exchanger – I. Ferrocyanide – Molybdate (FeMo). </w:t>
      </w:r>
      <w:r w:rsidR="006D216F" w:rsidRPr="00FA04AA">
        <w:rPr>
          <w:rFonts w:ascii="Times New Roman" w:hAnsi="Times New Roman" w:cs="Times New Roman"/>
          <w:i/>
          <w:sz w:val="18"/>
          <w:szCs w:val="18"/>
        </w:rPr>
        <w:t>J. Inorg. Nucl. Chem</w:t>
      </w:r>
      <w:r w:rsidR="006D216F" w:rsidRPr="00FA04AA">
        <w:rPr>
          <w:rFonts w:ascii="Times New Roman" w:hAnsi="Times New Roman" w:cs="Times New Roman"/>
          <w:sz w:val="18"/>
          <w:szCs w:val="18"/>
        </w:rPr>
        <w:t>. 1964:</w:t>
      </w:r>
      <w:r w:rsidR="00776973" w:rsidRPr="00FA04AA">
        <w:rPr>
          <w:rFonts w:ascii="Times New Roman" w:hAnsi="Times New Roman" w:cs="Times New Roman"/>
          <w:sz w:val="18"/>
          <w:szCs w:val="18"/>
        </w:rPr>
        <w:t xml:space="preserve"> </w:t>
      </w:r>
      <w:r w:rsidR="006D216F" w:rsidRPr="00FA04AA">
        <w:rPr>
          <w:rFonts w:ascii="Times New Roman" w:hAnsi="Times New Roman" w:cs="Times New Roman"/>
          <w:sz w:val="18"/>
          <w:szCs w:val="18"/>
        </w:rPr>
        <w:t>26 : 1329-1331.</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Langmuir I. The adsorption of Plane Surface of Glass, Mica and Platinum. </w:t>
      </w:r>
      <w:r w:rsidRPr="00FA04AA">
        <w:rPr>
          <w:rFonts w:ascii="Times New Roman" w:hAnsi="Times New Roman" w:cs="Times New Roman"/>
          <w:i/>
          <w:sz w:val="18"/>
          <w:szCs w:val="18"/>
        </w:rPr>
        <w:t>J. Am. Chem. Soc</w:t>
      </w:r>
      <w:r w:rsidRPr="00FA04AA">
        <w:rPr>
          <w:rFonts w:ascii="Times New Roman" w:hAnsi="Times New Roman" w:cs="Times New Roman"/>
          <w:sz w:val="18"/>
          <w:szCs w:val="18"/>
        </w:rPr>
        <w:t>. 1918: 40: 1361-1403.</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Giles CH, D’Silva AP, Trivedi AS, Use of </w:t>
      </w:r>
      <w:r w:rsidR="000A5CE6" w:rsidRPr="00FA04AA">
        <w:rPr>
          <w:rFonts w:ascii="Times New Roman" w:hAnsi="Times New Roman" w:cs="Times New Roman"/>
          <w:sz w:val="18"/>
          <w:szCs w:val="18"/>
        </w:rPr>
        <w:t>p-Nitrophenol for Specific Surface M</w:t>
      </w:r>
      <w:r w:rsidRPr="00FA04AA">
        <w:rPr>
          <w:rFonts w:ascii="Times New Roman" w:hAnsi="Times New Roman" w:cs="Times New Roman"/>
          <w:sz w:val="18"/>
          <w:szCs w:val="18"/>
        </w:rPr>
        <w:t xml:space="preserve">easurement of Granular Solids and Fibres. </w:t>
      </w:r>
      <w:r w:rsidRPr="00FA04AA">
        <w:rPr>
          <w:rFonts w:ascii="Times New Roman" w:hAnsi="Times New Roman" w:cs="Times New Roman"/>
          <w:i/>
          <w:sz w:val="18"/>
          <w:szCs w:val="18"/>
        </w:rPr>
        <w:t>J. Appl. Chem</w:t>
      </w:r>
      <w:r w:rsidRPr="00FA04AA">
        <w:rPr>
          <w:rFonts w:ascii="Times New Roman" w:hAnsi="Times New Roman" w:cs="Times New Roman"/>
          <w:sz w:val="18"/>
          <w:szCs w:val="18"/>
        </w:rPr>
        <w:t>. 1970: 20: 37-41.</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 xml:space="preserve">Giles CH, Tolia AH. Studies in Adsorption. XIX. Measurement of External Specific Surface Area of Fibres by Solution Adsorption. </w:t>
      </w:r>
      <w:r w:rsidRPr="00FA04AA">
        <w:rPr>
          <w:rFonts w:ascii="Times New Roman" w:hAnsi="Times New Roman" w:cs="Times New Roman"/>
          <w:i/>
          <w:sz w:val="18"/>
          <w:szCs w:val="18"/>
        </w:rPr>
        <w:t>J. Appl. Chem</w:t>
      </w:r>
      <w:r w:rsidRPr="00FA04AA">
        <w:rPr>
          <w:rFonts w:ascii="Times New Roman" w:hAnsi="Times New Roman" w:cs="Times New Roman"/>
          <w:sz w:val="18"/>
          <w:szCs w:val="18"/>
        </w:rPr>
        <w:t>. 1964: 14: 186-195.</w:t>
      </w:r>
    </w:p>
    <w:p w:rsidR="006D216F" w:rsidRPr="00FA04AA" w:rsidRDefault="006D216F" w:rsidP="00FA04AA">
      <w:pPr>
        <w:pStyle w:val="ListParagraph"/>
        <w:numPr>
          <w:ilvl w:val="0"/>
          <w:numId w:val="5"/>
        </w:numPr>
        <w:spacing w:after="0" w:line="240" w:lineRule="auto"/>
        <w:ind w:left="360"/>
        <w:jc w:val="both"/>
        <w:rPr>
          <w:rFonts w:ascii="Times New Roman" w:hAnsi="Times New Roman" w:cs="Times New Roman"/>
          <w:sz w:val="18"/>
          <w:szCs w:val="18"/>
        </w:rPr>
      </w:pPr>
      <w:r w:rsidRPr="00FA04AA">
        <w:rPr>
          <w:rFonts w:ascii="Times New Roman" w:hAnsi="Times New Roman" w:cs="Times New Roman"/>
          <w:sz w:val="18"/>
          <w:szCs w:val="18"/>
        </w:rPr>
        <w:t>Giles CH, Nakhwa SN. Studies in Adsorption. XVI. The Measurement of Specific Surface A</w:t>
      </w:r>
      <w:r w:rsidR="000A5CE6" w:rsidRPr="00FA04AA">
        <w:rPr>
          <w:rFonts w:ascii="Times New Roman" w:hAnsi="Times New Roman" w:cs="Times New Roman"/>
          <w:sz w:val="18"/>
          <w:szCs w:val="18"/>
        </w:rPr>
        <w:t>reas of Finally Divided Solids S</w:t>
      </w:r>
      <w:r w:rsidRPr="00FA04AA">
        <w:rPr>
          <w:rFonts w:ascii="Times New Roman" w:hAnsi="Times New Roman" w:cs="Times New Roman"/>
          <w:sz w:val="18"/>
          <w:szCs w:val="18"/>
        </w:rPr>
        <w:t xml:space="preserve">olution Adsorption. </w:t>
      </w:r>
      <w:r w:rsidRPr="00FA04AA">
        <w:rPr>
          <w:rFonts w:ascii="Times New Roman" w:hAnsi="Times New Roman" w:cs="Times New Roman"/>
          <w:i/>
          <w:sz w:val="18"/>
          <w:szCs w:val="18"/>
        </w:rPr>
        <w:t>J. Appl. Chem</w:t>
      </w:r>
      <w:r w:rsidRPr="00FA04AA">
        <w:rPr>
          <w:rFonts w:ascii="Times New Roman" w:hAnsi="Times New Roman" w:cs="Times New Roman"/>
          <w:sz w:val="18"/>
          <w:szCs w:val="18"/>
        </w:rPr>
        <w:t>. 1962: 12: 266-273.</w:t>
      </w:r>
    </w:p>
    <w:p w:rsidR="001129D7" w:rsidRPr="00FA04AA" w:rsidRDefault="001129D7" w:rsidP="00FA04AA">
      <w:pPr>
        <w:spacing w:after="0" w:line="240" w:lineRule="auto"/>
        <w:jc w:val="both"/>
        <w:rPr>
          <w:rFonts w:ascii="Times New Roman" w:hAnsi="Times New Roman" w:cs="Times New Roman"/>
          <w:sz w:val="20"/>
          <w:szCs w:val="20"/>
        </w:rPr>
      </w:pPr>
    </w:p>
    <w:p w:rsidR="006D216F" w:rsidRPr="00FA04AA" w:rsidRDefault="00FA04AA" w:rsidP="00FA04AA">
      <w:pPr>
        <w:spacing w:after="0" w:line="240" w:lineRule="auto"/>
        <w:rPr>
          <w:rFonts w:ascii="Times New Roman" w:hAnsi="Times New Roman" w:cs="Times New Roman"/>
          <w:sz w:val="20"/>
          <w:szCs w:val="20"/>
        </w:rPr>
      </w:pPr>
      <w:r w:rsidRPr="00FA04AA">
        <w:rPr>
          <w:rFonts w:ascii="Times New Roman" w:hAnsi="Times New Roman" w:cs="Times New Roman"/>
          <w:sz w:val="20"/>
          <w:szCs w:val="20"/>
        </w:rPr>
        <w:t>2/12/2012</w:t>
      </w:r>
    </w:p>
    <w:p w:rsidR="00974A24" w:rsidRPr="00FA04AA" w:rsidRDefault="00974A24" w:rsidP="00FA04AA">
      <w:pPr>
        <w:spacing w:after="0" w:line="240" w:lineRule="auto"/>
        <w:jc w:val="both"/>
        <w:rPr>
          <w:rFonts w:ascii="Times New Roman" w:hAnsi="Times New Roman" w:cs="Times New Roman"/>
          <w:noProof/>
          <w:sz w:val="20"/>
          <w:szCs w:val="20"/>
        </w:rPr>
      </w:pPr>
    </w:p>
    <w:sectPr w:rsidR="00974A24" w:rsidRPr="00FA04AA" w:rsidSect="00085422">
      <w:footnotePr>
        <w:numFmt w:val="chicago"/>
      </w:footnotePr>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A8" w:rsidRDefault="008844A8" w:rsidP="001129D7">
      <w:pPr>
        <w:spacing w:after="0" w:line="240" w:lineRule="auto"/>
      </w:pPr>
      <w:r>
        <w:separator/>
      </w:r>
    </w:p>
  </w:endnote>
  <w:endnote w:type="continuationSeparator" w:id="0">
    <w:p w:rsidR="008844A8" w:rsidRDefault="008844A8" w:rsidP="0011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7260"/>
      <w:docPartObj>
        <w:docPartGallery w:val="Page Numbers (Bottom of Page)"/>
        <w:docPartUnique/>
      </w:docPartObj>
    </w:sdtPr>
    <w:sdtContent>
      <w:p w:rsidR="00DE5A8E" w:rsidRDefault="00DE5A8E" w:rsidP="00DE5A8E">
        <w:pPr>
          <w:pStyle w:val="Footer"/>
          <w:jc w:val="center"/>
        </w:pPr>
        <w:fldSimple w:instr=" PAGE   \* MERGEFORMAT ">
          <w:r>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A8" w:rsidRDefault="008844A8" w:rsidP="001129D7">
      <w:pPr>
        <w:spacing w:after="0" w:line="240" w:lineRule="auto"/>
      </w:pPr>
      <w:r>
        <w:separator/>
      </w:r>
    </w:p>
  </w:footnote>
  <w:footnote w:type="continuationSeparator" w:id="0">
    <w:p w:rsidR="008844A8" w:rsidRDefault="008844A8" w:rsidP="00112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F3" w:rsidRPr="00D118EA" w:rsidRDefault="008E72F3" w:rsidP="008E72F3">
    <w:pPr>
      <w:pBdr>
        <w:bottom w:val="thinThickMediumGap" w:sz="12" w:space="1" w:color="auto"/>
      </w:pBdr>
      <w:tabs>
        <w:tab w:val="left" w:pos="9360"/>
      </w:tabs>
      <w:jc w:val="center"/>
      <w:rPr>
        <w:sz w:val="20"/>
        <w:szCs w:val="20"/>
      </w:rPr>
    </w:pPr>
    <w:r w:rsidRPr="00D118EA">
      <w:rPr>
        <w:sz w:val="20"/>
        <w:szCs w:val="20"/>
      </w:rPr>
      <w:t>Nature and Science, 2012;10(</w:t>
    </w:r>
    <w:r w:rsidRPr="00D118EA">
      <w:rPr>
        <w:rFonts w:hint="eastAsia"/>
        <w:sz w:val="20"/>
        <w:szCs w:val="20"/>
      </w:rPr>
      <w:t>4</w:t>
    </w:r>
    <w:r w:rsidRPr="00D118EA">
      <w:rPr>
        <w:sz w:val="20"/>
        <w:szCs w:val="20"/>
      </w:rPr>
      <w:t xml:space="preserve">) </w:t>
    </w:r>
    <w:r w:rsidRPr="00D118EA">
      <w:rPr>
        <w:color w:val="000000"/>
        <w:sz w:val="20"/>
        <w:szCs w:val="20"/>
      </w:rPr>
      <w:t xml:space="preserve">                                                   </w:t>
    </w:r>
    <w:hyperlink r:id="rId1" w:history="1">
      <w:r w:rsidRPr="00D118EA">
        <w:rPr>
          <w:rStyle w:val="Hyperlink"/>
        </w:rPr>
        <w:t>http://www.sciencepub.net/nature</w:t>
      </w:r>
    </w:hyperlink>
    <w:r w:rsidRPr="00D118EA">
      <w:rPr>
        <w:color w:val="000000"/>
        <w:sz w:val="20"/>
        <w:szCs w:val="20"/>
      </w:rPr>
      <w:t xml:space="preserve"> </w:t>
    </w:r>
  </w:p>
  <w:p w:rsidR="008E72F3" w:rsidRPr="00D118EA" w:rsidRDefault="008E72F3" w:rsidP="008E72F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F04"/>
    <w:multiLevelType w:val="multilevel"/>
    <w:tmpl w:val="66F8BCF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0B509F2"/>
    <w:multiLevelType w:val="hybridMultilevel"/>
    <w:tmpl w:val="DB943CCE"/>
    <w:lvl w:ilvl="0" w:tplc="56FEA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C27F2"/>
    <w:multiLevelType w:val="multilevel"/>
    <w:tmpl w:val="300CBACE"/>
    <w:lvl w:ilvl="0">
      <w:start w:val="1"/>
      <w:numFmt w:val="lowerLetter"/>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33BF533A"/>
    <w:multiLevelType w:val="hybridMultilevel"/>
    <w:tmpl w:val="855EF332"/>
    <w:lvl w:ilvl="0" w:tplc="FDF4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41616"/>
    <w:multiLevelType w:val="hybridMultilevel"/>
    <w:tmpl w:val="09C41D68"/>
    <w:lvl w:ilvl="0" w:tplc="7B9472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numFmt w:val="chicago"/>
    <w:footnote w:id="-1"/>
    <w:footnote w:id="0"/>
  </w:footnotePr>
  <w:endnotePr>
    <w:endnote w:id="-1"/>
    <w:endnote w:id="0"/>
  </w:endnotePr>
  <w:compat>
    <w:useFELayout/>
  </w:compat>
  <w:rsids>
    <w:rsidRoot w:val="001129D7"/>
    <w:rsid w:val="00021A95"/>
    <w:rsid w:val="00085422"/>
    <w:rsid w:val="000A5CE6"/>
    <w:rsid w:val="00101455"/>
    <w:rsid w:val="001129D7"/>
    <w:rsid w:val="00190693"/>
    <w:rsid w:val="002406EE"/>
    <w:rsid w:val="002A59F6"/>
    <w:rsid w:val="002B3D99"/>
    <w:rsid w:val="002C2783"/>
    <w:rsid w:val="0033699A"/>
    <w:rsid w:val="003533E2"/>
    <w:rsid w:val="003558E8"/>
    <w:rsid w:val="0036039F"/>
    <w:rsid w:val="003661B0"/>
    <w:rsid w:val="003839FD"/>
    <w:rsid w:val="003842AD"/>
    <w:rsid w:val="003924EC"/>
    <w:rsid w:val="003A5E07"/>
    <w:rsid w:val="003D4038"/>
    <w:rsid w:val="00412992"/>
    <w:rsid w:val="00446C3A"/>
    <w:rsid w:val="00491F93"/>
    <w:rsid w:val="004B0FE3"/>
    <w:rsid w:val="004C2A37"/>
    <w:rsid w:val="00544A46"/>
    <w:rsid w:val="005747B0"/>
    <w:rsid w:val="006354E3"/>
    <w:rsid w:val="006427E2"/>
    <w:rsid w:val="006910E7"/>
    <w:rsid w:val="006C6B9C"/>
    <w:rsid w:val="006D216F"/>
    <w:rsid w:val="006D4FE1"/>
    <w:rsid w:val="00720773"/>
    <w:rsid w:val="00762855"/>
    <w:rsid w:val="007729E0"/>
    <w:rsid w:val="00776973"/>
    <w:rsid w:val="007D4D6C"/>
    <w:rsid w:val="00803626"/>
    <w:rsid w:val="00834519"/>
    <w:rsid w:val="00857317"/>
    <w:rsid w:val="008844A8"/>
    <w:rsid w:val="0089766E"/>
    <w:rsid w:val="008E72F3"/>
    <w:rsid w:val="008F06F3"/>
    <w:rsid w:val="009204A2"/>
    <w:rsid w:val="00926DAF"/>
    <w:rsid w:val="00974A24"/>
    <w:rsid w:val="009A1FB4"/>
    <w:rsid w:val="009C0B03"/>
    <w:rsid w:val="009F68A2"/>
    <w:rsid w:val="00A3009F"/>
    <w:rsid w:val="00AB33AE"/>
    <w:rsid w:val="00AC6A17"/>
    <w:rsid w:val="00AD2A4B"/>
    <w:rsid w:val="00AE0168"/>
    <w:rsid w:val="00AF4938"/>
    <w:rsid w:val="00AF6F61"/>
    <w:rsid w:val="00B468B5"/>
    <w:rsid w:val="00B4698B"/>
    <w:rsid w:val="00B948A2"/>
    <w:rsid w:val="00BE4FE0"/>
    <w:rsid w:val="00C30BA8"/>
    <w:rsid w:val="00C538C8"/>
    <w:rsid w:val="00C74AB1"/>
    <w:rsid w:val="00C80D1D"/>
    <w:rsid w:val="00C94058"/>
    <w:rsid w:val="00CB1531"/>
    <w:rsid w:val="00CD6717"/>
    <w:rsid w:val="00CE3F09"/>
    <w:rsid w:val="00D913A5"/>
    <w:rsid w:val="00DA6911"/>
    <w:rsid w:val="00DD3D02"/>
    <w:rsid w:val="00DD48AE"/>
    <w:rsid w:val="00DD57A4"/>
    <w:rsid w:val="00DE5A8E"/>
    <w:rsid w:val="00E46BD2"/>
    <w:rsid w:val="00E50BC4"/>
    <w:rsid w:val="00F14414"/>
    <w:rsid w:val="00F83BD2"/>
    <w:rsid w:val="00FA04AA"/>
    <w:rsid w:val="00FC58D6"/>
    <w:rsid w:val="00FD02E4"/>
    <w:rsid w:val="00FE5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6" type="connector" idref="#_x0000_s1060"/>
        <o:r id="V:Rule17" type="connector" idref="#_x0000_s1069"/>
        <o:r id="V:Rule18" type="connector" idref="#_x0000_s1040"/>
        <o:r id="V:Rule19" type="connector" idref="#_x0000_s1035"/>
        <o:r id="V:Rule20" type="connector" idref="#_x0000_s1027"/>
        <o:r id="V:Rule21" type="connector" idref="#_x0000_s1063"/>
        <o:r id="V:Rule22" type="connector" idref="#_x0000_s1068"/>
        <o:r id="V:Rule23" type="connector" idref="#_x0000_s1034"/>
        <o:r id="V:Rule24" type="connector" idref="#_x0000_s1032"/>
        <o:r id="V:Rule25" type="connector" idref="#_x0000_s1043"/>
        <o:r id="V:Rule26" type="connector" idref="#_x0000_s1041"/>
        <o:r id="V:Rule27" type="connector" idref="#_x0000_s1042"/>
        <o:r id="V:Rule28" type="connector" idref="#_x0000_s1036"/>
        <o:r id="V:Rule29" type="connector" idref="#_x0000_s1039"/>
        <o:r id="V:Rule3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9D7"/>
    <w:rPr>
      <w:color w:val="0000FF" w:themeColor="hyperlink"/>
      <w:u w:val="single"/>
    </w:rPr>
  </w:style>
  <w:style w:type="paragraph" w:styleId="FootnoteText">
    <w:name w:val="footnote text"/>
    <w:basedOn w:val="Normal"/>
    <w:link w:val="FootnoteTextChar"/>
    <w:uiPriority w:val="99"/>
    <w:semiHidden/>
    <w:unhideWhenUsed/>
    <w:rsid w:val="00112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9D7"/>
    <w:rPr>
      <w:sz w:val="20"/>
      <w:szCs w:val="20"/>
    </w:rPr>
  </w:style>
  <w:style w:type="character" w:styleId="FootnoteReference">
    <w:name w:val="footnote reference"/>
    <w:basedOn w:val="DefaultParagraphFont"/>
    <w:uiPriority w:val="99"/>
    <w:semiHidden/>
    <w:unhideWhenUsed/>
    <w:rsid w:val="001129D7"/>
    <w:rPr>
      <w:vertAlign w:val="superscript"/>
    </w:rPr>
  </w:style>
  <w:style w:type="paragraph" w:styleId="ListParagraph">
    <w:name w:val="List Paragraph"/>
    <w:basedOn w:val="Normal"/>
    <w:uiPriority w:val="34"/>
    <w:qFormat/>
    <w:rsid w:val="00834519"/>
    <w:pPr>
      <w:ind w:left="720"/>
      <w:contextualSpacing/>
    </w:pPr>
  </w:style>
  <w:style w:type="character" w:styleId="PlaceholderText">
    <w:name w:val="Placeholder Text"/>
    <w:basedOn w:val="DefaultParagraphFont"/>
    <w:uiPriority w:val="99"/>
    <w:semiHidden/>
    <w:rsid w:val="007729E0"/>
    <w:rPr>
      <w:color w:val="808080"/>
    </w:rPr>
  </w:style>
  <w:style w:type="paragraph" w:styleId="BalloonText">
    <w:name w:val="Balloon Text"/>
    <w:basedOn w:val="Normal"/>
    <w:link w:val="BalloonTextChar"/>
    <w:uiPriority w:val="99"/>
    <w:semiHidden/>
    <w:unhideWhenUsed/>
    <w:rsid w:val="00772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0"/>
    <w:rPr>
      <w:rFonts w:ascii="Tahoma" w:hAnsi="Tahoma" w:cs="Tahoma"/>
      <w:sz w:val="16"/>
      <w:szCs w:val="16"/>
    </w:rPr>
  </w:style>
  <w:style w:type="table" w:styleId="TableGrid">
    <w:name w:val="Table Grid"/>
    <w:basedOn w:val="TableNormal"/>
    <w:uiPriority w:val="59"/>
    <w:rsid w:val="006D2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4A2"/>
  </w:style>
  <w:style w:type="paragraph" w:styleId="Footer">
    <w:name w:val="footer"/>
    <w:basedOn w:val="Normal"/>
    <w:link w:val="FooterChar"/>
    <w:uiPriority w:val="99"/>
    <w:unhideWhenUsed/>
    <w:rsid w:val="0092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4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rijtewari2011@yahoo.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rijtew@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6376-FCF0-4417-9178-47EDFA9F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3162</Words>
  <Characters>17072</Characters>
  <Application>Microsoft Office Word</Application>
  <DocSecurity>0</DocSecurity>
  <Lines>636</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Hutson</dc:creator>
  <cp:keywords/>
  <dc:description/>
  <cp:lastModifiedBy>Administrator</cp:lastModifiedBy>
  <cp:revision>7</cp:revision>
  <dcterms:created xsi:type="dcterms:W3CDTF">2012-03-18T00:29:00Z</dcterms:created>
  <dcterms:modified xsi:type="dcterms:W3CDTF">2012-03-18T18:35:00Z</dcterms:modified>
</cp:coreProperties>
</file>