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DBB" w:rsidRPr="00C2345D" w:rsidRDefault="00CB7F2A" w:rsidP="00C2345D">
      <w:pPr>
        <w:spacing w:after="0" w:line="240" w:lineRule="auto"/>
        <w:jc w:val="center"/>
        <w:rPr>
          <w:rFonts w:ascii="Times New Roman" w:hAnsi="Times New Roman" w:cs="Times New Roman"/>
          <w:b/>
          <w:sz w:val="20"/>
          <w:szCs w:val="20"/>
        </w:rPr>
      </w:pPr>
      <w:r w:rsidRPr="00C2345D">
        <w:rPr>
          <w:rFonts w:ascii="Times New Roman" w:hAnsi="Times New Roman" w:cs="Times New Roman"/>
          <w:b/>
          <w:sz w:val="20"/>
          <w:szCs w:val="20"/>
        </w:rPr>
        <w:t xml:space="preserve">Effect of </w:t>
      </w:r>
      <w:proofErr w:type="spellStart"/>
      <w:r w:rsidR="000B7332" w:rsidRPr="00C2345D">
        <w:rPr>
          <w:rFonts w:ascii="Times New Roman" w:hAnsi="Times New Roman" w:cs="Times New Roman"/>
          <w:b/>
          <w:i/>
          <w:sz w:val="20"/>
          <w:szCs w:val="20"/>
        </w:rPr>
        <w:t>Arburscular</w:t>
      </w:r>
      <w:proofErr w:type="spellEnd"/>
      <w:r w:rsidR="000B7332" w:rsidRPr="00C2345D">
        <w:rPr>
          <w:rFonts w:ascii="Times New Roman" w:hAnsi="Times New Roman" w:cs="Times New Roman"/>
          <w:b/>
          <w:i/>
          <w:sz w:val="20"/>
          <w:szCs w:val="20"/>
        </w:rPr>
        <w:t xml:space="preserve"> </w:t>
      </w:r>
      <w:proofErr w:type="spellStart"/>
      <w:r w:rsidR="000B7332" w:rsidRPr="00C2345D">
        <w:rPr>
          <w:rFonts w:ascii="Times New Roman" w:hAnsi="Times New Roman" w:cs="Times New Roman"/>
          <w:b/>
          <w:i/>
          <w:sz w:val="20"/>
          <w:szCs w:val="20"/>
        </w:rPr>
        <w:t>mycorrhizea</w:t>
      </w:r>
      <w:proofErr w:type="spellEnd"/>
      <w:r w:rsidRPr="00C2345D">
        <w:rPr>
          <w:rFonts w:ascii="Times New Roman" w:hAnsi="Times New Roman" w:cs="Times New Roman"/>
          <w:b/>
          <w:sz w:val="20"/>
          <w:szCs w:val="20"/>
        </w:rPr>
        <w:t>(AM), poultry manure(PM), NPK fertilizer and the combination of AM-PM on the growth and yield of okra  (</w:t>
      </w:r>
      <w:proofErr w:type="spellStart"/>
      <w:r w:rsidR="0096083E" w:rsidRPr="00C2345D">
        <w:rPr>
          <w:rFonts w:ascii="Times New Roman" w:hAnsi="Times New Roman" w:cs="Times New Roman"/>
          <w:b/>
          <w:i/>
          <w:sz w:val="20"/>
          <w:szCs w:val="20"/>
        </w:rPr>
        <w:t>Abelmosc</w:t>
      </w:r>
      <w:r w:rsidR="000B7332" w:rsidRPr="00C2345D">
        <w:rPr>
          <w:rFonts w:ascii="Times New Roman" w:hAnsi="Times New Roman" w:cs="Times New Roman"/>
          <w:b/>
          <w:i/>
          <w:sz w:val="20"/>
          <w:szCs w:val="20"/>
        </w:rPr>
        <w:t>h</w:t>
      </w:r>
      <w:r w:rsidR="0096083E" w:rsidRPr="00C2345D">
        <w:rPr>
          <w:rFonts w:ascii="Times New Roman" w:hAnsi="Times New Roman" w:cs="Times New Roman"/>
          <w:b/>
          <w:i/>
          <w:sz w:val="20"/>
          <w:szCs w:val="20"/>
        </w:rPr>
        <w:t>us</w:t>
      </w:r>
      <w:proofErr w:type="spellEnd"/>
      <w:r w:rsidR="0096083E" w:rsidRPr="00C2345D">
        <w:rPr>
          <w:rFonts w:ascii="Times New Roman" w:hAnsi="Times New Roman" w:cs="Times New Roman"/>
          <w:b/>
          <w:i/>
          <w:sz w:val="20"/>
          <w:szCs w:val="20"/>
        </w:rPr>
        <w:t xml:space="preserve"> </w:t>
      </w:r>
      <w:proofErr w:type="spellStart"/>
      <w:r w:rsidR="0096083E" w:rsidRPr="00C2345D">
        <w:rPr>
          <w:rFonts w:ascii="Times New Roman" w:hAnsi="Times New Roman" w:cs="Times New Roman"/>
          <w:b/>
          <w:i/>
          <w:sz w:val="20"/>
          <w:szCs w:val="20"/>
        </w:rPr>
        <w:t>esculent</w:t>
      </w:r>
      <w:r w:rsidRPr="00C2345D">
        <w:rPr>
          <w:rFonts w:ascii="Times New Roman" w:hAnsi="Times New Roman" w:cs="Times New Roman"/>
          <w:b/>
          <w:i/>
          <w:sz w:val="20"/>
          <w:szCs w:val="20"/>
        </w:rPr>
        <w:t>us</w:t>
      </w:r>
      <w:proofErr w:type="spellEnd"/>
      <w:r w:rsidRPr="00C2345D">
        <w:rPr>
          <w:rFonts w:ascii="Times New Roman" w:hAnsi="Times New Roman" w:cs="Times New Roman"/>
          <w:b/>
          <w:sz w:val="20"/>
          <w:szCs w:val="20"/>
        </w:rPr>
        <w:t>)</w:t>
      </w:r>
      <w:r w:rsidRPr="00C2345D">
        <w:rPr>
          <w:rFonts w:ascii="Times New Roman" w:hAnsi="Times New Roman" w:cs="Times New Roman"/>
          <w:b/>
          <w:sz w:val="20"/>
          <w:szCs w:val="20"/>
        </w:rPr>
        <w:br/>
      </w:r>
    </w:p>
    <w:p w:rsidR="00E80E36" w:rsidRDefault="00831673" w:rsidP="00C2345D">
      <w:pPr>
        <w:spacing w:after="0" w:line="240" w:lineRule="auto"/>
        <w:jc w:val="center"/>
        <w:rPr>
          <w:rFonts w:ascii="Times New Roman" w:hAnsi="Times New Roman" w:cs="Times New Roman"/>
          <w:sz w:val="20"/>
          <w:szCs w:val="20"/>
          <w:vertAlign w:val="superscript"/>
        </w:rPr>
      </w:pPr>
      <w:r w:rsidRPr="00C2345D">
        <w:rPr>
          <w:rFonts w:ascii="Times New Roman" w:hAnsi="Times New Roman" w:cs="Times New Roman"/>
          <w:sz w:val="20"/>
          <w:szCs w:val="20"/>
        </w:rPr>
        <w:t xml:space="preserve">Cyril </w:t>
      </w:r>
      <w:proofErr w:type="spellStart"/>
      <w:r w:rsidRPr="00C2345D">
        <w:rPr>
          <w:rFonts w:ascii="Times New Roman" w:hAnsi="Times New Roman" w:cs="Times New Roman"/>
          <w:sz w:val="20"/>
          <w:szCs w:val="20"/>
        </w:rPr>
        <w:t>Chikere</w:t>
      </w:r>
      <w:proofErr w:type="spellEnd"/>
      <w:r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Nwangburuka</w:t>
      </w:r>
      <w:proofErr w:type="spellEnd"/>
      <w:r w:rsidR="00E80E36" w:rsidRPr="00C2345D">
        <w:rPr>
          <w:rFonts w:ascii="Times New Roman" w:hAnsi="Times New Roman" w:cs="Times New Roman"/>
          <w:sz w:val="20"/>
          <w:szCs w:val="20"/>
        </w:rPr>
        <w:t xml:space="preserve"> </w:t>
      </w:r>
      <w:r w:rsidRPr="00C2345D">
        <w:rPr>
          <w:rFonts w:ascii="Times New Roman" w:hAnsi="Times New Roman" w:cs="Times New Roman"/>
          <w:sz w:val="20"/>
          <w:szCs w:val="20"/>
          <w:vertAlign w:val="superscript"/>
        </w:rPr>
        <w:t>1*</w:t>
      </w:r>
      <w:r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Odunayo</w:t>
      </w:r>
      <w:proofErr w:type="spellEnd"/>
      <w:r w:rsidRPr="00C2345D">
        <w:rPr>
          <w:rFonts w:ascii="Times New Roman" w:hAnsi="Times New Roman" w:cs="Times New Roman"/>
          <w:sz w:val="20"/>
          <w:szCs w:val="20"/>
        </w:rPr>
        <w:t xml:space="preserve"> J. Olawuyi</w:t>
      </w:r>
      <w:r w:rsidRPr="00C2345D">
        <w:rPr>
          <w:rFonts w:ascii="Times New Roman" w:hAnsi="Times New Roman" w:cs="Times New Roman"/>
          <w:sz w:val="20"/>
          <w:szCs w:val="20"/>
          <w:vertAlign w:val="superscript"/>
        </w:rPr>
        <w:t>2</w:t>
      </w:r>
      <w:r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Kehinde</w:t>
      </w:r>
      <w:proofErr w:type="spellEnd"/>
      <w:r w:rsidRPr="00C2345D">
        <w:rPr>
          <w:rFonts w:ascii="Times New Roman" w:hAnsi="Times New Roman" w:cs="Times New Roman"/>
          <w:sz w:val="20"/>
          <w:szCs w:val="20"/>
        </w:rPr>
        <w:t xml:space="preserve"> Oyekale</w:t>
      </w:r>
      <w:r w:rsidR="00E80E36" w:rsidRPr="00C2345D">
        <w:rPr>
          <w:rFonts w:ascii="Times New Roman" w:hAnsi="Times New Roman" w:cs="Times New Roman"/>
          <w:sz w:val="20"/>
          <w:szCs w:val="20"/>
          <w:vertAlign w:val="superscript"/>
        </w:rPr>
        <w:t>1</w:t>
      </w:r>
      <w:r w:rsidRPr="00C2345D">
        <w:rPr>
          <w:rFonts w:ascii="Times New Roman" w:hAnsi="Times New Roman" w:cs="Times New Roman"/>
          <w:sz w:val="20"/>
          <w:szCs w:val="20"/>
        </w:rPr>
        <w:t xml:space="preserve">, </w:t>
      </w:r>
      <w:proofErr w:type="spellStart"/>
      <w:r w:rsidR="00E80E36" w:rsidRPr="00C2345D">
        <w:rPr>
          <w:rFonts w:ascii="Times New Roman" w:hAnsi="Times New Roman" w:cs="Times New Roman"/>
          <w:sz w:val="20"/>
          <w:szCs w:val="20"/>
        </w:rPr>
        <w:t>Kayod</w:t>
      </w:r>
      <w:r w:rsidRPr="00C2345D">
        <w:rPr>
          <w:rFonts w:ascii="Times New Roman" w:hAnsi="Times New Roman" w:cs="Times New Roman"/>
          <w:sz w:val="20"/>
          <w:szCs w:val="20"/>
        </w:rPr>
        <w:t>e</w:t>
      </w:r>
      <w:proofErr w:type="spellEnd"/>
      <w:r w:rsidRPr="00C2345D">
        <w:rPr>
          <w:rFonts w:ascii="Times New Roman" w:hAnsi="Times New Roman" w:cs="Times New Roman"/>
          <w:sz w:val="20"/>
          <w:szCs w:val="20"/>
        </w:rPr>
        <w:t xml:space="preserve"> O. Ogunwwenmo</w:t>
      </w:r>
      <w:r w:rsidRPr="00C2345D">
        <w:rPr>
          <w:rFonts w:ascii="Times New Roman" w:hAnsi="Times New Roman" w:cs="Times New Roman"/>
          <w:sz w:val="20"/>
          <w:szCs w:val="20"/>
          <w:vertAlign w:val="superscript"/>
        </w:rPr>
        <w:t>2</w:t>
      </w:r>
      <w:r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Olanrewaju</w:t>
      </w:r>
      <w:proofErr w:type="spellEnd"/>
      <w:r w:rsidRPr="00C2345D">
        <w:rPr>
          <w:rFonts w:ascii="Times New Roman" w:hAnsi="Times New Roman" w:cs="Times New Roman"/>
          <w:sz w:val="20"/>
          <w:szCs w:val="20"/>
        </w:rPr>
        <w:t xml:space="preserve"> Denton</w:t>
      </w:r>
      <w:r w:rsidR="00E80E36" w:rsidRPr="00C2345D">
        <w:rPr>
          <w:rFonts w:ascii="Times New Roman" w:hAnsi="Times New Roman" w:cs="Times New Roman"/>
          <w:sz w:val="20"/>
          <w:szCs w:val="20"/>
          <w:vertAlign w:val="superscript"/>
        </w:rPr>
        <w:t>1</w:t>
      </w:r>
      <w:r w:rsidRPr="00C2345D">
        <w:rPr>
          <w:rFonts w:ascii="Times New Roman" w:hAnsi="Times New Roman" w:cs="Times New Roman"/>
          <w:sz w:val="20"/>
          <w:szCs w:val="20"/>
        </w:rPr>
        <w:t>, David S. Daramola</w:t>
      </w:r>
      <w:r w:rsidR="00E80E36" w:rsidRPr="00C2345D">
        <w:rPr>
          <w:rFonts w:ascii="Times New Roman" w:hAnsi="Times New Roman" w:cs="Times New Roman"/>
          <w:sz w:val="20"/>
          <w:szCs w:val="20"/>
          <w:vertAlign w:val="superscript"/>
        </w:rPr>
        <w:t>1</w:t>
      </w:r>
      <w:r w:rsidRPr="00C2345D">
        <w:rPr>
          <w:rFonts w:ascii="Times New Roman" w:hAnsi="Times New Roman" w:cs="Times New Roman"/>
          <w:sz w:val="20"/>
          <w:szCs w:val="20"/>
        </w:rPr>
        <w:t xml:space="preserve"> and David Awotade</w:t>
      </w:r>
      <w:r w:rsidR="00E80E36" w:rsidRPr="00C2345D">
        <w:rPr>
          <w:rFonts w:ascii="Times New Roman" w:hAnsi="Times New Roman" w:cs="Times New Roman"/>
          <w:sz w:val="20"/>
          <w:szCs w:val="20"/>
          <w:vertAlign w:val="superscript"/>
        </w:rPr>
        <w:t>1</w:t>
      </w:r>
    </w:p>
    <w:p w:rsidR="00C2345D" w:rsidRPr="00C2345D" w:rsidRDefault="00C2345D" w:rsidP="00C2345D">
      <w:pPr>
        <w:spacing w:after="0" w:line="240" w:lineRule="auto"/>
        <w:jc w:val="center"/>
        <w:rPr>
          <w:rFonts w:ascii="Times New Roman" w:hAnsi="Times New Roman" w:cs="Times New Roman"/>
          <w:sz w:val="20"/>
          <w:szCs w:val="20"/>
        </w:rPr>
      </w:pPr>
    </w:p>
    <w:p w:rsidR="00E80E36" w:rsidRPr="00C2345D" w:rsidRDefault="00E80E36" w:rsidP="00C2345D">
      <w:pPr>
        <w:pStyle w:val="ListParagraph"/>
        <w:numPr>
          <w:ilvl w:val="0"/>
          <w:numId w:val="4"/>
        </w:numPr>
        <w:spacing w:after="0" w:line="240" w:lineRule="auto"/>
        <w:rPr>
          <w:rFonts w:ascii="Times New Roman" w:hAnsi="Times New Roman" w:cs="Times New Roman"/>
          <w:sz w:val="20"/>
          <w:szCs w:val="20"/>
        </w:rPr>
      </w:pPr>
      <w:r w:rsidRPr="00C2345D">
        <w:rPr>
          <w:rFonts w:ascii="Times New Roman" w:hAnsi="Times New Roman" w:cs="Times New Roman"/>
          <w:sz w:val="20"/>
          <w:szCs w:val="20"/>
        </w:rPr>
        <w:t xml:space="preserve">Department of Agriculture, Babcock University, </w:t>
      </w:r>
      <w:proofErr w:type="spellStart"/>
      <w:r w:rsidRPr="00C2345D">
        <w:rPr>
          <w:rFonts w:ascii="Times New Roman" w:hAnsi="Times New Roman" w:cs="Times New Roman"/>
          <w:sz w:val="20"/>
          <w:szCs w:val="20"/>
        </w:rPr>
        <w:t>Ilishan</w:t>
      </w:r>
      <w:proofErr w:type="spellEnd"/>
      <w:r w:rsidRPr="00C2345D">
        <w:rPr>
          <w:rFonts w:ascii="Times New Roman" w:hAnsi="Times New Roman" w:cs="Times New Roman"/>
          <w:sz w:val="20"/>
          <w:szCs w:val="20"/>
        </w:rPr>
        <w:t xml:space="preserve">-Remo, PMB, 21244 </w:t>
      </w:r>
      <w:proofErr w:type="spellStart"/>
      <w:r w:rsidRPr="00C2345D">
        <w:rPr>
          <w:rFonts w:ascii="Times New Roman" w:hAnsi="Times New Roman" w:cs="Times New Roman"/>
          <w:sz w:val="20"/>
          <w:szCs w:val="20"/>
        </w:rPr>
        <w:t>Ikeja</w:t>
      </w:r>
      <w:proofErr w:type="spellEnd"/>
      <w:r w:rsidRPr="00C2345D">
        <w:rPr>
          <w:rFonts w:ascii="Times New Roman" w:hAnsi="Times New Roman" w:cs="Times New Roman"/>
          <w:sz w:val="20"/>
          <w:szCs w:val="20"/>
        </w:rPr>
        <w:t>, Lagos, Nigeria.</w:t>
      </w:r>
    </w:p>
    <w:p w:rsidR="00DC0902" w:rsidRPr="00C2345D" w:rsidRDefault="00E80E36" w:rsidP="00C2345D">
      <w:pPr>
        <w:pStyle w:val="ListParagraph"/>
        <w:numPr>
          <w:ilvl w:val="0"/>
          <w:numId w:val="4"/>
        </w:numPr>
        <w:spacing w:after="0" w:line="240" w:lineRule="auto"/>
        <w:rPr>
          <w:rFonts w:ascii="Times New Roman" w:hAnsi="Times New Roman" w:cs="Times New Roman"/>
          <w:sz w:val="20"/>
          <w:szCs w:val="20"/>
        </w:rPr>
      </w:pPr>
      <w:r w:rsidRPr="00C2345D">
        <w:rPr>
          <w:rFonts w:ascii="Times New Roman" w:hAnsi="Times New Roman" w:cs="Times New Roman"/>
          <w:sz w:val="20"/>
          <w:szCs w:val="20"/>
        </w:rPr>
        <w:t xml:space="preserve">Bioscience and Biotechnology, Babcock University, </w:t>
      </w:r>
      <w:proofErr w:type="spellStart"/>
      <w:r w:rsidRPr="00C2345D">
        <w:rPr>
          <w:rFonts w:ascii="Times New Roman" w:hAnsi="Times New Roman" w:cs="Times New Roman"/>
          <w:sz w:val="20"/>
          <w:szCs w:val="20"/>
        </w:rPr>
        <w:t>Ilishan</w:t>
      </w:r>
      <w:proofErr w:type="spellEnd"/>
      <w:r w:rsidRPr="00C2345D">
        <w:rPr>
          <w:rFonts w:ascii="Times New Roman" w:hAnsi="Times New Roman" w:cs="Times New Roman"/>
          <w:sz w:val="20"/>
          <w:szCs w:val="20"/>
        </w:rPr>
        <w:t xml:space="preserve">-Remo, PMB, 21244 </w:t>
      </w:r>
      <w:proofErr w:type="spellStart"/>
      <w:r w:rsidRPr="00C2345D">
        <w:rPr>
          <w:rFonts w:ascii="Times New Roman" w:hAnsi="Times New Roman" w:cs="Times New Roman"/>
          <w:sz w:val="20"/>
          <w:szCs w:val="20"/>
        </w:rPr>
        <w:t>Ikeja</w:t>
      </w:r>
      <w:proofErr w:type="spellEnd"/>
      <w:r w:rsidRPr="00C2345D">
        <w:rPr>
          <w:rFonts w:ascii="Times New Roman" w:hAnsi="Times New Roman" w:cs="Times New Roman"/>
          <w:sz w:val="20"/>
          <w:szCs w:val="20"/>
        </w:rPr>
        <w:t>, Lagos, Nigeria.</w:t>
      </w:r>
    </w:p>
    <w:p w:rsidR="00DC0902" w:rsidRPr="00C2345D" w:rsidRDefault="00C2345D" w:rsidP="00C2345D">
      <w:pPr>
        <w:spacing w:after="0" w:line="240" w:lineRule="auto"/>
        <w:ind w:left="360"/>
        <w:jc w:val="center"/>
        <w:rPr>
          <w:rFonts w:ascii="Times New Roman" w:hAnsi="Times New Roman" w:cs="Times New Roman"/>
          <w:sz w:val="20"/>
          <w:szCs w:val="20"/>
        </w:rPr>
      </w:pPr>
      <w:hyperlink r:id="rId7" w:history="1">
        <w:r w:rsidRPr="00C2345D">
          <w:rPr>
            <w:rStyle w:val="Hyperlink"/>
            <w:rFonts w:ascii="Times New Roman" w:hAnsi="Times New Roman" w:cs="Times New Roman"/>
            <w:sz w:val="20"/>
            <w:szCs w:val="20"/>
          </w:rPr>
          <w:t>cykem2001@yahoo.com</w:t>
        </w:r>
      </w:hyperlink>
    </w:p>
    <w:p w:rsidR="00C2345D" w:rsidRPr="00C2345D" w:rsidRDefault="00C2345D" w:rsidP="00C2345D">
      <w:pPr>
        <w:spacing w:after="0" w:line="240" w:lineRule="auto"/>
        <w:ind w:left="360"/>
        <w:jc w:val="center"/>
        <w:rPr>
          <w:sz w:val="20"/>
          <w:szCs w:val="20"/>
        </w:rPr>
      </w:pPr>
    </w:p>
    <w:p w:rsidR="00E80E36" w:rsidRPr="00C2345D" w:rsidRDefault="00E80E36" w:rsidP="00C2345D">
      <w:pPr>
        <w:spacing w:after="0" w:line="240" w:lineRule="auto"/>
        <w:jc w:val="both"/>
        <w:rPr>
          <w:rFonts w:ascii="Times New Roman" w:hAnsi="Times New Roman" w:cs="Times New Roman"/>
          <w:sz w:val="20"/>
          <w:szCs w:val="20"/>
        </w:rPr>
      </w:pPr>
      <w:r w:rsidRPr="00C2345D">
        <w:rPr>
          <w:rFonts w:ascii="Times New Roman" w:hAnsi="Times New Roman" w:cs="Times New Roman"/>
          <w:b/>
          <w:sz w:val="20"/>
          <w:szCs w:val="20"/>
        </w:rPr>
        <w:t>Abstract</w:t>
      </w:r>
      <w:r w:rsidR="00C2345D">
        <w:rPr>
          <w:rFonts w:ascii="Times New Roman" w:hAnsi="Times New Roman" w:cs="Times New Roman"/>
          <w:b/>
          <w:sz w:val="20"/>
          <w:szCs w:val="20"/>
        </w:rPr>
        <w:t xml:space="preserve">: </w:t>
      </w:r>
      <w:r w:rsidRPr="00C2345D">
        <w:rPr>
          <w:rFonts w:ascii="Times New Roman" w:hAnsi="Times New Roman" w:cs="Times New Roman"/>
          <w:sz w:val="20"/>
          <w:szCs w:val="20"/>
        </w:rPr>
        <w:t xml:space="preserve">Five accessions of </w:t>
      </w:r>
      <w:proofErr w:type="spellStart"/>
      <w:r w:rsidRPr="00C2345D">
        <w:rPr>
          <w:rFonts w:ascii="Times New Roman" w:hAnsi="Times New Roman" w:cs="Times New Roman"/>
          <w:i/>
          <w:sz w:val="20"/>
          <w:szCs w:val="20"/>
        </w:rPr>
        <w:t>Abelmoschus</w:t>
      </w:r>
      <w:proofErr w:type="spellEnd"/>
      <w:r w:rsidRPr="00C2345D">
        <w:rPr>
          <w:rFonts w:ascii="Times New Roman" w:hAnsi="Times New Roman" w:cs="Times New Roman"/>
          <w:i/>
          <w:sz w:val="20"/>
          <w:szCs w:val="20"/>
        </w:rPr>
        <w:t xml:space="preserve"> </w:t>
      </w:r>
      <w:proofErr w:type="spellStart"/>
      <w:r w:rsidRPr="00C2345D">
        <w:rPr>
          <w:rFonts w:ascii="Times New Roman" w:hAnsi="Times New Roman" w:cs="Times New Roman"/>
          <w:i/>
          <w:sz w:val="20"/>
          <w:szCs w:val="20"/>
        </w:rPr>
        <w:t>esculentus</w:t>
      </w:r>
      <w:proofErr w:type="spellEnd"/>
      <w:r w:rsidR="001E3522" w:rsidRPr="00C2345D">
        <w:rPr>
          <w:rFonts w:ascii="Times New Roman" w:hAnsi="Times New Roman" w:cs="Times New Roman"/>
          <w:sz w:val="20"/>
          <w:szCs w:val="20"/>
        </w:rPr>
        <w:t>, obtained from two</w:t>
      </w:r>
      <w:r w:rsidRPr="00C2345D">
        <w:rPr>
          <w:rFonts w:ascii="Times New Roman" w:hAnsi="Times New Roman" w:cs="Times New Roman"/>
          <w:sz w:val="20"/>
          <w:szCs w:val="20"/>
        </w:rPr>
        <w:t xml:space="preserve"> research and academic institution in Nigeria were used to access the effect of </w:t>
      </w:r>
      <w:proofErr w:type="spellStart"/>
      <w:r w:rsidR="001E3522" w:rsidRPr="00C2345D">
        <w:rPr>
          <w:rFonts w:ascii="Times New Roman" w:hAnsi="Times New Roman" w:cs="Times New Roman"/>
          <w:i/>
          <w:sz w:val="20"/>
          <w:szCs w:val="20"/>
        </w:rPr>
        <w:t>Arbuscular</w:t>
      </w:r>
      <w:proofErr w:type="spellEnd"/>
      <w:r w:rsidR="001E3522" w:rsidRPr="00C2345D">
        <w:rPr>
          <w:rFonts w:ascii="Times New Roman" w:hAnsi="Times New Roman" w:cs="Times New Roman"/>
          <w:i/>
          <w:sz w:val="20"/>
          <w:szCs w:val="20"/>
        </w:rPr>
        <w:t xml:space="preserve"> </w:t>
      </w:r>
      <w:proofErr w:type="spellStart"/>
      <w:r w:rsidR="001E3522" w:rsidRPr="00C2345D">
        <w:rPr>
          <w:rFonts w:ascii="Times New Roman" w:hAnsi="Times New Roman" w:cs="Times New Roman"/>
          <w:i/>
          <w:sz w:val="20"/>
          <w:szCs w:val="20"/>
        </w:rPr>
        <w:t>myc</w:t>
      </w:r>
      <w:r w:rsidRPr="00C2345D">
        <w:rPr>
          <w:rFonts w:ascii="Times New Roman" w:hAnsi="Times New Roman" w:cs="Times New Roman"/>
          <w:i/>
          <w:sz w:val="20"/>
          <w:szCs w:val="20"/>
        </w:rPr>
        <w:t>orr</w:t>
      </w:r>
      <w:r w:rsidR="001E3522" w:rsidRPr="00C2345D">
        <w:rPr>
          <w:rFonts w:ascii="Times New Roman" w:hAnsi="Times New Roman" w:cs="Times New Roman"/>
          <w:i/>
          <w:sz w:val="20"/>
          <w:szCs w:val="20"/>
        </w:rPr>
        <w:t>h</w:t>
      </w:r>
      <w:r w:rsidRPr="00C2345D">
        <w:rPr>
          <w:rFonts w:ascii="Times New Roman" w:hAnsi="Times New Roman" w:cs="Times New Roman"/>
          <w:i/>
          <w:sz w:val="20"/>
          <w:szCs w:val="20"/>
        </w:rPr>
        <w:t>izea</w:t>
      </w:r>
      <w:proofErr w:type="spellEnd"/>
      <w:r w:rsidRPr="00C2345D">
        <w:rPr>
          <w:rFonts w:ascii="Times New Roman" w:hAnsi="Times New Roman" w:cs="Times New Roman"/>
          <w:sz w:val="20"/>
          <w:szCs w:val="20"/>
        </w:rPr>
        <w:t xml:space="preserve"> (AM), Poultry Manure (PM), Inorganic fertilizer (NPK), and the synergy of </w:t>
      </w:r>
      <w:proofErr w:type="spellStart"/>
      <w:r w:rsidRPr="00C2345D">
        <w:rPr>
          <w:rFonts w:ascii="Times New Roman" w:hAnsi="Times New Roman" w:cs="Times New Roman"/>
          <w:i/>
          <w:sz w:val="20"/>
          <w:szCs w:val="20"/>
        </w:rPr>
        <w:t>Arbuscular</w:t>
      </w:r>
      <w:proofErr w:type="spellEnd"/>
      <w:r w:rsidRPr="00C2345D">
        <w:rPr>
          <w:rFonts w:ascii="Times New Roman" w:hAnsi="Times New Roman" w:cs="Times New Roman"/>
          <w:i/>
          <w:sz w:val="20"/>
          <w:szCs w:val="20"/>
        </w:rPr>
        <w:t xml:space="preserve"> </w:t>
      </w:r>
      <w:proofErr w:type="spellStart"/>
      <w:r w:rsidRPr="00C2345D">
        <w:rPr>
          <w:rFonts w:ascii="Times New Roman" w:hAnsi="Times New Roman" w:cs="Times New Roman"/>
          <w:i/>
          <w:sz w:val="20"/>
          <w:szCs w:val="20"/>
        </w:rPr>
        <w:t>my</w:t>
      </w:r>
      <w:r w:rsidR="001E3522" w:rsidRPr="00C2345D">
        <w:rPr>
          <w:rFonts w:ascii="Times New Roman" w:hAnsi="Times New Roman" w:cs="Times New Roman"/>
          <w:i/>
          <w:sz w:val="20"/>
          <w:szCs w:val="20"/>
        </w:rPr>
        <w:t>c</w:t>
      </w:r>
      <w:r w:rsidRPr="00C2345D">
        <w:rPr>
          <w:rFonts w:ascii="Times New Roman" w:hAnsi="Times New Roman" w:cs="Times New Roman"/>
          <w:i/>
          <w:sz w:val="20"/>
          <w:szCs w:val="20"/>
        </w:rPr>
        <w:t>orr</w:t>
      </w:r>
      <w:r w:rsidR="001E3522" w:rsidRPr="00C2345D">
        <w:rPr>
          <w:rFonts w:ascii="Times New Roman" w:hAnsi="Times New Roman" w:cs="Times New Roman"/>
          <w:i/>
          <w:sz w:val="20"/>
          <w:szCs w:val="20"/>
        </w:rPr>
        <w:t>h</w:t>
      </w:r>
      <w:r w:rsidRPr="00C2345D">
        <w:rPr>
          <w:rFonts w:ascii="Times New Roman" w:hAnsi="Times New Roman" w:cs="Times New Roman"/>
          <w:i/>
          <w:sz w:val="20"/>
          <w:szCs w:val="20"/>
        </w:rPr>
        <w:t>izea</w:t>
      </w:r>
      <w:proofErr w:type="spellEnd"/>
      <w:r w:rsidRPr="00C2345D">
        <w:rPr>
          <w:rFonts w:ascii="Times New Roman" w:hAnsi="Times New Roman" w:cs="Times New Roman"/>
          <w:sz w:val="20"/>
          <w:szCs w:val="20"/>
        </w:rPr>
        <w:t xml:space="preserve"> (AM) and Poultry Manure (PM) on the growth and yield of okra. This experiment was a 5 x 5 factorial,</w:t>
      </w:r>
      <w:r w:rsidR="00C01DBB" w:rsidRPr="00C2345D">
        <w:rPr>
          <w:rFonts w:ascii="Times New Roman" w:hAnsi="Times New Roman" w:cs="Times New Roman"/>
          <w:sz w:val="20"/>
          <w:szCs w:val="20"/>
        </w:rPr>
        <w:t xml:space="preserve"> lai</w:t>
      </w:r>
      <w:r w:rsidRPr="00C2345D">
        <w:rPr>
          <w:rFonts w:ascii="Times New Roman" w:hAnsi="Times New Roman" w:cs="Times New Roman"/>
          <w:sz w:val="20"/>
          <w:szCs w:val="20"/>
        </w:rPr>
        <w:t>d out in a Randomized Complete block design with 5- replications. The experiment was a pot experiment carried out at the Babcock University horticultur</w:t>
      </w:r>
      <w:r w:rsidR="001E3522" w:rsidRPr="00C2345D">
        <w:rPr>
          <w:rFonts w:ascii="Times New Roman" w:hAnsi="Times New Roman" w:cs="Times New Roman"/>
          <w:sz w:val="20"/>
          <w:szCs w:val="20"/>
        </w:rPr>
        <w:t>al garden (rain forest ecology)</w:t>
      </w:r>
      <w:r w:rsidRPr="00C2345D">
        <w:rPr>
          <w:rFonts w:ascii="Times New Roman" w:hAnsi="Times New Roman" w:cs="Times New Roman"/>
          <w:sz w:val="20"/>
          <w:szCs w:val="20"/>
        </w:rPr>
        <w:t xml:space="preserve">. This experiment was carried out during the late planting season of November 2011 to January 2012. Data were collected on nine yield related characters. The combined Analysis of Variance showed significance treatment, accession, replication and accession x treatment interaction effects on majority of the trait evaluated at 0.01 and 0.05 probabilities. </w:t>
      </w:r>
      <w:r w:rsidR="001E3522" w:rsidRPr="00C2345D">
        <w:rPr>
          <w:rFonts w:ascii="Times New Roman" w:hAnsi="Times New Roman" w:cs="Times New Roman"/>
          <w:sz w:val="20"/>
          <w:szCs w:val="20"/>
        </w:rPr>
        <w:t xml:space="preserve">Combination of </w:t>
      </w:r>
      <w:r w:rsidRPr="00C2345D">
        <w:rPr>
          <w:rFonts w:ascii="Times New Roman" w:hAnsi="Times New Roman" w:cs="Times New Roman"/>
          <w:sz w:val="20"/>
          <w:szCs w:val="20"/>
        </w:rPr>
        <w:t xml:space="preserve">AM-PM treatment produced a significantly high results in the traits observed though not significantly different from NPK treatment result in all traits, implying that AM-PM treatment can conveniently replace NPK in the growth and yield of okra. There was a significant positive correlation between plant height, leaf area, fruit width at maturity, pod weight and seed weight in okra. </w:t>
      </w:r>
      <w:proofErr w:type="spellStart"/>
      <w:r w:rsidRPr="00C2345D">
        <w:rPr>
          <w:rFonts w:ascii="Times New Roman" w:hAnsi="Times New Roman" w:cs="Times New Roman"/>
          <w:sz w:val="20"/>
          <w:szCs w:val="20"/>
        </w:rPr>
        <w:t>Bab</w:t>
      </w:r>
      <w:proofErr w:type="spellEnd"/>
      <w:r w:rsidRPr="00C2345D">
        <w:rPr>
          <w:rFonts w:ascii="Times New Roman" w:hAnsi="Times New Roman" w:cs="Times New Roman"/>
          <w:sz w:val="20"/>
          <w:szCs w:val="20"/>
        </w:rPr>
        <w:t xml:space="preserve"> okr3 and </w:t>
      </w:r>
      <w:proofErr w:type="spellStart"/>
      <w:r w:rsidRPr="00C2345D">
        <w:rPr>
          <w:rFonts w:ascii="Times New Roman" w:hAnsi="Times New Roman" w:cs="Times New Roman"/>
          <w:sz w:val="20"/>
          <w:szCs w:val="20"/>
        </w:rPr>
        <w:t>NH.Cb</w:t>
      </w:r>
      <w:proofErr w:type="spellEnd"/>
      <w:r w:rsidRPr="00C2345D">
        <w:rPr>
          <w:rFonts w:ascii="Times New Roman" w:hAnsi="Times New Roman" w:cs="Times New Roman"/>
          <w:sz w:val="20"/>
          <w:szCs w:val="20"/>
        </w:rPr>
        <w:t xml:space="preserve">/07/008 performed well in pod weight per plant and fruit length at maturity and would make good </w:t>
      </w:r>
      <w:r w:rsidR="001E3522" w:rsidRPr="00C2345D">
        <w:rPr>
          <w:rFonts w:ascii="Times New Roman" w:hAnsi="Times New Roman" w:cs="Times New Roman"/>
          <w:sz w:val="20"/>
          <w:szCs w:val="20"/>
        </w:rPr>
        <w:t xml:space="preserve">putative </w:t>
      </w:r>
      <w:r w:rsidRPr="00C2345D">
        <w:rPr>
          <w:rFonts w:ascii="Times New Roman" w:hAnsi="Times New Roman" w:cs="Times New Roman"/>
          <w:sz w:val="20"/>
          <w:szCs w:val="20"/>
        </w:rPr>
        <w:t xml:space="preserve">parent </w:t>
      </w:r>
      <w:r w:rsidR="001E3522" w:rsidRPr="00C2345D">
        <w:rPr>
          <w:rFonts w:ascii="Times New Roman" w:hAnsi="Times New Roman" w:cs="Times New Roman"/>
          <w:sz w:val="20"/>
          <w:szCs w:val="20"/>
        </w:rPr>
        <w:t xml:space="preserve">for </w:t>
      </w:r>
      <w:r w:rsidRPr="00C2345D">
        <w:rPr>
          <w:rFonts w:ascii="Times New Roman" w:hAnsi="Times New Roman" w:cs="Times New Roman"/>
          <w:sz w:val="20"/>
          <w:szCs w:val="20"/>
        </w:rPr>
        <w:t>selection in a</w:t>
      </w:r>
      <w:r w:rsidR="001E3522" w:rsidRPr="00C2345D">
        <w:rPr>
          <w:rFonts w:ascii="Times New Roman" w:hAnsi="Times New Roman" w:cs="Times New Roman"/>
          <w:sz w:val="20"/>
          <w:szCs w:val="20"/>
        </w:rPr>
        <w:t>n okra</w:t>
      </w:r>
      <w:r w:rsidRPr="00C2345D">
        <w:rPr>
          <w:rFonts w:ascii="Times New Roman" w:hAnsi="Times New Roman" w:cs="Times New Roman"/>
          <w:sz w:val="20"/>
          <w:szCs w:val="20"/>
        </w:rPr>
        <w:t xml:space="preserve"> hybridization program</w:t>
      </w:r>
      <w:r w:rsidR="001E3522"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p>
    <w:p w:rsidR="00925F9D" w:rsidRPr="00C2345D" w:rsidRDefault="00925F9D" w:rsidP="00C2345D">
      <w:pPr>
        <w:spacing w:after="0" w:line="240" w:lineRule="auto"/>
        <w:jc w:val="lowKashida"/>
        <w:rPr>
          <w:rFonts w:ascii="Times New Roman" w:hAnsi="Times New Roman" w:cs="Times New Roman"/>
          <w:sz w:val="20"/>
          <w:szCs w:val="20"/>
        </w:rPr>
      </w:pPr>
      <w:r w:rsidRPr="00C2345D">
        <w:rPr>
          <w:rFonts w:ascii="Times New Roman" w:hAnsi="Times New Roman" w:cs="Times New Roman"/>
          <w:color w:val="000000"/>
          <w:sz w:val="20"/>
          <w:szCs w:val="20"/>
        </w:rPr>
        <w:t>[</w:t>
      </w:r>
      <w:proofErr w:type="spellStart"/>
      <w:r w:rsidRPr="00C2345D">
        <w:rPr>
          <w:rFonts w:ascii="Times New Roman" w:hAnsi="Times New Roman" w:cs="Times New Roman"/>
          <w:sz w:val="20"/>
          <w:szCs w:val="20"/>
        </w:rPr>
        <w:t>Nwangburuka</w:t>
      </w:r>
      <w:proofErr w:type="spellEnd"/>
      <w:r w:rsidRPr="00C2345D">
        <w:rPr>
          <w:rFonts w:ascii="Times New Roman" w:hAnsi="Times New Roman" w:cs="Times New Roman"/>
          <w:sz w:val="20"/>
          <w:szCs w:val="20"/>
        </w:rPr>
        <w:t xml:space="preserve"> CC, </w:t>
      </w:r>
      <w:proofErr w:type="spellStart"/>
      <w:r w:rsidRPr="00C2345D">
        <w:rPr>
          <w:rFonts w:ascii="Times New Roman" w:hAnsi="Times New Roman" w:cs="Times New Roman"/>
          <w:sz w:val="20"/>
          <w:szCs w:val="20"/>
        </w:rPr>
        <w:t>Olawoyi</w:t>
      </w:r>
      <w:proofErr w:type="spellEnd"/>
      <w:r w:rsidRPr="00C2345D">
        <w:rPr>
          <w:rFonts w:ascii="Times New Roman" w:hAnsi="Times New Roman" w:cs="Times New Roman"/>
          <w:sz w:val="20"/>
          <w:szCs w:val="20"/>
        </w:rPr>
        <w:t xml:space="preserve"> OJ, </w:t>
      </w:r>
      <w:proofErr w:type="spellStart"/>
      <w:r w:rsidRPr="00C2345D">
        <w:rPr>
          <w:rFonts w:ascii="Times New Roman" w:hAnsi="Times New Roman" w:cs="Times New Roman"/>
          <w:sz w:val="20"/>
          <w:szCs w:val="20"/>
        </w:rPr>
        <w:t>Oyekale</w:t>
      </w:r>
      <w:proofErr w:type="spellEnd"/>
      <w:r w:rsidRPr="00C2345D">
        <w:rPr>
          <w:rFonts w:ascii="Times New Roman" w:hAnsi="Times New Roman" w:cs="Times New Roman"/>
          <w:sz w:val="20"/>
          <w:szCs w:val="20"/>
        </w:rPr>
        <w:t xml:space="preserve"> K., </w:t>
      </w:r>
      <w:proofErr w:type="spellStart"/>
      <w:r w:rsidRPr="00C2345D">
        <w:rPr>
          <w:rFonts w:ascii="Times New Roman" w:hAnsi="Times New Roman" w:cs="Times New Roman"/>
          <w:sz w:val="20"/>
          <w:szCs w:val="20"/>
        </w:rPr>
        <w:t>Ogunwenmo</w:t>
      </w:r>
      <w:proofErr w:type="spellEnd"/>
      <w:r w:rsidRPr="00C2345D">
        <w:rPr>
          <w:rFonts w:ascii="Times New Roman" w:hAnsi="Times New Roman" w:cs="Times New Roman"/>
          <w:sz w:val="20"/>
          <w:szCs w:val="20"/>
        </w:rPr>
        <w:t xml:space="preserve"> O., Denton O., </w:t>
      </w:r>
      <w:proofErr w:type="spellStart"/>
      <w:r w:rsidRPr="00C2345D">
        <w:rPr>
          <w:rFonts w:ascii="Times New Roman" w:hAnsi="Times New Roman" w:cs="Times New Roman"/>
          <w:sz w:val="20"/>
          <w:szCs w:val="20"/>
        </w:rPr>
        <w:t>Da</w:t>
      </w:r>
      <w:r w:rsidR="00A43EA4" w:rsidRPr="00C2345D">
        <w:rPr>
          <w:rFonts w:ascii="Times New Roman" w:hAnsi="Times New Roman" w:cs="Times New Roman"/>
          <w:sz w:val="20"/>
          <w:szCs w:val="20"/>
        </w:rPr>
        <w:t>ramola</w:t>
      </w:r>
      <w:proofErr w:type="spellEnd"/>
      <w:r w:rsidR="00A43EA4" w:rsidRPr="00C2345D">
        <w:rPr>
          <w:rFonts w:ascii="Times New Roman" w:hAnsi="Times New Roman" w:cs="Times New Roman"/>
          <w:sz w:val="20"/>
          <w:szCs w:val="20"/>
        </w:rPr>
        <w:t xml:space="preserve"> DS. </w:t>
      </w:r>
      <w:proofErr w:type="spellStart"/>
      <w:r w:rsidR="00A43EA4" w:rsidRPr="00C2345D">
        <w:rPr>
          <w:rFonts w:ascii="Times New Roman" w:hAnsi="Times New Roman" w:cs="Times New Roman"/>
          <w:sz w:val="20"/>
          <w:szCs w:val="20"/>
        </w:rPr>
        <w:t>Awotade</w:t>
      </w:r>
      <w:proofErr w:type="spellEnd"/>
      <w:r w:rsidR="00A43EA4" w:rsidRPr="00C2345D">
        <w:rPr>
          <w:rFonts w:ascii="Times New Roman" w:hAnsi="Times New Roman" w:cs="Times New Roman"/>
          <w:sz w:val="20"/>
          <w:szCs w:val="20"/>
        </w:rPr>
        <w:t xml:space="preserve"> D.</w:t>
      </w:r>
      <w:r w:rsidRPr="00C2345D">
        <w:rPr>
          <w:rFonts w:ascii="Times New Roman" w:hAnsi="Times New Roman" w:cs="Times New Roman"/>
          <w:sz w:val="20"/>
          <w:szCs w:val="20"/>
        </w:rPr>
        <w:t xml:space="preserve"> </w:t>
      </w:r>
      <w:r w:rsidR="00A43EA4" w:rsidRPr="00C2345D">
        <w:rPr>
          <w:rFonts w:ascii="Times New Roman" w:hAnsi="Times New Roman" w:cs="Times New Roman"/>
          <w:b/>
          <w:sz w:val="20"/>
          <w:szCs w:val="20"/>
        </w:rPr>
        <w:t xml:space="preserve">Effect of </w:t>
      </w:r>
      <w:proofErr w:type="spellStart"/>
      <w:r w:rsidR="00A43EA4" w:rsidRPr="00C2345D">
        <w:rPr>
          <w:rFonts w:ascii="Times New Roman" w:hAnsi="Times New Roman" w:cs="Times New Roman"/>
          <w:b/>
          <w:i/>
          <w:sz w:val="20"/>
          <w:szCs w:val="20"/>
        </w:rPr>
        <w:t>Arburscular</w:t>
      </w:r>
      <w:proofErr w:type="spellEnd"/>
      <w:r w:rsidR="00A43EA4" w:rsidRPr="00C2345D">
        <w:rPr>
          <w:rFonts w:ascii="Times New Roman" w:hAnsi="Times New Roman" w:cs="Times New Roman"/>
          <w:b/>
          <w:i/>
          <w:sz w:val="20"/>
          <w:szCs w:val="20"/>
        </w:rPr>
        <w:t xml:space="preserve"> </w:t>
      </w:r>
      <w:proofErr w:type="spellStart"/>
      <w:r w:rsidR="00A43EA4" w:rsidRPr="00C2345D">
        <w:rPr>
          <w:rFonts w:ascii="Times New Roman" w:hAnsi="Times New Roman" w:cs="Times New Roman"/>
          <w:b/>
          <w:i/>
          <w:sz w:val="20"/>
          <w:szCs w:val="20"/>
        </w:rPr>
        <w:t>mycorrhizea</w:t>
      </w:r>
      <w:proofErr w:type="spellEnd"/>
      <w:r w:rsidR="000F25C9">
        <w:rPr>
          <w:rFonts w:ascii="Times New Roman" w:hAnsi="Times New Roman" w:cs="Times New Roman"/>
          <w:b/>
          <w:i/>
          <w:sz w:val="20"/>
          <w:szCs w:val="20"/>
        </w:rPr>
        <w:t xml:space="preserve"> </w:t>
      </w:r>
      <w:r w:rsidR="00A43EA4" w:rsidRPr="00C2345D">
        <w:rPr>
          <w:rFonts w:ascii="Times New Roman" w:hAnsi="Times New Roman" w:cs="Times New Roman"/>
          <w:b/>
          <w:sz w:val="20"/>
          <w:szCs w:val="20"/>
        </w:rPr>
        <w:t>(AM), poultry manure</w:t>
      </w:r>
      <w:r w:rsidR="000F25C9">
        <w:rPr>
          <w:rFonts w:ascii="Times New Roman" w:hAnsi="Times New Roman" w:cs="Times New Roman"/>
          <w:b/>
          <w:sz w:val="20"/>
          <w:szCs w:val="20"/>
        </w:rPr>
        <w:t xml:space="preserve"> </w:t>
      </w:r>
      <w:r w:rsidR="00A43EA4" w:rsidRPr="00C2345D">
        <w:rPr>
          <w:rFonts w:ascii="Times New Roman" w:hAnsi="Times New Roman" w:cs="Times New Roman"/>
          <w:b/>
          <w:sz w:val="20"/>
          <w:szCs w:val="20"/>
        </w:rPr>
        <w:t>(PM), NPK fertilizer and the combination of AM-PM on the growth and yield of okra (</w:t>
      </w:r>
      <w:proofErr w:type="spellStart"/>
      <w:r w:rsidR="00A43EA4" w:rsidRPr="00C2345D">
        <w:rPr>
          <w:rFonts w:ascii="Times New Roman" w:hAnsi="Times New Roman" w:cs="Times New Roman"/>
          <w:b/>
          <w:i/>
          <w:sz w:val="20"/>
          <w:szCs w:val="20"/>
        </w:rPr>
        <w:t>Abelmoschus</w:t>
      </w:r>
      <w:proofErr w:type="spellEnd"/>
      <w:r w:rsidR="00A43EA4" w:rsidRPr="00C2345D">
        <w:rPr>
          <w:rFonts w:ascii="Times New Roman" w:hAnsi="Times New Roman" w:cs="Times New Roman"/>
          <w:b/>
          <w:i/>
          <w:sz w:val="20"/>
          <w:szCs w:val="20"/>
        </w:rPr>
        <w:t xml:space="preserve"> </w:t>
      </w:r>
      <w:proofErr w:type="spellStart"/>
      <w:r w:rsidR="00A43EA4" w:rsidRPr="00C2345D">
        <w:rPr>
          <w:rFonts w:ascii="Times New Roman" w:hAnsi="Times New Roman" w:cs="Times New Roman"/>
          <w:b/>
          <w:i/>
          <w:sz w:val="20"/>
          <w:szCs w:val="20"/>
        </w:rPr>
        <w:t>esculentus</w:t>
      </w:r>
      <w:proofErr w:type="spellEnd"/>
      <w:r w:rsidR="00A43EA4" w:rsidRPr="00C2345D">
        <w:rPr>
          <w:rFonts w:ascii="Times New Roman" w:hAnsi="Times New Roman" w:cs="Times New Roman"/>
          <w:b/>
          <w:sz w:val="20"/>
          <w:szCs w:val="20"/>
        </w:rPr>
        <w:t>)</w:t>
      </w:r>
      <w:r w:rsidR="00C2345D" w:rsidRPr="00C2345D">
        <w:rPr>
          <w:rFonts w:ascii="Times New Roman" w:hAnsi="Times New Roman" w:cs="Times New Roman"/>
          <w:b/>
          <w:sz w:val="20"/>
          <w:szCs w:val="20"/>
        </w:rPr>
        <w:t xml:space="preserve">. </w:t>
      </w:r>
      <w:r w:rsidR="00C2345D" w:rsidRPr="00C2345D">
        <w:rPr>
          <w:rFonts w:ascii="Times New Roman" w:hAnsi="Times New Roman" w:cs="Times New Roman"/>
          <w:i/>
          <w:color w:val="000000"/>
          <w:sz w:val="20"/>
          <w:szCs w:val="20"/>
          <w:lang w:bidi="ar-EG"/>
        </w:rPr>
        <w:t xml:space="preserve">Nat </w:t>
      </w:r>
      <w:proofErr w:type="spellStart"/>
      <w:r w:rsidR="00C2345D" w:rsidRPr="00C2345D">
        <w:rPr>
          <w:rFonts w:ascii="Times New Roman" w:hAnsi="Times New Roman" w:cs="Times New Roman"/>
          <w:i/>
          <w:color w:val="000000"/>
          <w:sz w:val="20"/>
          <w:szCs w:val="20"/>
          <w:lang w:bidi="ar-EG"/>
        </w:rPr>
        <w:t>Sci</w:t>
      </w:r>
      <w:proofErr w:type="spellEnd"/>
      <w:r w:rsidR="00C2345D" w:rsidRPr="00C2345D">
        <w:rPr>
          <w:rFonts w:ascii="Times New Roman" w:hAnsi="Times New Roman" w:cs="Times New Roman"/>
          <w:i/>
          <w:color w:val="000000"/>
          <w:sz w:val="20"/>
          <w:szCs w:val="20"/>
          <w:lang w:bidi="ar-EG"/>
        </w:rPr>
        <w:t xml:space="preserve"> </w:t>
      </w:r>
      <w:r w:rsidR="00C2345D" w:rsidRPr="00C2345D">
        <w:rPr>
          <w:rFonts w:ascii="Times New Roman" w:hAnsi="Times New Roman" w:cs="Times New Roman"/>
          <w:color w:val="000000"/>
          <w:sz w:val="20"/>
          <w:szCs w:val="20"/>
          <w:lang w:bidi="ar-EG"/>
        </w:rPr>
        <w:t>2012;10(</w:t>
      </w:r>
      <w:r w:rsidR="00C2345D" w:rsidRPr="00C2345D">
        <w:rPr>
          <w:rFonts w:ascii="Times New Roman" w:eastAsia="宋体" w:hAnsi="Times New Roman" w:cs="Times New Roman"/>
          <w:color w:val="000000"/>
          <w:sz w:val="20"/>
          <w:szCs w:val="20"/>
          <w:lang w:eastAsia="zh-CN" w:bidi="ar-EG"/>
        </w:rPr>
        <w:t>9</w:t>
      </w:r>
      <w:r w:rsidR="00C2345D" w:rsidRPr="00C2345D">
        <w:rPr>
          <w:rFonts w:ascii="Times New Roman" w:hAnsi="Times New Roman" w:cs="Times New Roman"/>
          <w:color w:val="000000"/>
          <w:sz w:val="20"/>
          <w:szCs w:val="20"/>
          <w:lang w:bidi="ar-EG"/>
        </w:rPr>
        <w:t>):</w:t>
      </w:r>
      <w:r w:rsidR="006B6208">
        <w:rPr>
          <w:rFonts w:ascii="Times New Roman" w:hAnsi="Times New Roman" w:cs="Times New Roman"/>
          <w:color w:val="000000"/>
          <w:sz w:val="20"/>
          <w:szCs w:val="20"/>
          <w:lang w:bidi="ar-EG"/>
        </w:rPr>
        <w:t>35</w:t>
      </w:r>
      <w:r w:rsidR="00C2345D" w:rsidRPr="00C2345D">
        <w:rPr>
          <w:rFonts w:ascii="Times New Roman" w:hAnsi="Times New Roman" w:cs="Times New Roman"/>
          <w:color w:val="000000"/>
          <w:sz w:val="20"/>
          <w:szCs w:val="20"/>
          <w:lang w:bidi="ar-EG"/>
        </w:rPr>
        <w:t>-</w:t>
      </w:r>
      <w:r w:rsidR="009E143D">
        <w:rPr>
          <w:rFonts w:ascii="Times New Roman" w:hAnsi="Times New Roman" w:cs="Times New Roman"/>
          <w:color w:val="000000"/>
          <w:sz w:val="20"/>
          <w:szCs w:val="20"/>
          <w:lang w:bidi="ar-EG"/>
        </w:rPr>
        <w:t>41</w:t>
      </w:r>
      <w:r w:rsidR="00C2345D" w:rsidRPr="00C2345D">
        <w:rPr>
          <w:rFonts w:ascii="Times New Roman" w:hAnsi="Times New Roman" w:cs="Times New Roman"/>
          <w:color w:val="000000"/>
          <w:sz w:val="20"/>
          <w:szCs w:val="20"/>
          <w:lang w:bidi="ar-EG"/>
        </w:rPr>
        <w:t>].</w:t>
      </w:r>
      <w:r w:rsidR="00C2345D" w:rsidRPr="00C2345D">
        <w:rPr>
          <w:rFonts w:ascii="Times New Roman" w:eastAsia="宋体" w:hAnsi="Times New Roman" w:cs="Times New Roman"/>
          <w:color w:val="000000"/>
          <w:sz w:val="20"/>
          <w:szCs w:val="20"/>
          <w:lang w:eastAsia="zh-CN" w:bidi="ar-EG"/>
        </w:rPr>
        <w:t xml:space="preserve"> </w:t>
      </w:r>
      <w:r w:rsidR="00C2345D" w:rsidRPr="00C2345D">
        <w:rPr>
          <w:rFonts w:ascii="Times New Roman" w:hAnsi="Times New Roman" w:cs="Times New Roman"/>
          <w:color w:val="000000"/>
          <w:sz w:val="20"/>
          <w:szCs w:val="20"/>
          <w:lang w:bidi="ar-EG"/>
        </w:rPr>
        <w:t>(ISSN: 1545-0740).</w:t>
      </w:r>
      <w:r w:rsidR="00C2345D" w:rsidRPr="00C2345D">
        <w:rPr>
          <w:rFonts w:ascii="Times New Roman" w:hAnsi="Times New Roman" w:cs="Times New Roman"/>
          <w:color w:val="0000FF"/>
          <w:sz w:val="20"/>
          <w:szCs w:val="20"/>
        </w:rPr>
        <w:t xml:space="preserve"> </w:t>
      </w:r>
      <w:hyperlink r:id="rId8" w:history="1">
        <w:r w:rsidR="00C2345D" w:rsidRPr="00C2345D">
          <w:rPr>
            <w:rStyle w:val="Hyperlink"/>
            <w:rFonts w:ascii="Times New Roman" w:hAnsi="Times New Roman" w:cs="Times New Roman"/>
            <w:sz w:val="20"/>
            <w:szCs w:val="20"/>
          </w:rPr>
          <w:t>http://www.sciencepub.net/nature</w:t>
        </w:r>
      </w:hyperlink>
      <w:r w:rsidR="00C2345D" w:rsidRPr="00C2345D">
        <w:rPr>
          <w:rFonts w:ascii="Times New Roman" w:hAnsi="Times New Roman" w:cs="Times New Roman"/>
          <w:color w:val="0000FF"/>
          <w:sz w:val="20"/>
          <w:szCs w:val="20"/>
        </w:rPr>
        <w:t>. 5</w:t>
      </w:r>
    </w:p>
    <w:p w:rsidR="00925F9D" w:rsidRPr="00C2345D" w:rsidRDefault="00925F9D" w:rsidP="00C2345D">
      <w:pPr>
        <w:spacing w:after="0" w:line="240" w:lineRule="auto"/>
        <w:jc w:val="both"/>
        <w:rPr>
          <w:rFonts w:ascii="Times New Roman" w:hAnsi="Times New Roman" w:cs="Times New Roman"/>
          <w:sz w:val="20"/>
          <w:szCs w:val="20"/>
        </w:rPr>
      </w:pPr>
    </w:p>
    <w:p w:rsidR="00CA01DA" w:rsidRPr="00C2345D" w:rsidRDefault="00E80E36" w:rsidP="00C2345D">
      <w:pPr>
        <w:spacing w:after="0" w:line="240" w:lineRule="auto"/>
        <w:rPr>
          <w:rFonts w:ascii="Times New Roman" w:hAnsi="Times New Roman" w:cs="Times New Roman"/>
          <w:sz w:val="20"/>
          <w:szCs w:val="20"/>
        </w:rPr>
      </w:pPr>
      <w:r w:rsidRPr="00C2345D">
        <w:rPr>
          <w:rFonts w:ascii="Times New Roman" w:hAnsi="Times New Roman" w:cs="Times New Roman"/>
          <w:b/>
          <w:sz w:val="20"/>
          <w:szCs w:val="20"/>
        </w:rPr>
        <w:t>Key words</w:t>
      </w:r>
      <w:r w:rsidRPr="00C2345D">
        <w:rPr>
          <w:rFonts w:ascii="Times New Roman" w:hAnsi="Times New Roman" w:cs="Times New Roman"/>
          <w:sz w:val="20"/>
          <w:szCs w:val="20"/>
        </w:rPr>
        <w:t xml:space="preserve">: </w:t>
      </w:r>
      <w:proofErr w:type="spellStart"/>
      <w:r w:rsidR="00C01DBB" w:rsidRPr="00C2345D">
        <w:rPr>
          <w:rFonts w:ascii="Times New Roman" w:hAnsi="Times New Roman" w:cs="Times New Roman"/>
          <w:sz w:val="20"/>
          <w:szCs w:val="20"/>
        </w:rPr>
        <w:t>Mycorrhizae</w:t>
      </w:r>
      <w:proofErr w:type="spellEnd"/>
      <w:r w:rsidR="00C01DBB" w:rsidRPr="00C2345D">
        <w:rPr>
          <w:rFonts w:ascii="Times New Roman" w:hAnsi="Times New Roman" w:cs="Times New Roman"/>
          <w:sz w:val="20"/>
          <w:szCs w:val="20"/>
        </w:rPr>
        <w:t>, Fertilizer, okra, Mucilage, Rain forest, Bio-fertilizer</w:t>
      </w:r>
    </w:p>
    <w:p w:rsidR="00A43EA4" w:rsidRPr="00C2345D" w:rsidRDefault="00A43EA4" w:rsidP="00C2345D">
      <w:pPr>
        <w:spacing w:after="0" w:line="240" w:lineRule="auto"/>
        <w:rPr>
          <w:rFonts w:ascii="Times New Roman" w:hAnsi="Times New Roman" w:cs="Times New Roman"/>
          <w:b/>
          <w:sz w:val="20"/>
          <w:szCs w:val="20"/>
        </w:rPr>
      </w:pPr>
    </w:p>
    <w:p w:rsidR="00E954CD" w:rsidRDefault="00E954CD" w:rsidP="00C2345D">
      <w:pPr>
        <w:spacing w:after="0" w:line="240" w:lineRule="auto"/>
        <w:rPr>
          <w:rFonts w:ascii="Times New Roman" w:hAnsi="Times New Roman" w:cs="Times New Roman"/>
          <w:b/>
          <w:sz w:val="20"/>
          <w:szCs w:val="20"/>
        </w:rPr>
        <w:sectPr w:rsidR="00E954CD" w:rsidSect="00E954CD">
          <w:headerReference w:type="default" r:id="rId9"/>
          <w:footerReference w:type="default" r:id="rId10"/>
          <w:pgSz w:w="12240" w:h="15840" w:code="1"/>
          <w:pgMar w:top="1440" w:right="1440" w:bottom="1440" w:left="1440" w:header="709" w:footer="709" w:gutter="0"/>
          <w:pgNumType w:start="35"/>
          <w:cols w:space="708"/>
          <w:docGrid w:linePitch="360"/>
        </w:sectPr>
      </w:pPr>
    </w:p>
    <w:p w:rsidR="00572B73" w:rsidRPr="00C2345D" w:rsidRDefault="00572B73" w:rsidP="00C2345D">
      <w:pPr>
        <w:spacing w:after="0" w:line="240" w:lineRule="auto"/>
        <w:rPr>
          <w:rFonts w:ascii="Times New Roman" w:hAnsi="Times New Roman" w:cs="Times New Roman"/>
          <w:b/>
          <w:sz w:val="20"/>
          <w:szCs w:val="20"/>
        </w:rPr>
      </w:pPr>
      <w:r w:rsidRPr="00C2345D">
        <w:rPr>
          <w:rFonts w:ascii="Times New Roman" w:hAnsi="Times New Roman" w:cs="Times New Roman"/>
          <w:b/>
          <w:sz w:val="20"/>
          <w:szCs w:val="20"/>
        </w:rPr>
        <w:lastRenderedPageBreak/>
        <w:t>Introduction</w:t>
      </w:r>
    </w:p>
    <w:p w:rsidR="00572B73" w:rsidRPr="00C2345D" w:rsidRDefault="00572B73" w:rsidP="00C2345D">
      <w:pPr>
        <w:spacing w:after="0" w:line="240" w:lineRule="auto"/>
        <w:ind w:firstLine="450"/>
        <w:jc w:val="both"/>
        <w:rPr>
          <w:rFonts w:ascii="Times New Roman" w:hAnsi="Times New Roman" w:cs="Times New Roman"/>
          <w:sz w:val="20"/>
          <w:szCs w:val="20"/>
        </w:rPr>
      </w:pPr>
      <w:proofErr w:type="spellStart"/>
      <w:r w:rsidRPr="00C2345D">
        <w:rPr>
          <w:rFonts w:ascii="Times New Roman" w:hAnsi="Times New Roman" w:cs="Times New Roman"/>
          <w:i/>
          <w:sz w:val="20"/>
          <w:szCs w:val="20"/>
        </w:rPr>
        <w:t>Abelmoschus</w:t>
      </w:r>
      <w:proofErr w:type="spellEnd"/>
      <w:r w:rsidRPr="00C2345D">
        <w:rPr>
          <w:rFonts w:ascii="Times New Roman" w:hAnsi="Times New Roman" w:cs="Times New Roman"/>
          <w:i/>
          <w:sz w:val="20"/>
          <w:szCs w:val="20"/>
        </w:rPr>
        <w:t xml:space="preserve"> </w:t>
      </w:r>
      <w:proofErr w:type="spellStart"/>
      <w:r w:rsidRPr="00C2345D">
        <w:rPr>
          <w:rFonts w:ascii="Times New Roman" w:hAnsi="Times New Roman" w:cs="Times New Roman"/>
          <w:i/>
          <w:sz w:val="20"/>
          <w:szCs w:val="20"/>
        </w:rPr>
        <w:t>esculentus</w:t>
      </w:r>
      <w:proofErr w:type="spellEnd"/>
      <w:r w:rsidRPr="00C2345D">
        <w:rPr>
          <w:rFonts w:ascii="Times New Roman" w:hAnsi="Times New Roman" w:cs="Times New Roman"/>
          <w:sz w:val="20"/>
          <w:szCs w:val="20"/>
        </w:rPr>
        <w:t xml:space="preserve">, commonly known as okra is a plant species in </w:t>
      </w:r>
      <w:r w:rsidR="00524C3A" w:rsidRPr="00C2345D">
        <w:rPr>
          <w:rFonts w:ascii="Times New Roman" w:hAnsi="Times New Roman" w:cs="Times New Roman"/>
          <w:sz w:val="20"/>
          <w:szCs w:val="20"/>
        </w:rPr>
        <w:t xml:space="preserve">the family </w:t>
      </w:r>
      <w:proofErr w:type="spellStart"/>
      <w:r w:rsidR="00524C3A" w:rsidRPr="00C2345D">
        <w:rPr>
          <w:rFonts w:ascii="Times New Roman" w:hAnsi="Times New Roman" w:cs="Times New Roman"/>
          <w:sz w:val="20"/>
          <w:szCs w:val="20"/>
        </w:rPr>
        <w:t>M</w:t>
      </w:r>
      <w:r w:rsidR="00D251F8" w:rsidRPr="00C2345D">
        <w:rPr>
          <w:rFonts w:ascii="Times New Roman" w:hAnsi="Times New Roman" w:cs="Times New Roman"/>
          <w:sz w:val="20"/>
          <w:szCs w:val="20"/>
        </w:rPr>
        <w:t>alvacea</w:t>
      </w:r>
      <w:r w:rsidR="00524C3A" w:rsidRPr="00C2345D">
        <w:rPr>
          <w:rFonts w:ascii="Times New Roman" w:hAnsi="Times New Roman" w:cs="Times New Roman"/>
          <w:sz w:val="20"/>
          <w:szCs w:val="20"/>
        </w:rPr>
        <w:t>e</w:t>
      </w:r>
      <w:proofErr w:type="spellEnd"/>
      <w:r w:rsidR="00D251F8" w:rsidRPr="00C2345D">
        <w:rPr>
          <w:rFonts w:ascii="Times New Roman" w:hAnsi="Times New Roman" w:cs="Times New Roman"/>
          <w:sz w:val="20"/>
          <w:szCs w:val="20"/>
        </w:rPr>
        <w:t xml:space="preserve">. Joshi and </w:t>
      </w:r>
      <w:proofErr w:type="spellStart"/>
      <w:r w:rsidR="00D251F8" w:rsidRPr="00C2345D">
        <w:rPr>
          <w:rFonts w:ascii="Times New Roman" w:hAnsi="Times New Roman" w:cs="Times New Roman"/>
          <w:sz w:val="20"/>
          <w:szCs w:val="20"/>
        </w:rPr>
        <w:t>H</w:t>
      </w:r>
      <w:r w:rsidR="000E1964" w:rsidRPr="00C2345D">
        <w:rPr>
          <w:rFonts w:ascii="Times New Roman" w:hAnsi="Times New Roman" w:cs="Times New Roman"/>
          <w:sz w:val="20"/>
          <w:szCs w:val="20"/>
        </w:rPr>
        <w:t>ardras</w:t>
      </w:r>
      <w:proofErr w:type="spellEnd"/>
      <w:r w:rsidR="000E1964" w:rsidRPr="00C2345D">
        <w:rPr>
          <w:rFonts w:ascii="Times New Roman" w:hAnsi="Times New Roman" w:cs="Times New Roman"/>
          <w:sz w:val="20"/>
          <w:szCs w:val="20"/>
        </w:rPr>
        <w:t xml:space="preserve"> (1953</w:t>
      </w:r>
      <w:r w:rsidRPr="00C2345D">
        <w:rPr>
          <w:rFonts w:ascii="Times New Roman" w:hAnsi="Times New Roman" w:cs="Times New Roman"/>
          <w:sz w:val="20"/>
          <w:szCs w:val="20"/>
        </w:rPr>
        <w:t xml:space="preserve">) as cited by </w:t>
      </w:r>
      <w:proofErr w:type="spellStart"/>
      <w:r w:rsidRPr="00C2345D">
        <w:rPr>
          <w:rFonts w:ascii="Times New Roman" w:hAnsi="Times New Roman" w:cs="Times New Roman"/>
          <w:sz w:val="20"/>
          <w:szCs w:val="20"/>
        </w:rPr>
        <w:t>Nwangburuka</w:t>
      </w:r>
      <w:proofErr w:type="spellEnd"/>
      <w:r w:rsidRPr="00C2345D">
        <w:rPr>
          <w:rFonts w:ascii="Times New Roman" w:hAnsi="Times New Roman" w:cs="Times New Roman"/>
          <w:sz w:val="20"/>
          <w:szCs w:val="20"/>
        </w:rPr>
        <w:t xml:space="preserve"> et al (2011) reported that </w:t>
      </w:r>
      <w:r w:rsidRPr="00C2345D">
        <w:rPr>
          <w:rFonts w:ascii="Times New Roman" w:hAnsi="Times New Roman" w:cs="Times New Roman"/>
          <w:i/>
          <w:sz w:val="20"/>
          <w:szCs w:val="20"/>
        </w:rPr>
        <w:t xml:space="preserve">A. </w:t>
      </w:r>
      <w:proofErr w:type="spellStart"/>
      <w:r w:rsidRPr="00C2345D">
        <w:rPr>
          <w:rFonts w:ascii="Times New Roman" w:hAnsi="Times New Roman" w:cs="Times New Roman"/>
          <w:i/>
          <w:sz w:val="20"/>
          <w:szCs w:val="20"/>
        </w:rPr>
        <w:t>esculentus</w:t>
      </w:r>
      <w:proofErr w:type="spellEnd"/>
      <w:r w:rsidRPr="00C2345D">
        <w:rPr>
          <w:rFonts w:ascii="Times New Roman" w:hAnsi="Times New Roman" w:cs="Times New Roman"/>
          <w:i/>
          <w:sz w:val="20"/>
          <w:szCs w:val="20"/>
        </w:rPr>
        <w:t xml:space="preserve"> </w:t>
      </w:r>
      <w:r w:rsidRPr="00C2345D">
        <w:rPr>
          <w:rFonts w:ascii="Times New Roman" w:hAnsi="Times New Roman" w:cs="Times New Roman"/>
          <w:sz w:val="20"/>
          <w:szCs w:val="20"/>
        </w:rPr>
        <w:t xml:space="preserve">is an </w:t>
      </w:r>
      <w:proofErr w:type="spellStart"/>
      <w:r w:rsidRPr="00C2345D">
        <w:rPr>
          <w:rFonts w:ascii="Times New Roman" w:hAnsi="Times New Roman" w:cs="Times New Roman"/>
          <w:sz w:val="20"/>
          <w:szCs w:val="20"/>
        </w:rPr>
        <w:t>amphidiploid</w:t>
      </w:r>
      <w:proofErr w:type="spellEnd"/>
      <w:r w:rsidRPr="00C2345D">
        <w:rPr>
          <w:rFonts w:ascii="Times New Roman" w:hAnsi="Times New Roman" w:cs="Times New Roman"/>
          <w:sz w:val="20"/>
          <w:szCs w:val="20"/>
        </w:rPr>
        <w:t xml:space="preserve"> of </w:t>
      </w:r>
      <w:r w:rsidRPr="00C2345D">
        <w:rPr>
          <w:rFonts w:ascii="Times New Roman" w:hAnsi="Times New Roman" w:cs="Times New Roman"/>
          <w:i/>
          <w:sz w:val="20"/>
          <w:szCs w:val="20"/>
        </w:rPr>
        <w:t xml:space="preserve">A. </w:t>
      </w:r>
      <w:proofErr w:type="spellStart"/>
      <w:r w:rsidRPr="00C2345D">
        <w:rPr>
          <w:rFonts w:ascii="Times New Roman" w:hAnsi="Times New Roman" w:cs="Times New Roman"/>
          <w:i/>
          <w:sz w:val="20"/>
          <w:szCs w:val="20"/>
        </w:rPr>
        <w:t>tuberculatus</w:t>
      </w:r>
      <w:proofErr w:type="spellEnd"/>
      <w:r w:rsidRPr="00C2345D">
        <w:rPr>
          <w:rFonts w:ascii="Times New Roman" w:hAnsi="Times New Roman" w:cs="Times New Roman"/>
          <w:sz w:val="20"/>
          <w:szCs w:val="20"/>
        </w:rPr>
        <w:t xml:space="preserve"> (2n=58) and </w:t>
      </w:r>
      <w:r w:rsidRPr="00C2345D">
        <w:rPr>
          <w:rFonts w:ascii="Times New Roman" w:hAnsi="Times New Roman" w:cs="Times New Roman"/>
          <w:i/>
          <w:sz w:val="20"/>
          <w:szCs w:val="20"/>
        </w:rPr>
        <w:t xml:space="preserve">A. </w:t>
      </w:r>
      <w:proofErr w:type="spellStart"/>
      <w:r w:rsidRPr="00C2345D">
        <w:rPr>
          <w:rFonts w:ascii="Times New Roman" w:hAnsi="Times New Roman" w:cs="Times New Roman"/>
          <w:i/>
          <w:sz w:val="20"/>
          <w:szCs w:val="20"/>
        </w:rPr>
        <w:t>ficulneus</w:t>
      </w:r>
      <w:proofErr w:type="spellEnd"/>
      <w:r w:rsidRPr="00C2345D">
        <w:rPr>
          <w:rFonts w:ascii="Times New Roman" w:hAnsi="Times New Roman" w:cs="Times New Roman"/>
          <w:sz w:val="20"/>
          <w:szCs w:val="20"/>
        </w:rPr>
        <w:t xml:space="preserve"> (2n=72). It</w:t>
      </w:r>
      <w:r w:rsidR="00803B11" w:rsidRPr="00C2345D">
        <w:rPr>
          <w:rFonts w:ascii="Times New Roman" w:hAnsi="Times New Roman" w:cs="Times New Roman"/>
          <w:sz w:val="20"/>
          <w:szCs w:val="20"/>
        </w:rPr>
        <w:t>s fruit</w:t>
      </w:r>
      <w:r w:rsidR="004D776B" w:rsidRPr="00C2345D">
        <w:rPr>
          <w:rFonts w:ascii="Times New Roman" w:hAnsi="Times New Roman" w:cs="Times New Roman"/>
          <w:sz w:val="20"/>
          <w:szCs w:val="20"/>
        </w:rPr>
        <w:t xml:space="preserve"> and leaves</w:t>
      </w:r>
      <w:r w:rsidR="00524C3A" w:rsidRPr="00C2345D">
        <w:rPr>
          <w:rFonts w:ascii="Times New Roman" w:hAnsi="Times New Roman" w:cs="Times New Roman"/>
          <w:sz w:val="20"/>
          <w:szCs w:val="20"/>
        </w:rPr>
        <w:t xml:space="preserve"> produce a sticky, mucilaginous sap</w:t>
      </w:r>
      <w:r w:rsidRPr="00C2345D">
        <w:rPr>
          <w:rFonts w:ascii="Times New Roman" w:hAnsi="Times New Roman" w:cs="Times New Roman"/>
          <w:sz w:val="20"/>
          <w:szCs w:val="20"/>
        </w:rPr>
        <w:t xml:space="preserve"> that can be used as a soup thickener</w:t>
      </w:r>
      <w:r w:rsidR="000965B0" w:rsidRPr="00C2345D">
        <w:rPr>
          <w:rFonts w:ascii="Times New Roman" w:hAnsi="Times New Roman" w:cs="Times New Roman"/>
          <w:sz w:val="20"/>
          <w:szCs w:val="20"/>
        </w:rPr>
        <w:t xml:space="preserve"> </w:t>
      </w:r>
      <w:r w:rsidR="004D776B" w:rsidRPr="00C2345D">
        <w:rPr>
          <w:rFonts w:ascii="Times New Roman" w:hAnsi="Times New Roman" w:cs="Times New Roman"/>
          <w:sz w:val="20"/>
          <w:szCs w:val="20"/>
        </w:rPr>
        <w:t>(</w:t>
      </w:r>
      <w:proofErr w:type="spellStart"/>
      <w:r w:rsidR="004D776B" w:rsidRPr="00C2345D">
        <w:rPr>
          <w:rFonts w:ascii="Times New Roman" w:hAnsi="Times New Roman" w:cs="Times New Roman"/>
          <w:sz w:val="20"/>
          <w:szCs w:val="20"/>
        </w:rPr>
        <w:t>Nwangburuka</w:t>
      </w:r>
      <w:proofErr w:type="spellEnd"/>
      <w:r w:rsidR="004D776B" w:rsidRPr="00C2345D">
        <w:rPr>
          <w:rFonts w:ascii="Times New Roman" w:hAnsi="Times New Roman" w:cs="Times New Roman"/>
          <w:sz w:val="20"/>
          <w:szCs w:val="20"/>
        </w:rPr>
        <w:t xml:space="preserve"> 2010)</w:t>
      </w:r>
      <w:r w:rsidRPr="00C2345D">
        <w:rPr>
          <w:rFonts w:ascii="Times New Roman" w:hAnsi="Times New Roman" w:cs="Times New Roman"/>
          <w:sz w:val="20"/>
          <w:szCs w:val="20"/>
        </w:rPr>
        <w:t xml:space="preserve">. Okra is a tropical plant that is grown as an annual vegetable. Fresh okra fruit contains 2.1g protein, 0.2g fat, 8g carbohydrate, 36g calories, 1.7g </w:t>
      </w:r>
      <w:proofErr w:type="spellStart"/>
      <w:r w:rsidRPr="00C2345D">
        <w:rPr>
          <w:rFonts w:ascii="Times New Roman" w:hAnsi="Times New Roman" w:cs="Times New Roman"/>
          <w:sz w:val="20"/>
          <w:szCs w:val="20"/>
        </w:rPr>
        <w:t>fiber</w:t>
      </w:r>
      <w:proofErr w:type="spellEnd"/>
      <w:r w:rsidRPr="00C2345D">
        <w:rPr>
          <w:rFonts w:ascii="Times New Roman" w:hAnsi="Times New Roman" w:cs="Times New Roman"/>
          <w:sz w:val="20"/>
          <w:szCs w:val="20"/>
        </w:rPr>
        <w:t>, 175.2 mg minerals, 232.7 vitamin and 88ml of water per 100g of edible portion (</w:t>
      </w:r>
      <w:r w:rsidR="004D776B" w:rsidRPr="00C2345D">
        <w:rPr>
          <w:rFonts w:ascii="Times New Roman" w:hAnsi="Times New Roman" w:cs="Times New Roman"/>
          <w:sz w:val="20"/>
          <w:szCs w:val="20"/>
        </w:rPr>
        <w:t>B</w:t>
      </w:r>
      <w:r w:rsidRPr="00C2345D">
        <w:rPr>
          <w:rFonts w:ascii="Times New Roman" w:hAnsi="Times New Roman" w:cs="Times New Roman"/>
          <w:sz w:val="20"/>
          <w:szCs w:val="20"/>
        </w:rPr>
        <w:t xml:space="preserve">erry et al., 1988; </w:t>
      </w:r>
      <w:proofErr w:type="spellStart"/>
      <w:r w:rsidRPr="00C2345D">
        <w:rPr>
          <w:rFonts w:ascii="Times New Roman" w:hAnsi="Times New Roman" w:cs="Times New Roman"/>
          <w:sz w:val="20"/>
          <w:szCs w:val="20"/>
        </w:rPr>
        <w:t>S</w:t>
      </w:r>
      <w:r w:rsidR="00803B11" w:rsidRPr="00C2345D">
        <w:rPr>
          <w:rFonts w:ascii="Times New Roman" w:hAnsi="Times New Roman" w:cs="Times New Roman"/>
          <w:sz w:val="20"/>
          <w:szCs w:val="20"/>
        </w:rPr>
        <w:t>i</w:t>
      </w:r>
      <w:r w:rsidRPr="00C2345D">
        <w:rPr>
          <w:rFonts w:ascii="Times New Roman" w:hAnsi="Times New Roman" w:cs="Times New Roman"/>
          <w:sz w:val="20"/>
          <w:szCs w:val="20"/>
        </w:rPr>
        <w:t>emonsrn</w:t>
      </w:r>
      <w:r w:rsidR="00803B11" w:rsidRPr="00C2345D">
        <w:rPr>
          <w:rFonts w:ascii="Times New Roman" w:hAnsi="Times New Roman" w:cs="Times New Roman"/>
          <w:sz w:val="20"/>
          <w:szCs w:val="20"/>
        </w:rPr>
        <w:t>a</w:t>
      </w:r>
      <w:proofErr w:type="spellEnd"/>
      <w:r w:rsidR="004D776B" w:rsidRPr="00C2345D">
        <w:rPr>
          <w:rFonts w:ascii="Times New Roman" w:hAnsi="Times New Roman" w:cs="Times New Roman"/>
          <w:sz w:val="20"/>
          <w:szCs w:val="20"/>
        </w:rPr>
        <w:t xml:space="preserve"> and </w:t>
      </w:r>
      <w:proofErr w:type="spellStart"/>
      <w:r w:rsidR="004D776B" w:rsidRPr="00C2345D">
        <w:rPr>
          <w:rFonts w:ascii="Times New Roman" w:hAnsi="Times New Roman" w:cs="Times New Roman"/>
          <w:sz w:val="20"/>
          <w:szCs w:val="20"/>
        </w:rPr>
        <w:t>Kouame</w:t>
      </w:r>
      <w:proofErr w:type="spellEnd"/>
      <w:r w:rsidR="004D776B" w:rsidRPr="00C2345D">
        <w:rPr>
          <w:rFonts w:ascii="Times New Roman" w:hAnsi="Times New Roman" w:cs="Times New Roman"/>
          <w:sz w:val="20"/>
          <w:szCs w:val="20"/>
        </w:rPr>
        <w:t>,</w:t>
      </w:r>
      <w:r w:rsidRPr="00C2345D">
        <w:rPr>
          <w:rFonts w:ascii="Times New Roman" w:hAnsi="Times New Roman" w:cs="Times New Roman"/>
          <w:sz w:val="20"/>
          <w:szCs w:val="20"/>
        </w:rPr>
        <w:t xml:space="preserve"> 2004)</w:t>
      </w:r>
      <w:r w:rsidR="004D776B" w:rsidRPr="00C2345D">
        <w:rPr>
          <w:rFonts w:ascii="Times New Roman" w:hAnsi="Times New Roman" w:cs="Times New Roman"/>
          <w:sz w:val="20"/>
          <w:szCs w:val="20"/>
        </w:rPr>
        <w:t xml:space="preserve">. </w:t>
      </w:r>
      <w:r w:rsidR="002A1C98" w:rsidRPr="00C2345D">
        <w:rPr>
          <w:rFonts w:ascii="Times New Roman" w:hAnsi="Times New Roman" w:cs="Times New Roman"/>
          <w:sz w:val="20"/>
          <w:szCs w:val="20"/>
        </w:rPr>
        <w:t>Okra has huge potential in the enhancement of livelihood of stakeholders in both rural and urban areas (NAP, 2006). I</w:t>
      </w:r>
      <w:r w:rsidRPr="00C2345D">
        <w:rPr>
          <w:rFonts w:ascii="Times New Roman" w:hAnsi="Times New Roman" w:cs="Times New Roman"/>
          <w:sz w:val="20"/>
          <w:szCs w:val="20"/>
        </w:rPr>
        <w:t>t has been used as blood plasma replacement or blood volume expander (</w:t>
      </w:r>
      <w:proofErr w:type="spellStart"/>
      <w:r w:rsidRPr="00C2345D">
        <w:rPr>
          <w:rFonts w:ascii="Times New Roman" w:hAnsi="Times New Roman" w:cs="Times New Roman"/>
          <w:sz w:val="20"/>
          <w:szCs w:val="20"/>
        </w:rPr>
        <w:t>Siemonsma</w:t>
      </w:r>
      <w:proofErr w:type="spellEnd"/>
      <w:r w:rsidRPr="00C2345D">
        <w:rPr>
          <w:rFonts w:ascii="Times New Roman" w:hAnsi="Times New Roman" w:cs="Times New Roman"/>
          <w:sz w:val="20"/>
          <w:szCs w:val="20"/>
        </w:rPr>
        <w:t xml:space="preserve"> and </w:t>
      </w:r>
      <w:proofErr w:type="spellStart"/>
      <w:r w:rsidRPr="00C2345D">
        <w:rPr>
          <w:rFonts w:ascii="Times New Roman" w:hAnsi="Times New Roman" w:cs="Times New Roman"/>
          <w:sz w:val="20"/>
          <w:szCs w:val="20"/>
        </w:rPr>
        <w:t>Kouame</w:t>
      </w:r>
      <w:proofErr w:type="spellEnd"/>
      <w:r w:rsidRPr="00C2345D">
        <w:rPr>
          <w:rFonts w:ascii="Times New Roman" w:hAnsi="Times New Roman" w:cs="Times New Roman"/>
          <w:sz w:val="20"/>
          <w:szCs w:val="20"/>
        </w:rPr>
        <w:t xml:space="preserve">, 2004). </w:t>
      </w:r>
    </w:p>
    <w:p w:rsidR="00572B73" w:rsidRPr="00C2345D" w:rsidRDefault="00572B73" w:rsidP="00C2345D">
      <w:pPr>
        <w:spacing w:after="0" w:line="240" w:lineRule="auto"/>
        <w:ind w:firstLine="450"/>
        <w:jc w:val="both"/>
        <w:rPr>
          <w:rFonts w:ascii="Times New Roman" w:hAnsi="Times New Roman" w:cs="Times New Roman"/>
          <w:sz w:val="20"/>
          <w:szCs w:val="20"/>
        </w:rPr>
      </w:pPr>
      <w:r w:rsidRPr="00C2345D">
        <w:rPr>
          <w:rFonts w:ascii="Times New Roman" w:hAnsi="Times New Roman" w:cs="Times New Roman"/>
          <w:sz w:val="20"/>
          <w:szCs w:val="20"/>
        </w:rPr>
        <w:t>Production and yield in crops, including okra has been confronted with challenges which include poor cropping system, poor soil fertility, activities of pest and diseases, poor planting genotypes amongst others (</w:t>
      </w:r>
      <w:proofErr w:type="spellStart"/>
      <w:r w:rsidRPr="00C2345D">
        <w:rPr>
          <w:rFonts w:ascii="Times New Roman" w:hAnsi="Times New Roman" w:cs="Times New Roman"/>
          <w:sz w:val="20"/>
          <w:szCs w:val="20"/>
        </w:rPr>
        <w:t>Manyong</w:t>
      </w:r>
      <w:proofErr w:type="spellEnd"/>
      <w:r w:rsidRPr="00C2345D">
        <w:rPr>
          <w:rFonts w:ascii="Times New Roman" w:hAnsi="Times New Roman" w:cs="Times New Roman"/>
          <w:sz w:val="20"/>
          <w:szCs w:val="20"/>
        </w:rPr>
        <w:t xml:space="preserve"> 2001 and 2002). However poor soil </w:t>
      </w:r>
      <w:r w:rsidRPr="00C2345D">
        <w:rPr>
          <w:rFonts w:ascii="Times New Roman" w:hAnsi="Times New Roman" w:cs="Times New Roman"/>
          <w:sz w:val="20"/>
          <w:szCs w:val="20"/>
        </w:rPr>
        <w:lastRenderedPageBreak/>
        <w:t xml:space="preserve">productivity status has accounted for high poor performance in crops </w:t>
      </w:r>
      <w:r w:rsidR="00524C3A" w:rsidRPr="00C2345D">
        <w:rPr>
          <w:rFonts w:ascii="Times New Roman" w:hAnsi="Times New Roman" w:cs="Times New Roman"/>
          <w:sz w:val="20"/>
          <w:szCs w:val="20"/>
        </w:rPr>
        <w:t>(</w:t>
      </w:r>
      <w:proofErr w:type="spellStart"/>
      <w:r w:rsidRPr="00C2345D">
        <w:rPr>
          <w:rFonts w:ascii="Times New Roman" w:hAnsi="Times New Roman" w:cs="Times New Roman"/>
          <w:sz w:val="20"/>
          <w:szCs w:val="20"/>
        </w:rPr>
        <w:t>Manyo</w:t>
      </w:r>
      <w:r w:rsidR="006C4BBD" w:rsidRPr="00C2345D">
        <w:rPr>
          <w:rFonts w:ascii="Times New Roman" w:hAnsi="Times New Roman" w:cs="Times New Roman"/>
          <w:sz w:val="20"/>
          <w:szCs w:val="20"/>
        </w:rPr>
        <w:t>ng</w:t>
      </w:r>
      <w:proofErr w:type="spellEnd"/>
      <w:r w:rsidR="00524C3A" w:rsidRPr="00C2345D">
        <w:rPr>
          <w:rFonts w:ascii="Times New Roman" w:hAnsi="Times New Roman" w:cs="Times New Roman"/>
          <w:sz w:val="20"/>
          <w:szCs w:val="20"/>
        </w:rPr>
        <w:t>,</w:t>
      </w:r>
      <w:r w:rsidR="006C4BBD" w:rsidRPr="00C2345D">
        <w:rPr>
          <w:rFonts w:ascii="Times New Roman" w:hAnsi="Times New Roman" w:cs="Times New Roman"/>
          <w:sz w:val="20"/>
          <w:szCs w:val="20"/>
        </w:rPr>
        <w:t xml:space="preserve"> 2002</w:t>
      </w:r>
      <w:r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Donova</w:t>
      </w:r>
      <w:proofErr w:type="spellEnd"/>
      <w:r w:rsidRPr="00C2345D">
        <w:rPr>
          <w:rFonts w:ascii="Times New Roman" w:hAnsi="Times New Roman" w:cs="Times New Roman"/>
          <w:sz w:val="20"/>
          <w:szCs w:val="20"/>
        </w:rPr>
        <w:t xml:space="preserve"> and Casey (1998) </w:t>
      </w:r>
      <w:r w:rsidR="004D776B" w:rsidRPr="00C2345D">
        <w:rPr>
          <w:rFonts w:ascii="Times New Roman" w:hAnsi="Times New Roman" w:cs="Times New Roman"/>
          <w:sz w:val="20"/>
          <w:szCs w:val="20"/>
        </w:rPr>
        <w:t xml:space="preserve">reported that constant </w:t>
      </w:r>
      <w:r w:rsidRPr="00C2345D">
        <w:rPr>
          <w:rFonts w:ascii="Times New Roman" w:hAnsi="Times New Roman" w:cs="Times New Roman"/>
          <w:sz w:val="20"/>
          <w:szCs w:val="20"/>
        </w:rPr>
        <w:t xml:space="preserve">nutrient </w:t>
      </w:r>
      <w:r w:rsidR="004D776B" w:rsidRPr="00C2345D">
        <w:rPr>
          <w:rFonts w:ascii="Times New Roman" w:hAnsi="Times New Roman" w:cs="Times New Roman"/>
          <w:sz w:val="20"/>
          <w:szCs w:val="20"/>
        </w:rPr>
        <w:t xml:space="preserve">replenishment in the soil </w:t>
      </w:r>
      <w:r w:rsidRPr="00C2345D">
        <w:rPr>
          <w:rFonts w:ascii="Times New Roman" w:hAnsi="Times New Roman" w:cs="Times New Roman"/>
          <w:sz w:val="20"/>
          <w:szCs w:val="20"/>
        </w:rPr>
        <w:t>through the use of fertilizers, or sustainable agronomic practices, soil nutrient decline will be continuous. Currently, the increase in the demands for inorganic fertilizer to ameliorate the soil nutrient status and enhance crop production is high.</w:t>
      </w:r>
      <w:r w:rsidR="004D776B" w:rsidRPr="00C2345D">
        <w:rPr>
          <w:rFonts w:ascii="Times New Roman" w:hAnsi="Times New Roman" w:cs="Times New Roman"/>
          <w:sz w:val="20"/>
          <w:szCs w:val="20"/>
        </w:rPr>
        <w:t xml:space="preserve"> T</w:t>
      </w:r>
      <w:r w:rsidRPr="00C2345D">
        <w:rPr>
          <w:rFonts w:ascii="Times New Roman" w:hAnsi="Times New Roman" w:cs="Times New Roman"/>
          <w:sz w:val="20"/>
          <w:szCs w:val="20"/>
        </w:rPr>
        <w:t>houg</w:t>
      </w:r>
      <w:r w:rsidR="004D776B" w:rsidRPr="00C2345D">
        <w:rPr>
          <w:rFonts w:ascii="Times New Roman" w:hAnsi="Times New Roman" w:cs="Times New Roman"/>
          <w:sz w:val="20"/>
          <w:szCs w:val="20"/>
        </w:rPr>
        <w:t>h</w:t>
      </w:r>
      <w:r w:rsidRPr="00C2345D">
        <w:rPr>
          <w:rFonts w:ascii="Times New Roman" w:hAnsi="Times New Roman" w:cs="Times New Roman"/>
          <w:sz w:val="20"/>
          <w:szCs w:val="20"/>
        </w:rPr>
        <w:t xml:space="preserve">, inorganic fertilizer releases their nutrient at a quicker rate, they are also associated with increase in soil acidity, </w:t>
      </w:r>
      <w:r w:rsidR="004D776B" w:rsidRPr="00C2345D">
        <w:rPr>
          <w:rFonts w:ascii="Times New Roman" w:hAnsi="Times New Roman" w:cs="Times New Roman"/>
          <w:sz w:val="20"/>
          <w:szCs w:val="20"/>
        </w:rPr>
        <w:t>soil chemical</w:t>
      </w:r>
      <w:r w:rsidRPr="00C2345D">
        <w:rPr>
          <w:rFonts w:ascii="Times New Roman" w:hAnsi="Times New Roman" w:cs="Times New Roman"/>
          <w:sz w:val="20"/>
          <w:szCs w:val="20"/>
        </w:rPr>
        <w:t xml:space="preserve">-concentration, </w:t>
      </w:r>
      <w:r w:rsidR="00524C3A" w:rsidRPr="00C2345D">
        <w:rPr>
          <w:rFonts w:ascii="Times New Roman" w:hAnsi="Times New Roman" w:cs="Times New Roman"/>
          <w:sz w:val="20"/>
          <w:szCs w:val="20"/>
        </w:rPr>
        <w:t xml:space="preserve">increase in </w:t>
      </w:r>
      <w:r w:rsidRPr="00C2345D">
        <w:rPr>
          <w:rFonts w:ascii="Times New Roman" w:hAnsi="Times New Roman" w:cs="Times New Roman"/>
          <w:sz w:val="20"/>
          <w:szCs w:val="20"/>
        </w:rPr>
        <w:t>greenhouse gasses as well as induce cytological defects in crop cells (FAO,</w:t>
      </w:r>
      <w:r w:rsidR="00D65364" w:rsidRPr="00C2345D">
        <w:rPr>
          <w:rFonts w:ascii="Times New Roman" w:hAnsi="Times New Roman" w:cs="Times New Roman"/>
          <w:sz w:val="20"/>
          <w:szCs w:val="20"/>
        </w:rPr>
        <w:t xml:space="preserve"> </w:t>
      </w:r>
      <w:r w:rsidRPr="00C2345D">
        <w:rPr>
          <w:rFonts w:ascii="Times New Roman" w:hAnsi="Times New Roman" w:cs="Times New Roman"/>
          <w:sz w:val="20"/>
          <w:szCs w:val="20"/>
        </w:rPr>
        <w:t xml:space="preserve">2010, and </w:t>
      </w:r>
      <w:proofErr w:type="spellStart"/>
      <w:r w:rsidRPr="00C2345D">
        <w:rPr>
          <w:rFonts w:ascii="Times New Roman" w:hAnsi="Times New Roman" w:cs="Times New Roman"/>
          <w:sz w:val="20"/>
          <w:szCs w:val="20"/>
        </w:rPr>
        <w:t>Tabur</w:t>
      </w:r>
      <w:proofErr w:type="spellEnd"/>
      <w:r w:rsidRPr="00C2345D">
        <w:rPr>
          <w:rFonts w:ascii="Times New Roman" w:hAnsi="Times New Roman" w:cs="Times New Roman"/>
          <w:sz w:val="20"/>
          <w:szCs w:val="20"/>
        </w:rPr>
        <w:t xml:space="preserve"> and </w:t>
      </w:r>
      <w:proofErr w:type="spellStart"/>
      <w:r w:rsidRPr="00C2345D">
        <w:rPr>
          <w:rFonts w:ascii="Times New Roman" w:hAnsi="Times New Roman" w:cs="Times New Roman"/>
          <w:sz w:val="20"/>
          <w:szCs w:val="20"/>
        </w:rPr>
        <w:t>Oney</w:t>
      </w:r>
      <w:proofErr w:type="spellEnd"/>
      <w:r w:rsidRPr="00C2345D">
        <w:rPr>
          <w:rFonts w:ascii="Times New Roman" w:hAnsi="Times New Roman" w:cs="Times New Roman"/>
          <w:sz w:val="20"/>
          <w:szCs w:val="20"/>
        </w:rPr>
        <w:t xml:space="preserve"> 2009). In addition, the cost of inorganic fertilizer is becoming increasingly high, resulting in</w:t>
      </w:r>
      <w:r w:rsidR="004D776B" w:rsidRPr="00C2345D">
        <w:rPr>
          <w:rFonts w:ascii="Times New Roman" w:hAnsi="Times New Roman" w:cs="Times New Roman"/>
          <w:sz w:val="20"/>
          <w:szCs w:val="20"/>
        </w:rPr>
        <w:t xml:space="preserve"> </w:t>
      </w:r>
      <w:r w:rsidRPr="00C2345D">
        <w:rPr>
          <w:rFonts w:ascii="Times New Roman" w:hAnsi="Times New Roman" w:cs="Times New Roman"/>
          <w:sz w:val="20"/>
          <w:szCs w:val="20"/>
        </w:rPr>
        <w:t>high cost of production. Th</w:t>
      </w:r>
      <w:r w:rsidR="004D776B" w:rsidRPr="00C2345D">
        <w:rPr>
          <w:rFonts w:ascii="Times New Roman" w:hAnsi="Times New Roman" w:cs="Times New Roman"/>
          <w:sz w:val="20"/>
          <w:szCs w:val="20"/>
        </w:rPr>
        <w:t>e</w:t>
      </w:r>
      <w:r w:rsidRPr="00C2345D">
        <w:rPr>
          <w:rFonts w:ascii="Times New Roman" w:hAnsi="Times New Roman" w:cs="Times New Roman"/>
          <w:sz w:val="20"/>
          <w:szCs w:val="20"/>
        </w:rPr>
        <w:t>s</w:t>
      </w:r>
      <w:r w:rsidR="004D776B" w:rsidRPr="00C2345D">
        <w:rPr>
          <w:rFonts w:ascii="Times New Roman" w:hAnsi="Times New Roman" w:cs="Times New Roman"/>
          <w:sz w:val="20"/>
          <w:szCs w:val="20"/>
        </w:rPr>
        <w:t>e</w:t>
      </w:r>
      <w:r w:rsidRPr="00C2345D">
        <w:rPr>
          <w:rFonts w:ascii="Times New Roman" w:hAnsi="Times New Roman" w:cs="Times New Roman"/>
          <w:sz w:val="20"/>
          <w:szCs w:val="20"/>
        </w:rPr>
        <w:t xml:space="preserve"> side effect</w:t>
      </w:r>
      <w:r w:rsidR="004D776B" w:rsidRPr="00C2345D">
        <w:rPr>
          <w:rFonts w:ascii="Times New Roman" w:hAnsi="Times New Roman" w:cs="Times New Roman"/>
          <w:sz w:val="20"/>
          <w:szCs w:val="20"/>
        </w:rPr>
        <w:t>s</w:t>
      </w:r>
      <w:r w:rsidRPr="00C2345D">
        <w:rPr>
          <w:rFonts w:ascii="Times New Roman" w:hAnsi="Times New Roman" w:cs="Times New Roman"/>
          <w:sz w:val="20"/>
          <w:szCs w:val="20"/>
        </w:rPr>
        <w:t xml:space="preserve"> of the use </w:t>
      </w:r>
      <w:r w:rsidR="00C01DBB" w:rsidRPr="00C2345D">
        <w:rPr>
          <w:rFonts w:ascii="Times New Roman" w:hAnsi="Times New Roman" w:cs="Times New Roman"/>
          <w:sz w:val="20"/>
          <w:szCs w:val="20"/>
        </w:rPr>
        <w:t>of inorganic fertilizer have</w:t>
      </w:r>
      <w:r w:rsidRPr="00C2345D">
        <w:rPr>
          <w:rFonts w:ascii="Times New Roman" w:hAnsi="Times New Roman" w:cs="Times New Roman"/>
          <w:sz w:val="20"/>
          <w:szCs w:val="20"/>
        </w:rPr>
        <w:t xml:space="preserve"> led to a shift in paradigm. Today, there is an advocacy for the use of organic fertilizer in agriculture (FAO 2010). </w:t>
      </w:r>
    </w:p>
    <w:p w:rsidR="00572B73" w:rsidRPr="00C2345D" w:rsidRDefault="00572B73" w:rsidP="00C2345D">
      <w:pPr>
        <w:spacing w:after="0" w:line="240" w:lineRule="auto"/>
        <w:ind w:firstLine="450"/>
        <w:jc w:val="both"/>
        <w:rPr>
          <w:rFonts w:ascii="Times New Roman" w:hAnsi="Times New Roman" w:cs="Times New Roman"/>
          <w:sz w:val="20"/>
          <w:szCs w:val="20"/>
        </w:rPr>
      </w:pPr>
      <w:r w:rsidRPr="00C2345D">
        <w:rPr>
          <w:rFonts w:ascii="Times New Roman" w:hAnsi="Times New Roman" w:cs="Times New Roman"/>
          <w:sz w:val="20"/>
          <w:szCs w:val="20"/>
        </w:rPr>
        <w:t xml:space="preserve">Therefore it is important to apply organic fertilizer on annual basis for optimum yield of vegetables. </w:t>
      </w:r>
      <w:proofErr w:type="spellStart"/>
      <w:r w:rsidRPr="00C2345D">
        <w:rPr>
          <w:rFonts w:ascii="Times New Roman" w:hAnsi="Times New Roman" w:cs="Times New Roman"/>
          <w:sz w:val="20"/>
          <w:szCs w:val="20"/>
        </w:rPr>
        <w:t>Hemeng</w:t>
      </w:r>
      <w:proofErr w:type="spellEnd"/>
      <w:r w:rsidRPr="00C2345D">
        <w:rPr>
          <w:rFonts w:ascii="Times New Roman" w:hAnsi="Times New Roman" w:cs="Times New Roman"/>
          <w:sz w:val="20"/>
          <w:szCs w:val="20"/>
        </w:rPr>
        <w:t xml:space="preserve"> et al</w:t>
      </w:r>
      <w:r w:rsidR="00155A64" w:rsidRPr="00C2345D">
        <w:rPr>
          <w:rFonts w:ascii="Times New Roman" w:hAnsi="Times New Roman" w:cs="Times New Roman"/>
          <w:sz w:val="20"/>
          <w:szCs w:val="20"/>
        </w:rPr>
        <w:t>.,</w:t>
      </w:r>
      <w:r w:rsidRPr="00C2345D">
        <w:rPr>
          <w:rFonts w:ascii="Times New Roman" w:hAnsi="Times New Roman" w:cs="Times New Roman"/>
          <w:sz w:val="20"/>
          <w:szCs w:val="20"/>
        </w:rPr>
        <w:t xml:space="preserve"> (1993) reported that organic manure is the best form of organic fertilizer for crop production. </w:t>
      </w:r>
      <w:proofErr w:type="spellStart"/>
      <w:r w:rsidRPr="00C2345D">
        <w:rPr>
          <w:rFonts w:ascii="Times New Roman" w:hAnsi="Times New Roman" w:cs="Times New Roman"/>
          <w:sz w:val="20"/>
          <w:szCs w:val="20"/>
        </w:rPr>
        <w:t>Olayinka</w:t>
      </w:r>
      <w:proofErr w:type="spellEnd"/>
      <w:r w:rsidRPr="00C2345D">
        <w:rPr>
          <w:rFonts w:ascii="Times New Roman" w:hAnsi="Times New Roman" w:cs="Times New Roman"/>
          <w:sz w:val="20"/>
          <w:szCs w:val="20"/>
        </w:rPr>
        <w:t xml:space="preserve"> (1996), Ismail et al</w:t>
      </w:r>
      <w:r w:rsidR="00155A64"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r w:rsidRPr="00C2345D">
        <w:rPr>
          <w:rFonts w:ascii="Times New Roman" w:hAnsi="Times New Roman" w:cs="Times New Roman"/>
          <w:sz w:val="20"/>
          <w:szCs w:val="20"/>
        </w:rPr>
        <w:lastRenderedPageBreak/>
        <w:t xml:space="preserve">(1996) and </w:t>
      </w:r>
      <w:proofErr w:type="spellStart"/>
      <w:r w:rsidRPr="00C2345D">
        <w:rPr>
          <w:rFonts w:ascii="Times New Roman" w:hAnsi="Times New Roman" w:cs="Times New Roman"/>
          <w:sz w:val="20"/>
          <w:szCs w:val="20"/>
        </w:rPr>
        <w:t>Olayinka</w:t>
      </w:r>
      <w:proofErr w:type="spellEnd"/>
      <w:r w:rsidRPr="00C2345D">
        <w:rPr>
          <w:rFonts w:ascii="Times New Roman" w:hAnsi="Times New Roman" w:cs="Times New Roman"/>
          <w:sz w:val="20"/>
          <w:szCs w:val="20"/>
        </w:rPr>
        <w:t xml:space="preserve"> et al</w:t>
      </w:r>
      <w:r w:rsidR="00155A64" w:rsidRPr="00C2345D">
        <w:rPr>
          <w:rFonts w:ascii="Times New Roman" w:hAnsi="Times New Roman" w:cs="Times New Roman"/>
          <w:sz w:val="20"/>
          <w:szCs w:val="20"/>
        </w:rPr>
        <w:t>.,</w:t>
      </w:r>
      <w:r w:rsidRPr="00C2345D">
        <w:rPr>
          <w:rFonts w:ascii="Times New Roman" w:hAnsi="Times New Roman" w:cs="Times New Roman"/>
          <w:sz w:val="20"/>
          <w:szCs w:val="20"/>
        </w:rPr>
        <w:t xml:space="preserve"> (1998), </w:t>
      </w:r>
      <w:r w:rsidR="004D776B" w:rsidRPr="00C2345D">
        <w:rPr>
          <w:rFonts w:ascii="Times New Roman" w:hAnsi="Times New Roman" w:cs="Times New Roman"/>
          <w:sz w:val="20"/>
          <w:szCs w:val="20"/>
        </w:rPr>
        <w:t>resolved</w:t>
      </w:r>
      <w:r w:rsidRPr="00C2345D">
        <w:rPr>
          <w:rFonts w:ascii="Times New Roman" w:hAnsi="Times New Roman" w:cs="Times New Roman"/>
          <w:sz w:val="20"/>
          <w:szCs w:val="20"/>
        </w:rPr>
        <w:t xml:space="preserve"> that the use of poultry manure as organic amendment significantly improved the </w:t>
      </w:r>
      <w:proofErr w:type="spellStart"/>
      <w:r w:rsidRPr="00C2345D">
        <w:rPr>
          <w:rFonts w:ascii="Times New Roman" w:hAnsi="Times New Roman" w:cs="Times New Roman"/>
          <w:sz w:val="20"/>
          <w:szCs w:val="20"/>
        </w:rPr>
        <w:t>physio</w:t>
      </w:r>
      <w:proofErr w:type="spellEnd"/>
      <w:r w:rsidRPr="00C2345D">
        <w:rPr>
          <w:rFonts w:ascii="Times New Roman" w:hAnsi="Times New Roman" w:cs="Times New Roman"/>
          <w:sz w:val="20"/>
          <w:szCs w:val="20"/>
        </w:rPr>
        <w:t xml:space="preserve">-chemical and morphological properties of the soil. </w:t>
      </w:r>
      <w:r w:rsidR="004D776B" w:rsidRPr="00C2345D">
        <w:rPr>
          <w:rFonts w:ascii="Times New Roman" w:hAnsi="Times New Roman" w:cs="Times New Roman"/>
          <w:sz w:val="20"/>
          <w:szCs w:val="20"/>
        </w:rPr>
        <w:t>However, t</w:t>
      </w:r>
      <w:r w:rsidRPr="00C2345D">
        <w:rPr>
          <w:rFonts w:ascii="Times New Roman" w:hAnsi="Times New Roman" w:cs="Times New Roman"/>
          <w:sz w:val="20"/>
          <w:szCs w:val="20"/>
        </w:rPr>
        <w:t xml:space="preserve">he use of organic manure has been associated to disease incidences in crops since the manure themselves </w:t>
      </w:r>
      <w:r w:rsidR="004D776B" w:rsidRPr="00C2345D">
        <w:rPr>
          <w:rFonts w:ascii="Times New Roman" w:hAnsi="Times New Roman" w:cs="Times New Roman"/>
          <w:sz w:val="20"/>
          <w:szCs w:val="20"/>
        </w:rPr>
        <w:t>harbour</w:t>
      </w:r>
      <w:r w:rsidRPr="00C2345D">
        <w:rPr>
          <w:rFonts w:ascii="Times New Roman" w:hAnsi="Times New Roman" w:cs="Times New Roman"/>
          <w:sz w:val="20"/>
          <w:szCs w:val="20"/>
        </w:rPr>
        <w:t xml:space="preserve"> pathogen residues.  </w:t>
      </w:r>
      <w:r w:rsidR="00524C3A" w:rsidRPr="00C2345D">
        <w:rPr>
          <w:rFonts w:ascii="Times New Roman" w:hAnsi="Times New Roman" w:cs="Times New Roman"/>
          <w:sz w:val="20"/>
          <w:szCs w:val="20"/>
        </w:rPr>
        <w:t xml:space="preserve">Bio-fertilizers have also been considered as alternative source of soil amendment. </w:t>
      </w:r>
      <w:r w:rsidR="006E2EA7" w:rsidRPr="00C2345D">
        <w:rPr>
          <w:rFonts w:ascii="Times New Roman" w:hAnsi="Times New Roman" w:cs="Times New Roman"/>
          <w:sz w:val="20"/>
          <w:szCs w:val="20"/>
        </w:rPr>
        <w:t xml:space="preserve">Bio-fertilizers are natural and organic fertilizers that help to keep in the soil all nutrients and live micro-organisms required for the benefit of the plant. </w:t>
      </w:r>
      <w:proofErr w:type="spellStart"/>
      <w:r w:rsidR="006E2EA7" w:rsidRPr="00C2345D">
        <w:rPr>
          <w:rFonts w:ascii="Times New Roman" w:hAnsi="Times New Roman" w:cs="Times New Roman"/>
          <w:sz w:val="20"/>
          <w:szCs w:val="20"/>
        </w:rPr>
        <w:t>Olawuyi</w:t>
      </w:r>
      <w:proofErr w:type="spellEnd"/>
      <w:r w:rsidR="006E2EA7" w:rsidRPr="00C2345D">
        <w:rPr>
          <w:rFonts w:ascii="Times New Roman" w:hAnsi="Times New Roman" w:cs="Times New Roman"/>
          <w:sz w:val="20"/>
          <w:szCs w:val="20"/>
        </w:rPr>
        <w:t xml:space="preserve"> et al</w:t>
      </w:r>
      <w:r w:rsidR="00653AC7" w:rsidRPr="00C2345D">
        <w:rPr>
          <w:rFonts w:ascii="Times New Roman" w:hAnsi="Times New Roman" w:cs="Times New Roman"/>
          <w:sz w:val="20"/>
          <w:szCs w:val="20"/>
        </w:rPr>
        <w:t>.,</w:t>
      </w:r>
      <w:r w:rsidR="006E2EA7" w:rsidRPr="00C2345D">
        <w:rPr>
          <w:rFonts w:ascii="Times New Roman" w:hAnsi="Times New Roman" w:cs="Times New Roman"/>
          <w:sz w:val="20"/>
          <w:szCs w:val="20"/>
        </w:rPr>
        <w:t xml:space="preserve"> (2011) reported that </w:t>
      </w:r>
      <w:proofErr w:type="spellStart"/>
      <w:r w:rsidR="00827F81" w:rsidRPr="00C2345D">
        <w:rPr>
          <w:rFonts w:ascii="Times New Roman" w:hAnsi="Times New Roman" w:cs="Times New Roman"/>
          <w:sz w:val="20"/>
          <w:szCs w:val="20"/>
        </w:rPr>
        <w:t>m</w:t>
      </w:r>
      <w:r w:rsidR="006E2EA7" w:rsidRPr="00C2345D">
        <w:rPr>
          <w:rFonts w:ascii="Times New Roman" w:hAnsi="Times New Roman" w:cs="Times New Roman"/>
          <w:sz w:val="20"/>
          <w:szCs w:val="20"/>
        </w:rPr>
        <w:t>ycorr</w:t>
      </w:r>
      <w:r w:rsidR="000965B0" w:rsidRPr="00C2345D">
        <w:rPr>
          <w:rFonts w:ascii="Times New Roman" w:hAnsi="Times New Roman" w:cs="Times New Roman"/>
          <w:sz w:val="20"/>
          <w:szCs w:val="20"/>
        </w:rPr>
        <w:t>h</w:t>
      </w:r>
      <w:r w:rsidR="006E2EA7" w:rsidRPr="00C2345D">
        <w:rPr>
          <w:rFonts w:ascii="Times New Roman" w:hAnsi="Times New Roman" w:cs="Times New Roman"/>
          <w:sz w:val="20"/>
          <w:szCs w:val="20"/>
        </w:rPr>
        <w:t>izea</w:t>
      </w:r>
      <w:proofErr w:type="spellEnd"/>
      <w:r w:rsidR="006E2EA7" w:rsidRPr="00C2345D">
        <w:rPr>
          <w:rFonts w:ascii="Times New Roman" w:hAnsi="Times New Roman" w:cs="Times New Roman"/>
          <w:sz w:val="20"/>
          <w:szCs w:val="20"/>
        </w:rPr>
        <w:t xml:space="preserve"> has a symbiotic relationship </w:t>
      </w:r>
      <w:r w:rsidR="00827F81" w:rsidRPr="00C2345D">
        <w:rPr>
          <w:rFonts w:ascii="Times New Roman" w:hAnsi="Times New Roman" w:cs="Times New Roman"/>
          <w:sz w:val="20"/>
          <w:szCs w:val="20"/>
        </w:rPr>
        <w:t>with</w:t>
      </w:r>
      <w:r w:rsidR="006E2EA7" w:rsidRPr="00C2345D">
        <w:rPr>
          <w:rFonts w:ascii="Times New Roman" w:hAnsi="Times New Roman" w:cs="Times New Roman"/>
          <w:sz w:val="20"/>
          <w:szCs w:val="20"/>
        </w:rPr>
        <w:t xml:space="preserve"> plant roots </w:t>
      </w:r>
      <w:r w:rsidR="00827F81" w:rsidRPr="00C2345D">
        <w:rPr>
          <w:rFonts w:ascii="Times New Roman" w:hAnsi="Times New Roman" w:cs="Times New Roman"/>
          <w:sz w:val="20"/>
          <w:szCs w:val="20"/>
        </w:rPr>
        <w:t xml:space="preserve">and that </w:t>
      </w:r>
      <w:r w:rsidR="006E2EA7" w:rsidRPr="00C2345D">
        <w:rPr>
          <w:rFonts w:ascii="Times New Roman" w:hAnsi="Times New Roman" w:cs="Times New Roman"/>
          <w:sz w:val="20"/>
          <w:szCs w:val="20"/>
        </w:rPr>
        <w:t xml:space="preserve">every plant has its own specific fungi which relates with it in nature. Recent study by </w:t>
      </w:r>
      <w:proofErr w:type="spellStart"/>
      <w:r w:rsidR="006E2EA7" w:rsidRPr="00C2345D">
        <w:rPr>
          <w:rFonts w:ascii="Times New Roman" w:hAnsi="Times New Roman" w:cs="Times New Roman"/>
          <w:sz w:val="20"/>
          <w:szCs w:val="20"/>
        </w:rPr>
        <w:t>Olawuyi</w:t>
      </w:r>
      <w:proofErr w:type="spellEnd"/>
      <w:r w:rsidR="006E2EA7" w:rsidRPr="00C2345D">
        <w:rPr>
          <w:rFonts w:ascii="Times New Roman" w:hAnsi="Times New Roman" w:cs="Times New Roman"/>
          <w:sz w:val="20"/>
          <w:szCs w:val="20"/>
        </w:rPr>
        <w:t xml:space="preserve"> et al</w:t>
      </w:r>
      <w:r w:rsidR="00653AC7" w:rsidRPr="00C2345D">
        <w:rPr>
          <w:rFonts w:ascii="Times New Roman" w:hAnsi="Times New Roman" w:cs="Times New Roman"/>
          <w:sz w:val="20"/>
          <w:szCs w:val="20"/>
        </w:rPr>
        <w:t>.,</w:t>
      </w:r>
      <w:r w:rsidR="006E2EA7" w:rsidRPr="00C2345D">
        <w:rPr>
          <w:rFonts w:ascii="Times New Roman" w:hAnsi="Times New Roman" w:cs="Times New Roman"/>
          <w:sz w:val="20"/>
          <w:szCs w:val="20"/>
        </w:rPr>
        <w:t xml:space="preserve"> (2011) indicate that, only significantly high treatment rates (1200kg/ha) of </w:t>
      </w:r>
      <w:proofErr w:type="spellStart"/>
      <w:r w:rsidR="006E2EA7" w:rsidRPr="00C2345D">
        <w:rPr>
          <w:rFonts w:ascii="Times New Roman" w:hAnsi="Times New Roman" w:cs="Times New Roman"/>
          <w:i/>
          <w:sz w:val="20"/>
          <w:szCs w:val="20"/>
        </w:rPr>
        <w:t>Arbuscular</w:t>
      </w:r>
      <w:proofErr w:type="spellEnd"/>
      <w:r w:rsidR="006E2EA7" w:rsidRPr="00C2345D">
        <w:rPr>
          <w:rFonts w:ascii="Times New Roman" w:hAnsi="Times New Roman" w:cs="Times New Roman"/>
          <w:i/>
          <w:sz w:val="20"/>
          <w:szCs w:val="20"/>
        </w:rPr>
        <w:t xml:space="preserve"> </w:t>
      </w:r>
      <w:proofErr w:type="spellStart"/>
      <w:r w:rsidR="006E2EA7" w:rsidRPr="00C2345D">
        <w:rPr>
          <w:rFonts w:ascii="Times New Roman" w:hAnsi="Times New Roman" w:cs="Times New Roman"/>
          <w:i/>
          <w:sz w:val="20"/>
          <w:szCs w:val="20"/>
        </w:rPr>
        <w:t>mychorrizea</w:t>
      </w:r>
      <w:proofErr w:type="spellEnd"/>
      <w:r w:rsidR="006E2EA7" w:rsidRPr="00C2345D">
        <w:rPr>
          <w:rFonts w:ascii="Times New Roman" w:hAnsi="Times New Roman" w:cs="Times New Roman"/>
          <w:sz w:val="20"/>
          <w:szCs w:val="20"/>
        </w:rPr>
        <w:t xml:space="preserve">, </w:t>
      </w:r>
      <w:r w:rsidR="00827F81" w:rsidRPr="00C2345D">
        <w:rPr>
          <w:rFonts w:ascii="Times New Roman" w:hAnsi="Times New Roman" w:cs="Times New Roman"/>
          <w:sz w:val="20"/>
          <w:szCs w:val="20"/>
        </w:rPr>
        <w:t xml:space="preserve">singly </w:t>
      </w:r>
      <w:r w:rsidR="006E2EA7" w:rsidRPr="00C2345D">
        <w:rPr>
          <w:rFonts w:ascii="Times New Roman" w:hAnsi="Times New Roman" w:cs="Times New Roman"/>
          <w:sz w:val="20"/>
          <w:szCs w:val="20"/>
        </w:rPr>
        <w:t>produced significant increase in cucumber yield comparable to that of NPK fertilizer.  Poultry manure on the other hand, promotes and enhances the growth and yield of vegetables plant but not all micro and secondary nutrients (most especially phosphorous) are readily available for the plant uptake, and this could bring about slow growth and poor yield</w:t>
      </w:r>
      <w:r w:rsidRPr="00C2345D">
        <w:rPr>
          <w:rFonts w:ascii="Times New Roman" w:hAnsi="Times New Roman" w:cs="Times New Roman"/>
          <w:sz w:val="20"/>
          <w:szCs w:val="20"/>
        </w:rPr>
        <w:t xml:space="preserve">  </w:t>
      </w:r>
    </w:p>
    <w:p w:rsidR="003E070B" w:rsidRPr="00C2345D" w:rsidRDefault="00572B73" w:rsidP="00C2345D">
      <w:pPr>
        <w:spacing w:after="0" w:line="240" w:lineRule="auto"/>
        <w:ind w:firstLine="450"/>
        <w:jc w:val="both"/>
        <w:rPr>
          <w:rFonts w:ascii="Times New Roman" w:hAnsi="Times New Roman" w:cs="Times New Roman"/>
          <w:sz w:val="20"/>
          <w:szCs w:val="20"/>
        </w:rPr>
      </w:pPr>
      <w:r w:rsidRPr="00C2345D">
        <w:rPr>
          <w:rFonts w:ascii="Times New Roman" w:hAnsi="Times New Roman" w:cs="Times New Roman"/>
          <w:sz w:val="20"/>
          <w:szCs w:val="20"/>
        </w:rPr>
        <w:t xml:space="preserve">This study seeks to explore the potential of the synergy between </w:t>
      </w:r>
      <w:proofErr w:type="spellStart"/>
      <w:r w:rsidRPr="00C2345D">
        <w:rPr>
          <w:rFonts w:ascii="Times New Roman" w:hAnsi="Times New Roman" w:cs="Times New Roman"/>
          <w:i/>
          <w:sz w:val="20"/>
          <w:szCs w:val="20"/>
        </w:rPr>
        <w:t>Arbuscular</w:t>
      </w:r>
      <w:proofErr w:type="spellEnd"/>
      <w:r w:rsidRPr="00C2345D">
        <w:rPr>
          <w:rFonts w:ascii="Times New Roman" w:hAnsi="Times New Roman" w:cs="Times New Roman"/>
          <w:i/>
          <w:sz w:val="20"/>
          <w:szCs w:val="20"/>
        </w:rPr>
        <w:t xml:space="preserve"> </w:t>
      </w:r>
      <w:proofErr w:type="spellStart"/>
      <w:r w:rsidRPr="00C2345D">
        <w:rPr>
          <w:rFonts w:ascii="Times New Roman" w:hAnsi="Times New Roman" w:cs="Times New Roman"/>
          <w:i/>
          <w:sz w:val="20"/>
          <w:szCs w:val="20"/>
        </w:rPr>
        <w:t>mychorrhizea</w:t>
      </w:r>
      <w:proofErr w:type="spellEnd"/>
      <w:r w:rsidRPr="00C2345D">
        <w:rPr>
          <w:rFonts w:ascii="Times New Roman" w:hAnsi="Times New Roman" w:cs="Times New Roman"/>
          <w:sz w:val="20"/>
          <w:szCs w:val="20"/>
        </w:rPr>
        <w:t xml:space="preserve"> fungi and Poultry manure in the production and yield of okra as a means of developing alte</w:t>
      </w:r>
      <w:r w:rsidR="003E070B" w:rsidRPr="00C2345D">
        <w:rPr>
          <w:rFonts w:ascii="Times New Roman" w:hAnsi="Times New Roman" w:cs="Times New Roman"/>
          <w:sz w:val="20"/>
          <w:szCs w:val="20"/>
        </w:rPr>
        <w:t>rnative to inorganic fertilizer.</w:t>
      </w:r>
      <w:r w:rsidRPr="00C2345D">
        <w:rPr>
          <w:rFonts w:ascii="Times New Roman" w:hAnsi="Times New Roman" w:cs="Times New Roman"/>
          <w:sz w:val="20"/>
          <w:szCs w:val="20"/>
        </w:rPr>
        <w:t xml:space="preserve"> </w:t>
      </w:r>
    </w:p>
    <w:p w:rsidR="00E954CD" w:rsidRDefault="00E954CD" w:rsidP="00C2345D">
      <w:pPr>
        <w:spacing w:after="0" w:line="240" w:lineRule="auto"/>
        <w:jc w:val="both"/>
        <w:rPr>
          <w:rFonts w:ascii="Times New Roman" w:hAnsi="Times New Roman" w:cs="Times New Roman"/>
          <w:b/>
          <w:sz w:val="20"/>
          <w:szCs w:val="20"/>
        </w:rPr>
      </w:pPr>
    </w:p>
    <w:p w:rsidR="00827F81" w:rsidRPr="00C2345D" w:rsidRDefault="00827F81" w:rsidP="00C2345D">
      <w:pPr>
        <w:spacing w:after="0" w:line="240" w:lineRule="auto"/>
        <w:jc w:val="both"/>
        <w:rPr>
          <w:rFonts w:ascii="Times New Roman" w:hAnsi="Times New Roman" w:cs="Times New Roman"/>
          <w:b/>
          <w:sz w:val="20"/>
          <w:szCs w:val="20"/>
        </w:rPr>
      </w:pPr>
      <w:r w:rsidRPr="00C2345D">
        <w:rPr>
          <w:rFonts w:ascii="Times New Roman" w:hAnsi="Times New Roman" w:cs="Times New Roman"/>
          <w:b/>
          <w:sz w:val="20"/>
          <w:szCs w:val="20"/>
        </w:rPr>
        <w:t>Materials and Methods</w:t>
      </w:r>
    </w:p>
    <w:p w:rsidR="00AF2BDA" w:rsidRPr="00C2345D" w:rsidRDefault="00753564" w:rsidP="00C2345D">
      <w:pPr>
        <w:spacing w:after="0" w:line="240" w:lineRule="auto"/>
        <w:ind w:firstLine="450"/>
        <w:jc w:val="both"/>
        <w:rPr>
          <w:rFonts w:ascii="Times New Roman" w:hAnsi="Times New Roman" w:cs="Times New Roman"/>
          <w:sz w:val="20"/>
          <w:szCs w:val="20"/>
        </w:rPr>
      </w:pPr>
      <w:r w:rsidRPr="00C2345D">
        <w:rPr>
          <w:rFonts w:ascii="Times New Roman" w:hAnsi="Times New Roman" w:cs="Times New Roman"/>
          <w:sz w:val="20"/>
          <w:szCs w:val="20"/>
        </w:rPr>
        <w:lastRenderedPageBreak/>
        <w:t xml:space="preserve">This experiment was a pot experiment conducted at Babcock University </w:t>
      </w:r>
      <w:r w:rsidR="00AF2BDA" w:rsidRPr="00C2345D">
        <w:rPr>
          <w:rFonts w:ascii="Times New Roman" w:hAnsi="Times New Roman" w:cs="Times New Roman"/>
          <w:sz w:val="20"/>
          <w:szCs w:val="20"/>
        </w:rPr>
        <w:t>H</w:t>
      </w:r>
      <w:r w:rsidRPr="00C2345D">
        <w:rPr>
          <w:rFonts w:ascii="Times New Roman" w:hAnsi="Times New Roman" w:cs="Times New Roman"/>
          <w:sz w:val="20"/>
          <w:szCs w:val="20"/>
        </w:rPr>
        <w:t xml:space="preserve">orticultural </w:t>
      </w:r>
      <w:r w:rsidR="00AF2BDA" w:rsidRPr="00C2345D">
        <w:rPr>
          <w:rFonts w:ascii="Times New Roman" w:hAnsi="Times New Roman" w:cs="Times New Roman"/>
          <w:sz w:val="20"/>
          <w:szCs w:val="20"/>
        </w:rPr>
        <w:t>G</w:t>
      </w:r>
      <w:r w:rsidRPr="00C2345D">
        <w:rPr>
          <w:rFonts w:ascii="Times New Roman" w:hAnsi="Times New Roman" w:cs="Times New Roman"/>
          <w:sz w:val="20"/>
          <w:szCs w:val="20"/>
        </w:rPr>
        <w:t>arden situated in the south west of the tropical rain forest ecology</w:t>
      </w:r>
      <w:r w:rsidR="003E070B" w:rsidRPr="00C2345D">
        <w:rPr>
          <w:rFonts w:ascii="Times New Roman" w:hAnsi="Times New Roman" w:cs="Times New Roman"/>
          <w:sz w:val="20"/>
          <w:szCs w:val="20"/>
        </w:rPr>
        <w:t>, in Nigeria</w:t>
      </w:r>
      <w:r w:rsidRPr="00C2345D">
        <w:rPr>
          <w:rFonts w:ascii="Times New Roman" w:hAnsi="Times New Roman" w:cs="Times New Roman"/>
          <w:sz w:val="20"/>
          <w:szCs w:val="20"/>
        </w:rPr>
        <w:t>. It was carried out during the late planting season of November 2011 to January 2012.</w:t>
      </w:r>
    </w:p>
    <w:p w:rsidR="00753564" w:rsidRPr="00C2345D" w:rsidRDefault="00753564" w:rsidP="00C2345D">
      <w:pPr>
        <w:spacing w:after="0" w:line="240" w:lineRule="auto"/>
        <w:ind w:firstLine="450"/>
        <w:jc w:val="both"/>
        <w:rPr>
          <w:rFonts w:ascii="Times New Roman" w:hAnsi="Times New Roman" w:cs="Times New Roman"/>
          <w:sz w:val="20"/>
          <w:szCs w:val="20"/>
        </w:rPr>
      </w:pPr>
      <w:r w:rsidRPr="00C2345D">
        <w:rPr>
          <w:rFonts w:ascii="Times New Roman" w:hAnsi="Times New Roman" w:cs="Times New Roman"/>
          <w:sz w:val="20"/>
          <w:szCs w:val="20"/>
        </w:rPr>
        <w:t xml:space="preserve"> Five okra genotypes </w:t>
      </w:r>
      <w:r w:rsidR="00AF2BDA" w:rsidRPr="00C2345D">
        <w:rPr>
          <w:rFonts w:ascii="Times New Roman" w:hAnsi="Times New Roman" w:cs="Times New Roman"/>
          <w:sz w:val="20"/>
          <w:szCs w:val="20"/>
        </w:rPr>
        <w:t>obtained from two teaching and research institutes namely Babcock University</w:t>
      </w:r>
      <w:r w:rsidR="000965B0" w:rsidRPr="00C2345D">
        <w:rPr>
          <w:rFonts w:ascii="Times New Roman" w:hAnsi="Times New Roman" w:cs="Times New Roman"/>
          <w:sz w:val="20"/>
          <w:szCs w:val="20"/>
        </w:rPr>
        <w:t xml:space="preserve"> </w:t>
      </w:r>
      <w:r w:rsidR="00AF2BDA" w:rsidRPr="00C2345D">
        <w:rPr>
          <w:rFonts w:ascii="Times New Roman" w:hAnsi="Times New Roman" w:cs="Times New Roman"/>
          <w:sz w:val="20"/>
          <w:szCs w:val="20"/>
        </w:rPr>
        <w:t>(BU) and National Centre for Genetic Resource</w:t>
      </w:r>
      <w:r w:rsidR="003E070B" w:rsidRPr="00C2345D">
        <w:rPr>
          <w:rFonts w:ascii="Times New Roman" w:hAnsi="Times New Roman" w:cs="Times New Roman"/>
          <w:sz w:val="20"/>
          <w:szCs w:val="20"/>
        </w:rPr>
        <w:t>s</w:t>
      </w:r>
      <w:r w:rsidR="00AF2BDA" w:rsidRPr="00C2345D">
        <w:rPr>
          <w:rFonts w:ascii="Times New Roman" w:hAnsi="Times New Roman" w:cs="Times New Roman"/>
          <w:sz w:val="20"/>
          <w:szCs w:val="20"/>
        </w:rPr>
        <w:t xml:space="preserve"> and Biotechnology (NACGRAB) </w:t>
      </w:r>
      <w:r w:rsidRPr="00C2345D">
        <w:rPr>
          <w:rFonts w:ascii="Times New Roman" w:hAnsi="Times New Roman" w:cs="Times New Roman"/>
          <w:sz w:val="20"/>
          <w:szCs w:val="20"/>
        </w:rPr>
        <w:t>were used for this study</w:t>
      </w:r>
      <w:r w:rsidR="008A654E" w:rsidRPr="00C2345D">
        <w:rPr>
          <w:rFonts w:ascii="Times New Roman" w:hAnsi="Times New Roman" w:cs="Times New Roman"/>
          <w:sz w:val="20"/>
          <w:szCs w:val="20"/>
        </w:rPr>
        <w:t xml:space="preserve"> (Table 1). </w:t>
      </w:r>
      <w:proofErr w:type="spellStart"/>
      <w:r w:rsidRPr="00C2345D">
        <w:rPr>
          <w:rFonts w:ascii="Times New Roman" w:hAnsi="Times New Roman" w:cs="Times New Roman"/>
          <w:sz w:val="20"/>
          <w:szCs w:val="20"/>
        </w:rPr>
        <w:t>A</w:t>
      </w:r>
      <w:r w:rsidR="008A654E" w:rsidRPr="00C2345D">
        <w:rPr>
          <w:rFonts w:ascii="Times New Roman" w:hAnsi="Times New Roman" w:cs="Times New Roman"/>
          <w:sz w:val="20"/>
          <w:szCs w:val="20"/>
        </w:rPr>
        <w:t>rbuscular</w:t>
      </w:r>
      <w:proofErr w:type="spellEnd"/>
      <w:r w:rsidR="008A654E"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M</w:t>
      </w:r>
      <w:r w:rsidR="008A654E" w:rsidRPr="00C2345D">
        <w:rPr>
          <w:rFonts w:ascii="Times New Roman" w:hAnsi="Times New Roman" w:cs="Times New Roman"/>
          <w:sz w:val="20"/>
          <w:szCs w:val="20"/>
        </w:rPr>
        <w:t>ycorrhizae</w:t>
      </w:r>
      <w:proofErr w:type="spellEnd"/>
      <w:r w:rsidR="008A654E" w:rsidRPr="00C2345D">
        <w:rPr>
          <w:rFonts w:ascii="Times New Roman" w:hAnsi="Times New Roman" w:cs="Times New Roman"/>
          <w:sz w:val="20"/>
          <w:szCs w:val="20"/>
        </w:rPr>
        <w:t xml:space="preserve"> fungi(AM) </w:t>
      </w:r>
      <w:r w:rsidR="00AF2BDA" w:rsidRPr="00C2345D">
        <w:rPr>
          <w:rFonts w:ascii="Times New Roman" w:hAnsi="Times New Roman" w:cs="Times New Roman"/>
          <w:sz w:val="20"/>
          <w:szCs w:val="20"/>
        </w:rPr>
        <w:t>was</w:t>
      </w:r>
      <w:r w:rsidR="008A654E" w:rsidRPr="00C2345D">
        <w:rPr>
          <w:rFonts w:ascii="Times New Roman" w:hAnsi="Times New Roman" w:cs="Times New Roman"/>
          <w:sz w:val="20"/>
          <w:szCs w:val="20"/>
        </w:rPr>
        <w:t xml:space="preserve"> obtained</w:t>
      </w:r>
      <w:r w:rsidR="00AF2BDA" w:rsidRPr="00C2345D">
        <w:rPr>
          <w:rFonts w:ascii="Times New Roman" w:hAnsi="Times New Roman" w:cs="Times New Roman"/>
          <w:sz w:val="20"/>
          <w:szCs w:val="20"/>
        </w:rPr>
        <w:t xml:space="preserve"> from the Department of Bios</w:t>
      </w:r>
      <w:r w:rsidRPr="00C2345D">
        <w:rPr>
          <w:rFonts w:ascii="Times New Roman" w:hAnsi="Times New Roman" w:cs="Times New Roman"/>
          <w:sz w:val="20"/>
          <w:szCs w:val="20"/>
        </w:rPr>
        <w:t>ciences</w:t>
      </w:r>
      <w:r w:rsidR="00AF2BDA" w:rsidRPr="00C2345D">
        <w:rPr>
          <w:rFonts w:ascii="Times New Roman" w:hAnsi="Times New Roman" w:cs="Times New Roman"/>
          <w:sz w:val="20"/>
          <w:szCs w:val="20"/>
        </w:rPr>
        <w:t xml:space="preserve"> and Biotechnology</w:t>
      </w:r>
      <w:r w:rsidRPr="00C2345D">
        <w:rPr>
          <w:rFonts w:ascii="Times New Roman" w:hAnsi="Times New Roman" w:cs="Times New Roman"/>
          <w:sz w:val="20"/>
          <w:szCs w:val="20"/>
        </w:rPr>
        <w:t>, Babcock University</w:t>
      </w:r>
      <w:r w:rsidR="008A654E" w:rsidRPr="00C2345D">
        <w:rPr>
          <w:rFonts w:ascii="Times New Roman" w:hAnsi="Times New Roman" w:cs="Times New Roman"/>
          <w:sz w:val="20"/>
          <w:szCs w:val="20"/>
        </w:rPr>
        <w:t>. T</w:t>
      </w:r>
      <w:r w:rsidRPr="00C2345D">
        <w:rPr>
          <w:rFonts w:ascii="Times New Roman" w:hAnsi="Times New Roman" w:cs="Times New Roman"/>
          <w:sz w:val="20"/>
          <w:szCs w:val="20"/>
        </w:rPr>
        <w:t xml:space="preserve">he AM was </w:t>
      </w:r>
      <w:r w:rsidR="008A654E" w:rsidRPr="00C2345D">
        <w:rPr>
          <w:rFonts w:ascii="Times New Roman" w:hAnsi="Times New Roman" w:cs="Times New Roman"/>
          <w:sz w:val="20"/>
          <w:szCs w:val="20"/>
        </w:rPr>
        <w:t xml:space="preserve">a </w:t>
      </w:r>
      <w:proofErr w:type="spellStart"/>
      <w:r w:rsidR="008A654E" w:rsidRPr="00C2345D">
        <w:rPr>
          <w:rFonts w:ascii="Times New Roman" w:hAnsi="Times New Roman" w:cs="Times New Roman"/>
          <w:sz w:val="20"/>
          <w:szCs w:val="20"/>
        </w:rPr>
        <w:t>silty</w:t>
      </w:r>
      <w:proofErr w:type="spellEnd"/>
      <w:r w:rsidR="003E070B" w:rsidRPr="00C2345D">
        <w:rPr>
          <w:rFonts w:ascii="Times New Roman" w:hAnsi="Times New Roman" w:cs="Times New Roman"/>
          <w:sz w:val="20"/>
          <w:szCs w:val="20"/>
        </w:rPr>
        <w:t>-</w:t>
      </w:r>
      <w:r w:rsidR="008A654E" w:rsidRPr="00C2345D">
        <w:rPr>
          <w:rFonts w:ascii="Times New Roman" w:hAnsi="Times New Roman" w:cs="Times New Roman"/>
          <w:sz w:val="20"/>
          <w:szCs w:val="20"/>
        </w:rPr>
        <w:t>sand</w:t>
      </w:r>
      <w:r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inoculum</w:t>
      </w:r>
      <w:proofErr w:type="spellEnd"/>
      <w:r w:rsidRPr="00C2345D">
        <w:rPr>
          <w:rFonts w:ascii="Times New Roman" w:hAnsi="Times New Roman" w:cs="Times New Roman"/>
          <w:sz w:val="20"/>
          <w:szCs w:val="20"/>
        </w:rPr>
        <w:t xml:space="preserve"> of </w:t>
      </w:r>
      <w:proofErr w:type="spellStart"/>
      <w:r w:rsidR="008A654E" w:rsidRPr="00C2345D">
        <w:rPr>
          <w:rFonts w:ascii="Times New Roman" w:hAnsi="Times New Roman" w:cs="Times New Roman"/>
          <w:i/>
          <w:sz w:val="20"/>
          <w:szCs w:val="20"/>
        </w:rPr>
        <w:t>Glomus</w:t>
      </w:r>
      <w:proofErr w:type="spellEnd"/>
      <w:r w:rsidR="008A654E" w:rsidRPr="00C2345D">
        <w:rPr>
          <w:rFonts w:ascii="Times New Roman" w:hAnsi="Times New Roman" w:cs="Times New Roman"/>
          <w:i/>
          <w:sz w:val="20"/>
          <w:szCs w:val="20"/>
        </w:rPr>
        <w:t xml:space="preserve"> </w:t>
      </w:r>
      <w:proofErr w:type="spellStart"/>
      <w:r w:rsidR="008A654E" w:rsidRPr="00C2345D">
        <w:rPr>
          <w:rFonts w:ascii="Times New Roman" w:hAnsi="Times New Roman" w:cs="Times New Roman"/>
          <w:i/>
          <w:sz w:val="20"/>
          <w:szCs w:val="20"/>
        </w:rPr>
        <w:t>mossea</w:t>
      </w:r>
      <w:proofErr w:type="spellEnd"/>
      <w:r w:rsidR="00A87EAF" w:rsidRPr="00C2345D">
        <w:rPr>
          <w:rFonts w:ascii="Times New Roman" w:hAnsi="Times New Roman" w:cs="Times New Roman"/>
          <w:i/>
          <w:sz w:val="20"/>
          <w:szCs w:val="20"/>
        </w:rPr>
        <w:t xml:space="preserve"> (2</w:t>
      </w:r>
      <w:r w:rsidR="003E070B" w:rsidRPr="00C2345D">
        <w:rPr>
          <w:rFonts w:ascii="Times New Roman" w:hAnsi="Times New Roman" w:cs="Times New Roman"/>
          <w:i/>
          <w:sz w:val="20"/>
          <w:szCs w:val="20"/>
        </w:rPr>
        <w:t xml:space="preserve">0g of soil </w:t>
      </w:r>
      <w:proofErr w:type="spellStart"/>
      <w:r w:rsidR="003E070B" w:rsidRPr="00C2345D">
        <w:rPr>
          <w:rFonts w:ascii="Times New Roman" w:hAnsi="Times New Roman" w:cs="Times New Roman"/>
          <w:i/>
          <w:sz w:val="20"/>
          <w:szCs w:val="20"/>
        </w:rPr>
        <w:t>inoculum</w:t>
      </w:r>
      <w:proofErr w:type="spellEnd"/>
      <w:r w:rsidR="008A654E" w:rsidRPr="00C2345D">
        <w:rPr>
          <w:rFonts w:ascii="Times New Roman" w:hAnsi="Times New Roman" w:cs="Times New Roman"/>
          <w:i/>
          <w:sz w:val="20"/>
          <w:szCs w:val="20"/>
        </w:rPr>
        <w:t xml:space="preserve"> contains approx.</w:t>
      </w:r>
      <w:r w:rsidR="00A87EAF" w:rsidRPr="00C2345D">
        <w:rPr>
          <w:rFonts w:ascii="Times New Roman" w:hAnsi="Times New Roman" w:cs="Times New Roman"/>
          <w:i/>
          <w:sz w:val="20"/>
          <w:szCs w:val="20"/>
        </w:rPr>
        <w:t xml:space="preserve"> 100 spores of G. </w:t>
      </w:r>
      <w:proofErr w:type="spellStart"/>
      <w:r w:rsidR="00A87EAF" w:rsidRPr="00C2345D">
        <w:rPr>
          <w:rFonts w:ascii="Times New Roman" w:hAnsi="Times New Roman" w:cs="Times New Roman"/>
          <w:i/>
          <w:sz w:val="20"/>
          <w:szCs w:val="20"/>
        </w:rPr>
        <w:t>Mossea</w:t>
      </w:r>
      <w:proofErr w:type="spellEnd"/>
      <w:r w:rsidR="00A87EAF" w:rsidRPr="00C2345D">
        <w:rPr>
          <w:rFonts w:ascii="Times New Roman" w:hAnsi="Times New Roman" w:cs="Times New Roman"/>
          <w:i/>
          <w:sz w:val="20"/>
          <w:szCs w:val="20"/>
        </w:rPr>
        <w:t>)</w:t>
      </w:r>
      <w:r w:rsidR="008A654E" w:rsidRPr="00C2345D">
        <w:rPr>
          <w:rFonts w:ascii="Times New Roman" w:hAnsi="Times New Roman" w:cs="Times New Roman"/>
          <w:sz w:val="20"/>
          <w:szCs w:val="20"/>
        </w:rPr>
        <w:t xml:space="preserve"> </w:t>
      </w:r>
    </w:p>
    <w:p w:rsidR="00E954CD" w:rsidRDefault="00A87EAF" w:rsidP="00C2345D">
      <w:pPr>
        <w:spacing w:after="0" w:line="240" w:lineRule="auto"/>
        <w:ind w:firstLine="450"/>
        <w:jc w:val="both"/>
        <w:rPr>
          <w:rFonts w:ascii="Times New Roman" w:hAnsi="Times New Roman" w:cs="Times New Roman"/>
          <w:sz w:val="20"/>
          <w:szCs w:val="20"/>
        </w:rPr>
      </w:pPr>
      <w:r w:rsidRPr="00C2345D">
        <w:rPr>
          <w:rFonts w:ascii="Times New Roman" w:hAnsi="Times New Roman" w:cs="Times New Roman"/>
          <w:sz w:val="20"/>
          <w:szCs w:val="20"/>
        </w:rPr>
        <w:t>Wet p</w:t>
      </w:r>
      <w:r w:rsidR="00753564" w:rsidRPr="00C2345D">
        <w:rPr>
          <w:rFonts w:ascii="Times New Roman" w:hAnsi="Times New Roman" w:cs="Times New Roman"/>
          <w:sz w:val="20"/>
          <w:szCs w:val="20"/>
        </w:rPr>
        <w:t xml:space="preserve">oultry </w:t>
      </w:r>
      <w:r w:rsidRPr="00C2345D">
        <w:rPr>
          <w:rFonts w:ascii="Times New Roman" w:hAnsi="Times New Roman" w:cs="Times New Roman"/>
          <w:sz w:val="20"/>
          <w:szCs w:val="20"/>
        </w:rPr>
        <w:t>manure</w:t>
      </w:r>
      <w:r w:rsidR="00753564" w:rsidRPr="00C2345D">
        <w:rPr>
          <w:rFonts w:ascii="Times New Roman" w:hAnsi="Times New Roman" w:cs="Times New Roman"/>
          <w:sz w:val="20"/>
          <w:szCs w:val="20"/>
        </w:rPr>
        <w:t xml:space="preserve"> was </w:t>
      </w:r>
      <w:r w:rsidRPr="00C2345D">
        <w:rPr>
          <w:rFonts w:ascii="Times New Roman" w:hAnsi="Times New Roman" w:cs="Times New Roman"/>
          <w:sz w:val="20"/>
          <w:szCs w:val="20"/>
        </w:rPr>
        <w:t>collected</w:t>
      </w:r>
      <w:r w:rsidR="00753564" w:rsidRPr="00C2345D">
        <w:rPr>
          <w:rFonts w:ascii="Times New Roman" w:hAnsi="Times New Roman" w:cs="Times New Roman"/>
          <w:sz w:val="20"/>
          <w:szCs w:val="20"/>
        </w:rPr>
        <w:t xml:space="preserve"> from the Babcock University poultry and was</w:t>
      </w:r>
      <w:r w:rsidRPr="00C2345D">
        <w:rPr>
          <w:rFonts w:ascii="Times New Roman" w:hAnsi="Times New Roman" w:cs="Times New Roman"/>
          <w:sz w:val="20"/>
          <w:szCs w:val="20"/>
        </w:rPr>
        <w:t xml:space="preserve"> sun-dried to a reasonable moisture</w:t>
      </w:r>
      <w:r w:rsidR="00753564" w:rsidRPr="00C2345D">
        <w:rPr>
          <w:rFonts w:ascii="Times New Roman" w:hAnsi="Times New Roman" w:cs="Times New Roman"/>
          <w:sz w:val="20"/>
          <w:szCs w:val="20"/>
        </w:rPr>
        <w:t xml:space="preserve"> </w:t>
      </w:r>
      <w:r w:rsidRPr="00C2345D">
        <w:rPr>
          <w:rFonts w:ascii="Times New Roman" w:hAnsi="Times New Roman" w:cs="Times New Roman"/>
          <w:sz w:val="20"/>
          <w:szCs w:val="20"/>
        </w:rPr>
        <w:t>content of about 13</w:t>
      </w:r>
      <w:r w:rsidR="00753564" w:rsidRPr="00C2345D">
        <w:rPr>
          <w:rFonts w:ascii="Times New Roman" w:hAnsi="Times New Roman" w:cs="Times New Roman"/>
          <w:sz w:val="20"/>
          <w:szCs w:val="20"/>
        </w:rPr>
        <w:t xml:space="preserve">% </w:t>
      </w:r>
      <w:r w:rsidR="00E32BDC" w:rsidRPr="00C2345D">
        <w:rPr>
          <w:rFonts w:ascii="Times New Roman" w:hAnsi="Times New Roman" w:cs="Times New Roman"/>
          <w:sz w:val="20"/>
          <w:szCs w:val="20"/>
        </w:rPr>
        <w:t>while t</w:t>
      </w:r>
      <w:r w:rsidRPr="00C2345D">
        <w:rPr>
          <w:rFonts w:ascii="Times New Roman" w:hAnsi="Times New Roman" w:cs="Times New Roman"/>
          <w:sz w:val="20"/>
          <w:szCs w:val="20"/>
        </w:rPr>
        <w:t xml:space="preserve">he inorganic fertilizer used was </w:t>
      </w:r>
      <w:r w:rsidR="00753564" w:rsidRPr="00C2345D">
        <w:rPr>
          <w:rFonts w:ascii="Times New Roman" w:hAnsi="Times New Roman" w:cs="Times New Roman"/>
          <w:sz w:val="20"/>
          <w:szCs w:val="20"/>
        </w:rPr>
        <w:t xml:space="preserve">NPK </w:t>
      </w:r>
      <w:r w:rsidRPr="00C2345D">
        <w:rPr>
          <w:rFonts w:ascii="Times New Roman" w:hAnsi="Times New Roman" w:cs="Times New Roman"/>
          <w:sz w:val="20"/>
          <w:szCs w:val="20"/>
        </w:rPr>
        <w:t>compound fertilizer (</w:t>
      </w:r>
      <w:r w:rsidR="00753564" w:rsidRPr="00C2345D">
        <w:rPr>
          <w:rFonts w:ascii="Times New Roman" w:hAnsi="Times New Roman" w:cs="Times New Roman"/>
          <w:sz w:val="20"/>
          <w:szCs w:val="20"/>
        </w:rPr>
        <w:t>12:12:17)</w:t>
      </w:r>
      <w:r w:rsidRPr="00C2345D">
        <w:rPr>
          <w:rFonts w:ascii="Times New Roman" w:hAnsi="Times New Roman" w:cs="Times New Roman"/>
          <w:sz w:val="20"/>
          <w:szCs w:val="20"/>
        </w:rPr>
        <w:t xml:space="preserve"> </w:t>
      </w:r>
      <w:r w:rsidR="005A4016" w:rsidRPr="00C2345D">
        <w:rPr>
          <w:rFonts w:ascii="Times New Roman" w:hAnsi="Times New Roman" w:cs="Times New Roman"/>
          <w:sz w:val="20"/>
          <w:szCs w:val="20"/>
        </w:rPr>
        <w:t xml:space="preserve">obtained </w:t>
      </w:r>
      <w:r w:rsidR="00753564" w:rsidRPr="00C2345D">
        <w:rPr>
          <w:rFonts w:ascii="Times New Roman" w:hAnsi="Times New Roman" w:cs="Times New Roman"/>
          <w:sz w:val="20"/>
          <w:szCs w:val="20"/>
        </w:rPr>
        <w:t>from the Department of Agriculture, Babcock University.</w:t>
      </w:r>
      <w:r w:rsidR="00E32BDC" w:rsidRPr="00C2345D">
        <w:rPr>
          <w:rFonts w:ascii="Times New Roman" w:hAnsi="Times New Roman" w:cs="Times New Roman"/>
          <w:sz w:val="20"/>
          <w:szCs w:val="20"/>
        </w:rPr>
        <w:t xml:space="preserve"> </w:t>
      </w:r>
      <w:r w:rsidR="00F811DD" w:rsidRPr="00C2345D">
        <w:rPr>
          <w:rFonts w:ascii="Times New Roman" w:hAnsi="Times New Roman" w:cs="Times New Roman"/>
          <w:sz w:val="20"/>
          <w:szCs w:val="20"/>
        </w:rPr>
        <w:t>The trial was a 5 x 5 factorial, laid out in a Randomized Complete Block Design replicated five times. Each replication consists of a single pot. S</w:t>
      </w:r>
      <w:r w:rsidR="00753564" w:rsidRPr="00C2345D">
        <w:rPr>
          <w:rFonts w:ascii="Times New Roman" w:hAnsi="Times New Roman" w:cs="Times New Roman"/>
          <w:sz w:val="20"/>
          <w:szCs w:val="20"/>
        </w:rPr>
        <w:t xml:space="preserve">eeds from each accession were sown at the rate of </w:t>
      </w:r>
      <w:r w:rsidR="000965B0" w:rsidRPr="00C2345D">
        <w:rPr>
          <w:rFonts w:ascii="Times New Roman" w:hAnsi="Times New Roman" w:cs="Times New Roman"/>
          <w:sz w:val="20"/>
          <w:szCs w:val="20"/>
        </w:rPr>
        <w:t>two seeds per pot, which was la</w:t>
      </w:r>
      <w:r w:rsidR="00753564" w:rsidRPr="00C2345D">
        <w:rPr>
          <w:rFonts w:ascii="Times New Roman" w:hAnsi="Times New Roman" w:cs="Times New Roman"/>
          <w:sz w:val="20"/>
          <w:szCs w:val="20"/>
        </w:rPr>
        <w:t>ter thinned down to one seed per pot</w:t>
      </w:r>
      <w:r w:rsidR="00F811DD" w:rsidRPr="00C2345D">
        <w:rPr>
          <w:rFonts w:ascii="Times New Roman" w:hAnsi="Times New Roman" w:cs="Times New Roman"/>
          <w:sz w:val="20"/>
          <w:szCs w:val="20"/>
        </w:rPr>
        <w:t>.</w:t>
      </w:r>
    </w:p>
    <w:p w:rsidR="00CD0E72" w:rsidRPr="00C2345D" w:rsidRDefault="00CD0E72" w:rsidP="00CD0E72">
      <w:pPr>
        <w:spacing w:after="0" w:line="240" w:lineRule="auto"/>
        <w:jc w:val="both"/>
        <w:rPr>
          <w:rFonts w:ascii="Times New Roman" w:hAnsi="Times New Roman" w:cs="Times New Roman"/>
          <w:sz w:val="20"/>
          <w:szCs w:val="20"/>
        </w:rPr>
      </w:pPr>
      <w:r w:rsidRPr="00C2345D">
        <w:rPr>
          <w:rFonts w:ascii="Times New Roman" w:hAnsi="Times New Roman" w:cs="Times New Roman"/>
          <w:sz w:val="20"/>
          <w:szCs w:val="20"/>
        </w:rPr>
        <w:t>Data collected were in five different treatment levels.</w:t>
      </w:r>
    </w:p>
    <w:p w:rsidR="00CD0E72" w:rsidRPr="00C2345D" w:rsidRDefault="00CD0E72" w:rsidP="00CD0E72">
      <w:pPr>
        <w:spacing w:after="0" w:line="240" w:lineRule="auto"/>
        <w:jc w:val="both"/>
        <w:rPr>
          <w:rFonts w:ascii="Times New Roman" w:hAnsi="Times New Roman" w:cs="Times New Roman"/>
          <w:sz w:val="20"/>
          <w:szCs w:val="20"/>
        </w:rPr>
      </w:pPr>
      <w:r w:rsidRPr="00C2345D">
        <w:rPr>
          <w:rFonts w:ascii="Times New Roman" w:hAnsi="Times New Roman" w:cs="Times New Roman"/>
          <w:sz w:val="20"/>
          <w:szCs w:val="20"/>
        </w:rPr>
        <w:t>A.</w:t>
      </w:r>
      <w:r w:rsidRPr="00C2345D">
        <w:rPr>
          <w:rFonts w:ascii="Times New Roman" w:hAnsi="Times New Roman" w:cs="Times New Roman"/>
          <w:sz w:val="20"/>
          <w:szCs w:val="20"/>
        </w:rPr>
        <w:tab/>
        <w:t>Control (without any treatment)</w:t>
      </w:r>
    </w:p>
    <w:p w:rsidR="00CD0E72" w:rsidRPr="00C2345D" w:rsidRDefault="00CD0E72" w:rsidP="00CD0E72">
      <w:pPr>
        <w:spacing w:after="0" w:line="240" w:lineRule="auto"/>
        <w:jc w:val="both"/>
        <w:rPr>
          <w:rFonts w:ascii="Times New Roman" w:hAnsi="Times New Roman" w:cs="Times New Roman"/>
          <w:sz w:val="20"/>
          <w:szCs w:val="20"/>
        </w:rPr>
      </w:pPr>
      <w:r w:rsidRPr="00C2345D">
        <w:rPr>
          <w:rFonts w:ascii="Times New Roman" w:hAnsi="Times New Roman" w:cs="Times New Roman"/>
          <w:sz w:val="20"/>
          <w:szCs w:val="20"/>
        </w:rPr>
        <w:t>B.</w:t>
      </w:r>
      <w:r w:rsidRPr="00C2345D">
        <w:rPr>
          <w:rFonts w:ascii="Times New Roman" w:hAnsi="Times New Roman" w:cs="Times New Roman"/>
          <w:sz w:val="20"/>
          <w:szCs w:val="20"/>
        </w:rPr>
        <w:tab/>
        <w:t>7.71gNPK/ha</w:t>
      </w:r>
      <w:r w:rsidRPr="00C2345D">
        <w:rPr>
          <w:rFonts w:ascii="Times New Roman" w:hAnsi="Times New Roman" w:cs="Times New Roman"/>
          <w:sz w:val="20"/>
          <w:szCs w:val="20"/>
          <w:vertAlign w:val="superscript"/>
        </w:rPr>
        <w:t>-1</w:t>
      </w:r>
      <w:r w:rsidRPr="00C2345D">
        <w:rPr>
          <w:rFonts w:ascii="Times New Roman" w:hAnsi="Times New Roman" w:cs="Times New Roman"/>
          <w:sz w:val="20"/>
          <w:szCs w:val="20"/>
        </w:rPr>
        <w:t xml:space="preserve"> in 10kg of soil</w:t>
      </w:r>
    </w:p>
    <w:p w:rsidR="00CD0E72" w:rsidRPr="00C2345D" w:rsidRDefault="00CD0E72" w:rsidP="00CD0E72">
      <w:pPr>
        <w:spacing w:after="0" w:line="240" w:lineRule="auto"/>
        <w:jc w:val="both"/>
        <w:rPr>
          <w:rFonts w:ascii="Times New Roman" w:hAnsi="Times New Roman" w:cs="Times New Roman"/>
          <w:sz w:val="20"/>
          <w:szCs w:val="20"/>
        </w:rPr>
      </w:pPr>
      <w:r w:rsidRPr="00C2345D">
        <w:rPr>
          <w:rFonts w:ascii="Times New Roman" w:hAnsi="Times New Roman" w:cs="Times New Roman"/>
          <w:sz w:val="20"/>
          <w:szCs w:val="20"/>
        </w:rPr>
        <w:t>C.</w:t>
      </w:r>
      <w:r w:rsidRPr="00C2345D">
        <w:rPr>
          <w:rFonts w:ascii="Times New Roman" w:hAnsi="Times New Roman" w:cs="Times New Roman"/>
          <w:sz w:val="20"/>
          <w:szCs w:val="20"/>
        </w:rPr>
        <w:tab/>
        <w:t>3.86kgAM /ha</w:t>
      </w:r>
      <w:r w:rsidRPr="00C2345D">
        <w:rPr>
          <w:rFonts w:ascii="Times New Roman" w:hAnsi="Times New Roman" w:cs="Times New Roman"/>
          <w:sz w:val="20"/>
          <w:szCs w:val="20"/>
          <w:vertAlign w:val="superscript"/>
        </w:rPr>
        <w:t>-1</w:t>
      </w:r>
      <w:r w:rsidRPr="00C2345D">
        <w:rPr>
          <w:rFonts w:ascii="Times New Roman" w:hAnsi="Times New Roman" w:cs="Times New Roman"/>
          <w:sz w:val="20"/>
          <w:szCs w:val="20"/>
        </w:rPr>
        <w:t xml:space="preserve">+3.86PM/Ha in 10kg of soil </w:t>
      </w:r>
    </w:p>
    <w:p w:rsidR="00CD0E72" w:rsidRPr="00C2345D" w:rsidRDefault="00CD0E72" w:rsidP="00CD0E72">
      <w:pPr>
        <w:spacing w:after="0" w:line="240" w:lineRule="auto"/>
        <w:jc w:val="both"/>
        <w:rPr>
          <w:rFonts w:ascii="Times New Roman" w:hAnsi="Times New Roman" w:cs="Times New Roman"/>
          <w:sz w:val="20"/>
          <w:szCs w:val="20"/>
        </w:rPr>
      </w:pPr>
      <w:r w:rsidRPr="00C2345D">
        <w:rPr>
          <w:rFonts w:ascii="Times New Roman" w:hAnsi="Times New Roman" w:cs="Times New Roman"/>
          <w:sz w:val="20"/>
          <w:szCs w:val="20"/>
        </w:rPr>
        <w:t>D.</w:t>
      </w:r>
      <w:r w:rsidRPr="00C2345D">
        <w:rPr>
          <w:rFonts w:ascii="Times New Roman" w:hAnsi="Times New Roman" w:cs="Times New Roman"/>
          <w:sz w:val="20"/>
          <w:szCs w:val="20"/>
        </w:rPr>
        <w:tab/>
        <w:t>7.71kgPM/ha</w:t>
      </w:r>
      <w:r w:rsidRPr="00C2345D">
        <w:rPr>
          <w:rFonts w:ascii="Times New Roman" w:hAnsi="Times New Roman" w:cs="Times New Roman"/>
          <w:sz w:val="20"/>
          <w:szCs w:val="20"/>
          <w:vertAlign w:val="superscript"/>
        </w:rPr>
        <w:t>-1</w:t>
      </w:r>
      <w:r w:rsidRPr="00C2345D">
        <w:rPr>
          <w:rFonts w:ascii="Times New Roman" w:hAnsi="Times New Roman" w:cs="Times New Roman"/>
          <w:sz w:val="20"/>
          <w:szCs w:val="20"/>
        </w:rPr>
        <w:t xml:space="preserve"> in 10kg of soil  </w:t>
      </w:r>
    </w:p>
    <w:p w:rsidR="00CD0E72" w:rsidRPr="00C2345D" w:rsidRDefault="00CD0E72" w:rsidP="00CD0E72">
      <w:pPr>
        <w:spacing w:after="0" w:line="240" w:lineRule="auto"/>
        <w:jc w:val="both"/>
        <w:rPr>
          <w:rFonts w:ascii="Times New Roman" w:hAnsi="Times New Roman" w:cs="Times New Roman"/>
          <w:sz w:val="20"/>
          <w:szCs w:val="20"/>
        </w:rPr>
      </w:pPr>
      <w:r w:rsidRPr="00C2345D">
        <w:rPr>
          <w:rFonts w:ascii="Times New Roman" w:hAnsi="Times New Roman" w:cs="Times New Roman"/>
          <w:sz w:val="20"/>
          <w:szCs w:val="20"/>
        </w:rPr>
        <w:t>E.</w:t>
      </w:r>
      <w:r w:rsidRPr="00C2345D">
        <w:rPr>
          <w:rFonts w:ascii="Times New Roman" w:hAnsi="Times New Roman" w:cs="Times New Roman"/>
          <w:sz w:val="20"/>
          <w:szCs w:val="20"/>
        </w:rPr>
        <w:tab/>
        <w:t>7.71kgAMF/ha</w:t>
      </w:r>
      <w:r w:rsidRPr="00C2345D">
        <w:rPr>
          <w:rFonts w:ascii="Times New Roman" w:hAnsi="Times New Roman" w:cs="Times New Roman"/>
          <w:sz w:val="20"/>
          <w:szCs w:val="20"/>
          <w:vertAlign w:val="superscript"/>
        </w:rPr>
        <w:t>-1</w:t>
      </w:r>
      <w:r w:rsidRPr="00C2345D">
        <w:rPr>
          <w:rFonts w:ascii="Times New Roman" w:hAnsi="Times New Roman" w:cs="Times New Roman"/>
          <w:sz w:val="20"/>
          <w:szCs w:val="20"/>
        </w:rPr>
        <w:t xml:space="preserve"> in 10kg of soil</w:t>
      </w:r>
    </w:p>
    <w:p w:rsidR="00CD0E72" w:rsidRDefault="00CD0E72" w:rsidP="00CD0E72">
      <w:pPr>
        <w:spacing w:after="0" w:line="240" w:lineRule="auto"/>
        <w:jc w:val="both"/>
        <w:rPr>
          <w:rFonts w:ascii="Times New Roman" w:hAnsi="Times New Roman" w:cs="Times New Roman"/>
          <w:sz w:val="20"/>
          <w:szCs w:val="20"/>
        </w:rPr>
      </w:pPr>
    </w:p>
    <w:p w:rsidR="00CD0E72" w:rsidRDefault="00CD0E72" w:rsidP="00C2345D">
      <w:pPr>
        <w:spacing w:after="0" w:line="240" w:lineRule="auto"/>
        <w:ind w:firstLine="450"/>
        <w:jc w:val="both"/>
        <w:rPr>
          <w:rFonts w:ascii="Times New Roman" w:hAnsi="Times New Roman" w:cs="Times New Roman"/>
          <w:sz w:val="20"/>
          <w:szCs w:val="20"/>
        </w:rPr>
        <w:sectPr w:rsidR="00CD0E72" w:rsidSect="00E954CD">
          <w:type w:val="continuous"/>
          <w:pgSz w:w="12240" w:h="15840" w:code="1"/>
          <w:pgMar w:top="1440" w:right="1440" w:bottom="1440" w:left="1440" w:header="709" w:footer="709" w:gutter="0"/>
          <w:cols w:num="2" w:space="576"/>
          <w:docGrid w:linePitch="360"/>
        </w:sectPr>
      </w:pPr>
    </w:p>
    <w:p w:rsidR="00E954CD" w:rsidRDefault="00E954CD" w:rsidP="00C2345D">
      <w:pPr>
        <w:spacing w:after="0" w:line="240" w:lineRule="auto"/>
        <w:ind w:firstLine="450"/>
        <w:jc w:val="both"/>
        <w:rPr>
          <w:rFonts w:ascii="Times New Roman" w:hAnsi="Times New Roman" w:cs="Times New Roman"/>
          <w:sz w:val="20"/>
          <w:szCs w:val="20"/>
        </w:rPr>
      </w:pPr>
    </w:p>
    <w:p w:rsidR="00125C86" w:rsidRPr="00C2345D" w:rsidRDefault="00125C86" w:rsidP="00C2345D">
      <w:pPr>
        <w:spacing w:after="0" w:line="240" w:lineRule="auto"/>
        <w:jc w:val="both"/>
        <w:rPr>
          <w:rFonts w:ascii="Times New Roman" w:hAnsi="Times New Roman" w:cs="Times New Roman"/>
          <w:sz w:val="20"/>
          <w:szCs w:val="20"/>
        </w:rPr>
      </w:pPr>
    </w:p>
    <w:p w:rsidR="00125C86" w:rsidRPr="00C2345D" w:rsidRDefault="00125C86" w:rsidP="00C2345D">
      <w:pPr>
        <w:spacing w:after="0" w:line="240" w:lineRule="auto"/>
        <w:jc w:val="both"/>
        <w:rPr>
          <w:rFonts w:ascii="Times New Roman" w:hAnsi="Times New Roman" w:cs="Times New Roman"/>
          <w:b/>
          <w:sz w:val="20"/>
          <w:szCs w:val="20"/>
        </w:rPr>
      </w:pPr>
      <w:r w:rsidRPr="00C2345D">
        <w:rPr>
          <w:rFonts w:ascii="Times New Roman" w:hAnsi="Times New Roman" w:cs="Times New Roman"/>
          <w:b/>
          <w:sz w:val="20"/>
          <w:szCs w:val="20"/>
        </w:rPr>
        <w:t xml:space="preserve">Table </w:t>
      </w:r>
      <w:r w:rsidR="00F659D2" w:rsidRPr="00C2345D">
        <w:rPr>
          <w:rFonts w:ascii="Times New Roman" w:hAnsi="Times New Roman" w:cs="Times New Roman"/>
          <w:b/>
          <w:sz w:val="20"/>
          <w:szCs w:val="20"/>
        </w:rPr>
        <w:t>1</w:t>
      </w:r>
      <w:r w:rsidR="00275A10" w:rsidRPr="00C2345D">
        <w:rPr>
          <w:rFonts w:ascii="Times New Roman" w:hAnsi="Times New Roman" w:cs="Times New Roman"/>
          <w:b/>
          <w:sz w:val="20"/>
          <w:szCs w:val="20"/>
        </w:rPr>
        <w:t>: S</w:t>
      </w:r>
      <w:r w:rsidRPr="00C2345D">
        <w:rPr>
          <w:rFonts w:ascii="Times New Roman" w:hAnsi="Times New Roman" w:cs="Times New Roman"/>
          <w:b/>
          <w:sz w:val="20"/>
          <w:szCs w:val="20"/>
        </w:rPr>
        <w:t>eed accessions and their sources.</w:t>
      </w:r>
    </w:p>
    <w:tbl>
      <w:tblPr>
        <w:tblStyle w:val="LightShading"/>
        <w:tblW w:w="5000" w:type="pct"/>
        <w:tblLook w:val="04A0"/>
      </w:tblPr>
      <w:tblGrid>
        <w:gridCol w:w="2510"/>
        <w:gridCol w:w="2308"/>
        <w:gridCol w:w="2308"/>
        <w:gridCol w:w="2450"/>
      </w:tblGrid>
      <w:tr w:rsidR="00125C86" w:rsidRPr="00C2345D" w:rsidTr="00CC48EF">
        <w:trPr>
          <w:cnfStyle w:val="100000000000"/>
        </w:trPr>
        <w:tc>
          <w:tcPr>
            <w:cnfStyle w:val="001000000000"/>
            <w:tcW w:w="1311" w:type="pct"/>
          </w:tcPr>
          <w:p w:rsidR="00125C86" w:rsidRPr="00C2345D" w:rsidRDefault="00125C86" w:rsidP="00C2345D">
            <w:pPr>
              <w:jc w:val="both"/>
              <w:rPr>
                <w:rFonts w:ascii="Times New Roman" w:hAnsi="Times New Roman" w:cs="Times New Roman"/>
                <w:sz w:val="20"/>
                <w:szCs w:val="20"/>
              </w:rPr>
            </w:pPr>
            <w:r w:rsidRPr="00C2345D">
              <w:rPr>
                <w:rFonts w:ascii="Times New Roman" w:hAnsi="Times New Roman" w:cs="Times New Roman"/>
                <w:sz w:val="20"/>
                <w:szCs w:val="20"/>
              </w:rPr>
              <w:t xml:space="preserve">Accessions </w:t>
            </w:r>
          </w:p>
        </w:tc>
        <w:tc>
          <w:tcPr>
            <w:tcW w:w="1205" w:type="pct"/>
          </w:tcPr>
          <w:p w:rsidR="00125C86" w:rsidRPr="00C2345D" w:rsidRDefault="00125C86" w:rsidP="00C2345D">
            <w:pPr>
              <w:jc w:val="both"/>
              <w:cnfStyle w:val="100000000000"/>
              <w:rPr>
                <w:rFonts w:ascii="Times New Roman" w:hAnsi="Times New Roman" w:cs="Times New Roman"/>
                <w:sz w:val="20"/>
                <w:szCs w:val="20"/>
              </w:rPr>
            </w:pPr>
            <w:r w:rsidRPr="00C2345D">
              <w:rPr>
                <w:rFonts w:ascii="Times New Roman" w:hAnsi="Times New Roman" w:cs="Times New Roman"/>
                <w:sz w:val="20"/>
                <w:szCs w:val="20"/>
              </w:rPr>
              <w:t>Stem texture</w:t>
            </w:r>
          </w:p>
        </w:tc>
        <w:tc>
          <w:tcPr>
            <w:tcW w:w="1205" w:type="pct"/>
          </w:tcPr>
          <w:p w:rsidR="00125C86" w:rsidRPr="00C2345D" w:rsidRDefault="00125C86" w:rsidP="00C2345D">
            <w:pPr>
              <w:jc w:val="both"/>
              <w:cnfStyle w:val="100000000000"/>
              <w:rPr>
                <w:rFonts w:ascii="Times New Roman" w:hAnsi="Times New Roman" w:cs="Times New Roman"/>
                <w:sz w:val="20"/>
                <w:szCs w:val="20"/>
              </w:rPr>
            </w:pPr>
            <w:r w:rsidRPr="00C2345D">
              <w:rPr>
                <w:rFonts w:ascii="Times New Roman" w:hAnsi="Times New Roman" w:cs="Times New Roman"/>
                <w:sz w:val="20"/>
                <w:szCs w:val="20"/>
              </w:rPr>
              <w:t>Fruit texture</w:t>
            </w:r>
          </w:p>
        </w:tc>
        <w:tc>
          <w:tcPr>
            <w:tcW w:w="1279" w:type="pct"/>
          </w:tcPr>
          <w:p w:rsidR="00125C86" w:rsidRPr="00C2345D" w:rsidRDefault="00125C86" w:rsidP="00C2345D">
            <w:pPr>
              <w:jc w:val="both"/>
              <w:cnfStyle w:val="100000000000"/>
              <w:rPr>
                <w:rFonts w:ascii="Times New Roman" w:hAnsi="Times New Roman" w:cs="Times New Roman"/>
                <w:sz w:val="20"/>
                <w:szCs w:val="20"/>
              </w:rPr>
            </w:pPr>
            <w:r w:rsidRPr="00C2345D">
              <w:rPr>
                <w:rFonts w:ascii="Times New Roman" w:hAnsi="Times New Roman" w:cs="Times New Roman"/>
                <w:sz w:val="20"/>
                <w:szCs w:val="20"/>
              </w:rPr>
              <w:t>source</w:t>
            </w:r>
          </w:p>
        </w:tc>
      </w:tr>
      <w:tr w:rsidR="00125C86" w:rsidRPr="00C2345D" w:rsidTr="00CC48EF">
        <w:trPr>
          <w:cnfStyle w:val="000000100000"/>
        </w:trPr>
        <w:tc>
          <w:tcPr>
            <w:cnfStyle w:val="001000000000"/>
            <w:tcW w:w="1311" w:type="pct"/>
          </w:tcPr>
          <w:p w:rsidR="00125C86" w:rsidRPr="00C2345D" w:rsidRDefault="00125C86" w:rsidP="00C2345D">
            <w:pPr>
              <w:jc w:val="both"/>
              <w:rPr>
                <w:rFonts w:ascii="Times New Roman" w:hAnsi="Times New Roman" w:cs="Times New Roman"/>
                <w:sz w:val="20"/>
                <w:szCs w:val="20"/>
              </w:rPr>
            </w:pPr>
            <w:proofErr w:type="spellStart"/>
            <w:r w:rsidRPr="00C2345D">
              <w:rPr>
                <w:rFonts w:ascii="Times New Roman" w:hAnsi="Times New Roman" w:cs="Times New Roman"/>
                <w:sz w:val="20"/>
                <w:szCs w:val="20"/>
              </w:rPr>
              <w:t>Nh.cb</w:t>
            </w:r>
            <w:proofErr w:type="spellEnd"/>
            <w:r w:rsidRPr="00C2345D">
              <w:rPr>
                <w:rFonts w:ascii="Times New Roman" w:hAnsi="Times New Roman" w:cs="Times New Roman"/>
                <w:sz w:val="20"/>
                <w:szCs w:val="20"/>
              </w:rPr>
              <w:t>/07/008</w:t>
            </w:r>
          </w:p>
        </w:tc>
        <w:tc>
          <w:tcPr>
            <w:tcW w:w="1205" w:type="pct"/>
          </w:tcPr>
          <w:p w:rsidR="00125C86" w:rsidRPr="00C2345D" w:rsidRDefault="00125C86" w:rsidP="00C2345D">
            <w:pPr>
              <w:jc w:val="both"/>
              <w:cnfStyle w:val="000000100000"/>
              <w:rPr>
                <w:rFonts w:ascii="Times New Roman" w:hAnsi="Times New Roman" w:cs="Times New Roman"/>
                <w:sz w:val="20"/>
                <w:szCs w:val="20"/>
              </w:rPr>
            </w:pPr>
            <w:r w:rsidRPr="00C2345D">
              <w:rPr>
                <w:rFonts w:ascii="Times New Roman" w:hAnsi="Times New Roman" w:cs="Times New Roman"/>
                <w:sz w:val="20"/>
                <w:szCs w:val="20"/>
              </w:rPr>
              <w:t>Smooth</w:t>
            </w:r>
          </w:p>
        </w:tc>
        <w:tc>
          <w:tcPr>
            <w:tcW w:w="1205" w:type="pct"/>
          </w:tcPr>
          <w:p w:rsidR="00125C86" w:rsidRPr="00C2345D" w:rsidRDefault="00125C86" w:rsidP="00C2345D">
            <w:pPr>
              <w:jc w:val="both"/>
              <w:cnfStyle w:val="000000100000"/>
              <w:rPr>
                <w:rFonts w:ascii="Times New Roman" w:hAnsi="Times New Roman" w:cs="Times New Roman"/>
                <w:sz w:val="20"/>
                <w:szCs w:val="20"/>
              </w:rPr>
            </w:pPr>
            <w:r w:rsidRPr="00C2345D">
              <w:rPr>
                <w:rFonts w:ascii="Times New Roman" w:hAnsi="Times New Roman" w:cs="Times New Roman"/>
                <w:sz w:val="20"/>
                <w:szCs w:val="20"/>
              </w:rPr>
              <w:t>Smooth</w:t>
            </w:r>
          </w:p>
        </w:tc>
        <w:tc>
          <w:tcPr>
            <w:tcW w:w="1279" w:type="pct"/>
          </w:tcPr>
          <w:p w:rsidR="00125C86" w:rsidRPr="00C2345D" w:rsidRDefault="00E32BDC" w:rsidP="00C2345D">
            <w:pPr>
              <w:jc w:val="both"/>
              <w:cnfStyle w:val="000000100000"/>
              <w:rPr>
                <w:rFonts w:ascii="Times New Roman" w:hAnsi="Times New Roman" w:cs="Times New Roman"/>
                <w:sz w:val="20"/>
                <w:szCs w:val="20"/>
              </w:rPr>
            </w:pPr>
            <w:r w:rsidRPr="00C2345D">
              <w:rPr>
                <w:rFonts w:ascii="Times New Roman" w:hAnsi="Times New Roman" w:cs="Times New Roman"/>
                <w:sz w:val="20"/>
                <w:szCs w:val="20"/>
              </w:rPr>
              <w:t>NACGRAB</w:t>
            </w:r>
          </w:p>
        </w:tc>
      </w:tr>
      <w:tr w:rsidR="00125C86" w:rsidRPr="00C2345D" w:rsidTr="00CC48EF">
        <w:tc>
          <w:tcPr>
            <w:cnfStyle w:val="001000000000"/>
            <w:tcW w:w="1311" w:type="pct"/>
          </w:tcPr>
          <w:p w:rsidR="00125C86" w:rsidRPr="00C2345D" w:rsidRDefault="00125C86" w:rsidP="00C2345D">
            <w:pPr>
              <w:jc w:val="both"/>
              <w:rPr>
                <w:rFonts w:ascii="Times New Roman" w:hAnsi="Times New Roman" w:cs="Times New Roman"/>
                <w:sz w:val="20"/>
                <w:szCs w:val="20"/>
              </w:rPr>
            </w:pPr>
            <w:proofErr w:type="spellStart"/>
            <w:r w:rsidRPr="00C2345D">
              <w:rPr>
                <w:rFonts w:ascii="Times New Roman" w:hAnsi="Times New Roman" w:cs="Times New Roman"/>
                <w:sz w:val="20"/>
                <w:szCs w:val="20"/>
              </w:rPr>
              <w:t>Bab</w:t>
            </w:r>
            <w:proofErr w:type="spellEnd"/>
            <w:r w:rsidRPr="00C2345D">
              <w:rPr>
                <w:rFonts w:ascii="Times New Roman" w:hAnsi="Times New Roman" w:cs="Times New Roman"/>
                <w:sz w:val="20"/>
                <w:szCs w:val="20"/>
              </w:rPr>
              <w:t xml:space="preserve"> okr2</w:t>
            </w:r>
          </w:p>
        </w:tc>
        <w:tc>
          <w:tcPr>
            <w:tcW w:w="1205" w:type="pct"/>
          </w:tcPr>
          <w:p w:rsidR="00125C86" w:rsidRPr="00C2345D" w:rsidRDefault="00125C86" w:rsidP="00C2345D">
            <w:pPr>
              <w:jc w:val="both"/>
              <w:cnfStyle w:val="000000000000"/>
              <w:rPr>
                <w:rFonts w:ascii="Times New Roman" w:hAnsi="Times New Roman" w:cs="Times New Roman"/>
                <w:sz w:val="20"/>
                <w:szCs w:val="20"/>
              </w:rPr>
            </w:pPr>
            <w:r w:rsidRPr="00C2345D">
              <w:rPr>
                <w:rFonts w:ascii="Times New Roman" w:hAnsi="Times New Roman" w:cs="Times New Roman"/>
                <w:sz w:val="20"/>
                <w:szCs w:val="20"/>
              </w:rPr>
              <w:t>Rough</w:t>
            </w:r>
          </w:p>
        </w:tc>
        <w:tc>
          <w:tcPr>
            <w:tcW w:w="1205" w:type="pct"/>
          </w:tcPr>
          <w:p w:rsidR="00125C86" w:rsidRPr="00C2345D" w:rsidRDefault="00125C86" w:rsidP="00C2345D">
            <w:pPr>
              <w:jc w:val="both"/>
              <w:cnfStyle w:val="000000000000"/>
              <w:rPr>
                <w:rFonts w:ascii="Times New Roman" w:hAnsi="Times New Roman" w:cs="Times New Roman"/>
                <w:sz w:val="20"/>
                <w:szCs w:val="20"/>
              </w:rPr>
            </w:pPr>
            <w:r w:rsidRPr="00C2345D">
              <w:rPr>
                <w:rFonts w:ascii="Times New Roman" w:hAnsi="Times New Roman" w:cs="Times New Roman"/>
                <w:sz w:val="20"/>
                <w:szCs w:val="20"/>
              </w:rPr>
              <w:t>Hairy</w:t>
            </w:r>
          </w:p>
        </w:tc>
        <w:tc>
          <w:tcPr>
            <w:tcW w:w="1279" w:type="pct"/>
          </w:tcPr>
          <w:p w:rsidR="00125C86" w:rsidRPr="00C2345D" w:rsidRDefault="00E32BDC" w:rsidP="00C2345D">
            <w:pPr>
              <w:jc w:val="both"/>
              <w:cnfStyle w:val="000000000000"/>
              <w:rPr>
                <w:rFonts w:ascii="Times New Roman" w:hAnsi="Times New Roman" w:cs="Times New Roman"/>
                <w:sz w:val="20"/>
                <w:szCs w:val="20"/>
              </w:rPr>
            </w:pPr>
            <w:r w:rsidRPr="00C2345D">
              <w:rPr>
                <w:rFonts w:ascii="Times New Roman" w:hAnsi="Times New Roman" w:cs="Times New Roman"/>
                <w:sz w:val="20"/>
                <w:szCs w:val="20"/>
              </w:rPr>
              <w:t>BU</w:t>
            </w:r>
          </w:p>
        </w:tc>
      </w:tr>
      <w:tr w:rsidR="00125C86" w:rsidRPr="00C2345D" w:rsidTr="00CC48EF">
        <w:trPr>
          <w:cnfStyle w:val="000000100000"/>
        </w:trPr>
        <w:tc>
          <w:tcPr>
            <w:cnfStyle w:val="001000000000"/>
            <w:tcW w:w="1311" w:type="pct"/>
          </w:tcPr>
          <w:p w:rsidR="00125C86" w:rsidRPr="00C2345D" w:rsidRDefault="00125C86" w:rsidP="00C2345D">
            <w:pPr>
              <w:jc w:val="both"/>
              <w:rPr>
                <w:rFonts w:ascii="Times New Roman" w:hAnsi="Times New Roman" w:cs="Times New Roman"/>
                <w:sz w:val="20"/>
                <w:szCs w:val="20"/>
              </w:rPr>
            </w:pPr>
            <w:proofErr w:type="spellStart"/>
            <w:r w:rsidRPr="00C2345D">
              <w:rPr>
                <w:rFonts w:ascii="Times New Roman" w:hAnsi="Times New Roman" w:cs="Times New Roman"/>
                <w:sz w:val="20"/>
                <w:szCs w:val="20"/>
              </w:rPr>
              <w:t>Nh.gb</w:t>
            </w:r>
            <w:proofErr w:type="spellEnd"/>
            <w:r w:rsidRPr="00C2345D">
              <w:rPr>
                <w:rFonts w:ascii="Times New Roman" w:hAnsi="Times New Roman" w:cs="Times New Roman"/>
                <w:sz w:val="20"/>
                <w:szCs w:val="20"/>
              </w:rPr>
              <w:t>/07/017</w:t>
            </w:r>
          </w:p>
        </w:tc>
        <w:tc>
          <w:tcPr>
            <w:tcW w:w="1205" w:type="pct"/>
          </w:tcPr>
          <w:p w:rsidR="00125C86" w:rsidRPr="00C2345D" w:rsidRDefault="00125C86" w:rsidP="00C2345D">
            <w:pPr>
              <w:jc w:val="both"/>
              <w:cnfStyle w:val="000000100000"/>
              <w:rPr>
                <w:rFonts w:ascii="Times New Roman" w:hAnsi="Times New Roman" w:cs="Times New Roman"/>
                <w:sz w:val="20"/>
                <w:szCs w:val="20"/>
              </w:rPr>
            </w:pPr>
            <w:r w:rsidRPr="00C2345D">
              <w:rPr>
                <w:rFonts w:ascii="Times New Roman" w:hAnsi="Times New Roman" w:cs="Times New Roman"/>
                <w:sz w:val="20"/>
                <w:szCs w:val="20"/>
              </w:rPr>
              <w:t>Hairy</w:t>
            </w:r>
          </w:p>
        </w:tc>
        <w:tc>
          <w:tcPr>
            <w:tcW w:w="1205" w:type="pct"/>
          </w:tcPr>
          <w:p w:rsidR="00125C86" w:rsidRPr="00C2345D" w:rsidRDefault="00125C86" w:rsidP="00C2345D">
            <w:pPr>
              <w:jc w:val="both"/>
              <w:cnfStyle w:val="000000100000"/>
              <w:rPr>
                <w:rFonts w:ascii="Times New Roman" w:hAnsi="Times New Roman" w:cs="Times New Roman"/>
                <w:sz w:val="20"/>
                <w:szCs w:val="20"/>
              </w:rPr>
            </w:pPr>
            <w:r w:rsidRPr="00C2345D">
              <w:rPr>
                <w:rFonts w:ascii="Times New Roman" w:hAnsi="Times New Roman" w:cs="Times New Roman"/>
                <w:sz w:val="20"/>
                <w:szCs w:val="20"/>
              </w:rPr>
              <w:t>Spiny</w:t>
            </w:r>
          </w:p>
        </w:tc>
        <w:tc>
          <w:tcPr>
            <w:tcW w:w="1279" w:type="pct"/>
          </w:tcPr>
          <w:p w:rsidR="00125C86" w:rsidRPr="00C2345D" w:rsidRDefault="00E32BDC" w:rsidP="00C2345D">
            <w:pPr>
              <w:jc w:val="both"/>
              <w:cnfStyle w:val="000000100000"/>
              <w:rPr>
                <w:rFonts w:ascii="Times New Roman" w:hAnsi="Times New Roman" w:cs="Times New Roman"/>
                <w:sz w:val="20"/>
                <w:szCs w:val="20"/>
              </w:rPr>
            </w:pPr>
            <w:r w:rsidRPr="00C2345D">
              <w:rPr>
                <w:rFonts w:ascii="Times New Roman" w:hAnsi="Times New Roman" w:cs="Times New Roman"/>
                <w:sz w:val="20"/>
                <w:szCs w:val="20"/>
              </w:rPr>
              <w:t>NACGRAB</w:t>
            </w:r>
          </w:p>
        </w:tc>
      </w:tr>
      <w:tr w:rsidR="00125C86" w:rsidRPr="00C2345D" w:rsidTr="00CC48EF">
        <w:tc>
          <w:tcPr>
            <w:cnfStyle w:val="001000000000"/>
            <w:tcW w:w="1311" w:type="pct"/>
          </w:tcPr>
          <w:p w:rsidR="00125C86" w:rsidRPr="00C2345D" w:rsidRDefault="00125C86" w:rsidP="00C2345D">
            <w:pPr>
              <w:jc w:val="both"/>
              <w:rPr>
                <w:rFonts w:ascii="Times New Roman" w:hAnsi="Times New Roman" w:cs="Times New Roman"/>
                <w:sz w:val="20"/>
                <w:szCs w:val="20"/>
              </w:rPr>
            </w:pPr>
            <w:proofErr w:type="spellStart"/>
            <w:r w:rsidRPr="00C2345D">
              <w:rPr>
                <w:rFonts w:ascii="Times New Roman" w:hAnsi="Times New Roman" w:cs="Times New Roman"/>
                <w:sz w:val="20"/>
                <w:szCs w:val="20"/>
              </w:rPr>
              <w:t>Bab</w:t>
            </w:r>
            <w:proofErr w:type="spellEnd"/>
            <w:r w:rsidRPr="00C2345D">
              <w:rPr>
                <w:rFonts w:ascii="Times New Roman" w:hAnsi="Times New Roman" w:cs="Times New Roman"/>
                <w:sz w:val="20"/>
                <w:szCs w:val="20"/>
              </w:rPr>
              <w:t xml:space="preserve"> okr3</w:t>
            </w:r>
          </w:p>
        </w:tc>
        <w:tc>
          <w:tcPr>
            <w:tcW w:w="1205" w:type="pct"/>
          </w:tcPr>
          <w:p w:rsidR="00125C86" w:rsidRPr="00C2345D" w:rsidRDefault="00125C86" w:rsidP="00C2345D">
            <w:pPr>
              <w:jc w:val="both"/>
              <w:cnfStyle w:val="000000000000"/>
              <w:rPr>
                <w:rFonts w:ascii="Times New Roman" w:hAnsi="Times New Roman" w:cs="Times New Roman"/>
                <w:sz w:val="20"/>
                <w:szCs w:val="20"/>
              </w:rPr>
            </w:pPr>
            <w:r w:rsidRPr="00C2345D">
              <w:rPr>
                <w:rFonts w:ascii="Times New Roman" w:hAnsi="Times New Roman" w:cs="Times New Roman"/>
                <w:sz w:val="20"/>
                <w:szCs w:val="20"/>
              </w:rPr>
              <w:t>Smooth</w:t>
            </w:r>
          </w:p>
        </w:tc>
        <w:tc>
          <w:tcPr>
            <w:tcW w:w="1205" w:type="pct"/>
          </w:tcPr>
          <w:p w:rsidR="00125C86" w:rsidRPr="00C2345D" w:rsidRDefault="00125C86" w:rsidP="00C2345D">
            <w:pPr>
              <w:jc w:val="both"/>
              <w:cnfStyle w:val="000000000000"/>
              <w:rPr>
                <w:rFonts w:ascii="Times New Roman" w:hAnsi="Times New Roman" w:cs="Times New Roman"/>
                <w:sz w:val="20"/>
                <w:szCs w:val="20"/>
              </w:rPr>
            </w:pPr>
            <w:r w:rsidRPr="00C2345D">
              <w:rPr>
                <w:rFonts w:ascii="Times New Roman" w:hAnsi="Times New Roman" w:cs="Times New Roman"/>
                <w:sz w:val="20"/>
                <w:szCs w:val="20"/>
              </w:rPr>
              <w:t>Hairy</w:t>
            </w:r>
          </w:p>
        </w:tc>
        <w:tc>
          <w:tcPr>
            <w:tcW w:w="1279" w:type="pct"/>
          </w:tcPr>
          <w:p w:rsidR="00125C86" w:rsidRPr="00C2345D" w:rsidRDefault="00125C86" w:rsidP="00C2345D">
            <w:pPr>
              <w:jc w:val="both"/>
              <w:cnfStyle w:val="000000000000"/>
              <w:rPr>
                <w:rFonts w:ascii="Times New Roman" w:hAnsi="Times New Roman" w:cs="Times New Roman"/>
                <w:sz w:val="20"/>
                <w:szCs w:val="20"/>
              </w:rPr>
            </w:pPr>
            <w:r w:rsidRPr="00C2345D">
              <w:rPr>
                <w:rFonts w:ascii="Times New Roman" w:hAnsi="Times New Roman" w:cs="Times New Roman"/>
                <w:sz w:val="20"/>
                <w:szCs w:val="20"/>
              </w:rPr>
              <w:t>B</w:t>
            </w:r>
            <w:r w:rsidR="00E32BDC" w:rsidRPr="00C2345D">
              <w:rPr>
                <w:rFonts w:ascii="Times New Roman" w:hAnsi="Times New Roman" w:cs="Times New Roman"/>
                <w:sz w:val="20"/>
                <w:szCs w:val="20"/>
              </w:rPr>
              <w:t>U</w:t>
            </w:r>
          </w:p>
        </w:tc>
      </w:tr>
      <w:tr w:rsidR="00125C86" w:rsidRPr="00C2345D" w:rsidTr="00CC48EF">
        <w:trPr>
          <w:cnfStyle w:val="000000100000"/>
        </w:trPr>
        <w:tc>
          <w:tcPr>
            <w:cnfStyle w:val="001000000000"/>
            <w:tcW w:w="1311" w:type="pct"/>
          </w:tcPr>
          <w:p w:rsidR="00125C86" w:rsidRPr="00C2345D" w:rsidRDefault="00125C86" w:rsidP="00C2345D">
            <w:pPr>
              <w:jc w:val="both"/>
              <w:rPr>
                <w:rFonts w:ascii="Times New Roman" w:hAnsi="Times New Roman" w:cs="Times New Roman"/>
                <w:sz w:val="20"/>
                <w:szCs w:val="20"/>
              </w:rPr>
            </w:pPr>
            <w:proofErr w:type="spellStart"/>
            <w:r w:rsidRPr="00C2345D">
              <w:rPr>
                <w:rFonts w:ascii="Times New Roman" w:hAnsi="Times New Roman" w:cs="Times New Roman"/>
                <w:sz w:val="20"/>
                <w:szCs w:val="20"/>
              </w:rPr>
              <w:t>Bab</w:t>
            </w:r>
            <w:proofErr w:type="spellEnd"/>
            <w:r w:rsidRPr="00C2345D">
              <w:rPr>
                <w:rFonts w:ascii="Times New Roman" w:hAnsi="Times New Roman" w:cs="Times New Roman"/>
                <w:sz w:val="20"/>
                <w:szCs w:val="20"/>
              </w:rPr>
              <w:t xml:space="preserve"> okr4</w:t>
            </w:r>
          </w:p>
        </w:tc>
        <w:tc>
          <w:tcPr>
            <w:tcW w:w="1205" w:type="pct"/>
          </w:tcPr>
          <w:p w:rsidR="00125C86" w:rsidRPr="00C2345D" w:rsidRDefault="00125C86" w:rsidP="00C2345D">
            <w:pPr>
              <w:jc w:val="both"/>
              <w:cnfStyle w:val="000000100000"/>
              <w:rPr>
                <w:rFonts w:ascii="Times New Roman" w:hAnsi="Times New Roman" w:cs="Times New Roman"/>
                <w:sz w:val="20"/>
                <w:szCs w:val="20"/>
              </w:rPr>
            </w:pPr>
            <w:r w:rsidRPr="00C2345D">
              <w:rPr>
                <w:rFonts w:ascii="Times New Roman" w:hAnsi="Times New Roman" w:cs="Times New Roman"/>
                <w:sz w:val="20"/>
                <w:szCs w:val="20"/>
              </w:rPr>
              <w:t>Hairy</w:t>
            </w:r>
          </w:p>
        </w:tc>
        <w:tc>
          <w:tcPr>
            <w:tcW w:w="1205" w:type="pct"/>
          </w:tcPr>
          <w:p w:rsidR="00125C86" w:rsidRPr="00C2345D" w:rsidRDefault="00125C86" w:rsidP="00C2345D">
            <w:pPr>
              <w:jc w:val="both"/>
              <w:cnfStyle w:val="000000100000"/>
              <w:rPr>
                <w:rFonts w:ascii="Times New Roman" w:hAnsi="Times New Roman" w:cs="Times New Roman"/>
                <w:sz w:val="20"/>
                <w:szCs w:val="20"/>
              </w:rPr>
            </w:pPr>
            <w:r w:rsidRPr="00C2345D">
              <w:rPr>
                <w:rFonts w:ascii="Times New Roman" w:hAnsi="Times New Roman" w:cs="Times New Roman"/>
                <w:sz w:val="20"/>
                <w:szCs w:val="20"/>
              </w:rPr>
              <w:t xml:space="preserve">Smooth </w:t>
            </w:r>
          </w:p>
        </w:tc>
        <w:tc>
          <w:tcPr>
            <w:tcW w:w="1279" w:type="pct"/>
          </w:tcPr>
          <w:p w:rsidR="00125C86" w:rsidRPr="00C2345D" w:rsidRDefault="00125C86" w:rsidP="00C2345D">
            <w:pPr>
              <w:jc w:val="both"/>
              <w:cnfStyle w:val="000000100000"/>
              <w:rPr>
                <w:rFonts w:ascii="Times New Roman" w:hAnsi="Times New Roman" w:cs="Times New Roman"/>
                <w:sz w:val="20"/>
                <w:szCs w:val="20"/>
              </w:rPr>
            </w:pPr>
            <w:r w:rsidRPr="00C2345D">
              <w:rPr>
                <w:rFonts w:ascii="Times New Roman" w:hAnsi="Times New Roman" w:cs="Times New Roman"/>
                <w:sz w:val="20"/>
                <w:szCs w:val="20"/>
              </w:rPr>
              <w:t>B</w:t>
            </w:r>
            <w:r w:rsidR="00F659D2" w:rsidRPr="00C2345D">
              <w:rPr>
                <w:rFonts w:ascii="Times New Roman" w:hAnsi="Times New Roman" w:cs="Times New Roman"/>
                <w:sz w:val="20"/>
                <w:szCs w:val="20"/>
              </w:rPr>
              <w:t>U</w:t>
            </w:r>
            <w:r w:rsidRPr="00C2345D">
              <w:rPr>
                <w:rFonts w:ascii="Times New Roman" w:hAnsi="Times New Roman" w:cs="Times New Roman"/>
                <w:sz w:val="20"/>
                <w:szCs w:val="20"/>
              </w:rPr>
              <w:t xml:space="preserve"> </w:t>
            </w:r>
          </w:p>
        </w:tc>
      </w:tr>
    </w:tbl>
    <w:p w:rsidR="00125C86" w:rsidRPr="00C2345D" w:rsidRDefault="00F659D2" w:rsidP="00C2345D">
      <w:pPr>
        <w:spacing w:after="0" w:line="240" w:lineRule="auto"/>
        <w:rPr>
          <w:rFonts w:ascii="Times New Roman" w:eastAsiaTheme="majorEastAsia" w:hAnsi="Times New Roman" w:cs="Times New Roman"/>
          <w:b/>
          <w:bCs/>
          <w:color w:val="000000" w:themeColor="text1"/>
          <w:sz w:val="20"/>
          <w:szCs w:val="20"/>
        </w:rPr>
      </w:pPr>
      <w:r w:rsidRPr="00C2345D">
        <w:rPr>
          <w:rFonts w:ascii="Times New Roman" w:eastAsiaTheme="majorEastAsia" w:hAnsi="Times New Roman" w:cs="Times New Roman"/>
          <w:b/>
          <w:bCs/>
          <w:color w:val="000000" w:themeColor="text1"/>
          <w:sz w:val="20"/>
          <w:szCs w:val="20"/>
        </w:rPr>
        <w:t xml:space="preserve">BU: </w:t>
      </w:r>
      <w:r w:rsidR="00125C86" w:rsidRPr="00C2345D">
        <w:rPr>
          <w:rFonts w:ascii="Times New Roman" w:eastAsiaTheme="majorEastAsia" w:hAnsi="Times New Roman" w:cs="Times New Roman"/>
          <w:b/>
          <w:bCs/>
          <w:color w:val="000000" w:themeColor="text1"/>
          <w:sz w:val="20"/>
          <w:szCs w:val="20"/>
        </w:rPr>
        <w:t xml:space="preserve">Babcock University </w:t>
      </w:r>
      <w:proofErr w:type="spellStart"/>
      <w:r w:rsidR="00125C86" w:rsidRPr="00C2345D">
        <w:rPr>
          <w:rFonts w:ascii="Times New Roman" w:eastAsiaTheme="majorEastAsia" w:hAnsi="Times New Roman" w:cs="Times New Roman"/>
          <w:b/>
          <w:bCs/>
          <w:color w:val="000000" w:themeColor="text1"/>
          <w:sz w:val="20"/>
          <w:szCs w:val="20"/>
        </w:rPr>
        <w:t>Ilishan</w:t>
      </w:r>
      <w:proofErr w:type="spellEnd"/>
      <w:r w:rsidR="00125C86" w:rsidRPr="00C2345D">
        <w:rPr>
          <w:rFonts w:ascii="Times New Roman" w:eastAsiaTheme="majorEastAsia" w:hAnsi="Times New Roman" w:cs="Times New Roman"/>
          <w:b/>
          <w:bCs/>
          <w:color w:val="000000" w:themeColor="text1"/>
          <w:sz w:val="20"/>
          <w:szCs w:val="20"/>
        </w:rPr>
        <w:t xml:space="preserve">-Remo, </w:t>
      </w:r>
      <w:proofErr w:type="spellStart"/>
      <w:r w:rsidR="00125C86" w:rsidRPr="00C2345D">
        <w:rPr>
          <w:rFonts w:ascii="Times New Roman" w:eastAsiaTheme="majorEastAsia" w:hAnsi="Times New Roman" w:cs="Times New Roman"/>
          <w:b/>
          <w:bCs/>
          <w:color w:val="000000" w:themeColor="text1"/>
          <w:sz w:val="20"/>
          <w:szCs w:val="20"/>
        </w:rPr>
        <w:t>Ogun</w:t>
      </w:r>
      <w:proofErr w:type="spellEnd"/>
      <w:r w:rsidR="00125C86" w:rsidRPr="00C2345D">
        <w:rPr>
          <w:rFonts w:ascii="Times New Roman" w:eastAsiaTheme="majorEastAsia" w:hAnsi="Times New Roman" w:cs="Times New Roman"/>
          <w:b/>
          <w:bCs/>
          <w:color w:val="000000" w:themeColor="text1"/>
          <w:sz w:val="20"/>
          <w:szCs w:val="20"/>
        </w:rPr>
        <w:t xml:space="preserve"> state, Nigeria.</w:t>
      </w:r>
    </w:p>
    <w:p w:rsidR="00125C86" w:rsidRPr="00C2345D" w:rsidRDefault="00125C86" w:rsidP="00C2345D">
      <w:pPr>
        <w:spacing w:after="0" w:line="240" w:lineRule="auto"/>
        <w:rPr>
          <w:rFonts w:ascii="Times New Roman" w:eastAsiaTheme="majorEastAsia" w:hAnsi="Times New Roman" w:cs="Times New Roman"/>
          <w:b/>
          <w:bCs/>
          <w:color w:val="000000" w:themeColor="text1"/>
          <w:sz w:val="20"/>
          <w:szCs w:val="20"/>
        </w:rPr>
      </w:pPr>
      <w:r w:rsidRPr="00C2345D">
        <w:rPr>
          <w:rFonts w:ascii="Times New Roman" w:eastAsiaTheme="majorEastAsia" w:hAnsi="Times New Roman" w:cs="Times New Roman"/>
          <w:b/>
          <w:bCs/>
          <w:color w:val="000000" w:themeColor="text1"/>
          <w:sz w:val="20"/>
          <w:szCs w:val="20"/>
        </w:rPr>
        <w:t xml:space="preserve">NACGRAB: National </w:t>
      </w:r>
      <w:proofErr w:type="spellStart"/>
      <w:r w:rsidRPr="00C2345D">
        <w:rPr>
          <w:rFonts w:ascii="Times New Roman" w:eastAsiaTheme="majorEastAsia" w:hAnsi="Times New Roman" w:cs="Times New Roman"/>
          <w:b/>
          <w:bCs/>
          <w:color w:val="000000" w:themeColor="text1"/>
          <w:sz w:val="20"/>
          <w:szCs w:val="20"/>
        </w:rPr>
        <w:t>Center</w:t>
      </w:r>
      <w:proofErr w:type="spellEnd"/>
      <w:r w:rsidRPr="00C2345D">
        <w:rPr>
          <w:rFonts w:ascii="Times New Roman" w:eastAsiaTheme="majorEastAsia" w:hAnsi="Times New Roman" w:cs="Times New Roman"/>
          <w:b/>
          <w:bCs/>
          <w:color w:val="000000" w:themeColor="text1"/>
          <w:sz w:val="20"/>
          <w:szCs w:val="20"/>
        </w:rPr>
        <w:t xml:space="preserve"> for Genetic Resource</w:t>
      </w:r>
      <w:r w:rsidR="00F659D2" w:rsidRPr="00C2345D">
        <w:rPr>
          <w:rFonts w:ascii="Times New Roman" w:eastAsiaTheme="majorEastAsia" w:hAnsi="Times New Roman" w:cs="Times New Roman"/>
          <w:b/>
          <w:bCs/>
          <w:color w:val="000000" w:themeColor="text1"/>
          <w:sz w:val="20"/>
          <w:szCs w:val="20"/>
        </w:rPr>
        <w:t>s</w:t>
      </w:r>
      <w:r w:rsidRPr="00C2345D">
        <w:rPr>
          <w:rFonts w:ascii="Times New Roman" w:eastAsiaTheme="majorEastAsia" w:hAnsi="Times New Roman" w:cs="Times New Roman"/>
          <w:b/>
          <w:bCs/>
          <w:color w:val="000000" w:themeColor="text1"/>
          <w:sz w:val="20"/>
          <w:szCs w:val="20"/>
        </w:rPr>
        <w:t xml:space="preserve"> and Biotechnology</w:t>
      </w:r>
      <w:r w:rsidR="00F659D2" w:rsidRPr="00C2345D">
        <w:rPr>
          <w:rFonts w:ascii="Times New Roman" w:eastAsiaTheme="majorEastAsia" w:hAnsi="Times New Roman" w:cs="Times New Roman"/>
          <w:b/>
          <w:bCs/>
          <w:color w:val="000000" w:themeColor="text1"/>
          <w:sz w:val="20"/>
          <w:szCs w:val="20"/>
        </w:rPr>
        <w:t>, Ibadan, Nigeria.</w:t>
      </w:r>
    </w:p>
    <w:p w:rsidR="00125C86" w:rsidRPr="00C2345D" w:rsidRDefault="00125C86" w:rsidP="00C2345D">
      <w:pPr>
        <w:spacing w:after="0" w:line="240" w:lineRule="auto"/>
        <w:jc w:val="both"/>
        <w:rPr>
          <w:rFonts w:ascii="Times New Roman" w:hAnsi="Times New Roman" w:cs="Times New Roman"/>
          <w:sz w:val="20"/>
          <w:szCs w:val="20"/>
        </w:rPr>
      </w:pPr>
    </w:p>
    <w:p w:rsidR="00125C86" w:rsidRDefault="00125C86" w:rsidP="00E954CD">
      <w:pPr>
        <w:spacing w:after="0" w:line="240" w:lineRule="auto"/>
        <w:ind w:firstLine="720"/>
        <w:jc w:val="both"/>
        <w:rPr>
          <w:rFonts w:ascii="Times New Roman" w:hAnsi="Times New Roman" w:cs="Times New Roman"/>
          <w:sz w:val="20"/>
          <w:szCs w:val="20"/>
        </w:rPr>
      </w:pPr>
      <w:r w:rsidRPr="00C2345D">
        <w:rPr>
          <w:rFonts w:ascii="Times New Roman" w:hAnsi="Times New Roman" w:cs="Times New Roman"/>
          <w:sz w:val="20"/>
          <w:szCs w:val="20"/>
        </w:rPr>
        <w:t xml:space="preserve">Each pot was filled with 10kg of garden soil with 50cm spacing between pots. Planting was done during the late planting season of November 2011. Seeds were sown at depths of 1cm. </w:t>
      </w:r>
      <w:proofErr w:type="spellStart"/>
      <w:r w:rsidRPr="00C2345D">
        <w:rPr>
          <w:rFonts w:ascii="Times New Roman" w:hAnsi="Times New Roman" w:cs="Times New Roman"/>
          <w:i/>
          <w:sz w:val="20"/>
          <w:szCs w:val="20"/>
        </w:rPr>
        <w:t>Arbuscular</w:t>
      </w:r>
      <w:proofErr w:type="spellEnd"/>
      <w:r w:rsidRPr="00C2345D">
        <w:rPr>
          <w:rFonts w:ascii="Times New Roman" w:hAnsi="Times New Roman" w:cs="Times New Roman"/>
          <w:i/>
          <w:sz w:val="20"/>
          <w:szCs w:val="20"/>
        </w:rPr>
        <w:t xml:space="preserve"> </w:t>
      </w:r>
      <w:proofErr w:type="spellStart"/>
      <w:r w:rsidRPr="00C2345D">
        <w:rPr>
          <w:rFonts w:ascii="Times New Roman" w:hAnsi="Times New Roman" w:cs="Times New Roman"/>
          <w:i/>
          <w:sz w:val="20"/>
          <w:szCs w:val="20"/>
        </w:rPr>
        <w:t>mychorriza</w:t>
      </w:r>
      <w:r w:rsidR="00C01DBB" w:rsidRPr="00C2345D">
        <w:rPr>
          <w:rFonts w:ascii="Times New Roman" w:hAnsi="Times New Roman" w:cs="Times New Roman"/>
          <w:i/>
          <w:sz w:val="20"/>
          <w:szCs w:val="20"/>
        </w:rPr>
        <w:t>e</w:t>
      </w:r>
      <w:proofErr w:type="spellEnd"/>
      <w:r w:rsidRPr="00C2345D">
        <w:rPr>
          <w:rFonts w:ascii="Times New Roman" w:hAnsi="Times New Roman" w:cs="Times New Roman"/>
          <w:sz w:val="20"/>
          <w:szCs w:val="20"/>
        </w:rPr>
        <w:t xml:space="preserve"> and poultry manure w</w:t>
      </w:r>
      <w:r w:rsidR="003E070B" w:rsidRPr="00C2345D">
        <w:rPr>
          <w:rFonts w:ascii="Times New Roman" w:hAnsi="Times New Roman" w:cs="Times New Roman"/>
          <w:sz w:val="20"/>
          <w:szCs w:val="20"/>
        </w:rPr>
        <w:t>ere</w:t>
      </w:r>
      <w:r w:rsidRPr="00C2345D">
        <w:rPr>
          <w:rFonts w:ascii="Times New Roman" w:hAnsi="Times New Roman" w:cs="Times New Roman"/>
          <w:sz w:val="20"/>
          <w:szCs w:val="20"/>
        </w:rPr>
        <w:t xml:space="preserve"> applied on the day of planting while NPK fertilizer was applied 2 weeks after planting. Weeding inside and around the pots were done manually at 3 weeks interval.</w:t>
      </w:r>
    </w:p>
    <w:p w:rsidR="00187DB3" w:rsidRPr="00C2345D" w:rsidRDefault="00187DB3" w:rsidP="00E954CD">
      <w:pPr>
        <w:spacing w:after="0" w:line="240" w:lineRule="auto"/>
        <w:ind w:firstLine="720"/>
        <w:jc w:val="both"/>
        <w:rPr>
          <w:rFonts w:ascii="Times New Roman" w:hAnsi="Times New Roman" w:cs="Times New Roman"/>
          <w:sz w:val="20"/>
          <w:szCs w:val="20"/>
        </w:rPr>
      </w:pPr>
    </w:p>
    <w:p w:rsidR="00125C86" w:rsidRPr="00C2345D" w:rsidRDefault="00125C86" w:rsidP="00C2345D">
      <w:pPr>
        <w:pStyle w:val="Heading3"/>
        <w:spacing w:before="0" w:line="240" w:lineRule="auto"/>
        <w:jc w:val="both"/>
        <w:rPr>
          <w:rFonts w:cs="Times New Roman"/>
          <w:sz w:val="20"/>
          <w:szCs w:val="20"/>
        </w:rPr>
      </w:pPr>
      <w:r w:rsidRPr="00C2345D">
        <w:rPr>
          <w:rFonts w:cs="Times New Roman"/>
          <w:sz w:val="20"/>
          <w:szCs w:val="20"/>
        </w:rPr>
        <w:t>Soil and poultry manure analysis.</w:t>
      </w:r>
    </w:p>
    <w:p w:rsidR="00125C86" w:rsidRPr="00C2345D" w:rsidRDefault="00125C86" w:rsidP="00E954CD">
      <w:pPr>
        <w:spacing w:after="0" w:line="240" w:lineRule="auto"/>
        <w:ind w:firstLine="720"/>
        <w:jc w:val="both"/>
        <w:rPr>
          <w:rFonts w:ascii="Times New Roman" w:hAnsi="Times New Roman" w:cs="Times New Roman"/>
          <w:sz w:val="20"/>
          <w:szCs w:val="20"/>
        </w:rPr>
      </w:pPr>
      <w:r w:rsidRPr="00C2345D">
        <w:rPr>
          <w:rFonts w:ascii="Times New Roman" w:hAnsi="Times New Roman" w:cs="Times New Roman"/>
          <w:sz w:val="20"/>
          <w:szCs w:val="20"/>
        </w:rPr>
        <w:t xml:space="preserve">Soil and poultry manure samples were taken for routine chemical analysis in the laboratory using </w:t>
      </w:r>
      <w:r w:rsidR="007B2061" w:rsidRPr="00C2345D">
        <w:rPr>
          <w:rFonts w:ascii="Times New Roman" w:hAnsi="Times New Roman" w:cs="Times New Roman"/>
          <w:sz w:val="20"/>
          <w:szCs w:val="20"/>
        </w:rPr>
        <w:t xml:space="preserve">IITA, 1979 </w:t>
      </w:r>
      <w:r w:rsidRPr="00C2345D">
        <w:rPr>
          <w:rFonts w:ascii="Times New Roman" w:hAnsi="Times New Roman" w:cs="Times New Roman"/>
          <w:sz w:val="20"/>
          <w:szCs w:val="20"/>
        </w:rPr>
        <w:t>standard method and the result is shown in table 2.</w:t>
      </w:r>
    </w:p>
    <w:p w:rsidR="00E32BDC" w:rsidRPr="00C2345D" w:rsidRDefault="00E32BDC" w:rsidP="00C2345D">
      <w:pPr>
        <w:spacing w:after="0" w:line="240" w:lineRule="auto"/>
        <w:jc w:val="both"/>
        <w:rPr>
          <w:rFonts w:ascii="Times New Roman" w:hAnsi="Times New Roman" w:cs="Times New Roman"/>
          <w:sz w:val="20"/>
          <w:szCs w:val="20"/>
        </w:rPr>
      </w:pPr>
      <w:r w:rsidRPr="00C2345D">
        <w:rPr>
          <w:rFonts w:ascii="Times New Roman" w:hAnsi="Times New Roman" w:cs="Times New Roman"/>
          <w:sz w:val="20"/>
          <w:szCs w:val="20"/>
        </w:rPr>
        <w:t>Data was collected on the following qualitative and quantitative traits.</w:t>
      </w:r>
    </w:p>
    <w:p w:rsidR="00E32BDC" w:rsidRPr="00C2345D" w:rsidRDefault="00E32BDC" w:rsidP="00C2345D">
      <w:pPr>
        <w:pStyle w:val="NoSpacing"/>
        <w:rPr>
          <w:rFonts w:ascii="Times New Roman" w:hAnsi="Times New Roman" w:cs="Times New Roman"/>
          <w:sz w:val="20"/>
          <w:szCs w:val="20"/>
        </w:rPr>
      </w:pPr>
      <w:r w:rsidRPr="00C2345D">
        <w:rPr>
          <w:rFonts w:ascii="Times New Roman" w:hAnsi="Times New Roman" w:cs="Times New Roman"/>
          <w:sz w:val="20"/>
          <w:szCs w:val="20"/>
        </w:rPr>
        <w:t xml:space="preserve"> Qualitative</w:t>
      </w:r>
    </w:p>
    <w:p w:rsidR="00E32BDC" w:rsidRPr="00C2345D" w:rsidRDefault="00E32BDC" w:rsidP="00C2345D">
      <w:pPr>
        <w:pStyle w:val="ListParagraph"/>
        <w:numPr>
          <w:ilvl w:val="0"/>
          <w:numId w:val="2"/>
        </w:numPr>
        <w:spacing w:after="0" w:line="240" w:lineRule="auto"/>
        <w:jc w:val="both"/>
        <w:rPr>
          <w:rFonts w:ascii="Times New Roman" w:hAnsi="Times New Roman" w:cs="Times New Roman"/>
          <w:sz w:val="20"/>
          <w:szCs w:val="20"/>
        </w:rPr>
      </w:pPr>
      <w:r w:rsidRPr="00C2345D">
        <w:rPr>
          <w:rFonts w:ascii="Times New Roman" w:hAnsi="Times New Roman" w:cs="Times New Roman"/>
          <w:sz w:val="20"/>
          <w:szCs w:val="20"/>
        </w:rPr>
        <w:t xml:space="preserve">Stem texture – </w:t>
      </w:r>
      <w:r w:rsidR="003E070B" w:rsidRPr="00C2345D">
        <w:rPr>
          <w:rFonts w:ascii="Times New Roman" w:hAnsi="Times New Roman" w:cs="Times New Roman"/>
          <w:sz w:val="20"/>
          <w:szCs w:val="20"/>
        </w:rPr>
        <w:t xml:space="preserve">by </w:t>
      </w:r>
      <w:r w:rsidRPr="00C2345D">
        <w:rPr>
          <w:rFonts w:ascii="Times New Roman" w:hAnsi="Times New Roman" w:cs="Times New Roman"/>
          <w:sz w:val="20"/>
          <w:szCs w:val="20"/>
        </w:rPr>
        <w:t>feeling</w:t>
      </w:r>
      <w:r w:rsidR="003E070B" w:rsidRPr="00C2345D">
        <w:rPr>
          <w:rFonts w:ascii="Times New Roman" w:hAnsi="Times New Roman" w:cs="Times New Roman"/>
          <w:sz w:val="20"/>
          <w:szCs w:val="20"/>
        </w:rPr>
        <w:t>/</w:t>
      </w:r>
      <w:r w:rsidRPr="00C2345D">
        <w:rPr>
          <w:rFonts w:ascii="Times New Roman" w:hAnsi="Times New Roman" w:cs="Times New Roman"/>
          <w:sz w:val="20"/>
          <w:szCs w:val="20"/>
        </w:rPr>
        <w:t>by touch</w:t>
      </w:r>
    </w:p>
    <w:p w:rsidR="00E32BDC" w:rsidRPr="00C2345D" w:rsidRDefault="00E32BDC" w:rsidP="00C2345D">
      <w:pPr>
        <w:pStyle w:val="ListParagraph"/>
        <w:numPr>
          <w:ilvl w:val="0"/>
          <w:numId w:val="2"/>
        </w:numPr>
        <w:spacing w:after="0" w:line="240" w:lineRule="auto"/>
        <w:jc w:val="both"/>
        <w:rPr>
          <w:rFonts w:ascii="Times New Roman" w:hAnsi="Times New Roman" w:cs="Times New Roman"/>
          <w:sz w:val="20"/>
          <w:szCs w:val="20"/>
        </w:rPr>
      </w:pPr>
      <w:r w:rsidRPr="00C2345D">
        <w:rPr>
          <w:rFonts w:ascii="Times New Roman" w:hAnsi="Times New Roman" w:cs="Times New Roman"/>
          <w:sz w:val="20"/>
          <w:szCs w:val="20"/>
        </w:rPr>
        <w:lastRenderedPageBreak/>
        <w:t>Fruit pubescence – by touch</w:t>
      </w:r>
    </w:p>
    <w:p w:rsidR="00E32BDC" w:rsidRPr="00C2345D" w:rsidRDefault="00E32BDC" w:rsidP="00C2345D">
      <w:pPr>
        <w:pStyle w:val="NoSpacing"/>
        <w:rPr>
          <w:rFonts w:ascii="Times New Roman" w:hAnsi="Times New Roman" w:cs="Times New Roman"/>
          <w:sz w:val="20"/>
          <w:szCs w:val="20"/>
        </w:rPr>
      </w:pPr>
      <w:r w:rsidRPr="00C2345D">
        <w:rPr>
          <w:rFonts w:ascii="Times New Roman" w:hAnsi="Times New Roman" w:cs="Times New Roman"/>
          <w:sz w:val="20"/>
          <w:szCs w:val="20"/>
        </w:rPr>
        <w:t xml:space="preserve"> Quantitative </w:t>
      </w:r>
    </w:p>
    <w:p w:rsidR="00E32BDC" w:rsidRPr="00C2345D" w:rsidRDefault="00E32BDC" w:rsidP="00C2345D">
      <w:pPr>
        <w:pStyle w:val="ListParagraph"/>
        <w:numPr>
          <w:ilvl w:val="0"/>
          <w:numId w:val="3"/>
        </w:numPr>
        <w:spacing w:after="0" w:line="240" w:lineRule="auto"/>
        <w:jc w:val="both"/>
        <w:rPr>
          <w:rFonts w:ascii="Times New Roman" w:hAnsi="Times New Roman" w:cs="Times New Roman"/>
          <w:sz w:val="20"/>
          <w:szCs w:val="20"/>
        </w:rPr>
      </w:pPr>
      <w:r w:rsidRPr="00C2345D">
        <w:rPr>
          <w:rFonts w:ascii="Times New Roman" w:hAnsi="Times New Roman" w:cs="Times New Roman"/>
          <w:sz w:val="20"/>
          <w:szCs w:val="20"/>
        </w:rPr>
        <w:t>Plant height (was taken at flowering and at maturity)</w:t>
      </w:r>
      <w:r w:rsidR="003E070B" w:rsidRPr="00C2345D">
        <w:rPr>
          <w:rFonts w:ascii="Times New Roman" w:hAnsi="Times New Roman" w:cs="Times New Roman"/>
          <w:sz w:val="20"/>
          <w:szCs w:val="20"/>
        </w:rPr>
        <w:t>(cm)</w:t>
      </w:r>
    </w:p>
    <w:p w:rsidR="00E32BDC" w:rsidRPr="00C2345D" w:rsidRDefault="00E32BDC" w:rsidP="00C2345D">
      <w:pPr>
        <w:pStyle w:val="ListParagraph"/>
        <w:numPr>
          <w:ilvl w:val="0"/>
          <w:numId w:val="3"/>
        </w:numPr>
        <w:spacing w:after="0" w:line="240" w:lineRule="auto"/>
        <w:jc w:val="both"/>
        <w:rPr>
          <w:rFonts w:ascii="Times New Roman" w:hAnsi="Times New Roman" w:cs="Times New Roman"/>
          <w:sz w:val="20"/>
          <w:szCs w:val="20"/>
        </w:rPr>
      </w:pPr>
      <w:r w:rsidRPr="00C2345D">
        <w:rPr>
          <w:rFonts w:ascii="Times New Roman" w:hAnsi="Times New Roman" w:cs="Times New Roman"/>
          <w:sz w:val="20"/>
          <w:szCs w:val="20"/>
        </w:rPr>
        <w:t>Fruit length at maturity</w:t>
      </w:r>
      <w:r w:rsidR="003E070B" w:rsidRPr="00C2345D">
        <w:rPr>
          <w:rFonts w:ascii="Times New Roman" w:hAnsi="Times New Roman" w:cs="Times New Roman"/>
          <w:sz w:val="20"/>
          <w:szCs w:val="20"/>
        </w:rPr>
        <w:t xml:space="preserve"> (cm)</w:t>
      </w:r>
    </w:p>
    <w:p w:rsidR="00E32BDC" w:rsidRPr="00C2345D" w:rsidRDefault="00E32BDC" w:rsidP="00C2345D">
      <w:pPr>
        <w:pStyle w:val="ListParagraph"/>
        <w:numPr>
          <w:ilvl w:val="0"/>
          <w:numId w:val="3"/>
        </w:numPr>
        <w:spacing w:after="0" w:line="240" w:lineRule="auto"/>
        <w:jc w:val="both"/>
        <w:rPr>
          <w:rFonts w:ascii="Times New Roman" w:hAnsi="Times New Roman" w:cs="Times New Roman"/>
          <w:sz w:val="20"/>
          <w:szCs w:val="20"/>
        </w:rPr>
      </w:pPr>
      <w:r w:rsidRPr="00C2345D">
        <w:rPr>
          <w:rFonts w:ascii="Times New Roman" w:hAnsi="Times New Roman" w:cs="Times New Roman"/>
          <w:sz w:val="20"/>
          <w:szCs w:val="20"/>
        </w:rPr>
        <w:t>Fruit width at maturity</w:t>
      </w:r>
      <w:r w:rsidR="003E070B" w:rsidRPr="00C2345D">
        <w:rPr>
          <w:rFonts w:ascii="Times New Roman" w:hAnsi="Times New Roman" w:cs="Times New Roman"/>
          <w:sz w:val="20"/>
          <w:szCs w:val="20"/>
        </w:rPr>
        <w:t>(cm)</w:t>
      </w:r>
    </w:p>
    <w:p w:rsidR="00E32BDC" w:rsidRPr="00C2345D" w:rsidRDefault="00E32BDC" w:rsidP="00C2345D">
      <w:pPr>
        <w:pStyle w:val="ListParagraph"/>
        <w:numPr>
          <w:ilvl w:val="0"/>
          <w:numId w:val="3"/>
        </w:numPr>
        <w:spacing w:after="0" w:line="240" w:lineRule="auto"/>
        <w:jc w:val="both"/>
        <w:rPr>
          <w:rFonts w:ascii="Times New Roman" w:hAnsi="Times New Roman" w:cs="Times New Roman"/>
          <w:sz w:val="20"/>
          <w:szCs w:val="20"/>
        </w:rPr>
      </w:pPr>
      <w:r w:rsidRPr="00C2345D">
        <w:rPr>
          <w:rFonts w:ascii="Times New Roman" w:hAnsi="Times New Roman" w:cs="Times New Roman"/>
          <w:sz w:val="20"/>
          <w:szCs w:val="20"/>
        </w:rPr>
        <w:t>Leaf area (length x width) (was taken at flowering and at maturity)</w:t>
      </w:r>
      <w:r w:rsidR="003E070B" w:rsidRPr="00C2345D">
        <w:rPr>
          <w:rFonts w:ascii="Times New Roman" w:hAnsi="Times New Roman" w:cs="Times New Roman"/>
          <w:sz w:val="20"/>
          <w:szCs w:val="20"/>
        </w:rPr>
        <w:t>(cm</w:t>
      </w:r>
      <w:r w:rsidR="003E070B" w:rsidRPr="00C2345D">
        <w:rPr>
          <w:rFonts w:ascii="Times New Roman" w:hAnsi="Times New Roman" w:cs="Times New Roman"/>
          <w:sz w:val="20"/>
          <w:szCs w:val="20"/>
          <w:vertAlign w:val="superscript"/>
        </w:rPr>
        <w:t>2</w:t>
      </w:r>
      <w:r w:rsidR="003E070B" w:rsidRPr="00C2345D">
        <w:rPr>
          <w:rFonts w:ascii="Times New Roman" w:hAnsi="Times New Roman" w:cs="Times New Roman"/>
          <w:sz w:val="20"/>
          <w:szCs w:val="20"/>
        </w:rPr>
        <w:t>)</w:t>
      </w:r>
    </w:p>
    <w:p w:rsidR="00E32BDC" w:rsidRPr="00C2345D" w:rsidRDefault="00E32BDC" w:rsidP="00C2345D">
      <w:pPr>
        <w:pStyle w:val="ListParagraph"/>
        <w:numPr>
          <w:ilvl w:val="0"/>
          <w:numId w:val="3"/>
        </w:numPr>
        <w:spacing w:after="0" w:line="240" w:lineRule="auto"/>
        <w:jc w:val="both"/>
        <w:rPr>
          <w:rFonts w:ascii="Times New Roman" w:hAnsi="Times New Roman" w:cs="Times New Roman"/>
          <w:sz w:val="20"/>
          <w:szCs w:val="20"/>
        </w:rPr>
      </w:pPr>
      <w:r w:rsidRPr="00C2345D">
        <w:rPr>
          <w:rFonts w:ascii="Times New Roman" w:hAnsi="Times New Roman" w:cs="Times New Roman"/>
          <w:sz w:val="20"/>
          <w:szCs w:val="20"/>
        </w:rPr>
        <w:t>Stem width at maturity</w:t>
      </w:r>
      <w:r w:rsidR="003E070B" w:rsidRPr="00C2345D">
        <w:rPr>
          <w:rFonts w:ascii="Times New Roman" w:hAnsi="Times New Roman" w:cs="Times New Roman"/>
          <w:sz w:val="20"/>
          <w:szCs w:val="20"/>
        </w:rPr>
        <w:t>(cm)</w:t>
      </w:r>
    </w:p>
    <w:p w:rsidR="00E32BDC" w:rsidRPr="00C2345D" w:rsidRDefault="00E32BDC" w:rsidP="00C2345D">
      <w:pPr>
        <w:pStyle w:val="ListParagraph"/>
        <w:numPr>
          <w:ilvl w:val="0"/>
          <w:numId w:val="3"/>
        </w:numPr>
        <w:spacing w:after="0" w:line="240" w:lineRule="auto"/>
        <w:jc w:val="both"/>
        <w:rPr>
          <w:rFonts w:ascii="Times New Roman" w:hAnsi="Times New Roman" w:cs="Times New Roman"/>
          <w:sz w:val="20"/>
          <w:szCs w:val="20"/>
        </w:rPr>
      </w:pPr>
      <w:r w:rsidRPr="00C2345D">
        <w:rPr>
          <w:rFonts w:ascii="Times New Roman" w:hAnsi="Times New Roman" w:cs="Times New Roman"/>
          <w:sz w:val="20"/>
          <w:szCs w:val="20"/>
        </w:rPr>
        <w:t xml:space="preserve">Pod weight per plant </w:t>
      </w:r>
      <w:r w:rsidR="003E070B" w:rsidRPr="00C2345D">
        <w:rPr>
          <w:rFonts w:ascii="Times New Roman" w:hAnsi="Times New Roman" w:cs="Times New Roman"/>
          <w:sz w:val="20"/>
          <w:szCs w:val="20"/>
        </w:rPr>
        <w:t>(g)</w:t>
      </w:r>
    </w:p>
    <w:p w:rsidR="00E32BDC" w:rsidRPr="00C2345D" w:rsidRDefault="00E32BDC" w:rsidP="00C2345D">
      <w:pPr>
        <w:pStyle w:val="ListParagraph"/>
        <w:numPr>
          <w:ilvl w:val="0"/>
          <w:numId w:val="3"/>
        </w:numPr>
        <w:spacing w:after="0" w:line="240" w:lineRule="auto"/>
        <w:jc w:val="both"/>
        <w:rPr>
          <w:rFonts w:ascii="Times New Roman" w:hAnsi="Times New Roman" w:cs="Times New Roman"/>
          <w:sz w:val="20"/>
          <w:szCs w:val="20"/>
        </w:rPr>
      </w:pPr>
      <w:r w:rsidRPr="00C2345D">
        <w:rPr>
          <w:rFonts w:ascii="Times New Roman" w:hAnsi="Times New Roman" w:cs="Times New Roman"/>
          <w:sz w:val="20"/>
          <w:szCs w:val="20"/>
        </w:rPr>
        <w:t>Seed weight per plant</w:t>
      </w:r>
      <w:r w:rsidR="003E070B" w:rsidRPr="00C2345D">
        <w:rPr>
          <w:rFonts w:ascii="Times New Roman" w:hAnsi="Times New Roman" w:cs="Times New Roman"/>
          <w:sz w:val="20"/>
          <w:szCs w:val="20"/>
        </w:rPr>
        <w:t>(g)</w:t>
      </w:r>
    </w:p>
    <w:p w:rsidR="00F659D2" w:rsidRDefault="00F659D2" w:rsidP="00C2345D">
      <w:pPr>
        <w:spacing w:after="0" w:line="240" w:lineRule="auto"/>
        <w:jc w:val="both"/>
        <w:rPr>
          <w:rFonts w:ascii="Times New Roman" w:hAnsi="Times New Roman" w:cs="Times New Roman"/>
          <w:sz w:val="20"/>
          <w:szCs w:val="20"/>
        </w:rPr>
      </w:pPr>
    </w:p>
    <w:p w:rsidR="00F659D2" w:rsidRPr="00C2345D" w:rsidRDefault="00F659D2" w:rsidP="00C2345D">
      <w:pPr>
        <w:spacing w:after="0" w:line="240" w:lineRule="auto"/>
        <w:jc w:val="both"/>
        <w:rPr>
          <w:rFonts w:ascii="Times New Roman" w:hAnsi="Times New Roman" w:cs="Times New Roman"/>
          <w:sz w:val="20"/>
          <w:szCs w:val="20"/>
        </w:rPr>
      </w:pPr>
      <w:r w:rsidRPr="00C2345D">
        <w:rPr>
          <w:rFonts w:ascii="Times New Roman" w:hAnsi="Times New Roman" w:cs="Times New Roman"/>
          <w:sz w:val="20"/>
          <w:szCs w:val="20"/>
        </w:rPr>
        <w:t>Table 2: Chemical analysis of soil and poultry manure</w:t>
      </w:r>
    </w:p>
    <w:tbl>
      <w:tblPr>
        <w:tblStyle w:val="LightShading"/>
        <w:tblW w:w="5000" w:type="pct"/>
        <w:tblLook w:val="04A0"/>
      </w:tblPr>
      <w:tblGrid>
        <w:gridCol w:w="995"/>
        <w:gridCol w:w="769"/>
        <w:gridCol w:w="769"/>
        <w:gridCol w:w="769"/>
        <w:gridCol w:w="896"/>
        <w:gridCol w:w="640"/>
        <w:gridCol w:w="896"/>
        <w:gridCol w:w="1025"/>
        <w:gridCol w:w="1025"/>
        <w:gridCol w:w="896"/>
        <w:gridCol w:w="896"/>
      </w:tblGrid>
      <w:tr w:rsidR="00275A10" w:rsidRPr="00C2345D" w:rsidTr="00E954CD">
        <w:trPr>
          <w:cnfStyle w:val="100000000000"/>
        </w:trPr>
        <w:tc>
          <w:tcPr>
            <w:cnfStyle w:val="001000000000"/>
            <w:tcW w:w="519" w:type="pct"/>
          </w:tcPr>
          <w:p w:rsidR="00F659D2" w:rsidRPr="00C2345D" w:rsidRDefault="00F659D2" w:rsidP="00C2345D">
            <w:pPr>
              <w:jc w:val="both"/>
              <w:rPr>
                <w:rFonts w:ascii="Times New Roman" w:hAnsi="Times New Roman" w:cs="Times New Roman"/>
                <w:sz w:val="20"/>
                <w:szCs w:val="20"/>
              </w:rPr>
            </w:pPr>
            <w:r w:rsidRPr="00C2345D">
              <w:rPr>
                <w:rFonts w:ascii="Times New Roman" w:hAnsi="Times New Roman" w:cs="Times New Roman"/>
                <w:sz w:val="20"/>
                <w:szCs w:val="20"/>
              </w:rPr>
              <w:t>sample</w:t>
            </w:r>
          </w:p>
        </w:tc>
        <w:tc>
          <w:tcPr>
            <w:tcW w:w="401" w:type="pct"/>
          </w:tcPr>
          <w:p w:rsidR="00F659D2" w:rsidRPr="00C2345D" w:rsidRDefault="00F659D2" w:rsidP="00C2345D">
            <w:pPr>
              <w:jc w:val="both"/>
              <w:cnfStyle w:val="100000000000"/>
              <w:rPr>
                <w:rFonts w:ascii="Times New Roman" w:hAnsi="Times New Roman" w:cs="Times New Roman"/>
                <w:sz w:val="20"/>
                <w:szCs w:val="20"/>
              </w:rPr>
            </w:pPr>
            <w:r w:rsidRPr="00C2345D">
              <w:rPr>
                <w:rFonts w:ascii="Times New Roman" w:hAnsi="Times New Roman" w:cs="Times New Roman"/>
                <w:sz w:val="20"/>
                <w:szCs w:val="20"/>
              </w:rPr>
              <w:t>%N</w:t>
            </w:r>
          </w:p>
        </w:tc>
        <w:tc>
          <w:tcPr>
            <w:tcW w:w="401" w:type="pct"/>
          </w:tcPr>
          <w:p w:rsidR="00F659D2" w:rsidRPr="00C2345D" w:rsidRDefault="00F659D2" w:rsidP="00C2345D">
            <w:pPr>
              <w:jc w:val="both"/>
              <w:cnfStyle w:val="100000000000"/>
              <w:rPr>
                <w:rFonts w:ascii="Times New Roman" w:hAnsi="Times New Roman" w:cs="Times New Roman"/>
                <w:sz w:val="20"/>
                <w:szCs w:val="20"/>
              </w:rPr>
            </w:pPr>
            <w:r w:rsidRPr="00C2345D">
              <w:rPr>
                <w:rFonts w:ascii="Times New Roman" w:hAnsi="Times New Roman" w:cs="Times New Roman"/>
                <w:sz w:val="20"/>
                <w:szCs w:val="20"/>
              </w:rPr>
              <w:t>%P</w:t>
            </w:r>
          </w:p>
        </w:tc>
        <w:tc>
          <w:tcPr>
            <w:tcW w:w="401" w:type="pct"/>
          </w:tcPr>
          <w:p w:rsidR="00F659D2" w:rsidRPr="00C2345D" w:rsidRDefault="00F659D2" w:rsidP="00C2345D">
            <w:pPr>
              <w:jc w:val="both"/>
              <w:cnfStyle w:val="100000000000"/>
              <w:rPr>
                <w:rFonts w:ascii="Times New Roman" w:hAnsi="Times New Roman" w:cs="Times New Roman"/>
                <w:sz w:val="20"/>
                <w:szCs w:val="20"/>
              </w:rPr>
            </w:pPr>
            <w:r w:rsidRPr="00C2345D">
              <w:rPr>
                <w:rFonts w:ascii="Times New Roman" w:hAnsi="Times New Roman" w:cs="Times New Roman"/>
                <w:sz w:val="20"/>
                <w:szCs w:val="20"/>
              </w:rPr>
              <w:t>%Ca</w:t>
            </w:r>
          </w:p>
        </w:tc>
        <w:tc>
          <w:tcPr>
            <w:tcW w:w="468" w:type="pct"/>
          </w:tcPr>
          <w:p w:rsidR="00F659D2" w:rsidRPr="00C2345D" w:rsidRDefault="00F659D2" w:rsidP="00C2345D">
            <w:pPr>
              <w:jc w:val="both"/>
              <w:cnfStyle w:val="100000000000"/>
              <w:rPr>
                <w:rFonts w:ascii="Times New Roman" w:hAnsi="Times New Roman" w:cs="Times New Roman"/>
                <w:sz w:val="20"/>
                <w:szCs w:val="20"/>
              </w:rPr>
            </w:pPr>
            <w:r w:rsidRPr="00C2345D">
              <w:rPr>
                <w:rFonts w:ascii="Times New Roman" w:hAnsi="Times New Roman" w:cs="Times New Roman"/>
                <w:sz w:val="20"/>
                <w:szCs w:val="20"/>
              </w:rPr>
              <w:t>%Mg</w:t>
            </w:r>
          </w:p>
        </w:tc>
        <w:tc>
          <w:tcPr>
            <w:tcW w:w="334" w:type="pct"/>
          </w:tcPr>
          <w:p w:rsidR="00F659D2" w:rsidRPr="00C2345D" w:rsidRDefault="00F659D2" w:rsidP="00C2345D">
            <w:pPr>
              <w:jc w:val="both"/>
              <w:cnfStyle w:val="100000000000"/>
              <w:rPr>
                <w:rFonts w:ascii="Times New Roman" w:hAnsi="Times New Roman" w:cs="Times New Roman"/>
                <w:sz w:val="20"/>
                <w:szCs w:val="20"/>
              </w:rPr>
            </w:pPr>
            <w:r w:rsidRPr="00C2345D">
              <w:rPr>
                <w:rFonts w:ascii="Times New Roman" w:hAnsi="Times New Roman" w:cs="Times New Roman"/>
                <w:sz w:val="20"/>
                <w:szCs w:val="20"/>
              </w:rPr>
              <w:t>%K</w:t>
            </w:r>
          </w:p>
        </w:tc>
        <w:tc>
          <w:tcPr>
            <w:tcW w:w="468" w:type="pct"/>
          </w:tcPr>
          <w:p w:rsidR="00F659D2" w:rsidRPr="00C2345D" w:rsidRDefault="00F659D2" w:rsidP="00C2345D">
            <w:pPr>
              <w:jc w:val="both"/>
              <w:cnfStyle w:val="100000000000"/>
              <w:rPr>
                <w:rFonts w:ascii="Times New Roman" w:hAnsi="Times New Roman" w:cs="Times New Roman"/>
                <w:sz w:val="20"/>
                <w:szCs w:val="20"/>
              </w:rPr>
            </w:pPr>
            <w:proofErr w:type="spellStart"/>
            <w:r w:rsidRPr="00C2345D">
              <w:rPr>
                <w:rFonts w:ascii="Times New Roman" w:hAnsi="Times New Roman" w:cs="Times New Roman"/>
                <w:sz w:val="20"/>
                <w:szCs w:val="20"/>
              </w:rPr>
              <w:t>ppmNa</w:t>
            </w:r>
            <w:proofErr w:type="spellEnd"/>
          </w:p>
        </w:tc>
        <w:tc>
          <w:tcPr>
            <w:tcW w:w="535" w:type="pct"/>
          </w:tcPr>
          <w:p w:rsidR="00F659D2" w:rsidRPr="00C2345D" w:rsidRDefault="00F659D2" w:rsidP="00C2345D">
            <w:pPr>
              <w:jc w:val="both"/>
              <w:cnfStyle w:val="100000000000"/>
              <w:rPr>
                <w:rFonts w:ascii="Times New Roman" w:hAnsi="Times New Roman" w:cs="Times New Roman"/>
                <w:sz w:val="20"/>
                <w:szCs w:val="20"/>
              </w:rPr>
            </w:pPr>
            <w:proofErr w:type="spellStart"/>
            <w:r w:rsidRPr="00C2345D">
              <w:rPr>
                <w:rFonts w:ascii="Times New Roman" w:hAnsi="Times New Roman" w:cs="Times New Roman"/>
                <w:sz w:val="20"/>
                <w:szCs w:val="20"/>
              </w:rPr>
              <w:t>ppmMn</w:t>
            </w:r>
            <w:proofErr w:type="spellEnd"/>
          </w:p>
        </w:tc>
        <w:tc>
          <w:tcPr>
            <w:tcW w:w="535" w:type="pct"/>
          </w:tcPr>
          <w:p w:rsidR="00F659D2" w:rsidRPr="00C2345D" w:rsidRDefault="00F659D2" w:rsidP="00C2345D">
            <w:pPr>
              <w:jc w:val="both"/>
              <w:cnfStyle w:val="100000000000"/>
              <w:rPr>
                <w:rFonts w:ascii="Times New Roman" w:hAnsi="Times New Roman" w:cs="Times New Roman"/>
                <w:sz w:val="20"/>
                <w:szCs w:val="20"/>
              </w:rPr>
            </w:pPr>
            <w:proofErr w:type="spellStart"/>
            <w:r w:rsidRPr="00C2345D">
              <w:rPr>
                <w:rFonts w:ascii="Times New Roman" w:hAnsi="Times New Roman" w:cs="Times New Roman"/>
                <w:sz w:val="20"/>
                <w:szCs w:val="20"/>
              </w:rPr>
              <w:t>ppmFe</w:t>
            </w:r>
            <w:proofErr w:type="spellEnd"/>
          </w:p>
        </w:tc>
        <w:tc>
          <w:tcPr>
            <w:tcW w:w="468" w:type="pct"/>
          </w:tcPr>
          <w:p w:rsidR="00F659D2" w:rsidRPr="00C2345D" w:rsidRDefault="00F659D2" w:rsidP="00C2345D">
            <w:pPr>
              <w:jc w:val="both"/>
              <w:cnfStyle w:val="100000000000"/>
              <w:rPr>
                <w:rFonts w:ascii="Times New Roman" w:hAnsi="Times New Roman" w:cs="Times New Roman"/>
                <w:sz w:val="20"/>
                <w:szCs w:val="20"/>
              </w:rPr>
            </w:pPr>
            <w:proofErr w:type="spellStart"/>
            <w:r w:rsidRPr="00C2345D">
              <w:rPr>
                <w:rFonts w:ascii="Times New Roman" w:hAnsi="Times New Roman" w:cs="Times New Roman"/>
                <w:sz w:val="20"/>
                <w:szCs w:val="20"/>
              </w:rPr>
              <w:t>ppmCu</w:t>
            </w:r>
            <w:proofErr w:type="spellEnd"/>
          </w:p>
        </w:tc>
        <w:tc>
          <w:tcPr>
            <w:tcW w:w="468" w:type="pct"/>
          </w:tcPr>
          <w:p w:rsidR="00F659D2" w:rsidRPr="00C2345D" w:rsidRDefault="00F659D2" w:rsidP="00C2345D">
            <w:pPr>
              <w:jc w:val="both"/>
              <w:cnfStyle w:val="100000000000"/>
              <w:rPr>
                <w:rFonts w:ascii="Times New Roman" w:hAnsi="Times New Roman" w:cs="Times New Roman"/>
                <w:sz w:val="20"/>
                <w:szCs w:val="20"/>
              </w:rPr>
            </w:pPr>
            <w:proofErr w:type="spellStart"/>
            <w:r w:rsidRPr="00C2345D">
              <w:rPr>
                <w:rFonts w:ascii="Times New Roman" w:hAnsi="Times New Roman" w:cs="Times New Roman"/>
                <w:sz w:val="20"/>
                <w:szCs w:val="20"/>
              </w:rPr>
              <w:t>ppmZn</w:t>
            </w:r>
            <w:proofErr w:type="spellEnd"/>
          </w:p>
        </w:tc>
      </w:tr>
      <w:tr w:rsidR="00275A10" w:rsidRPr="00C2345D" w:rsidTr="00E954CD">
        <w:trPr>
          <w:cnfStyle w:val="000000100000"/>
        </w:trPr>
        <w:tc>
          <w:tcPr>
            <w:cnfStyle w:val="001000000000"/>
            <w:tcW w:w="519" w:type="pct"/>
          </w:tcPr>
          <w:p w:rsidR="00F659D2" w:rsidRPr="00C2345D" w:rsidRDefault="00F659D2" w:rsidP="00C2345D">
            <w:pPr>
              <w:jc w:val="both"/>
              <w:rPr>
                <w:rFonts w:ascii="Times New Roman" w:hAnsi="Times New Roman" w:cs="Times New Roman"/>
                <w:sz w:val="20"/>
                <w:szCs w:val="20"/>
              </w:rPr>
            </w:pPr>
            <w:r w:rsidRPr="00C2345D">
              <w:rPr>
                <w:rFonts w:ascii="Times New Roman" w:hAnsi="Times New Roman" w:cs="Times New Roman"/>
                <w:sz w:val="20"/>
                <w:szCs w:val="20"/>
              </w:rPr>
              <w:t>PM</w:t>
            </w:r>
          </w:p>
        </w:tc>
        <w:tc>
          <w:tcPr>
            <w:tcW w:w="401" w:type="pct"/>
          </w:tcPr>
          <w:p w:rsidR="00F659D2" w:rsidRPr="00C2345D" w:rsidRDefault="00F659D2" w:rsidP="00C2345D">
            <w:pPr>
              <w:jc w:val="both"/>
              <w:cnfStyle w:val="000000100000"/>
              <w:rPr>
                <w:rFonts w:ascii="Times New Roman" w:hAnsi="Times New Roman" w:cs="Times New Roman"/>
                <w:sz w:val="20"/>
                <w:szCs w:val="20"/>
              </w:rPr>
            </w:pPr>
            <w:r w:rsidRPr="00C2345D">
              <w:rPr>
                <w:rFonts w:ascii="Times New Roman" w:hAnsi="Times New Roman" w:cs="Times New Roman"/>
                <w:sz w:val="20"/>
                <w:szCs w:val="20"/>
              </w:rPr>
              <w:t>3.02</w:t>
            </w:r>
          </w:p>
        </w:tc>
        <w:tc>
          <w:tcPr>
            <w:tcW w:w="401" w:type="pct"/>
          </w:tcPr>
          <w:p w:rsidR="00F659D2" w:rsidRPr="00C2345D" w:rsidRDefault="00F659D2" w:rsidP="00C2345D">
            <w:pPr>
              <w:jc w:val="both"/>
              <w:cnfStyle w:val="000000100000"/>
              <w:rPr>
                <w:rFonts w:ascii="Times New Roman" w:hAnsi="Times New Roman" w:cs="Times New Roman"/>
                <w:sz w:val="20"/>
                <w:szCs w:val="20"/>
              </w:rPr>
            </w:pPr>
            <w:r w:rsidRPr="00C2345D">
              <w:rPr>
                <w:rFonts w:ascii="Times New Roman" w:hAnsi="Times New Roman" w:cs="Times New Roman"/>
                <w:sz w:val="20"/>
                <w:szCs w:val="20"/>
              </w:rPr>
              <w:t>2.00</w:t>
            </w:r>
          </w:p>
        </w:tc>
        <w:tc>
          <w:tcPr>
            <w:tcW w:w="401" w:type="pct"/>
          </w:tcPr>
          <w:p w:rsidR="00F659D2" w:rsidRPr="00C2345D" w:rsidRDefault="00F659D2" w:rsidP="00C2345D">
            <w:pPr>
              <w:jc w:val="both"/>
              <w:cnfStyle w:val="000000100000"/>
              <w:rPr>
                <w:rFonts w:ascii="Times New Roman" w:hAnsi="Times New Roman" w:cs="Times New Roman"/>
                <w:sz w:val="20"/>
                <w:szCs w:val="20"/>
              </w:rPr>
            </w:pPr>
            <w:r w:rsidRPr="00C2345D">
              <w:rPr>
                <w:rFonts w:ascii="Times New Roman" w:hAnsi="Times New Roman" w:cs="Times New Roman"/>
                <w:sz w:val="20"/>
                <w:szCs w:val="20"/>
              </w:rPr>
              <w:t>4.98</w:t>
            </w:r>
          </w:p>
        </w:tc>
        <w:tc>
          <w:tcPr>
            <w:tcW w:w="468" w:type="pct"/>
          </w:tcPr>
          <w:p w:rsidR="00F659D2" w:rsidRPr="00C2345D" w:rsidRDefault="00F659D2" w:rsidP="00C2345D">
            <w:pPr>
              <w:jc w:val="both"/>
              <w:cnfStyle w:val="000000100000"/>
              <w:rPr>
                <w:rFonts w:ascii="Times New Roman" w:hAnsi="Times New Roman" w:cs="Times New Roman"/>
                <w:sz w:val="20"/>
                <w:szCs w:val="20"/>
              </w:rPr>
            </w:pPr>
            <w:r w:rsidRPr="00C2345D">
              <w:rPr>
                <w:rFonts w:ascii="Times New Roman" w:hAnsi="Times New Roman" w:cs="Times New Roman"/>
                <w:sz w:val="20"/>
                <w:szCs w:val="20"/>
              </w:rPr>
              <w:t>0.53</w:t>
            </w:r>
          </w:p>
        </w:tc>
        <w:tc>
          <w:tcPr>
            <w:tcW w:w="334" w:type="pct"/>
          </w:tcPr>
          <w:p w:rsidR="00F659D2" w:rsidRPr="00C2345D" w:rsidRDefault="00F659D2" w:rsidP="00C2345D">
            <w:pPr>
              <w:jc w:val="both"/>
              <w:cnfStyle w:val="000000100000"/>
              <w:rPr>
                <w:rFonts w:ascii="Times New Roman" w:hAnsi="Times New Roman" w:cs="Times New Roman"/>
                <w:sz w:val="20"/>
                <w:szCs w:val="20"/>
              </w:rPr>
            </w:pPr>
            <w:r w:rsidRPr="00C2345D">
              <w:rPr>
                <w:rFonts w:ascii="Times New Roman" w:hAnsi="Times New Roman" w:cs="Times New Roman"/>
                <w:sz w:val="20"/>
                <w:szCs w:val="20"/>
              </w:rPr>
              <w:t>1.98</w:t>
            </w:r>
          </w:p>
        </w:tc>
        <w:tc>
          <w:tcPr>
            <w:tcW w:w="468" w:type="pct"/>
          </w:tcPr>
          <w:p w:rsidR="00F659D2" w:rsidRPr="00C2345D" w:rsidRDefault="00F659D2" w:rsidP="00C2345D">
            <w:pPr>
              <w:jc w:val="both"/>
              <w:cnfStyle w:val="000000100000"/>
              <w:rPr>
                <w:rFonts w:ascii="Times New Roman" w:hAnsi="Times New Roman" w:cs="Times New Roman"/>
                <w:sz w:val="20"/>
                <w:szCs w:val="20"/>
              </w:rPr>
            </w:pPr>
            <w:r w:rsidRPr="00C2345D">
              <w:rPr>
                <w:rFonts w:ascii="Times New Roman" w:hAnsi="Times New Roman" w:cs="Times New Roman"/>
                <w:sz w:val="20"/>
                <w:szCs w:val="20"/>
              </w:rPr>
              <w:t>32.23</w:t>
            </w:r>
          </w:p>
        </w:tc>
        <w:tc>
          <w:tcPr>
            <w:tcW w:w="535" w:type="pct"/>
          </w:tcPr>
          <w:p w:rsidR="00F659D2" w:rsidRPr="00C2345D" w:rsidRDefault="00F659D2" w:rsidP="00C2345D">
            <w:pPr>
              <w:jc w:val="both"/>
              <w:cnfStyle w:val="000000100000"/>
              <w:rPr>
                <w:rFonts w:ascii="Times New Roman" w:hAnsi="Times New Roman" w:cs="Times New Roman"/>
                <w:sz w:val="20"/>
                <w:szCs w:val="20"/>
              </w:rPr>
            </w:pPr>
            <w:r w:rsidRPr="00C2345D">
              <w:rPr>
                <w:rFonts w:ascii="Times New Roman" w:hAnsi="Times New Roman" w:cs="Times New Roman"/>
                <w:sz w:val="20"/>
                <w:szCs w:val="20"/>
              </w:rPr>
              <w:t>157.28</w:t>
            </w:r>
          </w:p>
        </w:tc>
        <w:tc>
          <w:tcPr>
            <w:tcW w:w="535" w:type="pct"/>
          </w:tcPr>
          <w:p w:rsidR="00F659D2" w:rsidRPr="00C2345D" w:rsidRDefault="00F659D2" w:rsidP="00C2345D">
            <w:pPr>
              <w:jc w:val="both"/>
              <w:cnfStyle w:val="000000100000"/>
              <w:rPr>
                <w:rFonts w:ascii="Times New Roman" w:hAnsi="Times New Roman" w:cs="Times New Roman"/>
                <w:sz w:val="20"/>
                <w:szCs w:val="20"/>
              </w:rPr>
            </w:pPr>
            <w:r w:rsidRPr="00C2345D">
              <w:rPr>
                <w:rFonts w:ascii="Times New Roman" w:hAnsi="Times New Roman" w:cs="Times New Roman"/>
                <w:sz w:val="20"/>
                <w:szCs w:val="20"/>
              </w:rPr>
              <w:t>194.95</w:t>
            </w:r>
          </w:p>
        </w:tc>
        <w:tc>
          <w:tcPr>
            <w:tcW w:w="468" w:type="pct"/>
          </w:tcPr>
          <w:p w:rsidR="00F659D2" w:rsidRPr="00C2345D" w:rsidRDefault="00F659D2" w:rsidP="00C2345D">
            <w:pPr>
              <w:jc w:val="both"/>
              <w:cnfStyle w:val="000000100000"/>
              <w:rPr>
                <w:rFonts w:ascii="Times New Roman" w:hAnsi="Times New Roman" w:cs="Times New Roman"/>
                <w:sz w:val="20"/>
                <w:szCs w:val="20"/>
              </w:rPr>
            </w:pPr>
            <w:r w:rsidRPr="00C2345D">
              <w:rPr>
                <w:rFonts w:ascii="Times New Roman" w:hAnsi="Times New Roman" w:cs="Times New Roman"/>
                <w:sz w:val="20"/>
                <w:szCs w:val="20"/>
              </w:rPr>
              <w:t>6.48</w:t>
            </w:r>
          </w:p>
        </w:tc>
        <w:tc>
          <w:tcPr>
            <w:tcW w:w="468" w:type="pct"/>
          </w:tcPr>
          <w:p w:rsidR="00F659D2" w:rsidRPr="00C2345D" w:rsidRDefault="00F659D2" w:rsidP="00C2345D">
            <w:pPr>
              <w:jc w:val="both"/>
              <w:cnfStyle w:val="000000100000"/>
              <w:rPr>
                <w:rFonts w:ascii="Times New Roman" w:hAnsi="Times New Roman" w:cs="Times New Roman"/>
                <w:sz w:val="20"/>
                <w:szCs w:val="20"/>
              </w:rPr>
            </w:pPr>
            <w:r w:rsidRPr="00C2345D">
              <w:rPr>
                <w:rFonts w:ascii="Times New Roman" w:hAnsi="Times New Roman" w:cs="Times New Roman"/>
                <w:sz w:val="20"/>
                <w:szCs w:val="20"/>
              </w:rPr>
              <w:t>44.31</w:t>
            </w:r>
          </w:p>
        </w:tc>
      </w:tr>
      <w:tr w:rsidR="00275A10" w:rsidRPr="00C2345D" w:rsidTr="00E954CD">
        <w:tc>
          <w:tcPr>
            <w:cnfStyle w:val="001000000000"/>
            <w:tcW w:w="519" w:type="pct"/>
          </w:tcPr>
          <w:p w:rsidR="00F659D2" w:rsidRPr="00C2345D" w:rsidRDefault="00F659D2" w:rsidP="00C2345D">
            <w:pPr>
              <w:jc w:val="both"/>
              <w:rPr>
                <w:rFonts w:ascii="Times New Roman" w:hAnsi="Times New Roman" w:cs="Times New Roman"/>
                <w:sz w:val="20"/>
                <w:szCs w:val="20"/>
              </w:rPr>
            </w:pPr>
            <w:bookmarkStart w:id="0" w:name="_GoBack"/>
            <w:bookmarkEnd w:id="0"/>
            <w:r w:rsidRPr="00C2345D">
              <w:rPr>
                <w:rFonts w:ascii="Times New Roman" w:hAnsi="Times New Roman" w:cs="Times New Roman"/>
                <w:sz w:val="20"/>
                <w:szCs w:val="20"/>
              </w:rPr>
              <w:t xml:space="preserve">Soil </w:t>
            </w:r>
          </w:p>
        </w:tc>
        <w:tc>
          <w:tcPr>
            <w:tcW w:w="401" w:type="pct"/>
          </w:tcPr>
          <w:p w:rsidR="00F659D2" w:rsidRPr="00C2345D" w:rsidRDefault="00F659D2" w:rsidP="00C2345D">
            <w:pPr>
              <w:jc w:val="both"/>
              <w:cnfStyle w:val="000000000000"/>
              <w:rPr>
                <w:rFonts w:ascii="Times New Roman" w:hAnsi="Times New Roman" w:cs="Times New Roman"/>
                <w:sz w:val="20"/>
                <w:szCs w:val="20"/>
              </w:rPr>
            </w:pPr>
            <w:r w:rsidRPr="00C2345D">
              <w:rPr>
                <w:rFonts w:ascii="Times New Roman" w:hAnsi="Times New Roman" w:cs="Times New Roman"/>
                <w:sz w:val="20"/>
                <w:szCs w:val="20"/>
              </w:rPr>
              <w:t>0.217</w:t>
            </w:r>
          </w:p>
        </w:tc>
        <w:tc>
          <w:tcPr>
            <w:tcW w:w="401" w:type="pct"/>
          </w:tcPr>
          <w:p w:rsidR="00F659D2" w:rsidRPr="00C2345D" w:rsidRDefault="00F659D2" w:rsidP="00C2345D">
            <w:pPr>
              <w:jc w:val="both"/>
              <w:cnfStyle w:val="000000000000"/>
              <w:rPr>
                <w:rFonts w:ascii="Times New Roman" w:hAnsi="Times New Roman" w:cs="Times New Roman"/>
                <w:sz w:val="20"/>
                <w:szCs w:val="20"/>
              </w:rPr>
            </w:pPr>
            <w:r w:rsidRPr="00C2345D">
              <w:rPr>
                <w:rFonts w:ascii="Times New Roman" w:hAnsi="Times New Roman" w:cs="Times New Roman"/>
                <w:sz w:val="20"/>
                <w:szCs w:val="20"/>
              </w:rPr>
              <w:t>7.61</w:t>
            </w:r>
          </w:p>
        </w:tc>
        <w:tc>
          <w:tcPr>
            <w:tcW w:w="401" w:type="pct"/>
          </w:tcPr>
          <w:p w:rsidR="00F659D2" w:rsidRPr="00C2345D" w:rsidRDefault="00F659D2" w:rsidP="00C2345D">
            <w:pPr>
              <w:jc w:val="both"/>
              <w:cnfStyle w:val="000000000000"/>
              <w:rPr>
                <w:rFonts w:ascii="Times New Roman" w:hAnsi="Times New Roman" w:cs="Times New Roman"/>
                <w:sz w:val="20"/>
                <w:szCs w:val="20"/>
              </w:rPr>
            </w:pPr>
            <w:r w:rsidRPr="00C2345D">
              <w:rPr>
                <w:rFonts w:ascii="Times New Roman" w:hAnsi="Times New Roman" w:cs="Times New Roman"/>
                <w:sz w:val="20"/>
                <w:szCs w:val="20"/>
              </w:rPr>
              <w:t>2.00</w:t>
            </w:r>
          </w:p>
        </w:tc>
        <w:tc>
          <w:tcPr>
            <w:tcW w:w="468" w:type="pct"/>
          </w:tcPr>
          <w:p w:rsidR="00F659D2" w:rsidRPr="00C2345D" w:rsidRDefault="00F659D2" w:rsidP="00C2345D">
            <w:pPr>
              <w:jc w:val="both"/>
              <w:cnfStyle w:val="000000000000"/>
              <w:rPr>
                <w:rFonts w:ascii="Times New Roman" w:hAnsi="Times New Roman" w:cs="Times New Roman"/>
                <w:sz w:val="20"/>
                <w:szCs w:val="20"/>
              </w:rPr>
            </w:pPr>
            <w:r w:rsidRPr="00C2345D">
              <w:rPr>
                <w:rFonts w:ascii="Times New Roman" w:hAnsi="Times New Roman" w:cs="Times New Roman"/>
                <w:sz w:val="20"/>
                <w:szCs w:val="20"/>
              </w:rPr>
              <w:t>0.46</w:t>
            </w:r>
          </w:p>
        </w:tc>
        <w:tc>
          <w:tcPr>
            <w:tcW w:w="334" w:type="pct"/>
          </w:tcPr>
          <w:p w:rsidR="00F659D2" w:rsidRPr="00C2345D" w:rsidRDefault="00F659D2" w:rsidP="00C2345D">
            <w:pPr>
              <w:jc w:val="both"/>
              <w:cnfStyle w:val="000000000000"/>
              <w:rPr>
                <w:rFonts w:ascii="Times New Roman" w:hAnsi="Times New Roman" w:cs="Times New Roman"/>
                <w:sz w:val="20"/>
                <w:szCs w:val="20"/>
              </w:rPr>
            </w:pPr>
            <w:r w:rsidRPr="00C2345D">
              <w:rPr>
                <w:rFonts w:ascii="Times New Roman" w:hAnsi="Times New Roman" w:cs="Times New Roman"/>
                <w:sz w:val="20"/>
                <w:szCs w:val="20"/>
              </w:rPr>
              <w:t>0.17</w:t>
            </w:r>
          </w:p>
        </w:tc>
        <w:tc>
          <w:tcPr>
            <w:tcW w:w="468" w:type="pct"/>
          </w:tcPr>
          <w:p w:rsidR="00F659D2" w:rsidRPr="00C2345D" w:rsidRDefault="00F659D2" w:rsidP="00C2345D">
            <w:pPr>
              <w:jc w:val="both"/>
              <w:cnfStyle w:val="000000000000"/>
              <w:rPr>
                <w:rFonts w:ascii="Times New Roman" w:hAnsi="Times New Roman" w:cs="Times New Roman"/>
                <w:sz w:val="20"/>
                <w:szCs w:val="20"/>
              </w:rPr>
            </w:pPr>
            <w:r w:rsidRPr="00C2345D">
              <w:rPr>
                <w:rFonts w:ascii="Times New Roman" w:hAnsi="Times New Roman" w:cs="Times New Roman"/>
                <w:sz w:val="20"/>
                <w:szCs w:val="20"/>
              </w:rPr>
              <w:t>0.10</w:t>
            </w:r>
          </w:p>
        </w:tc>
        <w:tc>
          <w:tcPr>
            <w:tcW w:w="535" w:type="pct"/>
          </w:tcPr>
          <w:p w:rsidR="00F659D2" w:rsidRPr="00C2345D" w:rsidRDefault="00F659D2" w:rsidP="00C2345D">
            <w:pPr>
              <w:jc w:val="both"/>
              <w:cnfStyle w:val="000000000000"/>
              <w:rPr>
                <w:rFonts w:ascii="Times New Roman" w:hAnsi="Times New Roman" w:cs="Times New Roman"/>
                <w:sz w:val="20"/>
                <w:szCs w:val="20"/>
              </w:rPr>
            </w:pPr>
            <w:r w:rsidRPr="00C2345D">
              <w:rPr>
                <w:rFonts w:ascii="Times New Roman" w:hAnsi="Times New Roman" w:cs="Times New Roman"/>
                <w:sz w:val="20"/>
                <w:szCs w:val="20"/>
              </w:rPr>
              <w:t>73.88</w:t>
            </w:r>
          </w:p>
        </w:tc>
        <w:tc>
          <w:tcPr>
            <w:tcW w:w="535" w:type="pct"/>
          </w:tcPr>
          <w:p w:rsidR="00F659D2" w:rsidRPr="00C2345D" w:rsidRDefault="00F659D2" w:rsidP="00C2345D">
            <w:pPr>
              <w:jc w:val="both"/>
              <w:cnfStyle w:val="000000000000"/>
              <w:rPr>
                <w:rFonts w:ascii="Times New Roman" w:hAnsi="Times New Roman" w:cs="Times New Roman"/>
                <w:sz w:val="20"/>
                <w:szCs w:val="20"/>
              </w:rPr>
            </w:pPr>
            <w:r w:rsidRPr="00C2345D">
              <w:rPr>
                <w:rFonts w:ascii="Times New Roman" w:hAnsi="Times New Roman" w:cs="Times New Roman"/>
                <w:sz w:val="20"/>
                <w:szCs w:val="20"/>
              </w:rPr>
              <w:t>57.15</w:t>
            </w:r>
          </w:p>
        </w:tc>
        <w:tc>
          <w:tcPr>
            <w:tcW w:w="468" w:type="pct"/>
          </w:tcPr>
          <w:p w:rsidR="00F659D2" w:rsidRPr="00C2345D" w:rsidRDefault="00F659D2" w:rsidP="00C2345D">
            <w:pPr>
              <w:jc w:val="both"/>
              <w:cnfStyle w:val="000000000000"/>
              <w:rPr>
                <w:rFonts w:ascii="Times New Roman" w:hAnsi="Times New Roman" w:cs="Times New Roman"/>
                <w:sz w:val="20"/>
                <w:szCs w:val="20"/>
              </w:rPr>
            </w:pPr>
            <w:r w:rsidRPr="00C2345D">
              <w:rPr>
                <w:rFonts w:ascii="Times New Roman" w:hAnsi="Times New Roman" w:cs="Times New Roman"/>
                <w:sz w:val="20"/>
                <w:szCs w:val="20"/>
              </w:rPr>
              <w:t>1.36</w:t>
            </w:r>
          </w:p>
        </w:tc>
        <w:tc>
          <w:tcPr>
            <w:tcW w:w="468" w:type="pct"/>
          </w:tcPr>
          <w:p w:rsidR="00F659D2" w:rsidRPr="00C2345D" w:rsidRDefault="00F659D2" w:rsidP="00C2345D">
            <w:pPr>
              <w:jc w:val="both"/>
              <w:cnfStyle w:val="000000000000"/>
              <w:rPr>
                <w:rFonts w:ascii="Times New Roman" w:hAnsi="Times New Roman" w:cs="Times New Roman"/>
                <w:sz w:val="20"/>
                <w:szCs w:val="20"/>
              </w:rPr>
            </w:pPr>
            <w:r w:rsidRPr="00C2345D">
              <w:rPr>
                <w:rFonts w:ascii="Times New Roman" w:hAnsi="Times New Roman" w:cs="Times New Roman"/>
                <w:sz w:val="20"/>
                <w:szCs w:val="20"/>
              </w:rPr>
              <w:t>8.61</w:t>
            </w:r>
          </w:p>
        </w:tc>
      </w:tr>
    </w:tbl>
    <w:p w:rsidR="00F659D2" w:rsidRPr="00C2345D" w:rsidRDefault="00F659D2" w:rsidP="00C2345D">
      <w:pPr>
        <w:pStyle w:val="Heading3"/>
        <w:spacing w:before="0" w:line="240" w:lineRule="auto"/>
        <w:rPr>
          <w:rFonts w:cs="Times New Roman"/>
          <w:sz w:val="20"/>
          <w:szCs w:val="20"/>
        </w:rPr>
      </w:pPr>
    </w:p>
    <w:p w:rsidR="00E32BDC" w:rsidRPr="00C2345D" w:rsidRDefault="00F659D2" w:rsidP="00C2345D">
      <w:pPr>
        <w:pStyle w:val="Heading3"/>
        <w:spacing w:before="0" w:line="240" w:lineRule="auto"/>
        <w:rPr>
          <w:rFonts w:cs="Times New Roman"/>
          <w:sz w:val="20"/>
          <w:szCs w:val="20"/>
        </w:rPr>
      </w:pPr>
      <w:r w:rsidRPr="00C2345D">
        <w:rPr>
          <w:rFonts w:cs="Times New Roman"/>
          <w:sz w:val="20"/>
          <w:szCs w:val="20"/>
        </w:rPr>
        <w:t>Data Analysis</w:t>
      </w:r>
    </w:p>
    <w:p w:rsidR="00E32BDC" w:rsidRPr="00C2345D" w:rsidRDefault="00E32BDC" w:rsidP="00E954CD">
      <w:pPr>
        <w:spacing w:after="0" w:line="240" w:lineRule="auto"/>
        <w:ind w:firstLine="720"/>
        <w:jc w:val="both"/>
        <w:rPr>
          <w:rFonts w:ascii="Times New Roman" w:hAnsi="Times New Roman" w:cs="Times New Roman"/>
          <w:sz w:val="20"/>
          <w:szCs w:val="20"/>
        </w:rPr>
      </w:pPr>
      <w:r w:rsidRPr="00C2345D">
        <w:rPr>
          <w:rFonts w:ascii="Times New Roman" w:hAnsi="Times New Roman" w:cs="Times New Roman"/>
          <w:sz w:val="20"/>
          <w:szCs w:val="20"/>
        </w:rPr>
        <w:t xml:space="preserve">Data collected was analyzed using SAS Microsoft windows 80 (SAS institute 1999) employing the method outlined by Steel and </w:t>
      </w:r>
      <w:proofErr w:type="spellStart"/>
      <w:r w:rsidRPr="00C2345D">
        <w:rPr>
          <w:rFonts w:ascii="Times New Roman" w:hAnsi="Times New Roman" w:cs="Times New Roman"/>
          <w:sz w:val="20"/>
          <w:szCs w:val="20"/>
        </w:rPr>
        <w:t>Torrie</w:t>
      </w:r>
      <w:proofErr w:type="spellEnd"/>
      <w:r w:rsidRPr="00C2345D">
        <w:rPr>
          <w:rFonts w:ascii="Times New Roman" w:hAnsi="Times New Roman" w:cs="Times New Roman"/>
          <w:sz w:val="20"/>
          <w:szCs w:val="20"/>
        </w:rPr>
        <w:t xml:space="preserve"> (1980). Means were separated using Duncan multiple range test (DMRT).</w:t>
      </w:r>
    </w:p>
    <w:p w:rsidR="00E954CD" w:rsidRDefault="00E954CD" w:rsidP="00C2345D">
      <w:pPr>
        <w:spacing w:after="0" w:line="240" w:lineRule="auto"/>
        <w:rPr>
          <w:rFonts w:ascii="Times New Roman" w:hAnsi="Times New Roman" w:cs="Times New Roman"/>
          <w:b/>
          <w:sz w:val="20"/>
          <w:szCs w:val="20"/>
        </w:rPr>
      </w:pPr>
    </w:p>
    <w:p w:rsidR="00F659D2" w:rsidRPr="00C2345D" w:rsidRDefault="00F659D2" w:rsidP="00C2345D">
      <w:pPr>
        <w:spacing w:after="0" w:line="240" w:lineRule="auto"/>
        <w:rPr>
          <w:rFonts w:ascii="Times New Roman" w:hAnsi="Times New Roman" w:cs="Times New Roman"/>
          <w:b/>
          <w:sz w:val="20"/>
          <w:szCs w:val="20"/>
        </w:rPr>
      </w:pPr>
      <w:r w:rsidRPr="00C2345D">
        <w:rPr>
          <w:rFonts w:ascii="Times New Roman" w:hAnsi="Times New Roman" w:cs="Times New Roman"/>
          <w:b/>
          <w:sz w:val="20"/>
          <w:szCs w:val="20"/>
        </w:rPr>
        <w:t>Result</w:t>
      </w:r>
      <w:r w:rsidR="00A13B5F" w:rsidRPr="00C2345D">
        <w:rPr>
          <w:rFonts w:ascii="Times New Roman" w:hAnsi="Times New Roman" w:cs="Times New Roman"/>
          <w:b/>
          <w:sz w:val="20"/>
          <w:szCs w:val="20"/>
        </w:rPr>
        <w:t xml:space="preserve"> and Discussion</w:t>
      </w:r>
    </w:p>
    <w:p w:rsidR="00F659D2" w:rsidRPr="00C2345D" w:rsidRDefault="00F659D2" w:rsidP="00C2345D">
      <w:pPr>
        <w:pStyle w:val="Heading3"/>
        <w:spacing w:before="0" w:line="240" w:lineRule="auto"/>
        <w:rPr>
          <w:rFonts w:cs="Times New Roman"/>
          <w:sz w:val="20"/>
          <w:szCs w:val="20"/>
        </w:rPr>
      </w:pPr>
      <w:r w:rsidRPr="00C2345D">
        <w:rPr>
          <w:rFonts w:cs="Times New Roman"/>
          <w:sz w:val="20"/>
          <w:szCs w:val="20"/>
        </w:rPr>
        <w:t xml:space="preserve">Mean Square from combined analysis of variance of nine agronomic and yield characteristics of </w:t>
      </w:r>
      <w:r w:rsidRPr="00C2345D">
        <w:rPr>
          <w:rFonts w:cs="Times New Roman"/>
          <w:i/>
          <w:sz w:val="20"/>
          <w:szCs w:val="20"/>
        </w:rPr>
        <w:t xml:space="preserve">A. </w:t>
      </w:r>
      <w:proofErr w:type="spellStart"/>
      <w:r w:rsidRPr="00C2345D">
        <w:rPr>
          <w:rFonts w:cs="Times New Roman"/>
          <w:i/>
          <w:sz w:val="20"/>
          <w:szCs w:val="20"/>
        </w:rPr>
        <w:t>esculentus</w:t>
      </w:r>
      <w:proofErr w:type="spellEnd"/>
      <w:r w:rsidRPr="00C2345D">
        <w:rPr>
          <w:rFonts w:cs="Times New Roman"/>
          <w:i/>
          <w:sz w:val="20"/>
          <w:szCs w:val="20"/>
        </w:rPr>
        <w:t>.</w:t>
      </w:r>
    </w:p>
    <w:p w:rsidR="00F659D2" w:rsidRPr="00C2345D" w:rsidRDefault="00F659D2" w:rsidP="00E954CD">
      <w:pPr>
        <w:spacing w:after="0" w:line="240" w:lineRule="auto"/>
        <w:ind w:firstLine="720"/>
        <w:jc w:val="both"/>
        <w:rPr>
          <w:rFonts w:ascii="Times New Roman" w:hAnsi="Times New Roman" w:cs="Times New Roman"/>
          <w:sz w:val="20"/>
          <w:szCs w:val="20"/>
        </w:rPr>
      </w:pPr>
      <w:r w:rsidRPr="00C2345D">
        <w:rPr>
          <w:rFonts w:ascii="Times New Roman" w:hAnsi="Times New Roman" w:cs="Times New Roman"/>
          <w:sz w:val="20"/>
          <w:szCs w:val="20"/>
        </w:rPr>
        <w:t>The mean square from combined analysis of variance of nine agronomic and yield related characters is shown in Table 3</w:t>
      </w:r>
      <w:r w:rsidR="003E070B" w:rsidRPr="00C2345D">
        <w:rPr>
          <w:rFonts w:ascii="Times New Roman" w:hAnsi="Times New Roman" w:cs="Times New Roman"/>
          <w:sz w:val="20"/>
          <w:szCs w:val="20"/>
        </w:rPr>
        <w:t>.</w:t>
      </w:r>
      <w:r w:rsidRPr="00C2345D">
        <w:rPr>
          <w:rFonts w:ascii="Times New Roman" w:hAnsi="Times New Roman" w:cs="Times New Roman"/>
          <w:sz w:val="20"/>
          <w:szCs w:val="20"/>
        </w:rPr>
        <w:t xml:space="preserve"> The result revealed significant treatment effect in all the nine agronomic characters studied at 5% and 1% probability. Similarly there was significant accession effect in all characters except in stem width at maturity, fruit length at maturity and fruit width at maturity. There was also significant treatment accession interaction effect in stem width at maturity, leaf area at flowering and leaf area at maturity, the remaining characters are not significant. Similarly, there was no significant replication effect in all the characters studied. This result implies that the treatment affected significantly </w:t>
      </w:r>
      <w:r w:rsidR="003E070B" w:rsidRPr="00C2345D">
        <w:rPr>
          <w:rFonts w:ascii="Times New Roman" w:hAnsi="Times New Roman" w:cs="Times New Roman"/>
          <w:sz w:val="20"/>
          <w:szCs w:val="20"/>
        </w:rPr>
        <w:t>the e</w:t>
      </w:r>
      <w:r w:rsidRPr="00C2345D">
        <w:rPr>
          <w:rFonts w:ascii="Times New Roman" w:hAnsi="Times New Roman" w:cs="Times New Roman"/>
          <w:sz w:val="20"/>
          <w:szCs w:val="20"/>
        </w:rPr>
        <w:t xml:space="preserve">xpression of the </w:t>
      </w:r>
      <w:r w:rsidR="00061CC8" w:rsidRPr="00C2345D">
        <w:rPr>
          <w:rFonts w:ascii="Times New Roman" w:hAnsi="Times New Roman" w:cs="Times New Roman"/>
          <w:sz w:val="20"/>
          <w:szCs w:val="20"/>
        </w:rPr>
        <w:t>traits</w:t>
      </w:r>
      <w:r w:rsidRPr="00C2345D">
        <w:rPr>
          <w:rFonts w:ascii="Times New Roman" w:hAnsi="Times New Roman" w:cs="Times New Roman"/>
          <w:sz w:val="20"/>
          <w:szCs w:val="20"/>
        </w:rPr>
        <w:t xml:space="preserve"> in the accession. It further suggest</w:t>
      </w:r>
      <w:r w:rsidR="00DA54DD" w:rsidRPr="00C2345D">
        <w:rPr>
          <w:rFonts w:ascii="Times New Roman" w:hAnsi="Times New Roman" w:cs="Times New Roman"/>
          <w:sz w:val="20"/>
          <w:szCs w:val="20"/>
        </w:rPr>
        <w:t>s</w:t>
      </w:r>
      <w:r w:rsidRPr="00C2345D">
        <w:rPr>
          <w:rFonts w:ascii="Times New Roman" w:hAnsi="Times New Roman" w:cs="Times New Roman"/>
          <w:sz w:val="20"/>
          <w:szCs w:val="20"/>
        </w:rPr>
        <w:t xml:space="preserve"> variability in the accessions enough for crop improvement.</w:t>
      </w:r>
    </w:p>
    <w:p w:rsidR="00E954CD" w:rsidRDefault="00E954CD" w:rsidP="00C2345D">
      <w:pPr>
        <w:pStyle w:val="Heading3"/>
        <w:spacing w:before="0" w:line="240" w:lineRule="auto"/>
        <w:rPr>
          <w:rFonts w:cs="Times New Roman"/>
          <w:sz w:val="20"/>
          <w:szCs w:val="20"/>
        </w:rPr>
      </w:pPr>
    </w:p>
    <w:p w:rsidR="00F659D2" w:rsidRPr="00C2345D" w:rsidRDefault="00F659D2" w:rsidP="00C2345D">
      <w:pPr>
        <w:pStyle w:val="Heading3"/>
        <w:spacing w:before="0" w:line="240" w:lineRule="auto"/>
        <w:rPr>
          <w:rFonts w:cs="Times New Roman"/>
          <w:sz w:val="20"/>
          <w:szCs w:val="20"/>
        </w:rPr>
      </w:pPr>
      <w:r w:rsidRPr="00C2345D">
        <w:rPr>
          <w:rFonts w:cs="Times New Roman"/>
          <w:sz w:val="20"/>
          <w:szCs w:val="20"/>
        </w:rPr>
        <w:t>Mean performance of the accession in the nine agronomic characters under the treatments applied.</w:t>
      </w:r>
    </w:p>
    <w:p w:rsidR="00A93A02" w:rsidRPr="00C2345D" w:rsidRDefault="00F659D2" w:rsidP="00E954CD">
      <w:pPr>
        <w:spacing w:after="0" w:line="240" w:lineRule="auto"/>
        <w:ind w:firstLine="720"/>
        <w:jc w:val="both"/>
        <w:rPr>
          <w:rFonts w:ascii="Times New Roman" w:hAnsi="Times New Roman" w:cs="Times New Roman"/>
          <w:sz w:val="20"/>
          <w:szCs w:val="20"/>
        </w:rPr>
      </w:pPr>
      <w:r w:rsidRPr="00C2345D">
        <w:rPr>
          <w:rFonts w:ascii="Times New Roman" w:hAnsi="Times New Roman" w:cs="Times New Roman"/>
          <w:sz w:val="20"/>
          <w:szCs w:val="20"/>
        </w:rPr>
        <w:t xml:space="preserve">Table 4: shows the mean performance of the accession in nine agronomic characters under the treatments applied. The result shows that plant height at flowering ranged between 47.88cm and 37.48cm. Plant height at </w:t>
      </w:r>
      <w:r w:rsidR="00061CC8" w:rsidRPr="00C2345D">
        <w:rPr>
          <w:rFonts w:ascii="Times New Roman" w:hAnsi="Times New Roman" w:cs="Times New Roman"/>
          <w:sz w:val="20"/>
          <w:szCs w:val="20"/>
        </w:rPr>
        <w:t>flowering was the highest with Am-P</w:t>
      </w:r>
      <w:r w:rsidRPr="00C2345D">
        <w:rPr>
          <w:rFonts w:ascii="Times New Roman" w:hAnsi="Times New Roman" w:cs="Times New Roman"/>
          <w:sz w:val="20"/>
          <w:szCs w:val="20"/>
        </w:rPr>
        <w:t>m treatment (47.88) followed by treatment with NPK (45.28), though no</w:t>
      </w:r>
      <w:r w:rsidR="00061CC8" w:rsidRPr="00C2345D">
        <w:rPr>
          <w:rFonts w:ascii="Times New Roman" w:hAnsi="Times New Roman" w:cs="Times New Roman"/>
          <w:sz w:val="20"/>
          <w:szCs w:val="20"/>
        </w:rPr>
        <w:t>t</w:t>
      </w:r>
      <w:r w:rsidRPr="00C2345D">
        <w:rPr>
          <w:rFonts w:ascii="Times New Roman" w:hAnsi="Times New Roman" w:cs="Times New Roman"/>
          <w:sz w:val="20"/>
          <w:szCs w:val="20"/>
        </w:rPr>
        <w:t xml:space="preserve"> significant</w:t>
      </w:r>
      <w:r w:rsidR="00061CC8" w:rsidRPr="00C2345D">
        <w:rPr>
          <w:rFonts w:ascii="Times New Roman" w:hAnsi="Times New Roman" w:cs="Times New Roman"/>
          <w:sz w:val="20"/>
          <w:szCs w:val="20"/>
        </w:rPr>
        <w:t>ly</w:t>
      </w:r>
      <w:r w:rsidRPr="00C2345D">
        <w:rPr>
          <w:rFonts w:ascii="Times New Roman" w:hAnsi="Times New Roman" w:cs="Times New Roman"/>
          <w:sz w:val="20"/>
          <w:szCs w:val="20"/>
        </w:rPr>
        <w:t xml:space="preserve"> differen</w:t>
      </w:r>
      <w:r w:rsidR="00061CC8" w:rsidRPr="00C2345D">
        <w:rPr>
          <w:rFonts w:ascii="Times New Roman" w:hAnsi="Times New Roman" w:cs="Times New Roman"/>
          <w:sz w:val="20"/>
          <w:szCs w:val="20"/>
        </w:rPr>
        <w:t>t</w:t>
      </w:r>
      <w:r w:rsidRPr="00C2345D">
        <w:rPr>
          <w:rFonts w:ascii="Times New Roman" w:hAnsi="Times New Roman" w:cs="Times New Roman"/>
          <w:sz w:val="20"/>
          <w:szCs w:val="20"/>
        </w:rPr>
        <w:t xml:space="preserve"> from each other, the least plant height at flowering was recorded in control (37.48).</w:t>
      </w:r>
      <w:r w:rsidR="00061CC8" w:rsidRPr="00C2345D">
        <w:rPr>
          <w:rFonts w:ascii="Times New Roman" w:hAnsi="Times New Roman" w:cs="Times New Roman"/>
          <w:sz w:val="20"/>
          <w:szCs w:val="20"/>
        </w:rPr>
        <w:t xml:space="preserve"> </w:t>
      </w:r>
      <w:r w:rsidRPr="00C2345D">
        <w:rPr>
          <w:rFonts w:ascii="Times New Roman" w:hAnsi="Times New Roman" w:cs="Times New Roman"/>
          <w:sz w:val="20"/>
          <w:szCs w:val="20"/>
        </w:rPr>
        <w:t>Similarly, plant height at maturity ranged from 55.32 to 39.76. This value was highest in NPK (55.32)</w:t>
      </w:r>
      <w:r w:rsidR="00CD0E72">
        <w:rPr>
          <w:rFonts w:ascii="Times New Roman" w:hAnsi="Times New Roman" w:cs="Times New Roman"/>
          <w:sz w:val="20"/>
          <w:szCs w:val="20"/>
        </w:rPr>
        <w:t>.</w:t>
      </w:r>
      <w:r w:rsidRPr="00C2345D">
        <w:rPr>
          <w:rFonts w:ascii="Times New Roman" w:hAnsi="Times New Roman" w:cs="Times New Roman"/>
          <w:sz w:val="20"/>
          <w:szCs w:val="20"/>
        </w:rPr>
        <w:t xml:space="preserve"> </w:t>
      </w:r>
    </w:p>
    <w:p w:rsidR="00A93A02" w:rsidRDefault="00A93A02" w:rsidP="00C2345D">
      <w:pPr>
        <w:spacing w:after="0" w:line="240" w:lineRule="auto"/>
        <w:rPr>
          <w:rFonts w:ascii="Times New Roman" w:hAnsi="Times New Roman" w:cs="Times New Roman"/>
          <w:sz w:val="20"/>
          <w:szCs w:val="20"/>
        </w:rPr>
      </w:pPr>
    </w:p>
    <w:p w:rsidR="00A93A02" w:rsidRPr="00C2345D" w:rsidRDefault="00A93A02" w:rsidP="00C2345D">
      <w:pPr>
        <w:spacing w:after="0" w:line="240" w:lineRule="auto"/>
        <w:rPr>
          <w:rFonts w:ascii="Times New Roman" w:hAnsi="Times New Roman" w:cs="Times New Roman"/>
          <w:sz w:val="20"/>
          <w:szCs w:val="20"/>
        </w:rPr>
      </w:pPr>
      <w:r w:rsidRPr="00C2345D">
        <w:rPr>
          <w:rFonts w:ascii="Times New Roman" w:hAnsi="Times New Roman" w:cs="Times New Roman"/>
          <w:sz w:val="20"/>
          <w:szCs w:val="20"/>
        </w:rPr>
        <w:t>Table 3: Means Square from combined analysis of variance of nine agronomic and y</w:t>
      </w:r>
      <w:r w:rsidR="00DA54DD" w:rsidRPr="00C2345D">
        <w:rPr>
          <w:rFonts w:ascii="Times New Roman" w:hAnsi="Times New Roman" w:cs="Times New Roman"/>
          <w:sz w:val="20"/>
          <w:szCs w:val="20"/>
        </w:rPr>
        <w:t>i</w:t>
      </w:r>
      <w:r w:rsidRPr="00C2345D">
        <w:rPr>
          <w:rFonts w:ascii="Times New Roman" w:hAnsi="Times New Roman" w:cs="Times New Roman"/>
          <w:sz w:val="20"/>
          <w:szCs w:val="20"/>
        </w:rPr>
        <w:t xml:space="preserve">eld characteristics of </w:t>
      </w:r>
      <w:r w:rsidRPr="00C2345D">
        <w:rPr>
          <w:rFonts w:ascii="Times New Roman" w:hAnsi="Times New Roman" w:cs="Times New Roman"/>
          <w:i/>
          <w:sz w:val="20"/>
          <w:szCs w:val="20"/>
        </w:rPr>
        <w:t>A.</w:t>
      </w:r>
      <w:r w:rsidR="00DA54DD" w:rsidRPr="00C2345D">
        <w:rPr>
          <w:rFonts w:ascii="Times New Roman" w:hAnsi="Times New Roman" w:cs="Times New Roman"/>
          <w:i/>
          <w:sz w:val="20"/>
          <w:szCs w:val="20"/>
        </w:rPr>
        <w:t xml:space="preserve"> </w:t>
      </w:r>
      <w:proofErr w:type="spellStart"/>
      <w:r w:rsidRPr="00C2345D">
        <w:rPr>
          <w:rFonts w:ascii="Times New Roman" w:hAnsi="Times New Roman" w:cs="Times New Roman"/>
          <w:i/>
          <w:sz w:val="20"/>
          <w:szCs w:val="20"/>
        </w:rPr>
        <w:t>esculentus</w:t>
      </w:r>
      <w:proofErr w:type="spellEnd"/>
      <w:r w:rsidRPr="00C2345D">
        <w:rPr>
          <w:rFonts w:ascii="Times New Roman" w:hAnsi="Times New Roman" w:cs="Times New Roman"/>
          <w:sz w:val="20"/>
          <w:szCs w:val="20"/>
        </w:rPr>
        <w:t>(okra)</w:t>
      </w:r>
    </w:p>
    <w:tbl>
      <w:tblPr>
        <w:tblStyle w:val="LightShading"/>
        <w:tblW w:w="5000" w:type="pct"/>
        <w:jc w:val="center"/>
        <w:tblLook w:val="04A0"/>
      </w:tblPr>
      <w:tblGrid>
        <w:gridCol w:w="709"/>
        <w:gridCol w:w="533"/>
        <w:gridCol w:w="850"/>
        <w:gridCol w:w="221"/>
        <w:gridCol w:w="850"/>
        <w:gridCol w:w="221"/>
        <w:gridCol w:w="787"/>
        <w:gridCol w:w="221"/>
        <w:gridCol w:w="955"/>
        <w:gridCol w:w="955"/>
        <w:gridCol w:w="787"/>
        <w:gridCol w:w="787"/>
        <w:gridCol w:w="850"/>
        <w:gridCol w:w="850"/>
      </w:tblGrid>
      <w:tr w:rsidR="006B6208" w:rsidRPr="00E954CD" w:rsidTr="006B6208">
        <w:trPr>
          <w:cnfStyle w:val="100000000000"/>
          <w:jc w:val="center"/>
        </w:trPr>
        <w:tc>
          <w:tcPr>
            <w:cnfStyle w:val="001000000000"/>
            <w:tcW w:w="370" w:type="pct"/>
          </w:tcPr>
          <w:p w:rsidR="00A93A02" w:rsidRPr="00E954CD" w:rsidRDefault="00A93A02" w:rsidP="006B6208">
            <w:pPr>
              <w:pStyle w:val="FootnoteText"/>
              <w:rPr>
                <w:rStyle w:val="SubtleEmphasis"/>
                <w:rFonts w:ascii="Times New Roman" w:hAnsi="Times New Roman" w:cs="Times New Roman"/>
                <w:b w:val="0"/>
                <w:i w:val="0"/>
                <w:color w:val="000000" w:themeColor="text1"/>
                <w:sz w:val="16"/>
                <w:szCs w:val="16"/>
              </w:rPr>
            </w:pPr>
            <w:r w:rsidRPr="00E954CD">
              <w:rPr>
                <w:rStyle w:val="SubtleEmphasis"/>
                <w:rFonts w:ascii="Times New Roman" w:hAnsi="Times New Roman" w:cs="Times New Roman"/>
                <w:b w:val="0"/>
                <w:color w:val="000000" w:themeColor="text1"/>
                <w:sz w:val="16"/>
                <w:szCs w:val="16"/>
              </w:rPr>
              <w:t xml:space="preserve">Source of </w:t>
            </w:r>
            <w:proofErr w:type="spellStart"/>
            <w:r w:rsidRPr="00E954CD">
              <w:rPr>
                <w:rStyle w:val="SubtleEmphasis"/>
                <w:rFonts w:ascii="Times New Roman" w:hAnsi="Times New Roman" w:cs="Times New Roman"/>
                <w:b w:val="0"/>
                <w:color w:val="000000" w:themeColor="text1"/>
                <w:sz w:val="16"/>
                <w:szCs w:val="16"/>
              </w:rPr>
              <w:t>varience</w:t>
            </w:r>
            <w:proofErr w:type="spellEnd"/>
          </w:p>
        </w:tc>
        <w:tc>
          <w:tcPr>
            <w:tcW w:w="278" w:type="pct"/>
          </w:tcPr>
          <w:p w:rsidR="00A93A02" w:rsidRPr="00E954CD" w:rsidRDefault="00A93A02" w:rsidP="006B6208">
            <w:pPr>
              <w:pStyle w:val="FootnoteText"/>
              <w:cnfStyle w:val="100000000000"/>
              <w:rPr>
                <w:rStyle w:val="SubtleEmphasis"/>
                <w:rFonts w:ascii="Times New Roman" w:hAnsi="Times New Roman" w:cs="Times New Roman"/>
                <w:b w:val="0"/>
                <w:i w:val="0"/>
                <w:color w:val="000000" w:themeColor="text1"/>
                <w:sz w:val="16"/>
                <w:szCs w:val="16"/>
              </w:rPr>
            </w:pPr>
            <w:proofErr w:type="spellStart"/>
            <w:r w:rsidRPr="00E954CD">
              <w:rPr>
                <w:rStyle w:val="SubtleEmphasis"/>
                <w:rFonts w:ascii="Times New Roman" w:hAnsi="Times New Roman" w:cs="Times New Roman"/>
                <w:b w:val="0"/>
                <w:color w:val="000000" w:themeColor="text1"/>
                <w:sz w:val="16"/>
                <w:szCs w:val="16"/>
              </w:rPr>
              <w:t>df</w:t>
            </w:r>
            <w:proofErr w:type="spellEnd"/>
          </w:p>
        </w:tc>
        <w:tc>
          <w:tcPr>
            <w:tcW w:w="444" w:type="pct"/>
          </w:tcPr>
          <w:p w:rsidR="00A93A02" w:rsidRPr="00E954CD" w:rsidRDefault="00A93A02" w:rsidP="006B6208">
            <w:pPr>
              <w:pStyle w:val="FootnoteText"/>
              <w:cnfStyle w:val="100000000000"/>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 xml:space="preserve">Plant height at </w:t>
            </w:r>
          </w:p>
          <w:p w:rsidR="00A93A02" w:rsidRPr="00E954CD" w:rsidRDefault="00A93A02" w:rsidP="006B6208">
            <w:pPr>
              <w:pStyle w:val="FootnoteText"/>
              <w:cnfStyle w:val="100000000000"/>
              <w:rPr>
                <w:rStyle w:val="SubtleEmphasis"/>
                <w:rFonts w:ascii="Times New Roman" w:hAnsi="Times New Roman" w:cs="Times New Roman"/>
                <w:b w:val="0"/>
                <w:i w:val="0"/>
                <w:color w:val="000000" w:themeColor="text1"/>
                <w:sz w:val="16"/>
                <w:szCs w:val="16"/>
              </w:rPr>
            </w:pPr>
            <w:r w:rsidRPr="00E954CD">
              <w:rPr>
                <w:rFonts w:ascii="Times New Roman" w:hAnsi="Times New Roman" w:cs="Times New Roman"/>
                <w:b w:val="0"/>
                <w:color w:val="000000" w:themeColor="text1"/>
                <w:sz w:val="16"/>
                <w:szCs w:val="16"/>
              </w:rPr>
              <w:t>flowering</w:t>
            </w:r>
          </w:p>
        </w:tc>
        <w:tc>
          <w:tcPr>
            <w:tcW w:w="115" w:type="pct"/>
          </w:tcPr>
          <w:p w:rsidR="00A93A02" w:rsidRPr="00E954CD" w:rsidRDefault="00A93A02" w:rsidP="006B6208">
            <w:pPr>
              <w:pStyle w:val="FootnoteText"/>
              <w:cnfStyle w:val="100000000000"/>
              <w:rPr>
                <w:rStyle w:val="SubtleEmphasis"/>
                <w:rFonts w:ascii="Times New Roman" w:hAnsi="Times New Roman" w:cs="Times New Roman"/>
                <w:b w:val="0"/>
                <w:i w:val="0"/>
                <w:color w:val="000000" w:themeColor="text1"/>
                <w:sz w:val="16"/>
                <w:szCs w:val="16"/>
              </w:rPr>
            </w:pPr>
          </w:p>
        </w:tc>
        <w:tc>
          <w:tcPr>
            <w:tcW w:w="444" w:type="pct"/>
          </w:tcPr>
          <w:p w:rsidR="00A93A02" w:rsidRPr="00E954CD" w:rsidRDefault="00A93A02" w:rsidP="006B6208">
            <w:pPr>
              <w:pStyle w:val="FootnoteText"/>
              <w:cnfStyle w:val="100000000000"/>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Plant height</w:t>
            </w:r>
          </w:p>
          <w:p w:rsidR="00A93A02" w:rsidRPr="00E954CD" w:rsidRDefault="00A93A02" w:rsidP="006B6208">
            <w:pPr>
              <w:pStyle w:val="FootnoteText"/>
              <w:cnfStyle w:val="100000000000"/>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 xml:space="preserve"> at</w:t>
            </w:r>
          </w:p>
          <w:p w:rsidR="00A93A02" w:rsidRPr="00E954CD" w:rsidRDefault="00A93A02" w:rsidP="006B6208">
            <w:pPr>
              <w:pStyle w:val="FootnoteText"/>
              <w:cnfStyle w:val="100000000000"/>
              <w:rPr>
                <w:rStyle w:val="SubtleEmphasis"/>
                <w:rFonts w:ascii="Times New Roman" w:hAnsi="Times New Roman" w:cs="Times New Roman"/>
                <w:b w:val="0"/>
                <w:i w:val="0"/>
                <w:color w:val="000000" w:themeColor="text1"/>
                <w:sz w:val="16"/>
                <w:szCs w:val="16"/>
              </w:rPr>
            </w:pPr>
            <w:r w:rsidRPr="00E954CD">
              <w:rPr>
                <w:rFonts w:ascii="Times New Roman" w:hAnsi="Times New Roman" w:cs="Times New Roman"/>
                <w:b w:val="0"/>
                <w:color w:val="000000" w:themeColor="text1"/>
                <w:sz w:val="16"/>
                <w:szCs w:val="16"/>
              </w:rPr>
              <w:t xml:space="preserve"> maturity</w:t>
            </w:r>
          </w:p>
        </w:tc>
        <w:tc>
          <w:tcPr>
            <w:tcW w:w="115" w:type="pct"/>
          </w:tcPr>
          <w:p w:rsidR="00A93A02" w:rsidRPr="00E954CD" w:rsidRDefault="00A93A02" w:rsidP="006B6208">
            <w:pPr>
              <w:pStyle w:val="FootnoteText"/>
              <w:cnfStyle w:val="100000000000"/>
              <w:rPr>
                <w:rStyle w:val="SubtleEmphasis"/>
                <w:rFonts w:ascii="Times New Roman" w:hAnsi="Times New Roman" w:cs="Times New Roman"/>
                <w:b w:val="0"/>
                <w:i w:val="0"/>
                <w:color w:val="000000" w:themeColor="text1"/>
                <w:sz w:val="16"/>
                <w:szCs w:val="16"/>
              </w:rPr>
            </w:pPr>
          </w:p>
        </w:tc>
        <w:tc>
          <w:tcPr>
            <w:tcW w:w="411" w:type="pct"/>
          </w:tcPr>
          <w:p w:rsidR="00A93A02" w:rsidRPr="00E954CD" w:rsidRDefault="00A93A02" w:rsidP="006B6208">
            <w:pPr>
              <w:pStyle w:val="FootnoteText"/>
              <w:cnfStyle w:val="100000000000"/>
              <w:rPr>
                <w:rStyle w:val="SubtleEmphasis"/>
                <w:rFonts w:ascii="Times New Roman" w:hAnsi="Times New Roman" w:cs="Times New Roman"/>
                <w:b w:val="0"/>
                <w:i w:val="0"/>
                <w:color w:val="000000" w:themeColor="text1"/>
                <w:sz w:val="16"/>
                <w:szCs w:val="16"/>
              </w:rPr>
            </w:pPr>
            <w:r w:rsidRPr="00E954CD">
              <w:rPr>
                <w:rStyle w:val="SubtleEmphasis"/>
                <w:rFonts w:ascii="Times New Roman" w:hAnsi="Times New Roman" w:cs="Times New Roman"/>
                <w:b w:val="0"/>
                <w:color w:val="000000" w:themeColor="text1"/>
                <w:sz w:val="16"/>
                <w:szCs w:val="16"/>
              </w:rPr>
              <w:t>Stem width</w:t>
            </w:r>
          </w:p>
          <w:p w:rsidR="00A93A02" w:rsidRPr="00E954CD" w:rsidRDefault="00A93A02" w:rsidP="006B6208">
            <w:pPr>
              <w:pStyle w:val="FootnoteText"/>
              <w:cnfStyle w:val="100000000000"/>
              <w:rPr>
                <w:rStyle w:val="SubtleEmphasis"/>
                <w:rFonts w:ascii="Times New Roman" w:hAnsi="Times New Roman" w:cs="Times New Roman"/>
                <w:b w:val="0"/>
                <w:i w:val="0"/>
                <w:color w:val="000000" w:themeColor="text1"/>
                <w:sz w:val="16"/>
                <w:szCs w:val="16"/>
              </w:rPr>
            </w:pPr>
            <w:r w:rsidRPr="00E954CD">
              <w:rPr>
                <w:rStyle w:val="SubtleEmphasis"/>
                <w:rFonts w:ascii="Times New Roman" w:hAnsi="Times New Roman" w:cs="Times New Roman"/>
                <w:b w:val="0"/>
                <w:color w:val="000000" w:themeColor="text1"/>
                <w:sz w:val="16"/>
                <w:szCs w:val="16"/>
              </w:rPr>
              <w:t xml:space="preserve"> at </w:t>
            </w:r>
          </w:p>
          <w:p w:rsidR="00A93A02" w:rsidRPr="00E954CD" w:rsidRDefault="00A93A02" w:rsidP="006B6208">
            <w:pPr>
              <w:pStyle w:val="FootnoteText"/>
              <w:cnfStyle w:val="100000000000"/>
              <w:rPr>
                <w:rStyle w:val="SubtleEmphasis"/>
                <w:rFonts w:ascii="Times New Roman" w:hAnsi="Times New Roman" w:cs="Times New Roman"/>
                <w:b w:val="0"/>
                <w:i w:val="0"/>
                <w:color w:val="000000" w:themeColor="text1"/>
                <w:sz w:val="16"/>
                <w:szCs w:val="16"/>
              </w:rPr>
            </w:pPr>
            <w:r w:rsidRPr="00E954CD">
              <w:rPr>
                <w:rStyle w:val="SubtleEmphasis"/>
                <w:rFonts w:ascii="Times New Roman" w:hAnsi="Times New Roman" w:cs="Times New Roman"/>
                <w:b w:val="0"/>
                <w:color w:val="000000" w:themeColor="text1"/>
                <w:sz w:val="16"/>
                <w:szCs w:val="16"/>
              </w:rPr>
              <w:t>maturity</w:t>
            </w:r>
          </w:p>
        </w:tc>
        <w:tc>
          <w:tcPr>
            <w:tcW w:w="115" w:type="pct"/>
          </w:tcPr>
          <w:p w:rsidR="00A93A02" w:rsidRPr="00E954CD" w:rsidRDefault="00A93A02" w:rsidP="006B6208">
            <w:pPr>
              <w:pStyle w:val="FootnoteText"/>
              <w:cnfStyle w:val="100000000000"/>
              <w:rPr>
                <w:rStyle w:val="SubtleEmphasis"/>
                <w:rFonts w:ascii="Times New Roman" w:hAnsi="Times New Roman" w:cs="Times New Roman"/>
                <w:b w:val="0"/>
                <w:i w:val="0"/>
                <w:color w:val="000000" w:themeColor="text1"/>
                <w:sz w:val="16"/>
                <w:szCs w:val="16"/>
              </w:rPr>
            </w:pPr>
          </w:p>
        </w:tc>
        <w:tc>
          <w:tcPr>
            <w:tcW w:w="499" w:type="pct"/>
          </w:tcPr>
          <w:p w:rsidR="00A93A02" w:rsidRPr="00E954CD" w:rsidRDefault="00A93A02" w:rsidP="006B6208">
            <w:pPr>
              <w:pStyle w:val="FootnoteText"/>
              <w:cnfStyle w:val="100000000000"/>
              <w:rPr>
                <w:rStyle w:val="SubtleEmphasis"/>
                <w:rFonts w:ascii="Times New Roman" w:hAnsi="Times New Roman" w:cs="Times New Roman"/>
                <w:b w:val="0"/>
                <w:i w:val="0"/>
                <w:color w:val="000000" w:themeColor="text1"/>
                <w:sz w:val="16"/>
                <w:szCs w:val="16"/>
              </w:rPr>
            </w:pPr>
            <w:r w:rsidRPr="00E954CD">
              <w:rPr>
                <w:rStyle w:val="SubtleEmphasis"/>
                <w:rFonts w:ascii="Times New Roman" w:hAnsi="Times New Roman" w:cs="Times New Roman"/>
                <w:b w:val="0"/>
                <w:color w:val="000000" w:themeColor="text1"/>
                <w:sz w:val="16"/>
                <w:szCs w:val="16"/>
              </w:rPr>
              <w:t>Leaf area</w:t>
            </w:r>
          </w:p>
          <w:p w:rsidR="00A93A02" w:rsidRPr="00E954CD" w:rsidRDefault="00A93A02" w:rsidP="006B6208">
            <w:pPr>
              <w:pStyle w:val="FootnoteText"/>
              <w:cnfStyle w:val="100000000000"/>
              <w:rPr>
                <w:rStyle w:val="SubtleEmphasis"/>
                <w:rFonts w:ascii="Times New Roman" w:hAnsi="Times New Roman" w:cs="Times New Roman"/>
                <w:b w:val="0"/>
                <w:i w:val="0"/>
                <w:color w:val="000000" w:themeColor="text1"/>
                <w:sz w:val="16"/>
                <w:szCs w:val="16"/>
              </w:rPr>
            </w:pPr>
            <w:r w:rsidRPr="00E954CD">
              <w:rPr>
                <w:rStyle w:val="SubtleEmphasis"/>
                <w:rFonts w:ascii="Times New Roman" w:hAnsi="Times New Roman" w:cs="Times New Roman"/>
                <w:b w:val="0"/>
                <w:color w:val="000000" w:themeColor="text1"/>
                <w:sz w:val="16"/>
                <w:szCs w:val="16"/>
              </w:rPr>
              <w:t xml:space="preserve"> at</w:t>
            </w:r>
          </w:p>
          <w:p w:rsidR="00A93A02" w:rsidRPr="00E954CD" w:rsidRDefault="00A93A02" w:rsidP="006B6208">
            <w:pPr>
              <w:pStyle w:val="FootnoteText"/>
              <w:cnfStyle w:val="100000000000"/>
              <w:rPr>
                <w:rStyle w:val="SubtleEmphasis"/>
                <w:rFonts w:ascii="Times New Roman" w:hAnsi="Times New Roman" w:cs="Times New Roman"/>
                <w:b w:val="0"/>
                <w:i w:val="0"/>
                <w:color w:val="000000" w:themeColor="text1"/>
                <w:sz w:val="16"/>
                <w:szCs w:val="16"/>
              </w:rPr>
            </w:pPr>
            <w:r w:rsidRPr="00E954CD">
              <w:rPr>
                <w:rStyle w:val="SubtleEmphasis"/>
                <w:rFonts w:ascii="Times New Roman" w:hAnsi="Times New Roman" w:cs="Times New Roman"/>
                <w:b w:val="0"/>
                <w:color w:val="000000" w:themeColor="text1"/>
                <w:sz w:val="16"/>
                <w:szCs w:val="16"/>
              </w:rPr>
              <w:t xml:space="preserve"> flowering</w:t>
            </w:r>
          </w:p>
        </w:tc>
        <w:tc>
          <w:tcPr>
            <w:tcW w:w="499" w:type="pct"/>
          </w:tcPr>
          <w:p w:rsidR="00A93A02" w:rsidRPr="00E954CD" w:rsidRDefault="00A93A02" w:rsidP="006B6208">
            <w:pPr>
              <w:pStyle w:val="FootnoteText"/>
              <w:cnfStyle w:val="100000000000"/>
              <w:rPr>
                <w:rStyle w:val="SubtleEmphasis"/>
                <w:rFonts w:ascii="Times New Roman" w:hAnsi="Times New Roman" w:cs="Times New Roman"/>
                <w:b w:val="0"/>
                <w:i w:val="0"/>
                <w:color w:val="000000" w:themeColor="text1"/>
                <w:sz w:val="16"/>
                <w:szCs w:val="16"/>
              </w:rPr>
            </w:pPr>
            <w:r w:rsidRPr="00E954CD">
              <w:rPr>
                <w:rFonts w:ascii="Times New Roman" w:hAnsi="Times New Roman" w:cs="Times New Roman"/>
                <w:b w:val="0"/>
                <w:color w:val="000000" w:themeColor="text1"/>
                <w:sz w:val="16"/>
                <w:szCs w:val="16"/>
              </w:rPr>
              <w:t>Leaf area at maturity</w:t>
            </w:r>
          </w:p>
        </w:tc>
        <w:tc>
          <w:tcPr>
            <w:tcW w:w="411" w:type="pct"/>
          </w:tcPr>
          <w:p w:rsidR="00A93A02" w:rsidRPr="00E954CD" w:rsidRDefault="00A93A02" w:rsidP="006B6208">
            <w:pPr>
              <w:pStyle w:val="FootnoteText"/>
              <w:cnfStyle w:val="100000000000"/>
              <w:rPr>
                <w:rStyle w:val="SubtleEmphasis"/>
                <w:rFonts w:ascii="Times New Roman" w:hAnsi="Times New Roman" w:cs="Times New Roman"/>
                <w:b w:val="0"/>
                <w:i w:val="0"/>
                <w:color w:val="000000" w:themeColor="text1"/>
                <w:sz w:val="16"/>
                <w:szCs w:val="16"/>
              </w:rPr>
            </w:pPr>
            <w:r w:rsidRPr="00E954CD">
              <w:rPr>
                <w:rStyle w:val="SubtleEmphasis"/>
                <w:rFonts w:ascii="Times New Roman" w:hAnsi="Times New Roman" w:cs="Times New Roman"/>
                <w:b w:val="0"/>
                <w:color w:val="000000" w:themeColor="text1"/>
                <w:sz w:val="16"/>
                <w:szCs w:val="16"/>
              </w:rPr>
              <w:t>Fruit</w:t>
            </w:r>
          </w:p>
          <w:p w:rsidR="00A93A02" w:rsidRPr="00E954CD" w:rsidRDefault="00A93A02" w:rsidP="006B6208">
            <w:pPr>
              <w:pStyle w:val="FootnoteText"/>
              <w:cnfStyle w:val="100000000000"/>
              <w:rPr>
                <w:rStyle w:val="SubtleEmphasis"/>
                <w:rFonts w:ascii="Times New Roman" w:hAnsi="Times New Roman" w:cs="Times New Roman"/>
                <w:b w:val="0"/>
                <w:i w:val="0"/>
                <w:color w:val="000000" w:themeColor="text1"/>
                <w:sz w:val="16"/>
                <w:szCs w:val="16"/>
              </w:rPr>
            </w:pPr>
            <w:r w:rsidRPr="00E954CD">
              <w:rPr>
                <w:rStyle w:val="SubtleEmphasis"/>
                <w:rFonts w:ascii="Times New Roman" w:hAnsi="Times New Roman" w:cs="Times New Roman"/>
                <w:b w:val="0"/>
                <w:color w:val="000000" w:themeColor="text1"/>
                <w:sz w:val="16"/>
                <w:szCs w:val="16"/>
              </w:rPr>
              <w:t xml:space="preserve"> length at</w:t>
            </w:r>
          </w:p>
          <w:p w:rsidR="00A93A02" w:rsidRPr="00E954CD" w:rsidRDefault="00A93A02" w:rsidP="006B6208">
            <w:pPr>
              <w:pStyle w:val="FootnoteText"/>
              <w:cnfStyle w:val="100000000000"/>
              <w:rPr>
                <w:rStyle w:val="SubtleEmphasis"/>
                <w:rFonts w:ascii="Times New Roman" w:hAnsi="Times New Roman" w:cs="Times New Roman"/>
                <w:b w:val="0"/>
                <w:i w:val="0"/>
                <w:color w:val="000000" w:themeColor="text1"/>
                <w:sz w:val="16"/>
                <w:szCs w:val="16"/>
              </w:rPr>
            </w:pPr>
            <w:r w:rsidRPr="00E954CD">
              <w:rPr>
                <w:rStyle w:val="SubtleEmphasis"/>
                <w:rFonts w:ascii="Times New Roman" w:hAnsi="Times New Roman" w:cs="Times New Roman"/>
                <w:b w:val="0"/>
                <w:color w:val="000000" w:themeColor="text1"/>
                <w:sz w:val="16"/>
                <w:szCs w:val="16"/>
              </w:rPr>
              <w:t xml:space="preserve"> </w:t>
            </w:r>
            <w:proofErr w:type="spellStart"/>
            <w:r w:rsidRPr="00E954CD">
              <w:rPr>
                <w:rStyle w:val="SubtleEmphasis"/>
                <w:rFonts w:ascii="Times New Roman" w:hAnsi="Times New Roman" w:cs="Times New Roman"/>
                <w:b w:val="0"/>
                <w:color w:val="000000" w:themeColor="text1"/>
                <w:sz w:val="16"/>
                <w:szCs w:val="16"/>
              </w:rPr>
              <w:t>aturity</w:t>
            </w:r>
            <w:proofErr w:type="spellEnd"/>
          </w:p>
        </w:tc>
        <w:tc>
          <w:tcPr>
            <w:tcW w:w="411" w:type="pct"/>
          </w:tcPr>
          <w:p w:rsidR="00A93A02" w:rsidRPr="00E954CD" w:rsidRDefault="00A93A02" w:rsidP="006B6208">
            <w:pPr>
              <w:pStyle w:val="FootnoteText"/>
              <w:cnfStyle w:val="100000000000"/>
              <w:rPr>
                <w:rStyle w:val="SubtleEmphasis"/>
                <w:rFonts w:ascii="Times New Roman" w:hAnsi="Times New Roman" w:cs="Times New Roman"/>
                <w:b w:val="0"/>
                <w:i w:val="0"/>
                <w:color w:val="000000" w:themeColor="text1"/>
                <w:sz w:val="16"/>
                <w:szCs w:val="16"/>
              </w:rPr>
            </w:pPr>
            <w:r w:rsidRPr="00E954CD">
              <w:rPr>
                <w:rStyle w:val="SubtleEmphasis"/>
                <w:rFonts w:ascii="Times New Roman" w:hAnsi="Times New Roman" w:cs="Times New Roman"/>
                <w:b w:val="0"/>
                <w:color w:val="000000" w:themeColor="text1"/>
                <w:sz w:val="16"/>
                <w:szCs w:val="16"/>
              </w:rPr>
              <w:t>Fruit</w:t>
            </w:r>
          </w:p>
          <w:p w:rsidR="00A93A02" w:rsidRPr="00E954CD" w:rsidRDefault="00A93A02" w:rsidP="006B6208">
            <w:pPr>
              <w:pStyle w:val="FootnoteText"/>
              <w:cnfStyle w:val="100000000000"/>
              <w:rPr>
                <w:rStyle w:val="SubtleEmphasis"/>
                <w:rFonts w:ascii="Times New Roman" w:hAnsi="Times New Roman" w:cs="Times New Roman"/>
                <w:b w:val="0"/>
                <w:i w:val="0"/>
                <w:color w:val="000000" w:themeColor="text1"/>
                <w:sz w:val="16"/>
                <w:szCs w:val="16"/>
              </w:rPr>
            </w:pPr>
            <w:r w:rsidRPr="00E954CD">
              <w:rPr>
                <w:rStyle w:val="SubtleEmphasis"/>
                <w:rFonts w:ascii="Times New Roman" w:hAnsi="Times New Roman" w:cs="Times New Roman"/>
                <w:b w:val="0"/>
                <w:color w:val="000000" w:themeColor="text1"/>
                <w:sz w:val="16"/>
                <w:szCs w:val="16"/>
              </w:rPr>
              <w:t xml:space="preserve"> width at maturity</w:t>
            </w:r>
          </w:p>
        </w:tc>
        <w:tc>
          <w:tcPr>
            <w:tcW w:w="444" w:type="pct"/>
          </w:tcPr>
          <w:p w:rsidR="00A93A02" w:rsidRPr="00E954CD" w:rsidRDefault="00A93A02" w:rsidP="006B6208">
            <w:pPr>
              <w:pStyle w:val="FootnoteText"/>
              <w:cnfStyle w:val="100000000000"/>
              <w:rPr>
                <w:rStyle w:val="SubtleEmphasis"/>
                <w:rFonts w:ascii="Times New Roman" w:hAnsi="Times New Roman" w:cs="Times New Roman"/>
                <w:b w:val="0"/>
                <w:i w:val="0"/>
                <w:color w:val="000000" w:themeColor="text1"/>
                <w:sz w:val="16"/>
                <w:szCs w:val="16"/>
              </w:rPr>
            </w:pPr>
            <w:r w:rsidRPr="00E954CD">
              <w:rPr>
                <w:rStyle w:val="SubtleEmphasis"/>
                <w:rFonts w:ascii="Times New Roman" w:hAnsi="Times New Roman" w:cs="Times New Roman"/>
                <w:b w:val="0"/>
                <w:color w:val="000000" w:themeColor="text1"/>
                <w:sz w:val="16"/>
                <w:szCs w:val="16"/>
              </w:rPr>
              <w:t>Pod weight per plant</w:t>
            </w:r>
          </w:p>
        </w:tc>
        <w:tc>
          <w:tcPr>
            <w:tcW w:w="444" w:type="pct"/>
          </w:tcPr>
          <w:p w:rsidR="00A93A02" w:rsidRPr="00E954CD" w:rsidRDefault="00A93A02" w:rsidP="006B6208">
            <w:pPr>
              <w:pStyle w:val="FootnoteText"/>
              <w:cnfStyle w:val="100000000000"/>
              <w:rPr>
                <w:rStyle w:val="SubtleEmphasis"/>
                <w:rFonts w:ascii="Times New Roman" w:hAnsi="Times New Roman" w:cs="Times New Roman"/>
                <w:b w:val="0"/>
                <w:i w:val="0"/>
                <w:color w:val="000000" w:themeColor="text1"/>
                <w:sz w:val="16"/>
                <w:szCs w:val="16"/>
              </w:rPr>
            </w:pPr>
            <w:r w:rsidRPr="00E954CD">
              <w:rPr>
                <w:rStyle w:val="SubtleEmphasis"/>
                <w:rFonts w:ascii="Times New Roman" w:hAnsi="Times New Roman" w:cs="Times New Roman"/>
                <w:b w:val="0"/>
                <w:color w:val="000000" w:themeColor="text1"/>
                <w:sz w:val="16"/>
                <w:szCs w:val="16"/>
              </w:rPr>
              <w:t>Seed weight per plant</w:t>
            </w:r>
          </w:p>
        </w:tc>
      </w:tr>
      <w:tr w:rsidR="006B6208" w:rsidRPr="00E954CD" w:rsidTr="006B6208">
        <w:trPr>
          <w:cnfStyle w:val="000000100000"/>
          <w:jc w:val="center"/>
        </w:trPr>
        <w:tc>
          <w:tcPr>
            <w:cnfStyle w:val="001000000000"/>
            <w:tcW w:w="370" w:type="pct"/>
          </w:tcPr>
          <w:p w:rsidR="00A93A02" w:rsidRPr="00E954CD" w:rsidRDefault="00A93A02" w:rsidP="006B6208">
            <w:pPr>
              <w:rPr>
                <w:rFonts w:ascii="Times New Roman" w:hAnsi="Times New Roman" w:cs="Times New Roman"/>
                <w:b w:val="0"/>
                <w:color w:val="000000" w:themeColor="text1"/>
                <w:sz w:val="16"/>
                <w:szCs w:val="16"/>
              </w:rPr>
            </w:pPr>
            <w:proofErr w:type="spellStart"/>
            <w:r w:rsidRPr="00E954CD">
              <w:rPr>
                <w:rFonts w:ascii="Times New Roman" w:hAnsi="Times New Roman" w:cs="Times New Roman"/>
                <w:b w:val="0"/>
                <w:color w:val="000000" w:themeColor="text1"/>
                <w:sz w:val="16"/>
                <w:szCs w:val="16"/>
              </w:rPr>
              <w:t>Trt</w:t>
            </w:r>
            <w:proofErr w:type="spellEnd"/>
          </w:p>
        </w:tc>
        <w:tc>
          <w:tcPr>
            <w:tcW w:w="278" w:type="pct"/>
          </w:tcPr>
          <w:p w:rsidR="00A93A02" w:rsidRPr="00E954CD" w:rsidRDefault="00A93A02" w:rsidP="006B6208">
            <w:pPr>
              <w:cnfStyle w:val="000000100000"/>
              <w:rPr>
                <w:rStyle w:val="SubtleEmphasis"/>
                <w:rFonts w:ascii="Times New Roman" w:hAnsi="Times New Roman" w:cs="Times New Roman"/>
                <w:i w:val="0"/>
                <w:color w:val="000000" w:themeColor="text1"/>
                <w:sz w:val="16"/>
                <w:szCs w:val="16"/>
              </w:rPr>
            </w:pPr>
            <w:r w:rsidRPr="00E954CD">
              <w:rPr>
                <w:rStyle w:val="SubtleEmphasis"/>
                <w:rFonts w:ascii="Times New Roman" w:hAnsi="Times New Roman" w:cs="Times New Roman"/>
                <w:color w:val="000000" w:themeColor="text1"/>
                <w:sz w:val="16"/>
                <w:szCs w:val="16"/>
              </w:rPr>
              <w:t xml:space="preserve">    4        </w:t>
            </w:r>
          </w:p>
        </w:tc>
        <w:tc>
          <w:tcPr>
            <w:tcW w:w="444" w:type="pct"/>
          </w:tcPr>
          <w:p w:rsidR="00A93A02" w:rsidRPr="00E954CD" w:rsidRDefault="00A93A02" w:rsidP="006B6208">
            <w:pPr>
              <w:cnfStyle w:val="000000100000"/>
              <w:rPr>
                <w:rStyle w:val="SubtleEmphasis"/>
                <w:rFonts w:ascii="Times New Roman" w:hAnsi="Times New Roman" w:cs="Times New Roman"/>
                <w:i w:val="0"/>
                <w:color w:val="000000" w:themeColor="text1"/>
                <w:sz w:val="16"/>
                <w:szCs w:val="16"/>
              </w:rPr>
            </w:pPr>
            <w:r w:rsidRPr="00E954CD">
              <w:rPr>
                <w:rStyle w:val="SubtleEmphasis"/>
                <w:rFonts w:ascii="Times New Roman" w:hAnsi="Times New Roman" w:cs="Times New Roman"/>
                <w:color w:val="000000" w:themeColor="text1"/>
                <w:sz w:val="16"/>
                <w:szCs w:val="16"/>
              </w:rPr>
              <w:t xml:space="preserve">  391.25*</w:t>
            </w:r>
          </w:p>
        </w:tc>
        <w:tc>
          <w:tcPr>
            <w:tcW w:w="115" w:type="pct"/>
          </w:tcPr>
          <w:p w:rsidR="00A93A02" w:rsidRPr="00E954CD" w:rsidRDefault="00A93A02" w:rsidP="006B6208">
            <w:pPr>
              <w:pStyle w:val="FootnoteText"/>
              <w:cnfStyle w:val="000000100000"/>
              <w:rPr>
                <w:rStyle w:val="SubtleEmphasis"/>
                <w:rFonts w:ascii="Times New Roman" w:hAnsi="Times New Roman" w:cs="Times New Roman"/>
                <w:i w:val="0"/>
                <w:color w:val="000000" w:themeColor="text1"/>
                <w:sz w:val="16"/>
                <w:szCs w:val="16"/>
              </w:rPr>
            </w:pPr>
          </w:p>
        </w:tc>
        <w:tc>
          <w:tcPr>
            <w:tcW w:w="444" w:type="pct"/>
          </w:tcPr>
          <w:p w:rsidR="00A93A02" w:rsidRPr="00E954CD" w:rsidRDefault="00A93A02" w:rsidP="006B6208">
            <w:pPr>
              <w:cnfStyle w:val="000000100000"/>
              <w:rPr>
                <w:rStyle w:val="SubtleEmphasis"/>
                <w:rFonts w:ascii="Times New Roman" w:hAnsi="Times New Roman" w:cs="Times New Roman"/>
                <w:i w:val="0"/>
                <w:color w:val="000000" w:themeColor="text1"/>
                <w:sz w:val="16"/>
                <w:szCs w:val="16"/>
              </w:rPr>
            </w:pPr>
            <w:r w:rsidRPr="00E954CD">
              <w:rPr>
                <w:rStyle w:val="SubtleEmphasis"/>
                <w:rFonts w:ascii="Times New Roman" w:hAnsi="Times New Roman" w:cs="Times New Roman"/>
                <w:color w:val="000000" w:themeColor="text1"/>
                <w:sz w:val="16"/>
                <w:szCs w:val="16"/>
              </w:rPr>
              <w:t xml:space="preserve">1103.62** </w:t>
            </w:r>
          </w:p>
        </w:tc>
        <w:tc>
          <w:tcPr>
            <w:tcW w:w="115" w:type="pct"/>
          </w:tcPr>
          <w:p w:rsidR="00A93A02" w:rsidRPr="00E954CD" w:rsidRDefault="00A93A02" w:rsidP="006B6208">
            <w:pPr>
              <w:pStyle w:val="FootnoteText"/>
              <w:cnfStyle w:val="000000100000"/>
              <w:rPr>
                <w:rStyle w:val="SubtleEmphasis"/>
                <w:rFonts w:ascii="Times New Roman" w:hAnsi="Times New Roman" w:cs="Times New Roman"/>
                <w:i w:val="0"/>
                <w:color w:val="000000" w:themeColor="text1"/>
                <w:sz w:val="16"/>
                <w:szCs w:val="16"/>
              </w:rPr>
            </w:pPr>
          </w:p>
        </w:tc>
        <w:tc>
          <w:tcPr>
            <w:tcW w:w="411" w:type="pct"/>
          </w:tcPr>
          <w:p w:rsidR="00A93A02" w:rsidRPr="00E954CD" w:rsidRDefault="00A93A02" w:rsidP="006B6208">
            <w:pPr>
              <w:cnfStyle w:val="000000100000"/>
              <w:rPr>
                <w:rStyle w:val="SubtleEmphasis"/>
                <w:rFonts w:ascii="Times New Roman" w:hAnsi="Times New Roman" w:cs="Times New Roman"/>
                <w:i w:val="0"/>
                <w:color w:val="000000" w:themeColor="text1"/>
                <w:sz w:val="16"/>
                <w:szCs w:val="16"/>
              </w:rPr>
            </w:pPr>
            <w:r w:rsidRPr="00E954CD">
              <w:rPr>
                <w:rStyle w:val="SubtleEmphasis"/>
                <w:rFonts w:ascii="Times New Roman" w:hAnsi="Times New Roman" w:cs="Times New Roman"/>
                <w:color w:val="000000" w:themeColor="text1"/>
                <w:sz w:val="16"/>
                <w:szCs w:val="16"/>
              </w:rPr>
              <w:t xml:space="preserve">     0.64**</w:t>
            </w:r>
          </w:p>
        </w:tc>
        <w:tc>
          <w:tcPr>
            <w:tcW w:w="115" w:type="pct"/>
          </w:tcPr>
          <w:p w:rsidR="00A93A02" w:rsidRPr="00E954CD" w:rsidRDefault="00A93A02" w:rsidP="006B6208">
            <w:pPr>
              <w:pStyle w:val="FootnoteText"/>
              <w:cnfStyle w:val="000000100000"/>
              <w:rPr>
                <w:rStyle w:val="SubtleEmphasis"/>
                <w:rFonts w:ascii="Times New Roman" w:hAnsi="Times New Roman" w:cs="Times New Roman"/>
                <w:i w:val="0"/>
                <w:color w:val="000000" w:themeColor="text1"/>
                <w:sz w:val="16"/>
                <w:szCs w:val="16"/>
              </w:rPr>
            </w:pPr>
          </w:p>
        </w:tc>
        <w:tc>
          <w:tcPr>
            <w:tcW w:w="499" w:type="pct"/>
          </w:tcPr>
          <w:p w:rsidR="00A93A02" w:rsidRPr="00E954CD" w:rsidRDefault="00A93A02" w:rsidP="006B6208">
            <w:pPr>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136211.11**</w:t>
            </w:r>
          </w:p>
        </w:tc>
        <w:tc>
          <w:tcPr>
            <w:tcW w:w="499" w:type="pct"/>
          </w:tcPr>
          <w:p w:rsidR="00A93A02" w:rsidRPr="00E954CD" w:rsidRDefault="00A93A02" w:rsidP="006B6208">
            <w:pPr>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177243.17**</w:t>
            </w:r>
          </w:p>
        </w:tc>
        <w:tc>
          <w:tcPr>
            <w:tcW w:w="411" w:type="pct"/>
          </w:tcPr>
          <w:p w:rsidR="00A93A02" w:rsidRPr="00E954CD" w:rsidRDefault="00A93A02" w:rsidP="006B6208">
            <w:pPr>
              <w:cnfStyle w:val="000000100000"/>
              <w:rPr>
                <w:rStyle w:val="SubtleEmphasis"/>
                <w:rFonts w:ascii="Times New Roman" w:hAnsi="Times New Roman" w:cs="Times New Roman"/>
                <w:i w:val="0"/>
                <w:color w:val="000000" w:themeColor="text1"/>
                <w:sz w:val="16"/>
                <w:szCs w:val="16"/>
              </w:rPr>
            </w:pPr>
            <w:r w:rsidRPr="00E954CD">
              <w:rPr>
                <w:rStyle w:val="SubtleEmphasis"/>
                <w:rFonts w:ascii="Times New Roman" w:hAnsi="Times New Roman" w:cs="Times New Roman"/>
                <w:color w:val="000000" w:themeColor="text1"/>
                <w:sz w:val="16"/>
                <w:szCs w:val="16"/>
              </w:rPr>
              <w:t>54.42**</w:t>
            </w:r>
          </w:p>
        </w:tc>
        <w:tc>
          <w:tcPr>
            <w:tcW w:w="411" w:type="pct"/>
          </w:tcPr>
          <w:p w:rsidR="00A93A02" w:rsidRPr="00E954CD" w:rsidRDefault="00A93A02" w:rsidP="006B6208">
            <w:pPr>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 xml:space="preserve">  3.24**</w:t>
            </w:r>
          </w:p>
        </w:tc>
        <w:tc>
          <w:tcPr>
            <w:tcW w:w="444" w:type="pct"/>
          </w:tcPr>
          <w:p w:rsidR="00A93A02" w:rsidRPr="00E954CD" w:rsidRDefault="00A93A02" w:rsidP="006B6208">
            <w:pPr>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247.31**</w:t>
            </w:r>
          </w:p>
        </w:tc>
        <w:tc>
          <w:tcPr>
            <w:tcW w:w="444" w:type="pct"/>
          </w:tcPr>
          <w:p w:rsidR="00A93A02" w:rsidRPr="00E954CD" w:rsidRDefault="00A93A02" w:rsidP="006B6208">
            <w:pPr>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 xml:space="preserve">  60.71**</w:t>
            </w:r>
          </w:p>
          <w:p w:rsidR="00A93A02" w:rsidRPr="00E954CD" w:rsidRDefault="00A93A02" w:rsidP="006B6208">
            <w:pPr>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 xml:space="preserve">  </w:t>
            </w:r>
          </w:p>
        </w:tc>
      </w:tr>
      <w:tr w:rsidR="006B6208" w:rsidRPr="00E954CD" w:rsidTr="006B6208">
        <w:trPr>
          <w:jc w:val="center"/>
        </w:trPr>
        <w:tc>
          <w:tcPr>
            <w:cnfStyle w:val="001000000000"/>
            <w:tcW w:w="370" w:type="pct"/>
          </w:tcPr>
          <w:p w:rsidR="00A93A02" w:rsidRPr="00E954CD" w:rsidRDefault="00A93A02" w:rsidP="006B6208">
            <w:pPr>
              <w:rPr>
                <w:rFonts w:ascii="Times New Roman" w:hAnsi="Times New Roman" w:cs="Times New Roman"/>
                <w:b w:val="0"/>
                <w:color w:val="000000" w:themeColor="text1"/>
                <w:sz w:val="16"/>
                <w:szCs w:val="16"/>
              </w:rPr>
            </w:pPr>
            <w:proofErr w:type="spellStart"/>
            <w:r w:rsidRPr="00E954CD">
              <w:rPr>
                <w:rFonts w:ascii="Times New Roman" w:hAnsi="Times New Roman" w:cs="Times New Roman"/>
                <w:b w:val="0"/>
                <w:color w:val="000000" w:themeColor="text1"/>
                <w:sz w:val="16"/>
                <w:szCs w:val="16"/>
              </w:rPr>
              <w:t>Acce</w:t>
            </w:r>
            <w:proofErr w:type="spellEnd"/>
          </w:p>
        </w:tc>
        <w:tc>
          <w:tcPr>
            <w:tcW w:w="278"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4</w:t>
            </w:r>
          </w:p>
        </w:tc>
        <w:tc>
          <w:tcPr>
            <w:tcW w:w="444"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2925.07**</w:t>
            </w:r>
          </w:p>
        </w:tc>
        <w:tc>
          <w:tcPr>
            <w:tcW w:w="115" w:type="pct"/>
          </w:tcPr>
          <w:p w:rsidR="00A93A02" w:rsidRPr="00E954CD" w:rsidRDefault="00A93A02" w:rsidP="006B6208">
            <w:pPr>
              <w:pStyle w:val="FootnoteText"/>
              <w:cnfStyle w:val="000000000000"/>
              <w:rPr>
                <w:rStyle w:val="SubtleEmphasis"/>
                <w:rFonts w:ascii="Times New Roman" w:hAnsi="Times New Roman" w:cs="Times New Roman"/>
                <w:i w:val="0"/>
                <w:color w:val="000000" w:themeColor="text1"/>
                <w:sz w:val="16"/>
                <w:szCs w:val="16"/>
              </w:rPr>
            </w:pPr>
          </w:p>
        </w:tc>
        <w:tc>
          <w:tcPr>
            <w:tcW w:w="444"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3040.82**</w:t>
            </w:r>
          </w:p>
        </w:tc>
        <w:tc>
          <w:tcPr>
            <w:tcW w:w="115" w:type="pct"/>
          </w:tcPr>
          <w:p w:rsidR="00A93A02" w:rsidRPr="00E954CD" w:rsidRDefault="00A93A02" w:rsidP="006B6208">
            <w:pPr>
              <w:pStyle w:val="FootnoteText"/>
              <w:cnfStyle w:val="000000000000"/>
              <w:rPr>
                <w:rStyle w:val="SubtleEmphasis"/>
                <w:rFonts w:ascii="Times New Roman" w:hAnsi="Times New Roman" w:cs="Times New Roman"/>
                <w:i w:val="0"/>
                <w:color w:val="000000" w:themeColor="text1"/>
                <w:sz w:val="16"/>
                <w:szCs w:val="16"/>
              </w:rPr>
            </w:pPr>
          </w:p>
        </w:tc>
        <w:tc>
          <w:tcPr>
            <w:tcW w:w="411"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0.04</w:t>
            </w:r>
            <w:r w:rsidRPr="00E954CD">
              <w:rPr>
                <w:rFonts w:ascii="Times New Roman" w:hAnsi="Times New Roman" w:cs="Times New Roman"/>
                <w:color w:val="000000" w:themeColor="text1"/>
                <w:sz w:val="16"/>
                <w:szCs w:val="16"/>
                <w:vertAlign w:val="superscript"/>
              </w:rPr>
              <w:t>ns</w:t>
            </w:r>
          </w:p>
        </w:tc>
        <w:tc>
          <w:tcPr>
            <w:tcW w:w="115" w:type="pct"/>
          </w:tcPr>
          <w:p w:rsidR="00A93A02" w:rsidRPr="00E954CD" w:rsidRDefault="00A93A02" w:rsidP="006B6208">
            <w:pPr>
              <w:pStyle w:val="FootnoteText"/>
              <w:cnfStyle w:val="000000000000"/>
              <w:rPr>
                <w:rStyle w:val="SubtleEmphasis"/>
                <w:rFonts w:ascii="Times New Roman" w:hAnsi="Times New Roman" w:cs="Times New Roman"/>
                <w:i w:val="0"/>
                <w:color w:val="000000" w:themeColor="text1"/>
                <w:sz w:val="16"/>
                <w:szCs w:val="16"/>
              </w:rPr>
            </w:pPr>
          </w:p>
        </w:tc>
        <w:tc>
          <w:tcPr>
            <w:tcW w:w="499"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42912.59**</w:t>
            </w:r>
          </w:p>
        </w:tc>
        <w:tc>
          <w:tcPr>
            <w:tcW w:w="499"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54795.64**</w:t>
            </w:r>
          </w:p>
        </w:tc>
        <w:tc>
          <w:tcPr>
            <w:tcW w:w="411"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13.36</w:t>
            </w:r>
            <w:r w:rsidRPr="00E954CD">
              <w:rPr>
                <w:rFonts w:ascii="Times New Roman" w:hAnsi="Times New Roman" w:cs="Times New Roman"/>
                <w:color w:val="000000" w:themeColor="text1"/>
                <w:sz w:val="16"/>
                <w:szCs w:val="16"/>
                <w:vertAlign w:val="superscript"/>
              </w:rPr>
              <w:t>ns</w:t>
            </w:r>
          </w:p>
        </w:tc>
        <w:tc>
          <w:tcPr>
            <w:tcW w:w="411"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1.28</w:t>
            </w:r>
            <w:r w:rsidRPr="00E954CD">
              <w:rPr>
                <w:rFonts w:ascii="Times New Roman" w:hAnsi="Times New Roman" w:cs="Times New Roman"/>
                <w:color w:val="000000" w:themeColor="text1"/>
                <w:sz w:val="16"/>
                <w:szCs w:val="16"/>
                <w:vertAlign w:val="superscript"/>
              </w:rPr>
              <w:t>ns</w:t>
            </w:r>
          </w:p>
        </w:tc>
        <w:tc>
          <w:tcPr>
            <w:tcW w:w="444"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42.67**</w:t>
            </w:r>
          </w:p>
        </w:tc>
        <w:tc>
          <w:tcPr>
            <w:tcW w:w="444"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13.39**</w:t>
            </w:r>
          </w:p>
          <w:p w:rsidR="00A93A02" w:rsidRPr="00E954CD" w:rsidRDefault="00A93A02" w:rsidP="006B6208">
            <w:pPr>
              <w:pStyle w:val="DecimalAligned"/>
              <w:cnfStyle w:val="000000000000"/>
              <w:rPr>
                <w:rFonts w:ascii="Times New Roman" w:hAnsi="Times New Roman" w:cs="Times New Roman"/>
                <w:color w:val="000000" w:themeColor="text1"/>
                <w:sz w:val="16"/>
                <w:szCs w:val="16"/>
              </w:rPr>
            </w:pPr>
          </w:p>
        </w:tc>
      </w:tr>
      <w:tr w:rsidR="006B6208" w:rsidRPr="00E954CD" w:rsidTr="006B6208">
        <w:trPr>
          <w:cnfStyle w:val="000000100000"/>
          <w:jc w:val="center"/>
        </w:trPr>
        <w:tc>
          <w:tcPr>
            <w:cnfStyle w:val="001000000000"/>
            <w:tcW w:w="370" w:type="pct"/>
          </w:tcPr>
          <w:p w:rsidR="00A93A02" w:rsidRPr="00E954CD" w:rsidRDefault="00A93A02" w:rsidP="006B6208">
            <w:pPr>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Rep</w:t>
            </w:r>
          </w:p>
        </w:tc>
        <w:tc>
          <w:tcPr>
            <w:tcW w:w="278"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 xml:space="preserve">  4</w:t>
            </w:r>
          </w:p>
        </w:tc>
        <w:tc>
          <w:tcPr>
            <w:tcW w:w="444"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 xml:space="preserve"> 78.45</w:t>
            </w:r>
            <w:r w:rsidRPr="00E954CD">
              <w:rPr>
                <w:rFonts w:ascii="Times New Roman" w:hAnsi="Times New Roman" w:cs="Times New Roman"/>
                <w:color w:val="000000" w:themeColor="text1"/>
                <w:sz w:val="16"/>
                <w:szCs w:val="16"/>
                <w:vertAlign w:val="superscript"/>
              </w:rPr>
              <w:t>ns</w:t>
            </w:r>
          </w:p>
        </w:tc>
        <w:tc>
          <w:tcPr>
            <w:tcW w:w="115" w:type="pct"/>
          </w:tcPr>
          <w:p w:rsidR="00A93A02" w:rsidRPr="00E954CD" w:rsidRDefault="00A93A02" w:rsidP="006B6208">
            <w:pPr>
              <w:pStyle w:val="FootnoteText"/>
              <w:cnfStyle w:val="000000100000"/>
              <w:rPr>
                <w:rStyle w:val="SubtleEmphasis"/>
                <w:rFonts w:ascii="Times New Roman" w:hAnsi="Times New Roman" w:cs="Times New Roman"/>
                <w:i w:val="0"/>
                <w:color w:val="000000" w:themeColor="text1"/>
                <w:sz w:val="16"/>
                <w:szCs w:val="16"/>
              </w:rPr>
            </w:pPr>
          </w:p>
        </w:tc>
        <w:tc>
          <w:tcPr>
            <w:tcW w:w="444"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126.12</w:t>
            </w:r>
            <w:r w:rsidRPr="00E954CD">
              <w:rPr>
                <w:rFonts w:ascii="Times New Roman" w:hAnsi="Times New Roman" w:cs="Times New Roman"/>
                <w:color w:val="000000" w:themeColor="text1"/>
                <w:sz w:val="16"/>
                <w:szCs w:val="16"/>
                <w:vertAlign w:val="superscript"/>
              </w:rPr>
              <w:t>ns</w:t>
            </w:r>
          </w:p>
        </w:tc>
        <w:tc>
          <w:tcPr>
            <w:tcW w:w="115" w:type="pct"/>
          </w:tcPr>
          <w:p w:rsidR="00A93A02" w:rsidRPr="00E954CD" w:rsidRDefault="00A93A02" w:rsidP="006B6208">
            <w:pPr>
              <w:pStyle w:val="FootnoteText"/>
              <w:cnfStyle w:val="000000100000"/>
              <w:rPr>
                <w:rStyle w:val="SubtleEmphasis"/>
                <w:rFonts w:ascii="Times New Roman" w:hAnsi="Times New Roman" w:cs="Times New Roman"/>
                <w:i w:val="0"/>
                <w:color w:val="000000" w:themeColor="text1"/>
                <w:sz w:val="16"/>
                <w:szCs w:val="16"/>
              </w:rPr>
            </w:pPr>
          </w:p>
        </w:tc>
        <w:tc>
          <w:tcPr>
            <w:tcW w:w="411"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0.03</w:t>
            </w:r>
            <w:r w:rsidRPr="00E954CD">
              <w:rPr>
                <w:rFonts w:ascii="Times New Roman" w:hAnsi="Times New Roman" w:cs="Times New Roman"/>
                <w:color w:val="000000" w:themeColor="text1"/>
                <w:sz w:val="16"/>
                <w:szCs w:val="16"/>
                <w:vertAlign w:val="superscript"/>
              </w:rPr>
              <w:t>ns</w:t>
            </w:r>
          </w:p>
        </w:tc>
        <w:tc>
          <w:tcPr>
            <w:tcW w:w="115" w:type="pct"/>
          </w:tcPr>
          <w:p w:rsidR="00A93A02" w:rsidRPr="00E954CD" w:rsidRDefault="00A93A02" w:rsidP="006B6208">
            <w:pPr>
              <w:pStyle w:val="FootnoteText"/>
              <w:cnfStyle w:val="000000100000"/>
              <w:rPr>
                <w:rStyle w:val="SubtleEmphasis"/>
                <w:rFonts w:ascii="Times New Roman" w:hAnsi="Times New Roman" w:cs="Times New Roman"/>
                <w:i w:val="0"/>
                <w:color w:val="000000" w:themeColor="text1"/>
                <w:sz w:val="16"/>
                <w:szCs w:val="16"/>
              </w:rPr>
            </w:pPr>
          </w:p>
        </w:tc>
        <w:tc>
          <w:tcPr>
            <w:tcW w:w="499"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1507.94</w:t>
            </w:r>
            <w:r w:rsidRPr="00E954CD">
              <w:rPr>
                <w:rFonts w:ascii="Times New Roman" w:hAnsi="Times New Roman" w:cs="Times New Roman"/>
                <w:color w:val="000000" w:themeColor="text1"/>
                <w:sz w:val="16"/>
                <w:szCs w:val="16"/>
                <w:vertAlign w:val="superscript"/>
              </w:rPr>
              <w:t>ns</w:t>
            </w:r>
          </w:p>
        </w:tc>
        <w:tc>
          <w:tcPr>
            <w:tcW w:w="499"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2918.04</w:t>
            </w:r>
            <w:r w:rsidRPr="00E954CD">
              <w:rPr>
                <w:rFonts w:ascii="Times New Roman" w:hAnsi="Times New Roman" w:cs="Times New Roman"/>
                <w:color w:val="000000" w:themeColor="text1"/>
                <w:sz w:val="16"/>
                <w:szCs w:val="16"/>
                <w:vertAlign w:val="superscript"/>
              </w:rPr>
              <w:t>ns</w:t>
            </w:r>
          </w:p>
        </w:tc>
        <w:tc>
          <w:tcPr>
            <w:tcW w:w="411"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2.03</w:t>
            </w:r>
            <w:r w:rsidRPr="00E954CD">
              <w:rPr>
                <w:rFonts w:ascii="Times New Roman" w:hAnsi="Times New Roman" w:cs="Times New Roman"/>
                <w:color w:val="000000" w:themeColor="text1"/>
                <w:sz w:val="16"/>
                <w:szCs w:val="16"/>
                <w:vertAlign w:val="superscript"/>
              </w:rPr>
              <w:t>ns</w:t>
            </w:r>
          </w:p>
        </w:tc>
        <w:tc>
          <w:tcPr>
            <w:tcW w:w="411"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0.72</w:t>
            </w:r>
            <w:r w:rsidRPr="00E954CD">
              <w:rPr>
                <w:rFonts w:ascii="Times New Roman" w:hAnsi="Times New Roman" w:cs="Times New Roman"/>
                <w:color w:val="000000" w:themeColor="text1"/>
                <w:sz w:val="16"/>
                <w:szCs w:val="16"/>
                <w:vertAlign w:val="superscript"/>
              </w:rPr>
              <w:t>ns</w:t>
            </w:r>
          </w:p>
        </w:tc>
        <w:tc>
          <w:tcPr>
            <w:tcW w:w="444"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23.76</w:t>
            </w:r>
            <w:r w:rsidRPr="00E954CD">
              <w:rPr>
                <w:rFonts w:ascii="Times New Roman" w:hAnsi="Times New Roman" w:cs="Times New Roman"/>
                <w:color w:val="000000" w:themeColor="text1"/>
                <w:sz w:val="16"/>
                <w:szCs w:val="16"/>
                <w:vertAlign w:val="superscript"/>
              </w:rPr>
              <w:t>ns</w:t>
            </w:r>
          </w:p>
        </w:tc>
        <w:tc>
          <w:tcPr>
            <w:tcW w:w="444" w:type="pct"/>
          </w:tcPr>
          <w:p w:rsidR="00A93A02" w:rsidRPr="00CD0E72" w:rsidRDefault="00A93A02" w:rsidP="006B6208">
            <w:pPr>
              <w:pStyle w:val="DecimalAligned"/>
              <w:cnfStyle w:val="000000100000"/>
              <w:rPr>
                <w:rFonts w:ascii="Times New Roman" w:hAnsi="Times New Roman" w:cs="Times New Roman"/>
                <w:color w:val="000000" w:themeColor="text1"/>
                <w:sz w:val="16"/>
                <w:szCs w:val="16"/>
                <w:vertAlign w:val="superscript"/>
              </w:rPr>
            </w:pPr>
            <w:r w:rsidRPr="00E954CD">
              <w:rPr>
                <w:rFonts w:ascii="Times New Roman" w:hAnsi="Times New Roman" w:cs="Times New Roman"/>
                <w:color w:val="000000" w:themeColor="text1"/>
                <w:sz w:val="16"/>
                <w:szCs w:val="16"/>
              </w:rPr>
              <w:t>5.12</w:t>
            </w:r>
            <w:r w:rsidRPr="00E954CD">
              <w:rPr>
                <w:rFonts w:ascii="Times New Roman" w:hAnsi="Times New Roman" w:cs="Times New Roman"/>
                <w:color w:val="000000" w:themeColor="text1"/>
                <w:sz w:val="16"/>
                <w:szCs w:val="16"/>
                <w:vertAlign w:val="superscript"/>
              </w:rPr>
              <w:t>ns</w:t>
            </w:r>
          </w:p>
        </w:tc>
      </w:tr>
      <w:tr w:rsidR="006B6208" w:rsidRPr="00E954CD" w:rsidTr="006B6208">
        <w:trPr>
          <w:jc w:val="center"/>
        </w:trPr>
        <w:tc>
          <w:tcPr>
            <w:cnfStyle w:val="001000000000"/>
            <w:tcW w:w="370" w:type="pct"/>
          </w:tcPr>
          <w:p w:rsidR="00A93A02" w:rsidRPr="00E954CD" w:rsidRDefault="00A93A02" w:rsidP="006B6208">
            <w:pPr>
              <w:rPr>
                <w:rFonts w:ascii="Times New Roman" w:hAnsi="Times New Roman" w:cs="Times New Roman"/>
                <w:b w:val="0"/>
                <w:color w:val="000000" w:themeColor="text1"/>
                <w:sz w:val="16"/>
                <w:szCs w:val="16"/>
              </w:rPr>
            </w:pPr>
            <w:proofErr w:type="spellStart"/>
            <w:r w:rsidRPr="00E954CD">
              <w:rPr>
                <w:rFonts w:ascii="Times New Roman" w:hAnsi="Times New Roman" w:cs="Times New Roman"/>
                <w:b w:val="0"/>
                <w:color w:val="000000" w:themeColor="text1"/>
                <w:sz w:val="16"/>
                <w:szCs w:val="16"/>
              </w:rPr>
              <w:t>Trt</w:t>
            </w:r>
            <w:proofErr w:type="spellEnd"/>
            <w:r w:rsidRPr="00E954CD">
              <w:rPr>
                <w:rFonts w:ascii="Times New Roman" w:hAnsi="Times New Roman" w:cs="Times New Roman"/>
                <w:b w:val="0"/>
                <w:color w:val="000000" w:themeColor="text1"/>
                <w:sz w:val="16"/>
                <w:szCs w:val="16"/>
              </w:rPr>
              <w:t>*</w:t>
            </w:r>
            <w:proofErr w:type="spellStart"/>
            <w:r w:rsidRPr="00E954CD">
              <w:rPr>
                <w:rFonts w:ascii="Times New Roman" w:hAnsi="Times New Roman" w:cs="Times New Roman"/>
                <w:b w:val="0"/>
                <w:color w:val="000000" w:themeColor="text1"/>
                <w:sz w:val="16"/>
                <w:szCs w:val="16"/>
              </w:rPr>
              <w:t>acce</w:t>
            </w:r>
            <w:proofErr w:type="spellEnd"/>
          </w:p>
        </w:tc>
        <w:tc>
          <w:tcPr>
            <w:tcW w:w="278"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16</w:t>
            </w:r>
          </w:p>
        </w:tc>
        <w:tc>
          <w:tcPr>
            <w:tcW w:w="444"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77.83</w:t>
            </w:r>
            <w:r w:rsidRPr="00E954CD">
              <w:rPr>
                <w:rFonts w:ascii="Times New Roman" w:hAnsi="Times New Roman" w:cs="Times New Roman"/>
                <w:color w:val="000000" w:themeColor="text1"/>
                <w:sz w:val="16"/>
                <w:szCs w:val="16"/>
                <w:vertAlign w:val="superscript"/>
              </w:rPr>
              <w:t>ns</w:t>
            </w:r>
          </w:p>
        </w:tc>
        <w:tc>
          <w:tcPr>
            <w:tcW w:w="115" w:type="pct"/>
          </w:tcPr>
          <w:p w:rsidR="00A93A02" w:rsidRPr="00E954CD" w:rsidRDefault="00A93A02" w:rsidP="006B6208">
            <w:pPr>
              <w:pStyle w:val="FootnoteText"/>
              <w:cnfStyle w:val="000000000000"/>
              <w:rPr>
                <w:rStyle w:val="SubtleEmphasis"/>
                <w:rFonts w:ascii="Times New Roman" w:hAnsi="Times New Roman" w:cs="Times New Roman"/>
                <w:i w:val="0"/>
                <w:color w:val="000000" w:themeColor="text1"/>
                <w:sz w:val="16"/>
                <w:szCs w:val="16"/>
              </w:rPr>
            </w:pPr>
          </w:p>
        </w:tc>
        <w:tc>
          <w:tcPr>
            <w:tcW w:w="444"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160.75</w:t>
            </w:r>
            <w:r w:rsidRPr="00E954CD">
              <w:rPr>
                <w:rFonts w:ascii="Times New Roman" w:hAnsi="Times New Roman" w:cs="Times New Roman"/>
                <w:color w:val="000000" w:themeColor="text1"/>
                <w:sz w:val="16"/>
                <w:szCs w:val="16"/>
                <w:vertAlign w:val="superscript"/>
              </w:rPr>
              <w:t>ns</w:t>
            </w:r>
          </w:p>
        </w:tc>
        <w:tc>
          <w:tcPr>
            <w:tcW w:w="115" w:type="pct"/>
          </w:tcPr>
          <w:p w:rsidR="00A93A02" w:rsidRPr="00E954CD" w:rsidRDefault="00A93A02" w:rsidP="006B6208">
            <w:pPr>
              <w:pStyle w:val="FootnoteText"/>
              <w:cnfStyle w:val="000000000000"/>
              <w:rPr>
                <w:rStyle w:val="SubtleEmphasis"/>
                <w:rFonts w:ascii="Times New Roman" w:hAnsi="Times New Roman" w:cs="Times New Roman"/>
                <w:i w:val="0"/>
                <w:color w:val="000000" w:themeColor="text1"/>
                <w:sz w:val="16"/>
                <w:szCs w:val="16"/>
              </w:rPr>
            </w:pPr>
          </w:p>
        </w:tc>
        <w:tc>
          <w:tcPr>
            <w:tcW w:w="411"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0.04*</w:t>
            </w:r>
          </w:p>
        </w:tc>
        <w:tc>
          <w:tcPr>
            <w:tcW w:w="115" w:type="pct"/>
          </w:tcPr>
          <w:p w:rsidR="00A93A02" w:rsidRPr="00E954CD" w:rsidRDefault="00A93A02" w:rsidP="006B6208">
            <w:pPr>
              <w:pStyle w:val="FootnoteText"/>
              <w:cnfStyle w:val="000000000000"/>
              <w:rPr>
                <w:rStyle w:val="SubtleEmphasis"/>
                <w:rFonts w:ascii="Times New Roman" w:hAnsi="Times New Roman" w:cs="Times New Roman"/>
                <w:i w:val="0"/>
                <w:color w:val="000000" w:themeColor="text1"/>
                <w:sz w:val="16"/>
                <w:szCs w:val="16"/>
              </w:rPr>
            </w:pPr>
          </w:p>
        </w:tc>
        <w:tc>
          <w:tcPr>
            <w:tcW w:w="499"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12081.72**</w:t>
            </w:r>
          </w:p>
        </w:tc>
        <w:tc>
          <w:tcPr>
            <w:tcW w:w="499"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13828.97**</w:t>
            </w:r>
          </w:p>
        </w:tc>
        <w:tc>
          <w:tcPr>
            <w:tcW w:w="411"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4.20</w:t>
            </w:r>
            <w:r w:rsidRPr="00E954CD">
              <w:rPr>
                <w:rFonts w:ascii="Times New Roman" w:hAnsi="Times New Roman" w:cs="Times New Roman"/>
                <w:color w:val="000000" w:themeColor="text1"/>
                <w:sz w:val="16"/>
                <w:szCs w:val="16"/>
                <w:vertAlign w:val="superscript"/>
              </w:rPr>
              <w:t>ns</w:t>
            </w:r>
          </w:p>
        </w:tc>
        <w:tc>
          <w:tcPr>
            <w:tcW w:w="411"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0.24</w:t>
            </w:r>
            <w:r w:rsidRPr="00E954CD">
              <w:rPr>
                <w:rFonts w:ascii="Times New Roman" w:hAnsi="Times New Roman" w:cs="Times New Roman"/>
                <w:color w:val="000000" w:themeColor="text1"/>
                <w:sz w:val="16"/>
                <w:szCs w:val="16"/>
                <w:vertAlign w:val="superscript"/>
              </w:rPr>
              <w:t>ns</w:t>
            </w:r>
          </w:p>
        </w:tc>
        <w:tc>
          <w:tcPr>
            <w:tcW w:w="444"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8.82</w:t>
            </w:r>
            <w:r w:rsidRPr="00E954CD">
              <w:rPr>
                <w:rFonts w:ascii="Times New Roman" w:hAnsi="Times New Roman" w:cs="Times New Roman"/>
                <w:color w:val="000000" w:themeColor="text1"/>
                <w:sz w:val="16"/>
                <w:szCs w:val="16"/>
                <w:vertAlign w:val="superscript"/>
              </w:rPr>
              <w:t>ns</w:t>
            </w:r>
          </w:p>
        </w:tc>
        <w:tc>
          <w:tcPr>
            <w:tcW w:w="444"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vertAlign w:val="superscript"/>
              </w:rPr>
            </w:pPr>
            <w:r w:rsidRPr="00E954CD">
              <w:rPr>
                <w:rFonts w:ascii="Times New Roman" w:hAnsi="Times New Roman" w:cs="Times New Roman"/>
                <w:color w:val="000000" w:themeColor="text1"/>
                <w:sz w:val="16"/>
                <w:szCs w:val="16"/>
              </w:rPr>
              <w:t>2.02</w:t>
            </w:r>
            <w:r w:rsidRPr="00E954CD">
              <w:rPr>
                <w:rFonts w:ascii="Times New Roman" w:hAnsi="Times New Roman" w:cs="Times New Roman"/>
                <w:color w:val="000000" w:themeColor="text1"/>
                <w:sz w:val="16"/>
                <w:szCs w:val="16"/>
                <w:vertAlign w:val="superscript"/>
              </w:rPr>
              <w:t>ns</w:t>
            </w:r>
          </w:p>
          <w:p w:rsidR="00A93A02" w:rsidRPr="00E954CD" w:rsidRDefault="00A93A02" w:rsidP="006B6208">
            <w:pPr>
              <w:pStyle w:val="DecimalAligned"/>
              <w:cnfStyle w:val="000000000000"/>
              <w:rPr>
                <w:rFonts w:ascii="Times New Roman" w:hAnsi="Times New Roman" w:cs="Times New Roman"/>
                <w:color w:val="000000" w:themeColor="text1"/>
                <w:sz w:val="16"/>
                <w:szCs w:val="16"/>
              </w:rPr>
            </w:pPr>
          </w:p>
        </w:tc>
      </w:tr>
      <w:tr w:rsidR="006B6208" w:rsidRPr="00E954CD" w:rsidTr="006B6208">
        <w:trPr>
          <w:cnfStyle w:val="000000100000"/>
          <w:jc w:val="center"/>
        </w:trPr>
        <w:tc>
          <w:tcPr>
            <w:cnfStyle w:val="001000000000"/>
            <w:tcW w:w="370" w:type="pct"/>
          </w:tcPr>
          <w:p w:rsidR="00A93A02" w:rsidRPr="00E954CD" w:rsidRDefault="00A93A02" w:rsidP="006B6208">
            <w:pPr>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Error</w:t>
            </w:r>
          </w:p>
        </w:tc>
        <w:tc>
          <w:tcPr>
            <w:tcW w:w="278"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96</w:t>
            </w:r>
          </w:p>
        </w:tc>
        <w:tc>
          <w:tcPr>
            <w:tcW w:w="444"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67.83</w:t>
            </w:r>
            <w:r w:rsidRPr="00E954CD">
              <w:rPr>
                <w:rFonts w:ascii="Times New Roman" w:hAnsi="Times New Roman" w:cs="Times New Roman"/>
                <w:color w:val="000000" w:themeColor="text1"/>
                <w:sz w:val="16"/>
                <w:szCs w:val="16"/>
                <w:vertAlign w:val="superscript"/>
              </w:rPr>
              <w:t>ns</w:t>
            </w:r>
          </w:p>
        </w:tc>
        <w:tc>
          <w:tcPr>
            <w:tcW w:w="115" w:type="pct"/>
          </w:tcPr>
          <w:p w:rsidR="00A93A02" w:rsidRPr="00E954CD" w:rsidRDefault="00A93A02" w:rsidP="006B6208">
            <w:pPr>
              <w:pStyle w:val="FootnoteText"/>
              <w:cnfStyle w:val="000000100000"/>
              <w:rPr>
                <w:rStyle w:val="SubtleEmphasis"/>
                <w:rFonts w:ascii="Times New Roman" w:hAnsi="Times New Roman" w:cs="Times New Roman"/>
                <w:i w:val="0"/>
                <w:color w:val="000000" w:themeColor="text1"/>
                <w:sz w:val="16"/>
                <w:szCs w:val="16"/>
              </w:rPr>
            </w:pPr>
          </w:p>
        </w:tc>
        <w:tc>
          <w:tcPr>
            <w:tcW w:w="444"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80.23</w:t>
            </w:r>
            <w:r w:rsidRPr="00E954CD">
              <w:rPr>
                <w:rFonts w:ascii="Times New Roman" w:hAnsi="Times New Roman" w:cs="Times New Roman"/>
                <w:color w:val="000000" w:themeColor="text1"/>
                <w:sz w:val="16"/>
                <w:szCs w:val="16"/>
                <w:vertAlign w:val="superscript"/>
              </w:rPr>
              <w:t>ns</w:t>
            </w:r>
          </w:p>
        </w:tc>
        <w:tc>
          <w:tcPr>
            <w:tcW w:w="115" w:type="pct"/>
          </w:tcPr>
          <w:p w:rsidR="00A93A02" w:rsidRPr="00E954CD" w:rsidRDefault="00A93A02" w:rsidP="006B6208">
            <w:pPr>
              <w:pStyle w:val="FootnoteText"/>
              <w:cnfStyle w:val="000000100000"/>
              <w:rPr>
                <w:rStyle w:val="SubtleEmphasis"/>
                <w:rFonts w:ascii="Times New Roman" w:hAnsi="Times New Roman" w:cs="Times New Roman"/>
                <w:i w:val="0"/>
                <w:color w:val="000000" w:themeColor="text1"/>
                <w:sz w:val="16"/>
                <w:szCs w:val="16"/>
              </w:rPr>
            </w:pPr>
          </w:p>
        </w:tc>
        <w:tc>
          <w:tcPr>
            <w:tcW w:w="411"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0.01</w:t>
            </w:r>
            <w:r w:rsidRPr="00E954CD">
              <w:rPr>
                <w:rFonts w:ascii="Times New Roman" w:hAnsi="Times New Roman" w:cs="Times New Roman"/>
                <w:color w:val="000000" w:themeColor="text1"/>
                <w:sz w:val="16"/>
                <w:szCs w:val="16"/>
                <w:vertAlign w:val="superscript"/>
              </w:rPr>
              <w:t>ns</w:t>
            </w:r>
          </w:p>
        </w:tc>
        <w:tc>
          <w:tcPr>
            <w:tcW w:w="115" w:type="pct"/>
          </w:tcPr>
          <w:p w:rsidR="00A93A02" w:rsidRPr="00E954CD" w:rsidRDefault="00A93A02" w:rsidP="006B6208">
            <w:pPr>
              <w:pStyle w:val="FootnoteText"/>
              <w:cnfStyle w:val="000000100000"/>
              <w:rPr>
                <w:rStyle w:val="SubtleEmphasis"/>
                <w:rFonts w:ascii="Times New Roman" w:hAnsi="Times New Roman" w:cs="Times New Roman"/>
                <w:i w:val="0"/>
                <w:color w:val="000000" w:themeColor="text1"/>
                <w:sz w:val="16"/>
                <w:szCs w:val="16"/>
              </w:rPr>
            </w:pPr>
          </w:p>
        </w:tc>
        <w:tc>
          <w:tcPr>
            <w:tcW w:w="499"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1534.13</w:t>
            </w:r>
            <w:r w:rsidRPr="00E954CD">
              <w:rPr>
                <w:rFonts w:ascii="Times New Roman" w:hAnsi="Times New Roman" w:cs="Times New Roman"/>
                <w:color w:val="000000" w:themeColor="text1"/>
                <w:sz w:val="16"/>
                <w:szCs w:val="16"/>
                <w:vertAlign w:val="superscript"/>
              </w:rPr>
              <w:t>ns</w:t>
            </w:r>
          </w:p>
        </w:tc>
        <w:tc>
          <w:tcPr>
            <w:tcW w:w="499"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2148.38</w:t>
            </w:r>
            <w:r w:rsidRPr="00E954CD">
              <w:rPr>
                <w:rFonts w:ascii="Times New Roman" w:hAnsi="Times New Roman" w:cs="Times New Roman"/>
                <w:color w:val="000000" w:themeColor="text1"/>
                <w:sz w:val="16"/>
                <w:szCs w:val="16"/>
                <w:vertAlign w:val="superscript"/>
              </w:rPr>
              <w:t>ns</w:t>
            </w:r>
          </w:p>
        </w:tc>
        <w:tc>
          <w:tcPr>
            <w:tcW w:w="411"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2.50</w:t>
            </w:r>
            <w:r w:rsidRPr="00E954CD">
              <w:rPr>
                <w:rFonts w:ascii="Times New Roman" w:hAnsi="Times New Roman" w:cs="Times New Roman"/>
                <w:color w:val="000000" w:themeColor="text1"/>
                <w:sz w:val="16"/>
                <w:szCs w:val="16"/>
                <w:vertAlign w:val="superscript"/>
              </w:rPr>
              <w:t>ns</w:t>
            </w:r>
          </w:p>
        </w:tc>
        <w:tc>
          <w:tcPr>
            <w:tcW w:w="411"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0.35</w:t>
            </w:r>
            <w:r w:rsidRPr="00E954CD">
              <w:rPr>
                <w:rFonts w:ascii="Times New Roman" w:hAnsi="Times New Roman" w:cs="Times New Roman"/>
                <w:color w:val="000000" w:themeColor="text1"/>
                <w:sz w:val="16"/>
                <w:szCs w:val="16"/>
                <w:vertAlign w:val="superscript"/>
              </w:rPr>
              <w:t>ns</w:t>
            </w:r>
          </w:p>
        </w:tc>
        <w:tc>
          <w:tcPr>
            <w:tcW w:w="444"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5.64</w:t>
            </w:r>
            <w:r w:rsidRPr="00E954CD">
              <w:rPr>
                <w:rFonts w:ascii="Times New Roman" w:hAnsi="Times New Roman" w:cs="Times New Roman"/>
                <w:color w:val="000000" w:themeColor="text1"/>
                <w:sz w:val="16"/>
                <w:szCs w:val="16"/>
                <w:vertAlign w:val="superscript"/>
              </w:rPr>
              <w:t>ns</w:t>
            </w:r>
          </w:p>
        </w:tc>
        <w:tc>
          <w:tcPr>
            <w:tcW w:w="444"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1.94</w:t>
            </w:r>
            <w:r w:rsidRPr="00E954CD">
              <w:rPr>
                <w:rFonts w:ascii="Times New Roman" w:hAnsi="Times New Roman" w:cs="Times New Roman"/>
                <w:color w:val="000000" w:themeColor="text1"/>
                <w:sz w:val="16"/>
                <w:szCs w:val="16"/>
                <w:vertAlign w:val="superscript"/>
              </w:rPr>
              <w:t>ns</w:t>
            </w:r>
          </w:p>
        </w:tc>
      </w:tr>
      <w:tr w:rsidR="006B6208" w:rsidRPr="00E954CD" w:rsidTr="006B6208">
        <w:trPr>
          <w:jc w:val="center"/>
        </w:trPr>
        <w:tc>
          <w:tcPr>
            <w:cnfStyle w:val="001000000000"/>
            <w:tcW w:w="370" w:type="pct"/>
          </w:tcPr>
          <w:p w:rsidR="00A93A02" w:rsidRPr="00E954CD" w:rsidRDefault="00A93A02" w:rsidP="006B6208">
            <w:pPr>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Total</w:t>
            </w:r>
          </w:p>
        </w:tc>
        <w:tc>
          <w:tcPr>
            <w:tcW w:w="278"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124</w:t>
            </w:r>
          </w:p>
        </w:tc>
        <w:tc>
          <w:tcPr>
            <w:tcW w:w="444"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p>
        </w:tc>
        <w:tc>
          <w:tcPr>
            <w:tcW w:w="115" w:type="pct"/>
          </w:tcPr>
          <w:p w:rsidR="00A93A02" w:rsidRPr="00E954CD" w:rsidRDefault="00A93A02" w:rsidP="006B6208">
            <w:pPr>
              <w:pStyle w:val="FootnoteText"/>
              <w:cnfStyle w:val="000000000000"/>
              <w:rPr>
                <w:rStyle w:val="SubtleEmphasis"/>
                <w:rFonts w:ascii="Times New Roman" w:hAnsi="Times New Roman" w:cs="Times New Roman"/>
                <w:i w:val="0"/>
                <w:color w:val="000000" w:themeColor="text1"/>
                <w:sz w:val="16"/>
                <w:szCs w:val="16"/>
              </w:rPr>
            </w:pPr>
          </w:p>
        </w:tc>
        <w:tc>
          <w:tcPr>
            <w:tcW w:w="444"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p>
        </w:tc>
        <w:tc>
          <w:tcPr>
            <w:tcW w:w="115" w:type="pct"/>
          </w:tcPr>
          <w:p w:rsidR="00A93A02" w:rsidRPr="00E954CD" w:rsidRDefault="00A93A02" w:rsidP="006B6208">
            <w:pPr>
              <w:pStyle w:val="FootnoteText"/>
              <w:cnfStyle w:val="000000000000"/>
              <w:rPr>
                <w:rStyle w:val="SubtleEmphasis"/>
                <w:rFonts w:ascii="Times New Roman" w:hAnsi="Times New Roman" w:cs="Times New Roman"/>
                <w:i w:val="0"/>
                <w:color w:val="000000" w:themeColor="text1"/>
                <w:sz w:val="16"/>
                <w:szCs w:val="16"/>
              </w:rPr>
            </w:pPr>
          </w:p>
        </w:tc>
        <w:tc>
          <w:tcPr>
            <w:tcW w:w="411"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p>
        </w:tc>
        <w:tc>
          <w:tcPr>
            <w:tcW w:w="115" w:type="pct"/>
          </w:tcPr>
          <w:p w:rsidR="00A93A02" w:rsidRPr="00E954CD" w:rsidRDefault="00A93A02" w:rsidP="006B6208">
            <w:pPr>
              <w:pStyle w:val="FootnoteText"/>
              <w:cnfStyle w:val="000000000000"/>
              <w:rPr>
                <w:rStyle w:val="SubtleEmphasis"/>
                <w:rFonts w:ascii="Times New Roman" w:hAnsi="Times New Roman" w:cs="Times New Roman"/>
                <w:i w:val="0"/>
                <w:color w:val="000000" w:themeColor="text1"/>
                <w:sz w:val="16"/>
                <w:szCs w:val="16"/>
              </w:rPr>
            </w:pPr>
          </w:p>
        </w:tc>
        <w:tc>
          <w:tcPr>
            <w:tcW w:w="499"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p>
        </w:tc>
        <w:tc>
          <w:tcPr>
            <w:tcW w:w="499"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p>
        </w:tc>
        <w:tc>
          <w:tcPr>
            <w:tcW w:w="411" w:type="pct"/>
          </w:tcPr>
          <w:p w:rsidR="00A93A02" w:rsidRPr="00E954CD" w:rsidRDefault="00A93A02" w:rsidP="006B6208">
            <w:pPr>
              <w:pStyle w:val="FootnoteText"/>
              <w:cnfStyle w:val="000000000000"/>
              <w:rPr>
                <w:rStyle w:val="SubtleEmphasis"/>
                <w:rFonts w:ascii="Times New Roman" w:hAnsi="Times New Roman" w:cs="Times New Roman"/>
                <w:i w:val="0"/>
                <w:color w:val="000000" w:themeColor="text1"/>
                <w:sz w:val="16"/>
                <w:szCs w:val="16"/>
              </w:rPr>
            </w:pPr>
          </w:p>
        </w:tc>
        <w:tc>
          <w:tcPr>
            <w:tcW w:w="411"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p>
        </w:tc>
        <w:tc>
          <w:tcPr>
            <w:tcW w:w="444" w:type="pct"/>
          </w:tcPr>
          <w:p w:rsidR="00A93A02" w:rsidRPr="00E954CD" w:rsidRDefault="00A93A02" w:rsidP="006B6208">
            <w:pPr>
              <w:pStyle w:val="DecimalAligned"/>
              <w:cnfStyle w:val="000000000000"/>
              <w:rPr>
                <w:rFonts w:ascii="Times New Roman" w:hAnsi="Times New Roman" w:cs="Times New Roman"/>
                <w:color w:val="000000" w:themeColor="text1"/>
                <w:sz w:val="16"/>
                <w:szCs w:val="16"/>
              </w:rPr>
            </w:pPr>
          </w:p>
        </w:tc>
        <w:tc>
          <w:tcPr>
            <w:tcW w:w="444" w:type="pct"/>
          </w:tcPr>
          <w:p w:rsidR="00A93A02" w:rsidRPr="00E954CD" w:rsidRDefault="00A93A02" w:rsidP="006B6208">
            <w:pPr>
              <w:cnfStyle w:val="000000000000"/>
              <w:rPr>
                <w:rFonts w:ascii="Times New Roman" w:hAnsi="Times New Roman" w:cs="Times New Roman"/>
                <w:color w:val="000000" w:themeColor="text1"/>
                <w:sz w:val="16"/>
                <w:szCs w:val="16"/>
              </w:rPr>
            </w:pPr>
          </w:p>
        </w:tc>
      </w:tr>
      <w:tr w:rsidR="006B6208" w:rsidRPr="00E954CD" w:rsidTr="006B6208">
        <w:trPr>
          <w:cnfStyle w:val="000000100000"/>
          <w:jc w:val="center"/>
        </w:trPr>
        <w:tc>
          <w:tcPr>
            <w:cnfStyle w:val="001000000000"/>
            <w:tcW w:w="370" w:type="pct"/>
          </w:tcPr>
          <w:p w:rsidR="00A93A02" w:rsidRPr="00E954CD" w:rsidRDefault="00A93A02" w:rsidP="006B6208">
            <w:pPr>
              <w:rPr>
                <w:rFonts w:ascii="Times New Roman" w:hAnsi="Times New Roman" w:cs="Times New Roman"/>
                <w:b w:val="0"/>
                <w:color w:val="000000" w:themeColor="text1"/>
                <w:sz w:val="16"/>
                <w:szCs w:val="16"/>
              </w:rPr>
            </w:pPr>
          </w:p>
          <w:p w:rsidR="00A93A02" w:rsidRPr="00E954CD" w:rsidRDefault="00A93A02" w:rsidP="006B6208">
            <w:pPr>
              <w:rPr>
                <w:rFonts w:ascii="Times New Roman" w:hAnsi="Times New Roman" w:cs="Times New Roman"/>
                <w:b w:val="0"/>
                <w:color w:val="000000" w:themeColor="text1"/>
                <w:sz w:val="16"/>
                <w:szCs w:val="16"/>
              </w:rPr>
            </w:pPr>
            <w:proofErr w:type="spellStart"/>
            <w:r w:rsidRPr="00E954CD">
              <w:rPr>
                <w:rFonts w:ascii="Times New Roman" w:hAnsi="Times New Roman" w:cs="Times New Roman"/>
                <w:b w:val="0"/>
                <w:color w:val="000000" w:themeColor="text1"/>
                <w:sz w:val="16"/>
                <w:szCs w:val="16"/>
              </w:rPr>
              <w:t>Cv</w:t>
            </w:r>
            <w:proofErr w:type="spellEnd"/>
            <w:r w:rsidRPr="00E954CD">
              <w:rPr>
                <w:rFonts w:ascii="Times New Roman" w:hAnsi="Times New Roman" w:cs="Times New Roman"/>
                <w:b w:val="0"/>
                <w:color w:val="000000" w:themeColor="text1"/>
                <w:sz w:val="16"/>
                <w:szCs w:val="16"/>
              </w:rPr>
              <w:t>(%)</w:t>
            </w:r>
          </w:p>
        </w:tc>
        <w:tc>
          <w:tcPr>
            <w:tcW w:w="278" w:type="pct"/>
          </w:tcPr>
          <w:p w:rsidR="00A93A02" w:rsidRPr="00E954CD" w:rsidRDefault="00A93A02" w:rsidP="006B6208">
            <w:pPr>
              <w:pStyle w:val="FootnoteText"/>
              <w:cnfStyle w:val="000000100000"/>
              <w:rPr>
                <w:rStyle w:val="SubtleEmphasis"/>
                <w:rFonts w:ascii="Times New Roman" w:hAnsi="Times New Roman" w:cs="Times New Roman"/>
                <w:i w:val="0"/>
                <w:color w:val="000000" w:themeColor="text1"/>
                <w:sz w:val="16"/>
                <w:szCs w:val="16"/>
              </w:rPr>
            </w:pPr>
          </w:p>
        </w:tc>
        <w:tc>
          <w:tcPr>
            <w:tcW w:w="444"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p>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19.02</w:t>
            </w:r>
          </w:p>
        </w:tc>
        <w:tc>
          <w:tcPr>
            <w:tcW w:w="115" w:type="pct"/>
          </w:tcPr>
          <w:p w:rsidR="00A93A02" w:rsidRPr="00E954CD" w:rsidRDefault="00A93A02" w:rsidP="006B6208">
            <w:pPr>
              <w:pStyle w:val="FootnoteText"/>
              <w:cnfStyle w:val="000000100000"/>
              <w:rPr>
                <w:rStyle w:val="SubtleEmphasis"/>
                <w:rFonts w:ascii="Times New Roman" w:hAnsi="Times New Roman" w:cs="Times New Roman"/>
                <w:i w:val="0"/>
                <w:color w:val="000000" w:themeColor="text1"/>
                <w:sz w:val="16"/>
                <w:szCs w:val="16"/>
              </w:rPr>
            </w:pPr>
          </w:p>
        </w:tc>
        <w:tc>
          <w:tcPr>
            <w:tcW w:w="444"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p>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18.41</w:t>
            </w:r>
          </w:p>
        </w:tc>
        <w:tc>
          <w:tcPr>
            <w:tcW w:w="115" w:type="pct"/>
          </w:tcPr>
          <w:p w:rsidR="00A93A02" w:rsidRPr="00E954CD" w:rsidRDefault="00A93A02" w:rsidP="006B6208">
            <w:pPr>
              <w:pStyle w:val="FootnoteText"/>
              <w:cnfStyle w:val="000000100000"/>
              <w:rPr>
                <w:rStyle w:val="SubtleEmphasis"/>
                <w:rFonts w:ascii="Times New Roman" w:hAnsi="Times New Roman" w:cs="Times New Roman"/>
                <w:i w:val="0"/>
                <w:color w:val="000000" w:themeColor="text1"/>
                <w:sz w:val="16"/>
                <w:szCs w:val="16"/>
              </w:rPr>
            </w:pPr>
          </w:p>
        </w:tc>
        <w:tc>
          <w:tcPr>
            <w:tcW w:w="411"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p>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14.50</w:t>
            </w:r>
          </w:p>
        </w:tc>
        <w:tc>
          <w:tcPr>
            <w:tcW w:w="115" w:type="pct"/>
          </w:tcPr>
          <w:p w:rsidR="00A93A02" w:rsidRPr="00E954CD" w:rsidRDefault="00A93A02" w:rsidP="006B6208">
            <w:pPr>
              <w:pStyle w:val="FootnoteText"/>
              <w:cnfStyle w:val="000000100000"/>
              <w:rPr>
                <w:rStyle w:val="SubtleEmphasis"/>
                <w:rFonts w:ascii="Times New Roman" w:hAnsi="Times New Roman" w:cs="Times New Roman"/>
                <w:i w:val="0"/>
                <w:color w:val="000000" w:themeColor="text1"/>
                <w:sz w:val="16"/>
                <w:szCs w:val="16"/>
              </w:rPr>
            </w:pPr>
          </w:p>
        </w:tc>
        <w:tc>
          <w:tcPr>
            <w:tcW w:w="499"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p>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27.60</w:t>
            </w:r>
          </w:p>
        </w:tc>
        <w:tc>
          <w:tcPr>
            <w:tcW w:w="499"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p>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27.84</w:t>
            </w:r>
          </w:p>
        </w:tc>
        <w:tc>
          <w:tcPr>
            <w:tcW w:w="411" w:type="pct"/>
          </w:tcPr>
          <w:p w:rsidR="00A93A02" w:rsidRPr="00E954CD" w:rsidRDefault="00A93A02" w:rsidP="006B6208">
            <w:pPr>
              <w:pStyle w:val="FootnoteText"/>
              <w:cnfStyle w:val="000000100000"/>
              <w:rPr>
                <w:rStyle w:val="SubtleEmphasis"/>
                <w:rFonts w:ascii="Times New Roman" w:hAnsi="Times New Roman" w:cs="Times New Roman"/>
                <w:i w:val="0"/>
                <w:color w:val="000000" w:themeColor="text1"/>
                <w:sz w:val="16"/>
                <w:szCs w:val="16"/>
              </w:rPr>
            </w:pPr>
            <w:r w:rsidRPr="00E954CD">
              <w:rPr>
                <w:rStyle w:val="SubtleEmphasis"/>
                <w:rFonts w:ascii="Times New Roman" w:hAnsi="Times New Roman" w:cs="Times New Roman"/>
                <w:color w:val="000000" w:themeColor="text1"/>
                <w:sz w:val="16"/>
                <w:szCs w:val="16"/>
              </w:rPr>
              <w:t xml:space="preserve">     25.35</w:t>
            </w:r>
          </w:p>
        </w:tc>
        <w:tc>
          <w:tcPr>
            <w:tcW w:w="411"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 xml:space="preserve">    </w:t>
            </w:r>
          </w:p>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26.17</w:t>
            </w:r>
          </w:p>
        </w:tc>
        <w:tc>
          <w:tcPr>
            <w:tcW w:w="444"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p>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34.08</w:t>
            </w:r>
          </w:p>
        </w:tc>
        <w:tc>
          <w:tcPr>
            <w:tcW w:w="444" w:type="pct"/>
          </w:tcPr>
          <w:p w:rsidR="00A93A02" w:rsidRPr="00E954CD" w:rsidRDefault="00A93A02" w:rsidP="006B6208">
            <w:pPr>
              <w:pStyle w:val="DecimalAligned"/>
              <w:cnfStyle w:val="000000100000"/>
              <w:rPr>
                <w:rFonts w:ascii="Times New Roman" w:hAnsi="Times New Roman" w:cs="Times New Roman"/>
                <w:color w:val="000000" w:themeColor="text1"/>
                <w:sz w:val="16"/>
                <w:szCs w:val="16"/>
              </w:rPr>
            </w:pPr>
          </w:p>
          <w:p w:rsidR="00A93A02" w:rsidRPr="00E954CD" w:rsidRDefault="00A93A02" w:rsidP="006B6208">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40.71</w:t>
            </w:r>
          </w:p>
        </w:tc>
      </w:tr>
    </w:tbl>
    <w:p w:rsidR="00A93A02" w:rsidRPr="00C2345D" w:rsidRDefault="00A93A02" w:rsidP="00C2345D">
      <w:pPr>
        <w:pStyle w:val="FootnoteText"/>
        <w:rPr>
          <w:rStyle w:val="SubtleEmphasis"/>
          <w:rFonts w:ascii="Times New Roman" w:hAnsi="Times New Roman" w:cs="Times New Roman"/>
          <w:i w:val="0"/>
          <w:color w:val="000000" w:themeColor="text1"/>
        </w:rPr>
      </w:pPr>
      <w:r w:rsidRPr="00C2345D">
        <w:rPr>
          <w:rStyle w:val="SubtleEmphasis"/>
          <w:rFonts w:ascii="Times New Roman" w:hAnsi="Times New Roman" w:cs="Times New Roman"/>
          <w:color w:val="000000" w:themeColor="text1"/>
        </w:rPr>
        <w:t xml:space="preserve">Key: *Significant at 0.05, **Significant at 0.01, ns=Not Significant, </w:t>
      </w:r>
      <w:proofErr w:type="spellStart"/>
      <w:r w:rsidRPr="00C2345D">
        <w:rPr>
          <w:rStyle w:val="SubtleEmphasis"/>
          <w:rFonts w:ascii="Times New Roman" w:hAnsi="Times New Roman" w:cs="Times New Roman"/>
          <w:color w:val="000000" w:themeColor="text1"/>
        </w:rPr>
        <w:t>df</w:t>
      </w:r>
      <w:proofErr w:type="spellEnd"/>
      <w:r w:rsidRPr="00C2345D">
        <w:rPr>
          <w:rStyle w:val="SubtleEmphasis"/>
          <w:rFonts w:ascii="Times New Roman" w:hAnsi="Times New Roman" w:cs="Times New Roman"/>
          <w:color w:val="000000" w:themeColor="text1"/>
        </w:rPr>
        <w:t xml:space="preserve">= degree of freedom, </w:t>
      </w:r>
      <w:proofErr w:type="spellStart"/>
      <w:r w:rsidRPr="00C2345D">
        <w:rPr>
          <w:rStyle w:val="SubtleEmphasis"/>
          <w:rFonts w:ascii="Times New Roman" w:hAnsi="Times New Roman" w:cs="Times New Roman"/>
          <w:color w:val="000000" w:themeColor="text1"/>
        </w:rPr>
        <w:t>Trt</w:t>
      </w:r>
      <w:proofErr w:type="spellEnd"/>
      <w:r w:rsidRPr="00C2345D">
        <w:rPr>
          <w:rStyle w:val="SubtleEmphasis"/>
          <w:rFonts w:ascii="Times New Roman" w:hAnsi="Times New Roman" w:cs="Times New Roman"/>
          <w:color w:val="000000" w:themeColor="text1"/>
        </w:rPr>
        <w:t xml:space="preserve">= treatment, </w:t>
      </w:r>
      <w:proofErr w:type="spellStart"/>
      <w:r w:rsidRPr="00C2345D">
        <w:rPr>
          <w:rStyle w:val="SubtleEmphasis"/>
          <w:rFonts w:ascii="Times New Roman" w:hAnsi="Times New Roman" w:cs="Times New Roman"/>
          <w:color w:val="000000" w:themeColor="text1"/>
        </w:rPr>
        <w:t>Acce</w:t>
      </w:r>
      <w:proofErr w:type="spellEnd"/>
      <w:r w:rsidRPr="00C2345D">
        <w:rPr>
          <w:rStyle w:val="SubtleEmphasis"/>
          <w:rFonts w:ascii="Times New Roman" w:hAnsi="Times New Roman" w:cs="Times New Roman"/>
          <w:color w:val="000000" w:themeColor="text1"/>
        </w:rPr>
        <w:t>= accession</w:t>
      </w:r>
    </w:p>
    <w:p w:rsidR="00A93A02" w:rsidRPr="00C2345D" w:rsidRDefault="00A93A02" w:rsidP="00C2345D">
      <w:pPr>
        <w:spacing w:after="0" w:line="240" w:lineRule="auto"/>
        <w:rPr>
          <w:rFonts w:ascii="Times New Roman" w:hAnsi="Times New Roman" w:cs="Times New Roman"/>
          <w:sz w:val="20"/>
          <w:szCs w:val="20"/>
        </w:rPr>
      </w:pPr>
    </w:p>
    <w:p w:rsidR="00A93A02" w:rsidRPr="00C2345D" w:rsidRDefault="00A93A02" w:rsidP="00C2345D">
      <w:pPr>
        <w:spacing w:after="0" w:line="240" w:lineRule="auto"/>
        <w:rPr>
          <w:rFonts w:ascii="Times New Roman" w:hAnsi="Times New Roman" w:cs="Times New Roman"/>
          <w:color w:val="000000" w:themeColor="text1"/>
          <w:sz w:val="20"/>
          <w:szCs w:val="20"/>
        </w:rPr>
      </w:pPr>
      <w:r w:rsidRPr="00C2345D">
        <w:rPr>
          <w:rFonts w:ascii="Times New Roman" w:hAnsi="Times New Roman" w:cs="Times New Roman"/>
          <w:color w:val="000000" w:themeColor="text1"/>
          <w:sz w:val="20"/>
          <w:szCs w:val="20"/>
        </w:rPr>
        <w:t xml:space="preserve">TABLE 4: Combined mean performance of </w:t>
      </w:r>
      <w:r w:rsidRPr="00C2345D">
        <w:rPr>
          <w:rFonts w:ascii="Times New Roman" w:hAnsi="Times New Roman" w:cs="Times New Roman"/>
          <w:i/>
          <w:color w:val="000000" w:themeColor="text1"/>
          <w:sz w:val="20"/>
          <w:szCs w:val="20"/>
        </w:rPr>
        <w:t xml:space="preserve">A. </w:t>
      </w:r>
      <w:proofErr w:type="spellStart"/>
      <w:r w:rsidRPr="00C2345D">
        <w:rPr>
          <w:rFonts w:ascii="Times New Roman" w:hAnsi="Times New Roman" w:cs="Times New Roman"/>
          <w:i/>
          <w:color w:val="000000" w:themeColor="text1"/>
          <w:sz w:val="20"/>
          <w:szCs w:val="20"/>
        </w:rPr>
        <w:t>esculentus</w:t>
      </w:r>
      <w:proofErr w:type="spellEnd"/>
      <w:r w:rsidRPr="00C2345D">
        <w:rPr>
          <w:rFonts w:ascii="Times New Roman" w:hAnsi="Times New Roman" w:cs="Times New Roman"/>
          <w:color w:val="000000" w:themeColor="text1"/>
          <w:sz w:val="20"/>
          <w:szCs w:val="20"/>
        </w:rPr>
        <w:t xml:space="preserve"> under different treatment for nine agronomic characters.</w:t>
      </w:r>
    </w:p>
    <w:tbl>
      <w:tblPr>
        <w:tblStyle w:val="LightShading"/>
        <w:tblW w:w="5000" w:type="pct"/>
        <w:tblLook w:val="04A0"/>
      </w:tblPr>
      <w:tblGrid>
        <w:gridCol w:w="1033"/>
        <w:gridCol w:w="1012"/>
        <w:gridCol w:w="922"/>
        <w:gridCol w:w="921"/>
        <w:gridCol w:w="1011"/>
        <w:gridCol w:w="912"/>
        <w:gridCol w:w="912"/>
        <w:gridCol w:w="1011"/>
        <w:gridCol w:w="921"/>
        <w:gridCol w:w="921"/>
      </w:tblGrid>
      <w:tr w:rsidR="00A93A02" w:rsidRPr="00E954CD" w:rsidTr="00E954CD">
        <w:trPr>
          <w:cnfStyle w:val="100000000000"/>
          <w:trHeight w:val="583"/>
        </w:trPr>
        <w:tc>
          <w:tcPr>
            <w:cnfStyle w:val="001000000000"/>
            <w:tcW w:w="539" w:type="pct"/>
          </w:tcPr>
          <w:p w:rsidR="00A93A02" w:rsidRPr="00E954CD" w:rsidRDefault="00A93A02" w:rsidP="00E954CD">
            <w:pPr>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 xml:space="preserve">Treatment </w:t>
            </w:r>
          </w:p>
        </w:tc>
        <w:tc>
          <w:tcPr>
            <w:tcW w:w="528" w:type="pct"/>
          </w:tcPr>
          <w:p w:rsidR="00A93A02" w:rsidRPr="00E954CD" w:rsidRDefault="00A93A02" w:rsidP="00E954CD">
            <w:pPr>
              <w:cnfStyle w:val="100000000000"/>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Plant height at flowering</w:t>
            </w:r>
          </w:p>
        </w:tc>
        <w:tc>
          <w:tcPr>
            <w:tcW w:w="481" w:type="pct"/>
          </w:tcPr>
          <w:p w:rsidR="00A93A02" w:rsidRPr="00E954CD" w:rsidRDefault="00A93A02" w:rsidP="00E954CD">
            <w:pPr>
              <w:cnfStyle w:val="100000000000"/>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Plant height at maturity</w:t>
            </w:r>
          </w:p>
        </w:tc>
        <w:tc>
          <w:tcPr>
            <w:tcW w:w="481" w:type="pct"/>
          </w:tcPr>
          <w:p w:rsidR="00A93A02" w:rsidRPr="00E954CD" w:rsidRDefault="00A93A02" w:rsidP="00E954CD">
            <w:pPr>
              <w:cnfStyle w:val="100000000000"/>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Stem width at maturity</w:t>
            </w:r>
          </w:p>
        </w:tc>
        <w:tc>
          <w:tcPr>
            <w:tcW w:w="528" w:type="pct"/>
          </w:tcPr>
          <w:p w:rsidR="00A93A02" w:rsidRPr="00E954CD" w:rsidRDefault="00A93A02" w:rsidP="00E954CD">
            <w:pPr>
              <w:cnfStyle w:val="100000000000"/>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Leaf area at flowering</w:t>
            </w:r>
          </w:p>
        </w:tc>
        <w:tc>
          <w:tcPr>
            <w:tcW w:w="476" w:type="pct"/>
          </w:tcPr>
          <w:p w:rsidR="00A93A02" w:rsidRPr="00E954CD" w:rsidRDefault="00A93A02" w:rsidP="00E954CD">
            <w:pPr>
              <w:cnfStyle w:val="100000000000"/>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Leaf area at maturity</w:t>
            </w:r>
          </w:p>
        </w:tc>
        <w:tc>
          <w:tcPr>
            <w:tcW w:w="476" w:type="pct"/>
          </w:tcPr>
          <w:p w:rsidR="00A93A02" w:rsidRPr="00E954CD" w:rsidRDefault="00CC1CCC" w:rsidP="00E954CD">
            <w:pPr>
              <w:cnfStyle w:val="100000000000"/>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Fruit length at maturi</w:t>
            </w:r>
            <w:r w:rsidR="00A93A02" w:rsidRPr="00E954CD">
              <w:rPr>
                <w:rFonts w:ascii="Times New Roman" w:hAnsi="Times New Roman" w:cs="Times New Roman"/>
                <w:b w:val="0"/>
                <w:color w:val="000000" w:themeColor="text1"/>
                <w:sz w:val="16"/>
                <w:szCs w:val="16"/>
              </w:rPr>
              <w:t>ty</w:t>
            </w:r>
          </w:p>
        </w:tc>
        <w:tc>
          <w:tcPr>
            <w:tcW w:w="528" w:type="pct"/>
          </w:tcPr>
          <w:p w:rsidR="00A93A02" w:rsidRPr="00E954CD" w:rsidRDefault="00A93A02" w:rsidP="00E954CD">
            <w:pPr>
              <w:cnfStyle w:val="100000000000"/>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Fruit width at maturity</w:t>
            </w:r>
          </w:p>
        </w:tc>
        <w:tc>
          <w:tcPr>
            <w:tcW w:w="481" w:type="pct"/>
          </w:tcPr>
          <w:p w:rsidR="00A93A02" w:rsidRPr="00E954CD" w:rsidRDefault="00A93A02" w:rsidP="00E954CD">
            <w:pPr>
              <w:cnfStyle w:val="100000000000"/>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Pod weight per plant</w:t>
            </w:r>
          </w:p>
        </w:tc>
        <w:tc>
          <w:tcPr>
            <w:tcW w:w="481" w:type="pct"/>
          </w:tcPr>
          <w:p w:rsidR="00A93A02" w:rsidRPr="00E954CD" w:rsidRDefault="00A93A02" w:rsidP="00E954CD">
            <w:pPr>
              <w:cnfStyle w:val="100000000000"/>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Seed weight per plant</w:t>
            </w:r>
          </w:p>
        </w:tc>
      </w:tr>
      <w:tr w:rsidR="00A93A02" w:rsidRPr="00E954CD" w:rsidTr="00E954CD">
        <w:trPr>
          <w:cnfStyle w:val="000000100000"/>
        </w:trPr>
        <w:tc>
          <w:tcPr>
            <w:cnfStyle w:val="001000000000"/>
            <w:tcW w:w="539" w:type="pct"/>
          </w:tcPr>
          <w:p w:rsidR="00A93A02" w:rsidRPr="00E954CD" w:rsidRDefault="00A93A02" w:rsidP="00E954CD">
            <w:pPr>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Am</w:t>
            </w:r>
          </w:p>
        </w:tc>
        <w:tc>
          <w:tcPr>
            <w:tcW w:w="528" w:type="pct"/>
          </w:tcPr>
          <w:p w:rsidR="00A93A02" w:rsidRPr="00E954CD" w:rsidRDefault="00A93A02" w:rsidP="00E954CD">
            <w:pPr>
              <w:cnfStyle w:val="000000100000"/>
              <w:rPr>
                <w:rStyle w:val="SubtleEmphasis"/>
                <w:rFonts w:ascii="Times New Roman" w:hAnsi="Times New Roman" w:cs="Times New Roman"/>
                <w:i w:val="0"/>
                <w:color w:val="000000" w:themeColor="text1"/>
                <w:sz w:val="16"/>
                <w:szCs w:val="16"/>
              </w:rPr>
            </w:pPr>
            <w:r w:rsidRPr="00E954CD">
              <w:rPr>
                <w:rStyle w:val="SubtleEmphasis"/>
                <w:rFonts w:ascii="Times New Roman" w:hAnsi="Times New Roman" w:cs="Times New Roman"/>
                <w:color w:val="000000" w:themeColor="text1"/>
                <w:sz w:val="16"/>
                <w:szCs w:val="16"/>
              </w:rPr>
              <w:t xml:space="preserve">   41.52bc</w:t>
            </w:r>
          </w:p>
        </w:tc>
        <w:tc>
          <w:tcPr>
            <w:tcW w:w="481" w:type="pct"/>
          </w:tcPr>
          <w:p w:rsidR="00A93A02" w:rsidRPr="00E954CD" w:rsidRDefault="00A93A02" w:rsidP="00E954CD">
            <w:pPr>
              <w:cnfStyle w:val="000000100000"/>
              <w:rPr>
                <w:rStyle w:val="SubtleEmphasis"/>
                <w:rFonts w:ascii="Times New Roman" w:hAnsi="Times New Roman" w:cs="Times New Roman"/>
                <w:i w:val="0"/>
                <w:color w:val="000000" w:themeColor="text1"/>
                <w:sz w:val="16"/>
                <w:szCs w:val="16"/>
              </w:rPr>
            </w:pPr>
            <w:r w:rsidRPr="00E954CD">
              <w:rPr>
                <w:rStyle w:val="SubtleEmphasis"/>
                <w:rFonts w:ascii="Times New Roman" w:hAnsi="Times New Roman" w:cs="Times New Roman"/>
                <w:color w:val="000000" w:themeColor="text1"/>
                <w:sz w:val="16"/>
                <w:szCs w:val="16"/>
              </w:rPr>
              <w:t xml:space="preserve">   45.04b</w:t>
            </w:r>
          </w:p>
        </w:tc>
        <w:tc>
          <w:tcPr>
            <w:tcW w:w="481" w:type="pct"/>
          </w:tcPr>
          <w:p w:rsidR="00A93A02" w:rsidRPr="00E954CD" w:rsidRDefault="00A93A02" w:rsidP="00E954CD">
            <w:pPr>
              <w:cnfStyle w:val="000000100000"/>
              <w:rPr>
                <w:rStyle w:val="SubtleEmphasis"/>
                <w:rFonts w:ascii="Times New Roman" w:hAnsi="Times New Roman" w:cs="Times New Roman"/>
                <w:i w:val="0"/>
                <w:color w:val="000000" w:themeColor="text1"/>
                <w:sz w:val="16"/>
                <w:szCs w:val="16"/>
              </w:rPr>
            </w:pPr>
            <w:r w:rsidRPr="00E954CD">
              <w:rPr>
                <w:rStyle w:val="SubtleEmphasis"/>
                <w:rFonts w:ascii="Times New Roman" w:hAnsi="Times New Roman" w:cs="Times New Roman"/>
                <w:color w:val="000000" w:themeColor="text1"/>
                <w:sz w:val="16"/>
                <w:szCs w:val="16"/>
              </w:rPr>
              <w:t xml:space="preserve">     0.70b</w:t>
            </w:r>
          </w:p>
        </w:tc>
        <w:tc>
          <w:tcPr>
            <w:tcW w:w="528" w:type="pct"/>
          </w:tcPr>
          <w:p w:rsidR="00A93A02" w:rsidRPr="00E954CD" w:rsidRDefault="00A93A02" w:rsidP="00E954CD">
            <w:pPr>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 xml:space="preserve"> 100.80c</w:t>
            </w:r>
          </w:p>
        </w:tc>
        <w:tc>
          <w:tcPr>
            <w:tcW w:w="476" w:type="pct"/>
          </w:tcPr>
          <w:p w:rsidR="00A93A02" w:rsidRPr="00E954CD" w:rsidRDefault="00A93A02" w:rsidP="00E954CD">
            <w:pPr>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 xml:space="preserve"> 121.15b</w:t>
            </w:r>
          </w:p>
        </w:tc>
        <w:tc>
          <w:tcPr>
            <w:tcW w:w="476" w:type="pct"/>
          </w:tcPr>
          <w:p w:rsidR="00A93A02" w:rsidRPr="00E954CD" w:rsidRDefault="00A93A02" w:rsidP="00E954CD">
            <w:pPr>
              <w:cnfStyle w:val="000000100000"/>
              <w:rPr>
                <w:rStyle w:val="SubtleEmphasis"/>
                <w:rFonts w:ascii="Times New Roman" w:hAnsi="Times New Roman" w:cs="Times New Roman"/>
                <w:i w:val="0"/>
                <w:color w:val="000000" w:themeColor="text1"/>
                <w:sz w:val="16"/>
                <w:szCs w:val="16"/>
              </w:rPr>
            </w:pPr>
            <w:r w:rsidRPr="00E954CD">
              <w:rPr>
                <w:rStyle w:val="SubtleEmphasis"/>
                <w:rFonts w:ascii="Times New Roman" w:hAnsi="Times New Roman" w:cs="Times New Roman"/>
                <w:color w:val="000000" w:themeColor="text1"/>
                <w:sz w:val="16"/>
                <w:szCs w:val="16"/>
              </w:rPr>
              <w:t xml:space="preserve">     5.51b</w:t>
            </w:r>
          </w:p>
        </w:tc>
        <w:tc>
          <w:tcPr>
            <w:tcW w:w="528" w:type="pct"/>
          </w:tcPr>
          <w:p w:rsidR="00A93A02" w:rsidRPr="00E954CD" w:rsidRDefault="00A93A02" w:rsidP="00E954CD">
            <w:pPr>
              <w:cnfStyle w:val="000000100000"/>
              <w:rPr>
                <w:rStyle w:val="SubtleEmphasis"/>
                <w:rFonts w:ascii="Times New Roman" w:hAnsi="Times New Roman" w:cs="Times New Roman"/>
                <w:i w:val="0"/>
                <w:color w:val="000000" w:themeColor="text1"/>
                <w:sz w:val="16"/>
                <w:szCs w:val="16"/>
              </w:rPr>
            </w:pPr>
            <w:r w:rsidRPr="00E954CD">
              <w:rPr>
                <w:rStyle w:val="SubtleEmphasis"/>
                <w:rFonts w:ascii="Times New Roman" w:hAnsi="Times New Roman" w:cs="Times New Roman"/>
                <w:color w:val="000000" w:themeColor="text1"/>
                <w:sz w:val="16"/>
                <w:szCs w:val="16"/>
              </w:rPr>
              <w:t xml:space="preserve">     2.05bc</w:t>
            </w:r>
          </w:p>
        </w:tc>
        <w:tc>
          <w:tcPr>
            <w:tcW w:w="481" w:type="pct"/>
          </w:tcPr>
          <w:p w:rsidR="00A93A02" w:rsidRPr="00E954CD" w:rsidRDefault="00A93A02" w:rsidP="00E954CD">
            <w:pPr>
              <w:cnfStyle w:val="000000100000"/>
              <w:rPr>
                <w:rStyle w:val="SubtleEmphasis"/>
                <w:rFonts w:ascii="Times New Roman" w:hAnsi="Times New Roman" w:cs="Times New Roman"/>
                <w:i w:val="0"/>
                <w:color w:val="000000" w:themeColor="text1"/>
                <w:sz w:val="16"/>
                <w:szCs w:val="16"/>
              </w:rPr>
            </w:pPr>
            <w:r w:rsidRPr="00E954CD">
              <w:rPr>
                <w:rStyle w:val="SubtleEmphasis"/>
                <w:rFonts w:ascii="Times New Roman" w:hAnsi="Times New Roman" w:cs="Times New Roman"/>
                <w:color w:val="000000" w:themeColor="text1"/>
                <w:sz w:val="16"/>
                <w:szCs w:val="16"/>
              </w:rPr>
              <w:t xml:space="preserve">     4.84bc</w:t>
            </w:r>
          </w:p>
        </w:tc>
        <w:tc>
          <w:tcPr>
            <w:tcW w:w="481" w:type="pct"/>
          </w:tcPr>
          <w:p w:rsidR="00A93A02" w:rsidRPr="00E954CD" w:rsidRDefault="00A93A02" w:rsidP="00E954CD">
            <w:pPr>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 xml:space="preserve">     2.40bc</w:t>
            </w:r>
          </w:p>
        </w:tc>
      </w:tr>
      <w:tr w:rsidR="00A93A02" w:rsidRPr="00E954CD" w:rsidTr="00E954CD">
        <w:tc>
          <w:tcPr>
            <w:cnfStyle w:val="001000000000"/>
            <w:tcW w:w="539" w:type="pct"/>
          </w:tcPr>
          <w:p w:rsidR="00A93A02" w:rsidRPr="00E954CD" w:rsidRDefault="00A93A02" w:rsidP="00E954CD">
            <w:pPr>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Pm</w:t>
            </w:r>
          </w:p>
        </w:tc>
        <w:tc>
          <w:tcPr>
            <w:tcW w:w="528" w:type="pct"/>
          </w:tcPr>
          <w:p w:rsidR="00A93A02" w:rsidRPr="00E954CD" w:rsidRDefault="00A93A02" w:rsidP="00E954C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44.12ab</w:t>
            </w:r>
          </w:p>
        </w:tc>
        <w:tc>
          <w:tcPr>
            <w:tcW w:w="481" w:type="pct"/>
          </w:tcPr>
          <w:p w:rsidR="00A93A02" w:rsidRPr="00E954CD" w:rsidRDefault="00A93A02" w:rsidP="00E954C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48.19b</w:t>
            </w:r>
          </w:p>
        </w:tc>
        <w:tc>
          <w:tcPr>
            <w:tcW w:w="481" w:type="pct"/>
          </w:tcPr>
          <w:p w:rsidR="00A93A02" w:rsidRPr="00E954CD" w:rsidRDefault="00A93A02" w:rsidP="00E954C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0.74b</w:t>
            </w:r>
          </w:p>
        </w:tc>
        <w:tc>
          <w:tcPr>
            <w:tcW w:w="528" w:type="pct"/>
          </w:tcPr>
          <w:p w:rsidR="00A93A02" w:rsidRPr="00E954CD" w:rsidRDefault="00A93A02" w:rsidP="00E954C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77.16d</w:t>
            </w:r>
          </w:p>
        </w:tc>
        <w:tc>
          <w:tcPr>
            <w:tcW w:w="476" w:type="pct"/>
          </w:tcPr>
          <w:p w:rsidR="00A93A02" w:rsidRPr="00E954CD" w:rsidRDefault="00A93A02" w:rsidP="00E954C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96.65c</w:t>
            </w:r>
          </w:p>
        </w:tc>
        <w:tc>
          <w:tcPr>
            <w:tcW w:w="476" w:type="pct"/>
          </w:tcPr>
          <w:p w:rsidR="00A93A02" w:rsidRPr="00E954CD" w:rsidRDefault="00A93A02" w:rsidP="00E954C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5.85c</w:t>
            </w:r>
          </w:p>
        </w:tc>
        <w:tc>
          <w:tcPr>
            <w:tcW w:w="528" w:type="pct"/>
          </w:tcPr>
          <w:p w:rsidR="00A93A02" w:rsidRPr="00E954CD" w:rsidRDefault="00A93A02" w:rsidP="00E954C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2.29ab</w:t>
            </w:r>
          </w:p>
        </w:tc>
        <w:tc>
          <w:tcPr>
            <w:tcW w:w="481" w:type="pct"/>
          </w:tcPr>
          <w:p w:rsidR="00A93A02" w:rsidRPr="00E954CD" w:rsidRDefault="00A93A02" w:rsidP="00E954C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5.81b</w:t>
            </w:r>
          </w:p>
        </w:tc>
        <w:tc>
          <w:tcPr>
            <w:tcW w:w="481" w:type="pct"/>
          </w:tcPr>
          <w:p w:rsidR="00A93A02" w:rsidRPr="00E954CD" w:rsidRDefault="00A93A02" w:rsidP="00E954C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2.74b</w:t>
            </w:r>
          </w:p>
        </w:tc>
      </w:tr>
      <w:tr w:rsidR="00A93A02" w:rsidRPr="00E954CD" w:rsidTr="00E954CD">
        <w:trPr>
          <w:cnfStyle w:val="000000100000"/>
        </w:trPr>
        <w:tc>
          <w:tcPr>
            <w:cnfStyle w:val="001000000000"/>
            <w:tcW w:w="539" w:type="pct"/>
          </w:tcPr>
          <w:p w:rsidR="00A93A02" w:rsidRPr="00E954CD" w:rsidRDefault="00A93A02" w:rsidP="00E954CD">
            <w:pPr>
              <w:rPr>
                <w:rFonts w:ascii="Times New Roman" w:hAnsi="Times New Roman" w:cs="Times New Roman"/>
                <w:b w:val="0"/>
                <w:color w:val="000000" w:themeColor="text1"/>
                <w:sz w:val="16"/>
                <w:szCs w:val="16"/>
              </w:rPr>
            </w:pPr>
            <w:proofErr w:type="spellStart"/>
            <w:r w:rsidRPr="00E954CD">
              <w:rPr>
                <w:rFonts w:ascii="Times New Roman" w:hAnsi="Times New Roman" w:cs="Times New Roman"/>
                <w:b w:val="0"/>
                <w:color w:val="000000" w:themeColor="text1"/>
                <w:sz w:val="16"/>
                <w:szCs w:val="16"/>
              </w:rPr>
              <w:t>Ampm</w:t>
            </w:r>
            <w:proofErr w:type="spellEnd"/>
          </w:p>
        </w:tc>
        <w:tc>
          <w:tcPr>
            <w:tcW w:w="528" w:type="pct"/>
          </w:tcPr>
          <w:p w:rsidR="00A93A02" w:rsidRPr="00E954CD" w:rsidRDefault="00A93A02" w:rsidP="00E954C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47.88a</w:t>
            </w:r>
          </w:p>
        </w:tc>
        <w:tc>
          <w:tcPr>
            <w:tcW w:w="481" w:type="pct"/>
          </w:tcPr>
          <w:p w:rsidR="00A93A02" w:rsidRPr="00E954CD" w:rsidRDefault="00A93A02" w:rsidP="00E954C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54.96a</w:t>
            </w:r>
          </w:p>
        </w:tc>
        <w:tc>
          <w:tcPr>
            <w:tcW w:w="481" w:type="pct"/>
          </w:tcPr>
          <w:p w:rsidR="00A93A02" w:rsidRPr="00E954CD" w:rsidRDefault="00A93A02" w:rsidP="00E954C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0.85a</w:t>
            </w:r>
          </w:p>
        </w:tc>
        <w:tc>
          <w:tcPr>
            <w:tcW w:w="528" w:type="pct"/>
          </w:tcPr>
          <w:p w:rsidR="00A93A02" w:rsidRPr="00E954CD" w:rsidRDefault="00A93A02" w:rsidP="00E954C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204.38b</w:t>
            </w:r>
          </w:p>
        </w:tc>
        <w:tc>
          <w:tcPr>
            <w:tcW w:w="476" w:type="pct"/>
          </w:tcPr>
          <w:p w:rsidR="00A93A02" w:rsidRPr="00E954CD" w:rsidRDefault="00A93A02" w:rsidP="00E954C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253.21a</w:t>
            </w:r>
          </w:p>
        </w:tc>
        <w:tc>
          <w:tcPr>
            <w:tcW w:w="476" w:type="pct"/>
          </w:tcPr>
          <w:p w:rsidR="00A93A02" w:rsidRPr="00E954CD" w:rsidRDefault="00A93A02" w:rsidP="00E954C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7.71a</w:t>
            </w:r>
          </w:p>
        </w:tc>
        <w:tc>
          <w:tcPr>
            <w:tcW w:w="528" w:type="pct"/>
          </w:tcPr>
          <w:p w:rsidR="00A93A02" w:rsidRPr="00E954CD" w:rsidRDefault="00A93A02" w:rsidP="00E954C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2.56a</w:t>
            </w:r>
          </w:p>
        </w:tc>
        <w:tc>
          <w:tcPr>
            <w:tcW w:w="481" w:type="pct"/>
          </w:tcPr>
          <w:p w:rsidR="00A93A02" w:rsidRPr="00E954CD" w:rsidRDefault="00A93A02" w:rsidP="00E954C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9.72a</w:t>
            </w:r>
          </w:p>
        </w:tc>
        <w:tc>
          <w:tcPr>
            <w:tcW w:w="481" w:type="pct"/>
          </w:tcPr>
          <w:p w:rsidR="00A93A02" w:rsidRPr="00E954CD" w:rsidRDefault="00A93A02" w:rsidP="00E954C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5.00a</w:t>
            </w:r>
          </w:p>
        </w:tc>
      </w:tr>
      <w:tr w:rsidR="00A93A02" w:rsidRPr="00E954CD" w:rsidTr="00E954CD">
        <w:tc>
          <w:tcPr>
            <w:cnfStyle w:val="001000000000"/>
            <w:tcW w:w="539" w:type="pct"/>
          </w:tcPr>
          <w:p w:rsidR="00A93A02" w:rsidRPr="00E954CD" w:rsidRDefault="00A93A02" w:rsidP="00E954CD">
            <w:pPr>
              <w:rPr>
                <w:rFonts w:ascii="Times New Roman" w:hAnsi="Times New Roman" w:cs="Times New Roman"/>
                <w:b w:val="0"/>
                <w:color w:val="000000" w:themeColor="text1"/>
                <w:sz w:val="16"/>
                <w:szCs w:val="16"/>
              </w:rPr>
            </w:pPr>
            <w:proofErr w:type="spellStart"/>
            <w:r w:rsidRPr="00E954CD">
              <w:rPr>
                <w:rFonts w:ascii="Times New Roman" w:hAnsi="Times New Roman" w:cs="Times New Roman"/>
                <w:b w:val="0"/>
                <w:color w:val="000000" w:themeColor="text1"/>
                <w:sz w:val="16"/>
                <w:szCs w:val="16"/>
              </w:rPr>
              <w:t>Npk</w:t>
            </w:r>
            <w:proofErr w:type="spellEnd"/>
          </w:p>
        </w:tc>
        <w:tc>
          <w:tcPr>
            <w:tcW w:w="528" w:type="pct"/>
          </w:tcPr>
          <w:p w:rsidR="00A93A02" w:rsidRPr="00E954CD" w:rsidRDefault="00A93A02" w:rsidP="00E954C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45.28ab</w:t>
            </w:r>
          </w:p>
        </w:tc>
        <w:tc>
          <w:tcPr>
            <w:tcW w:w="481" w:type="pct"/>
          </w:tcPr>
          <w:p w:rsidR="00A93A02" w:rsidRPr="00E954CD" w:rsidRDefault="00A93A02" w:rsidP="00E954C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55.32a</w:t>
            </w:r>
          </w:p>
        </w:tc>
        <w:tc>
          <w:tcPr>
            <w:tcW w:w="481" w:type="pct"/>
          </w:tcPr>
          <w:p w:rsidR="00A93A02" w:rsidRPr="00E954CD" w:rsidRDefault="00A93A02" w:rsidP="00E954C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0.90a</w:t>
            </w:r>
          </w:p>
        </w:tc>
        <w:tc>
          <w:tcPr>
            <w:tcW w:w="528" w:type="pct"/>
          </w:tcPr>
          <w:p w:rsidR="00A93A02" w:rsidRPr="00E954CD" w:rsidRDefault="00A93A02" w:rsidP="00E954C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238.01a</w:t>
            </w:r>
          </w:p>
        </w:tc>
        <w:tc>
          <w:tcPr>
            <w:tcW w:w="476" w:type="pct"/>
          </w:tcPr>
          <w:p w:rsidR="00A93A02" w:rsidRPr="00E954CD" w:rsidRDefault="00A93A02" w:rsidP="00E954C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262.30a</w:t>
            </w:r>
          </w:p>
        </w:tc>
        <w:tc>
          <w:tcPr>
            <w:tcW w:w="476" w:type="pct"/>
          </w:tcPr>
          <w:p w:rsidR="00A93A02" w:rsidRPr="00E954CD" w:rsidRDefault="00A93A02" w:rsidP="00E954C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7.77a</w:t>
            </w:r>
          </w:p>
        </w:tc>
        <w:tc>
          <w:tcPr>
            <w:tcW w:w="528" w:type="pct"/>
          </w:tcPr>
          <w:p w:rsidR="00A93A02" w:rsidRPr="00E954CD" w:rsidRDefault="00A93A02" w:rsidP="00E954C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2.61a</w:t>
            </w:r>
          </w:p>
        </w:tc>
        <w:tc>
          <w:tcPr>
            <w:tcW w:w="481" w:type="pct"/>
          </w:tcPr>
          <w:p w:rsidR="00A93A02" w:rsidRPr="00E954CD" w:rsidRDefault="00A93A02" w:rsidP="00E954C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10.84a</w:t>
            </w:r>
          </w:p>
        </w:tc>
        <w:tc>
          <w:tcPr>
            <w:tcW w:w="481" w:type="pct"/>
          </w:tcPr>
          <w:p w:rsidR="00A93A02" w:rsidRPr="00E954CD" w:rsidRDefault="00A93A02" w:rsidP="00E954C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5.18a</w:t>
            </w:r>
          </w:p>
        </w:tc>
      </w:tr>
      <w:tr w:rsidR="00A93A02" w:rsidRPr="00E954CD" w:rsidTr="00E954CD">
        <w:trPr>
          <w:cnfStyle w:val="000000100000"/>
        </w:trPr>
        <w:tc>
          <w:tcPr>
            <w:cnfStyle w:val="001000000000"/>
            <w:tcW w:w="539" w:type="pct"/>
          </w:tcPr>
          <w:p w:rsidR="00A93A02" w:rsidRPr="00E954CD" w:rsidRDefault="00A93A02" w:rsidP="00E954CD">
            <w:pPr>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Control</w:t>
            </w:r>
          </w:p>
        </w:tc>
        <w:tc>
          <w:tcPr>
            <w:tcW w:w="528" w:type="pct"/>
          </w:tcPr>
          <w:p w:rsidR="00A93A02" w:rsidRPr="00E954CD" w:rsidRDefault="00A93A02" w:rsidP="00E954C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37.48c</w:t>
            </w:r>
          </w:p>
        </w:tc>
        <w:tc>
          <w:tcPr>
            <w:tcW w:w="481" w:type="pct"/>
          </w:tcPr>
          <w:p w:rsidR="00A93A02" w:rsidRPr="00E954CD" w:rsidRDefault="00A93A02" w:rsidP="00E954C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39.76c</w:t>
            </w:r>
          </w:p>
        </w:tc>
        <w:tc>
          <w:tcPr>
            <w:tcW w:w="481" w:type="pct"/>
          </w:tcPr>
          <w:p w:rsidR="00A93A02" w:rsidRPr="00E954CD" w:rsidRDefault="00A93A02" w:rsidP="00E954C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0.48c</w:t>
            </w:r>
          </w:p>
        </w:tc>
        <w:tc>
          <w:tcPr>
            <w:tcW w:w="528" w:type="pct"/>
          </w:tcPr>
          <w:p w:rsidR="00A93A02" w:rsidRPr="00E954CD" w:rsidRDefault="00A93A02" w:rsidP="00E954C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89.26cd</w:t>
            </w:r>
          </w:p>
        </w:tc>
        <w:tc>
          <w:tcPr>
            <w:tcW w:w="476" w:type="pct"/>
          </w:tcPr>
          <w:p w:rsidR="00A93A02" w:rsidRPr="00E954CD" w:rsidRDefault="00A93A02" w:rsidP="00E954C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95.27c</w:t>
            </w:r>
          </w:p>
        </w:tc>
        <w:tc>
          <w:tcPr>
            <w:tcW w:w="476" w:type="pct"/>
          </w:tcPr>
          <w:p w:rsidR="00A93A02" w:rsidRPr="00E954CD" w:rsidRDefault="00A93A02" w:rsidP="00E954C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4.36c</w:t>
            </w:r>
          </w:p>
        </w:tc>
        <w:tc>
          <w:tcPr>
            <w:tcW w:w="528" w:type="pct"/>
          </w:tcPr>
          <w:p w:rsidR="00A93A02" w:rsidRPr="00E954CD" w:rsidRDefault="00A93A02" w:rsidP="00E954C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1.74c</w:t>
            </w:r>
          </w:p>
        </w:tc>
        <w:tc>
          <w:tcPr>
            <w:tcW w:w="481" w:type="pct"/>
          </w:tcPr>
          <w:p w:rsidR="00A93A02" w:rsidRPr="00E954CD" w:rsidRDefault="00A93A02" w:rsidP="00E954C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3.63c</w:t>
            </w:r>
          </w:p>
        </w:tc>
        <w:tc>
          <w:tcPr>
            <w:tcW w:w="481" w:type="pct"/>
          </w:tcPr>
          <w:p w:rsidR="00A93A02" w:rsidRPr="00E954CD" w:rsidRDefault="00A93A02" w:rsidP="00E954C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1.81c</w:t>
            </w:r>
          </w:p>
        </w:tc>
      </w:tr>
    </w:tbl>
    <w:p w:rsidR="00A93A02" w:rsidRPr="00C2345D" w:rsidRDefault="00A93A02" w:rsidP="00C2345D">
      <w:pPr>
        <w:spacing w:after="0" w:line="240" w:lineRule="auto"/>
        <w:rPr>
          <w:rFonts w:ascii="Times New Roman" w:hAnsi="Times New Roman" w:cs="Times New Roman"/>
          <w:color w:val="000000" w:themeColor="text1"/>
          <w:sz w:val="20"/>
          <w:szCs w:val="20"/>
        </w:rPr>
      </w:pPr>
    </w:p>
    <w:p w:rsidR="00F659D2" w:rsidRPr="00C2345D" w:rsidRDefault="00A93A02" w:rsidP="00E954CD">
      <w:pPr>
        <w:spacing w:after="0" w:line="240" w:lineRule="auto"/>
        <w:ind w:firstLine="720"/>
        <w:jc w:val="both"/>
        <w:rPr>
          <w:rFonts w:ascii="Times New Roman" w:hAnsi="Times New Roman" w:cs="Times New Roman"/>
          <w:sz w:val="20"/>
          <w:szCs w:val="20"/>
        </w:rPr>
      </w:pPr>
      <w:r w:rsidRPr="00C2345D">
        <w:rPr>
          <w:rFonts w:ascii="Times New Roman" w:hAnsi="Times New Roman" w:cs="Times New Roman"/>
          <w:color w:val="000000" w:themeColor="text1"/>
          <w:sz w:val="20"/>
          <w:szCs w:val="20"/>
        </w:rPr>
        <w:t>Keys: means with the same letter along the column are not significantly different from one another</w:t>
      </w:r>
      <w:r w:rsidR="006B6208">
        <w:rPr>
          <w:rFonts w:ascii="Times New Roman" w:hAnsi="Times New Roman" w:cs="Times New Roman"/>
          <w:color w:val="000000" w:themeColor="text1"/>
          <w:sz w:val="20"/>
          <w:szCs w:val="20"/>
        </w:rPr>
        <w:t xml:space="preserve"> </w:t>
      </w:r>
      <w:r w:rsidR="00F659D2" w:rsidRPr="00C2345D">
        <w:rPr>
          <w:rFonts w:ascii="Times New Roman" w:hAnsi="Times New Roman" w:cs="Times New Roman"/>
          <w:sz w:val="20"/>
          <w:szCs w:val="20"/>
        </w:rPr>
        <w:t>was no</w:t>
      </w:r>
      <w:r w:rsidRPr="00C2345D">
        <w:rPr>
          <w:rFonts w:ascii="Times New Roman" w:hAnsi="Times New Roman" w:cs="Times New Roman"/>
          <w:sz w:val="20"/>
          <w:szCs w:val="20"/>
        </w:rPr>
        <w:t>t significantly different from Am-P</w:t>
      </w:r>
      <w:r w:rsidR="00F659D2" w:rsidRPr="00C2345D">
        <w:rPr>
          <w:rFonts w:ascii="Times New Roman" w:hAnsi="Times New Roman" w:cs="Times New Roman"/>
          <w:sz w:val="20"/>
          <w:szCs w:val="20"/>
        </w:rPr>
        <w:t>m (54.96) and lowest in control (39.76) this suggests that AM-PM produced simi</w:t>
      </w:r>
      <w:r w:rsidR="00DA54DD" w:rsidRPr="00C2345D">
        <w:rPr>
          <w:rFonts w:ascii="Times New Roman" w:hAnsi="Times New Roman" w:cs="Times New Roman"/>
          <w:sz w:val="20"/>
          <w:szCs w:val="20"/>
        </w:rPr>
        <w:t>lar effect in plant height compa</w:t>
      </w:r>
      <w:r w:rsidR="00F659D2" w:rsidRPr="00C2345D">
        <w:rPr>
          <w:rFonts w:ascii="Times New Roman" w:hAnsi="Times New Roman" w:cs="Times New Roman"/>
          <w:sz w:val="20"/>
          <w:szCs w:val="20"/>
        </w:rPr>
        <w:t>red to NPK, and may be able to replace NPK. This result agrees with the work of (</w:t>
      </w:r>
      <w:proofErr w:type="spellStart"/>
      <w:r w:rsidR="00F659D2" w:rsidRPr="00C2345D">
        <w:rPr>
          <w:rFonts w:ascii="Times New Roman" w:hAnsi="Times New Roman" w:cs="Times New Roman"/>
          <w:sz w:val="20"/>
          <w:szCs w:val="20"/>
        </w:rPr>
        <w:t>Olawuyi</w:t>
      </w:r>
      <w:proofErr w:type="spellEnd"/>
      <w:r w:rsidR="00F659D2" w:rsidRPr="00C2345D">
        <w:rPr>
          <w:rFonts w:ascii="Times New Roman" w:hAnsi="Times New Roman" w:cs="Times New Roman"/>
          <w:sz w:val="20"/>
          <w:szCs w:val="20"/>
        </w:rPr>
        <w:t xml:space="preserve"> et al</w:t>
      </w:r>
      <w:r w:rsidR="00DA54DD" w:rsidRPr="00C2345D">
        <w:rPr>
          <w:rFonts w:ascii="Times New Roman" w:hAnsi="Times New Roman" w:cs="Times New Roman"/>
          <w:sz w:val="20"/>
          <w:szCs w:val="20"/>
        </w:rPr>
        <w:t xml:space="preserve"> 2011), working </w:t>
      </w:r>
      <w:r w:rsidR="00061CC8" w:rsidRPr="00C2345D">
        <w:rPr>
          <w:rFonts w:ascii="Times New Roman" w:hAnsi="Times New Roman" w:cs="Times New Roman"/>
          <w:sz w:val="20"/>
          <w:szCs w:val="20"/>
        </w:rPr>
        <w:t>on the effect of</w:t>
      </w:r>
      <w:r w:rsidR="00DA54DD" w:rsidRPr="00C2345D">
        <w:rPr>
          <w:rFonts w:ascii="Times New Roman" w:hAnsi="Times New Roman" w:cs="Times New Roman"/>
          <w:sz w:val="20"/>
          <w:szCs w:val="20"/>
        </w:rPr>
        <w:t xml:space="preserve"> </w:t>
      </w:r>
      <w:r w:rsidR="00061CC8" w:rsidRPr="00C2345D">
        <w:rPr>
          <w:rFonts w:ascii="Times New Roman" w:hAnsi="Times New Roman" w:cs="Times New Roman"/>
          <w:sz w:val="20"/>
          <w:szCs w:val="20"/>
        </w:rPr>
        <w:t xml:space="preserve">AM and NPK singly applied on </w:t>
      </w:r>
      <w:r w:rsidR="00DA54DD" w:rsidRPr="00C2345D">
        <w:rPr>
          <w:rFonts w:ascii="Times New Roman" w:hAnsi="Times New Roman" w:cs="Times New Roman"/>
          <w:sz w:val="20"/>
          <w:szCs w:val="20"/>
        </w:rPr>
        <w:t>cucumber. S</w:t>
      </w:r>
      <w:r w:rsidR="00F659D2" w:rsidRPr="00C2345D">
        <w:rPr>
          <w:rFonts w:ascii="Times New Roman" w:hAnsi="Times New Roman" w:cs="Times New Roman"/>
          <w:sz w:val="20"/>
          <w:szCs w:val="20"/>
        </w:rPr>
        <w:t>tem width at maturity was highest with NPK (</w:t>
      </w:r>
      <w:r w:rsidR="00DA54DD" w:rsidRPr="00C2345D">
        <w:rPr>
          <w:rFonts w:ascii="Times New Roman" w:hAnsi="Times New Roman" w:cs="Times New Roman"/>
          <w:sz w:val="20"/>
          <w:szCs w:val="20"/>
        </w:rPr>
        <w:t>0</w:t>
      </w:r>
      <w:r w:rsidR="00F659D2" w:rsidRPr="00C2345D">
        <w:rPr>
          <w:rFonts w:ascii="Times New Roman" w:hAnsi="Times New Roman" w:cs="Times New Roman"/>
          <w:sz w:val="20"/>
          <w:szCs w:val="20"/>
        </w:rPr>
        <w:t>.90) but was no</w:t>
      </w:r>
      <w:r w:rsidR="00061CC8" w:rsidRPr="00C2345D">
        <w:rPr>
          <w:rFonts w:ascii="Times New Roman" w:hAnsi="Times New Roman" w:cs="Times New Roman"/>
          <w:sz w:val="20"/>
          <w:szCs w:val="20"/>
        </w:rPr>
        <w:t>t significantly different from Am-P</w:t>
      </w:r>
      <w:r w:rsidR="00F659D2" w:rsidRPr="00C2345D">
        <w:rPr>
          <w:rFonts w:ascii="Times New Roman" w:hAnsi="Times New Roman" w:cs="Times New Roman"/>
          <w:sz w:val="20"/>
          <w:szCs w:val="20"/>
        </w:rPr>
        <w:t>m (</w:t>
      </w:r>
      <w:r w:rsidR="00DA54DD" w:rsidRPr="00C2345D">
        <w:rPr>
          <w:rFonts w:ascii="Times New Roman" w:hAnsi="Times New Roman" w:cs="Times New Roman"/>
          <w:sz w:val="20"/>
          <w:szCs w:val="20"/>
        </w:rPr>
        <w:t>0</w:t>
      </w:r>
      <w:r w:rsidR="00F659D2" w:rsidRPr="00C2345D">
        <w:rPr>
          <w:rFonts w:ascii="Times New Roman" w:hAnsi="Times New Roman" w:cs="Times New Roman"/>
          <w:sz w:val="20"/>
          <w:szCs w:val="20"/>
        </w:rPr>
        <w:t>.85) treatment, the least stem width at maturity was recorded in control (0.48). However leaf area ranged from 238.01cm to 77.16cm, the highest value was observed in NPK (238.01) which was no</w:t>
      </w:r>
      <w:r w:rsidR="00061CC8" w:rsidRPr="00C2345D">
        <w:rPr>
          <w:rFonts w:ascii="Times New Roman" w:hAnsi="Times New Roman" w:cs="Times New Roman"/>
          <w:sz w:val="20"/>
          <w:szCs w:val="20"/>
        </w:rPr>
        <w:t>t significantly different from Am-P</w:t>
      </w:r>
      <w:r w:rsidR="00F659D2" w:rsidRPr="00C2345D">
        <w:rPr>
          <w:rFonts w:ascii="Times New Roman" w:hAnsi="Times New Roman" w:cs="Times New Roman"/>
          <w:sz w:val="20"/>
          <w:szCs w:val="20"/>
        </w:rPr>
        <w:t>m (204.38) and th</w:t>
      </w:r>
      <w:r w:rsidR="00061CC8" w:rsidRPr="00C2345D">
        <w:rPr>
          <w:rFonts w:ascii="Times New Roman" w:hAnsi="Times New Roman" w:cs="Times New Roman"/>
          <w:sz w:val="20"/>
          <w:szCs w:val="20"/>
        </w:rPr>
        <w:t>e lowest value was recorded in P</w:t>
      </w:r>
      <w:r w:rsidR="00F659D2" w:rsidRPr="00C2345D">
        <w:rPr>
          <w:rFonts w:ascii="Times New Roman" w:hAnsi="Times New Roman" w:cs="Times New Roman"/>
          <w:sz w:val="20"/>
          <w:szCs w:val="20"/>
        </w:rPr>
        <w:t xml:space="preserve">m (77.16) this agrees with the work of </w:t>
      </w:r>
      <w:proofErr w:type="spellStart"/>
      <w:r w:rsidR="00F659D2" w:rsidRPr="00C2345D">
        <w:rPr>
          <w:rFonts w:ascii="Times New Roman" w:hAnsi="Times New Roman" w:cs="Times New Roman"/>
          <w:sz w:val="20"/>
          <w:szCs w:val="20"/>
        </w:rPr>
        <w:t>Olawuyi</w:t>
      </w:r>
      <w:proofErr w:type="spellEnd"/>
      <w:r w:rsidR="00F659D2" w:rsidRPr="00C2345D">
        <w:rPr>
          <w:rFonts w:ascii="Times New Roman" w:hAnsi="Times New Roman" w:cs="Times New Roman"/>
          <w:sz w:val="20"/>
          <w:szCs w:val="20"/>
        </w:rPr>
        <w:t xml:space="preserve"> et al; (2011) who reported a low performance of cucumber, at low concentration of AM alone. The concentration o</w:t>
      </w:r>
      <w:r w:rsidRPr="00C2345D">
        <w:rPr>
          <w:rFonts w:ascii="Times New Roman" w:hAnsi="Times New Roman" w:cs="Times New Roman"/>
          <w:sz w:val="20"/>
          <w:szCs w:val="20"/>
        </w:rPr>
        <w:t>f AM-PM, has improved the absorp</w:t>
      </w:r>
      <w:r w:rsidR="00F659D2" w:rsidRPr="00C2345D">
        <w:rPr>
          <w:rFonts w:ascii="Times New Roman" w:hAnsi="Times New Roman" w:cs="Times New Roman"/>
          <w:sz w:val="20"/>
          <w:szCs w:val="20"/>
        </w:rPr>
        <w:t>tion of nutrient capacity of accession</w:t>
      </w:r>
      <w:r w:rsidR="00061CC8" w:rsidRPr="00C2345D">
        <w:rPr>
          <w:rFonts w:ascii="Times New Roman" w:hAnsi="Times New Roman" w:cs="Times New Roman"/>
          <w:sz w:val="20"/>
          <w:szCs w:val="20"/>
        </w:rPr>
        <w:t>s</w:t>
      </w:r>
      <w:r w:rsidR="00F659D2" w:rsidRPr="00C2345D">
        <w:rPr>
          <w:rFonts w:ascii="Times New Roman" w:hAnsi="Times New Roman" w:cs="Times New Roman"/>
          <w:sz w:val="20"/>
          <w:szCs w:val="20"/>
        </w:rPr>
        <w:t xml:space="preserve"> making available sufficient nutrients for crop (</w:t>
      </w:r>
      <w:proofErr w:type="spellStart"/>
      <w:r w:rsidR="00F659D2" w:rsidRPr="00C2345D">
        <w:rPr>
          <w:rFonts w:ascii="Times New Roman" w:hAnsi="Times New Roman" w:cs="Times New Roman"/>
          <w:sz w:val="20"/>
          <w:szCs w:val="20"/>
        </w:rPr>
        <w:t>McGoningle</w:t>
      </w:r>
      <w:proofErr w:type="spellEnd"/>
      <w:r w:rsidR="00F659D2" w:rsidRPr="00C2345D">
        <w:rPr>
          <w:rFonts w:ascii="Times New Roman" w:hAnsi="Times New Roman" w:cs="Times New Roman"/>
          <w:sz w:val="20"/>
          <w:szCs w:val="20"/>
        </w:rPr>
        <w:t>, 2</w:t>
      </w:r>
      <w:r w:rsidR="00CD0E72">
        <w:rPr>
          <w:rFonts w:ascii="Times New Roman" w:hAnsi="Times New Roman" w:cs="Times New Roman"/>
          <w:sz w:val="20"/>
          <w:szCs w:val="20"/>
        </w:rPr>
        <w:t xml:space="preserve">001, Abbott and Robson, 2006). </w:t>
      </w:r>
      <w:r w:rsidR="00F659D2" w:rsidRPr="00C2345D">
        <w:rPr>
          <w:rFonts w:ascii="Times New Roman" w:hAnsi="Times New Roman" w:cs="Times New Roman"/>
          <w:sz w:val="20"/>
          <w:szCs w:val="20"/>
        </w:rPr>
        <w:t>Leaf area at maturity was highest at NPK (0.89) but was no</w:t>
      </w:r>
      <w:r w:rsidR="00061CC8" w:rsidRPr="00C2345D">
        <w:rPr>
          <w:rFonts w:ascii="Times New Roman" w:hAnsi="Times New Roman" w:cs="Times New Roman"/>
          <w:sz w:val="20"/>
          <w:szCs w:val="20"/>
        </w:rPr>
        <w:t>t significantly different from Am-P</w:t>
      </w:r>
      <w:r w:rsidR="00F659D2" w:rsidRPr="00C2345D">
        <w:rPr>
          <w:rFonts w:ascii="Times New Roman" w:hAnsi="Times New Roman" w:cs="Times New Roman"/>
          <w:sz w:val="20"/>
          <w:szCs w:val="20"/>
        </w:rPr>
        <w:t>m (0.85), control (0.49) was the lowest. Fruit length at maturity was significantly highest f</w:t>
      </w:r>
      <w:r w:rsidR="00061CC8" w:rsidRPr="00C2345D">
        <w:rPr>
          <w:rFonts w:ascii="Times New Roman" w:hAnsi="Times New Roman" w:cs="Times New Roman"/>
          <w:sz w:val="20"/>
          <w:szCs w:val="20"/>
        </w:rPr>
        <w:t>or NPK (7.77), and Am-P</w:t>
      </w:r>
      <w:r w:rsidR="00F659D2" w:rsidRPr="00C2345D">
        <w:rPr>
          <w:rFonts w:ascii="Times New Roman" w:hAnsi="Times New Roman" w:cs="Times New Roman"/>
          <w:sz w:val="20"/>
          <w:szCs w:val="20"/>
        </w:rPr>
        <w:t xml:space="preserve">m </w:t>
      </w:r>
      <w:r w:rsidR="006D5FEE" w:rsidRPr="00C2345D">
        <w:rPr>
          <w:rFonts w:ascii="Times New Roman" w:hAnsi="Times New Roman" w:cs="Times New Roman"/>
          <w:sz w:val="20"/>
          <w:szCs w:val="20"/>
        </w:rPr>
        <w:t>(</w:t>
      </w:r>
      <w:r w:rsidR="00061CC8" w:rsidRPr="00C2345D">
        <w:rPr>
          <w:rFonts w:ascii="Times New Roman" w:hAnsi="Times New Roman" w:cs="Times New Roman"/>
          <w:sz w:val="20"/>
          <w:szCs w:val="20"/>
        </w:rPr>
        <w:t>7.71</w:t>
      </w:r>
      <w:r w:rsidR="006D5FEE" w:rsidRPr="00C2345D">
        <w:rPr>
          <w:rFonts w:ascii="Times New Roman" w:hAnsi="Times New Roman" w:cs="Times New Roman"/>
          <w:sz w:val="20"/>
          <w:szCs w:val="20"/>
        </w:rPr>
        <w:t>). This was followed by</w:t>
      </w:r>
      <w:r w:rsidR="00061CC8" w:rsidRPr="00C2345D">
        <w:rPr>
          <w:rFonts w:ascii="Times New Roman" w:hAnsi="Times New Roman" w:cs="Times New Roman"/>
          <w:sz w:val="20"/>
          <w:szCs w:val="20"/>
        </w:rPr>
        <w:t xml:space="preserve"> Pm (5.85) and A</w:t>
      </w:r>
      <w:r w:rsidR="00F659D2" w:rsidRPr="00C2345D">
        <w:rPr>
          <w:rFonts w:ascii="Times New Roman" w:hAnsi="Times New Roman" w:cs="Times New Roman"/>
          <w:sz w:val="20"/>
          <w:szCs w:val="20"/>
        </w:rPr>
        <w:t>m (5.51)</w:t>
      </w:r>
      <w:r w:rsidR="00174C55" w:rsidRPr="00C2345D">
        <w:rPr>
          <w:rFonts w:ascii="Times New Roman" w:hAnsi="Times New Roman" w:cs="Times New Roman"/>
          <w:sz w:val="20"/>
          <w:szCs w:val="20"/>
        </w:rPr>
        <w:t>. T</w:t>
      </w:r>
      <w:r w:rsidR="00F659D2" w:rsidRPr="00C2345D">
        <w:rPr>
          <w:rFonts w:ascii="Times New Roman" w:hAnsi="Times New Roman" w:cs="Times New Roman"/>
          <w:sz w:val="20"/>
          <w:szCs w:val="20"/>
        </w:rPr>
        <w:t>he lowest value in fruit length at maturity was observed in control (4.36).</w:t>
      </w:r>
      <w:r w:rsidR="00174C55" w:rsidRPr="00C2345D">
        <w:rPr>
          <w:rFonts w:ascii="Times New Roman" w:hAnsi="Times New Roman" w:cs="Times New Roman"/>
          <w:sz w:val="20"/>
          <w:szCs w:val="20"/>
        </w:rPr>
        <w:t xml:space="preserve"> </w:t>
      </w:r>
      <w:r w:rsidR="00F659D2" w:rsidRPr="00C2345D">
        <w:rPr>
          <w:rFonts w:ascii="Times New Roman" w:hAnsi="Times New Roman" w:cs="Times New Roman"/>
          <w:sz w:val="20"/>
          <w:szCs w:val="20"/>
        </w:rPr>
        <w:t>Fruit width at maturity ranged between 2.61 to 1.74 with NPK recording the highest value (2.61) which was no</w:t>
      </w:r>
      <w:r w:rsidR="00174C55" w:rsidRPr="00C2345D">
        <w:rPr>
          <w:rFonts w:ascii="Times New Roman" w:hAnsi="Times New Roman" w:cs="Times New Roman"/>
          <w:sz w:val="20"/>
          <w:szCs w:val="20"/>
        </w:rPr>
        <w:t>t significantly different from Am-P</w:t>
      </w:r>
      <w:r w:rsidR="00F659D2" w:rsidRPr="00C2345D">
        <w:rPr>
          <w:rFonts w:ascii="Times New Roman" w:hAnsi="Times New Roman" w:cs="Times New Roman"/>
          <w:sz w:val="20"/>
          <w:szCs w:val="20"/>
        </w:rPr>
        <w:t>m (2.56) and the lowest record for this character was control (1.74). Similarly, pod weight per plant was highest with NPK treatment (10.84g), but was no</w:t>
      </w:r>
      <w:r w:rsidR="00174C55" w:rsidRPr="00C2345D">
        <w:rPr>
          <w:rFonts w:ascii="Times New Roman" w:hAnsi="Times New Roman" w:cs="Times New Roman"/>
          <w:sz w:val="20"/>
          <w:szCs w:val="20"/>
        </w:rPr>
        <w:t>t significantly different from Am-P</w:t>
      </w:r>
      <w:r w:rsidR="00F659D2" w:rsidRPr="00C2345D">
        <w:rPr>
          <w:rFonts w:ascii="Times New Roman" w:hAnsi="Times New Roman" w:cs="Times New Roman"/>
          <w:sz w:val="20"/>
          <w:szCs w:val="20"/>
        </w:rPr>
        <w:t>m (9.72g) and the lowest was control (3.63g). However seed weight ranged between 5.18g and 1.81g, the value was highest in NPK treatment (5.18g), but was not also si</w:t>
      </w:r>
      <w:r w:rsidR="00174C55" w:rsidRPr="00C2345D">
        <w:rPr>
          <w:rFonts w:ascii="Times New Roman" w:hAnsi="Times New Roman" w:cs="Times New Roman"/>
          <w:sz w:val="20"/>
          <w:szCs w:val="20"/>
        </w:rPr>
        <w:t>gnificantly different from the Am-P</w:t>
      </w:r>
      <w:r w:rsidR="00F659D2" w:rsidRPr="00C2345D">
        <w:rPr>
          <w:rFonts w:ascii="Times New Roman" w:hAnsi="Times New Roman" w:cs="Times New Roman"/>
          <w:sz w:val="20"/>
          <w:szCs w:val="20"/>
        </w:rPr>
        <w:t>m treatment (5</w:t>
      </w:r>
      <w:r w:rsidR="004D4B45" w:rsidRPr="00C2345D">
        <w:rPr>
          <w:rFonts w:ascii="Times New Roman" w:hAnsi="Times New Roman" w:cs="Times New Roman"/>
          <w:sz w:val="20"/>
          <w:szCs w:val="20"/>
        </w:rPr>
        <w:t>.0</w:t>
      </w:r>
      <w:r w:rsidR="00F659D2" w:rsidRPr="00C2345D">
        <w:rPr>
          <w:rFonts w:ascii="Times New Roman" w:hAnsi="Times New Roman" w:cs="Times New Roman"/>
          <w:sz w:val="20"/>
          <w:szCs w:val="20"/>
        </w:rPr>
        <w:t xml:space="preserve">g), control was the lowest with a value of (1.81g). This suggests that AM-PM can compete favourably with NPK and can conveniently replace NPK in increase yield of okra, this agrees with the report of </w:t>
      </w:r>
      <w:proofErr w:type="spellStart"/>
      <w:r w:rsidR="00F659D2" w:rsidRPr="00C2345D">
        <w:rPr>
          <w:rFonts w:ascii="Times New Roman" w:hAnsi="Times New Roman" w:cs="Times New Roman"/>
          <w:sz w:val="20"/>
          <w:szCs w:val="20"/>
        </w:rPr>
        <w:t>Olawuyi</w:t>
      </w:r>
      <w:proofErr w:type="spellEnd"/>
      <w:r w:rsidR="00F659D2" w:rsidRPr="00C2345D">
        <w:rPr>
          <w:rFonts w:ascii="Times New Roman" w:hAnsi="Times New Roman" w:cs="Times New Roman"/>
          <w:sz w:val="20"/>
          <w:szCs w:val="20"/>
        </w:rPr>
        <w:t xml:space="preserve"> et al (2011) on cucumber. </w:t>
      </w:r>
    </w:p>
    <w:p w:rsidR="00E954CD" w:rsidRDefault="00E954CD" w:rsidP="00C2345D">
      <w:pPr>
        <w:pStyle w:val="Heading3"/>
        <w:spacing w:before="0" w:line="240" w:lineRule="auto"/>
        <w:rPr>
          <w:rFonts w:cs="Times New Roman"/>
          <w:sz w:val="20"/>
          <w:szCs w:val="20"/>
        </w:rPr>
      </w:pPr>
    </w:p>
    <w:p w:rsidR="00CD5B0F" w:rsidRPr="00C2345D" w:rsidRDefault="00CD5B0F" w:rsidP="00C2345D">
      <w:pPr>
        <w:pStyle w:val="Heading3"/>
        <w:spacing w:before="0" w:line="240" w:lineRule="auto"/>
        <w:rPr>
          <w:rFonts w:cs="Times New Roman"/>
          <w:sz w:val="20"/>
          <w:szCs w:val="20"/>
        </w:rPr>
      </w:pPr>
      <w:r w:rsidRPr="00C2345D">
        <w:rPr>
          <w:rFonts w:cs="Times New Roman"/>
          <w:sz w:val="20"/>
          <w:szCs w:val="20"/>
        </w:rPr>
        <w:t>Mean performance of the nine agronomic characteristics under five different accessions.</w:t>
      </w:r>
    </w:p>
    <w:p w:rsidR="00CD5B0F" w:rsidRPr="00C2345D" w:rsidRDefault="00CD5B0F" w:rsidP="00E954CD">
      <w:pPr>
        <w:spacing w:after="0" w:line="240" w:lineRule="auto"/>
        <w:ind w:firstLine="720"/>
        <w:jc w:val="both"/>
        <w:rPr>
          <w:rFonts w:ascii="Times New Roman" w:hAnsi="Times New Roman" w:cs="Times New Roman"/>
          <w:sz w:val="20"/>
          <w:szCs w:val="20"/>
        </w:rPr>
      </w:pPr>
      <w:r w:rsidRPr="00C2345D">
        <w:rPr>
          <w:rFonts w:ascii="Times New Roman" w:hAnsi="Times New Roman" w:cs="Times New Roman"/>
          <w:sz w:val="20"/>
          <w:szCs w:val="20"/>
        </w:rPr>
        <w:t>Table 5</w:t>
      </w:r>
      <w:r w:rsidR="00174C55" w:rsidRPr="00C2345D">
        <w:rPr>
          <w:rFonts w:ascii="Times New Roman" w:hAnsi="Times New Roman" w:cs="Times New Roman"/>
          <w:sz w:val="20"/>
          <w:szCs w:val="20"/>
        </w:rPr>
        <w:t xml:space="preserve"> </w:t>
      </w:r>
      <w:r w:rsidRPr="00C2345D">
        <w:rPr>
          <w:rFonts w:ascii="Times New Roman" w:hAnsi="Times New Roman" w:cs="Times New Roman"/>
          <w:sz w:val="20"/>
          <w:szCs w:val="20"/>
        </w:rPr>
        <w:t xml:space="preserve">shows the mean performance of five okra accessions in nine agronomic characteristics. The result showed that plant height at flowering ranged between 55.60cm to 30.92cm, </w:t>
      </w:r>
      <w:proofErr w:type="spellStart"/>
      <w:r w:rsidRPr="00C2345D">
        <w:rPr>
          <w:rFonts w:ascii="Times New Roman" w:hAnsi="Times New Roman" w:cs="Times New Roman"/>
          <w:sz w:val="20"/>
          <w:szCs w:val="20"/>
        </w:rPr>
        <w:t>NH.Cb</w:t>
      </w:r>
      <w:proofErr w:type="spellEnd"/>
      <w:r w:rsidRPr="00C2345D">
        <w:rPr>
          <w:rFonts w:ascii="Times New Roman" w:hAnsi="Times New Roman" w:cs="Times New Roman"/>
          <w:sz w:val="20"/>
          <w:szCs w:val="20"/>
        </w:rPr>
        <w:t xml:space="preserve">/07/008 and </w:t>
      </w:r>
      <w:proofErr w:type="spellStart"/>
      <w:r w:rsidRPr="00C2345D">
        <w:rPr>
          <w:rFonts w:ascii="Times New Roman" w:hAnsi="Times New Roman" w:cs="Times New Roman"/>
          <w:sz w:val="20"/>
          <w:szCs w:val="20"/>
        </w:rPr>
        <w:t>Bab</w:t>
      </w:r>
      <w:proofErr w:type="spellEnd"/>
      <w:r w:rsidRPr="00C2345D">
        <w:rPr>
          <w:rFonts w:ascii="Times New Roman" w:hAnsi="Times New Roman" w:cs="Times New Roman"/>
          <w:sz w:val="20"/>
          <w:szCs w:val="20"/>
        </w:rPr>
        <w:t xml:space="preserve"> okr3 were the highest with the values 55.60cm and 53.68</w:t>
      </w:r>
      <w:r w:rsidR="00174C55" w:rsidRPr="00C2345D">
        <w:rPr>
          <w:rFonts w:ascii="Times New Roman" w:hAnsi="Times New Roman" w:cs="Times New Roman"/>
          <w:sz w:val="20"/>
          <w:szCs w:val="20"/>
        </w:rPr>
        <w:t>cm</w:t>
      </w:r>
      <w:r w:rsidRPr="00C2345D">
        <w:rPr>
          <w:rFonts w:ascii="Times New Roman" w:hAnsi="Times New Roman" w:cs="Times New Roman"/>
          <w:sz w:val="20"/>
          <w:szCs w:val="20"/>
        </w:rPr>
        <w:t xml:space="preserve"> respectively. </w:t>
      </w:r>
      <w:proofErr w:type="spellStart"/>
      <w:r w:rsidRPr="00C2345D">
        <w:rPr>
          <w:rFonts w:ascii="Times New Roman" w:hAnsi="Times New Roman" w:cs="Times New Roman"/>
          <w:sz w:val="20"/>
          <w:szCs w:val="20"/>
        </w:rPr>
        <w:t>Bab</w:t>
      </w:r>
      <w:proofErr w:type="spellEnd"/>
      <w:r w:rsidRPr="00C2345D">
        <w:rPr>
          <w:rFonts w:ascii="Times New Roman" w:hAnsi="Times New Roman" w:cs="Times New Roman"/>
          <w:sz w:val="20"/>
          <w:szCs w:val="20"/>
        </w:rPr>
        <w:t xml:space="preserve"> okr2 and </w:t>
      </w:r>
      <w:proofErr w:type="spellStart"/>
      <w:r w:rsidRPr="00C2345D">
        <w:rPr>
          <w:rFonts w:ascii="Times New Roman" w:hAnsi="Times New Roman" w:cs="Times New Roman"/>
          <w:sz w:val="20"/>
          <w:szCs w:val="20"/>
        </w:rPr>
        <w:t>NH.Gb</w:t>
      </w:r>
      <w:proofErr w:type="spellEnd"/>
      <w:r w:rsidRPr="00C2345D">
        <w:rPr>
          <w:rFonts w:ascii="Times New Roman" w:hAnsi="Times New Roman" w:cs="Times New Roman"/>
          <w:sz w:val="20"/>
          <w:szCs w:val="20"/>
        </w:rPr>
        <w:t>/07/017 were nex</w:t>
      </w:r>
      <w:r w:rsidR="00174C55" w:rsidRPr="00C2345D">
        <w:rPr>
          <w:rFonts w:ascii="Times New Roman" w:hAnsi="Times New Roman" w:cs="Times New Roman"/>
          <w:sz w:val="20"/>
          <w:szCs w:val="20"/>
        </w:rPr>
        <w:t xml:space="preserve">t with 38.48cm and 37.60cm and </w:t>
      </w:r>
      <w:proofErr w:type="spellStart"/>
      <w:r w:rsidR="00174C55" w:rsidRPr="00C2345D">
        <w:rPr>
          <w:rFonts w:ascii="Times New Roman" w:hAnsi="Times New Roman" w:cs="Times New Roman"/>
          <w:sz w:val="20"/>
          <w:szCs w:val="20"/>
        </w:rPr>
        <w:t>B</w:t>
      </w:r>
      <w:r w:rsidRPr="00C2345D">
        <w:rPr>
          <w:rFonts w:ascii="Times New Roman" w:hAnsi="Times New Roman" w:cs="Times New Roman"/>
          <w:sz w:val="20"/>
          <w:szCs w:val="20"/>
        </w:rPr>
        <w:t>ab</w:t>
      </w:r>
      <w:proofErr w:type="spellEnd"/>
      <w:r w:rsidRPr="00C2345D">
        <w:rPr>
          <w:rFonts w:ascii="Times New Roman" w:hAnsi="Times New Roman" w:cs="Times New Roman"/>
          <w:sz w:val="20"/>
          <w:szCs w:val="20"/>
        </w:rPr>
        <w:t xml:space="preserve"> okr4 (30.92cm) was the lowest. Similarly accession </w:t>
      </w:r>
      <w:proofErr w:type="spellStart"/>
      <w:r w:rsidRPr="00C2345D">
        <w:rPr>
          <w:rFonts w:ascii="Times New Roman" w:hAnsi="Times New Roman" w:cs="Times New Roman"/>
          <w:sz w:val="20"/>
          <w:szCs w:val="20"/>
        </w:rPr>
        <w:t>NH.Cb</w:t>
      </w:r>
      <w:proofErr w:type="spellEnd"/>
      <w:r w:rsidRPr="00C2345D">
        <w:rPr>
          <w:rFonts w:ascii="Times New Roman" w:hAnsi="Times New Roman" w:cs="Times New Roman"/>
          <w:sz w:val="20"/>
          <w:szCs w:val="20"/>
        </w:rPr>
        <w:t>/07/008 (60.36cm) had the highest value for plant height at maturity but was no</w:t>
      </w:r>
      <w:r w:rsidR="009343BA" w:rsidRPr="00C2345D">
        <w:rPr>
          <w:rFonts w:ascii="Times New Roman" w:hAnsi="Times New Roman" w:cs="Times New Roman"/>
          <w:sz w:val="20"/>
          <w:szCs w:val="20"/>
        </w:rPr>
        <w:t xml:space="preserve">t significantly different from </w:t>
      </w:r>
      <w:proofErr w:type="spellStart"/>
      <w:r w:rsidR="009343BA" w:rsidRPr="00C2345D">
        <w:rPr>
          <w:rFonts w:ascii="Times New Roman" w:hAnsi="Times New Roman" w:cs="Times New Roman"/>
          <w:sz w:val="20"/>
          <w:szCs w:val="20"/>
        </w:rPr>
        <w:t>B</w:t>
      </w:r>
      <w:r w:rsidRPr="00C2345D">
        <w:rPr>
          <w:rFonts w:ascii="Times New Roman" w:hAnsi="Times New Roman" w:cs="Times New Roman"/>
          <w:sz w:val="20"/>
          <w:szCs w:val="20"/>
        </w:rPr>
        <w:t>ab</w:t>
      </w:r>
      <w:proofErr w:type="spellEnd"/>
      <w:r w:rsidR="009343BA" w:rsidRPr="00C2345D">
        <w:rPr>
          <w:rFonts w:ascii="Times New Roman" w:hAnsi="Times New Roman" w:cs="Times New Roman"/>
          <w:sz w:val="20"/>
          <w:szCs w:val="20"/>
        </w:rPr>
        <w:t xml:space="preserve"> </w:t>
      </w:r>
      <w:r w:rsidRPr="00C2345D">
        <w:rPr>
          <w:rFonts w:ascii="Times New Roman" w:hAnsi="Times New Roman" w:cs="Times New Roman"/>
          <w:sz w:val="20"/>
          <w:szCs w:val="20"/>
        </w:rPr>
        <w:t xml:space="preserve">okr3 (59.98cm) and the lowest was </w:t>
      </w:r>
      <w:proofErr w:type="spellStart"/>
      <w:r w:rsidRPr="00C2345D">
        <w:rPr>
          <w:rFonts w:ascii="Times New Roman" w:hAnsi="Times New Roman" w:cs="Times New Roman"/>
          <w:sz w:val="20"/>
          <w:szCs w:val="20"/>
        </w:rPr>
        <w:t>Bab</w:t>
      </w:r>
      <w:proofErr w:type="spellEnd"/>
      <w:r w:rsidRPr="00C2345D">
        <w:rPr>
          <w:rFonts w:ascii="Times New Roman" w:hAnsi="Times New Roman" w:cs="Times New Roman"/>
          <w:sz w:val="20"/>
          <w:szCs w:val="20"/>
        </w:rPr>
        <w:t xml:space="preserve"> okr4 (35.55cm) this suggests that </w:t>
      </w:r>
      <w:proofErr w:type="spellStart"/>
      <w:r w:rsidRPr="00C2345D">
        <w:rPr>
          <w:rFonts w:ascii="Times New Roman" w:hAnsi="Times New Roman" w:cs="Times New Roman"/>
          <w:sz w:val="20"/>
          <w:szCs w:val="20"/>
        </w:rPr>
        <w:t>Bab</w:t>
      </w:r>
      <w:proofErr w:type="spellEnd"/>
      <w:r w:rsidRPr="00C2345D">
        <w:rPr>
          <w:rFonts w:ascii="Times New Roman" w:hAnsi="Times New Roman" w:cs="Times New Roman"/>
          <w:sz w:val="20"/>
          <w:szCs w:val="20"/>
        </w:rPr>
        <w:t xml:space="preserve"> okr3 would be a good parental line in breeding for yield in okra, since height is significantly related to yield in okra (</w:t>
      </w:r>
      <w:proofErr w:type="spellStart"/>
      <w:r w:rsidRPr="00C2345D">
        <w:rPr>
          <w:rFonts w:ascii="Times New Roman" w:hAnsi="Times New Roman" w:cs="Times New Roman"/>
          <w:sz w:val="20"/>
          <w:szCs w:val="20"/>
        </w:rPr>
        <w:t>Nwangburuka</w:t>
      </w:r>
      <w:proofErr w:type="spellEnd"/>
      <w:r w:rsidRPr="00C2345D">
        <w:rPr>
          <w:rFonts w:ascii="Times New Roman" w:hAnsi="Times New Roman" w:cs="Times New Roman"/>
          <w:sz w:val="20"/>
          <w:szCs w:val="20"/>
        </w:rPr>
        <w:t xml:space="preserve"> et al 2011). However, stem width at maturity was highest at </w:t>
      </w:r>
      <w:proofErr w:type="spellStart"/>
      <w:r w:rsidRPr="00C2345D">
        <w:rPr>
          <w:rFonts w:ascii="Times New Roman" w:hAnsi="Times New Roman" w:cs="Times New Roman"/>
          <w:sz w:val="20"/>
          <w:szCs w:val="20"/>
        </w:rPr>
        <w:t>Bab</w:t>
      </w:r>
      <w:proofErr w:type="spellEnd"/>
      <w:r w:rsidRPr="00C2345D">
        <w:rPr>
          <w:rFonts w:ascii="Times New Roman" w:hAnsi="Times New Roman" w:cs="Times New Roman"/>
          <w:sz w:val="20"/>
          <w:szCs w:val="20"/>
        </w:rPr>
        <w:t xml:space="preserve"> okr2 (0.78cm) but was not significantly different from </w:t>
      </w:r>
      <w:proofErr w:type="spellStart"/>
      <w:r w:rsidRPr="00C2345D">
        <w:rPr>
          <w:rFonts w:ascii="Times New Roman" w:hAnsi="Times New Roman" w:cs="Times New Roman"/>
          <w:sz w:val="20"/>
          <w:szCs w:val="20"/>
        </w:rPr>
        <w:t>NH.Gb</w:t>
      </w:r>
      <w:proofErr w:type="spellEnd"/>
      <w:r w:rsidRPr="00C2345D">
        <w:rPr>
          <w:rFonts w:ascii="Times New Roman" w:hAnsi="Times New Roman" w:cs="Times New Roman"/>
          <w:sz w:val="20"/>
          <w:szCs w:val="20"/>
        </w:rPr>
        <w:t xml:space="preserve">/07/017 (0.77cm) and the other accessions were lowest with a value of (0.70cm). leaf area at flowering ranged between 187.30cm and 76.76cm, the highest value was </w:t>
      </w:r>
      <w:proofErr w:type="spellStart"/>
      <w:r w:rsidRPr="00C2345D">
        <w:rPr>
          <w:rFonts w:ascii="Times New Roman" w:hAnsi="Times New Roman" w:cs="Times New Roman"/>
          <w:sz w:val="20"/>
          <w:szCs w:val="20"/>
        </w:rPr>
        <w:t>NH.Cb</w:t>
      </w:r>
      <w:proofErr w:type="spellEnd"/>
      <w:r w:rsidRPr="00C2345D">
        <w:rPr>
          <w:rFonts w:ascii="Times New Roman" w:hAnsi="Times New Roman" w:cs="Times New Roman"/>
          <w:sz w:val="20"/>
          <w:szCs w:val="20"/>
        </w:rPr>
        <w:t>/07/008</w:t>
      </w:r>
      <w:r w:rsidR="009343BA" w:rsidRPr="00C2345D">
        <w:rPr>
          <w:rFonts w:ascii="Times New Roman" w:hAnsi="Times New Roman" w:cs="Times New Roman"/>
          <w:sz w:val="20"/>
          <w:szCs w:val="20"/>
        </w:rPr>
        <w:t xml:space="preserve"> </w:t>
      </w:r>
      <w:r w:rsidRPr="00C2345D">
        <w:rPr>
          <w:rFonts w:ascii="Times New Roman" w:hAnsi="Times New Roman" w:cs="Times New Roman"/>
          <w:sz w:val="20"/>
          <w:szCs w:val="20"/>
        </w:rPr>
        <w:t xml:space="preserve">(218.84cm) and the lowest was </w:t>
      </w:r>
      <w:proofErr w:type="spellStart"/>
      <w:r w:rsidRPr="00C2345D">
        <w:rPr>
          <w:rFonts w:ascii="Times New Roman" w:hAnsi="Times New Roman" w:cs="Times New Roman"/>
          <w:sz w:val="20"/>
          <w:szCs w:val="20"/>
        </w:rPr>
        <w:t>Bab</w:t>
      </w:r>
      <w:proofErr w:type="spellEnd"/>
      <w:r w:rsidRPr="00C2345D">
        <w:rPr>
          <w:rFonts w:ascii="Times New Roman" w:hAnsi="Times New Roman" w:cs="Times New Roman"/>
          <w:sz w:val="20"/>
          <w:szCs w:val="20"/>
        </w:rPr>
        <w:t xml:space="preserve"> okr4 (92.45cm). For fruit length at maturity </w:t>
      </w:r>
      <w:proofErr w:type="spellStart"/>
      <w:r w:rsidRPr="00C2345D">
        <w:rPr>
          <w:rFonts w:ascii="Times New Roman" w:hAnsi="Times New Roman" w:cs="Times New Roman"/>
          <w:sz w:val="20"/>
          <w:szCs w:val="20"/>
        </w:rPr>
        <w:t>NH.Gb</w:t>
      </w:r>
      <w:proofErr w:type="spellEnd"/>
      <w:r w:rsidRPr="00C2345D">
        <w:rPr>
          <w:rFonts w:ascii="Times New Roman" w:hAnsi="Times New Roman" w:cs="Times New Roman"/>
          <w:sz w:val="20"/>
          <w:szCs w:val="20"/>
        </w:rPr>
        <w:t xml:space="preserve">/07/017 (6.72cm) had the highest value, but was not significantly different from accessions </w:t>
      </w:r>
      <w:proofErr w:type="spellStart"/>
      <w:r w:rsidRPr="00C2345D">
        <w:rPr>
          <w:rFonts w:ascii="Times New Roman" w:hAnsi="Times New Roman" w:cs="Times New Roman"/>
          <w:sz w:val="20"/>
          <w:szCs w:val="20"/>
        </w:rPr>
        <w:t>NH.Cb</w:t>
      </w:r>
      <w:proofErr w:type="spellEnd"/>
      <w:r w:rsidRPr="00C2345D">
        <w:rPr>
          <w:rFonts w:ascii="Times New Roman" w:hAnsi="Times New Roman" w:cs="Times New Roman"/>
          <w:sz w:val="20"/>
          <w:szCs w:val="20"/>
        </w:rPr>
        <w:t>/07/008</w:t>
      </w:r>
      <w:r w:rsidR="009343BA" w:rsidRPr="00C2345D">
        <w:rPr>
          <w:rFonts w:ascii="Times New Roman" w:hAnsi="Times New Roman" w:cs="Times New Roman"/>
          <w:sz w:val="20"/>
          <w:szCs w:val="20"/>
        </w:rPr>
        <w:t xml:space="preserve"> </w:t>
      </w:r>
      <w:r w:rsidRPr="00C2345D">
        <w:rPr>
          <w:rFonts w:ascii="Times New Roman" w:hAnsi="Times New Roman" w:cs="Times New Roman"/>
          <w:sz w:val="20"/>
          <w:szCs w:val="20"/>
        </w:rPr>
        <w:t xml:space="preserve">(6.46cm), </w:t>
      </w:r>
      <w:proofErr w:type="spellStart"/>
      <w:r w:rsidRPr="00C2345D">
        <w:rPr>
          <w:rFonts w:ascii="Times New Roman" w:hAnsi="Times New Roman" w:cs="Times New Roman"/>
          <w:sz w:val="20"/>
          <w:szCs w:val="20"/>
        </w:rPr>
        <w:t>Bab</w:t>
      </w:r>
      <w:proofErr w:type="spellEnd"/>
      <w:r w:rsidRPr="00C2345D">
        <w:rPr>
          <w:rFonts w:ascii="Times New Roman" w:hAnsi="Times New Roman" w:cs="Times New Roman"/>
          <w:sz w:val="20"/>
          <w:szCs w:val="20"/>
        </w:rPr>
        <w:t xml:space="preserve"> okr2 (6.44cm) and </w:t>
      </w:r>
      <w:proofErr w:type="spellStart"/>
      <w:r w:rsidRPr="00C2345D">
        <w:rPr>
          <w:rFonts w:ascii="Times New Roman" w:hAnsi="Times New Roman" w:cs="Times New Roman"/>
          <w:sz w:val="20"/>
          <w:szCs w:val="20"/>
        </w:rPr>
        <w:t>Bab</w:t>
      </w:r>
      <w:proofErr w:type="spellEnd"/>
      <w:r w:rsidRPr="00C2345D">
        <w:rPr>
          <w:rFonts w:ascii="Times New Roman" w:hAnsi="Times New Roman" w:cs="Times New Roman"/>
          <w:sz w:val="20"/>
          <w:szCs w:val="20"/>
        </w:rPr>
        <w:t xml:space="preserve"> okr3 (6.23cm) and the lowest was </w:t>
      </w:r>
      <w:proofErr w:type="spellStart"/>
      <w:r w:rsidRPr="00C2345D">
        <w:rPr>
          <w:rFonts w:ascii="Times New Roman" w:hAnsi="Times New Roman" w:cs="Times New Roman"/>
          <w:sz w:val="20"/>
          <w:szCs w:val="20"/>
        </w:rPr>
        <w:t>Bab</w:t>
      </w:r>
      <w:proofErr w:type="spellEnd"/>
      <w:r w:rsidRPr="00C2345D">
        <w:rPr>
          <w:rFonts w:ascii="Times New Roman" w:hAnsi="Times New Roman" w:cs="Times New Roman"/>
          <w:sz w:val="20"/>
          <w:szCs w:val="20"/>
        </w:rPr>
        <w:t xml:space="preserve"> okr4</w:t>
      </w:r>
      <w:r w:rsidR="009343BA" w:rsidRPr="00C2345D">
        <w:rPr>
          <w:rFonts w:ascii="Times New Roman" w:hAnsi="Times New Roman" w:cs="Times New Roman"/>
          <w:sz w:val="20"/>
          <w:szCs w:val="20"/>
        </w:rPr>
        <w:t xml:space="preserve"> </w:t>
      </w:r>
      <w:r w:rsidRPr="00C2345D">
        <w:rPr>
          <w:rFonts w:ascii="Times New Roman" w:hAnsi="Times New Roman" w:cs="Times New Roman"/>
          <w:sz w:val="20"/>
          <w:szCs w:val="20"/>
        </w:rPr>
        <w:t xml:space="preserve">(4.95cm). fruit width at maturity ranged from 2.44cm to 1.89cm the highest fruit width recorded was </w:t>
      </w:r>
      <w:r w:rsidR="009343BA" w:rsidRPr="00C2345D">
        <w:rPr>
          <w:rFonts w:ascii="Times New Roman" w:hAnsi="Times New Roman" w:cs="Times New Roman"/>
          <w:sz w:val="20"/>
          <w:szCs w:val="20"/>
        </w:rPr>
        <w:t xml:space="preserve">in </w:t>
      </w:r>
      <w:proofErr w:type="spellStart"/>
      <w:r w:rsidRPr="00C2345D">
        <w:rPr>
          <w:rFonts w:ascii="Times New Roman" w:hAnsi="Times New Roman" w:cs="Times New Roman"/>
          <w:sz w:val="20"/>
          <w:szCs w:val="20"/>
        </w:rPr>
        <w:t>Bab</w:t>
      </w:r>
      <w:proofErr w:type="spellEnd"/>
      <w:r w:rsidRPr="00C2345D">
        <w:rPr>
          <w:rFonts w:ascii="Times New Roman" w:hAnsi="Times New Roman" w:cs="Times New Roman"/>
          <w:sz w:val="20"/>
          <w:szCs w:val="20"/>
        </w:rPr>
        <w:t xml:space="preserve"> okr2</w:t>
      </w:r>
      <w:r w:rsidR="009343BA" w:rsidRPr="00C2345D">
        <w:rPr>
          <w:rFonts w:ascii="Times New Roman" w:hAnsi="Times New Roman" w:cs="Times New Roman"/>
          <w:sz w:val="20"/>
          <w:szCs w:val="20"/>
        </w:rPr>
        <w:t xml:space="preserve"> </w:t>
      </w:r>
      <w:r w:rsidRPr="00C2345D">
        <w:rPr>
          <w:rFonts w:ascii="Times New Roman" w:hAnsi="Times New Roman" w:cs="Times New Roman"/>
          <w:sz w:val="20"/>
          <w:szCs w:val="20"/>
        </w:rPr>
        <w:t xml:space="preserve">(2.44cm) but was not significantly different from </w:t>
      </w:r>
      <w:r w:rsidR="009343BA" w:rsidRPr="00C2345D">
        <w:rPr>
          <w:rFonts w:ascii="Times New Roman" w:hAnsi="Times New Roman" w:cs="Times New Roman"/>
          <w:sz w:val="20"/>
          <w:szCs w:val="20"/>
        </w:rPr>
        <w:t xml:space="preserve">values obtained from </w:t>
      </w:r>
      <w:proofErr w:type="spellStart"/>
      <w:r w:rsidRPr="00C2345D">
        <w:rPr>
          <w:rFonts w:ascii="Times New Roman" w:hAnsi="Times New Roman" w:cs="Times New Roman"/>
          <w:sz w:val="20"/>
          <w:szCs w:val="20"/>
        </w:rPr>
        <w:t>NH.Gb</w:t>
      </w:r>
      <w:proofErr w:type="spellEnd"/>
      <w:r w:rsidRPr="00C2345D">
        <w:rPr>
          <w:rFonts w:ascii="Times New Roman" w:hAnsi="Times New Roman" w:cs="Times New Roman"/>
          <w:sz w:val="20"/>
          <w:szCs w:val="20"/>
        </w:rPr>
        <w:t xml:space="preserve">/07/017(2.38cm) and NH.Cb.07/008 (2.37) but the lowest fruit width at maturity recorded was </w:t>
      </w:r>
      <w:r w:rsidR="009343BA" w:rsidRPr="00C2345D">
        <w:rPr>
          <w:rFonts w:ascii="Times New Roman" w:hAnsi="Times New Roman" w:cs="Times New Roman"/>
          <w:sz w:val="20"/>
          <w:szCs w:val="20"/>
        </w:rPr>
        <w:t xml:space="preserve">in </w:t>
      </w:r>
      <w:proofErr w:type="spellStart"/>
      <w:r w:rsidRPr="00C2345D">
        <w:rPr>
          <w:rFonts w:ascii="Times New Roman" w:hAnsi="Times New Roman" w:cs="Times New Roman"/>
          <w:sz w:val="20"/>
          <w:szCs w:val="20"/>
        </w:rPr>
        <w:t>Bab</w:t>
      </w:r>
      <w:proofErr w:type="spellEnd"/>
      <w:r w:rsidRPr="00C2345D">
        <w:rPr>
          <w:rFonts w:ascii="Times New Roman" w:hAnsi="Times New Roman" w:cs="Times New Roman"/>
          <w:sz w:val="20"/>
          <w:szCs w:val="20"/>
        </w:rPr>
        <w:t xml:space="preserve"> okr4 (1.89cm). However pod weight per plant had the highest value at </w:t>
      </w:r>
      <w:proofErr w:type="spellStart"/>
      <w:r w:rsidRPr="00C2345D">
        <w:rPr>
          <w:rFonts w:ascii="Times New Roman" w:hAnsi="Times New Roman" w:cs="Times New Roman"/>
          <w:sz w:val="20"/>
          <w:szCs w:val="20"/>
        </w:rPr>
        <w:t>Bab</w:t>
      </w:r>
      <w:proofErr w:type="spellEnd"/>
      <w:r w:rsidRPr="00C2345D">
        <w:rPr>
          <w:rFonts w:ascii="Times New Roman" w:hAnsi="Times New Roman" w:cs="Times New Roman"/>
          <w:sz w:val="20"/>
          <w:szCs w:val="20"/>
        </w:rPr>
        <w:t xml:space="preserve"> okr2 (8.23g), next to it was </w:t>
      </w:r>
      <w:proofErr w:type="spellStart"/>
      <w:r w:rsidRPr="00C2345D">
        <w:rPr>
          <w:rFonts w:ascii="Times New Roman" w:hAnsi="Times New Roman" w:cs="Times New Roman"/>
          <w:sz w:val="20"/>
          <w:szCs w:val="20"/>
        </w:rPr>
        <w:t>NH.Cb</w:t>
      </w:r>
      <w:proofErr w:type="spellEnd"/>
      <w:r w:rsidRPr="00C2345D">
        <w:rPr>
          <w:rFonts w:ascii="Times New Roman" w:hAnsi="Times New Roman" w:cs="Times New Roman"/>
          <w:sz w:val="20"/>
          <w:szCs w:val="20"/>
        </w:rPr>
        <w:t xml:space="preserve">/07/008 (7.67g) and </w:t>
      </w:r>
      <w:proofErr w:type="spellStart"/>
      <w:r w:rsidRPr="00C2345D">
        <w:rPr>
          <w:rFonts w:ascii="Times New Roman" w:hAnsi="Times New Roman" w:cs="Times New Roman"/>
          <w:sz w:val="20"/>
          <w:szCs w:val="20"/>
        </w:rPr>
        <w:t>Bab</w:t>
      </w:r>
      <w:proofErr w:type="spellEnd"/>
      <w:r w:rsidRPr="00C2345D">
        <w:rPr>
          <w:rFonts w:ascii="Times New Roman" w:hAnsi="Times New Roman" w:cs="Times New Roman"/>
          <w:sz w:val="20"/>
          <w:szCs w:val="20"/>
        </w:rPr>
        <w:t xml:space="preserve"> okr3 (7.40g)</w:t>
      </w:r>
      <w:r w:rsidR="009343BA" w:rsidRPr="00C2345D">
        <w:rPr>
          <w:rFonts w:ascii="Times New Roman" w:hAnsi="Times New Roman" w:cs="Times New Roman"/>
          <w:sz w:val="20"/>
          <w:szCs w:val="20"/>
        </w:rPr>
        <w:t>. All these</w:t>
      </w:r>
      <w:r w:rsidRPr="00C2345D">
        <w:rPr>
          <w:rFonts w:ascii="Times New Roman" w:hAnsi="Times New Roman" w:cs="Times New Roman"/>
          <w:sz w:val="20"/>
          <w:szCs w:val="20"/>
        </w:rPr>
        <w:t xml:space="preserve"> w</w:t>
      </w:r>
      <w:r w:rsidR="009343BA" w:rsidRPr="00C2345D">
        <w:rPr>
          <w:rFonts w:ascii="Times New Roman" w:hAnsi="Times New Roman" w:cs="Times New Roman"/>
          <w:sz w:val="20"/>
          <w:szCs w:val="20"/>
        </w:rPr>
        <w:t>ere</w:t>
      </w:r>
      <w:r w:rsidRPr="00C2345D">
        <w:rPr>
          <w:rFonts w:ascii="Times New Roman" w:hAnsi="Times New Roman" w:cs="Times New Roman"/>
          <w:sz w:val="20"/>
          <w:szCs w:val="20"/>
        </w:rPr>
        <w:t xml:space="preserve"> not signific</w:t>
      </w:r>
      <w:r w:rsidR="009343BA" w:rsidRPr="00C2345D">
        <w:rPr>
          <w:rFonts w:ascii="Times New Roman" w:hAnsi="Times New Roman" w:cs="Times New Roman"/>
          <w:sz w:val="20"/>
          <w:szCs w:val="20"/>
        </w:rPr>
        <w:t>antly different from each other.</w:t>
      </w:r>
      <w:r w:rsidRPr="00C2345D">
        <w:rPr>
          <w:rFonts w:ascii="Times New Roman" w:hAnsi="Times New Roman" w:cs="Times New Roman"/>
          <w:sz w:val="20"/>
          <w:szCs w:val="20"/>
        </w:rPr>
        <w:t xml:space="preserve"> </w:t>
      </w:r>
      <w:r w:rsidR="009343BA" w:rsidRPr="00C2345D">
        <w:rPr>
          <w:rFonts w:ascii="Times New Roman" w:hAnsi="Times New Roman" w:cs="Times New Roman"/>
          <w:sz w:val="20"/>
          <w:szCs w:val="20"/>
        </w:rPr>
        <w:t>T</w:t>
      </w:r>
      <w:r w:rsidRPr="00C2345D">
        <w:rPr>
          <w:rFonts w:ascii="Times New Roman" w:hAnsi="Times New Roman" w:cs="Times New Roman"/>
          <w:sz w:val="20"/>
          <w:szCs w:val="20"/>
        </w:rPr>
        <w:t>his suggest</w:t>
      </w:r>
      <w:r w:rsidR="009343BA" w:rsidRPr="00C2345D">
        <w:rPr>
          <w:rFonts w:ascii="Times New Roman" w:hAnsi="Times New Roman" w:cs="Times New Roman"/>
          <w:sz w:val="20"/>
          <w:szCs w:val="20"/>
        </w:rPr>
        <w:t>s</w:t>
      </w:r>
      <w:r w:rsidRPr="00C2345D">
        <w:rPr>
          <w:rFonts w:ascii="Times New Roman" w:hAnsi="Times New Roman" w:cs="Times New Roman"/>
          <w:sz w:val="20"/>
          <w:szCs w:val="20"/>
        </w:rPr>
        <w:t xml:space="preserve"> that </w:t>
      </w:r>
      <w:proofErr w:type="spellStart"/>
      <w:r w:rsidRPr="00C2345D">
        <w:rPr>
          <w:rFonts w:ascii="Times New Roman" w:hAnsi="Times New Roman" w:cs="Times New Roman"/>
          <w:sz w:val="20"/>
          <w:szCs w:val="20"/>
        </w:rPr>
        <w:t>Bab</w:t>
      </w:r>
      <w:proofErr w:type="spellEnd"/>
      <w:r w:rsidRPr="00C2345D">
        <w:rPr>
          <w:rFonts w:ascii="Times New Roman" w:hAnsi="Times New Roman" w:cs="Times New Roman"/>
          <w:sz w:val="20"/>
          <w:szCs w:val="20"/>
        </w:rPr>
        <w:t xml:space="preserve"> okr3 and </w:t>
      </w:r>
      <w:proofErr w:type="spellStart"/>
      <w:r w:rsidRPr="00C2345D">
        <w:rPr>
          <w:rFonts w:ascii="Times New Roman" w:hAnsi="Times New Roman" w:cs="Times New Roman"/>
          <w:sz w:val="20"/>
          <w:szCs w:val="20"/>
        </w:rPr>
        <w:t>NH.Cb</w:t>
      </w:r>
      <w:proofErr w:type="spellEnd"/>
      <w:r w:rsidRPr="00C2345D">
        <w:rPr>
          <w:rFonts w:ascii="Times New Roman" w:hAnsi="Times New Roman" w:cs="Times New Roman"/>
          <w:sz w:val="20"/>
          <w:szCs w:val="20"/>
        </w:rPr>
        <w:t>/07/008 would make good p</w:t>
      </w:r>
      <w:r w:rsidR="004D4B45" w:rsidRPr="00C2345D">
        <w:rPr>
          <w:rFonts w:ascii="Times New Roman" w:hAnsi="Times New Roman" w:cs="Times New Roman"/>
          <w:sz w:val="20"/>
          <w:szCs w:val="20"/>
        </w:rPr>
        <w:t>ut</w:t>
      </w:r>
      <w:r w:rsidRPr="00C2345D">
        <w:rPr>
          <w:rFonts w:ascii="Times New Roman" w:hAnsi="Times New Roman" w:cs="Times New Roman"/>
          <w:sz w:val="20"/>
          <w:szCs w:val="20"/>
        </w:rPr>
        <w:t xml:space="preserve">ative parents </w:t>
      </w:r>
      <w:r w:rsidR="004D4B45" w:rsidRPr="00C2345D">
        <w:rPr>
          <w:rFonts w:ascii="Times New Roman" w:hAnsi="Times New Roman" w:cs="Times New Roman"/>
          <w:sz w:val="20"/>
          <w:szCs w:val="20"/>
        </w:rPr>
        <w:t xml:space="preserve">for </w:t>
      </w:r>
      <w:r w:rsidRPr="00C2345D">
        <w:rPr>
          <w:rFonts w:ascii="Times New Roman" w:hAnsi="Times New Roman" w:cs="Times New Roman"/>
          <w:sz w:val="20"/>
          <w:szCs w:val="20"/>
        </w:rPr>
        <w:t xml:space="preserve">selection in a hybridization program for okra fruit yield. </w:t>
      </w:r>
      <w:r w:rsidR="009343BA" w:rsidRPr="00C2345D">
        <w:rPr>
          <w:rFonts w:ascii="Times New Roman" w:hAnsi="Times New Roman" w:cs="Times New Roman"/>
          <w:sz w:val="20"/>
          <w:szCs w:val="20"/>
        </w:rPr>
        <w:t>However,</w:t>
      </w:r>
      <w:r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Bab</w:t>
      </w:r>
      <w:proofErr w:type="spellEnd"/>
      <w:r w:rsidRPr="00C2345D">
        <w:rPr>
          <w:rFonts w:ascii="Times New Roman" w:hAnsi="Times New Roman" w:cs="Times New Roman"/>
          <w:sz w:val="20"/>
          <w:szCs w:val="20"/>
        </w:rPr>
        <w:t xml:space="preserve"> okr4, was the poorest in all the traits considered and may not be a</w:t>
      </w:r>
      <w:r w:rsidR="004D4B45" w:rsidRPr="00C2345D">
        <w:rPr>
          <w:rFonts w:ascii="Times New Roman" w:hAnsi="Times New Roman" w:cs="Times New Roman"/>
          <w:sz w:val="20"/>
          <w:szCs w:val="20"/>
        </w:rPr>
        <w:t xml:space="preserve"> good recommendation to farmers</w:t>
      </w:r>
      <w:r w:rsidR="009343BA" w:rsidRPr="00C2345D">
        <w:rPr>
          <w:rFonts w:ascii="Times New Roman" w:hAnsi="Times New Roman" w:cs="Times New Roman"/>
          <w:sz w:val="20"/>
          <w:szCs w:val="20"/>
        </w:rPr>
        <w:t xml:space="preserve"> for okra fruit yield.</w:t>
      </w:r>
      <w:r w:rsidRPr="00C2345D">
        <w:rPr>
          <w:rFonts w:ascii="Times New Roman" w:hAnsi="Times New Roman" w:cs="Times New Roman"/>
          <w:sz w:val="20"/>
          <w:szCs w:val="20"/>
        </w:rPr>
        <w:t xml:space="preserve"> </w:t>
      </w:r>
    </w:p>
    <w:p w:rsidR="006B6208" w:rsidRDefault="006B6208" w:rsidP="00C2345D">
      <w:pPr>
        <w:spacing w:after="0" w:line="240" w:lineRule="auto"/>
        <w:rPr>
          <w:color w:val="000000" w:themeColor="text1"/>
          <w:sz w:val="20"/>
          <w:szCs w:val="20"/>
        </w:rPr>
      </w:pPr>
    </w:p>
    <w:p w:rsidR="00CD0E72" w:rsidRPr="00C2345D" w:rsidRDefault="00CD0E72" w:rsidP="00CD0E72">
      <w:pPr>
        <w:pStyle w:val="Heading3"/>
        <w:spacing w:before="0" w:line="240" w:lineRule="auto"/>
        <w:rPr>
          <w:rFonts w:cs="Times New Roman"/>
          <w:sz w:val="20"/>
          <w:szCs w:val="20"/>
        </w:rPr>
      </w:pPr>
      <w:r w:rsidRPr="00C2345D">
        <w:rPr>
          <w:rFonts w:cs="Times New Roman"/>
          <w:sz w:val="20"/>
          <w:szCs w:val="20"/>
        </w:rPr>
        <w:t xml:space="preserve">Correlation coefficient between nine agronomic characters of </w:t>
      </w:r>
      <w:r w:rsidRPr="00C2345D">
        <w:rPr>
          <w:rFonts w:cs="Times New Roman"/>
          <w:i/>
          <w:sz w:val="20"/>
          <w:szCs w:val="20"/>
        </w:rPr>
        <w:t xml:space="preserve">A. </w:t>
      </w:r>
      <w:proofErr w:type="spellStart"/>
      <w:r w:rsidRPr="00C2345D">
        <w:rPr>
          <w:rFonts w:cs="Times New Roman"/>
          <w:i/>
          <w:sz w:val="20"/>
          <w:szCs w:val="20"/>
        </w:rPr>
        <w:t>esculentus</w:t>
      </w:r>
      <w:proofErr w:type="spellEnd"/>
      <w:r w:rsidRPr="00C2345D">
        <w:rPr>
          <w:rFonts w:cs="Times New Roman"/>
          <w:sz w:val="20"/>
          <w:szCs w:val="20"/>
        </w:rPr>
        <w:t>.</w:t>
      </w:r>
    </w:p>
    <w:p w:rsidR="00CD0E72" w:rsidRPr="00C2345D" w:rsidRDefault="00CD0E72" w:rsidP="00CD0E72">
      <w:pPr>
        <w:spacing w:after="0" w:line="240" w:lineRule="auto"/>
        <w:ind w:firstLine="720"/>
        <w:jc w:val="both"/>
        <w:rPr>
          <w:rFonts w:ascii="Times New Roman" w:hAnsi="Times New Roman" w:cs="Times New Roman"/>
          <w:sz w:val="20"/>
          <w:szCs w:val="20"/>
        </w:rPr>
      </w:pPr>
      <w:r w:rsidRPr="00C2345D">
        <w:rPr>
          <w:rFonts w:ascii="Times New Roman" w:hAnsi="Times New Roman" w:cs="Times New Roman"/>
          <w:sz w:val="20"/>
          <w:szCs w:val="20"/>
        </w:rPr>
        <w:t xml:space="preserve">Table 5 shows the correlation coefficient between nine agronomic characters of </w:t>
      </w:r>
      <w:r w:rsidRPr="00C2345D">
        <w:rPr>
          <w:rFonts w:ascii="Times New Roman" w:hAnsi="Times New Roman" w:cs="Times New Roman"/>
          <w:i/>
          <w:sz w:val="20"/>
          <w:szCs w:val="20"/>
        </w:rPr>
        <w:t xml:space="preserve">A. </w:t>
      </w:r>
      <w:proofErr w:type="spellStart"/>
      <w:r w:rsidRPr="00C2345D">
        <w:rPr>
          <w:rFonts w:ascii="Times New Roman" w:hAnsi="Times New Roman" w:cs="Times New Roman"/>
          <w:i/>
          <w:sz w:val="20"/>
          <w:szCs w:val="20"/>
        </w:rPr>
        <w:t>esculentus</w:t>
      </w:r>
      <w:proofErr w:type="spellEnd"/>
      <w:r w:rsidRPr="00C2345D">
        <w:rPr>
          <w:rFonts w:ascii="Times New Roman" w:hAnsi="Times New Roman" w:cs="Times New Roman"/>
          <w:i/>
          <w:sz w:val="20"/>
          <w:szCs w:val="20"/>
        </w:rPr>
        <w:t xml:space="preserve">. </w:t>
      </w:r>
      <w:r w:rsidRPr="00C2345D">
        <w:rPr>
          <w:rFonts w:ascii="Times New Roman" w:hAnsi="Times New Roman" w:cs="Times New Roman"/>
          <w:sz w:val="20"/>
          <w:szCs w:val="20"/>
        </w:rPr>
        <w:t xml:space="preserve"> Plant height at flowering had a strong significant positive correlation with plant height at maturity, leaf area at flowering, leaf area at maturity, and fruit length at maturity. This agrees with the report of </w:t>
      </w:r>
      <w:proofErr w:type="spellStart"/>
      <w:r w:rsidRPr="00C2345D">
        <w:rPr>
          <w:rFonts w:ascii="Times New Roman" w:hAnsi="Times New Roman" w:cs="Times New Roman"/>
          <w:sz w:val="20"/>
          <w:szCs w:val="20"/>
        </w:rPr>
        <w:t>Nwangburuka</w:t>
      </w:r>
      <w:proofErr w:type="spellEnd"/>
      <w:r w:rsidRPr="00C2345D">
        <w:rPr>
          <w:rFonts w:ascii="Times New Roman" w:hAnsi="Times New Roman" w:cs="Times New Roman"/>
          <w:sz w:val="20"/>
          <w:szCs w:val="20"/>
        </w:rPr>
        <w:t xml:space="preserve"> et al, (2012). However, </w:t>
      </w:r>
      <w:r w:rsidRPr="00C2345D">
        <w:rPr>
          <w:rFonts w:ascii="Times New Roman" w:hAnsi="Times New Roman" w:cs="Times New Roman"/>
          <w:sz w:val="20"/>
          <w:szCs w:val="20"/>
        </w:rPr>
        <w:lastRenderedPageBreak/>
        <w:t xml:space="preserve">Plant height at maturity had a strong significant positive relationship with all the characters except for stem width at maturity which was not significant at all. Meanwhile, Stem width at maturity shows a strong significant positive correlation with all the characters. *This implies that selection based on stem width will favour leaf area, which enhance rate of photosynthesis, fruit length and fruit and seed yield in okra. This agrees with the finding of </w:t>
      </w:r>
      <w:proofErr w:type="spellStart"/>
      <w:r w:rsidRPr="00C2345D">
        <w:rPr>
          <w:rFonts w:ascii="Times New Roman" w:hAnsi="Times New Roman" w:cs="Times New Roman"/>
          <w:sz w:val="20"/>
          <w:szCs w:val="20"/>
        </w:rPr>
        <w:t>Nwangburuka</w:t>
      </w:r>
      <w:proofErr w:type="spellEnd"/>
      <w:r w:rsidRPr="00C2345D">
        <w:rPr>
          <w:rFonts w:ascii="Times New Roman" w:hAnsi="Times New Roman" w:cs="Times New Roman"/>
          <w:sz w:val="20"/>
          <w:szCs w:val="20"/>
        </w:rPr>
        <w:t xml:space="preserve"> et al (2012). Similarly leaf area at flowering also shows a strong significant positive correlation with all the characters. Leaf area at maturity also had a strong significant positive correlation with all the agronomic characters. The same thing was applicable to fruit length at maturity, fruit width at maturity, and pod weight per plant, they all had strong significant positive correlation with all the characters except plant height at flowering. This suggests that any selection Plant height at flowering may not favour fruit width at maturity and pod weight per plant. </w:t>
      </w:r>
    </w:p>
    <w:p w:rsidR="00CD0E72" w:rsidRDefault="00CD0E72" w:rsidP="00C2345D">
      <w:pPr>
        <w:spacing w:after="0" w:line="240" w:lineRule="auto"/>
        <w:rPr>
          <w:color w:val="000000" w:themeColor="text1"/>
          <w:sz w:val="20"/>
          <w:szCs w:val="20"/>
        </w:rPr>
      </w:pPr>
    </w:p>
    <w:p w:rsidR="00CD5B0F" w:rsidRPr="00C2345D" w:rsidRDefault="00CD5B0F" w:rsidP="00C2345D">
      <w:pPr>
        <w:spacing w:after="0" w:line="240" w:lineRule="auto"/>
        <w:rPr>
          <w:color w:val="000000" w:themeColor="text1"/>
          <w:sz w:val="20"/>
          <w:szCs w:val="20"/>
        </w:rPr>
      </w:pPr>
      <w:r w:rsidRPr="00C2345D">
        <w:rPr>
          <w:color w:val="000000" w:themeColor="text1"/>
          <w:sz w:val="20"/>
          <w:szCs w:val="20"/>
        </w:rPr>
        <w:t xml:space="preserve">Table 5: Mean performance of five accessions of </w:t>
      </w:r>
      <w:r w:rsidRPr="00C2345D">
        <w:rPr>
          <w:i/>
          <w:color w:val="000000" w:themeColor="text1"/>
          <w:sz w:val="20"/>
          <w:szCs w:val="20"/>
        </w:rPr>
        <w:t xml:space="preserve">A. </w:t>
      </w:r>
      <w:proofErr w:type="spellStart"/>
      <w:r w:rsidRPr="00C2345D">
        <w:rPr>
          <w:i/>
          <w:color w:val="000000" w:themeColor="text1"/>
          <w:sz w:val="20"/>
          <w:szCs w:val="20"/>
        </w:rPr>
        <w:t>esculentus</w:t>
      </w:r>
      <w:proofErr w:type="spellEnd"/>
      <w:r w:rsidRPr="00C2345D">
        <w:rPr>
          <w:color w:val="000000" w:themeColor="text1"/>
          <w:sz w:val="20"/>
          <w:szCs w:val="20"/>
        </w:rPr>
        <w:t xml:space="preserve"> for nine agronomic characters.</w:t>
      </w:r>
    </w:p>
    <w:tbl>
      <w:tblPr>
        <w:tblStyle w:val="LightShading"/>
        <w:tblW w:w="5000" w:type="pct"/>
        <w:tblLook w:val="04A0"/>
      </w:tblPr>
      <w:tblGrid>
        <w:gridCol w:w="1238"/>
        <w:gridCol w:w="898"/>
        <w:gridCol w:w="891"/>
        <w:gridCol w:w="908"/>
        <w:gridCol w:w="973"/>
        <w:gridCol w:w="908"/>
        <w:gridCol w:w="908"/>
        <w:gridCol w:w="973"/>
        <w:gridCol w:w="971"/>
        <w:gridCol w:w="908"/>
      </w:tblGrid>
      <w:tr w:rsidR="00CD5B0F" w:rsidRPr="00E954CD" w:rsidTr="00E954CD">
        <w:trPr>
          <w:cnfStyle w:val="100000000000"/>
        </w:trPr>
        <w:tc>
          <w:tcPr>
            <w:cnfStyle w:val="001000000000"/>
            <w:tcW w:w="647" w:type="pct"/>
          </w:tcPr>
          <w:p w:rsidR="00CD5B0F" w:rsidRPr="00E954CD" w:rsidRDefault="00CD5B0F" w:rsidP="00C2345D">
            <w:pPr>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 xml:space="preserve">Accession </w:t>
            </w:r>
          </w:p>
        </w:tc>
        <w:tc>
          <w:tcPr>
            <w:tcW w:w="469" w:type="pct"/>
          </w:tcPr>
          <w:p w:rsidR="00CD5B0F" w:rsidRPr="00E954CD" w:rsidRDefault="00CD5B0F" w:rsidP="00C2345D">
            <w:pPr>
              <w:cnfStyle w:val="100000000000"/>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Plant height at flowering</w:t>
            </w:r>
          </w:p>
        </w:tc>
        <w:tc>
          <w:tcPr>
            <w:tcW w:w="465" w:type="pct"/>
          </w:tcPr>
          <w:p w:rsidR="00CD5B0F" w:rsidRPr="00E954CD" w:rsidRDefault="00CD5B0F" w:rsidP="00C2345D">
            <w:pPr>
              <w:cnfStyle w:val="100000000000"/>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Plant height at maturity</w:t>
            </w:r>
          </w:p>
        </w:tc>
        <w:tc>
          <w:tcPr>
            <w:tcW w:w="474" w:type="pct"/>
          </w:tcPr>
          <w:p w:rsidR="00CD5B0F" w:rsidRPr="00E954CD" w:rsidRDefault="00CD5B0F" w:rsidP="00C2345D">
            <w:pPr>
              <w:cnfStyle w:val="100000000000"/>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Stem width at maturity</w:t>
            </w:r>
          </w:p>
        </w:tc>
        <w:tc>
          <w:tcPr>
            <w:tcW w:w="508" w:type="pct"/>
          </w:tcPr>
          <w:p w:rsidR="00CD5B0F" w:rsidRPr="00E954CD" w:rsidRDefault="00CD5B0F" w:rsidP="00C2345D">
            <w:pPr>
              <w:cnfStyle w:val="100000000000"/>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Leaf area at flowering</w:t>
            </w:r>
          </w:p>
        </w:tc>
        <w:tc>
          <w:tcPr>
            <w:tcW w:w="474" w:type="pct"/>
          </w:tcPr>
          <w:p w:rsidR="00CD5B0F" w:rsidRPr="00E954CD" w:rsidRDefault="00CD5B0F" w:rsidP="00C2345D">
            <w:pPr>
              <w:cnfStyle w:val="100000000000"/>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Leaf area at maturity</w:t>
            </w:r>
          </w:p>
        </w:tc>
        <w:tc>
          <w:tcPr>
            <w:tcW w:w="474" w:type="pct"/>
          </w:tcPr>
          <w:p w:rsidR="00CD5B0F" w:rsidRPr="00E954CD" w:rsidRDefault="00CD5B0F" w:rsidP="00C2345D">
            <w:pPr>
              <w:cnfStyle w:val="100000000000"/>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Fruit length at maturity</w:t>
            </w:r>
          </w:p>
        </w:tc>
        <w:tc>
          <w:tcPr>
            <w:tcW w:w="508" w:type="pct"/>
          </w:tcPr>
          <w:p w:rsidR="00CD5B0F" w:rsidRPr="00E954CD" w:rsidRDefault="00CD5B0F" w:rsidP="00C2345D">
            <w:pPr>
              <w:cnfStyle w:val="100000000000"/>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Fruit width at maturity</w:t>
            </w:r>
          </w:p>
        </w:tc>
        <w:tc>
          <w:tcPr>
            <w:tcW w:w="507" w:type="pct"/>
          </w:tcPr>
          <w:p w:rsidR="00CD5B0F" w:rsidRPr="00E954CD" w:rsidRDefault="00CD5B0F" w:rsidP="00C2345D">
            <w:pPr>
              <w:cnfStyle w:val="100000000000"/>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Pod weight per plant</w:t>
            </w:r>
          </w:p>
        </w:tc>
        <w:tc>
          <w:tcPr>
            <w:tcW w:w="474" w:type="pct"/>
          </w:tcPr>
          <w:p w:rsidR="00CD5B0F" w:rsidRPr="00E954CD" w:rsidRDefault="00CD5B0F" w:rsidP="00C2345D">
            <w:pPr>
              <w:cnfStyle w:val="100000000000"/>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Seed weight per plant</w:t>
            </w:r>
          </w:p>
        </w:tc>
      </w:tr>
      <w:tr w:rsidR="00E954CD" w:rsidRPr="00E954CD" w:rsidTr="00E954CD">
        <w:trPr>
          <w:cnfStyle w:val="000000100000"/>
        </w:trPr>
        <w:tc>
          <w:tcPr>
            <w:cnfStyle w:val="001000000000"/>
            <w:tcW w:w="647" w:type="pct"/>
          </w:tcPr>
          <w:p w:rsidR="00CD5B0F" w:rsidRPr="00E954CD" w:rsidRDefault="00CD5B0F" w:rsidP="00C2345D">
            <w:pPr>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NH.CB/07/008</w:t>
            </w:r>
          </w:p>
        </w:tc>
        <w:tc>
          <w:tcPr>
            <w:tcW w:w="469" w:type="pct"/>
          </w:tcPr>
          <w:p w:rsidR="00CD5B0F" w:rsidRPr="00E954CD" w:rsidRDefault="00CD5B0F" w:rsidP="00C2345D">
            <w:pPr>
              <w:cnfStyle w:val="000000100000"/>
              <w:rPr>
                <w:rStyle w:val="SubtleEmphasis"/>
                <w:rFonts w:ascii="Times New Roman" w:hAnsi="Times New Roman" w:cs="Times New Roman"/>
                <w:i w:val="0"/>
                <w:color w:val="000000" w:themeColor="text1"/>
                <w:sz w:val="16"/>
                <w:szCs w:val="16"/>
              </w:rPr>
            </w:pPr>
            <w:r w:rsidRPr="00E954CD">
              <w:rPr>
                <w:rStyle w:val="SubtleEmphasis"/>
                <w:rFonts w:ascii="Times New Roman" w:hAnsi="Times New Roman" w:cs="Times New Roman"/>
                <w:color w:val="000000" w:themeColor="text1"/>
                <w:sz w:val="16"/>
                <w:szCs w:val="16"/>
              </w:rPr>
              <w:t xml:space="preserve">   55.60a</w:t>
            </w:r>
          </w:p>
        </w:tc>
        <w:tc>
          <w:tcPr>
            <w:tcW w:w="465" w:type="pct"/>
          </w:tcPr>
          <w:p w:rsidR="00CD5B0F" w:rsidRPr="00E954CD" w:rsidRDefault="00CD5B0F" w:rsidP="00C2345D">
            <w:pPr>
              <w:cnfStyle w:val="000000100000"/>
              <w:rPr>
                <w:rStyle w:val="SubtleEmphasis"/>
                <w:rFonts w:ascii="Times New Roman" w:hAnsi="Times New Roman" w:cs="Times New Roman"/>
                <w:i w:val="0"/>
                <w:color w:val="000000" w:themeColor="text1"/>
                <w:sz w:val="16"/>
                <w:szCs w:val="16"/>
              </w:rPr>
            </w:pPr>
            <w:r w:rsidRPr="00E954CD">
              <w:rPr>
                <w:rStyle w:val="SubtleEmphasis"/>
                <w:rFonts w:ascii="Times New Roman" w:hAnsi="Times New Roman" w:cs="Times New Roman"/>
                <w:color w:val="000000" w:themeColor="text1"/>
                <w:sz w:val="16"/>
                <w:szCs w:val="16"/>
              </w:rPr>
              <w:t xml:space="preserve">   60.36b</w:t>
            </w:r>
          </w:p>
        </w:tc>
        <w:tc>
          <w:tcPr>
            <w:tcW w:w="474" w:type="pct"/>
          </w:tcPr>
          <w:p w:rsidR="00CD5B0F" w:rsidRPr="00E954CD" w:rsidRDefault="00CD5B0F" w:rsidP="00C2345D">
            <w:pPr>
              <w:cnfStyle w:val="000000100000"/>
              <w:rPr>
                <w:rStyle w:val="SubtleEmphasis"/>
                <w:rFonts w:ascii="Times New Roman" w:hAnsi="Times New Roman" w:cs="Times New Roman"/>
                <w:i w:val="0"/>
                <w:color w:val="000000" w:themeColor="text1"/>
                <w:sz w:val="16"/>
                <w:szCs w:val="16"/>
              </w:rPr>
            </w:pPr>
            <w:r w:rsidRPr="00E954CD">
              <w:rPr>
                <w:rStyle w:val="SubtleEmphasis"/>
                <w:rFonts w:ascii="Times New Roman" w:hAnsi="Times New Roman" w:cs="Times New Roman"/>
                <w:color w:val="000000" w:themeColor="text1"/>
                <w:sz w:val="16"/>
                <w:szCs w:val="16"/>
              </w:rPr>
              <w:t xml:space="preserve">     0.70b</w:t>
            </w:r>
          </w:p>
        </w:tc>
        <w:tc>
          <w:tcPr>
            <w:tcW w:w="508" w:type="pct"/>
          </w:tcPr>
          <w:p w:rsidR="00CD5B0F" w:rsidRPr="00E954CD" w:rsidRDefault="00CD5B0F" w:rsidP="00C2345D">
            <w:pPr>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 xml:space="preserve"> 187.30a</w:t>
            </w:r>
          </w:p>
        </w:tc>
        <w:tc>
          <w:tcPr>
            <w:tcW w:w="474" w:type="pct"/>
          </w:tcPr>
          <w:p w:rsidR="00CD5B0F" w:rsidRPr="00E954CD" w:rsidRDefault="00CD5B0F" w:rsidP="00C2345D">
            <w:pPr>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 xml:space="preserve"> 218.84a</w:t>
            </w:r>
          </w:p>
        </w:tc>
        <w:tc>
          <w:tcPr>
            <w:tcW w:w="474" w:type="pct"/>
          </w:tcPr>
          <w:p w:rsidR="00CD5B0F" w:rsidRPr="00E954CD" w:rsidRDefault="00CD5B0F" w:rsidP="00C2345D">
            <w:pPr>
              <w:cnfStyle w:val="000000100000"/>
              <w:rPr>
                <w:rStyle w:val="SubtleEmphasis"/>
                <w:rFonts w:ascii="Times New Roman" w:hAnsi="Times New Roman" w:cs="Times New Roman"/>
                <w:i w:val="0"/>
                <w:color w:val="000000" w:themeColor="text1"/>
                <w:sz w:val="16"/>
                <w:szCs w:val="16"/>
              </w:rPr>
            </w:pPr>
            <w:r w:rsidRPr="00E954CD">
              <w:rPr>
                <w:rStyle w:val="SubtleEmphasis"/>
                <w:rFonts w:ascii="Times New Roman" w:hAnsi="Times New Roman" w:cs="Times New Roman"/>
                <w:color w:val="000000" w:themeColor="text1"/>
                <w:sz w:val="16"/>
                <w:szCs w:val="16"/>
              </w:rPr>
              <w:t xml:space="preserve">     6.46a</w:t>
            </w:r>
          </w:p>
        </w:tc>
        <w:tc>
          <w:tcPr>
            <w:tcW w:w="508" w:type="pct"/>
          </w:tcPr>
          <w:p w:rsidR="00CD5B0F" w:rsidRPr="00E954CD" w:rsidRDefault="00CD5B0F" w:rsidP="00C2345D">
            <w:pPr>
              <w:cnfStyle w:val="000000100000"/>
              <w:rPr>
                <w:rStyle w:val="SubtleEmphasis"/>
                <w:rFonts w:ascii="Times New Roman" w:hAnsi="Times New Roman" w:cs="Times New Roman"/>
                <w:i w:val="0"/>
                <w:color w:val="000000" w:themeColor="text1"/>
                <w:sz w:val="16"/>
                <w:szCs w:val="16"/>
              </w:rPr>
            </w:pPr>
            <w:r w:rsidRPr="00E954CD">
              <w:rPr>
                <w:rStyle w:val="SubtleEmphasis"/>
                <w:rFonts w:ascii="Times New Roman" w:hAnsi="Times New Roman" w:cs="Times New Roman"/>
                <w:color w:val="000000" w:themeColor="text1"/>
                <w:sz w:val="16"/>
                <w:szCs w:val="16"/>
              </w:rPr>
              <w:t xml:space="preserve">     2.37a</w:t>
            </w:r>
          </w:p>
        </w:tc>
        <w:tc>
          <w:tcPr>
            <w:tcW w:w="507" w:type="pct"/>
          </w:tcPr>
          <w:p w:rsidR="00CD5B0F" w:rsidRPr="00E954CD" w:rsidRDefault="00CD5B0F" w:rsidP="00C2345D">
            <w:pPr>
              <w:cnfStyle w:val="000000100000"/>
              <w:rPr>
                <w:rStyle w:val="SubtleEmphasis"/>
                <w:rFonts w:ascii="Times New Roman" w:hAnsi="Times New Roman" w:cs="Times New Roman"/>
                <w:i w:val="0"/>
                <w:color w:val="000000" w:themeColor="text1"/>
                <w:sz w:val="16"/>
                <w:szCs w:val="16"/>
              </w:rPr>
            </w:pPr>
            <w:r w:rsidRPr="00E954CD">
              <w:rPr>
                <w:rStyle w:val="SubtleEmphasis"/>
                <w:rFonts w:ascii="Times New Roman" w:hAnsi="Times New Roman" w:cs="Times New Roman"/>
                <w:color w:val="000000" w:themeColor="text1"/>
                <w:sz w:val="16"/>
                <w:szCs w:val="16"/>
              </w:rPr>
              <w:t xml:space="preserve">     7.67ab</w:t>
            </w:r>
          </w:p>
        </w:tc>
        <w:tc>
          <w:tcPr>
            <w:tcW w:w="474" w:type="pct"/>
          </w:tcPr>
          <w:p w:rsidR="00CD5B0F" w:rsidRPr="00E954CD" w:rsidRDefault="00CD5B0F" w:rsidP="00C2345D">
            <w:pPr>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 xml:space="preserve">     3.79a</w:t>
            </w:r>
          </w:p>
        </w:tc>
      </w:tr>
      <w:tr w:rsidR="00CD5B0F" w:rsidRPr="00E954CD" w:rsidTr="00E954CD">
        <w:tc>
          <w:tcPr>
            <w:cnfStyle w:val="001000000000"/>
            <w:tcW w:w="647" w:type="pct"/>
          </w:tcPr>
          <w:p w:rsidR="00CD5B0F" w:rsidRPr="00E954CD" w:rsidRDefault="00CD5B0F" w:rsidP="00C2345D">
            <w:pPr>
              <w:rPr>
                <w:rFonts w:ascii="Times New Roman" w:hAnsi="Times New Roman" w:cs="Times New Roman"/>
                <w:b w:val="0"/>
                <w:color w:val="000000" w:themeColor="text1"/>
                <w:sz w:val="16"/>
                <w:szCs w:val="16"/>
              </w:rPr>
            </w:pPr>
            <w:proofErr w:type="spellStart"/>
            <w:r w:rsidRPr="00E954CD">
              <w:rPr>
                <w:rFonts w:ascii="Times New Roman" w:hAnsi="Times New Roman" w:cs="Times New Roman"/>
                <w:b w:val="0"/>
                <w:color w:val="000000" w:themeColor="text1"/>
                <w:sz w:val="16"/>
                <w:szCs w:val="16"/>
              </w:rPr>
              <w:t>Bab</w:t>
            </w:r>
            <w:proofErr w:type="spellEnd"/>
            <w:r w:rsidRPr="00E954CD">
              <w:rPr>
                <w:rFonts w:ascii="Times New Roman" w:hAnsi="Times New Roman" w:cs="Times New Roman"/>
                <w:b w:val="0"/>
                <w:color w:val="000000" w:themeColor="text1"/>
                <w:sz w:val="16"/>
                <w:szCs w:val="16"/>
              </w:rPr>
              <w:t xml:space="preserve"> okr2</w:t>
            </w:r>
          </w:p>
        </w:tc>
        <w:tc>
          <w:tcPr>
            <w:tcW w:w="469" w:type="pct"/>
          </w:tcPr>
          <w:p w:rsidR="00CD5B0F" w:rsidRPr="00E954CD" w:rsidRDefault="00CD5B0F" w:rsidP="00C2345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38.48b</w:t>
            </w:r>
          </w:p>
        </w:tc>
        <w:tc>
          <w:tcPr>
            <w:tcW w:w="465" w:type="pct"/>
          </w:tcPr>
          <w:p w:rsidR="00CD5B0F" w:rsidRPr="00E954CD" w:rsidRDefault="00CD5B0F" w:rsidP="00C2345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44.11b</w:t>
            </w:r>
          </w:p>
        </w:tc>
        <w:tc>
          <w:tcPr>
            <w:tcW w:w="474" w:type="pct"/>
          </w:tcPr>
          <w:p w:rsidR="00CD5B0F" w:rsidRPr="00E954CD" w:rsidRDefault="00CD5B0F" w:rsidP="00C2345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0.78a</w:t>
            </w:r>
          </w:p>
        </w:tc>
        <w:tc>
          <w:tcPr>
            <w:tcW w:w="508" w:type="pct"/>
          </w:tcPr>
          <w:p w:rsidR="00CD5B0F" w:rsidRPr="00E954CD" w:rsidRDefault="00CD5B0F" w:rsidP="00C2345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164.95b</w:t>
            </w:r>
          </w:p>
        </w:tc>
        <w:tc>
          <w:tcPr>
            <w:tcW w:w="474" w:type="pct"/>
          </w:tcPr>
          <w:p w:rsidR="00CD5B0F" w:rsidRPr="00E954CD" w:rsidRDefault="00CD5B0F" w:rsidP="00C2345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189.81b</w:t>
            </w:r>
          </w:p>
        </w:tc>
        <w:tc>
          <w:tcPr>
            <w:tcW w:w="474" w:type="pct"/>
          </w:tcPr>
          <w:p w:rsidR="00CD5B0F" w:rsidRPr="00E954CD" w:rsidRDefault="00CD5B0F" w:rsidP="00C2345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6.44a</w:t>
            </w:r>
          </w:p>
        </w:tc>
        <w:tc>
          <w:tcPr>
            <w:tcW w:w="508" w:type="pct"/>
          </w:tcPr>
          <w:p w:rsidR="00CD5B0F" w:rsidRPr="00E954CD" w:rsidRDefault="00CD5B0F" w:rsidP="00C2345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2.44a</w:t>
            </w:r>
          </w:p>
        </w:tc>
        <w:tc>
          <w:tcPr>
            <w:tcW w:w="507" w:type="pct"/>
          </w:tcPr>
          <w:p w:rsidR="00CD5B0F" w:rsidRPr="00E954CD" w:rsidRDefault="00CD5B0F" w:rsidP="00C2345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8.23a</w:t>
            </w:r>
          </w:p>
        </w:tc>
        <w:tc>
          <w:tcPr>
            <w:tcW w:w="474" w:type="pct"/>
          </w:tcPr>
          <w:p w:rsidR="00CD5B0F" w:rsidRPr="00E954CD" w:rsidRDefault="00CD5B0F" w:rsidP="00C2345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4.11a</w:t>
            </w:r>
          </w:p>
        </w:tc>
      </w:tr>
      <w:tr w:rsidR="00E954CD" w:rsidRPr="00E954CD" w:rsidTr="00E954CD">
        <w:trPr>
          <w:cnfStyle w:val="000000100000"/>
        </w:trPr>
        <w:tc>
          <w:tcPr>
            <w:cnfStyle w:val="001000000000"/>
            <w:tcW w:w="647" w:type="pct"/>
          </w:tcPr>
          <w:p w:rsidR="00CD5B0F" w:rsidRPr="00E954CD" w:rsidRDefault="00CD5B0F" w:rsidP="00C2345D">
            <w:pPr>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NH.GB/07/017</w:t>
            </w:r>
          </w:p>
        </w:tc>
        <w:tc>
          <w:tcPr>
            <w:tcW w:w="469" w:type="pct"/>
          </w:tcPr>
          <w:p w:rsidR="00CD5B0F" w:rsidRPr="00E954CD" w:rsidRDefault="00CD5B0F" w:rsidP="00C2345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37.60b</w:t>
            </w:r>
          </w:p>
        </w:tc>
        <w:tc>
          <w:tcPr>
            <w:tcW w:w="465" w:type="pct"/>
          </w:tcPr>
          <w:p w:rsidR="00CD5B0F" w:rsidRPr="00E954CD" w:rsidRDefault="00CD5B0F" w:rsidP="00C2345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43.23b</w:t>
            </w:r>
          </w:p>
        </w:tc>
        <w:tc>
          <w:tcPr>
            <w:tcW w:w="474" w:type="pct"/>
          </w:tcPr>
          <w:p w:rsidR="00CD5B0F" w:rsidRPr="00E954CD" w:rsidRDefault="00CD5B0F" w:rsidP="00C2345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0.77a</w:t>
            </w:r>
          </w:p>
        </w:tc>
        <w:tc>
          <w:tcPr>
            <w:tcW w:w="508" w:type="pct"/>
          </w:tcPr>
          <w:p w:rsidR="00CD5B0F" w:rsidRPr="00E954CD" w:rsidRDefault="00CD5B0F" w:rsidP="00C2345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136.74c</w:t>
            </w:r>
          </w:p>
        </w:tc>
        <w:tc>
          <w:tcPr>
            <w:tcW w:w="474" w:type="pct"/>
          </w:tcPr>
          <w:p w:rsidR="00CD5B0F" w:rsidRPr="00E954CD" w:rsidRDefault="00CD5B0F" w:rsidP="00C2345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165.28b</w:t>
            </w:r>
          </w:p>
        </w:tc>
        <w:tc>
          <w:tcPr>
            <w:tcW w:w="474" w:type="pct"/>
          </w:tcPr>
          <w:p w:rsidR="00CD5B0F" w:rsidRPr="00E954CD" w:rsidRDefault="00CD5B0F" w:rsidP="00C2345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6.72a</w:t>
            </w:r>
          </w:p>
        </w:tc>
        <w:tc>
          <w:tcPr>
            <w:tcW w:w="508" w:type="pct"/>
          </w:tcPr>
          <w:p w:rsidR="00CD5B0F" w:rsidRPr="00E954CD" w:rsidRDefault="00CD5B0F" w:rsidP="00C2345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2.38a</w:t>
            </w:r>
          </w:p>
        </w:tc>
        <w:tc>
          <w:tcPr>
            <w:tcW w:w="507" w:type="pct"/>
          </w:tcPr>
          <w:p w:rsidR="00CD5B0F" w:rsidRPr="00E954CD" w:rsidRDefault="00CD5B0F" w:rsidP="00C2345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6.67b</w:t>
            </w:r>
          </w:p>
        </w:tc>
        <w:tc>
          <w:tcPr>
            <w:tcW w:w="474" w:type="pct"/>
          </w:tcPr>
          <w:p w:rsidR="00CD5B0F" w:rsidRPr="00E954CD" w:rsidRDefault="00CD5B0F" w:rsidP="00C2345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3.45a</w:t>
            </w:r>
          </w:p>
        </w:tc>
      </w:tr>
      <w:tr w:rsidR="00CD5B0F" w:rsidRPr="00E954CD" w:rsidTr="00E954CD">
        <w:tc>
          <w:tcPr>
            <w:cnfStyle w:val="001000000000"/>
            <w:tcW w:w="647" w:type="pct"/>
          </w:tcPr>
          <w:p w:rsidR="00CD5B0F" w:rsidRPr="00E954CD" w:rsidRDefault="00CD5B0F" w:rsidP="00C2345D">
            <w:pPr>
              <w:rPr>
                <w:rFonts w:ascii="Times New Roman" w:hAnsi="Times New Roman" w:cs="Times New Roman"/>
                <w:b w:val="0"/>
                <w:color w:val="000000" w:themeColor="text1"/>
                <w:sz w:val="16"/>
                <w:szCs w:val="16"/>
              </w:rPr>
            </w:pPr>
            <w:proofErr w:type="spellStart"/>
            <w:r w:rsidRPr="00E954CD">
              <w:rPr>
                <w:rFonts w:ascii="Times New Roman" w:hAnsi="Times New Roman" w:cs="Times New Roman"/>
                <w:b w:val="0"/>
                <w:color w:val="000000" w:themeColor="text1"/>
                <w:sz w:val="16"/>
                <w:szCs w:val="16"/>
              </w:rPr>
              <w:t>Bab</w:t>
            </w:r>
            <w:proofErr w:type="spellEnd"/>
            <w:r w:rsidRPr="00E954CD">
              <w:rPr>
                <w:rFonts w:ascii="Times New Roman" w:hAnsi="Times New Roman" w:cs="Times New Roman"/>
                <w:b w:val="0"/>
                <w:color w:val="000000" w:themeColor="text1"/>
                <w:sz w:val="16"/>
                <w:szCs w:val="16"/>
              </w:rPr>
              <w:t xml:space="preserve"> okr3</w:t>
            </w:r>
          </w:p>
        </w:tc>
        <w:tc>
          <w:tcPr>
            <w:tcW w:w="469" w:type="pct"/>
          </w:tcPr>
          <w:p w:rsidR="00CD5B0F" w:rsidRPr="00E954CD" w:rsidRDefault="00CD5B0F" w:rsidP="00C2345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53.68a</w:t>
            </w:r>
          </w:p>
        </w:tc>
        <w:tc>
          <w:tcPr>
            <w:tcW w:w="465" w:type="pct"/>
          </w:tcPr>
          <w:p w:rsidR="00CD5B0F" w:rsidRPr="00E954CD" w:rsidRDefault="00CD5B0F" w:rsidP="00C2345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59.98a</w:t>
            </w:r>
          </w:p>
        </w:tc>
        <w:tc>
          <w:tcPr>
            <w:tcW w:w="474" w:type="pct"/>
          </w:tcPr>
          <w:p w:rsidR="00CD5B0F" w:rsidRPr="00E954CD" w:rsidRDefault="00CD5B0F" w:rsidP="00C2345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0.70b</w:t>
            </w:r>
          </w:p>
        </w:tc>
        <w:tc>
          <w:tcPr>
            <w:tcW w:w="508" w:type="pct"/>
          </w:tcPr>
          <w:p w:rsidR="00CD5B0F" w:rsidRPr="00E954CD" w:rsidRDefault="00CD5B0F" w:rsidP="00C2345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143.85bc</w:t>
            </w:r>
          </w:p>
        </w:tc>
        <w:tc>
          <w:tcPr>
            <w:tcW w:w="474" w:type="pct"/>
          </w:tcPr>
          <w:p w:rsidR="00CD5B0F" w:rsidRPr="00E954CD" w:rsidRDefault="00CD5B0F" w:rsidP="00C2345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166.21b</w:t>
            </w:r>
          </w:p>
        </w:tc>
        <w:tc>
          <w:tcPr>
            <w:tcW w:w="474" w:type="pct"/>
          </w:tcPr>
          <w:p w:rsidR="00CD5B0F" w:rsidRPr="00E954CD" w:rsidRDefault="00CD5B0F" w:rsidP="00C2345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6.23a</w:t>
            </w:r>
          </w:p>
        </w:tc>
        <w:tc>
          <w:tcPr>
            <w:tcW w:w="508" w:type="pct"/>
          </w:tcPr>
          <w:p w:rsidR="00CD5B0F" w:rsidRPr="00E954CD" w:rsidRDefault="00CD5B0F" w:rsidP="00C2345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2.17ab</w:t>
            </w:r>
          </w:p>
        </w:tc>
        <w:tc>
          <w:tcPr>
            <w:tcW w:w="507" w:type="pct"/>
          </w:tcPr>
          <w:p w:rsidR="00CD5B0F" w:rsidRPr="00E954CD" w:rsidRDefault="00CD5B0F" w:rsidP="00C2345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7.40ab</w:t>
            </w:r>
          </w:p>
        </w:tc>
        <w:tc>
          <w:tcPr>
            <w:tcW w:w="474" w:type="pct"/>
          </w:tcPr>
          <w:p w:rsidR="00CD5B0F" w:rsidRPr="00E954CD" w:rsidRDefault="00CD5B0F" w:rsidP="00C2345D">
            <w:pPr>
              <w:pStyle w:val="DecimalAligned"/>
              <w:cnfStyle w:val="0000000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3.59a</w:t>
            </w:r>
          </w:p>
        </w:tc>
      </w:tr>
      <w:tr w:rsidR="00E954CD" w:rsidRPr="00E954CD" w:rsidTr="00E954CD">
        <w:trPr>
          <w:cnfStyle w:val="000000100000"/>
        </w:trPr>
        <w:tc>
          <w:tcPr>
            <w:cnfStyle w:val="001000000000"/>
            <w:tcW w:w="647" w:type="pct"/>
          </w:tcPr>
          <w:p w:rsidR="00CD5B0F" w:rsidRPr="00E954CD" w:rsidRDefault="00CD5B0F" w:rsidP="00C2345D">
            <w:pPr>
              <w:rPr>
                <w:rFonts w:ascii="Times New Roman" w:hAnsi="Times New Roman" w:cs="Times New Roman"/>
                <w:b w:val="0"/>
                <w:color w:val="000000" w:themeColor="text1"/>
                <w:sz w:val="16"/>
                <w:szCs w:val="16"/>
              </w:rPr>
            </w:pPr>
            <w:proofErr w:type="spellStart"/>
            <w:r w:rsidRPr="00E954CD">
              <w:rPr>
                <w:rFonts w:ascii="Times New Roman" w:hAnsi="Times New Roman" w:cs="Times New Roman"/>
                <w:b w:val="0"/>
                <w:color w:val="000000" w:themeColor="text1"/>
                <w:sz w:val="16"/>
                <w:szCs w:val="16"/>
              </w:rPr>
              <w:t>Bab</w:t>
            </w:r>
            <w:proofErr w:type="spellEnd"/>
            <w:r w:rsidRPr="00E954CD">
              <w:rPr>
                <w:rFonts w:ascii="Times New Roman" w:hAnsi="Times New Roman" w:cs="Times New Roman"/>
                <w:b w:val="0"/>
                <w:color w:val="000000" w:themeColor="text1"/>
                <w:sz w:val="16"/>
                <w:szCs w:val="16"/>
              </w:rPr>
              <w:t xml:space="preserve"> okr4</w:t>
            </w:r>
          </w:p>
        </w:tc>
        <w:tc>
          <w:tcPr>
            <w:tcW w:w="469" w:type="pct"/>
          </w:tcPr>
          <w:p w:rsidR="00CD5B0F" w:rsidRPr="00E954CD" w:rsidRDefault="00CD5B0F" w:rsidP="00C2345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30.92c</w:t>
            </w:r>
          </w:p>
        </w:tc>
        <w:tc>
          <w:tcPr>
            <w:tcW w:w="465" w:type="pct"/>
          </w:tcPr>
          <w:p w:rsidR="00CD5B0F" w:rsidRPr="00E954CD" w:rsidRDefault="00CD5B0F" w:rsidP="00C2345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35.55c</w:t>
            </w:r>
          </w:p>
        </w:tc>
        <w:tc>
          <w:tcPr>
            <w:tcW w:w="474" w:type="pct"/>
          </w:tcPr>
          <w:p w:rsidR="00CD5B0F" w:rsidRPr="00E954CD" w:rsidRDefault="00CD5B0F" w:rsidP="00C2345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0.70b</w:t>
            </w:r>
          </w:p>
        </w:tc>
        <w:tc>
          <w:tcPr>
            <w:tcW w:w="508" w:type="pct"/>
          </w:tcPr>
          <w:p w:rsidR="00CD5B0F" w:rsidRPr="00E954CD" w:rsidRDefault="00CD5B0F" w:rsidP="00C2345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76.76d</w:t>
            </w:r>
          </w:p>
        </w:tc>
        <w:tc>
          <w:tcPr>
            <w:tcW w:w="474" w:type="pct"/>
          </w:tcPr>
          <w:p w:rsidR="00CD5B0F" w:rsidRPr="00E954CD" w:rsidRDefault="00CD5B0F" w:rsidP="00C2345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92.45c</w:t>
            </w:r>
          </w:p>
        </w:tc>
        <w:tc>
          <w:tcPr>
            <w:tcW w:w="474" w:type="pct"/>
          </w:tcPr>
          <w:p w:rsidR="00CD5B0F" w:rsidRPr="00E954CD" w:rsidRDefault="00CD5B0F" w:rsidP="00C2345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4.95b</w:t>
            </w:r>
          </w:p>
        </w:tc>
        <w:tc>
          <w:tcPr>
            <w:tcW w:w="508" w:type="pct"/>
          </w:tcPr>
          <w:p w:rsidR="00CD5B0F" w:rsidRPr="00E954CD" w:rsidRDefault="00CD5B0F" w:rsidP="00C2345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1.89b</w:t>
            </w:r>
          </w:p>
        </w:tc>
        <w:tc>
          <w:tcPr>
            <w:tcW w:w="507" w:type="pct"/>
          </w:tcPr>
          <w:p w:rsidR="00CD5B0F" w:rsidRPr="00E954CD" w:rsidRDefault="00CD5B0F" w:rsidP="00C2345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4.86c</w:t>
            </w:r>
          </w:p>
        </w:tc>
        <w:tc>
          <w:tcPr>
            <w:tcW w:w="474" w:type="pct"/>
          </w:tcPr>
          <w:p w:rsidR="00CD5B0F" w:rsidRPr="00E954CD" w:rsidRDefault="00CD5B0F" w:rsidP="00C2345D">
            <w:pPr>
              <w:pStyle w:val="DecimalAligned"/>
              <w:cnfStyle w:val="000000100000"/>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2.19b</w:t>
            </w:r>
          </w:p>
        </w:tc>
      </w:tr>
    </w:tbl>
    <w:p w:rsidR="00510AC1" w:rsidRDefault="00510AC1" w:rsidP="00C2345D">
      <w:pPr>
        <w:spacing w:after="0" w:line="240" w:lineRule="auto"/>
        <w:rPr>
          <w:rFonts w:ascii="Times New Roman" w:hAnsi="Times New Roman" w:cs="Times New Roman"/>
          <w:sz w:val="20"/>
          <w:szCs w:val="20"/>
        </w:rPr>
      </w:pPr>
    </w:p>
    <w:p w:rsidR="00510AC1" w:rsidRPr="00C2345D" w:rsidRDefault="00510AC1" w:rsidP="00C2345D">
      <w:pPr>
        <w:spacing w:after="0" w:line="240" w:lineRule="auto"/>
        <w:rPr>
          <w:rFonts w:ascii="Times New Roman" w:hAnsi="Times New Roman" w:cs="Times New Roman"/>
          <w:color w:val="000000" w:themeColor="text1"/>
          <w:sz w:val="20"/>
          <w:szCs w:val="20"/>
        </w:rPr>
      </w:pPr>
      <w:r w:rsidRPr="00C2345D">
        <w:rPr>
          <w:rFonts w:ascii="Times New Roman" w:hAnsi="Times New Roman" w:cs="Times New Roman"/>
          <w:color w:val="000000" w:themeColor="text1"/>
          <w:sz w:val="20"/>
          <w:szCs w:val="20"/>
        </w:rPr>
        <w:t xml:space="preserve">TABLE 6: Correlation coefficient between nine agronomic characters of </w:t>
      </w:r>
      <w:r w:rsidRPr="00C2345D">
        <w:rPr>
          <w:rFonts w:ascii="Times New Roman" w:hAnsi="Times New Roman" w:cs="Times New Roman"/>
          <w:i/>
          <w:color w:val="000000" w:themeColor="text1"/>
          <w:sz w:val="20"/>
          <w:szCs w:val="20"/>
        </w:rPr>
        <w:t xml:space="preserve">A. </w:t>
      </w:r>
      <w:proofErr w:type="spellStart"/>
      <w:r w:rsidRPr="00C2345D">
        <w:rPr>
          <w:rFonts w:ascii="Times New Roman" w:hAnsi="Times New Roman" w:cs="Times New Roman"/>
          <w:i/>
          <w:color w:val="000000" w:themeColor="text1"/>
          <w:sz w:val="20"/>
          <w:szCs w:val="20"/>
        </w:rPr>
        <w:t>esculentus</w:t>
      </w:r>
      <w:proofErr w:type="spellEnd"/>
    </w:p>
    <w:tbl>
      <w:tblPr>
        <w:tblStyle w:val="LightShading-Accent1"/>
        <w:tblW w:w="5000" w:type="pct"/>
        <w:tblLook w:val="0660"/>
      </w:tblPr>
      <w:tblGrid>
        <w:gridCol w:w="800"/>
        <w:gridCol w:w="800"/>
        <w:gridCol w:w="779"/>
        <w:gridCol w:w="763"/>
        <w:gridCol w:w="800"/>
        <w:gridCol w:w="1470"/>
        <w:gridCol w:w="1041"/>
        <w:gridCol w:w="1041"/>
        <w:gridCol w:w="1041"/>
        <w:gridCol w:w="1041"/>
      </w:tblGrid>
      <w:tr w:rsidR="00510AC1" w:rsidRPr="00E954CD" w:rsidTr="00E954CD">
        <w:trPr>
          <w:cnfStyle w:val="100000000000"/>
          <w:trHeight w:val="906"/>
        </w:trPr>
        <w:tc>
          <w:tcPr>
            <w:tcW w:w="418" w:type="pct"/>
          </w:tcPr>
          <w:p w:rsidR="00510AC1" w:rsidRPr="00E954CD" w:rsidRDefault="00510AC1" w:rsidP="00C2345D">
            <w:pPr>
              <w:rPr>
                <w:rFonts w:ascii="Times New Roman" w:hAnsi="Times New Roman" w:cs="Times New Roman"/>
                <w:color w:val="000000" w:themeColor="text1"/>
                <w:sz w:val="16"/>
                <w:szCs w:val="16"/>
              </w:rPr>
            </w:pPr>
          </w:p>
        </w:tc>
        <w:tc>
          <w:tcPr>
            <w:tcW w:w="418" w:type="pct"/>
          </w:tcPr>
          <w:p w:rsidR="00510AC1" w:rsidRPr="00E954CD" w:rsidRDefault="00510AC1" w:rsidP="00C2345D">
            <w:pPr>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Plant height at flowering</w:t>
            </w:r>
          </w:p>
        </w:tc>
        <w:tc>
          <w:tcPr>
            <w:tcW w:w="407" w:type="pct"/>
          </w:tcPr>
          <w:p w:rsidR="00510AC1" w:rsidRPr="00E954CD" w:rsidRDefault="00510AC1" w:rsidP="00C2345D">
            <w:pPr>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Plant height at maturity</w:t>
            </w:r>
          </w:p>
        </w:tc>
        <w:tc>
          <w:tcPr>
            <w:tcW w:w="398" w:type="pct"/>
          </w:tcPr>
          <w:p w:rsidR="00510AC1" w:rsidRPr="00E954CD" w:rsidRDefault="00510AC1" w:rsidP="00C2345D">
            <w:pPr>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Stem width at maturity</w:t>
            </w:r>
          </w:p>
        </w:tc>
        <w:tc>
          <w:tcPr>
            <w:tcW w:w="418" w:type="pct"/>
          </w:tcPr>
          <w:p w:rsidR="00510AC1" w:rsidRPr="00E954CD" w:rsidRDefault="00510AC1" w:rsidP="00C2345D">
            <w:pPr>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Leaf area at flowering</w:t>
            </w:r>
          </w:p>
        </w:tc>
        <w:tc>
          <w:tcPr>
            <w:tcW w:w="768" w:type="pct"/>
            <w:noWrap/>
          </w:tcPr>
          <w:p w:rsidR="00510AC1" w:rsidRPr="00E954CD" w:rsidRDefault="00510AC1" w:rsidP="00C2345D">
            <w:pPr>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Leaf area at maturity</w:t>
            </w:r>
          </w:p>
        </w:tc>
        <w:tc>
          <w:tcPr>
            <w:tcW w:w="544" w:type="pct"/>
          </w:tcPr>
          <w:p w:rsidR="00510AC1" w:rsidRPr="00E954CD" w:rsidRDefault="00510AC1" w:rsidP="00C2345D">
            <w:pPr>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Fruit length at maturity</w:t>
            </w:r>
          </w:p>
        </w:tc>
        <w:tc>
          <w:tcPr>
            <w:tcW w:w="544" w:type="pct"/>
          </w:tcPr>
          <w:p w:rsidR="00510AC1" w:rsidRPr="00E954CD" w:rsidRDefault="00510AC1" w:rsidP="00C2345D">
            <w:pPr>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Fruit width at maturity</w:t>
            </w:r>
          </w:p>
        </w:tc>
        <w:tc>
          <w:tcPr>
            <w:tcW w:w="544" w:type="pct"/>
          </w:tcPr>
          <w:p w:rsidR="00510AC1" w:rsidRPr="00E954CD" w:rsidRDefault="00510AC1" w:rsidP="00C2345D">
            <w:pPr>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Pod weight per planting</w:t>
            </w:r>
          </w:p>
        </w:tc>
        <w:tc>
          <w:tcPr>
            <w:tcW w:w="544" w:type="pct"/>
          </w:tcPr>
          <w:p w:rsidR="00510AC1" w:rsidRPr="00E954CD" w:rsidRDefault="00510AC1" w:rsidP="00C2345D">
            <w:pPr>
              <w:rPr>
                <w:rFonts w:ascii="Times New Roman" w:hAnsi="Times New Roman" w:cs="Times New Roman"/>
                <w:b w:val="0"/>
                <w:color w:val="000000" w:themeColor="text1"/>
                <w:sz w:val="16"/>
                <w:szCs w:val="16"/>
              </w:rPr>
            </w:pPr>
            <w:r w:rsidRPr="00E954CD">
              <w:rPr>
                <w:rFonts w:ascii="Times New Roman" w:hAnsi="Times New Roman" w:cs="Times New Roman"/>
                <w:b w:val="0"/>
                <w:color w:val="000000" w:themeColor="text1"/>
                <w:sz w:val="16"/>
                <w:szCs w:val="16"/>
              </w:rPr>
              <w:t>Seed weight per planting</w:t>
            </w:r>
          </w:p>
        </w:tc>
      </w:tr>
      <w:tr w:rsidR="00510AC1" w:rsidRPr="00E954CD" w:rsidTr="00E954CD">
        <w:trPr>
          <w:trHeight w:val="1433"/>
        </w:trPr>
        <w:tc>
          <w:tcPr>
            <w:tcW w:w="41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Plant height at flowering</w:t>
            </w:r>
          </w:p>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Plant height at maturity</w:t>
            </w:r>
          </w:p>
          <w:p w:rsidR="00510AC1" w:rsidRPr="00E954CD" w:rsidRDefault="00510AC1" w:rsidP="00C2345D">
            <w:pPr>
              <w:rPr>
                <w:rFonts w:ascii="Times New Roman" w:hAnsi="Times New Roman" w:cs="Times New Roman"/>
                <w:color w:val="000000" w:themeColor="text1"/>
                <w:sz w:val="16"/>
                <w:szCs w:val="16"/>
              </w:rPr>
            </w:pPr>
          </w:p>
        </w:tc>
        <w:tc>
          <w:tcPr>
            <w:tcW w:w="41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407"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0.9217**</w:t>
            </w:r>
          </w:p>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39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0.0693</w:t>
            </w:r>
            <w:r w:rsidRPr="00E954CD">
              <w:rPr>
                <w:rFonts w:ascii="Times New Roman" w:hAnsi="Times New Roman" w:cs="Times New Roman"/>
                <w:color w:val="000000" w:themeColor="text1"/>
                <w:sz w:val="16"/>
                <w:szCs w:val="16"/>
                <w:vertAlign w:val="superscript"/>
              </w:rPr>
              <w:t>ns</w:t>
            </w:r>
          </w:p>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0.1429ns</w:t>
            </w:r>
          </w:p>
        </w:tc>
        <w:tc>
          <w:tcPr>
            <w:tcW w:w="41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0.3805**</w:t>
            </w:r>
          </w:p>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0.4468**</w:t>
            </w:r>
          </w:p>
        </w:tc>
        <w:tc>
          <w:tcPr>
            <w:tcW w:w="768" w:type="pct"/>
            <w:noWrap/>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0.3944**</w:t>
            </w:r>
          </w:p>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0.4583**</w:t>
            </w:r>
          </w:p>
        </w:tc>
        <w:tc>
          <w:tcPr>
            <w:tcW w:w="544" w:type="pct"/>
          </w:tcPr>
          <w:p w:rsidR="00510AC1" w:rsidRPr="00E954CD" w:rsidRDefault="00510AC1" w:rsidP="00C2345D">
            <w:pPr>
              <w:rPr>
                <w:rStyle w:val="SubtleEmphasis"/>
                <w:rFonts w:ascii="Times New Roman" w:hAnsi="Times New Roman" w:cs="Times New Roman"/>
                <w:i w:val="0"/>
                <w:color w:val="000000" w:themeColor="text1"/>
                <w:sz w:val="16"/>
                <w:szCs w:val="16"/>
              </w:rPr>
            </w:pPr>
            <w:r w:rsidRPr="00E954CD">
              <w:rPr>
                <w:rStyle w:val="SubtleEmphasis"/>
                <w:rFonts w:ascii="Times New Roman" w:hAnsi="Times New Roman" w:cs="Times New Roman"/>
                <w:color w:val="000000" w:themeColor="text1"/>
                <w:sz w:val="16"/>
                <w:szCs w:val="16"/>
              </w:rPr>
              <w:t>0.3615**</w:t>
            </w:r>
          </w:p>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0.4279**</w:t>
            </w:r>
          </w:p>
        </w:tc>
        <w:tc>
          <w:tcPr>
            <w:tcW w:w="544" w:type="pct"/>
          </w:tcPr>
          <w:p w:rsidR="00510AC1" w:rsidRPr="00E954CD" w:rsidRDefault="00510AC1" w:rsidP="00C2345D">
            <w:pPr>
              <w:rPr>
                <w:rStyle w:val="SubtleEmphasis"/>
                <w:rFonts w:ascii="Times New Roman" w:hAnsi="Times New Roman" w:cs="Times New Roman"/>
                <w:i w:val="0"/>
                <w:color w:val="000000" w:themeColor="text1"/>
                <w:sz w:val="16"/>
                <w:szCs w:val="16"/>
              </w:rPr>
            </w:pPr>
            <w:r w:rsidRPr="00E954CD">
              <w:rPr>
                <w:rStyle w:val="SubtleEmphasis"/>
                <w:rFonts w:ascii="Times New Roman" w:hAnsi="Times New Roman" w:cs="Times New Roman"/>
                <w:color w:val="000000" w:themeColor="text1"/>
                <w:sz w:val="16"/>
                <w:szCs w:val="16"/>
              </w:rPr>
              <w:t>0.2651</w:t>
            </w:r>
            <w:r w:rsidRPr="00E954CD">
              <w:rPr>
                <w:rStyle w:val="SubtleEmphasis"/>
                <w:rFonts w:ascii="Times New Roman" w:hAnsi="Times New Roman" w:cs="Times New Roman"/>
                <w:color w:val="000000" w:themeColor="text1"/>
                <w:sz w:val="16"/>
                <w:szCs w:val="16"/>
                <w:vertAlign w:val="superscript"/>
              </w:rPr>
              <w:t>ns</w:t>
            </w:r>
          </w:p>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0.3207*</w:t>
            </w:r>
          </w:p>
        </w:tc>
        <w:tc>
          <w:tcPr>
            <w:tcW w:w="544"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0.2725</w:t>
            </w:r>
            <w:r w:rsidRPr="00E954CD">
              <w:rPr>
                <w:rFonts w:ascii="Times New Roman" w:hAnsi="Times New Roman" w:cs="Times New Roman"/>
                <w:color w:val="000000" w:themeColor="text1"/>
                <w:sz w:val="16"/>
                <w:szCs w:val="16"/>
                <w:vertAlign w:val="superscript"/>
              </w:rPr>
              <w:t>ns</w:t>
            </w:r>
          </w:p>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0.3834**</w:t>
            </w:r>
          </w:p>
        </w:tc>
        <w:tc>
          <w:tcPr>
            <w:tcW w:w="544"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0.2731</w:t>
            </w:r>
            <w:r w:rsidRPr="00E954CD">
              <w:rPr>
                <w:rFonts w:ascii="Times New Roman" w:hAnsi="Times New Roman" w:cs="Times New Roman"/>
                <w:color w:val="000000" w:themeColor="text1"/>
                <w:sz w:val="16"/>
                <w:szCs w:val="16"/>
                <w:vertAlign w:val="superscript"/>
              </w:rPr>
              <w:t>ns</w:t>
            </w:r>
          </w:p>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0.4018**</w:t>
            </w:r>
          </w:p>
        </w:tc>
      </w:tr>
      <w:tr w:rsidR="00510AC1" w:rsidRPr="00E954CD" w:rsidTr="00E954CD">
        <w:trPr>
          <w:trHeight w:val="468"/>
        </w:trPr>
        <w:tc>
          <w:tcPr>
            <w:tcW w:w="41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Stem width at maturity</w:t>
            </w:r>
          </w:p>
        </w:tc>
        <w:tc>
          <w:tcPr>
            <w:tcW w:w="418" w:type="pct"/>
          </w:tcPr>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w:t>
            </w:r>
          </w:p>
        </w:tc>
        <w:tc>
          <w:tcPr>
            <w:tcW w:w="407" w:type="pct"/>
          </w:tcPr>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398" w:type="pct"/>
          </w:tcPr>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418" w:type="pct"/>
          </w:tcPr>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0.3956**</w:t>
            </w:r>
          </w:p>
        </w:tc>
        <w:tc>
          <w:tcPr>
            <w:tcW w:w="768" w:type="pct"/>
            <w:noWrap/>
          </w:tcPr>
          <w:p w:rsidR="00510AC1" w:rsidRPr="00E954CD" w:rsidRDefault="00510AC1" w:rsidP="00C2345D">
            <w:pPr>
              <w:rPr>
                <w:rFonts w:ascii="Times New Roman" w:hAnsi="Times New Roman" w:cs="Times New Roman"/>
                <w:color w:val="000000" w:themeColor="text1"/>
                <w:sz w:val="16"/>
                <w:szCs w:val="16"/>
              </w:rPr>
            </w:pPr>
          </w:p>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0.4176**</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p>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0.5175**</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p>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0.4825**</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p>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0.5488**</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p>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0.4872**</w:t>
            </w:r>
          </w:p>
        </w:tc>
      </w:tr>
      <w:tr w:rsidR="00510AC1" w:rsidRPr="00E954CD" w:rsidTr="00E954CD">
        <w:trPr>
          <w:trHeight w:val="679"/>
        </w:trPr>
        <w:tc>
          <w:tcPr>
            <w:tcW w:w="41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Leaf area at flowering</w:t>
            </w:r>
          </w:p>
        </w:tc>
        <w:tc>
          <w:tcPr>
            <w:tcW w:w="41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407"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39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41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768" w:type="pct"/>
            <w:noWrap/>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0.9650**</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0.5108**</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0.3806**</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0.6173**</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0.6203**</w:t>
            </w:r>
          </w:p>
        </w:tc>
      </w:tr>
      <w:tr w:rsidR="00510AC1" w:rsidRPr="00E954CD" w:rsidTr="00E954CD">
        <w:trPr>
          <w:trHeight w:val="679"/>
        </w:trPr>
        <w:tc>
          <w:tcPr>
            <w:tcW w:w="41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Leaf area at maturity</w:t>
            </w:r>
          </w:p>
        </w:tc>
        <w:tc>
          <w:tcPr>
            <w:tcW w:w="41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407"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39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41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768" w:type="pct"/>
            <w:noWrap/>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0.5263**</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0.3615**</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0.6222**</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0.6406**</w:t>
            </w:r>
          </w:p>
        </w:tc>
      </w:tr>
      <w:tr w:rsidR="00510AC1" w:rsidRPr="00E954CD" w:rsidTr="00E954CD">
        <w:trPr>
          <w:trHeight w:val="667"/>
        </w:trPr>
        <w:tc>
          <w:tcPr>
            <w:tcW w:w="41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Fruit length at maturity</w:t>
            </w:r>
          </w:p>
        </w:tc>
        <w:tc>
          <w:tcPr>
            <w:tcW w:w="41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407"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39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41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768" w:type="pct"/>
            <w:noWrap/>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0.7370**</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0.5409**</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0.5416**</w:t>
            </w:r>
          </w:p>
        </w:tc>
      </w:tr>
      <w:tr w:rsidR="00510AC1" w:rsidRPr="00E954CD" w:rsidTr="00E954CD">
        <w:trPr>
          <w:trHeight w:val="540"/>
        </w:trPr>
        <w:tc>
          <w:tcPr>
            <w:tcW w:w="41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Fruit width at maturity</w:t>
            </w:r>
          </w:p>
        </w:tc>
        <w:tc>
          <w:tcPr>
            <w:tcW w:w="41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407"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39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41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768" w:type="pct"/>
            <w:noWrap/>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0.4751**</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0.4403**</w:t>
            </w:r>
          </w:p>
        </w:tc>
      </w:tr>
      <w:tr w:rsidR="00510AC1" w:rsidRPr="00E954CD" w:rsidTr="00E954CD">
        <w:trPr>
          <w:trHeight w:val="679"/>
        </w:trPr>
        <w:tc>
          <w:tcPr>
            <w:tcW w:w="41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Pod weight per planting</w:t>
            </w:r>
          </w:p>
          <w:p w:rsidR="00510AC1" w:rsidRPr="00E954CD" w:rsidRDefault="00510AC1" w:rsidP="00C2345D">
            <w:pPr>
              <w:rPr>
                <w:rFonts w:ascii="Times New Roman" w:hAnsi="Times New Roman" w:cs="Times New Roman"/>
                <w:color w:val="000000" w:themeColor="text1"/>
                <w:sz w:val="16"/>
                <w:szCs w:val="16"/>
              </w:rPr>
            </w:pPr>
          </w:p>
        </w:tc>
        <w:tc>
          <w:tcPr>
            <w:tcW w:w="41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407"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39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41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768" w:type="pct"/>
            <w:noWrap/>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544" w:type="pct"/>
          </w:tcPr>
          <w:p w:rsidR="00510AC1" w:rsidRPr="00E954CD" w:rsidRDefault="00510AC1" w:rsidP="00C2345D">
            <w:pPr>
              <w:rPr>
                <w:rStyle w:val="SubtleEmphasis"/>
                <w:rFonts w:ascii="Times New Roman" w:hAnsi="Times New Roman" w:cs="Times New Roman"/>
                <w:i w:val="0"/>
                <w:color w:val="000000" w:themeColor="text1"/>
                <w:sz w:val="16"/>
                <w:szCs w:val="16"/>
              </w:rPr>
            </w:pPr>
            <w:r w:rsidRPr="00E954CD">
              <w:rPr>
                <w:rStyle w:val="SubtleEmphasis"/>
                <w:rFonts w:ascii="Times New Roman" w:hAnsi="Times New Roman" w:cs="Times New Roman"/>
                <w:color w:val="000000" w:themeColor="text1"/>
                <w:sz w:val="16"/>
                <w:szCs w:val="16"/>
              </w:rPr>
              <w:t xml:space="preserve">     _</w:t>
            </w:r>
          </w:p>
        </w:tc>
        <w:tc>
          <w:tcPr>
            <w:tcW w:w="544" w:type="pct"/>
          </w:tcPr>
          <w:p w:rsidR="00510AC1" w:rsidRPr="00E954CD" w:rsidRDefault="00510AC1" w:rsidP="00C2345D">
            <w:pPr>
              <w:rPr>
                <w:rStyle w:val="SubtleEmphasis"/>
                <w:rFonts w:ascii="Times New Roman" w:hAnsi="Times New Roman" w:cs="Times New Roman"/>
                <w:i w:val="0"/>
                <w:color w:val="000000" w:themeColor="text1"/>
                <w:sz w:val="16"/>
                <w:szCs w:val="16"/>
              </w:rPr>
            </w:pPr>
            <w:r w:rsidRPr="00E954CD">
              <w:rPr>
                <w:rStyle w:val="SubtleEmphasis"/>
                <w:rFonts w:ascii="Times New Roman" w:hAnsi="Times New Roman" w:cs="Times New Roman"/>
                <w:color w:val="000000" w:themeColor="text1"/>
                <w:sz w:val="16"/>
                <w:szCs w:val="16"/>
              </w:rPr>
              <w:t xml:space="preserve">     _</w:t>
            </w:r>
          </w:p>
        </w:tc>
        <w:tc>
          <w:tcPr>
            <w:tcW w:w="544"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 xml:space="preserve">    _</w:t>
            </w:r>
          </w:p>
        </w:tc>
        <w:tc>
          <w:tcPr>
            <w:tcW w:w="544"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 xml:space="preserve">      0.9243**</w:t>
            </w:r>
          </w:p>
        </w:tc>
      </w:tr>
      <w:tr w:rsidR="00510AC1" w:rsidRPr="00E954CD" w:rsidTr="00E954CD">
        <w:trPr>
          <w:trHeight w:val="583"/>
        </w:trPr>
        <w:tc>
          <w:tcPr>
            <w:tcW w:w="41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Seed weight per planting</w:t>
            </w:r>
          </w:p>
        </w:tc>
        <w:tc>
          <w:tcPr>
            <w:tcW w:w="41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407"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39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418" w:type="pct"/>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768" w:type="pct"/>
            <w:noWrap/>
          </w:tcPr>
          <w:p w:rsidR="00510AC1" w:rsidRPr="00E954CD" w:rsidRDefault="00510AC1" w:rsidP="00C2345D">
            <w:pPr>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_</w:t>
            </w: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r w:rsidRPr="00E954CD">
              <w:rPr>
                <w:rFonts w:ascii="Times New Roman" w:hAnsi="Times New Roman" w:cs="Times New Roman"/>
                <w:color w:val="000000" w:themeColor="text1"/>
                <w:sz w:val="16"/>
                <w:szCs w:val="16"/>
              </w:rPr>
              <w:t>1.0000</w:t>
            </w:r>
          </w:p>
        </w:tc>
      </w:tr>
      <w:tr w:rsidR="00510AC1" w:rsidRPr="00E954CD" w:rsidTr="00E954CD">
        <w:trPr>
          <w:cnfStyle w:val="010000000000"/>
          <w:trHeight w:val="121"/>
        </w:trPr>
        <w:tc>
          <w:tcPr>
            <w:tcW w:w="418" w:type="pct"/>
          </w:tcPr>
          <w:p w:rsidR="00510AC1" w:rsidRPr="00E954CD" w:rsidRDefault="00510AC1" w:rsidP="00C2345D">
            <w:pPr>
              <w:rPr>
                <w:rFonts w:ascii="Times New Roman" w:hAnsi="Times New Roman" w:cs="Times New Roman"/>
                <w:color w:val="000000" w:themeColor="text1"/>
                <w:sz w:val="16"/>
                <w:szCs w:val="16"/>
              </w:rPr>
            </w:pPr>
          </w:p>
        </w:tc>
        <w:tc>
          <w:tcPr>
            <w:tcW w:w="418" w:type="pct"/>
          </w:tcPr>
          <w:p w:rsidR="00510AC1" w:rsidRPr="00E954CD" w:rsidRDefault="00510AC1" w:rsidP="00C2345D">
            <w:pPr>
              <w:rPr>
                <w:rFonts w:ascii="Times New Roman" w:hAnsi="Times New Roman" w:cs="Times New Roman"/>
                <w:color w:val="000000" w:themeColor="text1"/>
                <w:sz w:val="16"/>
                <w:szCs w:val="16"/>
              </w:rPr>
            </w:pPr>
          </w:p>
        </w:tc>
        <w:tc>
          <w:tcPr>
            <w:tcW w:w="407" w:type="pct"/>
          </w:tcPr>
          <w:p w:rsidR="00510AC1" w:rsidRPr="00E954CD" w:rsidRDefault="00510AC1" w:rsidP="00C2345D">
            <w:pPr>
              <w:rPr>
                <w:rFonts w:ascii="Times New Roman" w:hAnsi="Times New Roman" w:cs="Times New Roman"/>
                <w:color w:val="000000" w:themeColor="text1"/>
                <w:sz w:val="16"/>
                <w:szCs w:val="16"/>
              </w:rPr>
            </w:pPr>
          </w:p>
        </w:tc>
        <w:tc>
          <w:tcPr>
            <w:tcW w:w="398" w:type="pct"/>
          </w:tcPr>
          <w:p w:rsidR="00510AC1" w:rsidRPr="00E954CD" w:rsidRDefault="00510AC1" w:rsidP="00C2345D">
            <w:pPr>
              <w:rPr>
                <w:rFonts w:ascii="Times New Roman" w:hAnsi="Times New Roman" w:cs="Times New Roman"/>
                <w:color w:val="000000" w:themeColor="text1"/>
                <w:sz w:val="16"/>
                <w:szCs w:val="16"/>
              </w:rPr>
            </w:pPr>
          </w:p>
        </w:tc>
        <w:tc>
          <w:tcPr>
            <w:tcW w:w="418" w:type="pct"/>
          </w:tcPr>
          <w:p w:rsidR="00510AC1" w:rsidRPr="00E954CD" w:rsidRDefault="00510AC1" w:rsidP="00C2345D">
            <w:pPr>
              <w:rPr>
                <w:rFonts w:ascii="Times New Roman" w:hAnsi="Times New Roman" w:cs="Times New Roman"/>
                <w:color w:val="000000" w:themeColor="text1"/>
                <w:sz w:val="16"/>
                <w:szCs w:val="16"/>
              </w:rPr>
            </w:pPr>
          </w:p>
        </w:tc>
        <w:tc>
          <w:tcPr>
            <w:tcW w:w="768" w:type="pct"/>
            <w:noWrap/>
          </w:tcPr>
          <w:p w:rsidR="00510AC1" w:rsidRPr="00E954CD" w:rsidRDefault="00510AC1" w:rsidP="00C2345D">
            <w:pPr>
              <w:rPr>
                <w:rFonts w:ascii="Times New Roman" w:hAnsi="Times New Roman" w:cs="Times New Roman"/>
                <w:color w:val="000000" w:themeColor="text1"/>
                <w:sz w:val="16"/>
                <w:szCs w:val="16"/>
              </w:rPr>
            </w:pP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p>
        </w:tc>
        <w:tc>
          <w:tcPr>
            <w:tcW w:w="544" w:type="pct"/>
          </w:tcPr>
          <w:p w:rsidR="00510AC1" w:rsidRPr="00E954CD" w:rsidRDefault="00510AC1" w:rsidP="00C2345D">
            <w:pPr>
              <w:pStyle w:val="DecimalAligned"/>
              <w:rPr>
                <w:rFonts w:ascii="Times New Roman" w:hAnsi="Times New Roman" w:cs="Times New Roman"/>
                <w:color w:val="000000" w:themeColor="text1"/>
                <w:sz w:val="16"/>
                <w:szCs w:val="16"/>
              </w:rPr>
            </w:pPr>
          </w:p>
        </w:tc>
      </w:tr>
    </w:tbl>
    <w:p w:rsidR="00572B73" w:rsidRPr="00C2345D" w:rsidRDefault="00572B73" w:rsidP="00C2345D">
      <w:pPr>
        <w:spacing w:after="0" w:line="240" w:lineRule="auto"/>
        <w:rPr>
          <w:rFonts w:ascii="Times New Roman" w:hAnsi="Times New Roman" w:cs="Times New Roman"/>
          <w:sz w:val="20"/>
          <w:szCs w:val="20"/>
        </w:rPr>
      </w:pPr>
    </w:p>
    <w:p w:rsidR="00CD0E72" w:rsidRDefault="00CD0E72" w:rsidP="00C2345D">
      <w:pPr>
        <w:pStyle w:val="Heading3"/>
        <w:spacing w:before="0" w:line="240" w:lineRule="auto"/>
        <w:rPr>
          <w:rFonts w:cs="Times New Roman"/>
          <w:sz w:val="20"/>
          <w:szCs w:val="20"/>
        </w:rPr>
        <w:sectPr w:rsidR="00CD0E72" w:rsidSect="00E954CD">
          <w:type w:val="continuous"/>
          <w:pgSz w:w="12240" w:h="15840" w:code="1"/>
          <w:pgMar w:top="1440" w:right="1440" w:bottom="1440" w:left="1440" w:header="709" w:footer="709" w:gutter="0"/>
          <w:cols w:space="708"/>
          <w:docGrid w:linePitch="360"/>
        </w:sectPr>
      </w:pPr>
    </w:p>
    <w:p w:rsidR="00CB7F2A" w:rsidRPr="00C2345D" w:rsidRDefault="00CB7F2A" w:rsidP="00C2345D">
      <w:pPr>
        <w:pStyle w:val="Heading3"/>
        <w:spacing w:before="0" w:line="240" w:lineRule="auto"/>
        <w:rPr>
          <w:rFonts w:cs="Times New Roman"/>
          <w:sz w:val="20"/>
          <w:szCs w:val="20"/>
        </w:rPr>
      </w:pPr>
      <w:r w:rsidRPr="00C2345D">
        <w:rPr>
          <w:rFonts w:cs="Times New Roman"/>
          <w:sz w:val="20"/>
          <w:szCs w:val="20"/>
        </w:rPr>
        <w:lastRenderedPageBreak/>
        <w:t>Conclusion</w:t>
      </w:r>
    </w:p>
    <w:p w:rsidR="00CB7F2A" w:rsidRPr="00C2345D" w:rsidRDefault="00CB7F2A" w:rsidP="00E954CD">
      <w:pPr>
        <w:spacing w:after="0" w:line="240" w:lineRule="auto"/>
        <w:ind w:firstLine="720"/>
        <w:jc w:val="both"/>
        <w:rPr>
          <w:rFonts w:ascii="Times New Roman" w:hAnsi="Times New Roman" w:cs="Times New Roman"/>
          <w:sz w:val="20"/>
          <w:szCs w:val="20"/>
        </w:rPr>
      </w:pPr>
      <w:r w:rsidRPr="00C2345D">
        <w:rPr>
          <w:rFonts w:ascii="Times New Roman" w:hAnsi="Times New Roman" w:cs="Times New Roman"/>
          <w:sz w:val="20"/>
          <w:szCs w:val="20"/>
        </w:rPr>
        <w:t>The treatment</w:t>
      </w:r>
      <w:r w:rsidR="00C67636" w:rsidRPr="00C2345D">
        <w:rPr>
          <w:rFonts w:ascii="Times New Roman" w:hAnsi="Times New Roman" w:cs="Times New Roman"/>
          <w:sz w:val="20"/>
          <w:szCs w:val="20"/>
        </w:rPr>
        <w:t>s</w:t>
      </w:r>
      <w:r w:rsidRPr="00C2345D">
        <w:rPr>
          <w:rFonts w:ascii="Times New Roman" w:hAnsi="Times New Roman" w:cs="Times New Roman"/>
          <w:sz w:val="20"/>
          <w:szCs w:val="20"/>
        </w:rPr>
        <w:t xml:space="preserve">, Poultry Manure (PM), </w:t>
      </w:r>
      <w:proofErr w:type="spellStart"/>
      <w:r w:rsidRPr="00C2345D">
        <w:rPr>
          <w:rFonts w:ascii="Times New Roman" w:hAnsi="Times New Roman" w:cs="Times New Roman"/>
          <w:i/>
          <w:sz w:val="20"/>
          <w:szCs w:val="20"/>
        </w:rPr>
        <w:t>Arbuscular</w:t>
      </w:r>
      <w:proofErr w:type="spellEnd"/>
      <w:r w:rsidRPr="00C2345D">
        <w:rPr>
          <w:rFonts w:ascii="Times New Roman" w:hAnsi="Times New Roman" w:cs="Times New Roman"/>
          <w:i/>
          <w:sz w:val="20"/>
          <w:szCs w:val="20"/>
        </w:rPr>
        <w:t xml:space="preserve"> </w:t>
      </w:r>
      <w:proofErr w:type="spellStart"/>
      <w:r w:rsidRPr="00C2345D">
        <w:rPr>
          <w:rFonts w:ascii="Times New Roman" w:hAnsi="Times New Roman" w:cs="Times New Roman"/>
          <w:i/>
          <w:sz w:val="20"/>
          <w:szCs w:val="20"/>
        </w:rPr>
        <w:t>mychorrizea</w:t>
      </w:r>
      <w:proofErr w:type="spellEnd"/>
      <w:r w:rsidR="00C67636" w:rsidRPr="00C2345D">
        <w:rPr>
          <w:rFonts w:ascii="Times New Roman" w:hAnsi="Times New Roman" w:cs="Times New Roman"/>
          <w:sz w:val="20"/>
          <w:szCs w:val="20"/>
        </w:rPr>
        <w:t xml:space="preserve"> fungi (AM</w:t>
      </w:r>
      <w:r w:rsidRPr="00C2345D">
        <w:rPr>
          <w:rFonts w:ascii="Times New Roman" w:hAnsi="Times New Roman" w:cs="Times New Roman"/>
          <w:sz w:val="20"/>
          <w:szCs w:val="20"/>
        </w:rPr>
        <w:t xml:space="preserve">), inorganic fertilizer (NPK), and combination of </w:t>
      </w:r>
      <w:proofErr w:type="spellStart"/>
      <w:r w:rsidRPr="00C2345D">
        <w:rPr>
          <w:rFonts w:ascii="Times New Roman" w:hAnsi="Times New Roman" w:cs="Times New Roman"/>
          <w:i/>
          <w:sz w:val="20"/>
          <w:szCs w:val="20"/>
        </w:rPr>
        <w:t>Arbuscular</w:t>
      </w:r>
      <w:proofErr w:type="spellEnd"/>
      <w:r w:rsidRPr="00C2345D">
        <w:rPr>
          <w:rFonts w:ascii="Times New Roman" w:hAnsi="Times New Roman" w:cs="Times New Roman"/>
          <w:i/>
          <w:sz w:val="20"/>
          <w:szCs w:val="20"/>
        </w:rPr>
        <w:t xml:space="preserve"> </w:t>
      </w:r>
      <w:proofErr w:type="spellStart"/>
      <w:r w:rsidRPr="00C2345D">
        <w:rPr>
          <w:rFonts w:ascii="Times New Roman" w:hAnsi="Times New Roman" w:cs="Times New Roman"/>
          <w:i/>
          <w:sz w:val="20"/>
          <w:szCs w:val="20"/>
        </w:rPr>
        <w:t>mychorrizea</w:t>
      </w:r>
      <w:proofErr w:type="spellEnd"/>
      <w:r w:rsidRPr="00C2345D">
        <w:rPr>
          <w:rFonts w:ascii="Times New Roman" w:hAnsi="Times New Roman" w:cs="Times New Roman"/>
          <w:sz w:val="20"/>
          <w:szCs w:val="20"/>
        </w:rPr>
        <w:t xml:space="preserve"> and Poultry manure (AM-PM) exhibited significant effects in the character traits expressed by the accession considered. The five accessions also exhibited significant variability.</w:t>
      </w:r>
    </w:p>
    <w:p w:rsidR="00CB7F2A" w:rsidRPr="00C2345D" w:rsidRDefault="00CB7F2A" w:rsidP="00C73F71">
      <w:pPr>
        <w:spacing w:after="0" w:line="240" w:lineRule="auto"/>
        <w:ind w:firstLine="720"/>
        <w:jc w:val="both"/>
        <w:rPr>
          <w:rFonts w:ascii="Times New Roman" w:hAnsi="Times New Roman" w:cs="Times New Roman"/>
          <w:sz w:val="20"/>
          <w:szCs w:val="20"/>
        </w:rPr>
      </w:pPr>
      <w:r w:rsidRPr="00C2345D">
        <w:rPr>
          <w:rFonts w:ascii="Times New Roman" w:hAnsi="Times New Roman" w:cs="Times New Roman"/>
          <w:sz w:val="20"/>
          <w:szCs w:val="20"/>
        </w:rPr>
        <w:t xml:space="preserve">The high comparative significant mean performance of AM-PM treatment on all the yield related characters implies that AM-PM treatment </w:t>
      </w:r>
      <w:r w:rsidR="00C67636" w:rsidRPr="00C2345D">
        <w:rPr>
          <w:rFonts w:ascii="Times New Roman" w:hAnsi="Times New Roman" w:cs="Times New Roman"/>
          <w:sz w:val="20"/>
          <w:szCs w:val="20"/>
        </w:rPr>
        <w:t xml:space="preserve">was better than AM and PM single application and </w:t>
      </w:r>
      <w:r w:rsidRPr="00C2345D">
        <w:rPr>
          <w:rFonts w:ascii="Times New Roman" w:hAnsi="Times New Roman" w:cs="Times New Roman"/>
          <w:sz w:val="20"/>
          <w:szCs w:val="20"/>
        </w:rPr>
        <w:t>could conveniently replace NPK fertilizer in okra production as soil amendment, and will help ameliorate the negative effect of inorganic fertilizer on soil and crop.</w:t>
      </w:r>
    </w:p>
    <w:p w:rsidR="00CB7F2A" w:rsidRPr="00C2345D" w:rsidRDefault="00CB7F2A" w:rsidP="00E954CD">
      <w:pPr>
        <w:spacing w:after="0" w:line="240" w:lineRule="auto"/>
        <w:ind w:firstLine="720"/>
        <w:jc w:val="both"/>
        <w:rPr>
          <w:rFonts w:ascii="Times New Roman" w:hAnsi="Times New Roman" w:cs="Times New Roman"/>
          <w:sz w:val="20"/>
          <w:szCs w:val="20"/>
        </w:rPr>
      </w:pPr>
      <w:proofErr w:type="spellStart"/>
      <w:r w:rsidRPr="00C2345D">
        <w:rPr>
          <w:rFonts w:ascii="Times New Roman" w:hAnsi="Times New Roman" w:cs="Times New Roman"/>
          <w:sz w:val="20"/>
          <w:szCs w:val="20"/>
        </w:rPr>
        <w:t>Bab</w:t>
      </w:r>
      <w:proofErr w:type="spellEnd"/>
      <w:r w:rsidRPr="00C2345D">
        <w:rPr>
          <w:rFonts w:ascii="Times New Roman" w:hAnsi="Times New Roman" w:cs="Times New Roman"/>
          <w:sz w:val="20"/>
          <w:szCs w:val="20"/>
        </w:rPr>
        <w:t xml:space="preserve"> okr3, and </w:t>
      </w:r>
      <w:proofErr w:type="spellStart"/>
      <w:r w:rsidRPr="00C2345D">
        <w:rPr>
          <w:rFonts w:ascii="Times New Roman" w:hAnsi="Times New Roman" w:cs="Times New Roman"/>
          <w:sz w:val="20"/>
          <w:szCs w:val="20"/>
        </w:rPr>
        <w:t>NH.Cb</w:t>
      </w:r>
      <w:proofErr w:type="spellEnd"/>
      <w:r w:rsidRPr="00C2345D">
        <w:rPr>
          <w:rFonts w:ascii="Times New Roman" w:hAnsi="Times New Roman" w:cs="Times New Roman"/>
          <w:sz w:val="20"/>
          <w:szCs w:val="20"/>
        </w:rPr>
        <w:t>/07/008 will be suitable for recommendation as good parental lines for hybridization for increase in okra yield.</w:t>
      </w:r>
    </w:p>
    <w:p w:rsidR="00925F9D" w:rsidRDefault="00CB7F2A" w:rsidP="00E954CD">
      <w:pPr>
        <w:spacing w:after="0" w:line="240" w:lineRule="auto"/>
        <w:ind w:firstLine="720"/>
        <w:jc w:val="both"/>
        <w:rPr>
          <w:rFonts w:ascii="Times New Roman" w:hAnsi="Times New Roman" w:cs="Times New Roman"/>
          <w:sz w:val="20"/>
          <w:szCs w:val="20"/>
        </w:rPr>
      </w:pPr>
      <w:r w:rsidRPr="00C2345D">
        <w:rPr>
          <w:rFonts w:ascii="Times New Roman" w:hAnsi="Times New Roman" w:cs="Times New Roman"/>
          <w:sz w:val="20"/>
          <w:szCs w:val="20"/>
        </w:rPr>
        <w:t>Selection based on plant height, leaf area and fruit width at maturity will produce a significant increase in okra yield.</w:t>
      </w:r>
    </w:p>
    <w:p w:rsidR="00E954CD" w:rsidRPr="00C2345D" w:rsidRDefault="00E954CD" w:rsidP="00E954CD">
      <w:pPr>
        <w:spacing w:after="0" w:line="240" w:lineRule="auto"/>
        <w:ind w:firstLine="720"/>
        <w:jc w:val="both"/>
        <w:rPr>
          <w:rFonts w:ascii="Times New Roman" w:hAnsi="Times New Roman" w:cs="Times New Roman"/>
          <w:sz w:val="20"/>
          <w:szCs w:val="20"/>
        </w:rPr>
      </w:pPr>
    </w:p>
    <w:p w:rsidR="00E954CD" w:rsidRPr="00C73F71" w:rsidRDefault="00E954CD" w:rsidP="00C2345D">
      <w:pPr>
        <w:spacing w:after="0" w:line="240" w:lineRule="auto"/>
        <w:jc w:val="both"/>
        <w:rPr>
          <w:rFonts w:ascii="Times New Roman" w:hAnsi="Times New Roman" w:cs="Times New Roman"/>
          <w:b/>
          <w:sz w:val="20"/>
          <w:szCs w:val="20"/>
        </w:rPr>
      </w:pPr>
      <w:r w:rsidRPr="00C73F71">
        <w:rPr>
          <w:rFonts w:ascii="Times New Roman" w:hAnsi="Times New Roman" w:cs="Times New Roman"/>
          <w:b/>
          <w:sz w:val="20"/>
          <w:szCs w:val="20"/>
        </w:rPr>
        <w:t>Corresponding author:</w:t>
      </w:r>
    </w:p>
    <w:p w:rsidR="00CB7F2A" w:rsidRPr="00C2345D" w:rsidRDefault="00925F9D" w:rsidP="00C2345D">
      <w:pPr>
        <w:spacing w:after="0" w:line="240" w:lineRule="auto"/>
        <w:jc w:val="both"/>
        <w:rPr>
          <w:rFonts w:ascii="Times New Roman" w:hAnsi="Times New Roman" w:cs="Times New Roman"/>
          <w:sz w:val="20"/>
          <w:szCs w:val="20"/>
        </w:rPr>
      </w:pPr>
      <w:r w:rsidRPr="00C2345D">
        <w:rPr>
          <w:rFonts w:ascii="Times New Roman" w:hAnsi="Times New Roman" w:cs="Times New Roman"/>
          <w:sz w:val="20"/>
          <w:szCs w:val="20"/>
        </w:rPr>
        <w:t xml:space="preserve">Dr. </w:t>
      </w:r>
      <w:proofErr w:type="spellStart"/>
      <w:r w:rsidRPr="00C2345D">
        <w:rPr>
          <w:rFonts w:ascii="Times New Roman" w:hAnsi="Times New Roman" w:cs="Times New Roman"/>
          <w:sz w:val="20"/>
          <w:szCs w:val="20"/>
        </w:rPr>
        <w:t>Nwangburuka</w:t>
      </w:r>
      <w:proofErr w:type="spellEnd"/>
      <w:r w:rsidRPr="00C2345D">
        <w:rPr>
          <w:rFonts w:ascii="Times New Roman" w:hAnsi="Times New Roman" w:cs="Times New Roman"/>
          <w:sz w:val="20"/>
          <w:szCs w:val="20"/>
        </w:rPr>
        <w:t xml:space="preserve"> Cyril</w:t>
      </w:r>
      <w:r w:rsidR="00CB7F2A"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Chikere</w:t>
      </w:r>
      <w:proofErr w:type="spellEnd"/>
    </w:p>
    <w:p w:rsidR="00C73F71" w:rsidRDefault="00925F9D" w:rsidP="00C2345D">
      <w:pPr>
        <w:spacing w:after="0" w:line="240" w:lineRule="auto"/>
        <w:jc w:val="both"/>
        <w:rPr>
          <w:rFonts w:ascii="Times New Roman" w:hAnsi="Times New Roman" w:cs="Times New Roman"/>
          <w:sz w:val="20"/>
          <w:szCs w:val="20"/>
        </w:rPr>
      </w:pPr>
      <w:r w:rsidRPr="00C2345D">
        <w:rPr>
          <w:rFonts w:ascii="Times New Roman" w:hAnsi="Times New Roman" w:cs="Times New Roman"/>
          <w:sz w:val="20"/>
          <w:szCs w:val="20"/>
        </w:rPr>
        <w:t xml:space="preserve">Department of Agriculture, </w:t>
      </w:r>
    </w:p>
    <w:p w:rsidR="00C73F71" w:rsidRDefault="00925F9D" w:rsidP="00C2345D">
      <w:pPr>
        <w:spacing w:after="0" w:line="240" w:lineRule="auto"/>
        <w:jc w:val="both"/>
        <w:rPr>
          <w:rFonts w:ascii="Times New Roman" w:hAnsi="Times New Roman" w:cs="Times New Roman"/>
          <w:sz w:val="20"/>
          <w:szCs w:val="20"/>
        </w:rPr>
      </w:pPr>
      <w:r w:rsidRPr="00C2345D">
        <w:rPr>
          <w:rFonts w:ascii="Times New Roman" w:hAnsi="Times New Roman" w:cs="Times New Roman"/>
          <w:sz w:val="20"/>
          <w:szCs w:val="20"/>
        </w:rPr>
        <w:t xml:space="preserve">Babcock University, </w:t>
      </w:r>
    </w:p>
    <w:p w:rsidR="00925F9D" w:rsidRPr="00C2345D" w:rsidRDefault="00925F9D" w:rsidP="00C2345D">
      <w:pPr>
        <w:spacing w:after="0" w:line="240" w:lineRule="auto"/>
        <w:jc w:val="both"/>
        <w:rPr>
          <w:rFonts w:ascii="Times New Roman" w:hAnsi="Times New Roman" w:cs="Times New Roman"/>
          <w:sz w:val="20"/>
          <w:szCs w:val="20"/>
        </w:rPr>
      </w:pPr>
      <w:proofErr w:type="spellStart"/>
      <w:r w:rsidRPr="00C2345D">
        <w:rPr>
          <w:rFonts w:ascii="Times New Roman" w:hAnsi="Times New Roman" w:cs="Times New Roman"/>
          <w:sz w:val="20"/>
          <w:szCs w:val="20"/>
        </w:rPr>
        <w:t>Ilishan</w:t>
      </w:r>
      <w:proofErr w:type="spellEnd"/>
      <w:r w:rsidRPr="00C2345D">
        <w:rPr>
          <w:rFonts w:ascii="Times New Roman" w:hAnsi="Times New Roman" w:cs="Times New Roman"/>
          <w:sz w:val="20"/>
          <w:szCs w:val="20"/>
        </w:rPr>
        <w:t xml:space="preserve">-Remo, </w:t>
      </w:r>
      <w:proofErr w:type="spellStart"/>
      <w:r w:rsidRPr="00C2345D">
        <w:rPr>
          <w:rFonts w:ascii="Times New Roman" w:hAnsi="Times New Roman" w:cs="Times New Roman"/>
          <w:sz w:val="20"/>
          <w:szCs w:val="20"/>
        </w:rPr>
        <w:t>Ogun</w:t>
      </w:r>
      <w:proofErr w:type="spellEnd"/>
      <w:r w:rsidRPr="00C2345D">
        <w:rPr>
          <w:rFonts w:ascii="Times New Roman" w:hAnsi="Times New Roman" w:cs="Times New Roman"/>
          <w:sz w:val="20"/>
          <w:szCs w:val="20"/>
        </w:rPr>
        <w:t xml:space="preserve"> Nigeria.</w:t>
      </w:r>
    </w:p>
    <w:p w:rsidR="00925F9D" w:rsidRDefault="00925F9D" w:rsidP="00C2345D">
      <w:pPr>
        <w:spacing w:after="0" w:line="240" w:lineRule="auto"/>
        <w:jc w:val="both"/>
        <w:rPr>
          <w:rFonts w:ascii="Times New Roman" w:hAnsi="Times New Roman" w:cs="Times New Roman"/>
          <w:sz w:val="20"/>
          <w:szCs w:val="20"/>
        </w:rPr>
      </w:pPr>
      <w:r w:rsidRPr="00C2345D">
        <w:rPr>
          <w:rFonts w:ascii="Times New Roman" w:hAnsi="Times New Roman" w:cs="Times New Roman"/>
          <w:sz w:val="20"/>
          <w:szCs w:val="20"/>
        </w:rPr>
        <w:t xml:space="preserve">E-mail: </w:t>
      </w:r>
      <w:hyperlink r:id="rId11" w:history="1">
        <w:r w:rsidR="00E954CD" w:rsidRPr="00721F46">
          <w:rPr>
            <w:rStyle w:val="Hyperlink"/>
            <w:rFonts w:ascii="Times New Roman" w:hAnsi="Times New Roman" w:cs="Times New Roman"/>
            <w:sz w:val="20"/>
            <w:szCs w:val="20"/>
          </w:rPr>
          <w:t>cykem2001@yahoo.com</w:t>
        </w:r>
      </w:hyperlink>
    </w:p>
    <w:p w:rsidR="00E954CD" w:rsidRPr="00C2345D" w:rsidRDefault="00E954CD" w:rsidP="00C2345D">
      <w:pPr>
        <w:spacing w:after="0" w:line="240" w:lineRule="auto"/>
        <w:jc w:val="both"/>
        <w:rPr>
          <w:rFonts w:ascii="Times New Roman" w:hAnsi="Times New Roman" w:cs="Times New Roman"/>
          <w:sz w:val="20"/>
          <w:szCs w:val="20"/>
        </w:rPr>
      </w:pPr>
    </w:p>
    <w:p w:rsidR="00CB7F2A" w:rsidRPr="00C2345D" w:rsidRDefault="00CB7F2A" w:rsidP="00C2345D">
      <w:pPr>
        <w:spacing w:after="0" w:line="240" w:lineRule="auto"/>
        <w:rPr>
          <w:rFonts w:ascii="Times New Roman" w:hAnsi="Times New Roman" w:cs="Times New Roman"/>
          <w:b/>
          <w:sz w:val="20"/>
          <w:szCs w:val="20"/>
        </w:rPr>
      </w:pPr>
      <w:r w:rsidRPr="00C2345D">
        <w:rPr>
          <w:rFonts w:ascii="Times New Roman" w:hAnsi="Times New Roman" w:cs="Times New Roman"/>
          <w:b/>
          <w:sz w:val="20"/>
          <w:szCs w:val="20"/>
        </w:rPr>
        <w:t>References</w:t>
      </w:r>
    </w:p>
    <w:p w:rsidR="00CB7F2A" w:rsidRPr="00CD0E72" w:rsidRDefault="00CB7F2A" w:rsidP="00C73F71">
      <w:pPr>
        <w:pStyle w:val="ListParagraph"/>
        <w:numPr>
          <w:ilvl w:val="0"/>
          <w:numId w:val="15"/>
        </w:numPr>
        <w:spacing w:after="0" w:line="240" w:lineRule="auto"/>
        <w:ind w:left="540" w:hanging="450"/>
        <w:jc w:val="both"/>
        <w:rPr>
          <w:rFonts w:ascii="Times New Roman" w:hAnsi="Times New Roman" w:cs="Times New Roman"/>
          <w:sz w:val="20"/>
          <w:szCs w:val="20"/>
        </w:rPr>
      </w:pPr>
      <w:r w:rsidRPr="00CD0E72">
        <w:rPr>
          <w:rFonts w:ascii="Times New Roman" w:hAnsi="Times New Roman" w:cs="Times New Roman"/>
          <w:sz w:val="20"/>
          <w:szCs w:val="20"/>
        </w:rPr>
        <w:t>Abbott</w:t>
      </w:r>
      <w:r w:rsidR="00B676FD" w:rsidRPr="00CD0E72">
        <w:rPr>
          <w:rFonts w:ascii="Times New Roman" w:hAnsi="Times New Roman" w:cs="Times New Roman"/>
          <w:sz w:val="20"/>
          <w:szCs w:val="20"/>
        </w:rPr>
        <w:t>,</w:t>
      </w:r>
      <w:r w:rsidRPr="00CD0E72">
        <w:rPr>
          <w:rFonts w:ascii="Times New Roman" w:hAnsi="Times New Roman" w:cs="Times New Roman"/>
          <w:sz w:val="20"/>
          <w:szCs w:val="20"/>
        </w:rPr>
        <w:t xml:space="preserve"> L</w:t>
      </w:r>
      <w:r w:rsidR="00DE28A6" w:rsidRPr="00CD0E72">
        <w:rPr>
          <w:rFonts w:ascii="Times New Roman" w:hAnsi="Times New Roman" w:cs="Times New Roman"/>
          <w:sz w:val="20"/>
          <w:szCs w:val="20"/>
        </w:rPr>
        <w:t>.</w:t>
      </w:r>
      <w:r w:rsidRPr="00CD0E72">
        <w:rPr>
          <w:rFonts w:ascii="Times New Roman" w:hAnsi="Times New Roman" w:cs="Times New Roman"/>
          <w:sz w:val="20"/>
          <w:szCs w:val="20"/>
        </w:rPr>
        <w:t>K</w:t>
      </w:r>
      <w:r w:rsidR="00DE28A6" w:rsidRPr="00CD0E72">
        <w:rPr>
          <w:rFonts w:ascii="Times New Roman" w:hAnsi="Times New Roman" w:cs="Times New Roman"/>
          <w:sz w:val="20"/>
          <w:szCs w:val="20"/>
        </w:rPr>
        <w:t>.</w:t>
      </w:r>
      <w:r w:rsidRPr="00CD0E72">
        <w:rPr>
          <w:rFonts w:ascii="Times New Roman" w:hAnsi="Times New Roman" w:cs="Times New Roman"/>
          <w:sz w:val="20"/>
          <w:szCs w:val="20"/>
        </w:rPr>
        <w:t>, Robson</w:t>
      </w:r>
      <w:r w:rsidR="00B676FD" w:rsidRPr="00CD0E72">
        <w:rPr>
          <w:rFonts w:ascii="Times New Roman" w:hAnsi="Times New Roman" w:cs="Times New Roman"/>
          <w:sz w:val="20"/>
          <w:szCs w:val="20"/>
        </w:rPr>
        <w:t>,</w:t>
      </w:r>
      <w:r w:rsidRPr="00CD0E72">
        <w:rPr>
          <w:rFonts w:ascii="Times New Roman" w:hAnsi="Times New Roman" w:cs="Times New Roman"/>
          <w:sz w:val="20"/>
          <w:szCs w:val="20"/>
        </w:rPr>
        <w:t xml:space="preserve"> A</w:t>
      </w:r>
      <w:r w:rsidR="00B676FD" w:rsidRPr="00CD0E72">
        <w:rPr>
          <w:rFonts w:ascii="Times New Roman" w:hAnsi="Times New Roman" w:cs="Times New Roman"/>
          <w:sz w:val="20"/>
          <w:szCs w:val="20"/>
        </w:rPr>
        <w:t>.</w:t>
      </w:r>
      <w:r w:rsidRPr="00CD0E72">
        <w:rPr>
          <w:rFonts w:ascii="Times New Roman" w:hAnsi="Times New Roman" w:cs="Times New Roman"/>
          <w:sz w:val="20"/>
          <w:szCs w:val="20"/>
        </w:rPr>
        <w:t>D</w:t>
      </w:r>
      <w:r w:rsidR="00DE28A6" w:rsidRPr="00CD0E72">
        <w:rPr>
          <w:rFonts w:ascii="Times New Roman" w:hAnsi="Times New Roman" w:cs="Times New Roman"/>
          <w:sz w:val="20"/>
          <w:szCs w:val="20"/>
        </w:rPr>
        <w:t>.</w:t>
      </w:r>
      <w:r w:rsidRPr="00CD0E72">
        <w:rPr>
          <w:rFonts w:ascii="Times New Roman" w:hAnsi="Times New Roman" w:cs="Times New Roman"/>
          <w:sz w:val="20"/>
          <w:szCs w:val="20"/>
        </w:rPr>
        <w:t xml:space="preserve"> The role of </w:t>
      </w:r>
      <w:proofErr w:type="spellStart"/>
      <w:r w:rsidRPr="00CD0E72">
        <w:rPr>
          <w:rFonts w:ascii="Times New Roman" w:hAnsi="Times New Roman" w:cs="Times New Roman"/>
          <w:sz w:val="20"/>
          <w:szCs w:val="20"/>
        </w:rPr>
        <w:t>arbuscular</w:t>
      </w:r>
      <w:proofErr w:type="spellEnd"/>
      <w:r w:rsidRPr="00CD0E72">
        <w:rPr>
          <w:rFonts w:ascii="Times New Roman" w:hAnsi="Times New Roman" w:cs="Times New Roman"/>
          <w:sz w:val="20"/>
          <w:szCs w:val="20"/>
        </w:rPr>
        <w:t xml:space="preserve"> </w:t>
      </w:r>
      <w:proofErr w:type="spellStart"/>
      <w:r w:rsidRPr="00CD0E72">
        <w:rPr>
          <w:rFonts w:ascii="Times New Roman" w:hAnsi="Times New Roman" w:cs="Times New Roman"/>
          <w:sz w:val="20"/>
          <w:szCs w:val="20"/>
        </w:rPr>
        <w:t>mycorrhiza</w:t>
      </w:r>
      <w:r w:rsidR="00763F1B" w:rsidRPr="00CD0E72">
        <w:rPr>
          <w:rFonts w:ascii="Times New Roman" w:hAnsi="Times New Roman" w:cs="Times New Roman"/>
          <w:sz w:val="20"/>
          <w:szCs w:val="20"/>
        </w:rPr>
        <w:t>e</w:t>
      </w:r>
      <w:proofErr w:type="spellEnd"/>
      <w:r w:rsidRPr="00CD0E72">
        <w:rPr>
          <w:rFonts w:ascii="Times New Roman" w:hAnsi="Times New Roman" w:cs="Times New Roman"/>
          <w:sz w:val="20"/>
          <w:szCs w:val="20"/>
        </w:rPr>
        <w:t xml:space="preserve"> fungi in agriculture and the selection of fungi for inoculation. Australian J. Agric. Res., </w:t>
      </w:r>
      <w:r w:rsidR="001B75EC" w:rsidRPr="00CD0E72">
        <w:rPr>
          <w:rFonts w:ascii="Times New Roman" w:hAnsi="Times New Roman" w:cs="Times New Roman"/>
          <w:sz w:val="20"/>
          <w:szCs w:val="20"/>
        </w:rPr>
        <w:t>2006 :</w:t>
      </w:r>
      <w:r w:rsidRPr="00CD0E72">
        <w:rPr>
          <w:rFonts w:ascii="Times New Roman" w:hAnsi="Times New Roman" w:cs="Times New Roman"/>
          <w:sz w:val="20"/>
          <w:szCs w:val="20"/>
        </w:rPr>
        <w:t>231: 389-408.</w:t>
      </w:r>
    </w:p>
    <w:p w:rsidR="00CB7F2A" w:rsidRPr="00C2345D" w:rsidRDefault="00DE28A6" w:rsidP="00C73F71">
      <w:pPr>
        <w:pStyle w:val="ListParagraph"/>
        <w:numPr>
          <w:ilvl w:val="0"/>
          <w:numId w:val="15"/>
        </w:numPr>
        <w:spacing w:after="0" w:line="240" w:lineRule="auto"/>
        <w:ind w:left="540" w:hanging="450"/>
        <w:jc w:val="both"/>
        <w:rPr>
          <w:rFonts w:ascii="Times New Roman" w:hAnsi="Times New Roman" w:cs="Times New Roman"/>
          <w:sz w:val="20"/>
          <w:szCs w:val="20"/>
        </w:rPr>
      </w:pPr>
      <w:r w:rsidRPr="00C2345D">
        <w:rPr>
          <w:rFonts w:ascii="Times New Roman" w:hAnsi="Times New Roman" w:cs="Times New Roman"/>
          <w:sz w:val="20"/>
          <w:szCs w:val="20"/>
        </w:rPr>
        <w:t>Berry</w:t>
      </w:r>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S.K, </w:t>
      </w:r>
      <w:proofErr w:type="spellStart"/>
      <w:r w:rsidRPr="00C2345D">
        <w:rPr>
          <w:rFonts w:ascii="Times New Roman" w:hAnsi="Times New Roman" w:cs="Times New Roman"/>
          <w:sz w:val="20"/>
          <w:szCs w:val="20"/>
        </w:rPr>
        <w:t>Kalra</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r w:rsidR="00CB7F2A" w:rsidRPr="00C2345D">
        <w:rPr>
          <w:rFonts w:ascii="Times New Roman" w:hAnsi="Times New Roman" w:cs="Times New Roman"/>
          <w:sz w:val="20"/>
          <w:szCs w:val="20"/>
        </w:rPr>
        <w:t>C.L</w:t>
      </w:r>
      <w:r w:rsidRPr="00C2345D">
        <w:rPr>
          <w:rFonts w:ascii="Times New Roman" w:hAnsi="Times New Roman" w:cs="Times New Roman"/>
          <w:sz w:val="20"/>
          <w:szCs w:val="20"/>
        </w:rPr>
        <w:t>.,</w:t>
      </w:r>
      <w:r w:rsidR="008F4620"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Schyal</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r w:rsidR="00CB7F2A" w:rsidRPr="00C2345D">
        <w:rPr>
          <w:rFonts w:ascii="Times New Roman" w:hAnsi="Times New Roman" w:cs="Times New Roman"/>
          <w:sz w:val="20"/>
          <w:szCs w:val="20"/>
        </w:rPr>
        <w:t>R.C. Quality characteristics of seeds of five okra (</w:t>
      </w:r>
      <w:r w:rsidR="00CB7F2A" w:rsidRPr="00C2345D">
        <w:rPr>
          <w:rFonts w:ascii="Times New Roman" w:hAnsi="Times New Roman" w:cs="Times New Roman"/>
          <w:i/>
          <w:sz w:val="20"/>
          <w:szCs w:val="20"/>
        </w:rPr>
        <w:t xml:space="preserve">A. </w:t>
      </w:r>
      <w:proofErr w:type="spellStart"/>
      <w:r w:rsidR="00CB7F2A" w:rsidRPr="00C2345D">
        <w:rPr>
          <w:rFonts w:ascii="Times New Roman" w:hAnsi="Times New Roman" w:cs="Times New Roman"/>
          <w:i/>
          <w:sz w:val="20"/>
          <w:szCs w:val="20"/>
        </w:rPr>
        <w:t>esculentus</w:t>
      </w:r>
      <w:proofErr w:type="spellEnd"/>
      <w:r w:rsidR="00CB7F2A" w:rsidRPr="00C2345D">
        <w:rPr>
          <w:rFonts w:ascii="Times New Roman" w:hAnsi="Times New Roman" w:cs="Times New Roman"/>
          <w:sz w:val="20"/>
          <w:szCs w:val="20"/>
        </w:rPr>
        <w:t xml:space="preserve"> [L.] </w:t>
      </w:r>
      <w:proofErr w:type="spellStart"/>
      <w:r w:rsidR="00CB7F2A" w:rsidRPr="00C2345D">
        <w:rPr>
          <w:rFonts w:ascii="Times New Roman" w:hAnsi="Times New Roman" w:cs="Times New Roman"/>
          <w:sz w:val="20"/>
          <w:szCs w:val="20"/>
        </w:rPr>
        <w:t>Moench</w:t>
      </w:r>
      <w:proofErr w:type="spellEnd"/>
      <w:r w:rsidR="00CB7F2A" w:rsidRPr="00C2345D">
        <w:rPr>
          <w:rFonts w:ascii="Times New Roman" w:hAnsi="Times New Roman" w:cs="Times New Roman"/>
          <w:sz w:val="20"/>
          <w:szCs w:val="20"/>
        </w:rPr>
        <w:t>)</w:t>
      </w:r>
      <w:r w:rsidR="00763F1B" w:rsidRPr="00C2345D">
        <w:rPr>
          <w:rFonts w:ascii="Times New Roman" w:hAnsi="Times New Roman" w:cs="Times New Roman"/>
          <w:sz w:val="20"/>
          <w:szCs w:val="20"/>
        </w:rPr>
        <w:t xml:space="preserve"> </w:t>
      </w:r>
      <w:proofErr w:type="spellStart"/>
      <w:r w:rsidR="00763F1B" w:rsidRPr="00C2345D">
        <w:rPr>
          <w:rFonts w:ascii="Times New Roman" w:hAnsi="Times New Roman" w:cs="Times New Roman"/>
          <w:sz w:val="20"/>
          <w:szCs w:val="20"/>
        </w:rPr>
        <w:t>cultivers</w:t>
      </w:r>
      <w:proofErr w:type="spellEnd"/>
      <w:r w:rsidR="00763F1B" w:rsidRPr="00C2345D">
        <w:rPr>
          <w:rFonts w:ascii="Times New Roman" w:hAnsi="Times New Roman" w:cs="Times New Roman"/>
          <w:sz w:val="20"/>
          <w:szCs w:val="20"/>
        </w:rPr>
        <w:t>, J</w:t>
      </w:r>
      <w:r w:rsidR="00CB7F2A" w:rsidRPr="00C2345D">
        <w:rPr>
          <w:rFonts w:ascii="Times New Roman" w:hAnsi="Times New Roman" w:cs="Times New Roman"/>
          <w:sz w:val="20"/>
          <w:szCs w:val="20"/>
        </w:rPr>
        <w:t>o</w:t>
      </w:r>
      <w:r w:rsidR="00763F1B" w:rsidRPr="00C2345D">
        <w:rPr>
          <w:rFonts w:ascii="Times New Roman" w:hAnsi="Times New Roman" w:cs="Times New Roman"/>
          <w:sz w:val="20"/>
          <w:szCs w:val="20"/>
        </w:rPr>
        <w:t>urnal of Food Sci. T</w:t>
      </w:r>
      <w:r w:rsidR="00CB7F2A" w:rsidRPr="00C2345D">
        <w:rPr>
          <w:rFonts w:ascii="Times New Roman" w:hAnsi="Times New Roman" w:cs="Times New Roman"/>
          <w:sz w:val="20"/>
          <w:szCs w:val="20"/>
        </w:rPr>
        <w:t>ech.</w:t>
      </w:r>
      <w:r w:rsidR="00763F1B" w:rsidRPr="00C2345D">
        <w:rPr>
          <w:rFonts w:ascii="Times New Roman" w:hAnsi="Times New Roman" w:cs="Times New Roman"/>
          <w:sz w:val="20"/>
          <w:szCs w:val="20"/>
        </w:rPr>
        <w:t xml:space="preserve"> </w:t>
      </w:r>
      <w:r w:rsidR="001B75EC" w:rsidRPr="00C2345D">
        <w:rPr>
          <w:rFonts w:ascii="Times New Roman" w:hAnsi="Times New Roman" w:cs="Times New Roman"/>
          <w:sz w:val="20"/>
          <w:szCs w:val="20"/>
        </w:rPr>
        <w:t xml:space="preserve">1988: </w:t>
      </w:r>
      <w:r w:rsidR="00CB7F2A" w:rsidRPr="00C2345D">
        <w:rPr>
          <w:rFonts w:ascii="Times New Roman" w:hAnsi="Times New Roman" w:cs="Times New Roman"/>
          <w:sz w:val="20"/>
          <w:szCs w:val="20"/>
        </w:rPr>
        <w:t>25:303</w:t>
      </w:r>
      <w:r w:rsidR="00E954CD">
        <w:rPr>
          <w:rFonts w:ascii="Times New Roman" w:hAnsi="Times New Roman" w:cs="Times New Roman"/>
          <w:sz w:val="20"/>
          <w:szCs w:val="20"/>
        </w:rPr>
        <w:t>.</w:t>
      </w:r>
    </w:p>
    <w:p w:rsidR="00CB7F2A" w:rsidRPr="00C2345D" w:rsidRDefault="00DE28A6" w:rsidP="00C73F71">
      <w:pPr>
        <w:pStyle w:val="ListParagraph"/>
        <w:numPr>
          <w:ilvl w:val="0"/>
          <w:numId w:val="15"/>
        </w:numPr>
        <w:spacing w:after="0" w:line="240" w:lineRule="auto"/>
        <w:ind w:left="540" w:hanging="450"/>
        <w:jc w:val="both"/>
        <w:rPr>
          <w:rFonts w:ascii="Times New Roman" w:hAnsi="Times New Roman" w:cs="Times New Roman"/>
          <w:sz w:val="20"/>
          <w:szCs w:val="20"/>
        </w:rPr>
      </w:pPr>
      <w:proofErr w:type="spellStart"/>
      <w:r w:rsidRPr="00C2345D">
        <w:rPr>
          <w:rFonts w:ascii="Times New Roman" w:hAnsi="Times New Roman" w:cs="Times New Roman"/>
          <w:sz w:val="20"/>
          <w:szCs w:val="20"/>
        </w:rPr>
        <w:t>Donova</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G., Casey</w:t>
      </w:r>
      <w:r w:rsidR="00B676FD" w:rsidRPr="00C2345D">
        <w:rPr>
          <w:rFonts w:ascii="Times New Roman" w:hAnsi="Times New Roman" w:cs="Times New Roman"/>
          <w:sz w:val="20"/>
          <w:szCs w:val="20"/>
        </w:rPr>
        <w:t>,</w:t>
      </w:r>
      <w:r w:rsidR="001B75EC" w:rsidRPr="00C2345D">
        <w:rPr>
          <w:rFonts w:ascii="Times New Roman" w:hAnsi="Times New Roman" w:cs="Times New Roman"/>
          <w:sz w:val="20"/>
          <w:szCs w:val="20"/>
        </w:rPr>
        <w:t xml:space="preserve"> C. </w:t>
      </w:r>
      <w:r w:rsidR="00CB7F2A" w:rsidRPr="00C2345D">
        <w:rPr>
          <w:rFonts w:ascii="Times New Roman" w:hAnsi="Times New Roman" w:cs="Times New Roman"/>
          <w:sz w:val="20"/>
          <w:szCs w:val="20"/>
        </w:rPr>
        <w:t xml:space="preserve"> Soil fertility management in sub-</w:t>
      </w:r>
      <w:proofErr w:type="spellStart"/>
      <w:r w:rsidR="00CB7F2A" w:rsidRPr="00C2345D">
        <w:rPr>
          <w:rFonts w:ascii="Times New Roman" w:hAnsi="Times New Roman" w:cs="Times New Roman"/>
          <w:sz w:val="20"/>
          <w:szCs w:val="20"/>
        </w:rPr>
        <w:t>saharan</w:t>
      </w:r>
      <w:proofErr w:type="spellEnd"/>
      <w:r w:rsidR="00CB7F2A" w:rsidRPr="00C2345D">
        <w:rPr>
          <w:rFonts w:ascii="Times New Roman" w:hAnsi="Times New Roman" w:cs="Times New Roman"/>
          <w:sz w:val="20"/>
          <w:szCs w:val="20"/>
        </w:rPr>
        <w:t xml:space="preserve"> Africa. 2002. Phosphorus and Nitrogen based manure and compost application. </w:t>
      </w:r>
      <w:proofErr w:type="spellStart"/>
      <w:r w:rsidR="00CB7F2A" w:rsidRPr="00C2345D">
        <w:rPr>
          <w:rFonts w:ascii="Times New Roman" w:hAnsi="Times New Roman" w:cs="Times New Roman"/>
          <w:sz w:val="20"/>
          <w:szCs w:val="20"/>
        </w:rPr>
        <w:t>Agron</w:t>
      </w:r>
      <w:proofErr w:type="spellEnd"/>
      <w:r w:rsidR="00CB7F2A" w:rsidRPr="00C2345D">
        <w:rPr>
          <w:rFonts w:ascii="Times New Roman" w:hAnsi="Times New Roman" w:cs="Times New Roman"/>
          <w:sz w:val="20"/>
          <w:szCs w:val="20"/>
        </w:rPr>
        <w:t xml:space="preserve">; </w:t>
      </w:r>
      <w:r w:rsidR="001B75EC" w:rsidRPr="00C2345D">
        <w:rPr>
          <w:rFonts w:ascii="Times New Roman" w:hAnsi="Times New Roman" w:cs="Times New Roman"/>
          <w:sz w:val="20"/>
          <w:szCs w:val="20"/>
        </w:rPr>
        <w:t xml:space="preserve">1998: </w:t>
      </w:r>
      <w:r w:rsidR="00CB7F2A" w:rsidRPr="00C2345D">
        <w:rPr>
          <w:rFonts w:ascii="Times New Roman" w:hAnsi="Times New Roman" w:cs="Times New Roman"/>
          <w:sz w:val="20"/>
          <w:szCs w:val="20"/>
        </w:rPr>
        <w:t>94:1</w:t>
      </w:r>
      <w:r w:rsidR="00E954CD">
        <w:rPr>
          <w:rFonts w:ascii="Times New Roman" w:hAnsi="Times New Roman" w:cs="Times New Roman"/>
          <w:sz w:val="20"/>
          <w:szCs w:val="20"/>
        </w:rPr>
        <w:t xml:space="preserve">28-135.  </w:t>
      </w:r>
    </w:p>
    <w:p w:rsidR="00F66667" w:rsidRPr="00C2345D" w:rsidRDefault="00F66667" w:rsidP="00C73F71">
      <w:pPr>
        <w:pStyle w:val="ListParagraph"/>
        <w:numPr>
          <w:ilvl w:val="0"/>
          <w:numId w:val="15"/>
        </w:numPr>
        <w:spacing w:after="0" w:line="240" w:lineRule="auto"/>
        <w:ind w:left="540" w:hanging="450"/>
        <w:jc w:val="both"/>
        <w:rPr>
          <w:rFonts w:ascii="Times New Roman" w:hAnsi="Times New Roman" w:cs="Times New Roman"/>
          <w:sz w:val="20"/>
          <w:szCs w:val="20"/>
        </w:rPr>
      </w:pPr>
      <w:r w:rsidRPr="00C2345D">
        <w:rPr>
          <w:rFonts w:ascii="Times New Roman" w:hAnsi="Times New Roman" w:cs="Times New Roman"/>
          <w:sz w:val="20"/>
          <w:szCs w:val="20"/>
        </w:rPr>
        <w:t>F</w:t>
      </w:r>
      <w:r w:rsidR="0097129B" w:rsidRPr="00C2345D">
        <w:rPr>
          <w:rFonts w:ascii="Times New Roman" w:hAnsi="Times New Roman" w:cs="Times New Roman"/>
          <w:sz w:val="20"/>
          <w:szCs w:val="20"/>
        </w:rPr>
        <w:t xml:space="preserve">ood and </w:t>
      </w:r>
      <w:r w:rsidRPr="00C2345D">
        <w:rPr>
          <w:rFonts w:ascii="Times New Roman" w:hAnsi="Times New Roman" w:cs="Times New Roman"/>
          <w:sz w:val="20"/>
          <w:szCs w:val="20"/>
        </w:rPr>
        <w:t>A</w:t>
      </w:r>
      <w:r w:rsidR="0097129B" w:rsidRPr="00C2345D">
        <w:rPr>
          <w:rFonts w:ascii="Times New Roman" w:hAnsi="Times New Roman" w:cs="Times New Roman"/>
          <w:sz w:val="20"/>
          <w:szCs w:val="20"/>
        </w:rPr>
        <w:t xml:space="preserve">griculture </w:t>
      </w:r>
      <w:r w:rsidRPr="00C2345D">
        <w:rPr>
          <w:rFonts w:ascii="Times New Roman" w:hAnsi="Times New Roman" w:cs="Times New Roman"/>
          <w:sz w:val="20"/>
          <w:szCs w:val="20"/>
        </w:rPr>
        <w:t>O</w:t>
      </w:r>
      <w:r w:rsidR="0097129B" w:rsidRPr="00C2345D">
        <w:rPr>
          <w:rFonts w:ascii="Times New Roman" w:hAnsi="Times New Roman" w:cs="Times New Roman"/>
          <w:sz w:val="20"/>
          <w:szCs w:val="20"/>
        </w:rPr>
        <w:t>rganization</w:t>
      </w:r>
      <w:r w:rsidR="00357EB4" w:rsidRPr="00C2345D">
        <w:rPr>
          <w:rFonts w:ascii="Times New Roman" w:hAnsi="Times New Roman" w:cs="Times New Roman"/>
          <w:sz w:val="20"/>
          <w:szCs w:val="20"/>
        </w:rPr>
        <w:t xml:space="preserve">. </w:t>
      </w:r>
      <w:r w:rsidR="00CB7F2A" w:rsidRPr="00C2345D">
        <w:rPr>
          <w:rFonts w:ascii="Times New Roman" w:hAnsi="Times New Roman" w:cs="Times New Roman"/>
          <w:sz w:val="20"/>
          <w:szCs w:val="20"/>
        </w:rPr>
        <w:t xml:space="preserve"> </w:t>
      </w:r>
      <w:r w:rsidRPr="00C2345D">
        <w:rPr>
          <w:rFonts w:ascii="Times New Roman" w:hAnsi="Times New Roman" w:cs="Times New Roman"/>
          <w:sz w:val="20"/>
          <w:szCs w:val="20"/>
        </w:rPr>
        <w:t xml:space="preserve">Co-organized by the Agriculture and </w:t>
      </w:r>
      <w:proofErr w:type="spellStart"/>
      <w:r w:rsidRPr="00C2345D">
        <w:rPr>
          <w:rFonts w:ascii="Times New Roman" w:hAnsi="Times New Roman" w:cs="Times New Roman"/>
          <w:sz w:val="20"/>
          <w:szCs w:val="20"/>
        </w:rPr>
        <w:t>Cosumer</w:t>
      </w:r>
      <w:proofErr w:type="spellEnd"/>
      <w:r w:rsidRPr="00C2345D">
        <w:rPr>
          <w:rFonts w:ascii="Times New Roman" w:hAnsi="Times New Roman" w:cs="Times New Roman"/>
          <w:sz w:val="20"/>
          <w:szCs w:val="20"/>
        </w:rPr>
        <w:t xml:space="preserve"> Production Department of FAO in collaboration with </w:t>
      </w:r>
      <w:proofErr w:type="spellStart"/>
      <w:r w:rsidRPr="00C2345D">
        <w:rPr>
          <w:rFonts w:ascii="Times New Roman" w:hAnsi="Times New Roman" w:cs="Times New Roman"/>
          <w:sz w:val="20"/>
          <w:szCs w:val="20"/>
        </w:rPr>
        <w:t>Embrapa</w:t>
      </w:r>
      <w:proofErr w:type="spellEnd"/>
      <w:r w:rsidRPr="00C2345D">
        <w:rPr>
          <w:rFonts w:ascii="Times New Roman" w:hAnsi="Times New Roman" w:cs="Times New Roman"/>
          <w:sz w:val="20"/>
          <w:szCs w:val="20"/>
        </w:rPr>
        <w:t xml:space="preserve">, IICA and IFAD. </w:t>
      </w:r>
      <w:r w:rsidR="00357EB4" w:rsidRPr="00C2345D">
        <w:rPr>
          <w:rFonts w:ascii="Times New Roman" w:hAnsi="Times New Roman" w:cs="Times New Roman"/>
          <w:sz w:val="20"/>
          <w:szCs w:val="20"/>
        </w:rPr>
        <w:t>2010</w:t>
      </w:r>
      <w:r w:rsidR="00E954CD">
        <w:rPr>
          <w:rFonts w:ascii="Times New Roman" w:hAnsi="Times New Roman" w:cs="Times New Roman"/>
          <w:sz w:val="20"/>
          <w:szCs w:val="20"/>
        </w:rPr>
        <w:t>.</w:t>
      </w:r>
    </w:p>
    <w:p w:rsidR="00CB7F2A" w:rsidRPr="00C2345D" w:rsidRDefault="00DE28A6" w:rsidP="00C73F71">
      <w:pPr>
        <w:pStyle w:val="ListParagraph"/>
        <w:numPr>
          <w:ilvl w:val="0"/>
          <w:numId w:val="15"/>
        </w:numPr>
        <w:spacing w:after="0" w:line="240" w:lineRule="auto"/>
        <w:ind w:left="540" w:hanging="450"/>
        <w:jc w:val="both"/>
        <w:rPr>
          <w:rFonts w:ascii="Times New Roman" w:hAnsi="Times New Roman" w:cs="Times New Roman"/>
          <w:sz w:val="20"/>
          <w:szCs w:val="20"/>
        </w:rPr>
      </w:pPr>
      <w:proofErr w:type="spellStart"/>
      <w:r w:rsidRPr="00C2345D">
        <w:rPr>
          <w:rFonts w:ascii="Times New Roman" w:hAnsi="Times New Roman" w:cs="Times New Roman"/>
          <w:sz w:val="20"/>
          <w:szCs w:val="20"/>
        </w:rPr>
        <w:t>Hemeng</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r w:rsidR="00CB7F2A" w:rsidRPr="00C2345D">
        <w:rPr>
          <w:rFonts w:ascii="Times New Roman" w:hAnsi="Times New Roman" w:cs="Times New Roman"/>
          <w:sz w:val="20"/>
          <w:szCs w:val="20"/>
        </w:rPr>
        <w:t>O.B</w:t>
      </w:r>
      <w:r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Asanle</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r w:rsidR="00CB7F2A" w:rsidRPr="00C2345D">
        <w:rPr>
          <w:rFonts w:ascii="Times New Roman" w:hAnsi="Times New Roman" w:cs="Times New Roman"/>
          <w:sz w:val="20"/>
          <w:szCs w:val="20"/>
        </w:rPr>
        <w:t>J.S.</w:t>
      </w:r>
      <w:r w:rsidRPr="00C2345D">
        <w:rPr>
          <w:rFonts w:ascii="Times New Roman" w:hAnsi="Times New Roman" w:cs="Times New Roman"/>
          <w:sz w:val="20"/>
          <w:szCs w:val="20"/>
        </w:rPr>
        <w:t>, Ferris</w:t>
      </w:r>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r w:rsidR="00357EB4" w:rsidRPr="00C2345D">
        <w:rPr>
          <w:rFonts w:ascii="Times New Roman" w:hAnsi="Times New Roman" w:cs="Times New Roman"/>
          <w:sz w:val="20"/>
          <w:szCs w:val="20"/>
        </w:rPr>
        <w:t xml:space="preserve">P.S.B. </w:t>
      </w:r>
      <w:r w:rsidRPr="00C2345D">
        <w:rPr>
          <w:rFonts w:ascii="Times New Roman" w:hAnsi="Times New Roman" w:cs="Times New Roman"/>
          <w:sz w:val="20"/>
          <w:szCs w:val="20"/>
        </w:rPr>
        <w:t>I</w:t>
      </w:r>
      <w:r w:rsidR="00CB7F2A" w:rsidRPr="00C2345D">
        <w:rPr>
          <w:rFonts w:ascii="Times New Roman" w:hAnsi="Times New Roman" w:cs="Times New Roman"/>
          <w:sz w:val="20"/>
          <w:szCs w:val="20"/>
        </w:rPr>
        <w:t xml:space="preserve">nfluence of poultry manure and cutting height of </w:t>
      </w:r>
      <w:proofErr w:type="spellStart"/>
      <w:r w:rsidR="00CB7F2A" w:rsidRPr="00C2345D">
        <w:rPr>
          <w:rFonts w:ascii="Times New Roman" w:hAnsi="Times New Roman" w:cs="Times New Roman"/>
          <w:sz w:val="20"/>
          <w:szCs w:val="20"/>
        </w:rPr>
        <w:t>Amaranthus</w:t>
      </w:r>
      <w:proofErr w:type="spellEnd"/>
      <w:r w:rsidR="00CB7F2A" w:rsidRPr="00C2345D">
        <w:rPr>
          <w:rFonts w:ascii="Times New Roman" w:hAnsi="Times New Roman" w:cs="Times New Roman"/>
          <w:sz w:val="20"/>
          <w:szCs w:val="20"/>
        </w:rPr>
        <w:t xml:space="preserve">. Nigeria journal Agronomy, </w:t>
      </w:r>
      <w:r w:rsidR="00357EB4" w:rsidRPr="00C2345D">
        <w:rPr>
          <w:rFonts w:ascii="Times New Roman" w:hAnsi="Times New Roman" w:cs="Times New Roman"/>
          <w:sz w:val="20"/>
          <w:szCs w:val="20"/>
        </w:rPr>
        <w:t xml:space="preserve">1993: </w:t>
      </w:r>
      <w:r w:rsidR="00CB7F2A" w:rsidRPr="00C2345D">
        <w:rPr>
          <w:rFonts w:ascii="Times New Roman" w:hAnsi="Times New Roman" w:cs="Times New Roman"/>
          <w:sz w:val="20"/>
          <w:szCs w:val="20"/>
        </w:rPr>
        <w:t>2 (1):21-26</w:t>
      </w:r>
      <w:r w:rsidR="00E954CD">
        <w:rPr>
          <w:rFonts w:ascii="Times New Roman" w:hAnsi="Times New Roman" w:cs="Times New Roman"/>
          <w:sz w:val="20"/>
          <w:szCs w:val="20"/>
        </w:rPr>
        <w:t>.</w:t>
      </w:r>
    </w:p>
    <w:p w:rsidR="00DE28A6" w:rsidRPr="00C2345D" w:rsidRDefault="00DE28A6" w:rsidP="00C73F71">
      <w:pPr>
        <w:pStyle w:val="ListParagraph"/>
        <w:numPr>
          <w:ilvl w:val="0"/>
          <w:numId w:val="15"/>
        </w:numPr>
        <w:spacing w:after="0" w:line="240" w:lineRule="auto"/>
        <w:ind w:left="540" w:hanging="450"/>
        <w:jc w:val="both"/>
        <w:rPr>
          <w:rFonts w:ascii="Times New Roman" w:hAnsi="Times New Roman" w:cs="Times New Roman"/>
          <w:sz w:val="20"/>
          <w:szCs w:val="20"/>
        </w:rPr>
      </w:pPr>
      <w:r w:rsidRPr="00C2345D">
        <w:rPr>
          <w:rFonts w:ascii="Times New Roman" w:hAnsi="Times New Roman" w:cs="Times New Roman"/>
          <w:sz w:val="20"/>
          <w:szCs w:val="20"/>
        </w:rPr>
        <w:t>Ismail</w:t>
      </w:r>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r w:rsidR="00D65364" w:rsidRPr="00C2345D">
        <w:rPr>
          <w:rFonts w:ascii="Times New Roman" w:hAnsi="Times New Roman" w:cs="Times New Roman"/>
          <w:sz w:val="20"/>
          <w:szCs w:val="20"/>
        </w:rPr>
        <w:t>A.S</w:t>
      </w:r>
      <w:r w:rsidRPr="00C2345D">
        <w:rPr>
          <w:rFonts w:ascii="Times New Roman" w:hAnsi="Times New Roman" w:cs="Times New Roman"/>
          <w:sz w:val="20"/>
          <w:szCs w:val="20"/>
        </w:rPr>
        <w:t>.</w:t>
      </w:r>
      <w:r w:rsidR="00D65364" w:rsidRPr="00C2345D">
        <w:rPr>
          <w:rFonts w:ascii="Times New Roman" w:hAnsi="Times New Roman" w:cs="Times New Roman"/>
          <w:sz w:val="20"/>
          <w:szCs w:val="20"/>
        </w:rPr>
        <w:t>, El-</w:t>
      </w:r>
      <w:proofErr w:type="spellStart"/>
      <w:r w:rsidR="00D65364" w:rsidRPr="00C2345D">
        <w:rPr>
          <w:rFonts w:ascii="Times New Roman" w:hAnsi="Times New Roman" w:cs="Times New Roman"/>
          <w:sz w:val="20"/>
          <w:szCs w:val="20"/>
        </w:rPr>
        <w:t>sabaa</w:t>
      </w:r>
      <w:r w:rsidRPr="00C2345D">
        <w:rPr>
          <w:rFonts w:ascii="Times New Roman" w:hAnsi="Times New Roman" w:cs="Times New Roman"/>
          <w:sz w:val="20"/>
          <w:szCs w:val="20"/>
        </w:rPr>
        <w:t>y</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r w:rsidR="00D65364" w:rsidRPr="00C2345D">
        <w:rPr>
          <w:rFonts w:ascii="Times New Roman" w:hAnsi="Times New Roman" w:cs="Times New Roman"/>
          <w:sz w:val="20"/>
          <w:szCs w:val="20"/>
        </w:rPr>
        <w:t>A.S</w:t>
      </w:r>
      <w:r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Salehu</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r w:rsidR="00D65364" w:rsidRPr="00C2345D">
        <w:rPr>
          <w:rFonts w:ascii="Times New Roman" w:hAnsi="Times New Roman" w:cs="Times New Roman"/>
          <w:sz w:val="20"/>
          <w:szCs w:val="20"/>
        </w:rPr>
        <w:t>S.A</w:t>
      </w:r>
      <w:r w:rsidRPr="00C2345D">
        <w:rPr>
          <w:rFonts w:ascii="Times New Roman" w:hAnsi="Times New Roman" w:cs="Times New Roman"/>
          <w:sz w:val="20"/>
          <w:szCs w:val="20"/>
        </w:rPr>
        <w:t>., Abdel-</w:t>
      </w:r>
      <w:proofErr w:type="spellStart"/>
      <w:r w:rsidRPr="00C2345D">
        <w:rPr>
          <w:rFonts w:ascii="Times New Roman" w:hAnsi="Times New Roman" w:cs="Times New Roman"/>
          <w:sz w:val="20"/>
          <w:szCs w:val="20"/>
        </w:rPr>
        <w:t>Wahab</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r w:rsidR="00D65364" w:rsidRPr="00C2345D">
        <w:rPr>
          <w:rFonts w:ascii="Times New Roman" w:hAnsi="Times New Roman" w:cs="Times New Roman"/>
          <w:sz w:val="20"/>
          <w:szCs w:val="20"/>
        </w:rPr>
        <w:t>A.F. (1996).</w:t>
      </w:r>
      <w:r w:rsidRPr="00C2345D">
        <w:rPr>
          <w:rFonts w:ascii="Times New Roman" w:hAnsi="Times New Roman" w:cs="Times New Roman"/>
          <w:sz w:val="20"/>
          <w:szCs w:val="20"/>
        </w:rPr>
        <w:t xml:space="preserve"> E</w:t>
      </w:r>
      <w:r w:rsidR="00D65364" w:rsidRPr="00C2345D">
        <w:rPr>
          <w:rFonts w:ascii="Times New Roman" w:hAnsi="Times New Roman" w:cs="Times New Roman"/>
          <w:sz w:val="20"/>
          <w:szCs w:val="20"/>
        </w:rPr>
        <w:t xml:space="preserve">ffect of application of mineral and organic amendment of nodulation of cowpea growth and certain chemical properties of calciferous soil. </w:t>
      </w:r>
      <w:proofErr w:type="spellStart"/>
      <w:r w:rsidR="00D65364" w:rsidRPr="00C2345D">
        <w:rPr>
          <w:rFonts w:ascii="Times New Roman" w:hAnsi="Times New Roman" w:cs="Times New Roman"/>
          <w:sz w:val="20"/>
          <w:szCs w:val="20"/>
        </w:rPr>
        <w:t>Annal</w:t>
      </w:r>
      <w:proofErr w:type="spellEnd"/>
      <w:r w:rsidR="00D65364" w:rsidRPr="00C2345D">
        <w:rPr>
          <w:rFonts w:ascii="Times New Roman" w:hAnsi="Times New Roman" w:cs="Times New Roman"/>
          <w:sz w:val="20"/>
          <w:szCs w:val="20"/>
        </w:rPr>
        <w:t xml:space="preserve"> of agric science special editor: </w:t>
      </w:r>
      <w:r w:rsidR="00357EB4" w:rsidRPr="00C2345D">
        <w:rPr>
          <w:rFonts w:ascii="Times New Roman" w:hAnsi="Times New Roman" w:cs="Times New Roman"/>
          <w:sz w:val="20"/>
          <w:szCs w:val="20"/>
        </w:rPr>
        <w:t xml:space="preserve">1996: </w:t>
      </w:r>
      <w:r w:rsidR="00D65364" w:rsidRPr="00C2345D">
        <w:rPr>
          <w:rFonts w:ascii="Times New Roman" w:hAnsi="Times New Roman" w:cs="Times New Roman"/>
          <w:sz w:val="20"/>
          <w:szCs w:val="20"/>
        </w:rPr>
        <w:t>23-39</w:t>
      </w:r>
    </w:p>
    <w:p w:rsidR="000E1964" w:rsidRPr="00CD0E72" w:rsidRDefault="00DE28A6" w:rsidP="00C73F71">
      <w:pPr>
        <w:pStyle w:val="ListParagraph"/>
        <w:numPr>
          <w:ilvl w:val="0"/>
          <w:numId w:val="15"/>
        </w:numPr>
        <w:tabs>
          <w:tab w:val="left" w:pos="1620"/>
        </w:tabs>
        <w:spacing w:after="0" w:line="240" w:lineRule="auto"/>
        <w:ind w:left="540" w:hanging="450"/>
        <w:jc w:val="both"/>
        <w:rPr>
          <w:rFonts w:ascii="Times New Roman" w:hAnsi="Times New Roman" w:cs="Times New Roman"/>
          <w:i/>
          <w:iCs/>
          <w:sz w:val="20"/>
          <w:szCs w:val="20"/>
        </w:rPr>
      </w:pPr>
      <w:r w:rsidRPr="00CD0E72">
        <w:rPr>
          <w:rFonts w:ascii="Times New Roman" w:hAnsi="Times New Roman" w:cs="Times New Roman"/>
          <w:sz w:val="20"/>
          <w:szCs w:val="20"/>
        </w:rPr>
        <w:lastRenderedPageBreak/>
        <w:t>Joshi</w:t>
      </w:r>
      <w:r w:rsidR="00B676FD" w:rsidRPr="00CD0E72">
        <w:rPr>
          <w:rFonts w:ascii="Times New Roman" w:hAnsi="Times New Roman" w:cs="Times New Roman"/>
          <w:sz w:val="20"/>
          <w:szCs w:val="20"/>
        </w:rPr>
        <w:t>,</w:t>
      </w:r>
      <w:r w:rsidRPr="00CD0E72">
        <w:rPr>
          <w:rFonts w:ascii="Times New Roman" w:hAnsi="Times New Roman" w:cs="Times New Roman"/>
          <w:sz w:val="20"/>
          <w:szCs w:val="20"/>
        </w:rPr>
        <w:t xml:space="preserve">  A.</w:t>
      </w:r>
      <w:r w:rsidR="000E1964" w:rsidRPr="00CD0E72">
        <w:rPr>
          <w:rFonts w:ascii="Times New Roman" w:hAnsi="Times New Roman" w:cs="Times New Roman"/>
          <w:sz w:val="20"/>
          <w:szCs w:val="20"/>
        </w:rPr>
        <w:t>B.</w:t>
      </w:r>
      <w:r w:rsidRPr="00CD0E72">
        <w:rPr>
          <w:rFonts w:ascii="Times New Roman" w:hAnsi="Times New Roman" w:cs="Times New Roman"/>
          <w:sz w:val="20"/>
          <w:szCs w:val="20"/>
        </w:rPr>
        <w:t xml:space="preserve">, </w:t>
      </w:r>
      <w:r w:rsidR="000E1964" w:rsidRPr="00CD0E72">
        <w:rPr>
          <w:rFonts w:ascii="Times New Roman" w:hAnsi="Times New Roman" w:cs="Times New Roman"/>
          <w:sz w:val="20"/>
          <w:szCs w:val="20"/>
        </w:rPr>
        <w:t xml:space="preserve"> </w:t>
      </w:r>
      <w:proofErr w:type="spellStart"/>
      <w:r w:rsidRPr="00CD0E72">
        <w:rPr>
          <w:rFonts w:ascii="Times New Roman" w:hAnsi="Times New Roman" w:cs="Times New Roman"/>
          <w:sz w:val="20"/>
          <w:szCs w:val="20"/>
        </w:rPr>
        <w:t>Hardas</w:t>
      </w:r>
      <w:proofErr w:type="spellEnd"/>
      <w:r w:rsidR="00B676FD" w:rsidRPr="00CD0E72">
        <w:rPr>
          <w:rFonts w:ascii="Times New Roman" w:hAnsi="Times New Roman" w:cs="Times New Roman"/>
          <w:sz w:val="20"/>
          <w:szCs w:val="20"/>
        </w:rPr>
        <w:t>,</w:t>
      </w:r>
      <w:r w:rsidRPr="00CD0E72">
        <w:rPr>
          <w:rFonts w:ascii="Times New Roman" w:hAnsi="Times New Roman" w:cs="Times New Roman"/>
          <w:sz w:val="20"/>
          <w:szCs w:val="20"/>
        </w:rPr>
        <w:t xml:space="preserve"> M.</w:t>
      </w:r>
      <w:r w:rsidR="000E1964" w:rsidRPr="00CD0E72">
        <w:rPr>
          <w:rFonts w:ascii="Times New Roman" w:hAnsi="Times New Roman" w:cs="Times New Roman"/>
          <w:sz w:val="20"/>
          <w:szCs w:val="20"/>
        </w:rPr>
        <w:t xml:space="preserve">V. Chromosome number in </w:t>
      </w:r>
      <w:proofErr w:type="spellStart"/>
      <w:r w:rsidR="000E1964" w:rsidRPr="00CD0E72">
        <w:rPr>
          <w:rFonts w:ascii="Times New Roman" w:hAnsi="Times New Roman" w:cs="Times New Roman"/>
          <w:i/>
          <w:iCs/>
          <w:sz w:val="20"/>
          <w:szCs w:val="20"/>
        </w:rPr>
        <w:t>Abelmoschus</w:t>
      </w:r>
      <w:proofErr w:type="spellEnd"/>
      <w:r w:rsidR="000E1964" w:rsidRPr="00CD0E72">
        <w:rPr>
          <w:rFonts w:ascii="Times New Roman" w:hAnsi="Times New Roman" w:cs="Times New Roman"/>
          <w:i/>
          <w:iCs/>
          <w:sz w:val="20"/>
          <w:szCs w:val="20"/>
        </w:rPr>
        <w:t xml:space="preserve"> </w:t>
      </w:r>
      <w:proofErr w:type="spellStart"/>
      <w:r w:rsidR="000E1964" w:rsidRPr="00CD0E72">
        <w:rPr>
          <w:rFonts w:ascii="Times New Roman" w:hAnsi="Times New Roman" w:cs="Times New Roman"/>
          <w:i/>
          <w:iCs/>
          <w:sz w:val="20"/>
          <w:szCs w:val="20"/>
        </w:rPr>
        <w:t>tuberculatus</w:t>
      </w:r>
      <w:proofErr w:type="spellEnd"/>
      <w:r w:rsidR="000E1964" w:rsidRPr="00CD0E72">
        <w:rPr>
          <w:rFonts w:ascii="Times New Roman" w:hAnsi="Times New Roman" w:cs="Times New Roman"/>
          <w:sz w:val="20"/>
          <w:szCs w:val="20"/>
        </w:rPr>
        <w:t xml:space="preserve"> Pal and Singh-a species related to cultivated </w:t>
      </w:r>
      <w:proofErr w:type="spellStart"/>
      <w:r w:rsidR="000E1964" w:rsidRPr="00CD0E72">
        <w:rPr>
          <w:rFonts w:ascii="Times New Roman" w:hAnsi="Times New Roman" w:cs="Times New Roman"/>
          <w:sz w:val="20"/>
          <w:szCs w:val="20"/>
        </w:rPr>
        <w:t>bhindi</w:t>
      </w:r>
      <w:proofErr w:type="spellEnd"/>
      <w:r w:rsidR="000E1964" w:rsidRPr="00CD0E72">
        <w:rPr>
          <w:rFonts w:ascii="Times New Roman" w:hAnsi="Times New Roman" w:cs="Times New Roman"/>
          <w:sz w:val="20"/>
          <w:szCs w:val="20"/>
        </w:rPr>
        <w:t xml:space="preserve">. </w:t>
      </w:r>
      <w:proofErr w:type="spellStart"/>
      <w:r w:rsidR="000E1964" w:rsidRPr="00CD0E72">
        <w:rPr>
          <w:rFonts w:ascii="Times New Roman" w:hAnsi="Times New Roman" w:cs="Times New Roman"/>
          <w:i/>
          <w:iCs/>
          <w:sz w:val="20"/>
          <w:szCs w:val="20"/>
        </w:rPr>
        <w:t>Curr</w:t>
      </w:r>
      <w:proofErr w:type="spellEnd"/>
      <w:r w:rsidR="000E1964" w:rsidRPr="00CD0E72">
        <w:rPr>
          <w:rFonts w:ascii="Times New Roman" w:hAnsi="Times New Roman" w:cs="Times New Roman"/>
          <w:i/>
          <w:iCs/>
          <w:sz w:val="20"/>
          <w:szCs w:val="20"/>
        </w:rPr>
        <w:t>. Sci., Bangalore</w:t>
      </w:r>
      <w:r w:rsidR="000E1964" w:rsidRPr="00CD0E72">
        <w:rPr>
          <w:rFonts w:ascii="Times New Roman" w:hAnsi="Times New Roman" w:cs="Times New Roman"/>
          <w:sz w:val="20"/>
          <w:szCs w:val="20"/>
        </w:rPr>
        <w:t xml:space="preserve"> </w:t>
      </w:r>
      <w:r w:rsidR="00357EB4" w:rsidRPr="00CD0E72">
        <w:rPr>
          <w:rFonts w:ascii="Times New Roman" w:hAnsi="Times New Roman" w:cs="Times New Roman"/>
          <w:sz w:val="20"/>
          <w:szCs w:val="20"/>
        </w:rPr>
        <w:t>1993:</w:t>
      </w:r>
      <w:r w:rsidR="000E1964" w:rsidRPr="00CD0E72">
        <w:rPr>
          <w:rFonts w:ascii="Times New Roman" w:hAnsi="Times New Roman" w:cs="Times New Roman"/>
          <w:sz w:val="20"/>
          <w:szCs w:val="20"/>
        </w:rPr>
        <w:t>22:384-385.</w:t>
      </w:r>
    </w:p>
    <w:p w:rsidR="00CB7F2A" w:rsidRPr="00CD0E72" w:rsidRDefault="006B1441" w:rsidP="00C73F71">
      <w:pPr>
        <w:pStyle w:val="ListParagraph"/>
        <w:numPr>
          <w:ilvl w:val="0"/>
          <w:numId w:val="15"/>
        </w:numPr>
        <w:spacing w:after="0" w:line="240" w:lineRule="auto"/>
        <w:ind w:left="540" w:hanging="450"/>
        <w:jc w:val="both"/>
        <w:rPr>
          <w:rFonts w:ascii="Times New Roman" w:hAnsi="Times New Roman" w:cs="Times New Roman"/>
          <w:sz w:val="20"/>
          <w:szCs w:val="20"/>
        </w:rPr>
      </w:pPr>
      <w:proofErr w:type="spellStart"/>
      <w:r w:rsidRPr="00CD0E72">
        <w:rPr>
          <w:rFonts w:ascii="Times New Roman" w:hAnsi="Times New Roman" w:cs="Times New Roman"/>
          <w:sz w:val="20"/>
          <w:szCs w:val="20"/>
        </w:rPr>
        <w:t>Manyong</w:t>
      </w:r>
      <w:proofErr w:type="spellEnd"/>
      <w:r w:rsidR="00B676FD" w:rsidRPr="00CD0E72">
        <w:rPr>
          <w:rFonts w:ascii="Times New Roman" w:hAnsi="Times New Roman" w:cs="Times New Roman"/>
          <w:sz w:val="20"/>
          <w:szCs w:val="20"/>
        </w:rPr>
        <w:t>,</w:t>
      </w:r>
      <w:r w:rsidRPr="00CD0E72">
        <w:rPr>
          <w:rFonts w:ascii="Times New Roman" w:hAnsi="Times New Roman" w:cs="Times New Roman"/>
          <w:sz w:val="20"/>
          <w:szCs w:val="20"/>
        </w:rPr>
        <w:t xml:space="preserve"> J.M., </w:t>
      </w:r>
      <w:proofErr w:type="spellStart"/>
      <w:r w:rsidRPr="00CD0E72">
        <w:rPr>
          <w:rFonts w:ascii="Times New Roman" w:hAnsi="Times New Roman" w:cs="Times New Roman"/>
          <w:sz w:val="20"/>
          <w:szCs w:val="20"/>
        </w:rPr>
        <w:t>Makinde</w:t>
      </w:r>
      <w:proofErr w:type="spellEnd"/>
      <w:r w:rsidR="00B676FD" w:rsidRPr="00CD0E72">
        <w:rPr>
          <w:rFonts w:ascii="Times New Roman" w:hAnsi="Times New Roman" w:cs="Times New Roman"/>
          <w:sz w:val="20"/>
          <w:szCs w:val="20"/>
        </w:rPr>
        <w:t>,</w:t>
      </w:r>
      <w:r w:rsidRPr="00CD0E72">
        <w:rPr>
          <w:rFonts w:ascii="Times New Roman" w:hAnsi="Times New Roman" w:cs="Times New Roman"/>
          <w:sz w:val="20"/>
          <w:szCs w:val="20"/>
        </w:rPr>
        <w:t xml:space="preserve"> V.K.O.,  </w:t>
      </w:r>
      <w:proofErr w:type="spellStart"/>
      <w:r w:rsidRPr="00CD0E72">
        <w:rPr>
          <w:rFonts w:ascii="Times New Roman" w:hAnsi="Times New Roman" w:cs="Times New Roman"/>
          <w:sz w:val="20"/>
          <w:szCs w:val="20"/>
        </w:rPr>
        <w:t>Ogunbile</w:t>
      </w:r>
      <w:proofErr w:type="spellEnd"/>
      <w:r w:rsidR="00B676FD" w:rsidRPr="00CD0E72">
        <w:rPr>
          <w:rFonts w:ascii="Times New Roman" w:hAnsi="Times New Roman" w:cs="Times New Roman"/>
          <w:sz w:val="20"/>
          <w:szCs w:val="20"/>
        </w:rPr>
        <w:t>,</w:t>
      </w:r>
      <w:r w:rsidRPr="00CD0E72">
        <w:rPr>
          <w:rFonts w:ascii="Times New Roman" w:hAnsi="Times New Roman" w:cs="Times New Roman"/>
          <w:sz w:val="20"/>
          <w:szCs w:val="20"/>
        </w:rPr>
        <w:t xml:space="preserve"> A.G.O.</w:t>
      </w:r>
      <w:r w:rsidR="00CB7F2A" w:rsidRPr="00CD0E72">
        <w:rPr>
          <w:rFonts w:ascii="Times New Roman" w:hAnsi="Times New Roman" w:cs="Times New Roman"/>
          <w:sz w:val="20"/>
          <w:szCs w:val="20"/>
        </w:rPr>
        <w:t xml:space="preserve">  Agricultural transformation and land use in the cereal based system of the Northern </w:t>
      </w:r>
      <w:proofErr w:type="spellStart"/>
      <w:r w:rsidR="00CB7F2A" w:rsidRPr="00CD0E72">
        <w:rPr>
          <w:rFonts w:ascii="Times New Roman" w:hAnsi="Times New Roman" w:cs="Times New Roman"/>
          <w:sz w:val="20"/>
          <w:szCs w:val="20"/>
        </w:rPr>
        <w:t>Gunie</w:t>
      </w:r>
      <w:proofErr w:type="spellEnd"/>
      <w:r w:rsidR="00CB7F2A" w:rsidRPr="00CD0E72">
        <w:rPr>
          <w:rFonts w:ascii="Times New Roman" w:hAnsi="Times New Roman" w:cs="Times New Roman"/>
          <w:sz w:val="20"/>
          <w:szCs w:val="20"/>
        </w:rPr>
        <w:t xml:space="preserve"> </w:t>
      </w:r>
      <w:proofErr w:type="spellStart"/>
      <w:r w:rsidR="00CB7F2A" w:rsidRPr="00CD0E72">
        <w:rPr>
          <w:rFonts w:ascii="Times New Roman" w:hAnsi="Times New Roman" w:cs="Times New Roman"/>
          <w:sz w:val="20"/>
          <w:szCs w:val="20"/>
        </w:rPr>
        <w:t>savanna</w:t>
      </w:r>
      <w:proofErr w:type="spellEnd"/>
      <w:r w:rsidR="00CB7F2A" w:rsidRPr="00CD0E72">
        <w:rPr>
          <w:rFonts w:ascii="Times New Roman" w:hAnsi="Times New Roman" w:cs="Times New Roman"/>
          <w:sz w:val="20"/>
          <w:szCs w:val="20"/>
        </w:rPr>
        <w:t xml:space="preserve">. Nigeria. In </w:t>
      </w:r>
      <w:proofErr w:type="spellStart"/>
      <w:r w:rsidR="00CB7F2A" w:rsidRPr="00CD0E72">
        <w:rPr>
          <w:rFonts w:ascii="Times New Roman" w:hAnsi="Times New Roman" w:cs="Times New Roman"/>
          <w:sz w:val="20"/>
          <w:szCs w:val="20"/>
        </w:rPr>
        <w:t>Vanlauwe</w:t>
      </w:r>
      <w:proofErr w:type="spellEnd"/>
      <w:r w:rsidR="00CB7F2A" w:rsidRPr="00CD0E72">
        <w:rPr>
          <w:rFonts w:ascii="Times New Roman" w:hAnsi="Times New Roman" w:cs="Times New Roman"/>
          <w:sz w:val="20"/>
          <w:szCs w:val="20"/>
        </w:rPr>
        <w:t xml:space="preserve">, B., Diels, J., </w:t>
      </w:r>
      <w:proofErr w:type="spellStart"/>
      <w:r w:rsidR="00CB7F2A" w:rsidRPr="00CD0E72">
        <w:rPr>
          <w:rFonts w:ascii="Times New Roman" w:hAnsi="Times New Roman" w:cs="Times New Roman"/>
          <w:sz w:val="20"/>
          <w:szCs w:val="20"/>
        </w:rPr>
        <w:t>Sanginga</w:t>
      </w:r>
      <w:proofErr w:type="spellEnd"/>
      <w:r w:rsidR="00CB7F2A" w:rsidRPr="00CD0E72">
        <w:rPr>
          <w:rFonts w:ascii="Times New Roman" w:hAnsi="Times New Roman" w:cs="Times New Roman"/>
          <w:sz w:val="20"/>
          <w:szCs w:val="20"/>
        </w:rPr>
        <w:t xml:space="preserve">. N., and </w:t>
      </w:r>
      <w:proofErr w:type="spellStart"/>
      <w:r w:rsidR="00CB7F2A" w:rsidRPr="00CD0E72">
        <w:rPr>
          <w:rFonts w:ascii="Times New Roman" w:hAnsi="Times New Roman" w:cs="Times New Roman"/>
          <w:sz w:val="20"/>
          <w:szCs w:val="20"/>
        </w:rPr>
        <w:t>Merckx</w:t>
      </w:r>
      <w:proofErr w:type="spellEnd"/>
      <w:r w:rsidR="00CB7F2A" w:rsidRPr="00CD0E72">
        <w:rPr>
          <w:rFonts w:ascii="Times New Roman" w:hAnsi="Times New Roman" w:cs="Times New Roman"/>
          <w:sz w:val="20"/>
          <w:szCs w:val="20"/>
        </w:rPr>
        <w:t>, R. (EDS). Integrated plant management in sub-</w:t>
      </w:r>
      <w:proofErr w:type="spellStart"/>
      <w:r w:rsidR="00CB7F2A" w:rsidRPr="00CD0E72">
        <w:rPr>
          <w:rFonts w:ascii="Times New Roman" w:hAnsi="Times New Roman" w:cs="Times New Roman"/>
          <w:sz w:val="20"/>
          <w:szCs w:val="20"/>
        </w:rPr>
        <w:t>saharan</w:t>
      </w:r>
      <w:proofErr w:type="spellEnd"/>
      <w:r w:rsidR="00CB7F2A" w:rsidRPr="00CD0E72">
        <w:rPr>
          <w:rFonts w:ascii="Times New Roman" w:hAnsi="Times New Roman" w:cs="Times New Roman"/>
          <w:sz w:val="20"/>
          <w:szCs w:val="20"/>
        </w:rPr>
        <w:t xml:space="preserve"> Africa; from concept to practice. 75-85. CAB international, </w:t>
      </w:r>
      <w:proofErr w:type="spellStart"/>
      <w:r w:rsidR="00CB7F2A" w:rsidRPr="00CD0E72">
        <w:rPr>
          <w:rFonts w:ascii="Times New Roman" w:hAnsi="Times New Roman" w:cs="Times New Roman"/>
          <w:sz w:val="20"/>
          <w:szCs w:val="20"/>
        </w:rPr>
        <w:t>Wallinton</w:t>
      </w:r>
      <w:proofErr w:type="spellEnd"/>
      <w:r w:rsidR="00CB7F2A" w:rsidRPr="00CD0E72">
        <w:rPr>
          <w:rFonts w:ascii="Times New Roman" w:hAnsi="Times New Roman" w:cs="Times New Roman"/>
          <w:sz w:val="20"/>
          <w:szCs w:val="20"/>
        </w:rPr>
        <w:t xml:space="preserve"> Ford OX10 8DE, UK,  ISBN: </w:t>
      </w:r>
      <w:r w:rsidR="00357EB4" w:rsidRPr="00CD0E72">
        <w:rPr>
          <w:rFonts w:ascii="Times New Roman" w:hAnsi="Times New Roman" w:cs="Times New Roman"/>
          <w:sz w:val="20"/>
          <w:szCs w:val="20"/>
        </w:rPr>
        <w:t>2002:</w:t>
      </w:r>
      <w:r w:rsidR="00CB7F2A" w:rsidRPr="00CD0E72">
        <w:rPr>
          <w:rFonts w:ascii="Times New Roman" w:hAnsi="Times New Roman" w:cs="Times New Roman"/>
          <w:sz w:val="20"/>
          <w:szCs w:val="20"/>
        </w:rPr>
        <w:t xml:space="preserve">9-85199-576-4  </w:t>
      </w:r>
    </w:p>
    <w:p w:rsidR="00CB7F2A" w:rsidRPr="00C2345D" w:rsidRDefault="006B1441" w:rsidP="00C73F71">
      <w:pPr>
        <w:pStyle w:val="ListParagraph"/>
        <w:numPr>
          <w:ilvl w:val="0"/>
          <w:numId w:val="15"/>
        </w:numPr>
        <w:spacing w:after="0" w:line="240" w:lineRule="auto"/>
        <w:ind w:left="540" w:hanging="450"/>
        <w:jc w:val="both"/>
        <w:rPr>
          <w:rFonts w:ascii="Times New Roman" w:hAnsi="Times New Roman" w:cs="Times New Roman"/>
          <w:sz w:val="20"/>
          <w:szCs w:val="20"/>
        </w:rPr>
      </w:pPr>
      <w:proofErr w:type="spellStart"/>
      <w:r w:rsidRPr="00C2345D">
        <w:rPr>
          <w:rFonts w:ascii="Times New Roman" w:hAnsi="Times New Roman" w:cs="Times New Roman"/>
          <w:sz w:val="20"/>
          <w:szCs w:val="20"/>
        </w:rPr>
        <w:t>Manyong</w:t>
      </w:r>
      <w:proofErr w:type="spellEnd"/>
      <w:r w:rsidR="00B676FD" w:rsidRPr="00C2345D">
        <w:rPr>
          <w:rFonts w:ascii="Times New Roman" w:hAnsi="Times New Roman" w:cs="Times New Roman"/>
          <w:sz w:val="20"/>
          <w:szCs w:val="20"/>
        </w:rPr>
        <w:t xml:space="preserve">, </w:t>
      </w:r>
      <w:r w:rsidRPr="00C2345D">
        <w:rPr>
          <w:rFonts w:ascii="Times New Roman" w:hAnsi="Times New Roman" w:cs="Times New Roman"/>
          <w:sz w:val="20"/>
          <w:szCs w:val="20"/>
        </w:rPr>
        <w:t xml:space="preserve">J.M., </w:t>
      </w:r>
      <w:proofErr w:type="spellStart"/>
      <w:r w:rsidRPr="00C2345D">
        <w:rPr>
          <w:rFonts w:ascii="Times New Roman" w:hAnsi="Times New Roman" w:cs="Times New Roman"/>
          <w:sz w:val="20"/>
          <w:szCs w:val="20"/>
        </w:rPr>
        <w:t>Makind</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N., </w:t>
      </w:r>
      <w:proofErr w:type="spellStart"/>
      <w:r w:rsidRPr="00C2345D">
        <w:rPr>
          <w:rFonts w:ascii="Times New Roman" w:hAnsi="Times New Roman" w:cs="Times New Roman"/>
          <w:sz w:val="20"/>
          <w:szCs w:val="20"/>
        </w:rPr>
        <w:t>Saginga</w:t>
      </w:r>
      <w:proofErr w:type="spellEnd"/>
      <w:r w:rsidRPr="00C2345D">
        <w:rPr>
          <w:rFonts w:ascii="Times New Roman" w:hAnsi="Times New Roman" w:cs="Times New Roman"/>
          <w:sz w:val="20"/>
          <w:szCs w:val="20"/>
        </w:rPr>
        <w:t>, B.V., Diels</w:t>
      </w:r>
      <w:r w:rsidR="00B676FD" w:rsidRPr="00C2345D">
        <w:rPr>
          <w:rFonts w:ascii="Times New Roman" w:hAnsi="Times New Roman" w:cs="Times New Roman"/>
          <w:sz w:val="20"/>
          <w:szCs w:val="20"/>
        </w:rPr>
        <w:t>,</w:t>
      </w:r>
      <w:r w:rsidR="00357EB4" w:rsidRPr="00C2345D">
        <w:rPr>
          <w:rFonts w:ascii="Times New Roman" w:hAnsi="Times New Roman" w:cs="Times New Roman"/>
          <w:sz w:val="20"/>
          <w:szCs w:val="20"/>
        </w:rPr>
        <w:t xml:space="preserve"> J.  </w:t>
      </w:r>
      <w:r w:rsidR="00CB7F2A" w:rsidRPr="00C2345D">
        <w:rPr>
          <w:rFonts w:ascii="Times New Roman" w:hAnsi="Times New Roman" w:cs="Times New Roman"/>
          <w:sz w:val="20"/>
          <w:szCs w:val="20"/>
        </w:rPr>
        <w:t xml:space="preserve">Fertilizer use and definition of farmer domains for impact oriented research in the Northern </w:t>
      </w:r>
      <w:proofErr w:type="spellStart"/>
      <w:r w:rsidR="00CB7F2A" w:rsidRPr="00C2345D">
        <w:rPr>
          <w:rFonts w:ascii="Times New Roman" w:hAnsi="Times New Roman" w:cs="Times New Roman"/>
          <w:sz w:val="20"/>
          <w:szCs w:val="20"/>
        </w:rPr>
        <w:t>Guinie</w:t>
      </w:r>
      <w:proofErr w:type="spellEnd"/>
      <w:r w:rsidR="00CB7F2A" w:rsidRPr="00C2345D">
        <w:rPr>
          <w:rFonts w:ascii="Times New Roman" w:hAnsi="Times New Roman" w:cs="Times New Roman"/>
          <w:sz w:val="20"/>
          <w:szCs w:val="20"/>
        </w:rPr>
        <w:t xml:space="preserve"> Savanna of Nigeria. NUTR, CYC </w:t>
      </w:r>
      <w:proofErr w:type="spellStart"/>
      <w:r w:rsidR="00CB7F2A" w:rsidRPr="00C2345D">
        <w:rPr>
          <w:rFonts w:ascii="Times New Roman" w:hAnsi="Times New Roman" w:cs="Times New Roman"/>
          <w:sz w:val="20"/>
          <w:szCs w:val="20"/>
        </w:rPr>
        <w:t>Agroecosy</w:t>
      </w:r>
      <w:proofErr w:type="spellEnd"/>
      <w:r w:rsidR="00CB7F2A" w:rsidRPr="00C2345D">
        <w:rPr>
          <w:rFonts w:ascii="Times New Roman" w:hAnsi="Times New Roman" w:cs="Times New Roman"/>
          <w:sz w:val="20"/>
          <w:szCs w:val="20"/>
        </w:rPr>
        <w:t xml:space="preserve">; </w:t>
      </w:r>
      <w:r w:rsidR="00357EB4" w:rsidRPr="00C2345D">
        <w:rPr>
          <w:rFonts w:ascii="Times New Roman" w:hAnsi="Times New Roman" w:cs="Times New Roman"/>
          <w:sz w:val="20"/>
          <w:szCs w:val="20"/>
        </w:rPr>
        <w:t xml:space="preserve">2001: </w:t>
      </w:r>
      <w:r w:rsidR="00CB7F2A" w:rsidRPr="00C2345D">
        <w:rPr>
          <w:rFonts w:ascii="Times New Roman" w:hAnsi="Times New Roman" w:cs="Times New Roman"/>
          <w:sz w:val="20"/>
          <w:szCs w:val="20"/>
        </w:rPr>
        <w:t xml:space="preserve">59(2): 129-141  </w:t>
      </w:r>
    </w:p>
    <w:p w:rsidR="00CB7F2A" w:rsidRPr="00C2345D" w:rsidRDefault="00CB7F2A" w:rsidP="00C73F71">
      <w:pPr>
        <w:pStyle w:val="ListParagraph"/>
        <w:numPr>
          <w:ilvl w:val="0"/>
          <w:numId w:val="15"/>
        </w:numPr>
        <w:spacing w:after="0" w:line="240" w:lineRule="auto"/>
        <w:ind w:left="540" w:hanging="450"/>
        <w:jc w:val="both"/>
        <w:rPr>
          <w:rFonts w:ascii="Times New Roman" w:hAnsi="Times New Roman" w:cs="Times New Roman"/>
          <w:sz w:val="20"/>
          <w:szCs w:val="20"/>
        </w:rPr>
      </w:pPr>
      <w:proofErr w:type="spellStart"/>
      <w:r w:rsidRPr="00C2345D">
        <w:rPr>
          <w:rFonts w:ascii="Times New Roman" w:hAnsi="Times New Roman" w:cs="Times New Roman"/>
          <w:sz w:val="20"/>
          <w:szCs w:val="20"/>
        </w:rPr>
        <w:t>McGonigle</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T</w:t>
      </w:r>
      <w:r w:rsidR="006B1441" w:rsidRPr="00C2345D">
        <w:rPr>
          <w:rFonts w:ascii="Times New Roman" w:hAnsi="Times New Roman" w:cs="Times New Roman"/>
          <w:sz w:val="20"/>
          <w:szCs w:val="20"/>
        </w:rPr>
        <w:t>.</w:t>
      </w:r>
      <w:r w:rsidRPr="00C2345D">
        <w:rPr>
          <w:rFonts w:ascii="Times New Roman" w:hAnsi="Times New Roman" w:cs="Times New Roman"/>
          <w:sz w:val="20"/>
          <w:szCs w:val="20"/>
        </w:rPr>
        <w:t>P</w:t>
      </w:r>
      <w:r w:rsidR="006B1441"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Millner</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P</w:t>
      </w:r>
      <w:r w:rsidR="006B1441" w:rsidRPr="00C2345D">
        <w:rPr>
          <w:rFonts w:ascii="Times New Roman" w:hAnsi="Times New Roman" w:cs="Times New Roman"/>
          <w:sz w:val="20"/>
          <w:szCs w:val="20"/>
        </w:rPr>
        <w:t>.</w:t>
      </w:r>
      <w:r w:rsidRPr="00C2345D">
        <w:rPr>
          <w:rFonts w:ascii="Times New Roman" w:hAnsi="Times New Roman" w:cs="Times New Roman"/>
          <w:sz w:val="20"/>
          <w:szCs w:val="20"/>
        </w:rPr>
        <w:t>D</w:t>
      </w:r>
      <w:r w:rsidR="006B1441"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Mulbry</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W</w:t>
      </w:r>
      <w:r w:rsidR="006B1441" w:rsidRPr="00C2345D">
        <w:rPr>
          <w:rFonts w:ascii="Times New Roman" w:hAnsi="Times New Roman" w:cs="Times New Roman"/>
          <w:sz w:val="20"/>
          <w:szCs w:val="20"/>
        </w:rPr>
        <w:t>.</w:t>
      </w:r>
      <w:r w:rsidRPr="00C2345D">
        <w:rPr>
          <w:rFonts w:ascii="Times New Roman" w:hAnsi="Times New Roman" w:cs="Times New Roman"/>
          <w:sz w:val="20"/>
          <w:szCs w:val="20"/>
        </w:rPr>
        <w:t>W</w:t>
      </w:r>
      <w:r w:rsidR="006B1441"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Reynold</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S</w:t>
      </w:r>
      <w:r w:rsidR="006B1441" w:rsidRPr="00C2345D">
        <w:rPr>
          <w:rFonts w:ascii="Times New Roman" w:hAnsi="Times New Roman" w:cs="Times New Roman"/>
          <w:sz w:val="20"/>
          <w:szCs w:val="20"/>
        </w:rPr>
        <w:t>.</w:t>
      </w:r>
      <w:r w:rsidRPr="00C2345D">
        <w:rPr>
          <w:rFonts w:ascii="Times New Roman" w:hAnsi="Times New Roman" w:cs="Times New Roman"/>
          <w:sz w:val="20"/>
          <w:szCs w:val="20"/>
        </w:rPr>
        <w:t>L</w:t>
      </w:r>
      <w:r w:rsidR="006B1441" w:rsidRPr="00C2345D">
        <w:rPr>
          <w:rFonts w:ascii="Times New Roman" w:hAnsi="Times New Roman" w:cs="Times New Roman"/>
          <w:sz w:val="20"/>
          <w:szCs w:val="20"/>
        </w:rPr>
        <w:t>.</w:t>
      </w:r>
      <w:r w:rsidR="00357EB4"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Taxon</w:t>
      </w:r>
      <w:proofErr w:type="spellEnd"/>
      <w:r w:rsidRPr="00C2345D">
        <w:rPr>
          <w:rFonts w:ascii="Times New Roman" w:hAnsi="Times New Roman" w:cs="Times New Roman"/>
          <w:sz w:val="20"/>
          <w:szCs w:val="20"/>
        </w:rPr>
        <w:t xml:space="preserve"> Specific </w:t>
      </w:r>
      <w:proofErr w:type="spellStart"/>
      <w:r w:rsidRPr="00C2345D">
        <w:rPr>
          <w:rFonts w:ascii="Times New Roman" w:hAnsi="Times New Roman" w:cs="Times New Roman"/>
          <w:sz w:val="20"/>
          <w:szCs w:val="20"/>
        </w:rPr>
        <w:t>oligonucleotide</w:t>
      </w:r>
      <w:proofErr w:type="spellEnd"/>
      <w:r w:rsidRPr="00C2345D">
        <w:rPr>
          <w:rFonts w:ascii="Times New Roman" w:hAnsi="Times New Roman" w:cs="Times New Roman"/>
          <w:sz w:val="20"/>
          <w:szCs w:val="20"/>
        </w:rPr>
        <w:t xml:space="preserve"> primers for detection of </w:t>
      </w:r>
      <w:proofErr w:type="spellStart"/>
      <w:r w:rsidRPr="00C2345D">
        <w:rPr>
          <w:rFonts w:ascii="Times New Roman" w:hAnsi="Times New Roman" w:cs="Times New Roman"/>
          <w:i/>
          <w:sz w:val="20"/>
          <w:szCs w:val="20"/>
        </w:rPr>
        <w:t>Glomus</w:t>
      </w:r>
      <w:proofErr w:type="spellEnd"/>
      <w:r w:rsidRPr="00C2345D">
        <w:rPr>
          <w:rFonts w:ascii="Times New Roman" w:hAnsi="Times New Roman" w:cs="Times New Roman"/>
          <w:i/>
          <w:sz w:val="20"/>
          <w:szCs w:val="20"/>
        </w:rPr>
        <w:t xml:space="preserve"> </w:t>
      </w:r>
      <w:proofErr w:type="spellStart"/>
      <w:r w:rsidRPr="00C2345D">
        <w:rPr>
          <w:rFonts w:ascii="Times New Roman" w:hAnsi="Times New Roman" w:cs="Times New Roman"/>
          <w:i/>
          <w:sz w:val="20"/>
          <w:szCs w:val="20"/>
        </w:rPr>
        <w:t>etunicatum</w:t>
      </w:r>
      <w:proofErr w:type="spellEnd"/>
      <w:r w:rsidRPr="00C2345D">
        <w:rPr>
          <w:rFonts w:ascii="Times New Roman" w:hAnsi="Times New Roman" w:cs="Times New Roman"/>
          <w:sz w:val="20"/>
          <w:szCs w:val="20"/>
        </w:rPr>
        <w:t xml:space="preserve">. </w:t>
      </w:r>
      <w:proofErr w:type="spellStart"/>
      <w:r w:rsidRPr="00C2345D">
        <w:rPr>
          <w:rFonts w:ascii="Times New Roman" w:hAnsi="Times New Roman" w:cs="Times New Roman"/>
          <w:i/>
          <w:sz w:val="20"/>
          <w:szCs w:val="20"/>
        </w:rPr>
        <w:t>Mycorrihiza</w:t>
      </w:r>
      <w:proofErr w:type="spellEnd"/>
      <w:r w:rsidRPr="00C2345D">
        <w:rPr>
          <w:rFonts w:ascii="Times New Roman" w:hAnsi="Times New Roman" w:cs="Times New Roman"/>
          <w:sz w:val="20"/>
          <w:szCs w:val="20"/>
        </w:rPr>
        <w:t xml:space="preserve">, </w:t>
      </w:r>
      <w:r w:rsidR="00357EB4" w:rsidRPr="00C2345D">
        <w:rPr>
          <w:rFonts w:ascii="Times New Roman" w:hAnsi="Times New Roman" w:cs="Times New Roman"/>
          <w:sz w:val="20"/>
          <w:szCs w:val="20"/>
        </w:rPr>
        <w:t xml:space="preserve">2001: </w:t>
      </w:r>
      <w:r w:rsidRPr="00C2345D">
        <w:rPr>
          <w:rFonts w:ascii="Times New Roman" w:hAnsi="Times New Roman" w:cs="Times New Roman"/>
          <w:sz w:val="20"/>
          <w:szCs w:val="20"/>
        </w:rPr>
        <w:t>10: 259–265.</w:t>
      </w:r>
    </w:p>
    <w:p w:rsidR="002A1C98" w:rsidRPr="00CD0E72" w:rsidRDefault="00357EB4" w:rsidP="00C73F71">
      <w:pPr>
        <w:pStyle w:val="ListParagraph"/>
        <w:numPr>
          <w:ilvl w:val="0"/>
          <w:numId w:val="15"/>
        </w:numPr>
        <w:autoSpaceDE w:val="0"/>
        <w:autoSpaceDN w:val="0"/>
        <w:adjustRightInd w:val="0"/>
        <w:spacing w:after="0" w:line="240" w:lineRule="auto"/>
        <w:ind w:left="540" w:hanging="450"/>
        <w:jc w:val="both"/>
        <w:rPr>
          <w:rFonts w:ascii="Times New Roman" w:hAnsi="Times New Roman" w:cs="Times New Roman"/>
          <w:sz w:val="20"/>
          <w:szCs w:val="20"/>
        </w:rPr>
      </w:pPr>
      <w:r w:rsidRPr="00CD0E72">
        <w:rPr>
          <w:rFonts w:ascii="Times New Roman" w:hAnsi="Times New Roman" w:cs="Times New Roman"/>
          <w:sz w:val="20"/>
          <w:szCs w:val="20"/>
        </w:rPr>
        <w:t xml:space="preserve">National Academies Press </w:t>
      </w:r>
      <w:r w:rsidR="002A1C98" w:rsidRPr="00CD0E72">
        <w:rPr>
          <w:rFonts w:ascii="Times New Roman" w:hAnsi="Times New Roman" w:cs="Times New Roman"/>
          <w:sz w:val="20"/>
          <w:szCs w:val="20"/>
        </w:rPr>
        <w:t>Lost Crops of Africa Volume II: Vegetables. ww</w:t>
      </w:r>
      <w:r w:rsidRPr="00CD0E72">
        <w:rPr>
          <w:rFonts w:ascii="Times New Roman" w:hAnsi="Times New Roman" w:cs="Times New Roman"/>
          <w:sz w:val="20"/>
          <w:szCs w:val="20"/>
        </w:rPr>
        <w:t>w.nap.edu/catalog/11763.html;2006:</w:t>
      </w:r>
      <w:r w:rsidR="002A1C98" w:rsidRPr="00CD0E72">
        <w:rPr>
          <w:rFonts w:ascii="Times New Roman" w:hAnsi="Times New Roman" w:cs="Times New Roman"/>
          <w:sz w:val="20"/>
          <w:szCs w:val="20"/>
        </w:rPr>
        <w:t>287-301.</w:t>
      </w:r>
    </w:p>
    <w:p w:rsidR="006C4BBD" w:rsidRPr="00CD0E72" w:rsidRDefault="006C4BBD" w:rsidP="00C73F71">
      <w:pPr>
        <w:pStyle w:val="ListParagraph"/>
        <w:numPr>
          <w:ilvl w:val="0"/>
          <w:numId w:val="15"/>
        </w:numPr>
        <w:autoSpaceDE w:val="0"/>
        <w:autoSpaceDN w:val="0"/>
        <w:adjustRightInd w:val="0"/>
        <w:spacing w:after="0" w:line="240" w:lineRule="auto"/>
        <w:ind w:left="540" w:hanging="450"/>
        <w:jc w:val="both"/>
        <w:rPr>
          <w:rFonts w:ascii="Times New Roman" w:hAnsi="Times New Roman" w:cs="Times New Roman"/>
          <w:sz w:val="20"/>
          <w:szCs w:val="20"/>
        </w:rPr>
      </w:pPr>
      <w:proofErr w:type="spellStart"/>
      <w:r w:rsidRPr="00CD0E72">
        <w:rPr>
          <w:rFonts w:ascii="Times New Roman" w:hAnsi="Times New Roman" w:cs="Times New Roman"/>
          <w:sz w:val="20"/>
          <w:szCs w:val="20"/>
        </w:rPr>
        <w:t>Nwangburuka</w:t>
      </w:r>
      <w:proofErr w:type="spellEnd"/>
      <w:r w:rsidR="00B676FD" w:rsidRPr="00CD0E72">
        <w:rPr>
          <w:rFonts w:ascii="Times New Roman" w:hAnsi="Times New Roman" w:cs="Times New Roman"/>
          <w:sz w:val="20"/>
          <w:szCs w:val="20"/>
        </w:rPr>
        <w:t>,</w:t>
      </w:r>
      <w:r w:rsidRPr="00CD0E72">
        <w:rPr>
          <w:rFonts w:ascii="Times New Roman" w:hAnsi="Times New Roman" w:cs="Times New Roman"/>
          <w:sz w:val="20"/>
          <w:szCs w:val="20"/>
        </w:rPr>
        <w:t xml:space="preserve"> C</w:t>
      </w:r>
      <w:r w:rsidR="006B1441" w:rsidRPr="00CD0E72">
        <w:rPr>
          <w:rFonts w:ascii="Times New Roman" w:hAnsi="Times New Roman" w:cs="Times New Roman"/>
          <w:sz w:val="20"/>
          <w:szCs w:val="20"/>
        </w:rPr>
        <w:t>.</w:t>
      </w:r>
      <w:r w:rsidRPr="00CD0E72">
        <w:rPr>
          <w:rFonts w:ascii="Times New Roman" w:hAnsi="Times New Roman" w:cs="Times New Roman"/>
          <w:sz w:val="20"/>
          <w:szCs w:val="20"/>
        </w:rPr>
        <w:t xml:space="preserve">C. </w:t>
      </w:r>
      <w:r w:rsidR="006B1441" w:rsidRPr="00CD0E72">
        <w:rPr>
          <w:rFonts w:ascii="Times New Roman" w:hAnsi="Times New Roman" w:cs="Times New Roman"/>
          <w:sz w:val="20"/>
          <w:szCs w:val="20"/>
        </w:rPr>
        <w:t>(</w:t>
      </w:r>
      <w:r w:rsidRPr="00CD0E72">
        <w:rPr>
          <w:rFonts w:ascii="Times New Roman" w:hAnsi="Times New Roman" w:cs="Times New Roman"/>
          <w:sz w:val="20"/>
          <w:szCs w:val="20"/>
        </w:rPr>
        <w:t>2010</w:t>
      </w:r>
      <w:r w:rsidR="006B1441" w:rsidRPr="00CD0E72">
        <w:rPr>
          <w:rFonts w:ascii="Times New Roman" w:hAnsi="Times New Roman" w:cs="Times New Roman"/>
          <w:sz w:val="20"/>
          <w:szCs w:val="20"/>
        </w:rPr>
        <w:t>)</w:t>
      </w:r>
      <w:r w:rsidRPr="00CD0E72">
        <w:rPr>
          <w:rFonts w:ascii="Times New Roman" w:hAnsi="Times New Roman" w:cs="Times New Roman"/>
          <w:sz w:val="20"/>
          <w:szCs w:val="20"/>
        </w:rPr>
        <w:t>. Morphological characterization and genetic studies in okra</w:t>
      </w:r>
      <w:r w:rsidR="006B1441" w:rsidRPr="00CD0E72">
        <w:rPr>
          <w:rFonts w:ascii="Times New Roman" w:hAnsi="Times New Roman" w:cs="Times New Roman"/>
          <w:sz w:val="20"/>
          <w:szCs w:val="20"/>
        </w:rPr>
        <w:t xml:space="preserve"> </w:t>
      </w:r>
      <w:proofErr w:type="spellStart"/>
      <w:r w:rsidRPr="00CD0E72">
        <w:rPr>
          <w:rFonts w:ascii="Times New Roman" w:hAnsi="Times New Roman" w:cs="Times New Roman"/>
          <w:sz w:val="20"/>
          <w:szCs w:val="20"/>
        </w:rPr>
        <w:t>A</w:t>
      </w:r>
      <w:r w:rsidRPr="00CD0E72">
        <w:rPr>
          <w:rFonts w:ascii="Times New Roman" w:hAnsi="Times New Roman" w:cs="Times New Roman"/>
          <w:i/>
          <w:iCs/>
          <w:sz w:val="20"/>
          <w:szCs w:val="20"/>
        </w:rPr>
        <w:t>belmoschus</w:t>
      </w:r>
      <w:proofErr w:type="spellEnd"/>
      <w:r w:rsidRPr="00CD0E72">
        <w:rPr>
          <w:rFonts w:ascii="Times New Roman" w:hAnsi="Times New Roman" w:cs="Times New Roman"/>
          <w:i/>
          <w:iCs/>
          <w:sz w:val="20"/>
          <w:szCs w:val="20"/>
        </w:rPr>
        <w:t xml:space="preserve"> </w:t>
      </w:r>
      <w:proofErr w:type="spellStart"/>
      <w:r w:rsidRPr="00CD0E72">
        <w:rPr>
          <w:rFonts w:ascii="Times New Roman" w:hAnsi="Times New Roman" w:cs="Times New Roman"/>
          <w:i/>
          <w:iCs/>
          <w:sz w:val="20"/>
          <w:szCs w:val="20"/>
        </w:rPr>
        <w:t>esculentus</w:t>
      </w:r>
      <w:proofErr w:type="spellEnd"/>
      <w:r w:rsidRPr="00CD0E72">
        <w:rPr>
          <w:rFonts w:ascii="Times New Roman" w:hAnsi="Times New Roman" w:cs="Times New Roman"/>
          <w:i/>
          <w:iCs/>
          <w:sz w:val="20"/>
          <w:szCs w:val="20"/>
        </w:rPr>
        <w:t xml:space="preserve"> </w:t>
      </w:r>
      <w:r w:rsidRPr="00CD0E72">
        <w:rPr>
          <w:rFonts w:ascii="Times New Roman" w:hAnsi="Times New Roman" w:cs="Times New Roman"/>
          <w:sz w:val="20"/>
          <w:szCs w:val="20"/>
        </w:rPr>
        <w:t xml:space="preserve">(L.) </w:t>
      </w:r>
      <w:proofErr w:type="spellStart"/>
      <w:r w:rsidRPr="00CD0E72">
        <w:rPr>
          <w:rFonts w:ascii="Times New Roman" w:hAnsi="Times New Roman" w:cs="Times New Roman"/>
          <w:sz w:val="20"/>
          <w:szCs w:val="20"/>
        </w:rPr>
        <w:t>moench</w:t>
      </w:r>
      <w:proofErr w:type="spellEnd"/>
      <w:r w:rsidRPr="00CD0E72">
        <w:rPr>
          <w:rFonts w:ascii="Times New Roman" w:hAnsi="Times New Roman" w:cs="Times New Roman"/>
          <w:sz w:val="20"/>
          <w:szCs w:val="20"/>
        </w:rPr>
        <w:t>. PhD Thesis in the University of Agric. Abeokuta, Nigeria,</w:t>
      </w:r>
      <w:r w:rsidR="00357EB4" w:rsidRPr="00CD0E72">
        <w:rPr>
          <w:rFonts w:ascii="Times New Roman" w:hAnsi="Times New Roman" w:cs="Times New Roman"/>
          <w:sz w:val="20"/>
          <w:szCs w:val="20"/>
        </w:rPr>
        <w:t xml:space="preserve"> 2010:171</w:t>
      </w:r>
      <w:r w:rsidR="00E954CD" w:rsidRPr="00CD0E72">
        <w:rPr>
          <w:rFonts w:ascii="Times New Roman" w:hAnsi="Times New Roman" w:cs="Times New Roman"/>
          <w:sz w:val="20"/>
          <w:szCs w:val="20"/>
        </w:rPr>
        <w:t>.</w:t>
      </w:r>
    </w:p>
    <w:p w:rsidR="006C4BBD" w:rsidRPr="00C2345D" w:rsidRDefault="006B1441" w:rsidP="00C73F71">
      <w:pPr>
        <w:pStyle w:val="ListParagraph"/>
        <w:numPr>
          <w:ilvl w:val="0"/>
          <w:numId w:val="15"/>
        </w:numPr>
        <w:spacing w:after="0" w:line="240" w:lineRule="auto"/>
        <w:ind w:left="540" w:hanging="450"/>
        <w:jc w:val="both"/>
        <w:rPr>
          <w:rFonts w:ascii="Times New Roman" w:hAnsi="Times New Roman" w:cs="Times New Roman"/>
          <w:sz w:val="20"/>
          <w:szCs w:val="20"/>
        </w:rPr>
      </w:pPr>
      <w:proofErr w:type="spellStart"/>
      <w:r w:rsidRPr="00C2345D">
        <w:rPr>
          <w:rFonts w:ascii="Times New Roman" w:hAnsi="Times New Roman" w:cs="Times New Roman"/>
          <w:sz w:val="20"/>
          <w:szCs w:val="20"/>
        </w:rPr>
        <w:t>Nwangburuka</w:t>
      </w:r>
      <w:proofErr w:type="spellEnd"/>
      <w:r w:rsidR="006C4BBD" w:rsidRPr="00C2345D">
        <w:rPr>
          <w:rFonts w:ascii="Times New Roman" w:hAnsi="Times New Roman" w:cs="Times New Roman"/>
          <w:sz w:val="20"/>
          <w:szCs w:val="20"/>
        </w:rPr>
        <w:t xml:space="preserve"> C.C</w:t>
      </w:r>
      <w:r w:rsidRPr="00C2345D">
        <w:rPr>
          <w:rFonts w:ascii="Times New Roman" w:hAnsi="Times New Roman" w:cs="Times New Roman"/>
          <w:sz w:val="20"/>
          <w:szCs w:val="20"/>
        </w:rPr>
        <w:t>.</w:t>
      </w:r>
      <w:r w:rsidR="006C4BBD" w:rsidRPr="00C2345D">
        <w:rPr>
          <w:rFonts w:ascii="Times New Roman" w:hAnsi="Times New Roman" w:cs="Times New Roman"/>
          <w:sz w:val="20"/>
          <w:szCs w:val="20"/>
        </w:rPr>
        <w:t>, Denton,</w:t>
      </w:r>
      <w:r w:rsidRPr="00C2345D">
        <w:rPr>
          <w:rFonts w:ascii="Times New Roman" w:hAnsi="Times New Roman" w:cs="Times New Roman"/>
          <w:sz w:val="20"/>
          <w:szCs w:val="20"/>
        </w:rPr>
        <w:t xml:space="preserve"> O.A., </w:t>
      </w:r>
      <w:proofErr w:type="spellStart"/>
      <w:r w:rsidRPr="00C2345D">
        <w:rPr>
          <w:rFonts w:ascii="Times New Roman" w:hAnsi="Times New Roman" w:cs="Times New Roman"/>
          <w:sz w:val="20"/>
          <w:szCs w:val="20"/>
        </w:rPr>
        <w:t>Kehinde</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O.B., </w:t>
      </w:r>
      <w:proofErr w:type="spellStart"/>
      <w:r w:rsidRPr="00C2345D">
        <w:rPr>
          <w:rFonts w:ascii="Times New Roman" w:hAnsi="Times New Roman" w:cs="Times New Roman"/>
          <w:sz w:val="20"/>
          <w:szCs w:val="20"/>
        </w:rPr>
        <w:t>Ojo</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D.K., </w:t>
      </w:r>
      <w:r w:rsidR="006C4BBD" w:rsidRPr="00C2345D">
        <w:rPr>
          <w:rFonts w:ascii="Times New Roman" w:hAnsi="Times New Roman" w:cs="Times New Roman"/>
          <w:sz w:val="20"/>
          <w:szCs w:val="20"/>
        </w:rPr>
        <w:t xml:space="preserve"> </w:t>
      </w:r>
      <w:proofErr w:type="spellStart"/>
      <w:r w:rsidR="006C4BBD" w:rsidRPr="00C2345D">
        <w:rPr>
          <w:rFonts w:ascii="Times New Roman" w:hAnsi="Times New Roman" w:cs="Times New Roman"/>
          <w:sz w:val="20"/>
          <w:szCs w:val="20"/>
        </w:rPr>
        <w:t>Pop</w:t>
      </w:r>
      <w:r w:rsidRPr="00C2345D">
        <w:rPr>
          <w:rFonts w:ascii="Times New Roman" w:hAnsi="Times New Roman" w:cs="Times New Roman"/>
          <w:sz w:val="20"/>
          <w:szCs w:val="20"/>
        </w:rPr>
        <w:t>oola</w:t>
      </w:r>
      <w:proofErr w:type="spellEnd"/>
      <w:r w:rsidR="00B676FD" w:rsidRPr="00C2345D">
        <w:rPr>
          <w:rFonts w:ascii="Times New Roman" w:hAnsi="Times New Roman" w:cs="Times New Roman"/>
          <w:sz w:val="20"/>
          <w:szCs w:val="20"/>
        </w:rPr>
        <w:t>,</w:t>
      </w:r>
      <w:r w:rsidR="00357EB4" w:rsidRPr="00C2345D">
        <w:rPr>
          <w:rFonts w:ascii="Times New Roman" w:hAnsi="Times New Roman" w:cs="Times New Roman"/>
          <w:sz w:val="20"/>
          <w:szCs w:val="20"/>
        </w:rPr>
        <w:t xml:space="preserve"> A.R. </w:t>
      </w:r>
      <w:r w:rsidR="006C4BBD" w:rsidRPr="00C2345D">
        <w:rPr>
          <w:rFonts w:ascii="Times New Roman" w:hAnsi="Times New Roman" w:cs="Times New Roman"/>
          <w:sz w:val="20"/>
          <w:szCs w:val="20"/>
        </w:rPr>
        <w:t>Genetic variability and heritability in cultivated okra (</w:t>
      </w:r>
      <w:proofErr w:type="spellStart"/>
      <w:r w:rsidR="006C4BBD" w:rsidRPr="00C2345D">
        <w:rPr>
          <w:rFonts w:ascii="Times New Roman" w:hAnsi="Times New Roman" w:cs="Times New Roman"/>
          <w:i/>
          <w:sz w:val="20"/>
          <w:szCs w:val="20"/>
        </w:rPr>
        <w:t>Abelmoschus</w:t>
      </w:r>
      <w:proofErr w:type="spellEnd"/>
      <w:r w:rsidR="006C4BBD" w:rsidRPr="00C2345D">
        <w:rPr>
          <w:rFonts w:ascii="Times New Roman" w:hAnsi="Times New Roman" w:cs="Times New Roman"/>
          <w:i/>
          <w:sz w:val="20"/>
          <w:szCs w:val="20"/>
        </w:rPr>
        <w:t xml:space="preserve"> </w:t>
      </w:r>
      <w:proofErr w:type="spellStart"/>
      <w:r w:rsidR="006C4BBD" w:rsidRPr="00C2345D">
        <w:rPr>
          <w:rFonts w:ascii="Times New Roman" w:hAnsi="Times New Roman" w:cs="Times New Roman"/>
          <w:i/>
          <w:sz w:val="20"/>
          <w:szCs w:val="20"/>
        </w:rPr>
        <w:t>esculentus</w:t>
      </w:r>
      <w:proofErr w:type="spellEnd"/>
      <w:r w:rsidR="006C4BBD" w:rsidRPr="00C2345D">
        <w:rPr>
          <w:rFonts w:ascii="Times New Roman" w:hAnsi="Times New Roman" w:cs="Times New Roman"/>
          <w:sz w:val="20"/>
          <w:szCs w:val="20"/>
        </w:rPr>
        <w:t xml:space="preserve"> [L.] </w:t>
      </w:r>
      <w:proofErr w:type="spellStart"/>
      <w:r w:rsidR="006C4BBD" w:rsidRPr="00C2345D">
        <w:rPr>
          <w:rFonts w:ascii="Times New Roman" w:hAnsi="Times New Roman" w:cs="Times New Roman"/>
          <w:sz w:val="20"/>
          <w:szCs w:val="20"/>
        </w:rPr>
        <w:t>moench</w:t>
      </w:r>
      <w:proofErr w:type="spellEnd"/>
      <w:r w:rsidR="006C4BBD" w:rsidRPr="00C2345D">
        <w:rPr>
          <w:rFonts w:ascii="Times New Roman" w:hAnsi="Times New Roman" w:cs="Times New Roman"/>
          <w:sz w:val="20"/>
          <w:szCs w:val="20"/>
        </w:rPr>
        <w:t xml:space="preserve">). Spanish journal of agricultural </w:t>
      </w:r>
      <w:r w:rsidR="00E954CD">
        <w:rPr>
          <w:rFonts w:ascii="Times New Roman" w:hAnsi="Times New Roman" w:cs="Times New Roman"/>
          <w:sz w:val="20"/>
          <w:szCs w:val="20"/>
        </w:rPr>
        <w:t xml:space="preserve">research. 2012 10(1). 123-129. </w:t>
      </w:r>
    </w:p>
    <w:p w:rsidR="00CB7F2A" w:rsidRPr="00C2345D" w:rsidRDefault="006B1441" w:rsidP="00C73F71">
      <w:pPr>
        <w:pStyle w:val="ListParagraph"/>
        <w:numPr>
          <w:ilvl w:val="0"/>
          <w:numId w:val="15"/>
        </w:numPr>
        <w:spacing w:after="0" w:line="240" w:lineRule="auto"/>
        <w:ind w:left="540" w:hanging="450"/>
        <w:jc w:val="both"/>
        <w:rPr>
          <w:rFonts w:ascii="Times New Roman" w:hAnsi="Times New Roman" w:cs="Times New Roman"/>
          <w:sz w:val="20"/>
          <w:szCs w:val="20"/>
        </w:rPr>
      </w:pPr>
      <w:proofErr w:type="spellStart"/>
      <w:r w:rsidRPr="00C2345D">
        <w:rPr>
          <w:rFonts w:ascii="Times New Roman" w:hAnsi="Times New Roman" w:cs="Times New Roman"/>
          <w:sz w:val="20"/>
          <w:szCs w:val="20"/>
        </w:rPr>
        <w:t>Nwangburuka</w:t>
      </w:r>
      <w:proofErr w:type="spellEnd"/>
      <w:r w:rsidR="00B676FD" w:rsidRPr="00C2345D">
        <w:rPr>
          <w:rFonts w:ascii="Times New Roman" w:hAnsi="Times New Roman" w:cs="Times New Roman"/>
          <w:sz w:val="20"/>
          <w:szCs w:val="20"/>
        </w:rPr>
        <w:t>,</w:t>
      </w:r>
      <w:r w:rsidR="00CB7F2A" w:rsidRPr="00C2345D">
        <w:rPr>
          <w:rFonts w:ascii="Times New Roman" w:hAnsi="Times New Roman" w:cs="Times New Roman"/>
          <w:sz w:val="20"/>
          <w:szCs w:val="20"/>
        </w:rPr>
        <w:t xml:space="preserve"> C.C</w:t>
      </w:r>
      <w:r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Kehinde</w:t>
      </w:r>
      <w:proofErr w:type="spellEnd"/>
      <w:r w:rsidR="00B676FD" w:rsidRPr="00C2345D">
        <w:rPr>
          <w:rFonts w:ascii="Times New Roman" w:hAnsi="Times New Roman" w:cs="Times New Roman"/>
          <w:sz w:val="20"/>
          <w:szCs w:val="20"/>
        </w:rPr>
        <w:t>,</w:t>
      </w:r>
      <w:r w:rsidR="00CB7F2A" w:rsidRPr="00C2345D">
        <w:rPr>
          <w:rFonts w:ascii="Times New Roman" w:hAnsi="Times New Roman" w:cs="Times New Roman"/>
          <w:sz w:val="20"/>
          <w:szCs w:val="20"/>
        </w:rPr>
        <w:t xml:space="preserve"> O.B</w:t>
      </w:r>
      <w:r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Adegbite</w:t>
      </w:r>
      <w:proofErr w:type="spellEnd"/>
      <w:r w:rsidR="00B676FD" w:rsidRPr="00C2345D">
        <w:rPr>
          <w:rFonts w:ascii="Times New Roman" w:hAnsi="Times New Roman" w:cs="Times New Roman"/>
          <w:sz w:val="20"/>
          <w:szCs w:val="20"/>
        </w:rPr>
        <w:t>,</w:t>
      </w:r>
      <w:r w:rsidR="00CB7F2A" w:rsidRPr="00C2345D">
        <w:rPr>
          <w:rFonts w:ascii="Times New Roman" w:hAnsi="Times New Roman" w:cs="Times New Roman"/>
          <w:sz w:val="20"/>
          <w:szCs w:val="20"/>
        </w:rPr>
        <w:t xml:space="preserve"> O.A</w:t>
      </w:r>
      <w:r w:rsidRPr="00C2345D">
        <w:rPr>
          <w:rFonts w:ascii="Times New Roman" w:hAnsi="Times New Roman" w:cs="Times New Roman"/>
          <w:sz w:val="20"/>
          <w:szCs w:val="20"/>
        </w:rPr>
        <w:t>., Denton</w:t>
      </w:r>
      <w:r w:rsidR="00B676FD" w:rsidRPr="00C2345D">
        <w:rPr>
          <w:rFonts w:ascii="Times New Roman" w:hAnsi="Times New Roman" w:cs="Times New Roman"/>
          <w:sz w:val="20"/>
          <w:szCs w:val="20"/>
        </w:rPr>
        <w:t>,</w:t>
      </w:r>
      <w:r w:rsidR="00CB7F2A" w:rsidRPr="00C2345D">
        <w:rPr>
          <w:rFonts w:ascii="Times New Roman" w:hAnsi="Times New Roman" w:cs="Times New Roman"/>
          <w:sz w:val="20"/>
          <w:szCs w:val="20"/>
        </w:rPr>
        <w:t xml:space="preserve"> O.A</w:t>
      </w:r>
      <w:r w:rsidRPr="00C2345D">
        <w:rPr>
          <w:rFonts w:ascii="Times New Roman" w:hAnsi="Times New Roman" w:cs="Times New Roman"/>
          <w:sz w:val="20"/>
          <w:szCs w:val="20"/>
        </w:rPr>
        <w:t>.</w:t>
      </w:r>
      <w:r w:rsidR="00357EB4" w:rsidRPr="00C2345D">
        <w:rPr>
          <w:rFonts w:ascii="Times New Roman" w:hAnsi="Times New Roman" w:cs="Times New Roman"/>
          <w:sz w:val="20"/>
          <w:szCs w:val="20"/>
        </w:rPr>
        <w:t xml:space="preserve"> </w:t>
      </w:r>
      <w:r w:rsidR="00CB7F2A" w:rsidRPr="00C2345D">
        <w:rPr>
          <w:rFonts w:ascii="Times New Roman" w:hAnsi="Times New Roman" w:cs="Times New Roman"/>
          <w:sz w:val="20"/>
          <w:szCs w:val="20"/>
        </w:rPr>
        <w:t xml:space="preserve"> Mitotic chromosome in </w:t>
      </w:r>
      <w:proofErr w:type="spellStart"/>
      <w:r w:rsidR="00CB7F2A" w:rsidRPr="00C2345D">
        <w:rPr>
          <w:rFonts w:ascii="Times New Roman" w:hAnsi="Times New Roman" w:cs="Times New Roman"/>
          <w:sz w:val="20"/>
          <w:szCs w:val="20"/>
        </w:rPr>
        <w:t>A.esculentus</w:t>
      </w:r>
      <w:proofErr w:type="spellEnd"/>
      <w:r w:rsidR="00CB7F2A" w:rsidRPr="00C2345D">
        <w:rPr>
          <w:rFonts w:ascii="Times New Roman" w:hAnsi="Times New Roman" w:cs="Times New Roman"/>
          <w:sz w:val="20"/>
          <w:szCs w:val="20"/>
        </w:rPr>
        <w:t>.</w:t>
      </w:r>
      <w:r w:rsidR="00357EB4" w:rsidRPr="00C2345D">
        <w:rPr>
          <w:rFonts w:ascii="Times New Roman" w:hAnsi="Times New Roman" w:cs="Times New Roman"/>
          <w:sz w:val="20"/>
          <w:szCs w:val="20"/>
        </w:rPr>
        <w:t xml:space="preserve"> Annals of biology research. 2011:</w:t>
      </w:r>
      <w:r w:rsidR="00CB7F2A" w:rsidRPr="00C2345D">
        <w:rPr>
          <w:rFonts w:ascii="Times New Roman" w:hAnsi="Times New Roman" w:cs="Times New Roman"/>
          <w:sz w:val="20"/>
          <w:szCs w:val="20"/>
        </w:rPr>
        <w:t xml:space="preserve"> 2 (4);85-90</w:t>
      </w:r>
      <w:r w:rsidR="00E954CD">
        <w:rPr>
          <w:rFonts w:ascii="Times New Roman" w:hAnsi="Times New Roman" w:cs="Times New Roman"/>
          <w:sz w:val="20"/>
          <w:szCs w:val="20"/>
        </w:rPr>
        <w:t>.</w:t>
      </w:r>
    </w:p>
    <w:p w:rsidR="00CB007E" w:rsidRPr="00C2345D" w:rsidRDefault="00CB7F2A" w:rsidP="00C73F71">
      <w:pPr>
        <w:pStyle w:val="ListParagraph"/>
        <w:numPr>
          <w:ilvl w:val="0"/>
          <w:numId w:val="15"/>
        </w:numPr>
        <w:spacing w:after="0" w:line="240" w:lineRule="auto"/>
        <w:ind w:left="540" w:hanging="450"/>
        <w:jc w:val="both"/>
        <w:rPr>
          <w:rFonts w:ascii="Times New Roman" w:hAnsi="Times New Roman" w:cs="Times New Roman"/>
          <w:iCs/>
          <w:sz w:val="20"/>
          <w:szCs w:val="20"/>
        </w:rPr>
      </w:pPr>
      <w:proofErr w:type="spellStart"/>
      <w:r w:rsidRPr="00C2345D">
        <w:rPr>
          <w:rFonts w:ascii="Times New Roman" w:hAnsi="Times New Roman" w:cs="Times New Roman"/>
          <w:sz w:val="20"/>
          <w:szCs w:val="20"/>
        </w:rPr>
        <w:t>Olawuyi</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O</w:t>
      </w:r>
      <w:r w:rsidR="006B1441" w:rsidRPr="00C2345D">
        <w:rPr>
          <w:rFonts w:ascii="Times New Roman" w:hAnsi="Times New Roman" w:cs="Times New Roman"/>
          <w:sz w:val="20"/>
          <w:szCs w:val="20"/>
        </w:rPr>
        <w:t>.</w:t>
      </w:r>
      <w:r w:rsidRPr="00C2345D">
        <w:rPr>
          <w:rFonts w:ascii="Times New Roman" w:hAnsi="Times New Roman" w:cs="Times New Roman"/>
          <w:sz w:val="20"/>
          <w:szCs w:val="20"/>
        </w:rPr>
        <w:t>J</w:t>
      </w:r>
      <w:r w:rsidR="006B1441"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Babatunde</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F</w:t>
      </w:r>
      <w:r w:rsidR="006B1441" w:rsidRPr="00C2345D">
        <w:rPr>
          <w:rFonts w:ascii="Times New Roman" w:hAnsi="Times New Roman" w:cs="Times New Roman"/>
          <w:sz w:val="20"/>
          <w:szCs w:val="20"/>
        </w:rPr>
        <w:t>.</w:t>
      </w:r>
      <w:r w:rsidRPr="00C2345D">
        <w:rPr>
          <w:rFonts w:ascii="Times New Roman" w:hAnsi="Times New Roman" w:cs="Times New Roman"/>
          <w:sz w:val="20"/>
          <w:szCs w:val="20"/>
        </w:rPr>
        <w:t>E</w:t>
      </w:r>
      <w:r w:rsidR="006B1441"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Akinbode</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O</w:t>
      </w:r>
      <w:r w:rsidR="006B1441" w:rsidRPr="00C2345D">
        <w:rPr>
          <w:rFonts w:ascii="Times New Roman" w:hAnsi="Times New Roman" w:cs="Times New Roman"/>
          <w:sz w:val="20"/>
          <w:szCs w:val="20"/>
        </w:rPr>
        <w:t>.</w:t>
      </w:r>
      <w:r w:rsidRPr="00C2345D">
        <w:rPr>
          <w:rFonts w:ascii="Times New Roman" w:hAnsi="Times New Roman" w:cs="Times New Roman"/>
          <w:sz w:val="20"/>
          <w:szCs w:val="20"/>
        </w:rPr>
        <w:t>A</w:t>
      </w:r>
      <w:r w:rsidR="006B1441"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Odebode</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A</w:t>
      </w:r>
      <w:r w:rsidR="006B1441" w:rsidRPr="00C2345D">
        <w:rPr>
          <w:rFonts w:ascii="Times New Roman" w:hAnsi="Times New Roman" w:cs="Times New Roman"/>
          <w:sz w:val="20"/>
          <w:szCs w:val="20"/>
        </w:rPr>
        <w:t>.</w:t>
      </w:r>
      <w:r w:rsidRPr="00C2345D">
        <w:rPr>
          <w:rFonts w:ascii="Times New Roman" w:hAnsi="Times New Roman" w:cs="Times New Roman"/>
          <w:sz w:val="20"/>
          <w:szCs w:val="20"/>
        </w:rPr>
        <w:t>C</w:t>
      </w:r>
      <w:r w:rsidR="006B1441"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Olakojob</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S</w:t>
      </w:r>
      <w:r w:rsidR="006B1441" w:rsidRPr="00C2345D">
        <w:rPr>
          <w:rFonts w:ascii="Times New Roman" w:hAnsi="Times New Roman" w:cs="Times New Roman"/>
          <w:sz w:val="20"/>
          <w:szCs w:val="20"/>
        </w:rPr>
        <w:t>.</w:t>
      </w:r>
      <w:r w:rsidRPr="00C2345D">
        <w:rPr>
          <w:rFonts w:ascii="Times New Roman" w:hAnsi="Times New Roman" w:cs="Times New Roman"/>
          <w:sz w:val="20"/>
          <w:szCs w:val="20"/>
        </w:rPr>
        <w:t>A</w:t>
      </w:r>
      <w:r w:rsidR="006B1441" w:rsidRPr="00C2345D">
        <w:rPr>
          <w:rFonts w:ascii="Times New Roman" w:hAnsi="Times New Roman" w:cs="Times New Roman"/>
          <w:sz w:val="20"/>
          <w:szCs w:val="20"/>
        </w:rPr>
        <w:t>.</w:t>
      </w:r>
      <w:r w:rsidR="00357EB4" w:rsidRPr="00C2345D">
        <w:rPr>
          <w:rFonts w:ascii="Times New Roman" w:hAnsi="Times New Roman" w:cs="Times New Roman"/>
          <w:sz w:val="20"/>
          <w:szCs w:val="20"/>
        </w:rPr>
        <w:t xml:space="preserve">. </w:t>
      </w:r>
      <w:r w:rsidRPr="00C2345D">
        <w:rPr>
          <w:rFonts w:ascii="Times New Roman" w:hAnsi="Times New Roman" w:cs="Times New Roman"/>
          <w:sz w:val="20"/>
          <w:szCs w:val="20"/>
        </w:rPr>
        <w:t xml:space="preserve"> Influence of </w:t>
      </w:r>
      <w:proofErr w:type="spellStart"/>
      <w:r w:rsidRPr="00C2345D">
        <w:rPr>
          <w:rFonts w:ascii="Times New Roman" w:hAnsi="Times New Roman" w:cs="Times New Roman"/>
          <w:sz w:val="20"/>
          <w:szCs w:val="20"/>
        </w:rPr>
        <w:t>Arbuscular</w:t>
      </w:r>
      <w:proofErr w:type="spellEnd"/>
      <w:r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Mycorrhizal</w:t>
      </w:r>
      <w:proofErr w:type="spellEnd"/>
      <w:r w:rsidRPr="00C2345D">
        <w:rPr>
          <w:rFonts w:ascii="Times New Roman" w:hAnsi="Times New Roman" w:cs="Times New Roman"/>
          <w:sz w:val="20"/>
          <w:szCs w:val="20"/>
        </w:rPr>
        <w:t xml:space="preserve"> and NPK Fertilizer on the Productivity of Cucumber (</w:t>
      </w:r>
      <w:proofErr w:type="spellStart"/>
      <w:r w:rsidRPr="00C2345D">
        <w:rPr>
          <w:rFonts w:ascii="Times New Roman" w:hAnsi="Times New Roman" w:cs="Times New Roman"/>
          <w:i/>
          <w:iCs/>
          <w:sz w:val="20"/>
          <w:szCs w:val="20"/>
        </w:rPr>
        <w:t>Cucumis</w:t>
      </w:r>
      <w:proofErr w:type="spellEnd"/>
      <w:r w:rsidRPr="00C2345D">
        <w:rPr>
          <w:rFonts w:ascii="Times New Roman" w:hAnsi="Times New Roman" w:cs="Times New Roman"/>
          <w:i/>
          <w:iCs/>
          <w:sz w:val="20"/>
          <w:szCs w:val="20"/>
        </w:rPr>
        <w:t xml:space="preserve"> </w:t>
      </w:r>
      <w:proofErr w:type="spellStart"/>
      <w:r w:rsidRPr="00C2345D">
        <w:rPr>
          <w:rFonts w:ascii="Times New Roman" w:hAnsi="Times New Roman" w:cs="Times New Roman"/>
          <w:i/>
          <w:iCs/>
          <w:sz w:val="20"/>
          <w:szCs w:val="20"/>
        </w:rPr>
        <w:t>sativus</w:t>
      </w:r>
      <w:proofErr w:type="spellEnd"/>
      <w:r w:rsidRPr="00C2345D">
        <w:rPr>
          <w:rFonts w:ascii="Times New Roman" w:hAnsi="Times New Roman" w:cs="Times New Roman"/>
          <w:sz w:val="20"/>
          <w:szCs w:val="20"/>
        </w:rPr>
        <w:t>)</w:t>
      </w:r>
      <w:r w:rsidRPr="00C2345D">
        <w:rPr>
          <w:rFonts w:ascii="Times New Roman" w:hAnsi="Times New Roman" w:cs="Times New Roman"/>
          <w:i/>
          <w:iCs/>
          <w:sz w:val="20"/>
          <w:szCs w:val="20"/>
        </w:rPr>
        <w:t xml:space="preserve">. </w:t>
      </w:r>
      <w:r w:rsidR="00CB007E" w:rsidRPr="00C2345D">
        <w:rPr>
          <w:rFonts w:ascii="Times New Roman" w:hAnsi="Times New Roman" w:cs="Times New Roman"/>
          <w:iCs/>
          <w:sz w:val="20"/>
          <w:szCs w:val="20"/>
        </w:rPr>
        <w:t>International Journal of Organic Agricultur</w:t>
      </w:r>
      <w:r w:rsidR="00357EB4" w:rsidRPr="00C2345D">
        <w:rPr>
          <w:rFonts w:ascii="Times New Roman" w:hAnsi="Times New Roman" w:cs="Times New Roman"/>
          <w:iCs/>
          <w:sz w:val="20"/>
          <w:szCs w:val="20"/>
        </w:rPr>
        <w:t>al Research and Development. 2011:</w:t>
      </w:r>
      <w:r w:rsidR="00CB007E" w:rsidRPr="00C2345D">
        <w:rPr>
          <w:rFonts w:ascii="Times New Roman" w:hAnsi="Times New Roman" w:cs="Times New Roman"/>
          <w:iCs/>
          <w:sz w:val="20"/>
          <w:szCs w:val="20"/>
        </w:rPr>
        <w:t xml:space="preserve"> 3: 22-29. </w:t>
      </w:r>
    </w:p>
    <w:p w:rsidR="00CB7F2A" w:rsidRPr="00C2345D" w:rsidRDefault="006B1441" w:rsidP="00C73F71">
      <w:pPr>
        <w:pStyle w:val="ListParagraph"/>
        <w:numPr>
          <w:ilvl w:val="0"/>
          <w:numId w:val="15"/>
        </w:numPr>
        <w:spacing w:after="0" w:line="240" w:lineRule="auto"/>
        <w:ind w:left="540" w:hanging="450"/>
        <w:jc w:val="both"/>
        <w:rPr>
          <w:rFonts w:ascii="Times New Roman" w:hAnsi="Times New Roman" w:cs="Times New Roman"/>
          <w:sz w:val="20"/>
          <w:szCs w:val="20"/>
        </w:rPr>
      </w:pPr>
      <w:proofErr w:type="spellStart"/>
      <w:r w:rsidRPr="00C2345D">
        <w:rPr>
          <w:rFonts w:ascii="Times New Roman" w:hAnsi="Times New Roman" w:cs="Times New Roman"/>
          <w:sz w:val="20"/>
          <w:szCs w:val="20"/>
        </w:rPr>
        <w:t>Olayinka</w:t>
      </w:r>
      <w:proofErr w:type="spellEnd"/>
      <w:r w:rsidR="00B676FD" w:rsidRPr="00C2345D">
        <w:rPr>
          <w:rFonts w:ascii="Times New Roman" w:hAnsi="Times New Roman" w:cs="Times New Roman"/>
          <w:sz w:val="20"/>
          <w:szCs w:val="20"/>
        </w:rPr>
        <w:t>,</w:t>
      </w:r>
      <w:r w:rsidR="00CB7F2A" w:rsidRPr="00C2345D">
        <w:rPr>
          <w:rFonts w:ascii="Times New Roman" w:hAnsi="Times New Roman" w:cs="Times New Roman"/>
          <w:sz w:val="20"/>
          <w:szCs w:val="20"/>
        </w:rPr>
        <w:t xml:space="preserve"> A</w:t>
      </w:r>
      <w:r w:rsidRPr="00C2345D">
        <w:rPr>
          <w:rFonts w:ascii="Times New Roman" w:hAnsi="Times New Roman" w:cs="Times New Roman"/>
          <w:sz w:val="20"/>
          <w:szCs w:val="20"/>
        </w:rPr>
        <w:t>.</w:t>
      </w:r>
      <w:r w:rsidR="00357EB4" w:rsidRPr="00C2345D">
        <w:rPr>
          <w:rFonts w:ascii="Times New Roman" w:hAnsi="Times New Roman" w:cs="Times New Roman"/>
          <w:sz w:val="20"/>
          <w:szCs w:val="20"/>
        </w:rPr>
        <w:t xml:space="preserve"> </w:t>
      </w:r>
      <w:r w:rsidR="00CB7F2A" w:rsidRPr="00C2345D">
        <w:rPr>
          <w:rFonts w:ascii="Times New Roman" w:hAnsi="Times New Roman" w:cs="Times New Roman"/>
          <w:sz w:val="20"/>
          <w:szCs w:val="20"/>
        </w:rPr>
        <w:t xml:space="preserve"> Carbon mineralization </w:t>
      </w:r>
      <w:proofErr w:type="spellStart"/>
      <w:r w:rsidR="00CB7F2A" w:rsidRPr="00C2345D">
        <w:rPr>
          <w:rFonts w:ascii="Times New Roman" w:hAnsi="Times New Roman" w:cs="Times New Roman"/>
          <w:sz w:val="20"/>
          <w:szCs w:val="20"/>
        </w:rPr>
        <w:t>rom</w:t>
      </w:r>
      <w:proofErr w:type="spellEnd"/>
      <w:r w:rsidR="00CB7F2A" w:rsidRPr="00C2345D">
        <w:rPr>
          <w:rFonts w:ascii="Times New Roman" w:hAnsi="Times New Roman" w:cs="Times New Roman"/>
          <w:sz w:val="20"/>
          <w:szCs w:val="20"/>
        </w:rPr>
        <w:t xml:space="preserve"> poultry manure, </w:t>
      </w:r>
      <w:proofErr w:type="spellStart"/>
      <w:r w:rsidR="00CB7F2A" w:rsidRPr="00C2345D">
        <w:rPr>
          <w:rFonts w:ascii="Times New Roman" w:hAnsi="Times New Roman" w:cs="Times New Roman"/>
          <w:sz w:val="20"/>
          <w:szCs w:val="20"/>
        </w:rPr>
        <w:t>straw,sawdust</w:t>
      </w:r>
      <w:proofErr w:type="spellEnd"/>
      <w:r w:rsidR="00CB7F2A" w:rsidRPr="00C2345D">
        <w:rPr>
          <w:rFonts w:ascii="Times New Roman" w:hAnsi="Times New Roman" w:cs="Times New Roman"/>
          <w:sz w:val="20"/>
          <w:szCs w:val="20"/>
        </w:rPr>
        <w:t xml:space="preserve"> amendment </w:t>
      </w:r>
      <w:proofErr w:type="spellStart"/>
      <w:r w:rsidR="00CB7F2A" w:rsidRPr="00C2345D">
        <w:rPr>
          <w:rFonts w:ascii="Times New Roman" w:hAnsi="Times New Roman" w:cs="Times New Roman"/>
          <w:sz w:val="20"/>
          <w:szCs w:val="20"/>
        </w:rPr>
        <w:t>afisol</w:t>
      </w:r>
      <w:proofErr w:type="spellEnd"/>
      <w:r w:rsidR="00CB7F2A" w:rsidRPr="00C2345D">
        <w:rPr>
          <w:rFonts w:ascii="Times New Roman" w:hAnsi="Times New Roman" w:cs="Times New Roman"/>
          <w:sz w:val="20"/>
          <w:szCs w:val="20"/>
        </w:rPr>
        <w:t xml:space="preserve">. </w:t>
      </w:r>
      <w:r w:rsidR="00357EB4" w:rsidRPr="00C2345D">
        <w:rPr>
          <w:rFonts w:ascii="Times New Roman" w:hAnsi="Times New Roman" w:cs="Times New Roman"/>
          <w:sz w:val="20"/>
          <w:szCs w:val="20"/>
        </w:rPr>
        <w:t>1996</w:t>
      </w:r>
      <w:r w:rsidR="00CB7F2A" w:rsidRPr="00C2345D">
        <w:rPr>
          <w:rFonts w:ascii="Times New Roman" w:hAnsi="Times New Roman" w:cs="Times New Roman"/>
          <w:sz w:val="20"/>
          <w:szCs w:val="20"/>
        </w:rPr>
        <w:t xml:space="preserve">  </w:t>
      </w:r>
    </w:p>
    <w:p w:rsidR="00CB7F2A" w:rsidRPr="00C2345D" w:rsidRDefault="006B1441" w:rsidP="00C73F71">
      <w:pPr>
        <w:pStyle w:val="ListParagraph"/>
        <w:numPr>
          <w:ilvl w:val="0"/>
          <w:numId w:val="15"/>
        </w:numPr>
        <w:spacing w:after="0" w:line="240" w:lineRule="auto"/>
        <w:ind w:left="540" w:hanging="450"/>
        <w:jc w:val="both"/>
        <w:rPr>
          <w:rFonts w:ascii="Times New Roman" w:hAnsi="Times New Roman" w:cs="Times New Roman"/>
          <w:sz w:val="20"/>
          <w:szCs w:val="20"/>
        </w:rPr>
      </w:pPr>
      <w:proofErr w:type="spellStart"/>
      <w:r w:rsidRPr="00C2345D">
        <w:rPr>
          <w:rFonts w:ascii="Times New Roman" w:hAnsi="Times New Roman" w:cs="Times New Roman"/>
          <w:sz w:val="20"/>
          <w:szCs w:val="20"/>
        </w:rPr>
        <w:t>Olayinka</w:t>
      </w:r>
      <w:proofErr w:type="spellEnd"/>
      <w:r w:rsidR="00B676FD" w:rsidRPr="00C2345D">
        <w:rPr>
          <w:rFonts w:ascii="Times New Roman" w:hAnsi="Times New Roman" w:cs="Times New Roman"/>
          <w:sz w:val="20"/>
          <w:szCs w:val="20"/>
        </w:rPr>
        <w:t>,</w:t>
      </w:r>
      <w:r w:rsidR="00CB7F2A" w:rsidRPr="00C2345D">
        <w:rPr>
          <w:rFonts w:ascii="Times New Roman" w:hAnsi="Times New Roman" w:cs="Times New Roman"/>
          <w:sz w:val="20"/>
          <w:szCs w:val="20"/>
        </w:rPr>
        <w:t xml:space="preserve"> A</w:t>
      </w:r>
      <w:r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Adetunji</w:t>
      </w:r>
      <w:proofErr w:type="spellEnd"/>
      <w:r w:rsidR="00B676FD" w:rsidRPr="00C2345D">
        <w:rPr>
          <w:rFonts w:ascii="Times New Roman" w:hAnsi="Times New Roman" w:cs="Times New Roman"/>
          <w:sz w:val="20"/>
          <w:szCs w:val="20"/>
        </w:rPr>
        <w:t>,</w:t>
      </w:r>
      <w:r w:rsidR="00CB7F2A" w:rsidRPr="00C2345D">
        <w:rPr>
          <w:rFonts w:ascii="Times New Roman" w:hAnsi="Times New Roman" w:cs="Times New Roman"/>
          <w:sz w:val="20"/>
          <w:szCs w:val="20"/>
        </w:rPr>
        <w:t xml:space="preserve"> A</w:t>
      </w:r>
      <w:r w:rsidR="00B676FD" w:rsidRPr="00C2345D">
        <w:rPr>
          <w:rFonts w:ascii="Times New Roman" w:hAnsi="Times New Roman" w:cs="Times New Roman"/>
          <w:sz w:val="20"/>
          <w:szCs w:val="20"/>
        </w:rPr>
        <w:t xml:space="preserve">., </w:t>
      </w:r>
      <w:r w:rsidRPr="00C2345D">
        <w:rPr>
          <w:rFonts w:ascii="Times New Roman" w:hAnsi="Times New Roman" w:cs="Times New Roman"/>
          <w:sz w:val="20"/>
          <w:szCs w:val="20"/>
        </w:rPr>
        <w:t>Adebayo</w:t>
      </w:r>
      <w:r w:rsidR="00B676FD" w:rsidRPr="00C2345D">
        <w:rPr>
          <w:rFonts w:ascii="Times New Roman" w:hAnsi="Times New Roman" w:cs="Times New Roman"/>
          <w:sz w:val="20"/>
          <w:szCs w:val="20"/>
        </w:rPr>
        <w:t>,</w:t>
      </w:r>
      <w:r w:rsidR="00CB7F2A" w:rsidRPr="00C2345D">
        <w:rPr>
          <w:rFonts w:ascii="Times New Roman" w:hAnsi="Times New Roman" w:cs="Times New Roman"/>
          <w:sz w:val="20"/>
          <w:szCs w:val="20"/>
        </w:rPr>
        <w:t xml:space="preserve"> A.</w:t>
      </w:r>
      <w:r w:rsidRPr="00C2345D">
        <w:rPr>
          <w:rFonts w:ascii="Times New Roman" w:hAnsi="Times New Roman" w:cs="Times New Roman"/>
          <w:sz w:val="20"/>
          <w:szCs w:val="20"/>
        </w:rPr>
        <w:t xml:space="preserve"> </w:t>
      </w:r>
      <w:r w:rsidR="00CB7F2A" w:rsidRPr="00C2345D">
        <w:rPr>
          <w:rFonts w:ascii="Times New Roman" w:hAnsi="Times New Roman" w:cs="Times New Roman"/>
          <w:sz w:val="20"/>
          <w:szCs w:val="20"/>
        </w:rPr>
        <w:t xml:space="preserve"> Effect of organic amendment on nodulation and nitrogen fixation of cowpea.</w:t>
      </w:r>
      <w:r w:rsidR="00357EB4" w:rsidRPr="00C2345D">
        <w:rPr>
          <w:rFonts w:ascii="Times New Roman" w:hAnsi="Times New Roman" w:cs="Times New Roman"/>
          <w:sz w:val="20"/>
          <w:szCs w:val="20"/>
        </w:rPr>
        <w:t xml:space="preserve"> 1998</w:t>
      </w:r>
      <w:r w:rsidR="00E954CD">
        <w:rPr>
          <w:rFonts w:ascii="Times New Roman" w:hAnsi="Times New Roman" w:cs="Times New Roman"/>
          <w:sz w:val="20"/>
          <w:szCs w:val="20"/>
        </w:rPr>
        <w:t>.</w:t>
      </w:r>
    </w:p>
    <w:p w:rsidR="00D65364" w:rsidRPr="00CD0E72" w:rsidRDefault="00D65364" w:rsidP="00C73F71">
      <w:pPr>
        <w:pStyle w:val="ListParagraph"/>
        <w:numPr>
          <w:ilvl w:val="0"/>
          <w:numId w:val="15"/>
        </w:numPr>
        <w:tabs>
          <w:tab w:val="left" w:pos="1620"/>
        </w:tabs>
        <w:spacing w:after="0" w:line="240" w:lineRule="auto"/>
        <w:ind w:left="540" w:hanging="450"/>
        <w:jc w:val="both"/>
        <w:rPr>
          <w:rFonts w:ascii="Times New Roman" w:hAnsi="Times New Roman" w:cs="Times New Roman"/>
          <w:sz w:val="20"/>
          <w:szCs w:val="20"/>
        </w:rPr>
      </w:pPr>
      <w:proofErr w:type="spellStart"/>
      <w:r w:rsidRPr="00CD0E72">
        <w:rPr>
          <w:rFonts w:ascii="Times New Roman" w:hAnsi="Times New Roman" w:cs="Times New Roman"/>
          <w:sz w:val="20"/>
          <w:szCs w:val="20"/>
        </w:rPr>
        <w:t>Siesmonsma</w:t>
      </w:r>
      <w:proofErr w:type="spellEnd"/>
      <w:r w:rsidR="00B676FD" w:rsidRPr="00CD0E72">
        <w:rPr>
          <w:rFonts w:ascii="Times New Roman" w:hAnsi="Times New Roman" w:cs="Times New Roman"/>
          <w:sz w:val="20"/>
          <w:szCs w:val="20"/>
        </w:rPr>
        <w:t>,</w:t>
      </w:r>
      <w:r w:rsidRPr="00CD0E72">
        <w:rPr>
          <w:rFonts w:ascii="Times New Roman" w:hAnsi="Times New Roman" w:cs="Times New Roman"/>
          <w:sz w:val="20"/>
          <w:szCs w:val="20"/>
        </w:rPr>
        <w:t xml:space="preserve">  J</w:t>
      </w:r>
      <w:r w:rsidR="006B1441" w:rsidRPr="00CD0E72">
        <w:rPr>
          <w:rFonts w:ascii="Times New Roman" w:hAnsi="Times New Roman" w:cs="Times New Roman"/>
          <w:sz w:val="20"/>
          <w:szCs w:val="20"/>
        </w:rPr>
        <w:t>.</w:t>
      </w:r>
      <w:r w:rsidRPr="00CD0E72">
        <w:rPr>
          <w:rFonts w:ascii="Times New Roman" w:hAnsi="Times New Roman" w:cs="Times New Roman"/>
          <w:sz w:val="20"/>
          <w:szCs w:val="20"/>
        </w:rPr>
        <w:t>S.</w:t>
      </w:r>
      <w:r w:rsidR="006B1441" w:rsidRPr="00CD0E72">
        <w:rPr>
          <w:rFonts w:ascii="Times New Roman" w:hAnsi="Times New Roman" w:cs="Times New Roman"/>
          <w:sz w:val="20"/>
          <w:szCs w:val="20"/>
        </w:rPr>
        <w:t>,</w:t>
      </w:r>
      <w:r w:rsidRPr="00CD0E72">
        <w:rPr>
          <w:rFonts w:ascii="Times New Roman" w:hAnsi="Times New Roman" w:cs="Times New Roman"/>
          <w:sz w:val="20"/>
          <w:szCs w:val="20"/>
        </w:rPr>
        <w:t xml:space="preserve"> </w:t>
      </w:r>
      <w:proofErr w:type="spellStart"/>
      <w:r w:rsidRPr="00CD0E72">
        <w:rPr>
          <w:rFonts w:ascii="Times New Roman" w:hAnsi="Times New Roman" w:cs="Times New Roman"/>
          <w:sz w:val="20"/>
          <w:szCs w:val="20"/>
        </w:rPr>
        <w:t>Kouame</w:t>
      </w:r>
      <w:proofErr w:type="spellEnd"/>
      <w:r w:rsidR="00B676FD" w:rsidRPr="00CD0E72">
        <w:rPr>
          <w:rFonts w:ascii="Times New Roman" w:hAnsi="Times New Roman" w:cs="Times New Roman"/>
          <w:sz w:val="20"/>
          <w:szCs w:val="20"/>
        </w:rPr>
        <w:t>,</w:t>
      </w:r>
      <w:r w:rsidR="00357EB4" w:rsidRPr="00CD0E72">
        <w:rPr>
          <w:rFonts w:ascii="Times New Roman" w:hAnsi="Times New Roman" w:cs="Times New Roman"/>
          <w:sz w:val="20"/>
          <w:szCs w:val="20"/>
        </w:rPr>
        <w:t xml:space="preserve"> C. </w:t>
      </w:r>
      <w:r w:rsidRPr="00CD0E72">
        <w:rPr>
          <w:rFonts w:ascii="Times New Roman" w:hAnsi="Times New Roman" w:cs="Times New Roman"/>
          <w:sz w:val="20"/>
          <w:szCs w:val="20"/>
        </w:rPr>
        <w:t xml:space="preserve"> Vegetable. Plant Resource of Tropical Africa 2. PROTA </w:t>
      </w:r>
      <w:r w:rsidRPr="00CD0E72">
        <w:rPr>
          <w:rFonts w:ascii="Times New Roman" w:hAnsi="Times New Roman" w:cs="Times New Roman"/>
          <w:sz w:val="20"/>
          <w:szCs w:val="20"/>
        </w:rPr>
        <w:lastRenderedPageBreak/>
        <w:t xml:space="preserve">Foundation, </w:t>
      </w:r>
      <w:proofErr w:type="spellStart"/>
      <w:r w:rsidRPr="00CD0E72">
        <w:rPr>
          <w:rFonts w:ascii="Times New Roman" w:hAnsi="Times New Roman" w:cs="Times New Roman"/>
          <w:sz w:val="20"/>
          <w:szCs w:val="20"/>
        </w:rPr>
        <w:t>Wag</w:t>
      </w:r>
      <w:r w:rsidR="00357EB4" w:rsidRPr="00CD0E72">
        <w:rPr>
          <w:rFonts w:ascii="Times New Roman" w:hAnsi="Times New Roman" w:cs="Times New Roman"/>
          <w:sz w:val="20"/>
          <w:szCs w:val="20"/>
        </w:rPr>
        <w:t>eningen</w:t>
      </w:r>
      <w:proofErr w:type="spellEnd"/>
      <w:r w:rsidR="00357EB4" w:rsidRPr="00CD0E72">
        <w:rPr>
          <w:rFonts w:ascii="Times New Roman" w:hAnsi="Times New Roman" w:cs="Times New Roman"/>
          <w:sz w:val="20"/>
          <w:szCs w:val="20"/>
        </w:rPr>
        <w:t>, Netherlands. 2004:</w:t>
      </w:r>
      <w:r w:rsidRPr="00CD0E72">
        <w:rPr>
          <w:rFonts w:ascii="Times New Roman" w:hAnsi="Times New Roman" w:cs="Times New Roman"/>
          <w:sz w:val="20"/>
          <w:szCs w:val="20"/>
        </w:rPr>
        <w:t>.21-29</w:t>
      </w:r>
      <w:r w:rsidR="00E954CD" w:rsidRPr="00CD0E72">
        <w:rPr>
          <w:rFonts w:ascii="Times New Roman" w:hAnsi="Times New Roman" w:cs="Times New Roman"/>
          <w:sz w:val="20"/>
          <w:szCs w:val="20"/>
        </w:rPr>
        <w:t>.</w:t>
      </w:r>
    </w:p>
    <w:p w:rsidR="004E6324" w:rsidRPr="00CD0E72" w:rsidRDefault="004E6324" w:rsidP="00C73F71">
      <w:pPr>
        <w:pStyle w:val="ListParagraph"/>
        <w:numPr>
          <w:ilvl w:val="0"/>
          <w:numId w:val="15"/>
        </w:numPr>
        <w:autoSpaceDE w:val="0"/>
        <w:autoSpaceDN w:val="0"/>
        <w:adjustRightInd w:val="0"/>
        <w:spacing w:after="0" w:line="240" w:lineRule="auto"/>
        <w:ind w:left="540" w:hanging="450"/>
        <w:jc w:val="both"/>
        <w:rPr>
          <w:sz w:val="20"/>
          <w:szCs w:val="20"/>
          <w:lang w:eastAsia="en-GB"/>
        </w:rPr>
      </w:pPr>
      <w:r w:rsidRPr="00CD0E72">
        <w:rPr>
          <w:rFonts w:ascii="Times New Roman" w:hAnsi="Times New Roman" w:cs="Times New Roman"/>
          <w:sz w:val="20"/>
          <w:szCs w:val="20"/>
          <w:lang w:eastAsia="en-GB"/>
        </w:rPr>
        <w:t>Statistical Analysis System (SAS)</w:t>
      </w:r>
      <w:r w:rsidR="00E954CD" w:rsidRPr="00CD0E72">
        <w:rPr>
          <w:rFonts w:ascii="Times New Roman" w:hAnsi="Times New Roman" w:cs="Times New Roman"/>
          <w:sz w:val="20"/>
          <w:szCs w:val="20"/>
          <w:lang w:eastAsia="en-GB"/>
        </w:rPr>
        <w:t>.</w:t>
      </w:r>
      <w:r w:rsidRPr="00CD0E72">
        <w:rPr>
          <w:rFonts w:ascii="Times New Roman" w:hAnsi="Times New Roman" w:cs="Times New Roman"/>
          <w:sz w:val="20"/>
          <w:szCs w:val="20"/>
          <w:lang w:eastAsia="en-GB"/>
        </w:rPr>
        <w:t xml:space="preserve"> Statistical methods</w:t>
      </w:r>
      <w:r w:rsidRPr="00CD0E72">
        <w:rPr>
          <w:rFonts w:ascii="Times New Roman" w:hAnsi="Times New Roman" w:cs="Times New Roman"/>
          <w:b/>
          <w:sz w:val="20"/>
          <w:szCs w:val="20"/>
          <w:lang w:eastAsia="en-GB"/>
        </w:rPr>
        <w:t>.</w:t>
      </w:r>
      <w:r w:rsidRPr="00CD0E72">
        <w:rPr>
          <w:rFonts w:ascii="Times New Roman" w:hAnsi="Times New Roman" w:cs="Times New Roman"/>
          <w:sz w:val="20"/>
          <w:szCs w:val="20"/>
          <w:lang w:eastAsia="en-GB"/>
        </w:rPr>
        <w:t xml:space="preserve"> SAS Institute Inc.</w:t>
      </w:r>
      <w:r w:rsidR="00E954CD" w:rsidRPr="00CD0E72">
        <w:rPr>
          <w:rFonts w:ascii="Times New Roman" w:hAnsi="Times New Roman" w:cs="Times New Roman"/>
          <w:sz w:val="20"/>
          <w:szCs w:val="20"/>
          <w:lang w:eastAsia="en-GB"/>
        </w:rPr>
        <w:t xml:space="preserve"> </w:t>
      </w:r>
      <w:r w:rsidRPr="00CD0E72">
        <w:rPr>
          <w:rFonts w:ascii="Times New Roman" w:hAnsi="Times New Roman" w:cs="Times New Roman"/>
          <w:sz w:val="20"/>
          <w:szCs w:val="20"/>
          <w:lang w:eastAsia="en-GB"/>
        </w:rPr>
        <w:t xml:space="preserve">Cary North Carolina </w:t>
      </w:r>
      <w:proofErr w:type="spellStart"/>
      <w:r w:rsidRPr="00CD0E72">
        <w:rPr>
          <w:rFonts w:ascii="Times New Roman" w:hAnsi="Times New Roman" w:cs="Times New Roman"/>
          <w:sz w:val="20"/>
          <w:szCs w:val="20"/>
          <w:lang w:eastAsia="en-GB"/>
        </w:rPr>
        <w:t>Schippers</w:t>
      </w:r>
      <w:proofErr w:type="spellEnd"/>
      <w:r w:rsidRPr="00CD0E72">
        <w:rPr>
          <w:rFonts w:ascii="Times New Roman" w:hAnsi="Times New Roman" w:cs="Times New Roman"/>
          <w:sz w:val="20"/>
          <w:szCs w:val="20"/>
          <w:lang w:eastAsia="en-GB"/>
        </w:rPr>
        <w:t xml:space="preserve"> RR (2000). African indigenous vegetables – An overvie</w:t>
      </w:r>
      <w:r w:rsidR="00357EB4" w:rsidRPr="00CD0E72">
        <w:rPr>
          <w:rFonts w:ascii="Times New Roman" w:hAnsi="Times New Roman" w:cs="Times New Roman"/>
          <w:sz w:val="20"/>
          <w:szCs w:val="20"/>
          <w:lang w:eastAsia="en-GB"/>
        </w:rPr>
        <w:t>w of the cultivated species, 1999:</w:t>
      </w:r>
      <w:r w:rsidRPr="00CD0E72">
        <w:rPr>
          <w:rFonts w:ascii="Times New Roman" w:hAnsi="Times New Roman" w:cs="Times New Roman"/>
          <w:sz w:val="20"/>
          <w:szCs w:val="20"/>
          <w:lang w:eastAsia="en-GB"/>
        </w:rPr>
        <w:t xml:space="preserve"> 103-118</w:t>
      </w:r>
      <w:r w:rsidR="00E954CD" w:rsidRPr="00CD0E72">
        <w:rPr>
          <w:rFonts w:ascii="Times New Roman" w:hAnsi="Times New Roman" w:cs="Times New Roman"/>
          <w:sz w:val="20"/>
          <w:szCs w:val="20"/>
          <w:lang w:eastAsia="en-GB"/>
        </w:rPr>
        <w:t>.</w:t>
      </w:r>
    </w:p>
    <w:p w:rsidR="004E6324" w:rsidRPr="00CD0E72" w:rsidRDefault="004E6324" w:rsidP="00C73F71">
      <w:pPr>
        <w:pStyle w:val="ListParagraph"/>
        <w:numPr>
          <w:ilvl w:val="0"/>
          <w:numId w:val="15"/>
        </w:numPr>
        <w:autoSpaceDE w:val="0"/>
        <w:autoSpaceDN w:val="0"/>
        <w:adjustRightInd w:val="0"/>
        <w:spacing w:after="0" w:line="240" w:lineRule="auto"/>
        <w:ind w:left="540" w:hanging="450"/>
        <w:jc w:val="both"/>
        <w:rPr>
          <w:rFonts w:ascii="Times New Roman" w:hAnsi="Times New Roman" w:cs="Times New Roman"/>
          <w:sz w:val="20"/>
          <w:szCs w:val="20"/>
          <w:lang w:eastAsia="en-GB"/>
        </w:rPr>
      </w:pPr>
      <w:r w:rsidRPr="00CD0E72">
        <w:rPr>
          <w:rFonts w:ascii="Times New Roman" w:hAnsi="Times New Roman" w:cs="Times New Roman"/>
          <w:sz w:val="20"/>
          <w:szCs w:val="20"/>
          <w:lang w:eastAsia="en-GB"/>
        </w:rPr>
        <w:t>Steel</w:t>
      </w:r>
      <w:r w:rsidR="00B676FD" w:rsidRPr="00CD0E72">
        <w:rPr>
          <w:rFonts w:ascii="Times New Roman" w:hAnsi="Times New Roman" w:cs="Times New Roman"/>
          <w:sz w:val="20"/>
          <w:szCs w:val="20"/>
          <w:lang w:eastAsia="en-GB"/>
        </w:rPr>
        <w:t>,</w:t>
      </w:r>
      <w:r w:rsidRPr="00CD0E72">
        <w:rPr>
          <w:rFonts w:ascii="Times New Roman" w:hAnsi="Times New Roman" w:cs="Times New Roman"/>
          <w:sz w:val="20"/>
          <w:szCs w:val="20"/>
          <w:lang w:eastAsia="en-GB"/>
        </w:rPr>
        <w:t xml:space="preserve"> R</w:t>
      </w:r>
      <w:r w:rsidR="006B1441" w:rsidRPr="00CD0E72">
        <w:rPr>
          <w:rFonts w:ascii="Times New Roman" w:hAnsi="Times New Roman" w:cs="Times New Roman"/>
          <w:sz w:val="20"/>
          <w:szCs w:val="20"/>
          <w:lang w:eastAsia="en-GB"/>
        </w:rPr>
        <w:t>.</w:t>
      </w:r>
      <w:r w:rsidRPr="00CD0E72">
        <w:rPr>
          <w:rFonts w:ascii="Times New Roman" w:hAnsi="Times New Roman" w:cs="Times New Roman"/>
          <w:sz w:val="20"/>
          <w:szCs w:val="20"/>
          <w:lang w:eastAsia="en-GB"/>
        </w:rPr>
        <w:t>G</w:t>
      </w:r>
      <w:r w:rsidR="006B1441" w:rsidRPr="00CD0E72">
        <w:rPr>
          <w:rFonts w:ascii="Times New Roman" w:hAnsi="Times New Roman" w:cs="Times New Roman"/>
          <w:sz w:val="20"/>
          <w:szCs w:val="20"/>
          <w:lang w:eastAsia="en-GB"/>
        </w:rPr>
        <w:t xml:space="preserve">., </w:t>
      </w:r>
      <w:proofErr w:type="spellStart"/>
      <w:r w:rsidRPr="00CD0E72">
        <w:rPr>
          <w:rFonts w:ascii="Times New Roman" w:hAnsi="Times New Roman" w:cs="Times New Roman"/>
          <w:sz w:val="20"/>
          <w:szCs w:val="20"/>
          <w:lang w:eastAsia="en-GB"/>
        </w:rPr>
        <w:t>Torrie</w:t>
      </w:r>
      <w:proofErr w:type="spellEnd"/>
      <w:r w:rsidR="00B676FD" w:rsidRPr="00CD0E72">
        <w:rPr>
          <w:rFonts w:ascii="Times New Roman" w:hAnsi="Times New Roman" w:cs="Times New Roman"/>
          <w:sz w:val="20"/>
          <w:szCs w:val="20"/>
          <w:lang w:eastAsia="en-GB"/>
        </w:rPr>
        <w:t>,</w:t>
      </w:r>
      <w:r w:rsidRPr="00CD0E72">
        <w:rPr>
          <w:rFonts w:ascii="Times New Roman" w:hAnsi="Times New Roman" w:cs="Times New Roman"/>
          <w:sz w:val="20"/>
          <w:szCs w:val="20"/>
          <w:lang w:eastAsia="en-GB"/>
        </w:rPr>
        <w:t xml:space="preserve"> R</w:t>
      </w:r>
      <w:r w:rsidR="006B1441" w:rsidRPr="00CD0E72">
        <w:rPr>
          <w:rFonts w:ascii="Times New Roman" w:hAnsi="Times New Roman" w:cs="Times New Roman"/>
          <w:sz w:val="20"/>
          <w:szCs w:val="20"/>
          <w:lang w:eastAsia="en-GB"/>
        </w:rPr>
        <w:t>.</w:t>
      </w:r>
      <w:r w:rsidRPr="00CD0E72">
        <w:rPr>
          <w:rFonts w:ascii="Times New Roman" w:hAnsi="Times New Roman" w:cs="Times New Roman"/>
          <w:sz w:val="20"/>
          <w:szCs w:val="20"/>
          <w:lang w:eastAsia="en-GB"/>
        </w:rPr>
        <w:t>H.  Principles and procedure of statistics. 2</w:t>
      </w:r>
      <w:r w:rsidRPr="00CD0E72">
        <w:rPr>
          <w:rFonts w:ascii="Times New Roman" w:hAnsi="Times New Roman" w:cs="Times New Roman"/>
          <w:sz w:val="20"/>
          <w:szCs w:val="20"/>
          <w:vertAlign w:val="superscript"/>
          <w:lang w:eastAsia="en-GB"/>
        </w:rPr>
        <w:t>nd</w:t>
      </w:r>
      <w:r w:rsidRPr="00CD0E72">
        <w:rPr>
          <w:rFonts w:ascii="Times New Roman" w:hAnsi="Times New Roman" w:cs="Times New Roman"/>
          <w:sz w:val="20"/>
          <w:szCs w:val="20"/>
          <w:lang w:eastAsia="en-GB"/>
        </w:rPr>
        <w:t xml:space="preserve"> edition </w:t>
      </w:r>
      <w:proofErr w:type="spellStart"/>
      <w:r w:rsidRPr="00CD0E72">
        <w:rPr>
          <w:rFonts w:ascii="Times New Roman" w:hAnsi="Times New Roman" w:cs="Times New Roman"/>
          <w:sz w:val="20"/>
          <w:szCs w:val="20"/>
          <w:lang w:eastAsia="en-GB"/>
        </w:rPr>
        <w:t>MCGraw</w:t>
      </w:r>
      <w:proofErr w:type="spellEnd"/>
      <w:r w:rsidRPr="00CD0E72">
        <w:rPr>
          <w:rFonts w:ascii="Times New Roman" w:hAnsi="Times New Roman" w:cs="Times New Roman"/>
          <w:sz w:val="20"/>
          <w:szCs w:val="20"/>
          <w:lang w:eastAsia="en-GB"/>
        </w:rPr>
        <w:t>-Hill, Inc. New York.</w:t>
      </w:r>
      <w:r w:rsidR="00357EB4" w:rsidRPr="00CD0E72">
        <w:rPr>
          <w:rFonts w:ascii="Times New Roman" w:hAnsi="Times New Roman" w:cs="Times New Roman"/>
          <w:sz w:val="20"/>
          <w:szCs w:val="20"/>
          <w:lang w:eastAsia="en-GB"/>
        </w:rPr>
        <w:t>1980</w:t>
      </w:r>
      <w:r w:rsidR="00E954CD" w:rsidRPr="00CD0E72">
        <w:rPr>
          <w:rFonts w:ascii="Times New Roman" w:hAnsi="Times New Roman" w:cs="Times New Roman"/>
          <w:sz w:val="20"/>
          <w:szCs w:val="20"/>
          <w:lang w:eastAsia="en-GB"/>
        </w:rPr>
        <w:t>.</w:t>
      </w:r>
    </w:p>
    <w:p w:rsidR="00CB7F2A" w:rsidRPr="00C2345D" w:rsidRDefault="004E6324" w:rsidP="00C73F71">
      <w:pPr>
        <w:pStyle w:val="ListParagraph"/>
        <w:numPr>
          <w:ilvl w:val="0"/>
          <w:numId w:val="15"/>
        </w:numPr>
        <w:spacing w:after="0" w:line="240" w:lineRule="auto"/>
        <w:ind w:left="540" w:hanging="450"/>
        <w:jc w:val="both"/>
        <w:rPr>
          <w:rFonts w:ascii="Times New Roman" w:hAnsi="Times New Roman" w:cs="Times New Roman"/>
          <w:sz w:val="20"/>
          <w:szCs w:val="20"/>
        </w:rPr>
      </w:pPr>
      <w:proofErr w:type="spellStart"/>
      <w:r w:rsidRPr="00C2345D">
        <w:rPr>
          <w:rFonts w:ascii="Times New Roman" w:hAnsi="Times New Roman" w:cs="Times New Roman"/>
          <w:sz w:val="20"/>
          <w:szCs w:val="20"/>
        </w:rPr>
        <w:lastRenderedPageBreak/>
        <w:t>Tabur</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r w:rsidR="00CB7F2A" w:rsidRPr="00C2345D">
        <w:rPr>
          <w:rFonts w:ascii="Times New Roman" w:hAnsi="Times New Roman" w:cs="Times New Roman"/>
          <w:sz w:val="20"/>
          <w:szCs w:val="20"/>
        </w:rPr>
        <w:t>S</w:t>
      </w:r>
      <w:r w:rsidRPr="00C2345D">
        <w:rPr>
          <w:rFonts w:ascii="Times New Roman" w:hAnsi="Times New Roman" w:cs="Times New Roman"/>
          <w:sz w:val="20"/>
          <w:szCs w:val="20"/>
        </w:rPr>
        <w:t>.</w:t>
      </w:r>
      <w:r w:rsidR="006B1441"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Oney</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r w:rsidR="00CB7F2A" w:rsidRPr="00C2345D">
        <w:rPr>
          <w:rFonts w:ascii="Times New Roman" w:hAnsi="Times New Roman" w:cs="Times New Roman"/>
          <w:sz w:val="20"/>
          <w:szCs w:val="20"/>
        </w:rPr>
        <w:t>S</w:t>
      </w:r>
      <w:r w:rsidRPr="00C2345D">
        <w:rPr>
          <w:rFonts w:ascii="Times New Roman" w:hAnsi="Times New Roman" w:cs="Times New Roman"/>
          <w:sz w:val="20"/>
          <w:szCs w:val="20"/>
        </w:rPr>
        <w:t xml:space="preserve">. </w:t>
      </w:r>
      <w:r w:rsidR="00CB7F2A" w:rsidRPr="00C2345D">
        <w:rPr>
          <w:rFonts w:ascii="Times New Roman" w:hAnsi="Times New Roman" w:cs="Times New Roman"/>
          <w:sz w:val="20"/>
          <w:szCs w:val="20"/>
        </w:rPr>
        <w:t xml:space="preserve">Effect of artificial fertilizer on mitotic index and chromosome behavior in </w:t>
      </w:r>
      <w:proofErr w:type="spellStart"/>
      <w:r w:rsidR="00CB7F2A" w:rsidRPr="00C2345D">
        <w:rPr>
          <w:rFonts w:ascii="Times New Roman" w:hAnsi="Times New Roman" w:cs="Times New Roman"/>
          <w:sz w:val="20"/>
          <w:szCs w:val="20"/>
        </w:rPr>
        <w:t>Vicia</w:t>
      </w:r>
      <w:proofErr w:type="spellEnd"/>
      <w:r w:rsidR="00CB7F2A" w:rsidRPr="00C2345D">
        <w:rPr>
          <w:rFonts w:ascii="Times New Roman" w:hAnsi="Times New Roman" w:cs="Times New Roman"/>
          <w:sz w:val="20"/>
          <w:szCs w:val="20"/>
        </w:rPr>
        <w:t xml:space="preserve"> </w:t>
      </w:r>
      <w:proofErr w:type="spellStart"/>
      <w:r w:rsidR="00CB7F2A" w:rsidRPr="00C2345D">
        <w:rPr>
          <w:rFonts w:ascii="Times New Roman" w:hAnsi="Times New Roman" w:cs="Times New Roman"/>
          <w:sz w:val="20"/>
          <w:szCs w:val="20"/>
        </w:rPr>
        <w:t>hybridal</w:t>
      </w:r>
      <w:proofErr w:type="spellEnd"/>
      <w:r w:rsidR="00CB7F2A" w:rsidRPr="00C2345D">
        <w:rPr>
          <w:rFonts w:ascii="Times New Roman" w:hAnsi="Times New Roman" w:cs="Times New Roman"/>
          <w:sz w:val="20"/>
          <w:szCs w:val="20"/>
        </w:rPr>
        <w:t xml:space="preserve">. J. Agric. Res. </w:t>
      </w:r>
      <w:r w:rsidR="00357EB4" w:rsidRPr="00C2345D">
        <w:rPr>
          <w:rFonts w:ascii="Times New Roman" w:hAnsi="Times New Roman" w:cs="Times New Roman"/>
          <w:sz w:val="20"/>
          <w:szCs w:val="20"/>
        </w:rPr>
        <w:t>2009:</w:t>
      </w:r>
      <w:r w:rsidR="00CB7F2A" w:rsidRPr="00C2345D">
        <w:rPr>
          <w:rFonts w:ascii="Times New Roman" w:hAnsi="Times New Roman" w:cs="Times New Roman"/>
          <w:sz w:val="20"/>
          <w:szCs w:val="20"/>
        </w:rPr>
        <w:t>47(1)</w:t>
      </w:r>
      <w:r w:rsidR="00DB1821" w:rsidRPr="00C2345D">
        <w:rPr>
          <w:rFonts w:ascii="Times New Roman" w:hAnsi="Times New Roman" w:cs="Times New Roman"/>
          <w:sz w:val="20"/>
          <w:szCs w:val="20"/>
        </w:rPr>
        <w:t>: 1-7</w:t>
      </w:r>
      <w:r w:rsidR="00E954CD">
        <w:rPr>
          <w:rFonts w:ascii="Times New Roman" w:hAnsi="Times New Roman" w:cs="Times New Roman"/>
          <w:sz w:val="20"/>
          <w:szCs w:val="20"/>
        </w:rPr>
        <w:t>.</w:t>
      </w:r>
    </w:p>
    <w:p w:rsidR="00CB7F2A" w:rsidRPr="00C2345D" w:rsidRDefault="004E6324" w:rsidP="00C73F71">
      <w:pPr>
        <w:pStyle w:val="ListParagraph"/>
        <w:numPr>
          <w:ilvl w:val="0"/>
          <w:numId w:val="15"/>
        </w:numPr>
        <w:spacing w:after="0" w:line="240" w:lineRule="auto"/>
        <w:ind w:left="540" w:hanging="450"/>
        <w:jc w:val="both"/>
        <w:rPr>
          <w:rFonts w:ascii="Times New Roman" w:hAnsi="Times New Roman" w:cs="Times New Roman"/>
          <w:sz w:val="20"/>
          <w:szCs w:val="20"/>
        </w:rPr>
      </w:pPr>
      <w:proofErr w:type="spellStart"/>
      <w:r w:rsidRPr="00C2345D">
        <w:rPr>
          <w:rFonts w:ascii="Times New Roman" w:hAnsi="Times New Roman" w:cs="Times New Roman"/>
          <w:sz w:val="20"/>
          <w:szCs w:val="20"/>
        </w:rPr>
        <w:t>Tindall</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H</w:t>
      </w:r>
      <w:r w:rsidR="006B1441" w:rsidRPr="00C2345D">
        <w:rPr>
          <w:rFonts w:ascii="Times New Roman" w:hAnsi="Times New Roman" w:cs="Times New Roman"/>
          <w:sz w:val="20"/>
          <w:szCs w:val="20"/>
        </w:rPr>
        <w:t>.</w:t>
      </w:r>
      <w:r w:rsidRPr="00C2345D">
        <w:rPr>
          <w:rFonts w:ascii="Times New Roman" w:hAnsi="Times New Roman" w:cs="Times New Roman"/>
          <w:sz w:val="20"/>
          <w:szCs w:val="20"/>
        </w:rPr>
        <w:t>D</w:t>
      </w:r>
      <w:r w:rsidR="006B1441"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r w:rsidR="00CB7F2A" w:rsidRPr="00C2345D">
        <w:rPr>
          <w:rFonts w:ascii="Times New Roman" w:hAnsi="Times New Roman" w:cs="Times New Roman"/>
          <w:sz w:val="20"/>
          <w:szCs w:val="20"/>
        </w:rPr>
        <w:t xml:space="preserve"> </w:t>
      </w:r>
      <w:r w:rsidR="00CB7F2A" w:rsidRPr="00C2345D">
        <w:rPr>
          <w:rFonts w:ascii="Times New Roman" w:hAnsi="Times New Roman" w:cs="Times New Roman"/>
          <w:i/>
          <w:sz w:val="20"/>
          <w:szCs w:val="20"/>
        </w:rPr>
        <w:t>Vegetables in the tropics</w:t>
      </w:r>
      <w:r w:rsidR="00CB7F2A" w:rsidRPr="00C2345D">
        <w:rPr>
          <w:rFonts w:ascii="Times New Roman" w:hAnsi="Times New Roman" w:cs="Times New Roman"/>
          <w:sz w:val="20"/>
          <w:szCs w:val="20"/>
        </w:rPr>
        <w:t xml:space="preserve">, </w:t>
      </w:r>
      <w:proofErr w:type="spellStart"/>
      <w:r w:rsidR="00CB7F2A" w:rsidRPr="00C2345D">
        <w:rPr>
          <w:rFonts w:ascii="Times New Roman" w:hAnsi="Times New Roman" w:cs="Times New Roman"/>
          <w:sz w:val="20"/>
          <w:szCs w:val="20"/>
        </w:rPr>
        <w:t>Macmillian</w:t>
      </w:r>
      <w:proofErr w:type="spellEnd"/>
      <w:r w:rsidR="00CB7F2A" w:rsidRPr="00C2345D">
        <w:rPr>
          <w:rFonts w:ascii="Times New Roman" w:hAnsi="Times New Roman" w:cs="Times New Roman"/>
          <w:sz w:val="20"/>
          <w:szCs w:val="20"/>
        </w:rPr>
        <w:t xml:space="preserve"> Press </w:t>
      </w:r>
      <w:r w:rsidR="00357EB4" w:rsidRPr="00C2345D">
        <w:rPr>
          <w:rFonts w:ascii="Times New Roman" w:hAnsi="Times New Roman" w:cs="Times New Roman"/>
          <w:sz w:val="20"/>
          <w:szCs w:val="20"/>
        </w:rPr>
        <w:t>Ltd., London and Basingstoke. 1983:</w:t>
      </w:r>
      <w:r w:rsidR="00CB7F2A" w:rsidRPr="00C2345D">
        <w:rPr>
          <w:rFonts w:ascii="Times New Roman" w:hAnsi="Times New Roman" w:cs="Times New Roman"/>
          <w:sz w:val="20"/>
          <w:szCs w:val="20"/>
        </w:rPr>
        <w:t xml:space="preserve"> 325-328.</w:t>
      </w:r>
    </w:p>
    <w:p w:rsidR="00CB7F2A" w:rsidRDefault="006B1441" w:rsidP="00C73F71">
      <w:pPr>
        <w:pStyle w:val="ListParagraph"/>
        <w:numPr>
          <w:ilvl w:val="0"/>
          <w:numId w:val="15"/>
        </w:numPr>
        <w:spacing w:after="0" w:line="240" w:lineRule="auto"/>
        <w:ind w:left="540" w:hanging="450"/>
        <w:jc w:val="both"/>
        <w:rPr>
          <w:rFonts w:ascii="Times New Roman" w:hAnsi="Times New Roman" w:cs="Times New Roman"/>
          <w:sz w:val="20"/>
          <w:szCs w:val="20"/>
        </w:rPr>
      </w:pPr>
      <w:proofErr w:type="spellStart"/>
      <w:r w:rsidRPr="00C2345D">
        <w:rPr>
          <w:rFonts w:ascii="Times New Roman" w:hAnsi="Times New Roman" w:cs="Times New Roman"/>
          <w:sz w:val="20"/>
          <w:szCs w:val="20"/>
        </w:rPr>
        <w:t>Verhoog</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r w:rsidR="00CB7F2A" w:rsidRPr="00C2345D">
        <w:rPr>
          <w:rFonts w:ascii="Times New Roman" w:hAnsi="Times New Roman" w:cs="Times New Roman"/>
          <w:sz w:val="20"/>
          <w:szCs w:val="20"/>
        </w:rPr>
        <w:t>H.M</w:t>
      </w:r>
      <w:r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Matze</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r w:rsidR="00CB7F2A" w:rsidRPr="00C2345D">
        <w:rPr>
          <w:rFonts w:ascii="Times New Roman" w:hAnsi="Times New Roman" w:cs="Times New Roman"/>
          <w:sz w:val="20"/>
          <w:szCs w:val="20"/>
        </w:rPr>
        <w:t>E</w:t>
      </w:r>
      <w:r w:rsidRPr="00C2345D">
        <w:rPr>
          <w:rFonts w:ascii="Times New Roman" w:hAnsi="Times New Roman" w:cs="Times New Roman"/>
          <w:sz w:val="20"/>
          <w:szCs w:val="20"/>
        </w:rPr>
        <w:t xml:space="preserve">., Van </w:t>
      </w:r>
      <w:proofErr w:type="spellStart"/>
      <w:r w:rsidRPr="00C2345D">
        <w:rPr>
          <w:rFonts w:ascii="Times New Roman" w:hAnsi="Times New Roman" w:cs="Times New Roman"/>
          <w:sz w:val="20"/>
          <w:szCs w:val="20"/>
        </w:rPr>
        <w:t>Bueren</w:t>
      </w:r>
      <w:proofErr w:type="spellEnd"/>
      <w:r w:rsidRPr="00C2345D">
        <w:rPr>
          <w:rFonts w:ascii="Times New Roman" w:hAnsi="Times New Roman" w:cs="Times New Roman"/>
          <w:sz w:val="20"/>
          <w:szCs w:val="20"/>
        </w:rPr>
        <w:t xml:space="preserve">  </w:t>
      </w:r>
      <w:proofErr w:type="spellStart"/>
      <w:r w:rsidRPr="00C2345D">
        <w:rPr>
          <w:rFonts w:ascii="Times New Roman" w:hAnsi="Times New Roman" w:cs="Times New Roman"/>
          <w:sz w:val="20"/>
          <w:szCs w:val="20"/>
        </w:rPr>
        <w:t>Baars</w:t>
      </w:r>
      <w:proofErr w:type="spellEnd"/>
      <w:r w:rsidR="00B676FD" w:rsidRPr="00C2345D">
        <w:rPr>
          <w:rFonts w:ascii="Times New Roman" w:hAnsi="Times New Roman" w:cs="Times New Roman"/>
          <w:sz w:val="20"/>
          <w:szCs w:val="20"/>
        </w:rPr>
        <w:t>,</w:t>
      </w:r>
      <w:r w:rsidRPr="00C2345D">
        <w:rPr>
          <w:rFonts w:ascii="Times New Roman" w:hAnsi="Times New Roman" w:cs="Times New Roman"/>
          <w:sz w:val="20"/>
          <w:szCs w:val="20"/>
        </w:rPr>
        <w:t xml:space="preserve"> </w:t>
      </w:r>
      <w:r w:rsidR="00CB7F2A" w:rsidRPr="00C2345D">
        <w:rPr>
          <w:rFonts w:ascii="Times New Roman" w:hAnsi="Times New Roman" w:cs="Times New Roman"/>
          <w:sz w:val="20"/>
          <w:szCs w:val="20"/>
        </w:rPr>
        <w:t xml:space="preserve">T.  The role of the concept of natural (naturalness) in organic farming. J. Agric. Environ. Ethics. </w:t>
      </w:r>
      <w:r w:rsidR="00357EB4" w:rsidRPr="00C2345D">
        <w:rPr>
          <w:rFonts w:ascii="Times New Roman" w:hAnsi="Times New Roman" w:cs="Times New Roman"/>
          <w:sz w:val="20"/>
          <w:szCs w:val="20"/>
        </w:rPr>
        <w:t xml:space="preserve">2003: </w:t>
      </w:r>
      <w:r w:rsidR="00CB7F2A" w:rsidRPr="00C2345D">
        <w:rPr>
          <w:rFonts w:ascii="Times New Roman" w:hAnsi="Times New Roman" w:cs="Times New Roman"/>
          <w:sz w:val="20"/>
          <w:szCs w:val="20"/>
        </w:rPr>
        <w:t xml:space="preserve">16:29-49.  </w:t>
      </w:r>
    </w:p>
    <w:p w:rsidR="00CD0E72" w:rsidRPr="00C73F71" w:rsidRDefault="00CD0E72" w:rsidP="00C73F71">
      <w:pPr>
        <w:spacing w:after="0" w:line="240" w:lineRule="auto"/>
        <w:jc w:val="both"/>
        <w:rPr>
          <w:rFonts w:ascii="Times New Roman" w:hAnsi="Times New Roman" w:cs="Times New Roman"/>
          <w:sz w:val="20"/>
          <w:szCs w:val="20"/>
        </w:rPr>
      </w:pPr>
    </w:p>
    <w:p w:rsidR="00C73F71" w:rsidRDefault="00C73F71" w:rsidP="00C2345D">
      <w:pPr>
        <w:pStyle w:val="ListParagraph"/>
        <w:spacing w:after="0" w:line="240" w:lineRule="auto"/>
        <w:ind w:left="1440" w:hanging="720"/>
        <w:jc w:val="both"/>
        <w:rPr>
          <w:rFonts w:ascii="Times New Roman" w:hAnsi="Times New Roman" w:cs="Times New Roman"/>
          <w:sz w:val="20"/>
          <w:szCs w:val="20"/>
        </w:rPr>
        <w:sectPr w:rsidR="00C73F71" w:rsidSect="00CD0E72">
          <w:type w:val="continuous"/>
          <w:pgSz w:w="12240" w:h="15840" w:code="1"/>
          <w:pgMar w:top="1440" w:right="1440" w:bottom="1440" w:left="1440" w:header="709" w:footer="709" w:gutter="0"/>
          <w:cols w:num="2" w:space="576"/>
          <w:docGrid w:linePitch="360"/>
        </w:sectPr>
      </w:pPr>
    </w:p>
    <w:p w:rsidR="00E954CD" w:rsidRDefault="00E954CD" w:rsidP="00C2345D">
      <w:pPr>
        <w:pStyle w:val="ListParagraph"/>
        <w:spacing w:after="0" w:line="240" w:lineRule="auto"/>
        <w:ind w:left="1440" w:hanging="720"/>
        <w:jc w:val="both"/>
        <w:rPr>
          <w:rFonts w:ascii="Times New Roman" w:hAnsi="Times New Roman" w:cs="Times New Roman"/>
          <w:sz w:val="20"/>
          <w:szCs w:val="20"/>
        </w:rPr>
      </w:pPr>
    </w:p>
    <w:p w:rsidR="00E954CD" w:rsidRDefault="00E954CD" w:rsidP="00C2345D">
      <w:pPr>
        <w:pStyle w:val="ListParagraph"/>
        <w:spacing w:after="0" w:line="240" w:lineRule="auto"/>
        <w:ind w:left="1440" w:hanging="720"/>
        <w:jc w:val="both"/>
        <w:rPr>
          <w:rFonts w:ascii="Times New Roman" w:hAnsi="Times New Roman" w:cs="Times New Roman"/>
          <w:sz w:val="20"/>
          <w:szCs w:val="20"/>
        </w:rPr>
      </w:pPr>
    </w:p>
    <w:p w:rsidR="00C73F71" w:rsidRDefault="00C73F71" w:rsidP="00C73F71">
      <w:pPr>
        <w:spacing w:after="0" w:line="240" w:lineRule="auto"/>
        <w:jc w:val="both"/>
        <w:rPr>
          <w:rFonts w:ascii="Times New Roman" w:hAnsi="Times New Roman" w:cs="Times New Roman"/>
          <w:sz w:val="20"/>
          <w:szCs w:val="20"/>
        </w:rPr>
      </w:pPr>
    </w:p>
    <w:p w:rsidR="00E954CD" w:rsidRPr="00C73F71" w:rsidRDefault="00E954CD" w:rsidP="00C73F71">
      <w:pPr>
        <w:spacing w:after="0" w:line="240" w:lineRule="auto"/>
        <w:jc w:val="both"/>
        <w:rPr>
          <w:rFonts w:ascii="Times New Roman" w:hAnsi="Times New Roman" w:cs="Times New Roman"/>
          <w:sz w:val="20"/>
          <w:szCs w:val="20"/>
        </w:rPr>
      </w:pPr>
      <w:r w:rsidRPr="00C73F71">
        <w:rPr>
          <w:rFonts w:ascii="Times New Roman" w:hAnsi="Times New Roman" w:cs="Times New Roman"/>
          <w:sz w:val="20"/>
          <w:szCs w:val="20"/>
        </w:rPr>
        <w:t>6/1/2012</w:t>
      </w:r>
    </w:p>
    <w:sectPr w:rsidR="00E954CD" w:rsidRPr="00C73F71" w:rsidSect="00E954CD">
      <w:type w:val="continuous"/>
      <w:pgSz w:w="12240" w:h="15840" w:code="1"/>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DB3" w:rsidRDefault="00187DB3" w:rsidP="00ED42CF">
      <w:pPr>
        <w:spacing w:after="0" w:line="240" w:lineRule="auto"/>
      </w:pPr>
      <w:r>
        <w:separator/>
      </w:r>
    </w:p>
  </w:endnote>
  <w:endnote w:type="continuationSeparator" w:id="0">
    <w:p w:rsidR="00187DB3" w:rsidRDefault="00187DB3" w:rsidP="00ED42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3930"/>
      <w:docPartObj>
        <w:docPartGallery w:val="Page Numbers (Bottom of Page)"/>
        <w:docPartUnique/>
      </w:docPartObj>
    </w:sdtPr>
    <w:sdtContent>
      <w:p w:rsidR="00187DB3" w:rsidRDefault="00187DB3">
        <w:pPr>
          <w:pStyle w:val="Footer"/>
          <w:jc w:val="center"/>
        </w:pPr>
        <w:fldSimple w:instr=" PAGE   \* MERGEFORMAT ">
          <w:r w:rsidR="000F25C9">
            <w:rPr>
              <w:noProof/>
            </w:rPr>
            <w:t>35</w:t>
          </w:r>
        </w:fldSimple>
      </w:p>
    </w:sdtContent>
  </w:sdt>
  <w:p w:rsidR="00187DB3" w:rsidRDefault="00187D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DB3" w:rsidRDefault="00187DB3" w:rsidP="00ED42CF">
      <w:pPr>
        <w:spacing w:after="0" w:line="240" w:lineRule="auto"/>
      </w:pPr>
      <w:r>
        <w:separator/>
      </w:r>
    </w:p>
  </w:footnote>
  <w:footnote w:type="continuationSeparator" w:id="0">
    <w:p w:rsidR="00187DB3" w:rsidRDefault="00187DB3" w:rsidP="00ED42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DB3" w:rsidRDefault="00187DB3" w:rsidP="00C2345D">
    <w:pPr>
      <w:pBdr>
        <w:bottom w:val="thinThickMediumGap" w:sz="12" w:space="0" w:color="auto"/>
      </w:pBdr>
      <w:tabs>
        <w:tab w:val="left" w:pos="9360"/>
      </w:tabs>
      <w:jc w:val="center"/>
      <w:rPr>
        <w:sz w:val="20"/>
        <w:szCs w:val="20"/>
      </w:rPr>
    </w:pPr>
    <w:r>
      <w:rPr>
        <w:sz w:val="20"/>
        <w:szCs w:val="20"/>
      </w:rPr>
      <w:t>Nature and Science 2012;</w:t>
    </w:r>
    <w:r>
      <w:rPr>
        <w:sz w:val="20"/>
        <w:szCs w:val="20"/>
        <w:lang w:eastAsia="zh-CN"/>
      </w:rPr>
      <w:t>10</w:t>
    </w:r>
    <w:r>
      <w:rPr>
        <w:sz w:val="20"/>
        <w:szCs w:val="20"/>
      </w:rPr>
      <w:t>(</w:t>
    </w:r>
    <w:r>
      <w:rPr>
        <w:rFonts w:eastAsia="宋体"/>
        <w:sz w:val="20"/>
        <w:szCs w:val="20"/>
        <w:lang w:eastAsia="zh-CN"/>
      </w:rPr>
      <w:t>9</w:t>
    </w:r>
    <w:r>
      <w:rPr>
        <w:sz w:val="20"/>
        <w:szCs w:val="20"/>
      </w:rPr>
      <w:t xml:space="preserve">) </w:t>
    </w:r>
    <w:r>
      <w:rPr>
        <w:color w:val="000000"/>
        <w:sz w:val="20"/>
        <w:szCs w:val="20"/>
      </w:rPr>
      <w:t xml:space="preserve">                                                     </w:t>
    </w:r>
    <w:hyperlink r:id="rId1" w:history="1">
      <w:r>
        <w:rPr>
          <w:rStyle w:val="Hyperlink"/>
          <w:sz w:val="20"/>
          <w:szCs w:val="20"/>
        </w:rPr>
        <w:t>http://www.sciencepub.net/nature</w:t>
      </w:r>
    </w:hyperlink>
  </w:p>
  <w:p w:rsidR="00187DB3" w:rsidRDefault="00187D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4F93"/>
    <w:multiLevelType w:val="hybridMultilevel"/>
    <w:tmpl w:val="F51A9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A4382"/>
    <w:multiLevelType w:val="hybridMultilevel"/>
    <w:tmpl w:val="3F2AB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86600"/>
    <w:multiLevelType w:val="hybridMultilevel"/>
    <w:tmpl w:val="96D4E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99094D"/>
    <w:multiLevelType w:val="hybridMultilevel"/>
    <w:tmpl w:val="3D4E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7D7013"/>
    <w:multiLevelType w:val="hybridMultilevel"/>
    <w:tmpl w:val="A2900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F2023B"/>
    <w:multiLevelType w:val="hybridMultilevel"/>
    <w:tmpl w:val="A77EF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A10308"/>
    <w:multiLevelType w:val="hybridMultilevel"/>
    <w:tmpl w:val="7DBAE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BF36441"/>
    <w:multiLevelType w:val="hybridMultilevel"/>
    <w:tmpl w:val="594E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8D6F3D"/>
    <w:multiLevelType w:val="hybridMultilevel"/>
    <w:tmpl w:val="6B843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7E7464"/>
    <w:multiLevelType w:val="hybridMultilevel"/>
    <w:tmpl w:val="DF369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FD0A47"/>
    <w:multiLevelType w:val="hybridMultilevel"/>
    <w:tmpl w:val="FD60F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191926"/>
    <w:multiLevelType w:val="multilevel"/>
    <w:tmpl w:val="ED1A9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4FE3CBE"/>
    <w:multiLevelType w:val="hybridMultilevel"/>
    <w:tmpl w:val="FF86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574A10"/>
    <w:multiLevelType w:val="hybridMultilevel"/>
    <w:tmpl w:val="184440EE"/>
    <w:lvl w:ilvl="0" w:tplc="36E41D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6A69F2"/>
    <w:multiLevelType w:val="hybridMultilevel"/>
    <w:tmpl w:val="76CA9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7AC608B"/>
    <w:multiLevelType w:val="hybridMultilevel"/>
    <w:tmpl w:val="1CC63494"/>
    <w:lvl w:ilvl="0" w:tplc="36E41D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14"/>
  </w:num>
  <w:num w:numId="5">
    <w:abstractNumId w:val="6"/>
  </w:num>
  <w:num w:numId="6">
    <w:abstractNumId w:val="10"/>
  </w:num>
  <w:num w:numId="7">
    <w:abstractNumId w:val="8"/>
  </w:num>
  <w:num w:numId="8">
    <w:abstractNumId w:val="1"/>
  </w:num>
  <w:num w:numId="9">
    <w:abstractNumId w:val="12"/>
  </w:num>
  <w:num w:numId="10">
    <w:abstractNumId w:val="13"/>
  </w:num>
  <w:num w:numId="11">
    <w:abstractNumId w:val="4"/>
  </w:num>
  <w:num w:numId="12">
    <w:abstractNumId w:val="15"/>
  </w:num>
  <w:num w:numId="13">
    <w:abstractNumId w:val="2"/>
  </w:num>
  <w:num w:numId="14">
    <w:abstractNumId w:val="9"/>
  </w:num>
  <w:num w:numId="15">
    <w:abstractNumId w:val="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72B73"/>
    <w:rsid w:val="0002619B"/>
    <w:rsid w:val="00061CC8"/>
    <w:rsid w:val="000965B0"/>
    <w:rsid w:val="000B7332"/>
    <w:rsid w:val="000E1964"/>
    <w:rsid w:val="000F25C9"/>
    <w:rsid w:val="00125C86"/>
    <w:rsid w:val="00155A64"/>
    <w:rsid w:val="0016353B"/>
    <w:rsid w:val="00174C55"/>
    <w:rsid w:val="00187DB3"/>
    <w:rsid w:val="001B75EC"/>
    <w:rsid w:val="001E3522"/>
    <w:rsid w:val="00242E82"/>
    <w:rsid w:val="00275A10"/>
    <w:rsid w:val="00292228"/>
    <w:rsid w:val="002A1C98"/>
    <w:rsid w:val="00357EB4"/>
    <w:rsid w:val="00393B76"/>
    <w:rsid w:val="003E070B"/>
    <w:rsid w:val="00497A45"/>
    <w:rsid w:val="004D4B45"/>
    <w:rsid w:val="004D776B"/>
    <w:rsid w:val="004E6324"/>
    <w:rsid w:val="00510AC1"/>
    <w:rsid w:val="00524C3A"/>
    <w:rsid w:val="00572B73"/>
    <w:rsid w:val="005A4016"/>
    <w:rsid w:val="005C1844"/>
    <w:rsid w:val="00653AC7"/>
    <w:rsid w:val="006B1441"/>
    <w:rsid w:val="006B2311"/>
    <w:rsid w:val="006B6208"/>
    <w:rsid w:val="006C4142"/>
    <w:rsid w:val="006C4BBD"/>
    <w:rsid w:val="006D5FEE"/>
    <w:rsid w:val="006E2EA7"/>
    <w:rsid w:val="00753564"/>
    <w:rsid w:val="00763F1B"/>
    <w:rsid w:val="00767C3A"/>
    <w:rsid w:val="007B2061"/>
    <w:rsid w:val="007E4F76"/>
    <w:rsid w:val="007F3D00"/>
    <w:rsid w:val="00803B11"/>
    <w:rsid w:val="00827F81"/>
    <w:rsid w:val="00831673"/>
    <w:rsid w:val="008317CA"/>
    <w:rsid w:val="008345D8"/>
    <w:rsid w:val="0085059F"/>
    <w:rsid w:val="008653CA"/>
    <w:rsid w:val="008A654E"/>
    <w:rsid w:val="008F4620"/>
    <w:rsid w:val="009062E0"/>
    <w:rsid w:val="00925F9D"/>
    <w:rsid w:val="009343BA"/>
    <w:rsid w:val="0096083E"/>
    <w:rsid w:val="0097129B"/>
    <w:rsid w:val="009E143D"/>
    <w:rsid w:val="00A06A33"/>
    <w:rsid w:val="00A13B5F"/>
    <w:rsid w:val="00A43EA4"/>
    <w:rsid w:val="00A87EAF"/>
    <w:rsid w:val="00A93A02"/>
    <w:rsid w:val="00A96F53"/>
    <w:rsid w:val="00AF2BDA"/>
    <w:rsid w:val="00B47972"/>
    <w:rsid w:val="00B676FD"/>
    <w:rsid w:val="00BE67BD"/>
    <w:rsid w:val="00C01DBB"/>
    <w:rsid w:val="00C2345D"/>
    <w:rsid w:val="00C34976"/>
    <w:rsid w:val="00C4139A"/>
    <w:rsid w:val="00C67636"/>
    <w:rsid w:val="00C73F71"/>
    <w:rsid w:val="00CA01DA"/>
    <w:rsid w:val="00CB007E"/>
    <w:rsid w:val="00CB7F2A"/>
    <w:rsid w:val="00CC1CCC"/>
    <w:rsid w:val="00CC48EF"/>
    <w:rsid w:val="00CD0E72"/>
    <w:rsid w:val="00CD5B0F"/>
    <w:rsid w:val="00D251F8"/>
    <w:rsid w:val="00D65364"/>
    <w:rsid w:val="00DA54DD"/>
    <w:rsid w:val="00DB1821"/>
    <w:rsid w:val="00DC0902"/>
    <w:rsid w:val="00DE28A6"/>
    <w:rsid w:val="00E00B76"/>
    <w:rsid w:val="00E32BDC"/>
    <w:rsid w:val="00E55B25"/>
    <w:rsid w:val="00E75262"/>
    <w:rsid w:val="00E80E36"/>
    <w:rsid w:val="00E9216F"/>
    <w:rsid w:val="00E954CD"/>
    <w:rsid w:val="00EA4168"/>
    <w:rsid w:val="00ED42CF"/>
    <w:rsid w:val="00EE42A4"/>
    <w:rsid w:val="00F659D2"/>
    <w:rsid w:val="00F66667"/>
    <w:rsid w:val="00F811DD"/>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1DA"/>
  </w:style>
  <w:style w:type="paragraph" w:styleId="Heading3">
    <w:name w:val="heading 3"/>
    <w:basedOn w:val="Normal"/>
    <w:next w:val="Normal"/>
    <w:link w:val="Heading3Char"/>
    <w:uiPriority w:val="9"/>
    <w:unhideWhenUsed/>
    <w:qFormat/>
    <w:rsid w:val="00753564"/>
    <w:pPr>
      <w:keepNext/>
      <w:keepLines/>
      <w:spacing w:before="200" w:after="0"/>
      <w:outlineLvl w:val="2"/>
    </w:pPr>
    <w:rPr>
      <w:rFonts w:ascii="Times New Roman" w:eastAsiaTheme="majorEastAsia" w:hAnsi="Times New Roman" w:cstheme="majorBidi"/>
      <w:b/>
      <w:bCs/>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3564"/>
    <w:rPr>
      <w:rFonts w:ascii="Times New Roman" w:eastAsiaTheme="majorEastAsia" w:hAnsi="Times New Roman" w:cstheme="majorBidi"/>
      <w:b/>
      <w:bCs/>
      <w:color w:val="000000" w:themeColor="text1"/>
      <w:lang w:val="en-US"/>
    </w:rPr>
  </w:style>
  <w:style w:type="table" w:styleId="LightShading">
    <w:name w:val="Light Shading"/>
    <w:basedOn w:val="TableNormal"/>
    <w:uiPriority w:val="60"/>
    <w:rsid w:val="00125C86"/>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E32BDC"/>
    <w:pPr>
      <w:ind w:left="720"/>
      <w:contextualSpacing/>
    </w:pPr>
    <w:rPr>
      <w:lang w:val="en-US"/>
    </w:rPr>
  </w:style>
  <w:style w:type="paragraph" w:styleId="NoSpacing">
    <w:name w:val="No Spacing"/>
    <w:uiPriority w:val="1"/>
    <w:qFormat/>
    <w:rsid w:val="00E32BDC"/>
    <w:pPr>
      <w:spacing w:after="0" w:line="240" w:lineRule="auto"/>
    </w:pPr>
    <w:rPr>
      <w:lang w:val="en-US"/>
    </w:rPr>
  </w:style>
  <w:style w:type="paragraph" w:customStyle="1" w:styleId="DecimalAligned">
    <w:name w:val="Decimal Aligned"/>
    <w:basedOn w:val="Normal"/>
    <w:uiPriority w:val="40"/>
    <w:qFormat/>
    <w:rsid w:val="00A93A02"/>
    <w:pPr>
      <w:tabs>
        <w:tab w:val="decimal" w:pos="360"/>
      </w:tabs>
    </w:pPr>
    <w:rPr>
      <w:lang w:val="en-US" w:eastAsia="ja-JP"/>
    </w:rPr>
  </w:style>
  <w:style w:type="paragraph" w:styleId="FootnoteText">
    <w:name w:val="footnote text"/>
    <w:basedOn w:val="Normal"/>
    <w:link w:val="FootnoteTextChar"/>
    <w:uiPriority w:val="99"/>
    <w:unhideWhenUsed/>
    <w:rsid w:val="00A93A02"/>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A93A02"/>
    <w:rPr>
      <w:rFonts w:eastAsiaTheme="minorEastAsia"/>
      <w:sz w:val="20"/>
      <w:szCs w:val="20"/>
      <w:lang w:val="en-US" w:eastAsia="ja-JP"/>
    </w:rPr>
  </w:style>
  <w:style w:type="character" w:styleId="SubtleEmphasis">
    <w:name w:val="Subtle Emphasis"/>
    <w:basedOn w:val="DefaultParagraphFont"/>
    <w:uiPriority w:val="19"/>
    <w:qFormat/>
    <w:rsid w:val="00A93A02"/>
    <w:rPr>
      <w:i/>
      <w:iCs/>
      <w:color w:val="7F7F7F" w:themeColor="text1" w:themeTint="80"/>
    </w:rPr>
  </w:style>
  <w:style w:type="table" w:styleId="LightShading-Accent1">
    <w:name w:val="Light Shading Accent 1"/>
    <w:basedOn w:val="TableNormal"/>
    <w:uiPriority w:val="60"/>
    <w:rsid w:val="00510AC1"/>
    <w:pPr>
      <w:spacing w:after="0" w:line="240" w:lineRule="auto"/>
    </w:pPr>
    <w:rPr>
      <w:rFonts w:eastAsiaTheme="minorEastAsia"/>
      <w:color w:val="365F91" w:themeColor="accent1" w:themeShade="BF"/>
      <w:lang w:val="en-US"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ED4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2CF"/>
  </w:style>
  <w:style w:type="paragraph" w:styleId="Footer">
    <w:name w:val="footer"/>
    <w:basedOn w:val="Normal"/>
    <w:link w:val="FooterChar"/>
    <w:uiPriority w:val="99"/>
    <w:unhideWhenUsed/>
    <w:rsid w:val="00ED4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2CF"/>
  </w:style>
  <w:style w:type="character" w:styleId="Hyperlink">
    <w:name w:val="Hyperlink"/>
    <w:basedOn w:val="DefaultParagraphFont"/>
    <w:rsid w:val="00925F9D"/>
    <w:rPr>
      <w:color w:val="0000FF"/>
      <w:u w:val="single"/>
    </w:rPr>
  </w:style>
  <w:style w:type="paragraph" w:styleId="BalloonText">
    <w:name w:val="Balloon Text"/>
    <w:basedOn w:val="Normal"/>
    <w:link w:val="BalloonTextChar"/>
    <w:uiPriority w:val="99"/>
    <w:semiHidden/>
    <w:unhideWhenUsed/>
    <w:rsid w:val="00C23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4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ykem2001@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ykem2001@yahoo.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4346FB"/>
    <w:rsid w:val="004346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FC039AD0084FD7A2D00585BC38665A">
    <w:name w:val="FAFC039AD0084FD7A2D00585BC38665A"/>
    <w:rsid w:val="004346F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3859</Words>
  <Characters>22000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ORIC</dc:creator>
  <cp:lastModifiedBy>Administrator</cp:lastModifiedBy>
  <cp:revision>9</cp:revision>
  <dcterms:created xsi:type="dcterms:W3CDTF">2012-06-21T01:07:00Z</dcterms:created>
  <dcterms:modified xsi:type="dcterms:W3CDTF">2012-06-21T05:08:00Z</dcterms:modified>
</cp:coreProperties>
</file>