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165" w:rsidRPr="00762E5A" w:rsidRDefault="00015165" w:rsidP="00484CC6">
      <w:pPr>
        <w:adjustRightInd w:val="0"/>
        <w:snapToGrid w:val="0"/>
        <w:jc w:val="center"/>
        <w:rPr>
          <w:b/>
          <w:sz w:val="20"/>
          <w:szCs w:val="20"/>
        </w:rPr>
      </w:pPr>
      <w:bookmarkStart w:id="0" w:name="OLE_LINK6"/>
      <w:bookmarkStart w:id="1" w:name="OLE_LINK7"/>
      <w:proofErr w:type="spellStart"/>
      <w:r w:rsidRPr="00762E5A">
        <w:rPr>
          <w:b/>
          <w:sz w:val="20"/>
          <w:szCs w:val="20"/>
        </w:rPr>
        <w:t>Jatropha</w:t>
      </w:r>
      <w:proofErr w:type="spellEnd"/>
      <w:r w:rsidRPr="00762E5A">
        <w:rPr>
          <w:b/>
          <w:sz w:val="20"/>
          <w:szCs w:val="20"/>
        </w:rPr>
        <w:t xml:space="preserve"> In The Food Fuel Debate</w:t>
      </w:r>
    </w:p>
    <w:p w:rsidR="002513B4" w:rsidRPr="00762E5A" w:rsidRDefault="002513B4" w:rsidP="00484CC6">
      <w:pPr>
        <w:adjustRightInd w:val="0"/>
        <w:snapToGrid w:val="0"/>
        <w:jc w:val="center"/>
        <w:rPr>
          <w:b/>
          <w:sz w:val="20"/>
          <w:szCs w:val="20"/>
          <w:lang w:eastAsia="zh-CN"/>
        </w:rPr>
      </w:pPr>
    </w:p>
    <w:bookmarkEnd w:id="0"/>
    <w:bookmarkEnd w:id="1"/>
    <w:p w:rsidR="00015165" w:rsidRPr="00762E5A" w:rsidRDefault="009F7AF4" w:rsidP="00484CC6">
      <w:pPr>
        <w:adjustRightInd w:val="0"/>
        <w:snapToGrid w:val="0"/>
        <w:jc w:val="center"/>
        <w:rPr>
          <w:sz w:val="20"/>
          <w:szCs w:val="20"/>
          <w:lang w:eastAsia="zh-CN"/>
        </w:rPr>
      </w:pPr>
      <w:r w:rsidRPr="00762E5A">
        <w:rPr>
          <w:sz w:val="20"/>
          <w:szCs w:val="20"/>
        </w:rPr>
        <w:t>Dr</w:t>
      </w:r>
      <w:bookmarkStart w:id="2" w:name="OLE_LINK5"/>
      <w:r w:rsidRPr="00762E5A">
        <w:rPr>
          <w:sz w:val="20"/>
          <w:szCs w:val="20"/>
        </w:rPr>
        <w:t xml:space="preserve">. </w:t>
      </w:r>
      <w:proofErr w:type="spellStart"/>
      <w:r w:rsidR="00015165" w:rsidRPr="00762E5A">
        <w:rPr>
          <w:sz w:val="20"/>
          <w:szCs w:val="20"/>
        </w:rPr>
        <w:t>Nnorom</w:t>
      </w:r>
      <w:proofErr w:type="spellEnd"/>
      <w:r w:rsidR="00015165" w:rsidRPr="00762E5A">
        <w:rPr>
          <w:sz w:val="20"/>
          <w:szCs w:val="20"/>
        </w:rPr>
        <w:t xml:space="preserve"> </w:t>
      </w:r>
      <w:proofErr w:type="spellStart"/>
      <w:r w:rsidR="00015165" w:rsidRPr="00762E5A">
        <w:rPr>
          <w:sz w:val="20"/>
          <w:szCs w:val="20"/>
        </w:rPr>
        <w:t>Achara</w:t>
      </w:r>
      <w:bookmarkEnd w:id="2"/>
      <w:proofErr w:type="spellEnd"/>
    </w:p>
    <w:p w:rsidR="001A66C0" w:rsidRPr="00762E5A" w:rsidRDefault="001A66C0" w:rsidP="00484CC6">
      <w:pPr>
        <w:adjustRightInd w:val="0"/>
        <w:snapToGrid w:val="0"/>
        <w:jc w:val="center"/>
        <w:rPr>
          <w:sz w:val="20"/>
          <w:szCs w:val="20"/>
          <w:lang w:eastAsia="zh-CN"/>
        </w:rPr>
      </w:pPr>
    </w:p>
    <w:p w:rsidR="00015165" w:rsidRPr="00762E5A" w:rsidRDefault="00015165" w:rsidP="00484CC6">
      <w:pPr>
        <w:adjustRightInd w:val="0"/>
        <w:snapToGrid w:val="0"/>
        <w:jc w:val="center"/>
        <w:rPr>
          <w:sz w:val="20"/>
          <w:szCs w:val="20"/>
        </w:rPr>
      </w:pPr>
      <w:r w:rsidRPr="00762E5A">
        <w:rPr>
          <w:sz w:val="20"/>
          <w:szCs w:val="20"/>
        </w:rPr>
        <w:t>Air Force Institute of Technology, Kaduna, Nigeria</w:t>
      </w:r>
    </w:p>
    <w:p w:rsidR="00015165" w:rsidRPr="00762E5A" w:rsidRDefault="00BB156F" w:rsidP="00484CC6">
      <w:pPr>
        <w:pStyle w:val="Heading1"/>
        <w:adjustRightInd w:val="0"/>
        <w:snapToGrid w:val="0"/>
        <w:ind w:left="454"/>
        <w:jc w:val="center"/>
        <w:rPr>
          <w:b w:val="0"/>
          <w:color w:val="0000FF"/>
          <w:sz w:val="20"/>
          <w:szCs w:val="20"/>
          <w:lang w:eastAsia="zh-CN"/>
        </w:rPr>
      </w:pPr>
      <w:hyperlink r:id="rId7" w:history="1">
        <w:r w:rsidR="001A66C0" w:rsidRPr="00762E5A">
          <w:rPr>
            <w:rStyle w:val="Hyperlink"/>
            <w:b w:val="0"/>
            <w:sz w:val="20"/>
            <w:szCs w:val="20"/>
          </w:rPr>
          <w:t>ekoamuzu@gmail.com</w:t>
        </w:r>
      </w:hyperlink>
    </w:p>
    <w:p w:rsidR="001A66C0" w:rsidRPr="00762E5A" w:rsidRDefault="001A66C0" w:rsidP="00484CC6">
      <w:pPr>
        <w:adjustRightInd w:val="0"/>
        <w:snapToGrid w:val="0"/>
        <w:rPr>
          <w:sz w:val="20"/>
          <w:szCs w:val="20"/>
          <w:lang w:eastAsia="zh-CN"/>
        </w:rPr>
      </w:pPr>
    </w:p>
    <w:p w:rsidR="00015165" w:rsidRPr="00762E5A" w:rsidRDefault="000F743A" w:rsidP="00484CC6">
      <w:pPr>
        <w:adjustRightInd w:val="0"/>
        <w:snapToGrid w:val="0"/>
        <w:jc w:val="both"/>
        <w:rPr>
          <w:sz w:val="20"/>
          <w:szCs w:val="20"/>
          <w:lang w:eastAsia="en-GB"/>
        </w:rPr>
      </w:pPr>
      <w:r w:rsidRPr="00762E5A">
        <w:rPr>
          <w:sz w:val="20"/>
          <w:szCs w:val="20"/>
          <w:lang w:eastAsia="en-GB"/>
        </w:rPr>
        <w:t xml:space="preserve">A combination of factors including the </w:t>
      </w:r>
      <w:r w:rsidR="00015165" w:rsidRPr="00762E5A">
        <w:rPr>
          <w:sz w:val="20"/>
          <w:szCs w:val="20"/>
          <w:lang w:eastAsia="en-GB"/>
        </w:rPr>
        <w:t>fuel crises of the seventies</w:t>
      </w:r>
      <w:r w:rsidRPr="00762E5A">
        <w:rPr>
          <w:sz w:val="20"/>
          <w:szCs w:val="20"/>
          <w:lang w:eastAsia="en-GB"/>
        </w:rPr>
        <w:t>, global warming and the</w:t>
      </w:r>
      <w:r w:rsidR="00FC4329" w:rsidRPr="00762E5A">
        <w:rPr>
          <w:sz w:val="20"/>
          <w:szCs w:val="20"/>
          <w:lang w:eastAsia="en-GB"/>
        </w:rPr>
        <w:t xml:space="preserve"> associated desert encroachment, </w:t>
      </w:r>
      <w:r w:rsidR="00015165" w:rsidRPr="00762E5A">
        <w:rPr>
          <w:sz w:val="20"/>
          <w:szCs w:val="20"/>
          <w:lang w:eastAsia="en-GB"/>
        </w:rPr>
        <w:t>among other</w:t>
      </w:r>
      <w:r w:rsidRPr="00762E5A">
        <w:rPr>
          <w:sz w:val="20"/>
          <w:szCs w:val="20"/>
          <w:lang w:eastAsia="en-GB"/>
        </w:rPr>
        <w:t>s</w:t>
      </w:r>
      <w:r w:rsidR="00FC4329" w:rsidRPr="00762E5A">
        <w:rPr>
          <w:sz w:val="20"/>
          <w:szCs w:val="20"/>
          <w:lang w:eastAsia="en-GB"/>
        </w:rPr>
        <w:t>,</w:t>
      </w:r>
      <w:r w:rsidR="00015165" w:rsidRPr="00762E5A">
        <w:rPr>
          <w:sz w:val="20"/>
          <w:szCs w:val="20"/>
          <w:lang w:eastAsia="en-GB"/>
        </w:rPr>
        <w:t xml:space="preserve"> prompted the search for alternative energy sources.</w:t>
      </w:r>
      <w:r w:rsidR="00D50A3D">
        <w:rPr>
          <w:sz w:val="20"/>
          <w:szCs w:val="20"/>
          <w:lang w:eastAsia="en-GB"/>
        </w:rPr>
        <w:t xml:space="preserve"> </w:t>
      </w:r>
      <w:r w:rsidR="0002028C" w:rsidRPr="00762E5A">
        <w:rPr>
          <w:sz w:val="20"/>
          <w:szCs w:val="20"/>
          <w:lang w:eastAsia="en-GB"/>
        </w:rPr>
        <w:t>The feedstock for the first generation of biomass was sourced from food crops, a practi</w:t>
      </w:r>
      <w:r w:rsidRPr="00762E5A">
        <w:rPr>
          <w:sz w:val="20"/>
          <w:szCs w:val="20"/>
          <w:lang w:eastAsia="en-GB"/>
        </w:rPr>
        <w:t>c</w:t>
      </w:r>
      <w:r w:rsidR="0002028C" w:rsidRPr="00762E5A">
        <w:rPr>
          <w:sz w:val="20"/>
          <w:szCs w:val="20"/>
          <w:lang w:eastAsia="en-GB"/>
        </w:rPr>
        <w:t xml:space="preserve">e many </w:t>
      </w:r>
      <w:r w:rsidRPr="00762E5A">
        <w:rPr>
          <w:sz w:val="20"/>
          <w:szCs w:val="20"/>
          <w:lang w:eastAsia="en-GB"/>
        </w:rPr>
        <w:t>considered</w:t>
      </w:r>
      <w:r w:rsidR="0002028C" w:rsidRPr="00762E5A">
        <w:rPr>
          <w:sz w:val="20"/>
          <w:szCs w:val="20"/>
          <w:lang w:eastAsia="en-GB"/>
        </w:rPr>
        <w:t xml:space="preserve"> unethical.</w:t>
      </w:r>
      <w:r w:rsidR="00391953" w:rsidRPr="00762E5A">
        <w:rPr>
          <w:sz w:val="20"/>
          <w:szCs w:val="20"/>
          <w:lang w:eastAsia="en-GB"/>
        </w:rPr>
        <w:t xml:space="preserve"> </w:t>
      </w:r>
      <w:proofErr w:type="spellStart"/>
      <w:r w:rsidR="00015165" w:rsidRPr="00762E5A">
        <w:rPr>
          <w:sz w:val="20"/>
          <w:szCs w:val="20"/>
          <w:lang w:eastAsia="en-GB"/>
        </w:rPr>
        <w:t>Jatropha</w:t>
      </w:r>
      <w:proofErr w:type="spellEnd"/>
      <w:r w:rsidR="00015165" w:rsidRPr="00762E5A">
        <w:rPr>
          <w:sz w:val="20"/>
          <w:szCs w:val="20"/>
          <w:lang w:eastAsia="en-GB"/>
        </w:rPr>
        <w:t xml:space="preserve"> is non-edible </w:t>
      </w:r>
      <w:r w:rsidRPr="00762E5A">
        <w:rPr>
          <w:sz w:val="20"/>
          <w:szCs w:val="20"/>
          <w:lang w:eastAsia="en-GB"/>
        </w:rPr>
        <w:t>and</w:t>
      </w:r>
      <w:r w:rsidR="00015165" w:rsidRPr="00762E5A">
        <w:rPr>
          <w:sz w:val="20"/>
          <w:szCs w:val="20"/>
          <w:lang w:eastAsia="en-GB"/>
        </w:rPr>
        <w:t xml:space="preserve"> can thrive in an unproductive land.</w:t>
      </w:r>
      <w:r w:rsidR="00D50A3D">
        <w:rPr>
          <w:sz w:val="20"/>
          <w:szCs w:val="20"/>
          <w:lang w:eastAsia="en-GB"/>
        </w:rPr>
        <w:t xml:space="preserve"> </w:t>
      </w:r>
      <w:r w:rsidR="00015165" w:rsidRPr="00762E5A">
        <w:rPr>
          <w:sz w:val="20"/>
          <w:szCs w:val="20"/>
          <w:lang w:eastAsia="en-GB"/>
        </w:rPr>
        <w:t xml:space="preserve">The cultivation of this second generation biomass may indirectly still impact </w:t>
      </w:r>
      <w:r w:rsidRPr="00762E5A">
        <w:rPr>
          <w:sz w:val="20"/>
          <w:szCs w:val="20"/>
          <w:lang w:eastAsia="en-GB"/>
        </w:rPr>
        <w:t xml:space="preserve">on </w:t>
      </w:r>
      <w:r w:rsidR="00015165" w:rsidRPr="00762E5A">
        <w:rPr>
          <w:sz w:val="20"/>
          <w:szCs w:val="20"/>
          <w:lang w:eastAsia="en-GB"/>
        </w:rPr>
        <w:t>food availability in terms of competition with food crops for land, water and fertilizer.</w:t>
      </w:r>
      <w:r w:rsidR="00D50A3D">
        <w:rPr>
          <w:sz w:val="20"/>
          <w:szCs w:val="20"/>
          <w:lang w:eastAsia="en-GB"/>
        </w:rPr>
        <w:t xml:space="preserve"> </w:t>
      </w:r>
      <w:r w:rsidR="00015165" w:rsidRPr="00762E5A">
        <w:rPr>
          <w:sz w:val="20"/>
          <w:szCs w:val="20"/>
          <w:lang w:eastAsia="en-GB"/>
        </w:rPr>
        <w:t xml:space="preserve">Hydro dams, geothermal, solar energy and wind turbine are some other renewable energy sources </w:t>
      </w:r>
      <w:r w:rsidR="000839F0" w:rsidRPr="00762E5A">
        <w:rPr>
          <w:sz w:val="20"/>
          <w:szCs w:val="20"/>
          <w:lang w:eastAsia="en-GB"/>
        </w:rPr>
        <w:t>that the</w:t>
      </w:r>
      <w:r w:rsidR="00C67084" w:rsidRPr="00762E5A">
        <w:rPr>
          <w:sz w:val="20"/>
          <w:szCs w:val="20"/>
          <w:lang w:eastAsia="en-GB"/>
        </w:rPr>
        <w:t>ir</w:t>
      </w:r>
      <w:r w:rsidR="000839F0" w:rsidRPr="00762E5A">
        <w:rPr>
          <w:sz w:val="20"/>
          <w:szCs w:val="20"/>
          <w:lang w:eastAsia="en-GB"/>
        </w:rPr>
        <w:t xml:space="preserve"> </w:t>
      </w:r>
      <w:r w:rsidR="00015165" w:rsidRPr="00762E5A">
        <w:rPr>
          <w:sz w:val="20"/>
          <w:szCs w:val="20"/>
          <w:lang w:eastAsia="en-GB"/>
        </w:rPr>
        <w:t>usage could</w:t>
      </w:r>
      <w:r w:rsidR="008E2F0B" w:rsidRPr="00762E5A">
        <w:rPr>
          <w:sz w:val="20"/>
          <w:szCs w:val="20"/>
          <w:lang w:eastAsia="en-GB"/>
        </w:rPr>
        <w:t>,</w:t>
      </w:r>
      <w:r w:rsidR="00015165" w:rsidRPr="00762E5A">
        <w:rPr>
          <w:sz w:val="20"/>
          <w:szCs w:val="20"/>
          <w:lang w:eastAsia="en-GB"/>
        </w:rPr>
        <w:t xml:space="preserve"> in one way or the other</w:t>
      </w:r>
      <w:r w:rsidR="008E2F0B" w:rsidRPr="00762E5A">
        <w:rPr>
          <w:sz w:val="20"/>
          <w:szCs w:val="20"/>
          <w:lang w:eastAsia="en-GB"/>
        </w:rPr>
        <w:t>,</w:t>
      </w:r>
      <w:r w:rsidR="00015165" w:rsidRPr="00762E5A">
        <w:rPr>
          <w:sz w:val="20"/>
          <w:szCs w:val="20"/>
          <w:lang w:eastAsia="en-GB"/>
        </w:rPr>
        <w:t xml:space="preserve"> effect food crop production.</w:t>
      </w:r>
      <w:r w:rsidR="00D50A3D">
        <w:rPr>
          <w:sz w:val="20"/>
          <w:szCs w:val="20"/>
          <w:lang w:eastAsia="en-GB"/>
        </w:rPr>
        <w:t xml:space="preserve"> </w:t>
      </w:r>
      <w:r w:rsidR="00015165" w:rsidRPr="00762E5A">
        <w:rPr>
          <w:sz w:val="20"/>
          <w:szCs w:val="20"/>
          <w:lang w:eastAsia="en-GB"/>
        </w:rPr>
        <w:t>Without adequate planning and education</w:t>
      </w:r>
      <w:r w:rsidR="008E2F0B" w:rsidRPr="00762E5A">
        <w:rPr>
          <w:sz w:val="20"/>
          <w:szCs w:val="20"/>
          <w:lang w:eastAsia="en-GB"/>
        </w:rPr>
        <w:t>,</w:t>
      </w:r>
      <w:r w:rsidR="00D50A3D">
        <w:rPr>
          <w:sz w:val="20"/>
          <w:szCs w:val="20"/>
          <w:lang w:eastAsia="en-GB"/>
        </w:rPr>
        <w:t xml:space="preserve"> </w:t>
      </w:r>
      <w:r w:rsidR="00015165" w:rsidRPr="00762E5A">
        <w:rPr>
          <w:sz w:val="20"/>
          <w:szCs w:val="20"/>
          <w:lang w:eastAsia="en-GB"/>
        </w:rPr>
        <w:t xml:space="preserve">rural farmers may switch to </w:t>
      </w:r>
      <w:proofErr w:type="spellStart"/>
      <w:r w:rsidR="00015165" w:rsidRPr="00762E5A">
        <w:rPr>
          <w:sz w:val="20"/>
          <w:szCs w:val="20"/>
          <w:lang w:eastAsia="en-GB"/>
        </w:rPr>
        <w:t>jatropha</w:t>
      </w:r>
      <w:proofErr w:type="spellEnd"/>
      <w:r w:rsidR="00015165" w:rsidRPr="00762E5A">
        <w:rPr>
          <w:sz w:val="20"/>
          <w:szCs w:val="20"/>
          <w:lang w:eastAsia="en-GB"/>
        </w:rPr>
        <w:t xml:space="preserve"> farming at the expense of food crops.</w:t>
      </w:r>
      <w:r w:rsidR="00D50A3D">
        <w:rPr>
          <w:sz w:val="20"/>
          <w:szCs w:val="20"/>
          <w:lang w:eastAsia="en-GB"/>
        </w:rPr>
        <w:t xml:space="preserve"> </w:t>
      </w:r>
      <w:r w:rsidR="00015165" w:rsidRPr="00762E5A">
        <w:rPr>
          <w:sz w:val="20"/>
          <w:szCs w:val="20"/>
          <w:lang w:eastAsia="en-GB"/>
        </w:rPr>
        <w:t xml:space="preserve">As the western countries set their renewable energy targets, it is hoped that unscrupulous business men would </w:t>
      </w:r>
      <w:r w:rsidR="008E2F0B" w:rsidRPr="00762E5A">
        <w:rPr>
          <w:sz w:val="20"/>
          <w:szCs w:val="20"/>
          <w:lang w:eastAsia="en-GB"/>
        </w:rPr>
        <w:t xml:space="preserve">have the decency </w:t>
      </w:r>
      <w:r w:rsidR="00015165" w:rsidRPr="00762E5A">
        <w:rPr>
          <w:sz w:val="20"/>
          <w:szCs w:val="20"/>
          <w:lang w:eastAsia="en-GB"/>
        </w:rPr>
        <w:t xml:space="preserve">not </w:t>
      </w:r>
      <w:r w:rsidR="008E2F0B" w:rsidRPr="00762E5A">
        <w:rPr>
          <w:sz w:val="20"/>
          <w:szCs w:val="20"/>
          <w:lang w:eastAsia="en-GB"/>
        </w:rPr>
        <w:t xml:space="preserve">to </w:t>
      </w:r>
      <w:r w:rsidR="00015165" w:rsidRPr="00762E5A">
        <w:rPr>
          <w:sz w:val="20"/>
          <w:szCs w:val="20"/>
          <w:lang w:eastAsia="en-GB"/>
        </w:rPr>
        <w:t xml:space="preserve">exploit the rural farmers by advising them to turn arable land into </w:t>
      </w:r>
      <w:proofErr w:type="spellStart"/>
      <w:r w:rsidR="00015165" w:rsidRPr="00762E5A">
        <w:rPr>
          <w:sz w:val="20"/>
          <w:szCs w:val="20"/>
          <w:lang w:eastAsia="en-GB"/>
        </w:rPr>
        <w:t>jatropha</w:t>
      </w:r>
      <w:proofErr w:type="spellEnd"/>
      <w:r w:rsidR="00015165" w:rsidRPr="00762E5A">
        <w:rPr>
          <w:sz w:val="20"/>
          <w:szCs w:val="20"/>
          <w:lang w:eastAsia="en-GB"/>
        </w:rPr>
        <w:t xml:space="preserve"> farms.</w:t>
      </w:r>
    </w:p>
    <w:p w:rsidR="003C5AFC" w:rsidRPr="00762E5A" w:rsidRDefault="00ED49BA" w:rsidP="00484CC6">
      <w:pPr>
        <w:adjustRightInd w:val="0"/>
        <w:snapToGrid w:val="0"/>
        <w:jc w:val="both"/>
        <w:rPr>
          <w:color w:val="000000"/>
          <w:sz w:val="20"/>
          <w:szCs w:val="20"/>
          <w:lang w:eastAsia="zh-CN"/>
        </w:rPr>
      </w:pPr>
      <w:r w:rsidRPr="00762E5A">
        <w:rPr>
          <w:sz w:val="20"/>
          <w:szCs w:val="20"/>
        </w:rPr>
        <w:t xml:space="preserve"> </w:t>
      </w:r>
      <w:r w:rsidRPr="00762E5A">
        <w:rPr>
          <w:sz w:val="20"/>
          <w:szCs w:val="20"/>
          <w:lang w:eastAsia="zh-CN"/>
        </w:rPr>
        <w:t>[</w:t>
      </w:r>
      <w:proofErr w:type="spellStart"/>
      <w:r w:rsidRPr="00762E5A">
        <w:rPr>
          <w:sz w:val="20"/>
          <w:szCs w:val="20"/>
        </w:rPr>
        <w:t>Nnorom</w:t>
      </w:r>
      <w:proofErr w:type="spellEnd"/>
      <w:r w:rsidRPr="00762E5A">
        <w:rPr>
          <w:sz w:val="20"/>
          <w:szCs w:val="20"/>
        </w:rPr>
        <w:t xml:space="preserve"> </w:t>
      </w:r>
      <w:proofErr w:type="spellStart"/>
      <w:r w:rsidRPr="00762E5A">
        <w:rPr>
          <w:sz w:val="20"/>
          <w:szCs w:val="20"/>
        </w:rPr>
        <w:t>Achara</w:t>
      </w:r>
      <w:proofErr w:type="spellEnd"/>
      <w:r w:rsidRPr="00762E5A">
        <w:rPr>
          <w:sz w:val="20"/>
          <w:szCs w:val="20"/>
          <w:lang w:eastAsia="zh-CN"/>
        </w:rPr>
        <w:t>.</w:t>
      </w:r>
      <w:r w:rsidRPr="00762E5A">
        <w:rPr>
          <w:b/>
          <w:sz w:val="20"/>
          <w:szCs w:val="20"/>
        </w:rPr>
        <w:t xml:space="preserve"> </w:t>
      </w:r>
      <w:proofErr w:type="spellStart"/>
      <w:r w:rsidRPr="00762E5A">
        <w:rPr>
          <w:b/>
          <w:sz w:val="20"/>
          <w:szCs w:val="20"/>
        </w:rPr>
        <w:t>Jatropha</w:t>
      </w:r>
      <w:proofErr w:type="spellEnd"/>
      <w:r w:rsidRPr="00762E5A">
        <w:rPr>
          <w:b/>
          <w:sz w:val="20"/>
          <w:szCs w:val="20"/>
        </w:rPr>
        <w:t xml:space="preserve"> In The Food Fuel Debate</w:t>
      </w:r>
      <w:r w:rsidR="003C5AFC" w:rsidRPr="00762E5A">
        <w:rPr>
          <w:b/>
          <w:sz w:val="20"/>
          <w:szCs w:val="20"/>
          <w:lang w:eastAsia="zh-CN"/>
        </w:rPr>
        <w:t>.</w:t>
      </w:r>
      <w:r w:rsidR="003C5AFC" w:rsidRPr="00762E5A">
        <w:rPr>
          <w:rFonts w:eastAsia="Times New Roman"/>
          <w:bCs/>
          <w:i/>
          <w:sz w:val="20"/>
          <w:szCs w:val="20"/>
        </w:rPr>
        <w:t xml:space="preserve"> Nat </w:t>
      </w:r>
      <w:proofErr w:type="spellStart"/>
      <w:r w:rsidR="003C5AFC" w:rsidRPr="00762E5A">
        <w:rPr>
          <w:rFonts w:eastAsia="Times New Roman"/>
          <w:bCs/>
          <w:i/>
          <w:sz w:val="20"/>
          <w:szCs w:val="20"/>
        </w:rPr>
        <w:t>Sci</w:t>
      </w:r>
      <w:proofErr w:type="spellEnd"/>
      <w:r w:rsidR="003C5AFC" w:rsidRPr="00762E5A">
        <w:rPr>
          <w:rFonts w:eastAsia="Times New Roman"/>
          <w:bCs/>
          <w:i/>
          <w:sz w:val="20"/>
          <w:szCs w:val="20"/>
        </w:rPr>
        <w:t xml:space="preserve"> J </w:t>
      </w:r>
      <w:r w:rsidR="003C5AFC" w:rsidRPr="00762E5A">
        <w:rPr>
          <w:sz w:val="20"/>
          <w:szCs w:val="20"/>
        </w:rPr>
        <w:t>201</w:t>
      </w:r>
      <w:r w:rsidR="003C5AFC" w:rsidRPr="00762E5A">
        <w:rPr>
          <w:sz w:val="20"/>
          <w:szCs w:val="20"/>
          <w:lang w:eastAsia="zh-CN"/>
        </w:rPr>
        <w:t>3</w:t>
      </w:r>
      <w:r w:rsidR="003C5AFC" w:rsidRPr="00762E5A">
        <w:rPr>
          <w:sz w:val="20"/>
          <w:szCs w:val="20"/>
        </w:rPr>
        <w:t>;</w:t>
      </w:r>
      <w:r w:rsidR="003C5AFC" w:rsidRPr="00762E5A">
        <w:rPr>
          <w:sz w:val="20"/>
          <w:szCs w:val="20"/>
          <w:lang w:eastAsia="zh-CN"/>
        </w:rPr>
        <w:t>11</w:t>
      </w:r>
      <w:r w:rsidR="003C5AFC" w:rsidRPr="00762E5A">
        <w:rPr>
          <w:sz w:val="20"/>
          <w:szCs w:val="20"/>
        </w:rPr>
        <w:t>(</w:t>
      </w:r>
      <w:r w:rsidR="003C5AFC" w:rsidRPr="00762E5A">
        <w:rPr>
          <w:sz w:val="20"/>
          <w:szCs w:val="20"/>
          <w:lang w:eastAsia="zh-CN"/>
        </w:rPr>
        <w:t>3</w:t>
      </w:r>
      <w:r w:rsidR="003C5AFC" w:rsidRPr="00762E5A">
        <w:rPr>
          <w:sz w:val="20"/>
          <w:szCs w:val="20"/>
        </w:rPr>
        <w:t>):</w:t>
      </w:r>
      <w:r w:rsidR="003C5AFC" w:rsidRPr="00762E5A">
        <w:rPr>
          <w:sz w:val="20"/>
          <w:szCs w:val="20"/>
          <w:lang w:eastAsia="zh-CN"/>
        </w:rPr>
        <w:t>1-</w:t>
      </w:r>
      <w:r w:rsidR="00787FEE">
        <w:rPr>
          <w:rFonts w:hint="eastAsia"/>
          <w:sz w:val="20"/>
          <w:szCs w:val="20"/>
          <w:lang w:eastAsia="zh-CN"/>
        </w:rPr>
        <w:t>5</w:t>
      </w:r>
      <w:r w:rsidR="003C5AFC" w:rsidRPr="00762E5A">
        <w:rPr>
          <w:sz w:val="20"/>
          <w:szCs w:val="20"/>
        </w:rPr>
        <w:t>]. (ISSN: 1545-0740</w:t>
      </w:r>
      <w:r w:rsidR="003C5AFC" w:rsidRPr="00762E5A">
        <w:rPr>
          <w:color w:val="0000FF"/>
          <w:sz w:val="20"/>
          <w:szCs w:val="20"/>
        </w:rPr>
        <w:t xml:space="preserve">). </w:t>
      </w:r>
      <w:hyperlink r:id="rId8" w:history="1">
        <w:r w:rsidR="003C5AFC" w:rsidRPr="00762E5A">
          <w:rPr>
            <w:rStyle w:val="Hyperlink"/>
            <w:sz w:val="20"/>
            <w:szCs w:val="20"/>
          </w:rPr>
          <w:t>http://www.sciencepub.net/nature</w:t>
        </w:r>
      </w:hyperlink>
      <w:r w:rsidR="003C5AFC" w:rsidRPr="00762E5A">
        <w:rPr>
          <w:color w:val="0000FF"/>
          <w:sz w:val="20"/>
          <w:szCs w:val="20"/>
        </w:rPr>
        <w:t>.</w:t>
      </w:r>
      <w:r w:rsidR="00D50A3D">
        <w:rPr>
          <w:color w:val="0000FF"/>
          <w:sz w:val="20"/>
          <w:szCs w:val="20"/>
        </w:rPr>
        <w:t xml:space="preserve"> </w:t>
      </w:r>
      <w:r w:rsidR="003C5AFC" w:rsidRPr="00762E5A">
        <w:rPr>
          <w:color w:val="0000FF"/>
          <w:sz w:val="20"/>
          <w:szCs w:val="20"/>
          <w:lang w:eastAsia="zh-CN"/>
        </w:rPr>
        <w:t>1</w:t>
      </w:r>
    </w:p>
    <w:p w:rsidR="003C5AFC" w:rsidRPr="00762E5A" w:rsidRDefault="003C5AFC" w:rsidP="00484CC6">
      <w:pPr>
        <w:adjustRightInd w:val="0"/>
        <w:snapToGrid w:val="0"/>
        <w:jc w:val="both"/>
        <w:rPr>
          <w:b/>
          <w:sz w:val="20"/>
          <w:szCs w:val="20"/>
          <w:lang w:eastAsia="zh-CN"/>
        </w:rPr>
      </w:pPr>
    </w:p>
    <w:p w:rsidR="00015165" w:rsidRPr="00762E5A" w:rsidRDefault="00015165" w:rsidP="00484CC6">
      <w:pPr>
        <w:adjustRightInd w:val="0"/>
        <w:snapToGrid w:val="0"/>
        <w:rPr>
          <w:sz w:val="20"/>
          <w:szCs w:val="20"/>
        </w:rPr>
      </w:pPr>
      <w:r w:rsidRPr="00762E5A">
        <w:rPr>
          <w:sz w:val="20"/>
          <w:szCs w:val="20"/>
        </w:rPr>
        <w:t>Key Words:</w:t>
      </w:r>
      <w:r w:rsidR="00C67084" w:rsidRPr="00762E5A">
        <w:rPr>
          <w:sz w:val="20"/>
          <w:szCs w:val="20"/>
        </w:rPr>
        <w:t xml:space="preserve"> </w:t>
      </w:r>
      <w:proofErr w:type="spellStart"/>
      <w:r w:rsidR="00C67084" w:rsidRPr="00762E5A">
        <w:rPr>
          <w:sz w:val="20"/>
          <w:szCs w:val="20"/>
        </w:rPr>
        <w:t>transesterification</w:t>
      </w:r>
      <w:proofErr w:type="spellEnd"/>
      <w:r w:rsidR="00C67084" w:rsidRPr="00762E5A">
        <w:rPr>
          <w:sz w:val="20"/>
          <w:szCs w:val="20"/>
        </w:rPr>
        <w:t xml:space="preserve">, </w:t>
      </w:r>
      <w:proofErr w:type="spellStart"/>
      <w:r w:rsidR="00C67084" w:rsidRPr="00762E5A">
        <w:rPr>
          <w:sz w:val="20"/>
          <w:szCs w:val="20"/>
        </w:rPr>
        <w:t>biofuel</w:t>
      </w:r>
      <w:proofErr w:type="spellEnd"/>
      <w:r w:rsidR="00C67084" w:rsidRPr="00762E5A">
        <w:rPr>
          <w:sz w:val="20"/>
          <w:szCs w:val="20"/>
        </w:rPr>
        <w:t>, biomass, feedstock</w:t>
      </w:r>
      <w:r w:rsidR="00C81402" w:rsidRPr="00762E5A">
        <w:rPr>
          <w:sz w:val="20"/>
          <w:szCs w:val="20"/>
        </w:rPr>
        <w:t>, carbon footprint,</w:t>
      </w:r>
      <w:r w:rsidR="00280664" w:rsidRPr="00762E5A">
        <w:rPr>
          <w:sz w:val="20"/>
          <w:szCs w:val="20"/>
        </w:rPr>
        <w:t xml:space="preserve"> carbon neutral</w:t>
      </w:r>
    </w:p>
    <w:p w:rsidR="00015165" w:rsidRPr="00762E5A" w:rsidRDefault="00015165" w:rsidP="00484CC6">
      <w:pPr>
        <w:adjustRightInd w:val="0"/>
        <w:snapToGrid w:val="0"/>
        <w:rPr>
          <w:sz w:val="20"/>
          <w:szCs w:val="20"/>
        </w:rPr>
      </w:pPr>
    </w:p>
    <w:p w:rsidR="00995390" w:rsidRPr="00762E5A" w:rsidRDefault="00995390" w:rsidP="00484CC6">
      <w:pPr>
        <w:adjustRightInd w:val="0"/>
        <w:snapToGrid w:val="0"/>
        <w:jc w:val="both"/>
        <w:rPr>
          <w:sz w:val="20"/>
          <w:szCs w:val="20"/>
        </w:rPr>
        <w:sectPr w:rsidR="00995390" w:rsidRPr="00762E5A" w:rsidSect="00684B3F">
          <w:headerReference w:type="default" r:id="rId9"/>
          <w:footerReference w:type="even" r:id="rId10"/>
          <w:footerReference w:type="default" r:id="rId11"/>
          <w:type w:val="continuous"/>
          <w:pgSz w:w="12240" w:h="15840" w:code="1"/>
          <w:pgMar w:top="1440" w:right="1440" w:bottom="1440" w:left="1440" w:header="706" w:footer="706" w:gutter="0"/>
          <w:cols w:space="708"/>
          <w:docGrid w:linePitch="360"/>
        </w:sectPr>
      </w:pPr>
    </w:p>
    <w:p w:rsidR="00015165" w:rsidRPr="00762E5A" w:rsidRDefault="00AF14D3" w:rsidP="00484CC6">
      <w:pPr>
        <w:adjustRightInd w:val="0"/>
        <w:snapToGrid w:val="0"/>
        <w:jc w:val="both"/>
        <w:rPr>
          <w:b/>
          <w:sz w:val="20"/>
          <w:szCs w:val="20"/>
          <w:lang w:eastAsia="en-GB"/>
        </w:rPr>
      </w:pPr>
      <w:r w:rsidRPr="00762E5A">
        <w:rPr>
          <w:b/>
          <w:sz w:val="20"/>
          <w:szCs w:val="20"/>
          <w:lang w:eastAsia="en-GB"/>
        </w:rPr>
        <w:lastRenderedPageBreak/>
        <w:t>1.0</w:t>
      </w:r>
      <w:r w:rsidR="00D50A3D">
        <w:rPr>
          <w:b/>
          <w:sz w:val="20"/>
          <w:szCs w:val="20"/>
          <w:lang w:eastAsia="en-GB"/>
        </w:rPr>
        <w:t xml:space="preserve"> </w:t>
      </w:r>
      <w:r w:rsidR="00015165" w:rsidRPr="00762E5A">
        <w:rPr>
          <w:b/>
          <w:sz w:val="20"/>
          <w:szCs w:val="20"/>
          <w:lang w:eastAsia="en-GB"/>
        </w:rPr>
        <w:t>Introduction</w:t>
      </w:r>
      <w:r w:rsidR="00D50A3D">
        <w:rPr>
          <w:b/>
          <w:sz w:val="20"/>
          <w:szCs w:val="20"/>
          <w:lang w:eastAsia="en-GB"/>
        </w:rPr>
        <w:t xml:space="preserve"> </w:t>
      </w:r>
    </w:p>
    <w:p w:rsidR="00015165" w:rsidRPr="00762E5A" w:rsidRDefault="00015165" w:rsidP="00484CC6">
      <w:pPr>
        <w:adjustRightInd w:val="0"/>
        <w:snapToGrid w:val="0"/>
        <w:ind w:firstLine="720"/>
        <w:jc w:val="both"/>
        <w:rPr>
          <w:color w:val="000000"/>
          <w:sz w:val="20"/>
          <w:szCs w:val="20"/>
        </w:rPr>
      </w:pPr>
      <w:r w:rsidRPr="00762E5A">
        <w:rPr>
          <w:sz w:val="20"/>
          <w:szCs w:val="20"/>
          <w:lang w:eastAsia="en-GB"/>
        </w:rPr>
        <w:t xml:space="preserve">The search for alternative energy sources was prompted by a combination of factors. In the seventies there was the fuel crisis which hastened the </w:t>
      </w:r>
      <w:proofErr w:type="spellStart"/>
      <w:r w:rsidRPr="00762E5A">
        <w:rPr>
          <w:sz w:val="20"/>
          <w:szCs w:val="20"/>
          <w:lang w:eastAsia="en-GB"/>
        </w:rPr>
        <w:t>realisation</w:t>
      </w:r>
      <w:proofErr w:type="spellEnd"/>
      <w:r w:rsidRPr="00762E5A">
        <w:rPr>
          <w:sz w:val="20"/>
          <w:szCs w:val="20"/>
          <w:lang w:eastAsia="en-GB"/>
        </w:rPr>
        <w:t xml:space="preserve"> of the finiteness of fossil fuel.</w:t>
      </w:r>
      <w:r w:rsidR="00D50A3D">
        <w:rPr>
          <w:sz w:val="20"/>
          <w:szCs w:val="20"/>
          <w:lang w:eastAsia="en-GB"/>
        </w:rPr>
        <w:t xml:space="preserve"> </w:t>
      </w:r>
      <w:r w:rsidRPr="00762E5A">
        <w:rPr>
          <w:sz w:val="20"/>
          <w:szCs w:val="20"/>
          <w:lang w:eastAsia="en-GB"/>
        </w:rPr>
        <w:t>The political volatility in the regions from which most of the fossil fuels are sourced has added another dimension.</w:t>
      </w:r>
      <w:r w:rsidR="00D50A3D">
        <w:rPr>
          <w:sz w:val="20"/>
          <w:szCs w:val="20"/>
          <w:lang w:eastAsia="en-GB"/>
        </w:rPr>
        <w:t xml:space="preserve"> </w:t>
      </w:r>
      <w:r w:rsidRPr="00762E5A">
        <w:rPr>
          <w:sz w:val="20"/>
          <w:szCs w:val="20"/>
          <w:lang w:eastAsia="en-GB"/>
        </w:rPr>
        <w:t>Political and economic independence is the envy of all countries but this can only be guaranteed by energy independence or stable and readily available energy source.</w:t>
      </w:r>
      <w:r w:rsidR="00D50A3D">
        <w:rPr>
          <w:sz w:val="20"/>
          <w:szCs w:val="20"/>
          <w:lang w:eastAsia="en-GB"/>
        </w:rPr>
        <w:t xml:space="preserve"> </w:t>
      </w:r>
      <w:r w:rsidRPr="00762E5A">
        <w:rPr>
          <w:sz w:val="20"/>
          <w:szCs w:val="20"/>
          <w:lang w:eastAsia="en-GB"/>
        </w:rPr>
        <w:t>The need to reduce individual carbon footprint has had an added urgency to the search.</w:t>
      </w:r>
      <w:r w:rsidR="00D50A3D">
        <w:rPr>
          <w:sz w:val="20"/>
          <w:szCs w:val="20"/>
          <w:lang w:eastAsia="en-GB"/>
        </w:rPr>
        <w:t xml:space="preserve"> </w:t>
      </w:r>
      <w:r w:rsidRPr="00762E5A">
        <w:rPr>
          <w:sz w:val="20"/>
          <w:szCs w:val="20"/>
          <w:lang w:eastAsia="en-GB"/>
        </w:rPr>
        <w:t>H</w:t>
      </w:r>
      <w:r w:rsidRPr="00762E5A">
        <w:rPr>
          <w:sz w:val="20"/>
          <w:szCs w:val="20"/>
        </w:rPr>
        <w:t>uman activities in the form of deforestation and the burning</w:t>
      </w:r>
      <w:r w:rsidR="00C81402" w:rsidRPr="00762E5A">
        <w:rPr>
          <w:sz w:val="20"/>
          <w:szCs w:val="20"/>
        </w:rPr>
        <w:t xml:space="preserve"> of</w:t>
      </w:r>
      <w:r w:rsidRPr="00762E5A">
        <w:rPr>
          <w:sz w:val="20"/>
          <w:szCs w:val="20"/>
        </w:rPr>
        <w:t xml:space="preserve"> fossil fuels</w:t>
      </w:r>
      <w:r w:rsidRPr="00762E5A">
        <w:rPr>
          <w:sz w:val="20"/>
          <w:szCs w:val="20"/>
          <w:lang w:eastAsia="en-GB"/>
        </w:rPr>
        <w:t xml:space="preserve"> result to high </w:t>
      </w:r>
      <w:r w:rsidRPr="00762E5A">
        <w:rPr>
          <w:sz w:val="20"/>
          <w:szCs w:val="20"/>
        </w:rPr>
        <w:t>concentrations of greenhouse gases and hence</w:t>
      </w:r>
      <w:r w:rsidRPr="00762E5A">
        <w:rPr>
          <w:sz w:val="20"/>
          <w:szCs w:val="20"/>
          <w:lang w:eastAsia="en-GB"/>
        </w:rPr>
        <w:t xml:space="preserve"> global warming</w:t>
      </w:r>
      <w:r w:rsidR="00762E5A" w:rsidRPr="00762E5A">
        <w:rPr>
          <w:sz w:val="20"/>
          <w:szCs w:val="20"/>
        </w:rPr>
        <w:t>.</w:t>
      </w:r>
      <w:r w:rsidR="00762E5A" w:rsidRPr="00762E5A">
        <w:rPr>
          <w:sz w:val="20"/>
          <w:szCs w:val="20"/>
          <w:lang w:eastAsia="zh-CN"/>
        </w:rPr>
        <w:t xml:space="preserve"> </w:t>
      </w:r>
      <w:r w:rsidRPr="00762E5A">
        <w:rPr>
          <w:sz w:val="20"/>
          <w:szCs w:val="20"/>
        </w:rPr>
        <w:t>The alternative and renewable energy sources include solar, wind, tidal, geothermal and biomass. The first generation of biomass se</w:t>
      </w:r>
      <w:r w:rsidR="00C81402" w:rsidRPr="00762E5A">
        <w:rPr>
          <w:sz w:val="20"/>
          <w:szCs w:val="20"/>
        </w:rPr>
        <w:t>rve as food crop as well as feedstock</w:t>
      </w:r>
      <w:r w:rsidRPr="00762E5A">
        <w:rPr>
          <w:sz w:val="20"/>
          <w:szCs w:val="20"/>
        </w:rPr>
        <w:t>.</w:t>
      </w:r>
      <w:r w:rsidR="00D50A3D">
        <w:rPr>
          <w:sz w:val="20"/>
          <w:szCs w:val="20"/>
        </w:rPr>
        <w:t xml:space="preserve"> </w:t>
      </w:r>
      <w:r w:rsidRPr="00762E5A">
        <w:rPr>
          <w:sz w:val="20"/>
          <w:szCs w:val="20"/>
        </w:rPr>
        <w:t>Cassava, palm oil, corn and sugar cane fall within this class.</w:t>
      </w:r>
      <w:r w:rsidR="00D50A3D">
        <w:rPr>
          <w:sz w:val="20"/>
          <w:szCs w:val="20"/>
        </w:rPr>
        <w:t xml:space="preserve"> </w:t>
      </w:r>
      <w:proofErr w:type="spellStart"/>
      <w:r w:rsidRPr="00762E5A">
        <w:rPr>
          <w:sz w:val="20"/>
          <w:szCs w:val="20"/>
        </w:rPr>
        <w:t>Switchgrass</w:t>
      </w:r>
      <w:proofErr w:type="spellEnd"/>
      <w:r w:rsidRPr="00762E5A">
        <w:rPr>
          <w:sz w:val="20"/>
          <w:szCs w:val="20"/>
        </w:rPr>
        <w:t xml:space="preserve"> and </w:t>
      </w:r>
      <w:proofErr w:type="spellStart"/>
      <w:r w:rsidRPr="00762E5A">
        <w:rPr>
          <w:sz w:val="20"/>
          <w:szCs w:val="20"/>
        </w:rPr>
        <w:t>jatropha</w:t>
      </w:r>
      <w:proofErr w:type="spellEnd"/>
      <w:r w:rsidRPr="00762E5A">
        <w:rPr>
          <w:sz w:val="20"/>
          <w:szCs w:val="20"/>
        </w:rPr>
        <w:t xml:space="preserve"> are non edible and constitute the second generation of</w:t>
      </w:r>
      <w:r w:rsidR="00D50A3D">
        <w:rPr>
          <w:sz w:val="20"/>
          <w:szCs w:val="20"/>
        </w:rPr>
        <w:t xml:space="preserve"> </w:t>
      </w:r>
      <w:r w:rsidRPr="00762E5A">
        <w:rPr>
          <w:sz w:val="20"/>
          <w:szCs w:val="20"/>
        </w:rPr>
        <w:t>biomass.</w:t>
      </w:r>
      <w:r w:rsidR="00D50A3D">
        <w:rPr>
          <w:sz w:val="20"/>
          <w:szCs w:val="20"/>
        </w:rPr>
        <w:t xml:space="preserve"> </w:t>
      </w:r>
      <w:r w:rsidRPr="00762E5A">
        <w:rPr>
          <w:sz w:val="20"/>
          <w:szCs w:val="20"/>
        </w:rPr>
        <w:t>Although not edible this second generation does still compete with food crops for available land, water and fertilizer and may therefore indirectly impact on the ability of man to grow food plants to feed himself.</w:t>
      </w:r>
      <w:r w:rsidR="00D50A3D">
        <w:rPr>
          <w:sz w:val="20"/>
          <w:szCs w:val="20"/>
        </w:rPr>
        <w:t xml:space="preserve"> </w:t>
      </w:r>
      <w:proofErr w:type="spellStart"/>
      <w:r w:rsidRPr="00762E5A">
        <w:rPr>
          <w:sz w:val="20"/>
          <w:szCs w:val="20"/>
        </w:rPr>
        <w:t>Jatropha</w:t>
      </w:r>
      <w:proofErr w:type="spellEnd"/>
      <w:r w:rsidRPr="00762E5A">
        <w:rPr>
          <w:sz w:val="20"/>
          <w:szCs w:val="20"/>
        </w:rPr>
        <w:t xml:space="preserve"> was first introduced in </w:t>
      </w:r>
      <w:r w:rsidRPr="00762E5A">
        <w:rPr>
          <w:color w:val="000000"/>
          <w:sz w:val="20"/>
          <w:szCs w:val="20"/>
        </w:rPr>
        <w:t>South America, by Portuguese traders. Villagers used it as a hedge crop, and some extracted oil and latex from the plants to make soap or fuel for lamps. The plant can live for up to 45 years.</w:t>
      </w:r>
      <w:r w:rsidR="00D50A3D">
        <w:rPr>
          <w:color w:val="000000"/>
          <w:sz w:val="20"/>
          <w:szCs w:val="20"/>
        </w:rPr>
        <w:t xml:space="preserve"> </w:t>
      </w:r>
      <w:r w:rsidRPr="00762E5A">
        <w:rPr>
          <w:color w:val="000000"/>
          <w:sz w:val="20"/>
          <w:szCs w:val="20"/>
        </w:rPr>
        <w:t xml:space="preserve">Indians as children recall using the latex from </w:t>
      </w:r>
      <w:proofErr w:type="spellStart"/>
      <w:r w:rsidRPr="00762E5A">
        <w:rPr>
          <w:color w:val="000000"/>
          <w:sz w:val="20"/>
          <w:szCs w:val="20"/>
        </w:rPr>
        <w:t>jatropha</w:t>
      </w:r>
      <w:proofErr w:type="spellEnd"/>
      <w:r w:rsidRPr="00762E5A">
        <w:rPr>
          <w:color w:val="000000"/>
          <w:sz w:val="20"/>
          <w:szCs w:val="20"/>
        </w:rPr>
        <w:t xml:space="preserve"> to blow bubbles</w:t>
      </w:r>
      <w:r w:rsidR="00AF14D3" w:rsidRPr="00762E5A">
        <w:rPr>
          <w:color w:val="000000"/>
          <w:sz w:val="20"/>
          <w:szCs w:val="20"/>
        </w:rPr>
        <w:t xml:space="preserve"> (</w:t>
      </w:r>
      <w:proofErr w:type="spellStart"/>
      <w:r w:rsidR="00AF14D3" w:rsidRPr="00762E5A">
        <w:rPr>
          <w:color w:val="000000"/>
          <w:sz w:val="20"/>
          <w:szCs w:val="20"/>
        </w:rPr>
        <w:t>Barta</w:t>
      </w:r>
      <w:proofErr w:type="spellEnd"/>
      <w:r w:rsidR="00AF14D3" w:rsidRPr="00762E5A">
        <w:rPr>
          <w:color w:val="000000"/>
          <w:sz w:val="20"/>
          <w:szCs w:val="20"/>
        </w:rPr>
        <w:t>,</w:t>
      </w:r>
      <w:r w:rsidR="00D50A3D">
        <w:rPr>
          <w:color w:val="000000"/>
          <w:sz w:val="20"/>
          <w:szCs w:val="20"/>
        </w:rPr>
        <w:t xml:space="preserve"> </w:t>
      </w:r>
      <w:r w:rsidR="00AF14D3" w:rsidRPr="00762E5A">
        <w:rPr>
          <w:color w:val="000000"/>
          <w:sz w:val="20"/>
          <w:szCs w:val="20"/>
        </w:rPr>
        <w:t>2007</w:t>
      </w:r>
      <w:r w:rsidRPr="00762E5A">
        <w:rPr>
          <w:color w:val="000000"/>
          <w:sz w:val="20"/>
          <w:szCs w:val="20"/>
        </w:rPr>
        <w:t>).</w:t>
      </w:r>
    </w:p>
    <w:p w:rsidR="00015165" w:rsidRDefault="00015165" w:rsidP="00484CC6">
      <w:pPr>
        <w:adjustRightInd w:val="0"/>
        <w:snapToGrid w:val="0"/>
        <w:ind w:firstLine="720"/>
        <w:jc w:val="both"/>
        <w:rPr>
          <w:sz w:val="20"/>
          <w:szCs w:val="20"/>
        </w:rPr>
      </w:pPr>
      <w:r w:rsidRPr="00762E5A">
        <w:rPr>
          <w:sz w:val="20"/>
          <w:szCs w:val="20"/>
        </w:rPr>
        <w:t xml:space="preserve">The purpose of this study is to assess the </w:t>
      </w:r>
      <w:r w:rsidR="006D4045" w:rsidRPr="00762E5A">
        <w:rPr>
          <w:sz w:val="20"/>
          <w:szCs w:val="20"/>
        </w:rPr>
        <w:t xml:space="preserve">impact of </w:t>
      </w:r>
      <w:proofErr w:type="spellStart"/>
      <w:r w:rsidR="006D4045" w:rsidRPr="00762E5A">
        <w:rPr>
          <w:sz w:val="20"/>
          <w:szCs w:val="20"/>
        </w:rPr>
        <w:t>jatropha</w:t>
      </w:r>
      <w:proofErr w:type="spellEnd"/>
      <w:r w:rsidR="006D4045" w:rsidRPr="00762E5A">
        <w:rPr>
          <w:sz w:val="20"/>
          <w:szCs w:val="20"/>
        </w:rPr>
        <w:t xml:space="preserve"> f</w:t>
      </w:r>
      <w:r w:rsidR="00D50A3D">
        <w:rPr>
          <w:sz w:val="20"/>
          <w:szCs w:val="20"/>
        </w:rPr>
        <w:t>arming on world food production</w:t>
      </w:r>
      <w:r w:rsidRPr="00762E5A">
        <w:rPr>
          <w:sz w:val="20"/>
          <w:szCs w:val="20"/>
        </w:rPr>
        <w:t>.</w:t>
      </w:r>
      <w:r w:rsidR="00D50A3D">
        <w:rPr>
          <w:sz w:val="20"/>
          <w:szCs w:val="20"/>
        </w:rPr>
        <w:t xml:space="preserve"> </w:t>
      </w:r>
    </w:p>
    <w:p w:rsidR="00D50A3D" w:rsidRPr="00762E5A" w:rsidRDefault="00D50A3D" w:rsidP="00484CC6">
      <w:pPr>
        <w:adjustRightInd w:val="0"/>
        <w:snapToGrid w:val="0"/>
        <w:ind w:firstLine="720"/>
        <w:jc w:val="both"/>
        <w:rPr>
          <w:sz w:val="20"/>
          <w:szCs w:val="20"/>
        </w:rPr>
      </w:pPr>
    </w:p>
    <w:p w:rsidR="002513B4" w:rsidRPr="00762E5A" w:rsidRDefault="00015165" w:rsidP="00484CC6">
      <w:pPr>
        <w:adjustRightInd w:val="0"/>
        <w:snapToGrid w:val="0"/>
        <w:jc w:val="both"/>
        <w:rPr>
          <w:sz w:val="20"/>
          <w:szCs w:val="20"/>
          <w:lang w:eastAsia="zh-CN"/>
        </w:rPr>
      </w:pPr>
      <w:r w:rsidRPr="00762E5A">
        <w:rPr>
          <w:b/>
          <w:sz w:val="20"/>
          <w:szCs w:val="20"/>
        </w:rPr>
        <w:lastRenderedPageBreak/>
        <w:t>2</w:t>
      </w:r>
      <w:r w:rsidR="004D5312" w:rsidRPr="00762E5A">
        <w:rPr>
          <w:b/>
          <w:sz w:val="20"/>
          <w:szCs w:val="20"/>
        </w:rPr>
        <w:t>.</w:t>
      </w:r>
      <w:r w:rsidR="00D50A3D">
        <w:rPr>
          <w:b/>
          <w:sz w:val="20"/>
          <w:szCs w:val="20"/>
        </w:rPr>
        <w:t xml:space="preserve"> </w:t>
      </w:r>
      <w:r w:rsidRPr="00762E5A">
        <w:rPr>
          <w:b/>
          <w:sz w:val="20"/>
          <w:szCs w:val="20"/>
        </w:rPr>
        <w:t>Other</w:t>
      </w:r>
      <w:r w:rsidR="00D50A3D">
        <w:rPr>
          <w:b/>
          <w:sz w:val="20"/>
          <w:szCs w:val="20"/>
        </w:rPr>
        <w:t xml:space="preserve"> </w:t>
      </w:r>
      <w:r w:rsidRPr="00762E5A">
        <w:rPr>
          <w:b/>
          <w:sz w:val="20"/>
          <w:szCs w:val="20"/>
        </w:rPr>
        <w:t>Renewable Energy S</w:t>
      </w:r>
      <w:r w:rsidR="00AF14D3" w:rsidRPr="00762E5A">
        <w:rPr>
          <w:b/>
          <w:sz w:val="20"/>
          <w:szCs w:val="20"/>
        </w:rPr>
        <w:t>ources</w:t>
      </w:r>
    </w:p>
    <w:p w:rsidR="00E81C06" w:rsidRPr="00762E5A" w:rsidRDefault="008641E9" w:rsidP="00484CC6">
      <w:pPr>
        <w:adjustRightInd w:val="0"/>
        <w:snapToGrid w:val="0"/>
        <w:ind w:firstLine="720"/>
        <w:jc w:val="both"/>
        <w:rPr>
          <w:sz w:val="20"/>
          <w:szCs w:val="20"/>
        </w:rPr>
      </w:pPr>
      <w:r w:rsidRPr="00762E5A">
        <w:rPr>
          <w:sz w:val="20"/>
          <w:szCs w:val="20"/>
        </w:rPr>
        <w:t xml:space="preserve"> </w:t>
      </w:r>
      <w:r w:rsidR="00AF14D3" w:rsidRPr="00762E5A">
        <w:rPr>
          <w:sz w:val="20"/>
          <w:szCs w:val="20"/>
        </w:rPr>
        <w:t xml:space="preserve">For the whole issue to be put in its proper context, the contribution </w:t>
      </w:r>
      <w:r w:rsidR="00280664" w:rsidRPr="00762E5A">
        <w:rPr>
          <w:sz w:val="20"/>
          <w:szCs w:val="20"/>
        </w:rPr>
        <w:t xml:space="preserve">or otherwise </w:t>
      </w:r>
      <w:r w:rsidR="00AF14D3" w:rsidRPr="00762E5A">
        <w:rPr>
          <w:sz w:val="20"/>
          <w:szCs w:val="20"/>
        </w:rPr>
        <w:t>of o</w:t>
      </w:r>
      <w:r w:rsidR="00015165" w:rsidRPr="00762E5A">
        <w:rPr>
          <w:sz w:val="20"/>
          <w:szCs w:val="20"/>
        </w:rPr>
        <w:t>th</w:t>
      </w:r>
      <w:r w:rsidR="00280664" w:rsidRPr="00762E5A">
        <w:rPr>
          <w:sz w:val="20"/>
          <w:szCs w:val="20"/>
        </w:rPr>
        <w:t>er renewable energy sources to</w:t>
      </w:r>
      <w:r w:rsidR="00015165" w:rsidRPr="00762E5A">
        <w:rPr>
          <w:sz w:val="20"/>
          <w:szCs w:val="20"/>
        </w:rPr>
        <w:t xml:space="preserve"> man’s ability to grow food and to feed himself</w:t>
      </w:r>
      <w:r w:rsidR="00280664" w:rsidRPr="00762E5A">
        <w:rPr>
          <w:sz w:val="20"/>
          <w:szCs w:val="20"/>
        </w:rPr>
        <w:t xml:space="preserve"> should be briefly discussed</w:t>
      </w:r>
      <w:r w:rsidR="003B4A9F" w:rsidRPr="00762E5A">
        <w:rPr>
          <w:sz w:val="20"/>
          <w:szCs w:val="20"/>
        </w:rPr>
        <w:t>.</w:t>
      </w:r>
      <w:r w:rsidR="00D50A3D">
        <w:rPr>
          <w:sz w:val="20"/>
          <w:szCs w:val="20"/>
        </w:rPr>
        <w:t xml:space="preserve"> </w:t>
      </w:r>
      <w:r w:rsidR="003B4A9F" w:rsidRPr="00762E5A">
        <w:rPr>
          <w:sz w:val="20"/>
          <w:szCs w:val="20"/>
        </w:rPr>
        <w:t xml:space="preserve">This is necessary because where </w:t>
      </w:r>
      <w:r w:rsidR="00E81C06" w:rsidRPr="00762E5A">
        <w:rPr>
          <w:sz w:val="20"/>
          <w:szCs w:val="20"/>
        </w:rPr>
        <w:t xml:space="preserve">any of them acts in combination with </w:t>
      </w:r>
      <w:proofErr w:type="spellStart"/>
      <w:r w:rsidR="00E81C06" w:rsidRPr="00762E5A">
        <w:rPr>
          <w:sz w:val="20"/>
          <w:szCs w:val="20"/>
        </w:rPr>
        <w:t>jatropha</w:t>
      </w:r>
      <w:proofErr w:type="spellEnd"/>
      <w:r w:rsidR="00E81C06" w:rsidRPr="00762E5A">
        <w:rPr>
          <w:sz w:val="20"/>
          <w:szCs w:val="20"/>
        </w:rPr>
        <w:t>, the true effect of the later could be distorted.</w:t>
      </w:r>
    </w:p>
    <w:p w:rsidR="00015165" w:rsidRPr="00762E5A" w:rsidRDefault="00015165" w:rsidP="00484CC6">
      <w:pPr>
        <w:adjustRightInd w:val="0"/>
        <w:snapToGrid w:val="0"/>
        <w:ind w:firstLine="720"/>
        <w:jc w:val="both"/>
        <w:rPr>
          <w:sz w:val="20"/>
          <w:szCs w:val="20"/>
        </w:rPr>
      </w:pPr>
      <w:r w:rsidRPr="00762E5A">
        <w:rPr>
          <w:sz w:val="20"/>
          <w:szCs w:val="20"/>
        </w:rPr>
        <w:t>The conventional construction of dam for hydroelectricity has the tendency to flood farming planes and displace communities living around the banks.</w:t>
      </w:r>
      <w:r w:rsidR="00D50A3D">
        <w:rPr>
          <w:sz w:val="20"/>
          <w:szCs w:val="20"/>
        </w:rPr>
        <w:t xml:space="preserve"> </w:t>
      </w:r>
      <w:r w:rsidRPr="00762E5A">
        <w:rPr>
          <w:sz w:val="20"/>
          <w:szCs w:val="20"/>
        </w:rPr>
        <w:t xml:space="preserve">The damming of the Yangtze River is estimated to </w:t>
      </w:r>
      <w:r w:rsidR="00280664" w:rsidRPr="00762E5A">
        <w:rPr>
          <w:sz w:val="20"/>
          <w:szCs w:val="20"/>
        </w:rPr>
        <w:t xml:space="preserve">have </w:t>
      </w:r>
      <w:r w:rsidRPr="00762E5A">
        <w:rPr>
          <w:sz w:val="20"/>
          <w:szCs w:val="20"/>
        </w:rPr>
        <w:t xml:space="preserve">led to the displacement of about 1.4m people, submerging of ancient farmland, temples, wild life habitat and archaeological treasures dating back to ten thousand years ( </w:t>
      </w:r>
      <w:r w:rsidR="00635B4E" w:rsidRPr="00762E5A">
        <w:rPr>
          <w:sz w:val="20"/>
          <w:szCs w:val="20"/>
        </w:rPr>
        <w:t>Topping, 1995</w:t>
      </w:r>
      <w:r w:rsidRPr="00762E5A">
        <w:rPr>
          <w:sz w:val="20"/>
          <w:szCs w:val="20"/>
        </w:rPr>
        <w:t>) .</w:t>
      </w:r>
      <w:r w:rsidR="00D50A3D">
        <w:rPr>
          <w:sz w:val="20"/>
          <w:szCs w:val="20"/>
        </w:rPr>
        <w:t xml:space="preserve"> </w:t>
      </w:r>
      <w:r w:rsidRPr="00762E5A">
        <w:rPr>
          <w:sz w:val="20"/>
          <w:szCs w:val="20"/>
        </w:rPr>
        <w:t>On the other hand, the ‘Run of River’ or small hydropower is an environmentally friendly solution to dam construction without the associated pitfalls.</w:t>
      </w:r>
      <w:r w:rsidR="00D50A3D">
        <w:rPr>
          <w:sz w:val="20"/>
          <w:szCs w:val="20"/>
        </w:rPr>
        <w:t xml:space="preserve"> </w:t>
      </w:r>
      <w:r w:rsidRPr="00762E5A">
        <w:rPr>
          <w:sz w:val="20"/>
          <w:szCs w:val="20"/>
        </w:rPr>
        <w:t>These plants can be installed almost anywhere that water runs.</w:t>
      </w:r>
      <w:r w:rsidR="00D50A3D">
        <w:rPr>
          <w:sz w:val="20"/>
          <w:szCs w:val="20"/>
        </w:rPr>
        <w:t xml:space="preserve"> </w:t>
      </w:r>
      <w:r w:rsidRPr="00762E5A">
        <w:rPr>
          <w:sz w:val="20"/>
          <w:szCs w:val="20"/>
        </w:rPr>
        <w:t>In comparison with the conventional hydropower, the run of the river is a very reliable technology, efficient, cost-effective with no adverse effect on food availability.</w:t>
      </w:r>
    </w:p>
    <w:p w:rsidR="00015165" w:rsidRPr="00762E5A" w:rsidRDefault="00015165" w:rsidP="00484CC6">
      <w:pPr>
        <w:adjustRightInd w:val="0"/>
        <w:snapToGrid w:val="0"/>
        <w:ind w:firstLine="720"/>
        <w:jc w:val="both"/>
        <w:rPr>
          <w:rFonts w:eastAsia="Calibri"/>
          <w:sz w:val="20"/>
          <w:szCs w:val="20"/>
          <w:lang w:eastAsia="en-GB"/>
        </w:rPr>
      </w:pPr>
      <w:r w:rsidRPr="00762E5A">
        <w:rPr>
          <w:sz w:val="20"/>
          <w:szCs w:val="20"/>
        </w:rPr>
        <w:t xml:space="preserve">Compared with other biomass feedstock, algae can yield 30 times more </w:t>
      </w:r>
      <w:proofErr w:type="spellStart"/>
      <w:r w:rsidRPr="00762E5A">
        <w:rPr>
          <w:sz w:val="20"/>
          <w:szCs w:val="20"/>
        </w:rPr>
        <w:t>biofuel</w:t>
      </w:r>
      <w:proofErr w:type="spellEnd"/>
      <w:r w:rsidRPr="00762E5A">
        <w:rPr>
          <w:sz w:val="20"/>
          <w:szCs w:val="20"/>
        </w:rPr>
        <w:t xml:space="preserve"> per acre than land crops such as soybeans, corn and cassava.</w:t>
      </w:r>
      <w:r w:rsidR="00D50A3D">
        <w:rPr>
          <w:sz w:val="20"/>
          <w:szCs w:val="20"/>
        </w:rPr>
        <w:t xml:space="preserve"> </w:t>
      </w:r>
      <w:r w:rsidRPr="00762E5A">
        <w:rPr>
          <w:sz w:val="20"/>
          <w:szCs w:val="20"/>
        </w:rPr>
        <w:t>The U.S. Department of Energy has postulated why this is so: algae have a simple cellular structure, a lipid-rich composition and a rapid reproduction rate.</w:t>
      </w:r>
      <w:r w:rsidR="00D50A3D">
        <w:rPr>
          <w:sz w:val="20"/>
          <w:szCs w:val="20"/>
        </w:rPr>
        <w:t xml:space="preserve"> </w:t>
      </w:r>
      <w:r w:rsidRPr="00762E5A">
        <w:rPr>
          <w:sz w:val="20"/>
          <w:szCs w:val="20"/>
        </w:rPr>
        <w:t>Furthermore, the Department has estimated that if algae fuel were to replace all the petroleum fuel in the United States, it would require 15,000 square miles (40,000 km</w:t>
      </w:r>
      <w:r w:rsidRPr="00762E5A">
        <w:rPr>
          <w:sz w:val="20"/>
          <w:szCs w:val="20"/>
          <w:vertAlign w:val="superscript"/>
        </w:rPr>
        <w:t>2</w:t>
      </w:r>
      <w:r w:rsidRPr="00762E5A">
        <w:rPr>
          <w:sz w:val="20"/>
          <w:szCs w:val="20"/>
        </w:rPr>
        <w:t>)</w:t>
      </w:r>
      <w:r w:rsidR="005A29DF" w:rsidRPr="00762E5A">
        <w:rPr>
          <w:sz w:val="20"/>
          <w:szCs w:val="20"/>
        </w:rPr>
        <w:t xml:space="preserve">, </w:t>
      </w:r>
      <w:r w:rsidRPr="00762E5A">
        <w:rPr>
          <w:sz w:val="20"/>
          <w:szCs w:val="20"/>
        </w:rPr>
        <w:t>(</w:t>
      </w:r>
      <w:r w:rsidR="005A29DF" w:rsidRPr="00762E5A">
        <w:rPr>
          <w:sz w:val="20"/>
          <w:szCs w:val="20"/>
        </w:rPr>
        <w:t>Hartman, 2008</w:t>
      </w:r>
      <w:r w:rsidRPr="00762E5A">
        <w:rPr>
          <w:sz w:val="20"/>
          <w:szCs w:val="20"/>
        </w:rPr>
        <w:t>)</w:t>
      </w:r>
      <w:r w:rsidR="005A29DF" w:rsidRPr="00762E5A">
        <w:rPr>
          <w:sz w:val="20"/>
          <w:szCs w:val="20"/>
        </w:rPr>
        <w:t xml:space="preserve"> </w:t>
      </w:r>
      <w:r w:rsidRPr="00762E5A">
        <w:rPr>
          <w:sz w:val="20"/>
          <w:szCs w:val="20"/>
        </w:rPr>
        <w:t xml:space="preserve">.and this is less than </w:t>
      </w:r>
      <w:r w:rsidRPr="00762E5A">
        <w:rPr>
          <w:sz w:val="20"/>
          <w:szCs w:val="20"/>
          <w:vertAlign w:val="superscript"/>
        </w:rPr>
        <w:t>1</w:t>
      </w:r>
      <w:r w:rsidRPr="00762E5A">
        <w:rPr>
          <w:sz w:val="20"/>
          <w:szCs w:val="20"/>
        </w:rPr>
        <w:t>⁄</w:t>
      </w:r>
      <w:r w:rsidRPr="00762E5A">
        <w:rPr>
          <w:sz w:val="20"/>
          <w:szCs w:val="20"/>
          <w:vertAlign w:val="subscript"/>
        </w:rPr>
        <w:t>7</w:t>
      </w:r>
      <w:r w:rsidRPr="00762E5A">
        <w:rPr>
          <w:sz w:val="20"/>
          <w:szCs w:val="20"/>
        </w:rPr>
        <w:t xml:space="preserve"> </w:t>
      </w:r>
      <w:r w:rsidRPr="00762E5A">
        <w:rPr>
          <w:sz w:val="20"/>
          <w:szCs w:val="20"/>
        </w:rPr>
        <w:lastRenderedPageBreak/>
        <w:t>the area of corn harvested in the United States in the year 2000 (</w:t>
      </w:r>
      <w:r w:rsidR="005A29DF" w:rsidRPr="00762E5A">
        <w:rPr>
          <w:sz w:val="20"/>
          <w:szCs w:val="20"/>
        </w:rPr>
        <w:t>EPA, 2008</w:t>
      </w:r>
      <w:r w:rsidRPr="00762E5A">
        <w:rPr>
          <w:sz w:val="20"/>
          <w:szCs w:val="20"/>
        </w:rPr>
        <w:t>).</w:t>
      </w:r>
      <w:r w:rsidR="00D50A3D">
        <w:rPr>
          <w:sz w:val="20"/>
          <w:szCs w:val="20"/>
        </w:rPr>
        <w:t xml:space="preserve"> </w:t>
      </w:r>
      <w:r w:rsidRPr="00762E5A">
        <w:rPr>
          <w:rFonts w:eastAsia="Calibri"/>
          <w:sz w:val="20"/>
          <w:szCs w:val="20"/>
          <w:lang w:eastAsia="en-GB"/>
        </w:rPr>
        <w:t xml:space="preserve">Algae </w:t>
      </w:r>
      <w:proofErr w:type="spellStart"/>
      <w:r w:rsidRPr="00762E5A">
        <w:rPr>
          <w:rFonts w:eastAsia="Calibri"/>
          <w:sz w:val="20"/>
          <w:szCs w:val="20"/>
          <w:lang w:eastAsia="en-GB"/>
        </w:rPr>
        <w:t>biofuel</w:t>
      </w:r>
      <w:proofErr w:type="spellEnd"/>
      <w:r w:rsidRPr="00762E5A">
        <w:rPr>
          <w:rFonts w:eastAsia="Calibri"/>
          <w:sz w:val="20"/>
          <w:szCs w:val="20"/>
          <w:lang w:eastAsia="en-GB"/>
        </w:rPr>
        <w:t xml:space="preserve"> is in a strong position to resolve the conflicting demand between food crop and fuel source.</w:t>
      </w:r>
      <w:r w:rsidR="00D50A3D">
        <w:rPr>
          <w:rFonts w:eastAsia="Calibri"/>
          <w:sz w:val="20"/>
          <w:szCs w:val="20"/>
          <w:lang w:eastAsia="en-GB"/>
        </w:rPr>
        <w:t xml:space="preserve"> </w:t>
      </w:r>
      <w:r w:rsidRPr="00762E5A">
        <w:rPr>
          <w:rFonts w:eastAsia="Calibri"/>
          <w:sz w:val="20"/>
          <w:szCs w:val="20"/>
          <w:lang w:eastAsia="en-GB"/>
        </w:rPr>
        <w:t>Algae have a small footprint on land use and water requirement and indeed consume carbon dioxide as fertilizer.</w:t>
      </w:r>
      <w:r w:rsidR="00D50A3D">
        <w:rPr>
          <w:rFonts w:eastAsia="Calibri"/>
          <w:sz w:val="20"/>
          <w:szCs w:val="20"/>
          <w:lang w:eastAsia="en-GB"/>
        </w:rPr>
        <w:t xml:space="preserve"> </w:t>
      </w:r>
      <w:r w:rsidRPr="00762E5A">
        <w:rPr>
          <w:rFonts w:eastAsia="Calibri"/>
          <w:sz w:val="20"/>
          <w:szCs w:val="20"/>
          <w:lang w:eastAsia="en-GB"/>
        </w:rPr>
        <w:t>Algae can be grown in a closed-loop system making it possible to monitor and adjust all input factors when necessary. Algae ‘eat’ CO</w:t>
      </w:r>
      <w:r w:rsidRPr="00762E5A">
        <w:rPr>
          <w:rFonts w:eastAsia="Calibri"/>
          <w:sz w:val="20"/>
          <w:szCs w:val="20"/>
          <w:vertAlign w:val="subscript"/>
          <w:lang w:eastAsia="en-GB"/>
        </w:rPr>
        <w:t xml:space="preserve">2 </w:t>
      </w:r>
      <w:r w:rsidRPr="00762E5A">
        <w:rPr>
          <w:rFonts w:eastAsia="Calibri"/>
          <w:sz w:val="20"/>
          <w:szCs w:val="20"/>
          <w:lang w:eastAsia="en-GB"/>
        </w:rPr>
        <w:t>but the same CO</w:t>
      </w:r>
      <w:r w:rsidRPr="00762E5A">
        <w:rPr>
          <w:rFonts w:eastAsia="Calibri"/>
          <w:sz w:val="20"/>
          <w:szCs w:val="20"/>
          <w:vertAlign w:val="subscript"/>
          <w:lang w:eastAsia="en-GB"/>
        </w:rPr>
        <w:t>2</w:t>
      </w:r>
      <w:r w:rsidRPr="00762E5A">
        <w:rPr>
          <w:rFonts w:eastAsia="Calibri"/>
          <w:sz w:val="20"/>
          <w:szCs w:val="20"/>
          <w:lang w:eastAsia="en-GB"/>
        </w:rPr>
        <w:t xml:space="preserve"> is given up when the fuel is burnt therefore making the process carbon neutral. Algae production facilities are likely to be more acceptable to communities nearby since the potential for environmental pollution is less than the fossil fuel.</w:t>
      </w:r>
    </w:p>
    <w:p w:rsidR="00015165" w:rsidRPr="00762E5A" w:rsidRDefault="00015165" w:rsidP="00484CC6">
      <w:pPr>
        <w:pStyle w:val="NormalWeb"/>
        <w:shd w:val="clear" w:color="auto" w:fill="FFFFFF" w:themeFill="background1"/>
        <w:adjustRightInd w:val="0"/>
        <w:snapToGrid w:val="0"/>
        <w:spacing w:before="0" w:beforeAutospacing="0" w:after="0" w:afterAutospacing="0"/>
        <w:ind w:firstLine="720"/>
        <w:jc w:val="both"/>
        <w:rPr>
          <w:sz w:val="20"/>
          <w:szCs w:val="20"/>
        </w:rPr>
      </w:pPr>
      <w:r w:rsidRPr="00762E5A">
        <w:rPr>
          <w:sz w:val="20"/>
          <w:szCs w:val="20"/>
        </w:rPr>
        <w:t>It is possible to convert tidal waves into energy and this can be used to drive turbines as in any other hydroelectricity.</w:t>
      </w:r>
      <w:r w:rsidR="00D50A3D">
        <w:rPr>
          <w:sz w:val="20"/>
          <w:szCs w:val="20"/>
        </w:rPr>
        <w:t xml:space="preserve"> </w:t>
      </w:r>
      <w:r w:rsidRPr="00762E5A">
        <w:rPr>
          <w:sz w:val="20"/>
          <w:szCs w:val="20"/>
        </w:rPr>
        <w:t>The beauty of tidal waves is that they are more easily predictable than solar and wind energies.</w:t>
      </w:r>
      <w:r w:rsidR="00D50A3D">
        <w:rPr>
          <w:sz w:val="20"/>
          <w:szCs w:val="20"/>
        </w:rPr>
        <w:t xml:space="preserve"> </w:t>
      </w:r>
      <w:r w:rsidRPr="00762E5A">
        <w:rPr>
          <w:sz w:val="20"/>
          <w:szCs w:val="20"/>
        </w:rPr>
        <w:t>In spite of their predictability, they are yet not widely in use, perhaps because of the complexities of engineering involved.</w:t>
      </w:r>
      <w:r w:rsidR="00D50A3D">
        <w:rPr>
          <w:sz w:val="20"/>
          <w:szCs w:val="20"/>
        </w:rPr>
        <w:t xml:space="preserve"> </w:t>
      </w:r>
      <w:r w:rsidRPr="00762E5A">
        <w:rPr>
          <w:sz w:val="20"/>
          <w:szCs w:val="20"/>
        </w:rPr>
        <w:t xml:space="preserve">The </w:t>
      </w:r>
      <w:proofErr w:type="spellStart"/>
      <w:r w:rsidRPr="00762E5A">
        <w:rPr>
          <w:sz w:val="20"/>
          <w:szCs w:val="20"/>
        </w:rPr>
        <w:t>Rance</w:t>
      </w:r>
      <w:proofErr w:type="spellEnd"/>
      <w:r w:rsidRPr="00762E5A">
        <w:rPr>
          <w:sz w:val="20"/>
          <w:szCs w:val="20"/>
        </w:rPr>
        <w:t xml:space="preserve"> River power station in France with a peak rating of 240 </w:t>
      </w:r>
      <w:proofErr w:type="spellStart"/>
      <w:r w:rsidRPr="00762E5A">
        <w:rPr>
          <w:sz w:val="20"/>
          <w:szCs w:val="20"/>
        </w:rPr>
        <w:t>mW</w:t>
      </w:r>
      <w:proofErr w:type="spellEnd"/>
      <w:r w:rsidRPr="00762E5A">
        <w:rPr>
          <w:sz w:val="20"/>
          <w:szCs w:val="20"/>
        </w:rPr>
        <w:t xml:space="preserve"> is the largest found in the literature (</w:t>
      </w:r>
      <w:r w:rsidR="005A29DF" w:rsidRPr="00762E5A">
        <w:rPr>
          <w:sz w:val="20"/>
          <w:szCs w:val="20"/>
        </w:rPr>
        <w:t>Wyle, 2012</w:t>
      </w:r>
      <w:r w:rsidRPr="00762E5A">
        <w:rPr>
          <w:sz w:val="20"/>
          <w:szCs w:val="20"/>
        </w:rPr>
        <w:t>).</w:t>
      </w:r>
      <w:r w:rsidR="00D50A3D">
        <w:rPr>
          <w:sz w:val="20"/>
          <w:szCs w:val="20"/>
        </w:rPr>
        <w:t xml:space="preserve"> </w:t>
      </w:r>
      <w:r w:rsidRPr="00762E5A">
        <w:rPr>
          <w:sz w:val="20"/>
          <w:szCs w:val="20"/>
        </w:rPr>
        <w:t>The entire river was diverted during construction and progressively, the ecosystem of the river has been affected by silting since the facility was opened in 1966.</w:t>
      </w:r>
      <w:r w:rsidR="00D50A3D">
        <w:rPr>
          <w:sz w:val="20"/>
          <w:szCs w:val="20"/>
        </w:rPr>
        <w:t xml:space="preserve"> </w:t>
      </w:r>
      <w:r w:rsidRPr="00762E5A">
        <w:rPr>
          <w:sz w:val="20"/>
          <w:szCs w:val="20"/>
        </w:rPr>
        <w:t>If the land area used in diversion is recovered on completion, this energy source would hardly adversely affect food availability.</w:t>
      </w:r>
    </w:p>
    <w:p w:rsidR="009330A3" w:rsidRPr="00762E5A" w:rsidRDefault="00015165" w:rsidP="00484CC6">
      <w:pPr>
        <w:pStyle w:val="NormalWeb"/>
        <w:shd w:val="clear" w:color="auto" w:fill="FFFFFF" w:themeFill="background1"/>
        <w:adjustRightInd w:val="0"/>
        <w:snapToGrid w:val="0"/>
        <w:spacing w:before="0" w:beforeAutospacing="0" w:after="0" w:afterAutospacing="0"/>
        <w:ind w:firstLine="720"/>
        <w:jc w:val="both"/>
        <w:rPr>
          <w:rFonts w:eastAsia="Calibri"/>
          <w:sz w:val="20"/>
          <w:szCs w:val="20"/>
        </w:rPr>
      </w:pPr>
      <w:r w:rsidRPr="00762E5A">
        <w:rPr>
          <w:rFonts w:eastAsia="Calibri"/>
          <w:sz w:val="20"/>
          <w:szCs w:val="20"/>
        </w:rPr>
        <w:t>Geothermal power is derived from the heat stored below the earth surface.</w:t>
      </w:r>
      <w:r w:rsidR="00D50A3D">
        <w:rPr>
          <w:rFonts w:eastAsia="Calibri"/>
          <w:sz w:val="20"/>
          <w:szCs w:val="20"/>
        </w:rPr>
        <w:t xml:space="preserve"> </w:t>
      </w:r>
      <w:r w:rsidRPr="00762E5A">
        <w:rPr>
          <w:rFonts w:eastAsia="Calibri"/>
          <w:sz w:val="20"/>
          <w:szCs w:val="20"/>
        </w:rPr>
        <w:t>Extraction of this heat is achieved by drilling.</w:t>
      </w:r>
      <w:r w:rsidR="00D50A3D">
        <w:rPr>
          <w:rFonts w:eastAsia="Calibri"/>
          <w:sz w:val="20"/>
          <w:szCs w:val="20"/>
        </w:rPr>
        <w:t xml:space="preserve"> </w:t>
      </w:r>
      <w:r w:rsidRPr="00762E5A">
        <w:rPr>
          <w:rFonts w:eastAsia="Calibri"/>
          <w:sz w:val="20"/>
          <w:szCs w:val="20"/>
        </w:rPr>
        <w:t>Most available geothermal plants are located in areas near the tectonic plate boundaries.</w:t>
      </w:r>
      <w:r w:rsidR="00D50A3D">
        <w:rPr>
          <w:rFonts w:eastAsia="Calibri"/>
          <w:sz w:val="20"/>
          <w:szCs w:val="20"/>
        </w:rPr>
        <w:t xml:space="preserve"> </w:t>
      </w:r>
      <w:r w:rsidRPr="00762E5A">
        <w:rPr>
          <w:rFonts w:eastAsia="Calibri"/>
          <w:sz w:val="20"/>
          <w:szCs w:val="20"/>
        </w:rPr>
        <w:t>This form of energy is reliable, sustainable and cost effective.</w:t>
      </w:r>
      <w:r w:rsidR="00D50A3D">
        <w:rPr>
          <w:rFonts w:eastAsia="Calibri"/>
          <w:sz w:val="20"/>
          <w:szCs w:val="20"/>
        </w:rPr>
        <w:t xml:space="preserve"> </w:t>
      </w:r>
      <w:r w:rsidRPr="00762E5A">
        <w:rPr>
          <w:rFonts w:eastAsia="Calibri"/>
          <w:sz w:val="20"/>
          <w:szCs w:val="20"/>
        </w:rPr>
        <w:t>Geothermal wells do however release some greenhouse gases but much lower than those released by burning fossil fuels per unit power produced.</w:t>
      </w:r>
      <w:r w:rsidR="00D50A3D">
        <w:rPr>
          <w:rFonts w:eastAsia="Calibri"/>
          <w:sz w:val="20"/>
          <w:szCs w:val="20"/>
        </w:rPr>
        <w:t xml:space="preserve"> </w:t>
      </w:r>
      <w:r w:rsidRPr="00762E5A">
        <w:rPr>
          <w:sz w:val="20"/>
          <w:szCs w:val="20"/>
        </w:rPr>
        <w:t>There may be need to clean the surrounding land after drilling.</w:t>
      </w:r>
      <w:r w:rsidR="00D50A3D">
        <w:rPr>
          <w:sz w:val="20"/>
          <w:szCs w:val="20"/>
        </w:rPr>
        <w:t xml:space="preserve"> </w:t>
      </w:r>
      <w:r w:rsidRPr="00762E5A">
        <w:rPr>
          <w:rFonts w:eastAsia="Calibri"/>
          <w:sz w:val="20"/>
          <w:szCs w:val="20"/>
        </w:rPr>
        <w:t>Dissolved gases in geothermal hot water may contain traces of boron, mercury, arsenic, antimony and salts which can cause environmental pollution but these could be reduced by re-injecting the fluid back to the well.</w:t>
      </w:r>
      <w:r w:rsidR="00D50A3D">
        <w:rPr>
          <w:rFonts w:eastAsia="Calibri"/>
          <w:sz w:val="20"/>
          <w:szCs w:val="20"/>
        </w:rPr>
        <w:t xml:space="preserve"> </w:t>
      </w:r>
      <w:r w:rsidRPr="00762E5A">
        <w:rPr>
          <w:rFonts w:eastAsia="Calibri"/>
          <w:sz w:val="20"/>
          <w:szCs w:val="20"/>
        </w:rPr>
        <w:t>Geothermal systems can affect the stability of the land resulting in subsidence and earthquakes.</w:t>
      </w:r>
      <w:r w:rsidR="00D50A3D">
        <w:rPr>
          <w:rFonts w:eastAsia="Calibri"/>
          <w:sz w:val="20"/>
          <w:szCs w:val="20"/>
        </w:rPr>
        <w:t xml:space="preserve"> </w:t>
      </w:r>
    </w:p>
    <w:p w:rsidR="00015165" w:rsidRPr="00762E5A" w:rsidRDefault="009330A3" w:rsidP="00484CC6">
      <w:pPr>
        <w:pStyle w:val="NormalWeb"/>
        <w:shd w:val="clear" w:color="auto" w:fill="FFFFFF" w:themeFill="background1"/>
        <w:adjustRightInd w:val="0"/>
        <w:snapToGrid w:val="0"/>
        <w:spacing w:before="0" w:beforeAutospacing="0" w:after="0" w:afterAutospacing="0"/>
        <w:ind w:firstLine="720"/>
        <w:jc w:val="both"/>
        <w:rPr>
          <w:rFonts w:eastAsiaTheme="minorEastAsia"/>
          <w:sz w:val="20"/>
          <w:szCs w:val="20"/>
          <w:lang w:eastAsia="zh-CN"/>
        </w:rPr>
      </w:pPr>
      <w:r w:rsidRPr="00762E5A">
        <w:rPr>
          <w:rFonts w:eastAsia="Calibri"/>
          <w:sz w:val="20"/>
          <w:szCs w:val="20"/>
        </w:rPr>
        <w:t>S</w:t>
      </w:r>
      <w:r w:rsidR="006A7398" w:rsidRPr="00762E5A">
        <w:rPr>
          <w:rFonts w:eastAsia="Calibri"/>
          <w:sz w:val="20"/>
          <w:szCs w:val="20"/>
        </w:rPr>
        <w:t>olar energy and wind turbine do not appear to affect food production in any adverse way.</w:t>
      </w:r>
      <w:r w:rsidR="00D50A3D">
        <w:rPr>
          <w:rFonts w:eastAsia="Calibri"/>
          <w:sz w:val="20"/>
          <w:szCs w:val="20"/>
        </w:rPr>
        <w:t xml:space="preserve"> </w:t>
      </w:r>
      <w:r w:rsidR="006A7398" w:rsidRPr="00762E5A">
        <w:rPr>
          <w:rFonts w:eastAsia="Calibri"/>
          <w:sz w:val="20"/>
          <w:szCs w:val="20"/>
        </w:rPr>
        <w:t>For the wind turbine, there are still critics who argue that it defaces the environment, causes noise pollution and creates hazards to birds especially in wind farms.</w:t>
      </w:r>
      <w:r w:rsidR="002513B4" w:rsidRPr="00762E5A">
        <w:rPr>
          <w:rFonts w:eastAsia="Calibri"/>
          <w:sz w:val="20"/>
          <w:szCs w:val="20"/>
        </w:rPr>
        <w:t xml:space="preserve"> </w:t>
      </w:r>
    </w:p>
    <w:p w:rsidR="00015165" w:rsidRPr="00762E5A" w:rsidRDefault="002513B4" w:rsidP="00484CC6">
      <w:pPr>
        <w:adjustRightInd w:val="0"/>
        <w:snapToGrid w:val="0"/>
        <w:jc w:val="both"/>
        <w:rPr>
          <w:rFonts w:eastAsia="Calibri"/>
          <w:sz w:val="20"/>
          <w:szCs w:val="20"/>
        </w:rPr>
      </w:pPr>
      <w:r w:rsidRPr="00762E5A">
        <w:rPr>
          <w:rFonts w:eastAsia="Calibri"/>
          <w:sz w:val="20"/>
          <w:szCs w:val="20"/>
        </w:rPr>
        <w:t xml:space="preserve"> </w:t>
      </w:r>
      <w:r w:rsidRPr="00762E5A">
        <w:rPr>
          <w:sz w:val="20"/>
          <w:szCs w:val="20"/>
          <w:lang w:eastAsia="zh-CN"/>
        </w:rPr>
        <w:tab/>
      </w:r>
      <w:r w:rsidR="00015165" w:rsidRPr="00762E5A">
        <w:rPr>
          <w:rFonts w:eastAsia="Calibri"/>
          <w:sz w:val="20"/>
          <w:szCs w:val="20"/>
        </w:rPr>
        <w:t>Since sugarcane and corn are also edible plants the question asked is whether it is right to divert food crops for the production of fuel to provide transport to the rich when millions of people all over the world are hungry.</w:t>
      </w:r>
      <w:r w:rsidR="00D50A3D">
        <w:rPr>
          <w:rFonts w:eastAsia="Calibri"/>
          <w:sz w:val="20"/>
          <w:szCs w:val="20"/>
        </w:rPr>
        <w:t xml:space="preserve"> </w:t>
      </w:r>
      <w:r w:rsidR="00015165" w:rsidRPr="00762E5A">
        <w:rPr>
          <w:rFonts w:eastAsia="Calibri"/>
          <w:sz w:val="20"/>
          <w:szCs w:val="20"/>
        </w:rPr>
        <w:t xml:space="preserve">This is a moral issue that should concern not only energy policy makers but also </w:t>
      </w:r>
      <w:proofErr w:type="spellStart"/>
      <w:r w:rsidR="00015165" w:rsidRPr="00762E5A">
        <w:rPr>
          <w:rFonts w:eastAsia="Calibri"/>
          <w:sz w:val="20"/>
          <w:szCs w:val="20"/>
        </w:rPr>
        <w:lastRenderedPageBreak/>
        <w:t>bioenergy</w:t>
      </w:r>
      <w:proofErr w:type="spellEnd"/>
      <w:r w:rsidR="00015165" w:rsidRPr="00762E5A">
        <w:rPr>
          <w:rFonts w:eastAsia="Calibri"/>
          <w:sz w:val="20"/>
          <w:szCs w:val="20"/>
        </w:rPr>
        <w:t xml:space="preserve"> developers because of the social problems that can result as has been demonstrated in Mexico where in 2008 there was food riot by people who felt it was wrong to starve the poor in order to provide the energy to fuel and satisfy the luxury of the few (</w:t>
      </w:r>
      <w:proofErr w:type="spellStart"/>
      <w:r w:rsidR="005A29DF" w:rsidRPr="00762E5A">
        <w:rPr>
          <w:rFonts w:eastAsia="Calibri"/>
          <w:sz w:val="20"/>
          <w:szCs w:val="20"/>
        </w:rPr>
        <w:t>Vivas</w:t>
      </w:r>
      <w:proofErr w:type="spellEnd"/>
      <w:r w:rsidR="005A29DF" w:rsidRPr="00762E5A">
        <w:rPr>
          <w:rFonts w:eastAsia="Calibri"/>
          <w:sz w:val="20"/>
          <w:szCs w:val="20"/>
        </w:rPr>
        <w:t>, 2012</w:t>
      </w:r>
      <w:r w:rsidR="00015165" w:rsidRPr="00762E5A">
        <w:rPr>
          <w:rFonts w:eastAsia="Calibri"/>
          <w:sz w:val="20"/>
          <w:szCs w:val="20"/>
        </w:rPr>
        <w:t>).</w:t>
      </w:r>
      <w:r w:rsidR="00D50A3D">
        <w:rPr>
          <w:rFonts w:eastAsia="Calibri"/>
          <w:sz w:val="20"/>
          <w:szCs w:val="20"/>
        </w:rPr>
        <w:t xml:space="preserve"> </w:t>
      </w:r>
      <w:r w:rsidR="00015165" w:rsidRPr="00762E5A">
        <w:rPr>
          <w:rFonts w:eastAsia="Calibri"/>
          <w:sz w:val="20"/>
          <w:szCs w:val="20"/>
        </w:rPr>
        <w:t>The problem is exacerbated by the tax relief given to producers and the denaturing that makes the final product not edible.</w:t>
      </w:r>
      <w:r w:rsidR="00D50A3D">
        <w:rPr>
          <w:rFonts w:eastAsia="Calibri"/>
          <w:sz w:val="20"/>
          <w:szCs w:val="20"/>
        </w:rPr>
        <w:t xml:space="preserve"> </w:t>
      </w:r>
      <w:r w:rsidR="009330A3" w:rsidRPr="00762E5A">
        <w:rPr>
          <w:rFonts w:eastAsia="Calibri"/>
          <w:sz w:val="20"/>
          <w:szCs w:val="20"/>
        </w:rPr>
        <w:t>It may be advisable for o</w:t>
      </w:r>
      <w:r w:rsidR="00015165" w:rsidRPr="00762E5A">
        <w:rPr>
          <w:rFonts w:eastAsia="Calibri"/>
          <w:sz w:val="20"/>
          <w:szCs w:val="20"/>
        </w:rPr>
        <w:t xml:space="preserve">ther governments </w:t>
      </w:r>
      <w:r w:rsidR="009330A3" w:rsidRPr="00762E5A">
        <w:rPr>
          <w:rFonts w:eastAsia="Calibri"/>
          <w:sz w:val="20"/>
          <w:szCs w:val="20"/>
        </w:rPr>
        <w:t xml:space="preserve">to </w:t>
      </w:r>
      <w:r w:rsidR="00015165" w:rsidRPr="00762E5A">
        <w:rPr>
          <w:rFonts w:eastAsia="Calibri"/>
          <w:sz w:val="20"/>
          <w:szCs w:val="20"/>
        </w:rPr>
        <w:t xml:space="preserve">follow the lead of Mexico who after the food riot outlawed the use of food crops in </w:t>
      </w:r>
      <w:proofErr w:type="spellStart"/>
      <w:r w:rsidR="00015165" w:rsidRPr="00762E5A">
        <w:rPr>
          <w:rFonts w:eastAsia="Calibri"/>
          <w:sz w:val="20"/>
          <w:szCs w:val="20"/>
        </w:rPr>
        <w:t>biofuel</w:t>
      </w:r>
      <w:proofErr w:type="spellEnd"/>
      <w:r w:rsidR="00015165" w:rsidRPr="00762E5A">
        <w:rPr>
          <w:rFonts w:eastAsia="Calibri"/>
          <w:sz w:val="20"/>
          <w:szCs w:val="20"/>
        </w:rPr>
        <w:t xml:space="preserve"> production.</w:t>
      </w:r>
      <w:r w:rsidR="00D50A3D">
        <w:rPr>
          <w:rFonts w:eastAsia="Calibri"/>
          <w:sz w:val="20"/>
          <w:szCs w:val="20"/>
        </w:rPr>
        <w:t xml:space="preserve"> </w:t>
      </w:r>
      <w:r w:rsidR="0024042C" w:rsidRPr="00762E5A">
        <w:rPr>
          <w:rFonts w:eastAsia="Calibri"/>
          <w:sz w:val="20"/>
          <w:szCs w:val="20"/>
        </w:rPr>
        <w:t xml:space="preserve">As a measure of its determination to discourage the production of </w:t>
      </w:r>
      <w:proofErr w:type="spellStart"/>
      <w:r w:rsidR="0024042C" w:rsidRPr="00762E5A">
        <w:rPr>
          <w:rFonts w:eastAsia="Calibri"/>
          <w:sz w:val="20"/>
          <w:szCs w:val="20"/>
        </w:rPr>
        <w:t>biofuel</w:t>
      </w:r>
      <w:proofErr w:type="spellEnd"/>
      <w:r w:rsidR="0024042C" w:rsidRPr="00762E5A">
        <w:rPr>
          <w:rFonts w:eastAsia="Calibri"/>
          <w:sz w:val="20"/>
          <w:szCs w:val="20"/>
        </w:rPr>
        <w:t xml:space="preserve"> from food crops,</w:t>
      </w:r>
      <w:r w:rsidR="00015165" w:rsidRPr="00762E5A">
        <w:rPr>
          <w:rFonts w:eastAsia="Calibri"/>
          <w:sz w:val="20"/>
          <w:szCs w:val="20"/>
        </w:rPr>
        <w:t xml:space="preserve"> Mexico entered into</w:t>
      </w:r>
      <w:r w:rsidR="00D50A3D">
        <w:rPr>
          <w:rFonts w:eastAsia="Calibri"/>
          <w:sz w:val="20"/>
          <w:szCs w:val="20"/>
        </w:rPr>
        <w:t xml:space="preserve"> </w:t>
      </w:r>
      <w:r w:rsidR="00015165" w:rsidRPr="00762E5A">
        <w:rPr>
          <w:rFonts w:eastAsia="Calibri"/>
          <w:sz w:val="20"/>
          <w:szCs w:val="20"/>
        </w:rPr>
        <w:t xml:space="preserve">partnership with Columbia to establish a $1m non food crop </w:t>
      </w:r>
      <w:proofErr w:type="spellStart"/>
      <w:r w:rsidR="00015165" w:rsidRPr="00762E5A">
        <w:rPr>
          <w:rFonts w:eastAsia="Calibri"/>
          <w:sz w:val="20"/>
          <w:szCs w:val="20"/>
        </w:rPr>
        <w:t>jatropha</w:t>
      </w:r>
      <w:proofErr w:type="spellEnd"/>
      <w:r w:rsidR="00015165" w:rsidRPr="00762E5A">
        <w:rPr>
          <w:rFonts w:eastAsia="Calibri"/>
          <w:sz w:val="20"/>
          <w:szCs w:val="20"/>
        </w:rPr>
        <w:t xml:space="preserve"> processing facility.</w:t>
      </w:r>
      <w:r w:rsidR="00D50A3D">
        <w:rPr>
          <w:rFonts w:eastAsia="Calibri"/>
          <w:sz w:val="20"/>
          <w:szCs w:val="20"/>
        </w:rPr>
        <w:t xml:space="preserve"> </w:t>
      </w:r>
      <w:r w:rsidR="00015165" w:rsidRPr="00762E5A">
        <w:rPr>
          <w:rFonts w:eastAsia="Calibri"/>
          <w:sz w:val="20"/>
          <w:szCs w:val="20"/>
        </w:rPr>
        <w:t xml:space="preserve">Proponents claim that </w:t>
      </w:r>
      <w:proofErr w:type="spellStart"/>
      <w:r w:rsidR="00015165" w:rsidRPr="00762E5A">
        <w:rPr>
          <w:rFonts w:eastAsia="Calibri"/>
          <w:sz w:val="20"/>
          <w:szCs w:val="20"/>
        </w:rPr>
        <w:t>jatropha</w:t>
      </w:r>
      <w:proofErr w:type="spellEnd"/>
      <w:r w:rsidR="00015165" w:rsidRPr="00762E5A">
        <w:rPr>
          <w:rFonts w:eastAsia="Calibri"/>
          <w:sz w:val="20"/>
          <w:szCs w:val="20"/>
        </w:rPr>
        <w:t xml:space="preserve">, unlike corn and </w:t>
      </w:r>
      <w:proofErr w:type="spellStart"/>
      <w:r w:rsidR="00015165" w:rsidRPr="00762E5A">
        <w:rPr>
          <w:rFonts w:eastAsia="Calibri"/>
          <w:sz w:val="20"/>
          <w:szCs w:val="20"/>
        </w:rPr>
        <w:t>palmoil</w:t>
      </w:r>
      <w:proofErr w:type="spellEnd"/>
      <w:r w:rsidR="00015165" w:rsidRPr="00762E5A">
        <w:rPr>
          <w:rFonts w:eastAsia="Calibri"/>
          <w:sz w:val="20"/>
          <w:szCs w:val="20"/>
        </w:rPr>
        <w:t>, grows wild and requires minimum maintenance in order to thrive.</w:t>
      </w:r>
    </w:p>
    <w:p w:rsidR="00015165" w:rsidRPr="00762E5A" w:rsidRDefault="004D5312" w:rsidP="00484CC6">
      <w:pPr>
        <w:pStyle w:val="NormalWeb"/>
        <w:adjustRightInd w:val="0"/>
        <w:snapToGrid w:val="0"/>
        <w:spacing w:before="0" w:beforeAutospacing="0" w:after="0" w:afterAutospacing="0"/>
        <w:jc w:val="both"/>
        <w:rPr>
          <w:rStyle w:val="Strong"/>
          <w:color w:val="333333"/>
          <w:sz w:val="20"/>
          <w:szCs w:val="20"/>
        </w:rPr>
      </w:pPr>
      <w:r w:rsidRPr="00762E5A">
        <w:rPr>
          <w:rStyle w:val="Strong"/>
          <w:color w:val="333333"/>
          <w:sz w:val="20"/>
          <w:szCs w:val="20"/>
        </w:rPr>
        <w:t>3.</w:t>
      </w:r>
      <w:r w:rsidR="00D50A3D">
        <w:rPr>
          <w:rStyle w:val="Strong"/>
          <w:color w:val="333333"/>
          <w:sz w:val="20"/>
          <w:szCs w:val="20"/>
        </w:rPr>
        <w:t xml:space="preserve"> </w:t>
      </w:r>
      <w:r w:rsidR="00015165" w:rsidRPr="00762E5A">
        <w:rPr>
          <w:rStyle w:val="Strong"/>
          <w:color w:val="333333"/>
          <w:sz w:val="20"/>
          <w:szCs w:val="20"/>
        </w:rPr>
        <w:t>The Bio Diesel</w:t>
      </w:r>
    </w:p>
    <w:p w:rsidR="00015165" w:rsidRPr="00762E5A" w:rsidRDefault="009279F4" w:rsidP="00484CC6">
      <w:pPr>
        <w:adjustRightInd w:val="0"/>
        <w:snapToGrid w:val="0"/>
        <w:ind w:firstLine="720"/>
        <w:jc w:val="both"/>
        <w:rPr>
          <w:rFonts w:eastAsia="Times New Roman"/>
          <w:sz w:val="20"/>
          <w:szCs w:val="20"/>
          <w:lang w:eastAsia="en-GB"/>
        </w:rPr>
      </w:pPr>
      <w:r w:rsidRPr="00762E5A">
        <w:rPr>
          <w:rFonts w:eastAsia="Times New Roman"/>
          <w:sz w:val="20"/>
          <w:szCs w:val="20"/>
          <w:lang w:eastAsia="en-GB"/>
        </w:rPr>
        <w:t xml:space="preserve">Bio-diesel production could have coconut or </w:t>
      </w:r>
      <w:proofErr w:type="spellStart"/>
      <w:r w:rsidRPr="00762E5A">
        <w:rPr>
          <w:rFonts w:eastAsia="Times New Roman"/>
          <w:sz w:val="20"/>
          <w:szCs w:val="20"/>
          <w:lang w:eastAsia="en-GB"/>
        </w:rPr>
        <w:t>jatropha</w:t>
      </w:r>
      <w:proofErr w:type="spellEnd"/>
      <w:r w:rsidRPr="00762E5A">
        <w:rPr>
          <w:rFonts w:eastAsia="Times New Roman"/>
          <w:sz w:val="20"/>
          <w:szCs w:val="20"/>
          <w:lang w:eastAsia="en-GB"/>
        </w:rPr>
        <w:t xml:space="preserve"> as the feedstock. Coconut, however serve also as a food crop. </w:t>
      </w:r>
      <w:r w:rsidR="00520F42" w:rsidRPr="00762E5A">
        <w:rPr>
          <w:rFonts w:eastAsia="Times New Roman"/>
          <w:sz w:val="20"/>
          <w:szCs w:val="20"/>
          <w:lang w:eastAsia="en-GB"/>
        </w:rPr>
        <w:t xml:space="preserve">Sugarcane, cassava, corn, and sweet sorghum serve as food crop and have </w:t>
      </w:r>
      <w:r w:rsidR="00BA18C5" w:rsidRPr="00762E5A">
        <w:rPr>
          <w:rFonts w:eastAsia="Times New Roman"/>
          <w:sz w:val="20"/>
          <w:szCs w:val="20"/>
          <w:lang w:eastAsia="en-GB"/>
        </w:rPr>
        <w:t xml:space="preserve">also </w:t>
      </w:r>
      <w:r w:rsidR="00520F42" w:rsidRPr="00762E5A">
        <w:rPr>
          <w:rFonts w:eastAsia="Times New Roman"/>
          <w:sz w:val="20"/>
          <w:szCs w:val="20"/>
          <w:lang w:eastAsia="en-GB"/>
        </w:rPr>
        <w:t>been identified as feedstock for ethanol, a s</w:t>
      </w:r>
      <w:r w:rsidR="00015165" w:rsidRPr="00762E5A">
        <w:rPr>
          <w:rFonts w:eastAsia="Times New Roman"/>
          <w:sz w:val="20"/>
          <w:szCs w:val="20"/>
          <w:lang w:eastAsia="en-GB"/>
        </w:rPr>
        <w:t xml:space="preserve">ubstitute blend for gasoline. Biodiesel is a clean burning, biodegradable, non-toxic alternative fuel produced through the </w:t>
      </w:r>
      <w:proofErr w:type="spellStart"/>
      <w:r w:rsidR="00015165" w:rsidRPr="00762E5A">
        <w:rPr>
          <w:rFonts w:eastAsia="Times New Roman"/>
          <w:sz w:val="20"/>
          <w:szCs w:val="20"/>
          <w:lang w:eastAsia="en-GB"/>
        </w:rPr>
        <w:t>transesterification</w:t>
      </w:r>
      <w:proofErr w:type="spellEnd"/>
      <w:r w:rsidR="00015165" w:rsidRPr="00762E5A">
        <w:rPr>
          <w:rFonts w:eastAsia="Times New Roman"/>
          <w:sz w:val="20"/>
          <w:szCs w:val="20"/>
          <w:lang w:eastAsia="en-GB"/>
        </w:rPr>
        <w:t xml:space="preserve"> process from renewable resources such as plant oil including </w:t>
      </w:r>
      <w:proofErr w:type="spellStart"/>
      <w:r w:rsidR="00015165" w:rsidRPr="00762E5A">
        <w:rPr>
          <w:rFonts w:eastAsia="Times New Roman"/>
          <w:sz w:val="20"/>
          <w:szCs w:val="20"/>
          <w:lang w:eastAsia="en-GB"/>
        </w:rPr>
        <w:t>jatropha</w:t>
      </w:r>
      <w:proofErr w:type="spellEnd"/>
      <w:r w:rsidR="00015165" w:rsidRPr="00762E5A">
        <w:rPr>
          <w:rFonts w:eastAsia="Times New Roman"/>
          <w:sz w:val="20"/>
          <w:szCs w:val="20"/>
          <w:lang w:eastAsia="en-GB"/>
        </w:rPr>
        <w:t>. It can be blended with petroleum diesel to create a biodiesel blend.</w:t>
      </w:r>
      <w:r w:rsidR="00D50A3D">
        <w:rPr>
          <w:rFonts w:eastAsia="Times New Roman"/>
          <w:sz w:val="20"/>
          <w:szCs w:val="20"/>
          <w:lang w:eastAsia="en-GB"/>
        </w:rPr>
        <w:t xml:space="preserve"> </w:t>
      </w:r>
      <w:r w:rsidR="00015165" w:rsidRPr="00762E5A">
        <w:rPr>
          <w:rFonts w:eastAsia="Times New Roman"/>
          <w:sz w:val="20"/>
          <w:szCs w:val="20"/>
          <w:lang w:eastAsia="en-GB"/>
        </w:rPr>
        <w:t>As a result of the beneficial social, economic, and environmental impact in the use of biodiesel</w:t>
      </w:r>
      <w:r w:rsidR="00EC4669" w:rsidRPr="00762E5A">
        <w:rPr>
          <w:rFonts w:eastAsia="Times New Roman"/>
          <w:sz w:val="20"/>
          <w:szCs w:val="20"/>
          <w:lang w:eastAsia="en-GB"/>
        </w:rPr>
        <w:t>, proponents argue,</w:t>
      </w:r>
      <w:r w:rsidR="00015165" w:rsidRPr="00762E5A">
        <w:rPr>
          <w:rFonts w:eastAsia="Times New Roman"/>
          <w:sz w:val="20"/>
          <w:szCs w:val="20"/>
          <w:lang w:eastAsia="en-GB"/>
        </w:rPr>
        <w:t xml:space="preserve"> the product should vigorously be promoted. The production of feedstock from </w:t>
      </w:r>
      <w:proofErr w:type="spellStart"/>
      <w:r w:rsidR="00015165" w:rsidRPr="00762E5A">
        <w:rPr>
          <w:rFonts w:eastAsia="Times New Roman"/>
          <w:sz w:val="20"/>
          <w:szCs w:val="20"/>
          <w:lang w:eastAsia="en-GB"/>
        </w:rPr>
        <w:t>jatropha</w:t>
      </w:r>
      <w:proofErr w:type="spellEnd"/>
      <w:r w:rsidR="00D50A3D">
        <w:rPr>
          <w:rFonts w:eastAsia="Times New Roman"/>
          <w:sz w:val="20"/>
          <w:szCs w:val="20"/>
          <w:lang w:eastAsia="en-GB"/>
        </w:rPr>
        <w:t xml:space="preserve"> </w:t>
      </w:r>
      <w:r w:rsidR="00015165" w:rsidRPr="00762E5A">
        <w:rPr>
          <w:rFonts w:eastAsia="Times New Roman"/>
          <w:sz w:val="20"/>
          <w:szCs w:val="20"/>
          <w:lang w:eastAsia="en-GB"/>
        </w:rPr>
        <w:t xml:space="preserve">is bound to generate employment and additional income among those engaged in the farming. Unproductive lands that are not suitable for food crops can be turned into </w:t>
      </w:r>
      <w:proofErr w:type="spellStart"/>
      <w:r w:rsidR="00015165" w:rsidRPr="00762E5A">
        <w:rPr>
          <w:rFonts w:eastAsia="Times New Roman"/>
          <w:sz w:val="20"/>
          <w:szCs w:val="20"/>
          <w:lang w:eastAsia="en-GB"/>
        </w:rPr>
        <w:t>jatropha</w:t>
      </w:r>
      <w:proofErr w:type="spellEnd"/>
      <w:r w:rsidR="00015165" w:rsidRPr="00762E5A">
        <w:rPr>
          <w:rFonts w:eastAsia="Times New Roman"/>
          <w:sz w:val="20"/>
          <w:szCs w:val="20"/>
          <w:lang w:eastAsia="en-GB"/>
        </w:rPr>
        <w:t xml:space="preserve"> farm.</w:t>
      </w:r>
      <w:r w:rsidR="00D50A3D">
        <w:rPr>
          <w:rFonts w:eastAsia="Times New Roman"/>
          <w:sz w:val="20"/>
          <w:szCs w:val="20"/>
          <w:lang w:eastAsia="en-GB"/>
        </w:rPr>
        <w:t xml:space="preserve"> </w:t>
      </w:r>
      <w:r w:rsidR="00015165" w:rsidRPr="00762E5A">
        <w:rPr>
          <w:rFonts w:eastAsia="Times New Roman"/>
          <w:sz w:val="20"/>
          <w:szCs w:val="20"/>
          <w:lang w:eastAsia="en-GB"/>
        </w:rPr>
        <w:t xml:space="preserve">The </w:t>
      </w:r>
      <w:proofErr w:type="spellStart"/>
      <w:r w:rsidR="00015165" w:rsidRPr="00762E5A">
        <w:rPr>
          <w:rFonts w:eastAsia="Times New Roman"/>
          <w:sz w:val="20"/>
          <w:szCs w:val="20"/>
          <w:lang w:eastAsia="en-GB"/>
        </w:rPr>
        <w:t>biofuel</w:t>
      </w:r>
      <w:proofErr w:type="spellEnd"/>
      <w:r w:rsidR="00015165" w:rsidRPr="00762E5A">
        <w:rPr>
          <w:rFonts w:eastAsia="Times New Roman"/>
          <w:sz w:val="20"/>
          <w:szCs w:val="20"/>
          <w:lang w:eastAsia="en-GB"/>
        </w:rPr>
        <w:t xml:space="preserve"> would help reduce greenhouse gas and hydrocarbon particulate emissions. There is no need to modify existing diesel engines in order to burn biodiesel. The biodiesel has better lubricating properties and a higher </w:t>
      </w:r>
      <w:proofErr w:type="spellStart"/>
      <w:r w:rsidR="00015165" w:rsidRPr="00762E5A">
        <w:rPr>
          <w:rFonts w:eastAsia="Times New Roman"/>
          <w:sz w:val="20"/>
          <w:szCs w:val="20"/>
          <w:lang w:eastAsia="en-GB"/>
        </w:rPr>
        <w:t>cetane</w:t>
      </w:r>
      <w:proofErr w:type="spellEnd"/>
      <w:r w:rsidR="00015165" w:rsidRPr="00762E5A">
        <w:rPr>
          <w:rFonts w:eastAsia="Times New Roman"/>
          <w:sz w:val="20"/>
          <w:szCs w:val="20"/>
          <w:lang w:eastAsia="en-GB"/>
        </w:rPr>
        <w:t xml:space="preserve"> val</w:t>
      </w:r>
      <w:r w:rsidR="005A29DF" w:rsidRPr="00762E5A">
        <w:rPr>
          <w:rFonts w:eastAsia="Times New Roman"/>
          <w:sz w:val="20"/>
          <w:szCs w:val="20"/>
          <w:lang w:eastAsia="en-GB"/>
        </w:rPr>
        <w:t xml:space="preserve">ue than the petroleum diesel (New W Energy, 2012 </w:t>
      </w:r>
      <w:r w:rsidR="00015165" w:rsidRPr="00762E5A">
        <w:rPr>
          <w:rFonts w:eastAsia="Times New Roman"/>
          <w:sz w:val="20"/>
          <w:szCs w:val="20"/>
          <w:lang w:eastAsia="en-GB"/>
        </w:rPr>
        <w:t>).</w:t>
      </w:r>
      <w:r w:rsidR="00D50A3D">
        <w:rPr>
          <w:rFonts w:eastAsia="Times New Roman"/>
          <w:sz w:val="20"/>
          <w:szCs w:val="20"/>
          <w:lang w:eastAsia="en-GB"/>
        </w:rPr>
        <w:t xml:space="preserve"> </w:t>
      </w:r>
      <w:proofErr w:type="spellStart"/>
      <w:r w:rsidR="00015165" w:rsidRPr="00762E5A">
        <w:rPr>
          <w:rFonts w:eastAsia="Times New Roman"/>
          <w:sz w:val="20"/>
          <w:szCs w:val="20"/>
          <w:lang w:eastAsia="en-GB"/>
        </w:rPr>
        <w:t>Jatropha</w:t>
      </w:r>
      <w:proofErr w:type="spellEnd"/>
      <w:r w:rsidR="00015165" w:rsidRPr="00762E5A">
        <w:rPr>
          <w:rFonts w:eastAsia="Times New Roman"/>
          <w:sz w:val="20"/>
          <w:szCs w:val="20"/>
          <w:lang w:eastAsia="en-GB"/>
        </w:rPr>
        <w:t xml:space="preserve"> is non edible and unlike the biodiesel from coconut does not suffer from the food-fuel dilemma.</w:t>
      </w:r>
      <w:r w:rsidR="00D50A3D">
        <w:rPr>
          <w:rFonts w:eastAsia="Times New Roman"/>
          <w:sz w:val="20"/>
          <w:szCs w:val="20"/>
          <w:lang w:eastAsia="en-GB"/>
        </w:rPr>
        <w:t xml:space="preserve"> </w:t>
      </w:r>
      <w:r w:rsidR="00015165" w:rsidRPr="00762E5A">
        <w:rPr>
          <w:rFonts w:eastAsia="Times New Roman"/>
          <w:sz w:val="20"/>
          <w:szCs w:val="20"/>
          <w:lang w:eastAsia="en-GB"/>
        </w:rPr>
        <w:t xml:space="preserve">Biodiesel sourced from </w:t>
      </w:r>
      <w:proofErr w:type="spellStart"/>
      <w:r w:rsidR="00015165" w:rsidRPr="00762E5A">
        <w:rPr>
          <w:rFonts w:eastAsia="Times New Roman"/>
          <w:sz w:val="20"/>
          <w:szCs w:val="20"/>
          <w:lang w:eastAsia="en-GB"/>
        </w:rPr>
        <w:t>jatropha</w:t>
      </w:r>
      <w:proofErr w:type="spellEnd"/>
      <w:r w:rsidR="00015165" w:rsidRPr="00762E5A">
        <w:rPr>
          <w:rFonts w:eastAsia="Times New Roman"/>
          <w:sz w:val="20"/>
          <w:szCs w:val="20"/>
          <w:lang w:eastAsia="en-GB"/>
        </w:rPr>
        <w:t xml:space="preserve"> does not cause food price increases or shortages.</w:t>
      </w:r>
      <w:r w:rsidR="00D50A3D">
        <w:rPr>
          <w:rFonts w:eastAsia="Times New Roman"/>
          <w:sz w:val="20"/>
          <w:szCs w:val="20"/>
          <w:lang w:eastAsia="en-GB"/>
        </w:rPr>
        <w:t xml:space="preserve"> </w:t>
      </w:r>
      <w:proofErr w:type="spellStart"/>
      <w:r w:rsidR="00015165" w:rsidRPr="00762E5A">
        <w:rPr>
          <w:rFonts w:eastAsia="Times New Roman"/>
          <w:sz w:val="20"/>
          <w:szCs w:val="20"/>
          <w:lang w:eastAsia="en-GB"/>
        </w:rPr>
        <w:t>Jatropha</w:t>
      </w:r>
      <w:proofErr w:type="spellEnd"/>
      <w:r w:rsidR="00015165" w:rsidRPr="00762E5A">
        <w:rPr>
          <w:rFonts w:eastAsia="Times New Roman"/>
          <w:sz w:val="20"/>
          <w:szCs w:val="20"/>
          <w:lang w:eastAsia="en-GB"/>
        </w:rPr>
        <w:t xml:space="preserve"> plant tolerates low rainfall and even drought.</w:t>
      </w:r>
      <w:r w:rsidR="00D50A3D">
        <w:rPr>
          <w:rFonts w:eastAsia="Times New Roman"/>
          <w:sz w:val="20"/>
          <w:szCs w:val="20"/>
          <w:lang w:eastAsia="en-GB"/>
        </w:rPr>
        <w:t xml:space="preserve"> </w:t>
      </w:r>
      <w:proofErr w:type="spellStart"/>
      <w:r w:rsidR="00015165" w:rsidRPr="00762E5A">
        <w:rPr>
          <w:rFonts w:eastAsia="Times New Roman"/>
          <w:sz w:val="20"/>
          <w:szCs w:val="20"/>
          <w:lang w:eastAsia="en-GB"/>
        </w:rPr>
        <w:t>Jatropha</w:t>
      </w:r>
      <w:proofErr w:type="spellEnd"/>
      <w:r w:rsidR="00015165" w:rsidRPr="00762E5A">
        <w:rPr>
          <w:rFonts w:eastAsia="Times New Roman"/>
          <w:sz w:val="20"/>
          <w:szCs w:val="20"/>
          <w:lang w:eastAsia="en-GB"/>
        </w:rPr>
        <w:t xml:space="preserve"> planted from cuttings can bear fruit in as early as six months and if planted from the seedling will flower and fruit in eight months.</w:t>
      </w:r>
      <w:r w:rsidR="00D50A3D">
        <w:rPr>
          <w:rFonts w:eastAsia="Times New Roman"/>
          <w:sz w:val="20"/>
          <w:szCs w:val="20"/>
          <w:lang w:eastAsia="en-GB"/>
        </w:rPr>
        <w:t xml:space="preserve"> </w:t>
      </w:r>
      <w:r w:rsidR="00015165" w:rsidRPr="00762E5A">
        <w:rPr>
          <w:rFonts w:eastAsia="Times New Roman"/>
          <w:sz w:val="20"/>
          <w:szCs w:val="20"/>
          <w:lang w:eastAsia="en-GB"/>
        </w:rPr>
        <w:t xml:space="preserve">The </w:t>
      </w:r>
      <w:proofErr w:type="spellStart"/>
      <w:r w:rsidR="00015165" w:rsidRPr="00762E5A">
        <w:rPr>
          <w:rFonts w:eastAsia="Times New Roman"/>
          <w:sz w:val="20"/>
          <w:szCs w:val="20"/>
          <w:lang w:eastAsia="en-GB"/>
        </w:rPr>
        <w:t>jatropha</w:t>
      </w:r>
      <w:proofErr w:type="spellEnd"/>
      <w:r w:rsidR="00015165" w:rsidRPr="00762E5A">
        <w:rPr>
          <w:rFonts w:eastAsia="Times New Roman"/>
          <w:sz w:val="20"/>
          <w:szCs w:val="20"/>
          <w:lang w:eastAsia="en-GB"/>
        </w:rPr>
        <w:t xml:space="preserve"> seed may contain more than 30% oil.</w:t>
      </w:r>
      <w:r w:rsidR="00D50A3D">
        <w:rPr>
          <w:rFonts w:eastAsia="Times New Roman"/>
          <w:sz w:val="20"/>
          <w:szCs w:val="20"/>
          <w:lang w:eastAsia="en-GB"/>
        </w:rPr>
        <w:t xml:space="preserve"> </w:t>
      </w:r>
      <w:r w:rsidR="00015165" w:rsidRPr="00762E5A">
        <w:rPr>
          <w:rFonts w:eastAsia="Times New Roman"/>
          <w:sz w:val="20"/>
          <w:szCs w:val="20"/>
          <w:lang w:eastAsia="en-GB"/>
        </w:rPr>
        <w:t xml:space="preserve">It has been reported </w:t>
      </w:r>
      <w:r w:rsidR="005A29DF" w:rsidRPr="00762E5A">
        <w:rPr>
          <w:rFonts w:eastAsia="Times New Roman"/>
          <w:sz w:val="20"/>
          <w:szCs w:val="20"/>
          <w:lang w:eastAsia="en-GB"/>
        </w:rPr>
        <w:t>(</w:t>
      </w:r>
      <w:proofErr w:type="spellStart"/>
      <w:r w:rsidR="005A29DF" w:rsidRPr="00762E5A">
        <w:rPr>
          <w:rFonts w:eastAsia="Times New Roman"/>
          <w:sz w:val="20"/>
          <w:szCs w:val="20"/>
          <w:lang w:eastAsia="en-GB"/>
        </w:rPr>
        <w:t>Kanter</w:t>
      </w:r>
      <w:proofErr w:type="spellEnd"/>
      <w:r w:rsidR="005A29DF" w:rsidRPr="00762E5A">
        <w:rPr>
          <w:rFonts w:eastAsia="Times New Roman"/>
          <w:sz w:val="20"/>
          <w:szCs w:val="20"/>
          <w:lang w:eastAsia="en-GB"/>
        </w:rPr>
        <w:t>, 2008</w:t>
      </w:r>
      <w:r w:rsidR="00015165" w:rsidRPr="00762E5A">
        <w:rPr>
          <w:rFonts w:eastAsia="Times New Roman"/>
          <w:sz w:val="20"/>
          <w:szCs w:val="20"/>
          <w:lang w:eastAsia="en-GB"/>
        </w:rPr>
        <w:t xml:space="preserve">) that in the first year, the </w:t>
      </w:r>
      <w:proofErr w:type="spellStart"/>
      <w:r w:rsidR="00015165" w:rsidRPr="00762E5A">
        <w:rPr>
          <w:rFonts w:eastAsia="Times New Roman"/>
          <w:sz w:val="20"/>
          <w:szCs w:val="20"/>
          <w:lang w:eastAsia="en-GB"/>
        </w:rPr>
        <w:t>Jatropha</w:t>
      </w:r>
      <w:proofErr w:type="spellEnd"/>
      <w:r w:rsidR="00015165" w:rsidRPr="00762E5A">
        <w:rPr>
          <w:rFonts w:eastAsia="Times New Roman"/>
          <w:sz w:val="20"/>
          <w:szCs w:val="20"/>
          <w:lang w:eastAsia="en-GB"/>
        </w:rPr>
        <w:t xml:space="preserve"> plant can produce about 600 kg / hectare rising in the third year to as much as 5,000 kg per hectare. In good soil with irrigation and management, its yields could reach as much as 10 tons/hectare .</w:t>
      </w:r>
      <w:r w:rsidR="00D50A3D">
        <w:rPr>
          <w:rFonts w:eastAsia="Times New Roman"/>
          <w:sz w:val="20"/>
          <w:szCs w:val="20"/>
          <w:lang w:eastAsia="en-GB"/>
        </w:rPr>
        <w:t xml:space="preserve"> </w:t>
      </w:r>
      <w:proofErr w:type="spellStart"/>
      <w:r w:rsidR="00015165" w:rsidRPr="00762E5A">
        <w:rPr>
          <w:rFonts w:eastAsia="Times New Roman"/>
          <w:sz w:val="20"/>
          <w:szCs w:val="20"/>
          <w:lang w:eastAsia="en-GB"/>
        </w:rPr>
        <w:t>Jatropha</w:t>
      </w:r>
      <w:proofErr w:type="spellEnd"/>
      <w:r w:rsidR="00015165" w:rsidRPr="00762E5A">
        <w:rPr>
          <w:rFonts w:eastAsia="Times New Roman"/>
          <w:sz w:val="20"/>
          <w:szCs w:val="20"/>
          <w:lang w:eastAsia="en-GB"/>
        </w:rPr>
        <w:t xml:space="preserve"> production is </w:t>
      </w:r>
      <w:proofErr w:type="spellStart"/>
      <w:r w:rsidR="00015165" w:rsidRPr="00762E5A">
        <w:rPr>
          <w:rFonts w:eastAsia="Times New Roman"/>
          <w:sz w:val="20"/>
          <w:szCs w:val="20"/>
          <w:lang w:eastAsia="en-GB"/>
        </w:rPr>
        <w:t>labour</w:t>
      </w:r>
      <w:proofErr w:type="spellEnd"/>
      <w:r w:rsidR="00015165" w:rsidRPr="00762E5A">
        <w:rPr>
          <w:rFonts w:eastAsia="Times New Roman"/>
          <w:sz w:val="20"/>
          <w:szCs w:val="20"/>
          <w:lang w:eastAsia="en-GB"/>
        </w:rPr>
        <w:t xml:space="preserve"> intensive and therefore would generate </w:t>
      </w:r>
      <w:r w:rsidR="00015165" w:rsidRPr="00762E5A">
        <w:rPr>
          <w:rFonts w:eastAsia="Times New Roman"/>
          <w:sz w:val="20"/>
          <w:szCs w:val="20"/>
          <w:lang w:eastAsia="en-GB"/>
        </w:rPr>
        <w:lastRenderedPageBreak/>
        <w:t>employment in the community.</w:t>
      </w:r>
      <w:r w:rsidR="00D50A3D">
        <w:rPr>
          <w:rFonts w:eastAsia="Times New Roman"/>
          <w:sz w:val="20"/>
          <w:szCs w:val="20"/>
          <w:lang w:eastAsia="en-GB"/>
        </w:rPr>
        <w:t xml:space="preserve"> </w:t>
      </w:r>
      <w:r w:rsidR="00015165" w:rsidRPr="00762E5A">
        <w:rPr>
          <w:rFonts w:eastAsia="Times New Roman"/>
          <w:sz w:val="20"/>
          <w:szCs w:val="20"/>
          <w:lang w:eastAsia="en-GB"/>
        </w:rPr>
        <w:t>Countries that are currently net importers could turn to be net exporters of biodiesel products and this would bring about both energy and economic independence.</w:t>
      </w:r>
    </w:p>
    <w:p w:rsidR="00910F47" w:rsidRPr="00762E5A" w:rsidRDefault="00910F47" w:rsidP="00484CC6">
      <w:pPr>
        <w:pStyle w:val="NormalWeb"/>
        <w:adjustRightInd w:val="0"/>
        <w:snapToGrid w:val="0"/>
        <w:spacing w:before="0" w:beforeAutospacing="0" w:after="0" w:afterAutospacing="0"/>
        <w:jc w:val="both"/>
        <w:rPr>
          <w:b/>
          <w:sz w:val="20"/>
          <w:szCs w:val="20"/>
        </w:rPr>
      </w:pPr>
    </w:p>
    <w:p w:rsidR="00F217F7" w:rsidRPr="00762E5A" w:rsidRDefault="00F217F7" w:rsidP="00484CC6">
      <w:pPr>
        <w:pStyle w:val="NormalWeb"/>
        <w:adjustRightInd w:val="0"/>
        <w:snapToGrid w:val="0"/>
        <w:spacing w:before="0" w:beforeAutospacing="0" w:after="0" w:afterAutospacing="0"/>
        <w:jc w:val="both"/>
        <w:rPr>
          <w:b/>
          <w:color w:val="000000"/>
          <w:sz w:val="20"/>
          <w:szCs w:val="20"/>
        </w:rPr>
      </w:pPr>
      <w:r w:rsidRPr="00762E5A">
        <w:rPr>
          <w:b/>
          <w:color w:val="000000"/>
          <w:sz w:val="20"/>
          <w:szCs w:val="20"/>
        </w:rPr>
        <w:t>6.0</w:t>
      </w:r>
      <w:r w:rsidR="00D50A3D">
        <w:rPr>
          <w:b/>
          <w:color w:val="000000"/>
          <w:sz w:val="20"/>
          <w:szCs w:val="20"/>
        </w:rPr>
        <w:t xml:space="preserve"> </w:t>
      </w:r>
      <w:r w:rsidRPr="00762E5A">
        <w:rPr>
          <w:b/>
          <w:color w:val="000000"/>
          <w:sz w:val="20"/>
          <w:szCs w:val="20"/>
        </w:rPr>
        <w:t>Price comparison</w:t>
      </w:r>
      <w:r w:rsidR="00D50A3D">
        <w:rPr>
          <w:b/>
          <w:color w:val="000000"/>
          <w:sz w:val="20"/>
          <w:szCs w:val="20"/>
        </w:rPr>
        <w:t xml:space="preserve"> </w:t>
      </w:r>
    </w:p>
    <w:p w:rsidR="00F217F7" w:rsidRPr="00762E5A" w:rsidRDefault="00D50A3D" w:rsidP="00D50A3D">
      <w:pPr>
        <w:pStyle w:val="NormalWeb"/>
        <w:adjustRightInd w:val="0"/>
        <w:snapToGrid w:val="0"/>
        <w:spacing w:before="0" w:beforeAutospacing="0" w:after="0" w:afterAutospacing="0"/>
        <w:ind w:firstLine="720"/>
        <w:jc w:val="both"/>
        <w:rPr>
          <w:color w:val="000000"/>
          <w:sz w:val="20"/>
          <w:szCs w:val="20"/>
        </w:rPr>
      </w:pPr>
      <w:r>
        <w:rPr>
          <w:color w:val="000000"/>
          <w:sz w:val="20"/>
          <w:szCs w:val="20"/>
        </w:rPr>
        <w:t xml:space="preserve"> </w:t>
      </w:r>
      <w:r w:rsidR="00F217F7" w:rsidRPr="00762E5A">
        <w:rPr>
          <w:color w:val="000000"/>
          <w:sz w:val="20"/>
          <w:szCs w:val="20"/>
        </w:rPr>
        <w:t xml:space="preserve">The competitiveness of biodiesel from </w:t>
      </w:r>
      <w:proofErr w:type="spellStart"/>
      <w:r w:rsidR="00F217F7" w:rsidRPr="00762E5A">
        <w:rPr>
          <w:color w:val="000000"/>
          <w:sz w:val="20"/>
          <w:szCs w:val="20"/>
        </w:rPr>
        <w:t>jatropha</w:t>
      </w:r>
      <w:proofErr w:type="spellEnd"/>
      <w:r w:rsidR="00F217F7" w:rsidRPr="00762E5A">
        <w:rPr>
          <w:color w:val="000000"/>
          <w:sz w:val="20"/>
          <w:szCs w:val="20"/>
        </w:rPr>
        <w:t xml:space="preserve"> can only be assessed by comparing the per barrel price with similar products.</w:t>
      </w:r>
      <w:r>
        <w:rPr>
          <w:color w:val="000000"/>
          <w:sz w:val="20"/>
          <w:szCs w:val="20"/>
        </w:rPr>
        <w:t xml:space="preserve"> </w:t>
      </w:r>
      <w:r w:rsidR="00F217F7" w:rsidRPr="00762E5A">
        <w:rPr>
          <w:color w:val="000000"/>
          <w:sz w:val="20"/>
          <w:szCs w:val="20"/>
        </w:rPr>
        <w:t xml:space="preserve">By some estimates, the per-barrel cost to produce </w:t>
      </w:r>
      <w:proofErr w:type="spellStart"/>
      <w:r w:rsidR="00F217F7" w:rsidRPr="00762E5A">
        <w:rPr>
          <w:color w:val="000000"/>
          <w:sz w:val="20"/>
          <w:szCs w:val="20"/>
        </w:rPr>
        <w:t>biofuel</w:t>
      </w:r>
      <w:proofErr w:type="spellEnd"/>
      <w:r w:rsidR="00F217F7" w:rsidRPr="00762E5A">
        <w:rPr>
          <w:color w:val="000000"/>
          <w:sz w:val="20"/>
          <w:szCs w:val="20"/>
        </w:rPr>
        <w:t xml:space="preserve"> using </w:t>
      </w:r>
      <w:proofErr w:type="spellStart"/>
      <w:r w:rsidR="00F217F7" w:rsidRPr="00762E5A">
        <w:rPr>
          <w:color w:val="000000"/>
          <w:sz w:val="20"/>
          <w:szCs w:val="20"/>
        </w:rPr>
        <w:t>jatropha</w:t>
      </w:r>
      <w:proofErr w:type="spellEnd"/>
      <w:r w:rsidR="00F217F7" w:rsidRPr="00762E5A">
        <w:rPr>
          <w:color w:val="000000"/>
          <w:sz w:val="20"/>
          <w:szCs w:val="20"/>
        </w:rPr>
        <w:t xml:space="preserve"> -- about $43 -- is about half that of corn and roughly one-third that of rapeseed, two other leading materials for alternative energy. On the assumption that the cost of </w:t>
      </w:r>
      <w:proofErr w:type="spellStart"/>
      <w:r w:rsidR="00F217F7" w:rsidRPr="00762E5A">
        <w:rPr>
          <w:color w:val="000000"/>
          <w:sz w:val="20"/>
          <w:szCs w:val="20"/>
        </w:rPr>
        <w:t>transesterification</w:t>
      </w:r>
      <w:proofErr w:type="spellEnd"/>
      <w:r w:rsidR="00F217F7" w:rsidRPr="00762E5A">
        <w:rPr>
          <w:color w:val="000000"/>
          <w:sz w:val="20"/>
          <w:szCs w:val="20"/>
        </w:rPr>
        <w:t xml:space="preserve"> compares with that of refining crude oil, it will be safe to state (see table 1) that </w:t>
      </w:r>
      <w:proofErr w:type="spellStart"/>
      <w:r w:rsidR="00F217F7" w:rsidRPr="00762E5A">
        <w:rPr>
          <w:color w:val="000000"/>
          <w:sz w:val="20"/>
          <w:szCs w:val="20"/>
        </w:rPr>
        <w:t>jatropha</w:t>
      </w:r>
      <w:proofErr w:type="spellEnd"/>
      <w:r w:rsidR="00F217F7" w:rsidRPr="00762E5A">
        <w:rPr>
          <w:color w:val="000000"/>
          <w:sz w:val="20"/>
          <w:szCs w:val="20"/>
        </w:rPr>
        <w:t xml:space="preserve"> biodiesel would compete favourably with fuel made from crude oil without significant government subsidies.</w:t>
      </w:r>
    </w:p>
    <w:p w:rsidR="00F217F7" w:rsidRPr="00762E5A" w:rsidRDefault="00F217F7" w:rsidP="00484CC6">
      <w:pPr>
        <w:pStyle w:val="NormalWeb"/>
        <w:adjustRightInd w:val="0"/>
        <w:snapToGrid w:val="0"/>
        <w:spacing w:before="0" w:beforeAutospacing="0" w:after="0" w:afterAutospacing="0"/>
        <w:jc w:val="both"/>
        <w:rPr>
          <w:rFonts w:eastAsiaTheme="minorEastAsia"/>
          <w:color w:val="000000"/>
          <w:sz w:val="20"/>
          <w:szCs w:val="20"/>
          <w:lang w:eastAsia="zh-CN"/>
        </w:rPr>
      </w:pPr>
    </w:p>
    <w:p w:rsidR="002513B4" w:rsidRPr="00762E5A" w:rsidRDefault="002513B4" w:rsidP="00484CC6">
      <w:pPr>
        <w:pStyle w:val="NormalWeb"/>
        <w:adjustRightInd w:val="0"/>
        <w:snapToGrid w:val="0"/>
        <w:spacing w:before="0" w:beforeAutospacing="0" w:after="0" w:afterAutospacing="0"/>
        <w:jc w:val="both"/>
        <w:rPr>
          <w:color w:val="000000"/>
          <w:sz w:val="20"/>
          <w:szCs w:val="20"/>
        </w:rPr>
      </w:pPr>
      <w:r w:rsidRPr="00762E5A">
        <w:rPr>
          <w:color w:val="000000"/>
          <w:sz w:val="20"/>
          <w:szCs w:val="20"/>
        </w:rPr>
        <w:t>Table 1 Estimated Cost Per barrel of</w:t>
      </w:r>
      <w:r w:rsidR="00D50A3D">
        <w:rPr>
          <w:color w:val="000000"/>
          <w:sz w:val="20"/>
          <w:szCs w:val="20"/>
        </w:rPr>
        <w:t xml:space="preserve"> </w:t>
      </w:r>
      <w:proofErr w:type="spellStart"/>
      <w:r w:rsidRPr="00762E5A">
        <w:rPr>
          <w:color w:val="000000"/>
          <w:sz w:val="20"/>
          <w:szCs w:val="20"/>
        </w:rPr>
        <w:t>Biofuel</w:t>
      </w:r>
      <w:proofErr w:type="spellEnd"/>
      <w:r w:rsidRPr="00762E5A">
        <w:rPr>
          <w:color w:val="000000"/>
          <w:sz w:val="20"/>
          <w:szCs w:val="20"/>
        </w:rPr>
        <w:t xml:space="preserve"> From Selected Stock</w:t>
      </w:r>
      <w:r w:rsidR="00D50A3D">
        <w:rPr>
          <w:color w:val="000000"/>
          <w:sz w:val="20"/>
          <w:szCs w:val="20"/>
        </w:rPr>
        <w:t xml:space="preserve"> </w:t>
      </w:r>
      <w:r w:rsidRPr="00762E5A">
        <w:rPr>
          <w:color w:val="000000"/>
          <w:sz w:val="20"/>
          <w:szCs w:val="20"/>
        </w:rPr>
        <w:t>at 2007 prices (</w:t>
      </w:r>
      <w:proofErr w:type="spellStart"/>
      <w:r w:rsidRPr="00762E5A">
        <w:rPr>
          <w:color w:val="000000"/>
          <w:sz w:val="20"/>
          <w:szCs w:val="20"/>
        </w:rPr>
        <w:t>Barta</w:t>
      </w:r>
      <w:proofErr w:type="spellEnd"/>
      <w:r w:rsidRPr="00762E5A">
        <w:rPr>
          <w:color w:val="000000"/>
          <w:sz w:val="20"/>
          <w:szCs w:val="20"/>
        </w:rPr>
        <w:t>, 2007)</w:t>
      </w:r>
    </w:p>
    <w:tbl>
      <w:tblPr>
        <w:tblStyle w:val="TableGrid"/>
        <w:tblW w:w="0" w:type="auto"/>
        <w:tblLook w:val="04A0"/>
      </w:tblPr>
      <w:tblGrid>
        <w:gridCol w:w="2057"/>
        <w:gridCol w:w="2318"/>
      </w:tblGrid>
      <w:tr w:rsidR="00F217F7" w:rsidRPr="00762E5A" w:rsidTr="002513B4">
        <w:tc>
          <w:tcPr>
            <w:tcW w:w="2057" w:type="dxa"/>
          </w:tcPr>
          <w:p w:rsidR="00F217F7" w:rsidRPr="00762E5A" w:rsidRDefault="00F217F7" w:rsidP="00484CC6">
            <w:pPr>
              <w:pStyle w:val="Heading6"/>
              <w:adjustRightInd w:val="0"/>
              <w:snapToGrid w:val="0"/>
              <w:jc w:val="both"/>
              <w:outlineLvl w:val="5"/>
              <w:rPr>
                <w:rFonts w:ascii="Times New Roman" w:hAnsi="Times New Roman" w:cs="Times New Roman"/>
                <w:b w:val="0"/>
                <w:color w:val="000000"/>
                <w:sz w:val="20"/>
                <w:szCs w:val="20"/>
              </w:rPr>
            </w:pPr>
            <w:proofErr w:type="spellStart"/>
            <w:r w:rsidRPr="00762E5A">
              <w:rPr>
                <w:rFonts w:ascii="Times New Roman" w:hAnsi="Times New Roman" w:cs="Times New Roman"/>
                <w:b w:val="0"/>
                <w:color w:val="000000"/>
                <w:sz w:val="20"/>
                <w:szCs w:val="20"/>
              </w:rPr>
              <w:t>Biofuel</w:t>
            </w:r>
            <w:proofErr w:type="spellEnd"/>
            <w:r w:rsidRPr="00762E5A">
              <w:rPr>
                <w:rFonts w:ascii="Times New Roman" w:hAnsi="Times New Roman" w:cs="Times New Roman"/>
                <w:b w:val="0"/>
                <w:color w:val="000000"/>
                <w:sz w:val="20"/>
                <w:szCs w:val="20"/>
              </w:rPr>
              <w:t xml:space="preserve"> Source</w:t>
            </w:r>
          </w:p>
        </w:tc>
        <w:tc>
          <w:tcPr>
            <w:tcW w:w="2318" w:type="dxa"/>
          </w:tcPr>
          <w:p w:rsidR="00F217F7" w:rsidRPr="00762E5A" w:rsidRDefault="00F217F7" w:rsidP="00484CC6">
            <w:pPr>
              <w:pStyle w:val="Heading6"/>
              <w:adjustRightInd w:val="0"/>
              <w:snapToGrid w:val="0"/>
              <w:jc w:val="both"/>
              <w:outlineLvl w:val="5"/>
              <w:rPr>
                <w:rFonts w:ascii="Times New Roman" w:hAnsi="Times New Roman" w:cs="Times New Roman"/>
                <w:b w:val="0"/>
                <w:color w:val="000000"/>
                <w:sz w:val="20"/>
                <w:szCs w:val="20"/>
              </w:rPr>
            </w:pPr>
            <w:r w:rsidRPr="00762E5A">
              <w:rPr>
                <w:rFonts w:ascii="Times New Roman" w:hAnsi="Times New Roman" w:cs="Times New Roman"/>
                <w:b w:val="0"/>
                <w:color w:val="000000"/>
                <w:sz w:val="20"/>
                <w:szCs w:val="20"/>
              </w:rPr>
              <w:t>Price/barrel($)</w:t>
            </w:r>
          </w:p>
        </w:tc>
      </w:tr>
      <w:tr w:rsidR="00F217F7" w:rsidRPr="00762E5A" w:rsidTr="002513B4">
        <w:tc>
          <w:tcPr>
            <w:tcW w:w="2057" w:type="dxa"/>
          </w:tcPr>
          <w:p w:rsidR="00F217F7" w:rsidRPr="00762E5A" w:rsidRDefault="00F217F7" w:rsidP="00484CC6">
            <w:pPr>
              <w:pStyle w:val="Heading6"/>
              <w:adjustRightInd w:val="0"/>
              <w:snapToGrid w:val="0"/>
              <w:jc w:val="both"/>
              <w:outlineLvl w:val="5"/>
              <w:rPr>
                <w:rFonts w:ascii="Times New Roman" w:hAnsi="Times New Roman" w:cs="Times New Roman"/>
                <w:b w:val="0"/>
                <w:color w:val="000000"/>
                <w:sz w:val="20"/>
                <w:szCs w:val="20"/>
              </w:rPr>
            </w:pPr>
            <w:proofErr w:type="spellStart"/>
            <w:r w:rsidRPr="00762E5A">
              <w:rPr>
                <w:rFonts w:ascii="Times New Roman" w:hAnsi="Times New Roman" w:cs="Times New Roman"/>
                <w:b w:val="0"/>
                <w:color w:val="000000"/>
                <w:sz w:val="20"/>
                <w:szCs w:val="20"/>
              </w:rPr>
              <w:t>Cellolose</w:t>
            </w:r>
            <w:proofErr w:type="spellEnd"/>
          </w:p>
        </w:tc>
        <w:tc>
          <w:tcPr>
            <w:tcW w:w="2318" w:type="dxa"/>
          </w:tcPr>
          <w:p w:rsidR="00F217F7" w:rsidRPr="00762E5A" w:rsidRDefault="00F217F7" w:rsidP="00484CC6">
            <w:pPr>
              <w:pStyle w:val="Heading6"/>
              <w:adjustRightInd w:val="0"/>
              <w:snapToGrid w:val="0"/>
              <w:jc w:val="both"/>
              <w:outlineLvl w:val="5"/>
              <w:rPr>
                <w:rFonts w:ascii="Times New Roman" w:hAnsi="Times New Roman" w:cs="Times New Roman"/>
                <w:b w:val="0"/>
                <w:color w:val="000000"/>
                <w:sz w:val="20"/>
                <w:szCs w:val="20"/>
              </w:rPr>
            </w:pPr>
            <w:r w:rsidRPr="00762E5A">
              <w:rPr>
                <w:rFonts w:ascii="Times New Roman" w:hAnsi="Times New Roman" w:cs="Times New Roman"/>
                <w:b w:val="0"/>
                <w:color w:val="000000"/>
                <w:sz w:val="20"/>
                <w:szCs w:val="20"/>
              </w:rPr>
              <w:t>305</w:t>
            </w:r>
          </w:p>
        </w:tc>
      </w:tr>
      <w:tr w:rsidR="00F217F7" w:rsidRPr="00762E5A" w:rsidTr="002513B4">
        <w:tc>
          <w:tcPr>
            <w:tcW w:w="2057" w:type="dxa"/>
          </w:tcPr>
          <w:p w:rsidR="00F217F7" w:rsidRPr="00762E5A" w:rsidRDefault="00F217F7" w:rsidP="00484CC6">
            <w:pPr>
              <w:pStyle w:val="Heading6"/>
              <w:adjustRightInd w:val="0"/>
              <w:snapToGrid w:val="0"/>
              <w:jc w:val="both"/>
              <w:outlineLvl w:val="5"/>
              <w:rPr>
                <w:rFonts w:ascii="Times New Roman" w:hAnsi="Times New Roman" w:cs="Times New Roman"/>
                <w:b w:val="0"/>
                <w:color w:val="000000"/>
                <w:sz w:val="20"/>
                <w:szCs w:val="20"/>
              </w:rPr>
            </w:pPr>
            <w:r w:rsidRPr="00762E5A">
              <w:rPr>
                <w:rFonts w:ascii="Times New Roman" w:hAnsi="Times New Roman" w:cs="Times New Roman"/>
                <w:b w:val="0"/>
                <w:color w:val="000000"/>
                <w:sz w:val="20"/>
                <w:szCs w:val="20"/>
              </w:rPr>
              <w:t>Wheat</w:t>
            </w:r>
          </w:p>
        </w:tc>
        <w:tc>
          <w:tcPr>
            <w:tcW w:w="2318" w:type="dxa"/>
          </w:tcPr>
          <w:p w:rsidR="00F217F7" w:rsidRPr="00762E5A" w:rsidRDefault="00F217F7" w:rsidP="00484CC6">
            <w:pPr>
              <w:pStyle w:val="Heading6"/>
              <w:adjustRightInd w:val="0"/>
              <w:snapToGrid w:val="0"/>
              <w:jc w:val="both"/>
              <w:outlineLvl w:val="5"/>
              <w:rPr>
                <w:rFonts w:ascii="Times New Roman" w:hAnsi="Times New Roman" w:cs="Times New Roman"/>
                <w:b w:val="0"/>
                <w:color w:val="000000"/>
                <w:sz w:val="20"/>
                <w:szCs w:val="20"/>
              </w:rPr>
            </w:pPr>
            <w:r w:rsidRPr="00762E5A">
              <w:rPr>
                <w:rFonts w:ascii="Times New Roman" w:hAnsi="Times New Roman" w:cs="Times New Roman"/>
                <w:b w:val="0"/>
                <w:color w:val="000000"/>
                <w:sz w:val="20"/>
                <w:szCs w:val="20"/>
              </w:rPr>
              <w:t>125</w:t>
            </w:r>
          </w:p>
        </w:tc>
      </w:tr>
      <w:tr w:rsidR="00F217F7" w:rsidRPr="00762E5A" w:rsidTr="002513B4">
        <w:tc>
          <w:tcPr>
            <w:tcW w:w="2057" w:type="dxa"/>
          </w:tcPr>
          <w:p w:rsidR="00F217F7" w:rsidRPr="00762E5A" w:rsidRDefault="00F217F7" w:rsidP="00484CC6">
            <w:pPr>
              <w:pStyle w:val="Heading6"/>
              <w:adjustRightInd w:val="0"/>
              <w:snapToGrid w:val="0"/>
              <w:jc w:val="both"/>
              <w:outlineLvl w:val="5"/>
              <w:rPr>
                <w:rFonts w:ascii="Times New Roman" w:hAnsi="Times New Roman" w:cs="Times New Roman"/>
                <w:b w:val="0"/>
                <w:color w:val="000000"/>
                <w:sz w:val="20"/>
                <w:szCs w:val="20"/>
              </w:rPr>
            </w:pPr>
            <w:r w:rsidRPr="00762E5A">
              <w:rPr>
                <w:rFonts w:ascii="Times New Roman" w:hAnsi="Times New Roman" w:cs="Times New Roman"/>
                <w:b w:val="0"/>
                <w:color w:val="000000"/>
                <w:sz w:val="20"/>
                <w:szCs w:val="20"/>
              </w:rPr>
              <w:t>Rapeseed</w:t>
            </w:r>
          </w:p>
        </w:tc>
        <w:tc>
          <w:tcPr>
            <w:tcW w:w="2318" w:type="dxa"/>
          </w:tcPr>
          <w:p w:rsidR="00F217F7" w:rsidRPr="00762E5A" w:rsidRDefault="00F217F7" w:rsidP="00484CC6">
            <w:pPr>
              <w:pStyle w:val="Heading6"/>
              <w:adjustRightInd w:val="0"/>
              <w:snapToGrid w:val="0"/>
              <w:jc w:val="both"/>
              <w:outlineLvl w:val="5"/>
              <w:rPr>
                <w:rFonts w:ascii="Times New Roman" w:hAnsi="Times New Roman" w:cs="Times New Roman"/>
                <w:b w:val="0"/>
                <w:color w:val="000000"/>
                <w:sz w:val="20"/>
                <w:szCs w:val="20"/>
              </w:rPr>
            </w:pPr>
            <w:r w:rsidRPr="00762E5A">
              <w:rPr>
                <w:rFonts w:ascii="Times New Roman" w:hAnsi="Times New Roman" w:cs="Times New Roman"/>
                <w:b w:val="0"/>
                <w:color w:val="000000"/>
                <w:sz w:val="20"/>
                <w:szCs w:val="20"/>
              </w:rPr>
              <w:t>125</w:t>
            </w:r>
          </w:p>
        </w:tc>
      </w:tr>
      <w:tr w:rsidR="00F217F7" w:rsidRPr="00762E5A" w:rsidTr="002513B4">
        <w:tc>
          <w:tcPr>
            <w:tcW w:w="2057" w:type="dxa"/>
          </w:tcPr>
          <w:p w:rsidR="00F217F7" w:rsidRPr="00762E5A" w:rsidRDefault="00F217F7" w:rsidP="00484CC6">
            <w:pPr>
              <w:pStyle w:val="Heading6"/>
              <w:adjustRightInd w:val="0"/>
              <w:snapToGrid w:val="0"/>
              <w:jc w:val="both"/>
              <w:outlineLvl w:val="5"/>
              <w:rPr>
                <w:rFonts w:ascii="Times New Roman" w:hAnsi="Times New Roman" w:cs="Times New Roman"/>
                <w:b w:val="0"/>
                <w:color w:val="000000"/>
                <w:sz w:val="20"/>
                <w:szCs w:val="20"/>
              </w:rPr>
            </w:pPr>
            <w:r w:rsidRPr="00762E5A">
              <w:rPr>
                <w:rFonts w:ascii="Times New Roman" w:hAnsi="Times New Roman" w:cs="Times New Roman"/>
                <w:b w:val="0"/>
                <w:color w:val="000000"/>
                <w:sz w:val="20"/>
                <w:szCs w:val="20"/>
              </w:rPr>
              <w:t>Soybean</w:t>
            </w:r>
          </w:p>
        </w:tc>
        <w:tc>
          <w:tcPr>
            <w:tcW w:w="2318" w:type="dxa"/>
          </w:tcPr>
          <w:p w:rsidR="00F217F7" w:rsidRPr="00762E5A" w:rsidRDefault="00F217F7" w:rsidP="00484CC6">
            <w:pPr>
              <w:pStyle w:val="Heading6"/>
              <w:adjustRightInd w:val="0"/>
              <w:snapToGrid w:val="0"/>
              <w:jc w:val="both"/>
              <w:outlineLvl w:val="5"/>
              <w:rPr>
                <w:rFonts w:ascii="Times New Roman" w:hAnsi="Times New Roman" w:cs="Times New Roman"/>
                <w:b w:val="0"/>
                <w:color w:val="000000"/>
                <w:sz w:val="20"/>
                <w:szCs w:val="20"/>
              </w:rPr>
            </w:pPr>
            <w:r w:rsidRPr="00762E5A">
              <w:rPr>
                <w:rFonts w:ascii="Times New Roman" w:hAnsi="Times New Roman" w:cs="Times New Roman"/>
                <w:b w:val="0"/>
                <w:color w:val="000000"/>
                <w:sz w:val="20"/>
                <w:szCs w:val="20"/>
              </w:rPr>
              <w:t>122</w:t>
            </w:r>
          </w:p>
        </w:tc>
      </w:tr>
      <w:tr w:rsidR="00F217F7" w:rsidRPr="00762E5A" w:rsidTr="002513B4">
        <w:tc>
          <w:tcPr>
            <w:tcW w:w="2057" w:type="dxa"/>
          </w:tcPr>
          <w:p w:rsidR="00F217F7" w:rsidRPr="00762E5A" w:rsidRDefault="00F217F7" w:rsidP="00484CC6">
            <w:pPr>
              <w:pStyle w:val="Heading6"/>
              <w:adjustRightInd w:val="0"/>
              <w:snapToGrid w:val="0"/>
              <w:jc w:val="both"/>
              <w:outlineLvl w:val="5"/>
              <w:rPr>
                <w:rFonts w:ascii="Times New Roman" w:hAnsi="Times New Roman" w:cs="Times New Roman"/>
                <w:b w:val="0"/>
                <w:color w:val="000000"/>
                <w:sz w:val="20"/>
                <w:szCs w:val="20"/>
              </w:rPr>
            </w:pPr>
            <w:r w:rsidRPr="00762E5A">
              <w:rPr>
                <w:rFonts w:ascii="Times New Roman" w:hAnsi="Times New Roman" w:cs="Times New Roman"/>
                <w:b w:val="0"/>
                <w:color w:val="000000"/>
                <w:sz w:val="20"/>
                <w:szCs w:val="20"/>
              </w:rPr>
              <w:t>Sugar beet</w:t>
            </w:r>
          </w:p>
        </w:tc>
        <w:tc>
          <w:tcPr>
            <w:tcW w:w="2318" w:type="dxa"/>
          </w:tcPr>
          <w:p w:rsidR="00F217F7" w:rsidRPr="00762E5A" w:rsidRDefault="00F217F7" w:rsidP="00484CC6">
            <w:pPr>
              <w:pStyle w:val="Heading6"/>
              <w:adjustRightInd w:val="0"/>
              <w:snapToGrid w:val="0"/>
              <w:jc w:val="both"/>
              <w:outlineLvl w:val="5"/>
              <w:rPr>
                <w:rFonts w:ascii="Times New Roman" w:hAnsi="Times New Roman" w:cs="Times New Roman"/>
                <w:b w:val="0"/>
                <w:color w:val="000000"/>
                <w:sz w:val="20"/>
                <w:szCs w:val="20"/>
              </w:rPr>
            </w:pPr>
            <w:r w:rsidRPr="00762E5A">
              <w:rPr>
                <w:rFonts w:ascii="Times New Roman" w:hAnsi="Times New Roman" w:cs="Times New Roman"/>
                <w:b w:val="0"/>
                <w:color w:val="000000"/>
                <w:sz w:val="20"/>
                <w:szCs w:val="20"/>
              </w:rPr>
              <w:t>100</w:t>
            </w:r>
          </w:p>
        </w:tc>
      </w:tr>
      <w:tr w:rsidR="00F217F7" w:rsidRPr="00762E5A" w:rsidTr="002513B4">
        <w:tc>
          <w:tcPr>
            <w:tcW w:w="2057" w:type="dxa"/>
          </w:tcPr>
          <w:p w:rsidR="00F217F7" w:rsidRPr="00762E5A" w:rsidRDefault="00F217F7" w:rsidP="00484CC6">
            <w:pPr>
              <w:pStyle w:val="Heading6"/>
              <w:adjustRightInd w:val="0"/>
              <w:snapToGrid w:val="0"/>
              <w:jc w:val="both"/>
              <w:outlineLvl w:val="5"/>
              <w:rPr>
                <w:rFonts w:ascii="Times New Roman" w:hAnsi="Times New Roman" w:cs="Times New Roman"/>
                <w:b w:val="0"/>
                <w:color w:val="000000"/>
                <w:sz w:val="20"/>
                <w:szCs w:val="20"/>
              </w:rPr>
            </w:pPr>
            <w:r w:rsidRPr="00762E5A">
              <w:rPr>
                <w:rFonts w:ascii="Times New Roman" w:hAnsi="Times New Roman" w:cs="Times New Roman"/>
                <w:b w:val="0"/>
                <w:color w:val="000000"/>
                <w:sz w:val="20"/>
                <w:szCs w:val="20"/>
              </w:rPr>
              <w:t>Corn</w:t>
            </w:r>
          </w:p>
        </w:tc>
        <w:tc>
          <w:tcPr>
            <w:tcW w:w="2318" w:type="dxa"/>
          </w:tcPr>
          <w:p w:rsidR="00F217F7" w:rsidRPr="00762E5A" w:rsidRDefault="00F217F7" w:rsidP="00484CC6">
            <w:pPr>
              <w:pStyle w:val="Heading6"/>
              <w:adjustRightInd w:val="0"/>
              <w:snapToGrid w:val="0"/>
              <w:jc w:val="both"/>
              <w:outlineLvl w:val="5"/>
              <w:rPr>
                <w:rFonts w:ascii="Times New Roman" w:hAnsi="Times New Roman" w:cs="Times New Roman"/>
                <w:b w:val="0"/>
                <w:color w:val="000000"/>
                <w:sz w:val="20"/>
                <w:szCs w:val="20"/>
              </w:rPr>
            </w:pPr>
            <w:r w:rsidRPr="00762E5A">
              <w:rPr>
                <w:rFonts w:ascii="Times New Roman" w:hAnsi="Times New Roman" w:cs="Times New Roman"/>
                <w:b w:val="0"/>
                <w:color w:val="000000"/>
                <w:sz w:val="20"/>
                <w:szCs w:val="20"/>
              </w:rPr>
              <w:t>83</w:t>
            </w:r>
          </w:p>
        </w:tc>
      </w:tr>
      <w:tr w:rsidR="00F217F7" w:rsidRPr="00762E5A" w:rsidTr="002513B4">
        <w:tc>
          <w:tcPr>
            <w:tcW w:w="2057" w:type="dxa"/>
          </w:tcPr>
          <w:p w:rsidR="00F217F7" w:rsidRPr="00762E5A" w:rsidRDefault="00F217F7" w:rsidP="00484CC6">
            <w:pPr>
              <w:pStyle w:val="Heading6"/>
              <w:adjustRightInd w:val="0"/>
              <w:snapToGrid w:val="0"/>
              <w:jc w:val="both"/>
              <w:outlineLvl w:val="5"/>
              <w:rPr>
                <w:rFonts w:ascii="Times New Roman" w:hAnsi="Times New Roman" w:cs="Times New Roman"/>
                <w:b w:val="0"/>
                <w:color w:val="000000"/>
                <w:sz w:val="20"/>
                <w:szCs w:val="20"/>
              </w:rPr>
            </w:pPr>
            <w:r w:rsidRPr="00762E5A">
              <w:rPr>
                <w:rFonts w:ascii="Times New Roman" w:hAnsi="Times New Roman" w:cs="Times New Roman"/>
                <w:b w:val="0"/>
                <w:color w:val="000000"/>
                <w:sz w:val="20"/>
                <w:szCs w:val="20"/>
              </w:rPr>
              <w:t>Sugar Cane</w:t>
            </w:r>
          </w:p>
        </w:tc>
        <w:tc>
          <w:tcPr>
            <w:tcW w:w="2318" w:type="dxa"/>
          </w:tcPr>
          <w:p w:rsidR="00F217F7" w:rsidRPr="00762E5A" w:rsidRDefault="00F217F7" w:rsidP="00484CC6">
            <w:pPr>
              <w:pStyle w:val="Heading6"/>
              <w:adjustRightInd w:val="0"/>
              <w:snapToGrid w:val="0"/>
              <w:jc w:val="both"/>
              <w:outlineLvl w:val="5"/>
              <w:rPr>
                <w:rFonts w:ascii="Times New Roman" w:hAnsi="Times New Roman" w:cs="Times New Roman"/>
                <w:b w:val="0"/>
                <w:color w:val="000000"/>
                <w:sz w:val="20"/>
                <w:szCs w:val="20"/>
              </w:rPr>
            </w:pPr>
            <w:r w:rsidRPr="00762E5A">
              <w:rPr>
                <w:rFonts w:ascii="Times New Roman" w:hAnsi="Times New Roman" w:cs="Times New Roman"/>
                <w:b w:val="0"/>
                <w:color w:val="000000"/>
                <w:sz w:val="20"/>
                <w:szCs w:val="20"/>
              </w:rPr>
              <w:t>45</w:t>
            </w:r>
          </w:p>
        </w:tc>
      </w:tr>
      <w:tr w:rsidR="00F217F7" w:rsidRPr="00762E5A" w:rsidTr="002513B4">
        <w:tc>
          <w:tcPr>
            <w:tcW w:w="2057" w:type="dxa"/>
          </w:tcPr>
          <w:p w:rsidR="00F217F7" w:rsidRPr="00762E5A" w:rsidRDefault="00F217F7" w:rsidP="00484CC6">
            <w:pPr>
              <w:pStyle w:val="Heading6"/>
              <w:adjustRightInd w:val="0"/>
              <w:snapToGrid w:val="0"/>
              <w:jc w:val="both"/>
              <w:outlineLvl w:val="5"/>
              <w:rPr>
                <w:rFonts w:ascii="Times New Roman" w:hAnsi="Times New Roman" w:cs="Times New Roman"/>
                <w:b w:val="0"/>
                <w:color w:val="000000"/>
                <w:sz w:val="20"/>
                <w:szCs w:val="20"/>
              </w:rPr>
            </w:pPr>
            <w:proofErr w:type="spellStart"/>
            <w:r w:rsidRPr="00762E5A">
              <w:rPr>
                <w:rFonts w:ascii="Times New Roman" w:hAnsi="Times New Roman" w:cs="Times New Roman"/>
                <w:b w:val="0"/>
                <w:color w:val="000000"/>
                <w:sz w:val="20"/>
                <w:szCs w:val="20"/>
              </w:rPr>
              <w:t>Jatropha</w:t>
            </w:r>
            <w:proofErr w:type="spellEnd"/>
          </w:p>
        </w:tc>
        <w:tc>
          <w:tcPr>
            <w:tcW w:w="2318" w:type="dxa"/>
          </w:tcPr>
          <w:p w:rsidR="00F217F7" w:rsidRPr="00762E5A" w:rsidRDefault="00F217F7" w:rsidP="00484CC6">
            <w:pPr>
              <w:pStyle w:val="Heading6"/>
              <w:adjustRightInd w:val="0"/>
              <w:snapToGrid w:val="0"/>
              <w:jc w:val="both"/>
              <w:outlineLvl w:val="5"/>
              <w:rPr>
                <w:rFonts w:ascii="Times New Roman" w:hAnsi="Times New Roman" w:cs="Times New Roman"/>
                <w:b w:val="0"/>
                <w:color w:val="000000"/>
                <w:sz w:val="20"/>
                <w:szCs w:val="20"/>
              </w:rPr>
            </w:pPr>
            <w:r w:rsidRPr="00762E5A">
              <w:rPr>
                <w:rFonts w:ascii="Times New Roman" w:hAnsi="Times New Roman" w:cs="Times New Roman"/>
                <w:b w:val="0"/>
                <w:color w:val="000000"/>
                <w:sz w:val="20"/>
                <w:szCs w:val="20"/>
              </w:rPr>
              <w:t>43</w:t>
            </w:r>
          </w:p>
        </w:tc>
      </w:tr>
    </w:tbl>
    <w:p w:rsidR="00F217F7" w:rsidRPr="00762E5A" w:rsidRDefault="00F217F7" w:rsidP="00484CC6">
      <w:pPr>
        <w:pStyle w:val="NormalWeb"/>
        <w:adjustRightInd w:val="0"/>
        <w:snapToGrid w:val="0"/>
        <w:spacing w:before="0" w:beforeAutospacing="0" w:after="0" w:afterAutospacing="0"/>
        <w:jc w:val="both"/>
        <w:rPr>
          <w:color w:val="000000"/>
          <w:sz w:val="20"/>
          <w:szCs w:val="20"/>
        </w:rPr>
      </w:pPr>
    </w:p>
    <w:p w:rsidR="00397952" w:rsidRPr="00762E5A" w:rsidRDefault="00397952" w:rsidP="00484CC6">
      <w:pPr>
        <w:pStyle w:val="NormalWeb"/>
        <w:adjustRightInd w:val="0"/>
        <w:snapToGrid w:val="0"/>
        <w:spacing w:before="0" w:beforeAutospacing="0" w:after="0" w:afterAutospacing="0"/>
        <w:jc w:val="both"/>
        <w:rPr>
          <w:rFonts w:eastAsia="Calibri"/>
          <w:b/>
          <w:sz w:val="20"/>
          <w:szCs w:val="20"/>
        </w:rPr>
      </w:pPr>
      <w:r w:rsidRPr="00762E5A">
        <w:rPr>
          <w:rFonts w:eastAsia="Calibri"/>
          <w:b/>
          <w:sz w:val="20"/>
          <w:szCs w:val="20"/>
        </w:rPr>
        <w:t>7.0</w:t>
      </w:r>
      <w:r w:rsidR="00D50A3D">
        <w:rPr>
          <w:rFonts w:eastAsia="Calibri"/>
          <w:b/>
          <w:sz w:val="20"/>
          <w:szCs w:val="20"/>
        </w:rPr>
        <w:t xml:space="preserve"> </w:t>
      </w:r>
      <w:r w:rsidRPr="00762E5A">
        <w:rPr>
          <w:rFonts w:eastAsia="Calibri"/>
          <w:b/>
          <w:sz w:val="20"/>
          <w:szCs w:val="20"/>
        </w:rPr>
        <w:t>Test Flight</w:t>
      </w:r>
    </w:p>
    <w:p w:rsidR="00397952" w:rsidRPr="00762E5A" w:rsidRDefault="00D50A3D" w:rsidP="00D50A3D">
      <w:pPr>
        <w:pStyle w:val="NormalWeb"/>
        <w:adjustRightInd w:val="0"/>
        <w:snapToGrid w:val="0"/>
        <w:spacing w:before="0" w:beforeAutospacing="0" w:after="0" w:afterAutospacing="0"/>
        <w:ind w:firstLine="720"/>
        <w:jc w:val="both"/>
        <w:rPr>
          <w:b/>
          <w:sz w:val="20"/>
          <w:szCs w:val="20"/>
        </w:rPr>
      </w:pPr>
      <w:r>
        <w:rPr>
          <w:rFonts w:eastAsia="Calibri"/>
          <w:sz w:val="20"/>
          <w:szCs w:val="20"/>
        </w:rPr>
        <w:t xml:space="preserve"> </w:t>
      </w:r>
      <w:r w:rsidR="00397952" w:rsidRPr="00762E5A">
        <w:rPr>
          <w:rFonts w:eastAsia="Calibri"/>
          <w:sz w:val="20"/>
          <w:szCs w:val="20"/>
        </w:rPr>
        <w:t>Som</w:t>
      </w:r>
      <w:r w:rsidR="00397952" w:rsidRPr="00762E5A">
        <w:rPr>
          <w:sz w:val="20"/>
          <w:szCs w:val="20"/>
        </w:rPr>
        <w:t xml:space="preserve">e in the aviation industry believe that one day by using </w:t>
      </w:r>
      <w:proofErr w:type="spellStart"/>
      <w:r w:rsidR="00397952" w:rsidRPr="00762E5A">
        <w:rPr>
          <w:sz w:val="20"/>
          <w:szCs w:val="20"/>
        </w:rPr>
        <w:t>biofuel</w:t>
      </w:r>
      <w:proofErr w:type="spellEnd"/>
      <w:r w:rsidR="00397952" w:rsidRPr="00762E5A">
        <w:rPr>
          <w:sz w:val="20"/>
          <w:szCs w:val="20"/>
        </w:rPr>
        <w:t xml:space="preserve"> the biggest jets would be flown across the world without contributing to climate change.</w:t>
      </w:r>
      <w:r>
        <w:rPr>
          <w:sz w:val="20"/>
          <w:szCs w:val="20"/>
        </w:rPr>
        <w:t xml:space="preserve"> </w:t>
      </w:r>
      <w:r w:rsidR="00397952" w:rsidRPr="00762E5A">
        <w:rPr>
          <w:sz w:val="20"/>
          <w:szCs w:val="20"/>
        </w:rPr>
        <w:t xml:space="preserve">If there is the need to modify or completely convert </w:t>
      </w:r>
      <w:proofErr w:type="spellStart"/>
      <w:r w:rsidR="00397952" w:rsidRPr="00762E5A">
        <w:rPr>
          <w:sz w:val="20"/>
          <w:szCs w:val="20"/>
        </w:rPr>
        <w:t>fueling</w:t>
      </w:r>
      <w:proofErr w:type="spellEnd"/>
      <w:r w:rsidR="00397952" w:rsidRPr="00762E5A">
        <w:rPr>
          <w:sz w:val="20"/>
          <w:szCs w:val="20"/>
        </w:rPr>
        <w:t xml:space="preserve"> facilities, the aviation industry would be less costly compared with land transport </w:t>
      </w:r>
      <w:proofErr w:type="spellStart"/>
      <w:r w:rsidR="00397952" w:rsidRPr="00762E5A">
        <w:rPr>
          <w:sz w:val="20"/>
          <w:szCs w:val="20"/>
        </w:rPr>
        <w:t>fueling</w:t>
      </w:r>
      <w:proofErr w:type="spellEnd"/>
      <w:r w:rsidR="00397952" w:rsidRPr="00762E5A">
        <w:rPr>
          <w:sz w:val="20"/>
          <w:szCs w:val="20"/>
        </w:rPr>
        <w:t xml:space="preserve"> systems because of the fewer number of airport </w:t>
      </w:r>
      <w:proofErr w:type="spellStart"/>
      <w:r w:rsidR="00397952" w:rsidRPr="00762E5A">
        <w:rPr>
          <w:sz w:val="20"/>
          <w:szCs w:val="20"/>
        </w:rPr>
        <w:t>refueling</w:t>
      </w:r>
      <w:proofErr w:type="spellEnd"/>
      <w:r w:rsidR="00397952" w:rsidRPr="00762E5A">
        <w:rPr>
          <w:sz w:val="20"/>
          <w:szCs w:val="20"/>
        </w:rPr>
        <w:t xml:space="preserve"> facilities. Air New Zealand has joined other airlines in the trial run of </w:t>
      </w:r>
      <w:proofErr w:type="spellStart"/>
      <w:r w:rsidR="00397952" w:rsidRPr="00762E5A">
        <w:rPr>
          <w:sz w:val="20"/>
          <w:szCs w:val="20"/>
        </w:rPr>
        <w:t>biofuel</w:t>
      </w:r>
      <w:proofErr w:type="spellEnd"/>
      <w:r w:rsidR="00397952" w:rsidRPr="00762E5A">
        <w:rPr>
          <w:sz w:val="20"/>
          <w:szCs w:val="20"/>
        </w:rPr>
        <w:t xml:space="preserve"> on the jet engine.</w:t>
      </w:r>
      <w:r>
        <w:rPr>
          <w:sz w:val="20"/>
          <w:szCs w:val="20"/>
        </w:rPr>
        <w:t xml:space="preserve"> </w:t>
      </w:r>
      <w:r w:rsidR="00397952" w:rsidRPr="00762E5A">
        <w:rPr>
          <w:sz w:val="20"/>
          <w:szCs w:val="20"/>
        </w:rPr>
        <w:t xml:space="preserve">The Airline conducted an two-hour test from Auckland International Airport where the crew sought to test how the fuel made from </w:t>
      </w:r>
      <w:proofErr w:type="spellStart"/>
      <w:r w:rsidR="00397952" w:rsidRPr="00762E5A">
        <w:rPr>
          <w:sz w:val="20"/>
          <w:szCs w:val="20"/>
        </w:rPr>
        <w:t>jatropha</w:t>
      </w:r>
      <w:proofErr w:type="spellEnd"/>
      <w:r w:rsidR="00397952" w:rsidRPr="00762E5A">
        <w:rPr>
          <w:sz w:val="20"/>
          <w:szCs w:val="20"/>
        </w:rPr>
        <w:t xml:space="preserve"> plants and blended 50:50 with Jet A1 fuel in the tank of one of four Rolls-Royce engines on a 747-400, perform at high altitudes and in other demanding conditions.</w:t>
      </w:r>
      <w:r>
        <w:rPr>
          <w:sz w:val="20"/>
          <w:szCs w:val="20"/>
        </w:rPr>
        <w:t xml:space="preserve"> </w:t>
      </w:r>
      <w:r w:rsidR="00397952" w:rsidRPr="00762E5A">
        <w:rPr>
          <w:sz w:val="20"/>
          <w:szCs w:val="20"/>
        </w:rPr>
        <w:t xml:space="preserve">The results were to be reviewed as part of the effort to have </w:t>
      </w:r>
      <w:proofErr w:type="spellStart"/>
      <w:r w:rsidR="00397952" w:rsidRPr="00762E5A">
        <w:rPr>
          <w:sz w:val="20"/>
          <w:szCs w:val="20"/>
        </w:rPr>
        <w:t>jatropha</w:t>
      </w:r>
      <w:proofErr w:type="spellEnd"/>
      <w:r w:rsidR="00397952" w:rsidRPr="00762E5A">
        <w:rPr>
          <w:sz w:val="20"/>
          <w:szCs w:val="20"/>
        </w:rPr>
        <w:t xml:space="preserve"> fuel certified as aviation fuel.</w:t>
      </w:r>
      <w:r>
        <w:rPr>
          <w:sz w:val="20"/>
          <w:szCs w:val="20"/>
        </w:rPr>
        <w:t xml:space="preserve"> </w:t>
      </w:r>
      <w:r w:rsidR="00397952" w:rsidRPr="00762E5A">
        <w:rPr>
          <w:sz w:val="20"/>
          <w:szCs w:val="20"/>
        </w:rPr>
        <w:t xml:space="preserve">It is hoped that the industry keeps to its promise to use sustainable </w:t>
      </w:r>
      <w:proofErr w:type="spellStart"/>
      <w:r w:rsidR="00397952" w:rsidRPr="00762E5A">
        <w:rPr>
          <w:sz w:val="20"/>
          <w:szCs w:val="20"/>
        </w:rPr>
        <w:t>biofuels</w:t>
      </w:r>
      <w:proofErr w:type="spellEnd"/>
      <w:r w:rsidR="00397952" w:rsidRPr="00762E5A">
        <w:rPr>
          <w:sz w:val="20"/>
          <w:szCs w:val="20"/>
        </w:rPr>
        <w:t xml:space="preserve"> that do not threaten food and water supplies.</w:t>
      </w:r>
      <w:r>
        <w:rPr>
          <w:sz w:val="20"/>
          <w:szCs w:val="20"/>
        </w:rPr>
        <w:t xml:space="preserve"> </w:t>
      </w:r>
      <w:r w:rsidR="00397952" w:rsidRPr="00762E5A">
        <w:rPr>
          <w:sz w:val="20"/>
          <w:szCs w:val="20"/>
        </w:rPr>
        <w:t xml:space="preserve">It would appear that part of the industries carbon sequestration plan is to shift as much as possible fuel usage from the conventional to </w:t>
      </w:r>
      <w:proofErr w:type="spellStart"/>
      <w:r w:rsidR="00397952" w:rsidRPr="00762E5A">
        <w:rPr>
          <w:sz w:val="20"/>
          <w:szCs w:val="20"/>
        </w:rPr>
        <w:t>biofuels</w:t>
      </w:r>
      <w:proofErr w:type="spellEnd"/>
      <w:r w:rsidR="00397952" w:rsidRPr="00762E5A">
        <w:rPr>
          <w:sz w:val="20"/>
          <w:szCs w:val="20"/>
        </w:rPr>
        <w:t>.</w:t>
      </w:r>
      <w:r>
        <w:rPr>
          <w:sz w:val="20"/>
          <w:szCs w:val="20"/>
        </w:rPr>
        <w:t xml:space="preserve"> </w:t>
      </w:r>
      <w:r w:rsidR="00397952" w:rsidRPr="00762E5A">
        <w:rPr>
          <w:sz w:val="20"/>
          <w:szCs w:val="20"/>
        </w:rPr>
        <w:t xml:space="preserve">The </w:t>
      </w:r>
      <w:proofErr w:type="spellStart"/>
      <w:r w:rsidR="00397952" w:rsidRPr="00762E5A">
        <w:rPr>
          <w:sz w:val="20"/>
          <w:szCs w:val="20"/>
        </w:rPr>
        <w:t>jatropha</w:t>
      </w:r>
      <w:proofErr w:type="spellEnd"/>
      <w:r>
        <w:rPr>
          <w:sz w:val="20"/>
          <w:szCs w:val="20"/>
        </w:rPr>
        <w:t xml:space="preserve"> </w:t>
      </w:r>
      <w:r w:rsidR="00397952" w:rsidRPr="00762E5A">
        <w:rPr>
          <w:sz w:val="20"/>
          <w:szCs w:val="20"/>
        </w:rPr>
        <w:t xml:space="preserve">used by Air New Zealand for </w:t>
      </w:r>
      <w:r w:rsidR="00397952" w:rsidRPr="00762E5A">
        <w:rPr>
          <w:sz w:val="20"/>
          <w:szCs w:val="20"/>
        </w:rPr>
        <w:lastRenderedPageBreak/>
        <w:t xml:space="preserve">the test flight was sourced from Malawi, Mozambique, Tanzania and India, and was from seeds grown on environmentally sustainable farms. The airline said each </w:t>
      </w:r>
      <w:proofErr w:type="spellStart"/>
      <w:r w:rsidR="00397952" w:rsidRPr="00762E5A">
        <w:rPr>
          <w:sz w:val="20"/>
          <w:szCs w:val="20"/>
        </w:rPr>
        <w:t>jatropha</w:t>
      </w:r>
      <w:proofErr w:type="spellEnd"/>
      <w:r w:rsidR="00397952" w:rsidRPr="00762E5A">
        <w:rPr>
          <w:sz w:val="20"/>
          <w:szCs w:val="20"/>
        </w:rPr>
        <w:t xml:space="preserve"> seed produces between 30 and 40 </w:t>
      </w:r>
      <w:r w:rsidR="009747D7" w:rsidRPr="00762E5A">
        <w:rPr>
          <w:sz w:val="20"/>
          <w:szCs w:val="20"/>
        </w:rPr>
        <w:t>percent of its mass in oil and</w:t>
      </w:r>
      <w:r>
        <w:rPr>
          <w:sz w:val="20"/>
          <w:szCs w:val="20"/>
        </w:rPr>
        <w:t xml:space="preserve"> </w:t>
      </w:r>
      <w:r w:rsidR="00397952" w:rsidRPr="00762E5A">
        <w:rPr>
          <w:sz w:val="20"/>
          <w:szCs w:val="20"/>
        </w:rPr>
        <w:t>further confirmed that the plant can be grown in a range of difficult conditions not suitable for traditional food crops.</w:t>
      </w:r>
      <w:r>
        <w:rPr>
          <w:sz w:val="20"/>
          <w:szCs w:val="20"/>
        </w:rPr>
        <w:t xml:space="preserve"> </w:t>
      </w:r>
      <w:r w:rsidR="00397952" w:rsidRPr="00762E5A">
        <w:rPr>
          <w:sz w:val="20"/>
          <w:szCs w:val="20"/>
        </w:rPr>
        <w:t xml:space="preserve">Air New Zealand also explained that the criteria for sourcing the </w:t>
      </w:r>
      <w:proofErr w:type="spellStart"/>
      <w:r w:rsidR="00397952" w:rsidRPr="00762E5A">
        <w:rPr>
          <w:sz w:val="20"/>
          <w:szCs w:val="20"/>
        </w:rPr>
        <w:t>jatropha</w:t>
      </w:r>
      <w:proofErr w:type="spellEnd"/>
      <w:r w:rsidR="00397952" w:rsidRPr="00762E5A">
        <w:rPr>
          <w:sz w:val="20"/>
          <w:szCs w:val="20"/>
        </w:rPr>
        <w:t xml:space="preserve"> oil required that the land was neither forest land nor virgin grassland within the previous two decades. The quality of the soil and climate was such that the land was not suitable for the vast majority of food crops. Furthermore, the farms the </w:t>
      </w:r>
      <w:proofErr w:type="spellStart"/>
      <w:r w:rsidR="00397952" w:rsidRPr="00762E5A">
        <w:rPr>
          <w:sz w:val="20"/>
          <w:szCs w:val="20"/>
        </w:rPr>
        <w:t>jatropha</w:t>
      </w:r>
      <w:proofErr w:type="spellEnd"/>
      <w:r w:rsidR="00397952" w:rsidRPr="00762E5A">
        <w:rPr>
          <w:sz w:val="20"/>
          <w:szCs w:val="20"/>
        </w:rPr>
        <w:t xml:space="preserve"> was sourced were rain-fed, not mechanically irrigated</w:t>
      </w:r>
      <w:r w:rsidR="009747D7" w:rsidRPr="00762E5A">
        <w:rPr>
          <w:sz w:val="20"/>
          <w:szCs w:val="20"/>
        </w:rPr>
        <w:t xml:space="preserve"> (</w:t>
      </w:r>
      <w:proofErr w:type="spellStart"/>
      <w:r w:rsidR="009747D7" w:rsidRPr="00762E5A">
        <w:rPr>
          <w:sz w:val="20"/>
          <w:szCs w:val="20"/>
        </w:rPr>
        <w:t>Kanter</w:t>
      </w:r>
      <w:proofErr w:type="spellEnd"/>
      <w:r w:rsidR="009747D7" w:rsidRPr="00762E5A">
        <w:rPr>
          <w:sz w:val="20"/>
          <w:szCs w:val="20"/>
        </w:rPr>
        <w:t>, 2008)</w:t>
      </w:r>
      <w:r w:rsidR="00397952" w:rsidRPr="00762E5A">
        <w:rPr>
          <w:sz w:val="20"/>
          <w:szCs w:val="20"/>
        </w:rPr>
        <w:t xml:space="preserve">. Opponents wonder whether other commercial </w:t>
      </w:r>
      <w:proofErr w:type="spellStart"/>
      <w:r w:rsidR="00397952" w:rsidRPr="00762E5A">
        <w:rPr>
          <w:sz w:val="20"/>
          <w:szCs w:val="20"/>
        </w:rPr>
        <w:t>jatropha</w:t>
      </w:r>
      <w:proofErr w:type="spellEnd"/>
      <w:r w:rsidR="00397952" w:rsidRPr="00762E5A">
        <w:rPr>
          <w:sz w:val="20"/>
          <w:szCs w:val="20"/>
        </w:rPr>
        <w:t xml:space="preserve"> growers would heed the Air New Zealand lofty approach?</w:t>
      </w:r>
      <w:r>
        <w:rPr>
          <w:sz w:val="20"/>
          <w:szCs w:val="20"/>
        </w:rPr>
        <w:t xml:space="preserve"> </w:t>
      </w:r>
      <w:r w:rsidR="00397952" w:rsidRPr="00762E5A">
        <w:rPr>
          <w:sz w:val="20"/>
          <w:szCs w:val="20"/>
        </w:rPr>
        <w:t>There is no guarantee that they would.</w:t>
      </w:r>
      <w:r w:rsidR="00397952" w:rsidRPr="00762E5A">
        <w:rPr>
          <w:b/>
          <w:sz w:val="20"/>
          <w:szCs w:val="20"/>
        </w:rPr>
        <w:t xml:space="preserve"> </w:t>
      </w:r>
    </w:p>
    <w:p w:rsidR="00397952" w:rsidRPr="00762E5A" w:rsidRDefault="00397952" w:rsidP="00484CC6">
      <w:pPr>
        <w:pStyle w:val="NormalWeb"/>
        <w:adjustRightInd w:val="0"/>
        <w:snapToGrid w:val="0"/>
        <w:spacing w:before="0" w:beforeAutospacing="0" w:after="0" w:afterAutospacing="0"/>
        <w:jc w:val="both"/>
        <w:rPr>
          <w:b/>
          <w:sz w:val="20"/>
          <w:szCs w:val="20"/>
        </w:rPr>
      </w:pPr>
    </w:p>
    <w:p w:rsidR="00015165" w:rsidRPr="00762E5A" w:rsidRDefault="004D5312" w:rsidP="00484CC6">
      <w:pPr>
        <w:pStyle w:val="NormalWeb"/>
        <w:adjustRightInd w:val="0"/>
        <w:snapToGrid w:val="0"/>
        <w:spacing w:before="0" w:beforeAutospacing="0" w:after="0" w:afterAutospacing="0"/>
        <w:jc w:val="both"/>
        <w:rPr>
          <w:b/>
          <w:sz w:val="20"/>
          <w:szCs w:val="20"/>
        </w:rPr>
      </w:pPr>
      <w:r w:rsidRPr="00762E5A">
        <w:rPr>
          <w:b/>
          <w:sz w:val="20"/>
          <w:szCs w:val="20"/>
        </w:rPr>
        <w:t>4.0</w:t>
      </w:r>
      <w:r w:rsidR="00D50A3D">
        <w:rPr>
          <w:b/>
          <w:sz w:val="20"/>
          <w:szCs w:val="20"/>
        </w:rPr>
        <w:t xml:space="preserve"> </w:t>
      </w:r>
      <w:r w:rsidR="00015165" w:rsidRPr="00762E5A">
        <w:rPr>
          <w:b/>
          <w:sz w:val="20"/>
          <w:szCs w:val="20"/>
        </w:rPr>
        <w:t xml:space="preserve">The Rural Farmer and </w:t>
      </w:r>
      <w:proofErr w:type="spellStart"/>
      <w:r w:rsidR="00015165" w:rsidRPr="00762E5A">
        <w:rPr>
          <w:b/>
          <w:sz w:val="20"/>
          <w:szCs w:val="20"/>
        </w:rPr>
        <w:t>Jatropha</w:t>
      </w:r>
      <w:proofErr w:type="spellEnd"/>
    </w:p>
    <w:p w:rsidR="002513B4" w:rsidRPr="00762E5A" w:rsidRDefault="00015165" w:rsidP="00484CC6">
      <w:pPr>
        <w:pStyle w:val="NormalWeb"/>
        <w:adjustRightInd w:val="0"/>
        <w:snapToGrid w:val="0"/>
        <w:spacing w:before="0" w:beforeAutospacing="0" w:after="0" w:afterAutospacing="0"/>
        <w:ind w:firstLine="720"/>
        <w:jc w:val="both"/>
        <w:rPr>
          <w:rFonts w:eastAsiaTheme="minorEastAsia"/>
          <w:color w:val="000000"/>
          <w:sz w:val="20"/>
          <w:szCs w:val="20"/>
          <w:lang w:eastAsia="zh-CN"/>
        </w:rPr>
      </w:pPr>
      <w:r w:rsidRPr="00762E5A">
        <w:rPr>
          <w:sz w:val="20"/>
          <w:szCs w:val="20"/>
        </w:rPr>
        <w:t xml:space="preserve">The use of </w:t>
      </w:r>
      <w:proofErr w:type="spellStart"/>
      <w:r w:rsidRPr="00762E5A">
        <w:rPr>
          <w:sz w:val="20"/>
          <w:szCs w:val="20"/>
        </w:rPr>
        <w:t>jatropha</w:t>
      </w:r>
      <w:proofErr w:type="spellEnd"/>
      <w:r w:rsidRPr="00762E5A">
        <w:rPr>
          <w:sz w:val="20"/>
          <w:szCs w:val="20"/>
        </w:rPr>
        <w:t xml:space="preserve"> as a source of </w:t>
      </w:r>
      <w:proofErr w:type="spellStart"/>
      <w:r w:rsidRPr="00762E5A">
        <w:rPr>
          <w:sz w:val="20"/>
          <w:szCs w:val="20"/>
        </w:rPr>
        <w:t>biofuel</w:t>
      </w:r>
      <w:proofErr w:type="spellEnd"/>
      <w:r w:rsidRPr="00762E5A">
        <w:rPr>
          <w:sz w:val="20"/>
          <w:szCs w:val="20"/>
        </w:rPr>
        <w:t xml:space="preserve"> may be regarded as a mixed blessing.</w:t>
      </w:r>
      <w:r w:rsidR="00D50A3D">
        <w:rPr>
          <w:sz w:val="20"/>
          <w:szCs w:val="20"/>
        </w:rPr>
        <w:t xml:space="preserve"> </w:t>
      </w:r>
      <w:r w:rsidRPr="00762E5A">
        <w:rPr>
          <w:sz w:val="20"/>
          <w:szCs w:val="20"/>
        </w:rPr>
        <w:t xml:space="preserve">A group of rural farmers has, no doubt, benefitted from planting </w:t>
      </w:r>
      <w:proofErr w:type="spellStart"/>
      <w:r w:rsidRPr="00762E5A">
        <w:rPr>
          <w:sz w:val="20"/>
          <w:szCs w:val="20"/>
        </w:rPr>
        <w:t>jatropha</w:t>
      </w:r>
      <w:proofErr w:type="spellEnd"/>
      <w:r w:rsidRPr="00762E5A">
        <w:rPr>
          <w:sz w:val="20"/>
          <w:szCs w:val="20"/>
        </w:rPr>
        <w:t xml:space="preserve"> whilst the other group</w:t>
      </w:r>
      <w:r w:rsidR="00D50A3D">
        <w:rPr>
          <w:sz w:val="20"/>
          <w:szCs w:val="20"/>
        </w:rPr>
        <w:t xml:space="preserve"> </w:t>
      </w:r>
      <w:r w:rsidRPr="00762E5A">
        <w:rPr>
          <w:sz w:val="20"/>
          <w:szCs w:val="20"/>
        </w:rPr>
        <w:t xml:space="preserve">has either been exploited in the leasing of land for </w:t>
      </w:r>
      <w:proofErr w:type="spellStart"/>
      <w:r w:rsidRPr="00762E5A">
        <w:rPr>
          <w:sz w:val="20"/>
          <w:szCs w:val="20"/>
        </w:rPr>
        <w:t>jatropha</w:t>
      </w:r>
      <w:proofErr w:type="spellEnd"/>
      <w:r w:rsidRPr="00762E5A">
        <w:rPr>
          <w:sz w:val="20"/>
          <w:szCs w:val="20"/>
        </w:rPr>
        <w:t xml:space="preserve"> plantation or impoverished by heeding the advice to switch to </w:t>
      </w:r>
      <w:proofErr w:type="spellStart"/>
      <w:r w:rsidRPr="00762E5A">
        <w:rPr>
          <w:sz w:val="20"/>
          <w:szCs w:val="20"/>
        </w:rPr>
        <w:t>jatropha</w:t>
      </w:r>
      <w:proofErr w:type="spellEnd"/>
      <w:r w:rsidRPr="00762E5A">
        <w:rPr>
          <w:sz w:val="20"/>
          <w:szCs w:val="20"/>
        </w:rPr>
        <w:t xml:space="preserve"> farming with projected yield falling short of expectation.</w:t>
      </w:r>
      <w:r w:rsidR="00D50A3D">
        <w:rPr>
          <w:sz w:val="20"/>
          <w:szCs w:val="20"/>
        </w:rPr>
        <w:t xml:space="preserve"> </w:t>
      </w:r>
      <w:r w:rsidRPr="00762E5A">
        <w:rPr>
          <w:sz w:val="20"/>
          <w:szCs w:val="20"/>
        </w:rPr>
        <w:t xml:space="preserve">Although </w:t>
      </w:r>
      <w:r w:rsidRPr="00762E5A">
        <w:rPr>
          <w:color w:val="000000"/>
          <w:sz w:val="20"/>
          <w:szCs w:val="20"/>
        </w:rPr>
        <w:t xml:space="preserve">Goldman Sachs recently cited </w:t>
      </w:r>
      <w:proofErr w:type="spellStart"/>
      <w:r w:rsidRPr="00762E5A">
        <w:rPr>
          <w:color w:val="000000"/>
          <w:sz w:val="20"/>
          <w:szCs w:val="20"/>
        </w:rPr>
        <w:t>jatropha</w:t>
      </w:r>
      <w:proofErr w:type="spellEnd"/>
      <w:r w:rsidRPr="00762E5A">
        <w:rPr>
          <w:color w:val="000000"/>
          <w:sz w:val="20"/>
          <w:szCs w:val="20"/>
        </w:rPr>
        <w:t xml:space="preserve"> as one of the best candidates for future biodiesel production, more cases of exploitation of poor rural farmers are likely to arise as more countries in the west set their </w:t>
      </w:r>
      <w:proofErr w:type="spellStart"/>
      <w:r w:rsidRPr="00762E5A">
        <w:rPr>
          <w:color w:val="000000"/>
          <w:sz w:val="20"/>
          <w:szCs w:val="20"/>
        </w:rPr>
        <w:t>biofuel</w:t>
      </w:r>
      <w:proofErr w:type="spellEnd"/>
      <w:r w:rsidRPr="00762E5A">
        <w:rPr>
          <w:color w:val="000000"/>
          <w:sz w:val="20"/>
          <w:szCs w:val="20"/>
        </w:rPr>
        <w:t xml:space="preserve"> targets.</w:t>
      </w:r>
      <w:r w:rsidR="00D50A3D">
        <w:rPr>
          <w:color w:val="000000"/>
          <w:sz w:val="20"/>
          <w:szCs w:val="20"/>
        </w:rPr>
        <w:t xml:space="preserve"> </w:t>
      </w:r>
      <w:r w:rsidRPr="00762E5A">
        <w:rPr>
          <w:color w:val="000000"/>
          <w:sz w:val="20"/>
          <w:szCs w:val="20"/>
        </w:rPr>
        <w:t>For example, a Bear Stearns analysis found that U.S. farmers only have the capacity to replace about 7% of the country's gasoline with corn-based ethanol, despite a new federal renewable-fuels target of 15% by 2017. To meet that goal, the U.S. would likely have to find a lot more land.</w:t>
      </w:r>
      <w:r w:rsidR="00D50A3D">
        <w:rPr>
          <w:color w:val="000000"/>
          <w:sz w:val="20"/>
          <w:szCs w:val="20"/>
        </w:rPr>
        <w:t xml:space="preserve"> </w:t>
      </w:r>
      <w:r w:rsidRPr="00762E5A">
        <w:rPr>
          <w:color w:val="000000"/>
          <w:sz w:val="20"/>
          <w:szCs w:val="20"/>
        </w:rPr>
        <w:t>If more land cannot be found within, the likely scenario is to export the make-up sourcing to poorer countries of the world and the incentive to do this is quite high since the cost of land lease and labour are low in developing countries. Unscrupulous speculators are already abusing this in developing countries.</w:t>
      </w:r>
      <w:r w:rsidR="00D50A3D">
        <w:rPr>
          <w:color w:val="000000"/>
          <w:sz w:val="20"/>
          <w:szCs w:val="20"/>
        </w:rPr>
        <w:t xml:space="preserve"> </w:t>
      </w:r>
      <w:r w:rsidRPr="00762E5A">
        <w:rPr>
          <w:sz w:val="20"/>
          <w:szCs w:val="20"/>
        </w:rPr>
        <w:t xml:space="preserve">The collapse of the company, Sun </w:t>
      </w:r>
      <w:proofErr w:type="spellStart"/>
      <w:r w:rsidRPr="00762E5A">
        <w:rPr>
          <w:sz w:val="20"/>
          <w:szCs w:val="20"/>
        </w:rPr>
        <w:t>Biofuels</w:t>
      </w:r>
      <w:proofErr w:type="spellEnd"/>
      <w:r w:rsidRPr="00762E5A">
        <w:rPr>
          <w:sz w:val="20"/>
          <w:szCs w:val="20"/>
        </w:rPr>
        <w:t xml:space="preserve"> is </w:t>
      </w:r>
      <w:r w:rsidR="001D3AA8" w:rsidRPr="00762E5A">
        <w:rPr>
          <w:sz w:val="20"/>
          <w:szCs w:val="20"/>
        </w:rPr>
        <w:t>one of such</w:t>
      </w:r>
      <w:r w:rsidRPr="00762E5A">
        <w:rPr>
          <w:sz w:val="20"/>
          <w:szCs w:val="20"/>
        </w:rPr>
        <w:t xml:space="preserve"> case</w:t>
      </w:r>
      <w:r w:rsidR="001D3AA8" w:rsidRPr="00762E5A">
        <w:rPr>
          <w:sz w:val="20"/>
          <w:szCs w:val="20"/>
        </w:rPr>
        <w:t>s</w:t>
      </w:r>
      <w:r w:rsidRPr="00762E5A">
        <w:rPr>
          <w:sz w:val="20"/>
          <w:szCs w:val="20"/>
        </w:rPr>
        <w:t xml:space="preserve"> </w:t>
      </w:r>
      <w:r w:rsidR="001D3AA8" w:rsidRPr="00762E5A">
        <w:rPr>
          <w:sz w:val="20"/>
          <w:szCs w:val="20"/>
        </w:rPr>
        <w:t>which reported</w:t>
      </w:r>
      <w:r w:rsidRPr="00762E5A">
        <w:rPr>
          <w:sz w:val="20"/>
          <w:szCs w:val="20"/>
        </w:rPr>
        <w:t xml:space="preserve"> </w:t>
      </w:r>
      <w:r w:rsidR="001D3AA8" w:rsidRPr="00762E5A">
        <w:rPr>
          <w:sz w:val="20"/>
          <w:szCs w:val="20"/>
        </w:rPr>
        <w:t xml:space="preserve">to </w:t>
      </w:r>
      <w:r w:rsidRPr="00762E5A">
        <w:rPr>
          <w:sz w:val="20"/>
          <w:szCs w:val="20"/>
        </w:rPr>
        <w:t>have left hundreds of Tanzanians not only jobless and landless but also desperate</w:t>
      </w:r>
      <w:r w:rsidR="005A29DF" w:rsidRPr="00762E5A">
        <w:rPr>
          <w:sz w:val="20"/>
          <w:szCs w:val="20"/>
        </w:rPr>
        <w:t xml:space="preserve"> and hopeless for the future (Carrington, 2011</w:t>
      </w:r>
      <w:r w:rsidRPr="00762E5A">
        <w:rPr>
          <w:sz w:val="20"/>
          <w:szCs w:val="20"/>
        </w:rPr>
        <w:t>) .</w:t>
      </w:r>
      <w:r w:rsidR="00D50A3D">
        <w:rPr>
          <w:sz w:val="20"/>
          <w:szCs w:val="20"/>
        </w:rPr>
        <w:t xml:space="preserve"> </w:t>
      </w:r>
      <w:r w:rsidRPr="00762E5A">
        <w:rPr>
          <w:color w:val="000000"/>
          <w:sz w:val="20"/>
          <w:szCs w:val="20"/>
        </w:rPr>
        <w:t>The case involving the Indian Railways appears to be better planned and managed.</w:t>
      </w:r>
      <w:r w:rsidR="00D50A3D">
        <w:rPr>
          <w:color w:val="000000"/>
          <w:sz w:val="20"/>
          <w:szCs w:val="20"/>
        </w:rPr>
        <w:t xml:space="preserve"> </w:t>
      </w:r>
      <w:r w:rsidRPr="00762E5A">
        <w:rPr>
          <w:sz w:val="20"/>
          <w:szCs w:val="20"/>
        </w:rPr>
        <w:t xml:space="preserve">To the satisfaction of </w:t>
      </w:r>
      <w:proofErr w:type="spellStart"/>
      <w:r w:rsidRPr="00762E5A">
        <w:rPr>
          <w:sz w:val="20"/>
          <w:szCs w:val="20"/>
        </w:rPr>
        <w:t>jatropha</w:t>
      </w:r>
      <w:proofErr w:type="spellEnd"/>
      <w:r w:rsidRPr="00762E5A">
        <w:rPr>
          <w:sz w:val="20"/>
          <w:szCs w:val="20"/>
        </w:rPr>
        <w:t xml:space="preserve"> advocates who argue that vast infertile wasteland be turned into </w:t>
      </w:r>
      <w:proofErr w:type="spellStart"/>
      <w:r w:rsidRPr="00762E5A">
        <w:rPr>
          <w:sz w:val="20"/>
          <w:szCs w:val="20"/>
        </w:rPr>
        <w:t>jatropha</w:t>
      </w:r>
      <w:proofErr w:type="spellEnd"/>
      <w:r w:rsidRPr="00762E5A">
        <w:rPr>
          <w:sz w:val="20"/>
          <w:szCs w:val="20"/>
        </w:rPr>
        <w:t xml:space="preserve"> farms without environmental distress</w:t>
      </w:r>
      <w:r w:rsidR="001D3AA8" w:rsidRPr="00762E5A">
        <w:rPr>
          <w:sz w:val="20"/>
          <w:szCs w:val="20"/>
        </w:rPr>
        <w:t>, the Indian Railways have complied</w:t>
      </w:r>
      <w:r w:rsidRPr="00762E5A">
        <w:rPr>
          <w:sz w:val="20"/>
          <w:szCs w:val="20"/>
        </w:rPr>
        <w:t>.</w:t>
      </w:r>
      <w:r w:rsidR="00D50A3D">
        <w:rPr>
          <w:sz w:val="20"/>
          <w:szCs w:val="20"/>
        </w:rPr>
        <w:t xml:space="preserve"> </w:t>
      </w:r>
      <w:r w:rsidRPr="00762E5A">
        <w:rPr>
          <w:sz w:val="20"/>
          <w:szCs w:val="20"/>
        </w:rPr>
        <w:t>T</w:t>
      </w:r>
      <w:r w:rsidRPr="00762E5A">
        <w:rPr>
          <w:color w:val="000000"/>
          <w:sz w:val="20"/>
          <w:szCs w:val="20"/>
        </w:rPr>
        <w:t xml:space="preserve">he Indian State railway ministry is reported to have planted along its tracts some 7.5 million </w:t>
      </w:r>
      <w:proofErr w:type="spellStart"/>
      <w:r w:rsidRPr="00762E5A">
        <w:rPr>
          <w:color w:val="000000"/>
          <w:sz w:val="20"/>
          <w:szCs w:val="20"/>
        </w:rPr>
        <w:t>jatropha</w:t>
      </w:r>
      <w:proofErr w:type="spellEnd"/>
      <w:r w:rsidRPr="00762E5A">
        <w:rPr>
          <w:color w:val="000000"/>
          <w:sz w:val="20"/>
          <w:szCs w:val="20"/>
        </w:rPr>
        <w:t xml:space="preserve"> trees and is using the biodiesel to run some of its loc</w:t>
      </w:r>
      <w:r w:rsidR="005A29DF" w:rsidRPr="00762E5A">
        <w:rPr>
          <w:color w:val="000000"/>
          <w:sz w:val="20"/>
          <w:szCs w:val="20"/>
        </w:rPr>
        <w:t>omotives (</w:t>
      </w:r>
      <w:proofErr w:type="spellStart"/>
      <w:r w:rsidR="005A29DF" w:rsidRPr="00762E5A">
        <w:rPr>
          <w:color w:val="000000"/>
          <w:sz w:val="20"/>
          <w:szCs w:val="20"/>
        </w:rPr>
        <w:t>Barta</w:t>
      </w:r>
      <w:proofErr w:type="spellEnd"/>
      <w:r w:rsidR="005A29DF" w:rsidRPr="00762E5A">
        <w:rPr>
          <w:color w:val="000000"/>
          <w:sz w:val="20"/>
          <w:szCs w:val="20"/>
        </w:rPr>
        <w:t>, 2007</w:t>
      </w:r>
      <w:r w:rsidRPr="00762E5A">
        <w:rPr>
          <w:color w:val="000000"/>
          <w:sz w:val="20"/>
          <w:szCs w:val="20"/>
        </w:rPr>
        <w:t xml:space="preserve">). </w:t>
      </w:r>
    </w:p>
    <w:p w:rsidR="00015165" w:rsidRPr="00762E5A" w:rsidRDefault="00910F47" w:rsidP="00484CC6">
      <w:pPr>
        <w:pStyle w:val="NormalWeb"/>
        <w:adjustRightInd w:val="0"/>
        <w:snapToGrid w:val="0"/>
        <w:spacing w:before="0" w:beforeAutospacing="0" w:after="0" w:afterAutospacing="0"/>
        <w:ind w:firstLine="720"/>
        <w:jc w:val="both"/>
        <w:rPr>
          <w:color w:val="000000"/>
          <w:sz w:val="20"/>
          <w:szCs w:val="20"/>
        </w:rPr>
      </w:pPr>
      <w:r w:rsidRPr="00762E5A">
        <w:rPr>
          <w:color w:val="000000"/>
          <w:sz w:val="20"/>
          <w:szCs w:val="20"/>
        </w:rPr>
        <w:lastRenderedPageBreak/>
        <w:t xml:space="preserve"> </w:t>
      </w:r>
      <w:r w:rsidR="00015165" w:rsidRPr="00762E5A">
        <w:rPr>
          <w:color w:val="000000"/>
          <w:sz w:val="20"/>
          <w:szCs w:val="20"/>
        </w:rPr>
        <w:t xml:space="preserve">But unlike other biodiesel crops, </w:t>
      </w:r>
      <w:proofErr w:type="spellStart"/>
      <w:r w:rsidR="00015165" w:rsidRPr="00762E5A">
        <w:rPr>
          <w:color w:val="000000"/>
          <w:sz w:val="20"/>
          <w:szCs w:val="20"/>
        </w:rPr>
        <w:t>jatropha</w:t>
      </w:r>
      <w:proofErr w:type="spellEnd"/>
      <w:r w:rsidR="00015165" w:rsidRPr="00762E5A">
        <w:rPr>
          <w:color w:val="000000"/>
          <w:sz w:val="20"/>
          <w:szCs w:val="20"/>
        </w:rPr>
        <w:t xml:space="preserve"> can be grown almost anywhere -- including deserts, trash dumps, and rock piles. It doesn't need much water or fertilizer, and it isn't edible. That means environmentalists and policy makers don't have to worry about whether </w:t>
      </w:r>
      <w:proofErr w:type="spellStart"/>
      <w:r w:rsidR="00015165" w:rsidRPr="00762E5A">
        <w:rPr>
          <w:color w:val="000000"/>
          <w:sz w:val="20"/>
          <w:szCs w:val="20"/>
        </w:rPr>
        <w:t>jatropha</w:t>
      </w:r>
      <w:proofErr w:type="spellEnd"/>
      <w:r w:rsidR="00015165" w:rsidRPr="00762E5A">
        <w:rPr>
          <w:color w:val="000000"/>
          <w:sz w:val="20"/>
          <w:szCs w:val="20"/>
        </w:rPr>
        <w:t xml:space="preserve"> diverts resources away from crops that could be used to feed people.</w:t>
      </w:r>
    </w:p>
    <w:p w:rsidR="00015165" w:rsidRDefault="00015165" w:rsidP="00484CC6">
      <w:pPr>
        <w:pStyle w:val="NormalWeb"/>
        <w:adjustRightInd w:val="0"/>
        <w:snapToGrid w:val="0"/>
        <w:spacing w:before="0" w:beforeAutospacing="0" w:after="0" w:afterAutospacing="0"/>
        <w:jc w:val="both"/>
        <w:rPr>
          <w:color w:val="000000"/>
          <w:sz w:val="20"/>
          <w:szCs w:val="20"/>
        </w:rPr>
      </w:pPr>
      <w:r w:rsidRPr="00762E5A">
        <w:rPr>
          <w:sz w:val="20"/>
          <w:szCs w:val="20"/>
        </w:rPr>
        <w:t xml:space="preserve">Even though </w:t>
      </w:r>
      <w:proofErr w:type="spellStart"/>
      <w:r w:rsidRPr="00762E5A">
        <w:rPr>
          <w:sz w:val="20"/>
          <w:szCs w:val="20"/>
        </w:rPr>
        <w:t>jatropha</w:t>
      </w:r>
      <w:proofErr w:type="spellEnd"/>
      <w:r w:rsidRPr="00762E5A">
        <w:rPr>
          <w:sz w:val="20"/>
          <w:szCs w:val="20"/>
        </w:rPr>
        <w:t xml:space="preserve"> is not edible and hence does not enter directly into the food-fuel debate what happens if the </w:t>
      </w:r>
      <w:proofErr w:type="spellStart"/>
      <w:r w:rsidRPr="00762E5A">
        <w:rPr>
          <w:sz w:val="20"/>
          <w:szCs w:val="20"/>
        </w:rPr>
        <w:t>jatropha</w:t>
      </w:r>
      <w:proofErr w:type="spellEnd"/>
      <w:r w:rsidRPr="00762E5A">
        <w:rPr>
          <w:sz w:val="20"/>
          <w:szCs w:val="20"/>
        </w:rPr>
        <w:t xml:space="preserve"> industry fails to materialise?</w:t>
      </w:r>
      <w:r w:rsidR="00D50A3D">
        <w:rPr>
          <w:sz w:val="20"/>
          <w:szCs w:val="20"/>
        </w:rPr>
        <w:t xml:space="preserve"> </w:t>
      </w:r>
      <w:r w:rsidRPr="00762E5A">
        <w:rPr>
          <w:sz w:val="20"/>
          <w:szCs w:val="20"/>
        </w:rPr>
        <w:t xml:space="preserve">Where will the poor farmer who may have invested heavily on </w:t>
      </w:r>
      <w:proofErr w:type="spellStart"/>
      <w:r w:rsidRPr="00762E5A">
        <w:rPr>
          <w:sz w:val="20"/>
          <w:szCs w:val="20"/>
        </w:rPr>
        <w:t>jatropha</w:t>
      </w:r>
      <w:proofErr w:type="spellEnd"/>
      <w:r w:rsidRPr="00762E5A">
        <w:rPr>
          <w:sz w:val="20"/>
          <w:szCs w:val="20"/>
        </w:rPr>
        <w:t xml:space="preserve"> farming find himself?</w:t>
      </w:r>
      <w:r w:rsidR="00D50A3D">
        <w:rPr>
          <w:sz w:val="20"/>
          <w:szCs w:val="20"/>
        </w:rPr>
        <w:t xml:space="preserve"> </w:t>
      </w:r>
      <w:r w:rsidRPr="00762E5A">
        <w:rPr>
          <w:color w:val="000000"/>
          <w:sz w:val="20"/>
          <w:szCs w:val="20"/>
        </w:rPr>
        <w:t xml:space="preserve">It is still far from clear whether </w:t>
      </w:r>
      <w:proofErr w:type="spellStart"/>
      <w:r w:rsidRPr="00762E5A">
        <w:rPr>
          <w:color w:val="000000"/>
          <w:sz w:val="20"/>
          <w:szCs w:val="20"/>
        </w:rPr>
        <w:t>jatropha</w:t>
      </w:r>
      <w:proofErr w:type="spellEnd"/>
      <w:r w:rsidRPr="00762E5A">
        <w:rPr>
          <w:color w:val="000000"/>
          <w:sz w:val="20"/>
          <w:szCs w:val="20"/>
        </w:rPr>
        <w:t xml:space="preserve"> farming is economically viable on a large scale and that is the risk.</w:t>
      </w:r>
      <w:r w:rsidR="00D50A3D">
        <w:rPr>
          <w:color w:val="000000"/>
          <w:sz w:val="20"/>
          <w:szCs w:val="20"/>
        </w:rPr>
        <w:t xml:space="preserve"> </w:t>
      </w:r>
      <w:r w:rsidRPr="00762E5A">
        <w:rPr>
          <w:color w:val="000000"/>
          <w:sz w:val="20"/>
          <w:szCs w:val="20"/>
        </w:rPr>
        <w:t xml:space="preserve">The </w:t>
      </w:r>
      <w:proofErr w:type="spellStart"/>
      <w:r w:rsidRPr="00762E5A">
        <w:rPr>
          <w:color w:val="000000"/>
          <w:sz w:val="20"/>
          <w:szCs w:val="20"/>
        </w:rPr>
        <w:t>jatropha</w:t>
      </w:r>
      <w:proofErr w:type="spellEnd"/>
      <w:r w:rsidRPr="00762E5A">
        <w:rPr>
          <w:color w:val="000000"/>
          <w:sz w:val="20"/>
          <w:szCs w:val="20"/>
        </w:rPr>
        <w:t xml:space="preserve"> plant oil output is still unpredictable and may be lower than expected. Although it can grow without water, it tends to do much better when water is added, raising its cost of production and mitigating some of the perceived benefits.</w:t>
      </w:r>
      <w:r w:rsidR="00D50A3D">
        <w:rPr>
          <w:color w:val="000000"/>
          <w:sz w:val="20"/>
          <w:szCs w:val="20"/>
        </w:rPr>
        <w:t xml:space="preserve"> </w:t>
      </w:r>
      <w:r w:rsidRPr="00762E5A">
        <w:rPr>
          <w:color w:val="000000"/>
          <w:sz w:val="20"/>
          <w:szCs w:val="20"/>
        </w:rPr>
        <w:t xml:space="preserve">Proper planning is necessary to ensure the poor farmer does not put “all his eggs in one basket” by planting </w:t>
      </w:r>
      <w:proofErr w:type="spellStart"/>
      <w:r w:rsidRPr="00762E5A">
        <w:rPr>
          <w:color w:val="000000"/>
          <w:sz w:val="20"/>
          <w:szCs w:val="20"/>
        </w:rPr>
        <w:t>jatropha</w:t>
      </w:r>
      <w:proofErr w:type="spellEnd"/>
      <w:r w:rsidRPr="00762E5A">
        <w:rPr>
          <w:color w:val="000000"/>
          <w:sz w:val="20"/>
          <w:szCs w:val="20"/>
        </w:rPr>
        <w:t xml:space="preserve"> at the expense of other food crops.</w:t>
      </w:r>
      <w:r w:rsidR="00D50A3D">
        <w:rPr>
          <w:color w:val="000000"/>
          <w:sz w:val="20"/>
          <w:szCs w:val="20"/>
        </w:rPr>
        <w:t xml:space="preserve"> </w:t>
      </w:r>
      <w:r w:rsidRPr="00762E5A">
        <w:rPr>
          <w:color w:val="000000"/>
          <w:sz w:val="20"/>
          <w:szCs w:val="20"/>
        </w:rPr>
        <w:t>This could lead to a number of adverse results: the poor farmer could be left poorer and the food situation worsened.</w:t>
      </w:r>
      <w:r w:rsidR="00D50A3D">
        <w:rPr>
          <w:color w:val="000000"/>
          <w:sz w:val="20"/>
          <w:szCs w:val="20"/>
        </w:rPr>
        <w:t xml:space="preserve"> </w:t>
      </w:r>
    </w:p>
    <w:p w:rsidR="00D50A3D" w:rsidRPr="00762E5A" w:rsidRDefault="00D50A3D" w:rsidP="00484CC6">
      <w:pPr>
        <w:pStyle w:val="NormalWeb"/>
        <w:adjustRightInd w:val="0"/>
        <w:snapToGrid w:val="0"/>
        <w:spacing w:before="0" w:beforeAutospacing="0" w:after="0" w:afterAutospacing="0"/>
        <w:jc w:val="both"/>
        <w:rPr>
          <w:color w:val="000000"/>
          <w:sz w:val="20"/>
          <w:szCs w:val="20"/>
        </w:rPr>
      </w:pPr>
    </w:p>
    <w:p w:rsidR="002513B4" w:rsidRPr="00762E5A" w:rsidRDefault="004D5312" w:rsidP="00484CC6">
      <w:pPr>
        <w:pStyle w:val="NormalWeb"/>
        <w:adjustRightInd w:val="0"/>
        <w:snapToGrid w:val="0"/>
        <w:spacing w:before="0" w:beforeAutospacing="0" w:after="0" w:afterAutospacing="0"/>
        <w:jc w:val="both"/>
        <w:rPr>
          <w:rFonts w:eastAsiaTheme="minorEastAsia"/>
          <w:b/>
          <w:color w:val="000000"/>
          <w:sz w:val="20"/>
          <w:szCs w:val="20"/>
          <w:lang w:eastAsia="zh-CN"/>
        </w:rPr>
      </w:pPr>
      <w:r w:rsidRPr="00762E5A">
        <w:rPr>
          <w:b/>
          <w:color w:val="000000"/>
          <w:sz w:val="20"/>
          <w:szCs w:val="20"/>
        </w:rPr>
        <w:t>5.0</w:t>
      </w:r>
      <w:r w:rsidR="00D50A3D">
        <w:rPr>
          <w:b/>
          <w:color w:val="000000"/>
          <w:sz w:val="20"/>
          <w:szCs w:val="20"/>
        </w:rPr>
        <w:t xml:space="preserve"> </w:t>
      </w:r>
      <w:r w:rsidR="00015165" w:rsidRPr="00762E5A">
        <w:rPr>
          <w:b/>
          <w:color w:val="000000"/>
          <w:sz w:val="20"/>
          <w:szCs w:val="20"/>
        </w:rPr>
        <w:t>The Arguments - For and Against</w:t>
      </w:r>
    </w:p>
    <w:p w:rsidR="00015165" w:rsidRPr="00762E5A" w:rsidRDefault="00015165" w:rsidP="00484CC6">
      <w:pPr>
        <w:pStyle w:val="NormalWeb"/>
        <w:adjustRightInd w:val="0"/>
        <w:snapToGrid w:val="0"/>
        <w:spacing w:before="0" w:beforeAutospacing="0" w:after="0" w:afterAutospacing="0"/>
        <w:ind w:firstLine="720"/>
        <w:jc w:val="both"/>
        <w:rPr>
          <w:b/>
          <w:color w:val="000000"/>
          <w:sz w:val="20"/>
          <w:szCs w:val="20"/>
        </w:rPr>
      </w:pPr>
      <w:r w:rsidRPr="00762E5A">
        <w:rPr>
          <w:color w:val="000000"/>
          <w:sz w:val="20"/>
          <w:szCs w:val="20"/>
        </w:rPr>
        <w:t xml:space="preserve">Opponents and critics to </w:t>
      </w:r>
      <w:proofErr w:type="spellStart"/>
      <w:r w:rsidRPr="00762E5A">
        <w:rPr>
          <w:color w:val="000000"/>
          <w:sz w:val="20"/>
          <w:szCs w:val="20"/>
        </w:rPr>
        <w:t>jatropha</w:t>
      </w:r>
      <w:proofErr w:type="spellEnd"/>
      <w:r w:rsidRPr="00762E5A">
        <w:rPr>
          <w:color w:val="000000"/>
          <w:sz w:val="20"/>
          <w:szCs w:val="20"/>
        </w:rPr>
        <w:t xml:space="preserve"> farming are pointing out that some farmers have already reported financial losses from </w:t>
      </w:r>
      <w:proofErr w:type="spellStart"/>
      <w:r w:rsidRPr="00762E5A">
        <w:rPr>
          <w:color w:val="000000"/>
          <w:sz w:val="20"/>
          <w:szCs w:val="20"/>
        </w:rPr>
        <w:t>jatropha</w:t>
      </w:r>
      <w:proofErr w:type="spellEnd"/>
      <w:r w:rsidRPr="00762E5A">
        <w:rPr>
          <w:color w:val="000000"/>
          <w:sz w:val="20"/>
          <w:szCs w:val="20"/>
        </w:rPr>
        <w:t xml:space="preserve"> plantations after their crops yielded less oil than expected or buyers failed to pay sufficient prices. This group insists that subsistent farmers would end up serving as guinea pigs for an untested industry.</w:t>
      </w:r>
      <w:r w:rsidRPr="00762E5A">
        <w:rPr>
          <w:sz w:val="20"/>
          <w:szCs w:val="20"/>
        </w:rPr>
        <w:t xml:space="preserve"> The critics who have taken issue with </w:t>
      </w:r>
      <w:proofErr w:type="spellStart"/>
      <w:r w:rsidRPr="00762E5A">
        <w:rPr>
          <w:sz w:val="20"/>
          <w:szCs w:val="20"/>
        </w:rPr>
        <w:t>biofuel</w:t>
      </w:r>
      <w:proofErr w:type="spellEnd"/>
      <w:r w:rsidRPr="00762E5A">
        <w:rPr>
          <w:sz w:val="20"/>
          <w:szCs w:val="20"/>
        </w:rPr>
        <w:t xml:space="preserve"> argue that </w:t>
      </w:r>
      <w:proofErr w:type="spellStart"/>
      <w:r w:rsidRPr="00762E5A">
        <w:rPr>
          <w:sz w:val="20"/>
          <w:szCs w:val="20"/>
        </w:rPr>
        <w:t>biofuel</w:t>
      </w:r>
      <w:proofErr w:type="spellEnd"/>
      <w:r w:rsidRPr="00762E5A">
        <w:rPr>
          <w:sz w:val="20"/>
          <w:szCs w:val="20"/>
        </w:rPr>
        <w:t xml:space="preserve"> production would </w:t>
      </w:r>
      <w:r w:rsidR="008E22E6" w:rsidRPr="00762E5A">
        <w:rPr>
          <w:sz w:val="20"/>
          <w:szCs w:val="20"/>
        </w:rPr>
        <w:t xml:space="preserve">lead to unintended consequences, </w:t>
      </w:r>
      <w:r w:rsidRPr="00762E5A">
        <w:rPr>
          <w:sz w:val="20"/>
          <w:szCs w:val="20"/>
        </w:rPr>
        <w:t>expand deforestation, compete and raise price of food crops.</w:t>
      </w:r>
    </w:p>
    <w:p w:rsidR="008641E9" w:rsidRPr="00762E5A" w:rsidRDefault="00015165" w:rsidP="00484CC6">
      <w:pPr>
        <w:pStyle w:val="NormalWeb"/>
        <w:adjustRightInd w:val="0"/>
        <w:snapToGrid w:val="0"/>
        <w:spacing w:before="0" w:beforeAutospacing="0" w:after="0" w:afterAutospacing="0"/>
        <w:ind w:firstLine="720"/>
        <w:jc w:val="both"/>
        <w:rPr>
          <w:color w:val="000000"/>
          <w:sz w:val="20"/>
          <w:szCs w:val="20"/>
        </w:rPr>
      </w:pPr>
      <w:r w:rsidRPr="00762E5A">
        <w:rPr>
          <w:color w:val="000000"/>
          <w:sz w:val="20"/>
          <w:szCs w:val="20"/>
        </w:rPr>
        <w:t xml:space="preserve">There is already concern that the food situation would worsen with governments setting targets for the production of </w:t>
      </w:r>
      <w:proofErr w:type="spellStart"/>
      <w:r w:rsidRPr="00762E5A">
        <w:rPr>
          <w:color w:val="000000"/>
          <w:sz w:val="20"/>
          <w:szCs w:val="20"/>
        </w:rPr>
        <w:t>biofuels</w:t>
      </w:r>
      <w:proofErr w:type="spellEnd"/>
      <w:r w:rsidRPr="00762E5A">
        <w:rPr>
          <w:color w:val="000000"/>
          <w:sz w:val="20"/>
          <w:szCs w:val="20"/>
        </w:rPr>
        <w:t>.</w:t>
      </w:r>
      <w:r w:rsidR="00D50A3D">
        <w:rPr>
          <w:color w:val="000000"/>
          <w:sz w:val="20"/>
          <w:szCs w:val="20"/>
        </w:rPr>
        <w:t xml:space="preserve"> </w:t>
      </w:r>
      <w:r w:rsidRPr="00762E5A">
        <w:rPr>
          <w:color w:val="000000"/>
          <w:sz w:val="20"/>
          <w:szCs w:val="20"/>
        </w:rPr>
        <w:t xml:space="preserve">The land, water and fertilizer may not be able to cope with the extra demand for </w:t>
      </w:r>
      <w:proofErr w:type="spellStart"/>
      <w:r w:rsidRPr="00762E5A">
        <w:rPr>
          <w:color w:val="000000"/>
          <w:sz w:val="20"/>
          <w:szCs w:val="20"/>
        </w:rPr>
        <w:t>biofuel</w:t>
      </w:r>
      <w:proofErr w:type="spellEnd"/>
      <w:r w:rsidRPr="00762E5A">
        <w:rPr>
          <w:color w:val="000000"/>
          <w:sz w:val="20"/>
          <w:szCs w:val="20"/>
        </w:rPr>
        <w:t xml:space="preserve"> plants without significant social and environmental consequences.</w:t>
      </w:r>
      <w:r w:rsidR="00D50A3D">
        <w:rPr>
          <w:color w:val="000000"/>
          <w:sz w:val="20"/>
          <w:szCs w:val="20"/>
        </w:rPr>
        <w:t xml:space="preserve"> </w:t>
      </w:r>
      <w:r w:rsidRPr="00762E5A">
        <w:rPr>
          <w:color w:val="000000"/>
          <w:sz w:val="20"/>
          <w:szCs w:val="20"/>
        </w:rPr>
        <w:t xml:space="preserve">The requirements for growing </w:t>
      </w:r>
      <w:proofErr w:type="spellStart"/>
      <w:r w:rsidRPr="00762E5A">
        <w:rPr>
          <w:color w:val="000000"/>
          <w:sz w:val="20"/>
          <w:szCs w:val="20"/>
        </w:rPr>
        <w:t>jatropha</w:t>
      </w:r>
      <w:proofErr w:type="spellEnd"/>
      <w:r w:rsidRPr="00762E5A">
        <w:rPr>
          <w:color w:val="000000"/>
          <w:sz w:val="20"/>
          <w:szCs w:val="20"/>
        </w:rPr>
        <w:t xml:space="preserve"> (low water and virtually infertile land), may be crucial in cushioning out the consequences of alternative energy boom currently sourced from food crops such as corn, cassava and palm oil. It takes huge quantities of land, water and chemicals to grow these food crops from which ethanol and biodiesel are made. </w:t>
      </w:r>
    </w:p>
    <w:p w:rsidR="00015165" w:rsidRPr="00762E5A" w:rsidRDefault="008641E9" w:rsidP="00484CC6">
      <w:pPr>
        <w:pStyle w:val="NormalWeb"/>
        <w:adjustRightInd w:val="0"/>
        <w:snapToGrid w:val="0"/>
        <w:spacing w:before="0" w:beforeAutospacing="0" w:after="0" w:afterAutospacing="0"/>
        <w:ind w:firstLine="720"/>
        <w:jc w:val="both"/>
        <w:rPr>
          <w:color w:val="000000"/>
          <w:sz w:val="20"/>
          <w:szCs w:val="20"/>
        </w:rPr>
      </w:pPr>
      <w:r w:rsidRPr="00762E5A">
        <w:rPr>
          <w:color w:val="000000"/>
          <w:sz w:val="20"/>
          <w:szCs w:val="20"/>
        </w:rPr>
        <w:t xml:space="preserve"> </w:t>
      </w:r>
      <w:r w:rsidR="00015165" w:rsidRPr="00762E5A">
        <w:rPr>
          <w:color w:val="000000"/>
          <w:sz w:val="20"/>
          <w:szCs w:val="20"/>
        </w:rPr>
        <w:t xml:space="preserve">The allure to </w:t>
      </w:r>
      <w:proofErr w:type="spellStart"/>
      <w:r w:rsidR="00015165" w:rsidRPr="00762E5A">
        <w:rPr>
          <w:color w:val="000000"/>
          <w:sz w:val="20"/>
          <w:szCs w:val="20"/>
        </w:rPr>
        <w:t>Jatropha</w:t>
      </w:r>
      <w:proofErr w:type="spellEnd"/>
      <w:r w:rsidR="00015165" w:rsidRPr="00762E5A">
        <w:rPr>
          <w:color w:val="000000"/>
          <w:sz w:val="20"/>
          <w:szCs w:val="20"/>
        </w:rPr>
        <w:t xml:space="preserve"> is high. Planting more palm oil, corn or other crops to make ethanol or biodiesel isn't really an option due to land shortages and other constraints. Water tables are falling, and production of some key commodities like rice are already flattening out fast. The whole world could </w:t>
      </w:r>
      <w:r w:rsidR="00015165" w:rsidRPr="00762E5A">
        <w:rPr>
          <w:color w:val="000000"/>
          <w:sz w:val="20"/>
          <w:szCs w:val="20"/>
        </w:rPr>
        <w:lastRenderedPageBreak/>
        <w:t xml:space="preserve">have trouble meeting its own food needs even without diversion to </w:t>
      </w:r>
      <w:proofErr w:type="spellStart"/>
      <w:r w:rsidR="00015165" w:rsidRPr="00762E5A">
        <w:rPr>
          <w:color w:val="000000"/>
          <w:sz w:val="20"/>
          <w:szCs w:val="20"/>
        </w:rPr>
        <w:t>biofuel</w:t>
      </w:r>
      <w:proofErr w:type="spellEnd"/>
      <w:r w:rsidR="00015165" w:rsidRPr="00762E5A">
        <w:rPr>
          <w:color w:val="000000"/>
          <w:sz w:val="20"/>
          <w:szCs w:val="20"/>
        </w:rPr>
        <w:t>.</w:t>
      </w:r>
    </w:p>
    <w:p w:rsidR="00015165" w:rsidRPr="00762E5A" w:rsidRDefault="00015165" w:rsidP="00484CC6">
      <w:pPr>
        <w:pStyle w:val="NormalWeb"/>
        <w:adjustRightInd w:val="0"/>
        <w:snapToGrid w:val="0"/>
        <w:spacing w:before="0" w:beforeAutospacing="0" w:after="0" w:afterAutospacing="0"/>
        <w:ind w:firstLine="720"/>
        <w:jc w:val="both"/>
        <w:rPr>
          <w:sz w:val="20"/>
          <w:szCs w:val="20"/>
        </w:rPr>
      </w:pPr>
      <w:r w:rsidRPr="00762E5A">
        <w:rPr>
          <w:sz w:val="20"/>
          <w:szCs w:val="20"/>
        </w:rPr>
        <w:t xml:space="preserve">Mr. </w:t>
      </w:r>
      <w:proofErr w:type="spellStart"/>
      <w:r w:rsidRPr="00762E5A">
        <w:rPr>
          <w:sz w:val="20"/>
          <w:szCs w:val="20"/>
        </w:rPr>
        <w:t>Bassey</w:t>
      </w:r>
      <w:proofErr w:type="spellEnd"/>
      <w:r w:rsidRPr="00762E5A">
        <w:rPr>
          <w:sz w:val="20"/>
          <w:szCs w:val="20"/>
        </w:rPr>
        <w:t xml:space="preserve"> chairman of Friends of the Earth </w:t>
      </w:r>
      <w:r w:rsidR="00C52A14" w:rsidRPr="00762E5A">
        <w:rPr>
          <w:sz w:val="20"/>
          <w:szCs w:val="20"/>
        </w:rPr>
        <w:t>(FOE</w:t>
      </w:r>
      <w:r w:rsidR="005A29DF" w:rsidRPr="00762E5A">
        <w:rPr>
          <w:sz w:val="20"/>
          <w:szCs w:val="20"/>
        </w:rPr>
        <w:t>, 2009</w:t>
      </w:r>
      <w:r w:rsidR="00C52A14" w:rsidRPr="00762E5A">
        <w:rPr>
          <w:sz w:val="20"/>
          <w:szCs w:val="20"/>
        </w:rPr>
        <w:t xml:space="preserve">) </w:t>
      </w:r>
      <w:r w:rsidRPr="00762E5A">
        <w:rPr>
          <w:sz w:val="20"/>
          <w:szCs w:val="20"/>
        </w:rPr>
        <w:t xml:space="preserve">in Ghana, a non-governmental environmental organisation in his contribution to the debate to </w:t>
      </w:r>
      <w:proofErr w:type="spellStart"/>
      <w:r w:rsidRPr="00762E5A">
        <w:rPr>
          <w:sz w:val="20"/>
          <w:szCs w:val="20"/>
        </w:rPr>
        <w:t>jatropha</w:t>
      </w:r>
      <w:proofErr w:type="spellEnd"/>
      <w:r w:rsidRPr="00762E5A">
        <w:rPr>
          <w:sz w:val="20"/>
          <w:szCs w:val="20"/>
        </w:rPr>
        <w:t xml:space="preserve"> and other </w:t>
      </w:r>
      <w:proofErr w:type="spellStart"/>
      <w:r w:rsidRPr="00762E5A">
        <w:rPr>
          <w:sz w:val="20"/>
          <w:szCs w:val="20"/>
        </w:rPr>
        <w:t>biofuel</w:t>
      </w:r>
      <w:proofErr w:type="spellEnd"/>
      <w:r w:rsidRPr="00762E5A">
        <w:rPr>
          <w:sz w:val="20"/>
          <w:szCs w:val="20"/>
        </w:rPr>
        <w:t xml:space="preserve"> farming</w:t>
      </w:r>
      <w:r w:rsidR="00D50A3D">
        <w:rPr>
          <w:sz w:val="20"/>
          <w:szCs w:val="20"/>
        </w:rPr>
        <w:t xml:space="preserve"> </w:t>
      </w:r>
      <w:r w:rsidRPr="00762E5A">
        <w:rPr>
          <w:sz w:val="20"/>
          <w:szCs w:val="20"/>
        </w:rPr>
        <w:t xml:space="preserve">challenged attempts to encourage the farming of </w:t>
      </w:r>
      <w:proofErr w:type="spellStart"/>
      <w:r w:rsidRPr="00762E5A">
        <w:rPr>
          <w:sz w:val="20"/>
          <w:szCs w:val="20"/>
        </w:rPr>
        <w:t>jatropha</w:t>
      </w:r>
      <w:proofErr w:type="spellEnd"/>
      <w:r w:rsidRPr="00762E5A">
        <w:rPr>
          <w:sz w:val="20"/>
          <w:szCs w:val="20"/>
        </w:rPr>
        <w:t xml:space="preserve"> and</w:t>
      </w:r>
      <w:r w:rsidR="00D50A3D">
        <w:rPr>
          <w:sz w:val="20"/>
          <w:szCs w:val="20"/>
        </w:rPr>
        <w:t xml:space="preserve"> </w:t>
      </w:r>
      <w:r w:rsidRPr="00762E5A">
        <w:rPr>
          <w:sz w:val="20"/>
          <w:szCs w:val="20"/>
        </w:rPr>
        <w:t xml:space="preserve">other agricultural-based renewable energy </w:t>
      </w:r>
      <w:proofErr w:type="spellStart"/>
      <w:r w:rsidRPr="00762E5A">
        <w:rPr>
          <w:sz w:val="20"/>
          <w:szCs w:val="20"/>
        </w:rPr>
        <w:t>biofuel</w:t>
      </w:r>
      <w:proofErr w:type="spellEnd"/>
      <w:r w:rsidRPr="00762E5A">
        <w:rPr>
          <w:sz w:val="20"/>
          <w:szCs w:val="20"/>
        </w:rPr>
        <w:t xml:space="preserve"> plants at the expense of food production.</w:t>
      </w:r>
      <w:r w:rsidR="00D50A3D">
        <w:rPr>
          <w:sz w:val="20"/>
          <w:szCs w:val="20"/>
        </w:rPr>
        <w:t xml:space="preserve"> </w:t>
      </w:r>
      <w:r w:rsidRPr="00762E5A">
        <w:rPr>
          <w:sz w:val="20"/>
          <w:szCs w:val="20"/>
        </w:rPr>
        <w:t>The chairman believes that it would further deepen food and water crises, sanitation problems, poverty and land tenure difficulties especially in Africa..</w:t>
      </w:r>
      <w:r w:rsidR="00D50A3D">
        <w:rPr>
          <w:sz w:val="20"/>
          <w:szCs w:val="20"/>
        </w:rPr>
        <w:t xml:space="preserve"> </w:t>
      </w:r>
      <w:r w:rsidRPr="00762E5A">
        <w:rPr>
          <w:sz w:val="20"/>
          <w:szCs w:val="20"/>
        </w:rPr>
        <w:t xml:space="preserve">He further argues that the scramble for so called marginal lands for the cultivation of </w:t>
      </w:r>
      <w:proofErr w:type="spellStart"/>
      <w:r w:rsidRPr="00762E5A">
        <w:rPr>
          <w:sz w:val="20"/>
          <w:szCs w:val="20"/>
        </w:rPr>
        <w:t>Jatropha</w:t>
      </w:r>
      <w:proofErr w:type="spellEnd"/>
      <w:r w:rsidRPr="00762E5A">
        <w:rPr>
          <w:sz w:val="20"/>
          <w:szCs w:val="20"/>
        </w:rPr>
        <w:t xml:space="preserve"> and other crops </w:t>
      </w:r>
      <w:r w:rsidR="005A29DF" w:rsidRPr="00762E5A">
        <w:rPr>
          <w:sz w:val="20"/>
          <w:szCs w:val="20"/>
        </w:rPr>
        <w:t>for bio fuel should be resisted</w:t>
      </w:r>
      <w:r w:rsidRPr="00762E5A">
        <w:rPr>
          <w:sz w:val="20"/>
          <w:szCs w:val="20"/>
        </w:rPr>
        <w:t>.</w:t>
      </w:r>
      <w:r w:rsidR="00D50A3D">
        <w:rPr>
          <w:sz w:val="20"/>
          <w:szCs w:val="20"/>
        </w:rPr>
        <w:t xml:space="preserve"> </w:t>
      </w:r>
      <w:r w:rsidRPr="00762E5A">
        <w:rPr>
          <w:sz w:val="20"/>
          <w:szCs w:val="20"/>
        </w:rPr>
        <w:t xml:space="preserve">He contends that the drive for </w:t>
      </w:r>
      <w:proofErr w:type="spellStart"/>
      <w:r w:rsidRPr="00762E5A">
        <w:rPr>
          <w:sz w:val="20"/>
          <w:szCs w:val="20"/>
        </w:rPr>
        <w:t>biofuel</w:t>
      </w:r>
      <w:proofErr w:type="spellEnd"/>
      <w:r w:rsidRPr="00762E5A">
        <w:rPr>
          <w:sz w:val="20"/>
          <w:szCs w:val="20"/>
        </w:rPr>
        <w:t xml:space="preserve"> is a major factor that has between 2008 and 2009, contributed to food crisis worldwide.</w:t>
      </w:r>
      <w:r w:rsidR="00D50A3D">
        <w:rPr>
          <w:sz w:val="20"/>
          <w:szCs w:val="20"/>
        </w:rPr>
        <w:t xml:space="preserve"> </w:t>
      </w:r>
      <w:r w:rsidRPr="00762E5A">
        <w:rPr>
          <w:sz w:val="20"/>
          <w:szCs w:val="20"/>
        </w:rPr>
        <w:t xml:space="preserve">The chairman further cited the case in Swaziland, where the farmers found contrary to advice from a company called D 1 Oils </w:t>
      </w:r>
      <w:proofErr w:type="spellStart"/>
      <w:r w:rsidRPr="00762E5A">
        <w:rPr>
          <w:sz w:val="20"/>
          <w:szCs w:val="20"/>
        </w:rPr>
        <w:t>Jatropha</w:t>
      </w:r>
      <w:proofErr w:type="spellEnd"/>
      <w:r w:rsidRPr="00762E5A">
        <w:rPr>
          <w:sz w:val="20"/>
          <w:szCs w:val="20"/>
        </w:rPr>
        <w:t>, that the plant really needed plenty of water to thrive.</w:t>
      </w:r>
      <w:r w:rsidR="00D50A3D">
        <w:rPr>
          <w:sz w:val="20"/>
          <w:szCs w:val="20"/>
        </w:rPr>
        <w:t xml:space="preserve"> </w:t>
      </w:r>
      <w:r w:rsidRPr="00762E5A">
        <w:rPr>
          <w:sz w:val="20"/>
          <w:szCs w:val="20"/>
        </w:rPr>
        <w:t>Other sources of renewable energy such as solar and wind power without biomass, should be explored.</w:t>
      </w:r>
    </w:p>
    <w:p w:rsidR="00015165" w:rsidRPr="00762E5A" w:rsidRDefault="00015165" w:rsidP="00484CC6">
      <w:pPr>
        <w:pStyle w:val="NormalWeb"/>
        <w:adjustRightInd w:val="0"/>
        <w:snapToGrid w:val="0"/>
        <w:spacing w:before="0" w:beforeAutospacing="0" w:after="0" w:afterAutospacing="0"/>
        <w:ind w:firstLine="720"/>
        <w:jc w:val="both"/>
        <w:rPr>
          <w:sz w:val="20"/>
          <w:szCs w:val="20"/>
        </w:rPr>
      </w:pPr>
      <w:r w:rsidRPr="00762E5A">
        <w:rPr>
          <w:sz w:val="20"/>
          <w:szCs w:val="20"/>
        </w:rPr>
        <w:t xml:space="preserve">Ms Cheryl </w:t>
      </w:r>
      <w:proofErr w:type="spellStart"/>
      <w:r w:rsidRPr="00762E5A">
        <w:rPr>
          <w:sz w:val="20"/>
          <w:szCs w:val="20"/>
        </w:rPr>
        <w:t>Agyepong</w:t>
      </w:r>
      <w:proofErr w:type="spellEnd"/>
      <w:r w:rsidRPr="00762E5A">
        <w:rPr>
          <w:sz w:val="20"/>
          <w:szCs w:val="20"/>
        </w:rPr>
        <w:t xml:space="preserve">, Programme Co-ordinator of FOE admitted that the drive for </w:t>
      </w:r>
      <w:proofErr w:type="spellStart"/>
      <w:r w:rsidRPr="00762E5A">
        <w:rPr>
          <w:sz w:val="20"/>
          <w:szCs w:val="20"/>
        </w:rPr>
        <w:t>biofuels</w:t>
      </w:r>
      <w:proofErr w:type="spellEnd"/>
      <w:r w:rsidRPr="00762E5A">
        <w:rPr>
          <w:sz w:val="20"/>
          <w:szCs w:val="20"/>
        </w:rPr>
        <w:t xml:space="preserve"> as alternative renewable energy had increased as the world was running short of fossil resources.</w:t>
      </w:r>
      <w:r w:rsidR="00D50A3D">
        <w:rPr>
          <w:sz w:val="20"/>
          <w:szCs w:val="20"/>
        </w:rPr>
        <w:t xml:space="preserve"> </w:t>
      </w:r>
      <w:r w:rsidRPr="00762E5A">
        <w:rPr>
          <w:sz w:val="20"/>
          <w:szCs w:val="20"/>
        </w:rPr>
        <w:t xml:space="preserve">In her contribution to the debate Ms </w:t>
      </w:r>
      <w:proofErr w:type="spellStart"/>
      <w:r w:rsidRPr="00762E5A">
        <w:rPr>
          <w:sz w:val="20"/>
          <w:szCs w:val="20"/>
        </w:rPr>
        <w:t>Agy</w:t>
      </w:r>
      <w:r w:rsidR="005A29DF" w:rsidRPr="00762E5A">
        <w:rPr>
          <w:sz w:val="20"/>
          <w:szCs w:val="20"/>
        </w:rPr>
        <w:t>epong</w:t>
      </w:r>
      <w:proofErr w:type="spellEnd"/>
      <w:r w:rsidRPr="00762E5A">
        <w:rPr>
          <w:sz w:val="20"/>
          <w:szCs w:val="20"/>
        </w:rPr>
        <w:t xml:space="preserve"> expressed dissatisfaction with so many </w:t>
      </w:r>
      <w:proofErr w:type="spellStart"/>
      <w:r w:rsidRPr="00762E5A">
        <w:rPr>
          <w:sz w:val="20"/>
          <w:szCs w:val="20"/>
        </w:rPr>
        <w:t>biofuel</w:t>
      </w:r>
      <w:proofErr w:type="spellEnd"/>
      <w:r w:rsidRPr="00762E5A">
        <w:rPr>
          <w:sz w:val="20"/>
          <w:szCs w:val="20"/>
        </w:rPr>
        <w:t xml:space="preserve"> crop farms earmarked for Africa and frowns at the belief in Europe that Africa and Asia have vast marginal lands.</w:t>
      </w:r>
      <w:r w:rsidR="00D50A3D">
        <w:rPr>
          <w:sz w:val="20"/>
          <w:szCs w:val="20"/>
        </w:rPr>
        <w:t xml:space="preserve"> </w:t>
      </w:r>
      <w:r w:rsidRPr="00762E5A">
        <w:rPr>
          <w:sz w:val="20"/>
          <w:szCs w:val="20"/>
        </w:rPr>
        <w:t xml:space="preserve">The European Union according to her has set a mandatory target of 5% motor fuel from </w:t>
      </w:r>
      <w:proofErr w:type="spellStart"/>
      <w:r w:rsidRPr="00762E5A">
        <w:rPr>
          <w:sz w:val="20"/>
          <w:szCs w:val="20"/>
        </w:rPr>
        <w:t>biofuel</w:t>
      </w:r>
      <w:proofErr w:type="spellEnd"/>
      <w:r w:rsidRPr="00762E5A">
        <w:rPr>
          <w:sz w:val="20"/>
          <w:szCs w:val="20"/>
        </w:rPr>
        <w:t xml:space="preserve"> by 2010 while by 2012</w:t>
      </w:r>
      <w:r w:rsidR="00D50A3D">
        <w:rPr>
          <w:sz w:val="20"/>
          <w:szCs w:val="20"/>
        </w:rPr>
        <w:t xml:space="preserve"> </w:t>
      </w:r>
      <w:r w:rsidRPr="00762E5A">
        <w:rPr>
          <w:sz w:val="20"/>
          <w:szCs w:val="20"/>
        </w:rPr>
        <w:t xml:space="preserve">the US is aiming at 28.4 billion litres contribution from </w:t>
      </w:r>
      <w:proofErr w:type="spellStart"/>
      <w:r w:rsidRPr="00762E5A">
        <w:rPr>
          <w:sz w:val="20"/>
          <w:szCs w:val="20"/>
        </w:rPr>
        <w:t>biofuel</w:t>
      </w:r>
      <w:proofErr w:type="spellEnd"/>
      <w:r w:rsidRPr="00762E5A">
        <w:rPr>
          <w:sz w:val="20"/>
          <w:szCs w:val="20"/>
        </w:rPr>
        <w:t>.</w:t>
      </w:r>
      <w:r w:rsidR="00D50A3D">
        <w:rPr>
          <w:sz w:val="20"/>
          <w:szCs w:val="20"/>
        </w:rPr>
        <w:t xml:space="preserve"> </w:t>
      </w:r>
      <w:r w:rsidRPr="00762E5A">
        <w:rPr>
          <w:sz w:val="20"/>
          <w:szCs w:val="20"/>
        </w:rPr>
        <w:t>Furthermore, quoting the world</w:t>
      </w:r>
      <w:r w:rsidR="00D50A3D">
        <w:rPr>
          <w:sz w:val="20"/>
          <w:szCs w:val="20"/>
        </w:rPr>
        <w:t xml:space="preserve"> </w:t>
      </w:r>
      <w:r w:rsidRPr="00762E5A">
        <w:rPr>
          <w:sz w:val="20"/>
          <w:szCs w:val="20"/>
        </w:rPr>
        <w:t xml:space="preserve">bank economists she stated that in the year 2008, </w:t>
      </w:r>
      <w:proofErr w:type="spellStart"/>
      <w:r w:rsidRPr="00762E5A">
        <w:rPr>
          <w:sz w:val="20"/>
          <w:szCs w:val="20"/>
        </w:rPr>
        <w:t>biofuel</w:t>
      </w:r>
      <w:proofErr w:type="spellEnd"/>
      <w:r w:rsidRPr="00762E5A">
        <w:rPr>
          <w:sz w:val="20"/>
          <w:szCs w:val="20"/>
        </w:rPr>
        <w:t xml:space="preserve"> accounted for 75% of global food price increases.</w:t>
      </w:r>
      <w:r w:rsidR="00D50A3D">
        <w:rPr>
          <w:sz w:val="20"/>
          <w:szCs w:val="20"/>
        </w:rPr>
        <w:t xml:space="preserve"> </w:t>
      </w:r>
      <w:r w:rsidRPr="00762E5A">
        <w:rPr>
          <w:sz w:val="20"/>
          <w:szCs w:val="20"/>
        </w:rPr>
        <w:t xml:space="preserve">In South Africa today, there are huge tracks of land which have already been set aside for bio fuel production. What makes </w:t>
      </w:r>
      <w:r w:rsidR="00C52A14" w:rsidRPr="00762E5A">
        <w:rPr>
          <w:sz w:val="20"/>
          <w:szCs w:val="20"/>
        </w:rPr>
        <w:t xml:space="preserve">one to worry </w:t>
      </w:r>
      <w:r w:rsidRPr="00762E5A">
        <w:rPr>
          <w:sz w:val="20"/>
          <w:szCs w:val="20"/>
        </w:rPr>
        <w:t>is the fact that these are sugarcane plantations-sugar which could be used as food but due to the pressure from the west, this sugar is turned into a source of</w:t>
      </w:r>
      <w:r w:rsidR="00D50A3D">
        <w:rPr>
          <w:sz w:val="20"/>
          <w:szCs w:val="20"/>
        </w:rPr>
        <w:t xml:space="preserve"> </w:t>
      </w:r>
      <w:proofErr w:type="spellStart"/>
      <w:r w:rsidRPr="00762E5A">
        <w:rPr>
          <w:sz w:val="20"/>
          <w:szCs w:val="20"/>
        </w:rPr>
        <w:t>biofuel</w:t>
      </w:r>
      <w:proofErr w:type="spellEnd"/>
      <w:r w:rsidRPr="00762E5A">
        <w:rPr>
          <w:sz w:val="20"/>
          <w:szCs w:val="20"/>
        </w:rPr>
        <w:t>.</w:t>
      </w:r>
    </w:p>
    <w:p w:rsidR="00015165" w:rsidRPr="00762E5A" w:rsidRDefault="00015165" w:rsidP="00484CC6">
      <w:pPr>
        <w:pStyle w:val="NormalWeb"/>
        <w:adjustRightInd w:val="0"/>
        <w:snapToGrid w:val="0"/>
        <w:spacing w:before="0" w:beforeAutospacing="0" w:after="0" w:afterAutospacing="0"/>
        <w:ind w:firstLine="720"/>
        <w:jc w:val="both"/>
        <w:rPr>
          <w:sz w:val="20"/>
          <w:szCs w:val="20"/>
        </w:rPr>
      </w:pPr>
      <w:r w:rsidRPr="00762E5A">
        <w:rPr>
          <w:sz w:val="20"/>
          <w:szCs w:val="20"/>
        </w:rPr>
        <w:t>Proponents may argue however that there is enough land for both food and cash crop, that the problem lies with effective planning.</w:t>
      </w:r>
      <w:r w:rsidR="00D50A3D">
        <w:rPr>
          <w:sz w:val="20"/>
          <w:szCs w:val="20"/>
        </w:rPr>
        <w:t xml:space="preserve"> </w:t>
      </w:r>
      <w:r w:rsidRPr="00762E5A">
        <w:rPr>
          <w:sz w:val="20"/>
          <w:szCs w:val="20"/>
        </w:rPr>
        <w:t>However, it will be pragmatic to examine the situation in each country.</w:t>
      </w:r>
      <w:r w:rsidR="00D50A3D">
        <w:rPr>
          <w:sz w:val="20"/>
          <w:szCs w:val="20"/>
        </w:rPr>
        <w:t xml:space="preserve"> </w:t>
      </w:r>
      <w:r w:rsidRPr="00762E5A">
        <w:rPr>
          <w:sz w:val="20"/>
          <w:szCs w:val="20"/>
        </w:rPr>
        <w:t xml:space="preserve">In some countries for instance, where there are plenty of land and enough water, </w:t>
      </w:r>
      <w:proofErr w:type="spellStart"/>
      <w:r w:rsidRPr="00762E5A">
        <w:rPr>
          <w:sz w:val="20"/>
          <w:szCs w:val="20"/>
        </w:rPr>
        <w:t>jatropha</w:t>
      </w:r>
      <w:proofErr w:type="spellEnd"/>
      <w:r w:rsidRPr="00762E5A">
        <w:rPr>
          <w:sz w:val="20"/>
          <w:szCs w:val="20"/>
        </w:rPr>
        <w:t xml:space="preserve"> plantation could be considered. Properly planned and implemented, a project of this nature can help to halt desert encroachment, control soil erosion and create employment for the people.</w:t>
      </w:r>
      <w:r w:rsidR="00D50A3D">
        <w:rPr>
          <w:sz w:val="20"/>
          <w:szCs w:val="20"/>
        </w:rPr>
        <w:t xml:space="preserve"> </w:t>
      </w:r>
      <w:r w:rsidRPr="00762E5A">
        <w:rPr>
          <w:sz w:val="20"/>
          <w:szCs w:val="20"/>
        </w:rPr>
        <w:t>Such country may even be in a</w:t>
      </w:r>
      <w:r w:rsidR="005A29DF" w:rsidRPr="00762E5A">
        <w:rPr>
          <w:sz w:val="20"/>
          <w:szCs w:val="20"/>
        </w:rPr>
        <w:t xml:space="preserve"> position to sell Carbon Credit</w:t>
      </w:r>
      <w:r w:rsidRPr="00762E5A">
        <w:rPr>
          <w:sz w:val="20"/>
          <w:szCs w:val="20"/>
        </w:rPr>
        <w:t>.</w:t>
      </w:r>
      <w:r w:rsidR="00D50A3D">
        <w:rPr>
          <w:sz w:val="20"/>
          <w:szCs w:val="20"/>
        </w:rPr>
        <w:t xml:space="preserve"> </w:t>
      </w:r>
      <w:r w:rsidRPr="00762E5A">
        <w:rPr>
          <w:sz w:val="20"/>
          <w:szCs w:val="20"/>
        </w:rPr>
        <w:t xml:space="preserve">The use of </w:t>
      </w:r>
      <w:proofErr w:type="spellStart"/>
      <w:r w:rsidRPr="00762E5A">
        <w:rPr>
          <w:sz w:val="20"/>
          <w:szCs w:val="20"/>
        </w:rPr>
        <w:lastRenderedPageBreak/>
        <w:t>jatropha</w:t>
      </w:r>
      <w:proofErr w:type="spellEnd"/>
      <w:r w:rsidRPr="00762E5A">
        <w:rPr>
          <w:sz w:val="20"/>
          <w:szCs w:val="20"/>
        </w:rPr>
        <w:t>-based fuel is carbon neutral since the CO</w:t>
      </w:r>
      <w:r w:rsidRPr="00762E5A">
        <w:rPr>
          <w:sz w:val="20"/>
          <w:szCs w:val="20"/>
          <w:vertAlign w:val="subscript"/>
        </w:rPr>
        <w:t>2</w:t>
      </w:r>
      <w:r w:rsidRPr="00762E5A">
        <w:rPr>
          <w:sz w:val="20"/>
          <w:szCs w:val="20"/>
        </w:rPr>
        <w:t xml:space="preserve"> emitted is recycled in the growing of the feedstock.</w:t>
      </w:r>
      <w:r w:rsidR="00D50A3D">
        <w:rPr>
          <w:sz w:val="20"/>
          <w:szCs w:val="20"/>
        </w:rPr>
        <w:t xml:space="preserve"> </w:t>
      </w:r>
    </w:p>
    <w:p w:rsidR="00015165" w:rsidRPr="00762E5A" w:rsidRDefault="00015165" w:rsidP="00484CC6">
      <w:pPr>
        <w:pStyle w:val="NormalWeb"/>
        <w:adjustRightInd w:val="0"/>
        <w:snapToGrid w:val="0"/>
        <w:spacing w:before="0" w:beforeAutospacing="0" w:after="0" w:afterAutospacing="0"/>
        <w:ind w:firstLine="720"/>
        <w:jc w:val="both"/>
        <w:rPr>
          <w:sz w:val="20"/>
          <w:szCs w:val="20"/>
        </w:rPr>
      </w:pPr>
      <w:r w:rsidRPr="00762E5A">
        <w:rPr>
          <w:sz w:val="20"/>
          <w:szCs w:val="20"/>
        </w:rPr>
        <w:t>In</w:t>
      </w:r>
      <w:r w:rsidR="00D50A3D">
        <w:rPr>
          <w:sz w:val="20"/>
          <w:szCs w:val="20"/>
        </w:rPr>
        <w:t xml:space="preserve"> </w:t>
      </w:r>
      <w:r w:rsidRPr="00762E5A">
        <w:rPr>
          <w:sz w:val="20"/>
          <w:szCs w:val="20"/>
        </w:rPr>
        <w:t xml:space="preserve">his contribution to the debate the CEO National Biodiesel Board in the US attributed the cause of food </w:t>
      </w:r>
      <w:r w:rsidR="00DB565C" w:rsidRPr="00762E5A">
        <w:rPr>
          <w:sz w:val="20"/>
          <w:szCs w:val="20"/>
        </w:rPr>
        <w:t xml:space="preserve">price </w:t>
      </w:r>
      <w:r w:rsidRPr="00762E5A">
        <w:rPr>
          <w:sz w:val="20"/>
          <w:szCs w:val="20"/>
        </w:rPr>
        <w:t>increase to the greed of the Grocery Manufacturers Association (GMA).</w:t>
      </w:r>
      <w:r w:rsidR="00D50A3D">
        <w:rPr>
          <w:sz w:val="20"/>
          <w:szCs w:val="20"/>
        </w:rPr>
        <w:t xml:space="preserve"> </w:t>
      </w:r>
      <w:r w:rsidRPr="00762E5A">
        <w:rPr>
          <w:sz w:val="20"/>
          <w:szCs w:val="20"/>
        </w:rPr>
        <w:t>He accused the association of relentlessly driving the “food vs. fuel” debate and that it was nothing but a smokescreen to divert attention from the unjustifiably huge profits of the food companies.</w:t>
      </w:r>
      <w:r w:rsidR="00D50A3D">
        <w:rPr>
          <w:sz w:val="20"/>
          <w:szCs w:val="20"/>
        </w:rPr>
        <w:t xml:space="preserve"> </w:t>
      </w:r>
      <w:r w:rsidRPr="00762E5A">
        <w:rPr>
          <w:sz w:val="20"/>
          <w:szCs w:val="20"/>
        </w:rPr>
        <w:t xml:space="preserve">An scapegoat has to be invented by the association and how </w:t>
      </w:r>
      <w:r w:rsidR="00C52A14" w:rsidRPr="00762E5A">
        <w:rPr>
          <w:sz w:val="20"/>
          <w:szCs w:val="20"/>
        </w:rPr>
        <w:t>convenient</w:t>
      </w:r>
      <w:r w:rsidRPr="00762E5A">
        <w:rPr>
          <w:sz w:val="20"/>
          <w:szCs w:val="20"/>
        </w:rPr>
        <w:t xml:space="preserve"> to use </w:t>
      </w:r>
      <w:proofErr w:type="spellStart"/>
      <w:r w:rsidRPr="00762E5A">
        <w:rPr>
          <w:sz w:val="20"/>
          <w:szCs w:val="20"/>
        </w:rPr>
        <w:t>biofuel</w:t>
      </w:r>
      <w:proofErr w:type="spellEnd"/>
      <w:r w:rsidRPr="00762E5A">
        <w:rPr>
          <w:sz w:val="20"/>
          <w:szCs w:val="20"/>
        </w:rPr>
        <w:t xml:space="preserve"> especially as it is not yet fully understood by the people.</w:t>
      </w:r>
    </w:p>
    <w:p w:rsidR="00A50F66" w:rsidRPr="00762E5A" w:rsidRDefault="00A50F66" w:rsidP="00484CC6">
      <w:pPr>
        <w:pStyle w:val="NormalWeb"/>
        <w:adjustRightInd w:val="0"/>
        <w:snapToGrid w:val="0"/>
        <w:spacing w:before="0" w:beforeAutospacing="0" w:after="0" w:afterAutospacing="0"/>
        <w:jc w:val="both"/>
        <w:rPr>
          <w:b/>
          <w:sz w:val="20"/>
          <w:szCs w:val="20"/>
        </w:rPr>
      </w:pPr>
    </w:p>
    <w:p w:rsidR="00015165" w:rsidRPr="00762E5A" w:rsidRDefault="004D5312" w:rsidP="00484CC6">
      <w:pPr>
        <w:pStyle w:val="NormalWeb"/>
        <w:adjustRightInd w:val="0"/>
        <w:snapToGrid w:val="0"/>
        <w:spacing w:before="0" w:beforeAutospacing="0" w:after="0" w:afterAutospacing="0"/>
        <w:jc w:val="both"/>
        <w:rPr>
          <w:b/>
          <w:sz w:val="20"/>
          <w:szCs w:val="20"/>
        </w:rPr>
      </w:pPr>
      <w:r w:rsidRPr="00762E5A">
        <w:rPr>
          <w:b/>
          <w:sz w:val="20"/>
          <w:szCs w:val="20"/>
        </w:rPr>
        <w:t>8.0</w:t>
      </w:r>
      <w:r w:rsidR="00D50A3D">
        <w:rPr>
          <w:b/>
          <w:sz w:val="20"/>
          <w:szCs w:val="20"/>
        </w:rPr>
        <w:t xml:space="preserve"> </w:t>
      </w:r>
      <w:r w:rsidR="00015165" w:rsidRPr="00762E5A">
        <w:rPr>
          <w:b/>
          <w:sz w:val="20"/>
          <w:szCs w:val="20"/>
        </w:rPr>
        <w:t>Conclusion</w:t>
      </w:r>
    </w:p>
    <w:p w:rsidR="00015165" w:rsidRPr="00762E5A" w:rsidRDefault="00015165" w:rsidP="00D50A3D">
      <w:pPr>
        <w:pStyle w:val="NormalWeb"/>
        <w:adjustRightInd w:val="0"/>
        <w:snapToGrid w:val="0"/>
        <w:spacing w:before="0" w:beforeAutospacing="0" w:after="0" w:afterAutospacing="0"/>
        <w:ind w:left="284" w:hanging="284"/>
        <w:jc w:val="both"/>
        <w:rPr>
          <w:sz w:val="20"/>
          <w:szCs w:val="20"/>
        </w:rPr>
      </w:pPr>
      <w:r w:rsidRPr="00762E5A">
        <w:rPr>
          <w:sz w:val="20"/>
          <w:szCs w:val="20"/>
        </w:rPr>
        <w:t xml:space="preserve">1.0 </w:t>
      </w:r>
      <w:r w:rsidR="00B75E8B" w:rsidRPr="00762E5A">
        <w:rPr>
          <w:sz w:val="20"/>
          <w:szCs w:val="20"/>
        </w:rPr>
        <w:t xml:space="preserve">Without adequate planning and education, </w:t>
      </w:r>
      <w:proofErr w:type="spellStart"/>
      <w:r w:rsidRPr="00762E5A">
        <w:rPr>
          <w:sz w:val="20"/>
          <w:szCs w:val="20"/>
        </w:rPr>
        <w:t>Jatropha</w:t>
      </w:r>
      <w:proofErr w:type="spellEnd"/>
      <w:r w:rsidR="00B75E8B" w:rsidRPr="00762E5A">
        <w:rPr>
          <w:sz w:val="20"/>
          <w:szCs w:val="20"/>
        </w:rPr>
        <w:t>,</w:t>
      </w:r>
      <w:r w:rsidRPr="00762E5A">
        <w:rPr>
          <w:sz w:val="20"/>
          <w:szCs w:val="20"/>
        </w:rPr>
        <w:t xml:space="preserve"> although non edible second generation biomass </w:t>
      </w:r>
      <w:proofErr w:type="spellStart"/>
      <w:r w:rsidRPr="00762E5A">
        <w:rPr>
          <w:sz w:val="20"/>
          <w:szCs w:val="20"/>
        </w:rPr>
        <w:t>colud</w:t>
      </w:r>
      <w:proofErr w:type="spellEnd"/>
      <w:r w:rsidRPr="00762E5A">
        <w:rPr>
          <w:sz w:val="20"/>
          <w:szCs w:val="20"/>
        </w:rPr>
        <w:t xml:space="preserve"> still compete for land, water and fertilizer with food crops</w:t>
      </w:r>
    </w:p>
    <w:p w:rsidR="00015165" w:rsidRPr="00762E5A" w:rsidRDefault="00015165" w:rsidP="00D50A3D">
      <w:pPr>
        <w:pStyle w:val="NormalWeb"/>
        <w:adjustRightInd w:val="0"/>
        <w:snapToGrid w:val="0"/>
        <w:spacing w:before="0" w:beforeAutospacing="0" w:after="0" w:afterAutospacing="0"/>
        <w:ind w:left="284" w:hanging="284"/>
        <w:jc w:val="both"/>
        <w:rPr>
          <w:sz w:val="20"/>
          <w:szCs w:val="20"/>
        </w:rPr>
      </w:pPr>
      <w:r w:rsidRPr="00762E5A">
        <w:rPr>
          <w:sz w:val="20"/>
          <w:szCs w:val="20"/>
        </w:rPr>
        <w:t>2.0</w:t>
      </w:r>
      <w:r w:rsidR="00D50A3D">
        <w:rPr>
          <w:sz w:val="20"/>
          <w:szCs w:val="20"/>
        </w:rPr>
        <w:t xml:space="preserve"> </w:t>
      </w:r>
      <w:r w:rsidRPr="00762E5A">
        <w:rPr>
          <w:sz w:val="20"/>
          <w:szCs w:val="20"/>
        </w:rPr>
        <w:t xml:space="preserve">The per barrel price of biodiesel from </w:t>
      </w:r>
      <w:proofErr w:type="spellStart"/>
      <w:r w:rsidRPr="00762E5A">
        <w:rPr>
          <w:sz w:val="20"/>
          <w:szCs w:val="20"/>
        </w:rPr>
        <w:t>jatropha</w:t>
      </w:r>
      <w:proofErr w:type="spellEnd"/>
      <w:r w:rsidRPr="00762E5A">
        <w:rPr>
          <w:sz w:val="20"/>
          <w:szCs w:val="20"/>
        </w:rPr>
        <w:t xml:space="preserve"> compares favourably with those of other biomass fuels but to ascertain competitiveness the cost of </w:t>
      </w:r>
      <w:proofErr w:type="spellStart"/>
      <w:r w:rsidRPr="00762E5A">
        <w:rPr>
          <w:sz w:val="20"/>
          <w:szCs w:val="20"/>
        </w:rPr>
        <w:t>transesterification</w:t>
      </w:r>
      <w:proofErr w:type="spellEnd"/>
      <w:r w:rsidRPr="00762E5A">
        <w:rPr>
          <w:sz w:val="20"/>
          <w:szCs w:val="20"/>
        </w:rPr>
        <w:t xml:space="preserve"> will have to be factored in</w:t>
      </w:r>
    </w:p>
    <w:p w:rsidR="00015165" w:rsidRPr="00762E5A" w:rsidRDefault="00015165" w:rsidP="00D50A3D">
      <w:pPr>
        <w:pStyle w:val="NormalWeb"/>
        <w:adjustRightInd w:val="0"/>
        <w:snapToGrid w:val="0"/>
        <w:spacing w:before="0" w:beforeAutospacing="0" w:after="0" w:afterAutospacing="0"/>
        <w:ind w:left="284" w:hanging="284"/>
        <w:jc w:val="both"/>
        <w:rPr>
          <w:sz w:val="20"/>
          <w:szCs w:val="20"/>
        </w:rPr>
      </w:pPr>
      <w:r w:rsidRPr="00762E5A">
        <w:rPr>
          <w:sz w:val="20"/>
          <w:szCs w:val="20"/>
        </w:rPr>
        <w:t>3.</w:t>
      </w:r>
      <w:r w:rsidR="00D50A3D">
        <w:rPr>
          <w:sz w:val="20"/>
          <w:szCs w:val="20"/>
        </w:rPr>
        <w:t xml:space="preserve"> </w:t>
      </w:r>
      <w:r w:rsidRPr="00762E5A">
        <w:rPr>
          <w:sz w:val="20"/>
          <w:szCs w:val="20"/>
        </w:rPr>
        <w:t>The food shortage situation could get worse as the Western countries set the renewable energy contribution target to their overall energy mix, if the</w:t>
      </w:r>
      <w:r w:rsidR="00D50A3D">
        <w:rPr>
          <w:sz w:val="20"/>
          <w:szCs w:val="20"/>
        </w:rPr>
        <w:t xml:space="preserve"> </w:t>
      </w:r>
      <w:r w:rsidRPr="00762E5A">
        <w:rPr>
          <w:sz w:val="20"/>
          <w:szCs w:val="20"/>
        </w:rPr>
        <w:t xml:space="preserve">production burden </w:t>
      </w:r>
      <w:r w:rsidR="00B75E8B" w:rsidRPr="00762E5A">
        <w:rPr>
          <w:sz w:val="20"/>
          <w:szCs w:val="20"/>
        </w:rPr>
        <w:t xml:space="preserve">is </w:t>
      </w:r>
      <w:r w:rsidRPr="00762E5A">
        <w:rPr>
          <w:sz w:val="20"/>
          <w:szCs w:val="20"/>
        </w:rPr>
        <w:t xml:space="preserve">placed on developing countries as this would exacerbate the already food shortages in these regions. </w:t>
      </w:r>
    </w:p>
    <w:p w:rsidR="00015165" w:rsidRPr="00762E5A" w:rsidRDefault="00015165" w:rsidP="00D50A3D">
      <w:pPr>
        <w:pStyle w:val="NormalWeb"/>
        <w:adjustRightInd w:val="0"/>
        <w:snapToGrid w:val="0"/>
        <w:spacing w:before="0" w:beforeAutospacing="0" w:after="0" w:afterAutospacing="0"/>
        <w:ind w:left="284" w:hanging="284"/>
        <w:jc w:val="both"/>
        <w:rPr>
          <w:sz w:val="20"/>
          <w:szCs w:val="20"/>
        </w:rPr>
      </w:pPr>
      <w:r w:rsidRPr="00762E5A">
        <w:rPr>
          <w:sz w:val="20"/>
          <w:szCs w:val="20"/>
        </w:rPr>
        <w:t>4.</w:t>
      </w:r>
      <w:r w:rsidR="00D50A3D">
        <w:rPr>
          <w:sz w:val="20"/>
          <w:szCs w:val="20"/>
        </w:rPr>
        <w:t xml:space="preserve"> </w:t>
      </w:r>
      <w:r w:rsidRPr="00762E5A">
        <w:rPr>
          <w:sz w:val="20"/>
          <w:szCs w:val="20"/>
        </w:rPr>
        <w:t xml:space="preserve">With proper planning and education, the rural dweller can benefit from </w:t>
      </w:r>
      <w:proofErr w:type="spellStart"/>
      <w:r w:rsidRPr="00762E5A">
        <w:rPr>
          <w:sz w:val="20"/>
          <w:szCs w:val="20"/>
        </w:rPr>
        <w:t>jatropha</w:t>
      </w:r>
      <w:proofErr w:type="spellEnd"/>
      <w:r w:rsidRPr="00762E5A">
        <w:rPr>
          <w:sz w:val="20"/>
          <w:szCs w:val="20"/>
        </w:rPr>
        <w:t xml:space="preserve"> farming </w:t>
      </w:r>
    </w:p>
    <w:p w:rsidR="00D50A3D" w:rsidRDefault="00015165" w:rsidP="00D50A3D">
      <w:pPr>
        <w:pStyle w:val="NormalWeb"/>
        <w:adjustRightInd w:val="0"/>
        <w:snapToGrid w:val="0"/>
        <w:spacing w:before="0" w:beforeAutospacing="0" w:after="0" w:afterAutospacing="0"/>
        <w:ind w:left="284" w:hanging="284"/>
        <w:jc w:val="both"/>
        <w:rPr>
          <w:sz w:val="20"/>
          <w:szCs w:val="20"/>
        </w:rPr>
      </w:pPr>
      <w:r w:rsidRPr="00762E5A">
        <w:rPr>
          <w:sz w:val="20"/>
          <w:szCs w:val="20"/>
        </w:rPr>
        <w:t>5.</w:t>
      </w:r>
      <w:r w:rsidR="00D50A3D">
        <w:rPr>
          <w:sz w:val="20"/>
          <w:szCs w:val="20"/>
        </w:rPr>
        <w:t xml:space="preserve"> </w:t>
      </w:r>
      <w:r w:rsidRPr="00762E5A">
        <w:rPr>
          <w:sz w:val="20"/>
          <w:szCs w:val="20"/>
        </w:rPr>
        <w:t xml:space="preserve">As part of the efforts for carbon sequestration, the airlines including Air New Zealand, are testing the use </w:t>
      </w:r>
      <w:r w:rsidR="00DB565C" w:rsidRPr="00762E5A">
        <w:rPr>
          <w:sz w:val="20"/>
          <w:szCs w:val="20"/>
        </w:rPr>
        <w:t xml:space="preserve">of </w:t>
      </w:r>
      <w:proofErr w:type="spellStart"/>
      <w:r w:rsidRPr="00762E5A">
        <w:rPr>
          <w:sz w:val="20"/>
          <w:szCs w:val="20"/>
        </w:rPr>
        <w:t>biofuel</w:t>
      </w:r>
      <w:proofErr w:type="spellEnd"/>
      <w:r w:rsidRPr="00762E5A">
        <w:rPr>
          <w:sz w:val="20"/>
          <w:szCs w:val="20"/>
        </w:rPr>
        <w:t xml:space="preserve"> from </w:t>
      </w:r>
      <w:proofErr w:type="spellStart"/>
      <w:r w:rsidRPr="00762E5A">
        <w:rPr>
          <w:sz w:val="20"/>
          <w:szCs w:val="20"/>
        </w:rPr>
        <w:t>jatropha</w:t>
      </w:r>
      <w:proofErr w:type="spellEnd"/>
      <w:r w:rsidRPr="00762E5A">
        <w:rPr>
          <w:sz w:val="20"/>
          <w:szCs w:val="20"/>
        </w:rPr>
        <w:t xml:space="preserve"> as aviation fuel.</w:t>
      </w:r>
      <w:r w:rsidR="00D50A3D">
        <w:rPr>
          <w:sz w:val="20"/>
          <w:szCs w:val="20"/>
        </w:rPr>
        <w:t xml:space="preserve"> </w:t>
      </w:r>
    </w:p>
    <w:p w:rsidR="00762E5A" w:rsidRDefault="00762E5A" w:rsidP="00D50A3D">
      <w:pPr>
        <w:pStyle w:val="NormalWeb"/>
        <w:adjustRightInd w:val="0"/>
        <w:snapToGrid w:val="0"/>
        <w:spacing w:before="0" w:beforeAutospacing="0" w:after="0" w:afterAutospacing="0"/>
        <w:ind w:left="284" w:hanging="284"/>
        <w:jc w:val="both"/>
        <w:rPr>
          <w:rFonts w:eastAsiaTheme="minorEastAsia"/>
          <w:b/>
          <w:sz w:val="20"/>
          <w:szCs w:val="20"/>
          <w:lang w:eastAsia="zh-CN"/>
        </w:rPr>
      </w:pPr>
    </w:p>
    <w:p w:rsidR="005B369C" w:rsidRDefault="005B369C" w:rsidP="00D50A3D">
      <w:pPr>
        <w:pStyle w:val="NormalWeb"/>
        <w:adjustRightInd w:val="0"/>
        <w:snapToGrid w:val="0"/>
        <w:spacing w:before="0" w:beforeAutospacing="0" w:after="0" w:afterAutospacing="0"/>
        <w:ind w:left="284" w:hanging="284"/>
        <w:jc w:val="both"/>
        <w:rPr>
          <w:rFonts w:eastAsiaTheme="minorEastAsia"/>
          <w:b/>
          <w:sz w:val="20"/>
          <w:szCs w:val="20"/>
          <w:lang w:eastAsia="zh-CN"/>
        </w:rPr>
      </w:pPr>
    </w:p>
    <w:p w:rsidR="00015165" w:rsidRPr="00762E5A" w:rsidRDefault="004D5312" w:rsidP="00D50A3D">
      <w:pPr>
        <w:pStyle w:val="NormalWeb"/>
        <w:adjustRightInd w:val="0"/>
        <w:snapToGrid w:val="0"/>
        <w:spacing w:before="0" w:beforeAutospacing="0" w:after="0" w:afterAutospacing="0"/>
        <w:ind w:left="284" w:hanging="284"/>
        <w:jc w:val="both"/>
        <w:rPr>
          <w:b/>
          <w:sz w:val="20"/>
          <w:szCs w:val="20"/>
        </w:rPr>
      </w:pPr>
      <w:r w:rsidRPr="00762E5A">
        <w:rPr>
          <w:b/>
          <w:sz w:val="20"/>
          <w:szCs w:val="20"/>
        </w:rPr>
        <w:t>9.0</w:t>
      </w:r>
      <w:r w:rsidR="00D50A3D">
        <w:rPr>
          <w:b/>
          <w:sz w:val="20"/>
          <w:szCs w:val="20"/>
        </w:rPr>
        <w:t xml:space="preserve"> </w:t>
      </w:r>
      <w:r w:rsidR="00015165" w:rsidRPr="00762E5A">
        <w:rPr>
          <w:b/>
          <w:sz w:val="20"/>
          <w:szCs w:val="20"/>
        </w:rPr>
        <w:t>References</w:t>
      </w:r>
    </w:p>
    <w:p w:rsidR="00015165" w:rsidRPr="00762E5A" w:rsidRDefault="00015165" w:rsidP="00D50A3D">
      <w:pPr>
        <w:adjustRightInd w:val="0"/>
        <w:snapToGrid w:val="0"/>
        <w:ind w:left="284" w:hanging="284"/>
        <w:jc w:val="both"/>
        <w:rPr>
          <w:color w:val="000000"/>
          <w:sz w:val="20"/>
          <w:szCs w:val="20"/>
        </w:rPr>
      </w:pPr>
      <w:r w:rsidRPr="00762E5A">
        <w:rPr>
          <w:sz w:val="20"/>
          <w:szCs w:val="20"/>
        </w:rPr>
        <w:t>1.</w:t>
      </w:r>
      <w:r w:rsidR="00D50A3D">
        <w:rPr>
          <w:sz w:val="20"/>
          <w:szCs w:val="20"/>
        </w:rPr>
        <w:t xml:space="preserve"> </w:t>
      </w:r>
      <w:r w:rsidRPr="00762E5A">
        <w:rPr>
          <w:color w:val="000000"/>
          <w:sz w:val="20"/>
          <w:szCs w:val="20"/>
        </w:rPr>
        <w:t xml:space="preserve">Patrick </w:t>
      </w:r>
      <w:proofErr w:type="spellStart"/>
      <w:r w:rsidRPr="00762E5A">
        <w:rPr>
          <w:color w:val="000000"/>
          <w:sz w:val="20"/>
          <w:szCs w:val="20"/>
        </w:rPr>
        <w:t>Barta</w:t>
      </w:r>
      <w:proofErr w:type="spellEnd"/>
      <w:r w:rsidRPr="00762E5A">
        <w:rPr>
          <w:color w:val="000000"/>
          <w:sz w:val="20"/>
          <w:szCs w:val="20"/>
        </w:rPr>
        <w:t xml:space="preserve">, </w:t>
      </w:r>
      <w:hyperlink r:id="rId12" w:history="1">
        <w:r w:rsidRPr="00762E5A">
          <w:rPr>
            <w:rStyle w:val="Hyperlink"/>
            <w:sz w:val="20"/>
            <w:szCs w:val="20"/>
          </w:rPr>
          <w:t>THE A-HED</w:t>
        </w:r>
      </w:hyperlink>
      <w:r w:rsidRPr="00762E5A">
        <w:rPr>
          <w:color w:val="000000"/>
          <w:sz w:val="20"/>
          <w:szCs w:val="20"/>
        </w:rPr>
        <w:t xml:space="preserve"> , Wall Street Journal, </w:t>
      </w:r>
      <w:r w:rsidRPr="00762E5A">
        <w:rPr>
          <w:color w:val="666666"/>
          <w:sz w:val="20"/>
          <w:szCs w:val="20"/>
        </w:rPr>
        <w:t>August 24, 2007</w:t>
      </w:r>
      <w:r w:rsidRPr="00762E5A">
        <w:rPr>
          <w:color w:val="000000"/>
          <w:sz w:val="20"/>
          <w:szCs w:val="20"/>
        </w:rPr>
        <w:t xml:space="preserve"> </w:t>
      </w:r>
    </w:p>
    <w:p w:rsidR="00635B4E" w:rsidRPr="00762E5A" w:rsidRDefault="00C62CA2" w:rsidP="00D50A3D">
      <w:pPr>
        <w:adjustRightInd w:val="0"/>
        <w:snapToGrid w:val="0"/>
        <w:ind w:left="284" w:hanging="284"/>
        <w:jc w:val="both"/>
        <w:rPr>
          <w:sz w:val="20"/>
          <w:szCs w:val="20"/>
        </w:rPr>
      </w:pPr>
      <w:r w:rsidRPr="00762E5A">
        <w:rPr>
          <w:sz w:val="20"/>
          <w:szCs w:val="20"/>
        </w:rPr>
        <w:t>2</w:t>
      </w:r>
      <w:r w:rsidR="00635B4E" w:rsidRPr="00762E5A">
        <w:rPr>
          <w:sz w:val="20"/>
          <w:szCs w:val="20"/>
        </w:rPr>
        <w:t>. Topping A R, Ecological Roulette: Damming the Yangtze, Council on Foreign Affairs, September/October 1995</w:t>
      </w:r>
    </w:p>
    <w:p w:rsidR="00015165" w:rsidRPr="00762E5A" w:rsidRDefault="004F2407" w:rsidP="00D50A3D">
      <w:pPr>
        <w:pStyle w:val="Heading2"/>
        <w:tabs>
          <w:tab w:val="clear" w:pos="0"/>
          <w:tab w:val="num" w:pos="284"/>
        </w:tabs>
        <w:adjustRightInd w:val="0"/>
        <w:snapToGrid w:val="0"/>
        <w:ind w:left="284" w:hanging="284"/>
        <w:rPr>
          <w:b w:val="0"/>
          <w:sz w:val="20"/>
          <w:szCs w:val="20"/>
        </w:rPr>
      </w:pPr>
      <w:r w:rsidRPr="00762E5A">
        <w:rPr>
          <w:b w:val="0"/>
          <w:sz w:val="20"/>
          <w:szCs w:val="20"/>
        </w:rPr>
        <w:t>3</w:t>
      </w:r>
      <w:r w:rsidR="00015165" w:rsidRPr="00762E5A">
        <w:rPr>
          <w:b w:val="0"/>
          <w:sz w:val="20"/>
          <w:szCs w:val="20"/>
        </w:rPr>
        <w:t>.</w:t>
      </w:r>
      <w:r w:rsidR="00D50A3D">
        <w:rPr>
          <w:b w:val="0"/>
          <w:sz w:val="20"/>
          <w:szCs w:val="20"/>
        </w:rPr>
        <w:t xml:space="preserve"> </w:t>
      </w:r>
      <w:r w:rsidR="00015165" w:rsidRPr="00762E5A">
        <w:rPr>
          <w:rFonts w:eastAsia="Times New Roman"/>
          <w:b w:val="0"/>
          <w:sz w:val="20"/>
          <w:szCs w:val="20"/>
        </w:rPr>
        <w:t xml:space="preserve">Friends of the Earth kicks against </w:t>
      </w:r>
      <w:proofErr w:type="spellStart"/>
      <w:r w:rsidR="00015165" w:rsidRPr="00762E5A">
        <w:rPr>
          <w:rFonts w:eastAsia="Times New Roman"/>
          <w:b w:val="0"/>
          <w:sz w:val="20"/>
          <w:szCs w:val="20"/>
        </w:rPr>
        <w:t>Jatropha</w:t>
      </w:r>
      <w:proofErr w:type="spellEnd"/>
      <w:r w:rsidR="00015165" w:rsidRPr="00762E5A">
        <w:rPr>
          <w:rFonts w:eastAsia="Times New Roman"/>
          <w:b w:val="0"/>
          <w:sz w:val="20"/>
          <w:szCs w:val="20"/>
        </w:rPr>
        <w:t xml:space="preserve"> production in Africa</w:t>
      </w:r>
      <w:r w:rsidR="00015165" w:rsidRPr="00762E5A">
        <w:rPr>
          <w:b w:val="0"/>
          <w:sz w:val="20"/>
          <w:szCs w:val="20"/>
        </w:rPr>
        <w:t>, Ghana Business News, 29 May 2009</w:t>
      </w:r>
    </w:p>
    <w:p w:rsidR="00762E5A" w:rsidRDefault="004F2407" w:rsidP="00D50A3D">
      <w:pPr>
        <w:pStyle w:val="ListParagraph"/>
        <w:shd w:val="clear" w:color="auto" w:fill="FFFFFF"/>
        <w:adjustRightInd w:val="0"/>
        <w:snapToGrid w:val="0"/>
        <w:spacing w:after="0" w:line="240" w:lineRule="auto"/>
        <w:ind w:left="284" w:right="-17671" w:hanging="284"/>
        <w:contextualSpacing w:val="0"/>
        <w:jc w:val="both"/>
        <w:rPr>
          <w:rFonts w:ascii="Times New Roman" w:eastAsiaTheme="minorEastAsia" w:hAnsi="Times New Roman"/>
          <w:sz w:val="20"/>
          <w:szCs w:val="20"/>
          <w:lang w:eastAsia="zh-CN"/>
        </w:rPr>
      </w:pPr>
      <w:r w:rsidRPr="00762E5A">
        <w:rPr>
          <w:rFonts w:ascii="Times New Roman" w:hAnsi="Times New Roman"/>
          <w:sz w:val="20"/>
          <w:szCs w:val="20"/>
          <w:lang w:eastAsia="en-GB"/>
        </w:rPr>
        <w:t>4.</w:t>
      </w:r>
      <w:r w:rsidR="00D50A3D">
        <w:rPr>
          <w:rFonts w:ascii="Times New Roman" w:hAnsi="Times New Roman"/>
          <w:sz w:val="20"/>
          <w:szCs w:val="20"/>
          <w:lang w:eastAsia="en-GB"/>
        </w:rPr>
        <w:t xml:space="preserve"> </w:t>
      </w:r>
      <w:proofErr w:type="spellStart"/>
      <w:r w:rsidRPr="00762E5A">
        <w:rPr>
          <w:rFonts w:ascii="Times New Roman" w:hAnsi="Times New Roman"/>
          <w:sz w:val="20"/>
          <w:szCs w:val="20"/>
          <w:lang w:eastAsia="en-GB"/>
        </w:rPr>
        <w:t>Eviana</w:t>
      </w:r>
      <w:proofErr w:type="spellEnd"/>
      <w:r w:rsidRPr="00762E5A">
        <w:rPr>
          <w:rFonts w:ascii="Times New Roman" w:hAnsi="Times New Roman"/>
          <w:sz w:val="20"/>
          <w:szCs w:val="20"/>
          <w:lang w:eastAsia="en-GB"/>
        </w:rPr>
        <w:t xml:space="preserve"> Hartman, A Promising Oil Alternative: Algae </w:t>
      </w:r>
    </w:p>
    <w:p w:rsidR="004F2407" w:rsidRPr="00762E5A" w:rsidRDefault="004F2407" w:rsidP="00D50A3D">
      <w:pPr>
        <w:pStyle w:val="ListParagraph"/>
        <w:shd w:val="clear" w:color="auto" w:fill="FFFFFF"/>
        <w:adjustRightInd w:val="0"/>
        <w:snapToGrid w:val="0"/>
        <w:spacing w:after="0" w:line="240" w:lineRule="auto"/>
        <w:ind w:left="284" w:right="-17671" w:hanging="284"/>
        <w:contextualSpacing w:val="0"/>
        <w:jc w:val="both"/>
        <w:rPr>
          <w:rFonts w:ascii="Times New Roman" w:hAnsi="Times New Roman"/>
          <w:sz w:val="20"/>
          <w:szCs w:val="20"/>
          <w:lang w:eastAsia="en-GB"/>
        </w:rPr>
      </w:pPr>
      <w:r w:rsidRPr="00762E5A">
        <w:rPr>
          <w:rFonts w:ascii="Times New Roman" w:hAnsi="Times New Roman"/>
          <w:sz w:val="20"/>
          <w:szCs w:val="20"/>
          <w:lang w:eastAsia="en-GB"/>
        </w:rPr>
        <w:t xml:space="preserve">Energy, Washington Post, 6 Jan 2008. </w:t>
      </w:r>
    </w:p>
    <w:p w:rsidR="00762E5A" w:rsidRDefault="00723A1F" w:rsidP="00D50A3D">
      <w:pPr>
        <w:pStyle w:val="ListParagraph"/>
        <w:shd w:val="clear" w:color="auto" w:fill="FFFFFF"/>
        <w:adjustRightInd w:val="0"/>
        <w:snapToGrid w:val="0"/>
        <w:spacing w:after="0" w:line="240" w:lineRule="auto"/>
        <w:ind w:left="682" w:right="-17671" w:hanging="682"/>
        <w:contextualSpacing w:val="0"/>
        <w:jc w:val="both"/>
        <w:rPr>
          <w:rFonts w:ascii="Times New Roman" w:eastAsiaTheme="minorEastAsia" w:hAnsi="Times New Roman"/>
          <w:sz w:val="20"/>
          <w:szCs w:val="20"/>
          <w:lang w:eastAsia="zh-CN"/>
        </w:rPr>
      </w:pPr>
      <w:r w:rsidRPr="00762E5A">
        <w:rPr>
          <w:rFonts w:ascii="Times New Roman" w:hAnsi="Times New Roman"/>
          <w:sz w:val="20"/>
          <w:szCs w:val="20"/>
          <w:lang w:eastAsia="en-GB"/>
        </w:rPr>
        <w:t>5.</w:t>
      </w:r>
      <w:r w:rsidR="00D50A3D">
        <w:rPr>
          <w:rFonts w:ascii="Times New Roman" w:hAnsi="Times New Roman"/>
          <w:sz w:val="20"/>
          <w:szCs w:val="20"/>
          <w:lang w:eastAsia="en-GB"/>
        </w:rPr>
        <w:t xml:space="preserve"> </w:t>
      </w:r>
      <w:r w:rsidRPr="00762E5A">
        <w:rPr>
          <w:rFonts w:ascii="Times New Roman" w:hAnsi="Times New Roman"/>
          <w:sz w:val="20"/>
          <w:szCs w:val="20"/>
          <w:lang w:eastAsia="en-GB"/>
        </w:rPr>
        <w:t>Environmental Prote</w:t>
      </w:r>
      <w:r w:rsidR="00762E5A">
        <w:rPr>
          <w:rFonts w:ascii="Times New Roman" w:hAnsi="Times New Roman"/>
          <w:sz w:val="20"/>
          <w:szCs w:val="20"/>
          <w:lang w:eastAsia="en-GB"/>
        </w:rPr>
        <w:t>ction Agency, Major Crops Grown</w:t>
      </w:r>
    </w:p>
    <w:p w:rsidR="00723A1F" w:rsidRPr="00762E5A" w:rsidRDefault="00723A1F" w:rsidP="00D50A3D">
      <w:pPr>
        <w:pStyle w:val="ListParagraph"/>
        <w:shd w:val="clear" w:color="auto" w:fill="FFFFFF"/>
        <w:adjustRightInd w:val="0"/>
        <w:snapToGrid w:val="0"/>
        <w:spacing w:after="0" w:line="240" w:lineRule="auto"/>
        <w:ind w:left="682" w:right="-17671" w:hanging="412"/>
        <w:contextualSpacing w:val="0"/>
        <w:jc w:val="both"/>
        <w:rPr>
          <w:rFonts w:ascii="Times New Roman" w:eastAsiaTheme="minorEastAsia" w:hAnsi="Times New Roman"/>
          <w:sz w:val="20"/>
          <w:szCs w:val="20"/>
          <w:lang w:eastAsia="zh-CN"/>
        </w:rPr>
      </w:pPr>
      <w:r w:rsidRPr="00762E5A">
        <w:rPr>
          <w:rFonts w:ascii="Times New Roman" w:hAnsi="Times New Roman"/>
          <w:sz w:val="20"/>
          <w:szCs w:val="20"/>
          <w:lang w:eastAsia="en-GB"/>
        </w:rPr>
        <w:t>in the United States, 10/06/2008</w:t>
      </w:r>
    </w:p>
    <w:p w:rsidR="00723A1F" w:rsidRPr="00762E5A" w:rsidRDefault="00723A1F" w:rsidP="00D50A3D">
      <w:pPr>
        <w:adjustRightInd w:val="0"/>
        <w:snapToGrid w:val="0"/>
        <w:ind w:left="284" w:hanging="284"/>
        <w:jc w:val="both"/>
        <w:rPr>
          <w:sz w:val="20"/>
          <w:szCs w:val="20"/>
        </w:rPr>
      </w:pPr>
      <w:r w:rsidRPr="00762E5A">
        <w:rPr>
          <w:sz w:val="20"/>
          <w:szCs w:val="20"/>
        </w:rPr>
        <w:t>6.</w:t>
      </w:r>
      <w:r w:rsidR="00D50A3D">
        <w:rPr>
          <w:sz w:val="20"/>
          <w:szCs w:val="20"/>
        </w:rPr>
        <w:t xml:space="preserve"> </w:t>
      </w:r>
      <w:r w:rsidRPr="00762E5A">
        <w:rPr>
          <w:sz w:val="20"/>
          <w:szCs w:val="20"/>
        </w:rPr>
        <w:t xml:space="preserve">Wyle Tidal Energy, </w:t>
      </w:r>
      <w:hyperlink r:id="rId13" w:history="1">
        <w:r w:rsidRPr="00762E5A">
          <w:rPr>
            <w:rStyle w:val="Hyperlink"/>
            <w:sz w:val="20"/>
            <w:szCs w:val="20"/>
          </w:rPr>
          <w:t>www.wyletidalenegy.com/tidal-barrage/la-rance-barrage</w:t>
        </w:r>
      </w:hyperlink>
      <w:r w:rsidRPr="00762E5A">
        <w:rPr>
          <w:sz w:val="20"/>
          <w:szCs w:val="20"/>
        </w:rPr>
        <w:t>, retrieved 28/01/2012</w:t>
      </w:r>
    </w:p>
    <w:p w:rsidR="00723A1F" w:rsidRPr="00762E5A" w:rsidRDefault="005A1974" w:rsidP="00D50A3D">
      <w:pPr>
        <w:adjustRightInd w:val="0"/>
        <w:snapToGrid w:val="0"/>
        <w:ind w:left="284" w:hanging="284"/>
        <w:jc w:val="both"/>
        <w:rPr>
          <w:sz w:val="20"/>
          <w:szCs w:val="20"/>
        </w:rPr>
      </w:pPr>
      <w:r w:rsidRPr="00762E5A">
        <w:rPr>
          <w:sz w:val="20"/>
          <w:szCs w:val="20"/>
        </w:rPr>
        <w:t>7</w:t>
      </w:r>
      <w:r w:rsidR="00723A1F" w:rsidRPr="00762E5A">
        <w:rPr>
          <w:sz w:val="20"/>
          <w:szCs w:val="20"/>
        </w:rPr>
        <w:t xml:space="preserve">. </w:t>
      </w:r>
      <w:proofErr w:type="spellStart"/>
      <w:r w:rsidR="00723A1F" w:rsidRPr="00762E5A">
        <w:rPr>
          <w:sz w:val="20"/>
          <w:szCs w:val="20"/>
        </w:rPr>
        <w:t>Vivas</w:t>
      </w:r>
      <w:proofErr w:type="spellEnd"/>
      <w:r w:rsidR="00723A1F" w:rsidRPr="00762E5A">
        <w:rPr>
          <w:sz w:val="20"/>
          <w:szCs w:val="20"/>
        </w:rPr>
        <w:t xml:space="preserve"> E,</w:t>
      </w:r>
      <w:r w:rsidR="00D50A3D">
        <w:rPr>
          <w:sz w:val="20"/>
          <w:szCs w:val="20"/>
        </w:rPr>
        <w:t xml:space="preserve"> </w:t>
      </w:r>
      <w:r w:rsidR="00723A1F" w:rsidRPr="00762E5A">
        <w:rPr>
          <w:sz w:val="20"/>
          <w:szCs w:val="20"/>
        </w:rPr>
        <w:t xml:space="preserve">Food Crisis – Causes Consequences and Alternatives, International View Point, </w:t>
      </w:r>
      <w:hyperlink r:id="rId14" w:history="1">
        <w:r w:rsidR="00723A1F" w:rsidRPr="00762E5A">
          <w:rPr>
            <w:rStyle w:val="Hyperlink"/>
            <w:sz w:val="20"/>
            <w:szCs w:val="20"/>
          </w:rPr>
          <w:t>www.internationalviewpoint.org</w:t>
        </w:r>
      </w:hyperlink>
      <w:r w:rsidR="00723A1F" w:rsidRPr="00762E5A">
        <w:rPr>
          <w:sz w:val="20"/>
          <w:szCs w:val="20"/>
        </w:rPr>
        <w:t>/spip.php?article1774, Retrieved 28 Jan 2012</w:t>
      </w:r>
    </w:p>
    <w:p w:rsidR="005A1974" w:rsidRPr="00762E5A" w:rsidRDefault="005A1974" w:rsidP="00D50A3D">
      <w:pPr>
        <w:adjustRightInd w:val="0"/>
        <w:snapToGrid w:val="0"/>
        <w:ind w:left="284" w:hanging="284"/>
        <w:jc w:val="both"/>
        <w:rPr>
          <w:sz w:val="20"/>
          <w:szCs w:val="20"/>
        </w:rPr>
      </w:pPr>
      <w:r w:rsidRPr="00762E5A">
        <w:rPr>
          <w:rFonts w:eastAsia="Calibri"/>
          <w:sz w:val="20"/>
          <w:szCs w:val="20"/>
        </w:rPr>
        <w:t>8.</w:t>
      </w:r>
      <w:r w:rsidR="00D50A3D">
        <w:rPr>
          <w:rFonts w:eastAsia="Calibri"/>
          <w:sz w:val="20"/>
          <w:szCs w:val="20"/>
        </w:rPr>
        <w:t xml:space="preserve"> </w:t>
      </w:r>
      <w:r w:rsidRPr="00762E5A">
        <w:rPr>
          <w:rFonts w:eastAsia="Calibri"/>
          <w:sz w:val="20"/>
          <w:szCs w:val="20"/>
        </w:rPr>
        <w:t xml:space="preserve">Mike Vanstone, New World Energy, </w:t>
      </w:r>
      <w:hyperlink r:id="rId15" w:history="1">
        <w:r w:rsidRPr="00762E5A">
          <w:rPr>
            <w:rStyle w:val="Hyperlink"/>
            <w:rFonts w:eastAsia="Calibri"/>
            <w:sz w:val="20"/>
            <w:szCs w:val="20"/>
          </w:rPr>
          <w:t>www.newwrldenergy.com</w:t>
        </w:r>
      </w:hyperlink>
      <w:r w:rsidRPr="00762E5A">
        <w:rPr>
          <w:sz w:val="20"/>
          <w:szCs w:val="20"/>
        </w:rPr>
        <w:t>, Retrieved 3 Feb 2012</w:t>
      </w:r>
    </w:p>
    <w:p w:rsidR="005A1974" w:rsidRPr="00762E5A" w:rsidRDefault="005A1974" w:rsidP="00D50A3D">
      <w:pPr>
        <w:adjustRightInd w:val="0"/>
        <w:snapToGrid w:val="0"/>
        <w:ind w:left="284" w:hanging="284"/>
        <w:jc w:val="both"/>
        <w:rPr>
          <w:sz w:val="20"/>
          <w:szCs w:val="20"/>
        </w:rPr>
      </w:pPr>
      <w:r w:rsidRPr="00762E5A">
        <w:rPr>
          <w:sz w:val="20"/>
          <w:szCs w:val="20"/>
        </w:rPr>
        <w:t xml:space="preserve">9. CJP, Center for </w:t>
      </w:r>
      <w:proofErr w:type="spellStart"/>
      <w:r w:rsidRPr="00762E5A">
        <w:rPr>
          <w:sz w:val="20"/>
          <w:szCs w:val="20"/>
        </w:rPr>
        <w:t>Jatropha</w:t>
      </w:r>
      <w:proofErr w:type="spellEnd"/>
      <w:r w:rsidRPr="00762E5A">
        <w:rPr>
          <w:sz w:val="20"/>
          <w:szCs w:val="20"/>
        </w:rPr>
        <w:t xml:space="preserve"> Promotion and </w:t>
      </w:r>
      <w:proofErr w:type="spellStart"/>
      <w:r w:rsidRPr="00762E5A">
        <w:rPr>
          <w:sz w:val="20"/>
          <w:szCs w:val="20"/>
        </w:rPr>
        <w:t>BioDiesel</w:t>
      </w:r>
      <w:proofErr w:type="spellEnd"/>
      <w:r w:rsidRPr="00762E5A">
        <w:rPr>
          <w:sz w:val="20"/>
          <w:szCs w:val="20"/>
        </w:rPr>
        <w:t xml:space="preserve">, </w:t>
      </w:r>
      <w:hyperlink r:id="rId16" w:history="1">
        <w:r w:rsidRPr="00762E5A">
          <w:rPr>
            <w:rStyle w:val="Hyperlink"/>
            <w:sz w:val="20"/>
            <w:szCs w:val="20"/>
          </w:rPr>
          <w:t>www.jartrophaworld.org</w:t>
        </w:r>
      </w:hyperlink>
      <w:r w:rsidRPr="00762E5A">
        <w:rPr>
          <w:sz w:val="20"/>
          <w:szCs w:val="20"/>
        </w:rPr>
        <w:t>, Retrieved 28 Jan 2012</w:t>
      </w:r>
    </w:p>
    <w:p w:rsidR="00181A5A" w:rsidRPr="00762E5A" w:rsidRDefault="0090598D" w:rsidP="00D50A3D">
      <w:pPr>
        <w:adjustRightInd w:val="0"/>
        <w:snapToGrid w:val="0"/>
        <w:ind w:left="284" w:hanging="284"/>
        <w:jc w:val="both"/>
        <w:rPr>
          <w:rFonts w:eastAsia="Calibri"/>
          <w:sz w:val="20"/>
          <w:szCs w:val="20"/>
        </w:rPr>
      </w:pPr>
      <w:r w:rsidRPr="00762E5A">
        <w:rPr>
          <w:rFonts w:eastAsia="Calibri"/>
          <w:sz w:val="20"/>
          <w:szCs w:val="20"/>
        </w:rPr>
        <w:t>10.</w:t>
      </w:r>
      <w:r w:rsidR="00D50A3D">
        <w:rPr>
          <w:rFonts w:eastAsia="Calibri"/>
          <w:sz w:val="20"/>
          <w:szCs w:val="20"/>
        </w:rPr>
        <w:t xml:space="preserve"> </w:t>
      </w:r>
      <w:proofErr w:type="spellStart"/>
      <w:r w:rsidRPr="00762E5A">
        <w:rPr>
          <w:rFonts w:eastAsia="Calibri"/>
          <w:sz w:val="20"/>
          <w:szCs w:val="20"/>
        </w:rPr>
        <w:t>Kanter</w:t>
      </w:r>
      <w:proofErr w:type="spellEnd"/>
      <w:r w:rsidRPr="00762E5A">
        <w:rPr>
          <w:rFonts w:eastAsia="Calibri"/>
          <w:sz w:val="20"/>
          <w:szCs w:val="20"/>
        </w:rPr>
        <w:t xml:space="preserve"> J, Air New Zealand Files on Engine With </w:t>
      </w:r>
      <w:proofErr w:type="spellStart"/>
      <w:r w:rsidRPr="00762E5A">
        <w:rPr>
          <w:rFonts w:eastAsia="Calibri"/>
          <w:sz w:val="20"/>
          <w:szCs w:val="20"/>
        </w:rPr>
        <w:t>Jatropha</w:t>
      </w:r>
      <w:proofErr w:type="spellEnd"/>
      <w:r w:rsidRPr="00762E5A">
        <w:rPr>
          <w:rFonts w:eastAsia="Calibri"/>
          <w:sz w:val="20"/>
          <w:szCs w:val="20"/>
        </w:rPr>
        <w:t xml:space="preserve"> </w:t>
      </w:r>
      <w:proofErr w:type="spellStart"/>
      <w:r w:rsidRPr="00762E5A">
        <w:rPr>
          <w:rFonts w:eastAsia="Calibri"/>
          <w:sz w:val="20"/>
          <w:szCs w:val="20"/>
        </w:rPr>
        <w:t>Biofuel</w:t>
      </w:r>
      <w:proofErr w:type="spellEnd"/>
      <w:r w:rsidRPr="00762E5A">
        <w:rPr>
          <w:rFonts w:eastAsia="Calibri"/>
          <w:sz w:val="20"/>
          <w:szCs w:val="20"/>
        </w:rPr>
        <w:t xml:space="preserve"> Blend, New York Times, Dec 30 2008</w:t>
      </w:r>
    </w:p>
    <w:p w:rsidR="00015165" w:rsidRPr="00762E5A" w:rsidRDefault="0090598D" w:rsidP="00D50A3D">
      <w:pPr>
        <w:adjustRightInd w:val="0"/>
        <w:snapToGrid w:val="0"/>
        <w:ind w:left="284" w:hanging="284"/>
        <w:jc w:val="both"/>
        <w:rPr>
          <w:sz w:val="20"/>
          <w:szCs w:val="20"/>
        </w:rPr>
      </w:pPr>
      <w:r w:rsidRPr="00762E5A">
        <w:rPr>
          <w:sz w:val="20"/>
          <w:szCs w:val="20"/>
        </w:rPr>
        <w:t>11</w:t>
      </w:r>
      <w:r w:rsidR="00015165" w:rsidRPr="00762E5A">
        <w:rPr>
          <w:sz w:val="20"/>
          <w:szCs w:val="20"/>
        </w:rPr>
        <w:t>.</w:t>
      </w:r>
      <w:r w:rsidR="00D50A3D">
        <w:rPr>
          <w:sz w:val="20"/>
          <w:szCs w:val="20"/>
        </w:rPr>
        <w:t xml:space="preserve"> </w:t>
      </w:r>
      <w:r w:rsidR="00015165" w:rsidRPr="00762E5A">
        <w:rPr>
          <w:sz w:val="20"/>
          <w:szCs w:val="20"/>
        </w:rPr>
        <w:t xml:space="preserve">Center for </w:t>
      </w:r>
      <w:proofErr w:type="spellStart"/>
      <w:r w:rsidR="00015165" w:rsidRPr="00762E5A">
        <w:rPr>
          <w:sz w:val="20"/>
          <w:szCs w:val="20"/>
        </w:rPr>
        <w:t>Jatropha</w:t>
      </w:r>
      <w:proofErr w:type="spellEnd"/>
      <w:r w:rsidR="00015165" w:rsidRPr="00762E5A">
        <w:rPr>
          <w:sz w:val="20"/>
          <w:szCs w:val="20"/>
        </w:rPr>
        <w:t xml:space="preserve"> Promotion and Biodiesel. </w:t>
      </w:r>
      <w:hyperlink r:id="rId17" w:history="1">
        <w:r w:rsidR="00181A5A" w:rsidRPr="00762E5A">
          <w:rPr>
            <w:rStyle w:val="Hyperlink"/>
            <w:sz w:val="20"/>
            <w:szCs w:val="20"/>
          </w:rPr>
          <w:t>www.jatrophabiodiesel.org/biodiesel.php</w:t>
        </w:r>
      </w:hyperlink>
    </w:p>
    <w:p w:rsidR="00015165" w:rsidRPr="00762E5A" w:rsidRDefault="00015165" w:rsidP="00D50A3D">
      <w:pPr>
        <w:adjustRightInd w:val="0"/>
        <w:snapToGrid w:val="0"/>
        <w:ind w:left="284" w:hanging="284"/>
        <w:jc w:val="both"/>
        <w:rPr>
          <w:sz w:val="20"/>
          <w:szCs w:val="20"/>
        </w:rPr>
      </w:pPr>
      <w:r w:rsidRPr="00762E5A">
        <w:rPr>
          <w:sz w:val="20"/>
          <w:szCs w:val="20"/>
        </w:rPr>
        <w:t>1</w:t>
      </w:r>
      <w:r w:rsidR="0090598D" w:rsidRPr="00762E5A">
        <w:rPr>
          <w:sz w:val="20"/>
          <w:szCs w:val="20"/>
        </w:rPr>
        <w:t>2</w:t>
      </w:r>
      <w:r w:rsidRPr="00762E5A">
        <w:rPr>
          <w:sz w:val="20"/>
          <w:szCs w:val="20"/>
        </w:rPr>
        <w:t>.</w:t>
      </w:r>
      <w:r w:rsidR="00D50A3D">
        <w:rPr>
          <w:sz w:val="20"/>
          <w:szCs w:val="20"/>
        </w:rPr>
        <w:t xml:space="preserve"> </w:t>
      </w:r>
      <w:r w:rsidRPr="00762E5A">
        <w:rPr>
          <w:sz w:val="20"/>
          <w:szCs w:val="20"/>
        </w:rPr>
        <w:t xml:space="preserve">Carrington D, UK Firm's Failed </w:t>
      </w:r>
      <w:proofErr w:type="spellStart"/>
      <w:r w:rsidRPr="00762E5A">
        <w:rPr>
          <w:sz w:val="20"/>
          <w:szCs w:val="20"/>
        </w:rPr>
        <w:t>Biofuel</w:t>
      </w:r>
      <w:proofErr w:type="spellEnd"/>
      <w:r w:rsidRPr="00762E5A">
        <w:rPr>
          <w:sz w:val="20"/>
          <w:szCs w:val="20"/>
        </w:rPr>
        <w:t xml:space="preserve"> Dream Wrecks Lives of Tanzania Villagers, The Observer, 30 October 2011, </w:t>
      </w:r>
    </w:p>
    <w:p w:rsidR="00015165" w:rsidRPr="00762E5A" w:rsidRDefault="00015165" w:rsidP="00D50A3D">
      <w:pPr>
        <w:pStyle w:val="NormalWeb"/>
        <w:adjustRightInd w:val="0"/>
        <w:snapToGrid w:val="0"/>
        <w:spacing w:before="0" w:beforeAutospacing="0" w:after="0" w:afterAutospacing="0"/>
        <w:ind w:left="284" w:hanging="284"/>
        <w:jc w:val="both"/>
        <w:rPr>
          <w:sz w:val="20"/>
          <w:szCs w:val="20"/>
        </w:rPr>
      </w:pPr>
      <w:r w:rsidRPr="00762E5A">
        <w:rPr>
          <w:sz w:val="20"/>
          <w:szCs w:val="20"/>
        </w:rPr>
        <w:t>1</w:t>
      </w:r>
      <w:r w:rsidR="00AB502B" w:rsidRPr="00762E5A">
        <w:rPr>
          <w:sz w:val="20"/>
          <w:szCs w:val="20"/>
        </w:rPr>
        <w:t>3</w:t>
      </w:r>
      <w:r w:rsidRPr="00762E5A">
        <w:rPr>
          <w:sz w:val="20"/>
          <w:szCs w:val="20"/>
        </w:rPr>
        <w:t>.</w:t>
      </w:r>
      <w:r w:rsidR="00D50A3D">
        <w:rPr>
          <w:sz w:val="20"/>
          <w:szCs w:val="20"/>
        </w:rPr>
        <w:t xml:space="preserve"> </w:t>
      </w:r>
      <w:r w:rsidRPr="00762E5A">
        <w:rPr>
          <w:sz w:val="20"/>
          <w:szCs w:val="20"/>
        </w:rPr>
        <w:t xml:space="preserve">Joe </w:t>
      </w:r>
      <w:proofErr w:type="spellStart"/>
      <w:r w:rsidRPr="00762E5A">
        <w:rPr>
          <w:sz w:val="20"/>
          <w:szCs w:val="20"/>
        </w:rPr>
        <w:t>Jobe</w:t>
      </w:r>
      <w:proofErr w:type="spellEnd"/>
      <w:r w:rsidRPr="00762E5A">
        <w:rPr>
          <w:sz w:val="20"/>
          <w:szCs w:val="20"/>
        </w:rPr>
        <w:t>, CEO National Biodiesel Board, Jefferson City MO, Retrieved 18 March, 2012</w:t>
      </w:r>
      <w:r w:rsidR="00D50A3D">
        <w:rPr>
          <w:sz w:val="20"/>
          <w:szCs w:val="20"/>
        </w:rPr>
        <w:t>.</w:t>
      </w:r>
      <w:r w:rsidRPr="00762E5A">
        <w:rPr>
          <w:sz w:val="20"/>
          <w:szCs w:val="20"/>
        </w:rPr>
        <w:t xml:space="preserve"> </w:t>
      </w:r>
    </w:p>
    <w:p w:rsidR="00762E5A" w:rsidRDefault="00762E5A" w:rsidP="00762E5A">
      <w:pPr>
        <w:adjustRightInd w:val="0"/>
        <w:snapToGrid w:val="0"/>
        <w:rPr>
          <w:sz w:val="20"/>
          <w:szCs w:val="20"/>
        </w:rPr>
        <w:sectPr w:rsidR="00762E5A" w:rsidSect="00762E5A">
          <w:type w:val="continuous"/>
          <w:pgSz w:w="12240" w:h="15840" w:code="1"/>
          <w:pgMar w:top="1440" w:right="1440" w:bottom="1440" w:left="1440" w:header="706" w:footer="706" w:gutter="0"/>
          <w:cols w:num="2" w:space="576"/>
          <w:docGrid w:linePitch="360"/>
        </w:sectPr>
      </w:pPr>
    </w:p>
    <w:p w:rsidR="00484CC6" w:rsidRPr="00762E5A" w:rsidRDefault="00015165" w:rsidP="00762E5A">
      <w:pPr>
        <w:adjustRightInd w:val="0"/>
        <w:snapToGrid w:val="0"/>
        <w:rPr>
          <w:sz w:val="20"/>
          <w:szCs w:val="20"/>
          <w:lang w:eastAsia="zh-CN"/>
        </w:rPr>
      </w:pPr>
      <w:r w:rsidRPr="00762E5A">
        <w:rPr>
          <w:sz w:val="20"/>
          <w:szCs w:val="20"/>
        </w:rPr>
        <w:lastRenderedPageBreak/>
        <w:t xml:space="preserve"> </w:t>
      </w:r>
    </w:p>
    <w:p w:rsidR="00484CC6" w:rsidRPr="00762E5A" w:rsidRDefault="00484CC6" w:rsidP="00484CC6">
      <w:pPr>
        <w:adjustRightInd w:val="0"/>
        <w:snapToGrid w:val="0"/>
        <w:jc w:val="both"/>
        <w:rPr>
          <w:sz w:val="20"/>
          <w:szCs w:val="20"/>
          <w:lang w:eastAsia="zh-CN"/>
        </w:rPr>
      </w:pPr>
      <w:r w:rsidRPr="00762E5A">
        <w:rPr>
          <w:sz w:val="20"/>
          <w:szCs w:val="20"/>
          <w:lang w:eastAsia="zh-CN"/>
        </w:rPr>
        <w:t>1/8/2013</w:t>
      </w:r>
    </w:p>
    <w:sectPr w:rsidR="00484CC6" w:rsidRPr="00762E5A" w:rsidSect="00484CC6">
      <w:type w:val="continuous"/>
      <w:pgSz w:w="12240" w:h="15840" w:code="1"/>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3AF" w:rsidRDefault="00A863AF">
      <w:r>
        <w:separator/>
      </w:r>
    </w:p>
  </w:endnote>
  <w:endnote w:type="continuationSeparator" w:id="0">
    <w:p w:rsidR="00A863AF" w:rsidRDefault="00A86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5DD" w:rsidRDefault="00BB156F" w:rsidP="00B3167C">
    <w:pPr>
      <w:pStyle w:val="Footer"/>
      <w:framePr w:wrap="around" w:vAnchor="text" w:hAnchor="margin" w:xAlign="center" w:y="1"/>
      <w:rPr>
        <w:rStyle w:val="PageNumber"/>
      </w:rPr>
    </w:pPr>
    <w:r>
      <w:rPr>
        <w:rStyle w:val="PageNumber"/>
      </w:rPr>
      <w:fldChar w:fldCharType="begin"/>
    </w:r>
    <w:r w:rsidR="00AB55DD">
      <w:rPr>
        <w:rStyle w:val="PageNumber"/>
      </w:rPr>
      <w:instrText xml:space="preserve">PAGE  </w:instrText>
    </w:r>
    <w:r>
      <w:rPr>
        <w:rStyle w:val="PageNumber"/>
      </w:rPr>
      <w:fldChar w:fldCharType="end"/>
    </w:r>
  </w:p>
  <w:p w:rsidR="00AB55DD" w:rsidRDefault="00AB55D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5DD" w:rsidRPr="00B3167C" w:rsidRDefault="00BB156F"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AB55DD" w:rsidRPr="00B3167C">
      <w:rPr>
        <w:rStyle w:val="PageNumber"/>
        <w:sz w:val="20"/>
        <w:szCs w:val="20"/>
      </w:rPr>
      <w:instrText xml:space="preserve">PAGE  </w:instrText>
    </w:r>
    <w:r w:rsidRPr="00B3167C">
      <w:rPr>
        <w:rStyle w:val="PageNumber"/>
        <w:sz w:val="20"/>
        <w:szCs w:val="20"/>
      </w:rPr>
      <w:fldChar w:fldCharType="separate"/>
    </w:r>
    <w:r w:rsidR="00D50A3D">
      <w:rPr>
        <w:rStyle w:val="PageNumber"/>
        <w:noProof/>
        <w:sz w:val="20"/>
        <w:szCs w:val="20"/>
      </w:rPr>
      <w:t>5</w:t>
    </w:r>
    <w:r w:rsidRPr="00B3167C">
      <w:rPr>
        <w:rStyle w:val="PageNumber"/>
        <w:sz w:val="20"/>
        <w:szCs w:val="20"/>
      </w:rPr>
      <w:fldChar w:fldCharType="end"/>
    </w:r>
  </w:p>
  <w:p w:rsidR="00AB55DD" w:rsidRDefault="00BB156F" w:rsidP="006D2418">
    <w:pPr>
      <w:jc w:val="center"/>
    </w:pPr>
    <w:hyperlink r:id="rId1" w:history="1">
      <w:r w:rsidR="00AB55DD" w:rsidRPr="00CC3CF9">
        <w:rPr>
          <w:rStyle w:val="Hyperlink"/>
          <w:sz w:val="20"/>
          <w:szCs w:val="20"/>
        </w:rPr>
        <w:t>http://www.sciencepub.net/nature</w:t>
      </w:r>
    </w:hyperlink>
    <w:r w:rsidR="00AB55DD">
      <w:rPr>
        <w:color w:val="000000"/>
        <w:sz w:val="20"/>
        <w:szCs w:val="20"/>
      </w:rPr>
      <w:t xml:space="preserve">                                                                            </w:t>
    </w:r>
    <w:hyperlink r:id="rId2" w:history="1">
      <w:r w:rsidR="00AB55DD" w:rsidRPr="00CC3CF9">
        <w:rPr>
          <w:rStyle w:val="Hyperlink"/>
          <w:bCs/>
          <w:sz w:val="20"/>
        </w:rPr>
        <w:t>naturesciencej@gmail.com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3AF" w:rsidRDefault="00A863AF">
      <w:r>
        <w:separator/>
      </w:r>
    </w:p>
  </w:footnote>
  <w:footnote w:type="continuationSeparator" w:id="0">
    <w:p w:rsidR="00A863AF" w:rsidRDefault="00A863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5DD" w:rsidRPr="00647E27" w:rsidRDefault="00AB55DD" w:rsidP="008A37E9">
    <w:pPr>
      <w:pBdr>
        <w:bottom w:val="thinThickMediumGap" w:sz="12" w:space="1" w:color="auto"/>
      </w:pBdr>
      <w:tabs>
        <w:tab w:val="left" w:pos="9360"/>
      </w:tabs>
      <w:jc w:val="center"/>
      <w:rPr>
        <w:sz w:val="20"/>
        <w:szCs w:val="20"/>
      </w:rPr>
    </w:pPr>
    <w:r w:rsidRPr="00647E27">
      <w:rPr>
        <w:sz w:val="20"/>
        <w:szCs w:val="20"/>
      </w:rPr>
      <w:t>Nature and Science 201</w:t>
    </w:r>
    <w:r>
      <w:rPr>
        <w:sz w:val="20"/>
        <w:szCs w:val="20"/>
      </w:rPr>
      <w:t>3</w:t>
    </w:r>
    <w:r w:rsidRPr="00647E27">
      <w:rPr>
        <w:sz w:val="20"/>
        <w:szCs w:val="20"/>
      </w:rPr>
      <w:t>;</w:t>
    </w:r>
    <w:r>
      <w:rPr>
        <w:sz w:val="20"/>
        <w:szCs w:val="20"/>
      </w:rPr>
      <w:t>11</w:t>
    </w:r>
    <w:r w:rsidRPr="00647E27">
      <w:rPr>
        <w:sz w:val="20"/>
        <w:szCs w:val="20"/>
      </w:rPr>
      <w:t>(</w:t>
    </w:r>
    <w:r w:rsidR="0093135B">
      <w:rPr>
        <w:rFonts w:hint="eastAsia"/>
        <w:sz w:val="20"/>
        <w:szCs w:val="20"/>
        <w:lang w:eastAsia="zh-CN"/>
      </w:rPr>
      <w:t>3</w:t>
    </w:r>
    <w:r w:rsidRPr="00647E27">
      <w:rPr>
        <w:sz w:val="20"/>
        <w:szCs w:val="20"/>
      </w:rPr>
      <w:t xml:space="preserve">) </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hyperlink r:id="rId1" w:history="1">
      <w:r w:rsidRPr="00A362B5">
        <w:rPr>
          <w:rStyle w:val="Hyperlink"/>
          <w:sz w:val="20"/>
          <w:szCs w:val="20"/>
        </w:rPr>
        <w:t>http://www.sciencepub.net/nature</w:t>
      </w:r>
    </w:hyperlink>
    <w:r>
      <w:rPr>
        <w:color w:val="000000"/>
        <w:sz w:val="20"/>
        <w:szCs w:val="20"/>
      </w:rPr>
      <w:t xml:space="preserve"> </w:t>
    </w:r>
  </w:p>
  <w:p w:rsidR="00AB55DD" w:rsidRPr="008A37E9" w:rsidRDefault="00AB55DD" w:rsidP="008A37E9">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5"/>
  </w:hdrShapeDefaults>
  <w:footnotePr>
    <w:footnote w:id="-1"/>
    <w:footnote w:id="0"/>
  </w:footnotePr>
  <w:endnotePr>
    <w:endnote w:id="-1"/>
    <w:endnote w:id="0"/>
  </w:endnotePr>
  <w:compat>
    <w:useFELayout/>
  </w:compat>
  <w:rsids>
    <w:rsidRoot w:val="009459B3"/>
    <w:rsid w:val="00000358"/>
    <w:rsid w:val="00015165"/>
    <w:rsid w:val="0002028C"/>
    <w:rsid w:val="00040D43"/>
    <w:rsid w:val="0005018A"/>
    <w:rsid w:val="000720C4"/>
    <w:rsid w:val="00080CE9"/>
    <w:rsid w:val="000827B7"/>
    <w:rsid w:val="000839F0"/>
    <w:rsid w:val="00086790"/>
    <w:rsid w:val="00090A06"/>
    <w:rsid w:val="000F5054"/>
    <w:rsid w:val="000F743A"/>
    <w:rsid w:val="00123FDA"/>
    <w:rsid w:val="001402A4"/>
    <w:rsid w:val="0017665A"/>
    <w:rsid w:val="001817C7"/>
    <w:rsid w:val="00181A5A"/>
    <w:rsid w:val="001A66C0"/>
    <w:rsid w:val="001B41B8"/>
    <w:rsid w:val="001D3AA8"/>
    <w:rsid w:val="001F169A"/>
    <w:rsid w:val="001F242C"/>
    <w:rsid w:val="001F311E"/>
    <w:rsid w:val="0024042C"/>
    <w:rsid w:val="002513B4"/>
    <w:rsid w:val="00251A27"/>
    <w:rsid w:val="00280664"/>
    <w:rsid w:val="002B6896"/>
    <w:rsid w:val="002D0A5C"/>
    <w:rsid w:val="002F20CD"/>
    <w:rsid w:val="002F49EF"/>
    <w:rsid w:val="002F5FEC"/>
    <w:rsid w:val="00314F95"/>
    <w:rsid w:val="00322FAB"/>
    <w:rsid w:val="0032316F"/>
    <w:rsid w:val="00345581"/>
    <w:rsid w:val="0034702D"/>
    <w:rsid w:val="00347BCA"/>
    <w:rsid w:val="00351CB5"/>
    <w:rsid w:val="00391953"/>
    <w:rsid w:val="00397952"/>
    <w:rsid w:val="003B4A9F"/>
    <w:rsid w:val="003C5AFC"/>
    <w:rsid w:val="003C681C"/>
    <w:rsid w:val="003D7AAE"/>
    <w:rsid w:val="003E46D2"/>
    <w:rsid w:val="003E5D0B"/>
    <w:rsid w:val="003F2410"/>
    <w:rsid w:val="00456753"/>
    <w:rsid w:val="00471E57"/>
    <w:rsid w:val="00484CC6"/>
    <w:rsid w:val="0049143E"/>
    <w:rsid w:val="004C1D5C"/>
    <w:rsid w:val="004C7E2A"/>
    <w:rsid w:val="004D0467"/>
    <w:rsid w:val="004D5312"/>
    <w:rsid w:val="004E3329"/>
    <w:rsid w:val="004F2407"/>
    <w:rsid w:val="004F2D5E"/>
    <w:rsid w:val="00520DB2"/>
    <w:rsid w:val="00520F42"/>
    <w:rsid w:val="00540CAB"/>
    <w:rsid w:val="00556924"/>
    <w:rsid w:val="00561208"/>
    <w:rsid w:val="0059160B"/>
    <w:rsid w:val="00593132"/>
    <w:rsid w:val="00595B3C"/>
    <w:rsid w:val="005A1974"/>
    <w:rsid w:val="005A29DF"/>
    <w:rsid w:val="005B369C"/>
    <w:rsid w:val="005B4BCB"/>
    <w:rsid w:val="005C2F35"/>
    <w:rsid w:val="005D1DA6"/>
    <w:rsid w:val="005F5E04"/>
    <w:rsid w:val="00635B4E"/>
    <w:rsid w:val="0065209A"/>
    <w:rsid w:val="0066235B"/>
    <w:rsid w:val="00684B3F"/>
    <w:rsid w:val="00690E77"/>
    <w:rsid w:val="006A7398"/>
    <w:rsid w:val="006B7118"/>
    <w:rsid w:val="006D27DC"/>
    <w:rsid w:val="006D4045"/>
    <w:rsid w:val="006D5C2E"/>
    <w:rsid w:val="006E6ACB"/>
    <w:rsid w:val="006F1706"/>
    <w:rsid w:val="00723A1F"/>
    <w:rsid w:val="007420F3"/>
    <w:rsid w:val="00762E5A"/>
    <w:rsid w:val="007725E7"/>
    <w:rsid w:val="0078507E"/>
    <w:rsid w:val="00787FEE"/>
    <w:rsid w:val="007D18B9"/>
    <w:rsid w:val="007D20C8"/>
    <w:rsid w:val="007D746F"/>
    <w:rsid w:val="007F4094"/>
    <w:rsid w:val="00802143"/>
    <w:rsid w:val="0081295B"/>
    <w:rsid w:val="00814FA7"/>
    <w:rsid w:val="0082087C"/>
    <w:rsid w:val="00826F3D"/>
    <w:rsid w:val="008308FC"/>
    <w:rsid w:val="008641E9"/>
    <w:rsid w:val="00865D77"/>
    <w:rsid w:val="00872CDE"/>
    <w:rsid w:val="00874D74"/>
    <w:rsid w:val="008A20AC"/>
    <w:rsid w:val="008C6032"/>
    <w:rsid w:val="008D7550"/>
    <w:rsid w:val="008E22E6"/>
    <w:rsid w:val="008E2F0B"/>
    <w:rsid w:val="0090598D"/>
    <w:rsid w:val="00910F47"/>
    <w:rsid w:val="0091208A"/>
    <w:rsid w:val="00914558"/>
    <w:rsid w:val="009279F4"/>
    <w:rsid w:val="0093135B"/>
    <w:rsid w:val="009330A3"/>
    <w:rsid w:val="0094140D"/>
    <w:rsid w:val="009445CC"/>
    <w:rsid w:val="009459B3"/>
    <w:rsid w:val="00952EB8"/>
    <w:rsid w:val="009530E0"/>
    <w:rsid w:val="009747D7"/>
    <w:rsid w:val="009940DD"/>
    <w:rsid w:val="00995390"/>
    <w:rsid w:val="009D62A1"/>
    <w:rsid w:val="009E639F"/>
    <w:rsid w:val="009F7AF4"/>
    <w:rsid w:val="00A11651"/>
    <w:rsid w:val="00A1557F"/>
    <w:rsid w:val="00A2125C"/>
    <w:rsid w:val="00A3476D"/>
    <w:rsid w:val="00A46881"/>
    <w:rsid w:val="00A50F66"/>
    <w:rsid w:val="00A863AF"/>
    <w:rsid w:val="00AA3FF1"/>
    <w:rsid w:val="00AA4EBC"/>
    <w:rsid w:val="00AB502B"/>
    <w:rsid w:val="00AB55DD"/>
    <w:rsid w:val="00AF14D3"/>
    <w:rsid w:val="00B3167C"/>
    <w:rsid w:val="00B36B45"/>
    <w:rsid w:val="00B60E8D"/>
    <w:rsid w:val="00B75E8B"/>
    <w:rsid w:val="00B80C0E"/>
    <w:rsid w:val="00B918AE"/>
    <w:rsid w:val="00BA18C5"/>
    <w:rsid w:val="00BB156F"/>
    <w:rsid w:val="00BD2A8D"/>
    <w:rsid w:val="00BF6579"/>
    <w:rsid w:val="00C0761F"/>
    <w:rsid w:val="00C50249"/>
    <w:rsid w:val="00C52A14"/>
    <w:rsid w:val="00C62CA2"/>
    <w:rsid w:val="00C67084"/>
    <w:rsid w:val="00C81402"/>
    <w:rsid w:val="00CE2503"/>
    <w:rsid w:val="00CE7B2F"/>
    <w:rsid w:val="00CF6616"/>
    <w:rsid w:val="00D00B23"/>
    <w:rsid w:val="00D23EE5"/>
    <w:rsid w:val="00D26F2E"/>
    <w:rsid w:val="00D3777A"/>
    <w:rsid w:val="00D50A3D"/>
    <w:rsid w:val="00D5171C"/>
    <w:rsid w:val="00D529DD"/>
    <w:rsid w:val="00D61E33"/>
    <w:rsid w:val="00D91AE9"/>
    <w:rsid w:val="00DB565C"/>
    <w:rsid w:val="00DF7353"/>
    <w:rsid w:val="00E015B9"/>
    <w:rsid w:val="00E239D2"/>
    <w:rsid w:val="00E4058D"/>
    <w:rsid w:val="00E467ED"/>
    <w:rsid w:val="00E72C04"/>
    <w:rsid w:val="00E81C06"/>
    <w:rsid w:val="00EA1C5C"/>
    <w:rsid w:val="00EB51F4"/>
    <w:rsid w:val="00EC4669"/>
    <w:rsid w:val="00EC565A"/>
    <w:rsid w:val="00EC5C53"/>
    <w:rsid w:val="00ED4441"/>
    <w:rsid w:val="00ED48C4"/>
    <w:rsid w:val="00ED49BA"/>
    <w:rsid w:val="00EE1CEE"/>
    <w:rsid w:val="00F01718"/>
    <w:rsid w:val="00F217F7"/>
    <w:rsid w:val="00F2228B"/>
    <w:rsid w:val="00F951C3"/>
    <w:rsid w:val="00FA6D77"/>
    <w:rsid w:val="00FB5B6A"/>
    <w:rsid w:val="00FC4329"/>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val="en-US" w:eastAsia="ar-SA"/>
    </w:rPr>
  </w:style>
  <w:style w:type="paragraph" w:styleId="Heading1">
    <w:name w:val="heading 1"/>
    <w:basedOn w:val="Normal"/>
    <w:next w:val="Normal"/>
    <w:qFormat/>
    <w:rsid w:val="005B4BCB"/>
    <w:pPr>
      <w:keepNext/>
      <w:numPr>
        <w:numId w:val="1"/>
      </w:numPr>
      <w:outlineLvl w:val="0"/>
    </w:pPr>
    <w:rPr>
      <w:b/>
      <w:bCs/>
      <w:sz w:val="32"/>
    </w:rPr>
  </w:style>
  <w:style w:type="paragraph" w:styleId="Heading2">
    <w:name w:val="heading 2"/>
    <w:basedOn w:val="Normal"/>
    <w:next w:val="Normal"/>
    <w:qFormat/>
    <w:rsid w:val="005B4BCB"/>
    <w:pPr>
      <w:keepNext/>
      <w:numPr>
        <w:ilvl w:val="1"/>
        <w:numId w:val="1"/>
      </w:numPr>
      <w:jc w:val="both"/>
      <w:outlineLvl w:val="1"/>
    </w:pPr>
    <w:rPr>
      <w:b/>
      <w:sz w:val="28"/>
    </w:rPr>
  </w:style>
  <w:style w:type="paragraph" w:styleId="Heading3">
    <w:name w:val="heading 3"/>
    <w:basedOn w:val="Normal"/>
    <w:next w:val="Normal"/>
    <w:qFormat/>
    <w:rsid w:val="005B4BCB"/>
    <w:pPr>
      <w:keepNext/>
      <w:numPr>
        <w:ilvl w:val="2"/>
        <w:numId w:val="1"/>
      </w:numPr>
      <w:spacing w:line="360" w:lineRule="auto"/>
      <w:jc w:val="both"/>
      <w:outlineLvl w:val="2"/>
    </w:pPr>
    <w:rPr>
      <w:b/>
      <w:bCs/>
    </w:rPr>
  </w:style>
  <w:style w:type="paragraph" w:styleId="Heading4">
    <w:name w:val="heading 4"/>
    <w:basedOn w:val="Normal"/>
    <w:next w:val="Normal"/>
    <w:link w:val="Heading4Char"/>
    <w:uiPriority w:val="9"/>
    <w:semiHidden/>
    <w:unhideWhenUsed/>
    <w:qFormat/>
    <w:rsid w:val="003C681C"/>
    <w:pPr>
      <w:keepNext/>
      <w:keepLines/>
      <w:suppressAutoHyphens w:val="0"/>
      <w:spacing w:before="200" w:line="276" w:lineRule="auto"/>
      <w:outlineLvl w:val="3"/>
    </w:pPr>
    <w:rPr>
      <w:rFonts w:asciiTheme="majorHAnsi" w:eastAsiaTheme="majorEastAsia" w:hAnsiTheme="majorHAnsi" w:cstheme="majorBidi"/>
      <w:b/>
      <w:bCs/>
      <w:i/>
      <w:iCs/>
      <w:color w:val="4F81BD" w:themeColor="accent1"/>
      <w:sz w:val="22"/>
      <w:szCs w:val="22"/>
      <w:lang w:val="en-GB" w:eastAsia="en-US"/>
    </w:rPr>
  </w:style>
  <w:style w:type="paragraph" w:styleId="Heading5">
    <w:name w:val="heading 5"/>
    <w:basedOn w:val="Normal"/>
    <w:next w:val="Normal"/>
    <w:link w:val="Heading5Char"/>
    <w:uiPriority w:val="9"/>
    <w:semiHidden/>
    <w:unhideWhenUsed/>
    <w:qFormat/>
    <w:rsid w:val="003C681C"/>
    <w:pPr>
      <w:keepNext/>
      <w:keepLines/>
      <w:suppressAutoHyphens w:val="0"/>
      <w:spacing w:before="200" w:line="276" w:lineRule="auto"/>
      <w:outlineLvl w:val="4"/>
    </w:pPr>
    <w:rPr>
      <w:rFonts w:asciiTheme="majorHAnsi" w:eastAsiaTheme="majorEastAsia" w:hAnsiTheme="majorHAnsi" w:cstheme="majorBidi"/>
      <w:color w:val="243F60" w:themeColor="accent1" w:themeShade="7F"/>
      <w:sz w:val="22"/>
      <w:szCs w:val="22"/>
      <w:lang w:val="en-GB" w:eastAsia="en-US"/>
    </w:rPr>
  </w:style>
  <w:style w:type="paragraph" w:styleId="Heading6">
    <w:name w:val="heading 6"/>
    <w:basedOn w:val="Normal"/>
    <w:next w:val="Normal"/>
    <w:qFormat/>
    <w:rsid w:val="005B4BCB"/>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B4BCB"/>
  </w:style>
  <w:style w:type="character" w:customStyle="1" w:styleId="WW-Absatz-Standardschriftart">
    <w:name w:val="WW-Absatz-Standardschriftart"/>
    <w:rsid w:val="005B4BCB"/>
  </w:style>
  <w:style w:type="character" w:customStyle="1" w:styleId="WW-Absatz-Standardschriftart1">
    <w:name w:val="WW-Absatz-Standardschriftart1"/>
    <w:rsid w:val="005B4BCB"/>
  </w:style>
  <w:style w:type="character" w:customStyle="1" w:styleId="WW-Absatz-Standardschriftart11">
    <w:name w:val="WW-Absatz-Standardschriftart11"/>
    <w:rsid w:val="005B4BCB"/>
  </w:style>
  <w:style w:type="character" w:customStyle="1" w:styleId="WW-Absatz-Standardschriftart111">
    <w:name w:val="WW-Absatz-Standardschriftart111"/>
    <w:rsid w:val="005B4BCB"/>
  </w:style>
  <w:style w:type="character" w:customStyle="1" w:styleId="WW-Absatz-Standardschriftart1111">
    <w:name w:val="WW-Absatz-Standardschriftart1111"/>
    <w:rsid w:val="005B4BCB"/>
  </w:style>
  <w:style w:type="character" w:customStyle="1" w:styleId="WW-Absatz-Standardschriftart11111">
    <w:name w:val="WW-Absatz-Standardschriftart11111"/>
    <w:rsid w:val="005B4BCB"/>
  </w:style>
  <w:style w:type="character" w:customStyle="1" w:styleId="WW-Absatz-Standardschriftart111111">
    <w:name w:val="WW-Absatz-Standardschriftart111111"/>
    <w:rsid w:val="005B4BCB"/>
  </w:style>
  <w:style w:type="character" w:customStyle="1" w:styleId="WW-Absatz-Standardschriftart1111111">
    <w:name w:val="WW-Absatz-Standardschriftart1111111"/>
    <w:rsid w:val="005B4BCB"/>
  </w:style>
  <w:style w:type="character" w:customStyle="1" w:styleId="WW-Absatz-Standardschriftart11111111">
    <w:name w:val="WW-Absatz-Standardschriftart11111111"/>
    <w:rsid w:val="005B4BCB"/>
  </w:style>
  <w:style w:type="character" w:customStyle="1" w:styleId="WW-Absatz-Standardschriftart111111111">
    <w:name w:val="WW-Absatz-Standardschriftart111111111"/>
    <w:rsid w:val="005B4BCB"/>
  </w:style>
  <w:style w:type="character" w:customStyle="1" w:styleId="WW-Absatz-Standardschriftart1111111111">
    <w:name w:val="WW-Absatz-Standardschriftart1111111111"/>
    <w:rsid w:val="005B4BCB"/>
  </w:style>
  <w:style w:type="character" w:customStyle="1" w:styleId="WW-Absatz-Standardschriftart11111111111">
    <w:name w:val="WW-Absatz-Standardschriftart11111111111"/>
    <w:rsid w:val="005B4BCB"/>
  </w:style>
  <w:style w:type="character" w:customStyle="1" w:styleId="WW-Absatz-Standardschriftart111111111111">
    <w:name w:val="WW-Absatz-Standardschriftart111111111111"/>
    <w:rsid w:val="005B4BCB"/>
  </w:style>
  <w:style w:type="character" w:customStyle="1" w:styleId="WW-Absatz-Standardschriftart1111111111111">
    <w:name w:val="WW-Absatz-Standardschriftart1111111111111"/>
    <w:rsid w:val="005B4BCB"/>
  </w:style>
  <w:style w:type="character" w:customStyle="1" w:styleId="WW-Absatz-Standardschriftart11111111111111">
    <w:name w:val="WW-Absatz-Standardschriftart11111111111111"/>
    <w:rsid w:val="005B4BCB"/>
  </w:style>
  <w:style w:type="character" w:customStyle="1" w:styleId="WW-Absatz-Standardschriftart111111111111111">
    <w:name w:val="WW-Absatz-Standardschriftart111111111111111"/>
    <w:rsid w:val="005B4BCB"/>
  </w:style>
  <w:style w:type="character" w:customStyle="1" w:styleId="WW-Absatz-Standardschriftart1111111111111111">
    <w:name w:val="WW-Absatz-Standardschriftart1111111111111111"/>
    <w:rsid w:val="005B4BCB"/>
  </w:style>
  <w:style w:type="character" w:customStyle="1" w:styleId="WW8Num1z0">
    <w:name w:val="WW8Num1z0"/>
    <w:rsid w:val="005B4BCB"/>
    <w:rPr>
      <w:rFonts w:ascii="Symbol" w:eastAsia="Times New Roman" w:hAnsi="Symbol" w:cs="Times New Roman"/>
    </w:rPr>
  </w:style>
  <w:style w:type="character" w:customStyle="1" w:styleId="WW8Num1z1">
    <w:name w:val="WW8Num1z1"/>
    <w:rsid w:val="005B4BCB"/>
    <w:rPr>
      <w:rFonts w:ascii="Courier New" w:hAnsi="Courier New" w:cs="Courier New"/>
    </w:rPr>
  </w:style>
  <w:style w:type="character" w:customStyle="1" w:styleId="WW8Num1z2">
    <w:name w:val="WW8Num1z2"/>
    <w:rsid w:val="005B4BCB"/>
    <w:rPr>
      <w:rFonts w:ascii="Wingdings" w:hAnsi="Wingdings"/>
    </w:rPr>
  </w:style>
  <w:style w:type="character" w:customStyle="1" w:styleId="WW8Num1z3">
    <w:name w:val="WW8Num1z3"/>
    <w:rsid w:val="005B4BCB"/>
    <w:rPr>
      <w:rFonts w:ascii="Symbol" w:hAnsi="Symbol"/>
    </w:rPr>
  </w:style>
  <w:style w:type="character" w:customStyle="1" w:styleId="DefaultParagraphFont1">
    <w:name w:val="Default Paragraph Font1"/>
    <w:rsid w:val="005B4BCB"/>
  </w:style>
  <w:style w:type="character" w:styleId="PageNumber">
    <w:name w:val="page number"/>
    <w:basedOn w:val="DefaultParagraphFont1"/>
    <w:rsid w:val="005B4BCB"/>
  </w:style>
  <w:style w:type="character" w:styleId="Hyperlink">
    <w:name w:val="Hyperlink"/>
    <w:basedOn w:val="DefaultParagraphFont1"/>
    <w:uiPriority w:val="99"/>
    <w:rsid w:val="005B4BCB"/>
    <w:rPr>
      <w:color w:val="0000FF"/>
      <w:u w:val="single"/>
    </w:rPr>
  </w:style>
  <w:style w:type="character" w:styleId="FollowedHyperlink">
    <w:name w:val="FollowedHyperlink"/>
    <w:basedOn w:val="DefaultParagraphFont1"/>
    <w:rsid w:val="005B4BCB"/>
    <w:rPr>
      <w:color w:val="800080"/>
      <w:u w:val="single"/>
    </w:rPr>
  </w:style>
  <w:style w:type="character" w:customStyle="1" w:styleId="NumberingSymbols">
    <w:name w:val="Numbering Symbols"/>
    <w:rsid w:val="005B4BCB"/>
  </w:style>
  <w:style w:type="paragraph" w:customStyle="1" w:styleId="Heading">
    <w:name w:val="Heading"/>
    <w:basedOn w:val="Normal"/>
    <w:next w:val="BodyText"/>
    <w:rsid w:val="005B4BCB"/>
    <w:pPr>
      <w:keepNext/>
      <w:spacing w:before="240" w:after="120"/>
    </w:pPr>
    <w:rPr>
      <w:rFonts w:ascii="Nimbus Sans L" w:eastAsia="DejaVu Sans" w:hAnsi="Nimbus Sans L" w:cs="DejaVu Sans"/>
      <w:sz w:val="28"/>
      <w:szCs w:val="28"/>
    </w:rPr>
  </w:style>
  <w:style w:type="paragraph" w:styleId="BodyText">
    <w:name w:val="Body Text"/>
    <w:basedOn w:val="Normal"/>
    <w:rsid w:val="005B4BCB"/>
    <w:pPr>
      <w:spacing w:line="360" w:lineRule="auto"/>
    </w:pPr>
  </w:style>
  <w:style w:type="paragraph" w:styleId="List">
    <w:name w:val="List"/>
    <w:basedOn w:val="BodyText"/>
    <w:rsid w:val="005B4BCB"/>
  </w:style>
  <w:style w:type="paragraph" w:styleId="Caption">
    <w:name w:val="caption"/>
    <w:basedOn w:val="Normal"/>
    <w:qFormat/>
    <w:rsid w:val="005B4BCB"/>
    <w:pPr>
      <w:suppressLineNumbers/>
      <w:spacing w:before="120" w:after="120"/>
    </w:pPr>
    <w:rPr>
      <w:i/>
      <w:iCs/>
    </w:rPr>
  </w:style>
  <w:style w:type="paragraph" w:customStyle="1" w:styleId="Index">
    <w:name w:val="Index"/>
    <w:basedOn w:val="Normal"/>
    <w:rsid w:val="005B4BCB"/>
    <w:pPr>
      <w:suppressLineNumbers/>
    </w:pPr>
  </w:style>
  <w:style w:type="paragraph" w:styleId="Header">
    <w:name w:val="header"/>
    <w:basedOn w:val="Normal"/>
    <w:next w:val="Heading1"/>
    <w:link w:val="HeaderChar"/>
    <w:rsid w:val="005B4BCB"/>
    <w:pPr>
      <w:tabs>
        <w:tab w:val="center" w:pos="4320"/>
        <w:tab w:val="right" w:pos="8640"/>
      </w:tabs>
    </w:pPr>
  </w:style>
  <w:style w:type="paragraph" w:styleId="BodyTextIndent3">
    <w:name w:val="Body Text Indent 3"/>
    <w:basedOn w:val="Normal"/>
    <w:rsid w:val="005B4BCB"/>
    <w:pPr>
      <w:spacing w:line="360" w:lineRule="auto"/>
      <w:ind w:firstLine="720"/>
      <w:jc w:val="both"/>
    </w:pPr>
    <w:rPr>
      <w:b/>
      <w:bCs/>
    </w:rPr>
  </w:style>
  <w:style w:type="paragraph" w:styleId="BodyTextIndent">
    <w:name w:val="Body Text Indent"/>
    <w:basedOn w:val="Normal"/>
    <w:rsid w:val="005B4BCB"/>
    <w:pPr>
      <w:ind w:left="540" w:hanging="720"/>
      <w:jc w:val="both"/>
    </w:pPr>
  </w:style>
  <w:style w:type="paragraph" w:styleId="BodyTextIndent2">
    <w:name w:val="Body Text Indent 2"/>
    <w:basedOn w:val="Normal"/>
    <w:rsid w:val="005B4BCB"/>
    <w:pPr>
      <w:spacing w:line="360" w:lineRule="auto"/>
      <w:ind w:firstLine="720"/>
      <w:jc w:val="both"/>
    </w:pPr>
  </w:style>
  <w:style w:type="paragraph" w:styleId="BodyText2">
    <w:name w:val="Body Text 2"/>
    <w:basedOn w:val="Normal"/>
    <w:rsid w:val="005B4BCB"/>
    <w:pPr>
      <w:spacing w:line="360" w:lineRule="auto"/>
      <w:jc w:val="both"/>
    </w:pPr>
  </w:style>
  <w:style w:type="paragraph" w:styleId="Footer">
    <w:name w:val="footer"/>
    <w:basedOn w:val="Normal"/>
    <w:rsid w:val="005B4BCB"/>
    <w:pPr>
      <w:tabs>
        <w:tab w:val="center" w:pos="4320"/>
        <w:tab w:val="right" w:pos="8640"/>
      </w:tabs>
    </w:pPr>
    <w:rPr>
      <w:sz w:val="32"/>
    </w:rPr>
  </w:style>
  <w:style w:type="paragraph" w:customStyle="1" w:styleId="TableContents">
    <w:name w:val="Table Contents"/>
    <w:basedOn w:val="Normal"/>
    <w:rsid w:val="005B4BCB"/>
    <w:pPr>
      <w:suppressLineNumbers/>
    </w:pPr>
  </w:style>
  <w:style w:type="paragraph" w:customStyle="1" w:styleId="TableHeading">
    <w:name w:val="Table Heading"/>
    <w:basedOn w:val="TableContents"/>
    <w:rsid w:val="005B4BCB"/>
    <w:pPr>
      <w:jc w:val="center"/>
    </w:pPr>
    <w:rPr>
      <w:b/>
      <w:bCs/>
    </w:rPr>
  </w:style>
  <w:style w:type="paragraph" w:customStyle="1" w:styleId="Framecontents">
    <w:name w:val="Frame contents"/>
    <w:basedOn w:val="BodyText"/>
    <w:rsid w:val="005B4BCB"/>
  </w:style>
  <w:style w:type="paragraph" w:customStyle="1" w:styleId="Text">
    <w:name w:val="Text"/>
    <w:basedOn w:val="Normal"/>
    <w:rsid w:val="005B4BCB"/>
    <w:pPr>
      <w:autoSpaceDE w:val="0"/>
      <w:spacing w:line="252" w:lineRule="auto"/>
      <w:ind w:firstLine="202"/>
    </w:pPr>
    <w:rPr>
      <w:rFonts w:eastAsia="PMingLiU"/>
      <w:kern w:val="1"/>
      <w:sz w:val="20"/>
      <w:szCs w:val="20"/>
    </w:rPr>
  </w:style>
  <w:style w:type="paragraph" w:styleId="BalloonText">
    <w:name w:val="Balloon Text"/>
    <w:basedOn w:val="Normal"/>
    <w:link w:val="BalloonTextChar"/>
    <w:uiPriority w:val="99"/>
    <w:semiHidden/>
    <w:unhideWhenUsed/>
    <w:rsid w:val="0082087C"/>
    <w:rPr>
      <w:rFonts w:ascii="Tahoma" w:hAnsi="Tahoma" w:cs="Tahoma"/>
      <w:sz w:val="16"/>
      <w:szCs w:val="16"/>
    </w:rPr>
  </w:style>
  <w:style w:type="character" w:customStyle="1" w:styleId="BalloonTextChar">
    <w:name w:val="Balloon Text Char"/>
    <w:basedOn w:val="DefaultParagraphFont"/>
    <w:link w:val="BalloonText"/>
    <w:uiPriority w:val="99"/>
    <w:semiHidden/>
    <w:rsid w:val="0082087C"/>
    <w:rPr>
      <w:rFonts w:ascii="Tahoma" w:hAnsi="Tahoma" w:cs="Tahoma"/>
      <w:sz w:val="16"/>
      <w:szCs w:val="16"/>
      <w:lang w:val="en-US" w:eastAsia="ar-SA"/>
    </w:rPr>
  </w:style>
  <w:style w:type="character" w:customStyle="1" w:styleId="Heading4Char">
    <w:name w:val="Heading 4 Char"/>
    <w:basedOn w:val="DefaultParagraphFont"/>
    <w:link w:val="Heading4"/>
    <w:uiPriority w:val="9"/>
    <w:semiHidden/>
    <w:rsid w:val="003C681C"/>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semiHidden/>
    <w:rsid w:val="003C681C"/>
    <w:rPr>
      <w:rFonts w:asciiTheme="majorHAnsi" w:eastAsiaTheme="majorEastAsia" w:hAnsiTheme="majorHAnsi" w:cstheme="majorBidi"/>
      <w:color w:val="243F60" w:themeColor="accent1" w:themeShade="7F"/>
      <w:sz w:val="22"/>
      <w:szCs w:val="22"/>
      <w:lang w:eastAsia="en-US"/>
    </w:rPr>
  </w:style>
  <w:style w:type="paragraph" w:styleId="NormalWeb">
    <w:name w:val="Normal (Web)"/>
    <w:basedOn w:val="Normal"/>
    <w:uiPriority w:val="99"/>
    <w:rsid w:val="003C681C"/>
    <w:pPr>
      <w:suppressAutoHyphens w:val="0"/>
      <w:spacing w:before="100" w:beforeAutospacing="1" w:after="100" w:afterAutospacing="1"/>
    </w:pPr>
    <w:rPr>
      <w:rFonts w:eastAsia="Times New Roman"/>
      <w:lang w:val="en-GB" w:eastAsia="en-GB"/>
    </w:rPr>
  </w:style>
  <w:style w:type="character" w:customStyle="1" w:styleId="editsection">
    <w:name w:val="editsection"/>
    <w:basedOn w:val="DefaultParagraphFont"/>
    <w:rsid w:val="003C681C"/>
  </w:style>
  <w:style w:type="character" w:customStyle="1" w:styleId="mw-headline">
    <w:name w:val="mw-headline"/>
    <w:basedOn w:val="DefaultParagraphFont"/>
    <w:rsid w:val="003C681C"/>
  </w:style>
  <w:style w:type="character" w:customStyle="1" w:styleId="citationweb">
    <w:name w:val="citation web"/>
    <w:basedOn w:val="DefaultParagraphFont"/>
    <w:rsid w:val="003C681C"/>
  </w:style>
  <w:style w:type="character" w:customStyle="1" w:styleId="printonly">
    <w:name w:val="printonly"/>
    <w:basedOn w:val="DefaultParagraphFont"/>
    <w:rsid w:val="003C681C"/>
  </w:style>
  <w:style w:type="character" w:customStyle="1" w:styleId="reference-accessdate">
    <w:name w:val="reference-accessdate"/>
    <w:basedOn w:val="DefaultParagraphFont"/>
    <w:rsid w:val="003C681C"/>
  </w:style>
  <w:style w:type="character" w:customStyle="1" w:styleId="z3988">
    <w:name w:val="z3988"/>
    <w:basedOn w:val="DefaultParagraphFont"/>
    <w:rsid w:val="003C681C"/>
  </w:style>
  <w:style w:type="character" w:customStyle="1" w:styleId="citationjournal">
    <w:name w:val="citation journal"/>
    <w:basedOn w:val="DefaultParagraphFont"/>
    <w:rsid w:val="003C681C"/>
  </w:style>
  <w:style w:type="character" w:styleId="Emphasis">
    <w:name w:val="Emphasis"/>
    <w:basedOn w:val="DefaultParagraphFont"/>
    <w:qFormat/>
    <w:rsid w:val="003C681C"/>
    <w:rPr>
      <w:i/>
      <w:iCs/>
    </w:rPr>
  </w:style>
  <w:style w:type="character" w:customStyle="1" w:styleId="content">
    <w:name w:val="content"/>
    <w:basedOn w:val="DefaultParagraphFont"/>
    <w:rsid w:val="003C681C"/>
  </w:style>
  <w:style w:type="character" w:styleId="Strong">
    <w:name w:val="Strong"/>
    <w:basedOn w:val="DefaultParagraphFont"/>
    <w:uiPriority w:val="22"/>
    <w:qFormat/>
    <w:rsid w:val="003C681C"/>
    <w:rPr>
      <w:b/>
      <w:bCs/>
    </w:rPr>
  </w:style>
  <w:style w:type="table" w:styleId="TableGrid">
    <w:name w:val="Table Grid"/>
    <w:basedOn w:val="TableNormal"/>
    <w:uiPriority w:val="59"/>
    <w:rsid w:val="003C68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251A27"/>
    <w:pPr>
      <w:suppressAutoHyphens w:val="0"/>
    </w:pPr>
    <w:rPr>
      <w:rFonts w:ascii="Consolas" w:eastAsia="Times New Roman" w:hAnsi="Consolas"/>
      <w:sz w:val="21"/>
      <w:szCs w:val="21"/>
      <w:lang w:val="en-GB" w:eastAsia="en-US"/>
    </w:rPr>
  </w:style>
  <w:style w:type="character" w:customStyle="1" w:styleId="PlainTextChar">
    <w:name w:val="Plain Text Char"/>
    <w:basedOn w:val="DefaultParagraphFont"/>
    <w:link w:val="PlainText"/>
    <w:rsid w:val="00251A27"/>
    <w:rPr>
      <w:rFonts w:ascii="Consolas" w:eastAsia="Times New Roman" w:hAnsi="Consolas"/>
      <w:sz w:val="21"/>
      <w:szCs w:val="21"/>
      <w:lang w:eastAsia="en-US"/>
    </w:rPr>
  </w:style>
  <w:style w:type="paragraph" w:styleId="ListParagraph">
    <w:name w:val="List Paragraph"/>
    <w:basedOn w:val="Normal"/>
    <w:uiPriority w:val="99"/>
    <w:qFormat/>
    <w:rsid w:val="00251A27"/>
    <w:pPr>
      <w:suppressAutoHyphens w:val="0"/>
      <w:spacing w:after="200" w:line="276" w:lineRule="auto"/>
      <w:ind w:left="720"/>
      <w:contextualSpacing/>
    </w:pPr>
    <w:rPr>
      <w:rFonts w:ascii="Calibri" w:eastAsia="Times New Roman" w:hAnsi="Calibri"/>
      <w:sz w:val="22"/>
      <w:szCs w:val="22"/>
      <w:lang w:val="en-GB" w:eastAsia="en-US"/>
    </w:rPr>
  </w:style>
  <w:style w:type="character" w:customStyle="1" w:styleId="HeaderChar">
    <w:name w:val="Header Char"/>
    <w:basedOn w:val="DefaultParagraphFont"/>
    <w:link w:val="Header"/>
    <w:rsid w:val="00AB55DD"/>
    <w:rPr>
      <w:sz w:val="24"/>
      <w:szCs w:val="24"/>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yperlink" Target="http://www.wyletidalenegy.com/tidal-barrage/la-rance-barrag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koamuzu@gmail.com" TargetMode="External"/><Relationship Id="rId12" Type="http://schemas.openxmlformats.org/officeDocument/2006/relationships/hyperlink" Target="http://online.wsj.com/public/search?article-doc-type=%7BA-hed%7D&amp;HEADER_TEXT=a-hed" TargetMode="External"/><Relationship Id="rId17" Type="http://schemas.openxmlformats.org/officeDocument/2006/relationships/hyperlink" Target="http://www.jatrophabiodiesel.org/biodiesel.php" TargetMode="External"/><Relationship Id="rId2" Type="http://schemas.openxmlformats.org/officeDocument/2006/relationships/styles" Target="styles.xml"/><Relationship Id="rId16" Type="http://schemas.openxmlformats.org/officeDocument/2006/relationships/hyperlink" Target="http://www.jartrophaworl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newwrldenergy.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internationalviewpoint.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aturesciencej@gmail.com" TargetMode="External"/><Relationship Id="rId1" Type="http://schemas.openxmlformats.org/officeDocument/2006/relationships/hyperlink" Target="http://www.sciencepub.net/natur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3609</Words>
  <Characters>20573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24134</CharactersWithSpaces>
  <SharedDoc>false</SharedDoc>
  <HLinks>
    <vt:vector size="36" baseType="variant">
      <vt:variant>
        <vt:i4>852021</vt:i4>
      </vt:variant>
      <vt:variant>
        <vt:i4>12</vt:i4>
      </vt:variant>
      <vt:variant>
        <vt:i4>0</vt:i4>
      </vt:variant>
      <vt:variant>
        <vt:i4>5</vt:i4>
      </vt:variant>
      <vt:variant>
        <vt:lpwstr>mailto:geetakh@gmail.com</vt:lpwstr>
      </vt:variant>
      <vt:variant>
        <vt:lpwstr/>
      </vt:variant>
      <vt:variant>
        <vt:i4>4063355</vt:i4>
      </vt:variant>
      <vt:variant>
        <vt:i4>3</vt:i4>
      </vt:variant>
      <vt:variant>
        <vt:i4>0</vt:i4>
      </vt:variant>
      <vt:variant>
        <vt:i4>5</vt:i4>
      </vt:variant>
      <vt:variant>
        <vt:lpwstr>http://www.americanscience.org/</vt:lpwstr>
      </vt:variant>
      <vt:variant>
        <vt:lpwstr/>
      </vt:variant>
      <vt:variant>
        <vt:i4>852021</vt:i4>
      </vt:variant>
      <vt:variant>
        <vt:i4>0</vt:i4>
      </vt:variant>
      <vt:variant>
        <vt:i4>0</vt:i4>
      </vt:variant>
      <vt:variant>
        <vt:i4>5</vt:i4>
      </vt:variant>
      <vt:variant>
        <vt:lpwstr>mailto:geetakh@gmail.com</vt:lpwstr>
      </vt:variant>
      <vt:variant>
        <vt:lpwstr/>
      </vt:variant>
      <vt:variant>
        <vt:i4>6946906</vt:i4>
      </vt:variant>
      <vt:variant>
        <vt:i4>11</vt:i4>
      </vt:variant>
      <vt:variant>
        <vt:i4>0</vt:i4>
      </vt:variant>
      <vt:variant>
        <vt:i4>5</vt:i4>
      </vt:variant>
      <vt:variant>
        <vt:lpwstr>mailto:editor@americanscience.org</vt:lpwstr>
      </vt:variant>
      <vt:variant>
        <vt:lpwstr/>
      </vt:variant>
      <vt:variant>
        <vt:i4>4063355</vt:i4>
      </vt:variant>
      <vt:variant>
        <vt:i4>8</vt:i4>
      </vt:variant>
      <vt:variant>
        <vt:i4>0</vt:i4>
      </vt:variant>
      <vt:variant>
        <vt:i4>5</vt:i4>
      </vt:variant>
      <vt:variant>
        <vt:lpwstr>http://www.americanscience.org/</vt:lpwstr>
      </vt:variant>
      <vt:variant>
        <vt:lpwstr/>
      </vt:variant>
      <vt:variant>
        <vt:i4>4063355</vt:i4>
      </vt:variant>
      <vt:variant>
        <vt:i4>0</vt:i4>
      </vt:variant>
      <vt:variant>
        <vt:i4>0</vt:i4>
      </vt:variant>
      <vt:variant>
        <vt:i4>5</vt:i4>
      </vt:variant>
      <vt:variant>
        <vt:lpwstr>http://www.americanscience.org/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13</cp:revision>
  <cp:lastPrinted>2008-06-25T03:46:00Z</cp:lastPrinted>
  <dcterms:created xsi:type="dcterms:W3CDTF">2013-02-01T04:28:00Z</dcterms:created>
  <dcterms:modified xsi:type="dcterms:W3CDTF">2013-02-10T15:17:00Z</dcterms:modified>
</cp:coreProperties>
</file>