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B1D" w:rsidRDefault="00D65B1D" w:rsidP="006838DB">
      <w:pPr>
        <w:adjustRightInd w:val="0"/>
        <w:snapToGrid w:val="0"/>
        <w:spacing w:after="0" w:line="240" w:lineRule="auto"/>
        <w:jc w:val="center"/>
        <w:rPr>
          <w:rFonts w:ascii="Times New Roman" w:eastAsiaTheme="minorEastAsia" w:hAnsi="Times New Roman" w:hint="eastAsia"/>
          <w:b/>
          <w:sz w:val="20"/>
          <w:szCs w:val="20"/>
          <w:lang w:eastAsia="zh-CN"/>
        </w:rPr>
      </w:pPr>
      <w:r w:rsidRPr="006838DB">
        <w:rPr>
          <w:rFonts w:ascii="Times New Roman" w:hAnsi="Times New Roman"/>
          <w:b/>
          <w:sz w:val="20"/>
          <w:szCs w:val="20"/>
        </w:rPr>
        <w:t xml:space="preserve">Distribution Pattern of the Fresh Water Invertebrate Biota of </w:t>
      </w:r>
      <w:proofErr w:type="spellStart"/>
      <w:r w:rsidRPr="006838DB">
        <w:rPr>
          <w:rFonts w:ascii="Times New Roman" w:hAnsi="Times New Roman"/>
          <w:b/>
          <w:sz w:val="20"/>
          <w:szCs w:val="20"/>
        </w:rPr>
        <w:t>Ago</w:t>
      </w:r>
      <w:proofErr w:type="spellEnd"/>
      <w:r w:rsidRPr="006838DB">
        <w:rPr>
          <w:rFonts w:ascii="Times New Roman" w:hAnsi="Times New Roman"/>
          <w:b/>
          <w:sz w:val="20"/>
          <w:szCs w:val="20"/>
        </w:rPr>
        <w:t>-</w:t>
      </w:r>
      <w:proofErr w:type="spellStart"/>
      <w:r w:rsidRPr="006838DB">
        <w:rPr>
          <w:rFonts w:ascii="Times New Roman" w:hAnsi="Times New Roman"/>
          <w:b/>
          <w:sz w:val="20"/>
          <w:szCs w:val="20"/>
        </w:rPr>
        <w:t>Iwoye</w:t>
      </w:r>
      <w:proofErr w:type="spellEnd"/>
      <w:r w:rsidRPr="006838DB">
        <w:rPr>
          <w:rFonts w:ascii="Times New Roman" w:hAnsi="Times New Roman"/>
          <w:b/>
          <w:sz w:val="20"/>
          <w:szCs w:val="20"/>
        </w:rPr>
        <w:t>, Nigeria</w:t>
      </w:r>
    </w:p>
    <w:p w:rsidR="002F3053" w:rsidRPr="002F3053" w:rsidRDefault="002F3053" w:rsidP="006838DB">
      <w:pPr>
        <w:adjustRightInd w:val="0"/>
        <w:snapToGrid w:val="0"/>
        <w:spacing w:after="0" w:line="240" w:lineRule="auto"/>
        <w:jc w:val="center"/>
        <w:rPr>
          <w:rFonts w:ascii="Times New Roman" w:eastAsiaTheme="minorEastAsia" w:hAnsi="Times New Roman" w:hint="eastAsia"/>
          <w:b/>
          <w:sz w:val="20"/>
          <w:szCs w:val="20"/>
          <w:lang w:eastAsia="zh-CN"/>
        </w:rPr>
      </w:pPr>
    </w:p>
    <w:p w:rsidR="00D65B1D" w:rsidRDefault="00D65B1D" w:rsidP="006838DB">
      <w:pPr>
        <w:adjustRightInd w:val="0"/>
        <w:snapToGrid w:val="0"/>
        <w:spacing w:after="0" w:line="240" w:lineRule="auto"/>
        <w:jc w:val="center"/>
        <w:rPr>
          <w:rFonts w:ascii="Times New Roman" w:eastAsiaTheme="minorEastAsia" w:hAnsi="Times New Roman" w:hint="eastAsia"/>
          <w:sz w:val="20"/>
          <w:szCs w:val="20"/>
          <w:vertAlign w:val="superscript"/>
          <w:lang w:eastAsia="zh-CN"/>
        </w:rPr>
      </w:pPr>
      <w:proofErr w:type="spellStart"/>
      <w:r w:rsidRPr="006838DB">
        <w:rPr>
          <w:rFonts w:ascii="Times New Roman" w:hAnsi="Times New Roman"/>
          <w:sz w:val="20"/>
          <w:szCs w:val="20"/>
        </w:rPr>
        <w:t>Olagunju</w:t>
      </w:r>
      <w:proofErr w:type="spellEnd"/>
      <w:r w:rsidRPr="006838DB">
        <w:rPr>
          <w:rFonts w:ascii="Times New Roman" w:hAnsi="Times New Roman"/>
          <w:sz w:val="20"/>
          <w:szCs w:val="20"/>
        </w:rPr>
        <w:t xml:space="preserve"> </w:t>
      </w:r>
      <w:proofErr w:type="spellStart"/>
      <w:r w:rsidRPr="006838DB">
        <w:rPr>
          <w:rFonts w:ascii="Times New Roman" w:hAnsi="Times New Roman"/>
          <w:sz w:val="20"/>
          <w:szCs w:val="20"/>
        </w:rPr>
        <w:t>Akeem</w:t>
      </w:r>
      <w:proofErr w:type="spellEnd"/>
      <w:r w:rsidRPr="006838DB">
        <w:rPr>
          <w:rFonts w:ascii="Times New Roman" w:hAnsi="Times New Roman"/>
          <w:sz w:val="20"/>
          <w:szCs w:val="20"/>
        </w:rPr>
        <w:t xml:space="preserve"> Agboola</w:t>
      </w:r>
      <w:r w:rsidRPr="006838DB">
        <w:rPr>
          <w:rFonts w:ascii="Times New Roman" w:hAnsi="Times New Roman"/>
          <w:sz w:val="20"/>
          <w:szCs w:val="20"/>
          <w:vertAlign w:val="superscript"/>
        </w:rPr>
        <w:t>1</w:t>
      </w:r>
      <w:r w:rsidRPr="006838DB">
        <w:rPr>
          <w:rFonts w:ascii="Times New Roman" w:hAnsi="Times New Roman"/>
          <w:sz w:val="20"/>
          <w:szCs w:val="20"/>
        </w:rPr>
        <w:t xml:space="preserve">, Stephen </w:t>
      </w:r>
      <w:proofErr w:type="spellStart"/>
      <w:r w:rsidRPr="006838DB">
        <w:rPr>
          <w:rFonts w:ascii="Times New Roman" w:hAnsi="Times New Roman"/>
          <w:sz w:val="20"/>
          <w:szCs w:val="20"/>
        </w:rPr>
        <w:t>Oluwagbemiga</w:t>
      </w:r>
      <w:proofErr w:type="spellEnd"/>
      <w:r w:rsidRPr="006838DB">
        <w:rPr>
          <w:rFonts w:ascii="Times New Roman" w:hAnsi="Times New Roman"/>
          <w:sz w:val="20"/>
          <w:szCs w:val="20"/>
        </w:rPr>
        <w:t xml:space="preserve"> Owa</w:t>
      </w:r>
      <w:r w:rsidRPr="006838DB">
        <w:rPr>
          <w:rFonts w:ascii="Times New Roman" w:hAnsi="Times New Roman"/>
          <w:sz w:val="20"/>
          <w:szCs w:val="20"/>
          <w:vertAlign w:val="superscript"/>
        </w:rPr>
        <w:t xml:space="preserve">2  </w:t>
      </w:r>
    </w:p>
    <w:p w:rsidR="002F3053" w:rsidRPr="002F3053" w:rsidRDefault="002F3053" w:rsidP="006838DB">
      <w:pPr>
        <w:adjustRightInd w:val="0"/>
        <w:snapToGrid w:val="0"/>
        <w:spacing w:after="0" w:line="240" w:lineRule="auto"/>
        <w:jc w:val="center"/>
        <w:rPr>
          <w:rFonts w:ascii="Times New Roman" w:eastAsiaTheme="minorEastAsia" w:hAnsi="Times New Roman" w:hint="eastAsia"/>
          <w:sz w:val="20"/>
          <w:szCs w:val="20"/>
          <w:vertAlign w:val="superscript"/>
          <w:lang w:eastAsia="zh-CN"/>
        </w:rPr>
      </w:pPr>
    </w:p>
    <w:p w:rsidR="00D65B1D" w:rsidRPr="006838DB" w:rsidRDefault="00D65B1D" w:rsidP="006838DB">
      <w:pPr>
        <w:adjustRightInd w:val="0"/>
        <w:snapToGrid w:val="0"/>
        <w:spacing w:after="0" w:line="240" w:lineRule="auto"/>
        <w:jc w:val="center"/>
        <w:rPr>
          <w:rFonts w:ascii="Times New Roman" w:hAnsi="Times New Roman"/>
          <w:sz w:val="20"/>
          <w:szCs w:val="20"/>
        </w:rPr>
      </w:pPr>
      <w:r w:rsidRPr="006838DB">
        <w:rPr>
          <w:rFonts w:ascii="Times New Roman" w:hAnsi="Times New Roman"/>
          <w:sz w:val="20"/>
          <w:szCs w:val="20"/>
          <w:vertAlign w:val="superscript"/>
        </w:rPr>
        <w:t>1.</w:t>
      </w:r>
      <w:r w:rsidRPr="006838DB">
        <w:rPr>
          <w:rFonts w:ascii="Times New Roman" w:hAnsi="Times New Roman"/>
          <w:sz w:val="20"/>
          <w:szCs w:val="20"/>
        </w:rPr>
        <w:t xml:space="preserve"> Department of Microbiology, Lead City University, Ibadan, Oyo State, Nigeria. </w:t>
      </w:r>
    </w:p>
    <w:p w:rsidR="00D65B1D" w:rsidRPr="006838DB" w:rsidRDefault="00D65B1D" w:rsidP="006838DB">
      <w:pPr>
        <w:adjustRightInd w:val="0"/>
        <w:snapToGrid w:val="0"/>
        <w:spacing w:after="0" w:line="240" w:lineRule="auto"/>
        <w:jc w:val="center"/>
        <w:rPr>
          <w:rFonts w:ascii="Times New Roman" w:hAnsi="Times New Roman"/>
          <w:sz w:val="20"/>
          <w:szCs w:val="20"/>
        </w:rPr>
      </w:pPr>
      <w:r w:rsidRPr="006838DB">
        <w:rPr>
          <w:rFonts w:ascii="Times New Roman" w:hAnsi="Times New Roman"/>
          <w:sz w:val="20"/>
          <w:szCs w:val="20"/>
          <w:vertAlign w:val="superscript"/>
        </w:rPr>
        <w:t>2.</w:t>
      </w:r>
      <w:r w:rsidRPr="006838DB">
        <w:rPr>
          <w:rFonts w:ascii="Times New Roman" w:hAnsi="Times New Roman"/>
          <w:sz w:val="20"/>
          <w:szCs w:val="20"/>
        </w:rPr>
        <w:t xml:space="preserve"> Department of Biological Sciences, Landmark University, </w:t>
      </w:r>
      <w:proofErr w:type="spellStart"/>
      <w:r w:rsidRPr="006838DB">
        <w:rPr>
          <w:rFonts w:ascii="Times New Roman" w:hAnsi="Times New Roman"/>
          <w:sz w:val="20"/>
          <w:szCs w:val="20"/>
        </w:rPr>
        <w:t>Omu-Aran</w:t>
      </w:r>
      <w:proofErr w:type="spellEnd"/>
      <w:r w:rsidRPr="006838DB">
        <w:rPr>
          <w:rFonts w:ascii="Times New Roman" w:hAnsi="Times New Roman"/>
          <w:sz w:val="20"/>
          <w:szCs w:val="20"/>
        </w:rPr>
        <w:t xml:space="preserve">, </w:t>
      </w:r>
      <w:proofErr w:type="spellStart"/>
      <w:r w:rsidRPr="006838DB">
        <w:rPr>
          <w:rFonts w:ascii="Times New Roman" w:hAnsi="Times New Roman"/>
          <w:sz w:val="20"/>
          <w:szCs w:val="20"/>
        </w:rPr>
        <w:t>Kwara</w:t>
      </w:r>
      <w:proofErr w:type="spellEnd"/>
      <w:r w:rsidRPr="006838DB">
        <w:rPr>
          <w:rFonts w:ascii="Times New Roman" w:hAnsi="Times New Roman"/>
          <w:sz w:val="20"/>
          <w:szCs w:val="20"/>
        </w:rPr>
        <w:t xml:space="preserve"> State, Nigeria.</w:t>
      </w:r>
    </w:p>
    <w:p w:rsidR="00D65B1D" w:rsidRPr="006838DB" w:rsidRDefault="003570CC" w:rsidP="006838DB">
      <w:pPr>
        <w:adjustRightInd w:val="0"/>
        <w:snapToGrid w:val="0"/>
        <w:spacing w:after="0" w:line="240" w:lineRule="auto"/>
        <w:jc w:val="center"/>
        <w:rPr>
          <w:rFonts w:ascii="Times New Roman" w:hAnsi="Times New Roman"/>
          <w:sz w:val="20"/>
          <w:szCs w:val="20"/>
        </w:rPr>
      </w:pPr>
      <w:hyperlink r:id="rId7" w:history="1">
        <w:r w:rsidR="00D65B1D" w:rsidRPr="006838DB">
          <w:rPr>
            <w:rStyle w:val="Hyperlink"/>
            <w:rFonts w:ascii="Times New Roman" w:hAnsi="Times New Roman"/>
            <w:sz w:val="20"/>
            <w:szCs w:val="20"/>
          </w:rPr>
          <w:t>agboolagunju@yahoo.com</w:t>
        </w:r>
      </w:hyperlink>
    </w:p>
    <w:p w:rsidR="00D65B1D" w:rsidRPr="006838DB" w:rsidRDefault="00D65B1D" w:rsidP="006838DB">
      <w:pPr>
        <w:adjustRightInd w:val="0"/>
        <w:snapToGrid w:val="0"/>
        <w:spacing w:after="0" w:line="240" w:lineRule="auto"/>
        <w:jc w:val="center"/>
        <w:rPr>
          <w:rFonts w:ascii="Times New Roman" w:hAnsi="Times New Roman"/>
          <w:sz w:val="20"/>
          <w:szCs w:val="20"/>
        </w:rPr>
      </w:pPr>
    </w:p>
    <w:p w:rsidR="00D65B1D" w:rsidRPr="006838DB" w:rsidRDefault="00D65B1D" w:rsidP="006838DB">
      <w:pPr>
        <w:pStyle w:val="NoSpacing"/>
        <w:adjustRightInd w:val="0"/>
        <w:snapToGrid w:val="0"/>
        <w:jc w:val="both"/>
        <w:rPr>
          <w:rFonts w:ascii="Times New Roman" w:hAnsi="Times New Roman"/>
          <w:sz w:val="20"/>
          <w:szCs w:val="20"/>
        </w:rPr>
      </w:pPr>
      <w:r w:rsidRPr="006838DB">
        <w:rPr>
          <w:rFonts w:ascii="Times New Roman" w:hAnsi="Times New Roman"/>
          <w:b/>
          <w:sz w:val="20"/>
          <w:szCs w:val="20"/>
        </w:rPr>
        <w:t xml:space="preserve">Abstract: </w:t>
      </w:r>
      <w:r w:rsidRPr="006838DB">
        <w:rPr>
          <w:rFonts w:ascii="Times New Roman" w:hAnsi="Times New Roman"/>
          <w:sz w:val="20"/>
          <w:szCs w:val="20"/>
        </w:rPr>
        <w:t xml:space="preserve">Studies on streams of </w:t>
      </w:r>
      <w:proofErr w:type="spellStart"/>
      <w:r w:rsidRPr="006838DB">
        <w:rPr>
          <w:rFonts w:ascii="Times New Roman" w:hAnsi="Times New Roman"/>
          <w:sz w:val="20"/>
          <w:szCs w:val="20"/>
        </w:rPr>
        <w:t>Ago</w:t>
      </w:r>
      <w:proofErr w:type="spellEnd"/>
      <w:r w:rsidRPr="006838DB">
        <w:rPr>
          <w:rFonts w:ascii="Times New Roman" w:hAnsi="Times New Roman"/>
          <w:sz w:val="20"/>
          <w:szCs w:val="20"/>
        </w:rPr>
        <w:t>-</w:t>
      </w:r>
      <w:proofErr w:type="spellStart"/>
      <w:r w:rsidRPr="006838DB">
        <w:rPr>
          <w:rFonts w:ascii="Times New Roman" w:hAnsi="Times New Roman"/>
          <w:sz w:val="20"/>
          <w:szCs w:val="20"/>
        </w:rPr>
        <w:t>Iwoye</w:t>
      </w:r>
      <w:proofErr w:type="spellEnd"/>
      <w:r w:rsidRPr="006838DB">
        <w:rPr>
          <w:rFonts w:ascii="Times New Roman" w:hAnsi="Times New Roman"/>
          <w:sz w:val="20"/>
          <w:szCs w:val="20"/>
        </w:rPr>
        <w:t xml:space="preserve"> have been specialized. </w:t>
      </w:r>
      <w:proofErr w:type="spellStart"/>
      <w:r w:rsidRPr="006838DB">
        <w:rPr>
          <w:rFonts w:ascii="Times New Roman" w:hAnsi="Times New Roman"/>
          <w:sz w:val="20"/>
          <w:szCs w:val="20"/>
        </w:rPr>
        <w:t>Onabamiro</w:t>
      </w:r>
      <w:proofErr w:type="spellEnd"/>
      <w:r w:rsidRPr="006838DB">
        <w:rPr>
          <w:rFonts w:ascii="Times New Roman" w:hAnsi="Times New Roman"/>
          <w:sz w:val="20"/>
          <w:szCs w:val="20"/>
        </w:rPr>
        <w:t xml:space="preserve"> (1951) identified </w:t>
      </w:r>
      <w:r w:rsidRPr="006838DB">
        <w:rPr>
          <w:rFonts w:ascii="Times New Roman" w:hAnsi="Times New Roman"/>
          <w:i/>
          <w:sz w:val="20"/>
          <w:szCs w:val="20"/>
        </w:rPr>
        <w:t>Cyclops</w:t>
      </w:r>
      <w:r w:rsidRPr="006838DB">
        <w:rPr>
          <w:rFonts w:ascii="Times New Roman" w:hAnsi="Times New Roman"/>
          <w:sz w:val="20"/>
          <w:szCs w:val="20"/>
        </w:rPr>
        <w:t xml:space="preserve"> as the vectors of </w:t>
      </w:r>
      <w:proofErr w:type="spellStart"/>
      <w:r w:rsidRPr="006838DB">
        <w:rPr>
          <w:rFonts w:ascii="Times New Roman" w:hAnsi="Times New Roman"/>
          <w:sz w:val="20"/>
          <w:szCs w:val="20"/>
        </w:rPr>
        <w:t>dracontiasis</w:t>
      </w:r>
      <w:proofErr w:type="spellEnd"/>
      <w:r w:rsidRPr="006838DB">
        <w:rPr>
          <w:rFonts w:ascii="Times New Roman" w:hAnsi="Times New Roman"/>
          <w:sz w:val="20"/>
          <w:szCs w:val="20"/>
        </w:rPr>
        <w:t xml:space="preserve">, a water-borne disease prevalent at that time. Other studies have focused on specific diseases. These include the baccalaureate project works of </w:t>
      </w:r>
      <w:proofErr w:type="spellStart"/>
      <w:r w:rsidRPr="006838DB">
        <w:rPr>
          <w:rFonts w:ascii="Times New Roman" w:hAnsi="Times New Roman"/>
          <w:sz w:val="20"/>
          <w:szCs w:val="20"/>
        </w:rPr>
        <w:t>Onasanya</w:t>
      </w:r>
      <w:proofErr w:type="spellEnd"/>
      <w:r w:rsidRPr="006838DB">
        <w:rPr>
          <w:rFonts w:ascii="Times New Roman" w:hAnsi="Times New Roman"/>
          <w:sz w:val="20"/>
          <w:szCs w:val="20"/>
        </w:rPr>
        <w:t xml:space="preserve"> (1987) on the bacteria, </w:t>
      </w:r>
      <w:proofErr w:type="spellStart"/>
      <w:r w:rsidRPr="006838DB">
        <w:rPr>
          <w:rFonts w:ascii="Times New Roman" w:hAnsi="Times New Roman"/>
          <w:sz w:val="20"/>
          <w:szCs w:val="20"/>
        </w:rPr>
        <w:t>Okunoren</w:t>
      </w:r>
      <w:proofErr w:type="spellEnd"/>
      <w:r w:rsidRPr="006838DB">
        <w:rPr>
          <w:rFonts w:ascii="Times New Roman" w:hAnsi="Times New Roman"/>
          <w:sz w:val="20"/>
          <w:szCs w:val="20"/>
        </w:rPr>
        <w:t xml:space="preserve"> (1987) on the fungi and </w:t>
      </w:r>
      <w:proofErr w:type="spellStart"/>
      <w:r w:rsidRPr="006838DB">
        <w:rPr>
          <w:rFonts w:ascii="Times New Roman" w:hAnsi="Times New Roman"/>
          <w:sz w:val="20"/>
          <w:szCs w:val="20"/>
        </w:rPr>
        <w:t>Siwoku</w:t>
      </w:r>
      <w:proofErr w:type="spellEnd"/>
      <w:r w:rsidRPr="006838DB">
        <w:rPr>
          <w:rFonts w:ascii="Times New Roman" w:hAnsi="Times New Roman"/>
          <w:sz w:val="20"/>
          <w:szCs w:val="20"/>
        </w:rPr>
        <w:t xml:space="preserve"> (1986) on the snail vectors of </w:t>
      </w:r>
      <w:proofErr w:type="spellStart"/>
      <w:r w:rsidRPr="006838DB">
        <w:rPr>
          <w:rFonts w:ascii="Times New Roman" w:hAnsi="Times New Roman"/>
          <w:sz w:val="20"/>
          <w:szCs w:val="20"/>
        </w:rPr>
        <w:t>Schistosomes</w:t>
      </w:r>
      <w:proofErr w:type="spellEnd"/>
      <w:r w:rsidRPr="006838DB">
        <w:rPr>
          <w:rFonts w:ascii="Times New Roman" w:hAnsi="Times New Roman"/>
          <w:sz w:val="20"/>
          <w:szCs w:val="20"/>
        </w:rPr>
        <w:t>. Toyobo’s baccalaureate project work (1990) was on the habitat factors of the streams. The distribution of pelagic &amp; benthic invertebrates and those associated with submerged vegetation were studied by using an improvised plankton net to take water samples once every month for nine (9) months, from seven (7) sampling locations in Ago-</w:t>
      </w:r>
      <w:proofErr w:type="spellStart"/>
      <w:r w:rsidRPr="006838DB">
        <w:rPr>
          <w:rFonts w:ascii="Times New Roman" w:hAnsi="Times New Roman"/>
          <w:sz w:val="20"/>
          <w:szCs w:val="20"/>
        </w:rPr>
        <w:t>Iwoye</w:t>
      </w:r>
      <w:proofErr w:type="spellEnd"/>
      <w:r w:rsidRPr="006838DB">
        <w:rPr>
          <w:rFonts w:ascii="Times New Roman" w:hAnsi="Times New Roman"/>
          <w:sz w:val="20"/>
          <w:szCs w:val="20"/>
        </w:rPr>
        <w:t xml:space="preserve">, a fast developing University town in the South-West of Nigeria. In decreasing order, pelagic samples yielded more invertebrates than benthic and submerged vegetation samples. The ponds yielded so much more invertebrates than the streams. Analysis revealed that the aquatic organisms are of high population density during the dry season and low population density during the wet season. Forty-eight (48) genera were obtained, thirty-two (32) of which were identified. The </w:t>
      </w:r>
      <w:proofErr w:type="spellStart"/>
      <w:r w:rsidRPr="006838DB">
        <w:rPr>
          <w:rFonts w:ascii="Times New Roman" w:hAnsi="Times New Roman"/>
          <w:sz w:val="20"/>
          <w:szCs w:val="20"/>
        </w:rPr>
        <w:t>Brachionidae</w:t>
      </w:r>
      <w:proofErr w:type="spellEnd"/>
      <w:r w:rsidRPr="006838DB">
        <w:rPr>
          <w:rFonts w:ascii="Times New Roman" w:hAnsi="Times New Roman"/>
          <w:sz w:val="20"/>
          <w:szCs w:val="20"/>
        </w:rPr>
        <w:t xml:space="preserve"> Family showed the greatest diversity while the </w:t>
      </w:r>
      <w:proofErr w:type="spellStart"/>
      <w:r w:rsidRPr="006838DB">
        <w:rPr>
          <w:rFonts w:ascii="Times New Roman" w:hAnsi="Times New Roman"/>
          <w:sz w:val="20"/>
          <w:szCs w:val="20"/>
        </w:rPr>
        <w:t>Cyclopidae</w:t>
      </w:r>
      <w:proofErr w:type="spellEnd"/>
      <w:r w:rsidRPr="006838DB">
        <w:rPr>
          <w:rFonts w:ascii="Times New Roman" w:hAnsi="Times New Roman"/>
          <w:sz w:val="20"/>
          <w:szCs w:val="20"/>
        </w:rPr>
        <w:t xml:space="preserve"> Family showed the greatest abundance.</w:t>
      </w:r>
    </w:p>
    <w:p w:rsidR="00D65B1D" w:rsidRPr="006838DB" w:rsidRDefault="00D65B1D" w:rsidP="006838DB">
      <w:pPr>
        <w:pStyle w:val="NoSpacing"/>
        <w:adjustRightInd w:val="0"/>
        <w:snapToGrid w:val="0"/>
        <w:jc w:val="both"/>
        <w:rPr>
          <w:rFonts w:ascii="Times New Roman" w:eastAsiaTheme="minorEastAsia" w:hAnsi="Times New Roman"/>
          <w:sz w:val="20"/>
          <w:szCs w:val="20"/>
          <w:lang w:eastAsia="zh-CN"/>
        </w:rPr>
      </w:pPr>
      <w:r w:rsidRPr="006838DB">
        <w:rPr>
          <w:rFonts w:ascii="Times New Roman" w:hAnsi="Times New Roman"/>
          <w:sz w:val="20"/>
          <w:szCs w:val="20"/>
        </w:rPr>
        <w:t>[</w:t>
      </w:r>
      <w:proofErr w:type="spellStart"/>
      <w:r w:rsidRPr="006838DB">
        <w:rPr>
          <w:rFonts w:ascii="Times New Roman" w:hAnsi="Times New Roman"/>
          <w:sz w:val="20"/>
          <w:szCs w:val="20"/>
        </w:rPr>
        <w:t>Agboola</w:t>
      </w:r>
      <w:proofErr w:type="spellEnd"/>
      <w:r w:rsidRPr="006838DB">
        <w:rPr>
          <w:rFonts w:ascii="Times New Roman" w:hAnsi="Times New Roman"/>
          <w:sz w:val="20"/>
          <w:szCs w:val="20"/>
        </w:rPr>
        <w:t xml:space="preserve"> OA, </w:t>
      </w:r>
      <w:proofErr w:type="spellStart"/>
      <w:r w:rsidRPr="006838DB">
        <w:rPr>
          <w:rFonts w:ascii="Times New Roman" w:hAnsi="Times New Roman"/>
          <w:sz w:val="20"/>
          <w:szCs w:val="20"/>
        </w:rPr>
        <w:t>Owa</w:t>
      </w:r>
      <w:proofErr w:type="spellEnd"/>
      <w:r w:rsidRPr="006838DB">
        <w:rPr>
          <w:rFonts w:ascii="Times New Roman" w:hAnsi="Times New Roman"/>
          <w:sz w:val="20"/>
          <w:szCs w:val="20"/>
        </w:rPr>
        <w:t xml:space="preserve"> SO. </w:t>
      </w:r>
      <w:proofErr w:type="gramStart"/>
      <w:r w:rsidRPr="006838DB">
        <w:rPr>
          <w:rFonts w:ascii="Times New Roman" w:hAnsi="Times New Roman"/>
          <w:b/>
          <w:sz w:val="20"/>
          <w:szCs w:val="20"/>
        </w:rPr>
        <w:t xml:space="preserve">Distribution Pattern of the Fresh Water Invertebrate Biota of </w:t>
      </w:r>
      <w:proofErr w:type="spellStart"/>
      <w:r w:rsidRPr="006838DB">
        <w:rPr>
          <w:rFonts w:ascii="Times New Roman" w:hAnsi="Times New Roman"/>
          <w:b/>
          <w:sz w:val="20"/>
          <w:szCs w:val="20"/>
        </w:rPr>
        <w:t>Ago</w:t>
      </w:r>
      <w:proofErr w:type="spellEnd"/>
      <w:r w:rsidRPr="006838DB">
        <w:rPr>
          <w:rFonts w:ascii="Times New Roman" w:hAnsi="Times New Roman"/>
          <w:b/>
          <w:sz w:val="20"/>
          <w:szCs w:val="20"/>
        </w:rPr>
        <w:t>-</w:t>
      </w:r>
      <w:proofErr w:type="spellStart"/>
      <w:r w:rsidRPr="006838DB">
        <w:rPr>
          <w:rFonts w:ascii="Times New Roman" w:hAnsi="Times New Roman"/>
          <w:b/>
          <w:sz w:val="20"/>
          <w:szCs w:val="20"/>
        </w:rPr>
        <w:t>Iwoye</w:t>
      </w:r>
      <w:proofErr w:type="spellEnd"/>
      <w:r w:rsidRPr="006838DB">
        <w:rPr>
          <w:rFonts w:ascii="Times New Roman" w:hAnsi="Times New Roman"/>
          <w:b/>
          <w:sz w:val="20"/>
          <w:szCs w:val="20"/>
        </w:rPr>
        <w:t>, Nigeria.</w:t>
      </w:r>
      <w:proofErr w:type="gramEnd"/>
      <w:r w:rsidRPr="006838DB">
        <w:rPr>
          <w:rFonts w:ascii="Times New Roman" w:hAnsi="Times New Roman"/>
          <w:b/>
          <w:sz w:val="20"/>
          <w:szCs w:val="20"/>
        </w:rPr>
        <w:t xml:space="preserve"> </w:t>
      </w:r>
      <w:bookmarkStart w:id="0" w:name="OLE_LINK1"/>
      <w:bookmarkStart w:id="1" w:name="OLE_LINK2"/>
      <w:r w:rsidRPr="006838DB">
        <w:rPr>
          <w:rFonts w:ascii="Times New Roman" w:hAnsi="Times New Roman"/>
          <w:i/>
          <w:sz w:val="20"/>
          <w:szCs w:val="20"/>
        </w:rPr>
        <w:t xml:space="preserve">Nat </w:t>
      </w:r>
      <w:proofErr w:type="spellStart"/>
      <w:r w:rsidRPr="006838DB">
        <w:rPr>
          <w:rFonts w:ascii="Times New Roman" w:hAnsi="Times New Roman"/>
          <w:i/>
          <w:sz w:val="20"/>
          <w:szCs w:val="20"/>
        </w:rPr>
        <w:t>Sci</w:t>
      </w:r>
      <w:proofErr w:type="spellEnd"/>
      <w:r w:rsidRPr="006838DB">
        <w:rPr>
          <w:rFonts w:ascii="Times New Roman" w:hAnsi="Times New Roman"/>
          <w:i/>
          <w:sz w:val="20"/>
          <w:szCs w:val="20"/>
        </w:rPr>
        <w:t xml:space="preserve"> </w:t>
      </w:r>
      <w:r w:rsidR="00FE3940" w:rsidRPr="006838DB">
        <w:rPr>
          <w:rFonts w:ascii="Times New Roman" w:hAnsi="Times New Roman"/>
          <w:sz w:val="20"/>
          <w:szCs w:val="20"/>
        </w:rPr>
        <w:t>2013;11(</w:t>
      </w:r>
      <w:r w:rsidR="00FE3940" w:rsidRPr="006838DB">
        <w:rPr>
          <w:rFonts w:ascii="Times New Roman" w:eastAsiaTheme="minorEastAsia" w:hAnsi="Times New Roman"/>
          <w:sz w:val="20"/>
          <w:szCs w:val="20"/>
          <w:lang w:eastAsia="zh-CN"/>
        </w:rPr>
        <w:t>5</w:t>
      </w:r>
      <w:r w:rsidRPr="006838DB">
        <w:rPr>
          <w:rFonts w:ascii="Times New Roman" w:hAnsi="Times New Roman"/>
          <w:sz w:val="20"/>
          <w:szCs w:val="20"/>
        </w:rPr>
        <w:t>):</w:t>
      </w:r>
      <w:r w:rsidR="00E42B30" w:rsidRPr="006838DB">
        <w:rPr>
          <w:rFonts w:ascii="Times New Roman" w:eastAsiaTheme="minorEastAsia" w:hAnsi="Times New Roman"/>
          <w:sz w:val="20"/>
          <w:szCs w:val="20"/>
          <w:lang w:eastAsia="zh-CN"/>
        </w:rPr>
        <w:t>6</w:t>
      </w:r>
      <w:r w:rsidRPr="006838DB">
        <w:rPr>
          <w:rFonts w:ascii="Times New Roman" w:hAnsi="Times New Roman"/>
          <w:sz w:val="20"/>
          <w:szCs w:val="20"/>
        </w:rPr>
        <w:t>-</w:t>
      </w:r>
      <w:r w:rsidR="00847E00">
        <w:rPr>
          <w:rFonts w:ascii="Times New Roman" w:eastAsiaTheme="minorEastAsia" w:hAnsi="Times New Roman" w:hint="eastAsia"/>
          <w:sz w:val="20"/>
          <w:szCs w:val="20"/>
          <w:lang w:eastAsia="zh-CN"/>
        </w:rPr>
        <w:t>9</w:t>
      </w:r>
      <w:r w:rsidRPr="006838DB">
        <w:rPr>
          <w:rFonts w:ascii="Times New Roman" w:hAnsi="Times New Roman"/>
          <w:sz w:val="20"/>
          <w:szCs w:val="20"/>
        </w:rPr>
        <w:t xml:space="preserve">]. (ISSN: 1545-0740). </w:t>
      </w:r>
      <w:hyperlink r:id="rId8" w:history="1">
        <w:r w:rsidRPr="006838DB">
          <w:rPr>
            <w:rStyle w:val="Hyperlink"/>
            <w:rFonts w:ascii="Times New Roman" w:hAnsi="Times New Roman"/>
            <w:sz w:val="20"/>
            <w:szCs w:val="20"/>
          </w:rPr>
          <w:t>http://www.sciencepub.net/nature</w:t>
        </w:r>
      </w:hyperlink>
      <w:r w:rsidRPr="006838DB">
        <w:rPr>
          <w:rFonts w:ascii="Times New Roman" w:hAnsi="Times New Roman"/>
          <w:sz w:val="20"/>
          <w:szCs w:val="20"/>
        </w:rPr>
        <w:t>.</w:t>
      </w:r>
      <w:r w:rsidR="00E42B30" w:rsidRPr="006838DB">
        <w:rPr>
          <w:rFonts w:ascii="Times New Roman" w:eastAsiaTheme="minorEastAsia" w:hAnsi="Times New Roman"/>
          <w:sz w:val="20"/>
          <w:szCs w:val="20"/>
          <w:lang w:eastAsia="zh-CN"/>
        </w:rPr>
        <w:t xml:space="preserve"> 2</w:t>
      </w:r>
    </w:p>
    <w:bookmarkEnd w:id="0"/>
    <w:bookmarkEnd w:id="1"/>
    <w:p w:rsidR="00D65B1D" w:rsidRPr="006838DB" w:rsidRDefault="00D65B1D" w:rsidP="006838DB">
      <w:pPr>
        <w:pStyle w:val="NoSpacing"/>
        <w:adjustRightInd w:val="0"/>
        <w:snapToGrid w:val="0"/>
        <w:jc w:val="both"/>
        <w:rPr>
          <w:rFonts w:ascii="Times New Roman" w:hAnsi="Times New Roman"/>
          <w:sz w:val="20"/>
          <w:szCs w:val="20"/>
        </w:rPr>
      </w:pPr>
    </w:p>
    <w:p w:rsidR="00D65B1D" w:rsidRPr="006838DB" w:rsidRDefault="00D65B1D" w:rsidP="006838DB">
      <w:pPr>
        <w:pStyle w:val="NoSpacing"/>
        <w:adjustRightInd w:val="0"/>
        <w:snapToGrid w:val="0"/>
        <w:jc w:val="both"/>
        <w:rPr>
          <w:rFonts w:ascii="Times New Roman" w:hAnsi="Times New Roman"/>
          <w:sz w:val="20"/>
          <w:szCs w:val="20"/>
        </w:rPr>
      </w:pPr>
      <w:r w:rsidRPr="006838DB">
        <w:rPr>
          <w:rFonts w:ascii="Times New Roman" w:hAnsi="Times New Roman"/>
          <w:b/>
          <w:sz w:val="20"/>
          <w:szCs w:val="20"/>
        </w:rPr>
        <w:t>Keywords:</w:t>
      </w:r>
      <w:r w:rsidRPr="006838DB">
        <w:rPr>
          <w:rFonts w:ascii="Times New Roman" w:hAnsi="Times New Roman"/>
          <w:sz w:val="20"/>
          <w:szCs w:val="20"/>
        </w:rPr>
        <w:t xml:space="preserve"> Pelagic; benthic; plankton; diversity</w:t>
      </w:r>
    </w:p>
    <w:p w:rsidR="00D65B1D" w:rsidRPr="006838DB" w:rsidRDefault="00D65B1D" w:rsidP="006838DB">
      <w:pPr>
        <w:pStyle w:val="NoSpacing"/>
        <w:adjustRightInd w:val="0"/>
        <w:snapToGrid w:val="0"/>
        <w:jc w:val="both"/>
        <w:rPr>
          <w:rFonts w:ascii="Times New Roman" w:hAnsi="Times New Roman"/>
          <w:sz w:val="20"/>
          <w:szCs w:val="20"/>
        </w:rPr>
      </w:pPr>
    </w:p>
    <w:p w:rsidR="00D65B1D" w:rsidRPr="006838DB" w:rsidRDefault="00D65B1D" w:rsidP="006838DB">
      <w:pPr>
        <w:pStyle w:val="NoSpacing"/>
        <w:adjustRightInd w:val="0"/>
        <w:snapToGrid w:val="0"/>
        <w:ind w:firstLine="360"/>
        <w:jc w:val="both"/>
        <w:rPr>
          <w:rFonts w:ascii="Times New Roman" w:hAnsi="Times New Roman"/>
          <w:sz w:val="20"/>
          <w:szCs w:val="20"/>
        </w:rPr>
        <w:sectPr w:rsidR="00D65B1D" w:rsidRPr="006838DB" w:rsidSect="00887EBB">
          <w:headerReference w:type="default" r:id="rId9"/>
          <w:footerReference w:type="default" r:id="rId10"/>
          <w:pgSz w:w="12240" w:h="15840" w:code="1"/>
          <w:pgMar w:top="1440" w:right="1440" w:bottom="1440" w:left="1440" w:header="720" w:footer="720" w:gutter="0"/>
          <w:pgNumType w:start="6"/>
          <w:cols w:space="720"/>
          <w:docGrid w:linePitch="360"/>
        </w:sectPr>
      </w:pPr>
    </w:p>
    <w:p w:rsidR="00E42B30" w:rsidRPr="006838DB" w:rsidRDefault="00E42B30" w:rsidP="006838DB">
      <w:pPr>
        <w:pStyle w:val="NoSpacing"/>
        <w:numPr>
          <w:ilvl w:val="0"/>
          <w:numId w:val="3"/>
        </w:numPr>
        <w:adjustRightInd w:val="0"/>
        <w:snapToGrid w:val="0"/>
        <w:ind w:left="180" w:hanging="180"/>
        <w:jc w:val="both"/>
        <w:rPr>
          <w:rFonts w:ascii="Times New Roman" w:hAnsi="Times New Roman"/>
          <w:b/>
          <w:sz w:val="20"/>
          <w:szCs w:val="20"/>
        </w:rPr>
      </w:pPr>
      <w:r w:rsidRPr="006838DB">
        <w:rPr>
          <w:rFonts w:ascii="Times New Roman" w:hAnsi="Times New Roman"/>
          <w:b/>
          <w:sz w:val="20"/>
          <w:szCs w:val="20"/>
        </w:rPr>
        <w:lastRenderedPageBreak/>
        <w:t>Introduction</w:t>
      </w:r>
    </w:p>
    <w:p w:rsidR="00D65B1D" w:rsidRPr="006838DB" w:rsidRDefault="00D65B1D" w:rsidP="006838DB">
      <w:pPr>
        <w:pStyle w:val="NoSpacing"/>
        <w:adjustRightInd w:val="0"/>
        <w:snapToGrid w:val="0"/>
        <w:ind w:firstLine="360"/>
        <w:jc w:val="both"/>
        <w:rPr>
          <w:rFonts w:ascii="Times New Roman" w:hAnsi="Times New Roman"/>
          <w:sz w:val="20"/>
          <w:szCs w:val="20"/>
        </w:rPr>
      </w:pPr>
      <w:r w:rsidRPr="006838DB">
        <w:rPr>
          <w:rFonts w:ascii="Times New Roman" w:hAnsi="Times New Roman"/>
          <w:sz w:val="20"/>
          <w:szCs w:val="20"/>
        </w:rPr>
        <w:t xml:space="preserve">Water, like air, is vital to man. Stream water is dear to inhabitants of </w:t>
      </w:r>
      <w:proofErr w:type="spellStart"/>
      <w:r w:rsidRPr="006838DB">
        <w:rPr>
          <w:rFonts w:ascii="Times New Roman" w:hAnsi="Times New Roman"/>
          <w:sz w:val="20"/>
          <w:szCs w:val="20"/>
        </w:rPr>
        <w:t>Ago</w:t>
      </w:r>
      <w:proofErr w:type="spellEnd"/>
      <w:r w:rsidRPr="006838DB">
        <w:rPr>
          <w:rFonts w:ascii="Times New Roman" w:hAnsi="Times New Roman"/>
          <w:sz w:val="20"/>
          <w:szCs w:val="20"/>
        </w:rPr>
        <w:t>-</w:t>
      </w:r>
      <w:proofErr w:type="spellStart"/>
      <w:r w:rsidRPr="006838DB">
        <w:rPr>
          <w:rFonts w:ascii="Times New Roman" w:hAnsi="Times New Roman"/>
          <w:sz w:val="20"/>
          <w:szCs w:val="20"/>
        </w:rPr>
        <w:t>Iwoye</w:t>
      </w:r>
      <w:proofErr w:type="spellEnd"/>
      <w:r w:rsidRPr="006838DB">
        <w:rPr>
          <w:rFonts w:ascii="Times New Roman" w:hAnsi="Times New Roman"/>
          <w:sz w:val="20"/>
          <w:szCs w:val="20"/>
        </w:rPr>
        <w:t xml:space="preserve">, a town in South-West Nigeria because of many reasons. Pipe borne water is limited in its distribution, short-lived and erratic in flow and often contains sediments. This makes these streams and ponds very important source of water. Many of the inhabitants are un-informed about water quality. As a result, the stream water in these places is used for general purposes. It is taken for direct drinking, washing of clothes and plates, etc. Some harmful organisms get dried on the plates and bowls which are used in taking </w:t>
      </w:r>
      <w:proofErr w:type="spellStart"/>
      <w:r w:rsidRPr="006838DB">
        <w:rPr>
          <w:rFonts w:ascii="Times New Roman" w:hAnsi="Times New Roman"/>
          <w:sz w:val="20"/>
          <w:szCs w:val="20"/>
        </w:rPr>
        <w:t>garri</w:t>
      </w:r>
      <w:proofErr w:type="spellEnd"/>
      <w:r w:rsidRPr="006838DB">
        <w:rPr>
          <w:rFonts w:ascii="Times New Roman" w:hAnsi="Times New Roman"/>
          <w:sz w:val="20"/>
          <w:szCs w:val="20"/>
        </w:rPr>
        <w:t>, their staple food, which is eaten raw. To such inhabitants a stream is clean if particulate matters cannot be seen with the unaided eyes.</w:t>
      </w:r>
    </w:p>
    <w:p w:rsidR="00D65B1D" w:rsidRPr="006838DB" w:rsidRDefault="00D65B1D" w:rsidP="006838DB">
      <w:pPr>
        <w:pStyle w:val="NoSpacing"/>
        <w:adjustRightInd w:val="0"/>
        <w:snapToGrid w:val="0"/>
        <w:ind w:firstLine="720"/>
        <w:jc w:val="both"/>
        <w:rPr>
          <w:rFonts w:ascii="Times New Roman" w:hAnsi="Times New Roman"/>
          <w:sz w:val="20"/>
          <w:szCs w:val="20"/>
        </w:rPr>
      </w:pPr>
      <w:r w:rsidRPr="006838DB">
        <w:rPr>
          <w:rFonts w:ascii="Times New Roman" w:hAnsi="Times New Roman"/>
          <w:sz w:val="20"/>
          <w:szCs w:val="20"/>
        </w:rPr>
        <w:t xml:space="preserve">Studies on streams of </w:t>
      </w:r>
      <w:proofErr w:type="spellStart"/>
      <w:r w:rsidRPr="006838DB">
        <w:rPr>
          <w:rFonts w:ascii="Times New Roman" w:hAnsi="Times New Roman"/>
          <w:sz w:val="20"/>
          <w:szCs w:val="20"/>
        </w:rPr>
        <w:t>Ago</w:t>
      </w:r>
      <w:proofErr w:type="spellEnd"/>
      <w:r w:rsidRPr="006838DB">
        <w:rPr>
          <w:rFonts w:ascii="Times New Roman" w:hAnsi="Times New Roman"/>
          <w:sz w:val="20"/>
          <w:szCs w:val="20"/>
        </w:rPr>
        <w:t>-</w:t>
      </w:r>
      <w:proofErr w:type="spellStart"/>
      <w:r w:rsidRPr="006838DB">
        <w:rPr>
          <w:rFonts w:ascii="Times New Roman" w:hAnsi="Times New Roman"/>
          <w:sz w:val="20"/>
          <w:szCs w:val="20"/>
        </w:rPr>
        <w:t>Iwoye</w:t>
      </w:r>
      <w:proofErr w:type="spellEnd"/>
      <w:r w:rsidRPr="006838DB">
        <w:rPr>
          <w:rFonts w:ascii="Times New Roman" w:hAnsi="Times New Roman"/>
          <w:sz w:val="20"/>
          <w:szCs w:val="20"/>
        </w:rPr>
        <w:t xml:space="preserve"> have been specific on particular organisms. </w:t>
      </w:r>
      <w:proofErr w:type="spellStart"/>
      <w:r w:rsidRPr="006838DB">
        <w:rPr>
          <w:rFonts w:ascii="Times New Roman" w:hAnsi="Times New Roman"/>
          <w:sz w:val="20"/>
          <w:szCs w:val="20"/>
        </w:rPr>
        <w:t>Onabamiro</w:t>
      </w:r>
      <w:proofErr w:type="spellEnd"/>
      <w:r w:rsidRPr="006838DB">
        <w:rPr>
          <w:rFonts w:ascii="Times New Roman" w:hAnsi="Times New Roman"/>
          <w:sz w:val="20"/>
          <w:szCs w:val="20"/>
        </w:rPr>
        <w:t xml:space="preserve"> (1951) identified </w:t>
      </w:r>
      <w:r w:rsidRPr="006838DB">
        <w:rPr>
          <w:rFonts w:ascii="Times New Roman" w:hAnsi="Times New Roman"/>
          <w:i/>
          <w:sz w:val="20"/>
          <w:szCs w:val="20"/>
        </w:rPr>
        <w:t>Cyclops</w:t>
      </w:r>
      <w:r w:rsidRPr="006838DB">
        <w:rPr>
          <w:rFonts w:ascii="Times New Roman" w:hAnsi="Times New Roman"/>
          <w:sz w:val="20"/>
          <w:szCs w:val="20"/>
        </w:rPr>
        <w:t xml:space="preserve"> as the vectors of </w:t>
      </w:r>
      <w:proofErr w:type="spellStart"/>
      <w:r w:rsidRPr="006838DB">
        <w:rPr>
          <w:rFonts w:ascii="Times New Roman" w:hAnsi="Times New Roman"/>
          <w:sz w:val="20"/>
          <w:szCs w:val="20"/>
        </w:rPr>
        <w:t>dracontiasis</w:t>
      </w:r>
      <w:proofErr w:type="spellEnd"/>
      <w:r w:rsidRPr="006838DB">
        <w:rPr>
          <w:rFonts w:ascii="Times New Roman" w:hAnsi="Times New Roman"/>
          <w:sz w:val="20"/>
          <w:szCs w:val="20"/>
        </w:rPr>
        <w:t xml:space="preserve">, a water-borne disease prevalent at that time. Other studies have focused on specific diseases. These include the baccalaureate project works of </w:t>
      </w:r>
      <w:proofErr w:type="spellStart"/>
      <w:r w:rsidRPr="006838DB">
        <w:rPr>
          <w:rFonts w:ascii="Times New Roman" w:hAnsi="Times New Roman"/>
          <w:sz w:val="20"/>
          <w:szCs w:val="20"/>
        </w:rPr>
        <w:t>Onasanya</w:t>
      </w:r>
      <w:proofErr w:type="spellEnd"/>
      <w:r w:rsidRPr="006838DB">
        <w:rPr>
          <w:rFonts w:ascii="Times New Roman" w:hAnsi="Times New Roman"/>
          <w:sz w:val="20"/>
          <w:szCs w:val="20"/>
        </w:rPr>
        <w:t xml:space="preserve"> (1987) on the bacteria, </w:t>
      </w:r>
      <w:proofErr w:type="spellStart"/>
      <w:r w:rsidRPr="006838DB">
        <w:rPr>
          <w:rFonts w:ascii="Times New Roman" w:hAnsi="Times New Roman"/>
          <w:sz w:val="20"/>
          <w:szCs w:val="20"/>
        </w:rPr>
        <w:t>Okunoren</w:t>
      </w:r>
      <w:proofErr w:type="spellEnd"/>
      <w:r w:rsidRPr="006838DB">
        <w:rPr>
          <w:rFonts w:ascii="Times New Roman" w:hAnsi="Times New Roman"/>
          <w:sz w:val="20"/>
          <w:szCs w:val="20"/>
        </w:rPr>
        <w:t xml:space="preserve"> (1987) on the fungi and </w:t>
      </w:r>
      <w:proofErr w:type="spellStart"/>
      <w:r w:rsidRPr="006838DB">
        <w:rPr>
          <w:rFonts w:ascii="Times New Roman" w:hAnsi="Times New Roman"/>
          <w:sz w:val="20"/>
          <w:szCs w:val="20"/>
        </w:rPr>
        <w:t>Siwoku</w:t>
      </w:r>
      <w:proofErr w:type="spellEnd"/>
      <w:r w:rsidRPr="006838DB">
        <w:rPr>
          <w:rFonts w:ascii="Times New Roman" w:hAnsi="Times New Roman"/>
          <w:sz w:val="20"/>
          <w:szCs w:val="20"/>
        </w:rPr>
        <w:t xml:space="preserve"> (1986) on the snail vectors of </w:t>
      </w:r>
      <w:proofErr w:type="spellStart"/>
      <w:r w:rsidRPr="006838DB">
        <w:rPr>
          <w:rFonts w:ascii="Times New Roman" w:hAnsi="Times New Roman"/>
          <w:sz w:val="20"/>
          <w:szCs w:val="20"/>
        </w:rPr>
        <w:t>Schistosomes</w:t>
      </w:r>
      <w:proofErr w:type="spellEnd"/>
      <w:r w:rsidRPr="006838DB">
        <w:rPr>
          <w:rFonts w:ascii="Times New Roman" w:hAnsi="Times New Roman"/>
          <w:sz w:val="20"/>
          <w:szCs w:val="20"/>
        </w:rPr>
        <w:t>. Toyobo’s baccalaureate project work (1990) was on the habitat factors of the streams.</w:t>
      </w:r>
    </w:p>
    <w:p w:rsidR="00D65B1D" w:rsidRPr="006838DB" w:rsidRDefault="00D65B1D" w:rsidP="006838DB">
      <w:pPr>
        <w:pStyle w:val="NoSpacing"/>
        <w:adjustRightInd w:val="0"/>
        <w:snapToGrid w:val="0"/>
        <w:ind w:firstLine="720"/>
        <w:jc w:val="both"/>
        <w:rPr>
          <w:rFonts w:ascii="Times New Roman" w:hAnsi="Times New Roman"/>
          <w:sz w:val="20"/>
          <w:szCs w:val="20"/>
        </w:rPr>
      </w:pPr>
      <w:r w:rsidRPr="006838DB">
        <w:rPr>
          <w:rFonts w:ascii="Times New Roman" w:hAnsi="Times New Roman"/>
          <w:sz w:val="20"/>
          <w:szCs w:val="20"/>
        </w:rPr>
        <w:t>This study is a checklist of the aquatic invertebrates of the streams and aimed at detecting what species are present so that their real and potential dangers to water consumers may be assessed.</w:t>
      </w:r>
    </w:p>
    <w:p w:rsidR="00D65B1D" w:rsidRPr="006838DB" w:rsidRDefault="00D65B1D" w:rsidP="006838DB">
      <w:pPr>
        <w:pStyle w:val="NoSpacing"/>
        <w:numPr>
          <w:ilvl w:val="0"/>
          <w:numId w:val="1"/>
        </w:numPr>
        <w:adjustRightInd w:val="0"/>
        <w:snapToGrid w:val="0"/>
        <w:ind w:left="180" w:hanging="180"/>
        <w:jc w:val="both"/>
        <w:rPr>
          <w:rFonts w:ascii="Times New Roman" w:hAnsi="Times New Roman"/>
          <w:b/>
          <w:sz w:val="20"/>
          <w:szCs w:val="20"/>
        </w:rPr>
      </w:pPr>
      <w:r w:rsidRPr="006838DB">
        <w:rPr>
          <w:rFonts w:ascii="Times New Roman" w:hAnsi="Times New Roman"/>
          <w:b/>
          <w:sz w:val="20"/>
          <w:szCs w:val="20"/>
        </w:rPr>
        <w:lastRenderedPageBreak/>
        <w:t>Materials And Methods</w:t>
      </w:r>
    </w:p>
    <w:p w:rsidR="00D65B1D" w:rsidRPr="006838DB" w:rsidRDefault="00D65B1D" w:rsidP="006838DB">
      <w:pPr>
        <w:pStyle w:val="NoSpacing"/>
        <w:adjustRightInd w:val="0"/>
        <w:snapToGrid w:val="0"/>
        <w:ind w:firstLine="720"/>
        <w:jc w:val="both"/>
        <w:rPr>
          <w:rFonts w:ascii="Times New Roman" w:hAnsi="Times New Roman"/>
          <w:sz w:val="20"/>
          <w:szCs w:val="20"/>
        </w:rPr>
      </w:pPr>
      <w:r w:rsidRPr="006838DB">
        <w:rPr>
          <w:rFonts w:ascii="Times New Roman" w:hAnsi="Times New Roman"/>
          <w:sz w:val="20"/>
          <w:szCs w:val="20"/>
        </w:rPr>
        <w:t xml:space="preserve">Ago </w:t>
      </w:r>
      <w:proofErr w:type="spellStart"/>
      <w:r w:rsidRPr="006838DB">
        <w:rPr>
          <w:rFonts w:ascii="Times New Roman" w:hAnsi="Times New Roman"/>
          <w:sz w:val="20"/>
          <w:szCs w:val="20"/>
        </w:rPr>
        <w:t>Iwoye</w:t>
      </w:r>
      <w:proofErr w:type="spellEnd"/>
      <w:r w:rsidRPr="006838DB">
        <w:rPr>
          <w:rFonts w:ascii="Times New Roman" w:hAnsi="Times New Roman"/>
          <w:sz w:val="20"/>
          <w:szCs w:val="20"/>
        </w:rPr>
        <w:t xml:space="preserve"> is a fast growing University town in the </w:t>
      </w:r>
      <w:proofErr w:type="spellStart"/>
      <w:r w:rsidRPr="006838DB">
        <w:rPr>
          <w:rFonts w:ascii="Times New Roman" w:hAnsi="Times New Roman"/>
          <w:sz w:val="20"/>
          <w:szCs w:val="20"/>
        </w:rPr>
        <w:t>Ijebu</w:t>
      </w:r>
      <w:proofErr w:type="spellEnd"/>
      <w:r w:rsidRPr="006838DB">
        <w:rPr>
          <w:rFonts w:ascii="Times New Roman" w:hAnsi="Times New Roman"/>
          <w:sz w:val="20"/>
          <w:szCs w:val="20"/>
        </w:rPr>
        <w:t xml:space="preserve">-North Local Government Area of </w:t>
      </w:r>
      <w:proofErr w:type="spellStart"/>
      <w:r w:rsidRPr="006838DB">
        <w:rPr>
          <w:rFonts w:ascii="Times New Roman" w:hAnsi="Times New Roman"/>
          <w:sz w:val="20"/>
          <w:szCs w:val="20"/>
        </w:rPr>
        <w:t>Ogun</w:t>
      </w:r>
      <w:proofErr w:type="spellEnd"/>
      <w:r w:rsidRPr="006838DB">
        <w:rPr>
          <w:rFonts w:ascii="Times New Roman" w:hAnsi="Times New Roman"/>
          <w:sz w:val="20"/>
          <w:szCs w:val="20"/>
        </w:rPr>
        <w:t xml:space="preserve"> State in the South-West of Nigeria, lying within the </w:t>
      </w:r>
      <w:r w:rsidRPr="006838DB">
        <w:rPr>
          <w:rFonts w:ascii="Times New Roman" w:hAnsi="Times New Roman"/>
          <w:bCs/>
          <w:sz w:val="20"/>
          <w:szCs w:val="20"/>
        </w:rPr>
        <w:t>geographical coordinates</w:t>
      </w:r>
      <w:r w:rsidRPr="006838DB">
        <w:rPr>
          <w:rFonts w:ascii="Times New Roman" w:hAnsi="Times New Roman"/>
          <w:sz w:val="20"/>
          <w:szCs w:val="20"/>
        </w:rPr>
        <w:t xml:space="preserve"> 6° 57' 0" North and 3° 55' 0" East.</w:t>
      </w:r>
      <w:r w:rsidR="002F3053">
        <w:rPr>
          <w:rFonts w:ascii="Times New Roman" w:eastAsiaTheme="minorEastAsia" w:hAnsi="Times New Roman" w:hint="eastAsia"/>
          <w:sz w:val="20"/>
          <w:szCs w:val="20"/>
          <w:lang w:eastAsia="zh-CN"/>
        </w:rPr>
        <w:t xml:space="preserve"> </w:t>
      </w:r>
      <w:r w:rsidRPr="006838DB">
        <w:rPr>
          <w:rFonts w:ascii="Times New Roman" w:hAnsi="Times New Roman"/>
          <w:sz w:val="20"/>
          <w:szCs w:val="20"/>
        </w:rPr>
        <w:t xml:space="preserve">Seven sampling sites were selected representing three types of water bodies. </w:t>
      </w:r>
    </w:p>
    <w:p w:rsidR="00D65B1D" w:rsidRPr="006838DB" w:rsidRDefault="00D65B1D" w:rsidP="002F3053">
      <w:pPr>
        <w:pStyle w:val="NoSpacing"/>
        <w:adjustRightInd w:val="0"/>
        <w:snapToGrid w:val="0"/>
        <w:ind w:firstLine="720"/>
        <w:jc w:val="both"/>
        <w:rPr>
          <w:rFonts w:ascii="Times New Roman" w:hAnsi="Times New Roman"/>
          <w:sz w:val="20"/>
          <w:szCs w:val="20"/>
        </w:rPr>
      </w:pPr>
      <w:r w:rsidRPr="006838DB">
        <w:rPr>
          <w:rFonts w:ascii="Times New Roman" w:hAnsi="Times New Roman"/>
          <w:sz w:val="20"/>
          <w:szCs w:val="20"/>
        </w:rPr>
        <w:t>Type 1 comprises of two ponds. One was located about 200 meters before the University Mini Campus when coming into the town. It was an artificial fish pond with about 7, 200 sq. meter surface area, 11% of which was covered with vegetation. An auto mechanical workshop was situated along the length, from where black oil and other dirt were washed into pond. The workers washed themselves into the same pond at the close of work daily.</w:t>
      </w:r>
    </w:p>
    <w:p w:rsidR="00D65B1D" w:rsidRPr="006838DB" w:rsidRDefault="00D65B1D" w:rsidP="006838DB">
      <w:pPr>
        <w:pStyle w:val="NoSpacing"/>
        <w:adjustRightInd w:val="0"/>
        <w:snapToGrid w:val="0"/>
        <w:ind w:firstLine="720"/>
        <w:jc w:val="both"/>
        <w:rPr>
          <w:rFonts w:ascii="Times New Roman" w:hAnsi="Times New Roman"/>
          <w:sz w:val="20"/>
          <w:szCs w:val="20"/>
        </w:rPr>
      </w:pPr>
      <w:r w:rsidRPr="006838DB">
        <w:rPr>
          <w:rFonts w:ascii="Times New Roman" w:hAnsi="Times New Roman"/>
          <w:sz w:val="20"/>
          <w:szCs w:val="20"/>
        </w:rPr>
        <w:t xml:space="preserve">The second pond was situated along </w:t>
      </w:r>
      <w:proofErr w:type="spellStart"/>
      <w:r w:rsidRPr="006838DB">
        <w:rPr>
          <w:rFonts w:ascii="Times New Roman" w:hAnsi="Times New Roman"/>
          <w:sz w:val="20"/>
          <w:szCs w:val="20"/>
        </w:rPr>
        <w:t>Onabamiro</w:t>
      </w:r>
      <w:proofErr w:type="spellEnd"/>
      <w:r w:rsidRPr="006838DB">
        <w:rPr>
          <w:rFonts w:ascii="Times New Roman" w:hAnsi="Times New Roman"/>
          <w:sz w:val="20"/>
          <w:szCs w:val="20"/>
        </w:rPr>
        <w:t xml:space="preserve"> </w:t>
      </w:r>
      <w:proofErr w:type="gramStart"/>
      <w:r w:rsidRPr="006838DB">
        <w:rPr>
          <w:rFonts w:ascii="Times New Roman" w:hAnsi="Times New Roman"/>
          <w:sz w:val="20"/>
          <w:szCs w:val="20"/>
        </w:rPr>
        <w:t>street</w:t>
      </w:r>
      <w:proofErr w:type="gramEnd"/>
      <w:r w:rsidRPr="006838DB">
        <w:rPr>
          <w:rFonts w:ascii="Times New Roman" w:hAnsi="Times New Roman"/>
          <w:sz w:val="20"/>
          <w:szCs w:val="20"/>
        </w:rPr>
        <w:t>, not very far from the mini campus. It was a smaller artificial fish pond of about 80 sq. meter surface area. Three trees overshadowed it and provided some form of shade over the surface of the pond. Fed by a brook, the pond had an open outlet. Its surface was kept vegetation free. Water was occasionally drawn from it for laundry; the soap water was usually thrown within its catchment basin but not directly into it.</w:t>
      </w:r>
    </w:p>
    <w:p w:rsidR="00D65B1D" w:rsidRPr="006838DB" w:rsidRDefault="00D65B1D" w:rsidP="006838DB">
      <w:pPr>
        <w:pStyle w:val="NoSpacing"/>
        <w:adjustRightInd w:val="0"/>
        <w:snapToGrid w:val="0"/>
        <w:ind w:firstLine="720"/>
        <w:jc w:val="both"/>
        <w:rPr>
          <w:rFonts w:ascii="Times New Roman" w:hAnsi="Times New Roman"/>
          <w:sz w:val="20"/>
          <w:szCs w:val="20"/>
        </w:rPr>
      </w:pPr>
      <w:r w:rsidRPr="006838DB">
        <w:rPr>
          <w:rFonts w:ascii="Times New Roman" w:hAnsi="Times New Roman"/>
          <w:sz w:val="20"/>
          <w:szCs w:val="20"/>
        </w:rPr>
        <w:t xml:space="preserve">Type 2 was a stream sampled at two locations C and D. Location C </w:t>
      </w:r>
      <w:proofErr w:type="gramStart"/>
      <w:r w:rsidRPr="006838DB">
        <w:rPr>
          <w:rFonts w:ascii="Times New Roman" w:hAnsi="Times New Roman"/>
          <w:sz w:val="20"/>
          <w:szCs w:val="20"/>
        </w:rPr>
        <w:t>was</w:t>
      </w:r>
      <w:proofErr w:type="gramEnd"/>
      <w:r w:rsidRPr="006838DB">
        <w:rPr>
          <w:rFonts w:ascii="Times New Roman" w:hAnsi="Times New Roman"/>
          <w:sz w:val="20"/>
          <w:szCs w:val="20"/>
        </w:rPr>
        <w:t xml:space="preserve"> at the upper part of the stream. Location D was situated within the densely populated residential area, adjacent to a local abattoir.</w:t>
      </w:r>
    </w:p>
    <w:p w:rsidR="00D65B1D" w:rsidRPr="006838DB" w:rsidRDefault="00D65B1D" w:rsidP="006838DB">
      <w:pPr>
        <w:pStyle w:val="NoSpacing"/>
        <w:adjustRightInd w:val="0"/>
        <w:snapToGrid w:val="0"/>
        <w:ind w:firstLine="720"/>
        <w:jc w:val="both"/>
        <w:rPr>
          <w:rFonts w:ascii="Times New Roman" w:hAnsi="Times New Roman"/>
          <w:sz w:val="20"/>
          <w:szCs w:val="20"/>
        </w:rPr>
      </w:pPr>
      <w:r w:rsidRPr="006838DB">
        <w:rPr>
          <w:rFonts w:ascii="Times New Roman" w:hAnsi="Times New Roman"/>
          <w:sz w:val="20"/>
          <w:szCs w:val="20"/>
        </w:rPr>
        <w:lastRenderedPageBreak/>
        <w:t xml:space="preserve">Type 3 comprised of small water bodies which were seasonal. One of these was a drainage channel which drained residential quarters. It also received effluents from kitchen wastes, thus was rich in organic components. </w:t>
      </w:r>
    </w:p>
    <w:p w:rsidR="00D65B1D" w:rsidRPr="006838DB" w:rsidRDefault="00D65B1D" w:rsidP="006838DB">
      <w:pPr>
        <w:pStyle w:val="NoSpacing"/>
        <w:adjustRightInd w:val="0"/>
        <w:snapToGrid w:val="0"/>
        <w:jc w:val="both"/>
        <w:rPr>
          <w:rFonts w:ascii="Times New Roman" w:hAnsi="Times New Roman"/>
          <w:sz w:val="20"/>
          <w:szCs w:val="20"/>
        </w:rPr>
      </w:pPr>
      <w:r w:rsidRPr="006838DB">
        <w:rPr>
          <w:rFonts w:ascii="Times New Roman" w:hAnsi="Times New Roman"/>
          <w:sz w:val="20"/>
          <w:szCs w:val="20"/>
        </w:rPr>
        <w:t>The second in this group was a fairly wide portion along a very slow seasonal stream. It was surrounded with vegetation and supported fingerlings. At an upper part of this stream, about 12 meters to the site of sampling, there was a refuse dump.</w:t>
      </w:r>
    </w:p>
    <w:p w:rsidR="00D65B1D" w:rsidRPr="006838DB" w:rsidRDefault="00D65B1D" w:rsidP="006838DB">
      <w:pPr>
        <w:pStyle w:val="NoSpacing"/>
        <w:adjustRightInd w:val="0"/>
        <w:snapToGrid w:val="0"/>
        <w:jc w:val="both"/>
        <w:rPr>
          <w:rFonts w:ascii="Times New Roman" w:hAnsi="Times New Roman"/>
          <w:sz w:val="20"/>
          <w:szCs w:val="20"/>
        </w:rPr>
      </w:pPr>
      <w:r w:rsidRPr="006838DB">
        <w:rPr>
          <w:rFonts w:ascii="Times New Roman" w:hAnsi="Times New Roman"/>
          <w:sz w:val="20"/>
          <w:szCs w:val="20"/>
        </w:rPr>
        <w:t>The third in this group was along a major road which led back to the mini Campus. The sample portion was found adjacent a residential estate fully occupied by students. It was also seasonal. Occasionally, cars were washed very near it and the dirty water indirectly drained back into the stream.</w:t>
      </w:r>
    </w:p>
    <w:p w:rsidR="00D65B1D" w:rsidRPr="006838DB" w:rsidRDefault="00D65B1D" w:rsidP="006838DB">
      <w:pPr>
        <w:pStyle w:val="NoSpacing"/>
        <w:adjustRightInd w:val="0"/>
        <w:snapToGrid w:val="0"/>
        <w:ind w:firstLine="720"/>
        <w:jc w:val="both"/>
        <w:rPr>
          <w:rFonts w:ascii="Times New Roman" w:hAnsi="Times New Roman"/>
          <w:sz w:val="20"/>
          <w:szCs w:val="20"/>
        </w:rPr>
      </w:pPr>
      <w:r w:rsidRPr="006838DB">
        <w:rPr>
          <w:rFonts w:ascii="Times New Roman" w:hAnsi="Times New Roman"/>
          <w:sz w:val="20"/>
          <w:szCs w:val="20"/>
        </w:rPr>
        <w:t>Collection at each of the sites was done at the beginning of each month from October to June. This was deliberately timed to span both the dry and rainy seasons.</w:t>
      </w:r>
    </w:p>
    <w:p w:rsidR="00D65B1D" w:rsidRPr="006838DB" w:rsidRDefault="00D65B1D" w:rsidP="006838DB">
      <w:pPr>
        <w:pStyle w:val="NoSpacing"/>
        <w:adjustRightInd w:val="0"/>
        <w:snapToGrid w:val="0"/>
        <w:ind w:firstLine="720"/>
        <w:jc w:val="both"/>
        <w:rPr>
          <w:rFonts w:ascii="Times New Roman" w:hAnsi="Times New Roman"/>
          <w:sz w:val="20"/>
          <w:szCs w:val="20"/>
        </w:rPr>
      </w:pPr>
      <w:r w:rsidRPr="006838DB">
        <w:rPr>
          <w:rFonts w:ascii="Times New Roman" w:hAnsi="Times New Roman"/>
          <w:sz w:val="20"/>
          <w:szCs w:val="20"/>
        </w:rPr>
        <w:t xml:space="preserve">Pelagic samples were collected using </w:t>
      </w:r>
      <w:proofErr w:type="gramStart"/>
      <w:r w:rsidRPr="006838DB">
        <w:rPr>
          <w:rFonts w:ascii="Times New Roman" w:hAnsi="Times New Roman"/>
          <w:sz w:val="20"/>
          <w:szCs w:val="20"/>
        </w:rPr>
        <w:t>an improvised</w:t>
      </w:r>
      <w:proofErr w:type="gramEnd"/>
      <w:r w:rsidRPr="006838DB">
        <w:rPr>
          <w:rFonts w:ascii="Times New Roman" w:hAnsi="Times New Roman"/>
          <w:sz w:val="20"/>
          <w:szCs w:val="20"/>
        </w:rPr>
        <w:t xml:space="preserve"> plankton net. It comprised of a metal circle of about 0.305m diameter, welded to a 1m length metal handle. To this metal frame, an untreated cotton mosquito net material was doubled and sown firmly to the metal frame. The base of the net was given an opening of about 1.8cm, giving the net material a cone shape. A specimen bottle of about 1.8cm neck was then firmly attached to the base of the net with the aid of rubber bands to withstand water pressure during sampling. The net material, being an inextensible one, was chosen so that it will not extend under water pressure and so allow the sample organisms to escape.</w:t>
      </w:r>
    </w:p>
    <w:p w:rsidR="00D65B1D" w:rsidRPr="006838DB" w:rsidRDefault="00D65B1D" w:rsidP="006838DB">
      <w:pPr>
        <w:pStyle w:val="NoSpacing"/>
        <w:adjustRightInd w:val="0"/>
        <w:snapToGrid w:val="0"/>
        <w:ind w:firstLine="720"/>
        <w:jc w:val="both"/>
        <w:rPr>
          <w:rFonts w:ascii="Times New Roman" w:hAnsi="Times New Roman"/>
          <w:sz w:val="20"/>
          <w:szCs w:val="20"/>
        </w:rPr>
      </w:pPr>
      <w:r w:rsidRPr="006838DB">
        <w:rPr>
          <w:rFonts w:ascii="Times New Roman" w:hAnsi="Times New Roman"/>
          <w:sz w:val="20"/>
          <w:szCs w:val="20"/>
        </w:rPr>
        <w:t>The net, during each sampling, was held at the end of the metal handle and waded through water. The water passed out freely through the pores of the net but washed the aquatic organisms into the bottle at the base of the net. When brought out of water, the organisms would have accumulated with some water in the specimen bottle. Often, samples were collected both in the open water and at the edge where there was vegetation. Submerged vegetation was also collected in some cases, since some organisms live on them. Specimens collected were transferred into labeled specimen bottles to which stock formalin was added to make 5% concentration.</w:t>
      </w:r>
    </w:p>
    <w:p w:rsidR="00D65B1D" w:rsidRPr="006838DB" w:rsidRDefault="00D65B1D" w:rsidP="006838DB">
      <w:pPr>
        <w:pStyle w:val="NoSpacing"/>
        <w:adjustRightInd w:val="0"/>
        <w:snapToGrid w:val="0"/>
        <w:ind w:firstLine="720"/>
        <w:jc w:val="both"/>
        <w:rPr>
          <w:rFonts w:ascii="Times New Roman" w:hAnsi="Times New Roman"/>
          <w:sz w:val="20"/>
          <w:szCs w:val="20"/>
        </w:rPr>
      </w:pPr>
      <w:r w:rsidRPr="006838DB">
        <w:rPr>
          <w:rFonts w:ascii="Times New Roman" w:hAnsi="Times New Roman"/>
          <w:sz w:val="20"/>
          <w:szCs w:val="20"/>
        </w:rPr>
        <w:t xml:space="preserve">To collect the benthic samples, a medium sized </w:t>
      </w:r>
      <w:proofErr w:type="spellStart"/>
      <w:r w:rsidRPr="006838DB">
        <w:rPr>
          <w:rFonts w:ascii="Times New Roman" w:hAnsi="Times New Roman"/>
          <w:i/>
          <w:sz w:val="20"/>
          <w:szCs w:val="20"/>
        </w:rPr>
        <w:t>Bournvita</w:t>
      </w:r>
      <w:proofErr w:type="spellEnd"/>
      <w:r w:rsidRPr="006838DB">
        <w:rPr>
          <w:rFonts w:ascii="Times New Roman" w:hAnsi="Times New Roman"/>
          <w:sz w:val="20"/>
          <w:szCs w:val="20"/>
        </w:rPr>
        <w:t xml:space="preserve"> tin of about 800ml capacity was used as a bottom scrapper. Two holes were made on the opposite sides of the top of the tin and a string was tied to the tin. The tin was pulled along the bottom of the water. No formalin was added so that detection of organisms was easier and also aided studying them live.</w:t>
      </w:r>
    </w:p>
    <w:p w:rsidR="00D65B1D" w:rsidRPr="006838DB" w:rsidRDefault="00D65B1D" w:rsidP="006838DB">
      <w:pPr>
        <w:pStyle w:val="NoSpacing"/>
        <w:adjustRightInd w:val="0"/>
        <w:snapToGrid w:val="0"/>
        <w:ind w:firstLine="720"/>
        <w:jc w:val="both"/>
        <w:rPr>
          <w:rFonts w:ascii="Times New Roman" w:hAnsi="Times New Roman"/>
          <w:sz w:val="20"/>
          <w:szCs w:val="20"/>
        </w:rPr>
      </w:pPr>
      <w:r w:rsidRPr="006838DB">
        <w:rPr>
          <w:rFonts w:ascii="Times New Roman" w:hAnsi="Times New Roman"/>
          <w:sz w:val="20"/>
          <w:szCs w:val="20"/>
        </w:rPr>
        <w:lastRenderedPageBreak/>
        <w:t>The collection of the organisms associated with aquatic vegetation (leaf and stem), was simply done by hand. Formalin was not added to this either. This is in order to study them alive and for easier detection of organisms. The submerged vegetation collection was immediately put in metal tins containing water from the same source so that disturbance was highly minimized, if any.</w:t>
      </w:r>
    </w:p>
    <w:p w:rsidR="00D65B1D" w:rsidRPr="006838DB" w:rsidRDefault="00D65B1D" w:rsidP="006838DB">
      <w:pPr>
        <w:pStyle w:val="NoSpacing"/>
        <w:adjustRightInd w:val="0"/>
        <w:snapToGrid w:val="0"/>
        <w:ind w:firstLine="720"/>
        <w:jc w:val="both"/>
        <w:rPr>
          <w:rFonts w:ascii="Times New Roman" w:hAnsi="Times New Roman"/>
          <w:b/>
          <w:sz w:val="20"/>
          <w:szCs w:val="20"/>
        </w:rPr>
      </w:pPr>
      <w:r w:rsidRPr="006838DB">
        <w:rPr>
          <w:rFonts w:ascii="Times New Roman" w:hAnsi="Times New Roman"/>
          <w:sz w:val="20"/>
          <w:szCs w:val="20"/>
        </w:rPr>
        <w:t>The samples were studied under compound ordinary and dissecting microscopes in the laboratory. The pelagic samples were studied under the compound microscopes while benthic and submerged vegetation samples were studied under the dissecting microscopes.</w:t>
      </w:r>
    </w:p>
    <w:p w:rsidR="00D65B1D" w:rsidRPr="006838DB" w:rsidRDefault="00D65B1D" w:rsidP="006838DB">
      <w:pPr>
        <w:pStyle w:val="NoSpacing"/>
        <w:adjustRightInd w:val="0"/>
        <w:snapToGrid w:val="0"/>
        <w:ind w:firstLine="720"/>
        <w:jc w:val="both"/>
        <w:rPr>
          <w:rFonts w:ascii="Times New Roman" w:hAnsi="Times New Roman"/>
          <w:sz w:val="20"/>
          <w:szCs w:val="20"/>
        </w:rPr>
      </w:pPr>
      <w:r w:rsidRPr="006838DB">
        <w:rPr>
          <w:rFonts w:ascii="Times New Roman" w:hAnsi="Times New Roman"/>
          <w:sz w:val="20"/>
          <w:szCs w:val="20"/>
        </w:rPr>
        <w:t>The sample bottles containing the water samples were left standing for between 36 and 48 hours undisturbed. This ensured that the fixed planktons were allowed to die and settle at the bottom of the specimen bottles. This was done as an alternative to centrifuging to make an aggregation of the organism in as little amount of water as possible. After settling, the samples were carefully decanted, after which a dropping pipette was used to transfer a drop unto the glass slide with a cover slip for examination. The animals found were identified and photographed.</w:t>
      </w:r>
    </w:p>
    <w:p w:rsidR="00D65B1D" w:rsidRDefault="00D65B1D" w:rsidP="006838DB">
      <w:pPr>
        <w:adjustRightInd w:val="0"/>
        <w:snapToGrid w:val="0"/>
        <w:spacing w:after="0" w:line="240" w:lineRule="auto"/>
        <w:ind w:firstLine="720"/>
        <w:jc w:val="both"/>
        <w:rPr>
          <w:rFonts w:ascii="Times New Roman" w:eastAsiaTheme="minorEastAsia" w:hAnsi="Times New Roman" w:hint="eastAsia"/>
          <w:sz w:val="20"/>
          <w:szCs w:val="20"/>
          <w:lang w:eastAsia="zh-CN"/>
        </w:rPr>
      </w:pPr>
      <w:r w:rsidRPr="006838DB">
        <w:rPr>
          <w:rFonts w:ascii="Times New Roman" w:hAnsi="Times New Roman"/>
          <w:sz w:val="20"/>
          <w:szCs w:val="20"/>
        </w:rPr>
        <w:t xml:space="preserve">Identification of the organisms was done as discussed by </w:t>
      </w:r>
      <w:proofErr w:type="spellStart"/>
      <w:r w:rsidRPr="006838DB">
        <w:rPr>
          <w:rFonts w:ascii="Times New Roman" w:hAnsi="Times New Roman"/>
          <w:sz w:val="20"/>
          <w:szCs w:val="20"/>
        </w:rPr>
        <w:t>Jeje</w:t>
      </w:r>
      <w:proofErr w:type="spellEnd"/>
      <w:r w:rsidRPr="006838DB">
        <w:rPr>
          <w:rFonts w:ascii="Times New Roman" w:hAnsi="Times New Roman"/>
          <w:sz w:val="20"/>
          <w:szCs w:val="20"/>
        </w:rPr>
        <w:t xml:space="preserve"> (1986), </w:t>
      </w:r>
      <w:proofErr w:type="spellStart"/>
      <w:r w:rsidRPr="006838DB">
        <w:rPr>
          <w:rFonts w:ascii="Times New Roman" w:hAnsi="Times New Roman"/>
          <w:sz w:val="20"/>
          <w:szCs w:val="20"/>
        </w:rPr>
        <w:t>Yoloye</w:t>
      </w:r>
      <w:proofErr w:type="spellEnd"/>
      <w:r w:rsidRPr="006838DB">
        <w:rPr>
          <w:rFonts w:ascii="Times New Roman" w:hAnsi="Times New Roman"/>
          <w:sz w:val="20"/>
          <w:szCs w:val="20"/>
        </w:rPr>
        <w:t xml:space="preserve"> (1988), </w:t>
      </w:r>
      <w:proofErr w:type="gramStart"/>
      <w:r w:rsidRPr="006838DB">
        <w:rPr>
          <w:rFonts w:ascii="Times New Roman" w:hAnsi="Times New Roman"/>
          <w:sz w:val="20"/>
          <w:szCs w:val="20"/>
        </w:rPr>
        <w:t>Newell</w:t>
      </w:r>
      <w:proofErr w:type="gramEnd"/>
      <w:r w:rsidRPr="006838DB">
        <w:rPr>
          <w:rFonts w:ascii="Times New Roman" w:hAnsi="Times New Roman"/>
          <w:sz w:val="20"/>
          <w:szCs w:val="20"/>
        </w:rPr>
        <w:t xml:space="preserve"> &amp; Newell (1979).</w:t>
      </w:r>
    </w:p>
    <w:p w:rsidR="002F3053" w:rsidRPr="002F3053" w:rsidRDefault="002F3053" w:rsidP="006838DB">
      <w:pPr>
        <w:pStyle w:val="NoSpacing"/>
        <w:adjustRightInd w:val="0"/>
        <w:snapToGrid w:val="0"/>
        <w:jc w:val="center"/>
        <w:rPr>
          <w:rFonts w:ascii="Times New Roman" w:eastAsiaTheme="minorEastAsia" w:hAnsi="Times New Roman" w:hint="eastAsia"/>
          <w:sz w:val="20"/>
          <w:szCs w:val="20"/>
          <w:lang w:eastAsia="zh-CN"/>
        </w:rPr>
      </w:pPr>
    </w:p>
    <w:p w:rsidR="006838DB" w:rsidRPr="002F3053" w:rsidRDefault="00D65B1D" w:rsidP="006838DB">
      <w:pPr>
        <w:pStyle w:val="NoSpacing"/>
        <w:adjustRightInd w:val="0"/>
        <w:snapToGrid w:val="0"/>
        <w:jc w:val="center"/>
        <w:rPr>
          <w:rFonts w:ascii="Times New Roman" w:hAnsi="Times New Roman"/>
          <w:sz w:val="20"/>
          <w:szCs w:val="20"/>
        </w:rPr>
      </w:pPr>
      <w:r w:rsidRPr="002F3053">
        <w:rPr>
          <w:rFonts w:ascii="Times New Roman" w:hAnsi="Times New Roman"/>
          <w:sz w:val="20"/>
          <w:szCs w:val="20"/>
        </w:rPr>
        <w:t xml:space="preserve">Table 1: </w:t>
      </w:r>
      <w:proofErr w:type="spellStart"/>
      <w:r w:rsidRPr="002F3053">
        <w:rPr>
          <w:rFonts w:ascii="Times New Roman" w:hAnsi="Times New Roman"/>
          <w:sz w:val="20"/>
          <w:szCs w:val="20"/>
        </w:rPr>
        <w:t>Taxal</w:t>
      </w:r>
      <w:proofErr w:type="spellEnd"/>
      <w:r w:rsidRPr="002F3053">
        <w:rPr>
          <w:rFonts w:ascii="Times New Roman" w:hAnsi="Times New Roman"/>
          <w:sz w:val="20"/>
          <w:szCs w:val="20"/>
        </w:rPr>
        <w:t xml:space="preserve"> composition of identified invertebrate biota of </w:t>
      </w:r>
      <w:r w:rsidR="006838DB" w:rsidRPr="002F3053">
        <w:rPr>
          <w:rFonts w:ascii="Times New Roman" w:hAnsi="Times New Roman"/>
          <w:sz w:val="20"/>
          <w:szCs w:val="20"/>
        </w:rPr>
        <w:t xml:space="preserve">Ago </w:t>
      </w:r>
      <w:proofErr w:type="spellStart"/>
      <w:r w:rsidR="006838DB" w:rsidRPr="002F3053">
        <w:rPr>
          <w:rFonts w:ascii="Times New Roman" w:hAnsi="Times New Roman"/>
          <w:sz w:val="20"/>
          <w:szCs w:val="20"/>
        </w:rPr>
        <w:t>Iwoye</w:t>
      </w:r>
      <w:proofErr w:type="spellEnd"/>
    </w:p>
    <w:p w:rsidR="00D65B1D" w:rsidRPr="006838DB" w:rsidRDefault="006838DB" w:rsidP="006838DB">
      <w:pPr>
        <w:pStyle w:val="NoSpacing"/>
        <w:adjustRightInd w:val="0"/>
        <w:snapToGrid w:val="0"/>
        <w:jc w:val="center"/>
        <w:rPr>
          <w:rFonts w:ascii="Times New Roman" w:hAnsi="Times New Roman"/>
          <w:sz w:val="18"/>
          <w:szCs w:val="20"/>
        </w:rPr>
      </w:pPr>
      <w:r w:rsidRPr="006838DB">
        <w:rPr>
          <w:rFonts w:ascii="Times New Roman" w:hAnsi="Times New Roman"/>
          <w:noProof/>
          <w:sz w:val="18"/>
          <w:szCs w:val="20"/>
          <w:lang w:eastAsia="zh-CN"/>
        </w:rPr>
        <w:drawing>
          <wp:inline distT="0" distB="0" distL="0" distR="0">
            <wp:extent cx="2713639" cy="3247697"/>
            <wp:effectExtent l="19050" t="0" r="0" b="0"/>
            <wp:docPr id="37" name="Picture 1" descr="Planktons 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ktons Tabl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2382" cy="3246193"/>
                    </a:xfrm>
                    <a:prstGeom prst="rect">
                      <a:avLst/>
                    </a:prstGeom>
                    <a:noFill/>
                    <a:ln>
                      <a:noFill/>
                    </a:ln>
                  </pic:spPr>
                </pic:pic>
              </a:graphicData>
            </a:graphic>
          </wp:inline>
        </w:drawing>
      </w:r>
    </w:p>
    <w:p w:rsidR="002F3053" w:rsidRPr="006838DB" w:rsidRDefault="002F3053" w:rsidP="002F3053">
      <w:pPr>
        <w:numPr>
          <w:ilvl w:val="0"/>
          <w:numId w:val="1"/>
        </w:numPr>
        <w:adjustRightInd w:val="0"/>
        <w:snapToGrid w:val="0"/>
        <w:spacing w:after="0" w:line="240" w:lineRule="auto"/>
        <w:ind w:left="180" w:hanging="180"/>
        <w:jc w:val="both"/>
        <w:rPr>
          <w:rFonts w:ascii="Times New Roman" w:hAnsi="Times New Roman"/>
          <w:b/>
          <w:sz w:val="20"/>
          <w:szCs w:val="20"/>
        </w:rPr>
      </w:pPr>
      <w:r w:rsidRPr="006838DB">
        <w:rPr>
          <w:rFonts w:ascii="Times New Roman" w:hAnsi="Times New Roman"/>
          <w:b/>
          <w:sz w:val="20"/>
          <w:szCs w:val="20"/>
        </w:rPr>
        <w:t>Results</w:t>
      </w:r>
    </w:p>
    <w:p w:rsidR="002F3053" w:rsidRPr="006838DB" w:rsidRDefault="002F3053" w:rsidP="002F3053">
      <w:pPr>
        <w:adjustRightInd w:val="0"/>
        <w:snapToGrid w:val="0"/>
        <w:spacing w:after="0" w:line="240" w:lineRule="auto"/>
        <w:ind w:firstLine="720"/>
        <w:jc w:val="both"/>
        <w:rPr>
          <w:rFonts w:ascii="Times New Roman" w:hAnsi="Times New Roman"/>
          <w:b/>
          <w:sz w:val="20"/>
          <w:szCs w:val="20"/>
        </w:rPr>
      </w:pPr>
      <w:r w:rsidRPr="006838DB">
        <w:rPr>
          <w:rFonts w:ascii="Times New Roman" w:hAnsi="Times New Roman"/>
          <w:sz w:val="20"/>
          <w:szCs w:val="20"/>
        </w:rPr>
        <w:t xml:space="preserve">The plankton collected and fully identified included thirty-two (32) genera. The large invertebrates </w:t>
      </w:r>
      <w:r w:rsidRPr="006838DB">
        <w:rPr>
          <w:rFonts w:ascii="Times New Roman" w:hAnsi="Times New Roman"/>
          <w:sz w:val="20"/>
          <w:szCs w:val="20"/>
        </w:rPr>
        <w:lastRenderedPageBreak/>
        <w:t>collected belong to three (3) genera. Sixteen (16) organisms are un-identified.</w:t>
      </w:r>
    </w:p>
    <w:p w:rsidR="002F3053" w:rsidRDefault="002F3053" w:rsidP="002F3053">
      <w:pPr>
        <w:pStyle w:val="NoSpacing"/>
        <w:adjustRightInd w:val="0"/>
        <w:snapToGrid w:val="0"/>
        <w:ind w:firstLine="720"/>
        <w:jc w:val="both"/>
        <w:rPr>
          <w:rFonts w:ascii="Times New Roman" w:eastAsiaTheme="minorEastAsia" w:hAnsi="Times New Roman" w:hint="eastAsia"/>
          <w:sz w:val="20"/>
          <w:szCs w:val="20"/>
          <w:lang w:eastAsia="zh-CN"/>
        </w:rPr>
      </w:pPr>
      <w:r w:rsidRPr="006838DB">
        <w:rPr>
          <w:rFonts w:ascii="Times New Roman" w:hAnsi="Times New Roman"/>
          <w:sz w:val="20"/>
          <w:szCs w:val="20"/>
        </w:rPr>
        <w:t>The check-list of the plankton is presented in table 1, with their classification.</w:t>
      </w:r>
    </w:p>
    <w:p w:rsidR="002F3053" w:rsidRPr="002F3053" w:rsidRDefault="002F3053" w:rsidP="002F3053">
      <w:pPr>
        <w:pStyle w:val="NoSpacing"/>
        <w:adjustRightInd w:val="0"/>
        <w:snapToGrid w:val="0"/>
        <w:ind w:firstLine="720"/>
        <w:jc w:val="both"/>
        <w:rPr>
          <w:rFonts w:ascii="Times New Roman" w:eastAsiaTheme="minorEastAsia" w:hAnsi="Times New Roman" w:hint="eastAsia"/>
          <w:sz w:val="20"/>
          <w:szCs w:val="20"/>
          <w:lang w:eastAsia="zh-CN"/>
        </w:rPr>
      </w:pPr>
    </w:p>
    <w:p w:rsidR="00D65B1D" w:rsidRPr="006838DB" w:rsidRDefault="00D65B1D" w:rsidP="006838DB">
      <w:pPr>
        <w:adjustRightInd w:val="0"/>
        <w:snapToGrid w:val="0"/>
        <w:spacing w:after="0" w:line="240" w:lineRule="auto"/>
        <w:rPr>
          <w:rFonts w:ascii="Times New Roman" w:hAnsi="Times New Roman"/>
          <w:sz w:val="20"/>
          <w:szCs w:val="26"/>
        </w:rPr>
      </w:pPr>
      <w:r w:rsidRPr="006838DB">
        <w:rPr>
          <w:rFonts w:ascii="Times New Roman" w:hAnsi="Times New Roman"/>
          <w:sz w:val="20"/>
          <w:szCs w:val="26"/>
        </w:rPr>
        <w:t>Table 2: Distribution of Organisms According to Their Micro-habitats in Sampled Streams</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3"/>
        <w:gridCol w:w="1562"/>
        <w:gridCol w:w="1434"/>
      </w:tblGrid>
      <w:tr w:rsidR="00D65B1D" w:rsidRPr="006838DB" w:rsidTr="006838DB">
        <w:trPr>
          <w:trHeight w:val="314"/>
        </w:trPr>
        <w:tc>
          <w:tcPr>
            <w:tcW w:w="1463" w:type="dxa"/>
            <w:shd w:val="clear" w:color="auto" w:fill="auto"/>
          </w:tcPr>
          <w:p w:rsidR="00D65B1D" w:rsidRPr="006838DB" w:rsidRDefault="00D65B1D" w:rsidP="006838DB">
            <w:pPr>
              <w:adjustRightInd w:val="0"/>
              <w:snapToGrid w:val="0"/>
              <w:spacing w:after="0" w:line="240" w:lineRule="auto"/>
              <w:jc w:val="center"/>
              <w:rPr>
                <w:rFonts w:ascii="Times New Roman" w:eastAsia="Times New Roman" w:hAnsi="Times New Roman"/>
                <w:b/>
                <w:sz w:val="16"/>
                <w:szCs w:val="16"/>
              </w:rPr>
            </w:pPr>
            <w:r w:rsidRPr="006838DB">
              <w:rPr>
                <w:rFonts w:ascii="Times New Roman" w:eastAsia="Times New Roman" w:hAnsi="Times New Roman"/>
                <w:b/>
                <w:sz w:val="16"/>
                <w:szCs w:val="16"/>
              </w:rPr>
              <w:t>MICRO-HABITATS</w:t>
            </w:r>
          </w:p>
        </w:tc>
        <w:tc>
          <w:tcPr>
            <w:tcW w:w="1562" w:type="dxa"/>
            <w:shd w:val="clear" w:color="auto" w:fill="auto"/>
          </w:tcPr>
          <w:p w:rsidR="00D65B1D" w:rsidRPr="006838DB" w:rsidRDefault="00D65B1D" w:rsidP="006838DB">
            <w:pPr>
              <w:adjustRightInd w:val="0"/>
              <w:snapToGrid w:val="0"/>
              <w:spacing w:after="0" w:line="240" w:lineRule="auto"/>
              <w:jc w:val="center"/>
              <w:rPr>
                <w:rFonts w:ascii="Times New Roman" w:eastAsia="Times New Roman" w:hAnsi="Times New Roman"/>
                <w:b/>
                <w:sz w:val="16"/>
                <w:szCs w:val="16"/>
              </w:rPr>
            </w:pPr>
            <w:r w:rsidRPr="006838DB">
              <w:rPr>
                <w:rFonts w:ascii="Times New Roman" w:eastAsia="Times New Roman" w:hAnsi="Times New Roman"/>
                <w:b/>
                <w:sz w:val="16"/>
                <w:szCs w:val="16"/>
              </w:rPr>
              <w:t>ORGANISMS</w:t>
            </w:r>
          </w:p>
        </w:tc>
        <w:tc>
          <w:tcPr>
            <w:tcW w:w="1434" w:type="dxa"/>
            <w:shd w:val="clear" w:color="auto" w:fill="auto"/>
          </w:tcPr>
          <w:p w:rsidR="00D65B1D" w:rsidRPr="006838DB" w:rsidRDefault="00D65B1D" w:rsidP="006838DB">
            <w:pPr>
              <w:adjustRightInd w:val="0"/>
              <w:snapToGrid w:val="0"/>
              <w:spacing w:after="0" w:line="240" w:lineRule="auto"/>
              <w:jc w:val="center"/>
              <w:rPr>
                <w:rFonts w:ascii="Times New Roman" w:eastAsia="Times New Roman" w:hAnsi="Times New Roman"/>
                <w:b/>
                <w:sz w:val="16"/>
                <w:szCs w:val="16"/>
              </w:rPr>
            </w:pPr>
            <w:r w:rsidRPr="006838DB">
              <w:rPr>
                <w:rFonts w:ascii="Times New Roman" w:eastAsia="Times New Roman" w:hAnsi="Times New Roman"/>
                <w:b/>
                <w:sz w:val="16"/>
                <w:szCs w:val="16"/>
              </w:rPr>
              <w:t>DISTRIBUTION</w:t>
            </w:r>
          </w:p>
        </w:tc>
      </w:tr>
      <w:tr w:rsidR="00D65B1D" w:rsidRPr="006838DB" w:rsidTr="005764E1">
        <w:tc>
          <w:tcPr>
            <w:tcW w:w="1463" w:type="dxa"/>
            <w:shd w:val="clear" w:color="auto" w:fill="auto"/>
          </w:tcPr>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Benthic</w:t>
            </w:r>
          </w:p>
        </w:tc>
        <w:tc>
          <w:tcPr>
            <w:tcW w:w="1562" w:type="dxa"/>
            <w:shd w:val="clear" w:color="auto" w:fill="auto"/>
          </w:tcPr>
          <w:p w:rsidR="00D65B1D" w:rsidRPr="006838DB" w:rsidRDefault="00D65B1D" w:rsidP="006838DB">
            <w:pPr>
              <w:adjustRightInd w:val="0"/>
              <w:snapToGrid w:val="0"/>
              <w:spacing w:after="0" w:line="240" w:lineRule="auto"/>
              <w:rPr>
                <w:rFonts w:ascii="Times New Roman" w:eastAsia="Times New Roman" w:hAnsi="Times New Roman"/>
                <w:i/>
                <w:sz w:val="16"/>
                <w:szCs w:val="16"/>
              </w:rPr>
            </w:pPr>
            <w:r w:rsidRPr="006838DB">
              <w:rPr>
                <w:rFonts w:ascii="Times New Roman" w:eastAsia="Times New Roman" w:hAnsi="Times New Roman"/>
                <w:i/>
                <w:sz w:val="16"/>
                <w:szCs w:val="16"/>
              </w:rPr>
              <w:t>Spirogyra</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proofErr w:type="spellStart"/>
            <w:r w:rsidRPr="006838DB">
              <w:rPr>
                <w:rFonts w:ascii="Times New Roman" w:eastAsia="Times New Roman" w:hAnsi="Times New Roman"/>
                <w:i/>
                <w:sz w:val="16"/>
                <w:szCs w:val="16"/>
              </w:rPr>
              <w:t>Arthrospira</w:t>
            </w:r>
            <w:proofErr w:type="spellEnd"/>
            <w:r w:rsidRPr="006838DB">
              <w:rPr>
                <w:rFonts w:ascii="Times New Roman" w:eastAsia="Times New Roman" w:hAnsi="Times New Roman"/>
                <w:i/>
                <w:sz w:val="16"/>
                <w:szCs w:val="16"/>
              </w:rPr>
              <w:t xml:space="preserve"> </w:t>
            </w:r>
            <w:proofErr w:type="spellStart"/>
            <w:r w:rsidRPr="006838DB">
              <w:rPr>
                <w:rFonts w:ascii="Times New Roman" w:eastAsia="Times New Roman" w:hAnsi="Times New Roman"/>
                <w:i/>
                <w:sz w:val="16"/>
                <w:szCs w:val="16"/>
              </w:rPr>
              <w:t>jennir</w:t>
            </w:r>
            <w:proofErr w:type="spellEnd"/>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Blue-green Algae</w:t>
            </w:r>
          </w:p>
        </w:tc>
        <w:tc>
          <w:tcPr>
            <w:tcW w:w="1434" w:type="dxa"/>
            <w:shd w:val="clear" w:color="auto" w:fill="auto"/>
          </w:tcPr>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Rare</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Very common</w:t>
            </w:r>
          </w:p>
        </w:tc>
      </w:tr>
      <w:tr w:rsidR="00D65B1D" w:rsidRPr="006838DB" w:rsidTr="006838DB">
        <w:trPr>
          <w:trHeight w:val="431"/>
        </w:trPr>
        <w:tc>
          <w:tcPr>
            <w:tcW w:w="1463" w:type="dxa"/>
            <w:shd w:val="clear" w:color="auto" w:fill="auto"/>
          </w:tcPr>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Sub-merged Vegetation</w:t>
            </w:r>
          </w:p>
        </w:tc>
        <w:tc>
          <w:tcPr>
            <w:tcW w:w="1562" w:type="dxa"/>
            <w:shd w:val="clear" w:color="auto" w:fill="auto"/>
          </w:tcPr>
          <w:p w:rsidR="00D65B1D" w:rsidRPr="006838DB" w:rsidRDefault="00D65B1D" w:rsidP="006838DB">
            <w:pPr>
              <w:adjustRightInd w:val="0"/>
              <w:snapToGrid w:val="0"/>
              <w:spacing w:after="0" w:line="240" w:lineRule="auto"/>
              <w:rPr>
                <w:rFonts w:ascii="Times New Roman" w:eastAsia="Times New Roman" w:hAnsi="Times New Roman"/>
                <w:i/>
                <w:sz w:val="16"/>
                <w:szCs w:val="16"/>
              </w:rPr>
            </w:pPr>
            <w:r w:rsidRPr="006838DB">
              <w:rPr>
                <w:rFonts w:ascii="Times New Roman" w:eastAsia="Times New Roman" w:hAnsi="Times New Roman"/>
                <w:i/>
                <w:sz w:val="16"/>
                <w:szCs w:val="16"/>
              </w:rPr>
              <w:t>Hydra sp.</w:t>
            </w:r>
          </w:p>
          <w:p w:rsidR="00D65B1D" w:rsidRPr="006838DB" w:rsidRDefault="00D65B1D" w:rsidP="006838DB">
            <w:pPr>
              <w:adjustRightInd w:val="0"/>
              <w:snapToGrid w:val="0"/>
              <w:spacing w:after="0" w:line="240" w:lineRule="auto"/>
              <w:rPr>
                <w:rFonts w:ascii="Times New Roman" w:eastAsia="Times New Roman" w:hAnsi="Times New Roman"/>
                <w:b/>
                <w:sz w:val="16"/>
                <w:szCs w:val="16"/>
              </w:rPr>
            </w:pPr>
            <w:proofErr w:type="spellStart"/>
            <w:r w:rsidRPr="006838DB">
              <w:rPr>
                <w:rFonts w:ascii="Times New Roman" w:eastAsia="Times New Roman" w:hAnsi="Times New Roman"/>
                <w:i/>
                <w:sz w:val="16"/>
                <w:szCs w:val="16"/>
              </w:rPr>
              <w:t>Dero</w:t>
            </w:r>
            <w:proofErr w:type="spellEnd"/>
            <w:r w:rsidRPr="006838DB">
              <w:rPr>
                <w:rFonts w:ascii="Times New Roman" w:eastAsia="Times New Roman" w:hAnsi="Times New Roman"/>
                <w:i/>
                <w:sz w:val="16"/>
                <w:szCs w:val="16"/>
              </w:rPr>
              <w:t xml:space="preserve"> sp.</w:t>
            </w:r>
          </w:p>
        </w:tc>
        <w:tc>
          <w:tcPr>
            <w:tcW w:w="1434" w:type="dxa"/>
            <w:shd w:val="clear" w:color="auto" w:fill="auto"/>
          </w:tcPr>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Common</w:t>
            </w:r>
          </w:p>
          <w:p w:rsidR="00D65B1D" w:rsidRPr="006838DB" w:rsidRDefault="00D65B1D" w:rsidP="006838DB">
            <w:pPr>
              <w:adjustRightInd w:val="0"/>
              <w:snapToGrid w:val="0"/>
              <w:spacing w:after="0" w:line="240" w:lineRule="auto"/>
              <w:rPr>
                <w:rFonts w:ascii="Times New Roman" w:eastAsia="Times New Roman" w:hAnsi="Times New Roman"/>
                <w:b/>
                <w:sz w:val="16"/>
                <w:szCs w:val="16"/>
              </w:rPr>
            </w:pPr>
            <w:r w:rsidRPr="006838DB">
              <w:rPr>
                <w:rFonts w:ascii="Times New Roman" w:eastAsia="Times New Roman" w:hAnsi="Times New Roman"/>
                <w:sz w:val="16"/>
                <w:szCs w:val="16"/>
              </w:rPr>
              <w:t>Rare</w:t>
            </w:r>
          </w:p>
        </w:tc>
      </w:tr>
      <w:tr w:rsidR="00D65B1D" w:rsidRPr="006838DB" w:rsidTr="005764E1">
        <w:tc>
          <w:tcPr>
            <w:tcW w:w="1463" w:type="dxa"/>
            <w:shd w:val="clear" w:color="auto" w:fill="auto"/>
          </w:tcPr>
          <w:p w:rsidR="00D65B1D" w:rsidRPr="006838DB" w:rsidRDefault="00D65B1D" w:rsidP="006838DB">
            <w:pPr>
              <w:adjustRightInd w:val="0"/>
              <w:snapToGrid w:val="0"/>
              <w:spacing w:after="0" w:line="240" w:lineRule="auto"/>
              <w:rPr>
                <w:rFonts w:ascii="Times New Roman" w:eastAsia="Times New Roman" w:hAnsi="Times New Roman"/>
                <w:sz w:val="16"/>
                <w:szCs w:val="16"/>
              </w:rPr>
            </w:pPr>
            <w:proofErr w:type="spellStart"/>
            <w:r w:rsidRPr="006838DB">
              <w:rPr>
                <w:rFonts w:ascii="Times New Roman" w:eastAsia="Times New Roman" w:hAnsi="Times New Roman"/>
                <w:sz w:val="16"/>
                <w:szCs w:val="16"/>
              </w:rPr>
              <w:t>Pellagic</w:t>
            </w:r>
            <w:proofErr w:type="spellEnd"/>
          </w:p>
        </w:tc>
        <w:tc>
          <w:tcPr>
            <w:tcW w:w="1562" w:type="dxa"/>
            <w:shd w:val="clear" w:color="auto" w:fill="auto"/>
          </w:tcPr>
          <w:p w:rsidR="00D65B1D" w:rsidRPr="006838DB" w:rsidRDefault="00D65B1D" w:rsidP="006838DB">
            <w:pPr>
              <w:adjustRightInd w:val="0"/>
              <w:snapToGrid w:val="0"/>
              <w:spacing w:after="0" w:line="240" w:lineRule="auto"/>
              <w:rPr>
                <w:rFonts w:ascii="Times New Roman" w:eastAsia="Times New Roman" w:hAnsi="Times New Roman"/>
                <w:i/>
                <w:sz w:val="16"/>
                <w:szCs w:val="16"/>
              </w:rPr>
            </w:pPr>
            <w:proofErr w:type="spellStart"/>
            <w:r w:rsidRPr="006838DB">
              <w:rPr>
                <w:rFonts w:ascii="Times New Roman" w:eastAsia="Times New Roman" w:hAnsi="Times New Roman"/>
                <w:i/>
                <w:sz w:val="16"/>
                <w:szCs w:val="16"/>
              </w:rPr>
              <w:t>Lanistes</w:t>
            </w:r>
            <w:proofErr w:type="spellEnd"/>
            <w:r w:rsidRPr="006838DB">
              <w:rPr>
                <w:rFonts w:ascii="Times New Roman" w:eastAsia="Times New Roman" w:hAnsi="Times New Roman"/>
                <w:i/>
                <w:sz w:val="16"/>
                <w:szCs w:val="16"/>
              </w:rPr>
              <w:t xml:space="preserve"> </w:t>
            </w:r>
            <w:proofErr w:type="spellStart"/>
            <w:r w:rsidRPr="006838DB">
              <w:rPr>
                <w:rFonts w:ascii="Times New Roman" w:eastAsia="Times New Roman" w:hAnsi="Times New Roman"/>
                <w:i/>
                <w:sz w:val="16"/>
                <w:szCs w:val="16"/>
              </w:rPr>
              <w:t>libycus</w:t>
            </w:r>
            <w:proofErr w:type="spellEnd"/>
          </w:p>
          <w:p w:rsidR="00D65B1D" w:rsidRPr="006838DB" w:rsidRDefault="00D65B1D" w:rsidP="006838DB">
            <w:pPr>
              <w:adjustRightInd w:val="0"/>
              <w:snapToGrid w:val="0"/>
              <w:spacing w:after="0" w:line="240" w:lineRule="auto"/>
              <w:rPr>
                <w:rFonts w:ascii="Times New Roman" w:eastAsia="Times New Roman" w:hAnsi="Times New Roman"/>
                <w:i/>
                <w:sz w:val="16"/>
                <w:szCs w:val="16"/>
              </w:rPr>
            </w:pPr>
            <w:proofErr w:type="spellStart"/>
            <w:r w:rsidRPr="006838DB">
              <w:rPr>
                <w:rFonts w:ascii="Times New Roman" w:eastAsia="Times New Roman" w:hAnsi="Times New Roman"/>
                <w:i/>
                <w:sz w:val="16"/>
                <w:szCs w:val="16"/>
              </w:rPr>
              <w:t>Hirudo</w:t>
            </w:r>
            <w:proofErr w:type="spellEnd"/>
            <w:r w:rsidRPr="006838DB">
              <w:rPr>
                <w:rFonts w:ascii="Times New Roman" w:eastAsia="Times New Roman" w:hAnsi="Times New Roman"/>
                <w:i/>
                <w:sz w:val="16"/>
                <w:szCs w:val="16"/>
              </w:rPr>
              <w:t xml:space="preserve"> </w:t>
            </w:r>
            <w:proofErr w:type="spellStart"/>
            <w:r w:rsidRPr="006838DB">
              <w:rPr>
                <w:rFonts w:ascii="Times New Roman" w:eastAsia="Times New Roman" w:hAnsi="Times New Roman"/>
                <w:i/>
                <w:sz w:val="16"/>
                <w:szCs w:val="16"/>
              </w:rPr>
              <w:t>medicinalis</w:t>
            </w:r>
            <w:proofErr w:type="spellEnd"/>
          </w:p>
          <w:p w:rsidR="00D65B1D" w:rsidRPr="006838DB" w:rsidRDefault="00D65B1D" w:rsidP="006838DB">
            <w:pPr>
              <w:adjustRightInd w:val="0"/>
              <w:snapToGrid w:val="0"/>
              <w:spacing w:after="0" w:line="240" w:lineRule="auto"/>
              <w:rPr>
                <w:rFonts w:ascii="Times New Roman" w:eastAsia="Times New Roman" w:hAnsi="Times New Roman"/>
                <w:i/>
                <w:sz w:val="16"/>
                <w:szCs w:val="16"/>
              </w:rPr>
            </w:pPr>
            <w:proofErr w:type="spellStart"/>
            <w:r w:rsidRPr="006838DB">
              <w:rPr>
                <w:rFonts w:ascii="Times New Roman" w:eastAsia="Times New Roman" w:hAnsi="Times New Roman"/>
                <w:i/>
                <w:sz w:val="16"/>
                <w:szCs w:val="16"/>
              </w:rPr>
              <w:t>Dero</w:t>
            </w:r>
            <w:proofErr w:type="spellEnd"/>
            <w:r w:rsidRPr="006838DB">
              <w:rPr>
                <w:rFonts w:ascii="Times New Roman" w:eastAsia="Times New Roman" w:hAnsi="Times New Roman"/>
                <w:i/>
                <w:sz w:val="16"/>
                <w:szCs w:val="16"/>
              </w:rPr>
              <w:t xml:space="preserve"> sp.</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proofErr w:type="spellStart"/>
            <w:r w:rsidRPr="006838DB">
              <w:rPr>
                <w:rFonts w:ascii="Times New Roman" w:eastAsia="Times New Roman" w:hAnsi="Times New Roman"/>
                <w:i/>
                <w:sz w:val="16"/>
                <w:szCs w:val="16"/>
              </w:rPr>
              <w:t>Gerris</w:t>
            </w:r>
            <w:proofErr w:type="spellEnd"/>
            <w:r w:rsidRPr="006838DB">
              <w:rPr>
                <w:rFonts w:ascii="Times New Roman" w:eastAsia="Times New Roman" w:hAnsi="Times New Roman"/>
                <w:i/>
                <w:sz w:val="16"/>
                <w:szCs w:val="16"/>
              </w:rPr>
              <w:t xml:space="preserve"> sp.</w:t>
            </w:r>
          </w:p>
        </w:tc>
        <w:tc>
          <w:tcPr>
            <w:tcW w:w="1434" w:type="dxa"/>
            <w:shd w:val="clear" w:color="auto" w:fill="auto"/>
          </w:tcPr>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Rare</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Rare</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Rare</w:t>
            </w:r>
          </w:p>
        </w:tc>
      </w:tr>
    </w:tbl>
    <w:p w:rsidR="00D65B1D" w:rsidRPr="006838DB" w:rsidRDefault="00D65B1D" w:rsidP="006838DB">
      <w:pPr>
        <w:adjustRightInd w:val="0"/>
        <w:snapToGrid w:val="0"/>
        <w:spacing w:after="0" w:line="240" w:lineRule="auto"/>
        <w:ind w:left="720"/>
        <w:rPr>
          <w:rFonts w:ascii="Times New Roman" w:hAnsi="Times New Roman"/>
          <w:sz w:val="20"/>
          <w:szCs w:val="20"/>
        </w:rPr>
      </w:pPr>
    </w:p>
    <w:p w:rsidR="00D65B1D" w:rsidRPr="006838DB" w:rsidRDefault="00D65B1D" w:rsidP="006838DB">
      <w:pPr>
        <w:adjustRightInd w:val="0"/>
        <w:snapToGrid w:val="0"/>
        <w:spacing w:after="0" w:line="240" w:lineRule="auto"/>
        <w:rPr>
          <w:rFonts w:ascii="Times New Roman" w:hAnsi="Times New Roman"/>
          <w:sz w:val="20"/>
          <w:szCs w:val="20"/>
        </w:rPr>
      </w:pPr>
      <w:r w:rsidRPr="006838DB">
        <w:rPr>
          <w:rFonts w:ascii="Times New Roman" w:hAnsi="Times New Roman"/>
          <w:sz w:val="20"/>
          <w:szCs w:val="20"/>
        </w:rPr>
        <w:t>Table 3: Distribution of Organisms According to Their Micro-habitats in Sampled Ponds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6"/>
        <w:gridCol w:w="2006"/>
        <w:gridCol w:w="1528"/>
      </w:tblGrid>
      <w:tr w:rsidR="00D65B1D" w:rsidRPr="006838DB" w:rsidTr="006838DB">
        <w:trPr>
          <w:trHeight w:val="359"/>
        </w:trPr>
        <w:tc>
          <w:tcPr>
            <w:tcW w:w="1224" w:type="pct"/>
            <w:shd w:val="clear" w:color="auto" w:fill="auto"/>
          </w:tcPr>
          <w:p w:rsidR="00D65B1D" w:rsidRPr="006838DB" w:rsidRDefault="00D65B1D" w:rsidP="006838DB">
            <w:pPr>
              <w:adjustRightInd w:val="0"/>
              <w:snapToGrid w:val="0"/>
              <w:spacing w:after="0" w:line="240" w:lineRule="auto"/>
              <w:jc w:val="center"/>
              <w:rPr>
                <w:rFonts w:ascii="Times New Roman" w:eastAsia="Times New Roman" w:hAnsi="Times New Roman"/>
                <w:b/>
                <w:sz w:val="16"/>
                <w:szCs w:val="16"/>
              </w:rPr>
            </w:pPr>
            <w:r w:rsidRPr="006838DB">
              <w:rPr>
                <w:rFonts w:ascii="Times New Roman" w:eastAsia="Times New Roman" w:hAnsi="Times New Roman"/>
                <w:b/>
                <w:sz w:val="16"/>
                <w:szCs w:val="16"/>
              </w:rPr>
              <w:t>MICRO-HABITATS</w:t>
            </w:r>
          </w:p>
        </w:tc>
        <w:tc>
          <w:tcPr>
            <w:tcW w:w="2143" w:type="pct"/>
            <w:shd w:val="clear" w:color="auto" w:fill="auto"/>
          </w:tcPr>
          <w:p w:rsidR="00D65B1D" w:rsidRPr="006838DB" w:rsidRDefault="00D65B1D" w:rsidP="006838DB">
            <w:pPr>
              <w:adjustRightInd w:val="0"/>
              <w:snapToGrid w:val="0"/>
              <w:spacing w:after="0" w:line="240" w:lineRule="auto"/>
              <w:jc w:val="center"/>
              <w:rPr>
                <w:rFonts w:ascii="Times New Roman" w:eastAsia="Times New Roman" w:hAnsi="Times New Roman"/>
                <w:b/>
                <w:sz w:val="16"/>
                <w:szCs w:val="16"/>
              </w:rPr>
            </w:pPr>
            <w:r w:rsidRPr="006838DB">
              <w:rPr>
                <w:rFonts w:ascii="Times New Roman" w:eastAsia="Times New Roman" w:hAnsi="Times New Roman"/>
                <w:b/>
                <w:sz w:val="16"/>
                <w:szCs w:val="16"/>
              </w:rPr>
              <w:t>ORGANISMS</w:t>
            </w:r>
          </w:p>
        </w:tc>
        <w:tc>
          <w:tcPr>
            <w:tcW w:w="1633" w:type="pct"/>
            <w:shd w:val="clear" w:color="auto" w:fill="auto"/>
          </w:tcPr>
          <w:p w:rsidR="00D65B1D" w:rsidRPr="006838DB" w:rsidRDefault="00D65B1D" w:rsidP="006838DB">
            <w:pPr>
              <w:adjustRightInd w:val="0"/>
              <w:snapToGrid w:val="0"/>
              <w:spacing w:after="0" w:line="240" w:lineRule="auto"/>
              <w:jc w:val="center"/>
              <w:rPr>
                <w:rFonts w:ascii="Times New Roman" w:eastAsia="Times New Roman" w:hAnsi="Times New Roman"/>
                <w:b/>
                <w:sz w:val="16"/>
                <w:szCs w:val="16"/>
              </w:rPr>
            </w:pPr>
            <w:r w:rsidRPr="006838DB">
              <w:rPr>
                <w:rFonts w:ascii="Times New Roman" w:eastAsia="Times New Roman" w:hAnsi="Times New Roman"/>
                <w:b/>
                <w:sz w:val="16"/>
                <w:szCs w:val="16"/>
              </w:rPr>
              <w:t>DISTRIBUTION</w:t>
            </w:r>
          </w:p>
        </w:tc>
      </w:tr>
      <w:tr w:rsidR="00D65B1D" w:rsidRPr="006838DB" w:rsidTr="006838DB">
        <w:trPr>
          <w:trHeight w:val="809"/>
        </w:trPr>
        <w:tc>
          <w:tcPr>
            <w:tcW w:w="1224" w:type="pct"/>
            <w:shd w:val="clear" w:color="auto" w:fill="auto"/>
          </w:tcPr>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Benthic</w:t>
            </w:r>
          </w:p>
        </w:tc>
        <w:tc>
          <w:tcPr>
            <w:tcW w:w="2143" w:type="pct"/>
            <w:shd w:val="clear" w:color="auto" w:fill="auto"/>
          </w:tcPr>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Amoeboid forms</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Aquatic insects</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Algae</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i/>
                <w:sz w:val="16"/>
                <w:szCs w:val="16"/>
              </w:rPr>
              <w:t>Hydra sp</w:t>
            </w:r>
            <w:r w:rsidRPr="006838DB">
              <w:rPr>
                <w:rFonts w:ascii="Times New Roman" w:eastAsia="Times New Roman" w:hAnsi="Times New Roman"/>
                <w:sz w:val="16"/>
                <w:szCs w:val="16"/>
              </w:rPr>
              <w:t>.</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proofErr w:type="spellStart"/>
            <w:r w:rsidRPr="006838DB">
              <w:rPr>
                <w:rFonts w:ascii="Times New Roman" w:eastAsia="Times New Roman" w:hAnsi="Times New Roman"/>
                <w:sz w:val="16"/>
                <w:szCs w:val="16"/>
              </w:rPr>
              <w:t>Chlorophyceae</w:t>
            </w:r>
            <w:proofErr w:type="spellEnd"/>
            <w:r w:rsidRPr="006838DB">
              <w:rPr>
                <w:rFonts w:ascii="Times New Roman" w:eastAsia="Times New Roman" w:hAnsi="Times New Roman"/>
                <w:sz w:val="16"/>
                <w:szCs w:val="16"/>
              </w:rPr>
              <w:t xml:space="preserve"> Family</w:t>
            </w:r>
          </w:p>
        </w:tc>
        <w:tc>
          <w:tcPr>
            <w:tcW w:w="1633" w:type="pct"/>
            <w:shd w:val="clear" w:color="auto" w:fill="auto"/>
          </w:tcPr>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Very 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Very 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Common</w:t>
            </w:r>
          </w:p>
        </w:tc>
      </w:tr>
      <w:tr w:rsidR="00D65B1D" w:rsidRPr="006838DB" w:rsidTr="006838DB">
        <w:trPr>
          <w:trHeight w:val="764"/>
        </w:trPr>
        <w:tc>
          <w:tcPr>
            <w:tcW w:w="1224" w:type="pct"/>
            <w:shd w:val="clear" w:color="auto" w:fill="auto"/>
          </w:tcPr>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Sub-merged Vegetation</w:t>
            </w:r>
          </w:p>
        </w:tc>
        <w:tc>
          <w:tcPr>
            <w:tcW w:w="2143" w:type="pct"/>
            <w:shd w:val="clear" w:color="auto" w:fill="auto"/>
          </w:tcPr>
          <w:p w:rsidR="00D65B1D" w:rsidRPr="006838DB" w:rsidRDefault="00D65B1D" w:rsidP="006838DB">
            <w:pPr>
              <w:adjustRightInd w:val="0"/>
              <w:snapToGrid w:val="0"/>
              <w:spacing w:after="0" w:line="240" w:lineRule="auto"/>
              <w:rPr>
                <w:rFonts w:ascii="Times New Roman" w:eastAsia="Times New Roman" w:hAnsi="Times New Roman"/>
                <w:i/>
                <w:sz w:val="16"/>
                <w:szCs w:val="16"/>
              </w:rPr>
            </w:pPr>
            <w:r w:rsidRPr="006838DB">
              <w:rPr>
                <w:rFonts w:ascii="Times New Roman" w:eastAsia="Times New Roman" w:hAnsi="Times New Roman"/>
                <w:i/>
                <w:sz w:val="16"/>
                <w:szCs w:val="16"/>
              </w:rPr>
              <w:t>Hydra sp.</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Eggs</w:t>
            </w:r>
          </w:p>
          <w:p w:rsidR="00D65B1D" w:rsidRPr="006838DB" w:rsidRDefault="00D65B1D" w:rsidP="006838DB">
            <w:pPr>
              <w:adjustRightInd w:val="0"/>
              <w:snapToGrid w:val="0"/>
              <w:spacing w:after="0" w:line="240" w:lineRule="auto"/>
              <w:rPr>
                <w:rFonts w:ascii="Times New Roman" w:eastAsia="Times New Roman" w:hAnsi="Times New Roman"/>
                <w:i/>
                <w:sz w:val="16"/>
                <w:szCs w:val="16"/>
              </w:rPr>
            </w:pPr>
            <w:proofErr w:type="spellStart"/>
            <w:r w:rsidRPr="006838DB">
              <w:rPr>
                <w:rFonts w:ascii="Times New Roman" w:eastAsia="Times New Roman" w:hAnsi="Times New Roman"/>
                <w:i/>
                <w:sz w:val="16"/>
                <w:szCs w:val="16"/>
              </w:rPr>
              <w:t>Lepadella</w:t>
            </w:r>
            <w:proofErr w:type="spellEnd"/>
            <w:r w:rsidRPr="006838DB">
              <w:rPr>
                <w:rFonts w:ascii="Times New Roman" w:eastAsia="Times New Roman" w:hAnsi="Times New Roman"/>
                <w:i/>
                <w:sz w:val="16"/>
                <w:szCs w:val="16"/>
              </w:rPr>
              <w:t xml:space="preserve"> patella</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Insects</w:t>
            </w:r>
          </w:p>
        </w:tc>
        <w:tc>
          <w:tcPr>
            <w:tcW w:w="1633" w:type="pct"/>
            <w:shd w:val="clear" w:color="auto" w:fill="auto"/>
          </w:tcPr>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Rare</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Rare</w:t>
            </w:r>
          </w:p>
        </w:tc>
      </w:tr>
      <w:tr w:rsidR="00D65B1D" w:rsidRPr="006838DB" w:rsidTr="006838DB">
        <w:trPr>
          <w:trHeight w:val="4044"/>
        </w:trPr>
        <w:tc>
          <w:tcPr>
            <w:tcW w:w="1224" w:type="pct"/>
            <w:shd w:val="clear" w:color="auto" w:fill="auto"/>
          </w:tcPr>
          <w:p w:rsidR="00D65B1D" w:rsidRPr="006838DB" w:rsidRDefault="00D65B1D" w:rsidP="006838DB">
            <w:pPr>
              <w:adjustRightInd w:val="0"/>
              <w:snapToGrid w:val="0"/>
              <w:spacing w:after="0" w:line="240" w:lineRule="auto"/>
              <w:rPr>
                <w:rFonts w:ascii="Times New Roman" w:eastAsia="Times New Roman" w:hAnsi="Times New Roman"/>
                <w:sz w:val="16"/>
                <w:szCs w:val="16"/>
              </w:rPr>
            </w:pPr>
            <w:proofErr w:type="spellStart"/>
            <w:r w:rsidRPr="006838DB">
              <w:rPr>
                <w:rFonts w:ascii="Times New Roman" w:eastAsia="Times New Roman" w:hAnsi="Times New Roman"/>
                <w:sz w:val="16"/>
                <w:szCs w:val="16"/>
              </w:rPr>
              <w:t>Pellagic</w:t>
            </w:r>
            <w:proofErr w:type="spellEnd"/>
          </w:p>
        </w:tc>
        <w:tc>
          <w:tcPr>
            <w:tcW w:w="2143" w:type="pct"/>
            <w:shd w:val="clear" w:color="auto" w:fill="auto"/>
          </w:tcPr>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 xml:space="preserve">Family </w:t>
            </w:r>
            <w:proofErr w:type="spellStart"/>
            <w:r w:rsidRPr="006838DB">
              <w:rPr>
                <w:rFonts w:ascii="Times New Roman" w:eastAsia="Times New Roman" w:hAnsi="Times New Roman"/>
                <w:sz w:val="16"/>
                <w:szCs w:val="16"/>
              </w:rPr>
              <w:t>Culicidae</w:t>
            </w:r>
            <w:proofErr w:type="spellEnd"/>
            <w:r w:rsidRPr="006838DB">
              <w:rPr>
                <w:rFonts w:ascii="Times New Roman" w:eastAsia="Times New Roman" w:hAnsi="Times New Roman"/>
                <w:sz w:val="16"/>
                <w:szCs w:val="16"/>
              </w:rPr>
              <w:t xml:space="preserve"> (larvae)</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proofErr w:type="spellStart"/>
            <w:r w:rsidRPr="006838DB">
              <w:rPr>
                <w:rFonts w:ascii="Times New Roman" w:eastAsia="Times New Roman" w:hAnsi="Times New Roman"/>
                <w:sz w:val="16"/>
                <w:szCs w:val="16"/>
              </w:rPr>
              <w:t>Gerris</w:t>
            </w:r>
            <w:proofErr w:type="spellEnd"/>
            <w:r w:rsidRPr="006838DB">
              <w:rPr>
                <w:rFonts w:ascii="Times New Roman" w:eastAsia="Times New Roman" w:hAnsi="Times New Roman"/>
                <w:sz w:val="16"/>
                <w:szCs w:val="16"/>
              </w:rPr>
              <w:t xml:space="preserve"> sp.</w:t>
            </w:r>
          </w:p>
          <w:p w:rsidR="00D65B1D" w:rsidRPr="006838DB" w:rsidRDefault="00D65B1D" w:rsidP="006838DB">
            <w:pPr>
              <w:adjustRightInd w:val="0"/>
              <w:snapToGrid w:val="0"/>
              <w:spacing w:after="0" w:line="240" w:lineRule="auto"/>
              <w:rPr>
                <w:rFonts w:ascii="Times New Roman" w:eastAsia="Times New Roman" w:hAnsi="Times New Roman"/>
                <w:i/>
                <w:sz w:val="16"/>
                <w:szCs w:val="16"/>
              </w:rPr>
            </w:pPr>
            <w:proofErr w:type="spellStart"/>
            <w:r w:rsidRPr="006838DB">
              <w:rPr>
                <w:rFonts w:ascii="Times New Roman" w:eastAsia="Times New Roman" w:hAnsi="Times New Roman"/>
                <w:i/>
                <w:sz w:val="16"/>
                <w:szCs w:val="16"/>
              </w:rPr>
              <w:t>Lepadella</w:t>
            </w:r>
            <w:proofErr w:type="spellEnd"/>
            <w:r w:rsidRPr="006838DB">
              <w:rPr>
                <w:rFonts w:ascii="Times New Roman" w:eastAsia="Times New Roman" w:hAnsi="Times New Roman"/>
                <w:i/>
                <w:sz w:val="16"/>
                <w:szCs w:val="16"/>
              </w:rPr>
              <w:t xml:space="preserve"> patella</w:t>
            </w:r>
          </w:p>
          <w:p w:rsidR="00D65B1D" w:rsidRPr="006838DB" w:rsidRDefault="00D65B1D" w:rsidP="006838DB">
            <w:pPr>
              <w:adjustRightInd w:val="0"/>
              <w:snapToGrid w:val="0"/>
              <w:spacing w:after="0" w:line="240" w:lineRule="auto"/>
              <w:rPr>
                <w:rFonts w:ascii="Times New Roman" w:eastAsia="Times New Roman" w:hAnsi="Times New Roman"/>
                <w:i/>
                <w:sz w:val="16"/>
                <w:szCs w:val="16"/>
              </w:rPr>
            </w:pPr>
            <w:r w:rsidRPr="006838DB">
              <w:rPr>
                <w:rFonts w:ascii="Times New Roman" w:eastAsia="Times New Roman" w:hAnsi="Times New Roman"/>
                <w:i/>
                <w:sz w:val="16"/>
                <w:szCs w:val="16"/>
              </w:rPr>
              <w:t>Hydra sp.</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 xml:space="preserve">Family </w:t>
            </w:r>
            <w:proofErr w:type="spellStart"/>
            <w:r w:rsidRPr="006838DB">
              <w:rPr>
                <w:rFonts w:ascii="Times New Roman" w:eastAsia="Times New Roman" w:hAnsi="Times New Roman"/>
                <w:sz w:val="16"/>
                <w:szCs w:val="16"/>
              </w:rPr>
              <w:t>Sididae</w:t>
            </w:r>
            <w:proofErr w:type="spellEnd"/>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 xml:space="preserve">Family </w:t>
            </w:r>
            <w:proofErr w:type="spellStart"/>
            <w:r w:rsidRPr="006838DB">
              <w:rPr>
                <w:rFonts w:ascii="Times New Roman" w:eastAsia="Times New Roman" w:hAnsi="Times New Roman"/>
                <w:sz w:val="16"/>
                <w:szCs w:val="16"/>
              </w:rPr>
              <w:t>Brachionidae</w:t>
            </w:r>
            <w:proofErr w:type="spellEnd"/>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 xml:space="preserve">Family </w:t>
            </w:r>
            <w:proofErr w:type="spellStart"/>
            <w:r w:rsidRPr="006838DB">
              <w:rPr>
                <w:rFonts w:ascii="Times New Roman" w:eastAsia="Times New Roman" w:hAnsi="Times New Roman"/>
                <w:sz w:val="16"/>
                <w:szCs w:val="16"/>
              </w:rPr>
              <w:t>Filinidae</w:t>
            </w:r>
            <w:proofErr w:type="spellEnd"/>
          </w:p>
          <w:p w:rsidR="00D65B1D" w:rsidRPr="006838DB" w:rsidRDefault="00D65B1D" w:rsidP="006838DB">
            <w:pPr>
              <w:adjustRightInd w:val="0"/>
              <w:snapToGrid w:val="0"/>
              <w:spacing w:after="0" w:line="240" w:lineRule="auto"/>
              <w:rPr>
                <w:rFonts w:ascii="Times New Roman" w:eastAsia="Times New Roman" w:hAnsi="Times New Roman"/>
                <w:i/>
                <w:sz w:val="16"/>
                <w:szCs w:val="16"/>
              </w:rPr>
            </w:pPr>
            <w:proofErr w:type="spellStart"/>
            <w:r w:rsidRPr="006838DB">
              <w:rPr>
                <w:rFonts w:ascii="Times New Roman" w:eastAsia="Times New Roman" w:hAnsi="Times New Roman"/>
                <w:i/>
                <w:sz w:val="16"/>
                <w:szCs w:val="16"/>
              </w:rPr>
              <w:t>Calanus</w:t>
            </w:r>
            <w:proofErr w:type="spellEnd"/>
            <w:r w:rsidRPr="006838DB">
              <w:rPr>
                <w:rFonts w:ascii="Times New Roman" w:eastAsia="Times New Roman" w:hAnsi="Times New Roman"/>
                <w:i/>
                <w:sz w:val="16"/>
                <w:szCs w:val="16"/>
              </w:rPr>
              <w:t xml:space="preserve"> </w:t>
            </w:r>
            <w:proofErr w:type="spellStart"/>
            <w:r w:rsidRPr="006838DB">
              <w:rPr>
                <w:rFonts w:ascii="Times New Roman" w:eastAsia="Times New Roman" w:hAnsi="Times New Roman"/>
                <w:i/>
                <w:sz w:val="16"/>
                <w:szCs w:val="16"/>
              </w:rPr>
              <w:t>finmarchicus</w:t>
            </w:r>
            <w:proofErr w:type="spellEnd"/>
            <w:r w:rsidRPr="006838DB">
              <w:rPr>
                <w:rFonts w:ascii="Times New Roman" w:eastAsia="Times New Roman" w:hAnsi="Times New Roman"/>
                <w:i/>
                <w:sz w:val="16"/>
                <w:szCs w:val="16"/>
              </w:rPr>
              <w:t xml:space="preserve">       </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i/>
                <w:sz w:val="16"/>
                <w:szCs w:val="16"/>
              </w:rPr>
              <w:t xml:space="preserve"> (</w:t>
            </w:r>
            <w:proofErr w:type="spellStart"/>
            <w:r w:rsidRPr="006838DB">
              <w:rPr>
                <w:rFonts w:ascii="Times New Roman" w:eastAsia="Times New Roman" w:hAnsi="Times New Roman"/>
                <w:sz w:val="16"/>
                <w:szCs w:val="16"/>
              </w:rPr>
              <w:t>Nauplius</w:t>
            </w:r>
            <w:proofErr w:type="spellEnd"/>
            <w:r w:rsidRPr="006838DB">
              <w:rPr>
                <w:rFonts w:ascii="Times New Roman" w:eastAsia="Times New Roman" w:hAnsi="Times New Roman"/>
                <w:sz w:val="16"/>
                <w:szCs w:val="16"/>
              </w:rPr>
              <w:t xml:space="preserve"> &amp; Meta-</w:t>
            </w:r>
            <w:proofErr w:type="spellStart"/>
            <w:r w:rsidRPr="006838DB">
              <w:rPr>
                <w:rFonts w:ascii="Times New Roman" w:eastAsia="Times New Roman" w:hAnsi="Times New Roman"/>
                <w:sz w:val="16"/>
                <w:szCs w:val="16"/>
              </w:rPr>
              <w:t>nuplius</w:t>
            </w:r>
            <w:proofErr w:type="spellEnd"/>
            <w:r w:rsidRPr="006838DB">
              <w:rPr>
                <w:rFonts w:ascii="Times New Roman" w:eastAsia="Times New Roman" w:hAnsi="Times New Roman"/>
                <w:sz w:val="16"/>
                <w:szCs w:val="16"/>
              </w:rPr>
              <w:t>)</w:t>
            </w:r>
          </w:p>
          <w:p w:rsidR="00D65B1D" w:rsidRPr="006838DB" w:rsidRDefault="00D65B1D" w:rsidP="006838DB">
            <w:pPr>
              <w:adjustRightInd w:val="0"/>
              <w:snapToGrid w:val="0"/>
              <w:spacing w:after="0" w:line="240" w:lineRule="auto"/>
              <w:rPr>
                <w:rFonts w:ascii="Times New Roman" w:eastAsia="Times New Roman" w:hAnsi="Times New Roman"/>
                <w:i/>
                <w:sz w:val="16"/>
                <w:szCs w:val="16"/>
              </w:rPr>
            </w:pPr>
            <w:proofErr w:type="spellStart"/>
            <w:r w:rsidRPr="006838DB">
              <w:rPr>
                <w:rFonts w:ascii="Times New Roman" w:eastAsia="Times New Roman" w:hAnsi="Times New Roman"/>
                <w:i/>
                <w:sz w:val="16"/>
                <w:szCs w:val="16"/>
              </w:rPr>
              <w:t>Calanus</w:t>
            </w:r>
            <w:proofErr w:type="spellEnd"/>
            <w:r w:rsidRPr="006838DB">
              <w:rPr>
                <w:rFonts w:ascii="Times New Roman" w:eastAsia="Times New Roman" w:hAnsi="Times New Roman"/>
                <w:i/>
                <w:sz w:val="16"/>
                <w:szCs w:val="16"/>
              </w:rPr>
              <w:t xml:space="preserve"> sp.</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 xml:space="preserve">Family </w:t>
            </w:r>
            <w:proofErr w:type="spellStart"/>
            <w:r w:rsidRPr="006838DB">
              <w:rPr>
                <w:rFonts w:ascii="Times New Roman" w:eastAsia="Times New Roman" w:hAnsi="Times New Roman"/>
                <w:sz w:val="16"/>
                <w:szCs w:val="16"/>
              </w:rPr>
              <w:t>Cyclopidae</w:t>
            </w:r>
            <w:proofErr w:type="spellEnd"/>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 xml:space="preserve">Family </w:t>
            </w:r>
            <w:proofErr w:type="spellStart"/>
            <w:r w:rsidRPr="006838DB">
              <w:rPr>
                <w:rFonts w:ascii="Times New Roman" w:eastAsia="Times New Roman" w:hAnsi="Times New Roman"/>
                <w:sz w:val="16"/>
                <w:szCs w:val="16"/>
              </w:rPr>
              <w:t>Pennatae</w:t>
            </w:r>
            <w:proofErr w:type="spellEnd"/>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 xml:space="preserve">Family </w:t>
            </w:r>
            <w:proofErr w:type="spellStart"/>
            <w:r w:rsidRPr="006838DB">
              <w:rPr>
                <w:rFonts w:ascii="Times New Roman" w:eastAsia="Times New Roman" w:hAnsi="Times New Roman"/>
                <w:sz w:val="16"/>
                <w:szCs w:val="16"/>
              </w:rPr>
              <w:t>Synchaetidae</w:t>
            </w:r>
            <w:proofErr w:type="spellEnd"/>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 xml:space="preserve">Family </w:t>
            </w:r>
            <w:proofErr w:type="spellStart"/>
            <w:r w:rsidRPr="006838DB">
              <w:rPr>
                <w:rFonts w:ascii="Times New Roman" w:eastAsia="Times New Roman" w:hAnsi="Times New Roman"/>
                <w:sz w:val="16"/>
                <w:szCs w:val="16"/>
              </w:rPr>
              <w:t>Palingeniidae</w:t>
            </w:r>
            <w:proofErr w:type="spellEnd"/>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 xml:space="preserve">Order </w:t>
            </w:r>
            <w:proofErr w:type="spellStart"/>
            <w:r w:rsidRPr="006838DB">
              <w:rPr>
                <w:rFonts w:ascii="Times New Roman" w:eastAsia="Times New Roman" w:hAnsi="Times New Roman"/>
                <w:sz w:val="16"/>
                <w:szCs w:val="16"/>
              </w:rPr>
              <w:t>Acantharia</w:t>
            </w:r>
            <w:proofErr w:type="spellEnd"/>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 xml:space="preserve">Family </w:t>
            </w:r>
            <w:proofErr w:type="spellStart"/>
            <w:r w:rsidRPr="006838DB">
              <w:rPr>
                <w:rFonts w:ascii="Times New Roman" w:eastAsia="Times New Roman" w:hAnsi="Times New Roman"/>
                <w:sz w:val="16"/>
                <w:szCs w:val="16"/>
              </w:rPr>
              <w:t>Chlorophyceae</w:t>
            </w:r>
            <w:proofErr w:type="spellEnd"/>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 xml:space="preserve">Family </w:t>
            </w:r>
            <w:proofErr w:type="spellStart"/>
            <w:r w:rsidRPr="006838DB">
              <w:rPr>
                <w:rFonts w:ascii="Times New Roman" w:eastAsia="Times New Roman" w:hAnsi="Times New Roman"/>
                <w:sz w:val="16"/>
                <w:szCs w:val="16"/>
              </w:rPr>
              <w:t>Cyanophyceae</w:t>
            </w:r>
            <w:proofErr w:type="spellEnd"/>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Fingerlings</w:t>
            </w:r>
          </w:p>
          <w:p w:rsidR="00D65B1D" w:rsidRPr="006838DB" w:rsidRDefault="00D65B1D" w:rsidP="006838DB">
            <w:pPr>
              <w:adjustRightInd w:val="0"/>
              <w:snapToGrid w:val="0"/>
              <w:spacing w:after="0" w:line="240" w:lineRule="auto"/>
              <w:rPr>
                <w:rFonts w:ascii="Times New Roman" w:eastAsia="Times New Roman" w:hAnsi="Times New Roman"/>
                <w:i/>
                <w:sz w:val="16"/>
                <w:szCs w:val="16"/>
              </w:rPr>
            </w:pPr>
            <w:proofErr w:type="spellStart"/>
            <w:r w:rsidRPr="006838DB">
              <w:rPr>
                <w:rFonts w:ascii="Times New Roman" w:eastAsia="Times New Roman" w:hAnsi="Times New Roman"/>
                <w:i/>
                <w:sz w:val="16"/>
                <w:szCs w:val="16"/>
              </w:rPr>
              <w:t>Bosmina</w:t>
            </w:r>
            <w:proofErr w:type="spellEnd"/>
            <w:r w:rsidRPr="006838DB">
              <w:rPr>
                <w:rFonts w:ascii="Times New Roman" w:eastAsia="Times New Roman" w:hAnsi="Times New Roman"/>
                <w:i/>
                <w:sz w:val="16"/>
                <w:szCs w:val="16"/>
              </w:rPr>
              <w:t xml:space="preserve"> sp.</w:t>
            </w:r>
          </w:p>
          <w:p w:rsidR="00D65B1D" w:rsidRPr="006838DB" w:rsidRDefault="00D65B1D" w:rsidP="006838DB">
            <w:pPr>
              <w:adjustRightInd w:val="0"/>
              <w:snapToGrid w:val="0"/>
              <w:spacing w:after="0" w:line="240" w:lineRule="auto"/>
              <w:rPr>
                <w:rFonts w:ascii="Times New Roman" w:eastAsia="Times New Roman" w:hAnsi="Times New Roman"/>
                <w:i/>
                <w:sz w:val="16"/>
                <w:szCs w:val="16"/>
              </w:rPr>
            </w:pPr>
            <w:proofErr w:type="spellStart"/>
            <w:r w:rsidRPr="006838DB">
              <w:rPr>
                <w:rFonts w:ascii="Times New Roman" w:eastAsia="Times New Roman" w:hAnsi="Times New Roman"/>
                <w:i/>
                <w:sz w:val="16"/>
                <w:szCs w:val="16"/>
              </w:rPr>
              <w:t>Eubranchipus</w:t>
            </w:r>
            <w:proofErr w:type="spellEnd"/>
            <w:r w:rsidRPr="006838DB">
              <w:rPr>
                <w:rFonts w:ascii="Times New Roman" w:eastAsia="Times New Roman" w:hAnsi="Times New Roman"/>
                <w:i/>
                <w:sz w:val="16"/>
                <w:szCs w:val="16"/>
              </w:rPr>
              <w:t xml:space="preserve"> sp.</w:t>
            </w:r>
          </w:p>
          <w:p w:rsidR="00D65B1D" w:rsidRPr="006838DB" w:rsidRDefault="00D65B1D" w:rsidP="006838DB">
            <w:pPr>
              <w:adjustRightInd w:val="0"/>
              <w:snapToGrid w:val="0"/>
              <w:spacing w:after="0" w:line="240" w:lineRule="auto"/>
              <w:rPr>
                <w:rFonts w:ascii="Times New Roman" w:eastAsia="Times New Roman" w:hAnsi="Times New Roman"/>
                <w:i/>
                <w:sz w:val="16"/>
                <w:szCs w:val="16"/>
              </w:rPr>
            </w:pPr>
            <w:proofErr w:type="spellStart"/>
            <w:r w:rsidRPr="006838DB">
              <w:rPr>
                <w:rFonts w:ascii="Times New Roman" w:eastAsia="Times New Roman" w:hAnsi="Times New Roman"/>
                <w:i/>
                <w:sz w:val="16"/>
                <w:szCs w:val="16"/>
              </w:rPr>
              <w:t>Gyrosigma</w:t>
            </w:r>
            <w:proofErr w:type="spellEnd"/>
            <w:r w:rsidRPr="006838DB">
              <w:rPr>
                <w:rFonts w:ascii="Times New Roman" w:eastAsia="Times New Roman" w:hAnsi="Times New Roman"/>
                <w:i/>
                <w:sz w:val="16"/>
                <w:szCs w:val="16"/>
              </w:rPr>
              <w:t xml:space="preserve"> sp.</w:t>
            </w:r>
          </w:p>
          <w:p w:rsidR="00D65B1D" w:rsidRPr="006838DB" w:rsidRDefault="00D65B1D" w:rsidP="006838DB">
            <w:pPr>
              <w:adjustRightInd w:val="0"/>
              <w:snapToGrid w:val="0"/>
              <w:spacing w:after="0" w:line="240" w:lineRule="auto"/>
              <w:rPr>
                <w:rFonts w:ascii="Times New Roman" w:eastAsia="Times New Roman" w:hAnsi="Times New Roman"/>
                <w:i/>
                <w:sz w:val="16"/>
                <w:szCs w:val="16"/>
              </w:rPr>
            </w:pPr>
            <w:proofErr w:type="spellStart"/>
            <w:r w:rsidRPr="006838DB">
              <w:rPr>
                <w:rFonts w:ascii="Times New Roman" w:eastAsia="Times New Roman" w:hAnsi="Times New Roman"/>
                <w:i/>
                <w:sz w:val="16"/>
                <w:szCs w:val="16"/>
              </w:rPr>
              <w:t>Arthrospira</w:t>
            </w:r>
            <w:proofErr w:type="spellEnd"/>
            <w:r w:rsidRPr="006838DB">
              <w:rPr>
                <w:rFonts w:ascii="Times New Roman" w:eastAsia="Times New Roman" w:hAnsi="Times New Roman"/>
                <w:i/>
                <w:sz w:val="16"/>
                <w:szCs w:val="16"/>
              </w:rPr>
              <w:t xml:space="preserve"> </w:t>
            </w:r>
            <w:proofErr w:type="spellStart"/>
            <w:r w:rsidRPr="006838DB">
              <w:rPr>
                <w:rFonts w:ascii="Times New Roman" w:eastAsia="Times New Roman" w:hAnsi="Times New Roman"/>
                <w:i/>
                <w:sz w:val="16"/>
                <w:szCs w:val="16"/>
              </w:rPr>
              <w:t>jennir</w:t>
            </w:r>
            <w:proofErr w:type="spellEnd"/>
          </w:p>
          <w:p w:rsidR="00D65B1D" w:rsidRPr="006838DB" w:rsidRDefault="00D65B1D" w:rsidP="006838DB">
            <w:pPr>
              <w:adjustRightInd w:val="0"/>
              <w:snapToGrid w:val="0"/>
              <w:spacing w:after="0" w:line="240" w:lineRule="auto"/>
              <w:rPr>
                <w:rFonts w:ascii="Times New Roman" w:eastAsia="Times New Roman" w:hAnsi="Times New Roman"/>
                <w:i/>
                <w:sz w:val="16"/>
                <w:szCs w:val="16"/>
              </w:rPr>
            </w:pPr>
            <w:proofErr w:type="spellStart"/>
            <w:r w:rsidRPr="006838DB">
              <w:rPr>
                <w:rFonts w:ascii="Times New Roman" w:eastAsia="Times New Roman" w:hAnsi="Times New Roman"/>
                <w:i/>
                <w:sz w:val="16"/>
                <w:szCs w:val="16"/>
              </w:rPr>
              <w:t>Genicularia</w:t>
            </w:r>
            <w:proofErr w:type="spellEnd"/>
            <w:r w:rsidRPr="006838DB">
              <w:rPr>
                <w:rFonts w:ascii="Times New Roman" w:eastAsia="Times New Roman" w:hAnsi="Times New Roman"/>
                <w:i/>
                <w:sz w:val="16"/>
                <w:szCs w:val="16"/>
              </w:rPr>
              <w:t xml:space="preserve"> sp.</w:t>
            </w:r>
          </w:p>
          <w:p w:rsidR="00D65B1D" w:rsidRPr="006838DB" w:rsidRDefault="00D65B1D" w:rsidP="006838DB">
            <w:pPr>
              <w:adjustRightInd w:val="0"/>
              <w:snapToGrid w:val="0"/>
              <w:spacing w:after="0" w:line="240" w:lineRule="auto"/>
              <w:rPr>
                <w:rFonts w:ascii="Times New Roman" w:eastAsia="Times New Roman" w:hAnsi="Times New Roman"/>
                <w:i/>
                <w:sz w:val="16"/>
                <w:szCs w:val="16"/>
              </w:rPr>
            </w:pPr>
            <w:proofErr w:type="spellStart"/>
            <w:r w:rsidRPr="006838DB">
              <w:rPr>
                <w:rFonts w:ascii="Times New Roman" w:eastAsia="Times New Roman" w:hAnsi="Times New Roman"/>
                <w:i/>
                <w:sz w:val="16"/>
                <w:szCs w:val="16"/>
              </w:rPr>
              <w:t>Baetis</w:t>
            </w:r>
            <w:proofErr w:type="spellEnd"/>
            <w:r w:rsidRPr="006838DB">
              <w:rPr>
                <w:rFonts w:ascii="Times New Roman" w:eastAsia="Times New Roman" w:hAnsi="Times New Roman"/>
                <w:i/>
                <w:sz w:val="16"/>
                <w:szCs w:val="16"/>
              </w:rPr>
              <w:t xml:space="preserve"> sp.</w:t>
            </w:r>
          </w:p>
          <w:p w:rsidR="00D65B1D" w:rsidRPr="006838DB" w:rsidRDefault="00D65B1D" w:rsidP="006838DB">
            <w:pPr>
              <w:adjustRightInd w:val="0"/>
              <w:snapToGrid w:val="0"/>
              <w:spacing w:after="0" w:line="240" w:lineRule="auto"/>
              <w:rPr>
                <w:rFonts w:ascii="Times New Roman" w:eastAsia="Times New Roman" w:hAnsi="Times New Roman"/>
                <w:b/>
                <w:sz w:val="16"/>
                <w:szCs w:val="16"/>
              </w:rPr>
            </w:pPr>
            <w:proofErr w:type="spellStart"/>
            <w:r w:rsidRPr="006838DB">
              <w:rPr>
                <w:rFonts w:ascii="Times New Roman" w:eastAsia="Times New Roman" w:hAnsi="Times New Roman"/>
                <w:i/>
                <w:sz w:val="16"/>
                <w:szCs w:val="16"/>
              </w:rPr>
              <w:t>Bufo</w:t>
            </w:r>
            <w:proofErr w:type="spellEnd"/>
            <w:r w:rsidRPr="006838DB">
              <w:rPr>
                <w:rFonts w:ascii="Times New Roman" w:eastAsia="Times New Roman" w:hAnsi="Times New Roman"/>
                <w:i/>
                <w:sz w:val="16"/>
                <w:szCs w:val="16"/>
              </w:rPr>
              <w:t xml:space="preserve"> sp.</w:t>
            </w:r>
            <w:r w:rsidRPr="006838DB">
              <w:rPr>
                <w:rFonts w:ascii="Times New Roman" w:eastAsia="Times New Roman" w:hAnsi="Times New Roman"/>
                <w:sz w:val="16"/>
                <w:szCs w:val="16"/>
              </w:rPr>
              <w:t xml:space="preserve"> (tadpole)</w:t>
            </w:r>
          </w:p>
        </w:tc>
        <w:tc>
          <w:tcPr>
            <w:tcW w:w="1633" w:type="pct"/>
            <w:shd w:val="clear" w:color="auto" w:fill="auto"/>
          </w:tcPr>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Rare</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Very 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Very 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Very 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Very 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Rare</w:t>
            </w:r>
          </w:p>
          <w:p w:rsidR="00D65B1D" w:rsidRPr="006838DB" w:rsidRDefault="00D65B1D" w:rsidP="006838DB">
            <w:pPr>
              <w:adjustRightInd w:val="0"/>
              <w:snapToGrid w:val="0"/>
              <w:spacing w:after="0" w:line="240" w:lineRule="auto"/>
              <w:rPr>
                <w:rFonts w:ascii="Times New Roman" w:eastAsia="Times New Roman" w:hAnsi="Times New Roman"/>
                <w:b/>
                <w:sz w:val="16"/>
                <w:szCs w:val="16"/>
              </w:rPr>
            </w:pPr>
            <w:r w:rsidRPr="006838DB">
              <w:rPr>
                <w:rFonts w:ascii="Times New Roman" w:eastAsia="Times New Roman" w:hAnsi="Times New Roman"/>
                <w:sz w:val="16"/>
                <w:szCs w:val="16"/>
              </w:rPr>
              <w:t>Very Common</w:t>
            </w:r>
          </w:p>
          <w:p w:rsidR="00D65B1D" w:rsidRPr="006838DB" w:rsidRDefault="00D65B1D" w:rsidP="006838DB">
            <w:pPr>
              <w:adjustRightInd w:val="0"/>
              <w:snapToGrid w:val="0"/>
              <w:spacing w:after="0" w:line="240" w:lineRule="auto"/>
              <w:rPr>
                <w:rFonts w:ascii="Times New Roman" w:eastAsia="Times New Roman" w:hAnsi="Times New Roman"/>
                <w:b/>
                <w:sz w:val="16"/>
                <w:szCs w:val="16"/>
              </w:rPr>
            </w:pPr>
            <w:r w:rsidRPr="006838DB">
              <w:rPr>
                <w:rFonts w:ascii="Times New Roman" w:eastAsia="Times New Roman" w:hAnsi="Times New Roman"/>
                <w:sz w:val="16"/>
                <w:szCs w:val="16"/>
              </w:rPr>
              <w:t>Very 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Rare</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Rare</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Rare</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Rare</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Common</w:t>
            </w:r>
          </w:p>
          <w:p w:rsidR="00D65B1D" w:rsidRPr="006838DB" w:rsidRDefault="00D65B1D" w:rsidP="006838DB">
            <w:pPr>
              <w:adjustRightInd w:val="0"/>
              <w:snapToGrid w:val="0"/>
              <w:spacing w:after="0" w:line="240" w:lineRule="auto"/>
              <w:rPr>
                <w:rFonts w:ascii="Times New Roman" w:eastAsia="Times New Roman" w:hAnsi="Times New Roman"/>
                <w:sz w:val="16"/>
                <w:szCs w:val="16"/>
              </w:rPr>
            </w:pPr>
            <w:r w:rsidRPr="006838DB">
              <w:rPr>
                <w:rFonts w:ascii="Times New Roman" w:eastAsia="Times New Roman" w:hAnsi="Times New Roman"/>
                <w:sz w:val="16"/>
                <w:szCs w:val="16"/>
              </w:rPr>
              <w:t>Common</w:t>
            </w:r>
          </w:p>
          <w:p w:rsidR="00D65B1D" w:rsidRPr="006838DB" w:rsidRDefault="00D65B1D" w:rsidP="006838DB">
            <w:pPr>
              <w:adjustRightInd w:val="0"/>
              <w:snapToGrid w:val="0"/>
              <w:spacing w:after="0" w:line="240" w:lineRule="auto"/>
              <w:rPr>
                <w:rFonts w:ascii="Times New Roman" w:eastAsia="Times New Roman" w:hAnsi="Times New Roman"/>
                <w:b/>
                <w:sz w:val="16"/>
                <w:szCs w:val="16"/>
              </w:rPr>
            </w:pPr>
            <w:r w:rsidRPr="006838DB">
              <w:rPr>
                <w:rFonts w:ascii="Times New Roman" w:eastAsia="Times New Roman" w:hAnsi="Times New Roman"/>
                <w:sz w:val="16"/>
                <w:szCs w:val="16"/>
              </w:rPr>
              <w:t>Common</w:t>
            </w:r>
          </w:p>
        </w:tc>
      </w:tr>
    </w:tbl>
    <w:p w:rsidR="00D65B1D" w:rsidRPr="006838DB" w:rsidRDefault="00D65B1D" w:rsidP="006838DB">
      <w:pPr>
        <w:adjustRightInd w:val="0"/>
        <w:snapToGrid w:val="0"/>
        <w:spacing w:after="0" w:line="240" w:lineRule="auto"/>
        <w:jc w:val="both"/>
        <w:rPr>
          <w:rFonts w:ascii="Times New Roman" w:hAnsi="Times New Roman"/>
          <w:sz w:val="16"/>
          <w:szCs w:val="20"/>
        </w:rPr>
      </w:pPr>
      <w:r w:rsidRPr="006838DB">
        <w:rPr>
          <w:rFonts w:ascii="Times New Roman" w:hAnsi="Times New Roman"/>
          <w:b/>
          <w:sz w:val="20"/>
          <w:szCs w:val="20"/>
        </w:rPr>
        <w:t xml:space="preserve">KEY: </w:t>
      </w:r>
      <w:r w:rsidRPr="006838DB">
        <w:rPr>
          <w:rFonts w:ascii="Times New Roman" w:hAnsi="Times New Roman"/>
          <w:sz w:val="16"/>
          <w:szCs w:val="20"/>
        </w:rPr>
        <w:t>Distribution, in the context of this work, does not depict spatial arrangement but the frequency of encountering the organisms in the course of the work in their micro-habitats. Samples were collected a total nine times (once monthly), the organisms encountered between 7 and 9 months are said to be very common, 4 to 6 are termed common while those found between 1 and 3 months are said to be rare.</w:t>
      </w:r>
    </w:p>
    <w:p w:rsidR="00D65B1D" w:rsidRPr="006838DB" w:rsidRDefault="00D65B1D" w:rsidP="006838DB">
      <w:pPr>
        <w:pStyle w:val="NoSpacing"/>
        <w:adjustRightInd w:val="0"/>
        <w:snapToGrid w:val="0"/>
        <w:ind w:firstLine="360"/>
        <w:jc w:val="both"/>
        <w:rPr>
          <w:rFonts w:ascii="Times New Roman" w:hAnsi="Times New Roman"/>
          <w:b/>
          <w:sz w:val="20"/>
          <w:szCs w:val="20"/>
        </w:rPr>
      </w:pPr>
    </w:p>
    <w:p w:rsidR="00D65B1D" w:rsidRPr="006838DB" w:rsidRDefault="00D65B1D" w:rsidP="006838DB">
      <w:pPr>
        <w:adjustRightInd w:val="0"/>
        <w:snapToGrid w:val="0"/>
        <w:spacing w:after="0" w:line="240" w:lineRule="auto"/>
        <w:rPr>
          <w:rFonts w:ascii="Times New Roman" w:hAnsi="Times New Roman"/>
          <w:b/>
          <w:sz w:val="20"/>
          <w:szCs w:val="20"/>
        </w:rPr>
      </w:pPr>
      <w:r w:rsidRPr="006838DB">
        <w:rPr>
          <w:rFonts w:ascii="Times New Roman" w:hAnsi="Times New Roman"/>
          <w:b/>
          <w:sz w:val="20"/>
          <w:szCs w:val="20"/>
        </w:rPr>
        <w:lastRenderedPageBreak/>
        <w:t>Discussion</w:t>
      </w:r>
    </w:p>
    <w:p w:rsidR="00D65B1D" w:rsidRPr="006838DB" w:rsidRDefault="00D65B1D" w:rsidP="006838DB">
      <w:pPr>
        <w:adjustRightInd w:val="0"/>
        <w:snapToGrid w:val="0"/>
        <w:spacing w:after="0" w:line="240" w:lineRule="auto"/>
        <w:ind w:firstLine="720"/>
        <w:jc w:val="both"/>
        <w:rPr>
          <w:rFonts w:ascii="Times New Roman" w:hAnsi="Times New Roman"/>
          <w:b/>
          <w:sz w:val="20"/>
          <w:szCs w:val="20"/>
        </w:rPr>
      </w:pPr>
      <w:r w:rsidRPr="006838DB">
        <w:rPr>
          <w:rFonts w:ascii="Times New Roman" w:hAnsi="Times New Roman"/>
          <w:sz w:val="20"/>
          <w:szCs w:val="20"/>
        </w:rPr>
        <w:t xml:space="preserve">Of all isolated plankton, the most abundant were </w:t>
      </w:r>
      <w:proofErr w:type="spellStart"/>
      <w:r w:rsidRPr="006838DB">
        <w:rPr>
          <w:rFonts w:ascii="Times New Roman" w:hAnsi="Times New Roman"/>
          <w:sz w:val="20"/>
          <w:szCs w:val="20"/>
        </w:rPr>
        <w:t>Brachionidae</w:t>
      </w:r>
      <w:proofErr w:type="spellEnd"/>
      <w:r w:rsidRPr="006838DB">
        <w:rPr>
          <w:rFonts w:ascii="Times New Roman" w:hAnsi="Times New Roman"/>
          <w:sz w:val="20"/>
          <w:szCs w:val="20"/>
        </w:rPr>
        <w:t xml:space="preserve">, </w:t>
      </w:r>
      <w:proofErr w:type="spellStart"/>
      <w:r w:rsidRPr="006838DB">
        <w:rPr>
          <w:rFonts w:ascii="Times New Roman" w:hAnsi="Times New Roman"/>
          <w:sz w:val="20"/>
          <w:szCs w:val="20"/>
        </w:rPr>
        <w:t>Sididae</w:t>
      </w:r>
      <w:proofErr w:type="spellEnd"/>
      <w:r w:rsidRPr="006838DB">
        <w:rPr>
          <w:rFonts w:ascii="Times New Roman" w:hAnsi="Times New Roman"/>
          <w:sz w:val="20"/>
          <w:szCs w:val="20"/>
        </w:rPr>
        <w:t xml:space="preserve">, </w:t>
      </w:r>
      <w:proofErr w:type="spellStart"/>
      <w:r w:rsidRPr="006838DB">
        <w:rPr>
          <w:rFonts w:ascii="Times New Roman" w:hAnsi="Times New Roman"/>
          <w:sz w:val="20"/>
          <w:szCs w:val="20"/>
        </w:rPr>
        <w:t>Collurellidae</w:t>
      </w:r>
      <w:proofErr w:type="spellEnd"/>
      <w:r w:rsidRPr="006838DB">
        <w:rPr>
          <w:rFonts w:ascii="Times New Roman" w:hAnsi="Times New Roman"/>
          <w:sz w:val="20"/>
          <w:szCs w:val="20"/>
        </w:rPr>
        <w:t xml:space="preserve"> and </w:t>
      </w:r>
      <w:proofErr w:type="spellStart"/>
      <w:r w:rsidRPr="006838DB">
        <w:rPr>
          <w:rFonts w:ascii="Times New Roman" w:hAnsi="Times New Roman"/>
          <w:sz w:val="20"/>
          <w:szCs w:val="20"/>
        </w:rPr>
        <w:t>Diapptomidae</w:t>
      </w:r>
      <w:proofErr w:type="spellEnd"/>
      <w:r w:rsidRPr="006838DB">
        <w:rPr>
          <w:rFonts w:ascii="Times New Roman" w:hAnsi="Times New Roman"/>
          <w:sz w:val="20"/>
          <w:szCs w:val="20"/>
        </w:rPr>
        <w:t xml:space="preserve"> families but the group with the greatest diversity in the </w:t>
      </w:r>
      <w:proofErr w:type="spellStart"/>
      <w:r w:rsidRPr="006838DB">
        <w:rPr>
          <w:rFonts w:ascii="Times New Roman" w:hAnsi="Times New Roman"/>
          <w:sz w:val="20"/>
          <w:szCs w:val="20"/>
        </w:rPr>
        <w:t>Cyclopidae</w:t>
      </w:r>
      <w:proofErr w:type="spellEnd"/>
      <w:r w:rsidRPr="006838DB">
        <w:rPr>
          <w:rFonts w:ascii="Times New Roman" w:hAnsi="Times New Roman"/>
          <w:sz w:val="20"/>
          <w:szCs w:val="20"/>
        </w:rPr>
        <w:t xml:space="preserve"> family. This finding agrees with the findings of </w:t>
      </w:r>
      <w:proofErr w:type="spellStart"/>
      <w:r w:rsidRPr="006838DB">
        <w:rPr>
          <w:rFonts w:ascii="Times New Roman" w:hAnsi="Times New Roman"/>
          <w:sz w:val="20"/>
          <w:szCs w:val="20"/>
        </w:rPr>
        <w:t>Onabamiro</w:t>
      </w:r>
      <w:proofErr w:type="spellEnd"/>
      <w:r w:rsidRPr="006838DB">
        <w:rPr>
          <w:rFonts w:ascii="Times New Roman" w:hAnsi="Times New Roman"/>
          <w:sz w:val="20"/>
          <w:szCs w:val="20"/>
        </w:rPr>
        <w:t xml:space="preserve"> (1951) who traced </w:t>
      </w:r>
      <w:proofErr w:type="spellStart"/>
      <w:r w:rsidRPr="006838DB">
        <w:rPr>
          <w:rFonts w:ascii="Times New Roman" w:hAnsi="Times New Roman"/>
          <w:sz w:val="20"/>
          <w:szCs w:val="20"/>
        </w:rPr>
        <w:t>dracontiasis</w:t>
      </w:r>
      <w:proofErr w:type="spellEnd"/>
      <w:r w:rsidRPr="006838DB">
        <w:rPr>
          <w:rFonts w:ascii="Times New Roman" w:hAnsi="Times New Roman"/>
          <w:sz w:val="20"/>
          <w:szCs w:val="20"/>
        </w:rPr>
        <w:t xml:space="preserve"> to the </w:t>
      </w:r>
      <w:r w:rsidRPr="006838DB">
        <w:rPr>
          <w:rFonts w:ascii="Times New Roman" w:hAnsi="Times New Roman"/>
          <w:i/>
          <w:sz w:val="20"/>
          <w:szCs w:val="20"/>
        </w:rPr>
        <w:t>Cyclops</w:t>
      </w:r>
      <w:r w:rsidRPr="006838DB">
        <w:rPr>
          <w:rFonts w:ascii="Times New Roman" w:hAnsi="Times New Roman"/>
          <w:sz w:val="20"/>
          <w:szCs w:val="20"/>
        </w:rPr>
        <w:t xml:space="preserve"> and inferred that the prevalence of the disease was due to the abundance of the </w:t>
      </w:r>
      <w:r w:rsidRPr="006838DB">
        <w:rPr>
          <w:rFonts w:ascii="Times New Roman" w:hAnsi="Times New Roman"/>
          <w:i/>
          <w:sz w:val="20"/>
          <w:szCs w:val="20"/>
        </w:rPr>
        <w:t>Cyclops.</w:t>
      </w:r>
    </w:p>
    <w:p w:rsidR="00D65B1D" w:rsidRPr="006838DB" w:rsidRDefault="00D65B1D" w:rsidP="006838DB">
      <w:pPr>
        <w:pStyle w:val="NoSpacing"/>
        <w:adjustRightInd w:val="0"/>
        <w:snapToGrid w:val="0"/>
        <w:ind w:firstLine="720"/>
        <w:jc w:val="both"/>
        <w:rPr>
          <w:rFonts w:ascii="Times New Roman" w:hAnsi="Times New Roman"/>
          <w:sz w:val="20"/>
          <w:szCs w:val="20"/>
        </w:rPr>
      </w:pPr>
      <w:r w:rsidRPr="006838DB">
        <w:rPr>
          <w:rFonts w:ascii="Times New Roman" w:hAnsi="Times New Roman"/>
          <w:sz w:val="20"/>
          <w:szCs w:val="20"/>
        </w:rPr>
        <w:t xml:space="preserve">There is also a wide similarity between the results of this work and that of </w:t>
      </w:r>
      <w:proofErr w:type="spellStart"/>
      <w:r w:rsidRPr="006838DB">
        <w:rPr>
          <w:rFonts w:ascii="Times New Roman" w:hAnsi="Times New Roman"/>
          <w:sz w:val="20"/>
          <w:szCs w:val="20"/>
        </w:rPr>
        <w:t>Jeje</w:t>
      </w:r>
      <w:proofErr w:type="spellEnd"/>
      <w:r w:rsidRPr="006838DB">
        <w:rPr>
          <w:rFonts w:ascii="Times New Roman" w:hAnsi="Times New Roman"/>
          <w:sz w:val="20"/>
          <w:szCs w:val="20"/>
        </w:rPr>
        <w:t xml:space="preserve"> &amp; Fernando (1986) in the abundance and diversity of the </w:t>
      </w:r>
      <w:proofErr w:type="spellStart"/>
      <w:r w:rsidRPr="006838DB">
        <w:rPr>
          <w:rFonts w:ascii="Times New Roman" w:hAnsi="Times New Roman"/>
          <w:sz w:val="20"/>
          <w:szCs w:val="20"/>
        </w:rPr>
        <w:t>Brachionidae</w:t>
      </w:r>
      <w:proofErr w:type="spellEnd"/>
      <w:r w:rsidRPr="006838DB">
        <w:rPr>
          <w:rFonts w:ascii="Times New Roman" w:hAnsi="Times New Roman"/>
          <w:sz w:val="20"/>
          <w:szCs w:val="20"/>
        </w:rPr>
        <w:t xml:space="preserve"> and </w:t>
      </w:r>
      <w:proofErr w:type="spellStart"/>
      <w:r w:rsidRPr="006838DB">
        <w:rPr>
          <w:rFonts w:ascii="Times New Roman" w:hAnsi="Times New Roman"/>
          <w:sz w:val="20"/>
          <w:szCs w:val="20"/>
        </w:rPr>
        <w:t>Cyclopidae</w:t>
      </w:r>
      <w:proofErr w:type="spellEnd"/>
      <w:r w:rsidRPr="006838DB">
        <w:rPr>
          <w:rFonts w:ascii="Times New Roman" w:hAnsi="Times New Roman"/>
          <w:sz w:val="20"/>
          <w:szCs w:val="20"/>
        </w:rPr>
        <w:t xml:space="preserve"> families.</w:t>
      </w:r>
    </w:p>
    <w:p w:rsidR="00D65B1D" w:rsidRPr="006838DB" w:rsidRDefault="00D65B1D" w:rsidP="006838DB">
      <w:pPr>
        <w:pStyle w:val="NoSpacing"/>
        <w:adjustRightInd w:val="0"/>
        <w:snapToGrid w:val="0"/>
        <w:ind w:firstLine="360"/>
        <w:jc w:val="both"/>
        <w:rPr>
          <w:rFonts w:ascii="Times New Roman" w:hAnsi="Times New Roman"/>
          <w:sz w:val="20"/>
          <w:szCs w:val="20"/>
        </w:rPr>
      </w:pPr>
      <w:r w:rsidRPr="006838DB">
        <w:rPr>
          <w:rFonts w:ascii="Times New Roman" w:hAnsi="Times New Roman"/>
          <w:b/>
          <w:sz w:val="20"/>
          <w:szCs w:val="20"/>
        </w:rPr>
        <w:tab/>
      </w:r>
      <w:r w:rsidRPr="006838DB">
        <w:rPr>
          <w:rFonts w:ascii="Times New Roman" w:hAnsi="Times New Roman"/>
          <w:sz w:val="20"/>
          <w:szCs w:val="20"/>
        </w:rPr>
        <w:t xml:space="preserve">The majority of the plankton, according to this work, stay rather permanently in the open waters where they feed. The Benthos is amoeboid. This work agrees with Lindberg (1950, 1951) who described </w:t>
      </w:r>
      <w:proofErr w:type="spellStart"/>
      <w:r w:rsidRPr="006838DB">
        <w:rPr>
          <w:rFonts w:ascii="Times New Roman" w:hAnsi="Times New Roman"/>
          <w:sz w:val="20"/>
          <w:szCs w:val="20"/>
        </w:rPr>
        <w:t>Cyclopoid</w:t>
      </w:r>
      <w:proofErr w:type="spellEnd"/>
      <w:r w:rsidRPr="006838DB">
        <w:rPr>
          <w:rFonts w:ascii="Times New Roman" w:hAnsi="Times New Roman"/>
          <w:sz w:val="20"/>
          <w:szCs w:val="20"/>
        </w:rPr>
        <w:t xml:space="preserve"> copepods from S.W Nigeria and with </w:t>
      </w:r>
      <w:proofErr w:type="spellStart"/>
      <w:r w:rsidRPr="006838DB">
        <w:rPr>
          <w:rFonts w:ascii="Times New Roman" w:hAnsi="Times New Roman"/>
          <w:sz w:val="20"/>
          <w:szCs w:val="20"/>
        </w:rPr>
        <w:t>Onabamiro</w:t>
      </w:r>
      <w:proofErr w:type="spellEnd"/>
      <w:r w:rsidRPr="006838DB">
        <w:rPr>
          <w:rFonts w:ascii="Times New Roman" w:hAnsi="Times New Roman"/>
          <w:sz w:val="20"/>
          <w:szCs w:val="20"/>
        </w:rPr>
        <w:t xml:space="preserve"> (1952, 1957) who described </w:t>
      </w:r>
      <w:proofErr w:type="spellStart"/>
      <w:r w:rsidRPr="006838DB">
        <w:rPr>
          <w:rFonts w:ascii="Times New Roman" w:hAnsi="Times New Roman"/>
          <w:sz w:val="20"/>
          <w:szCs w:val="20"/>
        </w:rPr>
        <w:t>cyclopoids</w:t>
      </w:r>
      <w:proofErr w:type="spellEnd"/>
      <w:r w:rsidRPr="006838DB">
        <w:rPr>
          <w:rFonts w:ascii="Times New Roman" w:hAnsi="Times New Roman"/>
          <w:sz w:val="20"/>
          <w:szCs w:val="20"/>
        </w:rPr>
        <w:t xml:space="preserve"> from western Nigeria. The fact that all these predecessors found </w:t>
      </w:r>
      <w:r w:rsidRPr="006838DB">
        <w:rPr>
          <w:rFonts w:ascii="Times New Roman" w:hAnsi="Times New Roman"/>
          <w:i/>
          <w:sz w:val="20"/>
          <w:szCs w:val="20"/>
        </w:rPr>
        <w:t>Cyclops</w:t>
      </w:r>
      <w:r w:rsidRPr="006838DB">
        <w:rPr>
          <w:rFonts w:ascii="Times New Roman" w:hAnsi="Times New Roman"/>
          <w:sz w:val="20"/>
          <w:szCs w:val="20"/>
        </w:rPr>
        <w:t xml:space="preserve"> supports the assertion that the </w:t>
      </w:r>
      <w:proofErr w:type="spellStart"/>
      <w:r w:rsidRPr="006838DB">
        <w:rPr>
          <w:rFonts w:ascii="Times New Roman" w:hAnsi="Times New Roman"/>
          <w:sz w:val="20"/>
          <w:szCs w:val="20"/>
        </w:rPr>
        <w:t>Cyclopidae</w:t>
      </w:r>
      <w:proofErr w:type="spellEnd"/>
      <w:r w:rsidRPr="006838DB">
        <w:rPr>
          <w:rFonts w:ascii="Times New Roman" w:hAnsi="Times New Roman"/>
          <w:sz w:val="20"/>
          <w:szCs w:val="20"/>
        </w:rPr>
        <w:t xml:space="preserve"> family is very abundant and diversified.</w:t>
      </w:r>
    </w:p>
    <w:p w:rsidR="00D65B1D" w:rsidRPr="006838DB" w:rsidRDefault="00D65B1D" w:rsidP="006838DB">
      <w:pPr>
        <w:pStyle w:val="NoSpacing"/>
        <w:adjustRightInd w:val="0"/>
        <w:snapToGrid w:val="0"/>
        <w:ind w:firstLine="720"/>
        <w:jc w:val="both"/>
        <w:rPr>
          <w:rFonts w:ascii="Times New Roman" w:hAnsi="Times New Roman"/>
          <w:sz w:val="20"/>
          <w:szCs w:val="20"/>
        </w:rPr>
      </w:pPr>
      <w:r w:rsidRPr="006838DB">
        <w:rPr>
          <w:rFonts w:ascii="Times New Roman" w:hAnsi="Times New Roman"/>
          <w:sz w:val="20"/>
          <w:szCs w:val="20"/>
        </w:rPr>
        <w:t xml:space="preserve">The major divisions in the </w:t>
      </w:r>
      <w:proofErr w:type="spellStart"/>
      <w:r w:rsidRPr="006838DB">
        <w:rPr>
          <w:rFonts w:ascii="Times New Roman" w:hAnsi="Times New Roman"/>
          <w:sz w:val="20"/>
          <w:szCs w:val="20"/>
        </w:rPr>
        <w:t>taxal</w:t>
      </w:r>
      <w:proofErr w:type="spellEnd"/>
      <w:r w:rsidRPr="006838DB">
        <w:rPr>
          <w:rFonts w:ascii="Times New Roman" w:hAnsi="Times New Roman"/>
          <w:sz w:val="20"/>
          <w:szCs w:val="20"/>
        </w:rPr>
        <w:t xml:space="preserve"> composition provided in this work are the same as provided by </w:t>
      </w:r>
      <w:proofErr w:type="spellStart"/>
      <w:r w:rsidRPr="006838DB">
        <w:rPr>
          <w:rFonts w:ascii="Times New Roman" w:hAnsi="Times New Roman"/>
          <w:sz w:val="20"/>
          <w:szCs w:val="20"/>
        </w:rPr>
        <w:t>Imevbore</w:t>
      </w:r>
      <w:proofErr w:type="spellEnd"/>
      <w:r w:rsidRPr="006838DB">
        <w:rPr>
          <w:rFonts w:ascii="Times New Roman" w:hAnsi="Times New Roman"/>
          <w:sz w:val="20"/>
          <w:szCs w:val="20"/>
        </w:rPr>
        <w:t xml:space="preserve"> (1965) in his checklist of organisms of the </w:t>
      </w:r>
      <w:proofErr w:type="spellStart"/>
      <w:r w:rsidRPr="006838DB">
        <w:rPr>
          <w:rFonts w:ascii="Times New Roman" w:hAnsi="Times New Roman"/>
          <w:sz w:val="20"/>
          <w:szCs w:val="20"/>
        </w:rPr>
        <w:t>Eleyele</w:t>
      </w:r>
      <w:proofErr w:type="spellEnd"/>
      <w:r w:rsidRPr="006838DB">
        <w:rPr>
          <w:rFonts w:ascii="Times New Roman" w:hAnsi="Times New Roman"/>
          <w:sz w:val="20"/>
          <w:szCs w:val="20"/>
        </w:rPr>
        <w:t xml:space="preserve"> reservoir. Five phyla were represented in the small invertebrates while the large invertebrates were in two phyla. Of all these phyla, </w:t>
      </w:r>
      <w:proofErr w:type="spellStart"/>
      <w:r w:rsidRPr="006838DB">
        <w:rPr>
          <w:rFonts w:ascii="Times New Roman" w:hAnsi="Times New Roman"/>
          <w:sz w:val="20"/>
          <w:szCs w:val="20"/>
        </w:rPr>
        <w:t>Baccillanophyta</w:t>
      </w:r>
      <w:proofErr w:type="spellEnd"/>
      <w:r w:rsidRPr="006838DB">
        <w:rPr>
          <w:rFonts w:ascii="Times New Roman" w:hAnsi="Times New Roman"/>
          <w:sz w:val="20"/>
          <w:szCs w:val="20"/>
        </w:rPr>
        <w:t xml:space="preserve"> yielded the most members.</w:t>
      </w:r>
    </w:p>
    <w:p w:rsidR="00D65B1D" w:rsidRPr="006838DB" w:rsidRDefault="00D65B1D" w:rsidP="006838DB">
      <w:pPr>
        <w:pStyle w:val="NoSpacing"/>
        <w:adjustRightInd w:val="0"/>
        <w:snapToGrid w:val="0"/>
        <w:ind w:firstLine="360"/>
        <w:jc w:val="both"/>
        <w:rPr>
          <w:rFonts w:ascii="Times New Roman" w:hAnsi="Times New Roman"/>
          <w:sz w:val="20"/>
          <w:szCs w:val="20"/>
        </w:rPr>
      </w:pPr>
      <w:r w:rsidRPr="006838DB">
        <w:rPr>
          <w:rFonts w:ascii="Times New Roman" w:hAnsi="Times New Roman"/>
          <w:b/>
          <w:sz w:val="20"/>
          <w:szCs w:val="20"/>
        </w:rPr>
        <w:tab/>
      </w:r>
      <w:r w:rsidRPr="006838DB">
        <w:rPr>
          <w:rFonts w:ascii="Times New Roman" w:hAnsi="Times New Roman"/>
          <w:sz w:val="20"/>
          <w:szCs w:val="20"/>
        </w:rPr>
        <w:t xml:space="preserve">In comparison, the ponds yielded so much more organisms than did the streams. The sampling was done in three ways, namely benthic, pelagic and submerged vegetation. </w:t>
      </w:r>
    </w:p>
    <w:p w:rsidR="00D65B1D" w:rsidRPr="006838DB" w:rsidRDefault="00D65B1D" w:rsidP="006838DB">
      <w:pPr>
        <w:pStyle w:val="NoSpacing"/>
        <w:adjustRightInd w:val="0"/>
        <w:snapToGrid w:val="0"/>
        <w:ind w:firstLine="720"/>
        <w:jc w:val="both"/>
        <w:rPr>
          <w:rFonts w:ascii="Times New Roman" w:hAnsi="Times New Roman"/>
          <w:sz w:val="20"/>
          <w:szCs w:val="20"/>
        </w:rPr>
      </w:pPr>
      <w:r w:rsidRPr="006838DB">
        <w:rPr>
          <w:rFonts w:ascii="Times New Roman" w:hAnsi="Times New Roman"/>
          <w:sz w:val="20"/>
          <w:szCs w:val="20"/>
        </w:rPr>
        <w:t xml:space="preserve">In the streams, most of the organisms in the pelagic samples were in the </w:t>
      </w:r>
      <w:r w:rsidRPr="006838DB">
        <w:rPr>
          <w:rFonts w:ascii="Times New Roman" w:hAnsi="Times New Roman"/>
          <w:i/>
          <w:sz w:val="20"/>
          <w:szCs w:val="20"/>
        </w:rPr>
        <w:t>rare</w:t>
      </w:r>
      <w:r w:rsidRPr="006838DB">
        <w:rPr>
          <w:rFonts w:ascii="Times New Roman" w:hAnsi="Times New Roman"/>
          <w:sz w:val="20"/>
          <w:szCs w:val="20"/>
        </w:rPr>
        <w:t xml:space="preserve"> category. In all, five of the nine organisms were in the rare category. There was no major difference in the number of organisms in the three different sample areas. </w:t>
      </w:r>
    </w:p>
    <w:p w:rsidR="00D65B1D" w:rsidRPr="006838DB" w:rsidRDefault="00D65B1D" w:rsidP="006838DB">
      <w:pPr>
        <w:pStyle w:val="NoSpacing"/>
        <w:adjustRightInd w:val="0"/>
        <w:snapToGrid w:val="0"/>
        <w:ind w:firstLine="720"/>
        <w:jc w:val="both"/>
        <w:rPr>
          <w:rFonts w:ascii="Times New Roman" w:hAnsi="Times New Roman"/>
          <w:sz w:val="20"/>
          <w:szCs w:val="20"/>
        </w:rPr>
      </w:pPr>
      <w:r w:rsidRPr="006838DB">
        <w:rPr>
          <w:rFonts w:ascii="Times New Roman" w:hAnsi="Times New Roman"/>
          <w:sz w:val="20"/>
          <w:szCs w:val="20"/>
        </w:rPr>
        <w:t>In the ponds samples, the three areas yielded more organisms than in the streams samples. Of the 33 organisms extracted from the ponds samples, only eight are categorized as rare. The pelagic samples of the ponds yielded up to 24 organisms.</w:t>
      </w:r>
    </w:p>
    <w:p w:rsidR="00D65B1D" w:rsidRPr="006838DB" w:rsidRDefault="00D65B1D" w:rsidP="006838DB">
      <w:pPr>
        <w:adjustRightInd w:val="0"/>
        <w:snapToGrid w:val="0"/>
        <w:spacing w:after="0" w:line="240" w:lineRule="auto"/>
        <w:jc w:val="both"/>
        <w:rPr>
          <w:rFonts w:ascii="Times New Roman" w:hAnsi="Times New Roman"/>
          <w:b/>
          <w:sz w:val="20"/>
          <w:szCs w:val="20"/>
        </w:rPr>
      </w:pPr>
      <w:r w:rsidRPr="006838DB">
        <w:rPr>
          <w:rFonts w:ascii="Times New Roman" w:hAnsi="Times New Roman"/>
          <w:sz w:val="20"/>
          <w:szCs w:val="20"/>
        </w:rPr>
        <w:t>4.</w:t>
      </w:r>
      <w:r w:rsidRPr="006838DB">
        <w:rPr>
          <w:rFonts w:ascii="Times New Roman" w:hAnsi="Times New Roman"/>
          <w:b/>
          <w:sz w:val="20"/>
          <w:szCs w:val="20"/>
        </w:rPr>
        <w:t xml:space="preserve"> Conclusion</w:t>
      </w:r>
    </w:p>
    <w:p w:rsidR="00D65B1D" w:rsidRPr="006838DB" w:rsidRDefault="00D65B1D" w:rsidP="002F3053">
      <w:pPr>
        <w:adjustRightInd w:val="0"/>
        <w:snapToGrid w:val="0"/>
        <w:spacing w:after="0" w:line="240" w:lineRule="auto"/>
        <w:ind w:firstLine="360"/>
        <w:jc w:val="both"/>
        <w:rPr>
          <w:rFonts w:ascii="Times New Roman" w:hAnsi="Times New Roman"/>
          <w:sz w:val="20"/>
          <w:szCs w:val="20"/>
        </w:rPr>
      </w:pPr>
      <w:r w:rsidRPr="006838DB">
        <w:rPr>
          <w:rFonts w:ascii="Times New Roman" w:hAnsi="Times New Roman"/>
          <w:b/>
          <w:sz w:val="20"/>
          <w:szCs w:val="20"/>
        </w:rPr>
        <w:tab/>
      </w:r>
      <w:r w:rsidRPr="006838DB">
        <w:rPr>
          <w:rFonts w:ascii="Times New Roman" w:hAnsi="Times New Roman"/>
          <w:sz w:val="20"/>
          <w:szCs w:val="20"/>
        </w:rPr>
        <w:t xml:space="preserve">After the comprehensive identification of the planktons, the results indicated that the most abundant were </w:t>
      </w:r>
      <w:proofErr w:type="spellStart"/>
      <w:r w:rsidRPr="006838DB">
        <w:rPr>
          <w:rFonts w:ascii="Times New Roman" w:hAnsi="Times New Roman"/>
          <w:sz w:val="20"/>
          <w:szCs w:val="20"/>
        </w:rPr>
        <w:t>Brachionidae</w:t>
      </w:r>
      <w:proofErr w:type="spellEnd"/>
      <w:r w:rsidRPr="006838DB">
        <w:rPr>
          <w:rFonts w:ascii="Times New Roman" w:hAnsi="Times New Roman"/>
          <w:sz w:val="20"/>
          <w:szCs w:val="20"/>
        </w:rPr>
        <w:t xml:space="preserve">, </w:t>
      </w:r>
      <w:proofErr w:type="spellStart"/>
      <w:r w:rsidRPr="006838DB">
        <w:rPr>
          <w:rFonts w:ascii="Times New Roman" w:hAnsi="Times New Roman"/>
          <w:sz w:val="20"/>
          <w:szCs w:val="20"/>
        </w:rPr>
        <w:t>Sididae</w:t>
      </w:r>
      <w:proofErr w:type="spellEnd"/>
      <w:r w:rsidRPr="006838DB">
        <w:rPr>
          <w:rFonts w:ascii="Times New Roman" w:hAnsi="Times New Roman"/>
          <w:sz w:val="20"/>
          <w:szCs w:val="20"/>
        </w:rPr>
        <w:t xml:space="preserve">, </w:t>
      </w:r>
      <w:proofErr w:type="spellStart"/>
      <w:r w:rsidRPr="006838DB">
        <w:rPr>
          <w:rFonts w:ascii="Times New Roman" w:hAnsi="Times New Roman"/>
          <w:sz w:val="20"/>
          <w:szCs w:val="20"/>
        </w:rPr>
        <w:t>Collurellidae</w:t>
      </w:r>
      <w:proofErr w:type="spellEnd"/>
      <w:r w:rsidRPr="006838DB">
        <w:rPr>
          <w:rFonts w:ascii="Times New Roman" w:hAnsi="Times New Roman"/>
          <w:sz w:val="20"/>
          <w:szCs w:val="20"/>
        </w:rPr>
        <w:t xml:space="preserve"> and </w:t>
      </w:r>
      <w:proofErr w:type="spellStart"/>
      <w:r w:rsidRPr="006838DB">
        <w:rPr>
          <w:rFonts w:ascii="Times New Roman" w:hAnsi="Times New Roman"/>
          <w:sz w:val="20"/>
          <w:szCs w:val="20"/>
        </w:rPr>
        <w:t>Diapptomidae</w:t>
      </w:r>
      <w:proofErr w:type="spellEnd"/>
      <w:r w:rsidRPr="006838DB">
        <w:rPr>
          <w:rFonts w:ascii="Times New Roman" w:hAnsi="Times New Roman"/>
          <w:sz w:val="20"/>
          <w:szCs w:val="20"/>
        </w:rPr>
        <w:t xml:space="preserve"> families but the group with the greatest diversity in the </w:t>
      </w:r>
      <w:proofErr w:type="spellStart"/>
      <w:r w:rsidRPr="006838DB">
        <w:rPr>
          <w:rFonts w:ascii="Times New Roman" w:hAnsi="Times New Roman"/>
          <w:sz w:val="20"/>
          <w:szCs w:val="20"/>
        </w:rPr>
        <w:t>Cyclopidae</w:t>
      </w:r>
      <w:proofErr w:type="spellEnd"/>
      <w:r w:rsidRPr="006838DB">
        <w:rPr>
          <w:rFonts w:ascii="Times New Roman" w:hAnsi="Times New Roman"/>
          <w:sz w:val="20"/>
          <w:szCs w:val="20"/>
        </w:rPr>
        <w:t xml:space="preserve"> family.</w:t>
      </w:r>
      <w:r w:rsidR="002F3053">
        <w:rPr>
          <w:rFonts w:ascii="Times New Roman" w:eastAsiaTheme="minorEastAsia" w:hAnsi="Times New Roman" w:hint="eastAsia"/>
          <w:sz w:val="20"/>
          <w:szCs w:val="20"/>
          <w:lang w:eastAsia="zh-CN"/>
        </w:rPr>
        <w:t xml:space="preserve"> </w:t>
      </w:r>
      <w:r w:rsidRPr="006838DB">
        <w:rPr>
          <w:rFonts w:ascii="Times New Roman" w:hAnsi="Times New Roman"/>
          <w:sz w:val="20"/>
          <w:szCs w:val="20"/>
        </w:rPr>
        <w:t xml:space="preserve">Of all the five families, </w:t>
      </w:r>
      <w:proofErr w:type="spellStart"/>
      <w:r w:rsidRPr="006838DB">
        <w:rPr>
          <w:rFonts w:ascii="Times New Roman" w:hAnsi="Times New Roman"/>
          <w:sz w:val="20"/>
          <w:szCs w:val="20"/>
        </w:rPr>
        <w:t>Brachionidae</w:t>
      </w:r>
      <w:proofErr w:type="spellEnd"/>
      <w:r w:rsidRPr="006838DB">
        <w:rPr>
          <w:rFonts w:ascii="Times New Roman" w:hAnsi="Times New Roman"/>
          <w:sz w:val="20"/>
          <w:szCs w:val="20"/>
        </w:rPr>
        <w:t xml:space="preserve"> showed the greatest diversity, while </w:t>
      </w:r>
      <w:proofErr w:type="spellStart"/>
      <w:r w:rsidRPr="006838DB">
        <w:rPr>
          <w:rFonts w:ascii="Times New Roman" w:hAnsi="Times New Roman"/>
          <w:sz w:val="20"/>
          <w:szCs w:val="20"/>
        </w:rPr>
        <w:t>Cyclopidae</w:t>
      </w:r>
      <w:proofErr w:type="spellEnd"/>
      <w:r w:rsidRPr="006838DB">
        <w:rPr>
          <w:rFonts w:ascii="Times New Roman" w:hAnsi="Times New Roman"/>
          <w:sz w:val="20"/>
          <w:szCs w:val="20"/>
        </w:rPr>
        <w:t xml:space="preserve"> showed the greatest abundance. The ponds also were found to be far richer in invertebrate biota than the streams of Ago </w:t>
      </w:r>
      <w:proofErr w:type="spellStart"/>
      <w:r w:rsidRPr="006838DB">
        <w:rPr>
          <w:rFonts w:ascii="Times New Roman" w:hAnsi="Times New Roman"/>
          <w:sz w:val="20"/>
          <w:szCs w:val="20"/>
        </w:rPr>
        <w:t>Iwoye</w:t>
      </w:r>
      <w:proofErr w:type="spellEnd"/>
      <w:r w:rsidRPr="006838DB">
        <w:rPr>
          <w:rFonts w:ascii="Times New Roman" w:hAnsi="Times New Roman"/>
          <w:sz w:val="20"/>
          <w:szCs w:val="20"/>
        </w:rPr>
        <w:t>, with the majority of the organisms found in the pelagic zone. The submerged vegetation samples yielded the least.</w:t>
      </w:r>
    </w:p>
    <w:p w:rsidR="00D65B1D" w:rsidRPr="006838DB" w:rsidRDefault="00D65B1D" w:rsidP="006838DB">
      <w:pPr>
        <w:adjustRightInd w:val="0"/>
        <w:snapToGrid w:val="0"/>
        <w:spacing w:after="0" w:line="240" w:lineRule="auto"/>
        <w:jc w:val="both"/>
        <w:rPr>
          <w:rFonts w:ascii="Times New Roman" w:hAnsi="Times New Roman"/>
          <w:b/>
          <w:sz w:val="20"/>
          <w:szCs w:val="20"/>
        </w:rPr>
      </w:pPr>
      <w:r w:rsidRPr="006838DB">
        <w:rPr>
          <w:rFonts w:ascii="Times New Roman" w:hAnsi="Times New Roman"/>
          <w:b/>
          <w:sz w:val="20"/>
          <w:szCs w:val="20"/>
        </w:rPr>
        <w:lastRenderedPageBreak/>
        <w:t>Corresponding Author:</w:t>
      </w:r>
    </w:p>
    <w:p w:rsidR="00D65B1D" w:rsidRPr="006838DB" w:rsidRDefault="00D65B1D" w:rsidP="006838DB">
      <w:pPr>
        <w:pStyle w:val="NoSpacing"/>
        <w:adjustRightInd w:val="0"/>
        <w:snapToGrid w:val="0"/>
        <w:jc w:val="both"/>
        <w:rPr>
          <w:rFonts w:ascii="Times New Roman" w:hAnsi="Times New Roman"/>
          <w:sz w:val="20"/>
          <w:szCs w:val="20"/>
        </w:rPr>
      </w:pPr>
      <w:proofErr w:type="spellStart"/>
      <w:r w:rsidRPr="006838DB">
        <w:rPr>
          <w:rFonts w:ascii="Times New Roman" w:hAnsi="Times New Roman"/>
          <w:sz w:val="20"/>
          <w:szCs w:val="20"/>
        </w:rPr>
        <w:t>Olagunju</w:t>
      </w:r>
      <w:proofErr w:type="spellEnd"/>
      <w:r w:rsidRPr="006838DB">
        <w:rPr>
          <w:rFonts w:ascii="Times New Roman" w:hAnsi="Times New Roman"/>
          <w:sz w:val="20"/>
          <w:szCs w:val="20"/>
        </w:rPr>
        <w:t xml:space="preserve"> </w:t>
      </w:r>
      <w:proofErr w:type="spellStart"/>
      <w:r w:rsidRPr="006838DB">
        <w:rPr>
          <w:rFonts w:ascii="Times New Roman" w:hAnsi="Times New Roman"/>
          <w:sz w:val="20"/>
          <w:szCs w:val="20"/>
        </w:rPr>
        <w:t>Agboola</w:t>
      </w:r>
      <w:proofErr w:type="spellEnd"/>
    </w:p>
    <w:p w:rsidR="00D65B1D" w:rsidRPr="006838DB" w:rsidRDefault="00D65B1D" w:rsidP="006838DB">
      <w:pPr>
        <w:pStyle w:val="NoSpacing"/>
        <w:adjustRightInd w:val="0"/>
        <w:snapToGrid w:val="0"/>
        <w:jc w:val="both"/>
        <w:rPr>
          <w:rFonts w:ascii="Times New Roman" w:hAnsi="Times New Roman"/>
          <w:sz w:val="20"/>
          <w:szCs w:val="20"/>
        </w:rPr>
      </w:pPr>
      <w:r w:rsidRPr="006838DB">
        <w:rPr>
          <w:rFonts w:ascii="Times New Roman" w:hAnsi="Times New Roman"/>
          <w:sz w:val="20"/>
          <w:szCs w:val="20"/>
        </w:rPr>
        <w:t>Department of Microbiology</w:t>
      </w:r>
    </w:p>
    <w:p w:rsidR="00D65B1D" w:rsidRPr="006838DB" w:rsidRDefault="00D65B1D" w:rsidP="006838DB">
      <w:pPr>
        <w:pStyle w:val="NoSpacing"/>
        <w:adjustRightInd w:val="0"/>
        <w:snapToGrid w:val="0"/>
        <w:jc w:val="both"/>
        <w:rPr>
          <w:rFonts w:ascii="Times New Roman" w:hAnsi="Times New Roman"/>
          <w:sz w:val="20"/>
          <w:szCs w:val="20"/>
        </w:rPr>
      </w:pPr>
      <w:r w:rsidRPr="006838DB">
        <w:rPr>
          <w:rFonts w:ascii="Times New Roman" w:hAnsi="Times New Roman"/>
          <w:sz w:val="20"/>
          <w:szCs w:val="20"/>
        </w:rPr>
        <w:t>Lead City University</w:t>
      </w:r>
    </w:p>
    <w:p w:rsidR="00D65B1D" w:rsidRPr="006838DB" w:rsidRDefault="00D65B1D" w:rsidP="006838DB">
      <w:pPr>
        <w:pStyle w:val="NoSpacing"/>
        <w:adjustRightInd w:val="0"/>
        <w:snapToGrid w:val="0"/>
        <w:jc w:val="both"/>
        <w:rPr>
          <w:rFonts w:ascii="Times New Roman" w:hAnsi="Times New Roman"/>
          <w:sz w:val="20"/>
          <w:szCs w:val="20"/>
        </w:rPr>
      </w:pPr>
      <w:proofErr w:type="spellStart"/>
      <w:r w:rsidRPr="006838DB">
        <w:rPr>
          <w:rFonts w:ascii="Times New Roman" w:hAnsi="Times New Roman"/>
          <w:sz w:val="20"/>
          <w:szCs w:val="20"/>
        </w:rPr>
        <w:t>Otudeko</w:t>
      </w:r>
      <w:proofErr w:type="spellEnd"/>
      <w:r w:rsidRPr="006838DB">
        <w:rPr>
          <w:rFonts w:ascii="Times New Roman" w:hAnsi="Times New Roman"/>
          <w:sz w:val="20"/>
          <w:szCs w:val="20"/>
        </w:rPr>
        <w:t xml:space="preserve"> Layout, Toll Gate</w:t>
      </w:r>
    </w:p>
    <w:p w:rsidR="00D65B1D" w:rsidRPr="006838DB" w:rsidRDefault="00D65B1D" w:rsidP="006838DB">
      <w:pPr>
        <w:pStyle w:val="NoSpacing"/>
        <w:adjustRightInd w:val="0"/>
        <w:snapToGrid w:val="0"/>
        <w:jc w:val="both"/>
        <w:rPr>
          <w:rFonts w:ascii="Times New Roman" w:hAnsi="Times New Roman"/>
          <w:sz w:val="20"/>
          <w:szCs w:val="20"/>
        </w:rPr>
      </w:pPr>
      <w:r w:rsidRPr="006838DB">
        <w:rPr>
          <w:rFonts w:ascii="Times New Roman" w:hAnsi="Times New Roman"/>
          <w:sz w:val="20"/>
          <w:szCs w:val="20"/>
        </w:rPr>
        <w:t>Ibadan, Nigeria</w:t>
      </w:r>
    </w:p>
    <w:p w:rsidR="00D65B1D" w:rsidRPr="006838DB" w:rsidRDefault="00D65B1D" w:rsidP="006838DB">
      <w:pPr>
        <w:pStyle w:val="NoSpacing"/>
        <w:adjustRightInd w:val="0"/>
        <w:snapToGrid w:val="0"/>
        <w:jc w:val="both"/>
        <w:rPr>
          <w:rFonts w:ascii="Times New Roman" w:hAnsi="Times New Roman"/>
          <w:sz w:val="20"/>
          <w:szCs w:val="20"/>
        </w:rPr>
      </w:pPr>
      <w:r w:rsidRPr="006838DB">
        <w:rPr>
          <w:rFonts w:ascii="Times New Roman" w:hAnsi="Times New Roman"/>
          <w:sz w:val="20"/>
          <w:szCs w:val="20"/>
        </w:rPr>
        <w:t xml:space="preserve">E-mail: </w:t>
      </w:r>
      <w:hyperlink r:id="rId12" w:history="1">
        <w:r w:rsidRPr="006838DB">
          <w:rPr>
            <w:rStyle w:val="Hyperlink"/>
            <w:rFonts w:ascii="Times New Roman" w:hAnsi="Times New Roman"/>
            <w:sz w:val="20"/>
            <w:szCs w:val="20"/>
          </w:rPr>
          <w:t>agboolagunju@yahoo.com</w:t>
        </w:r>
      </w:hyperlink>
    </w:p>
    <w:p w:rsidR="00D65B1D" w:rsidRPr="006838DB" w:rsidRDefault="00D65B1D" w:rsidP="006838DB">
      <w:pPr>
        <w:pStyle w:val="NoSpacing"/>
        <w:adjustRightInd w:val="0"/>
        <w:snapToGrid w:val="0"/>
        <w:jc w:val="both"/>
        <w:rPr>
          <w:rFonts w:ascii="Times New Roman" w:hAnsi="Times New Roman"/>
          <w:sz w:val="20"/>
          <w:szCs w:val="20"/>
        </w:rPr>
      </w:pPr>
    </w:p>
    <w:p w:rsidR="00D65B1D" w:rsidRPr="006838DB" w:rsidRDefault="00D65B1D" w:rsidP="002F3053">
      <w:pPr>
        <w:pStyle w:val="NoSpacing"/>
        <w:adjustRightInd w:val="0"/>
        <w:snapToGrid w:val="0"/>
        <w:ind w:left="540" w:hanging="450"/>
        <w:jc w:val="both"/>
        <w:rPr>
          <w:rFonts w:ascii="Times New Roman" w:hAnsi="Times New Roman"/>
          <w:b/>
          <w:sz w:val="20"/>
          <w:szCs w:val="20"/>
        </w:rPr>
      </w:pPr>
      <w:r w:rsidRPr="006838DB">
        <w:rPr>
          <w:rFonts w:ascii="Times New Roman" w:hAnsi="Times New Roman"/>
          <w:b/>
          <w:sz w:val="20"/>
          <w:szCs w:val="20"/>
        </w:rPr>
        <w:t>References</w:t>
      </w:r>
    </w:p>
    <w:p w:rsidR="00D65B1D" w:rsidRPr="006838DB" w:rsidRDefault="00D65B1D" w:rsidP="00321D8A">
      <w:pPr>
        <w:numPr>
          <w:ilvl w:val="0"/>
          <w:numId w:val="2"/>
        </w:numPr>
        <w:tabs>
          <w:tab w:val="left" w:pos="5130"/>
        </w:tabs>
        <w:autoSpaceDE w:val="0"/>
        <w:autoSpaceDN w:val="0"/>
        <w:adjustRightInd w:val="0"/>
        <w:snapToGrid w:val="0"/>
        <w:spacing w:after="0" w:line="240" w:lineRule="auto"/>
        <w:ind w:left="270" w:hanging="270"/>
        <w:jc w:val="both"/>
        <w:rPr>
          <w:rFonts w:ascii="Times New Roman" w:hAnsi="Times New Roman"/>
          <w:iCs/>
          <w:sz w:val="20"/>
          <w:szCs w:val="20"/>
        </w:rPr>
      </w:pPr>
      <w:proofErr w:type="spellStart"/>
      <w:r w:rsidRPr="006838DB">
        <w:rPr>
          <w:rFonts w:ascii="Times New Roman" w:eastAsia="Times New Roman+FPEF" w:hAnsi="Times New Roman"/>
          <w:sz w:val="20"/>
          <w:szCs w:val="20"/>
        </w:rPr>
        <w:t>Abdullahi</w:t>
      </w:r>
      <w:proofErr w:type="spellEnd"/>
      <w:r w:rsidRPr="006838DB">
        <w:rPr>
          <w:rFonts w:ascii="Times New Roman" w:eastAsia="Times New Roman+FPEF" w:hAnsi="Times New Roman"/>
          <w:sz w:val="20"/>
          <w:szCs w:val="20"/>
        </w:rPr>
        <w:t xml:space="preserve"> B. A.: Zooplankton Studies on </w:t>
      </w:r>
      <w:proofErr w:type="spellStart"/>
      <w:r w:rsidRPr="006838DB">
        <w:rPr>
          <w:rFonts w:ascii="Times New Roman" w:eastAsia="Times New Roman+FPEF" w:hAnsi="Times New Roman"/>
          <w:sz w:val="20"/>
          <w:szCs w:val="20"/>
        </w:rPr>
        <w:t>Tiga</w:t>
      </w:r>
      <w:proofErr w:type="spellEnd"/>
      <w:r w:rsidRPr="006838DB">
        <w:rPr>
          <w:rFonts w:ascii="Times New Roman" w:eastAsia="Times New Roman+FPEF" w:hAnsi="Times New Roman"/>
          <w:sz w:val="20"/>
          <w:szCs w:val="20"/>
        </w:rPr>
        <w:t xml:space="preserve"> Lake, Nigeria. </w:t>
      </w:r>
      <w:proofErr w:type="spellStart"/>
      <w:r w:rsidRPr="006838DB">
        <w:rPr>
          <w:rFonts w:ascii="Times New Roman" w:eastAsia="Times New Roman+FPEF" w:hAnsi="Times New Roman"/>
          <w:sz w:val="20"/>
          <w:szCs w:val="20"/>
        </w:rPr>
        <w:t>M.Sc.Thesis</w:t>
      </w:r>
      <w:proofErr w:type="spellEnd"/>
      <w:r w:rsidRPr="006838DB">
        <w:rPr>
          <w:rFonts w:ascii="Times New Roman" w:eastAsia="Times New Roman+FPEF" w:hAnsi="Times New Roman"/>
          <w:sz w:val="20"/>
          <w:szCs w:val="20"/>
        </w:rPr>
        <w:t xml:space="preserve">, 1982; Department of biological Science, </w:t>
      </w:r>
      <w:proofErr w:type="spellStart"/>
      <w:r w:rsidRPr="006838DB">
        <w:rPr>
          <w:rFonts w:ascii="Times New Roman" w:eastAsia="Times New Roman+FPEF" w:hAnsi="Times New Roman"/>
          <w:sz w:val="20"/>
          <w:szCs w:val="20"/>
        </w:rPr>
        <w:t>Bayero</w:t>
      </w:r>
      <w:proofErr w:type="spellEnd"/>
      <w:r w:rsidRPr="006838DB">
        <w:rPr>
          <w:rFonts w:ascii="Times New Roman" w:eastAsia="Times New Roman+FPEF" w:hAnsi="Times New Roman"/>
          <w:sz w:val="20"/>
          <w:szCs w:val="20"/>
        </w:rPr>
        <w:t xml:space="preserve"> University </w:t>
      </w:r>
      <w:proofErr w:type="spellStart"/>
      <w:proofErr w:type="gramStart"/>
      <w:r w:rsidRPr="006838DB">
        <w:rPr>
          <w:rFonts w:ascii="Times New Roman" w:eastAsia="Times New Roman+FPEF" w:hAnsi="Times New Roman"/>
          <w:sz w:val="20"/>
          <w:szCs w:val="20"/>
        </w:rPr>
        <w:t>kano</w:t>
      </w:r>
      <w:proofErr w:type="spellEnd"/>
      <w:proofErr w:type="gramEnd"/>
      <w:r w:rsidRPr="006838DB">
        <w:rPr>
          <w:rFonts w:ascii="Times New Roman" w:eastAsia="Times New Roman+FPEF" w:hAnsi="Times New Roman"/>
          <w:sz w:val="20"/>
          <w:szCs w:val="20"/>
        </w:rPr>
        <w:t>; 125</w:t>
      </w:r>
      <w:r w:rsidRPr="006838DB">
        <w:rPr>
          <w:rFonts w:ascii="Times New Roman" w:hAnsi="Times New Roman"/>
          <w:iCs/>
          <w:sz w:val="20"/>
          <w:szCs w:val="20"/>
        </w:rPr>
        <w:t>.</w:t>
      </w:r>
    </w:p>
    <w:p w:rsidR="00D65B1D" w:rsidRPr="006838DB" w:rsidRDefault="00D65B1D" w:rsidP="00321D8A">
      <w:pPr>
        <w:numPr>
          <w:ilvl w:val="0"/>
          <w:numId w:val="2"/>
        </w:numPr>
        <w:tabs>
          <w:tab w:val="left" w:pos="5130"/>
        </w:tabs>
        <w:autoSpaceDE w:val="0"/>
        <w:autoSpaceDN w:val="0"/>
        <w:adjustRightInd w:val="0"/>
        <w:snapToGrid w:val="0"/>
        <w:spacing w:after="0" w:line="240" w:lineRule="auto"/>
        <w:ind w:left="270" w:hanging="270"/>
        <w:jc w:val="both"/>
        <w:rPr>
          <w:rFonts w:ascii="Times New Roman" w:hAnsi="Times New Roman"/>
          <w:iCs/>
          <w:sz w:val="20"/>
          <w:szCs w:val="20"/>
        </w:rPr>
      </w:pPr>
      <w:proofErr w:type="spellStart"/>
      <w:r w:rsidRPr="006838DB">
        <w:rPr>
          <w:rFonts w:ascii="Times New Roman" w:hAnsi="Times New Roman"/>
          <w:iCs/>
          <w:sz w:val="20"/>
          <w:szCs w:val="20"/>
        </w:rPr>
        <w:t>Awomeso</w:t>
      </w:r>
      <w:proofErr w:type="spellEnd"/>
      <w:r w:rsidRPr="006838DB">
        <w:rPr>
          <w:rFonts w:ascii="Times New Roman" w:hAnsi="Times New Roman"/>
          <w:iCs/>
          <w:sz w:val="20"/>
          <w:szCs w:val="20"/>
        </w:rPr>
        <w:t xml:space="preserve"> J.A, </w:t>
      </w:r>
      <w:proofErr w:type="spellStart"/>
      <w:r w:rsidRPr="006838DB">
        <w:rPr>
          <w:rFonts w:ascii="Times New Roman" w:hAnsi="Times New Roman"/>
          <w:iCs/>
          <w:sz w:val="20"/>
          <w:szCs w:val="20"/>
        </w:rPr>
        <w:t>Gbadebo</w:t>
      </w:r>
      <w:proofErr w:type="spellEnd"/>
      <w:r w:rsidRPr="006838DB">
        <w:rPr>
          <w:rFonts w:ascii="Times New Roman" w:hAnsi="Times New Roman"/>
          <w:iCs/>
          <w:sz w:val="20"/>
          <w:szCs w:val="20"/>
        </w:rPr>
        <w:t xml:space="preserve"> A.M, </w:t>
      </w:r>
      <w:proofErr w:type="spellStart"/>
      <w:r w:rsidRPr="006838DB">
        <w:rPr>
          <w:rFonts w:ascii="Times New Roman" w:hAnsi="Times New Roman"/>
          <w:iCs/>
          <w:sz w:val="20"/>
          <w:szCs w:val="20"/>
        </w:rPr>
        <w:t>Taiwo</w:t>
      </w:r>
      <w:proofErr w:type="spellEnd"/>
      <w:r w:rsidRPr="006838DB">
        <w:rPr>
          <w:rFonts w:ascii="Times New Roman" w:hAnsi="Times New Roman"/>
          <w:iCs/>
          <w:sz w:val="20"/>
          <w:szCs w:val="20"/>
        </w:rPr>
        <w:t xml:space="preserve"> A.M, </w:t>
      </w:r>
      <w:proofErr w:type="spellStart"/>
      <w:r w:rsidRPr="006838DB">
        <w:rPr>
          <w:rFonts w:ascii="Times New Roman" w:hAnsi="Times New Roman"/>
          <w:iCs/>
          <w:sz w:val="20"/>
          <w:szCs w:val="20"/>
        </w:rPr>
        <w:t>Ogunniyi</w:t>
      </w:r>
      <w:proofErr w:type="spellEnd"/>
      <w:r w:rsidRPr="006838DB">
        <w:rPr>
          <w:rFonts w:ascii="Times New Roman" w:hAnsi="Times New Roman"/>
          <w:iCs/>
          <w:sz w:val="20"/>
          <w:szCs w:val="20"/>
        </w:rPr>
        <w:t xml:space="preserve"> I.M, </w:t>
      </w:r>
      <w:proofErr w:type="spellStart"/>
      <w:r w:rsidRPr="006838DB">
        <w:rPr>
          <w:rFonts w:ascii="Times New Roman" w:hAnsi="Times New Roman"/>
          <w:iCs/>
          <w:sz w:val="20"/>
          <w:szCs w:val="20"/>
        </w:rPr>
        <w:t>Ofoegbune</w:t>
      </w:r>
      <w:proofErr w:type="spellEnd"/>
      <w:r w:rsidRPr="006838DB">
        <w:rPr>
          <w:rFonts w:ascii="Times New Roman" w:hAnsi="Times New Roman"/>
          <w:iCs/>
          <w:sz w:val="20"/>
          <w:szCs w:val="20"/>
        </w:rPr>
        <w:t xml:space="preserve"> G.C &amp; </w:t>
      </w:r>
      <w:proofErr w:type="spellStart"/>
      <w:r w:rsidRPr="006838DB">
        <w:rPr>
          <w:rFonts w:ascii="Times New Roman" w:hAnsi="Times New Roman"/>
          <w:iCs/>
          <w:sz w:val="20"/>
          <w:szCs w:val="20"/>
        </w:rPr>
        <w:t>Eruola</w:t>
      </w:r>
      <w:proofErr w:type="spellEnd"/>
      <w:r w:rsidRPr="006838DB">
        <w:rPr>
          <w:rFonts w:ascii="Times New Roman" w:hAnsi="Times New Roman"/>
          <w:iCs/>
          <w:sz w:val="20"/>
          <w:szCs w:val="20"/>
        </w:rPr>
        <w:t xml:space="preserve">, A.O: Impact Evaluation of </w:t>
      </w:r>
      <w:proofErr w:type="spellStart"/>
      <w:r w:rsidRPr="006838DB">
        <w:rPr>
          <w:rFonts w:ascii="Times New Roman" w:hAnsi="Times New Roman"/>
          <w:iCs/>
          <w:sz w:val="20"/>
          <w:szCs w:val="20"/>
        </w:rPr>
        <w:t>Urbanisation</w:t>
      </w:r>
      <w:proofErr w:type="spellEnd"/>
      <w:r w:rsidRPr="006838DB">
        <w:rPr>
          <w:rFonts w:ascii="Times New Roman" w:hAnsi="Times New Roman"/>
          <w:iCs/>
          <w:sz w:val="20"/>
          <w:szCs w:val="20"/>
        </w:rPr>
        <w:t xml:space="preserve"> on River </w:t>
      </w:r>
      <w:proofErr w:type="spellStart"/>
      <w:r w:rsidRPr="006838DB">
        <w:rPr>
          <w:rFonts w:ascii="Times New Roman" w:hAnsi="Times New Roman"/>
          <w:iCs/>
          <w:sz w:val="20"/>
          <w:szCs w:val="20"/>
        </w:rPr>
        <w:t>Ona</w:t>
      </w:r>
      <w:proofErr w:type="spellEnd"/>
      <w:r w:rsidRPr="006838DB">
        <w:rPr>
          <w:rFonts w:ascii="Times New Roman" w:hAnsi="Times New Roman"/>
          <w:iCs/>
          <w:sz w:val="20"/>
          <w:szCs w:val="20"/>
        </w:rPr>
        <w:t xml:space="preserve">, </w:t>
      </w:r>
      <w:proofErr w:type="spellStart"/>
      <w:r w:rsidRPr="006838DB">
        <w:rPr>
          <w:rFonts w:ascii="Times New Roman" w:hAnsi="Times New Roman"/>
          <w:iCs/>
          <w:sz w:val="20"/>
          <w:szCs w:val="20"/>
        </w:rPr>
        <w:t>Eleyele</w:t>
      </w:r>
      <w:proofErr w:type="spellEnd"/>
      <w:r w:rsidRPr="006838DB">
        <w:rPr>
          <w:rFonts w:ascii="Times New Roman" w:hAnsi="Times New Roman"/>
          <w:iCs/>
          <w:sz w:val="20"/>
          <w:szCs w:val="20"/>
        </w:rPr>
        <w:t xml:space="preserve"> Catchment, Ibadan, Nigeria. Global Journal of Human Social Science, Geography and Environmental Geosciences 2012; Vol. 12 Issue 11.</w:t>
      </w:r>
    </w:p>
    <w:p w:rsidR="00D65B1D" w:rsidRPr="006838DB" w:rsidRDefault="00D65B1D" w:rsidP="00321D8A">
      <w:pPr>
        <w:numPr>
          <w:ilvl w:val="0"/>
          <w:numId w:val="2"/>
        </w:numPr>
        <w:tabs>
          <w:tab w:val="left" w:pos="5130"/>
        </w:tabs>
        <w:autoSpaceDE w:val="0"/>
        <w:autoSpaceDN w:val="0"/>
        <w:adjustRightInd w:val="0"/>
        <w:snapToGrid w:val="0"/>
        <w:spacing w:after="0" w:line="240" w:lineRule="auto"/>
        <w:ind w:left="270" w:hanging="270"/>
        <w:jc w:val="both"/>
        <w:rPr>
          <w:rFonts w:ascii="Times New Roman" w:hAnsi="Times New Roman"/>
          <w:sz w:val="20"/>
          <w:szCs w:val="20"/>
        </w:rPr>
      </w:pPr>
      <w:r w:rsidRPr="006838DB">
        <w:rPr>
          <w:rFonts w:ascii="Times New Roman" w:hAnsi="Times New Roman"/>
          <w:i/>
          <w:sz w:val="20"/>
          <w:szCs w:val="20"/>
        </w:rPr>
        <w:t>Cyclops sp.</w:t>
      </w:r>
      <w:r w:rsidRPr="006838DB">
        <w:rPr>
          <w:rFonts w:ascii="Times New Roman" w:hAnsi="Times New Roman"/>
          <w:sz w:val="20"/>
          <w:szCs w:val="20"/>
        </w:rPr>
        <w:t xml:space="preserve"> from Western Nigeria </w:t>
      </w:r>
      <w:proofErr w:type="gramStart"/>
      <w:r w:rsidRPr="006838DB">
        <w:rPr>
          <w:rFonts w:ascii="Times New Roman" w:hAnsi="Times New Roman"/>
          <w:sz w:val="20"/>
          <w:szCs w:val="20"/>
        </w:rPr>
        <w:t>In</w:t>
      </w:r>
      <w:proofErr w:type="gramEnd"/>
      <w:r w:rsidRPr="006838DB">
        <w:rPr>
          <w:rFonts w:ascii="Times New Roman" w:hAnsi="Times New Roman"/>
          <w:sz w:val="20"/>
          <w:szCs w:val="20"/>
        </w:rPr>
        <w:t xml:space="preserve"> </w:t>
      </w:r>
      <w:proofErr w:type="spellStart"/>
      <w:r w:rsidRPr="006838DB">
        <w:rPr>
          <w:rFonts w:ascii="Times New Roman" w:hAnsi="Times New Roman"/>
          <w:sz w:val="20"/>
          <w:szCs w:val="20"/>
        </w:rPr>
        <w:t>Jeje</w:t>
      </w:r>
      <w:proofErr w:type="spellEnd"/>
      <w:r w:rsidRPr="006838DB">
        <w:rPr>
          <w:rFonts w:ascii="Times New Roman" w:hAnsi="Times New Roman"/>
          <w:sz w:val="20"/>
          <w:szCs w:val="20"/>
        </w:rPr>
        <w:t xml:space="preserve"> &amp; Fernando, </w:t>
      </w:r>
      <w:proofErr w:type="spellStart"/>
      <w:r w:rsidRPr="006838DB">
        <w:rPr>
          <w:rFonts w:ascii="Times New Roman" w:hAnsi="Times New Roman"/>
          <w:sz w:val="20"/>
          <w:szCs w:val="20"/>
        </w:rPr>
        <w:t>Kainji</w:t>
      </w:r>
      <w:proofErr w:type="spellEnd"/>
      <w:r w:rsidRPr="006838DB">
        <w:rPr>
          <w:rFonts w:ascii="Times New Roman" w:hAnsi="Times New Roman"/>
          <w:sz w:val="20"/>
          <w:szCs w:val="20"/>
        </w:rPr>
        <w:t xml:space="preserve"> Lake Research Institute, </w:t>
      </w:r>
      <w:proofErr w:type="spellStart"/>
      <w:r w:rsidRPr="006838DB">
        <w:rPr>
          <w:rFonts w:ascii="Times New Roman" w:hAnsi="Times New Roman"/>
          <w:sz w:val="20"/>
          <w:szCs w:val="20"/>
        </w:rPr>
        <w:t>Kainji</w:t>
      </w:r>
      <w:proofErr w:type="spellEnd"/>
      <w:r w:rsidRPr="006838DB">
        <w:rPr>
          <w:rFonts w:ascii="Times New Roman" w:hAnsi="Times New Roman"/>
          <w:sz w:val="20"/>
          <w:szCs w:val="20"/>
        </w:rPr>
        <w:t xml:space="preserve"> Nigeria 198</w:t>
      </w:r>
      <w:bookmarkStart w:id="2" w:name="_GoBack"/>
      <w:bookmarkEnd w:id="2"/>
      <w:r w:rsidRPr="006838DB">
        <w:rPr>
          <w:rFonts w:ascii="Times New Roman" w:hAnsi="Times New Roman"/>
          <w:sz w:val="20"/>
          <w:szCs w:val="20"/>
        </w:rPr>
        <w:t>6; 141pp.</w:t>
      </w:r>
    </w:p>
    <w:p w:rsidR="00D65B1D" w:rsidRPr="006838DB" w:rsidRDefault="00D65B1D" w:rsidP="00321D8A">
      <w:pPr>
        <w:numPr>
          <w:ilvl w:val="0"/>
          <w:numId w:val="2"/>
        </w:numPr>
        <w:tabs>
          <w:tab w:val="left" w:pos="5130"/>
        </w:tabs>
        <w:autoSpaceDE w:val="0"/>
        <w:autoSpaceDN w:val="0"/>
        <w:adjustRightInd w:val="0"/>
        <w:snapToGrid w:val="0"/>
        <w:spacing w:after="0" w:line="240" w:lineRule="auto"/>
        <w:ind w:left="270" w:hanging="270"/>
        <w:jc w:val="both"/>
        <w:rPr>
          <w:rFonts w:ascii="Times New Roman" w:hAnsi="Times New Roman"/>
          <w:sz w:val="20"/>
          <w:szCs w:val="20"/>
        </w:rPr>
      </w:pPr>
      <w:r w:rsidRPr="006838DB">
        <w:rPr>
          <w:rFonts w:ascii="Times New Roman" w:hAnsi="Times New Roman"/>
          <w:bCs/>
          <w:sz w:val="20"/>
          <w:szCs w:val="20"/>
        </w:rPr>
        <w:t>Davies, O. A., Alfred-</w:t>
      </w:r>
      <w:proofErr w:type="spellStart"/>
      <w:r w:rsidRPr="006838DB">
        <w:rPr>
          <w:rFonts w:ascii="Times New Roman" w:hAnsi="Times New Roman"/>
          <w:bCs/>
          <w:sz w:val="20"/>
          <w:szCs w:val="20"/>
        </w:rPr>
        <w:t>Ockiya</w:t>
      </w:r>
      <w:proofErr w:type="spellEnd"/>
      <w:r w:rsidRPr="006838DB">
        <w:rPr>
          <w:rFonts w:ascii="Times New Roman" w:hAnsi="Times New Roman"/>
          <w:bCs/>
          <w:sz w:val="20"/>
          <w:szCs w:val="20"/>
        </w:rPr>
        <w:t xml:space="preserve">, J. F. and </w:t>
      </w:r>
      <w:proofErr w:type="spellStart"/>
      <w:r w:rsidRPr="006838DB">
        <w:rPr>
          <w:rFonts w:ascii="Times New Roman" w:hAnsi="Times New Roman"/>
          <w:bCs/>
          <w:sz w:val="20"/>
          <w:szCs w:val="20"/>
        </w:rPr>
        <w:t>Asele</w:t>
      </w:r>
      <w:proofErr w:type="spellEnd"/>
      <w:r w:rsidRPr="006838DB">
        <w:rPr>
          <w:rFonts w:ascii="Times New Roman" w:hAnsi="Times New Roman"/>
          <w:bCs/>
          <w:sz w:val="20"/>
          <w:szCs w:val="20"/>
        </w:rPr>
        <w:t xml:space="preserve">, A.: Induced growth of phytoplankton using two fertilizers (NPK and </w:t>
      </w:r>
      <w:proofErr w:type="spellStart"/>
      <w:r w:rsidRPr="006838DB">
        <w:rPr>
          <w:rFonts w:ascii="Times New Roman" w:hAnsi="Times New Roman"/>
          <w:bCs/>
          <w:sz w:val="20"/>
          <w:szCs w:val="20"/>
        </w:rPr>
        <w:t>agrolyser</w:t>
      </w:r>
      <w:proofErr w:type="spellEnd"/>
      <w:r w:rsidRPr="006838DB">
        <w:rPr>
          <w:rFonts w:ascii="Times New Roman" w:hAnsi="Times New Roman"/>
          <w:bCs/>
          <w:sz w:val="20"/>
          <w:szCs w:val="20"/>
        </w:rPr>
        <w:t xml:space="preserve">) under laboratory conditions. </w:t>
      </w:r>
      <w:r w:rsidRPr="006838DB">
        <w:rPr>
          <w:rFonts w:ascii="Times New Roman" w:hAnsi="Times New Roman"/>
          <w:i/>
          <w:sz w:val="20"/>
          <w:szCs w:val="20"/>
        </w:rPr>
        <w:t>African Journal of Biotechnology</w:t>
      </w:r>
      <w:r w:rsidRPr="006838DB">
        <w:rPr>
          <w:rFonts w:ascii="Times New Roman" w:hAnsi="Times New Roman"/>
          <w:sz w:val="20"/>
          <w:szCs w:val="20"/>
        </w:rPr>
        <w:t xml:space="preserve"> </w:t>
      </w:r>
      <w:r w:rsidRPr="006838DB">
        <w:rPr>
          <w:rFonts w:ascii="Times New Roman" w:hAnsi="Times New Roman"/>
          <w:bCs/>
          <w:sz w:val="20"/>
          <w:szCs w:val="20"/>
        </w:rPr>
        <w:t xml:space="preserve">2005; </w:t>
      </w:r>
      <w:r w:rsidRPr="006838DB">
        <w:rPr>
          <w:rFonts w:ascii="Times New Roman" w:hAnsi="Times New Roman"/>
          <w:sz w:val="20"/>
          <w:szCs w:val="20"/>
        </w:rPr>
        <w:t>Vol. 5 (4), pp. 373-377.</w:t>
      </w:r>
    </w:p>
    <w:p w:rsidR="00D65B1D" w:rsidRPr="006838DB" w:rsidRDefault="00D65B1D" w:rsidP="00321D8A">
      <w:pPr>
        <w:pStyle w:val="NoSpacing"/>
        <w:numPr>
          <w:ilvl w:val="0"/>
          <w:numId w:val="2"/>
        </w:numPr>
        <w:tabs>
          <w:tab w:val="left" w:pos="5130"/>
        </w:tabs>
        <w:adjustRightInd w:val="0"/>
        <w:snapToGrid w:val="0"/>
        <w:ind w:left="270" w:hanging="270"/>
        <w:jc w:val="both"/>
        <w:rPr>
          <w:rFonts w:ascii="Times New Roman" w:hAnsi="Times New Roman"/>
          <w:iCs/>
          <w:sz w:val="20"/>
          <w:szCs w:val="20"/>
        </w:rPr>
      </w:pPr>
      <w:proofErr w:type="spellStart"/>
      <w:r w:rsidRPr="006838DB">
        <w:rPr>
          <w:rFonts w:ascii="Times New Roman" w:hAnsi="Times New Roman"/>
          <w:sz w:val="20"/>
          <w:szCs w:val="20"/>
        </w:rPr>
        <w:t>Egborge</w:t>
      </w:r>
      <w:proofErr w:type="spellEnd"/>
      <w:r w:rsidRPr="006838DB">
        <w:rPr>
          <w:rFonts w:ascii="Times New Roman" w:hAnsi="Times New Roman"/>
          <w:sz w:val="20"/>
          <w:szCs w:val="20"/>
        </w:rPr>
        <w:t xml:space="preserve">, A. B. M: The composition, seasonal variation and distribution of Zooplankton in Lake </w:t>
      </w:r>
      <w:proofErr w:type="spellStart"/>
      <w:r w:rsidRPr="006838DB">
        <w:rPr>
          <w:rFonts w:ascii="Times New Roman" w:hAnsi="Times New Roman"/>
          <w:sz w:val="20"/>
          <w:szCs w:val="20"/>
        </w:rPr>
        <w:t>Asejire</w:t>
      </w:r>
      <w:proofErr w:type="spellEnd"/>
      <w:r w:rsidRPr="006838DB">
        <w:rPr>
          <w:rFonts w:ascii="Times New Roman" w:hAnsi="Times New Roman"/>
          <w:sz w:val="20"/>
          <w:szCs w:val="20"/>
        </w:rPr>
        <w:t xml:space="preserve">, Nigeria Revue de </w:t>
      </w:r>
      <w:proofErr w:type="spellStart"/>
      <w:r w:rsidRPr="006838DB">
        <w:rPr>
          <w:rFonts w:ascii="Times New Roman" w:hAnsi="Times New Roman"/>
          <w:sz w:val="20"/>
          <w:szCs w:val="20"/>
        </w:rPr>
        <w:t>zoologie</w:t>
      </w:r>
      <w:proofErr w:type="spellEnd"/>
      <w:r w:rsidRPr="006838DB">
        <w:rPr>
          <w:rFonts w:ascii="Times New Roman" w:hAnsi="Times New Roman"/>
          <w:sz w:val="20"/>
          <w:szCs w:val="20"/>
        </w:rPr>
        <w:t xml:space="preserve"> </w:t>
      </w:r>
      <w:proofErr w:type="spellStart"/>
      <w:r w:rsidRPr="006838DB">
        <w:rPr>
          <w:rFonts w:ascii="Times New Roman" w:hAnsi="Times New Roman"/>
          <w:sz w:val="20"/>
          <w:szCs w:val="20"/>
        </w:rPr>
        <w:t>Africaine</w:t>
      </w:r>
      <w:proofErr w:type="spellEnd"/>
      <w:r w:rsidRPr="006838DB">
        <w:rPr>
          <w:rFonts w:ascii="Times New Roman" w:hAnsi="Times New Roman"/>
          <w:sz w:val="20"/>
          <w:szCs w:val="20"/>
        </w:rPr>
        <w:t xml:space="preserve"> 1981b; 95:136-180.</w:t>
      </w:r>
      <w:r w:rsidRPr="006838DB">
        <w:rPr>
          <w:rFonts w:ascii="Times New Roman" w:hAnsi="Times New Roman"/>
          <w:iCs/>
          <w:sz w:val="20"/>
          <w:szCs w:val="20"/>
        </w:rPr>
        <w:t xml:space="preserve"> </w:t>
      </w:r>
    </w:p>
    <w:p w:rsidR="00D65B1D" w:rsidRPr="006838DB" w:rsidRDefault="00D65B1D" w:rsidP="00321D8A">
      <w:pPr>
        <w:numPr>
          <w:ilvl w:val="0"/>
          <w:numId w:val="2"/>
        </w:numPr>
        <w:tabs>
          <w:tab w:val="left" w:pos="5130"/>
        </w:tabs>
        <w:autoSpaceDE w:val="0"/>
        <w:autoSpaceDN w:val="0"/>
        <w:adjustRightInd w:val="0"/>
        <w:snapToGrid w:val="0"/>
        <w:spacing w:after="0" w:line="240" w:lineRule="auto"/>
        <w:ind w:left="270" w:hanging="270"/>
        <w:jc w:val="both"/>
        <w:rPr>
          <w:rFonts w:ascii="Times New Roman" w:hAnsi="Times New Roman"/>
          <w:iCs/>
          <w:sz w:val="20"/>
          <w:szCs w:val="20"/>
        </w:rPr>
      </w:pPr>
      <w:r w:rsidRPr="006838DB">
        <w:rPr>
          <w:rFonts w:ascii="Times New Roman" w:hAnsi="Times New Roman"/>
          <w:iCs/>
          <w:sz w:val="20"/>
          <w:szCs w:val="20"/>
        </w:rPr>
        <w:t xml:space="preserve">Ibrahim, S.: A Survey of Zooplankton Diversity of </w:t>
      </w:r>
      <w:proofErr w:type="spellStart"/>
      <w:r w:rsidRPr="006838DB">
        <w:rPr>
          <w:rFonts w:ascii="Times New Roman" w:hAnsi="Times New Roman"/>
          <w:iCs/>
          <w:sz w:val="20"/>
          <w:szCs w:val="20"/>
        </w:rPr>
        <w:t>Challawa</w:t>
      </w:r>
      <w:proofErr w:type="spellEnd"/>
      <w:r w:rsidRPr="006838DB">
        <w:rPr>
          <w:rFonts w:ascii="Times New Roman" w:hAnsi="Times New Roman"/>
          <w:iCs/>
          <w:sz w:val="20"/>
          <w:szCs w:val="20"/>
        </w:rPr>
        <w:t xml:space="preserve"> River, Kano and Evaluation of some of its </w:t>
      </w:r>
      <w:proofErr w:type="spellStart"/>
      <w:r w:rsidRPr="006838DB">
        <w:rPr>
          <w:rFonts w:ascii="Times New Roman" w:hAnsi="Times New Roman"/>
          <w:iCs/>
          <w:sz w:val="20"/>
          <w:szCs w:val="20"/>
        </w:rPr>
        <w:t>Physico</w:t>
      </w:r>
      <w:proofErr w:type="spellEnd"/>
      <w:r w:rsidRPr="006838DB">
        <w:rPr>
          <w:rFonts w:ascii="Times New Roman" w:hAnsi="Times New Roman"/>
          <w:iCs/>
          <w:sz w:val="20"/>
          <w:szCs w:val="20"/>
        </w:rPr>
        <w:t xml:space="preserve">-Chemical Conditions. </w:t>
      </w:r>
      <w:proofErr w:type="spellStart"/>
      <w:r w:rsidRPr="006838DB">
        <w:rPr>
          <w:rFonts w:ascii="Times New Roman" w:hAnsi="Times New Roman"/>
          <w:iCs/>
          <w:sz w:val="20"/>
          <w:szCs w:val="20"/>
        </w:rPr>
        <w:t>Bayero</w:t>
      </w:r>
      <w:proofErr w:type="spellEnd"/>
      <w:r w:rsidRPr="006838DB">
        <w:rPr>
          <w:rFonts w:ascii="Times New Roman" w:hAnsi="Times New Roman"/>
          <w:iCs/>
          <w:sz w:val="20"/>
          <w:szCs w:val="20"/>
        </w:rPr>
        <w:t xml:space="preserve"> Journal of Pure and Applied Sciences, 2009; Vol.2 Number 1.</w:t>
      </w:r>
    </w:p>
    <w:p w:rsidR="00D65B1D" w:rsidRPr="006838DB" w:rsidRDefault="00D65B1D" w:rsidP="00321D8A">
      <w:pPr>
        <w:numPr>
          <w:ilvl w:val="0"/>
          <w:numId w:val="2"/>
        </w:numPr>
        <w:tabs>
          <w:tab w:val="left" w:pos="5130"/>
        </w:tabs>
        <w:autoSpaceDE w:val="0"/>
        <w:autoSpaceDN w:val="0"/>
        <w:adjustRightInd w:val="0"/>
        <w:snapToGrid w:val="0"/>
        <w:spacing w:after="0" w:line="240" w:lineRule="auto"/>
        <w:ind w:left="270" w:hanging="270"/>
        <w:jc w:val="both"/>
        <w:rPr>
          <w:rFonts w:ascii="Times New Roman" w:hAnsi="Times New Roman"/>
          <w:sz w:val="20"/>
          <w:szCs w:val="20"/>
        </w:rPr>
      </w:pPr>
      <w:proofErr w:type="spellStart"/>
      <w:r w:rsidRPr="006838DB">
        <w:rPr>
          <w:rFonts w:ascii="Times New Roman" w:hAnsi="Times New Roman"/>
          <w:sz w:val="20"/>
          <w:szCs w:val="20"/>
        </w:rPr>
        <w:t>Imebvore</w:t>
      </w:r>
      <w:proofErr w:type="spellEnd"/>
      <w:r w:rsidRPr="006838DB">
        <w:rPr>
          <w:rFonts w:ascii="Times New Roman" w:hAnsi="Times New Roman"/>
          <w:sz w:val="20"/>
          <w:szCs w:val="20"/>
        </w:rPr>
        <w:t xml:space="preserve"> A.M.A: The hydrology and plankton of </w:t>
      </w:r>
      <w:proofErr w:type="spellStart"/>
      <w:r w:rsidRPr="006838DB">
        <w:rPr>
          <w:rFonts w:ascii="Times New Roman" w:hAnsi="Times New Roman"/>
          <w:sz w:val="20"/>
          <w:szCs w:val="20"/>
        </w:rPr>
        <w:t>Eleiyele</w:t>
      </w:r>
      <w:proofErr w:type="spellEnd"/>
      <w:r w:rsidRPr="006838DB">
        <w:rPr>
          <w:rFonts w:ascii="Times New Roman" w:hAnsi="Times New Roman"/>
          <w:sz w:val="20"/>
          <w:szCs w:val="20"/>
        </w:rPr>
        <w:t xml:space="preserve"> reservoir, Ibadan, Nigeria. </w:t>
      </w:r>
      <w:proofErr w:type="spellStart"/>
      <w:r w:rsidRPr="006838DB">
        <w:rPr>
          <w:rFonts w:ascii="Times New Roman" w:hAnsi="Times New Roman"/>
          <w:sz w:val="20"/>
          <w:szCs w:val="20"/>
        </w:rPr>
        <w:t>Hydrobiologia</w:t>
      </w:r>
      <w:proofErr w:type="spellEnd"/>
      <w:r w:rsidRPr="006838DB">
        <w:rPr>
          <w:rFonts w:ascii="Times New Roman" w:hAnsi="Times New Roman"/>
          <w:sz w:val="20"/>
          <w:szCs w:val="20"/>
        </w:rPr>
        <w:t xml:space="preserve"> 1967; 30(1): 154-74.</w:t>
      </w:r>
    </w:p>
    <w:p w:rsidR="00D65B1D" w:rsidRPr="006838DB" w:rsidRDefault="00D65B1D" w:rsidP="00321D8A">
      <w:pPr>
        <w:numPr>
          <w:ilvl w:val="0"/>
          <w:numId w:val="2"/>
        </w:numPr>
        <w:tabs>
          <w:tab w:val="left" w:pos="5130"/>
        </w:tabs>
        <w:autoSpaceDE w:val="0"/>
        <w:autoSpaceDN w:val="0"/>
        <w:adjustRightInd w:val="0"/>
        <w:snapToGrid w:val="0"/>
        <w:spacing w:after="0" w:line="240" w:lineRule="auto"/>
        <w:ind w:left="270" w:hanging="270"/>
        <w:jc w:val="both"/>
        <w:rPr>
          <w:rFonts w:ascii="Times New Roman" w:hAnsi="Times New Roman"/>
          <w:sz w:val="20"/>
          <w:szCs w:val="20"/>
        </w:rPr>
      </w:pPr>
      <w:proofErr w:type="spellStart"/>
      <w:r w:rsidRPr="006838DB">
        <w:rPr>
          <w:rFonts w:ascii="Times New Roman" w:hAnsi="Times New Roman"/>
          <w:sz w:val="20"/>
          <w:szCs w:val="20"/>
        </w:rPr>
        <w:t>Jeje</w:t>
      </w:r>
      <w:proofErr w:type="spellEnd"/>
      <w:r w:rsidRPr="006838DB">
        <w:rPr>
          <w:rFonts w:ascii="Times New Roman" w:hAnsi="Times New Roman"/>
          <w:sz w:val="20"/>
          <w:szCs w:val="20"/>
        </w:rPr>
        <w:t xml:space="preserve"> C. Y.  A practical guide to the identification of Nigeria Zooplankton. </w:t>
      </w:r>
      <w:proofErr w:type="spellStart"/>
      <w:r w:rsidRPr="006838DB">
        <w:rPr>
          <w:rFonts w:ascii="Times New Roman" w:hAnsi="Times New Roman"/>
          <w:sz w:val="20"/>
          <w:szCs w:val="20"/>
        </w:rPr>
        <w:t>Kainji</w:t>
      </w:r>
      <w:proofErr w:type="spellEnd"/>
      <w:r w:rsidRPr="006838DB">
        <w:rPr>
          <w:rFonts w:ascii="Times New Roman" w:hAnsi="Times New Roman"/>
          <w:sz w:val="20"/>
          <w:szCs w:val="20"/>
        </w:rPr>
        <w:t xml:space="preserve"> Lake Research Institute, </w:t>
      </w:r>
      <w:proofErr w:type="spellStart"/>
      <w:r w:rsidRPr="006838DB">
        <w:rPr>
          <w:rFonts w:ascii="Times New Roman" w:hAnsi="Times New Roman"/>
          <w:sz w:val="20"/>
          <w:szCs w:val="20"/>
        </w:rPr>
        <w:t>Kainji</w:t>
      </w:r>
      <w:proofErr w:type="spellEnd"/>
      <w:r w:rsidRPr="006838DB">
        <w:rPr>
          <w:rFonts w:ascii="Times New Roman" w:hAnsi="Times New Roman"/>
          <w:sz w:val="20"/>
          <w:szCs w:val="20"/>
        </w:rPr>
        <w:t xml:space="preserve"> Nigeria 1986; 141pp.</w:t>
      </w:r>
    </w:p>
    <w:p w:rsidR="00D65B1D" w:rsidRPr="006838DB" w:rsidRDefault="00D65B1D" w:rsidP="00321D8A">
      <w:pPr>
        <w:numPr>
          <w:ilvl w:val="0"/>
          <w:numId w:val="2"/>
        </w:numPr>
        <w:tabs>
          <w:tab w:val="left" w:pos="5130"/>
        </w:tabs>
        <w:autoSpaceDE w:val="0"/>
        <w:autoSpaceDN w:val="0"/>
        <w:adjustRightInd w:val="0"/>
        <w:snapToGrid w:val="0"/>
        <w:spacing w:after="0" w:line="240" w:lineRule="auto"/>
        <w:ind w:left="270" w:hanging="270"/>
        <w:jc w:val="both"/>
        <w:rPr>
          <w:rFonts w:ascii="Times New Roman" w:hAnsi="Times New Roman"/>
          <w:sz w:val="20"/>
          <w:szCs w:val="20"/>
        </w:rPr>
      </w:pPr>
      <w:proofErr w:type="spellStart"/>
      <w:r w:rsidRPr="006838DB">
        <w:rPr>
          <w:rFonts w:ascii="Times New Roman" w:hAnsi="Times New Roman"/>
          <w:sz w:val="20"/>
          <w:szCs w:val="20"/>
        </w:rPr>
        <w:t>Jeje</w:t>
      </w:r>
      <w:proofErr w:type="spellEnd"/>
      <w:r w:rsidRPr="006838DB">
        <w:rPr>
          <w:rFonts w:ascii="Times New Roman" w:hAnsi="Times New Roman"/>
          <w:sz w:val="20"/>
          <w:szCs w:val="20"/>
        </w:rPr>
        <w:t>, C. Y. and Fernando: A practical guide to the identification of Nigerian Zooplankton (</w:t>
      </w:r>
      <w:proofErr w:type="spellStart"/>
      <w:r w:rsidRPr="006838DB">
        <w:rPr>
          <w:rFonts w:ascii="Times New Roman" w:hAnsi="Times New Roman"/>
          <w:sz w:val="20"/>
          <w:szCs w:val="20"/>
        </w:rPr>
        <w:t>Cladocera</w:t>
      </w:r>
      <w:proofErr w:type="spellEnd"/>
      <w:r w:rsidRPr="006838DB">
        <w:rPr>
          <w:rFonts w:ascii="Times New Roman" w:hAnsi="Times New Roman"/>
          <w:sz w:val="20"/>
          <w:szCs w:val="20"/>
        </w:rPr>
        <w:t xml:space="preserve">, </w:t>
      </w:r>
      <w:proofErr w:type="spellStart"/>
      <w:r w:rsidRPr="006838DB">
        <w:rPr>
          <w:rFonts w:ascii="Times New Roman" w:hAnsi="Times New Roman"/>
          <w:sz w:val="20"/>
          <w:szCs w:val="20"/>
        </w:rPr>
        <w:t>Copepoda</w:t>
      </w:r>
      <w:proofErr w:type="spellEnd"/>
      <w:r w:rsidRPr="006838DB">
        <w:rPr>
          <w:rFonts w:ascii="Times New Roman" w:hAnsi="Times New Roman"/>
          <w:sz w:val="20"/>
          <w:szCs w:val="20"/>
        </w:rPr>
        <w:t xml:space="preserve"> and </w:t>
      </w:r>
      <w:proofErr w:type="spellStart"/>
      <w:r w:rsidRPr="006838DB">
        <w:rPr>
          <w:rFonts w:ascii="Times New Roman" w:hAnsi="Times New Roman"/>
          <w:sz w:val="20"/>
          <w:szCs w:val="20"/>
        </w:rPr>
        <w:t>Rotifera</w:t>
      </w:r>
      <w:proofErr w:type="spellEnd"/>
      <w:r w:rsidRPr="006838DB">
        <w:rPr>
          <w:rFonts w:ascii="Times New Roman" w:hAnsi="Times New Roman"/>
          <w:sz w:val="20"/>
          <w:szCs w:val="20"/>
        </w:rPr>
        <w:t xml:space="preserve">). </w:t>
      </w:r>
      <w:proofErr w:type="spellStart"/>
      <w:r w:rsidRPr="006838DB">
        <w:rPr>
          <w:rFonts w:ascii="Times New Roman" w:hAnsi="Times New Roman"/>
          <w:sz w:val="20"/>
          <w:szCs w:val="20"/>
        </w:rPr>
        <w:t>Kainji</w:t>
      </w:r>
      <w:proofErr w:type="spellEnd"/>
      <w:r w:rsidRPr="006838DB">
        <w:rPr>
          <w:rFonts w:ascii="Times New Roman" w:hAnsi="Times New Roman"/>
          <w:sz w:val="20"/>
          <w:szCs w:val="20"/>
        </w:rPr>
        <w:t xml:space="preserve"> Lake Research Institute 1986.</w:t>
      </w:r>
    </w:p>
    <w:p w:rsidR="00D65B1D" w:rsidRPr="006838DB" w:rsidRDefault="00D65B1D" w:rsidP="00321D8A">
      <w:pPr>
        <w:numPr>
          <w:ilvl w:val="0"/>
          <w:numId w:val="2"/>
        </w:numPr>
        <w:tabs>
          <w:tab w:val="left" w:pos="5130"/>
        </w:tabs>
        <w:autoSpaceDE w:val="0"/>
        <w:autoSpaceDN w:val="0"/>
        <w:adjustRightInd w:val="0"/>
        <w:snapToGrid w:val="0"/>
        <w:spacing w:after="0" w:line="240" w:lineRule="auto"/>
        <w:ind w:left="270" w:hanging="270"/>
        <w:jc w:val="both"/>
        <w:rPr>
          <w:rFonts w:ascii="Times New Roman" w:hAnsi="Times New Roman"/>
          <w:sz w:val="20"/>
          <w:szCs w:val="20"/>
        </w:rPr>
      </w:pPr>
      <w:r w:rsidRPr="006838DB">
        <w:rPr>
          <w:rFonts w:ascii="Times New Roman" w:hAnsi="Times New Roman"/>
          <w:sz w:val="20"/>
          <w:szCs w:val="20"/>
        </w:rPr>
        <w:t xml:space="preserve">Lindberg, K.: </w:t>
      </w:r>
      <w:proofErr w:type="spellStart"/>
      <w:r w:rsidRPr="006838DB">
        <w:rPr>
          <w:rFonts w:ascii="Times New Roman" w:hAnsi="Times New Roman"/>
          <w:sz w:val="20"/>
          <w:szCs w:val="20"/>
        </w:rPr>
        <w:t>Cyclopides</w:t>
      </w:r>
      <w:proofErr w:type="spellEnd"/>
      <w:r w:rsidRPr="006838DB">
        <w:rPr>
          <w:rFonts w:ascii="Times New Roman" w:hAnsi="Times New Roman"/>
          <w:sz w:val="20"/>
          <w:szCs w:val="20"/>
        </w:rPr>
        <w:t xml:space="preserve"> de la Nigeria (</w:t>
      </w:r>
      <w:proofErr w:type="spellStart"/>
      <w:r w:rsidRPr="006838DB">
        <w:rPr>
          <w:rFonts w:ascii="Times New Roman" w:hAnsi="Times New Roman"/>
          <w:sz w:val="20"/>
          <w:szCs w:val="20"/>
        </w:rPr>
        <w:t>Afrique</w:t>
      </w:r>
      <w:proofErr w:type="spellEnd"/>
      <w:r w:rsidRPr="006838DB">
        <w:rPr>
          <w:rFonts w:ascii="Times New Roman" w:hAnsi="Times New Roman"/>
          <w:sz w:val="20"/>
          <w:szCs w:val="20"/>
        </w:rPr>
        <w:t xml:space="preserve"> </w:t>
      </w:r>
      <w:proofErr w:type="spellStart"/>
      <w:r w:rsidRPr="006838DB">
        <w:rPr>
          <w:rFonts w:ascii="Times New Roman" w:hAnsi="Times New Roman"/>
          <w:sz w:val="20"/>
          <w:szCs w:val="20"/>
        </w:rPr>
        <w:t>Occidentale</w:t>
      </w:r>
      <w:proofErr w:type="spellEnd"/>
      <w:r w:rsidRPr="006838DB">
        <w:rPr>
          <w:rFonts w:ascii="Times New Roman" w:hAnsi="Times New Roman"/>
          <w:sz w:val="20"/>
          <w:szCs w:val="20"/>
        </w:rPr>
        <w:t>) Bull. Soc. Zool. France. 1950; 75: 145-148.</w:t>
      </w:r>
    </w:p>
    <w:p w:rsidR="00D65B1D" w:rsidRPr="006838DB" w:rsidRDefault="00D65B1D" w:rsidP="00321D8A">
      <w:pPr>
        <w:numPr>
          <w:ilvl w:val="0"/>
          <w:numId w:val="2"/>
        </w:numPr>
        <w:tabs>
          <w:tab w:val="left" w:pos="5130"/>
        </w:tabs>
        <w:autoSpaceDE w:val="0"/>
        <w:autoSpaceDN w:val="0"/>
        <w:adjustRightInd w:val="0"/>
        <w:snapToGrid w:val="0"/>
        <w:spacing w:after="0" w:line="240" w:lineRule="auto"/>
        <w:ind w:left="270" w:hanging="270"/>
        <w:jc w:val="both"/>
        <w:rPr>
          <w:rFonts w:ascii="Times New Roman" w:hAnsi="Times New Roman"/>
          <w:sz w:val="20"/>
          <w:szCs w:val="20"/>
        </w:rPr>
      </w:pPr>
      <w:r w:rsidRPr="006838DB">
        <w:rPr>
          <w:rFonts w:ascii="Times New Roman" w:hAnsi="Times New Roman"/>
          <w:sz w:val="20"/>
          <w:szCs w:val="20"/>
        </w:rPr>
        <w:t xml:space="preserve">Lindberg, K.: </w:t>
      </w:r>
      <w:proofErr w:type="spellStart"/>
      <w:r w:rsidRPr="006838DB">
        <w:rPr>
          <w:rFonts w:ascii="Times New Roman" w:hAnsi="Times New Roman"/>
          <w:sz w:val="20"/>
          <w:szCs w:val="20"/>
        </w:rPr>
        <w:t>Cyclopides</w:t>
      </w:r>
      <w:proofErr w:type="spellEnd"/>
      <w:r w:rsidRPr="006838DB">
        <w:rPr>
          <w:rFonts w:ascii="Times New Roman" w:hAnsi="Times New Roman"/>
          <w:sz w:val="20"/>
          <w:szCs w:val="20"/>
        </w:rPr>
        <w:t xml:space="preserve"> de la Nigeria (</w:t>
      </w:r>
      <w:proofErr w:type="spellStart"/>
      <w:r w:rsidRPr="006838DB">
        <w:rPr>
          <w:rFonts w:ascii="Times New Roman" w:hAnsi="Times New Roman"/>
          <w:sz w:val="20"/>
          <w:szCs w:val="20"/>
        </w:rPr>
        <w:t>Afrique</w:t>
      </w:r>
      <w:proofErr w:type="spellEnd"/>
      <w:r w:rsidRPr="006838DB">
        <w:rPr>
          <w:rFonts w:ascii="Times New Roman" w:hAnsi="Times New Roman"/>
          <w:sz w:val="20"/>
          <w:szCs w:val="20"/>
        </w:rPr>
        <w:t xml:space="preserve"> </w:t>
      </w:r>
      <w:proofErr w:type="spellStart"/>
      <w:r w:rsidRPr="006838DB">
        <w:rPr>
          <w:rFonts w:ascii="Times New Roman" w:hAnsi="Times New Roman"/>
          <w:sz w:val="20"/>
          <w:szCs w:val="20"/>
        </w:rPr>
        <w:t>occidentale</w:t>
      </w:r>
      <w:proofErr w:type="spellEnd"/>
      <w:r w:rsidRPr="006838DB">
        <w:rPr>
          <w:rFonts w:ascii="Times New Roman" w:hAnsi="Times New Roman"/>
          <w:sz w:val="20"/>
          <w:szCs w:val="20"/>
        </w:rPr>
        <w:t xml:space="preserve">), </w:t>
      </w:r>
      <w:proofErr w:type="spellStart"/>
      <w:r w:rsidRPr="006838DB">
        <w:rPr>
          <w:rFonts w:ascii="Times New Roman" w:hAnsi="Times New Roman"/>
          <w:sz w:val="20"/>
          <w:szCs w:val="20"/>
        </w:rPr>
        <w:t>Deuxiemenate</w:t>
      </w:r>
      <w:proofErr w:type="spellEnd"/>
      <w:r w:rsidRPr="006838DB">
        <w:rPr>
          <w:rFonts w:ascii="Times New Roman" w:hAnsi="Times New Roman"/>
          <w:sz w:val="20"/>
          <w:szCs w:val="20"/>
        </w:rPr>
        <w:t>. Bull 1951.</w:t>
      </w:r>
    </w:p>
    <w:p w:rsidR="00D65B1D" w:rsidRPr="006838DB" w:rsidRDefault="00D65B1D" w:rsidP="00321D8A">
      <w:pPr>
        <w:numPr>
          <w:ilvl w:val="0"/>
          <w:numId w:val="2"/>
        </w:numPr>
        <w:tabs>
          <w:tab w:val="left" w:pos="5130"/>
        </w:tabs>
        <w:autoSpaceDE w:val="0"/>
        <w:autoSpaceDN w:val="0"/>
        <w:adjustRightInd w:val="0"/>
        <w:snapToGrid w:val="0"/>
        <w:spacing w:after="0" w:line="240" w:lineRule="auto"/>
        <w:ind w:left="270" w:hanging="270"/>
        <w:jc w:val="both"/>
        <w:rPr>
          <w:rFonts w:ascii="Times New Roman" w:hAnsi="Times New Roman"/>
          <w:i/>
          <w:iCs/>
          <w:sz w:val="20"/>
          <w:szCs w:val="20"/>
        </w:rPr>
      </w:pPr>
      <w:r w:rsidRPr="006838DB">
        <w:rPr>
          <w:rFonts w:ascii="Times New Roman" w:hAnsi="Times New Roman"/>
          <w:iCs/>
          <w:sz w:val="20"/>
          <w:szCs w:val="20"/>
        </w:rPr>
        <w:t xml:space="preserve">Mustapha, M.K and </w:t>
      </w:r>
      <w:proofErr w:type="spellStart"/>
      <w:r w:rsidRPr="006838DB">
        <w:rPr>
          <w:rFonts w:ascii="Times New Roman" w:hAnsi="Times New Roman"/>
          <w:iCs/>
          <w:sz w:val="20"/>
          <w:szCs w:val="20"/>
        </w:rPr>
        <w:t>Omotosho</w:t>
      </w:r>
      <w:proofErr w:type="spellEnd"/>
      <w:r w:rsidRPr="006838DB">
        <w:rPr>
          <w:rFonts w:ascii="Times New Roman" w:hAnsi="Times New Roman"/>
          <w:iCs/>
          <w:sz w:val="20"/>
          <w:szCs w:val="20"/>
        </w:rPr>
        <w:t xml:space="preserve">, J.S.: An Ecological Study of a Temporary Pond in Ilorin, </w:t>
      </w:r>
      <w:proofErr w:type="spellStart"/>
      <w:r w:rsidRPr="006838DB">
        <w:rPr>
          <w:rFonts w:ascii="Times New Roman" w:hAnsi="Times New Roman"/>
          <w:iCs/>
          <w:sz w:val="20"/>
          <w:szCs w:val="20"/>
        </w:rPr>
        <w:t>Kwara</w:t>
      </w:r>
      <w:proofErr w:type="spellEnd"/>
      <w:r w:rsidRPr="006838DB">
        <w:rPr>
          <w:rFonts w:ascii="Times New Roman" w:hAnsi="Times New Roman"/>
          <w:iCs/>
          <w:sz w:val="20"/>
          <w:szCs w:val="20"/>
        </w:rPr>
        <w:t xml:space="preserve"> State, Nigeria. </w:t>
      </w:r>
      <w:r w:rsidRPr="006838DB">
        <w:rPr>
          <w:rFonts w:ascii="Times New Roman" w:hAnsi="Times New Roman"/>
          <w:i/>
          <w:iCs/>
          <w:sz w:val="20"/>
          <w:szCs w:val="20"/>
        </w:rPr>
        <w:t xml:space="preserve">Bioscience Research Communications, </w:t>
      </w:r>
      <w:r w:rsidRPr="006838DB">
        <w:rPr>
          <w:rFonts w:ascii="Times New Roman" w:hAnsi="Times New Roman"/>
          <w:iCs/>
          <w:sz w:val="20"/>
          <w:szCs w:val="20"/>
        </w:rPr>
        <w:t xml:space="preserve">2002; </w:t>
      </w:r>
      <w:r w:rsidRPr="006838DB">
        <w:rPr>
          <w:rFonts w:ascii="Times New Roman" w:hAnsi="Times New Roman"/>
          <w:i/>
          <w:iCs/>
          <w:sz w:val="20"/>
          <w:szCs w:val="20"/>
        </w:rPr>
        <w:t>Vol. 14, No. 2.</w:t>
      </w:r>
    </w:p>
    <w:p w:rsidR="00321D8A" w:rsidRPr="00321D8A" w:rsidRDefault="00D65B1D" w:rsidP="00321D8A">
      <w:pPr>
        <w:numPr>
          <w:ilvl w:val="0"/>
          <w:numId w:val="2"/>
        </w:numPr>
        <w:tabs>
          <w:tab w:val="left" w:pos="5130"/>
        </w:tabs>
        <w:autoSpaceDE w:val="0"/>
        <w:autoSpaceDN w:val="0"/>
        <w:adjustRightInd w:val="0"/>
        <w:snapToGrid w:val="0"/>
        <w:spacing w:after="0" w:line="240" w:lineRule="auto"/>
        <w:ind w:left="270" w:hanging="270"/>
        <w:jc w:val="both"/>
        <w:rPr>
          <w:rFonts w:ascii="Times New Roman" w:hAnsi="Times New Roman"/>
          <w:sz w:val="20"/>
          <w:szCs w:val="20"/>
        </w:rPr>
      </w:pPr>
      <w:r w:rsidRPr="006838DB">
        <w:rPr>
          <w:rFonts w:ascii="Times New Roman" w:hAnsi="Times New Roman"/>
          <w:sz w:val="20"/>
          <w:szCs w:val="20"/>
        </w:rPr>
        <w:lastRenderedPageBreak/>
        <w:t xml:space="preserve">Newell, G.E. &amp; Newell, R.C.: </w:t>
      </w:r>
      <w:r w:rsidRPr="006838DB">
        <w:rPr>
          <w:rFonts w:ascii="Times New Roman" w:hAnsi="Times New Roman"/>
          <w:i/>
          <w:iCs/>
          <w:sz w:val="20"/>
          <w:szCs w:val="20"/>
        </w:rPr>
        <w:t>Marine Plankton: A Practical Guide</w:t>
      </w:r>
      <w:r w:rsidRPr="006838DB">
        <w:rPr>
          <w:rFonts w:ascii="Times New Roman" w:hAnsi="Times New Roman"/>
          <w:sz w:val="20"/>
          <w:szCs w:val="20"/>
        </w:rPr>
        <w:t>. 5th Edition. Hutchinson &amp; Co. London 1979.</w:t>
      </w:r>
    </w:p>
    <w:p w:rsidR="00D65B1D" w:rsidRPr="00321D8A" w:rsidRDefault="00D65B1D" w:rsidP="00321D8A">
      <w:pPr>
        <w:numPr>
          <w:ilvl w:val="0"/>
          <w:numId w:val="2"/>
        </w:numPr>
        <w:tabs>
          <w:tab w:val="left" w:pos="5130"/>
        </w:tabs>
        <w:autoSpaceDE w:val="0"/>
        <w:autoSpaceDN w:val="0"/>
        <w:adjustRightInd w:val="0"/>
        <w:snapToGrid w:val="0"/>
        <w:spacing w:after="0" w:line="240" w:lineRule="auto"/>
        <w:ind w:left="270" w:hanging="270"/>
        <w:jc w:val="both"/>
        <w:rPr>
          <w:rFonts w:ascii="Times New Roman" w:hAnsi="Times New Roman"/>
          <w:sz w:val="20"/>
          <w:szCs w:val="20"/>
        </w:rPr>
      </w:pPr>
      <w:proofErr w:type="spellStart"/>
      <w:r w:rsidRPr="00321D8A">
        <w:rPr>
          <w:rFonts w:ascii="Times New Roman" w:hAnsi="Times New Roman"/>
          <w:sz w:val="20"/>
          <w:szCs w:val="20"/>
        </w:rPr>
        <w:t>Olubode</w:t>
      </w:r>
      <w:proofErr w:type="spellEnd"/>
      <w:r w:rsidRPr="00321D8A">
        <w:rPr>
          <w:rFonts w:ascii="Times New Roman" w:hAnsi="Times New Roman"/>
          <w:sz w:val="20"/>
          <w:szCs w:val="20"/>
        </w:rPr>
        <w:t xml:space="preserve"> O.S, </w:t>
      </w:r>
      <w:proofErr w:type="spellStart"/>
      <w:r w:rsidRPr="00321D8A">
        <w:rPr>
          <w:rFonts w:ascii="Times New Roman" w:hAnsi="Times New Roman"/>
          <w:sz w:val="20"/>
          <w:szCs w:val="20"/>
        </w:rPr>
        <w:t>Awodoyin</w:t>
      </w:r>
      <w:proofErr w:type="spellEnd"/>
      <w:r w:rsidRPr="00321D8A">
        <w:rPr>
          <w:rFonts w:ascii="Times New Roman" w:hAnsi="Times New Roman"/>
          <w:sz w:val="20"/>
          <w:szCs w:val="20"/>
        </w:rPr>
        <w:t xml:space="preserve"> R.O and </w:t>
      </w:r>
      <w:proofErr w:type="spellStart"/>
      <w:r w:rsidRPr="00321D8A">
        <w:rPr>
          <w:rFonts w:ascii="Times New Roman" w:hAnsi="Times New Roman"/>
          <w:sz w:val="20"/>
          <w:szCs w:val="20"/>
        </w:rPr>
        <w:t>Ogunyemi</w:t>
      </w:r>
      <w:proofErr w:type="spellEnd"/>
      <w:r w:rsidRPr="00321D8A">
        <w:rPr>
          <w:rFonts w:ascii="Times New Roman" w:hAnsi="Times New Roman"/>
          <w:sz w:val="20"/>
          <w:szCs w:val="20"/>
        </w:rPr>
        <w:t xml:space="preserve"> Sola: </w:t>
      </w:r>
      <w:r w:rsidRPr="00321D8A">
        <w:rPr>
          <w:rFonts w:ascii="Times New Roman" w:hAnsi="Times New Roman"/>
          <w:bCs/>
          <w:sz w:val="20"/>
          <w:szCs w:val="20"/>
        </w:rPr>
        <w:t xml:space="preserve">Floral Diversity in the Wetlands of </w:t>
      </w:r>
      <w:proofErr w:type="spellStart"/>
      <w:r w:rsidRPr="00321D8A">
        <w:rPr>
          <w:rFonts w:ascii="Times New Roman" w:hAnsi="Times New Roman"/>
          <w:bCs/>
          <w:sz w:val="20"/>
          <w:szCs w:val="20"/>
        </w:rPr>
        <w:t>Apete</w:t>
      </w:r>
      <w:proofErr w:type="spellEnd"/>
      <w:r w:rsidRPr="00321D8A">
        <w:rPr>
          <w:rFonts w:ascii="Times New Roman" w:hAnsi="Times New Roman"/>
          <w:bCs/>
          <w:sz w:val="20"/>
          <w:szCs w:val="20"/>
        </w:rPr>
        <w:t xml:space="preserve"> River, </w:t>
      </w:r>
      <w:proofErr w:type="spellStart"/>
      <w:r w:rsidRPr="00321D8A">
        <w:rPr>
          <w:rFonts w:ascii="Times New Roman" w:hAnsi="Times New Roman"/>
          <w:bCs/>
          <w:sz w:val="20"/>
          <w:szCs w:val="20"/>
        </w:rPr>
        <w:t>Eleyele</w:t>
      </w:r>
      <w:proofErr w:type="spellEnd"/>
      <w:r w:rsidRPr="00321D8A">
        <w:rPr>
          <w:rFonts w:ascii="Times New Roman" w:hAnsi="Times New Roman"/>
          <w:bCs/>
          <w:sz w:val="20"/>
          <w:szCs w:val="20"/>
        </w:rPr>
        <w:t xml:space="preserve"> Lake and Oba Dam in Ibadan, Nigeria: Its Implication for Biodiversity Erosion. </w:t>
      </w:r>
      <w:r w:rsidRPr="00321D8A">
        <w:rPr>
          <w:rFonts w:ascii="Times New Roman" w:hAnsi="Times New Roman"/>
          <w:bCs/>
          <w:i/>
          <w:sz w:val="20"/>
          <w:szCs w:val="20"/>
        </w:rPr>
        <w:t>African Journal of Applied Ecology</w:t>
      </w:r>
      <w:r w:rsidRPr="00321D8A">
        <w:rPr>
          <w:rFonts w:ascii="Times New Roman" w:hAnsi="Times New Roman"/>
          <w:bCs/>
          <w:sz w:val="20"/>
          <w:szCs w:val="20"/>
        </w:rPr>
        <w:t xml:space="preserve">, </w:t>
      </w:r>
      <w:r w:rsidRPr="00321D8A">
        <w:rPr>
          <w:rFonts w:ascii="Times New Roman" w:hAnsi="Times New Roman"/>
          <w:sz w:val="20"/>
          <w:szCs w:val="20"/>
        </w:rPr>
        <w:t xml:space="preserve">2011; </w:t>
      </w:r>
      <w:r w:rsidRPr="00321D8A">
        <w:rPr>
          <w:rFonts w:ascii="Times New Roman" w:hAnsi="Times New Roman"/>
          <w:bCs/>
          <w:sz w:val="20"/>
          <w:szCs w:val="20"/>
        </w:rPr>
        <w:t>vol. 18.</w:t>
      </w:r>
    </w:p>
    <w:p w:rsidR="00D65B1D" w:rsidRPr="006838DB" w:rsidRDefault="00D65B1D" w:rsidP="00321D8A">
      <w:pPr>
        <w:pStyle w:val="NoSpacing"/>
        <w:numPr>
          <w:ilvl w:val="0"/>
          <w:numId w:val="2"/>
        </w:numPr>
        <w:tabs>
          <w:tab w:val="left" w:pos="90"/>
          <w:tab w:val="left" w:pos="5130"/>
        </w:tabs>
        <w:adjustRightInd w:val="0"/>
        <w:snapToGrid w:val="0"/>
        <w:ind w:left="270" w:hanging="270"/>
        <w:jc w:val="both"/>
        <w:rPr>
          <w:rFonts w:ascii="Times New Roman" w:hAnsi="Times New Roman"/>
          <w:sz w:val="20"/>
          <w:szCs w:val="20"/>
        </w:rPr>
      </w:pPr>
      <w:proofErr w:type="spellStart"/>
      <w:r w:rsidRPr="006838DB">
        <w:rPr>
          <w:rFonts w:ascii="Times New Roman" w:hAnsi="Times New Roman"/>
          <w:sz w:val="20"/>
          <w:szCs w:val="20"/>
        </w:rPr>
        <w:t>Onabamiro</w:t>
      </w:r>
      <w:proofErr w:type="spellEnd"/>
      <w:r w:rsidRPr="006838DB">
        <w:rPr>
          <w:rFonts w:ascii="Times New Roman" w:hAnsi="Times New Roman"/>
          <w:sz w:val="20"/>
          <w:szCs w:val="20"/>
        </w:rPr>
        <w:t xml:space="preserve">, S. D.: The transmission of </w:t>
      </w:r>
      <w:proofErr w:type="spellStart"/>
      <w:r w:rsidRPr="006838DB">
        <w:rPr>
          <w:rFonts w:ascii="Times New Roman" w:hAnsi="Times New Roman"/>
          <w:sz w:val="20"/>
          <w:szCs w:val="20"/>
        </w:rPr>
        <w:t>Dracunculus</w:t>
      </w:r>
      <w:proofErr w:type="spellEnd"/>
      <w:r w:rsidRPr="006838DB">
        <w:rPr>
          <w:rFonts w:ascii="Times New Roman" w:hAnsi="Times New Roman"/>
          <w:sz w:val="20"/>
          <w:szCs w:val="20"/>
        </w:rPr>
        <w:t xml:space="preserve"> </w:t>
      </w:r>
      <w:proofErr w:type="spellStart"/>
      <w:r w:rsidRPr="006838DB">
        <w:rPr>
          <w:rFonts w:ascii="Times New Roman" w:hAnsi="Times New Roman"/>
          <w:sz w:val="20"/>
          <w:szCs w:val="20"/>
        </w:rPr>
        <w:t>medinensis</w:t>
      </w:r>
      <w:proofErr w:type="spellEnd"/>
      <w:r w:rsidRPr="006838DB">
        <w:rPr>
          <w:rFonts w:ascii="Times New Roman" w:hAnsi="Times New Roman"/>
          <w:sz w:val="20"/>
          <w:szCs w:val="20"/>
        </w:rPr>
        <w:t xml:space="preserve"> by </w:t>
      </w:r>
      <w:proofErr w:type="spellStart"/>
      <w:r w:rsidRPr="006838DB">
        <w:rPr>
          <w:rFonts w:ascii="Times New Roman" w:hAnsi="Times New Roman"/>
          <w:sz w:val="20"/>
          <w:szCs w:val="20"/>
        </w:rPr>
        <w:t>Thermocyclops</w:t>
      </w:r>
      <w:proofErr w:type="spellEnd"/>
      <w:r w:rsidRPr="006838DB">
        <w:rPr>
          <w:rFonts w:ascii="Times New Roman" w:hAnsi="Times New Roman"/>
          <w:sz w:val="20"/>
          <w:szCs w:val="20"/>
        </w:rPr>
        <w:t xml:space="preserve"> </w:t>
      </w:r>
      <w:proofErr w:type="spellStart"/>
      <w:r w:rsidRPr="006838DB">
        <w:rPr>
          <w:rFonts w:ascii="Times New Roman" w:hAnsi="Times New Roman"/>
          <w:sz w:val="20"/>
          <w:szCs w:val="20"/>
        </w:rPr>
        <w:t>nigerianus</w:t>
      </w:r>
      <w:proofErr w:type="spellEnd"/>
      <w:r w:rsidRPr="006838DB">
        <w:rPr>
          <w:rFonts w:ascii="Times New Roman" w:hAnsi="Times New Roman"/>
          <w:sz w:val="20"/>
          <w:szCs w:val="20"/>
        </w:rPr>
        <w:t xml:space="preserve"> as observed in a village in South-West Nigeria – Ann. Trop. Med. </w:t>
      </w:r>
      <w:proofErr w:type="spellStart"/>
      <w:r w:rsidRPr="006838DB">
        <w:rPr>
          <w:rFonts w:ascii="Times New Roman" w:hAnsi="Times New Roman"/>
          <w:sz w:val="20"/>
          <w:szCs w:val="20"/>
        </w:rPr>
        <w:t>Parasit</w:t>
      </w:r>
      <w:proofErr w:type="spellEnd"/>
      <w:r w:rsidRPr="006838DB">
        <w:rPr>
          <w:rFonts w:ascii="Times New Roman" w:hAnsi="Times New Roman"/>
          <w:sz w:val="20"/>
          <w:szCs w:val="20"/>
        </w:rPr>
        <w:t>, 1951; 45: 1-10, pl. 1.</w:t>
      </w:r>
    </w:p>
    <w:p w:rsidR="00D65B1D" w:rsidRPr="006838DB" w:rsidRDefault="00D65B1D" w:rsidP="00321D8A">
      <w:pPr>
        <w:pStyle w:val="NoSpacing"/>
        <w:numPr>
          <w:ilvl w:val="0"/>
          <w:numId w:val="2"/>
        </w:numPr>
        <w:tabs>
          <w:tab w:val="left" w:pos="90"/>
          <w:tab w:val="left" w:pos="5130"/>
        </w:tabs>
        <w:adjustRightInd w:val="0"/>
        <w:snapToGrid w:val="0"/>
        <w:ind w:left="270" w:hanging="270"/>
        <w:jc w:val="both"/>
        <w:rPr>
          <w:rFonts w:ascii="Times New Roman" w:hAnsi="Times New Roman"/>
          <w:sz w:val="20"/>
          <w:szCs w:val="20"/>
        </w:rPr>
      </w:pPr>
      <w:proofErr w:type="spellStart"/>
      <w:r w:rsidRPr="006838DB">
        <w:rPr>
          <w:rFonts w:ascii="Times New Roman" w:hAnsi="Times New Roman"/>
          <w:sz w:val="20"/>
          <w:szCs w:val="20"/>
        </w:rPr>
        <w:t>Onabamiro</w:t>
      </w:r>
      <w:proofErr w:type="spellEnd"/>
      <w:r w:rsidRPr="006838DB">
        <w:rPr>
          <w:rFonts w:ascii="Times New Roman" w:hAnsi="Times New Roman"/>
          <w:sz w:val="20"/>
          <w:szCs w:val="20"/>
        </w:rPr>
        <w:t xml:space="preserve">, S. D.: Four new species of Cyclops </w:t>
      </w:r>
      <w:proofErr w:type="spellStart"/>
      <w:r w:rsidRPr="006838DB">
        <w:rPr>
          <w:rFonts w:ascii="Times New Roman" w:hAnsi="Times New Roman"/>
          <w:sz w:val="20"/>
          <w:szCs w:val="20"/>
        </w:rPr>
        <w:t>sensu</w:t>
      </w:r>
      <w:proofErr w:type="spellEnd"/>
      <w:r w:rsidRPr="006838DB">
        <w:rPr>
          <w:rFonts w:ascii="Times New Roman" w:hAnsi="Times New Roman"/>
          <w:sz w:val="20"/>
          <w:szCs w:val="20"/>
        </w:rPr>
        <w:t xml:space="preserve"> lat. (</w:t>
      </w:r>
      <w:proofErr w:type="spellStart"/>
      <w:r w:rsidRPr="006838DB">
        <w:rPr>
          <w:rFonts w:ascii="Times New Roman" w:hAnsi="Times New Roman"/>
          <w:sz w:val="20"/>
          <w:szCs w:val="20"/>
        </w:rPr>
        <w:t>Crustacea</w:t>
      </w:r>
      <w:proofErr w:type="spellEnd"/>
      <w:r w:rsidRPr="006838DB">
        <w:rPr>
          <w:rFonts w:ascii="Times New Roman" w:hAnsi="Times New Roman"/>
          <w:sz w:val="20"/>
          <w:szCs w:val="20"/>
        </w:rPr>
        <w:t xml:space="preserve">: </w:t>
      </w:r>
      <w:proofErr w:type="spellStart"/>
      <w:r w:rsidRPr="006838DB">
        <w:rPr>
          <w:rFonts w:ascii="Times New Roman" w:hAnsi="Times New Roman"/>
          <w:sz w:val="20"/>
          <w:szCs w:val="20"/>
        </w:rPr>
        <w:t>Copepoda</w:t>
      </w:r>
      <w:proofErr w:type="spellEnd"/>
      <w:r w:rsidRPr="006838DB">
        <w:rPr>
          <w:rFonts w:ascii="Times New Roman" w:hAnsi="Times New Roman"/>
          <w:sz w:val="20"/>
          <w:szCs w:val="20"/>
        </w:rPr>
        <w:t>) from Nigeria. Proceedings of the Zoological Society of London, 1952; 122: 253-266.</w:t>
      </w:r>
    </w:p>
    <w:p w:rsidR="00D65B1D" w:rsidRPr="006838DB" w:rsidRDefault="00D65B1D" w:rsidP="00321D8A">
      <w:pPr>
        <w:pStyle w:val="NoSpacing"/>
        <w:numPr>
          <w:ilvl w:val="0"/>
          <w:numId w:val="2"/>
        </w:numPr>
        <w:tabs>
          <w:tab w:val="left" w:pos="90"/>
          <w:tab w:val="left" w:pos="5130"/>
        </w:tabs>
        <w:adjustRightInd w:val="0"/>
        <w:snapToGrid w:val="0"/>
        <w:ind w:left="270" w:hanging="270"/>
        <w:jc w:val="both"/>
        <w:rPr>
          <w:rFonts w:ascii="Times New Roman" w:hAnsi="Times New Roman"/>
          <w:sz w:val="20"/>
          <w:szCs w:val="20"/>
        </w:rPr>
      </w:pPr>
      <w:proofErr w:type="spellStart"/>
      <w:r w:rsidRPr="006838DB">
        <w:rPr>
          <w:rFonts w:ascii="Times New Roman" w:hAnsi="Times New Roman"/>
          <w:sz w:val="20"/>
          <w:szCs w:val="20"/>
        </w:rPr>
        <w:t>Onabamiro</w:t>
      </w:r>
      <w:proofErr w:type="spellEnd"/>
      <w:r w:rsidRPr="006838DB">
        <w:rPr>
          <w:rFonts w:ascii="Times New Roman" w:hAnsi="Times New Roman"/>
          <w:sz w:val="20"/>
          <w:szCs w:val="20"/>
        </w:rPr>
        <w:t xml:space="preserve">, S. D.: Some new species of Cyclops </w:t>
      </w:r>
      <w:proofErr w:type="spellStart"/>
      <w:r w:rsidRPr="006838DB">
        <w:rPr>
          <w:rFonts w:ascii="Times New Roman" w:hAnsi="Times New Roman"/>
          <w:sz w:val="20"/>
          <w:szCs w:val="20"/>
        </w:rPr>
        <w:t>sensu</w:t>
      </w:r>
      <w:proofErr w:type="spellEnd"/>
      <w:r w:rsidRPr="006838DB">
        <w:rPr>
          <w:rFonts w:ascii="Times New Roman" w:hAnsi="Times New Roman"/>
          <w:sz w:val="20"/>
          <w:szCs w:val="20"/>
        </w:rPr>
        <w:t xml:space="preserve"> lat. (</w:t>
      </w:r>
      <w:proofErr w:type="spellStart"/>
      <w:r w:rsidRPr="006838DB">
        <w:rPr>
          <w:rFonts w:ascii="Times New Roman" w:hAnsi="Times New Roman"/>
          <w:sz w:val="20"/>
          <w:szCs w:val="20"/>
        </w:rPr>
        <w:t>Crustacea</w:t>
      </w:r>
      <w:proofErr w:type="spellEnd"/>
      <w:r w:rsidRPr="006838DB">
        <w:rPr>
          <w:rFonts w:ascii="Times New Roman" w:hAnsi="Times New Roman"/>
          <w:sz w:val="20"/>
          <w:szCs w:val="20"/>
        </w:rPr>
        <w:t xml:space="preserve">: </w:t>
      </w:r>
      <w:proofErr w:type="spellStart"/>
      <w:r w:rsidRPr="006838DB">
        <w:rPr>
          <w:rFonts w:ascii="Times New Roman" w:hAnsi="Times New Roman"/>
          <w:sz w:val="20"/>
          <w:szCs w:val="20"/>
        </w:rPr>
        <w:t>Copepoda</w:t>
      </w:r>
      <w:proofErr w:type="spellEnd"/>
      <w:r w:rsidRPr="006838DB">
        <w:rPr>
          <w:rFonts w:ascii="Times New Roman" w:hAnsi="Times New Roman"/>
          <w:sz w:val="20"/>
          <w:szCs w:val="20"/>
        </w:rPr>
        <w:t xml:space="preserve">) from Nigeria. J. Linn. Soc. </w:t>
      </w:r>
      <w:proofErr w:type="spellStart"/>
      <w:r w:rsidRPr="006838DB">
        <w:rPr>
          <w:rFonts w:ascii="Times New Roman" w:hAnsi="Times New Roman"/>
          <w:sz w:val="20"/>
          <w:szCs w:val="20"/>
        </w:rPr>
        <w:t>Lond</w:t>
      </w:r>
      <w:proofErr w:type="spellEnd"/>
      <w:r w:rsidRPr="006838DB">
        <w:rPr>
          <w:rFonts w:ascii="Times New Roman" w:hAnsi="Times New Roman"/>
          <w:sz w:val="20"/>
          <w:szCs w:val="20"/>
        </w:rPr>
        <w:t>. Zool. 1957; 43: 123 – 133.</w:t>
      </w:r>
    </w:p>
    <w:p w:rsidR="00D65B1D" w:rsidRPr="006838DB" w:rsidRDefault="00D65B1D" w:rsidP="00321D8A">
      <w:pPr>
        <w:numPr>
          <w:ilvl w:val="0"/>
          <w:numId w:val="2"/>
        </w:numPr>
        <w:tabs>
          <w:tab w:val="left" w:pos="90"/>
          <w:tab w:val="left" w:pos="5130"/>
        </w:tabs>
        <w:autoSpaceDE w:val="0"/>
        <w:autoSpaceDN w:val="0"/>
        <w:adjustRightInd w:val="0"/>
        <w:snapToGrid w:val="0"/>
        <w:spacing w:after="0" w:line="240" w:lineRule="auto"/>
        <w:ind w:left="270" w:hanging="270"/>
        <w:jc w:val="both"/>
        <w:rPr>
          <w:rFonts w:ascii="Times New Roman" w:hAnsi="Times New Roman"/>
          <w:iCs/>
          <w:sz w:val="20"/>
          <w:szCs w:val="20"/>
        </w:rPr>
      </w:pPr>
      <w:proofErr w:type="spellStart"/>
      <w:r w:rsidRPr="006838DB">
        <w:rPr>
          <w:rFonts w:ascii="Times New Roman" w:hAnsi="Times New Roman"/>
          <w:iCs/>
          <w:sz w:val="20"/>
          <w:szCs w:val="20"/>
        </w:rPr>
        <w:t>Palleyi</w:t>
      </w:r>
      <w:proofErr w:type="spellEnd"/>
      <w:r w:rsidRPr="006838DB">
        <w:rPr>
          <w:rFonts w:ascii="Times New Roman" w:hAnsi="Times New Roman"/>
          <w:iCs/>
          <w:sz w:val="20"/>
          <w:szCs w:val="20"/>
        </w:rPr>
        <w:t xml:space="preserve"> S, </w:t>
      </w:r>
      <w:proofErr w:type="spellStart"/>
      <w:r w:rsidRPr="006838DB">
        <w:rPr>
          <w:rFonts w:ascii="Times New Roman" w:hAnsi="Times New Roman"/>
          <w:iCs/>
          <w:sz w:val="20"/>
          <w:szCs w:val="20"/>
        </w:rPr>
        <w:t>Kar</w:t>
      </w:r>
      <w:proofErr w:type="spellEnd"/>
      <w:r w:rsidRPr="006838DB">
        <w:rPr>
          <w:rFonts w:ascii="Times New Roman" w:hAnsi="Times New Roman"/>
          <w:iCs/>
          <w:sz w:val="20"/>
          <w:szCs w:val="20"/>
        </w:rPr>
        <w:t xml:space="preserve"> R.N, Panda C.R: Influence of Water Quality on the Biodiversity of Phytoplankton in </w:t>
      </w:r>
      <w:proofErr w:type="spellStart"/>
      <w:r w:rsidRPr="006838DB">
        <w:rPr>
          <w:rFonts w:ascii="Times New Roman" w:hAnsi="Times New Roman"/>
          <w:iCs/>
          <w:sz w:val="20"/>
          <w:szCs w:val="20"/>
        </w:rPr>
        <w:t>Dhamra</w:t>
      </w:r>
      <w:proofErr w:type="spellEnd"/>
      <w:r w:rsidRPr="006838DB">
        <w:rPr>
          <w:rFonts w:ascii="Times New Roman" w:hAnsi="Times New Roman"/>
          <w:iCs/>
          <w:sz w:val="20"/>
          <w:szCs w:val="20"/>
        </w:rPr>
        <w:t xml:space="preserve"> River Estuary of </w:t>
      </w:r>
      <w:proofErr w:type="spellStart"/>
      <w:r w:rsidRPr="006838DB">
        <w:rPr>
          <w:rFonts w:ascii="Times New Roman" w:hAnsi="Times New Roman"/>
          <w:iCs/>
          <w:sz w:val="20"/>
          <w:szCs w:val="20"/>
        </w:rPr>
        <w:t>Odisha</w:t>
      </w:r>
      <w:proofErr w:type="spellEnd"/>
      <w:r w:rsidRPr="006838DB">
        <w:rPr>
          <w:rFonts w:ascii="Times New Roman" w:hAnsi="Times New Roman"/>
          <w:iCs/>
          <w:sz w:val="20"/>
          <w:szCs w:val="20"/>
        </w:rPr>
        <w:t xml:space="preserve"> Coast, Bay of Bengal. Journal of Applied Sciences and Environmental Management, 2011; Volume 15 pages 69 – 74.</w:t>
      </w:r>
    </w:p>
    <w:p w:rsidR="00D65B1D" w:rsidRPr="006838DB" w:rsidRDefault="00D65B1D" w:rsidP="00321D8A">
      <w:pPr>
        <w:numPr>
          <w:ilvl w:val="0"/>
          <w:numId w:val="2"/>
        </w:numPr>
        <w:tabs>
          <w:tab w:val="left" w:pos="90"/>
          <w:tab w:val="left" w:pos="5130"/>
        </w:tabs>
        <w:autoSpaceDE w:val="0"/>
        <w:autoSpaceDN w:val="0"/>
        <w:adjustRightInd w:val="0"/>
        <w:snapToGrid w:val="0"/>
        <w:spacing w:after="0" w:line="240" w:lineRule="auto"/>
        <w:ind w:left="270" w:hanging="270"/>
        <w:jc w:val="both"/>
        <w:rPr>
          <w:rFonts w:ascii="Times New Roman" w:hAnsi="Times New Roman"/>
          <w:sz w:val="20"/>
          <w:szCs w:val="20"/>
        </w:rPr>
      </w:pPr>
      <w:r w:rsidRPr="006838DB">
        <w:rPr>
          <w:rFonts w:ascii="Times New Roman" w:hAnsi="Times New Roman"/>
          <w:i/>
          <w:iCs/>
          <w:sz w:val="20"/>
          <w:szCs w:val="20"/>
        </w:rPr>
        <w:t>Phytoplankton Identification Manual</w:t>
      </w:r>
      <w:r w:rsidRPr="006838DB">
        <w:rPr>
          <w:rFonts w:ascii="Times New Roman" w:hAnsi="Times New Roman"/>
          <w:iCs/>
          <w:sz w:val="20"/>
          <w:szCs w:val="20"/>
        </w:rPr>
        <w:t xml:space="preserve"> © National Institute of Oceanography, Dona Paula, Goa – 403 004. First Edition, March 2004. Editors: V.K. </w:t>
      </w:r>
      <w:proofErr w:type="spellStart"/>
      <w:r w:rsidRPr="006838DB">
        <w:rPr>
          <w:rFonts w:ascii="Times New Roman" w:hAnsi="Times New Roman"/>
          <w:iCs/>
          <w:sz w:val="20"/>
          <w:szCs w:val="20"/>
        </w:rPr>
        <w:t>Dhargalkar</w:t>
      </w:r>
      <w:proofErr w:type="spellEnd"/>
      <w:r w:rsidRPr="006838DB">
        <w:rPr>
          <w:rFonts w:ascii="Times New Roman" w:hAnsi="Times New Roman"/>
          <w:iCs/>
          <w:sz w:val="20"/>
          <w:szCs w:val="20"/>
        </w:rPr>
        <w:t xml:space="preserve"> and B.S </w:t>
      </w:r>
      <w:proofErr w:type="spellStart"/>
      <w:r w:rsidRPr="006838DB">
        <w:rPr>
          <w:rFonts w:ascii="Times New Roman" w:hAnsi="Times New Roman"/>
          <w:iCs/>
          <w:sz w:val="20"/>
          <w:szCs w:val="20"/>
        </w:rPr>
        <w:t>Ingole</w:t>
      </w:r>
      <w:proofErr w:type="spellEnd"/>
      <w:r w:rsidRPr="006838DB">
        <w:rPr>
          <w:rFonts w:ascii="Times New Roman" w:hAnsi="Times New Roman"/>
          <w:iCs/>
          <w:sz w:val="20"/>
          <w:szCs w:val="20"/>
        </w:rPr>
        <w:t xml:space="preserve">. </w:t>
      </w:r>
      <w:r w:rsidRPr="006838DB">
        <w:rPr>
          <w:rFonts w:ascii="Times New Roman" w:hAnsi="Times New Roman"/>
          <w:sz w:val="20"/>
          <w:szCs w:val="20"/>
        </w:rPr>
        <w:t>pp.142.</w:t>
      </w:r>
    </w:p>
    <w:p w:rsidR="00D65B1D" w:rsidRPr="006838DB" w:rsidRDefault="00D65B1D" w:rsidP="00321D8A">
      <w:pPr>
        <w:numPr>
          <w:ilvl w:val="0"/>
          <w:numId w:val="2"/>
        </w:numPr>
        <w:tabs>
          <w:tab w:val="left" w:pos="90"/>
          <w:tab w:val="left" w:pos="5130"/>
        </w:tabs>
        <w:autoSpaceDE w:val="0"/>
        <w:autoSpaceDN w:val="0"/>
        <w:adjustRightInd w:val="0"/>
        <w:snapToGrid w:val="0"/>
        <w:spacing w:after="0" w:line="240" w:lineRule="auto"/>
        <w:ind w:left="270" w:hanging="270"/>
        <w:jc w:val="both"/>
        <w:rPr>
          <w:rFonts w:ascii="Times New Roman" w:hAnsi="Times New Roman"/>
          <w:bCs/>
          <w:sz w:val="20"/>
          <w:szCs w:val="20"/>
        </w:rPr>
      </w:pPr>
      <w:proofErr w:type="spellStart"/>
      <w:r w:rsidRPr="006838DB">
        <w:rPr>
          <w:rFonts w:ascii="Times New Roman" w:hAnsi="Times New Roman"/>
          <w:iCs/>
          <w:sz w:val="20"/>
          <w:szCs w:val="20"/>
        </w:rPr>
        <w:t>Prasanna</w:t>
      </w:r>
      <w:proofErr w:type="spellEnd"/>
      <w:r w:rsidRPr="006838DB">
        <w:rPr>
          <w:rFonts w:ascii="Times New Roman" w:hAnsi="Times New Roman"/>
          <w:iCs/>
          <w:sz w:val="20"/>
          <w:szCs w:val="20"/>
        </w:rPr>
        <w:t xml:space="preserve"> S Joshi:</w:t>
      </w:r>
      <w:r w:rsidRPr="006838DB">
        <w:rPr>
          <w:rFonts w:ascii="Times New Roman" w:hAnsi="Times New Roman"/>
          <w:i/>
          <w:iCs/>
          <w:sz w:val="20"/>
          <w:szCs w:val="20"/>
        </w:rPr>
        <w:t xml:space="preserve"> </w:t>
      </w:r>
      <w:r w:rsidRPr="006838DB">
        <w:rPr>
          <w:rFonts w:ascii="Times New Roman" w:hAnsi="Times New Roman"/>
          <w:bCs/>
          <w:sz w:val="20"/>
          <w:szCs w:val="20"/>
        </w:rPr>
        <w:t xml:space="preserve">Studies on zooplanktons of </w:t>
      </w:r>
      <w:proofErr w:type="spellStart"/>
      <w:r w:rsidRPr="006838DB">
        <w:rPr>
          <w:rFonts w:ascii="Times New Roman" w:hAnsi="Times New Roman"/>
          <w:bCs/>
          <w:sz w:val="20"/>
          <w:szCs w:val="20"/>
        </w:rPr>
        <w:t>Rajura</w:t>
      </w:r>
      <w:proofErr w:type="spellEnd"/>
      <w:r w:rsidRPr="006838DB">
        <w:rPr>
          <w:rFonts w:ascii="Times New Roman" w:hAnsi="Times New Roman"/>
          <w:bCs/>
          <w:sz w:val="20"/>
          <w:szCs w:val="20"/>
        </w:rPr>
        <w:t xml:space="preserve"> Lake of </w:t>
      </w:r>
      <w:proofErr w:type="spellStart"/>
      <w:r w:rsidRPr="006838DB">
        <w:rPr>
          <w:rFonts w:ascii="Times New Roman" w:hAnsi="Times New Roman"/>
          <w:bCs/>
          <w:sz w:val="20"/>
          <w:szCs w:val="20"/>
        </w:rPr>
        <w:t>Buldhana</w:t>
      </w:r>
      <w:proofErr w:type="spellEnd"/>
      <w:r w:rsidRPr="006838DB">
        <w:rPr>
          <w:rFonts w:ascii="Times New Roman" w:hAnsi="Times New Roman"/>
          <w:bCs/>
          <w:sz w:val="20"/>
          <w:szCs w:val="20"/>
        </w:rPr>
        <w:t xml:space="preserve"> district, Maharashtra India Science Research Reporter 2011; pages 132 – 137.</w:t>
      </w:r>
    </w:p>
    <w:p w:rsidR="00D65B1D" w:rsidRPr="006838DB" w:rsidRDefault="00D65B1D" w:rsidP="00321D8A">
      <w:pPr>
        <w:numPr>
          <w:ilvl w:val="0"/>
          <w:numId w:val="2"/>
        </w:numPr>
        <w:tabs>
          <w:tab w:val="left" w:pos="90"/>
          <w:tab w:val="left" w:pos="5130"/>
        </w:tabs>
        <w:adjustRightInd w:val="0"/>
        <w:snapToGrid w:val="0"/>
        <w:spacing w:after="0" w:line="240" w:lineRule="auto"/>
        <w:ind w:left="270" w:hanging="270"/>
        <w:jc w:val="both"/>
        <w:rPr>
          <w:rFonts w:ascii="Times New Roman" w:hAnsi="Times New Roman"/>
          <w:sz w:val="20"/>
          <w:szCs w:val="20"/>
        </w:rPr>
      </w:pPr>
      <w:r w:rsidRPr="006838DB">
        <w:rPr>
          <w:rFonts w:ascii="Times New Roman" w:hAnsi="Times New Roman"/>
          <w:sz w:val="20"/>
          <w:szCs w:val="20"/>
        </w:rPr>
        <w:t xml:space="preserve">Schindler D.W: Factors Regulating Phytoplankton Production and Standing Crop in the World’s Freshwater. </w:t>
      </w:r>
      <w:proofErr w:type="spellStart"/>
      <w:r w:rsidRPr="006838DB">
        <w:rPr>
          <w:rFonts w:ascii="Times New Roman" w:hAnsi="Times New Roman"/>
          <w:i/>
          <w:sz w:val="20"/>
          <w:szCs w:val="20"/>
        </w:rPr>
        <w:t>Limnol</w:t>
      </w:r>
      <w:proofErr w:type="spellEnd"/>
      <w:r w:rsidRPr="006838DB">
        <w:rPr>
          <w:rFonts w:ascii="Times New Roman" w:hAnsi="Times New Roman"/>
          <w:i/>
          <w:sz w:val="20"/>
          <w:szCs w:val="20"/>
        </w:rPr>
        <w:t xml:space="preserve">. </w:t>
      </w:r>
      <w:proofErr w:type="spellStart"/>
      <w:proofErr w:type="gramStart"/>
      <w:r w:rsidRPr="006838DB">
        <w:rPr>
          <w:rFonts w:ascii="Times New Roman" w:hAnsi="Times New Roman"/>
          <w:i/>
          <w:sz w:val="20"/>
          <w:szCs w:val="20"/>
        </w:rPr>
        <w:t>Oceanogr</w:t>
      </w:r>
      <w:proofErr w:type="spellEnd"/>
      <w:r w:rsidRPr="006838DB">
        <w:rPr>
          <w:rFonts w:ascii="Times New Roman" w:hAnsi="Times New Roman"/>
          <w:i/>
          <w:sz w:val="20"/>
          <w:szCs w:val="20"/>
        </w:rPr>
        <w:t>.,</w:t>
      </w:r>
      <w:proofErr w:type="gramEnd"/>
      <w:r w:rsidRPr="006838DB">
        <w:rPr>
          <w:rFonts w:ascii="Times New Roman" w:hAnsi="Times New Roman"/>
          <w:i/>
          <w:sz w:val="20"/>
          <w:szCs w:val="20"/>
        </w:rPr>
        <w:t xml:space="preserve"> </w:t>
      </w:r>
      <w:r w:rsidRPr="006838DB">
        <w:rPr>
          <w:rFonts w:ascii="Times New Roman" w:hAnsi="Times New Roman"/>
          <w:sz w:val="20"/>
          <w:szCs w:val="20"/>
        </w:rPr>
        <w:t xml:space="preserve">1978; </w:t>
      </w:r>
      <w:r w:rsidRPr="006838DB">
        <w:rPr>
          <w:rFonts w:ascii="Times New Roman" w:hAnsi="Times New Roman"/>
          <w:i/>
          <w:sz w:val="20"/>
          <w:szCs w:val="20"/>
        </w:rPr>
        <w:t xml:space="preserve">23(3), 478-486. </w:t>
      </w:r>
      <w:r w:rsidRPr="006838DB">
        <w:rPr>
          <w:rFonts w:ascii="Times New Roman" w:hAnsi="Times New Roman"/>
          <w:sz w:val="20"/>
          <w:szCs w:val="20"/>
        </w:rPr>
        <w:t>Soc. Zool. France. 76: 9 – 13.</w:t>
      </w:r>
    </w:p>
    <w:p w:rsidR="00D65B1D" w:rsidRPr="006838DB" w:rsidRDefault="00D65B1D" w:rsidP="00321D8A">
      <w:pPr>
        <w:numPr>
          <w:ilvl w:val="0"/>
          <w:numId w:val="2"/>
        </w:numPr>
        <w:tabs>
          <w:tab w:val="left" w:pos="90"/>
          <w:tab w:val="left" w:pos="5130"/>
        </w:tabs>
        <w:autoSpaceDE w:val="0"/>
        <w:autoSpaceDN w:val="0"/>
        <w:adjustRightInd w:val="0"/>
        <w:snapToGrid w:val="0"/>
        <w:spacing w:after="0" w:line="240" w:lineRule="auto"/>
        <w:ind w:left="270" w:hanging="270"/>
        <w:jc w:val="both"/>
        <w:rPr>
          <w:rFonts w:ascii="Times New Roman" w:hAnsi="Times New Roman"/>
          <w:iCs/>
          <w:sz w:val="20"/>
          <w:szCs w:val="20"/>
        </w:rPr>
      </w:pPr>
      <w:r w:rsidRPr="006838DB">
        <w:rPr>
          <w:rFonts w:ascii="Times New Roman" w:hAnsi="Times New Roman"/>
          <w:i/>
          <w:iCs/>
          <w:sz w:val="20"/>
          <w:szCs w:val="20"/>
        </w:rPr>
        <w:t>Standard Operating Procedure for Phytoplankton Analysis</w:t>
      </w:r>
      <w:r w:rsidRPr="006838DB">
        <w:rPr>
          <w:rFonts w:ascii="Times New Roman" w:hAnsi="Times New Roman"/>
          <w:iCs/>
          <w:sz w:val="20"/>
          <w:szCs w:val="20"/>
        </w:rPr>
        <w:t>, Volume 3 chapter 4 of Grace Analytical Laboratory, 536, South Clark Street, 10</w:t>
      </w:r>
      <w:r w:rsidRPr="006838DB">
        <w:rPr>
          <w:rFonts w:ascii="Times New Roman" w:hAnsi="Times New Roman"/>
          <w:iCs/>
          <w:sz w:val="20"/>
          <w:szCs w:val="20"/>
          <w:vertAlign w:val="superscript"/>
        </w:rPr>
        <w:t>th</w:t>
      </w:r>
      <w:r w:rsidRPr="006838DB">
        <w:rPr>
          <w:rFonts w:ascii="Times New Roman" w:hAnsi="Times New Roman"/>
          <w:iCs/>
          <w:sz w:val="20"/>
          <w:szCs w:val="20"/>
        </w:rPr>
        <w:t xml:space="preserve"> Floor, Chicago, IL 60605, December 1994.</w:t>
      </w:r>
    </w:p>
    <w:p w:rsidR="00D65B1D" w:rsidRPr="006838DB" w:rsidRDefault="00D65B1D" w:rsidP="00321D8A">
      <w:pPr>
        <w:numPr>
          <w:ilvl w:val="0"/>
          <w:numId w:val="2"/>
        </w:numPr>
        <w:tabs>
          <w:tab w:val="left" w:pos="90"/>
          <w:tab w:val="left" w:pos="5130"/>
        </w:tabs>
        <w:adjustRightInd w:val="0"/>
        <w:snapToGrid w:val="0"/>
        <w:spacing w:after="0" w:line="240" w:lineRule="auto"/>
        <w:ind w:left="270" w:hanging="270"/>
        <w:jc w:val="both"/>
        <w:rPr>
          <w:rFonts w:ascii="Times New Roman" w:hAnsi="Times New Roman"/>
          <w:sz w:val="20"/>
          <w:szCs w:val="20"/>
        </w:rPr>
      </w:pPr>
      <w:r w:rsidRPr="006838DB">
        <w:rPr>
          <w:rFonts w:ascii="Times New Roman" w:hAnsi="Times New Roman"/>
          <w:i/>
          <w:sz w:val="20"/>
          <w:szCs w:val="20"/>
        </w:rPr>
        <w:t>Western Regional Aquaculture Center Publication</w:t>
      </w:r>
      <w:r w:rsidRPr="006838DB">
        <w:rPr>
          <w:rFonts w:ascii="Times New Roman" w:hAnsi="Times New Roman"/>
          <w:sz w:val="20"/>
          <w:szCs w:val="20"/>
        </w:rPr>
        <w:t xml:space="preserve"> No. 105: Phytoplankton and Recreational Ponds. University of Washington, School of Fisheries WH – 10, Seattle, WA 98195, in cooperation with the US Department of Agriculture, Office of Aquaculture, 2001.</w:t>
      </w:r>
    </w:p>
    <w:p w:rsidR="00D65B1D" w:rsidRPr="006838DB" w:rsidRDefault="00D65B1D" w:rsidP="00321D8A">
      <w:pPr>
        <w:numPr>
          <w:ilvl w:val="0"/>
          <w:numId w:val="2"/>
        </w:numPr>
        <w:tabs>
          <w:tab w:val="left" w:pos="90"/>
          <w:tab w:val="left" w:pos="5130"/>
        </w:tabs>
        <w:autoSpaceDE w:val="0"/>
        <w:autoSpaceDN w:val="0"/>
        <w:adjustRightInd w:val="0"/>
        <w:snapToGrid w:val="0"/>
        <w:spacing w:after="0" w:line="240" w:lineRule="auto"/>
        <w:ind w:left="270" w:hanging="270"/>
        <w:jc w:val="both"/>
        <w:rPr>
          <w:rFonts w:ascii="Times New Roman" w:hAnsi="Times New Roman"/>
          <w:sz w:val="20"/>
          <w:szCs w:val="20"/>
        </w:rPr>
      </w:pPr>
      <w:proofErr w:type="spellStart"/>
      <w:r w:rsidRPr="006838DB">
        <w:rPr>
          <w:rFonts w:ascii="Times New Roman" w:hAnsi="Times New Roman"/>
          <w:sz w:val="20"/>
          <w:szCs w:val="20"/>
        </w:rPr>
        <w:t>Yoloye</w:t>
      </w:r>
      <w:proofErr w:type="spellEnd"/>
      <w:r w:rsidRPr="006838DB">
        <w:rPr>
          <w:rFonts w:ascii="Times New Roman" w:hAnsi="Times New Roman"/>
          <w:sz w:val="20"/>
          <w:szCs w:val="20"/>
        </w:rPr>
        <w:t>, N. L.: Basic invertebrate Zoology. University of Ilorin Press, Ilorin, 1988; pp: 204.</w:t>
      </w:r>
    </w:p>
    <w:p w:rsidR="00D65B1D" w:rsidRPr="002F3053" w:rsidRDefault="00D65B1D" w:rsidP="00234831">
      <w:pPr>
        <w:pStyle w:val="NoSpacing"/>
        <w:numPr>
          <w:ilvl w:val="0"/>
          <w:numId w:val="2"/>
        </w:numPr>
        <w:tabs>
          <w:tab w:val="left" w:pos="90"/>
          <w:tab w:val="left" w:pos="5130"/>
        </w:tabs>
        <w:adjustRightInd w:val="0"/>
        <w:snapToGrid w:val="0"/>
        <w:ind w:left="270" w:hanging="270"/>
        <w:jc w:val="both"/>
        <w:rPr>
          <w:rFonts w:ascii="Times New Roman" w:hAnsi="Times New Roman" w:hint="eastAsia"/>
          <w:b/>
          <w:sz w:val="20"/>
          <w:szCs w:val="20"/>
        </w:rPr>
      </w:pPr>
      <w:r w:rsidRPr="006838DB">
        <w:rPr>
          <w:rFonts w:ascii="Times New Roman" w:hAnsi="Times New Roman"/>
          <w:bCs/>
          <w:sz w:val="20"/>
          <w:szCs w:val="20"/>
        </w:rPr>
        <w:t xml:space="preserve">Prof. P. </w:t>
      </w:r>
      <w:proofErr w:type="spellStart"/>
      <w:r w:rsidRPr="006838DB">
        <w:rPr>
          <w:rFonts w:ascii="Times New Roman" w:hAnsi="Times New Roman"/>
          <w:bCs/>
          <w:sz w:val="20"/>
          <w:szCs w:val="20"/>
        </w:rPr>
        <w:t>Perumal</w:t>
      </w:r>
      <w:proofErr w:type="spellEnd"/>
      <w:r w:rsidRPr="006838DB">
        <w:rPr>
          <w:rFonts w:ascii="Times New Roman" w:hAnsi="Times New Roman"/>
          <w:bCs/>
          <w:sz w:val="20"/>
          <w:szCs w:val="20"/>
        </w:rPr>
        <w:t xml:space="preserve"> and Dr. M. </w:t>
      </w:r>
      <w:proofErr w:type="spellStart"/>
      <w:r w:rsidRPr="006838DB">
        <w:rPr>
          <w:rFonts w:ascii="Times New Roman" w:hAnsi="Times New Roman"/>
          <w:bCs/>
          <w:sz w:val="20"/>
          <w:szCs w:val="20"/>
        </w:rPr>
        <w:t>Rajkumar</w:t>
      </w:r>
      <w:proofErr w:type="spellEnd"/>
      <w:r w:rsidRPr="006838DB">
        <w:rPr>
          <w:rFonts w:ascii="Times New Roman" w:hAnsi="Times New Roman"/>
          <w:sz w:val="20"/>
          <w:szCs w:val="20"/>
        </w:rPr>
        <w:t>: Zooplankton, textbook published by</w:t>
      </w:r>
      <w:r w:rsidRPr="006838DB">
        <w:rPr>
          <w:rFonts w:ascii="Times New Roman" w:hAnsi="Times New Roman"/>
          <w:bCs/>
          <w:sz w:val="20"/>
          <w:szCs w:val="20"/>
        </w:rPr>
        <w:t xml:space="preserve"> </w:t>
      </w:r>
      <w:r w:rsidRPr="006838DB">
        <w:rPr>
          <w:rFonts w:ascii="Times New Roman" w:hAnsi="Times New Roman"/>
          <w:sz w:val="20"/>
          <w:szCs w:val="20"/>
        </w:rPr>
        <w:t xml:space="preserve">Centre of Advanced Study in Marine Biology, </w:t>
      </w:r>
      <w:proofErr w:type="spellStart"/>
      <w:r w:rsidRPr="006838DB">
        <w:rPr>
          <w:rFonts w:ascii="Times New Roman" w:hAnsi="Times New Roman"/>
          <w:sz w:val="20"/>
          <w:szCs w:val="20"/>
        </w:rPr>
        <w:t>Annamalai</w:t>
      </w:r>
      <w:proofErr w:type="spellEnd"/>
      <w:r w:rsidRPr="006838DB">
        <w:rPr>
          <w:rFonts w:ascii="Times New Roman" w:hAnsi="Times New Roman"/>
          <w:sz w:val="20"/>
          <w:szCs w:val="20"/>
        </w:rPr>
        <w:t xml:space="preserve"> University. Chapter 4.2 Faunal Diversity:</w:t>
      </w:r>
      <w:r w:rsidR="002F3053">
        <w:rPr>
          <w:rFonts w:ascii="Times New Roman" w:eastAsiaTheme="minorEastAsia" w:hAnsi="Times New Roman" w:hint="eastAsia"/>
          <w:sz w:val="20"/>
          <w:szCs w:val="20"/>
          <w:lang w:eastAsia="zh-CN"/>
        </w:rPr>
        <w:t xml:space="preserve"> </w:t>
      </w:r>
      <w:r w:rsidRPr="006838DB">
        <w:rPr>
          <w:rFonts w:ascii="Times New Roman" w:hAnsi="Times New Roman"/>
          <w:sz w:val="20"/>
          <w:szCs w:val="20"/>
        </w:rPr>
        <w:t>Zooplankton.</w:t>
      </w:r>
    </w:p>
    <w:p w:rsidR="002F3053" w:rsidRPr="006838DB" w:rsidRDefault="002F3053" w:rsidP="00321D8A">
      <w:pPr>
        <w:pStyle w:val="NoSpacing"/>
        <w:numPr>
          <w:ilvl w:val="0"/>
          <w:numId w:val="2"/>
        </w:numPr>
        <w:tabs>
          <w:tab w:val="left" w:pos="90"/>
          <w:tab w:val="left" w:pos="5130"/>
        </w:tabs>
        <w:adjustRightInd w:val="0"/>
        <w:snapToGrid w:val="0"/>
        <w:ind w:left="540" w:hanging="270"/>
        <w:jc w:val="both"/>
        <w:rPr>
          <w:rFonts w:ascii="Times New Roman" w:hAnsi="Times New Roman"/>
          <w:b/>
          <w:sz w:val="20"/>
          <w:szCs w:val="20"/>
        </w:rPr>
        <w:sectPr w:rsidR="002F3053" w:rsidRPr="006838DB" w:rsidSect="006838DB">
          <w:type w:val="continuous"/>
          <w:pgSz w:w="12240" w:h="15840" w:code="1"/>
          <w:pgMar w:top="1440" w:right="1440" w:bottom="1440" w:left="1440" w:header="720" w:footer="720" w:gutter="0"/>
          <w:cols w:num="2" w:space="432"/>
          <w:docGrid w:linePitch="360"/>
        </w:sectPr>
      </w:pPr>
    </w:p>
    <w:p w:rsidR="00D65B1D" w:rsidRPr="006838DB" w:rsidRDefault="00D65B1D" w:rsidP="00321D8A">
      <w:pPr>
        <w:pStyle w:val="NoSpacing"/>
        <w:tabs>
          <w:tab w:val="left" w:pos="5130"/>
        </w:tabs>
        <w:adjustRightInd w:val="0"/>
        <w:snapToGrid w:val="0"/>
        <w:ind w:left="540" w:hanging="270"/>
        <w:jc w:val="both"/>
        <w:rPr>
          <w:rFonts w:ascii="Times New Roman" w:hAnsi="Times New Roman"/>
          <w:sz w:val="20"/>
          <w:szCs w:val="20"/>
        </w:rPr>
      </w:pPr>
    </w:p>
    <w:p w:rsidR="00D65B1D" w:rsidRPr="006838DB" w:rsidRDefault="00321D8A" w:rsidP="006838DB">
      <w:pPr>
        <w:pStyle w:val="NoSpacing"/>
        <w:adjustRightInd w:val="0"/>
        <w:snapToGrid w:val="0"/>
        <w:ind w:firstLine="360"/>
        <w:jc w:val="both"/>
        <w:rPr>
          <w:rFonts w:ascii="Times New Roman" w:hAnsi="Times New Roman"/>
          <w:sz w:val="20"/>
          <w:szCs w:val="20"/>
        </w:rPr>
      </w:pPr>
      <w:r>
        <w:rPr>
          <w:rFonts w:ascii="Times New Roman" w:eastAsiaTheme="minorEastAsia" w:hAnsi="Times New Roman" w:hint="eastAsia"/>
          <w:sz w:val="20"/>
          <w:szCs w:val="20"/>
          <w:lang w:eastAsia="zh-CN"/>
        </w:rPr>
        <w:t>3/18</w:t>
      </w:r>
      <w:r w:rsidR="00D65B1D" w:rsidRPr="006838DB">
        <w:rPr>
          <w:rFonts w:ascii="Times New Roman" w:hAnsi="Times New Roman"/>
          <w:sz w:val="20"/>
          <w:szCs w:val="20"/>
        </w:rPr>
        <w:t>/2013</w:t>
      </w:r>
    </w:p>
    <w:sectPr w:rsidR="00D65B1D" w:rsidRPr="006838DB" w:rsidSect="005E148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E88" w:rsidRDefault="00075E88">
      <w:pPr>
        <w:spacing w:after="0" w:line="240" w:lineRule="auto"/>
      </w:pPr>
      <w:r>
        <w:separator/>
      </w:r>
    </w:p>
  </w:endnote>
  <w:endnote w:type="continuationSeparator" w:id="0">
    <w:p w:rsidR="00075E88" w:rsidRDefault="00075E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FPEF">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5604"/>
      <w:docPartObj>
        <w:docPartGallery w:val="Page Numbers (Bottom of Page)"/>
        <w:docPartUnique/>
      </w:docPartObj>
    </w:sdtPr>
    <w:sdtEndPr>
      <w:rPr>
        <w:rFonts w:ascii="Times New Roman" w:hAnsi="Times New Roman"/>
        <w:sz w:val="20"/>
        <w:szCs w:val="20"/>
      </w:rPr>
    </w:sdtEndPr>
    <w:sdtContent>
      <w:p w:rsidR="00887EBB" w:rsidRPr="00887EBB" w:rsidRDefault="003570CC">
        <w:pPr>
          <w:pStyle w:val="Footer"/>
          <w:jc w:val="center"/>
          <w:rPr>
            <w:rFonts w:ascii="Times New Roman" w:hAnsi="Times New Roman"/>
            <w:sz w:val="20"/>
            <w:szCs w:val="20"/>
          </w:rPr>
        </w:pPr>
        <w:r w:rsidRPr="00887EBB">
          <w:rPr>
            <w:rFonts w:ascii="Times New Roman" w:hAnsi="Times New Roman"/>
            <w:sz w:val="20"/>
            <w:szCs w:val="20"/>
          </w:rPr>
          <w:fldChar w:fldCharType="begin"/>
        </w:r>
        <w:r w:rsidR="00887EBB" w:rsidRPr="00887EBB">
          <w:rPr>
            <w:rFonts w:ascii="Times New Roman" w:hAnsi="Times New Roman"/>
            <w:sz w:val="20"/>
            <w:szCs w:val="20"/>
          </w:rPr>
          <w:instrText xml:space="preserve"> PAGE   \* MERGEFORMAT </w:instrText>
        </w:r>
        <w:r w:rsidRPr="00887EBB">
          <w:rPr>
            <w:rFonts w:ascii="Times New Roman" w:hAnsi="Times New Roman"/>
            <w:sz w:val="20"/>
            <w:szCs w:val="20"/>
          </w:rPr>
          <w:fldChar w:fldCharType="separate"/>
        </w:r>
        <w:r w:rsidR="00234831">
          <w:rPr>
            <w:rFonts w:ascii="Times New Roman" w:hAnsi="Times New Roman"/>
            <w:noProof/>
            <w:sz w:val="20"/>
            <w:szCs w:val="20"/>
          </w:rPr>
          <w:t>9</w:t>
        </w:r>
        <w:r w:rsidRPr="00887EBB">
          <w:rPr>
            <w:rFonts w:ascii="Times New Roman" w:hAnsi="Times New Roman"/>
            <w:sz w:val="20"/>
            <w:szCs w:val="20"/>
          </w:rPr>
          <w:fldChar w:fldCharType="end"/>
        </w:r>
      </w:p>
    </w:sdtContent>
  </w:sdt>
  <w:p w:rsidR="003F066F" w:rsidRDefault="002348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E88" w:rsidRDefault="00075E88">
      <w:pPr>
        <w:spacing w:after="0" w:line="240" w:lineRule="auto"/>
      </w:pPr>
      <w:r>
        <w:separator/>
      </w:r>
    </w:p>
  </w:footnote>
  <w:footnote w:type="continuationSeparator" w:id="0">
    <w:p w:rsidR="00075E88" w:rsidRDefault="00075E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487" w:rsidRPr="005E1487" w:rsidRDefault="005E1487" w:rsidP="005E1487">
    <w:pPr>
      <w:pBdr>
        <w:bottom w:val="thinThickMediumGap" w:sz="12" w:space="1" w:color="auto"/>
      </w:pBdr>
      <w:tabs>
        <w:tab w:val="center" w:pos="4680"/>
        <w:tab w:val="left" w:pos="9360"/>
      </w:tabs>
      <w:adjustRightInd w:val="0"/>
      <w:snapToGrid w:val="0"/>
      <w:spacing w:after="0" w:line="240" w:lineRule="auto"/>
      <w:jc w:val="center"/>
      <w:rPr>
        <w:rFonts w:ascii="Times New Roman" w:hAnsi="Times New Roman"/>
        <w:sz w:val="20"/>
        <w:szCs w:val="20"/>
      </w:rPr>
    </w:pPr>
    <w:r w:rsidRPr="005E1487">
      <w:rPr>
        <w:rFonts w:ascii="Times New Roman" w:hAnsi="Times New Roman"/>
        <w:sz w:val="20"/>
        <w:szCs w:val="20"/>
      </w:rPr>
      <w:t>Nature and Science 201</w:t>
    </w:r>
    <w:r w:rsidRPr="005E1487">
      <w:rPr>
        <w:rFonts w:ascii="Times New Roman" w:hAnsi="Times New Roman"/>
        <w:sz w:val="20"/>
        <w:szCs w:val="20"/>
        <w:lang w:eastAsia="zh-CN"/>
      </w:rPr>
      <w:t>3</w:t>
    </w:r>
    <w:proofErr w:type="gramStart"/>
    <w:r w:rsidRPr="005E1487">
      <w:rPr>
        <w:rFonts w:ascii="Times New Roman" w:hAnsi="Times New Roman"/>
        <w:sz w:val="20"/>
        <w:szCs w:val="20"/>
      </w:rPr>
      <w:t>;</w:t>
    </w:r>
    <w:r w:rsidRPr="005E1487">
      <w:rPr>
        <w:rFonts w:ascii="Times New Roman" w:hAnsi="Times New Roman"/>
        <w:sz w:val="20"/>
        <w:szCs w:val="20"/>
        <w:lang w:eastAsia="zh-CN"/>
      </w:rPr>
      <w:t>11</w:t>
    </w:r>
    <w:proofErr w:type="gramEnd"/>
    <w:r w:rsidRPr="005E1487">
      <w:rPr>
        <w:rFonts w:ascii="Times New Roman" w:hAnsi="Times New Roman"/>
        <w:sz w:val="20"/>
        <w:szCs w:val="20"/>
      </w:rPr>
      <w:t>(</w:t>
    </w:r>
    <w:r w:rsidRPr="005E1487">
      <w:rPr>
        <w:rFonts w:ascii="Times New Roman" w:hAnsi="Times New Roman"/>
        <w:sz w:val="20"/>
        <w:szCs w:val="20"/>
        <w:lang w:eastAsia="zh-CN"/>
      </w:rPr>
      <w:t>5</w:t>
    </w:r>
    <w:r w:rsidRPr="005E1487">
      <w:rPr>
        <w:rFonts w:ascii="Times New Roman" w:hAnsi="Times New Roman"/>
        <w:sz w:val="20"/>
        <w:szCs w:val="20"/>
      </w:rPr>
      <w:t xml:space="preserve">) </w:t>
    </w:r>
    <w:r w:rsidRPr="005E1487">
      <w:rPr>
        <w:rFonts w:ascii="Times New Roman" w:hAnsi="Times New Roman"/>
        <w:color w:val="000000"/>
        <w:sz w:val="20"/>
        <w:szCs w:val="20"/>
      </w:rPr>
      <w:t xml:space="preserve">                           </w:t>
    </w:r>
    <w:r w:rsidRPr="005E1487">
      <w:rPr>
        <w:rFonts w:ascii="Times New Roman" w:hAnsi="Times New Roman"/>
        <w:color w:val="000000"/>
        <w:sz w:val="20"/>
        <w:szCs w:val="20"/>
        <w:lang w:eastAsia="zh-CN"/>
      </w:rPr>
      <w:t xml:space="preserve">                           </w:t>
    </w:r>
    <w:r w:rsidRPr="005E1487">
      <w:rPr>
        <w:rFonts w:ascii="Times New Roman" w:hAnsi="Times New Roman"/>
        <w:color w:val="000000"/>
        <w:sz w:val="20"/>
        <w:szCs w:val="20"/>
      </w:rPr>
      <w:t xml:space="preserve">         </w:t>
    </w:r>
    <w:r w:rsidRPr="005E1487">
      <w:rPr>
        <w:rFonts w:ascii="Times New Roman" w:hAnsi="Times New Roman"/>
        <w:color w:val="0000FF"/>
        <w:sz w:val="20"/>
        <w:szCs w:val="20"/>
      </w:rPr>
      <w:t xml:space="preserve">  </w:t>
    </w:r>
    <w:hyperlink r:id="rId1" w:history="1">
      <w:r w:rsidRPr="005E1487">
        <w:rPr>
          <w:rStyle w:val="Hyperlink"/>
          <w:rFonts w:ascii="Times New Roman" w:hAnsi="Times New Roman"/>
          <w:sz w:val="20"/>
          <w:szCs w:val="20"/>
        </w:rPr>
        <w:t>http://www.sciencepub.net/nature</w:t>
      </w:r>
    </w:hyperlink>
  </w:p>
  <w:p w:rsidR="005E1487" w:rsidRPr="005E1487" w:rsidRDefault="005E1487" w:rsidP="005E1487">
    <w:pPr>
      <w:pStyle w:val="Header"/>
      <w:adjustRightInd w:val="0"/>
      <w:snapToGrid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74B80"/>
    <w:multiLevelType w:val="hybridMultilevel"/>
    <w:tmpl w:val="5DDAD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A71B1"/>
    <w:multiLevelType w:val="hybridMultilevel"/>
    <w:tmpl w:val="B8E0088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D65B1D"/>
    <w:rsid w:val="00075E88"/>
    <w:rsid w:val="001D7750"/>
    <w:rsid w:val="00234831"/>
    <w:rsid w:val="002F3053"/>
    <w:rsid w:val="00321503"/>
    <w:rsid w:val="00321D8A"/>
    <w:rsid w:val="003570CC"/>
    <w:rsid w:val="003D65AB"/>
    <w:rsid w:val="00560E2B"/>
    <w:rsid w:val="005E1487"/>
    <w:rsid w:val="006838DB"/>
    <w:rsid w:val="0083480D"/>
    <w:rsid w:val="00847E00"/>
    <w:rsid w:val="00887EBB"/>
    <w:rsid w:val="00B156EB"/>
    <w:rsid w:val="00B4610C"/>
    <w:rsid w:val="00D65B1D"/>
    <w:rsid w:val="00E42B30"/>
    <w:rsid w:val="00EA5AE1"/>
    <w:rsid w:val="00F30A7B"/>
    <w:rsid w:val="00FE39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B1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B1D"/>
    <w:pPr>
      <w:spacing w:after="0" w:line="240" w:lineRule="auto"/>
    </w:pPr>
    <w:rPr>
      <w:rFonts w:ascii="Calibri" w:eastAsia="Times New Roman" w:hAnsi="Calibri" w:cs="Times New Roman"/>
    </w:rPr>
  </w:style>
  <w:style w:type="character" w:styleId="Hyperlink">
    <w:name w:val="Hyperlink"/>
    <w:uiPriority w:val="99"/>
    <w:unhideWhenUsed/>
    <w:rsid w:val="00D65B1D"/>
    <w:rPr>
      <w:color w:val="0000FF"/>
      <w:u w:val="single"/>
    </w:rPr>
  </w:style>
  <w:style w:type="paragraph" w:styleId="Footer">
    <w:name w:val="footer"/>
    <w:basedOn w:val="Normal"/>
    <w:link w:val="FooterChar"/>
    <w:uiPriority w:val="99"/>
    <w:unhideWhenUsed/>
    <w:rsid w:val="00D65B1D"/>
    <w:pPr>
      <w:tabs>
        <w:tab w:val="center" w:pos="4680"/>
        <w:tab w:val="right" w:pos="9360"/>
      </w:tabs>
    </w:pPr>
  </w:style>
  <w:style w:type="character" w:customStyle="1" w:styleId="FooterChar">
    <w:name w:val="Footer Char"/>
    <w:basedOn w:val="DefaultParagraphFont"/>
    <w:link w:val="Footer"/>
    <w:uiPriority w:val="99"/>
    <w:rsid w:val="00D65B1D"/>
    <w:rPr>
      <w:rFonts w:ascii="Calibri" w:eastAsia="Calibri" w:hAnsi="Calibri" w:cs="Times New Roman"/>
    </w:rPr>
  </w:style>
  <w:style w:type="paragraph" w:styleId="BalloonText">
    <w:name w:val="Balloon Text"/>
    <w:basedOn w:val="Normal"/>
    <w:link w:val="BalloonTextChar"/>
    <w:uiPriority w:val="99"/>
    <w:semiHidden/>
    <w:unhideWhenUsed/>
    <w:rsid w:val="00D65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B1D"/>
    <w:rPr>
      <w:rFonts w:ascii="Tahoma" w:eastAsia="Calibri" w:hAnsi="Tahoma" w:cs="Tahoma"/>
      <w:sz w:val="16"/>
      <w:szCs w:val="16"/>
    </w:rPr>
  </w:style>
  <w:style w:type="paragraph" w:styleId="Header">
    <w:name w:val="header"/>
    <w:basedOn w:val="Normal"/>
    <w:link w:val="HeaderChar"/>
    <w:uiPriority w:val="99"/>
    <w:unhideWhenUsed/>
    <w:rsid w:val="00F30A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0A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B1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B1D"/>
    <w:pPr>
      <w:spacing w:after="0" w:line="240" w:lineRule="auto"/>
    </w:pPr>
    <w:rPr>
      <w:rFonts w:ascii="Calibri" w:eastAsia="Times New Roman" w:hAnsi="Calibri" w:cs="Times New Roman"/>
    </w:rPr>
  </w:style>
  <w:style w:type="character" w:styleId="Hyperlink">
    <w:name w:val="Hyperlink"/>
    <w:uiPriority w:val="99"/>
    <w:unhideWhenUsed/>
    <w:rsid w:val="00D65B1D"/>
    <w:rPr>
      <w:color w:val="0000FF"/>
      <w:u w:val="single"/>
    </w:rPr>
  </w:style>
  <w:style w:type="paragraph" w:styleId="Footer">
    <w:name w:val="footer"/>
    <w:basedOn w:val="Normal"/>
    <w:link w:val="FooterChar"/>
    <w:uiPriority w:val="99"/>
    <w:unhideWhenUsed/>
    <w:rsid w:val="00D65B1D"/>
    <w:pPr>
      <w:tabs>
        <w:tab w:val="center" w:pos="4680"/>
        <w:tab w:val="right" w:pos="9360"/>
      </w:tabs>
    </w:pPr>
  </w:style>
  <w:style w:type="character" w:customStyle="1" w:styleId="FooterChar">
    <w:name w:val="Footer Char"/>
    <w:basedOn w:val="DefaultParagraphFont"/>
    <w:link w:val="Footer"/>
    <w:uiPriority w:val="99"/>
    <w:rsid w:val="00D65B1D"/>
    <w:rPr>
      <w:rFonts w:ascii="Calibri" w:eastAsia="Calibri" w:hAnsi="Calibri" w:cs="Times New Roman"/>
    </w:rPr>
  </w:style>
  <w:style w:type="paragraph" w:styleId="BalloonText">
    <w:name w:val="Balloon Text"/>
    <w:basedOn w:val="Normal"/>
    <w:link w:val="BalloonTextChar"/>
    <w:uiPriority w:val="99"/>
    <w:semiHidden/>
    <w:unhideWhenUsed/>
    <w:rsid w:val="00D65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B1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8148789">
      <w:bodyDiv w:val="1"/>
      <w:marLeft w:val="0"/>
      <w:marRight w:val="0"/>
      <w:marTop w:val="0"/>
      <w:marBottom w:val="0"/>
      <w:divBdr>
        <w:top w:val="none" w:sz="0" w:space="0" w:color="auto"/>
        <w:left w:val="none" w:sz="0" w:space="0" w:color="auto"/>
        <w:bottom w:val="none" w:sz="0" w:space="0" w:color="auto"/>
        <w:right w:val="none" w:sz="0" w:space="0" w:color="auto"/>
      </w:divBdr>
    </w:div>
    <w:div w:id="1702390906">
      <w:bodyDiv w:val="1"/>
      <w:marLeft w:val="0"/>
      <w:marRight w:val="0"/>
      <w:marTop w:val="0"/>
      <w:marBottom w:val="0"/>
      <w:divBdr>
        <w:top w:val="none" w:sz="0" w:space="0" w:color="auto"/>
        <w:left w:val="none" w:sz="0" w:space="0" w:color="auto"/>
        <w:bottom w:val="none" w:sz="0" w:space="0" w:color="auto"/>
        <w:right w:val="none" w:sz="0" w:space="0" w:color="auto"/>
      </w:divBdr>
    </w:div>
    <w:div w:id="202343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boolagunju@yahoo.com" TargetMode="External"/><Relationship Id="rId12" Type="http://schemas.openxmlformats.org/officeDocument/2006/relationships/hyperlink" Target="mailto:agboolagunju@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10</cp:revision>
  <cp:lastPrinted>2013-03-20T05:37:00Z</cp:lastPrinted>
  <dcterms:created xsi:type="dcterms:W3CDTF">2013-03-20T02:39:00Z</dcterms:created>
  <dcterms:modified xsi:type="dcterms:W3CDTF">2013-03-20T05:38:00Z</dcterms:modified>
</cp:coreProperties>
</file>