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4D4" w:rsidRDefault="008274D4" w:rsidP="00F509D7">
      <w:pPr>
        <w:adjustRightInd w:val="0"/>
        <w:snapToGrid w:val="0"/>
        <w:spacing w:after="0" w:line="240" w:lineRule="auto"/>
        <w:jc w:val="center"/>
        <w:rPr>
          <w:rFonts w:ascii="Times New Roman" w:hAnsi="Times New Roman" w:cs="Times New Roman"/>
          <w:b/>
          <w:i/>
          <w:sz w:val="20"/>
        </w:rPr>
      </w:pPr>
      <w:proofErr w:type="gramStart"/>
      <w:r w:rsidRPr="00F509D7">
        <w:rPr>
          <w:rFonts w:ascii="Times New Roman" w:hAnsi="Times New Roman" w:cs="Times New Roman"/>
          <w:b/>
          <w:sz w:val="20"/>
        </w:rPr>
        <w:t xml:space="preserve">Effect of Integrated Nutrient Management on </w:t>
      </w:r>
      <w:proofErr w:type="spellStart"/>
      <w:r w:rsidRPr="00F509D7">
        <w:rPr>
          <w:rFonts w:ascii="Times New Roman" w:hAnsi="Times New Roman" w:cs="Times New Roman"/>
          <w:b/>
          <w:sz w:val="20"/>
        </w:rPr>
        <w:t>andrographolide</w:t>
      </w:r>
      <w:proofErr w:type="spellEnd"/>
      <w:r w:rsidR="00F509D7">
        <w:rPr>
          <w:rFonts w:ascii="Times New Roman" w:hAnsi="Times New Roman" w:cs="Times New Roman"/>
          <w:b/>
          <w:sz w:val="20"/>
        </w:rPr>
        <w:t xml:space="preserve"> </w:t>
      </w:r>
      <w:r w:rsidRPr="00F509D7">
        <w:rPr>
          <w:rFonts w:ascii="Times New Roman" w:hAnsi="Times New Roman" w:cs="Times New Roman"/>
          <w:b/>
          <w:sz w:val="20"/>
        </w:rPr>
        <w:t xml:space="preserve">content of </w:t>
      </w:r>
      <w:proofErr w:type="spellStart"/>
      <w:r w:rsidRPr="00F509D7">
        <w:rPr>
          <w:rFonts w:ascii="Times New Roman" w:hAnsi="Times New Roman" w:cs="Times New Roman"/>
          <w:b/>
          <w:i/>
          <w:iCs/>
          <w:sz w:val="20"/>
        </w:rPr>
        <w:t>Andrographis</w:t>
      </w:r>
      <w:proofErr w:type="spellEnd"/>
      <w:r w:rsidR="00F509D7">
        <w:rPr>
          <w:rFonts w:ascii="Times New Roman" w:hAnsi="Times New Roman" w:cs="Times New Roman"/>
          <w:b/>
          <w:i/>
          <w:sz w:val="20"/>
        </w:rPr>
        <w:t xml:space="preserve"> </w:t>
      </w:r>
      <w:proofErr w:type="spellStart"/>
      <w:r w:rsidRPr="00F509D7">
        <w:rPr>
          <w:rFonts w:ascii="Times New Roman" w:hAnsi="Times New Roman" w:cs="Times New Roman"/>
          <w:b/>
          <w:i/>
          <w:sz w:val="20"/>
        </w:rPr>
        <w:t>paniculata</w:t>
      </w:r>
      <w:proofErr w:type="spellEnd"/>
      <w:r w:rsidRPr="00F509D7">
        <w:rPr>
          <w:rFonts w:ascii="Times New Roman" w:hAnsi="Times New Roman" w:cs="Times New Roman"/>
          <w:b/>
          <w:i/>
          <w:sz w:val="20"/>
        </w:rPr>
        <w:t>.</w:t>
      </w:r>
      <w:proofErr w:type="gramEnd"/>
    </w:p>
    <w:p w:rsidR="00F509D7" w:rsidRPr="00F509D7" w:rsidRDefault="00F509D7" w:rsidP="00F509D7">
      <w:pPr>
        <w:adjustRightInd w:val="0"/>
        <w:snapToGrid w:val="0"/>
        <w:spacing w:after="0" w:line="240" w:lineRule="auto"/>
        <w:jc w:val="center"/>
        <w:rPr>
          <w:rFonts w:ascii="Times New Roman" w:hAnsi="Times New Roman" w:cs="Times New Roman"/>
          <w:b/>
          <w:i/>
          <w:sz w:val="20"/>
        </w:rPr>
      </w:pPr>
    </w:p>
    <w:p w:rsidR="008274D4" w:rsidRPr="00F509D7" w:rsidRDefault="008274D4" w:rsidP="00F509D7">
      <w:pPr>
        <w:adjustRightInd w:val="0"/>
        <w:snapToGrid w:val="0"/>
        <w:spacing w:after="0" w:line="240" w:lineRule="auto"/>
        <w:jc w:val="center"/>
        <w:rPr>
          <w:rFonts w:ascii="Times New Roman" w:hAnsi="Times New Roman" w:cs="Times New Roman"/>
          <w:sz w:val="20"/>
        </w:rPr>
      </w:pPr>
      <w:r w:rsidRPr="00F509D7">
        <w:rPr>
          <w:rFonts w:ascii="Times New Roman" w:hAnsi="Times New Roman" w:cs="Times New Roman"/>
          <w:sz w:val="20"/>
          <w:vertAlign w:val="superscript"/>
        </w:rPr>
        <w:t>1</w:t>
      </w:r>
      <w:r w:rsidRPr="00F509D7">
        <w:rPr>
          <w:rFonts w:ascii="Times New Roman" w:hAnsi="Times New Roman" w:cs="Times New Roman"/>
          <w:sz w:val="20"/>
        </w:rPr>
        <w:t xml:space="preserve">Sushma </w:t>
      </w:r>
      <w:proofErr w:type="spellStart"/>
      <w:r w:rsidRPr="00F509D7">
        <w:rPr>
          <w:rFonts w:ascii="Times New Roman" w:hAnsi="Times New Roman" w:cs="Times New Roman"/>
          <w:sz w:val="20"/>
        </w:rPr>
        <w:t>Mishra</w:t>
      </w:r>
      <w:proofErr w:type="spellEnd"/>
      <w:r w:rsidRPr="00F509D7">
        <w:rPr>
          <w:rFonts w:ascii="Times New Roman" w:hAnsi="Times New Roman" w:cs="Times New Roman"/>
          <w:sz w:val="20"/>
        </w:rPr>
        <w:t xml:space="preserve">, </w:t>
      </w:r>
      <w:r w:rsidRPr="00F509D7">
        <w:rPr>
          <w:rFonts w:ascii="Times New Roman" w:hAnsi="Times New Roman" w:cs="Times New Roman"/>
          <w:sz w:val="20"/>
          <w:vertAlign w:val="superscript"/>
        </w:rPr>
        <w:t>2</w:t>
      </w:r>
      <w:r w:rsidRPr="00F509D7">
        <w:rPr>
          <w:rFonts w:ascii="Times New Roman" w:hAnsi="Times New Roman" w:cs="Times New Roman"/>
          <w:sz w:val="20"/>
        </w:rPr>
        <w:t xml:space="preserve">Dr. </w:t>
      </w:r>
      <w:proofErr w:type="spellStart"/>
      <w:r w:rsidRPr="00F509D7">
        <w:rPr>
          <w:rFonts w:ascii="Times New Roman" w:hAnsi="Times New Roman" w:cs="Times New Roman"/>
          <w:sz w:val="20"/>
        </w:rPr>
        <w:t>Aruna</w:t>
      </w:r>
      <w:proofErr w:type="spellEnd"/>
      <w:r w:rsidRPr="00F509D7">
        <w:rPr>
          <w:rFonts w:ascii="Times New Roman" w:hAnsi="Times New Roman" w:cs="Times New Roman"/>
          <w:sz w:val="20"/>
        </w:rPr>
        <w:t xml:space="preserve"> Jain</w:t>
      </w:r>
    </w:p>
    <w:p w:rsidR="00F509D7" w:rsidRPr="00F509D7" w:rsidRDefault="00F509D7" w:rsidP="00F509D7">
      <w:pPr>
        <w:adjustRightInd w:val="0"/>
        <w:snapToGrid w:val="0"/>
        <w:spacing w:after="0" w:line="240" w:lineRule="auto"/>
        <w:jc w:val="center"/>
        <w:rPr>
          <w:rFonts w:ascii="Times New Roman" w:hAnsi="Times New Roman" w:cs="Times New Roman"/>
          <w:sz w:val="20"/>
        </w:rPr>
      </w:pPr>
    </w:p>
    <w:p w:rsidR="008274D4" w:rsidRPr="00F509D7" w:rsidRDefault="008274D4" w:rsidP="00F509D7">
      <w:pPr>
        <w:adjustRightInd w:val="0"/>
        <w:snapToGrid w:val="0"/>
        <w:spacing w:after="0" w:line="240" w:lineRule="auto"/>
        <w:jc w:val="center"/>
        <w:rPr>
          <w:rFonts w:ascii="Times New Roman" w:hAnsi="Times New Roman" w:cs="Times New Roman"/>
          <w:sz w:val="20"/>
        </w:rPr>
      </w:pPr>
      <w:r w:rsidRPr="00F509D7">
        <w:rPr>
          <w:rFonts w:ascii="Times New Roman" w:hAnsi="Times New Roman" w:cs="Times New Roman"/>
          <w:sz w:val="20"/>
          <w:vertAlign w:val="superscript"/>
          <w:cs/>
        </w:rPr>
        <w:t>1</w:t>
      </w:r>
      <w:r w:rsidRPr="00F509D7">
        <w:rPr>
          <w:rFonts w:ascii="Times New Roman" w:hAnsi="Times New Roman" w:cs="Times New Roman"/>
          <w:sz w:val="20"/>
        </w:rPr>
        <w:t>Research Scholar</w:t>
      </w:r>
      <w:r w:rsidRPr="00F509D7">
        <w:rPr>
          <w:rFonts w:ascii="Times New Roman" w:hAnsi="Times New Roman" w:cs="Times New Roman"/>
          <w:sz w:val="20"/>
          <w:cs/>
        </w:rPr>
        <w:t>,</w:t>
      </w:r>
      <w:r w:rsidRPr="00F509D7">
        <w:rPr>
          <w:rFonts w:ascii="Times New Roman" w:hAnsi="Times New Roman" w:cs="Times New Roman"/>
          <w:sz w:val="20"/>
        </w:rPr>
        <w:t xml:space="preserve"> </w:t>
      </w:r>
      <w:r w:rsidRPr="00F509D7">
        <w:rPr>
          <w:rFonts w:ascii="Times New Roman" w:hAnsi="Times New Roman" w:cs="Times New Roman"/>
          <w:sz w:val="20"/>
          <w:vertAlign w:val="superscript"/>
          <w:cs/>
        </w:rPr>
        <w:t>2</w:t>
      </w:r>
      <w:r w:rsidRPr="00F509D7">
        <w:rPr>
          <w:rFonts w:ascii="Times New Roman" w:hAnsi="Times New Roman" w:cs="Times New Roman"/>
          <w:sz w:val="20"/>
        </w:rPr>
        <w:t>Asst. Prof. Botany</w:t>
      </w:r>
    </w:p>
    <w:p w:rsidR="008274D4" w:rsidRPr="00F509D7" w:rsidRDefault="008274D4" w:rsidP="00F509D7">
      <w:pPr>
        <w:adjustRightInd w:val="0"/>
        <w:snapToGrid w:val="0"/>
        <w:spacing w:after="0" w:line="240" w:lineRule="auto"/>
        <w:jc w:val="center"/>
        <w:rPr>
          <w:rFonts w:ascii="Times New Roman" w:hAnsi="Times New Roman" w:cs="Times New Roman"/>
          <w:sz w:val="20"/>
        </w:rPr>
      </w:pPr>
      <w:proofErr w:type="spellStart"/>
      <w:r w:rsidRPr="00F509D7">
        <w:rPr>
          <w:rFonts w:ascii="Times New Roman" w:hAnsi="Times New Roman" w:cs="Times New Roman"/>
          <w:sz w:val="20"/>
        </w:rPr>
        <w:t>Sarojini</w:t>
      </w:r>
      <w:proofErr w:type="spellEnd"/>
      <w:r w:rsidRPr="00F509D7">
        <w:rPr>
          <w:rFonts w:ascii="Times New Roman" w:hAnsi="Times New Roman" w:cs="Times New Roman"/>
          <w:sz w:val="20"/>
        </w:rPr>
        <w:t xml:space="preserve"> Naidu </w:t>
      </w:r>
      <w:proofErr w:type="spellStart"/>
      <w:r w:rsidRPr="00F509D7">
        <w:rPr>
          <w:rFonts w:ascii="Times New Roman" w:hAnsi="Times New Roman" w:cs="Times New Roman"/>
          <w:sz w:val="20"/>
        </w:rPr>
        <w:t>Govt.Girls</w:t>
      </w:r>
      <w:proofErr w:type="spellEnd"/>
      <w:r w:rsidRPr="00F509D7">
        <w:rPr>
          <w:rFonts w:ascii="Times New Roman" w:hAnsi="Times New Roman" w:cs="Times New Roman"/>
          <w:sz w:val="20"/>
        </w:rPr>
        <w:t xml:space="preserve"> P.G. College</w:t>
      </w:r>
      <w:r w:rsidR="00F509D7" w:rsidRPr="00F509D7">
        <w:rPr>
          <w:rFonts w:ascii="Times New Roman" w:hAnsi="Times New Roman" w:cs="Times New Roman"/>
          <w:sz w:val="20"/>
        </w:rPr>
        <w:t xml:space="preserve">, </w:t>
      </w:r>
      <w:proofErr w:type="spellStart"/>
      <w:r w:rsidRPr="00F509D7">
        <w:rPr>
          <w:rFonts w:ascii="Times New Roman" w:hAnsi="Times New Roman" w:cs="Times New Roman"/>
          <w:sz w:val="20"/>
        </w:rPr>
        <w:t>Shivaji</w:t>
      </w:r>
      <w:proofErr w:type="spellEnd"/>
      <w:r w:rsidRPr="00F509D7">
        <w:rPr>
          <w:rFonts w:ascii="Times New Roman" w:hAnsi="Times New Roman" w:cs="Times New Roman"/>
          <w:sz w:val="20"/>
        </w:rPr>
        <w:t xml:space="preserve"> Nagar, Bhopal (M.P)</w:t>
      </w:r>
    </w:p>
    <w:p w:rsidR="008274D4" w:rsidRPr="00F509D7" w:rsidRDefault="00E10951" w:rsidP="00F509D7">
      <w:pPr>
        <w:adjustRightInd w:val="0"/>
        <w:snapToGrid w:val="0"/>
        <w:spacing w:after="0" w:line="240" w:lineRule="auto"/>
        <w:jc w:val="center"/>
        <w:rPr>
          <w:rFonts w:ascii="Times New Roman" w:hAnsi="Times New Roman" w:cs="Times New Roman"/>
          <w:sz w:val="20"/>
        </w:rPr>
      </w:pPr>
      <w:hyperlink r:id="rId7" w:history="1">
        <w:r w:rsidR="008274D4" w:rsidRPr="00F509D7">
          <w:rPr>
            <w:rStyle w:val="Hyperlink"/>
            <w:rFonts w:ascii="Times New Roman" w:hAnsi="Times New Roman" w:cs="Times New Roman"/>
            <w:sz w:val="20"/>
          </w:rPr>
          <w:t>mishrasushma21@gmail.com</w:t>
        </w:r>
      </w:hyperlink>
    </w:p>
    <w:p w:rsidR="00F509D7" w:rsidRPr="00F509D7" w:rsidRDefault="00F509D7" w:rsidP="00F509D7">
      <w:pPr>
        <w:adjustRightInd w:val="0"/>
        <w:snapToGrid w:val="0"/>
        <w:spacing w:after="0" w:line="240" w:lineRule="auto"/>
        <w:jc w:val="both"/>
        <w:rPr>
          <w:rFonts w:ascii="Times New Roman" w:hAnsi="Times New Roman" w:cs="Times New Roman"/>
          <w:b/>
          <w:sz w:val="20"/>
        </w:rPr>
      </w:pPr>
    </w:p>
    <w:p w:rsidR="008274D4" w:rsidRPr="00F509D7" w:rsidRDefault="008274D4" w:rsidP="00F509D7">
      <w:pPr>
        <w:adjustRightInd w:val="0"/>
        <w:snapToGrid w:val="0"/>
        <w:spacing w:after="0" w:line="240" w:lineRule="auto"/>
        <w:jc w:val="both"/>
        <w:rPr>
          <w:rFonts w:ascii="Times New Roman" w:hAnsi="Times New Roman" w:cs="Times New Roman"/>
          <w:sz w:val="20"/>
        </w:rPr>
      </w:pPr>
      <w:r w:rsidRPr="00F509D7">
        <w:rPr>
          <w:rFonts w:ascii="Times New Roman" w:hAnsi="Times New Roman" w:cs="Times New Roman"/>
          <w:b/>
          <w:sz w:val="20"/>
        </w:rPr>
        <w:t>Abstract</w:t>
      </w:r>
      <w:r w:rsidR="00F509D7" w:rsidRPr="00F509D7">
        <w:rPr>
          <w:rFonts w:ascii="Times New Roman" w:hAnsi="Times New Roman" w:cs="Times New Roman"/>
          <w:b/>
          <w:sz w:val="20"/>
        </w:rPr>
        <w:t>:</w:t>
      </w:r>
      <w:r w:rsidRPr="00F509D7">
        <w:rPr>
          <w:rFonts w:ascii="Times New Roman" w:hAnsi="Times New Roman" w:cs="Times New Roman"/>
          <w:sz w:val="20"/>
        </w:rPr>
        <w:t xml:space="preserve"> The present investigation was conducted to study the</w:t>
      </w:r>
      <w:r w:rsidR="00F509D7">
        <w:rPr>
          <w:rFonts w:ascii="Times New Roman" w:hAnsi="Times New Roman" w:cs="Times New Roman"/>
          <w:sz w:val="20"/>
        </w:rPr>
        <w:t xml:space="preserve"> </w:t>
      </w:r>
      <w:r w:rsidRPr="00F509D7">
        <w:rPr>
          <w:rFonts w:ascii="Times New Roman" w:hAnsi="Times New Roman" w:cs="Times New Roman"/>
          <w:sz w:val="20"/>
        </w:rPr>
        <w:t xml:space="preserve">effect of chemical fertilizers and </w:t>
      </w:r>
      <w:proofErr w:type="spellStart"/>
      <w:r w:rsidRPr="00F509D7">
        <w:rPr>
          <w:rFonts w:ascii="Times New Roman" w:hAnsi="Times New Roman" w:cs="Times New Roman"/>
          <w:sz w:val="20"/>
        </w:rPr>
        <w:t>biofertilizers</w:t>
      </w:r>
      <w:proofErr w:type="spellEnd"/>
      <w:r w:rsidRPr="00F509D7">
        <w:rPr>
          <w:rFonts w:ascii="Times New Roman" w:hAnsi="Times New Roman" w:cs="Times New Roman"/>
          <w:sz w:val="20"/>
        </w:rPr>
        <w:t xml:space="preserve"> combination along with </w:t>
      </w:r>
      <w:proofErr w:type="spellStart"/>
      <w:r w:rsidRPr="00F509D7">
        <w:rPr>
          <w:rFonts w:ascii="Times New Roman" w:hAnsi="Times New Roman" w:cs="Times New Roman"/>
          <w:sz w:val="20"/>
        </w:rPr>
        <w:t>vermicompost</w:t>
      </w:r>
      <w:proofErr w:type="spellEnd"/>
      <w:r w:rsidRPr="00F509D7">
        <w:rPr>
          <w:rFonts w:ascii="Times New Roman" w:hAnsi="Times New Roman" w:cs="Times New Roman"/>
          <w:sz w:val="20"/>
        </w:rPr>
        <w:t xml:space="preserve"> on </w:t>
      </w:r>
      <w:proofErr w:type="spellStart"/>
      <w:r w:rsidRPr="00F509D7">
        <w:rPr>
          <w:rFonts w:ascii="Times New Roman" w:hAnsi="Times New Roman" w:cs="Times New Roman"/>
          <w:sz w:val="20"/>
        </w:rPr>
        <w:t>andrographolide</w:t>
      </w:r>
      <w:proofErr w:type="spellEnd"/>
      <w:r w:rsidRPr="00F509D7">
        <w:rPr>
          <w:rFonts w:ascii="Times New Roman" w:hAnsi="Times New Roman" w:cs="Times New Roman"/>
          <w:sz w:val="20"/>
        </w:rPr>
        <w:t xml:space="preserve"> content of</w:t>
      </w:r>
      <w:r w:rsidR="00F509D7">
        <w:rPr>
          <w:rFonts w:ascii="Times New Roman" w:hAnsi="Times New Roman" w:cs="Times New Roman"/>
          <w:sz w:val="20"/>
        </w:rPr>
        <w:t xml:space="preserve"> </w:t>
      </w:r>
      <w:proofErr w:type="spellStart"/>
      <w:r w:rsidRPr="00F509D7">
        <w:rPr>
          <w:rFonts w:ascii="Times New Roman" w:hAnsi="Times New Roman" w:cs="Times New Roman"/>
          <w:i/>
          <w:sz w:val="20"/>
        </w:rPr>
        <w:t>Andrographis</w:t>
      </w:r>
      <w:proofErr w:type="spellEnd"/>
      <w:r w:rsidR="00F509D7">
        <w:rPr>
          <w:rFonts w:ascii="Times New Roman" w:hAnsi="Times New Roman" w:cs="Times New Roman"/>
          <w:i/>
          <w:sz w:val="20"/>
        </w:rPr>
        <w:t xml:space="preserve"> </w:t>
      </w:r>
      <w:proofErr w:type="spellStart"/>
      <w:r w:rsidRPr="00F509D7">
        <w:rPr>
          <w:rFonts w:ascii="Times New Roman" w:hAnsi="Times New Roman" w:cs="Times New Roman"/>
          <w:i/>
          <w:sz w:val="20"/>
        </w:rPr>
        <w:t>paniculata</w:t>
      </w:r>
      <w:r w:rsidRPr="00F509D7">
        <w:rPr>
          <w:rFonts w:ascii="Times New Roman" w:hAnsi="Times New Roman" w:cs="Times New Roman"/>
          <w:sz w:val="20"/>
        </w:rPr>
        <w:t>.The</w:t>
      </w:r>
      <w:proofErr w:type="spellEnd"/>
      <w:r w:rsidRPr="00F509D7">
        <w:rPr>
          <w:rFonts w:ascii="Times New Roman" w:hAnsi="Times New Roman" w:cs="Times New Roman"/>
          <w:sz w:val="20"/>
        </w:rPr>
        <w:t xml:space="preserve"> experiment was laid out in a randomized block design (RDB) with 8 treatments using chemical fertilizers (NPK), </w:t>
      </w:r>
      <w:proofErr w:type="spellStart"/>
      <w:r w:rsidRPr="00F509D7">
        <w:rPr>
          <w:rFonts w:ascii="Times New Roman" w:hAnsi="Times New Roman" w:cs="Times New Roman"/>
          <w:sz w:val="20"/>
        </w:rPr>
        <w:t>vermicompost</w:t>
      </w:r>
      <w:proofErr w:type="spellEnd"/>
      <w:r w:rsidRPr="00F509D7">
        <w:rPr>
          <w:rFonts w:ascii="Times New Roman" w:hAnsi="Times New Roman" w:cs="Times New Roman"/>
          <w:sz w:val="20"/>
        </w:rPr>
        <w:t xml:space="preserve"> and </w:t>
      </w:r>
      <w:proofErr w:type="spellStart"/>
      <w:r w:rsidRPr="00F509D7">
        <w:rPr>
          <w:rFonts w:ascii="Times New Roman" w:hAnsi="Times New Roman" w:cs="Times New Roman"/>
          <w:sz w:val="20"/>
        </w:rPr>
        <w:t>biofertlizers</w:t>
      </w:r>
      <w:proofErr w:type="spellEnd"/>
      <w:r w:rsidRPr="00F509D7">
        <w:rPr>
          <w:rFonts w:ascii="Times New Roman" w:hAnsi="Times New Roman" w:cs="Times New Roman"/>
          <w:sz w:val="20"/>
        </w:rPr>
        <w:t xml:space="preserve"> (</w:t>
      </w:r>
      <w:proofErr w:type="spellStart"/>
      <w:r w:rsidRPr="00F509D7">
        <w:rPr>
          <w:rFonts w:ascii="Times New Roman" w:hAnsi="Times New Roman" w:cs="Times New Roman"/>
          <w:i/>
          <w:sz w:val="20"/>
        </w:rPr>
        <w:t>Azotobacter</w:t>
      </w:r>
      <w:proofErr w:type="spellEnd"/>
      <w:r w:rsidRPr="00F509D7">
        <w:rPr>
          <w:rFonts w:ascii="Times New Roman" w:hAnsi="Times New Roman" w:cs="Times New Roman"/>
          <w:i/>
          <w:sz w:val="20"/>
        </w:rPr>
        <w:t xml:space="preserve"> </w:t>
      </w:r>
      <w:r w:rsidRPr="00F509D7">
        <w:rPr>
          <w:rFonts w:ascii="Times New Roman" w:hAnsi="Times New Roman" w:cs="Times New Roman"/>
          <w:sz w:val="20"/>
        </w:rPr>
        <w:t xml:space="preserve">and </w:t>
      </w:r>
      <w:r w:rsidRPr="00F509D7">
        <w:rPr>
          <w:rFonts w:ascii="Times New Roman" w:hAnsi="Times New Roman" w:cs="Times New Roman"/>
          <w:i/>
          <w:sz w:val="20"/>
        </w:rPr>
        <w:t xml:space="preserve">Phosphate </w:t>
      </w:r>
      <w:proofErr w:type="spellStart"/>
      <w:r w:rsidRPr="00F509D7">
        <w:rPr>
          <w:rFonts w:ascii="Times New Roman" w:hAnsi="Times New Roman" w:cs="Times New Roman"/>
          <w:i/>
          <w:sz w:val="20"/>
        </w:rPr>
        <w:t>Solubilising</w:t>
      </w:r>
      <w:proofErr w:type="spellEnd"/>
      <w:r w:rsidRPr="00F509D7">
        <w:rPr>
          <w:rFonts w:ascii="Times New Roman" w:hAnsi="Times New Roman" w:cs="Times New Roman"/>
          <w:i/>
          <w:sz w:val="20"/>
        </w:rPr>
        <w:t xml:space="preserve"> Bacteria </w:t>
      </w:r>
      <w:r w:rsidRPr="00F509D7">
        <w:rPr>
          <w:rFonts w:ascii="Times New Roman" w:hAnsi="Times New Roman" w:cs="Times New Roman"/>
          <w:sz w:val="20"/>
        </w:rPr>
        <w:t xml:space="preserve">) in different combinations including one control treatment. The analysis revealed significant variation in </w:t>
      </w:r>
      <w:proofErr w:type="spellStart"/>
      <w:r w:rsidRPr="00F509D7">
        <w:rPr>
          <w:rFonts w:ascii="Times New Roman" w:hAnsi="Times New Roman" w:cs="Times New Roman"/>
          <w:sz w:val="20"/>
        </w:rPr>
        <w:t>andrographolide</w:t>
      </w:r>
      <w:proofErr w:type="spellEnd"/>
      <w:r w:rsidRPr="00F509D7">
        <w:rPr>
          <w:rFonts w:ascii="Times New Roman" w:hAnsi="Times New Roman" w:cs="Times New Roman"/>
          <w:sz w:val="20"/>
        </w:rPr>
        <w:t xml:space="preserve"> content at different stages of life cycle of plant. After 45DAS, 75DAS, 105DAS and 135DAS, maximum increased % </w:t>
      </w:r>
      <w:proofErr w:type="spellStart"/>
      <w:r w:rsidRPr="00F509D7">
        <w:rPr>
          <w:rFonts w:ascii="Times New Roman" w:hAnsi="Times New Roman" w:cs="Times New Roman"/>
          <w:sz w:val="20"/>
        </w:rPr>
        <w:t>andrographolide</w:t>
      </w:r>
      <w:proofErr w:type="spellEnd"/>
      <w:r w:rsidRPr="00F509D7">
        <w:rPr>
          <w:rFonts w:ascii="Times New Roman" w:hAnsi="Times New Roman" w:cs="Times New Roman"/>
          <w:sz w:val="20"/>
        </w:rPr>
        <w:t xml:space="preserve"> was observed 0.749%, 0.764%, 0.834%, 0.893% in T</w:t>
      </w:r>
      <w:r w:rsidRPr="00F509D7">
        <w:rPr>
          <w:rFonts w:ascii="Times New Roman" w:hAnsi="Times New Roman" w:cs="Times New Roman"/>
          <w:sz w:val="20"/>
          <w:vertAlign w:val="subscript"/>
        </w:rPr>
        <w:t>8</w:t>
      </w:r>
      <w:r w:rsidRPr="00F509D7">
        <w:rPr>
          <w:rFonts w:ascii="Times New Roman" w:hAnsi="Times New Roman" w:cs="Times New Roman"/>
          <w:sz w:val="20"/>
        </w:rPr>
        <w:t xml:space="preserve"> plot plants treated with BF+CF+VC in combination in an interval of 30 days. From these results it can be concluded that integrated nutrient treatment facilitate increase % </w:t>
      </w:r>
      <w:proofErr w:type="spellStart"/>
      <w:r w:rsidRPr="00F509D7">
        <w:rPr>
          <w:rFonts w:ascii="Times New Roman" w:hAnsi="Times New Roman" w:cs="Times New Roman"/>
          <w:sz w:val="20"/>
        </w:rPr>
        <w:t>andrographolide</w:t>
      </w:r>
      <w:proofErr w:type="spellEnd"/>
      <w:r w:rsidRPr="00F509D7">
        <w:rPr>
          <w:rFonts w:ascii="Times New Roman" w:hAnsi="Times New Roman" w:cs="Times New Roman"/>
          <w:sz w:val="20"/>
        </w:rPr>
        <w:t xml:space="preserve"> content in </w:t>
      </w:r>
      <w:proofErr w:type="spellStart"/>
      <w:r w:rsidRPr="00F509D7">
        <w:rPr>
          <w:rFonts w:ascii="Times New Roman" w:hAnsi="Times New Roman" w:cs="Times New Roman"/>
          <w:i/>
          <w:sz w:val="20"/>
        </w:rPr>
        <w:t>A.paniculata</w:t>
      </w:r>
      <w:proofErr w:type="spellEnd"/>
      <w:r w:rsidRPr="00F509D7">
        <w:rPr>
          <w:rFonts w:ascii="Times New Roman" w:hAnsi="Times New Roman" w:cs="Times New Roman"/>
          <w:sz w:val="20"/>
        </w:rPr>
        <w:t>. Thus INM can be an alternative to chemical fertilizers for sustainable quality crops.</w:t>
      </w:r>
    </w:p>
    <w:p w:rsidR="008274D4" w:rsidRDefault="008274D4" w:rsidP="00F509D7">
      <w:pPr>
        <w:adjustRightInd w:val="0"/>
        <w:snapToGrid w:val="0"/>
        <w:spacing w:after="0" w:line="240" w:lineRule="auto"/>
        <w:jc w:val="both"/>
        <w:rPr>
          <w:rFonts w:ascii="Times New Roman" w:hAnsi="Times New Roman" w:cs="Times New Roman"/>
          <w:sz w:val="20"/>
        </w:rPr>
      </w:pPr>
      <w:r w:rsidRPr="00F509D7">
        <w:rPr>
          <w:rFonts w:ascii="Times New Roman" w:hAnsi="Times New Roman" w:cs="Times New Roman"/>
          <w:color w:val="000000"/>
          <w:sz w:val="20"/>
        </w:rPr>
        <w:t>[</w:t>
      </w:r>
      <w:proofErr w:type="spellStart"/>
      <w:r w:rsidRPr="00F509D7">
        <w:rPr>
          <w:rFonts w:ascii="Times New Roman" w:hAnsi="Times New Roman" w:cs="Times New Roman"/>
          <w:color w:val="000000"/>
          <w:sz w:val="20"/>
        </w:rPr>
        <w:t>Mishra</w:t>
      </w:r>
      <w:proofErr w:type="spellEnd"/>
      <w:r w:rsidRPr="00F509D7">
        <w:rPr>
          <w:rFonts w:ascii="Times New Roman" w:hAnsi="Times New Roman" w:cs="Times New Roman"/>
          <w:color w:val="000000"/>
          <w:sz w:val="20"/>
        </w:rPr>
        <w:t xml:space="preserve"> </w:t>
      </w:r>
      <w:proofErr w:type="spellStart"/>
      <w:r w:rsidRPr="00F509D7">
        <w:rPr>
          <w:rFonts w:ascii="Times New Roman" w:hAnsi="Times New Roman" w:cs="Times New Roman"/>
          <w:color w:val="000000"/>
          <w:sz w:val="20"/>
        </w:rPr>
        <w:t>Sushma</w:t>
      </w:r>
      <w:proofErr w:type="spellEnd"/>
      <w:r w:rsidRPr="00F509D7">
        <w:rPr>
          <w:rFonts w:ascii="Times New Roman" w:hAnsi="Times New Roman" w:cs="Times New Roman"/>
          <w:color w:val="000000"/>
          <w:sz w:val="20"/>
        </w:rPr>
        <w:t xml:space="preserve">, </w:t>
      </w:r>
      <w:proofErr w:type="spellStart"/>
      <w:r w:rsidRPr="00F509D7">
        <w:rPr>
          <w:rFonts w:ascii="Times New Roman" w:hAnsi="Times New Roman" w:cs="Times New Roman"/>
          <w:color w:val="000000"/>
          <w:sz w:val="20"/>
        </w:rPr>
        <w:t>Aruna</w:t>
      </w:r>
      <w:proofErr w:type="spellEnd"/>
      <w:r w:rsidRPr="00F509D7">
        <w:rPr>
          <w:rFonts w:ascii="Times New Roman" w:hAnsi="Times New Roman" w:cs="Times New Roman"/>
          <w:color w:val="000000"/>
          <w:sz w:val="20"/>
        </w:rPr>
        <w:t xml:space="preserve"> Jain. </w:t>
      </w:r>
      <w:proofErr w:type="gramStart"/>
      <w:r w:rsidRPr="00F509D7">
        <w:rPr>
          <w:rFonts w:ascii="Times New Roman" w:hAnsi="Times New Roman" w:cs="Times New Roman"/>
          <w:b/>
          <w:color w:val="000000"/>
          <w:sz w:val="20"/>
        </w:rPr>
        <w:t xml:space="preserve">Effect of Integrated Nutrient Management on </w:t>
      </w:r>
      <w:proofErr w:type="spellStart"/>
      <w:r w:rsidRPr="00F509D7">
        <w:rPr>
          <w:rFonts w:ascii="Times New Roman" w:hAnsi="Times New Roman" w:cs="Times New Roman"/>
          <w:b/>
          <w:color w:val="000000"/>
          <w:sz w:val="20"/>
        </w:rPr>
        <w:t>andrographolide</w:t>
      </w:r>
      <w:proofErr w:type="spellEnd"/>
      <w:r w:rsidRPr="00F509D7">
        <w:rPr>
          <w:rFonts w:ascii="Times New Roman" w:hAnsi="Times New Roman" w:cs="Times New Roman"/>
          <w:b/>
          <w:color w:val="000000"/>
          <w:sz w:val="20"/>
        </w:rPr>
        <w:t xml:space="preserve"> content of </w:t>
      </w:r>
      <w:proofErr w:type="spellStart"/>
      <w:r w:rsidRPr="00F509D7">
        <w:rPr>
          <w:rStyle w:val="Emphasis"/>
          <w:rFonts w:ascii="Times New Roman" w:hAnsi="Times New Roman" w:cs="Times New Roman"/>
          <w:b/>
          <w:color w:val="000000"/>
          <w:sz w:val="20"/>
        </w:rPr>
        <w:t>Andrographis</w:t>
      </w:r>
      <w:proofErr w:type="spellEnd"/>
      <w:r w:rsidRPr="00F509D7">
        <w:rPr>
          <w:rStyle w:val="Emphasis"/>
          <w:rFonts w:ascii="Times New Roman" w:hAnsi="Times New Roman" w:cs="Times New Roman"/>
          <w:b/>
          <w:color w:val="000000"/>
          <w:sz w:val="20"/>
        </w:rPr>
        <w:t xml:space="preserve"> </w:t>
      </w:r>
      <w:proofErr w:type="spellStart"/>
      <w:r w:rsidRPr="00F509D7">
        <w:rPr>
          <w:rStyle w:val="Emphasis"/>
          <w:rFonts w:ascii="Times New Roman" w:hAnsi="Times New Roman" w:cs="Times New Roman"/>
          <w:b/>
          <w:color w:val="000000"/>
          <w:sz w:val="20"/>
        </w:rPr>
        <w:t>paniculata</w:t>
      </w:r>
      <w:proofErr w:type="spellEnd"/>
      <w:r w:rsidRPr="00F509D7">
        <w:rPr>
          <w:rStyle w:val="Emphasis"/>
          <w:rFonts w:ascii="Times New Roman" w:hAnsi="Times New Roman" w:cs="Times New Roman"/>
          <w:b/>
          <w:i w:val="0"/>
          <w:iCs w:val="0"/>
          <w:color w:val="000000"/>
          <w:sz w:val="20"/>
        </w:rPr>
        <w:t>.</w:t>
      </w:r>
      <w:proofErr w:type="gramEnd"/>
      <w:r w:rsidR="001A5D7F" w:rsidRPr="00F509D7">
        <w:rPr>
          <w:rStyle w:val="Emphasis"/>
          <w:rFonts w:ascii="Times New Roman" w:hAnsi="Times New Roman" w:cs="Times New Roman" w:hint="eastAsia"/>
          <w:i w:val="0"/>
          <w:iCs w:val="0"/>
          <w:color w:val="000000"/>
          <w:sz w:val="20"/>
          <w:lang w:eastAsia="zh-CN"/>
        </w:rPr>
        <w:t xml:space="preserve"> </w:t>
      </w:r>
      <w:r w:rsidR="001A5D7F" w:rsidRPr="00F509D7">
        <w:rPr>
          <w:rFonts w:ascii="Times New Roman" w:eastAsia="Times New Roman" w:hAnsi="Times New Roman" w:cs="Times New Roman"/>
          <w:bCs/>
          <w:i/>
          <w:sz w:val="20"/>
        </w:rPr>
        <w:t xml:space="preserve">Nat </w:t>
      </w:r>
      <w:proofErr w:type="spellStart"/>
      <w:r w:rsidR="001A5D7F" w:rsidRPr="00F509D7">
        <w:rPr>
          <w:rFonts w:ascii="Times New Roman" w:eastAsia="Times New Roman" w:hAnsi="Times New Roman" w:cs="Times New Roman"/>
          <w:bCs/>
          <w:i/>
          <w:sz w:val="20"/>
        </w:rPr>
        <w:t>Sci</w:t>
      </w:r>
      <w:proofErr w:type="spellEnd"/>
      <w:r w:rsidR="001A5D7F" w:rsidRPr="00F509D7">
        <w:rPr>
          <w:rFonts w:ascii="Times New Roman" w:eastAsia="Times New Roman" w:hAnsi="Times New Roman" w:cs="Times New Roman"/>
          <w:bCs/>
          <w:sz w:val="20"/>
        </w:rPr>
        <w:t xml:space="preserve"> </w:t>
      </w:r>
      <w:r w:rsidR="001A5D7F" w:rsidRPr="00F509D7">
        <w:rPr>
          <w:rFonts w:ascii="Times New Roman" w:hAnsi="Times New Roman" w:cs="Times New Roman"/>
          <w:sz w:val="20"/>
        </w:rPr>
        <w:t>2013</w:t>
      </w:r>
      <w:proofErr w:type="gramStart"/>
      <w:r w:rsidR="001A5D7F" w:rsidRPr="00F509D7">
        <w:rPr>
          <w:rFonts w:ascii="Times New Roman" w:hAnsi="Times New Roman" w:cs="Times New Roman"/>
          <w:sz w:val="20"/>
        </w:rPr>
        <w:t>;11</w:t>
      </w:r>
      <w:proofErr w:type="gramEnd"/>
      <w:r w:rsidR="001A5D7F" w:rsidRPr="00F509D7">
        <w:rPr>
          <w:rFonts w:ascii="Times New Roman" w:hAnsi="Times New Roman" w:cs="Times New Roman"/>
          <w:sz w:val="20"/>
        </w:rPr>
        <w:t>(</w:t>
      </w:r>
      <w:r w:rsidR="001A5D7F" w:rsidRPr="00F509D7">
        <w:rPr>
          <w:rFonts w:ascii="Times New Roman" w:hAnsi="Times New Roman" w:cs="Times New Roman"/>
          <w:sz w:val="20"/>
          <w:lang w:eastAsia="zh-CN"/>
        </w:rPr>
        <w:t>8</w:t>
      </w:r>
      <w:r w:rsidR="001A5D7F" w:rsidRPr="00F509D7">
        <w:rPr>
          <w:rFonts w:ascii="Times New Roman" w:hAnsi="Times New Roman" w:cs="Times New Roman"/>
          <w:sz w:val="20"/>
        </w:rPr>
        <w:t>):</w:t>
      </w:r>
      <w:r w:rsidR="00F509D7" w:rsidRPr="00F509D7">
        <w:rPr>
          <w:rFonts w:ascii="Times New Roman" w:hAnsi="Times New Roman" w:cs="Times New Roman"/>
          <w:sz w:val="20"/>
        </w:rPr>
        <w:t>30</w:t>
      </w:r>
      <w:r w:rsidR="001A5D7F" w:rsidRPr="00F509D7">
        <w:rPr>
          <w:rFonts w:ascii="Times New Roman" w:hAnsi="Times New Roman" w:cs="Times New Roman"/>
          <w:sz w:val="20"/>
        </w:rPr>
        <w:t>-</w:t>
      </w:r>
      <w:r w:rsidR="00F509D7">
        <w:rPr>
          <w:rFonts w:ascii="Times New Roman" w:hAnsi="Times New Roman" w:cs="Times New Roman"/>
          <w:sz w:val="20"/>
        </w:rPr>
        <w:t>32</w:t>
      </w:r>
      <w:r w:rsidR="001A5D7F" w:rsidRPr="00F509D7">
        <w:rPr>
          <w:rFonts w:ascii="Times New Roman" w:hAnsi="Times New Roman" w:cs="Times New Roman"/>
          <w:sz w:val="20"/>
        </w:rPr>
        <w:t xml:space="preserve">]. (ISSN: 1545-0740). </w:t>
      </w:r>
      <w:hyperlink r:id="rId8" w:history="1">
        <w:r w:rsidR="00F509D7" w:rsidRPr="009A1B12">
          <w:rPr>
            <w:rStyle w:val="Hyperlink"/>
            <w:rFonts w:ascii="Times New Roman" w:hAnsi="Times New Roman" w:cs="Times New Roman"/>
            <w:sz w:val="20"/>
          </w:rPr>
          <w:t>http://www.sciencepub.net/nature</w:t>
        </w:r>
        <w:r w:rsidR="00F509D7" w:rsidRPr="00F509D7">
          <w:rPr>
            <w:rStyle w:val="Hyperlink"/>
            <w:rFonts w:ascii="Times New Roman" w:hAnsi="Times New Roman" w:cs="Times New Roman"/>
            <w:sz w:val="20"/>
            <w:u w:val="none"/>
          </w:rPr>
          <w:t>. 5</w:t>
        </w:r>
      </w:hyperlink>
    </w:p>
    <w:p w:rsidR="00F509D7" w:rsidRPr="00F509D7" w:rsidRDefault="00F509D7" w:rsidP="00F509D7">
      <w:pPr>
        <w:adjustRightInd w:val="0"/>
        <w:snapToGrid w:val="0"/>
        <w:spacing w:after="0" w:line="240" w:lineRule="auto"/>
        <w:jc w:val="both"/>
        <w:rPr>
          <w:rFonts w:ascii="Times New Roman" w:hAnsi="Times New Roman" w:cs="Times New Roman"/>
          <w:sz w:val="20"/>
          <w:lang w:eastAsia="zh-CN"/>
        </w:rPr>
      </w:pPr>
    </w:p>
    <w:p w:rsidR="008274D4" w:rsidRPr="00F509D7" w:rsidRDefault="008274D4" w:rsidP="00F509D7">
      <w:pPr>
        <w:adjustRightInd w:val="0"/>
        <w:snapToGrid w:val="0"/>
        <w:spacing w:after="0" w:line="240" w:lineRule="auto"/>
        <w:jc w:val="both"/>
        <w:rPr>
          <w:rFonts w:ascii="Times New Roman" w:hAnsi="Times New Roman" w:cs="Times New Roman"/>
          <w:sz w:val="20"/>
        </w:rPr>
      </w:pPr>
      <w:r w:rsidRPr="00F509D7">
        <w:rPr>
          <w:rFonts w:ascii="Times New Roman" w:hAnsi="Times New Roman" w:cs="Times New Roman"/>
          <w:b/>
          <w:sz w:val="20"/>
        </w:rPr>
        <w:t xml:space="preserve">Keywords </w:t>
      </w:r>
      <w:r w:rsidRPr="00F509D7">
        <w:rPr>
          <w:rFonts w:ascii="Times New Roman" w:hAnsi="Times New Roman" w:cs="Times New Roman"/>
          <w:sz w:val="20"/>
        </w:rPr>
        <w:t xml:space="preserve">- </w:t>
      </w:r>
      <w:proofErr w:type="spellStart"/>
      <w:r w:rsidRPr="00F509D7">
        <w:rPr>
          <w:rFonts w:ascii="Times New Roman" w:hAnsi="Times New Roman" w:cs="Times New Roman"/>
          <w:sz w:val="20"/>
        </w:rPr>
        <w:t>Biofertilizers</w:t>
      </w:r>
      <w:proofErr w:type="spellEnd"/>
      <w:r w:rsidRPr="00F509D7">
        <w:rPr>
          <w:rFonts w:ascii="Times New Roman" w:hAnsi="Times New Roman" w:cs="Times New Roman"/>
          <w:sz w:val="20"/>
        </w:rPr>
        <w:t xml:space="preserve">, Chemical fertilizers, </w:t>
      </w:r>
      <w:proofErr w:type="spellStart"/>
      <w:r w:rsidRPr="00F509D7">
        <w:rPr>
          <w:rFonts w:ascii="Times New Roman" w:hAnsi="Times New Roman" w:cs="Times New Roman"/>
          <w:sz w:val="20"/>
        </w:rPr>
        <w:t>Vermicompost</w:t>
      </w:r>
      <w:proofErr w:type="spellEnd"/>
      <w:r w:rsidRPr="00F509D7">
        <w:rPr>
          <w:rFonts w:ascii="Times New Roman" w:hAnsi="Times New Roman" w:cs="Times New Roman"/>
          <w:sz w:val="20"/>
        </w:rPr>
        <w:t>, INM,</w:t>
      </w:r>
      <w:r w:rsidR="00F509D7">
        <w:rPr>
          <w:rFonts w:ascii="Times New Roman" w:hAnsi="Times New Roman" w:cs="Times New Roman"/>
          <w:sz w:val="20"/>
        </w:rPr>
        <w:t xml:space="preserve"> </w:t>
      </w:r>
      <w:proofErr w:type="spellStart"/>
      <w:r w:rsidRPr="00F509D7">
        <w:rPr>
          <w:rFonts w:ascii="Times New Roman" w:hAnsi="Times New Roman" w:cs="Times New Roman"/>
          <w:sz w:val="20"/>
        </w:rPr>
        <w:t>Andrographolide</w:t>
      </w:r>
      <w:proofErr w:type="spellEnd"/>
      <w:r w:rsidRPr="00F509D7">
        <w:rPr>
          <w:rFonts w:ascii="Times New Roman" w:hAnsi="Times New Roman" w:cs="Times New Roman"/>
          <w:sz w:val="20"/>
        </w:rPr>
        <w:t xml:space="preserve">, </w:t>
      </w:r>
      <w:proofErr w:type="gramStart"/>
      <w:r w:rsidRPr="00F509D7">
        <w:rPr>
          <w:rFonts w:ascii="Times New Roman" w:hAnsi="Times New Roman" w:cs="Times New Roman"/>
          <w:sz w:val="20"/>
        </w:rPr>
        <w:t>DAS(</w:t>
      </w:r>
      <w:proofErr w:type="gramEnd"/>
      <w:r w:rsidRPr="00F509D7">
        <w:rPr>
          <w:rFonts w:ascii="Times New Roman" w:hAnsi="Times New Roman" w:cs="Times New Roman"/>
          <w:sz w:val="20"/>
        </w:rPr>
        <w:t>days after sowing).</w:t>
      </w:r>
    </w:p>
    <w:p w:rsidR="00F509D7" w:rsidRDefault="00F509D7" w:rsidP="00F509D7">
      <w:pPr>
        <w:adjustRightInd w:val="0"/>
        <w:snapToGrid w:val="0"/>
        <w:spacing w:after="0" w:line="240" w:lineRule="auto"/>
        <w:jc w:val="both"/>
        <w:rPr>
          <w:rFonts w:ascii="Times New Roman" w:hAnsi="Times New Roman" w:cs="Times New Roman"/>
          <w:b/>
          <w:sz w:val="20"/>
        </w:rPr>
      </w:pPr>
    </w:p>
    <w:p w:rsidR="00F509D7" w:rsidRDefault="00F509D7" w:rsidP="00F509D7">
      <w:pPr>
        <w:adjustRightInd w:val="0"/>
        <w:snapToGrid w:val="0"/>
        <w:spacing w:after="0" w:line="240" w:lineRule="auto"/>
        <w:jc w:val="both"/>
        <w:rPr>
          <w:rFonts w:ascii="Times New Roman" w:hAnsi="Times New Roman" w:cs="Times New Roman"/>
          <w:b/>
          <w:sz w:val="20"/>
        </w:rPr>
        <w:sectPr w:rsidR="00F509D7" w:rsidSect="00F509D7">
          <w:headerReference w:type="default" r:id="rId9"/>
          <w:footerReference w:type="default" r:id="rId10"/>
          <w:pgSz w:w="12240" w:h="15840" w:code="1"/>
          <w:pgMar w:top="1440" w:right="1440" w:bottom="1440" w:left="1440" w:header="720" w:footer="720" w:gutter="0"/>
          <w:pgNumType w:start="30"/>
          <w:cols w:space="720"/>
          <w:docGrid w:linePitch="360"/>
        </w:sectPr>
      </w:pPr>
    </w:p>
    <w:p w:rsidR="008274D4" w:rsidRPr="00F509D7" w:rsidRDefault="008274D4" w:rsidP="00F509D7">
      <w:pPr>
        <w:adjustRightInd w:val="0"/>
        <w:snapToGrid w:val="0"/>
        <w:spacing w:after="0" w:line="240" w:lineRule="auto"/>
        <w:jc w:val="both"/>
        <w:rPr>
          <w:rFonts w:ascii="Times New Roman" w:hAnsi="Times New Roman" w:cs="Times New Roman"/>
          <w:b/>
          <w:sz w:val="20"/>
        </w:rPr>
      </w:pPr>
      <w:r w:rsidRPr="00F509D7">
        <w:rPr>
          <w:rFonts w:ascii="Times New Roman" w:hAnsi="Times New Roman" w:cs="Times New Roman"/>
          <w:b/>
          <w:sz w:val="20"/>
        </w:rPr>
        <w:lastRenderedPageBreak/>
        <w:t>Introduction</w:t>
      </w:r>
    </w:p>
    <w:p w:rsidR="008274D4" w:rsidRPr="00F509D7" w:rsidRDefault="008274D4" w:rsidP="00F509D7">
      <w:pPr>
        <w:adjustRightInd w:val="0"/>
        <w:snapToGrid w:val="0"/>
        <w:spacing w:after="0" w:line="240" w:lineRule="auto"/>
        <w:ind w:firstLineChars="213" w:firstLine="426"/>
        <w:jc w:val="both"/>
        <w:rPr>
          <w:rFonts w:ascii="Times New Roman" w:hAnsi="Times New Roman" w:cs="Times New Roman"/>
          <w:b/>
          <w:sz w:val="20"/>
        </w:rPr>
      </w:pPr>
      <w:r w:rsidRPr="00F509D7">
        <w:rPr>
          <w:rFonts w:ascii="Times New Roman" w:hAnsi="Times New Roman" w:cs="Times New Roman"/>
          <w:sz w:val="20"/>
        </w:rPr>
        <w:t xml:space="preserve"> India has a wide biodiversity of medicinal plants that grow in forest and uncultivated areas. In present scenario of world trade organization and globalization, the demand</w:t>
      </w:r>
      <w:r w:rsidR="00F509D7">
        <w:rPr>
          <w:rFonts w:ascii="Times New Roman" w:hAnsi="Times New Roman" w:cs="Times New Roman"/>
          <w:sz w:val="20"/>
        </w:rPr>
        <w:t xml:space="preserve"> </w:t>
      </w:r>
      <w:r w:rsidRPr="00F509D7">
        <w:rPr>
          <w:rFonts w:ascii="Times New Roman" w:hAnsi="Times New Roman" w:cs="Times New Roman"/>
          <w:sz w:val="20"/>
        </w:rPr>
        <w:t>of</w:t>
      </w:r>
      <w:r w:rsidR="00F509D7">
        <w:rPr>
          <w:rFonts w:ascii="Times New Roman" w:hAnsi="Times New Roman" w:cs="Times New Roman"/>
          <w:sz w:val="20"/>
        </w:rPr>
        <w:t xml:space="preserve"> </w:t>
      </w:r>
      <w:r w:rsidRPr="00F509D7">
        <w:rPr>
          <w:rFonts w:ascii="Times New Roman" w:hAnsi="Times New Roman" w:cs="Times New Roman"/>
          <w:sz w:val="20"/>
        </w:rPr>
        <w:t xml:space="preserve">medicinal plants has increased many folds. </w:t>
      </w:r>
      <w:proofErr w:type="spellStart"/>
      <w:r w:rsidRPr="00F509D7">
        <w:rPr>
          <w:rFonts w:ascii="Times New Roman" w:hAnsi="Times New Roman" w:cs="Times New Roman"/>
          <w:sz w:val="20"/>
        </w:rPr>
        <w:t>Kalmegh</w:t>
      </w:r>
      <w:proofErr w:type="spellEnd"/>
      <w:r w:rsidRPr="00F509D7">
        <w:rPr>
          <w:rFonts w:ascii="Times New Roman" w:hAnsi="Times New Roman" w:cs="Times New Roman"/>
          <w:sz w:val="20"/>
        </w:rPr>
        <w:t xml:space="preserve"> (</w:t>
      </w:r>
      <w:proofErr w:type="spellStart"/>
      <w:r w:rsidRPr="00F509D7">
        <w:rPr>
          <w:rFonts w:ascii="Times New Roman" w:hAnsi="Times New Roman" w:cs="Times New Roman"/>
          <w:i/>
          <w:sz w:val="20"/>
        </w:rPr>
        <w:t>Andrographis</w:t>
      </w:r>
      <w:proofErr w:type="spellEnd"/>
      <w:r w:rsidRPr="00F509D7">
        <w:rPr>
          <w:rFonts w:ascii="Times New Roman" w:hAnsi="Times New Roman" w:cs="Times New Roman"/>
          <w:i/>
          <w:sz w:val="20"/>
        </w:rPr>
        <w:t xml:space="preserve"> </w:t>
      </w:r>
      <w:proofErr w:type="spellStart"/>
      <w:r w:rsidRPr="00F509D7">
        <w:rPr>
          <w:rFonts w:ascii="Times New Roman" w:hAnsi="Times New Roman" w:cs="Times New Roman"/>
          <w:i/>
          <w:sz w:val="20"/>
        </w:rPr>
        <w:t>paniculata</w:t>
      </w:r>
      <w:proofErr w:type="spellEnd"/>
      <w:r w:rsidRPr="00F509D7">
        <w:rPr>
          <w:rFonts w:ascii="Times New Roman" w:hAnsi="Times New Roman" w:cs="Times New Roman"/>
          <w:sz w:val="20"/>
        </w:rPr>
        <w:t xml:space="preserve">) is an important medicinal plant of family </w:t>
      </w:r>
      <w:proofErr w:type="spellStart"/>
      <w:r w:rsidRPr="00F509D7">
        <w:rPr>
          <w:rFonts w:ascii="Times New Roman" w:hAnsi="Times New Roman" w:cs="Times New Roman"/>
          <w:sz w:val="20"/>
        </w:rPr>
        <w:t>Acanthaceae</w:t>
      </w:r>
      <w:proofErr w:type="spellEnd"/>
      <w:r w:rsidRPr="00F509D7">
        <w:rPr>
          <w:rFonts w:ascii="Times New Roman" w:hAnsi="Times New Roman" w:cs="Times New Roman"/>
          <w:sz w:val="20"/>
        </w:rPr>
        <w:t xml:space="preserve"> being used in Indian system of medicines since time immemorial. The plant is also known as rice bitters in West Indies and king of bitters or </w:t>
      </w:r>
      <w:proofErr w:type="spellStart"/>
      <w:r w:rsidRPr="00F509D7">
        <w:rPr>
          <w:rFonts w:ascii="Times New Roman" w:hAnsi="Times New Roman" w:cs="Times New Roman"/>
          <w:sz w:val="20"/>
        </w:rPr>
        <w:t>chiretta</w:t>
      </w:r>
      <w:proofErr w:type="spellEnd"/>
      <w:r w:rsidRPr="00F509D7">
        <w:rPr>
          <w:rFonts w:ascii="Times New Roman" w:hAnsi="Times New Roman" w:cs="Times New Roman"/>
          <w:sz w:val="20"/>
        </w:rPr>
        <w:t xml:space="preserve"> in England. The primary medicinal constituents of </w:t>
      </w:r>
      <w:proofErr w:type="spellStart"/>
      <w:r w:rsidRPr="00F509D7">
        <w:rPr>
          <w:rFonts w:ascii="Times New Roman" w:hAnsi="Times New Roman" w:cs="Times New Roman"/>
          <w:i/>
          <w:sz w:val="20"/>
        </w:rPr>
        <w:t>Andrographis</w:t>
      </w:r>
      <w:proofErr w:type="spellEnd"/>
      <w:r w:rsidR="00F509D7">
        <w:rPr>
          <w:rFonts w:ascii="Times New Roman" w:hAnsi="Times New Roman" w:cs="Times New Roman"/>
          <w:i/>
          <w:sz w:val="20"/>
        </w:rPr>
        <w:t xml:space="preserve"> </w:t>
      </w:r>
      <w:proofErr w:type="spellStart"/>
      <w:r w:rsidRPr="00F509D7">
        <w:rPr>
          <w:rFonts w:ascii="Times New Roman" w:hAnsi="Times New Roman" w:cs="Times New Roman"/>
          <w:i/>
          <w:sz w:val="20"/>
        </w:rPr>
        <w:t>paniculata</w:t>
      </w:r>
      <w:proofErr w:type="spellEnd"/>
      <w:r w:rsidRPr="00F509D7">
        <w:rPr>
          <w:rFonts w:ascii="Times New Roman" w:hAnsi="Times New Roman" w:cs="Times New Roman"/>
          <w:i/>
          <w:sz w:val="20"/>
        </w:rPr>
        <w:t xml:space="preserve"> </w:t>
      </w:r>
      <w:r w:rsidRPr="00F509D7">
        <w:rPr>
          <w:rFonts w:ascii="Times New Roman" w:hAnsi="Times New Roman" w:cs="Times New Roman"/>
          <w:sz w:val="20"/>
        </w:rPr>
        <w:t>are</w:t>
      </w:r>
      <w:r w:rsidRPr="00F509D7">
        <w:rPr>
          <w:rFonts w:ascii="Times New Roman" w:hAnsi="Times New Roman" w:cs="Times New Roman"/>
          <w:i/>
          <w:sz w:val="20"/>
        </w:rPr>
        <w:t xml:space="preserve"> </w:t>
      </w:r>
      <w:proofErr w:type="spellStart"/>
      <w:r w:rsidRPr="00F509D7">
        <w:rPr>
          <w:rFonts w:ascii="Times New Roman" w:hAnsi="Times New Roman" w:cs="Times New Roman"/>
          <w:sz w:val="20"/>
        </w:rPr>
        <w:t>andrographolide</w:t>
      </w:r>
      <w:proofErr w:type="spellEnd"/>
      <w:r w:rsidRPr="00F509D7">
        <w:rPr>
          <w:rFonts w:ascii="Times New Roman" w:hAnsi="Times New Roman" w:cs="Times New Roman"/>
          <w:sz w:val="20"/>
        </w:rPr>
        <w:t xml:space="preserve"> content showing </w:t>
      </w:r>
      <w:proofErr w:type="spellStart"/>
      <w:r w:rsidRPr="00F509D7">
        <w:rPr>
          <w:rFonts w:ascii="Times New Roman" w:hAnsi="Times New Roman" w:cs="Times New Roman"/>
          <w:sz w:val="20"/>
        </w:rPr>
        <w:t>antimalarial</w:t>
      </w:r>
      <w:proofErr w:type="spellEnd"/>
      <w:r w:rsidRPr="00F509D7">
        <w:rPr>
          <w:rFonts w:ascii="Times New Roman" w:hAnsi="Times New Roman" w:cs="Times New Roman"/>
          <w:sz w:val="20"/>
        </w:rPr>
        <w:t xml:space="preserve"> (</w:t>
      </w:r>
      <w:proofErr w:type="spellStart"/>
      <w:r w:rsidRPr="00F509D7">
        <w:rPr>
          <w:rFonts w:ascii="Times New Roman" w:hAnsi="Times New Roman" w:cs="Times New Roman"/>
          <w:sz w:val="20"/>
        </w:rPr>
        <w:t>Mishra</w:t>
      </w:r>
      <w:proofErr w:type="spellEnd"/>
      <w:r w:rsidRPr="00F509D7">
        <w:rPr>
          <w:rFonts w:ascii="Times New Roman" w:hAnsi="Times New Roman" w:cs="Times New Roman"/>
          <w:sz w:val="20"/>
        </w:rPr>
        <w:t xml:space="preserve"> P.</w:t>
      </w:r>
      <w:r w:rsidRPr="00F509D7">
        <w:rPr>
          <w:rFonts w:ascii="Times New Roman" w:hAnsi="Times New Roman" w:cs="Times New Roman"/>
          <w:i/>
          <w:sz w:val="20"/>
        </w:rPr>
        <w:t xml:space="preserve">et al </w:t>
      </w:r>
      <w:r w:rsidR="00F509D7">
        <w:rPr>
          <w:rFonts w:ascii="Times New Roman" w:hAnsi="Times New Roman" w:cs="Times New Roman"/>
          <w:sz w:val="20"/>
        </w:rPr>
        <w:t xml:space="preserve">1992), </w:t>
      </w:r>
      <w:proofErr w:type="spellStart"/>
      <w:r w:rsidR="00F509D7">
        <w:rPr>
          <w:rFonts w:ascii="Times New Roman" w:hAnsi="Times New Roman" w:cs="Times New Roman"/>
          <w:sz w:val="20"/>
        </w:rPr>
        <w:t>antidiarrhoeal</w:t>
      </w:r>
      <w:proofErr w:type="spellEnd"/>
      <w:r w:rsidR="00F509D7">
        <w:rPr>
          <w:rFonts w:ascii="Times New Roman" w:hAnsi="Times New Roman" w:cs="Times New Roman"/>
          <w:sz w:val="20"/>
        </w:rPr>
        <w:t xml:space="preserve"> (</w:t>
      </w:r>
      <w:r w:rsidRPr="00F509D7">
        <w:rPr>
          <w:rFonts w:ascii="Times New Roman" w:hAnsi="Times New Roman" w:cs="Times New Roman"/>
          <w:sz w:val="20"/>
        </w:rPr>
        <w:t>Gupta S.</w:t>
      </w:r>
      <w:r w:rsidRPr="00F509D7">
        <w:rPr>
          <w:rFonts w:ascii="Times New Roman" w:hAnsi="Times New Roman" w:cs="Times New Roman"/>
          <w:i/>
          <w:sz w:val="20"/>
        </w:rPr>
        <w:t xml:space="preserve">et al </w:t>
      </w:r>
      <w:proofErr w:type="gramStart"/>
      <w:r w:rsidRPr="00F509D7">
        <w:rPr>
          <w:rFonts w:ascii="Times New Roman" w:hAnsi="Times New Roman" w:cs="Times New Roman"/>
          <w:sz w:val="20"/>
        </w:rPr>
        <w:t>1993 )</w:t>
      </w:r>
      <w:proofErr w:type="gramEnd"/>
      <w:r w:rsidRPr="00F509D7">
        <w:rPr>
          <w:rFonts w:ascii="Times New Roman" w:hAnsi="Times New Roman" w:cs="Times New Roman"/>
          <w:sz w:val="20"/>
        </w:rPr>
        <w:t xml:space="preserve">, </w:t>
      </w:r>
      <w:proofErr w:type="spellStart"/>
      <w:r w:rsidRPr="00F509D7">
        <w:rPr>
          <w:rFonts w:ascii="Times New Roman" w:hAnsi="Times New Roman" w:cs="Times New Roman"/>
          <w:sz w:val="20"/>
        </w:rPr>
        <w:t>hepatoprotective</w:t>
      </w:r>
      <w:proofErr w:type="spellEnd"/>
      <w:r w:rsidRPr="00F509D7">
        <w:rPr>
          <w:rFonts w:ascii="Times New Roman" w:hAnsi="Times New Roman" w:cs="Times New Roman"/>
          <w:sz w:val="20"/>
        </w:rPr>
        <w:t xml:space="preserve"> ( </w:t>
      </w:r>
      <w:proofErr w:type="spellStart"/>
      <w:r w:rsidRPr="00F509D7">
        <w:rPr>
          <w:rFonts w:ascii="Times New Roman" w:hAnsi="Times New Roman" w:cs="Times New Roman"/>
          <w:sz w:val="20"/>
        </w:rPr>
        <w:t>Handa</w:t>
      </w:r>
      <w:proofErr w:type="spellEnd"/>
      <w:r w:rsidRPr="00F509D7">
        <w:rPr>
          <w:rFonts w:ascii="Times New Roman" w:hAnsi="Times New Roman" w:cs="Times New Roman"/>
          <w:sz w:val="20"/>
        </w:rPr>
        <w:t xml:space="preserve"> S.S.</w:t>
      </w:r>
      <w:r w:rsidRPr="00F509D7">
        <w:rPr>
          <w:rFonts w:ascii="Times New Roman" w:hAnsi="Times New Roman" w:cs="Times New Roman"/>
          <w:i/>
          <w:sz w:val="20"/>
        </w:rPr>
        <w:t xml:space="preserve">et al </w:t>
      </w:r>
      <w:r w:rsidRPr="00F509D7">
        <w:rPr>
          <w:rFonts w:ascii="Times New Roman" w:hAnsi="Times New Roman" w:cs="Times New Roman"/>
          <w:sz w:val="20"/>
        </w:rPr>
        <w:t>1990 ),</w:t>
      </w:r>
      <w:r w:rsidR="00F509D7">
        <w:rPr>
          <w:rFonts w:ascii="Times New Roman" w:hAnsi="Times New Roman" w:cs="Times New Roman"/>
          <w:sz w:val="20"/>
        </w:rPr>
        <w:t xml:space="preserve"> </w:t>
      </w:r>
      <w:r w:rsidRPr="00F509D7">
        <w:rPr>
          <w:rFonts w:ascii="Times New Roman" w:hAnsi="Times New Roman" w:cs="Times New Roman"/>
          <w:sz w:val="20"/>
        </w:rPr>
        <w:t>anti-inflammatory</w:t>
      </w:r>
      <w:r w:rsidR="00F509D7">
        <w:rPr>
          <w:rFonts w:ascii="Times New Roman" w:hAnsi="Times New Roman" w:cs="Times New Roman"/>
          <w:sz w:val="20"/>
        </w:rPr>
        <w:t xml:space="preserve"> </w:t>
      </w:r>
      <w:r w:rsidRPr="00F509D7">
        <w:rPr>
          <w:rFonts w:ascii="Times New Roman" w:hAnsi="Times New Roman" w:cs="Times New Roman"/>
          <w:sz w:val="20"/>
        </w:rPr>
        <w:t>(</w:t>
      </w:r>
      <w:proofErr w:type="spellStart"/>
      <w:r w:rsidRPr="00F509D7">
        <w:rPr>
          <w:rFonts w:ascii="Times New Roman" w:hAnsi="Times New Roman" w:cs="Times New Roman"/>
          <w:sz w:val="20"/>
        </w:rPr>
        <w:t>Shen</w:t>
      </w:r>
      <w:proofErr w:type="spellEnd"/>
      <w:r w:rsidRPr="00F509D7">
        <w:rPr>
          <w:rFonts w:ascii="Times New Roman" w:hAnsi="Times New Roman" w:cs="Times New Roman"/>
          <w:sz w:val="20"/>
        </w:rPr>
        <w:t xml:space="preserve"> Y.C.</w:t>
      </w:r>
      <w:r w:rsidRPr="00F509D7">
        <w:rPr>
          <w:rFonts w:ascii="Times New Roman" w:hAnsi="Times New Roman" w:cs="Times New Roman"/>
          <w:i/>
          <w:sz w:val="20"/>
        </w:rPr>
        <w:t xml:space="preserve">et al </w:t>
      </w:r>
      <w:r w:rsidRPr="00F509D7">
        <w:rPr>
          <w:rFonts w:ascii="Times New Roman" w:hAnsi="Times New Roman" w:cs="Times New Roman"/>
          <w:sz w:val="20"/>
        </w:rPr>
        <w:t xml:space="preserve">2002 ) activities. Fertilizer management in integrated manner has beneficial effect on soil fertility and available plant nutrients resulting in sustainable crop production and quality. </w:t>
      </w:r>
    </w:p>
    <w:p w:rsidR="008274D4" w:rsidRPr="00F509D7" w:rsidRDefault="008274D4" w:rsidP="00F509D7">
      <w:pPr>
        <w:adjustRightInd w:val="0"/>
        <w:snapToGrid w:val="0"/>
        <w:spacing w:after="0" w:line="240" w:lineRule="auto"/>
        <w:ind w:firstLineChars="213" w:firstLine="426"/>
        <w:jc w:val="both"/>
        <w:rPr>
          <w:rFonts w:ascii="Times New Roman" w:hAnsi="Times New Roman" w:cs="Times New Roman"/>
          <w:sz w:val="20"/>
        </w:rPr>
      </w:pPr>
      <w:r w:rsidRPr="00F509D7">
        <w:rPr>
          <w:rFonts w:ascii="Times New Roman" w:hAnsi="Times New Roman" w:cs="Times New Roman"/>
          <w:sz w:val="20"/>
        </w:rPr>
        <w:t xml:space="preserve">Keeping this in view, an investigation was carried out to study the effect of integrated supply of nutrients through organic manure such as </w:t>
      </w:r>
      <w:proofErr w:type="spellStart"/>
      <w:r w:rsidRPr="00F509D7">
        <w:rPr>
          <w:rFonts w:ascii="Times New Roman" w:hAnsi="Times New Roman" w:cs="Times New Roman"/>
          <w:sz w:val="20"/>
        </w:rPr>
        <w:t>vermicompost</w:t>
      </w:r>
      <w:proofErr w:type="spellEnd"/>
      <w:r w:rsidRPr="00F509D7">
        <w:rPr>
          <w:rFonts w:ascii="Times New Roman" w:hAnsi="Times New Roman" w:cs="Times New Roman"/>
          <w:sz w:val="20"/>
        </w:rPr>
        <w:t xml:space="preserve">, </w:t>
      </w:r>
      <w:proofErr w:type="spellStart"/>
      <w:r w:rsidRPr="00F509D7">
        <w:rPr>
          <w:rFonts w:ascii="Times New Roman" w:hAnsi="Times New Roman" w:cs="Times New Roman"/>
          <w:sz w:val="20"/>
        </w:rPr>
        <w:t>biofertilizers</w:t>
      </w:r>
      <w:proofErr w:type="spellEnd"/>
      <w:r w:rsidRPr="00F509D7">
        <w:rPr>
          <w:rFonts w:ascii="Times New Roman" w:hAnsi="Times New Roman" w:cs="Times New Roman"/>
          <w:sz w:val="20"/>
        </w:rPr>
        <w:t>, (</w:t>
      </w:r>
      <w:proofErr w:type="spellStart"/>
      <w:r w:rsidRPr="00F509D7">
        <w:rPr>
          <w:rFonts w:ascii="Times New Roman" w:hAnsi="Times New Roman" w:cs="Times New Roman"/>
          <w:i/>
          <w:sz w:val="20"/>
        </w:rPr>
        <w:t>Azotobacter</w:t>
      </w:r>
      <w:proofErr w:type="spellEnd"/>
      <w:r w:rsidRPr="00F509D7">
        <w:rPr>
          <w:rFonts w:ascii="Times New Roman" w:hAnsi="Times New Roman" w:cs="Times New Roman"/>
          <w:sz w:val="20"/>
        </w:rPr>
        <w:t xml:space="preserve">, Phosphate </w:t>
      </w:r>
      <w:proofErr w:type="spellStart"/>
      <w:r w:rsidRPr="00F509D7">
        <w:rPr>
          <w:rFonts w:ascii="Times New Roman" w:hAnsi="Times New Roman" w:cs="Times New Roman"/>
          <w:sz w:val="20"/>
        </w:rPr>
        <w:t>Solubilizing</w:t>
      </w:r>
      <w:proofErr w:type="spellEnd"/>
      <w:r w:rsidRPr="00F509D7">
        <w:rPr>
          <w:rFonts w:ascii="Times New Roman" w:hAnsi="Times New Roman" w:cs="Times New Roman"/>
          <w:sz w:val="20"/>
        </w:rPr>
        <w:t xml:space="preserve"> Bacteria) and inorganic sources of macronutrients (NPK) on </w:t>
      </w:r>
      <w:proofErr w:type="spellStart"/>
      <w:r w:rsidRPr="00F509D7">
        <w:rPr>
          <w:rFonts w:ascii="Times New Roman" w:hAnsi="Times New Roman" w:cs="Times New Roman"/>
          <w:sz w:val="20"/>
        </w:rPr>
        <w:t>andrographolide</w:t>
      </w:r>
      <w:proofErr w:type="spellEnd"/>
      <w:r w:rsidRPr="00F509D7">
        <w:rPr>
          <w:rFonts w:ascii="Times New Roman" w:hAnsi="Times New Roman" w:cs="Times New Roman"/>
          <w:sz w:val="20"/>
        </w:rPr>
        <w:t xml:space="preserve"> of</w:t>
      </w:r>
      <w:r w:rsidR="00F509D7">
        <w:rPr>
          <w:rFonts w:ascii="Times New Roman" w:hAnsi="Times New Roman" w:cs="Times New Roman"/>
          <w:sz w:val="20"/>
        </w:rPr>
        <w:t xml:space="preserve"> </w:t>
      </w:r>
      <w:proofErr w:type="spellStart"/>
      <w:r w:rsidRPr="00F509D7">
        <w:rPr>
          <w:rFonts w:ascii="Times New Roman" w:hAnsi="Times New Roman" w:cs="Times New Roman"/>
          <w:i/>
          <w:sz w:val="20"/>
        </w:rPr>
        <w:t>Andrographis</w:t>
      </w:r>
      <w:proofErr w:type="spellEnd"/>
      <w:r w:rsidR="00F509D7">
        <w:rPr>
          <w:rFonts w:ascii="Times New Roman" w:hAnsi="Times New Roman" w:cs="Times New Roman"/>
          <w:i/>
          <w:sz w:val="20"/>
        </w:rPr>
        <w:t xml:space="preserve"> </w:t>
      </w:r>
      <w:proofErr w:type="spellStart"/>
      <w:r w:rsidRPr="00F509D7">
        <w:rPr>
          <w:rFonts w:ascii="Times New Roman" w:hAnsi="Times New Roman" w:cs="Times New Roman"/>
          <w:i/>
          <w:sz w:val="20"/>
        </w:rPr>
        <w:t>paniculata</w:t>
      </w:r>
      <w:proofErr w:type="spellEnd"/>
      <w:r w:rsidRPr="00F509D7">
        <w:rPr>
          <w:rFonts w:ascii="Times New Roman" w:hAnsi="Times New Roman" w:cs="Times New Roman"/>
          <w:sz w:val="20"/>
        </w:rPr>
        <w:t>.</w:t>
      </w:r>
      <w:r w:rsidR="00F509D7">
        <w:rPr>
          <w:rFonts w:ascii="Times New Roman" w:hAnsi="Times New Roman" w:cs="Times New Roman"/>
          <w:sz w:val="20"/>
        </w:rPr>
        <w:t xml:space="preserve"> </w:t>
      </w:r>
    </w:p>
    <w:p w:rsidR="008274D4" w:rsidRPr="00F509D7" w:rsidRDefault="008274D4" w:rsidP="00F509D7">
      <w:pPr>
        <w:adjustRightInd w:val="0"/>
        <w:snapToGrid w:val="0"/>
        <w:spacing w:after="0" w:line="240" w:lineRule="auto"/>
        <w:ind w:firstLineChars="213" w:firstLine="426"/>
        <w:jc w:val="both"/>
        <w:rPr>
          <w:rFonts w:ascii="Times New Roman" w:hAnsi="Times New Roman" w:cs="Times New Roman"/>
          <w:sz w:val="20"/>
        </w:rPr>
      </w:pPr>
    </w:p>
    <w:p w:rsidR="008274D4" w:rsidRPr="00F509D7" w:rsidRDefault="008274D4" w:rsidP="00F509D7">
      <w:pPr>
        <w:adjustRightInd w:val="0"/>
        <w:snapToGrid w:val="0"/>
        <w:spacing w:after="0" w:line="240" w:lineRule="auto"/>
        <w:jc w:val="both"/>
        <w:rPr>
          <w:rFonts w:ascii="Times New Roman" w:hAnsi="Times New Roman" w:cs="Times New Roman"/>
          <w:b/>
          <w:sz w:val="20"/>
        </w:rPr>
      </w:pPr>
      <w:r w:rsidRPr="00F509D7">
        <w:rPr>
          <w:rFonts w:ascii="Times New Roman" w:hAnsi="Times New Roman" w:cs="Times New Roman"/>
          <w:b/>
          <w:sz w:val="20"/>
        </w:rPr>
        <w:t>Material and Methods</w:t>
      </w:r>
    </w:p>
    <w:p w:rsidR="008274D4" w:rsidRPr="00F509D7" w:rsidRDefault="008274D4" w:rsidP="00F509D7">
      <w:pPr>
        <w:adjustRightInd w:val="0"/>
        <w:snapToGrid w:val="0"/>
        <w:spacing w:after="0" w:line="240" w:lineRule="auto"/>
        <w:ind w:firstLineChars="213" w:firstLine="426"/>
        <w:jc w:val="both"/>
        <w:rPr>
          <w:rFonts w:ascii="Times New Roman" w:hAnsi="Times New Roman" w:cs="Times New Roman"/>
          <w:sz w:val="20"/>
        </w:rPr>
      </w:pPr>
      <w:r w:rsidRPr="00F509D7">
        <w:rPr>
          <w:rFonts w:ascii="Times New Roman" w:hAnsi="Times New Roman" w:cs="Times New Roman"/>
          <w:sz w:val="20"/>
        </w:rPr>
        <w:t xml:space="preserve">The present study was carried out during </w:t>
      </w:r>
      <w:proofErr w:type="spellStart"/>
      <w:r w:rsidRPr="00F509D7">
        <w:rPr>
          <w:rFonts w:ascii="Times New Roman" w:hAnsi="Times New Roman" w:cs="Times New Roman"/>
          <w:sz w:val="20"/>
        </w:rPr>
        <w:t>kharif</w:t>
      </w:r>
      <w:proofErr w:type="spellEnd"/>
      <w:r w:rsidRPr="00F509D7">
        <w:rPr>
          <w:rFonts w:ascii="Times New Roman" w:hAnsi="Times New Roman" w:cs="Times New Roman"/>
          <w:sz w:val="20"/>
        </w:rPr>
        <w:t xml:space="preserve"> season of 2010-11 at </w:t>
      </w:r>
      <w:proofErr w:type="spellStart"/>
      <w:r w:rsidRPr="00F509D7">
        <w:rPr>
          <w:rFonts w:ascii="Times New Roman" w:hAnsi="Times New Roman" w:cs="Times New Roman"/>
          <w:sz w:val="20"/>
        </w:rPr>
        <w:t>Sarojini</w:t>
      </w:r>
      <w:proofErr w:type="spellEnd"/>
      <w:r w:rsidRPr="00F509D7">
        <w:rPr>
          <w:rFonts w:ascii="Times New Roman" w:hAnsi="Times New Roman" w:cs="Times New Roman"/>
          <w:sz w:val="20"/>
        </w:rPr>
        <w:t xml:space="preserve"> Naidu Govt. Girls P.G. College, Bhopal, </w:t>
      </w:r>
      <w:proofErr w:type="gramStart"/>
      <w:r w:rsidRPr="00F509D7">
        <w:rPr>
          <w:rFonts w:ascii="Times New Roman" w:hAnsi="Times New Roman" w:cs="Times New Roman"/>
          <w:sz w:val="20"/>
        </w:rPr>
        <w:t>M</w:t>
      </w:r>
      <w:proofErr w:type="gramEnd"/>
      <w:r w:rsidRPr="00F509D7">
        <w:rPr>
          <w:rFonts w:ascii="Times New Roman" w:hAnsi="Times New Roman" w:cs="Times New Roman"/>
          <w:sz w:val="20"/>
        </w:rPr>
        <w:t>. P.</w:t>
      </w:r>
      <w:r w:rsidR="00F509D7">
        <w:rPr>
          <w:rFonts w:ascii="Times New Roman" w:hAnsi="Times New Roman" w:cs="Times New Roman"/>
          <w:sz w:val="20"/>
        </w:rPr>
        <w:t xml:space="preserve"> </w:t>
      </w:r>
      <w:r w:rsidRPr="00F509D7">
        <w:rPr>
          <w:rFonts w:ascii="Times New Roman" w:hAnsi="Times New Roman" w:cs="Times New Roman"/>
          <w:sz w:val="20"/>
        </w:rPr>
        <w:t>The</w:t>
      </w:r>
      <w:r w:rsidR="00F509D7">
        <w:rPr>
          <w:rFonts w:ascii="Times New Roman" w:hAnsi="Times New Roman" w:cs="Times New Roman"/>
          <w:sz w:val="20"/>
        </w:rPr>
        <w:t xml:space="preserve"> </w:t>
      </w:r>
      <w:r w:rsidRPr="00F509D7">
        <w:rPr>
          <w:rFonts w:ascii="Times New Roman" w:hAnsi="Times New Roman" w:cs="Times New Roman"/>
          <w:sz w:val="20"/>
        </w:rPr>
        <w:t>soil</w:t>
      </w:r>
      <w:r w:rsidR="00F509D7">
        <w:rPr>
          <w:rFonts w:ascii="Times New Roman" w:hAnsi="Times New Roman" w:cs="Times New Roman"/>
          <w:sz w:val="20"/>
        </w:rPr>
        <w:t xml:space="preserve"> </w:t>
      </w:r>
      <w:r w:rsidRPr="00F509D7">
        <w:rPr>
          <w:rFonts w:ascii="Times New Roman" w:hAnsi="Times New Roman" w:cs="Times New Roman"/>
          <w:sz w:val="20"/>
        </w:rPr>
        <w:t>of</w:t>
      </w:r>
      <w:r w:rsidR="00F509D7">
        <w:rPr>
          <w:rFonts w:ascii="Times New Roman" w:hAnsi="Times New Roman" w:cs="Times New Roman"/>
          <w:sz w:val="20"/>
        </w:rPr>
        <w:t xml:space="preserve"> </w:t>
      </w:r>
      <w:r w:rsidRPr="00F509D7">
        <w:rPr>
          <w:rFonts w:ascii="Times New Roman" w:hAnsi="Times New Roman" w:cs="Times New Roman"/>
          <w:sz w:val="20"/>
        </w:rPr>
        <w:t>the</w:t>
      </w:r>
      <w:r w:rsidR="00F509D7">
        <w:rPr>
          <w:rFonts w:ascii="Times New Roman" w:hAnsi="Times New Roman" w:cs="Times New Roman"/>
          <w:sz w:val="20"/>
        </w:rPr>
        <w:t xml:space="preserve"> </w:t>
      </w:r>
      <w:r w:rsidRPr="00F509D7">
        <w:rPr>
          <w:rFonts w:ascii="Times New Roman" w:hAnsi="Times New Roman" w:cs="Times New Roman"/>
          <w:sz w:val="20"/>
        </w:rPr>
        <w:t>experimental</w:t>
      </w:r>
      <w:r w:rsidR="00F509D7">
        <w:rPr>
          <w:rFonts w:ascii="Times New Roman" w:hAnsi="Times New Roman" w:cs="Times New Roman"/>
          <w:sz w:val="20"/>
        </w:rPr>
        <w:t xml:space="preserve"> </w:t>
      </w:r>
      <w:r w:rsidRPr="00F509D7">
        <w:rPr>
          <w:rFonts w:ascii="Times New Roman" w:hAnsi="Times New Roman" w:cs="Times New Roman"/>
          <w:sz w:val="20"/>
        </w:rPr>
        <w:t>plots</w:t>
      </w:r>
      <w:r w:rsidR="00F509D7">
        <w:rPr>
          <w:rFonts w:ascii="Times New Roman" w:hAnsi="Times New Roman" w:cs="Times New Roman"/>
          <w:sz w:val="20"/>
        </w:rPr>
        <w:t xml:space="preserve"> </w:t>
      </w:r>
      <w:r w:rsidRPr="00F509D7">
        <w:rPr>
          <w:rFonts w:ascii="Times New Roman" w:hAnsi="Times New Roman" w:cs="Times New Roman"/>
          <w:sz w:val="20"/>
        </w:rPr>
        <w:t>was</w:t>
      </w:r>
      <w:r w:rsidR="00F509D7">
        <w:rPr>
          <w:rFonts w:ascii="Times New Roman" w:hAnsi="Times New Roman" w:cs="Times New Roman"/>
          <w:sz w:val="20"/>
        </w:rPr>
        <w:t xml:space="preserve"> </w:t>
      </w:r>
      <w:r w:rsidRPr="00F509D7">
        <w:rPr>
          <w:rFonts w:ascii="Times New Roman" w:hAnsi="Times New Roman" w:cs="Times New Roman"/>
          <w:sz w:val="20"/>
        </w:rPr>
        <w:t>sandy</w:t>
      </w:r>
      <w:r w:rsidR="00F509D7">
        <w:rPr>
          <w:rFonts w:ascii="Times New Roman" w:hAnsi="Times New Roman" w:cs="Times New Roman"/>
          <w:sz w:val="20"/>
        </w:rPr>
        <w:t xml:space="preserve"> </w:t>
      </w:r>
      <w:r w:rsidRPr="00F509D7">
        <w:rPr>
          <w:rFonts w:ascii="Times New Roman" w:hAnsi="Times New Roman" w:cs="Times New Roman"/>
          <w:sz w:val="20"/>
        </w:rPr>
        <w:t>loam</w:t>
      </w:r>
      <w:r w:rsidR="00F509D7">
        <w:rPr>
          <w:rFonts w:ascii="Times New Roman" w:hAnsi="Times New Roman" w:cs="Times New Roman"/>
          <w:sz w:val="20"/>
        </w:rPr>
        <w:t xml:space="preserve"> </w:t>
      </w:r>
      <w:r w:rsidRPr="00F509D7">
        <w:rPr>
          <w:rFonts w:ascii="Times New Roman" w:hAnsi="Times New Roman" w:cs="Times New Roman"/>
          <w:sz w:val="20"/>
        </w:rPr>
        <w:t>texture.</w:t>
      </w:r>
      <w:r w:rsidR="00F509D7">
        <w:rPr>
          <w:rFonts w:ascii="Times New Roman" w:hAnsi="Times New Roman" w:cs="Times New Roman"/>
          <w:sz w:val="20"/>
        </w:rPr>
        <w:t xml:space="preserve"> </w:t>
      </w:r>
      <w:r w:rsidRPr="00F509D7">
        <w:rPr>
          <w:rFonts w:ascii="Times New Roman" w:hAnsi="Times New Roman" w:cs="Times New Roman"/>
          <w:sz w:val="20"/>
        </w:rPr>
        <w:t>The experiment</w:t>
      </w:r>
      <w:r w:rsidR="00F509D7">
        <w:rPr>
          <w:rFonts w:ascii="Times New Roman" w:hAnsi="Times New Roman" w:cs="Times New Roman"/>
          <w:sz w:val="20"/>
        </w:rPr>
        <w:t xml:space="preserve"> </w:t>
      </w:r>
      <w:r w:rsidRPr="00F509D7">
        <w:rPr>
          <w:rFonts w:ascii="Times New Roman" w:hAnsi="Times New Roman" w:cs="Times New Roman"/>
          <w:sz w:val="20"/>
        </w:rPr>
        <w:t>was</w:t>
      </w:r>
      <w:r w:rsidR="00F509D7">
        <w:rPr>
          <w:rFonts w:ascii="Times New Roman" w:hAnsi="Times New Roman" w:cs="Times New Roman"/>
          <w:sz w:val="20"/>
        </w:rPr>
        <w:t xml:space="preserve"> </w:t>
      </w:r>
      <w:r w:rsidRPr="00F509D7">
        <w:rPr>
          <w:rFonts w:ascii="Times New Roman" w:hAnsi="Times New Roman" w:cs="Times New Roman"/>
          <w:sz w:val="20"/>
        </w:rPr>
        <w:t>conducted</w:t>
      </w:r>
      <w:r w:rsidR="00F509D7">
        <w:rPr>
          <w:rFonts w:ascii="Times New Roman" w:hAnsi="Times New Roman" w:cs="Times New Roman"/>
          <w:sz w:val="20"/>
        </w:rPr>
        <w:t xml:space="preserve"> </w:t>
      </w:r>
      <w:r w:rsidRPr="00F509D7">
        <w:rPr>
          <w:rFonts w:ascii="Times New Roman" w:hAnsi="Times New Roman" w:cs="Times New Roman"/>
          <w:sz w:val="20"/>
        </w:rPr>
        <w:t>in a</w:t>
      </w:r>
      <w:r w:rsidR="00F509D7">
        <w:rPr>
          <w:rFonts w:ascii="Times New Roman" w:hAnsi="Times New Roman" w:cs="Times New Roman"/>
          <w:sz w:val="20"/>
        </w:rPr>
        <w:t xml:space="preserve"> </w:t>
      </w:r>
      <w:r w:rsidRPr="00F509D7">
        <w:rPr>
          <w:rFonts w:ascii="Times New Roman" w:hAnsi="Times New Roman" w:cs="Times New Roman"/>
          <w:sz w:val="20"/>
        </w:rPr>
        <w:t>randomized</w:t>
      </w:r>
      <w:r w:rsidR="00F509D7">
        <w:rPr>
          <w:rFonts w:ascii="Times New Roman" w:hAnsi="Times New Roman" w:cs="Times New Roman"/>
          <w:sz w:val="20"/>
        </w:rPr>
        <w:t xml:space="preserve"> </w:t>
      </w:r>
      <w:r w:rsidRPr="00F509D7">
        <w:rPr>
          <w:rFonts w:ascii="Times New Roman" w:hAnsi="Times New Roman" w:cs="Times New Roman"/>
          <w:sz w:val="20"/>
        </w:rPr>
        <w:t>block design (RBD) with 8 treatment using chemical</w:t>
      </w:r>
      <w:r w:rsidR="00F509D7">
        <w:rPr>
          <w:rFonts w:ascii="Times New Roman" w:hAnsi="Times New Roman" w:cs="Times New Roman"/>
          <w:sz w:val="20"/>
        </w:rPr>
        <w:t xml:space="preserve"> </w:t>
      </w:r>
      <w:r w:rsidRPr="00F509D7">
        <w:rPr>
          <w:rFonts w:ascii="Times New Roman" w:hAnsi="Times New Roman" w:cs="Times New Roman"/>
          <w:sz w:val="20"/>
        </w:rPr>
        <w:t>fertilizers</w:t>
      </w:r>
      <w:r w:rsidR="00F509D7">
        <w:rPr>
          <w:rFonts w:ascii="Times New Roman" w:hAnsi="Times New Roman" w:cs="Times New Roman"/>
          <w:sz w:val="20"/>
        </w:rPr>
        <w:t xml:space="preserve"> (</w:t>
      </w:r>
      <w:r w:rsidRPr="00F509D7">
        <w:rPr>
          <w:rFonts w:ascii="Times New Roman" w:hAnsi="Times New Roman" w:cs="Times New Roman"/>
          <w:sz w:val="20"/>
        </w:rPr>
        <w:t>NPK),</w:t>
      </w:r>
      <w:r w:rsidR="00F509D7">
        <w:rPr>
          <w:rFonts w:ascii="Times New Roman" w:hAnsi="Times New Roman" w:cs="Times New Roman"/>
          <w:sz w:val="20"/>
        </w:rPr>
        <w:t xml:space="preserve"> </w:t>
      </w:r>
      <w:proofErr w:type="spellStart"/>
      <w:r w:rsidRPr="00F509D7">
        <w:rPr>
          <w:rFonts w:ascii="Times New Roman" w:hAnsi="Times New Roman" w:cs="Times New Roman"/>
          <w:sz w:val="20"/>
        </w:rPr>
        <w:lastRenderedPageBreak/>
        <w:t>vemicompost</w:t>
      </w:r>
      <w:proofErr w:type="spellEnd"/>
      <w:r w:rsidRPr="00F509D7">
        <w:rPr>
          <w:rFonts w:ascii="Times New Roman" w:hAnsi="Times New Roman" w:cs="Times New Roman"/>
          <w:sz w:val="20"/>
        </w:rPr>
        <w:t>,</w:t>
      </w:r>
      <w:r w:rsidR="00F509D7">
        <w:rPr>
          <w:rFonts w:ascii="Times New Roman" w:hAnsi="Times New Roman" w:cs="Times New Roman"/>
          <w:sz w:val="20"/>
        </w:rPr>
        <w:t xml:space="preserve"> </w:t>
      </w:r>
      <w:r w:rsidRPr="00F509D7">
        <w:rPr>
          <w:rFonts w:ascii="Times New Roman" w:hAnsi="Times New Roman" w:cs="Times New Roman"/>
          <w:sz w:val="20"/>
        </w:rPr>
        <w:t>and</w:t>
      </w:r>
      <w:r w:rsidR="00F509D7">
        <w:rPr>
          <w:rFonts w:ascii="Times New Roman" w:hAnsi="Times New Roman" w:cs="Times New Roman"/>
          <w:sz w:val="20"/>
        </w:rPr>
        <w:t xml:space="preserve"> </w:t>
      </w:r>
      <w:proofErr w:type="spellStart"/>
      <w:r w:rsidRPr="00F509D7">
        <w:rPr>
          <w:rFonts w:ascii="Times New Roman" w:hAnsi="Times New Roman" w:cs="Times New Roman"/>
          <w:sz w:val="20"/>
        </w:rPr>
        <w:t>biofertilizers</w:t>
      </w:r>
      <w:proofErr w:type="spellEnd"/>
      <w:r w:rsidRPr="00F509D7">
        <w:rPr>
          <w:rFonts w:ascii="Times New Roman" w:hAnsi="Times New Roman" w:cs="Times New Roman"/>
          <w:sz w:val="20"/>
        </w:rPr>
        <w:t xml:space="preserve"> (</w:t>
      </w:r>
      <w:proofErr w:type="spellStart"/>
      <w:r w:rsidRPr="00F509D7">
        <w:rPr>
          <w:rFonts w:ascii="Times New Roman" w:hAnsi="Times New Roman" w:cs="Times New Roman"/>
          <w:i/>
          <w:sz w:val="20"/>
        </w:rPr>
        <w:t>Azotobacter</w:t>
      </w:r>
      <w:proofErr w:type="spellEnd"/>
      <w:r w:rsidRPr="00F509D7">
        <w:rPr>
          <w:rFonts w:ascii="Times New Roman" w:hAnsi="Times New Roman" w:cs="Times New Roman"/>
          <w:sz w:val="20"/>
        </w:rPr>
        <w:t>,</w:t>
      </w:r>
      <w:r w:rsidR="00F509D7">
        <w:rPr>
          <w:rFonts w:ascii="Times New Roman" w:hAnsi="Times New Roman" w:cs="Times New Roman"/>
          <w:sz w:val="20"/>
        </w:rPr>
        <w:t xml:space="preserve"> </w:t>
      </w:r>
      <w:r w:rsidRPr="00F509D7">
        <w:rPr>
          <w:rFonts w:ascii="Times New Roman" w:hAnsi="Times New Roman" w:cs="Times New Roman"/>
          <w:sz w:val="20"/>
        </w:rPr>
        <w:t xml:space="preserve">phosphate </w:t>
      </w:r>
      <w:proofErr w:type="spellStart"/>
      <w:r w:rsidRPr="00F509D7">
        <w:rPr>
          <w:rFonts w:ascii="Times New Roman" w:hAnsi="Times New Roman" w:cs="Times New Roman"/>
          <w:sz w:val="20"/>
        </w:rPr>
        <w:t>solubilizing</w:t>
      </w:r>
      <w:proofErr w:type="spellEnd"/>
      <w:r w:rsidR="00F509D7">
        <w:rPr>
          <w:rFonts w:ascii="Times New Roman" w:hAnsi="Times New Roman" w:cs="Times New Roman"/>
          <w:sz w:val="20"/>
        </w:rPr>
        <w:t xml:space="preserve"> </w:t>
      </w:r>
      <w:r w:rsidRPr="00F509D7">
        <w:rPr>
          <w:rFonts w:ascii="Times New Roman" w:hAnsi="Times New Roman" w:cs="Times New Roman"/>
          <w:sz w:val="20"/>
        </w:rPr>
        <w:t>bacteria)</w:t>
      </w:r>
      <w:r w:rsidR="00F509D7">
        <w:rPr>
          <w:rFonts w:ascii="Times New Roman" w:hAnsi="Times New Roman" w:cs="Times New Roman"/>
          <w:sz w:val="20"/>
        </w:rPr>
        <w:t xml:space="preserve"> </w:t>
      </w:r>
      <w:r w:rsidRPr="00F509D7">
        <w:rPr>
          <w:rFonts w:ascii="Times New Roman" w:hAnsi="Times New Roman" w:cs="Times New Roman"/>
          <w:sz w:val="20"/>
        </w:rPr>
        <w:t>in</w:t>
      </w:r>
      <w:r w:rsidR="00F509D7">
        <w:rPr>
          <w:rFonts w:ascii="Times New Roman" w:hAnsi="Times New Roman" w:cs="Times New Roman"/>
          <w:sz w:val="20"/>
        </w:rPr>
        <w:t xml:space="preserve"> </w:t>
      </w:r>
      <w:r w:rsidRPr="00F509D7">
        <w:rPr>
          <w:rFonts w:ascii="Times New Roman" w:hAnsi="Times New Roman" w:cs="Times New Roman"/>
          <w:sz w:val="20"/>
        </w:rPr>
        <w:t>different</w:t>
      </w:r>
      <w:r w:rsidR="00F509D7">
        <w:rPr>
          <w:rFonts w:ascii="Times New Roman" w:hAnsi="Times New Roman" w:cs="Times New Roman"/>
          <w:sz w:val="20"/>
        </w:rPr>
        <w:t xml:space="preserve"> </w:t>
      </w:r>
      <w:r w:rsidRPr="00F509D7">
        <w:rPr>
          <w:rFonts w:ascii="Times New Roman" w:hAnsi="Times New Roman" w:cs="Times New Roman"/>
          <w:sz w:val="20"/>
        </w:rPr>
        <w:t>combinations</w:t>
      </w:r>
      <w:r w:rsidR="00F509D7">
        <w:rPr>
          <w:rFonts w:ascii="Times New Roman" w:hAnsi="Times New Roman" w:cs="Times New Roman"/>
          <w:sz w:val="20"/>
        </w:rPr>
        <w:t xml:space="preserve"> </w:t>
      </w:r>
      <w:r w:rsidRPr="00F509D7">
        <w:rPr>
          <w:rFonts w:ascii="Times New Roman" w:hAnsi="Times New Roman" w:cs="Times New Roman"/>
          <w:sz w:val="20"/>
        </w:rPr>
        <w:t>including</w:t>
      </w:r>
      <w:r w:rsidR="00F509D7">
        <w:rPr>
          <w:rFonts w:ascii="Times New Roman" w:hAnsi="Times New Roman" w:cs="Times New Roman"/>
          <w:sz w:val="20"/>
        </w:rPr>
        <w:t xml:space="preserve"> </w:t>
      </w:r>
      <w:r w:rsidRPr="00F509D7">
        <w:rPr>
          <w:rFonts w:ascii="Times New Roman" w:hAnsi="Times New Roman" w:cs="Times New Roman"/>
          <w:sz w:val="20"/>
        </w:rPr>
        <w:t>one</w:t>
      </w:r>
      <w:r w:rsidR="00F509D7">
        <w:rPr>
          <w:rFonts w:ascii="Times New Roman" w:hAnsi="Times New Roman" w:cs="Times New Roman"/>
          <w:sz w:val="20"/>
        </w:rPr>
        <w:t xml:space="preserve"> </w:t>
      </w:r>
      <w:r w:rsidRPr="00F509D7">
        <w:rPr>
          <w:rFonts w:ascii="Times New Roman" w:hAnsi="Times New Roman" w:cs="Times New Roman"/>
          <w:sz w:val="20"/>
        </w:rPr>
        <w:t>control</w:t>
      </w:r>
      <w:r w:rsidR="00F509D7">
        <w:rPr>
          <w:rFonts w:ascii="Times New Roman" w:hAnsi="Times New Roman" w:cs="Times New Roman"/>
          <w:sz w:val="20"/>
        </w:rPr>
        <w:t xml:space="preserve"> </w:t>
      </w:r>
      <w:r w:rsidRPr="00F509D7">
        <w:rPr>
          <w:rFonts w:ascii="Times New Roman" w:hAnsi="Times New Roman" w:cs="Times New Roman"/>
          <w:sz w:val="20"/>
        </w:rPr>
        <w:t>treatment. The</w:t>
      </w:r>
      <w:r w:rsidR="00F509D7">
        <w:rPr>
          <w:rFonts w:ascii="Times New Roman" w:hAnsi="Times New Roman" w:cs="Times New Roman"/>
          <w:sz w:val="20"/>
        </w:rPr>
        <w:t xml:space="preserve"> </w:t>
      </w:r>
      <w:r w:rsidRPr="00F509D7">
        <w:rPr>
          <w:rFonts w:ascii="Times New Roman" w:hAnsi="Times New Roman" w:cs="Times New Roman"/>
          <w:sz w:val="20"/>
        </w:rPr>
        <w:t>treatments</w:t>
      </w:r>
      <w:r w:rsidR="00F509D7">
        <w:rPr>
          <w:rFonts w:ascii="Times New Roman" w:hAnsi="Times New Roman" w:cs="Times New Roman"/>
          <w:sz w:val="20"/>
        </w:rPr>
        <w:t xml:space="preserve"> </w:t>
      </w:r>
      <w:r w:rsidRPr="00F509D7">
        <w:rPr>
          <w:rFonts w:ascii="Times New Roman" w:hAnsi="Times New Roman" w:cs="Times New Roman"/>
          <w:sz w:val="20"/>
        </w:rPr>
        <w:t>were</w:t>
      </w:r>
      <w:r w:rsidR="00F509D7">
        <w:rPr>
          <w:rFonts w:ascii="Times New Roman" w:hAnsi="Times New Roman" w:cs="Times New Roman"/>
          <w:sz w:val="20"/>
        </w:rPr>
        <w:t xml:space="preserve"> </w:t>
      </w:r>
      <w:r w:rsidRPr="00F509D7">
        <w:rPr>
          <w:rFonts w:ascii="Times New Roman" w:hAnsi="Times New Roman" w:cs="Times New Roman"/>
          <w:sz w:val="20"/>
        </w:rPr>
        <w:t>T</w:t>
      </w:r>
      <w:r w:rsidRPr="00F509D7">
        <w:rPr>
          <w:rFonts w:ascii="Times New Roman" w:hAnsi="Times New Roman" w:cs="Times New Roman"/>
          <w:sz w:val="20"/>
          <w:vertAlign w:val="subscript"/>
        </w:rPr>
        <w:t xml:space="preserve">1 </w:t>
      </w:r>
      <w:r w:rsidRPr="00F509D7">
        <w:rPr>
          <w:rFonts w:ascii="Times New Roman" w:hAnsi="Times New Roman" w:cs="Times New Roman"/>
          <w:sz w:val="20"/>
        </w:rPr>
        <w:t>- control ( no treatment ), T</w:t>
      </w:r>
      <w:r w:rsidRPr="00F509D7">
        <w:rPr>
          <w:rFonts w:ascii="Times New Roman" w:hAnsi="Times New Roman" w:cs="Times New Roman"/>
          <w:sz w:val="20"/>
          <w:vertAlign w:val="subscript"/>
        </w:rPr>
        <w:t xml:space="preserve">2 </w:t>
      </w:r>
      <w:r w:rsidRPr="00F509D7">
        <w:rPr>
          <w:rFonts w:ascii="Times New Roman" w:hAnsi="Times New Roman" w:cs="Times New Roman"/>
          <w:sz w:val="20"/>
        </w:rPr>
        <w:t xml:space="preserve">– </w:t>
      </w:r>
      <w:proofErr w:type="spellStart"/>
      <w:r w:rsidRPr="00F509D7">
        <w:rPr>
          <w:rFonts w:ascii="Times New Roman" w:hAnsi="Times New Roman" w:cs="Times New Roman"/>
          <w:sz w:val="20"/>
        </w:rPr>
        <w:t>Vermicompost</w:t>
      </w:r>
      <w:proofErr w:type="spellEnd"/>
      <w:r w:rsidRPr="00F509D7">
        <w:rPr>
          <w:rFonts w:ascii="Times New Roman" w:hAnsi="Times New Roman" w:cs="Times New Roman"/>
          <w:sz w:val="20"/>
        </w:rPr>
        <w:t xml:space="preserve"> 5t ha</w:t>
      </w:r>
      <w:r w:rsidRPr="00F509D7">
        <w:rPr>
          <w:rFonts w:ascii="Times New Roman" w:hAnsi="Times New Roman" w:cs="Times New Roman"/>
          <w:sz w:val="20"/>
          <w:vertAlign w:val="superscript"/>
        </w:rPr>
        <w:t>-1</w:t>
      </w:r>
      <w:r w:rsidRPr="00F509D7">
        <w:rPr>
          <w:rFonts w:ascii="Times New Roman" w:hAnsi="Times New Roman" w:cs="Times New Roman"/>
          <w:sz w:val="20"/>
        </w:rPr>
        <w:t>,</w:t>
      </w:r>
      <w:r w:rsidR="00F509D7">
        <w:rPr>
          <w:rFonts w:ascii="Times New Roman" w:hAnsi="Times New Roman" w:cs="Times New Roman"/>
          <w:sz w:val="20"/>
        </w:rPr>
        <w:t xml:space="preserve"> </w:t>
      </w:r>
      <w:r w:rsidRPr="00F509D7">
        <w:rPr>
          <w:rFonts w:ascii="Times New Roman" w:hAnsi="Times New Roman" w:cs="Times New Roman"/>
          <w:sz w:val="20"/>
        </w:rPr>
        <w:t>T</w:t>
      </w:r>
      <w:r w:rsidRPr="00F509D7">
        <w:rPr>
          <w:rFonts w:ascii="Times New Roman" w:hAnsi="Times New Roman" w:cs="Times New Roman"/>
          <w:sz w:val="20"/>
          <w:vertAlign w:val="subscript"/>
        </w:rPr>
        <w:t>3</w:t>
      </w:r>
      <w:r w:rsidR="00F509D7">
        <w:rPr>
          <w:rFonts w:ascii="Times New Roman" w:hAnsi="Times New Roman" w:cs="Times New Roman"/>
          <w:sz w:val="20"/>
          <w:vertAlign w:val="subscript"/>
        </w:rPr>
        <w:t xml:space="preserve"> </w:t>
      </w:r>
      <w:r w:rsidRPr="00F509D7">
        <w:rPr>
          <w:rFonts w:ascii="Times New Roman" w:hAnsi="Times New Roman" w:cs="Times New Roman"/>
          <w:sz w:val="20"/>
          <w:vertAlign w:val="subscript"/>
        </w:rPr>
        <w:t>–</w:t>
      </w:r>
      <w:r w:rsidR="00F509D7">
        <w:rPr>
          <w:rFonts w:ascii="Times New Roman" w:hAnsi="Times New Roman" w:cs="Times New Roman"/>
          <w:sz w:val="20"/>
          <w:vertAlign w:val="subscript"/>
        </w:rPr>
        <w:t xml:space="preserve"> </w:t>
      </w:r>
      <w:proofErr w:type="spellStart"/>
      <w:r w:rsidRPr="00F509D7">
        <w:rPr>
          <w:rFonts w:ascii="Times New Roman" w:hAnsi="Times New Roman" w:cs="Times New Roman"/>
          <w:sz w:val="20"/>
        </w:rPr>
        <w:t>Biofertlizers</w:t>
      </w:r>
      <w:proofErr w:type="spellEnd"/>
      <w:r w:rsidRPr="00F509D7">
        <w:rPr>
          <w:rFonts w:ascii="Times New Roman" w:hAnsi="Times New Roman" w:cs="Times New Roman"/>
          <w:sz w:val="20"/>
        </w:rPr>
        <w:t xml:space="preserve"> ( 250g</w:t>
      </w:r>
      <w:r w:rsidR="00F509D7">
        <w:rPr>
          <w:rFonts w:ascii="Times New Roman" w:hAnsi="Times New Roman" w:cs="Times New Roman"/>
          <w:sz w:val="20"/>
        </w:rPr>
        <w:t xml:space="preserve"> </w:t>
      </w:r>
      <w:proofErr w:type="spellStart"/>
      <w:r w:rsidRPr="00F509D7">
        <w:rPr>
          <w:rFonts w:ascii="Times New Roman" w:hAnsi="Times New Roman" w:cs="Times New Roman"/>
          <w:i/>
          <w:sz w:val="20"/>
        </w:rPr>
        <w:t>Azotobacter</w:t>
      </w:r>
      <w:proofErr w:type="spellEnd"/>
      <w:r w:rsidRPr="00F509D7">
        <w:rPr>
          <w:rFonts w:ascii="Times New Roman" w:hAnsi="Times New Roman" w:cs="Times New Roman"/>
          <w:sz w:val="20"/>
        </w:rPr>
        <w:t xml:space="preserve"> ha</w:t>
      </w:r>
      <w:r w:rsidRPr="00F509D7">
        <w:rPr>
          <w:rFonts w:ascii="Times New Roman" w:hAnsi="Times New Roman" w:cs="Times New Roman"/>
          <w:sz w:val="20"/>
          <w:vertAlign w:val="superscript"/>
        </w:rPr>
        <w:t>-1</w:t>
      </w:r>
      <w:r w:rsidR="00F509D7">
        <w:rPr>
          <w:rFonts w:ascii="Times New Roman" w:hAnsi="Times New Roman" w:cs="Times New Roman"/>
          <w:sz w:val="20"/>
          <w:vertAlign w:val="superscript"/>
        </w:rPr>
        <w:t xml:space="preserve"> </w:t>
      </w:r>
      <w:r w:rsidRPr="00F509D7">
        <w:rPr>
          <w:rFonts w:ascii="Times New Roman" w:hAnsi="Times New Roman" w:cs="Times New Roman"/>
          <w:sz w:val="20"/>
        </w:rPr>
        <w:t>+</w:t>
      </w:r>
      <w:r w:rsidR="00F509D7">
        <w:rPr>
          <w:rFonts w:ascii="Times New Roman" w:hAnsi="Times New Roman" w:cs="Times New Roman"/>
          <w:sz w:val="20"/>
        </w:rPr>
        <w:t xml:space="preserve"> </w:t>
      </w:r>
      <w:r w:rsidRPr="00F509D7">
        <w:rPr>
          <w:rFonts w:ascii="Times New Roman" w:hAnsi="Times New Roman" w:cs="Times New Roman"/>
          <w:sz w:val="20"/>
        </w:rPr>
        <w:t>250g</w:t>
      </w:r>
      <w:r w:rsidR="00F509D7">
        <w:rPr>
          <w:rFonts w:ascii="Times New Roman" w:hAnsi="Times New Roman" w:cs="Times New Roman"/>
          <w:sz w:val="20"/>
        </w:rPr>
        <w:t xml:space="preserve"> </w:t>
      </w:r>
      <w:r w:rsidRPr="00F509D7">
        <w:rPr>
          <w:rFonts w:ascii="Times New Roman" w:hAnsi="Times New Roman" w:cs="Times New Roman"/>
          <w:sz w:val="20"/>
        </w:rPr>
        <w:t>PSB ha</w:t>
      </w:r>
      <w:r w:rsidRPr="00F509D7">
        <w:rPr>
          <w:rFonts w:ascii="Times New Roman" w:hAnsi="Times New Roman" w:cs="Times New Roman"/>
          <w:sz w:val="20"/>
          <w:vertAlign w:val="superscript"/>
        </w:rPr>
        <w:t xml:space="preserve">-1 </w:t>
      </w:r>
      <w:r w:rsidRPr="00F509D7">
        <w:rPr>
          <w:rFonts w:ascii="Times New Roman" w:hAnsi="Times New Roman" w:cs="Times New Roman"/>
          <w:sz w:val="20"/>
        </w:rPr>
        <w:t>),</w:t>
      </w:r>
      <w:r w:rsidR="00F509D7">
        <w:rPr>
          <w:rFonts w:ascii="Times New Roman" w:hAnsi="Times New Roman" w:cs="Times New Roman"/>
          <w:sz w:val="20"/>
        </w:rPr>
        <w:t xml:space="preserve"> </w:t>
      </w:r>
      <w:r w:rsidRPr="00F509D7">
        <w:rPr>
          <w:rFonts w:ascii="Times New Roman" w:hAnsi="Times New Roman" w:cs="Times New Roman"/>
          <w:sz w:val="20"/>
        </w:rPr>
        <w:t>T</w:t>
      </w:r>
      <w:r w:rsidRPr="00F509D7">
        <w:rPr>
          <w:rFonts w:ascii="Times New Roman" w:hAnsi="Times New Roman" w:cs="Times New Roman"/>
          <w:sz w:val="20"/>
          <w:vertAlign w:val="subscript"/>
        </w:rPr>
        <w:t xml:space="preserve">4 </w:t>
      </w:r>
      <w:r w:rsidRPr="00F509D7">
        <w:rPr>
          <w:rFonts w:ascii="Times New Roman" w:hAnsi="Times New Roman" w:cs="Times New Roman"/>
          <w:sz w:val="20"/>
        </w:rPr>
        <w:t>-</w:t>
      </w:r>
      <w:r w:rsidR="00F509D7">
        <w:rPr>
          <w:rFonts w:ascii="Times New Roman" w:hAnsi="Times New Roman" w:cs="Times New Roman"/>
          <w:sz w:val="20"/>
        </w:rPr>
        <w:t xml:space="preserve"> </w:t>
      </w:r>
      <w:r w:rsidRPr="00F509D7">
        <w:rPr>
          <w:rFonts w:ascii="Times New Roman" w:hAnsi="Times New Roman" w:cs="Times New Roman"/>
          <w:sz w:val="20"/>
        </w:rPr>
        <w:t>Chemical fertilizers ( 60:30:30kg NPK ha</w:t>
      </w:r>
      <w:r w:rsidRPr="00F509D7">
        <w:rPr>
          <w:rFonts w:ascii="Times New Roman" w:hAnsi="Times New Roman" w:cs="Times New Roman"/>
          <w:sz w:val="20"/>
          <w:vertAlign w:val="superscript"/>
        </w:rPr>
        <w:t xml:space="preserve">-1 </w:t>
      </w:r>
      <w:r w:rsidRPr="00F509D7">
        <w:rPr>
          <w:rFonts w:ascii="Times New Roman" w:hAnsi="Times New Roman" w:cs="Times New Roman"/>
          <w:sz w:val="20"/>
        </w:rPr>
        <w:t>), T</w:t>
      </w:r>
      <w:r w:rsidRPr="00F509D7">
        <w:rPr>
          <w:rFonts w:ascii="Times New Roman" w:hAnsi="Times New Roman" w:cs="Times New Roman"/>
          <w:sz w:val="20"/>
          <w:vertAlign w:val="subscript"/>
        </w:rPr>
        <w:t>5</w:t>
      </w:r>
      <w:r w:rsidRPr="00F509D7">
        <w:rPr>
          <w:rFonts w:ascii="Times New Roman" w:hAnsi="Times New Roman" w:cs="Times New Roman"/>
          <w:sz w:val="20"/>
        </w:rPr>
        <w:t>-BF + VC ( 125g</w:t>
      </w:r>
      <w:r w:rsidR="00F509D7">
        <w:rPr>
          <w:rFonts w:ascii="Times New Roman" w:hAnsi="Times New Roman" w:cs="Times New Roman"/>
          <w:sz w:val="20"/>
        </w:rPr>
        <w:t xml:space="preserve"> </w:t>
      </w:r>
      <w:proofErr w:type="spellStart"/>
      <w:r w:rsidRPr="00F509D7">
        <w:rPr>
          <w:rFonts w:ascii="Times New Roman" w:hAnsi="Times New Roman" w:cs="Times New Roman"/>
          <w:i/>
          <w:sz w:val="20"/>
        </w:rPr>
        <w:t>Azotobacter</w:t>
      </w:r>
      <w:proofErr w:type="spellEnd"/>
      <w:r w:rsidR="00F509D7">
        <w:rPr>
          <w:rFonts w:ascii="Times New Roman" w:hAnsi="Times New Roman" w:cs="Times New Roman"/>
          <w:sz w:val="20"/>
        </w:rPr>
        <w:t xml:space="preserve"> </w:t>
      </w:r>
      <w:r w:rsidRPr="00F509D7">
        <w:rPr>
          <w:rFonts w:ascii="Times New Roman" w:hAnsi="Times New Roman" w:cs="Times New Roman"/>
          <w:sz w:val="20"/>
        </w:rPr>
        <w:t>+ 125g</w:t>
      </w:r>
      <w:r w:rsidR="00F509D7">
        <w:rPr>
          <w:rFonts w:ascii="Times New Roman" w:hAnsi="Times New Roman" w:cs="Times New Roman"/>
          <w:sz w:val="20"/>
        </w:rPr>
        <w:t xml:space="preserve"> </w:t>
      </w:r>
      <w:r w:rsidRPr="00F509D7">
        <w:rPr>
          <w:rFonts w:ascii="Times New Roman" w:hAnsi="Times New Roman" w:cs="Times New Roman"/>
          <w:sz w:val="20"/>
        </w:rPr>
        <w:t>PSB</w:t>
      </w:r>
      <w:r w:rsidR="00F509D7">
        <w:rPr>
          <w:rFonts w:ascii="Times New Roman" w:hAnsi="Times New Roman" w:cs="Times New Roman"/>
          <w:sz w:val="20"/>
        </w:rPr>
        <w:t xml:space="preserve"> </w:t>
      </w:r>
      <w:r w:rsidRPr="00F509D7">
        <w:rPr>
          <w:rFonts w:ascii="Times New Roman" w:hAnsi="Times New Roman" w:cs="Times New Roman"/>
          <w:sz w:val="20"/>
        </w:rPr>
        <w:t>+</w:t>
      </w:r>
      <w:r w:rsidR="00F509D7">
        <w:rPr>
          <w:rFonts w:ascii="Times New Roman" w:hAnsi="Times New Roman" w:cs="Times New Roman"/>
          <w:sz w:val="20"/>
        </w:rPr>
        <w:t xml:space="preserve"> </w:t>
      </w:r>
      <w:r w:rsidRPr="00F509D7">
        <w:rPr>
          <w:rFonts w:ascii="Times New Roman" w:hAnsi="Times New Roman" w:cs="Times New Roman"/>
          <w:sz w:val="20"/>
        </w:rPr>
        <w:t>5t</w:t>
      </w:r>
      <w:r w:rsidR="00F509D7">
        <w:rPr>
          <w:rFonts w:ascii="Times New Roman" w:hAnsi="Times New Roman" w:cs="Times New Roman"/>
          <w:sz w:val="20"/>
        </w:rPr>
        <w:t xml:space="preserve"> </w:t>
      </w:r>
      <w:proofErr w:type="spellStart"/>
      <w:r w:rsidRPr="00F509D7">
        <w:rPr>
          <w:rFonts w:ascii="Times New Roman" w:hAnsi="Times New Roman" w:cs="Times New Roman"/>
          <w:sz w:val="20"/>
        </w:rPr>
        <w:t>vermicompost</w:t>
      </w:r>
      <w:proofErr w:type="spellEnd"/>
      <w:r w:rsidRPr="00F509D7">
        <w:rPr>
          <w:rFonts w:ascii="Times New Roman" w:hAnsi="Times New Roman" w:cs="Times New Roman"/>
          <w:sz w:val="20"/>
        </w:rPr>
        <w:t xml:space="preserve"> ha</w:t>
      </w:r>
      <w:r w:rsidRPr="00F509D7">
        <w:rPr>
          <w:rFonts w:ascii="Times New Roman" w:hAnsi="Times New Roman" w:cs="Times New Roman"/>
          <w:sz w:val="20"/>
          <w:vertAlign w:val="superscript"/>
        </w:rPr>
        <w:t xml:space="preserve">-1 </w:t>
      </w:r>
      <w:r w:rsidRPr="00F509D7">
        <w:rPr>
          <w:rFonts w:ascii="Times New Roman" w:hAnsi="Times New Roman" w:cs="Times New Roman"/>
          <w:sz w:val="20"/>
        </w:rPr>
        <w:t>), T</w:t>
      </w:r>
      <w:r w:rsidRPr="00F509D7">
        <w:rPr>
          <w:rFonts w:ascii="Times New Roman" w:hAnsi="Times New Roman" w:cs="Times New Roman"/>
          <w:sz w:val="20"/>
          <w:vertAlign w:val="subscript"/>
        </w:rPr>
        <w:t>6</w:t>
      </w:r>
      <w:r w:rsidR="00F509D7">
        <w:rPr>
          <w:rFonts w:ascii="Times New Roman" w:hAnsi="Times New Roman" w:cs="Times New Roman"/>
          <w:sz w:val="20"/>
          <w:vertAlign w:val="subscript"/>
        </w:rPr>
        <w:t xml:space="preserve"> </w:t>
      </w:r>
      <w:r w:rsidRPr="00F509D7">
        <w:rPr>
          <w:rFonts w:ascii="Times New Roman" w:hAnsi="Times New Roman" w:cs="Times New Roman"/>
          <w:sz w:val="20"/>
        </w:rPr>
        <w:t>-</w:t>
      </w:r>
      <w:r w:rsidR="00F509D7">
        <w:rPr>
          <w:rFonts w:ascii="Times New Roman" w:hAnsi="Times New Roman" w:cs="Times New Roman"/>
          <w:sz w:val="20"/>
        </w:rPr>
        <w:t xml:space="preserve"> </w:t>
      </w:r>
      <w:r w:rsidRPr="00F509D7">
        <w:rPr>
          <w:rFonts w:ascii="Times New Roman" w:hAnsi="Times New Roman" w:cs="Times New Roman"/>
          <w:sz w:val="20"/>
        </w:rPr>
        <w:t>BF + CF [ 125g</w:t>
      </w:r>
      <w:r w:rsidR="00F509D7">
        <w:rPr>
          <w:rFonts w:ascii="Times New Roman" w:hAnsi="Times New Roman" w:cs="Times New Roman"/>
          <w:sz w:val="20"/>
        </w:rPr>
        <w:t xml:space="preserve"> </w:t>
      </w:r>
      <w:proofErr w:type="spellStart"/>
      <w:r w:rsidRPr="00F509D7">
        <w:rPr>
          <w:rFonts w:ascii="Times New Roman" w:hAnsi="Times New Roman" w:cs="Times New Roman"/>
          <w:i/>
          <w:sz w:val="20"/>
        </w:rPr>
        <w:t>Azotobacter</w:t>
      </w:r>
      <w:proofErr w:type="spellEnd"/>
      <w:r w:rsidR="00F509D7">
        <w:rPr>
          <w:rFonts w:ascii="Times New Roman" w:hAnsi="Times New Roman" w:cs="Times New Roman"/>
          <w:sz w:val="20"/>
        </w:rPr>
        <w:t xml:space="preserve"> </w:t>
      </w:r>
      <w:r w:rsidRPr="00F509D7">
        <w:rPr>
          <w:rFonts w:ascii="Times New Roman" w:hAnsi="Times New Roman" w:cs="Times New Roman"/>
          <w:sz w:val="20"/>
        </w:rPr>
        <w:t>+</w:t>
      </w:r>
      <w:r w:rsidR="00F509D7">
        <w:rPr>
          <w:rFonts w:ascii="Times New Roman" w:hAnsi="Times New Roman" w:cs="Times New Roman"/>
          <w:sz w:val="20"/>
        </w:rPr>
        <w:t xml:space="preserve"> </w:t>
      </w:r>
      <w:r w:rsidRPr="00F509D7">
        <w:rPr>
          <w:rFonts w:ascii="Times New Roman" w:hAnsi="Times New Roman" w:cs="Times New Roman"/>
          <w:sz w:val="20"/>
        </w:rPr>
        <w:t>125g</w:t>
      </w:r>
      <w:r w:rsidR="00F509D7">
        <w:rPr>
          <w:rFonts w:ascii="Times New Roman" w:hAnsi="Times New Roman" w:cs="Times New Roman"/>
          <w:sz w:val="20"/>
        </w:rPr>
        <w:t xml:space="preserve"> </w:t>
      </w:r>
      <w:r w:rsidRPr="00F509D7">
        <w:rPr>
          <w:rFonts w:ascii="Times New Roman" w:hAnsi="Times New Roman" w:cs="Times New Roman"/>
          <w:sz w:val="20"/>
        </w:rPr>
        <w:t>PSB + 50%</w:t>
      </w:r>
      <w:r w:rsidR="00F509D7">
        <w:rPr>
          <w:rFonts w:ascii="Times New Roman" w:hAnsi="Times New Roman" w:cs="Times New Roman"/>
          <w:sz w:val="20"/>
        </w:rPr>
        <w:t xml:space="preserve"> </w:t>
      </w:r>
      <w:r w:rsidRPr="00F509D7">
        <w:rPr>
          <w:rFonts w:ascii="Times New Roman" w:hAnsi="Times New Roman" w:cs="Times New Roman"/>
          <w:sz w:val="20"/>
        </w:rPr>
        <w:t>NPK</w:t>
      </w:r>
      <w:r w:rsidR="00F509D7">
        <w:rPr>
          <w:rFonts w:ascii="Times New Roman" w:hAnsi="Times New Roman" w:cs="Times New Roman"/>
          <w:sz w:val="20"/>
        </w:rPr>
        <w:t xml:space="preserve"> </w:t>
      </w:r>
      <w:r w:rsidRPr="00F509D7">
        <w:rPr>
          <w:rFonts w:ascii="Times New Roman" w:hAnsi="Times New Roman" w:cs="Times New Roman"/>
          <w:sz w:val="20"/>
        </w:rPr>
        <w:t>( RDF ) ha</w:t>
      </w:r>
      <w:r w:rsidRPr="00F509D7">
        <w:rPr>
          <w:rFonts w:ascii="Times New Roman" w:hAnsi="Times New Roman" w:cs="Times New Roman"/>
          <w:sz w:val="20"/>
          <w:vertAlign w:val="superscript"/>
        </w:rPr>
        <w:t xml:space="preserve">-1 </w:t>
      </w:r>
      <w:r w:rsidRPr="00F509D7">
        <w:rPr>
          <w:rFonts w:ascii="Times New Roman" w:hAnsi="Times New Roman" w:cs="Times New Roman"/>
          <w:sz w:val="20"/>
        </w:rPr>
        <w:t>],</w:t>
      </w:r>
      <w:r w:rsidR="00F509D7">
        <w:rPr>
          <w:rFonts w:ascii="Times New Roman" w:hAnsi="Times New Roman" w:cs="Times New Roman"/>
          <w:sz w:val="20"/>
        </w:rPr>
        <w:t xml:space="preserve"> </w:t>
      </w:r>
      <w:r w:rsidRPr="00F509D7">
        <w:rPr>
          <w:rFonts w:ascii="Times New Roman" w:hAnsi="Times New Roman" w:cs="Times New Roman"/>
          <w:sz w:val="20"/>
        </w:rPr>
        <w:t>T</w:t>
      </w:r>
      <w:r w:rsidRPr="00F509D7">
        <w:rPr>
          <w:rFonts w:ascii="Times New Roman" w:hAnsi="Times New Roman" w:cs="Times New Roman"/>
          <w:sz w:val="20"/>
          <w:vertAlign w:val="subscript"/>
        </w:rPr>
        <w:t>7 -</w:t>
      </w:r>
      <w:r w:rsidR="00F509D7">
        <w:rPr>
          <w:rFonts w:ascii="Times New Roman" w:hAnsi="Times New Roman" w:cs="Times New Roman"/>
          <w:sz w:val="20"/>
          <w:vertAlign w:val="subscript"/>
        </w:rPr>
        <w:t xml:space="preserve"> </w:t>
      </w:r>
      <w:r w:rsidRPr="00F509D7">
        <w:rPr>
          <w:rFonts w:ascii="Times New Roman" w:hAnsi="Times New Roman" w:cs="Times New Roman"/>
          <w:sz w:val="20"/>
        </w:rPr>
        <w:t>CF +</w:t>
      </w:r>
      <w:r w:rsidR="00F509D7">
        <w:rPr>
          <w:rFonts w:ascii="Times New Roman" w:hAnsi="Times New Roman" w:cs="Times New Roman"/>
          <w:sz w:val="20"/>
        </w:rPr>
        <w:t xml:space="preserve"> </w:t>
      </w:r>
      <w:r w:rsidRPr="00F509D7">
        <w:rPr>
          <w:rFonts w:ascii="Times New Roman" w:hAnsi="Times New Roman" w:cs="Times New Roman"/>
          <w:sz w:val="20"/>
        </w:rPr>
        <w:t>VC (</w:t>
      </w:r>
      <w:r w:rsidR="00F509D7">
        <w:rPr>
          <w:rFonts w:ascii="Times New Roman" w:hAnsi="Times New Roman" w:cs="Times New Roman"/>
          <w:sz w:val="20"/>
        </w:rPr>
        <w:t xml:space="preserve"> </w:t>
      </w:r>
      <w:r w:rsidRPr="00F509D7">
        <w:rPr>
          <w:rFonts w:ascii="Times New Roman" w:hAnsi="Times New Roman" w:cs="Times New Roman"/>
          <w:sz w:val="20"/>
        </w:rPr>
        <w:t>50%</w:t>
      </w:r>
      <w:r w:rsidR="00F509D7">
        <w:rPr>
          <w:rFonts w:ascii="Times New Roman" w:hAnsi="Times New Roman" w:cs="Times New Roman"/>
          <w:sz w:val="20"/>
        </w:rPr>
        <w:t xml:space="preserve"> </w:t>
      </w:r>
      <w:r w:rsidRPr="00F509D7">
        <w:rPr>
          <w:rFonts w:ascii="Times New Roman" w:hAnsi="Times New Roman" w:cs="Times New Roman"/>
          <w:sz w:val="20"/>
        </w:rPr>
        <w:t>NPK</w:t>
      </w:r>
      <w:r w:rsidR="00F509D7">
        <w:rPr>
          <w:rFonts w:ascii="Times New Roman" w:hAnsi="Times New Roman" w:cs="Times New Roman"/>
          <w:sz w:val="20"/>
        </w:rPr>
        <w:t xml:space="preserve"> </w:t>
      </w:r>
      <w:r w:rsidRPr="00F509D7">
        <w:rPr>
          <w:rFonts w:ascii="Times New Roman" w:hAnsi="Times New Roman" w:cs="Times New Roman"/>
          <w:sz w:val="20"/>
        </w:rPr>
        <w:t>+</w:t>
      </w:r>
      <w:r w:rsidR="00F509D7">
        <w:rPr>
          <w:rFonts w:ascii="Times New Roman" w:hAnsi="Times New Roman" w:cs="Times New Roman"/>
          <w:sz w:val="20"/>
        </w:rPr>
        <w:t xml:space="preserve"> </w:t>
      </w:r>
      <w:r w:rsidRPr="00F509D7">
        <w:rPr>
          <w:rFonts w:ascii="Times New Roman" w:hAnsi="Times New Roman" w:cs="Times New Roman"/>
          <w:sz w:val="20"/>
        </w:rPr>
        <w:t xml:space="preserve">5t </w:t>
      </w:r>
      <w:proofErr w:type="spellStart"/>
      <w:r w:rsidRPr="00F509D7">
        <w:rPr>
          <w:rFonts w:ascii="Times New Roman" w:hAnsi="Times New Roman" w:cs="Times New Roman"/>
          <w:sz w:val="20"/>
        </w:rPr>
        <w:t>vermicompost</w:t>
      </w:r>
      <w:proofErr w:type="spellEnd"/>
      <w:r w:rsidRPr="00F509D7">
        <w:rPr>
          <w:rFonts w:ascii="Times New Roman" w:hAnsi="Times New Roman" w:cs="Times New Roman"/>
          <w:sz w:val="20"/>
        </w:rPr>
        <w:t xml:space="preserve"> ha</w:t>
      </w:r>
      <w:r w:rsidRPr="00F509D7">
        <w:rPr>
          <w:rFonts w:ascii="Times New Roman" w:hAnsi="Times New Roman" w:cs="Times New Roman"/>
          <w:sz w:val="20"/>
          <w:vertAlign w:val="superscript"/>
        </w:rPr>
        <w:t xml:space="preserve">-1 </w:t>
      </w:r>
      <w:r w:rsidRPr="00F509D7">
        <w:rPr>
          <w:rFonts w:ascii="Times New Roman" w:hAnsi="Times New Roman" w:cs="Times New Roman"/>
          <w:sz w:val="20"/>
        </w:rPr>
        <w:t>)</w:t>
      </w:r>
      <w:r w:rsidR="00F509D7">
        <w:rPr>
          <w:rFonts w:ascii="Times New Roman" w:hAnsi="Times New Roman" w:cs="Times New Roman"/>
          <w:sz w:val="20"/>
        </w:rPr>
        <w:t xml:space="preserve"> </w:t>
      </w:r>
      <w:r w:rsidRPr="00F509D7">
        <w:rPr>
          <w:rFonts w:ascii="Times New Roman" w:hAnsi="Times New Roman" w:cs="Times New Roman"/>
          <w:sz w:val="20"/>
        </w:rPr>
        <w:t>and</w:t>
      </w:r>
      <w:r w:rsidR="00F509D7">
        <w:rPr>
          <w:rFonts w:ascii="Times New Roman" w:hAnsi="Times New Roman" w:cs="Times New Roman"/>
          <w:sz w:val="20"/>
        </w:rPr>
        <w:t xml:space="preserve"> </w:t>
      </w:r>
      <w:r w:rsidRPr="00F509D7">
        <w:rPr>
          <w:rFonts w:ascii="Times New Roman" w:hAnsi="Times New Roman" w:cs="Times New Roman"/>
          <w:sz w:val="20"/>
        </w:rPr>
        <w:t>T</w:t>
      </w:r>
      <w:r w:rsidRPr="00F509D7">
        <w:rPr>
          <w:rFonts w:ascii="Times New Roman" w:hAnsi="Times New Roman" w:cs="Times New Roman"/>
          <w:sz w:val="20"/>
          <w:vertAlign w:val="subscript"/>
        </w:rPr>
        <w:t xml:space="preserve">8 </w:t>
      </w:r>
      <w:r w:rsidRPr="00F509D7">
        <w:rPr>
          <w:rFonts w:ascii="Times New Roman" w:hAnsi="Times New Roman" w:cs="Times New Roman"/>
          <w:sz w:val="20"/>
        </w:rPr>
        <w:t>-</w:t>
      </w:r>
      <w:r w:rsidR="00F509D7">
        <w:rPr>
          <w:rFonts w:ascii="Times New Roman" w:hAnsi="Times New Roman" w:cs="Times New Roman"/>
          <w:sz w:val="20"/>
        </w:rPr>
        <w:t xml:space="preserve"> </w:t>
      </w:r>
      <w:r w:rsidRPr="00F509D7">
        <w:rPr>
          <w:rFonts w:ascii="Times New Roman" w:hAnsi="Times New Roman" w:cs="Times New Roman"/>
          <w:sz w:val="20"/>
        </w:rPr>
        <w:t>BF + CF + VC [ 250g</w:t>
      </w:r>
      <w:r w:rsidR="00F509D7">
        <w:rPr>
          <w:rFonts w:ascii="Times New Roman" w:hAnsi="Times New Roman" w:cs="Times New Roman"/>
          <w:sz w:val="20"/>
        </w:rPr>
        <w:t xml:space="preserve"> </w:t>
      </w:r>
      <w:proofErr w:type="spellStart"/>
      <w:r w:rsidRPr="00F509D7">
        <w:rPr>
          <w:rFonts w:ascii="Times New Roman" w:hAnsi="Times New Roman" w:cs="Times New Roman"/>
          <w:sz w:val="20"/>
        </w:rPr>
        <w:t>biofertilizers</w:t>
      </w:r>
      <w:proofErr w:type="spellEnd"/>
      <w:r w:rsidRPr="00F509D7">
        <w:rPr>
          <w:rFonts w:ascii="Times New Roman" w:hAnsi="Times New Roman" w:cs="Times New Roman"/>
          <w:sz w:val="20"/>
        </w:rPr>
        <w:t xml:space="preserve"> ( 125g </w:t>
      </w:r>
      <w:proofErr w:type="spellStart"/>
      <w:r w:rsidRPr="00F509D7">
        <w:rPr>
          <w:rFonts w:ascii="Times New Roman" w:hAnsi="Times New Roman" w:cs="Times New Roman"/>
          <w:i/>
          <w:sz w:val="20"/>
        </w:rPr>
        <w:t>Azotobacter</w:t>
      </w:r>
      <w:proofErr w:type="spellEnd"/>
      <w:r w:rsidR="00F509D7">
        <w:rPr>
          <w:rFonts w:ascii="Times New Roman" w:hAnsi="Times New Roman" w:cs="Times New Roman"/>
          <w:sz w:val="20"/>
        </w:rPr>
        <w:t xml:space="preserve"> </w:t>
      </w:r>
      <w:r w:rsidRPr="00F509D7">
        <w:rPr>
          <w:rFonts w:ascii="Times New Roman" w:hAnsi="Times New Roman" w:cs="Times New Roman"/>
          <w:sz w:val="20"/>
        </w:rPr>
        <w:t>+ 125g</w:t>
      </w:r>
      <w:r w:rsidR="00F509D7">
        <w:rPr>
          <w:rFonts w:ascii="Times New Roman" w:hAnsi="Times New Roman" w:cs="Times New Roman"/>
          <w:sz w:val="20"/>
        </w:rPr>
        <w:t xml:space="preserve"> </w:t>
      </w:r>
      <w:r w:rsidRPr="00F509D7">
        <w:rPr>
          <w:rFonts w:ascii="Times New Roman" w:hAnsi="Times New Roman" w:cs="Times New Roman"/>
          <w:sz w:val="20"/>
        </w:rPr>
        <w:t>PSB) +</w:t>
      </w:r>
      <w:r w:rsidR="00F509D7">
        <w:rPr>
          <w:rFonts w:ascii="Times New Roman" w:hAnsi="Times New Roman" w:cs="Times New Roman"/>
          <w:sz w:val="20"/>
        </w:rPr>
        <w:t xml:space="preserve"> </w:t>
      </w:r>
      <w:r w:rsidRPr="00F509D7">
        <w:rPr>
          <w:rFonts w:ascii="Times New Roman" w:hAnsi="Times New Roman" w:cs="Times New Roman"/>
          <w:sz w:val="20"/>
        </w:rPr>
        <w:t>50%</w:t>
      </w:r>
      <w:r w:rsidR="00F509D7">
        <w:rPr>
          <w:rFonts w:ascii="Times New Roman" w:hAnsi="Times New Roman" w:cs="Times New Roman"/>
          <w:sz w:val="20"/>
        </w:rPr>
        <w:t xml:space="preserve"> </w:t>
      </w:r>
      <w:r w:rsidRPr="00F509D7">
        <w:rPr>
          <w:rFonts w:ascii="Times New Roman" w:hAnsi="Times New Roman" w:cs="Times New Roman"/>
          <w:sz w:val="20"/>
        </w:rPr>
        <w:t>NPK ( RDF )</w:t>
      </w:r>
      <w:r w:rsidR="00F509D7">
        <w:rPr>
          <w:rFonts w:ascii="Times New Roman" w:hAnsi="Times New Roman" w:cs="Times New Roman"/>
          <w:sz w:val="20"/>
        </w:rPr>
        <w:t xml:space="preserve"> </w:t>
      </w:r>
      <w:r w:rsidRPr="00F509D7">
        <w:rPr>
          <w:rFonts w:ascii="Times New Roman" w:hAnsi="Times New Roman" w:cs="Times New Roman"/>
          <w:sz w:val="20"/>
        </w:rPr>
        <w:t>+</w:t>
      </w:r>
      <w:r w:rsidR="00F509D7">
        <w:rPr>
          <w:rFonts w:ascii="Times New Roman" w:hAnsi="Times New Roman" w:cs="Times New Roman"/>
          <w:sz w:val="20"/>
        </w:rPr>
        <w:t xml:space="preserve"> </w:t>
      </w:r>
      <w:r w:rsidRPr="00F509D7">
        <w:rPr>
          <w:rFonts w:ascii="Times New Roman" w:hAnsi="Times New Roman" w:cs="Times New Roman"/>
          <w:sz w:val="20"/>
        </w:rPr>
        <w:t>5t</w:t>
      </w:r>
      <w:r w:rsidR="00F509D7">
        <w:rPr>
          <w:rFonts w:ascii="Times New Roman" w:hAnsi="Times New Roman" w:cs="Times New Roman"/>
          <w:sz w:val="20"/>
        </w:rPr>
        <w:t xml:space="preserve"> </w:t>
      </w:r>
      <w:proofErr w:type="spellStart"/>
      <w:r w:rsidRPr="00F509D7">
        <w:rPr>
          <w:rFonts w:ascii="Times New Roman" w:hAnsi="Times New Roman" w:cs="Times New Roman"/>
          <w:sz w:val="20"/>
        </w:rPr>
        <w:t>vermicompost</w:t>
      </w:r>
      <w:proofErr w:type="spellEnd"/>
      <w:r w:rsidRPr="00F509D7">
        <w:rPr>
          <w:rFonts w:ascii="Times New Roman" w:hAnsi="Times New Roman" w:cs="Times New Roman"/>
          <w:sz w:val="20"/>
        </w:rPr>
        <w:t xml:space="preserve"> ha</w:t>
      </w:r>
      <w:r w:rsidRPr="00F509D7">
        <w:rPr>
          <w:rFonts w:ascii="Times New Roman" w:hAnsi="Times New Roman" w:cs="Times New Roman"/>
          <w:sz w:val="20"/>
          <w:vertAlign w:val="superscript"/>
        </w:rPr>
        <w:t xml:space="preserve">-1 </w:t>
      </w:r>
      <w:r w:rsidRPr="00F509D7">
        <w:rPr>
          <w:rFonts w:ascii="Times New Roman" w:hAnsi="Times New Roman" w:cs="Times New Roman"/>
          <w:sz w:val="20"/>
        </w:rPr>
        <w:t>].</w:t>
      </w:r>
    </w:p>
    <w:p w:rsidR="00F509D7" w:rsidRDefault="00F509D7" w:rsidP="00F509D7">
      <w:pPr>
        <w:adjustRightInd w:val="0"/>
        <w:snapToGrid w:val="0"/>
        <w:spacing w:after="0" w:line="240" w:lineRule="auto"/>
        <w:jc w:val="both"/>
        <w:rPr>
          <w:rFonts w:ascii="Times New Roman" w:hAnsi="Times New Roman" w:cs="Times New Roman"/>
          <w:b/>
          <w:bCs/>
          <w:sz w:val="20"/>
        </w:rPr>
      </w:pPr>
    </w:p>
    <w:p w:rsidR="008274D4" w:rsidRPr="00F509D7" w:rsidRDefault="008274D4" w:rsidP="00F509D7">
      <w:pPr>
        <w:adjustRightInd w:val="0"/>
        <w:snapToGrid w:val="0"/>
        <w:spacing w:after="0" w:line="240" w:lineRule="auto"/>
        <w:jc w:val="both"/>
        <w:rPr>
          <w:rFonts w:ascii="Times New Roman" w:hAnsi="Times New Roman" w:cs="Times New Roman"/>
          <w:b/>
          <w:bCs/>
          <w:sz w:val="20"/>
        </w:rPr>
      </w:pPr>
      <w:r w:rsidRPr="00F509D7">
        <w:rPr>
          <w:rFonts w:ascii="Times New Roman" w:hAnsi="Times New Roman" w:cs="Times New Roman"/>
          <w:b/>
          <w:bCs/>
          <w:sz w:val="20"/>
        </w:rPr>
        <w:t xml:space="preserve">Estimation of </w:t>
      </w:r>
      <w:proofErr w:type="spellStart"/>
      <w:r w:rsidRPr="00F509D7">
        <w:rPr>
          <w:rFonts w:ascii="Times New Roman" w:hAnsi="Times New Roman" w:cs="Times New Roman"/>
          <w:b/>
          <w:bCs/>
          <w:sz w:val="20"/>
        </w:rPr>
        <w:t>Andrographolide</w:t>
      </w:r>
      <w:proofErr w:type="spellEnd"/>
    </w:p>
    <w:p w:rsidR="008274D4" w:rsidRPr="00F509D7" w:rsidRDefault="008274D4" w:rsidP="00F509D7">
      <w:pPr>
        <w:pStyle w:val="ListParagraph"/>
        <w:adjustRightInd w:val="0"/>
        <w:snapToGrid w:val="0"/>
        <w:spacing w:after="0" w:line="240" w:lineRule="auto"/>
        <w:ind w:left="0" w:firstLineChars="213" w:firstLine="426"/>
        <w:contextualSpacing w:val="0"/>
        <w:jc w:val="both"/>
        <w:rPr>
          <w:rFonts w:ascii="Times New Roman" w:hAnsi="Times New Roman"/>
          <w:b/>
          <w:sz w:val="20"/>
          <w:szCs w:val="20"/>
        </w:rPr>
      </w:pPr>
      <w:proofErr w:type="spellStart"/>
      <w:r w:rsidRPr="00F509D7">
        <w:rPr>
          <w:rFonts w:ascii="Times New Roman" w:hAnsi="Times New Roman"/>
          <w:sz w:val="20"/>
          <w:szCs w:val="20"/>
        </w:rPr>
        <w:t>Andrographolide</w:t>
      </w:r>
      <w:proofErr w:type="spellEnd"/>
      <w:r w:rsidRPr="00F509D7">
        <w:rPr>
          <w:rFonts w:ascii="Times New Roman" w:hAnsi="Times New Roman"/>
          <w:sz w:val="20"/>
          <w:szCs w:val="20"/>
        </w:rPr>
        <w:t xml:space="preserve"> content in plant sample were analysed as per method by Jain </w:t>
      </w:r>
      <w:proofErr w:type="spellStart"/>
      <w:proofErr w:type="gramStart"/>
      <w:r w:rsidRPr="00F509D7">
        <w:rPr>
          <w:rFonts w:ascii="Times New Roman" w:hAnsi="Times New Roman"/>
          <w:i/>
          <w:iCs/>
          <w:sz w:val="20"/>
          <w:szCs w:val="20"/>
        </w:rPr>
        <w:t>etal</w:t>
      </w:r>
      <w:proofErr w:type="spellEnd"/>
      <w:r w:rsidRPr="00F509D7">
        <w:rPr>
          <w:rFonts w:ascii="Times New Roman" w:hAnsi="Times New Roman"/>
          <w:i/>
          <w:iCs/>
          <w:sz w:val="20"/>
          <w:szCs w:val="20"/>
        </w:rPr>
        <w:t>.</w:t>
      </w:r>
      <w:r w:rsidRPr="00F509D7">
        <w:rPr>
          <w:rFonts w:ascii="Times New Roman" w:hAnsi="Times New Roman"/>
          <w:sz w:val="20"/>
          <w:szCs w:val="20"/>
        </w:rPr>
        <w:t>,</w:t>
      </w:r>
      <w:proofErr w:type="gramEnd"/>
      <w:r w:rsidRPr="00F509D7">
        <w:rPr>
          <w:rFonts w:ascii="Times New Roman" w:hAnsi="Times New Roman"/>
          <w:sz w:val="20"/>
          <w:szCs w:val="20"/>
        </w:rPr>
        <w:t xml:space="preserve"> (2000). A composite sample of 5 plants was collected from T</w:t>
      </w:r>
      <w:r w:rsidRPr="00F509D7">
        <w:rPr>
          <w:rFonts w:ascii="Times New Roman" w:hAnsi="Times New Roman"/>
          <w:sz w:val="20"/>
          <w:szCs w:val="20"/>
          <w:vertAlign w:val="subscript"/>
        </w:rPr>
        <w:t>1</w:t>
      </w:r>
      <w:r w:rsidRPr="00F509D7">
        <w:rPr>
          <w:rFonts w:ascii="Times New Roman" w:hAnsi="Times New Roman"/>
          <w:sz w:val="20"/>
          <w:szCs w:val="20"/>
        </w:rPr>
        <w:t>-T</w:t>
      </w:r>
      <w:r w:rsidRPr="00F509D7">
        <w:rPr>
          <w:rFonts w:ascii="Times New Roman" w:hAnsi="Times New Roman"/>
          <w:sz w:val="20"/>
          <w:szCs w:val="20"/>
          <w:vertAlign w:val="subscript"/>
        </w:rPr>
        <w:t>8</w:t>
      </w:r>
      <w:r w:rsidRPr="00F509D7">
        <w:rPr>
          <w:rFonts w:ascii="Times New Roman" w:hAnsi="Times New Roman"/>
          <w:sz w:val="20"/>
          <w:szCs w:val="20"/>
        </w:rPr>
        <w:t xml:space="preserve"> plots. Then 1.0g air dried (50ºc for 24h ) and powdered plant material were extracted using methanol (3 × 10mL,12h at room temperature 25ºc), filtered and the extract was concentrated under vacuum till dryness and a known amount was subjected to HPLC analysis and percent content of </w:t>
      </w:r>
      <w:proofErr w:type="spellStart"/>
      <w:r w:rsidRPr="00F509D7">
        <w:rPr>
          <w:rFonts w:ascii="Times New Roman" w:hAnsi="Times New Roman"/>
          <w:sz w:val="20"/>
          <w:szCs w:val="20"/>
        </w:rPr>
        <w:t>andrographolide</w:t>
      </w:r>
      <w:proofErr w:type="spellEnd"/>
      <w:r w:rsidRPr="00F509D7">
        <w:rPr>
          <w:rFonts w:ascii="Times New Roman" w:hAnsi="Times New Roman"/>
          <w:sz w:val="20"/>
          <w:szCs w:val="20"/>
        </w:rPr>
        <w:t xml:space="preserve"> were estimated by the area count of </w:t>
      </w:r>
      <w:proofErr w:type="spellStart"/>
      <w:r w:rsidRPr="00F509D7">
        <w:rPr>
          <w:rFonts w:ascii="Times New Roman" w:hAnsi="Times New Roman"/>
          <w:sz w:val="20"/>
          <w:szCs w:val="20"/>
        </w:rPr>
        <w:t>andrographolide</w:t>
      </w:r>
      <w:proofErr w:type="spellEnd"/>
      <w:r w:rsidRPr="00F509D7">
        <w:rPr>
          <w:rFonts w:ascii="Times New Roman" w:hAnsi="Times New Roman"/>
          <w:sz w:val="20"/>
          <w:szCs w:val="20"/>
        </w:rPr>
        <w:t xml:space="preserve"> peak in each sample.</w:t>
      </w:r>
    </w:p>
    <w:p w:rsidR="008274D4" w:rsidRPr="00F509D7" w:rsidRDefault="008274D4" w:rsidP="00F509D7">
      <w:pPr>
        <w:pStyle w:val="ListParagraph"/>
        <w:adjustRightInd w:val="0"/>
        <w:snapToGrid w:val="0"/>
        <w:spacing w:after="0" w:line="240" w:lineRule="auto"/>
        <w:ind w:firstLineChars="213" w:firstLine="426"/>
        <w:contextualSpacing w:val="0"/>
        <w:jc w:val="both"/>
        <w:rPr>
          <w:rFonts w:ascii="Times New Roman" w:hAnsi="Times New Roman"/>
          <w:sz w:val="20"/>
          <w:szCs w:val="20"/>
        </w:rPr>
      </w:pPr>
      <w:r w:rsidRPr="00F509D7">
        <w:rPr>
          <w:rFonts w:ascii="Times New Roman" w:hAnsi="Times New Roman"/>
          <w:sz w:val="20"/>
          <w:szCs w:val="20"/>
        </w:rPr>
        <w:t xml:space="preserve"> </w:t>
      </w:r>
    </w:p>
    <w:p w:rsidR="008274D4" w:rsidRPr="00F509D7" w:rsidRDefault="008274D4" w:rsidP="00F509D7">
      <w:pPr>
        <w:adjustRightInd w:val="0"/>
        <w:snapToGrid w:val="0"/>
        <w:spacing w:after="0" w:line="240" w:lineRule="auto"/>
        <w:jc w:val="both"/>
        <w:rPr>
          <w:rFonts w:ascii="Times New Roman" w:hAnsi="Times New Roman"/>
          <w:b/>
          <w:sz w:val="20"/>
        </w:rPr>
      </w:pPr>
      <w:r w:rsidRPr="00F509D7">
        <w:rPr>
          <w:rFonts w:ascii="Times New Roman" w:hAnsi="Times New Roman"/>
          <w:b/>
          <w:sz w:val="20"/>
        </w:rPr>
        <w:t>Statistical Analysis</w:t>
      </w:r>
    </w:p>
    <w:p w:rsidR="008274D4" w:rsidRPr="00F509D7" w:rsidRDefault="008274D4" w:rsidP="00F509D7">
      <w:pPr>
        <w:pStyle w:val="ListParagraph"/>
        <w:adjustRightInd w:val="0"/>
        <w:snapToGrid w:val="0"/>
        <w:spacing w:after="0" w:line="240" w:lineRule="auto"/>
        <w:ind w:left="68" w:firstLineChars="213" w:firstLine="426"/>
        <w:contextualSpacing w:val="0"/>
        <w:jc w:val="both"/>
        <w:rPr>
          <w:rFonts w:ascii="Times New Roman" w:hAnsi="Times New Roman"/>
          <w:sz w:val="20"/>
          <w:szCs w:val="20"/>
        </w:rPr>
      </w:pPr>
      <w:r w:rsidRPr="00F509D7">
        <w:rPr>
          <w:rFonts w:ascii="Times New Roman" w:hAnsi="Times New Roman"/>
          <w:sz w:val="20"/>
          <w:szCs w:val="20"/>
        </w:rPr>
        <w:t>Analysis of observation taken on different variable was carried out to know the degree of variation among all the treatments. The results were obtained through analysis of variance (ANOVA) and SPSS software- version 20, 2011.</w:t>
      </w:r>
    </w:p>
    <w:p w:rsidR="00F509D7" w:rsidRDefault="00F509D7" w:rsidP="00F509D7">
      <w:pPr>
        <w:adjustRightInd w:val="0"/>
        <w:snapToGrid w:val="0"/>
        <w:spacing w:after="0" w:line="240" w:lineRule="auto"/>
        <w:jc w:val="both"/>
        <w:rPr>
          <w:rFonts w:ascii="Times New Roman" w:hAnsi="Times New Roman" w:cs="Times New Roman"/>
          <w:sz w:val="20"/>
        </w:rPr>
        <w:sectPr w:rsidR="00F509D7" w:rsidSect="00F509D7">
          <w:type w:val="continuous"/>
          <w:pgSz w:w="12240" w:h="15840" w:code="1"/>
          <w:pgMar w:top="1440" w:right="1440" w:bottom="1440" w:left="1440" w:header="720" w:footer="720" w:gutter="0"/>
          <w:pgNumType w:start="30"/>
          <w:cols w:num="2" w:space="550"/>
          <w:docGrid w:linePitch="360"/>
        </w:sectPr>
      </w:pPr>
    </w:p>
    <w:p w:rsidR="008274D4" w:rsidRPr="00F509D7" w:rsidRDefault="008274D4" w:rsidP="00F509D7">
      <w:pPr>
        <w:adjustRightInd w:val="0"/>
        <w:snapToGrid w:val="0"/>
        <w:spacing w:after="0" w:line="240" w:lineRule="auto"/>
        <w:jc w:val="both"/>
        <w:rPr>
          <w:rFonts w:ascii="Times New Roman" w:hAnsi="Times New Roman" w:cs="Times New Roman"/>
          <w:sz w:val="20"/>
        </w:rPr>
      </w:pPr>
    </w:p>
    <w:p w:rsidR="00F509D7" w:rsidRDefault="00F509D7" w:rsidP="00F509D7">
      <w:pPr>
        <w:adjustRightInd w:val="0"/>
        <w:snapToGrid w:val="0"/>
        <w:spacing w:after="0" w:line="240" w:lineRule="auto"/>
        <w:jc w:val="both"/>
        <w:rPr>
          <w:rFonts w:ascii="Times New Roman" w:hAnsi="Times New Roman" w:cs="Times New Roman"/>
          <w:b/>
          <w:sz w:val="20"/>
        </w:rPr>
      </w:pPr>
    </w:p>
    <w:p w:rsidR="008274D4" w:rsidRDefault="008274D4" w:rsidP="00F509D7">
      <w:pPr>
        <w:adjustRightInd w:val="0"/>
        <w:snapToGrid w:val="0"/>
        <w:spacing w:after="0" w:line="240" w:lineRule="auto"/>
        <w:jc w:val="both"/>
        <w:rPr>
          <w:rFonts w:ascii="Times New Roman" w:hAnsi="Times New Roman" w:cs="Times New Roman"/>
          <w:b/>
          <w:sz w:val="20"/>
        </w:rPr>
      </w:pPr>
      <w:r w:rsidRPr="00F509D7">
        <w:rPr>
          <w:rFonts w:ascii="Times New Roman" w:hAnsi="Times New Roman" w:cs="Times New Roman"/>
          <w:b/>
          <w:sz w:val="20"/>
        </w:rPr>
        <w:t>Result and Discussion</w:t>
      </w:r>
      <w:r w:rsidR="00F509D7">
        <w:rPr>
          <w:rFonts w:ascii="Times New Roman" w:hAnsi="Times New Roman" w:cs="Times New Roman"/>
          <w:b/>
          <w:sz w:val="20"/>
        </w:rPr>
        <w:t xml:space="preserve"> </w:t>
      </w:r>
    </w:p>
    <w:p w:rsidR="00F509D7" w:rsidRDefault="00F509D7" w:rsidP="00F509D7">
      <w:pPr>
        <w:adjustRightInd w:val="0"/>
        <w:snapToGrid w:val="0"/>
        <w:spacing w:after="0" w:line="240" w:lineRule="auto"/>
        <w:jc w:val="both"/>
        <w:rPr>
          <w:rFonts w:ascii="Times New Roman" w:hAnsi="Times New Roman" w:cs="Times New Roman"/>
          <w:b/>
          <w:sz w:val="20"/>
        </w:rPr>
      </w:pPr>
    </w:p>
    <w:p w:rsidR="00F509D7" w:rsidRPr="00F509D7" w:rsidRDefault="00F509D7" w:rsidP="00F509D7">
      <w:pPr>
        <w:adjustRightInd w:val="0"/>
        <w:snapToGrid w:val="0"/>
        <w:spacing w:after="0" w:line="240" w:lineRule="auto"/>
        <w:jc w:val="both"/>
        <w:rPr>
          <w:rFonts w:ascii="Times New Roman" w:hAnsi="Times New Roman" w:cs="Times New Roman"/>
          <w:sz w:val="20"/>
        </w:rPr>
      </w:pPr>
    </w:p>
    <w:p w:rsidR="008274D4" w:rsidRPr="00F509D7" w:rsidRDefault="00F509D7" w:rsidP="00F509D7">
      <w:pPr>
        <w:adjustRightInd w:val="0"/>
        <w:snapToGrid w:val="0"/>
        <w:spacing w:after="0" w:line="240" w:lineRule="auto"/>
        <w:jc w:val="both"/>
        <w:rPr>
          <w:rFonts w:ascii="Times New Roman" w:hAnsi="Times New Roman" w:cs="Times New Roman"/>
          <w:i/>
          <w:sz w:val="20"/>
        </w:rPr>
      </w:pPr>
      <w:r>
        <w:rPr>
          <w:rFonts w:ascii="Times New Roman" w:hAnsi="Times New Roman" w:cs="Times New Roman"/>
          <w:sz w:val="20"/>
        </w:rPr>
        <w:t xml:space="preserve">  </w:t>
      </w:r>
      <w:proofErr w:type="gramStart"/>
      <w:r w:rsidR="008274D4" w:rsidRPr="00F509D7">
        <w:rPr>
          <w:rFonts w:ascii="Times New Roman" w:hAnsi="Times New Roman" w:cs="Times New Roman"/>
          <w:sz w:val="20"/>
        </w:rPr>
        <w:t xml:space="preserve">Average value of % </w:t>
      </w:r>
      <w:proofErr w:type="spellStart"/>
      <w:r w:rsidR="008274D4" w:rsidRPr="00F509D7">
        <w:rPr>
          <w:rFonts w:ascii="Times New Roman" w:hAnsi="Times New Roman" w:cs="Times New Roman"/>
          <w:sz w:val="20"/>
        </w:rPr>
        <w:t>andrographolide</w:t>
      </w:r>
      <w:proofErr w:type="spellEnd"/>
      <w:r>
        <w:rPr>
          <w:rFonts w:ascii="Times New Roman" w:hAnsi="Times New Roman" w:cs="Times New Roman"/>
          <w:sz w:val="20"/>
        </w:rPr>
        <w:t xml:space="preserve"> </w:t>
      </w:r>
      <w:r w:rsidR="008274D4" w:rsidRPr="00F509D7">
        <w:rPr>
          <w:rFonts w:ascii="Times New Roman" w:hAnsi="Times New Roman" w:cs="Times New Roman"/>
          <w:sz w:val="20"/>
        </w:rPr>
        <w:t xml:space="preserve">in per gm sample of </w:t>
      </w:r>
      <w:proofErr w:type="spellStart"/>
      <w:r w:rsidR="008274D4" w:rsidRPr="00F509D7">
        <w:rPr>
          <w:rFonts w:ascii="Times New Roman" w:hAnsi="Times New Roman" w:cs="Times New Roman"/>
          <w:i/>
          <w:sz w:val="20"/>
        </w:rPr>
        <w:t>Andrographis</w:t>
      </w:r>
      <w:proofErr w:type="spellEnd"/>
      <w:r>
        <w:rPr>
          <w:rFonts w:ascii="Times New Roman" w:hAnsi="Times New Roman" w:cs="Times New Roman"/>
          <w:i/>
          <w:sz w:val="20"/>
        </w:rPr>
        <w:t xml:space="preserve"> </w:t>
      </w:r>
      <w:proofErr w:type="spellStart"/>
      <w:r w:rsidR="008274D4" w:rsidRPr="00F509D7">
        <w:rPr>
          <w:rFonts w:ascii="Times New Roman" w:hAnsi="Times New Roman" w:cs="Times New Roman"/>
          <w:i/>
          <w:sz w:val="20"/>
        </w:rPr>
        <w:t>paniculata</w:t>
      </w:r>
      <w:proofErr w:type="spellEnd"/>
      <w:r w:rsidR="008274D4" w:rsidRPr="00F509D7">
        <w:rPr>
          <w:rFonts w:ascii="Times New Roman" w:hAnsi="Times New Roman" w:cs="Times New Roman"/>
          <w:i/>
          <w:sz w:val="20"/>
        </w:rPr>
        <w:t>.</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50"/>
        <w:gridCol w:w="19"/>
        <w:gridCol w:w="1716"/>
        <w:gridCol w:w="19"/>
        <w:gridCol w:w="1714"/>
        <w:gridCol w:w="19"/>
        <w:gridCol w:w="1492"/>
        <w:gridCol w:w="19"/>
        <w:gridCol w:w="1608"/>
        <w:gridCol w:w="19"/>
        <w:gridCol w:w="1503"/>
        <w:gridCol w:w="19"/>
      </w:tblGrid>
      <w:tr w:rsidR="008274D4" w:rsidRPr="00F509D7" w:rsidTr="00F509D7">
        <w:trPr>
          <w:cantSplit/>
          <w:jc w:val="center"/>
        </w:trPr>
        <w:tc>
          <w:tcPr>
            <w:tcW w:w="1269" w:type="dxa"/>
            <w:gridSpan w:val="2"/>
          </w:tcPr>
          <w:p w:rsidR="008274D4" w:rsidRPr="00F509D7" w:rsidRDefault="008274D4" w:rsidP="00F509D7">
            <w:pPr>
              <w:adjustRightInd w:val="0"/>
              <w:snapToGrid w:val="0"/>
              <w:spacing w:after="0" w:line="240" w:lineRule="auto"/>
              <w:ind w:left="108"/>
              <w:jc w:val="both"/>
              <w:rPr>
                <w:rFonts w:ascii="Times New Roman" w:hAnsi="Times New Roman" w:cs="Times New Roman"/>
                <w:b/>
                <w:sz w:val="20"/>
              </w:rPr>
            </w:pPr>
            <w:r w:rsidRPr="00F509D7">
              <w:rPr>
                <w:rFonts w:ascii="Times New Roman" w:hAnsi="Times New Roman" w:cs="Times New Roman"/>
                <w:b/>
                <w:sz w:val="20"/>
              </w:rPr>
              <w:t>Plot no.</w:t>
            </w:r>
          </w:p>
        </w:tc>
        <w:tc>
          <w:tcPr>
            <w:tcW w:w="1735" w:type="dxa"/>
            <w:gridSpan w:val="2"/>
          </w:tcPr>
          <w:p w:rsidR="008274D4" w:rsidRPr="00F509D7" w:rsidRDefault="008274D4" w:rsidP="00F509D7">
            <w:pPr>
              <w:adjustRightInd w:val="0"/>
              <w:snapToGrid w:val="0"/>
              <w:spacing w:after="0" w:line="240" w:lineRule="auto"/>
              <w:ind w:left="108"/>
              <w:jc w:val="both"/>
              <w:rPr>
                <w:rFonts w:ascii="Times New Roman" w:hAnsi="Times New Roman" w:cs="Times New Roman"/>
                <w:b/>
                <w:sz w:val="20"/>
              </w:rPr>
            </w:pPr>
            <w:r w:rsidRPr="00F509D7">
              <w:rPr>
                <w:rFonts w:ascii="Times New Roman" w:hAnsi="Times New Roman" w:cs="Times New Roman"/>
                <w:b/>
                <w:sz w:val="20"/>
              </w:rPr>
              <w:t>Treatments</w:t>
            </w:r>
          </w:p>
        </w:tc>
        <w:tc>
          <w:tcPr>
            <w:tcW w:w="1733" w:type="dxa"/>
            <w:gridSpan w:val="2"/>
          </w:tcPr>
          <w:p w:rsidR="008274D4" w:rsidRPr="00F509D7" w:rsidRDefault="008274D4" w:rsidP="00F509D7">
            <w:pPr>
              <w:adjustRightInd w:val="0"/>
              <w:snapToGrid w:val="0"/>
              <w:spacing w:after="0" w:line="240" w:lineRule="auto"/>
              <w:ind w:left="108"/>
              <w:jc w:val="both"/>
              <w:rPr>
                <w:rFonts w:ascii="Times New Roman" w:hAnsi="Times New Roman" w:cs="Times New Roman"/>
                <w:b/>
                <w:sz w:val="20"/>
              </w:rPr>
            </w:pPr>
            <w:r w:rsidRPr="00F509D7">
              <w:rPr>
                <w:rFonts w:ascii="Times New Roman" w:hAnsi="Times New Roman" w:cs="Times New Roman"/>
                <w:b/>
                <w:sz w:val="20"/>
              </w:rPr>
              <w:t>45DAS</w:t>
            </w:r>
          </w:p>
        </w:tc>
        <w:tc>
          <w:tcPr>
            <w:tcW w:w="1511" w:type="dxa"/>
            <w:gridSpan w:val="2"/>
          </w:tcPr>
          <w:p w:rsidR="008274D4" w:rsidRPr="00F509D7" w:rsidRDefault="008274D4" w:rsidP="00F509D7">
            <w:pPr>
              <w:adjustRightInd w:val="0"/>
              <w:snapToGrid w:val="0"/>
              <w:spacing w:after="0" w:line="240" w:lineRule="auto"/>
              <w:ind w:left="108"/>
              <w:jc w:val="both"/>
              <w:rPr>
                <w:rFonts w:ascii="Times New Roman" w:hAnsi="Times New Roman" w:cs="Times New Roman"/>
                <w:b/>
                <w:sz w:val="20"/>
              </w:rPr>
            </w:pPr>
            <w:r w:rsidRPr="00F509D7">
              <w:rPr>
                <w:rFonts w:ascii="Times New Roman" w:hAnsi="Times New Roman" w:cs="Times New Roman"/>
                <w:b/>
                <w:sz w:val="20"/>
              </w:rPr>
              <w:t>75DAS</w:t>
            </w:r>
          </w:p>
        </w:tc>
        <w:tc>
          <w:tcPr>
            <w:tcW w:w="1627" w:type="dxa"/>
            <w:gridSpan w:val="2"/>
            <w:shd w:val="clear" w:color="auto" w:fill="auto"/>
          </w:tcPr>
          <w:p w:rsidR="008274D4" w:rsidRPr="00F509D7" w:rsidRDefault="008274D4" w:rsidP="00F509D7">
            <w:pPr>
              <w:adjustRightInd w:val="0"/>
              <w:snapToGrid w:val="0"/>
              <w:spacing w:after="0" w:line="240" w:lineRule="auto"/>
              <w:rPr>
                <w:rFonts w:ascii="Times New Roman" w:hAnsi="Times New Roman" w:cs="Times New Roman"/>
                <w:b/>
                <w:sz w:val="20"/>
              </w:rPr>
            </w:pPr>
            <w:r w:rsidRPr="00F509D7">
              <w:rPr>
                <w:rFonts w:ascii="Times New Roman" w:hAnsi="Times New Roman" w:cs="Times New Roman"/>
                <w:b/>
                <w:sz w:val="20"/>
              </w:rPr>
              <w:t>105DAS</w:t>
            </w:r>
          </w:p>
        </w:tc>
        <w:tc>
          <w:tcPr>
            <w:tcW w:w="1522" w:type="dxa"/>
            <w:gridSpan w:val="2"/>
            <w:shd w:val="clear" w:color="auto" w:fill="auto"/>
          </w:tcPr>
          <w:p w:rsidR="008274D4" w:rsidRPr="00F509D7" w:rsidRDefault="008274D4" w:rsidP="00F509D7">
            <w:pPr>
              <w:adjustRightInd w:val="0"/>
              <w:snapToGrid w:val="0"/>
              <w:spacing w:after="0" w:line="240" w:lineRule="auto"/>
              <w:rPr>
                <w:rFonts w:ascii="Times New Roman" w:hAnsi="Times New Roman" w:cs="Times New Roman"/>
                <w:b/>
                <w:sz w:val="20"/>
              </w:rPr>
            </w:pPr>
            <w:r w:rsidRPr="00F509D7">
              <w:rPr>
                <w:rFonts w:ascii="Times New Roman" w:hAnsi="Times New Roman" w:cs="Times New Roman"/>
                <w:b/>
                <w:sz w:val="20"/>
              </w:rPr>
              <w:t>135DAS</w:t>
            </w:r>
          </w:p>
        </w:tc>
      </w:tr>
      <w:tr w:rsidR="008274D4" w:rsidRPr="00F509D7" w:rsidTr="00F509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jc w:val="center"/>
        </w:trPr>
        <w:tc>
          <w:tcPr>
            <w:tcW w:w="1269" w:type="dxa"/>
            <w:gridSpan w:val="2"/>
          </w:tcPr>
          <w:p w:rsidR="008274D4" w:rsidRPr="00F509D7" w:rsidRDefault="008274D4" w:rsidP="00F509D7">
            <w:pPr>
              <w:adjustRightInd w:val="0"/>
              <w:snapToGrid w:val="0"/>
              <w:spacing w:after="0" w:line="240" w:lineRule="auto"/>
              <w:rPr>
                <w:rFonts w:ascii="Times New Roman" w:hAnsi="Times New Roman" w:cs="Times New Roman"/>
                <w:sz w:val="20"/>
                <w:vertAlign w:val="subscript"/>
              </w:rPr>
            </w:pPr>
            <w:r w:rsidRPr="00F509D7">
              <w:rPr>
                <w:rFonts w:ascii="Times New Roman" w:hAnsi="Times New Roman" w:cs="Times New Roman"/>
                <w:sz w:val="20"/>
              </w:rPr>
              <w:t>T</w:t>
            </w:r>
            <w:r w:rsidRPr="00F509D7">
              <w:rPr>
                <w:rFonts w:ascii="Times New Roman" w:hAnsi="Times New Roman" w:cs="Times New Roman"/>
                <w:sz w:val="20"/>
                <w:vertAlign w:val="subscript"/>
              </w:rPr>
              <w:t>1</w:t>
            </w:r>
          </w:p>
        </w:tc>
        <w:tc>
          <w:tcPr>
            <w:tcW w:w="1735" w:type="dxa"/>
            <w:gridSpan w:val="2"/>
          </w:tcPr>
          <w:p w:rsidR="008274D4" w:rsidRPr="00F509D7" w:rsidRDefault="008274D4" w:rsidP="00F509D7">
            <w:pPr>
              <w:adjustRightInd w:val="0"/>
              <w:snapToGrid w:val="0"/>
              <w:spacing w:after="0" w:line="240" w:lineRule="auto"/>
              <w:rPr>
                <w:rFonts w:ascii="Times New Roman" w:hAnsi="Times New Roman" w:cs="Times New Roman"/>
                <w:sz w:val="20"/>
              </w:rPr>
            </w:pPr>
            <w:r w:rsidRPr="00F509D7">
              <w:rPr>
                <w:rFonts w:ascii="Times New Roman" w:hAnsi="Times New Roman" w:cs="Times New Roman"/>
                <w:sz w:val="20"/>
              </w:rPr>
              <w:t>NT</w:t>
            </w:r>
          </w:p>
        </w:tc>
        <w:tc>
          <w:tcPr>
            <w:tcW w:w="1733" w:type="dxa"/>
            <w:gridSpan w:val="2"/>
            <w:tcBorders>
              <w:right w:val="single" w:sz="4" w:space="0" w:color="auto"/>
            </w:tcBorders>
          </w:tcPr>
          <w:p w:rsidR="008274D4" w:rsidRPr="00F509D7" w:rsidRDefault="008274D4" w:rsidP="00F509D7">
            <w:pPr>
              <w:adjustRightInd w:val="0"/>
              <w:snapToGrid w:val="0"/>
              <w:spacing w:after="0" w:line="240" w:lineRule="auto"/>
              <w:rPr>
                <w:rFonts w:ascii="Times New Roman" w:hAnsi="Times New Roman" w:cs="Times New Roman"/>
                <w:sz w:val="20"/>
              </w:rPr>
            </w:pPr>
            <w:r w:rsidRPr="00F509D7">
              <w:rPr>
                <w:rFonts w:ascii="Times New Roman" w:hAnsi="Times New Roman" w:cs="Times New Roman"/>
                <w:sz w:val="20"/>
              </w:rPr>
              <w:t>0.683</w:t>
            </w:r>
          </w:p>
        </w:tc>
        <w:tc>
          <w:tcPr>
            <w:tcW w:w="1511" w:type="dxa"/>
            <w:gridSpan w:val="2"/>
            <w:tcBorders>
              <w:left w:val="single" w:sz="4" w:space="0" w:color="auto"/>
            </w:tcBorders>
          </w:tcPr>
          <w:p w:rsidR="008274D4" w:rsidRPr="00F509D7" w:rsidRDefault="008274D4" w:rsidP="00F509D7">
            <w:pPr>
              <w:adjustRightInd w:val="0"/>
              <w:snapToGrid w:val="0"/>
              <w:spacing w:after="0" w:line="240" w:lineRule="auto"/>
              <w:rPr>
                <w:rFonts w:ascii="Times New Roman" w:hAnsi="Times New Roman" w:cs="Times New Roman"/>
                <w:sz w:val="20"/>
              </w:rPr>
            </w:pPr>
            <w:r w:rsidRPr="00F509D7">
              <w:rPr>
                <w:rFonts w:ascii="Times New Roman" w:hAnsi="Times New Roman" w:cs="Times New Roman"/>
                <w:sz w:val="20"/>
              </w:rPr>
              <w:t>0.710</w:t>
            </w:r>
          </w:p>
        </w:tc>
        <w:tc>
          <w:tcPr>
            <w:tcW w:w="1627" w:type="dxa"/>
            <w:gridSpan w:val="2"/>
            <w:tcBorders>
              <w:top w:val="single" w:sz="4" w:space="0" w:color="auto"/>
              <w:bottom w:val="single" w:sz="4" w:space="0" w:color="auto"/>
            </w:tcBorders>
            <w:shd w:val="clear" w:color="auto" w:fill="auto"/>
          </w:tcPr>
          <w:p w:rsidR="008274D4" w:rsidRPr="00F509D7" w:rsidRDefault="008274D4" w:rsidP="00F509D7">
            <w:pPr>
              <w:adjustRightInd w:val="0"/>
              <w:snapToGrid w:val="0"/>
              <w:spacing w:after="0" w:line="240" w:lineRule="auto"/>
              <w:rPr>
                <w:rFonts w:ascii="Times New Roman" w:hAnsi="Times New Roman" w:cs="Times New Roman"/>
                <w:sz w:val="20"/>
              </w:rPr>
            </w:pPr>
            <w:r w:rsidRPr="00F509D7">
              <w:rPr>
                <w:rFonts w:ascii="Times New Roman" w:hAnsi="Times New Roman" w:cs="Times New Roman"/>
                <w:sz w:val="20"/>
              </w:rPr>
              <w:t>0.724</w:t>
            </w:r>
          </w:p>
        </w:tc>
        <w:tc>
          <w:tcPr>
            <w:tcW w:w="1522" w:type="dxa"/>
            <w:gridSpan w:val="2"/>
            <w:tcBorders>
              <w:top w:val="single" w:sz="4" w:space="0" w:color="auto"/>
              <w:bottom w:val="single" w:sz="4" w:space="0" w:color="auto"/>
              <w:right w:val="single" w:sz="4" w:space="0" w:color="auto"/>
            </w:tcBorders>
            <w:shd w:val="clear" w:color="auto" w:fill="auto"/>
          </w:tcPr>
          <w:p w:rsidR="008274D4" w:rsidRPr="00F509D7" w:rsidRDefault="008274D4" w:rsidP="00F509D7">
            <w:pPr>
              <w:adjustRightInd w:val="0"/>
              <w:snapToGrid w:val="0"/>
              <w:spacing w:after="0" w:line="240" w:lineRule="auto"/>
              <w:rPr>
                <w:rFonts w:ascii="Times New Roman" w:hAnsi="Times New Roman" w:cs="Times New Roman"/>
                <w:sz w:val="20"/>
              </w:rPr>
            </w:pPr>
            <w:r w:rsidRPr="00F509D7">
              <w:rPr>
                <w:rFonts w:ascii="Times New Roman" w:hAnsi="Times New Roman" w:cs="Times New Roman"/>
                <w:sz w:val="20"/>
              </w:rPr>
              <w:t>0.739</w:t>
            </w:r>
          </w:p>
        </w:tc>
      </w:tr>
      <w:tr w:rsidR="008274D4" w:rsidRPr="00F509D7" w:rsidTr="00F509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jc w:val="center"/>
        </w:trPr>
        <w:tc>
          <w:tcPr>
            <w:tcW w:w="1269" w:type="dxa"/>
            <w:gridSpan w:val="2"/>
          </w:tcPr>
          <w:p w:rsidR="008274D4" w:rsidRPr="00F509D7" w:rsidRDefault="008274D4" w:rsidP="00F509D7">
            <w:pPr>
              <w:adjustRightInd w:val="0"/>
              <w:snapToGrid w:val="0"/>
              <w:spacing w:after="0" w:line="240" w:lineRule="auto"/>
              <w:rPr>
                <w:rFonts w:ascii="Times New Roman" w:hAnsi="Times New Roman" w:cs="Times New Roman"/>
                <w:sz w:val="20"/>
                <w:vertAlign w:val="subscript"/>
              </w:rPr>
            </w:pPr>
            <w:r w:rsidRPr="00F509D7">
              <w:rPr>
                <w:rFonts w:ascii="Times New Roman" w:hAnsi="Times New Roman" w:cs="Times New Roman"/>
                <w:sz w:val="20"/>
              </w:rPr>
              <w:t>T</w:t>
            </w:r>
            <w:r w:rsidRPr="00F509D7">
              <w:rPr>
                <w:rFonts w:ascii="Times New Roman" w:hAnsi="Times New Roman" w:cs="Times New Roman"/>
                <w:sz w:val="20"/>
                <w:vertAlign w:val="subscript"/>
              </w:rPr>
              <w:t>2</w:t>
            </w:r>
          </w:p>
        </w:tc>
        <w:tc>
          <w:tcPr>
            <w:tcW w:w="1735" w:type="dxa"/>
            <w:gridSpan w:val="2"/>
          </w:tcPr>
          <w:p w:rsidR="008274D4" w:rsidRPr="00F509D7" w:rsidRDefault="008274D4" w:rsidP="00F509D7">
            <w:pPr>
              <w:adjustRightInd w:val="0"/>
              <w:snapToGrid w:val="0"/>
              <w:spacing w:after="0" w:line="240" w:lineRule="auto"/>
              <w:rPr>
                <w:rFonts w:ascii="Times New Roman" w:hAnsi="Times New Roman" w:cs="Times New Roman"/>
                <w:sz w:val="20"/>
              </w:rPr>
            </w:pPr>
            <w:r w:rsidRPr="00F509D7">
              <w:rPr>
                <w:rFonts w:ascii="Times New Roman" w:hAnsi="Times New Roman" w:cs="Times New Roman"/>
                <w:sz w:val="20"/>
              </w:rPr>
              <w:t>VC</w:t>
            </w:r>
          </w:p>
        </w:tc>
        <w:tc>
          <w:tcPr>
            <w:tcW w:w="1733" w:type="dxa"/>
            <w:gridSpan w:val="2"/>
            <w:tcBorders>
              <w:right w:val="single" w:sz="4" w:space="0" w:color="auto"/>
            </w:tcBorders>
          </w:tcPr>
          <w:p w:rsidR="008274D4" w:rsidRPr="00F509D7" w:rsidRDefault="008274D4" w:rsidP="00F509D7">
            <w:pPr>
              <w:adjustRightInd w:val="0"/>
              <w:snapToGrid w:val="0"/>
              <w:spacing w:after="0" w:line="240" w:lineRule="auto"/>
              <w:rPr>
                <w:rFonts w:ascii="Times New Roman" w:hAnsi="Times New Roman" w:cs="Times New Roman"/>
                <w:sz w:val="20"/>
              </w:rPr>
            </w:pPr>
            <w:r w:rsidRPr="00F509D7">
              <w:rPr>
                <w:rFonts w:ascii="Times New Roman" w:hAnsi="Times New Roman" w:cs="Times New Roman"/>
                <w:sz w:val="20"/>
              </w:rPr>
              <w:t>0.751</w:t>
            </w:r>
          </w:p>
        </w:tc>
        <w:tc>
          <w:tcPr>
            <w:tcW w:w="1511" w:type="dxa"/>
            <w:gridSpan w:val="2"/>
            <w:tcBorders>
              <w:left w:val="single" w:sz="4" w:space="0" w:color="auto"/>
            </w:tcBorders>
          </w:tcPr>
          <w:p w:rsidR="008274D4" w:rsidRPr="00F509D7" w:rsidRDefault="008274D4" w:rsidP="00F509D7">
            <w:pPr>
              <w:adjustRightInd w:val="0"/>
              <w:snapToGrid w:val="0"/>
              <w:spacing w:after="0" w:line="240" w:lineRule="auto"/>
              <w:rPr>
                <w:rFonts w:ascii="Times New Roman" w:hAnsi="Times New Roman" w:cs="Times New Roman"/>
                <w:sz w:val="20"/>
              </w:rPr>
            </w:pPr>
            <w:r w:rsidRPr="00F509D7">
              <w:rPr>
                <w:rFonts w:ascii="Times New Roman" w:hAnsi="Times New Roman" w:cs="Times New Roman"/>
                <w:sz w:val="20"/>
              </w:rPr>
              <w:t>0.762</w:t>
            </w:r>
          </w:p>
        </w:tc>
        <w:tc>
          <w:tcPr>
            <w:tcW w:w="1627" w:type="dxa"/>
            <w:gridSpan w:val="2"/>
            <w:tcBorders>
              <w:top w:val="single" w:sz="4" w:space="0" w:color="auto"/>
              <w:bottom w:val="single" w:sz="4" w:space="0" w:color="auto"/>
            </w:tcBorders>
            <w:shd w:val="clear" w:color="auto" w:fill="auto"/>
          </w:tcPr>
          <w:p w:rsidR="008274D4" w:rsidRPr="00F509D7" w:rsidRDefault="008274D4" w:rsidP="00F509D7">
            <w:pPr>
              <w:adjustRightInd w:val="0"/>
              <w:snapToGrid w:val="0"/>
              <w:spacing w:after="0" w:line="240" w:lineRule="auto"/>
              <w:rPr>
                <w:rFonts w:ascii="Times New Roman" w:hAnsi="Times New Roman" w:cs="Times New Roman"/>
                <w:sz w:val="20"/>
              </w:rPr>
            </w:pPr>
            <w:r w:rsidRPr="00F509D7">
              <w:rPr>
                <w:rFonts w:ascii="Times New Roman" w:hAnsi="Times New Roman" w:cs="Times New Roman"/>
                <w:sz w:val="20"/>
              </w:rPr>
              <w:t>0.778</w:t>
            </w:r>
          </w:p>
        </w:tc>
        <w:tc>
          <w:tcPr>
            <w:tcW w:w="1522" w:type="dxa"/>
            <w:gridSpan w:val="2"/>
            <w:tcBorders>
              <w:top w:val="single" w:sz="4" w:space="0" w:color="auto"/>
              <w:bottom w:val="single" w:sz="4" w:space="0" w:color="auto"/>
              <w:right w:val="single" w:sz="4" w:space="0" w:color="auto"/>
            </w:tcBorders>
            <w:shd w:val="clear" w:color="auto" w:fill="auto"/>
          </w:tcPr>
          <w:p w:rsidR="008274D4" w:rsidRPr="00F509D7" w:rsidRDefault="008274D4" w:rsidP="00F509D7">
            <w:pPr>
              <w:adjustRightInd w:val="0"/>
              <w:snapToGrid w:val="0"/>
              <w:spacing w:after="0" w:line="240" w:lineRule="auto"/>
              <w:rPr>
                <w:rFonts w:ascii="Times New Roman" w:hAnsi="Times New Roman" w:cs="Times New Roman"/>
                <w:sz w:val="20"/>
              </w:rPr>
            </w:pPr>
            <w:r w:rsidRPr="00F509D7">
              <w:rPr>
                <w:rFonts w:ascii="Times New Roman" w:hAnsi="Times New Roman" w:cs="Times New Roman"/>
                <w:sz w:val="20"/>
              </w:rPr>
              <w:t>0.793</w:t>
            </w:r>
          </w:p>
        </w:tc>
      </w:tr>
      <w:tr w:rsidR="008274D4" w:rsidRPr="00F509D7" w:rsidTr="00F509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jc w:val="center"/>
        </w:trPr>
        <w:tc>
          <w:tcPr>
            <w:tcW w:w="1269" w:type="dxa"/>
            <w:gridSpan w:val="2"/>
          </w:tcPr>
          <w:p w:rsidR="008274D4" w:rsidRPr="00F509D7" w:rsidRDefault="008274D4" w:rsidP="00F509D7">
            <w:pPr>
              <w:adjustRightInd w:val="0"/>
              <w:snapToGrid w:val="0"/>
              <w:spacing w:after="0" w:line="240" w:lineRule="auto"/>
              <w:rPr>
                <w:rFonts w:ascii="Times New Roman" w:hAnsi="Times New Roman" w:cs="Times New Roman"/>
                <w:sz w:val="20"/>
                <w:vertAlign w:val="subscript"/>
              </w:rPr>
            </w:pPr>
            <w:r w:rsidRPr="00F509D7">
              <w:rPr>
                <w:rFonts w:ascii="Times New Roman" w:hAnsi="Times New Roman" w:cs="Times New Roman"/>
                <w:sz w:val="20"/>
              </w:rPr>
              <w:t>T</w:t>
            </w:r>
            <w:r w:rsidRPr="00F509D7">
              <w:rPr>
                <w:rFonts w:ascii="Times New Roman" w:hAnsi="Times New Roman" w:cs="Times New Roman"/>
                <w:sz w:val="20"/>
                <w:vertAlign w:val="subscript"/>
              </w:rPr>
              <w:t>3</w:t>
            </w:r>
          </w:p>
        </w:tc>
        <w:tc>
          <w:tcPr>
            <w:tcW w:w="1735" w:type="dxa"/>
            <w:gridSpan w:val="2"/>
          </w:tcPr>
          <w:p w:rsidR="008274D4" w:rsidRPr="00F509D7" w:rsidRDefault="008274D4" w:rsidP="00F509D7">
            <w:pPr>
              <w:adjustRightInd w:val="0"/>
              <w:snapToGrid w:val="0"/>
              <w:spacing w:after="0" w:line="240" w:lineRule="auto"/>
              <w:rPr>
                <w:rFonts w:ascii="Times New Roman" w:hAnsi="Times New Roman" w:cs="Times New Roman"/>
                <w:sz w:val="20"/>
              </w:rPr>
            </w:pPr>
            <w:r w:rsidRPr="00F509D7">
              <w:rPr>
                <w:rFonts w:ascii="Times New Roman" w:hAnsi="Times New Roman" w:cs="Times New Roman"/>
                <w:sz w:val="20"/>
              </w:rPr>
              <w:t>BF</w:t>
            </w:r>
          </w:p>
        </w:tc>
        <w:tc>
          <w:tcPr>
            <w:tcW w:w="1733" w:type="dxa"/>
            <w:gridSpan w:val="2"/>
            <w:tcBorders>
              <w:right w:val="single" w:sz="4" w:space="0" w:color="auto"/>
            </w:tcBorders>
          </w:tcPr>
          <w:p w:rsidR="008274D4" w:rsidRPr="00F509D7" w:rsidRDefault="008274D4" w:rsidP="00F509D7">
            <w:pPr>
              <w:adjustRightInd w:val="0"/>
              <w:snapToGrid w:val="0"/>
              <w:spacing w:after="0" w:line="240" w:lineRule="auto"/>
              <w:rPr>
                <w:rFonts w:ascii="Times New Roman" w:hAnsi="Times New Roman" w:cs="Times New Roman"/>
                <w:sz w:val="20"/>
              </w:rPr>
            </w:pPr>
            <w:r w:rsidRPr="00F509D7">
              <w:rPr>
                <w:rFonts w:ascii="Times New Roman" w:hAnsi="Times New Roman" w:cs="Times New Roman"/>
                <w:sz w:val="20"/>
              </w:rPr>
              <w:t>0.743</w:t>
            </w:r>
          </w:p>
        </w:tc>
        <w:tc>
          <w:tcPr>
            <w:tcW w:w="1511" w:type="dxa"/>
            <w:gridSpan w:val="2"/>
            <w:tcBorders>
              <w:left w:val="single" w:sz="4" w:space="0" w:color="auto"/>
            </w:tcBorders>
          </w:tcPr>
          <w:p w:rsidR="008274D4" w:rsidRPr="00F509D7" w:rsidRDefault="008274D4" w:rsidP="00F509D7">
            <w:pPr>
              <w:adjustRightInd w:val="0"/>
              <w:snapToGrid w:val="0"/>
              <w:spacing w:after="0" w:line="240" w:lineRule="auto"/>
              <w:rPr>
                <w:rFonts w:ascii="Times New Roman" w:hAnsi="Times New Roman" w:cs="Times New Roman"/>
                <w:sz w:val="20"/>
              </w:rPr>
            </w:pPr>
            <w:r w:rsidRPr="00F509D7">
              <w:rPr>
                <w:rFonts w:ascii="Times New Roman" w:hAnsi="Times New Roman" w:cs="Times New Roman"/>
                <w:sz w:val="20"/>
              </w:rPr>
              <w:t>0.749</w:t>
            </w:r>
          </w:p>
        </w:tc>
        <w:tc>
          <w:tcPr>
            <w:tcW w:w="1627" w:type="dxa"/>
            <w:gridSpan w:val="2"/>
            <w:tcBorders>
              <w:top w:val="single" w:sz="4" w:space="0" w:color="auto"/>
              <w:bottom w:val="single" w:sz="4" w:space="0" w:color="auto"/>
            </w:tcBorders>
            <w:shd w:val="clear" w:color="auto" w:fill="auto"/>
          </w:tcPr>
          <w:p w:rsidR="008274D4" w:rsidRPr="00F509D7" w:rsidRDefault="008274D4" w:rsidP="00F509D7">
            <w:pPr>
              <w:adjustRightInd w:val="0"/>
              <w:snapToGrid w:val="0"/>
              <w:spacing w:after="0" w:line="240" w:lineRule="auto"/>
              <w:rPr>
                <w:rFonts w:ascii="Times New Roman" w:hAnsi="Times New Roman" w:cs="Times New Roman"/>
                <w:sz w:val="20"/>
              </w:rPr>
            </w:pPr>
            <w:r w:rsidRPr="00F509D7">
              <w:rPr>
                <w:rFonts w:ascii="Times New Roman" w:hAnsi="Times New Roman" w:cs="Times New Roman"/>
                <w:sz w:val="20"/>
              </w:rPr>
              <w:t>0.762</w:t>
            </w:r>
          </w:p>
        </w:tc>
        <w:tc>
          <w:tcPr>
            <w:tcW w:w="1522" w:type="dxa"/>
            <w:gridSpan w:val="2"/>
            <w:tcBorders>
              <w:top w:val="single" w:sz="4" w:space="0" w:color="auto"/>
              <w:bottom w:val="single" w:sz="4" w:space="0" w:color="auto"/>
              <w:right w:val="single" w:sz="4" w:space="0" w:color="auto"/>
            </w:tcBorders>
            <w:shd w:val="clear" w:color="auto" w:fill="auto"/>
          </w:tcPr>
          <w:p w:rsidR="008274D4" w:rsidRPr="00F509D7" w:rsidRDefault="008274D4" w:rsidP="00F509D7">
            <w:pPr>
              <w:adjustRightInd w:val="0"/>
              <w:snapToGrid w:val="0"/>
              <w:spacing w:after="0" w:line="240" w:lineRule="auto"/>
              <w:rPr>
                <w:rFonts w:ascii="Times New Roman" w:hAnsi="Times New Roman" w:cs="Times New Roman"/>
                <w:sz w:val="20"/>
              </w:rPr>
            </w:pPr>
            <w:r w:rsidRPr="00F509D7">
              <w:rPr>
                <w:rFonts w:ascii="Times New Roman" w:hAnsi="Times New Roman" w:cs="Times New Roman"/>
                <w:sz w:val="20"/>
              </w:rPr>
              <w:t>0.776</w:t>
            </w:r>
          </w:p>
        </w:tc>
      </w:tr>
      <w:tr w:rsidR="008274D4" w:rsidRPr="00F509D7" w:rsidTr="00F509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jc w:val="center"/>
        </w:trPr>
        <w:tc>
          <w:tcPr>
            <w:tcW w:w="1269" w:type="dxa"/>
            <w:gridSpan w:val="2"/>
          </w:tcPr>
          <w:p w:rsidR="008274D4" w:rsidRPr="00F509D7" w:rsidRDefault="008274D4" w:rsidP="00F509D7">
            <w:pPr>
              <w:adjustRightInd w:val="0"/>
              <w:snapToGrid w:val="0"/>
              <w:spacing w:after="0" w:line="240" w:lineRule="auto"/>
              <w:rPr>
                <w:rFonts w:ascii="Times New Roman" w:hAnsi="Times New Roman" w:cs="Times New Roman"/>
                <w:sz w:val="20"/>
                <w:vertAlign w:val="subscript"/>
              </w:rPr>
            </w:pPr>
            <w:r w:rsidRPr="00F509D7">
              <w:rPr>
                <w:rFonts w:ascii="Times New Roman" w:hAnsi="Times New Roman" w:cs="Times New Roman"/>
                <w:sz w:val="20"/>
              </w:rPr>
              <w:t>T</w:t>
            </w:r>
            <w:r w:rsidRPr="00F509D7">
              <w:rPr>
                <w:rFonts w:ascii="Times New Roman" w:hAnsi="Times New Roman" w:cs="Times New Roman"/>
                <w:sz w:val="20"/>
                <w:vertAlign w:val="subscript"/>
              </w:rPr>
              <w:t>4</w:t>
            </w:r>
          </w:p>
        </w:tc>
        <w:tc>
          <w:tcPr>
            <w:tcW w:w="1735" w:type="dxa"/>
            <w:gridSpan w:val="2"/>
          </w:tcPr>
          <w:p w:rsidR="008274D4" w:rsidRPr="00F509D7" w:rsidRDefault="008274D4" w:rsidP="00F509D7">
            <w:pPr>
              <w:adjustRightInd w:val="0"/>
              <w:snapToGrid w:val="0"/>
              <w:spacing w:after="0" w:line="240" w:lineRule="auto"/>
              <w:rPr>
                <w:rFonts w:ascii="Times New Roman" w:hAnsi="Times New Roman" w:cs="Times New Roman"/>
                <w:sz w:val="20"/>
              </w:rPr>
            </w:pPr>
            <w:r w:rsidRPr="00F509D7">
              <w:rPr>
                <w:rFonts w:ascii="Times New Roman" w:hAnsi="Times New Roman" w:cs="Times New Roman"/>
                <w:sz w:val="20"/>
              </w:rPr>
              <w:t>CF</w:t>
            </w:r>
          </w:p>
        </w:tc>
        <w:tc>
          <w:tcPr>
            <w:tcW w:w="1733" w:type="dxa"/>
            <w:gridSpan w:val="2"/>
            <w:tcBorders>
              <w:right w:val="single" w:sz="4" w:space="0" w:color="auto"/>
            </w:tcBorders>
          </w:tcPr>
          <w:p w:rsidR="008274D4" w:rsidRPr="00F509D7" w:rsidRDefault="008274D4" w:rsidP="00F509D7">
            <w:pPr>
              <w:adjustRightInd w:val="0"/>
              <w:snapToGrid w:val="0"/>
              <w:spacing w:after="0" w:line="240" w:lineRule="auto"/>
              <w:rPr>
                <w:rFonts w:ascii="Times New Roman" w:hAnsi="Times New Roman" w:cs="Times New Roman"/>
                <w:sz w:val="20"/>
              </w:rPr>
            </w:pPr>
            <w:r w:rsidRPr="00F509D7">
              <w:rPr>
                <w:rFonts w:ascii="Times New Roman" w:hAnsi="Times New Roman" w:cs="Times New Roman"/>
                <w:sz w:val="20"/>
              </w:rPr>
              <w:t>0.742</w:t>
            </w:r>
          </w:p>
        </w:tc>
        <w:tc>
          <w:tcPr>
            <w:tcW w:w="1511" w:type="dxa"/>
            <w:gridSpan w:val="2"/>
            <w:tcBorders>
              <w:left w:val="single" w:sz="4" w:space="0" w:color="auto"/>
            </w:tcBorders>
          </w:tcPr>
          <w:p w:rsidR="008274D4" w:rsidRPr="00F509D7" w:rsidRDefault="008274D4" w:rsidP="00F509D7">
            <w:pPr>
              <w:adjustRightInd w:val="0"/>
              <w:snapToGrid w:val="0"/>
              <w:spacing w:after="0" w:line="240" w:lineRule="auto"/>
              <w:rPr>
                <w:rFonts w:ascii="Times New Roman" w:hAnsi="Times New Roman" w:cs="Times New Roman"/>
                <w:sz w:val="20"/>
              </w:rPr>
            </w:pPr>
            <w:r w:rsidRPr="00F509D7">
              <w:rPr>
                <w:rFonts w:ascii="Times New Roman" w:hAnsi="Times New Roman" w:cs="Times New Roman"/>
                <w:sz w:val="20"/>
              </w:rPr>
              <w:t>0.748</w:t>
            </w:r>
          </w:p>
        </w:tc>
        <w:tc>
          <w:tcPr>
            <w:tcW w:w="1627" w:type="dxa"/>
            <w:gridSpan w:val="2"/>
            <w:tcBorders>
              <w:top w:val="single" w:sz="4" w:space="0" w:color="auto"/>
              <w:bottom w:val="single" w:sz="4" w:space="0" w:color="auto"/>
            </w:tcBorders>
            <w:shd w:val="clear" w:color="auto" w:fill="auto"/>
          </w:tcPr>
          <w:p w:rsidR="008274D4" w:rsidRPr="00F509D7" w:rsidRDefault="008274D4" w:rsidP="00F509D7">
            <w:pPr>
              <w:adjustRightInd w:val="0"/>
              <w:snapToGrid w:val="0"/>
              <w:spacing w:after="0" w:line="240" w:lineRule="auto"/>
              <w:rPr>
                <w:rFonts w:ascii="Times New Roman" w:hAnsi="Times New Roman" w:cs="Times New Roman"/>
                <w:sz w:val="20"/>
              </w:rPr>
            </w:pPr>
            <w:r w:rsidRPr="00F509D7">
              <w:rPr>
                <w:rFonts w:ascii="Times New Roman" w:hAnsi="Times New Roman" w:cs="Times New Roman"/>
                <w:sz w:val="20"/>
              </w:rPr>
              <w:t>0.751</w:t>
            </w:r>
          </w:p>
        </w:tc>
        <w:tc>
          <w:tcPr>
            <w:tcW w:w="1522" w:type="dxa"/>
            <w:gridSpan w:val="2"/>
            <w:tcBorders>
              <w:top w:val="single" w:sz="4" w:space="0" w:color="auto"/>
              <w:bottom w:val="single" w:sz="4" w:space="0" w:color="auto"/>
              <w:right w:val="single" w:sz="4" w:space="0" w:color="auto"/>
            </w:tcBorders>
            <w:shd w:val="clear" w:color="auto" w:fill="auto"/>
          </w:tcPr>
          <w:p w:rsidR="008274D4" w:rsidRPr="00F509D7" w:rsidRDefault="008274D4" w:rsidP="00F509D7">
            <w:pPr>
              <w:adjustRightInd w:val="0"/>
              <w:snapToGrid w:val="0"/>
              <w:spacing w:after="0" w:line="240" w:lineRule="auto"/>
              <w:rPr>
                <w:rFonts w:ascii="Times New Roman" w:hAnsi="Times New Roman" w:cs="Times New Roman"/>
                <w:sz w:val="20"/>
              </w:rPr>
            </w:pPr>
            <w:r w:rsidRPr="00F509D7">
              <w:rPr>
                <w:rFonts w:ascii="Times New Roman" w:hAnsi="Times New Roman" w:cs="Times New Roman"/>
                <w:sz w:val="20"/>
              </w:rPr>
              <w:t>0.758</w:t>
            </w:r>
          </w:p>
        </w:tc>
      </w:tr>
      <w:tr w:rsidR="008274D4" w:rsidRPr="00F509D7" w:rsidTr="00F509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jc w:val="center"/>
        </w:trPr>
        <w:tc>
          <w:tcPr>
            <w:tcW w:w="1269" w:type="dxa"/>
            <w:gridSpan w:val="2"/>
          </w:tcPr>
          <w:p w:rsidR="008274D4" w:rsidRPr="00F509D7" w:rsidRDefault="008274D4" w:rsidP="00F509D7">
            <w:pPr>
              <w:adjustRightInd w:val="0"/>
              <w:snapToGrid w:val="0"/>
              <w:spacing w:after="0" w:line="240" w:lineRule="auto"/>
              <w:rPr>
                <w:rFonts w:ascii="Times New Roman" w:hAnsi="Times New Roman" w:cs="Times New Roman"/>
                <w:sz w:val="20"/>
                <w:vertAlign w:val="subscript"/>
              </w:rPr>
            </w:pPr>
            <w:r w:rsidRPr="00F509D7">
              <w:rPr>
                <w:rFonts w:ascii="Times New Roman" w:hAnsi="Times New Roman" w:cs="Times New Roman"/>
                <w:sz w:val="20"/>
              </w:rPr>
              <w:t>T</w:t>
            </w:r>
            <w:r w:rsidRPr="00F509D7">
              <w:rPr>
                <w:rFonts w:ascii="Times New Roman" w:hAnsi="Times New Roman" w:cs="Times New Roman"/>
                <w:sz w:val="20"/>
                <w:vertAlign w:val="subscript"/>
              </w:rPr>
              <w:t>5</w:t>
            </w:r>
          </w:p>
        </w:tc>
        <w:tc>
          <w:tcPr>
            <w:tcW w:w="1735" w:type="dxa"/>
            <w:gridSpan w:val="2"/>
          </w:tcPr>
          <w:p w:rsidR="008274D4" w:rsidRPr="00F509D7" w:rsidRDefault="008274D4" w:rsidP="00F509D7">
            <w:pPr>
              <w:adjustRightInd w:val="0"/>
              <w:snapToGrid w:val="0"/>
              <w:spacing w:after="0" w:line="240" w:lineRule="auto"/>
              <w:rPr>
                <w:rFonts w:ascii="Times New Roman" w:hAnsi="Times New Roman" w:cs="Times New Roman"/>
                <w:sz w:val="20"/>
              </w:rPr>
            </w:pPr>
            <w:r w:rsidRPr="00F509D7">
              <w:rPr>
                <w:rFonts w:ascii="Times New Roman" w:hAnsi="Times New Roman" w:cs="Times New Roman"/>
                <w:sz w:val="20"/>
              </w:rPr>
              <w:t>BF + VC</w:t>
            </w:r>
          </w:p>
        </w:tc>
        <w:tc>
          <w:tcPr>
            <w:tcW w:w="1733" w:type="dxa"/>
            <w:gridSpan w:val="2"/>
            <w:tcBorders>
              <w:right w:val="single" w:sz="4" w:space="0" w:color="auto"/>
            </w:tcBorders>
          </w:tcPr>
          <w:p w:rsidR="008274D4" w:rsidRPr="00F509D7" w:rsidRDefault="008274D4" w:rsidP="00F509D7">
            <w:pPr>
              <w:adjustRightInd w:val="0"/>
              <w:snapToGrid w:val="0"/>
              <w:spacing w:after="0" w:line="240" w:lineRule="auto"/>
              <w:rPr>
                <w:rFonts w:ascii="Times New Roman" w:hAnsi="Times New Roman" w:cs="Times New Roman"/>
                <w:sz w:val="20"/>
              </w:rPr>
            </w:pPr>
            <w:r w:rsidRPr="00F509D7">
              <w:rPr>
                <w:rFonts w:ascii="Times New Roman" w:hAnsi="Times New Roman" w:cs="Times New Roman"/>
                <w:sz w:val="20"/>
              </w:rPr>
              <w:t>0.752</w:t>
            </w:r>
          </w:p>
        </w:tc>
        <w:tc>
          <w:tcPr>
            <w:tcW w:w="1511" w:type="dxa"/>
            <w:gridSpan w:val="2"/>
            <w:tcBorders>
              <w:left w:val="single" w:sz="4" w:space="0" w:color="auto"/>
              <w:bottom w:val="single" w:sz="4" w:space="0" w:color="auto"/>
              <w:right w:val="single" w:sz="4" w:space="0" w:color="auto"/>
            </w:tcBorders>
          </w:tcPr>
          <w:p w:rsidR="008274D4" w:rsidRPr="00F509D7" w:rsidRDefault="008274D4" w:rsidP="00F509D7">
            <w:pPr>
              <w:adjustRightInd w:val="0"/>
              <w:snapToGrid w:val="0"/>
              <w:spacing w:after="0" w:line="240" w:lineRule="auto"/>
              <w:rPr>
                <w:rFonts w:ascii="Times New Roman" w:hAnsi="Times New Roman" w:cs="Times New Roman"/>
                <w:sz w:val="20"/>
              </w:rPr>
            </w:pPr>
            <w:r w:rsidRPr="00F509D7">
              <w:rPr>
                <w:rFonts w:ascii="Times New Roman" w:hAnsi="Times New Roman" w:cs="Times New Roman"/>
                <w:sz w:val="20"/>
              </w:rPr>
              <w:t>0.763</w:t>
            </w:r>
          </w:p>
        </w:tc>
        <w:tc>
          <w:tcPr>
            <w:tcW w:w="1627" w:type="dxa"/>
            <w:gridSpan w:val="2"/>
            <w:tcBorders>
              <w:top w:val="single" w:sz="4" w:space="0" w:color="auto"/>
              <w:left w:val="single" w:sz="4" w:space="0" w:color="auto"/>
              <w:bottom w:val="single" w:sz="4" w:space="0" w:color="auto"/>
            </w:tcBorders>
            <w:shd w:val="clear" w:color="auto" w:fill="auto"/>
          </w:tcPr>
          <w:p w:rsidR="008274D4" w:rsidRPr="00F509D7" w:rsidRDefault="008274D4" w:rsidP="00F509D7">
            <w:pPr>
              <w:adjustRightInd w:val="0"/>
              <w:snapToGrid w:val="0"/>
              <w:spacing w:after="0" w:line="240" w:lineRule="auto"/>
              <w:rPr>
                <w:rFonts w:ascii="Times New Roman" w:hAnsi="Times New Roman" w:cs="Times New Roman"/>
                <w:sz w:val="20"/>
              </w:rPr>
            </w:pPr>
            <w:r w:rsidRPr="00F509D7">
              <w:rPr>
                <w:rFonts w:ascii="Times New Roman" w:hAnsi="Times New Roman" w:cs="Times New Roman"/>
                <w:sz w:val="20"/>
              </w:rPr>
              <w:t>0.841</w:t>
            </w:r>
          </w:p>
        </w:tc>
        <w:tc>
          <w:tcPr>
            <w:tcW w:w="1522" w:type="dxa"/>
            <w:gridSpan w:val="2"/>
            <w:tcBorders>
              <w:top w:val="single" w:sz="4" w:space="0" w:color="auto"/>
              <w:bottom w:val="single" w:sz="4" w:space="0" w:color="auto"/>
              <w:right w:val="single" w:sz="4" w:space="0" w:color="auto"/>
            </w:tcBorders>
            <w:shd w:val="clear" w:color="auto" w:fill="auto"/>
          </w:tcPr>
          <w:p w:rsidR="008274D4" w:rsidRPr="00F509D7" w:rsidRDefault="008274D4" w:rsidP="00F509D7">
            <w:pPr>
              <w:adjustRightInd w:val="0"/>
              <w:snapToGrid w:val="0"/>
              <w:spacing w:after="0" w:line="240" w:lineRule="auto"/>
              <w:rPr>
                <w:rFonts w:ascii="Times New Roman" w:hAnsi="Times New Roman" w:cs="Times New Roman"/>
                <w:sz w:val="20"/>
              </w:rPr>
            </w:pPr>
            <w:r w:rsidRPr="00F509D7">
              <w:rPr>
                <w:rFonts w:ascii="Times New Roman" w:hAnsi="Times New Roman" w:cs="Times New Roman"/>
                <w:sz w:val="20"/>
              </w:rPr>
              <w:t>0.831</w:t>
            </w:r>
          </w:p>
        </w:tc>
      </w:tr>
      <w:tr w:rsidR="008274D4" w:rsidRPr="00F509D7" w:rsidTr="00F509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jc w:val="center"/>
        </w:trPr>
        <w:tc>
          <w:tcPr>
            <w:tcW w:w="1269" w:type="dxa"/>
            <w:gridSpan w:val="2"/>
          </w:tcPr>
          <w:p w:rsidR="008274D4" w:rsidRPr="00F509D7" w:rsidRDefault="008274D4" w:rsidP="00F509D7">
            <w:pPr>
              <w:adjustRightInd w:val="0"/>
              <w:snapToGrid w:val="0"/>
              <w:spacing w:after="0" w:line="240" w:lineRule="auto"/>
              <w:rPr>
                <w:rFonts w:ascii="Times New Roman" w:hAnsi="Times New Roman" w:cs="Times New Roman"/>
                <w:sz w:val="20"/>
                <w:vertAlign w:val="subscript"/>
              </w:rPr>
            </w:pPr>
            <w:r w:rsidRPr="00F509D7">
              <w:rPr>
                <w:rFonts w:ascii="Times New Roman" w:hAnsi="Times New Roman" w:cs="Times New Roman"/>
                <w:sz w:val="20"/>
              </w:rPr>
              <w:t>T</w:t>
            </w:r>
            <w:r w:rsidRPr="00F509D7">
              <w:rPr>
                <w:rFonts w:ascii="Times New Roman" w:hAnsi="Times New Roman" w:cs="Times New Roman"/>
                <w:sz w:val="20"/>
                <w:vertAlign w:val="subscript"/>
              </w:rPr>
              <w:t>6</w:t>
            </w:r>
          </w:p>
        </w:tc>
        <w:tc>
          <w:tcPr>
            <w:tcW w:w="1735" w:type="dxa"/>
            <w:gridSpan w:val="2"/>
          </w:tcPr>
          <w:p w:rsidR="008274D4" w:rsidRPr="00F509D7" w:rsidRDefault="008274D4" w:rsidP="00F509D7">
            <w:pPr>
              <w:adjustRightInd w:val="0"/>
              <w:snapToGrid w:val="0"/>
              <w:spacing w:after="0" w:line="240" w:lineRule="auto"/>
              <w:rPr>
                <w:rFonts w:ascii="Times New Roman" w:hAnsi="Times New Roman" w:cs="Times New Roman"/>
                <w:sz w:val="20"/>
              </w:rPr>
            </w:pPr>
            <w:r w:rsidRPr="00F509D7">
              <w:rPr>
                <w:rFonts w:ascii="Times New Roman" w:hAnsi="Times New Roman" w:cs="Times New Roman"/>
                <w:sz w:val="20"/>
              </w:rPr>
              <w:t>BF + CF</w:t>
            </w:r>
          </w:p>
        </w:tc>
        <w:tc>
          <w:tcPr>
            <w:tcW w:w="1733" w:type="dxa"/>
            <w:gridSpan w:val="2"/>
            <w:tcBorders>
              <w:right w:val="single" w:sz="4" w:space="0" w:color="auto"/>
            </w:tcBorders>
          </w:tcPr>
          <w:p w:rsidR="008274D4" w:rsidRPr="00F509D7" w:rsidRDefault="008274D4" w:rsidP="00F509D7">
            <w:pPr>
              <w:adjustRightInd w:val="0"/>
              <w:snapToGrid w:val="0"/>
              <w:spacing w:after="0" w:line="240" w:lineRule="auto"/>
              <w:rPr>
                <w:rFonts w:ascii="Times New Roman" w:hAnsi="Times New Roman" w:cs="Times New Roman"/>
                <w:sz w:val="20"/>
              </w:rPr>
            </w:pPr>
            <w:r w:rsidRPr="00F509D7">
              <w:rPr>
                <w:rFonts w:ascii="Times New Roman" w:hAnsi="Times New Roman" w:cs="Times New Roman"/>
                <w:sz w:val="20"/>
              </w:rPr>
              <w:t>0.698</w:t>
            </w:r>
          </w:p>
        </w:tc>
        <w:tc>
          <w:tcPr>
            <w:tcW w:w="1511" w:type="dxa"/>
            <w:gridSpan w:val="2"/>
            <w:tcBorders>
              <w:left w:val="single" w:sz="4" w:space="0" w:color="auto"/>
              <w:right w:val="single" w:sz="4" w:space="0" w:color="auto"/>
            </w:tcBorders>
          </w:tcPr>
          <w:p w:rsidR="008274D4" w:rsidRPr="00F509D7" w:rsidRDefault="008274D4" w:rsidP="00F509D7">
            <w:pPr>
              <w:adjustRightInd w:val="0"/>
              <w:snapToGrid w:val="0"/>
              <w:spacing w:after="0" w:line="240" w:lineRule="auto"/>
              <w:rPr>
                <w:rFonts w:ascii="Times New Roman" w:hAnsi="Times New Roman" w:cs="Times New Roman"/>
                <w:sz w:val="20"/>
              </w:rPr>
            </w:pPr>
            <w:r w:rsidRPr="00F509D7">
              <w:rPr>
                <w:rFonts w:ascii="Times New Roman" w:hAnsi="Times New Roman" w:cs="Times New Roman"/>
                <w:sz w:val="20"/>
              </w:rPr>
              <w:t>0.742</w:t>
            </w:r>
          </w:p>
        </w:tc>
        <w:tc>
          <w:tcPr>
            <w:tcW w:w="1627" w:type="dxa"/>
            <w:gridSpan w:val="2"/>
            <w:tcBorders>
              <w:top w:val="single" w:sz="4" w:space="0" w:color="auto"/>
              <w:left w:val="single" w:sz="4" w:space="0" w:color="auto"/>
              <w:bottom w:val="single" w:sz="4" w:space="0" w:color="auto"/>
            </w:tcBorders>
            <w:shd w:val="clear" w:color="auto" w:fill="auto"/>
          </w:tcPr>
          <w:p w:rsidR="008274D4" w:rsidRPr="00F509D7" w:rsidRDefault="008274D4" w:rsidP="00F509D7">
            <w:pPr>
              <w:adjustRightInd w:val="0"/>
              <w:snapToGrid w:val="0"/>
              <w:spacing w:after="0" w:line="240" w:lineRule="auto"/>
              <w:rPr>
                <w:rFonts w:ascii="Times New Roman" w:hAnsi="Times New Roman" w:cs="Times New Roman"/>
                <w:sz w:val="20"/>
              </w:rPr>
            </w:pPr>
            <w:r w:rsidRPr="00F509D7">
              <w:rPr>
                <w:rFonts w:ascii="Times New Roman" w:hAnsi="Times New Roman" w:cs="Times New Roman"/>
                <w:sz w:val="20"/>
              </w:rPr>
              <w:t>0.743</w:t>
            </w:r>
          </w:p>
        </w:tc>
        <w:tc>
          <w:tcPr>
            <w:tcW w:w="1522" w:type="dxa"/>
            <w:gridSpan w:val="2"/>
            <w:tcBorders>
              <w:top w:val="single" w:sz="4" w:space="0" w:color="auto"/>
              <w:bottom w:val="single" w:sz="4" w:space="0" w:color="auto"/>
              <w:right w:val="single" w:sz="4" w:space="0" w:color="auto"/>
            </w:tcBorders>
            <w:shd w:val="clear" w:color="auto" w:fill="auto"/>
          </w:tcPr>
          <w:p w:rsidR="008274D4" w:rsidRPr="00F509D7" w:rsidRDefault="008274D4" w:rsidP="00F509D7">
            <w:pPr>
              <w:adjustRightInd w:val="0"/>
              <w:snapToGrid w:val="0"/>
              <w:spacing w:after="0" w:line="240" w:lineRule="auto"/>
              <w:rPr>
                <w:rFonts w:ascii="Times New Roman" w:hAnsi="Times New Roman" w:cs="Times New Roman"/>
                <w:sz w:val="20"/>
              </w:rPr>
            </w:pPr>
            <w:r w:rsidRPr="00F509D7">
              <w:rPr>
                <w:rFonts w:ascii="Times New Roman" w:hAnsi="Times New Roman" w:cs="Times New Roman"/>
                <w:sz w:val="20"/>
              </w:rPr>
              <w:t>0.748</w:t>
            </w:r>
          </w:p>
        </w:tc>
      </w:tr>
      <w:tr w:rsidR="008274D4" w:rsidRPr="00F509D7" w:rsidTr="00F509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jc w:val="center"/>
        </w:trPr>
        <w:tc>
          <w:tcPr>
            <w:tcW w:w="1269" w:type="dxa"/>
            <w:gridSpan w:val="2"/>
          </w:tcPr>
          <w:p w:rsidR="008274D4" w:rsidRPr="00F509D7" w:rsidRDefault="008274D4" w:rsidP="00F509D7">
            <w:pPr>
              <w:adjustRightInd w:val="0"/>
              <w:snapToGrid w:val="0"/>
              <w:spacing w:after="0" w:line="240" w:lineRule="auto"/>
              <w:rPr>
                <w:rFonts w:ascii="Times New Roman" w:hAnsi="Times New Roman" w:cs="Times New Roman"/>
                <w:sz w:val="20"/>
                <w:vertAlign w:val="subscript"/>
              </w:rPr>
            </w:pPr>
            <w:r w:rsidRPr="00F509D7">
              <w:rPr>
                <w:rFonts w:ascii="Times New Roman" w:hAnsi="Times New Roman" w:cs="Times New Roman"/>
                <w:sz w:val="20"/>
              </w:rPr>
              <w:t>T</w:t>
            </w:r>
            <w:r w:rsidRPr="00F509D7">
              <w:rPr>
                <w:rFonts w:ascii="Times New Roman" w:hAnsi="Times New Roman" w:cs="Times New Roman"/>
                <w:sz w:val="20"/>
                <w:vertAlign w:val="subscript"/>
              </w:rPr>
              <w:t>7</w:t>
            </w:r>
          </w:p>
        </w:tc>
        <w:tc>
          <w:tcPr>
            <w:tcW w:w="1735" w:type="dxa"/>
            <w:gridSpan w:val="2"/>
            <w:tcBorders>
              <w:bottom w:val="single" w:sz="4" w:space="0" w:color="auto"/>
            </w:tcBorders>
          </w:tcPr>
          <w:p w:rsidR="008274D4" w:rsidRPr="00F509D7" w:rsidRDefault="008274D4" w:rsidP="00F509D7">
            <w:pPr>
              <w:adjustRightInd w:val="0"/>
              <w:snapToGrid w:val="0"/>
              <w:spacing w:after="0" w:line="240" w:lineRule="auto"/>
              <w:rPr>
                <w:rFonts w:ascii="Times New Roman" w:hAnsi="Times New Roman" w:cs="Times New Roman"/>
                <w:sz w:val="20"/>
              </w:rPr>
            </w:pPr>
            <w:r w:rsidRPr="00F509D7">
              <w:rPr>
                <w:rFonts w:ascii="Times New Roman" w:hAnsi="Times New Roman" w:cs="Times New Roman"/>
                <w:sz w:val="20"/>
              </w:rPr>
              <w:t>C F+ VC</w:t>
            </w:r>
          </w:p>
        </w:tc>
        <w:tc>
          <w:tcPr>
            <w:tcW w:w="1733" w:type="dxa"/>
            <w:gridSpan w:val="2"/>
            <w:tcBorders>
              <w:right w:val="single" w:sz="4" w:space="0" w:color="auto"/>
            </w:tcBorders>
          </w:tcPr>
          <w:p w:rsidR="008274D4" w:rsidRPr="00F509D7" w:rsidRDefault="008274D4" w:rsidP="00F509D7">
            <w:pPr>
              <w:adjustRightInd w:val="0"/>
              <w:snapToGrid w:val="0"/>
              <w:spacing w:after="0" w:line="240" w:lineRule="auto"/>
              <w:rPr>
                <w:rFonts w:ascii="Times New Roman" w:hAnsi="Times New Roman" w:cs="Times New Roman"/>
                <w:sz w:val="20"/>
              </w:rPr>
            </w:pPr>
            <w:r w:rsidRPr="00F509D7">
              <w:rPr>
                <w:rFonts w:ascii="Times New Roman" w:hAnsi="Times New Roman" w:cs="Times New Roman"/>
                <w:sz w:val="20"/>
              </w:rPr>
              <w:t>0.741</w:t>
            </w:r>
          </w:p>
        </w:tc>
        <w:tc>
          <w:tcPr>
            <w:tcW w:w="1511" w:type="dxa"/>
            <w:gridSpan w:val="2"/>
            <w:tcBorders>
              <w:left w:val="single" w:sz="4" w:space="0" w:color="auto"/>
              <w:bottom w:val="single" w:sz="4" w:space="0" w:color="auto"/>
              <w:right w:val="single" w:sz="4" w:space="0" w:color="auto"/>
            </w:tcBorders>
          </w:tcPr>
          <w:p w:rsidR="008274D4" w:rsidRPr="00F509D7" w:rsidRDefault="008274D4" w:rsidP="00F509D7">
            <w:pPr>
              <w:adjustRightInd w:val="0"/>
              <w:snapToGrid w:val="0"/>
              <w:spacing w:after="0" w:line="240" w:lineRule="auto"/>
              <w:rPr>
                <w:rFonts w:ascii="Times New Roman" w:hAnsi="Times New Roman" w:cs="Times New Roman"/>
                <w:sz w:val="20"/>
              </w:rPr>
            </w:pPr>
            <w:r w:rsidRPr="00F509D7">
              <w:rPr>
                <w:rFonts w:ascii="Times New Roman" w:hAnsi="Times New Roman" w:cs="Times New Roman"/>
                <w:sz w:val="20"/>
              </w:rPr>
              <w:t>0.743</w:t>
            </w:r>
          </w:p>
        </w:tc>
        <w:tc>
          <w:tcPr>
            <w:tcW w:w="1627" w:type="dxa"/>
            <w:gridSpan w:val="2"/>
            <w:tcBorders>
              <w:top w:val="single" w:sz="4" w:space="0" w:color="auto"/>
              <w:left w:val="single" w:sz="4" w:space="0" w:color="auto"/>
              <w:bottom w:val="single" w:sz="4" w:space="0" w:color="auto"/>
            </w:tcBorders>
            <w:shd w:val="clear" w:color="auto" w:fill="auto"/>
          </w:tcPr>
          <w:p w:rsidR="008274D4" w:rsidRPr="00F509D7" w:rsidRDefault="008274D4" w:rsidP="00F509D7">
            <w:pPr>
              <w:adjustRightInd w:val="0"/>
              <w:snapToGrid w:val="0"/>
              <w:spacing w:after="0" w:line="240" w:lineRule="auto"/>
              <w:rPr>
                <w:rFonts w:ascii="Times New Roman" w:hAnsi="Times New Roman" w:cs="Times New Roman"/>
                <w:sz w:val="20"/>
              </w:rPr>
            </w:pPr>
            <w:r w:rsidRPr="00F509D7">
              <w:rPr>
                <w:rFonts w:ascii="Times New Roman" w:hAnsi="Times New Roman" w:cs="Times New Roman"/>
                <w:sz w:val="20"/>
              </w:rPr>
              <w:t>0.745</w:t>
            </w:r>
          </w:p>
        </w:tc>
        <w:tc>
          <w:tcPr>
            <w:tcW w:w="1522" w:type="dxa"/>
            <w:gridSpan w:val="2"/>
            <w:tcBorders>
              <w:top w:val="single" w:sz="4" w:space="0" w:color="auto"/>
              <w:bottom w:val="single" w:sz="4" w:space="0" w:color="auto"/>
              <w:right w:val="single" w:sz="4" w:space="0" w:color="auto"/>
            </w:tcBorders>
            <w:shd w:val="clear" w:color="auto" w:fill="auto"/>
          </w:tcPr>
          <w:p w:rsidR="008274D4" w:rsidRPr="00F509D7" w:rsidRDefault="008274D4" w:rsidP="00F509D7">
            <w:pPr>
              <w:adjustRightInd w:val="0"/>
              <w:snapToGrid w:val="0"/>
              <w:spacing w:after="0" w:line="240" w:lineRule="auto"/>
              <w:rPr>
                <w:rFonts w:ascii="Times New Roman" w:hAnsi="Times New Roman" w:cs="Times New Roman"/>
                <w:sz w:val="20"/>
              </w:rPr>
            </w:pPr>
            <w:r w:rsidRPr="00F509D7">
              <w:rPr>
                <w:rFonts w:ascii="Times New Roman" w:hAnsi="Times New Roman" w:cs="Times New Roman"/>
                <w:sz w:val="20"/>
              </w:rPr>
              <w:t>0.749</w:t>
            </w:r>
          </w:p>
        </w:tc>
      </w:tr>
      <w:tr w:rsidR="008274D4" w:rsidRPr="00F509D7" w:rsidTr="00F509D7">
        <w:trPr>
          <w:cantSplit/>
          <w:jc w:val="center"/>
        </w:trPr>
        <w:tc>
          <w:tcPr>
            <w:tcW w:w="1269" w:type="dxa"/>
            <w:gridSpan w:val="2"/>
          </w:tcPr>
          <w:p w:rsidR="008274D4" w:rsidRPr="00F509D7" w:rsidRDefault="008274D4" w:rsidP="00F509D7">
            <w:pPr>
              <w:adjustRightInd w:val="0"/>
              <w:snapToGrid w:val="0"/>
              <w:spacing w:after="0" w:line="240" w:lineRule="auto"/>
              <w:rPr>
                <w:rFonts w:ascii="Times New Roman" w:hAnsi="Times New Roman" w:cs="Times New Roman"/>
                <w:sz w:val="20"/>
                <w:vertAlign w:val="subscript"/>
              </w:rPr>
            </w:pPr>
            <w:r w:rsidRPr="00F509D7">
              <w:rPr>
                <w:rFonts w:ascii="Times New Roman" w:hAnsi="Times New Roman" w:cs="Times New Roman"/>
                <w:sz w:val="20"/>
              </w:rPr>
              <w:t>T</w:t>
            </w:r>
            <w:r w:rsidRPr="00F509D7">
              <w:rPr>
                <w:rFonts w:ascii="Times New Roman" w:hAnsi="Times New Roman" w:cs="Times New Roman"/>
                <w:sz w:val="20"/>
                <w:vertAlign w:val="subscript"/>
              </w:rPr>
              <w:t>8</w:t>
            </w:r>
          </w:p>
        </w:tc>
        <w:tc>
          <w:tcPr>
            <w:tcW w:w="1735" w:type="dxa"/>
            <w:gridSpan w:val="2"/>
          </w:tcPr>
          <w:p w:rsidR="008274D4" w:rsidRPr="00F509D7" w:rsidRDefault="008274D4" w:rsidP="00F509D7">
            <w:pPr>
              <w:adjustRightInd w:val="0"/>
              <w:snapToGrid w:val="0"/>
              <w:spacing w:after="0" w:line="240" w:lineRule="auto"/>
              <w:rPr>
                <w:rFonts w:ascii="Times New Roman" w:hAnsi="Times New Roman" w:cs="Times New Roman"/>
                <w:sz w:val="20"/>
              </w:rPr>
            </w:pPr>
            <w:r w:rsidRPr="00F509D7">
              <w:rPr>
                <w:rFonts w:ascii="Times New Roman" w:hAnsi="Times New Roman" w:cs="Times New Roman"/>
                <w:sz w:val="20"/>
              </w:rPr>
              <w:t xml:space="preserve">BF + CF + VC </w:t>
            </w:r>
          </w:p>
        </w:tc>
        <w:tc>
          <w:tcPr>
            <w:tcW w:w="1733" w:type="dxa"/>
            <w:gridSpan w:val="2"/>
          </w:tcPr>
          <w:p w:rsidR="008274D4" w:rsidRPr="00F509D7" w:rsidRDefault="008274D4" w:rsidP="00F509D7">
            <w:pPr>
              <w:adjustRightInd w:val="0"/>
              <w:snapToGrid w:val="0"/>
              <w:spacing w:after="0" w:line="240" w:lineRule="auto"/>
              <w:rPr>
                <w:rFonts w:ascii="Times New Roman" w:hAnsi="Times New Roman" w:cs="Times New Roman"/>
                <w:sz w:val="20"/>
              </w:rPr>
            </w:pPr>
            <w:r w:rsidRPr="00F509D7">
              <w:rPr>
                <w:rFonts w:ascii="Times New Roman" w:hAnsi="Times New Roman" w:cs="Times New Roman"/>
                <w:sz w:val="20"/>
              </w:rPr>
              <w:t>0.749</w:t>
            </w:r>
          </w:p>
        </w:tc>
        <w:tc>
          <w:tcPr>
            <w:tcW w:w="1511" w:type="dxa"/>
            <w:gridSpan w:val="2"/>
          </w:tcPr>
          <w:p w:rsidR="008274D4" w:rsidRPr="00F509D7" w:rsidRDefault="008274D4" w:rsidP="00F509D7">
            <w:pPr>
              <w:adjustRightInd w:val="0"/>
              <w:snapToGrid w:val="0"/>
              <w:spacing w:after="0" w:line="240" w:lineRule="auto"/>
              <w:rPr>
                <w:rFonts w:ascii="Times New Roman" w:hAnsi="Times New Roman" w:cs="Times New Roman"/>
                <w:sz w:val="20"/>
              </w:rPr>
            </w:pPr>
            <w:r w:rsidRPr="00F509D7">
              <w:rPr>
                <w:rFonts w:ascii="Times New Roman" w:hAnsi="Times New Roman" w:cs="Times New Roman"/>
                <w:sz w:val="20"/>
              </w:rPr>
              <w:t>0.764</w:t>
            </w:r>
          </w:p>
        </w:tc>
        <w:tc>
          <w:tcPr>
            <w:tcW w:w="1627" w:type="dxa"/>
            <w:gridSpan w:val="2"/>
            <w:shd w:val="clear" w:color="auto" w:fill="auto"/>
          </w:tcPr>
          <w:p w:rsidR="008274D4" w:rsidRPr="00F509D7" w:rsidRDefault="008274D4" w:rsidP="00F509D7">
            <w:pPr>
              <w:adjustRightInd w:val="0"/>
              <w:snapToGrid w:val="0"/>
              <w:spacing w:after="0" w:line="240" w:lineRule="auto"/>
              <w:rPr>
                <w:rFonts w:ascii="Times New Roman" w:hAnsi="Times New Roman" w:cs="Times New Roman"/>
                <w:sz w:val="20"/>
              </w:rPr>
            </w:pPr>
            <w:r w:rsidRPr="00F509D7">
              <w:rPr>
                <w:rFonts w:ascii="Times New Roman" w:hAnsi="Times New Roman" w:cs="Times New Roman"/>
                <w:sz w:val="20"/>
              </w:rPr>
              <w:t>0.834</w:t>
            </w:r>
          </w:p>
        </w:tc>
        <w:tc>
          <w:tcPr>
            <w:tcW w:w="1522" w:type="dxa"/>
            <w:gridSpan w:val="2"/>
            <w:shd w:val="clear" w:color="auto" w:fill="auto"/>
          </w:tcPr>
          <w:p w:rsidR="008274D4" w:rsidRPr="00F509D7" w:rsidRDefault="008274D4" w:rsidP="00F509D7">
            <w:pPr>
              <w:adjustRightInd w:val="0"/>
              <w:snapToGrid w:val="0"/>
              <w:spacing w:after="0" w:line="240" w:lineRule="auto"/>
              <w:rPr>
                <w:rFonts w:ascii="Times New Roman" w:hAnsi="Times New Roman" w:cs="Times New Roman"/>
                <w:sz w:val="20"/>
              </w:rPr>
            </w:pPr>
            <w:r w:rsidRPr="00F509D7">
              <w:rPr>
                <w:rFonts w:ascii="Times New Roman" w:hAnsi="Times New Roman" w:cs="Times New Roman"/>
                <w:sz w:val="20"/>
              </w:rPr>
              <w:t>0.893</w:t>
            </w:r>
          </w:p>
        </w:tc>
      </w:tr>
      <w:tr w:rsidR="008274D4" w:rsidRPr="00F509D7" w:rsidTr="00F509D7">
        <w:trPr>
          <w:cantSplit/>
          <w:jc w:val="center"/>
        </w:trPr>
        <w:tc>
          <w:tcPr>
            <w:tcW w:w="1269" w:type="dxa"/>
            <w:gridSpan w:val="2"/>
          </w:tcPr>
          <w:p w:rsidR="008274D4" w:rsidRPr="00F509D7" w:rsidRDefault="008274D4" w:rsidP="00F509D7">
            <w:pPr>
              <w:adjustRightInd w:val="0"/>
              <w:snapToGrid w:val="0"/>
              <w:spacing w:after="0" w:line="240" w:lineRule="auto"/>
              <w:rPr>
                <w:rFonts w:ascii="Times New Roman" w:hAnsi="Times New Roman" w:cs="Times New Roman"/>
                <w:sz w:val="20"/>
              </w:rPr>
            </w:pPr>
            <w:r w:rsidRPr="00F509D7">
              <w:rPr>
                <w:rFonts w:ascii="Times New Roman" w:hAnsi="Times New Roman" w:cs="Times New Roman"/>
                <w:sz w:val="20"/>
              </w:rPr>
              <w:t>SA</w:t>
            </w:r>
          </w:p>
        </w:tc>
        <w:tc>
          <w:tcPr>
            <w:tcW w:w="1735" w:type="dxa"/>
            <w:gridSpan w:val="2"/>
          </w:tcPr>
          <w:p w:rsidR="008274D4" w:rsidRPr="00F509D7" w:rsidRDefault="008274D4" w:rsidP="00F509D7">
            <w:pPr>
              <w:adjustRightInd w:val="0"/>
              <w:snapToGrid w:val="0"/>
              <w:spacing w:after="0" w:line="240" w:lineRule="auto"/>
              <w:rPr>
                <w:rFonts w:ascii="Times New Roman" w:hAnsi="Times New Roman" w:cs="Times New Roman"/>
                <w:sz w:val="20"/>
              </w:rPr>
            </w:pPr>
            <w:r w:rsidRPr="00F509D7">
              <w:rPr>
                <w:rFonts w:ascii="Times New Roman" w:hAnsi="Times New Roman" w:cs="Times New Roman"/>
                <w:sz w:val="20"/>
              </w:rPr>
              <w:t>mean</w:t>
            </w:r>
          </w:p>
        </w:tc>
        <w:tc>
          <w:tcPr>
            <w:tcW w:w="1733" w:type="dxa"/>
            <w:gridSpan w:val="2"/>
          </w:tcPr>
          <w:p w:rsidR="008274D4" w:rsidRPr="00F509D7" w:rsidRDefault="008274D4" w:rsidP="00F509D7">
            <w:pPr>
              <w:adjustRightInd w:val="0"/>
              <w:snapToGrid w:val="0"/>
              <w:spacing w:after="0" w:line="240" w:lineRule="auto"/>
              <w:rPr>
                <w:rFonts w:ascii="Times New Roman" w:hAnsi="Times New Roman" w:cs="Times New Roman"/>
                <w:sz w:val="20"/>
              </w:rPr>
            </w:pPr>
            <w:r w:rsidRPr="00F509D7">
              <w:rPr>
                <w:rFonts w:ascii="Times New Roman" w:hAnsi="Times New Roman" w:cs="Times New Roman"/>
                <w:sz w:val="20"/>
              </w:rPr>
              <w:t>0.7324</w:t>
            </w:r>
          </w:p>
        </w:tc>
        <w:tc>
          <w:tcPr>
            <w:tcW w:w="1511" w:type="dxa"/>
            <w:gridSpan w:val="2"/>
          </w:tcPr>
          <w:p w:rsidR="008274D4" w:rsidRPr="00F509D7" w:rsidRDefault="008274D4" w:rsidP="00F509D7">
            <w:pPr>
              <w:adjustRightInd w:val="0"/>
              <w:snapToGrid w:val="0"/>
              <w:spacing w:after="0" w:line="240" w:lineRule="auto"/>
              <w:rPr>
                <w:rFonts w:ascii="Times New Roman" w:hAnsi="Times New Roman" w:cs="Times New Roman"/>
                <w:sz w:val="20"/>
              </w:rPr>
            </w:pPr>
            <w:r w:rsidRPr="00F509D7">
              <w:rPr>
                <w:rFonts w:ascii="Times New Roman" w:hAnsi="Times New Roman" w:cs="Times New Roman"/>
                <w:sz w:val="20"/>
              </w:rPr>
              <w:t>0.7476</w:t>
            </w:r>
          </w:p>
        </w:tc>
        <w:tc>
          <w:tcPr>
            <w:tcW w:w="1627" w:type="dxa"/>
            <w:gridSpan w:val="2"/>
            <w:shd w:val="clear" w:color="auto" w:fill="auto"/>
          </w:tcPr>
          <w:p w:rsidR="008274D4" w:rsidRPr="00F509D7" w:rsidRDefault="008274D4" w:rsidP="00F509D7">
            <w:pPr>
              <w:adjustRightInd w:val="0"/>
              <w:snapToGrid w:val="0"/>
              <w:spacing w:after="0" w:line="240" w:lineRule="auto"/>
              <w:rPr>
                <w:rFonts w:ascii="Times New Roman" w:hAnsi="Times New Roman" w:cs="Times New Roman"/>
                <w:sz w:val="20"/>
              </w:rPr>
            </w:pPr>
            <w:r w:rsidRPr="00F509D7">
              <w:rPr>
                <w:rFonts w:ascii="Times New Roman" w:hAnsi="Times New Roman" w:cs="Times New Roman"/>
                <w:sz w:val="20"/>
              </w:rPr>
              <w:t>0.7689</w:t>
            </w:r>
          </w:p>
        </w:tc>
        <w:tc>
          <w:tcPr>
            <w:tcW w:w="1522" w:type="dxa"/>
            <w:gridSpan w:val="2"/>
            <w:shd w:val="clear" w:color="auto" w:fill="auto"/>
          </w:tcPr>
          <w:p w:rsidR="008274D4" w:rsidRPr="00F509D7" w:rsidRDefault="008274D4" w:rsidP="00F509D7">
            <w:pPr>
              <w:adjustRightInd w:val="0"/>
              <w:snapToGrid w:val="0"/>
              <w:spacing w:after="0" w:line="240" w:lineRule="auto"/>
              <w:rPr>
                <w:rFonts w:ascii="Times New Roman" w:hAnsi="Times New Roman" w:cs="Times New Roman"/>
                <w:sz w:val="20"/>
              </w:rPr>
            </w:pPr>
            <w:r w:rsidRPr="00F509D7">
              <w:rPr>
                <w:rFonts w:ascii="Times New Roman" w:hAnsi="Times New Roman" w:cs="Times New Roman"/>
                <w:sz w:val="20"/>
              </w:rPr>
              <w:t>0.7859</w:t>
            </w:r>
          </w:p>
        </w:tc>
      </w:tr>
      <w:tr w:rsidR="008274D4" w:rsidRPr="00F509D7" w:rsidTr="00F509D7">
        <w:trPr>
          <w:cantSplit/>
          <w:jc w:val="center"/>
        </w:trPr>
        <w:tc>
          <w:tcPr>
            <w:tcW w:w="1269" w:type="dxa"/>
            <w:gridSpan w:val="2"/>
          </w:tcPr>
          <w:p w:rsidR="008274D4" w:rsidRPr="00F509D7" w:rsidRDefault="008274D4" w:rsidP="00F509D7">
            <w:pPr>
              <w:adjustRightInd w:val="0"/>
              <w:snapToGrid w:val="0"/>
              <w:spacing w:after="0" w:line="240" w:lineRule="auto"/>
              <w:rPr>
                <w:rFonts w:ascii="Times New Roman" w:hAnsi="Times New Roman" w:cs="Times New Roman"/>
                <w:sz w:val="20"/>
              </w:rPr>
            </w:pPr>
            <w:r w:rsidRPr="00F509D7">
              <w:rPr>
                <w:rFonts w:ascii="Times New Roman" w:hAnsi="Times New Roman" w:cs="Times New Roman"/>
                <w:sz w:val="20"/>
              </w:rPr>
              <w:t>SA</w:t>
            </w:r>
          </w:p>
        </w:tc>
        <w:tc>
          <w:tcPr>
            <w:tcW w:w="1735" w:type="dxa"/>
            <w:gridSpan w:val="2"/>
          </w:tcPr>
          <w:p w:rsidR="008274D4" w:rsidRPr="00F509D7" w:rsidRDefault="008274D4" w:rsidP="00F509D7">
            <w:pPr>
              <w:adjustRightInd w:val="0"/>
              <w:snapToGrid w:val="0"/>
              <w:spacing w:after="0" w:line="240" w:lineRule="auto"/>
              <w:rPr>
                <w:rFonts w:ascii="Times New Roman" w:hAnsi="Times New Roman" w:cs="Times New Roman"/>
                <w:sz w:val="20"/>
              </w:rPr>
            </w:pPr>
            <w:r w:rsidRPr="00F509D7">
              <w:rPr>
                <w:rFonts w:ascii="Times New Roman" w:hAnsi="Times New Roman" w:cs="Times New Roman"/>
                <w:sz w:val="20"/>
              </w:rPr>
              <w:t>SD</w:t>
            </w:r>
          </w:p>
        </w:tc>
        <w:tc>
          <w:tcPr>
            <w:tcW w:w="1733" w:type="dxa"/>
            <w:gridSpan w:val="2"/>
          </w:tcPr>
          <w:p w:rsidR="008274D4" w:rsidRPr="00F509D7" w:rsidRDefault="008274D4" w:rsidP="00F509D7">
            <w:pPr>
              <w:adjustRightInd w:val="0"/>
              <w:snapToGrid w:val="0"/>
              <w:spacing w:after="0" w:line="240" w:lineRule="auto"/>
              <w:rPr>
                <w:rFonts w:ascii="Times New Roman" w:hAnsi="Times New Roman" w:cs="Times New Roman"/>
                <w:sz w:val="20"/>
              </w:rPr>
            </w:pPr>
            <w:r w:rsidRPr="00F509D7">
              <w:rPr>
                <w:rFonts w:ascii="Times New Roman" w:hAnsi="Times New Roman" w:cs="Times New Roman"/>
                <w:sz w:val="20"/>
              </w:rPr>
              <w:t>0.02648</w:t>
            </w:r>
          </w:p>
        </w:tc>
        <w:tc>
          <w:tcPr>
            <w:tcW w:w="1511" w:type="dxa"/>
            <w:gridSpan w:val="2"/>
          </w:tcPr>
          <w:p w:rsidR="008274D4" w:rsidRPr="00F509D7" w:rsidRDefault="008274D4" w:rsidP="00F509D7">
            <w:pPr>
              <w:adjustRightInd w:val="0"/>
              <w:snapToGrid w:val="0"/>
              <w:spacing w:after="0" w:line="240" w:lineRule="auto"/>
              <w:rPr>
                <w:rFonts w:ascii="Times New Roman" w:hAnsi="Times New Roman" w:cs="Times New Roman"/>
                <w:sz w:val="20"/>
              </w:rPr>
            </w:pPr>
            <w:r w:rsidRPr="00F509D7">
              <w:rPr>
                <w:rFonts w:ascii="Times New Roman" w:hAnsi="Times New Roman" w:cs="Times New Roman"/>
                <w:sz w:val="20"/>
              </w:rPr>
              <w:t>0.01765</w:t>
            </w:r>
          </w:p>
        </w:tc>
        <w:tc>
          <w:tcPr>
            <w:tcW w:w="1627" w:type="dxa"/>
            <w:gridSpan w:val="2"/>
            <w:shd w:val="clear" w:color="auto" w:fill="auto"/>
          </w:tcPr>
          <w:p w:rsidR="008274D4" w:rsidRPr="00F509D7" w:rsidRDefault="008274D4" w:rsidP="00F509D7">
            <w:pPr>
              <w:adjustRightInd w:val="0"/>
              <w:snapToGrid w:val="0"/>
              <w:spacing w:after="0" w:line="240" w:lineRule="auto"/>
              <w:rPr>
                <w:rFonts w:ascii="Times New Roman" w:hAnsi="Times New Roman" w:cs="Times New Roman"/>
                <w:sz w:val="20"/>
              </w:rPr>
            </w:pPr>
            <w:r w:rsidRPr="00F509D7">
              <w:rPr>
                <w:rFonts w:ascii="Times New Roman" w:hAnsi="Times New Roman" w:cs="Times New Roman"/>
                <w:sz w:val="20"/>
              </w:rPr>
              <w:t>0.03776</w:t>
            </w:r>
          </w:p>
        </w:tc>
        <w:tc>
          <w:tcPr>
            <w:tcW w:w="1522" w:type="dxa"/>
            <w:gridSpan w:val="2"/>
            <w:shd w:val="clear" w:color="auto" w:fill="auto"/>
          </w:tcPr>
          <w:p w:rsidR="008274D4" w:rsidRPr="00F509D7" w:rsidRDefault="008274D4" w:rsidP="00F509D7">
            <w:pPr>
              <w:adjustRightInd w:val="0"/>
              <w:snapToGrid w:val="0"/>
              <w:spacing w:after="0" w:line="240" w:lineRule="auto"/>
              <w:rPr>
                <w:rFonts w:ascii="Times New Roman" w:hAnsi="Times New Roman" w:cs="Times New Roman"/>
                <w:sz w:val="20"/>
              </w:rPr>
            </w:pPr>
            <w:r w:rsidRPr="00F509D7">
              <w:rPr>
                <w:rFonts w:ascii="Times New Roman" w:hAnsi="Times New Roman" w:cs="Times New Roman"/>
                <w:sz w:val="20"/>
              </w:rPr>
              <w:t>0.05268</w:t>
            </w:r>
          </w:p>
        </w:tc>
      </w:tr>
      <w:tr w:rsidR="008274D4" w:rsidRPr="00F509D7" w:rsidTr="00F509D7">
        <w:trPr>
          <w:cantSplit/>
          <w:jc w:val="center"/>
        </w:trPr>
        <w:tc>
          <w:tcPr>
            <w:tcW w:w="1269" w:type="dxa"/>
            <w:gridSpan w:val="2"/>
          </w:tcPr>
          <w:p w:rsidR="008274D4" w:rsidRPr="00F509D7" w:rsidRDefault="008274D4" w:rsidP="00F509D7">
            <w:pPr>
              <w:adjustRightInd w:val="0"/>
              <w:snapToGrid w:val="0"/>
              <w:spacing w:after="0" w:line="240" w:lineRule="auto"/>
              <w:rPr>
                <w:rFonts w:ascii="Times New Roman" w:hAnsi="Times New Roman" w:cs="Times New Roman"/>
                <w:sz w:val="20"/>
              </w:rPr>
            </w:pPr>
            <w:r w:rsidRPr="00F509D7">
              <w:rPr>
                <w:rFonts w:ascii="Times New Roman" w:hAnsi="Times New Roman" w:cs="Times New Roman"/>
                <w:sz w:val="20"/>
              </w:rPr>
              <w:t>SA</w:t>
            </w:r>
          </w:p>
        </w:tc>
        <w:tc>
          <w:tcPr>
            <w:tcW w:w="1735" w:type="dxa"/>
            <w:gridSpan w:val="2"/>
          </w:tcPr>
          <w:p w:rsidR="008274D4" w:rsidRPr="00F509D7" w:rsidRDefault="008274D4" w:rsidP="00F509D7">
            <w:pPr>
              <w:adjustRightInd w:val="0"/>
              <w:snapToGrid w:val="0"/>
              <w:spacing w:after="0" w:line="240" w:lineRule="auto"/>
              <w:rPr>
                <w:rFonts w:ascii="Times New Roman" w:hAnsi="Times New Roman" w:cs="Times New Roman"/>
                <w:sz w:val="20"/>
              </w:rPr>
            </w:pPr>
            <w:proofErr w:type="spellStart"/>
            <w:r w:rsidRPr="00F509D7">
              <w:rPr>
                <w:rFonts w:ascii="Times New Roman" w:hAnsi="Times New Roman" w:cs="Times New Roman"/>
                <w:sz w:val="20"/>
              </w:rPr>
              <w:t>SEm</w:t>
            </w:r>
            <w:proofErr w:type="spellEnd"/>
          </w:p>
        </w:tc>
        <w:tc>
          <w:tcPr>
            <w:tcW w:w="1733" w:type="dxa"/>
            <w:gridSpan w:val="2"/>
          </w:tcPr>
          <w:p w:rsidR="008274D4" w:rsidRPr="00F509D7" w:rsidRDefault="008274D4" w:rsidP="00F509D7">
            <w:pPr>
              <w:adjustRightInd w:val="0"/>
              <w:snapToGrid w:val="0"/>
              <w:spacing w:after="0" w:line="240" w:lineRule="auto"/>
              <w:rPr>
                <w:rFonts w:ascii="Times New Roman" w:hAnsi="Times New Roman" w:cs="Times New Roman"/>
                <w:sz w:val="20"/>
              </w:rPr>
            </w:pPr>
            <w:r w:rsidRPr="00F509D7">
              <w:rPr>
                <w:rFonts w:ascii="Times New Roman" w:hAnsi="Times New Roman" w:cs="Times New Roman"/>
                <w:sz w:val="20"/>
              </w:rPr>
              <w:t>0.00936</w:t>
            </w:r>
          </w:p>
        </w:tc>
        <w:tc>
          <w:tcPr>
            <w:tcW w:w="1511" w:type="dxa"/>
            <w:gridSpan w:val="2"/>
          </w:tcPr>
          <w:p w:rsidR="008274D4" w:rsidRPr="00F509D7" w:rsidRDefault="008274D4" w:rsidP="00F509D7">
            <w:pPr>
              <w:adjustRightInd w:val="0"/>
              <w:snapToGrid w:val="0"/>
              <w:spacing w:after="0" w:line="240" w:lineRule="auto"/>
              <w:rPr>
                <w:rFonts w:ascii="Times New Roman" w:hAnsi="Times New Roman" w:cs="Times New Roman"/>
                <w:sz w:val="20"/>
              </w:rPr>
            </w:pPr>
            <w:r w:rsidRPr="00F509D7">
              <w:rPr>
                <w:rFonts w:ascii="Times New Roman" w:hAnsi="Times New Roman" w:cs="Times New Roman"/>
                <w:sz w:val="20"/>
              </w:rPr>
              <w:t>0.00624</w:t>
            </w:r>
          </w:p>
        </w:tc>
        <w:tc>
          <w:tcPr>
            <w:tcW w:w="1627" w:type="dxa"/>
            <w:gridSpan w:val="2"/>
            <w:shd w:val="clear" w:color="auto" w:fill="auto"/>
          </w:tcPr>
          <w:p w:rsidR="008274D4" w:rsidRPr="00F509D7" w:rsidRDefault="008274D4" w:rsidP="00F509D7">
            <w:pPr>
              <w:adjustRightInd w:val="0"/>
              <w:snapToGrid w:val="0"/>
              <w:spacing w:after="0" w:line="240" w:lineRule="auto"/>
              <w:rPr>
                <w:rFonts w:ascii="Times New Roman" w:hAnsi="Times New Roman" w:cs="Times New Roman"/>
                <w:sz w:val="20"/>
              </w:rPr>
            </w:pPr>
            <w:r w:rsidRPr="00F509D7">
              <w:rPr>
                <w:rFonts w:ascii="Times New Roman" w:hAnsi="Times New Roman" w:cs="Times New Roman"/>
                <w:sz w:val="20"/>
              </w:rPr>
              <w:t>0.01335</w:t>
            </w:r>
          </w:p>
        </w:tc>
        <w:tc>
          <w:tcPr>
            <w:tcW w:w="1522" w:type="dxa"/>
            <w:gridSpan w:val="2"/>
            <w:shd w:val="clear" w:color="auto" w:fill="auto"/>
          </w:tcPr>
          <w:p w:rsidR="008274D4" w:rsidRPr="00F509D7" w:rsidRDefault="008274D4" w:rsidP="00F509D7">
            <w:pPr>
              <w:adjustRightInd w:val="0"/>
              <w:snapToGrid w:val="0"/>
              <w:spacing w:after="0" w:line="240" w:lineRule="auto"/>
              <w:rPr>
                <w:rFonts w:ascii="Times New Roman" w:hAnsi="Times New Roman" w:cs="Times New Roman"/>
                <w:sz w:val="20"/>
              </w:rPr>
            </w:pPr>
            <w:r w:rsidRPr="00F509D7">
              <w:rPr>
                <w:rFonts w:ascii="Times New Roman" w:hAnsi="Times New Roman" w:cs="Times New Roman"/>
                <w:sz w:val="20"/>
              </w:rPr>
              <w:t>0.01863</w:t>
            </w:r>
          </w:p>
        </w:tc>
      </w:tr>
      <w:tr w:rsidR="008274D4" w:rsidRPr="00F509D7" w:rsidTr="00F509D7">
        <w:trPr>
          <w:gridAfter w:val="1"/>
          <w:wAfter w:w="19" w:type="dxa"/>
          <w:cantSplit/>
          <w:jc w:val="center"/>
        </w:trPr>
        <w:tc>
          <w:tcPr>
            <w:tcW w:w="1250" w:type="dxa"/>
            <w:vMerge w:val="restart"/>
          </w:tcPr>
          <w:p w:rsidR="008274D4" w:rsidRPr="00F509D7" w:rsidRDefault="008274D4" w:rsidP="00F509D7">
            <w:pPr>
              <w:adjustRightInd w:val="0"/>
              <w:snapToGrid w:val="0"/>
              <w:spacing w:after="0" w:line="240" w:lineRule="auto"/>
              <w:rPr>
                <w:rFonts w:ascii="Times New Roman" w:hAnsi="Times New Roman" w:cs="Times New Roman"/>
                <w:sz w:val="20"/>
              </w:rPr>
            </w:pPr>
            <w:r w:rsidRPr="00F509D7">
              <w:rPr>
                <w:rFonts w:ascii="Times New Roman" w:hAnsi="Times New Roman" w:cs="Times New Roman"/>
                <w:sz w:val="20"/>
              </w:rPr>
              <w:t>(SA)</w:t>
            </w:r>
            <w:r w:rsidR="00E14DA1">
              <w:rPr>
                <w:rFonts w:ascii="Times New Roman" w:hAnsi="Times New Roman" w:cs="Times New Roman" w:hint="eastAsia"/>
                <w:sz w:val="20"/>
                <w:lang w:eastAsia="zh-CN"/>
              </w:rPr>
              <w:t xml:space="preserve"> </w:t>
            </w:r>
            <w:r w:rsidRPr="00F509D7">
              <w:rPr>
                <w:rFonts w:ascii="Times New Roman" w:hAnsi="Times New Roman" w:cs="Times New Roman"/>
                <w:sz w:val="20"/>
              </w:rPr>
              <w:t>95% confidence interval of the difference</w:t>
            </w:r>
          </w:p>
        </w:tc>
        <w:tc>
          <w:tcPr>
            <w:tcW w:w="1735" w:type="dxa"/>
            <w:gridSpan w:val="2"/>
          </w:tcPr>
          <w:p w:rsidR="008274D4" w:rsidRPr="00F509D7" w:rsidRDefault="008274D4" w:rsidP="00F509D7">
            <w:pPr>
              <w:adjustRightInd w:val="0"/>
              <w:snapToGrid w:val="0"/>
              <w:spacing w:after="0" w:line="240" w:lineRule="auto"/>
              <w:rPr>
                <w:rFonts w:ascii="Times New Roman" w:hAnsi="Times New Roman" w:cs="Times New Roman"/>
                <w:sz w:val="20"/>
              </w:rPr>
            </w:pPr>
            <w:r w:rsidRPr="00F509D7">
              <w:rPr>
                <w:rFonts w:ascii="Times New Roman" w:hAnsi="Times New Roman" w:cs="Times New Roman"/>
                <w:sz w:val="20"/>
              </w:rPr>
              <w:t>(Lower)</w:t>
            </w:r>
          </w:p>
        </w:tc>
        <w:tc>
          <w:tcPr>
            <w:tcW w:w="1733" w:type="dxa"/>
            <w:gridSpan w:val="2"/>
          </w:tcPr>
          <w:p w:rsidR="008274D4" w:rsidRPr="00F509D7" w:rsidRDefault="008274D4" w:rsidP="00F509D7">
            <w:pPr>
              <w:adjustRightInd w:val="0"/>
              <w:snapToGrid w:val="0"/>
              <w:spacing w:after="0" w:line="240" w:lineRule="auto"/>
              <w:rPr>
                <w:rFonts w:ascii="Times New Roman" w:hAnsi="Times New Roman" w:cs="Times New Roman"/>
                <w:sz w:val="20"/>
              </w:rPr>
            </w:pPr>
            <w:r w:rsidRPr="00F509D7">
              <w:rPr>
                <w:rFonts w:ascii="Times New Roman" w:hAnsi="Times New Roman" w:cs="Times New Roman"/>
                <w:sz w:val="20"/>
              </w:rPr>
              <w:t>0.7102</w:t>
            </w:r>
          </w:p>
        </w:tc>
        <w:tc>
          <w:tcPr>
            <w:tcW w:w="1511" w:type="dxa"/>
            <w:gridSpan w:val="2"/>
          </w:tcPr>
          <w:p w:rsidR="008274D4" w:rsidRPr="00F509D7" w:rsidRDefault="008274D4" w:rsidP="00F509D7">
            <w:pPr>
              <w:adjustRightInd w:val="0"/>
              <w:snapToGrid w:val="0"/>
              <w:spacing w:after="0" w:line="240" w:lineRule="auto"/>
              <w:rPr>
                <w:rFonts w:ascii="Times New Roman" w:hAnsi="Times New Roman" w:cs="Times New Roman"/>
                <w:sz w:val="20"/>
              </w:rPr>
            </w:pPr>
            <w:r w:rsidRPr="00F509D7">
              <w:rPr>
                <w:rFonts w:ascii="Times New Roman" w:hAnsi="Times New Roman" w:cs="Times New Roman"/>
                <w:sz w:val="20"/>
              </w:rPr>
              <w:t>0.7329</w:t>
            </w:r>
          </w:p>
        </w:tc>
        <w:tc>
          <w:tcPr>
            <w:tcW w:w="1627" w:type="dxa"/>
            <w:gridSpan w:val="2"/>
            <w:shd w:val="clear" w:color="auto" w:fill="auto"/>
          </w:tcPr>
          <w:p w:rsidR="008274D4" w:rsidRPr="00F509D7" w:rsidRDefault="008274D4" w:rsidP="00F509D7">
            <w:pPr>
              <w:adjustRightInd w:val="0"/>
              <w:snapToGrid w:val="0"/>
              <w:spacing w:after="0" w:line="240" w:lineRule="auto"/>
              <w:rPr>
                <w:rFonts w:ascii="Times New Roman" w:hAnsi="Times New Roman" w:cs="Times New Roman"/>
                <w:sz w:val="20"/>
              </w:rPr>
            </w:pPr>
            <w:r w:rsidRPr="00F509D7">
              <w:rPr>
                <w:rFonts w:ascii="Times New Roman" w:hAnsi="Times New Roman" w:cs="Times New Roman"/>
                <w:sz w:val="20"/>
              </w:rPr>
              <w:t>0.7373</w:t>
            </w:r>
          </w:p>
        </w:tc>
        <w:tc>
          <w:tcPr>
            <w:tcW w:w="1522" w:type="dxa"/>
            <w:gridSpan w:val="2"/>
            <w:shd w:val="clear" w:color="auto" w:fill="auto"/>
          </w:tcPr>
          <w:p w:rsidR="008274D4" w:rsidRPr="00F509D7" w:rsidRDefault="008274D4" w:rsidP="00F509D7">
            <w:pPr>
              <w:adjustRightInd w:val="0"/>
              <w:snapToGrid w:val="0"/>
              <w:spacing w:after="0" w:line="240" w:lineRule="auto"/>
              <w:rPr>
                <w:rFonts w:ascii="Times New Roman" w:hAnsi="Times New Roman" w:cs="Times New Roman"/>
                <w:sz w:val="20"/>
              </w:rPr>
            </w:pPr>
            <w:r w:rsidRPr="00F509D7">
              <w:rPr>
                <w:rFonts w:ascii="Times New Roman" w:hAnsi="Times New Roman" w:cs="Times New Roman"/>
                <w:sz w:val="20"/>
              </w:rPr>
              <w:t>0.7418</w:t>
            </w:r>
          </w:p>
        </w:tc>
      </w:tr>
      <w:tr w:rsidR="008274D4" w:rsidRPr="00F509D7" w:rsidTr="00F509D7">
        <w:trPr>
          <w:gridAfter w:val="1"/>
          <w:wAfter w:w="19" w:type="dxa"/>
          <w:cantSplit/>
          <w:jc w:val="center"/>
        </w:trPr>
        <w:tc>
          <w:tcPr>
            <w:tcW w:w="1250" w:type="dxa"/>
            <w:vMerge/>
          </w:tcPr>
          <w:p w:rsidR="008274D4" w:rsidRPr="00F509D7" w:rsidRDefault="008274D4" w:rsidP="00F509D7">
            <w:pPr>
              <w:adjustRightInd w:val="0"/>
              <w:snapToGrid w:val="0"/>
              <w:spacing w:after="0" w:line="240" w:lineRule="auto"/>
              <w:rPr>
                <w:rFonts w:ascii="Times New Roman" w:hAnsi="Times New Roman" w:cs="Times New Roman"/>
                <w:sz w:val="20"/>
              </w:rPr>
            </w:pPr>
          </w:p>
        </w:tc>
        <w:tc>
          <w:tcPr>
            <w:tcW w:w="1735" w:type="dxa"/>
            <w:gridSpan w:val="2"/>
          </w:tcPr>
          <w:p w:rsidR="008274D4" w:rsidRPr="00F509D7" w:rsidRDefault="008274D4" w:rsidP="00F509D7">
            <w:pPr>
              <w:adjustRightInd w:val="0"/>
              <w:snapToGrid w:val="0"/>
              <w:spacing w:after="0" w:line="240" w:lineRule="auto"/>
              <w:rPr>
                <w:rFonts w:ascii="Times New Roman" w:hAnsi="Times New Roman" w:cs="Times New Roman"/>
                <w:sz w:val="20"/>
              </w:rPr>
            </w:pPr>
            <w:r w:rsidRPr="00F509D7">
              <w:rPr>
                <w:rFonts w:ascii="Times New Roman" w:hAnsi="Times New Roman" w:cs="Times New Roman"/>
                <w:sz w:val="20"/>
              </w:rPr>
              <w:t>(upper)</w:t>
            </w:r>
          </w:p>
        </w:tc>
        <w:tc>
          <w:tcPr>
            <w:tcW w:w="1733" w:type="dxa"/>
            <w:gridSpan w:val="2"/>
          </w:tcPr>
          <w:p w:rsidR="008274D4" w:rsidRPr="00F509D7" w:rsidRDefault="008274D4" w:rsidP="00F509D7">
            <w:pPr>
              <w:adjustRightInd w:val="0"/>
              <w:snapToGrid w:val="0"/>
              <w:spacing w:after="0" w:line="240" w:lineRule="auto"/>
              <w:rPr>
                <w:rFonts w:ascii="Times New Roman" w:hAnsi="Times New Roman" w:cs="Times New Roman"/>
                <w:sz w:val="20"/>
              </w:rPr>
            </w:pPr>
            <w:r w:rsidRPr="00F509D7">
              <w:rPr>
                <w:rFonts w:ascii="Times New Roman" w:hAnsi="Times New Roman" w:cs="Times New Roman"/>
                <w:sz w:val="20"/>
              </w:rPr>
              <w:t>0.7545</w:t>
            </w:r>
          </w:p>
        </w:tc>
        <w:tc>
          <w:tcPr>
            <w:tcW w:w="1511" w:type="dxa"/>
            <w:gridSpan w:val="2"/>
          </w:tcPr>
          <w:p w:rsidR="008274D4" w:rsidRPr="00F509D7" w:rsidRDefault="008274D4" w:rsidP="00F509D7">
            <w:pPr>
              <w:adjustRightInd w:val="0"/>
              <w:snapToGrid w:val="0"/>
              <w:spacing w:after="0" w:line="240" w:lineRule="auto"/>
              <w:rPr>
                <w:rFonts w:ascii="Times New Roman" w:hAnsi="Times New Roman" w:cs="Times New Roman"/>
                <w:sz w:val="20"/>
              </w:rPr>
            </w:pPr>
            <w:r w:rsidRPr="00F509D7">
              <w:rPr>
                <w:rFonts w:ascii="Times New Roman" w:hAnsi="Times New Roman" w:cs="Times New Roman"/>
                <w:sz w:val="20"/>
              </w:rPr>
              <w:t>0.7624</w:t>
            </w:r>
          </w:p>
        </w:tc>
        <w:tc>
          <w:tcPr>
            <w:tcW w:w="1627" w:type="dxa"/>
            <w:gridSpan w:val="2"/>
            <w:shd w:val="clear" w:color="auto" w:fill="auto"/>
          </w:tcPr>
          <w:p w:rsidR="008274D4" w:rsidRPr="00F509D7" w:rsidRDefault="008274D4" w:rsidP="00F509D7">
            <w:pPr>
              <w:adjustRightInd w:val="0"/>
              <w:snapToGrid w:val="0"/>
              <w:spacing w:after="0" w:line="240" w:lineRule="auto"/>
              <w:rPr>
                <w:rFonts w:ascii="Times New Roman" w:hAnsi="Times New Roman" w:cs="Times New Roman"/>
                <w:sz w:val="20"/>
              </w:rPr>
            </w:pPr>
            <w:r w:rsidRPr="00F509D7">
              <w:rPr>
                <w:rFonts w:ascii="Times New Roman" w:hAnsi="Times New Roman" w:cs="Times New Roman"/>
                <w:sz w:val="20"/>
              </w:rPr>
              <w:t>0.8004</w:t>
            </w:r>
          </w:p>
        </w:tc>
        <w:tc>
          <w:tcPr>
            <w:tcW w:w="1522" w:type="dxa"/>
            <w:gridSpan w:val="2"/>
            <w:shd w:val="clear" w:color="auto" w:fill="auto"/>
          </w:tcPr>
          <w:p w:rsidR="008274D4" w:rsidRPr="00F509D7" w:rsidRDefault="008274D4" w:rsidP="00F509D7">
            <w:pPr>
              <w:adjustRightInd w:val="0"/>
              <w:snapToGrid w:val="0"/>
              <w:spacing w:after="0" w:line="240" w:lineRule="auto"/>
              <w:rPr>
                <w:rFonts w:ascii="Times New Roman" w:hAnsi="Times New Roman" w:cs="Times New Roman"/>
                <w:sz w:val="20"/>
              </w:rPr>
            </w:pPr>
            <w:r w:rsidRPr="00F509D7">
              <w:rPr>
                <w:rFonts w:ascii="Times New Roman" w:hAnsi="Times New Roman" w:cs="Times New Roman"/>
                <w:sz w:val="20"/>
              </w:rPr>
              <w:t>0.8299</w:t>
            </w:r>
          </w:p>
        </w:tc>
      </w:tr>
    </w:tbl>
    <w:p w:rsidR="008274D4" w:rsidRPr="00F509D7" w:rsidRDefault="008274D4" w:rsidP="00F509D7">
      <w:pPr>
        <w:pBdr>
          <w:bottom w:val="single" w:sz="4" w:space="1" w:color="auto"/>
        </w:pBdr>
        <w:adjustRightInd w:val="0"/>
        <w:snapToGrid w:val="0"/>
        <w:spacing w:after="0" w:line="240" w:lineRule="auto"/>
        <w:jc w:val="both"/>
        <w:rPr>
          <w:rFonts w:ascii="Times New Roman" w:hAnsi="Times New Roman" w:cs="Times New Roman"/>
          <w:sz w:val="20"/>
        </w:rPr>
      </w:pPr>
      <w:r w:rsidRPr="00F509D7">
        <w:rPr>
          <w:rFonts w:ascii="Times New Roman" w:hAnsi="Times New Roman" w:cs="Times New Roman"/>
          <w:sz w:val="20"/>
        </w:rPr>
        <w:t>Abbreviations</w:t>
      </w:r>
      <w:proofErr w:type="gramStart"/>
      <w:r w:rsidRPr="00F509D7">
        <w:rPr>
          <w:rFonts w:ascii="Times New Roman" w:hAnsi="Times New Roman" w:cs="Times New Roman"/>
          <w:sz w:val="20"/>
        </w:rPr>
        <w:t>:-</w:t>
      </w:r>
      <w:proofErr w:type="gramEnd"/>
      <w:r w:rsidRPr="00F509D7">
        <w:rPr>
          <w:rFonts w:ascii="Times New Roman" w:hAnsi="Times New Roman" w:cs="Times New Roman"/>
          <w:sz w:val="20"/>
        </w:rPr>
        <w:t xml:space="preserve"> NT- no treatment, BF-</w:t>
      </w:r>
      <w:proofErr w:type="spellStart"/>
      <w:r w:rsidRPr="00F509D7">
        <w:rPr>
          <w:rFonts w:ascii="Times New Roman" w:hAnsi="Times New Roman" w:cs="Times New Roman"/>
          <w:sz w:val="20"/>
        </w:rPr>
        <w:t>biofertilizers</w:t>
      </w:r>
      <w:proofErr w:type="spellEnd"/>
      <w:r w:rsidRPr="00F509D7">
        <w:rPr>
          <w:rFonts w:ascii="Times New Roman" w:hAnsi="Times New Roman" w:cs="Times New Roman"/>
          <w:sz w:val="20"/>
        </w:rPr>
        <w:t xml:space="preserve">, CF- chemical fertilizers, VC- </w:t>
      </w:r>
      <w:proofErr w:type="spellStart"/>
      <w:r w:rsidRPr="00F509D7">
        <w:rPr>
          <w:rFonts w:ascii="Times New Roman" w:hAnsi="Times New Roman" w:cs="Times New Roman"/>
          <w:sz w:val="20"/>
        </w:rPr>
        <w:t>vermicompost</w:t>
      </w:r>
      <w:proofErr w:type="spellEnd"/>
      <w:r w:rsidRPr="00F509D7">
        <w:rPr>
          <w:rFonts w:ascii="Times New Roman" w:hAnsi="Times New Roman" w:cs="Times New Roman"/>
          <w:sz w:val="20"/>
        </w:rPr>
        <w:t xml:space="preserve">, SD- standard deviation, </w:t>
      </w:r>
      <w:proofErr w:type="spellStart"/>
      <w:r w:rsidRPr="00F509D7">
        <w:rPr>
          <w:rFonts w:ascii="Times New Roman" w:hAnsi="Times New Roman" w:cs="Times New Roman"/>
          <w:sz w:val="20"/>
        </w:rPr>
        <w:t>SEm</w:t>
      </w:r>
      <w:proofErr w:type="spellEnd"/>
      <w:r w:rsidRPr="00F509D7">
        <w:rPr>
          <w:rFonts w:ascii="Times New Roman" w:hAnsi="Times New Roman" w:cs="Times New Roman"/>
          <w:sz w:val="20"/>
        </w:rPr>
        <w:t>- standard error mean, SA-Statistical Analysis</w:t>
      </w:r>
    </w:p>
    <w:p w:rsidR="008274D4" w:rsidRPr="00F509D7" w:rsidRDefault="008274D4" w:rsidP="00F509D7">
      <w:pPr>
        <w:adjustRightInd w:val="0"/>
        <w:snapToGrid w:val="0"/>
        <w:spacing w:after="0" w:line="240" w:lineRule="auto"/>
        <w:jc w:val="both"/>
        <w:rPr>
          <w:rFonts w:ascii="Times New Roman" w:hAnsi="Times New Roman" w:cs="Times New Roman"/>
          <w:sz w:val="20"/>
        </w:rPr>
      </w:pPr>
    </w:p>
    <w:p w:rsidR="00F509D7" w:rsidRDefault="00F509D7" w:rsidP="00F509D7">
      <w:pPr>
        <w:adjustRightInd w:val="0"/>
        <w:snapToGrid w:val="0"/>
        <w:spacing w:after="0" w:line="240" w:lineRule="auto"/>
        <w:jc w:val="both"/>
        <w:rPr>
          <w:rFonts w:ascii="Times New Roman" w:hAnsi="Times New Roman" w:cs="Times New Roman"/>
          <w:sz w:val="20"/>
        </w:rPr>
      </w:pPr>
    </w:p>
    <w:p w:rsidR="00F509D7" w:rsidRDefault="00F509D7" w:rsidP="00F509D7">
      <w:pPr>
        <w:adjustRightInd w:val="0"/>
        <w:snapToGrid w:val="0"/>
        <w:spacing w:after="0" w:line="240" w:lineRule="auto"/>
        <w:jc w:val="both"/>
        <w:rPr>
          <w:rFonts w:ascii="Times New Roman" w:hAnsi="Times New Roman" w:cs="Times New Roman"/>
          <w:sz w:val="20"/>
        </w:rPr>
      </w:pPr>
    </w:p>
    <w:p w:rsidR="00F509D7" w:rsidRDefault="00F509D7" w:rsidP="00F509D7">
      <w:pPr>
        <w:adjustRightInd w:val="0"/>
        <w:snapToGrid w:val="0"/>
        <w:spacing w:after="0" w:line="240" w:lineRule="auto"/>
        <w:jc w:val="both"/>
        <w:rPr>
          <w:rFonts w:ascii="Times New Roman" w:hAnsi="Times New Roman" w:cs="Times New Roman"/>
          <w:sz w:val="20"/>
        </w:rPr>
        <w:sectPr w:rsidR="00F509D7" w:rsidSect="00F509D7">
          <w:type w:val="continuous"/>
          <w:pgSz w:w="12240" w:h="15840" w:code="1"/>
          <w:pgMar w:top="1440" w:right="1440" w:bottom="1440" w:left="1440" w:header="720" w:footer="720" w:gutter="0"/>
          <w:cols w:space="720"/>
          <w:docGrid w:linePitch="360"/>
        </w:sectPr>
      </w:pPr>
    </w:p>
    <w:p w:rsidR="008274D4" w:rsidRPr="00F509D7" w:rsidRDefault="00F509D7" w:rsidP="00F509D7">
      <w:pPr>
        <w:adjustRightInd w:val="0"/>
        <w:snapToGrid w:val="0"/>
        <w:spacing w:after="0" w:line="240" w:lineRule="auto"/>
        <w:jc w:val="both"/>
        <w:rPr>
          <w:rFonts w:ascii="Times New Roman" w:hAnsi="Times New Roman" w:cs="Times New Roman"/>
          <w:sz w:val="20"/>
        </w:rPr>
      </w:pPr>
      <w:r>
        <w:rPr>
          <w:rFonts w:ascii="Times New Roman" w:hAnsi="Times New Roman" w:cs="Times New Roman"/>
          <w:sz w:val="20"/>
        </w:rPr>
        <w:lastRenderedPageBreak/>
        <w:t xml:space="preserve"> </w:t>
      </w:r>
      <w:r w:rsidR="008274D4" w:rsidRPr="00F509D7">
        <w:rPr>
          <w:rFonts w:ascii="Times New Roman" w:hAnsi="Times New Roman" w:cs="Times New Roman"/>
          <w:sz w:val="20"/>
        </w:rPr>
        <w:t xml:space="preserve">         The analysis of </w:t>
      </w:r>
      <w:proofErr w:type="spellStart"/>
      <w:r w:rsidR="008274D4" w:rsidRPr="00F509D7">
        <w:rPr>
          <w:rFonts w:ascii="Times New Roman" w:hAnsi="Times New Roman" w:cs="Times New Roman"/>
          <w:sz w:val="20"/>
        </w:rPr>
        <w:t>andrographolide</w:t>
      </w:r>
      <w:proofErr w:type="spellEnd"/>
      <w:r w:rsidR="008274D4" w:rsidRPr="00F509D7">
        <w:rPr>
          <w:rFonts w:ascii="Times New Roman" w:hAnsi="Times New Roman" w:cs="Times New Roman"/>
          <w:sz w:val="20"/>
        </w:rPr>
        <w:t xml:space="preserve"> content of </w:t>
      </w:r>
      <w:proofErr w:type="spellStart"/>
      <w:r w:rsidR="008274D4" w:rsidRPr="00F509D7">
        <w:rPr>
          <w:rFonts w:ascii="Times New Roman" w:hAnsi="Times New Roman" w:cs="Times New Roman"/>
          <w:i/>
          <w:sz w:val="20"/>
        </w:rPr>
        <w:t>Andrographis</w:t>
      </w:r>
      <w:proofErr w:type="spellEnd"/>
      <w:r>
        <w:rPr>
          <w:rFonts w:ascii="Times New Roman" w:hAnsi="Times New Roman" w:cs="Times New Roman"/>
          <w:i/>
          <w:sz w:val="20"/>
        </w:rPr>
        <w:t xml:space="preserve"> </w:t>
      </w:r>
      <w:proofErr w:type="spellStart"/>
      <w:r w:rsidR="008274D4" w:rsidRPr="00F509D7">
        <w:rPr>
          <w:rFonts w:ascii="Times New Roman" w:hAnsi="Times New Roman" w:cs="Times New Roman"/>
          <w:i/>
          <w:sz w:val="20"/>
        </w:rPr>
        <w:t>paniculata</w:t>
      </w:r>
      <w:proofErr w:type="spellEnd"/>
      <w:r w:rsidR="008274D4" w:rsidRPr="00F509D7">
        <w:rPr>
          <w:rFonts w:ascii="Times New Roman" w:hAnsi="Times New Roman" w:cs="Times New Roman"/>
          <w:sz w:val="20"/>
        </w:rPr>
        <w:t xml:space="preserve"> showed significant variation at vegetative to harvesting stage in different treatments. After 45 DAS, the maximum percentage of </w:t>
      </w:r>
      <w:proofErr w:type="spellStart"/>
      <w:r w:rsidR="008274D4" w:rsidRPr="00F509D7">
        <w:rPr>
          <w:rFonts w:ascii="Times New Roman" w:hAnsi="Times New Roman" w:cs="Times New Roman"/>
          <w:sz w:val="20"/>
        </w:rPr>
        <w:t>andrographolide</w:t>
      </w:r>
      <w:proofErr w:type="spellEnd"/>
      <w:r w:rsidR="008274D4" w:rsidRPr="00F509D7">
        <w:rPr>
          <w:rFonts w:ascii="Times New Roman" w:hAnsi="Times New Roman" w:cs="Times New Roman"/>
          <w:sz w:val="20"/>
        </w:rPr>
        <w:t xml:space="preserve"> content was recorded as</w:t>
      </w:r>
      <w:r>
        <w:rPr>
          <w:rFonts w:ascii="Times New Roman" w:hAnsi="Times New Roman" w:cs="Times New Roman"/>
          <w:sz w:val="20"/>
        </w:rPr>
        <w:t xml:space="preserve"> </w:t>
      </w:r>
      <w:r w:rsidR="008274D4" w:rsidRPr="00F509D7">
        <w:rPr>
          <w:rFonts w:ascii="Times New Roman" w:hAnsi="Times New Roman" w:cs="Times New Roman"/>
          <w:sz w:val="20"/>
        </w:rPr>
        <w:t>0.749% in T</w:t>
      </w:r>
      <w:r w:rsidR="008274D4" w:rsidRPr="00F509D7">
        <w:rPr>
          <w:rFonts w:ascii="Times New Roman" w:hAnsi="Times New Roman" w:cs="Times New Roman"/>
          <w:sz w:val="20"/>
          <w:vertAlign w:val="subscript"/>
        </w:rPr>
        <w:t xml:space="preserve">8 </w:t>
      </w:r>
      <w:r w:rsidR="008274D4" w:rsidRPr="00F509D7">
        <w:rPr>
          <w:rFonts w:ascii="Times New Roman" w:hAnsi="Times New Roman" w:cs="Times New Roman"/>
          <w:sz w:val="20"/>
        </w:rPr>
        <w:t>treatments followed by 0.752% in T</w:t>
      </w:r>
      <w:r w:rsidR="008274D4" w:rsidRPr="00F509D7">
        <w:rPr>
          <w:rFonts w:ascii="Times New Roman" w:hAnsi="Times New Roman" w:cs="Times New Roman"/>
          <w:sz w:val="20"/>
          <w:vertAlign w:val="subscript"/>
        </w:rPr>
        <w:t>5</w:t>
      </w:r>
      <w:r w:rsidR="008274D4" w:rsidRPr="00F509D7">
        <w:rPr>
          <w:rFonts w:ascii="Times New Roman" w:hAnsi="Times New Roman" w:cs="Times New Roman"/>
          <w:sz w:val="20"/>
        </w:rPr>
        <w:t>, 0.751% in T</w:t>
      </w:r>
      <w:r w:rsidR="008274D4" w:rsidRPr="00F509D7">
        <w:rPr>
          <w:rFonts w:ascii="Times New Roman" w:hAnsi="Times New Roman" w:cs="Times New Roman"/>
          <w:sz w:val="20"/>
          <w:vertAlign w:val="subscript"/>
        </w:rPr>
        <w:t>2</w:t>
      </w:r>
      <w:r w:rsidR="008274D4" w:rsidRPr="00F509D7">
        <w:rPr>
          <w:rFonts w:ascii="Times New Roman" w:hAnsi="Times New Roman" w:cs="Times New Roman"/>
          <w:sz w:val="20"/>
        </w:rPr>
        <w:t>, 0.743% inT</w:t>
      </w:r>
      <w:r w:rsidR="008274D4" w:rsidRPr="00F509D7">
        <w:rPr>
          <w:rFonts w:ascii="Times New Roman" w:hAnsi="Times New Roman" w:cs="Times New Roman"/>
          <w:sz w:val="20"/>
          <w:vertAlign w:val="subscript"/>
        </w:rPr>
        <w:t xml:space="preserve">3, </w:t>
      </w:r>
      <w:r w:rsidR="008274D4" w:rsidRPr="00F509D7">
        <w:rPr>
          <w:rFonts w:ascii="Times New Roman" w:hAnsi="Times New Roman" w:cs="Times New Roman"/>
          <w:sz w:val="20"/>
        </w:rPr>
        <w:t>0.742% in T</w:t>
      </w:r>
      <w:r w:rsidR="008274D4" w:rsidRPr="00F509D7">
        <w:rPr>
          <w:rFonts w:ascii="Times New Roman" w:hAnsi="Times New Roman" w:cs="Times New Roman"/>
          <w:sz w:val="20"/>
          <w:vertAlign w:val="subscript"/>
        </w:rPr>
        <w:t xml:space="preserve">4, </w:t>
      </w:r>
      <w:r w:rsidR="008274D4" w:rsidRPr="00F509D7">
        <w:rPr>
          <w:rFonts w:ascii="Times New Roman" w:hAnsi="Times New Roman" w:cs="Times New Roman"/>
          <w:sz w:val="20"/>
        </w:rPr>
        <w:t>0.741% in T</w:t>
      </w:r>
      <w:r w:rsidR="008274D4" w:rsidRPr="00F509D7">
        <w:rPr>
          <w:rFonts w:ascii="Times New Roman" w:hAnsi="Times New Roman" w:cs="Times New Roman"/>
          <w:sz w:val="20"/>
          <w:vertAlign w:val="subscript"/>
        </w:rPr>
        <w:t>7,</w:t>
      </w:r>
      <w:r w:rsidR="008274D4" w:rsidRPr="00F509D7">
        <w:rPr>
          <w:rFonts w:ascii="Times New Roman" w:hAnsi="Times New Roman" w:cs="Times New Roman"/>
          <w:sz w:val="20"/>
        </w:rPr>
        <w:t xml:space="preserve"> 0.698 in T6 and least </w:t>
      </w:r>
      <w:proofErr w:type="spellStart"/>
      <w:r w:rsidR="008274D4" w:rsidRPr="00F509D7">
        <w:rPr>
          <w:rFonts w:ascii="Times New Roman" w:hAnsi="Times New Roman" w:cs="Times New Roman"/>
          <w:sz w:val="20"/>
        </w:rPr>
        <w:t>andrographolide</w:t>
      </w:r>
      <w:proofErr w:type="spellEnd"/>
      <w:r w:rsidR="008274D4" w:rsidRPr="00F509D7">
        <w:rPr>
          <w:rFonts w:ascii="Times New Roman" w:hAnsi="Times New Roman" w:cs="Times New Roman"/>
          <w:sz w:val="20"/>
        </w:rPr>
        <w:t xml:space="preserve"> content was 0.683% in T</w:t>
      </w:r>
      <w:r w:rsidR="008274D4" w:rsidRPr="00F509D7">
        <w:rPr>
          <w:rFonts w:ascii="Times New Roman" w:hAnsi="Times New Roman" w:cs="Times New Roman"/>
          <w:sz w:val="20"/>
          <w:vertAlign w:val="subscript"/>
        </w:rPr>
        <w:t>1</w:t>
      </w:r>
      <w:r w:rsidR="008274D4" w:rsidRPr="00F509D7">
        <w:rPr>
          <w:rFonts w:ascii="Times New Roman" w:hAnsi="Times New Roman" w:cs="Times New Roman"/>
          <w:sz w:val="20"/>
        </w:rPr>
        <w:t xml:space="preserve"> treatment. After 75 DAS, the maximum percentage of </w:t>
      </w:r>
      <w:proofErr w:type="spellStart"/>
      <w:r w:rsidR="008274D4" w:rsidRPr="00F509D7">
        <w:rPr>
          <w:rFonts w:ascii="Times New Roman" w:hAnsi="Times New Roman" w:cs="Times New Roman"/>
          <w:sz w:val="20"/>
        </w:rPr>
        <w:t>andrographolide</w:t>
      </w:r>
      <w:proofErr w:type="spellEnd"/>
      <w:r w:rsidR="008274D4" w:rsidRPr="00F509D7">
        <w:rPr>
          <w:rFonts w:ascii="Times New Roman" w:hAnsi="Times New Roman" w:cs="Times New Roman"/>
          <w:sz w:val="20"/>
        </w:rPr>
        <w:t xml:space="preserve"> content</w:t>
      </w:r>
      <w:r>
        <w:rPr>
          <w:rFonts w:ascii="Times New Roman" w:hAnsi="Times New Roman" w:cs="Times New Roman"/>
          <w:sz w:val="20"/>
        </w:rPr>
        <w:t xml:space="preserve"> </w:t>
      </w:r>
      <w:r w:rsidR="008274D4" w:rsidRPr="00F509D7">
        <w:rPr>
          <w:rFonts w:ascii="Times New Roman" w:hAnsi="Times New Roman" w:cs="Times New Roman"/>
          <w:sz w:val="20"/>
        </w:rPr>
        <w:t>was 0.764% in T</w:t>
      </w:r>
      <w:r w:rsidR="008274D4" w:rsidRPr="00F509D7">
        <w:rPr>
          <w:rFonts w:ascii="Times New Roman" w:hAnsi="Times New Roman" w:cs="Times New Roman"/>
          <w:sz w:val="20"/>
          <w:vertAlign w:val="subscript"/>
        </w:rPr>
        <w:t xml:space="preserve">8 </w:t>
      </w:r>
      <w:r w:rsidR="008274D4" w:rsidRPr="00F509D7">
        <w:rPr>
          <w:rFonts w:ascii="Times New Roman" w:hAnsi="Times New Roman" w:cs="Times New Roman"/>
          <w:sz w:val="20"/>
        </w:rPr>
        <w:t>treatments followed by 0.763% in T</w:t>
      </w:r>
      <w:r w:rsidR="008274D4" w:rsidRPr="00F509D7">
        <w:rPr>
          <w:rFonts w:ascii="Times New Roman" w:hAnsi="Times New Roman" w:cs="Times New Roman"/>
          <w:sz w:val="20"/>
          <w:vertAlign w:val="subscript"/>
        </w:rPr>
        <w:t>5</w:t>
      </w:r>
      <w:r w:rsidR="008274D4" w:rsidRPr="00F509D7">
        <w:rPr>
          <w:rFonts w:ascii="Times New Roman" w:hAnsi="Times New Roman" w:cs="Times New Roman"/>
          <w:sz w:val="20"/>
        </w:rPr>
        <w:t>, 0.762% in T</w:t>
      </w:r>
      <w:r w:rsidR="008274D4" w:rsidRPr="00F509D7">
        <w:rPr>
          <w:rFonts w:ascii="Times New Roman" w:hAnsi="Times New Roman" w:cs="Times New Roman"/>
          <w:sz w:val="20"/>
          <w:vertAlign w:val="subscript"/>
        </w:rPr>
        <w:t>2</w:t>
      </w:r>
      <w:r w:rsidR="008274D4" w:rsidRPr="00F509D7">
        <w:rPr>
          <w:rFonts w:ascii="Times New Roman" w:hAnsi="Times New Roman" w:cs="Times New Roman"/>
          <w:sz w:val="20"/>
        </w:rPr>
        <w:t>, 0.749% inT</w:t>
      </w:r>
      <w:r w:rsidR="008274D4" w:rsidRPr="00F509D7">
        <w:rPr>
          <w:rFonts w:ascii="Times New Roman" w:hAnsi="Times New Roman" w:cs="Times New Roman"/>
          <w:sz w:val="20"/>
          <w:vertAlign w:val="subscript"/>
        </w:rPr>
        <w:t xml:space="preserve">3, </w:t>
      </w:r>
      <w:r w:rsidR="008274D4" w:rsidRPr="00F509D7">
        <w:rPr>
          <w:rFonts w:ascii="Times New Roman" w:hAnsi="Times New Roman" w:cs="Times New Roman"/>
          <w:sz w:val="20"/>
        </w:rPr>
        <w:t>0.748% in T</w:t>
      </w:r>
      <w:r w:rsidR="008274D4" w:rsidRPr="00F509D7">
        <w:rPr>
          <w:rFonts w:ascii="Times New Roman" w:hAnsi="Times New Roman" w:cs="Times New Roman"/>
          <w:sz w:val="20"/>
          <w:vertAlign w:val="subscript"/>
        </w:rPr>
        <w:t xml:space="preserve">4, </w:t>
      </w:r>
      <w:r w:rsidR="008274D4" w:rsidRPr="00F509D7">
        <w:rPr>
          <w:rFonts w:ascii="Times New Roman" w:hAnsi="Times New Roman" w:cs="Times New Roman"/>
          <w:sz w:val="20"/>
        </w:rPr>
        <w:t>0.743% in T</w:t>
      </w:r>
      <w:r w:rsidR="008274D4" w:rsidRPr="00F509D7">
        <w:rPr>
          <w:rFonts w:ascii="Times New Roman" w:hAnsi="Times New Roman" w:cs="Times New Roman"/>
          <w:sz w:val="20"/>
          <w:vertAlign w:val="subscript"/>
        </w:rPr>
        <w:t>7,</w:t>
      </w:r>
      <w:r w:rsidR="008274D4" w:rsidRPr="00F509D7">
        <w:rPr>
          <w:rFonts w:ascii="Times New Roman" w:hAnsi="Times New Roman" w:cs="Times New Roman"/>
          <w:sz w:val="20"/>
        </w:rPr>
        <w:t xml:space="preserve"> 0.742 in T6 and least </w:t>
      </w:r>
      <w:proofErr w:type="spellStart"/>
      <w:r w:rsidR="008274D4" w:rsidRPr="00F509D7">
        <w:rPr>
          <w:rFonts w:ascii="Times New Roman" w:hAnsi="Times New Roman" w:cs="Times New Roman"/>
          <w:sz w:val="20"/>
        </w:rPr>
        <w:t>andrographolide</w:t>
      </w:r>
      <w:proofErr w:type="spellEnd"/>
      <w:r w:rsidR="008274D4" w:rsidRPr="00F509D7">
        <w:rPr>
          <w:rFonts w:ascii="Times New Roman" w:hAnsi="Times New Roman" w:cs="Times New Roman"/>
          <w:sz w:val="20"/>
        </w:rPr>
        <w:t xml:space="preserve"> content was 0.710% in T</w:t>
      </w:r>
      <w:r w:rsidR="008274D4" w:rsidRPr="00F509D7">
        <w:rPr>
          <w:rFonts w:ascii="Times New Roman" w:hAnsi="Times New Roman" w:cs="Times New Roman"/>
          <w:sz w:val="20"/>
          <w:vertAlign w:val="subscript"/>
        </w:rPr>
        <w:t>1</w:t>
      </w:r>
      <w:r w:rsidR="008274D4" w:rsidRPr="00F509D7">
        <w:rPr>
          <w:rFonts w:ascii="Times New Roman" w:hAnsi="Times New Roman" w:cs="Times New Roman"/>
          <w:sz w:val="20"/>
        </w:rPr>
        <w:t xml:space="preserve"> treatment. After 105DAS, the maximum percentage of </w:t>
      </w:r>
      <w:proofErr w:type="spellStart"/>
      <w:r w:rsidR="008274D4" w:rsidRPr="00F509D7">
        <w:rPr>
          <w:rFonts w:ascii="Times New Roman" w:hAnsi="Times New Roman" w:cs="Times New Roman"/>
          <w:sz w:val="20"/>
        </w:rPr>
        <w:t>andrographolide</w:t>
      </w:r>
      <w:proofErr w:type="spellEnd"/>
      <w:r w:rsidR="008274D4" w:rsidRPr="00F509D7">
        <w:rPr>
          <w:rFonts w:ascii="Times New Roman" w:hAnsi="Times New Roman" w:cs="Times New Roman"/>
          <w:sz w:val="20"/>
        </w:rPr>
        <w:t xml:space="preserve"> content was</w:t>
      </w:r>
      <w:r>
        <w:rPr>
          <w:rFonts w:ascii="Times New Roman" w:hAnsi="Times New Roman" w:cs="Times New Roman"/>
          <w:sz w:val="20"/>
        </w:rPr>
        <w:t xml:space="preserve"> </w:t>
      </w:r>
      <w:r w:rsidR="008274D4" w:rsidRPr="00F509D7">
        <w:rPr>
          <w:rFonts w:ascii="Times New Roman" w:hAnsi="Times New Roman" w:cs="Times New Roman"/>
          <w:sz w:val="20"/>
        </w:rPr>
        <w:t>0.834% in T</w:t>
      </w:r>
      <w:r w:rsidR="008274D4" w:rsidRPr="00F509D7">
        <w:rPr>
          <w:rFonts w:ascii="Times New Roman" w:hAnsi="Times New Roman" w:cs="Times New Roman"/>
          <w:sz w:val="20"/>
          <w:vertAlign w:val="subscript"/>
        </w:rPr>
        <w:t xml:space="preserve">8 </w:t>
      </w:r>
      <w:r w:rsidR="008274D4" w:rsidRPr="00F509D7">
        <w:rPr>
          <w:rFonts w:ascii="Times New Roman" w:hAnsi="Times New Roman" w:cs="Times New Roman"/>
          <w:sz w:val="20"/>
        </w:rPr>
        <w:t>treatments followed by 0.841% in T</w:t>
      </w:r>
      <w:r w:rsidR="008274D4" w:rsidRPr="00F509D7">
        <w:rPr>
          <w:rFonts w:ascii="Times New Roman" w:hAnsi="Times New Roman" w:cs="Times New Roman"/>
          <w:sz w:val="20"/>
          <w:vertAlign w:val="subscript"/>
        </w:rPr>
        <w:t>5</w:t>
      </w:r>
      <w:r w:rsidR="008274D4" w:rsidRPr="00F509D7">
        <w:rPr>
          <w:rFonts w:ascii="Times New Roman" w:hAnsi="Times New Roman" w:cs="Times New Roman"/>
          <w:sz w:val="20"/>
        </w:rPr>
        <w:t>, 0.778% in T</w:t>
      </w:r>
      <w:r w:rsidR="008274D4" w:rsidRPr="00F509D7">
        <w:rPr>
          <w:rFonts w:ascii="Times New Roman" w:hAnsi="Times New Roman" w:cs="Times New Roman"/>
          <w:sz w:val="20"/>
          <w:vertAlign w:val="subscript"/>
        </w:rPr>
        <w:t>2</w:t>
      </w:r>
      <w:r w:rsidR="008274D4" w:rsidRPr="00F509D7">
        <w:rPr>
          <w:rFonts w:ascii="Times New Roman" w:hAnsi="Times New Roman" w:cs="Times New Roman"/>
          <w:sz w:val="20"/>
        </w:rPr>
        <w:t>, 0.762% inT</w:t>
      </w:r>
      <w:r w:rsidR="008274D4" w:rsidRPr="00F509D7">
        <w:rPr>
          <w:rFonts w:ascii="Times New Roman" w:hAnsi="Times New Roman" w:cs="Times New Roman"/>
          <w:sz w:val="20"/>
          <w:vertAlign w:val="subscript"/>
        </w:rPr>
        <w:t xml:space="preserve">3, </w:t>
      </w:r>
      <w:r w:rsidR="008274D4" w:rsidRPr="00F509D7">
        <w:rPr>
          <w:rFonts w:ascii="Times New Roman" w:hAnsi="Times New Roman" w:cs="Times New Roman"/>
          <w:sz w:val="20"/>
        </w:rPr>
        <w:t>0.751% in T</w:t>
      </w:r>
      <w:r w:rsidR="008274D4" w:rsidRPr="00F509D7">
        <w:rPr>
          <w:rFonts w:ascii="Times New Roman" w:hAnsi="Times New Roman" w:cs="Times New Roman"/>
          <w:sz w:val="20"/>
          <w:vertAlign w:val="subscript"/>
        </w:rPr>
        <w:t xml:space="preserve">4, </w:t>
      </w:r>
      <w:r w:rsidR="008274D4" w:rsidRPr="00F509D7">
        <w:rPr>
          <w:rFonts w:ascii="Times New Roman" w:hAnsi="Times New Roman" w:cs="Times New Roman"/>
          <w:sz w:val="20"/>
        </w:rPr>
        <w:t>0.745% in T</w:t>
      </w:r>
      <w:r w:rsidR="008274D4" w:rsidRPr="00F509D7">
        <w:rPr>
          <w:rFonts w:ascii="Times New Roman" w:hAnsi="Times New Roman" w:cs="Times New Roman"/>
          <w:sz w:val="20"/>
          <w:vertAlign w:val="subscript"/>
        </w:rPr>
        <w:t>7,</w:t>
      </w:r>
      <w:r w:rsidR="008274D4" w:rsidRPr="00F509D7">
        <w:rPr>
          <w:rFonts w:ascii="Times New Roman" w:hAnsi="Times New Roman" w:cs="Times New Roman"/>
          <w:sz w:val="20"/>
        </w:rPr>
        <w:t xml:space="preserve"> 0.743 in T6 and least </w:t>
      </w:r>
      <w:proofErr w:type="spellStart"/>
      <w:r w:rsidR="008274D4" w:rsidRPr="00F509D7">
        <w:rPr>
          <w:rFonts w:ascii="Times New Roman" w:hAnsi="Times New Roman" w:cs="Times New Roman"/>
          <w:sz w:val="20"/>
        </w:rPr>
        <w:t>andrographolide</w:t>
      </w:r>
      <w:proofErr w:type="spellEnd"/>
      <w:r w:rsidR="008274D4" w:rsidRPr="00F509D7">
        <w:rPr>
          <w:rFonts w:ascii="Times New Roman" w:hAnsi="Times New Roman" w:cs="Times New Roman"/>
          <w:sz w:val="20"/>
        </w:rPr>
        <w:t xml:space="preserve"> content was 0.724% in T</w:t>
      </w:r>
      <w:r w:rsidR="008274D4" w:rsidRPr="00F509D7">
        <w:rPr>
          <w:rFonts w:ascii="Times New Roman" w:hAnsi="Times New Roman" w:cs="Times New Roman"/>
          <w:sz w:val="20"/>
          <w:vertAlign w:val="subscript"/>
        </w:rPr>
        <w:t>1</w:t>
      </w:r>
      <w:r w:rsidR="008274D4" w:rsidRPr="00F509D7">
        <w:rPr>
          <w:rFonts w:ascii="Times New Roman" w:hAnsi="Times New Roman" w:cs="Times New Roman"/>
          <w:sz w:val="20"/>
        </w:rPr>
        <w:t xml:space="preserve"> treatment. At harvest stage </w:t>
      </w:r>
      <w:proofErr w:type="spellStart"/>
      <w:r w:rsidR="008274D4" w:rsidRPr="00F509D7">
        <w:rPr>
          <w:rFonts w:ascii="Times New Roman" w:hAnsi="Times New Roman" w:cs="Times New Roman"/>
          <w:sz w:val="20"/>
        </w:rPr>
        <w:t>i.e</w:t>
      </w:r>
      <w:proofErr w:type="spellEnd"/>
      <w:r w:rsidR="008274D4" w:rsidRPr="00F509D7">
        <w:rPr>
          <w:rFonts w:ascii="Times New Roman" w:hAnsi="Times New Roman" w:cs="Times New Roman"/>
          <w:sz w:val="20"/>
        </w:rPr>
        <w:t xml:space="preserve"> 135 DAS, the maximum percentage of </w:t>
      </w:r>
      <w:proofErr w:type="spellStart"/>
      <w:r w:rsidR="008274D4" w:rsidRPr="00F509D7">
        <w:rPr>
          <w:rFonts w:ascii="Times New Roman" w:hAnsi="Times New Roman" w:cs="Times New Roman"/>
          <w:sz w:val="20"/>
        </w:rPr>
        <w:t>andrographolide</w:t>
      </w:r>
      <w:proofErr w:type="spellEnd"/>
      <w:r w:rsidR="008274D4" w:rsidRPr="00F509D7">
        <w:rPr>
          <w:rFonts w:ascii="Times New Roman" w:hAnsi="Times New Roman" w:cs="Times New Roman"/>
          <w:sz w:val="20"/>
        </w:rPr>
        <w:t xml:space="preserve"> content</w:t>
      </w:r>
      <w:r>
        <w:rPr>
          <w:rFonts w:ascii="Times New Roman" w:hAnsi="Times New Roman" w:cs="Times New Roman"/>
          <w:sz w:val="20"/>
        </w:rPr>
        <w:t xml:space="preserve"> </w:t>
      </w:r>
      <w:r w:rsidR="008274D4" w:rsidRPr="00F509D7">
        <w:rPr>
          <w:rFonts w:ascii="Times New Roman" w:hAnsi="Times New Roman" w:cs="Times New Roman"/>
          <w:sz w:val="20"/>
        </w:rPr>
        <w:t>was</w:t>
      </w:r>
      <w:r>
        <w:rPr>
          <w:rFonts w:ascii="Times New Roman" w:hAnsi="Times New Roman" w:cs="Times New Roman"/>
          <w:sz w:val="20"/>
        </w:rPr>
        <w:t xml:space="preserve"> </w:t>
      </w:r>
      <w:r w:rsidR="008274D4" w:rsidRPr="00F509D7">
        <w:rPr>
          <w:rFonts w:ascii="Times New Roman" w:hAnsi="Times New Roman" w:cs="Times New Roman"/>
          <w:sz w:val="20"/>
        </w:rPr>
        <w:t>0.893% in T</w:t>
      </w:r>
      <w:r w:rsidR="008274D4" w:rsidRPr="00F509D7">
        <w:rPr>
          <w:rFonts w:ascii="Times New Roman" w:hAnsi="Times New Roman" w:cs="Times New Roman"/>
          <w:sz w:val="20"/>
          <w:vertAlign w:val="subscript"/>
        </w:rPr>
        <w:t>8</w:t>
      </w:r>
      <w:r w:rsidR="008274D4" w:rsidRPr="00F509D7">
        <w:rPr>
          <w:rFonts w:ascii="Times New Roman" w:hAnsi="Times New Roman" w:cs="Times New Roman"/>
          <w:sz w:val="20"/>
        </w:rPr>
        <w:t xml:space="preserve"> treatment followed by 0.831% in T</w:t>
      </w:r>
      <w:r w:rsidR="008274D4" w:rsidRPr="00F509D7">
        <w:rPr>
          <w:rFonts w:ascii="Times New Roman" w:hAnsi="Times New Roman" w:cs="Times New Roman"/>
          <w:sz w:val="20"/>
          <w:vertAlign w:val="subscript"/>
        </w:rPr>
        <w:t xml:space="preserve">5, </w:t>
      </w:r>
      <w:r w:rsidR="008274D4" w:rsidRPr="00F509D7">
        <w:rPr>
          <w:rFonts w:ascii="Times New Roman" w:hAnsi="Times New Roman" w:cs="Times New Roman"/>
          <w:sz w:val="20"/>
        </w:rPr>
        <w:t>0.793% in T</w:t>
      </w:r>
      <w:r w:rsidR="008274D4" w:rsidRPr="00F509D7">
        <w:rPr>
          <w:rFonts w:ascii="Times New Roman" w:hAnsi="Times New Roman" w:cs="Times New Roman"/>
          <w:sz w:val="20"/>
          <w:vertAlign w:val="subscript"/>
        </w:rPr>
        <w:t>2</w:t>
      </w:r>
      <w:r w:rsidR="008274D4" w:rsidRPr="00F509D7">
        <w:rPr>
          <w:rFonts w:ascii="Times New Roman" w:hAnsi="Times New Roman" w:cs="Times New Roman"/>
          <w:sz w:val="20"/>
        </w:rPr>
        <w:t>,</w:t>
      </w:r>
      <w:r>
        <w:rPr>
          <w:rFonts w:ascii="Times New Roman" w:hAnsi="Times New Roman" w:cs="Times New Roman"/>
          <w:sz w:val="20"/>
        </w:rPr>
        <w:t xml:space="preserve"> </w:t>
      </w:r>
      <w:r w:rsidR="008274D4" w:rsidRPr="00F509D7">
        <w:rPr>
          <w:rFonts w:ascii="Times New Roman" w:hAnsi="Times New Roman" w:cs="Times New Roman"/>
          <w:sz w:val="20"/>
        </w:rPr>
        <w:t>0.776% in T</w:t>
      </w:r>
      <w:r w:rsidR="008274D4" w:rsidRPr="00F509D7">
        <w:rPr>
          <w:rFonts w:ascii="Times New Roman" w:hAnsi="Times New Roman" w:cs="Times New Roman"/>
          <w:sz w:val="20"/>
          <w:vertAlign w:val="subscript"/>
        </w:rPr>
        <w:t>3</w:t>
      </w:r>
      <w:r w:rsidR="008274D4" w:rsidRPr="00F509D7">
        <w:rPr>
          <w:rFonts w:ascii="Times New Roman" w:hAnsi="Times New Roman" w:cs="Times New Roman"/>
          <w:sz w:val="20"/>
        </w:rPr>
        <w:t>, 0.758% in T</w:t>
      </w:r>
      <w:r w:rsidR="008274D4" w:rsidRPr="00F509D7">
        <w:rPr>
          <w:rFonts w:ascii="Times New Roman" w:hAnsi="Times New Roman" w:cs="Times New Roman"/>
          <w:sz w:val="20"/>
          <w:vertAlign w:val="subscript"/>
        </w:rPr>
        <w:t>4,</w:t>
      </w:r>
      <w:r>
        <w:rPr>
          <w:rFonts w:ascii="Times New Roman" w:hAnsi="Times New Roman" w:cs="Times New Roman"/>
          <w:sz w:val="20"/>
          <w:vertAlign w:val="subscript"/>
        </w:rPr>
        <w:t xml:space="preserve"> </w:t>
      </w:r>
      <w:r w:rsidR="008274D4" w:rsidRPr="00F509D7">
        <w:rPr>
          <w:rFonts w:ascii="Times New Roman" w:hAnsi="Times New Roman" w:cs="Times New Roman"/>
          <w:sz w:val="20"/>
        </w:rPr>
        <w:t>0.749% in T</w:t>
      </w:r>
      <w:r w:rsidR="008274D4" w:rsidRPr="00F509D7">
        <w:rPr>
          <w:rFonts w:ascii="Times New Roman" w:hAnsi="Times New Roman" w:cs="Times New Roman"/>
          <w:sz w:val="20"/>
          <w:vertAlign w:val="subscript"/>
        </w:rPr>
        <w:t>7</w:t>
      </w:r>
      <w:r w:rsidR="008274D4" w:rsidRPr="00F509D7">
        <w:rPr>
          <w:rFonts w:ascii="Times New Roman" w:hAnsi="Times New Roman" w:cs="Times New Roman"/>
          <w:sz w:val="20"/>
        </w:rPr>
        <w:t>, 0.748% in T</w:t>
      </w:r>
      <w:r w:rsidR="008274D4" w:rsidRPr="00F509D7">
        <w:rPr>
          <w:rFonts w:ascii="Times New Roman" w:hAnsi="Times New Roman" w:cs="Times New Roman"/>
          <w:sz w:val="20"/>
          <w:vertAlign w:val="subscript"/>
        </w:rPr>
        <w:t xml:space="preserve">6 </w:t>
      </w:r>
      <w:r w:rsidR="008274D4" w:rsidRPr="00F509D7">
        <w:rPr>
          <w:rFonts w:ascii="Times New Roman" w:hAnsi="Times New Roman" w:cs="Times New Roman"/>
          <w:sz w:val="20"/>
        </w:rPr>
        <w:t xml:space="preserve">and least </w:t>
      </w:r>
      <w:proofErr w:type="spellStart"/>
      <w:r w:rsidR="008274D4" w:rsidRPr="00F509D7">
        <w:rPr>
          <w:rFonts w:ascii="Times New Roman" w:hAnsi="Times New Roman" w:cs="Times New Roman"/>
          <w:sz w:val="20"/>
        </w:rPr>
        <w:t>andrographolide</w:t>
      </w:r>
      <w:proofErr w:type="spellEnd"/>
      <w:r w:rsidR="008274D4" w:rsidRPr="00F509D7">
        <w:rPr>
          <w:rFonts w:ascii="Times New Roman" w:hAnsi="Times New Roman" w:cs="Times New Roman"/>
          <w:sz w:val="20"/>
        </w:rPr>
        <w:t xml:space="preserve"> content was 0.739% in T</w:t>
      </w:r>
      <w:r w:rsidR="008274D4" w:rsidRPr="00F509D7">
        <w:rPr>
          <w:rFonts w:ascii="Times New Roman" w:hAnsi="Times New Roman" w:cs="Times New Roman"/>
          <w:sz w:val="20"/>
          <w:vertAlign w:val="subscript"/>
        </w:rPr>
        <w:t>1</w:t>
      </w:r>
      <w:r w:rsidR="008274D4" w:rsidRPr="00F509D7">
        <w:rPr>
          <w:rFonts w:ascii="Times New Roman" w:hAnsi="Times New Roman" w:cs="Times New Roman"/>
          <w:sz w:val="20"/>
        </w:rPr>
        <w:t xml:space="preserve"> treatment.</w:t>
      </w:r>
    </w:p>
    <w:p w:rsidR="008274D4" w:rsidRPr="00F509D7" w:rsidRDefault="008274D4" w:rsidP="00F509D7">
      <w:pPr>
        <w:tabs>
          <w:tab w:val="left" w:pos="7260"/>
        </w:tabs>
        <w:adjustRightInd w:val="0"/>
        <w:snapToGrid w:val="0"/>
        <w:spacing w:after="0" w:line="240" w:lineRule="auto"/>
        <w:jc w:val="both"/>
        <w:rPr>
          <w:rFonts w:ascii="Times New Roman" w:hAnsi="Times New Roman" w:cs="Times New Roman"/>
          <w:sz w:val="20"/>
        </w:rPr>
      </w:pPr>
      <w:r w:rsidRPr="00F509D7">
        <w:rPr>
          <w:rFonts w:ascii="Times New Roman" w:hAnsi="Times New Roman" w:cs="Times New Roman"/>
          <w:sz w:val="20"/>
        </w:rPr>
        <w:t xml:space="preserve">            From the above results it can be concluded that the application of </w:t>
      </w:r>
      <w:proofErr w:type="spellStart"/>
      <w:r w:rsidRPr="00F509D7">
        <w:rPr>
          <w:rFonts w:ascii="Times New Roman" w:hAnsi="Times New Roman" w:cs="Times New Roman"/>
          <w:sz w:val="20"/>
        </w:rPr>
        <w:t>biofertilizers</w:t>
      </w:r>
      <w:proofErr w:type="spellEnd"/>
      <w:r w:rsidRPr="00F509D7">
        <w:rPr>
          <w:rFonts w:ascii="Times New Roman" w:hAnsi="Times New Roman" w:cs="Times New Roman"/>
          <w:sz w:val="20"/>
        </w:rPr>
        <w:t>,</w:t>
      </w:r>
      <w:r w:rsidR="00F509D7">
        <w:rPr>
          <w:rFonts w:ascii="Times New Roman" w:hAnsi="Times New Roman" w:cs="Times New Roman"/>
          <w:sz w:val="20"/>
        </w:rPr>
        <w:t xml:space="preserve"> </w:t>
      </w:r>
      <w:r w:rsidRPr="00F509D7">
        <w:rPr>
          <w:rFonts w:ascii="Times New Roman" w:hAnsi="Times New Roman" w:cs="Times New Roman"/>
          <w:sz w:val="20"/>
        </w:rPr>
        <w:t xml:space="preserve">chemical fertilizers along with </w:t>
      </w:r>
      <w:proofErr w:type="spellStart"/>
      <w:r w:rsidRPr="00F509D7">
        <w:rPr>
          <w:rFonts w:ascii="Times New Roman" w:hAnsi="Times New Roman" w:cs="Times New Roman"/>
          <w:sz w:val="20"/>
        </w:rPr>
        <w:t>vermicompost</w:t>
      </w:r>
      <w:proofErr w:type="spellEnd"/>
      <w:r w:rsidRPr="00F509D7">
        <w:rPr>
          <w:rFonts w:ascii="Times New Roman" w:hAnsi="Times New Roman" w:cs="Times New Roman"/>
          <w:sz w:val="20"/>
        </w:rPr>
        <w:t xml:space="preserve"> was effective to increase </w:t>
      </w:r>
      <w:r w:rsidRPr="00F509D7">
        <w:rPr>
          <w:rFonts w:ascii="Times New Roman" w:hAnsi="Times New Roman" w:cs="Times New Roman"/>
          <w:sz w:val="20"/>
        </w:rPr>
        <w:lastRenderedPageBreak/>
        <w:t xml:space="preserve">percent </w:t>
      </w:r>
      <w:proofErr w:type="spellStart"/>
      <w:r w:rsidRPr="00F509D7">
        <w:rPr>
          <w:rFonts w:ascii="Times New Roman" w:hAnsi="Times New Roman" w:cs="Times New Roman"/>
          <w:sz w:val="20"/>
        </w:rPr>
        <w:t>andrographolide</w:t>
      </w:r>
      <w:proofErr w:type="spellEnd"/>
      <w:r w:rsidRPr="00F509D7">
        <w:rPr>
          <w:rFonts w:ascii="Times New Roman" w:hAnsi="Times New Roman" w:cs="Times New Roman"/>
          <w:sz w:val="20"/>
        </w:rPr>
        <w:t xml:space="preserve"> </w:t>
      </w:r>
      <w:proofErr w:type="spellStart"/>
      <w:r w:rsidRPr="00F509D7">
        <w:rPr>
          <w:rFonts w:ascii="Times New Roman" w:hAnsi="Times New Roman" w:cs="Times New Roman"/>
          <w:sz w:val="20"/>
        </w:rPr>
        <w:t>conent</w:t>
      </w:r>
      <w:proofErr w:type="spellEnd"/>
      <w:r w:rsidRPr="00F509D7">
        <w:rPr>
          <w:rFonts w:ascii="Times New Roman" w:hAnsi="Times New Roman" w:cs="Times New Roman"/>
          <w:sz w:val="20"/>
        </w:rPr>
        <w:t xml:space="preserve"> under these treatments. Present study reveals that application of</w:t>
      </w:r>
      <w:r w:rsidR="00F509D7">
        <w:rPr>
          <w:rFonts w:ascii="Times New Roman" w:hAnsi="Times New Roman" w:cs="Times New Roman"/>
          <w:sz w:val="20"/>
        </w:rPr>
        <w:t xml:space="preserve"> </w:t>
      </w:r>
      <w:proofErr w:type="spellStart"/>
      <w:proofErr w:type="gramStart"/>
      <w:r w:rsidRPr="00F509D7">
        <w:rPr>
          <w:rFonts w:ascii="Times New Roman" w:hAnsi="Times New Roman" w:cs="Times New Roman"/>
          <w:sz w:val="20"/>
        </w:rPr>
        <w:t>biofertilizers</w:t>
      </w:r>
      <w:proofErr w:type="spellEnd"/>
      <w:r w:rsidRPr="00F509D7">
        <w:rPr>
          <w:rFonts w:ascii="Times New Roman" w:hAnsi="Times New Roman" w:cs="Times New Roman"/>
          <w:sz w:val="20"/>
        </w:rPr>
        <w:t>,</w:t>
      </w:r>
      <w:proofErr w:type="gramEnd"/>
      <w:r w:rsidR="00F509D7">
        <w:rPr>
          <w:rFonts w:ascii="Times New Roman" w:hAnsi="Times New Roman" w:cs="Times New Roman"/>
          <w:sz w:val="20"/>
        </w:rPr>
        <w:t xml:space="preserve"> </w:t>
      </w:r>
      <w:r w:rsidRPr="00F509D7">
        <w:rPr>
          <w:rFonts w:ascii="Times New Roman" w:hAnsi="Times New Roman" w:cs="Times New Roman"/>
          <w:sz w:val="20"/>
        </w:rPr>
        <w:t>chemical</w:t>
      </w:r>
      <w:r w:rsidR="00F509D7">
        <w:rPr>
          <w:rFonts w:ascii="Times New Roman" w:hAnsi="Times New Roman" w:cs="Times New Roman"/>
          <w:sz w:val="20"/>
        </w:rPr>
        <w:t xml:space="preserve"> </w:t>
      </w:r>
      <w:r w:rsidRPr="00F509D7">
        <w:rPr>
          <w:rFonts w:ascii="Times New Roman" w:hAnsi="Times New Roman" w:cs="Times New Roman"/>
          <w:sz w:val="20"/>
        </w:rPr>
        <w:t>fertilizers</w:t>
      </w:r>
      <w:r w:rsidR="00F509D7">
        <w:rPr>
          <w:rFonts w:ascii="Times New Roman" w:hAnsi="Times New Roman" w:cs="Times New Roman"/>
          <w:sz w:val="20"/>
        </w:rPr>
        <w:t xml:space="preserve"> </w:t>
      </w:r>
      <w:r w:rsidRPr="00F509D7">
        <w:rPr>
          <w:rFonts w:ascii="Times New Roman" w:hAnsi="Times New Roman" w:cs="Times New Roman"/>
          <w:sz w:val="20"/>
        </w:rPr>
        <w:t>and</w:t>
      </w:r>
      <w:r w:rsidR="00F509D7">
        <w:rPr>
          <w:rFonts w:ascii="Times New Roman" w:hAnsi="Times New Roman" w:cs="Times New Roman"/>
          <w:sz w:val="20"/>
        </w:rPr>
        <w:t xml:space="preserve"> </w:t>
      </w:r>
      <w:proofErr w:type="spellStart"/>
      <w:r w:rsidRPr="00F509D7">
        <w:rPr>
          <w:rFonts w:ascii="Times New Roman" w:hAnsi="Times New Roman" w:cs="Times New Roman"/>
          <w:sz w:val="20"/>
        </w:rPr>
        <w:t>vermicompost</w:t>
      </w:r>
      <w:proofErr w:type="spellEnd"/>
      <w:r w:rsidR="00F509D7">
        <w:rPr>
          <w:rFonts w:ascii="Times New Roman" w:hAnsi="Times New Roman" w:cs="Times New Roman"/>
          <w:sz w:val="20"/>
        </w:rPr>
        <w:t xml:space="preserve"> </w:t>
      </w:r>
      <w:r w:rsidRPr="00F509D7">
        <w:rPr>
          <w:rFonts w:ascii="Times New Roman" w:hAnsi="Times New Roman" w:cs="Times New Roman"/>
          <w:sz w:val="20"/>
        </w:rPr>
        <w:t>in combination play a vital role in maximizing the</w:t>
      </w:r>
      <w:r w:rsidR="00F509D7">
        <w:rPr>
          <w:rFonts w:ascii="Times New Roman" w:hAnsi="Times New Roman" w:cs="Times New Roman"/>
          <w:sz w:val="20"/>
        </w:rPr>
        <w:t xml:space="preserve"> </w:t>
      </w:r>
      <w:proofErr w:type="spellStart"/>
      <w:r w:rsidRPr="00F509D7">
        <w:rPr>
          <w:rFonts w:ascii="Times New Roman" w:hAnsi="Times New Roman" w:cs="Times New Roman"/>
          <w:sz w:val="20"/>
        </w:rPr>
        <w:t>andrographolide</w:t>
      </w:r>
      <w:proofErr w:type="spellEnd"/>
      <w:r w:rsidRPr="00F509D7">
        <w:rPr>
          <w:rFonts w:ascii="Times New Roman" w:hAnsi="Times New Roman" w:cs="Times New Roman"/>
          <w:sz w:val="20"/>
        </w:rPr>
        <w:t xml:space="preserve"> </w:t>
      </w:r>
      <w:r w:rsidR="00F509D7">
        <w:rPr>
          <w:rFonts w:ascii="Times New Roman" w:hAnsi="Times New Roman" w:cs="Times New Roman"/>
          <w:sz w:val="20"/>
        </w:rPr>
        <w:t xml:space="preserve">content in this plant. </w:t>
      </w:r>
    </w:p>
    <w:p w:rsidR="008274D4" w:rsidRPr="00F509D7" w:rsidRDefault="008274D4" w:rsidP="00F509D7">
      <w:pPr>
        <w:tabs>
          <w:tab w:val="left" w:pos="7260"/>
        </w:tabs>
        <w:adjustRightInd w:val="0"/>
        <w:snapToGrid w:val="0"/>
        <w:spacing w:after="0" w:line="240" w:lineRule="auto"/>
        <w:jc w:val="both"/>
        <w:rPr>
          <w:rFonts w:ascii="Times New Roman" w:hAnsi="Times New Roman" w:cs="Times New Roman"/>
          <w:sz w:val="20"/>
        </w:rPr>
      </w:pPr>
      <w:r w:rsidRPr="00F509D7">
        <w:rPr>
          <w:rFonts w:ascii="Times New Roman" w:hAnsi="Times New Roman" w:cs="Times New Roman"/>
          <w:sz w:val="20"/>
        </w:rPr>
        <w:t xml:space="preserve">            Thus it is clear that the integrated nutrient management (BF +CF + VC) shows best results than other treatments or no treatment. Similar findings was observed by </w:t>
      </w:r>
      <w:proofErr w:type="spellStart"/>
      <w:r w:rsidRPr="00F509D7">
        <w:rPr>
          <w:rFonts w:ascii="Times New Roman" w:hAnsi="Times New Roman" w:cs="Times New Roman"/>
          <w:sz w:val="20"/>
        </w:rPr>
        <w:t>Sanjutha</w:t>
      </w:r>
      <w:proofErr w:type="spellEnd"/>
      <w:r w:rsidRPr="00F509D7">
        <w:rPr>
          <w:rFonts w:ascii="Times New Roman" w:hAnsi="Times New Roman" w:cs="Times New Roman"/>
          <w:sz w:val="20"/>
        </w:rPr>
        <w:t xml:space="preserve"> </w:t>
      </w:r>
      <w:proofErr w:type="spellStart"/>
      <w:proofErr w:type="gramStart"/>
      <w:r w:rsidRPr="00F509D7">
        <w:rPr>
          <w:rFonts w:ascii="Times New Roman" w:hAnsi="Times New Roman" w:cs="Times New Roman"/>
          <w:sz w:val="20"/>
        </w:rPr>
        <w:t>etal</w:t>
      </w:r>
      <w:proofErr w:type="spellEnd"/>
      <w:r w:rsidRPr="00F509D7">
        <w:rPr>
          <w:rFonts w:ascii="Times New Roman" w:hAnsi="Times New Roman" w:cs="Times New Roman"/>
          <w:sz w:val="20"/>
        </w:rPr>
        <w:t>.,</w:t>
      </w:r>
      <w:proofErr w:type="gramEnd"/>
      <w:r w:rsidRPr="00F509D7">
        <w:rPr>
          <w:rFonts w:ascii="Times New Roman" w:hAnsi="Times New Roman" w:cs="Times New Roman"/>
          <w:sz w:val="20"/>
        </w:rPr>
        <w:t xml:space="preserve"> 2008 and </w:t>
      </w:r>
      <w:proofErr w:type="spellStart"/>
      <w:r w:rsidRPr="00F509D7">
        <w:rPr>
          <w:rFonts w:ascii="Times New Roman" w:hAnsi="Times New Roman" w:cs="Times New Roman"/>
          <w:sz w:val="20"/>
        </w:rPr>
        <w:t>Ramesh</w:t>
      </w:r>
      <w:proofErr w:type="spellEnd"/>
      <w:r w:rsidRPr="00F509D7">
        <w:rPr>
          <w:rFonts w:ascii="Times New Roman" w:hAnsi="Times New Roman" w:cs="Times New Roman"/>
          <w:sz w:val="20"/>
        </w:rPr>
        <w:t xml:space="preserve"> </w:t>
      </w:r>
      <w:proofErr w:type="spellStart"/>
      <w:r w:rsidRPr="00F509D7">
        <w:rPr>
          <w:rFonts w:ascii="Times New Roman" w:hAnsi="Times New Roman" w:cs="Times New Roman"/>
          <w:sz w:val="20"/>
        </w:rPr>
        <w:t>etal</w:t>
      </w:r>
      <w:proofErr w:type="spellEnd"/>
      <w:r w:rsidRPr="00F509D7">
        <w:rPr>
          <w:rFonts w:ascii="Times New Roman" w:hAnsi="Times New Roman" w:cs="Times New Roman"/>
          <w:sz w:val="20"/>
        </w:rPr>
        <w:t xml:space="preserve">., 2011 in </w:t>
      </w:r>
      <w:r w:rsidRPr="00F509D7">
        <w:rPr>
          <w:rFonts w:ascii="Times New Roman" w:hAnsi="Times New Roman" w:cs="Times New Roman"/>
          <w:i/>
          <w:sz w:val="20"/>
        </w:rPr>
        <w:t xml:space="preserve">A. </w:t>
      </w:r>
      <w:proofErr w:type="spellStart"/>
      <w:r w:rsidRPr="00F509D7">
        <w:rPr>
          <w:rFonts w:ascii="Times New Roman" w:hAnsi="Times New Roman" w:cs="Times New Roman"/>
          <w:i/>
          <w:sz w:val="20"/>
        </w:rPr>
        <w:t>paniculata</w:t>
      </w:r>
      <w:proofErr w:type="spellEnd"/>
      <w:r w:rsidRPr="00F509D7">
        <w:rPr>
          <w:rFonts w:ascii="Times New Roman" w:hAnsi="Times New Roman" w:cs="Times New Roman"/>
          <w:sz w:val="20"/>
        </w:rPr>
        <w:t xml:space="preserve">. Overall, it can be concluded that integrated </w:t>
      </w:r>
      <w:proofErr w:type="spellStart"/>
      <w:r w:rsidRPr="00F509D7">
        <w:rPr>
          <w:rFonts w:ascii="Times New Roman" w:hAnsi="Times New Roman" w:cs="Times New Roman"/>
          <w:sz w:val="20"/>
        </w:rPr>
        <w:t>nurient</w:t>
      </w:r>
      <w:proofErr w:type="spellEnd"/>
      <w:r w:rsidRPr="00F509D7">
        <w:rPr>
          <w:rFonts w:ascii="Times New Roman" w:hAnsi="Times New Roman" w:cs="Times New Roman"/>
          <w:sz w:val="20"/>
        </w:rPr>
        <w:t xml:space="preserve"> management is the best technique to increase percent of </w:t>
      </w:r>
      <w:proofErr w:type="spellStart"/>
      <w:r w:rsidRPr="00F509D7">
        <w:rPr>
          <w:rFonts w:ascii="Times New Roman" w:hAnsi="Times New Roman" w:cs="Times New Roman"/>
          <w:sz w:val="20"/>
        </w:rPr>
        <w:t>andrographolide</w:t>
      </w:r>
      <w:proofErr w:type="spellEnd"/>
      <w:r w:rsidRPr="00F509D7">
        <w:rPr>
          <w:rFonts w:ascii="Times New Roman" w:hAnsi="Times New Roman" w:cs="Times New Roman"/>
          <w:sz w:val="20"/>
        </w:rPr>
        <w:t xml:space="preserve"> in </w:t>
      </w:r>
      <w:proofErr w:type="spellStart"/>
      <w:r w:rsidRPr="00F509D7">
        <w:rPr>
          <w:rFonts w:ascii="Times New Roman" w:hAnsi="Times New Roman" w:cs="Times New Roman"/>
          <w:i/>
          <w:sz w:val="20"/>
        </w:rPr>
        <w:t>Andrographis</w:t>
      </w:r>
      <w:proofErr w:type="spellEnd"/>
      <w:r w:rsidR="00F509D7">
        <w:rPr>
          <w:rFonts w:ascii="Times New Roman" w:hAnsi="Times New Roman" w:cs="Times New Roman"/>
          <w:i/>
          <w:sz w:val="20"/>
        </w:rPr>
        <w:t xml:space="preserve"> </w:t>
      </w:r>
      <w:proofErr w:type="spellStart"/>
      <w:r w:rsidRPr="00F509D7">
        <w:rPr>
          <w:rFonts w:ascii="Times New Roman" w:hAnsi="Times New Roman" w:cs="Times New Roman"/>
          <w:i/>
          <w:sz w:val="20"/>
        </w:rPr>
        <w:t>paniculata</w:t>
      </w:r>
      <w:proofErr w:type="spellEnd"/>
      <w:r w:rsidRPr="00F509D7">
        <w:rPr>
          <w:rFonts w:ascii="Times New Roman" w:hAnsi="Times New Roman" w:cs="Times New Roman"/>
          <w:sz w:val="20"/>
        </w:rPr>
        <w:t>.</w:t>
      </w:r>
    </w:p>
    <w:p w:rsidR="008274D4" w:rsidRDefault="008274D4" w:rsidP="00F509D7">
      <w:pPr>
        <w:tabs>
          <w:tab w:val="left" w:pos="5265"/>
        </w:tabs>
        <w:adjustRightInd w:val="0"/>
        <w:snapToGrid w:val="0"/>
        <w:spacing w:after="0" w:line="240" w:lineRule="auto"/>
        <w:jc w:val="both"/>
        <w:rPr>
          <w:rFonts w:ascii="Times New Roman" w:hAnsi="Times New Roman" w:cs="Times New Roman"/>
          <w:sz w:val="20"/>
        </w:rPr>
      </w:pPr>
    </w:p>
    <w:p w:rsidR="00F509D7" w:rsidRPr="00F509D7" w:rsidRDefault="00F509D7" w:rsidP="00F509D7">
      <w:pPr>
        <w:tabs>
          <w:tab w:val="left" w:pos="5265"/>
        </w:tabs>
        <w:adjustRightInd w:val="0"/>
        <w:snapToGrid w:val="0"/>
        <w:spacing w:after="0" w:line="240" w:lineRule="auto"/>
        <w:jc w:val="both"/>
        <w:rPr>
          <w:rFonts w:ascii="Times New Roman" w:hAnsi="Times New Roman" w:cs="Times New Roman"/>
          <w:sz w:val="20"/>
        </w:rPr>
      </w:pPr>
    </w:p>
    <w:p w:rsidR="008274D4" w:rsidRPr="00F509D7" w:rsidRDefault="008274D4" w:rsidP="00F509D7">
      <w:pPr>
        <w:tabs>
          <w:tab w:val="left" w:pos="5265"/>
        </w:tabs>
        <w:adjustRightInd w:val="0"/>
        <w:snapToGrid w:val="0"/>
        <w:spacing w:after="0" w:line="240" w:lineRule="auto"/>
        <w:jc w:val="both"/>
        <w:rPr>
          <w:rFonts w:ascii="Times New Roman" w:hAnsi="Times New Roman" w:cs="Times New Roman"/>
          <w:b/>
          <w:sz w:val="20"/>
        </w:rPr>
      </w:pPr>
      <w:r w:rsidRPr="00F509D7">
        <w:rPr>
          <w:rFonts w:ascii="Times New Roman" w:hAnsi="Times New Roman" w:cs="Times New Roman"/>
          <w:b/>
          <w:sz w:val="20"/>
        </w:rPr>
        <w:t>References</w:t>
      </w:r>
    </w:p>
    <w:p w:rsidR="008274D4" w:rsidRPr="00F509D7" w:rsidRDefault="008274D4" w:rsidP="00F509D7">
      <w:pPr>
        <w:pStyle w:val="ListParagraph"/>
        <w:keepLines/>
        <w:numPr>
          <w:ilvl w:val="0"/>
          <w:numId w:val="1"/>
        </w:numPr>
        <w:tabs>
          <w:tab w:val="left" w:pos="5265"/>
        </w:tabs>
        <w:adjustRightInd w:val="0"/>
        <w:snapToGrid w:val="0"/>
        <w:spacing w:after="0" w:line="240" w:lineRule="auto"/>
        <w:ind w:left="426"/>
        <w:jc w:val="both"/>
        <w:rPr>
          <w:rFonts w:ascii="Times New Roman" w:hAnsi="Times New Roman"/>
          <w:b/>
          <w:sz w:val="20"/>
        </w:rPr>
      </w:pPr>
      <w:r w:rsidRPr="00F509D7">
        <w:rPr>
          <w:rFonts w:ascii="Times New Roman" w:hAnsi="Times New Roman"/>
          <w:sz w:val="20"/>
        </w:rPr>
        <w:t>Gupta S.,</w:t>
      </w:r>
      <w:r w:rsidR="00F509D7">
        <w:rPr>
          <w:rFonts w:ascii="Times New Roman" w:hAnsi="Times New Roman"/>
          <w:sz w:val="20"/>
        </w:rPr>
        <w:t xml:space="preserve"> </w:t>
      </w:r>
      <w:proofErr w:type="spellStart"/>
      <w:r w:rsidRPr="00F509D7">
        <w:rPr>
          <w:rFonts w:ascii="Times New Roman" w:hAnsi="Times New Roman"/>
          <w:sz w:val="20"/>
        </w:rPr>
        <w:t>Yadav</w:t>
      </w:r>
      <w:proofErr w:type="spellEnd"/>
      <w:r w:rsidRPr="00F509D7">
        <w:rPr>
          <w:rFonts w:ascii="Times New Roman" w:hAnsi="Times New Roman"/>
          <w:sz w:val="20"/>
        </w:rPr>
        <w:t xml:space="preserve"> JNS and </w:t>
      </w:r>
      <w:proofErr w:type="spellStart"/>
      <w:r w:rsidRPr="00F509D7">
        <w:rPr>
          <w:rFonts w:ascii="Times New Roman" w:hAnsi="Times New Roman"/>
          <w:sz w:val="20"/>
        </w:rPr>
        <w:t>Tandon</w:t>
      </w:r>
      <w:proofErr w:type="spellEnd"/>
      <w:r w:rsidRPr="00F509D7">
        <w:rPr>
          <w:rFonts w:ascii="Times New Roman" w:hAnsi="Times New Roman"/>
          <w:sz w:val="20"/>
        </w:rPr>
        <w:t xml:space="preserve"> JS (1993). </w:t>
      </w:r>
      <w:proofErr w:type="spellStart"/>
      <w:r w:rsidRPr="00F509D7">
        <w:rPr>
          <w:rFonts w:ascii="Times New Roman" w:hAnsi="Times New Roman"/>
          <w:sz w:val="20"/>
        </w:rPr>
        <w:t>Antidiarrhoeal</w:t>
      </w:r>
      <w:proofErr w:type="spellEnd"/>
      <w:r w:rsidRPr="00F509D7">
        <w:rPr>
          <w:rFonts w:ascii="Times New Roman" w:hAnsi="Times New Roman"/>
          <w:sz w:val="20"/>
        </w:rPr>
        <w:t xml:space="preserve"> activity of Indian medicinal plants against </w:t>
      </w:r>
      <w:r w:rsidRPr="00F509D7">
        <w:rPr>
          <w:rFonts w:ascii="Times New Roman" w:hAnsi="Times New Roman"/>
          <w:i/>
          <w:sz w:val="20"/>
        </w:rPr>
        <w:t>Escherichia coli</w:t>
      </w:r>
      <w:r w:rsidRPr="00F509D7">
        <w:rPr>
          <w:rFonts w:ascii="Times New Roman" w:hAnsi="Times New Roman"/>
          <w:sz w:val="20"/>
        </w:rPr>
        <w:t xml:space="preserve"> </w:t>
      </w:r>
      <w:proofErr w:type="spellStart"/>
      <w:r w:rsidRPr="00F509D7">
        <w:rPr>
          <w:rFonts w:ascii="Times New Roman" w:hAnsi="Times New Roman"/>
          <w:sz w:val="20"/>
        </w:rPr>
        <w:t>enterotoxin</w:t>
      </w:r>
      <w:proofErr w:type="spellEnd"/>
      <w:r w:rsidRPr="00F509D7">
        <w:rPr>
          <w:rFonts w:ascii="Times New Roman" w:hAnsi="Times New Roman"/>
          <w:sz w:val="20"/>
        </w:rPr>
        <w:t xml:space="preserve">-induced secretion in rabbit and guinea pig </w:t>
      </w:r>
      <w:proofErr w:type="spellStart"/>
      <w:r w:rsidRPr="00F509D7">
        <w:rPr>
          <w:rFonts w:ascii="Times New Roman" w:hAnsi="Times New Roman"/>
          <w:sz w:val="20"/>
        </w:rPr>
        <w:t>ileal</w:t>
      </w:r>
      <w:proofErr w:type="spellEnd"/>
      <w:r w:rsidRPr="00F509D7">
        <w:rPr>
          <w:rFonts w:ascii="Times New Roman" w:hAnsi="Times New Roman"/>
          <w:sz w:val="20"/>
        </w:rPr>
        <w:t xml:space="preserve"> loop models. </w:t>
      </w:r>
      <w:r w:rsidRPr="00F509D7">
        <w:rPr>
          <w:rFonts w:ascii="Times New Roman" w:hAnsi="Times New Roman"/>
          <w:i/>
          <w:iCs/>
          <w:sz w:val="20"/>
        </w:rPr>
        <w:t>Pharm. Biol</w:t>
      </w:r>
      <w:r w:rsidRPr="00F509D7">
        <w:rPr>
          <w:rFonts w:ascii="Times New Roman" w:hAnsi="Times New Roman"/>
          <w:sz w:val="20"/>
        </w:rPr>
        <w:t xml:space="preserve">., </w:t>
      </w:r>
      <w:r w:rsidRPr="00F509D7">
        <w:rPr>
          <w:rFonts w:ascii="Times New Roman" w:hAnsi="Times New Roman"/>
          <w:b/>
          <w:bCs/>
          <w:sz w:val="20"/>
        </w:rPr>
        <w:t>vol.31</w:t>
      </w:r>
      <w:r w:rsidRPr="00F509D7">
        <w:rPr>
          <w:rFonts w:ascii="Times New Roman" w:hAnsi="Times New Roman"/>
          <w:sz w:val="20"/>
        </w:rPr>
        <w:t>, 198-204.</w:t>
      </w:r>
    </w:p>
    <w:p w:rsidR="008274D4" w:rsidRPr="00F509D7" w:rsidRDefault="008274D4" w:rsidP="00F509D7">
      <w:pPr>
        <w:pStyle w:val="Bibliography"/>
        <w:keepLines/>
        <w:numPr>
          <w:ilvl w:val="0"/>
          <w:numId w:val="1"/>
        </w:numPr>
        <w:adjustRightInd w:val="0"/>
        <w:snapToGrid w:val="0"/>
        <w:spacing w:after="0" w:line="240" w:lineRule="auto"/>
        <w:ind w:left="426"/>
        <w:jc w:val="both"/>
        <w:rPr>
          <w:rFonts w:ascii="Times New Roman" w:hAnsi="Times New Roman"/>
          <w:sz w:val="20"/>
          <w:szCs w:val="20"/>
        </w:rPr>
      </w:pPr>
      <w:proofErr w:type="spellStart"/>
      <w:r w:rsidRPr="00F509D7">
        <w:rPr>
          <w:rFonts w:ascii="Times New Roman" w:hAnsi="Times New Roman"/>
          <w:sz w:val="20"/>
          <w:szCs w:val="20"/>
        </w:rPr>
        <w:t>Handa</w:t>
      </w:r>
      <w:proofErr w:type="spellEnd"/>
      <w:r w:rsidRPr="00F509D7">
        <w:rPr>
          <w:rFonts w:ascii="Times New Roman" w:hAnsi="Times New Roman"/>
          <w:sz w:val="20"/>
          <w:szCs w:val="20"/>
        </w:rPr>
        <w:t xml:space="preserve"> SS and Sharma A (1990). </w:t>
      </w:r>
      <w:proofErr w:type="spellStart"/>
      <w:r w:rsidRPr="00F509D7">
        <w:rPr>
          <w:rFonts w:ascii="Times New Roman" w:hAnsi="Times New Roman"/>
          <w:sz w:val="20"/>
          <w:szCs w:val="20"/>
        </w:rPr>
        <w:t>Hepatoprotective</w:t>
      </w:r>
      <w:proofErr w:type="spellEnd"/>
      <w:r w:rsidRPr="00F509D7">
        <w:rPr>
          <w:rFonts w:ascii="Times New Roman" w:hAnsi="Times New Roman"/>
          <w:sz w:val="20"/>
          <w:szCs w:val="20"/>
        </w:rPr>
        <w:t xml:space="preserve"> activity of </w:t>
      </w:r>
      <w:proofErr w:type="spellStart"/>
      <w:r w:rsidRPr="00F509D7">
        <w:rPr>
          <w:rFonts w:ascii="Times New Roman" w:hAnsi="Times New Roman"/>
          <w:sz w:val="20"/>
          <w:szCs w:val="20"/>
        </w:rPr>
        <w:t>andrographolide</w:t>
      </w:r>
      <w:proofErr w:type="spellEnd"/>
      <w:r w:rsidRPr="00F509D7">
        <w:rPr>
          <w:rFonts w:ascii="Times New Roman" w:hAnsi="Times New Roman"/>
          <w:sz w:val="20"/>
          <w:szCs w:val="20"/>
        </w:rPr>
        <w:t xml:space="preserve"> from</w:t>
      </w:r>
      <w:r w:rsidR="00F509D7">
        <w:rPr>
          <w:rFonts w:ascii="Times New Roman" w:hAnsi="Times New Roman"/>
          <w:sz w:val="20"/>
          <w:szCs w:val="20"/>
        </w:rPr>
        <w:t xml:space="preserve"> </w:t>
      </w:r>
      <w:proofErr w:type="spellStart"/>
      <w:r w:rsidRPr="00F509D7">
        <w:rPr>
          <w:rFonts w:ascii="Times New Roman" w:hAnsi="Times New Roman"/>
          <w:i/>
          <w:sz w:val="20"/>
          <w:szCs w:val="20"/>
        </w:rPr>
        <w:t>Andrographis</w:t>
      </w:r>
      <w:proofErr w:type="spellEnd"/>
      <w:r w:rsidR="00F509D7">
        <w:rPr>
          <w:rFonts w:ascii="Times New Roman" w:hAnsi="Times New Roman"/>
          <w:i/>
          <w:sz w:val="20"/>
          <w:szCs w:val="20"/>
        </w:rPr>
        <w:t xml:space="preserve"> </w:t>
      </w:r>
      <w:proofErr w:type="spellStart"/>
      <w:r w:rsidRPr="00F509D7">
        <w:rPr>
          <w:rFonts w:ascii="Times New Roman" w:hAnsi="Times New Roman"/>
          <w:i/>
          <w:sz w:val="20"/>
          <w:szCs w:val="20"/>
        </w:rPr>
        <w:t>paniculata</w:t>
      </w:r>
      <w:proofErr w:type="spellEnd"/>
      <w:r w:rsidRPr="00F509D7">
        <w:rPr>
          <w:rFonts w:ascii="Times New Roman" w:hAnsi="Times New Roman"/>
          <w:i/>
          <w:sz w:val="20"/>
          <w:szCs w:val="20"/>
        </w:rPr>
        <w:t xml:space="preserve"> </w:t>
      </w:r>
      <w:r w:rsidRPr="00F509D7">
        <w:rPr>
          <w:rFonts w:ascii="Times New Roman" w:hAnsi="Times New Roman"/>
          <w:sz w:val="20"/>
          <w:szCs w:val="20"/>
        </w:rPr>
        <w:t xml:space="preserve">against </w:t>
      </w:r>
      <w:proofErr w:type="spellStart"/>
      <w:r w:rsidRPr="00F509D7">
        <w:rPr>
          <w:rFonts w:ascii="Times New Roman" w:hAnsi="Times New Roman"/>
          <w:sz w:val="20"/>
          <w:szCs w:val="20"/>
        </w:rPr>
        <w:t>carbontetra</w:t>
      </w:r>
      <w:proofErr w:type="spellEnd"/>
      <w:r w:rsidRPr="00F509D7">
        <w:rPr>
          <w:rFonts w:ascii="Times New Roman" w:hAnsi="Times New Roman"/>
          <w:sz w:val="20"/>
          <w:szCs w:val="20"/>
        </w:rPr>
        <w:t xml:space="preserve"> - chloride. </w:t>
      </w:r>
      <w:r w:rsidRPr="00F509D7">
        <w:rPr>
          <w:rFonts w:ascii="Times New Roman" w:hAnsi="Times New Roman"/>
          <w:i/>
          <w:iCs/>
          <w:sz w:val="20"/>
          <w:szCs w:val="20"/>
        </w:rPr>
        <w:t>Indian Journal of Medicinal Research.</w:t>
      </w:r>
      <w:r w:rsidRPr="00F509D7">
        <w:rPr>
          <w:rFonts w:ascii="Times New Roman" w:hAnsi="Times New Roman"/>
          <w:sz w:val="20"/>
          <w:szCs w:val="20"/>
        </w:rPr>
        <w:t xml:space="preserve"> </w:t>
      </w:r>
      <w:r w:rsidRPr="00F509D7">
        <w:rPr>
          <w:rFonts w:ascii="Times New Roman" w:hAnsi="Times New Roman"/>
          <w:b/>
          <w:bCs/>
          <w:sz w:val="20"/>
          <w:szCs w:val="20"/>
        </w:rPr>
        <w:t>Vol.92</w:t>
      </w:r>
      <w:r w:rsidRPr="00F509D7">
        <w:rPr>
          <w:rFonts w:ascii="Times New Roman" w:hAnsi="Times New Roman"/>
          <w:sz w:val="20"/>
          <w:szCs w:val="20"/>
        </w:rPr>
        <w:t>, 276-283.</w:t>
      </w:r>
    </w:p>
    <w:p w:rsidR="008274D4" w:rsidRPr="00F509D7" w:rsidRDefault="008274D4" w:rsidP="00F509D7">
      <w:pPr>
        <w:pStyle w:val="ListParagraph"/>
        <w:keepLines/>
        <w:numPr>
          <w:ilvl w:val="0"/>
          <w:numId w:val="1"/>
        </w:numPr>
        <w:adjustRightInd w:val="0"/>
        <w:snapToGrid w:val="0"/>
        <w:spacing w:after="0" w:line="240" w:lineRule="auto"/>
        <w:ind w:left="426"/>
        <w:jc w:val="both"/>
        <w:rPr>
          <w:rFonts w:ascii="Times New Roman" w:hAnsi="Times New Roman"/>
          <w:sz w:val="20"/>
        </w:rPr>
      </w:pPr>
      <w:r w:rsidRPr="00F509D7">
        <w:rPr>
          <w:rFonts w:ascii="Times New Roman" w:hAnsi="Times New Roman"/>
          <w:sz w:val="20"/>
        </w:rPr>
        <w:lastRenderedPageBreak/>
        <w:t>Jain DC et</w:t>
      </w:r>
      <w:r w:rsidR="00E14DA1">
        <w:rPr>
          <w:rFonts w:ascii="Times New Roman" w:eastAsiaTheme="minorEastAsia" w:hAnsi="Times New Roman" w:hint="eastAsia"/>
          <w:sz w:val="20"/>
          <w:lang w:eastAsia="zh-CN"/>
        </w:rPr>
        <w:t xml:space="preserve"> </w:t>
      </w:r>
      <w:r w:rsidRPr="00F509D7">
        <w:rPr>
          <w:rFonts w:ascii="Times New Roman" w:hAnsi="Times New Roman"/>
          <w:sz w:val="20"/>
        </w:rPr>
        <w:t xml:space="preserve">al. (2000). LC analysis of </w:t>
      </w:r>
      <w:proofErr w:type="spellStart"/>
      <w:r w:rsidRPr="00F509D7">
        <w:rPr>
          <w:rFonts w:ascii="Times New Roman" w:hAnsi="Times New Roman"/>
          <w:sz w:val="20"/>
        </w:rPr>
        <w:t>hepatoprotective</w:t>
      </w:r>
      <w:proofErr w:type="spellEnd"/>
      <w:r w:rsidRPr="00F509D7">
        <w:rPr>
          <w:rFonts w:ascii="Times New Roman" w:hAnsi="Times New Roman"/>
          <w:sz w:val="20"/>
        </w:rPr>
        <w:t xml:space="preserve"> </w:t>
      </w:r>
      <w:proofErr w:type="spellStart"/>
      <w:r w:rsidRPr="00F509D7">
        <w:rPr>
          <w:rFonts w:ascii="Times New Roman" w:hAnsi="Times New Roman"/>
          <w:sz w:val="20"/>
        </w:rPr>
        <w:t>diterpenoids</w:t>
      </w:r>
      <w:proofErr w:type="spellEnd"/>
      <w:r w:rsidRPr="00F509D7">
        <w:rPr>
          <w:rFonts w:ascii="Times New Roman" w:hAnsi="Times New Roman"/>
          <w:sz w:val="20"/>
        </w:rPr>
        <w:t xml:space="preserve"> from </w:t>
      </w:r>
      <w:proofErr w:type="spellStart"/>
      <w:r w:rsidRPr="00F509D7">
        <w:rPr>
          <w:rFonts w:ascii="Times New Roman" w:hAnsi="Times New Roman"/>
          <w:i/>
          <w:sz w:val="20"/>
        </w:rPr>
        <w:t>Andrographis</w:t>
      </w:r>
      <w:proofErr w:type="spellEnd"/>
      <w:r w:rsidRPr="00F509D7">
        <w:rPr>
          <w:rFonts w:ascii="Times New Roman" w:hAnsi="Times New Roman"/>
          <w:i/>
          <w:sz w:val="20"/>
        </w:rPr>
        <w:t xml:space="preserve"> </w:t>
      </w:r>
      <w:proofErr w:type="spellStart"/>
      <w:r w:rsidRPr="00F509D7">
        <w:rPr>
          <w:rFonts w:ascii="Times New Roman" w:hAnsi="Times New Roman"/>
          <w:i/>
          <w:sz w:val="20"/>
        </w:rPr>
        <w:t>paniculata</w:t>
      </w:r>
      <w:proofErr w:type="spellEnd"/>
      <w:r w:rsidRPr="00F509D7">
        <w:rPr>
          <w:rFonts w:ascii="Times New Roman" w:hAnsi="Times New Roman"/>
          <w:sz w:val="20"/>
        </w:rPr>
        <w:t xml:space="preserve">. </w:t>
      </w:r>
      <w:r w:rsidRPr="00F509D7">
        <w:rPr>
          <w:rFonts w:ascii="Times New Roman" w:hAnsi="Times New Roman"/>
          <w:i/>
          <w:iCs/>
          <w:sz w:val="20"/>
        </w:rPr>
        <w:t>Journal of</w:t>
      </w:r>
      <w:r w:rsidR="00F509D7">
        <w:rPr>
          <w:rFonts w:ascii="Times New Roman" w:hAnsi="Times New Roman"/>
          <w:i/>
          <w:iCs/>
          <w:sz w:val="20"/>
        </w:rPr>
        <w:t xml:space="preserve"> </w:t>
      </w:r>
      <w:r w:rsidRPr="00F509D7">
        <w:rPr>
          <w:rFonts w:ascii="Times New Roman" w:hAnsi="Times New Roman"/>
          <w:i/>
          <w:iCs/>
          <w:sz w:val="20"/>
        </w:rPr>
        <w:t>Pharmaceutical and biomedical analysis</w:t>
      </w:r>
      <w:r w:rsidRPr="00F509D7">
        <w:rPr>
          <w:rFonts w:ascii="Times New Roman" w:hAnsi="Times New Roman"/>
          <w:sz w:val="20"/>
        </w:rPr>
        <w:t>, page 705-709.</w:t>
      </w:r>
    </w:p>
    <w:p w:rsidR="008274D4" w:rsidRPr="00F509D7" w:rsidRDefault="008274D4" w:rsidP="00F509D7">
      <w:pPr>
        <w:pStyle w:val="Bibliography"/>
        <w:keepLines/>
        <w:numPr>
          <w:ilvl w:val="0"/>
          <w:numId w:val="1"/>
        </w:numPr>
        <w:adjustRightInd w:val="0"/>
        <w:snapToGrid w:val="0"/>
        <w:spacing w:after="0" w:line="240" w:lineRule="auto"/>
        <w:ind w:left="426"/>
        <w:jc w:val="both"/>
        <w:rPr>
          <w:rFonts w:ascii="Times New Roman" w:hAnsi="Times New Roman"/>
          <w:sz w:val="20"/>
          <w:szCs w:val="20"/>
        </w:rPr>
      </w:pPr>
      <w:proofErr w:type="spellStart"/>
      <w:r w:rsidRPr="00F509D7">
        <w:rPr>
          <w:rFonts w:ascii="Times New Roman" w:hAnsi="Times New Roman"/>
          <w:sz w:val="20"/>
          <w:szCs w:val="20"/>
        </w:rPr>
        <w:t>Mishra</w:t>
      </w:r>
      <w:proofErr w:type="spellEnd"/>
      <w:r w:rsidRPr="00F509D7">
        <w:rPr>
          <w:rFonts w:ascii="Times New Roman" w:hAnsi="Times New Roman"/>
          <w:sz w:val="20"/>
          <w:szCs w:val="20"/>
        </w:rPr>
        <w:t xml:space="preserve"> P., Pal NL, Guru PY, </w:t>
      </w:r>
      <w:proofErr w:type="spellStart"/>
      <w:r w:rsidRPr="00F509D7">
        <w:rPr>
          <w:rFonts w:ascii="Times New Roman" w:hAnsi="Times New Roman"/>
          <w:sz w:val="20"/>
          <w:szCs w:val="20"/>
        </w:rPr>
        <w:t>Katiyar</w:t>
      </w:r>
      <w:proofErr w:type="spellEnd"/>
      <w:r w:rsidRPr="00F509D7">
        <w:rPr>
          <w:rFonts w:ascii="Times New Roman" w:hAnsi="Times New Roman"/>
          <w:sz w:val="20"/>
          <w:szCs w:val="20"/>
        </w:rPr>
        <w:t xml:space="preserve"> JC, </w:t>
      </w:r>
      <w:proofErr w:type="spellStart"/>
      <w:r w:rsidRPr="00F509D7">
        <w:rPr>
          <w:rFonts w:ascii="Times New Roman" w:hAnsi="Times New Roman"/>
          <w:sz w:val="20"/>
          <w:szCs w:val="20"/>
        </w:rPr>
        <w:t>Srivastava</w:t>
      </w:r>
      <w:proofErr w:type="spellEnd"/>
      <w:r w:rsidRPr="00F509D7">
        <w:rPr>
          <w:rFonts w:ascii="Times New Roman" w:hAnsi="Times New Roman"/>
          <w:sz w:val="20"/>
          <w:szCs w:val="20"/>
        </w:rPr>
        <w:t xml:space="preserve"> V and </w:t>
      </w:r>
      <w:proofErr w:type="spellStart"/>
      <w:r w:rsidRPr="00F509D7">
        <w:rPr>
          <w:rFonts w:ascii="Times New Roman" w:hAnsi="Times New Roman"/>
          <w:sz w:val="20"/>
          <w:szCs w:val="20"/>
        </w:rPr>
        <w:t>Tandon</w:t>
      </w:r>
      <w:proofErr w:type="spellEnd"/>
      <w:r w:rsidRPr="00F509D7">
        <w:rPr>
          <w:rFonts w:ascii="Times New Roman" w:hAnsi="Times New Roman"/>
          <w:sz w:val="20"/>
          <w:szCs w:val="20"/>
        </w:rPr>
        <w:t xml:space="preserve"> JS (1992). </w:t>
      </w:r>
      <w:proofErr w:type="spellStart"/>
      <w:r w:rsidRPr="00F509D7">
        <w:rPr>
          <w:rFonts w:ascii="Times New Roman" w:hAnsi="Times New Roman"/>
          <w:sz w:val="20"/>
          <w:szCs w:val="20"/>
        </w:rPr>
        <w:t>Antimalarial</w:t>
      </w:r>
      <w:proofErr w:type="spellEnd"/>
      <w:r w:rsidRPr="00F509D7">
        <w:rPr>
          <w:rFonts w:ascii="Times New Roman" w:hAnsi="Times New Roman"/>
          <w:sz w:val="20"/>
          <w:szCs w:val="20"/>
        </w:rPr>
        <w:t xml:space="preserve"> activity of</w:t>
      </w:r>
      <w:r w:rsidR="00F509D7">
        <w:rPr>
          <w:rFonts w:ascii="Times New Roman" w:hAnsi="Times New Roman"/>
          <w:sz w:val="20"/>
          <w:szCs w:val="20"/>
        </w:rPr>
        <w:t xml:space="preserve"> </w:t>
      </w:r>
      <w:proofErr w:type="spellStart"/>
      <w:r w:rsidRPr="00F509D7">
        <w:rPr>
          <w:rFonts w:ascii="Times New Roman" w:hAnsi="Times New Roman"/>
          <w:i/>
          <w:sz w:val="20"/>
          <w:szCs w:val="20"/>
        </w:rPr>
        <w:t>Andrographis</w:t>
      </w:r>
      <w:proofErr w:type="spellEnd"/>
      <w:r w:rsidR="00F509D7">
        <w:rPr>
          <w:rFonts w:ascii="Times New Roman" w:hAnsi="Times New Roman"/>
          <w:i/>
          <w:sz w:val="20"/>
          <w:szCs w:val="20"/>
        </w:rPr>
        <w:t xml:space="preserve"> </w:t>
      </w:r>
      <w:proofErr w:type="spellStart"/>
      <w:r w:rsidRPr="00F509D7">
        <w:rPr>
          <w:rFonts w:ascii="Times New Roman" w:hAnsi="Times New Roman"/>
          <w:i/>
          <w:sz w:val="20"/>
          <w:szCs w:val="20"/>
        </w:rPr>
        <w:t>paniculata</w:t>
      </w:r>
      <w:proofErr w:type="spellEnd"/>
      <w:r w:rsidRPr="00F509D7">
        <w:rPr>
          <w:rFonts w:ascii="Times New Roman" w:hAnsi="Times New Roman"/>
          <w:sz w:val="20"/>
          <w:szCs w:val="20"/>
        </w:rPr>
        <w:t xml:space="preserve"> (</w:t>
      </w:r>
      <w:proofErr w:type="spellStart"/>
      <w:r w:rsidRPr="00F509D7">
        <w:rPr>
          <w:rFonts w:ascii="Times New Roman" w:hAnsi="Times New Roman"/>
          <w:sz w:val="20"/>
          <w:szCs w:val="20"/>
        </w:rPr>
        <w:t>kalmegh</w:t>
      </w:r>
      <w:proofErr w:type="spellEnd"/>
      <w:r w:rsidRPr="00F509D7">
        <w:rPr>
          <w:rFonts w:ascii="Times New Roman" w:hAnsi="Times New Roman"/>
          <w:sz w:val="20"/>
          <w:szCs w:val="20"/>
        </w:rPr>
        <w:t xml:space="preserve">) against </w:t>
      </w:r>
      <w:r w:rsidRPr="00F509D7">
        <w:rPr>
          <w:rFonts w:ascii="Times New Roman" w:hAnsi="Times New Roman"/>
          <w:i/>
          <w:sz w:val="20"/>
          <w:szCs w:val="20"/>
        </w:rPr>
        <w:t xml:space="preserve">Plasmodium </w:t>
      </w:r>
      <w:proofErr w:type="spellStart"/>
      <w:r w:rsidRPr="00F509D7">
        <w:rPr>
          <w:rFonts w:ascii="Times New Roman" w:hAnsi="Times New Roman"/>
          <w:i/>
          <w:sz w:val="20"/>
          <w:szCs w:val="20"/>
        </w:rPr>
        <w:t>berghei</w:t>
      </w:r>
      <w:proofErr w:type="spellEnd"/>
      <w:r w:rsidRPr="00F509D7">
        <w:rPr>
          <w:rFonts w:ascii="Times New Roman" w:hAnsi="Times New Roman"/>
          <w:sz w:val="20"/>
          <w:szCs w:val="20"/>
        </w:rPr>
        <w:t xml:space="preserve"> NK 65 in </w:t>
      </w:r>
      <w:proofErr w:type="spellStart"/>
      <w:r w:rsidRPr="00F509D7">
        <w:rPr>
          <w:rFonts w:ascii="Times New Roman" w:hAnsi="Times New Roman"/>
          <w:i/>
          <w:sz w:val="20"/>
          <w:szCs w:val="20"/>
        </w:rPr>
        <w:t>Mastomys</w:t>
      </w:r>
      <w:proofErr w:type="spellEnd"/>
      <w:r w:rsidRPr="00F509D7">
        <w:rPr>
          <w:rFonts w:ascii="Times New Roman" w:hAnsi="Times New Roman"/>
          <w:i/>
          <w:sz w:val="20"/>
          <w:szCs w:val="20"/>
        </w:rPr>
        <w:t xml:space="preserve"> </w:t>
      </w:r>
      <w:proofErr w:type="spellStart"/>
      <w:r w:rsidRPr="00F509D7">
        <w:rPr>
          <w:rFonts w:ascii="Times New Roman" w:hAnsi="Times New Roman"/>
          <w:i/>
          <w:sz w:val="20"/>
          <w:szCs w:val="20"/>
        </w:rPr>
        <w:t>natalensis</w:t>
      </w:r>
      <w:proofErr w:type="spellEnd"/>
      <w:r w:rsidRPr="00F509D7">
        <w:rPr>
          <w:rFonts w:ascii="Times New Roman" w:hAnsi="Times New Roman"/>
          <w:sz w:val="20"/>
          <w:szCs w:val="20"/>
        </w:rPr>
        <w:t xml:space="preserve">. International Journal of </w:t>
      </w:r>
      <w:proofErr w:type="spellStart"/>
      <w:r w:rsidRPr="00F509D7">
        <w:rPr>
          <w:rFonts w:ascii="Times New Roman" w:hAnsi="Times New Roman"/>
          <w:sz w:val="20"/>
          <w:szCs w:val="20"/>
        </w:rPr>
        <w:t>Pharmacognosy</w:t>
      </w:r>
      <w:proofErr w:type="spellEnd"/>
      <w:r w:rsidRPr="00F509D7">
        <w:rPr>
          <w:rFonts w:ascii="Times New Roman" w:hAnsi="Times New Roman"/>
          <w:sz w:val="20"/>
          <w:szCs w:val="20"/>
        </w:rPr>
        <w:t>.</w:t>
      </w:r>
      <w:r w:rsidR="00F509D7">
        <w:rPr>
          <w:rFonts w:ascii="Times New Roman" w:hAnsi="Times New Roman"/>
          <w:sz w:val="20"/>
          <w:szCs w:val="20"/>
        </w:rPr>
        <w:t xml:space="preserve"> </w:t>
      </w:r>
      <w:r w:rsidRPr="00F509D7">
        <w:rPr>
          <w:rFonts w:ascii="Times New Roman" w:hAnsi="Times New Roman"/>
          <w:sz w:val="20"/>
          <w:szCs w:val="20"/>
        </w:rPr>
        <w:t>Vol. 30, 263-274.</w:t>
      </w:r>
    </w:p>
    <w:p w:rsidR="008274D4" w:rsidRPr="00F509D7" w:rsidRDefault="008274D4" w:rsidP="00F509D7">
      <w:pPr>
        <w:pStyle w:val="ListParagraph"/>
        <w:keepLines/>
        <w:numPr>
          <w:ilvl w:val="0"/>
          <w:numId w:val="1"/>
        </w:numPr>
        <w:adjustRightInd w:val="0"/>
        <w:snapToGrid w:val="0"/>
        <w:spacing w:after="0" w:line="240" w:lineRule="auto"/>
        <w:ind w:left="426"/>
        <w:jc w:val="both"/>
        <w:rPr>
          <w:rFonts w:ascii="Times New Roman" w:hAnsi="Times New Roman"/>
          <w:i/>
          <w:iCs/>
          <w:sz w:val="20"/>
        </w:rPr>
      </w:pPr>
      <w:proofErr w:type="spellStart"/>
      <w:r w:rsidRPr="00F509D7">
        <w:rPr>
          <w:rFonts w:ascii="Times New Roman" w:hAnsi="Times New Roman"/>
          <w:sz w:val="20"/>
        </w:rPr>
        <w:t>Ramesh</w:t>
      </w:r>
      <w:proofErr w:type="spellEnd"/>
      <w:r w:rsidRPr="00F509D7">
        <w:rPr>
          <w:rFonts w:ascii="Times New Roman" w:hAnsi="Times New Roman"/>
          <w:sz w:val="20"/>
        </w:rPr>
        <w:t xml:space="preserve"> G.,</w:t>
      </w:r>
      <w:r w:rsidR="00E14DA1">
        <w:rPr>
          <w:rFonts w:ascii="Times New Roman" w:eastAsiaTheme="minorEastAsia" w:hAnsi="Times New Roman" w:hint="eastAsia"/>
          <w:sz w:val="20"/>
          <w:lang w:eastAsia="zh-CN"/>
        </w:rPr>
        <w:t xml:space="preserve"> </w:t>
      </w:r>
      <w:r w:rsidRPr="00F509D7">
        <w:rPr>
          <w:rFonts w:ascii="Times New Roman" w:hAnsi="Times New Roman"/>
          <w:sz w:val="20"/>
        </w:rPr>
        <w:t>M.B.</w:t>
      </w:r>
      <w:r w:rsidR="00E14DA1">
        <w:rPr>
          <w:rFonts w:ascii="Times New Roman" w:eastAsiaTheme="minorEastAsia" w:hAnsi="Times New Roman" w:hint="eastAsia"/>
          <w:sz w:val="20"/>
          <w:lang w:eastAsia="zh-CN"/>
        </w:rPr>
        <w:t xml:space="preserve"> </w:t>
      </w:r>
      <w:proofErr w:type="spellStart"/>
      <w:r w:rsidRPr="00F509D7">
        <w:rPr>
          <w:rFonts w:ascii="Times New Roman" w:hAnsi="Times New Roman"/>
          <w:sz w:val="20"/>
        </w:rPr>
        <w:t>Shivanna</w:t>
      </w:r>
      <w:proofErr w:type="spellEnd"/>
      <w:r w:rsidRPr="00F509D7">
        <w:rPr>
          <w:rFonts w:ascii="Times New Roman" w:hAnsi="Times New Roman"/>
          <w:sz w:val="20"/>
        </w:rPr>
        <w:t xml:space="preserve"> and A.</w:t>
      </w:r>
      <w:r w:rsidR="00E14DA1">
        <w:rPr>
          <w:rFonts w:ascii="Times New Roman" w:eastAsiaTheme="minorEastAsia" w:hAnsi="Times New Roman" w:hint="eastAsia"/>
          <w:sz w:val="20"/>
          <w:lang w:eastAsia="zh-CN"/>
        </w:rPr>
        <w:t xml:space="preserve"> </w:t>
      </w:r>
      <w:r w:rsidRPr="00F509D7">
        <w:rPr>
          <w:rFonts w:ascii="Times New Roman" w:hAnsi="Times New Roman"/>
          <w:sz w:val="20"/>
        </w:rPr>
        <w:t xml:space="preserve">Santa Ram (2011). Interactive influence of organic manure and inorganic fertilizers on growth and yield of </w:t>
      </w:r>
      <w:proofErr w:type="spellStart"/>
      <w:r w:rsidRPr="00F509D7">
        <w:rPr>
          <w:rFonts w:ascii="Times New Roman" w:hAnsi="Times New Roman"/>
          <w:i/>
          <w:sz w:val="20"/>
        </w:rPr>
        <w:t>A.paniculata</w:t>
      </w:r>
      <w:proofErr w:type="spellEnd"/>
      <w:r w:rsidRPr="00F509D7">
        <w:rPr>
          <w:rFonts w:ascii="Times New Roman" w:hAnsi="Times New Roman"/>
          <w:sz w:val="20"/>
        </w:rPr>
        <w:t xml:space="preserve">. </w:t>
      </w:r>
      <w:r w:rsidRPr="00F509D7">
        <w:rPr>
          <w:rFonts w:ascii="Times New Roman" w:hAnsi="Times New Roman"/>
          <w:i/>
          <w:iCs/>
          <w:sz w:val="20"/>
        </w:rPr>
        <w:t>International Research J.</w:t>
      </w:r>
      <w:r w:rsidR="00E14DA1">
        <w:rPr>
          <w:rFonts w:ascii="Times New Roman" w:eastAsiaTheme="minorEastAsia" w:hAnsi="Times New Roman" w:hint="eastAsia"/>
          <w:i/>
          <w:iCs/>
          <w:sz w:val="20"/>
          <w:lang w:eastAsia="zh-CN"/>
        </w:rPr>
        <w:t xml:space="preserve"> </w:t>
      </w:r>
      <w:r w:rsidRPr="00F509D7">
        <w:rPr>
          <w:rFonts w:ascii="Times New Roman" w:hAnsi="Times New Roman"/>
          <w:i/>
          <w:iCs/>
          <w:sz w:val="20"/>
        </w:rPr>
        <w:t xml:space="preserve">of Plant Science, </w:t>
      </w:r>
      <w:r w:rsidRPr="00F509D7">
        <w:rPr>
          <w:rFonts w:ascii="Times New Roman" w:hAnsi="Times New Roman"/>
          <w:b/>
          <w:bCs/>
          <w:sz w:val="20"/>
        </w:rPr>
        <w:t>vol.2</w:t>
      </w:r>
      <w:r w:rsidRPr="00F509D7">
        <w:rPr>
          <w:rFonts w:ascii="Times New Roman" w:hAnsi="Times New Roman"/>
          <w:i/>
          <w:iCs/>
          <w:sz w:val="20"/>
        </w:rPr>
        <w:t xml:space="preserve"> </w:t>
      </w:r>
      <w:r w:rsidRPr="00F509D7">
        <w:rPr>
          <w:rFonts w:ascii="Times New Roman" w:hAnsi="Times New Roman"/>
          <w:sz w:val="20"/>
        </w:rPr>
        <w:t>(</w:t>
      </w:r>
      <w:proofErr w:type="gramStart"/>
      <w:r w:rsidRPr="00F509D7">
        <w:rPr>
          <w:rFonts w:ascii="Times New Roman" w:hAnsi="Times New Roman"/>
          <w:sz w:val="20"/>
        </w:rPr>
        <w:t>,016</w:t>
      </w:r>
      <w:proofErr w:type="gramEnd"/>
      <w:r w:rsidRPr="00F509D7">
        <w:rPr>
          <w:rFonts w:ascii="Times New Roman" w:hAnsi="Times New Roman"/>
          <w:sz w:val="20"/>
        </w:rPr>
        <w:t>-021).</w:t>
      </w:r>
    </w:p>
    <w:p w:rsidR="008274D4" w:rsidRPr="00F509D7" w:rsidRDefault="008274D4" w:rsidP="00F509D7">
      <w:pPr>
        <w:pStyle w:val="ListParagraph"/>
        <w:numPr>
          <w:ilvl w:val="0"/>
          <w:numId w:val="1"/>
        </w:numPr>
        <w:adjustRightInd w:val="0"/>
        <w:snapToGrid w:val="0"/>
        <w:spacing w:after="0" w:line="240" w:lineRule="auto"/>
        <w:ind w:left="426"/>
        <w:jc w:val="both"/>
        <w:rPr>
          <w:rFonts w:ascii="Times New Roman" w:hAnsi="Times New Roman"/>
          <w:sz w:val="20"/>
        </w:rPr>
      </w:pPr>
      <w:proofErr w:type="spellStart"/>
      <w:r w:rsidRPr="00F509D7">
        <w:rPr>
          <w:rFonts w:ascii="Times New Roman" w:hAnsi="Times New Roman"/>
          <w:sz w:val="20"/>
        </w:rPr>
        <w:lastRenderedPageBreak/>
        <w:t>Sanjutha</w:t>
      </w:r>
      <w:proofErr w:type="spellEnd"/>
      <w:r w:rsidRPr="00F509D7">
        <w:rPr>
          <w:rFonts w:ascii="Times New Roman" w:hAnsi="Times New Roman"/>
          <w:sz w:val="20"/>
        </w:rPr>
        <w:t xml:space="preserve"> S</w:t>
      </w:r>
      <w:proofErr w:type="gramStart"/>
      <w:r w:rsidRPr="00F509D7">
        <w:rPr>
          <w:rFonts w:ascii="Times New Roman" w:hAnsi="Times New Roman"/>
          <w:sz w:val="20"/>
        </w:rPr>
        <w:t>,S</w:t>
      </w:r>
      <w:proofErr w:type="gramEnd"/>
      <w:r w:rsidRPr="00F509D7">
        <w:rPr>
          <w:rFonts w:ascii="Times New Roman" w:hAnsi="Times New Roman"/>
          <w:sz w:val="20"/>
        </w:rPr>
        <w:t>.</w:t>
      </w:r>
      <w:r w:rsidR="00F509D7">
        <w:rPr>
          <w:rFonts w:ascii="Times New Roman" w:hAnsi="Times New Roman"/>
          <w:sz w:val="20"/>
        </w:rPr>
        <w:t xml:space="preserve"> </w:t>
      </w:r>
      <w:r w:rsidRPr="00F509D7">
        <w:rPr>
          <w:rFonts w:ascii="Times New Roman" w:hAnsi="Times New Roman"/>
          <w:sz w:val="20"/>
        </w:rPr>
        <w:t xml:space="preserve">Subramanian, </w:t>
      </w:r>
      <w:proofErr w:type="spellStart"/>
      <w:r w:rsidRPr="00F509D7">
        <w:rPr>
          <w:rFonts w:ascii="Times New Roman" w:hAnsi="Times New Roman"/>
          <w:sz w:val="20"/>
        </w:rPr>
        <w:t>C.Indu</w:t>
      </w:r>
      <w:proofErr w:type="spellEnd"/>
      <w:r w:rsidRPr="00F509D7">
        <w:rPr>
          <w:rFonts w:ascii="Times New Roman" w:hAnsi="Times New Roman"/>
          <w:sz w:val="20"/>
        </w:rPr>
        <w:t xml:space="preserve"> </w:t>
      </w:r>
      <w:proofErr w:type="spellStart"/>
      <w:r w:rsidRPr="00F509D7">
        <w:rPr>
          <w:rFonts w:ascii="Times New Roman" w:hAnsi="Times New Roman"/>
          <w:sz w:val="20"/>
        </w:rPr>
        <w:t>Rai</w:t>
      </w:r>
      <w:proofErr w:type="spellEnd"/>
      <w:r w:rsidR="00F509D7">
        <w:rPr>
          <w:rFonts w:ascii="Times New Roman" w:hAnsi="Times New Roman"/>
          <w:sz w:val="20"/>
        </w:rPr>
        <w:t xml:space="preserve"> </w:t>
      </w:r>
      <w:r w:rsidRPr="00F509D7">
        <w:rPr>
          <w:rFonts w:ascii="Times New Roman" w:hAnsi="Times New Roman"/>
          <w:sz w:val="20"/>
        </w:rPr>
        <w:t xml:space="preserve">and </w:t>
      </w:r>
      <w:proofErr w:type="spellStart"/>
      <w:r w:rsidRPr="00F509D7">
        <w:rPr>
          <w:rFonts w:ascii="Times New Roman" w:hAnsi="Times New Roman"/>
          <w:sz w:val="20"/>
        </w:rPr>
        <w:t>J.Maheswari</w:t>
      </w:r>
      <w:proofErr w:type="spellEnd"/>
      <w:r w:rsidRPr="00F509D7">
        <w:rPr>
          <w:rFonts w:ascii="Times New Roman" w:hAnsi="Times New Roman"/>
          <w:sz w:val="20"/>
        </w:rPr>
        <w:t>.</w:t>
      </w:r>
      <w:r w:rsidR="00E14DA1">
        <w:rPr>
          <w:rFonts w:ascii="Times New Roman" w:eastAsiaTheme="minorEastAsia" w:hAnsi="Times New Roman" w:hint="eastAsia"/>
          <w:sz w:val="20"/>
          <w:lang w:eastAsia="zh-CN"/>
        </w:rPr>
        <w:t xml:space="preserve"> </w:t>
      </w:r>
      <w:r w:rsidRPr="00F509D7">
        <w:rPr>
          <w:rFonts w:ascii="Times New Roman" w:hAnsi="Times New Roman"/>
          <w:sz w:val="20"/>
        </w:rPr>
        <w:t>(2008). Integrated nutrient</w:t>
      </w:r>
      <w:r w:rsidR="00F509D7">
        <w:rPr>
          <w:rFonts w:ascii="Times New Roman" w:hAnsi="Times New Roman"/>
          <w:sz w:val="20"/>
        </w:rPr>
        <w:t xml:space="preserve"> </w:t>
      </w:r>
      <w:r w:rsidRPr="00F509D7">
        <w:rPr>
          <w:rFonts w:ascii="Times New Roman" w:hAnsi="Times New Roman"/>
          <w:sz w:val="20"/>
        </w:rPr>
        <w:t xml:space="preserve">management of </w:t>
      </w:r>
      <w:proofErr w:type="spellStart"/>
      <w:r w:rsidRPr="00F509D7">
        <w:rPr>
          <w:rFonts w:ascii="Times New Roman" w:hAnsi="Times New Roman"/>
          <w:i/>
          <w:sz w:val="20"/>
        </w:rPr>
        <w:t>A.paniculata</w:t>
      </w:r>
      <w:proofErr w:type="spellEnd"/>
      <w:r w:rsidRPr="00F509D7">
        <w:rPr>
          <w:rFonts w:ascii="Times New Roman" w:hAnsi="Times New Roman"/>
          <w:sz w:val="20"/>
        </w:rPr>
        <w:t xml:space="preserve">. </w:t>
      </w:r>
      <w:r w:rsidRPr="00F509D7">
        <w:rPr>
          <w:rFonts w:ascii="Times New Roman" w:hAnsi="Times New Roman"/>
          <w:i/>
          <w:iCs/>
          <w:sz w:val="20"/>
        </w:rPr>
        <w:t>Research</w:t>
      </w:r>
      <w:r w:rsidR="00F509D7">
        <w:rPr>
          <w:rFonts w:ascii="Times New Roman" w:hAnsi="Times New Roman"/>
          <w:i/>
          <w:iCs/>
          <w:sz w:val="20"/>
        </w:rPr>
        <w:t xml:space="preserve"> </w:t>
      </w:r>
      <w:r w:rsidRPr="00F509D7">
        <w:rPr>
          <w:rFonts w:ascii="Times New Roman" w:hAnsi="Times New Roman"/>
          <w:i/>
          <w:iCs/>
          <w:sz w:val="20"/>
        </w:rPr>
        <w:t>J. of</w:t>
      </w:r>
      <w:r w:rsidR="00F509D7">
        <w:rPr>
          <w:rFonts w:ascii="Times New Roman" w:hAnsi="Times New Roman"/>
          <w:i/>
          <w:iCs/>
          <w:sz w:val="20"/>
        </w:rPr>
        <w:t xml:space="preserve"> </w:t>
      </w:r>
      <w:r w:rsidRPr="00F509D7">
        <w:rPr>
          <w:rFonts w:ascii="Times New Roman" w:hAnsi="Times New Roman"/>
          <w:i/>
          <w:iCs/>
          <w:sz w:val="20"/>
        </w:rPr>
        <w:t>Agriculture and Biological science</w:t>
      </w:r>
      <w:r w:rsidRPr="00F509D7">
        <w:rPr>
          <w:rFonts w:ascii="Times New Roman" w:hAnsi="Times New Roman"/>
          <w:sz w:val="20"/>
        </w:rPr>
        <w:t xml:space="preserve"> </w:t>
      </w:r>
      <w:r w:rsidRPr="00F509D7">
        <w:rPr>
          <w:rFonts w:ascii="Times New Roman" w:hAnsi="Times New Roman"/>
          <w:b/>
          <w:bCs/>
          <w:sz w:val="20"/>
        </w:rPr>
        <w:t>4(2)</w:t>
      </w:r>
      <w:proofErr w:type="gramStart"/>
      <w:r w:rsidRPr="00F509D7">
        <w:rPr>
          <w:rFonts w:ascii="Times New Roman" w:hAnsi="Times New Roman"/>
          <w:b/>
          <w:bCs/>
          <w:sz w:val="20"/>
        </w:rPr>
        <w:t>;</w:t>
      </w:r>
      <w:r w:rsidRPr="00F509D7">
        <w:rPr>
          <w:rFonts w:ascii="Times New Roman" w:hAnsi="Times New Roman"/>
          <w:sz w:val="20"/>
        </w:rPr>
        <w:t>141</w:t>
      </w:r>
      <w:proofErr w:type="gramEnd"/>
      <w:r w:rsidRPr="00F509D7">
        <w:rPr>
          <w:rFonts w:ascii="Times New Roman" w:hAnsi="Times New Roman"/>
          <w:sz w:val="20"/>
        </w:rPr>
        <w:t xml:space="preserve">-145. </w:t>
      </w:r>
    </w:p>
    <w:p w:rsidR="008274D4" w:rsidRPr="00F509D7" w:rsidRDefault="008274D4" w:rsidP="00F509D7">
      <w:pPr>
        <w:pStyle w:val="ListParagraph"/>
        <w:numPr>
          <w:ilvl w:val="0"/>
          <w:numId w:val="1"/>
        </w:numPr>
        <w:adjustRightInd w:val="0"/>
        <w:snapToGrid w:val="0"/>
        <w:spacing w:after="0" w:line="240" w:lineRule="auto"/>
        <w:ind w:left="426"/>
        <w:jc w:val="both"/>
        <w:rPr>
          <w:rFonts w:ascii="Times New Roman" w:hAnsi="Times New Roman"/>
          <w:sz w:val="20"/>
        </w:rPr>
      </w:pPr>
      <w:proofErr w:type="spellStart"/>
      <w:r w:rsidRPr="00F509D7">
        <w:rPr>
          <w:rFonts w:ascii="Times New Roman" w:hAnsi="Times New Roman"/>
          <w:sz w:val="20"/>
        </w:rPr>
        <w:t>Shen</w:t>
      </w:r>
      <w:proofErr w:type="spellEnd"/>
      <w:r w:rsidR="00E14DA1">
        <w:rPr>
          <w:rFonts w:ascii="Times New Roman" w:eastAsiaTheme="minorEastAsia" w:hAnsi="Times New Roman" w:hint="eastAsia"/>
          <w:sz w:val="20"/>
          <w:lang w:eastAsia="zh-CN"/>
        </w:rPr>
        <w:t xml:space="preserve"> </w:t>
      </w:r>
      <w:r w:rsidRPr="00F509D7">
        <w:rPr>
          <w:rFonts w:ascii="Times New Roman" w:hAnsi="Times New Roman"/>
          <w:sz w:val="20"/>
        </w:rPr>
        <w:t xml:space="preserve">YC, Chan CF and </w:t>
      </w:r>
      <w:proofErr w:type="spellStart"/>
      <w:r w:rsidRPr="00F509D7">
        <w:rPr>
          <w:rFonts w:ascii="Times New Roman" w:hAnsi="Times New Roman"/>
          <w:sz w:val="20"/>
        </w:rPr>
        <w:t>Chiou</w:t>
      </w:r>
      <w:proofErr w:type="spellEnd"/>
      <w:r w:rsidRPr="00F509D7">
        <w:rPr>
          <w:rFonts w:ascii="Times New Roman" w:hAnsi="Times New Roman"/>
          <w:sz w:val="20"/>
        </w:rPr>
        <w:t xml:space="preserve"> WF (2002). </w:t>
      </w:r>
      <w:proofErr w:type="spellStart"/>
      <w:r w:rsidRPr="00F509D7">
        <w:rPr>
          <w:rFonts w:ascii="Times New Roman" w:hAnsi="Times New Roman"/>
          <w:sz w:val="20"/>
        </w:rPr>
        <w:t>Andrographolide</w:t>
      </w:r>
      <w:proofErr w:type="spellEnd"/>
      <w:r w:rsidRPr="00F509D7">
        <w:rPr>
          <w:rFonts w:ascii="Times New Roman" w:hAnsi="Times New Roman"/>
          <w:sz w:val="20"/>
        </w:rPr>
        <w:t xml:space="preserve"> prevents oxygen radical production by human </w:t>
      </w:r>
      <w:proofErr w:type="spellStart"/>
      <w:r w:rsidRPr="00F509D7">
        <w:rPr>
          <w:rFonts w:ascii="Times New Roman" w:hAnsi="Times New Roman"/>
          <w:sz w:val="20"/>
        </w:rPr>
        <w:t>neutrophyls</w:t>
      </w:r>
      <w:proofErr w:type="spellEnd"/>
      <w:r w:rsidRPr="00F509D7">
        <w:rPr>
          <w:rFonts w:ascii="Times New Roman" w:hAnsi="Times New Roman"/>
          <w:sz w:val="20"/>
        </w:rPr>
        <w:t xml:space="preserve">: possible mechanism(s) involved in its anti-inflammatory effect. Br. </w:t>
      </w:r>
      <w:r w:rsidRPr="00F509D7">
        <w:rPr>
          <w:rFonts w:ascii="Times New Roman" w:hAnsi="Times New Roman"/>
          <w:i/>
          <w:iCs/>
          <w:sz w:val="20"/>
        </w:rPr>
        <w:t>Journal Pharmacology</w:t>
      </w:r>
      <w:r w:rsidRPr="00F509D7">
        <w:rPr>
          <w:rFonts w:ascii="Times New Roman" w:hAnsi="Times New Roman"/>
          <w:sz w:val="20"/>
        </w:rPr>
        <w:t xml:space="preserve">. </w:t>
      </w:r>
      <w:r w:rsidRPr="00F509D7">
        <w:rPr>
          <w:rFonts w:ascii="Times New Roman" w:hAnsi="Times New Roman"/>
          <w:b/>
          <w:bCs/>
          <w:sz w:val="20"/>
        </w:rPr>
        <w:t>Vol. 135</w:t>
      </w:r>
      <w:r w:rsidRPr="00F509D7">
        <w:rPr>
          <w:rFonts w:ascii="Times New Roman" w:hAnsi="Times New Roman"/>
          <w:sz w:val="20"/>
        </w:rPr>
        <w:t xml:space="preserve">, 399-406. </w:t>
      </w:r>
    </w:p>
    <w:p w:rsidR="00F509D7" w:rsidRDefault="00F509D7" w:rsidP="00F509D7">
      <w:pPr>
        <w:tabs>
          <w:tab w:val="left" w:pos="1695"/>
          <w:tab w:val="left" w:pos="3630"/>
        </w:tabs>
        <w:adjustRightInd w:val="0"/>
        <w:snapToGrid w:val="0"/>
        <w:spacing w:after="0" w:line="240" w:lineRule="auto"/>
        <w:jc w:val="both"/>
        <w:rPr>
          <w:rFonts w:ascii="Times New Roman" w:hAnsi="Times New Roman" w:cs="Times New Roman"/>
          <w:sz w:val="20"/>
        </w:rPr>
        <w:sectPr w:rsidR="00F509D7" w:rsidSect="00F509D7">
          <w:type w:val="continuous"/>
          <w:pgSz w:w="12240" w:h="15840" w:code="1"/>
          <w:pgMar w:top="1440" w:right="1440" w:bottom="1440" w:left="1440" w:header="720" w:footer="720" w:gutter="0"/>
          <w:cols w:num="2" w:space="550"/>
          <w:docGrid w:linePitch="360"/>
        </w:sectPr>
      </w:pPr>
    </w:p>
    <w:p w:rsidR="008274D4" w:rsidRDefault="008274D4" w:rsidP="00F509D7">
      <w:pPr>
        <w:tabs>
          <w:tab w:val="left" w:pos="1695"/>
          <w:tab w:val="left" w:pos="3630"/>
        </w:tabs>
        <w:adjustRightInd w:val="0"/>
        <w:snapToGrid w:val="0"/>
        <w:spacing w:after="0" w:line="240" w:lineRule="auto"/>
        <w:jc w:val="both"/>
        <w:rPr>
          <w:rFonts w:ascii="Times New Roman" w:hAnsi="Times New Roman" w:cs="Times New Roman"/>
          <w:sz w:val="20"/>
        </w:rPr>
      </w:pPr>
    </w:p>
    <w:p w:rsidR="00F509D7" w:rsidRDefault="00F509D7" w:rsidP="00F509D7">
      <w:pPr>
        <w:tabs>
          <w:tab w:val="left" w:pos="1695"/>
          <w:tab w:val="left" w:pos="3630"/>
        </w:tabs>
        <w:adjustRightInd w:val="0"/>
        <w:snapToGrid w:val="0"/>
        <w:spacing w:after="0" w:line="240" w:lineRule="auto"/>
        <w:jc w:val="both"/>
        <w:rPr>
          <w:rFonts w:ascii="Times New Roman" w:hAnsi="Times New Roman" w:cs="Times New Roman"/>
          <w:sz w:val="20"/>
        </w:rPr>
      </w:pPr>
    </w:p>
    <w:p w:rsidR="00F509D7" w:rsidRPr="00F509D7" w:rsidRDefault="00F509D7" w:rsidP="00F509D7">
      <w:pPr>
        <w:tabs>
          <w:tab w:val="left" w:pos="1695"/>
          <w:tab w:val="left" w:pos="3630"/>
        </w:tabs>
        <w:adjustRightInd w:val="0"/>
        <w:snapToGrid w:val="0"/>
        <w:spacing w:after="0" w:line="240" w:lineRule="auto"/>
        <w:jc w:val="both"/>
        <w:rPr>
          <w:rFonts w:ascii="Times New Roman" w:hAnsi="Times New Roman" w:cs="Times New Roman"/>
          <w:sz w:val="20"/>
        </w:rPr>
      </w:pPr>
      <w:r>
        <w:rPr>
          <w:rFonts w:ascii="Times New Roman" w:hAnsi="Times New Roman" w:cs="Times New Roman"/>
          <w:sz w:val="20"/>
        </w:rPr>
        <w:t>6/2/2013</w:t>
      </w:r>
    </w:p>
    <w:sectPr w:rsidR="00F509D7" w:rsidRPr="00F509D7" w:rsidSect="00F509D7">
      <w:type w:val="continuous"/>
      <w:pgSz w:w="12240" w:h="15840" w:code="1"/>
      <w:pgMar w:top="1440" w:right="1440" w:bottom="1440" w:left="1440" w:header="720" w:footer="720" w:gutter="0"/>
      <w:pgNumType w:start="3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57B1" w:rsidRDefault="003E57B1" w:rsidP="003E57B1">
      <w:pPr>
        <w:spacing w:after="0" w:line="240" w:lineRule="auto"/>
      </w:pPr>
      <w:r>
        <w:separator/>
      </w:r>
    </w:p>
  </w:endnote>
  <w:endnote w:type="continuationSeparator" w:id="0">
    <w:p w:rsidR="003E57B1" w:rsidRDefault="003E57B1" w:rsidP="003E57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80680"/>
      <w:docPartObj>
        <w:docPartGallery w:val="Page Numbers (Bottom of Page)"/>
        <w:docPartUnique/>
      </w:docPartObj>
    </w:sdtPr>
    <w:sdtEndPr>
      <w:rPr>
        <w:sz w:val="20"/>
      </w:rPr>
    </w:sdtEndPr>
    <w:sdtContent>
      <w:p w:rsidR="00F509D7" w:rsidRPr="00F509D7" w:rsidRDefault="00E10951">
        <w:pPr>
          <w:pStyle w:val="Footer"/>
          <w:jc w:val="center"/>
          <w:rPr>
            <w:sz w:val="20"/>
          </w:rPr>
        </w:pPr>
        <w:r w:rsidRPr="00F509D7">
          <w:rPr>
            <w:sz w:val="20"/>
          </w:rPr>
          <w:fldChar w:fldCharType="begin"/>
        </w:r>
        <w:r w:rsidR="00F509D7" w:rsidRPr="00F509D7">
          <w:rPr>
            <w:sz w:val="20"/>
          </w:rPr>
          <w:instrText xml:space="preserve"> PAGE   \* MERGEFORMAT </w:instrText>
        </w:r>
        <w:r w:rsidRPr="00F509D7">
          <w:rPr>
            <w:sz w:val="20"/>
          </w:rPr>
          <w:fldChar w:fldCharType="separate"/>
        </w:r>
        <w:r w:rsidR="00E14DA1" w:rsidRPr="00E14DA1">
          <w:rPr>
            <w:noProof/>
            <w:sz w:val="20"/>
            <w:lang w:val="zh-CN"/>
          </w:rPr>
          <w:t>32</w:t>
        </w:r>
        <w:r w:rsidRPr="00F509D7">
          <w:rPr>
            <w:sz w:val="20"/>
          </w:rPr>
          <w:fldChar w:fldCharType="end"/>
        </w:r>
      </w:p>
    </w:sdtContent>
  </w:sdt>
  <w:p w:rsidR="00F509D7" w:rsidRPr="00F509D7" w:rsidRDefault="00F509D7">
    <w:pPr>
      <w:pStyle w:val="Footer"/>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57B1" w:rsidRDefault="003E57B1" w:rsidP="003E57B1">
      <w:pPr>
        <w:spacing w:after="0" w:line="240" w:lineRule="auto"/>
      </w:pPr>
      <w:r>
        <w:separator/>
      </w:r>
    </w:p>
  </w:footnote>
  <w:footnote w:type="continuationSeparator" w:id="0">
    <w:p w:rsidR="003E57B1" w:rsidRDefault="003E57B1" w:rsidP="003E57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D7F" w:rsidRPr="001800A9" w:rsidRDefault="001A5D7F" w:rsidP="001A5D7F">
    <w:pPr>
      <w:pBdr>
        <w:bottom w:val="thinThickMediumGap" w:sz="12" w:space="1" w:color="auto"/>
      </w:pBdr>
      <w:tabs>
        <w:tab w:val="left" w:pos="9360"/>
      </w:tabs>
      <w:adjustRightInd w:val="0"/>
      <w:snapToGrid w:val="0"/>
      <w:spacing w:after="0" w:line="240" w:lineRule="auto"/>
      <w:jc w:val="center"/>
      <w:rPr>
        <w:rFonts w:ascii="Times New Roman" w:hAnsi="Times New Roman" w:cs="Times New Roman"/>
        <w:sz w:val="20"/>
      </w:rPr>
    </w:pPr>
    <w:r w:rsidRPr="001800A9">
      <w:rPr>
        <w:rFonts w:ascii="Times New Roman" w:hAnsi="Times New Roman" w:cs="Times New Roman"/>
        <w:sz w:val="20"/>
      </w:rPr>
      <w:t>Nature and Science 2013</w:t>
    </w:r>
    <w:proofErr w:type="gramStart"/>
    <w:r w:rsidRPr="001800A9">
      <w:rPr>
        <w:rFonts w:ascii="Times New Roman" w:hAnsi="Times New Roman" w:cs="Times New Roman"/>
        <w:sz w:val="20"/>
      </w:rPr>
      <w:t>;11</w:t>
    </w:r>
    <w:proofErr w:type="gramEnd"/>
    <w:r w:rsidRPr="001800A9">
      <w:rPr>
        <w:rFonts w:ascii="Times New Roman" w:hAnsi="Times New Roman" w:cs="Times New Roman"/>
        <w:sz w:val="20"/>
      </w:rPr>
      <w:t>(</w:t>
    </w:r>
    <w:r>
      <w:rPr>
        <w:rFonts w:ascii="Times New Roman" w:hAnsi="Times New Roman" w:cs="Times New Roman" w:hint="eastAsia"/>
        <w:sz w:val="20"/>
        <w:lang w:eastAsia="zh-CN"/>
      </w:rPr>
      <w:t>8</w:t>
    </w:r>
    <w:r w:rsidRPr="001800A9">
      <w:rPr>
        <w:rFonts w:ascii="Times New Roman" w:hAnsi="Times New Roman" w:cs="Times New Roman"/>
        <w:sz w:val="20"/>
      </w:rPr>
      <w:t xml:space="preserve">) </w:t>
    </w:r>
    <w:r w:rsidRPr="001800A9">
      <w:rPr>
        <w:rFonts w:ascii="Times New Roman" w:hAnsi="Times New Roman" w:cs="Times New Roman"/>
        <w:sz w:val="20"/>
        <w:lang w:eastAsia="zh-CN"/>
      </w:rPr>
      <w:t xml:space="preserve">                                                      </w:t>
    </w:r>
    <w:hyperlink r:id="rId1" w:history="1">
      <w:r w:rsidRPr="001800A9">
        <w:rPr>
          <w:rStyle w:val="Hyperlink"/>
          <w:rFonts w:ascii="Times New Roman" w:hAnsi="Times New Roman" w:cs="Times New Roman"/>
          <w:sz w:val="20"/>
        </w:rPr>
        <w:t>http://www.sciencepub.net/nature</w:t>
      </w:r>
    </w:hyperlink>
  </w:p>
  <w:p w:rsidR="001A5D7F" w:rsidRPr="001800A9" w:rsidRDefault="001A5D7F" w:rsidP="001A5D7F">
    <w:pPr>
      <w:pStyle w:val="Header"/>
      <w:adjustRightInd w:val="0"/>
      <w:snapToGrid w:val="0"/>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66A2A"/>
    <w:multiLevelType w:val="hybridMultilevel"/>
    <w:tmpl w:val="3B4E6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
  <w:rsids>
    <w:rsidRoot w:val="00AE4834"/>
    <w:rsid w:val="000053B5"/>
    <w:rsid w:val="001A5D7F"/>
    <w:rsid w:val="003E57B1"/>
    <w:rsid w:val="005420DB"/>
    <w:rsid w:val="00557BC9"/>
    <w:rsid w:val="008274D4"/>
    <w:rsid w:val="008445CB"/>
    <w:rsid w:val="00AE4834"/>
    <w:rsid w:val="00BF289D"/>
    <w:rsid w:val="00E10951"/>
    <w:rsid w:val="00E14DA1"/>
    <w:rsid w:val="00F509D7"/>
  </w:rsids>
  <m:mathPr>
    <m:mathFont m:val="Cambria Math"/>
    <m:brkBin m:val="before"/>
    <m:brkBinSub m:val="--"/>
    <m:smallFrac m:val="off"/>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5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48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8274D4"/>
    <w:rPr>
      <w:rFonts w:ascii="Calibri" w:eastAsia="Calibri" w:hAnsi="Calibri" w:cs="Times New Roman"/>
      <w:szCs w:val="22"/>
      <w:lang w:bidi="ar-SA"/>
    </w:rPr>
  </w:style>
  <w:style w:type="paragraph" w:styleId="ListParagraph">
    <w:name w:val="List Paragraph"/>
    <w:basedOn w:val="Normal"/>
    <w:uiPriority w:val="34"/>
    <w:qFormat/>
    <w:rsid w:val="008274D4"/>
    <w:pPr>
      <w:ind w:left="720"/>
      <w:contextualSpacing/>
    </w:pPr>
    <w:rPr>
      <w:rFonts w:ascii="Calibri" w:eastAsia="Calibri" w:hAnsi="Calibri" w:cs="Times New Roman"/>
      <w:szCs w:val="22"/>
      <w:lang w:val="en-IN" w:bidi="ar-SA"/>
    </w:rPr>
  </w:style>
  <w:style w:type="character" w:styleId="Hyperlink">
    <w:name w:val="Hyperlink"/>
    <w:basedOn w:val="DefaultParagraphFont"/>
    <w:rsid w:val="008274D4"/>
    <w:rPr>
      <w:color w:val="0000FF"/>
      <w:u w:val="single"/>
    </w:rPr>
  </w:style>
  <w:style w:type="character" w:styleId="Emphasis">
    <w:name w:val="Emphasis"/>
    <w:basedOn w:val="DefaultParagraphFont"/>
    <w:uiPriority w:val="20"/>
    <w:qFormat/>
    <w:rsid w:val="008274D4"/>
    <w:rPr>
      <w:i/>
      <w:iCs/>
    </w:rPr>
  </w:style>
  <w:style w:type="paragraph" w:styleId="Header">
    <w:name w:val="header"/>
    <w:basedOn w:val="Normal"/>
    <w:link w:val="HeaderChar"/>
    <w:uiPriority w:val="99"/>
    <w:unhideWhenUsed/>
    <w:rsid w:val="003E57B1"/>
    <w:pPr>
      <w:tabs>
        <w:tab w:val="center" w:pos="4320"/>
        <w:tab w:val="right" w:pos="8640"/>
      </w:tabs>
      <w:spacing w:after="0" w:line="240" w:lineRule="auto"/>
    </w:pPr>
  </w:style>
  <w:style w:type="character" w:customStyle="1" w:styleId="HeaderChar">
    <w:name w:val="Header Char"/>
    <w:basedOn w:val="DefaultParagraphFont"/>
    <w:link w:val="Header"/>
    <w:uiPriority w:val="99"/>
    <w:rsid w:val="003E57B1"/>
  </w:style>
  <w:style w:type="paragraph" w:styleId="Footer">
    <w:name w:val="footer"/>
    <w:basedOn w:val="Normal"/>
    <w:link w:val="FooterChar"/>
    <w:uiPriority w:val="99"/>
    <w:unhideWhenUsed/>
    <w:rsid w:val="003E57B1"/>
    <w:pPr>
      <w:tabs>
        <w:tab w:val="center" w:pos="4320"/>
        <w:tab w:val="right" w:pos="8640"/>
      </w:tabs>
      <w:spacing w:after="0" w:line="240" w:lineRule="auto"/>
    </w:pPr>
  </w:style>
  <w:style w:type="character" w:customStyle="1" w:styleId="FooterChar">
    <w:name w:val="Footer Char"/>
    <w:basedOn w:val="DefaultParagraphFont"/>
    <w:link w:val="Footer"/>
    <w:uiPriority w:val="99"/>
    <w:rsid w:val="003E57B1"/>
  </w:style>
  <w:style w:type="paragraph" w:styleId="BalloonText">
    <w:name w:val="Balloon Text"/>
    <w:basedOn w:val="Normal"/>
    <w:link w:val="BalloonTextChar"/>
    <w:uiPriority w:val="99"/>
    <w:semiHidden/>
    <w:unhideWhenUsed/>
    <w:rsid w:val="001A5D7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1A5D7F"/>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205" TargetMode="External"/><Relationship Id="rId3" Type="http://schemas.openxmlformats.org/officeDocument/2006/relationships/settings" Target="settings.xml"/><Relationship Id="rId7" Type="http://schemas.openxmlformats.org/officeDocument/2006/relationships/hyperlink" Target="mailto:mishrasushma21@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1334</Words>
  <Characters>7610</Characters>
  <Application>Microsoft Office Word</Application>
  <DocSecurity>0</DocSecurity>
  <Lines>63</Lines>
  <Paragraphs>17</Paragraphs>
  <ScaleCrop>false</ScaleCrop>
  <Company>Hewlett-Packard</Company>
  <LinksUpToDate>false</LinksUpToDate>
  <CharactersWithSpaces>8927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shubham mishra</dc:creator>
  <cp:lastModifiedBy>Administrator</cp:lastModifiedBy>
  <cp:revision>5</cp:revision>
  <cp:lastPrinted>2013-06-20T08:45:00Z</cp:lastPrinted>
  <dcterms:created xsi:type="dcterms:W3CDTF">2013-06-19T02:52:00Z</dcterms:created>
  <dcterms:modified xsi:type="dcterms:W3CDTF">2013-06-20T08:47:00Z</dcterms:modified>
</cp:coreProperties>
</file>