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A35E4D" w:rsidP="003C0C10">
      <w:pPr>
        <w:autoSpaceDE w:val="0"/>
        <w:autoSpaceDN w:val="0"/>
        <w:adjustRightInd w:val="0"/>
        <w:snapToGrid w:val="0"/>
        <w:jc w:val="center"/>
        <w:rPr>
          <w:b/>
          <w:bCs/>
          <w:sz w:val="20"/>
          <w:szCs w:val="20"/>
          <w:lang w:eastAsia="zh-CN"/>
        </w:rPr>
      </w:pPr>
      <w:r w:rsidRPr="003C0C10">
        <w:rPr>
          <w:b/>
          <w:bCs/>
          <w:sz w:val="20"/>
          <w:szCs w:val="20"/>
        </w:rPr>
        <w:t>Comparison of natural soil sterilization methods and their effects on soil inhabitant fungi</w:t>
      </w:r>
    </w:p>
    <w:p w:rsidR="003C0C10" w:rsidRPr="003C0C10" w:rsidRDefault="003C0C10" w:rsidP="003C0C10">
      <w:pPr>
        <w:autoSpaceDE w:val="0"/>
        <w:autoSpaceDN w:val="0"/>
        <w:adjustRightInd w:val="0"/>
        <w:snapToGrid w:val="0"/>
        <w:jc w:val="center"/>
        <w:rPr>
          <w:b/>
          <w:bCs/>
          <w:sz w:val="20"/>
          <w:szCs w:val="20"/>
          <w:lang w:eastAsia="zh-CN"/>
        </w:rPr>
      </w:pPr>
    </w:p>
    <w:p w:rsidR="00A35E4D" w:rsidRDefault="00A35E4D" w:rsidP="003C0C10">
      <w:pPr>
        <w:snapToGrid w:val="0"/>
        <w:jc w:val="center"/>
        <w:rPr>
          <w:sz w:val="20"/>
          <w:szCs w:val="20"/>
          <w:lang w:eastAsia="zh-CN" w:bidi="ar-LY"/>
        </w:rPr>
      </w:pPr>
      <w:r w:rsidRPr="003C0C10">
        <w:rPr>
          <w:sz w:val="20"/>
          <w:szCs w:val="20"/>
          <w:lang w:bidi="ar-LY"/>
        </w:rPr>
        <w:t>Zahra Ibrahim El-</w:t>
      </w:r>
      <w:proofErr w:type="spellStart"/>
      <w:r w:rsidRPr="003C0C10">
        <w:rPr>
          <w:sz w:val="20"/>
          <w:szCs w:val="20"/>
          <w:lang w:bidi="ar-LY"/>
        </w:rPr>
        <w:t>Gali</w:t>
      </w:r>
      <w:proofErr w:type="spellEnd"/>
    </w:p>
    <w:p w:rsidR="003C0C10" w:rsidRPr="003C0C10" w:rsidRDefault="003C0C10" w:rsidP="003C0C10">
      <w:pPr>
        <w:snapToGrid w:val="0"/>
        <w:jc w:val="center"/>
        <w:rPr>
          <w:sz w:val="20"/>
          <w:szCs w:val="20"/>
          <w:lang w:eastAsia="zh-CN" w:bidi="ar-LY"/>
        </w:rPr>
      </w:pPr>
    </w:p>
    <w:p w:rsidR="00A35E4D" w:rsidRPr="003C0C10" w:rsidRDefault="00A35E4D" w:rsidP="003C0C10">
      <w:pPr>
        <w:snapToGrid w:val="0"/>
        <w:jc w:val="center"/>
        <w:rPr>
          <w:sz w:val="20"/>
          <w:szCs w:val="20"/>
          <w:lang w:bidi="ar-LY"/>
        </w:rPr>
      </w:pPr>
      <w:r w:rsidRPr="003C0C10">
        <w:rPr>
          <w:sz w:val="20"/>
          <w:szCs w:val="20"/>
          <w:lang w:bidi="ar-LY"/>
        </w:rPr>
        <w:t xml:space="preserve">Dept. of Plant Protection, Fac. </w:t>
      </w:r>
      <w:proofErr w:type="gramStart"/>
      <w:r w:rsidRPr="003C0C10">
        <w:rPr>
          <w:sz w:val="20"/>
          <w:szCs w:val="20"/>
          <w:lang w:bidi="ar-LY"/>
        </w:rPr>
        <w:t xml:space="preserve">Of Agriculture, Omer </w:t>
      </w:r>
      <w:proofErr w:type="spellStart"/>
      <w:r w:rsidRPr="003C0C10">
        <w:rPr>
          <w:sz w:val="20"/>
          <w:szCs w:val="20"/>
          <w:lang w:bidi="ar-LY"/>
        </w:rPr>
        <w:t>Almukhtar</w:t>
      </w:r>
      <w:proofErr w:type="spellEnd"/>
      <w:r w:rsidR="00BF2BC2">
        <w:rPr>
          <w:sz w:val="20"/>
          <w:szCs w:val="20"/>
          <w:lang w:bidi="ar-LY"/>
        </w:rPr>
        <w:t xml:space="preserve"> </w:t>
      </w:r>
      <w:r w:rsidRPr="003C0C10">
        <w:rPr>
          <w:sz w:val="20"/>
          <w:szCs w:val="20"/>
          <w:lang w:bidi="ar-LY"/>
        </w:rPr>
        <w:t>Univ.</w:t>
      </w:r>
      <w:proofErr w:type="gramEnd"/>
    </w:p>
    <w:p w:rsidR="00A35E4D" w:rsidRPr="003C0C10" w:rsidRDefault="00A35E4D" w:rsidP="003C0C10">
      <w:pPr>
        <w:snapToGrid w:val="0"/>
        <w:jc w:val="center"/>
        <w:rPr>
          <w:sz w:val="20"/>
          <w:szCs w:val="20"/>
          <w:lang w:bidi="ar-LY"/>
        </w:rPr>
      </w:pPr>
      <w:proofErr w:type="gramStart"/>
      <w:r w:rsidRPr="003C0C10">
        <w:rPr>
          <w:sz w:val="20"/>
          <w:szCs w:val="20"/>
          <w:lang w:bidi="ar-LY"/>
        </w:rPr>
        <w:t>El-</w:t>
      </w:r>
      <w:proofErr w:type="spellStart"/>
      <w:r w:rsidRPr="003C0C10">
        <w:rPr>
          <w:sz w:val="20"/>
          <w:szCs w:val="20"/>
          <w:lang w:bidi="ar-LY"/>
        </w:rPr>
        <w:t>Beida</w:t>
      </w:r>
      <w:proofErr w:type="spellEnd"/>
      <w:r w:rsidRPr="003C0C10">
        <w:rPr>
          <w:sz w:val="20"/>
          <w:szCs w:val="20"/>
          <w:lang w:bidi="ar-LY"/>
        </w:rPr>
        <w:t>,</w:t>
      </w:r>
      <w:r w:rsidR="00BF2BC2">
        <w:rPr>
          <w:sz w:val="20"/>
          <w:szCs w:val="20"/>
          <w:lang w:bidi="ar-LY"/>
        </w:rPr>
        <w:t xml:space="preserve"> </w:t>
      </w:r>
      <w:r w:rsidRPr="003C0C10">
        <w:rPr>
          <w:sz w:val="20"/>
          <w:szCs w:val="20"/>
          <w:lang w:bidi="ar-LY"/>
        </w:rPr>
        <w:t>P.O. 919.</w:t>
      </w:r>
      <w:proofErr w:type="gramEnd"/>
      <w:r w:rsidR="00BF2BC2">
        <w:rPr>
          <w:sz w:val="20"/>
          <w:szCs w:val="20"/>
          <w:lang w:bidi="ar-LY"/>
        </w:rPr>
        <w:t xml:space="preserve"> </w:t>
      </w:r>
      <w:r w:rsidRPr="003C0C10">
        <w:rPr>
          <w:sz w:val="20"/>
          <w:szCs w:val="20"/>
          <w:lang w:bidi="ar-LY"/>
        </w:rPr>
        <w:t xml:space="preserve">Email: </w:t>
      </w:r>
      <w:hyperlink r:id="rId8" w:history="1">
        <w:r w:rsidRPr="003C0C10">
          <w:rPr>
            <w:rStyle w:val="Hyperlink"/>
            <w:sz w:val="20"/>
            <w:szCs w:val="20"/>
            <w:lang w:bidi="ar-LY"/>
          </w:rPr>
          <w:t>Zelgali@yahoo.com</w:t>
        </w:r>
      </w:hyperlink>
    </w:p>
    <w:p w:rsidR="001817C7" w:rsidRPr="003C0C10" w:rsidRDefault="001817C7" w:rsidP="003C0C10">
      <w:pPr>
        <w:snapToGrid w:val="0"/>
        <w:jc w:val="center"/>
        <w:rPr>
          <w:sz w:val="20"/>
          <w:szCs w:val="20"/>
        </w:rPr>
      </w:pPr>
    </w:p>
    <w:p w:rsidR="00A35E4D" w:rsidRPr="003C0C10" w:rsidRDefault="00A35E4D" w:rsidP="003C0C10">
      <w:pPr>
        <w:autoSpaceDE w:val="0"/>
        <w:autoSpaceDN w:val="0"/>
        <w:adjustRightInd w:val="0"/>
        <w:snapToGrid w:val="0"/>
        <w:jc w:val="both"/>
        <w:rPr>
          <w:b/>
          <w:bCs/>
          <w:sz w:val="20"/>
          <w:szCs w:val="20"/>
        </w:rPr>
      </w:pPr>
      <w:r w:rsidRPr="003C0C10">
        <w:rPr>
          <w:b/>
          <w:bCs/>
          <w:sz w:val="20"/>
          <w:szCs w:val="20"/>
        </w:rPr>
        <w:t>Abstract:</w:t>
      </w:r>
      <w:r w:rsidRPr="003C0C10">
        <w:rPr>
          <w:sz w:val="20"/>
          <w:szCs w:val="20"/>
        </w:rPr>
        <w:t xml:space="preserve"> The most frequently soil-borne fungal pathogens on plants that make high economical damages in various agricultural locations from Libya and the world. The temperature and method for killing soil organisms in soil are so important factors that affect the results. The aim of this study was to compare and evaluate the effectiveness of some non-chemical methods of soil sterilization: Solar heating. </w:t>
      </w:r>
      <w:proofErr w:type="gramStart"/>
      <w:r w:rsidRPr="003C0C10">
        <w:rPr>
          <w:sz w:val="20"/>
          <w:szCs w:val="20"/>
        </w:rPr>
        <w:t xml:space="preserve">Hot water and Flooding for </w:t>
      </w:r>
      <w:r w:rsidR="00E36B56" w:rsidRPr="003C0C10">
        <w:rPr>
          <w:sz w:val="20"/>
          <w:szCs w:val="20"/>
        </w:rPr>
        <w:t>sterilization</w:t>
      </w:r>
      <w:r w:rsidRPr="003C0C10">
        <w:rPr>
          <w:sz w:val="20"/>
          <w:szCs w:val="20"/>
        </w:rPr>
        <w:t xml:space="preserve"> of lentil nursery seedbed soil.</w:t>
      </w:r>
      <w:proofErr w:type="gramEnd"/>
      <w:r w:rsidRPr="003C0C10">
        <w:rPr>
          <w:sz w:val="20"/>
          <w:szCs w:val="20"/>
        </w:rPr>
        <w:t xml:space="preserve"> Treatments resulted difference of types and numbers of fungi before and after treatment. </w:t>
      </w:r>
      <w:proofErr w:type="spellStart"/>
      <w:r w:rsidRPr="003C0C10">
        <w:rPr>
          <w:sz w:val="20"/>
          <w:szCs w:val="20"/>
        </w:rPr>
        <w:t>Progagules</w:t>
      </w:r>
      <w:proofErr w:type="spellEnd"/>
      <w:r w:rsidRPr="003C0C10">
        <w:rPr>
          <w:sz w:val="20"/>
          <w:szCs w:val="20"/>
        </w:rPr>
        <w:t xml:space="preserve"> of </w:t>
      </w:r>
      <w:proofErr w:type="spellStart"/>
      <w:r w:rsidRPr="003C0C10">
        <w:rPr>
          <w:i/>
          <w:iCs/>
          <w:sz w:val="20"/>
          <w:szCs w:val="20"/>
        </w:rPr>
        <w:t>Fusarium</w:t>
      </w:r>
      <w:proofErr w:type="spellEnd"/>
      <w:r w:rsidRPr="003C0C10">
        <w:rPr>
          <w:i/>
          <w:iCs/>
          <w:sz w:val="20"/>
          <w:szCs w:val="20"/>
        </w:rPr>
        <w:t xml:space="preserve"> </w:t>
      </w:r>
      <w:proofErr w:type="spellStart"/>
      <w:r w:rsidRPr="003C0C10">
        <w:rPr>
          <w:i/>
          <w:iCs/>
          <w:sz w:val="20"/>
          <w:szCs w:val="20"/>
        </w:rPr>
        <w:t>oxysporum</w:t>
      </w:r>
      <w:proofErr w:type="spellEnd"/>
      <w:r w:rsidRPr="003C0C10">
        <w:rPr>
          <w:i/>
          <w:iCs/>
          <w:sz w:val="20"/>
          <w:szCs w:val="20"/>
        </w:rPr>
        <w:t xml:space="preserve">, </w:t>
      </w:r>
      <w:proofErr w:type="spellStart"/>
      <w:r w:rsidRPr="003C0C10">
        <w:rPr>
          <w:i/>
          <w:iCs/>
          <w:sz w:val="20"/>
          <w:szCs w:val="20"/>
        </w:rPr>
        <w:t>Fusarium</w:t>
      </w:r>
      <w:proofErr w:type="spellEnd"/>
      <w:r w:rsidRPr="003C0C10">
        <w:rPr>
          <w:sz w:val="20"/>
          <w:szCs w:val="20"/>
        </w:rPr>
        <w:t xml:space="preserve"> </w:t>
      </w:r>
      <w:proofErr w:type="spellStart"/>
      <w:r w:rsidRPr="003C0C10">
        <w:rPr>
          <w:i/>
          <w:iCs/>
          <w:sz w:val="20"/>
          <w:szCs w:val="20"/>
        </w:rPr>
        <w:t>solani</w:t>
      </w:r>
      <w:proofErr w:type="spellEnd"/>
      <w:r w:rsidRPr="003C0C10">
        <w:rPr>
          <w:i/>
          <w:iCs/>
          <w:sz w:val="20"/>
          <w:szCs w:val="20"/>
        </w:rPr>
        <w:t xml:space="preserve">, </w:t>
      </w:r>
      <w:r w:rsidRPr="003C0C10">
        <w:rPr>
          <w:sz w:val="20"/>
          <w:szCs w:val="20"/>
        </w:rPr>
        <w:t xml:space="preserve">and </w:t>
      </w:r>
      <w:proofErr w:type="spellStart"/>
      <w:r w:rsidRPr="003C0C10">
        <w:rPr>
          <w:i/>
          <w:iCs/>
          <w:sz w:val="20"/>
          <w:szCs w:val="20"/>
        </w:rPr>
        <w:t>Pythium</w:t>
      </w:r>
      <w:proofErr w:type="spellEnd"/>
      <w:r w:rsidRPr="003C0C10">
        <w:rPr>
          <w:i/>
          <w:iCs/>
          <w:sz w:val="20"/>
          <w:szCs w:val="20"/>
        </w:rPr>
        <w:t xml:space="preserve"> </w:t>
      </w:r>
      <w:r w:rsidRPr="003C0C10">
        <w:rPr>
          <w:sz w:val="20"/>
          <w:szCs w:val="20"/>
        </w:rPr>
        <w:t>sp</w:t>
      </w:r>
      <w:r w:rsidRPr="003C0C10">
        <w:rPr>
          <w:i/>
          <w:iCs/>
          <w:sz w:val="20"/>
          <w:szCs w:val="20"/>
        </w:rPr>
        <w:t xml:space="preserve"> </w:t>
      </w:r>
      <w:r w:rsidRPr="003C0C10">
        <w:rPr>
          <w:sz w:val="20"/>
          <w:szCs w:val="20"/>
        </w:rPr>
        <w:t xml:space="preserve">were greatly reduced or completely eliminated in soil treatment. Soil irrigation + covered with transparent and </w:t>
      </w:r>
      <w:proofErr w:type="gramStart"/>
      <w:r w:rsidRPr="003C0C10">
        <w:rPr>
          <w:sz w:val="20"/>
          <w:szCs w:val="20"/>
        </w:rPr>
        <w:t>Hot</w:t>
      </w:r>
      <w:proofErr w:type="gramEnd"/>
      <w:r w:rsidRPr="003C0C10">
        <w:rPr>
          <w:sz w:val="20"/>
          <w:szCs w:val="20"/>
        </w:rPr>
        <w:t xml:space="preserve"> water were more effective than the other treatments</w:t>
      </w:r>
      <w:r w:rsidR="00BF2BC2">
        <w:rPr>
          <w:sz w:val="20"/>
          <w:szCs w:val="20"/>
        </w:rPr>
        <w:t xml:space="preserve"> </w:t>
      </w:r>
      <w:r w:rsidRPr="003C0C10">
        <w:rPr>
          <w:sz w:val="20"/>
          <w:szCs w:val="20"/>
        </w:rPr>
        <w:t>to control soil borne fungi. Seedlings survival were increased to 90 and 100% after treatment</w:t>
      </w:r>
      <w:r w:rsidR="00BF2BC2">
        <w:rPr>
          <w:sz w:val="20"/>
          <w:szCs w:val="20"/>
        </w:rPr>
        <w:t xml:space="preserve"> </w:t>
      </w:r>
      <w:r w:rsidRPr="003C0C10">
        <w:rPr>
          <w:sz w:val="20"/>
          <w:szCs w:val="20"/>
        </w:rPr>
        <w:t xml:space="preserve">with Soil irrigation + covered with transparent and Hot water respectively compared to 75% for the plants were sown in non-treated pots. </w:t>
      </w:r>
      <w:proofErr w:type="gramStart"/>
      <w:r w:rsidRPr="003C0C10">
        <w:rPr>
          <w:sz w:val="20"/>
          <w:szCs w:val="20"/>
        </w:rPr>
        <w:t>These methods was</w:t>
      </w:r>
      <w:proofErr w:type="gramEnd"/>
      <w:r w:rsidRPr="003C0C10">
        <w:rPr>
          <w:sz w:val="20"/>
          <w:szCs w:val="20"/>
        </w:rPr>
        <w:t xml:space="preserve"> simple, effective, non negative side and applicable in diverse farming areas at warm season.</w:t>
      </w:r>
    </w:p>
    <w:p w:rsidR="00F109A6" w:rsidRDefault="00966860" w:rsidP="003C0C10">
      <w:pPr>
        <w:snapToGrid w:val="0"/>
        <w:jc w:val="both"/>
        <w:rPr>
          <w:sz w:val="20"/>
          <w:szCs w:val="20"/>
          <w:lang w:eastAsia="zh-CN"/>
        </w:rPr>
      </w:pPr>
      <w:proofErr w:type="gramStart"/>
      <w:r w:rsidRPr="003C0C10">
        <w:rPr>
          <w:color w:val="000000"/>
          <w:sz w:val="20"/>
          <w:szCs w:val="18"/>
        </w:rPr>
        <w:t>[</w:t>
      </w:r>
      <w:r w:rsidR="00A35E4D" w:rsidRPr="003C0C10">
        <w:rPr>
          <w:sz w:val="20"/>
          <w:szCs w:val="18"/>
        </w:rPr>
        <w:t>El-</w:t>
      </w:r>
      <w:proofErr w:type="spellStart"/>
      <w:r w:rsidR="00A35E4D" w:rsidRPr="003C0C10">
        <w:rPr>
          <w:sz w:val="20"/>
          <w:szCs w:val="18"/>
        </w:rPr>
        <w:t>Gali</w:t>
      </w:r>
      <w:proofErr w:type="spellEnd"/>
      <w:r w:rsidR="00A35E4D" w:rsidRPr="003C0C10">
        <w:rPr>
          <w:sz w:val="20"/>
          <w:szCs w:val="18"/>
        </w:rPr>
        <w:t xml:space="preserve">, Z.I. </w:t>
      </w:r>
      <w:r w:rsidR="00A35E4D" w:rsidRPr="003C0C10">
        <w:rPr>
          <w:b/>
          <w:bCs/>
          <w:sz w:val="20"/>
          <w:szCs w:val="18"/>
        </w:rPr>
        <w:t>Comparison of natural soil sterilization methods and their effects on soil inhabitant fungi</w:t>
      </w:r>
      <w:r w:rsidR="00F109A6" w:rsidRPr="003C0C10">
        <w:rPr>
          <w:rFonts w:eastAsia="Times New Roman"/>
          <w:b/>
          <w:bCs/>
          <w:sz w:val="20"/>
          <w:szCs w:val="20"/>
          <w:lang w:bidi="fa-IR"/>
        </w:rPr>
        <w:t>.</w:t>
      </w:r>
      <w:proofErr w:type="gramEnd"/>
      <w:r w:rsidR="00F109A6" w:rsidRPr="003C0C10">
        <w:rPr>
          <w:rFonts w:hint="eastAsia"/>
          <w:b/>
          <w:bCs/>
          <w:sz w:val="20"/>
          <w:szCs w:val="20"/>
        </w:rPr>
        <w:t xml:space="preserve"> </w:t>
      </w:r>
      <w:r w:rsidR="00F109A6" w:rsidRPr="003C0C10">
        <w:rPr>
          <w:rFonts w:eastAsia="Times New Roman"/>
          <w:bCs/>
          <w:i/>
          <w:sz w:val="20"/>
          <w:szCs w:val="20"/>
        </w:rPr>
        <w:t xml:space="preserve">Nat </w:t>
      </w:r>
      <w:proofErr w:type="spellStart"/>
      <w:r w:rsidR="00F109A6" w:rsidRPr="003C0C10">
        <w:rPr>
          <w:rFonts w:eastAsia="Times New Roman"/>
          <w:bCs/>
          <w:i/>
          <w:sz w:val="20"/>
          <w:szCs w:val="20"/>
        </w:rPr>
        <w:t>Sci</w:t>
      </w:r>
      <w:proofErr w:type="spellEnd"/>
      <w:r w:rsidR="00F109A6" w:rsidRPr="003C0C10">
        <w:rPr>
          <w:rFonts w:eastAsiaTheme="minorEastAsia" w:hint="eastAsia"/>
          <w:bCs/>
          <w:i/>
          <w:sz w:val="20"/>
          <w:szCs w:val="20"/>
        </w:rPr>
        <w:t xml:space="preserve"> </w:t>
      </w:r>
      <w:r w:rsidR="00F109A6" w:rsidRPr="003C0C10">
        <w:rPr>
          <w:sz w:val="20"/>
          <w:szCs w:val="20"/>
        </w:rPr>
        <w:t>201</w:t>
      </w:r>
      <w:r w:rsidR="00F109A6" w:rsidRPr="003C0C10">
        <w:rPr>
          <w:rFonts w:hint="eastAsia"/>
          <w:sz w:val="20"/>
          <w:szCs w:val="20"/>
        </w:rPr>
        <w:t>4</w:t>
      </w:r>
      <w:r w:rsidR="00F109A6" w:rsidRPr="003C0C10">
        <w:rPr>
          <w:sz w:val="20"/>
          <w:szCs w:val="20"/>
        </w:rPr>
        <w:t>;1</w:t>
      </w:r>
      <w:r w:rsidR="00F109A6" w:rsidRPr="003C0C10">
        <w:rPr>
          <w:rFonts w:hint="eastAsia"/>
          <w:sz w:val="20"/>
          <w:szCs w:val="20"/>
        </w:rPr>
        <w:t>2</w:t>
      </w:r>
      <w:r w:rsidR="00F109A6" w:rsidRPr="003C0C10">
        <w:rPr>
          <w:sz w:val="20"/>
          <w:szCs w:val="20"/>
        </w:rPr>
        <w:t>(</w:t>
      </w:r>
      <w:r w:rsidR="00F109A6" w:rsidRPr="003C0C10">
        <w:rPr>
          <w:rFonts w:hint="eastAsia"/>
          <w:sz w:val="20"/>
          <w:szCs w:val="20"/>
        </w:rPr>
        <w:t>4</w:t>
      </w:r>
      <w:r w:rsidR="00F109A6" w:rsidRPr="003C0C10">
        <w:rPr>
          <w:sz w:val="20"/>
          <w:szCs w:val="20"/>
        </w:rPr>
        <w:t>):</w:t>
      </w:r>
      <w:r w:rsidR="005C7BA5">
        <w:rPr>
          <w:noProof/>
          <w:color w:val="000000"/>
          <w:sz w:val="20"/>
          <w:szCs w:val="20"/>
        </w:rPr>
        <w:t>72</w:t>
      </w:r>
      <w:r w:rsidR="00F109A6" w:rsidRPr="003C0C10">
        <w:rPr>
          <w:color w:val="000000"/>
          <w:sz w:val="20"/>
          <w:szCs w:val="20"/>
        </w:rPr>
        <w:t>-</w:t>
      </w:r>
      <w:r w:rsidR="005C7BA5">
        <w:rPr>
          <w:noProof/>
          <w:color w:val="000000"/>
          <w:sz w:val="20"/>
          <w:szCs w:val="20"/>
        </w:rPr>
        <w:t>7</w:t>
      </w:r>
      <w:r w:rsidR="003B67A4">
        <w:rPr>
          <w:rFonts w:hint="eastAsia"/>
          <w:noProof/>
          <w:color w:val="000000"/>
          <w:sz w:val="20"/>
          <w:szCs w:val="20"/>
          <w:lang w:eastAsia="zh-CN"/>
        </w:rPr>
        <w:t>8</w:t>
      </w:r>
      <w:r w:rsidR="00F109A6" w:rsidRPr="003C0C10">
        <w:rPr>
          <w:sz w:val="20"/>
          <w:szCs w:val="20"/>
        </w:rPr>
        <w:t>]</w:t>
      </w:r>
      <w:r w:rsidR="00F109A6" w:rsidRPr="003C0C10">
        <w:rPr>
          <w:rFonts w:hint="eastAsia"/>
          <w:sz w:val="20"/>
          <w:szCs w:val="20"/>
        </w:rPr>
        <w:t>.</w:t>
      </w:r>
      <w:r w:rsidR="00F109A6" w:rsidRPr="003C0C10">
        <w:rPr>
          <w:sz w:val="20"/>
          <w:szCs w:val="20"/>
        </w:rPr>
        <w:t xml:space="preserve"> (ISSN: 1545-0740).</w:t>
      </w:r>
      <w:r w:rsidR="00F109A6" w:rsidRPr="003C0C10">
        <w:rPr>
          <w:color w:val="0000FF"/>
          <w:sz w:val="20"/>
          <w:szCs w:val="20"/>
        </w:rPr>
        <w:t xml:space="preserve"> </w:t>
      </w:r>
      <w:hyperlink r:id="rId9" w:history="1">
        <w:r w:rsidR="00F109A6" w:rsidRPr="003C0C10">
          <w:rPr>
            <w:rStyle w:val="Hyperlink"/>
            <w:sz w:val="20"/>
            <w:szCs w:val="20"/>
          </w:rPr>
          <w:t>http://www.sciencepub.net/nature</w:t>
        </w:r>
      </w:hyperlink>
      <w:r w:rsidR="00F109A6" w:rsidRPr="003C0C10">
        <w:rPr>
          <w:sz w:val="20"/>
          <w:szCs w:val="20"/>
        </w:rPr>
        <w:t>.</w:t>
      </w:r>
      <w:r w:rsidR="00F109A6" w:rsidRPr="003C0C10">
        <w:rPr>
          <w:rFonts w:hint="eastAsia"/>
          <w:sz w:val="20"/>
          <w:szCs w:val="20"/>
        </w:rPr>
        <w:t xml:space="preserve"> </w:t>
      </w:r>
      <w:r w:rsidR="003C0C10">
        <w:rPr>
          <w:rFonts w:hint="eastAsia"/>
          <w:sz w:val="20"/>
          <w:szCs w:val="20"/>
          <w:lang w:eastAsia="zh-CN"/>
        </w:rPr>
        <w:t>8</w:t>
      </w:r>
    </w:p>
    <w:p w:rsidR="003C0C10" w:rsidRPr="003C0C10" w:rsidRDefault="003C0C10" w:rsidP="003C0C10">
      <w:pPr>
        <w:snapToGrid w:val="0"/>
        <w:jc w:val="both"/>
        <w:rPr>
          <w:sz w:val="20"/>
          <w:szCs w:val="20"/>
          <w:lang w:eastAsia="zh-CN"/>
        </w:rPr>
      </w:pPr>
    </w:p>
    <w:p w:rsidR="001817C7" w:rsidRPr="003C0C10" w:rsidRDefault="001817C7" w:rsidP="003C0C10">
      <w:pPr>
        <w:autoSpaceDE w:val="0"/>
        <w:autoSpaceDN w:val="0"/>
        <w:adjustRightInd w:val="0"/>
        <w:snapToGrid w:val="0"/>
        <w:jc w:val="both"/>
        <w:rPr>
          <w:sz w:val="20"/>
          <w:szCs w:val="20"/>
        </w:rPr>
      </w:pPr>
      <w:r w:rsidRPr="003C0C10">
        <w:rPr>
          <w:b/>
          <w:sz w:val="20"/>
          <w:szCs w:val="20"/>
        </w:rPr>
        <w:t>Keywords:</w:t>
      </w:r>
      <w:r w:rsidR="000A1DFF" w:rsidRPr="003C0C10">
        <w:rPr>
          <w:sz w:val="20"/>
          <w:szCs w:val="20"/>
        </w:rPr>
        <w:t xml:space="preserve"> </w:t>
      </w:r>
      <w:r w:rsidR="00CA6174" w:rsidRPr="003C0C10">
        <w:rPr>
          <w:sz w:val="20"/>
          <w:szCs w:val="20"/>
        </w:rPr>
        <w:t>S</w:t>
      </w:r>
      <w:r w:rsidR="000A1DFF" w:rsidRPr="003C0C10">
        <w:rPr>
          <w:sz w:val="20"/>
          <w:szCs w:val="20"/>
        </w:rPr>
        <w:t>olar heating</w:t>
      </w:r>
      <w:r w:rsidR="000A1DFF" w:rsidRPr="003C0C10">
        <w:rPr>
          <w:b/>
          <w:sz w:val="20"/>
          <w:szCs w:val="20"/>
        </w:rPr>
        <w:t>,</w:t>
      </w:r>
      <w:r w:rsidR="00BF2BC2">
        <w:rPr>
          <w:b/>
          <w:sz w:val="20"/>
          <w:szCs w:val="20"/>
        </w:rPr>
        <w:t xml:space="preserve"> </w:t>
      </w:r>
      <w:r w:rsidR="000A1DFF" w:rsidRPr="003C0C10">
        <w:rPr>
          <w:sz w:val="20"/>
          <w:szCs w:val="20"/>
        </w:rPr>
        <w:t xml:space="preserve">Hot water, </w:t>
      </w:r>
      <w:proofErr w:type="gramStart"/>
      <w:r w:rsidR="000A1DFF" w:rsidRPr="003C0C10">
        <w:rPr>
          <w:sz w:val="20"/>
          <w:szCs w:val="20"/>
        </w:rPr>
        <w:t>Flooding ,</w:t>
      </w:r>
      <w:proofErr w:type="gramEnd"/>
      <w:r w:rsidR="000A1DFF" w:rsidRPr="003C0C10">
        <w:rPr>
          <w:sz w:val="20"/>
          <w:szCs w:val="20"/>
        </w:rPr>
        <w:t xml:space="preserve"> </w:t>
      </w:r>
      <w:r w:rsidR="00CA6174" w:rsidRPr="003C0C10">
        <w:rPr>
          <w:sz w:val="20"/>
          <w:szCs w:val="20"/>
        </w:rPr>
        <w:t>S</w:t>
      </w:r>
      <w:r w:rsidR="000A1DFF" w:rsidRPr="003C0C10">
        <w:rPr>
          <w:sz w:val="20"/>
          <w:szCs w:val="20"/>
        </w:rPr>
        <w:t xml:space="preserve">terilization, Soil-borne fungi, </w:t>
      </w:r>
      <w:r w:rsidR="00CA6174" w:rsidRPr="003C0C10">
        <w:rPr>
          <w:sz w:val="20"/>
          <w:szCs w:val="20"/>
        </w:rPr>
        <w:t>C</w:t>
      </w:r>
      <w:r w:rsidR="000A1DFF" w:rsidRPr="003C0C10">
        <w:rPr>
          <w:sz w:val="20"/>
          <w:szCs w:val="20"/>
        </w:rPr>
        <w:t>ontrol.</w:t>
      </w:r>
    </w:p>
    <w:p w:rsidR="003C0C10" w:rsidRDefault="003C0C10" w:rsidP="003C0C10">
      <w:pPr>
        <w:snapToGrid w:val="0"/>
        <w:jc w:val="both"/>
        <w:rPr>
          <w:b/>
          <w:sz w:val="20"/>
          <w:szCs w:val="20"/>
        </w:rPr>
      </w:pPr>
    </w:p>
    <w:p w:rsidR="003C0C10" w:rsidRPr="003C0C10" w:rsidRDefault="003C0C10" w:rsidP="003C0C10">
      <w:pPr>
        <w:snapToGrid w:val="0"/>
        <w:jc w:val="both"/>
        <w:rPr>
          <w:b/>
          <w:sz w:val="20"/>
          <w:szCs w:val="20"/>
        </w:rPr>
        <w:sectPr w:rsidR="003C0C10" w:rsidRPr="003C0C10" w:rsidSect="005C7BA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2"/>
          <w:cols w:space="720"/>
          <w:docGrid w:linePitch="360"/>
        </w:sectPr>
      </w:pPr>
    </w:p>
    <w:p w:rsidR="00471E57" w:rsidRPr="003C0C10" w:rsidRDefault="003C0C10" w:rsidP="003C0C10">
      <w:pPr>
        <w:snapToGrid w:val="0"/>
        <w:jc w:val="both"/>
        <w:rPr>
          <w:b/>
          <w:sz w:val="20"/>
          <w:szCs w:val="20"/>
        </w:rPr>
      </w:pPr>
      <w:r>
        <w:rPr>
          <w:rFonts w:hint="eastAsia"/>
          <w:b/>
          <w:sz w:val="20"/>
          <w:szCs w:val="20"/>
          <w:lang w:eastAsia="zh-CN"/>
        </w:rPr>
        <w:lastRenderedPageBreak/>
        <w:t xml:space="preserve">1. </w:t>
      </w:r>
      <w:r w:rsidR="00471E57" w:rsidRPr="003C0C10">
        <w:rPr>
          <w:b/>
          <w:sz w:val="20"/>
          <w:szCs w:val="20"/>
        </w:rPr>
        <w:t>Introduction</w:t>
      </w:r>
    </w:p>
    <w:p w:rsidR="008F11AD" w:rsidRPr="003C0C10" w:rsidRDefault="00353F3E" w:rsidP="003C0C10">
      <w:pPr>
        <w:suppressAutoHyphens w:val="0"/>
        <w:autoSpaceDE w:val="0"/>
        <w:autoSpaceDN w:val="0"/>
        <w:adjustRightInd w:val="0"/>
        <w:snapToGrid w:val="0"/>
        <w:ind w:firstLine="425"/>
        <w:jc w:val="both"/>
        <w:rPr>
          <w:sz w:val="20"/>
          <w:szCs w:val="20"/>
          <w:lang w:eastAsia="en-US"/>
        </w:rPr>
      </w:pPr>
      <w:r w:rsidRPr="003C0C10">
        <w:rPr>
          <w:sz w:val="20"/>
          <w:szCs w:val="20"/>
          <w:lang w:eastAsia="en-US"/>
        </w:rPr>
        <w:t xml:space="preserve">Soil contains a vast array of microorganisms such as bacteria, viruses, fungi, </w:t>
      </w:r>
      <w:proofErr w:type="spellStart"/>
      <w:r w:rsidRPr="003C0C10">
        <w:rPr>
          <w:sz w:val="20"/>
          <w:szCs w:val="20"/>
          <w:lang w:eastAsia="en-US"/>
        </w:rPr>
        <w:t>actinomycetes</w:t>
      </w:r>
      <w:proofErr w:type="spellEnd"/>
      <w:r w:rsidRPr="003C0C10">
        <w:rPr>
          <w:sz w:val="20"/>
          <w:szCs w:val="20"/>
          <w:lang w:eastAsia="en-US"/>
        </w:rPr>
        <w:t xml:space="preserve">, protozoa and algae (Alexander, 1977; </w:t>
      </w:r>
      <w:proofErr w:type="spellStart"/>
      <w:r w:rsidRPr="003C0C10">
        <w:rPr>
          <w:sz w:val="20"/>
          <w:szCs w:val="20"/>
          <w:lang w:eastAsia="en-US"/>
        </w:rPr>
        <w:t>Olowonihi</w:t>
      </w:r>
      <w:proofErr w:type="spellEnd"/>
      <w:r w:rsidRPr="003C0C10">
        <w:rPr>
          <w:sz w:val="20"/>
          <w:szCs w:val="20"/>
          <w:lang w:eastAsia="en-US"/>
        </w:rPr>
        <w:t>, 2003). Soil organism participates in the genesis of the habitat, which they live. They, together with the total biota and especially the higher vegetation, constitute one of the five interactive factors in soil formation; the other four are climate, topography, parent material, and time (</w:t>
      </w:r>
      <w:proofErr w:type="spellStart"/>
      <w:r w:rsidRPr="003C0C10">
        <w:rPr>
          <w:sz w:val="20"/>
          <w:szCs w:val="20"/>
          <w:lang w:eastAsia="en-US"/>
        </w:rPr>
        <w:t>Beare</w:t>
      </w:r>
      <w:proofErr w:type="spellEnd"/>
      <w:r w:rsidRPr="003C0C10">
        <w:rPr>
          <w:sz w:val="20"/>
          <w:szCs w:val="20"/>
          <w:lang w:eastAsia="en-US"/>
        </w:rPr>
        <w:t>, 1997).</w:t>
      </w:r>
      <w:r w:rsidR="009E6DC6" w:rsidRPr="003C0C10">
        <w:rPr>
          <w:sz w:val="20"/>
          <w:szCs w:val="20"/>
          <w:lang w:eastAsia="en-US"/>
        </w:rPr>
        <w:t xml:space="preserve"> Also, </w:t>
      </w:r>
      <w:r w:rsidR="008F11AD" w:rsidRPr="003C0C10">
        <w:rPr>
          <w:color w:val="000000"/>
          <w:sz w:val="20"/>
          <w:szCs w:val="20"/>
        </w:rPr>
        <w:t>Soil contains weed seeds, which, when germinated, compete with garden plants for space, sunlight, and nutrients. Such competition weakens plants, making them more susceptible to attack by insects and disease-causing organisms such as nematodes, bacteria, and fungi. A severe infection may even kill the plant.</w:t>
      </w:r>
      <w:r w:rsidR="008F11AD" w:rsidRPr="003C0C10">
        <w:rPr>
          <w:sz w:val="20"/>
          <w:szCs w:val="20"/>
        </w:rPr>
        <w:t xml:space="preserve"> </w:t>
      </w:r>
      <w:r w:rsidR="008F11AD" w:rsidRPr="003C0C10">
        <w:rPr>
          <w:color w:val="000000"/>
          <w:sz w:val="20"/>
          <w:szCs w:val="20"/>
        </w:rPr>
        <w:t xml:space="preserve">Methods of Controlling Soil Organisms One of the more effective ways to control these diseases and pests is to treat the soil by either physical or chemical means, In each case, complete or partial treatment may be given. </w:t>
      </w:r>
      <w:proofErr w:type="spellStart"/>
      <w:proofErr w:type="gramStart"/>
      <w:r w:rsidR="008F11AD" w:rsidRPr="003C0C10">
        <w:rPr>
          <w:sz w:val="20"/>
          <w:szCs w:val="20"/>
        </w:rPr>
        <w:t>soilborne</w:t>
      </w:r>
      <w:proofErr w:type="spellEnd"/>
      <w:proofErr w:type="gramEnd"/>
      <w:r w:rsidR="008F11AD" w:rsidRPr="003C0C10">
        <w:rPr>
          <w:sz w:val="20"/>
          <w:szCs w:val="20"/>
        </w:rPr>
        <w:t xml:space="preserve"> pests can be controlled in vegetable and fruit crops by </w:t>
      </w:r>
      <w:proofErr w:type="spellStart"/>
      <w:r w:rsidR="008F11AD" w:rsidRPr="003C0C10">
        <w:rPr>
          <w:sz w:val="20"/>
          <w:szCs w:val="20"/>
        </w:rPr>
        <w:t>preplant</w:t>
      </w:r>
      <w:proofErr w:type="spellEnd"/>
      <w:r w:rsidR="008F11AD" w:rsidRPr="003C0C10">
        <w:rPr>
          <w:sz w:val="20"/>
          <w:szCs w:val="20"/>
        </w:rPr>
        <w:t xml:space="preserve"> application of pesticides, including the fumigants methyl bromide, chloropicrin, and </w:t>
      </w:r>
      <w:proofErr w:type="spellStart"/>
      <w:r w:rsidR="008F11AD" w:rsidRPr="003C0C10">
        <w:rPr>
          <w:sz w:val="20"/>
          <w:szCs w:val="20"/>
        </w:rPr>
        <w:t>metam</w:t>
      </w:r>
      <w:proofErr w:type="spellEnd"/>
      <w:r w:rsidR="008F11AD" w:rsidRPr="003C0C10">
        <w:rPr>
          <w:sz w:val="20"/>
          <w:szCs w:val="20"/>
        </w:rPr>
        <w:t xml:space="preserve"> sodium. The use of these materials, however, is often undesirable due to their toxicity to animals and people, their residual toxicity in plants and soils, the complexity of soil treatment, and their high cost. Furthermore, restrictions on the use of soil-applied pesticides seem imminent as existing environmental legislation is implemented. As a result, there has been an increased emphasis on reduced-pesticide or </w:t>
      </w:r>
      <w:proofErr w:type="spellStart"/>
      <w:r w:rsidR="008F11AD" w:rsidRPr="003C0C10">
        <w:rPr>
          <w:sz w:val="20"/>
          <w:szCs w:val="20"/>
        </w:rPr>
        <w:t>nonpesticidal</w:t>
      </w:r>
      <w:proofErr w:type="spellEnd"/>
      <w:r w:rsidR="008F11AD" w:rsidRPr="003C0C10">
        <w:rPr>
          <w:sz w:val="20"/>
          <w:szCs w:val="20"/>
        </w:rPr>
        <w:t xml:space="preserve"> control methods.</w:t>
      </w:r>
    </w:p>
    <w:p w:rsidR="008F11AD" w:rsidRPr="003C0C10" w:rsidRDefault="008F11AD" w:rsidP="003C0C10">
      <w:pPr>
        <w:autoSpaceDE w:val="0"/>
        <w:autoSpaceDN w:val="0"/>
        <w:adjustRightInd w:val="0"/>
        <w:snapToGrid w:val="0"/>
        <w:ind w:firstLine="425"/>
        <w:jc w:val="both"/>
        <w:rPr>
          <w:sz w:val="20"/>
          <w:szCs w:val="20"/>
        </w:rPr>
      </w:pPr>
      <w:r w:rsidRPr="003C0C10">
        <w:rPr>
          <w:sz w:val="20"/>
          <w:szCs w:val="20"/>
        </w:rPr>
        <w:t xml:space="preserve">Soil </w:t>
      </w:r>
      <w:proofErr w:type="spellStart"/>
      <w:r w:rsidRPr="003C0C10">
        <w:rPr>
          <w:sz w:val="20"/>
          <w:szCs w:val="20"/>
        </w:rPr>
        <w:t>solarization</w:t>
      </w:r>
      <w:proofErr w:type="spellEnd"/>
      <w:r w:rsidRPr="003C0C10">
        <w:rPr>
          <w:sz w:val="20"/>
          <w:szCs w:val="20"/>
        </w:rPr>
        <w:t xml:space="preserve"> is a </w:t>
      </w:r>
      <w:proofErr w:type="spellStart"/>
      <w:r w:rsidRPr="003C0C10">
        <w:rPr>
          <w:sz w:val="20"/>
          <w:szCs w:val="20"/>
        </w:rPr>
        <w:t>nonpesticidal</w:t>
      </w:r>
      <w:proofErr w:type="spellEnd"/>
      <w:r w:rsidRPr="003C0C10">
        <w:rPr>
          <w:sz w:val="20"/>
          <w:szCs w:val="20"/>
        </w:rPr>
        <w:t xml:space="preserve"> method of controlling soil borne pests by placing plastic sheets </w:t>
      </w:r>
      <w:r w:rsidRPr="003C0C10">
        <w:rPr>
          <w:sz w:val="20"/>
          <w:szCs w:val="20"/>
        </w:rPr>
        <w:lastRenderedPageBreak/>
        <w:t>on moist soil during periods of high ambient temperature (</w:t>
      </w:r>
      <w:r w:rsidRPr="003C0C10">
        <w:rPr>
          <w:bCs/>
          <w:sz w:val="20"/>
          <w:szCs w:val="20"/>
        </w:rPr>
        <w:t xml:space="preserve">Elmore et al., 1997). </w:t>
      </w:r>
      <w:r w:rsidRPr="003C0C10">
        <w:rPr>
          <w:sz w:val="20"/>
          <w:szCs w:val="20"/>
        </w:rPr>
        <w:t xml:space="preserve">The plastic sheets allow the sun's radiant energy to be trapped in the soil, heating the upper levels. </w:t>
      </w:r>
      <w:proofErr w:type="spellStart"/>
      <w:r w:rsidRPr="003C0C10">
        <w:rPr>
          <w:sz w:val="20"/>
          <w:szCs w:val="20"/>
        </w:rPr>
        <w:t>Solarization</w:t>
      </w:r>
      <w:proofErr w:type="spellEnd"/>
      <w:r w:rsidRPr="003C0C10">
        <w:rPr>
          <w:sz w:val="20"/>
          <w:szCs w:val="20"/>
        </w:rPr>
        <w:t xml:space="preserve"> during the hot </w:t>
      </w:r>
      <w:proofErr w:type="gramStart"/>
      <w:r w:rsidRPr="003C0C10">
        <w:rPr>
          <w:sz w:val="20"/>
          <w:szCs w:val="20"/>
        </w:rPr>
        <w:t>summer</w:t>
      </w:r>
      <w:proofErr w:type="gramEnd"/>
      <w:r w:rsidRPr="003C0C10">
        <w:rPr>
          <w:sz w:val="20"/>
          <w:szCs w:val="20"/>
        </w:rPr>
        <w:t xml:space="preserve"> months can increase soil temperature to levels that kill many disease-causing organisms (pathogens), nematodes, and weed seed (Pullman et al., 1981; </w:t>
      </w:r>
      <w:proofErr w:type="spellStart"/>
      <w:r w:rsidRPr="003C0C10">
        <w:rPr>
          <w:sz w:val="20"/>
          <w:szCs w:val="20"/>
        </w:rPr>
        <w:t>Pinkas</w:t>
      </w:r>
      <w:proofErr w:type="spellEnd"/>
      <w:r w:rsidRPr="003C0C10">
        <w:rPr>
          <w:sz w:val="20"/>
          <w:szCs w:val="20"/>
        </w:rPr>
        <w:t xml:space="preserve"> et al., 1984;</w:t>
      </w:r>
      <w:r w:rsidRPr="003C0C10">
        <w:rPr>
          <w:color w:val="FF0000"/>
          <w:sz w:val="20"/>
          <w:szCs w:val="20"/>
        </w:rPr>
        <w:t xml:space="preserve"> </w:t>
      </w:r>
      <w:proofErr w:type="spellStart"/>
      <w:r w:rsidRPr="003C0C10">
        <w:rPr>
          <w:sz w:val="20"/>
          <w:szCs w:val="20"/>
        </w:rPr>
        <w:t>Annesi</w:t>
      </w:r>
      <w:proofErr w:type="spellEnd"/>
      <w:r w:rsidRPr="003C0C10">
        <w:rPr>
          <w:sz w:val="20"/>
          <w:szCs w:val="20"/>
        </w:rPr>
        <w:t xml:space="preserve"> and Motta, 1994;</w:t>
      </w:r>
      <w:r w:rsidRPr="003C0C10">
        <w:rPr>
          <w:color w:val="FF0000"/>
          <w:sz w:val="20"/>
          <w:szCs w:val="20"/>
        </w:rPr>
        <w:t xml:space="preserve"> </w:t>
      </w:r>
      <w:r w:rsidRPr="003C0C10">
        <w:rPr>
          <w:bCs/>
          <w:sz w:val="20"/>
          <w:szCs w:val="20"/>
        </w:rPr>
        <w:t xml:space="preserve">Stapleton et al., 2000 </w:t>
      </w:r>
      <w:proofErr w:type="spellStart"/>
      <w:r w:rsidRPr="003C0C10">
        <w:rPr>
          <w:bCs/>
          <w:sz w:val="20"/>
          <w:szCs w:val="20"/>
        </w:rPr>
        <w:t>a,b</w:t>
      </w:r>
      <w:proofErr w:type="spellEnd"/>
      <w:r w:rsidRPr="003C0C10">
        <w:rPr>
          <w:bCs/>
          <w:sz w:val="20"/>
          <w:szCs w:val="20"/>
        </w:rPr>
        <w:t>;</w:t>
      </w:r>
      <w:r w:rsidRPr="003C0C10">
        <w:rPr>
          <w:b/>
          <w:sz w:val="20"/>
          <w:szCs w:val="20"/>
        </w:rPr>
        <w:t xml:space="preserve"> </w:t>
      </w:r>
      <w:proofErr w:type="spellStart"/>
      <w:r w:rsidRPr="003C0C10">
        <w:rPr>
          <w:sz w:val="20"/>
          <w:szCs w:val="20"/>
        </w:rPr>
        <w:t>Ashrafi</w:t>
      </w:r>
      <w:proofErr w:type="spellEnd"/>
      <w:r w:rsidRPr="003C0C10">
        <w:rPr>
          <w:sz w:val="20"/>
          <w:szCs w:val="20"/>
        </w:rPr>
        <w:t xml:space="preserve"> et al., 2010;</w:t>
      </w:r>
      <w:r w:rsidRPr="003C0C10">
        <w:rPr>
          <w:color w:val="FF0000"/>
          <w:sz w:val="20"/>
          <w:szCs w:val="20"/>
        </w:rPr>
        <w:t xml:space="preserve"> </w:t>
      </w:r>
      <w:proofErr w:type="spellStart"/>
      <w:r w:rsidRPr="003C0C10">
        <w:rPr>
          <w:sz w:val="20"/>
          <w:szCs w:val="20"/>
        </w:rPr>
        <w:t>Handiseni</w:t>
      </w:r>
      <w:proofErr w:type="spellEnd"/>
      <w:r w:rsidRPr="003C0C10">
        <w:rPr>
          <w:sz w:val="20"/>
          <w:szCs w:val="20"/>
        </w:rPr>
        <w:t xml:space="preserve"> et al., 2010;</w:t>
      </w:r>
      <w:r w:rsidR="00BF2BC2">
        <w:rPr>
          <w:sz w:val="20"/>
          <w:szCs w:val="20"/>
        </w:rPr>
        <w:t xml:space="preserve"> </w:t>
      </w:r>
      <w:proofErr w:type="spellStart"/>
      <w:r w:rsidRPr="003C0C10">
        <w:rPr>
          <w:sz w:val="20"/>
          <w:szCs w:val="20"/>
        </w:rPr>
        <w:t>Saremi</w:t>
      </w:r>
      <w:proofErr w:type="spellEnd"/>
      <w:r w:rsidRPr="003C0C10">
        <w:rPr>
          <w:sz w:val="20"/>
          <w:szCs w:val="20"/>
        </w:rPr>
        <w:t xml:space="preserve"> et al., 2010;</w:t>
      </w:r>
      <w:r w:rsidRPr="003C0C10">
        <w:rPr>
          <w:b/>
          <w:bCs/>
          <w:sz w:val="20"/>
          <w:szCs w:val="20"/>
        </w:rPr>
        <w:t xml:space="preserve"> </w:t>
      </w:r>
      <w:r w:rsidRPr="003C0C10">
        <w:rPr>
          <w:sz w:val="20"/>
          <w:szCs w:val="20"/>
        </w:rPr>
        <w:t xml:space="preserve">2011). Soil </w:t>
      </w:r>
      <w:proofErr w:type="spellStart"/>
      <w:r w:rsidRPr="003C0C10">
        <w:rPr>
          <w:sz w:val="20"/>
          <w:szCs w:val="20"/>
        </w:rPr>
        <w:t>solarization</w:t>
      </w:r>
      <w:proofErr w:type="spellEnd"/>
      <w:r w:rsidRPr="003C0C10">
        <w:rPr>
          <w:sz w:val="20"/>
          <w:szCs w:val="20"/>
        </w:rPr>
        <w:t xml:space="preserve"> is obtained by covering soil with plastic films, a useful practice able to reduce soil pathogen populations. Actually, light plastic films (LPFs) are nowadays widely used especially in open and greenhouse vegetable crop cultivations in some countries as they are able to raise soil temperature</w:t>
      </w:r>
      <w:r w:rsidRPr="003C0C10">
        <w:rPr>
          <w:color w:val="FF0000"/>
          <w:sz w:val="20"/>
          <w:szCs w:val="20"/>
        </w:rPr>
        <w:t xml:space="preserve"> </w:t>
      </w:r>
      <w:r w:rsidRPr="003C0C10">
        <w:rPr>
          <w:sz w:val="20"/>
          <w:szCs w:val="20"/>
        </w:rPr>
        <w:t>more than 20°C above air temperature</w:t>
      </w:r>
      <w:r w:rsidRPr="003C0C10">
        <w:rPr>
          <w:color w:val="FF0000"/>
          <w:sz w:val="20"/>
          <w:szCs w:val="20"/>
        </w:rPr>
        <w:t xml:space="preserve"> </w:t>
      </w:r>
      <w:r w:rsidRPr="003C0C10">
        <w:rPr>
          <w:sz w:val="20"/>
          <w:szCs w:val="20"/>
        </w:rPr>
        <w:t>(Gonzalez et al., 1993; Kumar et al., 2002;</w:t>
      </w:r>
      <w:r w:rsidRPr="003C0C10">
        <w:rPr>
          <w:color w:val="FF0000"/>
          <w:sz w:val="20"/>
          <w:szCs w:val="20"/>
        </w:rPr>
        <w:t xml:space="preserve"> </w:t>
      </w:r>
      <w:proofErr w:type="spellStart"/>
      <w:r w:rsidRPr="003C0C10">
        <w:rPr>
          <w:sz w:val="20"/>
          <w:szCs w:val="20"/>
        </w:rPr>
        <w:t>Elabiedy</w:t>
      </w:r>
      <w:proofErr w:type="spellEnd"/>
      <w:r w:rsidRPr="003C0C10">
        <w:rPr>
          <w:sz w:val="20"/>
          <w:szCs w:val="20"/>
        </w:rPr>
        <w:t xml:space="preserve"> and Ibrahim, 2012).</w:t>
      </w:r>
      <w:r w:rsidRPr="003C0C10">
        <w:rPr>
          <w:color w:val="FF0000"/>
          <w:sz w:val="20"/>
          <w:szCs w:val="20"/>
        </w:rPr>
        <w:t xml:space="preserve"> </w:t>
      </w:r>
      <w:r w:rsidRPr="003C0C10">
        <w:rPr>
          <w:sz w:val="20"/>
          <w:szCs w:val="20"/>
        </w:rPr>
        <w:t xml:space="preserve">It leaves no toxic residues and can be easily used on a small or large scale. Soil </w:t>
      </w:r>
      <w:proofErr w:type="spellStart"/>
      <w:r w:rsidRPr="003C0C10">
        <w:rPr>
          <w:sz w:val="20"/>
          <w:szCs w:val="20"/>
        </w:rPr>
        <w:t>solarization</w:t>
      </w:r>
      <w:proofErr w:type="spellEnd"/>
      <w:r w:rsidRPr="003C0C10">
        <w:rPr>
          <w:sz w:val="20"/>
          <w:szCs w:val="20"/>
        </w:rPr>
        <w:t xml:space="preserve"> also improves soil structure and increases the availability of nitrogen (N) and other essential plant nutrients.</w:t>
      </w:r>
    </w:p>
    <w:p w:rsidR="0065376A" w:rsidRPr="003C0C10" w:rsidRDefault="008F11AD" w:rsidP="00BF2BC2">
      <w:pPr>
        <w:autoSpaceDE w:val="0"/>
        <w:autoSpaceDN w:val="0"/>
        <w:adjustRightInd w:val="0"/>
        <w:snapToGrid w:val="0"/>
        <w:ind w:firstLine="425"/>
        <w:jc w:val="both"/>
        <w:rPr>
          <w:sz w:val="20"/>
          <w:szCs w:val="20"/>
        </w:rPr>
      </w:pPr>
      <w:r w:rsidRPr="003C0C10">
        <w:rPr>
          <w:sz w:val="20"/>
          <w:szCs w:val="20"/>
        </w:rPr>
        <w:t xml:space="preserve">Soil can be heated with steam, hot water, or dry heat in an oven or similar device, or by passing a high-amperage electric current through the soil. Steam or hot water is most effective, as it hydrates the weed seeds, pathogens, and insects, making them more susceptible to the heat. </w:t>
      </w:r>
      <w:proofErr w:type="gramStart"/>
      <w:r w:rsidRPr="003C0C10">
        <w:rPr>
          <w:sz w:val="20"/>
          <w:szCs w:val="20"/>
        </w:rPr>
        <w:t>(</w:t>
      </w:r>
      <w:proofErr w:type="spellStart"/>
      <w:r w:rsidRPr="003C0C10">
        <w:rPr>
          <w:sz w:val="20"/>
          <w:szCs w:val="20"/>
        </w:rPr>
        <w:t>Uematsu</w:t>
      </w:r>
      <w:proofErr w:type="spellEnd"/>
      <w:r w:rsidRPr="003C0C10">
        <w:rPr>
          <w:sz w:val="20"/>
          <w:szCs w:val="20"/>
        </w:rPr>
        <w:t>,</w:t>
      </w:r>
      <w:r w:rsidR="00BF2BC2">
        <w:rPr>
          <w:sz w:val="20"/>
          <w:szCs w:val="20"/>
        </w:rPr>
        <w:t xml:space="preserve"> </w:t>
      </w:r>
      <w:r w:rsidRPr="003C0C10">
        <w:rPr>
          <w:sz w:val="20"/>
          <w:szCs w:val="20"/>
        </w:rPr>
        <w:t>et al., 2003).</w:t>
      </w:r>
      <w:proofErr w:type="gramEnd"/>
      <w:r w:rsidRPr="003C0C10">
        <w:rPr>
          <w:color w:val="FF0000"/>
          <w:sz w:val="20"/>
          <w:szCs w:val="20"/>
        </w:rPr>
        <w:t xml:space="preserve"> </w:t>
      </w:r>
      <w:r w:rsidRPr="003C0C10">
        <w:rPr>
          <w:sz w:val="20"/>
          <w:szCs w:val="20"/>
        </w:rPr>
        <w:t xml:space="preserve">The hot water treatment has recently received special attention in Japan as the most promising Methyl bromide alternative (Kita, </w:t>
      </w:r>
      <w:r w:rsidRPr="003C0C10">
        <w:rPr>
          <w:i/>
          <w:iCs/>
          <w:sz w:val="20"/>
          <w:szCs w:val="20"/>
        </w:rPr>
        <w:t>et al</w:t>
      </w:r>
      <w:r w:rsidRPr="003C0C10">
        <w:rPr>
          <w:sz w:val="20"/>
          <w:szCs w:val="20"/>
        </w:rPr>
        <w:t xml:space="preserve">., 2003). </w:t>
      </w:r>
      <w:proofErr w:type="gramStart"/>
      <w:r w:rsidRPr="003C0C10">
        <w:rPr>
          <w:sz w:val="20"/>
          <w:szCs w:val="20"/>
        </w:rPr>
        <w:t>Application of hot water (95 to 100°C) onto soil surface raise</w:t>
      </w:r>
      <w:proofErr w:type="gramEnd"/>
      <w:r w:rsidRPr="003C0C10">
        <w:rPr>
          <w:sz w:val="20"/>
          <w:szCs w:val="20"/>
        </w:rPr>
        <w:t xml:space="preserve"> the soil temperature up to the lethal level of the plant pathogens as well as pests and weed seeds (Kita, </w:t>
      </w:r>
      <w:r w:rsidRPr="003C0C10">
        <w:rPr>
          <w:i/>
          <w:iCs/>
          <w:sz w:val="20"/>
          <w:szCs w:val="20"/>
        </w:rPr>
        <w:t xml:space="preserve">et </w:t>
      </w:r>
      <w:r w:rsidRPr="003C0C10">
        <w:rPr>
          <w:i/>
          <w:iCs/>
          <w:sz w:val="20"/>
          <w:szCs w:val="20"/>
        </w:rPr>
        <w:lastRenderedPageBreak/>
        <w:t>al</w:t>
      </w:r>
      <w:r w:rsidRPr="003C0C10">
        <w:rPr>
          <w:sz w:val="20"/>
          <w:szCs w:val="20"/>
        </w:rPr>
        <w:t>., 2003;</w:t>
      </w:r>
      <w:r w:rsidRPr="003C0C10">
        <w:rPr>
          <w:color w:val="FF0000"/>
          <w:sz w:val="20"/>
          <w:szCs w:val="20"/>
        </w:rPr>
        <w:t xml:space="preserve"> </w:t>
      </w:r>
      <w:proofErr w:type="spellStart"/>
      <w:r w:rsidRPr="003C0C10">
        <w:rPr>
          <w:sz w:val="20"/>
          <w:szCs w:val="20"/>
        </w:rPr>
        <w:t>Fujinaga</w:t>
      </w:r>
      <w:proofErr w:type="spellEnd"/>
      <w:r w:rsidRPr="003C0C10">
        <w:rPr>
          <w:sz w:val="20"/>
          <w:szCs w:val="20"/>
        </w:rPr>
        <w:t xml:space="preserve">, </w:t>
      </w:r>
      <w:r w:rsidRPr="003C0C10">
        <w:rPr>
          <w:i/>
          <w:iCs/>
          <w:sz w:val="20"/>
          <w:szCs w:val="20"/>
        </w:rPr>
        <w:t xml:space="preserve">et al., </w:t>
      </w:r>
      <w:r w:rsidRPr="003C0C10">
        <w:rPr>
          <w:sz w:val="20"/>
          <w:szCs w:val="20"/>
        </w:rPr>
        <w:t xml:space="preserve">2005 and </w:t>
      </w:r>
      <w:proofErr w:type="spellStart"/>
      <w:r w:rsidRPr="003C0C10">
        <w:rPr>
          <w:sz w:val="20"/>
          <w:szCs w:val="20"/>
        </w:rPr>
        <w:t>Ogawara</w:t>
      </w:r>
      <w:proofErr w:type="spellEnd"/>
      <w:r w:rsidRPr="003C0C10">
        <w:rPr>
          <w:sz w:val="20"/>
          <w:szCs w:val="20"/>
        </w:rPr>
        <w:t xml:space="preserve">, </w:t>
      </w:r>
      <w:r w:rsidRPr="003C0C10">
        <w:rPr>
          <w:i/>
          <w:iCs/>
          <w:sz w:val="20"/>
          <w:szCs w:val="20"/>
        </w:rPr>
        <w:t xml:space="preserve">et al., </w:t>
      </w:r>
      <w:r w:rsidRPr="003C0C10">
        <w:rPr>
          <w:sz w:val="20"/>
          <w:szCs w:val="20"/>
        </w:rPr>
        <w:t xml:space="preserve">2006). </w:t>
      </w:r>
      <w:proofErr w:type="spellStart"/>
      <w:r w:rsidRPr="003C0C10">
        <w:rPr>
          <w:sz w:val="20"/>
          <w:szCs w:val="20"/>
        </w:rPr>
        <w:t>Mahdy</w:t>
      </w:r>
      <w:proofErr w:type="spellEnd"/>
      <w:r w:rsidRPr="003C0C10">
        <w:rPr>
          <w:sz w:val="20"/>
          <w:szCs w:val="20"/>
        </w:rPr>
        <w:t xml:space="preserve"> et al. (2011) reported that complete reduction in total count of </w:t>
      </w:r>
      <w:proofErr w:type="spellStart"/>
      <w:r w:rsidRPr="003C0C10">
        <w:rPr>
          <w:i/>
          <w:iCs/>
          <w:sz w:val="20"/>
          <w:szCs w:val="20"/>
        </w:rPr>
        <w:t>Rhizoctonia</w:t>
      </w:r>
      <w:proofErr w:type="spellEnd"/>
      <w:r w:rsidRPr="003C0C10">
        <w:rPr>
          <w:i/>
          <w:iCs/>
          <w:sz w:val="20"/>
          <w:szCs w:val="20"/>
        </w:rPr>
        <w:t xml:space="preserve"> </w:t>
      </w:r>
      <w:proofErr w:type="spellStart"/>
      <w:r w:rsidRPr="003C0C10">
        <w:rPr>
          <w:i/>
          <w:iCs/>
          <w:sz w:val="20"/>
          <w:szCs w:val="20"/>
        </w:rPr>
        <w:t>solani</w:t>
      </w:r>
      <w:proofErr w:type="spellEnd"/>
      <w:r w:rsidRPr="003C0C10">
        <w:rPr>
          <w:i/>
          <w:iCs/>
          <w:sz w:val="20"/>
          <w:szCs w:val="20"/>
        </w:rPr>
        <w:t xml:space="preserve">, </w:t>
      </w:r>
      <w:proofErr w:type="spellStart"/>
      <w:r w:rsidRPr="003C0C10">
        <w:rPr>
          <w:i/>
          <w:iCs/>
          <w:sz w:val="20"/>
          <w:szCs w:val="20"/>
        </w:rPr>
        <w:t>Fusarium</w:t>
      </w:r>
      <w:proofErr w:type="spellEnd"/>
      <w:r w:rsidRPr="003C0C10">
        <w:rPr>
          <w:i/>
          <w:iCs/>
          <w:sz w:val="20"/>
          <w:szCs w:val="20"/>
        </w:rPr>
        <w:t xml:space="preserve"> </w:t>
      </w:r>
      <w:proofErr w:type="spellStart"/>
      <w:r w:rsidRPr="003C0C10">
        <w:rPr>
          <w:i/>
          <w:iCs/>
          <w:sz w:val="20"/>
          <w:szCs w:val="20"/>
        </w:rPr>
        <w:t>solani</w:t>
      </w:r>
      <w:proofErr w:type="spellEnd"/>
      <w:r w:rsidRPr="003C0C10">
        <w:rPr>
          <w:i/>
          <w:iCs/>
          <w:sz w:val="20"/>
          <w:szCs w:val="20"/>
        </w:rPr>
        <w:t xml:space="preserve">, </w:t>
      </w:r>
      <w:proofErr w:type="spellStart"/>
      <w:r w:rsidRPr="003C0C10">
        <w:rPr>
          <w:i/>
          <w:iCs/>
          <w:sz w:val="20"/>
          <w:szCs w:val="20"/>
        </w:rPr>
        <w:t>Sclerotium</w:t>
      </w:r>
      <w:proofErr w:type="spellEnd"/>
      <w:r w:rsidRPr="003C0C10">
        <w:rPr>
          <w:i/>
          <w:iCs/>
          <w:sz w:val="20"/>
          <w:szCs w:val="20"/>
        </w:rPr>
        <w:t xml:space="preserve"> </w:t>
      </w:r>
      <w:proofErr w:type="spellStart"/>
      <w:r w:rsidRPr="003C0C10">
        <w:rPr>
          <w:i/>
          <w:iCs/>
          <w:sz w:val="20"/>
          <w:szCs w:val="20"/>
        </w:rPr>
        <w:t>rolfsii</w:t>
      </w:r>
      <w:proofErr w:type="spellEnd"/>
      <w:r w:rsidRPr="003C0C10">
        <w:rPr>
          <w:i/>
          <w:iCs/>
          <w:sz w:val="20"/>
          <w:szCs w:val="20"/>
        </w:rPr>
        <w:t xml:space="preserve"> </w:t>
      </w:r>
      <w:r w:rsidRPr="003C0C10">
        <w:rPr>
          <w:sz w:val="20"/>
          <w:szCs w:val="20"/>
        </w:rPr>
        <w:t xml:space="preserve">and </w:t>
      </w:r>
      <w:proofErr w:type="spellStart"/>
      <w:r w:rsidRPr="003C0C10">
        <w:rPr>
          <w:i/>
          <w:iCs/>
          <w:sz w:val="20"/>
          <w:szCs w:val="20"/>
        </w:rPr>
        <w:t>Pythium</w:t>
      </w:r>
      <w:proofErr w:type="spellEnd"/>
      <w:r w:rsidRPr="003C0C10">
        <w:rPr>
          <w:i/>
          <w:iCs/>
          <w:sz w:val="20"/>
          <w:szCs w:val="20"/>
        </w:rPr>
        <w:t xml:space="preserve"> </w:t>
      </w:r>
      <w:proofErr w:type="spellStart"/>
      <w:r w:rsidRPr="003C0C10">
        <w:rPr>
          <w:i/>
          <w:iCs/>
          <w:sz w:val="20"/>
          <w:szCs w:val="20"/>
        </w:rPr>
        <w:t>ultimum</w:t>
      </w:r>
      <w:proofErr w:type="spellEnd"/>
      <w:r w:rsidRPr="003C0C10">
        <w:rPr>
          <w:i/>
          <w:iCs/>
          <w:sz w:val="20"/>
          <w:szCs w:val="20"/>
        </w:rPr>
        <w:t xml:space="preserve"> </w:t>
      </w:r>
      <w:r w:rsidRPr="003C0C10">
        <w:rPr>
          <w:sz w:val="20"/>
          <w:szCs w:val="20"/>
        </w:rPr>
        <w:t>fungi and root rot disease of cucumber was obtained with boiling water as soil treatments at 0.4 &amp; 0.5 l / kg soil and hot water at 90.0 &amp; 100 °C at rate 0.5 l / kg soil. It could be suggested that hot water as soil treatments might be safely used commercially as a new approach for controlling root rot disease of cucumber pla</w:t>
      </w:r>
      <w:r w:rsidR="00BF2BC2">
        <w:rPr>
          <w:sz w:val="20"/>
          <w:szCs w:val="20"/>
        </w:rPr>
        <w:t>nts under greenhouse conditions</w:t>
      </w:r>
      <w:r w:rsidR="00BF2BC2">
        <w:rPr>
          <w:rFonts w:hint="eastAsia"/>
          <w:sz w:val="20"/>
          <w:szCs w:val="20"/>
          <w:lang w:eastAsia="zh-CN"/>
        </w:rPr>
        <w:t xml:space="preserve"> </w:t>
      </w:r>
      <w:r w:rsidR="0065376A" w:rsidRPr="003C0C10">
        <w:rPr>
          <w:sz w:val="20"/>
          <w:szCs w:val="20"/>
        </w:rPr>
        <w:t xml:space="preserve">flooded with water for 2 weeks then 2 weeks </w:t>
      </w:r>
      <w:proofErr w:type="spellStart"/>
      <w:r w:rsidR="0065376A" w:rsidRPr="003C0C10">
        <w:rPr>
          <w:sz w:val="20"/>
          <w:szCs w:val="20"/>
        </w:rPr>
        <w:t>dryin</w:t>
      </w:r>
      <w:proofErr w:type="spellEnd"/>
      <w:r w:rsidR="0065376A" w:rsidRPr="003C0C10">
        <w:rPr>
          <w:sz w:val="20"/>
          <w:szCs w:val="20"/>
        </w:rPr>
        <w:t>. Soil anaerobic conditions in flooded plots were monitored with oxidation-reduction. The oxidation-reduction potential increased to aerobic soil conditions within 4 days after the flooded plots. The reduction of O</w:t>
      </w:r>
      <w:r w:rsidR="0065376A" w:rsidRPr="003C0C10">
        <w:rPr>
          <w:sz w:val="20"/>
          <w:szCs w:val="20"/>
          <w:vertAlign w:val="subscript"/>
        </w:rPr>
        <w:t>2</w:t>
      </w:r>
      <w:r w:rsidR="00BF2BC2">
        <w:rPr>
          <w:sz w:val="20"/>
          <w:szCs w:val="20"/>
        </w:rPr>
        <w:t xml:space="preserve"> </w:t>
      </w:r>
      <w:r w:rsidR="0065376A" w:rsidRPr="003C0C10">
        <w:rPr>
          <w:sz w:val="20"/>
          <w:szCs w:val="20"/>
        </w:rPr>
        <w:t>in soil was attributed severance exchange the gases with the air as well as the organisms consumed all O</w:t>
      </w:r>
      <w:r w:rsidR="0065376A" w:rsidRPr="003C0C10">
        <w:rPr>
          <w:sz w:val="20"/>
          <w:szCs w:val="20"/>
          <w:vertAlign w:val="subscript"/>
        </w:rPr>
        <w:t>2</w:t>
      </w:r>
      <w:r w:rsidR="0065376A" w:rsidRPr="003C0C10">
        <w:rPr>
          <w:sz w:val="20"/>
          <w:szCs w:val="20"/>
        </w:rPr>
        <w:t xml:space="preserve"> in soil. Results of flooding were reduction of nematode, and other harmful organisms such as bacteria, fungi and insects (Nelson et al., 2000).</w:t>
      </w:r>
    </w:p>
    <w:p w:rsidR="0065376A" w:rsidRPr="003C0C10" w:rsidRDefault="0065376A" w:rsidP="003C0C10">
      <w:pPr>
        <w:autoSpaceDE w:val="0"/>
        <w:autoSpaceDN w:val="0"/>
        <w:adjustRightInd w:val="0"/>
        <w:snapToGrid w:val="0"/>
        <w:ind w:firstLine="425"/>
        <w:jc w:val="both"/>
        <w:rPr>
          <w:sz w:val="20"/>
          <w:szCs w:val="20"/>
        </w:rPr>
      </w:pPr>
      <w:r w:rsidRPr="003C0C10">
        <w:rPr>
          <w:sz w:val="20"/>
          <w:szCs w:val="20"/>
        </w:rPr>
        <w:t>This study has devoted to evaluation the outputs of soil sterilization with different methods on soil inhabitant fungi and Management by selection method which is simple, effective, has no negative side effect, an economic technique and can be used in nearly different areas.</w:t>
      </w:r>
    </w:p>
    <w:p w:rsidR="00471E57" w:rsidRPr="003C0C10" w:rsidRDefault="00471E57" w:rsidP="003C0C10">
      <w:pPr>
        <w:snapToGrid w:val="0"/>
        <w:jc w:val="both"/>
        <w:rPr>
          <w:sz w:val="20"/>
          <w:szCs w:val="20"/>
        </w:rPr>
      </w:pPr>
    </w:p>
    <w:p w:rsidR="00471E57" w:rsidRPr="003C0C10" w:rsidRDefault="00471E57" w:rsidP="003C0C10">
      <w:pPr>
        <w:snapToGrid w:val="0"/>
        <w:jc w:val="both"/>
        <w:rPr>
          <w:b/>
          <w:sz w:val="20"/>
          <w:szCs w:val="20"/>
        </w:rPr>
      </w:pPr>
      <w:r w:rsidRPr="003C0C10">
        <w:rPr>
          <w:b/>
          <w:sz w:val="20"/>
          <w:szCs w:val="20"/>
        </w:rPr>
        <w:t>2. Material and Methods</w:t>
      </w:r>
    </w:p>
    <w:p w:rsidR="00F65B99" w:rsidRPr="003C0C10" w:rsidRDefault="00F65B99" w:rsidP="003C0C10">
      <w:pPr>
        <w:snapToGrid w:val="0"/>
        <w:jc w:val="both"/>
        <w:rPr>
          <w:sz w:val="20"/>
          <w:szCs w:val="20"/>
        </w:rPr>
      </w:pPr>
      <w:r w:rsidRPr="003C0C10">
        <w:rPr>
          <w:b/>
          <w:bCs/>
          <w:sz w:val="20"/>
          <w:szCs w:val="20"/>
        </w:rPr>
        <w:t>Background of the research location:</w:t>
      </w:r>
    </w:p>
    <w:p w:rsidR="00F65B99" w:rsidRPr="003C0C10" w:rsidRDefault="00F65B99" w:rsidP="003C0C10">
      <w:pPr>
        <w:autoSpaceDE w:val="0"/>
        <w:autoSpaceDN w:val="0"/>
        <w:adjustRightInd w:val="0"/>
        <w:snapToGrid w:val="0"/>
        <w:ind w:firstLine="425"/>
        <w:jc w:val="both"/>
        <w:rPr>
          <w:sz w:val="20"/>
          <w:szCs w:val="20"/>
        </w:rPr>
      </w:pPr>
      <w:r w:rsidRPr="003C0C10">
        <w:rPr>
          <w:sz w:val="20"/>
          <w:szCs w:val="20"/>
        </w:rPr>
        <w:t xml:space="preserve">A field experiment has been conducted at </w:t>
      </w:r>
      <w:r w:rsidRPr="003C0C10">
        <w:rPr>
          <w:sz w:val="20"/>
          <w:szCs w:val="20"/>
          <w:lang w:bidi="ar-LY"/>
        </w:rPr>
        <w:t xml:space="preserve">the Farm of Horticulture </w:t>
      </w:r>
      <w:proofErr w:type="gramStart"/>
      <w:r w:rsidRPr="003C0C10">
        <w:rPr>
          <w:sz w:val="20"/>
          <w:szCs w:val="20"/>
          <w:lang w:bidi="ar-LY"/>
        </w:rPr>
        <w:t>Department ,</w:t>
      </w:r>
      <w:proofErr w:type="gramEnd"/>
      <w:r w:rsidRPr="003C0C10">
        <w:rPr>
          <w:sz w:val="20"/>
          <w:szCs w:val="20"/>
          <w:lang w:bidi="ar-LY"/>
        </w:rPr>
        <w:t xml:space="preserve"> Faculty of Agriculture, Omar AL-</w:t>
      </w:r>
      <w:proofErr w:type="spellStart"/>
      <w:r w:rsidRPr="003C0C10">
        <w:rPr>
          <w:sz w:val="20"/>
          <w:szCs w:val="20"/>
          <w:lang w:bidi="ar-LY"/>
        </w:rPr>
        <w:t>Mokhtar</w:t>
      </w:r>
      <w:proofErr w:type="spellEnd"/>
      <w:r w:rsidRPr="003C0C10">
        <w:rPr>
          <w:sz w:val="20"/>
          <w:szCs w:val="20"/>
          <w:lang w:bidi="ar-LY"/>
        </w:rPr>
        <w:t xml:space="preserve"> University , AL-</w:t>
      </w:r>
      <w:proofErr w:type="spellStart"/>
      <w:r w:rsidRPr="003C0C10">
        <w:rPr>
          <w:sz w:val="20"/>
          <w:szCs w:val="20"/>
          <w:lang w:bidi="ar-LY"/>
        </w:rPr>
        <w:t>Beida</w:t>
      </w:r>
      <w:proofErr w:type="spellEnd"/>
      <w:r w:rsidRPr="003C0C10">
        <w:rPr>
          <w:sz w:val="20"/>
          <w:szCs w:val="20"/>
          <w:lang w:bidi="ar-LY"/>
        </w:rPr>
        <w:t>, AL-</w:t>
      </w:r>
      <w:proofErr w:type="spellStart"/>
      <w:r w:rsidRPr="003C0C10">
        <w:rPr>
          <w:sz w:val="20"/>
          <w:szCs w:val="20"/>
          <w:lang w:bidi="ar-LY"/>
        </w:rPr>
        <w:t>Gabal</w:t>
      </w:r>
      <w:proofErr w:type="spellEnd"/>
      <w:r w:rsidRPr="003C0C10">
        <w:rPr>
          <w:sz w:val="20"/>
          <w:szCs w:val="20"/>
          <w:lang w:bidi="ar-LY"/>
        </w:rPr>
        <w:t xml:space="preserve"> AL-</w:t>
      </w:r>
      <w:proofErr w:type="spellStart"/>
      <w:r w:rsidRPr="003C0C10">
        <w:rPr>
          <w:sz w:val="20"/>
          <w:szCs w:val="20"/>
          <w:lang w:bidi="ar-LY"/>
        </w:rPr>
        <w:t>Akhdar</w:t>
      </w:r>
      <w:proofErr w:type="spellEnd"/>
      <w:r w:rsidRPr="003C0C10">
        <w:rPr>
          <w:sz w:val="20"/>
          <w:szCs w:val="20"/>
          <w:lang w:bidi="ar-LY"/>
        </w:rPr>
        <w:t xml:space="preserve"> region.</w:t>
      </w:r>
      <w:r w:rsidR="00BF2BC2">
        <w:rPr>
          <w:sz w:val="20"/>
          <w:szCs w:val="20"/>
        </w:rPr>
        <w:t xml:space="preserve"> </w:t>
      </w:r>
      <w:r w:rsidRPr="003C0C10">
        <w:rPr>
          <w:sz w:val="20"/>
          <w:szCs w:val="20"/>
        </w:rPr>
        <w:t>The area lies between lat 30º 45ʼ</w:t>
      </w:r>
      <w:r w:rsidR="00BF2BC2">
        <w:rPr>
          <w:sz w:val="20"/>
          <w:szCs w:val="20"/>
        </w:rPr>
        <w:t xml:space="preserve"> </w:t>
      </w:r>
      <w:r w:rsidRPr="003C0C10">
        <w:rPr>
          <w:sz w:val="20"/>
          <w:szCs w:val="20"/>
        </w:rPr>
        <w:t xml:space="preserve">and 30°16’ S, and long 21°42’ and 21°37.9’ E with an altitude ranging from 612 ± 8.4 meters above mean sea level. </w:t>
      </w:r>
      <w:proofErr w:type="gramStart"/>
      <w:r w:rsidRPr="003C0C10">
        <w:rPr>
          <w:sz w:val="20"/>
          <w:szCs w:val="20"/>
        </w:rPr>
        <w:t>soil</w:t>
      </w:r>
      <w:proofErr w:type="gramEnd"/>
      <w:r w:rsidRPr="003C0C10">
        <w:rPr>
          <w:sz w:val="20"/>
          <w:szCs w:val="20"/>
        </w:rPr>
        <w:t xml:space="preserve"> of the site is a typical clay soil, composed of 11.8% sand, 35.2% silt and 50.1% clay.</w:t>
      </w:r>
    </w:p>
    <w:p w:rsidR="00BF2501" w:rsidRPr="003C0C10" w:rsidRDefault="00BF2501" w:rsidP="003C0C10">
      <w:pPr>
        <w:snapToGrid w:val="0"/>
        <w:jc w:val="both"/>
        <w:rPr>
          <w:b/>
          <w:bCs/>
          <w:sz w:val="20"/>
          <w:szCs w:val="20"/>
        </w:rPr>
      </w:pPr>
    </w:p>
    <w:p w:rsidR="00F65B99" w:rsidRPr="003C0C10" w:rsidRDefault="00F65B99" w:rsidP="003C0C10">
      <w:pPr>
        <w:snapToGrid w:val="0"/>
        <w:jc w:val="both"/>
        <w:rPr>
          <w:b/>
          <w:bCs/>
          <w:sz w:val="20"/>
          <w:szCs w:val="20"/>
        </w:rPr>
      </w:pPr>
      <w:r w:rsidRPr="003C0C10">
        <w:rPr>
          <w:b/>
          <w:bCs/>
          <w:sz w:val="20"/>
          <w:szCs w:val="20"/>
        </w:rPr>
        <w:t>Soil samples:</w:t>
      </w:r>
    </w:p>
    <w:p w:rsidR="00F65B99" w:rsidRPr="003C0C10" w:rsidRDefault="00F65B99" w:rsidP="003C0C10">
      <w:pPr>
        <w:suppressAutoHyphens w:val="0"/>
        <w:autoSpaceDE w:val="0"/>
        <w:autoSpaceDN w:val="0"/>
        <w:adjustRightInd w:val="0"/>
        <w:snapToGrid w:val="0"/>
        <w:ind w:firstLine="425"/>
        <w:jc w:val="both"/>
        <w:rPr>
          <w:sz w:val="20"/>
          <w:szCs w:val="20"/>
          <w:lang w:eastAsia="en-US"/>
        </w:rPr>
      </w:pPr>
      <w:r w:rsidRPr="003C0C10">
        <w:rPr>
          <w:sz w:val="20"/>
          <w:szCs w:val="20"/>
        </w:rPr>
        <w:t xml:space="preserve">In the summer of 2013, triplicate soil samples were randomly collected from depth </w:t>
      </w:r>
      <w:r w:rsidR="00061D70" w:rsidRPr="003C0C10">
        <w:rPr>
          <w:sz w:val="20"/>
          <w:szCs w:val="20"/>
        </w:rPr>
        <w:t>20</w:t>
      </w:r>
      <w:r w:rsidRPr="003C0C10">
        <w:rPr>
          <w:sz w:val="20"/>
          <w:szCs w:val="20"/>
        </w:rPr>
        <w:t>cm, by using a sterile auger</w:t>
      </w:r>
      <w:r w:rsidR="00061D70" w:rsidRPr="003C0C10">
        <w:rPr>
          <w:sz w:val="20"/>
          <w:szCs w:val="20"/>
        </w:rPr>
        <w:t>.</w:t>
      </w:r>
      <w:r w:rsidRPr="003C0C10">
        <w:rPr>
          <w:color w:val="FF0000"/>
          <w:sz w:val="20"/>
          <w:szCs w:val="20"/>
        </w:rPr>
        <w:t xml:space="preserve"> </w:t>
      </w:r>
      <w:proofErr w:type="gramStart"/>
      <w:r w:rsidR="00061D70" w:rsidRPr="003C0C10">
        <w:rPr>
          <w:sz w:val="20"/>
          <w:szCs w:val="20"/>
          <w:lang w:eastAsia="en-US"/>
        </w:rPr>
        <w:t>soil</w:t>
      </w:r>
      <w:proofErr w:type="gramEnd"/>
      <w:r w:rsidR="00061D70" w:rsidRPr="003C0C10">
        <w:rPr>
          <w:sz w:val="20"/>
          <w:szCs w:val="20"/>
          <w:lang w:eastAsia="en-US"/>
        </w:rPr>
        <w:t xml:space="preserve"> samples were taken from three distinct points with five meters between two points.</w:t>
      </w:r>
      <w:r w:rsidR="00061D70" w:rsidRPr="003C0C10">
        <w:rPr>
          <w:color w:val="FF0000"/>
          <w:sz w:val="20"/>
          <w:szCs w:val="20"/>
        </w:rPr>
        <w:t xml:space="preserve"> </w:t>
      </w:r>
      <w:proofErr w:type="gramStart"/>
      <w:r w:rsidR="00061D70" w:rsidRPr="003C0C10">
        <w:rPr>
          <w:sz w:val="20"/>
          <w:szCs w:val="20"/>
        </w:rPr>
        <w:t>and</w:t>
      </w:r>
      <w:proofErr w:type="gramEnd"/>
      <w:r w:rsidRPr="003C0C10">
        <w:rPr>
          <w:sz w:val="20"/>
          <w:szCs w:val="20"/>
        </w:rPr>
        <w:t xml:space="preserve"> mixed to give a composite sample</w:t>
      </w:r>
      <w:r w:rsidRPr="003C0C10">
        <w:rPr>
          <w:color w:val="FF0000"/>
          <w:sz w:val="20"/>
          <w:szCs w:val="20"/>
        </w:rPr>
        <w:t xml:space="preserve"> </w:t>
      </w:r>
      <w:r w:rsidRPr="003C0C10">
        <w:rPr>
          <w:sz w:val="20"/>
          <w:szCs w:val="20"/>
        </w:rPr>
        <w:t xml:space="preserve">in order to determine the fungal population density and evaluated </w:t>
      </w:r>
      <w:proofErr w:type="spellStart"/>
      <w:r w:rsidRPr="003C0C10">
        <w:rPr>
          <w:sz w:val="20"/>
          <w:szCs w:val="20"/>
        </w:rPr>
        <w:t>solarization</w:t>
      </w:r>
      <w:proofErr w:type="spellEnd"/>
      <w:r w:rsidRPr="003C0C10">
        <w:rPr>
          <w:sz w:val="20"/>
          <w:szCs w:val="20"/>
        </w:rPr>
        <w:t xml:space="preserve"> methods for disinfesting soil from soil borne fungi. Each soil sample was kept in clean plastic bag at 4-6°C until plated.</w:t>
      </w:r>
    </w:p>
    <w:p w:rsidR="00F65B99" w:rsidRPr="003C0C10" w:rsidRDefault="00F65B99" w:rsidP="003C0C10">
      <w:pPr>
        <w:snapToGrid w:val="0"/>
        <w:jc w:val="both"/>
        <w:rPr>
          <w:b/>
          <w:bCs/>
          <w:sz w:val="20"/>
          <w:szCs w:val="20"/>
        </w:rPr>
      </w:pPr>
      <w:r w:rsidRPr="003C0C10">
        <w:rPr>
          <w:b/>
          <w:bCs/>
          <w:sz w:val="20"/>
          <w:szCs w:val="20"/>
        </w:rPr>
        <w:t>Isolation of fungi:</w:t>
      </w:r>
    </w:p>
    <w:p w:rsidR="00F65B99" w:rsidRPr="003C0C10" w:rsidRDefault="00F65B99" w:rsidP="003C0C10">
      <w:pPr>
        <w:autoSpaceDE w:val="0"/>
        <w:autoSpaceDN w:val="0"/>
        <w:adjustRightInd w:val="0"/>
        <w:snapToGrid w:val="0"/>
        <w:ind w:firstLine="425"/>
        <w:jc w:val="both"/>
        <w:rPr>
          <w:sz w:val="20"/>
          <w:szCs w:val="20"/>
        </w:rPr>
      </w:pPr>
      <w:r w:rsidRPr="003C0C10">
        <w:rPr>
          <w:sz w:val="20"/>
          <w:szCs w:val="20"/>
        </w:rPr>
        <w:t xml:space="preserve">Fungal soil populations were estimated after soil </w:t>
      </w:r>
      <w:proofErr w:type="spellStart"/>
      <w:r w:rsidRPr="003C0C10">
        <w:rPr>
          <w:sz w:val="20"/>
          <w:szCs w:val="20"/>
        </w:rPr>
        <w:t>sterilisation</w:t>
      </w:r>
      <w:proofErr w:type="spellEnd"/>
      <w:r w:rsidRPr="003C0C10">
        <w:rPr>
          <w:sz w:val="20"/>
          <w:szCs w:val="20"/>
        </w:rPr>
        <w:t xml:space="preserve"> treatments and a non-sterilized sample was used as a control. In the lab, the </w:t>
      </w:r>
      <w:proofErr w:type="gramStart"/>
      <w:r w:rsidRPr="003C0C10">
        <w:rPr>
          <w:sz w:val="20"/>
          <w:szCs w:val="20"/>
        </w:rPr>
        <w:t>soil were</w:t>
      </w:r>
      <w:proofErr w:type="gramEnd"/>
      <w:r w:rsidRPr="003C0C10">
        <w:rPr>
          <w:sz w:val="20"/>
          <w:szCs w:val="20"/>
        </w:rPr>
        <w:t xml:space="preserve"> cleaned and removed the gravel, Plant debris,</w:t>
      </w:r>
      <w:r w:rsidR="00BF2BC2">
        <w:rPr>
          <w:sz w:val="20"/>
          <w:szCs w:val="20"/>
        </w:rPr>
        <w:t xml:space="preserve"> </w:t>
      </w:r>
      <w:r w:rsidRPr="003C0C10">
        <w:rPr>
          <w:sz w:val="20"/>
          <w:szCs w:val="20"/>
        </w:rPr>
        <w:t>remnants</w:t>
      </w:r>
      <w:r w:rsidR="00BF2BC2">
        <w:rPr>
          <w:sz w:val="20"/>
          <w:szCs w:val="20"/>
        </w:rPr>
        <w:t xml:space="preserve"> </w:t>
      </w:r>
      <w:r w:rsidRPr="003C0C10">
        <w:rPr>
          <w:sz w:val="20"/>
          <w:szCs w:val="20"/>
        </w:rPr>
        <w:t>of roots</w:t>
      </w:r>
      <w:r w:rsidR="00BF2BC2">
        <w:rPr>
          <w:sz w:val="20"/>
          <w:szCs w:val="20"/>
        </w:rPr>
        <w:t xml:space="preserve"> </w:t>
      </w:r>
      <w:r w:rsidRPr="003C0C10">
        <w:rPr>
          <w:sz w:val="20"/>
          <w:szCs w:val="20"/>
        </w:rPr>
        <w:t xml:space="preserve">and seeds of weeds then crushed and sifted. By </w:t>
      </w:r>
      <w:r w:rsidRPr="003C0C10">
        <w:rPr>
          <w:sz w:val="20"/>
          <w:szCs w:val="20"/>
        </w:rPr>
        <w:lastRenderedPageBreak/>
        <w:t>using a sterile Spatula 0.5gm were</w:t>
      </w:r>
      <w:r w:rsidR="00BF2BC2">
        <w:rPr>
          <w:sz w:val="20"/>
          <w:szCs w:val="20"/>
        </w:rPr>
        <w:t xml:space="preserve"> </w:t>
      </w:r>
      <w:r w:rsidRPr="003C0C10">
        <w:rPr>
          <w:sz w:val="20"/>
          <w:szCs w:val="20"/>
        </w:rPr>
        <w:t xml:space="preserve">transferred aseptically to 9 mm sterile Petri dish. Ten ml of PDA medium (45ºC) were added, hand swirled and left to solidify, being that the dishes were incubated for one week at 25-27ºC in the dark. The number of fungi colonies present was assessed in the third and seven days of incubation. As soon as the fungal growth appeared, colonies transferred PDA to obtain pure cultures and maintain them. Colony diameters were measured at 7 days in the mentioned media. Stereomicroscope and light microscopes were used to determine the colonial features and the morphological structures of the fungi. The determination of the morphological structures of fungi was carried out on material mounted in </w:t>
      </w:r>
      <w:proofErr w:type="spellStart"/>
      <w:r w:rsidRPr="003C0C10">
        <w:rPr>
          <w:sz w:val="20"/>
          <w:szCs w:val="20"/>
        </w:rPr>
        <w:t>lactophenol</w:t>
      </w:r>
      <w:proofErr w:type="spellEnd"/>
      <w:r w:rsidRPr="003C0C10">
        <w:rPr>
          <w:sz w:val="20"/>
          <w:szCs w:val="20"/>
        </w:rPr>
        <w:t>.</w:t>
      </w:r>
    </w:p>
    <w:p w:rsidR="00F65B99" w:rsidRPr="003C0C10" w:rsidRDefault="00F65B99" w:rsidP="003C0C10">
      <w:pPr>
        <w:snapToGrid w:val="0"/>
        <w:ind w:firstLine="425"/>
        <w:jc w:val="both"/>
        <w:rPr>
          <w:bCs/>
          <w:sz w:val="20"/>
          <w:szCs w:val="20"/>
        </w:rPr>
      </w:pPr>
      <w:r w:rsidRPr="003C0C10">
        <w:rPr>
          <w:sz w:val="20"/>
          <w:szCs w:val="20"/>
        </w:rPr>
        <w:t xml:space="preserve">Pure culture of the isolated fungi were identified according the following descriptive manuals, </w:t>
      </w:r>
      <w:proofErr w:type="spellStart"/>
      <w:r w:rsidRPr="003C0C10">
        <w:rPr>
          <w:bCs/>
          <w:sz w:val="20"/>
          <w:szCs w:val="20"/>
        </w:rPr>
        <w:t>Raper</w:t>
      </w:r>
      <w:proofErr w:type="spellEnd"/>
      <w:r w:rsidRPr="003C0C10">
        <w:rPr>
          <w:bCs/>
          <w:sz w:val="20"/>
          <w:szCs w:val="20"/>
        </w:rPr>
        <w:t xml:space="preserve"> and Fennell (1965); </w:t>
      </w:r>
      <w:r w:rsidRPr="003C0C10">
        <w:rPr>
          <w:bCs/>
          <w:sz w:val="20"/>
          <w:szCs w:val="20"/>
          <w:lang w:bidi="ar-LY"/>
        </w:rPr>
        <w:t xml:space="preserve">CMI(1966); </w:t>
      </w:r>
      <w:proofErr w:type="spellStart"/>
      <w:r w:rsidRPr="003C0C10">
        <w:rPr>
          <w:bCs/>
          <w:sz w:val="20"/>
          <w:szCs w:val="20"/>
        </w:rPr>
        <w:t>Rifai</w:t>
      </w:r>
      <w:proofErr w:type="spellEnd"/>
      <w:r w:rsidRPr="003C0C10">
        <w:rPr>
          <w:bCs/>
          <w:sz w:val="20"/>
          <w:szCs w:val="20"/>
        </w:rPr>
        <w:t xml:space="preserve"> (1969); </w:t>
      </w:r>
      <w:r w:rsidRPr="003C0C10">
        <w:rPr>
          <w:bCs/>
          <w:sz w:val="20"/>
          <w:szCs w:val="20"/>
          <w:lang w:bidi="ar-EG"/>
        </w:rPr>
        <w:t>Nelson et al,</w:t>
      </w:r>
      <w:r w:rsidRPr="003C0C10">
        <w:rPr>
          <w:bCs/>
          <w:sz w:val="20"/>
          <w:szCs w:val="20"/>
        </w:rPr>
        <w:t xml:space="preserve"> (1983); Pit (1985); Malone and </w:t>
      </w:r>
      <w:proofErr w:type="spellStart"/>
      <w:r w:rsidRPr="003C0C10">
        <w:rPr>
          <w:bCs/>
          <w:sz w:val="20"/>
          <w:szCs w:val="20"/>
        </w:rPr>
        <w:t>Muskett</w:t>
      </w:r>
      <w:proofErr w:type="spellEnd"/>
      <w:r w:rsidRPr="003C0C10">
        <w:rPr>
          <w:bCs/>
          <w:sz w:val="20"/>
          <w:szCs w:val="20"/>
        </w:rPr>
        <w:t xml:space="preserve"> (1997); </w:t>
      </w:r>
      <w:r w:rsidRPr="003C0C10">
        <w:rPr>
          <w:rStyle w:val="longtext1"/>
          <w:bCs/>
          <w:shd w:val="clear" w:color="auto" w:fill="FFFFFF"/>
        </w:rPr>
        <w:t xml:space="preserve">Barnett and Hunter </w:t>
      </w:r>
      <w:r w:rsidRPr="003C0C10">
        <w:rPr>
          <w:bCs/>
          <w:sz w:val="20"/>
          <w:szCs w:val="20"/>
        </w:rPr>
        <w:t>(1999) and</w:t>
      </w:r>
      <w:r w:rsidR="00BF2BC2">
        <w:rPr>
          <w:bCs/>
          <w:sz w:val="20"/>
          <w:szCs w:val="20"/>
        </w:rPr>
        <w:t xml:space="preserve"> </w:t>
      </w:r>
      <w:proofErr w:type="spellStart"/>
      <w:r w:rsidRPr="003C0C10">
        <w:rPr>
          <w:bCs/>
          <w:sz w:val="20"/>
          <w:szCs w:val="20"/>
          <w:lang w:val="en-GB" w:bidi="ar-EG"/>
        </w:rPr>
        <w:t>Mathur</w:t>
      </w:r>
      <w:proofErr w:type="spellEnd"/>
      <w:r w:rsidRPr="003C0C10">
        <w:rPr>
          <w:bCs/>
          <w:sz w:val="20"/>
          <w:szCs w:val="20"/>
          <w:lang w:val="en-GB" w:bidi="ar-EG"/>
        </w:rPr>
        <w:t xml:space="preserve"> and </w:t>
      </w:r>
      <w:proofErr w:type="spellStart"/>
      <w:r w:rsidRPr="003C0C10">
        <w:rPr>
          <w:bCs/>
          <w:sz w:val="20"/>
          <w:szCs w:val="20"/>
          <w:lang w:val="en-GB" w:bidi="ar-EG"/>
        </w:rPr>
        <w:t>Kongsdal</w:t>
      </w:r>
      <w:proofErr w:type="spellEnd"/>
      <w:r w:rsidRPr="003C0C10">
        <w:rPr>
          <w:bCs/>
          <w:sz w:val="20"/>
          <w:szCs w:val="20"/>
          <w:lang w:val="en-GB" w:bidi="ar-EG"/>
        </w:rPr>
        <w:t xml:space="preserve"> (2003).</w:t>
      </w:r>
    </w:p>
    <w:p w:rsidR="00D419EE" w:rsidRPr="003C0C10" w:rsidRDefault="00D419EE" w:rsidP="003C0C10">
      <w:pPr>
        <w:snapToGrid w:val="0"/>
        <w:jc w:val="both"/>
        <w:rPr>
          <w:b/>
          <w:bCs/>
          <w:sz w:val="20"/>
          <w:szCs w:val="20"/>
        </w:rPr>
      </w:pPr>
      <w:r w:rsidRPr="003C0C10">
        <w:rPr>
          <w:b/>
          <w:bCs/>
          <w:sz w:val="20"/>
          <w:szCs w:val="20"/>
        </w:rPr>
        <w:t>Preparation of soil for sterilization:</w:t>
      </w:r>
    </w:p>
    <w:p w:rsidR="00D419EE" w:rsidRPr="003C0C10" w:rsidRDefault="00D419EE" w:rsidP="003C0C10">
      <w:pPr>
        <w:autoSpaceDE w:val="0"/>
        <w:autoSpaceDN w:val="0"/>
        <w:adjustRightInd w:val="0"/>
        <w:snapToGrid w:val="0"/>
        <w:ind w:firstLine="425"/>
        <w:jc w:val="both"/>
        <w:rPr>
          <w:sz w:val="20"/>
          <w:szCs w:val="20"/>
        </w:rPr>
      </w:pPr>
      <w:proofErr w:type="gramStart"/>
      <w:r w:rsidRPr="003C0C10">
        <w:rPr>
          <w:sz w:val="20"/>
          <w:szCs w:val="20"/>
        </w:rPr>
        <w:t>After studying fungal diversity in soil samples.</w:t>
      </w:r>
      <w:proofErr w:type="gramEnd"/>
      <w:r w:rsidRPr="003C0C10">
        <w:rPr>
          <w:sz w:val="20"/>
          <w:szCs w:val="20"/>
        </w:rPr>
        <w:t xml:space="preserve"> </w:t>
      </w:r>
      <w:r w:rsidRPr="003C0C10">
        <w:rPr>
          <w:rStyle w:val="longtext1"/>
          <w:color w:val="000000"/>
          <w:shd w:val="clear" w:color="auto" w:fill="FFFFFF"/>
        </w:rPr>
        <w:t>The soil divided into eight groups</w:t>
      </w:r>
      <w:r w:rsidRPr="003C0C10">
        <w:rPr>
          <w:sz w:val="20"/>
          <w:szCs w:val="20"/>
        </w:rPr>
        <w:t xml:space="preserve"> (</w:t>
      </w:r>
      <w:r w:rsidR="00B473E1" w:rsidRPr="003C0C10">
        <w:rPr>
          <w:sz w:val="20"/>
          <w:szCs w:val="20"/>
        </w:rPr>
        <w:t>Plate</w:t>
      </w:r>
      <w:r w:rsidRPr="003C0C10">
        <w:rPr>
          <w:sz w:val="20"/>
          <w:szCs w:val="20"/>
        </w:rPr>
        <w:t xml:space="preserve"> 1) in seedbeds (50 cm × 30 cm × 10cm). </w:t>
      </w:r>
      <w:proofErr w:type="gramStart"/>
      <w:r w:rsidRPr="003C0C10">
        <w:rPr>
          <w:sz w:val="20"/>
          <w:szCs w:val="20"/>
        </w:rPr>
        <w:t>soil</w:t>
      </w:r>
      <w:proofErr w:type="gramEnd"/>
      <w:r w:rsidRPr="003C0C10">
        <w:rPr>
          <w:sz w:val="20"/>
          <w:szCs w:val="20"/>
        </w:rPr>
        <w:t xml:space="preserve"> was sterilized by three methods:</w:t>
      </w:r>
    </w:p>
    <w:p w:rsidR="00D419EE" w:rsidRPr="003C0C10" w:rsidRDefault="00D419EE" w:rsidP="003C0C10">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3C0C10">
        <w:rPr>
          <w:rFonts w:ascii="Times New Roman" w:hAnsi="Times New Roman" w:cs="Times New Roman"/>
          <w:sz w:val="20"/>
          <w:szCs w:val="20"/>
        </w:rPr>
        <w:t>Solar heating:</w:t>
      </w:r>
    </w:p>
    <w:p w:rsidR="00D419EE" w:rsidRPr="003C0C10" w:rsidRDefault="00D419EE" w:rsidP="003C0C10">
      <w:pPr>
        <w:autoSpaceDE w:val="0"/>
        <w:autoSpaceDN w:val="0"/>
        <w:adjustRightInd w:val="0"/>
        <w:snapToGrid w:val="0"/>
        <w:ind w:firstLine="425"/>
        <w:jc w:val="both"/>
        <w:rPr>
          <w:rStyle w:val="longtext1"/>
          <w:rFonts w:eastAsia="GulliverRM"/>
        </w:rPr>
      </w:pPr>
      <w:r w:rsidRPr="003C0C10">
        <w:rPr>
          <w:rFonts w:eastAsia="GulliverRM"/>
          <w:color w:val="000000"/>
          <w:sz w:val="20"/>
          <w:szCs w:val="20"/>
        </w:rPr>
        <w:t xml:space="preserve">This ensured that the plastic is held in place and will heat from escaping and allowing wind to set beneath. To increase the transmission of heat through the soil and make other resting structures more sensitive to high temperature, soil smoothly maintained on the surface and irrigated prior to </w:t>
      </w:r>
      <w:proofErr w:type="spellStart"/>
      <w:r w:rsidRPr="003C0C10">
        <w:rPr>
          <w:rFonts w:eastAsia="GulliverRM"/>
          <w:color w:val="000000"/>
          <w:sz w:val="20"/>
          <w:szCs w:val="20"/>
        </w:rPr>
        <w:t>solarization</w:t>
      </w:r>
      <w:proofErr w:type="spellEnd"/>
      <w:r w:rsidRPr="003C0C10">
        <w:rPr>
          <w:rFonts w:eastAsia="GulliverRM"/>
          <w:color w:val="000000"/>
          <w:sz w:val="20"/>
          <w:szCs w:val="20"/>
        </w:rPr>
        <w:t xml:space="preserve"> to the saturation level to facilitate better solar heat movement. Black (B), Green (G) and </w:t>
      </w:r>
      <w:r w:rsidRPr="003C0C10">
        <w:rPr>
          <w:sz w:val="20"/>
          <w:szCs w:val="20"/>
        </w:rPr>
        <w:t xml:space="preserve">Transparent </w:t>
      </w:r>
      <w:r w:rsidRPr="003C0C10">
        <w:rPr>
          <w:rFonts w:eastAsia="GulliverRM"/>
          <w:color w:val="000000"/>
          <w:sz w:val="20"/>
          <w:szCs w:val="20"/>
        </w:rPr>
        <w:t>(T) plastic polythene of 100</w:t>
      </w:r>
      <w:r w:rsidRPr="003C0C10">
        <w:rPr>
          <w:color w:val="000000"/>
          <w:sz w:val="20"/>
          <w:szCs w:val="20"/>
        </w:rPr>
        <w:t xml:space="preserve"> </w:t>
      </w:r>
      <w:r w:rsidRPr="003C0C10">
        <w:rPr>
          <w:rFonts w:eastAsia="GulliverRM"/>
          <w:color w:val="000000"/>
          <w:sz w:val="20"/>
          <w:szCs w:val="20"/>
        </w:rPr>
        <w:t xml:space="preserve">m thickness was used to cover the appropriate experimental </w:t>
      </w:r>
      <w:r w:rsidRPr="003C0C10">
        <w:rPr>
          <w:sz w:val="20"/>
          <w:szCs w:val="20"/>
        </w:rPr>
        <w:t>seedbeds</w:t>
      </w:r>
      <w:r w:rsidRPr="003C0C10">
        <w:rPr>
          <w:rFonts w:eastAsia="GulliverRM"/>
          <w:color w:val="000000"/>
          <w:sz w:val="20"/>
          <w:szCs w:val="20"/>
        </w:rPr>
        <w:t xml:space="preserve">. </w:t>
      </w:r>
      <w:r w:rsidRPr="003C0C10">
        <w:rPr>
          <w:sz w:val="20"/>
          <w:szCs w:val="20"/>
        </w:rPr>
        <w:t xml:space="preserve">The other three groups were covered without watering. All seedbeds were leaved in the field </w:t>
      </w:r>
      <w:r w:rsidRPr="003C0C10">
        <w:rPr>
          <w:rStyle w:val="longtext1"/>
          <w:color w:val="000000"/>
          <w:shd w:val="clear" w:color="auto" w:fill="FFFFFF"/>
        </w:rPr>
        <w:t xml:space="preserve">during the period </w:t>
      </w:r>
      <w:r w:rsidRPr="003C0C10">
        <w:rPr>
          <w:sz w:val="20"/>
          <w:szCs w:val="20"/>
        </w:rPr>
        <w:t>from 15/6/2013 to 31/9/2013</w:t>
      </w:r>
      <w:r w:rsidRPr="003C0C10">
        <w:rPr>
          <w:rStyle w:val="longtext1"/>
          <w:color w:val="000000"/>
          <w:shd w:val="clear" w:color="auto" w:fill="FFFFFF"/>
        </w:rPr>
        <w:t>.</w:t>
      </w:r>
      <w:r w:rsidRPr="003C0C10">
        <w:rPr>
          <w:rFonts w:eastAsia="GulliverRM"/>
          <w:color w:val="FF0000"/>
          <w:sz w:val="20"/>
          <w:szCs w:val="20"/>
        </w:rPr>
        <w:t xml:space="preserve"> </w:t>
      </w:r>
      <w:r w:rsidRPr="003C0C10">
        <w:rPr>
          <w:rFonts w:eastAsia="GulliverRM"/>
          <w:sz w:val="20"/>
          <w:szCs w:val="20"/>
        </w:rPr>
        <w:t xml:space="preserve">After 107 days of </w:t>
      </w:r>
      <w:proofErr w:type="spellStart"/>
      <w:r w:rsidRPr="003C0C10">
        <w:rPr>
          <w:rFonts w:eastAsia="GulliverRM"/>
          <w:sz w:val="20"/>
          <w:szCs w:val="20"/>
        </w:rPr>
        <w:t>solarization</w:t>
      </w:r>
      <w:proofErr w:type="spellEnd"/>
      <w:r w:rsidRPr="003C0C10">
        <w:rPr>
          <w:rFonts w:eastAsia="GulliverRM"/>
          <w:sz w:val="20"/>
          <w:szCs w:val="20"/>
        </w:rPr>
        <w:t xml:space="preserve"> the covers polythene sheet was removed</w:t>
      </w:r>
      <w:r w:rsidRPr="003C0C10">
        <w:rPr>
          <w:rStyle w:val="longtext1"/>
          <w:rFonts w:eastAsia="GulliverRM"/>
        </w:rPr>
        <w:t>.</w:t>
      </w:r>
    </w:p>
    <w:p w:rsidR="00D419EE" w:rsidRPr="003C0C10" w:rsidRDefault="00D419EE" w:rsidP="003C0C10">
      <w:pPr>
        <w:pStyle w:val="ListParagraph"/>
        <w:numPr>
          <w:ilvl w:val="0"/>
          <w:numId w:val="5"/>
        </w:numPr>
        <w:bidi w:val="0"/>
        <w:snapToGrid w:val="0"/>
        <w:spacing w:after="0" w:line="240" w:lineRule="auto"/>
        <w:ind w:left="0" w:firstLine="425"/>
        <w:jc w:val="both"/>
        <w:rPr>
          <w:rStyle w:val="longtext1"/>
          <w:rFonts w:ascii="Times New Roman" w:hAnsi="Times New Roman" w:cs="Times New Roman"/>
          <w:color w:val="000000"/>
          <w:shd w:val="clear" w:color="auto" w:fill="FFFFFF"/>
        </w:rPr>
      </w:pPr>
      <w:r w:rsidRPr="003C0C10">
        <w:rPr>
          <w:rStyle w:val="longtext1"/>
          <w:rFonts w:ascii="Times New Roman" w:hAnsi="Times New Roman" w:cs="Times New Roman"/>
          <w:color w:val="000000"/>
          <w:shd w:val="clear" w:color="auto" w:fill="FFFFFF"/>
        </w:rPr>
        <w:t>Hot water:</w:t>
      </w:r>
    </w:p>
    <w:p w:rsidR="00D419EE" w:rsidRPr="003C0C10" w:rsidRDefault="00D419EE" w:rsidP="003C0C10">
      <w:pPr>
        <w:autoSpaceDE w:val="0"/>
        <w:autoSpaceDN w:val="0"/>
        <w:adjustRightInd w:val="0"/>
        <w:snapToGrid w:val="0"/>
        <w:ind w:firstLine="425"/>
        <w:jc w:val="both"/>
        <w:rPr>
          <w:color w:val="231F20"/>
          <w:sz w:val="20"/>
          <w:szCs w:val="20"/>
        </w:rPr>
      </w:pPr>
      <w:r w:rsidRPr="003C0C10">
        <w:rPr>
          <w:rStyle w:val="longtext1"/>
          <w:color w:val="000000"/>
          <w:shd w:val="clear" w:color="auto" w:fill="FFFFFF"/>
        </w:rPr>
        <w:t xml:space="preserve">One liter of </w:t>
      </w:r>
      <w:r w:rsidRPr="003C0C10">
        <w:rPr>
          <w:color w:val="231F20"/>
          <w:sz w:val="20"/>
          <w:szCs w:val="20"/>
        </w:rPr>
        <w:t xml:space="preserve">boiling water (100 </w:t>
      </w:r>
      <w:proofErr w:type="spellStart"/>
      <w:r w:rsidRPr="003C0C10">
        <w:rPr>
          <w:color w:val="231F20"/>
          <w:sz w:val="20"/>
          <w:szCs w:val="20"/>
          <w:vertAlign w:val="superscript"/>
        </w:rPr>
        <w:t>o</w:t>
      </w:r>
      <w:r w:rsidRPr="003C0C10">
        <w:rPr>
          <w:color w:val="231F20"/>
          <w:sz w:val="20"/>
          <w:szCs w:val="20"/>
        </w:rPr>
        <w:t>C</w:t>
      </w:r>
      <w:proofErr w:type="spellEnd"/>
      <w:r w:rsidRPr="003C0C10">
        <w:rPr>
          <w:color w:val="231F20"/>
          <w:sz w:val="20"/>
          <w:szCs w:val="20"/>
        </w:rPr>
        <w:t>)</w:t>
      </w:r>
      <w:r w:rsidRPr="003C0C10">
        <w:rPr>
          <w:rStyle w:val="longtext1"/>
          <w:color w:val="000000"/>
          <w:shd w:val="clear" w:color="auto" w:fill="FFFFFF"/>
        </w:rPr>
        <w:t>/</w:t>
      </w:r>
      <w:r w:rsidRPr="003C0C10">
        <w:rPr>
          <w:color w:val="231F20"/>
          <w:sz w:val="20"/>
          <w:szCs w:val="20"/>
        </w:rPr>
        <w:t xml:space="preserve"> kg soil applied as soil treatment were tested to study their effect on total count of soil borne fungi. After 24h the water excess was removed and soil was dried</w:t>
      </w:r>
      <w:r w:rsidR="00BF2BC2">
        <w:rPr>
          <w:color w:val="231F20"/>
          <w:sz w:val="20"/>
          <w:szCs w:val="20"/>
        </w:rPr>
        <w:t xml:space="preserve"> </w:t>
      </w:r>
      <w:r w:rsidRPr="003C0C10">
        <w:rPr>
          <w:color w:val="231F20"/>
          <w:sz w:val="20"/>
          <w:szCs w:val="20"/>
        </w:rPr>
        <w:t>for 7 days.</w:t>
      </w:r>
    </w:p>
    <w:p w:rsidR="00D419EE" w:rsidRPr="003C0C10" w:rsidRDefault="00D419EE" w:rsidP="003C0C10">
      <w:pPr>
        <w:pStyle w:val="ListParagraph"/>
        <w:numPr>
          <w:ilvl w:val="0"/>
          <w:numId w:val="5"/>
        </w:numPr>
        <w:autoSpaceDE w:val="0"/>
        <w:autoSpaceDN w:val="0"/>
        <w:bidi w:val="0"/>
        <w:adjustRightInd w:val="0"/>
        <w:snapToGrid w:val="0"/>
        <w:spacing w:after="0" w:line="240" w:lineRule="auto"/>
        <w:ind w:left="0" w:firstLine="425"/>
        <w:jc w:val="both"/>
        <w:rPr>
          <w:rFonts w:ascii="Times New Roman" w:hAnsi="Times New Roman" w:cs="Times New Roman"/>
          <w:color w:val="231F20"/>
          <w:sz w:val="20"/>
          <w:szCs w:val="20"/>
        </w:rPr>
      </w:pPr>
      <w:r w:rsidRPr="003C0C10">
        <w:rPr>
          <w:rFonts w:ascii="Times New Roman" w:hAnsi="Times New Roman" w:cs="Times New Roman"/>
          <w:color w:val="231F20"/>
          <w:sz w:val="20"/>
          <w:szCs w:val="20"/>
        </w:rPr>
        <w:t>Flooding:</w:t>
      </w:r>
    </w:p>
    <w:p w:rsidR="00D419EE" w:rsidRPr="003C0C10" w:rsidRDefault="00D419EE" w:rsidP="003C0C10">
      <w:pPr>
        <w:autoSpaceDE w:val="0"/>
        <w:autoSpaceDN w:val="0"/>
        <w:adjustRightInd w:val="0"/>
        <w:snapToGrid w:val="0"/>
        <w:ind w:firstLine="425"/>
        <w:jc w:val="both"/>
        <w:rPr>
          <w:rStyle w:val="longtext1"/>
          <w:color w:val="231F20"/>
        </w:rPr>
      </w:pPr>
      <w:r w:rsidRPr="003C0C10">
        <w:rPr>
          <w:rStyle w:val="longtext1"/>
          <w:color w:val="000000"/>
          <w:shd w:val="clear" w:color="auto" w:fill="FFFFFF"/>
        </w:rPr>
        <w:t xml:space="preserve">One liter of water was poured on soil (1L/1kg) then leaved to two week in extra water. After 14 days </w:t>
      </w:r>
      <w:proofErr w:type="gramStart"/>
      <w:r w:rsidRPr="003C0C10">
        <w:rPr>
          <w:color w:val="231F20"/>
          <w:sz w:val="20"/>
          <w:szCs w:val="20"/>
        </w:rPr>
        <w:t>The</w:t>
      </w:r>
      <w:proofErr w:type="gramEnd"/>
      <w:r w:rsidRPr="003C0C10">
        <w:rPr>
          <w:color w:val="231F20"/>
          <w:sz w:val="20"/>
          <w:szCs w:val="20"/>
        </w:rPr>
        <w:t xml:space="preserve"> water excess was removed and soil was dried</w:t>
      </w:r>
      <w:r w:rsidR="00BF2BC2">
        <w:rPr>
          <w:color w:val="231F20"/>
          <w:sz w:val="20"/>
          <w:szCs w:val="20"/>
        </w:rPr>
        <w:t xml:space="preserve"> </w:t>
      </w:r>
      <w:r w:rsidRPr="003C0C10">
        <w:rPr>
          <w:color w:val="231F20"/>
          <w:sz w:val="20"/>
          <w:szCs w:val="20"/>
        </w:rPr>
        <w:t>for 14 days.</w:t>
      </w:r>
    </w:p>
    <w:p w:rsidR="00434101" w:rsidRDefault="00D419EE" w:rsidP="003C0C10">
      <w:pPr>
        <w:autoSpaceDE w:val="0"/>
        <w:autoSpaceDN w:val="0"/>
        <w:adjustRightInd w:val="0"/>
        <w:snapToGrid w:val="0"/>
        <w:ind w:firstLine="425"/>
        <w:jc w:val="both"/>
        <w:rPr>
          <w:sz w:val="20"/>
          <w:szCs w:val="20"/>
          <w:lang w:eastAsia="zh-CN"/>
        </w:rPr>
      </w:pPr>
      <w:r w:rsidRPr="003C0C10">
        <w:rPr>
          <w:sz w:val="20"/>
          <w:szCs w:val="20"/>
        </w:rPr>
        <w:t xml:space="preserve">Soil samples were taken immediately after </w:t>
      </w:r>
      <w:proofErr w:type="spellStart"/>
      <w:r w:rsidRPr="003C0C10">
        <w:rPr>
          <w:sz w:val="20"/>
          <w:szCs w:val="20"/>
        </w:rPr>
        <w:t>sterilisation</w:t>
      </w:r>
      <w:proofErr w:type="spellEnd"/>
      <w:r w:rsidRPr="003C0C10">
        <w:rPr>
          <w:sz w:val="20"/>
          <w:szCs w:val="20"/>
        </w:rPr>
        <w:t xml:space="preserve"> of seedbeds.</w:t>
      </w:r>
      <w:r w:rsidRPr="003C0C10">
        <w:rPr>
          <w:rStyle w:val="longtext1"/>
        </w:rPr>
        <w:t xml:space="preserve"> </w:t>
      </w:r>
      <w:r w:rsidRPr="003C0C10">
        <w:rPr>
          <w:sz w:val="20"/>
          <w:szCs w:val="20"/>
        </w:rPr>
        <w:t>Soil samples of</w:t>
      </w:r>
      <w:r w:rsidR="00BF2BC2">
        <w:rPr>
          <w:rFonts w:hint="eastAsia"/>
          <w:sz w:val="20"/>
          <w:szCs w:val="20"/>
          <w:lang w:eastAsia="zh-CN"/>
        </w:rPr>
        <w:t xml:space="preserve"> </w:t>
      </w:r>
      <w:r w:rsidR="00BF2BC2" w:rsidRPr="003C0C10">
        <w:rPr>
          <w:sz w:val="20"/>
          <w:szCs w:val="20"/>
        </w:rPr>
        <w:t xml:space="preserve">approximately 200 g were collected from three </w:t>
      </w:r>
      <w:r w:rsidR="00BF2BC2" w:rsidRPr="003C0C10">
        <w:rPr>
          <w:sz w:val="20"/>
          <w:szCs w:val="20"/>
        </w:rPr>
        <w:lastRenderedPageBreak/>
        <w:t>randomly selected points in each seedbed. The soils for each point and from the same seedbed were combined and stored in a khaki paper bag to constitute one sample.</w:t>
      </w:r>
    </w:p>
    <w:p w:rsidR="00BF2BC2" w:rsidRPr="003C0C10" w:rsidRDefault="00BF2BC2" w:rsidP="003C0C10">
      <w:pPr>
        <w:autoSpaceDE w:val="0"/>
        <w:autoSpaceDN w:val="0"/>
        <w:adjustRightInd w:val="0"/>
        <w:snapToGrid w:val="0"/>
        <w:ind w:firstLine="425"/>
        <w:jc w:val="both"/>
        <w:rPr>
          <w:sz w:val="20"/>
          <w:lang w:eastAsia="zh-CN"/>
        </w:rPr>
      </w:pPr>
    </w:p>
    <w:p w:rsidR="00434101" w:rsidRPr="003C0C10" w:rsidRDefault="004A316E" w:rsidP="003C0C10">
      <w:pPr>
        <w:autoSpaceDE w:val="0"/>
        <w:autoSpaceDN w:val="0"/>
        <w:adjustRightInd w:val="0"/>
        <w:snapToGrid w:val="0"/>
        <w:jc w:val="center"/>
        <w:rPr>
          <w:sz w:val="20"/>
        </w:rPr>
      </w:pPr>
      <w:r w:rsidRPr="004A316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34.6pt">
            <v:imagedata r:id="rId13" o:title="Untitled-1 copy"/>
          </v:shape>
        </w:pict>
      </w:r>
    </w:p>
    <w:p w:rsidR="00434101" w:rsidRPr="003C0C10" w:rsidRDefault="00B473E1" w:rsidP="003C0C10">
      <w:pPr>
        <w:autoSpaceDE w:val="0"/>
        <w:autoSpaceDN w:val="0"/>
        <w:adjustRightInd w:val="0"/>
        <w:snapToGrid w:val="0"/>
        <w:ind w:firstLine="425"/>
        <w:jc w:val="both"/>
        <w:rPr>
          <w:sz w:val="20"/>
          <w:szCs w:val="20"/>
        </w:rPr>
      </w:pPr>
      <w:proofErr w:type="gramStart"/>
      <w:r w:rsidRPr="003C0C10">
        <w:rPr>
          <w:sz w:val="20"/>
          <w:szCs w:val="20"/>
        </w:rPr>
        <w:t>Plate 1.</w:t>
      </w:r>
      <w:proofErr w:type="gramEnd"/>
      <w:r w:rsidRPr="003C0C10">
        <w:rPr>
          <w:sz w:val="20"/>
          <w:szCs w:val="20"/>
        </w:rPr>
        <w:t xml:space="preserve"> </w:t>
      </w:r>
      <w:proofErr w:type="gramStart"/>
      <w:r w:rsidRPr="003C0C10">
        <w:rPr>
          <w:sz w:val="20"/>
          <w:szCs w:val="20"/>
        </w:rPr>
        <w:t>Design of experiments.</w:t>
      </w:r>
      <w:proofErr w:type="gramEnd"/>
    </w:p>
    <w:p w:rsidR="00D419EE" w:rsidRPr="003C0C10" w:rsidRDefault="00D419EE" w:rsidP="003C0C10">
      <w:pPr>
        <w:autoSpaceDE w:val="0"/>
        <w:autoSpaceDN w:val="0"/>
        <w:adjustRightInd w:val="0"/>
        <w:snapToGrid w:val="0"/>
        <w:ind w:firstLine="425"/>
        <w:jc w:val="both"/>
        <w:rPr>
          <w:sz w:val="20"/>
          <w:szCs w:val="20"/>
        </w:rPr>
      </w:pPr>
    </w:p>
    <w:p w:rsidR="00D419EE" w:rsidRPr="003C0C10" w:rsidRDefault="00D419EE" w:rsidP="003C0C10">
      <w:pPr>
        <w:autoSpaceDE w:val="0"/>
        <w:autoSpaceDN w:val="0"/>
        <w:adjustRightInd w:val="0"/>
        <w:snapToGrid w:val="0"/>
        <w:jc w:val="both"/>
        <w:rPr>
          <w:b/>
          <w:bCs/>
          <w:sz w:val="20"/>
          <w:szCs w:val="20"/>
        </w:rPr>
      </w:pPr>
      <w:r w:rsidRPr="003C0C10">
        <w:rPr>
          <w:b/>
          <w:bCs/>
          <w:sz w:val="20"/>
          <w:szCs w:val="20"/>
        </w:rPr>
        <w:t>Seed sowing:</w:t>
      </w:r>
    </w:p>
    <w:p w:rsidR="00D419EE" w:rsidRDefault="00BF2BC2" w:rsidP="003C0C10">
      <w:pPr>
        <w:autoSpaceDE w:val="0"/>
        <w:autoSpaceDN w:val="0"/>
        <w:adjustRightInd w:val="0"/>
        <w:snapToGrid w:val="0"/>
        <w:ind w:firstLine="425"/>
        <w:jc w:val="both"/>
        <w:rPr>
          <w:sz w:val="20"/>
          <w:szCs w:val="20"/>
          <w:lang w:eastAsia="zh-CN"/>
        </w:rPr>
      </w:pPr>
      <w:r>
        <w:rPr>
          <w:rFonts w:eastAsiaTheme="minorEastAsia" w:hint="eastAsia"/>
          <w:sz w:val="20"/>
          <w:szCs w:val="20"/>
          <w:lang w:eastAsia="zh-CN"/>
        </w:rPr>
        <w:t>L</w:t>
      </w:r>
      <w:r w:rsidR="00D419EE" w:rsidRPr="003C0C10">
        <w:rPr>
          <w:rFonts w:eastAsia="GulliverRM"/>
          <w:sz w:val="20"/>
          <w:szCs w:val="20"/>
        </w:rPr>
        <w:t>entil</w:t>
      </w:r>
      <w:r w:rsidR="00D419EE" w:rsidRPr="003C0C10">
        <w:rPr>
          <w:sz w:val="20"/>
          <w:szCs w:val="20"/>
        </w:rPr>
        <w:t xml:space="preserve"> (</w:t>
      </w:r>
      <w:r w:rsidR="00D419EE" w:rsidRPr="003C0C10">
        <w:rPr>
          <w:i/>
          <w:iCs/>
          <w:sz w:val="20"/>
          <w:szCs w:val="20"/>
        </w:rPr>
        <w:t xml:space="preserve">Lens </w:t>
      </w:r>
      <w:proofErr w:type="spellStart"/>
      <w:r w:rsidR="00D419EE" w:rsidRPr="003C0C10">
        <w:rPr>
          <w:i/>
          <w:iCs/>
          <w:sz w:val="20"/>
          <w:szCs w:val="20"/>
        </w:rPr>
        <w:t>culinaris</w:t>
      </w:r>
      <w:proofErr w:type="spellEnd"/>
      <w:r w:rsidR="00D419EE" w:rsidRPr="003C0C10">
        <w:rPr>
          <w:sz w:val="20"/>
          <w:szCs w:val="20"/>
        </w:rPr>
        <w:t>) seeds were sown on pots after filling with soil from seedbeds. The pots were sown by hand drilling 10 seeds/pots. Watering was done three times daily at 08:00 H, 12:00 H and 17:00 H with a watering can fitted with a fine sprayer until seedling emergence. After emergence the pots were watered twice daily at 08:00 H and 17:00 H.</w:t>
      </w:r>
    </w:p>
    <w:p w:rsidR="00BF2BC2" w:rsidRPr="003C0C10" w:rsidRDefault="00BF2BC2" w:rsidP="003C0C10">
      <w:pPr>
        <w:autoSpaceDE w:val="0"/>
        <w:autoSpaceDN w:val="0"/>
        <w:adjustRightInd w:val="0"/>
        <w:snapToGrid w:val="0"/>
        <w:ind w:firstLine="425"/>
        <w:jc w:val="both"/>
        <w:rPr>
          <w:sz w:val="20"/>
          <w:szCs w:val="20"/>
          <w:lang w:eastAsia="zh-CN"/>
        </w:rPr>
      </w:pPr>
    </w:p>
    <w:p w:rsidR="00D419EE" w:rsidRPr="003C0C10" w:rsidRDefault="00D419EE" w:rsidP="003C0C10">
      <w:pPr>
        <w:autoSpaceDE w:val="0"/>
        <w:autoSpaceDN w:val="0"/>
        <w:adjustRightInd w:val="0"/>
        <w:snapToGrid w:val="0"/>
        <w:jc w:val="both"/>
        <w:rPr>
          <w:b/>
          <w:bCs/>
          <w:sz w:val="20"/>
          <w:szCs w:val="20"/>
        </w:rPr>
      </w:pPr>
      <w:r w:rsidRPr="003C0C10">
        <w:rPr>
          <w:b/>
          <w:bCs/>
          <w:sz w:val="20"/>
          <w:szCs w:val="20"/>
        </w:rPr>
        <w:t>Disease incidence and seedling survival:</w:t>
      </w:r>
    </w:p>
    <w:p w:rsidR="007F7DB5" w:rsidRPr="003C0C10" w:rsidRDefault="00D419EE" w:rsidP="003C0C10">
      <w:pPr>
        <w:autoSpaceDE w:val="0"/>
        <w:autoSpaceDN w:val="0"/>
        <w:adjustRightInd w:val="0"/>
        <w:snapToGrid w:val="0"/>
        <w:ind w:firstLine="425"/>
        <w:jc w:val="both"/>
        <w:rPr>
          <w:sz w:val="20"/>
          <w:szCs w:val="20"/>
        </w:rPr>
      </w:pPr>
      <w:r w:rsidRPr="003C0C10">
        <w:rPr>
          <w:sz w:val="20"/>
          <w:szCs w:val="20"/>
        </w:rPr>
        <w:t>Disease incidence was assessed in the nursery seedbeds beginning 4 weeks after sowing. Seedling mortality was assessed by counting the number of seed decay and seedlings dying after germination and expressing it as a percentage of seedlings that had germinated two weeks after sowing</w:t>
      </w:r>
      <w:r w:rsidRPr="003C0C10">
        <w:rPr>
          <w:rFonts w:eastAsia="GulliverRM"/>
          <w:color w:val="FF0000"/>
          <w:sz w:val="20"/>
          <w:szCs w:val="20"/>
        </w:rPr>
        <w:t>.</w:t>
      </w:r>
      <w:r w:rsidRPr="003C0C10">
        <w:rPr>
          <w:sz w:val="20"/>
          <w:szCs w:val="20"/>
        </w:rPr>
        <w:t xml:space="preserve"> Data on the Disease incidence</w:t>
      </w:r>
      <w:r w:rsidRPr="003C0C10">
        <w:rPr>
          <w:b/>
          <w:bCs/>
          <w:sz w:val="20"/>
          <w:szCs w:val="20"/>
        </w:rPr>
        <w:t xml:space="preserve"> </w:t>
      </w:r>
      <w:r w:rsidR="00BE4EEA" w:rsidRPr="003C0C10">
        <w:rPr>
          <w:sz w:val="20"/>
          <w:szCs w:val="20"/>
          <w:lang w:eastAsia="en-US"/>
        </w:rPr>
        <w:t xml:space="preserve">was subjected to </w:t>
      </w:r>
      <w:r w:rsidR="00FF3E12" w:rsidRPr="003C0C10">
        <w:rPr>
          <w:sz w:val="20"/>
          <w:szCs w:val="20"/>
          <w:lang w:eastAsia="en-US"/>
        </w:rPr>
        <w:t>angular transformations</w:t>
      </w:r>
      <w:r w:rsidR="00FF3E12" w:rsidRPr="003C0C10">
        <w:rPr>
          <w:sz w:val="20"/>
          <w:szCs w:val="20"/>
        </w:rPr>
        <w:t xml:space="preserve"> </w:t>
      </w:r>
      <w:r w:rsidRPr="003C0C10">
        <w:rPr>
          <w:sz w:val="20"/>
          <w:szCs w:val="20"/>
        </w:rPr>
        <w:t>before analysis.</w:t>
      </w:r>
      <w:r w:rsidR="005E178B" w:rsidRPr="003C0C10">
        <w:rPr>
          <w:sz w:val="20"/>
          <w:szCs w:val="20"/>
        </w:rPr>
        <w:t xml:space="preserve"> All data were statistical by use Co stat program.</w:t>
      </w:r>
    </w:p>
    <w:p w:rsidR="001D5760" w:rsidRPr="003C0C10" w:rsidRDefault="001D5760" w:rsidP="003C0C10">
      <w:pPr>
        <w:autoSpaceDE w:val="0"/>
        <w:autoSpaceDN w:val="0"/>
        <w:adjustRightInd w:val="0"/>
        <w:snapToGrid w:val="0"/>
        <w:jc w:val="both"/>
        <w:rPr>
          <w:color w:val="231F20"/>
          <w:sz w:val="20"/>
          <w:szCs w:val="16"/>
        </w:rPr>
      </w:pPr>
    </w:p>
    <w:p w:rsidR="00C663CE" w:rsidRPr="003C0C10" w:rsidRDefault="007961D9" w:rsidP="003C0C10">
      <w:pPr>
        <w:autoSpaceDE w:val="0"/>
        <w:autoSpaceDN w:val="0"/>
        <w:adjustRightInd w:val="0"/>
        <w:snapToGrid w:val="0"/>
        <w:jc w:val="both"/>
        <w:rPr>
          <w:b/>
          <w:bCs/>
          <w:color w:val="000000"/>
          <w:sz w:val="20"/>
          <w:szCs w:val="20"/>
        </w:rPr>
      </w:pPr>
      <w:r w:rsidRPr="003C0C10">
        <w:rPr>
          <w:b/>
          <w:bCs/>
          <w:sz w:val="20"/>
          <w:szCs w:val="20"/>
        </w:rPr>
        <w:t>3.</w:t>
      </w:r>
      <w:r w:rsidR="00BF2BC2">
        <w:rPr>
          <w:sz w:val="20"/>
          <w:szCs w:val="20"/>
        </w:rPr>
        <w:t xml:space="preserve"> </w:t>
      </w:r>
      <w:r w:rsidR="00C663CE" w:rsidRPr="003C0C10">
        <w:rPr>
          <w:b/>
          <w:bCs/>
          <w:color w:val="000000"/>
          <w:sz w:val="20"/>
          <w:szCs w:val="20"/>
        </w:rPr>
        <w:t>Results:</w:t>
      </w:r>
    </w:p>
    <w:p w:rsidR="00C663CE" w:rsidRPr="003C0C10" w:rsidRDefault="00C663CE" w:rsidP="003C0C10">
      <w:pPr>
        <w:autoSpaceDE w:val="0"/>
        <w:autoSpaceDN w:val="0"/>
        <w:adjustRightInd w:val="0"/>
        <w:snapToGrid w:val="0"/>
        <w:ind w:firstLine="425"/>
        <w:jc w:val="both"/>
        <w:rPr>
          <w:color w:val="000000"/>
          <w:sz w:val="20"/>
          <w:szCs w:val="20"/>
        </w:rPr>
      </w:pPr>
      <w:proofErr w:type="gramStart"/>
      <w:r w:rsidRPr="003C0C10">
        <w:rPr>
          <w:color w:val="000000"/>
          <w:sz w:val="20"/>
          <w:szCs w:val="20"/>
        </w:rPr>
        <w:t xml:space="preserve">Results in Table (1) </w:t>
      </w:r>
      <w:r w:rsidRPr="003C0C10">
        <w:rPr>
          <w:sz w:val="20"/>
          <w:szCs w:val="20"/>
        </w:rPr>
        <w:t>shows</w:t>
      </w:r>
      <w:proofErr w:type="gramEnd"/>
      <w:r w:rsidRPr="003C0C10">
        <w:rPr>
          <w:sz w:val="20"/>
          <w:szCs w:val="20"/>
        </w:rPr>
        <w:t xml:space="preserve"> the list of fungi in soil samples.</w:t>
      </w:r>
      <w:r w:rsidRPr="003C0C10">
        <w:rPr>
          <w:color w:val="000000"/>
          <w:sz w:val="20"/>
          <w:szCs w:val="20"/>
        </w:rPr>
        <w:t xml:space="preserve"> A total thirteen species belonging to eleven genera were isolated from pre- treated and post- treated soil. From obtained results it could be noticed that, some of genera were recorded pre- treatment such as </w:t>
      </w:r>
      <w:proofErr w:type="spellStart"/>
      <w:r w:rsidRPr="003C0C10">
        <w:rPr>
          <w:i/>
          <w:iCs/>
          <w:color w:val="000000"/>
          <w:sz w:val="20"/>
          <w:szCs w:val="20"/>
        </w:rPr>
        <w:t>Alternaria</w:t>
      </w:r>
      <w:proofErr w:type="spellEnd"/>
      <w:r w:rsidRPr="003C0C10">
        <w:rPr>
          <w:i/>
          <w:iCs/>
          <w:color w:val="000000"/>
          <w:sz w:val="20"/>
          <w:szCs w:val="20"/>
        </w:rPr>
        <w:t xml:space="preserve"> alternate</w:t>
      </w:r>
      <w:r w:rsidRPr="003C0C10">
        <w:rPr>
          <w:color w:val="000000"/>
          <w:sz w:val="20"/>
          <w:szCs w:val="20"/>
        </w:rPr>
        <w:t xml:space="preserve">, </w:t>
      </w:r>
      <w:proofErr w:type="spellStart"/>
      <w:r w:rsidRPr="003C0C10">
        <w:rPr>
          <w:i/>
          <w:iCs/>
          <w:color w:val="000000"/>
          <w:sz w:val="20"/>
          <w:szCs w:val="20"/>
        </w:rPr>
        <w:t>Aspergillus</w:t>
      </w:r>
      <w:proofErr w:type="spellEnd"/>
      <w:r w:rsidRPr="003C0C10">
        <w:rPr>
          <w:i/>
          <w:iCs/>
          <w:color w:val="000000"/>
          <w:sz w:val="20"/>
          <w:szCs w:val="20"/>
        </w:rPr>
        <w:t xml:space="preserve"> </w:t>
      </w:r>
      <w:proofErr w:type="spellStart"/>
      <w:proofErr w:type="gramStart"/>
      <w:r w:rsidRPr="003C0C10">
        <w:rPr>
          <w:i/>
          <w:iCs/>
          <w:color w:val="000000"/>
          <w:sz w:val="20"/>
          <w:szCs w:val="20"/>
        </w:rPr>
        <w:t>niger</w:t>
      </w:r>
      <w:proofErr w:type="spellEnd"/>
      <w:proofErr w:type="gramEnd"/>
      <w:r w:rsidRPr="003C0C10">
        <w:rPr>
          <w:color w:val="000000"/>
          <w:sz w:val="20"/>
          <w:szCs w:val="20"/>
        </w:rPr>
        <w:t xml:space="preserve">, </w:t>
      </w:r>
      <w:proofErr w:type="spellStart"/>
      <w:r w:rsidRPr="003C0C10">
        <w:rPr>
          <w:i/>
          <w:iCs/>
          <w:sz w:val="20"/>
          <w:szCs w:val="20"/>
        </w:rPr>
        <w:t>M</w:t>
      </w:r>
      <w:r w:rsidRPr="003C0C10">
        <w:rPr>
          <w:i/>
          <w:iCs/>
          <w:color w:val="000000"/>
          <w:sz w:val="20"/>
          <w:szCs w:val="20"/>
        </w:rPr>
        <w:t>ucor</w:t>
      </w:r>
      <w:proofErr w:type="spellEnd"/>
      <w:r w:rsidRPr="003C0C10">
        <w:rPr>
          <w:color w:val="000000"/>
          <w:sz w:val="20"/>
          <w:szCs w:val="20"/>
        </w:rPr>
        <w:t xml:space="preserve"> sp, </w:t>
      </w:r>
      <w:proofErr w:type="spellStart"/>
      <w:r w:rsidRPr="003C0C10">
        <w:rPr>
          <w:i/>
          <w:iCs/>
          <w:color w:val="000000"/>
          <w:sz w:val="20"/>
          <w:szCs w:val="20"/>
        </w:rPr>
        <w:t>Phoma</w:t>
      </w:r>
      <w:proofErr w:type="spellEnd"/>
      <w:r w:rsidRPr="003C0C10">
        <w:rPr>
          <w:i/>
          <w:iCs/>
          <w:color w:val="000000"/>
          <w:sz w:val="20"/>
          <w:szCs w:val="20"/>
        </w:rPr>
        <w:t xml:space="preserve"> sp</w:t>
      </w:r>
      <w:r w:rsidRPr="003C0C10">
        <w:rPr>
          <w:color w:val="000000"/>
          <w:sz w:val="20"/>
          <w:szCs w:val="20"/>
        </w:rPr>
        <w:t xml:space="preserve">, </w:t>
      </w:r>
      <w:proofErr w:type="spellStart"/>
      <w:r w:rsidRPr="003C0C10">
        <w:rPr>
          <w:i/>
          <w:iCs/>
          <w:color w:val="000000"/>
          <w:sz w:val="20"/>
          <w:szCs w:val="20"/>
        </w:rPr>
        <w:t>Rhizopus</w:t>
      </w:r>
      <w:proofErr w:type="spellEnd"/>
      <w:r w:rsidRPr="003C0C10">
        <w:rPr>
          <w:i/>
          <w:iCs/>
          <w:color w:val="000000"/>
          <w:sz w:val="20"/>
          <w:szCs w:val="20"/>
        </w:rPr>
        <w:t xml:space="preserve"> </w:t>
      </w:r>
      <w:proofErr w:type="spellStart"/>
      <w:r w:rsidR="00DD68E4" w:rsidRPr="003C0C10">
        <w:rPr>
          <w:i/>
          <w:iCs/>
          <w:sz w:val="20"/>
          <w:szCs w:val="20"/>
        </w:rPr>
        <w:t>nigricans</w:t>
      </w:r>
      <w:proofErr w:type="spellEnd"/>
      <w:r w:rsidRPr="003C0C10">
        <w:rPr>
          <w:color w:val="000000"/>
          <w:sz w:val="20"/>
          <w:szCs w:val="20"/>
        </w:rPr>
        <w:t xml:space="preserve">, </w:t>
      </w:r>
      <w:proofErr w:type="spellStart"/>
      <w:r w:rsidRPr="003C0C10">
        <w:rPr>
          <w:i/>
          <w:iCs/>
          <w:color w:val="000000"/>
          <w:sz w:val="20"/>
          <w:szCs w:val="20"/>
        </w:rPr>
        <w:t>Trichoderma</w:t>
      </w:r>
      <w:proofErr w:type="spellEnd"/>
      <w:r w:rsidRPr="003C0C10">
        <w:rPr>
          <w:i/>
          <w:iCs/>
          <w:color w:val="000000"/>
          <w:sz w:val="20"/>
          <w:szCs w:val="20"/>
        </w:rPr>
        <w:t xml:space="preserve"> </w:t>
      </w:r>
      <w:proofErr w:type="spellStart"/>
      <w:r w:rsidRPr="003C0C10">
        <w:rPr>
          <w:i/>
          <w:iCs/>
          <w:color w:val="000000"/>
          <w:sz w:val="20"/>
          <w:szCs w:val="20"/>
        </w:rPr>
        <w:t>viride</w:t>
      </w:r>
      <w:proofErr w:type="spellEnd"/>
      <w:r w:rsidRPr="003C0C10">
        <w:rPr>
          <w:color w:val="000000"/>
          <w:sz w:val="20"/>
          <w:szCs w:val="20"/>
        </w:rPr>
        <w:t xml:space="preserve"> and </w:t>
      </w:r>
      <w:proofErr w:type="spellStart"/>
      <w:r w:rsidRPr="003C0C10">
        <w:rPr>
          <w:i/>
          <w:iCs/>
          <w:color w:val="000000"/>
          <w:sz w:val="20"/>
          <w:szCs w:val="20"/>
        </w:rPr>
        <w:t>Ulocadium</w:t>
      </w:r>
      <w:proofErr w:type="spellEnd"/>
      <w:r w:rsidRPr="003C0C10">
        <w:rPr>
          <w:i/>
          <w:iCs/>
          <w:color w:val="000000"/>
          <w:sz w:val="20"/>
          <w:szCs w:val="20"/>
        </w:rPr>
        <w:t xml:space="preserve"> botrytis</w:t>
      </w:r>
      <w:r w:rsidRPr="003C0C10">
        <w:rPr>
          <w:color w:val="000000"/>
          <w:sz w:val="20"/>
          <w:szCs w:val="20"/>
        </w:rPr>
        <w:t xml:space="preserve">, and other genera such as </w:t>
      </w:r>
      <w:proofErr w:type="spellStart"/>
      <w:r w:rsidRPr="003C0C10">
        <w:rPr>
          <w:i/>
          <w:iCs/>
          <w:sz w:val="20"/>
          <w:szCs w:val="20"/>
        </w:rPr>
        <w:t>Ch</w:t>
      </w:r>
      <w:r w:rsidRPr="003C0C10">
        <w:rPr>
          <w:i/>
          <w:iCs/>
          <w:color w:val="000000"/>
          <w:sz w:val="20"/>
          <w:szCs w:val="20"/>
        </w:rPr>
        <w:t>eatomium</w:t>
      </w:r>
      <w:proofErr w:type="spellEnd"/>
      <w:r w:rsidRPr="003C0C10">
        <w:rPr>
          <w:i/>
          <w:iCs/>
          <w:color w:val="000000"/>
          <w:sz w:val="20"/>
          <w:szCs w:val="20"/>
        </w:rPr>
        <w:t xml:space="preserve"> </w:t>
      </w:r>
      <w:proofErr w:type="spellStart"/>
      <w:r w:rsidRPr="003C0C10">
        <w:rPr>
          <w:i/>
          <w:iCs/>
          <w:color w:val="000000"/>
          <w:sz w:val="20"/>
          <w:szCs w:val="20"/>
        </w:rPr>
        <w:t>fimeti</w:t>
      </w:r>
      <w:proofErr w:type="spellEnd"/>
      <w:r w:rsidRPr="003C0C10">
        <w:rPr>
          <w:color w:val="000000"/>
          <w:sz w:val="20"/>
          <w:szCs w:val="20"/>
        </w:rPr>
        <w:t>,</w:t>
      </w:r>
      <w:r w:rsidR="00BF2BC2">
        <w:rPr>
          <w:color w:val="000000"/>
          <w:sz w:val="20"/>
          <w:szCs w:val="20"/>
        </w:rPr>
        <w:t xml:space="preserve"> </w:t>
      </w:r>
      <w:proofErr w:type="spellStart"/>
      <w:r w:rsidRPr="003C0C10">
        <w:rPr>
          <w:i/>
          <w:iCs/>
          <w:sz w:val="20"/>
          <w:szCs w:val="20"/>
        </w:rPr>
        <w:t>P</w:t>
      </w:r>
      <w:r w:rsidRPr="003C0C10">
        <w:rPr>
          <w:i/>
          <w:iCs/>
          <w:color w:val="000000"/>
          <w:sz w:val="20"/>
          <w:szCs w:val="20"/>
        </w:rPr>
        <w:t>enicillium</w:t>
      </w:r>
      <w:proofErr w:type="spellEnd"/>
      <w:r w:rsidR="00BF2BC2">
        <w:rPr>
          <w:color w:val="000000"/>
          <w:sz w:val="20"/>
          <w:szCs w:val="20"/>
        </w:rPr>
        <w:t xml:space="preserve"> </w:t>
      </w:r>
      <w:r w:rsidRPr="003C0C10">
        <w:rPr>
          <w:color w:val="000000"/>
          <w:sz w:val="20"/>
          <w:szCs w:val="20"/>
        </w:rPr>
        <w:t xml:space="preserve">sp. and </w:t>
      </w:r>
      <w:r w:rsidRPr="003C0C10">
        <w:rPr>
          <w:i/>
          <w:iCs/>
          <w:color w:val="000000"/>
          <w:sz w:val="20"/>
          <w:szCs w:val="20"/>
        </w:rPr>
        <w:t>P.</w:t>
      </w:r>
      <w:r w:rsidRPr="003C0C10">
        <w:rPr>
          <w:color w:val="000000"/>
          <w:sz w:val="20"/>
          <w:szCs w:val="20"/>
        </w:rPr>
        <w:t xml:space="preserve"> </w:t>
      </w:r>
      <w:proofErr w:type="spellStart"/>
      <w:r w:rsidRPr="003C0C10">
        <w:rPr>
          <w:i/>
          <w:iCs/>
          <w:color w:val="000000"/>
          <w:sz w:val="20"/>
          <w:szCs w:val="20"/>
        </w:rPr>
        <w:t>digitatum</w:t>
      </w:r>
      <w:proofErr w:type="spellEnd"/>
      <w:r w:rsidRPr="003C0C10">
        <w:rPr>
          <w:color w:val="000000"/>
          <w:sz w:val="20"/>
          <w:szCs w:val="20"/>
        </w:rPr>
        <w:t xml:space="preserve"> were recorded post-treatment, </w:t>
      </w:r>
      <w:r w:rsidR="00434101" w:rsidRPr="003C0C10">
        <w:rPr>
          <w:color w:val="000000"/>
          <w:sz w:val="20"/>
          <w:szCs w:val="20"/>
        </w:rPr>
        <w:t xml:space="preserve">Meanwhile </w:t>
      </w:r>
      <w:proofErr w:type="spellStart"/>
      <w:r w:rsidR="00434101" w:rsidRPr="003C0C10">
        <w:rPr>
          <w:i/>
          <w:iCs/>
          <w:color w:val="000000"/>
          <w:sz w:val="20"/>
          <w:szCs w:val="20"/>
        </w:rPr>
        <w:t>Fusarium</w:t>
      </w:r>
      <w:proofErr w:type="spellEnd"/>
      <w:r w:rsidR="00434101" w:rsidRPr="003C0C10">
        <w:rPr>
          <w:i/>
          <w:iCs/>
          <w:color w:val="000000"/>
          <w:sz w:val="20"/>
          <w:szCs w:val="20"/>
        </w:rPr>
        <w:t xml:space="preserve"> </w:t>
      </w:r>
      <w:proofErr w:type="spellStart"/>
      <w:r w:rsidR="00434101" w:rsidRPr="003C0C10">
        <w:rPr>
          <w:i/>
          <w:iCs/>
          <w:color w:val="000000"/>
          <w:sz w:val="20"/>
          <w:szCs w:val="20"/>
        </w:rPr>
        <w:t>solani</w:t>
      </w:r>
      <w:proofErr w:type="spellEnd"/>
      <w:r w:rsidR="00434101" w:rsidRPr="003C0C10">
        <w:rPr>
          <w:color w:val="000000"/>
          <w:sz w:val="20"/>
          <w:szCs w:val="20"/>
        </w:rPr>
        <w:t xml:space="preserve"> and </w:t>
      </w:r>
      <w:r w:rsidR="00434101" w:rsidRPr="003C0C10">
        <w:rPr>
          <w:i/>
          <w:iCs/>
          <w:color w:val="000000"/>
          <w:sz w:val="20"/>
          <w:szCs w:val="20"/>
        </w:rPr>
        <w:t xml:space="preserve">F. </w:t>
      </w:r>
      <w:proofErr w:type="spellStart"/>
      <w:r w:rsidR="00434101" w:rsidRPr="003C0C10">
        <w:rPr>
          <w:i/>
          <w:iCs/>
          <w:color w:val="000000"/>
          <w:sz w:val="20"/>
          <w:szCs w:val="20"/>
        </w:rPr>
        <w:t>oxysporum</w:t>
      </w:r>
      <w:proofErr w:type="spellEnd"/>
      <w:r w:rsidR="00434101" w:rsidRPr="003C0C10">
        <w:rPr>
          <w:color w:val="000000"/>
          <w:sz w:val="20"/>
          <w:szCs w:val="20"/>
        </w:rPr>
        <w:t xml:space="preserve"> were found pre- and post- treatment. </w:t>
      </w:r>
      <w:proofErr w:type="spellStart"/>
      <w:r w:rsidR="00434101" w:rsidRPr="003C0C10">
        <w:rPr>
          <w:sz w:val="20"/>
          <w:szCs w:val="20"/>
        </w:rPr>
        <w:t>Micromorphological</w:t>
      </w:r>
      <w:proofErr w:type="spellEnd"/>
      <w:r w:rsidR="00434101" w:rsidRPr="003C0C10">
        <w:rPr>
          <w:sz w:val="20"/>
          <w:szCs w:val="20"/>
        </w:rPr>
        <w:t xml:space="preserve"> structures of the predominant fungi are illustrated in </w:t>
      </w:r>
      <w:r w:rsidR="00B473E1" w:rsidRPr="003C0C10">
        <w:rPr>
          <w:sz w:val="20"/>
          <w:szCs w:val="20"/>
        </w:rPr>
        <w:t>plates</w:t>
      </w:r>
      <w:r w:rsidR="00434101" w:rsidRPr="003C0C10">
        <w:rPr>
          <w:sz w:val="20"/>
          <w:szCs w:val="20"/>
        </w:rPr>
        <w:t xml:space="preserve">. </w:t>
      </w:r>
      <w:proofErr w:type="gramStart"/>
      <w:r w:rsidR="00434101" w:rsidRPr="003C0C10">
        <w:rPr>
          <w:sz w:val="20"/>
          <w:szCs w:val="20"/>
        </w:rPr>
        <w:t>2–13.</w:t>
      </w:r>
      <w:proofErr w:type="gramEnd"/>
    </w:p>
    <w:p w:rsidR="00BF2BC2" w:rsidRPr="00BF2BC2" w:rsidRDefault="00BF2BC2" w:rsidP="00BF2BC2">
      <w:pPr>
        <w:autoSpaceDE w:val="0"/>
        <w:autoSpaceDN w:val="0"/>
        <w:adjustRightInd w:val="0"/>
        <w:snapToGrid w:val="0"/>
        <w:ind w:firstLine="425"/>
        <w:jc w:val="both"/>
        <w:rPr>
          <w:color w:val="000000" w:themeColor="text1"/>
          <w:sz w:val="20"/>
          <w:szCs w:val="20"/>
        </w:rPr>
      </w:pPr>
      <w:r w:rsidRPr="00BF2BC2">
        <w:rPr>
          <w:color w:val="000000" w:themeColor="text1"/>
          <w:sz w:val="20"/>
          <w:szCs w:val="20"/>
        </w:rPr>
        <w:t xml:space="preserve">The most dominant one among the isolated fungi was found to be </w:t>
      </w:r>
      <w:proofErr w:type="spellStart"/>
      <w:r w:rsidRPr="00BF2BC2">
        <w:rPr>
          <w:i/>
          <w:iCs/>
          <w:color w:val="000000" w:themeColor="text1"/>
          <w:sz w:val="20"/>
          <w:szCs w:val="20"/>
        </w:rPr>
        <w:t>Fusarium</w:t>
      </w:r>
      <w:proofErr w:type="spellEnd"/>
      <w:r w:rsidRPr="00BF2BC2">
        <w:rPr>
          <w:i/>
          <w:iCs/>
          <w:color w:val="000000" w:themeColor="text1"/>
          <w:sz w:val="20"/>
          <w:szCs w:val="20"/>
        </w:rPr>
        <w:t xml:space="preserve"> </w:t>
      </w:r>
      <w:r w:rsidRPr="00BF2BC2">
        <w:rPr>
          <w:color w:val="000000" w:themeColor="text1"/>
          <w:sz w:val="20"/>
          <w:szCs w:val="20"/>
        </w:rPr>
        <w:t xml:space="preserve">(56.3%), which was followed by </w:t>
      </w:r>
      <w:proofErr w:type="spellStart"/>
      <w:r w:rsidRPr="00BF2BC2">
        <w:rPr>
          <w:i/>
          <w:iCs/>
          <w:color w:val="000000" w:themeColor="text1"/>
          <w:sz w:val="20"/>
          <w:szCs w:val="20"/>
        </w:rPr>
        <w:t>Trichoderma</w:t>
      </w:r>
      <w:proofErr w:type="spellEnd"/>
      <w:r w:rsidRPr="00BF2BC2">
        <w:rPr>
          <w:i/>
          <w:iCs/>
          <w:color w:val="000000" w:themeColor="text1"/>
          <w:sz w:val="20"/>
          <w:szCs w:val="20"/>
        </w:rPr>
        <w:t xml:space="preserve"> </w:t>
      </w:r>
      <w:r w:rsidRPr="00BF2BC2">
        <w:rPr>
          <w:color w:val="000000" w:themeColor="text1"/>
          <w:sz w:val="20"/>
          <w:szCs w:val="20"/>
        </w:rPr>
        <w:t xml:space="preserve">(12.7%), while </w:t>
      </w:r>
      <w:proofErr w:type="spellStart"/>
      <w:r w:rsidRPr="00BF2BC2">
        <w:rPr>
          <w:i/>
          <w:iCs/>
          <w:color w:val="000000" w:themeColor="text1"/>
          <w:sz w:val="20"/>
          <w:szCs w:val="20"/>
        </w:rPr>
        <w:t>Alternaria</w:t>
      </w:r>
      <w:proofErr w:type="spellEnd"/>
      <w:r w:rsidRPr="00BF2BC2">
        <w:rPr>
          <w:color w:val="000000" w:themeColor="text1"/>
          <w:sz w:val="20"/>
          <w:szCs w:val="20"/>
        </w:rPr>
        <w:t xml:space="preserve"> </w:t>
      </w:r>
      <w:r w:rsidRPr="00BF2BC2">
        <w:rPr>
          <w:color w:val="000000" w:themeColor="text1"/>
          <w:sz w:val="20"/>
          <w:szCs w:val="20"/>
        </w:rPr>
        <w:lastRenderedPageBreak/>
        <w:t xml:space="preserve">and </w:t>
      </w:r>
      <w:proofErr w:type="spellStart"/>
      <w:r w:rsidRPr="00BF2BC2">
        <w:rPr>
          <w:i/>
          <w:iCs/>
          <w:color w:val="000000" w:themeColor="text1"/>
          <w:sz w:val="20"/>
          <w:szCs w:val="20"/>
        </w:rPr>
        <w:t>Aspergillus</w:t>
      </w:r>
      <w:proofErr w:type="spellEnd"/>
      <w:r w:rsidRPr="00BF2BC2">
        <w:rPr>
          <w:color w:val="000000" w:themeColor="text1"/>
          <w:sz w:val="20"/>
          <w:szCs w:val="20"/>
        </w:rPr>
        <w:t xml:space="preserve"> reached to</w:t>
      </w:r>
      <w:r w:rsidRPr="00BF2BC2">
        <w:rPr>
          <w:i/>
          <w:iCs/>
          <w:color w:val="000000" w:themeColor="text1"/>
          <w:sz w:val="20"/>
          <w:szCs w:val="20"/>
        </w:rPr>
        <w:t xml:space="preserve"> </w:t>
      </w:r>
      <w:r w:rsidRPr="00BF2BC2">
        <w:rPr>
          <w:color w:val="000000" w:themeColor="text1"/>
          <w:sz w:val="20"/>
          <w:szCs w:val="20"/>
        </w:rPr>
        <w:t xml:space="preserve">7.04% (Plate 14). The least frequency (1.41%) was recorded by </w:t>
      </w:r>
      <w:proofErr w:type="spellStart"/>
      <w:r w:rsidRPr="00BF2BC2">
        <w:rPr>
          <w:i/>
          <w:iCs/>
          <w:color w:val="000000" w:themeColor="text1"/>
          <w:sz w:val="20"/>
          <w:szCs w:val="20"/>
        </w:rPr>
        <w:t>Cheatomium</w:t>
      </w:r>
      <w:proofErr w:type="spellEnd"/>
      <w:r w:rsidRPr="00BF2BC2">
        <w:rPr>
          <w:color w:val="000000" w:themeColor="text1"/>
          <w:sz w:val="20"/>
          <w:szCs w:val="20"/>
        </w:rPr>
        <w:t xml:space="preserve">, </w:t>
      </w:r>
      <w:proofErr w:type="spellStart"/>
      <w:r w:rsidRPr="00BF2BC2">
        <w:rPr>
          <w:i/>
          <w:iCs/>
          <w:color w:val="000000" w:themeColor="text1"/>
          <w:sz w:val="20"/>
          <w:szCs w:val="20"/>
        </w:rPr>
        <w:t>Phoma</w:t>
      </w:r>
      <w:proofErr w:type="spellEnd"/>
      <w:r w:rsidRPr="00BF2BC2">
        <w:rPr>
          <w:color w:val="000000" w:themeColor="text1"/>
          <w:sz w:val="20"/>
          <w:szCs w:val="20"/>
        </w:rPr>
        <w:t xml:space="preserve">, </w:t>
      </w:r>
      <w:proofErr w:type="spellStart"/>
      <w:r w:rsidRPr="00BF2BC2">
        <w:rPr>
          <w:i/>
          <w:iCs/>
          <w:color w:val="000000" w:themeColor="text1"/>
          <w:sz w:val="20"/>
          <w:szCs w:val="20"/>
        </w:rPr>
        <w:t>Pythium</w:t>
      </w:r>
      <w:proofErr w:type="spellEnd"/>
      <w:r w:rsidRPr="00BF2BC2">
        <w:rPr>
          <w:color w:val="000000" w:themeColor="text1"/>
          <w:sz w:val="20"/>
          <w:szCs w:val="20"/>
        </w:rPr>
        <w:t xml:space="preserve"> and </w:t>
      </w:r>
      <w:proofErr w:type="spellStart"/>
      <w:r w:rsidRPr="00BF2BC2">
        <w:rPr>
          <w:i/>
          <w:iCs/>
          <w:color w:val="000000" w:themeColor="text1"/>
          <w:sz w:val="20"/>
          <w:szCs w:val="20"/>
        </w:rPr>
        <w:t>Rhizopus</w:t>
      </w:r>
      <w:proofErr w:type="spellEnd"/>
      <w:r w:rsidRPr="00BF2BC2">
        <w:rPr>
          <w:color w:val="000000" w:themeColor="text1"/>
          <w:sz w:val="20"/>
          <w:szCs w:val="20"/>
        </w:rPr>
        <w:t>.</w:t>
      </w:r>
    </w:p>
    <w:p w:rsidR="00B24F34" w:rsidRPr="003C0C10" w:rsidRDefault="00B24F34" w:rsidP="003C0C10">
      <w:pPr>
        <w:autoSpaceDE w:val="0"/>
        <w:autoSpaceDN w:val="0"/>
        <w:adjustRightInd w:val="0"/>
        <w:snapToGrid w:val="0"/>
        <w:ind w:firstLine="425"/>
        <w:jc w:val="both"/>
        <w:rPr>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308"/>
        <w:gridCol w:w="1264"/>
      </w:tblGrid>
      <w:tr w:rsidR="00102AC6" w:rsidRPr="003C0C10" w:rsidTr="00BF2BC2">
        <w:trPr>
          <w:cantSplit/>
          <w:jc w:val="center"/>
        </w:trPr>
        <w:tc>
          <w:tcPr>
            <w:tcW w:w="4536" w:type="dxa"/>
            <w:gridSpan w:val="3"/>
            <w:vAlign w:val="center"/>
          </w:tcPr>
          <w:p w:rsidR="00102AC6" w:rsidRPr="003C0C10" w:rsidRDefault="00102AC6" w:rsidP="003C0C10">
            <w:pPr>
              <w:autoSpaceDE w:val="0"/>
              <w:autoSpaceDN w:val="0"/>
              <w:adjustRightInd w:val="0"/>
              <w:snapToGrid w:val="0"/>
              <w:jc w:val="center"/>
              <w:rPr>
                <w:b/>
                <w:bCs/>
                <w:color w:val="000000"/>
                <w:sz w:val="20"/>
                <w:szCs w:val="20"/>
              </w:rPr>
            </w:pPr>
            <w:r w:rsidRPr="003C0C10">
              <w:rPr>
                <w:b/>
                <w:bCs/>
                <w:color w:val="000000"/>
                <w:sz w:val="20"/>
                <w:szCs w:val="20"/>
              </w:rPr>
              <w:t>Table 1: Presence of fungi in soil pre- and post treatment.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b/>
                <w:bCs/>
                <w:color w:val="000000"/>
                <w:sz w:val="20"/>
                <w:szCs w:val="20"/>
              </w:rPr>
            </w:pPr>
            <w:r w:rsidRPr="003C0C10">
              <w:rPr>
                <w:b/>
                <w:bCs/>
                <w:color w:val="000000"/>
                <w:sz w:val="20"/>
                <w:szCs w:val="20"/>
              </w:rPr>
              <w:t>Fungi</w:t>
            </w:r>
          </w:p>
        </w:tc>
        <w:tc>
          <w:tcPr>
            <w:tcW w:w="1308" w:type="dxa"/>
            <w:vAlign w:val="center"/>
          </w:tcPr>
          <w:p w:rsidR="00102AC6" w:rsidRPr="003C0C10" w:rsidRDefault="00102AC6" w:rsidP="003C0C10">
            <w:pPr>
              <w:autoSpaceDE w:val="0"/>
              <w:autoSpaceDN w:val="0"/>
              <w:adjustRightInd w:val="0"/>
              <w:snapToGrid w:val="0"/>
              <w:jc w:val="center"/>
              <w:rPr>
                <w:b/>
                <w:bCs/>
                <w:color w:val="000000"/>
                <w:sz w:val="20"/>
                <w:szCs w:val="20"/>
              </w:rPr>
            </w:pPr>
            <w:r w:rsidRPr="003C0C10">
              <w:rPr>
                <w:b/>
                <w:bCs/>
                <w:color w:val="000000"/>
                <w:sz w:val="20"/>
                <w:szCs w:val="20"/>
              </w:rPr>
              <w:t>Pre-treatment</w:t>
            </w:r>
          </w:p>
        </w:tc>
        <w:tc>
          <w:tcPr>
            <w:tcW w:w="1264" w:type="dxa"/>
            <w:vAlign w:val="center"/>
          </w:tcPr>
          <w:p w:rsidR="00102AC6" w:rsidRPr="003C0C10" w:rsidRDefault="00102AC6" w:rsidP="003C0C10">
            <w:pPr>
              <w:autoSpaceDE w:val="0"/>
              <w:autoSpaceDN w:val="0"/>
              <w:adjustRightInd w:val="0"/>
              <w:snapToGrid w:val="0"/>
              <w:jc w:val="center"/>
              <w:rPr>
                <w:b/>
                <w:bCs/>
                <w:color w:val="000000"/>
                <w:sz w:val="20"/>
                <w:szCs w:val="20"/>
              </w:rPr>
            </w:pPr>
            <w:r w:rsidRPr="003C0C10">
              <w:rPr>
                <w:b/>
                <w:bCs/>
                <w:color w:val="000000"/>
                <w:sz w:val="20"/>
                <w:szCs w:val="20"/>
              </w:rPr>
              <w:t>Post-treatment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Alternaria</w:t>
            </w:r>
            <w:proofErr w:type="spellEnd"/>
            <w:r w:rsidRPr="003C0C10">
              <w:rPr>
                <w:i/>
                <w:iCs/>
                <w:color w:val="000000"/>
                <w:sz w:val="20"/>
                <w:szCs w:val="20"/>
              </w:rPr>
              <w:t xml:space="preserve"> alternate</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Aspergillus</w:t>
            </w:r>
            <w:proofErr w:type="spellEnd"/>
            <w:r w:rsidRPr="003C0C10">
              <w:rPr>
                <w:i/>
                <w:iCs/>
                <w:color w:val="000000"/>
                <w:sz w:val="20"/>
                <w:szCs w:val="20"/>
              </w:rPr>
              <w:t xml:space="preserve"> </w:t>
            </w:r>
            <w:proofErr w:type="spellStart"/>
            <w:r w:rsidRPr="003C0C10">
              <w:rPr>
                <w:i/>
                <w:iCs/>
                <w:color w:val="000000"/>
                <w:sz w:val="20"/>
                <w:szCs w:val="20"/>
              </w:rPr>
              <w:t>niger</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Cheatomium</w:t>
            </w:r>
            <w:proofErr w:type="spellEnd"/>
            <w:r w:rsidRPr="003C0C10">
              <w:rPr>
                <w:i/>
                <w:iCs/>
                <w:color w:val="000000"/>
                <w:sz w:val="20"/>
                <w:szCs w:val="20"/>
              </w:rPr>
              <w:t xml:space="preserve"> </w:t>
            </w:r>
            <w:proofErr w:type="spellStart"/>
            <w:r w:rsidRPr="003C0C10">
              <w:rPr>
                <w:i/>
                <w:iCs/>
                <w:color w:val="000000"/>
                <w:sz w:val="20"/>
                <w:szCs w:val="20"/>
              </w:rPr>
              <w:t>fimeti</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Fusarium</w:t>
            </w:r>
            <w:proofErr w:type="spellEnd"/>
            <w:r w:rsidRPr="003C0C10">
              <w:rPr>
                <w:i/>
                <w:iCs/>
                <w:color w:val="000000"/>
                <w:sz w:val="20"/>
                <w:szCs w:val="20"/>
              </w:rPr>
              <w:t xml:space="preserve"> </w:t>
            </w:r>
            <w:proofErr w:type="spellStart"/>
            <w:r w:rsidRPr="003C0C10">
              <w:rPr>
                <w:i/>
                <w:iCs/>
                <w:color w:val="000000"/>
                <w:sz w:val="20"/>
                <w:szCs w:val="20"/>
              </w:rPr>
              <w:t>oxysporum</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Fusarium</w:t>
            </w:r>
            <w:proofErr w:type="spellEnd"/>
            <w:r w:rsidRPr="003C0C10">
              <w:rPr>
                <w:i/>
                <w:iCs/>
                <w:color w:val="000000"/>
                <w:sz w:val="20"/>
                <w:szCs w:val="20"/>
              </w:rPr>
              <w:t xml:space="preserve"> </w:t>
            </w:r>
            <w:proofErr w:type="spellStart"/>
            <w:r w:rsidRPr="003C0C10">
              <w:rPr>
                <w:i/>
                <w:iCs/>
                <w:color w:val="000000"/>
                <w:sz w:val="20"/>
                <w:szCs w:val="20"/>
              </w:rPr>
              <w:t>solani</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Mucor</w:t>
            </w:r>
            <w:proofErr w:type="spellEnd"/>
            <w:r w:rsidRPr="003C0C10">
              <w:rPr>
                <w:color w:val="000000"/>
                <w:sz w:val="20"/>
                <w:szCs w:val="20"/>
              </w:rPr>
              <w:t xml:space="preserve"> sp</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Phoma</w:t>
            </w:r>
            <w:proofErr w:type="spellEnd"/>
            <w:r w:rsidRPr="003C0C10">
              <w:rPr>
                <w:i/>
                <w:iCs/>
                <w:color w:val="000000"/>
                <w:sz w:val="20"/>
                <w:szCs w:val="20"/>
              </w:rPr>
              <w:t xml:space="preserve"> </w:t>
            </w:r>
            <w:r w:rsidRPr="003C0C10">
              <w:rPr>
                <w:color w:val="000000"/>
                <w:sz w:val="20"/>
                <w:szCs w:val="20"/>
              </w:rPr>
              <w:t>sp</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Penicillium</w:t>
            </w:r>
            <w:proofErr w:type="spellEnd"/>
            <w:r w:rsidRPr="003C0C10">
              <w:rPr>
                <w:i/>
                <w:iCs/>
                <w:color w:val="000000"/>
                <w:sz w:val="20"/>
                <w:szCs w:val="20"/>
              </w:rPr>
              <w:t xml:space="preserve"> </w:t>
            </w:r>
            <w:proofErr w:type="spellStart"/>
            <w:r w:rsidRPr="003C0C10">
              <w:rPr>
                <w:i/>
                <w:iCs/>
                <w:color w:val="000000"/>
                <w:sz w:val="20"/>
                <w:szCs w:val="20"/>
              </w:rPr>
              <w:t>digitatum</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Penucillum</w:t>
            </w:r>
            <w:proofErr w:type="spellEnd"/>
            <w:r w:rsidRPr="003C0C10">
              <w:rPr>
                <w:i/>
                <w:iCs/>
                <w:color w:val="000000"/>
                <w:sz w:val="20"/>
                <w:szCs w:val="20"/>
              </w:rPr>
              <w:t xml:space="preserve"> </w:t>
            </w:r>
            <w:r w:rsidRPr="003C0C10">
              <w:rPr>
                <w:color w:val="000000"/>
                <w:sz w:val="20"/>
                <w:szCs w:val="20"/>
              </w:rPr>
              <w:t>sp</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Pythium</w:t>
            </w:r>
            <w:proofErr w:type="spellEnd"/>
            <w:r w:rsidRPr="003C0C10">
              <w:rPr>
                <w:i/>
                <w:iCs/>
                <w:color w:val="000000"/>
                <w:sz w:val="20"/>
                <w:szCs w:val="20"/>
              </w:rPr>
              <w:t xml:space="preserve"> </w:t>
            </w:r>
            <w:r w:rsidRPr="003C0C10">
              <w:rPr>
                <w:color w:val="000000"/>
                <w:sz w:val="20"/>
                <w:szCs w:val="20"/>
              </w:rPr>
              <w:t>sp</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color w:val="000000"/>
                <w:sz w:val="20"/>
                <w:szCs w:val="20"/>
              </w:rPr>
            </w:pPr>
            <w:proofErr w:type="spellStart"/>
            <w:r w:rsidRPr="003C0C10">
              <w:rPr>
                <w:i/>
                <w:iCs/>
                <w:color w:val="000000"/>
                <w:sz w:val="20"/>
                <w:szCs w:val="20"/>
              </w:rPr>
              <w:t>Rhizopus</w:t>
            </w:r>
            <w:proofErr w:type="spellEnd"/>
            <w:r w:rsidRPr="003C0C10">
              <w:rPr>
                <w:color w:val="000000"/>
                <w:sz w:val="20"/>
                <w:szCs w:val="20"/>
              </w:rPr>
              <w:t xml:space="preserve"> </w:t>
            </w:r>
            <w:proofErr w:type="spellStart"/>
            <w:r w:rsidR="00DD68E4" w:rsidRPr="003C0C10">
              <w:rPr>
                <w:i/>
                <w:iCs/>
                <w:color w:val="000000"/>
                <w:sz w:val="20"/>
                <w:szCs w:val="20"/>
              </w:rPr>
              <w:t>nigricans</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Trichoderma</w:t>
            </w:r>
            <w:proofErr w:type="spellEnd"/>
            <w:r w:rsidRPr="003C0C10">
              <w:rPr>
                <w:i/>
                <w:iCs/>
                <w:color w:val="000000"/>
                <w:sz w:val="20"/>
                <w:szCs w:val="20"/>
              </w:rPr>
              <w:t xml:space="preserve"> </w:t>
            </w:r>
            <w:proofErr w:type="spellStart"/>
            <w:r w:rsidRPr="003C0C10">
              <w:rPr>
                <w:i/>
                <w:iCs/>
                <w:color w:val="000000"/>
                <w:sz w:val="20"/>
                <w:szCs w:val="20"/>
              </w:rPr>
              <w:t>viride</w:t>
            </w:r>
            <w:proofErr w:type="spellEnd"/>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i/>
                <w:iCs/>
                <w:color w:val="000000"/>
                <w:sz w:val="20"/>
                <w:szCs w:val="20"/>
              </w:rPr>
            </w:pPr>
            <w:proofErr w:type="spellStart"/>
            <w:r w:rsidRPr="003C0C10">
              <w:rPr>
                <w:i/>
                <w:iCs/>
                <w:color w:val="000000"/>
                <w:sz w:val="20"/>
                <w:szCs w:val="20"/>
              </w:rPr>
              <w:t>Ulocladium</w:t>
            </w:r>
            <w:proofErr w:type="spellEnd"/>
            <w:r w:rsidRPr="003C0C10">
              <w:rPr>
                <w:i/>
                <w:iCs/>
                <w:color w:val="000000"/>
                <w:sz w:val="20"/>
                <w:szCs w:val="20"/>
              </w:rPr>
              <w:t xml:space="preserve"> botrytis</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w:t>
            </w:r>
          </w:p>
        </w:tc>
      </w:tr>
      <w:tr w:rsidR="00102AC6" w:rsidRPr="003C0C10" w:rsidTr="00BF2BC2">
        <w:trPr>
          <w:cantSplit/>
          <w:jc w:val="center"/>
        </w:trPr>
        <w:tc>
          <w:tcPr>
            <w:tcW w:w="1964" w:type="dxa"/>
            <w:vAlign w:val="center"/>
          </w:tcPr>
          <w:p w:rsidR="00102AC6" w:rsidRPr="003C0C10" w:rsidRDefault="00102AC6" w:rsidP="003C0C10">
            <w:pPr>
              <w:autoSpaceDE w:val="0"/>
              <w:autoSpaceDN w:val="0"/>
              <w:adjustRightInd w:val="0"/>
              <w:snapToGrid w:val="0"/>
              <w:jc w:val="center"/>
              <w:rPr>
                <w:color w:val="000000"/>
                <w:sz w:val="20"/>
                <w:szCs w:val="20"/>
              </w:rPr>
            </w:pPr>
            <w:r w:rsidRPr="003C0C10">
              <w:rPr>
                <w:color w:val="000000"/>
                <w:sz w:val="20"/>
                <w:szCs w:val="20"/>
              </w:rPr>
              <w:t>+: found, -: not found</w:t>
            </w:r>
          </w:p>
        </w:tc>
        <w:tc>
          <w:tcPr>
            <w:tcW w:w="1308" w:type="dxa"/>
            <w:vAlign w:val="center"/>
          </w:tcPr>
          <w:p w:rsidR="00102AC6" w:rsidRPr="003C0C10" w:rsidRDefault="00102AC6" w:rsidP="003C0C10">
            <w:pPr>
              <w:autoSpaceDE w:val="0"/>
              <w:autoSpaceDN w:val="0"/>
              <w:adjustRightInd w:val="0"/>
              <w:snapToGrid w:val="0"/>
              <w:jc w:val="center"/>
              <w:rPr>
                <w:color w:val="000000"/>
                <w:sz w:val="20"/>
                <w:szCs w:val="20"/>
                <w:lang w:eastAsia="zh-CN"/>
              </w:rPr>
            </w:pPr>
          </w:p>
        </w:tc>
        <w:tc>
          <w:tcPr>
            <w:tcW w:w="1264" w:type="dxa"/>
            <w:vAlign w:val="center"/>
          </w:tcPr>
          <w:p w:rsidR="00102AC6" w:rsidRPr="003C0C10" w:rsidRDefault="00102AC6" w:rsidP="003C0C10">
            <w:pPr>
              <w:autoSpaceDE w:val="0"/>
              <w:autoSpaceDN w:val="0"/>
              <w:adjustRightInd w:val="0"/>
              <w:snapToGrid w:val="0"/>
              <w:jc w:val="center"/>
              <w:rPr>
                <w:color w:val="000000"/>
                <w:sz w:val="20"/>
                <w:szCs w:val="20"/>
              </w:rPr>
            </w:pPr>
          </w:p>
        </w:tc>
      </w:tr>
    </w:tbl>
    <w:p w:rsidR="009D0F43" w:rsidRDefault="009D0F43" w:rsidP="003C0C10">
      <w:pPr>
        <w:autoSpaceDE w:val="0"/>
        <w:autoSpaceDN w:val="0"/>
        <w:adjustRightInd w:val="0"/>
        <w:snapToGrid w:val="0"/>
        <w:ind w:firstLine="425"/>
        <w:jc w:val="both"/>
        <w:rPr>
          <w:sz w:val="20"/>
          <w:szCs w:val="20"/>
          <w:lang w:eastAsia="zh-CN"/>
        </w:rPr>
      </w:pPr>
    </w:p>
    <w:p w:rsidR="002B527C" w:rsidRPr="00BF2BC2" w:rsidRDefault="00F63ED7" w:rsidP="003C0C10">
      <w:pPr>
        <w:autoSpaceDE w:val="0"/>
        <w:autoSpaceDN w:val="0"/>
        <w:adjustRightInd w:val="0"/>
        <w:snapToGrid w:val="0"/>
        <w:ind w:firstLine="425"/>
        <w:jc w:val="both"/>
        <w:rPr>
          <w:color w:val="000000" w:themeColor="text1"/>
          <w:sz w:val="20"/>
          <w:szCs w:val="20"/>
        </w:rPr>
      </w:pPr>
      <w:r w:rsidRPr="00BF2BC2">
        <w:rPr>
          <w:color w:val="000000" w:themeColor="text1"/>
          <w:sz w:val="20"/>
          <w:szCs w:val="20"/>
        </w:rPr>
        <w:t>According to the data obtained from 9 different treatments (Table 2), it is clear that change the percentage was observed in the density of fungi depending on the treatments. Fungal density in the</w:t>
      </w:r>
      <w:r w:rsidR="00BF2BC2">
        <w:rPr>
          <w:color w:val="000000" w:themeColor="text1"/>
          <w:sz w:val="20"/>
          <w:szCs w:val="20"/>
        </w:rPr>
        <w:t xml:space="preserve"> </w:t>
      </w:r>
      <w:r w:rsidR="002B527C" w:rsidRPr="00BF2BC2">
        <w:rPr>
          <w:color w:val="000000" w:themeColor="text1"/>
          <w:sz w:val="20"/>
          <w:szCs w:val="20"/>
        </w:rPr>
        <w:t>control (non-treatment) recorded the highest level,</w:t>
      </w:r>
      <w:r w:rsidR="00BF2BC2">
        <w:rPr>
          <w:color w:val="000000" w:themeColor="text1"/>
          <w:sz w:val="20"/>
          <w:szCs w:val="20"/>
        </w:rPr>
        <w:t xml:space="preserve"> </w:t>
      </w:r>
      <w:r w:rsidR="002B527C" w:rsidRPr="00BF2BC2">
        <w:rPr>
          <w:color w:val="000000" w:themeColor="text1"/>
          <w:sz w:val="20"/>
          <w:szCs w:val="20"/>
        </w:rPr>
        <w:t xml:space="preserve">while the decline of fungal density was obtained in other treatments. The predominant fungal species in the post-treatment soil were </w:t>
      </w:r>
      <w:proofErr w:type="spellStart"/>
      <w:r w:rsidR="002B527C" w:rsidRPr="00BF2BC2">
        <w:rPr>
          <w:i/>
          <w:iCs/>
          <w:color w:val="000000" w:themeColor="text1"/>
          <w:sz w:val="20"/>
          <w:szCs w:val="20"/>
        </w:rPr>
        <w:t>Fusarium</w:t>
      </w:r>
      <w:proofErr w:type="spellEnd"/>
      <w:r w:rsidR="002B527C" w:rsidRPr="00BF2BC2">
        <w:rPr>
          <w:i/>
          <w:iCs/>
          <w:color w:val="000000" w:themeColor="text1"/>
          <w:sz w:val="20"/>
          <w:szCs w:val="20"/>
        </w:rPr>
        <w:t xml:space="preserve"> </w:t>
      </w:r>
      <w:proofErr w:type="spellStart"/>
      <w:r w:rsidR="002B527C" w:rsidRPr="00BF2BC2">
        <w:rPr>
          <w:i/>
          <w:iCs/>
          <w:color w:val="000000" w:themeColor="text1"/>
          <w:sz w:val="20"/>
          <w:szCs w:val="20"/>
        </w:rPr>
        <w:t>oxysporum</w:t>
      </w:r>
      <w:proofErr w:type="spellEnd"/>
      <w:r w:rsidR="002B527C" w:rsidRPr="00BF2BC2">
        <w:rPr>
          <w:i/>
          <w:iCs/>
          <w:color w:val="000000" w:themeColor="text1"/>
          <w:sz w:val="20"/>
          <w:szCs w:val="20"/>
        </w:rPr>
        <w:t xml:space="preserve"> </w:t>
      </w:r>
      <w:r w:rsidR="002B527C" w:rsidRPr="00BF2BC2">
        <w:rPr>
          <w:color w:val="000000" w:themeColor="text1"/>
          <w:sz w:val="20"/>
          <w:szCs w:val="20"/>
        </w:rPr>
        <w:t>(32.4%) and</w:t>
      </w:r>
      <w:r w:rsidR="00BF2BC2">
        <w:rPr>
          <w:color w:val="000000" w:themeColor="text1"/>
          <w:sz w:val="20"/>
          <w:szCs w:val="20"/>
        </w:rPr>
        <w:t xml:space="preserve"> </w:t>
      </w:r>
      <w:proofErr w:type="spellStart"/>
      <w:r w:rsidR="002B527C" w:rsidRPr="00BF2BC2">
        <w:rPr>
          <w:i/>
          <w:iCs/>
          <w:color w:val="000000" w:themeColor="text1"/>
          <w:sz w:val="20"/>
          <w:szCs w:val="20"/>
        </w:rPr>
        <w:t>Fusarium</w:t>
      </w:r>
      <w:proofErr w:type="spellEnd"/>
      <w:r w:rsidR="002B527C" w:rsidRPr="00BF2BC2">
        <w:rPr>
          <w:i/>
          <w:iCs/>
          <w:color w:val="000000" w:themeColor="text1"/>
          <w:sz w:val="20"/>
          <w:szCs w:val="20"/>
        </w:rPr>
        <w:t xml:space="preserve"> </w:t>
      </w:r>
      <w:proofErr w:type="spellStart"/>
      <w:r w:rsidR="002B527C" w:rsidRPr="00BF2BC2">
        <w:rPr>
          <w:i/>
          <w:iCs/>
          <w:color w:val="000000" w:themeColor="text1"/>
          <w:sz w:val="20"/>
          <w:szCs w:val="20"/>
        </w:rPr>
        <w:t>solani</w:t>
      </w:r>
      <w:proofErr w:type="spellEnd"/>
      <w:r w:rsidR="002B527C" w:rsidRPr="00BF2BC2">
        <w:rPr>
          <w:i/>
          <w:iCs/>
          <w:color w:val="000000" w:themeColor="text1"/>
          <w:sz w:val="20"/>
          <w:szCs w:val="20"/>
        </w:rPr>
        <w:t xml:space="preserve"> </w:t>
      </w:r>
      <w:r w:rsidR="002B527C" w:rsidRPr="00BF2BC2">
        <w:rPr>
          <w:color w:val="000000" w:themeColor="text1"/>
          <w:sz w:val="20"/>
          <w:szCs w:val="20"/>
        </w:rPr>
        <w:t xml:space="preserve">(10%). The genus of </w:t>
      </w:r>
      <w:proofErr w:type="spellStart"/>
      <w:r w:rsidR="002B527C" w:rsidRPr="00BF2BC2">
        <w:rPr>
          <w:i/>
          <w:iCs/>
          <w:color w:val="000000" w:themeColor="text1"/>
          <w:sz w:val="20"/>
          <w:szCs w:val="20"/>
        </w:rPr>
        <w:t>Cheatomium</w:t>
      </w:r>
      <w:proofErr w:type="spellEnd"/>
      <w:r w:rsidR="002B527C" w:rsidRPr="00BF2BC2">
        <w:rPr>
          <w:color w:val="000000" w:themeColor="text1"/>
          <w:sz w:val="20"/>
          <w:szCs w:val="20"/>
        </w:rPr>
        <w:t xml:space="preserve"> and</w:t>
      </w:r>
      <w:r w:rsidR="00BF2BC2">
        <w:rPr>
          <w:color w:val="000000" w:themeColor="text1"/>
          <w:sz w:val="20"/>
          <w:szCs w:val="20"/>
        </w:rPr>
        <w:t xml:space="preserve"> </w:t>
      </w:r>
      <w:proofErr w:type="spellStart"/>
      <w:r w:rsidR="002B527C" w:rsidRPr="00BF2BC2">
        <w:rPr>
          <w:i/>
          <w:iCs/>
          <w:color w:val="000000" w:themeColor="text1"/>
          <w:sz w:val="20"/>
          <w:szCs w:val="20"/>
        </w:rPr>
        <w:t>Penicillium</w:t>
      </w:r>
      <w:proofErr w:type="spellEnd"/>
      <w:r w:rsidR="002B527C" w:rsidRPr="00BF2BC2">
        <w:rPr>
          <w:color w:val="000000" w:themeColor="text1"/>
          <w:sz w:val="20"/>
          <w:szCs w:val="20"/>
        </w:rPr>
        <w:t xml:space="preserve"> was observed after treatment only.</w:t>
      </w:r>
    </w:p>
    <w:p w:rsidR="00231203" w:rsidRPr="003C0C10" w:rsidRDefault="002B527C" w:rsidP="003C0C10">
      <w:pPr>
        <w:autoSpaceDE w:val="0"/>
        <w:autoSpaceDN w:val="0"/>
        <w:adjustRightInd w:val="0"/>
        <w:snapToGrid w:val="0"/>
        <w:ind w:firstLine="425"/>
        <w:jc w:val="both"/>
        <w:rPr>
          <w:color w:val="231F20"/>
          <w:sz w:val="20"/>
          <w:szCs w:val="20"/>
        </w:rPr>
      </w:pPr>
      <w:r w:rsidRPr="003C0C10">
        <w:rPr>
          <w:sz w:val="20"/>
          <w:szCs w:val="20"/>
        </w:rPr>
        <w:t>The irrigation treatments were most effective in reduction inoculums of fungi than non irrigation. From the data (Table 2), the results indicated that the treatment with irrigation + transparent cover and the treatment with flooding were most effective in suppression of all fungi.</w:t>
      </w:r>
    </w:p>
    <w:p w:rsidR="003C0C10" w:rsidRDefault="002B527C" w:rsidP="003C0C10">
      <w:pPr>
        <w:autoSpaceDE w:val="0"/>
        <w:autoSpaceDN w:val="0"/>
        <w:adjustRightInd w:val="0"/>
        <w:snapToGrid w:val="0"/>
        <w:ind w:firstLine="425"/>
        <w:jc w:val="both"/>
        <w:rPr>
          <w:sz w:val="20"/>
        </w:rPr>
      </w:pPr>
      <w:r w:rsidRPr="003C0C10">
        <w:rPr>
          <w:color w:val="231F20"/>
          <w:sz w:val="20"/>
          <w:szCs w:val="20"/>
        </w:rPr>
        <w:t xml:space="preserve">Results in Table (3) indicate that all treatments of soil serialization significantly reduced the seed decay incidence and enhanced seedlings survival compared with control. The most effective treatments are </w:t>
      </w:r>
      <w:proofErr w:type="spellStart"/>
      <w:r w:rsidRPr="003C0C10">
        <w:rPr>
          <w:sz w:val="20"/>
          <w:szCs w:val="20"/>
        </w:rPr>
        <w:t>Solarization</w:t>
      </w:r>
      <w:proofErr w:type="spellEnd"/>
      <w:r w:rsidRPr="003C0C10">
        <w:rPr>
          <w:sz w:val="20"/>
          <w:szCs w:val="20"/>
        </w:rPr>
        <w:t xml:space="preserve"> + transparent</w:t>
      </w:r>
      <w:r w:rsidR="00BF2BC2">
        <w:rPr>
          <w:sz w:val="20"/>
          <w:szCs w:val="20"/>
        </w:rPr>
        <w:t xml:space="preserve"> </w:t>
      </w:r>
      <w:r w:rsidRPr="003C0C10">
        <w:rPr>
          <w:sz w:val="20"/>
          <w:szCs w:val="20"/>
        </w:rPr>
        <w:t>cover + Irrigation</w:t>
      </w:r>
      <w:r w:rsidR="00BF2BC2">
        <w:rPr>
          <w:color w:val="231F20"/>
          <w:sz w:val="20"/>
          <w:szCs w:val="20"/>
        </w:rPr>
        <w:t xml:space="preserve"> </w:t>
      </w:r>
      <w:r w:rsidRPr="003C0C10">
        <w:rPr>
          <w:color w:val="231F20"/>
          <w:sz w:val="20"/>
          <w:szCs w:val="20"/>
        </w:rPr>
        <w:t>and hot water which reduced the seed decay disease (0%). It</w:t>
      </w:r>
      <w:r w:rsidR="00BF2BC2">
        <w:rPr>
          <w:color w:val="231F20"/>
          <w:sz w:val="20"/>
          <w:szCs w:val="20"/>
        </w:rPr>
        <w:t xml:space="preserve"> </w:t>
      </w:r>
      <w:r w:rsidRPr="003C0C10">
        <w:rPr>
          <w:color w:val="231F20"/>
          <w:sz w:val="20"/>
          <w:szCs w:val="20"/>
        </w:rPr>
        <w:t>recorded that 90 and 100 % for seedlings survival respectively. Moderate effect</w:t>
      </w:r>
      <w:r w:rsidR="00BF2BC2">
        <w:rPr>
          <w:rFonts w:hint="eastAsia"/>
          <w:color w:val="231F20"/>
          <w:sz w:val="20"/>
          <w:szCs w:val="20"/>
          <w:lang w:eastAsia="zh-CN"/>
        </w:rPr>
        <w:t xml:space="preserve"> </w:t>
      </w:r>
      <w:r w:rsidR="00BF2BC2" w:rsidRPr="003C0C10">
        <w:rPr>
          <w:color w:val="231F20"/>
          <w:sz w:val="20"/>
          <w:szCs w:val="20"/>
        </w:rPr>
        <w:t xml:space="preserve">(80%) was obtained with </w:t>
      </w:r>
      <w:proofErr w:type="spellStart"/>
      <w:r w:rsidR="00BF2BC2" w:rsidRPr="003C0C10">
        <w:rPr>
          <w:sz w:val="20"/>
          <w:szCs w:val="20"/>
        </w:rPr>
        <w:t>Solarization</w:t>
      </w:r>
      <w:proofErr w:type="spellEnd"/>
      <w:r w:rsidR="00BF2BC2" w:rsidRPr="003C0C10">
        <w:rPr>
          <w:sz w:val="20"/>
          <w:szCs w:val="20"/>
        </w:rPr>
        <w:t xml:space="preserve"> + </w:t>
      </w:r>
      <w:proofErr w:type="spellStart"/>
      <w:r w:rsidR="00BF2BC2" w:rsidRPr="003C0C10">
        <w:rPr>
          <w:sz w:val="20"/>
          <w:szCs w:val="20"/>
        </w:rPr>
        <w:t>Grean</w:t>
      </w:r>
      <w:proofErr w:type="spellEnd"/>
      <w:r w:rsidR="00BF2BC2" w:rsidRPr="003C0C10">
        <w:rPr>
          <w:sz w:val="20"/>
          <w:szCs w:val="20"/>
        </w:rPr>
        <w:t xml:space="preserve"> cover + Irrigation</w:t>
      </w:r>
      <w:r w:rsidR="00BF2BC2" w:rsidRPr="003C0C10">
        <w:rPr>
          <w:color w:val="231F20"/>
          <w:sz w:val="20"/>
          <w:szCs w:val="20"/>
        </w:rPr>
        <w:t xml:space="preserve"> which reduced the disease incidence.</w:t>
      </w:r>
      <w:r w:rsidR="00BF2BC2">
        <w:rPr>
          <w:color w:val="231F20"/>
          <w:sz w:val="20"/>
          <w:szCs w:val="20"/>
        </w:rPr>
        <w:t xml:space="preserve"> </w:t>
      </w:r>
      <w:r w:rsidR="00BF2BC2" w:rsidRPr="003C0C10">
        <w:rPr>
          <w:color w:val="231F20"/>
          <w:sz w:val="20"/>
          <w:szCs w:val="20"/>
        </w:rPr>
        <w:t>While, treatment without irrigation showed less effect.</w:t>
      </w:r>
    </w:p>
    <w:p w:rsidR="00BF2BC2" w:rsidRDefault="00BF2BC2" w:rsidP="00BF2BC2">
      <w:pPr>
        <w:autoSpaceDE w:val="0"/>
        <w:autoSpaceDN w:val="0"/>
        <w:adjustRightInd w:val="0"/>
        <w:snapToGrid w:val="0"/>
        <w:ind w:firstLine="425"/>
        <w:jc w:val="both"/>
        <w:rPr>
          <w:sz w:val="20"/>
          <w:lang w:eastAsia="zh-CN"/>
        </w:rPr>
      </w:pPr>
      <w:proofErr w:type="gramStart"/>
      <w:r w:rsidRPr="003C0C10">
        <w:rPr>
          <w:color w:val="231F20"/>
          <w:sz w:val="20"/>
          <w:szCs w:val="20"/>
        </w:rPr>
        <w:t xml:space="preserve">Concerning with the disease severity </w:t>
      </w:r>
      <w:r w:rsidRPr="003C0C10">
        <w:rPr>
          <w:sz w:val="20"/>
          <w:szCs w:val="20"/>
        </w:rPr>
        <w:t>Data in Table (4) show that</w:t>
      </w:r>
      <w:r>
        <w:rPr>
          <w:sz w:val="20"/>
          <w:szCs w:val="20"/>
        </w:rPr>
        <w:t xml:space="preserve"> </w:t>
      </w:r>
      <w:r w:rsidRPr="003C0C10">
        <w:rPr>
          <w:sz w:val="20"/>
          <w:szCs w:val="20"/>
        </w:rPr>
        <w:t>all sterilization treatments decrease the disease severity from 0.39 in control to 0.0 in hot water treatment.</w:t>
      </w:r>
      <w:proofErr w:type="gramEnd"/>
      <w:r>
        <w:rPr>
          <w:rFonts w:hint="eastAsia"/>
          <w:sz w:val="20"/>
          <w:szCs w:val="20"/>
          <w:lang w:eastAsia="zh-CN"/>
        </w:rPr>
        <w:t xml:space="preserve"> </w:t>
      </w:r>
    </w:p>
    <w:p w:rsidR="00BF2BC2" w:rsidRPr="003C0C10" w:rsidRDefault="00BF2BC2" w:rsidP="003C0C10">
      <w:pPr>
        <w:autoSpaceDE w:val="0"/>
        <w:autoSpaceDN w:val="0"/>
        <w:adjustRightInd w:val="0"/>
        <w:snapToGrid w:val="0"/>
        <w:ind w:firstLine="425"/>
        <w:jc w:val="both"/>
        <w:rPr>
          <w:sz w:val="20"/>
          <w:lang w:eastAsia="zh-CN"/>
        </w:rPr>
        <w:sectPr w:rsidR="00BF2BC2" w:rsidRPr="003C0C10" w:rsidSect="00BF2BC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BF2BC2" w:rsidRDefault="00BF2BC2" w:rsidP="003C0C10">
      <w:pPr>
        <w:autoSpaceDE w:val="0"/>
        <w:autoSpaceDN w:val="0"/>
        <w:adjustRightInd w:val="0"/>
        <w:snapToGrid w:val="0"/>
        <w:jc w:val="center"/>
        <w:rPr>
          <w:sz w:val="20"/>
          <w:lang w:eastAsia="zh-CN"/>
        </w:rPr>
      </w:pPr>
    </w:p>
    <w:p w:rsidR="003C0C10" w:rsidRDefault="004A316E" w:rsidP="003C0C10">
      <w:pPr>
        <w:autoSpaceDE w:val="0"/>
        <w:autoSpaceDN w:val="0"/>
        <w:adjustRightInd w:val="0"/>
        <w:snapToGrid w:val="0"/>
        <w:jc w:val="center"/>
        <w:rPr>
          <w:color w:val="231F20"/>
          <w:sz w:val="20"/>
          <w:szCs w:val="20"/>
        </w:rPr>
      </w:pPr>
      <w:r w:rsidRPr="004A316E">
        <w:rPr>
          <w:sz w:val="20"/>
        </w:rPr>
        <w:pict>
          <v:shape id="_x0000_i1026" type="#_x0000_t75" style="width:461.45pt;height:316.15pt">
            <v:imagedata r:id="rId17" o:title="1"/>
          </v:shape>
        </w:pict>
      </w:r>
    </w:p>
    <w:p w:rsidR="003C0C10" w:rsidRPr="003C0C10" w:rsidRDefault="003C0C10" w:rsidP="003C0C10">
      <w:pPr>
        <w:autoSpaceDE w:val="0"/>
        <w:autoSpaceDN w:val="0"/>
        <w:adjustRightInd w:val="0"/>
        <w:snapToGrid w:val="0"/>
        <w:jc w:val="center"/>
        <w:rPr>
          <w:color w:val="231F20"/>
          <w:sz w:val="20"/>
          <w:szCs w:val="20"/>
        </w:rPr>
        <w:sectPr w:rsidR="003C0C10" w:rsidRPr="003C0C10" w:rsidSect="0078269B">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pPr>
    </w:p>
    <w:p w:rsidR="000F4D7E" w:rsidRPr="003C0C10" w:rsidRDefault="00B473E1" w:rsidP="009D0F43">
      <w:pPr>
        <w:autoSpaceDE w:val="0"/>
        <w:autoSpaceDN w:val="0"/>
        <w:adjustRightInd w:val="0"/>
        <w:snapToGrid w:val="0"/>
        <w:jc w:val="both"/>
        <w:rPr>
          <w:color w:val="231F20"/>
          <w:sz w:val="20"/>
          <w:szCs w:val="20"/>
        </w:rPr>
      </w:pPr>
      <w:r w:rsidRPr="003C0C10">
        <w:rPr>
          <w:sz w:val="20"/>
          <w:szCs w:val="20"/>
        </w:rPr>
        <w:lastRenderedPageBreak/>
        <w:t>Plates</w:t>
      </w:r>
      <w:r w:rsidR="000F4D7E" w:rsidRPr="003C0C10">
        <w:rPr>
          <w:sz w:val="20"/>
          <w:szCs w:val="20"/>
        </w:rPr>
        <w:t xml:space="preserve"> 2- 13: </w:t>
      </w:r>
      <w:proofErr w:type="spellStart"/>
      <w:r w:rsidR="000F4D7E" w:rsidRPr="003C0C10">
        <w:rPr>
          <w:sz w:val="20"/>
          <w:szCs w:val="20"/>
        </w:rPr>
        <w:t>Micromorphological</w:t>
      </w:r>
      <w:proofErr w:type="spellEnd"/>
      <w:r w:rsidR="000F4D7E" w:rsidRPr="003C0C10">
        <w:rPr>
          <w:sz w:val="20"/>
          <w:szCs w:val="20"/>
        </w:rPr>
        <w:t xml:space="preserve"> structure of </w:t>
      </w:r>
      <w:r w:rsidR="000F4D7E" w:rsidRPr="003C0C10">
        <w:rPr>
          <w:i/>
          <w:iCs/>
          <w:sz w:val="20"/>
          <w:szCs w:val="20"/>
        </w:rPr>
        <w:t>A. alternate</w:t>
      </w:r>
      <w:r w:rsidR="000F4D7E" w:rsidRPr="003C0C10">
        <w:rPr>
          <w:sz w:val="20"/>
          <w:szCs w:val="20"/>
        </w:rPr>
        <w:t xml:space="preserve"> (1), </w:t>
      </w:r>
      <w:proofErr w:type="spellStart"/>
      <w:r w:rsidR="000F4D7E" w:rsidRPr="003C0C10">
        <w:rPr>
          <w:i/>
          <w:iCs/>
          <w:sz w:val="20"/>
          <w:szCs w:val="20"/>
        </w:rPr>
        <w:t>Mucor</w:t>
      </w:r>
      <w:proofErr w:type="spellEnd"/>
      <w:r w:rsidR="000F4D7E" w:rsidRPr="003C0C10">
        <w:rPr>
          <w:sz w:val="20"/>
          <w:szCs w:val="20"/>
        </w:rPr>
        <w:t xml:space="preserve"> sp</w:t>
      </w:r>
      <w:r w:rsidR="00BF2BC2">
        <w:rPr>
          <w:sz w:val="20"/>
          <w:szCs w:val="20"/>
        </w:rPr>
        <w:t xml:space="preserve"> </w:t>
      </w:r>
      <w:r w:rsidR="000F4D7E" w:rsidRPr="003C0C10">
        <w:rPr>
          <w:sz w:val="20"/>
          <w:szCs w:val="20"/>
        </w:rPr>
        <w:t xml:space="preserve">(2), </w:t>
      </w:r>
      <w:r w:rsidR="000F4D7E" w:rsidRPr="003C0C10">
        <w:rPr>
          <w:i/>
          <w:iCs/>
          <w:sz w:val="20"/>
          <w:szCs w:val="20"/>
        </w:rPr>
        <w:t>U. botrytis</w:t>
      </w:r>
      <w:r w:rsidR="000F4D7E" w:rsidRPr="003C0C10">
        <w:rPr>
          <w:sz w:val="20"/>
          <w:szCs w:val="20"/>
        </w:rPr>
        <w:t xml:space="preserve"> (3), </w:t>
      </w:r>
      <w:r w:rsidR="000F4D7E" w:rsidRPr="003C0C10">
        <w:rPr>
          <w:i/>
          <w:iCs/>
          <w:sz w:val="20"/>
          <w:szCs w:val="20"/>
        </w:rPr>
        <w:t xml:space="preserve">A. </w:t>
      </w:r>
      <w:proofErr w:type="spellStart"/>
      <w:proofErr w:type="gramStart"/>
      <w:r w:rsidR="000F4D7E" w:rsidRPr="003C0C10">
        <w:rPr>
          <w:i/>
          <w:iCs/>
          <w:sz w:val="20"/>
          <w:szCs w:val="20"/>
        </w:rPr>
        <w:t>niger</w:t>
      </w:r>
      <w:proofErr w:type="spellEnd"/>
      <w:proofErr w:type="gramEnd"/>
      <w:r w:rsidR="000F4D7E" w:rsidRPr="003C0C10">
        <w:rPr>
          <w:sz w:val="20"/>
          <w:szCs w:val="20"/>
        </w:rPr>
        <w:t xml:space="preserve"> (4), </w:t>
      </w:r>
      <w:r w:rsidR="000F4D7E" w:rsidRPr="003C0C10">
        <w:rPr>
          <w:i/>
          <w:iCs/>
          <w:sz w:val="20"/>
          <w:szCs w:val="20"/>
        </w:rPr>
        <w:t>R.</w:t>
      </w:r>
      <w:r w:rsidR="000F4D7E" w:rsidRPr="003C0C10">
        <w:rPr>
          <w:sz w:val="20"/>
          <w:szCs w:val="20"/>
        </w:rPr>
        <w:t xml:space="preserve"> </w:t>
      </w:r>
      <w:proofErr w:type="spellStart"/>
      <w:r w:rsidR="00DD68E4" w:rsidRPr="003C0C10">
        <w:rPr>
          <w:i/>
          <w:iCs/>
          <w:sz w:val="20"/>
          <w:szCs w:val="20"/>
        </w:rPr>
        <w:t>nigricans</w:t>
      </w:r>
      <w:proofErr w:type="spellEnd"/>
      <w:r w:rsidR="00DD68E4" w:rsidRPr="003C0C10">
        <w:rPr>
          <w:sz w:val="20"/>
          <w:szCs w:val="20"/>
        </w:rPr>
        <w:t xml:space="preserve"> </w:t>
      </w:r>
      <w:r w:rsidR="000F4D7E" w:rsidRPr="003C0C10">
        <w:rPr>
          <w:sz w:val="20"/>
          <w:szCs w:val="20"/>
        </w:rPr>
        <w:t>(5</w:t>
      </w:r>
      <w:r w:rsidR="000F4D7E" w:rsidRPr="003C0C10">
        <w:rPr>
          <w:i/>
          <w:iCs/>
          <w:sz w:val="20"/>
          <w:szCs w:val="20"/>
        </w:rPr>
        <w:t xml:space="preserve">), P. </w:t>
      </w:r>
      <w:proofErr w:type="spellStart"/>
      <w:r w:rsidR="000F4D7E" w:rsidRPr="003C0C10">
        <w:rPr>
          <w:i/>
          <w:iCs/>
          <w:sz w:val="20"/>
          <w:szCs w:val="20"/>
        </w:rPr>
        <w:t>digitatum</w:t>
      </w:r>
      <w:proofErr w:type="spellEnd"/>
      <w:r w:rsidR="000F4D7E" w:rsidRPr="003C0C10">
        <w:rPr>
          <w:sz w:val="20"/>
          <w:szCs w:val="20"/>
        </w:rPr>
        <w:t xml:space="preserve"> (6), </w:t>
      </w:r>
      <w:r w:rsidR="000F4D7E" w:rsidRPr="003C0C10">
        <w:rPr>
          <w:i/>
          <w:iCs/>
          <w:sz w:val="20"/>
          <w:szCs w:val="20"/>
        </w:rPr>
        <w:t xml:space="preserve">C. </w:t>
      </w:r>
      <w:proofErr w:type="spellStart"/>
      <w:r w:rsidR="000F4D7E" w:rsidRPr="003C0C10">
        <w:rPr>
          <w:i/>
          <w:iCs/>
          <w:sz w:val="20"/>
          <w:szCs w:val="20"/>
        </w:rPr>
        <w:t>fimeti</w:t>
      </w:r>
      <w:proofErr w:type="spellEnd"/>
      <w:r w:rsidR="000F4D7E" w:rsidRPr="003C0C10">
        <w:rPr>
          <w:sz w:val="20"/>
          <w:szCs w:val="20"/>
        </w:rPr>
        <w:t xml:space="preserve"> (7), </w:t>
      </w:r>
      <w:r w:rsidR="000F4D7E" w:rsidRPr="003C0C10">
        <w:rPr>
          <w:i/>
          <w:iCs/>
          <w:sz w:val="20"/>
          <w:szCs w:val="20"/>
        </w:rPr>
        <w:t xml:space="preserve">F. </w:t>
      </w:r>
      <w:proofErr w:type="spellStart"/>
      <w:r w:rsidR="000F4D7E" w:rsidRPr="003C0C10">
        <w:rPr>
          <w:i/>
          <w:iCs/>
          <w:sz w:val="20"/>
          <w:szCs w:val="20"/>
        </w:rPr>
        <w:t>solani</w:t>
      </w:r>
      <w:proofErr w:type="spellEnd"/>
      <w:r w:rsidR="000F4D7E" w:rsidRPr="003C0C10">
        <w:rPr>
          <w:sz w:val="20"/>
          <w:szCs w:val="20"/>
        </w:rPr>
        <w:t xml:space="preserve"> (8), </w:t>
      </w:r>
      <w:r w:rsidR="000F4D7E" w:rsidRPr="003C0C10">
        <w:rPr>
          <w:i/>
          <w:iCs/>
          <w:sz w:val="20"/>
          <w:szCs w:val="20"/>
        </w:rPr>
        <w:t xml:space="preserve">F. </w:t>
      </w:r>
      <w:proofErr w:type="spellStart"/>
      <w:r w:rsidR="000F4D7E" w:rsidRPr="003C0C10">
        <w:rPr>
          <w:i/>
          <w:iCs/>
          <w:sz w:val="20"/>
          <w:szCs w:val="20"/>
        </w:rPr>
        <w:t>oxsyporum</w:t>
      </w:r>
      <w:proofErr w:type="spellEnd"/>
      <w:r w:rsidR="000F4D7E" w:rsidRPr="003C0C10">
        <w:rPr>
          <w:sz w:val="20"/>
          <w:szCs w:val="20"/>
        </w:rPr>
        <w:t xml:space="preserve"> (9), </w:t>
      </w:r>
      <w:proofErr w:type="spellStart"/>
      <w:r w:rsidR="000F4D7E" w:rsidRPr="003C0C10">
        <w:rPr>
          <w:i/>
          <w:iCs/>
          <w:sz w:val="20"/>
          <w:szCs w:val="20"/>
        </w:rPr>
        <w:t>Phoma</w:t>
      </w:r>
      <w:proofErr w:type="spellEnd"/>
      <w:r w:rsidR="000F4D7E" w:rsidRPr="003C0C10">
        <w:rPr>
          <w:i/>
          <w:iCs/>
          <w:sz w:val="20"/>
          <w:szCs w:val="20"/>
        </w:rPr>
        <w:t xml:space="preserve"> </w:t>
      </w:r>
      <w:r w:rsidR="000F4D7E" w:rsidRPr="003C0C10">
        <w:rPr>
          <w:sz w:val="20"/>
          <w:szCs w:val="20"/>
        </w:rPr>
        <w:t xml:space="preserve">sp (10), </w:t>
      </w:r>
      <w:proofErr w:type="spellStart"/>
      <w:r w:rsidR="000F4D7E" w:rsidRPr="003C0C10">
        <w:rPr>
          <w:i/>
          <w:iCs/>
          <w:sz w:val="20"/>
          <w:szCs w:val="20"/>
        </w:rPr>
        <w:t>Pythium</w:t>
      </w:r>
      <w:proofErr w:type="spellEnd"/>
      <w:r w:rsidR="000F4D7E" w:rsidRPr="003C0C10">
        <w:rPr>
          <w:sz w:val="20"/>
          <w:szCs w:val="20"/>
        </w:rPr>
        <w:t xml:space="preserve"> sp (11), </w:t>
      </w:r>
      <w:r w:rsidR="000F4D7E" w:rsidRPr="003C0C10">
        <w:rPr>
          <w:i/>
          <w:iCs/>
          <w:sz w:val="20"/>
          <w:szCs w:val="20"/>
        </w:rPr>
        <w:t xml:space="preserve">T. </w:t>
      </w:r>
      <w:proofErr w:type="spellStart"/>
      <w:r w:rsidR="000F4D7E" w:rsidRPr="003C0C10">
        <w:rPr>
          <w:i/>
          <w:iCs/>
          <w:sz w:val="20"/>
          <w:szCs w:val="20"/>
        </w:rPr>
        <w:t>viride</w:t>
      </w:r>
      <w:proofErr w:type="spellEnd"/>
      <w:r w:rsidR="000F4D7E" w:rsidRPr="003C0C10">
        <w:rPr>
          <w:sz w:val="20"/>
          <w:szCs w:val="20"/>
        </w:rPr>
        <w:t xml:space="preserve"> (12) and</w:t>
      </w:r>
      <w:r w:rsidR="00BF2BC2">
        <w:rPr>
          <w:sz w:val="20"/>
          <w:szCs w:val="20"/>
        </w:rPr>
        <w:t xml:space="preserve"> </w:t>
      </w:r>
      <w:proofErr w:type="spellStart"/>
      <w:r w:rsidR="000F4D7E" w:rsidRPr="003C0C10">
        <w:rPr>
          <w:i/>
          <w:iCs/>
          <w:sz w:val="20"/>
          <w:szCs w:val="20"/>
        </w:rPr>
        <w:t>Penicillium</w:t>
      </w:r>
      <w:proofErr w:type="spellEnd"/>
      <w:r w:rsidR="000F4D7E" w:rsidRPr="003C0C10">
        <w:rPr>
          <w:sz w:val="20"/>
          <w:szCs w:val="20"/>
        </w:rPr>
        <w:t xml:space="preserve"> sp (13).</w:t>
      </w:r>
    </w:p>
    <w:p w:rsidR="003C0C10" w:rsidRDefault="003C0C10" w:rsidP="003C0C10">
      <w:pPr>
        <w:autoSpaceDE w:val="0"/>
        <w:autoSpaceDN w:val="0"/>
        <w:adjustRightInd w:val="0"/>
        <w:snapToGrid w:val="0"/>
        <w:ind w:firstLine="425"/>
        <w:jc w:val="both"/>
        <w:rPr>
          <w:sz w:val="20"/>
          <w:szCs w:val="20"/>
        </w:rPr>
      </w:pPr>
    </w:p>
    <w:p w:rsidR="003C0C10" w:rsidRPr="003C0C10" w:rsidRDefault="003C0C10" w:rsidP="003C0C10">
      <w:pPr>
        <w:autoSpaceDE w:val="0"/>
        <w:autoSpaceDN w:val="0"/>
        <w:adjustRightInd w:val="0"/>
        <w:snapToGrid w:val="0"/>
        <w:ind w:firstLine="425"/>
        <w:jc w:val="both"/>
        <w:rPr>
          <w:sz w:val="20"/>
          <w:szCs w:val="20"/>
        </w:rPr>
        <w:sectPr w:rsidR="003C0C10" w:rsidRPr="003C0C10" w:rsidSect="0078269B">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pPr>
    </w:p>
    <w:p w:rsidR="00B94DF1" w:rsidRPr="003C0C10" w:rsidRDefault="00B94DF1" w:rsidP="003C0C10">
      <w:pPr>
        <w:autoSpaceDE w:val="0"/>
        <w:autoSpaceDN w:val="0"/>
        <w:adjustRightInd w:val="0"/>
        <w:snapToGrid w:val="0"/>
        <w:jc w:val="both"/>
        <w:rPr>
          <w:b/>
          <w:bCs/>
          <w:color w:val="000000"/>
          <w:sz w:val="20"/>
          <w:szCs w:val="20"/>
        </w:rPr>
      </w:pPr>
      <w:r w:rsidRPr="003C0C10">
        <w:rPr>
          <w:b/>
          <w:bCs/>
          <w:color w:val="000000"/>
          <w:sz w:val="20"/>
          <w:szCs w:val="20"/>
        </w:rPr>
        <w:lastRenderedPageBreak/>
        <w:t>4. Discussion:</w:t>
      </w:r>
    </w:p>
    <w:p w:rsidR="00FC11FF" w:rsidRPr="003C0C10" w:rsidRDefault="00B94DF1" w:rsidP="003C0C10">
      <w:pPr>
        <w:autoSpaceDE w:val="0"/>
        <w:autoSpaceDN w:val="0"/>
        <w:adjustRightInd w:val="0"/>
        <w:snapToGrid w:val="0"/>
        <w:ind w:firstLine="425"/>
        <w:jc w:val="both"/>
        <w:rPr>
          <w:sz w:val="20"/>
          <w:szCs w:val="20"/>
        </w:rPr>
      </w:pPr>
      <w:r w:rsidRPr="003C0C10">
        <w:rPr>
          <w:sz w:val="20"/>
          <w:szCs w:val="20"/>
        </w:rPr>
        <w:t xml:space="preserve">An experiment has been conducted at Faculty of agricultural </w:t>
      </w:r>
      <w:r w:rsidRPr="003C0C10">
        <w:rPr>
          <w:sz w:val="20"/>
          <w:szCs w:val="20"/>
          <w:lang w:bidi="ar-LY"/>
        </w:rPr>
        <w:t>Omar AL-</w:t>
      </w:r>
      <w:proofErr w:type="spellStart"/>
      <w:r w:rsidRPr="003C0C10">
        <w:rPr>
          <w:sz w:val="20"/>
          <w:szCs w:val="20"/>
          <w:lang w:bidi="ar-LY"/>
        </w:rPr>
        <w:t>Mokhtar</w:t>
      </w:r>
      <w:proofErr w:type="spellEnd"/>
      <w:r w:rsidRPr="003C0C10">
        <w:rPr>
          <w:sz w:val="20"/>
          <w:szCs w:val="20"/>
          <w:lang w:bidi="ar-LY"/>
        </w:rPr>
        <w:t xml:space="preserve"> </w:t>
      </w:r>
      <w:proofErr w:type="gramStart"/>
      <w:r w:rsidRPr="003C0C10">
        <w:rPr>
          <w:sz w:val="20"/>
          <w:szCs w:val="20"/>
          <w:lang w:bidi="ar-LY"/>
        </w:rPr>
        <w:t>University ,</w:t>
      </w:r>
      <w:proofErr w:type="gramEnd"/>
      <w:r w:rsidRPr="003C0C10">
        <w:rPr>
          <w:sz w:val="20"/>
          <w:szCs w:val="20"/>
          <w:lang w:bidi="ar-LY"/>
        </w:rPr>
        <w:t xml:space="preserve"> AL-</w:t>
      </w:r>
      <w:proofErr w:type="spellStart"/>
      <w:r w:rsidRPr="003C0C10">
        <w:rPr>
          <w:sz w:val="20"/>
          <w:szCs w:val="20"/>
          <w:lang w:bidi="ar-LY"/>
        </w:rPr>
        <w:t>Beida</w:t>
      </w:r>
      <w:proofErr w:type="spellEnd"/>
      <w:r w:rsidRPr="003C0C10">
        <w:rPr>
          <w:sz w:val="20"/>
          <w:szCs w:val="20"/>
          <w:lang w:bidi="ar-LY"/>
        </w:rPr>
        <w:t>, AL-</w:t>
      </w:r>
      <w:proofErr w:type="spellStart"/>
      <w:r w:rsidRPr="003C0C10">
        <w:rPr>
          <w:sz w:val="20"/>
          <w:szCs w:val="20"/>
          <w:lang w:bidi="ar-LY"/>
        </w:rPr>
        <w:t>Gabal</w:t>
      </w:r>
      <w:proofErr w:type="spellEnd"/>
      <w:r w:rsidRPr="003C0C10">
        <w:rPr>
          <w:sz w:val="20"/>
          <w:szCs w:val="20"/>
          <w:lang w:bidi="ar-LY"/>
        </w:rPr>
        <w:t xml:space="preserve"> AL-</w:t>
      </w:r>
      <w:proofErr w:type="spellStart"/>
      <w:r w:rsidRPr="003C0C10">
        <w:rPr>
          <w:sz w:val="20"/>
          <w:szCs w:val="20"/>
          <w:lang w:bidi="ar-LY"/>
        </w:rPr>
        <w:t>Akhdar</w:t>
      </w:r>
      <w:proofErr w:type="spellEnd"/>
      <w:r w:rsidRPr="003C0C10">
        <w:rPr>
          <w:sz w:val="20"/>
          <w:szCs w:val="20"/>
          <w:lang w:bidi="ar-LY"/>
        </w:rPr>
        <w:t xml:space="preserve"> region. </w:t>
      </w:r>
      <w:r w:rsidRPr="003C0C10">
        <w:rPr>
          <w:sz w:val="20"/>
          <w:szCs w:val="20"/>
        </w:rPr>
        <w:t>It was envisaged that the different soil sterilized three</w:t>
      </w:r>
      <w:r w:rsidR="000F4D7E" w:rsidRPr="003C0C10">
        <w:rPr>
          <w:sz w:val="20"/>
          <w:szCs w:val="20"/>
        </w:rPr>
        <w:t xml:space="preserve"> methods such as Solar </w:t>
      </w:r>
      <w:proofErr w:type="gramStart"/>
      <w:r w:rsidR="000F4D7E" w:rsidRPr="003C0C10">
        <w:rPr>
          <w:sz w:val="20"/>
          <w:szCs w:val="20"/>
        </w:rPr>
        <w:t>heating,</w:t>
      </w:r>
      <w:proofErr w:type="gramEnd"/>
      <w:r w:rsidR="000F4D7E" w:rsidRPr="003C0C10">
        <w:rPr>
          <w:sz w:val="20"/>
          <w:szCs w:val="20"/>
        </w:rPr>
        <w:t xml:space="preserve"> Hot water and Flooding would effectively eliminate both fungi population and the damping off incidence which is probably made up of both pathogenic and nonpathogenic fungi. Fungal population was comparatively lower in soil treatment</w:t>
      </w:r>
      <w:r w:rsidR="00BF2BC2">
        <w:rPr>
          <w:sz w:val="20"/>
          <w:szCs w:val="20"/>
        </w:rPr>
        <w:t xml:space="preserve"> </w:t>
      </w:r>
      <w:r w:rsidR="000F4D7E" w:rsidRPr="003C0C10">
        <w:rPr>
          <w:sz w:val="20"/>
          <w:szCs w:val="20"/>
        </w:rPr>
        <w:t xml:space="preserve">as compared to control. Lower fungal populations in soil treated plots as compared to non treated plots were reported by </w:t>
      </w:r>
      <w:proofErr w:type="spellStart"/>
      <w:r w:rsidR="000F4D7E" w:rsidRPr="003C0C10">
        <w:rPr>
          <w:sz w:val="20"/>
          <w:szCs w:val="20"/>
        </w:rPr>
        <w:t>Venkateswarlu</w:t>
      </w:r>
      <w:proofErr w:type="spellEnd"/>
      <w:r w:rsidR="000F4D7E" w:rsidRPr="003C0C10">
        <w:rPr>
          <w:sz w:val="20"/>
          <w:szCs w:val="20"/>
        </w:rPr>
        <w:t xml:space="preserve"> and </w:t>
      </w:r>
      <w:proofErr w:type="spellStart"/>
      <w:r w:rsidR="000F4D7E" w:rsidRPr="003C0C10">
        <w:rPr>
          <w:sz w:val="20"/>
          <w:szCs w:val="20"/>
        </w:rPr>
        <w:t>Srinivasaroa</w:t>
      </w:r>
      <w:proofErr w:type="spellEnd"/>
      <w:r w:rsidR="000F4D7E" w:rsidRPr="003C0C10">
        <w:rPr>
          <w:sz w:val="20"/>
          <w:szCs w:val="20"/>
        </w:rPr>
        <w:t xml:space="preserve"> (2000)</w:t>
      </w:r>
      <w:r w:rsidR="000F4D7E" w:rsidRPr="003C0C10">
        <w:rPr>
          <w:color w:val="FF0000"/>
          <w:sz w:val="20"/>
          <w:szCs w:val="20"/>
        </w:rPr>
        <w:t xml:space="preserve"> </w:t>
      </w:r>
      <w:r w:rsidR="000F4D7E" w:rsidRPr="003C0C10">
        <w:rPr>
          <w:sz w:val="20"/>
          <w:szCs w:val="20"/>
        </w:rPr>
        <w:t xml:space="preserve">and Sharma </w:t>
      </w:r>
      <w:r w:rsidR="000F4D7E" w:rsidRPr="003C0C10">
        <w:rPr>
          <w:i/>
          <w:iCs/>
          <w:sz w:val="20"/>
          <w:szCs w:val="20"/>
        </w:rPr>
        <w:t xml:space="preserve">et al. </w:t>
      </w:r>
      <w:r w:rsidR="000F4D7E" w:rsidRPr="003C0C10">
        <w:rPr>
          <w:sz w:val="20"/>
          <w:szCs w:val="20"/>
        </w:rPr>
        <w:t xml:space="preserve">(1983). </w:t>
      </w:r>
      <w:r w:rsidR="000F4D7E" w:rsidRPr="003C0C10">
        <w:rPr>
          <w:color w:val="231F20"/>
          <w:sz w:val="20"/>
          <w:szCs w:val="20"/>
        </w:rPr>
        <w:t>In the present study, results indicate that complete reduction in total count of all fungi was obtained with</w:t>
      </w:r>
      <w:r w:rsidR="000F4D7E" w:rsidRPr="003C0C10">
        <w:rPr>
          <w:sz w:val="20"/>
          <w:szCs w:val="20"/>
        </w:rPr>
        <w:t xml:space="preserve"> </w:t>
      </w:r>
      <w:proofErr w:type="spellStart"/>
      <w:r w:rsidR="000F4D7E" w:rsidRPr="003C0C10">
        <w:rPr>
          <w:sz w:val="20"/>
          <w:szCs w:val="20"/>
        </w:rPr>
        <w:t>Solarization</w:t>
      </w:r>
      <w:proofErr w:type="spellEnd"/>
      <w:r w:rsidR="000F4D7E" w:rsidRPr="003C0C10">
        <w:rPr>
          <w:sz w:val="20"/>
          <w:szCs w:val="20"/>
        </w:rPr>
        <w:t xml:space="preserve"> + transparent</w:t>
      </w:r>
      <w:r w:rsidR="00BF2BC2">
        <w:rPr>
          <w:sz w:val="20"/>
          <w:szCs w:val="20"/>
        </w:rPr>
        <w:t xml:space="preserve"> </w:t>
      </w:r>
      <w:r w:rsidR="000F4D7E" w:rsidRPr="003C0C10">
        <w:rPr>
          <w:sz w:val="20"/>
          <w:szCs w:val="20"/>
        </w:rPr>
        <w:t xml:space="preserve">cover + Irrigation treatment. Similar result was obtained from </w:t>
      </w:r>
      <w:proofErr w:type="spellStart"/>
      <w:r w:rsidR="000F4D7E" w:rsidRPr="003C0C10">
        <w:rPr>
          <w:sz w:val="20"/>
          <w:szCs w:val="20"/>
        </w:rPr>
        <w:t>Elabiedy</w:t>
      </w:r>
      <w:proofErr w:type="spellEnd"/>
      <w:r w:rsidR="000F4D7E" w:rsidRPr="003C0C10">
        <w:rPr>
          <w:sz w:val="20"/>
          <w:szCs w:val="20"/>
        </w:rPr>
        <w:t xml:space="preserve"> and Ibrahim (2012). Transparent</w:t>
      </w:r>
      <w:r w:rsidR="00BF2BC2">
        <w:rPr>
          <w:sz w:val="20"/>
          <w:szCs w:val="20"/>
        </w:rPr>
        <w:t xml:space="preserve"> </w:t>
      </w:r>
      <w:r w:rsidR="000F4D7E" w:rsidRPr="003C0C10">
        <w:rPr>
          <w:sz w:val="20"/>
          <w:szCs w:val="20"/>
        </w:rPr>
        <w:t xml:space="preserve">cover prevents the escape of long-waves radiation and water evaporation from the soil to the atmosphere, consequently exerting a greenhouse effect. In addition, the water </w:t>
      </w:r>
      <w:proofErr w:type="spellStart"/>
      <w:r w:rsidR="000F4D7E" w:rsidRPr="003C0C10">
        <w:rPr>
          <w:sz w:val="20"/>
          <w:szCs w:val="20"/>
        </w:rPr>
        <w:t>vapours</w:t>
      </w:r>
      <w:proofErr w:type="spellEnd"/>
      <w:r w:rsidR="000F4D7E" w:rsidRPr="003C0C10">
        <w:rPr>
          <w:sz w:val="20"/>
          <w:szCs w:val="20"/>
        </w:rPr>
        <w:t xml:space="preserve"> accumulated on the inner surface of the PE sheet further enhance the </w:t>
      </w:r>
      <w:r w:rsidR="000F4D7E" w:rsidRPr="003C0C10">
        <w:rPr>
          <w:sz w:val="20"/>
          <w:szCs w:val="20"/>
        </w:rPr>
        <w:lastRenderedPageBreak/>
        <w:t xml:space="preserve">greenhouse effect, resulting in higher soil temperatures (Stevens </w:t>
      </w:r>
      <w:r w:rsidR="000F4D7E" w:rsidRPr="003C0C10">
        <w:rPr>
          <w:i/>
          <w:iCs/>
          <w:sz w:val="20"/>
          <w:szCs w:val="20"/>
        </w:rPr>
        <w:t>et al</w:t>
      </w:r>
      <w:r w:rsidR="000F4D7E" w:rsidRPr="003C0C10">
        <w:rPr>
          <w:sz w:val="20"/>
          <w:szCs w:val="20"/>
        </w:rPr>
        <w:t xml:space="preserve">., 1991; </w:t>
      </w:r>
      <w:proofErr w:type="spellStart"/>
      <w:r w:rsidR="000F4D7E" w:rsidRPr="003C0C10">
        <w:rPr>
          <w:sz w:val="20"/>
          <w:szCs w:val="20"/>
        </w:rPr>
        <w:t>Elabiedy</w:t>
      </w:r>
      <w:proofErr w:type="spellEnd"/>
      <w:r w:rsidR="000F4D7E" w:rsidRPr="003C0C10">
        <w:rPr>
          <w:sz w:val="20"/>
          <w:szCs w:val="20"/>
        </w:rPr>
        <w:t xml:space="preserve"> and</w:t>
      </w:r>
      <w:r w:rsidR="00BF2BC2">
        <w:rPr>
          <w:sz w:val="20"/>
          <w:szCs w:val="20"/>
        </w:rPr>
        <w:t xml:space="preserve"> </w:t>
      </w:r>
      <w:r w:rsidR="000F4D7E" w:rsidRPr="003C0C10">
        <w:rPr>
          <w:sz w:val="20"/>
          <w:szCs w:val="20"/>
        </w:rPr>
        <w:t>Ibrahim 2012). Transparent</w:t>
      </w:r>
      <w:r w:rsidR="00BF2BC2">
        <w:rPr>
          <w:sz w:val="20"/>
          <w:szCs w:val="20"/>
        </w:rPr>
        <w:t xml:space="preserve"> </w:t>
      </w:r>
      <w:r w:rsidR="000F4D7E" w:rsidRPr="003C0C10">
        <w:rPr>
          <w:sz w:val="20"/>
          <w:szCs w:val="20"/>
        </w:rPr>
        <w:t>cover prevents the escape of long-waves radiation and water evaporation from the soil to the atmosphere, consequently exerting a greenhouse effect.</w:t>
      </w:r>
      <w:r w:rsidR="00BF2BC2">
        <w:rPr>
          <w:sz w:val="20"/>
          <w:szCs w:val="20"/>
        </w:rPr>
        <w:t xml:space="preserve"> </w:t>
      </w:r>
      <w:r w:rsidR="00231203" w:rsidRPr="003C0C10">
        <w:rPr>
          <w:sz w:val="20"/>
          <w:szCs w:val="20"/>
        </w:rPr>
        <w:t xml:space="preserve">In addition, the water </w:t>
      </w:r>
      <w:proofErr w:type="spellStart"/>
      <w:r w:rsidR="00231203" w:rsidRPr="003C0C10">
        <w:rPr>
          <w:sz w:val="20"/>
          <w:szCs w:val="20"/>
        </w:rPr>
        <w:t>vapours</w:t>
      </w:r>
      <w:proofErr w:type="spellEnd"/>
      <w:r w:rsidR="00231203" w:rsidRPr="003C0C10">
        <w:rPr>
          <w:sz w:val="20"/>
          <w:szCs w:val="20"/>
        </w:rPr>
        <w:t xml:space="preserve"> accumulated on the inner surface of the PE sheet further enhance the greenhouse effect, resulting in higher soil temperatures (Stevens </w:t>
      </w:r>
      <w:r w:rsidR="00231203" w:rsidRPr="003C0C10">
        <w:rPr>
          <w:i/>
          <w:iCs/>
          <w:sz w:val="20"/>
          <w:szCs w:val="20"/>
        </w:rPr>
        <w:t>et al</w:t>
      </w:r>
      <w:r w:rsidR="00231203" w:rsidRPr="003C0C10">
        <w:rPr>
          <w:sz w:val="20"/>
          <w:szCs w:val="20"/>
        </w:rPr>
        <w:t xml:space="preserve">., 1991; </w:t>
      </w:r>
      <w:proofErr w:type="spellStart"/>
      <w:r w:rsidR="00231203" w:rsidRPr="003C0C10">
        <w:rPr>
          <w:sz w:val="20"/>
          <w:szCs w:val="20"/>
        </w:rPr>
        <w:t>Elabiedy</w:t>
      </w:r>
      <w:proofErr w:type="spellEnd"/>
      <w:r w:rsidR="00231203" w:rsidRPr="003C0C10">
        <w:rPr>
          <w:sz w:val="20"/>
          <w:szCs w:val="20"/>
        </w:rPr>
        <w:t xml:space="preserve"> and Ibrahim 2012).</w:t>
      </w:r>
    </w:p>
    <w:p w:rsidR="00B94DF1" w:rsidRPr="003C0C10" w:rsidRDefault="00B94DF1" w:rsidP="003C0C10">
      <w:pPr>
        <w:autoSpaceDE w:val="0"/>
        <w:autoSpaceDN w:val="0"/>
        <w:adjustRightInd w:val="0"/>
        <w:snapToGrid w:val="0"/>
        <w:ind w:firstLine="425"/>
        <w:jc w:val="both"/>
        <w:rPr>
          <w:color w:val="231F20"/>
          <w:sz w:val="20"/>
          <w:szCs w:val="20"/>
        </w:rPr>
      </w:pPr>
      <w:r w:rsidRPr="003C0C10">
        <w:rPr>
          <w:sz w:val="20"/>
          <w:szCs w:val="20"/>
        </w:rPr>
        <w:t>Also, Hot water treatment</w:t>
      </w:r>
      <w:r w:rsidR="00BF2BC2">
        <w:rPr>
          <w:color w:val="231F20"/>
          <w:sz w:val="20"/>
          <w:szCs w:val="20"/>
        </w:rPr>
        <w:t xml:space="preserve"> </w:t>
      </w:r>
      <w:r w:rsidRPr="003C0C10">
        <w:rPr>
          <w:color w:val="231F20"/>
          <w:sz w:val="20"/>
          <w:szCs w:val="20"/>
        </w:rPr>
        <w:t xml:space="preserve">was more effective than other treatment. When soil were exposed to the lethal temperature (100ºC), complete disinfestations was successfully achieved leading to the effective suppression of all fungi. This result attributed with </w:t>
      </w:r>
      <w:proofErr w:type="spellStart"/>
      <w:r w:rsidRPr="003C0C10">
        <w:rPr>
          <w:color w:val="231F20"/>
          <w:sz w:val="20"/>
          <w:szCs w:val="20"/>
        </w:rPr>
        <w:t>Mahdy</w:t>
      </w:r>
      <w:proofErr w:type="spellEnd"/>
      <w:r w:rsidRPr="003C0C10">
        <w:rPr>
          <w:color w:val="231F20"/>
          <w:sz w:val="20"/>
          <w:szCs w:val="20"/>
        </w:rPr>
        <w:t xml:space="preserve"> et al., (2011).</w:t>
      </w:r>
    </w:p>
    <w:p w:rsidR="002B527C" w:rsidRPr="003C0C10" w:rsidRDefault="00B94DF1" w:rsidP="003C0C10">
      <w:pPr>
        <w:suppressAutoHyphens w:val="0"/>
        <w:autoSpaceDE w:val="0"/>
        <w:autoSpaceDN w:val="0"/>
        <w:adjustRightInd w:val="0"/>
        <w:snapToGrid w:val="0"/>
        <w:ind w:firstLine="425"/>
        <w:jc w:val="both"/>
        <w:rPr>
          <w:sz w:val="20"/>
          <w:szCs w:val="20"/>
        </w:rPr>
      </w:pPr>
      <w:r w:rsidRPr="003C0C10">
        <w:rPr>
          <w:color w:val="231F20"/>
          <w:sz w:val="20"/>
          <w:szCs w:val="20"/>
        </w:rPr>
        <w:t xml:space="preserve">In this study, </w:t>
      </w:r>
      <w:proofErr w:type="spellStart"/>
      <w:r w:rsidRPr="003C0C10">
        <w:rPr>
          <w:i/>
          <w:iCs/>
          <w:color w:val="231F20"/>
          <w:sz w:val="20"/>
          <w:szCs w:val="20"/>
        </w:rPr>
        <w:t>Fusarium</w:t>
      </w:r>
      <w:proofErr w:type="spellEnd"/>
      <w:r w:rsidRPr="003C0C10">
        <w:rPr>
          <w:color w:val="231F20"/>
          <w:sz w:val="20"/>
          <w:szCs w:val="20"/>
        </w:rPr>
        <w:t xml:space="preserve"> was found to be the most predominant fungus with the highest isolation frequency. </w:t>
      </w:r>
      <w:proofErr w:type="spellStart"/>
      <w:r w:rsidRPr="003C0C10">
        <w:rPr>
          <w:i/>
          <w:iCs/>
          <w:color w:val="231F20"/>
          <w:sz w:val="20"/>
          <w:szCs w:val="20"/>
        </w:rPr>
        <w:t>Fusarium</w:t>
      </w:r>
      <w:proofErr w:type="spellEnd"/>
      <w:r w:rsidRPr="003C0C10">
        <w:rPr>
          <w:color w:val="231F20"/>
          <w:sz w:val="20"/>
          <w:szCs w:val="20"/>
        </w:rPr>
        <w:t xml:space="preserve"> was detected to be predominant also in studies carried out in different soils, region</w:t>
      </w:r>
      <w:r w:rsidRPr="003C0C10">
        <w:rPr>
          <w:sz w:val="20"/>
          <w:szCs w:val="20"/>
        </w:rPr>
        <w:t xml:space="preserve"> </w:t>
      </w:r>
      <w:r w:rsidRPr="003C0C10">
        <w:rPr>
          <w:color w:val="231F20"/>
          <w:sz w:val="20"/>
          <w:szCs w:val="20"/>
        </w:rPr>
        <w:t>and locations in the world (</w:t>
      </w:r>
      <w:r w:rsidRPr="003C0C10">
        <w:rPr>
          <w:bCs/>
          <w:sz w:val="20"/>
          <w:szCs w:val="20"/>
        </w:rPr>
        <w:t>Ben-</w:t>
      </w:r>
      <w:proofErr w:type="spellStart"/>
      <w:r w:rsidRPr="003C0C10">
        <w:rPr>
          <w:bCs/>
          <w:sz w:val="20"/>
          <w:szCs w:val="20"/>
        </w:rPr>
        <w:t>Yephet</w:t>
      </w:r>
      <w:proofErr w:type="spellEnd"/>
      <w:r w:rsidR="00BF2BC2">
        <w:rPr>
          <w:color w:val="000000"/>
          <w:sz w:val="20"/>
          <w:szCs w:val="20"/>
        </w:rPr>
        <w:t xml:space="preserve"> </w:t>
      </w:r>
      <w:r w:rsidRPr="003C0C10">
        <w:rPr>
          <w:color w:val="000000"/>
          <w:sz w:val="20"/>
          <w:szCs w:val="20"/>
        </w:rPr>
        <w:t>et al., 1987</w:t>
      </w:r>
      <w:r w:rsidRPr="003C0C10">
        <w:rPr>
          <w:color w:val="231F20"/>
          <w:sz w:val="20"/>
          <w:szCs w:val="20"/>
        </w:rPr>
        <w:t xml:space="preserve">, </w:t>
      </w:r>
      <w:proofErr w:type="spellStart"/>
      <w:r w:rsidRPr="003C0C10">
        <w:rPr>
          <w:sz w:val="20"/>
          <w:szCs w:val="20"/>
        </w:rPr>
        <w:t>Saremi</w:t>
      </w:r>
      <w:proofErr w:type="spellEnd"/>
      <w:r w:rsidRPr="003C0C10">
        <w:rPr>
          <w:sz w:val="20"/>
          <w:szCs w:val="20"/>
        </w:rPr>
        <w:t xml:space="preserve"> et al., 2011; </w:t>
      </w:r>
      <w:proofErr w:type="spellStart"/>
      <w:r w:rsidRPr="003C0C10">
        <w:rPr>
          <w:sz w:val="20"/>
          <w:szCs w:val="20"/>
        </w:rPr>
        <w:t>Elabiedy</w:t>
      </w:r>
      <w:proofErr w:type="spellEnd"/>
      <w:r w:rsidRPr="003C0C10">
        <w:rPr>
          <w:sz w:val="20"/>
          <w:szCs w:val="20"/>
        </w:rPr>
        <w:t xml:space="preserve"> and Ibrahi</w:t>
      </w:r>
      <w:r w:rsidR="00D30172" w:rsidRPr="003C0C10">
        <w:rPr>
          <w:sz w:val="20"/>
          <w:szCs w:val="20"/>
        </w:rPr>
        <w:t xml:space="preserve">m 2012; </w:t>
      </w:r>
      <w:proofErr w:type="spellStart"/>
      <w:r w:rsidR="00D30172" w:rsidRPr="003C0C10">
        <w:rPr>
          <w:sz w:val="20"/>
          <w:szCs w:val="20"/>
        </w:rPr>
        <w:t>oyeyiola</w:t>
      </w:r>
      <w:proofErr w:type="spellEnd"/>
      <w:r w:rsidR="00D30172" w:rsidRPr="003C0C10">
        <w:rPr>
          <w:sz w:val="20"/>
          <w:szCs w:val="20"/>
        </w:rPr>
        <w:t xml:space="preserve"> et al., 2013).</w:t>
      </w:r>
    </w:p>
    <w:p w:rsidR="00FC11FF" w:rsidRPr="003C0C10" w:rsidRDefault="00FC11FF" w:rsidP="003C0C10">
      <w:pPr>
        <w:suppressAutoHyphens w:val="0"/>
        <w:autoSpaceDE w:val="0"/>
        <w:autoSpaceDN w:val="0"/>
        <w:adjustRightInd w:val="0"/>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134"/>
      </w:tblGrid>
      <w:tr w:rsidR="00FC11FF" w:rsidRPr="00BF2BC2" w:rsidTr="00BF2BC2">
        <w:trPr>
          <w:cantSplit/>
          <w:jc w:val="center"/>
        </w:trPr>
        <w:tc>
          <w:tcPr>
            <w:tcW w:w="4928" w:type="dxa"/>
            <w:gridSpan w:val="3"/>
          </w:tcPr>
          <w:p w:rsidR="00FC11FF" w:rsidRPr="00BF2BC2" w:rsidRDefault="00FC11FF" w:rsidP="003C0C10">
            <w:pPr>
              <w:autoSpaceDE w:val="0"/>
              <w:autoSpaceDN w:val="0"/>
              <w:adjustRightInd w:val="0"/>
              <w:snapToGrid w:val="0"/>
              <w:jc w:val="center"/>
              <w:rPr>
                <w:b/>
                <w:bCs/>
                <w:color w:val="000000"/>
                <w:sz w:val="16"/>
                <w:szCs w:val="16"/>
              </w:rPr>
            </w:pPr>
            <w:r w:rsidRPr="00BF2BC2">
              <w:rPr>
                <w:b/>
                <w:bCs/>
                <w:color w:val="000000"/>
                <w:sz w:val="16"/>
                <w:szCs w:val="16"/>
              </w:rPr>
              <w:t>Table 2: Percentage of isolates fungi from soil pre- and post- treatments.</w:t>
            </w:r>
          </w:p>
        </w:tc>
      </w:tr>
      <w:tr w:rsidR="00FC11FF" w:rsidRPr="00BF2BC2" w:rsidTr="00BF2BC2">
        <w:trPr>
          <w:cantSplit/>
          <w:jc w:val="center"/>
        </w:trPr>
        <w:tc>
          <w:tcPr>
            <w:tcW w:w="2376"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Treatment</w:t>
            </w:r>
          </w:p>
        </w:tc>
        <w:tc>
          <w:tcPr>
            <w:tcW w:w="1418"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Fungi</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Percentage</w:t>
            </w:r>
          </w:p>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Without treatment (Control)</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A. </w:t>
            </w:r>
            <w:proofErr w:type="spellStart"/>
            <w:r w:rsidRPr="00BF2BC2">
              <w:rPr>
                <w:i/>
                <w:iCs/>
                <w:color w:val="000000"/>
                <w:sz w:val="16"/>
                <w:szCs w:val="16"/>
              </w:rPr>
              <w:t>alternata</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7.04</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A. </w:t>
            </w:r>
            <w:proofErr w:type="spellStart"/>
            <w:r w:rsidRPr="00BF2BC2">
              <w:rPr>
                <w:i/>
                <w:iCs/>
                <w:color w:val="000000"/>
                <w:sz w:val="16"/>
                <w:szCs w:val="16"/>
              </w:rPr>
              <w:t>niger</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7.04</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8.45</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solani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5.63</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i/>
                <w:iCs/>
                <w:color w:val="000000"/>
                <w:sz w:val="16"/>
                <w:szCs w:val="16"/>
              </w:rPr>
            </w:pPr>
            <w:proofErr w:type="spellStart"/>
            <w:r w:rsidRPr="00BF2BC2">
              <w:rPr>
                <w:i/>
                <w:iCs/>
                <w:color w:val="000000"/>
                <w:sz w:val="16"/>
                <w:szCs w:val="16"/>
              </w:rPr>
              <w:t>Mucor</w:t>
            </w:r>
            <w:proofErr w:type="spellEnd"/>
            <w:r w:rsidRPr="00BF2BC2">
              <w:rPr>
                <w:color w:val="000000"/>
                <w:sz w:val="16"/>
                <w:szCs w:val="16"/>
              </w:rPr>
              <w:t xml:space="preserve"> sp</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2.82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i/>
                <w:iCs/>
                <w:color w:val="000000"/>
                <w:sz w:val="16"/>
                <w:szCs w:val="16"/>
              </w:rPr>
            </w:pPr>
            <w:proofErr w:type="spellStart"/>
            <w:r w:rsidRPr="00BF2BC2">
              <w:rPr>
                <w:i/>
                <w:iCs/>
                <w:color w:val="000000"/>
                <w:sz w:val="16"/>
                <w:szCs w:val="16"/>
              </w:rPr>
              <w:t>Phoma</w:t>
            </w:r>
            <w:proofErr w:type="spellEnd"/>
            <w:r w:rsidRPr="00BF2BC2">
              <w:rPr>
                <w:i/>
                <w:iCs/>
                <w:color w:val="000000"/>
                <w:sz w:val="16"/>
                <w:szCs w:val="16"/>
              </w:rPr>
              <w:t xml:space="preserve"> </w:t>
            </w:r>
            <w:r w:rsidRPr="00BF2BC2">
              <w:rPr>
                <w:color w:val="000000"/>
                <w:sz w:val="16"/>
                <w:szCs w:val="16"/>
              </w:rPr>
              <w:t>sp</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i/>
                <w:iCs/>
                <w:color w:val="000000"/>
                <w:sz w:val="16"/>
                <w:szCs w:val="16"/>
              </w:rPr>
            </w:pPr>
            <w:proofErr w:type="spellStart"/>
            <w:r w:rsidRPr="00BF2BC2">
              <w:rPr>
                <w:i/>
                <w:iCs/>
                <w:color w:val="000000"/>
                <w:sz w:val="16"/>
                <w:szCs w:val="16"/>
              </w:rPr>
              <w:t>Pythium</w:t>
            </w:r>
            <w:proofErr w:type="spellEnd"/>
            <w:r w:rsidRPr="00BF2BC2">
              <w:rPr>
                <w:i/>
                <w:iCs/>
                <w:color w:val="000000"/>
                <w:sz w:val="16"/>
                <w:szCs w:val="16"/>
              </w:rPr>
              <w:t xml:space="preserve"> </w:t>
            </w:r>
            <w:r w:rsidRPr="00BF2BC2">
              <w:rPr>
                <w:color w:val="000000"/>
                <w:sz w:val="16"/>
                <w:szCs w:val="16"/>
              </w:rPr>
              <w:t>sp</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i/>
                <w:iCs/>
                <w:color w:val="000000"/>
                <w:sz w:val="16"/>
                <w:szCs w:val="16"/>
              </w:rPr>
              <w:t>R.</w:t>
            </w:r>
            <w:r w:rsidR="00BF2BC2" w:rsidRPr="00BF2BC2">
              <w:rPr>
                <w:i/>
                <w:iCs/>
                <w:color w:val="000000"/>
                <w:sz w:val="16"/>
                <w:szCs w:val="16"/>
              </w:rPr>
              <w:t xml:space="preserve"> </w:t>
            </w:r>
            <w:proofErr w:type="spellStart"/>
            <w:r w:rsidR="00DD68E4" w:rsidRPr="00BF2BC2">
              <w:rPr>
                <w:i/>
                <w:iCs/>
                <w:color w:val="000000"/>
                <w:sz w:val="16"/>
                <w:szCs w:val="16"/>
              </w:rPr>
              <w:t>nigricans</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T. </w:t>
            </w:r>
            <w:proofErr w:type="spellStart"/>
            <w:r w:rsidRPr="00BF2BC2">
              <w:rPr>
                <w:i/>
                <w:iCs/>
                <w:color w:val="000000"/>
                <w:sz w:val="16"/>
                <w:szCs w:val="16"/>
              </w:rPr>
              <w:t>viride</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vAlign w:val="center"/>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U. botrytis</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Black cover</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8.45</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solani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5.63</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T. </w:t>
            </w:r>
            <w:proofErr w:type="spellStart"/>
            <w:r w:rsidRPr="00BF2BC2">
              <w:rPr>
                <w:i/>
                <w:iCs/>
                <w:color w:val="000000"/>
                <w:sz w:val="16"/>
                <w:szCs w:val="16"/>
              </w:rPr>
              <w:t>viride</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Black cover + Irrigation</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7.04</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color w:val="000000"/>
                <w:sz w:val="16"/>
                <w:szCs w:val="16"/>
              </w:rPr>
            </w:pPr>
            <w:r w:rsidRPr="00BF2BC2">
              <w:rPr>
                <w:i/>
                <w:iCs/>
                <w:color w:val="000000"/>
                <w:sz w:val="16"/>
                <w:szCs w:val="16"/>
              </w:rPr>
              <w:t xml:space="preserve">A. </w:t>
            </w:r>
            <w:proofErr w:type="spellStart"/>
            <w:r w:rsidRPr="00BF2BC2">
              <w:rPr>
                <w:i/>
                <w:iCs/>
                <w:color w:val="000000"/>
                <w:sz w:val="16"/>
                <w:szCs w:val="16"/>
              </w:rPr>
              <w:t>niger</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2.82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P. </w:t>
            </w:r>
            <w:proofErr w:type="spellStart"/>
            <w:r w:rsidRPr="00BF2BC2">
              <w:rPr>
                <w:i/>
                <w:iCs/>
                <w:color w:val="000000"/>
                <w:sz w:val="16"/>
                <w:szCs w:val="16"/>
              </w:rPr>
              <w:t>digitatum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2.82</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w:t>
            </w:r>
            <w:proofErr w:type="spellStart"/>
            <w:r w:rsidRPr="00BF2BC2">
              <w:rPr>
                <w:color w:val="000000"/>
                <w:sz w:val="16"/>
                <w:szCs w:val="16"/>
              </w:rPr>
              <w:t>Grean</w:t>
            </w:r>
            <w:proofErr w:type="spellEnd"/>
            <w:r w:rsidRPr="00BF2BC2">
              <w:rPr>
                <w:color w:val="000000"/>
                <w:sz w:val="16"/>
                <w:szCs w:val="16"/>
              </w:rPr>
              <w:t xml:space="preserve"> cover</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5.63</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solani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2.82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C.</w:t>
            </w:r>
            <w:r w:rsidR="00BF2BC2" w:rsidRPr="00BF2BC2">
              <w:rPr>
                <w:i/>
                <w:iCs/>
                <w:color w:val="000000"/>
                <w:sz w:val="16"/>
                <w:szCs w:val="16"/>
              </w:rPr>
              <w:t xml:space="preserve"> </w:t>
            </w:r>
            <w:proofErr w:type="spellStart"/>
            <w:r w:rsidRPr="00BF2BC2">
              <w:rPr>
                <w:i/>
                <w:iCs/>
                <w:color w:val="000000"/>
                <w:sz w:val="16"/>
                <w:szCs w:val="16"/>
              </w:rPr>
              <w:t>fimeti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T. </w:t>
            </w:r>
            <w:proofErr w:type="spellStart"/>
            <w:r w:rsidRPr="00BF2BC2">
              <w:rPr>
                <w:i/>
                <w:iCs/>
                <w:color w:val="000000"/>
                <w:sz w:val="16"/>
                <w:szCs w:val="16"/>
              </w:rPr>
              <w:t>viride</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w:t>
            </w:r>
            <w:proofErr w:type="spellStart"/>
            <w:r w:rsidRPr="00BF2BC2">
              <w:rPr>
                <w:color w:val="000000"/>
                <w:sz w:val="16"/>
                <w:szCs w:val="16"/>
              </w:rPr>
              <w:t>Grean</w:t>
            </w:r>
            <w:proofErr w:type="spellEnd"/>
            <w:r w:rsidRPr="00BF2BC2">
              <w:rPr>
                <w:color w:val="000000"/>
                <w:sz w:val="16"/>
                <w:szCs w:val="16"/>
              </w:rPr>
              <w:t xml:space="preserve"> cover + Irrigation</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solani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transparent</w:t>
            </w:r>
            <w:r w:rsidR="00BF2BC2" w:rsidRPr="00BF2BC2">
              <w:rPr>
                <w:color w:val="000000"/>
                <w:sz w:val="16"/>
                <w:szCs w:val="16"/>
              </w:rPr>
              <w:t xml:space="preserve"> </w:t>
            </w:r>
            <w:r w:rsidRPr="00BF2BC2">
              <w:rPr>
                <w:color w:val="000000"/>
                <w:sz w:val="16"/>
                <w:szCs w:val="16"/>
              </w:rPr>
              <w:t>cover</w:t>
            </w: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4.22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i/>
                <w:iCs/>
                <w:color w:val="000000"/>
                <w:sz w:val="16"/>
                <w:szCs w:val="16"/>
              </w:rPr>
            </w:pPr>
            <w:r w:rsidRPr="00BF2BC2">
              <w:rPr>
                <w:i/>
                <w:iCs/>
                <w:color w:val="000000"/>
                <w:sz w:val="16"/>
                <w:szCs w:val="16"/>
              </w:rPr>
              <w:t xml:space="preserve">F. </w:t>
            </w:r>
            <w:proofErr w:type="spellStart"/>
            <w:r w:rsidRPr="00BF2BC2">
              <w:rPr>
                <w:i/>
                <w:iCs/>
                <w:color w:val="000000"/>
                <w:sz w:val="16"/>
                <w:szCs w:val="16"/>
              </w:rPr>
              <w:t>solani</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r w:rsidR="00FC11FF" w:rsidRPr="00BF2BC2" w:rsidTr="00BF2BC2">
        <w:trPr>
          <w:cantSplit/>
          <w:jc w:val="center"/>
        </w:trPr>
        <w:tc>
          <w:tcPr>
            <w:tcW w:w="2376" w:type="dxa"/>
            <w:vAlign w:val="center"/>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color w:val="000000"/>
                <w:sz w:val="16"/>
                <w:szCs w:val="16"/>
              </w:rPr>
              <w:t>Solarization</w:t>
            </w:r>
            <w:proofErr w:type="spellEnd"/>
            <w:r w:rsidRPr="00BF2BC2">
              <w:rPr>
                <w:color w:val="000000"/>
                <w:sz w:val="16"/>
                <w:szCs w:val="16"/>
              </w:rPr>
              <w:t xml:space="preserve"> + transparent</w:t>
            </w:r>
            <w:r w:rsidR="00BF2BC2" w:rsidRPr="00BF2BC2">
              <w:rPr>
                <w:color w:val="000000"/>
                <w:sz w:val="16"/>
                <w:szCs w:val="16"/>
              </w:rPr>
              <w:t xml:space="preserve"> </w:t>
            </w:r>
            <w:r w:rsidRPr="00BF2BC2">
              <w:rPr>
                <w:color w:val="000000"/>
                <w:sz w:val="16"/>
                <w:szCs w:val="16"/>
              </w:rPr>
              <w:t>cover + Irrigation</w:t>
            </w:r>
          </w:p>
        </w:tc>
        <w:tc>
          <w:tcPr>
            <w:tcW w:w="1418" w:type="dxa"/>
            <w:vAlign w:val="center"/>
          </w:tcPr>
          <w:p w:rsidR="00FC11FF" w:rsidRPr="00BF2BC2" w:rsidRDefault="00FC11FF" w:rsidP="003C0C10">
            <w:pPr>
              <w:autoSpaceDE w:val="0"/>
              <w:autoSpaceDN w:val="0"/>
              <w:adjustRightInd w:val="0"/>
              <w:snapToGrid w:val="0"/>
              <w:jc w:val="center"/>
              <w:rPr>
                <w:b/>
                <w:bCs/>
                <w:color w:val="000000"/>
                <w:sz w:val="16"/>
                <w:szCs w:val="16"/>
              </w:rPr>
            </w:pPr>
            <w:r w:rsidRPr="00BF2BC2">
              <w:rPr>
                <w:b/>
                <w:bCs/>
                <w:color w:val="000000"/>
                <w:sz w:val="16"/>
                <w:szCs w:val="16"/>
              </w:rPr>
              <w:t>-</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0.0</w:t>
            </w:r>
          </w:p>
        </w:tc>
      </w:tr>
      <w:tr w:rsidR="00FC11FF" w:rsidRPr="00BF2BC2" w:rsidTr="00BF2BC2">
        <w:trPr>
          <w:cantSplit/>
          <w:jc w:val="center"/>
        </w:trPr>
        <w:tc>
          <w:tcPr>
            <w:tcW w:w="2376"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Hot water</w:t>
            </w:r>
          </w:p>
        </w:tc>
        <w:tc>
          <w:tcPr>
            <w:tcW w:w="1418" w:type="dxa"/>
            <w:vAlign w:val="center"/>
          </w:tcPr>
          <w:p w:rsidR="00FC11FF" w:rsidRPr="00BF2BC2" w:rsidRDefault="00FC11FF" w:rsidP="003C0C10">
            <w:pPr>
              <w:autoSpaceDE w:val="0"/>
              <w:autoSpaceDN w:val="0"/>
              <w:adjustRightInd w:val="0"/>
              <w:snapToGrid w:val="0"/>
              <w:jc w:val="center"/>
              <w:rPr>
                <w:b/>
                <w:bCs/>
                <w:color w:val="000000"/>
                <w:sz w:val="16"/>
                <w:szCs w:val="16"/>
              </w:rPr>
            </w:pPr>
            <w:r w:rsidRPr="00BF2BC2">
              <w:rPr>
                <w:color w:val="000000"/>
                <w:sz w:val="16"/>
                <w:szCs w:val="16"/>
              </w:rPr>
              <w:t>-</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0.0</w:t>
            </w:r>
          </w:p>
        </w:tc>
      </w:tr>
      <w:tr w:rsidR="00FC11FF" w:rsidRPr="00BF2BC2" w:rsidTr="00BF2BC2">
        <w:trPr>
          <w:cantSplit/>
          <w:jc w:val="center"/>
        </w:trPr>
        <w:tc>
          <w:tcPr>
            <w:tcW w:w="2376" w:type="dxa"/>
            <w:vMerge w:val="restart"/>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Flooding</w:t>
            </w:r>
          </w:p>
        </w:tc>
        <w:tc>
          <w:tcPr>
            <w:tcW w:w="1418" w:type="dxa"/>
          </w:tcPr>
          <w:p w:rsidR="00FC11FF" w:rsidRPr="00BF2BC2" w:rsidRDefault="00FC11FF" w:rsidP="003C0C10">
            <w:pPr>
              <w:autoSpaceDE w:val="0"/>
              <w:autoSpaceDN w:val="0"/>
              <w:adjustRightInd w:val="0"/>
              <w:snapToGrid w:val="0"/>
              <w:jc w:val="center"/>
              <w:rPr>
                <w:color w:val="000000"/>
                <w:sz w:val="16"/>
                <w:szCs w:val="16"/>
              </w:rPr>
            </w:pPr>
            <w:r w:rsidRPr="00BF2BC2">
              <w:rPr>
                <w:i/>
                <w:iCs/>
                <w:color w:val="000000"/>
                <w:sz w:val="16"/>
                <w:szCs w:val="16"/>
              </w:rPr>
              <w:t xml:space="preserve">F. </w:t>
            </w:r>
            <w:proofErr w:type="spellStart"/>
            <w:r w:rsidRPr="00BF2BC2">
              <w:rPr>
                <w:i/>
                <w:iCs/>
                <w:color w:val="000000"/>
                <w:sz w:val="16"/>
                <w:szCs w:val="16"/>
              </w:rPr>
              <w:t>oxysporum</w:t>
            </w:r>
            <w:proofErr w:type="spellEnd"/>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2.82</w:t>
            </w:r>
          </w:p>
        </w:tc>
      </w:tr>
      <w:tr w:rsidR="00FC11FF" w:rsidRPr="00BF2BC2" w:rsidTr="00BF2BC2">
        <w:trPr>
          <w:cantSplit/>
          <w:jc w:val="center"/>
        </w:trPr>
        <w:tc>
          <w:tcPr>
            <w:tcW w:w="2376" w:type="dxa"/>
            <w:vMerge/>
            <w:vAlign w:val="center"/>
          </w:tcPr>
          <w:p w:rsidR="00FC11FF" w:rsidRPr="00BF2BC2" w:rsidRDefault="00FC11FF" w:rsidP="003C0C10">
            <w:pPr>
              <w:autoSpaceDE w:val="0"/>
              <w:autoSpaceDN w:val="0"/>
              <w:adjustRightInd w:val="0"/>
              <w:snapToGrid w:val="0"/>
              <w:jc w:val="center"/>
              <w:rPr>
                <w:color w:val="000000"/>
                <w:sz w:val="16"/>
                <w:szCs w:val="16"/>
              </w:rPr>
            </w:pPr>
          </w:p>
        </w:tc>
        <w:tc>
          <w:tcPr>
            <w:tcW w:w="1418" w:type="dxa"/>
          </w:tcPr>
          <w:p w:rsidR="00FC11FF" w:rsidRPr="00BF2BC2" w:rsidRDefault="00FC11FF" w:rsidP="003C0C10">
            <w:pPr>
              <w:autoSpaceDE w:val="0"/>
              <w:autoSpaceDN w:val="0"/>
              <w:adjustRightInd w:val="0"/>
              <w:snapToGrid w:val="0"/>
              <w:jc w:val="center"/>
              <w:rPr>
                <w:color w:val="000000"/>
                <w:sz w:val="16"/>
                <w:szCs w:val="16"/>
              </w:rPr>
            </w:pPr>
            <w:proofErr w:type="spellStart"/>
            <w:r w:rsidRPr="00BF2BC2">
              <w:rPr>
                <w:i/>
                <w:iCs/>
                <w:color w:val="000000"/>
                <w:sz w:val="16"/>
                <w:szCs w:val="16"/>
              </w:rPr>
              <w:t>Penicillium</w:t>
            </w:r>
            <w:proofErr w:type="spellEnd"/>
            <w:r w:rsidRPr="00BF2BC2">
              <w:rPr>
                <w:color w:val="000000"/>
                <w:sz w:val="16"/>
                <w:szCs w:val="16"/>
              </w:rPr>
              <w:t xml:space="preserve"> sp</w:t>
            </w:r>
          </w:p>
        </w:tc>
        <w:tc>
          <w:tcPr>
            <w:tcW w:w="1134" w:type="dxa"/>
            <w:vAlign w:val="center"/>
          </w:tcPr>
          <w:p w:rsidR="00FC11FF" w:rsidRPr="00BF2BC2" w:rsidRDefault="00FC11FF" w:rsidP="003C0C10">
            <w:pPr>
              <w:autoSpaceDE w:val="0"/>
              <w:autoSpaceDN w:val="0"/>
              <w:adjustRightInd w:val="0"/>
              <w:snapToGrid w:val="0"/>
              <w:jc w:val="center"/>
              <w:rPr>
                <w:color w:val="000000"/>
                <w:sz w:val="16"/>
                <w:szCs w:val="16"/>
              </w:rPr>
            </w:pPr>
            <w:r w:rsidRPr="00BF2BC2">
              <w:rPr>
                <w:color w:val="000000"/>
                <w:sz w:val="16"/>
                <w:szCs w:val="16"/>
              </w:rPr>
              <w:t>1.41</w:t>
            </w:r>
          </w:p>
        </w:tc>
      </w:tr>
    </w:tbl>
    <w:p w:rsidR="003B67A4" w:rsidRDefault="003B67A4" w:rsidP="003C0C10">
      <w:pPr>
        <w:suppressAutoHyphens w:val="0"/>
        <w:autoSpaceDE w:val="0"/>
        <w:autoSpaceDN w:val="0"/>
        <w:adjustRightInd w:val="0"/>
        <w:snapToGrid w:val="0"/>
        <w:jc w:val="center"/>
        <w:rPr>
          <w:noProof/>
          <w:color w:val="000000"/>
          <w:sz w:val="20"/>
          <w:szCs w:val="20"/>
          <w:lang w:eastAsia="zh-CN"/>
        </w:rPr>
      </w:pPr>
    </w:p>
    <w:p w:rsidR="003C0C10" w:rsidRDefault="004A316E" w:rsidP="003C0C10">
      <w:pPr>
        <w:suppressAutoHyphens w:val="0"/>
        <w:autoSpaceDE w:val="0"/>
        <w:autoSpaceDN w:val="0"/>
        <w:adjustRightInd w:val="0"/>
        <w:snapToGrid w:val="0"/>
        <w:jc w:val="center"/>
        <w:rPr>
          <w:noProof/>
          <w:color w:val="000000"/>
          <w:sz w:val="20"/>
          <w:szCs w:val="20"/>
          <w:lang w:eastAsia="zh-CN"/>
        </w:rPr>
      </w:pPr>
      <w:r w:rsidRPr="004A316E">
        <w:rPr>
          <w:noProof/>
          <w:color w:val="000000"/>
          <w:sz w:val="20"/>
          <w:szCs w:val="20"/>
          <w:lang w:eastAsia="en-US"/>
        </w:rPr>
        <w:pict>
          <v:shape id="مخطط 4" o:spid="_x0000_i1027" type="#_x0000_t75" style="width:214.1pt;height:143.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">
            <v:imagedata r:id="rId24" o:title=""/>
            <o:lock v:ext="edit" aspectratio="f"/>
          </v:shape>
        </w:pict>
      </w:r>
    </w:p>
    <w:p w:rsidR="003C0C10" w:rsidRDefault="009C06F5" w:rsidP="009D0F43">
      <w:pPr>
        <w:autoSpaceDE w:val="0"/>
        <w:autoSpaceDN w:val="0"/>
        <w:adjustRightInd w:val="0"/>
        <w:snapToGrid w:val="0"/>
        <w:jc w:val="both"/>
        <w:rPr>
          <w:sz w:val="20"/>
          <w:szCs w:val="20"/>
        </w:rPr>
      </w:pPr>
      <w:proofErr w:type="gramStart"/>
      <w:r w:rsidRPr="003C0C10">
        <w:rPr>
          <w:sz w:val="20"/>
          <w:szCs w:val="20"/>
        </w:rPr>
        <w:t>Plate</w:t>
      </w:r>
      <w:r w:rsidR="00FC11FF" w:rsidRPr="003C0C10">
        <w:rPr>
          <w:sz w:val="20"/>
          <w:szCs w:val="20"/>
        </w:rPr>
        <w:t xml:space="preserve"> 14.</w:t>
      </w:r>
      <w:proofErr w:type="gramEnd"/>
      <w:r w:rsidR="00FC11FF" w:rsidRPr="003C0C10">
        <w:rPr>
          <w:sz w:val="20"/>
          <w:szCs w:val="20"/>
        </w:rPr>
        <w:t xml:space="preserve"> Frequency of fungi in soil pre- and post treatmen</w:t>
      </w:r>
      <w:r w:rsidR="00443B8E" w:rsidRPr="003C0C10">
        <w:rPr>
          <w:sz w:val="20"/>
          <w:szCs w:val="20"/>
        </w:rPr>
        <w:t>t</w:t>
      </w:r>
    </w:p>
    <w:p w:rsidR="00E101A7" w:rsidRPr="003C0C10" w:rsidRDefault="00E101A7" w:rsidP="003C0C10">
      <w:pPr>
        <w:autoSpaceDE w:val="0"/>
        <w:autoSpaceDN w:val="0"/>
        <w:adjustRightInd w:val="0"/>
        <w:snapToGrid w:val="0"/>
        <w:ind w:firstLine="425"/>
        <w:jc w:val="both"/>
        <w:rPr>
          <w:sz w:val="20"/>
          <w:szCs w:val="20"/>
        </w:rPr>
      </w:pPr>
    </w:p>
    <w:p w:rsidR="00443B8E" w:rsidRPr="003C0C10" w:rsidRDefault="00231203" w:rsidP="003C0C10">
      <w:pPr>
        <w:autoSpaceDE w:val="0"/>
        <w:autoSpaceDN w:val="0"/>
        <w:adjustRightInd w:val="0"/>
        <w:snapToGrid w:val="0"/>
        <w:ind w:firstLine="425"/>
        <w:jc w:val="both"/>
        <w:rPr>
          <w:sz w:val="20"/>
          <w:szCs w:val="20"/>
        </w:rPr>
      </w:pPr>
      <w:r w:rsidRPr="003C0C10">
        <w:rPr>
          <w:color w:val="231F20"/>
          <w:sz w:val="20"/>
          <w:szCs w:val="20"/>
        </w:rPr>
        <w:t xml:space="preserve">Under pot experiments, the highest reduction in </w:t>
      </w:r>
      <w:r w:rsidRPr="003C0C10">
        <w:rPr>
          <w:color w:val="000000"/>
          <w:sz w:val="20"/>
          <w:szCs w:val="20"/>
        </w:rPr>
        <w:t xml:space="preserve">Seedlings </w:t>
      </w:r>
      <w:r w:rsidRPr="003C0C10">
        <w:rPr>
          <w:sz w:val="20"/>
          <w:szCs w:val="20"/>
        </w:rPr>
        <w:t>dying</w:t>
      </w:r>
      <w:r w:rsidRPr="003C0C10">
        <w:rPr>
          <w:color w:val="000000"/>
          <w:sz w:val="20"/>
          <w:szCs w:val="20"/>
        </w:rPr>
        <w:t xml:space="preserve"> </w:t>
      </w:r>
      <w:r w:rsidRPr="003C0C10">
        <w:rPr>
          <w:color w:val="231F20"/>
          <w:sz w:val="20"/>
          <w:szCs w:val="20"/>
        </w:rPr>
        <w:t xml:space="preserve">disease was obtained with hot water which reduced the disease incidence 0% for pre and post emergence respectively. Using of soil sterilization with hot water treatments for controlling several soil-borne diseases was reported about </w:t>
      </w:r>
      <w:proofErr w:type="spellStart"/>
      <w:r w:rsidRPr="003C0C10">
        <w:rPr>
          <w:color w:val="231F20"/>
          <w:sz w:val="20"/>
          <w:szCs w:val="20"/>
        </w:rPr>
        <w:t>Fusarium</w:t>
      </w:r>
      <w:proofErr w:type="spellEnd"/>
      <w:r w:rsidRPr="003C0C10">
        <w:rPr>
          <w:color w:val="231F20"/>
          <w:sz w:val="20"/>
          <w:szCs w:val="20"/>
        </w:rPr>
        <w:t xml:space="preserve"> wilt of spinach, (</w:t>
      </w:r>
      <w:proofErr w:type="spellStart"/>
      <w:r w:rsidRPr="003C0C10">
        <w:rPr>
          <w:sz w:val="20"/>
          <w:szCs w:val="20"/>
        </w:rPr>
        <w:t>Kuniyasa</w:t>
      </w:r>
      <w:proofErr w:type="spellEnd"/>
      <w:r w:rsidRPr="003C0C10">
        <w:rPr>
          <w:sz w:val="20"/>
          <w:szCs w:val="20"/>
        </w:rPr>
        <w:t xml:space="preserve"> </w:t>
      </w:r>
      <w:r w:rsidRPr="003C0C10">
        <w:rPr>
          <w:i/>
          <w:iCs/>
          <w:sz w:val="20"/>
          <w:szCs w:val="20"/>
        </w:rPr>
        <w:t>et al.</w:t>
      </w:r>
      <w:r w:rsidRPr="003C0C10">
        <w:rPr>
          <w:sz w:val="20"/>
          <w:szCs w:val="20"/>
        </w:rPr>
        <w:t xml:space="preserve">, 1993 and Iwamoto </w:t>
      </w:r>
      <w:r w:rsidRPr="003C0C10">
        <w:rPr>
          <w:i/>
          <w:iCs/>
          <w:sz w:val="20"/>
          <w:szCs w:val="20"/>
        </w:rPr>
        <w:t xml:space="preserve">et al., </w:t>
      </w:r>
      <w:r w:rsidRPr="003C0C10">
        <w:rPr>
          <w:sz w:val="20"/>
          <w:szCs w:val="20"/>
        </w:rPr>
        <w:t xml:space="preserve">2000); </w:t>
      </w:r>
      <w:proofErr w:type="spellStart"/>
      <w:r w:rsidRPr="003C0C10">
        <w:rPr>
          <w:sz w:val="20"/>
          <w:szCs w:val="20"/>
        </w:rPr>
        <w:t>Fusarium</w:t>
      </w:r>
      <w:proofErr w:type="spellEnd"/>
      <w:r w:rsidRPr="003C0C10">
        <w:rPr>
          <w:sz w:val="20"/>
          <w:szCs w:val="20"/>
        </w:rPr>
        <w:t xml:space="preserve"> wilt of</w:t>
      </w:r>
      <w:r w:rsidR="00BF2BC2">
        <w:rPr>
          <w:sz w:val="20"/>
          <w:szCs w:val="20"/>
        </w:rPr>
        <w:t xml:space="preserve"> </w:t>
      </w:r>
      <w:r w:rsidR="00443B8E" w:rsidRPr="003C0C10">
        <w:rPr>
          <w:sz w:val="20"/>
          <w:szCs w:val="20"/>
        </w:rPr>
        <w:t xml:space="preserve">Chrysanthemum (Iwamoto </w:t>
      </w:r>
      <w:r w:rsidR="00443B8E" w:rsidRPr="003C0C10">
        <w:rPr>
          <w:i/>
          <w:iCs/>
          <w:sz w:val="20"/>
          <w:szCs w:val="20"/>
        </w:rPr>
        <w:t>et al</w:t>
      </w:r>
      <w:r w:rsidR="00443B8E" w:rsidRPr="003C0C10">
        <w:rPr>
          <w:sz w:val="20"/>
          <w:szCs w:val="20"/>
        </w:rPr>
        <w:t xml:space="preserve">., 2005) and </w:t>
      </w:r>
      <w:proofErr w:type="spellStart"/>
      <w:r w:rsidR="00443B8E" w:rsidRPr="003C0C10">
        <w:rPr>
          <w:sz w:val="20"/>
          <w:szCs w:val="20"/>
        </w:rPr>
        <w:t>Fusarium</w:t>
      </w:r>
      <w:proofErr w:type="spellEnd"/>
      <w:r w:rsidR="00443B8E" w:rsidRPr="003C0C10">
        <w:rPr>
          <w:sz w:val="20"/>
          <w:szCs w:val="20"/>
        </w:rPr>
        <w:t xml:space="preserve"> wilt of </w:t>
      </w:r>
      <w:proofErr w:type="spellStart"/>
      <w:r w:rsidR="00443B8E" w:rsidRPr="003C0C10">
        <w:rPr>
          <w:sz w:val="20"/>
          <w:szCs w:val="20"/>
        </w:rPr>
        <w:t>melonis</w:t>
      </w:r>
      <w:proofErr w:type="spellEnd"/>
      <w:r w:rsidR="00443B8E" w:rsidRPr="003C0C10">
        <w:rPr>
          <w:sz w:val="20"/>
          <w:szCs w:val="20"/>
        </w:rPr>
        <w:t xml:space="preserve"> (</w:t>
      </w:r>
      <w:proofErr w:type="spellStart"/>
      <w:r w:rsidR="00443B8E" w:rsidRPr="003C0C10">
        <w:rPr>
          <w:sz w:val="20"/>
          <w:szCs w:val="20"/>
        </w:rPr>
        <w:t>Ogawara</w:t>
      </w:r>
      <w:proofErr w:type="spellEnd"/>
      <w:r w:rsidR="00443B8E" w:rsidRPr="003C0C10">
        <w:rPr>
          <w:sz w:val="20"/>
          <w:szCs w:val="20"/>
        </w:rPr>
        <w:t xml:space="preserve">, </w:t>
      </w:r>
      <w:r w:rsidR="00443B8E" w:rsidRPr="003C0C10">
        <w:rPr>
          <w:i/>
          <w:iCs/>
          <w:sz w:val="20"/>
          <w:szCs w:val="20"/>
        </w:rPr>
        <w:t xml:space="preserve">et al., </w:t>
      </w:r>
      <w:r w:rsidR="00443B8E" w:rsidRPr="003C0C10">
        <w:rPr>
          <w:sz w:val="20"/>
          <w:szCs w:val="20"/>
        </w:rPr>
        <w:t xml:space="preserve">2006). The hot water treatment is easier to use than steam sterilization and, </w:t>
      </w:r>
      <w:r w:rsidR="00443B8E" w:rsidRPr="003C0C10">
        <w:rPr>
          <w:sz w:val="20"/>
          <w:szCs w:val="20"/>
        </w:rPr>
        <w:lastRenderedPageBreak/>
        <w:t>unlike solar heat sterilization, its application is not limited to the summer season. Because the wet-heat provided by the hot water does not wipe all the living organisms out, this technology is regarded as an eco -friendly Methyl bromide</w:t>
      </w:r>
      <w:r w:rsidR="00BF2BC2">
        <w:rPr>
          <w:sz w:val="20"/>
          <w:szCs w:val="20"/>
        </w:rPr>
        <w:t xml:space="preserve"> </w:t>
      </w:r>
      <w:r w:rsidR="00443B8E" w:rsidRPr="003C0C10">
        <w:rPr>
          <w:sz w:val="20"/>
          <w:szCs w:val="20"/>
        </w:rPr>
        <w:t xml:space="preserve">alternative that can widely be applied to various crop </w:t>
      </w:r>
      <w:proofErr w:type="gramStart"/>
      <w:r w:rsidR="00443B8E" w:rsidRPr="003C0C10">
        <w:rPr>
          <w:sz w:val="20"/>
          <w:szCs w:val="20"/>
        </w:rPr>
        <w:t>production</w:t>
      </w:r>
      <w:proofErr w:type="gramEnd"/>
      <w:r w:rsidR="00443B8E" w:rsidRPr="003C0C10">
        <w:rPr>
          <w:sz w:val="20"/>
          <w:szCs w:val="20"/>
        </w:rPr>
        <w:t xml:space="preserve"> (</w:t>
      </w:r>
      <w:proofErr w:type="spellStart"/>
      <w:r w:rsidR="00443B8E" w:rsidRPr="003C0C10">
        <w:rPr>
          <w:sz w:val="20"/>
          <w:szCs w:val="20"/>
        </w:rPr>
        <w:t>Noling</w:t>
      </w:r>
      <w:proofErr w:type="spellEnd"/>
      <w:r w:rsidR="00443B8E" w:rsidRPr="003C0C10">
        <w:rPr>
          <w:sz w:val="20"/>
          <w:szCs w:val="20"/>
        </w:rPr>
        <w:t xml:space="preserve">, 1995 and Kita, </w:t>
      </w:r>
      <w:r w:rsidR="00443B8E" w:rsidRPr="003C0C10">
        <w:rPr>
          <w:i/>
          <w:iCs/>
          <w:sz w:val="20"/>
          <w:szCs w:val="20"/>
        </w:rPr>
        <w:t>et al.</w:t>
      </w:r>
      <w:r w:rsidR="00443B8E" w:rsidRPr="003C0C10">
        <w:rPr>
          <w:sz w:val="20"/>
          <w:szCs w:val="20"/>
        </w:rPr>
        <w:t>, 2003).</w:t>
      </w:r>
    </w:p>
    <w:p w:rsidR="00443B8E" w:rsidRPr="003C0C10" w:rsidRDefault="00443B8E" w:rsidP="003C0C10">
      <w:pPr>
        <w:suppressAutoHyphens w:val="0"/>
        <w:autoSpaceDE w:val="0"/>
        <w:autoSpaceDN w:val="0"/>
        <w:adjustRightInd w:val="0"/>
        <w:snapToGrid w:val="0"/>
        <w:ind w:firstLine="425"/>
        <w:jc w:val="both"/>
        <w:rPr>
          <w:sz w:val="20"/>
          <w:szCs w:val="20"/>
          <w:lang w:eastAsia="en-US"/>
        </w:rPr>
      </w:pPr>
      <w:proofErr w:type="spellStart"/>
      <w:r w:rsidRPr="003C0C10">
        <w:rPr>
          <w:i/>
          <w:iCs/>
          <w:sz w:val="20"/>
          <w:szCs w:val="20"/>
          <w:lang w:eastAsia="en-US"/>
        </w:rPr>
        <w:t>Fusarium</w:t>
      </w:r>
      <w:proofErr w:type="spellEnd"/>
      <w:r w:rsidRPr="003C0C10">
        <w:rPr>
          <w:i/>
          <w:iCs/>
          <w:sz w:val="20"/>
          <w:szCs w:val="20"/>
          <w:lang w:eastAsia="en-US"/>
        </w:rPr>
        <w:t xml:space="preserve"> </w:t>
      </w:r>
      <w:proofErr w:type="spellStart"/>
      <w:r w:rsidRPr="003C0C10">
        <w:rPr>
          <w:sz w:val="20"/>
          <w:szCs w:val="20"/>
          <w:lang w:eastAsia="en-US"/>
        </w:rPr>
        <w:t>spp</w:t>
      </w:r>
      <w:proofErr w:type="spellEnd"/>
      <w:r w:rsidRPr="003C0C10">
        <w:rPr>
          <w:i/>
          <w:iCs/>
          <w:sz w:val="20"/>
          <w:szCs w:val="20"/>
          <w:lang w:eastAsia="en-US"/>
        </w:rPr>
        <w:t xml:space="preserve">, </w:t>
      </w:r>
      <w:proofErr w:type="spellStart"/>
      <w:r w:rsidRPr="003C0C10">
        <w:rPr>
          <w:i/>
          <w:iCs/>
          <w:sz w:val="20"/>
          <w:szCs w:val="20"/>
          <w:lang w:eastAsia="en-US"/>
        </w:rPr>
        <w:t>Trichoderma</w:t>
      </w:r>
      <w:proofErr w:type="spellEnd"/>
      <w:r w:rsidRPr="003C0C10">
        <w:rPr>
          <w:i/>
          <w:iCs/>
          <w:sz w:val="20"/>
          <w:szCs w:val="20"/>
          <w:lang w:eastAsia="en-US"/>
        </w:rPr>
        <w:t xml:space="preserve">, </w:t>
      </w:r>
      <w:proofErr w:type="spellStart"/>
      <w:r w:rsidRPr="003C0C10">
        <w:rPr>
          <w:i/>
          <w:iCs/>
          <w:sz w:val="20"/>
          <w:szCs w:val="20"/>
          <w:lang w:eastAsia="en-US"/>
        </w:rPr>
        <w:t>Alternaria</w:t>
      </w:r>
      <w:proofErr w:type="spellEnd"/>
      <w:r w:rsidRPr="003C0C10">
        <w:rPr>
          <w:i/>
          <w:iCs/>
          <w:sz w:val="20"/>
          <w:szCs w:val="20"/>
          <w:lang w:eastAsia="en-US"/>
        </w:rPr>
        <w:t xml:space="preserve">, </w:t>
      </w:r>
      <w:proofErr w:type="spellStart"/>
      <w:r w:rsidRPr="003C0C10">
        <w:rPr>
          <w:i/>
          <w:iCs/>
          <w:sz w:val="20"/>
          <w:szCs w:val="20"/>
          <w:lang w:eastAsia="en-US"/>
        </w:rPr>
        <w:t>Aspergillus</w:t>
      </w:r>
      <w:proofErr w:type="spellEnd"/>
      <w:r w:rsidRPr="003C0C10">
        <w:rPr>
          <w:i/>
          <w:iCs/>
          <w:sz w:val="20"/>
          <w:szCs w:val="20"/>
          <w:lang w:eastAsia="en-US"/>
        </w:rPr>
        <w:t xml:space="preserve"> </w:t>
      </w:r>
      <w:r w:rsidRPr="003C0C10">
        <w:rPr>
          <w:sz w:val="20"/>
          <w:szCs w:val="20"/>
          <w:lang w:eastAsia="en-US"/>
        </w:rPr>
        <w:t xml:space="preserve">and </w:t>
      </w:r>
      <w:proofErr w:type="spellStart"/>
      <w:r w:rsidRPr="003C0C10">
        <w:rPr>
          <w:i/>
          <w:iCs/>
          <w:sz w:val="20"/>
          <w:szCs w:val="20"/>
          <w:lang w:eastAsia="en-US"/>
        </w:rPr>
        <w:t>Penicillium</w:t>
      </w:r>
      <w:proofErr w:type="spellEnd"/>
      <w:r w:rsidRPr="003C0C10">
        <w:rPr>
          <w:i/>
          <w:iCs/>
          <w:sz w:val="20"/>
          <w:szCs w:val="20"/>
          <w:lang w:eastAsia="en-US"/>
        </w:rPr>
        <w:t xml:space="preserve"> </w:t>
      </w:r>
      <w:proofErr w:type="spellStart"/>
      <w:r w:rsidRPr="003C0C10">
        <w:rPr>
          <w:sz w:val="20"/>
          <w:szCs w:val="20"/>
          <w:lang w:eastAsia="en-US"/>
        </w:rPr>
        <w:t>spp</w:t>
      </w:r>
      <w:proofErr w:type="spellEnd"/>
      <w:r w:rsidRPr="003C0C10">
        <w:rPr>
          <w:i/>
          <w:iCs/>
          <w:sz w:val="20"/>
          <w:szCs w:val="20"/>
          <w:lang w:eastAsia="en-US"/>
        </w:rPr>
        <w:t xml:space="preserve">, </w:t>
      </w:r>
      <w:r w:rsidRPr="003C0C10">
        <w:rPr>
          <w:sz w:val="20"/>
          <w:szCs w:val="20"/>
          <w:lang w:eastAsia="en-US"/>
        </w:rPr>
        <w:t>their common occurrence could also be due to</w:t>
      </w:r>
      <w:r w:rsidR="00BF2BC2">
        <w:rPr>
          <w:i/>
          <w:iCs/>
          <w:sz w:val="20"/>
          <w:szCs w:val="20"/>
          <w:lang w:eastAsia="en-US"/>
        </w:rPr>
        <w:t xml:space="preserve"> </w:t>
      </w:r>
      <w:r w:rsidRPr="003C0C10">
        <w:rPr>
          <w:sz w:val="20"/>
          <w:szCs w:val="20"/>
          <w:lang w:eastAsia="en-US"/>
        </w:rPr>
        <w:t xml:space="preserve">their high </w:t>
      </w:r>
      <w:proofErr w:type="spellStart"/>
      <w:r w:rsidRPr="003C0C10">
        <w:rPr>
          <w:sz w:val="20"/>
          <w:szCs w:val="20"/>
          <w:lang w:eastAsia="en-US"/>
        </w:rPr>
        <w:t>sporulating</w:t>
      </w:r>
      <w:proofErr w:type="spellEnd"/>
      <w:r w:rsidRPr="003C0C10">
        <w:rPr>
          <w:sz w:val="20"/>
          <w:szCs w:val="20"/>
          <w:lang w:eastAsia="en-US"/>
        </w:rPr>
        <w:t xml:space="preserve"> nature and this is also</w:t>
      </w:r>
      <w:r w:rsidRPr="003C0C10">
        <w:rPr>
          <w:i/>
          <w:iCs/>
          <w:sz w:val="20"/>
          <w:szCs w:val="20"/>
          <w:lang w:eastAsia="en-US"/>
        </w:rPr>
        <w:t xml:space="preserve"> </w:t>
      </w:r>
      <w:r w:rsidRPr="003C0C10">
        <w:rPr>
          <w:sz w:val="20"/>
          <w:szCs w:val="20"/>
          <w:lang w:eastAsia="en-US"/>
        </w:rPr>
        <w:t>coupled with their ability to grow well on</w:t>
      </w:r>
      <w:r w:rsidRPr="003C0C10">
        <w:rPr>
          <w:i/>
          <w:iCs/>
          <w:sz w:val="20"/>
          <w:szCs w:val="20"/>
          <w:lang w:eastAsia="en-US"/>
        </w:rPr>
        <w:t xml:space="preserve"> </w:t>
      </w:r>
      <w:r w:rsidRPr="003C0C10">
        <w:rPr>
          <w:sz w:val="20"/>
          <w:szCs w:val="20"/>
          <w:lang w:eastAsia="en-US"/>
        </w:rPr>
        <w:t>laboratory media (</w:t>
      </w:r>
      <w:proofErr w:type="spellStart"/>
      <w:r w:rsidRPr="003C0C10">
        <w:rPr>
          <w:sz w:val="20"/>
          <w:szCs w:val="20"/>
          <w:lang w:eastAsia="en-US"/>
        </w:rPr>
        <w:t>Oyeyiola</w:t>
      </w:r>
      <w:proofErr w:type="spellEnd"/>
      <w:r w:rsidRPr="003C0C10">
        <w:rPr>
          <w:sz w:val="20"/>
          <w:szCs w:val="20"/>
          <w:lang w:eastAsia="en-US"/>
        </w:rPr>
        <w:t xml:space="preserve"> and Hussein,</w:t>
      </w:r>
      <w:r w:rsidR="003B67A4">
        <w:rPr>
          <w:rFonts w:hint="eastAsia"/>
          <w:sz w:val="20"/>
          <w:szCs w:val="20"/>
          <w:lang w:eastAsia="zh-CN"/>
        </w:rPr>
        <w:t xml:space="preserve"> </w:t>
      </w:r>
      <w:r w:rsidRPr="003C0C10">
        <w:rPr>
          <w:sz w:val="20"/>
          <w:szCs w:val="20"/>
          <w:lang w:eastAsia="en-US"/>
        </w:rPr>
        <w:t>1992</w:t>
      </w:r>
      <w:r w:rsidR="00865D87" w:rsidRPr="003C0C10">
        <w:rPr>
          <w:sz w:val="20"/>
          <w:szCs w:val="20"/>
          <w:lang w:eastAsia="en-US"/>
        </w:rPr>
        <w:t xml:space="preserve">; El-Said and </w:t>
      </w:r>
      <w:proofErr w:type="spellStart"/>
      <w:r w:rsidR="00865D87" w:rsidRPr="003C0C10">
        <w:rPr>
          <w:sz w:val="20"/>
          <w:szCs w:val="20"/>
          <w:lang w:eastAsia="en-US"/>
        </w:rPr>
        <w:t>Saleem</w:t>
      </w:r>
      <w:proofErr w:type="spellEnd"/>
      <w:r w:rsidR="00865D87" w:rsidRPr="003C0C10">
        <w:rPr>
          <w:sz w:val="20"/>
          <w:szCs w:val="20"/>
          <w:lang w:eastAsia="en-US"/>
        </w:rPr>
        <w:t>, 2008</w:t>
      </w:r>
      <w:r w:rsidRPr="003C0C10">
        <w:rPr>
          <w:sz w:val="20"/>
          <w:szCs w:val="20"/>
          <w:lang w:eastAsia="en-US"/>
        </w:rPr>
        <w:t xml:space="preserve">).This finding is in consonance with the work done by </w:t>
      </w:r>
      <w:proofErr w:type="spellStart"/>
      <w:r w:rsidRPr="003C0C10">
        <w:rPr>
          <w:sz w:val="20"/>
          <w:szCs w:val="20"/>
          <w:lang w:eastAsia="en-US"/>
        </w:rPr>
        <w:t>Ekundayo</w:t>
      </w:r>
      <w:proofErr w:type="spellEnd"/>
      <w:r w:rsidRPr="003C0C10">
        <w:rPr>
          <w:sz w:val="20"/>
          <w:szCs w:val="20"/>
          <w:lang w:eastAsia="en-US"/>
        </w:rPr>
        <w:t>, (2004).</w:t>
      </w:r>
    </w:p>
    <w:p w:rsidR="00D45DDB" w:rsidRPr="003C0C10" w:rsidRDefault="00EF19E2" w:rsidP="003C0C10">
      <w:pPr>
        <w:autoSpaceDE w:val="0"/>
        <w:autoSpaceDN w:val="0"/>
        <w:adjustRightInd w:val="0"/>
        <w:snapToGrid w:val="0"/>
        <w:ind w:firstLine="425"/>
        <w:jc w:val="both"/>
        <w:rPr>
          <w:i/>
          <w:iCs/>
          <w:color w:val="231F20"/>
          <w:sz w:val="20"/>
          <w:szCs w:val="20"/>
        </w:rPr>
      </w:pPr>
      <w:r w:rsidRPr="003C0C10">
        <w:rPr>
          <w:color w:val="000000"/>
          <w:sz w:val="20"/>
          <w:szCs w:val="20"/>
        </w:rPr>
        <w:t xml:space="preserve">Frequency of </w:t>
      </w:r>
      <w:proofErr w:type="spellStart"/>
      <w:r w:rsidRPr="003C0C10">
        <w:rPr>
          <w:i/>
          <w:iCs/>
          <w:color w:val="000000"/>
          <w:sz w:val="20"/>
          <w:szCs w:val="20"/>
        </w:rPr>
        <w:t>Fusarium</w:t>
      </w:r>
      <w:proofErr w:type="spellEnd"/>
      <w:r w:rsidRPr="003C0C10">
        <w:rPr>
          <w:color w:val="000000"/>
          <w:sz w:val="20"/>
          <w:szCs w:val="20"/>
        </w:rPr>
        <w:t xml:space="preserve"> sp recorded in most treatments due to the genus </w:t>
      </w:r>
      <w:proofErr w:type="spellStart"/>
      <w:r w:rsidRPr="003C0C10">
        <w:rPr>
          <w:i/>
          <w:iCs/>
          <w:color w:val="000000"/>
          <w:sz w:val="20"/>
          <w:szCs w:val="20"/>
        </w:rPr>
        <w:t>Fusarium</w:t>
      </w:r>
      <w:proofErr w:type="spellEnd"/>
      <w:r w:rsidRPr="003C0C10">
        <w:rPr>
          <w:color w:val="000000"/>
          <w:sz w:val="20"/>
          <w:szCs w:val="20"/>
        </w:rPr>
        <w:t xml:space="preserve"> from adamant </w:t>
      </w:r>
      <w:r w:rsidR="00B24137" w:rsidRPr="003C0C10">
        <w:rPr>
          <w:color w:val="000000"/>
          <w:sz w:val="20"/>
          <w:szCs w:val="20"/>
        </w:rPr>
        <w:t xml:space="preserve">fungi that tolerate the highest temperature and produce </w:t>
      </w:r>
      <w:proofErr w:type="spellStart"/>
      <w:r w:rsidR="00B24137" w:rsidRPr="003C0C10">
        <w:rPr>
          <w:sz w:val="20"/>
          <w:szCs w:val="20"/>
        </w:rPr>
        <w:t>chlamydos</w:t>
      </w:r>
      <w:r w:rsidR="00B24137" w:rsidRPr="003C0C10">
        <w:rPr>
          <w:color w:val="000000"/>
          <w:sz w:val="20"/>
          <w:szCs w:val="20"/>
        </w:rPr>
        <w:t>pores</w:t>
      </w:r>
      <w:proofErr w:type="spellEnd"/>
      <w:r w:rsidR="00B24137" w:rsidRPr="003C0C10">
        <w:rPr>
          <w:color w:val="000000"/>
          <w:sz w:val="20"/>
          <w:szCs w:val="20"/>
        </w:rPr>
        <w:t xml:space="preserve"> which survival in soil</w:t>
      </w:r>
      <w:r w:rsidR="00B24137" w:rsidRPr="003C0C10">
        <w:rPr>
          <w:sz w:val="20"/>
          <w:szCs w:val="20"/>
        </w:rPr>
        <w:t xml:space="preserve"> for long period </w:t>
      </w:r>
      <w:r w:rsidR="00B24137" w:rsidRPr="003C0C10">
        <w:rPr>
          <w:color w:val="000000"/>
          <w:sz w:val="20"/>
          <w:szCs w:val="20"/>
        </w:rPr>
        <w:t>(</w:t>
      </w:r>
      <w:r w:rsidR="00B24137" w:rsidRPr="003C0C10">
        <w:rPr>
          <w:bCs/>
          <w:sz w:val="20"/>
          <w:szCs w:val="20"/>
        </w:rPr>
        <w:t>Ben-</w:t>
      </w:r>
      <w:proofErr w:type="spellStart"/>
      <w:r w:rsidR="00B24137" w:rsidRPr="003C0C10">
        <w:rPr>
          <w:bCs/>
          <w:sz w:val="20"/>
          <w:szCs w:val="20"/>
        </w:rPr>
        <w:t>Yephet</w:t>
      </w:r>
      <w:proofErr w:type="spellEnd"/>
      <w:r w:rsidR="00BF2BC2">
        <w:rPr>
          <w:color w:val="000000"/>
          <w:sz w:val="20"/>
          <w:szCs w:val="20"/>
        </w:rPr>
        <w:t xml:space="preserve"> </w:t>
      </w:r>
      <w:r w:rsidR="00B24137" w:rsidRPr="003C0C10">
        <w:rPr>
          <w:color w:val="000000"/>
          <w:sz w:val="20"/>
          <w:szCs w:val="20"/>
        </w:rPr>
        <w:t>et al., 1987)</w:t>
      </w:r>
      <w:r w:rsidR="00B24137" w:rsidRPr="003C0C10">
        <w:rPr>
          <w:sz w:val="20"/>
          <w:szCs w:val="20"/>
        </w:rPr>
        <w:t xml:space="preserve">. </w:t>
      </w:r>
      <w:r w:rsidR="00B24137" w:rsidRPr="003C0C10">
        <w:rPr>
          <w:color w:val="231F20"/>
          <w:sz w:val="20"/>
          <w:szCs w:val="20"/>
        </w:rPr>
        <w:t xml:space="preserve">In this respect Kita </w:t>
      </w:r>
      <w:r w:rsidR="00B24137" w:rsidRPr="003C0C10">
        <w:rPr>
          <w:i/>
          <w:iCs/>
          <w:color w:val="231F20"/>
          <w:sz w:val="20"/>
          <w:szCs w:val="20"/>
        </w:rPr>
        <w:t>et al</w:t>
      </w:r>
      <w:r w:rsidR="00B24137" w:rsidRPr="003C0C10">
        <w:rPr>
          <w:color w:val="231F20"/>
          <w:sz w:val="20"/>
          <w:szCs w:val="20"/>
        </w:rPr>
        <w:t>.,</w:t>
      </w:r>
      <w:r w:rsidR="003B67A4">
        <w:rPr>
          <w:rFonts w:hint="eastAsia"/>
          <w:color w:val="231F20"/>
          <w:sz w:val="20"/>
          <w:szCs w:val="20"/>
          <w:lang w:eastAsia="zh-CN"/>
        </w:rPr>
        <w:t xml:space="preserve"> </w:t>
      </w:r>
      <w:r w:rsidR="00B24137" w:rsidRPr="003C0C10">
        <w:rPr>
          <w:color w:val="231F20"/>
          <w:sz w:val="20"/>
          <w:szCs w:val="20"/>
        </w:rPr>
        <w:t xml:space="preserve">(2003) reported that in Japan, when hot water is applied onto the soil, the surface is immediately heated but soon cools down whereas the temperature of the deeper soil gradually increases and remains high for few days after the treatment. In the 30cm depth, temperature over 55°C, the lethal temperature for the </w:t>
      </w:r>
      <w:proofErr w:type="spellStart"/>
      <w:r w:rsidR="00B24137" w:rsidRPr="003C0C10">
        <w:rPr>
          <w:color w:val="231F20"/>
          <w:sz w:val="20"/>
          <w:szCs w:val="20"/>
        </w:rPr>
        <w:t>Fusarium</w:t>
      </w:r>
      <w:proofErr w:type="spellEnd"/>
      <w:r w:rsidR="00B24137" w:rsidRPr="003C0C10">
        <w:rPr>
          <w:color w:val="231F20"/>
          <w:sz w:val="20"/>
          <w:szCs w:val="20"/>
        </w:rPr>
        <w:t>.</w:t>
      </w:r>
      <w:r w:rsidR="00BF2BC2">
        <w:rPr>
          <w:color w:val="231F20"/>
          <w:sz w:val="20"/>
          <w:szCs w:val="20"/>
        </w:rPr>
        <w:t xml:space="preserve"> </w:t>
      </w:r>
      <w:r w:rsidR="00B24137" w:rsidRPr="003C0C10">
        <w:rPr>
          <w:color w:val="231F20"/>
          <w:sz w:val="20"/>
          <w:szCs w:val="20"/>
        </w:rPr>
        <w:t xml:space="preserve">Actually, when </w:t>
      </w:r>
      <w:proofErr w:type="spellStart"/>
      <w:r w:rsidR="00B24137" w:rsidRPr="003C0C10">
        <w:rPr>
          <w:i/>
          <w:iCs/>
          <w:color w:val="231F20"/>
          <w:sz w:val="20"/>
          <w:szCs w:val="20"/>
        </w:rPr>
        <w:t>Fusarium</w:t>
      </w:r>
      <w:proofErr w:type="spellEnd"/>
      <w:r w:rsidR="00B24137" w:rsidRPr="003C0C10">
        <w:rPr>
          <w:i/>
          <w:iCs/>
          <w:color w:val="231F20"/>
          <w:sz w:val="20"/>
          <w:szCs w:val="20"/>
        </w:rPr>
        <w:t xml:space="preserve"> </w:t>
      </w:r>
      <w:proofErr w:type="spellStart"/>
      <w:r w:rsidR="00B24137" w:rsidRPr="003C0C10">
        <w:rPr>
          <w:i/>
          <w:iCs/>
          <w:color w:val="231F20"/>
          <w:sz w:val="20"/>
          <w:szCs w:val="20"/>
        </w:rPr>
        <w:t>oxysporum</w:t>
      </w:r>
      <w:proofErr w:type="spellEnd"/>
      <w:r w:rsidR="00B24137" w:rsidRPr="003C0C10">
        <w:rPr>
          <w:i/>
          <w:iCs/>
          <w:color w:val="231F20"/>
          <w:sz w:val="20"/>
          <w:szCs w:val="20"/>
        </w:rPr>
        <w:t xml:space="preserve"> </w:t>
      </w:r>
      <w:proofErr w:type="spellStart"/>
      <w:r w:rsidR="00B24137" w:rsidRPr="003C0C10">
        <w:rPr>
          <w:color w:val="231F20"/>
          <w:sz w:val="20"/>
          <w:szCs w:val="20"/>
        </w:rPr>
        <w:t>f.sp</w:t>
      </w:r>
      <w:proofErr w:type="spellEnd"/>
      <w:r w:rsidR="00B24137" w:rsidRPr="003C0C10">
        <w:rPr>
          <w:color w:val="231F20"/>
          <w:sz w:val="20"/>
          <w:szCs w:val="20"/>
        </w:rPr>
        <w:t xml:space="preserve">. </w:t>
      </w:r>
      <w:proofErr w:type="spellStart"/>
      <w:proofErr w:type="gramStart"/>
      <w:r w:rsidR="00B24137" w:rsidRPr="003C0C10">
        <w:rPr>
          <w:i/>
          <w:iCs/>
          <w:color w:val="231F20"/>
          <w:sz w:val="20"/>
          <w:szCs w:val="20"/>
        </w:rPr>
        <w:t>lycopersici</w:t>
      </w:r>
      <w:proofErr w:type="spellEnd"/>
      <w:proofErr w:type="gramEnd"/>
      <w:r w:rsidR="00B24137" w:rsidRPr="003C0C10">
        <w:rPr>
          <w:i/>
          <w:iCs/>
          <w:color w:val="231F20"/>
          <w:sz w:val="20"/>
          <w:szCs w:val="20"/>
        </w:rPr>
        <w:t xml:space="preserve"> </w:t>
      </w:r>
      <w:r w:rsidR="00B24137" w:rsidRPr="003C0C10">
        <w:rPr>
          <w:color w:val="231F20"/>
          <w:sz w:val="20"/>
          <w:szCs w:val="20"/>
        </w:rPr>
        <w:t>present within the 30cm depth soil was exposed to the lethal temperature, complete disinfestations was successfully achieved leading to the effective suppression of the wilt disease</w:t>
      </w:r>
    </w:p>
    <w:p w:rsidR="006D1FD9" w:rsidRPr="003C0C10" w:rsidRDefault="006D1FD9" w:rsidP="003C0C10">
      <w:pPr>
        <w:autoSpaceDE w:val="0"/>
        <w:autoSpaceDN w:val="0"/>
        <w:adjustRightInd w:val="0"/>
        <w:snapToGrid w:val="0"/>
        <w:jc w:val="both"/>
        <w:rPr>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875"/>
        <w:gridCol w:w="1007"/>
        <w:gridCol w:w="1053"/>
      </w:tblGrid>
      <w:tr w:rsidR="00FC11FF" w:rsidRPr="009D0F43" w:rsidTr="00BF2BC2">
        <w:trPr>
          <w:jc w:val="center"/>
        </w:trPr>
        <w:tc>
          <w:tcPr>
            <w:tcW w:w="5000" w:type="pct"/>
            <w:gridSpan w:val="4"/>
            <w:vAlign w:val="center"/>
          </w:tcPr>
          <w:p w:rsidR="00FC11FF" w:rsidRPr="009D0F43" w:rsidRDefault="00FC11FF" w:rsidP="009D0F43">
            <w:pPr>
              <w:autoSpaceDE w:val="0"/>
              <w:autoSpaceDN w:val="0"/>
              <w:adjustRightInd w:val="0"/>
              <w:snapToGrid w:val="0"/>
              <w:jc w:val="center"/>
              <w:rPr>
                <w:b/>
                <w:bCs/>
                <w:color w:val="000000"/>
                <w:sz w:val="16"/>
                <w:szCs w:val="20"/>
              </w:rPr>
            </w:pPr>
            <w:r w:rsidRPr="009D0F43">
              <w:rPr>
                <w:b/>
                <w:bCs/>
                <w:color w:val="000000"/>
                <w:sz w:val="16"/>
                <w:szCs w:val="20"/>
              </w:rPr>
              <w:t>Table 3: Damping off incidence (%) of lentil plants as affected with different soil treatments.</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Treatments</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Seeds decay</w:t>
            </w:r>
          </w:p>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Seedlings dying</w:t>
            </w:r>
          </w:p>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w:t>
            </w:r>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Seedlings survival</w:t>
            </w:r>
          </w:p>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Control</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ab</w:t>
            </w:r>
            <w:proofErr w:type="spellEnd"/>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15</w:t>
            </w:r>
            <w:r w:rsidR="00BF2BC2">
              <w:rPr>
                <w:color w:val="000000"/>
                <w:sz w:val="16"/>
                <w:szCs w:val="20"/>
              </w:rPr>
              <w:t xml:space="preserve"> </w:t>
            </w:r>
            <w:r w:rsidRPr="009D0F43">
              <w:rPr>
                <w:color w:val="000000"/>
                <w:sz w:val="16"/>
                <w:szCs w:val="20"/>
              </w:rPr>
              <w:t>(22.79)</w:t>
            </w:r>
            <w:r w:rsidR="00BF2BC2">
              <w:rPr>
                <w:color w:val="000000"/>
                <w:sz w:val="16"/>
                <w:szCs w:val="20"/>
              </w:rPr>
              <w:t xml:space="preserve"> </w:t>
            </w:r>
            <w:proofErr w:type="spellStart"/>
            <w:r w:rsidRPr="009D0F43">
              <w:rPr>
                <w:color w:val="000000"/>
                <w:sz w:val="16"/>
                <w:szCs w:val="20"/>
              </w:rPr>
              <w:t>bc</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75</w:t>
            </w:r>
            <w:r w:rsidR="00BF2BC2">
              <w:rPr>
                <w:color w:val="000000"/>
                <w:sz w:val="16"/>
                <w:szCs w:val="20"/>
              </w:rPr>
              <w:t xml:space="preserve"> </w:t>
            </w:r>
            <w:r w:rsidRPr="009D0F43">
              <w:rPr>
                <w:color w:val="000000"/>
                <w:sz w:val="16"/>
                <w:szCs w:val="20"/>
              </w:rPr>
              <w:t>(57.42)</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Black cover</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00</w:t>
            </w:r>
            <w:r w:rsidR="00BF2BC2">
              <w:rPr>
                <w:color w:val="000000"/>
                <w:sz w:val="16"/>
                <w:szCs w:val="20"/>
              </w:rPr>
              <w:t xml:space="preserve"> </w:t>
            </w:r>
            <w:r w:rsidRPr="009D0F43">
              <w:rPr>
                <w:color w:val="000000"/>
                <w:sz w:val="16"/>
                <w:szCs w:val="20"/>
              </w:rPr>
              <w:t>(00.00)</w:t>
            </w:r>
            <w:r w:rsidR="00BF2BC2">
              <w:rPr>
                <w:color w:val="000000"/>
                <w:sz w:val="16"/>
                <w:szCs w:val="20"/>
              </w:rPr>
              <w:t xml:space="preserve"> </w:t>
            </w:r>
            <w:r w:rsidRPr="009D0F43">
              <w:rPr>
                <w:color w:val="000000"/>
                <w:sz w:val="16"/>
                <w:szCs w:val="20"/>
              </w:rPr>
              <w:t>b</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25</w:t>
            </w:r>
            <w:r w:rsidR="00BF2BC2">
              <w:rPr>
                <w:color w:val="000000"/>
                <w:sz w:val="16"/>
                <w:szCs w:val="20"/>
              </w:rPr>
              <w:t xml:space="preserve"> </w:t>
            </w:r>
            <w:r w:rsidRPr="009D0F43">
              <w:rPr>
                <w:color w:val="000000"/>
                <w:sz w:val="16"/>
                <w:szCs w:val="20"/>
              </w:rPr>
              <w:t>(30.00)</w:t>
            </w:r>
            <w:r w:rsidR="00BF2BC2">
              <w:rPr>
                <w:color w:val="000000"/>
                <w:sz w:val="16"/>
                <w:szCs w:val="20"/>
              </w:rPr>
              <w:t xml:space="preserve"> </w:t>
            </w:r>
            <w:proofErr w:type="spellStart"/>
            <w:r w:rsidRPr="009D0F43">
              <w:rPr>
                <w:color w:val="000000"/>
                <w:sz w:val="16"/>
                <w:szCs w:val="20"/>
              </w:rPr>
              <w:t>ab</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75</w:t>
            </w:r>
            <w:r w:rsidR="00BF2BC2">
              <w:rPr>
                <w:color w:val="000000"/>
                <w:sz w:val="16"/>
                <w:szCs w:val="20"/>
              </w:rPr>
              <w:t xml:space="preserve"> </w:t>
            </w:r>
            <w:r w:rsidRPr="009D0F43">
              <w:rPr>
                <w:color w:val="000000"/>
                <w:sz w:val="16"/>
                <w:szCs w:val="20"/>
              </w:rPr>
              <w:t>(57.42)</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Black cover + Irrigation</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ab</w:t>
            </w:r>
            <w:proofErr w:type="spellEnd"/>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bc</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80</w:t>
            </w:r>
            <w:r w:rsidR="00BF2BC2">
              <w:rPr>
                <w:color w:val="000000"/>
                <w:sz w:val="16"/>
                <w:szCs w:val="20"/>
              </w:rPr>
              <w:t xml:space="preserve"> </w:t>
            </w:r>
            <w:r w:rsidRPr="009D0F43">
              <w:rPr>
                <w:color w:val="000000"/>
                <w:sz w:val="16"/>
                <w:szCs w:val="20"/>
              </w:rPr>
              <w:t>(63.44)</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w:t>
            </w:r>
            <w:proofErr w:type="spellStart"/>
            <w:r w:rsidRPr="009D0F43">
              <w:rPr>
                <w:color w:val="000000"/>
                <w:sz w:val="16"/>
                <w:szCs w:val="20"/>
              </w:rPr>
              <w:t>Grean</w:t>
            </w:r>
            <w:proofErr w:type="spellEnd"/>
            <w:r w:rsidRPr="009D0F43">
              <w:rPr>
                <w:color w:val="000000"/>
                <w:sz w:val="16"/>
                <w:szCs w:val="20"/>
              </w:rPr>
              <w:t xml:space="preserve"> cover</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00</w:t>
            </w:r>
            <w:r w:rsidR="00BF2BC2">
              <w:rPr>
                <w:color w:val="000000"/>
                <w:sz w:val="16"/>
                <w:szCs w:val="20"/>
              </w:rPr>
              <w:t xml:space="preserve"> </w:t>
            </w:r>
            <w:r w:rsidRPr="009D0F43">
              <w:rPr>
                <w:color w:val="000000"/>
                <w:sz w:val="16"/>
                <w:szCs w:val="20"/>
              </w:rPr>
              <w:t>(00.00)</w:t>
            </w:r>
            <w:r w:rsidR="00BF2BC2">
              <w:rPr>
                <w:color w:val="000000"/>
                <w:sz w:val="16"/>
                <w:szCs w:val="20"/>
              </w:rPr>
              <w:t xml:space="preserve"> </w:t>
            </w:r>
            <w:r w:rsidRPr="009D0F43">
              <w:rPr>
                <w:color w:val="000000"/>
                <w:sz w:val="16"/>
                <w:szCs w:val="20"/>
              </w:rPr>
              <w:t>b</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25</w:t>
            </w:r>
            <w:r w:rsidR="00BF2BC2">
              <w:rPr>
                <w:color w:val="000000"/>
                <w:sz w:val="16"/>
                <w:szCs w:val="20"/>
              </w:rPr>
              <w:t xml:space="preserve"> </w:t>
            </w:r>
            <w:r w:rsidRPr="009D0F43">
              <w:rPr>
                <w:color w:val="000000"/>
                <w:sz w:val="16"/>
                <w:szCs w:val="20"/>
              </w:rPr>
              <w:t>(30.00)</w:t>
            </w:r>
            <w:r w:rsidR="00BF2BC2">
              <w:rPr>
                <w:color w:val="000000"/>
                <w:sz w:val="16"/>
                <w:szCs w:val="20"/>
              </w:rPr>
              <w:t xml:space="preserve"> </w:t>
            </w:r>
            <w:proofErr w:type="spellStart"/>
            <w:r w:rsidRPr="009D0F43">
              <w:rPr>
                <w:color w:val="000000"/>
                <w:sz w:val="16"/>
                <w:szCs w:val="20"/>
              </w:rPr>
              <w:t>ab</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75</w:t>
            </w:r>
            <w:r w:rsidR="00BF2BC2">
              <w:rPr>
                <w:color w:val="000000"/>
                <w:sz w:val="16"/>
                <w:szCs w:val="20"/>
              </w:rPr>
              <w:t xml:space="preserve"> </w:t>
            </w:r>
            <w:r w:rsidRPr="009D0F43">
              <w:rPr>
                <w:color w:val="000000"/>
                <w:sz w:val="16"/>
                <w:szCs w:val="20"/>
              </w:rPr>
              <w:t>(60.00)</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w:t>
            </w:r>
            <w:proofErr w:type="spellStart"/>
            <w:r w:rsidRPr="009D0F43">
              <w:rPr>
                <w:color w:val="000000"/>
                <w:sz w:val="16"/>
                <w:szCs w:val="20"/>
              </w:rPr>
              <w:t>Grean</w:t>
            </w:r>
            <w:proofErr w:type="spellEnd"/>
            <w:r w:rsidRPr="009D0F43">
              <w:rPr>
                <w:color w:val="000000"/>
                <w:sz w:val="16"/>
                <w:szCs w:val="20"/>
              </w:rPr>
              <w:t xml:space="preserve"> cover + Irrigation</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15</w:t>
            </w:r>
            <w:r w:rsidR="00BF2BC2">
              <w:rPr>
                <w:color w:val="000000"/>
                <w:sz w:val="16"/>
                <w:szCs w:val="20"/>
              </w:rPr>
              <w:t xml:space="preserve"> </w:t>
            </w:r>
            <w:r w:rsidRPr="009D0F43">
              <w:rPr>
                <w:color w:val="000000"/>
                <w:sz w:val="16"/>
                <w:szCs w:val="20"/>
              </w:rPr>
              <w:t>(22.79)</w:t>
            </w:r>
            <w:r w:rsidR="00BF2BC2">
              <w:rPr>
                <w:color w:val="000000"/>
                <w:sz w:val="16"/>
                <w:szCs w:val="20"/>
              </w:rPr>
              <w:t xml:space="preserve"> </w:t>
            </w:r>
            <w:r w:rsidRPr="009D0F43">
              <w:rPr>
                <w:color w:val="000000"/>
                <w:sz w:val="16"/>
                <w:szCs w:val="20"/>
              </w:rPr>
              <w:t>a</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5.0</w:t>
            </w:r>
            <w:r w:rsidR="00BF2BC2">
              <w:rPr>
                <w:color w:val="000000"/>
                <w:sz w:val="16"/>
                <w:szCs w:val="20"/>
              </w:rPr>
              <w:t xml:space="preserve"> </w:t>
            </w:r>
            <w:r w:rsidRPr="009D0F43">
              <w:rPr>
                <w:color w:val="000000"/>
                <w:sz w:val="16"/>
                <w:szCs w:val="20"/>
              </w:rPr>
              <w:t>(12.92)</w:t>
            </w:r>
            <w:r w:rsidR="00BF2BC2">
              <w:rPr>
                <w:color w:val="000000"/>
                <w:sz w:val="16"/>
                <w:szCs w:val="20"/>
              </w:rPr>
              <w:t xml:space="preserve"> </w:t>
            </w:r>
            <w:proofErr w:type="spellStart"/>
            <w:r w:rsidRPr="009D0F43">
              <w:rPr>
                <w:color w:val="000000"/>
                <w:sz w:val="16"/>
                <w:szCs w:val="20"/>
              </w:rPr>
              <w:t>cd</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80</w:t>
            </w:r>
            <w:r w:rsidR="00BF2BC2">
              <w:rPr>
                <w:color w:val="000000"/>
                <w:sz w:val="16"/>
                <w:szCs w:val="20"/>
              </w:rPr>
              <w:t xml:space="preserve"> </w:t>
            </w:r>
            <w:r w:rsidRPr="009D0F43">
              <w:rPr>
                <w:color w:val="000000"/>
                <w:sz w:val="16"/>
                <w:szCs w:val="20"/>
              </w:rPr>
              <w:t>(63.44)</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transparent</w:t>
            </w:r>
            <w:r w:rsidR="00BF2BC2">
              <w:rPr>
                <w:color w:val="000000"/>
                <w:sz w:val="16"/>
                <w:szCs w:val="20"/>
              </w:rPr>
              <w:t xml:space="preserve"> </w:t>
            </w:r>
            <w:r w:rsidRPr="009D0F43">
              <w:rPr>
                <w:color w:val="000000"/>
                <w:sz w:val="16"/>
                <w:szCs w:val="20"/>
              </w:rPr>
              <w:t>cover</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5.0</w:t>
            </w:r>
            <w:r w:rsidR="00BF2BC2">
              <w:rPr>
                <w:color w:val="000000"/>
                <w:sz w:val="16"/>
                <w:szCs w:val="20"/>
              </w:rPr>
              <w:t xml:space="preserve"> </w:t>
            </w:r>
            <w:r w:rsidRPr="009D0F43">
              <w:rPr>
                <w:color w:val="000000"/>
                <w:sz w:val="16"/>
                <w:szCs w:val="20"/>
              </w:rPr>
              <w:t>(12.92)</w:t>
            </w:r>
            <w:r w:rsidR="00BF2BC2">
              <w:rPr>
                <w:color w:val="000000"/>
                <w:sz w:val="16"/>
                <w:szCs w:val="20"/>
              </w:rPr>
              <w:t xml:space="preserve"> </w:t>
            </w:r>
            <w:proofErr w:type="spellStart"/>
            <w:r w:rsidRPr="009D0F43">
              <w:rPr>
                <w:color w:val="000000"/>
                <w:sz w:val="16"/>
                <w:szCs w:val="20"/>
              </w:rPr>
              <w:t>ab</w:t>
            </w:r>
            <w:proofErr w:type="spellEnd"/>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bc</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85</w:t>
            </w:r>
            <w:r w:rsidR="00BF2BC2">
              <w:rPr>
                <w:color w:val="000000"/>
                <w:sz w:val="16"/>
                <w:szCs w:val="20"/>
              </w:rPr>
              <w:t xml:space="preserve"> </w:t>
            </w:r>
            <w:r w:rsidRPr="009D0F43">
              <w:rPr>
                <w:color w:val="000000"/>
                <w:sz w:val="16"/>
                <w:szCs w:val="20"/>
              </w:rPr>
              <w:t>(67.21)</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proofErr w:type="spellStart"/>
            <w:r w:rsidRPr="009D0F43">
              <w:rPr>
                <w:color w:val="000000"/>
                <w:sz w:val="16"/>
                <w:szCs w:val="20"/>
              </w:rPr>
              <w:t>Solarization</w:t>
            </w:r>
            <w:proofErr w:type="spellEnd"/>
            <w:r w:rsidRPr="009D0F43">
              <w:rPr>
                <w:color w:val="000000"/>
                <w:sz w:val="16"/>
                <w:szCs w:val="20"/>
              </w:rPr>
              <w:t xml:space="preserve"> + transparent</w:t>
            </w:r>
            <w:r w:rsidR="00BF2BC2">
              <w:rPr>
                <w:color w:val="000000"/>
                <w:sz w:val="16"/>
                <w:szCs w:val="20"/>
              </w:rPr>
              <w:t xml:space="preserve"> </w:t>
            </w:r>
            <w:r w:rsidRPr="009D0F43">
              <w:rPr>
                <w:color w:val="000000"/>
                <w:sz w:val="16"/>
                <w:szCs w:val="20"/>
              </w:rPr>
              <w:t>cover + Irrigation</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5.0</w:t>
            </w:r>
            <w:r w:rsidR="00BF2BC2">
              <w:rPr>
                <w:color w:val="000000"/>
                <w:sz w:val="16"/>
                <w:szCs w:val="20"/>
              </w:rPr>
              <w:t xml:space="preserve"> </w:t>
            </w:r>
            <w:r w:rsidRPr="009D0F43">
              <w:rPr>
                <w:color w:val="000000"/>
                <w:sz w:val="16"/>
                <w:szCs w:val="20"/>
              </w:rPr>
              <w:t>(12.92)</w:t>
            </w:r>
            <w:r w:rsidR="00BF2BC2">
              <w:rPr>
                <w:color w:val="000000"/>
                <w:sz w:val="16"/>
                <w:szCs w:val="20"/>
              </w:rPr>
              <w:t xml:space="preserve"> </w:t>
            </w:r>
            <w:r w:rsidRPr="009D0F43">
              <w:rPr>
                <w:color w:val="000000"/>
                <w:sz w:val="16"/>
                <w:szCs w:val="20"/>
              </w:rPr>
              <w:t>b</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5.0</w:t>
            </w:r>
            <w:r w:rsidR="00BF2BC2">
              <w:rPr>
                <w:color w:val="000000"/>
                <w:sz w:val="16"/>
                <w:szCs w:val="20"/>
              </w:rPr>
              <w:t xml:space="preserve"> </w:t>
            </w:r>
            <w:r w:rsidRPr="009D0F43">
              <w:rPr>
                <w:color w:val="000000"/>
                <w:sz w:val="16"/>
                <w:szCs w:val="20"/>
              </w:rPr>
              <w:t>(12.92)</w:t>
            </w:r>
            <w:r w:rsidR="00BF2BC2">
              <w:rPr>
                <w:color w:val="000000"/>
                <w:sz w:val="16"/>
                <w:szCs w:val="20"/>
              </w:rPr>
              <w:t xml:space="preserve"> </w:t>
            </w:r>
            <w:proofErr w:type="spellStart"/>
            <w:r w:rsidRPr="009D0F43">
              <w:rPr>
                <w:color w:val="000000"/>
                <w:sz w:val="16"/>
                <w:szCs w:val="20"/>
              </w:rPr>
              <w:t>bc</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90</w:t>
            </w:r>
            <w:r w:rsidR="00BF2BC2">
              <w:rPr>
                <w:color w:val="000000"/>
                <w:sz w:val="16"/>
                <w:szCs w:val="20"/>
              </w:rPr>
              <w:t xml:space="preserve"> </w:t>
            </w:r>
            <w:r w:rsidRPr="009D0F43">
              <w:rPr>
                <w:color w:val="000000"/>
                <w:sz w:val="16"/>
                <w:szCs w:val="20"/>
              </w:rPr>
              <w:t>(71.56)</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Hot water</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00</w:t>
            </w:r>
            <w:r w:rsidR="00BF2BC2">
              <w:rPr>
                <w:color w:val="000000"/>
                <w:sz w:val="16"/>
                <w:szCs w:val="20"/>
              </w:rPr>
              <w:t xml:space="preserve"> </w:t>
            </w:r>
            <w:r w:rsidRPr="009D0F43">
              <w:rPr>
                <w:color w:val="000000"/>
                <w:sz w:val="16"/>
                <w:szCs w:val="20"/>
              </w:rPr>
              <w:t>(00.00)</w:t>
            </w:r>
            <w:r w:rsidR="00BF2BC2">
              <w:rPr>
                <w:color w:val="000000"/>
                <w:sz w:val="16"/>
                <w:szCs w:val="20"/>
              </w:rPr>
              <w:t xml:space="preserve"> </w:t>
            </w:r>
            <w:r w:rsidRPr="009D0F43">
              <w:rPr>
                <w:color w:val="000000"/>
                <w:sz w:val="16"/>
                <w:szCs w:val="20"/>
              </w:rPr>
              <w:t>b</w:t>
            </w:r>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00</w:t>
            </w:r>
            <w:r w:rsidR="00BF2BC2">
              <w:rPr>
                <w:color w:val="000000"/>
                <w:sz w:val="16"/>
                <w:szCs w:val="20"/>
              </w:rPr>
              <w:t xml:space="preserve"> </w:t>
            </w:r>
            <w:r w:rsidRPr="009D0F43">
              <w:rPr>
                <w:color w:val="000000"/>
                <w:sz w:val="16"/>
                <w:szCs w:val="20"/>
              </w:rPr>
              <w:t>(00.00)</w:t>
            </w:r>
            <w:r w:rsidR="00BF2BC2">
              <w:rPr>
                <w:color w:val="000000"/>
                <w:sz w:val="16"/>
                <w:szCs w:val="20"/>
              </w:rPr>
              <w:t xml:space="preserve"> </w:t>
            </w:r>
            <w:r w:rsidRPr="009D0F43">
              <w:rPr>
                <w:color w:val="000000"/>
                <w:sz w:val="16"/>
                <w:szCs w:val="20"/>
              </w:rPr>
              <w:t>d</w:t>
            </w:r>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100</w:t>
            </w:r>
            <w:r w:rsidR="00BF2BC2">
              <w:rPr>
                <w:color w:val="000000"/>
                <w:sz w:val="16"/>
                <w:szCs w:val="20"/>
              </w:rPr>
              <w:t xml:space="preserve"> </w:t>
            </w:r>
            <w:r w:rsidRPr="009D0F43">
              <w:rPr>
                <w:color w:val="000000"/>
                <w:sz w:val="16"/>
                <w:szCs w:val="20"/>
              </w:rPr>
              <w:t>(90.00)</w:t>
            </w:r>
            <w:r w:rsidR="00BF2BC2">
              <w:rPr>
                <w:color w:val="000000"/>
                <w:sz w:val="16"/>
                <w:szCs w:val="20"/>
              </w:rPr>
              <w:t xml:space="preserve"> </w:t>
            </w:r>
            <w:r w:rsidRPr="009D0F43">
              <w:rPr>
                <w:color w:val="000000"/>
                <w:sz w:val="16"/>
                <w:szCs w:val="20"/>
              </w:rPr>
              <w:t>a</w:t>
            </w:r>
          </w:p>
        </w:tc>
      </w:tr>
      <w:tr w:rsidR="00FC11FF" w:rsidRPr="009D0F43" w:rsidTr="00BF2BC2">
        <w:trPr>
          <w:jc w:val="center"/>
        </w:trPr>
        <w:tc>
          <w:tcPr>
            <w:tcW w:w="1815"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Flooding</w:t>
            </w:r>
          </w:p>
        </w:tc>
        <w:tc>
          <w:tcPr>
            <w:tcW w:w="949"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ab</w:t>
            </w:r>
            <w:proofErr w:type="spellEnd"/>
          </w:p>
        </w:tc>
        <w:tc>
          <w:tcPr>
            <w:tcW w:w="1093"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10</w:t>
            </w:r>
            <w:r w:rsidR="00BF2BC2">
              <w:rPr>
                <w:color w:val="000000"/>
                <w:sz w:val="16"/>
                <w:szCs w:val="20"/>
              </w:rPr>
              <w:t xml:space="preserve"> </w:t>
            </w:r>
            <w:r w:rsidRPr="009D0F43">
              <w:rPr>
                <w:color w:val="000000"/>
                <w:sz w:val="16"/>
                <w:szCs w:val="20"/>
              </w:rPr>
              <w:t>(18.44)</w:t>
            </w:r>
            <w:r w:rsidR="00BF2BC2">
              <w:rPr>
                <w:color w:val="000000"/>
                <w:sz w:val="16"/>
                <w:szCs w:val="20"/>
              </w:rPr>
              <w:t xml:space="preserve"> </w:t>
            </w:r>
            <w:proofErr w:type="spellStart"/>
            <w:r w:rsidRPr="009D0F43">
              <w:rPr>
                <w:color w:val="000000"/>
                <w:sz w:val="16"/>
                <w:szCs w:val="20"/>
              </w:rPr>
              <w:t>bc</w:t>
            </w:r>
            <w:proofErr w:type="spellEnd"/>
          </w:p>
        </w:tc>
        <w:tc>
          <w:tcPr>
            <w:tcW w:w="1142" w:type="pct"/>
            <w:vAlign w:val="center"/>
          </w:tcPr>
          <w:p w:rsidR="00FC11FF" w:rsidRPr="009D0F43" w:rsidRDefault="00FC11FF" w:rsidP="009D0F43">
            <w:pPr>
              <w:autoSpaceDE w:val="0"/>
              <w:autoSpaceDN w:val="0"/>
              <w:adjustRightInd w:val="0"/>
              <w:snapToGrid w:val="0"/>
              <w:jc w:val="center"/>
              <w:rPr>
                <w:color w:val="000000"/>
                <w:sz w:val="16"/>
                <w:szCs w:val="20"/>
              </w:rPr>
            </w:pPr>
            <w:r w:rsidRPr="009D0F43">
              <w:rPr>
                <w:color w:val="000000"/>
                <w:sz w:val="16"/>
                <w:szCs w:val="20"/>
              </w:rPr>
              <w:t>80</w:t>
            </w:r>
            <w:r w:rsidR="00BF2BC2">
              <w:rPr>
                <w:color w:val="000000"/>
                <w:sz w:val="16"/>
                <w:szCs w:val="20"/>
              </w:rPr>
              <w:t xml:space="preserve"> </w:t>
            </w:r>
            <w:r w:rsidRPr="009D0F43">
              <w:rPr>
                <w:color w:val="000000"/>
                <w:sz w:val="16"/>
                <w:szCs w:val="20"/>
              </w:rPr>
              <w:t>(63.44)</w:t>
            </w:r>
            <w:r w:rsidR="00BF2BC2">
              <w:rPr>
                <w:color w:val="000000"/>
                <w:sz w:val="16"/>
                <w:szCs w:val="20"/>
              </w:rPr>
              <w:t xml:space="preserve"> </w:t>
            </w:r>
            <w:r w:rsidRPr="009D0F43">
              <w:rPr>
                <w:color w:val="000000"/>
                <w:sz w:val="16"/>
                <w:szCs w:val="20"/>
              </w:rPr>
              <w:t>b</w:t>
            </w:r>
          </w:p>
        </w:tc>
      </w:tr>
      <w:tr w:rsidR="00FC11FF" w:rsidRPr="009D0F43" w:rsidTr="00BF2BC2">
        <w:trPr>
          <w:jc w:val="center"/>
        </w:trPr>
        <w:tc>
          <w:tcPr>
            <w:tcW w:w="5000" w:type="pct"/>
            <w:gridSpan w:val="4"/>
            <w:vAlign w:val="center"/>
          </w:tcPr>
          <w:p w:rsidR="00FC11FF" w:rsidRPr="009D0F43" w:rsidRDefault="00FC11FF" w:rsidP="009D0F43">
            <w:pPr>
              <w:autoSpaceDE w:val="0"/>
              <w:autoSpaceDN w:val="0"/>
              <w:adjustRightInd w:val="0"/>
              <w:snapToGrid w:val="0"/>
              <w:jc w:val="both"/>
              <w:rPr>
                <w:color w:val="000000"/>
                <w:sz w:val="16"/>
                <w:szCs w:val="16"/>
              </w:rPr>
            </w:pPr>
            <w:r w:rsidRPr="009D0F43">
              <w:rPr>
                <w:color w:val="000000"/>
                <w:sz w:val="16"/>
                <w:szCs w:val="16"/>
              </w:rPr>
              <w:t>Means of the same column followed by the same letter do not differ according to Duncan’s multiple range test (</w:t>
            </w:r>
            <w:r w:rsidRPr="009D0F43">
              <w:rPr>
                <w:i/>
                <w:iCs/>
                <w:color w:val="000000"/>
                <w:sz w:val="16"/>
                <w:szCs w:val="16"/>
              </w:rPr>
              <w:t>P</w:t>
            </w:r>
            <w:r w:rsidRPr="009D0F43">
              <w:rPr>
                <w:color w:val="000000"/>
                <w:sz w:val="16"/>
                <w:szCs w:val="16"/>
              </w:rPr>
              <w:t xml:space="preserve"> = 0.05)</w:t>
            </w:r>
          </w:p>
          <w:p w:rsidR="00C360D2" w:rsidRPr="009D0F43" w:rsidRDefault="00C360D2" w:rsidP="009D0F43">
            <w:pPr>
              <w:autoSpaceDE w:val="0"/>
              <w:autoSpaceDN w:val="0"/>
              <w:adjustRightInd w:val="0"/>
              <w:snapToGrid w:val="0"/>
              <w:jc w:val="both"/>
              <w:rPr>
                <w:color w:val="000000"/>
                <w:sz w:val="16"/>
                <w:szCs w:val="16"/>
              </w:rPr>
            </w:pPr>
            <w:r w:rsidRPr="009D0F43">
              <w:rPr>
                <w:color w:val="000000"/>
                <w:sz w:val="16"/>
                <w:szCs w:val="16"/>
                <w:lang w:eastAsia="en-US"/>
              </w:rPr>
              <w:t>Value in the parentheses is angular transformations</w:t>
            </w:r>
          </w:p>
          <w:p w:rsidR="00FC11FF" w:rsidRPr="009D0F43" w:rsidRDefault="00FC11FF" w:rsidP="009D0F43">
            <w:pPr>
              <w:autoSpaceDE w:val="0"/>
              <w:autoSpaceDN w:val="0"/>
              <w:adjustRightInd w:val="0"/>
              <w:snapToGrid w:val="0"/>
              <w:jc w:val="both"/>
              <w:rPr>
                <w:color w:val="000000"/>
                <w:sz w:val="16"/>
                <w:szCs w:val="20"/>
              </w:rPr>
            </w:pPr>
            <w:r w:rsidRPr="009D0F43">
              <w:rPr>
                <w:color w:val="000000"/>
                <w:sz w:val="16"/>
                <w:szCs w:val="16"/>
              </w:rPr>
              <w:t xml:space="preserve">Each treatment represented by 10 seeds for each pot </w:t>
            </w:r>
            <w:proofErr w:type="gramStart"/>
            <w:r w:rsidRPr="009D0F43">
              <w:rPr>
                <w:color w:val="000000"/>
                <w:sz w:val="16"/>
                <w:szCs w:val="16"/>
              </w:rPr>
              <w:t>were</w:t>
            </w:r>
            <w:proofErr w:type="gramEnd"/>
            <w:r w:rsidRPr="009D0F43">
              <w:rPr>
                <w:color w:val="000000"/>
                <w:sz w:val="16"/>
                <w:szCs w:val="16"/>
              </w:rPr>
              <w:t xml:space="preserve"> used.</w:t>
            </w:r>
          </w:p>
        </w:tc>
      </w:tr>
    </w:tbl>
    <w:p w:rsidR="009D0F43" w:rsidRDefault="009D0F43" w:rsidP="003C0C10">
      <w:pPr>
        <w:autoSpaceDE w:val="0"/>
        <w:autoSpaceDN w:val="0"/>
        <w:adjustRightInd w:val="0"/>
        <w:snapToGrid w:val="0"/>
        <w:ind w:firstLine="425"/>
        <w:jc w:val="both"/>
        <w:rPr>
          <w:b/>
          <w:bCs/>
          <w:sz w:val="20"/>
          <w:szCs w:val="20"/>
          <w:lang w:eastAsia="zh-CN"/>
        </w:rPr>
      </w:pPr>
    </w:p>
    <w:p w:rsidR="00F86281" w:rsidRPr="009D0F43" w:rsidRDefault="00F86281" w:rsidP="009D0F43">
      <w:pPr>
        <w:autoSpaceDE w:val="0"/>
        <w:autoSpaceDN w:val="0"/>
        <w:adjustRightInd w:val="0"/>
        <w:snapToGrid w:val="0"/>
        <w:jc w:val="center"/>
        <w:rPr>
          <w:b/>
          <w:bCs/>
          <w:sz w:val="18"/>
          <w:szCs w:val="18"/>
        </w:rPr>
      </w:pPr>
      <w:proofErr w:type="gramStart"/>
      <w:r w:rsidRPr="009D0F43">
        <w:rPr>
          <w:b/>
          <w:bCs/>
          <w:sz w:val="18"/>
          <w:szCs w:val="18"/>
        </w:rPr>
        <w:lastRenderedPageBreak/>
        <w:t>Table</w:t>
      </w:r>
      <w:r w:rsidR="007F7DB5" w:rsidRPr="009D0F43">
        <w:rPr>
          <w:b/>
          <w:bCs/>
          <w:sz w:val="18"/>
          <w:szCs w:val="18"/>
        </w:rPr>
        <w:t xml:space="preserve"> 4.</w:t>
      </w:r>
      <w:proofErr w:type="gramEnd"/>
      <w:r w:rsidR="007F7DB5" w:rsidRPr="009D0F43">
        <w:rPr>
          <w:b/>
          <w:bCs/>
          <w:sz w:val="18"/>
          <w:szCs w:val="18"/>
        </w:rPr>
        <w:t xml:space="preserve"> </w:t>
      </w:r>
      <w:proofErr w:type="gramStart"/>
      <w:r w:rsidR="007F7DB5" w:rsidRPr="009D0F43">
        <w:rPr>
          <w:b/>
          <w:bCs/>
          <w:sz w:val="18"/>
          <w:szCs w:val="18"/>
        </w:rPr>
        <w:t>Effect of soil sterilization on Disease severity with damping off.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884"/>
      </w:tblGrid>
      <w:tr w:rsidR="00F86281" w:rsidRPr="009D0F43" w:rsidTr="00BF2BC2">
        <w:trPr>
          <w:cantSplit/>
          <w:jc w:val="center"/>
        </w:trPr>
        <w:tc>
          <w:tcPr>
            <w:tcW w:w="3652" w:type="dxa"/>
            <w:vAlign w:val="center"/>
          </w:tcPr>
          <w:p w:rsidR="00F86281" w:rsidRPr="009D0F43" w:rsidRDefault="00F86281" w:rsidP="003C0C10">
            <w:pPr>
              <w:autoSpaceDE w:val="0"/>
              <w:autoSpaceDN w:val="0"/>
              <w:adjustRightInd w:val="0"/>
              <w:snapToGrid w:val="0"/>
              <w:jc w:val="center"/>
              <w:rPr>
                <w:rFonts w:eastAsia="Calibri"/>
                <w:b/>
                <w:bCs/>
                <w:color w:val="000000"/>
                <w:sz w:val="18"/>
                <w:szCs w:val="18"/>
              </w:rPr>
            </w:pPr>
            <w:r w:rsidRPr="009D0F43">
              <w:rPr>
                <w:rFonts w:eastAsia="Calibri"/>
                <w:color w:val="000000"/>
                <w:sz w:val="18"/>
                <w:szCs w:val="18"/>
              </w:rPr>
              <w:t>Treatments</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Disease severity</w:t>
            </w:r>
          </w:p>
        </w:tc>
      </w:tr>
      <w:tr w:rsidR="00F86281" w:rsidRPr="009D0F43" w:rsidTr="00BF2BC2">
        <w:trPr>
          <w:cantSplit/>
          <w:jc w:val="center"/>
        </w:trPr>
        <w:tc>
          <w:tcPr>
            <w:tcW w:w="3652" w:type="dxa"/>
          </w:tcPr>
          <w:p w:rsidR="00F86281" w:rsidRPr="009D0F43" w:rsidRDefault="00F86281" w:rsidP="009D0F43">
            <w:pPr>
              <w:autoSpaceDE w:val="0"/>
              <w:autoSpaceDN w:val="0"/>
              <w:adjustRightInd w:val="0"/>
              <w:snapToGrid w:val="0"/>
              <w:jc w:val="both"/>
              <w:rPr>
                <w:rFonts w:eastAsia="Calibri"/>
                <w:b/>
                <w:bCs/>
                <w:color w:val="000000"/>
                <w:sz w:val="18"/>
                <w:szCs w:val="18"/>
              </w:rPr>
            </w:pPr>
            <w:r w:rsidRPr="009D0F43">
              <w:rPr>
                <w:rFonts w:eastAsia="Calibri"/>
                <w:color w:val="000000"/>
                <w:sz w:val="18"/>
                <w:szCs w:val="18"/>
              </w:rPr>
              <w:t>Control</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0.39</w:t>
            </w:r>
            <w:r w:rsidR="00BF2BC2">
              <w:rPr>
                <w:rFonts w:eastAsia="Calibri"/>
                <w:color w:val="000000"/>
                <w:sz w:val="18"/>
                <w:szCs w:val="18"/>
              </w:rPr>
              <w:t xml:space="preserve"> </w:t>
            </w:r>
            <w:r w:rsidRPr="009D0F43">
              <w:rPr>
                <w:rFonts w:eastAsia="Calibri"/>
                <w:color w:val="000000"/>
                <w:sz w:val="18"/>
                <w:szCs w:val="18"/>
              </w:rPr>
              <w:t>a</w:t>
            </w:r>
          </w:p>
        </w:tc>
      </w:tr>
      <w:tr w:rsidR="00F86281" w:rsidRPr="009D0F43" w:rsidTr="00BF2BC2">
        <w:trPr>
          <w:cantSplit/>
          <w:jc w:val="center"/>
        </w:trPr>
        <w:tc>
          <w:tcPr>
            <w:tcW w:w="3652" w:type="dxa"/>
          </w:tcPr>
          <w:p w:rsidR="00F86281" w:rsidRPr="009D0F43" w:rsidRDefault="00F86281" w:rsidP="009D0F43">
            <w:pPr>
              <w:autoSpaceDE w:val="0"/>
              <w:autoSpaceDN w:val="0"/>
              <w:adjustRightInd w:val="0"/>
              <w:snapToGrid w:val="0"/>
              <w:jc w:val="both"/>
              <w:rPr>
                <w:rFonts w:eastAsia="Calibri"/>
                <w:b/>
                <w:bCs/>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Black cover</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0.13</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Black cover + Irrigation</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0.05</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w:t>
            </w:r>
            <w:proofErr w:type="spellStart"/>
            <w:r w:rsidRPr="009D0F43">
              <w:rPr>
                <w:rFonts w:eastAsia="Calibri"/>
                <w:color w:val="000000"/>
                <w:sz w:val="18"/>
                <w:szCs w:val="18"/>
              </w:rPr>
              <w:t>Grean</w:t>
            </w:r>
            <w:proofErr w:type="spellEnd"/>
            <w:r w:rsidRPr="009D0F43">
              <w:rPr>
                <w:rFonts w:eastAsia="Calibri"/>
                <w:color w:val="000000"/>
                <w:sz w:val="18"/>
                <w:szCs w:val="18"/>
              </w:rPr>
              <w:t xml:space="preserve"> cover</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0.13</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w:t>
            </w:r>
            <w:proofErr w:type="spellStart"/>
            <w:r w:rsidRPr="009D0F43">
              <w:rPr>
                <w:rFonts w:eastAsia="Calibri"/>
                <w:color w:val="000000"/>
                <w:sz w:val="18"/>
                <w:szCs w:val="18"/>
              </w:rPr>
              <w:t>Grean</w:t>
            </w:r>
            <w:proofErr w:type="spellEnd"/>
            <w:r w:rsidRPr="009D0F43">
              <w:rPr>
                <w:rFonts w:eastAsia="Calibri"/>
                <w:color w:val="000000"/>
                <w:sz w:val="18"/>
                <w:szCs w:val="18"/>
              </w:rPr>
              <w:t xml:space="preserve"> cover + Irrigation</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0.14</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transparent</w:t>
            </w:r>
            <w:r w:rsidR="00BF2BC2">
              <w:rPr>
                <w:rFonts w:eastAsia="Calibri"/>
                <w:color w:val="000000"/>
                <w:sz w:val="18"/>
                <w:szCs w:val="18"/>
              </w:rPr>
              <w:t xml:space="preserve"> </w:t>
            </w:r>
            <w:r w:rsidRPr="009D0F43">
              <w:rPr>
                <w:rFonts w:eastAsia="Calibri"/>
                <w:color w:val="000000"/>
                <w:sz w:val="18"/>
                <w:szCs w:val="18"/>
              </w:rPr>
              <w:t>cover</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0.12</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proofErr w:type="spellStart"/>
            <w:r w:rsidRPr="009D0F43">
              <w:rPr>
                <w:rFonts w:eastAsia="Calibri"/>
                <w:color w:val="000000"/>
                <w:sz w:val="18"/>
                <w:szCs w:val="18"/>
              </w:rPr>
              <w:t>Solarization</w:t>
            </w:r>
            <w:proofErr w:type="spellEnd"/>
            <w:r w:rsidRPr="009D0F43">
              <w:rPr>
                <w:rFonts w:eastAsia="Calibri"/>
                <w:color w:val="000000"/>
                <w:sz w:val="18"/>
                <w:szCs w:val="18"/>
              </w:rPr>
              <w:t xml:space="preserve"> + transparent</w:t>
            </w:r>
            <w:r w:rsidR="00BF2BC2">
              <w:rPr>
                <w:rFonts w:eastAsia="Calibri"/>
                <w:color w:val="000000"/>
                <w:sz w:val="18"/>
                <w:szCs w:val="18"/>
              </w:rPr>
              <w:t xml:space="preserve"> </w:t>
            </w:r>
            <w:r w:rsidRPr="009D0F43">
              <w:rPr>
                <w:rFonts w:eastAsia="Calibri"/>
                <w:color w:val="000000"/>
                <w:sz w:val="18"/>
                <w:szCs w:val="18"/>
              </w:rPr>
              <w:t>cover + Irrigation</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0.12</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r w:rsidRPr="009D0F43">
              <w:rPr>
                <w:rFonts w:eastAsia="Calibri"/>
                <w:color w:val="000000"/>
                <w:sz w:val="18"/>
                <w:szCs w:val="18"/>
              </w:rPr>
              <w:t>Hot water</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0.0</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3652" w:type="dxa"/>
            <w:vAlign w:val="center"/>
          </w:tcPr>
          <w:p w:rsidR="00F86281" w:rsidRPr="009D0F43" w:rsidRDefault="00F86281" w:rsidP="009D0F43">
            <w:pPr>
              <w:autoSpaceDE w:val="0"/>
              <w:autoSpaceDN w:val="0"/>
              <w:adjustRightInd w:val="0"/>
              <w:snapToGrid w:val="0"/>
              <w:jc w:val="both"/>
              <w:rPr>
                <w:rFonts w:eastAsia="Calibri"/>
                <w:color w:val="000000"/>
                <w:sz w:val="18"/>
                <w:szCs w:val="18"/>
              </w:rPr>
            </w:pPr>
            <w:r w:rsidRPr="009D0F43">
              <w:rPr>
                <w:rFonts w:eastAsia="Calibri"/>
                <w:color w:val="000000"/>
                <w:sz w:val="18"/>
                <w:szCs w:val="18"/>
              </w:rPr>
              <w:t>Flooding</w:t>
            </w:r>
          </w:p>
        </w:tc>
        <w:tc>
          <w:tcPr>
            <w:tcW w:w="884" w:type="dxa"/>
          </w:tcPr>
          <w:p w:rsidR="00F86281" w:rsidRPr="009D0F43" w:rsidRDefault="00F86281" w:rsidP="003C0C10">
            <w:pPr>
              <w:autoSpaceDE w:val="0"/>
              <w:autoSpaceDN w:val="0"/>
              <w:adjustRightInd w:val="0"/>
              <w:snapToGrid w:val="0"/>
              <w:jc w:val="center"/>
              <w:rPr>
                <w:rFonts w:eastAsia="Calibri"/>
                <w:color w:val="000000"/>
                <w:sz w:val="18"/>
                <w:szCs w:val="18"/>
              </w:rPr>
            </w:pPr>
            <w:r w:rsidRPr="009D0F43">
              <w:rPr>
                <w:rFonts w:eastAsia="Calibri"/>
                <w:color w:val="000000"/>
                <w:sz w:val="18"/>
                <w:szCs w:val="18"/>
              </w:rPr>
              <w:t>0.1</w:t>
            </w:r>
            <w:r w:rsidR="00BF2BC2">
              <w:rPr>
                <w:rFonts w:eastAsia="Calibri"/>
                <w:color w:val="000000"/>
                <w:sz w:val="18"/>
                <w:szCs w:val="18"/>
              </w:rPr>
              <w:t xml:space="preserve"> </w:t>
            </w:r>
            <w:r w:rsidRPr="009D0F43">
              <w:rPr>
                <w:rFonts w:eastAsia="Calibri"/>
                <w:color w:val="000000"/>
                <w:sz w:val="18"/>
                <w:szCs w:val="18"/>
              </w:rPr>
              <w:t>b</w:t>
            </w:r>
          </w:p>
        </w:tc>
      </w:tr>
      <w:tr w:rsidR="00F86281" w:rsidRPr="009D0F43" w:rsidTr="00BF2BC2">
        <w:trPr>
          <w:cantSplit/>
          <w:jc w:val="center"/>
        </w:trPr>
        <w:tc>
          <w:tcPr>
            <w:tcW w:w="4536" w:type="dxa"/>
            <w:gridSpan w:val="2"/>
            <w:vAlign w:val="center"/>
          </w:tcPr>
          <w:p w:rsidR="00F86281" w:rsidRPr="009D0F43" w:rsidRDefault="00F86281" w:rsidP="009D0F43">
            <w:pPr>
              <w:autoSpaceDE w:val="0"/>
              <w:autoSpaceDN w:val="0"/>
              <w:adjustRightInd w:val="0"/>
              <w:snapToGrid w:val="0"/>
              <w:jc w:val="both"/>
              <w:rPr>
                <w:rFonts w:eastAsia="Calibri"/>
                <w:b/>
                <w:bCs/>
                <w:color w:val="000000"/>
                <w:sz w:val="18"/>
                <w:szCs w:val="18"/>
              </w:rPr>
            </w:pPr>
            <w:r w:rsidRPr="009D0F43">
              <w:rPr>
                <w:rFonts w:eastAsia="Calibri"/>
                <w:color w:val="000000"/>
                <w:sz w:val="18"/>
                <w:szCs w:val="18"/>
              </w:rPr>
              <w:t>Means of the same column followed by the same letter do not differ according to Duncan’s multiple range test (</w:t>
            </w:r>
            <w:r w:rsidRPr="009D0F43">
              <w:rPr>
                <w:rFonts w:eastAsia="Calibri"/>
                <w:i/>
                <w:iCs/>
                <w:color w:val="000000"/>
                <w:sz w:val="18"/>
                <w:szCs w:val="18"/>
              </w:rPr>
              <w:t>P</w:t>
            </w:r>
            <w:r w:rsidRPr="009D0F43">
              <w:rPr>
                <w:rFonts w:eastAsia="Calibri"/>
                <w:color w:val="000000"/>
                <w:sz w:val="18"/>
                <w:szCs w:val="18"/>
              </w:rPr>
              <w:t xml:space="preserve"> = 0.05)</w:t>
            </w:r>
          </w:p>
        </w:tc>
      </w:tr>
    </w:tbl>
    <w:p w:rsidR="00D45DDB" w:rsidRPr="009D0F43" w:rsidRDefault="00D45DDB" w:rsidP="003C0C10">
      <w:pPr>
        <w:autoSpaceDE w:val="0"/>
        <w:autoSpaceDN w:val="0"/>
        <w:adjustRightInd w:val="0"/>
        <w:snapToGrid w:val="0"/>
        <w:ind w:firstLine="425"/>
        <w:jc w:val="both"/>
        <w:rPr>
          <w:b/>
          <w:bCs/>
          <w:sz w:val="18"/>
          <w:szCs w:val="18"/>
        </w:rPr>
      </w:pPr>
    </w:p>
    <w:p w:rsidR="00D359EC" w:rsidRPr="003C0C10" w:rsidRDefault="00D359EC" w:rsidP="003C0C10">
      <w:pPr>
        <w:autoSpaceDE w:val="0"/>
        <w:autoSpaceDN w:val="0"/>
        <w:adjustRightInd w:val="0"/>
        <w:snapToGrid w:val="0"/>
        <w:jc w:val="both"/>
        <w:rPr>
          <w:b/>
          <w:bCs/>
          <w:color w:val="000000"/>
          <w:sz w:val="20"/>
          <w:szCs w:val="20"/>
        </w:rPr>
      </w:pPr>
      <w:r w:rsidRPr="003C0C10">
        <w:rPr>
          <w:b/>
          <w:bCs/>
          <w:sz w:val="20"/>
          <w:szCs w:val="20"/>
        </w:rPr>
        <w:t>Conclusion:</w:t>
      </w:r>
    </w:p>
    <w:p w:rsidR="00D359EC" w:rsidRPr="003C0C10" w:rsidRDefault="00D359EC" w:rsidP="003C0C10">
      <w:pPr>
        <w:autoSpaceDE w:val="0"/>
        <w:autoSpaceDN w:val="0"/>
        <w:adjustRightInd w:val="0"/>
        <w:snapToGrid w:val="0"/>
        <w:ind w:firstLine="425"/>
        <w:jc w:val="both"/>
        <w:rPr>
          <w:sz w:val="20"/>
          <w:szCs w:val="20"/>
        </w:rPr>
      </w:pPr>
      <w:r w:rsidRPr="003C0C10">
        <w:rPr>
          <w:sz w:val="20"/>
          <w:szCs w:val="20"/>
        </w:rPr>
        <w:t xml:space="preserve">From this study it can be concluded that irrigation + transparent and hot water have better impact on the fungal population of the soil than other treatment. </w:t>
      </w:r>
      <w:proofErr w:type="gramStart"/>
      <w:r w:rsidRPr="003C0C10">
        <w:rPr>
          <w:sz w:val="20"/>
          <w:szCs w:val="20"/>
        </w:rPr>
        <w:t>The application of two methods at the same time to control soil-borne fungi in future.</w:t>
      </w:r>
      <w:proofErr w:type="gramEnd"/>
    </w:p>
    <w:p w:rsidR="00D359EC" w:rsidRPr="003C0C10" w:rsidRDefault="00D359EC" w:rsidP="003C0C10">
      <w:pPr>
        <w:autoSpaceDE w:val="0"/>
        <w:autoSpaceDN w:val="0"/>
        <w:adjustRightInd w:val="0"/>
        <w:snapToGrid w:val="0"/>
        <w:ind w:firstLine="425"/>
        <w:jc w:val="both"/>
        <w:rPr>
          <w:sz w:val="20"/>
          <w:szCs w:val="20"/>
        </w:rPr>
      </w:pPr>
      <w:r w:rsidRPr="003C0C10">
        <w:rPr>
          <w:sz w:val="20"/>
          <w:szCs w:val="20"/>
        </w:rPr>
        <w:t>Data in Table (4) show that</w:t>
      </w:r>
      <w:r w:rsidR="00BF2BC2">
        <w:rPr>
          <w:sz w:val="20"/>
          <w:szCs w:val="20"/>
        </w:rPr>
        <w:t xml:space="preserve"> </w:t>
      </w:r>
      <w:r w:rsidRPr="003C0C10">
        <w:rPr>
          <w:sz w:val="20"/>
          <w:szCs w:val="20"/>
        </w:rPr>
        <w:t xml:space="preserve">all sterilization treatments decrease the disease severity from 0.39 in control to 0.0 in hot water treatment. Results agree with </w:t>
      </w:r>
      <w:proofErr w:type="spellStart"/>
      <w:r w:rsidRPr="003C0C10">
        <w:rPr>
          <w:sz w:val="20"/>
          <w:szCs w:val="20"/>
        </w:rPr>
        <w:t>Dabag</w:t>
      </w:r>
      <w:proofErr w:type="spellEnd"/>
      <w:r w:rsidRPr="003C0C10">
        <w:rPr>
          <w:sz w:val="20"/>
          <w:szCs w:val="20"/>
        </w:rPr>
        <w:t xml:space="preserve"> (2001) </w:t>
      </w:r>
      <w:proofErr w:type="gramStart"/>
      <w:r w:rsidRPr="003C0C10">
        <w:rPr>
          <w:sz w:val="20"/>
          <w:szCs w:val="20"/>
        </w:rPr>
        <w:t>Who</w:t>
      </w:r>
      <w:proofErr w:type="gramEnd"/>
      <w:r w:rsidRPr="003C0C10">
        <w:rPr>
          <w:sz w:val="20"/>
          <w:szCs w:val="20"/>
        </w:rPr>
        <w:t xml:space="preserve"> reported that solar heating</w:t>
      </w:r>
      <w:r w:rsidRPr="003C0C10">
        <w:rPr>
          <w:i/>
          <w:iCs/>
          <w:color w:val="231F20"/>
          <w:sz w:val="20"/>
          <w:szCs w:val="20"/>
        </w:rPr>
        <w:t xml:space="preserve"> </w:t>
      </w:r>
      <w:r w:rsidRPr="003C0C10">
        <w:rPr>
          <w:sz w:val="20"/>
          <w:szCs w:val="20"/>
        </w:rPr>
        <w:t>was affected to control soil born fungi, Nematodes and weeds, then increase and enhancing the plant growth.</w:t>
      </w:r>
    </w:p>
    <w:p w:rsidR="00D45DDB" w:rsidRPr="003C0C10" w:rsidRDefault="00D45DDB" w:rsidP="003C0C10">
      <w:pPr>
        <w:autoSpaceDE w:val="0"/>
        <w:autoSpaceDN w:val="0"/>
        <w:adjustRightInd w:val="0"/>
        <w:snapToGrid w:val="0"/>
        <w:ind w:firstLine="425"/>
        <w:jc w:val="both"/>
        <w:rPr>
          <w:sz w:val="20"/>
          <w:szCs w:val="20"/>
        </w:rPr>
      </w:pPr>
    </w:p>
    <w:p w:rsidR="00231203" w:rsidRPr="003C0C10" w:rsidRDefault="00C94794" w:rsidP="003C0C10">
      <w:pPr>
        <w:autoSpaceDE w:val="0"/>
        <w:autoSpaceDN w:val="0"/>
        <w:adjustRightInd w:val="0"/>
        <w:snapToGrid w:val="0"/>
        <w:jc w:val="both"/>
        <w:rPr>
          <w:b/>
          <w:bCs/>
          <w:sz w:val="20"/>
          <w:szCs w:val="20"/>
        </w:rPr>
      </w:pPr>
      <w:r w:rsidRPr="003C0C10">
        <w:rPr>
          <w:b/>
          <w:bCs/>
          <w:sz w:val="20"/>
          <w:szCs w:val="20"/>
        </w:rPr>
        <w:t>References:</w:t>
      </w:r>
    </w:p>
    <w:p w:rsidR="009D0F43" w:rsidRPr="003B67A4" w:rsidRDefault="00231203" w:rsidP="009D0F43">
      <w:pPr>
        <w:numPr>
          <w:ilvl w:val="0"/>
          <w:numId w:val="7"/>
        </w:numPr>
        <w:suppressAutoHyphens w:val="0"/>
        <w:autoSpaceDE w:val="0"/>
        <w:autoSpaceDN w:val="0"/>
        <w:adjustRightInd w:val="0"/>
        <w:snapToGrid w:val="0"/>
        <w:jc w:val="both"/>
        <w:rPr>
          <w:sz w:val="19"/>
          <w:szCs w:val="19"/>
          <w:lang w:eastAsia="en-US"/>
        </w:rPr>
      </w:pPr>
      <w:r w:rsidRPr="003B67A4">
        <w:rPr>
          <w:bCs/>
          <w:sz w:val="19"/>
          <w:szCs w:val="19"/>
          <w:lang w:eastAsia="en-US"/>
        </w:rPr>
        <w:t>Alexander, M. (1977).</w:t>
      </w:r>
      <w:r w:rsidRPr="003B67A4">
        <w:rPr>
          <w:sz w:val="19"/>
          <w:szCs w:val="19"/>
          <w:lang w:eastAsia="en-US"/>
        </w:rPr>
        <w:t xml:space="preserve"> Introduction to Soil Microbiology (2nd Ed.) John Wiley &amp; Sons, New York. pp. 423-437.</w:t>
      </w:r>
    </w:p>
    <w:p w:rsidR="009D0F43" w:rsidRPr="003B67A4" w:rsidRDefault="00231203" w:rsidP="009D0F43">
      <w:pPr>
        <w:numPr>
          <w:ilvl w:val="0"/>
          <w:numId w:val="7"/>
        </w:numPr>
        <w:autoSpaceDE w:val="0"/>
        <w:autoSpaceDN w:val="0"/>
        <w:adjustRightInd w:val="0"/>
        <w:snapToGrid w:val="0"/>
        <w:jc w:val="both"/>
        <w:rPr>
          <w:sz w:val="19"/>
          <w:szCs w:val="19"/>
        </w:rPr>
      </w:pPr>
      <w:proofErr w:type="spellStart"/>
      <w:r w:rsidRPr="003B67A4">
        <w:rPr>
          <w:bCs/>
          <w:sz w:val="19"/>
          <w:szCs w:val="19"/>
        </w:rPr>
        <w:t>Annesi</w:t>
      </w:r>
      <w:proofErr w:type="spellEnd"/>
      <w:r w:rsidRPr="003B67A4">
        <w:rPr>
          <w:bCs/>
          <w:sz w:val="19"/>
          <w:szCs w:val="19"/>
        </w:rPr>
        <w:t>, T. and Motta, E. (1994).</w:t>
      </w:r>
      <w:r w:rsidRPr="003B67A4">
        <w:rPr>
          <w:sz w:val="19"/>
          <w:szCs w:val="19"/>
        </w:rPr>
        <w:t xml:space="preserve"> Soil </w:t>
      </w:r>
      <w:proofErr w:type="spellStart"/>
      <w:r w:rsidRPr="003B67A4">
        <w:rPr>
          <w:sz w:val="19"/>
          <w:szCs w:val="19"/>
        </w:rPr>
        <w:t>solarization</w:t>
      </w:r>
      <w:proofErr w:type="spellEnd"/>
      <w:r w:rsidRPr="003B67A4">
        <w:rPr>
          <w:sz w:val="19"/>
          <w:szCs w:val="19"/>
        </w:rPr>
        <w:t xml:space="preserve"> in an Italian forest nursery. Euro. J. For. </w:t>
      </w:r>
      <w:proofErr w:type="spellStart"/>
      <w:r w:rsidRPr="003B67A4">
        <w:rPr>
          <w:sz w:val="19"/>
          <w:szCs w:val="19"/>
        </w:rPr>
        <w:t>Pathol</w:t>
      </w:r>
      <w:proofErr w:type="spellEnd"/>
      <w:r w:rsidRPr="003B67A4">
        <w:rPr>
          <w:sz w:val="19"/>
          <w:szCs w:val="19"/>
        </w:rPr>
        <w:t>. 24: 203-209.</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Ashrafi</w:t>
      </w:r>
      <w:proofErr w:type="spellEnd"/>
      <w:r w:rsidRPr="003B67A4">
        <w:rPr>
          <w:bCs/>
          <w:sz w:val="19"/>
          <w:szCs w:val="19"/>
        </w:rPr>
        <w:t xml:space="preserve">, S.J.; </w:t>
      </w:r>
      <w:proofErr w:type="spellStart"/>
      <w:r w:rsidRPr="003B67A4">
        <w:rPr>
          <w:bCs/>
          <w:sz w:val="19"/>
          <w:szCs w:val="19"/>
        </w:rPr>
        <w:t>Rastegar</w:t>
      </w:r>
      <w:proofErr w:type="spellEnd"/>
      <w:r w:rsidRPr="003B67A4">
        <w:rPr>
          <w:bCs/>
          <w:sz w:val="19"/>
          <w:szCs w:val="19"/>
        </w:rPr>
        <w:t xml:space="preserve">, M.F. and </w:t>
      </w:r>
      <w:proofErr w:type="spellStart"/>
      <w:r w:rsidRPr="003B67A4">
        <w:rPr>
          <w:bCs/>
          <w:sz w:val="19"/>
          <w:szCs w:val="19"/>
        </w:rPr>
        <w:t>Saremi</w:t>
      </w:r>
      <w:proofErr w:type="spellEnd"/>
      <w:r w:rsidRPr="003B67A4">
        <w:rPr>
          <w:bCs/>
          <w:sz w:val="19"/>
          <w:szCs w:val="19"/>
        </w:rPr>
        <w:t>, H. (2010).</w:t>
      </w:r>
      <w:r w:rsidRPr="003B67A4">
        <w:rPr>
          <w:sz w:val="19"/>
          <w:szCs w:val="19"/>
        </w:rPr>
        <w:t xml:space="preserve"> Rosemary wilting disease and its management by soil </w:t>
      </w:r>
      <w:proofErr w:type="spellStart"/>
      <w:r w:rsidRPr="003B67A4">
        <w:rPr>
          <w:sz w:val="19"/>
          <w:szCs w:val="19"/>
        </w:rPr>
        <w:t>solarization</w:t>
      </w:r>
      <w:proofErr w:type="spellEnd"/>
      <w:r w:rsidRPr="003B67A4">
        <w:rPr>
          <w:sz w:val="19"/>
          <w:szCs w:val="19"/>
        </w:rPr>
        <w:t xml:space="preserve"> technique in Iran. A. J. Bio. 9 (42): 7048-7057.</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Barnett, H.L. and Hunter, B.B., (1999).</w:t>
      </w:r>
      <w:r w:rsidRPr="003B67A4">
        <w:rPr>
          <w:sz w:val="19"/>
          <w:szCs w:val="19"/>
        </w:rPr>
        <w:t xml:space="preserve"> Illustrated Genera of Imperfect Fungi (fourth ed.), 218 pp. APS Press, St. Paul, Minnesota, USA.</w:t>
      </w:r>
    </w:p>
    <w:p w:rsidR="009D0F43" w:rsidRPr="003B67A4" w:rsidRDefault="00ED5E34" w:rsidP="009D0F43">
      <w:pPr>
        <w:numPr>
          <w:ilvl w:val="0"/>
          <w:numId w:val="7"/>
        </w:numPr>
        <w:suppressAutoHyphens w:val="0"/>
        <w:autoSpaceDE w:val="0"/>
        <w:autoSpaceDN w:val="0"/>
        <w:adjustRightInd w:val="0"/>
        <w:snapToGrid w:val="0"/>
        <w:jc w:val="both"/>
        <w:rPr>
          <w:sz w:val="19"/>
          <w:szCs w:val="19"/>
          <w:lang w:eastAsia="en-US"/>
        </w:rPr>
      </w:pPr>
      <w:proofErr w:type="spellStart"/>
      <w:r w:rsidRPr="003B67A4">
        <w:rPr>
          <w:bCs/>
          <w:sz w:val="19"/>
          <w:szCs w:val="19"/>
          <w:lang w:eastAsia="en-US"/>
        </w:rPr>
        <w:t>Beare</w:t>
      </w:r>
      <w:proofErr w:type="spellEnd"/>
      <w:r w:rsidRPr="003B67A4">
        <w:rPr>
          <w:bCs/>
          <w:sz w:val="19"/>
          <w:szCs w:val="19"/>
          <w:lang w:eastAsia="en-US"/>
        </w:rPr>
        <w:t>, M.H</w:t>
      </w:r>
      <w:r w:rsidR="000A2EC3" w:rsidRPr="003B67A4">
        <w:rPr>
          <w:bCs/>
          <w:sz w:val="19"/>
          <w:szCs w:val="19"/>
          <w:lang w:eastAsia="en-US"/>
        </w:rPr>
        <w:t>.</w:t>
      </w:r>
      <w:r w:rsidRPr="003B67A4">
        <w:rPr>
          <w:bCs/>
          <w:sz w:val="19"/>
          <w:szCs w:val="19"/>
          <w:lang w:eastAsia="en-US"/>
        </w:rPr>
        <w:t xml:space="preserve"> (1997).</w:t>
      </w:r>
      <w:r w:rsidRPr="003B67A4">
        <w:rPr>
          <w:sz w:val="19"/>
          <w:szCs w:val="19"/>
          <w:lang w:eastAsia="en-US"/>
        </w:rPr>
        <w:t xml:space="preserve"> Fungal &amp; Bacteria pathway of organic matter decomposition and Nitrogen and </w:t>
      </w:r>
      <w:proofErr w:type="spellStart"/>
      <w:r w:rsidRPr="003B67A4">
        <w:rPr>
          <w:sz w:val="19"/>
          <w:szCs w:val="19"/>
          <w:lang w:eastAsia="en-US"/>
        </w:rPr>
        <w:t>feneracana</w:t>
      </w:r>
      <w:proofErr w:type="spellEnd"/>
      <w:r w:rsidRPr="003B67A4">
        <w:rPr>
          <w:sz w:val="19"/>
          <w:szCs w:val="19"/>
          <w:lang w:eastAsia="en-US"/>
        </w:rPr>
        <w:t xml:space="preserve"> to soil ecology in sustainable agricultural system (Boca Raton </w:t>
      </w:r>
      <w:proofErr w:type="spellStart"/>
      <w:r w:rsidRPr="003B67A4">
        <w:rPr>
          <w:sz w:val="19"/>
          <w:szCs w:val="19"/>
          <w:lang w:eastAsia="en-US"/>
        </w:rPr>
        <w:t>Flamis</w:t>
      </w:r>
      <w:proofErr w:type="spellEnd"/>
      <w:r w:rsidRPr="003B67A4">
        <w:rPr>
          <w:sz w:val="19"/>
          <w:szCs w:val="19"/>
          <w:lang w:eastAsia="en-US"/>
        </w:rPr>
        <w:t xml:space="preserve"> </w:t>
      </w:r>
      <w:proofErr w:type="spellStart"/>
      <w:r w:rsidRPr="003B67A4">
        <w:rPr>
          <w:sz w:val="19"/>
          <w:szCs w:val="19"/>
          <w:lang w:eastAsia="en-US"/>
        </w:rPr>
        <w:t>cemis</w:t>
      </w:r>
      <w:proofErr w:type="spellEnd"/>
      <w:r w:rsidRPr="003B67A4">
        <w:rPr>
          <w:sz w:val="19"/>
          <w:szCs w:val="19"/>
          <w:lang w:eastAsia="en-US"/>
        </w:rPr>
        <w:t xml:space="preserve"> publishers) pp.67.</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Ben-</w:t>
      </w:r>
      <w:proofErr w:type="spellStart"/>
      <w:r w:rsidRPr="003B67A4">
        <w:rPr>
          <w:bCs/>
          <w:sz w:val="19"/>
          <w:szCs w:val="19"/>
        </w:rPr>
        <w:t>Yephet</w:t>
      </w:r>
      <w:proofErr w:type="spellEnd"/>
      <w:r w:rsidRPr="003B67A4">
        <w:rPr>
          <w:bCs/>
          <w:sz w:val="19"/>
          <w:szCs w:val="19"/>
        </w:rPr>
        <w:t xml:space="preserve">, Y.; Stapleton, J.J.; </w:t>
      </w:r>
      <w:proofErr w:type="spellStart"/>
      <w:r w:rsidRPr="003B67A4">
        <w:rPr>
          <w:bCs/>
          <w:sz w:val="19"/>
          <w:szCs w:val="19"/>
        </w:rPr>
        <w:t>Wakeman</w:t>
      </w:r>
      <w:proofErr w:type="spellEnd"/>
      <w:r w:rsidRPr="003B67A4">
        <w:rPr>
          <w:bCs/>
          <w:sz w:val="19"/>
          <w:szCs w:val="19"/>
        </w:rPr>
        <w:t xml:space="preserve">, R.J. and </w:t>
      </w:r>
      <w:proofErr w:type="spellStart"/>
      <w:r w:rsidRPr="003B67A4">
        <w:rPr>
          <w:bCs/>
          <w:sz w:val="19"/>
          <w:szCs w:val="19"/>
        </w:rPr>
        <w:t>DeVay</w:t>
      </w:r>
      <w:proofErr w:type="spellEnd"/>
      <w:r w:rsidRPr="003B67A4">
        <w:rPr>
          <w:bCs/>
          <w:sz w:val="19"/>
          <w:szCs w:val="19"/>
        </w:rPr>
        <w:t>, J.E. (1987).</w:t>
      </w:r>
      <w:r w:rsidRPr="003B67A4">
        <w:rPr>
          <w:sz w:val="19"/>
          <w:szCs w:val="19"/>
        </w:rPr>
        <w:t xml:space="preserve"> Comparative effects of soil </w:t>
      </w:r>
      <w:proofErr w:type="spellStart"/>
      <w:r w:rsidRPr="003B67A4">
        <w:rPr>
          <w:sz w:val="19"/>
          <w:szCs w:val="19"/>
        </w:rPr>
        <w:t>solarization</w:t>
      </w:r>
      <w:proofErr w:type="spellEnd"/>
      <w:r w:rsidRPr="003B67A4">
        <w:rPr>
          <w:sz w:val="19"/>
          <w:szCs w:val="19"/>
        </w:rPr>
        <w:t xml:space="preserve"> with single and double layers of polyethylene film on survival of </w:t>
      </w:r>
      <w:proofErr w:type="spellStart"/>
      <w:r w:rsidRPr="003B67A4">
        <w:rPr>
          <w:sz w:val="19"/>
          <w:szCs w:val="19"/>
        </w:rPr>
        <w:t>Fusarium</w:t>
      </w:r>
      <w:proofErr w:type="spellEnd"/>
      <w:r w:rsidRPr="003B67A4">
        <w:rPr>
          <w:sz w:val="19"/>
          <w:szCs w:val="19"/>
        </w:rPr>
        <w:t xml:space="preserve"> </w:t>
      </w:r>
      <w:proofErr w:type="spellStart"/>
      <w:r w:rsidRPr="003B67A4">
        <w:rPr>
          <w:sz w:val="19"/>
          <w:szCs w:val="19"/>
        </w:rPr>
        <w:t>oxysporum</w:t>
      </w:r>
      <w:proofErr w:type="spellEnd"/>
      <w:r w:rsidRPr="003B67A4">
        <w:rPr>
          <w:sz w:val="19"/>
          <w:szCs w:val="19"/>
        </w:rPr>
        <w:t xml:space="preserve"> f. sp. </w:t>
      </w:r>
      <w:proofErr w:type="spellStart"/>
      <w:r w:rsidRPr="003B67A4">
        <w:rPr>
          <w:sz w:val="19"/>
          <w:szCs w:val="19"/>
        </w:rPr>
        <w:t>vasinfectum</w:t>
      </w:r>
      <w:proofErr w:type="spellEnd"/>
      <w:r w:rsidRPr="003B67A4">
        <w:rPr>
          <w:sz w:val="19"/>
          <w:szCs w:val="19"/>
        </w:rPr>
        <w:t xml:space="preserve">. </w:t>
      </w:r>
      <w:proofErr w:type="spellStart"/>
      <w:r w:rsidRPr="003B67A4">
        <w:rPr>
          <w:sz w:val="19"/>
          <w:szCs w:val="19"/>
        </w:rPr>
        <w:t>Phytoparasitica</w:t>
      </w:r>
      <w:proofErr w:type="spellEnd"/>
      <w:r w:rsidRPr="003B67A4">
        <w:rPr>
          <w:sz w:val="19"/>
          <w:szCs w:val="19"/>
        </w:rPr>
        <w:t>. 15: 181- 185.</w:t>
      </w:r>
    </w:p>
    <w:p w:rsidR="009D0F43" w:rsidRPr="003B67A4" w:rsidRDefault="00C94794" w:rsidP="009D0F43">
      <w:pPr>
        <w:numPr>
          <w:ilvl w:val="0"/>
          <w:numId w:val="7"/>
        </w:numPr>
        <w:snapToGrid w:val="0"/>
        <w:jc w:val="both"/>
        <w:rPr>
          <w:sz w:val="19"/>
          <w:szCs w:val="19"/>
          <w:lang w:bidi="ar-LY"/>
        </w:rPr>
      </w:pPr>
      <w:r w:rsidRPr="003B67A4">
        <w:rPr>
          <w:bCs/>
          <w:sz w:val="19"/>
          <w:szCs w:val="19"/>
          <w:lang w:bidi="ar-LY"/>
        </w:rPr>
        <w:lastRenderedPageBreak/>
        <w:t>CMI. ˝Commonwealth Mycological Institute˝ (1966).</w:t>
      </w:r>
      <w:r w:rsidRPr="003B67A4">
        <w:rPr>
          <w:sz w:val="19"/>
          <w:szCs w:val="19"/>
          <w:lang w:bidi="ar-LY"/>
        </w:rPr>
        <w:t xml:space="preserve"> Description of pathogenic fungi and bacteria. Kew, Surry, England.</w:t>
      </w:r>
    </w:p>
    <w:p w:rsidR="009D0F43" w:rsidRPr="003B67A4" w:rsidRDefault="000815A2" w:rsidP="009D0F43">
      <w:pPr>
        <w:numPr>
          <w:ilvl w:val="0"/>
          <w:numId w:val="7"/>
        </w:numPr>
        <w:snapToGrid w:val="0"/>
        <w:jc w:val="both"/>
        <w:rPr>
          <w:sz w:val="19"/>
          <w:szCs w:val="19"/>
          <w:lang w:bidi="ar-LY"/>
        </w:rPr>
      </w:pPr>
      <w:proofErr w:type="spellStart"/>
      <w:r w:rsidRPr="003B67A4">
        <w:rPr>
          <w:bCs/>
          <w:sz w:val="19"/>
          <w:szCs w:val="19"/>
          <w:lang w:bidi="ar-LY"/>
        </w:rPr>
        <w:t>Dabag</w:t>
      </w:r>
      <w:proofErr w:type="spellEnd"/>
      <w:r w:rsidRPr="003B67A4">
        <w:rPr>
          <w:bCs/>
          <w:sz w:val="19"/>
          <w:szCs w:val="19"/>
          <w:lang w:bidi="ar-LY"/>
        </w:rPr>
        <w:t>, K.H. (2001).</w:t>
      </w:r>
      <w:r w:rsidRPr="003B67A4">
        <w:rPr>
          <w:sz w:val="19"/>
          <w:szCs w:val="19"/>
          <w:lang w:bidi="ar-LY"/>
        </w:rPr>
        <w:t xml:space="preserve"> Soil sterilization with sun energy to control </w:t>
      </w:r>
      <w:r w:rsidR="0092350F" w:rsidRPr="003B67A4">
        <w:rPr>
          <w:sz w:val="19"/>
          <w:szCs w:val="19"/>
          <w:lang w:bidi="ar-LY"/>
        </w:rPr>
        <w:t xml:space="preserve">diseases and pest </w:t>
      </w:r>
      <w:r w:rsidR="000850E1" w:rsidRPr="003B67A4">
        <w:rPr>
          <w:sz w:val="19"/>
          <w:szCs w:val="19"/>
          <w:lang w:bidi="ar-LY"/>
        </w:rPr>
        <w:t xml:space="preserve">agricultural </w:t>
      </w:r>
      <w:r w:rsidR="0092350F" w:rsidRPr="003B67A4">
        <w:rPr>
          <w:sz w:val="19"/>
          <w:szCs w:val="19"/>
          <w:lang w:bidi="ar-LY"/>
        </w:rPr>
        <w:t>under covers. Energy and Life 14: 18- 29.</w:t>
      </w:r>
    </w:p>
    <w:p w:rsidR="009D0F43" w:rsidRPr="003B67A4" w:rsidRDefault="00C94794" w:rsidP="009D0F43">
      <w:pPr>
        <w:numPr>
          <w:ilvl w:val="0"/>
          <w:numId w:val="7"/>
        </w:numPr>
        <w:snapToGrid w:val="0"/>
        <w:jc w:val="both"/>
        <w:rPr>
          <w:sz w:val="19"/>
          <w:szCs w:val="19"/>
        </w:rPr>
      </w:pPr>
      <w:proofErr w:type="spellStart"/>
      <w:r w:rsidRPr="003B67A4">
        <w:rPr>
          <w:bCs/>
          <w:sz w:val="19"/>
          <w:szCs w:val="19"/>
        </w:rPr>
        <w:t>Elabiedy</w:t>
      </w:r>
      <w:proofErr w:type="spellEnd"/>
      <w:r w:rsidRPr="003B67A4">
        <w:rPr>
          <w:bCs/>
          <w:sz w:val="19"/>
          <w:szCs w:val="19"/>
        </w:rPr>
        <w:t>, N.A.</w:t>
      </w:r>
      <w:r w:rsidR="00BF2BC2" w:rsidRPr="003B67A4">
        <w:rPr>
          <w:bCs/>
          <w:sz w:val="19"/>
          <w:szCs w:val="19"/>
        </w:rPr>
        <w:t xml:space="preserve"> </w:t>
      </w:r>
      <w:r w:rsidRPr="003B67A4">
        <w:rPr>
          <w:bCs/>
          <w:sz w:val="19"/>
          <w:szCs w:val="19"/>
        </w:rPr>
        <w:t>and Ibrahim,</w:t>
      </w:r>
      <w:r w:rsidR="00BF2BC2" w:rsidRPr="003B67A4">
        <w:rPr>
          <w:bCs/>
          <w:sz w:val="19"/>
          <w:szCs w:val="19"/>
        </w:rPr>
        <w:t xml:space="preserve"> </w:t>
      </w:r>
      <w:r w:rsidRPr="003B67A4">
        <w:rPr>
          <w:bCs/>
          <w:sz w:val="19"/>
          <w:szCs w:val="19"/>
        </w:rPr>
        <w:t xml:space="preserve">M.M. (2012). </w:t>
      </w:r>
      <w:r w:rsidRPr="003B67A4">
        <w:rPr>
          <w:rStyle w:val="longtext1"/>
          <w:bCs/>
          <w:sz w:val="19"/>
          <w:szCs w:val="19"/>
          <w:shd w:val="clear" w:color="auto" w:fill="FFFFFF"/>
        </w:rPr>
        <w:t>Effect of Solar Energy and Plastic Sheet on soil microbial communities</w:t>
      </w:r>
      <w:r w:rsidRPr="003B67A4">
        <w:rPr>
          <w:sz w:val="19"/>
          <w:szCs w:val="19"/>
        </w:rPr>
        <w:t xml:space="preserve">. </w:t>
      </w:r>
      <w:r w:rsidRPr="003B67A4">
        <w:rPr>
          <w:sz w:val="19"/>
          <w:szCs w:val="19"/>
          <w:lang w:bidi="ar-LY"/>
        </w:rPr>
        <w:t>Libyan J. of Pl. Prot.</w:t>
      </w:r>
      <w:r w:rsidRPr="003B67A4">
        <w:rPr>
          <w:sz w:val="19"/>
          <w:szCs w:val="19"/>
        </w:rPr>
        <w:t>, 2(1): 44- 62.</w:t>
      </w:r>
    </w:p>
    <w:p w:rsidR="009D0F43" w:rsidRPr="003B67A4" w:rsidRDefault="00ED5E34" w:rsidP="009D0F43">
      <w:pPr>
        <w:numPr>
          <w:ilvl w:val="0"/>
          <w:numId w:val="7"/>
        </w:numPr>
        <w:suppressAutoHyphens w:val="0"/>
        <w:autoSpaceDE w:val="0"/>
        <w:autoSpaceDN w:val="0"/>
        <w:adjustRightInd w:val="0"/>
        <w:snapToGrid w:val="0"/>
        <w:jc w:val="both"/>
        <w:rPr>
          <w:sz w:val="19"/>
          <w:szCs w:val="19"/>
          <w:lang w:eastAsia="en-US"/>
        </w:rPr>
      </w:pPr>
      <w:proofErr w:type="spellStart"/>
      <w:r w:rsidRPr="003B67A4">
        <w:rPr>
          <w:bCs/>
          <w:sz w:val="19"/>
          <w:szCs w:val="19"/>
          <w:lang w:eastAsia="en-US"/>
        </w:rPr>
        <w:t>Ekundayo</w:t>
      </w:r>
      <w:proofErr w:type="spellEnd"/>
      <w:r w:rsidRPr="003B67A4">
        <w:rPr>
          <w:bCs/>
          <w:sz w:val="19"/>
          <w:szCs w:val="19"/>
          <w:lang w:eastAsia="en-US"/>
        </w:rPr>
        <w:t xml:space="preserve">, </w:t>
      </w:r>
      <w:r w:rsidR="00BD7E86" w:rsidRPr="003B67A4">
        <w:rPr>
          <w:bCs/>
          <w:sz w:val="19"/>
          <w:szCs w:val="19"/>
          <w:lang w:eastAsia="en-US"/>
        </w:rPr>
        <w:t>E.O</w:t>
      </w:r>
      <w:r w:rsidRPr="003B67A4">
        <w:rPr>
          <w:bCs/>
          <w:sz w:val="19"/>
          <w:szCs w:val="19"/>
          <w:lang w:eastAsia="en-US"/>
        </w:rPr>
        <w:t>.</w:t>
      </w:r>
      <w:r w:rsidR="00BD7E86" w:rsidRPr="003B67A4">
        <w:rPr>
          <w:bCs/>
          <w:sz w:val="19"/>
          <w:szCs w:val="19"/>
          <w:lang w:eastAsia="en-US"/>
        </w:rPr>
        <w:t xml:space="preserve"> (2004).</w:t>
      </w:r>
      <w:r w:rsidR="00BD7E86" w:rsidRPr="003B67A4">
        <w:rPr>
          <w:sz w:val="19"/>
          <w:szCs w:val="19"/>
          <w:lang w:eastAsia="en-US"/>
        </w:rPr>
        <w:t xml:space="preserve"> Fungi in the </w:t>
      </w:r>
      <w:proofErr w:type="spellStart"/>
      <w:r w:rsidR="00BD7E86" w:rsidRPr="003B67A4">
        <w:rPr>
          <w:sz w:val="19"/>
          <w:szCs w:val="19"/>
          <w:lang w:eastAsia="en-US"/>
        </w:rPr>
        <w:t>rhizosphere</w:t>
      </w:r>
      <w:proofErr w:type="spellEnd"/>
      <w:r w:rsidR="00BD7E86" w:rsidRPr="003B67A4">
        <w:rPr>
          <w:sz w:val="19"/>
          <w:szCs w:val="19"/>
          <w:lang w:eastAsia="en-US"/>
        </w:rPr>
        <w:t xml:space="preserve"> and non-</w:t>
      </w:r>
      <w:proofErr w:type="spellStart"/>
      <w:r w:rsidR="00BD7E86" w:rsidRPr="003B67A4">
        <w:rPr>
          <w:sz w:val="19"/>
          <w:szCs w:val="19"/>
          <w:lang w:eastAsia="en-US"/>
        </w:rPr>
        <w:t>rhizosphere</w:t>
      </w:r>
      <w:proofErr w:type="spellEnd"/>
      <w:r w:rsidR="00BD7E86" w:rsidRPr="003B67A4">
        <w:rPr>
          <w:sz w:val="19"/>
          <w:szCs w:val="19"/>
          <w:lang w:eastAsia="en-US"/>
        </w:rPr>
        <w:t xml:space="preserve"> soil of Okra cultivated in southern Nigeria. Nigerian Journal of Soil Science.14: 48 – 55.</w:t>
      </w:r>
    </w:p>
    <w:p w:rsidR="0077162E" w:rsidRPr="003B67A4" w:rsidRDefault="00C94794" w:rsidP="009D0F43">
      <w:pPr>
        <w:numPr>
          <w:ilvl w:val="0"/>
          <w:numId w:val="7"/>
        </w:numPr>
        <w:snapToGrid w:val="0"/>
        <w:jc w:val="both"/>
        <w:rPr>
          <w:bCs/>
          <w:sz w:val="19"/>
          <w:szCs w:val="19"/>
        </w:rPr>
      </w:pPr>
      <w:r w:rsidRPr="003B67A4">
        <w:rPr>
          <w:bCs/>
          <w:sz w:val="19"/>
          <w:szCs w:val="19"/>
        </w:rPr>
        <w:t xml:space="preserve">Elmore, C.; Stapleton, J.J.; Bell, C. and </w:t>
      </w:r>
      <w:proofErr w:type="spellStart"/>
      <w:r w:rsidRPr="003B67A4">
        <w:rPr>
          <w:bCs/>
          <w:sz w:val="19"/>
          <w:szCs w:val="19"/>
        </w:rPr>
        <w:t>DeVay</w:t>
      </w:r>
      <w:proofErr w:type="spellEnd"/>
      <w:r w:rsidRPr="003B67A4">
        <w:rPr>
          <w:bCs/>
          <w:sz w:val="19"/>
          <w:szCs w:val="19"/>
        </w:rPr>
        <w:t>,</w:t>
      </w:r>
    </w:p>
    <w:p w:rsidR="009D0F43" w:rsidRPr="003B67A4" w:rsidRDefault="00C94794" w:rsidP="009D0F43">
      <w:pPr>
        <w:numPr>
          <w:ilvl w:val="0"/>
          <w:numId w:val="7"/>
        </w:numPr>
        <w:snapToGrid w:val="0"/>
        <w:jc w:val="both"/>
        <w:rPr>
          <w:sz w:val="19"/>
          <w:szCs w:val="19"/>
        </w:rPr>
      </w:pPr>
      <w:r w:rsidRPr="003B67A4">
        <w:rPr>
          <w:bCs/>
          <w:sz w:val="19"/>
          <w:szCs w:val="19"/>
        </w:rPr>
        <w:t>J.E. (1997).</w:t>
      </w:r>
      <w:r w:rsidRPr="003B67A4">
        <w:rPr>
          <w:sz w:val="19"/>
          <w:szCs w:val="19"/>
        </w:rPr>
        <w:t xml:space="preserve"> Soil </w:t>
      </w:r>
      <w:proofErr w:type="spellStart"/>
      <w:r w:rsidRPr="003B67A4">
        <w:rPr>
          <w:sz w:val="19"/>
          <w:szCs w:val="19"/>
        </w:rPr>
        <w:t>solarization</w:t>
      </w:r>
      <w:proofErr w:type="spellEnd"/>
      <w:r w:rsidRPr="003B67A4">
        <w:rPr>
          <w:sz w:val="19"/>
          <w:szCs w:val="19"/>
        </w:rPr>
        <w:t xml:space="preserve"> a </w:t>
      </w:r>
      <w:proofErr w:type="spellStart"/>
      <w:r w:rsidRPr="003B67A4">
        <w:rPr>
          <w:sz w:val="19"/>
          <w:szCs w:val="19"/>
        </w:rPr>
        <w:t>nonpesticidel</w:t>
      </w:r>
      <w:proofErr w:type="spellEnd"/>
      <w:r w:rsidRPr="003B67A4">
        <w:rPr>
          <w:sz w:val="19"/>
          <w:szCs w:val="19"/>
        </w:rPr>
        <w:t xml:space="preserve"> method for controlling diseases, nematodes and weeds. The regents of the </w:t>
      </w:r>
      <w:proofErr w:type="gramStart"/>
      <w:r w:rsidRPr="003B67A4">
        <w:rPr>
          <w:sz w:val="19"/>
          <w:szCs w:val="19"/>
        </w:rPr>
        <w:t>university</w:t>
      </w:r>
      <w:proofErr w:type="gramEnd"/>
      <w:r w:rsidRPr="003B67A4">
        <w:rPr>
          <w:sz w:val="19"/>
          <w:szCs w:val="19"/>
        </w:rPr>
        <w:t xml:space="preserve"> of California, Division of</w:t>
      </w:r>
      <w:r w:rsidR="00BF2BC2" w:rsidRPr="003B67A4">
        <w:rPr>
          <w:sz w:val="19"/>
          <w:szCs w:val="19"/>
        </w:rPr>
        <w:t xml:space="preserve"> </w:t>
      </w:r>
      <w:r w:rsidRPr="003B67A4">
        <w:rPr>
          <w:sz w:val="19"/>
          <w:szCs w:val="19"/>
        </w:rPr>
        <w:t>Agriculture and Natural Resources: 1-15.</w:t>
      </w:r>
    </w:p>
    <w:p w:rsidR="009D0F43" w:rsidRPr="003B67A4" w:rsidRDefault="003B2FE4" w:rsidP="009D0F43">
      <w:pPr>
        <w:numPr>
          <w:ilvl w:val="0"/>
          <w:numId w:val="7"/>
        </w:numPr>
        <w:snapToGrid w:val="0"/>
        <w:jc w:val="both"/>
        <w:rPr>
          <w:rFonts w:eastAsia="Times New Roman"/>
          <w:sz w:val="19"/>
          <w:szCs w:val="19"/>
        </w:rPr>
      </w:pPr>
      <w:r w:rsidRPr="003B67A4">
        <w:rPr>
          <w:bCs/>
          <w:sz w:val="19"/>
          <w:szCs w:val="19"/>
        </w:rPr>
        <w:t xml:space="preserve">El- </w:t>
      </w:r>
      <w:proofErr w:type="gramStart"/>
      <w:r w:rsidRPr="003B67A4">
        <w:rPr>
          <w:bCs/>
          <w:sz w:val="19"/>
          <w:szCs w:val="19"/>
        </w:rPr>
        <w:t>Said,</w:t>
      </w:r>
      <w:proofErr w:type="gramEnd"/>
      <w:r w:rsidRPr="003B67A4">
        <w:rPr>
          <w:bCs/>
          <w:sz w:val="19"/>
          <w:szCs w:val="19"/>
        </w:rPr>
        <w:t xml:space="preserve"> A.H.M. and </w:t>
      </w:r>
      <w:proofErr w:type="spellStart"/>
      <w:r w:rsidRPr="003B67A4">
        <w:rPr>
          <w:bCs/>
          <w:sz w:val="19"/>
          <w:szCs w:val="19"/>
        </w:rPr>
        <w:t>Saleem</w:t>
      </w:r>
      <w:proofErr w:type="spellEnd"/>
      <w:r w:rsidRPr="003B67A4">
        <w:rPr>
          <w:bCs/>
          <w:sz w:val="19"/>
          <w:szCs w:val="19"/>
        </w:rPr>
        <w:t>, A. (2008).</w:t>
      </w:r>
      <w:r w:rsidRPr="003B67A4">
        <w:rPr>
          <w:sz w:val="19"/>
          <w:szCs w:val="19"/>
        </w:rPr>
        <w:t xml:space="preserve"> </w:t>
      </w:r>
      <w:r w:rsidRPr="003B67A4">
        <w:rPr>
          <w:rFonts w:eastAsia="Times New Roman"/>
          <w:sz w:val="19"/>
          <w:szCs w:val="19"/>
        </w:rPr>
        <w:t xml:space="preserve">Ecological and Physiological Studies on Soil Fungi at Western Region, Libya. </w:t>
      </w:r>
      <w:proofErr w:type="spellStart"/>
      <w:r w:rsidRPr="003B67A4">
        <w:rPr>
          <w:rFonts w:eastAsia="Times New Roman"/>
          <w:sz w:val="19"/>
          <w:szCs w:val="19"/>
        </w:rPr>
        <w:t>Mycobiology</w:t>
      </w:r>
      <w:proofErr w:type="spellEnd"/>
      <w:r w:rsidRPr="003B67A4">
        <w:rPr>
          <w:rFonts w:eastAsia="Times New Roman"/>
          <w:sz w:val="19"/>
          <w:szCs w:val="19"/>
        </w:rPr>
        <w:t>. 36(1): 1- 9.</w:t>
      </w:r>
    </w:p>
    <w:p w:rsidR="009D0F43" w:rsidRPr="003B67A4" w:rsidRDefault="00C94794" w:rsidP="009D0F43">
      <w:pPr>
        <w:numPr>
          <w:ilvl w:val="0"/>
          <w:numId w:val="7"/>
        </w:numPr>
        <w:autoSpaceDE w:val="0"/>
        <w:autoSpaceDN w:val="0"/>
        <w:adjustRightInd w:val="0"/>
        <w:snapToGrid w:val="0"/>
        <w:jc w:val="both"/>
        <w:rPr>
          <w:color w:val="231F20"/>
          <w:sz w:val="19"/>
          <w:szCs w:val="19"/>
        </w:rPr>
      </w:pPr>
      <w:proofErr w:type="spellStart"/>
      <w:r w:rsidRPr="003B67A4">
        <w:rPr>
          <w:bCs/>
          <w:color w:val="231F20"/>
          <w:sz w:val="19"/>
          <w:szCs w:val="19"/>
        </w:rPr>
        <w:t>Fujinaga</w:t>
      </w:r>
      <w:proofErr w:type="spellEnd"/>
      <w:r w:rsidRPr="003B67A4">
        <w:rPr>
          <w:bCs/>
          <w:color w:val="231F20"/>
          <w:sz w:val="19"/>
          <w:szCs w:val="19"/>
        </w:rPr>
        <w:t xml:space="preserve">, M.; Kobayashi, H.; Komatsu, K.; </w:t>
      </w:r>
      <w:proofErr w:type="spellStart"/>
      <w:r w:rsidRPr="003B67A4">
        <w:rPr>
          <w:bCs/>
          <w:color w:val="231F20"/>
          <w:sz w:val="19"/>
          <w:szCs w:val="19"/>
        </w:rPr>
        <w:t>Ogiso</w:t>
      </w:r>
      <w:proofErr w:type="spellEnd"/>
      <w:r w:rsidRPr="003B67A4">
        <w:rPr>
          <w:bCs/>
          <w:color w:val="231F20"/>
          <w:sz w:val="19"/>
          <w:szCs w:val="19"/>
        </w:rPr>
        <w:t xml:space="preserve">, H.; </w:t>
      </w:r>
      <w:proofErr w:type="spellStart"/>
      <w:r w:rsidRPr="003B67A4">
        <w:rPr>
          <w:bCs/>
          <w:color w:val="231F20"/>
          <w:sz w:val="19"/>
          <w:szCs w:val="19"/>
        </w:rPr>
        <w:t>Uehara</w:t>
      </w:r>
      <w:proofErr w:type="spellEnd"/>
      <w:r w:rsidRPr="003B67A4">
        <w:rPr>
          <w:bCs/>
          <w:color w:val="231F20"/>
          <w:sz w:val="19"/>
          <w:szCs w:val="19"/>
        </w:rPr>
        <w:t xml:space="preserve">, T.; Ono, Y.; Tomita, Y. and </w:t>
      </w:r>
      <w:proofErr w:type="spellStart"/>
      <w:r w:rsidRPr="003B67A4">
        <w:rPr>
          <w:bCs/>
          <w:color w:val="231F20"/>
          <w:sz w:val="19"/>
          <w:szCs w:val="19"/>
        </w:rPr>
        <w:t>Ogawara</w:t>
      </w:r>
      <w:proofErr w:type="spellEnd"/>
      <w:r w:rsidRPr="003B67A4">
        <w:rPr>
          <w:bCs/>
          <w:color w:val="231F20"/>
          <w:sz w:val="19"/>
          <w:szCs w:val="19"/>
        </w:rPr>
        <w:t>, T. (2005).</w:t>
      </w:r>
      <w:r w:rsidRPr="003B67A4">
        <w:rPr>
          <w:color w:val="231F20"/>
          <w:sz w:val="19"/>
          <w:szCs w:val="19"/>
        </w:rPr>
        <w:t xml:space="preserve"> Control of </w:t>
      </w:r>
      <w:proofErr w:type="spellStart"/>
      <w:r w:rsidRPr="003B67A4">
        <w:rPr>
          <w:color w:val="231F20"/>
          <w:sz w:val="19"/>
          <w:szCs w:val="19"/>
        </w:rPr>
        <w:t>fusarium</w:t>
      </w:r>
      <w:proofErr w:type="spellEnd"/>
      <w:r w:rsidRPr="003B67A4">
        <w:rPr>
          <w:color w:val="231F20"/>
          <w:sz w:val="19"/>
          <w:szCs w:val="19"/>
        </w:rPr>
        <w:t xml:space="preserve"> yellows on celery by soil sterilization with hot water injection using a portable boiler. Annual-Report-of-the-Kanto-</w:t>
      </w:r>
      <w:proofErr w:type="spellStart"/>
      <w:r w:rsidRPr="003B67A4">
        <w:rPr>
          <w:color w:val="231F20"/>
          <w:sz w:val="19"/>
          <w:szCs w:val="19"/>
        </w:rPr>
        <w:t>Tosan</w:t>
      </w:r>
      <w:proofErr w:type="spellEnd"/>
      <w:r w:rsidRPr="003B67A4">
        <w:rPr>
          <w:color w:val="231F20"/>
          <w:sz w:val="19"/>
          <w:szCs w:val="19"/>
        </w:rPr>
        <w:t>-Plant-Protection-Society, 52: 25-29.</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Gonzalez-Torres, R.;</w:t>
      </w:r>
      <w:r w:rsidR="00BF2BC2" w:rsidRPr="003B67A4">
        <w:rPr>
          <w:bCs/>
          <w:sz w:val="19"/>
          <w:szCs w:val="19"/>
        </w:rPr>
        <w:t xml:space="preserve"> </w:t>
      </w:r>
      <w:proofErr w:type="spellStart"/>
      <w:r w:rsidRPr="003B67A4">
        <w:rPr>
          <w:bCs/>
          <w:sz w:val="19"/>
          <w:szCs w:val="19"/>
        </w:rPr>
        <w:t>Melero-Vara</w:t>
      </w:r>
      <w:proofErr w:type="spellEnd"/>
      <w:r w:rsidRPr="003B67A4">
        <w:rPr>
          <w:bCs/>
          <w:sz w:val="19"/>
          <w:szCs w:val="19"/>
        </w:rPr>
        <w:t>, J.M.; Gomez-Vazquez, J. and Jimenez Diaz, R.M. (1993).</w:t>
      </w:r>
      <w:r w:rsidRPr="003B67A4">
        <w:rPr>
          <w:sz w:val="19"/>
          <w:szCs w:val="19"/>
        </w:rPr>
        <w:t xml:space="preserve"> The effects of soil </w:t>
      </w:r>
      <w:proofErr w:type="spellStart"/>
      <w:r w:rsidRPr="003B67A4">
        <w:rPr>
          <w:sz w:val="19"/>
          <w:szCs w:val="19"/>
        </w:rPr>
        <w:t>solarization</w:t>
      </w:r>
      <w:proofErr w:type="spellEnd"/>
      <w:r w:rsidRPr="003B67A4">
        <w:rPr>
          <w:sz w:val="19"/>
          <w:szCs w:val="19"/>
        </w:rPr>
        <w:t xml:space="preserve"> and soil fumigation on </w:t>
      </w:r>
      <w:proofErr w:type="spellStart"/>
      <w:r w:rsidRPr="003B67A4">
        <w:rPr>
          <w:i/>
          <w:iCs/>
          <w:sz w:val="19"/>
          <w:szCs w:val="19"/>
        </w:rPr>
        <w:t>Fusarium</w:t>
      </w:r>
      <w:proofErr w:type="spellEnd"/>
      <w:r w:rsidRPr="003B67A4">
        <w:rPr>
          <w:i/>
          <w:iCs/>
          <w:sz w:val="19"/>
          <w:szCs w:val="19"/>
        </w:rPr>
        <w:t xml:space="preserve"> </w:t>
      </w:r>
      <w:r w:rsidRPr="003B67A4">
        <w:rPr>
          <w:sz w:val="19"/>
          <w:szCs w:val="19"/>
        </w:rPr>
        <w:t xml:space="preserve">wilt of watermelon grown in plastic house in south-eastern Spain Plant </w:t>
      </w:r>
      <w:proofErr w:type="spellStart"/>
      <w:r w:rsidRPr="003B67A4">
        <w:rPr>
          <w:sz w:val="19"/>
          <w:szCs w:val="19"/>
        </w:rPr>
        <w:t>Pathol</w:t>
      </w:r>
      <w:proofErr w:type="spellEnd"/>
      <w:r w:rsidRPr="003B67A4">
        <w:rPr>
          <w:sz w:val="19"/>
          <w:szCs w:val="19"/>
        </w:rPr>
        <w:t>. 42 (6): 858-864.</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Handiseni</w:t>
      </w:r>
      <w:proofErr w:type="spellEnd"/>
      <w:r w:rsidRPr="003B67A4">
        <w:rPr>
          <w:bCs/>
          <w:sz w:val="19"/>
          <w:szCs w:val="19"/>
        </w:rPr>
        <w:t xml:space="preserve">, m.; </w:t>
      </w:r>
      <w:proofErr w:type="spellStart"/>
      <w:r w:rsidRPr="003B67A4">
        <w:rPr>
          <w:bCs/>
          <w:sz w:val="19"/>
          <w:szCs w:val="19"/>
        </w:rPr>
        <w:t>Sibiya</w:t>
      </w:r>
      <w:proofErr w:type="spellEnd"/>
      <w:r w:rsidRPr="003B67A4">
        <w:rPr>
          <w:bCs/>
          <w:sz w:val="19"/>
          <w:szCs w:val="19"/>
        </w:rPr>
        <w:t xml:space="preserve">, j.; </w:t>
      </w:r>
      <w:proofErr w:type="spellStart"/>
      <w:r w:rsidRPr="003B67A4">
        <w:rPr>
          <w:bCs/>
          <w:sz w:val="19"/>
          <w:szCs w:val="19"/>
        </w:rPr>
        <w:t>Ogunlela</w:t>
      </w:r>
      <w:proofErr w:type="spellEnd"/>
      <w:r w:rsidRPr="003B67A4">
        <w:rPr>
          <w:bCs/>
          <w:sz w:val="19"/>
          <w:szCs w:val="19"/>
        </w:rPr>
        <w:t xml:space="preserve">, v. and </w:t>
      </w:r>
      <w:proofErr w:type="spellStart"/>
      <w:r w:rsidRPr="003B67A4">
        <w:rPr>
          <w:bCs/>
          <w:sz w:val="19"/>
          <w:szCs w:val="19"/>
        </w:rPr>
        <w:t>Koomen</w:t>
      </w:r>
      <w:proofErr w:type="spellEnd"/>
      <w:r w:rsidRPr="003B67A4">
        <w:rPr>
          <w:bCs/>
          <w:sz w:val="19"/>
          <w:szCs w:val="19"/>
        </w:rPr>
        <w:t xml:space="preserve">, </w:t>
      </w:r>
      <w:proofErr w:type="spellStart"/>
      <w:r w:rsidRPr="003B67A4">
        <w:rPr>
          <w:bCs/>
          <w:sz w:val="19"/>
          <w:szCs w:val="19"/>
        </w:rPr>
        <w:t>i</w:t>
      </w:r>
      <w:proofErr w:type="spellEnd"/>
      <w:r w:rsidRPr="003B67A4">
        <w:rPr>
          <w:bCs/>
          <w:sz w:val="19"/>
          <w:szCs w:val="19"/>
        </w:rPr>
        <w:t>. (2010).</w:t>
      </w:r>
      <w:r w:rsidRPr="003B67A4">
        <w:rPr>
          <w:sz w:val="19"/>
          <w:szCs w:val="19"/>
        </w:rPr>
        <w:t xml:space="preserve"> Evaluation of non-chemical methods of soil </w:t>
      </w:r>
      <w:proofErr w:type="spellStart"/>
      <w:r w:rsidRPr="003B67A4">
        <w:rPr>
          <w:sz w:val="19"/>
          <w:szCs w:val="19"/>
        </w:rPr>
        <w:t>sterilisation</w:t>
      </w:r>
      <w:proofErr w:type="spellEnd"/>
      <w:r w:rsidRPr="003B67A4">
        <w:rPr>
          <w:sz w:val="19"/>
          <w:szCs w:val="19"/>
        </w:rPr>
        <w:t xml:space="preserve"> in paprika (</w:t>
      </w:r>
      <w:r w:rsidRPr="003B67A4">
        <w:rPr>
          <w:i/>
          <w:iCs/>
          <w:sz w:val="19"/>
          <w:szCs w:val="19"/>
        </w:rPr>
        <w:t xml:space="preserve">capsicum </w:t>
      </w:r>
      <w:proofErr w:type="spellStart"/>
      <w:r w:rsidRPr="003B67A4">
        <w:rPr>
          <w:i/>
          <w:iCs/>
          <w:sz w:val="19"/>
          <w:szCs w:val="19"/>
        </w:rPr>
        <w:t>annuum</w:t>
      </w:r>
      <w:proofErr w:type="spellEnd"/>
      <w:r w:rsidRPr="003B67A4">
        <w:rPr>
          <w:i/>
          <w:iCs/>
          <w:sz w:val="19"/>
          <w:szCs w:val="19"/>
        </w:rPr>
        <w:t xml:space="preserve"> </w:t>
      </w:r>
      <w:r w:rsidRPr="003B67A4">
        <w:rPr>
          <w:sz w:val="19"/>
          <w:szCs w:val="19"/>
        </w:rPr>
        <w:t xml:space="preserve">L.) seedling production in the smallholder farming sector of Zimbabwe </w:t>
      </w:r>
      <w:proofErr w:type="spellStart"/>
      <w:r w:rsidRPr="003B67A4">
        <w:rPr>
          <w:sz w:val="19"/>
          <w:szCs w:val="19"/>
        </w:rPr>
        <w:t>Agricultura</w:t>
      </w:r>
      <w:proofErr w:type="spellEnd"/>
      <w:r w:rsidRPr="003B67A4">
        <w:rPr>
          <w:sz w:val="19"/>
          <w:szCs w:val="19"/>
        </w:rPr>
        <w:t xml:space="preserve"> </w:t>
      </w:r>
      <w:proofErr w:type="spellStart"/>
      <w:r w:rsidRPr="003B67A4">
        <w:rPr>
          <w:sz w:val="19"/>
          <w:szCs w:val="19"/>
        </w:rPr>
        <w:t>Tropica</w:t>
      </w:r>
      <w:proofErr w:type="spellEnd"/>
      <w:r w:rsidRPr="003B67A4">
        <w:rPr>
          <w:sz w:val="19"/>
          <w:szCs w:val="19"/>
        </w:rPr>
        <w:t xml:space="preserve"> </w:t>
      </w:r>
      <w:proofErr w:type="gramStart"/>
      <w:r w:rsidRPr="003B67A4">
        <w:rPr>
          <w:sz w:val="19"/>
          <w:szCs w:val="19"/>
        </w:rPr>
        <w:t>et</w:t>
      </w:r>
      <w:proofErr w:type="gramEnd"/>
      <w:r w:rsidRPr="003B67A4">
        <w:rPr>
          <w:sz w:val="19"/>
          <w:szCs w:val="19"/>
        </w:rPr>
        <w:t xml:space="preserve"> </w:t>
      </w:r>
      <w:proofErr w:type="spellStart"/>
      <w:r w:rsidRPr="003B67A4">
        <w:rPr>
          <w:sz w:val="19"/>
          <w:szCs w:val="19"/>
        </w:rPr>
        <w:t>Subtropica</w:t>
      </w:r>
      <w:proofErr w:type="spellEnd"/>
      <w:r w:rsidRPr="003B67A4">
        <w:rPr>
          <w:sz w:val="19"/>
          <w:szCs w:val="19"/>
        </w:rPr>
        <w:t xml:space="preserve"> vol. 43 (2): 97-108.</w:t>
      </w:r>
    </w:p>
    <w:p w:rsidR="009D0F43" w:rsidRPr="003B67A4" w:rsidRDefault="00C94794" w:rsidP="009D0F43">
      <w:pPr>
        <w:numPr>
          <w:ilvl w:val="0"/>
          <w:numId w:val="7"/>
        </w:numPr>
        <w:autoSpaceDE w:val="0"/>
        <w:autoSpaceDN w:val="0"/>
        <w:adjustRightInd w:val="0"/>
        <w:snapToGrid w:val="0"/>
        <w:jc w:val="both"/>
        <w:rPr>
          <w:color w:val="231F20"/>
          <w:sz w:val="19"/>
          <w:szCs w:val="19"/>
        </w:rPr>
      </w:pPr>
      <w:r w:rsidRPr="003B67A4">
        <w:rPr>
          <w:bCs/>
          <w:color w:val="231F20"/>
          <w:sz w:val="19"/>
          <w:szCs w:val="19"/>
        </w:rPr>
        <w:t xml:space="preserve">Iwamoto, Y., </w:t>
      </w:r>
      <w:proofErr w:type="spellStart"/>
      <w:r w:rsidRPr="003B67A4">
        <w:rPr>
          <w:bCs/>
          <w:color w:val="231F20"/>
          <w:sz w:val="19"/>
          <w:szCs w:val="19"/>
        </w:rPr>
        <w:t>Takaki</w:t>
      </w:r>
      <w:proofErr w:type="spellEnd"/>
      <w:r w:rsidRPr="003B67A4">
        <w:rPr>
          <w:bCs/>
          <w:color w:val="231F20"/>
          <w:sz w:val="19"/>
          <w:szCs w:val="19"/>
        </w:rPr>
        <w:t xml:space="preserve">, H. </w:t>
      </w:r>
      <w:proofErr w:type="spellStart"/>
      <w:r w:rsidRPr="003B67A4">
        <w:rPr>
          <w:bCs/>
          <w:color w:val="231F20"/>
          <w:sz w:val="19"/>
          <w:szCs w:val="19"/>
        </w:rPr>
        <w:t>Osada</w:t>
      </w:r>
      <w:proofErr w:type="spellEnd"/>
      <w:r w:rsidRPr="003B67A4">
        <w:rPr>
          <w:bCs/>
          <w:color w:val="231F20"/>
          <w:sz w:val="19"/>
          <w:szCs w:val="19"/>
        </w:rPr>
        <w:t xml:space="preserve"> Y. and Nishimura, I. (2000).</w:t>
      </w:r>
      <w:r w:rsidRPr="003B67A4">
        <w:rPr>
          <w:color w:val="231F20"/>
          <w:sz w:val="19"/>
          <w:szCs w:val="19"/>
        </w:rPr>
        <w:t xml:space="preserve"> Effect of soil sterilization with hot water injection for control of </w:t>
      </w:r>
      <w:proofErr w:type="spellStart"/>
      <w:r w:rsidRPr="003B67A4">
        <w:rPr>
          <w:color w:val="231F20"/>
          <w:sz w:val="19"/>
          <w:szCs w:val="19"/>
        </w:rPr>
        <w:t>Fusarium</w:t>
      </w:r>
      <w:proofErr w:type="spellEnd"/>
      <w:r w:rsidRPr="003B67A4">
        <w:rPr>
          <w:color w:val="231F20"/>
          <w:sz w:val="19"/>
          <w:szCs w:val="19"/>
        </w:rPr>
        <w:t xml:space="preserve"> wilt of spinach in sloping field. Proceedings-of-the-Kansai-Plant-Protection-Society, 42: 53-54.</w:t>
      </w:r>
    </w:p>
    <w:p w:rsidR="009D0F43" w:rsidRPr="003B67A4" w:rsidRDefault="00C94794" w:rsidP="009D0F43">
      <w:pPr>
        <w:numPr>
          <w:ilvl w:val="0"/>
          <w:numId w:val="7"/>
        </w:numPr>
        <w:autoSpaceDE w:val="0"/>
        <w:autoSpaceDN w:val="0"/>
        <w:adjustRightInd w:val="0"/>
        <w:snapToGrid w:val="0"/>
        <w:jc w:val="both"/>
        <w:rPr>
          <w:color w:val="231F20"/>
          <w:sz w:val="19"/>
          <w:szCs w:val="19"/>
        </w:rPr>
      </w:pPr>
      <w:r w:rsidRPr="003B67A4">
        <w:rPr>
          <w:bCs/>
          <w:color w:val="231F20"/>
          <w:sz w:val="19"/>
          <w:szCs w:val="19"/>
        </w:rPr>
        <w:t xml:space="preserve">Iwamoto, Y., </w:t>
      </w:r>
      <w:proofErr w:type="spellStart"/>
      <w:r w:rsidRPr="003B67A4">
        <w:rPr>
          <w:bCs/>
          <w:color w:val="231F20"/>
          <w:sz w:val="19"/>
          <w:szCs w:val="19"/>
        </w:rPr>
        <w:t>Takegawa</w:t>
      </w:r>
      <w:proofErr w:type="spellEnd"/>
      <w:r w:rsidRPr="003B67A4">
        <w:rPr>
          <w:bCs/>
          <w:color w:val="231F20"/>
          <w:sz w:val="19"/>
          <w:szCs w:val="19"/>
        </w:rPr>
        <w:t xml:space="preserve"> M., </w:t>
      </w:r>
      <w:proofErr w:type="spellStart"/>
      <w:r w:rsidRPr="003B67A4">
        <w:rPr>
          <w:bCs/>
          <w:color w:val="231F20"/>
          <w:sz w:val="19"/>
          <w:szCs w:val="19"/>
        </w:rPr>
        <w:t>Yase</w:t>
      </w:r>
      <w:proofErr w:type="spellEnd"/>
      <w:r w:rsidRPr="003B67A4">
        <w:rPr>
          <w:bCs/>
          <w:color w:val="231F20"/>
          <w:sz w:val="19"/>
          <w:szCs w:val="19"/>
        </w:rPr>
        <w:t xml:space="preserve"> J. and Tanaka, H. (2005).</w:t>
      </w:r>
      <w:r w:rsidRPr="003B67A4">
        <w:rPr>
          <w:color w:val="231F20"/>
          <w:sz w:val="19"/>
          <w:szCs w:val="19"/>
        </w:rPr>
        <w:t xml:space="preserve"> Effect of soil sterilization with hot water injection for control of </w:t>
      </w:r>
      <w:proofErr w:type="spellStart"/>
      <w:r w:rsidRPr="003B67A4">
        <w:rPr>
          <w:color w:val="231F20"/>
          <w:sz w:val="19"/>
          <w:szCs w:val="19"/>
        </w:rPr>
        <w:t>Fusarium</w:t>
      </w:r>
      <w:proofErr w:type="spellEnd"/>
      <w:r w:rsidRPr="003B67A4">
        <w:rPr>
          <w:color w:val="231F20"/>
          <w:sz w:val="19"/>
          <w:szCs w:val="19"/>
        </w:rPr>
        <w:t xml:space="preserve"> wilt of Chrysanthemum </w:t>
      </w:r>
      <w:proofErr w:type="spellStart"/>
      <w:r w:rsidRPr="003B67A4">
        <w:rPr>
          <w:color w:val="231F20"/>
          <w:sz w:val="19"/>
          <w:szCs w:val="19"/>
        </w:rPr>
        <w:t>coronarium</w:t>
      </w:r>
      <w:proofErr w:type="spellEnd"/>
      <w:r w:rsidRPr="003B67A4">
        <w:rPr>
          <w:color w:val="231F20"/>
          <w:sz w:val="19"/>
          <w:szCs w:val="19"/>
        </w:rPr>
        <w:t xml:space="preserve"> L. Annual-Report-of-the-Kansai-Plant- Protection-Society. 47: 45-46.</w:t>
      </w:r>
    </w:p>
    <w:p w:rsidR="009D0F43" w:rsidRPr="003B67A4" w:rsidRDefault="00C94794" w:rsidP="009D0F43">
      <w:pPr>
        <w:numPr>
          <w:ilvl w:val="0"/>
          <w:numId w:val="7"/>
        </w:numPr>
        <w:autoSpaceDE w:val="0"/>
        <w:autoSpaceDN w:val="0"/>
        <w:adjustRightInd w:val="0"/>
        <w:snapToGrid w:val="0"/>
        <w:jc w:val="both"/>
        <w:rPr>
          <w:color w:val="231F20"/>
          <w:sz w:val="19"/>
          <w:szCs w:val="19"/>
        </w:rPr>
      </w:pPr>
      <w:r w:rsidRPr="003B67A4">
        <w:rPr>
          <w:bCs/>
          <w:color w:val="231F20"/>
          <w:sz w:val="19"/>
          <w:szCs w:val="19"/>
        </w:rPr>
        <w:t xml:space="preserve">Kita, N.; Nishi, K. and </w:t>
      </w:r>
      <w:proofErr w:type="spellStart"/>
      <w:r w:rsidRPr="003B67A4">
        <w:rPr>
          <w:bCs/>
          <w:color w:val="231F20"/>
          <w:sz w:val="19"/>
          <w:szCs w:val="19"/>
        </w:rPr>
        <w:t>Uematsu</w:t>
      </w:r>
      <w:proofErr w:type="spellEnd"/>
      <w:r w:rsidRPr="003B67A4">
        <w:rPr>
          <w:bCs/>
          <w:color w:val="231F20"/>
          <w:sz w:val="19"/>
          <w:szCs w:val="19"/>
        </w:rPr>
        <w:t>, S. (2003).</w:t>
      </w:r>
      <w:r w:rsidRPr="003B67A4">
        <w:rPr>
          <w:color w:val="231F20"/>
          <w:sz w:val="19"/>
          <w:szCs w:val="19"/>
        </w:rPr>
        <w:t xml:space="preserve"> Hot water treatment as a promising alternative to methyl bromide. Farming, Japan, 40: 39- 46.</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Kumar, V.K.; </w:t>
      </w:r>
      <w:proofErr w:type="spellStart"/>
      <w:r w:rsidRPr="003B67A4">
        <w:rPr>
          <w:bCs/>
          <w:sz w:val="19"/>
          <w:szCs w:val="19"/>
        </w:rPr>
        <w:t>Narjrppa</w:t>
      </w:r>
      <w:proofErr w:type="spellEnd"/>
      <w:r w:rsidRPr="003B67A4">
        <w:rPr>
          <w:bCs/>
          <w:sz w:val="19"/>
          <w:szCs w:val="19"/>
        </w:rPr>
        <w:t xml:space="preserve">, K.; and Rama </w:t>
      </w:r>
      <w:proofErr w:type="spellStart"/>
      <w:r w:rsidRPr="003B67A4">
        <w:rPr>
          <w:bCs/>
          <w:sz w:val="19"/>
          <w:szCs w:val="19"/>
        </w:rPr>
        <w:t>Chandrappa</w:t>
      </w:r>
      <w:proofErr w:type="spellEnd"/>
      <w:r w:rsidRPr="003B67A4">
        <w:rPr>
          <w:bCs/>
          <w:sz w:val="19"/>
          <w:szCs w:val="19"/>
        </w:rPr>
        <w:t>, B.K. (2002).</w:t>
      </w:r>
      <w:r w:rsidRPr="003B67A4">
        <w:rPr>
          <w:sz w:val="19"/>
          <w:szCs w:val="19"/>
        </w:rPr>
        <w:t xml:space="preserve"> Growth yield and economics of weed control as influence by soil </w:t>
      </w:r>
      <w:proofErr w:type="spellStart"/>
      <w:r w:rsidRPr="003B67A4">
        <w:rPr>
          <w:sz w:val="19"/>
          <w:szCs w:val="19"/>
        </w:rPr>
        <w:t>solarization</w:t>
      </w:r>
      <w:proofErr w:type="spellEnd"/>
      <w:r w:rsidRPr="003B67A4">
        <w:rPr>
          <w:sz w:val="19"/>
          <w:szCs w:val="19"/>
        </w:rPr>
        <w:t xml:space="preserve"> in tomato. </w:t>
      </w:r>
      <w:proofErr w:type="spellStart"/>
      <w:r w:rsidRPr="003B67A4">
        <w:rPr>
          <w:sz w:val="19"/>
          <w:szCs w:val="19"/>
        </w:rPr>
        <w:t>Karratak</w:t>
      </w:r>
      <w:proofErr w:type="spellEnd"/>
      <w:r w:rsidRPr="003B67A4">
        <w:rPr>
          <w:sz w:val="19"/>
          <w:szCs w:val="19"/>
        </w:rPr>
        <w:t xml:space="preserve"> J. Agric. Sci. 15: 682-684.</w:t>
      </w:r>
    </w:p>
    <w:p w:rsidR="009D0F43" w:rsidRPr="003B67A4" w:rsidRDefault="00C94794" w:rsidP="009D0F43">
      <w:pPr>
        <w:numPr>
          <w:ilvl w:val="0"/>
          <w:numId w:val="7"/>
        </w:numPr>
        <w:autoSpaceDE w:val="0"/>
        <w:autoSpaceDN w:val="0"/>
        <w:adjustRightInd w:val="0"/>
        <w:snapToGrid w:val="0"/>
        <w:jc w:val="both"/>
        <w:rPr>
          <w:color w:val="231F20"/>
          <w:sz w:val="19"/>
          <w:szCs w:val="19"/>
        </w:rPr>
      </w:pPr>
      <w:proofErr w:type="spellStart"/>
      <w:r w:rsidRPr="003B67A4">
        <w:rPr>
          <w:bCs/>
          <w:color w:val="231F20"/>
          <w:sz w:val="19"/>
          <w:szCs w:val="19"/>
        </w:rPr>
        <w:t>Kuniyasa</w:t>
      </w:r>
      <w:proofErr w:type="spellEnd"/>
      <w:r w:rsidRPr="003B67A4">
        <w:rPr>
          <w:bCs/>
          <w:color w:val="231F20"/>
          <w:sz w:val="19"/>
          <w:szCs w:val="19"/>
        </w:rPr>
        <w:t xml:space="preserve">, K., </w:t>
      </w:r>
      <w:proofErr w:type="spellStart"/>
      <w:r w:rsidRPr="003B67A4">
        <w:rPr>
          <w:bCs/>
          <w:color w:val="231F20"/>
          <w:sz w:val="19"/>
          <w:szCs w:val="19"/>
        </w:rPr>
        <w:t>Takehara</w:t>
      </w:r>
      <w:proofErr w:type="spellEnd"/>
      <w:r w:rsidRPr="003B67A4">
        <w:rPr>
          <w:bCs/>
          <w:color w:val="231F20"/>
          <w:sz w:val="19"/>
          <w:szCs w:val="19"/>
        </w:rPr>
        <w:t xml:space="preserve">, T. Chiba, T. </w:t>
      </w:r>
      <w:proofErr w:type="spellStart"/>
      <w:r w:rsidRPr="003B67A4">
        <w:rPr>
          <w:bCs/>
          <w:color w:val="231F20"/>
          <w:sz w:val="19"/>
          <w:szCs w:val="19"/>
        </w:rPr>
        <w:t>Uehara</w:t>
      </w:r>
      <w:proofErr w:type="spellEnd"/>
      <w:r w:rsidRPr="003B67A4">
        <w:rPr>
          <w:bCs/>
          <w:color w:val="231F20"/>
          <w:sz w:val="19"/>
          <w:szCs w:val="19"/>
        </w:rPr>
        <w:t xml:space="preserve"> K. and </w:t>
      </w:r>
      <w:proofErr w:type="spellStart"/>
      <w:r w:rsidRPr="003B67A4">
        <w:rPr>
          <w:bCs/>
          <w:color w:val="231F20"/>
          <w:sz w:val="19"/>
          <w:szCs w:val="19"/>
        </w:rPr>
        <w:t>Oohata</w:t>
      </w:r>
      <w:proofErr w:type="spellEnd"/>
      <w:r w:rsidRPr="003B67A4">
        <w:rPr>
          <w:bCs/>
          <w:color w:val="231F20"/>
          <w:sz w:val="19"/>
          <w:szCs w:val="19"/>
        </w:rPr>
        <w:t>, A. (1993).</w:t>
      </w:r>
      <w:r w:rsidRPr="003B67A4">
        <w:rPr>
          <w:color w:val="231F20"/>
          <w:sz w:val="19"/>
          <w:szCs w:val="19"/>
        </w:rPr>
        <w:t xml:space="preserve"> Control of spinach </w:t>
      </w:r>
      <w:proofErr w:type="spellStart"/>
      <w:r w:rsidRPr="003B67A4">
        <w:rPr>
          <w:color w:val="231F20"/>
          <w:sz w:val="19"/>
          <w:szCs w:val="19"/>
        </w:rPr>
        <w:t>Fusarium</w:t>
      </w:r>
      <w:proofErr w:type="spellEnd"/>
      <w:r w:rsidRPr="003B67A4">
        <w:rPr>
          <w:color w:val="231F20"/>
          <w:sz w:val="19"/>
          <w:szCs w:val="19"/>
        </w:rPr>
        <w:t xml:space="preserve"> </w:t>
      </w:r>
      <w:r w:rsidRPr="003B67A4">
        <w:rPr>
          <w:color w:val="231F20"/>
          <w:sz w:val="19"/>
          <w:szCs w:val="19"/>
        </w:rPr>
        <w:lastRenderedPageBreak/>
        <w:t xml:space="preserve">wilt, </w:t>
      </w:r>
      <w:proofErr w:type="spellStart"/>
      <w:r w:rsidRPr="003B67A4">
        <w:rPr>
          <w:color w:val="231F20"/>
          <w:sz w:val="19"/>
          <w:szCs w:val="19"/>
        </w:rPr>
        <w:t>Fusarium</w:t>
      </w:r>
      <w:proofErr w:type="spellEnd"/>
      <w:r w:rsidRPr="003B67A4">
        <w:rPr>
          <w:color w:val="231F20"/>
          <w:sz w:val="19"/>
          <w:szCs w:val="19"/>
        </w:rPr>
        <w:t xml:space="preserve"> </w:t>
      </w:r>
      <w:proofErr w:type="spellStart"/>
      <w:r w:rsidRPr="003B67A4">
        <w:rPr>
          <w:color w:val="231F20"/>
          <w:sz w:val="19"/>
          <w:szCs w:val="19"/>
        </w:rPr>
        <w:t>oxysporum</w:t>
      </w:r>
      <w:proofErr w:type="spellEnd"/>
      <w:r w:rsidRPr="003B67A4">
        <w:rPr>
          <w:color w:val="231F20"/>
          <w:sz w:val="19"/>
          <w:szCs w:val="19"/>
        </w:rPr>
        <w:t xml:space="preserve"> </w:t>
      </w:r>
      <w:proofErr w:type="spellStart"/>
      <w:r w:rsidRPr="003B67A4">
        <w:rPr>
          <w:color w:val="231F20"/>
          <w:sz w:val="19"/>
          <w:szCs w:val="19"/>
        </w:rPr>
        <w:t>f.sp</w:t>
      </w:r>
      <w:proofErr w:type="spellEnd"/>
      <w:r w:rsidRPr="003B67A4">
        <w:rPr>
          <w:color w:val="231F20"/>
          <w:sz w:val="19"/>
          <w:szCs w:val="19"/>
        </w:rPr>
        <w:t xml:space="preserve">. </w:t>
      </w:r>
      <w:proofErr w:type="spellStart"/>
      <w:proofErr w:type="gramStart"/>
      <w:r w:rsidRPr="003B67A4">
        <w:rPr>
          <w:color w:val="231F20"/>
          <w:sz w:val="19"/>
          <w:szCs w:val="19"/>
        </w:rPr>
        <w:t>spinaciae</w:t>
      </w:r>
      <w:proofErr w:type="spellEnd"/>
      <w:proofErr w:type="gramEnd"/>
      <w:r w:rsidRPr="003B67A4">
        <w:rPr>
          <w:color w:val="231F20"/>
          <w:sz w:val="19"/>
          <w:szCs w:val="19"/>
        </w:rPr>
        <w:t>, by soil sterilization with hot water injection. Proceedings-of-the-Kanto-</w:t>
      </w:r>
      <w:proofErr w:type="spellStart"/>
      <w:r w:rsidRPr="003B67A4">
        <w:rPr>
          <w:color w:val="231F20"/>
          <w:sz w:val="19"/>
          <w:szCs w:val="19"/>
        </w:rPr>
        <w:t>Tosan</w:t>
      </w:r>
      <w:proofErr w:type="spellEnd"/>
      <w:r w:rsidRPr="003B67A4">
        <w:rPr>
          <w:color w:val="231F20"/>
          <w:sz w:val="19"/>
          <w:szCs w:val="19"/>
        </w:rPr>
        <w:t>-Plant-Protection-Society, 40: 97-99.</w:t>
      </w:r>
    </w:p>
    <w:p w:rsidR="009D0F43" w:rsidRPr="003B67A4" w:rsidRDefault="00C94794" w:rsidP="009D0F43">
      <w:pPr>
        <w:numPr>
          <w:ilvl w:val="0"/>
          <w:numId w:val="7"/>
        </w:numPr>
        <w:autoSpaceDE w:val="0"/>
        <w:autoSpaceDN w:val="0"/>
        <w:adjustRightInd w:val="0"/>
        <w:snapToGrid w:val="0"/>
        <w:jc w:val="both"/>
        <w:rPr>
          <w:bCs/>
          <w:sz w:val="19"/>
          <w:szCs w:val="19"/>
        </w:rPr>
      </w:pPr>
      <w:proofErr w:type="spellStart"/>
      <w:r w:rsidRPr="003B67A4">
        <w:rPr>
          <w:bCs/>
          <w:sz w:val="19"/>
          <w:szCs w:val="19"/>
        </w:rPr>
        <w:t>Mahdy</w:t>
      </w:r>
      <w:proofErr w:type="spellEnd"/>
      <w:r w:rsidRPr="003B67A4">
        <w:rPr>
          <w:bCs/>
          <w:sz w:val="19"/>
          <w:szCs w:val="19"/>
        </w:rPr>
        <w:t xml:space="preserve">, A.M.M.; </w:t>
      </w:r>
      <w:proofErr w:type="spellStart"/>
      <w:r w:rsidRPr="003B67A4">
        <w:rPr>
          <w:bCs/>
          <w:sz w:val="19"/>
          <w:szCs w:val="19"/>
        </w:rPr>
        <w:t>Abd</w:t>
      </w:r>
      <w:proofErr w:type="spellEnd"/>
      <w:r w:rsidRPr="003B67A4">
        <w:rPr>
          <w:bCs/>
          <w:sz w:val="19"/>
          <w:szCs w:val="19"/>
        </w:rPr>
        <w:t>-El-</w:t>
      </w:r>
      <w:proofErr w:type="spellStart"/>
      <w:r w:rsidRPr="003B67A4">
        <w:rPr>
          <w:bCs/>
          <w:sz w:val="19"/>
          <w:szCs w:val="19"/>
        </w:rPr>
        <w:t>Mageed</w:t>
      </w:r>
      <w:proofErr w:type="spellEnd"/>
      <w:r w:rsidRPr="003B67A4">
        <w:rPr>
          <w:bCs/>
          <w:sz w:val="19"/>
          <w:szCs w:val="19"/>
        </w:rPr>
        <w:t xml:space="preserve">, M.H.; </w:t>
      </w:r>
      <w:proofErr w:type="spellStart"/>
      <w:r w:rsidRPr="003B67A4">
        <w:rPr>
          <w:bCs/>
          <w:sz w:val="19"/>
          <w:szCs w:val="19"/>
        </w:rPr>
        <w:t>Abd</w:t>
      </w:r>
      <w:proofErr w:type="spellEnd"/>
      <w:r w:rsidRPr="003B67A4">
        <w:rPr>
          <w:bCs/>
          <w:sz w:val="19"/>
          <w:szCs w:val="19"/>
        </w:rPr>
        <w:t>-El-</w:t>
      </w:r>
      <w:proofErr w:type="spellStart"/>
      <w:r w:rsidRPr="003B67A4">
        <w:rPr>
          <w:bCs/>
          <w:sz w:val="19"/>
          <w:szCs w:val="19"/>
        </w:rPr>
        <w:t>Latif</w:t>
      </w:r>
      <w:proofErr w:type="spellEnd"/>
      <w:r w:rsidRPr="003B67A4">
        <w:rPr>
          <w:bCs/>
          <w:sz w:val="19"/>
          <w:szCs w:val="19"/>
        </w:rPr>
        <w:t xml:space="preserve">, M.; </w:t>
      </w:r>
      <w:proofErr w:type="spellStart"/>
      <w:r w:rsidRPr="003B67A4">
        <w:rPr>
          <w:bCs/>
          <w:sz w:val="19"/>
          <w:szCs w:val="19"/>
        </w:rPr>
        <w:t>Diab</w:t>
      </w:r>
      <w:proofErr w:type="spellEnd"/>
      <w:r w:rsidRPr="003B67A4">
        <w:rPr>
          <w:bCs/>
          <w:sz w:val="19"/>
          <w:szCs w:val="19"/>
        </w:rPr>
        <w:t xml:space="preserve">, M.M.M. and Saied, N.M. (2011). </w:t>
      </w:r>
      <w:r w:rsidRPr="003B67A4">
        <w:rPr>
          <w:sz w:val="19"/>
          <w:szCs w:val="19"/>
        </w:rPr>
        <w:t xml:space="preserve">Evaluation of Hot Water Soil Treatment </w:t>
      </w:r>
      <w:proofErr w:type="gramStart"/>
      <w:r w:rsidRPr="003B67A4">
        <w:rPr>
          <w:sz w:val="19"/>
          <w:szCs w:val="19"/>
        </w:rPr>
        <w:t>Against</w:t>
      </w:r>
      <w:proofErr w:type="gramEnd"/>
      <w:r w:rsidRPr="003B67A4">
        <w:rPr>
          <w:sz w:val="19"/>
          <w:szCs w:val="19"/>
        </w:rPr>
        <w:t xml:space="preserve"> Cucumber Root Rot Disease under Greenhouse Conditions</w:t>
      </w:r>
      <w:r w:rsidRPr="003B67A4">
        <w:rPr>
          <w:bCs/>
          <w:sz w:val="19"/>
          <w:szCs w:val="19"/>
        </w:rPr>
        <w:t xml:space="preserve"> </w:t>
      </w:r>
      <w:r w:rsidRPr="003B67A4">
        <w:rPr>
          <w:sz w:val="19"/>
          <w:szCs w:val="19"/>
        </w:rPr>
        <w:t>Research Journal of Agriculture and Biological Sciences 7(2): 212-222.</w:t>
      </w:r>
    </w:p>
    <w:p w:rsidR="009D0F43" w:rsidRPr="003B67A4" w:rsidRDefault="00C94794" w:rsidP="009D0F43">
      <w:pPr>
        <w:numPr>
          <w:ilvl w:val="0"/>
          <w:numId w:val="7"/>
        </w:numPr>
        <w:snapToGrid w:val="0"/>
        <w:jc w:val="both"/>
        <w:rPr>
          <w:sz w:val="19"/>
          <w:szCs w:val="19"/>
        </w:rPr>
      </w:pPr>
      <w:r w:rsidRPr="003B67A4">
        <w:rPr>
          <w:bCs/>
          <w:sz w:val="19"/>
          <w:szCs w:val="19"/>
        </w:rPr>
        <w:t xml:space="preserve">Malone, J.P. and </w:t>
      </w:r>
      <w:proofErr w:type="spellStart"/>
      <w:r w:rsidRPr="003B67A4">
        <w:rPr>
          <w:bCs/>
          <w:sz w:val="19"/>
          <w:szCs w:val="19"/>
        </w:rPr>
        <w:t>Muskett</w:t>
      </w:r>
      <w:proofErr w:type="spellEnd"/>
      <w:r w:rsidRPr="003B67A4">
        <w:rPr>
          <w:bCs/>
          <w:sz w:val="19"/>
          <w:szCs w:val="19"/>
        </w:rPr>
        <w:t>, A.E. (1997).</w:t>
      </w:r>
      <w:r w:rsidRPr="003B67A4">
        <w:rPr>
          <w:sz w:val="19"/>
          <w:szCs w:val="19"/>
        </w:rPr>
        <w:t xml:space="preserve"> Seed-borne fungi. </w:t>
      </w:r>
      <w:proofErr w:type="spellStart"/>
      <w:r w:rsidRPr="003B67A4">
        <w:rPr>
          <w:sz w:val="19"/>
          <w:szCs w:val="19"/>
        </w:rPr>
        <w:t>Discription</w:t>
      </w:r>
      <w:proofErr w:type="spellEnd"/>
      <w:r w:rsidRPr="003B67A4">
        <w:rPr>
          <w:sz w:val="19"/>
          <w:szCs w:val="19"/>
        </w:rPr>
        <w:t xml:space="preserve"> of 77 fungus species. ISTA, Zurich, Switzerland, 191 pp.</w:t>
      </w:r>
    </w:p>
    <w:p w:rsidR="009D0F43" w:rsidRPr="003B67A4" w:rsidRDefault="00C94794" w:rsidP="009D0F43">
      <w:pPr>
        <w:numPr>
          <w:ilvl w:val="0"/>
          <w:numId w:val="7"/>
        </w:numPr>
        <w:snapToGrid w:val="0"/>
        <w:jc w:val="both"/>
        <w:rPr>
          <w:sz w:val="19"/>
          <w:szCs w:val="19"/>
        </w:rPr>
      </w:pPr>
      <w:proofErr w:type="spellStart"/>
      <w:r w:rsidRPr="003B67A4">
        <w:rPr>
          <w:bCs/>
          <w:sz w:val="19"/>
          <w:szCs w:val="19"/>
          <w:lang w:bidi="ar-LY"/>
        </w:rPr>
        <w:t>Mathur</w:t>
      </w:r>
      <w:proofErr w:type="spellEnd"/>
      <w:r w:rsidRPr="003B67A4">
        <w:rPr>
          <w:bCs/>
          <w:sz w:val="19"/>
          <w:szCs w:val="19"/>
          <w:lang w:bidi="ar-LY"/>
        </w:rPr>
        <w:t xml:space="preserve">, S.B. and </w:t>
      </w:r>
      <w:proofErr w:type="spellStart"/>
      <w:r w:rsidRPr="003B67A4">
        <w:rPr>
          <w:bCs/>
          <w:sz w:val="19"/>
          <w:szCs w:val="19"/>
          <w:lang w:bidi="ar-LY"/>
        </w:rPr>
        <w:t>Kongsdal</w:t>
      </w:r>
      <w:proofErr w:type="spellEnd"/>
      <w:r w:rsidRPr="003B67A4">
        <w:rPr>
          <w:bCs/>
          <w:sz w:val="19"/>
          <w:szCs w:val="19"/>
          <w:lang w:bidi="ar-LY"/>
        </w:rPr>
        <w:t>, O. (2003).</w:t>
      </w:r>
      <w:r w:rsidRPr="003B67A4">
        <w:rPr>
          <w:sz w:val="19"/>
          <w:szCs w:val="19"/>
          <w:lang w:bidi="ar-LY"/>
        </w:rPr>
        <w:t xml:space="preserve"> Common laboratory seed health tasting methods for detecting fungi. </w:t>
      </w:r>
      <w:proofErr w:type="spellStart"/>
      <w:r w:rsidRPr="003B67A4">
        <w:rPr>
          <w:sz w:val="19"/>
          <w:szCs w:val="19"/>
          <w:lang w:bidi="ar-LY"/>
        </w:rPr>
        <w:t>Copenhugen</w:t>
      </w:r>
      <w:proofErr w:type="spellEnd"/>
      <w:r w:rsidRPr="003B67A4">
        <w:rPr>
          <w:sz w:val="19"/>
          <w:szCs w:val="19"/>
          <w:lang w:bidi="ar-LY"/>
        </w:rPr>
        <w:t>, Denmark. 425 pp.</w:t>
      </w:r>
    </w:p>
    <w:p w:rsidR="009D0F43" w:rsidRPr="003B67A4" w:rsidRDefault="00C94794" w:rsidP="009D0F43">
      <w:pPr>
        <w:numPr>
          <w:ilvl w:val="0"/>
          <w:numId w:val="7"/>
        </w:numPr>
        <w:autoSpaceDE w:val="0"/>
        <w:autoSpaceDN w:val="0"/>
        <w:adjustRightInd w:val="0"/>
        <w:snapToGrid w:val="0"/>
        <w:jc w:val="both"/>
        <w:rPr>
          <w:color w:val="231F20"/>
          <w:sz w:val="19"/>
          <w:szCs w:val="19"/>
        </w:rPr>
      </w:pPr>
      <w:r w:rsidRPr="003B67A4">
        <w:rPr>
          <w:bCs/>
          <w:color w:val="231F20"/>
          <w:sz w:val="19"/>
          <w:szCs w:val="19"/>
        </w:rPr>
        <w:t xml:space="preserve">Nelson, P.E.; </w:t>
      </w:r>
      <w:proofErr w:type="spellStart"/>
      <w:r w:rsidRPr="003B67A4">
        <w:rPr>
          <w:bCs/>
          <w:color w:val="231F20"/>
          <w:sz w:val="19"/>
          <w:szCs w:val="19"/>
        </w:rPr>
        <w:t>Tousoun</w:t>
      </w:r>
      <w:proofErr w:type="spellEnd"/>
      <w:r w:rsidRPr="003B67A4">
        <w:rPr>
          <w:bCs/>
          <w:color w:val="231F20"/>
          <w:sz w:val="19"/>
          <w:szCs w:val="19"/>
        </w:rPr>
        <w:t xml:space="preserve">, T.A. and </w:t>
      </w:r>
      <w:proofErr w:type="spellStart"/>
      <w:r w:rsidRPr="003B67A4">
        <w:rPr>
          <w:bCs/>
          <w:color w:val="231F20"/>
          <w:sz w:val="19"/>
          <w:szCs w:val="19"/>
        </w:rPr>
        <w:t>Marasan</w:t>
      </w:r>
      <w:proofErr w:type="spellEnd"/>
      <w:r w:rsidRPr="003B67A4">
        <w:rPr>
          <w:bCs/>
          <w:color w:val="231F20"/>
          <w:sz w:val="19"/>
          <w:szCs w:val="19"/>
        </w:rPr>
        <w:t>, W.F.O. (1983).</w:t>
      </w:r>
      <w:r w:rsidRPr="003B67A4">
        <w:rPr>
          <w:color w:val="231F20"/>
          <w:sz w:val="19"/>
          <w:szCs w:val="19"/>
        </w:rPr>
        <w:t xml:space="preserve"> </w:t>
      </w:r>
      <w:proofErr w:type="spellStart"/>
      <w:r w:rsidRPr="003B67A4">
        <w:rPr>
          <w:i/>
          <w:iCs/>
          <w:color w:val="231F20"/>
          <w:sz w:val="19"/>
          <w:szCs w:val="19"/>
        </w:rPr>
        <w:t>Fusarium</w:t>
      </w:r>
      <w:proofErr w:type="spellEnd"/>
      <w:r w:rsidRPr="003B67A4">
        <w:rPr>
          <w:color w:val="231F20"/>
          <w:sz w:val="19"/>
          <w:szCs w:val="19"/>
        </w:rPr>
        <w:t xml:space="preserve"> spp. An </w:t>
      </w:r>
      <w:proofErr w:type="spellStart"/>
      <w:r w:rsidRPr="003B67A4">
        <w:rPr>
          <w:color w:val="231F20"/>
          <w:sz w:val="19"/>
          <w:szCs w:val="19"/>
        </w:rPr>
        <w:t>illusterated</w:t>
      </w:r>
      <w:proofErr w:type="spellEnd"/>
      <w:r w:rsidRPr="003B67A4">
        <w:rPr>
          <w:color w:val="231F20"/>
          <w:sz w:val="19"/>
          <w:szCs w:val="19"/>
        </w:rPr>
        <w:t xml:space="preserve"> manual for identification. The Pennsylvania </w:t>
      </w:r>
      <w:proofErr w:type="spellStart"/>
      <w:r w:rsidRPr="003B67A4">
        <w:rPr>
          <w:color w:val="231F20"/>
          <w:sz w:val="19"/>
          <w:szCs w:val="19"/>
        </w:rPr>
        <w:t>Unin</w:t>
      </w:r>
      <w:proofErr w:type="spellEnd"/>
      <w:r w:rsidRPr="003B67A4">
        <w:rPr>
          <w:color w:val="231F20"/>
          <w:sz w:val="19"/>
          <w:szCs w:val="19"/>
        </w:rPr>
        <w:t xml:space="preserve"> Press Park, pp: 218.</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Nelson, S.D.;</w:t>
      </w:r>
      <w:r w:rsidR="00BF2BC2" w:rsidRPr="003B67A4">
        <w:rPr>
          <w:bCs/>
          <w:sz w:val="19"/>
          <w:szCs w:val="19"/>
        </w:rPr>
        <w:t xml:space="preserve"> </w:t>
      </w:r>
      <w:proofErr w:type="spellStart"/>
      <w:r w:rsidRPr="003B67A4">
        <w:rPr>
          <w:bCs/>
          <w:sz w:val="19"/>
          <w:szCs w:val="19"/>
        </w:rPr>
        <w:t>Locascio</w:t>
      </w:r>
      <w:proofErr w:type="spellEnd"/>
      <w:r w:rsidRPr="003B67A4">
        <w:rPr>
          <w:bCs/>
          <w:sz w:val="19"/>
          <w:szCs w:val="19"/>
        </w:rPr>
        <w:t>, S.J.;</w:t>
      </w:r>
      <w:r w:rsidR="00BF2BC2" w:rsidRPr="003B67A4">
        <w:rPr>
          <w:bCs/>
          <w:i/>
          <w:iCs/>
          <w:sz w:val="19"/>
          <w:szCs w:val="19"/>
        </w:rPr>
        <w:t xml:space="preserve"> </w:t>
      </w:r>
      <w:r w:rsidRPr="003B67A4">
        <w:rPr>
          <w:bCs/>
          <w:sz w:val="19"/>
          <w:szCs w:val="19"/>
        </w:rPr>
        <w:t>Allen, L.H.; Dickson, D.W. and Mitchell, D.J.</w:t>
      </w:r>
      <w:r w:rsidRPr="003B67A4">
        <w:rPr>
          <w:sz w:val="19"/>
          <w:szCs w:val="19"/>
        </w:rPr>
        <w:t xml:space="preserve"> (2000) Soil Flooding and Chemical Alternatives to Methyl Bromide in Tomato Production USDA-ARS, SAA, Crop Genetics and Environmental Research Unit, Gainesville, FL 32611.</w:t>
      </w:r>
    </w:p>
    <w:p w:rsidR="009D0F43" w:rsidRPr="003B67A4" w:rsidRDefault="00C94794" w:rsidP="009D0F43">
      <w:pPr>
        <w:numPr>
          <w:ilvl w:val="0"/>
          <w:numId w:val="7"/>
        </w:numPr>
        <w:autoSpaceDE w:val="0"/>
        <w:autoSpaceDN w:val="0"/>
        <w:adjustRightInd w:val="0"/>
        <w:snapToGrid w:val="0"/>
        <w:jc w:val="both"/>
        <w:rPr>
          <w:color w:val="231F20"/>
          <w:sz w:val="19"/>
          <w:szCs w:val="19"/>
        </w:rPr>
      </w:pPr>
      <w:proofErr w:type="spellStart"/>
      <w:r w:rsidRPr="003B67A4">
        <w:rPr>
          <w:bCs/>
          <w:color w:val="231F20"/>
          <w:sz w:val="19"/>
          <w:szCs w:val="19"/>
        </w:rPr>
        <w:t>Noling</w:t>
      </w:r>
      <w:proofErr w:type="spellEnd"/>
      <w:r w:rsidRPr="003B67A4">
        <w:rPr>
          <w:bCs/>
          <w:color w:val="231F20"/>
          <w:sz w:val="19"/>
          <w:szCs w:val="19"/>
        </w:rPr>
        <w:t>, S., (1995</w:t>
      </w:r>
      <w:r w:rsidRPr="003B67A4">
        <w:rPr>
          <w:color w:val="231F20"/>
          <w:sz w:val="19"/>
          <w:szCs w:val="19"/>
        </w:rPr>
        <w:t>). Mobile methods of field soil sterilization for soil pest control using hot water. International Conference on Methyl Bromide Alternatives. Watsonville, California USA (On line)</w:t>
      </w:r>
      <w:r w:rsidR="00BF2BC2" w:rsidRPr="003B67A4">
        <w:rPr>
          <w:color w:val="231F20"/>
          <w:sz w:val="19"/>
          <w:szCs w:val="19"/>
        </w:rPr>
        <w:t>.</w:t>
      </w:r>
    </w:p>
    <w:p w:rsidR="009D0F43" w:rsidRPr="003B67A4" w:rsidRDefault="00C94794" w:rsidP="009D0F43">
      <w:pPr>
        <w:numPr>
          <w:ilvl w:val="0"/>
          <w:numId w:val="7"/>
        </w:numPr>
        <w:autoSpaceDE w:val="0"/>
        <w:autoSpaceDN w:val="0"/>
        <w:adjustRightInd w:val="0"/>
        <w:snapToGrid w:val="0"/>
        <w:jc w:val="both"/>
        <w:rPr>
          <w:color w:val="231F20"/>
          <w:sz w:val="19"/>
          <w:szCs w:val="19"/>
        </w:rPr>
      </w:pPr>
      <w:proofErr w:type="spellStart"/>
      <w:r w:rsidRPr="003B67A4">
        <w:rPr>
          <w:bCs/>
          <w:color w:val="231F20"/>
          <w:sz w:val="19"/>
          <w:szCs w:val="19"/>
        </w:rPr>
        <w:t>Ogawara</w:t>
      </w:r>
      <w:proofErr w:type="spellEnd"/>
      <w:r w:rsidRPr="003B67A4">
        <w:rPr>
          <w:bCs/>
          <w:color w:val="231F20"/>
          <w:sz w:val="19"/>
          <w:szCs w:val="19"/>
        </w:rPr>
        <w:t xml:space="preserve">, T.; Tomita, Y.; Nishi, K.; </w:t>
      </w:r>
      <w:proofErr w:type="spellStart"/>
      <w:r w:rsidRPr="003B67A4">
        <w:rPr>
          <w:bCs/>
          <w:color w:val="231F20"/>
          <w:sz w:val="19"/>
          <w:szCs w:val="19"/>
        </w:rPr>
        <w:t>Nishimiya</w:t>
      </w:r>
      <w:proofErr w:type="spellEnd"/>
      <w:r w:rsidRPr="003B67A4">
        <w:rPr>
          <w:bCs/>
          <w:color w:val="231F20"/>
          <w:sz w:val="19"/>
          <w:szCs w:val="19"/>
        </w:rPr>
        <w:t>, S. and Kubota, K. (2006).</w:t>
      </w:r>
      <w:r w:rsidRPr="003B67A4">
        <w:rPr>
          <w:color w:val="231F20"/>
          <w:sz w:val="19"/>
          <w:szCs w:val="19"/>
        </w:rPr>
        <w:t xml:space="preserve"> Control of </w:t>
      </w:r>
      <w:proofErr w:type="spellStart"/>
      <w:r w:rsidRPr="003B67A4">
        <w:rPr>
          <w:color w:val="231F20"/>
          <w:sz w:val="19"/>
          <w:szCs w:val="19"/>
        </w:rPr>
        <w:t>fusarium</w:t>
      </w:r>
      <w:proofErr w:type="spellEnd"/>
      <w:r w:rsidRPr="003B67A4">
        <w:rPr>
          <w:color w:val="231F20"/>
          <w:sz w:val="19"/>
          <w:szCs w:val="19"/>
        </w:rPr>
        <w:t xml:space="preserve"> wilt of melon by hot water treatment and its damage reduction duration. Annual-Report-of-the-Kanto-</w:t>
      </w:r>
      <w:proofErr w:type="spellStart"/>
      <w:r w:rsidRPr="003B67A4">
        <w:rPr>
          <w:color w:val="231F20"/>
          <w:sz w:val="19"/>
          <w:szCs w:val="19"/>
        </w:rPr>
        <w:t>Tosan</w:t>
      </w:r>
      <w:proofErr w:type="spellEnd"/>
      <w:r w:rsidRPr="003B67A4">
        <w:rPr>
          <w:color w:val="231F20"/>
          <w:sz w:val="19"/>
          <w:szCs w:val="19"/>
        </w:rPr>
        <w:t>-Plant-Protection- Society, 53: 35-39.</w:t>
      </w:r>
    </w:p>
    <w:p w:rsidR="009D0F43" w:rsidRPr="003B67A4" w:rsidRDefault="00E828FD" w:rsidP="009D0F43">
      <w:pPr>
        <w:numPr>
          <w:ilvl w:val="0"/>
          <w:numId w:val="7"/>
        </w:numPr>
        <w:suppressAutoHyphens w:val="0"/>
        <w:autoSpaceDE w:val="0"/>
        <w:autoSpaceDN w:val="0"/>
        <w:adjustRightInd w:val="0"/>
        <w:snapToGrid w:val="0"/>
        <w:jc w:val="both"/>
        <w:rPr>
          <w:sz w:val="19"/>
          <w:szCs w:val="19"/>
          <w:lang w:eastAsia="en-US"/>
        </w:rPr>
      </w:pPr>
      <w:proofErr w:type="spellStart"/>
      <w:r w:rsidRPr="003B67A4">
        <w:rPr>
          <w:bCs/>
          <w:sz w:val="19"/>
          <w:szCs w:val="19"/>
          <w:lang w:eastAsia="en-US"/>
        </w:rPr>
        <w:t>Olowonihi</w:t>
      </w:r>
      <w:proofErr w:type="spellEnd"/>
      <w:r w:rsidRPr="003B67A4">
        <w:rPr>
          <w:bCs/>
          <w:sz w:val="19"/>
          <w:szCs w:val="19"/>
          <w:lang w:eastAsia="en-US"/>
        </w:rPr>
        <w:t>, E.</w:t>
      </w:r>
      <w:r w:rsidR="00942E7E" w:rsidRPr="003B67A4">
        <w:rPr>
          <w:bCs/>
          <w:sz w:val="19"/>
          <w:szCs w:val="19"/>
          <w:lang w:eastAsia="en-US"/>
        </w:rPr>
        <w:t>T (2003).</w:t>
      </w:r>
      <w:r w:rsidR="00942E7E" w:rsidRPr="003B67A4">
        <w:rPr>
          <w:sz w:val="19"/>
          <w:szCs w:val="19"/>
          <w:lang w:eastAsia="en-US"/>
        </w:rPr>
        <w:t xml:space="preserve"> Studies on the distribution of Bacteria and Fungi in the five soil series of University of Ilorin Teaching and Research Farm. An </w:t>
      </w:r>
      <w:proofErr w:type="spellStart"/>
      <w:r w:rsidR="00942E7E" w:rsidRPr="003B67A4">
        <w:rPr>
          <w:sz w:val="19"/>
          <w:szCs w:val="19"/>
          <w:lang w:eastAsia="en-US"/>
        </w:rPr>
        <w:t>M.Sc</w:t>
      </w:r>
      <w:proofErr w:type="spellEnd"/>
      <w:r w:rsidR="00942E7E" w:rsidRPr="003B67A4">
        <w:rPr>
          <w:sz w:val="19"/>
          <w:szCs w:val="19"/>
          <w:lang w:eastAsia="en-US"/>
        </w:rPr>
        <w:t xml:space="preserve"> Thesis Dissertation submitted to the Department of Crop production, Faculty of Agriculture. University of Ilorin. Nigeria. pp.6-18 (2)</w:t>
      </w:r>
    </w:p>
    <w:p w:rsidR="009D0F43" w:rsidRPr="003B67A4" w:rsidRDefault="00E828FD" w:rsidP="009D0F43">
      <w:pPr>
        <w:numPr>
          <w:ilvl w:val="0"/>
          <w:numId w:val="7"/>
        </w:numPr>
        <w:suppressAutoHyphens w:val="0"/>
        <w:autoSpaceDE w:val="0"/>
        <w:autoSpaceDN w:val="0"/>
        <w:adjustRightInd w:val="0"/>
        <w:snapToGrid w:val="0"/>
        <w:jc w:val="both"/>
        <w:rPr>
          <w:sz w:val="19"/>
          <w:szCs w:val="19"/>
          <w:lang w:eastAsia="en-US"/>
        </w:rPr>
      </w:pPr>
      <w:proofErr w:type="spellStart"/>
      <w:r w:rsidRPr="003B67A4">
        <w:rPr>
          <w:bCs/>
          <w:sz w:val="19"/>
          <w:szCs w:val="19"/>
          <w:lang w:eastAsia="en-US"/>
        </w:rPr>
        <w:t>Oyeyiola</w:t>
      </w:r>
      <w:proofErr w:type="spellEnd"/>
      <w:r w:rsidRPr="003B67A4">
        <w:rPr>
          <w:bCs/>
          <w:sz w:val="19"/>
          <w:szCs w:val="19"/>
          <w:lang w:eastAsia="en-US"/>
        </w:rPr>
        <w:t>, G.P and Hussein, H.S.N. (1992).</w:t>
      </w:r>
      <w:r w:rsidRPr="003B67A4">
        <w:rPr>
          <w:sz w:val="19"/>
          <w:szCs w:val="19"/>
          <w:lang w:eastAsia="en-US"/>
        </w:rPr>
        <w:t xml:space="preserve"> Fungi populations in the </w:t>
      </w:r>
      <w:proofErr w:type="spellStart"/>
      <w:r w:rsidRPr="003B67A4">
        <w:rPr>
          <w:sz w:val="19"/>
          <w:szCs w:val="19"/>
          <w:lang w:eastAsia="en-US"/>
        </w:rPr>
        <w:t>rhizosphere</w:t>
      </w:r>
      <w:proofErr w:type="spellEnd"/>
      <w:r w:rsidRPr="003B67A4">
        <w:rPr>
          <w:sz w:val="19"/>
          <w:szCs w:val="19"/>
          <w:lang w:eastAsia="en-US"/>
        </w:rPr>
        <w:t xml:space="preserve"> and </w:t>
      </w:r>
      <w:proofErr w:type="spellStart"/>
      <w:r w:rsidRPr="003B67A4">
        <w:rPr>
          <w:sz w:val="19"/>
          <w:szCs w:val="19"/>
          <w:lang w:eastAsia="en-US"/>
        </w:rPr>
        <w:t>rhizoplane</w:t>
      </w:r>
      <w:proofErr w:type="spellEnd"/>
      <w:r w:rsidRPr="003B67A4">
        <w:rPr>
          <w:sz w:val="19"/>
          <w:szCs w:val="19"/>
          <w:lang w:eastAsia="en-US"/>
        </w:rPr>
        <w:t xml:space="preserve"> of wheat grown in Kura Area of Kan, Northern Nigeria. Bioscience Research Communications 4(2): pp</w:t>
      </w:r>
      <w:proofErr w:type="gramStart"/>
      <w:r w:rsidRPr="003B67A4">
        <w:rPr>
          <w:sz w:val="19"/>
          <w:szCs w:val="19"/>
          <w:lang w:eastAsia="en-US"/>
        </w:rPr>
        <w:t>:129</w:t>
      </w:r>
      <w:proofErr w:type="gramEnd"/>
      <w:r w:rsidRPr="003B67A4">
        <w:rPr>
          <w:sz w:val="19"/>
          <w:szCs w:val="19"/>
          <w:lang w:eastAsia="en-US"/>
        </w:rPr>
        <w:t>-133.</w:t>
      </w:r>
    </w:p>
    <w:p w:rsidR="009D0F43" w:rsidRPr="003B67A4" w:rsidRDefault="004416F7" w:rsidP="009D0F43">
      <w:pPr>
        <w:numPr>
          <w:ilvl w:val="0"/>
          <w:numId w:val="7"/>
        </w:numPr>
        <w:suppressAutoHyphens w:val="0"/>
        <w:autoSpaceDE w:val="0"/>
        <w:autoSpaceDN w:val="0"/>
        <w:adjustRightInd w:val="0"/>
        <w:snapToGrid w:val="0"/>
        <w:jc w:val="both"/>
        <w:rPr>
          <w:sz w:val="19"/>
          <w:szCs w:val="19"/>
          <w:lang w:eastAsia="en-US"/>
        </w:rPr>
      </w:pPr>
      <w:proofErr w:type="spellStart"/>
      <w:r w:rsidRPr="003B67A4">
        <w:rPr>
          <w:bCs/>
          <w:sz w:val="19"/>
          <w:szCs w:val="19"/>
          <w:lang w:eastAsia="en-US"/>
        </w:rPr>
        <w:t>Oyeyiola</w:t>
      </w:r>
      <w:proofErr w:type="spellEnd"/>
      <w:r w:rsidRPr="003B67A4">
        <w:rPr>
          <w:bCs/>
          <w:sz w:val="19"/>
          <w:szCs w:val="19"/>
          <w:lang w:eastAsia="en-US"/>
        </w:rPr>
        <w:t xml:space="preserve">, G.P.; </w:t>
      </w:r>
      <w:proofErr w:type="spellStart"/>
      <w:r w:rsidRPr="003B67A4">
        <w:rPr>
          <w:bCs/>
          <w:sz w:val="19"/>
          <w:szCs w:val="19"/>
          <w:lang w:eastAsia="en-US"/>
        </w:rPr>
        <w:t>Agbaje</w:t>
      </w:r>
      <w:proofErr w:type="spellEnd"/>
      <w:r w:rsidRPr="003B67A4">
        <w:rPr>
          <w:bCs/>
          <w:sz w:val="19"/>
          <w:szCs w:val="19"/>
          <w:lang w:eastAsia="en-US"/>
        </w:rPr>
        <w:t xml:space="preserve"> A. B. and </w:t>
      </w:r>
      <w:proofErr w:type="spellStart"/>
      <w:r w:rsidRPr="003B67A4">
        <w:rPr>
          <w:bCs/>
          <w:sz w:val="19"/>
          <w:szCs w:val="19"/>
          <w:lang w:eastAsia="en-US"/>
        </w:rPr>
        <w:t>Adetunji</w:t>
      </w:r>
      <w:proofErr w:type="spellEnd"/>
      <w:r w:rsidRPr="003B67A4">
        <w:rPr>
          <w:bCs/>
          <w:sz w:val="19"/>
          <w:szCs w:val="19"/>
          <w:lang w:eastAsia="en-US"/>
        </w:rPr>
        <w:t xml:space="preserve"> C. O. (2013).</w:t>
      </w:r>
      <w:r w:rsidRPr="003B67A4">
        <w:rPr>
          <w:sz w:val="19"/>
          <w:szCs w:val="19"/>
          <w:lang w:eastAsia="en-US"/>
        </w:rPr>
        <w:t xml:space="preserve"> Determination of soil </w:t>
      </w:r>
      <w:proofErr w:type="spellStart"/>
      <w:r w:rsidRPr="003B67A4">
        <w:rPr>
          <w:sz w:val="19"/>
          <w:szCs w:val="19"/>
          <w:lang w:eastAsia="en-US"/>
        </w:rPr>
        <w:t>microflora</w:t>
      </w:r>
      <w:proofErr w:type="spellEnd"/>
      <w:r w:rsidRPr="003B67A4">
        <w:rPr>
          <w:sz w:val="19"/>
          <w:szCs w:val="19"/>
          <w:lang w:eastAsia="en-US"/>
        </w:rPr>
        <w:t xml:space="preserve"> of a Soil </w:t>
      </w:r>
      <w:proofErr w:type="gramStart"/>
      <w:r w:rsidRPr="003B67A4">
        <w:rPr>
          <w:sz w:val="19"/>
          <w:szCs w:val="19"/>
          <w:lang w:eastAsia="en-US"/>
        </w:rPr>
        <w:t>Near</w:t>
      </w:r>
      <w:proofErr w:type="gramEnd"/>
      <w:r w:rsidRPr="003B67A4">
        <w:rPr>
          <w:sz w:val="19"/>
          <w:szCs w:val="19"/>
          <w:lang w:eastAsia="en-US"/>
        </w:rPr>
        <w:t xml:space="preserve"> Microbiology Laboratory at the University of Ilorin Main Campus. Egypt. Acad. J. </w:t>
      </w:r>
      <w:proofErr w:type="spellStart"/>
      <w:r w:rsidRPr="003B67A4">
        <w:rPr>
          <w:sz w:val="19"/>
          <w:szCs w:val="19"/>
          <w:lang w:eastAsia="en-US"/>
        </w:rPr>
        <w:t>Biolog</w:t>
      </w:r>
      <w:proofErr w:type="spellEnd"/>
      <w:r w:rsidRPr="003B67A4">
        <w:rPr>
          <w:sz w:val="19"/>
          <w:szCs w:val="19"/>
          <w:lang w:eastAsia="en-US"/>
        </w:rPr>
        <w:t>. Sci., 5(1): 35-41.</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lastRenderedPageBreak/>
        <w:t>Pinkas</w:t>
      </w:r>
      <w:proofErr w:type="spellEnd"/>
      <w:r w:rsidRPr="003B67A4">
        <w:rPr>
          <w:bCs/>
          <w:sz w:val="19"/>
          <w:szCs w:val="19"/>
        </w:rPr>
        <w:t xml:space="preserve">, Y.; </w:t>
      </w:r>
      <w:proofErr w:type="spellStart"/>
      <w:r w:rsidRPr="003B67A4">
        <w:rPr>
          <w:bCs/>
          <w:sz w:val="19"/>
          <w:szCs w:val="19"/>
        </w:rPr>
        <w:t>Kariv</w:t>
      </w:r>
      <w:proofErr w:type="spellEnd"/>
      <w:r w:rsidRPr="003B67A4">
        <w:rPr>
          <w:bCs/>
          <w:sz w:val="19"/>
          <w:szCs w:val="19"/>
        </w:rPr>
        <w:t xml:space="preserve">, A. and </w:t>
      </w:r>
      <w:proofErr w:type="spellStart"/>
      <w:r w:rsidRPr="003B67A4">
        <w:rPr>
          <w:bCs/>
          <w:sz w:val="19"/>
          <w:szCs w:val="19"/>
        </w:rPr>
        <w:t>Katan</w:t>
      </w:r>
      <w:proofErr w:type="spellEnd"/>
      <w:r w:rsidRPr="003B67A4">
        <w:rPr>
          <w:bCs/>
          <w:sz w:val="19"/>
          <w:szCs w:val="19"/>
        </w:rPr>
        <w:t>, J. (1984).</w:t>
      </w:r>
      <w:r w:rsidRPr="003B67A4">
        <w:rPr>
          <w:sz w:val="19"/>
          <w:szCs w:val="19"/>
        </w:rPr>
        <w:t xml:space="preserve"> Soil </w:t>
      </w:r>
      <w:proofErr w:type="spellStart"/>
      <w:r w:rsidRPr="003B67A4">
        <w:rPr>
          <w:sz w:val="19"/>
          <w:szCs w:val="19"/>
        </w:rPr>
        <w:t>solarization</w:t>
      </w:r>
      <w:proofErr w:type="spellEnd"/>
      <w:r w:rsidRPr="003B67A4">
        <w:rPr>
          <w:sz w:val="19"/>
          <w:szCs w:val="19"/>
        </w:rPr>
        <w:t xml:space="preserve"> for the control of </w:t>
      </w:r>
      <w:proofErr w:type="spellStart"/>
      <w:r w:rsidRPr="003B67A4">
        <w:rPr>
          <w:i/>
          <w:iCs/>
          <w:sz w:val="19"/>
          <w:szCs w:val="19"/>
        </w:rPr>
        <w:t>Phytophthora</w:t>
      </w:r>
      <w:proofErr w:type="spellEnd"/>
      <w:r w:rsidRPr="003B67A4">
        <w:rPr>
          <w:i/>
          <w:iCs/>
          <w:sz w:val="19"/>
          <w:szCs w:val="19"/>
        </w:rPr>
        <w:t xml:space="preserve"> </w:t>
      </w:r>
      <w:proofErr w:type="spellStart"/>
      <w:r w:rsidRPr="003B67A4">
        <w:rPr>
          <w:i/>
          <w:iCs/>
          <w:sz w:val="19"/>
          <w:szCs w:val="19"/>
        </w:rPr>
        <w:t>cinnamomi</w:t>
      </w:r>
      <w:proofErr w:type="spellEnd"/>
      <w:r w:rsidRPr="003B67A4">
        <w:rPr>
          <w:i/>
          <w:iCs/>
          <w:sz w:val="19"/>
          <w:szCs w:val="19"/>
        </w:rPr>
        <w:t xml:space="preserve">: </w:t>
      </w:r>
      <w:r w:rsidRPr="003B67A4">
        <w:rPr>
          <w:sz w:val="19"/>
          <w:szCs w:val="19"/>
        </w:rPr>
        <w:t xml:space="preserve">thermal and biological effects. </w:t>
      </w:r>
      <w:proofErr w:type="spellStart"/>
      <w:r w:rsidRPr="003B67A4">
        <w:rPr>
          <w:sz w:val="19"/>
          <w:szCs w:val="19"/>
        </w:rPr>
        <w:t>Phytopathology</w:t>
      </w:r>
      <w:proofErr w:type="spellEnd"/>
      <w:r w:rsidRPr="003B67A4">
        <w:rPr>
          <w:sz w:val="19"/>
          <w:szCs w:val="19"/>
        </w:rPr>
        <w:t>, 74: 796.</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Pit, J.I. (1985).</w:t>
      </w:r>
      <w:r w:rsidRPr="003B67A4">
        <w:rPr>
          <w:sz w:val="19"/>
          <w:szCs w:val="19"/>
        </w:rPr>
        <w:t xml:space="preserve"> A Laboratory Guide to Common </w:t>
      </w:r>
      <w:proofErr w:type="spellStart"/>
      <w:r w:rsidRPr="003B67A4">
        <w:rPr>
          <w:sz w:val="19"/>
          <w:szCs w:val="19"/>
        </w:rPr>
        <w:t>Penicillium</w:t>
      </w:r>
      <w:proofErr w:type="spellEnd"/>
      <w:r w:rsidRPr="003B67A4">
        <w:rPr>
          <w:sz w:val="19"/>
          <w:szCs w:val="19"/>
        </w:rPr>
        <w:t xml:space="preserve"> Species. Commonwealth Scientific and Industrial Research Organization, Division of Food Research, P: 184.</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Pullman, G.S.; </w:t>
      </w:r>
      <w:proofErr w:type="spellStart"/>
      <w:r w:rsidRPr="003B67A4">
        <w:rPr>
          <w:bCs/>
          <w:sz w:val="19"/>
          <w:szCs w:val="19"/>
        </w:rPr>
        <w:t>DeVay</w:t>
      </w:r>
      <w:proofErr w:type="spellEnd"/>
      <w:r w:rsidRPr="003B67A4">
        <w:rPr>
          <w:bCs/>
          <w:sz w:val="19"/>
          <w:szCs w:val="19"/>
        </w:rPr>
        <w:t>, J.E. and Garber, R.H. (1981).</w:t>
      </w:r>
      <w:r w:rsidRPr="003B67A4">
        <w:rPr>
          <w:sz w:val="19"/>
          <w:szCs w:val="19"/>
        </w:rPr>
        <w:t xml:space="preserve"> Soil </w:t>
      </w:r>
      <w:proofErr w:type="spellStart"/>
      <w:r w:rsidRPr="003B67A4">
        <w:rPr>
          <w:sz w:val="19"/>
          <w:szCs w:val="19"/>
        </w:rPr>
        <w:t>solarization</w:t>
      </w:r>
      <w:proofErr w:type="spellEnd"/>
      <w:r w:rsidRPr="003B67A4">
        <w:rPr>
          <w:sz w:val="19"/>
          <w:szCs w:val="19"/>
        </w:rPr>
        <w:t xml:space="preserve"> and thermal death: A logarithmic relationship between time and temperature for four soil-borne plant pathogens. </w:t>
      </w:r>
      <w:proofErr w:type="spellStart"/>
      <w:r w:rsidRPr="003B67A4">
        <w:rPr>
          <w:sz w:val="19"/>
          <w:szCs w:val="19"/>
        </w:rPr>
        <w:t>Phytopathology</w:t>
      </w:r>
      <w:proofErr w:type="spellEnd"/>
      <w:r w:rsidRPr="003B67A4">
        <w:rPr>
          <w:sz w:val="19"/>
          <w:szCs w:val="19"/>
        </w:rPr>
        <w:t>, 71: 959-964.</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Raper</w:t>
      </w:r>
      <w:proofErr w:type="spellEnd"/>
      <w:r w:rsidRPr="003B67A4">
        <w:rPr>
          <w:bCs/>
          <w:sz w:val="19"/>
          <w:szCs w:val="19"/>
        </w:rPr>
        <w:t>, K.B. and Fennell, D.J. (1965).</w:t>
      </w:r>
      <w:r w:rsidRPr="003B67A4">
        <w:rPr>
          <w:sz w:val="19"/>
          <w:szCs w:val="19"/>
        </w:rPr>
        <w:t xml:space="preserve"> The Genus </w:t>
      </w:r>
      <w:proofErr w:type="spellStart"/>
      <w:r w:rsidRPr="003B67A4">
        <w:rPr>
          <w:i/>
          <w:iCs/>
          <w:sz w:val="19"/>
          <w:szCs w:val="19"/>
        </w:rPr>
        <w:t>Aspergillus</w:t>
      </w:r>
      <w:proofErr w:type="spellEnd"/>
      <w:r w:rsidRPr="003B67A4">
        <w:rPr>
          <w:sz w:val="19"/>
          <w:szCs w:val="19"/>
        </w:rPr>
        <w:t>. Williams and Wilkins Baltimore, USA.</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Rifai</w:t>
      </w:r>
      <w:proofErr w:type="spellEnd"/>
      <w:r w:rsidRPr="003B67A4">
        <w:rPr>
          <w:bCs/>
          <w:sz w:val="19"/>
          <w:szCs w:val="19"/>
        </w:rPr>
        <w:t xml:space="preserve">, M.A. (1969). </w:t>
      </w:r>
      <w:r w:rsidRPr="003B67A4">
        <w:rPr>
          <w:sz w:val="19"/>
          <w:szCs w:val="19"/>
        </w:rPr>
        <w:t xml:space="preserve">A Revision of </w:t>
      </w:r>
      <w:proofErr w:type="gramStart"/>
      <w:r w:rsidRPr="003B67A4">
        <w:rPr>
          <w:sz w:val="19"/>
          <w:szCs w:val="19"/>
        </w:rPr>
        <w:t>The</w:t>
      </w:r>
      <w:proofErr w:type="gramEnd"/>
      <w:r w:rsidRPr="003B67A4">
        <w:rPr>
          <w:sz w:val="19"/>
          <w:szCs w:val="19"/>
        </w:rPr>
        <w:t xml:space="preserve"> Genus </w:t>
      </w:r>
      <w:proofErr w:type="spellStart"/>
      <w:r w:rsidRPr="003B67A4">
        <w:rPr>
          <w:i/>
          <w:iCs/>
          <w:sz w:val="19"/>
          <w:szCs w:val="19"/>
        </w:rPr>
        <w:t>Trichoderma</w:t>
      </w:r>
      <w:proofErr w:type="spellEnd"/>
      <w:r w:rsidRPr="003B67A4">
        <w:rPr>
          <w:sz w:val="19"/>
          <w:szCs w:val="19"/>
        </w:rPr>
        <w:t xml:space="preserve">. Mycological </w:t>
      </w:r>
      <w:proofErr w:type="gramStart"/>
      <w:r w:rsidRPr="003B67A4">
        <w:rPr>
          <w:sz w:val="19"/>
          <w:szCs w:val="19"/>
        </w:rPr>
        <w:t>Paper.,</w:t>
      </w:r>
      <w:proofErr w:type="gramEnd"/>
      <w:r w:rsidRPr="003B67A4">
        <w:rPr>
          <w:sz w:val="19"/>
          <w:szCs w:val="19"/>
        </w:rPr>
        <w:t xml:space="preserve"> 116: 56</w:t>
      </w:r>
      <w:r w:rsidR="003B67A4" w:rsidRPr="003B67A4">
        <w:rPr>
          <w:rFonts w:hint="eastAsia"/>
          <w:sz w:val="19"/>
          <w:szCs w:val="19"/>
          <w:lang w:eastAsia="zh-CN"/>
        </w:rPr>
        <w:t>.</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Saremi</w:t>
      </w:r>
      <w:proofErr w:type="spellEnd"/>
      <w:r w:rsidRPr="003B67A4">
        <w:rPr>
          <w:bCs/>
          <w:sz w:val="19"/>
          <w:szCs w:val="19"/>
        </w:rPr>
        <w:t xml:space="preserve">, H.; </w:t>
      </w:r>
      <w:proofErr w:type="spellStart"/>
      <w:r w:rsidRPr="003B67A4">
        <w:rPr>
          <w:bCs/>
          <w:sz w:val="19"/>
          <w:szCs w:val="19"/>
        </w:rPr>
        <w:t>Amiri</w:t>
      </w:r>
      <w:proofErr w:type="spellEnd"/>
      <w:r w:rsidRPr="003B67A4">
        <w:rPr>
          <w:bCs/>
          <w:sz w:val="19"/>
          <w:szCs w:val="19"/>
        </w:rPr>
        <w:t xml:space="preserve">, M.E. and </w:t>
      </w:r>
      <w:proofErr w:type="spellStart"/>
      <w:r w:rsidRPr="003B67A4">
        <w:rPr>
          <w:bCs/>
          <w:sz w:val="19"/>
          <w:szCs w:val="19"/>
        </w:rPr>
        <w:t>Mirabolfathi</w:t>
      </w:r>
      <w:proofErr w:type="spellEnd"/>
      <w:r w:rsidRPr="003B67A4">
        <w:rPr>
          <w:bCs/>
          <w:sz w:val="19"/>
          <w:szCs w:val="19"/>
        </w:rPr>
        <w:t>, M. (2010)</w:t>
      </w:r>
      <w:r w:rsidRPr="003B67A4">
        <w:rPr>
          <w:sz w:val="19"/>
          <w:szCs w:val="19"/>
        </w:rPr>
        <w:t xml:space="preserve"> Application of soil </w:t>
      </w:r>
      <w:proofErr w:type="spellStart"/>
      <w:r w:rsidRPr="003B67A4">
        <w:rPr>
          <w:sz w:val="19"/>
          <w:szCs w:val="19"/>
        </w:rPr>
        <w:t>solarizationfor</w:t>
      </w:r>
      <w:proofErr w:type="spellEnd"/>
      <w:r w:rsidRPr="003B67A4">
        <w:rPr>
          <w:sz w:val="19"/>
          <w:szCs w:val="19"/>
        </w:rPr>
        <w:t xml:space="preserve"> controlling soil borne fungal pathogens in newly established pistachio and olive orchards. International J. Fruit Sci. 10: 143-156.</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Saremi1, H.; </w:t>
      </w:r>
      <w:proofErr w:type="spellStart"/>
      <w:r w:rsidRPr="003B67A4">
        <w:rPr>
          <w:bCs/>
          <w:sz w:val="19"/>
          <w:szCs w:val="19"/>
        </w:rPr>
        <w:t>Okhovvat</w:t>
      </w:r>
      <w:proofErr w:type="spellEnd"/>
      <w:r w:rsidRPr="003B67A4">
        <w:rPr>
          <w:bCs/>
          <w:sz w:val="19"/>
          <w:szCs w:val="19"/>
        </w:rPr>
        <w:t xml:space="preserve">, S.M. and </w:t>
      </w:r>
      <w:proofErr w:type="spellStart"/>
      <w:r w:rsidRPr="003B67A4">
        <w:rPr>
          <w:bCs/>
          <w:sz w:val="19"/>
          <w:szCs w:val="19"/>
        </w:rPr>
        <w:t>Ashrafi</w:t>
      </w:r>
      <w:proofErr w:type="spellEnd"/>
      <w:r w:rsidRPr="003B67A4">
        <w:rPr>
          <w:bCs/>
          <w:sz w:val="19"/>
          <w:szCs w:val="19"/>
        </w:rPr>
        <w:t xml:space="preserve">, S.J. (2011). </w:t>
      </w:r>
      <w:proofErr w:type="spellStart"/>
      <w:r w:rsidRPr="003B67A4">
        <w:rPr>
          <w:i/>
          <w:iCs/>
          <w:sz w:val="19"/>
          <w:szCs w:val="19"/>
        </w:rPr>
        <w:t>Fusarium</w:t>
      </w:r>
      <w:proofErr w:type="spellEnd"/>
      <w:r w:rsidRPr="003B67A4">
        <w:rPr>
          <w:i/>
          <w:iCs/>
          <w:sz w:val="19"/>
          <w:szCs w:val="19"/>
        </w:rPr>
        <w:t xml:space="preserve"> </w:t>
      </w:r>
      <w:r w:rsidRPr="003B67A4">
        <w:rPr>
          <w:sz w:val="19"/>
          <w:szCs w:val="19"/>
        </w:rPr>
        <w:t xml:space="preserve">diseases as the main soil borne fungal pathogen on plants and their control management with soil </w:t>
      </w:r>
      <w:proofErr w:type="spellStart"/>
      <w:r w:rsidRPr="003B67A4">
        <w:rPr>
          <w:sz w:val="19"/>
          <w:szCs w:val="19"/>
        </w:rPr>
        <w:t>solarization</w:t>
      </w:r>
      <w:proofErr w:type="spellEnd"/>
      <w:r w:rsidRPr="003B67A4">
        <w:rPr>
          <w:sz w:val="19"/>
          <w:szCs w:val="19"/>
        </w:rPr>
        <w:t xml:space="preserve"> in Iran. African Journal of Biotechnology 10(80):18391-18398.</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Sharma, N.; </w:t>
      </w:r>
      <w:proofErr w:type="spellStart"/>
      <w:r w:rsidRPr="003B67A4">
        <w:rPr>
          <w:bCs/>
          <w:sz w:val="19"/>
          <w:szCs w:val="19"/>
        </w:rPr>
        <w:t>Srivastava</w:t>
      </w:r>
      <w:proofErr w:type="spellEnd"/>
      <w:r w:rsidRPr="003B67A4">
        <w:rPr>
          <w:bCs/>
          <w:sz w:val="19"/>
          <w:szCs w:val="19"/>
        </w:rPr>
        <w:t xml:space="preserve">, L.L and </w:t>
      </w:r>
      <w:proofErr w:type="spellStart"/>
      <w:r w:rsidRPr="003B67A4">
        <w:rPr>
          <w:bCs/>
          <w:sz w:val="19"/>
          <w:szCs w:val="19"/>
        </w:rPr>
        <w:t>Mishra</w:t>
      </w:r>
      <w:proofErr w:type="spellEnd"/>
      <w:r w:rsidRPr="003B67A4">
        <w:rPr>
          <w:bCs/>
          <w:sz w:val="19"/>
          <w:szCs w:val="19"/>
        </w:rPr>
        <w:t>, B. (1983).</w:t>
      </w:r>
      <w:r w:rsidRPr="003B67A4">
        <w:rPr>
          <w:sz w:val="19"/>
          <w:szCs w:val="19"/>
        </w:rPr>
        <w:t xml:space="preserve"> Studies on microbial changes in soil as a result of continuous application of fertilizers, farmyard manure and lime. Journal of Indian Society of Soil Science, 31: 202-206.</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Stapleton, J.J., Elmore, C.L. &amp; </w:t>
      </w:r>
      <w:proofErr w:type="spellStart"/>
      <w:r w:rsidRPr="003B67A4">
        <w:rPr>
          <w:bCs/>
          <w:sz w:val="19"/>
          <w:szCs w:val="19"/>
        </w:rPr>
        <w:t>DeVay</w:t>
      </w:r>
      <w:proofErr w:type="spellEnd"/>
      <w:r w:rsidRPr="003B67A4">
        <w:rPr>
          <w:bCs/>
          <w:sz w:val="19"/>
          <w:szCs w:val="19"/>
        </w:rPr>
        <w:t>, J.E. (2000a).</w:t>
      </w:r>
      <w:r w:rsidRPr="003B67A4">
        <w:rPr>
          <w:sz w:val="19"/>
          <w:szCs w:val="19"/>
        </w:rPr>
        <w:t xml:space="preserve"> </w:t>
      </w:r>
      <w:proofErr w:type="spellStart"/>
      <w:r w:rsidRPr="003B67A4">
        <w:rPr>
          <w:sz w:val="19"/>
          <w:szCs w:val="19"/>
        </w:rPr>
        <w:t>Solarization</w:t>
      </w:r>
      <w:proofErr w:type="spellEnd"/>
      <w:r w:rsidRPr="003B67A4">
        <w:rPr>
          <w:sz w:val="19"/>
          <w:szCs w:val="19"/>
        </w:rPr>
        <w:t xml:space="preserve"> and </w:t>
      </w:r>
      <w:proofErr w:type="spellStart"/>
      <w:r w:rsidRPr="003B67A4">
        <w:rPr>
          <w:sz w:val="19"/>
          <w:szCs w:val="19"/>
        </w:rPr>
        <w:t>biofumigation</w:t>
      </w:r>
      <w:proofErr w:type="spellEnd"/>
      <w:r w:rsidRPr="003B67A4">
        <w:rPr>
          <w:sz w:val="19"/>
          <w:szCs w:val="19"/>
        </w:rPr>
        <w:t xml:space="preserve"> help disinfest soil. </w:t>
      </w:r>
      <w:r w:rsidRPr="003B67A4">
        <w:rPr>
          <w:i/>
          <w:iCs/>
          <w:sz w:val="19"/>
          <w:szCs w:val="19"/>
        </w:rPr>
        <w:t xml:space="preserve">California Agriculture, </w:t>
      </w:r>
      <w:r w:rsidRPr="003B67A4">
        <w:rPr>
          <w:sz w:val="19"/>
          <w:szCs w:val="19"/>
        </w:rPr>
        <w:t>54, 42-45.</w:t>
      </w:r>
    </w:p>
    <w:p w:rsidR="009D0F43" w:rsidRPr="003B67A4" w:rsidRDefault="00C94794" w:rsidP="009D0F43">
      <w:pPr>
        <w:numPr>
          <w:ilvl w:val="0"/>
          <w:numId w:val="7"/>
        </w:numPr>
        <w:autoSpaceDE w:val="0"/>
        <w:autoSpaceDN w:val="0"/>
        <w:adjustRightInd w:val="0"/>
        <w:snapToGrid w:val="0"/>
        <w:jc w:val="both"/>
        <w:rPr>
          <w:sz w:val="19"/>
          <w:szCs w:val="19"/>
        </w:rPr>
      </w:pPr>
      <w:r w:rsidRPr="003B67A4">
        <w:rPr>
          <w:bCs/>
          <w:sz w:val="19"/>
          <w:szCs w:val="19"/>
        </w:rPr>
        <w:t xml:space="preserve">Stapleton, J.J., </w:t>
      </w:r>
      <w:proofErr w:type="spellStart"/>
      <w:r w:rsidRPr="003B67A4">
        <w:rPr>
          <w:bCs/>
          <w:sz w:val="19"/>
          <w:szCs w:val="19"/>
        </w:rPr>
        <w:t>Parther</w:t>
      </w:r>
      <w:proofErr w:type="spellEnd"/>
      <w:r w:rsidRPr="003B67A4">
        <w:rPr>
          <w:bCs/>
          <w:sz w:val="19"/>
          <w:szCs w:val="19"/>
        </w:rPr>
        <w:t xml:space="preserve">, T.S. &amp; </w:t>
      </w:r>
      <w:proofErr w:type="spellStart"/>
      <w:r w:rsidRPr="003B67A4">
        <w:rPr>
          <w:bCs/>
          <w:sz w:val="19"/>
          <w:szCs w:val="19"/>
        </w:rPr>
        <w:t>Dahlquist</w:t>
      </w:r>
      <w:proofErr w:type="spellEnd"/>
      <w:r w:rsidRPr="003B67A4">
        <w:rPr>
          <w:bCs/>
          <w:sz w:val="19"/>
          <w:szCs w:val="19"/>
        </w:rPr>
        <w:t>, R.M. (2000b).</w:t>
      </w:r>
      <w:r w:rsidRPr="003B67A4">
        <w:rPr>
          <w:sz w:val="19"/>
          <w:szCs w:val="19"/>
        </w:rPr>
        <w:t xml:space="preserve"> Implementation and validation of a thermal death database to predict efficacy of </w:t>
      </w:r>
      <w:proofErr w:type="spellStart"/>
      <w:r w:rsidRPr="003B67A4">
        <w:rPr>
          <w:sz w:val="19"/>
          <w:szCs w:val="19"/>
        </w:rPr>
        <w:t>solarization</w:t>
      </w:r>
      <w:proofErr w:type="spellEnd"/>
      <w:r w:rsidRPr="003B67A4">
        <w:rPr>
          <w:sz w:val="19"/>
          <w:szCs w:val="19"/>
        </w:rPr>
        <w:t xml:space="preserve"> for weed management in California. </w:t>
      </w:r>
      <w:r w:rsidRPr="003B67A4">
        <w:rPr>
          <w:i/>
          <w:iCs/>
          <w:sz w:val="19"/>
          <w:szCs w:val="19"/>
        </w:rPr>
        <w:t>UC Plant Protect Quarterly</w:t>
      </w:r>
      <w:r w:rsidRPr="003B67A4">
        <w:rPr>
          <w:sz w:val="19"/>
          <w:szCs w:val="19"/>
        </w:rPr>
        <w:t>, 10: 9-10.</w:t>
      </w:r>
    </w:p>
    <w:p w:rsidR="009D0F43" w:rsidRPr="003B67A4" w:rsidRDefault="00C94794" w:rsidP="009D0F43">
      <w:pPr>
        <w:numPr>
          <w:ilvl w:val="0"/>
          <w:numId w:val="7"/>
        </w:numPr>
        <w:snapToGrid w:val="0"/>
        <w:jc w:val="both"/>
        <w:rPr>
          <w:sz w:val="19"/>
          <w:szCs w:val="19"/>
        </w:rPr>
      </w:pPr>
      <w:r w:rsidRPr="003B67A4">
        <w:rPr>
          <w:sz w:val="19"/>
          <w:szCs w:val="19"/>
        </w:rPr>
        <w:t xml:space="preserve">Stevens, C., Khan, V. A., Brown, J. E., </w:t>
      </w:r>
      <w:proofErr w:type="spellStart"/>
      <w:r w:rsidRPr="003B67A4">
        <w:rPr>
          <w:sz w:val="19"/>
          <w:szCs w:val="19"/>
        </w:rPr>
        <w:t>Hochmuth</w:t>
      </w:r>
      <w:proofErr w:type="spellEnd"/>
      <w:r w:rsidRPr="003B67A4">
        <w:rPr>
          <w:sz w:val="19"/>
          <w:szCs w:val="19"/>
        </w:rPr>
        <w:t xml:space="preserve">, G., </w:t>
      </w:r>
      <w:proofErr w:type="spellStart"/>
      <w:r w:rsidRPr="003B67A4">
        <w:rPr>
          <w:sz w:val="19"/>
          <w:szCs w:val="19"/>
        </w:rPr>
        <w:t>Splittstoesser</w:t>
      </w:r>
      <w:proofErr w:type="spellEnd"/>
      <w:r w:rsidRPr="003B67A4">
        <w:rPr>
          <w:sz w:val="19"/>
          <w:szCs w:val="19"/>
        </w:rPr>
        <w:t xml:space="preserve">, W.E. and </w:t>
      </w:r>
      <w:proofErr w:type="spellStart"/>
      <w:r w:rsidRPr="003B67A4">
        <w:rPr>
          <w:sz w:val="19"/>
          <w:szCs w:val="19"/>
        </w:rPr>
        <w:t>Granberry</w:t>
      </w:r>
      <w:proofErr w:type="spellEnd"/>
      <w:r w:rsidRPr="003B67A4">
        <w:rPr>
          <w:sz w:val="19"/>
          <w:szCs w:val="19"/>
        </w:rPr>
        <w:t xml:space="preserve">, D. M. (1991). Plastic chemistry and technology as related to </w:t>
      </w:r>
      <w:proofErr w:type="spellStart"/>
      <w:r w:rsidRPr="003B67A4">
        <w:rPr>
          <w:sz w:val="19"/>
          <w:szCs w:val="19"/>
        </w:rPr>
        <w:t>plasticuture</w:t>
      </w:r>
      <w:proofErr w:type="spellEnd"/>
      <w:r w:rsidRPr="003B67A4">
        <w:rPr>
          <w:sz w:val="19"/>
          <w:szCs w:val="19"/>
        </w:rPr>
        <w:t xml:space="preserve"> and solar heating of soil. </w:t>
      </w:r>
      <w:r w:rsidRPr="003B67A4">
        <w:rPr>
          <w:i/>
          <w:sz w:val="19"/>
          <w:szCs w:val="19"/>
        </w:rPr>
        <w:t xml:space="preserve">In </w:t>
      </w:r>
      <w:r w:rsidRPr="003B67A4">
        <w:rPr>
          <w:sz w:val="19"/>
          <w:szCs w:val="19"/>
        </w:rPr>
        <w:t xml:space="preserve">J. </w:t>
      </w:r>
      <w:proofErr w:type="spellStart"/>
      <w:r w:rsidRPr="003B67A4">
        <w:rPr>
          <w:sz w:val="19"/>
          <w:szCs w:val="19"/>
        </w:rPr>
        <w:t>Katan</w:t>
      </w:r>
      <w:proofErr w:type="spellEnd"/>
      <w:r w:rsidRPr="003B67A4">
        <w:rPr>
          <w:sz w:val="19"/>
          <w:szCs w:val="19"/>
        </w:rPr>
        <w:t xml:space="preserve">, J &amp; J.E. </w:t>
      </w:r>
      <w:proofErr w:type="spellStart"/>
      <w:r w:rsidRPr="003B67A4">
        <w:rPr>
          <w:sz w:val="19"/>
          <w:szCs w:val="19"/>
        </w:rPr>
        <w:t>DeVay</w:t>
      </w:r>
      <w:proofErr w:type="spellEnd"/>
      <w:r w:rsidRPr="003B67A4">
        <w:rPr>
          <w:sz w:val="19"/>
          <w:szCs w:val="19"/>
        </w:rPr>
        <w:t xml:space="preserve">, eds. Soil </w:t>
      </w:r>
      <w:proofErr w:type="spellStart"/>
      <w:r w:rsidRPr="003B67A4">
        <w:rPr>
          <w:sz w:val="19"/>
          <w:szCs w:val="19"/>
        </w:rPr>
        <w:t>solarization</w:t>
      </w:r>
      <w:proofErr w:type="spellEnd"/>
      <w:r w:rsidRPr="003B67A4">
        <w:rPr>
          <w:sz w:val="19"/>
          <w:szCs w:val="19"/>
        </w:rPr>
        <w:t>, p. 151-158. Boca Raton, Fl., USA, CRC Publications.</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Uematsu</w:t>
      </w:r>
      <w:proofErr w:type="spellEnd"/>
      <w:r w:rsidRPr="003B67A4">
        <w:rPr>
          <w:bCs/>
          <w:sz w:val="19"/>
          <w:szCs w:val="19"/>
        </w:rPr>
        <w:t xml:space="preserve">, S., </w:t>
      </w:r>
      <w:proofErr w:type="spellStart"/>
      <w:r w:rsidRPr="003B67A4">
        <w:rPr>
          <w:bCs/>
          <w:sz w:val="19"/>
          <w:szCs w:val="19"/>
        </w:rPr>
        <w:t>Nishi</w:t>
      </w:r>
      <w:proofErr w:type="gramStart"/>
      <w:r w:rsidRPr="003B67A4">
        <w:rPr>
          <w:bCs/>
          <w:sz w:val="19"/>
          <w:szCs w:val="19"/>
        </w:rPr>
        <w:t>,K</w:t>
      </w:r>
      <w:proofErr w:type="spellEnd"/>
      <w:proofErr w:type="gramEnd"/>
      <w:r w:rsidRPr="003B67A4">
        <w:rPr>
          <w:bCs/>
          <w:sz w:val="19"/>
          <w:szCs w:val="19"/>
        </w:rPr>
        <w:t>, and Kita,</w:t>
      </w:r>
      <w:r w:rsidR="003B67A4" w:rsidRPr="003B67A4">
        <w:rPr>
          <w:rFonts w:hint="eastAsia"/>
          <w:bCs/>
          <w:sz w:val="19"/>
          <w:szCs w:val="19"/>
          <w:lang w:eastAsia="zh-CN"/>
        </w:rPr>
        <w:t xml:space="preserve"> </w:t>
      </w:r>
      <w:r w:rsidRPr="003B67A4">
        <w:rPr>
          <w:bCs/>
          <w:sz w:val="19"/>
          <w:szCs w:val="19"/>
        </w:rPr>
        <w:t>N. (2003).</w:t>
      </w:r>
      <w:r w:rsidRPr="003B67A4">
        <w:rPr>
          <w:sz w:val="19"/>
          <w:szCs w:val="19"/>
        </w:rPr>
        <w:t xml:space="preserve"> Hot water soil sterilization begins in Japan. Farming Japan 37(2): 3- 41.</w:t>
      </w:r>
    </w:p>
    <w:p w:rsidR="009D0F43" w:rsidRPr="003B67A4" w:rsidRDefault="00C94794" w:rsidP="009D0F43">
      <w:pPr>
        <w:numPr>
          <w:ilvl w:val="0"/>
          <w:numId w:val="7"/>
        </w:numPr>
        <w:autoSpaceDE w:val="0"/>
        <w:autoSpaceDN w:val="0"/>
        <w:adjustRightInd w:val="0"/>
        <w:snapToGrid w:val="0"/>
        <w:jc w:val="both"/>
        <w:rPr>
          <w:sz w:val="19"/>
          <w:szCs w:val="19"/>
        </w:rPr>
      </w:pPr>
      <w:proofErr w:type="spellStart"/>
      <w:r w:rsidRPr="003B67A4">
        <w:rPr>
          <w:bCs/>
          <w:sz w:val="19"/>
          <w:szCs w:val="19"/>
        </w:rPr>
        <w:t>Venkateswarlu</w:t>
      </w:r>
      <w:proofErr w:type="spellEnd"/>
      <w:r w:rsidRPr="003B67A4">
        <w:rPr>
          <w:bCs/>
          <w:sz w:val="19"/>
          <w:szCs w:val="19"/>
        </w:rPr>
        <w:t xml:space="preserve">. B. and </w:t>
      </w:r>
      <w:proofErr w:type="spellStart"/>
      <w:r w:rsidRPr="003B67A4">
        <w:rPr>
          <w:bCs/>
          <w:sz w:val="19"/>
          <w:szCs w:val="19"/>
        </w:rPr>
        <w:t>Srinivasaroa</w:t>
      </w:r>
      <w:proofErr w:type="spellEnd"/>
      <w:r w:rsidRPr="003B67A4">
        <w:rPr>
          <w:bCs/>
          <w:sz w:val="19"/>
          <w:szCs w:val="19"/>
        </w:rPr>
        <w:t>, C.H. (2000).</w:t>
      </w:r>
      <w:r w:rsidRPr="003B67A4">
        <w:rPr>
          <w:sz w:val="19"/>
          <w:szCs w:val="19"/>
        </w:rPr>
        <w:t xml:space="preserve"> Soil microbial diversity and the impact of agricultural practices. Central Research Institute for </w:t>
      </w:r>
      <w:proofErr w:type="spellStart"/>
      <w:r w:rsidRPr="003B67A4">
        <w:rPr>
          <w:sz w:val="19"/>
          <w:szCs w:val="19"/>
        </w:rPr>
        <w:t>Dryland</w:t>
      </w:r>
      <w:proofErr w:type="spellEnd"/>
      <w:r w:rsidRPr="003B67A4">
        <w:rPr>
          <w:sz w:val="19"/>
          <w:szCs w:val="19"/>
        </w:rPr>
        <w:t xml:space="preserve"> Agriculture, </w:t>
      </w:r>
      <w:proofErr w:type="spellStart"/>
      <w:r w:rsidRPr="003B67A4">
        <w:rPr>
          <w:sz w:val="19"/>
          <w:szCs w:val="19"/>
        </w:rPr>
        <w:t>Santoshnagar</w:t>
      </w:r>
      <w:proofErr w:type="spellEnd"/>
      <w:r w:rsidRPr="003B67A4">
        <w:rPr>
          <w:sz w:val="19"/>
          <w:szCs w:val="19"/>
        </w:rPr>
        <w:t>, India.</w:t>
      </w:r>
    </w:p>
    <w:p w:rsidR="003C0C10" w:rsidRPr="003C0C10" w:rsidRDefault="003C0C10" w:rsidP="003C0C10">
      <w:pPr>
        <w:snapToGrid w:val="0"/>
        <w:ind w:left="425" w:hanging="425"/>
        <w:jc w:val="both"/>
        <w:rPr>
          <w:sz w:val="20"/>
          <w:szCs w:val="20"/>
        </w:rPr>
        <w:sectPr w:rsidR="003C0C10" w:rsidRPr="003C0C10" w:rsidSect="003B67A4">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pPr>
    </w:p>
    <w:p w:rsidR="009D0F43" w:rsidRDefault="009D0F43" w:rsidP="003C0C10">
      <w:pPr>
        <w:snapToGrid w:val="0"/>
        <w:ind w:left="425" w:hanging="425"/>
        <w:jc w:val="both"/>
        <w:rPr>
          <w:sz w:val="20"/>
          <w:szCs w:val="20"/>
        </w:rPr>
      </w:pPr>
    </w:p>
    <w:p w:rsidR="009D0F43" w:rsidRPr="003C0C10" w:rsidRDefault="009D0F43" w:rsidP="003C0C10">
      <w:pPr>
        <w:snapToGrid w:val="0"/>
        <w:ind w:left="425" w:hanging="425"/>
        <w:jc w:val="both"/>
        <w:rPr>
          <w:sz w:val="20"/>
          <w:szCs w:val="20"/>
          <w:lang w:eastAsia="zh-CN"/>
        </w:rPr>
      </w:pPr>
    </w:p>
    <w:p w:rsidR="004D0467" w:rsidRPr="003C0C10" w:rsidRDefault="00F109A6" w:rsidP="003C0C10">
      <w:pPr>
        <w:snapToGrid w:val="0"/>
        <w:ind w:left="425" w:hanging="425"/>
        <w:jc w:val="both"/>
        <w:rPr>
          <w:sz w:val="20"/>
          <w:szCs w:val="20"/>
        </w:rPr>
      </w:pPr>
      <w:r w:rsidRPr="003C0C10">
        <w:rPr>
          <w:sz w:val="20"/>
          <w:szCs w:val="20"/>
        </w:rPr>
        <w:t>3/19/2014</w:t>
      </w:r>
    </w:p>
    <w:sectPr w:rsidR="004D0467" w:rsidRPr="003C0C10" w:rsidSect="0078269B">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BC2" w:rsidRDefault="00BF2BC2">
      <w:r>
        <w:separator/>
      </w:r>
    </w:p>
  </w:endnote>
  <w:endnote w:type="continuationSeparator" w:id="0">
    <w:p w:rsidR="00BF2BC2" w:rsidRDefault="00BF2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CC4223">
      <w:rPr>
        <w:noProof/>
        <w:sz w:val="20"/>
      </w:rPr>
      <w:t>78</w:t>
    </w:r>
    <w:r w:rsidRPr="00F109A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BF2BC2">
      <w:rPr>
        <w:noProof/>
        <w:sz w:val="20"/>
      </w:rPr>
      <w:t>1</w:t>
    </w:r>
    <w:r w:rsidRPr="00F109A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CC4223">
      <w:rPr>
        <w:noProof/>
        <w:sz w:val="20"/>
      </w:rPr>
      <w:t>72</w:t>
    </w:r>
    <w:r w:rsidRPr="00F109A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CC4223">
      <w:rPr>
        <w:noProof/>
        <w:sz w:val="20"/>
      </w:rPr>
      <w:t>74</w:t>
    </w:r>
    <w:r w:rsidRPr="00F109A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CC4223">
      <w:rPr>
        <w:noProof/>
        <w:sz w:val="20"/>
      </w:rPr>
      <w:t>75</w:t>
    </w:r>
    <w:r w:rsidRPr="00F109A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4A316E" w:rsidP="00F109A6">
    <w:pPr>
      <w:jc w:val="center"/>
      <w:rPr>
        <w:sz w:val="20"/>
      </w:rPr>
    </w:pPr>
    <w:r w:rsidRPr="00F109A6">
      <w:rPr>
        <w:sz w:val="20"/>
      </w:rPr>
      <w:fldChar w:fldCharType="begin"/>
    </w:r>
    <w:r w:rsidR="00BF2BC2" w:rsidRPr="00F109A6">
      <w:rPr>
        <w:sz w:val="20"/>
      </w:rPr>
      <w:instrText xml:space="preserve"> page </w:instrText>
    </w:r>
    <w:r w:rsidRPr="00F109A6">
      <w:rPr>
        <w:sz w:val="20"/>
      </w:rPr>
      <w:fldChar w:fldCharType="separate"/>
    </w:r>
    <w:r w:rsidR="00BF2BC2">
      <w:rPr>
        <w:noProof/>
        <w:sz w:val="20"/>
      </w:rPr>
      <w:t>1</w:t>
    </w:r>
    <w:r w:rsidRPr="00F109A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Default="004A316E" w:rsidP="00B3167C">
    <w:pPr>
      <w:pStyle w:val="Footer"/>
      <w:framePr w:wrap="around" w:vAnchor="text" w:hAnchor="margin" w:xAlign="center" w:y="1"/>
      <w:rPr>
        <w:rStyle w:val="PageNumber"/>
      </w:rPr>
    </w:pPr>
    <w:r>
      <w:rPr>
        <w:rStyle w:val="PageNumber"/>
      </w:rPr>
      <w:fldChar w:fldCharType="begin"/>
    </w:r>
    <w:r w:rsidR="00BF2BC2">
      <w:rPr>
        <w:rStyle w:val="PageNumber"/>
      </w:rPr>
      <w:instrText xml:space="preserve">PAGE  </w:instrText>
    </w:r>
    <w:r>
      <w:rPr>
        <w:rStyle w:val="PageNumber"/>
      </w:rPr>
      <w:fldChar w:fldCharType="end"/>
    </w:r>
  </w:p>
  <w:p w:rsidR="00BF2BC2" w:rsidRDefault="00BF2B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BC2" w:rsidRDefault="00BF2BC2">
      <w:r>
        <w:separator/>
      </w:r>
    </w:p>
  </w:footnote>
  <w:footnote w:type="continuationSeparator" w:id="0">
    <w:p w:rsidR="00BF2BC2" w:rsidRDefault="00BF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C2" w:rsidRPr="00F109A6" w:rsidRDefault="00BF2BC2" w:rsidP="00F109A6">
    <w:pPr>
      <w:pBdr>
        <w:bottom w:val="thinThickMediumGap" w:sz="12" w:space="1" w:color="auto"/>
      </w:pBdr>
      <w:tabs>
        <w:tab w:val="left" w:pos="851"/>
        <w:tab w:val="right" w:pos="8364"/>
      </w:tabs>
      <w:adjustRightInd w:val="0"/>
      <w:snapToGrid w:val="0"/>
      <w:jc w:val="both"/>
      <w:rPr>
        <w:sz w:val="20"/>
        <w:szCs w:val="20"/>
      </w:rPr>
    </w:pPr>
    <w:r w:rsidRPr="00F109A6">
      <w:rPr>
        <w:rFonts w:hint="eastAsia"/>
        <w:iCs/>
        <w:color w:val="000000"/>
        <w:sz w:val="20"/>
        <w:szCs w:val="20"/>
      </w:rPr>
      <w:tab/>
    </w:r>
    <w:r w:rsidRPr="00F109A6">
      <w:rPr>
        <w:sz w:val="20"/>
        <w:szCs w:val="20"/>
      </w:rPr>
      <w:t>Nature and Science 201</w:t>
    </w:r>
    <w:r w:rsidRPr="00F109A6">
      <w:rPr>
        <w:rFonts w:hint="eastAsia"/>
        <w:sz w:val="20"/>
        <w:szCs w:val="20"/>
      </w:rPr>
      <w:t>4</w:t>
    </w:r>
    <w:proofErr w:type="gramStart"/>
    <w:r w:rsidRPr="00F109A6">
      <w:rPr>
        <w:sz w:val="20"/>
        <w:szCs w:val="20"/>
      </w:rPr>
      <w:t>;1</w:t>
    </w:r>
    <w:r w:rsidRPr="00F109A6">
      <w:rPr>
        <w:rFonts w:hint="eastAsia"/>
        <w:sz w:val="20"/>
        <w:szCs w:val="20"/>
      </w:rPr>
      <w:t>2</w:t>
    </w:r>
    <w:proofErr w:type="gramEnd"/>
    <w:r w:rsidRPr="00F109A6">
      <w:rPr>
        <w:sz w:val="20"/>
        <w:szCs w:val="20"/>
      </w:rPr>
      <w:t>(</w:t>
    </w:r>
    <w:r w:rsidRPr="00F109A6">
      <w:rPr>
        <w:rFonts w:hint="eastAsia"/>
        <w:sz w:val="20"/>
        <w:szCs w:val="20"/>
      </w:rPr>
      <w:t>4</w:t>
    </w:r>
    <w:r w:rsidRPr="00F109A6">
      <w:rPr>
        <w:sz w:val="20"/>
        <w:szCs w:val="20"/>
      </w:rPr>
      <w:t xml:space="preserve">) </w:t>
    </w:r>
    <w:r w:rsidRPr="00F109A6">
      <w:rPr>
        <w:color w:val="000000"/>
        <w:sz w:val="20"/>
        <w:szCs w:val="20"/>
      </w:rPr>
      <w:t xml:space="preserve"> </w:t>
    </w:r>
    <w:r w:rsidRPr="00F109A6">
      <w:rPr>
        <w:rFonts w:hint="eastAsia"/>
        <w:color w:val="000000"/>
        <w:sz w:val="20"/>
        <w:szCs w:val="20"/>
      </w:rPr>
      <w:tab/>
    </w:r>
    <w:r w:rsidRPr="00F109A6">
      <w:rPr>
        <w:color w:val="000000"/>
        <w:sz w:val="20"/>
        <w:szCs w:val="20"/>
      </w:rPr>
      <w:t xml:space="preserve"> </w:t>
    </w:r>
    <w:hyperlink r:id="rId1" w:history="1">
      <w:r w:rsidRPr="00F109A6">
        <w:rPr>
          <w:rStyle w:val="Hyperlink"/>
          <w:sz w:val="20"/>
          <w:szCs w:val="20"/>
        </w:rPr>
        <w:t>http://www.sciencepub.net/nature</w:t>
      </w:r>
    </w:hyperlink>
  </w:p>
  <w:p w:rsidR="00BF2BC2" w:rsidRPr="00F109A6" w:rsidRDefault="00BF2BC2" w:rsidP="00F109A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C420E71"/>
    <w:multiLevelType w:val="hybridMultilevel"/>
    <w:tmpl w:val="7FA8DB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9E6E69"/>
    <w:multiLevelType w:val="hybridMultilevel"/>
    <w:tmpl w:val="F294C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DB1DED"/>
    <w:multiLevelType w:val="hybridMultilevel"/>
    <w:tmpl w:val="7ADA7452"/>
    <w:lvl w:ilvl="0" w:tplc="6530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74F2"/>
    <w:rsid w:val="00054028"/>
    <w:rsid w:val="00061D70"/>
    <w:rsid w:val="00067FB1"/>
    <w:rsid w:val="00080CE9"/>
    <w:rsid w:val="000815A2"/>
    <w:rsid w:val="000827B7"/>
    <w:rsid w:val="00083543"/>
    <w:rsid w:val="000850E1"/>
    <w:rsid w:val="00086ACD"/>
    <w:rsid w:val="00090A06"/>
    <w:rsid w:val="000A1DFF"/>
    <w:rsid w:val="000A2EC3"/>
    <w:rsid w:val="000C5F1C"/>
    <w:rsid w:val="000D4463"/>
    <w:rsid w:val="000E1B44"/>
    <w:rsid w:val="000F4D7E"/>
    <w:rsid w:val="00100F3C"/>
    <w:rsid w:val="00102AC6"/>
    <w:rsid w:val="0010794D"/>
    <w:rsid w:val="001148E0"/>
    <w:rsid w:val="0011613D"/>
    <w:rsid w:val="0014376D"/>
    <w:rsid w:val="00153555"/>
    <w:rsid w:val="001817C7"/>
    <w:rsid w:val="001901BB"/>
    <w:rsid w:val="00193877"/>
    <w:rsid w:val="001A678A"/>
    <w:rsid w:val="001B41B8"/>
    <w:rsid w:val="001B610B"/>
    <w:rsid w:val="001D5760"/>
    <w:rsid w:val="00211685"/>
    <w:rsid w:val="002235C2"/>
    <w:rsid w:val="00231203"/>
    <w:rsid w:val="002A3F39"/>
    <w:rsid w:val="002B527C"/>
    <w:rsid w:val="002B7B79"/>
    <w:rsid w:val="002D2D44"/>
    <w:rsid w:val="002F17FB"/>
    <w:rsid w:val="002F20CD"/>
    <w:rsid w:val="002F682C"/>
    <w:rsid w:val="00314F95"/>
    <w:rsid w:val="00322FAB"/>
    <w:rsid w:val="00337981"/>
    <w:rsid w:val="00342698"/>
    <w:rsid w:val="00345581"/>
    <w:rsid w:val="003506F8"/>
    <w:rsid w:val="00353F3E"/>
    <w:rsid w:val="00372A61"/>
    <w:rsid w:val="003840EC"/>
    <w:rsid w:val="003B2FE4"/>
    <w:rsid w:val="003B67A4"/>
    <w:rsid w:val="003C0C10"/>
    <w:rsid w:val="003C7F3D"/>
    <w:rsid w:val="003D3BEC"/>
    <w:rsid w:val="003E406D"/>
    <w:rsid w:val="003E6D9C"/>
    <w:rsid w:val="0041231E"/>
    <w:rsid w:val="0042390D"/>
    <w:rsid w:val="00434101"/>
    <w:rsid w:val="004416F7"/>
    <w:rsid w:val="00443B8E"/>
    <w:rsid w:val="00456753"/>
    <w:rsid w:val="0046013A"/>
    <w:rsid w:val="00471E57"/>
    <w:rsid w:val="00482FED"/>
    <w:rsid w:val="0049143E"/>
    <w:rsid w:val="004A316E"/>
    <w:rsid w:val="004B04C5"/>
    <w:rsid w:val="004B28D5"/>
    <w:rsid w:val="004B5BC8"/>
    <w:rsid w:val="004D0467"/>
    <w:rsid w:val="004D6216"/>
    <w:rsid w:val="004E1D6C"/>
    <w:rsid w:val="004F4D6F"/>
    <w:rsid w:val="00512BB9"/>
    <w:rsid w:val="00541D25"/>
    <w:rsid w:val="00593132"/>
    <w:rsid w:val="005C2F35"/>
    <w:rsid w:val="005C30F9"/>
    <w:rsid w:val="005C7BA5"/>
    <w:rsid w:val="005D0C89"/>
    <w:rsid w:val="005E178B"/>
    <w:rsid w:val="005F5C10"/>
    <w:rsid w:val="005F5E04"/>
    <w:rsid w:val="00612ED3"/>
    <w:rsid w:val="00647BBA"/>
    <w:rsid w:val="0065209A"/>
    <w:rsid w:val="0065376A"/>
    <w:rsid w:val="006634A4"/>
    <w:rsid w:val="006D1FD9"/>
    <w:rsid w:val="006D2418"/>
    <w:rsid w:val="006D5C2E"/>
    <w:rsid w:val="006E183B"/>
    <w:rsid w:val="006E6ACB"/>
    <w:rsid w:val="006F1706"/>
    <w:rsid w:val="006F5A6B"/>
    <w:rsid w:val="006F7AF6"/>
    <w:rsid w:val="00700236"/>
    <w:rsid w:val="00705AA7"/>
    <w:rsid w:val="00710C37"/>
    <w:rsid w:val="00734A5D"/>
    <w:rsid w:val="00736333"/>
    <w:rsid w:val="00741311"/>
    <w:rsid w:val="0077162E"/>
    <w:rsid w:val="007824FF"/>
    <w:rsid w:val="0078269B"/>
    <w:rsid w:val="0078507E"/>
    <w:rsid w:val="007961D9"/>
    <w:rsid w:val="007C0375"/>
    <w:rsid w:val="007C0DD8"/>
    <w:rsid w:val="007D746F"/>
    <w:rsid w:val="007E2AC7"/>
    <w:rsid w:val="007F7DB5"/>
    <w:rsid w:val="00814FA7"/>
    <w:rsid w:val="00817F9F"/>
    <w:rsid w:val="00821D05"/>
    <w:rsid w:val="00865D87"/>
    <w:rsid w:val="00897E7E"/>
    <w:rsid w:val="00897FEC"/>
    <w:rsid w:val="008A20AC"/>
    <w:rsid w:val="008A37E9"/>
    <w:rsid w:val="008B4831"/>
    <w:rsid w:val="008C20E4"/>
    <w:rsid w:val="008D1097"/>
    <w:rsid w:val="008E47C3"/>
    <w:rsid w:val="008F11AD"/>
    <w:rsid w:val="0091208A"/>
    <w:rsid w:val="00914558"/>
    <w:rsid w:val="00917CDD"/>
    <w:rsid w:val="0092350F"/>
    <w:rsid w:val="0093397E"/>
    <w:rsid w:val="0094140D"/>
    <w:rsid w:val="00942E7E"/>
    <w:rsid w:val="009458E4"/>
    <w:rsid w:val="009459B3"/>
    <w:rsid w:val="00950AE6"/>
    <w:rsid w:val="00952EB8"/>
    <w:rsid w:val="00966860"/>
    <w:rsid w:val="00973C1F"/>
    <w:rsid w:val="009835EB"/>
    <w:rsid w:val="009C06F5"/>
    <w:rsid w:val="009C2204"/>
    <w:rsid w:val="009D0F43"/>
    <w:rsid w:val="009E02AA"/>
    <w:rsid w:val="009E4614"/>
    <w:rsid w:val="009E6DC6"/>
    <w:rsid w:val="009F0F64"/>
    <w:rsid w:val="00A2654E"/>
    <w:rsid w:val="00A3476D"/>
    <w:rsid w:val="00A35E4D"/>
    <w:rsid w:val="00A418D4"/>
    <w:rsid w:val="00A85E68"/>
    <w:rsid w:val="00AA076A"/>
    <w:rsid w:val="00AB0268"/>
    <w:rsid w:val="00AD53CC"/>
    <w:rsid w:val="00AD7E5C"/>
    <w:rsid w:val="00AF2990"/>
    <w:rsid w:val="00B120E8"/>
    <w:rsid w:val="00B152FB"/>
    <w:rsid w:val="00B24137"/>
    <w:rsid w:val="00B24F34"/>
    <w:rsid w:val="00B3167C"/>
    <w:rsid w:val="00B35579"/>
    <w:rsid w:val="00B446AB"/>
    <w:rsid w:val="00B473E1"/>
    <w:rsid w:val="00B47F73"/>
    <w:rsid w:val="00B546FA"/>
    <w:rsid w:val="00B60E8D"/>
    <w:rsid w:val="00B80C0E"/>
    <w:rsid w:val="00B84611"/>
    <w:rsid w:val="00B94DF1"/>
    <w:rsid w:val="00BB1BF7"/>
    <w:rsid w:val="00BD2A8D"/>
    <w:rsid w:val="00BD7432"/>
    <w:rsid w:val="00BD7E86"/>
    <w:rsid w:val="00BE4EEA"/>
    <w:rsid w:val="00BF2501"/>
    <w:rsid w:val="00BF2BC2"/>
    <w:rsid w:val="00BF6579"/>
    <w:rsid w:val="00C05D24"/>
    <w:rsid w:val="00C13883"/>
    <w:rsid w:val="00C360D2"/>
    <w:rsid w:val="00C3753B"/>
    <w:rsid w:val="00C412DE"/>
    <w:rsid w:val="00C43A46"/>
    <w:rsid w:val="00C52F14"/>
    <w:rsid w:val="00C55FBD"/>
    <w:rsid w:val="00C663CE"/>
    <w:rsid w:val="00C8147E"/>
    <w:rsid w:val="00C92F68"/>
    <w:rsid w:val="00C94794"/>
    <w:rsid w:val="00CA6174"/>
    <w:rsid w:val="00CB1918"/>
    <w:rsid w:val="00CC4223"/>
    <w:rsid w:val="00CD54D0"/>
    <w:rsid w:val="00CE7B2F"/>
    <w:rsid w:val="00D202D2"/>
    <w:rsid w:val="00D26F2E"/>
    <w:rsid w:val="00D30172"/>
    <w:rsid w:val="00D359EC"/>
    <w:rsid w:val="00D3777A"/>
    <w:rsid w:val="00D407FF"/>
    <w:rsid w:val="00D419EE"/>
    <w:rsid w:val="00D45DDB"/>
    <w:rsid w:val="00D63913"/>
    <w:rsid w:val="00D64B67"/>
    <w:rsid w:val="00D67C9A"/>
    <w:rsid w:val="00DD3C21"/>
    <w:rsid w:val="00DD68E4"/>
    <w:rsid w:val="00DF7353"/>
    <w:rsid w:val="00E00B5B"/>
    <w:rsid w:val="00E101A7"/>
    <w:rsid w:val="00E2794F"/>
    <w:rsid w:val="00E36B56"/>
    <w:rsid w:val="00E667CD"/>
    <w:rsid w:val="00E828FD"/>
    <w:rsid w:val="00EA1FB5"/>
    <w:rsid w:val="00EA71EB"/>
    <w:rsid w:val="00EC5C53"/>
    <w:rsid w:val="00EC6746"/>
    <w:rsid w:val="00ED4441"/>
    <w:rsid w:val="00ED5E34"/>
    <w:rsid w:val="00EF19E2"/>
    <w:rsid w:val="00EF3BA2"/>
    <w:rsid w:val="00EF4701"/>
    <w:rsid w:val="00F07F6B"/>
    <w:rsid w:val="00F109A6"/>
    <w:rsid w:val="00F4399A"/>
    <w:rsid w:val="00F45062"/>
    <w:rsid w:val="00F46A5E"/>
    <w:rsid w:val="00F63ED7"/>
    <w:rsid w:val="00F65B99"/>
    <w:rsid w:val="00F664C6"/>
    <w:rsid w:val="00F86281"/>
    <w:rsid w:val="00FB5B6A"/>
    <w:rsid w:val="00FC11FF"/>
    <w:rsid w:val="00FC2367"/>
    <w:rsid w:val="00FC4906"/>
    <w:rsid w:val="00FE76E4"/>
    <w:rsid w:val="00FF3E12"/>
    <w:rsid w:val="00FF63F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F5C10"/>
    <w:pPr>
      <w:keepNext/>
      <w:tabs>
        <w:tab w:val="num" w:pos="0"/>
      </w:tabs>
      <w:outlineLvl w:val="0"/>
    </w:pPr>
    <w:rPr>
      <w:b/>
      <w:bCs/>
      <w:sz w:val="32"/>
    </w:rPr>
  </w:style>
  <w:style w:type="paragraph" w:styleId="Heading2">
    <w:name w:val="heading 2"/>
    <w:basedOn w:val="Normal"/>
    <w:next w:val="Normal"/>
    <w:qFormat/>
    <w:rsid w:val="005F5C10"/>
    <w:pPr>
      <w:keepNext/>
      <w:tabs>
        <w:tab w:val="num" w:pos="0"/>
      </w:tabs>
      <w:jc w:val="both"/>
      <w:outlineLvl w:val="1"/>
    </w:pPr>
    <w:rPr>
      <w:b/>
      <w:sz w:val="28"/>
    </w:rPr>
  </w:style>
  <w:style w:type="paragraph" w:styleId="Heading3">
    <w:name w:val="heading 3"/>
    <w:basedOn w:val="Normal"/>
    <w:next w:val="Normal"/>
    <w:qFormat/>
    <w:rsid w:val="005F5C10"/>
    <w:pPr>
      <w:keepNext/>
      <w:tabs>
        <w:tab w:val="num" w:pos="0"/>
      </w:tabs>
      <w:spacing w:line="360" w:lineRule="auto"/>
      <w:jc w:val="both"/>
      <w:outlineLvl w:val="2"/>
    </w:pPr>
    <w:rPr>
      <w:b/>
      <w:bCs/>
    </w:rPr>
  </w:style>
  <w:style w:type="paragraph" w:styleId="Heading6">
    <w:name w:val="heading 6"/>
    <w:basedOn w:val="Normal"/>
    <w:next w:val="Normal"/>
    <w:qFormat/>
    <w:rsid w:val="005F5C1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F5C10"/>
  </w:style>
  <w:style w:type="character" w:customStyle="1" w:styleId="WW-Absatz-Standardschriftart">
    <w:name w:val="WW-Absatz-Standardschriftart"/>
    <w:rsid w:val="005F5C10"/>
  </w:style>
  <w:style w:type="character" w:customStyle="1" w:styleId="WW-Absatz-Standardschriftart1">
    <w:name w:val="WW-Absatz-Standardschriftart1"/>
    <w:rsid w:val="005F5C10"/>
  </w:style>
  <w:style w:type="character" w:customStyle="1" w:styleId="WW-Absatz-Standardschriftart11">
    <w:name w:val="WW-Absatz-Standardschriftart11"/>
    <w:rsid w:val="005F5C10"/>
  </w:style>
  <w:style w:type="character" w:customStyle="1" w:styleId="WW-Absatz-Standardschriftart111">
    <w:name w:val="WW-Absatz-Standardschriftart111"/>
    <w:rsid w:val="005F5C10"/>
  </w:style>
  <w:style w:type="character" w:customStyle="1" w:styleId="WW-Absatz-Standardschriftart1111">
    <w:name w:val="WW-Absatz-Standardschriftart1111"/>
    <w:rsid w:val="005F5C10"/>
  </w:style>
  <w:style w:type="character" w:customStyle="1" w:styleId="WW-Absatz-Standardschriftart11111">
    <w:name w:val="WW-Absatz-Standardschriftart11111"/>
    <w:rsid w:val="005F5C10"/>
  </w:style>
  <w:style w:type="character" w:customStyle="1" w:styleId="WW-Absatz-Standardschriftart111111">
    <w:name w:val="WW-Absatz-Standardschriftart111111"/>
    <w:rsid w:val="005F5C10"/>
  </w:style>
  <w:style w:type="character" w:customStyle="1" w:styleId="WW-Absatz-Standardschriftart1111111">
    <w:name w:val="WW-Absatz-Standardschriftart1111111"/>
    <w:rsid w:val="005F5C10"/>
  </w:style>
  <w:style w:type="character" w:customStyle="1" w:styleId="WW-Absatz-Standardschriftart11111111">
    <w:name w:val="WW-Absatz-Standardschriftart11111111"/>
    <w:rsid w:val="005F5C10"/>
  </w:style>
  <w:style w:type="character" w:customStyle="1" w:styleId="WW-Absatz-Standardschriftart111111111">
    <w:name w:val="WW-Absatz-Standardschriftart111111111"/>
    <w:rsid w:val="005F5C10"/>
  </w:style>
  <w:style w:type="character" w:customStyle="1" w:styleId="WW-Absatz-Standardschriftart1111111111">
    <w:name w:val="WW-Absatz-Standardschriftart1111111111"/>
    <w:rsid w:val="005F5C10"/>
  </w:style>
  <w:style w:type="character" w:customStyle="1" w:styleId="WW-Absatz-Standardschriftart11111111111">
    <w:name w:val="WW-Absatz-Standardschriftart11111111111"/>
    <w:rsid w:val="005F5C10"/>
  </w:style>
  <w:style w:type="character" w:customStyle="1" w:styleId="WW-Absatz-Standardschriftart111111111111">
    <w:name w:val="WW-Absatz-Standardschriftart111111111111"/>
    <w:rsid w:val="005F5C10"/>
  </w:style>
  <w:style w:type="character" w:customStyle="1" w:styleId="WW-Absatz-Standardschriftart1111111111111">
    <w:name w:val="WW-Absatz-Standardschriftart1111111111111"/>
    <w:rsid w:val="005F5C10"/>
  </w:style>
  <w:style w:type="character" w:customStyle="1" w:styleId="WW-Absatz-Standardschriftart11111111111111">
    <w:name w:val="WW-Absatz-Standardschriftart11111111111111"/>
    <w:rsid w:val="005F5C10"/>
  </w:style>
  <w:style w:type="character" w:customStyle="1" w:styleId="WW-Absatz-Standardschriftart111111111111111">
    <w:name w:val="WW-Absatz-Standardschriftart111111111111111"/>
    <w:rsid w:val="005F5C10"/>
  </w:style>
  <w:style w:type="character" w:customStyle="1" w:styleId="WW-Absatz-Standardschriftart1111111111111111">
    <w:name w:val="WW-Absatz-Standardschriftart1111111111111111"/>
    <w:rsid w:val="005F5C10"/>
  </w:style>
  <w:style w:type="character" w:customStyle="1" w:styleId="WW8Num1z0">
    <w:name w:val="WW8Num1z0"/>
    <w:rsid w:val="005F5C10"/>
    <w:rPr>
      <w:rFonts w:ascii="Symbol" w:eastAsia="Times New Roman" w:hAnsi="Symbol" w:cs="Times New Roman"/>
    </w:rPr>
  </w:style>
  <w:style w:type="character" w:customStyle="1" w:styleId="WW8Num1z1">
    <w:name w:val="WW8Num1z1"/>
    <w:rsid w:val="005F5C10"/>
    <w:rPr>
      <w:rFonts w:ascii="Courier New" w:hAnsi="Courier New" w:cs="Courier New"/>
    </w:rPr>
  </w:style>
  <w:style w:type="character" w:customStyle="1" w:styleId="WW8Num1z2">
    <w:name w:val="WW8Num1z2"/>
    <w:rsid w:val="005F5C10"/>
    <w:rPr>
      <w:rFonts w:ascii="Wingdings" w:hAnsi="Wingdings"/>
    </w:rPr>
  </w:style>
  <w:style w:type="character" w:customStyle="1" w:styleId="WW8Num1z3">
    <w:name w:val="WW8Num1z3"/>
    <w:rsid w:val="005F5C10"/>
    <w:rPr>
      <w:rFonts w:ascii="Symbol" w:hAnsi="Symbol"/>
    </w:rPr>
  </w:style>
  <w:style w:type="character" w:styleId="PageNumber">
    <w:name w:val="page number"/>
    <w:basedOn w:val="DefaultParagraphFont"/>
    <w:rsid w:val="005F5C10"/>
  </w:style>
  <w:style w:type="character" w:styleId="Hyperlink">
    <w:name w:val="Hyperlink"/>
    <w:basedOn w:val="DefaultParagraphFont"/>
    <w:rsid w:val="005F5C10"/>
    <w:rPr>
      <w:color w:val="0000FF"/>
      <w:u w:val="single"/>
    </w:rPr>
  </w:style>
  <w:style w:type="character" w:styleId="FollowedHyperlink">
    <w:name w:val="FollowedHyperlink"/>
    <w:basedOn w:val="DefaultParagraphFont"/>
    <w:rsid w:val="005F5C10"/>
    <w:rPr>
      <w:color w:val="800080"/>
      <w:u w:val="single"/>
    </w:rPr>
  </w:style>
  <w:style w:type="character" w:customStyle="1" w:styleId="NumberingSymbols">
    <w:name w:val="Numbering Symbols"/>
    <w:rsid w:val="005F5C10"/>
  </w:style>
  <w:style w:type="paragraph" w:customStyle="1" w:styleId="Heading">
    <w:name w:val="Heading"/>
    <w:basedOn w:val="Normal"/>
    <w:next w:val="BodyText"/>
    <w:rsid w:val="005F5C10"/>
    <w:pPr>
      <w:keepNext/>
      <w:spacing w:before="240" w:after="120"/>
    </w:pPr>
    <w:rPr>
      <w:rFonts w:ascii="Nimbus Sans L" w:eastAsia="DejaVu Sans" w:hAnsi="Nimbus Sans L" w:cs="DejaVu Sans"/>
      <w:sz w:val="28"/>
      <w:szCs w:val="28"/>
    </w:rPr>
  </w:style>
  <w:style w:type="paragraph" w:styleId="BodyText">
    <w:name w:val="Body Text"/>
    <w:basedOn w:val="Normal"/>
    <w:rsid w:val="005F5C10"/>
    <w:pPr>
      <w:spacing w:line="360" w:lineRule="auto"/>
    </w:pPr>
  </w:style>
  <w:style w:type="paragraph" w:styleId="List">
    <w:name w:val="List"/>
    <w:basedOn w:val="BodyText"/>
    <w:rsid w:val="005F5C10"/>
  </w:style>
  <w:style w:type="paragraph" w:styleId="Caption">
    <w:name w:val="caption"/>
    <w:basedOn w:val="Normal"/>
    <w:qFormat/>
    <w:rsid w:val="005F5C10"/>
    <w:pPr>
      <w:suppressLineNumbers/>
      <w:spacing w:before="120" w:after="120"/>
    </w:pPr>
    <w:rPr>
      <w:i/>
      <w:iCs/>
    </w:rPr>
  </w:style>
  <w:style w:type="paragraph" w:customStyle="1" w:styleId="Index">
    <w:name w:val="Index"/>
    <w:basedOn w:val="Normal"/>
    <w:rsid w:val="005F5C10"/>
    <w:pPr>
      <w:suppressLineNumbers/>
    </w:pPr>
  </w:style>
  <w:style w:type="paragraph" w:styleId="Header">
    <w:name w:val="header"/>
    <w:basedOn w:val="Normal"/>
    <w:next w:val="Heading1"/>
    <w:link w:val="HeaderChar"/>
    <w:rsid w:val="005F5C10"/>
    <w:pPr>
      <w:tabs>
        <w:tab w:val="center" w:pos="4320"/>
        <w:tab w:val="right" w:pos="8640"/>
      </w:tabs>
    </w:pPr>
  </w:style>
  <w:style w:type="paragraph" w:styleId="BodyTextIndent3">
    <w:name w:val="Body Text Indent 3"/>
    <w:basedOn w:val="Normal"/>
    <w:rsid w:val="005F5C10"/>
    <w:pPr>
      <w:spacing w:line="360" w:lineRule="auto"/>
      <w:ind w:firstLine="720"/>
      <w:jc w:val="both"/>
    </w:pPr>
    <w:rPr>
      <w:b/>
      <w:bCs/>
    </w:rPr>
  </w:style>
  <w:style w:type="paragraph" w:styleId="BodyTextIndent">
    <w:name w:val="Body Text Indent"/>
    <w:basedOn w:val="Normal"/>
    <w:rsid w:val="005F5C10"/>
    <w:pPr>
      <w:ind w:left="540" w:hanging="720"/>
      <w:jc w:val="both"/>
    </w:pPr>
  </w:style>
  <w:style w:type="paragraph" w:styleId="BodyTextIndent2">
    <w:name w:val="Body Text Indent 2"/>
    <w:basedOn w:val="Normal"/>
    <w:rsid w:val="005F5C10"/>
    <w:pPr>
      <w:spacing w:line="360" w:lineRule="auto"/>
      <w:ind w:firstLine="720"/>
      <w:jc w:val="both"/>
    </w:pPr>
  </w:style>
  <w:style w:type="paragraph" w:styleId="BodyText2">
    <w:name w:val="Body Text 2"/>
    <w:basedOn w:val="Normal"/>
    <w:rsid w:val="005F5C10"/>
    <w:pPr>
      <w:spacing w:line="360" w:lineRule="auto"/>
      <w:jc w:val="both"/>
    </w:pPr>
  </w:style>
  <w:style w:type="paragraph" w:styleId="Footer">
    <w:name w:val="footer"/>
    <w:basedOn w:val="Normal"/>
    <w:rsid w:val="005F5C10"/>
    <w:pPr>
      <w:tabs>
        <w:tab w:val="center" w:pos="4320"/>
        <w:tab w:val="right" w:pos="8640"/>
      </w:tabs>
    </w:pPr>
    <w:rPr>
      <w:sz w:val="32"/>
    </w:rPr>
  </w:style>
  <w:style w:type="paragraph" w:customStyle="1" w:styleId="TableContents">
    <w:name w:val="Table Contents"/>
    <w:basedOn w:val="Normal"/>
    <w:rsid w:val="005F5C10"/>
    <w:pPr>
      <w:suppressLineNumbers/>
    </w:pPr>
  </w:style>
  <w:style w:type="paragraph" w:customStyle="1" w:styleId="TableHeading">
    <w:name w:val="Table Heading"/>
    <w:basedOn w:val="TableContents"/>
    <w:rsid w:val="005F5C10"/>
    <w:pPr>
      <w:jc w:val="center"/>
    </w:pPr>
    <w:rPr>
      <w:b/>
      <w:bCs/>
    </w:rPr>
  </w:style>
  <w:style w:type="paragraph" w:customStyle="1" w:styleId="Framecontents">
    <w:name w:val="Frame contents"/>
    <w:basedOn w:val="BodyText"/>
    <w:rsid w:val="005F5C10"/>
  </w:style>
  <w:style w:type="paragraph" w:customStyle="1" w:styleId="Text">
    <w:name w:val="Text"/>
    <w:basedOn w:val="Normal"/>
    <w:rsid w:val="005F5C1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65376A"/>
    <w:pPr>
      <w:autoSpaceDE w:val="0"/>
      <w:autoSpaceDN w:val="0"/>
      <w:adjustRightInd w:val="0"/>
    </w:pPr>
    <w:rPr>
      <w:rFonts w:eastAsia="Calibri"/>
      <w:color w:val="000000"/>
      <w:sz w:val="24"/>
      <w:szCs w:val="24"/>
      <w:lang w:eastAsia="en-US"/>
    </w:rPr>
  </w:style>
  <w:style w:type="character" w:customStyle="1" w:styleId="longtext1">
    <w:name w:val="long_text1"/>
    <w:basedOn w:val="DefaultParagraphFont"/>
    <w:rsid w:val="00F65B99"/>
    <w:rPr>
      <w:sz w:val="20"/>
      <w:szCs w:val="20"/>
    </w:rPr>
  </w:style>
  <w:style w:type="paragraph" w:styleId="ListParagraph">
    <w:name w:val="List Paragraph"/>
    <w:basedOn w:val="Normal"/>
    <w:uiPriority w:val="34"/>
    <w:qFormat/>
    <w:rsid w:val="00D419EE"/>
    <w:pPr>
      <w:suppressAutoHyphens w:val="0"/>
      <w:bidi/>
      <w:spacing w:after="200" w:line="276" w:lineRule="auto"/>
      <w:ind w:left="720"/>
      <w:contextualSpacing/>
    </w:pPr>
    <w:rPr>
      <w:rFonts w:ascii="Calibri" w:eastAsia="Calibri" w:hAnsi="Calibri" w:cs="Arial"/>
      <w:sz w:val="22"/>
      <w:szCs w:val="22"/>
      <w:lang w:eastAsia="en-US"/>
    </w:rPr>
  </w:style>
  <w:style w:type="table" w:styleId="LightList-Accent4">
    <w:name w:val="Light List Accent 4"/>
    <w:basedOn w:val="TableNormal"/>
    <w:uiPriority w:val="61"/>
    <w:rsid w:val="001D5760"/>
    <w:rPr>
      <w:rFonts w:ascii="Calibri" w:eastAsia="Calibri" w:hAnsi="Calibri" w:cs="Arial"/>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Grid">
    <w:name w:val="Table Grid"/>
    <w:basedOn w:val="TableNormal"/>
    <w:uiPriority w:val="59"/>
    <w:rsid w:val="00BF250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4223"/>
    <w:rPr>
      <w:rFonts w:ascii="Tahoma" w:hAnsi="Tahoma" w:cs="Tahoma"/>
      <w:sz w:val="16"/>
      <w:szCs w:val="16"/>
    </w:rPr>
  </w:style>
  <w:style w:type="character" w:customStyle="1" w:styleId="BalloonTextChar">
    <w:name w:val="Balloon Text Char"/>
    <w:basedOn w:val="DefaultParagraphFont"/>
    <w:link w:val="BalloonText"/>
    <w:uiPriority w:val="99"/>
    <w:semiHidden/>
    <w:rsid w:val="00CC422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lgali@yahoo.com" TargetMode="Externa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A29E-41A1-4DAD-B451-F61A7F38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4481</Words>
  <Characters>25547</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29969</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786475</vt:i4>
      </vt:variant>
      <vt:variant>
        <vt:i4>0</vt:i4>
      </vt:variant>
      <vt:variant>
        <vt:i4>0</vt:i4>
      </vt:variant>
      <vt:variant>
        <vt:i4>5</vt:i4>
      </vt:variant>
      <vt:variant>
        <vt:lpwstr>mailto:Zelgali@yahoo.com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2014-03-25T02:14:00Z</cp:lastPrinted>
  <dcterms:created xsi:type="dcterms:W3CDTF">2014-03-24T03:03:00Z</dcterms:created>
  <dcterms:modified xsi:type="dcterms:W3CDTF">2014-03-25T02:14:00Z</dcterms:modified>
</cp:coreProperties>
</file>