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E79" w:rsidRPr="00EB0FB0" w:rsidRDefault="00C001FD" w:rsidP="0099744A">
      <w:pPr>
        <w:snapToGrid w:val="0"/>
        <w:jc w:val="center"/>
        <w:rPr>
          <w:b/>
          <w:sz w:val="20"/>
          <w:szCs w:val="20"/>
        </w:rPr>
      </w:pPr>
      <w:r w:rsidRPr="00EB0FB0">
        <w:rPr>
          <w:b/>
          <w:sz w:val="20"/>
          <w:szCs w:val="20"/>
        </w:rPr>
        <w:t>Quality Assessment and Acceptability of Pounded Yam from D</w:t>
      </w:r>
      <w:r w:rsidR="00A549DE" w:rsidRPr="00EB0FB0">
        <w:rPr>
          <w:b/>
          <w:sz w:val="20"/>
          <w:szCs w:val="20"/>
        </w:rPr>
        <w:t xml:space="preserve">ifferent </w:t>
      </w:r>
      <w:r w:rsidRPr="00EB0FB0">
        <w:rPr>
          <w:b/>
          <w:sz w:val="20"/>
          <w:szCs w:val="20"/>
        </w:rPr>
        <w:t>Varieties of Y</w:t>
      </w:r>
      <w:r w:rsidR="008C6E79" w:rsidRPr="00EB0FB0">
        <w:rPr>
          <w:b/>
          <w:sz w:val="20"/>
          <w:szCs w:val="20"/>
        </w:rPr>
        <w:t>am</w:t>
      </w:r>
    </w:p>
    <w:p w:rsidR="00471E57" w:rsidRPr="00EB0FB0" w:rsidRDefault="00471E57" w:rsidP="0099744A">
      <w:pPr>
        <w:snapToGrid w:val="0"/>
        <w:jc w:val="center"/>
        <w:rPr>
          <w:sz w:val="20"/>
          <w:szCs w:val="20"/>
        </w:rPr>
      </w:pPr>
    </w:p>
    <w:p w:rsidR="00471E57" w:rsidRPr="00EB0FB0" w:rsidRDefault="008C6E79" w:rsidP="0099744A">
      <w:pPr>
        <w:snapToGrid w:val="0"/>
        <w:jc w:val="center"/>
        <w:rPr>
          <w:sz w:val="20"/>
          <w:szCs w:val="20"/>
        </w:rPr>
      </w:pPr>
      <w:proofErr w:type="spellStart"/>
      <w:r w:rsidRPr="00EB0FB0">
        <w:rPr>
          <w:sz w:val="20"/>
          <w:szCs w:val="20"/>
        </w:rPr>
        <w:t>Adeyeye</w:t>
      </w:r>
      <w:proofErr w:type="spellEnd"/>
      <w:r w:rsidRPr="00EB0FB0">
        <w:rPr>
          <w:sz w:val="20"/>
          <w:szCs w:val="20"/>
        </w:rPr>
        <w:t xml:space="preserve"> Samuel </w:t>
      </w:r>
      <w:proofErr w:type="spellStart"/>
      <w:r w:rsidRPr="00EB0FB0">
        <w:rPr>
          <w:sz w:val="20"/>
          <w:szCs w:val="20"/>
        </w:rPr>
        <w:t>Ayofemi</w:t>
      </w:r>
      <w:proofErr w:type="spellEnd"/>
      <w:r w:rsidR="006E6ACB" w:rsidRPr="00EB0FB0">
        <w:rPr>
          <w:sz w:val="20"/>
          <w:szCs w:val="20"/>
        </w:rPr>
        <w:t xml:space="preserve"> </w:t>
      </w:r>
      <w:r w:rsidR="00471E57" w:rsidRPr="00EB0FB0">
        <w:rPr>
          <w:sz w:val="20"/>
          <w:szCs w:val="20"/>
          <w:vertAlign w:val="superscript"/>
        </w:rPr>
        <w:t>1</w:t>
      </w:r>
      <w:r w:rsidRPr="00EB0FB0">
        <w:rPr>
          <w:sz w:val="20"/>
          <w:szCs w:val="20"/>
        </w:rPr>
        <w:t>and</w:t>
      </w:r>
      <w:r w:rsidR="00EB0FB0">
        <w:rPr>
          <w:sz w:val="20"/>
          <w:szCs w:val="20"/>
        </w:rPr>
        <w:t xml:space="preserve"> </w:t>
      </w:r>
      <w:proofErr w:type="spellStart"/>
      <w:r w:rsidRPr="00EB0FB0">
        <w:rPr>
          <w:sz w:val="20"/>
          <w:szCs w:val="20"/>
        </w:rPr>
        <w:t>Oluwatola</w:t>
      </w:r>
      <w:proofErr w:type="spellEnd"/>
      <w:r w:rsidRPr="00EB0FB0">
        <w:rPr>
          <w:sz w:val="20"/>
          <w:szCs w:val="20"/>
        </w:rPr>
        <w:t xml:space="preserve"> </w:t>
      </w:r>
      <w:proofErr w:type="spellStart"/>
      <w:r w:rsidRPr="00EB0FB0">
        <w:rPr>
          <w:sz w:val="20"/>
          <w:szCs w:val="20"/>
        </w:rPr>
        <w:t>Olatunde</w:t>
      </w:r>
      <w:proofErr w:type="spellEnd"/>
      <w:r w:rsidRPr="00EB0FB0">
        <w:rPr>
          <w:sz w:val="20"/>
          <w:szCs w:val="20"/>
        </w:rPr>
        <w:t xml:space="preserve"> Jacob</w:t>
      </w:r>
      <w:r w:rsidR="00471E57" w:rsidRPr="00EB0FB0">
        <w:rPr>
          <w:sz w:val="20"/>
          <w:szCs w:val="20"/>
        </w:rPr>
        <w:t xml:space="preserve"> </w:t>
      </w:r>
      <w:r w:rsidR="00593132" w:rsidRPr="00EB0FB0">
        <w:rPr>
          <w:sz w:val="20"/>
          <w:szCs w:val="20"/>
          <w:vertAlign w:val="superscript"/>
        </w:rPr>
        <w:t>2</w:t>
      </w:r>
    </w:p>
    <w:p w:rsidR="00471E57" w:rsidRPr="00EB0FB0" w:rsidRDefault="00471E57" w:rsidP="0099744A">
      <w:pPr>
        <w:snapToGrid w:val="0"/>
        <w:jc w:val="center"/>
        <w:rPr>
          <w:sz w:val="20"/>
          <w:szCs w:val="20"/>
        </w:rPr>
      </w:pPr>
    </w:p>
    <w:p w:rsidR="008C6E79" w:rsidRPr="00EB0FB0" w:rsidRDefault="00593132" w:rsidP="0099744A">
      <w:pPr>
        <w:snapToGrid w:val="0"/>
        <w:jc w:val="center"/>
        <w:rPr>
          <w:sz w:val="20"/>
          <w:szCs w:val="20"/>
        </w:rPr>
      </w:pPr>
      <w:r w:rsidRPr="00EB0FB0">
        <w:rPr>
          <w:sz w:val="20"/>
          <w:szCs w:val="20"/>
          <w:vertAlign w:val="superscript"/>
        </w:rPr>
        <w:t>1.</w:t>
      </w:r>
      <w:r w:rsidR="00471E57" w:rsidRPr="00EB0FB0">
        <w:rPr>
          <w:sz w:val="20"/>
          <w:szCs w:val="20"/>
        </w:rPr>
        <w:t xml:space="preserve"> </w:t>
      </w:r>
      <w:r w:rsidR="008C6E79" w:rsidRPr="00EB0FB0">
        <w:rPr>
          <w:sz w:val="20"/>
          <w:szCs w:val="20"/>
        </w:rPr>
        <w:t>Department of Food Science &amp; Technology, Federal University of Agriculture, Abeokuta, Nigeria</w:t>
      </w:r>
    </w:p>
    <w:p w:rsidR="008C6E79" w:rsidRPr="00EB0FB0" w:rsidRDefault="008C6E79" w:rsidP="0099744A">
      <w:pPr>
        <w:snapToGrid w:val="0"/>
        <w:jc w:val="center"/>
        <w:rPr>
          <w:sz w:val="20"/>
          <w:szCs w:val="20"/>
        </w:rPr>
      </w:pPr>
      <w:r w:rsidRPr="00EB0FB0">
        <w:rPr>
          <w:sz w:val="20"/>
          <w:szCs w:val="20"/>
          <w:vertAlign w:val="superscript"/>
        </w:rPr>
        <w:t>2</w:t>
      </w:r>
      <w:r w:rsidR="00593132" w:rsidRPr="00EB0FB0">
        <w:rPr>
          <w:sz w:val="20"/>
          <w:szCs w:val="20"/>
          <w:vertAlign w:val="superscript"/>
        </w:rPr>
        <w:t>.</w:t>
      </w:r>
      <w:r w:rsidR="006E6ACB" w:rsidRPr="00EB0FB0">
        <w:rPr>
          <w:sz w:val="20"/>
          <w:szCs w:val="20"/>
        </w:rPr>
        <w:t xml:space="preserve"> </w:t>
      </w:r>
      <w:r w:rsidRPr="00EB0FB0">
        <w:rPr>
          <w:sz w:val="20"/>
          <w:szCs w:val="20"/>
        </w:rPr>
        <w:t>Consumer Protection Agency, Abuja, Nigeria</w:t>
      </w:r>
    </w:p>
    <w:p w:rsidR="008C6E79" w:rsidRPr="00EB0FB0" w:rsidRDefault="00097E27" w:rsidP="0099744A">
      <w:pPr>
        <w:snapToGrid w:val="0"/>
        <w:jc w:val="center"/>
        <w:rPr>
          <w:rFonts w:hint="eastAsia"/>
          <w:sz w:val="20"/>
          <w:szCs w:val="20"/>
          <w:lang w:eastAsia="zh-CN"/>
        </w:rPr>
      </w:pPr>
      <w:hyperlink r:id="rId7" w:history="1">
        <w:r w:rsidR="008C6E79" w:rsidRPr="00EB0FB0">
          <w:rPr>
            <w:rStyle w:val="Hyperlink"/>
            <w:sz w:val="20"/>
            <w:szCs w:val="20"/>
            <w:u w:val="none"/>
          </w:rPr>
          <w:t>saadeyeye@yahoo.com</w:t>
        </w:r>
      </w:hyperlink>
    </w:p>
    <w:p w:rsidR="00EB0FB0" w:rsidRPr="00EB0FB0" w:rsidRDefault="00EB0FB0" w:rsidP="0099744A">
      <w:pPr>
        <w:snapToGrid w:val="0"/>
        <w:jc w:val="center"/>
        <w:rPr>
          <w:rFonts w:hint="eastAsia"/>
          <w:sz w:val="20"/>
          <w:szCs w:val="20"/>
          <w:lang w:eastAsia="zh-CN"/>
        </w:rPr>
      </w:pPr>
    </w:p>
    <w:p w:rsidR="008C6E79" w:rsidRPr="00EB0FB0" w:rsidRDefault="00471E57" w:rsidP="0099744A">
      <w:pPr>
        <w:snapToGrid w:val="0"/>
        <w:jc w:val="both"/>
        <w:rPr>
          <w:sz w:val="20"/>
          <w:szCs w:val="20"/>
        </w:rPr>
      </w:pPr>
      <w:r w:rsidRPr="00EB0FB0">
        <w:rPr>
          <w:b/>
          <w:sz w:val="20"/>
          <w:szCs w:val="20"/>
        </w:rPr>
        <w:t xml:space="preserve">Abstract: </w:t>
      </w:r>
      <w:r w:rsidR="008C6E79" w:rsidRPr="00EB0FB0">
        <w:rPr>
          <w:sz w:val="20"/>
          <w:szCs w:val="20"/>
        </w:rPr>
        <w:t>A study was carried out to assess the quality of pounded yam produced from different varieties of yam. Pounded yam is a very popular delicacy in Nigeria</w:t>
      </w:r>
      <w:r w:rsidR="008C6E79" w:rsidRPr="00EB0FB0">
        <w:rPr>
          <w:color w:val="111111"/>
          <w:sz w:val="20"/>
          <w:szCs w:val="20"/>
        </w:rPr>
        <w:t xml:space="preserve">. </w:t>
      </w:r>
      <w:r w:rsidR="008C6E79" w:rsidRPr="00EB0FB0">
        <w:rPr>
          <w:sz w:val="20"/>
          <w:szCs w:val="20"/>
        </w:rPr>
        <w:t xml:space="preserve">Pounded yam was produced from four yam varieties, </w:t>
      </w:r>
      <w:proofErr w:type="spellStart"/>
      <w:r w:rsidR="008C6E79" w:rsidRPr="00EB0FB0">
        <w:rPr>
          <w:i/>
          <w:sz w:val="20"/>
          <w:szCs w:val="20"/>
        </w:rPr>
        <w:t>Dioscorea</w:t>
      </w:r>
      <w:proofErr w:type="spellEnd"/>
      <w:r w:rsidR="008C6E79" w:rsidRPr="00EB0FB0">
        <w:rPr>
          <w:i/>
          <w:sz w:val="20"/>
          <w:szCs w:val="20"/>
        </w:rPr>
        <w:t xml:space="preserve"> </w:t>
      </w:r>
      <w:proofErr w:type="spellStart"/>
      <w:r w:rsidR="008C6E79" w:rsidRPr="00EB0FB0">
        <w:rPr>
          <w:i/>
          <w:sz w:val="20"/>
          <w:szCs w:val="20"/>
        </w:rPr>
        <w:t>esculenta</w:t>
      </w:r>
      <w:proofErr w:type="spellEnd"/>
      <w:r w:rsidR="008C6E79" w:rsidRPr="00EB0FB0">
        <w:rPr>
          <w:sz w:val="20"/>
          <w:szCs w:val="20"/>
        </w:rPr>
        <w:t xml:space="preserve"> (TDE 170), (TDR 179), </w:t>
      </w:r>
      <w:proofErr w:type="spellStart"/>
      <w:r w:rsidR="008C6E79" w:rsidRPr="00EB0FB0">
        <w:rPr>
          <w:i/>
          <w:sz w:val="20"/>
          <w:szCs w:val="20"/>
        </w:rPr>
        <w:t>Dioscorea</w:t>
      </w:r>
      <w:proofErr w:type="spellEnd"/>
      <w:r w:rsidR="008C6E79" w:rsidRPr="00EB0FB0">
        <w:rPr>
          <w:i/>
          <w:sz w:val="20"/>
          <w:szCs w:val="20"/>
        </w:rPr>
        <w:t xml:space="preserve"> </w:t>
      </w:r>
      <w:proofErr w:type="spellStart"/>
      <w:r w:rsidR="008C6E79" w:rsidRPr="00EB0FB0">
        <w:rPr>
          <w:i/>
          <w:sz w:val="20"/>
          <w:szCs w:val="20"/>
        </w:rPr>
        <w:t>cayenensis</w:t>
      </w:r>
      <w:proofErr w:type="spellEnd"/>
      <w:r w:rsidR="008C6E79" w:rsidRPr="00EB0FB0">
        <w:rPr>
          <w:sz w:val="20"/>
          <w:szCs w:val="20"/>
        </w:rPr>
        <w:t xml:space="preserve"> (TDC 760), and </w:t>
      </w:r>
      <w:proofErr w:type="spellStart"/>
      <w:r w:rsidR="008C6E79" w:rsidRPr="00EB0FB0">
        <w:rPr>
          <w:i/>
          <w:sz w:val="20"/>
          <w:szCs w:val="20"/>
        </w:rPr>
        <w:t>Dioscorea</w:t>
      </w:r>
      <w:proofErr w:type="spellEnd"/>
      <w:r w:rsidR="008C6E79" w:rsidRPr="00EB0FB0">
        <w:rPr>
          <w:i/>
          <w:sz w:val="20"/>
          <w:szCs w:val="20"/>
        </w:rPr>
        <w:t xml:space="preserve"> </w:t>
      </w:r>
      <w:proofErr w:type="spellStart"/>
      <w:r w:rsidR="008C6E79" w:rsidRPr="00EB0FB0">
        <w:rPr>
          <w:i/>
          <w:sz w:val="20"/>
          <w:szCs w:val="20"/>
        </w:rPr>
        <w:t>alata</w:t>
      </w:r>
      <w:proofErr w:type="spellEnd"/>
      <w:r w:rsidR="008C6E79" w:rsidRPr="00EB0FB0">
        <w:rPr>
          <w:i/>
          <w:sz w:val="20"/>
          <w:szCs w:val="20"/>
        </w:rPr>
        <w:t xml:space="preserve"> (</w:t>
      </w:r>
      <w:r w:rsidR="008C6E79" w:rsidRPr="00EB0FB0">
        <w:rPr>
          <w:sz w:val="20"/>
          <w:szCs w:val="20"/>
        </w:rPr>
        <w:t xml:space="preserve">OMD 840). A traditional protocol for the production of pounded yam was simulated in the laboratory. Samples of the pounded yam produced were analyzed for yield, lump quantity, proximate composition, </w:t>
      </w:r>
      <w:proofErr w:type="spellStart"/>
      <w:r w:rsidR="008C6E79" w:rsidRPr="00EB0FB0">
        <w:rPr>
          <w:sz w:val="20"/>
          <w:szCs w:val="20"/>
        </w:rPr>
        <w:t>flavour</w:t>
      </w:r>
      <w:proofErr w:type="spellEnd"/>
      <w:r w:rsidR="008C6E79" w:rsidRPr="00EB0FB0">
        <w:rPr>
          <w:sz w:val="20"/>
          <w:szCs w:val="20"/>
        </w:rPr>
        <w:t xml:space="preserve"> and textural acceptability. Data obtained were evaluated. The results obtained suggested that there were increases in the moisture content of the pounded yam compared with the yam. There were also increases in crude </w:t>
      </w:r>
      <w:proofErr w:type="spellStart"/>
      <w:r w:rsidR="008C6E79" w:rsidRPr="00EB0FB0">
        <w:rPr>
          <w:sz w:val="20"/>
          <w:szCs w:val="20"/>
        </w:rPr>
        <w:t>fibre</w:t>
      </w:r>
      <w:proofErr w:type="spellEnd"/>
      <w:r w:rsidR="008C6E79" w:rsidRPr="00EB0FB0">
        <w:rPr>
          <w:sz w:val="20"/>
          <w:szCs w:val="20"/>
        </w:rPr>
        <w:t xml:space="preserve"> and ash contents of the lumps while protein and fat contents decrease in the lump. OMD 840 gave high quantity of lumps among</w:t>
      </w:r>
      <w:bookmarkStart w:id="0" w:name="_GoBack"/>
      <w:bookmarkEnd w:id="0"/>
      <w:r w:rsidR="008C6E79" w:rsidRPr="00EB0FB0">
        <w:rPr>
          <w:sz w:val="20"/>
          <w:szCs w:val="20"/>
        </w:rPr>
        <w:t xml:space="preserve"> the yam varieties used, followed by TDC 760, TDR 179 and TDE 170.</w:t>
      </w:r>
      <w:r w:rsidR="00EB0FB0">
        <w:rPr>
          <w:sz w:val="20"/>
          <w:szCs w:val="20"/>
        </w:rPr>
        <w:t xml:space="preserve"> </w:t>
      </w:r>
      <w:r w:rsidR="008C6E79" w:rsidRPr="00EB0FB0">
        <w:rPr>
          <w:sz w:val="20"/>
          <w:szCs w:val="20"/>
        </w:rPr>
        <w:t>The results of sensory analyses done showed that pounded yam samples from TDE 170 were more acceptable than those from TDE 179, TDC 760 and OMD 840.</w:t>
      </w:r>
    </w:p>
    <w:p w:rsidR="009D607C" w:rsidRPr="00EB0FB0" w:rsidRDefault="00966860" w:rsidP="0099744A">
      <w:pPr>
        <w:snapToGrid w:val="0"/>
        <w:jc w:val="both"/>
        <w:rPr>
          <w:sz w:val="20"/>
          <w:szCs w:val="20"/>
          <w:lang w:eastAsia="zh-CN"/>
        </w:rPr>
      </w:pPr>
      <w:proofErr w:type="gramStart"/>
      <w:r w:rsidRPr="00EB0FB0">
        <w:rPr>
          <w:color w:val="000000"/>
          <w:sz w:val="20"/>
          <w:szCs w:val="20"/>
        </w:rPr>
        <w:t>[</w:t>
      </w:r>
      <w:proofErr w:type="spellStart"/>
      <w:r w:rsidR="008C6E79" w:rsidRPr="00EB0FB0">
        <w:rPr>
          <w:sz w:val="20"/>
          <w:szCs w:val="20"/>
        </w:rPr>
        <w:t>Adeyeye</w:t>
      </w:r>
      <w:proofErr w:type="spellEnd"/>
      <w:r w:rsidR="008C6E79" w:rsidRPr="00EB0FB0">
        <w:rPr>
          <w:sz w:val="20"/>
          <w:szCs w:val="20"/>
        </w:rPr>
        <w:t xml:space="preserve"> Samuel </w:t>
      </w:r>
      <w:proofErr w:type="spellStart"/>
      <w:r w:rsidR="008C6E79" w:rsidRPr="00EB0FB0">
        <w:rPr>
          <w:sz w:val="20"/>
          <w:szCs w:val="20"/>
        </w:rPr>
        <w:t>Ayofemi</w:t>
      </w:r>
      <w:proofErr w:type="spellEnd"/>
      <w:r w:rsidR="008C6E79" w:rsidRPr="00EB0FB0">
        <w:rPr>
          <w:sz w:val="20"/>
          <w:szCs w:val="20"/>
        </w:rPr>
        <w:t xml:space="preserve"> and</w:t>
      </w:r>
      <w:r w:rsidR="00EB0FB0">
        <w:rPr>
          <w:sz w:val="20"/>
          <w:szCs w:val="20"/>
        </w:rPr>
        <w:t xml:space="preserve"> </w:t>
      </w:r>
      <w:proofErr w:type="spellStart"/>
      <w:r w:rsidR="008C6E79" w:rsidRPr="00EB0FB0">
        <w:rPr>
          <w:sz w:val="20"/>
          <w:szCs w:val="20"/>
        </w:rPr>
        <w:t>Oluwatola</w:t>
      </w:r>
      <w:proofErr w:type="spellEnd"/>
      <w:r w:rsidR="008C6E79" w:rsidRPr="00EB0FB0">
        <w:rPr>
          <w:sz w:val="20"/>
          <w:szCs w:val="20"/>
        </w:rPr>
        <w:t xml:space="preserve"> </w:t>
      </w:r>
      <w:proofErr w:type="spellStart"/>
      <w:r w:rsidR="008C6E79" w:rsidRPr="00EB0FB0">
        <w:rPr>
          <w:sz w:val="20"/>
          <w:szCs w:val="20"/>
        </w:rPr>
        <w:t>Olatunde</w:t>
      </w:r>
      <w:proofErr w:type="spellEnd"/>
      <w:r w:rsidR="008C6E79" w:rsidRPr="00EB0FB0">
        <w:rPr>
          <w:sz w:val="20"/>
          <w:szCs w:val="20"/>
        </w:rPr>
        <w:t xml:space="preserve"> Jacob</w:t>
      </w:r>
      <w:r w:rsidR="00734A5D" w:rsidRPr="00EB0FB0">
        <w:rPr>
          <w:sz w:val="20"/>
          <w:szCs w:val="20"/>
        </w:rPr>
        <w:t>.</w:t>
      </w:r>
      <w:proofErr w:type="gramEnd"/>
      <w:r w:rsidR="00734A5D" w:rsidRPr="00EB0FB0">
        <w:rPr>
          <w:sz w:val="20"/>
          <w:szCs w:val="20"/>
        </w:rPr>
        <w:t xml:space="preserve"> </w:t>
      </w:r>
      <w:proofErr w:type="gramStart"/>
      <w:r w:rsidR="00A549DE" w:rsidRPr="00EB0FB0">
        <w:rPr>
          <w:b/>
          <w:sz w:val="20"/>
          <w:szCs w:val="20"/>
        </w:rPr>
        <w:t>Quality Assessment and Acceptability of Pounded Yam from Different Varieties of Y</w:t>
      </w:r>
      <w:r w:rsidR="008C6E79" w:rsidRPr="00EB0FB0">
        <w:rPr>
          <w:b/>
          <w:sz w:val="20"/>
          <w:szCs w:val="20"/>
        </w:rPr>
        <w:t>am</w:t>
      </w:r>
      <w:r w:rsidR="009D607C" w:rsidRPr="00EB0FB0">
        <w:rPr>
          <w:rFonts w:eastAsia="Times New Roman"/>
          <w:b/>
          <w:bCs/>
          <w:sz w:val="20"/>
          <w:szCs w:val="20"/>
          <w:lang w:bidi="fa-IR"/>
        </w:rPr>
        <w:t>.</w:t>
      </w:r>
      <w:proofErr w:type="gramEnd"/>
      <w:r w:rsidR="009D607C" w:rsidRPr="00EB0FB0">
        <w:rPr>
          <w:rFonts w:hint="eastAsia"/>
          <w:b/>
          <w:bCs/>
          <w:sz w:val="20"/>
          <w:szCs w:val="20"/>
        </w:rPr>
        <w:t xml:space="preserve"> </w:t>
      </w:r>
      <w:r w:rsidR="009D607C" w:rsidRPr="00EB0FB0">
        <w:rPr>
          <w:rFonts w:eastAsia="Times New Roman"/>
          <w:bCs/>
          <w:i/>
          <w:sz w:val="20"/>
          <w:szCs w:val="20"/>
        </w:rPr>
        <w:t xml:space="preserve">Nat </w:t>
      </w:r>
      <w:proofErr w:type="spellStart"/>
      <w:r w:rsidR="009D607C" w:rsidRPr="00EB0FB0">
        <w:rPr>
          <w:rFonts w:eastAsia="Times New Roman"/>
          <w:bCs/>
          <w:i/>
          <w:sz w:val="20"/>
          <w:szCs w:val="20"/>
        </w:rPr>
        <w:t>Sci</w:t>
      </w:r>
      <w:proofErr w:type="spellEnd"/>
      <w:r w:rsidR="009D607C" w:rsidRPr="00EB0FB0">
        <w:rPr>
          <w:rFonts w:eastAsiaTheme="minorEastAsia" w:hint="eastAsia"/>
          <w:bCs/>
          <w:i/>
          <w:sz w:val="20"/>
          <w:szCs w:val="20"/>
        </w:rPr>
        <w:t xml:space="preserve"> </w:t>
      </w:r>
      <w:r w:rsidR="009D607C" w:rsidRPr="00EB0FB0">
        <w:rPr>
          <w:sz w:val="20"/>
          <w:szCs w:val="20"/>
        </w:rPr>
        <w:t>201</w:t>
      </w:r>
      <w:r w:rsidR="009D607C" w:rsidRPr="00EB0FB0">
        <w:rPr>
          <w:rFonts w:hint="eastAsia"/>
          <w:sz w:val="20"/>
          <w:szCs w:val="20"/>
        </w:rPr>
        <w:t>4</w:t>
      </w:r>
      <w:r w:rsidR="009D607C" w:rsidRPr="00EB0FB0">
        <w:rPr>
          <w:sz w:val="20"/>
          <w:szCs w:val="20"/>
        </w:rPr>
        <w:t>;1</w:t>
      </w:r>
      <w:r w:rsidR="009D607C" w:rsidRPr="00EB0FB0">
        <w:rPr>
          <w:rFonts w:hint="eastAsia"/>
          <w:sz w:val="20"/>
          <w:szCs w:val="20"/>
        </w:rPr>
        <w:t>2</w:t>
      </w:r>
      <w:r w:rsidR="009D607C" w:rsidRPr="00EB0FB0">
        <w:rPr>
          <w:sz w:val="20"/>
          <w:szCs w:val="20"/>
        </w:rPr>
        <w:t>(</w:t>
      </w:r>
      <w:r w:rsidR="009D607C" w:rsidRPr="00EB0FB0">
        <w:rPr>
          <w:rFonts w:hint="eastAsia"/>
          <w:sz w:val="20"/>
          <w:szCs w:val="20"/>
        </w:rPr>
        <w:t>4</w:t>
      </w:r>
      <w:r w:rsidR="009D607C" w:rsidRPr="00EB0FB0">
        <w:rPr>
          <w:sz w:val="20"/>
          <w:szCs w:val="20"/>
        </w:rPr>
        <w:t>):</w:t>
      </w:r>
      <w:r w:rsidR="00617BF2" w:rsidRPr="00EB0FB0">
        <w:rPr>
          <w:noProof/>
          <w:color w:val="000000"/>
          <w:sz w:val="20"/>
          <w:szCs w:val="20"/>
        </w:rPr>
        <w:t>115</w:t>
      </w:r>
      <w:r w:rsidR="009D607C" w:rsidRPr="00EB0FB0">
        <w:rPr>
          <w:color w:val="000000"/>
          <w:sz w:val="20"/>
          <w:szCs w:val="20"/>
        </w:rPr>
        <w:t>-</w:t>
      </w:r>
      <w:r w:rsidR="00617BF2" w:rsidRPr="00EB0FB0">
        <w:rPr>
          <w:noProof/>
          <w:color w:val="000000"/>
          <w:sz w:val="20"/>
          <w:szCs w:val="20"/>
        </w:rPr>
        <w:t>119</w:t>
      </w:r>
      <w:r w:rsidR="009D607C" w:rsidRPr="00EB0FB0">
        <w:rPr>
          <w:sz w:val="20"/>
          <w:szCs w:val="20"/>
        </w:rPr>
        <w:t>]</w:t>
      </w:r>
      <w:r w:rsidR="009D607C" w:rsidRPr="00EB0FB0">
        <w:rPr>
          <w:rFonts w:hint="eastAsia"/>
          <w:sz w:val="20"/>
          <w:szCs w:val="20"/>
        </w:rPr>
        <w:t>.</w:t>
      </w:r>
      <w:r w:rsidR="009D607C" w:rsidRPr="00EB0FB0">
        <w:rPr>
          <w:sz w:val="20"/>
          <w:szCs w:val="20"/>
        </w:rPr>
        <w:t xml:space="preserve"> (ISSN: 1545-0740).</w:t>
      </w:r>
      <w:r w:rsidR="009D607C" w:rsidRPr="00EB0FB0">
        <w:rPr>
          <w:color w:val="0000FF"/>
          <w:sz w:val="20"/>
          <w:szCs w:val="20"/>
        </w:rPr>
        <w:t xml:space="preserve"> </w:t>
      </w:r>
      <w:hyperlink r:id="rId8" w:history="1">
        <w:r w:rsidR="009D607C" w:rsidRPr="00EB0FB0">
          <w:rPr>
            <w:rStyle w:val="Hyperlink"/>
            <w:sz w:val="20"/>
            <w:szCs w:val="20"/>
          </w:rPr>
          <w:t>http://www.sciencepub.net/nature</w:t>
        </w:r>
      </w:hyperlink>
      <w:r w:rsidR="009D607C" w:rsidRPr="00EB0FB0">
        <w:rPr>
          <w:sz w:val="20"/>
          <w:szCs w:val="20"/>
        </w:rPr>
        <w:t>.</w:t>
      </w:r>
      <w:r w:rsidR="009D607C" w:rsidRPr="00EB0FB0">
        <w:rPr>
          <w:rFonts w:hint="eastAsia"/>
          <w:sz w:val="20"/>
          <w:szCs w:val="20"/>
        </w:rPr>
        <w:t xml:space="preserve"> </w:t>
      </w:r>
      <w:r w:rsidR="0099744A" w:rsidRPr="00EB0FB0">
        <w:rPr>
          <w:rFonts w:hint="eastAsia"/>
          <w:sz w:val="20"/>
          <w:szCs w:val="20"/>
          <w:lang w:eastAsia="zh-CN"/>
        </w:rPr>
        <w:t>16</w:t>
      </w:r>
    </w:p>
    <w:p w:rsidR="001817C7" w:rsidRPr="00EB0FB0" w:rsidRDefault="001817C7" w:rsidP="0099744A">
      <w:pPr>
        <w:snapToGrid w:val="0"/>
        <w:jc w:val="both"/>
        <w:rPr>
          <w:sz w:val="20"/>
          <w:szCs w:val="20"/>
        </w:rPr>
      </w:pPr>
    </w:p>
    <w:p w:rsidR="008C6E79" w:rsidRPr="00EB0FB0" w:rsidRDefault="001817C7" w:rsidP="0099744A">
      <w:pPr>
        <w:snapToGrid w:val="0"/>
        <w:jc w:val="both"/>
        <w:rPr>
          <w:sz w:val="20"/>
          <w:szCs w:val="20"/>
        </w:rPr>
      </w:pPr>
      <w:r w:rsidRPr="00EB0FB0">
        <w:rPr>
          <w:b/>
          <w:sz w:val="20"/>
          <w:szCs w:val="20"/>
        </w:rPr>
        <w:t xml:space="preserve">Keywords: </w:t>
      </w:r>
      <w:r w:rsidR="008C6E79" w:rsidRPr="00EB0FB0">
        <w:rPr>
          <w:sz w:val="20"/>
          <w:szCs w:val="20"/>
        </w:rPr>
        <w:t>pounded yam, yam varieties, quality, assessment, acceptability</w:t>
      </w:r>
    </w:p>
    <w:p w:rsidR="0099744A" w:rsidRDefault="0099744A" w:rsidP="0099744A">
      <w:pPr>
        <w:snapToGrid w:val="0"/>
        <w:jc w:val="both"/>
        <w:rPr>
          <w:rFonts w:hint="eastAsia"/>
          <w:b/>
          <w:sz w:val="20"/>
          <w:szCs w:val="20"/>
          <w:lang w:eastAsia="zh-CN"/>
        </w:rPr>
      </w:pPr>
    </w:p>
    <w:p w:rsidR="00EB0FB0" w:rsidRPr="00EB0FB0" w:rsidRDefault="00EB0FB0" w:rsidP="0099744A">
      <w:pPr>
        <w:snapToGrid w:val="0"/>
        <w:jc w:val="both"/>
        <w:rPr>
          <w:rFonts w:hint="eastAsia"/>
          <w:b/>
          <w:sz w:val="20"/>
          <w:szCs w:val="20"/>
          <w:lang w:eastAsia="zh-CN"/>
        </w:rPr>
      </w:pPr>
    </w:p>
    <w:p w:rsidR="0099744A" w:rsidRPr="00EB0FB0" w:rsidRDefault="0099744A" w:rsidP="0099744A">
      <w:pPr>
        <w:snapToGrid w:val="0"/>
        <w:jc w:val="both"/>
        <w:rPr>
          <w:b/>
          <w:sz w:val="20"/>
          <w:szCs w:val="20"/>
        </w:rPr>
        <w:sectPr w:rsidR="0099744A" w:rsidRPr="00EB0FB0" w:rsidSect="00617BF2">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15"/>
          <w:cols w:space="720"/>
          <w:docGrid w:linePitch="360"/>
        </w:sectPr>
      </w:pPr>
    </w:p>
    <w:p w:rsidR="00C41E14" w:rsidRPr="00EB0FB0" w:rsidRDefault="00C41E14" w:rsidP="0099744A">
      <w:pPr>
        <w:pStyle w:val="ListParagraph"/>
        <w:numPr>
          <w:ilvl w:val="0"/>
          <w:numId w:val="5"/>
        </w:numPr>
        <w:snapToGrid w:val="0"/>
        <w:spacing w:line="240" w:lineRule="auto"/>
        <w:ind w:left="0" w:firstLine="0"/>
        <w:jc w:val="both"/>
        <w:rPr>
          <w:rFonts w:ascii="Times New Roman" w:hAnsi="Times New Roman"/>
          <w:b/>
          <w:sz w:val="20"/>
          <w:szCs w:val="20"/>
        </w:rPr>
      </w:pPr>
      <w:r w:rsidRPr="00EB0FB0">
        <w:rPr>
          <w:rFonts w:ascii="Times New Roman" w:hAnsi="Times New Roman"/>
          <w:b/>
          <w:sz w:val="20"/>
          <w:szCs w:val="20"/>
        </w:rPr>
        <w:lastRenderedPageBreak/>
        <w:t>Introduction</w:t>
      </w:r>
    </w:p>
    <w:p w:rsidR="00C41E14" w:rsidRPr="00EB0FB0" w:rsidRDefault="00C41E14" w:rsidP="0099744A">
      <w:pPr>
        <w:autoSpaceDE w:val="0"/>
        <w:autoSpaceDN w:val="0"/>
        <w:adjustRightInd w:val="0"/>
        <w:snapToGrid w:val="0"/>
        <w:ind w:firstLine="425"/>
        <w:jc w:val="both"/>
        <w:rPr>
          <w:sz w:val="20"/>
          <w:szCs w:val="20"/>
        </w:rPr>
      </w:pPr>
      <w:r w:rsidRPr="00EB0FB0">
        <w:rPr>
          <w:sz w:val="20"/>
          <w:szCs w:val="20"/>
        </w:rPr>
        <w:t xml:space="preserve">Yam, </w:t>
      </w:r>
      <w:proofErr w:type="spellStart"/>
      <w:r w:rsidRPr="00EB0FB0">
        <w:rPr>
          <w:i/>
          <w:iCs/>
          <w:sz w:val="20"/>
          <w:szCs w:val="20"/>
        </w:rPr>
        <w:t>Dioscorea</w:t>
      </w:r>
      <w:proofErr w:type="spellEnd"/>
      <w:r w:rsidRPr="00EB0FB0">
        <w:rPr>
          <w:sz w:val="20"/>
          <w:szCs w:val="20"/>
        </w:rPr>
        <w:t xml:space="preserve"> (</w:t>
      </w:r>
      <w:r w:rsidRPr="00EB0FB0">
        <w:rPr>
          <w:i/>
          <w:iCs/>
          <w:sz w:val="20"/>
          <w:szCs w:val="20"/>
        </w:rPr>
        <w:t>spp.</w:t>
      </w:r>
      <w:r w:rsidRPr="00EB0FB0">
        <w:rPr>
          <w:sz w:val="20"/>
          <w:szCs w:val="20"/>
        </w:rPr>
        <w:t>) is an important source of carbohydrate for many people of the sub-Sahara region, especially in the yam zone of West Africa (</w:t>
      </w:r>
      <w:proofErr w:type="spellStart"/>
      <w:r w:rsidRPr="00EB0FB0">
        <w:rPr>
          <w:sz w:val="20"/>
          <w:szCs w:val="20"/>
        </w:rPr>
        <w:t>Akissoe</w:t>
      </w:r>
      <w:proofErr w:type="spellEnd"/>
      <w:r w:rsidRPr="00EB0FB0">
        <w:rPr>
          <w:sz w:val="20"/>
          <w:szCs w:val="20"/>
        </w:rPr>
        <w:t xml:space="preserve">, </w:t>
      </w:r>
      <w:r w:rsidRPr="00EB0FB0">
        <w:rPr>
          <w:i/>
          <w:sz w:val="20"/>
          <w:szCs w:val="20"/>
        </w:rPr>
        <w:t>et al.,</w:t>
      </w:r>
      <w:r w:rsidRPr="00EB0FB0">
        <w:rPr>
          <w:sz w:val="20"/>
          <w:szCs w:val="20"/>
        </w:rPr>
        <w:t xml:space="preserve"> 2003). </w:t>
      </w:r>
      <w:proofErr w:type="spellStart"/>
      <w:r w:rsidRPr="00EB0FB0">
        <w:rPr>
          <w:sz w:val="20"/>
          <w:szCs w:val="20"/>
        </w:rPr>
        <w:t>Babaleye</w:t>
      </w:r>
      <w:proofErr w:type="spellEnd"/>
      <w:r w:rsidRPr="00EB0FB0">
        <w:rPr>
          <w:sz w:val="20"/>
          <w:szCs w:val="20"/>
        </w:rPr>
        <w:t xml:space="preserve"> (2003) reported that yam contributes more than 200 dietary calories per capita daily for more</w:t>
      </w:r>
      <w:r w:rsidR="004E63B0" w:rsidRPr="00EB0FB0">
        <w:rPr>
          <w:sz w:val="20"/>
          <w:szCs w:val="20"/>
        </w:rPr>
        <w:t xml:space="preserve"> </w:t>
      </w:r>
      <w:r w:rsidRPr="00EB0FB0">
        <w:rPr>
          <w:sz w:val="20"/>
          <w:szCs w:val="20"/>
        </w:rPr>
        <w:t>than 150 million people in West Africa and serves as an important source of income to the</w:t>
      </w:r>
      <w:r w:rsidR="00A549DE" w:rsidRPr="00EB0FB0">
        <w:rPr>
          <w:sz w:val="20"/>
          <w:szCs w:val="20"/>
        </w:rPr>
        <w:t xml:space="preserve"> </w:t>
      </w:r>
      <w:r w:rsidRPr="00EB0FB0">
        <w:rPr>
          <w:sz w:val="20"/>
          <w:szCs w:val="20"/>
        </w:rPr>
        <w:t>people. Yams are commonly</w:t>
      </w:r>
      <w:r w:rsidR="00A549DE" w:rsidRPr="00EB0FB0">
        <w:rPr>
          <w:sz w:val="20"/>
          <w:szCs w:val="20"/>
        </w:rPr>
        <w:t xml:space="preserve"> </w:t>
      </w:r>
      <w:r w:rsidRPr="00EB0FB0">
        <w:rPr>
          <w:sz w:val="20"/>
          <w:szCs w:val="20"/>
        </w:rPr>
        <w:t>consumed with sauces after boiling, roasting, or</w:t>
      </w:r>
      <w:r w:rsidR="00A549DE" w:rsidRPr="00EB0FB0">
        <w:rPr>
          <w:sz w:val="20"/>
          <w:szCs w:val="20"/>
        </w:rPr>
        <w:t xml:space="preserve"> </w:t>
      </w:r>
      <w:r w:rsidRPr="00EB0FB0">
        <w:rPr>
          <w:sz w:val="20"/>
          <w:szCs w:val="20"/>
        </w:rPr>
        <w:t>frying. It is mashed or pounded into dough after</w:t>
      </w:r>
      <w:r w:rsidR="00A549DE" w:rsidRPr="00EB0FB0">
        <w:rPr>
          <w:sz w:val="20"/>
          <w:szCs w:val="20"/>
        </w:rPr>
        <w:t xml:space="preserve"> </w:t>
      </w:r>
      <w:r w:rsidRPr="00EB0FB0">
        <w:rPr>
          <w:sz w:val="20"/>
          <w:szCs w:val="20"/>
        </w:rPr>
        <w:t>boiling (</w:t>
      </w:r>
      <w:proofErr w:type="spellStart"/>
      <w:r w:rsidRPr="00EB0FB0">
        <w:rPr>
          <w:sz w:val="20"/>
          <w:szCs w:val="20"/>
        </w:rPr>
        <w:t>Ferede</w:t>
      </w:r>
      <w:proofErr w:type="spellEnd"/>
      <w:r w:rsidRPr="00EB0FB0">
        <w:rPr>
          <w:sz w:val="20"/>
          <w:szCs w:val="20"/>
        </w:rPr>
        <w:t xml:space="preserve"> </w:t>
      </w:r>
      <w:r w:rsidRPr="00EB0FB0">
        <w:rPr>
          <w:i/>
          <w:sz w:val="20"/>
          <w:szCs w:val="20"/>
        </w:rPr>
        <w:t>et al.,</w:t>
      </w:r>
      <w:r w:rsidRPr="00EB0FB0">
        <w:rPr>
          <w:sz w:val="20"/>
          <w:szCs w:val="20"/>
        </w:rPr>
        <w:t xml:space="preserve"> 2010; </w:t>
      </w:r>
      <w:proofErr w:type="spellStart"/>
      <w:r w:rsidRPr="00EB0FB0">
        <w:rPr>
          <w:sz w:val="20"/>
          <w:szCs w:val="20"/>
        </w:rPr>
        <w:t>Omonigho</w:t>
      </w:r>
      <w:proofErr w:type="spellEnd"/>
      <w:r w:rsidRPr="00EB0FB0">
        <w:rPr>
          <w:sz w:val="20"/>
          <w:szCs w:val="20"/>
        </w:rPr>
        <w:t xml:space="preserve"> and </w:t>
      </w:r>
      <w:proofErr w:type="spellStart"/>
      <w:r w:rsidRPr="00EB0FB0">
        <w:rPr>
          <w:sz w:val="20"/>
          <w:szCs w:val="20"/>
        </w:rPr>
        <w:t>Ikenebomeh</w:t>
      </w:r>
      <w:proofErr w:type="spellEnd"/>
      <w:r w:rsidRPr="00EB0FB0">
        <w:rPr>
          <w:sz w:val="20"/>
          <w:szCs w:val="20"/>
        </w:rPr>
        <w:t>, 2000).There are indications that yam</w:t>
      </w:r>
      <w:r w:rsidR="00A549DE" w:rsidRPr="00EB0FB0">
        <w:rPr>
          <w:sz w:val="20"/>
          <w:szCs w:val="20"/>
        </w:rPr>
        <w:t xml:space="preserve"> </w:t>
      </w:r>
      <w:r w:rsidRPr="00EB0FB0">
        <w:rPr>
          <w:sz w:val="20"/>
          <w:szCs w:val="20"/>
        </w:rPr>
        <w:t>has great prospect of contributing to closing the</w:t>
      </w:r>
      <w:r w:rsidR="00A549DE" w:rsidRPr="00EB0FB0">
        <w:rPr>
          <w:sz w:val="20"/>
          <w:szCs w:val="20"/>
        </w:rPr>
        <w:t xml:space="preserve"> </w:t>
      </w:r>
      <w:r w:rsidRPr="00EB0FB0">
        <w:rPr>
          <w:sz w:val="20"/>
          <w:szCs w:val="20"/>
        </w:rPr>
        <w:t>projected food deficit in Africa in the 21st century, if efforts are made to identify and overcome the</w:t>
      </w:r>
      <w:r w:rsidR="00A549DE" w:rsidRPr="00EB0FB0">
        <w:rPr>
          <w:sz w:val="20"/>
          <w:szCs w:val="20"/>
        </w:rPr>
        <w:t xml:space="preserve"> </w:t>
      </w:r>
      <w:r w:rsidRPr="00EB0FB0">
        <w:rPr>
          <w:sz w:val="20"/>
          <w:szCs w:val="20"/>
        </w:rPr>
        <w:t>constraints to its production (FAOSTAT, 1994).</w:t>
      </w:r>
    </w:p>
    <w:p w:rsidR="00C41E14" w:rsidRPr="00EB0FB0" w:rsidRDefault="00C41E14" w:rsidP="0099744A">
      <w:pPr>
        <w:autoSpaceDE w:val="0"/>
        <w:autoSpaceDN w:val="0"/>
        <w:adjustRightInd w:val="0"/>
        <w:snapToGrid w:val="0"/>
        <w:ind w:firstLine="425"/>
        <w:jc w:val="both"/>
        <w:rPr>
          <w:sz w:val="20"/>
          <w:szCs w:val="20"/>
        </w:rPr>
      </w:pPr>
      <w:r w:rsidRPr="00EB0FB0">
        <w:rPr>
          <w:sz w:val="20"/>
          <w:szCs w:val="20"/>
        </w:rPr>
        <w:t>Pounded yam is a very popular delicacy in Nigeria</w:t>
      </w:r>
      <w:r w:rsidRPr="00EB0FB0">
        <w:rPr>
          <w:color w:val="111111"/>
          <w:sz w:val="20"/>
          <w:szCs w:val="20"/>
        </w:rPr>
        <w:t xml:space="preserve"> (</w:t>
      </w:r>
      <w:proofErr w:type="spellStart"/>
      <w:r w:rsidRPr="00EB0FB0">
        <w:rPr>
          <w:color w:val="111111"/>
          <w:sz w:val="20"/>
          <w:szCs w:val="20"/>
        </w:rPr>
        <w:t>Olaoye</w:t>
      </w:r>
      <w:proofErr w:type="spellEnd"/>
      <w:r w:rsidRPr="00EB0FB0">
        <w:rPr>
          <w:color w:val="111111"/>
          <w:sz w:val="20"/>
          <w:szCs w:val="20"/>
        </w:rPr>
        <w:t xml:space="preserve"> and </w:t>
      </w:r>
      <w:proofErr w:type="spellStart"/>
      <w:r w:rsidRPr="00EB0FB0">
        <w:rPr>
          <w:color w:val="111111"/>
          <w:sz w:val="20"/>
          <w:szCs w:val="20"/>
        </w:rPr>
        <w:t>Oyewole</w:t>
      </w:r>
      <w:proofErr w:type="spellEnd"/>
      <w:r w:rsidRPr="00EB0FB0">
        <w:rPr>
          <w:color w:val="111111"/>
          <w:sz w:val="20"/>
          <w:szCs w:val="20"/>
        </w:rPr>
        <w:t>, 2012).</w:t>
      </w:r>
      <w:r w:rsidRPr="00EB0FB0">
        <w:rPr>
          <w:sz w:val="20"/>
          <w:szCs w:val="20"/>
        </w:rPr>
        <w:t>Pounding of yam with pestle in a mortar is a special way of producing pounded yam, a</w:t>
      </w:r>
      <w:r w:rsidR="00A549DE" w:rsidRPr="00EB0FB0">
        <w:rPr>
          <w:sz w:val="20"/>
          <w:szCs w:val="20"/>
        </w:rPr>
        <w:t xml:space="preserve"> </w:t>
      </w:r>
      <w:r w:rsidRPr="00EB0FB0">
        <w:rPr>
          <w:sz w:val="20"/>
          <w:szCs w:val="20"/>
        </w:rPr>
        <w:t>special delicacy in most part of Nigeria. Pounding of boiled yam in a mortar with</w:t>
      </w:r>
      <w:r w:rsidR="00A549DE" w:rsidRPr="00EB0FB0">
        <w:rPr>
          <w:sz w:val="20"/>
          <w:szCs w:val="20"/>
        </w:rPr>
        <w:t xml:space="preserve"> </w:t>
      </w:r>
      <w:r w:rsidRPr="00EB0FB0">
        <w:rPr>
          <w:sz w:val="20"/>
          <w:szCs w:val="20"/>
        </w:rPr>
        <w:t>intermittent addition of water makes the yam softer and finer and increases the surface area</w:t>
      </w:r>
      <w:r w:rsidR="00A549DE" w:rsidRPr="00EB0FB0">
        <w:rPr>
          <w:sz w:val="20"/>
          <w:szCs w:val="20"/>
        </w:rPr>
        <w:t xml:space="preserve"> </w:t>
      </w:r>
      <w:r w:rsidRPr="00EB0FB0">
        <w:rPr>
          <w:sz w:val="20"/>
          <w:szCs w:val="20"/>
        </w:rPr>
        <w:t>upon which digestive enzymes will act, thus bringing about more rapid absorption of glucose.</w:t>
      </w:r>
    </w:p>
    <w:p w:rsidR="00C41E14" w:rsidRPr="00EB0FB0" w:rsidRDefault="00C41E14" w:rsidP="0099744A">
      <w:pPr>
        <w:autoSpaceDE w:val="0"/>
        <w:autoSpaceDN w:val="0"/>
        <w:adjustRightInd w:val="0"/>
        <w:snapToGrid w:val="0"/>
        <w:ind w:firstLine="425"/>
        <w:jc w:val="both"/>
        <w:rPr>
          <w:sz w:val="20"/>
          <w:szCs w:val="20"/>
        </w:rPr>
      </w:pPr>
      <w:r w:rsidRPr="00EB0FB0">
        <w:rPr>
          <w:sz w:val="20"/>
          <w:szCs w:val="20"/>
        </w:rPr>
        <w:t>Studies on pounded yam, pounded cocoyam, yam flakes, yam flour and canned yam have</w:t>
      </w:r>
    </w:p>
    <w:p w:rsidR="00C41E14" w:rsidRPr="00EB0FB0" w:rsidRDefault="00C41E14" w:rsidP="0099744A">
      <w:pPr>
        <w:autoSpaceDE w:val="0"/>
        <w:autoSpaceDN w:val="0"/>
        <w:adjustRightInd w:val="0"/>
        <w:snapToGrid w:val="0"/>
        <w:ind w:firstLine="425"/>
        <w:jc w:val="both"/>
        <w:rPr>
          <w:sz w:val="20"/>
          <w:szCs w:val="20"/>
        </w:rPr>
      </w:pPr>
      <w:proofErr w:type="gramStart"/>
      <w:r w:rsidRPr="00EB0FB0">
        <w:rPr>
          <w:sz w:val="20"/>
          <w:szCs w:val="20"/>
        </w:rPr>
        <w:t>been</w:t>
      </w:r>
      <w:proofErr w:type="gramEnd"/>
      <w:r w:rsidRPr="00EB0FB0">
        <w:rPr>
          <w:sz w:val="20"/>
          <w:szCs w:val="20"/>
        </w:rPr>
        <w:t xml:space="preserve"> reported by various researchers (</w:t>
      </w:r>
      <w:proofErr w:type="spellStart"/>
      <w:r w:rsidRPr="00EB0FB0">
        <w:rPr>
          <w:sz w:val="20"/>
          <w:szCs w:val="20"/>
        </w:rPr>
        <w:t>Makanjuola</w:t>
      </w:r>
      <w:proofErr w:type="spellEnd"/>
      <w:r w:rsidRPr="00EB0FB0">
        <w:rPr>
          <w:sz w:val="20"/>
          <w:szCs w:val="20"/>
        </w:rPr>
        <w:t xml:space="preserve">, 1974; </w:t>
      </w:r>
      <w:proofErr w:type="spellStart"/>
      <w:r w:rsidRPr="00EB0FB0">
        <w:rPr>
          <w:sz w:val="20"/>
          <w:szCs w:val="20"/>
        </w:rPr>
        <w:t>Onayemi</w:t>
      </w:r>
      <w:proofErr w:type="spellEnd"/>
      <w:r w:rsidRPr="00EB0FB0">
        <w:rPr>
          <w:sz w:val="20"/>
          <w:szCs w:val="20"/>
        </w:rPr>
        <w:t xml:space="preserve"> and Potter, 1974; Ayernor,1976; </w:t>
      </w:r>
      <w:proofErr w:type="spellStart"/>
      <w:r w:rsidRPr="00EB0FB0">
        <w:rPr>
          <w:sz w:val="20"/>
          <w:szCs w:val="20"/>
        </w:rPr>
        <w:t>Ajibola</w:t>
      </w:r>
      <w:proofErr w:type="spellEnd"/>
      <w:r w:rsidRPr="00EB0FB0">
        <w:rPr>
          <w:sz w:val="20"/>
          <w:szCs w:val="20"/>
        </w:rPr>
        <w:t xml:space="preserve">, </w:t>
      </w:r>
      <w:proofErr w:type="spellStart"/>
      <w:r w:rsidRPr="00EB0FB0">
        <w:rPr>
          <w:sz w:val="20"/>
          <w:szCs w:val="20"/>
        </w:rPr>
        <w:t>Abonyi</w:t>
      </w:r>
      <w:proofErr w:type="spellEnd"/>
      <w:r w:rsidRPr="00EB0FB0">
        <w:rPr>
          <w:sz w:val="20"/>
          <w:szCs w:val="20"/>
        </w:rPr>
        <w:t xml:space="preserve"> and </w:t>
      </w:r>
      <w:proofErr w:type="spellStart"/>
      <w:r w:rsidRPr="00EB0FB0">
        <w:rPr>
          <w:sz w:val="20"/>
          <w:szCs w:val="20"/>
        </w:rPr>
        <w:t>Onayemi</w:t>
      </w:r>
      <w:proofErr w:type="spellEnd"/>
      <w:r w:rsidRPr="00EB0FB0">
        <w:rPr>
          <w:sz w:val="20"/>
          <w:szCs w:val="20"/>
        </w:rPr>
        <w:t xml:space="preserve">, 1988; </w:t>
      </w:r>
      <w:proofErr w:type="spellStart"/>
      <w:r w:rsidRPr="00EB0FB0">
        <w:rPr>
          <w:sz w:val="20"/>
          <w:szCs w:val="20"/>
        </w:rPr>
        <w:lastRenderedPageBreak/>
        <w:t>Adegunwa</w:t>
      </w:r>
      <w:proofErr w:type="spellEnd"/>
      <w:r w:rsidRPr="00EB0FB0">
        <w:rPr>
          <w:sz w:val="20"/>
          <w:szCs w:val="20"/>
        </w:rPr>
        <w:t xml:space="preserve">, </w:t>
      </w:r>
      <w:r w:rsidRPr="00EB0FB0">
        <w:rPr>
          <w:i/>
          <w:sz w:val="20"/>
          <w:szCs w:val="20"/>
        </w:rPr>
        <w:t>et al.,</w:t>
      </w:r>
      <w:r w:rsidRPr="00EB0FB0">
        <w:rPr>
          <w:sz w:val="20"/>
          <w:szCs w:val="20"/>
        </w:rPr>
        <w:t xml:space="preserve">2011; </w:t>
      </w:r>
      <w:proofErr w:type="spellStart"/>
      <w:r w:rsidRPr="00EB0FB0">
        <w:rPr>
          <w:color w:val="111111"/>
          <w:sz w:val="20"/>
          <w:szCs w:val="20"/>
        </w:rPr>
        <w:t>Olaoye</w:t>
      </w:r>
      <w:proofErr w:type="spellEnd"/>
      <w:r w:rsidRPr="00EB0FB0">
        <w:rPr>
          <w:color w:val="111111"/>
          <w:sz w:val="20"/>
          <w:szCs w:val="20"/>
        </w:rPr>
        <w:t xml:space="preserve"> and </w:t>
      </w:r>
      <w:proofErr w:type="spellStart"/>
      <w:r w:rsidRPr="00EB0FB0">
        <w:rPr>
          <w:color w:val="111111"/>
          <w:sz w:val="20"/>
          <w:szCs w:val="20"/>
        </w:rPr>
        <w:t>Oyewole</w:t>
      </w:r>
      <w:proofErr w:type="spellEnd"/>
      <w:r w:rsidRPr="00EB0FB0">
        <w:rPr>
          <w:color w:val="111111"/>
          <w:sz w:val="20"/>
          <w:szCs w:val="20"/>
        </w:rPr>
        <w:t>, 2012</w:t>
      </w:r>
      <w:r w:rsidRPr="00EB0FB0">
        <w:rPr>
          <w:sz w:val="20"/>
          <w:szCs w:val="20"/>
        </w:rPr>
        <w:t xml:space="preserve">).The quality of pounded yam is very important and that the yam variety </w:t>
      </w:r>
      <w:proofErr w:type="spellStart"/>
      <w:r w:rsidRPr="00EB0FB0">
        <w:rPr>
          <w:sz w:val="20"/>
          <w:szCs w:val="20"/>
        </w:rPr>
        <w:t>couldaffect</w:t>
      </w:r>
      <w:proofErr w:type="spellEnd"/>
      <w:r w:rsidRPr="00EB0FB0">
        <w:rPr>
          <w:sz w:val="20"/>
          <w:szCs w:val="20"/>
        </w:rPr>
        <w:t xml:space="preserve"> it. Hence, a study was carried out to assess </w:t>
      </w:r>
      <w:proofErr w:type="spellStart"/>
      <w:r w:rsidRPr="00EB0FB0">
        <w:rPr>
          <w:sz w:val="20"/>
          <w:szCs w:val="20"/>
        </w:rPr>
        <w:t>thequalityof</w:t>
      </w:r>
      <w:proofErr w:type="spellEnd"/>
      <w:r w:rsidRPr="00EB0FB0">
        <w:rPr>
          <w:sz w:val="20"/>
          <w:szCs w:val="20"/>
        </w:rPr>
        <w:t xml:space="preserve"> pounded yam produced from different varieties of yam.</w:t>
      </w:r>
    </w:p>
    <w:p w:rsidR="00C41E14" w:rsidRPr="00EB0FB0" w:rsidRDefault="00C41E14" w:rsidP="0099744A">
      <w:pPr>
        <w:snapToGrid w:val="0"/>
        <w:jc w:val="both"/>
        <w:rPr>
          <w:b/>
          <w:sz w:val="20"/>
          <w:szCs w:val="20"/>
        </w:rPr>
      </w:pPr>
    </w:p>
    <w:p w:rsidR="00C41E14" w:rsidRPr="00EB0FB0" w:rsidRDefault="00C41E14" w:rsidP="0099744A">
      <w:pPr>
        <w:snapToGrid w:val="0"/>
        <w:jc w:val="both"/>
        <w:rPr>
          <w:b/>
          <w:sz w:val="20"/>
          <w:szCs w:val="20"/>
        </w:rPr>
      </w:pPr>
      <w:r w:rsidRPr="00EB0FB0">
        <w:rPr>
          <w:b/>
          <w:sz w:val="20"/>
          <w:szCs w:val="20"/>
        </w:rPr>
        <w:t>2.0</w:t>
      </w:r>
      <w:r w:rsidRPr="00EB0FB0">
        <w:rPr>
          <w:b/>
          <w:sz w:val="20"/>
          <w:szCs w:val="20"/>
        </w:rPr>
        <w:tab/>
        <w:t>Methodology</w:t>
      </w:r>
    </w:p>
    <w:p w:rsidR="00C41E14" w:rsidRPr="00EB0FB0" w:rsidRDefault="00C41E14" w:rsidP="0099744A">
      <w:pPr>
        <w:snapToGrid w:val="0"/>
        <w:ind w:firstLine="425"/>
        <w:jc w:val="both"/>
        <w:rPr>
          <w:sz w:val="20"/>
          <w:szCs w:val="20"/>
        </w:rPr>
      </w:pPr>
      <w:r w:rsidRPr="00EB0FB0">
        <w:rPr>
          <w:sz w:val="20"/>
          <w:szCs w:val="20"/>
        </w:rPr>
        <w:t>A traditional protocol for the production of pounded yam (Fig.1) was simulated (</w:t>
      </w:r>
      <w:proofErr w:type="spellStart"/>
      <w:r w:rsidRPr="00EB0FB0">
        <w:rPr>
          <w:sz w:val="20"/>
          <w:szCs w:val="20"/>
        </w:rPr>
        <w:t>Osuji</w:t>
      </w:r>
      <w:proofErr w:type="spellEnd"/>
      <w:r w:rsidRPr="00EB0FB0">
        <w:rPr>
          <w:sz w:val="20"/>
          <w:szCs w:val="20"/>
        </w:rPr>
        <w:t xml:space="preserve">, 1983) in the laboratory. Samples of the pounded yam produced were analyzed to determine yield, lump quantity, proximate composition, </w:t>
      </w:r>
      <w:proofErr w:type="spellStart"/>
      <w:r w:rsidRPr="00EB0FB0">
        <w:rPr>
          <w:sz w:val="20"/>
          <w:szCs w:val="20"/>
        </w:rPr>
        <w:t>flavour</w:t>
      </w:r>
      <w:proofErr w:type="spellEnd"/>
      <w:r w:rsidRPr="00EB0FB0">
        <w:rPr>
          <w:sz w:val="20"/>
          <w:szCs w:val="20"/>
        </w:rPr>
        <w:t xml:space="preserve"> and textural acceptability.</w:t>
      </w:r>
    </w:p>
    <w:p w:rsidR="00C41E14" w:rsidRPr="00EB0FB0" w:rsidRDefault="00C41E14" w:rsidP="0099744A">
      <w:pPr>
        <w:snapToGrid w:val="0"/>
        <w:jc w:val="both"/>
        <w:rPr>
          <w:b/>
          <w:sz w:val="20"/>
          <w:szCs w:val="20"/>
          <w:u w:val="single"/>
        </w:rPr>
      </w:pPr>
      <w:r w:rsidRPr="00EB0FB0">
        <w:rPr>
          <w:b/>
          <w:sz w:val="20"/>
          <w:szCs w:val="20"/>
        </w:rPr>
        <w:t>2.0.1</w:t>
      </w:r>
      <w:r w:rsidRPr="00EB0FB0">
        <w:rPr>
          <w:b/>
          <w:sz w:val="20"/>
          <w:szCs w:val="20"/>
        </w:rPr>
        <w:tab/>
        <w:t>Materials</w:t>
      </w:r>
    </w:p>
    <w:p w:rsidR="00C41E14" w:rsidRPr="00EB0FB0" w:rsidRDefault="00C41E14" w:rsidP="0099744A">
      <w:pPr>
        <w:snapToGrid w:val="0"/>
        <w:ind w:firstLine="425"/>
        <w:jc w:val="both"/>
        <w:rPr>
          <w:i/>
          <w:sz w:val="20"/>
          <w:szCs w:val="20"/>
        </w:rPr>
      </w:pPr>
      <w:r w:rsidRPr="00EB0FB0">
        <w:rPr>
          <w:sz w:val="20"/>
          <w:szCs w:val="20"/>
        </w:rPr>
        <w:t xml:space="preserve">The tubers of three yam varieties, </w:t>
      </w:r>
      <w:proofErr w:type="spellStart"/>
      <w:r w:rsidRPr="00EB0FB0">
        <w:rPr>
          <w:i/>
          <w:sz w:val="20"/>
          <w:szCs w:val="20"/>
        </w:rPr>
        <w:t>Dioscorea</w:t>
      </w:r>
      <w:proofErr w:type="spellEnd"/>
      <w:r w:rsidRPr="00EB0FB0">
        <w:rPr>
          <w:i/>
          <w:sz w:val="20"/>
          <w:szCs w:val="20"/>
        </w:rPr>
        <w:t xml:space="preserve"> </w:t>
      </w:r>
      <w:proofErr w:type="spellStart"/>
      <w:r w:rsidRPr="00EB0FB0">
        <w:rPr>
          <w:i/>
          <w:sz w:val="20"/>
          <w:szCs w:val="20"/>
        </w:rPr>
        <w:t>rotundata</w:t>
      </w:r>
      <w:proofErr w:type="spellEnd"/>
      <w:r w:rsidRPr="00EB0FB0">
        <w:rPr>
          <w:i/>
          <w:sz w:val="20"/>
          <w:szCs w:val="20"/>
        </w:rPr>
        <w:t xml:space="preserve"> </w:t>
      </w:r>
      <w:proofErr w:type="spellStart"/>
      <w:r w:rsidRPr="00EB0FB0">
        <w:rPr>
          <w:sz w:val="20"/>
          <w:szCs w:val="20"/>
        </w:rPr>
        <w:t>Poir</w:t>
      </w:r>
      <w:proofErr w:type="spellEnd"/>
      <w:r w:rsidRPr="00EB0FB0">
        <w:rPr>
          <w:sz w:val="20"/>
          <w:szCs w:val="20"/>
        </w:rPr>
        <w:t xml:space="preserve"> (TDR 179), </w:t>
      </w:r>
      <w:proofErr w:type="spellStart"/>
      <w:r w:rsidRPr="00EB0FB0">
        <w:rPr>
          <w:i/>
          <w:sz w:val="20"/>
          <w:szCs w:val="20"/>
        </w:rPr>
        <w:t>Dioscorea</w:t>
      </w:r>
      <w:proofErr w:type="spellEnd"/>
      <w:r w:rsidRPr="00EB0FB0">
        <w:rPr>
          <w:i/>
          <w:sz w:val="20"/>
          <w:szCs w:val="20"/>
        </w:rPr>
        <w:t xml:space="preserve"> </w:t>
      </w:r>
      <w:proofErr w:type="spellStart"/>
      <w:r w:rsidRPr="00EB0FB0">
        <w:rPr>
          <w:i/>
          <w:sz w:val="20"/>
          <w:szCs w:val="20"/>
        </w:rPr>
        <w:t>cayenensis</w:t>
      </w:r>
      <w:proofErr w:type="spellEnd"/>
      <w:r w:rsidR="00EB0FB0" w:rsidRPr="00EB0FB0">
        <w:rPr>
          <w:rFonts w:hint="eastAsia"/>
          <w:i/>
          <w:sz w:val="20"/>
          <w:szCs w:val="20"/>
          <w:lang w:eastAsia="zh-CN"/>
        </w:rPr>
        <w:t xml:space="preserve"> </w:t>
      </w:r>
      <w:r w:rsidRPr="00EB0FB0">
        <w:rPr>
          <w:sz w:val="20"/>
          <w:szCs w:val="20"/>
        </w:rPr>
        <w:t xml:space="preserve">(TDC 760) and </w:t>
      </w:r>
      <w:proofErr w:type="spellStart"/>
      <w:r w:rsidRPr="00EB0FB0">
        <w:rPr>
          <w:i/>
          <w:sz w:val="20"/>
          <w:szCs w:val="20"/>
        </w:rPr>
        <w:t>Dioscorea</w:t>
      </w:r>
      <w:proofErr w:type="spellEnd"/>
      <w:r w:rsidRPr="00EB0FB0">
        <w:rPr>
          <w:i/>
          <w:sz w:val="20"/>
          <w:szCs w:val="20"/>
        </w:rPr>
        <w:t xml:space="preserve"> </w:t>
      </w:r>
      <w:proofErr w:type="spellStart"/>
      <w:r w:rsidRPr="00EB0FB0">
        <w:rPr>
          <w:i/>
          <w:sz w:val="20"/>
          <w:szCs w:val="20"/>
        </w:rPr>
        <w:t>esculenta</w:t>
      </w:r>
      <w:proofErr w:type="spellEnd"/>
      <w:r w:rsidRPr="00EB0FB0">
        <w:rPr>
          <w:sz w:val="20"/>
          <w:szCs w:val="20"/>
        </w:rPr>
        <w:t xml:space="preserve"> (TDE 170) were obtained</w:t>
      </w:r>
      <w:r w:rsidR="00EB0FB0">
        <w:rPr>
          <w:sz w:val="20"/>
          <w:szCs w:val="20"/>
        </w:rPr>
        <w:t xml:space="preserve"> </w:t>
      </w:r>
      <w:r w:rsidRPr="00EB0FB0">
        <w:rPr>
          <w:sz w:val="20"/>
          <w:szCs w:val="20"/>
        </w:rPr>
        <w:t>from IITA, Ibadan and</w:t>
      </w:r>
      <w:r w:rsidR="00EB0FB0">
        <w:rPr>
          <w:sz w:val="20"/>
          <w:szCs w:val="20"/>
        </w:rPr>
        <w:t xml:space="preserve"> </w:t>
      </w:r>
      <w:r w:rsidRPr="00EB0FB0">
        <w:rPr>
          <w:sz w:val="20"/>
          <w:szCs w:val="20"/>
        </w:rPr>
        <w:t xml:space="preserve">tubers of </w:t>
      </w:r>
      <w:proofErr w:type="spellStart"/>
      <w:r w:rsidRPr="00EB0FB0">
        <w:rPr>
          <w:i/>
          <w:sz w:val="20"/>
          <w:szCs w:val="20"/>
        </w:rPr>
        <w:t>Dioscorea</w:t>
      </w:r>
      <w:proofErr w:type="spellEnd"/>
      <w:r w:rsidRPr="00EB0FB0">
        <w:rPr>
          <w:i/>
          <w:sz w:val="20"/>
          <w:szCs w:val="20"/>
        </w:rPr>
        <w:t xml:space="preserve"> </w:t>
      </w:r>
      <w:proofErr w:type="spellStart"/>
      <w:r w:rsidRPr="00EB0FB0">
        <w:rPr>
          <w:i/>
          <w:sz w:val="20"/>
          <w:szCs w:val="20"/>
        </w:rPr>
        <w:t>alata</w:t>
      </w:r>
      <w:proofErr w:type="spellEnd"/>
      <w:r w:rsidRPr="00EB0FB0">
        <w:rPr>
          <w:sz w:val="20"/>
          <w:szCs w:val="20"/>
        </w:rPr>
        <w:t xml:space="preserve"> (OMD 840) were obtained from </w:t>
      </w:r>
      <w:proofErr w:type="spellStart"/>
      <w:r w:rsidRPr="00EB0FB0">
        <w:rPr>
          <w:sz w:val="20"/>
          <w:szCs w:val="20"/>
        </w:rPr>
        <w:t>Omida</w:t>
      </w:r>
      <w:proofErr w:type="spellEnd"/>
      <w:r w:rsidRPr="00EB0FB0">
        <w:rPr>
          <w:sz w:val="20"/>
          <w:szCs w:val="20"/>
        </w:rPr>
        <w:t xml:space="preserve"> market in Abeokuta both in South Western part of Nigeria.</w:t>
      </w:r>
    </w:p>
    <w:p w:rsidR="00C41E14" w:rsidRPr="00EB0FB0" w:rsidRDefault="00C41E14" w:rsidP="0099744A">
      <w:pPr>
        <w:snapToGrid w:val="0"/>
        <w:jc w:val="both"/>
        <w:rPr>
          <w:b/>
          <w:sz w:val="20"/>
          <w:szCs w:val="20"/>
          <w:u w:val="single"/>
        </w:rPr>
      </w:pPr>
      <w:r w:rsidRPr="00EB0FB0">
        <w:rPr>
          <w:b/>
          <w:sz w:val="20"/>
          <w:szCs w:val="20"/>
        </w:rPr>
        <w:t>2.0.2</w:t>
      </w:r>
      <w:r w:rsidRPr="00EB0FB0">
        <w:rPr>
          <w:b/>
          <w:sz w:val="20"/>
          <w:szCs w:val="20"/>
        </w:rPr>
        <w:tab/>
        <w:t>Production of Pounded Yam</w:t>
      </w:r>
    </w:p>
    <w:p w:rsidR="00C41E14" w:rsidRPr="00EB0FB0" w:rsidRDefault="00C41E14" w:rsidP="0099744A">
      <w:pPr>
        <w:snapToGrid w:val="0"/>
        <w:ind w:firstLine="425"/>
        <w:jc w:val="both"/>
        <w:rPr>
          <w:rFonts w:hint="eastAsia"/>
          <w:sz w:val="20"/>
          <w:szCs w:val="20"/>
          <w:lang w:eastAsia="zh-CN"/>
        </w:rPr>
      </w:pPr>
      <w:r w:rsidRPr="00EB0FB0">
        <w:rPr>
          <w:sz w:val="20"/>
          <w:szCs w:val="20"/>
        </w:rPr>
        <w:t xml:space="preserve">The method used for the production of pounded yam was as described by </w:t>
      </w:r>
      <w:proofErr w:type="spellStart"/>
      <w:r w:rsidRPr="00EB0FB0">
        <w:rPr>
          <w:sz w:val="20"/>
          <w:szCs w:val="20"/>
        </w:rPr>
        <w:t>Osuji</w:t>
      </w:r>
      <w:proofErr w:type="spellEnd"/>
      <w:r w:rsidRPr="00EB0FB0">
        <w:rPr>
          <w:sz w:val="20"/>
          <w:szCs w:val="20"/>
        </w:rPr>
        <w:t xml:space="preserve"> (1983) and </w:t>
      </w:r>
      <w:proofErr w:type="spellStart"/>
      <w:r w:rsidRPr="00EB0FB0">
        <w:rPr>
          <w:color w:val="111111"/>
          <w:sz w:val="20"/>
          <w:szCs w:val="20"/>
        </w:rPr>
        <w:t>Olaoye</w:t>
      </w:r>
      <w:proofErr w:type="spellEnd"/>
      <w:r w:rsidRPr="00EB0FB0">
        <w:rPr>
          <w:color w:val="111111"/>
          <w:sz w:val="20"/>
          <w:szCs w:val="20"/>
        </w:rPr>
        <w:t xml:space="preserve"> and </w:t>
      </w:r>
      <w:proofErr w:type="spellStart"/>
      <w:r w:rsidRPr="00EB0FB0">
        <w:rPr>
          <w:color w:val="111111"/>
          <w:sz w:val="20"/>
          <w:szCs w:val="20"/>
        </w:rPr>
        <w:t>Oyewole</w:t>
      </w:r>
      <w:proofErr w:type="spellEnd"/>
      <w:r w:rsidRPr="00EB0FB0">
        <w:rPr>
          <w:color w:val="111111"/>
          <w:sz w:val="20"/>
          <w:szCs w:val="20"/>
        </w:rPr>
        <w:t>, (2012</w:t>
      </w:r>
      <w:r w:rsidRPr="00EB0FB0">
        <w:rPr>
          <w:sz w:val="20"/>
          <w:szCs w:val="20"/>
        </w:rPr>
        <w:t>). Yam tubers were peeled, washed, cut</w:t>
      </w:r>
      <w:r w:rsidR="004E63B0" w:rsidRPr="00EB0FB0">
        <w:rPr>
          <w:sz w:val="20"/>
          <w:szCs w:val="20"/>
        </w:rPr>
        <w:t xml:space="preserve"> into small cubes of about </w:t>
      </w:r>
      <w:proofErr w:type="gramStart"/>
      <w:r w:rsidR="004E63B0" w:rsidRPr="00EB0FB0">
        <w:rPr>
          <w:sz w:val="20"/>
          <w:szCs w:val="20"/>
        </w:rPr>
        <w:t xml:space="preserve">10cm </w:t>
      </w:r>
      <w:r w:rsidRPr="00EB0FB0">
        <w:rPr>
          <w:sz w:val="20"/>
          <w:szCs w:val="20"/>
        </w:rPr>
        <w:t>length</w:t>
      </w:r>
      <w:proofErr w:type="gramEnd"/>
      <w:r w:rsidRPr="00EB0FB0">
        <w:rPr>
          <w:sz w:val="20"/>
          <w:szCs w:val="20"/>
        </w:rPr>
        <w:t xml:space="preserve"> and after weighing were boiled for 30 minutes to soft. The boiled yam slices from each variety were pounded separately with a National yam pounder coded SD2100Y at maximum speed turning for 5 minutes and</w:t>
      </w:r>
      <w:r w:rsidR="00EB0FB0">
        <w:rPr>
          <w:sz w:val="20"/>
          <w:szCs w:val="20"/>
        </w:rPr>
        <w:t xml:space="preserve"> </w:t>
      </w:r>
      <w:r w:rsidRPr="00EB0FB0">
        <w:rPr>
          <w:sz w:val="20"/>
          <w:szCs w:val="20"/>
        </w:rPr>
        <w:t>50ml of water being added</w:t>
      </w:r>
      <w:r w:rsidR="00EB0FB0">
        <w:rPr>
          <w:sz w:val="20"/>
          <w:szCs w:val="20"/>
        </w:rPr>
        <w:t xml:space="preserve"> </w:t>
      </w:r>
      <w:r w:rsidRPr="00EB0FB0">
        <w:rPr>
          <w:sz w:val="20"/>
          <w:szCs w:val="20"/>
        </w:rPr>
        <w:t>during pounding (Fig. 1)</w:t>
      </w:r>
      <w:r w:rsidR="00EB0FB0">
        <w:rPr>
          <w:rFonts w:hint="eastAsia"/>
          <w:sz w:val="20"/>
          <w:szCs w:val="20"/>
          <w:lang w:eastAsia="zh-CN"/>
        </w:rPr>
        <w:t>.</w:t>
      </w:r>
    </w:p>
    <w:p w:rsidR="00C41E14" w:rsidRDefault="00C41E14" w:rsidP="0099744A">
      <w:pPr>
        <w:snapToGrid w:val="0"/>
        <w:ind w:firstLine="425"/>
        <w:jc w:val="both"/>
        <w:rPr>
          <w:rFonts w:hint="eastAsia"/>
          <w:sz w:val="20"/>
          <w:szCs w:val="20"/>
          <w:lang w:eastAsia="zh-CN"/>
        </w:rPr>
      </w:pPr>
      <w:r w:rsidRPr="00EB0FB0">
        <w:rPr>
          <w:sz w:val="20"/>
          <w:szCs w:val="20"/>
        </w:rPr>
        <w:lastRenderedPageBreak/>
        <w:t>The weight of pounded yam and the quantity of lumps by number, weight and percentage in each pounded yam were determined and recorded.</w:t>
      </w:r>
    </w:p>
    <w:p w:rsidR="00EB0FB0" w:rsidRPr="00EB0FB0" w:rsidRDefault="00EB0FB0" w:rsidP="0099744A">
      <w:pPr>
        <w:snapToGrid w:val="0"/>
        <w:ind w:firstLine="425"/>
        <w:jc w:val="both"/>
        <w:rPr>
          <w:rFonts w:hint="eastAsia"/>
          <w:sz w:val="20"/>
          <w:szCs w:val="20"/>
          <w:lang w:eastAsia="zh-CN"/>
        </w:rPr>
      </w:pPr>
    </w:p>
    <w:p w:rsidR="00C41E14" w:rsidRPr="00EB0FB0" w:rsidRDefault="00C41E14" w:rsidP="0099744A">
      <w:pPr>
        <w:snapToGrid w:val="0"/>
        <w:jc w:val="both"/>
        <w:rPr>
          <w:b/>
          <w:sz w:val="20"/>
          <w:szCs w:val="20"/>
          <w:u w:val="single"/>
        </w:rPr>
      </w:pPr>
      <w:r w:rsidRPr="00EB0FB0">
        <w:rPr>
          <w:b/>
          <w:sz w:val="20"/>
          <w:szCs w:val="20"/>
        </w:rPr>
        <w:t>2.1</w:t>
      </w:r>
      <w:r w:rsidRPr="00EB0FB0">
        <w:rPr>
          <w:b/>
          <w:sz w:val="20"/>
          <w:szCs w:val="20"/>
        </w:rPr>
        <w:tab/>
        <w:t>Analysis of Sample</w:t>
      </w:r>
    </w:p>
    <w:p w:rsidR="00C41E14" w:rsidRPr="00EB0FB0" w:rsidRDefault="00C41E14" w:rsidP="0099744A">
      <w:pPr>
        <w:snapToGrid w:val="0"/>
        <w:jc w:val="both"/>
        <w:rPr>
          <w:b/>
          <w:sz w:val="20"/>
          <w:szCs w:val="20"/>
        </w:rPr>
      </w:pPr>
      <w:r w:rsidRPr="00EB0FB0">
        <w:rPr>
          <w:b/>
          <w:sz w:val="20"/>
          <w:szCs w:val="20"/>
        </w:rPr>
        <w:t>2.1.1</w:t>
      </w:r>
      <w:r w:rsidRPr="00EB0FB0">
        <w:rPr>
          <w:b/>
          <w:sz w:val="20"/>
          <w:szCs w:val="20"/>
        </w:rPr>
        <w:tab/>
        <w:t>Collection of Analytical samples</w:t>
      </w:r>
    </w:p>
    <w:p w:rsidR="00C41E14" w:rsidRPr="00EB0FB0" w:rsidRDefault="00C41E14" w:rsidP="0099744A">
      <w:pPr>
        <w:snapToGrid w:val="0"/>
        <w:ind w:firstLine="425"/>
        <w:jc w:val="both"/>
        <w:rPr>
          <w:sz w:val="20"/>
          <w:szCs w:val="20"/>
        </w:rPr>
      </w:pPr>
      <w:r w:rsidRPr="00EB0FB0">
        <w:rPr>
          <w:sz w:val="20"/>
          <w:szCs w:val="20"/>
        </w:rPr>
        <w:t>Samples were collected into different containers for specific</w:t>
      </w:r>
      <w:r w:rsidR="00EB0FB0">
        <w:rPr>
          <w:sz w:val="20"/>
          <w:szCs w:val="20"/>
        </w:rPr>
        <w:t xml:space="preserve"> </w:t>
      </w:r>
      <w:r w:rsidRPr="00EB0FB0">
        <w:rPr>
          <w:sz w:val="20"/>
          <w:szCs w:val="20"/>
        </w:rPr>
        <w:t>analysis; those for physical and chemical analysis were collected into zip laboratory bags and those for sensory analysis in small Chinese plates. Analyses were done immediately.</w:t>
      </w:r>
    </w:p>
    <w:p w:rsidR="00C41E14" w:rsidRPr="00EB0FB0" w:rsidRDefault="004E63B0" w:rsidP="0099744A">
      <w:pPr>
        <w:snapToGrid w:val="0"/>
        <w:jc w:val="both"/>
        <w:rPr>
          <w:b/>
          <w:sz w:val="20"/>
          <w:szCs w:val="20"/>
        </w:rPr>
      </w:pPr>
      <w:r w:rsidRPr="00EB0FB0">
        <w:rPr>
          <w:b/>
          <w:sz w:val="20"/>
          <w:szCs w:val="20"/>
        </w:rPr>
        <w:t xml:space="preserve">2.1.2 </w:t>
      </w:r>
      <w:r w:rsidR="00C41E14" w:rsidRPr="00EB0FB0">
        <w:rPr>
          <w:b/>
          <w:sz w:val="20"/>
          <w:szCs w:val="20"/>
        </w:rPr>
        <w:t xml:space="preserve">Determination of the </w:t>
      </w:r>
      <w:proofErr w:type="spellStart"/>
      <w:r w:rsidR="00C41E14" w:rsidRPr="00EB0FB0">
        <w:rPr>
          <w:b/>
          <w:sz w:val="20"/>
          <w:szCs w:val="20"/>
        </w:rPr>
        <w:t>physico</w:t>
      </w:r>
      <w:proofErr w:type="spellEnd"/>
      <w:r w:rsidR="00C41E14" w:rsidRPr="00EB0FB0">
        <w:rPr>
          <w:b/>
          <w:sz w:val="20"/>
          <w:szCs w:val="20"/>
        </w:rPr>
        <w:t>-chemical parameters</w:t>
      </w:r>
    </w:p>
    <w:p w:rsidR="00C41E14" w:rsidRPr="00EB0FB0" w:rsidRDefault="00C41E14" w:rsidP="0099744A">
      <w:pPr>
        <w:snapToGrid w:val="0"/>
        <w:ind w:firstLine="425"/>
        <w:jc w:val="both"/>
        <w:rPr>
          <w:sz w:val="20"/>
          <w:szCs w:val="20"/>
        </w:rPr>
      </w:pPr>
      <w:r w:rsidRPr="00EB0FB0">
        <w:rPr>
          <w:sz w:val="20"/>
          <w:szCs w:val="20"/>
        </w:rPr>
        <w:t>Proximate analyses were carried out on the four varieties of yam</w:t>
      </w:r>
      <w:r w:rsidR="00EB0FB0">
        <w:rPr>
          <w:sz w:val="20"/>
          <w:szCs w:val="20"/>
        </w:rPr>
        <w:t xml:space="preserve"> </w:t>
      </w:r>
      <w:r w:rsidRPr="00EB0FB0">
        <w:rPr>
          <w:sz w:val="20"/>
          <w:szCs w:val="20"/>
        </w:rPr>
        <w:t>used for the experiment. The yield analysis was also done. The moisture contents of the samples were obtained by direct oven drying of the tubers after being cut into thin slices while the</w:t>
      </w:r>
      <w:r w:rsidR="00EB0FB0">
        <w:rPr>
          <w:sz w:val="20"/>
          <w:szCs w:val="20"/>
        </w:rPr>
        <w:t xml:space="preserve"> </w:t>
      </w:r>
      <w:r w:rsidRPr="00EB0FB0">
        <w:rPr>
          <w:sz w:val="20"/>
          <w:szCs w:val="20"/>
        </w:rPr>
        <w:t>dried</w:t>
      </w:r>
      <w:r w:rsidR="00EB0FB0">
        <w:rPr>
          <w:sz w:val="20"/>
          <w:szCs w:val="20"/>
        </w:rPr>
        <w:t xml:space="preserve"> </w:t>
      </w:r>
      <w:r w:rsidRPr="00EB0FB0">
        <w:rPr>
          <w:sz w:val="20"/>
          <w:szCs w:val="20"/>
        </w:rPr>
        <w:t xml:space="preserve">thin slices were made into flour before other analyses were carried out. Moisture content and crude </w:t>
      </w:r>
      <w:proofErr w:type="spellStart"/>
      <w:r w:rsidRPr="00EB0FB0">
        <w:rPr>
          <w:sz w:val="20"/>
          <w:szCs w:val="20"/>
        </w:rPr>
        <w:t>fibre</w:t>
      </w:r>
      <w:proofErr w:type="spellEnd"/>
      <w:r w:rsidRPr="00EB0FB0">
        <w:rPr>
          <w:sz w:val="20"/>
          <w:szCs w:val="20"/>
        </w:rPr>
        <w:t xml:space="preserve"> of the tub</w:t>
      </w:r>
      <w:r w:rsidR="00A549DE" w:rsidRPr="00EB0FB0">
        <w:rPr>
          <w:sz w:val="20"/>
          <w:szCs w:val="20"/>
        </w:rPr>
        <w:t xml:space="preserve">er, pounded yam and lumps were </w:t>
      </w:r>
      <w:r w:rsidRPr="00EB0FB0">
        <w:rPr>
          <w:sz w:val="20"/>
          <w:szCs w:val="20"/>
        </w:rPr>
        <w:t>determined</w:t>
      </w:r>
      <w:r w:rsidR="00EB0FB0">
        <w:rPr>
          <w:sz w:val="20"/>
          <w:szCs w:val="20"/>
        </w:rPr>
        <w:t xml:space="preserve"> </w:t>
      </w:r>
      <w:r w:rsidRPr="00EB0FB0">
        <w:rPr>
          <w:sz w:val="20"/>
          <w:szCs w:val="20"/>
        </w:rPr>
        <w:t>by AOAC method (1990).</w:t>
      </w:r>
    </w:p>
    <w:p w:rsidR="0099744A" w:rsidRPr="00EB0FB0" w:rsidRDefault="0099744A" w:rsidP="0099744A">
      <w:pPr>
        <w:snapToGrid w:val="0"/>
        <w:ind w:firstLine="425"/>
        <w:jc w:val="both"/>
        <w:rPr>
          <w:sz w:val="20"/>
          <w:szCs w:val="20"/>
        </w:rPr>
      </w:pPr>
      <w:r w:rsidRPr="00EB0FB0">
        <w:rPr>
          <w:sz w:val="20"/>
          <w:szCs w:val="20"/>
        </w:rPr>
        <w:t xml:space="preserve">Crude protein content was determined by the standard </w:t>
      </w:r>
      <w:proofErr w:type="spellStart"/>
      <w:r w:rsidRPr="00EB0FB0">
        <w:rPr>
          <w:sz w:val="20"/>
          <w:szCs w:val="20"/>
        </w:rPr>
        <w:t>Kjeldahl</w:t>
      </w:r>
      <w:proofErr w:type="spellEnd"/>
      <w:r w:rsidRPr="00EB0FB0">
        <w:rPr>
          <w:sz w:val="20"/>
          <w:szCs w:val="20"/>
        </w:rPr>
        <w:t xml:space="preserve"> method AOAC method (1990). Fat contents of the samples were measured using the </w:t>
      </w:r>
      <w:proofErr w:type="spellStart"/>
      <w:r w:rsidRPr="00EB0FB0">
        <w:rPr>
          <w:sz w:val="20"/>
          <w:szCs w:val="20"/>
        </w:rPr>
        <w:t>soxhlet</w:t>
      </w:r>
      <w:proofErr w:type="spellEnd"/>
      <w:r w:rsidRPr="00EB0FB0">
        <w:rPr>
          <w:sz w:val="20"/>
          <w:szCs w:val="20"/>
        </w:rPr>
        <w:t xml:space="preserve"> extraction method according to AOAC method (1990).</w:t>
      </w:r>
    </w:p>
    <w:p w:rsidR="00EB0FB0" w:rsidRPr="00EB0FB0" w:rsidRDefault="0099744A" w:rsidP="0099744A">
      <w:pPr>
        <w:snapToGrid w:val="0"/>
        <w:ind w:firstLine="425"/>
        <w:jc w:val="both"/>
        <w:rPr>
          <w:rFonts w:hint="eastAsia"/>
          <w:sz w:val="20"/>
          <w:szCs w:val="20"/>
          <w:lang w:eastAsia="zh-CN"/>
        </w:rPr>
      </w:pPr>
      <w:r w:rsidRPr="00EB0FB0">
        <w:rPr>
          <w:sz w:val="20"/>
          <w:szCs w:val="20"/>
        </w:rPr>
        <w:t>Ash content was determined by igniting 5g of sample in a furnace (Hot pack, Waterloo, Ontario) for 4 hours at 550</w:t>
      </w:r>
      <w:r w:rsidRPr="00EB0FB0">
        <w:rPr>
          <w:sz w:val="20"/>
          <w:szCs w:val="20"/>
          <w:vertAlign w:val="superscript"/>
        </w:rPr>
        <w:t>o</w:t>
      </w:r>
      <w:r w:rsidRPr="00EB0FB0">
        <w:rPr>
          <w:sz w:val="20"/>
          <w:szCs w:val="20"/>
        </w:rPr>
        <w:t xml:space="preserve">C until a light grey ash </w:t>
      </w:r>
      <w:proofErr w:type="spellStart"/>
      <w:r w:rsidRPr="00EB0FB0">
        <w:rPr>
          <w:sz w:val="20"/>
          <w:szCs w:val="20"/>
        </w:rPr>
        <w:t>colour</w:t>
      </w:r>
      <w:proofErr w:type="spellEnd"/>
      <w:r w:rsidRPr="00EB0FB0">
        <w:rPr>
          <w:sz w:val="20"/>
          <w:szCs w:val="20"/>
        </w:rPr>
        <w:t xml:space="preserve"> was observed and a constant weight achieved (</w:t>
      </w:r>
      <w:proofErr w:type="spellStart"/>
      <w:r w:rsidRPr="00EB0FB0">
        <w:rPr>
          <w:sz w:val="20"/>
          <w:szCs w:val="20"/>
        </w:rPr>
        <w:t>Josyln</w:t>
      </w:r>
      <w:proofErr w:type="spellEnd"/>
      <w:r w:rsidRPr="00EB0FB0">
        <w:rPr>
          <w:sz w:val="20"/>
          <w:szCs w:val="20"/>
        </w:rPr>
        <w:t xml:space="preserve">, 1970; Osborne and </w:t>
      </w:r>
      <w:proofErr w:type="spellStart"/>
      <w:r w:rsidRPr="00EB0FB0">
        <w:rPr>
          <w:sz w:val="20"/>
          <w:szCs w:val="20"/>
        </w:rPr>
        <w:t>Voogt</w:t>
      </w:r>
      <w:proofErr w:type="spellEnd"/>
      <w:r w:rsidRPr="00EB0FB0">
        <w:rPr>
          <w:sz w:val="20"/>
          <w:szCs w:val="20"/>
        </w:rPr>
        <w:t xml:space="preserve">, 1978). Carbohydrate was determined by difference. </w:t>
      </w:r>
      <w:proofErr w:type="spellStart"/>
      <w:r w:rsidRPr="00EB0FB0">
        <w:rPr>
          <w:sz w:val="20"/>
          <w:szCs w:val="20"/>
        </w:rPr>
        <w:t>Amylose</w:t>
      </w:r>
      <w:proofErr w:type="spellEnd"/>
      <w:r w:rsidRPr="00EB0FB0">
        <w:rPr>
          <w:sz w:val="20"/>
          <w:szCs w:val="20"/>
        </w:rPr>
        <w:t xml:space="preserve"> content was determined by a rapid colorimetric procedure (</w:t>
      </w:r>
      <w:proofErr w:type="spellStart"/>
      <w:r w:rsidRPr="00EB0FB0">
        <w:rPr>
          <w:sz w:val="20"/>
          <w:szCs w:val="20"/>
        </w:rPr>
        <w:t>Charistil</w:t>
      </w:r>
      <w:proofErr w:type="spellEnd"/>
      <w:r w:rsidRPr="00EB0FB0">
        <w:rPr>
          <w:sz w:val="20"/>
          <w:szCs w:val="20"/>
        </w:rPr>
        <w:t>, 1987) in each sample of yam and lumps from pounded yam.</w:t>
      </w:r>
    </w:p>
    <w:p w:rsidR="0099744A" w:rsidRPr="00EB0FB0" w:rsidRDefault="0099744A" w:rsidP="0099744A">
      <w:pPr>
        <w:snapToGrid w:val="0"/>
        <w:jc w:val="both"/>
        <w:rPr>
          <w:b/>
          <w:sz w:val="20"/>
          <w:szCs w:val="20"/>
          <w:u w:val="single"/>
        </w:rPr>
      </w:pPr>
      <w:r w:rsidRPr="00EB0FB0">
        <w:rPr>
          <w:b/>
          <w:sz w:val="20"/>
          <w:szCs w:val="20"/>
        </w:rPr>
        <w:t>2.2</w:t>
      </w:r>
      <w:r w:rsidRPr="00EB0FB0">
        <w:rPr>
          <w:b/>
          <w:sz w:val="20"/>
          <w:szCs w:val="20"/>
        </w:rPr>
        <w:tab/>
        <w:t>Sensory Analysis</w:t>
      </w:r>
    </w:p>
    <w:p w:rsidR="00EB0FB0" w:rsidRPr="00EB0FB0" w:rsidRDefault="0099744A" w:rsidP="0099744A">
      <w:pPr>
        <w:snapToGrid w:val="0"/>
        <w:ind w:firstLine="425"/>
        <w:jc w:val="both"/>
        <w:rPr>
          <w:rFonts w:hint="eastAsia"/>
          <w:sz w:val="20"/>
          <w:szCs w:val="20"/>
          <w:lang w:eastAsia="zh-CN"/>
        </w:rPr>
      </w:pPr>
      <w:r w:rsidRPr="00EB0FB0">
        <w:rPr>
          <w:sz w:val="20"/>
          <w:szCs w:val="20"/>
        </w:rPr>
        <w:t>A panel of nine (9) untrained students was used to do sensory evaluation. Panelists were asked to describe the sensory characteristics of the samples of pounded yam on a 9-point hedonic scale which ranged from like</w:t>
      </w:r>
      <w:r w:rsidR="00EB0FB0">
        <w:rPr>
          <w:sz w:val="20"/>
          <w:szCs w:val="20"/>
        </w:rPr>
        <w:t xml:space="preserve"> </w:t>
      </w:r>
      <w:r w:rsidRPr="00EB0FB0">
        <w:rPr>
          <w:sz w:val="20"/>
          <w:szCs w:val="20"/>
        </w:rPr>
        <w:t xml:space="preserve">extremely to dislike extremely. The attributes tested were </w:t>
      </w:r>
      <w:proofErr w:type="spellStart"/>
      <w:r w:rsidRPr="00EB0FB0">
        <w:rPr>
          <w:sz w:val="20"/>
          <w:szCs w:val="20"/>
        </w:rPr>
        <w:t>colour</w:t>
      </w:r>
      <w:proofErr w:type="spellEnd"/>
      <w:r w:rsidRPr="00EB0FB0">
        <w:rPr>
          <w:sz w:val="20"/>
          <w:szCs w:val="20"/>
        </w:rPr>
        <w:t>, taste, texture, elasticity and overall acceptability (Table 6).</w:t>
      </w:r>
    </w:p>
    <w:p w:rsidR="0099744A" w:rsidRPr="00EB0FB0" w:rsidRDefault="0099744A" w:rsidP="0099744A">
      <w:pPr>
        <w:snapToGrid w:val="0"/>
        <w:jc w:val="both"/>
        <w:rPr>
          <w:b/>
          <w:sz w:val="20"/>
          <w:szCs w:val="20"/>
          <w:u w:val="single"/>
        </w:rPr>
      </w:pPr>
      <w:r w:rsidRPr="00EB0FB0">
        <w:rPr>
          <w:b/>
          <w:sz w:val="20"/>
          <w:szCs w:val="20"/>
        </w:rPr>
        <w:t>2.3</w:t>
      </w:r>
      <w:r w:rsidRPr="00EB0FB0">
        <w:rPr>
          <w:b/>
          <w:sz w:val="20"/>
          <w:szCs w:val="20"/>
        </w:rPr>
        <w:tab/>
        <w:t>Data Analysis</w:t>
      </w:r>
    </w:p>
    <w:p w:rsidR="00EB0FB0" w:rsidRPr="00EB0FB0" w:rsidRDefault="0099744A" w:rsidP="0099744A">
      <w:pPr>
        <w:snapToGrid w:val="0"/>
        <w:ind w:firstLine="425"/>
        <w:jc w:val="both"/>
        <w:rPr>
          <w:rFonts w:hint="eastAsia"/>
          <w:sz w:val="20"/>
          <w:szCs w:val="20"/>
          <w:lang w:eastAsia="zh-CN"/>
        </w:rPr>
      </w:pPr>
      <w:r w:rsidRPr="00EB0FB0">
        <w:rPr>
          <w:sz w:val="20"/>
          <w:szCs w:val="20"/>
        </w:rPr>
        <w:t>The data obtained were analyzed using SPSS 16.0. Means and Standard deviations were determined using descriptive statistics. Comparisons between samples (see Table 6) were determined using analysis of variance (ANOVA). Statistical significance was defined at P≤ 0.05.</w:t>
      </w:r>
    </w:p>
    <w:p w:rsidR="0099744A" w:rsidRPr="00EB0FB0" w:rsidRDefault="0099744A" w:rsidP="0099744A">
      <w:pPr>
        <w:snapToGrid w:val="0"/>
        <w:jc w:val="both"/>
        <w:rPr>
          <w:b/>
          <w:sz w:val="20"/>
          <w:szCs w:val="20"/>
        </w:rPr>
      </w:pPr>
      <w:r w:rsidRPr="00EB0FB0">
        <w:rPr>
          <w:b/>
          <w:sz w:val="20"/>
          <w:szCs w:val="20"/>
        </w:rPr>
        <w:t>2.4</w:t>
      </w:r>
      <w:r w:rsidRPr="00EB0FB0">
        <w:rPr>
          <w:sz w:val="20"/>
          <w:szCs w:val="20"/>
        </w:rPr>
        <w:tab/>
      </w:r>
      <w:r w:rsidRPr="00EB0FB0">
        <w:rPr>
          <w:b/>
          <w:sz w:val="20"/>
          <w:szCs w:val="20"/>
        </w:rPr>
        <w:t>Results and Discussion</w:t>
      </w:r>
    </w:p>
    <w:p w:rsidR="0099744A" w:rsidRPr="00EB0FB0" w:rsidRDefault="0099744A" w:rsidP="0099744A">
      <w:pPr>
        <w:snapToGrid w:val="0"/>
        <w:ind w:firstLine="425"/>
        <w:jc w:val="both"/>
        <w:rPr>
          <w:sz w:val="20"/>
          <w:szCs w:val="20"/>
        </w:rPr>
      </w:pPr>
      <w:r w:rsidRPr="00EB0FB0">
        <w:rPr>
          <w:sz w:val="20"/>
          <w:szCs w:val="20"/>
        </w:rPr>
        <w:t xml:space="preserve">The data obtained on the </w:t>
      </w:r>
      <w:proofErr w:type="spellStart"/>
      <w:r w:rsidRPr="00EB0FB0">
        <w:rPr>
          <w:sz w:val="20"/>
          <w:szCs w:val="20"/>
        </w:rPr>
        <w:t>physico</w:t>
      </w:r>
      <w:proofErr w:type="spellEnd"/>
      <w:r w:rsidRPr="00EB0FB0">
        <w:rPr>
          <w:sz w:val="20"/>
          <w:szCs w:val="20"/>
        </w:rPr>
        <w:t xml:space="preserve">-chemical characteristics of yam, pounded yam and lumps are presented in table 2 to 5. The parameters examined were among the quality parameters required in </w:t>
      </w:r>
      <w:r w:rsidRPr="00EB0FB0">
        <w:rPr>
          <w:sz w:val="20"/>
          <w:szCs w:val="20"/>
        </w:rPr>
        <w:lastRenderedPageBreak/>
        <w:t xml:space="preserve">pounded yam and were selected </w:t>
      </w:r>
      <w:proofErr w:type="spellStart"/>
      <w:r w:rsidRPr="00EB0FB0">
        <w:rPr>
          <w:sz w:val="20"/>
          <w:szCs w:val="20"/>
        </w:rPr>
        <w:t>basedon</w:t>
      </w:r>
      <w:proofErr w:type="spellEnd"/>
      <w:r w:rsidRPr="00EB0FB0">
        <w:rPr>
          <w:sz w:val="20"/>
          <w:szCs w:val="20"/>
        </w:rPr>
        <w:t xml:space="preserve"> the anticipated effects these could have on the quality of pounded yam.</w:t>
      </w:r>
    </w:p>
    <w:p w:rsidR="00C41E14" w:rsidRPr="00EB0FB0" w:rsidRDefault="00C41E14" w:rsidP="0099744A">
      <w:pPr>
        <w:snapToGrid w:val="0"/>
        <w:ind w:firstLine="425"/>
        <w:jc w:val="both"/>
        <w:rPr>
          <w:b/>
          <w:sz w:val="20"/>
          <w:szCs w:val="20"/>
        </w:rPr>
      </w:pPr>
    </w:p>
    <w:p w:rsidR="00C41E14" w:rsidRPr="00EB0FB0" w:rsidRDefault="00097E27" w:rsidP="0099744A">
      <w:pPr>
        <w:snapToGrid w:val="0"/>
        <w:ind w:firstLine="425"/>
        <w:jc w:val="both"/>
        <w:rPr>
          <w:b/>
          <w:sz w:val="20"/>
          <w:szCs w:val="20"/>
        </w:rPr>
      </w:pPr>
      <w:r w:rsidRPr="00EB0FB0">
        <w:rPr>
          <w:b/>
          <w:sz w:val="20"/>
          <w:szCs w:val="20"/>
        </w:rPr>
      </w:r>
      <w:r w:rsidRPr="00EB0FB0">
        <w:rPr>
          <w:b/>
          <w:sz w:val="20"/>
          <w:szCs w:val="20"/>
        </w:rPr>
        <w:pict>
          <v:group id="_x0000_s1073" style="width:156.7pt;height:552.85pt;mso-position-horizontal-relative:char;mso-position-vertical-relative:line" coordorigin="7160,1649" coordsize="3134,11057">
            <v:group id="_x0000_s1072" style="position:absolute;left:7160;top:1649;width:3134;height:11057" coordorigin="7160,1649" coordsize="3134,11057">
              <v:shapetype id="_x0000_t202" coordsize="21600,21600" o:spt="202" path="m,l,21600r21600,l21600,xe">
                <v:stroke joinstyle="miter"/>
                <v:path gradientshapeok="t" o:connecttype="rect"/>
              </v:shapetype>
              <v:shape id="_x0000_s1027" type="#_x0000_t202" style="position:absolute;left:7160;top:12175;width:3037;height:531" o:regroupid="1" stroked="f" strokeweight="2pt">
                <v:textbox style="mso-next-textbox:#_x0000_s1027">
                  <w:txbxContent>
                    <w:p w:rsidR="00D97800" w:rsidRPr="00B762CF" w:rsidRDefault="00D97800" w:rsidP="00C41E14">
                      <w:pPr>
                        <w:jc w:val="center"/>
                        <w:rPr>
                          <w:b/>
                          <w:sz w:val="20"/>
                          <w:szCs w:val="20"/>
                        </w:rPr>
                      </w:pPr>
                      <w:r w:rsidRPr="00B762CF">
                        <w:rPr>
                          <w:b/>
                          <w:sz w:val="20"/>
                          <w:szCs w:val="20"/>
                        </w:rPr>
                        <w:t>Pounded yam</w:t>
                      </w:r>
                    </w:p>
                    <w:p w:rsidR="00D97800" w:rsidRDefault="00D97800" w:rsidP="00C41E14"/>
                  </w:txbxContent>
                </v:textbox>
              </v:shape>
              <v:shape id="_x0000_s1028" type="#_x0000_t202" style="position:absolute;left:7257;top:1649;width:3035;height:600" o:regroupid="1" strokeweight="2.25pt">
                <v:textbox style="mso-next-textbox:#_x0000_s1028">
                  <w:txbxContent>
                    <w:p w:rsidR="00D97800" w:rsidRPr="00B762CF" w:rsidRDefault="00D97800" w:rsidP="00C41E14">
                      <w:pPr>
                        <w:jc w:val="center"/>
                        <w:rPr>
                          <w:b/>
                          <w:sz w:val="20"/>
                          <w:szCs w:val="20"/>
                        </w:rPr>
                      </w:pPr>
                      <w:r w:rsidRPr="00B762CF">
                        <w:rPr>
                          <w:b/>
                          <w:sz w:val="20"/>
                          <w:szCs w:val="20"/>
                        </w:rPr>
                        <w:t>Yam tubers</w:t>
                      </w:r>
                    </w:p>
                  </w:txbxContent>
                </v:textbox>
              </v:shape>
              <v:shape id="_x0000_s1029" type="#_x0000_t202" style="position:absolute;left:7257;top:2650;width:3035;height:491" o:regroupid="1" strokeweight="2.25pt">
                <v:textbox style="mso-next-textbox:#_x0000_s1029">
                  <w:txbxContent>
                    <w:p w:rsidR="00D97800" w:rsidRPr="00B762CF" w:rsidRDefault="00D97800" w:rsidP="00C41E14">
                      <w:pPr>
                        <w:jc w:val="center"/>
                        <w:rPr>
                          <w:b/>
                          <w:sz w:val="20"/>
                          <w:szCs w:val="20"/>
                        </w:rPr>
                      </w:pPr>
                      <w:r w:rsidRPr="00B762CF">
                        <w:rPr>
                          <w:b/>
                          <w:sz w:val="20"/>
                          <w:szCs w:val="20"/>
                        </w:rPr>
                        <w:t xml:space="preserve">Cleaning </w:t>
                      </w:r>
                    </w:p>
                  </w:txbxContent>
                </v:textbox>
              </v:shape>
              <v:shape id="_x0000_s1030" type="#_x0000_t202" style="position:absolute;left:7257;top:3660;width:3035;height:472" o:regroupid="1" strokeweight="2.25pt">
                <v:textbox style="mso-next-textbox:#_x0000_s1030">
                  <w:txbxContent>
                    <w:p w:rsidR="00D97800" w:rsidRPr="00B762CF" w:rsidRDefault="00D97800" w:rsidP="00C41E14">
                      <w:pPr>
                        <w:jc w:val="center"/>
                        <w:rPr>
                          <w:b/>
                          <w:sz w:val="20"/>
                          <w:szCs w:val="20"/>
                        </w:rPr>
                      </w:pPr>
                      <w:r w:rsidRPr="00B762CF">
                        <w:rPr>
                          <w:b/>
                          <w:sz w:val="20"/>
                          <w:szCs w:val="20"/>
                        </w:rPr>
                        <w:t>Weighing</w:t>
                      </w:r>
                    </w:p>
                  </w:txbxContent>
                </v:textbox>
              </v:shape>
              <v:shape id="_x0000_s1031" type="#_x0000_t202" style="position:absolute;left:7198;top:5454;width:3035;height:519" o:regroupid="1" strokeweight="2.25pt">
                <v:textbox style="mso-next-textbox:#_x0000_s1031">
                  <w:txbxContent>
                    <w:p w:rsidR="00D97800" w:rsidRPr="00B762CF" w:rsidRDefault="00D97800" w:rsidP="00C41E14">
                      <w:pPr>
                        <w:jc w:val="center"/>
                        <w:rPr>
                          <w:b/>
                          <w:sz w:val="20"/>
                          <w:szCs w:val="20"/>
                        </w:rPr>
                      </w:pPr>
                      <w:r w:rsidRPr="00B762CF">
                        <w:rPr>
                          <w:b/>
                          <w:sz w:val="20"/>
                          <w:szCs w:val="20"/>
                        </w:rPr>
                        <w:t>Washing</w:t>
                      </w:r>
                    </w:p>
                  </w:txbxContent>
                </v:textbox>
              </v:shape>
              <v:shape id="_x0000_s1032" type="#_x0000_t202" style="position:absolute;left:7198;top:6364;width:3035;height:566" o:regroupid="1" strokeweight="2.25pt">
                <v:textbox style="mso-next-textbox:#_x0000_s1032">
                  <w:txbxContent>
                    <w:p w:rsidR="00D97800" w:rsidRPr="00B762CF" w:rsidRDefault="00D97800" w:rsidP="00C41E14">
                      <w:pPr>
                        <w:jc w:val="center"/>
                        <w:rPr>
                          <w:b/>
                          <w:sz w:val="20"/>
                          <w:szCs w:val="20"/>
                        </w:rPr>
                      </w:pPr>
                      <w:r w:rsidRPr="00B762CF">
                        <w:rPr>
                          <w:b/>
                          <w:sz w:val="20"/>
                          <w:szCs w:val="20"/>
                        </w:rPr>
                        <w:t>Cutting into cubes</w:t>
                      </w:r>
                    </w:p>
                  </w:txbxContent>
                </v:textbox>
              </v:shape>
              <v:shape id="_x0000_s1033" type="#_x0000_t202" style="position:absolute;left:7181;top:7356;width:3035;height:532" o:regroupid="1" strokeweight="2.25pt">
                <v:textbox style="mso-next-textbox:#_x0000_s1033">
                  <w:txbxContent>
                    <w:p w:rsidR="00D97800" w:rsidRPr="00B762CF" w:rsidRDefault="00D97800" w:rsidP="00C41E14">
                      <w:pPr>
                        <w:jc w:val="center"/>
                        <w:rPr>
                          <w:b/>
                          <w:sz w:val="20"/>
                          <w:szCs w:val="20"/>
                        </w:rPr>
                      </w:pPr>
                      <w:r w:rsidRPr="00B762CF">
                        <w:rPr>
                          <w:b/>
                          <w:sz w:val="20"/>
                          <w:szCs w:val="20"/>
                        </w:rPr>
                        <w:t>Weighing</w:t>
                      </w:r>
                    </w:p>
                  </w:txbxContent>
                </v:textbox>
              </v:shape>
              <v:shape id="_x0000_s1034" type="#_x0000_t202" style="position:absolute;left:7160;top:8342;width:3037;height:885" o:regroupid="1" strokeweight="2.25pt">
                <v:textbox style="mso-next-textbox:#_x0000_s1034">
                  <w:txbxContent>
                    <w:p w:rsidR="00D97800" w:rsidRPr="00B762CF" w:rsidRDefault="00D97800" w:rsidP="00C41E14">
                      <w:pPr>
                        <w:jc w:val="center"/>
                        <w:rPr>
                          <w:b/>
                          <w:sz w:val="20"/>
                          <w:szCs w:val="20"/>
                        </w:rPr>
                      </w:pPr>
                      <w:r w:rsidRPr="00B762CF">
                        <w:rPr>
                          <w:b/>
                          <w:sz w:val="20"/>
                          <w:szCs w:val="20"/>
                        </w:rPr>
                        <w:t xml:space="preserve">Boiling for 30 minutes </w:t>
                      </w:r>
                    </w:p>
                    <w:p w:rsidR="00D97800" w:rsidRPr="00B762CF" w:rsidRDefault="00D97800" w:rsidP="00C41E14">
                      <w:pPr>
                        <w:jc w:val="center"/>
                        <w:rPr>
                          <w:b/>
                          <w:sz w:val="20"/>
                          <w:szCs w:val="20"/>
                        </w:rPr>
                      </w:pPr>
                      <w:proofErr w:type="gramStart"/>
                      <w:r w:rsidRPr="00B762CF">
                        <w:rPr>
                          <w:b/>
                          <w:sz w:val="20"/>
                          <w:szCs w:val="20"/>
                        </w:rPr>
                        <w:t>at</w:t>
                      </w:r>
                      <w:proofErr w:type="gramEnd"/>
                      <w:r w:rsidRPr="00B762CF">
                        <w:rPr>
                          <w:b/>
                          <w:sz w:val="20"/>
                          <w:szCs w:val="20"/>
                        </w:rPr>
                        <w:t xml:space="preserve"> 100</w:t>
                      </w:r>
                      <w:r w:rsidRPr="00B762CF">
                        <w:rPr>
                          <w:b/>
                          <w:sz w:val="20"/>
                          <w:szCs w:val="20"/>
                          <w:vertAlign w:val="superscript"/>
                        </w:rPr>
                        <w:t>O</w:t>
                      </w:r>
                      <w:r w:rsidRPr="00B762CF">
                        <w:rPr>
                          <w:b/>
                          <w:sz w:val="20"/>
                          <w:szCs w:val="20"/>
                        </w:rPr>
                        <w:t>C</w:t>
                      </w:r>
                    </w:p>
                  </w:txbxContent>
                </v:textbox>
              </v:shape>
              <v:shape id="_x0000_s1035" type="#_x0000_t202" style="position:absolute;left:7198;top:9637;width:3037;height:1132" o:regroupid="1" strokeweight="2.25pt">
                <v:textbox style="mso-next-textbox:#_x0000_s1035">
                  <w:txbxContent>
                    <w:p w:rsidR="00D97800" w:rsidRPr="00B762CF" w:rsidRDefault="00D97800" w:rsidP="00C41E14">
                      <w:pPr>
                        <w:jc w:val="center"/>
                        <w:rPr>
                          <w:b/>
                          <w:sz w:val="20"/>
                          <w:szCs w:val="20"/>
                        </w:rPr>
                      </w:pPr>
                      <w:r w:rsidRPr="00B762CF">
                        <w:rPr>
                          <w:b/>
                          <w:sz w:val="20"/>
                          <w:szCs w:val="20"/>
                        </w:rPr>
                        <w:t xml:space="preserve">Pounding at </w:t>
                      </w:r>
                      <w:proofErr w:type="gramStart"/>
                      <w:r w:rsidRPr="00B762CF">
                        <w:rPr>
                          <w:b/>
                          <w:sz w:val="20"/>
                          <w:szCs w:val="20"/>
                        </w:rPr>
                        <w:t>maximum  speed</w:t>
                      </w:r>
                      <w:proofErr w:type="gramEnd"/>
                      <w:r w:rsidRPr="00B762CF">
                        <w:rPr>
                          <w:b/>
                          <w:sz w:val="20"/>
                          <w:szCs w:val="20"/>
                        </w:rPr>
                        <w:t xml:space="preserve"> for 5 minutes </w:t>
                      </w:r>
                    </w:p>
                  </w:txbxContent>
                </v:textbox>
              </v:shape>
              <v:shape id="_x0000_s1036" type="#_x0000_t202" style="position:absolute;left:7257;top:11258;width:3037;height:480" o:regroupid="1" strokeweight="2.25pt">
                <v:textbox style="mso-next-textbox:#_x0000_s1036">
                  <w:txbxContent>
                    <w:p w:rsidR="00D97800" w:rsidRPr="00B762CF" w:rsidRDefault="00D97800" w:rsidP="00C41E14">
                      <w:pPr>
                        <w:jc w:val="center"/>
                        <w:rPr>
                          <w:b/>
                          <w:sz w:val="20"/>
                          <w:szCs w:val="20"/>
                        </w:rPr>
                      </w:pPr>
                      <w:r w:rsidRPr="00B762CF">
                        <w:rPr>
                          <w:b/>
                          <w:sz w:val="20"/>
                          <w:szCs w:val="20"/>
                        </w:rPr>
                        <w:t>Weighing</w:t>
                      </w:r>
                    </w:p>
                  </w:txbxContent>
                </v:textbox>
              </v:shape>
              <v:shape id="_x0000_s1037" type="#_x0000_t202" style="position:absolute;left:7257;top:4598;width:3035;height:480" o:regroupid="1" strokeweight="2.25pt">
                <v:textbox style="mso-next-textbox:#_x0000_s1037">
                  <w:txbxContent>
                    <w:p w:rsidR="00D97800" w:rsidRPr="00B762CF" w:rsidRDefault="00D97800" w:rsidP="00C41E14">
                      <w:pPr>
                        <w:jc w:val="center"/>
                        <w:rPr>
                          <w:b/>
                          <w:sz w:val="20"/>
                          <w:szCs w:val="20"/>
                        </w:rPr>
                      </w:pPr>
                      <w:r w:rsidRPr="00B762CF">
                        <w:rPr>
                          <w:b/>
                          <w:sz w:val="20"/>
                          <w:szCs w:val="20"/>
                        </w:rPr>
                        <w:t xml:space="preserve">Peeling </w:t>
                      </w:r>
                    </w:p>
                  </w:txbxContent>
                </v:textbox>
              </v:shape>
            </v:group>
            <v:shapetype id="_x0000_t32" coordsize="21600,21600" o:spt="32" o:oned="t" path="m,l21600,21600e" filled="f">
              <v:path arrowok="t" fillok="f" o:connecttype="none"/>
              <o:lock v:ext="edit" shapetype="t"/>
            </v:shapetype>
            <v:shape id="_x0000_s1038" type="#_x0000_t32" style="position:absolute;left:8629;top:2260;width:0;height:411" o:connectortype="straight" o:regroupid="1" strokeweight="2.25pt">
              <v:stroke endarrow="block"/>
            </v:shape>
            <v:shape id="_x0000_s1039" type="#_x0000_t32" style="position:absolute;left:8635;top:3227;width:0;height:411" o:connectortype="straight" o:regroupid="1" strokeweight="2.25pt">
              <v:stroke endarrow="block"/>
            </v:shape>
            <v:shape id="_x0000_s1040" type="#_x0000_t32" style="position:absolute;left:8635;top:4101;width:0;height:411" o:connectortype="straight" o:regroupid="1" strokeweight="2.25pt">
              <v:stroke endarrow="block"/>
            </v:shape>
            <v:shape id="_x0000_s1041" type="#_x0000_t32" style="position:absolute;left:8635;top:5043;width:0;height:411" o:connectortype="straight" o:regroupid="1" strokeweight="2.25pt">
              <v:stroke endarrow="block"/>
            </v:shape>
            <v:shape id="_x0000_s1042" type="#_x0000_t32" style="position:absolute;left:8620;top:5963;width:0;height:411" o:connectortype="straight" o:regroupid="1" strokeweight="2.25pt">
              <v:stroke endarrow="block"/>
            </v:shape>
            <v:shape id="_x0000_s1043" type="#_x0000_t32" style="position:absolute;left:8622;top:6917;width:0;height:411" o:connectortype="straight" o:regroupid="1" strokeweight="2.25pt">
              <v:stroke endarrow="block"/>
            </v:shape>
            <v:shape id="_x0000_s1044" type="#_x0000_t32" style="position:absolute;left:8641;top:7956;width:0;height:411" o:connectortype="straight" o:regroupid="1" strokeweight="2.25pt">
              <v:stroke endarrow="block"/>
            </v:shape>
            <v:shape id="_x0000_s1045" type="#_x0000_t32" style="position:absolute;left:8660;top:9199;width:0;height:411" o:connectortype="straight" o:regroupid="1" strokeweight="2.25pt">
              <v:stroke endarrow="block"/>
            </v:shape>
            <v:shape id="_x0000_s1046" type="#_x0000_t32" style="position:absolute;left:8696;top:10804;width:0;height:411" o:connectortype="straight" o:regroupid="1" strokeweight="2.25pt">
              <v:stroke endarrow="block"/>
            </v:shape>
            <v:shape id="_x0000_s1047" type="#_x0000_t32" style="position:absolute;left:8696;top:11789;width:0;height:411" o:connectortype="straight" o:regroupid="1" strokeweight="2.25pt">
              <v:stroke endarrow="block"/>
            </v:shape>
            <w10:wrap type="none"/>
            <w10:anchorlock/>
          </v:group>
        </w:pict>
      </w:r>
    </w:p>
    <w:p w:rsidR="00C41E14" w:rsidRPr="00EB0FB0" w:rsidRDefault="00C41E14" w:rsidP="0099744A">
      <w:pPr>
        <w:snapToGrid w:val="0"/>
        <w:ind w:firstLine="425"/>
        <w:jc w:val="both"/>
        <w:rPr>
          <w:sz w:val="20"/>
          <w:szCs w:val="20"/>
        </w:rPr>
      </w:pPr>
      <w:r w:rsidRPr="00EB0FB0">
        <w:rPr>
          <w:sz w:val="20"/>
          <w:szCs w:val="20"/>
        </w:rPr>
        <w:t>Fig: 1:</w:t>
      </w:r>
      <w:r w:rsidR="00EB0FB0">
        <w:rPr>
          <w:sz w:val="20"/>
          <w:szCs w:val="20"/>
        </w:rPr>
        <w:t xml:space="preserve"> </w:t>
      </w:r>
      <w:r w:rsidRPr="00EB0FB0">
        <w:rPr>
          <w:sz w:val="20"/>
          <w:szCs w:val="20"/>
        </w:rPr>
        <w:t>Process flow chart of pounded yam.</w:t>
      </w:r>
    </w:p>
    <w:p w:rsidR="00C41E14" w:rsidRDefault="00C41E14" w:rsidP="0099744A">
      <w:pPr>
        <w:snapToGrid w:val="0"/>
        <w:jc w:val="both"/>
        <w:rPr>
          <w:rFonts w:hint="eastAsia"/>
          <w:b/>
          <w:sz w:val="20"/>
          <w:szCs w:val="20"/>
          <w:lang w:eastAsia="zh-CN"/>
        </w:rPr>
      </w:pPr>
    </w:p>
    <w:p w:rsidR="00EB0FB0" w:rsidRDefault="00EB0FB0" w:rsidP="0099744A">
      <w:pPr>
        <w:snapToGrid w:val="0"/>
        <w:jc w:val="both"/>
        <w:rPr>
          <w:rFonts w:hint="eastAsia"/>
          <w:b/>
          <w:sz w:val="20"/>
          <w:szCs w:val="20"/>
          <w:lang w:eastAsia="zh-CN"/>
        </w:rPr>
      </w:pPr>
    </w:p>
    <w:p w:rsidR="00EB0FB0" w:rsidRPr="00EB0FB0" w:rsidRDefault="00EB0FB0" w:rsidP="0099744A">
      <w:pPr>
        <w:snapToGrid w:val="0"/>
        <w:jc w:val="both"/>
        <w:rPr>
          <w:rFonts w:hint="eastAsia"/>
          <w:b/>
          <w:sz w:val="20"/>
          <w:szCs w:val="20"/>
          <w:lang w:eastAsia="zh-CN"/>
        </w:rPr>
      </w:pPr>
    </w:p>
    <w:p w:rsidR="00C41E14" w:rsidRPr="00EB0FB0" w:rsidRDefault="00C41E14" w:rsidP="0099744A">
      <w:pPr>
        <w:snapToGrid w:val="0"/>
        <w:jc w:val="both"/>
        <w:rPr>
          <w:b/>
          <w:sz w:val="20"/>
          <w:szCs w:val="20"/>
        </w:rPr>
      </w:pPr>
      <w:r w:rsidRPr="00EB0FB0">
        <w:rPr>
          <w:b/>
          <w:sz w:val="20"/>
          <w:szCs w:val="20"/>
        </w:rPr>
        <w:lastRenderedPageBreak/>
        <w:t>2.4.1</w:t>
      </w:r>
      <w:r w:rsidRPr="00EB0FB0">
        <w:rPr>
          <w:b/>
          <w:sz w:val="20"/>
          <w:szCs w:val="20"/>
        </w:rPr>
        <w:tab/>
        <w:t>Moisture</w:t>
      </w:r>
      <w:r w:rsidR="00EB0FB0">
        <w:rPr>
          <w:b/>
          <w:sz w:val="20"/>
          <w:szCs w:val="20"/>
        </w:rPr>
        <w:t xml:space="preserve"> </w:t>
      </w:r>
      <w:r w:rsidRPr="00EB0FB0">
        <w:rPr>
          <w:b/>
          <w:sz w:val="20"/>
          <w:szCs w:val="20"/>
        </w:rPr>
        <w:t>Content</w:t>
      </w:r>
    </w:p>
    <w:p w:rsidR="00C41E14" w:rsidRDefault="00C41E14" w:rsidP="0099744A">
      <w:pPr>
        <w:snapToGrid w:val="0"/>
        <w:ind w:firstLine="425"/>
        <w:jc w:val="both"/>
        <w:rPr>
          <w:rFonts w:hint="eastAsia"/>
          <w:sz w:val="20"/>
          <w:szCs w:val="20"/>
          <w:lang w:eastAsia="zh-CN"/>
        </w:rPr>
      </w:pPr>
      <w:r w:rsidRPr="00EB0FB0">
        <w:rPr>
          <w:sz w:val="20"/>
          <w:szCs w:val="20"/>
        </w:rPr>
        <w:t>Moisture content of the four yam varieties ranged from</w:t>
      </w:r>
      <w:r w:rsidR="00EB0FB0">
        <w:rPr>
          <w:sz w:val="20"/>
          <w:szCs w:val="20"/>
        </w:rPr>
        <w:t xml:space="preserve"> </w:t>
      </w:r>
      <w:r w:rsidRPr="00EB0FB0">
        <w:rPr>
          <w:sz w:val="20"/>
          <w:szCs w:val="20"/>
        </w:rPr>
        <w:t>44.66% to 66.92%. These values were lower than the range given by different authors (</w:t>
      </w:r>
      <w:proofErr w:type="spellStart"/>
      <w:r w:rsidRPr="00EB0FB0">
        <w:rPr>
          <w:sz w:val="20"/>
          <w:szCs w:val="20"/>
        </w:rPr>
        <w:t>Oyenuga</w:t>
      </w:r>
      <w:proofErr w:type="spellEnd"/>
      <w:r w:rsidRPr="00EB0FB0">
        <w:rPr>
          <w:sz w:val="20"/>
          <w:szCs w:val="20"/>
        </w:rPr>
        <w:t xml:space="preserve">, 1968; </w:t>
      </w:r>
      <w:proofErr w:type="spellStart"/>
      <w:r w:rsidRPr="00EB0FB0">
        <w:rPr>
          <w:sz w:val="20"/>
          <w:szCs w:val="20"/>
        </w:rPr>
        <w:t>Osuji</w:t>
      </w:r>
      <w:proofErr w:type="spellEnd"/>
      <w:r w:rsidRPr="00EB0FB0">
        <w:rPr>
          <w:sz w:val="20"/>
          <w:szCs w:val="20"/>
        </w:rPr>
        <w:t xml:space="preserve">, 1983; </w:t>
      </w:r>
      <w:proofErr w:type="spellStart"/>
      <w:r w:rsidRPr="00EB0FB0">
        <w:rPr>
          <w:sz w:val="20"/>
          <w:szCs w:val="20"/>
        </w:rPr>
        <w:t>Ihekoronye</w:t>
      </w:r>
      <w:proofErr w:type="spellEnd"/>
      <w:r w:rsidRPr="00EB0FB0">
        <w:rPr>
          <w:sz w:val="20"/>
          <w:szCs w:val="20"/>
        </w:rPr>
        <w:t xml:space="preserve"> and </w:t>
      </w:r>
      <w:proofErr w:type="spellStart"/>
      <w:r w:rsidRPr="00EB0FB0">
        <w:rPr>
          <w:sz w:val="20"/>
          <w:szCs w:val="20"/>
        </w:rPr>
        <w:t>Ngoddy</w:t>
      </w:r>
      <w:proofErr w:type="spellEnd"/>
      <w:r w:rsidRPr="00EB0FB0">
        <w:rPr>
          <w:sz w:val="20"/>
          <w:szCs w:val="20"/>
        </w:rPr>
        <w:t xml:space="preserve">, 1985; </w:t>
      </w:r>
      <w:proofErr w:type="spellStart"/>
      <w:r w:rsidRPr="00EB0FB0">
        <w:rPr>
          <w:sz w:val="20"/>
          <w:szCs w:val="20"/>
        </w:rPr>
        <w:t>Ferede</w:t>
      </w:r>
      <w:proofErr w:type="spellEnd"/>
      <w:r w:rsidR="00A549DE" w:rsidRPr="00EB0FB0">
        <w:rPr>
          <w:sz w:val="20"/>
          <w:szCs w:val="20"/>
        </w:rPr>
        <w:t xml:space="preserve"> </w:t>
      </w:r>
      <w:r w:rsidRPr="00EB0FB0">
        <w:rPr>
          <w:i/>
          <w:sz w:val="20"/>
          <w:szCs w:val="20"/>
        </w:rPr>
        <w:t>et al.,</w:t>
      </w:r>
      <w:r w:rsidRPr="00EB0FB0">
        <w:rPr>
          <w:sz w:val="20"/>
          <w:szCs w:val="20"/>
        </w:rPr>
        <w:t xml:space="preserve"> 2010; </w:t>
      </w:r>
      <w:proofErr w:type="spellStart"/>
      <w:r w:rsidRPr="00EB0FB0">
        <w:rPr>
          <w:sz w:val="20"/>
          <w:szCs w:val="20"/>
        </w:rPr>
        <w:t>Omonigho</w:t>
      </w:r>
      <w:proofErr w:type="spellEnd"/>
      <w:r w:rsidRPr="00EB0FB0">
        <w:rPr>
          <w:sz w:val="20"/>
          <w:szCs w:val="20"/>
        </w:rPr>
        <w:t xml:space="preserve"> and </w:t>
      </w:r>
      <w:proofErr w:type="spellStart"/>
      <w:r w:rsidRPr="00EB0FB0">
        <w:rPr>
          <w:sz w:val="20"/>
          <w:szCs w:val="20"/>
        </w:rPr>
        <w:t>Ikenebomeh</w:t>
      </w:r>
      <w:proofErr w:type="spellEnd"/>
      <w:r w:rsidRPr="00EB0FB0">
        <w:rPr>
          <w:sz w:val="20"/>
          <w:szCs w:val="20"/>
        </w:rPr>
        <w:t xml:space="preserve">, 2000; </w:t>
      </w:r>
      <w:proofErr w:type="spellStart"/>
      <w:r w:rsidRPr="00EB0FB0">
        <w:rPr>
          <w:sz w:val="20"/>
          <w:szCs w:val="20"/>
        </w:rPr>
        <w:t>Adegunwa</w:t>
      </w:r>
      <w:proofErr w:type="spellEnd"/>
      <w:r w:rsidRPr="00EB0FB0">
        <w:rPr>
          <w:sz w:val="20"/>
          <w:szCs w:val="20"/>
        </w:rPr>
        <w:t xml:space="preserve">, </w:t>
      </w:r>
      <w:r w:rsidRPr="00EB0FB0">
        <w:rPr>
          <w:i/>
          <w:sz w:val="20"/>
          <w:szCs w:val="20"/>
        </w:rPr>
        <w:t>et al.,</w:t>
      </w:r>
      <w:r w:rsidRPr="00EB0FB0">
        <w:rPr>
          <w:sz w:val="20"/>
          <w:szCs w:val="20"/>
        </w:rPr>
        <w:t xml:space="preserve"> 2011). The variation in moisture content might be due to the length of storage. There was an increase in the moisture content of the boiled yam compared to raw </w:t>
      </w:r>
      <w:proofErr w:type="gramStart"/>
      <w:r w:rsidRPr="00EB0FB0">
        <w:rPr>
          <w:sz w:val="20"/>
          <w:szCs w:val="20"/>
        </w:rPr>
        <w:t>yam,</w:t>
      </w:r>
      <w:proofErr w:type="gramEnd"/>
      <w:r w:rsidRPr="00EB0FB0">
        <w:rPr>
          <w:sz w:val="20"/>
          <w:szCs w:val="20"/>
        </w:rPr>
        <w:t xml:space="preserve"> this might be due to absorption of water and subsequent swelling of starch granules of the yam. The moisture content of the lumps </w:t>
      </w:r>
      <w:proofErr w:type="gramStart"/>
      <w:r w:rsidRPr="00EB0FB0">
        <w:rPr>
          <w:sz w:val="20"/>
          <w:szCs w:val="20"/>
        </w:rPr>
        <w:t>were</w:t>
      </w:r>
      <w:proofErr w:type="gramEnd"/>
      <w:r w:rsidRPr="00EB0FB0">
        <w:rPr>
          <w:sz w:val="20"/>
          <w:szCs w:val="20"/>
        </w:rPr>
        <w:t xml:space="preserve"> lower than that of the boiled yam. This may be implicated in the quantity of lumps and the size of each lump found in each product from different yam varieties.</w:t>
      </w:r>
    </w:p>
    <w:p w:rsidR="00EB0FB0" w:rsidRPr="00EB0FB0" w:rsidRDefault="00EB0FB0" w:rsidP="0099744A">
      <w:pPr>
        <w:snapToGrid w:val="0"/>
        <w:ind w:firstLine="425"/>
        <w:jc w:val="both"/>
        <w:rPr>
          <w:rFonts w:hint="eastAsia"/>
          <w:sz w:val="20"/>
          <w:szCs w:val="20"/>
          <w:lang w:eastAsia="zh-CN"/>
        </w:rPr>
      </w:pPr>
    </w:p>
    <w:p w:rsidR="00C41E14" w:rsidRPr="00EB0FB0" w:rsidRDefault="00C41E14" w:rsidP="0099744A">
      <w:pPr>
        <w:snapToGrid w:val="0"/>
        <w:jc w:val="both"/>
        <w:rPr>
          <w:b/>
          <w:sz w:val="20"/>
          <w:szCs w:val="20"/>
        </w:rPr>
      </w:pPr>
      <w:r w:rsidRPr="00EB0FB0">
        <w:rPr>
          <w:b/>
          <w:sz w:val="20"/>
          <w:szCs w:val="20"/>
        </w:rPr>
        <w:t>2.4.2</w:t>
      </w:r>
      <w:r w:rsidRPr="00EB0FB0">
        <w:rPr>
          <w:b/>
          <w:sz w:val="20"/>
          <w:szCs w:val="20"/>
        </w:rPr>
        <w:tab/>
        <w:t>Ash Content</w:t>
      </w:r>
    </w:p>
    <w:p w:rsidR="00C41E14" w:rsidRDefault="00C41E14" w:rsidP="0099744A">
      <w:pPr>
        <w:snapToGrid w:val="0"/>
        <w:ind w:firstLine="425"/>
        <w:jc w:val="both"/>
        <w:rPr>
          <w:rFonts w:hint="eastAsia"/>
          <w:sz w:val="20"/>
          <w:szCs w:val="20"/>
          <w:lang w:eastAsia="zh-CN"/>
        </w:rPr>
      </w:pPr>
      <w:r w:rsidRPr="00EB0FB0">
        <w:rPr>
          <w:sz w:val="20"/>
          <w:szCs w:val="20"/>
        </w:rPr>
        <w:t xml:space="preserve">The ash contents of the yam varieties and that of the pounded yam are in agreement with those reported by </w:t>
      </w:r>
      <w:proofErr w:type="spellStart"/>
      <w:r w:rsidRPr="00EB0FB0">
        <w:rPr>
          <w:sz w:val="20"/>
          <w:szCs w:val="20"/>
        </w:rPr>
        <w:t>Oyenuga</w:t>
      </w:r>
      <w:proofErr w:type="spellEnd"/>
      <w:r w:rsidRPr="00EB0FB0">
        <w:rPr>
          <w:sz w:val="20"/>
          <w:szCs w:val="20"/>
        </w:rPr>
        <w:t xml:space="preserve"> 1968; </w:t>
      </w:r>
      <w:proofErr w:type="spellStart"/>
      <w:r w:rsidRPr="00EB0FB0">
        <w:rPr>
          <w:sz w:val="20"/>
          <w:szCs w:val="20"/>
        </w:rPr>
        <w:t>Ihekoronye</w:t>
      </w:r>
      <w:proofErr w:type="spellEnd"/>
      <w:r w:rsidRPr="00EB0FB0">
        <w:rPr>
          <w:sz w:val="20"/>
          <w:szCs w:val="20"/>
        </w:rPr>
        <w:t xml:space="preserve"> and </w:t>
      </w:r>
      <w:proofErr w:type="spellStart"/>
      <w:r w:rsidRPr="00EB0FB0">
        <w:rPr>
          <w:sz w:val="20"/>
          <w:szCs w:val="20"/>
        </w:rPr>
        <w:t>Ngoddy</w:t>
      </w:r>
      <w:proofErr w:type="spellEnd"/>
      <w:r w:rsidRPr="00EB0FB0">
        <w:rPr>
          <w:sz w:val="20"/>
          <w:szCs w:val="20"/>
        </w:rPr>
        <w:t>,</w:t>
      </w:r>
      <w:r w:rsidR="00A549DE" w:rsidRPr="00EB0FB0">
        <w:rPr>
          <w:sz w:val="20"/>
          <w:szCs w:val="20"/>
        </w:rPr>
        <w:t xml:space="preserve"> </w:t>
      </w:r>
      <w:r w:rsidRPr="00EB0FB0">
        <w:rPr>
          <w:sz w:val="20"/>
          <w:szCs w:val="20"/>
        </w:rPr>
        <w:t xml:space="preserve">1985; </w:t>
      </w:r>
      <w:proofErr w:type="spellStart"/>
      <w:r w:rsidRPr="00EB0FB0">
        <w:rPr>
          <w:sz w:val="20"/>
          <w:szCs w:val="20"/>
        </w:rPr>
        <w:t>Ferede</w:t>
      </w:r>
      <w:proofErr w:type="spellEnd"/>
      <w:r w:rsidRPr="00EB0FB0">
        <w:rPr>
          <w:sz w:val="20"/>
          <w:szCs w:val="20"/>
        </w:rPr>
        <w:t xml:space="preserve"> </w:t>
      </w:r>
      <w:r w:rsidRPr="00EB0FB0">
        <w:rPr>
          <w:i/>
          <w:sz w:val="20"/>
          <w:szCs w:val="20"/>
        </w:rPr>
        <w:t>et al.,</w:t>
      </w:r>
      <w:r w:rsidRPr="00EB0FB0">
        <w:rPr>
          <w:sz w:val="20"/>
          <w:szCs w:val="20"/>
        </w:rPr>
        <w:t xml:space="preserve"> 2010; </w:t>
      </w:r>
      <w:proofErr w:type="spellStart"/>
      <w:r w:rsidRPr="00EB0FB0">
        <w:rPr>
          <w:sz w:val="20"/>
          <w:szCs w:val="20"/>
        </w:rPr>
        <w:t>Omonigho</w:t>
      </w:r>
      <w:proofErr w:type="spellEnd"/>
      <w:r w:rsidRPr="00EB0FB0">
        <w:rPr>
          <w:sz w:val="20"/>
          <w:szCs w:val="20"/>
        </w:rPr>
        <w:t xml:space="preserve"> and </w:t>
      </w:r>
      <w:proofErr w:type="spellStart"/>
      <w:r w:rsidRPr="00EB0FB0">
        <w:rPr>
          <w:sz w:val="20"/>
          <w:szCs w:val="20"/>
        </w:rPr>
        <w:t>Ikenebomeh</w:t>
      </w:r>
      <w:proofErr w:type="spellEnd"/>
      <w:r w:rsidRPr="00EB0FB0">
        <w:rPr>
          <w:sz w:val="20"/>
          <w:szCs w:val="20"/>
        </w:rPr>
        <w:t xml:space="preserve">, 2000; </w:t>
      </w:r>
      <w:proofErr w:type="spellStart"/>
      <w:r w:rsidRPr="00EB0FB0">
        <w:rPr>
          <w:sz w:val="20"/>
          <w:szCs w:val="20"/>
        </w:rPr>
        <w:t>Adegunwa</w:t>
      </w:r>
      <w:proofErr w:type="spellEnd"/>
      <w:r w:rsidRPr="00EB0FB0">
        <w:rPr>
          <w:sz w:val="20"/>
          <w:szCs w:val="20"/>
        </w:rPr>
        <w:t xml:space="preserve">, </w:t>
      </w:r>
      <w:r w:rsidRPr="00EB0FB0">
        <w:rPr>
          <w:i/>
          <w:sz w:val="20"/>
          <w:szCs w:val="20"/>
        </w:rPr>
        <w:t>et al.,</w:t>
      </w:r>
      <w:r w:rsidRPr="00EB0FB0">
        <w:rPr>
          <w:sz w:val="20"/>
          <w:szCs w:val="20"/>
        </w:rPr>
        <w:t xml:space="preserve"> 2011.The ash contents of the lumps are higher than those of the raw yam and </w:t>
      </w:r>
      <w:proofErr w:type="spellStart"/>
      <w:r w:rsidRPr="00EB0FB0">
        <w:rPr>
          <w:i/>
          <w:sz w:val="20"/>
          <w:szCs w:val="20"/>
        </w:rPr>
        <w:t>Dioscorea</w:t>
      </w:r>
      <w:proofErr w:type="spellEnd"/>
      <w:r w:rsidRPr="00EB0FB0">
        <w:rPr>
          <w:i/>
          <w:sz w:val="20"/>
          <w:szCs w:val="20"/>
        </w:rPr>
        <w:t xml:space="preserve"> </w:t>
      </w:r>
      <w:proofErr w:type="spellStart"/>
      <w:r w:rsidRPr="00EB0FB0">
        <w:rPr>
          <w:i/>
          <w:sz w:val="20"/>
          <w:szCs w:val="20"/>
        </w:rPr>
        <w:t>alata</w:t>
      </w:r>
      <w:proofErr w:type="spellEnd"/>
      <w:r w:rsidRPr="00EB0FB0">
        <w:rPr>
          <w:sz w:val="20"/>
          <w:szCs w:val="20"/>
        </w:rPr>
        <w:t xml:space="preserve"> (OMD 840) had the highest ash content. This also corresponds with the crude </w:t>
      </w:r>
      <w:proofErr w:type="spellStart"/>
      <w:r w:rsidRPr="00EB0FB0">
        <w:rPr>
          <w:sz w:val="20"/>
          <w:szCs w:val="20"/>
        </w:rPr>
        <w:t>fibre</w:t>
      </w:r>
      <w:proofErr w:type="spellEnd"/>
      <w:r w:rsidRPr="00EB0FB0">
        <w:rPr>
          <w:sz w:val="20"/>
          <w:szCs w:val="20"/>
        </w:rPr>
        <w:t xml:space="preserve"> and mineral contents as reported by </w:t>
      </w:r>
      <w:proofErr w:type="spellStart"/>
      <w:r w:rsidRPr="00EB0FB0">
        <w:rPr>
          <w:sz w:val="20"/>
          <w:szCs w:val="20"/>
        </w:rPr>
        <w:t>Eka</w:t>
      </w:r>
      <w:proofErr w:type="spellEnd"/>
      <w:r w:rsidRPr="00EB0FB0">
        <w:rPr>
          <w:sz w:val="20"/>
          <w:szCs w:val="20"/>
        </w:rPr>
        <w:t xml:space="preserve"> (1985); </w:t>
      </w:r>
      <w:proofErr w:type="spellStart"/>
      <w:r w:rsidRPr="00EB0FB0">
        <w:rPr>
          <w:sz w:val="20"/>
          <w:szCs w:val="20"/>
        </w:rPr>
        <w:t>Iherokonye</w:t>
      </w:r>
      <w:proofErr w:type="spellEnd"/>
      <w:r w:rsidRPr="00EB0FB0">
        <w:rPr>
          <w:sz w:val="20"/>
          <w:szCs w:val="20"/>
        </w:rPr>
        <w:t xml:space="preserve"> and </w:t>
      </w:r>
      <w:proofErr w:type="spellStart"/>
      <w:r w:rsidRPr="00EB0FB0">
        <w:rPr>
          <w:sz w:val="20"/>
          <w:szCs w:val="20"/>
        </w:rPr>
        <w:t>Ngoddy</w:t>
      </w:r>
      <w:proofErr w:type="spellEnd"/>
      <w:r w:rsidRPr="00EB0FB0">
        <w:rPr>
          <w:sz w:val="20"/>
          <w:szCs w:val="20"/>
        </w:rPr>
        <w:t xml:space="preserve"> (1985); </w:t>
      </w:r>
      <w:proofErr w:type="spellStart"/>
      <w:r w:rsidRPr="00EB0FB0">
        <w:rPr>
          <w:sz w:val="20"/>
          <w:szCs w:val="20"/>
        </w:rPr>
        <w:t>Ferede</w:t>
      </w:r>
      <w:proofErr w:type="spellEnd"/>
      <w:r w:rsidR="00A549DE" w:rsidRPr="00EB0FB0">
        <w:rPr>
          <w:sz w:val="20"/>
          <w:szCs w:val="20"/>
        </w:rPr>
        <w:t xml:space="preserve"> </w:t>
      </w:r>
      <w:r w:rsidRPr="00EB0FB0">
        <w:rPr>
          <w:i/>
          <w:sz w:val="20"/>
          <w:szCs w:val="20"/>
        </w:rPr>
        <w:t>et al.,</w:t>
      </w:r>
      <w:r w:rsidRPr="00EB0FB0">
        <w:rPr>
          <w:sz w:val="20"/>
          <w:szCs w:val="20"/>
        </w:rPr>
        <w:t xml:space="preserve"> 2010; </w:t>
      </w:r>
      <w:proofErr w:type="spellStart"/>
      <w:r w:rsidRPr="00EB0FB0">
        <w:rPr>
          <w:sz w:val="20"/>
          <w:szCs w:val="20"/>
        </w:rPr>
        <w:t>Omonigho</w:t>
      </w:r>
      <w:proofErr w:type="spellEnd"/>
      <w:r w:rsidRPr="00EB0FB0">
        <w:rPr>
          <w:sz w:val="20"/>
          <w:szCs w:val="20"/>
        </w:rPr>
        <w:t xml:space="preserve"> and </w:t>
      </w:r>
      <w:proofErr w:type="spellStart"/>
      <w:r w:rsidRPr="00EB0FB0">
        <w:rPr>
          <w:sz w:val="20"/>
          <w:szCs w:val="20"/>
        </w:rPr>
        <w:t>Ikenebomeh</w:t>
      </w:r>
      <w:proofErr w:type="spellEnd"/>
      <w:r w:rsidRPr="00EB0FB0">
        <w:rPr>
          <w:sz w:val="20"/>
          <w:szCs w:val="20"/>
        </w:rPr>
        <w:t xml:space="preserve">, 2000; </w:t>
      </w:r>
      <w:proofErr w:type="spellStart"/>
      <w:r w:rsidRPr="00EB0FB0">
        <w:rPr>
          <w:sz w:val="20"/>
          <w:szCs w:val="20"/>
        </w:rPr>
        <w:t>Adegunwa</w:t>
      </w:r>
      <w:proofErr w:type="spellEnd"/>
      <w:r w:rsidRPr="00EB0FB0">
        <w:rPr>
          <w:sz w:val="20"/>
          <w:szCs w:val="20"/>
        </w:rPr>
        <w:t xml:space="preserve">, </w:t>
      </w:r>
      <w:r w:rsidRPr="00EB0FB0">
        <w:rPr>
          <w:i/>
          <w:sz w:val="20"/>
          <w:szCs w:val="20"/>
        </w:rPr>
        <w:t>et al.,</w:t>
      </w:r>
      <w:r w:rsidRPr="00EB0FB0">
        <w:rPr>
          <w:sz w:val="20"/>
          <w:szCs w:val="20"/>
        </w:rPr>
        <w:t xml:space="preserve"> 2011.</w:t>
      </w:r>
    </w:p>
    <w:p w:rsidR="00C41E14" w:rsidRPr="00EB0FB0" w:rsidRDefault="00C41E14" w:rsidP="0099744A">
      <w:pPr>
        <w:snapToGrid w:val="0"/>
        <w:jc w:val="both"/>
        <w:rPr>
          <w:b/>
          <w:sz w:val="20"/>
          <w:szCs w:val="20"/>
        </w:rPr>
      </w:pPr>
      <w:r w:rsidRPr="00EB0FB0">
        <w:rPr>
          <w:b/>
          <w:sz w:val="20"/>
          <w:szCs w:val="20"/>
        </w:rPr>
        <w:t>2.4.3</w:t>
      </w:r>
      <w:r w:rsidRPr="00EB0FB0">
        <w:rPr>
          <w:b/>
          <w:sz w:val="20"/>
          <w:szCs w:val="20"/>
        </w:rPr>
        <w:tab/>
        <w:t xml:space="preserve">Crude </w:t>
      </w:r>
      <w:proofErr w:type="spellStart"/>
      <w:r w:rsidRPr="00EB0FB0">
        <w:rPr>
          <w:b/>
          <w:sz w:val="20"/>
          <w:szCs w:val="20"/>
        </w:rPr>
        <w:t>Fibre</w:t>
      </w:r>
      <w:proofErr w:type="spellEnd"/>
      <w:r w:rsidRPr="00EB0FB0">
        <w:rPr>
          <w:b/>
          <w:sz w:val="20"/>
          <w:szCs w:val="20"/>
        </w:rPr>
        <w:t xml:space="preserve"> Content</w:t>
      </w:r>
    </w:p>
    <w:p w:rsidR="00C41E14" w:rsidRDefault="00C41E14" w:rsidP="0099744A">
      <w:pPr>
        <w:snapToGrid w:val="0"/>
        <w:ind w:firstLine="425"/>
        <w:jc w:val="both"/>
        <w:rPr>
          <w:rFonts w:hint="eastAsia"/>
          <w:sz w:val="20"/>
          <w:szCs w:val="20"/>
          <w:lang w:eastAsia="zh-CN"/>
        </w:rPr>
      </w:pPr>
      <w:r w:rsidRPr="00EB0FB0">
        <w:rPr>
          <w:sz w:val="20"/>
          <w:szCs w:val="20"/>
        </w:rPr>
        <w:t xml:space="preserve">The crude </w:t>
      </w:r>
      <w:proofErr w:type="spellStart"/>
      <w:r w:rsidRPr="00EB0FB0">
        <w:rPr>
          <w:sz w:val="20"/>
          <w:szCs w:val="20"/>
        </w:rPr>
        <w:t>fibre</w:t>
      </w:r>
      <w:proofErr w:type="spellEnd"/>
      <w:r w:rsidRPr="00EB0FB0">
        <w:rPr>
          <w:sz w:val="20"/>
          <w:szCs w:val="20"/>
        </w:rPr>
        <w:t xml:space="preserve"> contents of the four yam varieties ranged from 1.23 to 1.92% while their lumps were moderately higher with the range between 1.56 and 2.95%. These are in agreement with those reported by </w:t>
      </w:r>
      <w:proofErr w:type="spellStart"/>
      <w:r w:rsidRPr="00EB0FB0">
        <w:rPr>
          <w:sz w:val="20"/>
          <w:szCs w:val="20"/>
        </w:rPr>
        <w:t>Oyenuga</w:t>
      </w:r>
      <w:proofErr w:type="spellEnd"/>
      <w:r w:rsidRPr="00EB0FB0">
        <w:rPr>
          <w:sz w:val="20"/>
          <w:szCs w:val="20"/>
        </w:rPr>
        <w:t xml:space="preserve"> (1968), </w:t>
      </w:r>
      <w:proofErr w:type="spellStart"/>
      <w:r w:rsidRPr="00EB0FB0">
        <w:rPr>
          <w:sz w:val="20"/>
          <w:szCs w:val="20"/>
        </w:rPr>
        <w:t>Eka</w:t>
      </w:r>
      <w:proofErr w:type="spellEnd"/>
      <w:r w:rsidRPr="00EB0FB0">
        <w:rPr>
          <w:sz w:val="20"/>
          <w:szCs w:val="20"/>
        </w:rPr>
        <w:t xml:space="preserve"> (1985), </w:t>
      </w:r>
      <w:proofErr w:type="spellStart"/>
      <w:r w:rsidRPr="00EB0FB0">
        <w:rPr>
          <w:sz w:val="20"/>
          <w:szCs w:val="20"/>
        </w:rPr>
        <w:t>Ihekoronye</w:t>
      </w:r>
      <w:proofErr w:type="spellEnd"/>
      <w:r w:rsidRPr="00EB0FB0">
        <w:rPr>
          <w:sz w:val="20"/>
          <w:szCs w:val="20"/>
        </w:rPr>
        <w:t xml:space="preserve"> and </w:t>
      </w:r>
      <w:proofErr w:type="spellStart"/>
      <w:r w:rsidRPr="00EB0FB0">
        <w:rPr>
          <w:sz w:val="20"/>
          <w:szCs w:val="20"/>
        </w:rPr>
        <w:t>Ngoddy</w:t>
      </w:r>
      <w:proofErr w:type="spellEnd"/>
      <w:r w:rsidRPr="00EB0FB0">
        <w:rPr>
          <w:sz w:val="20"/>
          <w:szCs w:val="20"/>
        </w:rPr>
        <w:t xml:space="preserve"> (1985); </w:t>
      </w:r>
      <w:proofErr w:type="spellStart"/>
      <w:r w:rsidRPr="00EB0FB0">
        <w:rPr>
          <w:sz w:val="20"/>
          <w:szCs w:val="20"/>
        </w:rPr>
        <w:t>Ferede</w:t>
      </w:r>
      <w:proofErr w:type="spellEnd"/>
      <w:r w:rsidR="00A549DE" w:rsidRPr="00EB0FB0">
        <w:rPr>
          <w:sz w:val="20"/>
          <w:szCs w:val="20"/>
        </w:rPr>
        <w:t xml:space="preserve"> </w:t>
      </w:r>
      <w:r w:rsidRPr="00EB0FB0">
        <w:rPr>
          <w:i/>
          <w:sz w:val="20"/>
          <w:szCs w:val="20"/>
        </w:rPr>
        <w:t>et al.,</w:t>
      </w:r>
      <w:r w:rsidRPr="00EB0FB0">
        <w:rPr>
          <w:sz w:val="20"/>
          <w:szCs w:val="20"/>
        </w:rPr>
        <w:t xml:space="preserve"> 2010; </w:t>
      </w:r>
      <w:proofErr w:type="spellStart"/>
      <w:r w:rsidRPr="00EB0FB0">
        <w:rPr>
          <w:sz w:val="20"/>
          <w:szCs w:val="20"/>
        </w:rPr>
        <w:t>Omonigho</w:t>
      </w:r>
      <w:proofErr w:type="spellEnd"/>
      <w:r w:rsidRPr="00EB0FB0">
        <w:rPr>
          <w:sz w:val="20"/>
          <w:szCs w:val="20"/>
        </w:rPr>
        <w:t xml:space="preserve"> and </w:t>
      </w:r>
      <w:proofErr w:type="spellStart"/>
      <w:r w:rsidRPr="00EB0FB0">
        <w:rPr>
          <w:sz w:val="20"/>
          <w:szCs w:val="20"/>
        </w:rPr>
        <w:t>Ikenebomeh</w:t>
      </w:r>
      <w:proofErr w:type="spellEnd"/>
      <w:r w:rsidRPr="00EB0FB0">
        <w:rPr>
          <w:sz w:val="20"/>
          <w:szCs w:val="20"/>
        </w:rPr>
        <w:t xml:space="preserve">, 2000; </w:t>
      </w:r>
      <w:proofErr w:type="spellStart"/>
      <w:r w:rsidRPr="00EB0FB0">
        <w:rPr>
          <w:sz w:val="20"/>
          <w:szCs w:val="20"/>
        </w:rPr>
        <w:t>Adegunwa</w:t>
      </w:r>
      <w:proofErr w:type="spellEnd"/>
      <w:r w:rsidRPr="00EB0FB0">
        <w:rPr>
          <w:sz w:val="20"/>
          <w:szCs w:val="20"/>
        </w:rPr>
        <w:t xml:space="preserve">, </w:t>
      </w:r>
      <w:r w:rsidRPr="00EB0FB0">
        <w:rPr>
          <w:i/>
          <w:sz w:val="20"/>
          <w:szCs w:val="20"/>
        </w:rPr>
        <w:t>et al.,</w:t>
      </w:r>
      <w:r w:rsidRPr="00EB0FB0">
        <w:rPr>
          <w:sz w:val="20"/>
          <w:szCs w:val="20"/>
        </w:rPr>
        <w:t xml:space="preserve"> 2011.</w:t>
      </w:r>
    </w:p>
    <w:p w:rsidR="00C41E14" w:rsidRPr="00EB0FB0" w:rsidRDefault="00C41E14" w:rsidP="0099744A">
      <w:pPr>
        <w:snapToGrid w:val="0"/>
        <w:jc w:val="both"/>
        <w:rPr>
          <w:b/>
          <w:sz w:val="20"/>
          <w:szCs w:val="20"/>
        </w:rPr>
      </w:pPr>
      <w:r w:rsidRPr="00EB0FB0">
        <w:rPr>
          <w:b/>
          <w:sz w:val="20"/>
          <w:szCs w:val="20"/>
        </w:rPr>
        <w:t>2.4.4</w:t>
      </w:r>
      <w:r w:rsidRPr="00EB0FB0">
        <w:rPr>
          <w:b/>
          <w:sz w:val="20"/>
          <w:szCs w:val="20"/>
        </w:rPr>
        <w:tab/>
        <w:t>Protein Content</w:t>
      </w:r>
    </w:p>
    <w:p w:rsidR="00C41E14" w:rsidRDefault="00C41E14" w:rsidP="0099744A">
      <w:pPr>
        <w:snapToGrid w:val="0"/>
        <w:ind w:firstLine="425"/>
        <w:jc w:val="both"/>
        <w:rPr>
          <w:rFonts w:hint="eastAsia"/>
          <w:sz w:val="20"/>
          <w:szCs w:val="20"/>
          <w:lang w:eastAsia="zh-CN"/>
        </w:rPr>
      </w:pPr>
      <w:r w:rsidRPr="00EB0FB0">
        <w:rPr>
          <w:sz w:val="20"/>
          <w:szCs w:val="20"/>
        </w:rPr>
        <w:t xml:space="preserve">The protein contents of the yam varieties used were in the range 6.50 to 6.75% and are in agreement with the range given by </w:t>
      </w:r>
      <w:proofErr w:type="spellStart"/>
      <w:r w:rsidRPr="00EB0FB0">
        <w:rPr>
          <w:sz w:val="20"/>
          <w:szCs w:val="20"/>
        </w:rPr>
        <w:t>Oyenuga</w:t>
      </w:r>
      <w:proofErr w:type="spellEnd"/>
      <w:r w:rsidRPr="00EB0FB0">
        <w:rPr>
          <w:sz w:val="20"/>
          <w:szCs w:val="20"/>
        </w:rPr>
        <w:t xml:space="preserve"> (1968); </w:t>
      </w:r>
      <w:proofErr w:type="spellStart"/>
      <w:r w:rsidRPr="00EB0FB0">
        <w:rPr>
          <w:sz w:val="20"/>
          <w:szCs w:val="20"/>
        </w:rPr>
        <w:t>Ihekoronye</w:t>
      </w:r>
      <w:proofErr w:type="spellEnd"/>
      <w:r w:rsidRPr="00EB0FB0">
        <w:rPr>
          <w:sz w:val="20"/>
          <w:szCs w:val="20"/>
        </w:rPr>
        <w:t xml:space="preserve"> and </w:t>
      </w:r>
      <w:proofErr w:type="spellStart"/>
      <w:r w:rsidRPr="00EB0FB0">
        <w:rPr>
          <w:sz w:val="20"/>
          <w:szCs w:val="20"/>
        </w:rPr>
        <w:t>Ngoddy</w:t>
      </w:r>
      <w:proofErr w:type="spellEnd"/>
      <w:r w:rsidRPr="00EB0FB0">
        <w:rPr>
          <w:sz w:val="20"/>
          <w:szCs w:val="20"/>
        </w:rPr>
        <w:t xml:space="preserve"> (1985) but slightly higher than the one reported by </w:t>
      </w:r>
      <w:proofErr w:type="spellStart"/>
      <w:r w:rsidRPr="00EB0FB0">
        <w:rPr>
          <w:sz w:val="20"/>
          <w:szCs w:val="20"/>
        </w:rPr>
        <w:t>Eka</w:t>
      </w:r>
      <w:proofErr w:type="spellEnd"/>
      <w:r w:rsidRPr="00EB0FB0">
        <w:rPr>
          <w:sz w:val="20"/>
          <w:szCs w:val="20"/>
        </w:rPr>
        <w:t xml:space="preserve"> (1985). However, the protein contents found in the</w:t>
      </w:r>
      <w:r w:rsidR="00236E72" w:rsidRPr="00EB0FB0">
        <w:rPr>
          <w:sz w:val="20"/>
          <w:szCs w:val="20"/>
        </w:rPr>
        <w:t xml:space="preserve"> lumps from pounded yam decreas</w:t>
      </w:r>
      <w:r w:rsidRPr="00EB0FB0">
        <w:rPr>
          <w:sz w:val="20"/>
          <w:szCs w:val="20"/>
        </w:rPr>
        <w:t xml:space="preserve">ed with respect to each sample. This low value of fat in yam makes it an insignificant factor. However, </w:t>
      </w:r>
      <w:proofErr w:type="spellStart"/>
      <w:r w:rsidRPr="00EB0FB0">
        <w:rPr>
          <w:sz w:val="20"/>
          <w:szCs w:val="20"/>
        </w:rPr>
        <w:t>Osagie</w:t>
      </w:r>
      <w:proofErr w:type="spellEnd"/>
      <w:r w:rsidRPr="00EB0FB0">
        <w:rPr>
          <w:sz w:val="20"/>
          <w:szCs w:val="20"/>
        </w:rPr>
        <w:t xml:space="preserve"> (1977) found that the viscosity and texture of pounded yam is due to the fat content present in the yam in combination with the starches.</w:t>
      </w:r>
    </w:p>
    <w:p w:rsidR="00C41E14" w:rsidRPr="00EB0FB0" w:rsidRDefault="00C41E14" w:rsidP="0099744A">
      <w:pPr>
        <w:snapToGrid w:val="0"/>
        <w:jc w:val="both"/>
        <w:rPr>
          <w:b/>
          <w:sz w:val="20"/>
          <w:szCs w:val="20"/>
        </w:rPr>
      </w:pPr>
      <w:r w:rsidRPr="00EB0FB0">
        <w:rPr>
          <w:b/>
          <w:sz w:val="20"/>
          <w:szCs w:val="20"/>
        </w:rPr>
        <w:t>2.4.5</w:t>
      </w:r>
      <w:r w:rsidRPr="00EB0FB0">
        <w:rPr>
          <w:b/>
          <w:sz w:val="20"/>
          <w:szCs w:val="20"/>
        </w:rPr>
        <w:tab/>
      </w:r>
      <w:proofErr w:type="spellStart"/>
      <w:r w:rsidRPr="00EB0FB0">
        <w:rPr>
          <w:b/>
          <w:sz w:val="20"/>
          <w:szCs w:val="20"/>
        </w:rPr>
        <w:t>Amylose</w:t>
      </w:r>
      <w:proofErr w:type="spellEnd"/>
      <w:r w:rsidRPr="00EB0FB0">
        <w:rPr>
          <w:b/>
          <w:sz w:val="20"/>
          <w:szCs w:val="20"/>
        </w:rPr>
        <w:t xml:space="preserve"> Content</w:t>
      </w:r>
    </w:p>
    <w:p w:rsidR="00C41E14" w:rsidRDefault="00C41E14" w:rsidP="0099744A">
      <w:pPr>
        <w:snapToGrid w:val="0"/>
        <w:ind w:firstLine="425"/>
        <w:jc w:val="both"/>
        <w:rPr>
          <w:rFonts w:hint="eastAsia"/>
          <w:sz w:val="20"/>
          <w:szCs w:val="20"/>
          <w:lang w:eastAsia="zh-CN"/>
        </w:rPr>
      </w:pPr>
      <w:r w:rsidRPr="00EB0FB0">
        <w:rPr>
          <w:sz w:val="20"/>
          <w:szCs w:val="20"/>
        </w:rPr>
        <w:t xml:space="preserve">The </w:t>
      </w:r>
      <w:proofErr w:type="spellStart"/>
      <w:r w:rsidRPr="00EB0FB0">
        <w:rPr>
          <w:sz w:val="20"/>
          <w:szCs w:val="20"/>
        </w:rPr>
        <w:t>amylose</w:t>
      </w:r>
      <w:proofErr w:type="spellEnd"/>
      <w:r w:rsidRPr="00EB0FB0">
        <w:rPr>
          <w:sz w:val="20"/>
          <w:szCs w:val="20"/>
        </w:rPr>
        <w:t xml:space="preserve"> contents of the four yam varieties used for this study raised from 15.12 to 23.25% and are in agreement with those reported by </w:t>
      </w:r>
      <w:proofErr w:type="spellStart"/>
      <w:r w:rsidRPr="00EB0FB0">
        <w:rPr>
          <w:sz w:val="20"/>
          <w:szCs w:val="20"/>
        </w:rPr>
        <w:t>Rasper</w:t>
      </w:r>
      <w:proofErr w:type="spellEnd"/>
      <w:r w:rsidRPr="00EB0FB0">
        <w:rPr>
          <w:sz w:val="20"/>
          <w:szCs w:val="20"/>
        </w:rPr>
        <w:t xml:space="preserve"> and </w:t>
      </w:r>
      <w:proofErr w:type="spellStart"/>
      <w:r w:rsidRPr="00EB0FB0">
        <w:rPr>
          <w:sz w:val="20"/>
          <w:szCs w:val="20"/>
        </w:rPr>
        <w:lastRenderedPageBreak/>
        <w:t>Coursey</w:t>
      </w:r>
      <w:proofErr w:type="spellEnd"/>
      <w:r w:rsidRPr="00EB0FB0">
        <w:rPr>
          <w:sz w:val="20"/>
          <w:szCs w:val="20"/>
        </w:rPr>
        <w:t xml:space="preserve"> (1967), </w:t>
      </w:r>
      <w:proofErr w:type="spellStart"/>
      <w:r w:rsidRPr="00EB0FB0">
        <w:rPr>
          <w:sz w:val="20"/>
          <w:szCs w:val="20"/>
        </w:rPr>
        <w:t>Onwueme</w:t>
      </w:r>
      <w:proofErr w:type="spellEnd"/>
      <w:r w:rsidRPr="00EB0FB0">
        <w:rPr>
          <w:sz w:val="20"/>
          <w:szCs w:val="20"/>
        </w:rPr>
        <w:t xml:space="preserve"> (1978) and </w:t>
      </w:r>
      <w:proofErr w:type="spellStart"/>
      <w:r w:rsidRPr="00EB0FB0">
        <w:rPr>
          <w:sz w:val="20"/>
          <w:szCs w:val="20"/>
        </w:rPr>
        <w:t>Ihekoronye</w:t>
      </w:r>
      <w:proofErr w:type="spellEnd"/>
      <w:r w:rsidRPr="00EB0FB0">
        <w:rPr>
          <w:sz w:val="20"/>
          <w:szCs w:val="20"/>
        </w:rPr>
        <w:t xml:space="preserve"> and </w:t>
      </w:r>
      <w:proofErr w:type="spellStart"/>
      <w:r w:rsidRPr="00EB0FB0">
        <w:rPr>
          <w:sz w:val="20"/>
          <w:szCs w:val="20"/>
        </w:rPr>
        <w:t>Ngoddy</w:t>
      </w:r>
      <w:proofErr w:type="spellEnd"/>
      <w:r w:rsidRPr="00EB0FB0">
        <w:rPr>
          <w:sz w:val="20"/>
          <w:szCs w:val="20"/>
        </w:rPr>
        <w:t xml:space="preserve"> (1985); </w:t>
      </w:r>
      <w:proofErr w:type="spellStart"/>
      <w:r w:rsidRPr="00EB0FB0">
        <w:rPr>
          <w:sz w:val="20"/>
          <w:szCs w:val="20"/>
        </w:rPr>
        <w:t>Ferede</w:t>
      </w:r>
      <w:proofErr w:type="spellEnd"/>
      <w:r w:rsidRPr="00EB0FB0">
        <w:rPr>
          <w:sz w:val="20"/>
          <w:szCs w:val="20"/>
        </w:rPr>
        <w:t xml:space="preserve"> </w:t>
      </w:r>
      <w:r w:rsidRPr="00EB0FB0">
        <w:rPr>
          <w:i/>
          <w:sz w:val="20"/>
          <w:szCs w:val="20"/>
        </w:rPr>
        <w:t>et al.,</w:t>
      </w:r>
      <w:r w:rsidRPr="00EB0FB0">
        <w:rPr>
          <w:sz w:val="20"/>
          <w:szCs w:val="20"/>
        </w:rPr>
        <w:t xml:space="preserve">(2010); </w:t>
      </w:r>
      <w:proofErr w:type="spellStart"/>
      <w:r w:rsidRPr="00EB0FB0">
        <w:rPr>
          <w:sz w:val="20"/>
          <w:szCs w:val="20"/>
        </w:rPr>
        <w:t>Omonigho</w:t>
      </w:r>
      <w:proofErr w:type="spellEnd"/>
      <w:r w:rsidRPr="00EB0FB0">
        <w:rPr>
          <w:sz w:val="20"/>
          <w:szCs w:val="20"/>
        </w:rPr>
        <w:t xml:space="preserve"> and </w:t>
      </w:r>
      <w:proofErr w:type="spellStart"/>
      <w:r w:rsidRPr="00EB0FB0">
        <w:rPr>
          <w:sz w:val="20"/>
          <w:szCs w:val="20"/>
        </w:rPr>
        <w:t>Ikenebomeh</w:t>
      </w:r>
      <w:proofErr w:type="spellEnd"/>
      <w:r w:rsidRPr="00EB0FB0">
        <w:rPr>
          <w:sz w:val="20"/>
          <w:szCs w:val="20"/>
        </w:rPr>
        <w:t>, (2000).</w:t>
      </w:r>
    </w:p>
    <w:p w:rsidR="00EB0FB0" w:rsidRPr="00EB0FB0" w:rsidRDefault="00EB0FB0" w:rsidP="0099744A">
      <w:pPr>
        <w:snapToGrid w:val="0"/>
        <w:ind w:firstLine="425"/>
        <w:jc w:val="both"/>
        <w:rPr>
          <w:rFonts w:hint="eastAsia"/>
          <w:sz w:val="20"/>
          <w:szCs w:val="20"/>
          <w:lang w:eastAsia="zh-CN"/>
        </w:rPr>
      </w:pPr>
    </w:p>
    <w:p w:rsidR="00C41E14" w:rsidRPr="00EB0FB0" w:rsidRDefault="00C41E14" w:rsidP="0099744A">
      <w:pPr>
        <w:snapToGrid w:val="0"/>
        <w:jc w:val="both"/>
        <w:rPr>
          <w:b/>
          <w:sz w:val="20"/>
          <w:szCs w:val="20"/>
        </w:rPr>
      </w:pPr>
      <w:r w:rsidRPr="00EB0FB0">
        <w:rPr>
          <w:b/>
          <w:sz w:val="20"/>
          <w:szCs w:val="20"/>
        </w:rPr>
        <w:t>2.4.6</w:t>
      </w:r>
      <w:r w:rsidRPr="00EB0FB0">
        <w:rPr>
          <w:b/>
          <w:sz w:val="20"/>
          <w:szCs w:val="20"/>
        </w:rPr>
        <w:tab/>
        <w:t>Yield Analysis</w:t>
      </w:r>
    </w:p>
    <w:p w:rsidR="00C41E14" w:rsidRDefault="00C41E14" w:rsidP="0099744A">
      <w:pPr>
        <w:snapToGrid w:val="0"/>
        <w:ind w:firstLine="425"/>
        <w:jc w:val="both"/>
        <w:rPr>
          <w:rFonts w:hint="eastAsia"/>
          <w:sz w:val="20"/>
          <w:szCs w:val="20"/>
          <w:lang w:eastAsia="zh-CN"/>
        </w:rPr>
      </w:pPr>
      <w:r w:rsidRPr="00EB0FB0">
        <w:rPr>
          <w:sz w:val="20"/>
          <w:szCs w:val="20"/>
        </w:rPr>
        <w:t xml:space="preserve">Some variation was observed in the yield analysis. The range was 70.82 to 81.63%. The value was slightly higher for </w:t>
      </w:r>
      <w:proofErr w:type="spellStart"/>
      <w:r w:rsidRPr="00EB0FB0">
        <w:rPr>
          <w:i/>
          <w:sz w:val="20"/>
          <w:szCs w:val="20"/>
        </w:rPr>
        <w:t>Dioscorea</w:t>
      </w:r>
      <w:proofErr w:type="spellEnd"/>
      <w:r w:rsidRPr="00EB0FB0">
        <w:rPr>
          <w:i/>
          <w:sz w:val="20"/>
          <w:szCs w:val="20"/>
        </w:rPr>
        <w:t xml:space="preserve"> </w:t>
      </w:r>
      <w:proofErr w:type="spellStart"/>
      <w:r w:rsidRPr="00EB0FB0">
        <w:rPr>
          <w:i/>
          <w:sz w:val="20"/>
          <w:szCs w:val="20"/>
        </w:rPr>
        <w:t>rotundata</w:t>
      </w:r>
      <w:proofErr w:type="spellEnd"/>
      <w:r w:rsidRPr="00EB0FB0">
        <w:rPr>
          <w:sz w:val="20"/>
          <w:szCs w:val="20"/>
        </w:rPr>
        <w:t xml:space="preserve"> (TDR 179) when compared with other varieties. </w:t>
      </w:r>
      <w:proofErr w:type="spellStart"/>
      <w:r w:rsidRPr="00EB0FB0">
        <w:rPr>
          <w:i/>
          <w:sz w:val="20"/>
          <w:szCs w:val="20"/>
        </w:rPr>
        <w:t>Dioscorea</w:t>
      </w:r>
      <w:proofErr w:type="spellEnd"/>
      <w:r w:rsidRPr="00EB0FB0">
        <w:rPr>
          <w:i/>
          <w:sz w:val="20"/>
          <w:szCs w:val="20"/>
        </w:rPr>
        <w:t xml:space="preserve"> </w:t>
      </w:r>
      <w:proofErr w:type="spellStart"/>
      <w:r w:rsidRPr="00EB0FB0">
        <w:rPr>
          <w:i/>
          <w:sz w:val="20"/>
          <w:szCs w:val="20"/>
        </w:rPr>
        <w:t>alata</w:t>
      </w:r>
      <w:proofErr w:type="spellEnd"/>
      <w:r w:rsidRPr="00EB0FB0">
        <w:rPr>
          <w:sz w:val="20"/>
          <w:szCs w:val="20"/>
        </w:rPr>
        <w:t xml:space="preserve"> (OMD 840) produced lowest yield. The range of lumps in each variety was between 5.86 to 6.57%. </w:t>
      </w:r>
      <w:proofErr w:type="spellStart"/>
      <w:r w:rsidRPr="00EB0FB0">
        <w:rPr>
          <w:i/>
          <w:sz w:val="20"/>
          <w:szCs w:val="20"/>
        </w:rPr>
        <w:t>Dioscorea</w:t>
      </w:r>
      <w:proofErr w:type="spellEnd"/>
      <w:r w:rsidRPr="00EB0FB0">
        <w:rPr>
          <w:i/>
          <w:sz w:val="20"/>
          <w:szCs w:val="20"/>
        </w:rPr>
        <w:t xml:space="preserve"> </w:t>
      </w:r>
      <w:proofErr w:type="spellStart"/>
      <w:r w:rsidRPr="00EB0FB0">
        <w:rPr>
          <w:i/>
          <w:sz w:val="20"/>
          <w:szCs w:val="20"/>
        </w:rPr>
        <w:t>cayenensis</w:t>
      </w:r>
      <w:proofErr w:type="spellEnd"/>
      <w:r w:rsidRPr="00EB0FB0">
        <w:rPr>
          <w:sz w:val="20"/>
          <w:szCs w:val="20"/>
        </w:rPr>
        <w:t xml:space="preserve"> (TDC 760) produced highest lumps while </w:t>
      </w:r>
      <w:proofErr w:type="spellStart"/>
      <w:r w:rsidRPr="00EB0FB0">
        <w:rPr>
          <w:i/>
          <w:sz w:val="20"/>
          <w:szCs w:val="20"/>
        </w:rPr>
        <w:t>Dioscorea</w:t>
      </w:r>
      <w:proofErr w:type="spellEnd"/>
      <w:r w:rsidRPr="00EB0FB0">
        <w:rPr>
          <w:i/>
          <w:sz w:val="20"/>
          <w:szCs w:val="20"/>
        </w:rPr>
        <w:t xml:space="preserve"> </w:t>
      </w:r>
      <w:proofErr w:type="spellStart"/>
      <w:r w:rsidRPr="00EB0FB0">
        <w:rPr>
          <w:i/>
          <w:sz w:val="20"/>
          <w:szCs w:val="20"/>
        </w:rPr>
        <w:t>alata</w:t>
      </w:r>
      <w:proofErr w:type="spellEnd"/>
      <w:r w:rsidRPr="00EB0FB0">
        <w:rPr>
          <w:sz w:val="20"/>
          <w:szCs w:val="20"/>
        </w:rPr>
        <w:t xml:space="preserve"> (OMD 840) produced lowest lumps.</w:t>
      </w:r>
    </w:p>
    <w:p w:rsidR="00EB0FB0" w:rsidRPr="00EB0FB0" w:rsidRDefault="00EB0FB0" w:rsidP="0099744A">
      <w:pPr>
        <w:snapToGrid w:val="0"/>
        <w:ind w:firstLine="425"/>
        <w:jc w:val="both"/>
        <w:rPr>
          <w:rFonts w:hint="eastAsia"/>
          <w:sz w:val="20"/>
          <w:szCs w:val="20"/>
          <w:lang w:eastAsia="zh-CN"/>
        </w:rPr>
      </w:pPr>
    </w:p>
    <w:p w:rsidR="00C41E14" w:rsidRPr="00EB0FB0" w:rsidRDefault="00C41E14" w:rsidP="0099744A">
      <w:pPr>
        <w:snapToGrid w:val="0"/>
        <w:jc w:val="both"/>
        <w:rPr>
          <w:b/>
          <w:sz w:val="20"/>
          <w:szCs w:val="20"/>
        </w:rPr>
      </w:pPr>
      <w:r w:rsidRPr="00EB0FB0">
        <w:rPr>
          <w:b/>
          <w:sz w:val="20"/>
          <w:szCs w:val="20"/>
        </w:rPr>
        <w:t>2.4.7</w:t>
      </w:r>
      <w:r w:rsidRPr="00EB0FB0">
        <w:rPr>
          <w:b/>
          <w:sz w:val="20"/>
          <w:szCs w:val="20"/>
        </w:rPr>
        <w:tab/>
        <w:t>Sensory Analysis</w:t>
      </w:r>
    </w:p>
    <w:p w:rsidR="00C41E14" w:rsidRPr="00EB0FB0" w:rsidRDefault="00C41E14" w:rsidP="0099744A">
      <w:pPr>
        <w:snapToGrid w:val="0"/>
        <w:ind w:firstLine="425"/>
        <w:jc w:val="both"/>
        <w:rPr>
          <w:sz w:val="20"/>
          <w:szCs w:val="20"/>
        </w:rPr>
      </w:pPr>
      <w:r w:rsidRPr="00EB0FB0">
        <w:rPr>
          <w:sz w:val="20"/>
          <w:szCs w:val="20"/>
        </w:rPr>
        <w:t>Presented in Table 6 are the results from the sensory analysis on pounded yam samples. Samples of freshly prepared pounded yam were used for the evaluation. On the scale of aroma description, there was a significant difference at 10% probability level (p</w:t>
      </w:r>
      <w:r w:rsidRPr="00EB0FB0">
        <w:rPr>
          <w:sz w:val="20"/>
          <w:szCs w:val="20"/>
          <w:u w:val="single"/>
        </w:rPr>
        <w:t>&lt;</w:t>
      </w:r>
      <w:r w:rsidRPr="00EB0FB0">
        <w:rPr>
          <w:sz w:val="20"/>
          <w:szCs w:val="20"/>
        </w:rPr>
        <w:t>0.10) between the samples of pounded yam obtained from different yam varieties. For taste, there was no significant difference between all the samples produced from different yam varieties at 5% (p</w:t>
      </w:r>
      <w:r w:rsidRPr="00EB0FB0">
        <w:rPr>
          <w:sz w:val="20"/>
          <w:szCs w:val="20"/>
          <w:u w:val="single"/>
        </w:rPr>
        <w:t>&lt;</w:t>
      </w:r>
      <w:r w:rsidRPr="00EB0FB0">
        <w:rPr>
          <w:sz w:val="20"/>
          <w:szCs w:val="20"/>
        </w:rPr>
        <w:t>0.05) and 1% (p</w:t>
      </w:r>
      <w:r w:rsidRPr="00EB0FB0">
        <w:rPr>
          <w:sz w:val="20"/>
          <w:szCs w:val="20"/>
          <w:u w:val="single"/>
        </w:rPr>
        <w:t>&lt;</w:t>
      </w:r>
      <w:r w:rsidRPr="00EB0FB0">
        <w:rPr>
          <w:sz w:val="20"/>
          <w:szCs w:val="20"/>
        </w:rPr>
        <w:t xml:space="preserve">0.01) probability levels. For texture, </w:t>
      </w:r>
      <w:proofErr w:type="spellStart"/>
      <w:r w:rsidRPr="00EB0FB0">
        <w:rPr>
          <w:sz w:val="20"/>
          <w:szCs w:val="20"/>
        </w:rPr>
        <w:t>colour</w:t>
      </w:r>
      <w:proofErr w:type="spellEnd"/>
      <w:r w:rsidRPr="00EB0FB0">
        <w:rPr>
          <w:sz w:val="20"/>
          <w:szCs w:val="20"/>
        </w:rPr>
        <w:t xml:space="preserve"> and elasticity, there was no significant difference at 5% (p</w:t>
      </w:r>
      <w:r w:rsidRPr="00EB0FB0">
        <w:rPr>
          <w:sz w:val="20"/>
          <w:szCs w:val="20"/>
          <w:u w:val="single"/>
        </w:rPr>
        <w:t>&lt;</w:t>
      </w:r>
      <w:r w:rsidRPr="00EB0FB0">
        <w:rPr>
          <w:sz w:val="20"/>
          <w:szCs w:val="20"/>
        </w:rPr>
        <w:t>0.05) and 1% (p</w:t>
      </w:r>
      <w:r w:rsidRPr="00EB0FB0">
        <w:rPr>
          <w:sz w:val="20"/>
          <w:szCs w:val="20"/>
          <w:u w:val="single"/>
        </w:rPr>
        <w:t>&lt;</w:t>
      </w:r>
      <w:r w:rsidRPr="00EB0FB0">
        <w:rPr>
          <w:sz w:val="20"/>
          <w:szCs w:val="20"/>
        </w:rPr>
        <w:t xml:space="preserve">0.01) probability levels for the samples produced from different yam varieties. Overall acceptability as indicated by the panelists showed that pounded yam produced from </w:t>
      </w:r>
      <w:proofErr w:type="spellStart"/>
      <w:r w:rsidRPr="00EB0FB0">
        <w:rPr>
          <w:i/>
          <w:sz w:val="20"/>
          <w:szCs w:val="20"/>
        </w:rPr>
        <w:t>Dioscorea</w:t>
      </w:r>
      <w:proofErr w:type="spellEnd"/>
      <w:r w:rsidRPr="00EB0FB0">
        <w:rPr>
          <w:i/>
          <w:sz w:val="20"/>
          <w:szCs w:val="20"/>
        </w:rPr>
        <w:t xml:space="preserve"> </w:t>
      </w:r>
      <w:proofErr w:type="spellStart"/>
      <w:r w:rsidRPr="00EB0FB0">
        <w:rPr>
          <w:i/>
          <w:sz w:val="20"/>
          <w:szCs w:val="20"/>
        </w:rPr>
        <w:t>esculenta</w:t>
      </w:r>
      <w:proofErr w:type="spellEnd"/>
      <w:r w:rsidRPr="00EB0FB0">
        <w:rPr>
          <w:sz w:val="20"/>
          <w:szCs w:val="20"/>
        </w:rPr>
        <w:t xml:space="preserve"> (TDE 170) has better </w:t>
      </w:r>
      <w:proofErr w:type="spellStart"/>
      <w:r w:rsidRPr="00EB0FB0">
        <w:rPr>
          <w:sz w:val="20"/>
          <w:szCs w:val="20"/>
        </w:rPr>
        <w:t>organoleptic</w:t>
      </w:r>
      <w:proofErr w:type="spellEnd"/>
      <w:r w:rsidRPr="00EB0FB0">
        <w:rPr>
          <w:sz w:val="20"/>
          <w:szCs w:val="20"/>
        </w:rPr>
        <w:t xml:space="preserve"> properties compared to the pounded yam from other yam varieties.</w:t>
      </w:r>
    </w:p>
    <w:p w:rsidR="00C41E14" w:rsidRPr="00EB0FB0" w:rsidRDefault="00C41E14" w:rsidP="0099744A">
      <w:pPr>
        <w:snapToGrid w:val="0"/>
        <w:jc w:val="both"/>
        <w:rPr>
          <w:sz w:val="20"/>
          <w:szCs w:val="20"/>
        </w:rPr>
      </w:pPr>
    </w:p>
    <w:p w:rsidR="00C41E14" w:rsidRPr="00EB0FB0" w:rsidRDefault="00C41E14" w:rsidP="0099744A">
      <w:pPr>
        <w:snapToGrid w:val="0"/>
        <w:jc w:val="both"/>
        <w:rPr>
          <w:b/>
          <w:sz w:val="20"/>
          <w:szCs w:val="20"/>
        </w:rPr>
      </w:pPr>
      <w:r w:rsidRPr="00EB0FB0">
        <w:rPr>
          <w:b/>
          <w:sz w:val="20"/>
          <w:szCs w:val="20"/>
        </w:rPr>
        <w:t>3.0</w:t>
      </w:r>
      <w:r w:rsidR="00EB0FB0">
        <w:rPr>
          <w:b/>
          <w:sz w:val="20"/>
          <w:szCs w:val="20"/>
        </w:rPr>
        <w:t xml:space="preserve"> </w:t>
      </w:r>
      <w:r w:rsidRPr="00EB0FB0">
        <w:rPr>
          <w:b/>
          <w:sz w:val="20"/>
          <w:szCs w:val="20"/>
        </w:rPr>
        <w:t>Conclusion and Recommendations</w:t>
      </w:r>
    </w:p>
    <w:p w:rsidR="00EB0FB0" w:rsidRPr="00EB0FB0" w:rsidRDefault="00C41E14" w:rsidP="00EB0FB0">
      <w:pPr>
        <w:snapToGrid w:val="0"/>
        <w:ind w:firstLine="425"/>
        <w:jc w:val="both"/>
        <w:rPr>
          <w:rFonts w:hint="eastAsia"/>
          <w:sz w:val="20"/>
          <w:szCs w:val="20"/>
          <w:lang w:eastAsia="zh-CN"/>
        </w:rPr>
      </w:pPr>
      <w:r w:rsidRPr="00EB0FB0">
        <w:rPr>
          <w:sz w:val="20"/>
          <w:szCs w:val="20"/>
        </w:rPr>
        <w:t xml:space="preserve">The </w:t>
      </w:r>
      <w:proofErr w:type="spellStart"/>
      <w:r w:rsidRPr="00EB0FB0">
        <w:rPr>
          <w:sz w:val="20"/>
          <w:szCs w:val="20"/>
        </w:rPr>
        <w:t>physico</w:t>
      </w:r>
      <w:proofErr w:type="spellEnd"/>
      <w:r w:rsidRPr="00EB0FB0">
        <w:rPr>
          <w:sz w:val="20"/>
          <w:szCs w:val="20"/>
        </w:rPr>
        <w:t xml:space="preserve">-chemical characteristics, notably, yield, proximate composition and </w:t>
      </w:r>
      <w:proofErr w:type="spellStart"/>
      <w:r w:rsidRPr="00EB0FB0">
        <w:rPr>
          <w:sz w:val="20"/>
          <w:szCs w:val="20"/>
        </w:rPr>
        <w:t>amylose</w:t>
      </w:r>
      <w:proofErr w:type="spellEnd"/>
      <w:r w:rsidRPr="00EB0FB0">
        <w:rPr>
          <w:sz w:val="20"/>
          <w:szCs w:val="20"/>
        </w:rPr>
        <w:t xml:space="preserve"> content of pounded yam, produced from four different yam varieties were studied. Generally, there appeared to be a significant difference in some quality parameters of pounded yam. These observations suggest that varieties may affect quality and acceptability of pounded yam, but there is the possibility of getting good quality and acceptable pounded yam from different yam varieties. </w:t>
      </w:r>
      <w:proofErr w:type="spellStart"/>
      <w:r w:rsidRPr="00EB0FB0">
        <w:rPr>
          <w:i/>
          <w:sz w:val="20"/>
          <w:szCs w:val="20"/>
        </w:rPr>
        <w:t>Dioscorea</w:t>
      </w:r>
      <w:proofErr w:type="spellEnd"/>
      <w:r w:rsidRPr="00EB0FB0">
        <w:rPr>
          <w:i/>
          <w:sz w:val="20"/>
          <w:szCs w:val="20"/>
        </w:rPr>
        <w:t xml:space="preserve"> </w:t>
      </w:r>
      <w:proofErr w:type="spellStart"/>
      <w:r w:rsidRPr="00EB0FB0">
        <w:rPr>
          <w:i/>
          <w:sz w:val="20"/>
          <w:szCs w:val="20"/>
        </w:rPr>
        <w:t>esculenta</w:t>
      </w:r>
      <w:proofErr w:type="spellEnd"/>
      <w:r w:rsidRPr="00EB0FB0">
        <w:rPr>
          <w:sz w:val="20"/>
          <w:szCs w:val="20"/>
        </w:rPr>
        <w:t xml:space="preserve"> (TDE 170) which is less known in Nigeria produced the most acceptable and preferred pounded yam samples. Since some consumers would still prefer pounded yam from </w:t>
      </w:r>
      <w:proofErr w:type="spellStart"/>
      <w:r w:rsidRPr="00EB0FB0">
        <w:rPr>
          <w:i/>
          <w:sz w:val="20"/>
          <w:szCs w:val="20"/>
        </w:rPr>
        <w:t>Dioscorea</w:t>
      </w:r>
      <w:proofErr w:type="spellEnd"/>
      <w:r w:rsidRPr="00EB0FB0">
        <w:rPr>
          <w:i/>
          <w:sz w:val="20"/>
          <w:szCs w:val="20"/>
        </w:rPr>
        <w:t xml:space="preserve"> </w:t>
      </w:r>
      <w:proofErr w:type="spellStart"/>
      <w:r w:rsidRPr="00EB0FB0">
        <w:rPr>
          <w:i/>
          <w:sz w:val="20"/>
          <w:szCs w:val="20"/>
        </w:rPr>
        <w:t>esculenta</w:t>
      </w:r>
      <w:proofErr w:type="spellEnd"/>
      <w:r w:rsidRPr="00EB0FB0">
        <w:rPr>
          <w:sz w:val="20"/>
          <w:szCs w:val="20"/>
        </w:rPr>
        <w:t xml:space="preserve"> (TDE 170), it is recommended that further work should be done on this and the production of </w:t>
      </w:r>
      <w:proofErr w:type="spellStart"/>
      <w:r w:rsidRPr="00EB0FB0">
        <w:rPr>
          <w:i/>
          <w:sz w:val="20"/>
          <w:szCs w:val="20"/>
        </w:rPr>
        <w:t>Dioscorea</w:t>
      </w:r>
      <w:proofErr w:type="spellEnd"/>
      <w:r w:rsidRPr="00EB0FB0">
        <w:rPr>
          <w:i/>
          <w:sz w:val="20"/>
          <w:szCs w:val="20"/>
        </w:rPr>
        <w:t xml:space="preserve"> </w:t>
      </w:r>
      <w:proofErr w:type="spellStart"/>
      <w:r w:rsidRPr="00EB0FB0">
        <w:rPr>
          <w:i/>
          <w:sz w:val="20"/>
          <w:szCs w:val="20"/>
        </w:rPr>
        <w:t>esculenta</w:t>
      </w:r>
      <w:proofErr w:type="spellEnd"/>
      <w:r w:rsidRPr="00EB0FB0">
        <w:rPr>
          <w:sz w:val="20"/>
          <w:szCs w:val="20"/>
        </w:rPr>
        <w:t xml:space="preserve"> should be improved on through the work of agronomists and </w:t>
      </w:r>
      <w:proofErr w:type="spellStart"/>
      <w:r w:rsidRPr="00EB0FB0">
        <w:rPr>
          <w:sz w:val="20"/>
          <w:szCs w:val="20"/>
        </w:rPr>
        <w:t>extensionists</w:t>
      </w:r>
      <w:proofErr w:type="spellEnd"/>
      <w:r w:rsidRPr="00EB0FB0">
        <w:rPr>
          <w:sz w:val="20"/>
          <w:szCs w:val="20"/>
        </w:rPr>
        <w:t>.</w:t>
      </w:r>
      <w:r w:rsidR="00EB0FB0">
        <w:rPr>
          <w:rFonts w:hint="eastAsia"/>
          <w:sz w:val="20"/>
          <w:szCs w:val="20"/>
          <w:lang w:eastAsia="zh-CN"/>
        </w:rPr>
        <w:t xml:space="preserve"> </w:t>
      </w:r>
    </w:p>
    <w:p w:rsidR="00D97800" w:rsidRPr="00EB0FB0" w:rsidRDefault="00D97800" w:rsidP="00D97800">
      <w:pPr>
        <w:snapToGrid w:val="0"/>
        <w:jc w:val="center"/>
        <w:rPr>
          <w:sz w:val="20"/>
          <w:szCs w:val="20"/>
        </w:rPr>
        <w:sectPr w:rsidR="00D97800" w:rsidRPr="00EB0FB0" w:rsidSect="00D837D7">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720"/>
          <w:docGrid w:linePitch="360"/>
        </w:sectPr>
      </w:pPr>
    </w:p>
    <w:p w:rsidR="00EB0FB0" w:rsidRPr="00EB0FB0" w:rsidRDefault="00EB0FB0" w:rsidP="00D97800">
      <w:pPr>
        <w:snapToGrid w:val="0"/>
        <w:jc w:val="center"/>
        <w:rPr>
          <w:rFonts w:hint="eastAsia"/>
          <w:b/>
          <w:sz w:val="20"/>
          <w:szCs w:val="20"/>
          <w:lang w:eastAsia="zh-CN"/>
        </w:rPr>
      </w:pPr>
    </w:p>
    <w:p w:rsidR="00EB0FB0" w:rsidRPr="00EB0FB0" w:rsidRDefault="00EB0FB0" w:rsidP="00D97800">
      <w:pPr>
        <w:snapToGrid w:val="0"/>
        <w:jc w:val="center"/>
        <w:rPr>
          <w:rFonts w:hint="eastAsia"/>
          <w:b/>
          <w:sz w:val="20"/>
          <w:szCs w:val="20"/>
          <w:lang w:eastAsia="zh-CN"/>
        </w:rPr>
      </w:pPr>
    </w:p>
    <w:p w:rsidR="00EB0FB0" w:rsidRPr="00EB0FB0" w:rsidRDefault="00EB0FB0" w:rsidP="00EB0FB0">
      <w:pPr>
        <w:snapToGrid w:val="0"/>
        <w:jc w:val="center"/>
        <w:rPr>
          <w:b/>
          <w:sz w:val="20"/>
          <w:szCs w:val="20"/>
        </w:rPr>
      </w:pPr>
      <w:proofErr w:type="gramStart"/>
      <w:r w:rsidRPr="00EB0FB0">
        <w:rPr>
          <w:b/>
          <w:sz w:val="20"/>
          <w:szCs w:val="20"/>
        </w:rPr>
        <w:t>TABLE 1.</w:t>
      </w:r>
      <w:proofErr w:type="gramEnd"/>
      <w:r w:rsidRPr="00EB0FB0">
        <w:rPr>
          <w:rFonts w:hint="eastAsia"/>
          <w:b/>
          <w:sz w:val="20"/>
          <w:szCs w:val="20"/>
          <w:lang w:eastAsia="zh-CN"/>
        </w:rPr>
        <w:t xml:space="preserve"> </w:t>
      </w:r>
      <w:r w:rsidRPr="00EB0FB0">
        <w:rPr>
          <w:b/>
          <w:sz w:val="20"/>
          <w:szCs w:val="20"/>
        </w:rPr>
        <w:t>Samples of yam analysis and their codes</w:t>
      </w:r>
    </w:p>
    <w:tbl>
      <w:tblPr>
        <w:tblW w:w="4709" w:type="pct"/>
        <w:jc w:val="center"/>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8"/>
        <w:gridCol w:w="2161"/>
      </w:tblGrid>
      <w:tr w:rsidR="00EB0FB0" w:rsidRPr="00EB0FB0" w:rsidTr="00EB0FB0">
        <w:trPr>
          <w:jc w:val="center"/>
        </w:trPr>
        <w:tc>
          <w:tcPr>
            <w:tcW w:w="3802" w:type="pct"/>
            <w:vAlign w:val="center"/>
          </w:tcPr>
          <w:p w:rsidR="00EB0FB0" w:rsidRPr="00EB0FB0" w:rsidRDefault="00EB0FB0" w:rsidP="00C760AB">
            <w:pPr>
              <w:tabs>
                <w:tab w:val="left" w:pos="720"/>
                <w:tab w:val="left" w:pos="1440"/>
                <w:tab w:val="left" w:pos="2160"/>
                <w:tab w:val="left" w:pos="2880"/>
                <w:tab w:val="left" w:pos="3600"/>
                <w:tab w:val="left" w:pos="4320"/>
                <w:tab w:val="left" w:pos="5040"/>
                <w:tab w:val="left" w:pos="5760"/>
                <w:tab w:val="left" w:pos="6480"/>
                <w:tab w:val="left" w:pos="7046"/>
              </w:tabs>
              <w:snapToGrid w:val="0"/>
              <w:jc w:val="center"/>
              <w:rPr>
                <w:rFonts w:ascii="Calibri" w:eastAsia="Calibri" w:hAnsi="Calibri"/>
                <w:color w:val="000000"/>
                <w:sz w:val="20"/>
                <w:szCs w:val="20"/>
              </w:rPr>
            </w:pPr>
            <w:r w:rsidRPr="00EB0FB0">
              <w:rPr>
                <w:rFonts w:eastAsia="Calibri"/>
                <w:sz w:val="20"/>
                <w:szCs w:val="20"/>
              </w:rPr>
              <w:t>Sample</w:t>
            </w:r>
          </w:p>
        </w:tc>
        <w:tc>
          <w:tcPr>
            <w:tcW w:w="1198" w:type="pct"/>
            <w:vAlign w:val="center"/>
          </w:tcPr>
          <w:p w:rsidR="00EB0FB0" w:rsidRPr="00EB0FB0" w:rsidRDefault="00EB0FB0" w:rsidP="00C760AB">
            <w:pPr>
              <w:tabs>
                <w:tab w:val="left" w:pos="720"/>
                <w:tab w:val="left" w:pos="1440"/>
                <w:tab w:val="left" w:pos="2160"/>
                <w:tab w:val="left" w:pos="2880"/>
                <w:tab w:val="left" w:pos="3600"/>
                <w:tab w:val="left" w:pos="4320"/>
                <w:tab w:val="left" w:pos="5040"/>
                <w:tab w:val="left" w:pos="5760"/>
                <w:tab w:val="left" w:pos="6480"/>
                <w:tab w:val="left" w:pos="7046"/>
              </w:tabs>
              <w:snapToGrid w:val="0"/>
              <w:jc w:val="center"/>
              <w:rPr>
                <w:rFonts w:ascii="Calibri" w:eastAsia="Calibri" w:hAnsi="Calibri"/>
                <w:color w:val="000000"/>
                <w:sz w:val="20"/>
                <w:szCs w:val="20"/>
              </w:rPr>
            </w:pPr>
            <w:r w:rsidRPr="00EB0FB0">
              <w:rPr>
                <w:rFonts w:eastAsia="Calibri"/>
                <w:sz w:val="20"/>
                <w:szCs w:val="20"/>
              </w:rPr>
              <w:t>Code</w:t>
            </w:r>
          </w:p>
        </w:tc>
      </w:tr>
      <w:tr w:rsidR="00EB0FB0" w:rsidRPr="00EB0FB0" w:rsidTr="00EB0FB0">
        <w:trPr>
          <w:jc w:val="center"/>
        </w:trPr>
        <w:tc>
          <w:tcPr>
            <w:tcW w:w="3802" w:type="pct"/>
            <w:vAlign w:val="center"/>
          </w:tcPr>
          <w:p w:rsidR="00EB0FB0" w:rsidRPr="00EB0FB0" w:rsidRDefault="00EB0FB0" w:rsidP="00C760AB">
            <w:pPr>
              <w:tabs>
                <w:tab w:val="left" w:pos="720"/>
                <w:tab w:val="left" w:pos="1440"/>
                <w:tab w:val="left" w:pos="2160"/>
                <w:tab w:val="left" w:pos="2880"/>
                <w:tab w:val="left" w:pos="3600"/>
                <w:tab w:val="left" w:pos="4320"/>
                <w:tab w:val="left" w:pos="5040"/>
                <w:tab w:val="left" w:pos="5760"/>
                <w:tab w:val="left" w:pos="6480"/>
                <w:tab w:val="left" w:pos="7046"/>
              </w:tabs>
              <w:snapToGrid w:val="0"/>
              <w:jc w:val="both"/>
              <w:rPr>
                <w:rFonts w:eastAsia="Calibri"/>
                <w:color w:val="000000"/>
                <w:sz w:val="20"/>
                <w:szCs w:val="20"/>
                <w:u w:val="single"/>
              </w:rPr>
            </w:pPr>
            <w:r w:rsidRPr="00EB0FB0">
              <w:rPr>
                <w:rFonts w:eastAsia="Calibri"/>
                <w:color w:val="000000"/>
                <w:sz w:val="20"/>
                <w:szCs w:val="20"/>
              </w:rPr>
              <w:t>Yam Tuber</w:t>
            </w:r>
            <w:r>
              <w:rPr>
                <w:rFonts w:eastAsia="Calibri"/>
                <w:color w:val="000000"/>
                <w:sz w:val="20"/>
                <w:szCs w:val="20"/>
              </w:rPr>
              <w:t xml:space="preserve"> </w:t>
            </w:r>
            <w:r w:rsidRPr="00EB0FB0">
              <w:rPr>
                <w:rFonts w:eastAsia="Calibri"/>
                <w:color w:val="000000"/>
                <w:sz w:val="20"/>
                <w:szCs w:val="20"/>
              </w:rPr>
              <w:t xml:space="preserve">   </w:t>
            </w:r>
            <w:r>
              <w:rPr>
                <w:rFonts w:eastAsiaTheme="minorEastAsia" w:hint="eastAsia"/>
                <w:color w:val="000000"/>
                <w:sz w:val="20"/>
                <w:szCs w:val="20"/>
                <w:lang w:eastAsia="zh-CN"/>
              </w:rPr>
              <w:t xml:space="preserve"> </w:t>
            </w:r>
            <w:r w:rsidRPr="00EB0FB0">
              <w:rPr>
                <w:rFonts w:eastAsia="Calibri"/>
                <w:color w:val="000000"/>
                <w:sz w:val="20"/>
                <w:szCs w:val="20"/>
              </w:rPr>
              <w:t xml:space="preserve"> (</w:t>
            </w:r>
            <w:proofErr w:type="spellStart"/>
            <w:r w:rsidRPr="00EB0FB0">
              <w:rPr>
                <w:rFonts w:eastAsia="Calibri"/>
                <w:i/>
                <w:color w:val="000000"/>
                <w:sz w:val="20"/>
                <w:szCs w:val="20"/>
              </w:rPr>
              <w:t>Dioscorea</w:t>
            </w:r>
            <w:proofErr w:type="spellEnd"/>
            <w:r w:rsidRPr="00EB0FB0">
              <w:rPr>
                <w:rFonts w:eastAsia="Calibri"/>
                <w:i/>
                <w:color w:val="000000"/>
                <w:sz w:val="20"/>
                <w:szCs w:val="20"/>
              </w:rPr>
              <w:t xml:space="preserve"> </w:t>
            </w:r>
            <w:proofErr w:type="spellStart"/>
            <w:r w:rsidRPr="00EB0FB0">
              <w:rPr>
                <w:rFonts w:eastAsia="Calibri"/>
                <w:i/>
                <w:color w:val="000000"/>
                <w:sz w:val="20"/>
                <w:szCs w:val="20"/>
              </w:rPr>
              <w:t>rotundata</w:t>
            </w:r>
            <w:proofErr w:type="spellEnd"/>
            <w:r w:rsidRPr="00EB0FB0">
              <w:rPr>
                <w:rFonts w:eastAsia="Calibri"/>
                <w:i/>
                <w:color w:val="000000"/>
                <w:sz w:val="20"/>
                <w:szCs w:val="20"/>
              </w:rPr>
              <w:t>)</w:t>
            </w:r>
          </w:p>
        </w:tc>
        <w:tc>
          <w:tcPr>
            <w:tcW w:w="1198" w:type="pct"/>
            <w:vAlign w:val="center"/>
          </w:tcPr>
          <w:p w:rsidR="00EB0FB0" w:rsidRPr="00EB0FB0" w:rsidRDefault="00EB0FB0" w:rsidP="00C760AB">
            <w:pPr>
              <w:tabs>
                <w:tab w:val="left" w:pos="720"/>
                <w:tab w:val="left" w:pos="1440"/>
                <w:tab w:val="left" w:pos="2160"/>
                <w:tab w:val="left" w:pos="2880"/>
                <w:tab w:val="left" w:pos="3600"/>
                <w:tab w:val="left" w:pos="4320"/>
                <w:tab w:val="left" w:pos="5040"/>
                <w:tab w:val="left" w:pos="5760"/>
                <w:tab w:val="left" w:pos="6480"/>
                <w:tab w:val="left" w:pos="7046"/>
              </w:tabs>
              <w:snapToGrid w:val="0"/>
              <w:jc w:val="center"/>
              <w:rPr>
                <w:rFonts w:eastAsia="Calibri"/>
                <w:color w:val="000000"/>
                <w:sz w:val="20"/>
                <w:szCs w:val="20"/>
                <w:u w:val="single"/>
              </w:rPr>
            </w:pPr>
            <w:r w:rsidRPr="00EB0FB0">
              <w:rPr>
                <w:rFonts w:eastAsia="Calibri"/>
                <w:color w:val="000000"/>
                <w:sz w:val="20"/>
                <w:szCs w:val="20"/>
              </w:rPr>
              <w:t>TDC  760</w:t>
            </w:r>
          </w:p>
        </w:tc>
      </w:tr>
      <w:tr w:rsidR="00EB0FB0" w:rsidRPr="00EB0FB0" w:rsidTr="00EB0FB0">
        <w:trPr>
          <w:jc w:val="center"/>
        </w:trPr>
        <w:tc>
          <w:tcPr>
            <w:tcW w:w="3802" w:type="pct"/>
            <w:vAlign w:val="center"/>
          </w:tcPr>
          <w:p w:rsidR="00EB0FB0" w:rsidRPr="00EB0FB0" w:rsidRDefault="00EB0FB0" w:rsidP="00C760AB">
            <w:pPr>
              <w:snapToGrid w:val="0"/>
              <w:jc w:val="both"/>
              <w:rPr>
                <w:rFonts w:eastAsia="Calibri"/>
                <w:color w:val="000000"/>
                <w:sz w:val="20"/>
                <w:szCs w:val="20"/>
              </w:rPr>
            </w:pPr>
            <w:r w:rsidRPr="00EB0FB0">
              <w:rPr>
                <w:rFonts w:eastAsia="Calibri"/>
                <w:color w:val="000000"/>
                <w:sz w:val="20"/>
                <w:szCs w:val="20"/>
              </w:rPr>
              <w:t xml:space="preserve">Yam Tuber  </w:t>
            </w:r>
            <w:r>
              <w:rPr>
                <w:rFonts w:eastAsiaTheme="minorEastAsia" w:hint="eastAsia"/>
                <w:color w:val="000000"/>
                <w:sz w:val="20"/>
                <w:szCs w:val="20"/>
                <w:lang w:eastAsia="zh-CN"/>
              </w:rPr>
              <w:t xml:space="preserve"> </w:t>
            </w:r>
            <w:r w:rsidRPr="00EB0FB0">
              <w:rPr>
                <w:rFonts w:eastAsia="Calibri"/>
                <w:color w:val="000000"/>
                <w:sz w:val="20"/>
                <w:szCs w:val="20"/>
              </w:rPr>
              <w:t xml:space="preserve">   (</w:t>
            </w:r>
            <w:proofErr w:type="spellStart"/>
            <w:r w:rsidRPr="00EB0FB0">
              <w:rPr>
                <w:rFonts w:eastAsia="Calibri"/>
                <w:i/>
                <w:color w:val="000000"/>
                <w:sz w:val="20"/>
                <w:szCs w:val="20"/>
              </w:rPr>
              <w:t>Dioscorea</w:t>
            </w:r>
            <w:proofErr w:type="spellEnd"/>
            <w:r w:rsidRPr="00EB0FB0">
              <w:rPr>
                <w:rFonts w:eastAsia="Calibri"/>
                <w:i/>
                <w:color w:val="000000"/>
                <w:sz w:val="20"/>
                <w:szCs w:val="20"/>
              </w:rPr>
              <w:t xml:space="preserve"> </w:t>
            </w:r>
            <w:proofErr w:type="spellStart"/>
            <w:r w:rsidRPr="00EB0FB0">
              <w:rPr>
                <w:rFonts w:eastAsia="Calibri"/>
                <w:i/>
                <w:color w:val="000000"/>
                <w:sz w:val="20"/>
                <w:szCs w:val="20"/>
              </w:rPr>
              <w:t>esculenta</w:t>
            </w:r>
            <w:proofErr w:type="spellEnd"/>
            <w:r w:rsidRPr="00EB0FB0">
              <w:rPr>
                <w:rFonts w:eastAsia="Calibri"/>
                <w:i/>
                <w:color w:val="000000"/>
                <w:sz w:val="20"/>
                <w:szCs w:val="20"/>
              </w:rPr>
              <w:t>)</w:t>
            </w:r>
          </w:p>
        </w:tc>
        <w:tc>
          <w:tcPr>
            <w:tcW w:w="1198" w:type="pct"/>
            <w:vAlign w:val="center"/>
          </w:tcPr>
          <w:p w:rsidR="00EB0FB0" w:rsidRPr="00EB0FB0" w:rsidRDefault="00EB0FB0" w:rsidP="00C760AB">
            <w:pPr>
              <w:snapToGrid w:val="0"/>
              <w:jc w:val="center"/>
              <w:rPr>
                <w:rFonts w:eastAsia="Calibri"/>
                <w:color w:val="000000"/>
                <w:sz w:val="20"/>
                <w:szCs w:val="20"/>
              </w:rPr>
            </w:pPr>
            <w:r w:rsidRPr="00EB0FB0">
              <w:rPr>
                <w:rFonts w:eastAsia="Calibri"/>
                <w:color w:val="000000"/>
                <w:sz w:val="20"/>
                <w:szCs w:val="20"/>
              </w:rPr>
              <w:t>TDE  170</w:t>
            </w:r>
          </w:p>
        </w:tc>
      </w:tr>
      <w:tr w:rsidR="00EB0FB0" w:rsidRPr="00EB0FB0" w:rsidTr="00EB0FB0">
        <w:trPr>
          <w:jc w:val="center"/>
        </w:trPr>
        <w:tc>
          <w:tcPr>
            <w:tcW w:w="3802" w:type="pct"/>
            <w:vAlign w:val="center"/>
          </w:tcPr>
          <w:p w:rsidR="00EB0FB0" w:rsidRPr="00EB0FB0" w:rsidRDefault="00EB0FB0" w:rsidP="00C760AB">
            <w:pPr>
              <w:snapToGrid w:val="0"/>
              <w:jc w:val="both"/>
              <w:rPr>
                <w:rFonts w:eastAsia="Calibri"/>
                <w:color w:val="000000"/>
                <w:sz w:val="20"/>
                <w:szCs w:val="20"/>
              </w:rPr>
            </w:pPr>
            <w:r w:rsidRPr="00EB0FB0">
              <w:rPr>
                <w:rFonts w:eastAsia="Calibri"/>
                <w:color w:val="000000"/>
                <w:sz w:val="20"/>
                <w:szCs w:val="20"/>
              </w:rPr>
              <w:t>Yam Tuber      (</w:t>
            </w:r>
            <w:proofErr w:type="spellStart"/>
            <w:r w:rsidRPr="00EB0FB0">
              <w:rPr>
                <w:rFonts w:eastAsia="Calibri"/>
                <w:i/>
                <w:color w:val="000000"/>
                <w:sz w:val="20"/>
                <w:szCs w:val="20"/>
              </w:rPr>
              <w:t>Dioscorea</w:t>
            </w:r>
            <w:proofErr w:type="spellEnd"/>
            <w:r w:rsidRPr="00EB0FB0">
              <w:rPr>
                <w:rFonts w:eastAsia="Calibri"/>
                <w:i/>
                <w:color w:val="000000"/>
                <w:sz w:val="20"/>
                <w:szCs w:val="20"/>
              </w:rPr>
              <w:t xml:space="preserve"> </w:t>
            </w:r>
            <w:proofErr w:type="spellStart"/>
            <w:r w:rsidRPr="00EB0FB0">
              <w:rPr>
                <w:rFonts w:eastAsia="Calibri"/>
                <w:i/>
                <w:color w:val="000000"/>
                <w:sz w:val="20"/>
                <w:szCs w:val="20"/>
              </w:rPr>
              <w:t>alata</w:t>
            </w:r>
            <w:proofErr w:type="spellEnd"/>
            <w:r w:rsidRPr="00EB0FB0">
              <w:rPr>
                <w:rFonts w:eastAsia="Calibri"/>
                <w:i/>
                <w:color w:val="000000"/>
                <w:sz w:val="20"/>
                <w:szCs w:val="20"/>
              </w:rPr>
              <w:t>)</w:t>
            </w:r>
          </w:p>
        </w:tc>
        <w:tc>
          <w:tcPr>
            <w:tcW w:w="1198" w:type="pct"/>
            <w:vAlign w:val="center"/>
          </w:tcPr>
          <w:p w:rsidR="00EB0FB0" w:rsidRPr="00EB0FB0" w:rsidRDefault="00EB0FB0" w:rsidP="00C760AB">
            <w:pPr>
              <w:snapToGrid w:val="0"/>
              <w:jc w:val="center"/>
              <w:rPr>
                <w:rFonts w:eastAsia="Calibri"/>
                <w:color w:val="000000"/>
                <w:sz w:val="20"/>
                <w:szCs w:val="20"/>
              </w:rPr>
            </w:pPr>
            <w:r w:rsidRPr="00EB0FB0">
              <w:rPr>
                <w:rFonts w:eastAsia="Calibri"/>
                <w:color w:val="000000"/>
                <w:sz w:val="20"/>
                <w:szCs w:val="20"/>
              </w:rPr>
              <w:t>OMD  840</w:t>
            </w:r>
          </w:p>
        </w:tc>
      </w:tr>
      <w:tr w:rsidR="00EB0FB0" w:rsidRPr="00EB0FB0" w:rsidTr="00EB0FB0">
        <w:trPr>
          <w:jc w:val="center"/>
        </w:trPr>
        <w:tc>
          <w:tcPr>
            <w:tcW w:w="3802" w:type="pct"/>
            <w:vAlign w:val="center"/>
          </w:tcPr>
          <w:p w:rsidR="00EB0FB0" w:rsidRPr="00EB0FB0" w:rsidRDefault="00EB0FB0" w:rsidP="00C760AB">
            <w:pPr>
              <w:snapToGrid w:val="0"/>
              <w:jc w:val="both"/>
              <w:rPr>
                <w:rFonts w:eastAsia="Calibri"/>
                <w:color w:val="000000"/>
                <w:sz w:val="20"/>
                <w:szCs w:val="20"/>
              </w:rPr>
            </w:pPr>
            <w:r w:rsidRPr="00EB0FB0">
              <w:rPr>
                <w:rFonts w:eastAsia="Calibri"/>
                <w:color w:val="000000"/>
                <w:sz w:val="20"/>
                <w:szCs w:val="20"/>
              </w:rPr>
              <w:t>Pounded Yam   (</w:t>
            </w:r>
            <w:proofErr w:type="spellStart"/>
            <w:r w:rsidRPr="00EB0FB0">
              <w:rPr>
                <w:rFonts w:eastAsia="Calibri"/>
                <w:i/>
                <w:color w:val="000000"/>
                <w:sz w:val="20"/>
                <w:szCs w:val="20"/>
              </w:rPr>
              <w:t>Dioscorea</w:t>
            </w:r>
            <w:proofErr w:type="spellEnd"/>
            <w:r w:rsidRPr="00EB0FB0">
              <w:rPr>
                <w:rFonts w:eastAsia="Calibri"/>
                <w:i/>
                <w:color w:val="000000"/>
                <w:sz w:val="20"/>
                <w:szCs w:val="20"/>
              </w:rPr>
              <w:t xml:space="preserve"> </w:t>
            </w:r>
            <w:proofErr w:type="spellStart"/>
            <w:r w:rsidRPr="00EB0FB0">
              <w:rPr>
                <w:rFonts w:eastAsia="Calibri"/>
                <w:i/>
                <w:color w:val="000000"/>
                <w:sz w:val="20"/>
                <w:szCs w:val="20"/>
              </w:rPr>
              <w:t>rotundata</w:t>
            </w:r>
            <w:proofErr w:type="spellEnd"/>
            <w:r w:rsidRPr="00EB0FB0">
              <w:rPr>
                <w:rFonts w:eastAsia="Calibri"/>
                <w:i/>
                <w:color w:val="000000"/>
                <w:sz w:val="20"/>
                <w:szCs w:val="20"/>
              </w:rPr>
              <w:t>)</w:t>
            </w:r>
          </w:p>
        </w:tc>
        <w:tc>
          <w:tcPr>
            <w:tcW w:w="1198" w:type="pct"/>
            <w:vAlign w:val="center"/>
          </w:tcPr>
          <w:p w:rsidR="00EB0FB0" w:rsidRPr="00EB0FB0" w:rsidRDefault="00EB0FB0" w:rsidP="00C760AB">
            <w:pPr>
              <w:snapToGrid w:val="0"/>
              <w:jc w:val="center"/>
              <w:rPr>
                <w:rFonts w:eastAsia="Calibri"/>
                <w:color w:val="000000"/>
                <w:sz w:val="20"/>
                <w:szCs w:val="20"/>
              </w:rPr>
            </w:pPr>
            <w:r w:rsidRPr="00EB0FB0">
              <w:rPr>
                <w:rFonts w:eastAsia="Calibri"/>
                <w:color w:val="000000"/>
                <w:sz w:val="20"/>
                <w:szCs w:val="20"/>
              </w:rPr>
              <w:t>TDR 179b</w:t>
            </w:r>
          </w:p>
        </w:tc>
      </w:tr>
      <w:tr w:rsidR="00EB0FB0" w:rsidRPr="00EB0FB0" w:rsidTr="00EB0FB0">
        <w:trPr>
          <w:jc w:val="center"/>
        </w:trPr>
        <w:tc>
          <w:tcPr>
            <w:tcW w:w="3802" w:type="pct"/>
            <w:vAlign w:val="center"/>
          </w:tcPr>
          <w:p w:rsidR="00EB0FB0" w:rsidRPr="00EB0FB0" w:rsidRDefault="00EB0FB0" w:rsidP="00C760AB">
            <w:pPr>
              <w:snapToGrid w:val="0"/>
              <w:jc w:val="both"/>
              <w:rPr>
                <w:rFonts w:eastAsia="Calibri"/>
                <w:color w:val="000000"/>
                <w:sz w:val="20"/>
                <w:szCs w:val="20"/>
              </w:rPr>
            </w:pPr>
            <w:r w:rsidRPr="00EB0FB0">
              <w:rPr>
                <w:rFonts w:eastAsia="Calibri"/>
                <w:color w:val="000000"/>
                <w:sz w:val="20"/>
                <w:szCs w:val="20"/>
              </w:rPr>
              <w:t>Pounded Yam   (</w:t>
            </w:r>
            <w:proofErr w:type="spellStart"/>
            <w:r w:rsidRPr="00EB0FB0">
              <w:rPr>
                <w:rFonts w:eastAsia="Calibri"/>
                <w:i/>
                <w:color w:val="000000"/>
                <w:sz w:val="20"/>
                <w:szCs w:val="20"/>
              </w:rPr>
              <w:t>Dioscorea</w:t>
            </w:r>
            <w:proofErr w:type="spellEnd"/>
            <w:r w:rsidRPr="00EB0FB0">
              <w:rPr>
                <w:rFonts w:eastAsia="Calibri"/>
                <w:i/>
                <w:color w:val="000000"/>
                <w:sz w:val="20"/>
                <w:szCs w:val="20"/>
              </w:rPr>
              <w:t xml:space="preserve"> </w:t>
            </w:r>
            <w:proofErr w:type="spellStart"/>
            <w:r w:rsidRPr="00EB0FB0">
              <w:rPr>
                <w:rFonts w:eastAsia="Calibri"/>
                <w:i/>
                <w:color w:val="000000"/>
                <w:sz w:val="20"/>
                <w:szCs w:val="20"/>
              </w:rPr>
              <w:t>cayenensis</w:t>
            </w:r>
            <w:proofErr w:type="spellEnd"/>
            <w:r w:rsidRPr="00EB0FB0">
              <w:rPr>
                <w:rFonts w:eastAsia="Calibri"/>
                <w:i/>
                <w:color w:val="000000"/>
                <w:sz w:val="20"/>
                <w:szCs w:val="20"/>
              </w:rPr>
              <w:t>)</w:t>
            </w:r>
          </w:p>
        </w:tc>
        <w:tc>
          <w:tcPr>
            <w:tcW w:w="1198" w:type="pct"/>
            <w:vAlign w:val="center"/>
          </w:tcPr>
          <w:p w:rsidR="00EB0FB0" w:rsidRPr="00EB0FB0" w:rsidRDefault="00EB0FB0" w:rsidP="00C760AB">
            <w:pPr>
              <w:snapToGrid w:val="0"/>
              <w:jc w:val="center"/>
              <w:rPr>
                <w:rFonts w:eastAsia="Calibri"/>
                <w:color w:val="000000"/>
                <w:sz w:val="20"/>
                <w:szCs w:val="20"/>
              </w:rPr>
            </w:pPr>
            <w:r w:rsidRPr="00EB0FB0">
              <w:rPr>
                <w:rFonts w:eastAsia="Calibri"/>
                <w:color w:val="000000"/>
                <w:sz w:val="20"/>
                <w:szCs w:val="20"/>
              </w:rPr>
              <w:t>TDC 760b</w:t>
            </w:r>
          </w:p>
        </w:tc>
      </w:tr>
      <w:tr w:rsidR="00EB0FB0" w:rsidRPr="00EB0FB0" w:rsidTr="00EB0FB0">
        <w:trPr>
          <w:jc w:val="center"/>
        </w:trPr>
        <w:tc>
          <w:tcPr>
            <w:tcW w:w="3802" w:type="pct"/>
            <w:vAlign w:val="center"/>
          </w:tcPr>
          <w:p w:rsidR="00EB0FB0" w:rsidRPr="00EB0FB0" w:rsidRDefault="00EB0FB0" w:rsidP="00C760AB">
            <w:pPr>
              <w:snapToGrid w:val="0"/>
              <w:jc w:val="both"/>
              <w:rPr>
                <w:rFonts w:eastAsia="Calibri"/>
                <w:color w:val="000000"/>
                <w:sz w:val="20"/>
                <w:szCs w:val="20"/>
              </w:rPr>
            </w:pPr>
            <w:r w:rsidRPr="00EB0FB0">
              <w:rPr>
                <w:rFonts w:eastAsia="Calibri"/>
                <w:color w:val="000000"/>
                <w:sz w:val="20"/>
                <w:szCs w:val="20"/>
              </w:rPr>
              <w:t>Pounded Yam   (</w:t>
            </w:r>
            <w:proofErr w:type="spellStart"/>
            <w:r w:rsidRPr="00EB0FB0">
              <w:rPr>
                <w:rFonts w:eastAsia="Calibri"/>
                <w:i/>
                <w:color w:val="000000"/>
                <w:sz w:val="20"/>
                <w:szCs w:val="20"/>
              </w:rPr>
              <w:t>Dioscorea</w:t>
            </w:r>
            <w:proofErr w:type="spellEnd"/>
            <w:r w:rsidRPr="00EB0FB0">
              <w:rPr>
                <w:rFonts w:eastAsia="Calibri"/>
                <w:i/>
                <w:color w:val="000000"/>
                <w:sz w:val="20"/>
                <w:szCs w:val="20"/>
              </w:rPr>
              <w:t xml:space="preserve"> </w:t>
            </w:r>
            <w:proofErr w:type="spellStart"/>
            <w:r w:rsidRPr="00EB0FB0">
              <w:rPr>
                <w:rFonts w:eastAsia="Calibri"/>
                <w:i/>
                <w:color w:val="000000"/>
                <w:sz w:val="20"/>
                <w:szCs w:val="20"/>
              </w:rPr>
              <w:t>esculenta</w:t>
            </w:r>
            <w:proofErr w:type="spellEnd"/>
            <w:r w:rsidRPr="00EB0FB0">
              <w:rPr>
                <w:rFonts w:eastAsia="Calibri"/>
                <w:i/>
                <w:color w:val="000000"/>
                <w:sz w:val="20"/>
                <w:szCs w:val="20"/>
              </w:rPr>
              <w:t>)</w:t>
            </w:r>
          </w:p>
        </w:tc>
        <w:tc>
          <w:tcPr>
            <w:tcW w:w="1198" w:type="pct"/>
            <w:vAlign w:val="center"/>
          </w:tcPr>
          <w:p w:rsidR="00EB0FB0" w:rsidRPr="00EB0FB0" w:rsidRDefault="00EB0FB0" w:rsidP="00C760AB">
            <w:pPr>
              <w:snapToGrid w:val="0"/>
              <w:jc w:val="center"/>
              <w:rPr>
                <w:rFonts w:eastAsia="Calibri"/>
                <w:color w:val="000000"/>
                <w:sz w:val="20"/>
                <w:szCs w:val="20"/>
              </w:rPr>
            </w:pPr>
            <w:r w:rsidRPr="00EB0FB0">
              <w:rPr>
                <w:rFonts w:eastAsia="Calibri"/>
                <w:color w:val="000000"/>
                <w:sz w:val="20"/>
                <w:szCs w:val="20"/>
              </w:rPr>
              <w:t>TDE 170b</w:t>
            </w:r>
          </w:p>
        </w:tc>
      </w:tr>
      <w:tr w:rsidR="00EB0FB0" w:rsidRPr="00EB0FB0" w:rsidTr="00EB0FB0">
        <w:trPr>
          <w:jc w:val="center"/>
        </w:trPr>
        <w:tc>
          <w:tcPr>
            <w:tcW w:w="3802" w:type="pct"/>
            <w:vAlign w:val="center"/>
          </w:tcPr>
          <w:p w:rsidR="00EB0FB0" w:rsidRPr="00EB0FB0" w:rsidRDefault="00EB0FB0" w:rsidP="00C760AB">
            <w:pPr>
              <w:snapToGrid w:val="0"/>
              <w:jc w:val="both"/>
              <w:rPr>
                <w:rFonts w:eastAsia="Calibri"/>
                <w:color w:val="000000"/>
                <w:sz w:val="20"/>
                <w:szCs w:val="20"/>
              </w:rPr>
            </w:pPr>
            <w:r w:rsidRPr="00EB0FB0">
              <w:rPr>
                <w:rFonts w:eastAsia="Calibri"/>
                <w:color w:val="000000"/>
                <w:sz w:val="20"/>
                <w:szCs w:val="20"/>
              </w:rPr>
              <w:t>Pounded Yam  Lumps  (</w:t>
            </w:r>
            <w:proofErr w:type="spellStart"/>
            <w:r w:rsidRPr="00EB0FB0">
              <w:rPr>
                <w:rFonts w:eastAsia="Calibri"/>
                <w:i/>
                <w:color w:val="000000"/>
                <w:sz w:val="20"/>
                <w:szCs w:val="20"/>
              </w:rPr>
              <w:t>Dioscorea</w:t>
            </w:r>
            <w:proofErr w:type="spellEnd"/>
            <w:r w:rsidRPr="00EB0FB0">
              <w:rPr>
                <w:rFonts w:eastAsia="Calibri"/>
                <w:i/>
                <w:color w:val="000000"/>
                <w:sz w:val="20"/>
                <w:szCs w:val="20"/>
              </w:rPr>
              <w:t xml:space="preserve"> </w:t>
            </w:r>
            <w:proofErr w:type="spellStart"/>
            <w:r w:rsidRPr="00EB0FB0">
              <w:rPr>
                <w:rFonts w:eastAsia="Calibri"/>
                <w:i/>
                <w:color w:val="000000"/>
                <w:sz w:val="20"/>
                <w:szCs w:val="20"/>
              </w:rPr>
              <w:t>rolundata</w:t>
            </w:r>
            <w:proofErr w:type="spellEnd"/>
            <w:r w:rsidRPr="00EB0FB0">
              <w:rPr>
                <w:rFonts w:eastAsia="Calibri"/>
                <w:i/>
                <w:color w:val="000000"/>
                <w:sz w:val="20"/>
                <w:szCs w:val="20"/>
              </w:rPr>
              <w:t>)</w:t>
            </w:r>
          </w:p>
        </w:tc>
        <w:tc>
          <w:tcPr>
            <w:tcW w:w="1198" w:type="pct"/>
            <w:vAlign w:val="center"/>
          </w:tcPr>
          <w:p w:rsidR="00EB0FB0" w:rsidRPr="00EB0FB0" w:rsidRDefault="00EB0FB0" w:rsidP="00C760AB">
            <w:pPr>
              <w:snapToGrid w:val="0"/>
              <w:jc w:val="center"/>
              <w:rPr>
                <w:rFonts w:eastAsia="Calibri"/>
                <w:color w:val="000000"/>
                <w:sz w:val="20"/>
                <w:szCs w:val="20"/>
              </w:rPr>
            </w:pPr>
            <w:r w:rsidRPr="00EB0FB0">
              <w:rPr>
                <w:rFonts w:eastAsia="Calibri"/>
                <w:color w:val="000000"/>
                <w:sz w:val="20"/>
                <w:szCs w:val="20"/>
              </w:rPr>
              <w:t>TDR 179c</w:t>
            </w:r>
          </w:p>
        </w:tc>
      </w:tr>
      <w:tr w:rsidR="00EB0FB0" w:rsidRPr="00EB0FB0" w:rsidTr="00EB0FB0">
        <w:trPr>
          <w:jc w:val="center"/>
        </w:trPr>
        <w:tc>
          <w:tcPr>
            <w:tcW w:w="3802" w:type="pct"/>
            <w:vAlign w:val="center"/>
          </w:tcPr>
          <w:p w:rsidR="00EB0FB0" w:rsidRPr="00EB0FB0" w:rsidRDefault="00EB0FB0" w:rsidP="00C760AB">
            <w:pPr>
              <w:snapToGrid w:val="0"/>
              <w:jc w:val="both"/>
              <w:rPr>
                <w:rFonts w:eastAsia="Calibri"/>
                <w:color w:val="000000"/>
                <w:sz w:val="20"/>
                <w:szCs w:val="20"/>
              </w:rPr>
            </w:pPr>
            <w:r w:rsidRPr="00EB0FB0">
              <w:rPr>
                <w:rFonts w:eastAsia="Calibri"/>
                <w:color w:val="000000"/>
                <w:sz w:val="20"/>
                <w:szCs w:val="20"/>
              </w:rPr>
              <w:t xml:space="preserve">Pounded Yam  Lumps </w:t>
            </w:r>
            <w:r w:rsidRPr="00EB0FB0">
              <w:rPr>
                <w:rFonts w:eastAsia="Calibri"/>
                <w:i/>
                <w:color w:val="000000"/>
                <w:sz w:val="20"/>
                <w:szCs w:val="20"/>
              </w:rPr>
              <w:t>(</w:t>
            </w:r>
            <w:proofErr w:type="spellStart"/>
            <w:r w:rsidRPr="00EB0FB0">
              <w:rPr>
                <w:rFonts w:eastAsia="Calibri"/>
                <w:i/>
                <w:color w:val="000000"/>
                <w:sz w:val="20"/>
                <w:szCs w:val="20"/>
              </w:rPr>
              <w:t>Dioscorea</w:t>
            </w:r>
            <w:proofErr w:type="spellEnd"/>
            <w:r w:rsidRPr="00EB0FB0">
              <w:rPr>
                <w:rFonts w:eastAsia="Calibri"/>
                <w:i/>
                <w:color w:val="000000"/>
                <w:sz w:val="20"/>
                <w:szCs w:val="20"/>
              </w:rPr>
              <w:t xml:space="preserve"> </w:t>
            </w:r>
            <w:proofErr w:type="spellStart"/>
            <w:r w:rsidRPr="00EB0FB0">
              <w:rPr>
                <w:rFonts w:eastAsia="Calibri"/>
                <w:i/>
                <w:color w:val="000000"/>
                <w:sz w:val="20"/>
                <w:szCs w:val="20"/>
              </w:rPr>
              <w:t>coyenensis</w:t>
            </w:r>
            <w:proofErr w:type="spellEnd"/>
            <w:r w:rsidRPr="00EB0FB0">
              <w:rPr>
                <w:rFonts w:eastAsia="Calibri"/>
                <w:color w:val="000000"/>
                <w:sz w:val="20"/>
                <w:szCs w:val="20"/>
              </w:rPr>
              <w:t>)</w:t>
            </w:r>
          </w:p>
        </w:tc>
        <w:tc>
          <w:tcPr>
            <w:tcW w:w="1198" w:type="pct"/>
            <w:vAlign w:val="center"/>
          </w:tcPr>
          <w:p w:rsidR="00EB0FB0" w:rsidRPr="00EB0FB0" w:rsidRDefault="00EB0FB0" w:rsidP="00C760AB">
            <w:pPr>
              <w:snapToGrid w:val="0"/>
              <w:jc w:val="center"/>
              <w:rPr>
                <w:rFonts w:eastAsia="Calibri"/>
                <w:color w:val="000000"/>
                <w:sz w:val="20"/>
                <w:szCs w:val="20"/>
              </w:rPr>
            </w:pPr>
            <w:r w:rsidRPr="00EB0FB0">
              <w:rPr>
                <w:rFonts w:eastAsia="Calibri"/>
                <w:color w:val="000000"/>
                <w:sz w:val="20"/>
                <w:szCs w:val="20"/>
              </w:rPr>
              <w:t>TDC 760c</w:t>
            </w:r>
          </w:p>
        </w:tc>
      </w:tr>
      <w:tr w:rsidR="00EB0FB0" w:rsidRPr="00EB0FB0" w:rsidTr="00EB0FB0">
        <w:trPr>
          <w:jc w:val="center"/>
        </w:trPr>
        <w:tc>
          <w:tcPr>
            <w:tcW w:w="3802" w:type="pct"/>
            <w:vAlign w:val="center"/>
          </w:tcPr>
          <w:p w:rsidR="00EB0FB0" w:rsidRPr="00EB0FB0" w:rsidRDefault="00EB0FB0" w:rsidP="00C760AB">
            <w:pPr>
              <w:snapToGrid w:val="0"/>
              <w:jc w:val="both"/>
              <w:rPr>
                <w:rFonts w:eastAsia="Calibri"/>
                <w:color w:val="000000"/>
                <w:sz w:val="20"/>
                <w:szCs w:val="20"/>
              </w:rPr>
            </w:pPr>
            <w:r w:rsidRPr="00EB0FB0">
              <w:rPr>
                <w:rFonts w:eastAsia="Calibri"/>
                <w:color w:val="000000"/>
                <w:sz w:val="20"/>
                <w:szCs w:val="20"/>
              </w:rPr>
              <w:t>Pounded Yam  Lumps   (</w:t>
            </w:r>
            <w:proofErr w:type="spellStart"/>
            <w:r w:rsidRPr="00EB0FB0">
              <w:rPr>
                <w:rFonts w:eastAsia="Calibri"/>
                <w:i/>
                <w:color w:val="000000"/>
                <w:sz w:val="20"/>
                <w:szCs w:val="20"/>
              </w:rPr>
              <w:t>Dioscorea</w:t>
            </w:r>
            <w:proofErr w:type="spellEnd"/>
            <w:r w:rsidRPr="00EB0FB0">
              <w:rPr>
                <w:rFonts w:eastAsia="Calibri"/>
                <w:i/>
                <w:color w:val="000000"/>
                <w:sz w:val="20"/>
                <w:szCs w:val="20"/>
              </w:rPr>
              <w:t xml:space="preserve"> </w:t>
            </w:r>
            <w:proofErr w:type="spellStart"/>
            <w:r w:rsidRPr="00EB0FB0">
              <w:rPr>
                <w:rFonts w:eastAsia="Calibri"/>
                <w:i/>
                <w:color w:val="000000"/>
                <w:sz w:val="20"/>
                <w:szCs w:val="20"/>
              </w:rPr>
              <w:t>alata</w:t>
            </w:r>
            <w:proofErr w:type="spellEnd"/>
            <w:r w:rsidRPr="00EB0FB0">
              <w:rPr>
                <w:rFonts w:eastAsia="Calibri"/>
                <w:i/>
                <w:color w:val="000000"/>
                <w:sz w:val="20"/>
                <w:szCs w:val="20"/>
              </w:rPr>
              <w:t>)</w:t>
            </w:r>
          </w:p>
        </w:tc>
        <w:tc>
          <w:tcPr>
            <w:tcW w:w="1198" w:type="pct"/>
            <w:vAlign w:val="center"/>
          </w:tcPr>
          <w:p w:rsidR="00EB0FB0" w:rsidRPr="00EB0FB0" w:rsidRDefault="00EB0FB0" w:rsidP="00C760AB">
            <w:pPr>
              <w:snapToGrid w:val="0"/>
              <w:jc w:val="center"/>
              <w:rPr>
                <w:rFonts w:eastAsia="Calibri"/>
                <w:color w:val="000000"/>
                <w:sz w:val="20"/>
                <w:szCs w:val="20"/>
              </w:rPr>
            </w:pPr>
            <w:r w:rsidRPr="00EB0FB0">
              <w:rPr>
                <w:rFonts w:eastAsia="Calibri"/>
                <w:color w:val="000000"/>
                <w:sz w:val="20"/>
                <w:szCs w:val="20"/>
              </w:rPr>
              <w:t>OMD 840c</w:t>
            </w:r>
          </w:p>
        </w:tc>
      </w:tr>
    </w:tbl>
    <w:p w:rsidR="00EB0FB0" w:rsidRPr="00EB0FB0" w:rsidRDefault="00EB0FB0" w:rsidP="00D97800">
      <w:pPr>
        <w:snapToGrid w:val="0"/>
        <w:jc w:val="center"/>
        <w:rPr>
          <w:rFonts w:hint="eastAsia"/>
          <w:b/>
          <w:sz w:val="20"/>
          <w:szCs w:val="20"/>
          <w:lang w:eastAsia="zh-CN"/>
        </w:rPr>
      </w:pPr>
    </w:p>
    <w:p w:rsidR="00D97800" w:rsidRPr="00EB0FB0" w:rsidRDefault="00D97800" w:rsidP="00D97800">
      <w:pPr>
        <w:snapToGrid w:val="0"/>
        <w:jc w:val="center"/>
        <w:rPr>
          <w:b/>
          <w:sz w:val="20"/>
          <w:szCs w:val="20"/>
        </w:rPr>
      </w:pPr>
      <w:proofErr w:type="gramStart"/>
      <w:r w:rsidRPr="00EB0FB0">
        <w:rPr>
          <w:b/>
          <w:sz w:val="20"/>
          <w:szCs w:val="20"/>
        </w:rPr>
        <w:t>TABLE 2.</w:t>
      </w:r>
      <w:proofErr w:type="gramEnd"/>
      <w:r w:rsidRPr="00EB0FB0">
        <w:rPr>
          <w:rFonts w:hint="eastAsia"/>
          <w:b/>
          <w:sz w:val="20"/>
          <w:szCs w:val="20"/>
          <w:lang w:eastAsia="zh-CN"/>
        </w:rPr>
        <w:t xml:space="preserve"> </w:t>
      </w:r>
      <w:r w:rsidRPr="00EB0FB0">
        <w:rPr>
          <w:b/>
          <w:sz w:val="20"/>
          <w:szCs w:val="20"/>
        </w:rPr>
        <w:t>Yield and lump analyses for yam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6"/>
        <w:gridCol w:w="2260"/>
        <w:gridCol w:w="1666"/>
        <w:gridCol w:w="2312"/>
        <w:gridCol w:w="1802"/>
      </w:tblGrid>
      <w:tr w:rsidR="00D97800" w:rsidRPr="00EB0FB0" w:rsidTr="00D97800">
        <w:trPr>
          <w:jc w:val="center"/>
        </w:trPr>
        <w:tc>
          <w:tcPr>
            <w:tcW w:w="802"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sample</w:t>
            </w:r>
          </w:p>
          <w:p w:rsidR="00D97800" w:rsidRPr="00EB0FB0" w:rsidRDefault="00D97800" w:rsidP="00D97800">
            <w:pPr>
              <w:snapToGrid w:val="0"/>
              <w:jc w:val="center"/>
              <w:rPr>
                <w:rFonts w:eastAsia="Calibri"/>
                <w:color w:val="000000"/>
                <w:sz w:val="20"/>
                <w:szCs w:val="20"/>
              </w:rPr>
            </w:pPr>
          </w:p>
        </w:tc>
        <w:tc>
          <w:tcPr>
            <w:tcW w:w="1180"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yield</w:t>
            </w:r>
          </w:p>
          <w:p w:rsidR="00D97800" w:rsidRPr="00EB0FB0" w:rsidRDefault="00D97800" w:rsidP="00EB0FB0">
            <w:pPr>
              <w:snapToGrid w:val="0"/>
              <w:jc w:val="center"/>
              <w:rPr>
                <w:rFonts w:eastAsiaTheme="minorEastAsia" w:hint="eastAsia"/>
                <w:color w:val="000000"/>
                <w:sz w:val="20"/>
                <w:szCs w:val="20"/>
                <w:lang w:eastAsia="zh-CN"/>
              </w:rPr>
            </w:pPr>
            <w:r w:rsidRPr="00EB0FB0">
              <w:rPr>
                <w:rFonts w:eastAsia="Calibri"/>
                <w:color w:val="000000"/>
                <w:sz w:val="20"/>
                <w:szCs w:val="20"/>
              </w:rPr>
              <w:t>(% fresh wt basis)</w:t>
            </w:r>
          </w:p>
        </w:tc>
        <w:tc>
          <w:tcPr>
            <w:tcW w:w="870"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lump</w:t>
            </w:r>
          </w:p>
          <w:p w:rsidR="00D97800" w:rsidRPr="00EB0FB0" w:rsidRDefault="00D97800" w:rsidP="00EB0FB0">
            <w:pPr>
              <w:snapToGrid w:val="0"/>
              <w:jc w:val="center"/>
              <w:rPr>
                <w:rFonts w:eastAsiaTheme="minorEastAsia" w:hint="eastAsia"/>
                <w:color w:val="000000"/>
                <w:sz w:val="20"/>
                <w:szCs w:val="20"/>
                <w:lang w:eastAsia="zh-CN"/>
              </w:rPr>
            </w:pPr>
            <w:r w:rsidRPr="00EB0FB0">
              <w:rPr>
                <w:rFonts w:eastAsia="Calibri"/>
                <w:color w:val="000000"/>
                <w:sz w:val="20"/>
                <w:szCs w:val="20"/>
              </w:rPr>
              <w:t>(% w/w)</w:t>
            </w:r>
          </w:p>
        </w:tc>
        <w:tc>
          <w:tcPr>
            <w:tcW w:w="1207"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lumps number</w:t>
            </w:r>
          </w:p>
          <w:p w:rsidR="00D97800" w:rsidRPr="00EB0FB0" w:rsidRDefault="00D97800" w:rsidP="00EB0FB0">
            <w:pPr>
              <w:snapToGrid w:val="0"/>
              <w:jc w:val="center"/>
              <w:rPr>
                <w:rFonts w:eastAsiaTheme="minorEastAsia" w:hint="eastAsia"/>
                <w:color w:val="000000"/>
                <w:sz w:val="20"/>
                <w:szCs w:val="20"/>
                <w:lang w:eastAsia="zh-CN"/>
              </w:rPr>
            </w:pPr>
            <w:r w:rsidRPr="00EB0FB0">
              <w:rPr>
                <w:rFonts w:eastAsia="Calibri"/>
                <w:color w:val="000000"/>
                <w:sz w:val="20"/>
                <w:szCs w:val="20"/>
              </w:rPr>
              <w:t>long pounded yam</w:t>
            </w:r>
          </w:p>
        </w:tc>
        <w:tc>
          <w:tcPr>
            <w:tcW w:w="941"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lumps weight</w:t>
            </w:r>
          </w:p>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(g) /100g</w:t>
            </w:r>
          </w:p>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pounded yam</w:t>
            </w:r>
          </w:p>
        </w:tc>
      </w:tr>
      <w:tr w:rsidR="00D97800" w:rsidRPr="00EB0FB0" w:rsidTr="00D97800">
        <w:trPr>
          <w:jc w:val="center"/>
        </w:trPr>
        <w:tc>
          <w:tcPr>
            <w:tcW w:w="802"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TDR</w:t>
            </w:r>
            <w:r w:rsidR="00EB0FB0">
              <w:rPr>
                <w:rFonts w:eastAsia="Calibri"/>
                <w:color w:val="000000"/>
                <w:sz w:val="20"/>
                <w:szCs w:val="20"/>
              </w:rPr>
              <w:t xml:space="preserve"> </w:t>
            </w:r>
            <w:r w:rsidR="00EB0FB0">
              <w:rPr>
                <w:rFonts w:eastAsiaTheme="minorEastAsia" w:hint="eastAsia"/>
                <w:color w:val="000000"/>
                <w:sz w:val="20"/>
                <w:szCs w:val="20"/>
                <w:lang w:eastAsia="zh-CN"/>
              </w:rPr>
              <w:t xml:space="preserve"> </w:t>
            </w:r>
            <w:r w:rsidRPr="00EB0FB0">
              <w:rPr>
                <w:rFonts w:eastAsia="Calibri"/>
                <w:color w:val="000000"/>
                <w:sz w:val="20"/>
                <w:szCs w:val="20"/>
              </w:rPr>
              <w:t xml:space="preserve">  179</w:t>
            </w:r>
          </w:p>
        </w:tc>
        <w:tc>
          <w:tcPr>
            <w:tcW w:w="1180"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81.63  </w:t>
            </w:r>
            <w:r w:rsidRPr="00EB0FB0">
              <w:rPr>
                <w:rFonts w:eastAsia="Calibri"/>
                <w:color w:val="000000"/>
                <w:sz w:val="20"/>
                <w:szCs w:val="20"/>
                <w:u w:val="single"/>
              </w:rPr>
              <w:t>+</w:t>
            </w:r>
            <w:r w:rsidRPr="00EB0FB0">
              <w:rPr>
                <w:rFonts w:eastAsia="Calibri"/>
                <w:color w:val="000000"/>
                <w:sz w:val="20"/>
                <w:szCs w:val="20"/>
              </w:rPr>
              <w:t xml:space="preserve">  0.75</w:t>
            </w:r>
          </w:p>
        </w:tc>
        <w:tc>
          <w:tcPr>
            <w:tcW w:w="870"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6.20  </w:t>
            </w:r>
            <w:r w:rsidRPr="00EB0FB0">
              <w:rPr>
                <w:rFonts w:eastAsia="Calibri"/>
                <w:color w:val="000000"/>
                <w:sz w:val="20"/>
                <w:szCs w:val="20"/>
                <w:u w:val="single"/>
              </w:rPr>
              <w:t xml:space="preserve">+ </w:t>
            </w:r>
            <w:r w:rsidRPr="00EB0FB0">
              <w:rPr>
                <w:rFonts w:eastAsia="Calibri"/>
                <w:color w:val="000000"/>
                <w:sz w:val="20"/>
                <w:szCs w:val="20"/>
              </w:rPr>
              <w:t xml:space="preserve"> 0.05</w:t>
            </w:r>
          </w:p>
        </w:tc>
        <w:tc>
          <w:tcPr>
            <w:tcW w:w="1207"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7</w:t>
            </w:r>
          </w:p>
        </w:tc>
        <w:tc>
          <w:tcPr>
            <w:tcW w:w="941"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6.20   </w:t>
            </w:r>
            <w:r w:rsidRPr="00EB0FB0">
              <w:rPr>
                <w:rFonts w:eastAsia="Calibri"/>
                <w:color w:val="000000"/>
                <w:sz w:val="20"/>
                <w:szCs w:val="20"/>
                <w:u w:val="single"/>
              </w:rPr>
              <w:t>+</w:t>
            </w:r>
            <w:r w:rsidRPr="00EB0FB0">
              <w:rPr>
                <w:rFonts w:eastAsia="Calibri"/>
                <w:color w:val="000000"/>
                <w:sz w:val="20"/>
                <w:szCs w:val="20"/>
              </w:rPr>
              <w:t xml:space="preserve">   0.9</w:t>
            </w:r>
          </w:p>
        </w:tc>
      </w:tr>
      <w:tr w:rsidR="00D97800" w:rsidRPr="00EB0FB0" w:rsidTr="00D97800">
        <w:trPr>
          <w:jc w:val="center"/>
        </w:trPr>
        <w:tc>
          <w:tcPr>
            <w:tcW w:w="802"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TDC    760</w:t>
            </w:r>
          </w:p>
        </w:tc>
        <w:tc>
          <w:tcPr>
            <w:tcW w:w="1180"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78.91  </w:t>
            </w:r>
            <w:r w:rsidRPr="00EB0FB0">
              <w:rPr>
                <w:rFonts w:eastAsia="Calibri"/>
                <w:color w:val="000000"/>
                <w:sz w:val="20"/>
                <w:szCs w:val="20"/>
                <w:u w:val="single"/>
              </w:rPr>
              <w:t xml:space="preserve">+ </w:t>
            </w:r>
            <w:r w:rsidRPr="00EB0FB0">
              <w:rPr>
                <w:rFonts w:eastAsia="Calibri"/>
                <w:color w:val="000000"/>
                <w:sz w:val="20"/>
                <w:szCs w:val="20"/>
              </w:rPr>
              <w:t xml:space="preserve"> 0.70</w:t>
            </w:r>
          </w:p>
        </w:tc>
        <w:tc>
          <w:tcPr>
            <w:tcW w:w="870"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6.40  </w:t>
            </w:r>
            <w:r w:rsidRPr="00EB0FB0">
              <w:rPr>
                <w:rFonts w:eastAsia="Calibri"/>
                <w:color w:val="000000"/>
                <w:sz w:val="20"/>
                <w:szCs w:val="20"/>
                <w:u w:val="single"/>
              </w:rPr>
              <w:t>+</w:t>
            </w:r>
            <w:r w:rsidRPr="00EB0FB0">
              <w:rPr>
                <w:rFonts w:eastAsia="Calibri"/>
                <w:color w:val="000000"/>
                <w:sz w:val="20"/>
                <w:szCs w:val="20"/>
              </w:rPr>
              <w:t xml:space="preserve">  0.05</w:t>
            </w:r>
          </w:p>
        </w:tc>
        <w:tc>
          <w:tcPr>
            <w:tcW w:w="1207"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9</w:t>
            </w:r>
          </w:p>
        </w:tc>
        <w:tc>
          <w:tcPr>
            <w:tcW w:w="941"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6.40   </w:t>
            </w:r>
            <w:r w:rsidRPr="00EB0FB0">
              <w:rPr>
                <w:rFonts w:eastAsia="Calibri"/>
                <w:color w:val="000000"/>
                <w:sz w:val="20"/>
                <w:szCs w:val="20"/>
                <w:u w:val="single"/>
              </w:rPr>
              <w:t>+</w:t>
            </w:r>
            <w:r w:rsidRPr="00EB0FB0">
              <w:rPr>
                <w:rFonts w:eastAsia="Calibri"/>
                <w:color w:val="000000"/>
                <w:sz w:val="20"/>
                <w:szCs w:val="20"/>
              </w:rPr>
              <w:t xml:space="preserve">   001</w:t>
            </w:r>
          </w:p>
        </w:tc>
      </w:tr>
      <w:tr w:rsidR="00D97800" w:rsidRPr="00EB0FB0" w:rsidTr="00D97800">
        <w:trPr>
          <w:jc w:val="center"/>
        </w:trPr>
        <w:tc>
          <w:tcPr>
            <w:tcW w:w="802"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TDE    170</w:t>
            </w:r>
          </w:p>
        </w:tc>
        <w:tc>
          <w:tcPr>
            <w:tcW w:w="1180"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77.21  </w:t>
            </w:r>
            <w:r w:rsidRPr="00EB0FB0">
              <w:rPr>
                <w:rFonts w:eastAsia="Calibri"/>
                <w:color w:val="000000"/>
                <w:sz w:val="20"/>
                <w:szCs w:val="20"/>
                <w:u w:val="single"/>
              </w:rPr>
              <w:t>+</w:t>
            </w:r>
            <w:r w:rsidRPr="00EB0FB0">
              <w:rPr>
                <w:rFonts w:eastAsia="Calibri"/>
                <w:color w:val="000000"/>
                <w:sz w:val="20"/>
                <w:szCs w:val="20"/>
              </w:rPr>
              <w:t xml:space="preserve">  0.70</w:t>
            </w:r>
          </w:p>
        </w:tc>
        <w:tc>
          <w:tcPr>
            <w:tcW w:w="870"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5.86  </w:t>
            </w:r>
            <w:r w:rsidRPr="00EB0FB0">
              <w:rPr>
                <w:rFonts w:eastAsia="Calibri"/>
                <w:color w:val="000000"/>
                <w:sz w:val="20"/>
                <w:szCs w:val="20"/>
                <w:u w:val="single"/>
              </w:rPr>
              <w:t xml:space="preserve">+ </w:t>
            </w:r>
            <w:r w:rsidRPr="00EB0FB0">
              <w:rPr>
                <w:rFonts w:eastAsia="Calibri"/>
                <w:color w:val="000000"/>
                <w:sz w:val="20"/>
                <w:szCs w:val="20"/>
              </w:rPr>
              <w:t xml:space="preserve"> 0.05</w:t>
            </w:r>
          </w:p>
        </w:tc>
        <w:tc>
          <w:tcPr>
            <w:tcW w:w="1207"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8</w:t>
            </w:r>
          </w:p>
        </w:tc>
        <w:tc>
          <w:tcPr>
            <w:tcW w:w="941"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5.86   </w:t>
            </w:r>
            <w:r w:rsidRPr="00EB0FB0">
              <w:rPr>
                <w:rFonts w:eastAsia="Calibri"/>
                <w:color w:val="000000"/>
                <w:sz w:val="20"/>
                <w:szCs w:val="20"/>
                <w:u w:val="single"/>
              </w:rPr>
              <w:t>+</w:t>
            </w:r>
            <w:r w:rsidRPr="00EB0FB0">
              <w:rPr>
                <w:rFonts w:eastAsia="Calibri"/>
                <w:color w:val="000000"/>
                <w:sz w:val="20"/>
                <w:szCs w:val="20"/>
              </w:rPr>
              <w:t xml:space="preserve">   0.02</w:t>
            </w:r>
          </w:p>
        </w:tc>
      </w:tr>
      <w:tr w:rsidR="00D97800" w:rsidRPr="00EB0FB0" w:rsidTr="00D97800">
        <w:trPr>
          <w:jc w:val="center"/>
        </w:trPr>
        <w:tc>
          <w:tcPr>
            <w:tcW w:w="802"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OMD   840</w:t>
            </w:r>
          </w:p>
        </w:tc>
        <w:tc>
          <w:tcPr>
            <w:tcW w:w="1180"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70.82  </w:t>
            </w:r>
            <w:r w:rsidRPr="00EB0FB0">
              <w:rPr>
                <w:rFonts w:eastAsia="Calibri"/>
                <w:color w:val="000000"/>
                <w:sz w:val="20"/>
                <w:szCs w:val="20"/>
                <w:u w:val="single"/>
              </w:rPr>
              <w:t>+</w:t>
            </w:r>
            <w:r w:rsidRPr="00EB0FB0">
              <w:rPr>
                <w:rFonts w:eastAsia="Calibri"/>
                <w:color w:val="000000"/>
                <w:sz w:val="20"/>
                <w:szCs w:val="20"/>
              </w:rPr>
              <w:t xml:space="preserve">  0.65</w:t>
            </w:r>
          </w:p>
        </w:tc>
        <w:tc>
          <w:tcPr>
            <w:tcW w:w="870"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6.57  </w:t>
            </w:r>
            <w:r w:rsidRPr="00EB0FB0">
              <w:rPr>
                <w:rFonts w:eastAsia="Calibri"/>
                <w:color w:val="000000"/>
                <w:sz w:val="20"/>
                <w:szCs w:val="20"/>
                <w:u w:val="single"/>
              </w:rPr>
              <w:t>+</w:t>
            </w:r>
            <w:r w:rsidRPr="00EB0FB0">
              <w:rPr>
                <w:rFonts w:eastAsia="Calibri"/>
                <w:color w:val="000000"/>
                <w:sz w:val="20"/>
                <w:szCs w:val="20"/>
              </w:rPr>
              <w:t xml:space="preserve">  0.65</w:t>
            </w:r>
          </w:p>
        </w:tc>
        <w:tc>
          <w:tcPr>
            <w:tcW w:w="1207"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6</w:t>
            </w:r>
          </w:p>
        </w:tc>
        <w:tc>
          <w:tcPr>
            <w:tcW w:w="941"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6.57   </w:t>
            </w:r>
            <w:r w:rsidRPr="00EB0FB0">
              <w:rPr>
                <w:rFonts w:eastAsia="Calibri"/>
                <w:color w:val="000000"/>
                <w:sz w:val="20"/>
                <w:szCs w:val="20"/>
                <w:u w:val="single"/>
              </w:rPr>
              <w:t xml:space="preserve">+ </w:t>
            </w:r>
            <w:r w:rsidRPr="00EB0FB0">
              <w:rPr>
                <w:rFonts w:eastAsia="Calibri"/>
                <w:color w:val="000000"/>
                <w:sz w:val="20"/>
                <w:szCs w:val="20"/>
              </w:rPr>
              <w:t xml:space="preserve">  0.01</w:t>
            </w:r>
          </w:p>
        </w:tc>
      </w:tr>
    </w:tbl>
    <w:p w:rsidR="00D97800" w:rsidRPr="00EB0FB0" w:rsidRDefault="00D97800" w:rsidP="00D97800">
      <w:pPr>
        <w:snapToGrid w:val="0"/>
        <w:ind w:left="425" w:hanging="425"/>
        <w:jc w:val="both"/>
        <w:rPr>
          <w:sz w:val="20"/>
          <w:szCs w:val="20"/>
        </w:rPr>
      </w:pPr>
      <w:r w:rsidRPr="00EB0FB0">
        <w:rPr>
          <w:sz w:val="20"/>
          <w:szCs w:val="20"/>
        </w:rPr>
        <w:t xml:space="preserve">Data are means of triplicate measurements </w:t>
      </w:r>
      <w:r w:rsidRPr="00EB0FB0">
        <w:rPr>
          <w:sz w:val="20"/>
          <w:szCs w:val="20"/>
          <w:u w:val="single"/>
        </w:rPr>
        <w:t>+</w:t>
      </w:r>
      <w:r w:rsidRPr="00EB0FB0">
        <w:rPr>
          <w:sz w:val="20"/>
          <w:szCs w:val="20"/>
        </w:rPr>
        <w:t xml:space="preserve"> standard deviation</w:t>
      </w:r>
    </w:p>
    <w:p w:rsidR="00D97800" w:rsidRPr="00EB0FB0" w:rsidRDefault="00D97800" w:rsidP="00D97800">
      <w:pPr>
        <w:snapToGrid w:val="0"/>
        <w:jc w:val="center"/>
        <w:rPr>
          <w:sz w:val="20"/>
          <w:szCs w:val="20"/>
        </w:rPr>
      </w:pPr>
    </w:p>
    <w:p w:rsidR="00D97800" w:rsidRPr="00EB0FB0" w:rsidRDefault="00D97800" w:rsidP="00D97800">
      <w:pPr>
        <w:snapToGrid w:val="0"/>
        <w:jc w:val="center"/>
        <w:rPr>
          <w:b/>
          <w:sz w:val="20"/>
          <w:szCs w:val="20"/>
        </w:rPr>
      </w:pPr>
      <w:proofErr w:type="gramStart"/>
      <w:r w:rsidRPr="00EB0FB0">
        <w:rPr>
          <w:b/>
          <w:sz w:val="20"/>
          <w:szCs w:val="20"/>
        </w:rPr>
        <w:t>TABLE 3.</w:t>
      </w:r>
      <w:proofErr w:type="gramEnd"/>
      <w:r w:rsidRPr="00EB0FB0">
        <w:rPr>
          <w:rFonts w:hint="eastAsia"/>
          <w:b/>
          <w:sz w:val="20"/>
          <w:szCs w:val="20"/>
          <w:lang w:eastAsia="zh-CN"/>
        </w:rPr>
        <w:t xml:space="preserve"> </w:t>
      </w:r>
      <w:proofErr w:type="gramStart"/>
      <w:r w:rsidRPr="00EB0FB0">
        <w:rPr>
          <w:b/>
          <w:sz w:val="20"/>
          <w:szCs w:val="20"/>
        </w:rPr>
        <w:t>Proximate</w:t>
      </w:r>
      <w:r w:rsidR="00EB0FB0">
        <w:rPr>
          <w:b/>
          <w:sz w:val="20"/>
          <w:szCs w:val="20"/>
        </w:rPr>
        <w:t xml:space="preserve">  </w:t>
      </w:r>
      <w:r w:rsidRPr="00EB0FB0">
        <w:rPr>
          <w:b/>
          <w:sz w:val="20"/>
          <w:szCs w:val="20"/>
        </w:rPr>
        <w:t>analysis</w:t>
      </w:r>
      <w:proofErr w:type="gramEnd"/>
      <w:r w:rsidRPr="00EB0FB0">
        <w:rPr>
          <w:b/>
          <w:sz w:val="20"/>
          <w:szCs w:val="20"/>
        </w:rPr>
        <w:t xml:space="preserve"> of yam varieties per 100g on dry weight basis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4"/>
        <w:gridCol w:w="1768"/>
        <w:gridCol w:w="1837"/>
        <w:gridCol w:w="1768"/>
        <w:gridCol w:w="1699"/>
      </w:tblGrid>
      <w:tr w:rsidR="00D97800" w:rsidRPr="00EB0FB0" w:rsidTr="00D97800">
        <w:trPr>
          <w:jc w:val="center"/>
        </w:trPr>
        <w:tc>
          <w:tcPr>
            <w:tcW w:w="1307"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COMPONENT</w:t>
            </w:r>
          </w:p>
        </w:tc>
        <w:tc>
          <w:tcPr>
            <w:tcW w:w="923"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TDR   179</w:t>
            </w:r>
          </w:p>
        </w:tc>
        <w:tc>
          <w:tcPr>
            <w:tcW w:w="959"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TDC  760</w:t>
            </w:r>
          </w:p>
        </w:tc>
        <w:tc>
          <w:tcPr>
            <w:tcW w:w="923"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TDE  760</w:t>
            </w:r>
          </w:p>
        </w:tc>
        <w:tc>
          <w:tcPr>
            <w:tcW w:w="887" w:type="pct"/>
          </w:tcPr>
          <w:p w:rsidR="00D97800" w:rsidRPr="00EB0FB0" w:rsidRDefault="00D97800" w:rsidP="00EB0FB0">
            <w:pPr>
              <w:snapToGrid w:val="0"/>
              <w:jc w:val="center"/>
              <w:rPr>
                <w:rFonts w:eastAsiaTheme="minorEastAsia" w:hint="eastAsia"/>
                <w:color w:val="000000"/>
                <w:sz w:val="20"/>
                <w:szCs w:val="20"/>
                <w:lang w:eastAsia="zh-CN"/>
              </w:rPr>
            </w:pPr>
            <w:r w:rsidRPr="00EB0FB0">
              <w:rPr>
                <w:rFonts w:eastAsia="Calibri"/>
                <w:color w:val="000000"/>
                <w:sz w:val="20"/>
                <w:szCs w:val="20"/>
              </w:rPr>
              <w:t>OMD   840</w:t>
            </w:r>
          </w:p>
        </w:tc>
      </w:tr>
      <w:tr w:rsidR="00D97800" w:rsidRPr="00EB0FB0" w:rsidTr="00D97800">
        <w:trPr>
          <w:jc w:val="center"/>
        </w:trPr>
        <w:tc>
          <w:tcPr>
            <w:tcW w:w="1307"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Ash</w:t>
            </w:r>
          </w:p>
        </w:tc>
        <w:tc>
          <w:tcPr>
            <w:tcW w:w="923"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4.02 </w:t>
            </w:r>
            <w:r w:rsidRPr="00EB0FB0">
              <w:rPr>
                <w:rFonts w:eastAsia="Calibri"/>
                <w:color w:val="000000"/>
                <w:sz w:val="20"/>
                <w:szCs w:val="20"/>
                <w:u w:val="single"/>
              </w:rPr>
              <w:t>+</w:t>
            </w:r>
            <w:r w:rsidRPr="00EB0FB0">
              <w:rPr>
                <w:rFonts w:eastAsia="Calibri"/>
                <w:color w:val="000000"/>
                <w:sz w:val="20"/>
                <w:szCs w:val="20"/>
              </w:rPr>
              <w:t xml:space="preserve"> 0.02</w:t>
            </w:r>
          </w:p>
        </w:tc>
        <w:tc>
          <w:tcPr>
            <w:tcW w:w="959"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4.19   </w:t>
            </w:r>
            <w:r w:rsidRPr="00EB0FB0">
              <w:rPr>
                <w:rFonts w:eastAsia="Calibri"/>
                <w:color w:val="000000"/>
                <w:sz w:val="20"/>
                <w:szCs w:val="20"/>
                <w:u w:val="single"/>
              </w:rPr>
              <w:t xml:space="preserve">+ </w:t>
            </w:r>
            <w:r w:rsidRPr="00EB0FB0">
              <w:rPr>
                <w:rFonts w:eastAsia="Calibri"/>
                <w:color w:val="000000"/>
                <w:sz w:val="20"/>
                <w:szCs w:val="20"/>
              </w:rPr>
              <w:t xml:space="preserve"> 0.5</w:t>
            </w:r>
          </w:p>
        </w:tc>
        <w:tc>
          <w:tcPr>
            <w:tcW w:w="923"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3.21  </w:t>
            </w:r>
            <w:r w:rsidRPr="00EB0FB0">
              <w:rPr>
                <w:rFonts w:eastAsia="Calibri"/>
                <w:color w:val="000000"/>
                <w:sz w:val="20"/>
                <w:szCs w:val="20"/>
                <w:u w:val="single"/>
              </w:rPr>
              <w:t>+</w:t>
            </w:r>
            <w:r w:rsidRPr="00EB0FB0">
              <w:rPr>
                <w:rFonts w:eastAsia="Calibri"/>
                <w:color w:val="000000"/>
                <w:sz w:val="20"/>
                <w:szCs w:val="20"/>
              </w:rPr>
              <w:t xml:space="preserve">  005</w:t>
            </w:r>
          </w:p>
        </w:tc>
        <w:tc>
          <w:tcPr>
            <w:tcW w:w="887"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4.731 </w:t>
            </w:r>
            <w:r w:rsidRPr="00EB0FB0">
              <w:rPr>
                <w:rFonts w:eastAsia="Calibri"/>
                <w:color w:val="000000"/>
                <w:sz w:val="20"/>
                <w:szCs w:val="20"/>
                <w:u w:val="single"/>
              </w:rPr>
              <w:t>+</w:t>
            </w:r>
            <w:r w:rsidRPr="00EB0FB0">
              <w:rPr>
                <w:rFonts w:eastAsia="Calibri"/>
                <w:color w:val="000000"/>
                <w:sz w:val="20"/>
                <w:szCs w:val="20"/>
              </w:rPr>
              <w:t xml:space="preserve"> 0.06</w:t>
            </w:r>
          </w:p>
        </w:tc>
      </w:tr>
      <w:tr w:rsidR="00D97800" w:rsidRPr="00EB0FB0" w:rsidTr="00D97800">
        <w:trPr>
          <w:jc w:val="center"/>
        </w:trPr>
        <w:tc>
          <w:tcPr>
            <w:tcW w:w="1307"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Fat  (Esther extract)</w:t>
            </w:r>
          </w:p>
        </w:tc>
        <w:tc>
          <w:tcPr>
            <w:tcW w:w="923"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0.36 </w:t>
            </w:r>
            <w:r w:rsidRPr="00EB0FB0">
              <w:rPr>
                <w:rFonts w:eastAsia="Calibri"/>
                <w:color w:val="000000"/>
                <w:sz w:val="20"/>
                <w:szCs w:val="20"/>
                <w:u w:val="single"/>
              </w:rPr>
              <w:t>+</w:t>
            </w:r>
            <w:r w:rsidRPr="00EB0FB0">
              <w:rPr>
                <w:rFonts w:eastAsia="Calibri"/>
                <w:color w:val="000000"/>
                <w:sz w:val="20"/>
                <w:szCs w:val="20"/>
              </w:rPr>
              <w:t xml:space="preserve"> 0.01</w:t>
            </w:r>
          </w:p>
        </w:tc>
        <w:tc>
          <w:tcPr>
            <w:tcW w:w="959"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0.41   </w:t>
            </w:r>
            <w:r w:rsidRPr="00EB0FB0">
              <w:rPr>
                <w:rFonts w:eastAsia="Calibri"/>
                <w:color w:val="000000"/>
                <w:sz w:val="20"/>
                <w:szCs w:val="20"/>
                <w:u w:val="single"/>
              </w:rPr>
              <w:t>+</w:t>
            </w:r>
            <w:r w:rsidRPr="00EB0FB0">
              <w:rPr>
                <w:rFonts w:eastAsia="Calibri"/>
                <w:color w:val="000000"/>
                <w:sz w:val="20"/>
                <w:szCs w:val="20"/>
              </w:rPr>
              <w:t xml:space="preserve">  0.01</w:t>
            </w:r>
          </w:p>
        </w:tc>
        <w:tc>
          <w:tcPr>
            <w:tcW w:w="923"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0.08  </w:t>
            </w:r>
            <w:r w:rsidRPr="00EB0FB0">
              <w:rPr>
                <w:rFonts w:eastAsia="Calibri"/>
                <w:color w:val="000000"/>
                <w:sz w:val="20"/>
                <w:szCs w:val="20"/>
                <w:u w:val="single"/>
              </w:rPr>
              <w:t>+</w:t>
            </w:r>
            <w:r w:rsidRPr="00EB0FB0">
              <w:rPr>
                <w:rFonts w:eastAsia="Calibri"/>
                <w:color w:val="000000"/>
                <w:sz w:val="20"/>
                <w:szCs w:val="20"/>
              </w:rPr>
              <w:t xml:space="preserve">  0.02</w:t>
            </w:r>
          </w:p>
        </w:tc>
        <w:tc>
          <w:tcPr>
            <w:tcW w:w="887"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0.59   </w:t>
            </w:r>
            <w:r w:rsidRPr="00EB0FB0">
              <w:rPr>
                <w:rFonts w:eastAsia="Calibri"/>
                <w:color w:val="000000"/>
                <w:sz w:val="20"/>
                <w:szCs w:val="20"/>
                <w:u w:val="single"/>
              </w:rPr>
              <w:t>+</w:t>
            </w:r>
            <w:r w:rsidRPr="00EB0FB0">
              <w:rPr>
                <w:rFonts w:eastAsia="Calibri"/>
                <w:color w:val="000000"/>
                <w:sz w:val="20"/>
                <w:szCs w:val="20"/>
              </w:rPr>
              <w:t xml:space="preserve"> 0.03</w:t>
            </w:r>
          </w:p>
        </w:tc>
      </w:tr>
      <w:tr w:rsidR="00D97800" w:rsidRPr="00EB0FB0" w:rsidTr="00D97800">
        <w:trPr>
          <w:jc w:val="center"/>
        </w:trPr>
        <w:tc>
          <w:tcPr>
            <w:tcW w:w="1307"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Crude </w:t>
            </w:r>
            <w:proofErr w:type="spellStart"/>
            <w:r w:rsidRPr="00EB0FB0">
              <w:rPr>
                <w:rFonts w:eastAsia="Calibri"/>
                <w:color w:val="000000"/>
                <w:sz w:val="20"/>
                <w:szCs w:val="20"/>
              </w:rPr>
              <w:t>fibre</w:t>
            </w:r>
            <w:proofErr w:type="spellEnd"/>
          </w:p>
        </w:tc>
        <w:tc>
          <w:tcPr>
            <w:tcW w:w="923"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1.76 </w:t>
            </w:r>
            <w:r w:rsidRPr="00EB0FB0">
              <w:rPr>
                <w:rFonts w:eastAsia="Calibri"/>
                <w:color w:val="000000"/>
                <w:sz w:val="20"/>
                <w:szCs w:val="20"/>
                <w:u w:val="single"/>
              </w:rPr>
              <w:t>+</w:t>
            </w:r>
            <w:r w:rsidRPr="00EB0FB0">
              <w:rPr>
                <w:rFonts w:eastAsia="Calibri"/>
                <w:color w:val="000000"/>
                <w:sz w:val="20"/>
                <w:szCs w:val="20"/>
              </w:rPr>
              <w:t xml:space="preserve"> 0.01</w:t>
            </w:r>
          </w:p>
        </w:tc>
        <w:tc>
          <w:tcPr>
            <w:tcW w:w="959"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1.89   </w:t>
            </w:r>
            <w:r w:rsidRPr="00EB0FB0">
              <w:rPr>
                <w:rFonts w:eastAsia="Calibri"/>
                <w:color w:val="000000"/>
                <w:sz w:val="20"/>
                <w:szCs w:val="20"/>
                <w:u w:val="single"/>
              </w:rPr>
              <w:t xml:space="preserve">+ </w:t>
            </w:r>
            <w:r w:rsidRPr="00EB0FB0">
              <w:rPr>
                <w:rFonts w:eastAsia="Calibri"/>
                <w:color w:val="000000"/>
                <w:sz w:val="20"/>
                <w:szCs w:val="20"/>
              </w:rPr>
              <w:t xml:space="preserve"> 0.2</w:t>
            </w:r>
          </w:p>
        </w:tc>
        <w:tc>
          <w:tcPr>
            <w:tcW w:w="923"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1.23  </w:t>
            </w:r>
            <w:r w:rsidRPr="00EB0FB0">
              <w:rPr>
                <w:rFonts w:eastAsia="Calibri"/>
                <w:color w:val="000000"/>
                <w:sz w:val="20"/>
                <w:szCs w:val="20"/>
                <w:u w:val="single"/>
              </w:rPr>
              <w:t>+</w:t>
            </w:r>
            <w:r w:rsidRPr="00EB0FB0">
              <w:rPr>
                <w:rFonts w:eastAsia="Calibri"/>
                <w:color w:val="000000"/>
                <w:sz w:val="20"/>
                <w:szCs w:val="20"/>
              </w:rPr>
              <w:t xml:space="preserve">  0.02</w:t>
            </w:r>
          </w:p>
        </w:tc>
        <w:tc>
          <w:tcPr>
            <w:tcW w:w="887"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1.92   </w:t>
            </w:r>
            <w:r w:rsidRPr="00EB0FB0">
              <w:rPr>
                <w:rFonts w:eastAsia="Calibri"/>
                <w:color w:val="000000"/>
                <w:sz w:val="20"/>
                <w:szCs w:val="20"/>
                <w:u w:val="single"/>
              </w:rPr>
              <w:t>+</w:t>
            </w:r>
            <w:r w:rsidRPr="00EB0FB0">
              <w:rPr>
                <w:rFonts w:eastAsia="Calibri"/>
                <w:color w:val="000000"/>
                <w:sz w:val="20"/>
                <w:szCs w:val="20"/>
              </w:rPr>
              <w:t xml:space="preserve"> 0.5</w:t>
            </w:r>
          </w:p>
        </w:tc>
      </w:tr>
      <w:tr w:rsidR="00D97800" w:rsidRPr="00EB0FB0" w:rsidTr="00D97800">
        <w:trPr>
          <w:jc w:val="center"/>
        </w:trPr>
        <w:tc>
          <w:tcPr>
            <w:tcW w:w="1307"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Protein</w:t>
            </w:r>
          </w:p>
        </w:tc>
        <w:tc>
          <w:tcPr>
            <w:tcW w:w="923"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6.50 </w:t>
            </w:r>
            <w:r w:rsidRPr="00EB0FB0">
              <w:rPr>
                <w:rFonts w:eastAsia="Calibri"/>
                <w:color w:val="000000"/>
                <w:sz w:val="20"/>
                <w:szCs w:val="20"/>
                <w:u w:val="single"/>
              </w:rPr>
              <w:t>+</w:t>
            </w:r>
            <w:r w:rsidRPr="00EB0FB0">
              <w:rPr>
                <w:rFonts w:eastAsia="Calibri"/>
                <w:color w:val="000000"/>
                <w:sz w:val="20"/>
                <w:szCs w:val="20"/>
              </w:rPr>
              <w:t xml:space="preserve"> 0.02</w:t>
            </w:r>
          </w:p>
        </w:tc>
        <w:tc>
          <w:tcPr>
            <w:tcW w:w="959"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6.63  </w:t>
            </w:r>
            <w:r w:rsidRPr="00EB0FB0">
              <w:rPr>
                <w:rFonts w:eastAsia="Calibri"/>
                <w:color w:val="000000"/>
                <w:sz w:val="20"/>
                <w:szCs w:val="20"/>
                <w:u w:val="single"/>
              </w:rPr>
              <w:t>+</w:t>
            </w:r>
            <w:r w:rsidRPr="00EB0FB0">
              <w:rPr>
                <w:rFonts w:eastAsia="Calibri"/>
                <w:color w:val="000000"/>
                <w:sz w:val="20"/>
                <w:szCs w:val="20"/>
              </w:rPr>
              <w:t xml:space="preserve">  0.06</w:t>
            </w:r>
          </w:p>
        </w:tc>
        <w:tc>
          <w:tcPr>
            <w:tcW w:w="923"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6.75  </w:t>
            </w:r>
            <w:r w:rsidRPr="00EB0FB0">
              <w:rPr>
                <w:rFonts w:eastAsia="Calibri"/>
                <w:color w:val="000000"/>
                <w:sz w:val="20"/>
                <w:szCs w:val="20"/>
                <w:u w:val="single"/>
              </w:rPr>
              <w:t>+</w:t>
            </w:r>
            <w:r w:rsidRPr="00EB0FB0">
              <w:rPr>
                <w:rFonts w:eastAsia="Calibri"/>
                <w:color w:val="000000"/>
                <w:sz w:val="20"/>
                <w:szCs w:val="20"/>
              </w:rPr>
              <w:t xml:space="preserve">  0.05</w:t>
            </w:r>
          </w:p>
        </w:tc>
        <w:tc>
          <w:tcPr>
            <w:tcW w:w="887"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6.56   </w:t>
            </w:r>
            <w:r w:rsidRPr="00EB0FB0">
              <w:rPr>
                <w:rFonts w:eastAsia="Calibri"/>
                <w:color w:val="000000"/>
                <w:sz w:val="20"/>
                <w:szCs w:val="20"/>
                <w:u w:val="single"/>
              </w:rPr>
              <w:t>+</w:t>
            </w:r>
            <w:r w:rsidRPr="00EB0FB0">
              <w:rPr>
                <w:rFonts w:eastAsia="Calibri"/>
                <w:color w:val="000000"/>
                <w:sz w:val="20"/>
                <w:szCs w:val="20"/>
              </w:rPr>
              <w:t xml:space="preserve"> 0.06</w:t>
            </w:r>
          </w:p>
        </w:tc>
      </w:tr>
      <w:tr w:rsidR="00D97800" w:rsidRPr="00EB0FB0" w:rsidTr="00D97800">
        <w:trPr>
          <w:jc w:val="center"/>
        </w:trPr>
        <w:tc>
          <w:tcPr>
            <w:tcW w:w="1307"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Moisture (Raw)</w:t>
            </w:r>
          </w:p>
        </w:tc>
        <w:tc>
          <w:tcPr>
            <w:tcW w:w="923"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44. 66 </w:t>
            </w:r>
            <w:r w:rsidRPr="00EB0FB0">
              <w:rPr>
                <w:rFonts w:eastAsia="Calibri"/>
                <w:color w:val="000000"/>
                <w:sz w:val="20"/>
                <w:szCs w:val="20"/>
                <w:u w:val="single"/>
              </w:rPr>
              <w:t>+</w:t>
            </w:r>
            <w:r w:rsidRPr="00EB0FB0">
              <w:rPr>
                <w:rFonts w:eastAsia="Calibri"/>
                <w:color w:val="000000"/>
                <w:sz w:val="20"/>
                <w:szCs w:val="20"/>
              </w:rPr>
              <w:t xml:space="preserve"> 1.12</w:t>
            </w:r>
          </w:p>
        </w:tc>
        <w:tc>
          <w:tcPr>
            <w:tcW w:w="959"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58. 84 </w:t>
            </w:r>
            <w:r w:rsidRPr="00EB0FB0">
              <w:rPr>
                <w:rFonts w:eastAsia="Calibri"/>
                <w:color w:val="000000"/>
                <w:sz w:val="20"/>
                <w:szCs w:val="20"/>
                <w:u w:val="single"/>
              </w:rPr>
              <w:t>+</w:t>
            </w:r>
            <w:r w:rsidRPr="00EB0FB0">
              <w:rPr>
                <w:rFonts w:eastAsia="Calibri"/>
                <w:color w:val="000000"/>
                <w:sz w:val="20"/>
                <w:szCs w:val="20"/>
              </w:rPr>
              <w:t xml:space="preserve">  0.60</w:t>
            </w:r>
          </w:p>
        </w:tc>
        <w:tc>
          <w:tcPr>
            <w:tcW w:w="923"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50. 65 </w:t>
            </w:r>
            <w:r w:rsidRPr="00EB0FB0">
              <w:rPr>
                <w:rFonts w:eastAsia="Calibri"/>
                <w:color w:val="000000"/>
                <w:sz w:val="20"/>
                <w:szCs w:val="20"/>
                <w:u w:val="single"/>
              </w:rPr>
              <w:t>+</w:t>
            </w:r>
            <w:r w:rsidRPr="00EB0FB0">
              <w:rPr>
                <w:rFonts w:eastAsia="Calibri"/>
                <w:color w:val="000000"/>
                <w:sz w:val="20"/>
                <w:szCs w:val="20"/>
              </w:rPr>
              <w:t xml:space="preserve"> 0.60</w:t>
            </w:r>
          </w:p>
        </w:tc>
        <w:tc>
          <w:tcPr>
            <w:tcW w:w="887"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66.92 </w:t>
            </w:r>
            <w:r w:rsidRPr="00EB0FB0">
              <w:rPr>
                <w:rFonts w:eastAsia="Calibri"/>
                <w:color w:val="000000"/>
                <w:sz w:val="20"/>
                <w:szCs w:val="20"/>
                <w:u w:val="single"/>
              </w:rPr>
              <w:t>+</w:t>
            </w:r>
            <w:r w:rsidRPr="00EB0FB0">
              <w:rPr>
                <w:rFonts w:eastAsia="Calibri"/>
                <w:color w:val="000000"/>
                <w:sz w:val="20"/>
                <w:szCs w:val="20"/>
              </w:rPr>
              <w:t xml:space="preserve"> 0.65</w:t>
            </w:r>
          </w:p>
        </w:tc>
      </w:tr>
      <w:tr w:rsidR="00D97800" w:rsidRPr="00EB0FB0" w:rsidTr="00D97800">
        <w:trPr>
          <w:jc w:val="center"/>
        </w:trPr>
        <w:tc>
          <w:tcPr>
            <w:tcW w:w="1307"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Moisture (Boiled)</w:t>
            </w:r>
          </w:p>
        </w:tc>
        <w:tc>
          <w:tcPr>
            <w:tcW w:w="923"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62.68 </w:t>
            </w:r>
            <w:r w:rsidRPr="00EB0FB0">
              <w:rPr>
                <w:rFonts w:eastAsia="Calibri"/>
                <w:color w:val="000000"/>
                <w:sz w:val="20"/>
                <w:szCs w:val="20"/>
                <w:u w:val="single"/>
              </w:rPr>
              <w:t>+</w:t>
            </w:r>
            <w:r w:rsidRPr="00EB0FB0">
              <w:rPr>
                <w:rFonts w:eastAsia="Calibri"/>
                <w:color w:val="000000"/>
                <w:sz w:val="20"/>
                <w:szCs w:val="20"/>
              </w:rPr>
              <w:t xml:space="preserve"> 1.15</w:t>
            </w:r>
          </w:p>
        </w:tc>
        <w:tc>
          <w:tcPr>
            <w:tcW w:w="959"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74.96 </w:t>
            </w:r>
            <w:r w:rsidRPr="00EB0FB0">
              <w:rPr>
                <w:rFonts w:eastAsia="Calibri"/>
                <w:color w:val="000000"/>
                <w:sz w:val="20"/>
                <w:szCs w:val="20"/>
                <w:u w:val="single"/>
              </w:rPr>
              <w:t>+</w:t>
            </w:r>
            <w:r w:rsidRPr="00EB0FB0">
              <w:rPr>
                <w:rFonts w:eastAsia="Calibri"/>
                <w:color w:val="000000"/>
                <w:sz w:val="20"/>
                <w:szCs w:val="20"/>
              </w:rPr>
              <w:t xml:space="preserve"> 0.65</w:t>
            </w:r>
          </w:p>
        </w:tc>
        <w:tc>
          <w:tcPr>
            <w:tcW w:w="923"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76.70 </w:t>
            </w:r>
            <w:r w:rsidRPr="00EB0FB0">
              <w:rPr>
                <w:rFonts w:eastAsia="Calibri"/>
                <w:color w:val="000000"/>
                <w:sz w:val="20"/>
                <w:szCs w:val="20"/>
                <w:u w:val="single"/>
              </w:rPr>
              <w:t>+</w:t>
            </w:r>
            <w:r w:rsidRPr="00EB0FB0">
              <w:rPr>
                <w:rFonts w:eastAsia="Calibri"/>
                <w:color w:val="000000"/>
                <w:sz w:val="20"/>
                <w:szCs w:val="20"/>
              </w:rPr>
              <w:t xml:space="preserve"> 0.65</w:t>
            </w:r>
          </w:p>
        </w:tc>
        <w:tc>
          <w:tcPr>
            <w:tcW w:w="887"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86.97 + 070</w:t>
            </w:r>
          </w:p>
        </w:tc>
      </w:tr>
      <w:tr w:rsidR="00D97800" w:rsidRPr="00EB0FB0" w:rsidTr="00D97800">
        <w:trPr>
          <w:jc w:val="center"/>
        </w:trPr>
        <w:tc>
          <w:tcPr>
            <w:tcW w:w="1307" w:type="pct"/>
          </w:tcPr>
          <w:p w:rsidR="00D97800" w:rsidRPr="00EB0FB0" w:rsidRDefault="00D97800" w:rsidP="00D97800">
            <w:pPr>
              <w:snapToGrid w:val="0"/>
              <w:jc w:val="center"/>
              <w:rPr>
                <w:rFonts w:eastAsia="Calibri"/>
                <w:color w:val="000000"/>
                <w:sz w:val="20"/>
                <w:szCs w:val="20"/>
              </w:rPr>
            </w:pPr>
            <w:proofErr w:type="spellStart"/>
            <w:r w:rsidRPr="00EB0FB0">
              <w:rPr>
                <w:rFonts w:eastAsia="Calibri"/>
                <w:color w:val="000000"/>
                <w:sz w:val="20"/>
                <w:szCs w:val="20"/>
              </w:rPr>
              <w:t>Amaylose</w:t>
            </w:r>
            <w:proofErr w:type="spellEnd"/>
          </w:p>
        </w:tc>
        <w:tc>
          <w:tcPr>
            <w:tcW w:w="923"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23.25 </w:t>
            </w:r>
            <w:r w:rsidRPr="00EB0FB0">
              <w:rPr>
                <w:rFonts w:eastAsia="Calibri"/>
                <w:color w:val="000000"/>
                <w:sz w:val="20"/>
                <w:szCs w:val="20"/>
                <w:u w:val="single"/>
              </w:rPr>
              <w:t>+</w:t>
            </w:r>
            <w:r w:rsidRPr="00EB0FB0">
              <w:rPr>
                <w:rFonts w:eastAsia="Calibri"/>
                <w:color w:val="000000"/>
                <w:sz w:val="20"/>
                <w:szCs w:val="20"/>
              </w:rPr>
              <w:t xml:space="preserve"> 1.05</w:t>
            </w:r>
          </w:p>
        </w:tc>
        <w:tc>
          <w:tcPr>
            <w:tcW w:w="959"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21.81 </w:t>
            </w:r>
            <w:r w:rsidRPr="00EB0FB0">
              <w:rPr>
                <w:rFonts w:eastAsia="Calibri"/>
                <w:color w:val="000000"/>
                <w:sz w:val="20"/>
                <w:szCs w:val="20"/>
                <w:u w:val="single"/>
              </w:rPr>
              <w:t>+</w:t>
            </w:r>
            <w:r w:rsidRPr="00EB0FB0">
              <w:rPr>
                <w:rFonts w:eastAsia="Calibri"/>
                <w:color w:val="000000"/>
                <w:sz w:val="20"/>
                <w:szCs w:val="20"/>
              </w:rPr>
              <w:t xml:space="preserve"> 0.06</w:t>
            </w:r>
          </w:p>
        </w:tc>
        <w:tc>
          <w:tcPr>
            <w:tcW w:w="923"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15.12 </w:t>
            </w:r>
            <w:r w:rsidRPr="00EB0FB0">
              <w:rPr>
                <w:rFonts w:eastAsia="Calibri"/>
                <w:color w:val="000000"/>
                <w:sz w:val="20"/>
                <w:szCs w:val="20"/>
                <w:u w:val="single"/>
              </w:rPr>
              <w:t>+</w:t>
            </w:r>
            <w:r w:rsidRPr="00EB0FB0">
              <w:rPr>
                <w:rFonts w:eastAsia="Calibri"/>
                <w:color w:val="000000"/>
                <w:sz w:val="20"/>
                <w:szCs w:val="20"/>
              </w:rPr>
              <w:t xml:space="preserve"> 0.05</w:t>
            </w:r>
          </w:p>
        </w:tc>
        <w:tc>
          <w:tcPr>
            <w:tcW w:w="887"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21.76 </w:t>
            </w:r>
            <w:r w:rsidRPr="00EB0FB0">
              <w:rPr>
                <w:rFonts w:eastAsia="Calibri"/>
                <w:color w:val="000000"/>
                <w:sz w:val="20"/>
                <w:szCs w:val="20"/>
                <w:u w:val="single"/>
              </w:rPr>
              <w:t>+</w:t>
            </w:r>
            <w:r w:rsidRPr="00EB0FB0">
              <w:rPr>
                <w:rFonts w:eastAsia="Calibri"/>
                <w:color w:val="000000"/>
                <w:sz w:val="20"/>
                <w:szCs w:val="20"/>
              </w:rPr>
              <w:t xml:space="preserve"> 0.06</w:t>
            </w:r>
          </w:p>
        </w:tc>
      </w:tr>
    </w:tbl>
    <w:p w:rsidR="00D97800" w:rsidRPr="00EB0FB0" w:rsidRDefault="00D97800" w:rsidP="00D97800">
      <w:pPr>
        <w:snapToGrid w:val="0"/>
        <w:rPr>
          <w:sz w:val="20"/>
          <w:szCs w:val="20"/>
        </w:rPr>
      </w:pPr>
      <w:r w:rsidRPr="00EB0FB0">
        <w:rPr>
          <w:sz w:val="20"/>
          <w:szCs w:val="20"/>
        </w:rPr>
        <w:t xml:space="preserve">Data are means of triplicate measurements </w:t>
      </w:r>
      <w:r w:rsidRPr="00EB0FB0">
        <w:rPr>
          <w:sz w:val="20"/>
          <w:szCs w:val="20"/>
          <w:u w:val="single"/>
        </w:rPr>
        <w:t xml:space="preserve">+ </w:t>
      </w:r>
      <w:r w:rsidRPr="00EB0FB0">
        <w:rPr>
          <w:sz w:val="20"/>
          <w:szCs w:val="20"/>
        </w:rPr>
        <w:t>standard deviation</w:t>
      </w:r>
    </w:p>
    <w:p w:rsidR="00D97800" w:rsidRPr="00EB0FB0" w:rsidRDefault="00D97800" w:rsidP="00D97800">
      <w:pPr>
        <w:snapToGrid w:val="0"/>
        <w:ind w:left="425" w:hanging="425"/>
        <w:jc w:val="both"/>
        <w:rPr>
          <w:b/>
          <w:sz w:val="20"/>
          <w:szCs w:val="20"/>
        </w:rPr>
      </w:pPr>
    </w:p>
    <w:p w:rsidR="00D97800" w:rsidRPr="00EB0FB0" w:rsidRDefault="00D97800" w:rsidP="00D97800">
      <w:pPr>
        <w:snapToGrid w:val="0"/>
        <w:jc w:val="center"/>
        <w:rPr>
          <w:b/>
          <w:sz w:val="20"/>
          <w:szCs w:val="20"/>
        </w:rPr>
      </w:pPr>
      <w:proofErr w:type="gramStart"/>
      <w:r w:rsidRPr="00EB0FB0">
        <w:rPr>
          <w:b/>
          <w:sz w:val="20"/>
          <w:szCs w:val="20"/>
        </w:rPr>
        <w:t>TABLE 4.</w:t>
      </w:r>
      <w:proofErr w:type="gramEnd"/>
      <w:r w:rsidRPr="00EB0FB0">
        <w:rPr>
          <w:rFonts w:hint="eastAsia"/>
          <w:b/>
          <w:sz w:val="20"/>
          <w:szCs w:val="20"/>
          <w:lang w:eastAsia="zh-CN"/>
        </w:rPr>
        <w:t xml:space="preserve"> </w:t>
      </w:r>
      <w:r w:rsidRPr="00EB0FB0">
        <w:rPr>
          <w:b/>
          <w:sz w:val="20"/>
          <w:szCs w:val="20"/>
        </w:rPr>
        <w:t>Proximate analysis of the lumps from pounded yam per 100g on day-weight basis.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9"/>
        <w:gridCol w:w="1750"/>
        <w:gridCol w:w="1750"/>
        <w:gridCol w:w="1750"/>
        <w:gridCol w:w="1747"/>
      </w:tblGrid>
      <w:tr w:rsidR="00D97800" w:rsidRPr="00EB0FB0" w:rsidTr="00D97800">
        <w:tc>
          <w:tcPr>
            <w:tcW w:w="1346"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COMPONENT</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TDR  179c</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TDC 760c</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TDE 170c</w:t>
            </w:r>
          </w:p>
        </w:tc>
        <w:tc>
          <w:tcPr>
            <w:tcW w:w="914" w:type="pct"/>
            <w:vAlign w:val="center"/>
          </w:tcPr>
          <w:p w:rsidR="00D97800" w:rsidRPr="00EB0FB0" w:rsidRDefault="00D97800" w:rsidP="00EB0FB0">
            <w:pPr>
              <w:snapToGrid w:val="0"/>
              <w:jc w:val="center"/>
              <w:rPr>
                <w:rFonts w:eastAsiaTheme="minorEastAsia" w:hint="eastAsia"/>
                <w:color w:val="000000"/>
                <w:sz w:val="20"/>
                <w:szCs w:val="20"/>
                <w:lang w:eastAsia="zh-CN"/>
              </w:rPr>
            </w:pPr>
            <w:r w:rsidRPr="00EB0FB0">
              <w:rPr>
                <w:rFonts w:eastAsia="Calibri"/>
                <w:color w:val="000000"/>
                <w:sz w:val="20"/>
                <w:szCs w:val="20"/>
              </w:rPr>
              <w:t>OMD 840 c</w:t>
            </w:r>
          </w:p>
        </w:tc>
      </w:tr>
      <w:tr w:rsidR="00D97800" w:rsidRPr="00EB0FB0" w:rsidTr="00D97800">
        <w:tc>
          <w:tcPr>
            <w:tcW w:w="1346"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Ash</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4.06</w:t>
            </w:r>
            <w:r w:rsidRPr="00EB0FB0">
              <w:rPr>
                <w:rFonts w:eastAsia="Calibri"/>
                <w:color w:val="000000"/>
                <w:sz w:val="20"/>
                <w:szCs w:val="20"/>
                <w:u w:val="single"/>
              </w:rPr>
              <w:t>+</w:t>
            </w:r>
            <w:r w:rsidRPr="00EB0FB0">
              <w:rPr>
                <w:rFonts w:eastAsia="Calibri"/>
                <w:color w:val="000000"/>
                <w:sz w:val="20"/>
                <w:szCs w:val="20"/>
              </w:rPr>
              <w:t xml:space="preserve"> 0.03</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4.25 </w:t>
            </w:r>
            <w:r w:rsidRPr="00EB0FB0">
              <w:rPr>
                <w:rFonts w:eastAsia="Calibri"/>
                <w:color w:val="000000"/>
                <w:sz w:val="20"/>
                <w:szCs w:val="20"/>
                <w:u w:val="single"/>
              </w:rPr>
              <w:t>+</w:t>
            </w:r>
            <w:r w:rsidRPr="00EB0FB0">
              <w:rPr>
                <w:rFonts w:eastAsia="Calibri"/>
                <w:color w:val="000000"/>
                <w:sz w:val="20"/>
                <w:szCs w:val="20"/>
              </w:rPr>
              <w:t xml:space="preserve"> 0.03</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3.28 </w:t>
            </w:r>
            <w:r w:rsidRPr="00EB0FB0">
              <w:rPr>
                <w:rFonts w:eastAsia="Calibri"/>
                <w:color w:val="000000"/>
                <w:sz w:val="20"/>
                <w:szCs w:val="20"/>
                <w:u w:val="single"/>
              </w:rPr>
              <w:t>+</w:t>
            </w:r>
            <w:r w:rsidRPr="00EB0FB0">
              <w:rPr>
                <w:rFonts w:eastAsia="Calibri"/>
                <w:color w:val="000000"/>
                <w:sz w:val="20"/>
                <w:szCs w:val="20"/>
              </w:rPr>
              <w:t xml:space="preserve"> 0.02</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4.81 </w:t>
            </w:r>
            <w:r w:rsidRPr="00EB0FB0">
              <w:rPr>
                <w:rFonts w:eastAsia="Calibri"/>
                <w:color w:val="000000"/>
                <w:sz w:val="20"/>
                <w:szCs w:val="20"/>
                <w:u w:val="single"/>
              </w:rPr>
              <w:t>+</w:t>
            </w:r>
            <w:r w:rsidRPr="00EB0FB0">
              <w:rPr>
                <w:rFonts w:eastAsia="Calibri"/>
                <w:color w:val="000000"/>
                <w:sz w:val="20"/>
                <w:szCs w:val="20"/>
              </w:rPr>
              <w:t xml:space="preserve"> 0.02</w:t>
            </w:r>
          </w:p>
        </w:tc>
      </w:tr>
      <w:tr w:rsidR="00D97800" w:rsidRPr="00EB0FB0" w:rsidTr="00D97800">
        <w:tc>
          <w:tcPr>
            <w:tcW w:w="1346"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Fat  (Esther extract)</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0.36 </w:t>
            </w:r>
            <w:r w:rsidRPr="00EB0FB0">
              <w:rPr>
                <w:rFonts w:eastAsia="Calibri"/>
                <w:color w:val="000000"/>
                <w:sz w:val="20"/>
                <w:szCs w:val="20"/>
                <w:u w:val="single"/>
              </w:rPr>
              <w:t>+</w:t>
            </w:r>
            <w:r w:rsidRPr="00EB0FB0">
              <w:rPr>
                <w:rFonts w:eastAsia="Calibri"/>
                <w:color w:val="000000"/>
                <w:sz w:val="20"/>
                <w:szCs w:val="20"/>
              </w:rPr>
              <w:t xml:space="preserve"> 0.01</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6.38 </w:t>
            </w:r>
            <w:r w:rsidRPr="00EB0FB0">
              <w:rPr>
                <w:rFonts w:eastAsia="Calibri"/>
                <w:color w:val="000000"/>
                <w:sz w:val="20"/>
                <w:szCs w:val="20"/>
                <w:u w:val="single"/>
              </w:rPr>
              <w:t>+</w:t>
            </w:r>
            <w:r w:rsidRPr="00EB0FB0">
              <w:rPr>
                <w:rFonts w:eastAsia="Calibri"/>
                <w:color w:val="000000"/>
                <w:sz w:val="20"/>
                <w:szCs w:val="20"/>
              </w:rPr>
              <w:t xml:space="preserve"> 0.01</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0.07 </w:t>
            </w:r>
            <w:r w:rsidRPr="00EB0FB0">
              <w:rPr>
                <w:rFonts w:eastAsia="Calibri"/>
                <w:color w:val="000000"/>
                <w:sz w:val="20"/>
                <w:szCs w:val="20"/>
                <w:u w:val="single"/>
              </w:rPr>
              <w:t>+</w:t>
            </w:r>
            <w:r w:rsidRPr="00EB0FB0">
              <w:rPr>
                <w:rFonts w:eastAsia="Calibri"/>
                <w:color w:val="000000"/>
                <w:sz w:val="20"/>
                <w:szCs w:val="20"/>
              </w:rPr>
              <w:t xml:space="preserve"> 0.01</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0.53 </w:t>
            </w:r>
            <w:r w:rsidRPr="00EB0FB0">
              <w:rPr>
                <w:rFonts w:eastAsia="Calibri"/>
                <w:color w:val="000000"/>
                <w:sz w:val="20"/>
                <w:szCs w:val="20"/>
                <w:u w:val="single"/>
              </w:rPr>
              <w:t>+</w:t>
            </w:r>
            <w:r w:rsidRPr="00EB0FB0">
              <w:rPr>
                <w:rFonts w:eastAsia="Calibri"/>
                <w:color w:val="000000"/>
                <w:sz w:val="20"/>
                <w:szCs w:val="20"/>
              </w:rPr>
              <w:t xml:space="preserve"> 0.01</w:t>
            </w:r>
          </w:p>
        </w:tc>
      </w:tr>
      <w:tr w:rsidR="00D97800" w:rsidRPr="00EB0FB0" w:rsidTr="00D97800">
        <w:tc>
          <w:tcPr>
            <w:tcW w:w="1346"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Crude fiber</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2.88 </w:t>
            </w:r>
            <w:r w:rsidRPr="00EB0FB0">
              <w:rPr>
                <w:rFonts w:eastAsia="Calibri"/>
                <w:color w:val="000000"/>
                <w:sz w:val="20"/>
                <w:szCs w:val="20"/>
                <w:u w:val="single"/>
              </w:rPr>
              <w:t>+</w:t>
            </w:r>
            <w:r w:rsidRPr="00EB0FB0">
              <w:rPr>
                <w:rFonts w:eastAsia="Calibri"/>
                <w:color w:val="000000"/>
                <w:sz w:val="20"/>
                <w:szCs w:val="20"/>
              </w:rPr>
              <w:t xml:space="preserve"> 0.02</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2.95 </w:t>
            </w:r>
            <w:r w:rsidRPr="00EB0FB0">
              <w:rPr>
                <w:rFonts w:eastAsia="Calibri"/>
                <w:color w:val="000000"/>
                <w:sz w:val="20"/>
                <w:szCs w:val="20"/>
                <w:u w:val="single"/>
              </w:rPr>
              <w:t>+</w:t>
            </w:r>
            <w:r w:rsidRPr="00EB0FB0">
              <w:rPr>
                <w:rFonts w:eastAsia="Calibri"/>
                <w:color w:val="000000"/>
                <w:sz w:val="20"/>
                <w:szCs w:val="20"/>
              </w:rPr>
              <w:t xml:space="preserve"> 0.02</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1.56 </w:t>
            </w:r>
            <w:r w:rsidRPr="00EB0FB0">
              <w:rPr>
                <w:rFonts w:eastAsia="Calibri"/>
                <w:color w:val="000000"/>
                <w:sz w:val="20"/>
                <w:szCs w:val="20"/>
                <w:u w:val="single"/>
              </w:rPr>
              <w:t>+</w:t>
            </w:r>
            <w:r w:rsidRPr="00EB0FB0">
              <w:rPr>
                <w:rFonts w:eastAsia="Calibri"/>
                <w:color w:val="000000"/>
                <w:sz w:val="20"/>
                <w:szCs w:val="20"/>
              </w:rPr>
              <w:t xml:space="preserve"> 0.02</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2.90 </w:t>
            </w:r>
            <w:r w:rsidRPr="00EB0FB0">
              <w:rPr>
                <w:rFonts w:eastAsia="Calibri"/>
                <w:color w:val="000000"/>
                <w:sz w:val="20"/>
                <w:szCs w:val="20"/>
                <w:u w:val="single"/>
              </w:rPr>
              <w:t>+</w:t>
            </w:r>
            <w:r w:rsidRPr="00EB0FB0">
              <w:rPr>
                <w:rFonts w:eastAsia="Calibri"/>
                <w:color w:val="000000"/>
                <w:sz w:val="20"/>
                <w:szCs w:val="20"/>
              </w:rPr>
              <w:t xml:space="preserve"> 0.01</w:t>
            </w:r>
          </w:p>
        </w:tc>
      </w:tr>
      <w:tr w:rsidR="00D97800" w:rsidRPr="00EB0FB0" w:rsidTr="00D97800">
        <w:tc>
          <w:tcPr>
            <w:tcW w:w="1346"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Protein</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6.49 </w:t>
            </w:r>
            <w:r w:rsidRPr="00EB0FB0">
              <w:rPr>
                <w:rFonts w:eastAsia="Calibri"/>
                <w:color w:val="000000"/>
                <w:sz w:val="20"/>
                <w:szCs w:val="20"/>
                <w:u w:val="single"/>
              </w:rPr>
              <w:t>+</w:t>
            </w:r>
            <w:r w:rsidRPr="00EB0FB0">
              <w:rPr>
                <w:rFonts w:eastAsia="Calibri"/>
                <w:color w:val="000000"/>
                <w:sz w:val="20"/>
                <w:szCs w:val="20"/>
              </w:rPr>
              <w:t xml:space="preserve"> 0.03</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6.60 </w:t>
            </w:r>
            <w:r w:rsidRPr="00EB0FB0">
              <w:rPr>
                <w:rFonts w:eastAsia="Calibri"/>
                <w:color w:val="000000"/>
                <w:sz w:val="20"/>
                <w:szCs w:val="20"/>
                <w:u w:val="single"/>
              </w:rPr>
              <w:t>+</w:t>
            </w:r>
            <w:r w:rsidRPr="00EB0FB0">
              <w:rPr>
                <w:rFonts w:eastAsia="Calibri"/>
                <w:color w:val="000000"/>
                <w:sz w:val="20"/>
                <w:szCs w:val="20"/>
              </w:rPr>
              <w:t xml:space="preserve"> 0.03</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6.72 </w:t>
            </w:r>
            <w:r w:rsidRPr="00EB0FB0">
              <w:rPr>
                <w:rFonts w:eastAsia="Calibri"/>
                <w:color w:val="000000"/>
                <w:sz w:val="20"/>
                <w:szCs w:val="20"/>
                <w:u w:val="single"/>
              </w:rPr>
              <w:t>+</w:t>
            </w:r>
            <w:r w:rsidRPr="00EB0FB0">
              <w:rPr>
                <w:rFonts w:eastAsia="Calibri"/>
                <w:color w:val="000000"/>
                <w:sz w:val="20"/>
                <w:szCs w:val="20"/>
              </w:rPr>
              <w:t xml:space="preserve"> 0.03</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6.51 </w:t>
            </w:r>
            <w:r w:rsidRPr="00EB0FB0">
              <w:rPr>
                <w:rFonts w:eastAsia="Calibri"/>
                <w:color w:val="000000"/>
                <w:sz w:val="20"/>
                <w:szCs w:val="20"/>
                <w:u w:val="single"/>
              </w:rPr>
              <w:t>+</w:t>
            </w:r>
            <w:r w:rsidRPr="00EB0FB0">
              <w:rPr>
                <w:rFonts w:eastAsia="Calibri"/>
                <w:color w:val="000000"/>
                <w:sz w:val="20"/>
                <w:szCs w:val="20"/>
              </w:rPr>
              <w:t>0.03</w:t>
            </w:r>
          </w:p>
        </w:tc>
      </w:tr>
      <w:tr w:rsidR="00D97800" w:rsidRPr="00EB0FB0" w:rsidTr="00D97800">
        <w:tc>
          <w:tcPr>
            <w:tcW w:w="1346"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Moisture (Raw)</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44.66 </w:t>
            </w:r>
            <w:r w:rsidRPr="00EB0FB0">
              <w:rPr>
                <w:rFonts w:eastAsia="Calibri"/>
                <w:color w:val="000000"/>
                <w:sz w:val="20"/>
                <w:szCs w:val="20"/>
                <w:u w:val="single"/>
              </w:rPr>
              <w:t>+</w:t>
            </w:r>
            <w:r w:rsidRPr="00EB0FB0">
              <w:rPr>
                <w:rFonts w:eastAsia="Calibri"/>
                <w:color w:val="000000"/>
                <w:sz w:val="20"/>
                <w:szCs w:val="20"/>
              </w:rPr>
              <w:t xml:space="preserve"> 0.50</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58.84 </w:t>
            </w:r>
            <w:r w:rsidRPr="00EB0FB0">
              <w:rPr>
                <w:rFonts w:eastAsia="Calibri"/>
                <w:color w:val="000000"/>
                <w:sz w:val="20"/>
                <w:szCs w:val="20"/>
                <w:u w:val="single"/>
              </w:rPr>
              <w:t>+</w:t>
            </w:r>
            <w:r w:rsidRPr="00EB0FB0">
              <w:rPr>
                <w:rFonts w:eastAsia="Calibri"/>
                <w:color w:val="000000"/>
                <w:sz w:val="20"/>
                <w:szCs w:val="20"/>
              </w:rPr>
              <w:t>0.50</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50.65 </w:t>
            </w:r>
            <w:r w:rsidRPr="00EB0FB0">
              <w:rPr>
                <w:rFonts w:eastAsia="Calibri"/>
                <w:color w:val="000000"/>
                <w:sz w:val="20"/>
                <w:szCs w:val="20"/>
                <w:u w:val="single"/>
              </w:rPr>
              <w:t>+</w:t>
            </w:r>
            <w:r w:rsidRPr="00EB0FB0">
              <w:rPr>
                <w:rFonts w:eastAsia="Calibri"/>
                <w:color w:val="000000"/>
                <w:sz w:val="20"/>
                <w:szCs w:val="20"/>
              </w:rPr>
              <w:t xml:space="preserve"> 0.50</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66.92 </w:t>
            </w:r>
            <w:r w:rsidRPr="00EB0FB0">
              <w:rPr>
                <w:rFonts w:eastAsia="Calibri"/>
                <w:color w:val="000000"/>
                <w:sz w:val="20"/>
                <w:szCs w:val="20"/>
                <w:u w:val="single"/>
              </w:rPr>
              <w:t>+</w:t>
            </w:r>
            <w:r w:rsidRPr="00EB0FB0">
              <w:rPr>
                <w:rFonts w:eastAsia="Calibri"/>
                <w:color w:val="000000"/>
                <w:sz w:val="20"/>
                <w:szCs w:val="20"/>
              </w:rPr>
              <w:t xml:space="preserve"> 0.60</w:t>
            </w:r>
          </w:p>
        </w:tc>
      </w:tr>
      <w:tr w:rsidR="00D97800" w:rsidRPr="00EB0FB0" w:rsidTr="00D97800">
        <w:tc>
          <w:tcPr>
            <w:tcW w:w="1346"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Moisture (Lumps)</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60.21 </w:t>
            </w:r>
            <w:r w:rsidRPr="00EB0FB0">
              <w:rPr>
                <w:rFonts w:eastAsia="Calibri"/>
                <w:color w:val="000000"/>
                <w:sz w:val="20"/>
                <w:szCs w:val="20"/>
                <w:u w:val="single"/>
              </w:rPr>
              <w:t>+</w:t>
            </w:r>
            <w:r w:rsidRPr="00EB0FB0">
              <w:rPr>
                <w:rFonts w:eastAsia="Calibri"/>
                <w:color w:val="000000"/>
                <w:sz w:val="20"/>
                <w:szCs w:val="20"/>
              </w:rPr>
              <w:t xml:space="preserve"> 0.60</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69.87 </w:t>
            </w:r>
            <w:r w:rsidRPr="00EB0FB0">
              <w:rPr>
                <w:rFonts w:eastAsia="Calibri"/>
                <w:color w:val="000000"/>
                <w:sz w:val="20"/>
                <w:szCs w:val="20"/>
                <w:u w:val="single"/>
              </w:rPr>
              <w:t>+</w:t>
            </w:r>
            <w:r w:rsidRPr="00EB0FB0">
              <w:rPr>
                <w:rFonts w:eastAsia="Calibri"/>
                <w:color w:val="000000"/>
                <w:sz w:val="20"/>
                <w:szCs w:val="20"/>
              </w:rPr>
              <w:t xml:space="preserve"> 0.60</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71.70</w:t>
            </w:r>
            <w:r w:rsidRPr="00EB0FB0">
              <w:rPr>
                <w:rFonts w:eastAsia="Calibri"/>
                <w:color w:val="000000"/>
                <w:sz w:val="20"/>
                <w:szCs w:val="20"/>
                <w:u w:val="single"/>
              </w:rPr>
              <w:t xml:space="preserve"> +</w:t>
            </w:r>
            <w:r w:rsidRPr="00EB0FB0">
              <w:rPr>
                <w:rFonts w:eastAsia="Calibri"/>
                <w:color w:val="000000"/>
                <w:sz w:val="20"/>
                <w:szCs w:val="20"/>
              </w:rPr>
              <w:t xml:space="preserve"> 0.60</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68.25 </w:t>
            </w:r>
            <w:r w:rsidRPr="00EB0FB0">
              <w:rPr>
                <w:rFonts w:eastAsia="Calibri"/>
                <w:color w:val="000000"/>
                <w:sz w:val="20"/>
                <w:szCs w:val="20"/>
                <w:u w:val="single"/>
              </w:rPr>
              <w:t>+</w:t>
            </w:r>
            <w:r w:rsidRPr="00EB0FB0">
              <w:rPr>
                <w:rFonts w:eastAsia="Calibri"/>
                <w:color w:val="000000"/>
                <w:sz w:val="20"/>
                <w:szCs w:val="20"/>
              </w:rPr>
              <w:t>0.60</w:t>
            </w:r>
          </w:p>
        </w:tc>
      </w:tr>
      <w:tr w:rsidR="00D97800" w:rsidRPr="00EB0FB0" w:rsidTr="00D97800">
        <w:tc>
          <w:tcPr>
            <w:tcW w:w="1346"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Carbohydrate</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86.00 </w:t>
            </w:r>
            <w:r w:rsidRPr="00EB0FB0">
              <w:rPr>
                <w:rFonts w:eastAsia="Calibri"/>
                <w:color w:val="000000"/>
                <w:sz w:val="20"/>
                <w:szCs w:val="20"/>
                <w:u w:val="single"/>
              </w:rPr>
              <w:t xml:space="preserve">+ </w:t>
            </w:r>
            <w:r w:rsidRPr="00EB0FB0">
              <w:rPr>
                <w:rFonts w:eastAsia="Calibri"/>
                <w:color w:val="000000"/>
                <w:sz w:val="20"/>
                <w:szCs w:val="20"/>
              </w:rPr>
              <w:t>0.65</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85.82 </w:t>
            </w:r>
            <w:r w:rsidRPr="00EB0FB0">
              <w:rPr>
                <w:rFonts w:eastAsia="Calibri"/>
                <w:color w:val="000000"/>
                <w:sz w:val="20"/>
                <w:szCs w:val="20"/>
                <w:u w:val="single"/>
              </w:rPr>
              <w:t>+</w:t>
            </w:r>
            <w:r w:rsidRPr="00EB0FB0">
              <w:rPr>
                <w:rFonts w:eastAsia="Calibri"/>
                <w:color w:val="000000"/>
                <w:sz w:val="20"/>
                <w:szCs w:val="20"/>
              </w:rPr>
              <w:t xml:space="preserve"> 0.65</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88.37 </w:t>
            </w:r>
            <w:r w:rsidRPr="00EB0FB0">
              <w:rPr>
                <w:rFonts w:eastAsia="Calibri"/>
                <w:color w:val="000000"/>
                <w:sz w:val="20"/>
                <w:szCs w:val="20"/>
                <w:u w:val="single"/>
              </w:rPr>
              <w:t>+</w:t>
            </w:r>
            <w:r w:rsidRPr="00EB0FB0">
              <w:rPr>
                <w:rFonts w:eastAsia="Calibri"/>
                <w:color w:val="000000"/>
                <w:sz w:val="20"/>
                <w:szCs w:val="20"/>
              </w:rPr>
              <w:t xml:space="preserve"> 070</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85.24 </w:t>
            </w:r>
            <w:r w:rsidRPr="00EB0FB0">
              <w:rPr>
                <w:rFonts w:eastAsia="Calibri"/>
                <w:color w:val="000000"/>
                <w:sz w:val="20"/>
                <w:szCs w:val="20"/>
                <w:u w:val="single"/>
              </w:rPr>
              <w:t>+</w:t>
            </w:r>
            <w:r w:rsidRPr="00EB0FB0">
              <w:rPr>
                <w:rFonts w:eastAsia="Calibri"/>
                <w:color w:val="000000"/>
                <w:sz w:val="20"/>
                <w:szCs w:val="20"/>
              </w:rPr>
              <w:t xml:space="preserve"> 0.65</w:t>
            </w:r>
          </w:p>
        </w:tc>
      </w:tr>
      <w:tr w:rsidR="00D97800" w:rsidRPr="00EB0FB0" w:rsidTr="00D97800">
        <w:tc>
          <w:tcPr>
            <w:tcW w:w="1346" w:type="pct"/>
            <w:vAlign w:val="center"/>
          </w:tcPr>
          <w:p w:rsidR="00D97800" w:rsidRPr="00EB0FB0" w:rsidRDefault="00D97800" w:rsidP="00D97800">
            <w:pPr>
              <w:snapToGrid w:val="0"/>
              <w:jc w:val="center"/>
              <w:rPr>
                <w:rFonts w:eastAsia="Calibri"/>
                <w:color w:val="000000"/>
                <w:sz w:val="20"/>
                <w:szCs w:val="20"/>
              </w:rPr>
            </w:pPr>
            <w:proofErr w:type="spellStart"/>
            <w:r w:rsidRPr="00EB0FB0">
              <w:rPr>
                <w:rFonts w:eastAsia="Calibri"/>
                <w:color w:val="000000"/>
                <w:sz w:val="20"/>
                <w:szCs w:val="20"/>
              </w:rPr>
              <w:t>Amaylose</w:t>
            </w:r>
            <w:proofErr w:type="spellEnd"/>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23.12 </w:t>
            </w:r>
            <w:r w:rsidRPr="00EB0FB0">
              <w:rPr>
                <w:rFonts w:eastAsia="Calibri"/>
                <w:color w:val="000000"/>
                <w:sz w:val="20"/>
                <w:szCs w:val="20"/>
                <w:u w:val="single"/>
              </w:rPr>
              <w:t>+</w:t>
            </w:r>
            <w:r w:rsidRPr="00EB0FB0">
              <w:rPr>
                <w:rFonts w:eastAsia="Calibri"/>
                <w:color w:val="000000"/>
                <w:sz w:val="20"/>
                <w:szCs w:val="20"/>
              </w:rPr>
              <w:t xml:space="preserve"> 0.30</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21.46 </w:t>
            </w:r>
            <w:r w:rsidRPr="00EB0FB0">
              <w:rPr>
                <w:rFonts w:eastAsia="Calibri"/>
                <w:color w:val="000000"/>
                <w:sz w:val="20"/>
                <w:szCs w:val="20"/>
                <w:u w:val="single"/>
              </w:rPr>
              <w:t>+</w:t>
            </w:r>
            <w:r w:rsidRPr="00EB0FB0">
              <w:rPr>
                <w:rFonts w:eastAsia="Calibri"/>
                <w:color w:val="000000"/>
                <w:sz w:val="20"/>
                <w:szCs w:val="20"/>
              </w:rPr>
              <w:t xml:space="preserve"> 0.30</w:t>
            </w:r>
          </w:p>
        </w:tc>
        <w:tc>
          <w:tcPr>
            <w:tcW w:w="914" w:type="pct"/>
            <w:vAlign w:val="center"/>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xml:space="preserve">15.02 </w:t>
            </w:r>
            <w:r w:rsidRPr="00EB0FB0">
              <w:rPr>
                <w:rFonts w:eastAsia="Calibri"/>
                <w:color w:val="000000"/>
                <w:sz w:val="20"/>
                <w:szCs w:val="20"/>
                <w:u w:val="single"/>
              </w:rPr>
              <w:t>+</w:t>
            </w:r>
            <w:r w:rsidRPr="00EB0FB0">
              <w:rPr>
                <w:rFonts w:eastAsia="Calibri"/>
                <w:color w:val="000000"/>
                <w:sz w:val="20"/>
                <w:szCs w:val="20"/>
              </w:rPr>
              <w:t xml:space="preserve"> 0.30</w:t>
            </w:r>
          </w:p>
        </w:tc>
        <w:tc>
          <w:tcPr>
            <w:tcW w:w="914" w:type="pct"/>
            <w:vAlign w:val="center"/>
          </w:tcPr>
          <w:p w:rsidR="00D97800" w:rsidRPr="00EB0FB0" w:rsidRDefault="00D97800" w:rsidP="00EB0FB0">
            <w:pPr>
              <w:snapToGrid w:val="0"/>
              <w:jc w:val="center"/>
              <w:rPr>
                <w:rFonts w:eastAsiaTheme="minorEastAsia" w:hint="eastAsia"/>
                <w:color w:val="000000"/>
                <w:sz w:val="20"/>
                <w:szCs w:val="20"/>
                <w:lang w:eastAsia="zh-CN"/>
              </w:rPr>
            </w:pPr>
            <w:r w:rsidRPr="00EB0FB0">
              <w:rPr>
                <w:rFonts w:eastAsia="Calibri"/>
                <w:color w:val="000000"/>
                <w:sz w:val="20"/>
                <w:szCs w:val="20"/>
              </w:rPr>
              <w:t xml:space="preserve">21.0 </w:t>
            </w:r>
            <w:r w:rsidRPr="00EB0FB0">
              <w:rPr>
                <w:rFonts w:eastAsia="Calibri"/>
                <w:color w:val="000000"/>
                <w:sz w:val="20"/>
                <w:szCs w:val="20"/>
                <w:u w:val="single"/>
              </w:rPr>
              <w:t>+</w:t>
            </w:r>
            <w:r w:rsidRPr="00EB0FB0">
              <w:rPr>
                <w:rFonts w:eastAsia="Calibri"/>
                <w:color w:val="000000"/>
                <w:sz w:val="20"/>
                <w:szCs w:val="20"/>
              </w:rPr>
              <w:t xml:space="preserve"> 0.30</w:t>
            </w:r>
          </w:p>
        </w:tc>
      </w:tr>
    </w:tbl>
    <w:p w:rsidR="00D97800" w:rsidRPr="00EB0FB0" w:rsidRDefault="00D97800" w:rsidP="00D97800">
      <w:pPr>
        <w:snapToGrid w:val="0"/>
        <w:ind w:left="425" w:hanging="425"/>
        <w:jc w:val="both"/>
        <w:rPr>
          <w:sz w:val="20"/>
          <w:szCs w:val="20"/>
        </w:rPr>
      </w:pPr>
      <w:r w:rsidRPr="00EB0FB0">
        <w:rPr>
          <w:sz w:val="20"/>
          <w:szCs w:val="20"/>
        </w:rPr>
        <w:t xml:space="preserve">Data are means of triplicate measurements </w:t>
      </w:r>
      <w:r w:rsidRPr="00EB0FB0">
        <w:rPr>
          <w:sz w:val="20"/>
          <w:szCs w:val="20"/>
          <w:u w:val="single"/>
        </w:rPr>
        <w:t xml:space="preserve">+ </w:t>
      </w:r>
      <w:r w:rsidRPr="00EB0FB0">
        <w:rPr>
          <w:sz w:val="20"/>
          <w:szCs w:val="20"/>
        </w:rPr>
        <w:t>standard deviation</w:t>
      </w:r>
    </w:p>
    <w:p w:rsidR="00D97800" w:rsidRPr="00EB0FB0" w:rsidRDefault="00D97800" w:rsidP="00D97800">
      <w:pPr>
        <w:snapToGrid w:val="0"/>
        <w:ind w:left="425" w:hanging="425"/>
        <w:jc w:val="both"/>
        <w:rPr>
          <w:b/>
          <w:sz w:val="20"/>
          <w:szCs w:val="20"/>
        </w:rPr>
      </w:pPr>
    </w:p>
    <w:p w:rsidR="00D97800" w:rsidRPr="00EB0FB0" w:rsidRDefault="00D97800" w:rsidP="00D97800">
      <w:pPr>
        <w:snapToGrid w:val="0"/>
        <w:jc w:val="center"/>
        <w:rPr>
          <w:b/>
          <w:sz w:val="20"/>
          <w:szCs w:val="20"/>
        </w:rPr>
      </w:pPr>
      <w:proofErr w:type="gramStart"/>
      <w:r w:rsidRPr="00EB0FB0">
        <w:rPr>
          <w:b/>
          <w:sz w:val="20"/>
          <w:szCs w:val="20"/>
        </w:rPr>
        <w:t>TABLE 5.</w:t>
      </w:r>
      <w:proofErr w:type="gramEnd"/>
      <w:r w:rsidRPr="00EB0FB0">
        <w:rPr>
          <w:rFonts w:hint="eastAsia"/>
          <w:b/>
          <w:sz w:val="20"/>
          <w:szCs w:val="20"/>
          <w:lang w:eastAsia="zh-CN"/>
        </w:rPr>
        <w:t xml:space="preserve"> </w:t>
      </w:r>
      <w:r w:rsidRPr="00EB0FB0">
        <w:rPr>
          <w:b/>
          <w:sz w:val="20"/>
          <w:szCs w:val="20"/>
        </w:rPr>
        <w:t xml:space="preserve">Yield of pounded yam per 500g of peeled fresh yam </w:t>
      </w:r>
      <w:proofErr w:type="gramStart"/>
      <w:r w:rsidRPr="00EB0FB0">
        <w:rPr>
          <w:b/>
          <w:sz w:val="20"/>
          <w:szCs w:val="20"/>
        </w:rPr>
        <w:t>tuber .</w:t>
      </w:r>
      <w:proofErr w:type="gram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19"/>
        <w:gridCol w:w="1350"/>
        <w:gridCol w:w="1413"/>
        <w:gridCol w:w="1385"/>
        <w:gridCol w:w="2509"/>
      </w:tblGrid>
      <w:tr w:rsidR="00D97800" w:rsidRPr="00EB0FB0" w:rsidTr="00D97800">
        <w:trPr>
          <w:jc w:val="center"/>
        </w:trPr>
        <w:tc>
          <w:tcPr>
            <w:tcW w:w="1524"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SAMPLE</w:t>
            </w:r>
          </w:p>
        </w:tc>
        <w:tc>
          <w:tcPr>
            <w:tcW w:w="705"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TDR 179b</w:t>
            </w:r>
          </w:p>
        </w:tc>
        <w:tc>
          <w:tcPr>
            <w:tcW w:w="738"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TDC 760 b</w:t>
            </w:r>
          </w:p>
        </w:tc>
        <w:tc>
          <w:tcPr>
            <w:tcW w:w="723"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TDE 170 c</w:t>
            </w:r>
          </w:p>
        </w:tc>
        <w:tc>
          <w:tcPr>
            <w:tcW w:w="1310"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OMD 840c Parameter</w:t>
            </w:r>
          </w:p>
        </w:tc>
      </w:tr>
      <w:tr w:rsidR="00D97800" w:rsidRPr="00EB0FB0" w:rsidTr="00D97800">
        <w:trPr>
          <w:jc w:val="center"/>
        </w:trPr>
        <w:tc>
          <w:tcPr>
            <w:tcW w:w="1524"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Yield (g)</w:t>
            </w:r>
          </w:p>
        </w:tc>
        <w:tc>
          <w:tcPr>
            <w:tcW w:w="705"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800</w:t>
            </w:r>
          </w:p>
        </w:tc>
        <w:tc>
          <w:tcPr>
            <w:tcW w:w="738"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765</w:t>
            </w:r>
          </w:p>
        </w:tc>
        <w:tc>
          <w:tcPr>
            <w:tcW w:w="723"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780</w:t>
            </w:r>
          </w:p>
        </w:tc>
        <w:tc>
          <w:tcPr>
            <w:tcW w:w="1310"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730</w:t>
            </w:r>
          </w:p>
        </w:tc>
      </w:tr>
      <w:tr w:rsidR="00D97800" w:rsidRPr="00EB0FB0" w:rsidTr="00D97800">
        <w:trPr>
          <w:jc w:val="center"/>
        </w:trPr>
        <w:tc>
          <w:tcPr>
            <w:tcW w:w="1524"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 increase in yield% w/w</w:t>
            </w:r>
          </w:p>
        </w:tc>
        <w:tc>
          <w:tcPr>
            <w:tcW w:w="705"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60</w:t>
            </w:r>
          </w:p>
        </w:tc>
        <w:tc>
          <w:tcPr>
            <w:tcW w:w="738"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53</w:t>
            </w:r>
          </w:p>
        </w:tc>
        <w:tc>
          <w:tcPr>
            <w:tcW w:w="723"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56</w:t>
            </w:r>
          </w:p>
        </w:tc>
        <w:tc>
          <w:tcPr>
            <w:tcW w:w="1310" w:type="pct"/>
          </w:tcPr>
          <w:p w:rsidR="00D97800" w:rsidRPr="00EB0FB0" w:rsidRDefault="00D97800" w:rsidP="00D97800">
            <w:pPr>
              <w:snapToGrid w:val="0"/>
              <w:jc w:val="center"/>
              <w:rPr>
                <w:rFonts w:eastAsia="Calibri"/>
                <w:color w:val="000000"/>
                <w:sz w:val="20"/>
                <w:szCs w:val="20"/>
              </w:rPr>
            </w:pPr>
            <w:r w:rsidRPr="00EB0FB0">
              <w:rPr>
                <w:rFonts w:eastAsia="Calibri"/>
                <w:color w:val="000000"/>
                <w:sz w:val="20"/>
                <w:szCs w:val="20"/>
              </w:rPr>
              <w:t>46</w:t>
            </w:r>
          </w:p>
        </w:tc>
      </w:tr>
    </w:tbl>
    <w:p w:rsidR="00D97800" w:rsidRPr="00EB0FB0" w:rsidRDefault="00D97800" w:rsidP="00D97800">
      <w:pPr>
        <w:snapToGrid w:val="0"/>
        <w:ind w:left="425" w:hanging="425"/>
        <w:jc w:val="both"/>
        <w:rPr>
          <w:sz w:val="20"/>
          <w:szCs w:val="20"/>
        </w:rPr>
      </w:pPr>
      <w:r w:rsidRPr="00EB0FB0">
        <w:rPr>
          <w:sz w:val="20"/>
          <w:szCs w:val="20"/>
        </w:rPr>
        <w:t xml:space="preserve">Data are means of triplicate measurements </w:t>
      </w:r>
      <w:r w:rsidRPr="00EB0FB0">
        <w:rPr>
          <w:sz w:val="20"/>
          <w:szCs w:val="20"/>
          <w:u w:val="single"/>
        </w:rPr>
        <w:t xml:space="preserve">+ </w:t>
      </w:r>
      <w:r w:rsidRPr="00EB0FB0">
        <w:rPr>
          <w:sz w:val="20"/>
          <w:szCs w:val="20"/>
        </w:rPr>
        <w:t>standard deviation</w:t>
      </w:r>
    </w:p>
    <w:p w:rsidR="00D97800" w:rsidRDefault="00D97800" w:rsidP="00D97800">
      <w:pPr>
        <w:snapToGrid w:val="0"/>
        <w:ind w:left="425" w:hanging="425"/>
        <w:jc w:val="both"/>
        <w:rPr>
          <w:rFonts w:hint="eastAsia"/>
          <w:b/>
          <w:sz w:val="20"/>
          <w:szCs w:val="20"/>
          <w:lang w:eastAsia="zh-CN"/>
        </w:rPr>
      </w:pPr>
    </w:p>
    <w:p w:rsidR="00EB0FB0" w:rsidRDefault="00EB0FB0" w:rsidP="00D97800">
      <w:pPr>
        <w:snapToGrid w:val="0"/>
        <w:ind w:left="425" w:hanging="425"/>
        <w:jc w:val="both"/>
        <w:rPr>
          <w:rFonts w:hint="eastAsia"/>
          <w:b/>
          <w:sz w:val="20"/>
          <w:szCs w:val="20"/>
          <w:lang w:eastAsia="zh-CN"/>
        </w:rPr>
      </w:pPr>
    </w:p>
    <w:p w:rsidR="00EB0FB0" w:rsidRPr="00EB0FB0" w:rsidRDefault="00EB0FB0" w:rsidP="00D97800">
      <w:pPr>
        <w:snapToGrid w:val="0"/>
        <w:ind w:left="425" w:hanging="425"/>
        <w:jc w:val="both"/>
        <w:rPr>
          <w:rFonts w:hint="eastAsia"/>
          <w:b/>
          <w:sz w:val="20"/>
          <w:szCs w:val="20"/>
          <w:lang w:eastAsia="zh-CN"/>
        </w:rPr>
      </w:pPr>
    </w:p>
    <w:p w:rsidR="00D97800" w:rsidRPr="00EB0FB0" w:rsidRDefault="00D97800" w:rsidP="00D97800">
      <w:pPr>
        <w:snapToGrid w:val="0"/>
        <w:jc w:val="center"/>
        <w:rPr>
          <w:b/>
          <w:sz w:val="20"/>
          <w:szCs w:val="20"/>
        </w:rPr>
      </w:pPr>
      <w:proofErr w:type="gramStart"/>
      <w:r w:rsidRPr="00EB0FB0">
        <w:rPr>
          <w:b/>
          <w:sz w:val="20"/>
          <w:szCs w:val="20"/>
        </w:rPr>
        <w:lastRenderedPageBreak/>
        <w:t>TABLE 6.</w:t>
      </w:r>
      <w:proofErr w:type="gramEnd"/>
      <w:r w:rsidRPr="00EB0FB0">
        <w:rPr>
          <w:rFonts w:hint="eastAsia"/>
          <w:b/>
          <w:sz w:val="20"/>
          <w:szCs w:val="20"/>
          <w:lang w:eastAsia="zh-CN"/>
        </w:rPr>
        <w:t xml:space="preserve"> </w:t>
      </w:r>
      <w:r w:rsidRPr="00EB0FB0">
        <w:rPr>
          <w:b/>
          <w:sz w:val="20"/>
          <w:szCs w:val="20"/>
        </w:rPr>
        <w:t xml:space="preserve">Means scores for sensory attributes for </w:t>
      </w:r>
      <w:proofErr w:type="spellStart"/>
      <w:r w:rsidRPr="00EB0FB0">
        <w:rPr>
          <w:b/>
          <w:sz w:val="20"/>
          <w:szCs w:val="20"/>
        </w:rPr>
        <w:t>poundedyam</w:t>
      </w:r>
      <w:proofErr w:type="spellEnd"/>
      <w:r w:rsidRPr="00EB0FB0">
        <w:rPr>
          <w:b/>
          <w:sz w:val="20"/>
          <w:szCs w:val="20"/>
        </w:rPr>
        <w:t xml:space="preserve"> samples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8"/>
        <w:gridCol w:w="1065"/>
        <w:gridCol w:w="1065"/>
        <w:gridCol w:w="1151"/>
        <w:gridCol w:w="904"/>
        <w:gridCol w:w="1327"/>
        <w:gridCol w:w="2526"/>
      </w:tblGrid>
      <w:tr w:rsidR="00FE3BE3" w:rsidRPr="00EB0FB0" w:rsidTr="00FE3BE3">
        <w:trPr>
          <w:jc w:val="center"/>
        </w:trPr>
        <w:tc>
          <w:tcPr>
            <w:tcW w:w="803"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Sample</w:t>
            </w:r>
          </w:p>
        </w:tc>
        <w:tc>
          <w:tcPr>
            <w:tcW w:w="556"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Aroma</w:t>
            </w:r>
          </w:p>
        </w:tc>
        <w:tc>
          <w:tcPr>
            <w:tcW w:w="556" w:type="pct"/>
          </w:tcPr>
          <w:p w:rsidR="00D97800" w:rsidRPr="00EB0FB0" w:rsidRDefault="00D97800" w:rsidP="00FE3BE3">
            <w:pPr>
              <w:snapToGrid w:val="0"/>
              <w:jc w:val="center"/>
              <w:rPr>
                <w:rFonts w:eastAsia="Calibri"/>
                <w:color w:val="000000"/>
                <w:sz w:val="20"/>
                <w:szCs w:val="20"/>
              </w:rPr>
            </w:pPr>
            <w:proofErr w:type="spellStart"/>
            <w:r w:rsidRPr="00EB0FB0">
              <w:rPr>
                <w:rFonts w:eastAsia="Calibri"/>
                <w:color w:val="000000"/>
                <w:sz w:val="20"/>
                <w:szCs w:val="20"/>
              </w:rPr>
              <w:t>Colour</w:t>
            </w:r>
            <w:proofErr w:type="spellEnd"/>
          </w:p>
        </w:tc>
        <w:tc>
          <w:tcPr>
            <w:tcW w:w="601"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Texture</w:t>
            </w:r>
          </w:p>
        </w:tc>
        <w:tc>
          <w:tcPr>
            <w:tcW w:w="472"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Taste</w:t>
            </w:r>
          </w:p>
        </w:tc>
        <w:tc>
          <w:tcPr>
            <w:tcW w:w="693"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Elasticity</w:t>
            </w:r>
          </w:p>
        </w:tc>
        <w:tc>
          <w:tcPr>
            <w:tcW w:w="1320"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Overall</w:t>
            </w:r>
            <w:r w:rsidRPr="00EB0FB0">
              <w:rPr>
                <w:rFonts w:eastAsia="Calibri"/>
                <w:sz w:val="20"/>
                <w:szCs w:val="20"/>
              </w:rPr>
              <w:t xml:space="preserve"> </w:t>
            </w:r>
            <w:proofErr w:type="spellStart"/>
            <w:r w:rsidRPr="00EB0FB0">
              <w:rPr>
                <w:rFonts w:eastAsia="Calibri"/>
                <w:sz w:val="20"/>
                <w:szCs w:val="20"/>
              </w:rPr>
              <w:t>Acceptabilty</w:t>
            </w:r>
            <w:proofErr w:type="spellEnd"/>
          </w:p>
        </w:tc>
      </w:tr>
      <w:tr w:rsidR="00FE3BE3" w:rsidRPr="00EB0FB0" w:rsidTr="00FE3BE3">
        <w:trPr>
          <w:jc w:val="center"/>
        </w:trPr>
        <w:tc>
          <w:tcPr>
            <w:tcW w:w="803"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TDR179b</w:t>
            </w:r>
          </w:p>
        </w:tc>
        <w:tc>
          <w:tcPr>
            <w:tcW w:w="556"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6.4</w:t>
            </w:r>
          </w:p>
        </w:tc>
        <w:tc>
          <w:tcPr>
            <w:tcW w:w="556"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5.6</w:t>
            </w:r>
          </w:p>
        </w:tc>
        <w:tc>
          <w:tcPr>
            <w:tcW w:w="601"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5.4</w:t>
            </w:r>
          </w:p>
        </w:tc>
        <w:tc>
          <w:tcPr>
            <w:tcW w:w="472"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6.3</w:t>
            </w:r>
          </w:p>
        </w:tc>
        <w:tc>
          <w:tcPr>
            <w:tcW w:w="693"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6.1</w:t>
            </w:r>
          </w:p>
        </w:tc>
        <w:tc>
          <w:tcPr>
            <w:tcW w:w="1320"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5.9</w:t>
            </w:r>
          </w:p>
        </w:tc>
      </w:tr>
      <w:tr w:rsidR="00FE3BE3" w:rsidRPr="00EB0FB0" w:rsidTr="00FE3BE3">
        <w:trPr>
          <w:jc w:val="center"/>
        </w:trPr>
        <w:tc>
          <w:tcPr>
            <w:tcW w:w="803"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TDC 760b</w:t>
            </w:r>
          </w:p>
        </w:tc>
        <w:tc>
          <w:tcPr>
            <w:tcW w:w="556"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6.2</w:t>
            </w:r>
          </w:p>
        </w:tc>
        <w:tc>
          <w:tcPr>
            <w:tcW w:w="556"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4.4</w:t>
            </w:r>
          </w:p>
        </w:tc>
        <w:tc>
          <w:tcPr>
            <w:tcW w:w="601"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5.5</w:t>
            </w:r>
          </w:p>
        </w:tc>
        <w:tc>
          <w:tcPr>
            <w:tcW w:w="472"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4.0</w:t>
            </w:r>
          </w:p>
        </w:tc>
        <w:tc>
          <w:tcPr>
            <w:tcW w:w="693"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4.8</w:t>
            </w:r>
          </w:p>
        </w:tc>
        <w:tc>
          <w:tcPr>
            <w:tcW w:w="1320"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4.4</w:t>
            </w:r>
          </w:p>
        </w:tc>
      </w:tr>
      <w:tr w:rsidR="00FE3BE3" w:rsidRPr="00EB0FB0" w:rsidTr="00FE3BE3">
        <w:trPr>
          <w:jc w:val="center"/>
        </w:trPr>
        <w:tc>
          <w:tcPr>
            <w:tcW w:w="803"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TDE 170b</w:t>
            </w:r>
          </w:p>
        </w:tc>
        <w:tc>
          <w:tcPr>
            <w:tcW w:w="556"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6.5</w:t>
            </w:r>
          </w:p>
        </w:tc>
        <w:tc>
          <w:tcPr>
            <w:tcW w:w="556"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6.6</w:t>
            </w:r>
          </w:p>
        </w:tc>
        <w:tc>
          <w:tcPr>
            <w:tcW w:w="601"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6.8</w:t>
            </w:r>
          </w:p>
        </w:tc>
        <w:tc>
          <w:tcPr>
            <w:tcW w:w="472"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7.3</w:t>
            </w:r>
          </w:p>
        </w:tc>
        <w:tc>
          <w:tcPr>
            <w:tcW w:w="693"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6.3</w:t>
            </w:r>
          </w:p>
        </w:tc>
        <w:tc>
          <w:tcPr>
            <w:tcW w:w="1320"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6.4</w:t>
            </w:r>
          </w:p>
        </w:tc>
      </w:tr>
      <w:tr w:rsidR="00FE3BE3" w:rsidRPr="00EB0FB0" w:rsidTr="00FE3BE3">
        <w:trPr>
          <w:jc w:val="center"/>
        </w:trPr>
        <w:tc>
          <w:tcPr>
            <w:tcW w:w="803" w:type="pct"/>
          </w:tcPr>
          <w:p w:rsidR="00D97800" w:rsidRPr="00EB0FB0" w:rsidRDefault="00D97800" w:rsidP="00FE3BE3">
            <w:pPr>
              <w:snapToGrid w:val="0"/>
              <w:jc w:val="center"/>
              <w:rPr>
                <w:rFonts w:eastAsia="Calibri"/>
                <w:b/>
                <w:color w:val="000000"/>
                <w:sz w:val="20"/>
                <w:szCs w:val="20"/>
              </w:rPr>
            </w:pPr>
            <w:r w:rsidRPr="00EB0FB0">
              <w:rPr>
                <w:rFonts w:eastAsia="Calibri"/>
                <w:color w:val="000000"/>
                <w:sz w:val="20"/>
                <w:szCs w:val="20"/>
              </w:rPr>
              <w:t>OMD 840b</w:t>
            </w:r>
          </w:p>
        </w:tc>
        <w:tc>
          <w:tcPr>
            <w:tcW w:w="556"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5.2</w:t>
            </w:r>
          </w:p>
        </w:tc>
        <w:tc>
          <w:tcPr>
            <w:tcW w:w="556"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4.1</w:t>
            </w:r>
          </w:p>
        </w:tc>
        <w:tc>
          <w:tcPr>
            <w:tcW w:w="601"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4.1</w:t>
            </w:r>
          </w:p>
        </w:tc>
        <w:tc>
          <w:tcPr>
            <w:tcW w:w="472"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4.9</w:t>
            </w:r>
          </w:p>
        </w:tc>
        <w:tc>
          <w:tcPr>
            <w:tcW w:w="693"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4.3</w:t>
            </w:r>
          </w:p>
        </w:tc>
        <w:tc>
          <w:tcPr>
            <w:tcW w:w="1320" w:type="pct"/>
          </w:tcPr>
          <w:p w:rsidR="00D97800" w:rsidRPr="00EB0FB0" w:rsidRDefault="00D97800" w:rsidP="00FE3BE3">
            <w:pPr>
              <w:snapToGrid w:val="0"/>
              <w:jc w:val="center"/>
              <w:rPr>
                <w:rFonts w:eastAsia="Calibri"/>
                <w:color w:val="000000"/>
                <w:sz w:val="20"/>
                <w:szCs w:val="20"/>
              </w:rPr>
            </w:pPr>
            <w:r w:rsidRPr="00EB0FB0">
              <w:rPr>
                <w:rFonts w:eastAsia="Calibri"/>
                <w:color w:val="000000"/>
                <w:sz w:val="20"/>
                <w:szCs w:val="20"/>
              </w:rPr>
              <w:t>4.4</w:t>
            </w:r>
          </w:p>
        </w:tc>
      </w:tr>
    </w:tbl>
    <w:p w:rsidR="00D97800" w:rsidRPr="00EB0FB0" w:rsidRDefault="00D97800" w:rsidP="0099744A">
      <w:pPr>
        <w:snapToGrid w:val="0"/>
        <w:jc w:val="both"/>
        <w:rPr>
          <w:b/>
          <w:sz w:val="20"/>
          <w:szCs w:val="20"/>
          <w:lang w:eastAsia="zh-CN"/>
        </w:rPr>
      </w:pPr>
    </w:p>
    <w:p w:rsidR="00D97800" w:rsidRPr="00EB0FB0" w:rsidRDefault="00D97800" w:rsidP="0099744A">
      <w:pPr>
        <w:snapToGrid w:val="0"/>
        <w:jc w:val="both"/>
        <w:rPr>
          <w:b/>
          <w:sz w:val="20"/>
          <w:szCs w:val="20"/>
          <w:lang w:eastAsia="zh-CN"/>
        </w:rPr>
        <w:sectPr w:rsidR="00D97800" w:rsidRPr="00EB0FB0" w:rsidSect="00D97800">
          <w:footnotePr>
            <w:pos w:val="beneathText"/>
          </w:footnotePr>
          <w:type w:val="continuous"/>
          <w:pgSz w:w="12240" w:h="15840" w:code="1"/>
          <w:pgMar w:top="1440" w:right="1440" w:bottom="1440" w:left="1440" w:header="720" w:footer="720" w:gutter="0"/>
          <w:cols w:space="720"/>
          <w:docGrid w:linePitch="360"/>
        </w:sectPr>
      </w:pPr>
    </w:p>
    <w:p w:rsidR="00C41E14" w:rsidRPr="00EB0FB0" w:rsidRDefault="00C41E14" w:rsidP="0099744A">
      <w:pPr>
        <w:snapToGrid w:val="0"/>
        <w:jc w:val="both"/>
        <w:rPr>
          <w:sz w:val="20"/>
          <w:szCs w:val="20"/>
        </w:rPr>
      </w:pPr>
      <w:r w:rsidRPr="00EB0FB0">
        <w:rPr>
          <w:b/>
          <w:sz w:val="20"/>
          <w:szCs w:val="20"/>
        </w:rPr>
        <w:lastRenderedPageBreak/>
        <w:t>Acknowledgements</w:t>
      </w:r>
    </w:p>
    <w:p w:rsidR="00C41E14" w:rsidRPr="00EB0FB0" w:rsidRDefault="00C41E14" w:rsidP="0099744A">
      <w:pPr>
        <w:snapToGrid w:val="0"/>
        <w:ind w:firstLine="425"/>
        <w:jc w:val="both"/>
        <w:rPr>
          <w:sz w:val="20"/>
          <w:szCs w:val="20"/>
        </w:rPr>
      </w:pPr>
      <w:r w:rsidRPr="00EB0FB0">
        <w:rPr>
          <w:sz w:val="20"/>
          <w:szCs w:val="20"/>
        </w:rPr>
        <w:t xml:space="preserve">We acknowledge the immense technical supports received from Messrs </w:t>
      </w:r>
      <w:proofErr w:type="spellStart"/>
      <w:r w:rsidRPr="00EB0FB0">
        <w:rPr>
          <w:sz w:val="20"/>
          <w:szCs w:val="20"/>
        </w:rPr>
        <w:t>Ojo</w:t>
      </w:r>
      <w:proofErr w:type="spellEnd"/>
      <w:r w:rsidRPr="00EB0FB0">
        <w:rPr>
          <w:sz w:val="20"/>
          <w:szCs w:val="20"/>
        </w:rPr>
        <w:t xml:space="preserve"> and </w:t>
      </w:r>
      <w:proofErr w:type="spellStart"/>
      <w:r w:rsidRPr="00EB0FB0">
        <w:rPr>
          <w:sz w:val="20"/>
          <w:szCs w:val="20"/>
        </w:rPr>
        <w:t>Orekoya</w:t>
      </w:r>
      <w:proofErr w:type="spellEnd"/>
      <w:r w:rsidRPr="00EB0FB0">
        <w:rPr>
          <w:sz w:val="20"/>
          <w:szCs w:val="20"/>
        </w:rPr>
        <w:t>, the Laboratory Technologists in the Dept of Food Science &amp; Technology, FUNAAB during the course of this study. We sincerely thank them.</w:t>
      </w:r>
    </w:p>
    <w:p w:rsidR="00FB5B6A" w:rsidRPr="00EB0FB0" w:rsidRDefault="00FB5B6A" w:rsidP="0099744A">
      <w:pPr>
        <w:snapToGrid w:val="0"/>
        <w:jc w:val="both"/>
        <w:rPr>
          <w:sz w:val="20"/>
          <w:szCs w:val="20"/>
        </w:rPr>
      </w:pPr>
    </w:p>
    <w:p w:rsidR="00471E57" w:rsidRPr="00EB0FB0" w:rsidRDefault="00471E57" w:rsidP="0099744A">
      <w:pPr>
        <w:snapToGrid w:val="0"/>
        <w:jc w:val="both"/>
        <w:rPr>
          <w:b/>
          <w:sz w:val="20"/>
          <w:szCs w:val="20"/>
        </w:rPr>
      </w:pPr>
      <w:r w:rsidRPr="00EB0FB0">
        <w:rPr>
          <w:b/>
          <w:sz w:val="20"/>
          <w:szCs w:val="20"/>
        </w:rPr>
        <w:t>Corresponding Author:</w:t>
      </w:r>
    </w:p>
    <w:p w:rsidR="0049143E" w:rsidRPr="00EB0FB0" w:rsidRDefault="00C41E14" w:rsidP="0099744A">
      <w:pPr>
        <w:snapToGrid w:val="0"/>
        <w:jc w:val="both"/>
        <w:rPr>
          <w:sz w:val="20"/>
          <w:szCs w:val="20"/>
        </w:rPr>
      </w:pPr>
      <w:r w:rsidRPr="00EB0FB0">
        <w:rPr>
          <w:sz w:val="20"/>
          <w:szCs w:val="20"/>
        </w:rPr>
        <w:t>M</w:t>
      </w:r>
      <w:r w:rsidR="0049143E" w:rsidRPr="00EB0FB0">
        <w:rPr>
          <w:sz w:val="20"/>
          <w:szCs w:val="20"/>
        </w:rPr>
        <w:t xml:space="preserve">r. </w:t>
      </w:r>
      <w:r w:rsidRPr="00EB0FB0">
        <w:rPr>
          <w:sz w:val="20"/>
          <w:szCs w:val="20"/>
        </w:rPr>
        <w:t xml:space="preserve">Samuel </w:t>
      </w:r>
      <w:proofErr w:type="spellStart"/>
      <w:r w:rsidR="000567D6" w:rsidRPr="00EB0FB0">
        <w:rPr>
          <w:sz w:val="20"/>
          <w:szCs w:val="20"/>
        </w:rPr>
        <w:t>Ayofemi</w:t>
      </w:r>
      <w:proofErr w:type="spellEnd"/>
      <w:r w:rsidR="000567D6" w:rsidRPr="00EB0FB0">
        <w:rPr>
          <w:sz w:val="20"/>
          <w:szCs w:val="20"/>
        </w:rPr>
        <w:t xml:space="preserve"> </w:t>
      </w:r>
      <w:proofErr w:type="spellStart"/>
      <w:r w:rsidR="000567D6" w:rsidRPr="00EB0FB0">
        <w:rPr>
          <w:sz w:val="20"/>
          <w:szCs w:val="20"/>
        </w:rPr>
        <w:t>Adeyeye</w:t>
      </w:r>
      <w:proofErr w:type="spellEnd"/>
    </w:p>
    <w:p w:rsidR="0049143E" w:rsidRPr="00EB0FB0" w:rsidRDefault="00C41E14" w:rsidP="0099744A">
      <w:pPr>
        <w:snapToGrid w:val="0"/>
        <w:jc w:val="both"/>
        <w:rPr>
          <w:sz w:val="20"/>
          <w:szCs w:val="20"/>
        </w:rPr>
      </w:pPr>
      <w:r w:rsidRPr="00EB0FB0">
        <w:rPr>
          <w:sz w:val="20"/>
          <w:szCs w:val="20"/>
        </w:rPr>
        <w:t>Department of Food Science &amp; Technology</w:t>
      </w:r>
    </w:p>
    <w:p w:rsidR="00C41E14" w:rsidRPr="00EB0FB0" w:rsidRDefault="00C41E14" w:rsidP="0099744A">
      <w:pPr>
        <w:snapToGrid w:val="0"/>
        <w:jc w:val="both"/>
        <w:rPr>
          <w:sz w:val="20"/>
          <w:szCs w:val="20"/>
        </w:rPr>
      </w:pPr>
      <w:r w:rsidRPr="00EB0FB0">
        <w:rPr>
          <w:sz w:val="20"/>
          <w:szCs w:val="20"/>
        </w:rPr>
        <w:t>Federal University of Agriculture,</w:t>
      </w:r>
    </w:p>
    <w:p w:rsidR="00C41E14" w:rsidRPr="00EB0FB0" w:rsidRDefault="00C41E14" w:rsidP="0099744A">
      <w:pPr>
        <w:snapToGrid w:val="0"/>
        <w:jc w:val="both"/>
        <w:rPr>
          <w:sz w:val="20"/>
          <w:szCs w:val="20"/>
        </w:rPr>
      </w:pPr>
      <w:r w:rsidRPr="00EB0FB0">
        <w:rPr>
          <w:sz w:val="20"/>
          <w:szCs w:val="20"/>
        </w:rPr>
        <w:t>Abeokuta, Nigeria</w:t>
      </w:r>
    </w:p>
    <w:p w:rsidR="00471E57" w:rsidRDefault="00471E57" w:rsidP="0099744A">
      <w:pPr>
        <w:snapToGrid w:val="0"/>
        <w:jc w:val="both"/>
        <w:rPr>
          <w:rFonts w:hint="eastAsia"/>
          <w:sz w:val="20"/>
          <w:szCs w:val="20"/>
          <w:lang w:eastAsia="zh-CN"/>
        </w:rPr>
      </w:pPr>
      <w:r w:rsidRPr="00EB0FB0">
        <w:rPr>
          <w:sz w:val="20"/>
          <w:szCs w:val="20"/>
        </w:rPr>
        <w:t xml:space="preserve">E-mail: </w:t>
      </w:r>
      <w:hyperlink r:id="rId15" w:history="1">
        <w:r w:rsidR="00C41E14" w:rsidRPr="00EB0FB0">
          <w:rPr>
            <w:rStyle w:val="Hyperlink"/>
            <w:b/>
            <w:sz w:val="20"/>
            <w:szCs w:val="20"/>
            <w:u w:val="none"/>
          </w:rPr>
          <w:t>saadeyeye@yahoo.com</w:t>
        </w:r>
      </w:hyperlink>
    </w:p>
    <w:p w:rsidR="00EB0FB0" w:rsidRPr="00EB0FB0" w:rsidRDefault="00EB0FB0" w:rsidP="0099744A">
      <w:pPr>
        <w:snapToGrid w:val="0"/>
        <w:jc w:val="both"/>
        <w:rPr>
          <w:rFonts w:hint="eastAsia"/>
          <w:sz w:val="20"/>
          <w:szCs w:val="20"/>
          <w:lang w:eastAsia="zh-CN"/>
        </w:rPr>
      </w:pPr>
    </w:p>
    <w:p w:rsidR="00D97800" w:rsidRPr="00EB0FB0" w:rsidRDefault="00471E57" w:rsidP="0099744A">
      <w:pPr>
        <w:snapToGrid w:val="0"/>
        <w:jc w:val="both"/>
        <w:rPr>
          <w:b/>
          <w:sz w:val="20"/>
          <w:szCs w:val="20"/>
        </w:rPr>
      </w:pPr>
      <w:r w:rsidRPr="00EB0FB0">
        <w:rPr>
          <w:b/>
          <w:sz w:val="20"/>
          <w:szCs w:val="20"/>
        </w:rPr>
        <w:t>References</w:t>
      </w:r>
    </w:p>
    <w:p w:rsidR="00D97800" w:rsidRPr="00EB0FB0" w:rsidRDefault="00D97800" w:rsidP="00D97800">
      <w:pPr>
        <w:pStyle w:val="ListParagraph"/>
        <w:numPr>
          <w:ilvl w:val="0"/>
          <w:numId w:val="9"/>
        </w:numPr>
        <w:snapToGrid w:val="0"/>
        <w:spacing w:line="240" w:lineRule="auto"/>
        <w:jc w:val="both"/>
        <w:rPr>
          <w:rFonts w:ascii="Times New Roman" w:hAnsi="Times New Roman"/>
          <w:b/>
          <w:sz w:val="18"/>
          <w:szCs w:val="18"/>
        </w:rPr>
      </w:pPr>
      <w:proofErr w:type="spellStart"/>
      <w:r w:rsidRPr="00EB0FB0">
        <w:rPr>
          <w:rFonts w:ascii="Times New Roman" w:hAnsi="Times New Roman"/>
          <w:sz w:val="18"/>
          <w:szCs w:val="18"/>
        </w:rPr>
        <w:t>A</w:t>
      </w:r>
      <w:r w:rsidR="000567D6" w:rsidRPr="00EB0FB0">
        <w:rPr>
          <w:rFonts w:ascii="Times New Roman" w:hAnsi="Times New Roman"/>
          <w:sz w:val="18"/>
          <w:szCs w:val="18"/>
        </w:rPr>
        <w:t>degunwa</w:t>
      </w:r>
      <w:proofErr w:type="spellEnd"/>
      <w:r w:rsidR="000567D6" w:rsidRPr="00EB0FB0">
        <w:rPr>
          <w:rFonts w:ascii="Times New Roman" w:hAnsi="Times New Roman"/>
          <w:sz w:val="18"/>
          <w:szCs w:val="18"/>
        </w:rPr>
        <w:t xml:space="preserve">, M. O, </w:t>
      </w:r>
      <w:proofErr w:type="spellStart"/>
      <w:r w:rsidR="000567D6" w:rsidRPr="00EB0FB0">
        <w:rPr>
          <w:rFonts w:ascii="Times New Roman" w:hAnsi="Times New Roman"/>
          <w:sz w:val="18"/>
          <w:szCs w:val="18"/>
        </w:rPr>
        <w:t>Alamu</w:t>
      </w:r>
      <w:proofErr w:type="spellEnd"/>
      <w:r w:rsidR="000567D6" w:rsidRPr="00EB0FB0">
        <w:rPr>
          <w:rFonts w:ascii="Times New Roman" w:hAnsi="Times New Roman"/>
          <w:sz w:val="18"/>
          <w:szCs w:val="18"/>
        </w:rPr>
        <w:t xml:space="preserve">, E. O and </w:t>
      </w:r>
      <w:proofErr w:type="spellStart"/>
      <w:r w:rsidR="000567D6" w:rsidRPr="00EB0FB0">
        <w:rPr>
          <w:rFonts w:ascii="Times New Roman" w:hAnsi="Times New Roman"/>
          <w:sz w:val="18"/>
          <w:szCs w:val="18"/>
        </w:rPr>
        <w:t>Omitogun</w:t>
      </w:r>
      <w:proofErr w:type="spellEnd"/>
      <w:r w:rsidR="000567D6" w:rsidRPr="00EB0FB0">
        <w:rPr>
          <w:rFonts w:ascii="Times New Roman" w:hAnsi="Times New Roman"/>
          <w:sz w:val="18"/>
          <w:szCs w:val="18"/>
        </w:rPr>
        <w:t>, L. A (2011) Effect of processing on nutritional contents of yam and cocoyam tubers. Journal of Applied Biosciences 46: 3086– 3092</w:t>
      </w:r>
    </w:p>
    <w:p w:rsidR="00D97800" w:rsidRPr="00EB0FB0" w:rsidRDefault="00D97800" w:rsidP="00D97800">
      <w:pPr>
        <w:pStyle w:val="ListParagraph"/>
        <w:numPr>
          <w:ilvl w:val="0"/>
          <w:numId w:val="9"/>
        </w:numPr>
        <w:snapToGrid w:val="0"/>
        <w:spacing w:line="240" w:lineRule="auto"/>
        <w:jc w:val="both"/>
        <w:rPr>
          <w:rFonts w:ascii="Times New Roman" w:hAnsi="Times New Roman"/>
          <w:b/>
          <w:sz w:val="18"/>
          <w:szCs w:val="18"/>
        </w:rPr>
      </w:pPr>
      <w:proofErr w:type="spellStart"/>
      <w:r w:rsidRPr="00EB0FB0">
        <w:rPr>
          <w:rFonts w:ascii="Times New Roman" w:hAnsi="Times New Roman"/>
          <w:sz w:val="18"/>
          <w:szCs w:val="18"/>
        </w:rPr>
        <w:t>A</w:t>
      </w:r>
      <w:r w:rsidR="000567D6" w:rsidRPr="00EB0FB0">
        <w:rPr>
          <w:rFonts w:ascii="Times New Roman" w:hAnsi="Times New Roman"/>
          <w:sz w:val="18"/>
          <w:szCs w:val="18"/>
        </w:rPr>
        <w:t>deyeye</w:t>
      </w:r>
      <w:proofErr w:type="spellEnd"/>
      <w:r w:rsidR="000567D6" w:rsidRPr="00EB0FB0">
        <w:rPr>
          <w:rFonts w:ascii="Times New Roman" w:hAnsi="Times New Roman"/>
          <w:sz w:val="18"/>
          <w:szCs w:val="18"/>
        </w:rPr>
        <w:t>, S. A (1992) Effect of varieties and processing methods</w:t>
      </w:r>
      <w:r w:rsidR="00EB0FB0" w:rsidRPr="00EB0FB0">
        <w:rPr>
          <w:rFonts w:ascii="Times New Roman" w:hAnsi="Times New Roman"/>
          <w:sz w:val="18"/>
          <w:szCs w:val="18"/>
        </w:rPr>
        <w:t xml:space="preserve"> </w:t>
      </w:r>
      <w:r w:rsidR="000567D6" w:rsidRPr="00EB0FB0">
        <w:rPr>
          <w:rFonts w:ascii="Times New Roman" w:hAnsi="Times New Roman"/>
          <w:sz w:val="18"/>
          <w:szCs w:val="18"/>
        </w:rPr>
        <w:t xml:space="preserve">on chemical composition of pounded yam and </w:t>
      </w:r>
      <w:proofErr w:type="gramStart"/>
      <w:r w:rsidR="000567D6" w:rsidRPr="00EB0FB0">
        <w:rPr>
          <w:rFonts w:ascii="Times New Roman" w:hAnsi="Times New Roman"/>
          <w:sz w:val="18"/>
          <w:szCs w:val="18"/>
        </w:rPr>
        <w:t>cocoyam .</w:t>
      </w:r>
      <w:proofErr w:type="gramEnd"/>
      <w:r w:rsidR="000567D6" w:rsidRPr="00EB0FB0">
        <w:rPr>
          <w:rFonts w:ascii="Times New Roman" w:hAnsi="Times New Roman"/>
          <w:sz w:val="18"/>
          <w:szCs w:val="18"/>
        </w:rPr>
        <w:t xml:space="preserve"> A </w:t>
      </w:r>
      <w:proofErr w:type="spellStart"/>
      <w:r w:rsidR="000567D6" w:rsidRPr="00EB0FB0">
        <w:rPr>
          <w:rFonts w:ascii="Times New Roman" w:hAnsi="Times New Roman"/>
          <w:sz w:val="18"/>
          <w:szCs w:val="18"/>
        </w:rPr>
        <w:t>B.Sc</w:t>
      </w:r>
      <w:proofErr w:type="spellEnd"/>
      <w:r w:rsidR="000567D6" w:rsidRPr="00EB0FB0">
        <w:rPr>
          <w:rFonts w:ascii="Times New Roman" w:hAnsi="Times New Roman"/>
          <w:sz w:val="18"/>
          <w:szCs w:val="18"/>
        </w:rPr>
        <w:t xml:space="preserve"> Project, Department of Food Science</w:t>
      </w:r>
      <w:r w:rsidR="00EB0FB0" w:rsidRPr="00EB0FB0">
        <w:rPr>
          <w:rFonts w:ascii="Times New Roman" w:hAnsi="Times New Roman"/>
          <w:sz w:val="18"/>
          <w:szCs w:val="18"/>
        </w:rPr>
        <w:t xml:space="preserve"> </w:t>
      </w:r>
      <w:r w:rsidR="000567D6" w:rsidRPr="00EB0FB0">
        <w:rPr>
          <w:rFonts w:ascii="Times New Roman" w:hAnsi="Times New Roman"/>
          <w:sz w:val="18"/>
          <w:szCs w:val="18"/>
        </w:rPr>
        <w:t>and Technology, University of Agriculture, Abeokuta, Nigeria</w:t>
      </w:r>
    </w:p>
    <w:p w:rsidR="00D97800" w:rsidRPr="00EB0FB0" w:rsidRDefault="00D97800" w:rsidP="00D97800">
      <w:pPr>
        <w:pStyle w:val="ListParagraph"/>
        <w:numPr>
          <w:ilvl w:val="0"/>
          <w:numId w:val="9"/>
        </w:numPr>
        <w:autoSpaceDE w:val="0"/>
        <w:autoSpaceDN w:val="0"/>
        <w:adjustRightInd w:val="0"/>
        <w:snapToGrid w:val="0"/>
        <w:spacing w:line="240" w:lineRule="auto"/>
        <w:jc w:val="both"/>
        <w:rPr>
          <w:rFonts w:ascii="Times New Roman" w:hAnsi="Times New Roman"/>
          <w:sz w:val="18"/>
          <w:szCs w:val="18"/>
        </w:rPr>
      </w:pPr>
      <w:proofErr w:type="spellStart"/>
      <w:r w:rsidRPr="00EB0FB0">
        <w:rPr>
          <w:rFonts w:ascii="Times New Roman" w:hAnsi="Times New Roman"/>
          <w:sz w:val="18"/>
          <w:szCs w:val="18"/>
        </w:rPr>
        <w:t>A</w:t>
      </w:r>
      <w:r w:rsidR="000567D6" w:rsidRPr="00EB0FB0">
        <w:rPr>
          <w:rFonts w:ascii="Times New Roman" w:hAnsi="Times New Roman"/>
          <w:sz w:val="18"/>
          <w:szCs w:val="18"/>
        </w:rPr>
        <w:t>jibola</w:t>
      </w:r>
      <w:proofErr w:type="spellEnd"/>
      <w:r w:rsidR="000567D6" w:rsidRPr="00EB0FB0">
        <w:rPr>
          <w:rFonts w:ascii="Times New Roman" w:hAnsi="Times New Roman"/>
          <w:sz w:val="18"/>
          <w:szCs w:val="18"/>
        </w:rPr>
        <w:t xml:space="preserve">, O. O., B. I. </w:t>
      </w:r>
      <w:proofErr w:type="spellStart"/>
      <w:r w:rsidR="000567D6" w:rsidRPr="00EB0FB0">
        <w:rPr>
          <w:rFonts w:ascii="Times New Roman" w:hAnsi="Times New Roman"/>
          <w:sz w:val="18"/>
          <w:szCs w:val="18"/>
        </w:rPr>
        <w:t>Abonyi</w:t>
      </w:r>
      <w:proofErr w:type="spellEnd"/>
      <w:r w:rsidR="000567D6" w:rsidRPr="00EB0FB0">
        <w:rPr>
          <w:rFonts w:ascii="Times New Roman" w:hAnsi="Times New Roman"/>
          <w:sz w:val="18"/>
          <w:szCs w:val="18"/>
        </w:rPr>
        <w:t xml:space="preserve">, and O. </w:t>
      </w:r>
      <w:proofErr w:type="spellStart"/>
      <w:r w:rsidR="000567D6" w:rsidRPr="00EB0FB0">
        <w:rPr>
          <w:rFonts w:ascii="Times New Roman" w:hAnsi="Times New Roman"/>
          <w:sz w:val="18"/>
          <w:szCs w:val="18"/>
        </w:rPr>
        <w:t>Onayemi</w:t>
      </w:r>
      <w:proofErr w:type="spellEnd"/>
      <w:r w:rsidR="000567D6" w:rsidRPr="00EB0FB0">
        <w:rPr>
          <w:rFonts w:ascii="Times New Roman" w:hAnsi="Times New Roman"/>
          <w:sz w:val="18"/>
          <w:szCs w:val="18"/>
        </w:rPr>
        <w:t xml:space="preserve">. 1988. The effects of some </w:t>
      </w:r>
      <w:proofErr w:type="spellStart"/>
      <w:r w:rsidR="000567D6" w:rsidRPr="00EB0FB0">
        <w:rPr>
          <w:rFonts w:ascii="Times New Roman" w:hAnsi="Times New Roman"/>
          <w:sz w:val="18"/>
          <w:szCs w:val="18"/>
        </w:rPr>
        <w:t>processingvariables</w:t>
      </w:r>
      <w:proofErr w:type="spellEnd"/>
      <w:r w:rsidR="000567D6" w:rsidRPr="00EB0FB0">
        <w:rPr>
          <w:rFonts w:ascii="Times New Roman" w:hAnsi="Times New Roman"/>
          <w:sz w:val="18"/>
          <w:szCs w:val="18"/>
        </w:rPr>
        <w:t xml:space="preserve"> on the dehydration of </w:t>
      </w:r>
      <w:proofErr w:type="spellStart"/>
      <w:r w:rsidR="000567D6" w:rsidRPr="00EB0FB0">
        <w:rPr>
          <w:rFonts w:ascii="Times New Roman" w:hAnsi="Times New Roman"/>
          <w:sz w:val="18"/>
          <w:szCs w:val="18"/>
        </w:rPr>
        <w:t>pregelled</w:t>
      </w:r>
      <w:proofErr w:type="spellEnd"/>
      <w:r w:rsidR="000567D6" w:rsidRPr="00EB0FB0">
        <w:rPr>
          <w:rFonts w:ascii="Times New Roman" w:hAnsi="Times New Roman"/>
          <w:sz w:val="18"/>
          <w:szCs w:val="18"/>
        </w:rPr>
        <w:t xml:space="preserve"> yam pieces. </w:t>
      </w:r>
      <w:r w:rsidR="000567D6" w:rsidRPr="00EB0FB0">
        <w:rPr>
          <w:rFonts w:ascii="Times New Roman" w:hAnsi="Times New Roman"/>
          <w:i/>
          <w:iCs/>
          <w:sz w:val="18"/>
          <w:szCs w:val="18"/>
        </w:rPr>
        <w:t>Journal of Food Sci. and Tech.</w:t>
      </w:r>
      <w:proofErr w:type="gramStart"/>
      <w:r w:rsidR="000567D6" w:rsidRPr="00EB0FB0">
        <w:rPr>
          <w:rFonts w:ascii="Times New Roman" w:hAnsi="Times New Roman"/>
          <w:i/>
          <w:iCs/>
          <w:sz w:val="18"/>
          <w:szCs w:val="18"/>
        </w:rPr>
        <w:t>,</w:t>
      </w:r>
      <w:r w:rsidR="000567D6" w:rsidRPr="00EB0FB0">
        <w:rPr>
          <w:rFonts w:ascii="Times New Roman" w:hAnsi="Times New Roman"/>
          <w:sz w:val="18"/>
          <w:szCs w:val="18"/>
        </w:rPr>
        <w:t>24</w:t>
      </w:r>
      <w:proofErr w:type="gramEnd"/>
      <w:r w:rsidR="000567D6" w:rsidRPr="00EB0FB0">
        <w:rPr>
          <w:rFonts w:ascii="Times New Roman" w:hAnsi="Times New Roman"/>
          <w:sz w:val="18"/>
          <w:szCs w:val="18"/>
        </w:rPr>
        <w:t xml:space="preserve"> (1): 117-120.</w:t>
      </w:r>
    </w:p>
    <w:p w:rsidR="00D97800" w:rsidRPr="00EB0FB0" w:rsidRDefault="00D97800" w:rsidP="00D97800">
      <w:pPr>
        <w:pStyle w:val="ListParagraph"/>
        <w:numPr>
          <w:ilvl w:val="0"/>
          <w:numId w:val="9"/>
        </w:numPr>
        <w:autoSpaceDE w:val="0"/>
        <w:autoSpaceDN w:val="0"/>
        <w:adjustRightInd w:val="0"/>
        <w:snapToGrid w:val="0"/>
        <w:spacing w:line="240" w:lineRule="auto"/>
        <w:jc w:val="both"/>
        <w:rPr>
          <w:rFonts w:ascii="Times New Roman" w:hAnsi="Times New Roman"/>
          <w:sz w:val="18"/>
          <w:szCs w:val="18"/>
        </w:rPr>
      </w:pPr>
      <w:proofErr w:type="spellStart"/>
      <w:r w:rsidRPr="00EB0FB0">
        <w:rPr>
          <w:rFonts w:ascii="Times New Roman" w:hAnsi="Times New Roman"/>
          <w:sz w:val="18"/>
          <w:szCs w:val="18"/>
        </w:rPr>
        <w:t>A</w:t>
      </w:r>
      <w:r w:rsidR="000567D6" w:rsidRPr="00EB0FB0">
        <w:rPr>
          <w:rFonts w:ascii="Times New Roman" w:hAnsi="Times New Roman"/>
          <w:sz w:val="18"/>
          <w:szCs w:val="18"/>
        </w:rPr>
        <w:t>kissoe</w:t>
      </w:r>
      <w:proofErr w:type="spellEnd"/>
      <w:r w:rsidR="000567D6" w:rsidRPr="00EB0FB0">
        <w:rPr>
          <w:rFonts w:ascii="Times New Roman" w:hAnsi="Times New Roman"/>
          <w:sz w:val="18"/>
          <w:szCs w:val="18"/>
        </w:rPr>
        <w:t xml:space="preserve">, N., C. </w:t>
      </w:r>
      <w:proofErr w:type="spellStart"/>
      <w:r w:rsidR="000567D6" w:rsidRPr="00EB0FB0">
        <w:rPr>
          <w:rFonts w:ascii="Times New Roman" w:hAnsi="Times New Roman"/>
          <w:sz w:val="18"/>
          <w:szCs w:val="18"/>
        </w:rPr>
        <w:t>Mestres</w:t>
      </w:r>
      <w:proofErr w:type="spellEnd"/>
      <w:r w:rsidR="000567D6" w:rsidRPr="00EB0FB0">
        <w:rPr>
          <w:rFonts w:ascii="Times New Roman" w:hAnsi="Times New Roman"/>
          <w:sz w:val="18"/>
          <w:szCs w:val="18"/>
        </w:rPr>
        <w:t xml:space="preserve">, J. </w:t>
      </w:r>
      <w:proofErr w:type="spellStart"/>
      <w:r w:rsidR="000567D6" w:rsidRPr="00EB0FB0">
        <w:rPr>
          <w:rFonts w:ascii="Times New Roman" w:hAnsi="Times New Roman"/>
          <w:sz w:val="18"/>
          <w:szCs w:val="18"/>
        </w:rPr>
        <w:t>Hounhouigan</w:t>
      </w:r>
      <w:proofErr w:type="spellEnd"/>
      <w:r w:rsidR="000567D6" w:rsidRPr="00EB0FB0">
        <w:rPr>
          <w:rFonts w:ascii="Times New Roman" w:hAnsi="Times New Roman"/>
          <w:sz w:val="18"/>
          <w:szCs w:val="18"/>
        </w:rPr>
        <w:t xml:space="preserve">, and M. </w:t>
      </w:r>
      <w:proofErr w:type="spellStart"/>
      <w:r w:rsidR="000567D6" w:rsidRPr="00EB0FB0">
        <w:rPr>
          <w:rFonts w:ascii="Times New Roman" w:hAnsi="Times New Roman"/>
          <w:sz w:val="18"/>
          <w:szCs w:val="18"/>
        </w:rPr>
        <w:t>Nago</w:t>
      </w:r>
      <w:proofErr w:type="spellEnd"/>
      <w:r w:rsidR="000567D6" w:rsidRPr="00EB0FB0">
        <w:rPr>
          <w:rFonts w:ascii="Times New Roman" w:hAnsi="Times New Roman"/>
          <w:sz w:val="18"/>
          <w:szCs w:val="18"/>
        </w:rPr>
        <w:t xml:space="preserve">. 2003. Biochemical origin </w:t>
      </w:r>
      <w:proofErr w:type="spellStart"/>
      <w:r w:rsidR="000567D6" w:rsidRPr="00EB0FB0">
        <w:rPr>
          <w:rFonts w:ascii="Times New Roman" w:hAnsi="Times New Roman"/>
          <w:sz w:val="18"/>
          <w:szCs w:val="18"/>
        </w:rPr>
        <w:t>ofbrowning</w:t>
      </w:r>
      <w:proofErr w:type="spellEnd"/>
      <w:r w:rsidR="000567D6" w:rsidRPr="00EB0FB0">
        <w:rPr>
          <w:rFonts w:ascii="Times New Roman" w:hAnsi="Times New Roman"/>
          <w:sz w:val="18"/>
          <w:szCs w:val="18"/>
        </w:rPr>
        <w:t xml:space="preserve"> during the processing of fresh yam (</w:t>
      </w:r>
      <w:proofErr w:type="spellStart"/>
      <w:r w:rsidR="000567D6" w:rsidRPr="00EB0FB0">
        <w:rPr>
          <w:rFonts w:ascii="Times New Roman" w:hAnsi="Times New Roman"/>
          <w:i/>
          <w:iCs/>
          <w:sz w:val="18"/>
          <w:szCs w:val="18"/>
        </w:rPr>
        <w:t>Dioscorea</w:t>
      </w:r>
      <w:proofErr w:type="spellEnd"/>
      <w:r w:rsidR="000567D6" w:rsidRPr="00EB0FB0">
        <w:rPr>
          <w:rFonts w:ascii="Times New Roman" w:hAnsi="Times New Roman"/>
          <w:i/>
          <w:iCs/>
          <w:sz w:val="18"/>
          <w:szCs w:val="18"/>
        </w:rPr>
        <w:t xml:space="preserve"> </w:t>
      </w:r>
      <w:r w:rsidR="000567D6" w:rsidRPr="00EB0FB0">
        <w:rPr>
          <w:rFonts w:ascii="Times New Roman" w:hAnsi="Times New Roman"/>
          <w:sz w:val="18"/>
          <w:szCs w:val="18"/>
        </w:rPr>
        <w:t xml:space="preserve">spp.) into dried product. </w:t>
      </w:r>
      <w:proofErr w:type="spellStart"/>
      <w:r w:rsidR="000567D6" w:rsidRPr="00EB0FB0">
        <w:rPr>
          <w:rFonts w:ascii="Times New Roman" w:hAnsi="Times New Roman"/>
          <w:i/>
          <w:iCs/>
          <w:sz w:val="18"/>
          <w:szCs w:val="18"/>
        </w:rPr>
        <w:t>J.Agric</w:t>
      </w:r>
      <w:proofErr w:type="spellEnd"/>
      <w:r w:rsidR="000567D6" w:rsidRPr="00EB0FB0">
        <w:rPr>
          <w:rFonts w:ascii="Times New Roman" w:hAnsi="Times New Roman"/>
          <w:i/>
          <w:iCs/>
          <w:sz w:val="18"/>
          <w:szCs w:val="18"/>
        </w:rPr>
        <w:t xml:space="preserve">. Food Chem., </w:t>
      </w:r>
      <w:r w:rsidR="000567D6" w:rsidRPr="00EB0FB0">
        <w:rPr>
          <w:rFonts w:ascii="Times New Roman" w:hAnsi="Times New Roman"/>
          <w:sz w:val="18"/>
          <w:szCs w:val="18"/>
        </w:rPr>
        <w:t>53 (7): 2552-2557.</w:t>
      </w:r>
    </w:p>
    <w:p w:rsidR="00D97800" w:rsidRPr="00EB0FB0" w:rsidRDefault="00D97800" w:rsidP="00D97800">
      <w:pPr>
        <w:pStyle w:val="ListParagraph"/>
        <w:numPr>
          <w:ilvl w:val="0"/>
          <w:numId w:val="9"/>
        </w:numPr>
        <w:autoSpaceDE w:val="0"/>
        <w:autoSpaceDN w:val="0"/>
        <w:adjustRightInd w:val="0"/>
        <w:snapToGrid w:val="0"/>
        <w:spacing w:line="240" w:lineRule="auto"/>
        <w:jc w:val="both"/>
        <w:rPr>
          <w:rFonts w:ascii="Times New Roman" w:hAnsi="Times New Roman"/>
          <w:sz w:val="18"/>
          <w:szCs w:val="18"/>
        </w:rPr>
      </w:pPr>
      <w:proofErr w:type="spellStart"/>
      <w:r w:rsidRPr="00EB0FB0">
        <w:rPr>
          <w:rFonts w:ascii="Times New Roman" w:hAnsi="Times New Roman"/>
          <w:sz w:val="18"/>
          <w:szCs w:val="18"/>
        </w:rPr>
        <w:t>A</w:t>
      </w:r>
      <w:r w:rsidR="000567D6" w:rsidRPr="00EB0FB0">
        <w:rPr>
          <w:rFonts w:ascii="Times New Roman" w:hAnsi="Times New Roman"/>
          <w:sz w:val="18"/>
          <w:szCs w:val="18"/>
        </w:rPr>
        <w:t>nazonwu</w:t>
      </w:r>
      <w:proofErr w:type="spellEnd"/>
      <w:r w:rsidR="000567D6" w:rsidRPr="00EB0FB0">
        <w:rPr>
          <w:rFonts w:ascii="Times New Roman" w:hAnsi="Times New Roman"/>
          <w:sz w:val="18"/>
          <w:szCs w:val="18"/>
        </w:rPr>
        <w:t xml:space="preserve">-Bello, J. N. 1977. Forms of quality of root crops in human nutrition. </w:t>
      </w:r>
      <w:proofErr w:type="spellStart"/>
      <w:r w:rsidR="000567D6" w:rsidRPr="00EB0FB0">
        <w:rPr>
          <w:rFonts w:ascii="Times New Roman" w:hAnsi="Times New Roman"/>
          <w:sz w:val="18"/>
          <w:szCs w:val="18"/>
        </w:rPr>
        <w:t>In</w:t>
      </w:r>
      <w:r w:rsidR="000567D6" w:rsidRPr="00EB0FB0">
        <w:rPr>
          <w:rFonts w:ascii="Times New Roman" w:hAnsi="Times New Roman"/>
          <w:i/>
          <w:iCs/>
          <w:sz w:val="18"/>
          <w:szCs w:val="18"/>
        </w:rPr>
        <w:t>Proceedings</w:t>
      </w:r>
      <w:proofErr w:type="spellEnd"/>
      <w:r w:rsidR="000567D6" w:rsidRPr="00EB0FB0">
        <w:rPr>
          <w:rFonts w:ascii="Times New Roman" w:hAnsi="Times New Roman"/>
          <w:i/>
          <w:iCs/>
          <w:sz w:val="18"/>
          <w:szCs w:val="18"/>
        </w:rPr>
        <w:t xml:space="preserve"> of the 1st national seminar on root and tuber crops</w:t>
      </w:r>
      <w:r w:rsidR="000567D6" w:rsidRPr="00EB0FB0">
        <w:rPr>
          <w:rFonts w:ascii="Times New Roman" w:hAnsi="Times New Roman"/>
          <w:sz w:val="18"/>
          <w:szCs w:val="18"/>
        </w:rPr>
        <w:t xml:space="preserve">, 166-176. </w:t>
      </w:r>
      <w:proofErr w:type="spellStart"/>
      <w:r w:rsidR="000567D6" w:rsidRPr="00EB0FB0">
        <w:rPr>
          <w:rFonts w:ascii="Times New Roman" w:hAnsi="Times New Roman"/>
          <w:sz w:val="18"/>
          <w:szCs w:val="18"/>
        </w:rPr>
        <w:t>NationalRoot</w:t>
      </w:r>
      <w:proofErr w:type="spellEnd"/>
      <w:r w:rsidR="000567D6" w:rsidRPr="00EB0FB0">
        <w:rPr>
          <w:rFonts w:ascii="Times New Roman" w:hAnsi="Times New Roman"/>
          <w:sz w:val="18"/>
          <w:szCs w:val="18"/>
        </w:rPr>
        <w:t xml:space="preserve"> and Tuber Crops Research Institute. </w:t>
      </w:r>
      <w:proofErr w:type="spellStart"/>
      <w:r w:rsidR="000567D6" w:rsidRPr="00EB0FB0">
        <w:rPr>
          <w:rFonts w:ascii="Times New Roman" w:hAnsi="Times New Roman"/>
          <w:sz w:val="18"/>
          <w:szCs w:val="18"/>
        </w:rPr>
        <w:t>Umudike</w:t>
      </w:r>
      <w:proofErr w:type="spellEnd"/>
      <w:r w:rsidR="000567D6" w:rsidRPr="00EB0FB0">
        <w:rPr>
          <w:rFonts w:ascii="Times New Roman" w:hAnsi="Times New Roman"/>
          <w:sz w:val="18"/>
          <w:szCs w:val="18"/>
        </w:rPr>
        <w:t>.</w:t>
      </w:r>
    </w:p>
    <w:p w:rsidR="00D97800" w:rsidRPr="00EB0FB0" w:rsidRDefault="00D97800" w:rsidP="00D97800">
      <w:pPr>
        <w:pStyle w:val="ListParagraph"/>
        <w:numPr>
          <w:ilvl w:val="0"/>
          <w:numId w:val="9"/>
        </w:numPr>
        <w:autoSpaceDE w:val="0"/>
        <w:autoSpaceDN w:val="0"/>
        <w:adjustRightInd w:val="0"/>
        <w:snapToGrid w:val="0"/>
        <w:spacing w:line="240" w:lineRule="auto"/>
        <w:jc w:val="both"/>
        <w:rPr>
          <w:rFonts w:ascii="Times New Roman" w:hAnsi="Times New Roman"/>
          <w:sz w:val="18"/>
          <w:szCs w:val="18"/>
        </w:rPr>
      </w:pPr>
      <w:r w:rsidRPr="00EB0FB0">
        <w:rPr>
          <w:rFonts w:ascii="Times New Roman" w:hAnsi="Times New Roman"/>
          <w:sz w:val="18"/>
          <w:szCs w:val="18"/>
        </w:rPr>
        <w:t>A</w:t>
      </w:r>
      <w:r w:rsidR="000567D6" w:rsidRPr="00EB0FB0">
        <w:rPr>
          <w:rFonts w:ascii="Times New Roman" w:hAnsi="Times New Roman"/>
          <w:sz w:val="18"/>
          <w:szCs w:val="18"/>
        </w:rPr>
        <w:t>.O.A.C (1990) Official Methods of Analysis, 10</w:t>
      </w:r>
      <w:r w:rsidR="000567D6" w:rsidRPr="00EB0FB0">
        <w:rPr>
          <w:rFonts w:ascii="Times New Roman" w:hAnsi="Times New Roman"/>
          <w:sz w:val="18"/>
          <w:szCs w:val="18"/>
          <w:vertAlign w:val="superscript"/>
        </w:rPr>
        <w:t>th</w:t>
      </w:r>
      <w:r w:rsidR="000567D6" w:rsidRPr="00EB0FB0">
        <w:rPr>
          <w:rFonts w:ascii="Times New Roman" w:hAnsi="Times New Roman"/>
          <w:sz w:val="18"/>
          <w:szCs w:val="18"/>
        </w:rPr>
        <w:t xml:space="preserve"> ed. Washington D.C. Association of Official Analytical Chemists.</w:t>
      </w:r>
    </w:p>
    <w:p w:rsidR="00D97800" w:rsidRPr="00EB0FB0" w:rsidRDefault="00D97800" w:rsidP="00D97800">
      <w:pPr>
        <w:pStyle w:val="ListParagraph"/>
        <w:numPr>
          <w:ilvl w:val="0"/>
          <w:numId w:val="9"/>
        </w:numPr>
        <w:autoSpaceDE w:val="0"/>
        <w:autoSpaceDN w:val="0"/>
        <w:adjustRightInd w:val="0"/>
        <w:snapToGrid w:val="0"/>
        <w:spacing w:line="240" w:lineRule="auto"/>
        <w:jc w:val="both"/>
        <w:rPr>
          <w:rFonts w:ascii="Times New Roman" w:hAnsi="Times New Roman"/>
          <w:sz w:val="18"/>
          <w:szCs w:val="18"/>
        </w:rPr>
      </w:pPr>
      <w:proofErr w:type="spellStart"/>
      <w:r w:rsidRPr="00EB0FB0">
        <w:rPr>
          <w:rFonts w:ascii="Times New Roman" w:hAnsi="Times New Roman"/>
          <w:sz w:val="18"/>
          <w:szCs w:val="18"/>
        </w:rPr>
        <w:t>A</w:t>
      </w:r>
      <w:r w:rsidR="000567D6" w:rsidRPr="00EB0FB0">
        <w:rPr>
          <w:rFonts w:ascii="Times New Roman" w:hAnsi="Times New Roman"/>
          <w:sz w:val="18"/>
          <w:szCs w:val="18"/>
        </w:rPr>
        <w:t>yernor</w:t>
      </w:r>
      <w:proofErr w:type="spellEnd"/>
      <w:r w:rsidR="000567D6" w:rsidRPr="00EB0FB0">
        <w:rPr>
          <w:rFonts w:ascii="Times New Roman" w:hAnsi="Times New Roman"/>
          <w:sz w:val="18"/>
          <w:szCs w:val="18"/>
        </w:rPr>
        <w:t xml:space="preserve">, G.S. (1985) </w:t>
      </w:r>
      <w:proofErr w:type="gramStart"/>
      <w:r w:rsidR="000567D6" w:rsidRPr="00EB0FB0">
        <w:rPr>
          <w:rFonts w:ascii="Times New Roman" w:hAnsi="Times New Roman"/>
          <w:sz w:val="18"/>
          <w:szCs w:val="18"/>
        </w:rPr>
        <w:t>The</w:t>
      </w:r>
      <w:proofErr w:type="gramEnd"/>
      <w:r w:rsidR="000567D6" w:rsidRPr="00EB0FB0">
        <w:rPr>
          <w:rFonts w:ascii="Times New Roman" w:hAnsi="Times New Roman"/>
          <w:sz w:val="18"/>
          <w:szCs w:val="18"/>
        </w:rPr>
        <w:t xml:space="preserve"> Yam (</w:t>
      </w:r>
      <w:proofErr w:type="spellStart"/>
      <w:r w:rsidR="000567D6" w:rsidRPr="00EB0FB0">
        <w:rPr>
          <w:rFonts w:ascii="Times New Roman" w:hAnsi="Times New Roman"/>
          <w:sz w:val="18"/>
          <w:szCs w:val="18"/>
        </w:rPr>
        <w:t>Dioscorea</w:t>
      </w:r>
      <w:proofErr w:type="spellEnd"/>
      <w:r w:rsidR="000567D6" w:rsidRPr="00EB0FB0">
        <w:rPr>
          <w:rFonts w:ascii="Times New Roman" w:hAnsi="Times New Roman"/>
          <w:sz w:val="18"/>
          <w:szCs w:val="18"/>
        </w:rPr>
        <w:t xml:space="preserve">) Starches: In Advances in Yam Research. </w:t>
      </w:r>
      <w:r w:rsidR="000567D6" w:rsidRPr="00EB0FB0">
        <w:rPr>
          <w:rFonts w:ascii="Times New Roman" w:hAnsi="Times New Roman"/>
          <w:i/>
          <w:sz w:val="18"/>
          <w:szCs w:val="18"/>
        </w:rPr>
        <w:t xml:space="preserve">The Biochemistry and Technology of Yam </w:t>
      </w:r>
      <w:proofErr w:type="spellStart"/>
      <w:r w:rsidR="000567D6" w:rsidRPr="00EB0FB0">
        <w:rPr>
          <w:rFonts w:ascii="Times New Roman" w:hAnsi="Times New Roman"/>
          <w:i/>
          <w:sz w:val="18"/>
          <w:szCs w:val="18"/>
        </w:rPr>
        <w:t>Tubers.</w:t>
      </w:r>
      <w:r w:rsidR="000567D6" w:rsidRPr="00EB0FB0">
        <w:rPr>
          <w:rFonts w:ascii="Times New Roman" w:hAnsi="Times New Roman"/>
          <w:sz w:val="18"/>
          <w:szCs w:val="18"/>
        </w:rPr>
        <w:t>Vol</w:t>
      </w:r>
      <w:proofErr w:type="spellEnd"/>
      <w:r w:rsidR="000567D6" w:rsidRPr="00EB0FB0">
        <w:rPr>
          <w:rFonts w:ascii="Times New Roman" w:hAnsi="Times New Roman"/>
          <w:sz w:val="18"/>
          <w:szCs w:val="18"/>
        </w:rPr>
        <w:t xml:space="preserve"> 2 (</w:t>
      </w:r>
      <w:proofErr w:type="spellStart"/>
      <w:r w:rsidR="000567D6" w:rsidRPr="00EB0FB0">
        <w:rPr>
          <w:rFonts w:ascii="Times New Roman" w:hAnsi="Times New Roman"/>
          <w:sz w:val="18"/>
          <w:szCs w:val="18"/>
        </w:rPr>
        <w:t>Osuji</w:t>
      </w:r>
      <w:proofErr w:type="spellEnd"/>
      <w:r w:rsidR="000567D6" w:rsidRPr="00EB0FB0">
        <w:rPr>
          <w:rFonts w:ascii="Times New Roman" w:hAnsi="Times New Roman"/>
          <w:sz w:val="18"/>
          <w:szCs w:val="18"/>
        </w:rPr>
        <w:t xml:space="preserve"> Ed.) Enugu, Nigeria. </w:t>
      </w:r>
      <w:proofErr w:type="spellStart"/>
      <w:r w:rsidR="000567D6" w:rsidRPr="00EB0FB0">
        <w:rPr>
          <w:rFonts w:ascii="Times New Roman" w:hAnsi="Times New Roman"/>
          <w:sz w:val="18"/>
          <w:szCs w:val="18"/>
        </w:rPr>
        <w:t>Anambra</w:t>
      </w:r>
      <w:proofErr w:type="spellEnd"/>
      <w:r w:rsidR="000567D6" w:rsidRPr="00EB0FB0">
        <w:rPr>
          <w:rFonts w:ascii="Times New Roman" w:hAnsi="Times New Roman"/>
          <w:sz w:val="18"/>
          <w:szCs w:val="18"/>
        </w:rPr>
        <w:t xml:space="preserve"> State University of Technology Publishers 862pp Pp 79 – 88.</w:t>
      </w:r>
    </w:p>
    <w:p w:rsidR="00D97800" w:rsidRPr="00EB0FB0" w:rsidRDefault="00D97800" w:rsidP="00D97800">
      <w:pPr>
        <w:pStyle w:val="ListParagraph"/>
        <w:numPr>
          <w:ilvl w:val="0"/>
          <w:numId w:val="9"/>
        </w:numPr>
        <w:autoSpaceDE w:val="0"/>
        <w:autoSpaceDN w:val="0"/>
        <w:adjustRightInd w:val="0"/>
        <w:snapToGrid w:val="0"/>
        <w:spacing w:line="240" w:lineRule="auto"/>
        <w:jc w:val="both"/>
        <w:rPr>
          <w:rFonts w:ascii="Times New Roman" w:hAnsi="Times New Roman"/>
          <w:sz w:val="18"/>
          <w:szCs w:val="18"/>
        </w:rPr>
      </w:pPr>
      <w:proofErr w:type="spellStart"/>
      <w:r w:rsidRPr="00EB0FB0">
        <w:rPr>
          <w:rFonts w:ascii="Times New Roman" w:hAnsi="Times New Roman"/>
          <w:sz w:val="18"/>
          <w:szCs w:val="18"/>
        </w:rPr>
        <w:t>A</w:t>
      </w:r>
      <w:r w:rsidR="000567D6" w:rsidRPr="00EB0FB0">
        <w:rPr>
          <w:rFonts w:ascii="Times New Roman" w:hAnsi="Times New Roman"/>
          <w:sz w:val="18"/>
          <w:szCs w:val="18"/>
        </w:rPr>
        <w:t>yernor</w:t>
      </w:r>
      <w:proofErr w:type="spellEnd"/>
      <w:r w:rsidR="000567D6" w:rsidRPr="00EB0FB0">
        <w:rPr>
          <w:rFonts w:ascii="Times New Roman" w:hAnsi="Times New Roman"/>
          <w:sz w:val="18"/>
          <w:szCs w:val="18"/>
        </w:rPr>
        <w:t xml:space="preserve">, G. S. 1976. Particulate properties and </w:t>
      </w:r>
      <w:proofErr w:type="spellStart"/>
      <w:r w:rsidR="000567D6" w:rsidRPr="00EB0FB0">
        <w:rPr>
          <w:rFonts w:ascii="Times New Roman" w:hAnsi="Times New Roman"/>
          <w:sz w:val="18"/>
          <w:szCs w:val="18"/>
        </w:rPr>
        <w:t>rheology</w:t>
      </w:r>
      <w:proofErr w:type="spellEnd"/>
      <w:r w:rsidR="000567D6" w:rsidRPr="00EB0FB0">
        <w:rPr>
          <w:rFonts w:ascii="Times New Roman" w:hAnsi="Times New Roman"/>
          <w:sz w:val="18"/>
          <w:szCs w:val="18"/>
        </w:rPr>
        <w:t xml:space="preserve"> of </w:t>
      </w:r>
      <w:proofErr w:type="spellStart"/>
      <w:r w:rsidR="000567D6" w:rsidRPr="00EB0FB0">
        <w:rPr>
          <w:rFonts w:ascii="Times New Roman" w:hAnsi="Times New Roman"/>
          <w:sz w:val="18"/>
          <w:szCs w:val="18"/>
        </w:rPr>
        <w:t>pregelled</w:t>
      </w:r>
      <w:proofErr w:type="spellEnd"/>
      <w:r w:rsidR="000567D6" w:rsidRPr="00EB0FB0">
        <w:rPr>
          <w:rFonts w:ascii="Times New Roman" w:hAnsi="Times New Roman"/>
          <w:sz w:val="18"/>
          <w:szCs w:val="18"/>
        </w:rPr>
        <w:t xml:space="preserve"> yam (</w:t>
      </w:r>
      <w:r w:rsidR="000567D6" w:rsidRPr="00EB0FB0">
        <w:rPr>
          <w:rFonts w:ascii="Times New Roman" w:hAnsi="Times New Roman"/>
          <w:i/>
          <w:iCs/>
          <w:sz w:val="18"/>
          <w:szCs w:val="18"/>
        </w:rPr>
        <w:t xml:space="preserve">D. </w:t>
      </w:r>
      <w:proofErr w:type="spellStart"/>
      <w:r w:rsidR="000567D6" w:rsidRPr="00EB0FB0">
        <w:rPr>
          <w:rFonts w:ascii="Times New Roman" w:hAnsi="Times New Roman"/>
          <w:i/>
          <w:iCs/>
          <w:sz w:val="18"/>
          <w:szCs w:val="18"/>
        </w:rPr>
        <w:t>rotundata</w:t>
      </w:r>
      <w:proofErr w:type="spellEnd"/>
      <w:r w:rsidR="000567D6" w:rsidRPr="00EB0FB0">
        <w:rPr>
          <w:rFonts w:ascii="Times New Roman" w:hAnsi="Times New Roman"/>
          <w:sz w:val="18"/>
          <w:szCs w:val="18"/>
        </w:rPr>
        <w:t>)</w:t>
      </w:r>
      <w:r w:rsidR="00BB3FA0" w:rsidRPr="00EB0FB0">
        <w:rPr>
          <w:rFonts w:ascii="Times New Roman" w:eastAsiaTheme="minorEastAsia" w:hAnsi="Times New Roman" w:hint="eastAsia"/>
          <w:sz w:val="18"/>
          <w:szCs w:val="18"/>
          <w:lang w:eastAsia="zh-CN"/>
        </w:rPr>
        <w:t xml:space="preserve"> </w:t>
      </w:r>
      <w:r w:rsidR="000567D6" w:rsidRPr="00EB0FB0">
        <w:rPr>
          <w:rFonts w:ascii="Times New Roman" w:hAnsi="Times New Roman"/>
          <w:sz w:val="18"/>
          <w:szCs w:val="18"/>
        </w:rPr>
        <w:t xml:space="preserve">products. </w:t>
      </w:r>
      <w:r w:rsidR="000567D6" w:rsidRPr="00EB0FB0">
        <w:rPr>
          <w:rFonts w:ascii="Times New Roman" w:hAnsi="Times New Roman"/>
          <w:i/>
          <w:iCs/>
          <w:sz w:val="18"/>
          <w:szCs w:val="18"/>
        </w:rPr>
        <w:t xml:space="preserve">Journal of Food Sci., </w:t>
      </w:r>
      <w:r w:rsidR="000567D6" w:rsidRPr="00EB0FB0">
        <w:rPr>
          <w:rFonts w:ascii="Times New Roman" w:hAnsi="Times New Roman"/>
          <w:sz w:val="18"/>
          <w:szCs w:val="18"/>
        </w:rPr>
        <w:t>41 (1): 180-182.</w:t>
      </w:r>
    </w:p>
    <w:p w:rsidR="00D97800" w:rsidRPr="00EB0FB0" w:rsidRDefault="00D97800" w:rsidP="00D97800">
      <w:pPr>
        <w:pStyle w:val="ListParagraph"/>
        <w:numPr>
          <w:ilvl w:val="0"/>
          <w:numId w:val="9"/>
        </w:numPr>
        <w:autoSpaceDE w:val="0"/>
        <w:autoSpaceDN w:val="0"/>
        <w:adjustRightInd w:val="0"/>
        <w:snapToGrid w:val="0"/>
        <w:spacing w:line="240" w:lineRule="auto"/>
        <w:jc w:val="both"/>
        <w:rPr>
          <w:rFonts w:ascii="Times New Roman" w:hAnsi="Times New Roman"/>
          <w:sz w:val="18"/>
          <w:szCs w:val="18"/>
        </w:rPr>
      </w:pPr>
      <w:proofErr w:type="spellStart"/>
      <w:r w:rsidRPr="00EB0FB0">
        <w:rPr>
          <w:rFonts w:ascii="Times New Roman" w:hAnsi="Times New Roman"/>
          <w:sz w:val="18"/>
          <w:szCs w:val="18"/>
        </w:rPr>
        <w:lastRenderedPageBreak/>
        <w:t>B</w:t>
      </w:r>
      <w:r w:rsidR="000567D6" w:rsidRPr="00EB0FB0">
        <w:rPr>
          <w:rFonts w:ascii="Times New Roman" w:hAnsi="Times New Roman"/>
          <w:sz w:val="18"/>
          <w:szCs w:val="18"/>
        </w:rPr>
        <w:t>abaleye</w:t>
      </w:r>
      <w:proofErr w:type="spellEnd"/>
      <w:r w:rsidR="000567D6" w:rsidRPr="00EB0FB0">
        <w:rPr>
          <w:rFonts w:ascii="Times New Roman" w:hAnsi="Times New Roman"/>
          <w:sz w:val="18"/>
          <w:szCs w:val="18"/>
        </w:rPr>
        <w:t xml:space="preserve">, T. 2003. Raising the status of the yam, a major food crop in West Africa. ANBBIASUPPLEMENT ISSUE/EDITION. No. 463. Pp. 1-3. 9Coursey, D.G. (1967) Yams. An Account of the Nature, Origin, Cultivation and Utilization of the Useful Members of </w:t>
      </w:r>
      <w:proofErr w:type="spellStart"/>
      <w:r w:rsidR="000567D6" w:rsidRPr="00EB0FB0">
        <w:rPr>
          <w:rFonts w:ascii="Times New Roman" w:hAnsi="Times New Roman"/>
          <w:sz w:val="18"/>
          <w:szCs w:val="18"/>
        </w:rPr>
        <w:t>Dioscoreaceal</w:t>
      </w:r>
      <w:proofErr w:type="spellEnd"/>
      <w:r w:rsidR="000567D6" w:rsidRPr="00EB0FB0">
        <w:rPr>
          <w:rFonts w:ascii="Times New Roman" w:hAnsi="Times New Roman"/>
          <w:sz w:val="18"/>
          <w:szCs w:val="18"/>
        </w:rPr>
        <w:t>, Longman, London.</w:t>
      </w:r>
    </w:p>
    <w:p w:rsidR="00D97800" w:rsidRPr="00EB0FB0" w:rsidRDefault="00D97800" w:rsidP="00D97800">
      <w:pPr>
        <w:pStyle w:val="ListParagraph"/>
        <w:numPr>
          <w:ilvl w:val="0"/>
          <w:numId w:val="9"/>
        </w:numPr>
        <w:autoSpaceDE w:val="0"/>
        <w:autoSpaceDN w:val="0"/>
        <w:adjustRightInd w:val="0"/>
        <w:snapToGrid w:val="0"/>
        <w:spacing w:line="240" w:lineRule="auto"/>
        <w:jc w:val="both"/>
        <w:rPr>
          <w:rFonts w:ascii="Times New Roman" w:hAnsi="Times New Roman"/>
          <w:sz w:val="18"/>
          <w:szCs w:val="18"/>
        </w:rPr>
      </w:pPr>
      <w:proofErr w:type="spellStart"/>
      <w:r w:rsidRPr="00EB0FB0">
        <w:rPr>
          <w:rFonts w:ascii="Times New Roman" w:hAnsi="Times New Roman"/>
          <w:sz w:val="18"/>
          <w:szCs w:val="18"/>
        </w:rPr>
        <w:t>E</w:t>
      </w:r>
      <w:r w:rsidR="000567D6" w:rsidRPr="00EB0FB0">
        <w:rPr>
          <w:rFonts w:ascii="Times New Roman" w:hAnsi="Times New Roman"/>
          <w:sz w:val="18"/>
          <w:szCs w:val="18"/>
        </w:rPr>
        <w:t>ka</w:t>
      </w:r>
      <w:proofErr w:type="spellEnd"/>
      <w:r w:rsidR="000567D6" w:rsidRPr="00EB0FB0">
        <w:rPr>
          <w:rFonts w:ascii="Times New Roman" w:hAnsi="Times New Roman"/>
          <w:sz w:val="18"/>
          <w:szCs w:val="18"/>
        </w:rPr>
        <w:t xml:space="preserve">, O.U. (1985) </w:t>
      </w:r>
      <w:proofErr w:type="gramStart"/>
      <w:r w:rsidR="000567D6" w:rsidRPr="00EB0FB0">
        <w:rPr>
          <w:rFonts w:ascii="Times New Roman" w:hAnsi="Times New Roman"/>
          <w:sz w:val="18"/>
          <w:szCs w:val="18"/>
        </w:rPr>
        <w:t>The</w:t>
      </w:r>
      <w:proofErr w:type="gramEnd"/>
      <w:r w:rsidR="000567D6" w:rsidRPr="00EB0FB0">
        <w:rPr>
          <w:rFonts w:ascii="Times New Roman" w:hAnsi="Times New Roman"/>
          <w:sz w:val="18"/>
          <w:szCs w:val="18"/>
        </w:rPr>
        <w:t xml:space="preserve"> Chemical Composition of Yam Tubers. In Advances in Yam Research. </w:t>
      </w:r>
      <w:r w:rsidR="000567D6" w:rsidRPr="00EB0FB0">
        <w:rPr>
          <w:rFonts w:ascii="Times New Roman" w:hAnsi="Times New Roman"/>
          <w:i/>
          <w:sz w:val="18"/>
          <w:szCs w:val="18"/>
        </w:rPr>
        <w:t>The Biochemistry and Technology in Yam Tubers</w:t>
      </w:r>
      <w:r w:rsidR="000567D6" w:rsidRPr="00EB0FB0">
        <w:rPr>
          <w:rFonts w:ascii="Times New Roman" w:hAnsi="Times New Roman"/>
          <w:sz w:val="18"/>
          <w:szCs w:val="18"/>
        </w:rPr>
        <w:t xml:space="preserve"> (Vol. 1) (</w:t>
      </w:r>
      <w:proofErr w:type="spellStart"/>
      <w:r w:rsidR="000567D6" w:rsidRPr="00EB0FB0">
        <w:rPr>
          <w:rFonts w:ascii="Times New Roman" w:hAnsi="Times New Roman"/>
          <w:sz w:val="18"/>
          <w:szCs w:val="18"/>
        </w:rPr>
        <w:t>Osuji</w:t>
      </w:r>
      <w:proofErr w:type="spellEnd"/>
      <w:r w:rsidR="000567D6" w:rsidRPr="00EB0FB0">
        <w:rPr>
          <w:rFonts w:ascii="Times New Roman" w:hAnsi="Times New Roman"/>
          <w:sz w:val="18"/>
          <w:szCs w:val="18"/>
        </w:rPr>
        <w:t xml:space="preserve"> Ed.) Enugu, Nigeria. </w:t>
      </w:r>
      <w:proofErr w:type="spellStart"/>
      <w:r w:rsidR="000567D6" w:rsidRPr="00EB0FB0">
        <w:rPr>
          <w:rFonts w:ascii="Times New Roman" w:hAnsi="Times New Roman"/>
          <w:sz w:val="18"/>
          <w:szCs w:val="18"/>
        </w:rPr>
        <w:t>Anambra</w:t>
      </w:r>
      <w:proofErr w:type="spellEnd"/>
      <w:r w:rsidR="000567D6" w:rsidRPr="00EB0FB0">
        <w:rPr>
          <w:rFonts w:ascii="Times New Roman" w:hAnsi="Times New Roman"/>
          <w:sz w:val="18"/>
          <w:szCs w:val="18"/>
        </w:rPr>
        <w:t xml:space="preserve"> State University of Technology Publishers Pp 51 – 75.</w:t>
      </w:r>
    </w:p>
    <w:p w:rsidR="00D97800" w:rsidRPr="00EB0FB0" w:rsidRDefault="00D97800" w:rsidP="00D97800">
      <w:pPr>
        <w:pStyle w:val="ListParagraph"/>
        <w:numPr>
          <w:ilvl w:val="0"/>
          <w:numId w:val="9"/>
        </w:numPr>
        <w:autoSpaceDE w:val="0"/>
        <w:autoSpaceDN w:val="0"/>
        <w:adjustRightInd w:val="0"/>
        <w:snapToGrid w:val="0"/>
        <w:spacing w:line="240" w:lineRule="auto"/>
        <w:jc w:val="both"/>
        <w:rPr>
          <w:rFonts w:ascii="Times New Roman" w:hAnsi="Times New Roman"/>
          <w:sz w:val="18"/>
          <w:szCs w:val="18"/>
        </w:rPr>
      </w:pPr>
      <w:r w:rsidRPr="00EB0FB0">
        <w:rPr>
          <w:rFonts w:ascii="Times New Roman" w:hAnsi="Times New Roman"/>
          <w:sz w:val="18"/>
          <w:szCs w:val="18"/>
        </w:rPr>
        <w:t>F</w:t>
      </w:r>
      <w:r w:rsidR="000567D6" w:rsidRPr="00EB0FB0">
        <w:rPr>
          <w:rFonts w:ascii="Times New Roman" w:hAnsi="Times New Roman"/>
          <w:sz w:val="18"/>
          <w:szCs w:val="18"/>
        </w:rPr>
        <w:t>AO, 1994. Production statistics,</w:t>
      </w:r>
      <w:r w:rsidR="0001724C" w:rsidRPr="00EB0FB0">
        <w:rPr>
          <w:rFonts w:ascii="Times New Roman" w:hAnsi="Times New Roman"/>
          <w:sz w:val="18"/>
          <w:szCs w:val="18"/>
        </w:rPr>
        <w:t xml:space="preserve"> </w:t>
      </w:r>
      <w:proofErr w:type="spellStart"/>
      <w:r w:rsidR="000567D6" w:rsidRPr="00EB0FB0">
        <w:rPr>
          <w:rFonts w:ascii="Times New Roman" w:hAnsi="Times New Roman"/>
          <w:sz w:val="18"/>
          <w:szCs w:val="18"/>
        </w:rPr>
        <w:t>Vol</w:t>
      </w:r>
      <w:proofErr w:type="spellEnd"/>
      <w:r w:rsidR="0001724C" w:rsidRPr="00EB0FB0">
        <w:rPr>
          <w:rFonts w:ascii="Times New Roman" w:hAnsi="Times New Roman"/>
          <w:sz w:val="18"/>
          <w:szCs w:val="18"/>
        </w:rPr>
        <w:t xml:space="preserve"> </w:t>
      </w:r>
      <w:r w:rsidR="000567D6" w:rsidRPr="00EB0FB0">
        <w:rPr>
          <w:rFonts w:ascii="Times New Roman" w:hAnsi="Times New Roman"/>
          <w:sz w:val="18"/>
          <w:szCs w:val="18"/>
        </w:rPr>
        <w:t>48.</w:t>
      </w:r>
      <w:r w:rsidR="0001724C" w:rsidRPr="00EB0FB0">
        <w:rPr>
          <w:rFonts w:ascii="Times New Roman" w:hAnsi="Times New Roman"/>
          <w:sz w:val="18"/>
          <w:szCs w:val="18"/>
        </w:rPr>
        <w:t xml:space="preserve"> </w:t>
      </w:r>
      <w:r w:rsidR="000567D6" w:rsidRPr="00EB0FB0">
        <w:rPr>
          <w:rFonts w:ascii="Times New Roman" w:hAnsi="Times New Roman"/>
          <w:sz w:val="18"/>
          <w:szCs w:val="18"/>
        </w:rPr>
        <w:t>Food</w:t>
      </w:r>
      <w:r w:rsidR="0001724C" w:rsidRPr="00EB0FB0">
        <w:rPr>
          <w:rFonts w:ascii="Times New Roman" w:hAnsi="Times New Roman"/>
          <w:sz w:val="18"/>
          <w:szCs w:val="18"/>
        </w:rPr>
        <w:t xml:space="preserve"> </w:t>
      </w:r>
      <w:r w:rsidR="000567D6" w:rsidRPr="00EB0FB0">
        <w:rPr>
          <w:rFonts w:ascii="Times New Roman" w:hAnsi="Times New Roman"/>
          <w:sz w:val="18"/>
          <w:szCs w:val="18"/>
        </w:rPr>
        <w:t>and</w:t>
      </w:r>
      <w:r w:rsidR="0001724C" w:rsidRPr="00EB0FB0">
        <w:rPr>
          <w:rFonts w:ascii="Times New Roman" w:hAnsi="Times New Roman"/>
          <w:sz w:val="18"/>
          <w:szCs w:val="18"/>
        </w:rPr>
        <w:t xml:space="preserve"> </w:t>
      </w:r>
      <w:r w:rsidR="000567D6" w:rsidRPr="00EB0FB0">
        <w:rPr>
          <w:rFonts w:ascii="Times New Roman" w:hAnsi="Times New Roman"/>
          <w:sz w:val="18"/>
          <w:szCs w:val="18"/>
        </w:rPr>
        <w:t>Agriculture</w:t>
      </w:r>
      <w:r w:rsidR="0001724C" w:rsidRPr="00EB0FB0">
        <w:rPr>
          <w:rFonts w:ascii="Times New Roman" w:hAnsi="Times New Roman"/>
          <w:sz w:val="18"/>
          <w:szCs w:val="18"/>
        </w:rPr>
        <w:t xml:space="preserve"> </w:t>
      </w:r>
      <w:r w:rsidR="000567D6" w:rsidRPr="00EB0FB0">
        <w:rPr>
          <w:rFonts w:ascii="Times New Roman" w:hAnsi="Times New Roman"/>
          <w:sz w:val="18"/>
          <w:szCs w:val="18"/>
        </w:rPr>
        <w:t>Organization,</w:t>
      </w:r>
      <w:r w:rsidR="0001724C" w:rsidRPr="00EB0FB0">
        <w:rPr>
          <w:rFonts w:ascii="Times New Roman" w:hAnsi="Times New Roman"/>
          <w:sz w:val="18"/>
          <w:szCs w:val="18"/>
        </w:rPr>
        <w:t xml:space="preserve"> </w:t>
      </w:r>
      <w:r w:rsidR="000567D6" w:rsidRPr="00EB0FB0">
        <w:rPr>
          <w:rFonts w:ascii="Times New Roman" w:hAnsi="Times New Roman"/>
          <w:sz w:val="18"/>
          <w:szCs w:val="18"/>
        </w:rPr>
        <w:t>Rome,</w:t>
      </w:r>
      <w:r w:rsidR="0001724C" w:rsidRPr="00EB0FB0">
        <w:rPr>
          <w:rFonts w:ascii="Times New Roman" w:hAnsi="Times New Roman"/>
          <w:sz w:val="18"/>
          <w:szCs w:val="18"/>
        </w:rPr>
        <w:t xml:space="preserve"> </w:t>
      </w:r>
      <w:r w:rsidR="000567D6" w:rsidRPr="00EB0FB0">
        <w:rPr>
          <w:rFonts w:ascii="Times New Roman" w:hAnsi="Times New Roman"/>
          <w:sz w:val="18"/>
          <w:szCs w:val="18"/>
        </w:rPr>
        <w:t>256pp.</w:t>
      </w:r>
    </w:p>
    <w:p w:rsidR="00D97800" w:rsidRPr="00EB0FB0" w:rsidRDefault="00D97800" w:rsidP="00D97800">
      <w:pPr>
        <w:pStyle w:val="ListParagraph"/>
        <w:numPr>
          <w:ilvl w:val="0"/>
          <w:numId w:val="9"/>
        </w:numPr>
        <w:autoSpaceDE w:val="0"/>
        <w:autoSpaceDN w:val="0"/>
        <w:adjustRightInd w:val="0"/>
        <w:snapToGrid w:val="0"/>
        <w:spacing w:line="240" w:lineRule="auto"/>
        <w:jc w:val="both"/>
        <w:rPr>
          <w:rFonts w:ascii="Times New Roman" w:hAnsi="Times New Roman"/>
          <w:sz w:val="18"/>
          <w:szCs w:val="18"/>
        </w:rPr>
      </w:pPr>
      <w:proofErr w:type="spellStart"/>
      <w:r w:rsidRPr="00EB0FB0">
        <w:rPr>
          <w:rFonts w:ascii="Times New Roman" w:hAnsi="Times New Roman"/>
          <w:sz w:val="18"/>
          <w:szCs w:val="18"/>
        </w:rPr>
        <w:t>F</w:t>
      </w:r>
      <w:r w:rsidR="000567D6" w:rsidRPr="00EB0FB0">
        <w:rPr>
          <w:rFonts w:ascii="Times New Roman" w:hAnsi="Times New Roman"/>
          <w:sz w:val="18"/>
          <w:szCs w:val="18"/>
        </w:rPr>
        <w:t>erede</w:t>
      </w:r>
      <w:proofErr w:type="spellEnd"/>
      <w:r w:rsidR="0001724C" w:rsidRPr="00EB0FB0">
        <w:rPr>
          <w:rFonts w:ascii="Times New Roman" w:hAnsi="Times New Roman"/>
          <w:sz w:val="18"/>
          <w:szCs w:val="18"/>
        </w:rPr>
        <w:t xml:space="preserve"> </w:t>
      </w:r>
      <w:r w:rsidR="000567D6" w:rsidRPr="00EB0FB0">
        <w:rPr>
          <w:rFonts w:ascii="Times New Roman" w:hAnsi="Times New Roman"/>
          <w:sz w:val="18"/>
          <w:szCs w:val="18"/>
        </w:rPr>
        <w:t>R,</w:t>
      </w:r>
      <w:r w:rsidR="0001724C" w:rsidRPr="00EB0FB0">
        <w:rPr>
          <w:rFonts w:ascii="Times New Roman" w:hAnsi="Times New Roman"/>
          <w:sz w:val="18"/>
          <w:szCs w:val="18"/>
        </w:rPr>
        <w:t xml:space="preserve"> </w:t>
      </w:r>
      <w:proofErr w:type="spellStart"/>
      <w:r w:rsidR="000567D6" w:rsidRPr="00EB0FB0">
        <w:rPr>
          <w:rFonts w:ascii="Times New Roman" w:hAnsi="Times New Roman"/>
          <w:sz w:val="18"/>
          <w:szCs w:val="18"/>
        </w:rPr>
        <w:t>Maziya</w:t>
      </w:r>
      <w:proofErr w:type="spellEnd"/>
      <w:r w:rsidR="000567D6" w:rsidRPr="00EB0FB0">
        <w:rPr>
          <w:rFonts w:ascii="Times New Roman" w:hAnsi="Times New Roman"/>
          <w:sz w:val="18"/>
          <w:szCs w:val="18"/>
        </w:rPr>
        <w:t>-Dixon</w:t>
      </w:r>
      <w:r w:rsidR="0001724C" w:rsidRPr="00EB0FB0">
        <w:rPr>
          <w:rFonts w:ascii="Times New Roman" w:hAnsi="Times New Roman"/>
          <w:sz w:val="18"/>
          <w:szCs w:val="18"/>
        </w:rPr>
        <w:t xml:space="preserve"> </w:t>
      </w:r>
      <w:r w:rsidR="000567D6" w:rsidRPr="00EB0FB0">
        <w:rPr>
          <w:rFonts w:ascii="Times New Roman" w:hAnsi="Times New Roman"/>
          <w:sz w:val="18"/>
          <w:szCs w:val="18"/>
        </w:rPr>
        <w:t>B,</w:t>
      </w:r>
      <w:r w:rsidR="0001724C" w:rsidRPr="00EB0FB0">
        <w:rPr>
          <w:rFonts w:ascii="Times New Roman" w:hAnsi="Times New Roman"/>
          <w:sz w:val="18"/>
          <w:szCs w:val="18"/>
        </w:rPr>
        <w:t xml:space="preserve"> </w:t>
      </w:r>
      <w:proofErr w:type="spellStart"/>
      <w:r w:rsidR="000567D6" w:rsidRPr="00EB0FB0">
        <w:rPr>
          <w:rFonts w:ascii="Times New Roman" w:hAnsi="Times New Roman"/>
          <w:sz w:val="18"/>
          <w:szCs w:val="18"/>
        </w:rPr>
        <w:t>Alamu</w:t>
      </w:r>
      <w:proofErr w:type="spellEnd"/>
      <w:r w:rsidR="0001724C" w:rsidRPr="00EB0FB0">
        <w:rPr>
          <w:rFonts w:ascii="Times New Roman" w:hAnsi="Times New Roman"/>
          <w:sz w:val="18"/>
          <w:szCs w:val="18"/>
        </w:rPr>
        <w:t xml:space="preserve"> </w:t>
      </w:r>
      <w:r w:rsidR="000567D6" w:rsidRPr="00EB0FB0">
        <w:rPr>
          <w:rFonts w:ascii="Times New Roman" w:hAnsi="Times New Roman"/>
          <w:sz w:val="18"/>
          <w:szCs w:val="18"/>
        </w:rPr>
        <w:t>EO</w:t>
      </w:r>
      <w:r w:rsidR="0001724C" w:rsidRPr="00EB0FB0">
        <w:rPr>
          <w:rFonts w:ascii="Times New Roman" w:hAnsi="Times New Roman"/>
          <w:sz w:val="18"/>
          <w:szCs w:val="18"/>
        </w:rPr>
        <w:t xml:space="preserve"> </w:t>
      </w:r>
      <w:r w:rsidR="000567D6" w:rsidRPr="00EB0FB0">
        <w:rPr>
          <w:rFonts w:ascii="Times New Roman" w:hAnsi="Times New Roman"/>
          <w:sz w:val="18"/>
          <w:szCs w:val="18"/>
        </w:rPr>
        <w:t>and</w:t>
      </w:r>
      <w:r w:rsidR="0001724C" w:rsidRPr="00EB0FB0">
        <w:rPr>
          <w:rFonts w:ascii="Times New Roman" w:hAnsi="Times New Roman"/>
          <w:sz w:val="18"/>
          <w:szCs w:val="18"/>
        </w:rPr>
        <w:t xml:space="preserve"> </w:t>
      </w:r>
      <w:proofErr w:type="spellStart"/>
      <w:r w:rsidR="000567D6" w:rsidRPr="00EB0FB0">
        <w:rPr>
          <w:rFonts w:ascii="Times New Roman" w:hAnsi="Times New Roman"/>
          <w:sz w:val="18"/>
          <w:szCs w:val="18"/>
        </w:rPr>
        <w:t>Asiedu</w:t>
      </w:r>
      <w:proofErr w:type="spellEnd"/>
      <w:r w:rsidR="0001724C" w:rsidRPr="00EB0FB0">
        <w:rPr>
          <w:rFonts w:ascii="Times New Roman" w:hAnsi="Times New Roman"/>
          <w:sz w:val="18"/>
          <w:szCs w:val="18"/>
        </w:rPr>
        <w:t xml:space="preserve"> </w:t>
      </w:r>
      <w:r w:rsidR="000567D6" w:rsidRPr="00EB0FB0">
        <w:rPr>
          <w:rFonts w:ascii="Times New Roman" w:hAnsi="Times New Roman"/>
          <w:sz w:val="18"/>
          <w:szCs w:val="18"/>
        </w:rPr>
        <w:t>R,</w:t>
      </w:r>
      <w:r w:rsidR="0001724C" w:rsidRPr="00EB0FB0">
        <w:rPr>
          <w:rFonts w:ascii="Times New Roman" w:hAnsi="Times New Roman"/>
          <w:sz w:val="18"/>
          <w:szCs w:val="18"/>
        </w:rPr>
        <w:t xml:space="preserve"> </w:t>
      </w:r>
      <w:r w:rsidR="000567D6" w:rsidRPr="00EB0FB0">
        <w:rPr>
          <w:rFonts w:ascii="Times New Roman" w:hAnsi="Times New Roman"/>
          <w:sz w:val="18"/>
          <w:szCs w:val="18"/>
        </w:rPr>
        <w:t>(2010).</w:t>
      </w:r>
      <w:r w:rsidR="0001724C" w:rsidRPr="00EB0FB0">
        <w:rPr>
          <w:rFonts w:ascii="Times New Roman" w:hAnsi="Times New Roman"/>
          <w:sz w:val="18"/>
          <w:szCs w:val="18"/>
        </w:rPr>
        <w:t xml:space="preserve"> </w:t>
      </w:r>
      <w:r w:rsidR="000567D6" w:rsidRPr="00EB0FB0">
        <w:rPr>
          <w:rFonts w:ascii="Times New Roman" w:hAnsi="Times New Roman"/>
          <w:sz w:val="18"/>
          <w:szCs w:val="18"/>
        </w:rPr>
        <w:t>Identification</w:t>
      </w:r>
      <w:r w:rsidR="0001724C" w:rsidRPr="00EB0FB0">
        <w:rPr>
          <w:rFonts w:ascii="Times New Roman" w:hAnsi="Times New Roman"/>
          <w:sz w:val="18"/>
          <w:szCs w:val="18"/>
        </w:rPr>
        <w:t xml:space="preserve"> </w:t>
      </w:r>
      <w:r w:rsidR="000567D6" w:rsidRPr="00EB0FB0">
        <w:rPr>
          <w:rFonts w:ascii="Times New Roman" w:hAnsi="Times New Roman"/>
          <w:sz w:val="18"/>
          <w:szCs w:val="18"/>
        </w:rPr>
        <w:t>and</w:t>
      </w:r>
      <w:r w:rsidR="0001724C" w:rsidRPr="00EB0FB0">
        <w:rPr>
          <w:rFonts w:ascii="Times New Roman" w:hAnsi="Times New Roman"/>
          <w:sz w:val="18"/>
          <w:szCs w:val="18"/>
        </w:rPr>
        <w:t xml:space="preserve"> </w:t>
      </w:r>
      <w:r w:rsidR="000567D6" w:rsidRPr="00EB0FB0">
        <w:rPr>
          <w:rFonts w:ascii="Times New Roman" w:hAnsi="Times New Roman"/>
          <w:sz w:val="18"/>
          <w:szCs w:val="18"/>
        </w:rPr>
        <w:t>quantification</w:t>
      </w:r>
      <w:r w:rsidR="0001724C" w:rsidRPr="00EB0FB0">
        <w:rPr>
          <w:rFonts w:ascii="Times New Roman" w:hAnsi="Times New Roman"/>
          <w:sz w:val="18"/>
          <w:szCs w:val="18"/>
        </w:rPr>
        <w:t xml:space="preserve"> </w:t>
      </w:r>
      <w:r w:rsidR="000567D6" w:rsidRPr="00EB0FB0">
        <w:rPr>
          <w:rFonts w:ascii="Times New Roman" w:hAnsi="Times New Roman"/>
          <w:sz w:val="18"/>
          <w:szCs w:val="18"/>
        </w:rPr>
        <w:t>of</w:t>
      </w:r>
      <w:r w:rsidR="0001724C" w:rsidRPr="00EB0FB0">
        <w:rPr>
          <w:rFonts w:ascii="Times New Roman" w:hAnsi="Times New Roman"/>
          <w:sz w:val="18"/>
          <w:szCs w:val="18"/>
        </w:rPr>
        <w:t xml:space="preserve"> </w:t>
      </w:r>
      <w:r w:rsidR="000567D6" w:rsidRPr="00EB0FB0">
        <w:rPr>
          <w:rFonts w:ascii="Times New Roman" w:hAnsi="Times New Roman"/>
          <w:sz w:val="18"/>
          <w:szCs w:val="18"/>
        </w:rPr>
        <w:t>major</w:t>
      </w:r>
      <w:r w:rsidR="0001724C" w:rsidRPr="00EB0FB0">
        <w:rPr>
          <w:rFonts w:ascii="Times New Roman" w:hAnsi="Times New Roman"/>
          <w:sz w:val="18"/>
          <w:szCs w:val="18"/>
        </w:rPr>
        <w:t xml:space="preserve"> </w:t>
      </w:r>
      <w:proofErr w:type="spellStart"/>
      <w:r w:rsidR="000567D6" w:rsidRPr="00EB0FB0">
        <w:rPr>
          <w:rFonts w:ascii="Times New Roman" w:hAnsi="Times New Roman"/>
          <w:sz w:val="18"/>
          <w:szCs w:val="18"/>
        </w:rPr>
        <w:t>carotenoids</w:t>
      </w:r>
      <w:proofErr w:type="spellEnd"/>
      <w:r w:rsidR="0001724C" w:rsidRPr="00EB0FB0">
        <w:rPr>
          <w:rFonts w:ascii="Times New Roman" w:hAnsi="Times New Roman"/>
          <w:sz w:val="18"/>
          <w:szCs w:val="18"/>
        </w:rPr>
        <w:t xml:space="preserve"> </w:t>
      </w:r>
      <w:r w:rsidR="000567D6" w:rsidRPr="00EB0FB0">
        <w:rPr>
          <w:rFonts w:ascii="Times New Roman" w:hAnsi="Times New Roman"/>
          <w:sz w:val="18"/>
          <w:szCs w:val="18"/>
        </w:rPr>
        <w:t>of</w:t>
      </w:r>
      <w:r w:rsidR="0001724C" w:rsidRPr="00EB0FB0">
        <w:rPr>
          <w:rFonts w:ascii="Times New Roman" w:hAnsi="Times New Roman"/>
          <w:sz w:val="18"/>
          <w:szCs w:val="18"/>
        </w:rPr>
        <w:t xml:space="preserve"> </w:t>
      </w:r>
      <w:r w:rsidR="000567D6" w:rsidRPr="00EB0FB0">
        <w:rPr>
          <w:rFonts w:ascii="Times New Roman" w:hAnsi="Times New Roman"/>
          <w:sz w:val="18"/>
          <w:szCs w:val="18"/>
        </w:rPr>
        <w:t>deep</w:t>
      </w:r>
      <w:r w:rsidR="0001724C" w:rsidRPr="00EB0FB0">
        <w:rPr>
          <w:rFonts w:ascii="Times New Roman" w:hAnsi="Times New Roman"/>
          <w:sz w:val="18"/>
          <w:szCs w:val="18"/>
        </w:rPr>
        <w:t xml:space="preserve"> </w:t>
      </w:r>
      <w:r w:rsidR="000567D6" w:rsidRPr="00EB0FB0">
        <w:rPr>
          <w:rFonts w:ascii="Times New Roman" w:hAnsi="Times New Roman"/>
          <w:sz w:val="18"/>
          <w:szCs w:val="18"/>
        </w:rPr>
        <w:t>yellow-fleshed</w:t>
      </w:r>
      <w:r w:rsidR="0001724C" w:rsidRPr="00EB0FB0">
        <w:rPr>
          <w:rFonts w:ascii="Times New Roman" w:hAnsi="Times New Roman"/>
          <w:sz w:val="18"/>
          <w:szCs w:val="18"/>
        </w:rPr>
        <w:t xml:space="preserve"> </w:t>
      </w:r>
      <w:r w:rsidR="000567D6" w:rsidRPr="00EB0FB0">
        <w:rPr>
          <w:rFonts w:ascii="Times New Roman" w:hAnsi="Times New Roman"/>
          <w:sz w:val="18"/>
          <w:szCs w:val="18"/>
        </w:rPr>
        <w:t>yam</w:t>
      </w:r>
      <w:r w:rsidR="0001724C" w:rsidRPr="00EB0FB0">
        <w:rPr>
          <w:rFonts w:ascii="Times New Roman" w:hAnsi="Times New Roman"/>
          <w:sz w:val="18"/>
          <w:szCs w:val="18"/>
        </w:rPr>
        <w:t xml:space="preserve"> </w:t>
      </w:r>
      <w:r w:rsidR="000567D6" w:rsidRPr="00EB0FB0">
        <w:rPr>
          <w:rFonts w:ascii="Times New Roman" w:hAnsi="Times New Roman"/>
          <w:sz w:val="18"/>
          <w:szCs w:val="18"/>
        </w:rPr>
        <w:t>(tropical</w:t>
      </w:r>
      <w:r w:rsidR="0001724C" w:rsidRPr="00EB0FB0">
        <w:rPr>
          <w:rFonts w:ascii="Times New Roman" w:hAnsi="Times New Roman"/>
          <w:sz w:val="18"/>
          <w:szCs w:val="18"/>
        </w:rPr>
        <w:t xml:space="preserve"> </w:t>
      </w:r>
      <w:proofErr w:type="spellStart"/>
      <w:r w:rsidR="000567D6" w:rsidRPr="00EB0FB0">
        <w:rPr>
          <w:rFonts w:ascii="Times New Roman" w:hAnsi="Times New Roman"/>
          <w:i/>
          <w:sz w:val="18"/>
          <w:szCs w:val="18"/>
        </w:rPr>
        <w:t>Dioscorea</w:t>
      </w:r>
      <w:proofErr w:type="spellEnd"/>
      <w:r w:rsidR="0001724C" w:rsidRPr="00EB0FB0">
        <w:rPr>
          <w:rFonts w:ascii="Times New Roman" w:hAnsi="Times New Roman"/>
          <w:i/>
          <w:sz w:val="18"/>
          <w:szCs w:val="18"/>
        </w:rPr>
        <w:t xml:space="preserve"> </w:t>
      </w:r>
      <w:proofErr w:type="spellStart"/>
      <w:r w:rsidR="000567D6" w:rsidRPr="00EB0FB0">
        <w:rPr>
          <w:rFonts w:ascii="Times New Roman" w:hAnsi="Times New Roman"/>
          <w:i/>
          <w:sz w:val="18"/>
          <w:szCs w:val="18"/>
        </w:rPr>
        <w:t>dumetorum</w:t>
      </w:r>
      <w:proofErr w:type="spellEnd"/>
      <w:r w:rsidR="000567D6" w:rsidRPr="00EB0FB0">
        <w:rPr>
          <w:rFonts w:ascii="Times New Roman" w:hAnsi="Times New Roman"/>
          <w:sz w:val="18"/>
          <w:szCs w:val="18"/>
        </w:rPr>
        <w:t>).</w:t>
      </w:r>
      <w:r w:rsidR="0001724C" w:rsidRPr="00EB0FB0">
        <w:rPr>
          <w:rFonts w:ascii="Times New Roman" w:hAnsi="Times New Roman"/>
          <w:sz w:val="18"/>
          <w:szCs w:val="18"/>
        </w:rPr>
        <w:t xml:space="preserve"> </w:t>
      </w:r>
      <w:r w:rsidR="000567D6" w:rsidRPr="00EB0FB0">
        <w:rPr>
          <w:rFonts w:ascii="Times New Roman" w:hAnsi="Times New Roman"/>
          <w:sz w:val="18"/>
          <w:szCs w:val="18"/>
        </w:rPr>
        <w:t>Journal</w:t>
      </w:r>
      <w:r w:rsidR="0001724C" w:rsidRPr="00EB0FB0">
        <w:rPr>
          <w:rFonts w:ascii="Times New Roman" w:hAnsi="Times New Roman"/>
          <w:sz w:val="18"/>
          <w:szCs w:val="18"/>
        </w:rPr>
        <w:t xml:space="preserve"> </w:t>
      </w:r>
      <w:r w:rsidR="000567D6" w:rsidRPr="00EB0FB0">
        <w:rPr>
          <w:rFonts w:ascii="Times New Roman" w:hAnsi="Times New Roman"/>
          <w:sz w:val="18"/>
          <w:szCs w:val="18"/>
        </w:rPr>
        <w:t>of</w:t>
      </w:r>
      <w:r w:rsidR="0001724C" w:rsidRPr="00EB0FB0">
        <w:rPr>
          <w:rFonts w:ascii="Times New Roman" w:hAnsi="Times New Roman"/>
          <w:sz w:val="18"/>
          <w:szCs w:val="18"/>
        </w:rPr>
        <w:t xml:space="preserve"> </w:t>
      </w:r>
      <w:r w:rsidR="000567D6" w:rsidRPr="00EB0FB0">
        <w:rPr>
          <w:rFonts w:ascii="Times New Roman" w:hAnsi="Times New Roman"/>
          <w:sz w:val="18"/>
          <w:szCs w:val="18"/>
        </w:rPr>
        <w:t>Food,</w:t>
      </w:r>
      <w:r w:rsidR="0001724C" w:rsidRPr="00EB0FB0">
        <w:rPr>
          <w:rFonts w:ascii="Times New Roman" w:hAnsi="Times New Roman"/>
          <w:sz w:val="18"/>
          <w:szCs w:val="18"/>
        </w:rPr>
        <w:t xml:space="preserve"> </w:t>
      </w:r>
      <w:r w:rsidR="000567D6" w:rsidRPr="00EB0FB0">
        <w:rPr>
          <w:rFonts w:ascii="Times New Roman" w:hAnsi="Times New Roman"/>
          <w:sz w:val="18"/>
          <w:szCs w:val="18"/>
        </w:rPr>
        <w:t>Agriculture</w:t>
      </w:r>
      <w:r w:rsidR="0001724C" w:rsidRPr="00EB0FB0">
        <w:rPr>
          <w:rFonts w:ascii="Times New Roman" w:hAnsi="Times New Roman"/>
          <w:sz w:val="18"/>
          <w:szCs w:val="18"/>
        </w:rPr>
        <w:t xml:space="preserve"> </w:t>
      </w:r>
      <w:r w:rsidR="000567D6" w:rsidRPr="00EB0FB0">
        <w:rPr>
          <w:rFonts w:ascii="Times New Roman" w:hAnsi="Times New Roman"/>
          <w:sz w:val="18"/>
          <w:szCs w:val="18"/>
        </w:rPr>
        <w:t>&amp;</w:t>
      </w:r>
      <w:r w:rsidR="0001724C" w:rsidRPr="00EB0FB0">
        <w:rPr>
          <w:rFonts w:ascii="Times New Roman" w:hAnsi="Times New Roman"/>
          <w:sz w:val="18"/>
          <w:szCs w:val="18"/>
        </w:rPr>
        <w:t xml:space="preserve"> </w:t>
      </w:r>
      <w:r w:rsidR="000567D6" w:rsidRPr="00EB0FB0">
        <w:rPr>
          <w:rFonts w:ascii="Times New Roman" w:hAnsi="Times New Roman"/>
          <w:sz w:val="18"/>
          <w:szCs w:val="18"/>
        </w:rPr>
        <w:t>Environment</w:t>
      </w:r>
      <w:r w:rsidR="0001724C" w:rsidRPr="00EB0FB0">
        <w:rPr>
          <w:rFonts w:ascii="Times New Roman" w:hAnsi="Times New Roman"/>
          <w:sz w:val="18"/>
          <w:szCs w:val="18"/>
        </w:rPr>
        <w:t xml:space="preserve"> </w:t>
      </w:r>
      <w:r w:rsidR="000567D6" w:rsidRPr="00EB0FB0">
        <w:rPr>
          <w:rFonts w:ascii="Times New Roman" w:hAnsi="Times New Roman"/>
          <w:sz w:val="18"/>
          <w:szCs w:val="18"/>
        </w:rPr>
        <w:t>Vol.8</w:t>
      </w:r>
      <w:r w:rsidR="0001724C" w:rsidRPr="00EB0FB0">
        <w:rPr>
          <w:rFonts w:ascii="Times New Roman" w:hAnsi="Times New Roman"/>
          <w:sz w:val="18"/>
          <w:szCs w:val="18"/>
        </w:rPr>
        <w:t xml:space="preserve"> </w:t>
      </w:r>
      <w:r w:rsidR="000567D6" w:rsidRPr="00EB0FB0">
        <w:rPr>
          <w:rFonts w:ascii="Times New Roman" w:hAnsi="Times New Roman"/>
          <w:sz w:val="18"/>
          <w:szCs w:val="18"/>
        </w:rPr>
        <w:t>(3&amp;</w:t>
      </w:r>
      <w:r w:rsidR="0001724C" w:rsidRPr="00EB0FB0">
        <w:rPr>
          <w:rFonts w:ascii="Times New Roman" w:hAnsi="Times New Roman"/>
          <w:sz w:val="18"/>
          <w:szCs w:val="18"/>
        </w:rPr>
        <w:t xml:space="preserve"> </w:t>
      </w:r>
      <w:r w:rsidR="000567D6" w:rsidRPr="00EB0FB0">
        <w:rPr>
          <w:rFonts w:ascii="Times New Roman" w:hAnsi="Times New Roman"/>
          <w:sz w:val="18"/>
          <w:szCs w:val="18"/>
        </w:rPr>
        <w:t>4):</w:t>
      </w:r>
      <w:r w:rsidR="0001724C" w:rsidRPr="00EB0FB0">
        <w:rPr>
          <w:rFonts w:ascii="Times New Roman" w:hAnsi="Times New Roman"/>
          <w:sz w:val="18"/>
          <w:szCs w:val="18"/>
        </w:rPr>
        <w:t xml:space="preserve"> </w:t>
      </w:r>
      <w:r w:rsidR="000567D6" w:rsidRPr="00EB0FB0">
        <w:rPr>
          <w:rFonts w:ascii="Times New Roman" w:hAnsi="Times New Roman"/>
          <w:sz w:val="18"/>
          <w:szCs w:val="18"/>
        </w:rPr>
        <w:t>160</w:t>
      </w:r>
      <w:r w:rsidR="0001724C" w:rsidRPr="00EB0FB0">
        <w:rPr>
          <w:rFonts w:ascii="Times New Roman" w:hAnsi="Times New Roman"/>
          <w:sz w:val="18"/>
          <w:szCs w:val="18"/>
        </w:rPr>
        <w:t xml:space="preserve"> </w:t>
      </w:r>
      <w:r w:rsidR="000567D6" w:rsidRPr="00EB0FB0">
        <w:rPr>
          <w:rFonts w:ascii="Times New Roman" w:hAnsi="Times New Roman"/>
          <w:sz w:val="18"/>
          <w:szCs w:val="18"/>
        </w:rPr>
        <w:t>-</w:t>
      </w:r>
      <w:r w:rsidR="0001724C" w:rsidRPr="00EB0FB0">
        <w:rPr>
          <w:rFonts w:ascii="Times New Roman" w:hAnsi="Times New Roman"/>
          <w:sz w:val="18"/>
          <w:szCs w:val="18"/>
        </w:rPr>
        <w:t xml:space="preserve"> </w:t>
      </w:r>
      <w:r w:rsidR="000567D6" w:rsidRPr="00EB0FB0">
        <w:rPr>
          <w:rFonts w:ascii="Times New Roman" w:hAnsi="Times New Roman"/>
          <w:sz w:val="18"/>
          <w:szCs w:val="18"/>
        </w:rPr>
        <w:t>166.</w:t>
      </w:r>
    </w:p>
    <w:p w:rsidR="00D97800" w:rsidRPr="00EB0FB0" w:rsidRDefault="00D97800" w:rsidP="00D97800">
      <w:pPr>
        <w:pStyle w:val="ListParagraph"/>
        <w:numPr>
          <w:ilvl w:val="0"/>
          <w:numId w:val="9"/>
        </w:numPr>
        <w:autoSpaceDE w:val="0"/>
        <w:autoSpaceDN w:val="0"/>
        <w:adjustRightInd w:val="0"/>
        <w:snapToGrid w:val="0"/>
        <w:spacing w:line="240" w:lineRule="auto"/>
        <w:jc w:val="both"/>
        <w:rPr>
          <w:rFonts w:ascii="Times New Roman" w:hAnsi="Times New Roman"/>
          <w:sz w:val="18"/>
          <w:szCs w:val="18"/>
        </w:rPr>
      </w:pPr>
      <w:proofErr w:type="spellStart"/>
      <w:r w:rsidRPr="00EB0FB0">
        <w:rPr>
          <w:rFonts w:ascii="Times New Roman" w:hAnsi="Times New Roman"/>
          <w:sz w:val="18"/>
          <w:szCs w:val="18"/>
        </w:rPr>
        <w:t>I</w:t>
      </w:r>
      <w:r w:rsidR="000567D6" w:rsidRPr="00EB0FB0">
        <w:rPr>
          <w:rFonts w:ascii="Times New Roman" w:hAnsi="Times New Roman"/>
          <w:sz w:val="18"/>
          <w:szCs w:val="18"/>
        </w:rPr>
        <w:t>hekoronye</w:t>
      </w:r>
      <w:proofErr w:type="spellEnd"/>
      <w:r w:rsidR="000567D6" w:rsidRPr="00EB0FB0">
        <w:rPr>
          <w:rFonts w:ascii="Times New Roman" w:hAnsi="Times New Roman"/>
          <w:sz w:val="18"/>
          <w:szCs w:val="18"/>
        </w:rPr>
        <w:t>,</w:t>
      </w:r>
      <w:r w:rsidR="0001724C" w:rsidRPr="00EB0FB0">
        <w:rPr>
          <w:rFonts w:ascii="Times New Roman" w:hAnsi="Times New Roman"/>
          <w:sz w:val="18"/>
          <w:szCs w:val="18"/>
        </w:rPr>
        <w:t xml:space="preserve"> </w:t>
      </w:r>
      <w:r w:rsidR="000567D6" w:rsidRPr="00EB0FB0">
        <w:rPr>
          <w:rFonts w:ascii="Times New Roman" w:hAnsi="Times New Roman"/>
          <w:sz w:val="18"/>
          <w:szCs w:val="18"/>
        </w:rPr>
        <w:t>A.I.</w:t>
      </w:r>
      <w:r w:rsidR="0001724C" w:rsidRPr="00EB0FB0">
        <w:rPr>
          <w:rFonts w:ascii="Times New Roman" w:hAnsi="Times New Roman"/>
          <w:sz w:val="18"/>
          <w:szCs w:val="18"/>
        </w:rPr>
        <w:t xml:space="preserve"> </w:t>
      </w:r>
      <w:r w:rsidR="000567D6" w:rsidRPr="00EB0FB0">
        <w:rPr>
          <w:rFonts w:ascii="Times New Roman" w:hAnsi="Times New Roman"/>
          <w:sz w:val="18"/>
          <w:szCs w:val="18"/>
        </w:rPr>
        <w:t>and</w:t>
      </w:r>
      <w:r w:rsidR="0001724C" w:rsidRPr="00EB0FB0">
        <w:rPr>
          <w:rFonts w:ascii="Times New Roman" w:hAnsi="Times New Roman"/>
          <w:sz w:val="18"/>
          <w:szCs w:val="18"/>
        </w:rPr>
        <w:t xml:space="preserve"> </w:t>
      </w:r>
      <w:proofErr w:type="spellStart"/>
      <w:r w:rsidR="000567D6" w:rsidRPr="00EB0FB0">
        <w:rPr>
          <w:rFonts w:ascii="Times New Roman" w:hAnsi="Times New Roman"/>
          <w:sz w:val="18"/>
          <w:szCs w:val="18"/>
        </w:rPr>
        <w:t>Ngoddy</w:t>
      </w:r>
      <w:proofErr w:type="spellEnd"/>
      <w:r w:rsidR="000567D6" w:rsidRPr="00EB0FB0">
        <w:rPr>
          <w:rFonts w:ascii="Times New Roman" w:hAnsi="Times New Roman"/>
          <w:sz w:val="18"/>
          <w:szCs w:val="18"/>
        </w:rPr>
        <w:t>,</w:t>
      </w:r>
      <w:r w:rsidR="0001724C" w:rsidRPr="00EB0FB0">
        <w:rPr>
          <w:rFonts w:ascii="Times New Roman" w:hAnsi="Times New Roman"/>
          <w:sz w:val="18"/>
          <w:szCs w:val="18"/>
        </w:rPr>
        <w:t xml:space="preserve"> </w:t>
      </w:r>
      <w:r w:rsidR="000567D6" w:rsidRPr="00EB0FB0">
        <w:rPr>
          <w:rFonts w:ascii="Times New Roman" w:hAnsi="Times New Roman"/>
          <w:sz w:val="18"/>
          <w:szCs w:val="18"/>
        </w:rPr>
        <w:t>P.O.</w:t>
      </w:r>
      <w:r w:rsidR="0001724C" w:rsidRPr="00EB0FB0">
        <w:rPr>
          <w:rFonts w:ascii="Times New Roman" w:hAnsi="Times New Roman"/>
          <w:sz w:val="18"/>
          <w:szCs w:val="18"/>
        </w:rPr>
        <w:t xml:space="preserve"> </w:t>
      </w:r>
      <w:r w:rsidR="000567D6" w:rsidRPr="00EB0FB0">
        <w:rPr>
          <w:rFonts w:ascii="Times New Roman" w:hAnsi="Times New Roman"/>
          <w:sz w:val="18"/>
          <w:szCs w:val="18"/>
        </w:rPr>
        <w:t>(1985)</w:t>
      </w:r>
      <w:r w:rsidR="0001724C" w:rsidRPr="00EB0FB0">
        <w:rPr>
          <w:rFonts w:ascii="Times New Roman" w:hAnsi="Times New Roman"/>
          <w:sz w:val="18"/>
          <w:szCs w:val="18"/>
        </w:rPr>
        <w:t xml:space="preserve"> </w:t>
      </w:r>
      <w:r w:rsidR="000567D6" w:rsidRPr="00EB0FB0">
        <w:rPr>
          <w:rFonts w:ascii="Times New Roman" w:hAnsi="Times New Roman"/>
          <w:sz w:val="18"/>
          <w:szCs w:val="18"/>
        </w:rPr>
        <w:t>Integrated</w:t>
      </w:r>
      <w:r w:rsidR="0001724C" w:rsidRPr="00EB0FB0">
        <w:rPr>
          <w:rFonts w:ascii="Times New Roman" w:hAnsi="Times New Roman"/>
          <w:sz w:val="18"/>
          <w:szCs w:val="18"/>
        </w:rPr>
        <w:t xml:space="preserve"> </w:t>
      </w:r>
      <w:r w:rsidR="000567D6" w:rsidRPr="00EB0FB0">
        <w:rPr>
          <w:rFonts w:ascii="Times New Roman" w:hAnsi="Times New Roman"/>
          <w:sz w:val="18"/>
          <w:szCs w:val="18"/>
        </w:rPr>
        <w:t>Food</w:t>
      </w:r>
      <w:r w:rsidR="0001724C" w:rsidRPr="00EB0FB0">
        <w:rPr>
          <w:rFonts w:ascii="Times New Roman" w:hAnsi="Times New Roman"/>
          <w:sz w:val="18"/>
          <w:szCs w:val="18"/>
        </w:rPr>
        <w:t xml:space="preserve"> </w:t>
      </w:r>
      <w:r w:rsidR="000567D6" w:rsidRPr="00EB0FB0">
        <w:rPr>
          <w:rFonts w:ascii="Times New Roman" w:hAnsi="Times New Roman"/>
          <w:sz w:val="18"/>
          <w:szCs w:val="18"/>
        </w:rPr>
        <w:t>Science</w:t>
      </w:r>
      <w:r w:rsidR="0001724C" w:rsidRPr="00EB0FB0">
        <w:rPr>
          <w:rFonts w:ascii="Times New Roman" w:hAnsi="Times New Roman"/>
          <w:sz w:val="18"/>
          <w:szCs w:val="18"/>
        </w:rPr>
        <w:t xml:space="preserve"> </w:t>
      </w:r>
      <w:r w:rsidR="000567D6" w:rsidRPr="00EB0FB0">
        <w:rPr>
          <w:rFonts w:ascii="Times New Roman" w:hAnsi="Times New Roman"/>
          <w:sz w:val="18"/>
          <w:szCs w:val="18"/>
        </w:rPr>
        <w:t>and</w:t>
      </w:r>
      <w:r w:rsidR="0001724C" w:rsidRPr="00EB0FB0">
        <w:rPr>
          <w:rFonts w:ascii="Times New Roman" w:hAnsi="Times New Roman"/>
          <w:sz w:val="18"/>
          <w:szCs w:val="18"/>
        </w:rPr>
        <w:t xml:space="preserve"> </w:t>
      </w:r>
      <w:r w:rsidR="000567D6" w:rsidRPr="00EB0FB0">
        <w:rPr>
          <w:rFonts w:ascii="Times New Roman" w:hAnsi="Times New Roman"/>
          <w:sz w:val="18"/>
          <w:szCs w:val="18"/>
        </w:rPr>
        <w:t>Technology</w:t>
      </w:r>
      <w:r w:rsidR="0001724C" w:rsidRPr="00EB0FB0">
        <w:rPr>
          <w:rFonts w:ascii="Times New Roman" w:hAnsi="Times New Roman"/>
          <w:sz w:val="18"/>
          <w:szCs w:val="18"/>
        </w:rPr>
        <w:t xml:space="preserve"> </w:t>
      </w:r>
      <w:r w:rsidR="000567D6" w:rsidRPr="00EB0FB0">
        <w:rPr>
          <w:rFonts w:ascii="Times New Roman" w:hAnsi="Times New Roman"/>
          <w:sz w:val="18"/>
          <w:szCs w:val="18"/>
        </w:rPr>
        <w:t>for</w:t>
      </w:r>
      <w:r w:rsidR="0001724C" w:rsidRPr="00EB0FB0">
        <w:rPr>
          <w:rFonts w:ascii="Times New Roman" w:hAnsi="Times New Roman"/>
          <w:sz w:val="18"/>
          <w:szCs w:val="18"/>
        </w:rPr>
        <w:t xml:space="preserve"> </w:t>
      </w:r>
      <w:r w:rsidR="000567D6" w:rsidRPr="00EB0FB0">
        <w:rPr>
          <w:rFonts w:ascii="Times New Roman" w:hAnsi="Times New Roman"/>
          <w:sz w:val="18"/>
          <w:szCs w:val="18"/>
        </w:rPr>
        <w:t>the</w:t>
      </w:r>
      <w:r w:rsidR="0001724C" w:rsidRPr="00EB0FB0">
        <w:rPr>
          <w:rFonts w:ascii="Times New Roman" w:hAnsi="Times New Roman"/>
          <w:sz w:val="18"/>
          <w:szCs w:val="18"/>
        </w:rPr>
        <w:t xml:space="preserve"> </w:t>
      </w:r>
      <w:r w:rsidR="000567D6" w:rsidRPr="00EB0FB0">
        <w:rPr>
          <w:rFonts w:ascii="Times New Roman" w:hAnsi="Times New Roman"/>
          <w:sz w:val="18"/>
          <w:szCs w:val="18"/>
        </w:rPr>
        <w:t>Tropics.</w:t>
      </w:r>
      <w:r w:rsidR="0001724C" w:rsidRPr="00EB0FB0">
        <w:rPr>
          <w:rFonts w:ascii="Times New Roman" w:hAnsi="Times New Roman"/>
          <w:sz w:val="18"/>
          <w:szCs w:val="18"/>
        </w:rPr>
        <w:t xml:space="preserve"> </w:t>
      </w:r>
      <w:r w:rsidR="000567D6" w:rsidRPr="00EB0FB0">
        <w:rPr>
          <w:rFonts w:ascii="Times New Roman" w:hAnsi="Times New Roman"/>
          <w:sz w:val="18"/>
          <w:szCs w:val="18"/>
        </w:rPr>
        <w:t>1</w:t>
      </w:r>
      <w:r w:rsidR="000567D6" w:rsidRPr="00EB0FB0">
        <w:rPr>
          <w:rFonts w:ascii="Times New Roman" w:hAnsi="Times New Roman"/>
          <w:sz w:val="18"/>
          <w:szCs w:val="18"/>
          <w:vertAlign w:val="superscript"/>
        </w:rPr>
        <w:t>st</w:t>
      </w:r>
      <w:r w:rsidR="0001724C" w:rsidRPr="00EB0FB0">
        <w:rPr>
          <w:rFonts w:ascii="Times New Roman" w:hAnsi="Times New Roman"/>
          <w:sz w:val="18"/>
          <w:szCs w:val="18"/>
        </w:rPr>
        <w:t xml:space="preserve"> </w:t>
      </w:r>
      <w:r w:rsidR="000567D6" w:rsidRPr="00EB0FB0">
        <w:rPr>
          <w:rFonts w:ascii="Times New Roman" w:hAnsi="Times New Roman"/>
          <w:sz w:val="18"/>
          <w:szCs w:val="18"/>
        </w:rPr>
        <w:t>Edition,</w:t>
      </w:r>
      <w:r w:rsidR="0001724C" w:rsidRPr="00EB0FB0">
        <w:rPr>
          <w:rFonts w:ascii="Times New Roman" w:hAnsi="Times New Roman"/>
          <w:sz w:val="18"/>
          <w:szCs w:val="18"/>
        </w:rPr>
        <w:t xml:space="preserve"> </w:t>
      </w:r>
      <w:r w:rsidR="000567D6" w:rsidRPr="00EB0FB0">
        <w:rPr>
          <w:rFonts w:ascii="Times New Roman" w:hAnsi="Times New Roman"/>
          <w:sz w:val="18"/>
          <w:szCs w:val="18"/>
        </w:rPr>
        <w:t>Macmillan</w:t>
      </w:r>
      <w:r w:rsidR="0001724C" w:rsidRPr="00EB0FB0">
        <w:rPr>
          <w:rFonts w:ascii="Times New Roman" w:hAnsi="Times New Roman"/>
          <w:sz w:val="18"/>
          <w:szCs w:val="18"/>
        </w:rPr>
        <w:t xml:space="preserve"> </w:t>
      </w:r>
      <w:r w:rsidR="000567D6" w:rsidRPr="00EB0FB0">
        <w:rPr>
          <w:rFonts w:ascii="Times New Roman" w:hAnsi="Times New Roman"/>
          <w:sz w:val="18"/>
          <w:szCs w:val="18"/>
        </w:rPr>
        <w:t>Publisher,</w:t>
      </w:r>
      <w:r w:rsidR="0001724C" w:rsidRPr="00EB0FB0">
        <w:rPr>
          <w:rFonts w:ascii="Times New Roman" w:hAnsi="Times New Roman"/>
          <w:sz w:val="18"/>
          <w:szCs w:val="18"/>
        </w:rPr>
        <w:t xml:space="preserve"> </w:t>
      </w:r>
      <w:r w:rsidR="000567D6" w:rsidRPr="00EB0FB0">
        <w:rPr>
          <w:rFonts w:ascii="Times New Roman" w:hAnsi="Times New Roman"/>
          <w:sz w:val="18"/>
          <w:szCs w:val="18"/>
        </w:rPr>
        <w:t>Pp</w:t>
      </w:r>
      <w:r w:rsidR="0001724C" w:rsidRPr="00EB0FB0">
        <w:rPr>
          <w:rFonts w:ascii="Times New Roman" w:hAnsi="Times New Roman"/>
          <w:sz w:val="18"/>
          <w:szCs w:val="18"/>
        </w:rPr>
        <w:t xml:space="preserve"> </w:t>
      </w:r>
      <w:r w:rsidR="000567D6" w:rsidRPr="00EB0FB0">
        <w:rPr>
          <w:rFonts w:ascii="Times New Roman" w:hAnsi="Times New Roman"/>
          <w:sz w:val="18"/>
          <w:szCs w:val="18"/>
        </w:rPr>
        <w:t>266</w:t>
      </w:r>
      <w:r w:rsidR="0001724C" w:rsidRPr="00EB0FB0">
        <w:rPr>
          <w:rFonts w:ascii="Times New Roman" w:hAnsi="Times New Roman"/>
          <w:sz w:val="18"/>
          <w:szCs w:val="18"/>
        </w:rPr>
        <w:t xml:space="preserve"> </w:t>
      </w:r>
      <w:r w:rsidR="000567D6" w:rsidRPr="00EB0FB0">
        <w:rPr>
          <w:rFonts w:ascii="Times New Roman" w:hAnsi="Times New Roman"/>
          <w:sz w:val="18"/>
          <w:szCs w:val="18"/>
        </w:rPr>
        <w:t>–</w:t>
      </w:r>
      <w:r w:rsidR="0001724C" w:rsidRPr="00EB0FB0">
        <w:rPr>
          <w:rFonts w:ascii="Times New Roman" w:hAnsi="Times New Roman"/>
          <w:sz w:val="18"/>
          <w:szCs w:val="18"/>
        </w:rPr>
        <w:t xml:space="preserve"> </w:t>
      </w:r>
      <w:r w:rsidR="000567D6" w:rsidRPr="00EB0FB0">
        <w:rPr>
          <w:rFonts w:ascii="Times New Roman" w:hAnsi="Times New Roman"/>
          <w:sz w:val="18"/>
          <w:szCs w:val="18"/>
        </w:rPr>
        <w:t>274.</w:t>
      </w:r>
    </w:p>
    <w:p w:rsidR="00D97800" w:rsidRPr="00EB0FB0" w:rsidRDefault="00D97800" w:rsidP="00D97800">
      <w:pPr>
        <w:pStyle w:val="ListParagraph"/>
        <w:numPr>
          <w:ilvl w:val="0"/>
          <w:numId w:val="9"/>
        </w:numPr>
        <w:autoSpaceDE w:val="0"/>
        <w:autoSpaceDN w:val="0"/>
        <w:adjustRightInd w:val="0"/>
        <w:snapToGrid w:val="0"/>
        <w:spacing w:line="240" w:lineRule="auto"/>
        <w:jc w:val="both"/>
        <w:rPr>
          <w:rFonts w:ascii="Times New Roman" w:hAnsi="Times New Roman"/>
          <w:sz w:val="18"/>
          <w:szCs w:val="18"/>
        </w:rPr>
      </w:pPr>
      <w:proofErr w:type="spellStart"/>
      <w:r w:rsidRPr="00EB0FB0">
        <w:rPr>
          <w:rFonts w:ascii="Times New Roman" w:hAnsi="Times New Roman"/>
          <w:sz w:val="18"/>
          <w:szCs w:val="18"/>
        </w:rPr>
        <w:t>J</w:t>
      </w:r>
      <w:r w:rsidR="000567D6" w:rsidRPr="00EB0FB0">
        <w:rPr>
          <w:rFonts w:ascii="Times New Roman" w:hAnsi="Times New Roman"/>
          <w:sz w:val="18"/>
          <w:szCs w:val="18"/>
        </w:rPr>
        <w:t>osyln</w:t>
      </w:r>
      <w:proofErr w:type="spellEnd"/>
      <w:r w:rsidR="000567D6" w:rsidRPr="00EB0FB0">
        <w:rPr>
          <w:rFonts w:ascii="Times New Roman" w:hAnsi="Times New Roman"/>
          <w:sz w:val="18"/>
          <w:szCs w:val="18"/>
        </w:rPr>
        <w:t>,</w:t>
      </w:r>
      <w:r w:rsidR="0001724C" w:rsidRPr="00EB0FB0">
        <w:rPr>
          <w:rFonts w:ascii="Times New Roman" w:hAnsi="Times New Roman"/>
          <w:sz w:val="18"/>
          <w:szCs w:val="18"/>
        </w:rPr>
        <w:t xml:space="preserve"> </w:t>
      </w:r>
      <w:r w:rsidR="000567D6" w:rsidRPr="00EB0FB0">
        <w:rPr>
          <w:rFonts w:ascii="Times New Roman" w:hAnsi="Times New Roman"/>
          <w:sz w:val="18"/>
          <w:szCs w:val="18"/>
        </w:rPr>
        <w:t>M.A.</w:t>
      </w:r>
      <w:r w:rsidR="0001724C" w:rsidRPr="00EB0FB0">
        <w:rPr>
          <w:rFonts w:ascii="Times New Roman" w:hAnsi="Times New Roman"/>
          <w:sz w:val="18"/>
          <w:szCs w:val="18"/>
        </w:rPr>
        <w:t xml:space="preserve"> </w:t>
      </w:r>
      <w:r w:rsidR="000567D6" w:rsidRPr="00EB0FB0">
        <w:rPr>
          <w:rFonts w:ascii="Times New Roman" w:hAnsi="Times New Roman"/>
          <w:sz w:val="18"/>
          <w:szCs w:val="18"/>
        </w:rPr>
        <w:t>(1970)</w:t>
      </w:r>
      <w:r w:rsidR="0001724C" w:rsidRPr="00EB0FB0">
        <w:rPr>
          <w:rFonts w:ascii="Times New Roman" w:hAnsi="Times New Roman"/>
          <w:sz w:val="18"/>
          <w:szCs w:val="18"/>
        </w:rPr>
        <w:t xml:space="preserve"> </w:t>
      </w:r>
      <w:r w:rsidR="000567D6" w:rsidRPr="00EB0FB0">
        <w:rPr>
          <w:rFonts w:ascii="Times New Roman" w:hAnsi="Times New Roman"/>
          <w:sz w:val="18"/>
          <w:szCs w:val="18"/>
        </w:rPr>
        <w:t>(Ed.)</w:t>
      </w:r>
      <w:r w:rsidR="0001724C" w:rsidRPr="00EB0FB0">
        <w:rPr>
          <w:rFonts w:ascii="Times New Roman" w:hAnsi="Times New Roman"/>
          <w:sz w:val="18"/>
          <w:szCs w:val="18"/>
        </w:rPr>
        <w:t xml:space="preserve"> </w:t>
      </w:r>
      <w:r w:rsidR="000567D6" w:rsidRPr="00EB0FB0">
        <w:rPr>
          <w:rFonts w:ascii="Times New Roman" w:hAnsi="Times New Roman"/>
          <w:sz w:val="18"/>
          <w:szCs w:val="18"/>
        </w:rPr>
        <w:t>Methods</w:t>
      </w:r>
      <w:r w:rsidR="0001724C" w:rsidRPr="00EB0FB0">
        <w:rPr>
          <w:rFonts w:ascii="Times New Roman" w:hAnsi="Times New Roman"/>
          <w:sz w:val="18"/>
          <w:szCs w:val="18"/>
        </w:rPr>
        <w:t xml:space="preserve"> </w:t>
      </w:r>
      <w:r w:rsidR="000567D6" w:rsidRPr="00EB0FB0">
        <w:rPr>
          <w:rFonts w:ascii="Times New Roman" w:hAnsi="Times New Roman"/>
          <w:sz w:val="18"/>
          <w:szCs w:val="18"/>
        </w:rPr>
        <w:t>of</w:t>
      </w:r>
      <w:r w:rsidR="0001724C" w:rsidRPr="00EB0FB0">
        <w:rPr>
          <w:rFonts w:ascii="Times New Roman" w:hAnsi="Times New Roman"/>
          <w:sz w:val="18"/>
          <w:szCs w:val="18"/>
        </w:rPr>
        <w:t xml:space="preserve"> </w:t>
      </w:r>
      <w:r w:rsidR="000567D6" w:rsidRPr="00EB0FB0">
        <w:rPr>
          <w:rFonts w:ascii="Times New Roman" w:hAnsi="Times New Roman"/>
          <w:sz w:val="18"/>
          <w:szCs w:val="18"/>
        </w:rPr>
        <w:t>Food</w:t>
      </w:r>
      <w:r w:rsidR="0001724C" w:rsidRPr="00EB0FB0">
        <w:rPr>
          <w:rFonts w:ascii="Times New Roman" w:hAnsi="Times New Roman"/>
          <w:sz w:val="18"/>
          <w:szCs w:val="18"/>
        </w:rPr>
        <w:t xml:space="preserve"> </w:t>
      </w:r>
      <w:r w:rsidR="000567D6" w:rsidRPr="00EB0FB0">
        <w:rPr>
          <w:rFonts w:ascii="Times New Roman" w:hAnsi="Times New Roman"/>
          <w:sz w:val="18"/>
          <w:szCs w:val="18"/>
        </w:rPr>
        <w:t>Analysis,</w:t>
      </w:r>
      <w:r w:rsidR="0001724C" w:rsidRPr="00EB0FB0">
        <w:rPr>
          <w:rFonts w:ascii="Times New Roman" w:hAnsi="Times New Roman"/>
          <w:sz w:val="18"/>
          <w:szCs w:val="18"/>
        </w:rPr>
        <w:t xml:space="preserve"> </w:t>
      </w:r>
      <w:r w:rsidR="000567D6" w:rsidRPr="00EB0FB0">
        <w:rPr>
          <w:rFonts w:ascii="Times New Roman" w:hAnsi="Times New Roman"/>
          <w:sz w:val="18"/>
          <w:szCs w:val="18"/>
        </w:rPr>
        <w:t>Physical,</w:t>
      </w:r>
      <w:r w:rsidR="0001724C" w:rsidRPr="00EB0FB0">
        <w:rPr>
          <w:rFonts w:ascii="Times New Roman" w:hAnsi="Times New Roman"/>
          <w:sz w:val="18"/>
          <w:szCs w:val="18"/>
        </w:rPr>
        <w:t xml:space="preserve"> </w:t>
      </w:r>
      <w:r w:rsidR="000567D6" w:rsidRPr="00EB0FB0">
        <w:rPr>
          <w:rFonts w:ascii="Times New Roman" w:hAnsi="Times New Roman"/>
          <w:sz w:val="18"/>
          <w:szCs w:val="18"/>
        </w:rPr>
        <w:t>Chemical</w:t>
      </w:r>
      <w:r w:rsidR="0001724C" w:rsidRPr="00EB0FB0">
        <w:rPr>
          <w:rFonts w:ascii="Times New Roman" w:hAnsi="Times New Roman"/>
          <w:sz w:val="18"/>
          <w:szCs w:val="18"/>
        </w:rPr>
        <w:t xml:space="preserve"> </w:t>
      </w:r>
      <w:r w:rsidR="000567D6" w:rsidRPr="00EB0FB0">
        <w:rPr>
          <w:rFonts w:ascii="Times New Roman" w:hAnsi="Times New Roman"/>
          <w:sz w:val="18"/>
          <w:szCs w:val="18"/>
        </w:rPr>
        <w:t>and</w:t>
      </w:r>
      <w:r w:rsidR="0001724C" w:rsidRPr="00EB0FB0">
        <w:rPr>
          <w:rFonts w:ascii="Times New Roman" w:hAnsi="Times New Roman"/>
          <w:sz w:val="18"/>
          <w:szCs w:val="18"/>
        </w:rPr>
        <w:t xml:space="preserve"> </w:t>
      </w:r>
      <w:r w:rsidR="000567D6" w:rsidRPr="00EB0FB0">
        <w:rPr>
          <w:rFonts w:ascii="Times New Roman" w:hAnsi="Times New Roman"/>
          <w:sz w:val="18"/>
          <w:szCs w:val="18"/>
        </w:rPr>
        <w:t>Instrumental</w:t>
      </w:r>
      <w:r w:rsidR="0001724C" w:rsidRPr="00EB0FB0">
        <w:rPr>
          <w:rFonts w:ascii="Times New Roman" w:hAnsi="Times New Roman"/>
          <w:sz w:val="18"/>
          <w:szCs w:val="18"/>
        </w:rPr>
        <w:t xml:space="preserve"> </w:t>
      </w:r>
      <w:r w:rsidR="000567D6" w:rsidRPr="00EB0FB0">
        <w:rPr>
          <w:rFonts w:ascii="Times New Roman" w:hAnsi="Times New Roman"/>
          <w:sz w:val="18"/>
          <w:szCs w:val="18"/>
        </w:rPr>
        <w:t>Methods</w:t>
      </w:r>
      <w:r w:rsidR="0001724C" w:rsidRPr="00EB0FB0">
        <w:rPr>
          <w:rFonts w:ascii="Times New Roman" w:hAnsi="Times New Roman"/>
          <w:sz w:val="18"/>
          <w:szCs w:val="18"/>
        </w:rPr>
        <w:t xml:space="preserve"> </w:t>
      </w:r>
      <w:r w:rsidR="000567D6" w:rsidRPr="00EB0FB0">
        <w:rPr>
          <w:rFonts w:ascii="Times New Roman" w:hAnsi="Times New Roman"/>
          <w:sz w:val="18"/>
          <w:szCs w:val="18"/>
        </w:rPr>
        <w:t>of</w:t>
      </w:r>
      <w:r w:rsidR="0001724C" w:rsidRPr="00EB0FB0">
        <w:rPr>
          <w:rFonts w:ascii="Times New Roman" w:hAnsi="Times New Roman"/>
          <w:sz w:val="18"/>
          <w:szCs w:val="18"/>
        </w:rPr>
        <w:t xml:space="preserve"> </w:t>
      </w:r>
      <w:r w:rsidR="000567D6" w:rsidRPr="00EB0FB0">
        <w:rPr>
          <w:rFonts w:ascii="Times New Roman" w:hAnsi="Times New Roman"/>
          <w:sz w:val="18"/>
          <w:szCs w:val="18"/>
        </w:rPr>
        <w:t>Analysis.</w:t>
      </w:r>
    </w:p>
    <w:p w:rsidR="00D97800" w:rsidRPr="00EB0FB0" w:rsidRDefault="00D97800" w:rsidP="00D97800">
      <w:pPr>
        <w:pStyle w:val="ListParagraph"/>
        <w:numPr>
          <w:ilvl w:val="0"/>
          <w:numId w:val="9"/>
        </w:numPr>
        <w:autoSpaceDE w:val="0"/>
        <w:autoSpaceDN w:val="0"/>
        <w:adjustRightInd w:val="0"/>
        <w:snapToGrid w:val="0"/>
        <w:spacing w:line="240" w:lineRule="auto"/>
        <w:jc w:val="both"/>
        <w:rPr>
          <w:rFonts w:ascii="Times New Roman" w:hAnsi="Times New Roman"/>
          <w:sz w:val="18"/>
          <w:szCs w:val="18"/>
        </w:rPr>
      </w:pPr>
      <w:proofErr w:type="spellStart"/>
      <w:r w:rsidRPr="00EB0FB0">
        <w:rPr>
          <w:rFonts w:ascii="Times New Roman" w:hAnsi="Times New Roman"/>
          <w:sz w:val="18"/>
          <w:szCs w:val="18"/>
        </w:rPr>
        <w:t>M</w:t>
      </w:r>
      <w:r w:rsidR="000567D6" w:rsidRPr="00EB0FB0">
        <w:rPr>
          <w:rFonts w:ascii="Times New Roman" w:hAnsi="Times New Roman"/>
          <w:sz w:val="18"/>
          <w:szCs w:val="18"/>
        </w:rPr>
        <w:t>akanjuola</w:t>
      </w:r>
      <w:proofErr w:type="spellEnd"/>
      <w:r w:rsidR="000567D6" w:rsidRPr="00EB0FB0">
        <w:rPr>
          <w:rFonts w:ascii="Times New Roman" w:hAnsi="Times New Roman"/>
          <w:sz w:val="18"/>
          <w:szCs w:val="18"/>
        </w:rPr>
        <w:t>,</w:t>
      </w:r>
      <w:r w:rsidR="0001724C" w:rsidRPr="00EB0FB0">
        <w:rPr>
          <w:rFonts w:ascii="Times New Roman" w:hAnsi="Times New Roman"/>
          <w:sz w:val="18"/>
          <w:szCs w:val="18"/>
        </w:rPr>
        <w:t xml:space="preserve"> </w:t>
      </w:r>
      <w:r w:rsidR="000567D6" w:rsidRPr="00EB0FB0">
        <w:rPr>
          <w:rFonts w:ascii="Times New Roman" w:hAnsi="Times New Roman"/>
          <w:sz w:val="18"/>
          <w:szCs w:val="18"/>
        </w:rPr>
        <w:t>G.</w:t>
      </w:r>
      <w:r w:rsidR="0001724C" w:rsidRPr="00EB0FB0">
        <w:rPr>
          <w:rFonts w:ascii="Times New Roman" w:hAnsi="Times New Roman"/>
          <w:sz w:val="18"/>
          <w:szCs w:val="18"/>
        </w:rPr>
        <w:t xml:space="preserve"> </w:t>
      </w:r>
      <w:r w:rsidR="000567D6" w:rsidRPr="00EB0FB0">
        <w:rPr>
          <w:rFonts w:ascii="Times New Roman" w:hAnsi="Times New Roman"/>
          <w:sz w:val="18"/>
          <w:szCs w:val="18"/>
        </w:rPr>
        <w:t>A.</w:t>
      </w:r>
      <w:r w:rsidR="0001724C" w:rsidRPr="00EB0FB0">
        <w:rPr>
          <w:rFonts w:ascii="Times New Roman" w:hAnsi="Times New Roman"/>
          <w:sz w:val="18"/>
          <w:szCs w:val="18"/>
        </w:rPr>
        <w:t xml:space="preserve"> </w:t>
      </w:r>
      <w:r w:rsidR="000567D6" w:rsidRPr="00EB0FB0">
        <w:rPr>
          <w:rFonts w:ascii="Times New Roman" w:hAnsi="Times New Roman"/>
          <w:sz w:val="18"/>
          <w:szCs w:val="18"/>
        </w:rPr>
        <w:t>1974.</w:t>
      </w:r>
      <w:r w:rsidR="0001724C" w:rsidRPr="00EB0FB0">
        <w:rPr>
          <w:rFonts w:ascii="Times New Roman" w:hAnsi="Times New Roman"/>
          <w:sz w:val="18"/>
          <w:szCs w:val="18"/>
        </w:rPr>
        <w:t xml:space="preserve"> </w:t>
      </w:r>
      <w:r w:rsidR="000567D6" w:rsidRPr="00EB0FB0">
        <w:rPr>
          <w:rFonts w:ascii="Times New Roman" w:hAnsi="Times New Roman"/>
          <w:sz w:val="18"/>
          <w:szCs w:val="18"/>
        </w:rPr>
        <w:t>A</w:t>
      </w:r>
      <w:r w:rsidR="0001724C" w:rsidRPr="00EB0FB0">
        <w:rPr>
          <w:rFonts w:ascii="Times New Roman" w:hAnsi="Times New Roman"/>
          <w:sz w:val="18"/>
          <w:szCs w:val="18"/>
        </w:rPr>
        <w:t xml:space="preserve"> </w:t>
      </w:r>
      <w:r w:rsidR="000567D6" w:rsidRPr="00EB0FB0">
        <w:rPr>
          <w:rFonts w:ascii="Times New Roman" w:hAnsi="Times New Roman"/>
          <w:sz w:val="18"/>
          <w:szCs w:val="18"/>
        </w:rPr>
        <w:t>machine</w:t>
      </w:r>
      <w:r w:rsidR="0001724C" w:rsidRPr="00EB0FB0">
        <w:rPr>
          <w:rFonts w:ascii="Times New Roman" w:hAnsi="Times New Roman"/>
          <w:sz w:val="18"/>
          <w:szCs w:val="18"/>
        </w:rPr>
        <w:t xml:space="preserve"> </w:t>
      </w:r>
      <w:r w:rsidR="000567D6" w:rsidRPr="00EB0FB0">
        <w:rPr>
          <w:rFonts w:ascii="Times New Roman" w:hAnsi="Times New Roman"/>
          <w:sz w:val="18"/>
          <w:szCs w:val="18"/>
        </w:rPr>
        <w:t>for</w:t>
      </w:r>
      <w:r w:rsidR="0001724C" w:rsidRPr="00EB0FB0">
        <w:rPr>
          <w:rFonts w:ascii="Times New Roman" w:hAnsi="Times New Roman"/>
          <w:sz w:val="18"/>
          <w:szCs w:val="18"/>
        </w:rPr>
        <w:t xml:space="preserve"> </w:t>
      </w:r>
      <w:r w:rsidR="000567D6" w:rsidRPr="00EB0FB0">
        <w:rPr>
          <w:rFonts w:ascii="Times New Roman" w:hAnsi="Times New Roman"/>
          <w:sz w:val="18"/>
          <w:szCs w:val="18"/>
        </w:rPr>
        <w:t>preparing</w:t>
      </w:r>
      <w:r w:rsidR="0001724C" w:rsidRPr="00EB0FB0">
        <w:rPr>
          <w:rFonts w:ascii="Times New Roman" w:hAnsi="Times New Roman"/>
          <w:sz w:val="18"/>
          <w:szCs w:val="18"/>
        </w:rPr>
        <w:t xml:space="preserve"> </w:t>
      </w:r>
      <w:r w:rsidR="000567D6" w:rsidRPr="00EB0FB0">
        <w:rPr>
          <w:rFonts w:ascii="Times New Roman" w:hAnsi="Times New Roman"/>
          <w:sz w:val="18"/>
          <w:szCs w:val="18"/>
        </w:rPr>
        <w:t>pounded</w:t>
      </w:r>
      <w:r w:rsidR="0001724C" w:rsidRPr="00EB0FB0">
        <w:rPr>
          <w:rFonts w:ascii="Times New Roman" w:hAnsi="Times New Roman"/>
          <w:sz w:val="18"/>
          <w:szCs w:val="18"/>
        </w:rPr>
        <w:t xml:space="preserve"> </w:t>
      </w:r>
      <w:r w:rsidR="000567D6" w:rsidRPr="00EB0FB0">
        <w:rPr>
          <w:rFonts w:ascii="Times New Roman" w:hAnsi="Times New Roman"/>
          <w:sz w:val="18"/>
          <w:szCs w:val="18"/>
        </w:rPr>
        <w:t>yam</w:t>
      </w:r>
      <w:r w:rsidR="0001724C" w:rsidRPr="00EB0FB0">
        <w:rPr>
          <w:rFonts w:ascii="Times New Roman" w:hAnsi="Times New Roman"/>
          <w:sz w:val="18"/>
          <w:szCs w:val="18"/>
        </w:rPr>
        <w:t xml:space="preserve"> </w:t>
      </w:r>
      <w:r w:rsidR="000567D6" w:rsidRPr="00EB0FB0">
        <w:rPr>
          <w:rFonts w:ascii="Times New Roman" w:hAnsi="Times New Roman"/>
          <w:sz w:val="18"/>
          <w:szCs w:val="18"/>
        </w:rPr>
        <w:t>and</w:t>
      </w:r>
      <w:r w:rsidR="0001724C" w:rsidRPr="00EB0FB0">
        <w:rPr>
          <w:rFonts w:ascii="Times New Roman" w:hAnsi="Times New Roman"/>
          <w:sz w:val="18"/>
          <w:szCs w:val="18"/>
        </w:rPr>
        <w:t xml:space="preserve"> </w:t>
      </w:r>
      <w:r w:rsidR="000567D6" w:rsidRPr="00EB0FB0">
        <w:rPr>
          <w:rFonts w:ascii="Times New Roman" w:hAnsi="Times New Roman"/>
          <w:sz w:val="18"/>
          <w:szCs w:val="18"/>
        </w:rPr>
        <w:t>similar</w:t>
      </w:r>
      <w:r w:rsidR="0001724C" w:rsidRPr="00EB0FB0">
        <w:rPr>
          <w:rFonts w:ascii="Times New Roman" w:hAnsi="Times New Roman"/>
          <w:sz w:val="18"/>
          <w:szCs w:val="18"/>
        </w:rPr>
        <w:t xml:space="preserve"> </w:t>
      </w:r>
      <w:r w:rsidR="000567D6" w:rsidRPr="00EB0FB0">
        <w:rPr>
          <w:rFonts w:ascii="Times New Roman" w:hAnsi="Times New Roman"/>
          <w:sz w:val="18"/>
          <w:szCs w:val="18"/>
        </w:rPr>
        <w:t>foods</w:t>
      </w:r>
      <w:r w:rsidR="0001724C" w:rsidRPr="00EB0FB0">
        <w:rPr>
          <w:rFonts w:ascii="Times New Roman" w:hAnsi="Times New Roman"/>
          <w:sz w:val="18"/>
          <w:szCs w:val="18"/>
        </w:rPr>
        <w:t xml:space="preserve"> </w:t>
      </w:r>
      <w:r w:rsidR="000567D6" w:rsidRPr="00EB0FB0">
        <w:rPr>
          <w:rFonts w:ascii="Times New Roman" w:hAnsi="Times New Roman"/>
          <w:sz w:val="18"/>
          <w:szCs w:val="18"/>
        </w:rPr>
        <w:t>in</w:t>
      </w:r>
      <w:r w:rsidR="0001724C" w:rsidRPr="00EB0FB0">
        <w:rPr>
          <w:rFonts w:ascii="Times New Roman" w:eastAsiaTheme="minorEastAsia" w:hAnsi="Times New Roman" w:hint="eastAsia"/>
          <w:sz w:val="18"/>
          <w:szCs w:val="18"/>
          <w:lang w:eastAsia="zh-CN"/>
        </w:rPr>
        <w:t xml:space="preserve"> </w:t>
      </w:r>
      <w:r w:rsidR="000567D6" w:rsidRPr="00EB0FB0">
        <w:rPr>
          <w:rFonts w:ascii="Times New Roman" w:hAnsi="Times New Roman"/>
          <w:sz w:val="18"/>
          <w:szCs w:val="18"/>
        </w:rPr>
        <w:t>Nigeria.</w:t>
      </w:r>
      <w:r w:rsidR="0001724C" w:rsidRPr="00EB0FB0">
        <w:rPr>
          <w:rFonts w:ascii="Times New Roman" w:hAnsi="Times New Roman"/>
          <w:sz w:val="18"/>
          <w:szCs w:val="18"/>
        </w:rPr>
        <w:t xml:space="preserve"> </w:t>
      </w:r>
      <w:r w:rsidR="000567D6" w:rsidRPr="00EB0FB0">
        <w:rPr>
          <w:rFonts w:ascii="Times New Roman" w:hAnsi="Times New Roman"/>
          <w:i/>
          <w:iCs/>
          <w:sz w:val="18"/>
          <w:szCs w:val="18"/>
        </w:rPr>
        <w:t>Appropriate</w:t>
      </w:r>
      <w:r w:rsidR="0001724C" w:rsidRPr="00EB0FB0">
        <w:rPr>
          <w:rFonts w:ascii="Times New Roman" w:hAnsi="Times New Roman"/>
          <w:i/>
          <w:iCs/>
          <w:sz w:val="18"/>
          <w:szCs w:val="18"/>
        </w:rPr>
        <w:t xml:space="preserve"> </w:t>
      </w:r>
      <w:r w:rsidR="000567D6" w:rsidRPr="00EB0FB0">
        <w:rPr>
          <w:rFonts w:ascii="Times New Roman" w:hAnsi="Times New Roman"/>
          <w:i/>
          <w:iCs/>
          <w:sz w:val="18"/>
          <w:szCs w:val="18"/>
        </w:rPr>
        <w:t>Technology,</w:t>
      </w:r>
      <w:r w:rsidR="0001724C" w:rsidRPr="00EB0FB0">
        <w:rPr>
          <w:rFonts w:ascii="Times New Roman" w:hAnsi="Times New Roman"/>
          <w:i/>
          <w:iCs/>
          <w:sz w:val="18"/>
          <w:szCs w:val="18"/>
        </w:rPr>
        <w:t xml:space="preserve"> </w:t>
      </w:r>
      <w:r w:rsidR="000567D6" w:rsidRPr="00EB0FB0">
        <w:rPr>
          <w:rFonts w:ascii="Times New Roman" w:hAnsi="Times New Roman"/>
          <w:sz w:val="18"/>
          <w:szCs w:val="18"/>
        </w:rPr>
        <w:t>1</w:t>
      </w:r>
      <w:r w:rsidR="0001724C" w:rsidRPr="00EB0FB0">
        <w:rPr>
          <w:rFonts w:ascii="Times New Roman" w:hAnsi="Times New Roman"/>
          <w:sz w:val="18"/>
          <w:szCs w:val="18"/>
        </w:rPr>
        <w:t xml:space="preserve"> </w:t>
      </w:r>
      <w:r w:rsidR="000567D6" w:rsidRPr="00EB0FB0">
        <w:rPr>
          <w:rFonts w:ascii="Times New Roman" w:hAnsi="Times New Roman"/>
          <w:sz w:val="18"/>
          <w:szCs w:val="18"/>
        </w:rPr>
        <w:t>(2):</w:t>
      </w:r>
      <w:r w:rsidR="0001724C" w:rsidRPr="00EB0FB0">
        <w:rPr>
          <w:rFonts w:ascii="Times New Roman" w:hAnsi="Times New Roman"/>
          <w:sz w:val="18"/>
          <w:szCs w:val="18"/>
        </w:rPr>
        <w:t xml:space="preserve"> </w:t>
      </w:r>
      <w:r w:rsidR="000567D6" w:rsidRPr="00EB0FB0">
        <w:rPr>
          <w:rFonts w:ascii="Times New Roman" w:hAnsi="Times New Roman"/>
          <w:sz w:val="18"/>
          <w:szCs w:val="18"/>
        </w:rPr>
        <w:t>9-10.</w:t>
      </w:r>
    </w:p>
    <w:p w:rsidR="00D97800" w:rsidRPr="00EB0FB0" w:rsidRDefault="00D97800" w:rsidP="00D97800">
      <w:pPr>
        <w:pStyle w:val="ListParagraph"/>
        <w:numPr>
          <w:ilvl w:val="0"/>
          <w:numId w:val="9"/>
        </w:numPr>
        <w:snapToGrid w:val="0"/>
        <w:spacing w:line="240" w:lineRule="auto"/>
        <w:jc w:val="both"/>
        <w:rPr>
          <w:rFonts w:ascii="Times New Roman" w:hAnsi="Times New Roman"/>
          <w:color w:val="000000"/>
          <w:sz w:val="18"/>
          <w:szCs w:val="18"/>
        </w:rPr>
      </w:pPr>
      <w:proofErr w:type="spellStart"/>
      <w:r w:rsidRPr="00EB0FB0">
        <w:rPr>
          <w:rFonts w:ascii="Times New Roman" w:hAnsi="Times New Roman"/>
          <w:color w:val="111111"/>
          <w:sz w:val="18"/>
          <w:szCs w:val="18"/>
        </w:rPr>
        <w:t>O</w:t>
      </w:r>
      <w:r w:rsidR="000567D6" w:rsidRPr="00EB0FB0">
        <w:rPr>
          <w:rFonts w:ascii="Times New Roman" w:hAnsi="Times New Roman"/>
          <w:color w:val="111111"/>
          <w:sz w:val="18"/>
          <w:szCs w:val="18"/>
        </w:rPr>
        <w:t>laoye</w:t>
      </w:r>
      <w:proofErr w:type="spellEnd"/>
      <w:r w:rsidR="000567D6" w:rsidRPr="00EB0FB0">
        <w:rPr>
          <w:rFonts w:ascii="Times New Roman" w:hAnsi="Times New Roman"/>
          <w:color w:val="111111"/>
          <w:sz w:val="18"/>
          <w:szCs w:val="18"/>
        </w:rPr>
        <w:t>,</w:t>
      </w:r>
      <w:r w:rsidR="0001724C" w:rsidRPr="00EB0FB0">
        <w:rPr>
          <w:rFonts w:ascii="Times New Roman" w:hAnsi="Times New Roman"/>
          <w:color w:val="111111"/>
          <w:sz w:val="18"/>
          <w:szCs w:val="18"/>
        </w:rPr>
        <w:t xml:space="preserve"> </w:t>
      </w:r>
      <w:r w:rsidR="000567D6" w:rsidRPr="00EB0FB0">
        <w:rPr>
          <w:rFonts w:ascii="Times New Roman" w:hAnsi="Times New Roman"/>
          <w:color w:val="111111"/>
          <w:sz w:val="18"/>
          <w:szCs w:val="18"/>
        </w:rPr>
        <w:t>J.</w:t>
      </w:r>
      <w:r w:rsidR="0001724C" w:rsidRPr="00EB0FB0">
        <w:rPr>
          <w:rFonts w:ascii="Times New Roman" w:hAnsi="Times New Roman"/>
          <w:color w:val="111111"/>
          <w:sz w:val="18"/>
          <w:szCs w:val="18"/>
        </w:rPr>
        <w:t xml:space="preserve"> </w:t>
      </w:r>
      <w:r w:rsidR="000567D6" w:rsidRPr="00EB0FB0">
        <w:rPr>
          <w:rFonts w:ascii="Times New Roman" w:hAnsi="Times New Roman"/>
          <w:color w:val="111111"/>
          <w:sz w:val="18"/>
          <w:szCs w:val="18"/>
        </w:rPr>
        <w:t>O.,</w:t>
      </w:r>
      <w:r w:rsidR="0001724C" w:rsidRPr="00EB0FB0">
        <w:rPr>
          <w:rFonts w:ascii="Times New Roman" w:hAnsi="Times New Roman"/>
          <w:color w:val="111111"/>
          <w:sz w:val="18"/>
          <w:szCs w:val="18"/>
        </w:rPr>
        <w:t xml:space="preserve"> </w:t>
      </w:r>
      <w:r w:rsidR="000567D6" w:rsidRPr="00EB0FB0">
        <w:rPr>
          <w:rFonts w:ascii="Times New Roman" w:hAnsi="Times New Roman"/>
          <w:color w:val="111111"/>
          <w:sz w:val="18"/>
          <w:szCs w:val="18"/>
        </w:rPr>
        <w:t>and</w:t>
      </w:r>
      <w:r w:rsidR="0001724C" w:rsidRPr="00EB0FB0">
        <w:rPr>
          <w:rFonts w:ascii="Times New Roman" w:hAnsi="Times New Roman"/>
          <w:color w:val="111111"/>
          <w:sz w:val="18"/>
          <w:szCs w:val="18"/>
        </w:rPr>
        <w:t xml:space="preserve"> </w:t>
      </w:r>
      <w:r w:rsidR="000567D6" w:rsidRPr="00EB0FB0">
        <w:rPr>
          <w:rFonts w:ascii="Times New Roman" w:hAnsi="Times New Roman"/>
          <w:color w:val="111111"/>
          <w:sz w:val="18"/>
          <w:szCs w:val="18"/>
        </w:rPr>
        <w:t>S.</w:t>
      </w:r>
      <w:r w:rsidR="0001724C" w:rsidRPr="00EB0FB0">
        <w:rPr>
          <w:rFonts w:ascii="Times New Roman" w:hAnsi="Times New Roman"/>
          <w:color w:val="111111"/>
          <w:sz w:val="18"/>
          <w:szCs w:val="18"/>
        </w:rPr>
        <w:t xml:space="preserve"> </w:t>
      </w:r>
      <w:r w:rsidR="000567D6" w:rsidRPr="00EB0FB0">
        <w:rPr>
          <w:rFonts w:ascii="Times New Roman" w:hAnsi="Times New Roman"/>
          <w:color w:val="111111"/>
          <w:sz w:val="18"/>
          <w:szCs w:val="18"/>
        </w:rPr>
        <w:t>N.</w:t>
      </w:r>
      <w:r w:rsidR="0001724C" w:rsidRPr="00EB0FB0">
        <w:rPr>
          <w:rFonts w:ascii="Times New Roman" w:hAnsi="Times New Roman"/>
          <w:color w:val="111111"/>
          <w:sz w:val="18"/>
          <w:szCs w:val="18"/>
        </w:rPr>
        <w:t xml:space="preserve"> </w:t>
      </w:r>
      <w:proofErr w:type="spellStart"/>
      <w:r w:rsidR="000567D6" w:rsidRPr="00EB0FB0">
        <w:rPr>
          <w:rFonts w:ascii="Times New Roman" w:hAnsi="Times New Roman"/>
          <w:color w:val="111111"/>
          <w:sz w:val="18"/>
          <w:szCs w:val="18"/>
        </w:rPr>
        <w:t>Oyewole</w:t>
      </w:r>
      <w:proofErr w:type="spellEnd"/>
      <w:r w:rsidR="000567D6" w:rsidRPr="00EB0FB0">
        <w:rPr>
          <w:rFonts w:ascii="Times New Roman" w:hAnsi="Times New Roman"/>
          <w:color w:val="111111"/>
          <w:sz w:val="18"/>
          <w:szCs w:val="18"/>
        </w:rPr>
        <w:t>.</w:t>
      </w:r>
      <w:r w:rsidR="0001724C" w:rsidRPr="00EB0FB0">
        <w:rPr>
          <w:rFonts w:ascii="Times New Roman" w:hAnsi="Times New Roman"/>
          <w:color w:val="111111"/>
          <w:sz w:val="18"/>
          <w:szCs w:val="18"/>
        </w:rPr>
        <w:t xml:space="preserve"> </w:t>
      </w:r>
      <w:r w:rsidR="000567D6" w:rsidRPr="00EB0FB0">
        <w:rPr>
          <w:rFonts w:ascii="Times New Roman" w:hAnsi="Times New Roman"/>
          <w:color w:val="111111"/>
          <w:sz w:val="18"/>
          <w:szCs w:val="18"/>
        </w:rPr>
        <w:t>(2012)</w:t>
      </w:r>
      <w:r w:rsidR="0001724C" w:rsidRPr="00EB0FB0">
        <w:rPr>
          <w:rFonts w:ascii="Times New Roman" w:hAnsi="Times New Roman"/>
          <w:color w:val="111111"/>
          <w:sz w:val="18"/>
          <w:szCs w:val="18"/>
        </w:rPr>
        <w:t xml:space="preserve"> </w:t>
      </w:r>
      <w:r w:rsidR="000567D6" w:rsidRPr="00EB0FB0">
        <w:rPr>
          <w:rFonts w:ascii="Times New Roman" w:hAnsi="Times New Roman"/>
          <w:color w:val="000000"/>
          <w:sz w:val="18"/>
          <w:szCs w:val="18"/>
        </w:rPr>
        <w:t>Optimization</w:t>
      </w:r>
      <w:r w:rsidR="0001724C" w:rsidRPr="00EB0FB0">
        <w:rPr>
          <w:rFonts w:ascii="Times New Roman" w:hAnsi="Times New Roman"/>
          <w:color w:val="000000"/>
          <w:sz w:val="18"/>
          <w:szCs w:val="18"/>
        </w:rPr>
        <w:t xml:space="preserve"> </w:t>
      </w:r>
      <w:r w:rsidR="000567D6" w:rsidRPr="00EB0FB0">
        <w:rPr>
          <w:rFonts w:ascii="Times New Roman" w:hAnsi="Times New Roman"/>
          <w:color w:val="000000"/>
          <w:sz w:val="18"/>
          <w:szCs w:val="18"/>
        </w:rPr>
        <w:t>of</w:t>
      </w:r>
      <w:r w:rsidR="0001724C" w:rsidRPr="00EB0FB0">
        <w:rPr>
          <w:rFonts w:ascii="Times New Roman" w:hAnsi="Times New Roman"/>
          <w:color w:val="000000"/>
          <w:sz w:val="18"/>
          <w:szCs w:val="18"/>
        </w:rPr>
        <w:t xml:space="preserve"> </w:t>
      </w:r>
      <w:r w:rsidR="000567D6" w:rsidRPr="00EB0FB0">
        <w:rPr>
          <w:rFonts w:ascii="Times New Roman" w:hAnsi="Times New Roman"/>
          <w:color w:val="000000"/>
          <w:sz w:val="18"/>
          <w:szCs w:val="18"/>
        </w:rPr>
        <w:t>some</w:t>
      </w:r>
      <w:r w:rsidR="0001724C" w:rsidRPr="00EB0FB0">
        <w:rPr>
          <w:rFonts w:ascii="Times New Roman" w:hAnsi="Times New Roman"/>
          <w:color w:val="000000"/>
          <w:sz w:val="18"/>
          <w:szCs w:val="18"/>
        </w:rPr>
        <w:t xml:space="preserve"> </w:t>
      </w:r>
      <w:r w:rsidR="000567D6" w:rsidRPr="00EB0FB0">
        <w:rPr>
          <w:rFonts w:ascii="Times New Roman" w:hAnsi="Times New Roman"/>
          <w:color w:val="000000"/>
          <w:sz w:val="18"/>
          <w:szCs w:val="18"/>
        </w:rPr>
        <w:t>"</w:t>
      </w:r>
      <w:proofErr w:type="spellStart"/>
      <w:r w:rsidR="000567D6" w:rsidRPr="00EB0FB0">
        <w:rPr>
          <w:rFonts w:ascii="Times New Roman" w:hAnsi="Times New Roman"/>
          <w:color w:val="000000"/>
          <w:sz w:val="18"/>
          <w:szCs w:val="18"/>
        </w:rPr>
        <w:t>poundo</w:t>
      </w:r>
      <w:proofErr w:type="spellEnd"/>
      <w:r w:rsidR="000567D6" w:rsidRPr="00EB0FB0">
        <w:rPr>
          <w:rFonts w:ascii="Times New Roman" w:hAnsi="Times New Roman"/>
          <w:color w:val="000000"/>
          <w:sz w:val="18"/>
          <w:szCs w:val="18"/>
        </w:rPr>
        <w:t>"</w:t>
      </w:r>
      <w:r w:rsidR="0001724C" w:rsidRPr="00EB0FB0">
        <w:rPr>
          <w:rFonts w:ascii="Times New Roman" w:hAnsi="Times New Roman"/>
          <w:color w:val="000000"/>
          <w:sz w:val="18"/>
          <w:szCs w:val="18"/>
        </w:rPr>
        <w:t xml:space="preserve"> </w:t>
      </w:r>
      <w:r w:rsidR="000567D6" w:rsidRPr="00EB0FB0">
        <w:rPr>
          <w:rFonts w:ascii="Times New Roman" w:hAnsi="Times New Roman"/>
          <w:color w:val="000000"/>
          <w:sz w:val="18"/>
          <w:szCs w:val="18"/>
        </w:rPr>
        <w:t>yam</w:t>
      </w:r>
      <w:r w:rsidR="0001724C" w:rsidRPr="00EB0FB0">
        <w:rPr>
          <w:rFonts w:ascii="Times New Roman" w:eastAsiaTheme="minorEastAsia" w:hAnsi="Times New Roman" w:hint="eastAsia"/>
          <w:color w:val="000000"/>
          <w:sz w:val="18"/>
          <w:szCs w:val="18"/>
          <w:lang w:eastAsia="zh-CN"/>
        </w:rPr>
        <w:t xml:space="preserve"> </w:t>
      </w:r>
      <w:r w:rsidR="000567D6" w:rsidRPr="00EB0FB0">
        <w:rPr>
          <w:rFonts w:ascii="Times New Roman" w:hAnsi="Times New Roman"/>
          <w:color w:val="000000"/>
          <w:sz w:val="18"/>
          <w:szCs w:val="18"/>
        </w:rPr>
        <w:t>production</w:t>
      </w:r>
      <w:r w:rsidR="0001724C" w:rsidRPr="00EB0FB0">
        <w:rPr>
          <w:rFonts w:ascii="Times New Roman" w:hAnsi="Times New Roman"/>
          <w:color w:val="000000"/>
          <w:sz w:val="18"/>
          <w:szCs w:val="18"/>
        </w:rPr>
        <w:t xml:space="preserve"> </w:t>
      </w:r>
      <w:r w:rsidR="00236E72" w:rsidRPr="00EB0FB0">
        <w:rPr>
          <w:rFonts w:ascii="Times New Roman" w:hAnsi="Times New Roman"/>
          <w:color w:val="000000"/>
          <w:sz w:val="18"/>
          <w:szCs w:val="18"/>
        </w:rPr>
        <w:t>parameters.</w:t>
      </w:r>
      <w:r w:rsidR="0001724C" w:rsidRPr="00EB0FB0">
        <w:rPr>
          <w:rFonts w:ascii="Times New Roman" w:hAnsi="Times New Roman"/>
          <w:color w:val="000000"/>
          <w:sz w:val="18"/>
          <w:szCs w:val="18"/>
        </w:rPr>
        <w:t xml:space="preserve"> </w:t>
      </w:r>
      <w:r w:rsidR="00236E72" w:rsidRPr="00EB0FB0">
        <w:rPr>
          <w:rFonts w:ascii="Times New Roman" w:hAnsi="Times New Roman"/>
          <w:color w:val="000000"/>
          <w:sz w:val="18"/>
          <w:szCs w:val="18"/>
        </w:rPr>
        <w:t>Agric</w:t>
      </w:r>
      <w:r w:rsidR="0001724C" w:rsidRPr="00EB0FB0">
        <w:rPr>
          <w:rFonts w:ascii="Times New Roman" w:hAnsi="Times New Roman"/>
          <w:color w:val="000000"/>
          <w:sz w:val="18"/>
          <w:szCs w:val="18"/>
        </w:rPr>
        <w:t xml:space="preserve"> </w:t>
      </w:r>
      <w:r w:rsidR="00236E72" w:rsidRPr="00EB0FB0">
        <w:rPr>
          <w:rFonts w:ascii="Times New Roman" w:hAnsi="Times New Roman"/>
          <w:color w:val="000000"/>
          <w:sz w:val="18"/>
          <w:szCs w:val="18"/>
        </w:rPr>
        <w:t>Eng</w:t>
      </w:r>
      <w:r w:rsidR="0001724C" w:rsidRPr="00EB0FB0">
        <w:rPr>
          <w:rFonts w:ascii="Times New Roman" w:hAnsi="Times New Roman"/>
          <w:color w:val="000000"/>
          <w:sz w:val="18"/>
          <w:szCs w:val="18"/>
        </w:rPr>
        <w:t xml:space="preserve"> </w:t>
      </w:r>
      <w:proofErr w:type="spellStart"/>
      <w:r w:rsidR="00236E72" w:rsidRPr="00EB0FB0">
        <w:rPr>
          <w:rFonts w:ascii="Times New Roman" w:hAnsi="Times New Roman"/>
          <w:color w:val="000000"/>
          <w:sz w:val="18"/>
          <w:szCs w:val="18"/>
        </w:rPr>
        <w:t>Int</w:t>
      </w:r>
      <w:proofErr w:type="spellEnd"/>
      <w:r w:rsidR="00236E72" w:rsidRPr="00EB0FB0">
        <w:rPr>
          <w:rFonts w:ascii="Times New Roman" w:hAnsi="Times New Roman"/>
          <w:color w:val="000000"/>
          <w:sz w:val="18"/>
          <w:szCs w:val="18"/>
        </w:rPr>
        <w:t>:</w:t>
      </w:r>
      <w:r w:rsidR="0001724C" w:rsidRPr="00EB0FB0">
        <w:rPr>
          <w:rFonts w:ascii="Times New Roman" w:hAnsi="Times New Roman"/>
          <w:color w:val="000000"/>
          <w:sz w:val="18"/>
          <w:szCs w:val="18"/>
        </w:rPr>
        <w:t xml:space="preserve"> </w:t>
      </w:r>
      <w:r w:rsidR="00236E72" w:rsidRPr="00EB0FB0">
        <w:rPr>
          <w:rFonts w:ascii="Times New Roman" w:hAnsi="Times New Roman"/>
          <w:color w:val="000000"/>
          <w:sz w:val="18"/>
          <w:szCs w:val="18"/>
        </w:rPr>
        <w:t>CIGR</w:t>
      </w:r>
      <w:r w:rsidR="0001724C" w:rsidRPr="00EB0FB0">
        <w:rPr>
          <w:rFonts w:ascii="Times New Roman" w:eastAsiaTheme="minorEastAsia" w:hAnsi="Times New Roman" w:hint="eastAsia"/>
          <w:color w:val="000000"/>
          <w:sz w:val="18"/>
          <w:szCs w:val="18"/>
          <w:lang w:eastAsia="zh-CN"/>
        </w:rPr>
        <w:t xml:space="preserve"> </w:t>
      </w:r>
      <w:r w:rsidR="000567D6" w:rsidRPr="00EB0FB0">
        <w:rPr>
          <w:rFonts w:ascii="Times New Roman" w:hAnsi="Times New Roman"/>
          <w:color w:val="000000"/>
          <w:sz w:val="18"/>
          <w:szCs w:val="18"/>
        </w:rPr>
        <w:t>Journal,</w:t>
      </w:r>
      <w:r w:rsidR="0001724C" w:rsidRPr="00EB0FB0">
        <w:rPr>
          <w:rFonts w:ascii="Times New Roman" w:hAnsi="Times New Roman"/>
          <w:color w:val="000000"/>
          <w:sz w:val="18"/>
          <w:szCs w:val="18"/>
        </w:rPr>
        <w:t xml:space="preserve"> </w:t>
      </w:r>
      <w:r w:rsidR="000567D6" w:rsidRPr="00EB0FB0">
        <w:rPr>
          <w:rFonts w:ascii="Times New Roman" w:hAnsi="Times New Roman"/>
          <w:color w:val="000000"/>
          <w:sz w:val="18"/>
          <w:szCs w:val="18"/>
        </w:rPr>
        <w:t>14(2):</w:t>
      </w:r>
      <w:r w:rsidR="0001724C" w:rsidRPr="00EB0FB0">
        <w:rPr>
          <w:rFonts w:ascii="Times New Roman" w:hAnsi="Times New Roman"/>
          <w:color w:val="000000"/>
          <w:sz w:val="18"/>
          <w:szCs w:val="18"/>
        </w:rPr>
        <w:t xml:space="preserve"> </w:t>
      </w:r>
      <w:r w:rsidR="000567D6" w:rsidRPr="00EB0FB0">
        <w:rPr>
          <w:rFonts w:ascii="Times New Roman" w:hAnsi="Times New Roman"/>
          <w:color w:val="000000"/>
          <w:sz w:val="18"/>
          <w:szCs w:val="18"/>
        </w:rPr>
        <w:t>Manuscript</w:t>
      </w:r>
      <w:r w:rsidR="0001724C" w:rsidRPr="00EB0FB0">
        <w:rPr>
          <w:rFonts w:ascii="Times New Roman" w:hAnsi="Times New Roman"/>
          <w:color w:val="000000"/>
          <w:sz w:val="18"/>
          <w:szCs w:val="18"/>
        </w:rPr>
        <w:t xml:space="preserve"> </w:t>
      </w:r>
      <w:r w:rsidR="000567D6" w:rsidRPr="00EB0FB0">
        <w:rPr>
          <w:rFonts w:ascii="Times New Roman" w:hAnsi="Times New Roman"/>
          <w:color w:val="000000"/>
          <w:sz w:val="18"/>
          <w:szCs w:val="18"/>
        </w:rPr>
        <w:t>No.</w:t>
      </w:r>
      <w:r w:rsidR="0001724C" w:rsidRPr="00EB0FB0">
        <w:rPr>
          <w:rFonts w:ascii="Times New Roman" w:hAnsi="Times New Roman"/>
          <w:color w:val="000000"/>
          <w:sz w:val="18"/>
          <w:szCs w:val="18"/>
        </w:rPr>
        <w:t xml:space="preserve"> </w:t>
      </w:r>
      <w:r w:rsidR="000567D6" w:rsidRPr="00EB0FB0">
        <w:rPr>
          <w:rFonts w:ascii="Times New Roman" w:hAnsi="Times New Roman"/>
          <w:color w:val="000000"/>
          <w:sz w:val="18"/>
          <w:szCs w:val="18"/>
        </w:rPr>
        <w:t>2063.</w:t>
      </w:r>
    </w:p>
    <w:p w:rsidR="00D97800" w:rsidRPr="00EB0FB0" w:rsidRDefault="00D97800" w:rsidP="00D97800">
      <w:pPr>
        <w:numPr>
          <w:ilvl w:val="0"/>
          <w:numId w:val="9"/>
        </w:numPr>
        <w:snapToGrid w:val="0"/>
        <w:jc w:val="both"/>
        <w:rPr>
          <w:color w:val="000000"/>
          <w:sz w:val="18"/>
          <w:szCs w:val="18"/>
        </w:rPr>
      </w:pPr>
      <w:proofErr w:type="spellStart"/>
      <w:r w:rsidRPr="00EB0FB0">
        <w:rPr>
          <w:sz w:val="18"/>
          <w:szCs w:val="18"/>
        </w:rPr>
        <w:t>O</w:t>
      </w:r>
      <w:r w:rsidR="000567D6" w:rsidRPr="00EB0FB0">
        <w:rPr>
          <w:sz w:val="18"/>
          <w:szCs w:val="18"/>
        </w:rPr>
        <w:t>monigho</w:t>
      </w:r>
      <w:proofErr w:type="spellEnd"/>
      <w:r w:rsidR="0001724C" w:rsidRPr="00EB0FB0">
        <w:rPr>
          <w:sz w:val="18"/>
          <w:szCs w:val="18"/>
        </w:rPr>
        <w:t xml:space="preserve"> </w:t>
      </w:r>
      <w:r w:rsidR="000567D6" w:rsidRPr="00EB0FB0">
        <w:rPr>
          <w:sz w:val="18"/>
          <w:szCs w:val="18"/>
        </w:rPr>
        <w:t>SE</w:t>
      </w:r>
      <w:r w:rsidR="0001724C" w:rsidRPr="00EB0FB0">
        <w:rPr>
          <w:sz w:val="18"/>
          <w:szCs w:val="18"/>
        </w:rPr>
        <w:t xml:space="preserve"> </w:t>
      </w:r>
      <w:r w:rsidR="000567D6" w:rsidRPr="00EB0FB0">
        <w:rPr>
          <w:sz w:val="18"/>
          <w:szCs w:val="18"/>
        </w:rPr>
        <w:t>a</w:t>
      </w:r>
      <w:r w:rsidR="00236E72" w:rsidRPr="00EB0FB0">
        <w:rPr>
          <w:sz w:val="18"/>
          <w:szCs w:val="18"/>
        </w:rPr>
        <w:t>nd</w:t>
      </w:r>
      <w:r w:rsidR="0001724C" w:rsidRPr="00EB0FB0">
        <w:rPr>
          <w:sz w:val="18"/>
          <w:szCs w:val="18"/>
        </w:rPr>
        <w:t xml:space="preserve"> </w:t>
      </w:r>
      <w:proofErr w:type="spellStart"/>
      <w:r w:rsidR="00236E72" w:rsidRPr="00EB0FB0">
        <w:rPr>
          <w:sz w:val="18"/>
          <w:szCs w:val="18"/>
        </w:rPr>
        <w:t>Ikenebomeh</w:t>
      </w:r>
      <w:proofErr w:type="spellEnd"/>
      <w:r w:rsidR="00236E72" w:rsidRPr="00EB0FB0">
        <w:rPr>
          <w:sz w:val="18"/>
          <w:szCs w:val="18"/>
        </w:rPr>
        <w:t>,</w:t>
      </w:r>
      <w:r w:rsidR="0001724C" w:rsidRPr="00EB0FB0">
        <w:rPr>
          <w:sz w:val="18"/>
          <w:szCs w:val="18"/>
        </w:rPr>
        <w:t xml:space="preserve"> </w:t>
      </w:r>
      <w:r w:rsidR="00236E72" w:rsidRPr="00EB0FB0">
        <w:rPr>
          <w:sz w:val="18"/>
          <w:szCs w:val="18"/>
        </w:rPr>
        <w:t>MJ,</w:t>
      </w:r>
      <w:r w:rsidR="0001724C" w:rsidRPr="00EB0FB0">
        <w:rPr>
          <w:sz w:val="18"/>
          <w:szCs w:val="18"/>
        </w:rPr>
        <w:t xml:space="preserve"> </w:t>
      </w:r>
      <w:r w:rsidR="00236E72" w:rsidRPr="00EB0FB0">
        <w:rPr>
          <w:sz w:val="18"/>
          <w:szCs w:val="18"/>
        </w:rPr>
        <w:t>2000.</w:t>
      </w:r>
      <w:r w:rsidR="0001724C" w:rsidRPr="00EB0FB0">
        <w:rPr>
          <w:sz w:val="18"/>
          <w:szCs w:val="18"/>
        </w:rPr>
        <w:t xml:space="preserve"> </w:t>
      </w:r>
      <w:r w:rsidR="00236E72" w:rsidRPr="00EB0FB0">
        <w:rPr>
          <w:sz w:val="18"/>
          <w:szCs w:val="18"/>
        </w:rPr>
        <w:t>Effect</w:t>
      </w:r>
      <w:r w:rsidR="0001724C" w:rsidRPr="00EB0FB0">
        <w:rPr>
          <w:sz w:val="18"/>
          <w:szCs w:val="18"/>
        </w:rPr>
        <w:t xml:space="preserve"> </w:t>
      </w:r>
      <w:r w:rsidR="000567D6" w:rsidRPr="00EB0FB0">
        <w:rPr>
          <w:sz w:val="18"/>
          <w:szCs w:val="18"/>
        </w:rPr>
        <w:t>of</w:t>
      </w:r>
      <w:r w:rsidR="0001724C" w:rsidRPr="00EB0FB0">
        <w:rPr>
          <w:sz w:val="18"/>
          <w:szCs w:val="18"/>
        </w:rPr>
        <w:t xml:space="preserve"> </w:t>
      </w:r>
      <w:r w:rsidR="000567D6" w:rsidRPr="00EB0FB0">
        <w:rPr>
          <w:sz w:val="18"/>
          <w:szCs w:val="18"/>
        </w:rPr>
        <w:t>temperature</w:t>
      </w:r>
      <w:r w:rsidR="0001724C" w:rsidRPr="00EB0FB0">
        <w:rPr>
          <w:sz w:val="18"/>
          <w:szCs w:val="18"/>
        </w:rPr>
        <w:t xml:space="preserve"> </w:t>
      </w:r>
      <w:r w:rsidR="000567D6" w:rsidRPr="00EB0FB0">
        <w:rPr>
          <w:sz w:val="18"/>
          <w:szCs w:val="18"/>
        </w:rPr>
        <w:t>treatment</w:t>
      </w:r>
      <w:r w:rsidR="0001724C" w:rsidRPr="00EB0FB0">
        <w:rPr>
          <w:sz w:val="18"/>
          <w:szCs w:val="18"/>
        </w:rPr>
        <w:t xml:space="preserve"> </w:t>
      </w:r>
      <w:r w:rsidR="000567D6" w:rsidRPr="00EB0FB0">
        <w:rPr>
          <w:sz w:val="18"/>
          <w:szCs w:val="18"/>
        </w:rPr>
        <w:t>on</w:t>
      </w:r>
      <w:r w:rsidR="0001724C" w:rsidRPr="00EB0FB0">
        <w:rPr>
          <w:sz w:val="18"/>
          <w:szCs w:val="18"/>
        </w:rPr>
        <w:t xml:space="preserve"> </w:t>
      </w:r>
      <w:r w:rsidR="000567D6" w:rsidRPr="00EB0FB0">
        <w:rPr>
          <w:sz w:val="18"/>
          <w:szCs w:val="18"/>
        </w:rPr>
        <w:t>the</w:t>
      </w:r>
      <w:r w:rsidR="0001724C" w:rsidRPr="00EB0FB0">
        <w:rPr>
          <w:rFonts w:hint="eastAsia"/>
          <w:sz w:val="18"/>
          <w:szCs w:val="18"/>
          <w:lang w:eastAsia="zh-CN"/>
        </w:rPr>
        <w:t xml:space="preserve"> </w:t>
      </w:r>
      <w:proofErr w:type="spellStart"/>
      <w:r w:rsidR="000567D6" w:rsidRPr="00EB0FB0">
        <w:rPr>
          <w:sz w:val="18"/>
          <w:szCs w:val="18"/>
        </w:rPr>
        <w:t>chemicalco</w:t>
      </w:r>
      <w:r w:rsidR="00236E72" w:rsidRPr="00EB0FB0">
        <w:rPr>
          <w:sz w:val="18"/>
          <w:szCs w:val="18"/>
        </w:rPr>
        <w:t>mposition</w:t>
      </w:r>
      <w:proofErr w:type="spellEnd"/>
      <w:r w:rsidR="0001724C" w:rsidRPr="00EB0FB0">
        <w:rPr>
          <w:sz w:val="18"/>
          <w:szCs w:val="18"/>
        </w:rPr>
        <w:t xml:space="preserve"> </w:t>
      </w:r>
      <w:r w:rsidR="00236E72" w:rsidRPr="00EB0FB0">
        <w:rPr>
          <w:sz w:val="18"/>
          <w:szCs w:val="18"/>
        </w:rPr>
        <w:t>of</w:t>
      </w:r>
      <w:r w:rsidR="0001724C" w:rsidRPr="00EB0FB0">
        <w:rPr>
          <w:sz w:val="18"/>
          <w:szCs w:val="18"/>
        </w:rPr>
        <w:t xml:space="preserve"> </w:t>
      </w:r>
      <w:r w:rsidR="00236E72" w:rsidRPr="00EB0FB0">
        <w:rPr>
          <w:sz w:val="18"/>
          <w:szCs w:val="18"/>
        </w:rPr>
        <w:t>pounded</w:t>
      </w:r>
      <w:r w:rsidR="0001724C" w:rsidRPr="00EB0FB0">
        <w:rPr>
          <w:sz w:val="18"/>
          <w:szCs w:val="18"/>
        </w:rPr>
        <w:t xml:space="preserve"> </w:t>
      </w:r>
      <w:r w:rsidR="00236E72" w:rsidRPr="00EB0FB0">
        <w:rPr>
          <w:sz w:val="18"/>
          <w:szCs w:val="18"/>
        </w:rPr>
        <w:t>yam</w:t>
      </w:r>
      <w:r w:rsidR="0001724C" w:rsidRPr="00EB0FB0">
        <w:rPr>
          <w:sz w:val="18"/>
          <w:szCs w:val="18"/>
        </w:rPr>
        <w:t xml:space="preserve"> </w:t>
      </w:r>
      <w:r w:rsidR="00236E72" w:rsidRPr="00EB0FB0">
        <w:rPr>
          <w:sz w:val="18"/>
          <w:szCs w:val="18"/>
        </w:rPr>
        <w:t>during</w:t>
      </w:r>
      <w:r w:rsidR="0001724C" w:rsidRPr="00EB0FB0">
        <w:rPr>
          <w:sz w:val="18"/>
          <w:szCs w:val="18"/>
        </w:rPr>
        <w:t xml:space="preserve"> </w:t>
      </w:r>
      <w:proofErr w:type="spellStart"/>
      <w:r w:rsidR="000567D6" w:rsidRPr="00EB0FB0">
        <w:rPr>
          <w:sz w:val="18"/>
          <w:szCs w:val="18"/>
        </w:rPr>
        <w:t>storage.Food</w:t>
      </w:r>
      <w:proofErr w:type="spellEnd"/>
      <w:r w:rsidR="0001724C" w:rsidRPr="00EB0FB0">
        <w:rPr>
          <w:sz w:val="18"/>
          <w:szCs w:val="18"/>
        </w:rPr>
        <w:t xml:space="preserve"> </w:t>
      </w:r>
      <w:r w:rsidR="000567D6" w:rsidRPr="00EB0FB0">
        <w:rPr>
          <w:sz w:val="18"/>
          <w:szCs w:val="18"/>
        </w:rPr>
        <w:t>Chem.71:215-220</w:t>
      </w:r>
    </w:p>
    <w:p w:rsidR="00D97800" w:rsidRPr="00EB0FB0" w:rsidRDefault="00D97800" w:rsidP="00D97800">
      <w:pPr>
        <w:numPr>
          <w:ilvl w:val="0"/>
          <w:numId w:val="9"/>
        </w:numPr>
        <w:autoSpaceDE w:val="0"/>
        <w:autoSpaceDN w:val="0"/>
        <w:adjustRightInd w:val="0"/>
        <w:snapToGrid w:val="0"/>
        <w:jc w:val="both"/>
        <w:rPr>
          <w:sz w:val="18"/>
          <w:szCs w:val="18"/>
        </w:rPr>
      </w:pPr>
      <w:proofErr w:type="spellStart"/>
      <w:r w:rsidRPr="00EB0FB0">
        <w:rPr>
          <w:sz w:val="18"/>
          <w:szCs w:val="18"/>
        </w:rPr>
        <w:t>O</w:t>
      </w:r>
      <w:r w:rsidR="000567D6" w:rsidRPr="00EB0FB0">
        <w:rPr>
          <w:sz w:val="18"/>
          <w:szCs w:val="18"/>
        </w:rPr>
        <w:t>nayemi</w:t>
      </w:r>
      <w:proofErr w:type="spellEnd"/>
      <w:r w:rsidR="000567D6" w:rsidRPr="00EB0FB0">
        <w:rPr>
          <w:sz w:val="18"/>
          <w:szCs w:val="18"/>
        </w:rPr>
        <w:t>,</w:t>
      </w:r>
      <w:r w:rsidR="0001724C" w:rsidRPr="00EB0FB0">
        <w:rPr>
          <w:sz w:val="18"/>
          <w:szCs w:val="18"/>
        </w:rPr>
        <w:t xml:space="preserve"> </w:t>
      </w:r>
      <w:r w:rsidR="000567D6" w:rsidRPr="00EB0FB0">
        <w:rPr>
          <w:sz w:val="18"/>
          <w:szCs w:val="18"/>
        </w:rPr>
        <w:t>O.</w:t>
      </w:r>
      <w:r w:rsidR="0001724C" w:rsidRPr="00EB0FB0">
        <w:rPr>
          <w:sz w:val="18"/>
          <w:szCs w:val="18"/>
        </w:rPr>
        <w:t xml:space="preserve"> </w:t>
      </w:r>
      <w:r w:rsidR="000567D6" w:rsidRPr="00EB0FB0">
        <w:rPr>
          <w:sz w:val="18"/>
          <w:szCs w:val="18"/>
        </w:rPr>
        <w:t>and</w:t>
      </w:r>
      <w:r w:rsidR="0001724C" w:rsidRPr="00EB0FB0">
        <w:rPr>
          <w:sz w:val="18"/>
          <w:szCs w:val="18"/>
        </w:rPr>
        <w:t xml:space="preserve"> </w:t>
      </w:r>
      <w:r w:rsidR="000567D6" w:rsidRPr="00EB0FB0">
        <w:rPr>
          <w:sz w:val="18"/>
          <w:szCs w:val="18"/>
        </w:rPr>
        <w:t>N.</w:t>
      </w:r>
      <w:r w:rsidR="0001724C" w:rsidRPr="00EB0FB0">
        <w:rPr>
          <w:sz w:val="18"/>
          <w:szCs w:val="18"/>
        </w:rPr>
        <w:t xml:space="preserve"> </w:t>
      </w:r>
      <w:r w:rsidR="000567D6" w:rsidRPr="00EB0FB0">
        <w:rPr>
          <w:sz w:val="18"/>
          <w:szCs w:val="18"/>
        </w:rPr>
        <w:t>N.</w:t>
      </w:r>
      <w:r w:rsidR="0001724C" w:rsidRPr="00EB0FB0">
        <w:rPr>
          <w:sz w:val="18"/>
          <w:szCs w:val="18"/>
        </w:rPr>
        <w:t xml:space="preserve"> </w:t>
      </w:r>
      <w:r w:rsidR="000567D6" w:rsidRPr="00EB0FB0">
        <w:rPr>
          <w:sz w:val="18"/>
          <w:szCs w:val="18"/>
        </w:rPr>
        <w:t>Potter.</w:t>
      </w:r>
      <w:r w:rsidR="0001724C" w:rsidRPr="00EB0FB0">
        <w:rPr>
          <w:sz w:val="18"/>
          <w:szCs w:val="18"/>
        </w:rPr>
        <w:t xml:space="preserve"> </w:t>
      </w:r>
      <w:r w:rsidR="000567D6" w:rsidRPr="00EB0FB0">
        <w:rPr>
          <w:sz w:val="18"/>
          <w:szCs w:val="18"/>
        </w:rPr>
        <w:t>1974.</w:t>
      </w:r>
      <w:r w:rsidR="0001724C" w:rsidRPr="00EB0FB0">
        <w:rPr>
          <w:sz w:val="18"/>
          <w:szCs w:val="18"/>
        </w:rPr>
        <w:t xml:space="preserve"> </w:t>
      </w:r>
      <w:r w:rsidR="000567D6" w:rsidRPr="00EB0FB0">
        <w:rPr>
          <w:sz w:val="18"/>
          <w:szCs w:val="18"/>
        </w:rPr>
        <w:t>Preparation</w:t>
      </w:r>
      <w:r w:rsidR="0001724C" w:rsidRPr="00EB0FB0">
        <w:rPr>
          <w:sz w:val="18"/>
          <w:szCs w:val="18"/>
        </w:rPr>
        <w:t xml:space="preserve"> </w:t>
      </w:r>
      <w:r w:rsidR="000567D6" w:rsidRPr="00EB0FB0">
        <w:rPr>
          <w:sz w:val="18"/>
          <w:szCs w:val="18"/>
        </w:rPr>
        <w:t>and</w:t>
      </w:r>
      <w:r w:rsidR="0001724C" w:rsidRPr="00EB0FB0">
        <w:rPr>
          <w:sz w:val="18"/>
          <w:szCs w:val="18"/>
        </w:rPr>
        <w:t xml:space="preserve"> </w:t>
      </w:r>
      <w:r w:rsidR="000567D6" w:rsidRPr="00EB0FB0">
        <w:rPr>
          <w:sz w:val="18"/>
          <w:szCs w:val="18"/>
        </w:rPr>
        <w:t>storage</w:t>
      </w:r>
      <w:r w:rsidR="0001724C" w:rsidRPr="00EB0FB0">
        <w:rPr>
          <w:sz w:val="18"/>
          <w:szCs w:val="18"/>
        </w:rPr>
        <w:t xml:space="preserve"> </w:t>
      </w:r>
      <w:r w:rsidR="000567D6" w:rsidRPr="00EB0FB0">
        <w:rPr>
          <w:sz w:val="18"/>
          <w:szCs w:val="18"/>
        </w:rPr>
        <w:t>properties</w:t>
      </w:r>
      <w:r w:rsidR="0001724C" w:rsidRPr="00EB0FB0">
        <w:rPr>
          <w:sz w:val="18"/>
          <w:szCs w:val="18"/>
        </w:rPr>
        <w:t xml:space="preserve"> </w:t>
      </w:r>
      <w:r w:rsidR="000567D6" w:rsidRPr="00EB0FB0">
        <w:rPr>
          <w:sz w:val="18"/>
          <w:szCs w:val="18"/>
        </w:rPr>
        <w:t>of</w:t>
      </w:r>
      <w:r w:rsidR="0001724C" w:rsidRPr="00EB0FB0">
        <w:rPr>
          <w:sz w:val="18"/>
          <w:szCs w:val="18"/>
        </w:rPr>
        <w:t xml:space="preserve"> </w:t>
      </w:r>
      <w:r w:rsidR="000567D6" w:rsidRPr="00EB0FB0">
        <w:rPr>
          <w:sz w:val="18"/>
          <w:szCs w:val="18"/>
        </w:rPr>
        <w:t>drum</w:t>
      </w:r>
      <w:r w:rsidR="0001724C" w:rsidRPr="00EB0FB0">
        <w:rPr>
          <w:sz w:val="18"/>
          <w:szCs w:val="18"/>
        </w:rPr>
        <w:t xml:space="preserve"> </w:t>
      </w:r>
      <w:r w:rsidR="000567D6" w:rsidRPr="00EB0FB0">
        <w:rPr>
          <w:sz w:val="18"/>
          <w:szCs w:val="18"/>
        </w:rPr>
        <w:t>dried</w:t>
      </w:r>
      <w:r w:rsidR="0001724C" w:rsidRPr="00EB0FB0">
        <w:rPr>
          <w:sz w:val="18"/>
          <w:szCs w:val="18"/>
        </w:rPr>
        <w:t xml:space="preserve"> </w:t>
      </w:r>
      <w:r w:rsidR="000567D6" w:rsidRPr="00EB0FB0">
        <w:rPr>
          <w:sz w:val="18"/>
          <w:szCs w:val="18"/>
        </w:rPr>
        <w:t>white</w:t>
      </w:r>
      <w:r w:rsidR="0001724C" w:rsidRPr="00EB0FB0">
        <w:rPr>
          <w:rFonts w:hint="eastAsia"/>
          <w:sz w:val="18"/>
          <w:szCs w:val="18"/>
          <w:lang w:eastAsia="zh-CN"/>
        </w:rPr>
        <w:t xml:space="preserve"> </w:t>
      </w:r>
      <w:r w:rsidR="000567D6" w:rsidRPr="00EB0FB0">
        <w:rPr>
          <w:sz w:val="18"/>
          <w:szCs w:val="18"/>
        </w:rPr>
        <w:t>yam</w:t>
      </w:r>
      <w:r w:rsidR="0001724C" w:rsidRPr="00EB0FB0">
        <w:rPr>
          <w:sz w:val="18"/>
          <w:szCs w:val="18"/>
        </w:rPr>
        <w:t xml:space="preserve"> </w:t>
      </w:r>
      <w:r w:rsidR="000567D6" w:rsidRPr="00EB0FB0">
        <w:rPr>
          <w:sz w:val="18"/>
          <w:szCs w:val="18"/>
        </w:rPr>
        <w:t>(</w:t>
      </w:r>
      <w:proofErr w:type="spellStart"/>
      <w:r w:rsidR="000567D6" w:rsidRPr="00EB0FB0">
        <w:rPr>
          <w:sz w:val="18"/>
          <w:szCs w:val="18"/>
        </w:rPr>
        <w:t>Dioscorea</w:t>
      </w:r>
      <w:proofErr w:type="spellEnd"/>
      <w:r w:rsidR="0001724C" w:rsidRPr="00EB0FB0">
        <w:rPr>
          <w:sz w:val="18"/>
          <w:szCs w:val="18"/>
        </w:rPr>
        <w:t xml:space="preserve"> </w:t>
      </w:r>
      <w:proofErr w:type="spellStart"/>
      <w:r w:rsidR="000567D6" w:rsidRPr="00EB0FB0">
        <w:rPr>
          <w:sz w:val="18"/>
          <w:szCs w:val="18"/>
        </w:rPr>
        <w:t>rotundata</w:t>
      </w:r>
      <w:proofErr w:type="spellEnd"/>
      <w:r w:rsidR="0001724C" w:rsidRPr="00EB0FB0">
        <w:rPr>
          <w:sz w:val="18"/>
          <w:szCs w:val="18"/>
        </w:rPr>
        <w:t xml:space="preserve"> </w:t>
      </w:r>
      <w:proofErr w:type="spellStart"/>
      <w:r w:rsidR="000567D6" w:rsidRPr="00EB0FB0">
        <w:rPr>
          <w:sz w:val="18"/>
          <w:szCs w:val="18"/>
        </w:rPr>
        <w:t>Poir</w:t>
      </w:r>
      <w:proofErr w:type="spellEnd"/>
      <w:r w:rsidR="000567D6" w:rsidRPr="00EB0FB0">
        <w:rPr>
          <w:sz w:val="18"/>
          <w:szCs w:val="18"/>
        </w:rPr>
        <w:t>)</w:t>
      </w:r>
      <w:r w:rsidR="0001724C" w:rsidRPr="00EB0FB0">
        <w:rPr>
          <w:sz w:val="18"/>
          <w:szCs w:val="18"/>
        </w:rPr>
        <w:t xml:space="preserve"> </w:t>
      </w:r>
      <w:r w:rsidR="000567D6" w:rsidRPr="00EB0FB0">
        <w:rPr>
          <w:sz w:val="18"/>
          <w:szCs w:val="18"/>
        </w:rPr>
        <w:t>flakes.</w:t>
      </w:r>
      <w:r w:rsidR="0001724C" w:rsidRPr="00EB0FB0">
        <w:rPr>
          <w:sz w:val="18"/>
          <w:szCs w:val="18"/>
        </w:rPr>
        <w:t xml:space="preserve"> </w:t>
      </w:r>
      <w:r w:rsidR="000567D6" w:rsidRPr="00EB0FB0">
        <w:rPr>
          <w:i/>
          <w:iCs/>
          <w:sz w:val="18"/>
          <w:szCs w:val="18"/>
        </w:rPr>
        <w:t>Journal</w:t>
      </w:r>
      <w:r w:rsidR="0001724C" w:rsidRPr="00EB0FB0">
        <w:rPr>
          <w:i/>
          <w:iCs/>
          <w:sz w:val="18"/>
          <w:szCs w:val="18"/>
        </w:rPr>
        <w:t xml:space="preserve"> </w:t>
      </w:r>
      <w:r w:rsidR="000567D6" w:rsidRPr="00EB0FB0">
        <w:rPr>
          <w:i/>
          <w:iCs/>
          <w:sz w:val="18"/>
          <w:szCs w:val="18"/>
        </w:rPr>
        <w:t>of</w:t>
      </w:r>
      <w:r w:rsidR="0001724C" w:rsidRPr="00EB0FB0">
        <w:rPr>
          <w:i/>
          <w:iCs/>
          <w:sz w:val="18"/>
          <w:szCs w:val="18"/>
        </w:rPr>
        <w:t xml:space="preserve"> </w:t>
      </w:r>
      <w:r w:rsidR="000567D6" w:rsidRPr="00EB0FB0">
        <w:rPr>
          <w:i/>
          <w:iCs/>
          <w:sz w:val="18"/>
          <w:szCs w:val="18"/>
        </w:rPr>
        <w:t>Food</w:t>
      </w:r>
      <w:r w:rsidR="0001724C" w:rsidRPr="00EB0FB0">
        <w:rPr>
          <w:i/>
          <w:iCs/>
          <w:sz w:val="18"/>
          <w:szCs w:val="18"/>
        </w:rPr>
        <w:t xml:space="preserve"> </w:t>
      </w:r>
      <w:r w:rsidR="000567D6" w:rsidRPr="00EB0FB0">
        <w:rPr>
          <w:i/>
          <w:iCs/>
          <w:sz w:val="18"/>
          <w:szCs w:val="18"/>
        </w:rPr>
        <w:t>Science,</w:t>
      </w:r>
      <w:r w:rsidR="0001724C" w:rsidRPr="00EB0FB0">
        <w:rPr>
          <w:i/>
          <w:iCs/>
          <w:sz w:val="18"/>
          <w:szCs w:val="18"/>
        </w:rPr>
        <w:t xml:space="preserve"> </w:t>
      </w:r>
      <w:r w:rsidR="000567D6" w:rsidRPr="00EB0FB0">
        <w:rPr>
          <w:sz w:val="18"/>
          <w:szCs w:val="18"/>
        </w:rPr>
        <w:t>39</w:t>
      </w:r>
      <w:r w:rsidR="0001724C" w:rsidRPr="00EB0FB0">
        <w:rPr>
          <w:sz w:val="18"/>
          <w:szCs w:val="18"/>
        </w:rPr>
        <w:t xml:space="preserve"> </w:t>
      </w:r>
      <w:r w:rsidR="000567D6" w:rsidRPr="00EB0FB0">
        <w:rPr>
          <w:sz w:val="18"/>
          <w:szCs w:val="18"/>
        </w:rPr>
        <w:t>(2):</w:t>
      </w:r>
      <w:r w:rsidR="0001724C" w:rsidRPr="00EB0FB0">
        <w:rPr>
          <w:sz w:val="18"/>
          <w:szCs w:val="18"/>
        </w:rPr>
        <w:t xml:space="preserve"> </w:t>
      </w:r>
      <w:r w:rsidR="000567D6" w:rsidRPr="00EB0FB0">
        <w:rPr>
          <w:sz w:val="18"/>
          <w:szCs w:val="18"/>
        </w:rPr>
        <w:t>559-562.</w:t>
      </w:r>
    </w:p>
    <w:p w:rsidR="00D97800" w:rsidRPr="00EB0FB0" w:rsidRDefault="00D97800" w:rsidP="00D97800">
      <w:pPr>
        <w:numPr>
          <w:ilvl w:val="0"/>
          <w:numId w:val="9"/>
        </w:numPr>
        <w:autoSpaceDE w:val="0"/>
        <w:autoSpaceDN w:val="0"/>
        <w:adjustRightInd w:val="0"/>
        <w:snapToGrid w:val="0"/>
        <w:jc w:val="both"/>
        <w:rPr>
          <w:sz w:val="18"/>
          <w:szCs w:val="18"/>
        </w:rPr>
      </w:pPr>
      <w:proofErr w:type="spellStart"/>
      <w:r w:rsidRPr="00EB0FB0">
        <w:rPr>
          <w:sz w:val="18"/>
          <w:szCs w:val="18"/>
        </w:rPr>
        <w:t>O</w:t>
      </w:r>
      <w:r w:rsidR="000567D6" w:rsidRPr="00EB0FB0">
        <w:rPr>
          <w:sz w:val="18"/>
          <w:szCs w:val="18"/>
        </w:rPr>
        <w:t>nwueme</w:t>
      </w:r>
      <w:proofErr w:type="spellEnd"/>
      <w:r w:rsidR="000567D6" w:rsidRPr="00EB0FB0">
        <w:rPr>
          <w:sz w:val="18"/>
          <w:szCs w:val="18"/>
        </w:rPr>
        <w:t>,</w:t>
      </w:r>
      <w:r w:rsidR="0001724C" w:rsidRPr="00EB0FB0">
        <w:rPr>
          <w:sz w:val="18"/>
          <w:szCs w:val="18"/>
        </w:rPr>
        <w:t xml:space="preserve"> </w:t>
      </w:r>
      <w:r w:rsidR="000567D6" w:rsidRPr="00EB0FB0">
        <w:rPr>
          <w:sz w:val="18"/>
          <w:szCs w:val="18"/>
        </w:rPr>
        <w:t>I.C.</w:t>
      </w:r>
      <w:r w:rsidR="0001724C" w:rsidRPr="00EB0FB0">
        <w:rPr>
          <w:sz w:val="18"/>
          <w:szCs w:val="18"/>
        </w:rPr>
        <w:t xml:space="preserve"> </w:t>
      </w:r>
      <w:r w:rsidR="000567D6" w:rsidRPr="00EB0FB0">
        <w:rPr>
          <w:sz w:val="18"/>
          <w:szCs w:val="18"/>
        </w:rPr>
        <w:t>(1978)</w:t>
      </w:r>
      <w:r w:rsidR="0001724C" w:rsidRPr="00EB0FB0">
        <w:rPr>
          <w:sz w:val="18"/>
          <w:szCs w:val="18"/>
        </w:rPr>
        <w:t xml:space="preserve"> </w:t>
      </w:r>
      <w:proofErr w:type="gramStart"/>
      <w:r w:rsidR="000567D6" w:rsidRPr="00EB0FB0">
        <w:rPr>
          <w:sz w:val="18"/>
          <w:szCs w:val="18"/>
        </w:rPr>
        <w:t>The</w:t>
      </w:r>
      <w:proofErr w:type="gramEnd"/>
      <w:r w:rsidR="0001724C" w:rsidRPr="00EB0FB0">
        <w:rPr>
          <w:sz w:val="18"/>
          <w:szCs w:val="18"/>
        </w:rPr>
        <w:t xml:space="preserve"> </w:t>
      </w:r>
      <w:r w:rsidR="000567D6" w:rsidRPr="00EB0FB0">
        <w:rPr>
          <w:sz w:val="18"/>
          <w:szCs w:val="18"/>
        </w:rPr>
        <w:t>Tropical</w:t>
      </w:r>
      <w:r w:rsidR="0001724C" w:rsidRPr="00EB0FB0">
        <w:rPr>
          <w:sz w:val="18"/>
          <w:szCs w:val="18"/>
        </w:rPr>
        <w:t xml:space="preserve"> </w:t>
      </w:r>
      <w:r w:rsidR="000567D6" w:rsidRPr="00EB0FB0">
        <w:rPr>
          <w:sz w:val="18"/>
          <w:szCs w:val="18"/>
        </w:rPr>
        <w:t>Root</w:t>
      </w:r>
      <w:r w:rsidR="0001724C" w:rsidRPr="00EB0FB0">
        <w:rPr>
          <w:sz w:val="18"/>
          <w:szCs w:val="18"/>
        </w:rPr>
        <w:t xml:space="preserve"> </w:t>
      </w:r>
      <w:r w:rsidR="000567D6" w:rsidRPr="00EB0FB0">
        <w:rPr>
          <w:sz w:val="18"/>
          <w:szCs w:val="18"/>
        </w:rPr>
        <w:t>Crops,</w:t>
      </w:r>
      <w:r w:rsidR="0001724C" w:rsidRPr="00EB0FB0">
        <w:rPr>
          <w:sz w:val="18"/>
          <w:szCs w:val="18"/>
        </w:rPr>
        <w:t xml:space="preserve"> </w:t>
      </w:r>
      <w:r w:rsidR="000567D6" w:rsidRPr="00EB0FB0">
        <w:rPr>
          <w:sz w:val="18"/>
          <w:szCs w:val="18"/>
        </w:rPr>
        <w:t>John</w:t>
      </w:r>
      <w:r w:rsidR="0001724C" w:rsidRPr="00EB0FB0">
        <w:rPr>
          <w:sz w:val="18"/>
          <w:szCs w:val="18"/>
        </w:rPr>
        <w:t xml:space="preserve"> </w:t>
      </w:r>
      <w:r w:rsidR="000567D6" w:rsidRPr="00EB0FB0">
        <w:rPr>
          <w:sz w:val="18"/>
          <w:szCs w:val="18"/>
        </w:rPr>
        <w:t>Wiley</w:t>
      </w:r>
      <w:r w:rsidR="0001724C" w:rsidRPr="00EB0FB0">
        <w:rPr>
          <w:sz w:val="18"/>
          <w:szCs w:val="18"/>
        </w:rPr>
        <w:t xml:space="preserve"> </w:t>
      </w:r>
      <w:r w:rsidR="000567D6" w:rsidRPr="00EB0FB0">
        <w:rPr>
          <w:sz w:val="18"/>
          <w:szCs w:val="18"/>
        </w:rPr>
        <w:t>and</w:t>
      </w:r>
      <w:r w:rsidR="0001724C" w:rsidRPr="00EB0FB0">
        <w:rPr>
          <w:sz w:val="18"/>
          <w:szCs w:val="18"/>
        </w:rPr>
        <w:t xml:space="preserve"> </w:t>
      </w:r>
      <w:r w:rsidR="000567D6" w:rsidRPr="00EB0FB0">
        <w:rPr>
          <w:sz w:val="18"/>
          <w:szCs w:val="18"/>
        </w:rPr>
        <w:t>Sons,</w:t>
      </w:r>
      <w:r w:rsidR="0001724C" w:rsidRPr="00EB0FB0">
        <w:rPr>
          <w:sz w:val="18"/>
          <w:szCs w:val="18"/>
        </w:rPr>
        <w:t xml:space="preserve"> </w:t>
      </w:r>
      <w:r w:rsidR="000567D6" w:rsidRPr="00EB0FB0">
        <w:rPr>
          <w:sz w:val="18"/>
          <w:szCs w:val="18"/>
        </w:rPr>
        <w:t>New</w:t>
      </w:r>
      <w:r w:rsidR="0001724C" w:rsidRPr="00EB0FB0">
        <w:rPr>
          <w:sz w:val="18"/>
          <w:szCs w:val="18"/>
        </w:rPr>
        <w:t xml:space="preserve"> </w:t>
      </w:r>
      <w:r w:rsidR="000567D6" w:rsidRPr="00EB0FB0">
        <w:rPr>
          <w:sz w:val="18"/>
          <w:szCs w:val="18"/>
        </w:rPr>
        <w:t>York.</w:t>
      </w:r>
    </w:p>
    <w:p w:rsidR="00D97800" w:rsidRPr="00EB0FB0" w:rsidRDefault="00D97800" w:rsidP="00D97800">
      <w:pPr>
        <w:numPr>
          <w:ilvl w:val="0"/>
          <w:numId w:val="9"/>
        </w:numPr>
        <w:snapToGrid w:val="0"/>
        <w:jc w:val="both"/>
        <w:rPr>
          <w:sz w:val="18"/>
          <w:szCs w:val="18"/>
        </w:rPr>
      </w:pPr>
      <w:proofErr w:type="spellStart"/>
      <w:r w:rsidRPr="00EB0FB0">
        <w:rPr>
          <w:sz w:val="18"/>
          <w:szCs w:val="18"/>
        </w:rPr>
        <w:t>O</w:t>
      </w:r>
      <w:r w:rsidR="000567D6" w:rsidRPr="00EB0FB0">
        <w:rPr>
          <w:sz w:val="18"/>
          <w:szCs w:val="18"/>
        </w:rPr>
        <w:t>suji</w:t>
      </w:r>
      <w:proofErr w:type="spellEnd"/>
      <w:r w:rsidR="000567D6" w:rsidRPr="00EB0FB0">
        <w:rPr>
          <w:sz w:val="18"/>
          <w:szCs w:val="18"/>
        </w:rPr>
        <w:t>,</w:t>
      </w:r>
      <w:r w:rsidR="0001724C" w:rsidRPr="00EB0FB0">
        <w:rPr>
          <w:sz w:val="18"/>
          <w:szCs w:val="18"/>
        </w:rPr>
        <w:t xml:space="preserve"> </w:t>
      </w:r>
      <w:r w:rsidR="000567D6" w:rsidRPr="00EB0FB0">
        <w:rPr>
          <w:sz w:val="18"/>
          <w:szCs w:val="18"/>
        </w:rPr>
        <w:t>G.</w:t>
      </w:r>
      <w:r w:rsidR="0001724C" w:rsidRPr="00EB0FB0">
        <w:rPr>
          <w:sz w:val="18"/>
          <w:szCs w:val="18"/>
        </w:rPr>
        <w:t xml:space="preserve"> </w:t>
      </w:r>
      <w:r w:rsidR="000567D6" w:rsidRPr="00EB0FB0">
        <w:rPr>
          <w:sz w:val="18"/>
          <w:szCs w:val="18"/>
        </w:rPr>
        <w:t>O.</w:t>
      </w:r>
      <w:r w:rsidR="0001724C" w:rsidRPr="00EB0FB0">
        <w:rPr>
          <w:sz w:val="18"/>
          <w:szCs w:val="18"/>
        </w:rPr>
        <w:t xml:space="preserve"> </w:t>
      </w:r>
      <w:r w:rsidR="000567D6" w:rsidRPr="00EB0FB0">
        <w:rPr>
          <w:sz w:val="18"/>
          <w:szCs w:val="18"/>
        </w:rPr>
        <w:t>(1983)</w:t>
      </w:r>
      <w:r w:rsidR="0001724C" w:rsidRPr="00EB0FB0">
        <w:rPr>
          <w:sz w:val="18"/>
          <w:szCs w:val="18"/>
        </w:rPr>
        <w:t xml:space="preserve"> </w:t>
      </w:r>
      <w:proofErr w:type="gramStart"/>
      <w:r w:rsidR="000567D6" w:rsidRPr="00EB0FB0">
        <w:rPr>
          <w:sz w:val="18"/>
          <w:szCs w:val="18"/>
        </w:rPr>
        <w:t>The</w:t>
      </w:r>
      <w:proofErr w:type="gramEnd"/>
      <w:r w:rsidR="0001724C" w:rsidRPr="00EB0FB0">
        <w:rPr>
          <w:sz w:val="18"/>
          <w:szCs w:val="18"/>
        </w:rPr>
        <w:t xml:space="preserve"> </w:t>
      </w:r>
      <w:r w:rsidR="000567D6" w:rsidRPr="00EB0FB0">
        <w:rPr>
          <w:sz w:val="18"/>
          <w:szCs w:val="18"/>
        </w:rPr>
        <w:t>Effect</w:t>
      </w:r>
      <w:r w:rsidR="0001724C" w:rsidRPr="00EB0FB0">
        <w:rPr>
          <w:sz w:val="18"/>
          <w:szCs w:val="18"/>
        </w:rPr>
        <w:t xml:space="preserve"> </w:t>
      </w:r>
      <w:r w:rsidR="000567D6" w:rsidRPr="00EB0FB0">
        <w:rPr>
          <w:sz w:val="18"/>
          <w:szCs w:val="18"/>
        </w:rPr>
        <w:t>of</w:t>
      </w:r>
      <w:r w:rsidR="0001724C" w:rsidRPr="00EB0FB0">
        <w:rPr>
          <w:sz w:val="18"/>
          <w:szCs w:val="18"/>
        </w:rPr>
        <w:t xml:space="preserve"> </w:t>
      </w:r>
      <w:r w:rsidR="000567D6" w:rsidRPr="00EB0FB0">
        <w:rPr>
          <w:sz w:val="18"/>
          <w:szCs w:val="18"/>
        </w:rPr>
        <w:t>Glutathione</w:t>
      </w:r>
      <w:r w:rsidR="0001724C" w:rsidRPr="00EB0FB0">
        <w:rPr>
          <w:sz w:val="18"/>
          <w:szCs w:val="18"/>
        </w:rPr>
        <w:t xml:space="preserve"> </w:t>
      </w:r>
      <w:r w:rsidR="000567D6" w:rsidRPr="00EB0FB0">
        <w:rPr>
          <w:sz w:val="18"/>
          <w:szCs w:val="18"/>
        </w:rPr>
        <w:t>on</w:t>
      </w:r>
      <w:r w:rsidR="0001724C" w:rsidRPr="00EB0FB0">
        <w:rPr>
          <w:sz w:val="18"/>
          <w:szCs w:val="18"/>
        </w:rPr>
        <w:t xml:space="preserve"> </w:t>
      </w:r>
      <w:r w:rsidR="000567D6" w:rsidRPr="00EB0FB0">
        <w:rPr>
          <w:sz w:val="18"/>
          <w:szCs w:val="18"/>
        </w:rPr>
        <w:t>the</w:t>
      </w:r>
      <w:r w:rsidR="0001724C" w:rsidRPr="00EB0FB0">
        <w:rPr>
          <w:sz w:val="18"/>
          <w:szCs w:val="18"/>
        </w:rPr>
        <w:t xml:space="preserve"> </w:t>
      </w:r>
      <w:r w:rsidR="000567D6" w:rsidRPr="00EB0FB0">
        <w:rPr>
          <w:sz w:val="18"/>
          <w:szCs w:val="18"/>
        </w:rPr>
        <w:t>Cohesiveness</w:t>
      </w:r>
      <w:r w:rsidR="0001724C" w:rsidRPr="00EB0FB0">
        <w:rPr>
          <w:sz w:val="18"/>
          <w:szCs w:val="18"/>
        </w:rPr>
        <w:t xml:space="preserve"> </w:t>
      </w:r>
      <w:r w:rsidR="000567D6" w:rsidRPr="00EB0FB0">
        <w:rPr>
          <w:sz w:val="18"/>
          <w:szCs w:val="18"/>
        </w:rPr>
        <w:t>of</w:t>
      </w:r>
      <w:r w:rsidR="0001724C" w:rsidRPr="00EB0FB0">
        <w:rPr>
          <w:sz w:val="18"/>
          <w:szCs w:val="18"/>
        </w:rPr>
        <w:t xml:space="preserve"> </w:t>
      </w:r>
      <w:r w:rsidR="000567D6" w:rsidRPr="00EB0FB0">
        <w:rPr>
          <w:sz w:val="18"/>
          <w:szCs w:val="18"/>
        </w:rPr>
        <w:t>Pounded</w:t>
      </w:r>
      <w:r w:rsidR="0001724C" w:rsidRPr="00EB0FB0">
        <w:rPr>
          <w:sz w:val="18"/>
          <w:szCs w:val="18"/>
        </w:rPr>
        <w:t xml:space="preserve"> </w:t>
      </w:r>
      <w:r w:rsidR="000567D6" w:rsidRPr="00EB0FB0">
        <w:rPr>
          <w:sz w:val="18"/>
          <w:szCs w:val="18"/>
        </w:rPr>
        <w:t>Yam,</w:t>
      </w:r>
      <w:r w:rsidR="0001724C" w:rsidRPr="00EB0FB0">
        <w:rPr>
          <w:rFonts w:hint="eastAsia"/>
          <w:sz w:val="18"/>
          <w:szCs w:val="18"/>
          <w:lang w:eastAsia="zh-CN"/>
        </w:rPr>
        <w:t xml:space="preserve"> </w:t>
      </w:r>
      <w:r w:rsidR="000567D6" w:rsidRPr="00EB0FB0">
        <w:rPr>
          <w:sz w:val="18"/>
          <w:szCs w:val="18"/>
        </w:rPr>
        <w:t>Cassava,</w:t>
      </w:r>
      <w:r w:rsidR="0001724C" w:rsidRPr="00EB0FB0">
        <w:rPr>
          <w:sz w:val="18"/>
          <w:szCs w:val="18"/>
        </w:rPr>
        <w:t xml:space="preserve"> </w:t>
      </w:r>
      <w:r w:rsidR="000567D6" w:rsidRPr="00EB0FB0">
        <w:rPr>
          <w:sz w:val="18"/>
          <w:szCs w:val="18"/>
        </w:rPr>
        <w:t>Cocoyam</w:t>
      </w:r>
      <w:r w:rsidR="0001724C" w:rsidRPr="00EB0FB0">
        <w:rPr>
          <w:sz w:val="18"/>
          <w:szCs w:val="18"/>
        </w:rPr>
        <w:t xml:space="preserve"> </w:t>
      </w:r>
      <w:r w:rsidR="000567D6" w:rsidRPr="00EB0FB0">
        <w:rPr>
          <w:sz w:val="18"/>
          <w:szCs w:val="18"/>
        </w:rPr>
        <w:t>and</w:t>
      </w:r>
      <w:r w:rsidR="0001724C" w:rsidRPr="00EB0FB0">
        <w:rPr>
          <w:sz w:val="18"/>
          <w:szCs w:val="18"/>
        </w:rPr>
        <w:t xml:space="preserve"> </w:t>
      </w:r>
      <w:proofErr w:type="spellStart"/>
      <w:r w:rsidR="000567D6" w:rsidRPr="00EB0FB0">
        <w:rPr>
          <w:sz w:val="18"/>
          <w:szCs w:val="18"/>
        </w:rPr>
        <w:t>Garri.</w:t>
      </w:r>
      <w:r w:rsidR="000567D6" w:rsidRPr="00EB0FB0">
        <w:rPr>
          <w:i/>
          <w:sz w:val="18"/>
          <w:szCs w:val="18"/>
        </w:rPr>
        <w:t>Journal</w:t>
      </w:r>
      <w:proofErr w:type="spellEnd"/>
      <w:r w:rsidR="0001724C" w:rsidRPr="00EB0FB0">
        <w:rPr>
          <w:i/>
          <w:sz w:val="18"/>
          <w:szCs w:val="18"/>
        </w:rPr>
        <w:t xml:space="preserve"> </w:t>
      </w:r>
      <w:r w:rsidR="000567D6" w:rsidRPr="00EB0FB0">
        <w:rPr>
          <w:i/>
          <w:sz w:val="18"/>
          <w:szCs w:val="18"/>
        </w:rPr>
        <w:t>of</w:t>
      </w:r>
      <w:r w:rsidR="0001724C" w:rsidRPr="00EB0FB0">
        <w:rPr>
          <w:i/>
          <w:sz w:val="18"/>
          <w:szCs w:val="18"/>
        </w:rPr>
        <w:t xml:space="preserve"> </w:t>
      </w:r>
      <w:r w:rsidR="000567D6" w:rsidRPr="00EB0FB0">
        <w:rPr>
          <w:i/>
          <w:sz w:val="18"/>
          <w:szCs w:val="18"/>
        </w:rPr>
        <w:t>Food</w:t>
      </w:r>
      <w:r w:rsidR="0001724C" w:rsidRPr="00EB0FB0">
        <w:rPr>
          <w:i/>
          <w:sz w:val="18"/>
          <w:szCs w:val="18"/>
        </w:rPr>
        <w:t xml:space="preserve"> </w:t>
      </w:r>
      <w:r w:rsidR="000567D6" w:rsidRPr="00EB0FB0">
        <w:rPr>
          <w:i/>
          <w:sz w:val="18"/>
          <w:szCs w:val="18"/>
        </w:rPr>
        <w:t>Technology</w:t>
      </w:r>
      <w:r w:rsidR="000567D6" w:rsidRPr="00EB0FB0">
        <w:rPr>
          <w:sz w:val="18"/>
          <w:szCs w:val="18"/>
        </w:rPr>
        <w:t>.</w:t>
      </w:r>
      <w:r w:rsidR="0001724C" w:rsidRPr="00EB0FB0">
        <w:rPr>
          <w:sz w:val="18"/>
          <w:szCs w:val="18"/>
        </w:rPr>
        <w:t xml:space="preserve"> </w:t>
      </w:r>
      <w:r w:rsidR="000567D6" w:rsidRPr="00EB0FB0">
        <w:rPr>
          <w:sz w:val="18"/>
          <w:szCs w:val="18"/>
        </w:rPr>
        <w:t>Vol.</w:t>
      </w:r>
      <w:r w:rsidR="0001724C" w:rsidRPr="00EB0FB0">
        <w:rPr>
          <w:sz w:val="18"/>
          <w:szCs w:val="18"/>
        </w:rPr>
        <w:t xml:space="preserve"> </w:t>
      </w:r>
      <w:r w:rsidR="000567D6" w:rsidRPr="00EB0FB0">
        <w:rPr>
          <w:sz w:val="18"/>
          <w:szCs w:val="18"/>
        </w:rPr>
        <w:t>18:3,</w:t>
      </w:r>
      <w:r w:rsidR="0001724C" w:rsidRPr="00EB0FB0">
        <w:rPr>
          <w:sz w:val="18"/>
          <w:szCs w:val="18"/>
        </w:rPr>
        <w:t xml:space="preserve"> </w:t>
      </w:r>
      <w:r w:rsidR="000567D6" w:rsidRPr="00EB0FB0">
        <w:rPr>
          <w:sz w:val="18"/>
          <w:szCs w:val="18"/>
        </w:rPr>
        <w:t>Pp</w:t>
      </w:r>
      <w:r w:rsidR="0001724C" w:rsidRPr="00EB0FB0">
        <w:rPr>
          <w:sz w:val="18"/>
          <w:szCs w:val="18"/>
        </w:rPr>
        <w:t xml:space="preserve"> </w:t>
      </w:r>
      <w:r w:rsidR="000567D6" w:rsidRPr="00EB0FB0">
        <w:rPr>
          <w:sz w:val="18"/>
          <w:szCs w:val="18"/>
        </w:rPr>
        <w:t>265</w:t>
      </w:r>
      <w:r w:rsidR="0001724C" w:rsidRPr="00EB0FB0">
        <w:rPr>
          <w:sz w:val="18"/>
          <w:szCs w:val="18"/>
        </w:rPr>
        <w:t xml:space="preserve"> </w:t>
      </w:r>
      <w:r w:rsidR="000567D6" w:rsidRPr="00EB0FB0">
        <w:rPr>
          <w:sz w:val="18"/>
          <w:szCs w:val="18"/>
        </w:rPr>
        <w:t>–</w:t>
      </w:r>
      <w:r w:rsidR="0001724C" w:rsidRPr="00EB0FB0">
        <w:rPr>
          <w:sz w:val="18"/>
          <w:szCs w:val="18"/>
        </w:rPr>
        <w:t xml:space="preserve"> </w:t>
      </w:r>
      <w:r w:rsidR="000567D6" w:rsidRPr="00EB0FB0">
        <w:rPr>
          <w:sz w:val="18"/>
          <w:szCs w:val="18"/>
        </w:rPr>
        <w:t>270.</w:t>
      </w:r>
    </w:p>
    <w:p w:rsidR="00D97800" w:rsidRPr="00EB0FB0" w:rsidRDefault="00D97800" w:rsidP="00D97800">
      <w:pPr>
        <w:numPr>
          <w:ilvl w:val="0"/>
          <w:numId w:val="9"/>
        </w:numPr>
        <w:snapToGrid w:val="0"/>
        <w:jc w:val="both"/>
        <w:rPr>
          <w:sz w:val="18"/>
          <w:szCs w:val="18"/>
        </w:rPr>
      </w:pPr>
      <w:proofErr w:type="spellStart"/>
      <w:r w:rsidRPr="00EB0FB0">
        <w:rPr>
          <w:sz w:val="18"/>
          <w:szCs w:val="18"/>
        </w:rPr>
        <w:t>O</w:t>
      </w:r>
      <w:r w:rsidR="000567D6" w:rsidRPr="00EB0FB0">
        <w:rPr>
          <w:sz w:val="18"/>
          <w:szCs w:val="18"/>
        </w:rPr>
        <w:t>yenuga</w:t>
      </w:r>
      <w:proofErr w:type="spellEnd"/>
      <w:r w:rsidR="000567D6" w:rsidRPr="00EB0FB0">
        <w:rPr>
          <w:sz w:val="18"/>
          <w:szCs w:val="18"/>
        </w:rPr>
        <w:t>,</w:t>
      </w:r>
      <w:r w:rsidR="0001724C" w:rsidRPr="00EB0FB0">
        <w:rPr>
          <w:sz w:val="18"/>
          <w:szCs w:val="18"/>
        </w:rPr>
        <w:t xml:space="preserve"> </w:t>
      </w:r>
      <w:r w:rsidR="000567D6" w:rsidRPr="00EB0FB0">
        <w:rPr>
          <w:sz w:val="18"/>
          <w:szCs w:val="18"/>
        </w:rPr>
        <w:t>V.A.</w:t>
      </w:r>
      <w:r w:rsidR="0001724C" w:rsidRPr="00EB0FB0">
        <w:rPr>
          <w:sz w:val="18"/>
          <w:szCs w:val="18"/>
        </w:rPr>
        <w:t xml:space="preserve"> </w:t>
      </w:r>
      <w:r w:rsidR="000567D6" w:rsidRPr="00EB0FB0">
        <w:rPr>
          <w:sz w:val="18"/>
          <w:szCs w:val="18"/>
        </w:rPr>
        <w:t>(1968)</w:t>
      </w:r>
      <w:r w:rsidR="0001724C" w:rsidRPr="00EB0FB0">
        <w:rPr>
          <w:sz w:val="18"/>
          <w:szCs w:val="18"/>
        </w:rPr>
        <w:t xml:space="preserve"> </w:t>
      </w:r>
      <w:r w:rsidR="000567D6" w:rsidRPr="00EB0FB0">
        <w:rPr>
          <w:sz w:val="18"/>
          <w:szCs w:val="18"/>
        </w:rPr>
        <w:t>Nigeria’s</w:t>
      </w:r>
      <w:r w:rsidR="0001724C" w:rsidRPr="00EB0FB0">
        <w:rPr>
          <w:sz w:val="18"/>
          <w:szCs w:val="18"/>
        </w:rPr>
        <w:t xml:space="preserve"> </w:t>
      </w:r>
      <w:r w:rsidR="000567D6" w:rsidRPr="00EB0FB0">
        <w:rPr>
          <w:sz w:val="18"/>
          <w:szCs w:val="18"/>
        </w:rPr>
        <w:t>Feeds</w:t>
      </w:r>
      <w:r w:rsidR="0001724C" w:rsidRPr="00EB0FB0">
        <w:rPr>
          <w:sz w:val="18"/>
          <w:szCs w:val="18"/>
        </w:rPr>
        <w:t xml:space="preserve"> </w:t>
      </w:r>
      <w:r w:rsidR="000567D6" w:rsidRPr="00EB0FB0">
        <w:rPr>
          <w:sz w:val="18"/>
          <w:szCs w:val="18"/>
        </w:rPr>
        <w:t>and</w:t>
      </w:r>
      <w:r w:rsidR="0001724C" w:rsidRPr="00EB0FB0">
        <w:rPr>
          <w:sz w:val="18"/>
          <w:szCs w:val="18"/>
        </w:rPr>
        <w:t xml:space="preserve"> </w:t>
      </w:r>
      <w:r w:rsidR="000567D6" w:rsidRPr="00EB0FB0">
        <w:rPr>
          <w:sz w:val="18"/>
          <w:szCs w:val="18"/>
        </w:rPr>
        <w:t>Feeding</w:t>
      </w:r>
      <w:r w:rsidR="0001724C" w:rsidRPr="00EB0FB0">
        <w:rPr>
          <w:sz w:val="18"/>
          <w:szCs w:val="18"/>
        </w:rPr>
        <w:t xml:space="preserve"> </w:t>
      </w:r>
      <w:r w:rsidR="000567D6" w:rsidRPr="00EB0FB0">
        <w:rPr>
          <w:sz w:val="18"/>
          <w:szCs w:val="18"/>
        </w:rPr>
        <w:t>Stuffs:</w:t>
      </w:r>
      <w:r w:rsidR="0001724C" w:rsidRPr="00EB0FB0">
        <w:rPr>
          <w:sz w:val="18"/>
          <w:szCs w:val="18"/>
        </w:rPr>
        <w:t xml:space="preserve"> </w:t>
      </w:r>
      <w:r w:rsidR="000567D6" w:rsidRPr="00EB0FB0">
        <w:rPr>
          <w:sz w:val="18"/>
          <w:szCs w:val="18"/>
        </w:rPr>
        <w:t>Their</w:t>
      </w:r>
      <w:r w:rsidR="0001724C" w:rsidRPr="00EB0FB0">
        <w:rPr>
          <w:sz w:val="18"/>
          <w:szCs w:val="18"/>
        </w:rPr>
        <w:t xml:space="preserve"> </w:t>
      </w:r>
      <w:r w:rsidR="000567D6" w:rsidRPr="00EB0FB0">
        <w:rPr>
          <w:sz w:val="18"/>
          <w:szCs w:val="18"/>
        </w:rPr>
        <w:t>Chemistry</w:t>
      </w:r>
      <w:r w:rsidR="0001724C" w:rsidRPr="00EB0FB0">
        <w:rPr>
          <w:sz w:val="18"/>
          <w:szCs w:val="18"/>
        </w:rPr>
        <w:t xml:space="preserve"> </w:t>
      </w:r>
      <w:r w:rsidR="000567D6" w:rsidRPr="00EB0FB0">
        <w:rPr>
          <w:sz w:val="18"/>
          <w:szCs w:val="18"/>
        </w:rPr>
        <w:t>and</w:t>
      </w:r>
      <w:r w:rsidR="0001724C" w:rsidRPr="00EB0FB0">
        <w:rPr>
          <w:sz w:val="18"/>
          <w:szCs w:val="18"/>
        </w:rPr>
        <w:t xml:space="preserve"> </w:t>
      </w:r>
      <w:r w:rsidR="000567D6" w:rsidRPr="00EB0FB0">
        <w:rPr>
          <w:sz w:val="18"/>
          <w:szCs w:val="18"/>
        </w:rPr>
        <w:t>Nutritive</w:t>
      </w:r>
      <w:r w:rsidR="0001724C" w:rsidRPr="00EB0FB0">
        <w:rPr>
          <w:rFonts w:hint="eastAsia"/>
          <w:sz w:val="18"/>
          <w:szCs w:val="18"/>
          <w:lang w:eastAsia="zh-CN"/>
        </w:rPr>
        <w:t xml:space="preserve"> </w:t>
      </w:r>
      <w:proofErr w:type="spellStart"/>
      <w:r w:rsidR="000567D6" w:rsidRPr="00EB0FB0">
        <w:rPr>
          <w:sz w:val="18"/>
          <w:szCs w:val="18"/>
        </w:rPr>
        <w:t>Values.Pp</w:t>
      </w:r>
      <w:proofErr w:type="spellEnd"/>
      <w:r w:rsidR="0001724C" w:rsidRPr="00EB0FB0">
        <w:rPr>
          <w:sz w:val="18"/>
          <w:szCs w:val="18"/>
        </w:rPr>
        <w:t xml:space="preserve"> </w:t>
      </w:r>
      <w:r w:rsidR="000567D6" w:rsidRPr="00EB0FB0">
        <w:rPr>
          <w:sz w:val="18"/>
          <w:szCs w:val="18"/>
        </w:rPr>
        <w:t>6</w:t>
      </w:r>
      <w:r w:rsidR="0001724C" w:rsidRPr="00EB0FB0">
        <w:rPr>
          <w:sz w:val="18"/>
          <w:szCs w:val="18"/>
        </w:rPr>
        <w:t xml:space="preserve"> </w:t>
      </w:r>
      <w:r w:rsidR="000567D6" w:rsidRPr="00EB0FB0">
        <w:rPr>
          <w:sz w:val="18"/>
          <w:szCs w:val="18"/>
        </w:rPr>
        <w:t>–</w:t>
      </w:r>
      <w:r w:rsidR="0001724C" w:rsidRPr="00EB0FB0">
        <w:rPr>
          <w:sz w:val="18"/>
          <w:szCs w:val="18"/>
        </w:rPr>
        <w:t xml:space="preserve"> </w:t>
      </w:r>
      <w:r w:rsidR="000567D6" w:rsidRPr="00EB0FB0">
        <w:rPr>
          <w:sz w:val="18"/>
          <w:szCs w:val="18"/>
        </w:rPr>
        <w:t>34</w:t>
      </w:r>
      <w:r w:rsidR="0001724C" w:rsidRPr="00EB0FB0">
        <w:rPr>
          <w:sz w:val="18"/>
          <w:szCs w:val="18"/>
        </w:rPr>
        <w:t xml:space="preserve"> </w:t>
      </w:r>
      <w:r w:rsidR="000567D6" w:rsidRPr="00EB0FB0">
        <w:rPr>
          <w:sz w:val="18"/>
          <w:szCs w:val="18"/>
        </w:rPr>
        <w:t>3</w:t>
      </w:r>
      <w:r w:rsidR="000567D6" w:rsidRPr="00EB0FB0">
        <w:rPr>
          <w:sz w:val="18"/>
          <w:szCs w:val="18"/>
          <w:vertAlign w:val="superscript"/>
        </w:rPr>
        <w:t>rd</w:t>
      </w:r>
      <w:r w:rsidR="0001724C" w:rsidRPr="00EB0FB0">
        <w:rPr>
          <w:sz w:val="18"/>
          <w:szCs w:val="18"/>
        </w:rPr>
        <w:t xml:space="preserve"> </w:t>
      </w:r>
      <w:r w:rsidR="000567D6" w:rsidRPr="00EB0FB0">
        <w:rPr>
          <w:sz w:val="18"/>
          <w:szCs w:val="18"/>
        </w:rPr>
        <w:t>Edition,</w:t>
      </w:r>
      <w:r w:rsidR="0001724C" w:rsidRPr="00EB0FB0">
        <w:rPr>
          <w:sz w:val="18"/>
          <w:szCs w:val="18"/>
        </w:rPr>
        <w:t xml:space="preserve"> </w:t>
      </w:r>
      <w:r w:rsidR="000567D6" w:rsidRPr="00EB0FB0">
        <w:rPr>
          <w:sz w:val="18"/>
          <w:szCs w:val="18"/>
        </w:rPr>
        <w:t>Ibadan</w:t>
      </w:r>
      <w:r w:rsidR="0001724C" w:rsidRPr="00EB0FB0">
        <w:rPr>
          <w:sz w:val="18"/>
          <w:szCs w:val="18"/>
        </w:rPr>
        <w:t xml:space="preserve"> </w:t>
      </w:r>
      <w:r w:rsidR="000567D6" w:rsidRPr="00EB0FB0">
        <w:rPr>
          <w:sz w:val="18"/>
          <w:szCs w:val="18"/>
        </w:rPr>
        <w:t>University</w:t>
      </w:r>
      <w:r w:rsidR="0001724C" w:rsidRPr="00EB0FB0">
        <w:rPr>
          <w:sz w:val="18"/>
          <w:szCs w:val="18"/>
        </w:rPr>
        <w:t xml:space="preserve"> </w:t>
      </w:r>
      <w:r w:rsidR="000567D6" w:rsidRPr="00EB0FB0">
        <w:rPr>
          <w:sz w:val="18"/>
          <w:szCs w:val="18"/>
        </w:rPr>
        <w:t>Press</w:t>
      </w:r>
      <w:r w:rsidR="0001724C" w:rsidRPr="00EB0FB0">
        <w:rPr>
          <w:sz w:val="18"/>
          <w:szCs w:val="18"/>
        </w:rPr>
        <w:t xml:space="preserve"> </w:t>
      </w:r>
      <w:r w:rsidR="000567D6" w:rsidRPr="00EB0FB0">
        <w:rPr>
          <w:sz w:val="18"/>
          <w:szCs w:val="18"/>
        </w:rPr>
        <w:t>99Pp.</w:t>
      </w:r>
    </w:p>
    <w:p w:rsidR="000567D6" w:rsidRPr="00EB0FB0" w:rsidRDefault="00D97800" w:rsidP="00D97800">
      <w:pPr>
        <w:numPr>
          <w:ilvl w:val="0"/>
          <w:numId w:val="9"/>
        </w:numPr>
        <w:snapToGrid w:val="0"/>
        <w:jc w:val="both"/>
        <w:rPr>
          <w:sz w:val="18"/>
          <w:szCs w:val="18"/>
        </w:rPr>
      </w:pPr>
      <w:proofErr w:type="spellStart"/>
      <w:r w:rsidRPr="00EB0FB0">
        <w:rPr>
          <w:sz w:val="18"/>
          <w:szCs w:val="18"/>
        </w:rPr>
        <w:t>R</w:t>
      </w:r>
      <w:r w:rsidR="000567D6" w:rsidRPr="00EB0FB0">
        <w:rPr>
          <w:sz w:val="18"/>
          <w:szCs w:val="18"/>
        </w:rPr>
        <w:t>asper</w:t>
      </w:r>
      <w:proofErr w:type="spellEnd"/>
      <w:r w:rsidR="000567D6" w:rsidRPr="00EB0FB0">
        <w:rPr>
          <w:sz w:val="18"/>
          <w:szCs w:val="18"/>
        </w:rPr>
        <w:t>,</w:t>
      </w:r>
      <w:r w:rsidR="0001724C" w:rsidRPr="00EB0FB0">
        <w:rPr>
          <w:sz w:val="18"/>
          <w:szCs w:val="18"/>
        </w:rPr>
        <w:t xml:space="preserve"> </w:t>
      </w:r>
      <w:r w:rsidR="000567D6" w:rsidRPr="00EB0FB0">
        <w:rPr>
          <w:sz w:val="18"/>
          <w:szCs w:val="18"/>
        </w:rPr>
        <w:t>V,</w:t>
      </w:r>
      <w:r w:rsidR="0001724C" w:rsidRPr="00EB0FB0">
        <w:rPr>
          <w:sz w:val="18"/>
          <w:szCs w:val="18"/>
        </w:rPr>
        <w:t xml:space="preserve"> </w:t>
      </w:r>
      <w:r w:rsidR="000567D6" w:rsidRPr="00EB0FB0">
        <w:rPr>
          <w:sz w:val="18"/>
          <w:szCs w:val="18"/>
        </w:rPr>
        <w:t>and</w:t>
      </w:r>
      <w:r w:rsidR="0001724C" w:rsidRPr="00EB0FB0">
        <w:rPr>
          <w:sz w:val="18"/>
          <w:szCs w:val="18"/>
        </w:rPr>
        <w:t xml:space="preserve"> </w:t>
      </w:r>
      <w:proofErr w:type="spellStart"/>
      <w:r w:rsidR="000567D6" w:rsidRPr="00EB0FB0">
        <w:rPr>
          <w:sz w:val="18"/>
          <w:szCs w:val="18"/>
        </w:rPr>
        <w:t>Coursey</w:t>
      </w:r>
      <w:proofErr w:type="spellEnd"/>
      <w:r w:rsidR="000567D6" w:rsidRPr="00EB0FB0">
        <w:rPr>
          <w:sz w:val="18"/>
          <w:szCs w:val="18"/>
        </w:rPr>
        <w:t>,</w:t>
      </w:r>
      <w:r w:rsidR="0001724C" w:rsidRPr="00EB0FB0">
        <w:rPr>
          <w:sz w:val="18"/>
          <w:szCs w:val="18"/>
        </w:rPr>
        <w:t xml:space="preserve"> </w:t>
      </w:r>
      <w:r w:rsidR="000567D6" w:rsidRPr="00EB0FB0">
        <w:rPr>
          <w:sz w:val="18"/>
          <w:szCs w:val="18"/>
        </w:rPr>
        <w:t>D.G.</w:t>
      </w:r>
      <w:r w:rsidR="0001724C" w:rsidRPr="00EB0FB0">
        <w:rPr>
          <w:sz w:val="18"/>
          <w:szCs w:val="18"/>
        </w:rPr>
        <w:t xml:space="preserve"> </w:t>
      </w:r>
      <w:r w:rsidR="000567D6" w:rsidRPr="00EB0FB0">
        <w:rPr>
          <w:sz w:val="18"/>
          <w:szCs w:val="18"/>
        </w:rPr>
        <w:t>(1967)</w:t>
      </w:r>
      <w:r w:rsidR="0001724C" w:rsidRPr="00EB0FB0">
        <w:rPr>
          <w:sz w:val="18"/>
          <w:szCs w:val="18"/>
        </w:rPr>
        <w:t xml:space="preserve"> </w:t>
      </w:r>
      <w:r w:rsidR="000567D6" w:rsidRPr="00EB0FB0">
        <w:rPr>
          <w:i/>
          <w:sz w:val="18"/>
          <w:szCs w:val="18"/>
        </w:rPr>
        <w:t>Journal</w:t>
      </w:r>
      <w:r w:rsidR="0001724C" w:rsidRPr="00EB0FB0">
        <w:rPr>
          <w:i/>
          <w:sz w:val="18"/>
          <w:szCs w:val="18"/>
        </w:rPr>
        <w:t xml:space="preserve"> </w:t>
      </w:r>
      <w:r w:rsidR="000567D6" w:rsidRPr="00EB0FB0">
        <w:rPr>
          <w:i/>
          <w:sz w:val="18"/>
          <w:szCs w:val="18"/>
        </w:rPr>
        <w:t>of</w:t>
      </w:r>
      <w:r w:rsidR="0001724C" w:rsidRPr="00EB0FB0">
        <w:rPr>
          <w:i/>
          <w:sz w:val="18"/>
          <w:szCs w:val="18"/>
        </w:rPr>
        <w:t xml:space="preserve"> </w:t>
      </w:r>
      <w:r w:rsidR="000567D6" w:rsidRPr="00EB0FB0">
        <w:rPr>
          <w:i/>
          <w:sz w:val="18"/>
          <w:szCs w:val="18"/>
        </w:rPr>
        <w:t>Science</w:t>
      </w:r>
      <w:r w:rsidR="0001724C" w:rsidRPr="00EB0FB0">
        <w:rPr>
          <w:i/>
          <w:sz w:val="18"/>
          <w:szCs w:val="18"/>
        </w:rPr>
        <w:t xml:space="preserve"> </w:t>
      </w:r>
      <w:r w:rsidR="000567D6" w:rsidRPr="00EB0FB0">
        <w:rPr>
          <w:i/>
          <w:sz w:val="18"/>
          <w:szCs w:val="18"/>
        </w:rPr>
        <w:t>of</w:t>
      </w:r>
      <w:r w:rsidR="0001724C" w:rsidRPr="00EB0FB0">
        <w:rPr>
          <w:i/>
          <w:sz w:val="18"/>
          <w:szCs w:val="18"/>
        </w:rPr>
        <w:t xml:space="preserve"> </w:t>
      </w:r>
      <w:r w:rsidR="000567D6" w:rsidRPr="00EB0FB0">
        <w:rPr>
          <w:i/>
          <w:sz w:val="18"/>
          <w:szCs w:val="18"/>
        </w:rPr>
        <w:t>Food</w:t>
      </w:r>
      <w:r w:rsidR="0001724C" w:rsidRPr="00EB0FB0">
        <w:rPr>
          <w:i/>
          <w:sz w:val="18"/>
          <w:szCs w:val="18"/>
        </w:rPr>
        <w:t xml:space="preserve"> </w:t>
      </w:r>
      <w:r w:rsidR="000567D6" w:rsidRPr="00EB0FB0">
        <w:rPr>
          <w:i/>
          <w:sz w:val="18"/>
          <w:szCs w:val="18"/>
        </w:rPr>
        <w:t>and</w:t>
      </w:r>
      <w:r w:rsidR="0001724C" w:rsidRPr="00EB0FB0">
        <w:rPr>
          <w:i/>
          <w:sz w:val="18"/>
          <w:szCs w:val="18"/>
        </w:rPr>
        <w:t xml:space="preserve"> </w:t>
      </w:r>
      <w:r w:rsidR="000567D6" w:rsidRPr="00EB0FB0">
        <w:rPr>
          <w:i/>
          <w:sz w:val="18"/>
          <w:szCs w:val="18"/>
        </w:rPr>
        <w:t>Agriculture</w:t>
      </w:r>
      <w:r w:rsidR="000567D6" w:rsidRPr="00EB0FB0">
        <w:rPr>
          <w:sz w:val="18"/>
          <w:szCs w:val="18"/>
        </w:rPr>
        <w:t>,</w:t>
      </w:r>
      <w:r w:rsidR="0001724C" w:rsidRPr="00EB0FB0">
        <w:rPr>
          <w:sz w:val="18"/>
          <w:szCs w:val="18"/>
        </w:rPr>
        <w:t xml:space="preserve"> </w:t>
      </w:r>
      <w:r w:rsidR="000567D6" w:rsidRPr="00EB0FB0">
        <w:rPr>
          <w:sz w:val="18"/>
          <w:szCs w:val="18"/>
        </w:rPr>
        <w:t>18:</w:t>
      </w:r>
      <w:r w:rsidR="0001724C" w:rsidRPr="00EB0FB0">
        <w:rPr>
          <w:sz w:val="18"/>
          <w:szCs w:val="18"/>
        </w:rPr>
        <w:t xml:space="preserve"> </w:t>
      </w:r>
      <w:r w:rsidR="000567D6" w:rsidRPr="00EB0FB0">
        <w:rPr>
          <w:sz w:val="18"/>
          <w:szCs w:val="18"/>
        </w:rPr>
        <w:t>Pp</w:t>
      </w:r>
      <w:r w:rsidR="0001724C" w:rsidRPr="00EB0FB0">
        <w:rPr>
          <w:rFonts w:hint="eastAsia"/>
          <w:sz w:val="18"/>
          <w:szCs w:val="18"/>
          <w:lang w:eastAsia="zh-CN"/>
        </w:rPr>
        <w:t xml:space="preserve"> </w:t>
      </w:r>
      <w:r w:rsidR="000567D6" w:rsidRPr="00EB0FB0">
        <w:rPr>
          <w:sz w:val="18"/>
          <w:szCs w:val="18"/>
        </w:rPr>
        <w:t>240.</w:t>
      </w:r>
    </w:p>
    <w:p w:rsidR="0099744A" w:rsidRPr="00EB0FB0" w:rsidRDefault="0099744A" w:rsidP="0099744A">
      <w:pPr>
        <w:autoSpaceDE w:val="0"/>
        <w:autoSpaceDN w:val="0"/>
        <w:adjustRightInd w:val="0"/>
        <w:snapToGrid w:val="0"/>
        <w:ind w:left="425" w:hanging="425"/>
        <w:jc w:val="both"/>
        <w:rPr>
          <w:sz w:val="18"/>
          <w:szCs w:val="18"/>
        </w:rPr>
      </w:pPr>
    </w:p>
    <w:p w:rsidR="0099744A" w:rsidRPr="00EB0FB0" w:rsidRDefault="0099744A" w:rsidP="0099744A">
      <w:pPr>
        <w:autoSpaceDE w:val="0"/>
        <w:autoSpaceDN w:val="0"/>
        <w:adjustRightInd w:val="0"/>
        <w:snapToGrid w:val="0"/>
        <w:ind w:left="425" w:hanging="425"/>
        <w:jc w:val="both"/>
        <w:rPr>
          <w:sz w:val="20"/>
          <w:szCs w:val="20"/>
        </w:rPr>
        <w:sectPr w:rsidR="0099744A" w:rsidRPr="00EB0FB0" w:rsidSect="00D837D7">
          <w:footnotePr>
            <w:pos w:val="beneathText"/>
          </w:footnotePr>
          <w:type w:val="continuous"/>
          <w:pgSz w:w="12240" w:h="15840" w:code="1"/>
          <w:pgMar w:top="1440" w:right="1440" w:bottom="1440" w:left="1440" w:header="720" w:footer="720" w:gutter="0"/>
          <w:cols w:num="2" w:space="720"/>
          <w:docGrid w:linePitch="360"/>
        </w:sectPr>
      </w:pPr>
    </w:p>
    <w:p w:rsidR="000567D6" w:rsidRPr="00EB0FB0" w:rsidRDefault="000567D6" w:rsidP="0099744A">
      <w:pPr>
        <w:autoSpaceDE w:val="0"/>
        <w:autoSpaceDN w:val="0"/>
        <w:adjustRightInd w:val="0"/>
        <w:snapToGrid w:val="0"/>
        <w:ind w:left="425" w:hanging="425"/>
        <w:jc w:val="both"/>
        <w:rPr>
          <w:sz w:val="20"/>
          <w:szCs w:val="20"/>
        </w:rPr>
      </w:pPr>
    </w:p>
    <w:p w:rsidR="004D0467" w:rsidRPr="00EB0FB0" w:rsidRDefault="009D607C" w:rsidP="0099744A">
      <w:pPr>
        <w:snapToGrid w:val="0"/>
        <w:ind w:left="425" w:hanging="425"/>
        <w:jc w:val="both"/>
        <w:rPr>
          <w:sz w:val="20"/>
          <w:szCs w:val="20"/>
        </w:rPr>
      </w:pPr>
      <w:r w:rsidRPr="00EB0FB0">
        <w:rPr>
          <w:sz w:val="20"/>
          <w:szCs w:val="20"/>
        </w:rPr>
        <w:t>4/11/2014</w:t>
      </w:r>
    </w:p>
    <w:sectPr w:rsidR="004D0467" w:rsidRPr="00EB0FB0" w:rsidSect="00D837D7">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BE3" w:rsidRDefault="00FE3BE3">
      <w:r>
        <w:separator/>
      </w:r>
    </w:p>
  </w:endnote>
  <w:endnote w:type="continuationSeparator" w:id="0">
    <w:p w:rsidR="00FE3BE3" w:rsidRDefault="00FE3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00" w:rsidRDefault="00097E27" w:rsidP="00B3167C">
    <w:pPr>
      <w:pStyle w:val="Footer"/>
      <w:framePr w:wrap="around" w:vAnchor="text" w:hAnchor="margin" w:xAlign="center" w:y="1"/>
      <w:rPr>
        <w:rStyle w:val="PageNumber"/>
      </w:rPr>
    </w:pPr>
    <w:r>
      <w:rPr>
        <w:rStyle w:val="PageNumber"/>
      </w:rPr>
      <w:fldChar w:fldCharType="begin"/>
    </w:r>
    <w:r w:rsidR="00D97800">
      <w:rPr>
        <w:rStyle w:val="PageNumber"/>
      </w:rPr>
      <w:instrText xml:space="preserve">PAGE  </w:instrText>
    </w:r>
    <w:r>
      <w:rPr>
        <w:rStyle w:val="PageNumber"/>
      </w:rPr>
      <w:fldChar w:fldCharType="end"/>
    </w:r>
  </w:p>
  <w:p w:rsidR="00D97800" w:rsidRDefault="00D9780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00" w:rsidRPr="009D607C" w:rsidRDefault="00097E27" w:rsidP="009D607C">
    <w:pPr>
      <w:jc w:val="center"/>
      <w:rPr>
        <w:sz w:val="20"/>
      </w:rPr>
    </w:pPr>
    <w:r w:rsidRPr="009D607C">
      <w:rPr>
        <w:sz w:val="20"/>
      </w:rPr>
      <w:fldChar w:fldCharType="begin"/>
    </w:r>
    <w:r w:rsidR="00D97800" w:rsidRPr="009D607C">
      <w:rPr>
        <w:sz w:val="20"/>
      </w:rPr>
      <w:instrText xml:space="preserve"> page </w:instrText>
    </w:r>
    <w:r w:rsidRPr="009D607C">
      <w:rPr>
        <w:sz w:val="20"/>
      </w:rPr>
      <w:fldChar w:fldCharType="separate"/>
    </w:r>
    <w:r w:rsidR="00265ABD">
      <w:rPr>
        <w:noProof/>
        <w:sz w:val="20"/>
      </w:rPr>
      <w:t>115</w:t>
    </w:r>
    <w:r w:rsidRPr="009D607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00" w:rsidRDefault="00097E27" w:rsidP="00B3167C">
    <w:pPr>
      <w:pStyle w:val="Footer"/>
      <w:framePr w:wrap="around" w:vAnchor="text" w:hAnchor="margin" w:xAlign="center" w:y="1"/>
      <w:rPr>
        <w:rStyle w:val="PageNumber"/>
      </w:rPr>
    </w:pPr>
    <w:r>
      <w:rPr>
        <w:rStyle w:val="PageNumber"/>
      </w:rPr>
      <w:fldChar w:fldCharType="begin"/>
    </w:r>
    <w:r w:rsidR="00D97800">
      <w:rPr>
        <w:rStyle w:val="PageNumber"/>
      </w:rPr>
      <w:instrText xml:space="preserve">PAGE  </w:instrText>
    </w:r>
    <w:r>
      <w:rPr>
        <w:rStyle w:val="PageNumber"/>
      </w:rPr>
      <w:fldChar w:fldCharType="end"/>
    </w:r>
  </w:p>
  <w:p w:rsidR="00D97800" w:rsidRDefault="00D9780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00" w:rsidRPr="009D607C" w:rsidRDefault="00097E27" w:rsidP="009D607C">
    <w:pPr>
      <w:jc w:val="center"/>
      <w:rPr>
        <w:sz w:val="20"/>
      </w:rPr>
    </w:pPr>
    <w:r w:rsidRPr="009D607C">
      <w:rPr>
        <w:sz w:val="20"/>
      </w:rPr>
      <w:fldChar w:fldCharType="begin"/>
    </w:r>
    <w:r w:rsidR="00D97800" w:rsidRPr="009D607C">
      <w:rPr>
        <w:sz w:val="20"/>
      </w:rPr>
      <w:instrText xml:space="preserve"> page </w:instrText>
    </w:r>
    <w:r w:rsidRPr="009D607C">
      <w:rPr>
        <w:sz w:val="20"/>
      </w:rPr>
      <w:fldChar w:fldCharType="separate"/>
    </w:r>
    <w:r w:rsidR="00265ABD">
      <w:rPr>
        <w:noProof/>
        <w:sz w:val="20"/>
      </w:rPr>
      <w:t>119</w:t>
    </w:r>
    <w:r w:rsidRPr="009D607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00" w:rsidRDefault="00097E27" w:rsidP="00B3167C">
    <w:pPr>
      <w:pStyle w:val="Footer"/>
      <w:framePr w:wrap="around" w:vAnchor="text" w:hAnchor="margin" w:xAlign="center" w:y="1"/>
      <w:rPr>
        <w:rStyle w:val="PageNumber"/>
      </w:rPr>
    </w:pPr>
    <w:r>
      <w:rPr>
        <w:rStyle w:val="PageNumber"/>
      </w:rPr>
      <w:fldChar w:fldCharType="begin"/>
    </w:r>
    <w:r w:rsidR="00D97800">
      <w:rPr>
        <w:rStyle w:val="PageNumber"/>
      </w:rPr>
      <w:instrText xml:space="preserve">PAGE  </w:instrText>
    </w:r>
    <w:r>
      <w:rPr>
        <w:rStyle w:val="PageNumber"/>
      </w:rPr>
      <w:fldChar w:fldCharType="end"/>
    </w:r>
  </w:p>
  <w:p w:rsidR="00D97800" w:rsidRDefault="00D9780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00" w:rsidRPr="009D607C" w:rsidRDefault="00097E27" w:rsidP="009D607C">
    <w:pPr>
      <w:jc w:val="center"/>
      <w:rPr>
        <w:sz w:val="20"/>
      </w:rPr>
    </w:pPr>
    <w:r w:rsidRPr="009D607C">
      <w:rPr>
        <w:sz w:val="20"/>
      </w:rPr>
      <w:fldChar w:fldCharType="begin"/>
    </w:r>
    <w:r w:rsidR="00D97800" w:rsidRPr="009D607C">
      <w:rPr>
        <w:sz w:val="20"/>
      </w:rPr>
      <w:instrText xml:space="preserve"> page </w:instrText>
    </w:r>
    <w:r w:rsidRPr="009D607C">
      <w:rPr>
        <w:sz w:val="20"/>
      </w:rPr>
      <w:fldChar w:fldCharType="separate"/>
    </w:r>
    <w:r w:rsidR="00EB0FB0">
      <w:rPr>
        <w:noProof/>
        <w:sz w:val="20"/>
      </w:rPr>
      <w:t>120</w:t>
    </w:r>
    <w:r w:rsidRPr="009D607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BE3" w:rsidRDefault="00FE3BE3">
      <w:r>
        <w:separator/>
      </w:r>
    </w:p>
  </w:footnote>
  <w:footnote w:type="continuationSeparator" w:id="0">
    <w:p w:rsidR="00FE3BE3" w:rsidRDefault="00FE3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00" w:rsidRPr="009D607C" w:rsidRDefault="00D97800" w:rsidP="009D607C">
    <w:pPr>
      <w:pBdr>
        <w:bottom w:val="thinThickMediumGap" w:sz="12" w:space="1" w:color="auto"/>
      </w:pBdr>
      <w:tabs>
        <w:tab w:val="left" w:pos="851"/>
        <w:tab w:val="right" w:pos="8364"/>
      </w:tabs>
      <w:adjustRightInd w:val="0"/>
      <w:snapToGrid w:val="0"/>
      <w:jc w:val="both"/>
      <w:rPr>
        <w:sz w:val="20"/>
        <w:szCs w:val="20"/>
      </w:rPr>
    </w:pPr>
    <w:r w:rsidRPr="009D607C">
      <w:rPr>
        <w:rFonts w:hint="eastAsia"/>
        <w:iCs/>
        <w:color w:val="000000"/>
        <w:sz w:val="20"/>
        <w:szCs w:val="20"/>
      </w:rPr>
      <w:tab/>
    </w:r>
    <w:r w:rsidRPr="009D607C">
      <w:rPr>
        <w:sz w:val="20"/>
        <w:szCs w:val="20"/>
      </w:rPr>
      <w:t>Nature and Science 201</w:t>
    </w:r>
    <w:r w:rsidRPr="009D607C">
      <w:rPr>
        <w:rFonts w:hint="eastAsia"/>
        <w:sz w:val="20"/>
        <w:szCs w:val="20"/>
      </w:rPr>
      <w:t>4</w:t>
    </w:r>
    <w:proofErr w:type="gramStart"/>
    <w:r w:rsidRPr="009D607C">
      <w:rPr>
        <w:sz w:val="20"/>
        <w:szCs w:val="20"/>
      </w:rPr>
      <w:t>;1</w:t>
    </w:r>
    <w:r w:rsidRPr="009D607C">
      <w:rPr>
        <w:rFonts w:hint="eastAsia"/>
        <w:sz w:val="20"/>
        <w:szCs w:val="20"/>
      </w:rPr>
      <w:t>2</w:t>
    </w:r>
    <w:proofErr w:type="gramEnd"/>
    <w:r w:rsidRPr="009D607C">
      <w:rPr>
        <w:sz w:val="20"/>
        <w:szCs w:val="20"/>
      </w:rPr>
      <w:t>(</w:t>
    </w:r>
    <w:r w:rsidRPr="009D607C">
      <w:rPr>
        <w:rFonts w:hint="eastAsia"/>
        <w:sz w:val="20"/>
        <w:szCs w:val="20"/>
      </w:rPr>
      <w:t>4</w:t>
    </w:r>
    <w:r w:rsidRPr="009D607C">
      <w:rPr>
        <w:sz w:val="20"/>
        <w:szCs w:val="20"/>
      </w:rPr>
      <w:t xml:space="preserve">) </w:t>
    </w:r>
    <w:r w:rsidRPr="009D607C">
      <w:rPr>
        <w:color w:val="000000"/>
        <w:sz w:val="20"/>
        <w:szCs w:val="20"/>
      </w:rPr>
      <w:t xml:space="preserve"> </w:t>
    </w:r>
    <w:r w:rsidRPr="009D607C">
      <w:rPr>
        <w:rFonts w:hint="eastAsia"/>
        <w:color w:val="000000"/>
        <w:sz w:val="20"/>
        <w:szCs w:val="20"/>
      </w:rPr>
      <w:tab/>
    </w:r>
    <w:r w:rsidRPr="009D607C">
      <w:rPr>
        <w:color w:val="000000"/>
        <w:sz w:val="20"/>
        <w:szCs w:val="20"/>
      </w:rPr>
      <w:t xml:space="preserve"> </w:t>
    </w:r>
    <w:hyperlink r:id="rId1" w:history="1">
      <w:r w:rsidRPr="009D607C">
        <w:rPr>
          <w:rStyle w:val="Hyperlink"/>
          <w:sz w:val="20"/>
          <w:szCs w:val="20"/>
        </w:rPr>
        <w:t>http://www.sciencepub.net/nature</w:t>
      </w:r>
    </w:hyperlink>
  </w:p>
  <w:p w:rsidR="00D97800" w:rsidRPr="009D607C" w:rsidRDefault="00D97800" w:rsidP="009D607C">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00" w:rsidRPr="009D607C" w:rsidRDefault="00D97800" w:rsidP="009D607C">
    <w:pPr>
      <w:pBdr>
        <w:bottom w:val="thinThickMediumGap" w:sz="12" w:space="1" w:color="auto"/>
      </w:pBdr>
      <w:tabs>
        <w:tab w:val="left" w:pos="851"/>
        <w:tab w:val="right" w:pos="8364"/>
      </w:tabs>
      <w:adjustRightInd w:val="0"/>
      <w:snapToGrid w:val="0"/>
      <w:jc w:val="both"/>
      <w:rPr>
        <w:sz w:val="20"/>
        <w:szCs w:val="20"/>
      </w:rPr>
    </w:pPr>
    <w:r w:rsidRPr="009D607C">
      <w:rPr>
        <w:rFonts w:hint="eastAsia"/>
        <w:iCs/>
        <w:color w:val="000000"/>
        <w:sz w:val="20"/>
        <w:szCs w:val="20"/>
      </w:rPr>
      <w:tab/>
    </w:r>
    <w:r w:rsidRPr="009D607C">
      <w:rPr>
        <w:sz w:val="20"/>
        <w:szCs w:val="20"/>
      </w:rPr>
      <w:t>Nature and Science 201</w:t>
    </w:r>
    <w:r w:rsidRPr="009D607C">
      <w:rPr>
        <w:rFonts w:hint="eastAsia"/>
        <w:sz w:val="20"/>
        <w:szCs w:val="20"/>
      </w:rPr>
      <w:t>4</w:t>
    </w:r>
    <w:proofErr w:type="gramStart"/>
    <w:r w:rsidRPr="009D607C">
      <w:rPr>
        <w:sz w:val="20"/>
        <w:szCs w:val="20"/>
      </w:rPr>
      <w:t>;1</w:t>
    </w:r>
    <w:r w:rsidRPr="009D607C">
      <w:rPr>
        <w:rFonts w:hint="eastAsia"/>
        <w:sz w:val="20"/>
        <w:szCs w:val="20"/>
      </w:rPr>
      <w:t>2</w:t>
    </w:r>
    <w:proofErr w:type="gramEnd"/>
    <w:r w:rsidRPr="009D607C">
      <w:rPr>
        <w:sz w:val="20"/>
        <w:szCs w:val="20"/>
      </w:rPr>
      <w:t>(</w:t>
    </w:r>
    <w:r w:rsidRPr="009D607C">
      <w:rPr>
        <w:rFonts w:hint="eastAsia"/>
        <w:sz w:val="20"/>
        <w:szCs w:val="20"/>
      </w:rPr>
      <w:t>4</w:t>
    </w:r>
    <w:r w:rsidRPr="009D607C">
      <w:rPr>
        <w:sz w:val="20"/>
        <w:szCs w:val="20"/>
      </w:rPr>
      <w:t xml:space="preserve">) </w:t>
    </w:r>
    <w:r w:rsidRPr="009D607C">
      <w:rPr>
        <w:color w:val="000000"/>
        <w:sz w:val="20"/>
        <w:szCs w:val="20"/>
      </w:rPr>
      <w:t xml:space="preserve"> </w:t>
    </w:r>
    <w:r w:rsidRPr="009D607C">
      <w:rPr>
        <w:rFonts w:hint="eastAsia"/>
        <w:color w:val="000000"/>
        <w:sz w:val="20"/>
        <w:szCs w:val="20"/>
      </w:rPr>
      <w:tab/>
    </w:r>
    <w:r w:rsidRPr="009D607C">
      <w:rPr>
        <w:color w:val="000000"/>
        <w:sz w:val="20"/>
        <w:szCs w:val="20"/>
      </w:rPr>
      <w:t xml:space="preserve"> </w:t>
    </w:r>
    <w:hyperlink r:id="rId1" w:history="1">
      <w:r w:rsidRPr="009D607C">
        <w:rPr>
          <w:rStyle w:val="Hyperlink"/>
          <w:sz w:val="20"/>
          <w:szCs w:val="20"/>
        </w:rPr>
        <w:t>http://www.sciencepub.net/nature</w:t>
      </w:r>
    </w:hyperlink>
  </w:p>
  <w:p w:rsidR="00D97800" w:rsidRPr="009D607C" w:rsidRDefault="00D97800" w:rsidP="009D607C">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00" w:rsidRPr="009D607C" w:rsidRDefault="00D97800" w:rsidP="009D607C">
    <w:pPr>
      <w:pBdr>
        <w:bottom w:val="thinThickMediumGap" w:sz="12" w:space="1" w:color="auto"/>
      </w:pBdr>
      <w:tabs>
        <w:tab w:val="left" w:pos="851"/>
        <w:tab w:val="right" w:pos="8364"/>
      </w:tabs>
      <w:adjustRightInd w:val="0"/>
      <w:snapToGrid w:val="0"/>
      <w:jc w:val="both"/>
      <w:rPr>
        <w:sz w:val="20"/>
        <w:szCs w:val="20"/>
      </w:rPr>
    </w:pPr>
    <w:r w:rsidRPr="009D607C">
      <w:rPr>
        <w:rFonts w:hint="eastAsia"/>
        <w:iCs/>
        <w:color w:val="000000"/>
        <w:sz w:val="20"/>
        <w:szCs w:val="20"/>
      </w:rPr>
      <w:tab/>
    </w:r>
    <w:r w:rsidRPr="009D607C">
      <w:rPr>
        <w:sz w:val="20"/>
        <w:szCs w:val="20"/>
      </w:rPr>
      <w:t>Nature and Science 201</w:t>
    </w:r>
    <w:r w:rsidRPr="009D607C">
      <w:rPr>
        <w:rFonts w:hint="eastAsia"/>
        <w:sz w:val="20"/>
        <w:szCs w:val="20"/>
      </w:rPr>
      <w:t>4</w:t>
    </w:r>
    <w:proofErr w:type="gramStart"/>
    <w:r w:rsidRPr="009D607C">
      <w:rPr>
        <w:sz w:val="20"/>
        <w:szCs w:val="20"/>
      </w:rPr>
      <w:t>;1</w:t>
    </w:r>
    <w:r w:rsidRPr="009D607C">
      <w:rPr>
        <w:rFonts w:hint="eastAsia"/>
        <w:sz w:val="20"/>
        <w:szCs w:val="20"/>
      </w:rPr>
      <w:t>2</w:t>
    </w:r>
    <w:proofErr w:type="gramEnd"/>
    <w:r w:rsidRPr="009D607C">
      <w:rPr>
        <w:sz w:val="20"/>
        <w:szCs w:val="20"/>
      </w:rPr>
      <w:t>(</w:t>
    </w:r>
    <w:r w:rsidRPr="009D607C">
      <w:rPr>
        <w:rFonts w:hint="eastAsia"/>
        <w:sz w:val="20"/>
        <w:szCs w:val="20"/>
      </w:rPr>
      <w:t>4</w:t>
    </w:r>
    <w:r w:rsidRPr="009D607C">
      <w:rPr>
        <w:sz w:val="20"/>
        <w:szCs w:val="20"/>
      </w:rPr>
      <w:t xml:space="preserve">) </w:t>
    </w:r>
    <w:r w:rsidRPr="009D607C">
      <w:rPr>
        <w:color w:val="000000"/>
        <w:sz w:val="20"/>
        <w:szCs w:val="20"/>
      </w:rPr>
      <w:t xml:space="preserve"> </w:t>
    </w:r>
    <w:r w:rsidRPr="009D607C">
      <w:rPr>
        <w:rFonts w:hint="eastAsia"/>
        <w:color w:val="000000"/>
        <w:sz w:val="20"/>
        <w:szCs w:val="20"/>
      </w:rPr>
      <w:tab/>
    </w:r>
    <w:r w:rsidRPr="009D607C">
      <w:rPr>
        <w:color w:val="000000"/>
        <w:sz w:val="20"/>
        <w:szCs w:val="20"/>
      </w:rPr>
      <w:t xml:space="preserve"> </w:t>
    </w:r>
    <w:hyperlink r:id="rId1" w:history="1">
      <w:r w:rsidRPr="009D607C">
        <w:rPr>
          <w:rStyle w:val="Hyperlink"/>
          <w:sz w:val="20"/>
          <w:szCs w:val="20"/>
        </w:rPr>
        <w:t>http://www.sciencepub.net/nature</w:t>
      </w:r>
    </w:hyperlink>
  </w:p>
  <w:p w:rsidR="00D97800" w:rsidRPr="009D607C" w:rsidRDefault="00D97800" w:rsidP="009D607C">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0647B"/>
    <w:multiLevelType w:val="hybridMultilevel"/>
    <w:tmpl w:val="4894B326"/>
    <w:lvl w:ilvl="0" w:tplc="52CA96E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F3E0A"/>
    <w:multiLevelType w:val="multilevel"/>
    <w:tmpl w:val="BECAE70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29FD0EA9"/>
    <w:multiLevelType w:val="hybridMultilevel"/>
    <w:tmpl w:val="FEBAA898"/>
    <w:lvl w:ilvl="0" w:tplc="41388D0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611DE5"/>
    <w:multiLevelType w:val="hybridMultilevel"/>
    <w:tmpl w:val="3490D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B44273A"/>
    <w:multiLevelType w:val="hybridMultilevel"/>
    <w:tmpl w:val="500E822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7"/>
  </w:num>
  <w:num w:numId="5">
    <w:abstractNumId w:val="2"/>
  </w:num>
  <w:num w:numId="6">
    <w:abstractNumId w:val="1"/>
  </w:num>
  <w:num w:numId="7">
    <w:abstractNumId w:val="8"/>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724C"/>
    <w:rsid w:val="000567D6"/>
    <w:rsid w:val="00067FB1"/>
    <w:rsid w:val="00080CE9"/>
    <w:rsid w:val="000827B7"/>
    <w:rsid w:val="00090A06"/>
    <w:rsid w:val="00097E27"/>
    <w:rsid w:val="000A25E3"/>
    <w:rsid w:val="000C5F1C"/>
    <w:rsid w:val="000D4463"/>
    <w:rsid w:val="000E1B44"/>
    <w:rsid w:val="000F608A"/>
    <w:rsid w:val="0010794D"/>
    <w:rsid w:val="001817C7"/>
    <w:rsid w:val="001901BB"/>
    <w:rsid w:val="001A678A"/>
    <w:rsid w:val="001B41B8"/>
    <w:rsid w:val="001F5457"/>
    <w:rsid w:val="00236E72"/>
    <w:rsid w:val="0025124D"/>
    <w:rsid w:val="00265ABD"/>
    <w:rsid w:val="002A3F39"/>
    <w:rsid w:val="002F17FB"/>
    <w:rsid w:val="002F20CD"/>
    <w:rsid w:val="002F682C"/>
    <w:rsid w:val="00314F95"/>
    <w:rsid w:val="00322FAB"/>
    <w:rsid w:val="00342698"/>
    <w:rsid w:val="00345581"/>
    <w:rsid w:val="003472F6"/>
    <w:rsid w:val="003506F8"/>
    <w:rsid w:val="003C7F3D"/>
    <w:rsid w:val="003D3BEC"/>
    <w:rsid w:val="003E6D9C"/>
    <w:rsid w:val="0042390D"/>
    <w:rsid w:val="00456753"/>
    <w:rsid w:val="00471E57"/>
    <w:rsid w:val="0049143E"/>
    <w:rsid w:val="004B04C5"/>
    <w:rsid w:val="004D0467"/>
    <w:rsid w:val="004E63B0"/>
    <w:rsid w:val="0053474A"/>
    <w:rsid w:val="00593132"/>
    <w:rsid w:val="005C2F35"/>
    <w:rsid w:val="005C5B42"/>
    <w:rsid w:val="005F5E04"/>
    <w:rsid w:val="00607F6B"/>
    <w:rsid w:val="00617BF2"/>
    <w:rsid w:val="0065209A"/>
    <w:rsid w:val="00670B56"/>
    <w:rsid w:val="006D2418"/>
    <w:rsid w:val="006D5C2E"/>
    <w:rsid w:val="006E183B"/>
    <w:rsid w:val="006E6ACB"/>
    <w:rsid w:val="006F1706"/>
    <w:rsid w:val="006F5A6B"/>
    <w:rsid w:val="00734A5D"/>
    <w:rsid w:val="00736333"/>
    <w:rsid w:val="0078507E"/>
    <w:rsid w:val="007D640A"/>
    <w:rsid w:val="007D746F"/>
    <w:rsid w:val="007E2AC7"/>
    <w:rsid w:val="00814FA7"/>
    <w:rsid w:val="00817F9F"/>
    <w:rsid w:val="00820F16"/>
    <w:rsid w:val="008A20AC"/>
    <w:rsid w:val="008A37E9"/>
    <w:rsid w:val="008B4831"/>
    <w:rsid w:val="008C20E4"/>
    <w:rsid w:val="008C6E79"/>
    <w:rsid w:val="0091208A"/>
    <w:rsid w:val="009124FC"/>
    <w:rsid w:val="00914558"/>
    <w:rsid w:val="0093397E"/>
    <w:rsid w:val="0094140D"/>
    <w:rsid w:val="009458E4"/>
    <w:rsid w:val="009459B3"/>
    <w:rsid w:val="00952EB8"/>
    <w:rsid w:val="00966860"/>
    <w:rsid w:val="00973C1F"/>
    <w:rsid w:val="00986BFC"/>
    <w:rsid w:val="0099744A"/>
    <w:rsid w:val="009D607C"/>
    <w:rsid w:val="00A2654E"/>
    <w:rsid w:val="00A3476D"/>
    <w:rsid w:val="00A549DE"/>
    <w:rsid w:val="00A9488D"/>
    <w:rsid w:val="00B3167C"/>
    <w:rsid w:val="00B35579"/>
    <w:rsid w:val="00B47F73"/>
    <w:rsid w:val="00B60E8D"/>
    <w:rsid w:val="00B80C0E"/>
    <w:rsid w:val="00B96E4D"/>
    <w:rsid w:val="00BB1891"/>
    <w:rsid w:val="00BB1BF7"/>
    <w:rsid w:val="00BB3FA0"/>
    <w:rsid w:val="00BC280D"/>
    <w:rsid w:val="00BD2A8D"/>
    <w:rsid w:val="00BD7432"/>
    <w:rsid w:val="00BF6579"/>
    <w:rsid w:val="00C001FD"/>
    <w:rsid w:val="00C412DE"/>
    <w:rsid w:val="00C41E14"/>
    <w:rsid w:val="00C43A46"/>
    <w:rsid w:val="00C55FBD"/>
    <w:rsid w:val="00C63F07"/>
    <w:rsid w:val="00C8147E"/>
    <w:rsid w:val="00C92F68"/>
    <w:rsid w:val="00CD54D0"/>
    <w:rsid w:val="00CD69C0"/>
    <w:rsid w:val="00CE7B2F"/>
    <w:rsid w:val="00D202D2"/>
    <w:rsid w:val="00D26F2E"/>
    <w:rsid w:val="00D3777A"/>
    <w:rsid w:val="00D837D7"/>
    <w:rsid w:val="00D97800"/>
    <w:rsid w:val="00DB6197"/>
    <w:rsid w:val="00DF7353"/>
    <w:rsid w:val="00E2794F"/>
    <w:rsid w:val="00E667CD"/>
    <w:rsid w:val="00EB0FB0"/>
    <w:rsid w:val="00EC5C53"/>
    <w:rsid w:val="00ED4441"/>
    <w:rsid w:val="00EF3BA2"/>
    <w:rsid w:val="00EF4701"/>
    <w:rsid w:val="00F4399A"/>
    <w:rsid w:val="00F45062"/>
    <w:rsid w:val="00F46A5E"/>
    <w:rsid w:val="00F61CF4"/>
    <w:rsid w:val="00FB5B6A"/>
    <w:rsid w:val="00FC2367"/>
    <w:rsid w:val="00FC4906"/>
    <w:rsid w:val="00FE3BE3"/>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11" type="connector" idref="#_x0000_s1041"/>
        <o:r id="V:Rule12" type="connector" idref="#_x0000_s1044"/>
        <o:r id="V:Rule13" type="connector" idref="#_x0000_s1046"/>
        <o:r id="V:Rule14" type="connector" idref="#_x0000_s1042"/>
        <o:r id="V:Rule15" type="connector" idref="#_x0000_s1047"/>
        <o:r id="V:Rule16" type="connector" idref="#_x0000_s1043"/>
        <o:r id="V:Rule17" type="connector" idref="#_x0000_s1038"/>
        <o:r id="V:Rule18" type="connector" idref="#_x0000_s1040"/>
        <o:r id="V:Rule19" type="connector" idref="#_x0000_s1045"/>
        <o:r id="V:Rule20" type="connector" idref="#_x0000_s1039"/>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5124D"/>
    <w:pPr>
      <w:keepNext/>
      <w:tabs>
        <w:tab w:val="num" w:pos="0"/>
      </w:tabs>
      <w:outlineLvl w:val="0"/>
    </w:pPr>
    <w:rPr>
      <w:b/>
      <w:bCs/>
      <w:sz w:val="32"/>
    </w:rPr>
  </w:style>
  <w:style w:type="paragraph" w:styleId="Heading2">
    <w:name w:val="heading 2"/>
    <w:basedOn w:val="Normal"/>
    <w:next w:val="Normal"/>
    <w:qFormat/>
    <w:rsid w:val="0025124D"/>
    <w:pPr>
      <w:keepNext/>
      <w:tabs>
        <w:tab w:val="num" w:pos="0"/>
      </w:tabs>
      <w:jc w:val="both"/>
      <w:outlineLvl w:val="1"/>
    </w:pPr>
    <w:rPr>
      <w:b/>
      <w:sz w:val="28"/>
    </w:rPr>
  </w:style>
  <w:style w:type="paragraph" w:styleId="Heading3">
    <w:name w:val="heading 3"/>
    <w:basedOn w:val="Normal"/>
    <w:next w:val="Normal"/>
    <w:qFormat/>
    <w:rsid w:val="0025124D"/>
    <w:pPr>
      <w:keepNext/>
      <w:tabs>
        <w:tab w:val="num" w:pos="0"/>
      </w:tabs>
      <w:spacing w:line="360" w:lineRule="auto"/>
      <w:jc w:val="both"/>
      <w:outlineLvl w:val="2"/>
    </w:pPr>
    <w:rPr>
      <w:b/>
      <w:bCs/>
    </w:rPr>
  </w:style>
  <w:style w:type="paragraph" w:styleId="Heading6">
    <w:name w:val="heading 6"/>
    <w:basedOn w:val="Normal"/>
    <w:next w:val="Normal"/>
    <w:qFormat/>
    <w:rsid w:val="0025124D"/>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5124D"/>
  </w:style>
  <w:style w:type="character" w:customStyle="1" w:styleId="WW-Absatz-Standardschriftart">
    <w:name w:val="WW-Absatz-Standardschriftart"/>
    <w:rsid w:val="0025124D"/>
  </w:style>
  <w:style w:type="character" w:customStyle="1" w:styleId="WW-Absatz-Standardschriftart1">
    <w:name w:val="WW-Absatz-Standardschriftart1"/>
    <w:rsid w:val="0025124D"/>
  </w:style>
  <w:style w:type="character" w:customStyle="1" w:styleId="WW-Absatz-Standardschriftart11">
    <w:name w:val="WW-Absatz-Standardschriftart11"/>
    <w:rsid w:val="0025124D"/>
  </w:style>
  <w:style w:type="character" w:customStyle="1" w:styleId="WW-Absatz-Standardschriftart111">
    <w:name w:val="WW-Absatz-Standardschriftart111"/>
    <w:rsid w:val="0025124D"/>
  </w:style>
  <w:style w:type="character" w:customStyle="1" w:styleId="WW-Absatz-Standardschriftart1111">
    <w:name w:val="WW-Absatz-Standardschriftart1111"/>
    <w:rsid w:val="0025124D"/>
  </w:style>
  <w:style w:type="character" w:customStyle="1" w:styleId="WW-Absatz-Standardschriftart11111">
    <w:name w:val="WW-Absatz-Standardschriftart11111"/>
    <w:rsid w:val="0025124D"/>
  </w:style>
  <w:style w:type="character" w:customStyle="1" w:styleId="WW-Absatz-Standardschriftart111111">
    <w:name w:val="WW-Absatz-Standardschriftart111111"/>
    <w:rsid w:val="0025124D"/>
  </w:style>
  <w:style w:type="character" w:customStyle="1" w:styleId="WW-Absatz-Standardschriftart1111111">
    <w:name w:val="WW-Absatz-Standardschriftart1111111"/>
    <w:rsid w:val="0025124D"/>
  </w:style>
  <w:style w:type="character" w:customStyle="1" w:styleId="WW-Absatz-Standardschriftart11111111">
    <w:name w:val="WW-Absatz-Standardschriftart11111111"/>
    <w:rsid w:val="0025124D"/>
  </w:style>
  <w:style w:type="character" w:customStyle="1" w:styleId="WW-Absatz-Standardschriftart111111111">
    <w:name w:val="WW-Absatz-Standardschriftart111111111"/>
    <w:rsid w:val="0025124D"/>
  </w:style>
  <w:style w:type="character" w:customStyle="1" w:styleId="WW-Absatz-Standardschriftart1111111111">
    <w:name w:val="WW-Absatz-Standardschriftart1111111111"/>
    <w:rsid w:val="0025124D"/>
  </w:style>
  <w:style w:type="character" w:customStyle="1" w:styleId="WW-Absatz-Standardschriftart11111111111">
    <w:name w:val="WW-Absatz-Standardschriftart11111111111"/>
    <w:rsid w:val="0025124D"/>
  </w:style>
  <w:style w:type="character" w:customStyle="1" w:styleId="WW-Absatz-Standardschriftart111111111111">
    <w:name w:val="WW-Absatz-Standardschriftart111111111111"/>
    <w:rsid w:val="0025124D"/>
  </w:style>
  <w:style w:type="character" w:customStyle="1" w:styleId="WW-Absatz-Standardschriftart1111111111111">
    <w:name w:val="WW-Absatz-Standardschriftart1111111111111"/>
    <w:rsid w:val="0025124D"/>
  </w:style>
  <w:style w:type="character" w:customStyle="1" w:styleId="WW-Absatz-Standardschriftart11111111111111">
    <w:name w:val="WW-Absatz-Standardschriftart11111111111111"/>
    <w:rsid w:val="0025124D"/>
  </w:style>
  <w:style w:type="character" w:customStyle="1" w:styleId="WW-Absatz-Standardschriftart111111111111111">
    <w:name w:val="WW-Absatz-Standardschriftart111111111111111"/>
    <w:rsid w:val="0025124D"/>
  </w:style>
  <w:style w:type="character" w:customStyle="1" w:styleId="WW-Absatz-Standardschriftart1111111111111111">
    <w:name w:val="WW-Absatz-Standardschriftart1111111111111111"/>
    <w:rsid w:val="0025124D"/>
  </w:style>
  <w:style w:type="character" w:customStyle="1" w:styleId="WW8Num1z0">
    <w:name w:val="WW8Num1z0"/>
    <w:rsid w:val="0025124D"/>
    <w:rPr>
      <w:rFonts w:ascii="Symbol" w:eastAsia="Times New Roman" w:hAnsi="Symbol" w:cs="Times New Roman"/>
    </w:rPr>
  </w:style>
  <w:style w:type="character" w:customStyle="1" w:styleId="WW8Num1z1">
    <w:name w:val="WW8Num1z1"/>
    <w:rsid w:val="0025124D"/>
    <w:rPr>
      <w:rFonts w:ascii="Courier New" w:hAnsi="Courier New" w:cs="Courier New"/>
    </w:rPr>
  </w:style>
  <w:style w:type="character" w:customStyle="1" w:styleId="WW8Num1z2">
    <w:name w:val="WW8Num1z2"/>
    <w:rsid w:val="0025124D"/>
    <w:rPr>
      <w:rFonts w:ascii="Wingdings" w:hAnsi="Wingdings"/>
    </w:rPr>
  </w:style>
  <w:style w:type="character" w:customStyle="1" w:styleId="WW8Num1z3">
    <w:name w:val="WW8Num1z3"/>
    <w:rsid w:val="0025124D"/>
    <w:rPr>
      <w:rFonts w:ascii="Symbol" w:hAnsi="Symbol"/>
    </w:rPr>
  </w:style>
  <w:style w:type="character" w:styleId="PageNumber">
    <w:name w:val="page number"/>
    <w:basedOn w:val="DefaultParagraphFont"/>
    <w:rsid w:val="0025124D"/>
  </w:style>
  <w:style w:type="character" w:styleId="Hyperlink">
    <w:name w:val="Hyperlink"/>
    <w:basedOn w:val="DefaultParagraphFont"/>
    <w:rsid w:val="0025124D"/>
    <w:rPr>
      <w:color w:val="0000FF"/>
      <w:u w:val="single"/>
    </w:rPr>
  </w:style>
  <w:style w:type="character" w:styleId="FollowedHyperlink">
    <w:name w:val="FollowedHyperlink"/>
    <w:basedOn w:val="DefaultParagraphFont"/>
    <w:rsid w:val="0025124D"/>
    <w:rPr>
      <w:color w:val="800080"/>
      <w:u w:val="single"/>
    </w:rPr>
  </w:style>
  <w:style w:type="character" w:customStyle="1" w:styleId="NumberingSymbols">
    <w:name w:val="Numbering Symbols"/>
    <w:rsid w:val="0025124D"/>
  </w:style>
  <w:style w:type="paragraph" w:customStyle="1" w:styleId="Heading">
    <w:name w:val="Heading"/>
    <w:basedOn w:val="Normal"/>
    <w:next w:val="BodyText"/>
    <w:rsid w:val="0025124D"/>
    <w:pPr>
      <w:keepNext/>
      <w:spacing w:before="240" w:after="120"/>
    </w:pPr>
    <w:rPr>
      <w:rFonts w:ascii="Nimbus Sans L" w:eastAsia="DejaVu Sans" w:hAnsi="Nimbus Sans L" w:cs="DejaVu Sans"/>
      <w:sz w:val="28"/>
      <w:szCs w:val="28"/>
    </w:rPr>
  </w:style>
  <w:style w:type="paragraph" w:styleId="BodyText">
    <w:name w:val="Body Text"/>
    <w:basedOn w:val="Normal"/>
    <w:rsid w:val="0025124D"/>
    <w:pPr>
      <w:spacing w:line="360" w:lineRule="auto"/>
    </w:pPr>
  </w:style>
  <w:style w:type="paragraph" w:styleId="List">
    <w:name w:val="List"/>
    <w:basedOn w:val="BodyText"/>
    <w:rsid w:val="0025124D"/>
  </w:style>
  <w:style w:type="paragraph" w:styleId="Caption">
    <w:name w:val="caption"/>
    <w:basedOn w:val="Normal"/>
    <w:qFormat/>
    <w:rsid w:val="0025124D"/>
    <w:pPr>
      <w:suppressLineNumbers/>
      <w:spacing w:before="120" w:after="120"/>
    </w:pPr>
    <w:rPr>
      <w:i/>
      <w:iCs/>
    </w:rPr>
  </w:style>
  <w:style w:type="paragraph" w:customStyle="1" w:styleId="Index">
    <w:name w:val="Index"/>
    <w:basedOn w:val="Normal"/>
    <w:rsid w:val="0025124D"/>
    <w:pPr>
      <w:suppressLineNumbers/>
    </w:pPr>
  </w:style>
  <w:style w:type="paragraph" w:styleId="Header">
    <w:name w:val="header"/>
    <w:basedOn w:val="Normal"/>
    <w:next w:val="Heading1"/>
    <w:link w:val="HeaderChar"/>
    <w:rsid w:val="0025124D"/>
    <w:pPr>
      <w:tabs>
        <w:tab w:val="center" w:pos="4320"/>
        <w:tab w:val="right" w:pos="8640"/>
      </w:tabs>
    </w:pPr>
  </w:style>
  <w:style w:type="paragraph" w:styleId="BodyTextIndent3">
    <w:name w:val="Body Text Indent 3"/>
    <w:basedOn w:val="Normal"/>
    <w:rsid w:val="0025124D"/>
    <w:pPr>
      <w:spacing w:line="360" w:lineRule="auto"/>
      <w:ind w:firstLine="720"/>
      <w:jc w:val="both"/>
    </w:pPr>
    <w:rPr>
      <w:b/>
      <w:bCs/>
    </w:rPr>
  </w:style>
  <w:style w:type="paragraph" w:styleId="BodyTextIndent">
    <w:name w:val="Body Text Indent"/>
    <w:basedOn w:val="Normal"/>
    <w:rsid w:val="0025124D"/>
    <w:pPr>
      <w:ind w:left="540" w:hanging="720"/>
      <w:jc w:val="both"/>
    </w:pPr>
  </w:style>
  <w:style w:type="paragraph" w:styleId="BodyTextIndent2">
    <w:name w:val="Body Text Indent 2"/>
    <w:basedOn w:val="Normal"/>
    <w:rsid w:val="0025124D"/>
    <w:pPr>
      <w:spacing w:line="360" w:lineRule="auto"/>
      <w:ind w:firstLine="720"/>
      <w:jc w:val="both"/>
    </w:pPr>
  </w:style>
  <w:style w:type="paragraph" w:styleId="BodyText2">
    <w:name w:val="Body Text 2"/>
    <w:basedOn w:val="Normal"/>
    <w:rsid w:val="0025124D"/>
    <w:pPr>
      <w:spacing w:line="360" w:lineRule="auto"/>
      <w:jc w:val="both"/>
    </w:pPr>
  </w:style>
  <w:style w:type="paragraph" w:styleId="Footer">
    <w:name w:val="footer"/>
    <w:basedOn w:val="Normal"/>
    <w:rsid w:val="0025124D"/>
    <w:pPr>
      <w:tabs>
        <w:tab w:val="center" w:pos="4320"/>
        <w:tab w:val="right" w:pos="8640"/>
      </w:tabs>
    </w:pPr>
    <w:rPr>
      <w:sz w:val="32"/>
    </w:rPr>
  </w:style>
  <w:style w:type="paragraph" w:customStyle="1" w:styleId="TableContents">
    <w:name w:val="Table Contents"/>
    <w:basedOn w:val="Normal"/>
    <w:rsid w:val="0025124D"/>
    <w:pPr>
      <w:suppressLineNumbers/>
    </w:pPr>
  </w:style>
  <w:style w:type="paragraph" w:customStyle="1" w:styleId="TableHeading">
    <w:name w:val="Table Heading"/>
    <w:basedOn w:val="TableContents"/>
    <w:rsid w:val="0025124D"/>
    <w:pPr>
      <w:jc w:val="center"/>
    </w:pPr>
    <w:rPr>
      <w:b/>
      <w:bCs/>
    </w:rPr>
  </w:style>
  <w:style w:type="paragraph" w:customStyle="1" w:styleId="Framecontents">
    <w:name w:val="Frame contents"/>
    <w:basedOn w:val="BodyText"/>
    <w:rsid w:val="0025124D"/>
  </w:style>
  <w:style w:type="paragraph" w:customStyle="1" w:styleId="Text">
    <w:name w:val="Text"/>
    <w:basedOn w:val="Normal"/>
    <w:rsid w:val="0025124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paragraph" w:styleId="ListParagraph">
    <w:name w:val="List Paragraph"/>
    <w:basedOn w:val="Normal"/>
    <w:uiPriority w:val="34"/>
    <w:qFormat/>
    <w:rsid w:val="00C41E14"/>
    <w:pPr>
      <w:suppressAutoHyphens w:val="0"/>
      <w:spacing w:line="480"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3472F6"/>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5ABD"/>
    <w:rPr>
      <w:rFonts w:ascii="Tahoma" w:hAnsi="Tahoma" w:cs="Tahoma"/>
      <w:sz w:val="16"/>
      <w:szCs w:val="16"/>
    </w:rPr>
  </w:style>
  <w:style w:type="character" w:customStyle="1" w:styleId="BalloonTextChar">
    <w:name w:val="Balloon Text Char"/>
    <w:basedOn w:val="DefaultParagraphFont"/>
    <w:link w:val="BalloonText"/>
    <w:uiPriority w:val="99"/>
    <w:semiHidden/>
    <w:rsid w:val="00265ABD"/>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saadeyeye@yahoo.com" TargetMode="Externa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saadeyeye@yahoo.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2809</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Paper</vt:lpstr>
    </vt:vector>
  </TitlesOfParts>
  <Company>微软中国</Company>
  <LinksUpToDate>false</LinksUpToDate>
  <CharactersWithSpaces>18789</CharactersWithSpaces>
  <SharedDoc>false</SharedDoc>
  <HLinks>
    <vt:vector size="36" baseType="variant">
      <vt:variant>
        <vt:i4>6619200</vt:i4>
      </vt:variant>
      <vt:variant>
        <vt:i4>6</vt:i4>
      </vt:variant>
      <vt:variant>
        <vt:i4>0</vt:i4>
      </vt:variant>
      <vt:variant>
        <vt:i4>5</vt:i4>
      </vt:variant>
      <vt:variant>
        <vt:lpwstr>mailto:saadeyeye@yahoo.com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6619200</vt:i4>
      </vt:variant>
      <vt:variant>
        <vt:i4>0</vt:i4>
      </vt:variant>
      <vt:variant>
        <vt:i4>0</vt:i4>
      </vt:variant>
      <vt:variant>
        <vt:i4>5</vt:i4>
      </vt:variant>
      <vt:variant>
        <vt:lpwstr>mailto:saadeyeye@yahoo.com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2014-04-15T05:43:00Z</cp:lastPrinted>
  <dcterms:created xsi:type="dcterms:W3CDTF">2014-04-14T13:13:00Z</dcterms:created>
  <dcterms:modified xsi:type="dcterms:W3CDTF">2014-04-15T05:44:00Z</dcterms:modified>
</cp:coreProperties>
</file>