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3F0" w:rsidRPr="00645E24" w:rsidRDefault="001973F0" w:rsidP="00645E24">
      <w:pPr>
        <w:snapToGrid w:val="0"/>
        <w:spacing w:after="0" w:line="240" w:lineRule="auto"/>
        <w:jc w:val="center"/>
        <w:rPr>
          <w:rFonts w:ascii="Times New Roman" w:hAnsi="Times New Roman" w:cs="Times New Roman"/>
          <w:b/>
          <w:sz w:val="20"/>
          <w:szCs w:val="20"/>
        </w:rPr>
      </w:pPr>
      <w:r w:rsidRPr="00645E24">
        <w:rPr>
          <w:rFonts w:ascii="Times New Roman" w:hAnsi="Times New Roman" w:cs="Times New Roman"/>
          <w:b/>
          <w:sz w:val="20"/>
          <w:szCs w:val="20"/>
          <w:lang w:eastAsia="en-GB"/>
        </w:rPr>
        <w:t xml:space="preserve">Histological Study </w:t>
      </w:r>
      <w:r w:rsidRPr="00645E24">
        <w:rPr>
          <w:rFonts w:ascii="Times New Roman" w:hAnsi="Times New Roman" w:cs="Times New Roman"/>
          <w:b/>
          <w:sz w:val="20"/>
          <w:szCs w:val="20"/>
        </w:rPr>
        <w:t xml:space="preserve">on Pulmonary Changes Induced by </w:t>
      </w:r>
      <w:proofErr w:type="spellStart"/>
      <w:r w:rsidRPr="00645E24">
        <w:rPr>
          <w:rFonts w:ascii="Times New Roman" w:hAnsi="Times New Roman" w:cs="Times New Roman"/>
          <w:b/>
          <w:sz w:val="20"/>
          <w:szCs w:val="20"/>
        </w:rPr>
        <w:t>Agarwood</w:t>
      </w:r>
      <w:proofErr w:type="spellEnd"/>
      <w:r w:rsidRPr="00645E24">
        <w:rPr>
          <w:rFonts w:ascii="Times New Roman" w:hAnsi="Times New Roman" w:cs="Times New Roman"/>
          <w:b/>
          <w:sz w:val="20"/>
          <w:szCs w:val="20"/>
        </w:rPr>
        <w:t xml:space="preserve"> (</w:t>
      </w:r>
      <w:proofErr w:type="spellStart"/>
      <w:r w:rsidRPr="00645E24">
        <w:rPr>
          <w:rFonts w:ascii="Times New Roman" w:hAnsi="Times New Roman" w:cs="Times New Roman"/>
          <w:b/>
          <w:sz w:val="20"/>
          <w:szCs w:val="20"/>
        </w:rPr>
        <w:t>Aoud</w:t>
      </w:r>
      <w:proofErr w:type="spellEnd"/>
      <w:r w:rsidRPr="00645E24">
        <w:rPr>
          <w:rFonts w:ascii="Times New Roman" w:hAnsi="Times New Roman" w:cs="Times New Roman"/>
          <w:b/>
          <w:sz w:val="20"/>
          <w:szCs w:val="20"/>
        </w:rPr>
        <w:t xml:space="preserve">) Inhalation </w:t>
      </w:r>
      <w:r w:rsidRPr="00645E24">
        <w:rPr>
          <w:rFonts w:ascii="Times New Roman" w:hAnsi="Times New Roman" w:cs="Times New Roman"/>
          <w:b/>
          <w:sz w:val="20"/>
          <w:szCs w:val="20"/>
          <w:lang w:val="en-US"/>
        </w:rPr>
        <w:t>in Albino Rats</w:t>
      </w:r>
      <w:r w:rsidRPr="00645E24">
        <w:rPr>
          <w:rFonts w:ascii="Times New Roman" w:hAnsi="Times New Roman" w:cs="Times New Roman"/>
          <w:b/>
          <w:sz w:val="20"/>
          <w:szCs w:val="20"/>
        </w:rPr>
        <w:t>: Do Omega-3 Fatty Acids Have a Soothing Effect?</w:t>
      </w:r>
    </w:p>
    <w:p w:rsidR="001973F0" w:rsidRPr="00645E24" w:rsidRDefault="001973F0" w:rsidP="00645E24">
      <w:pPr>
        <w:snapToGrid w:val="0"/>
        <w:spacing w:after="0" w:line="240" w:lineRule="auto"/>
        <w:jc w:val="center"/>
        <w:rPr>
          <w:rFonts w:ascii="Times New Roman" w:hAnsi="Times New Roman" w:cs="Times New Roman"/>
          <w:b/>
          <w:sz w:val="20"/>
          <w:szCs w:val="20"/>
        </w:rPr>
      </w:pPr>
    </w:p>
    <w:p w:rsidR="001973F0" w:rsidRPr="00645E24" w:rsidRDefault="001973F0" w:rsidP="00645E24">
      <w:pPr>
        <w:snapToGrid w:val="0"/>
        <w:spacing w:after="0" w:line="240" w:lineRule="auto"/>
        <w:jc w:val="center"/>
        <w:rPr>
          <w:rFonts w:ascii="Times New Roman" w:hAnsi="Times New Roman" w:cs="Times New Roman"/>
          <w:bCs/>
          <w:sz w:val="20"/>
          <w:szCs w:val="20"/>
        </w:rPr>
      </w:pPr>
      <w:r w:rsidRPr="00645E24">
        <w:rPr>
          <w:rFonts w:ascii="Times New Roman" w:hAnsi="Times New Roman" w:cs="Times New Roman"/>
          <w:bCs/>
          <w:sz w:val="20"/>
          <w:szCs w:val="20"/>
        </w:rPr>
        <w:t>Fatimah A. Alhomaid</w:t>
      </w:r>
      <w:r w:rsidRPr="00645E24">
        <w:rPr>
          <w:rFonts w:ascii="Times New Roman" w:hAnsi="Times New Roman" w:cs="Times New Roman"/>
          <w:bCs/>
          <w:sz w:val="20"/>
          <w:szCs w:val="20"/>
          <w:vertAlign w:val="superscript"/>
        </w:rPr>
        <w:t>1</w:t>
      </w:r>
      <w:r w:rsidRPr="00645E24">
        <w:rPr>
          <w:rFonts w:ascii="Times New Roman" w:hAnsi="Times New Roman" w:cs="Times New Roman"/>
          <w:bCs/>
          <w:sz w:val="20"/>
          <w:szCs w:val="20"/>
        </w:rPr>
        <w:t xml:space="preserve"> and </w:t>
      </w:r>
      <w:proofErr w:type="spellStart"/>
      <w:r w:rsidRPr="00645E24">
        <w:rPr>
          <w:rFonts w:ascii="Times New Roman" w:hAnsi="Times New Roman" w:cs="Times New Roman"/>
          <w:bCs/>
          <w:sz w:val="20"/>
          <w:szCs w:val="20"/>
        </w:rPr>
        <w:t>Hoda</w:t>
      </w:r>
      <w:proofErr w:type="spellEnd"/>
      <w:r w:rsidRPr="00645E24">
        <w:rPr>
          <w:rFonts w:ascii="Times New Roman" w:hAnsi="Times New Roman" w:cs="Times New Roman"/>
          <w:bCs/>
          <w:sz w:val="20"/>
          <w:szCs w:val="20"/>
        </w:rPr>
        <w:t xml:space="preserve"> A. Ali</w:t>
      </w:r>
      <w:r w:rsidRPr="00645E24">
        <w:rPr>
          <w:rFonts w:ascii="Times New Roman" w:hAnsi="Times New Roman" w:cs="Times New Roman"/>
          <w:bCs/>
          <w:sz w:val="20"/>
          <w:szCs w:val="20"/>
          <w:vertAlign w:val="superscript"/>
        </w:rPr>
        <w:t>2</w:t>
      </w:r>
    </w:p>
    <w:p w:rsidR="00E23694" w:rsidRPr="00645E24" w:rsidRDefault="00E23694" w:rsidP="00645E24">
      <w:pPr>
        <w:snapToGrid w:val="0"/>
        <w:spacing w:after="0" w:line="240" w:lineRule="auto"/>
        <w:jc w:val="center"/>
        <w:rPr>
          <w:rFonts w:ascii="Times New Roman" w:hAnsi="Times New Roman" w:cs="Times New Roman"/>
          <w:b/>
          <w:bCs/>
          <w:sz w:val="20"/>
          <w:szCs w:val="20"/>
        </w:rPr>
      </w:pPr>
    </w:p>
    <w:p w:rsidR="001973F0" w:rsidRPr="00645E24" w:rsidRDefault="001973F0" w:rsidP="00645E24">
      <w:pPr>
        <w:snapToGrid w:val="0"/>
        <w:spacing w:after="0" w:line="240" w:lineRule="auto"/>
        <w:jc w:val="center"/>
        <w:rPr>
          <w:rFonts w:ascii="Times New Roman" w:hAnsi="Times New Roman" w:cs="Times New Roman"/>
          <w:sz w:val="20"/>
          <w:szCs w:val="20"/>
        </w:rPr>
      </w:pPr>
      <w:r w:rsidRPr="00645E24">
        <w:rPr>
          <w:rFonts w:ascii="Times New Roman" w:hAnsi="Times New Roman" w:cs="Times New Roman"/>
          <w:sz w:val="20"/>
          <w:szCs w:val="20"/>
          <w:vertAlign w:val="superscript"/>
        </w:rPr>
        <w:t>1</w:t>
      </w:r>
      <w:r w:rsidRPr="00645E24">
        <w:rPr>
          <w:rFonts w:ascii="Times New Roman" w:hAnsi="Times New Roman" w:cs="Times New Roman"/>
          <w:sz w:val="20"/>
          <w:szCs w:val="20"/>
        </w:rPr>
        <w:t xml:space="preserve">Dept. of Biology, Collage of Science and Arts, </w:t>
      </w:r>
      <w:proofErr w:type="spellStart"/>
      <w:r w:rsidRPr="00645E24">
        <w:rPr>
          <w:rFonts w:ascii="Times New Roman" w:hAnsi="Times New Roman" w:cs="Times New Roman"/>
          <w:sz w:val="20"/>
          <w:szCs w:val="20"/>
        </w:rPr>
        <w:t>Qassim</w:t>
      </w:r>
      <w:proofErr w:type="spellEnd"/>
      <w:r w:rsidRPr="00645E24">
        <w:rPr>
          <w:rFonts w:ascii="Times New Roman" w:hAnsi="Times New Roman" w:cs="Times New Roman"/>
          <w:sz w:val="20"/>
          <w:szCs w:val="20"/>
        </w:rPr>
        <w:t xml:space="preserve"> University, KSA</w:t>
      </w:r>
      <w:r w:rsidR="00723B9F">
        <w:rPr>
          <w:rFonts w:ascii="Times New Roman" w:hAnsi="Times New Roman" w:cs="Times New Roman"/>
          <w:sz w:val="20"/>
          <w:szCs w:val="20"/>
        </w:rPr>
        <w:t>.</w:t>
      </w:r>
      <w:r w:rsidRPr="00645E24">
        <w:rPr>
          <w:rFonts w:ascii="Times New Roman" w:hAnsi="Times New Roman" w:cs="Times New Roman"/>
          <w:sz w:val="20"/>
          <w:szCs w:val="20"/>
        </w:rPr>
        <w:t xml:space="preserve"> Email:</w:t>
      </w:r>
      <w:r w:rsidR="00723B9F">
        <w:rPr>
          <w:rFonts w:ascii="Times New Roman" w:hAnsi="Times New Roman" w:cs="Times New Roman"/>
          <w:sz w:val="20"/>
          <w:szCs w:val="20"/>
        </w:rPr>
        <w:t xml:space="preserve"> </w:t>
      </w:r>
      <w:hyperlink r:id="rId8" w:history="1">
        <w:r w:rsidR="00B85329" w:rsidRPr="00645E24">
          <w:rPr>
            <w:rStyle w:val="Hyperlink"/>
            <w:rFonts w:ascii="Times New Roman" w:hAnsi="Times New Roman" w:cs="Times New Roman"/>
            <w:sz w:val="20"/>
            <w:szCs w:val="20"/>
          </w:rPr>
          <w:t>abdo_1416@yahoo.com</w:t>
        </w:r>
      </w:hyperlink>
    </w:p>
    <w:p w:rsidR="002D401A" w:rsidRPr="00645E24" w:rsidRDefault="001973F0" w:rsidP="00645E24">
      <w:pPr>
        <w:snapToGrid w:val="0"/>
        <w:spacing w:after="0" w:line="240" w:lineRule="auto"/>
        <w:jc w:val="center"/>
        <w:rPr>
          <w:rFonts w:ascii="Times New Roman" w:hAnsi="Times New Roman" w:cs="Times New Roman"/>
          <w:sz w:val="20"/>
          <w:szCs w:val="20"/>
        </w:rPr>
      </w:pPr>
      <w:r w:rsidRPr="00645E24">
        <w:rPr>
          <w:rFonts w:ascii="Times New Roman" w:hAnsi="Times New Roman" w:cs="Times New Roman"/>
          <w:sz w:val="20"/>
          <w:szCs w:val="20"/>
          <w:vertAlign w:val="superscript"/>
        </w:rPr>
        <w:t>2</w:t>
      </w:r>
      <w:r w:rsidRPr="00645E24">
        <w:rPr>
          <w:rFonts w:ascii="Times New Roman" w:hAnsi="Times New Roman" w:cs="Times New Roman"/>
          <w:sz w:val="20"/>
          <w:szCs w:val="20"/>
        </w:rPr>
        <w:t xml:space="preserve">Dept. of Nutrition and Food Science, Collage of Designs and Home Economy, </w:t>
      </w:r>
      <w:proofErr w:type="spellStart"/>
      <w:r w:rsidRPr="00645E24">
        <w:rPr>
          <w:rFonts w:ascii="Times New Roman" w:hAnsi="Times New Roman" w:cs="Times New Roman"/>
          <w:sz w:val="20"/>
          <w:szCs w:val="20"/>
        </w:rPr>
        <w:t>Qassim</w:t>
      </w:r>
      <w:proofErr w:type="spellEnd"/>
      <w:r w:rsidRPr="00645E24">
        <w:rPr>
          <w:rFonts w:ascii="Times New Roman" w:hAnsi="Times New Roman" w:cs="Times New Roman"/>
          <w:sz w:val="20"/>
          <w:szCs w:val="20"/>
        </w:rPr>
        <w:t xml:space="preserve"> University, KSA. Email: </w:t>
      </w:r>
      <w:hyperlink r:id="rId9" w:history="1">
        <w:r w:rsidRPr="00645E24">
          <w:rPr>
            <w:rStyle w:val="Hyperlink"/>
            <w:rFonts w:ascii="Times New Roman" w:hAnsi="Times New Roman" w:cs="Times New Roman"/>
            <w:sz w:val="20"/>
            <w:szCs w:val="20"/>
          </w:rPr>
          <w:t>drhodaali@hotmail.com</w:t>
        </w:r>
      </w:hyperlink>
    </w:p>
    <w:p w:rsidR="002D401A" w:rsidRPr="00645E24" w:rsidRDefault="002D401A" w:rsidP="00645E24">
      <w:pPr>
        <w:snapToGrid w:val="0"/>
        <w:spacing w:after="0" w:line="240" w:lineRule="auto"/>
        <w:jc w:val="center"/>
        <w:rPr>
          <w:rFonts w:ascii="Times New Roman" w:hAnsi="Times New Roman" w:cs="Times New Roman"/>
          <w:b/>
          <w:bCs/>
          <w:sz w:val="20"/>
          <w:szCs w:val="20"/>
        </w:rPr>
      </w:pPr>
    </w:p>
    <w:p w:rsidR="002D401A" w:rsidRPr="00645E24" w:rsidRDefault="001973F0" w:rsidP="00645E24">
      <w:pPr>
        <w:snapToGrid w:val="0"/>
        <w:spacing w:after="0" w:line="240" w:lineRule="auto"/>
        <w:jc w:val="both"/>
        <w:rPr>
          <w:rFonts w:ascii="Times New Roman" w:hAnsi="Times New Roman" w:cs="Times New Roman"/>
          <w:sz w:val="20"/>
          <w:szCs w:val="20"/>
        </w:rPr>
      </w:pPr>
      <w:r w:rsidRPr="00645E24">
        <w:rPr>
          <w:rFonts w:ascii="Times New Roman" w:hAnsi="Times New Roman" w:cs="Times New Roman"/>
          <w:b/>
          <w:bCs/>
          <w:sz w:val="20"/>
          <w:szCs w:val="20"/>
        </w:rPr>
        <w:t>Abstract:</w:t>
      </w:r>
      <w:r w:rsidRPr="00645E24">
        <w:rPr>
          <w:rFonts w:ascii="Times New Roman" w:hAnsi="Times New Roman" w:cs="Times New Roman"/>
          <w:sz w:val="20"/>
          <w:szCs w:val="20"/>
        </w:rPr>
        <w:t xml:space="preserve"> </w:t>
      </w:r>
      <w:r w:rsidR="002D401A" w:rsidRPr="00645E24">
        <w:rPr>
          <w:rFonts w:ascii="Times New Roman" w:hAnsi="Times New Roman" w:cs="Times New Roman"/>
          <w:sz w:val="20"/>
          <w:szCs w:val="20"/>
        </w:rPr>
        <w:t xml:space="preserve">Researches have been carried out on the trunk and resin of </w:t>
      </w:r>
      <w:proofErr w:type="spellStart"/>
      <w:r w:rsidR="002D401A" w:rsidRPr="00645E24">
        <w:rPr>
          <w:rFonts w:ascii="Times New Roman" w:hAnsi="Times New Roman" w:cs="Times New Roman"/>
          <w:sz w:val="20"/>
          <w:szCs w:val="20"/>
        </w:rPr>
        <w:t>Agarwood</w:t>
      </w:r>
      <w:proofErr w:type="spellEnd"/>
      <w:r w:rsidR="002D401A" w:rsidRPr="00645E24">
        <w:rPr>
          <w:rFonts w:ascii="Times New Roman" w:hAnsi="Times New Roman" w:cs="Times New Roman"/>
          <w:sz w:val="20"/>
          <w:szCs w:val="20"/>
        </w:rPr>
        <w:t xml:space="preserve"> (</w:t>
      </w:r>
      <w:proofErr w:type="spellStart"/>
      <w:r w:rsidR="002D401A" w:rsidRPr="00645E24">
        <w:rPr>
          <w:rFonts w:ascii="Times New Roman" w:hAnsi="Times New Roman" w:cs="Times New Roman"/>
          <w:sz w:val="20"/>
          <w:szCs w:val="20"/>
        </w:rPr>
        <w:t>Aoud</w:t>
      </w:r>
      <w:proofErr w:type="spellEnd"/>
      <w:r w:rsidR="002D401A" w:rsidRPr="00645E24">
        <w:rPr>
          <w:rFonts w:ascii="Times New Roman" w:hAnsi="Times New Roman" w:cs="Times New Roman"/>
          <w:sz w:val="20"/>
          <w:szCs w:val="20"/>
        </w:rPr>
        <w:t>), but little is known about pulmonary detrimental effect induced by inhalation and how to overcome.</w:t>
      </w:r>
      <w:r w:rsidR="00562738" w:rsidRPr="00645E24">
        <w:rPr>
          <w:rFonts w:ascii="Times New Roman" w:hAnsi="Times New Roman" w:cs="Times New Roman"/>
          <w:sz w:val="20"/>
          <w:szCs w:val="20"/>
        </w:rPr>
        <w:t xml:space="preserve"> </w:t>
      </w:r>
      <w:r w:rsidR="002D401A" w:rsidRPr="00645E24">
        <w:rPr>
          <w:rFonts w:ascii="Times New Roman" w:hAnsi="Times New Roman" w:cs="Times New Roman"/>
          <w:sz w:val="20"/>
          <w:szCs w:val="20"/>
        </w:rPr>
        <w:t xml:space="preserve">This work was designed to study the histological and </w:t>
      </w:r>
      <w:proofErr w:type="spellStart"/>
      <w:r w:rsidR="002D401A" w:rsidRPr="00645E24">
        <w:rPr>
          <w:rFonts w:ascii="Times New Roman" w:hAnsi="Times New Roman" w:cs="Times New Roman"/>
          <w:sz w:val="20"/>
          <w:szCs w:val="20"/>
        </w:rPr>
        <w:t>ultrastructure</w:t>
      </w:r>
      <w:proofErr w:type="spellEnd"/>
      <w:r w:rsidR="002D401A" w:rsidRPr="00645E24">
        <w:rPr>
          <w:rFonts w:ascii="Times New Roman" w:hAnsi="Times New Roman" w:cs="Times New Roman"/>
          <w:sz w:val="20"/>
          <w:szCs w:val="20"/>
        </w:rPr>
        <w:t xml:space="preserve"> of pulmonary changes induced by </w:t>
      </w:r>
      <w:proofErr w:type="spellStart"/>
      <w:r w:rsidR="002D401A" w:rsidRPr="00645E24">
        <w:rPr>
          <w:rFonts w:ascii="Times New Roman" w:hAnsi="Times New Roman" w:cs="Times New Roman"/>
          <w:sz w:val="20"/>
          <w:szCs w:val="20"/>
        </w:rPr>
        <w:t>Aoud</w:t>
      </w:r>
      <w:proofErr w:type="spellEnd"/>
      <w:r w:rsidR="002D401A" w:rsidRPr="00645E24">
        <w:rPr>
          <w:rFonts w:ascii="Times New Roman" w:hAnsi="Times New Roman" w:cs="Times New Roman"/>
          <w:sz w:val="20"/>
          <w:szCs w:val="20"/>
        </w:rPr>
        <w:t xml:space="preserve"> inhalation at low and high levels for various duration. The study also clarifies a possible soothing effect of omega-3 fatty acids (n-3 PUFA) on lung tissue of exposed Albino rats.</w:t>
      </w:r>
      <w:r w:rsidR="00562738" w:rsidRPr="00645E24">
        <w:rPr>
          <w:rFonts w:ascii="Times New Roman" w:hAnsi="Times New Roman" w:cs="Times New Roman"/>
          <w:sz w:val="20"/>
          <w:szCs w:val="20"/>
        </w:rPr>
        <w:t xml:space="preserve"> </w:t>
      </w:r>
      <w:r w:rsidR="007B7A2B" w:rsidRPr="00645E24">
        <w:rPr>
          <w:rFonts w:ascii="Times New Roman" w:hAnsi="Times New Roman" w:cs="Times New Roman"/>
          <w:sz w:val="20"/>
          <w:szCs w:val="20"/>
        </w:rPr>
        <w:t>A total</w:t>
      </w:r>
      <w:r w:rsidR="002D401A" w:rsidRPr="00645E24">
        <w:rPr>
          <w:rFonts w:ascii="Times New Roman" w:hAnsi="Times New Roman" w:cs="Times New Roman"/>
          <w:sz w:val="20"/>
          <w:szCs w:val="20"/>
        </w:rPr>
        <w:t xml:space="preserve"> of 60 healthy male adult Albino rats were divided into equal 6 groups (G): G1 serves as control; G2 dosed orally with 5 ml/kg/day n-3 PUFA. Rats of groups G3 and G4 were exposed to low level of </w:t>
      </w:r>
      <w:proofErr w:type="spellStart"/>
      <w:r w:rsidR="002D401A" w:rsidRPr="00645E24">
        <w:rPr>
          <w:rFonts w:ascii="Times New Roman" w:hAnsi="Times New Roman" w:cs="Times New Roman"/>
          <w:sz w:val="20"/>
          <w:szCs w:val="20"/>
        </w:rPr>
        <w:t>Aoud</w:t>
      </w:r>
      <w:proofErr w:type="spellEnd"/>
      <w:r w:rsidR="002D401A" w:rsidRPr="00645E24">
        <w:rPr>
          <w:rFonts w:ascii="Times New Roman" w:hAnsi="Times New Roman" w:cs="Times New Roman"/>
          <w:sz w:val="20"/>
          <w:szCs w:val="20"/>
        </w:rPr>
        <w:t xml:space="preserve"> vapour (0.928 mm/m3 for 8 h</w:t>
      </w:r>
      <w:r w:rsidR="001923F7" w:rsidRPr="00645E24">
        <w:rPr>
          <w:rFonts w:ascii="Times New Roman" w:hAnsi="Times New Roman" w:cs="Times New Roman"/>
          <w:sz w:val="20"/>
          <w:szCs w:val="20"/>
        </w:rPr>
        <w:t>rs</w:t>
      </w:r>
      <w:r w:rsidR="002D401A" w:rsidRPr="00645E24">
        <w:rPr>
          <w:rFonts w:ascii="Times New Roman" w:hAnsi="Times New Roman" w:cs="Times New Roman"/>
          <w:sz w:val="20"/>
          <w:szCs w:val="20"/>
        </w:rPr>
        <w:t xml:space="preserve"> per day); G4 was treated with 5 ml/kg/day n-3 PUFA as one dose orally. G5 and G6 were exposed to high level of </w:t>
      </w:r>
      <w:proofErr w:type="spellStart"/>
      <w:r w:rsidR="002D401A" w:rsidRPr="00645E24">
        <w:rPr>
          <w:rFonts w:ascii="Times New Roman" w:hAnsi="Times New Roman" w:cs="Times New Roman"/>
          <w:sz w:val="20"/>
          <w:szCs w:val="20"/>
        </w:rPr>
        <w:t>Aoud</w:t>
      </w:r>
      <w:proofErr w:type="spellEnd"/>
      <w:r w:rsidR="002D401A" w:rsidRPr="00645E24">
        <w:rPr>
          <w:rFonts w:ascii="Times New Roman" w:hAnsi="Times New Roman" w:cs="Times New Roman"/>
          <w:sz w:val="20"/>
          <w:szCs w:val="20"/>
        </w:rPr>
        <w:t xml:space="preserve"> vapour (9.28 mm/m3 for 8 h</w:t>
      </w:r>
      <w:r w:rsidR="001923F7" w:rsidRPr="00645E24">
        <w:rPr>
          <w:rFonts w:ascii="Times New Roman" w:hAnsi="Times New Roman" w:cs="Times New Roman"/>
          <w:sz w:val="20"/>
          <w:szCs w:val="20"/>
        </w:rPr>
        <w:t>rs</w:t>
      </w:r>
      <w:r w:rsidR="002D401A" w:rsidRPr="00645E24">
        <w:rPr>
          <w:rFonts w:ascii="Times New Roman" w:hAnsi="Times New Roman" w:cs="Times New Roman"/>
          <w:sz w:val="20"/>
          <w:szCs w:val="20"/>
        </w:rPr>
        <w:t xml:space="preserve"> per day); G6 was treated with 5 ml/kg/day n-3 PUFA. Lungs were processed for both light and electron microscope. Computerized </w:t>
      </w:r>
      <w:proofErr w:type="spellStart"/>
      <w:r w:rsidR="002D401A" w:rsidRPr="00645E24">
        <w:rPr>
          <w:rFonts w:ascii="Times New Roman" w:hAnsi="Times New Roman" w:cs="Times New Roman"/>
          <w:sz w:val="20"/>
          <w:szCs w:val="20"/>
        </w:rPr>
        <w:t>morphometric</w:t>
      </w:r>
      <w:proofErr w:type="spellEnd"/>
      <w:r w:rsidR="002D401A" w:rsidRPr="00645E24">
        <w:rPr>
          <w:rFonts w:ascii="Times New Roman" w:hAnsi="Times New Roman" w:cs="Times New Roman"/>
          <w:sz w:val="20"/>
          <w:szCs w:val="20"/>
        </w:rPr>
        <w:t xml:space="preserve"> measurement was obtained by cell image analysis to monitor the </w:t>
      </w:r>
      <w:proofErr w:type="spellStart"/>
      <w:r w:rsidR="002D401A" w:rsidRPr="00645E24">
        <w:rPr>
          <w:rFonts w:ascii="Times New Roman" w:hAnsi="Times New Roman" w:cs="Times New Roman"/>
          <w:sz w:val="20"/>
          <w:szCs w:val="20"/>
        </w:rPr>
        <w:t>fibrillar</w:t>
      </w:r>
      <w:proofErr w:type="spellEnd"/>
      <w:r w:rsidR="002D401A" w:rsidRPr="00645E24">
        <w:rPr>
          <w:rFonts w:ascii="Times New Roman" w:hAnsi="Times New Roman" w:cs="Times New Roman"/>
          <w:sz w:val="20"/>
          <w:szCs w:val="20"/>
        </w:rPr>
        <w:t xml:space="preserve"> components (</w:t>
      </w:r>
      <w:proofErr w:type="spellStart"/>
      <w:r w:rsidR="002D401A" w:rsidRPr="00645E24">
        <w:rPr>
          <w:rFonts w:ascii="Times New Roman" w:hAnsi="Times New Roman" w:cs="Times New Roman"/>
          <w:sz w:val="20"/>
          <w:szCs w:val="20"/>
        </w:rPr>
        <w:t>collagenous</w:t>
      </w:r>
      <w:proofErr w:type="spellEnd"/>
      <w:r w:rsidR="002D401A" w:rsidRPr="00645E24">
        <w:rPr>
          <w:rFonts w:ascii="Times New Roman" w:hAnsi="Times New Roman" w:cs="Times New Roman"/>
          <w:sz w:val="20"/>
          <w:szCs w:val="20"/>
        </w:rPr>
        <w:t xml:space="preserve">, elastic and reticular </w:t>
      </w:r>
      <w:r w:rsidR="00D86670" w:rsidRPr="00645E24">
        <w:rPr>
          <w:rFonts w:ascii="Times New Roman" w:hAnsi="Times New Roman" w:cs="Times New Roman"/>
          <w:sz w:val="20"/>
          <w:szCs w:val="20"/>
        </w:rPr>
        <w:t>fibre</w:t>
      </w:r>
      <w:r w:rsidR="00562738" w:rsidRPr="00645E24">
        <w:rPr>
          <w:rFonts w:ascii="Times New Roman" w:hAnsi="Times New Roman" w:cs="Times New Roman"/>
          <w:sz w:val="20"/>
          <w:szCs w:val="20"/>
        </w:rPr>
        <w:t xml:space="preserve">s) changes in each group. </w:t>
      </w:r>
      <w:proofErr w:type="spellStart"/>
      <w:r w:rsidR="002D401A" w:rsidRPr="00645E24">
        <w:rPr>
          <w:rFonts w:ascii="Times New Roman" w:hAnsi="Times New Roman" w:cs="Times New Roman"/>
          <w:sz w:val="20"/>
          <w:szCs w:val="20"/>
        </w:rPr>
        <w:t>Aoud</w:t>
      </w:r>
      <w:proofErr w:type="spellEnd"/>
      <w:r w:rsidR="002D401A" w:rsidRPr="00645E24">
        <w:rPr>
          <w:rFonts w:ascii="Times New Roman" w:hAnsi="Times New Roman" w:cs="Times New Roman"/>
          <w:sz w:val="20"/>
          <w:szCs w:val="20"/>
        </w:rPr>
        <w:t xml:space="preserve"> inhalation induces lung injury in exposed rats. The degree of </w:t>
      </w:r>
      <w:r w:rsidR="003F10E4" w:rsidRPr="00645E24">
        <w:rPr>
          <w:rFonts w:ascii="Times New Roman" w:hAnsi="Times New Roman" w:cs="Times New Roman"/>
          <w:sz w:val="20"/>
          <w:szCs w:val="20"/>
        </w:rPr>
        <w:t xml:space="preserve">lungs </w:t>
      </w:r>
      <w:r w:rsidR="002D401A" w:rsidRPr="00645E24">
        <w:rPr>
          <w:rFonts w:ascii="Times New Roman" w:hAnsi="Times New Roman" w:cs="Times New Roman"/>
          <w:sz w:val="20"/>
          <w:szCs w:val="20"/>
        </w:rPr>
        <w:t>damage</w:t>
      </w:r>
      <w:r w:rsidR="003F10E4" w:rsidRPr="00645E24">
        <w:rPr>
          <w:rFonts w:ascii="Times New Roman" w:hAnsi="Times New Roman" w:cs="Times New Roman"/>
          <w:sz w:val="20"/>
          <w:szCs w:val="20"/>
        </w:rPr>
        <w:t xml:space="preserve"> and</w:t>
      </w:r>
      <w:r w:rsidR="002D401A" w:rsidRPr="00645E24">
        <w:rPr>
          <w:rFonts w:ascii="Times New Roman" w:hAnsi="Times New Roman" w:cs="Times New Roman"/>
          <w:sz w:val="20"/>
          <w:szCs w:val="20"/>
        </w:rPr>
        <w:t xml:space="preserve"> </w:t>
      </w:r>
      <w:r w:rsidR="003F10E4" w:rsidRPr="00645E24">
        <w:rPr>
          <w:rFonts w:ascii="Times New Roman" w:hAnsi="Times New Roman" w:cs="Times New Roman"/>
          <w:sz w:val="20"/>
          <w:szCs w:val="20"/>
        </w:rPr>
        <w:t xml:space="preserve">soothing potency of n-3 PUFA </w:t>
      </w:r>
      <w:r w:rsidR="00EB3719" w:rsidRPr="00645E24">
        <w:rPr>
          <w:rFonts w:ascii="Times New Roman" w:hAnsi="Times New Roman" w:cs="Times New Roman"/>
          <w:sz w:val="20"/>
          <w:szCs w:val="20"/>
        </w:rPr>
        <w:t>are</w:t>
      </w:r>
      <w:r w:rsidR="002D401A" w:rsidRPr="00645E24">
        <w:rPr>
          <w:rFonts w:ascii="Times New Roman" w:hAnsi="Times New Roman" w:cs="Times New Roman"/>
          <w:sz w:val="20"/>
          <w:szCs w:val="20"/>
        </w:rPr>
        <w:t xml:space="preserve"> varied according to </w:t>
      </w:r>
      <w:r w:rsidR="003F10E4" w:rsidRPr="00645E24">
        <w:rPr>
          <w:rFonts w:ascii="Times New Roman" w:hAnsi="Times New Roman" w:cs="Times New Roman"/>
          <w:sz w:val="20"/>
          <w:szCs w:val="20"/>
        </w:rPr>
        <w:t xml:space="preserve">exposed </w:t>
      </w:r>
      <w:proofErr w:type="spellStart"/>
      <w:r w:rsidR="003F10E4" w:rsidRPr="00645E24">
        <w:rPr>
          <w:rFonts w:ascii="Times New Roman" w:hAnsi="Times New Roman" w:cs="Times New Roman"/>
          <w:sz w:val="20"/>
          <w:szCs w:val="20"/>
        </w:rPr>
        <w:t>Aoud</w:t>
      </w:r>
      <w:proofErr w:type="spellEnd"/>
      <w:r w:rsidR="003F10E4" w:rsidRPr="00645E24">
        <w:rPr>
          <w:rFonts w:ascii="Times New Roman" w:hAnsi="Times New Roman" w:cs="Times New Roman"/>
          <w:sz w:val="20"/>
          <w:szCs w:val="20"/>
        </w:rPr>
        <w:t xml:space="preserve"> dosage and duration</w:t>
      </w:r>
      <w:r w:rsidR="002D401A" w:rsidRPr="00645E24">
        <w:rPr>
          <w:rFonts w:ascii="Times New Roman" w:hAnsi="Times New Roman" w:cs="Times New Roman"/>
          <w:sz w:val="20"/>
          <w:szCs w:val="20"/>
        </w:rPr>
        <w:t xml:space="preserve">. Further investigation </w:t>
      </w:r>
      <w:r w:rsidR="00EB3719" w:rsidRPr="00645E24">
        <w:rPr>
          <w:rFonts w:ascii="Times New Roman" w:hAnsi="Times New Roman" w:cs="Times New Roman"/>
          <w:sz w:val="20"/>
          <w:szCs w:val="20"/>
        </w:rPr>
        <w:t>is</w:t>
      </w:r>
      <w:r w:rsidR="002D401A" w:rsidRPr="00645E24">
        <w:rPr>
          <w:rFonts w:ascii="Times New Roman" w:hAnsi="Times New Roman" w:cs="Times New Roman"/>
          <w:sz w:val="20"/>
          <w:szCs w:val="20"/>
        </w:rPr>
        <w:t xml:space="preserve"> recommended to determine the suitable dose of </w:t>
      </w:r>
      <w:r w:rsidR="00EB3719" w:rsidRPr="00645E24">
        <w:rPr>
          <w:rFonts w:ascii="Times New Roman" w:hAnsi="Times New Roman" w:cs="Times New Roman"/>
          <w:sz w:val="20"/>
          <w:szCs w:val="20"/>
        </w:rPr>
        <w:t xml:space="preserve">n-3 PUFA </w:t>
      </w:r>
      <w:r w:rsidR="002D401A" w:rsidRPr="00645E24">
        <w:rPr>
          <w:rFonts w:ascii="Times New Roman" w:hAnsi="Times New Roman" w:cs="Times New Roman"/>
          <w:sz w:val="20"/>
          <w:szCs w:val="20"/>
        </w:rPr>
        <w:t xml:space="preserve">treatment and/ or the potent dose of </w:t>
      </w:r>
      <w:proofErr w:type="spellStart"/>
      <w:r w:rsidR="002D401A" w:rsidRPr="00645E24">
        <w:rPr>
          <w:rFonts w:ascii="Times New Roman" w:hAnsi="Times New Roman" w:cs="Times New Roman"/>
          <w:sz w:val="20"/>
          <w:szCs w:val="20"/>
        </w:rPr>
        <w:t>Aoud</w:t>
      </w:r>
      <w:proofErr w:type="spellEnd"/>
      <w:r w:rsidR="002D401A" w:rsidRPr="00645E24">
        <w:rPr>
          <w:rFonts w:ascii="Times New Roman" w:hAnsi="Times New Roman" w:cs="Times New Roman"/>
          <w:sz w:val="20"/>
          <w:szCs w:val="20"/>
        </w:rPr>
        <w:t xml:space="preserve"> that cause no pulmonary change.</w:t>
      </w:r>
    </w:p>
    <w:p w:rsidR="002D0EFE" w:rsidRPr="00645E24" w:rsidRDefault="00E23694" w:rsidP="00645E24">
      <w:pPr>
        <w:snapToGrid w:val="0"/>
        <w:spacing w:after="0" w:line="240" w:lineRule="auto"/>
        <w:jc w:val="both"/>
        <w:rPr>
          <w:rFonts w:ascii="Times New Roman" w:eastAsiaTheme="minorEastAsia" w:hAnsi="Times New Roman" w:cs="Times New Roman"/>
          <w:sz w:val="20"/>
          <w:szCs w:val="20"/>
          <w:lang w:eastAsia="zh-CN"/>
        </w:rPr>
      </w:pPr>
      <w:bookmarkStart w:id="0" w:name="OLE_LINK2"/>
      <w:bookmarkStart w:id="1" w:name="OLE_LINK1"/>
      <w:r w:rsidRPr="00645E24">
        <w:rPr>
          <w:rFonts w:ascii="Times New Roman" w:eastAsia="Times New Roman" w:hAnsi="Times New Roman" w:cs="Times New Roman"/>
          <w:bCs/>
          <w:iCs/>
          <w:sz w:val="20"/>
          <w:szCs w:val="20"/>
        </w:rPr>
        <w:t>[</w:t>
      </w:r>
      <w:r w:rsidRPr="00645E24">
        <w:rPr>
          <w:rFonts w:ascii="Times New Roman" w:hAnsi="Times New Roman" w:cs="Times New Roman"/>
          <w:iCs/>
          <w:sz w:val="20"/>
          <w:szCs w:val="20"/>
        </w:rPr>
        <w:t xml:space="preserve">Fatimah A. </w:t>
      </w:r>
      <w:proofErr w:type="spellStart"/>
      <w:r w:rsidRPr="00645E24">
        <w:rPr>
          <w:rFonts w:ascii="Times New Roman" w:hAnsi="Times New Roman" w:cs="Times New Roman"/>
          <w:iCs/>
          <w:sz w:val="20"/>
          <w:szCs w:val="20"/>
        </w:rPr>
        <w:t>Alhomaid</w:t>
      </w:r>
      <w:proofErr w:type="spellEnd"/>
      <w:r w:rsidRPr="00645E24">
        <w:rPr>
          <w:rFonts w:ascii="Times New Roman" w:hAnsi="Times New Roman" w:cs="Times New Roman"/>
          <w:iCs/>
          <w:sz w:val="20"/>
          <w:szCs w:val="20"/>
        </w:rPr>
        <w:t xml:space="preserve"> and </w:t>
      </w:r>
      <w:proofErr w:type="spellStart"/>
      <w:r w:rsidRPr="00645E24">
        <w:rPr>
          <w:rFonts w:ascii="Times New Roman" w:hAnsi="Times New Roman" w:cs="Times New Roman"/>
          <w:iCs/>
          <w:sz w:val="20"/>
          <w:szCs w:val="20"/>
        </w:rPr>
        <w:t>Hoda</w:t>
      </w:r>
      <w:proofErr w:type="spellEnd"/>
      <w:r w:rsidRPr="00645E24">
        <w:rPr>
          <w:rFonts w:ascii="Times New Roman" w:hAnsi="Times New Roman" w:cs="Times New Roman"/>
          <w:iCs/>
          <w:sz w:val="20"/>
          <w:szCs w:val="20"/>
        </w:rPr>
        <w:t xml:space="preserve"> A. Ali</w:t>
      </w:r>
      <w:r w:rsidR="00723B9F">
        <w:rPr>
          <w:rFonts w:ascii="Times New Roman" w:hAnsi="Times New Roman" w:cs="Times New Roman"/>
          <w:iCs/>
          <w:sz w:val="20"/>
          <w:szCs w:val="20"/>
        </w:rPr>
        <w:t>.</w:t>
      </w:r>
      <w:r w:rsidRPr="00645E24">
        <w:rPr>
          <w:rFonts w:ascii="Times New Roman" w:hAnsi="Times New Roman" w:cs="Times New Roman"/>
          <w:b/>
          <w:bCs/>
          <w:iCs/>
          <w:sz w:val="20"/>
          <w:szCs w:val="20"/>
        </w:rPr>
        <w:t xml:space="preserve"> Histological</w:t>
      </w:r>
      <w:r w:rsidRPr="00645E24">
        <w:rPr>
          <w:rFonts w:ascii="Times New Roman" w:hAnsi="Times New Roman" w:cs="Times New Roman"/>
          <w:b/>
          <w:iCs/>
          <w:sz w:val="20"/>
          <w:szCs w:val="20"/>
          <w:lang w:eastAsia="en-GB"/>
        </w:rPr>
        <w:t xml:space="preserve"> Study </w:t>
      </w:r>
      <w:r w:rsidRPr="00645E24">
        <w:rPr>
          <w:rFonts w:ascii="Times New Roman" w:hAnsi="Times New Roman" w:cs="Times New Roman"/>
          <w:b/>
          <w:iCs/>
          <w:sz w:val="20"/>
          <w:szCs w:val="20"/>
        </w:rPr>
        <w:t xml:space="preserve">on Pulmonary Changes Induced by </w:t>
      </w:r>
      <w:proofErr w:type="spellStart"/>
      <w:r w:rsidRPr="00645E24">
        <w:rPr>
          <w:rFonts w:ascii="Times New Roman" w:hAnsi="Times New Roman" w:cs="Times New Roman"/>
          <w:b/>
          <w:iCs/>
          <w:sz w:val="20"/>
          <w:szCs w:val="20"/>
        </w:rPr>
        <w:t>Agarwood</w:t>
      </w:r>
      <w:proofErr w:type="spellEnd"/>
      <w:r w:rsidRPr="00645E24">
        <w:rPr>
          <w:rFonts w:ascii="Times New Roman" w:hAnsi="Times New Roman" w:cs="Times New Roman"/>
          <w:b/>
          <w:iCs/>
          <w:sz w:val="20"/>
          <w:szCs w:val="20"/>
        </w:rPr>
        <w:t xml:space="preserve"> (</w:t>
      </w:r>
      <w:proofErr w:type="spellStart"/>
      <w:r w:rsidRPr="00645E24">
        <w:rPr>
          <w:rFonts w:ascii="Times New Roman" w:hAnsi="Times New Roman" w:cs="Times New Roman"/>
          <w:b/>
          <w:iCs/>
          <w:sz w:val="20"/>
          <w:szCs w:val="20"/>
        </w:rPr>
        <w:t>Aoud</w:t>
      </w:r>
      <w:proofErr w:type="spellEnd"/>
      <w:r w:rsidRPr="00645E24">
        <w:rPr>
          <w:rFonts w:ascii="Times New Roman" w:hAnsi="Times New Roman" w:cs="Times New Roman"/>
          <w:b/>
          <w:iCs/>
          <w:sz w:val="20"/>
          <w:szCs w:val="20"/>
        </w:rPr>
        <w:t xml:space="preserve">) Inhalation </w:t>
      </w:r>
      <w:r w:rsidRPr="00645E24">
        <w:rPr>
          <w:rFonts w:ascii="Times New Roman" w:hAnsi="Times New Roman" w:cs="Times New Roman"/>
          <w:b/>
          <w:iCs/>
          <w:sz w:val="20"/>
          <w:szCs w:val="20"/>
          <w:lang w:val="en-US"/>
        </w:rPr>
        <w:t>in Albino Rats</w:t>
      </w:r>
      <w:r w:rsidRPr="00645E24">
        <w:rPr>
          <w:rFonts w:ascii="Times New Roman" w:hAnsi="Times New Roman" w:cs="Times New Roman"/>
          <w:b/>
          <w:iCs/>
          <w:sz w:val="20"/>
          <w:szCs w:val="20"/>
        </w:rPr>
        <w:t>: Do Omega-3 Fatty Acids Have a Soothing Effect?</w:t>
      </w:r>
      <w:bookmarkEnd w:id="0"/>
      <w:bookmarkEnd w:id="1"/>
      <w:r w:rsidR="002D0EFE" w:rsidRPr="00645E24">
        <w:rPr>
          <w:rFonts w:ascii="Times New Roman" w:hAnsi="Times New Roman" w:cs="Times New Roman" w:hint="eastAsia"/>
          <w:b/>
          <w:bCs/>
          <w:sz w:val="20"/>
          <w:szCs w:val="20"/>
        </w:rPr>
        <w:t xml:space="preserve"> </w:t>
      </w:r>
      <w:r w:rsidR="002D0EFE" w:rsidRPr="00645E24">
        <w:rPr>
          <w:rFonts w:ascii="Times New Roman" w:eastAsia="Times New Roman" w:hAnsi="Times New Roman" w:cs="Times New Roman"/>
          <w:bCs/>
          <w:i/>
          <w:sz w:val="20"/>
          <w:szCs w:val="20"/>
        </w:rPr>
        <w:t xml:space="preserve">Nat </w:t>
      </w:r>
      <w:proofErr w:type="spellStart"/>
      <w:r w:rsidR="002D0EFE" w:rsidRPr="00645E24">
        <w:rPr>
          <w:rFonts w:ascii="Times New Roman" w:eastAsia="Times New Roman" w:hAnsi="Times New Roman" w:cs="Times New Roman"/>
          <w:bCs/>
          <w:i/>
          <w:sz w:val="20"/>
          <w:szCs w:val="20"/>
        </w:rPr>
        <w:t>Sci</w:t>
      </w:r>
      <w:proofErr w:type="spellEnd"/>
      <w:r w:rsidR="002D0EFE" w:rsidRPr="00645E24">
        <w:rPr>
          <w:rFonts w:ascii="Times New Roman" w:eastAsiaTheme="minorEastAsia" w:hAnsi="Times New Roman" w:cs="Times New Roman" w:hint="eastAsia"/>
          <w:bCs/>
          <w:i/>
          <w:sz w:val="20"/>
          <w:szCs w:val="20"/>
        </w:rPr>
        <w:t xml:space="preserve"> </w:t>
      </w:r>
      <w:r w:rsidR="002D0EFE" w:rsidRPr="00645E24">
        <w:rPr>
          <w:rFonts w:ascii="Times New Roman" w:hAnsi="Times New Roman" w:cs="Times New Roman"/>
          <w:sz w:val="20"/>
          <w:szCs w:val="20"/>
        </w:rPr>
        <w:t>201</w:t>
      </w:r>
      <w:r w:rsidR="002D0EFE" w:rsidRPr="00645E24">
        <w:rPr>
          <w:rFonts w:ascii="Times New Roman" w:hAnsi="Times New Roman" w:cs="Times New Roman" w:hint="eastAsia"/>
          <w:sz w:val="20"/>
          <w:szCs w:val="20"/>
        </w:rPr>
        <w:t>4</w:t>
      </w:r>
      <w:r w:rsidR="002D0EFE" w:rsidRPr="00645E24">
        <w:rPr>
          <w:rFonts w:ascii="Times New Roman" w:hAnsi="Times New Roman" w:cs="Times New Roman"/>
          <w:sz w:val="20"/>
          <w:szCs w:val="20"/>
        </w:rPr>
        <w:t>;1</w:t>
      </w:r>
      <w:r w:rsidR="002D0EFE" w:rsidRPr="00645E24">
        <w:rPr>
          <w:rFonts w:ascii="Times New Roman" w:hAnsi="Times New Roman" w:cs="Times New Roman" w:hint="eastAsia"/>
          <w:sz w:val="20"/>
          <w:szCs w:val="20"/>
        </w:rPr>
        <w:t>2</w:t>
      </w:r>
      <w:r w:rsidR="002D0EFE" w:rsidRPr="00645E24">
        <w:rPr>
          <w:rFonts w:ascii="Times New Roman" w:hAnsi="Times New Roman" w:cs="Times New Roman"/>
          <w:sz w:val="20"/>
          <w:szCs w:val="20"/>
        </w:rPr>
        <w:t>(</w:t>
      </w:r>
      <w:r w:rsidR="002D0EFE" w:rsidRPr="00645E24">
        <w:rPr>
          <w:rFonts w:ascii="Times New Roman" w:hAnsi="Times New Roman" w:cs="Times New Roman" w:hint="eastAsia"/>
          <w:sz w:val="20"/>
          <w:szCs w:val="20"/>
        </w:rPr>
        <w:t>5</w:t>
      </w:r>
      <w:r w:rsidR="002D0EFE" w:rsidRPr="00645E24">
        <w:rPr>
          <w:rFonts w:ascii="Times New Roman" w:hAnsi="Times New Roman" w:cs="Times New Roman"/>
          <w:sz w:val="20"/>
          <w:szCs w:val="20"/>
        </w:rPr>
        <w:t>):</w:t>
      </w:r>
      <w:r w:rsidR="00B37D56">
        <w:rPr>
          <w:rFonts w:ascii="Times New Roman" w:hAnsi="Times New Roman" w:cs="Times New Roman"/>
          <w:noProof/>
          <w:color w:val="000000"/>
          <w:sz w:val="20"/>
          <w:szCs w:val="20"/>
        </w:rPr>
        <w:t>1</w:t>
      </w:r>
      <w:r w:rsidR="002D0EFE" w:rsidRPr="00645E24">
        <w:rPr>
          <w:rFonts w:ascii="Times New Roman" w:hAnsi="Times New Roman" w:cs="Times New Roman"/>
          <w:color w:val="000000"/>
          <w:sz w:val="20"/>
          <w:szCs w:val="20"/>
        </w:rPr>
        <w:t>-</w:t>
      </w:r>
      <w:r w:rsidR="00B37D56">
        <w:rPr>
          <w:rFonts w:ascii="Times New Roman" w:hAnsi="Times New Roman" w:cs="Times New Roman"/>
          <w:noProof/>
          <w:color w:val="000000"/>
          <w:sz w:val="20"/>
          <w:szCs w:val="20"/>
        </w:rPr>
        <w:t>14</w:t>
      </w:r>
      <w:r w:rsidR="002D0EFE" w:rsidRPr="00645E24">
        <w:rPr>
          <w:rFonts w:ascii="Times New Roman" w:hAnsi="Times New Roman" w:cs="Times New Roman"/>
          <w:sz w:val="20"/>
          <w:szCs w:val="20"/>
        </w:rPr>
        <w:t>]</w:t>
      </w:r>
      <w:r w:rsidR="002D0EFE" w:rsidRPr="00645E24">
        <w:rPr>
          <w:rFonts w:ascii="Times New Roman" w:hAnsi="Times New Roman" w:cs="Times New Roman" w:hint="eastAsia"/>
          <w:sz w:val="20"/>
          <w:szCs w:val="20"/>
        </w:rPr>
        <w:t>.</w:t>
      </w:r>
      <w:r w:rsidR="002D0EFE" w:rsidRPr="00645E24">
        <w:rPr>
          <w:rFonts w:ascii="Times New Roman" w:hAnsi="Times New Roman" w:cs="Times New Roman"/>
          <w:sz w:val="20"/>
          <w:szCs w:val="20"/>
        </w:rPr>
        <w:t xml:space="preserve"> (ISSN: 1545-0740).</w:t>
      </w:r>
      <w:r w:rsidR="002D0EFE" w:rsidRPr="00645E24">
        <w:rPr>
          <w:rFonts w:ascii="Times New Roman" w:hAnsi="Times New Roman" w:cs="Times New Roman"/>
          <w:color w:val="0000FF"/>
          <w:sz w:val="20"/>
          <w:szCs w:val="20"/>
        </w:rPr>
        <w:t xml:space="preserve"> </w:t>
      </w:r>
      <w:hyperlink r:id="rId10" w:history="1">
        <w:r w:rsidR="002D0EFE" w:rsidRPr="00645E24">
          <w:rPr>
            <w:rStyle w:val="Hyperlink"/>
            <w:rFonts w:ascii="Times New Roman" w:hAnsi="Times New Roman" w:cs="Times New Roman"/>
            <w:sz w:val="20"/>
            <w:szCs w:val="20"/>
          </w:rPr>
          <w:t>http://www.sciencepub.net/nature</w:t>
        </w:r>
      </w:hyperlink>
      <w:r w:rsidR="002D0EFE" w:rsidRPr="00645E24">
        <w:rPr>
          <w:rFonts w:ascii="Times New Roman" w:hAnsi="Times New Roman" w:cs="Times New Roman"/>
          <w:sz w:val="20"/>
          <w:szCs w:val="20"/>
        </w:rPr>
        <w:t>.</w:t>
      </w:r>
      <w:r w:rsidR="002D0EFE" w:rsidRPr="00645E24">
        <w:rPr>
          <w:rFonts w:ascii="Times New Roman" w:hAnsi="Times New Roman" w:cs="Times New Roman" w:hint="eastAsia"/>
          <w:sz w:val="20"/>
          <w:szCs w:val="20"/>
        </w:rPr>
        <w:t xml:space="preserve"> </w:t>
      </w:r>
      <w:r w:rsidR="00645E24">
        <w:rPr>
          <w:rFonts w:ascii="Times New Roman" w:eastAsiaTheme="minorEastAsia" w:hAnsi="Times New Roman" w:cs="Times New Roman" w:hint="eastAsia"/>
          <w:sz w:val="20"/>
          <w:szCs w:val="20"/>
          <w:lang w:eastAsia="zh-CN"/>
        </w:rPr>
        <w:t>1</w:t>
      </w:r>
    </w:p>
    <w:p w:rsidR="00E23694" w:rsidRPr="00645E24" w:rsidRDefault="00E23694" w:rsidP="00645E24">
      <w:pPr>
        <w:snapToGrid w:val="0"/>
        <w:spacing w:after="0" w:line="240" w:lineRule="auto"/>
        <w:jc w:val="both"/>
        <w:rPr>
          <w:rFonts w:ascii="Times New Roman" w:hAnsi="Times New Roman" w:cs="Times New Roman"/>
          <w:b/>
          <w:bCs/>
          <w:sz w:val="20"/>
          <w:szCs w:val="20"/>
        </w:rPr>
      </w:pPr>
    </w:p>
    <w:p w:rsidR="002D401A" w:rsidRPr="00645E24" w:rsidRDefault="002D401A" w:rsidP="00645E24">
      <w:pPr>
        <w:snapToGrid w:val="0"/>
        <w:spacing w:after="0" w:line="240" w:lineRule="auto"/>
        <w:jc w:val="both"/>
        <w:rPr>
          <w:rFonts w:ascii="Times New Roman" w:hAnsi="Times New Roman" w:cs="Times New Roman"/>
          <w:bCs/>
          <w:sz w:val="20"/>
          <w:szCs w:val="20"/>
        </w:rPr>
      </w:pPr>
      <w:r w:rsidRPr="00645E24">
        <w:rPr>
          <w:rFonts w:ascii="Times New Roman" w:hAnsi="Times New Roman" w:cs="Times New Roman"/>
          <w:b/>
          <w:bCs/>
          <w:sz w:val="20"/>
          <w:szCs w:val="20"/>
        </w:rPr>
        <w:t xml:space="preserve">Keywords: </w:t>
      </w:r>
      <w:proofErr w:type="spellStart"/>
      <w:r w:rsidRPr="00645E24">
        <w:rPr>
          <w:rFonts w:ascii="Times New Roman" w:hAnsi="Times New Roman" w:cs="Times New Roman"/>
          <w:bCs/>
          <w:sz w:val="20"/>
          <w:szCs w:val="20"/>
        </w:rPr>
        <w:t>Agarwood</w:t>
      </w:r>
      <w:proofErr w:type="spellEnd"/>
      <w:r w:rsidRPr="00645E24">
        <w:rPr>
          <w:rFonts w:ascii="Times New Roman" w:hAnsi="Times New Roman" w:cs="Times New Roman"/>
          <w:bCs/>
          <w:sz w:val="20"/>
          <w:szCs w:val="20"/>
        </w:rPr>
        <w:t xml:space="preserve">, omega-3, pulmonary, </w:t>
      </w:r>
      <w:proofErr w:type="spellStart"/>
      <w:r w:rsidRPr="00645E24">
        <w:rPr>
          <w:rFonts w:ascii="Times New Roman" w:hAnsi="Times New Roman" w:cs="Times New Roman"/>
          <w:bCs/>
          <w:sz w:val="20"/>
          <w:szCs w:val="20"/>
        </w:rPr>
        <w:t>fibrillar</w:t>
      </w:r>
      <w:proofErr w:type="spellEnd"/>
      <w:r w:rsidRPr="00645E24">
        <w:rPr>
          <w:rFonts w:ascii="Times New Roman" w:hAnsi="Times New Roman" w:cs="Times New Roman"/>
          <w:bCs/>
          <w:sz w:val="20"/>
          <w:szCs w:val="20"/>
        </w:rPr>
        <w:t>,</w:t>
      </w:r>
      <w:r w:rsidR="00723B9F">
        <w:rPr>
          <w:rFonts w:ascii="Times New Roman" w:hAnsi="Times New Roman" w:cs="Times New Roman"/>
          <w:bCs/>
          <w:sz w:val="20"/>
          <w:szCs w:val="20"/>
        </w:rPr>
        <w:t xml:space="preserve"> </w:t>
      </w:r>
      <w:proofErr w:type="spellStart"/>
      <w:r w:rsidRPr="00645E24">
        <w:rPr>
          <w:rFonts w:ascii="Times New Roman" w:hAnsi="Times New Roman" w:cs="Times New Roman"/>
          <w:bCs/>
          <w:sz w:val="20"/>
          <w:szCs w:val="20"/>
        </w:rPr>
        <w:t>morphometric</w:t>
      </w:r>
      <w:proofErr w:type="spellEnd"/>
      <w:r w:rsidRPr="00645E24">
        <w:rPr>
          <w:rFonts w:ascii="Times New Roman" w:hAnsi="Times New Roman" w:cs="Times New Roman"/>
          <w:bCs/>
          <w:sz w:val="20"/>
          <w:szCs w:val="20"/>
        </w:rPr>
        <w:t>.</w:t>
      </w:r>
    </w:p>
    <w:p w:rsidR="00645E24" w:rsidRDefault="00645E24" w:rsidP="00645E24">
      <w:pPr>
        <w:autoSpaceDE w:val="0"/>
        <w:autoSpaceDN w:val="0"/>
        <w:adjustRightInd w:val="0"/>
        <w:snapToGrid w:val="0"/>
        <w:spacing w:after="0" w:line="240" w:lineRule="auto"/>
        <w:jc w:val="both"/>
        <w:rPr>
          <w:rFonts w:ascii="Times New Roman" w:hAnsi="Times New Roman" w:cs="Times New Roman"/>
          <w:b/>
          <w:bCs/>
          <w:sz w:val="20"/>
          <w:szCs w:val="20"/>
        </w:rPr>
      </w:pPr>
    </w:p>
    <w:p w:rsidR="00645E24" w:rsidRPr="00645E24" w:rsidRDefault="00645E24" w:rsidP="00645E24">
      <w:pPr>
        <w:autoSpaceDE w:val="0"/>
        <w:autoSpaceDN w:val="0"/>
        <w:adjustRightInd w:val="0"/>
        <w:snapToGrid w:val="0"/>
        <w:spacing w:after="0" w:line="240" w:lineRule="auto"/>
        <w:jc w:val="both"/>
        <w:rPr>
          <w:rFonts w:ascii="Times New Roman" w:hAnsi="Times New Roman" w:cs="Times New Roman"/>
          <w:b/>
          <w:bCs/>
          <w:sz w:val="20"/>
          <w:szCs w:val="20"/>
        </w:rPr>
        <w:sectPr w:rsidR="00645E24" w:rsidRPr="00645E24" w:rsidSect="005D57AE">
          <w:headerReference w:type="default" r:id="rId11"/>
          <w:footerReference w:type="default" r:id="rId12"/>
          <w:type w:val="continuous"/>
          <w:pgSz w:w="12240" w:h="15840" w:code="1"/>
          <w:pgMar w:top="1440" w:right="1440" w:bottom="1440" w:left="1440" w:header="720" w:footer="720" w:gutter="0"/>
          <w:cols w:space="720"/>
          <w:docGrid w:linePitch="360"/>
        </w:sectPr>
      </w:pPr>
    </w:p>
    <w:p w:rsidR="002D401A" w:rsidRPr="00645E24" w:rsidRDefault="001923F7" w:rsidP="00645E24">
      <w:pPr>
        <w:autoSpaceDE w:val="0"/>
        <w:autoSpaceDN w:val="0"/>
        <w:adjustRightInd w:val="0"/>
        <w:snapToGrid w:val="0"/>
        <w:spacing w:after="0" w:line="240" w:lineRule="auto"/>
        <w:jc w:val="both"/>
        <w:rPr>
          <w:rFonts w:ascii="Times New Roman" w:hAnsi="Times New Roman" w:cs="Times New Roman"/>
          <w:b/>
          <w:bCs/>
          <w:sz w:val="20"/>
          <w:szCs w:val="20"/>
        </w:rPr>
      </w:pPr>
      <w:r w:rsidRPr="00645E24">
        <w:rPr>
          <w:rFonts w:ascii="Times New Roman" w:hAnsi="Times New Roman" w:cs="Times New Roman"/>
          <w:b/>
          <w:bCs/>
          <w:sz w:val="20"/>
          <w:szCs w:val="20"/>
        </w:rPr>
        <w:lastRenderedPageBreak/>
        <w:t>1.</w:t>
      </w:r>
      <w:r w:rsidR="002D401A" w:rsidRPr="00645E24">
        <w:rPr>
          <w:rFonts w:ascii="Times New Roman" w:hAnsi="Times New Roman" w:cs="Times New Roman"/>
          <w:b/>
          <w:bCs/>
          <w:sz w:val="20"/>
          <w:szCs w:val="20"/>
        </w:rPr>
        <w:t>Introduction</w:t>
      </w:r>
    </w:p>
    <w:p w:rsidR="002D401A" w:rsidRPr="00645E24" w:rsidRDefault="002D401A" w:rsidP="00645E2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45E24">
        <w:rPr>
          <w:rFonts w:ascii="Times New Roman" w:hAnsi="Times New Roman" w:cs="Times New Roman"/>
          <w:sz w:val="20"/>
          <w:szCs w:val="20"/>
        </w:rPr>
        <w:t xml:space="preserve">The genera </w:t>
      </w:r>
      <w:proofErr w:type="spellStart"/>
      <w:r w:rsidRPr="00645E24">
        <w:rPr>
          <w:rFonts w:ascii="Times New Roman" w:hAnsi="Times New Roman" w:cs="Times New Roman"/>
          <w:sz w:val="20"/>
          <w:szCs w:val="20"/>
        </w:rPr>
        <w:t>Aquilaria</w:t>
      </w:r>
      <w:proofErr w:type="spellEnd"/>
      <w:r w:rsidRPr="00645E24">
        <w:rPr>
          <w:rFonts w:ascii="Times New Roman" w:hAnsi="Times New Roman" w:cs="Times New Roman"/>
          <w:sz w:val="20"/>
          <w:szCs w:val="20"/>
        </w:rPr>
        <w:t xml:space="preserve"> is large trees found mainly in Southeast Asia. The resinous portions of its branches and trunks are known as </w:t>
      </w:r>
      <w:proofErr w:type="spellStart"/>
      <w:r w:rsidRPr="00645E24">
        <w:rPr>
          <w:rFonts w:ascii="Times New Roman" w:hAnsi="Times New Roman" w:cs="Times New Roman"/>
          <w:sz w:val="20"/>
          <w:szCs w:val="20"/>
        </w:rPr>
        <w:t>Agarwood</w:t>
      </w:r>
      <w:proofErr w:type="spellEnd"/>
      <w:r w:rsidRPr="00645E24">
        <w:rPr>
          <w:rFonts w:ascii="Times New Roman" w:hAnsi="Times New Roman" w:cs="Times New Roman"/>
          <w:sz w:val="20"/>
          <w:szCs w:val="20"/>
        </w:rPr>
        <w:t xml:space="preserve"> and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in Saudi Arabia. It have been used in natural medicine as a digestive (</w:t>
      </w:r>
      <w:proofErr w:type="spellStart"/>
      <w:r w:rsidRPr="00645E24">
        <w:rPr>
          <w:rFonts w:ascii="Times New Roman" w:hAnsi="Times New Roman" w:cs="Times New Roman"/>
          <w:sz w:val="20"/>
          <w:szCs w:val="20"/>
        </w:rPr>
        <w:t>Kakino</w:t>
      </w:r>
      <w:proofErr w:type="spellEnd"/>
      <w:r w:rsidRPr="00645E24">
        <w:rPr>
          <w:rFonts w:ascii="Times New Roman" w:hAnsi="Times New Roman" w:cs="Times New Roman"/>
          <w:sz w:val="20"/>
          <w:szCs w:val="20"/>
        </w:rPr>
        <w:t xml:space="preserve"> </w:t>
      </w:r>
      <w:r w:rsidRPr="00645E24">
        <w:rPr>
          <w:rFonts w:ascii="Times New Roman" w:hAnsi="Times New Roman" w:cs="Times New Roman"/>
          <w:i/>
          <w:iCs/>
          <w:sz w:val="20"/>
          <w:szCs w:val="20"/>
        </w:rPr>
        <w:t>et al.,</w:t>
      </w:r>
      <w:r w:rsidRPr="00645E24">
        <w:rPr>
          <w:rFonts w:ascii="Times New Roman" w:hAnsi="Times New Roman" w:cs="Times New Roman"/>
          <w:sz w:val="20"/>
          <w:szCs w:val="20"/>
        </w:rPr>
        <w:t xml:space="preserve"> 2010), sedative (</w:t>
      </w:r>
      <w:proofErr w:type="spellStart"/>
      <w:r w:rsidRPr="00645E24">
        <w:rPr>
          <w:rFonts w:ascii="Times New Roman" w:hAnsi="Times New Roman" w:cs="Times New Roman"/>
          <w:sz w:val="20"/>
          <w:szCs w:val="20"/>
        </w:rPr>
        <w:t>Kumeta</w:t>
      </w:r>
      <w:proofErr w:type="spellEnd"/>
      <w:r w:rsidRPr="00645E24">
        <w:rPr>
          <w:rFonts w:ascii="Times New Roman" w:hAnsi="Times New Roman" w:cs="Times New Roman"/>
          <w:sz w:val="20"/>
          <w:szCs w:val="20"/>
        </w:rPr>
        <w:t xml:space="preserve"> and Ito, 2010), antimicrobial and antitumor agents (Cui </w:t>
      </w:r>
      <w:r w:rsidR="001923F7" w:rsidRPr="00645E24">
        <w:rPr>
          <w:rFonts w:ascii="Times New Roman" w:hAnsi="Times New Roman" w:cs="Times New Roman"/>
          <w:i/>
          <w:iCs/>
          <w:sz w:val="20"/>
          <w:szCs w:val="20"/>
        </w:rPr>
        <w:t>et al.,</w:t>
      </w:r>
      <w:r w:rsidR="001923F7" w:rsidRPr="00645E24">
        <w:rPr>
          <w:rFonts w:ascii="Times New Roman" w:hAnsi="Times New Roman" w:cs="Times New Roman"/>
          <w:sz w:val="20"/>
          <w:szCs w:val="20"/>
        </w:rPr>
        <w:t xml:space="preserve"> </w:t>
      </w:r>
      <w:r w:rsidRPr="00645E24">
        <w:rPr>
          <w:rFonts w:ascii="Times New Roman" w:hAnsi="Times New Roman" w:cs="Times New Roman"/>
          <w:sz w:val="20"/>
          <w:szCs w:val="20"/>
        </w:rPr>
        <w:t xml:space="preserve">2011, </w:t>
      </w:r>
      <w:r w:rsidRPr="00645E24">
        <w:rPr>
          <w:rFonts w:ascii="Times New Roman" w:eastAsia="Times New Roman" w:hAnsi="Times New Roman" w:cs="Times New Roman"/>
          <w:sz w:val="20"/>
          <w:szCs w:val="20"/>
          <w:lang w:eastAsia="en-GB"/>
        </w:rPr>
        <w:t>and</w:t>
      </w:r>
      <w:r w:rsidRPr="00645E24">
        <w:rPr>
          <w:rFonts w:ascii="Times New Roman" w:hAnsi="Times New Roman" w:cs="Times New Roman"/>
          <w:sz w:val="20"/>
          <w:szCs w:val="20"/>
        </w:rPr>
        <w:t xml:space="preserve"> </w:t>
      </w:r>
      <w:hyperlink r:id="rId13" w:tgtFrame="_blank" w:history="1">
        <w:proofErr w:type="spellStart"/>
        <w:r w:rsidRPr="00645E24">
          <w:rPr>
            <w:rStyle w:val="Hyperlink"/>
            <w:rFonts w:ascii="Times New Roman" w:hAnsi="Times New Roman" w:cs="Times New Roman"/>
            <w:color w:val="auto"/>
            <w:sz w:val="20"/>
            <w:szCs w:val="20"/>
            <w:u w:val="none"/>
          </w:rPr>
          <w:t>Kumphune</w:t>
        </w:r>
        <w:proofErr w:type="spellEnd"/>
      </w:hyperlink>
      <w:r w:rsidRPr="00645E24">
        <w:rPr>
          <w:rFonts w:ascii="Times New Roman" w:hAnsi="Times New Roman" w:cs="Times New Roman"/>
          <w:sz w:val="20"/>
          <w:szCs w:val="20"/>
        </w:rPr>
        <w:t xml:space="preserve"> </w:t>
      </w:r>
      <w:r w:rsidR="001923F7" w:rsidRPr="00645E24">
        <w:rPr>
          <w:rFonts w:ascii="Times New Roman" w:hAnsi="Times New Roman" w:cs="Times New Roman"/>
          <w:i/>
          <w:iCs/>
          <w:sz w:val="20"/>
          <w:szCs w:val="20"/>
        </w:rPr>
        <w:t>et al.,</w:t>
      </w:r>
      <w:r w:rsidR="001923F7" w:rsidRPr="00645E24">
        <w:rPr>
          <w:rFonts w:ascii="Times New Roman" w:hAnsi="Times New Roman" w:cs="Times New Roman"/>
          <w:sz w:val="20"/>
          <w:szCs w:val="20"/>
        </w:rPr>
        <w:t xml:space="preserve"> </w:t>
      </w:r>
      <w:r w:rsidRPr="00645E24">
        <w:rPr>
          <w:rFonts w:ascii="Times New Roman" w:hAnsi="Times New Roman" w:cs="Times New Roman"/>
          <w:sz w:val="20"/>
          <w:szCs w:val="20"/>
        </w:rPr>
        <w:t>2011).</w:t>
      </w:r>
    </w:p>
    <w:p w:rsidR="002D401A" w:rsidRPr="00645E24" w:rsidRDefault="00242425" w:rsidP="00645E2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45E24">
        <w:rPr>
          <w:rFonts w:ascii="Times New Roman" w:hAnsi="Times New Roman" w:cs="Times New Roman"/>
          <w:sz w:val="20"/>
          <w:szCs w:val="20"/>
        </w:rPr>
        <w:t>T</w:t>
      </w:r>
      <w:r w:rsidR="002D401A" w:rsidRPr="00645E24">
        <w:rPr>
          <w:rFonts w:ascii="Times New Roman" w:hAnsi="Times New Roman" w:cs="Times New Roman"/>
          <w:sz w:val="20"/>
          <w:szCs w:val="20"/>
        </w:rPr>
        <w:t xml:space="preserve">he </w:t>
      </w:r>
      <w:r w:rsidRPr="00645E24">
        <w:rPr>
          <w:rFonts w:ascii="Times New Roman" w:hAnsi="Times New Roman" w:cs="Times New Roman"/>
          <w:sz w:val="20"/>
          <w:szCs w:val="20"/>
          <w:lang w:val="en-US"/>
        </w:rPr>
        <w:t>oriental incenses</w:t>
      </w:r>
      <w:r w:rsidRPr="00645E24">
        <w:rPr>
          <w:rFonts w:ascii="Times New Roman" w:hAnsi="Times New Roman" w:cs="Times New Roman"/>
          <w:sz w:val="20"/>
          <w:szCs w:val="20"/>
        </w:rPr>
        <w:t xml:space="preserve"> </w:t>
      </w:r>
      <w:r w:rsidRPr="00645E24">
        <w:rPr>
          <w:rFonts w:ascii="Times New Roman" w:hAnsi="Times New Roman" w:cs="Times New Roman"/>
          <w:sz w:val="20"/>
          <w:szCs w:val="20"/>
          <w:lang w:val="en-US"/>
        </w:rPr>
        <w:t>(</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lang w:val="en-US"/>
        </w:rPr>
        <w:t xml:space="preserve">) is </w:t>
      </w:r>
      <w:r w:rsidRPr="00645E24">
        <w:rPr>
          <w:rFonts w:ascii="Times New Roman" w:hAnsi="Times New Roman" w:cs="Times New Roman"/>
          <w:sz w:val="20"/>
          <w:szCs w:val="20"/>
        </w:rPr>
        <w:t>commonly used as a foundation for perfume in Arabian area.</w:t>
      </w:r>
      <w:r w:rsidR="00723B9F">
        <w:rPr>
          <w:rFonts w:ascii="Times New Roman" w:hAnsi="Times New Roman" w:cs="Times New Roman"/>
          <w:sz w:val="20"/>
          <w:szCs w:val="20"/>
        </w:rPr>
        <w:t xml:space="preserve"> </w:t>
      </w:r>
      <w:proofErr w:type="spellStart"/>
      <w:r w:rsidR="002D401A" w:rsidRPr="00645E24">
        <w:rPr>
          <w:rFonts w:ascii="Times New Roman" w:hAnsi="Times New Roman" w:cs="Times New Roman"/>
          <w:sz w:val="20"/>
          <w:szCs w:val="20"/>
        </w:rPr>
        <w:t>Phytochemical</w:t>
      </w:r>
      <w:proofErr w:type="spellEnd"/>
      <w:r w:rsidR="002D401A" w:rsidRPr="00645E24">
        <w:rPr>
          <w:rFonts w:ascii="Times New Roman" w:hAnsi="Times New Roman" w:cs="Times New Roman"/>
          <w:sz w:val="20"/>
          <w:szCs w:val="20"/>
        </w:rPr>
        <w:t xml:space="preserve"> and pharmacological researches have been carried out on the trunk and resin of </w:t>
      </w:r>
      <w:proofErr w:type="spellStart"/>
      <w:r w:rsidR="002D401A" w:rsidRPr="00645E24">
        <w:rPr>
          <w:rFonts w:ascii="Times New Roman" w:hAnsi="Times New Roman" w:cs="Times New Roman"/>
          <w:sz w:val="20"/>
          <w:szCs w:val="20"/>
        </w:rPr>
        <w:t>Agarwood</w:t>
      </w:r>
      <w:proofErr w:type="spellEnd"/>
      <w:r w:rsidR="002D401A" w:rsidRPr="00645E24">
        <w:rPr>
          <w:rFonts w:ascii="Times New Roman" w:hAnsi="Times New Roman" w:cs="Times New Roman"/>
          <w:sz w:val="20"/>
          <w:szCs w:val="20"/>
        </w:rPr>
        <w:t xml:space="preserve">, but little is known about its detrimental effect caused by inhalation. Excessive dose of </w:t>
      </w:r>
      <w:proofErr w:type="spellStart"/>
      <w:r w:rsidR="002D401A" w:rsidRPr="00645E24">
        <w:rPr>
          <w:rFonts w:ascii="Times New Roman" w:hAnsi="Times New Roman" w:cs="Times New Roman"/>
          <w:sz w:val="20"/>
          <w:szCs w:val="20"/>
        </w:rPr>
        <w:t>Agarwood</w:t>
      </w:r>
      <w:proofErr w:type="spellEnd"/>
      <w:r w:rsidR="002D401A" w:rsidRPr="00645E24">
        <w:rPr>
          <w:rFonts w:ascii="Times New Roman" w:hAnsi="Times New Roman" w:cs="Times New Roman"/>
          <w:sz w:val="20"/>
          <w:szCs w:val="20"/>
        </w:rPr>
        <w:t xml:space="preserve"> inhalation</w:t>
      </w:r>
      <w:r w:rsidR="00723B9F">
        <w:rPr>
          <w:rFonts w:ascii="Times New Roman" w:hAnsi="Times New Roman" w:cs="Times New Roman"/>
          <w:sz w:val="20"/>
          <w:szCs w:val="20"/>
        </w:rPr>
        <w:t xml:space="preserve"> </w:t>
      </w:r>
      <w:r w:rsidR="002D401A" w:rsidRPr="00645E24">
        <w:rPr>
          <w:rFonts w:ascii="Times New Roman" w:hAnsi="Times New Roman" w:cs="Times New Roman"/>
          <w:sz w:val="20"/>
          <w:szCs w:val="20"/>
        </w:rPr>
        <w:t>may cause excited actions in mice (</w:t>
      </w:r>
      <w:proofErr w:type="spellStart"/>
      <w:r w:rsidR="002D401A" w:rsidRPr="00645E24">
        <w:rPr>
          <w:rFonts w:ascii="Times New Roman" w:hAnsi="Times New Roman" w:cs="Times New Roman"/>
          <w:sz w:val="20"/>
          <w:szCs w:val="20"/>
        </w:rPr>
        <w:t>Takemoto</w:t>
      </w:r>
      <w:proofErr w:type="spellEnd"/>
      <w:r w:rsidR="002D401A" w:rsidRPr="00645E24">
        <w:rPr>
          <w:rFonts w:ascii="Times New Roman" w:hAnsi="Times New Roman" w:cs="Times New Roman"/>
          <w:sz w:val="20"/>
          <w:szCs w:val="20"/>
        </w:rPr>
        <w:t xml:space="preserve"> </w:t>
      </w:r>
      <w:r w:rsidR="001923F7" w:rsidRPr="00645E24">
        <w:rPr>
          <w:rFonts w:ascii="Times New Roman" w:hAnsi="Times New Roman" w:cs="Times New Roman"/>
          <w:i/>
          <w:iCs/>
          <w:sz w:val="20"/>
          <w:szCs w:val="20"/>
        </w:rPr>
        <w:t>et al.,</w:t>
      </w:r>
      <w:r w:rsidR="001923F7" w:rsidRPr="00645E24">
        <w:rPr>
          <w:rFonts w:ascii="Times New Roman" w:hAnsi="Times New Roman" w:cs="Times New Roman"/>
          <w:sz w:val="20"/>
          <w:szCs w:val="20"/>
        </w:rPr>
        <w:t xml:space="preserve"> </w:t>
      </w:r>
      <w:r w:rsidR="002D401A" w:rsidRPr="00645E24">
        <w:rPr>
          <w:rFonts w:ascii="Times New Roman" w:hAnsi="Times New Roman" w:cs="Times New Roman"/>
          <w:sz w:val="20"/>
          <w:szCs w:val="20"/>
        </w:rPr>
        <w:t xml:space="preserve">2008). </w:t>
      </w:r>
      <w:proofErr w:type="spellStart"/>
      <w:r w:rsidR="002D401A" w:rsidRPr="00645E24">
        <w:rPr>
          <w:rFonts w:ascii="Times New Roman" w:hAnsi="Times New Roman" w:cs="Times New Roman"/>
          <w:sz w:val="20"/>
          <w:szCs w:val="20"/>
        </w:rPr>
        <w:t>Alarifi</w:t>
      </w:r>
      <w:proofErr w:type="spellEnd"/>
      <w:r w:rsidR="002D401A" w:rsidRPr="00645E24">
        <w:rPr>
          <w:rFonts w:ascii="Times New Roman" w:hAnsi="Times New Roman" w:cs="Times New Roman"/>
          <w:sz w:val="20"/>
          <w:szCs w:val="20"/>
        </w:rPr>
        <w:t xml:space="preserve"> </w:t>
      </w:r>
      <w:r w:rsidR="002D401A" w:rsidRPr="00645E24">
        <w:rPr>
          <w:rFonts w:ascii="Times New Roman" w:hAnsi="Times New Roman" w:cs="Times New Roman"/>
          <w:i/>
          <w:iCs/>
          <w:sz w:val="20"/>
          <w:szCs w:val="20"/>
        </w:rPr>
        <w:t>et al.</w:t>
      </w:r>
      <w:r w:rsidR="002D401A" w:rsidRPr="00645E24">
        <w:rPr>
          <w:rFonts w:ascii="Times New Roman" w:hAnsi="Times New Roman" w:cs="Times New Roman"/>
          <w:sz w:val="20"/>
          <w:szCs w:val="20"/>
        </w:rPr>
        <w:t xml:space="preserve"> (2004a) concluded that exposure to </w:t>
      </w:r>
      <w:proofErr w:type="spellStart"/>
      <w:r w:rsidR="002D401A" w:rsidRPr="00645E24">
        <w:rPr>
          <w:rFonts w:ascii="Times New Roman" w:hAnsi="Times New Roman" w:cs="Times New Roman"/>
          <w:sz w:val="20"/>
          <w:szCs w:val="20"/>
        </w:rPr>
        <w:t>Ma’amoul</w:t>
      </w:r>
      <w:proofErr w:type="spellEnd"/>
      <w:r w:rsidR="002D401A" w:rsidRPr="00645E24">
        <w:rPr>
          <w:rFonts w:ascii="Times New Roman" w:hAnsi="Times New Roman" w:cs="Times New Roman"/>
          <w:sz w:val="20"/>
          <w:szCs w:val="20"/>
        </w:rPr>
        <w:t xml:space="preserve"> (</w:t>
      </w:r>
      <w:proofErr w:type="spellStart"/>
      <w:r w:rsidR="002D401A" w:rsidRPr="00645E24">
        <w:rPr>
          <w:rFonts w:ascii="Times New Roman" w:hAnsi="Times New Roman" w:cs="Times New Roman"/>
          <w:sz w:val="20"/>
          <w:szCs w:val="20"/>
        </w:rPr>
        <w:t>Bakhour</w:t>
      </w:r>
      <w:proofErr w:type="spellEnd"/>
      <w:r w:rsidR="002D401A" w:rsidRPr="00645E24">
        <w:rPr>
          <w:rFonts w:ascii="Times New Roman" w:hAnsi="Times New Roman" w:cs="Times New Roman"/>
          <w:sz w:val="20"/>
          <w:szCs w:val="20"/>
        </w:rPr>
        <w:t xml:space="preserve">) was provoked </w:t>
      </w:r>
      <w:proofErr w:type="spellStart"/>
      <w:r w:rsidR="002D401A" w:rsidRPr="00645E24">
        <w:rPr>
          <w:rFonts w:ascii="Times New Roman" w:hAnsi="Times New Roman" w:cs="Times New Roman"/>
          <w:sz w:val="20"/>
          <w:szCs w:val="20"/>
        </w:rPr>
        <w:t>ultrastructural</w:t>
      </w:r>
      <w:proofErr w:type="spellEnd"/>
      <w:r w:rsidR="002D401A" w:rsidRPr="00645E24">
        <w:rPr>
          <w:rFonts w:ascii="Times New Roman" w:hAnsi="Times New Roman" w:cs="Times New Roman"/>
          <w:sz w:val="20"/>
          <w:szCs w:val="20"/>
        </w:rPr>
        <w:t xml:space="preserve"> pulmonary changes and the collagen fibrils were deposited in the alveolar walls and produced alveolar fibrosis which might </w:t>
      </w:r>
      <w:r w:rsidR="00722D6D" w:rsidRPr="00645E24">
        <w:rPr>
          <w:rFonts w:ascii="Times New Roman" w:hAnsi="Times New Roman" w:cs="Times New Roman"/>
          <w:sz w:val="20"/>
          <w:szCs w:val="20"/>
        </w:rPr>
        <w:t>indicate</w:t>
      </w:r>
      <w:r w:rsidR="002D401A" w:rsidRPr="00645E24">
        <w:rPr>
          <w:rFonts w:ascii="Times New Roman" w:hAnsi="Times New Roman" w:cs="Times New Roman"/>
          <w:sz w:val="20"/>
          <w:szCs w:val="20"/>
        </w:rPr>
        <w:t xml:space="preserve"> impaired respiratory efficiency. Saudi </w:t>
      </w:r>
      <w:r w:rsidR="00BF3123" w:rsidRPr="00645E24">
        <w:rPr>
          <w:rFonts w:ascii="Times New Roman" w:hAnsi="Times New Roman" w:cs="Times New Roman"/>
          <w:sz w:val="20"/>
          <w:szCs w:val="20"/>
        </w:rPr>
        <w:t xml:space="preserve">women usually suffering from respiratory disorders due to </w:t>
      </w:r>
      <w:r w:rsidR="00B2337F" w:rsidRPr="00645E24">
        <w:rPr>
          <w:rFonts w:ascii="Times New Roman" w:hAnsi="Times New Roman" w:cs="Times New Roman"/>
          <w:sz w:val="20"/>
          <w:szCs w:val="20"/>
        </w:rPr>
        <w:t>social</w:t>
      </w:r>
      <w:r w:rsidR="00BF3123" w:rsidRPr="00645E24">
        <w:rPr>
          <w:rFonts w:ascii="Times New Roman" w:hAnsi="Times New Roman" w:cs="Times New Roman"/>
          <w:sz w:val="20"/>
          <w:szCs w:val="20"/>
        </w:rPr>
        <w:t xml:space="preserve"> custom</w:t>
      </w:r>
      <w:r w:rsidR="002D401A" w:rsidRPr="00645E24">
        <w:rPr>
          <w:rFonts w:ascii="Times New Roman" w:hAnsi="Times New Roman" w:cs="Times New Roman"/>
          <w:sz w:val="20"/>
          <w:szCs w:val="20"/>
        </w:rPr>
        <w:t xml:space="preserve">, </w:t>
      </w:r>
      <w:r w:rsidR="00BF3123" w:rsidRPr="00645E24">
        <w:rPr>
          <w:rFonts w:ascii="Times New Roman" w:hAnsi="Times New Roman" w:cs="Times New Roman"/>
          <w:sz w:val="20"/>
          <w:szCs w:val="20"/>
        </w:rPr>
        <w:t xml:space="preserve">indoor exposure to </w:t>
      </w:r>
      <w:proofErr w:type="spellStart"/>
      <w:r w:rsidR="00BF3123" w:rsidRPr="00645E24">
        <w:rPr>
          <w:rFonts w:ascii="Times New Roman" w:hAnsi="Times New Roman" w:cs="Times New Roman"/>
          <w:sz w:val="20"/>
          <w:szCs w:val="20"/>
        </w:rPr>
        <w:t>Aoud</w:t>
      </w:r>
      <w:proofErr w:type="spellEnd"/>
      <w:r w:rsidR="00BF3123" w:rsidRPr="00645E24">
        <w:rPr>
          <w:rFonts w:ascii="Times New Roman" w:hAnsi="Times New Roman" w:cs="Times New Roman"/>
          <w:sz w:val="20"/>
          <w:szCs w:val="20"/>
        </w:rPr>
        <w:t xml:space="preserve"> vapour. </w:t>
      </w:r>
      <w:r w:rsidR="002D401A" w:rsidRPr="00645E24">
        <w:rPr>
          <w:rFonts w:ascii="Times New Roman" w:hAnsi="Times New Roman" w:cs="Times New Roman"/>
          <w:sz w:val="20"/>
          <w:szCs w:val="20"/>
        </w:rPr>
        <w:t xml:space="preserve">(Dossing </w:t>
      </w:r>
      <w:r w:rsidR="001923F7" w:rsidRPr="00645E24">
        <w:rPr>
          <w:rFonts w:ascii="Times New Roman" w:hAnsi="Times New Roman" w:cs="Times New Roman"/>
          <w:i/>
          <w:iCs/>
          <w:sz w:val="20"/>
          <w:szCs w:val="20"/>
        </w:rPr>
        <w:t>et al.,</w:t>
      </w:r>
      <w:r w:rsidR="001923F7" w:rsidRPr="00645E24">
        <w:rPr>
          <w:rFonts w:ascii="Times New Roman" w:hAnsi="Times New Roman" w:cs="Times New Roman"/>
          <w:sz w:val="20"/>
          <w:szCs w:val="20"/>
        </w:rPr>
        <w:t xml:space="preserve"> </w:t>
      </w:r>
      <w:r w:rsidR="002D401A" w:rsidRPr="00645E24">
        <w:rPr>
          <w:rFonts w:ascii="Times New Roman" w:hAnsi="Times New Roman" w:cs="Times New Roman"/>
          <w:sz w:val="20"/>
          <w:szCs w:val="20"/>
        </w:rPr>
        <w:t xml:space="preserve">1994). </w:t>
      </w:r>
      <w:r w:rsidR="00451766" w:rsidRPr="00645E24">
        <w:rPr>
          <w:rFonts w:ascii="Times New Roman" w:hAnsi="Times New Roman" w:cs="Times New Roman"/>
          <w:sz w:val="20"/>
          <w:szCs w:val="20"/>
        </w:rPr>
        <w:t>On the same line</w:t>
      </w:r>
      <w:r w:rsidR="002D401A" w:rsidRPr="00645E24">
        <w:rPr>
          <w:rFonts w:ascii="Times New Roman" w:hAnsi="Times New Roman" w:cs="Times New Roman"/>
          <w:sz w:val="20"/>
          <w:szCs w:val="20"/>
        </w:rPr>
        <w:t xml:space="preserve">, </w:t>
      </w:r>
      <w:r w:rsidR="00451766" w:rsidRPr="00645E24">
        <w:rPr>
          <w:rFonts w:ascii="Times New Roman" w:hAnsi="Times New Roman" w:cs="Times New Roman"/>
          <w:sz w:val="20"/>
          <w:szCs w:val="20"/>
        </w:rPr>
        <w:t>some children in Qatar who exposed to Arabian incense had respiratory asthma</w:t>
      </w:r>
      <w:r w:rsidR="00B2337F" w:rsidRPr="00645E24">
        <w:rPr>
          <w:rFonts w:ascii="Times New Roman" w:hAnsi="Times New Roman" w:cs="Times New Roman"/>
          <w:sz w:val="20"/>
          <w:szCs w:val="20"/>
        </w:rPr>
        <w:t>.</w:t>
      </w:r>
      <w:r w:rsidR="00451766" w:rsidRPr="00645E24">
        <w:rPr>
          <w:rFonts w:ascii="Times New Roman" w:hAnsi="Times New Roman" w:cs="Times New Roman"/>
          <w:sz w:val="20"/>
          <w:szCs w:val="20"/>
        </w:rPr>
        <w:t xml:space="preserve"> </w:t>
      </w:r>
      <w:r w:rsidR="002D401A" w:rsidRPr="00645E24">
        <w:rPr>
          <w:rFonts w:ascii="Times New Roman" w:hAnsi="Times New Roman" w:cs="Times New Roman"/>
          <w:sz w:val="20"/>
          <w:szCs w:val="20"/>
        </w:rPr>
        <w:t>(</w:t>
      </w:r>
      <w:proofErr w:type="spellStart"/>
      <w:r w:rsidR="002D401A" w:rsidRPr="00645E24">
        <w:rPr>
          <w:rFonts w:ascii="Times New Roman" w:hAnsi="Times New Roman" w:cs="Times New Roman"/>
          <w:sz w:val="20"/>
          <w:szCs w:val="20"/>
        </w:rPr>
        <w:t>Dawod</w:t>
      </w:r>
      <w:proofErr w:type="spellEnd"/>
      <w:r w:rsidR="002D401A" w:rsidRPr="00645E24">
        <w:rPr>
          <w:rFonts w:ascii="Times New Roman" w:hAnsi="Times New Roman" w:cs="Times New Roman"/>
          <w:sz w:val="20"/>
          <w:szCs w:val="20"/>
        </w:rPr>
        <w:t xml:space="preserve"> and </w:t>
      </w:r>
      <w:proofErr w:type="spellStart"/>
      <w:r w:rsidR="002D401A" w:rsidRPr="00645E24">
        <w:rPr>
          <w:rFonts w:ascii="Times New Roman" w:hAnsi="Times New Roman" w:cs="Times New Roman"/>
          <w:sz w:val="20"/>
          <w:szCs w:val="20"/>
        </w:rPr>
        <w:t>Hussain</w:t>
      </w:r>
      <w:proofErr w:type="spellEnd"/>
      <w:r w:rsidR="002D401A" w:rsidRPr="00645E24">
        <w:rPr>
          <w:rFonts w:ascii="Times New Roman" w:hAnsi="Times New Roman" w:cs="Times New Roman"/>
          <w:sz w:val="20"/>
          <w:szCs w:val="20"/>
        </w:rPr>
        <w:t xml:space="preserve">, 1995). </w:t>
      </w:r>
      <w:r w:rsidR="00B2337F" w:rsidRPr="00645E24">
        <w:rPr>
          <w:rFonts w:ascii="Times New Roman" w:hAnsi="Times New Roman" w:cs="Times New Roman"/>
          <w:sz w:val="20"/>
          <w:szCs w:val="20"/>
        </w:rPr>
        <w:t>(</w:t>
      </w:r>
      <w:proofErr w:type="spellStart"/>
      <w:r w:rsidR="00B2337F" w:rsidRPr="00645E24">
        <w:rPr>
          <w:rFonts w:ascii="Times New Roman" w:hAnsi="Times New Roman" w:cs="Times New Roman"/>
          <w:sz w:val="20"/>
          <w:szCs w:val="20"/>
        </w:rPr>
        <w:t>Masubuchi</w:t>
      </w:r>
      <w:proofErr w:type="spellEnd"/>
      <w:r w:rsidR="00B2337F" w:rsidRPr="00645E24">
        <w:rPr>
          <w:rFonts w:ascii="Times New Roman" w:hAnsi="Times New Roman" w:cs="Times New Roman"/>
          <w:sz w:val="20"/>
          <w:szCs w:val="20"/>
        </w:rPr>
        <w:t xml:space="preserve"> </w:t>
      </w:r>
      <w:r w:rsidR="001923F7" w:rsidRPr="00645E24">
        <w:rPr>
          <w:rFonts w:ascii="Times New Roman" w:hAnsi="Times New Roman" w:cs="Times New Roman"/>
          <w:i/>
          <w:iCs/>
          <w:sz w:val="20"/>
          <w:szCs w:val="20"/>
        </w:rPr>
        <w:t>et al.,</w:t>
      </w:r>
      <w:r w:rsidR="001923F7" w:rsidRPr="00645E24">
        <w:rPr>
          <w:rFonts w:ascii="Times New Roman" w:hAnsi="Times New Roman" w:cs="Times New Roman"/>
          <w:sz w:val="20"/>
          <w:szCs w:val="20"/>
        </w:rPr>
        <w:t xml:space="preserve"> </w:t>
      </w:r>
      <w:r w:rsidR="00B2337F" w:rsidRPr="00645E24">
        <w:rPr>
          <w:rFonts w:ascii="Times New Roman" w:hAnsi="Times New Roman" w:cs="Times New Roman"/>
          <w:sz w:val="20"/>
          <w:szCs w:val="20"/>
        </w:rPr>
        <w:t xml:space="preserve">1998) concluded </w:t>
      </w:r>
      <w:r w:rsidR="00B2337F" w:rsidRPr="00645E24">
        <w:rPr>
          <w:rFonts w:ascii="Times New Roman" w:hAnsi="Times New Roman" w:cs="Times New Roman"/>
          <w:sz w:val="20"/>
          <w:szCs w:val="20"/>
        </w:rPr>
        <w:lastRenderedPageBreak/>
        <w:t xml:space="preserve">that lung inflammation caused as a result of </w:t>
      </w:r>
      <w:proofErr w:type="spellStart"/>
      <w:r w:rsidR="00B2337F" w:rsidRPr="00645E24">
        <w:rPr>
          <w:rFonts w:ascii="Times New Roman" w:hAnsi="Times New Roman" w:cs="Times New Roman"/>
          <w:sz w:val="20"/>
          <w:szCs w:val="20"/>
        </w:rPr>
        <w:t>Bakhour</w:t>
      </w:r>
      <w:proofErr w:type="spellEnd"/>
      <w:r w:rsidR="00B2337F" w:rsidRPr="00645E24">
        <w:rPr>
          <w:rFonts w:ascii="Times New Roman" w:hAnsi="Times New Roman" w:cs="Times New Roman"/>
          <w:sz w:val="20"/>
          <w:szCs w:val="20"/>
        </w:rPr>
        <w:t xml:space="preserve"> Inhalation.</w:t>
      </w:r>
    </w:p>
    <w:p w:rsidR="002D401A" w:rsidRPr="00645E24" w:rsidRDefault="00B55072" w:rsidP="00645E24">
      <w:pPr>
        <w:autoSpaceDE w:val="0"/>
        <w:autoSpaceDN w:val="0"/>
        <w:adjustRightInd w:val="0"/>
        <w:snapToGrid w:val="0"/>
        <w:spacing w:after="0" w:line="240" w:lineRule="auto"/>
        <w:ind w:firstLine="425"/>
        <w:jc w:val="both"/>
        <w:rPr>
          <w:rFonts w:ascii="Times New Roman" w:hAnsi="Times New Roman" w:cs="Times New Roman"/>
          <w:sz w:val="20"/>
          <w:szCs w:val="20"/>
        </w:rPr>
      </w:pPr>
      <w:hyperlink r:id="rId14" w:history="1">
        <w:r w:rsidR="002D401A" w:rsidRPr="00645E24">
          <w:rPr>
            <w:rStyle w:val="Hyperlink"/>
            <w:rFonts w:ascii="Times New Roman" w:hAnsi="Times New Roman" w:cs="Times New Roman"/>
            <w:color w:val="auto"/>
            <w:sz w:val="20"/>
            <w:szCs w:val="20"/>
            <w:u w:val="none"/>
          </w:rPr>
          <w:t>Gomez-</w:t>
        </w:r>
        <w:proofErr w:type="spellStart"/>
        <w:r w:rsidR="002D401A" w:rsidRPr="00645E24">
          <w:rPr>
            <w:rStyle w:val="Hyperlink"/>
            <w:rFonts w:ascii="Times New Roman" w:hAnsi="Times New Roman" w:cs="Times New Roman"/>
            <w:color w:val="auto"/>
            <w:sz w:val="20"/>
            <w:szCs w:val="20"/>
            <w:u w:val="none"/>
          </w:rPr>
          <w:t>Pinilla</w:t>
        </w:r>
        <w:proofErr w:type="spellEnd"/>
      </w:hyperlink>
      <w:r w:rsidR="002D401A" w:rsidRPr="00645E24">
        <w:rPr>
          <w:rFonts w:ascii="Times New Roman" w:hAnsi="Times New Roman" w:cs="Times New Roman"/>
          <w:sz w:val="20"/>
          <w:szCs w:val="20"/>
        </w:rPr>
        <w:t xml:space="preserve"> (2011) stated that certain dietary factors, such as Omega-3 poly-unsaturated</w:t>
      </w:r>
      <w:r w:rsidR="00723B9F">
        <w:rPr>
          <w:rFonts w:ascii="Times New Roman" w:hAnsi="Times New Roman" w:cs="Times New Roman"/>
          <w:sz w:val="20"/>
          <w:szCs w:val="20"/>
        </w:rPr>
        <w:t xml:space="preserve"> </w:t>
      </w:r>
      <w:r w:rsidR="002D401A" w:rsidRPr="00645E24">
        <w:rPr>
          <w:rFonts w:ascii="Times New Roman" w:hAnsi="Times New Roman" w:cs="Times New Roman"/>
          <w:sz w:val="20"/>
          <w:szCs w:val="20"/>
        </w:rPr>
        <w:t>fatty</w:t>
      </w:r>
      <w:r w:rsidR="00723B9F">
        <w:rPr>
          <w:rFonts w:ascii="Times New Roman" w:hAnsi="Times New Roman" w:cs="Times New Roman"/>
          <w:sz w:val="20"/>
          <w:szCs w:val="20"/>
        </w:rPr>
        <w:t xml:space="preserve"> </w:t>
      </w:r>
      <w:r w:rsidR="002D401A" w:rsidRPr="00645E24">
        <w:rPr>
          <w:rFonts w:ascii="Times New Roman" w:hAnsi="Times New Roman" w:cs="Times New Roman"/>
          <w:sz w:val="20"/>
          <w:szCs w:val="20"/>
        </w:rPr>
        <w:t>acids</w:t>
      </w:r>
      <w:r w:rsidR="00723B9F">
        <w:rPr>
          <w:rFonts w:ascii="Times New Roman" w:hAnsi="Times New Roman" w:cs="Times New Roman"/>
          <w:sz w:val="20"/>
          <w:szCs w:val="20"/>
        </w:rPr>
        <w:t xml:space="preserve"> </w:t>
      </w:r>
      <w:r w:rsidR="002D401A" w:rsidRPr="00645E24">
        <w:rPr>
          <w:rFonts w:ascii="Times New Roman" w:hAnsi="Times New Roman" w:cs="Times New Roman"/>
          <w:sz w:val="20"/>
          <w:szCs w:val="20"/>
        </w:rPr>
        <w:t>(n-3 PUFA), have been reported to improve functional status due to</w:t>
      </w:r>
      <w:r w:rsidR="00723B9F">
        <w:rPr>
          <w:rFonts w:ascii="Times New Roman" w:hAnsi="Times New Roman" w:cs="Times New Roman"/>
          <w:sz w:val="20"/>
          <w:szCs w:val="20"/>
        </w:rPr>
        <w:t xml:space="preserve"> </w:t>
      </w:r>
      <w:r w:rsidR="002D401A" w:rsidRPr="00645E24">
        <w:rPr>
          <w:rFonts w:ascii="Times New Roman" w:hAnsi="Times New Roman" w:cs="Times New Roman"/>
          <w:sz w:val="20"/>
          <w:szCs w:val="20"/>
        </w:rPr>
        <w:t>anti- inflammatory</w:t>
      </w:r>
      <w:r w:rsidR="00723B9F">
        <w:rPr>
          <w:rFonts w:ascii="Times New Roman" w:hAnsi="Times New Roman" w:cs="Times New Roman"/>
          <w:sz w:val="20"/>
          <w:szCs w:val="20"/>
        </w:rPr>
        <w:t xml:space="preserve"> </w:t>
      </w:r>
      <w:r w:rsidR="002D401A" w:rsidRPr="00645E24">
        <w:rPr>
          <w:rFonts w:ascii="Times New Roman" w:hAnsi="Times New Roman" w:cs="Times New Roman"/>
          <w:sz w:val="20"/>
          <w:szCs w:val="20"/>
        </w:rPr>
        <w:t xml:space="preserve">effect (Bento </w:t>
      </w:r>
      <w:r w:rsidR="001923F7" w:rsidRPr="00645E24">
        <w:rPr>
          <w:rFonts w:ascii="Times New Roman" w:hAnsi="Times New Roman" w:cs="Times New Roman"/>
          <w:i/>
          <w:iCs/>
          <w:sz w:val="20"/>
          <w:szCs w:val="20"/>
        </w:rPr>
        <w:t>et al.,</w:t>
      </w:r>
      <w:r w:rsidR="001923F7" w:rsidRPr="00645E24">
        <w:rPr>
          <w:rFonts w:ascii="Times New Roman" w:hAnsi="Times New Roman" w:cs="Times New Roman"/>
          <w:sz w:val="20"/>
          <w:szCs w:val="20"/>
        </w:rPr>
        <w:t xml:space="preserve"> </w:t>
      </w:r>
      <w:r w:rsidR="002D401A" w:rsidRPr="00645E24">
        <w:rPr>
          <w:rFonts w:ascii="Times New Roman" w:hAnsi="Times New Roman" w:cs="Times New Roman"/>
          <w:sz w:val="20"/>
          <w:szCs w:val="20"/>
        </w:rPr>
        <w:t>2011).</w:t>
      </w:r>
      <w:r w:rsidR="00723B9F">
        <w:rPr>
          <w:rFonts w:ascii="Times New Roman" w:hAnsi="Times New Roman" w:cs="Times New Roman"/>
          <w:sz w:val="20"/>
          <w:szCs w:val="20"/>
        </w:rPr>
        <w:t xml:space="preserve"> </w:t>
      </w:r>
      <w:r w:rsidR="002D401A" w:rsidRPr="00645E24">
        <w:rPr>
          <w:rFonts w:ascii="Times New Roman" w:hAnsi="Times New Roman" w:cs="Times New Roman"/>
          <w:sz w:val="20"/>
          <w:szCs w:val="20"/>
        </w:rPr>
        <w:t xml:space="preserve">Leon </w:t>
      </w:r>
      <w:r w:rsidR="002D401A" w:rsidRPr="00645E24">
        <w:rPr>
          <w:rFonts w:ascii="Times New Roman" w:hAnsi="Times New Roman" w:cs="Times New Roman"/>
          <w:i/>
          <w:iCs/>
          <w:sz w:val="20"/>
          <w:szCs w:val="20"/>
        </w:rPr>
        <w:t>et al.</w:t>
      </w:r>
      <w:r w:rsidR="002D401A" w:rsidRPr="00645E24">
        <w:rPr>
          <w:rFonts w:ascii="Times New Roman" w:hAnsi="Times New Roman" w:cs="Times New Roman"/>
          <w:sz w:val="20"/>
          <w:szCs w:val="20"/>
        </w:rPr>
        <w:t xml:space="preserve"> (2011) reported that biosynthesis of </w:t>
      </w:r>
      <w:proofErr w:type="spellStart"/>
      <w:r w:rsidR="002D401A" w:rsidRPr="00645E24">
        <w:rPr>
          <w:rFonts w:ascii="Times New Roman" w:hAnsi="Times New Roman" w:cs="Times New Roman"/>
          <w:sz w:val="20"/>
          <w:szCs w:val="20"/>
        </w:rPr>
        <w:t>resolvins</w:t>
      </w:r>
      <w:proofErr w:type="spellEnd"/>
      <w:r w:rsidR="002D401A" w:rsidRPr="00645E24">
        <w:rPr>
          <w:rFonts w:ascii="Times New Roman" w:hAnsi="Times New Roman" w:cs="Times New Roman"/>
          <w:sz w:val="20"/>
          <w:szCs w:val="20"/>
        </w:rPr>
        <w:t xml:space="preserve"> and </w:t>
      </w:r>
      <w:proofErr w:type="spellStart"/>
      <w:r w:rsidR="002D401A" w:rsidRPr="00645E24">
        <w:rPr>
          <w:rFonts w:ascii="Times New Roman" w:hAnsi="Times New Roman" w:cs="Times New Roman"/>
          <w:sz w:val="20"/>
          <w:szCs w:val="20"/>
        </w:rPr>
        <w:t>protectins</w:t>
      </w:r>
      <w:proofErr w:type="spellEnd"/>
      <w:r w:rsidR="002D401A" w:rsidRPr="00645E24">
        <w:rPr>
          <w:rFonts w:ascii="Times New Roman" w:hAnsi="Times New Roman" w:cs="Times New Roman"/>
          <w:sz w:val="20"/>
          <w:szCs w:val="20"/>
        </w:rPr>
        <w:t xml:space="preserve"> from n-3 PUFA and releases anti-inflammatory cytokines lead to new treatments for inflammatory diseases. Pascoe </w:t>
      </w:r>
      <w:r w:rsidR="002D401A" w:rsidRPr="00645E24">
        <w:rPr>
          <w:rFonts w:ascii="Times New Roman" w:hAnsi="Times New Roman" w:cs="Times New Roman"/>
          <w:i/>
          <w:iCs/>
          <w:sz w:val="20"/>
          <w:szCs w:val="20"/>
        </w:rPr>
        <w:t>et al.</w:t>
      </w:r>
      <w:r w:rsidR="002D401A" w:rsidRPr="00645E24">
        <w:rPr>
          <w:rFonts w:ascii="Times New Roman" w:hAnsi="Times New Roman" w:cs="Times New Roman"/>
          <w:sz w:val="20"/>
          <w:szCs w:val="20"/>
        </w:rPr>
        <w:t xml:space="preserve"> (2011) mentioned that n-3 PUFA was influenced both inflammatory and depressive disorders. Numerous experimental and observational studies in humans have found an inverse association between dietary consumption of n-3 PUFA and systemic markers of inflammation (</w:t>
      </w:r>
      <w:proofErr w:type="spellStart"/>
      <w:r w:rsidR="002D401A" w:rsidRPr="00645E24">
        <w:rPr>
          <w:rFonts w:ascii="Times New Roman" w:hAnsi="Times New Roman" w:cs="Times New Roman"/>
          <w:sz w:val="20"/>
          <w:szCs w:val="20"/>
        </w:rPr>
        <w:t>Riediger</w:t>
      </w:r>
      <w:proofErr w:type="spellEnd"/>
      <w:r w:rsidR="002D401A" w:rsidRPr="00645E24">
        <w:rPr>
          <w:rFonts w:ascii="Times New Roman" w:hAnsi="Times New Roman" w:cs="Times New Roman"/>
          <w:sz w:val="20"/>
          <w:szCs w:val="20"/>
        </w:rPr>
        <w:t xml:space="preserve"> </w:t>
      </w:r>
      <w:r w:rsidR="00BD7A23" w:rsidRPr="00645E24">
        <w:rPr>
          <w:rFonts w:ascii="Times New Roman" w:hAnsi="Times New Roman" w:cs="Times New Roman"/>
          <w:i/>
          <w:iCs/>
          <w:sz w:val="20"/>
          <w:szCs w:val="20"/>
        </w:rPr>
        <w:t>et al.,</w:t>
      </w:r>
      <w:r w:rsidR="00BD7A23" w:rsidRPr="00645E24">
        <w:rPr>
          <w:rFonts w:ascii="Times New Roman" w:hAnsi="Times New Roman" w:cs="Times New Roman"/>
          <w:sz w:val="20"/>
          <w:szCs w:val="20"/>
        </w:rPr>
        <w:t xml:space="preserve"> </w:t>
      </w:r>
      <w:r w:rsidR="002D401A" w:rsidRPr="00645E24">
        <w:rPr>
          <w:rFonts w:ascii="Times New Roman" w:hAnsi="Times New Roman" w:cs="Times New Roman"/>
          <w:sz w:val="20"/>
          <w:szCs w:val="20"/>
        </w:rPr>
        <w:t xml:space="preserve">2009 and </w:t>
      </w:r>
      <w:proofErr w:type="spellStart"/>
      <w:r w:rsidR="002D401A" w:rsidRPr="00645E24">
        <w:rPr>
          <w:rFonts w:ascii="Times New Roman" w:hAnsi="Times New Roman" w:cs="Times New Roman"/>
          <w:sz w:val="20"/>
          <w:szCs w:val="20"/>
        </w:rPr>
        <w:t>Galland</w:t>
      </w:r>
      <w:proofErr w:type="spellEnd"/>
      <w:r w:rsidR="002D401A" w:rsidRPr="00645E24">
        <w:rPr>
          <w:rFonts w:ascii="Times New Roman" w:hAnsi="Times New Roman" w:cs="Times New Roman"/>
          <w:sz w:val="20"/>
          <w:szCs w:val="20"/>
        </w:rPr>
        <w:t xml:space="preserve">, 2010). </w:t>
      </w:r>
      <w:r w:rsidR="00767DB2" w:rsidRPr="00645E24">
        <w:rPr>
          <w:rFonts w:ascii="Times New Roman" w:hAnsi="Times New Roman" w:cs="Times New Roman"/>
          <w:sz w:val="20"/>
          <w:szCs w:val="20"/>
        </w:rPr>
        <w:t>F</w:t>
      </w:r>
      <w:r w:rsidR="002D401A" w:rsidRPr="00645E24">
        <w:rPr>
          <w:rFonts w:ascii="Times New Roman" w:hAnsi="Times New Roman" w:cs="Times New Roman"/>
          <w:sz w:val="20"/>
          <w:szCs w:val="20"/>
        </w:rPr>
        <w:t xml:space="preserve">ish oil </w:t>
      </w:r>
      <w:r w:rsidR="00E763B2" w:rsidRPr="00645E24">
        <w:rPr>
          <w:rFonts w:ascii="Times New Roman" w:hAnsi="Times New Roman" w:cs="Times New Roman"/>
          <w:sz w:val="20"/>
          <w:szCs w:val="20"/>
        </w:rPr>
        <w:t xml:space="preserve">as a source of </w:t>
      </w:r>
      <w:r w:rsidR="002D401A" w:rsidRPr="00645E24">
        <w:rPr>
          <w:rFonts w:ascii="Times New Roman" w:hAnsi="Times New Roman" w:cs="Times New Roman"/>
          <w:sz w:val="20"/>
          <w:szCs w:val="20"/>
        </w:rPr>
        <w:t xml:space="preserve">n-3 PUFA </w:t>
      </w:r>
      <w:r w:rsidR="00E763B2" w:rsidRPr="00645E24">
        <w:rPr>
          <w:rFonts w:ascii="Times New Roman" w:hAnsi="Times New Roman" w:cs="Times New Roman"/>
          <w:sz w:val="20"/>
          <w:szCs w:val="20"/>
        </w:rPr>
        <w:t>might</w:t>
      </w:r>
      <w:r w:rsidR="002D401A" w:rsidRPr="00645E24">
        <w:rPr>
          <w:rFonts w:ascii="Times New Roman" w:hAnsi="Times New Roman" w:cs="Times New Roman"/>
          <w:sz w:val="20"/>
          <w:szCs w:val="20"/>
        </w:rPr>
        <w:t xml:space="preserve"> </w:t>
      </w:r>
      <w:r w:rsidR="00A33958" w:rsidRPr="00645E24">
        <w:rPr>
          <w:rFonts w:ascii="Times New Roman" w:hAnsi="Times New Roman" w:cs="Times New Roman"/>
          <w:sz w:val="20"/>
          <w:szCs w:val="20"/>
        </w:rPr>
        <w:t>improve</w:t>
      </w:r>
      <w:r w:rsidR="002D401A" w:rsidRPr="00645E24">
        <w:rPr>
          <w:rFonts w:ascii="Times New Roman" w:hAnsi="Times New Roman" w:cs="Times New Roman"/>
          <w:sz w:val="20"/>
          <w:szCs w:val="20"/>
        </w:rPr>
        <w:t xml:space="preserve"> the </w:t>
      </w:r>
      <w:r w:rsidR="00E763B2" w:rsidRPr="00645E24">
        <w:rPr>
          <w:rFonts w:ascii="Times New Roman" w:hAnsi="Times New Roman" w:cs="Times New Roman"/>
          <w:sz w:val="20"/>
          <w:szCs w:val="20"/>
        </w:rPr>
        <w:t>sings</w:t>
      </w:r>
      <w:r w:rsidR="002D401A" w:rsidRPr="00645E24">
        <w:rPr>
          <w:rFonts w:ascii="Times New Roman" w:hAnsi="Times New Roman" w:cs="Times New Roman"/>
          <w:sz w:val="20"/>
          <w:szCs w:val="20"/>
        </w:rPr>
        <w:t xml:space="preserve"> of chronic inflammatory disease and protect against the effects of </w:t>
      </w:r>
      <w:proofErr w:type="spellStart"/>
      <w:r w:rsidR="002D401A" w:rsidRPr="00645E24">
        <w:rPr>
          <w:rFonts w:ascii="Times New Roman" w:hAnsi="Times New Roman" w:cs="Times New Roman"/>
          <w:sz w:val="20"/>
          <w:szCs w:val="20"/>
        </w:rPr>
        <w:t>endotoxin</w:t>
      </w:r>
      <w:proofErr w:type="spellEnd"/>
      <w:r w:rsidR="002D401A" w:rsidRPr="00645E24">
        <w:rPr>
          <w:rFonts w:ascii="Times New Roman" w:hAnsi="Times New Roman" w:cs="Times New Roman"/>
          <w:sz w:val="20"/>
          <w:szCs w:val="20"/>
        </w:rPr>
        <w:t xml:space="preserve"> and similar inflammatory challenges</w:t>
      </w:r>
      <w:r w:rsidR="00E763B2" w:rsidRPr="00645E24">
        <w:rPr>
          <w:rFonts w:ascii="Times New Roman" w:hAnsi="Times New Roman" w:cs="Times New Roman"/>
          <w:sz w:val="20"/>
          <w:szCs w:val="20"/>
        </w:rPr>
        <w:t xml:space="preserve"> in</w:t>
      </w:r>
      <w:r w:rsidR="00A33958" w:rsidRPr="00645E24">
        <w:rPr>
          <w:rFonts w:ascii="Times New Roman" w:hAnsi="Times New Roman" w:cs="Times New Roman"/>
          <w:sz w:val="20"/>
          <w:szCs w:val="20"/>
        </w:rPr>
        <w:t xml:space="preserve"> animal models</w:t>
      </w:r>
      <w:r w:rsidR="002D401A" w:rsidRPr="00645E24">
        <w:rPr>
          <w:rFonts w:ascii="Times New Roman" w:hAnsi="Times New Roman" w:cs="Times New Roman"/>
          <w:sz w:val="20"/>
          <w:szCs w:val="20"/>
        </w:rPr>
        <w:t>. Fish oils have be</w:t>
      </w:r>
      <w:r w:rsidR="00723B9F">
        <w:rPr>
          <w:rFonts w:ascii="Times New Roman" w:hAnsi="Times New Roman" w:cs="Times New Roman"/>
          <w:sz w:val="20"/>
          <w:szCs w:val="20"/>
        </w:rPr>
        <w:t xml:space="preserve">en shown to reduce inflammation </w:t>
      </w:r>
      <w:r w:rsidR="002D401A" w:rsidRPr="00645E24">
        <w:rPr>
          <w:rFonts w:ascii="Times New Roman" w:hAnsi="Times New Roman" w:cs="Times New Roman"/>
          <w:sz w:val="20"/>
          <w:szCs w:val="20"/>
        </w:rPr>
        <w:t xml:space="preserve">and improved endothelial function of inflamed </w:t>
      </w:r>
      <w:r w:rsidR="00767DB2" w:rsidRPr="00645E24">
        <w:rPr>
          <w:rFonts w:ascii="Times New Roman" w:hAnsi="Times New Roman" w:cs="Times New Roman"/>
          <w:sz w:val="20"/>
          <w:szCs w:val="20"/>
        </w:rPr>
        <w:t>lung (</w:t>
      </w:r>
      <w:proofErr w:type="spellStart"/>
      <w:r w:rsidR="002D401A" w:rsidRPr="00645E24">
        <w:rPr>
          <w:rFonts w:ascii="Times New Roman" w:hAnsi="Times New Roman" w:cs="Times New Roman"/>
          <w:sz w:val="20"/>
          <w:szCs w:val="20"/>
        </w:rPr>
        <w:t>Skulas</w:t>
      </w:r>
      <w:proofErr w:type="spellEnd"/>
      <w:r w:rsidR="002D401A" w:rsidRPr="00645E24">
        <w:rPr>
          <w:rFonts w:ascii="Times New Roman" w:hAnsi="Times New Roman" w:cs="Times New Roman"/>
          <w:sz w:val="20"/>
          <w:szCs w:val="20"/>
        </w:rPr>
        <w:t xml:space="preserve">-Ray </w:t>
      </w:r>
      <w:r w:rsidR="00BD7A23" w:rsidRPr="00645E24">
        <w:rPr>
          <w:rFonts w:ascii="Times New Roman" w:hAnsi="Times New Roman" w:cs="Times New Roman"/>
          <w:i/>
          <w:iCs/>
          <w:sz w:val="20"/>
          <w:szCs w:val="20"/>
        </w:rPr>
        <w:t>et al.,</w:t>
      </w:r>
      <w:r w:rsidR="00BD7A23" w:rsidRPr="00645E24">
        <w:rPr>
          <w:rFonts w:ascii="Times New Roman" w:hAnsi="Times New Roman" w:cs="Times New Roman"/>
          <w:sz w:val="20"/>
          <w:szCs w:val="20"/>
        </w:rPr>
        <w:t xml:space="preserve"> </w:t>
      </w:r>
      <w:r w:rsidR="002D401A" w:rsidRPr="00645E24">
        <w:rPr>
          <w:rFonts w:ascii="Times New Roman" w:hAnsi="Times New Roman" w:cs="Times New Roman"/>
          <w:sz w:val="20"/>
          <w:szCs w:val="20"/>
        </w:rPr>
        <w:t xml:space="preserve">2011 and </w:t>
      </w:r>
      <w:proofErr w:type="spellStart"/>
      <w:r w:rsidR="002D401A" w:rsidRPr="00645E24">
        <w:rPr>
          <w:rFonts w:ascii="Times New Roman" w:hAnsi="Times New Roman" w:cs="Times New Roman"/>
          <w:sz w:val="20"/>
          <w:szCs w:val="20"/>
        </w:rPr>
        <w:t>Bilal</w:t>
      </w:r>
      <w:proofErr w:type="spellEnd"/>
      <w:r w:rsidR="002D401A" w:rsidRPr="00645E24">
        <w:rPr>
          <w:rFonts w:ascii="Times New Roman" w:hAnsi="Times New Roman" w:cs="Times New Roman"/>
          <w:sz w:val="20"/>
          <w:szCs w:val="20"/>
        </w:rPr>
        <w:t xml:space="preserve"> </w:t>
      </w:r>
      <w:r w:rsidR="00BD7A23" w:rsidRPr="00645E24">
        <w:rPr>
          <w:rFonts w:ascii="Times New Roman" w:hAnsi="Times New Roman" w:cs="Times New Roman"/>
          <w:i/>
          <w:iCs/>
          <w:sz w:val="20"/>
          <w:szCs w:val="20"/>
        </w:rPr>
        <w:t>et al.,</w:t>
      </w:r>
      <w:r w:rsidR="00BD7A23" w:rsidRPr="00645E24">
        <w:rPr>
          <w:rFonts w:ascii="Times New Roman" w:hAnsi="Times New Roman" w:cs="Times New Roman"/>
          <w:sz w:val="20"/>
          <w:szCs w:val="20"/>
        </w:rPr>
        <w:t xml:space="preserve"> </w:t>
      </w:r>
      <w:r w:rsidR="002D401A" w:rsidRPr="00645E24">
        <w:rPr>
          <w:rFonts w:ascii="Times New Roman" w:hAnsi="Times New Roman" w:cs="Times New Roman"/>
          <w:sz w:val="20"/>
          <w:szCs w:val="20"/>
        </w:rPr>
        <w:t>2011).</w:t>
      </w:r>
    </w:p>
    <w:p w:rsidR="00E23694" w:rsidRPr="00645E24" w:rsidRDefault="002D401A" w:rsidP="00723B9F">
      <w:pPr>
        <w:snapToGrid w:val="0"/>
        <w:spacing w:after="0" w:line="240" w:lineRule="auto"/>
        <w:ind w:firstLine="425"/>
        <w:jc w:val="both"/>
        <w:rPr>
          <w:rFonts w:ascii="Times New Roman" w:hAnsi="Times New Roman" w:cs="Times New Roman"/>
          <w:b/>
          <w:bCs/>
          <w:sz w:val="20"/>
          <w:szCs w:val="20"/>
        </w:rPr>
      </w:pPr>
      <w:r w:rsidRPr="00645E24">
        <w:rPr>
          <w:rFonts w:ascii="Times New Roman" w:hAnsi="Times New Roman" w:cs="Times New Roman"/>
          <w:sz w:val="20"/>
          <w:szCs w:val="20"/>
        </w:rPr>
        <w:t>This work was designed</w:t>
      </w:r>
      <w:r w:rsidRPr="00645E24">
        <w:rPr>
          <w:rFonts w:ascii="Times New Roman" w:hAnsi="Times New Roman" w:cs="Times New Roman"/>
          <w:b/>
          <w:bCs/>
          <w:sz w:val="20"/>
          <w:szCs w:val="20"/>
        </w:rPr>
        <w:t xml:space="preserve"> </w:t>
      </w:r>
      <w:r w:rsidRPr="00645E24">
        <w:rPr>
          <w:rFonts w:ascii="Times New Roman" w:hAnsi="Times New Roman" w:cs="Times New Roman"/>
          <w:sz w:val="20"/>
          <w:szCs w:val="20"/>
        </w:rPr>
        <w:t xml:space="preserve">to study the histological pulmonary changes induced by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inhalation</w:t>
      </w:r>
      <w:r w:rsidRPr="00645E24">
        <w:rPr>
          <w:rFonts w:ascii="Times New Roman" w:hAnsi="Times New Roman" w:cs="Times New Roman"/>
          <w:sz w:val="20"/>
          <w:szCs w:val="20"/>
          <w:lang w:val="en-US"/>
        </w:rPr>
        <w:t xml:space="preserve"> </w:t>
      </w:r>
      <w:r w:rsidRPr="00645E24">
        <w:rPr>
          <w:rFonts w:ascii="Times New Roman" w:hAnsi="Times New Roman" w:cs="Times New Roman"/>
          <w:sz w:val="20"/>
          <w:szCs w:val="20"/>
        </w:rPr>
        <w:t>in low level (0.928 mm/m</w:t>
      </w:r>
      <w:r w:rsidRPr="00645E24">
        <w:rPr>
          <w:rFonts w:ascii="Times New Roman" w:hAnsi="Times New Roman" w:cs="Times New Roman"/>
          <w:sz w:val="20"/>
          <w:szCs w:val="20"/>
          <w:vertAlign w:val="superscript"/>
        </w:rPr>
        <w:t xml:space="preserve">3 </w:t>
      </w:r>
      <w:r w:rsidRPr="00645E24">
        <w:rPr>
          <w:rFonts w:ascii="Times New Roman" w:hAnsi="Times New Roman" w:cs="Times New Roman"/>
          <w:sz w:val="20"/>
          <w:szCs w:val="20"/>
        </w:rPr>
        <w:t>for 8 h per day) and high level (9.28 mm/m</w:t>
      </w:r>
      <w:r w:rsidRPr="00645E24">
        <w:rPr>
          <w:rFonts w:ascii="Times New Roman" w:hAnsi="Times New Roman" w:cs="Times New Roman"/>
          <w:sz w:val="20"/>
          <w:szCs w:val="20"/>
          <w:vertAlign w:val="superscript"/>
        </w:rPr>
        <w:t>3</w:t>
      </w:r>
      <w:r w:rsidRPr="00645E24">
        <w:rPr>
          <w:rFonts w:ascii="Times New Roman" w:hAnsi="Times New Roman" w:cs="Times New Roman"/>
          <w:sz w:val="20"/>
          <w:szCs w:val="20"/>
        </w:rPr>
        <w:t xml:space="preserve"> for 8 h</w:t>
      </w:r>
      <w:r w:rsidR="00BD7A23" w:rsidRPr="00645E24">
        <w:rPr>
          <w:rFonts w:ascii="Times New Roman" w:hAnsi="Times New Roman" w:cs="Times New Roman"/>
          <w:sz w:val="20"/>
          <w:szCs w:val="20"/>
        </w:rPr>
        <w:t>rs</w:t>
      </w:r>
      <w:r w:rsidRPr="00645E24">
        <w:rPr>
          <w:rFonts w:ascii="Times New Roman" w:hAnsi="Times New Roman" w:cs="Times New Roman"/>
          <w:sz w:val="20"/>
          <w:szCs w:val="20"/>
        </w:rPr>
        <w:t xml:space="preserve"> per day) for different duration</w:t>
      </w:r>
      <w:r w:rsidR="00767DB2" w:rsidRPr="00645E24">
        <w:rPr>
          <w:rFonts w:ascii="Times New Roman" w:hAnsi="Times New Roman" w:cs="Times New Roman"/>
          <w:sz w:val="20"/>
          <w:szCs w:val="20"/>
        </w:rPr>
        <w:t>s</w:t>
      </w:r>
      <w:r w:rsidRPr="00645E24">
        <w:rPr>
          <w:rFonts w:ascii="Times New Roman" w:hAnsi="Times New Roman" w:cs="Times New Roman"/>
          <w:sz w:val="20"/>
          <w:szCs w:val="20"/>
        </w:rPr>
        <w:t xml:space="preserve"> </w:t>
      </w:r>
      <w:r w:rsidRPr="00645E24">
        <w:rPr>
          <w:rFonts w:ascii="Times New Roman" w:hAnsi="Times New Roman" w:cs="Times New Roman"/>
          <w:sz w:val="20"/>
          <w:szCs w:val="20"/>
        </w:rPr>
        <w:lastRenderedPageBreak/>
        <w:t>(4 – 8 weeks</w:t>
      </w:r>
      <w:r w:rsidR="00767DB2" w:rsidRPr="00645E24">
        <w:rPr>
          <w:rFonts w:ascii="Times New Roman" w:hAnsi="Times New Roman" w:cs="Times New Roman"/>
          <w:sz w:val="20"/>
          <w:szCs w:val="20"/>
        </w:rPr>
        <w:t>)</w:t>
      </w:r>
      <w:r w:rsidRPr="00645E24">
        <w:rPr>
          <w:rFonts w:ascii="Times New Roman" w:hAnsi="Times New Roman" w:cs="Times New Roman"/>
          <w:sz w:val="20"/>
          <w:szCs w:val="20"/>
        </w:rPr>
        <w:t xml:space="preserve">. The </w:t>
      </w:r>
      <w:r w:rsidR="00767DB2" w:rsidRPr="00645E24">
        <w:rPr>
          <w:rFonts w:ascii="Times New Roman" w:hAnsi="Times New Roman" w:cs="Times New Roman"/>
          <w:sz w:val="20"/>
          <w:szCs w:val="20"/>
        </w:rPr>
        <w:t>study also includes</w:t>
      </w:r>
      <w:r w:rsidRPr="00645E24">
        <w:rPr>
          <w:rFonts w:ascii="Times New Roman" w:hAnsi="Times New Roman" w:cs="Times New Roman"/>
          <w:sz w:val="20"/>
          <w:szCs w:val="20"/>
        </w:rPr>
        <w:t xml:space="preserve"> a possible soothing effect of n-3 PUFA on lung tissue </w:t>
      </w:r>
      <w:r w:rsidR="00767DB2" w:rsidRPr="00645E24">
        <w:rPr>
          <w:rFonts w:ascii="Times New Roman" w:hAnsi="Times New Roman" w:cs="Times New Roman"/>
          <w:sz w:val="20"/>
          <w:szCs w:val="20"/>
        </w:rPr>
        <w:t>of exposed</w:t>
      </w:r>
      <w:r w:rsidRPr="00645E24">
        <w:rPr>
          <w:rFonts w:ascii="Times New Roman" w:hAnsi="Times New Roman" w:cs="Times New Roman"/>
          <w:sz w:val="20"/>
          <w:szCs w:val="20"/>
        </w:rPr>
        <w:t xml:space="preserve"> </w:t>
      </w:r>
      <w:r w:rsidRPr="00645E24">
        <w:rPr>
          <w:rFonts w:ascii="Times New Roman" w:hAnsi="Times New Roman" w:cs="Times New Roman"/>
          <w:sz w:val="20"/>
          <w:szCs w:val="20"/>
          <w:lang w:val="en-US"/>
        </w:rPr>
        <w:t>Albino rats.</w:t>
      </w:r>
      <w:r w:rsidRPr="00645E24">
        <w:rPr>
          <w:rFonts w:ascii="Times New Roman" w:hAnsi="Times New Roman" w:cs="Times New Roman"/>
          <w:sz w:val="20"/>
          <w:szCs w:val="20"/>
        </w:rPr>
        <w:t xml:space="preserve"> The examinations included percentage of </w:t>
      </w:r>
      <w:proofErr w:type="spellStart"/>
      <w:r w:rsidRPr="00645E24">
        <w:rPr>
          <w:rFonts w:ascii="Times New Roman" w:hAnsi="Times New Roman" w:cs="Times New Roman"/>
          <w:sz w:val="20"/>
          <w:szCs w:val="20"/>
          <w:lang w:eastAsia="en-GB"/>
        </w:rPr>
        <w:t>fibrillar</w:t>
      </w:r>
      <w:proofErr w:type="spellEnd"/>
      <w:r w:rsidRPr="00645E24">
        <w:rPr>
          <w:rFonts w:ascii="Times New Roman" w:hAnsi="Times New Roman" w:cs="Times New Roman"/>
          <w:sz w:val="20"/>
          <w:szCs w:val="20"/>
          <w:lang w:eastAsia="en-GB"/>
        </w:rPr>
        <w:t xml:space="preserve"> components (</w:t>
      </w:r>
      <w:proofErr w:type="spellStart"/>
      <w:r w:rsidRPr="00645E24">
        <w:rPr>
          <w:rFonts w:ascii="Times New Roman" w:hAnsi="Times New Roman" w:cs="Times New Roman"/>
          <w:sz w:val="20"/>
          <w:szCs w:val="20"/>
          <w:lang w:eastAsia="en-GB"/>
        </w:rPr>
        <w:t>collagenous</w:t>
      </w:r>
      <w:proofErr w:type="spellEnd"/>
      <w:r w:rsidRPr="00645E24">
        <w:rPr>
          <w:rFonts w:ascii="Times New Roman" w:hAnsi="Times New Roman" w:cs="Times New Roman"/>
          <w:sz w:val="20"/>
          <w:szCs w:val="20"/>
          <w:lang w:eastAsia="en-GB"/>
        </w:rPr>
        <w:t xml:space="preserve">, elastic and reticular </w:t>
      </w:r>
      <w:r w:rsidR="00D86670" w:rsidRPr="00645E24">
        <w:rPr>
          <w:rFonts w:ascii="Times New Roman" w:hAnsi="Times New Roman" w:cs="Times New Roman"/>
          <w:sz w:val="20"/>
          <w:szCs w:val="20"/>
          <w:lang w:eastAsia="en-GB"/>
        </w:rPr>
        <w:t>fibre</w:t>
      </w:r>
      <w:r w:rsidRPr="00645E24">
        <w:rPr>
          <w:rFonts w:ascii="Times New Roman" w:hAnsi="Times New Roman" w:cs="Times New Roman"/>
          <w:sz w:val="20"/>
          <w:szCs w:val="20"/>
          <w:lang w:eastAsia="en-GB"/>
        </w:rPr>
        <w:t xml:space="preserve">s) </w:t>
      </w:r>
      <w:r w:rsidRPr="00645E24">
        <w:rPr>
          <w:rFonts w:ascii="Times New Roman" w:hAnsi="Times New Roman" w:cs="Times New Roman"/>
          <w:sz w:val="20"/>
          <w:szCs w:val="20"/>
        </w:rPr>
        <w:t xml:space="preserve">using </w:t>
      </w:r>
      <w:proofErr w:type="spellStart"/>
      <w:r w:rsidRPr="00645E24">
        <w:rPr>
          <w:rFonts w:ascii="Times New Roman" w:hAnsi="Times New Roman" w:cs="Times New Roman"/>
          <w:sz w:val="20"/>
          <w:szCs w:val="20"/>
        </w:rPr>
        <w:t>Orcein</w:t>
      </w:r>
      <w:proofErr w:type="spellEnd"/>
      <w:r w:rsidRPr="00645E24">
        <w:rPr>
          <w:rFonts w:ascii="Times New Roman" w:hAnsi="Times New Roman" w:cs="Times New Roman"/>
          <w:sz w:val="20"/>
          <w:szCs w:val="20"/>
        </w:rPr>
        <w:t xml:space="preserve">, Masson's </w:t>
      </w:r>
      <w:proofErr w:type="spellStart"/>
      <w:r w:rsidRPr="00645E24">
        <w:rPr>
          <w:rFonts w:ascii="Times New Roman" w:hAnsi="Times New Roman" w:cs="Times New Roman"/>
          <w:sz w:val="20"/>
          <w:szCs w:val="20"/>
        </w:rPr>
        <w:t>Trichrome</w:t>
      </w:r>
      <w:proofErr w:type="spellEnd"/>
      <w:r w:rsidRPr="00645E24">
        <w:rPr>
          <w:rFonts w:ascii="Times New Roman" w:hAnsi="Times New Roman" w:cs="Times New Roman"/>
          <w:sz w:val="20"/>
          <w:szCs w:val="20"/>
        </w:rPr>
        <w:t xml:space="preserve"> and </w:t>
      </w:r>
      <w:proofErr w:type="spellStart"/>
      <w:r w:rsidRPr="00645E24">
        <w:rPr>
          <w:rFonts w:ascii="Times New Roman" w:hAnsi="Times New Roman" w:cs="Times New Roman"/>
          <w:sz w:val="20"/>
          <w:szCs w:val="20"/>
        </w:rPr>
        <w:t>Gomori</w:t>
      </w:r>
      <w:proofErr w:type="spellEnd"/>
      <w:r w:rsidRPr="00645E24">
        <w:rPr>
          <w:rFonts w:ascii="Times New Roman" w:hAnsi="Times New Roman" w:cs="Times New Roman"/>
          <w:sz w:val="20"/>
          <w:szCs w:val="20"/>
        </w:rPr>
        <w:t xml:space="preserve"> stains respectively and </w:t>
      </w:r>
      <w:proofErr w:type="spellStart"/>
      <w:r w:rsidRPr="00645E24">
        <w:rPr>
          <w:rFonts w:ascii="Times New Roman" w:hAnsi="Times New Roman" w:cs="Times New Roman"/>
          <w:sz w:val="20"/>
          <w:szCs w:val="20"/>
        </w:rPr>
        <w:t>ultrastructure</w:t>
      </w:r>
      <w:proofErr w:type="spellEnd"/>
      <w:r w:rsidRPr="00645E24">
        <w:rPr>
          <w:rFonts w:ascii="Times New Roman" w:hAnsi="Times New Roman" w:cs="Times New Roman"/>
          <w:sz w:val="20"/>
          <w:szCs w:val="20"/>
        </w:rPr>
        <w:t xml:space="preserve"> pulmonary changes using transmission electron microscopy.</w:t>
      </w:r>
    </w:p>
    <w:p w:rsidR="002D401A" w:rsidRPr="00645E24" w:rsidRDefault="00BD7A23" w:rsidP="00645E24">
      <w:pPr>
        <w:snapToGrid w:val="0"/>
        <w:spacing w:after="0" w:line="240" w:lineRule="auto"/>
        <w:jc w:val="both"/>
        <w:rPr>
          <w:rFonts w:ascii="Times New Roman" w:hAnsi="Times New Roman" w:cs="Times New Roman"/>
          <w:b/>
          <w:bCs/>
          <w:sz w:val="20"/>
          <w:szCs w:val="20"/>
        </w:rPr>
      </w:pPr>
      <w:r w:rsidRPr="00645E24">
        <w:rPr>
          <w:rFonts w:ascii="Times New Roman" w:hAnsi="Times New Roman" w:cs="Times New Roman"/>
          <w:b/>
          <w:bCs/>
          <w:sz w:val="20"/>
          <w:szCs w:val="20"/>
        </w:rPr>
        <w:t>2.</w:t>
      </w:r>
      <w:r w:rsidR="002D401A" w:rsidRPr="00645E24">
        <w:rPr>
          <w:rFonts w:ascii="Times New Roman" w:hAnsi="Times New Roman" w:cs="Times New Roman"/>
          <w:b/>
          <w:bCs/>
          <w:sz w:val="20"/>
          <w:szCs w:val="20"/>
        </w:rPr>
        <w:t>Materials and Methods</w:t>
      </w:r>
    </w:p>
    <w:p w:rsidR="00E23694" w:rsidRPr="00645E24" w:rsidRDefault="002D401A" w:rsidP="00645E24">
      <w:pPr>
        <w:snapToGrid w:val="0"/>
        <w:spacing w:after="0" w:line="240" w:lineRule="auto"/>
        <w:jc w:val="both"/>
        <w:rPr>
          <w:rFonts w:ascii="Times New Roman" w:hAnsi="Times New Roman" w:cs="Times New Roman"/>
          <w:b/>
          <w:bCs/>
          <w:sz w:val="20"/>
          <w:szCs w:val="20"/>
        </w:rPr>
      </w:pPr>
      <w:r w:rsidRPr="00645E24">
        <w:rPr>
          <w:rFonts w:ascii="Times New Roman" w:hAnsi="Times New Roman" w:cs="Times New Roman"/>
          <w:b/>
          <w:bCs/>
          <w:sz w:val="20"/>
          <w:szCs w:val="20"/>
        </w:rPr>
        <w:t>Materials:</w:t>
      </w:r>
    </w:p>
    <w:p w:rsidR="00C8150F" w:rsidRPr="00645E24" w:rsidRDefault="002D401A" w:rsidP="00645E24">
      <w:pPr>
        <w:snapToGrid w:val="0"/>
        <w:spacing w:after="0" w:line="240" w:lineRule="auto"/>
        <w:ind w:firstLine="425"/>
        <w:jc w:val="both"/>
        <w:rPr>
          <w:rFonts w:ascii="Times New Roman" w:hAnsi="Times New Roman" w:cs="Times New Roman"/>
          <w:b/>
          <w:bCs/>
          <w:sz w:val="20"/>
          <w:szCs w:val="20"/>
        </w:rPr>
      </w:pPr>
      <w:proofErr w:type="spellStart"/>
      <w:r w:rsidRPr="00645E24">
        <w:rPr>
          <w:rFonts w:ascii="Times New Roman" w:hAnsi="Times New Roman" w:cs="Times New Roman"/>
          <w:sz w:val="20"/>
          <w:szCs w:val="20"/>
          <w:lang w:val="en-US"/>
        </w:rPr>
        <w:t>Aoud</w:t>
      </w:r>
      <w:proofErr w:type="spellEnd"/>
      <w:r w:rsidRPr="00645E24">
        <w:rPr>
          <w:rFonts w:ascii="Times New Roman" w:hAnsi="Times New Roman" w:cs="Times New Roman"/>
          <w:sz w:val="20"/>
          <w:szCs w:val="20"/>
          <w:lang w:val="en-US"/>
        </w:rPr>
        <w:t xml:space="preserve"> used in the current experiment obtained from Arabian </w:t>
      </w:r>
      <w:proofErr w:type="spellStart"/>
      <w:r w:rsidRPr="00645E24">
        <w:rPr>
          <w:rFonts w:ascii="Times New Roman" w:hAnsi="Times New Roman" w:cs="Times New Roman"/>
          <w:sz w:val="20"/>
          <w:szCs w:val="20"/>
          <w:lang w:val="en-US"/>
        </w:rPr>
        <w:t>Aoud</w:t>
      </w:r>
      <w:proofErr w:type="spellEnd"/>
      <w:r w:rsidRPr="00645E24">
        <w:rPr>
          <w:rFonts w:ascii="Times New Roman" w:hAnsi="Times New Roman" w:cs="Times New Roman"/>
          <w:sz w:val="20"/>
          <w:szCs w:val="20"/>
          <w:lang w:val="en-US"/>
        </w:rPr>
        <w:t xml:space="preserve"> Company, KSA, which present in the form of strips. </w:t>
      </w:r>
      <w:r w:rsidRPr="00645E24">
        <w:rPr>
          <w:rFonts w:ascii="Times New Roman" w:hAnsi="Times New Roman" w:cs="Times New Roman"/>
          <w:sz w:val="20"/>
          <w:szCs w:val="20"/>
        </w:rPr>
        <w:t xml:space="preserve">Omega-3 fatty </w:t>
      </w:r>
      <w:r w:rsidR="00767DB2" w:rsidRPr="00645E24">
        <w:rPr>
          <w:rFonts w:ascii="Times New Roman" w:hAnsi="Times New Roman" w:cs="Times New Roman"/>
          <w:sz w:val="20"/>
          <w:szCs w:val="20"/>
        </w:rPr>
        <w:t>acids</w:t>
      </w:r>
      <w:r w:rsidR="00767DB2" w:rsidRPr="00645E24">
        <w:rPr>
          <w:rFonts w:ascii="Times New Roman" w:hAnsi="Times New Roman" w:cs="Times New Roman"/>
          <w:sz w:val="20"/>
          <w:szCs w:val="20"/>
          <w:lang w:val="en-US"/>
        </w:rPr>
        <w:t xml:space="preserve"> were</w:t>
      </w:r>
      <w:r w:rsidRPr="00645E24">
        <w:rPr>
          <w:rFonts w:ascii="Times New Roman" w:hAnsi="Times New Roman" w:cs="Times New Roman"/>
          <w:sz w:val="20"/>
          <w:szCs w:val="20"/>
          <w:lang w:val="en-US"/>
        </w:rPr>
        <w:t xml:space="preserve"> purchased from </w:t>
      </w:r>
      <w:proofErr w:type="spellStart"/>
      <w:r w:rsidRPr="00645E24">
        <w:rPr>
          <w:rFonts w:ascii="Times New Roman" w:hAnsi="Times New Roman" w:cs="Times New Roman"/>
          <w:sz w:val="20"/>
          <w:szCs w:val="20"/>
          <w:lang w:val="en-US"/>
        </w:rPr>
        <w:t>Dallah</w:t>
      </w:r>
      <w:proofErr w:type="spellEnd"/>
      <w:r w:rsidRPr="00645E24">
        <w:rPr>
          <w:rFonts w:ascii="Times New Roman" w:hAnsi="Times New Roman" w:cs="Times New Roman"/>
          <w:sz w:val="20"/>
          <w:szCs w:val="20"/>
          <w:lang w:val="en-US"/>
        </w:rPr>
        <w:t xml:space="preserve"> </w:t>
      </w:r>
      <w:proofErr w:type="spellStart"/>
      <w:r w:rsidRPr="00645E24">
        <w:rPr>
          <w:rFonts w:ascii="Times New Roman" w:hAnsi="Times New Roman" w:cs="Times New Roman"/>
          <w:sz w:val="20"/>
          <w:szCs w:val="20"/>
          <w:lang w:val="en-US"/>
        </w:rPr>
        <w:t>Pharma</w:t>
      </w:r>
      <w:proofErr w:type="spellEnd"/>
      <w:r w:rsidRPr="00645E24">
        <w:rPr>
          <w:rFonts w:ascii="Times New Roman" w:hAnsi="Times New Roman" w:cs="Times New Roman"/>
          <w:sz w:val="20"/>
          <w:szCs w:val="20"/>
          <w:lang w:val="en-US"/>
        </w:rPr>
        <w:t xml:space="preserve">, No 2100, Al </w:t>
      </w:r>
      <w:proofErr w:type="spellStart"/>
      <w:r w:rsidRPr="00645E24">
        <w:rPr>
          <w:rFonts w:ascii="Times New Roman" w:hAnsi="Times New Roman" w:cs="Times New Roman"/>
          <w:sz w:val="20"/>
          <w:szCs w:val="20"/>
          <w:lang w:val="en-US"/>
        </w:rPr>
        <w:t>Ryaid</w:t>
      </w:r>
      <w:proofErr w:type="spellEnd"/>
      <w:r w:rsidRPr="00645E24">
        <w:rPr>
          <w:rFonts w:ascii="Times New Roman" w:hAnsi="Times New Roman" w:cs="Times New Roman"/>
          <w:sz w:val="20"/>
          <w:szCs w:val="20"/>
          <w:lang w:val="en-US"/>
        </w:rPr>
        <w:t xml:space="preserve">, KSA, in dark bottle. It is in the form of oil included </w:t>
      </w:r>
      <w:proofErr w:type="spellStart"/>
      <w:r w:rsidRPr="00645E24">
        <w:rPr>
          <w:rFonts w:ascii="Times New Roman" w:hAnsi="Times New Roman" w:cs="Times New Roman"/>
          <w:sz w:val="20"/>
          <w:szCs w:val="20"/>
        </w:rPr>
        <w:t>eicosapentaenoic</w:t>
      </w:r>
      <w:proofErr w:type="spellEnd"/>
      <w:r w:rsidRPr="00645E24">
        <w:rPr>
          <w:rFonts w:ascii="Times New Roman" w:hAnsi="Times New Roman" w:cs="Times New Roman"/>
          <w:sz w:val="20"/>
          <w:szCs w:val="20"/>
        </w:rPr>
        <w:t xml:space="preserve"> and </w:t>
      </w:r>
      <w:proofErr w:type="spellStart"/>
      <w:r w:rsidRPr="00645E24">
        <w:rPr>
          <w:rFonts w:ascii="Times New Roman" w:hAnsi="Times New Roman" w:cs="Times New Roman"/>
          <w:sz w:val="20"/>
          <w:szCs w:val="20"/>
        </w:rPr>
        <w:t>docosahexaenoic</w:t>
      </w:r>
      <w:proofErr w:type="spellEnd"/>
      <w:r w:rsidRPr="00645E24">
        <w:rPr>
          <w:rFonts w:ascii="Times New Roman" w:hAnsi="Times New Roman" w:cs="Times New Roman"/>
          <w:sz w:val="20"/>
          <w:szCs w:val="20"/>
        </w:rPr>
        <w:t xml:space="preserve"> acids.</w:t>
      </w:r>
    </w:p>
    <w:p w:rsidR="00C8150F" w:rsidRPr="00645E24" w:rsidRDefault="002D401A" w:rsidP="00645E24">
      <w:pPr>
        <w:snapToGrid w:val="0"/>
        <w:spacing w:after="0" w:line="240" w:lineRule="auto"/>
        <w:jc w:val="both"/>
        <w:rPr>
          <w:rFonts w:ascii="Times New Roman" w:hAnsi="Times New Roman" w:cs="Times New Roman"/>
          <w:b/>
          <w:bCs/>
          <w:sz w:val="20"/>
          <w:szCs w:val="20"/>
        </w:rPr>
      </w:pPr>
      <w:r w:rsidRPr="00645E24">
        <w:rPr>
          <w:rFonts w:ascii="Times New Roman" w:hAnsi="Times New Roman" w:cs="Times New Roman"/>
          <w:b/>
          <w:bCs/>
          <w:sz w:val="20"/>
          <w:szCs w:val="20"/>
        </w:rPr>
        <w:t xml:space="preserve">Experimental house: </w:t>
      </w:r>
      <w:r w:rsidRPr="00645E24">
        <w:rPr>
          <w:rFonts w:ascii="Times New Roman" w:hAnsi="Times New Roman" w:cs="Times New Roman"/>
          <w:sz w:val="20"/>
          <w:szCs w:val="20"/>
        </w:rPr>
        <w:t>Experimental animal house is designed to mimic reality, consists of</w:t>
      </w:r>
      <w:r w:rsidR="00767DB2" w:rsidRPr="00645E24">
        <w:rPr>
          <w:rFonts w:ascii="Times New Roman" w:hAnsi="Times New Roman" w:cs="Times New Roman"/>
          <w:sz w:val="20"/>
          <w:szCs w:val="20"/>
        </w:rPr>
        <w:t xml:space="preserve"> three</w:t>
      </w:r>
      <w:r w:rsidRPr="00645E24">
        <w:rPr>
          <w:rFonts w:ascii="Times New Roman" w:hAnsi="Times New Roman" w:cs="Times New Roman"/>
          <w:sz w:val="20"/>
          <w:szCs w:val="20"/>
        </w:rPr>
        <w:t xml:space="preserve"> chambers. One chamber for control rats, the other two chambers used for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vapour exposure. Chambers dimension were ×</w:t>
      </w:r>
      <w:r w:rsidRPr="00645E24">
        <w:rPr>
          <w:rFonts w:ascii="Times New Roman" w:hAnsi="Times New Roman" w:cs="Times New Roman"/>
          <w:sz w:val="20"/>
          <w:szCs w:val="20"/>
          <w:lang w:bidi="ar-EG"/>
        </w:rPr>
        <w:t>2×31 m</w:t>
      </w:r>
      <w:r w:rsidRPr="00645E24">
        <w:rPr>
          <w:rFonts w:ascii="Times New Roman" w:hAnsi="Times New Roman" w:cs="Times New Roman"/>
          <w:sz w:val="20"/>
          <w:szCs w:val="20"/>
          <w:vertAlign w:val="superscript"/>
          <w:lang w:bidi="ar-EG"/>
        </w:rPr>
        <w:t>3</w:t>
      </w:r>
      <w:r w:rsidRPr="00645E24">
        <w:rPr>
          <w:rFonts w:ascii="Times New Roman" w:hAnsi="Times New Roman" w:cs="Times New Roman"/>
          <w:sz w:val="20"/>
          <w:szCs w:val="20"/>
          <w:lang w:bidi="ar-EG"/>
        </w:rPr>
        <w:t>, well closed and isolated from each other. Each chamber supplied with special electric current, light source and cooling system.</w:t>
      </w:r>
    </w:p>
    <w:p w:rsidR="00E23694" w:rsidRPr="00645E24" w:rsidRDefault="002D401A" w:rsidP="00645E24">
      <w:pPr>
        <w:snapToGrid w:val="0"/>
        <w:spacing w:after="0" w:line="240" w:lineRule="auto"/>
        <w:jc w:val="both"/>
        <w:rPr>
          <w:rFonts w:ascii="Times New Roman" w:hAnsi="Times New Roman" w:cs="Times New Roman"/>
          <w:b/>
          <w:bCs/>
          <w:sz w:val="20"/>
          <w:szCs w:val="20"/>
        </w:rPr>
      </w:pPr>
      <w:r w:rsidRPr="00645E24">
        <w:rPr>
          <w:rFonts w:ascii="Times New Roman" w:hAnsi="Times New Roman" w:cs="Times New Roman"/>
          <w:b/>
          <w:bCs/>
          <w:sz w:val="20"/>
          <w:szCs w:val="20"/>
        </w:rPr>
        <w:t>Animal and experimental diet:</w:t>
      </w:r>
    </w:p>
    <w:p w:rsidR="002D401A" w:rsidRPr="00645E24" w:rsidRDefault="002D401A" w:rsidP="00645E24">
      <w:pPr>
        <w:snapToGrid w:val="0"/>
        <w:spacing w:after="0" w:line="240" w:lineRule="auto"/>
        <w:ind w:firstLine="425"/>
        <w:jc w:val="both"/>
        <w:rPr>
          <w:rFonts w:ascii="Times New Roman" w:hAnsi="Times New Roman" w:cs="Times New Roman"/>
          <w:b/>
          <w:bCs/>
          <w:sz w:val="20"/>
          <w:szCs w:val="20"/>
        </w:rPr>
      </w:pPr>
      <w:r w:rsidRPr="00645E24">
        <w:rPr>
          <w:rFonts w:ascii="Times New Roman" w:hAnsi="Times New Roman" w:cs="Times New Roman"/>
          <w:sz w:val="20"/>
          <w:szCs w:val="20"/>
        </w:rPr>
        <w:t xml:space="preserve">A total of 60 healthy male adult Albino rats obtained from Animal House, King Saud University, KSA were used in the current experiment with an average weight 90-100 g. Rats were housed at College of Science, </w:t>
      </w:r>
      <w:proofErr w:type="spellStart"/>
      <w:r w:rsidRPr="00645E24">
        <w:rPr>
          <w:rFonts w:ascii="Times New Roman" w:hAnsi="Times New Roman" w:cs="Times New Roman"/>
          <w:sz w:val="20"/>
          <w:szCs w:val="20"/>
        </w:rPr>
        <w:t>Qassim</w:t>
      </w:r>
      <w:proofErr w:type="spellEnd"/>
      <w:r w:rsidRPr="00645E24">
        <w:rPr>
          <w:rFonts w:ascii="Times New Roman" w:hAnsi="Times New Roman" w:cs="Times New Roman"/>
          <w:sz w:val="20"/>
          <w:szCs w:val="20"/>
        </w:rPr>
        <w:t xml:space="preserve"> University Laboratory, in certain wire cages with a temperature- and humidity-controlled conditions (22-24°C, 12-h light/dark cycles) before being used for </w:t>
      </w:r>
      <w:r w:rsidR="00722D6D" w:rsidRPr="00645E24">
        <w:rPr>
          <w:rFonts w:ascii="Times New Roman" w:hAnsi="Times New Roman" w:cs="Times New Roman"/>
          <w:sz w:val="20"/>
          <w:szCs w:val="20"/>
        </w:rPr>
        <w:t xml:space="preserve">experiments. </w:t>
      </w:r>
      <w:r w:rsidRPr="00645E24">
        <w:rPr>
          <w:rFonts w:ascii="Times New Roman" w:hAnsi="Times New Roman" w:cs="Times New Roman"/>
          <w:sz w:val="20"/>
          <w:szCs w:val="20"/>
        </w:rPr>
        <w:t>All rats used in the study were received a commercial diet obtained from General Company of Feed Silo and Powder Mint (</w:t>
      </w:r>
      <w:proofErr w:type="spellStart"/>
      <w:r w:rsidRPr="00645E24">
        <w:rPr>
          <w:rFonts w:ascii="Times New Roman" w:hAnsi="Times New Roman" w:cs="Times New Roman"/>
          <w:sz w:val="20"/>
          <w:szCs w:val="20"/>
        </w:rPr>
        <w:t>Qassim</w:t>
      </w:r>
      <w:proofErr w:type="spellEnd"/>
      <w:r w:rsidRPr="00645E24">
        <w:rPr>
          <w:rFonts w:ascii="Times New Roman" w:hAnsi="Times New Roman" w:cs="Times New Roman"/>
          <w:sz w:val="20"/>
          <w:szCs w:val="20"/>
        </w:rPr>
        <w:t>, KSA) one week before starting the experiment. The diet formulated to furnish all the nutrient requirements recommended by NRC (1985) for rats (18%soybean meal- 21.5%</w:t>
      </w:r>
      <w:r w:rsidR="00723B9F">
        <w:rPr>
          <w:rFonts w:ascii="Times New Roman" w:hAnsi="Times New Roman" w:cs="Times New Roman"/>
          <w:sz w:val="20"/>
          <w:szCs w:val="20"/>
        </w:rPr>
        <w:t xml:space="preserve"> </w:t>
      </w:r>
      <w:r w:rsidRPr="00645E24">
        <w:rPr>
          <w:rFonts w:ascii="Times New Roman" w:hAnsi="Times New Roman" w:cs="Times New Roman"/>
          <w:sz w:val="20"/>
          <w:szCs w:val="20"/>
        </w:rPr>
        <w:t xml:space="preserve">ground yellow corn –10% barley -14% wheat bran - 29.5% hay -7% protein, vitamins and minerals supplement). The commercial diet and water were offered ad </w:t>
      </w:r>
      <w:proofErr w:type="spellStart"/>
      <w:r w:rsidRPr="00645E24">
        <w:rPr>
          <w:rFonts w:ascii="Times New Roman" w:hAnsi="Times New Roman" w:cs="Times New Roman"/>
          <w:sz w:val="20"/>
          <w:szCs w:val="20"/>
        </w:rPr>
        <w:t>libitum</w:t>
      </w:r>
      <w:proofErr w:type="spellEnd"/>
      <w:r w:rsidRPr="00645E24">
        <w:rPr>
          <w:rFonts w:ascii="Times New Roman" w:hAnsi="Times New Roman" w:cs="Times New Roman"/>
          <w:sz w:val="20"/>
          <w:szCs w:val="20"/>
        </w:rPr>
        <w:t xml:space="preserve"> before and throughout the </w:t>
      </w:r>
      <w:r w:rsidR="00767DB2" w:rsidRPr="00645E24">
        <w:rPr>
          <w:rFonts w:ascii="Times New Roman" w:hAnsi="Times New Roman" w:cs="Times New Roman"/>
          <w:sz w:val="20"/>
          <w:szCs w:val="20"/>
        </w:rPr>
        <w:t>experiment, which</w:t>
      </w:r>
      <w:r w:rsidRPr="00645E24">
        <w:rPr>
          <w:rFonts w:ascii="Times New Roman" w:hAnsi="Times New Roman" w:cs="Times New Roman"/>
          <w:sz w:val="20"/>
          <w:szCs w:val="20"/>
          <w:lang w:val="en-US"/>
        </w:rPr>
        <w:t xml:space="preserve"> lasted 8 weeks during April and May 2010.</w:t>
      </w:r>
    </w:p>
    <w:p w:rsidR="002D401A" w:rsidRPr="00645E24" w:rsidRDefault="002D401A" w:rsidP="00723B9F">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45E24">
        <w:rPr>
          <w:rFonts w:ascii="Times New Roman" w:hAnsi="Times New Roman" w:cs="Times New Roman"/>
          <w:sz w:val="20"/>
          <w:szCs w:val="20"/>
        </w:rPr>
        <w:t xml:space="preserve">The animals were randomly assigned to 6 equal groups 10 rat each. The first </w:t>
      </w:r>
      <w:r w:rsidR="00BD7A23" w:rsidRPr="00645E24">
        <w:rPr>
          <w:rFonts w:ascii="Times New Roman" w:hAnsi="Times New Roman" w:cs="Times New Roman"/>
          <w:sz w:val="20"/>
          <w:szCs w:val="20"/>
          <w:lang w:val="en-US"/>
        </w:rPr>
        <w:t>group</w:t>
      </w:r>
      <w:r w:rsidRPr="00645E24">
        <w:rPr>
          <w:rFonts w:ascii="Times New Roman" w:hAnsi="Times New Roman" w:cs="Times New Roman"/>
          <w:sz w:val="20"/>
          <w:szCs w:val="20"/>
          <w:lang w:val="en-US"/>
        </w:rPr>
        <w:t xml:space="preserve"> (G1) was served as control fed commercial diet without any treatment. Group (G2) received </w:t>
      </w:r>
      <w:r w:rsidRPr="00645E24">
        <w:rPr>
          <w:rFonts w:ascii="Times New Roman" w:hAnsi="Times New Roman" w:cs="Times New Roman"/>
          <w:sz w:val="20"/>
          <w:szCs w:val="20"/>
        </w:rPr>
        <w:t xml:space="preserve">n-3 PUFA at rate of 5 ml/kg/day as one dose orally. Rats of groups G3 and G4 were exposed to low level of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vapour 0.928 mm/m</w:t>
      </w:r>
      <w:r w:rsidRPr="00645E24">
        <w:rPr>
          <w:rFonts w:ascii="Times New Roman" w:hAnsi="Times New Roman" w:cs="Times New Roman"/>
          <w:sz w:val="20"/>
          <w:szCs w:val="20"/>
          <w:vertAlign w:val="superscript"/>
        </w:rPr>
        <w:t xml:space="preserve">3 </w:t>
      </w:r>
      <w:r w:rsidRPr="00645E24">
        <w:rPr>
          <w:rFonts w:ascii="Times New Roman" w:hAnsi="Times New Roman" w:cs="Times New Roman"/>
          <w:sz w:val="20"/>
          <w:szCs w:val="20"/>
        </w:rPr>
        <w:t>for 8 h</w:t>
      </w:r>
      <w:r w:rsidR="00BD7A23" w:rsidRPr="00645E24">
        <w:rPr>
          <w:rFonts w:ascii="Times New Roman" w:hAnsi="Times New Roman" w:cs="Times New Roman"/>
          <w:sz w:val="20"/>
          <w:szCs w:val="20"/>
        </w:rPr>
        <w:t>rs</w:t>
      </w:r>
      <w:r w:rsidRPr="00645E24">
        <w:rPr>
          <w:rFonts w:ascii="Times New Roman" w:hAnsi="Times New Roman" w:cs="Times New Roman"/>
          <w:sz w:val="20"/>
          <w:szCs w:val="20"/>
        </w:rPr>
        <w:t xml:space="preserve"> per day, one of them (G4) treated with n-3 PUFA at rate of 5 ml/kg/day as one dose orally. Last groups (G5&amp;G6) were exposed to high level of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vapour 9.28 mm/m</w:t>
      </w:r>
      <w:r w:rsidRPr="00645E24">
        <w:rPr>
          <w:rFonts w:ascii="Times New Roman" w:hAnsi="Times New Roman" w:cs="Times New Roman"/>
          <w:sz w:val="20"/>
          <w:szCs w:val="20"/>
          <w:vertAlign w:val="superscript"/>
        </w:rPr>
        <w:t>3</w:t>
      </w:r>
      <w:r w:rsidRPr="00645E24">
        <w:rPr>
          <w:rFonts w:ascii="Times New Roman" w:hAnsi="Times New Roman" w:cs="Times New Roman"/>
          <w:sz w:val="20"/>
          <w:szCs w:val="20"/>
        </w:rPr>
        <w:t xml:space="preserve"> for 8 h</w:t>
      </w:r>
      <w:r w:rsidR="00BD7A23" w:rsidRPr="00645E24">
        <w:rPr>
          <w:rFonts w:ascii="Times New Roman" w:hAnsi="Times New Roman" w:cs="Times New Roman"/>
          <w:sz w:val="20"/>
          <w:szCs w:val="20"/>
        </w:rPr>
        <w:t>rs</w:t>
      </w:r>
      <w:r w:rsidRPr="00645E24">
        <w:rPr>
          <w:rFonts w:ascii="Times New Roman" w:hAnsi="Times New Roman" w:cs="Times New Roman"/>
          <w:sz w:val="20"/>
          <w:szCs w:val="20"/>
        </w:rPr>
        <w:t xml:space="preserve"> per day, one of them (G6) treated with n-3 PUFA at rate of 5 ml/kg/day as one dose orally.</w:t>
      </w:r>
      <w:r w:rsidR="00723B9F">
        <w:rPr>
          <w:rFonts w:ascii="Times New Roman" w:hAnsi="Times New Roman" w:cs="Times New Roman"/>
          <w:sz w:val="20"/>
          <w:szCs w:val="20"/>
        </w:rPr>
        <w:t xml:space="preserve"> </w:t>
      </w:r>
      <w:r w:rsidRPr="00645E24">
        <w:rPr>
          <w:rFonts w:ascii="Times New Roman" w:hAnsi="Times New Roman" w:cs="Times New Roman"/>
          <w:sz w:val="20"/>
          <w:szCs w:val="20"/>
        </w:rPr>
        <w:t xml:space="preserve">At 4 weeks of experimentation period, </w:t>
      </w:r>
      <w:r w:rsidR="000B0B90" w:rsidRPr="00645E24">
        <w:rPr>
          <w:rFonts w:ascii="Times New Roman" w:hAnsi="Times New Roman" w:cs="Times New Roman"/>
          <w:sz w:val="20"/>
          <w:szCs w:val="20"/>
        </w:rPr>
        <w:t>half-experimental</w:t>
      </w:r>
      <w:r w:rsidRPr="00645E24">
        <w:rPr>
          <w:rFonts w:ascii="Times New Roman" w:hAnsi="Times New Roman" w:cs="Times New Roman"/>
          <w:sz w:val="20"/>
          <w:szCs w:val="20"/>
        </w:rPr>
        <w:t xml:space="preserve"> rats from each group were </w:t>
      </w:r>
      <w:r w:rsidR="000B0B90" w:rsidRPr="00645E24">
        <w:rPr>
          <w:rFonts w:ascii="Times New Roman" w:hAnsi="Times New Roman" w:cs="Times New Roman"/>
          <w:sz w:val="20"/>
          <w:szCs w:val="20"/>
        </w:rPr>
        <w:t>anesthetized;</w:t>
      </w:r>
      <w:r w:rsidRPr="00645E24">
        <w:rPr>
          <w:rFonts w:ascii="Times New Roman" w:hAnsi="Times New Roman" w:cs="Times New Roman"/>
          <w:sz w:val="20"/>
          <w:szCs w:val="20"/>
        </w:rPr>
        <w:t xml:space="preserve"> remaining rats were dissected at 8 </w:t>
      </w:r>
      <w:r w:rsidRPr="00645E24">
        <w:rPr>
          <w:rFonts w:ascii="Times New Roman" w:hAnsi="Times New Roman" w:cs="Times New Roman"/>
          <w:sz w:val="20"/>
          <w:szCs w:val="20"/>
        </w:rPr>
        <w:lastRenderedPageBreak/>
        <w:t xml:space="preserve">weeks. Lungs were removed for light and electron </w:t>
      </w:r>
      <w:proofErr w:type="spellStart"/>
      <w:r w:rsidRPr="00645E24">
        <w:rPr>
          <w:rFonts w:ascii="Times New Roman" w:hAnsi="Times New Roman" w:cs="Times New Roman"/>
          <w:sz w:val="20"/>
          <w:szCs w:val="20"/>
        </w:rPr>
        <w:t>microscopical</w:t>
      </w:r>
      <w:proofErr w:type="spellEnd"/>
      <w:r w:rsidRPr="00645E24">
        <w:rPr>
          <w:rFonts w:ascii="Times New Roman" w:hAnsi="Times New Roman" w:cs="Times New Roman"/>
          <w:sz w:val="20"/>
          <w:szCs w:val="20"/>
        </w:rPr>
        <w:t xml:space="preserve"> examinations. Light </w:t>
      </w:r>
      <w:proofErr w:type="spellStart"/>
      <w:r w:rsidRPr="00645E24">
        <w:rPr>
          <w:rFonts w:ascii="Times New Roman" w:hAnsi="Times New Roman" w:cs="Times New Roman"/>
          <w:sz w:val="20"/>
          <w:szCs w:val="20"/>
        </w:rPr>
        <w:t>microscopical</w:t>
      </w:r>
      <w:proofErr w:type="spellEnd"/>
      <w:r w:rsidRPr="00645E24">
        <w:rPr>
          <w:rFonts w:ascii="Times New Roman" w:hAnsi="Times New Roman" w:cs="Times New Roman"/>
          <w:sz w:val="20"/>
          <w:szCs w:val="20"/>
        </w:rPr>
        <w:t xml:space="preserve"> examination included percentage of </w:t>
      </w:r>
      <w:proofErr w:type="spellStart"/>
      <w:r w:rsidRPr="00645E24">
        <w:rPr>
          <w:rFonts w:ascii="Times New Roman" w:hAnsi="Times New Roman" w:cs="Times New Roman"/>
          <w:sz w:val="20"/>
          <w:szCs w:val="20"/>
          <w:lang w:eastAsia="en-GB"/>
        </w:rPr>
        <w:t>fibrillar</w:t>
      </w:r>
      <w:proofErr w:type="spellEnd"/>
      <w:r w:rsidRPr="00645E24">
        <w:rPr>
          <w:rFonts w:ascii="Times New Roman" w:hAnsi="Times New Roman" w:cs="Times New Roman"/>
          <w:sz w:val="20"/>
          <w:szCs w:val="20"/>
          <w:lang w:eastAsia="en-GB"/>
        </w:rPr>
        <w:t xml:space="preserve"> components (</w:t>
      </w:r>
      <w:proofErr w:type="spellStart"/>
      <w:r w:rsidRPr="00645E24">
        <w:rPr>
          <w:rFonts w:ascii="Times New Roman" w:hAnsi="Times New Roman" w:cs="Times New Roman"/>
          <w:sz w:val="20"/>
          <w:szCs w:val="20"/>
          <w:lang w:eastAsia="en-GB"/>
        </w:rPr>
        <w:t>collagenous</w:t>
      </w:r>
      <w:proofErr w:type="spellEnd"/>
      <w:r w:rsidRPr="00645E24">
        <w:rPr>
          <w:rFonts w:ascii="Times New Roman" w:hAnsi="Times New Roman" w:cs="Times New Roman"/>
          <w:sz w:val="20"/>
          <w:szCs w:val="20"/>
          <w:lang w:eastAsia="en-GB"/>
        </w:rPr>
        <w:t xml:space="preserve">, elastic and reticular </w:t>
      </w:r>
      <w:r w:rsidR="00D86670" w:rsidRPr="00645E24">
        <w:rPr>
          <w:rFonts w:ascii="Times New Roman" w:hAnsi="Times New Roman" w:cs="Times New Roman"/>
          <w:sz w:val="20"/>
          <w:szCs w:val="20"/>
          <w:lang w:eastAsia="en-GB"/>
        </w:rPr>
        <w:t>fibre</w:t>
      </w:r>
      <w:r w:rsidRPr="00645E24">
        <w:rPr>
          <w:rFonts w:ascii="Times New Roman" w:hAnsi="Times New Roman" w:cs="Times New Roman"/>
          <w:sz w:val="20"/>
          <w:szCs w:val="20"/>
          <w:lang w:eastAsia="en-GB"/>
        </w:rPr>
        <w:t xml:space="preserve">s) </w:t>
      </w:r>
      <w:r w:rsidRPr="00645E24">
        <w:rPr>
          <w:rFonts w:ascii="Times New Roman" w:hAnsi="Times New Roman" w:cs="Times New Roman"/>
          <w:sz w:val="20"/>
          <w:szCs w:val="20"/>
        </w:rPr>
        <w:t xml:space="preserve">using </w:t>
      </w:r>
      <w:proofErr w:type="spellStart"/>
      <w:r w:rsidRPr="00645E24">
        <w:rPr>
          <w:rFonts w:ascii="Times New Roman" w:hAnsi="Times New Roman" w:cs="Times New Roman"/>
          <w:sz w:val="20"/>
          <w:szCs w:val="20"/>
        </w:rPr>
        <w:t>Orcein</w:t>
      </w:r>
      <w:proofErr w:type="spellEnd"/>
      <w:r w:rsidRPr="00645E24">
        <w:rPr>
          <w:rFonts w:ascii="Times New Roman" w:hAnsi="Times New Roman" w:cs="Times New Roman"/>
          <w:sz w:val="20"/>
          <w:szCs w:val="20"/>
        </w:rPr>
        <w:t xml:space="preserve">, Masson's </w:t>
      </w:r>
      <w:proofErr w:type="spellStart"/>
      <w:r w:rsidRPr="00645E24">
        <w:rPr>
          <w:rFonts w:ascii="Times New Roman" w:hAnsi="Times New Roman" w:cs="Times New Roman"/>
          <w:sz w:val="20"/>
          <w:szCs w:val="20"/>
        </w:rPr>
        <w:t>Trichrome</w:t>
      </w:r>
      <w:proofErr w:type="spellEnd"/>
      <w:r w:rsidRPr="00645E24">
        <w:rPr>
          <w:rFonts w:ascii="Times New Roman" w:hAnsi="Times New Roman" w:cs="Times New Roman"/>
          <w:sz w:val="20"/>
          <w:szCs w:val="20"/>
        </w:rPr>
        <w:t xml:space="preserve"> and </w:t>
      </w:r>
      <w:proofErr w:type="spellStart"/>
      <w:r w:rsidRPr="00645E24">
        <w:rPr>
          <w:rFonts w:ascii="Times New Roman" w:hAnsi="Times New Roman" w:cs="Times New Roman"/>
          <w:sz w:val="20"/>
          <w:szCs w:val="20"/>
        </w:rPr>
        <w:t>Gomori</w:t>
      </w:r>
      <w:proofErr w:type="spellEnd"/>
      <w:r w:rsidRPr="00645E24">
        <w:rPr>
          <w:rFonts w:ascii="Times New Roman" w:hAnsi="Times New Roman" w:cs="Times New Roman"/>
          <w:sz w:val="20"/>
          <w:szCs w:val="20"/>
        </w:rPr>
        <w:t xml:space="preserve"> stains respectively. Computerized </w:t>
      </w:r>
      <w:proofErr w:type="spellStart"/>
      <w:r w:rsidRPr="00645E24">
        <w:rPr>
          <w:rFonts w:ascii="Times New Roman" w:hAnsi="Times New Roman" w:cs="Times New Roman"/>
          <w:sz w:val="20"/>
          <w:szCs w:val="20"/>
        </w:rPr>
        <w:t>morphometric</w:t>
      </w:r>
      <w:proofErr w:type="spellEnd"/>
      <w:r w:rsidRPr="00645E24">
        <w:rPr>
          <w:rFonts w:ascii="Times New Roman" w:hAnsi="Times New Roman" w:cs="Times New Roman"/>
          <w:sz w:val="20"/>
          <w:szCs w:val="20"/>
        </w:rPr>
        <w:t xml:space="preserve"> measurement obtained by cell image analysis. </w:t>
      </w:r>
      <w:proofErr w:type="spellStart"/>
      <w:r w:rsidRPr="00645E24">
        <w:rPr>
          <w:rFonts w:ascii="Times New Roman" w:hAnsi="Times New Roman" w:cs="Times New Roman"/>
          <w:sz w:val="20"/>
          <w:szCs w:val="20"/>
        </w:rPr>
        <w:t>Ultrastructural</w:t>
      </w:r>
      <w:proofErr w:type="spellEnd"/>
      <w:r w:rsidRPr="00645E24">
        <w:rPr>
          <w:rFonts w:ascii="Times New Roman" w:hAnsi="Times New Roman" w:cs="Times New Roman"/>
          <w:sz w:val="20"/>
          <w:szCs w:val="20"/>
        </w:rPr>
        <w:t xml:space="preserve"> pulmonary changes were recorded using transmission electron microscopy.</w:t>
      </w:r>
    </w:p>
    <w:p w:rsidR="00E23694" w:rsidRPr="00645E24" w:rsidRDefault="002D401A" w:rsidP="00645E24">
      <w:pPr>
        <w:snapToGrid w:val="0"/>
        <w:spacing w:after="0" w:line="240" w:lineRule="auto"/>
        <w:jc w:val="both"/>
        <w:rPr>
          <w:rFonts w:ascii="Times New Roman" w:hAnsi="Times New Roman" w:cs="Times New Roman"/>
          <w:sz w:val="20"/>
          <w:szCs w:val="20"/>
        </w:rPr>
      </w:pPr>
      <w:r w:rsidRPr="00645E24">
        <w:rPr>
          <w:rFonts w:ascii="Times New Roman" w:hAnsi="Times New Roman" w:cs="Times New Roman"/>
          <w:b/>
          <w:bCs/>
          <w:sz w:val="20"/>
          <w:szCs w:val="20"/>
        </w:rPr>
        <w:t>Light microscopy examination</w:t>
      </w:r>
      <w:r w:rsidRPr="00645E24">
        <w:rPr>
          <w:rFonts w:ascii="Times New Roman" w:hAnsi="Times New Roman" w:cs="Times New Roman"/>
          <w:sz w:val="20"/>
          <w:szCs w:val="20"/>
        </w:rPr>
        <w:t>:</w:t>
      </w:r>
    </w:p>
    <w:p w:rsidR="002D401A" w:rsidRPr="00645E24" w:rsidRDefault="002D401A" w:rsidP="00645E24">
      <w:pPr>
        <w:snapToGrid w:val="0"/>
        <w:spacing w:after="0" w:line="240" w:lineRule="auto"/>
        <w:ind w:firstLine="425"/>
        <w:jc w:val="both"/>
        <w:rPr>
          <w:rFonts w:ascii="Times New Roman" w:hAnsi="Times New Roman" w:cs="Times New Roman"/>
          <w:sz w:val="20"/>
          <w:szCs w:val="20"/>
        </w:rPr>
      </w:pPr>
      <w:r w:rsidRPr="00645E24">
        <w:rPr>
          <w:rFonts w:ascii="Times New Roman" w:hAnsi="Times New Roman" w:cs="Times New Roman"/>
          <w:sz w:val="20"/>
          <w:szCs w:val="20"/>
        </w:rPr>
        <w:t xml:space="preserve">Pieces of the of lung tissues, 5 mm thick, were taken from </w:t>
      </w:r>
      <w:proofErr w:type="spellStart"/>
      <w:r w:rsidRPr="00645E24">
        <w:rPr>
          <w:rFonts w:ascii="Times New Roman" w:hAnsi="Times New Roman" w:cs="Times New Roman"/>
          <w:sz w:val="20"/>
          <w:szCs w:val="20"/>
        </w:rPr>
        <w:t>Bouin's</w:t>
      </w:r>
      <w:proofErr w:type="spellEnd"/>
      <w:r w:rsidRPr="00645E24">
        <w:rPr>
          <w:rFonts w:ascii="Times New Roman" w:hAnsi="Times New Roman" w:cs="Times New Roman"/>
          <w:sz w:val="20"/>
          <w:szCs w:val="20"/>
        </w:rPr>
        <w:t xml:space="preserve"> solution fixed lung, processed for paraffin embedding, and sections 6 /um thick cut and stained with by Masson's </w:t>
      </w:r>
      <w:proofErr w:type="spellStart"/>
      <w:r w:rsidRPr="00645E24">
        <w:rPr>
          <w:rFonts w:ascii="Times New Roman" w:hAnsi="Times New Roman" w:cs="Times New Roman"/>
          <w:sz w:val="20"/>
          <w:szCs w:val="20"/>
        </w:rPr>
        <w:t>Trichrome</w:t>
      </w:r>
      <w:proofErr w:type="spellEnd"/>
      <w:r w:rsidRPr="00645E24">
        <w:rPr>
          <w:rFonts w:ascii="Times New Roman" w:hAnsi="Times New Roman" w:cs="Times New Roman"/>
          <w:sz w:val="20"/>
          <w:szCs w:val="20"/>
        </w:rPr>
        <w:t xml:space="preserve">, </w:t>
      </w:r>
      <w:proofErr w:type="spellStart"/>
      <w:r w:rsidRPr="00645E24">
        <w:rPr>
          <w:rFonts w:ascii="Times New Roman" w:hAnsi="Times New Roman" w:cs="Times New Roman"/>
          <w:sz w:val="20"/>
          <w:szCs w:val="20"/>
        </w:rPr>
        <w:t>Orcein</w:t>
      </w:r>
      <w:proofErr w:type="spellEnd"/>
      <w:r w:rsidRPr="00645E24">
        <w:rPr>
          <w:rFonts w:ascii="Times New Roman" w:hAnsi="Times New Roman" w:cs="Times New Roman"/>
          <w:sz w:val="20"/>
          <w:szCs w:val="20"/>
        </w:rPr>
        <w:t xml:space="preserve"> and </w:t>
      </w:r>
      <w:proofErr w:type="spellStart"/>
      <w:r w:rsidRPr="00645E24">
        <w:rPr>
          <w:rFonts w:ascii="Times New Roman" w:hAnsi="Times New Roman" w:cs="Times New Roman"/>
          <w:sz w:val="20"/>
          <w:szCs w:val="20"/>
        </w:rPr>
        <w:t>Gomori</w:t>
      </w:r>
      <w:proofErr w:type="spellEnd"/>
      <w:r w:rsidRPr="00645E24">
        <w:rPr>
          <w:rFonts w:ascii="Times New Roman" w:hAnsi="Times New Roman" w:cs="Times New Roman"/>
          <w:sz w:val="20"/>
          <w:szCs w:val="20"/>
        </w:rPr>
        <w:t xml:space="preserve"> stains and used for histological examination of </w:t>
      </w:r>
      <w:proofErr w:type="spellStart"/>
      <w:r w:rsidRPr="00645E24">
        <w:rPr>
          <w:rFonts w:ascii="Times New Roman" w:hAnsi="Times New Roman" w:cs="Times New Roman"/>
          <w:sz w:val="20"/>
          <w:szCs w:val="20"/>
          <w:lang w:eastAsia="en-GB"/>
        </w:rPr>
        <w:t>fibrillar</w:t>
      </w:r>
      <w:proofErr w:type="spellEnd"/>
      <w:r w:rsidRPr="00645E24">
        <w:rPr>
          <w:rFonts w:ascii="Times New Roman" w:hAnsi="Times New Roman" w:cs="Times New Roman"/>
          <w:sz w:val="20"/>
          <w:szCs w:val="20"/>
          <w:lang w:eastAsia="en-GB"/>
        </w:rPr>
        <w:t xml:space="preserve"> components (</w:t>
      </w:r>
      <w:proofErr w:type="spellStart"/>
      <w:r w:rsidRPr="00645E24">
        <w:rPr>
          <w:rFonts w:ascii="Times New Roman" w:hAnsi="Times New Roman" w:cs="Times New Roman"/>
          <w:sz w:val="20"/>
          <w:szCs w:val="20"/>
          <w:lang w:eastAsia="en-GB"/>
        </w:rPr>
        <w:t>collagenous</w:t>
      </w:r>
      <w:proofErr w:type="spellEnd"/>
      <w:r w:rsidRPr="00645E24">
        <w:rPr>
          <w:rFonts w:ascii="Times New Roman" w:hAnsi="Times New Roman" w:cs="Times New Roman"/>
          <w:sz w:val="20"/>
          <w:szCs w:val="20"/>
          <w:lang w:eastAsia="en-GB"/>
        </w:rPr>
        <w:t xml:space="preserve">, elastic and reticular </w:t>
      </w:r>
      <w:r w:rsidR="00D86670" w:rsidRPr="00645E24">
        <w:rPr>
          <w:rFonts w:ascii="Times New Roman" w:hAnsi="Times New Roman" w:cs="Times New Roman"/>
          <w:sz w:val="20"/>
          <w:szCs w:val="20"/>
          <w:lang w:eastAsia="en-GB"/>
        </w:rPr>
        <w:t>fibre</w:t>
      </w:r>
      <w:r w:rsidRPr="00645E24">
        <w:rPr>
          <w:rFonts w:ascii="Times New Roman" w:hAnsi="Times New Roman" w:cs="Times New Roman"/>
          <w:sz w:val="20"/>
          <w:szCs w:val="20"/>
          <w:lang w:eastAsia="en-GB"/>
        </w:rPr>
        <w:t>s) respectively</w:t>
      </w:r>
      <w:r w:rsidRPr="00645E24">
        <w:rPr>
          <w:rFonts w:ascii="Times New Roman" w:hAnsi="Times New Roman" w:cs="Times New Roman"/>
          <w:sz w:val="20"/>
          <w:szCs w:val="20"/>
        </w:rPr>
        <w:t xml:space="preserve">. Area percentage of each </w:t>
      </w:r>
      <w:r w:rsidR="00D86670" w:rsidRPr="00645E24">
        <w:rPr>
          <w:rFonts w:ascii="Times New Roman" w:hAnsi="Times New Roman" w:cs="Times New Roman"/>
          <w:sz w:val="20"/>
          <w:szCs w:val="20"/>
        </w:rPr>
        <w:t>fibre</w:t>
      </w:r>
      <w:r w:rsidRPr="00645E24">
        <w:rPr>
          <w:rFonts w:ascii="Times New Roman" w:hAnsi="Times New Roman" w:cs="Times New Roman"/>
          <w:sz w:val="20"/>
          <w:szCs w:val="20"/>
        </w:rPr>
        <w:t xml:space="preserve"> was determined using computerized </w:t>
      </w:r>
      <w:proofErr w:type="spellStart"/>
      <w:r w:rsidRPr="00645E24">
        <w:rPr>
          <w:rFonts w:ascii="Times New Roman" w:hAnsi="Times New Roman" w:cs="Times New Roman"/>
          <w:sz w:val="20"/>
          <w:szCs w:val="20"/>
        </w:rPr>
        <w:t>morphometric</w:t>
      </w:r>
      <w:proofErr w:type="spellEnd"/>
      <w:r w:rsidRPr="00645E24">
        <w:rPr>
          <w:rFonts w:ascii="Times New Roman" w:hAnsi="Times New Roman" w:cs="Times New Roman"/>
          <w:sz w:val="20"/>
          <w:szCs w:val="20"/>
        </w:rPr>
        <w:t xml:space="preserve"> measurement </w:t>
      </w:r>
      <w:r w:rsidR="00722D6D" w:rsidRPr="00645E24">
        <w:rPr>
          <w:rFonts w:ascii="Times New Roman" w:hAnsi="Times New Roman" w:cs="Times New Roman"/>
          <w:sz w:val="20"/>
          <w:szCs w:val="20"/>
        </w:rPr>
        <w:t>obtained by</w:t>
      </w:r>
      <w:r w:rsidRPr="00645E24">
        <w:rPr>
          <w:rFonts w:ascii="Times New Roman" w:hAnsi="Times New Roman" w:cs="Times New Roman"/>
          <w:sz w:val="20"/>
          <w:szCs w:val="20"/>
        </w:rPr>
        <w:t xml:space="preserve"> cell image analysis (</w:t>
      </w:r>
      <w:proofErr w:type="spellStart"/>
      <w:r w:rsidRPr="00645E24">
        <w:rPr>
          <w:rFonts w:ascii="Times New Roman" w:hAnsi="Times New Roman" w:cs="Times New Roman"/>
          <w:sz w:val="20"/>
          <w:szCs w:val="20"/>
        </w:rPr>
        <w:t>Mcmanus</w:t>
      </w:r>
      <w:proofErr w:type="spellEnd"/>
      <w:r w:rsidRPr="00645E24">
        <w:rPr>
          <w:rFonts w:ascii="Times New Roman" w:hAnsi="Times New Roman" w:cs="Times New Roman"/>
          <w:sz w:val="20"/>
          <w:szCs w:val="20"/>
        </w:rPr>
        <w:t xml:space="preserve"> and </w:t>
      </w:r>
      <w:proofErr w:type="spellStart"/>
      <w:r w:rsidRPr="00645E24">
        <w:rPr>
          <w:rFonts w:ascii="Times New Roman" w:hAnsi="Times New Roman" w:cs="Times New Roman"/>
          <w:sz w:val="20"/>
          <w:szCs w:val="20"/>
        </w:rPr>
        <w:t>Mowry</w:t>
      </w:r>
      <w:proofErr w:type="spellEnd"/>
      <w:r w:rsidRPr="00645E24">
        <w:rPr>
          <w:rFonts w:ascii="Times New Roman" w:hAnsi="Times New Roman" w:cs="Times New Roman"/>
          <w:sz w:val="20"/>
          <w:szCs w:val="20"/>
        </w:rPr>
        <w:t>,</w:t>
      </w:r>
      <w:r w:rsidR="00723B9F">
        <w:rPr>
          <w:rFonts w:ascii="Times New Roman" w:hAnsi="Times New Roman" w:cs="Times New Roman"/>
          <w:sz w:val="20"/>
          <w:szCs w:val="20"/>
        </w:rPr>
        <w:t xml:space="preserve"> </w:t>
      </w:r>
      <w:r w:rsidRPr="00645E24">
        <w:rPr>
          <w:rFonts w:ascii="Times New Roman" w:hAnsi="Times New Roman" w:cs="Times New Roman"/>
          <w:sz w:val="20"/>
          <w:szCs w:val="20"/>
        </w:rPr>
        <w:t>1965; Bancroft and Gamble, 2002).</w:t>
      </w:r>
    </w:p>
    <w:p w:rsidR="00E23694" w:rsidRPr="00645E24" w:rsidRDefault="002D401A" w:rsidP="00645E24">
      <w:pPr>
        <w:snapToGrid w:val="0"/>
        <w:spacing w:after="0" w:line="240" w:lineRule="auto"/>
        <w:jc w:val="both"/>
        <w:rPr>
          <w:rFonts w:ascii="Times New Roman" w:hAnsi="Times New Roman" w:cs="Times New Roman"/>
          <w:b/>
          <w:bCs/>
          <w:sz w:val="20"/>
          <w:szCs w:val="20"/>
        </w:rPr>
      </w:pPr>
      <w:r w:rsidRPr="00645E24">
        <w:rPr>
          <w:rFonts w:ascii="Times New Roman" w:hAnsi="Times New Roman" w:cs="Times New Roman"/>
          <w:b/>
          <w:bCs/>
          <w:sz w:val="20"/>
          <w:szCs w:val="20"/>
        </w:rPr>
        <w:t>Electronic microscopy examination:</w:t>
      </w:r>
    </w:p>
    <w:p w:rsidR="002D401A" w:rsidRPr="00645E24" w:rsidRDefault="002D401A" w:rsidP="00645E24">
      <w:pPr>
        <w:snapToGrid w:val="0"/>
        <w:spacing w:after="0" w:line="240" w:lineRule="auto"/>
        <w:ind w:firstLine="425"/>
        <w:jc w:val="both"/>
        <w:rPr>
          <w:rFonts w:ascii="Times New Roman" w:hAnsi="Times New Roman" w:cs="Times New Roman"/>
          <w:b/>
          <w:bCs/>
          <w:sz w:val="20"/>
          <w:szCs w:val="20"/>
        </w:rPr>
      </w:pPr>
      <w:r w:rsidRPr="00645E24">
        <w:rPr>
          <w:rFonts w:ascii="Times New Roman" w:hAnsi="Times New Roman" w:cs="Times New Roman"/>
          <w:sz w:val="20"/>
          <w:szCs w:val="20"/>
        </w:rPr>
        <w:t xml:space="preserve">Immediately after removal of lungs from the dissected animals, </w:t>
      </w:r>
      <w:r w:rsidR="00E763B2" w:rsidRPr="00645E24">
        <w:rPr>
          <w:rFonts w:ascii="Times New Roman" w:hAnsi="Times New Roman" w:cs="Times New Roman"/>
          <w:sz w:val="20"/>
          <w:szCs w:val="20"/>
        </w:rPr>
        <w:t>specimens</w:t>
      </w:r>
      <w:r w:rsidRPr="00645E24">
        <w:rPr>
          <w:rFonts w:ascii="Times New Roman" w:hAnsi="Times New Roman" w:cs="Times New Roman"/>
          <w:sz w:val="20"/>
          <w:szCs w:val="20"/>
        </w:rPr>
        <w:t xml:space="preserve"> were diced into proper sized pieces (1 mm</w:t>
      </w:r>
      <w:r w:rsidRPr="00645E24">
        <w:rPr>
          <w:rFonts w:ascii="Times New Roman" w:hAnsi="Times New Roman" w:cs="Times New Roman"/>
          <w:sz w:val="20"/>
          <w:szCs w:val="20"/>
          <w:vertAlign w:val="superscript"/>
        </w:rPr>
        <w:t>3</w:t>
      </w:r>
      <w:r w:rsidRPr="00645E24">
        <w:rPr>
          <w:rFonts w:ascii="Times New Roman" w:hAnsi="Times New Roman" w:cs="Times New Roman"/>
          <w:sz w:val="20"/>
          <w:szCs w:val="20"/>
        </w:rPr>
        <w:t xml:space="preserve">) and fixed by immersion in 3% buffered </w:t>
      </w:r>
      <w:proofErr w:type="spellStart"/>
      <w:r w:rsidRPr="00645E24">
        <w:rPr>
          <w:rFonts w:ascii="Times New Roman" w:hAnsi="Times New Roman" w:cs="Times New Roman"/>
          <w:sz w:val="20"/>
          <w:szCs w:val="20"/>
        </w:rPr>
        <w:t>glutaraldehyde</w:t>
      </w:r>
      <w:proofErr w:type="spellEnd"/>
      <w:r w:rsidRPr="00645E24">
        <w:rPr>
          <w:rFonts w:ascii="Times New Roman" w:hAnsi="Times New Roman" w:cs="Times New Roman"/>
          <w:sz w:val="20"/>
          <w:szCs w:val="20"/>
        </w:rPr>
        <w:t xml:space="preserve"> (</w:t>
      </w:r>
      <w:proofErr w:type="spellStart"/>
      <w:r w:rsidRPr="00645E24">
        <w:rPr>
          <w:rFonts w:ascii="Times New Roman" w:hAnsi="Times New Roman" w:cs="Times New Roman"/>
          <w:sz w:val="20"/>
          <w:szCs w:val="20"/>
        </w:rPr>
        <w:t>cacodylate</w:t>
      </w:r>
      <w:proofErr w:type="spellEnd"/>
      <w:r w:rsidRPr="00645E24">
        <w:rPr>
          <w:rFonts w:ascii="Times New Roman" w:hAnsi="Times New Roman" w:cs="Times New Roman"/>
          <w:sz w:val="20"/>
          <w:szCs w:val="20"/>
        </w:rPr>
        <w:t xml:space="preserve"> buffer, pH 7.2) for 4 h at 4°C. Tissue specimens were then post-fixed in 1% osmium </w:t>
      </w:r>
      <w:proofErr w:type="spellStart"/>
      <w:r w:rsidRPr="00645E24">
        <w:rPr>
          <w:rFonts w:ascii="Times New Roman" w:hAnsi="Times New Roman" w:cs="Times New Roman"/>
          <w:sz w:val="20"/>
          <w:szCs w:val="20"/>
        </w:rPr>
        <w:t>tetroxide</w:t>
      </w:r>
      <w:proofErr w:type="spellEnd"/>
      <w:r w:rsidRPr="00645E24">
        <w:rPr>
          <w:rFonts w:ascii="Times New Roman" w:hAnsi="Times New Roman" w:cs="Times New Roman"/>
          <w:sz w:val="20"/>
          <w:szCs w:val="20"/>
        </w:rPr>
        <w:t xml:space="preserve"> (</w:t>
      </w:r>
      <w:proofErr w:type="spellStart"/>
      <w:r w:rsidRPr="00645E24">
        <w:rPr>
          <w:rFonts w:ascii="Times New Roman" w:hAnsi="Times New Roman" w:cs="Times New Roman"/>
          <w:sz w:val="20"/>
          <w:szCs w:val="20"/>
        </w:rPr>
        <w:t>OsO</w:t>
      </w:r>
      <w:proofErr w:type="spellEnd"/>
      <w:r w:rsidRPr="00645E24">
        <w:rPr>
          <w:rFonts w:ascii="Times New Roman" w:hAnsi="Times New Roman" w:cs="Times New Roman"/>
          <w:sz w:val="20"/>
          <w:szCs w:val="20"/>
        </w:rPr>
        <w:t xml:space="preserve"> ), in </w:t>
      </w:r>
      <w:proofErr w:type="spellStart"/>
      <w:r w:rsidRPr="00645E24">
        <w:rPr>
          <w:rFonts w:ascii="Times New Roman" w:hAnsi="Times New Roman" w:cs="Times New Roman"/>
          <w:sz w:val="20"/>
          <w:szCs w:val="20"/>
        </w:rPr>
        <w:t>cacodylate</w:t>
      </w:r>
      <w:proofErr w:type="spellEnd"/>
      <w:r w:rsidRPr="00645E24">
        <w:rPr>
          <w:rFonts w:ascii="Times New Roman" w:hAnsi="Times New Roman" w:cs="Times New Roman"/>
          <w:sz w:val="20"/>
          <w:szCs w:val="20"/>
        </w:rPr>
        <w:t xml:space="preserve"> buffer pH 7.2, for 42 h</w:t>
      </w:r>
      <w:r w:rsidR="00BD7A23" w:rsidRPr="00645E24">
        <w:rPr>
          <w:rFonts w:ascii="Times New Roman" w:hAnsi="Times New Roman" w:cs="Times New Roman"/>
          <w:sz w:val="20"/>
          <w:szCs w:val="20"/>
        </w:rPr>
        <w:t>rs</w:t>
      </w:r>
      <w:r w:rsidRPr="00645E24">
        <w:rPr>
          <w:rFonts w:ascii="Times New Roman" w:hAnsi="Times New Roman" w:cs="Times New Roman"/>
          <w:sz w:val="20"/>
          <w:szCs w:val="20"/>
        </w:rPr>
        <w:t xml:space="preserve"> at 4°C. Dehydration of the fixed tissues was performed using ascending grades of ethanol and then tissues were transferred to epoxy resin via propylene oxide. After impregnation with the pure resin (</w:t>
      </w:r>
      <w:proofErr w:type="spellStart"/>
      <w:r w:rsidRPr="00645E24">
        <w:rPr>
          <w:rFonts w:ascii="Times New Roman" w:hAnsi="Times New Roman" w:cs="Times New Roman"/>
          <w:sz w:val="20"/>
          <w:szCs w:val="20"/>
        </w:rPr>
        <w:t>Epon</w:t>
      </w:r>
      <w:proofErr w:type="spellEnd"/>
      <w:r w:rsidRPr="00645E24">
        <w:rPr>
          <w:rFonts w:ascii="Times New Roman" w:hAnsi="Times New Roman" w:cs="Times New Roman"/>
          <w:sz w:val="20"/>
          <w:szCs w:val="20"/>
        </w:rPr>
        <w:t xml:space="preserve">/araldite mixture), tissue specimens were embedded in the same resin mixture. Semi-thin sections (1 </w:t>
      </w:r>
      <w:proofErr w:type="spellStart"/>
      <w:r w:rsidRPr="00645E24">
        <w:rPr>
          <w:rFonts w:ascii="Times New Roman" w:hAnsi="Times New Roman" w:cs="Times New Roman"/>
          <w:sz w:val="20"/>
          <w:szCs w:val="20"/>
        </w:rPr>
        <w:t>μm</w:t>
      </w:r>
      <w:proofErr w:type="spellEnd"/>
      <w:r w:rsidRPr="00645E24">
        <w:rPr>
          <w:rFonts w:ascii="Times New Roman" w:hAnsi="Times New Roman" w:cs="Times New Roman"/>
          <w:sz w:val="20"/>
          <w:szCs w:val="20"/>
        </w:rPr>
        <w:t xml:space="preserve"> thickness) were prepared for the purpose of tissue orientation and stained with </w:t>
      </w:r>
      <w:proofErr w:type="spellStart"/>
      <w:r w:rsidRPr="00645E24">
        <w:rPr>
          <w:rFonts w:ascii="Times New Roman" w:hAnsi="Times New Roman" w:cs="Times New Roman"/>
          <w:sz w:val="20"/>
          <w:szCs w:val="20"/>
        </w:rPr>
        <w:t>toluidine</w:t>
      </w:r>
      <w:proofErr w:type="spellEnd"/>
      <w:r w:rsidRPr="00645E24">
        <w:rPr>
          <w:rFonts w:ascii="Times New Roman" w:hAnsi="Times New Roman" w:cs="Times New Roman"/>
          <w:sz w:val="20"/>
          <w:szCs w:val="20"/>
        </w:rPr>
        <w:t xml:space="preserve"> blue. Accordingly, thin sections of silver-gold shades (70-80 nm) were cut on an </w:t>
      </w:r>
      <w:proofErr w:type="spellStart"/>
      <w:r w:rsidRPr="00645E24">
        <w:rPr>
          <w:rFonts w:ascii="Times New Roman" w:hAnsi="Times New Roman" w:cs="Times New Roman"/>
          <w:sz w:val="20"/>
          <w:szCs w:val="20"/>
        </w:rPr>
        <w:t>ultramicrotome</w:t>
      </w:r>
      <w:proofErr w:type="spellEnd"/>
      <w:r w:rsidRPr="00645E24">
        <w:rPr>
          <w:rFonts w:ascii="Times New Roman" w:hAnsi="Times New Roman" w:cs="Times New Roman"/>
          <w:sz w:val="20"/>
          <w:szCs w:val="20"/>
        </w:rPr>
        <w:t xml:space="preserve"> (</w:t>
      </w:r>
      <w:proofErr w:type="spellStart"/>
      <w:r w:rsidRPr="00645E24">
        <w:rPr>
          <w:rFonts w:ascii="Times New Roman" w:hAnsi="Times New Roman" w:cs="Times New Roman"/>
          <w:sz w:val="20"/>
          <w:szCs w:val="20"/>
        </w:rPr>
        <w:t>Leica</w:t>
      </w:r>
      <w:proofErr w:type="spellEnd"/>
      <w:r w:rsidRPr="00645E24">
        <w:rPr>
          <w:rFonts w:ascii="Times New Roman" w:hAnsi="Times New Roman" w:cs="Times New Roman"/>
          <w:sz w:val="20"/>
          <w:szCs w:val="20"/>
        </w:rPr>
        <w:t xml:space="preserve">, UCT) with a diamond knife and double stained with </w:t>
      </w:r>
      <w:proofErr w:type="spellStart"/>
      <w:r w:rsidRPr="00645E24">
        <w:rPr>
          <w:rFonts w:ascii="Times New Roman" w:hAnsi="Times New Roman" w:cs="Times New Roman"/>
          <w:sz w:val="20"/>
          <w:szCs w:val="20"/>
        </w:rPr>
        <w:t>uranyl</w:t>
      </w:r>
      <w:proofErr w:type="spellEnd"/>
      <w:r w:rsidRPr="00645E24">
        <w:rPr>
          <w:rFonts w:ascii="Times New Roman" w:hAnsi="Times New Roman" w:cs="Times New Roman"/>
          <w:sz w:val="20"/>
          <w:szCs w:val="20"/>
        </w:rPr>
        <w:t xml:space="preserve"> acetate and lead citrate. Stained tissue sections were observed with a transmission electron microscope (JEOL, 100 CX) operating at 80 </w:t>
      </w:r>
      <w:proofErr w:type="spellStart"/>
      <w:r w:rsidRPr="00645E24">
        <w:rPr>
          <w:rFonts w:ascii="Times New Roman" w:hAnsi="Times New Roman" w:cs="Times New Roman"/>
          <w:sz w:val="20"/>
          <w:szCs w:val="20"/>
        </w:rPr>
        <w:t>kv</w:t>
      </w:r>
      <w:proofErr w:type="spellEnd"/>
      <w:r w:rsidRPr="00645E24">
        <w:rPr>
          <w:rFonts w:ascii="Times New Roman" w:hAnsi="Times New Roman" w:cs="Times New Roman"/>
          <w:sz w:val="20"/>
          <w:szCs w:val="20"/>
        </w:rPr>
        <w:t>.(</w:t>
      </w:r>
      <w:proofErr w:type="spellStart"/>
      <w:r w:rsidRPr="00645E24">
        <w:rPr>
          <w:rFonts w:ascii="Times New Roman" w:hAnsi="Times New Roman" w:cs="Times New Roman"/>
          <w:sz w:val="20"/>
          <w:szCs w:val="20"/>
        </w:rPr>
        <w:t>Reynold</w:t>
      </w:r>
      <w:proofErr w:type="spellEnd"/>
      <w:r w:rsidRPr="00645E24">
        <w:rPr>
          <w:rFonts w:ascii="Times New Roman" w:hAnsi="Times New Roman" w:cs="Times New Roman"/>
          <w:sz w:val="20"/>
          <w:szCs w:val="20"/>
        </w:rPr>
        <w:t>, 1963;</w:t>
      </w:r>
      <w:r w:rsidR="00723B9F">
        <w:rPr>
          <w:rFonts w:ascii="Times New Roman" w:hAnsi="Times New Roman" w:cs="Times New Roman"/>
          <w:sz w:val="20"/>
          <w:szCs w:val="20"/>
        </w:rPr>
        <w:t xml:space="preserve"> </w:t>
      </w:r>
      <w:proofErr w:type="spellStart"/>
      <w:r w:rsidRPr="00645E24">
        <w:rPr>
          <w:rFonts w:ascii="Times New Roman" w:hAnsi="Times New Roman" w:cs="Times New Roman"/>
          <w:sz w:val="20"/>
          <w:szCs w:val="20"/>
        </w:rPr>
        <w:t>Bozzola</w:t>
      </w:r>
      <w:proofErr w:type="spellEnd"/>
      <w:r w:rsidRPr="00645E24">
        <w:rPr>
          <w:rFonts w:ascii="Times New Roman" w:hAnsi="Times New Roman" w:cs="Times New Roman"/>
          <w:sz w:val="20"/>
          <w:szCs w:val="20"/>
        </w:rPr>
        <w:t xml:space="preserve"> and Russell,</w:t>
      </w:r>
      <w:r w:rsidR="00723B9F">
        <w:rPr>
          <w:rFonts w:ascii="Times New Roman" w:hAnsi="Times New Roman" w:cs="Times New Roman"/>
          <w:sz w:val="20"/>
          <w:szCs w:val="20"/>
        </w:rPr>
        <w:t xml:space="preserve"> </w:t>
      </w:r>
      <w:r w:rsidRPr="00645E24">
        <w:rPr>
          <w:rFonts w:ascii="Times New Roman" w:hAnsi="Times New Roman" w:cs="Times New Roman"/>
          <w:sz w:val="20"/>
          <w:szCs w:val="20"/>
        </w:rPr>
        <w:t>1992).</w:t>
      </w:r>
    </w:p>
    <w:p w:rsidR="00E23694" w:rsidRPr="00645E24" w:rsidRDefault="002D401A" w:rsidP="00645E24">
      <w:pPr>
        <w:snapToGrid w:val="0"/>
        <w:spacing w:after="0" w:line="240" w:lineRule="auto"/>
        <w:jc w:val="both"/>
        <w:rPr>
          <w:rFonts w:ascii="Times New Roman" w:hAnsi="Times New Roman" w:cs="Times New Roman"/>
          <w:b/>
          <w:bCs/>
          <w:sz w:val="20"/>
          <w:szCs w:val="20"/>
        </w:rPr>
      </w:pPr>
      <w:r w:rsidRPr="00645E24">
        <w:rPr>
          <w:rFonts w:ascii="Times New Roman" w:hAnsi="Times New Roman" w:cs="Times New Roman"/>
          <w:b/>
          <w:bCs/>
          <w:sz w:val="20"/>
          <w:szCs w:val="20"/>
        </w:rPr>
        <w:t xml:space="preserve">Statistical Analysis: </w:t>
      </w:r>
      <w:r w:rsidRPr="00645E24">
        <w:rPr>
          <w:rFonts w:ascii="Times New Roman" w:hAnsi="Times New Roman" w:cs="Times New Roman"/>
          <w:sz w:val="20"/>
          <w:szCs w:val="20"/>
        </w:rPr>
        <w:t>The data were analyzed using SPSS program version 16. The analysis of covariance (one way ANOVA) was used to detect the differences in the means between the control and treated groups.</w:t>
      </w:r>
    </w:p>
    <w:p w:rsidR="002D401A" w:rsidRPr="00645E24" w:rsidRDefault="00BD7A23" w:rsidP="00645E24">
      <w:pPr>
        <w:snapToGrid w:val="0"/>
        <w:spacing w:after="0" w:line="240" w:lineRule="auto"/>
        <w:jc w:val="both"/>
        <w:rPr>
          <w:rFonts w:ascii="Times New Roman" w:hAnsi="Times New Roman" w:cs="Times New Roman"/>
          <w:b/>
          <w:bCs/>
          <w:sz w:val="20"/>
          <w:szCs w:val="20"/>
        </w:rPr>
      </w:pPr>
      <w:r w:rsidRPr="00645E24">
        <w:rPr>
          <w:rFonts w:ascii="Times New Roman" w:hAnsi="Times New Roman" w:cs="Times New Roman"/>
          <w:b/>
          <w:bCs/>
          <w:sz w:val="20"/>
          <w:szCs w:val="20"/>
        </w:rPr>
        <w:t>3.</w:t>
      </w:r>
      <w:r w:rsidR="002D401A" w:rsidRPr="00645E24">
        <w:rPr>
          <w:rFonts w:ascii="Times New Roman" w:hAnsi="Times New Roman" w:cs="Times New Roman"/>
          <w:b/>
          <w:bCs/>
          <w:sz w:val="20"/>
          <w:szCs w:val="20"/>
        </w:rPr>
        <w:t>Results</w:t>
      </w:r>
    </w:p>
    <w:p w:rsidR="002D401A" w:rsidRPr="00645E24" w:rsidRDefault="00EE0E2B" w:rsidP="00645E2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45E24">
        <w:rPr>
          <w:rFonts w:ascii="Times New Roman" w:hAnsi="Times New Roman" w:cs="Times New Roman"/>
          <w:sz w:val="20"/>
          <w:szCs w:val="20"/>
        </w:rPr>
        <w:t>Regarding</w:t>
      </w:r>
      <w:r w:rsidR="00723B9F">
        <w:rPr>
          <w:rFonts w:ascii="Times New Roman" w:hAnsi="Times New Roman" w:cs="Times New Roman"/>
          <w:sz w:val="20"/>
          <w:szCs w:val="20"/>
        </w:rPr>
        <w:t xml:space="preserve"> </w:t>
      </w:r>
      <w:r w:rsidRPr="00645E24">
        <w:rPr>
          <w:rFonts w:ascii="Times New Roman" w:hAnsi="Times New Roman" w:cs="Times New Roman"/>
          <w:sz w:val="20"/>
          <w:szCs w:val="20"/>
        </w:rPr>
        <w:t xml:space="preserve">the </w:t>
      </w:r>
      <w:proofErr w:type="spellStart"/>
      <w:r w:rsidRPr="00645E24">
        <w:rPr>
          <w:rFonts w:ascii="Times New Roman" w:hAnsi="Times New Roman" w:cs="Times New Roman"/>
          <w:sz w:val="20"/>
          <w:szCs w:val="20"/>
          <w:lang w:eastAsia="en-GB"/>
        </w:rPr>
        <w:t>collagenous</w:t>
      </w:r>
      <w:proofErr w:type="spellEnd"/>
      <w:r w:rsidRPr="00645E24">
        <w:rPr>
          <w:rFonts w:ascii="Times New Roman" w:hAnsi="Times New Roman" w:cs="Times New Roman"/>
          <w:sz w:val="20"/>
          <w:szCs w:val="20"/>
          <w:lang w:eastAsia="en-GB"/>
        </w:rPr>
        <w:t xml:space="preserve">, elastic and reticular </w:t>
      </w:r>
      <w:r w:rsidR="00D86670" w:rsidRPr="00645E24">
        <w:rPr>
          <w:rFonts w:ascii="Times New Roman" w:hAnsi="Times New Roman" w:cs="Times New Roman"/>
          <w:sz w:val="20"/>
          <w:szCs w:val="20"/>
          <w:lang w:eastAsia="en-GB"/>
        </w:rPr>
        <w:t>fibre</w:t>
      </w:r>
      <w:r w:rsidRPr="00645E24">
        <w:rPr>
          <w:rFonts w:ascii="Times New Roman" w:hAnsi="Times New Roman" w:cs="Times New Roman"/>
          <w:sz w:val="20"/>
          <w:szCs w:val="20"/>
          <w:lang w:eastAsia="en-GB"/>
        </w:rPr>
        <w:t xml:space="preserve">s analysis </w:t>
      </w:r>
      <w:r w:rsidRPr="00645E24">
        <w:rPr>
          <w:rFonts w:ascii="Times New Roman" w:hAnsi="Times New Roman" w:cs="Times New Roman"/>
          <w:sz w:val="20"/>
          <w:szCs w:val="20"/>
        </w:rPr>
        <w:t xml:space="preserve">in experimental groups exposed to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smoke in two levels (0.928 -</w:t>
      </w:r>
      <w:r w:rsidR="00C37EB6" w:rsidRPr="00645E24">
        <w:rPr>
          <w:rFonts w:ascii="Times New Roman" w:hAnsi="Times New Roman" w:cs="Times New Roman"/>
          <w:sz w:val="20"/>
          <w:szCs w:val="20"/>
        </w:rPr>
        <w:t xml:space="preserve"> 9.28</w:t>
      </w:r>
      <w:r w:rsidR="00723B9F">
        <w:rPr>
          <w:rFonts w:ascii="Times New Roman" w:hAnsi="Times New Roman" w:cs="Times New Roman"/>
          <w:sz w:val="20"/>
          <w:szCs w:val="20"/>
        </w:rPr>
        <w:t xml:space="preserve"> </w:t>
      </w:r>
      <w:r w:rsidR="00C37EB6" w:rsidRPr="00645E24">
        <w:rPr>
          <w:rFonts w:ascii="Times New Roman" w:hAnsi="Times New Roman" w:cs="Times New Roman"/>
          <w:sz w:val="20"/>
          <w:szCs w:val="20"/>
        </w:rPr>
        <w:t>mm/m3) for 4 and 8 weeks</w:t>
      </w:r>
      <w:r w:rsidR="002D401A" w:rsidRPr="00645E24">
        <w:rPr>
          <w:rFonts w:ascii="Times New Roman" w:hAnsi="Times New Roman" w:cs="Times New Roman"/>
          <w:sz w:val="20"/>
          <w:szCs w:val="20"/>
        </w:rPr>
        <w:t xml:space="preserve"> </w:t>
      </w:r>
      <w:r w:rsidR="006C2E82" w:rsidRPr="00645E24">
        <w:rPr>
          <w:rFonts w:ascii="Times New Roman" w:hAnsi="Times New Roman" w:cs="Times New Roman"/>
          <w:sz w:val="20"/>
          <w:szCs w:val="20"/>
        </w:rPr>
        <w:t>(</w:t>
      </w:r>
      <w:r w:rsidR="002D401A" w:rsidRPr="00645E24">
        <w:rPr>
          <w:rFonts w:ascii="Times New Roman" w:hAnsi="Times New Roman" w:cs="Times New Roman"/>
          <w:sz w:val="20"/>
          <w:szCs w:val="20"/>
        </w:rPr>
        <w:t>Table 1</w:t>
      </w:r>
      <w:r w:rsidR="00C37EB6" w:rsidRPr="00645E24">
        <w:rPr>
          <w:rFonts w:ascii="Times New Roman" w:hAnsi="Times New Roman" w:cs="Times New Roman"/>
          <w:sz w:val="20"/>
          <w:szCs w:val="20"/>
        </w:rPr>
        <w:t xml:space="preserve"> and Fig</w:t>
      </w:r>
      <w:r w:rsidR="006C2E82" w:rsidRPr="00645E24">
        <w:rPr>
          <w:rFonts w:ascii="Times New Roman" w:hAnsi="Times New Roman" w:cs="Times New Roman"/>
          <w:sz w:val="20"/>
          <w:szCs w:val="20"/>
        </w:rPr>
        <w:t>s</w:t>
      </w:r>
      <w:r w:rsidR="00C37EB6" w:rsidRPr="00645E24">
        <w:rPr>
          <w:rFonts w:ascii="Times New Roman" w:hAnsi="Times New Roman" w:cs="Times New Roman"/>
          <w:sz w:val="20"/>
          <w:szCs w:val="20"/>
        </w:rPr>
        <w:t>. 1,2</w:t>
      </w:r>
      <w:r w:rsidR="006C2E82" w:rsidRPr="00645E24">
        <w:rPr>
          <w:rFonts w:ascii="Times New Roman" w:hAnsi="Times New Roman" w:cs="Times New Roman"/>
          <w:sz w:val="20"/>
          <w:szCs w:val="20"/>
        </w:rPr>
        <w:t>,</w:t>
      </w:r>
      <w:r w:rsidR="00C37EB6" w:rsidRPr="00645E24">
        <w:rPr>
          <w:rFonts w:ascii="Times New Roman" w:hAnsi="Times New Roman" w:cs="Times New Roman"/>
          <w:sz w:val="20"/>
          <w:szCs w:val="20"/>
        </w:rPr>
        <w:t>3)</w:t>
      </w:r>
      <w:r w:rsidR="006C2E82" w:rsidRPr="00645E24">
        <w:rPr>
          <w:rFonts w:ascii="Times New Roman" w:hAnsi="Times New Roman" w:cs="Times New Roman"/>
          <w:sz w:val="20"/>
          <w:szCs w:val="20"/>
        </w:rPr>
        <w:t>. Results</w:t>
      </w:r>
      <w:r w:rsidR="002D401A" w:rsidRPr="00645E24">
        <w:rPr>
          <w:rFonts w:ascii="Times New Roman" w:hAnsi="Times New Roman" w:cs="Times New Roman"/>
          <w:sz w:val="20"/>
          <w:szCs w:val="20"/>
        </w:rPr>
        <w:t xml:space="preserve"> showed significant increase of collagen fibres percentage in lung tissue of rats inhaled both levels of </w:t>
      </w:r>
      <w:proofErr w:type="spellStart"/>
      <w:r w:rsidR="002D401A" w:rsidRPr="00645E24">
        <w:rPr>
          <w:rFonts w:ascii="Times New Roman" w:hAnsi="Times New Roman" w:cs="Times New Roman"/>
          <w:sz w:val="20"/>
          <w:szCs w:val="20"/>
        </w:rPr>
        <w:t>Aoud</w:t>
      </w:r>
      <w:proofErr w:type="spellEnd"/>
      <w:r w:rsidR="002D401A" w:rsidRPr="00645E24">
        <w:rPr>
          <w:rFonts w:ascii="Times New Roman" w:hAnsi="Times New Roman" w:cs="Times New Roman"/>
          <w:sz w:val="20"/>
          <w:szCs w:val="20"/>
        </w:rPr>
        <w:t xml:space="preserve"> smoke </w:t>
      </w:r>
      <w:r w:rsidR="00840BCD" w:rsidRPr="00645E24">
        <w:rPr>
          <w:rFonts w:ascii="Times New Roman" w:hAnsi="Times New Roman" w:cs="Times New Roman"/>
          <w:sz w:val="20"/>
          <w:szCs w:val="20"/>
        </w:rPr>
        <w:t>for various duration</w:t>
      </w:r>
      <w:r w:rsidR="00F23896" w:rsidRPr="00645E24">
        <w:rPr>
          <w:rFonts w:ascii="Times New Roman" w:hAnsi="Times New Roman" w:cs="Times New Roman"/>
          <w:sz w:val="20"/>
          <w:szCs w:val="20"/>
        </w:rPr>
        <w:t>s</w:t>
      </w:r>
      <w:r w:rsidRPr="00645E24">
        <w:rPr>
          <w:rFonts w:ascii="Times New Roman" w:hAnsi="Times New Roman" w:cs="Times New Roman"/>
          <w:sz w:val="20"/>
          <w:szCs w:val="20"/>
        </w:rPr>
        <w:t xml:space="preserve"> (17.75&amp;15.78 </w:t>
      </w:r>
      <w:proofErr w:type="spellStart"/>
      <w:r w:rsidRPr="00645E24">
        <w:rPr>
          <w:rFonts w:ascii="Times New Roman" w:hAnsi="Times New Roman" w:cs="Times New Roman"/>
          <w:sz w:val="20"/>
          <w:szCs w:val="20"/>
        </w:rPr>
        <w:t>vs</w:t>
      </w:r>
      <w:proofErr w:type="spellEnd"/>
      <w:r w:rsidR="00840BCD" w:rsidRPr="00645E24">
        <w:rPr>
          <w:rFonts w:ascii="Times New Roman" w:hAnsi="Times New Roman" w:cs="Times New Roman"/>
          <w:sz w:val="20"/>
          <w:szCs w:val="20"/>
        </w:rPr>
        <w:t xml:space="preserve"> 9.58</w:t>
      </w:r>
      <w:r w:rsidR="00722D6D" w:rsidRPr="00645E24">
        <w:rPr>
          <w:rFonts w:ascii="Times New Roman" w:hAnsi="Times New Roman" w:cs="Times New Roman"/>
          <w:sz w:val="20"/>
          <w:szCs w:val="20"/>
        </w:rPr>
        <w:t>%)</w:t>
      </w:r>
      <w:r w:rsidRPr="00645E24">
        <w:rPr>
          <w:rFonts w:ascii="Times New Roman" w:hAnsi="Times New Roman" w:cs="Times New Roman"/>
          <w:sz w:val="20"/>
          <w:szCs w:val="20"/>
        </w:rPr>
        <w:t xml:space="preserve"> respectively. </w:t>
      </w:r>
      <w:r w:rsidR="002D401A" w:rsidRPr="00645E24">
        <w:rPr>
          <w:rFonts w:ascii="Times New Roman" w:hAnsi="Times New Roman" w:cs="Times New Roman"/>
          <w:sz w:val="20"/>
          <w:szCs w:val="20"/>
        </w:rPr>
        <w:t xml:space="preserve">There </w:t>
      </w:r>
      <w:r w:rsidR="000B0B90" w:rsidRPr="00645E24">
        <w:rPr>
          <w:rFonts w:ascii="Times New Roman" w:hAnsi="Times New Roman" w:cs="Times New Roman"/>
          <w:sz w:val="20"/>
          <w:szCs w:val="20"/>
        </w:rPr>
        <w:t>was slight increase</w:t>
      </w:r>
      <w:r w:rsidR="002D401A" w:rsidRPr="00645E24">
        <w:rPr>
          <w:rFonts w:ascii="Times New Roman" w:hAnsi="Times New Roman" w:cs="Times New Roman"/>
          <w:sz w:val="20"/>
          <w:szCs w:val="20"/>
        </w:rPr>
        <w:t xml:space="preserve"> in elastic and </w:t>
      </w:r>
      <w:r w:rsidR="002D401A" w:rsidRPr="00645E24">
        <w:rPr>
          <w:rFonts w:ascii="Times New Roman" w:hAnsi="Times New Roman" w:cs="Times New Roman"/>
          <w:sz w:val="20"/>
          <w:szCs w:val="20"/>
        </w:rPr>
        <w:lastRenderedPageBreak/>
        <w:t xml:space="preserve">reticular percentage in group exposed to low level of </w:t>
      </w:r>
      <w:proofErr w:type="spellStart"/>
      <w:r w:rsidR="002D401A" w:rsidRPr="00645E24">
        <w:rPr>
          <w:rFonts w:ascii="Times New Roman" w:hAnsi="Times New Roman" w:cs="Times New Roman"/>
          <w:sz w:val="20"/>
          <w:szCs w:val="20"/>
        </w:rPr>
        <w:t>Aoud</w:t>
      </w:r>
      <w:proofErr w:type="spellEnd"/>
      <w:r w:rsidR="002D401A" w:rsidRPr="00645E24">
        <w:rPr>
          <w:rFonts w:ascii="Times New Roman" w:hAnsi="Times New Roman" w:cs="Times New Roman"/>
          <w:sz w:val="20"/>
          <w:szCs w:val="20"/>
        </w:rPr>
        <w:t xml:space="preserve"> inhalation for 4 and 8 weeks as compared to control. Data in the same table indicated that high level of </w:t>
      </w:r>
      <w:proofErr w:type="spellStart"/>
      <w:r w:rsidR="002D401A" w:rsidRPr="00645E24">
        <w:rPr>
          <w:rFonts w:ascii="Times New Roman" w:hAnsi="Times New Roman" w:cs="Times New Roman"/>
          <w:sz w:val="20"/>
          <w:szCs w:val="20"/>
        </w:rPr>
        <w:t>Aoud</w:t>
      </w:r>
      <w:proofErr w:type="spellEnd"/>
      <w:r w:rsidR="002D401A" w:rsidRPr="00645E24">
        <w:rPr>
          <w:rFonts w:ascii="Times New Roman" w:hAnsi="Times New Roman" w:cs="Times New Roman"/>
          <w:sz w:val="20"/>
          <w:szCs w:val="20"/>
        </w:rPr>
        <w:t xml:space="preserve"> inhalation had no effec</w:t>
      </w:r>
      <w:r w:rsidR="00840BCD" w:rsidRPr="00645E24">
        <w:rPr>
          <w:rFonts w:ascii="Times New Roman" w:hAnsi="Times New Roman" w:cs="Times New Roman"/>
          <w:sz w:val="20"/>
          <w:szCs w:val="20"/>
        </w:rPr>
        <w:t xml:space="preserve">t on </w:t>
      </w:r>
      <w:r w:rsidR="00F23896" w:rsidRPr="00645E24">
        <w:rPr>
          <w:rFonts w:ascii="Times New Roman" w:hAnsi="Times New Roman" w:cs="Times New Roman"/>
          <w:sz w:val="20"/>
          <w:szCs w:val="20"/>
        </w:rPr>
        <w:t>lung tissue considering the</w:t>
      </w:r>
      <w:r w:rsidR="00840BCD" w:rsidRPr="00645E24">
        <w:rPr>
          <w:rFonts w:ascii="Times New Roman" w:hAnsi="Times New Roman" w:cs="Times New Roman"/>
          <w:sz w:val="20"/>
          <w:szCs w:val="20"/>
        </w:rPr>
        <w:t>s</w:t>
      </w:r>
      <w:r w:rsidR="00F23896" w:rsidRPr="00645E24">
        <w:rPr>
          <w:rFonts w:ascii="Times New Roman" w:hAnsi="Times New Roman" w:cs="Times New Roman"/>
          <w:sz w:val="20"/>
          <w:szCs w:val="20"/>
        </w:rPr>
        <w:t>e</w:t>
      </w:r>
      <w:r w:rsidR="00840BCD" w:rsidRPr="00645E24">
        <w:rPr>
          <w:rFonts w:ascii="Times New Roman" w:hAnsi="Times New Roman" w:cs="Times New Roman"/>
          <w:sz w:val="20"/>
          <w:szCs w:val="20"/>
        </w:rPr>
        <w:t xml:space="preserve"> kind</w:t>
      </w:r>
      <w:r w:rsidR="00F23896" w:rsidRPr="00645E24">
        <w:rPr>
          <w:rFonts w:ascii="Times New Roman" w:hAnsi="Times New Roman" w:cs="Times New Roman"/>
          <w:sz w:val="20"/>
          <w:szCs w:val="20"/>
        </w:rPr>
        <w:t>s</w:t>
      </w:r>
      <w:r w:rsidR="002D401A" w:rsidRPr="00645E24">
        <w:rPr>
          <w:rFonts w:ascii="Times New Roman" w:hAnsi="Times New Roman" w:cs="Times New Roman"/>
          <w:sz w:val="20"/>
          <w:szCs w:val="20"/>
        </w:rPr>
        <w:t xml:space="preserve"> of </w:t>
      </w:r>
      <w:r w:rsidR="00D86670" w:rsidRPr="00645E24">
        <w:rPr>
          <w:rFonts w:ascii="Times New Roman" w:hAnsi="Times New Roman" w:cs="Times New Roman"/>
          <w:sz w:val="20"/>
          <w:szCs w:val="20"/>
        </w:rPr>
        <w:t>fibre</w:t>
      </w:r>
      <w:r w:rsidR="002D401A" w:rsidRPr="00645E24">
        <w:rPr>
          <w:rFonts w:ascii="Times New Roman" w:hAnsi="Times New Roman" w:cs="Times New Roman"/>
          <w:sz w:val="20"/>
          <w:szCs w:val="20"/>
        </w:rPr>
        <w:t>s.</w:t>
      </w:r>
    </w:p>
    <w:p w:rsidR="002D401A" w:rsidRPr="00645E24" w:rsidRDefault="00553B18" w:rsidP="00645E24">
      <w:pPr>
        <w:snapToGrid w:val="0"/>
        <w:spacing w:after="0" w:line="240" w:lineRule="auto"/>
        <w:ind w:firstLine="425"/>
        <w:jc w:val="both"/>
        <w:rPr>
          <w:rFonts w:ascii="Times New Roman" w:hAnsi="Times New Roman" w:cs="Times New Roman"/>
          <w:sz w:val="20"/>
          <w:szCs w:val="20"/>
        </w:rPr>
      </w:pPr>
      <w:r w:rsidRPr="00645E24">
        <w:rPr>
          <w:rFonts w:ascii="Times New Roman" w:hAnsi="Times New Roman" w:cs="Times New Roman"/>
          <w:sz w:val="20"/>
          <w:szCs w:val="20"/>
        </w:rPr>
        <w:t>G</w:t>
      </w:r>
      <w:r w:rsidR="002D401A" w:rsidRPr="00645E24">
        <w:rPr>
          <w:rFonts w:ascii="Times New Roman" w:hAnsi="Times New Roman" w:cs="Times New Roman"/>
          <w:sz w:val="20"/>
          <w:szCs w:val="20"/>
        </w:rPr>
        <w:t xml:space="preserve">roup supplemented with n-3 PUFA and exposed </w:t>
      </w:r>
      <w:r w:rsidR="00F23896" w:rsidRPr="00645E24">
        <w:rPr>
          <w:rFonts w:ascii="Times New Roman" w:hAnsi="Times New Roman" w:cs="Times New Roman"/>
          <w:sz w:val="20"/>
          <w:szCs w:val="20"/>
        </w:rPr>
        <w:t xml:space="preserve">to low </w:t>
      </w:r>
      <w:proofErr w:type="spellStart"/>
      <w:r w:rsidR="00F23896" w:rsidRPr="00645E24">
        <w:rPr>
          <w:rFonts w:ascii="Times New Roman" w:hAnsi="Times New Roman" w:cs="Times New Roman"/>
          <w:sz w:val="20"/>
          <w:szCs w:val="20"/>
        </w:rPr>
        <w:t>Aoud</w:t>
      </w:r>
      <w:proofErr w:type="spellEnd"/>
      <w:r w:rsidR="00F23896" w:rsidRPr="00645E24">
        <w:rPr>
          <w:rFonts w:ascii="Times New Roman" w:hAnsi="Times New Roman" w:cs="Times New Roman"/>
          <w:sz w:val="20"/>
          <w:szCs w:val="20"/>
        </w:rPr>
        <w:t xml:space="preserve"> level </w:t>
      </w:r>
      <w:r w:rsidR="002D401A" w:rsidRPr="00645E24">
        <w:rPr>
          <w:rFonts w:ascii="Times New Roman" w:hAnsi="Times New Roman" w:cs="Times New Roman"/>
          <w:sz w:val="20"/>
          <w:szCs w:val="20"/>
        </w:rPr>
        <w:t xml:space="preserve">for 4 weeks showed significant decrease of </w:t>
      </w:r>
      <w:r w:rsidR="00E763B2" w:rsidRPr="00645E24">
        <w:rPr>
          <w:rFonts w:ascii="Times New Roman" w:hAnsi="Times New Roman" w:cs="Times New Roman"/>
          <w:sz w:val="20"/>
          <w:szCs w:val="20"/>
        </w:rPr>
        <w:t xml:space="preserve">collagen </w:t>
      </w:r>
      <w:r w:rsidR="00D86670" w:rsidRPr="00645E24">
        <w:rPr>
          <w:rFonts w:ascii="Times New Roman" w:hAnsi="Times New Roman" w:cs="Times New Roman"/>
          <w:sz w:val="20"/>
          <w:szCs w:val="20"/>
        </w:rPr>
        <w:t>fibre</w:t>
      </w:r>
      <w:r w:rsidR="002D401A" w:rsidRPr="00645E24">
        <w:rPr>
          <w:rFonts w:ascii="Times New Roman" w:hAnsi="Times New Roman" w:cs="Times New Roman"/>
          <w:sz w:val="20"/>
          <w:szCs w:val="20"/>
        </w:rPr>
        <w:t xml:space="preserve">s comparable to group subjected to </w:t>
      </w:r>
      <w:proofErr w:type="spellStart"/>
      <w:r w:rsidR="002D401A" w:rsidRPr="00645E24">
        <w:rPr>
          <w:rFonts w:ascii="Times New Roman" w:hAnsi="Times New Roman" w:cs="Times New Roman"/>
          <w:sz w:val="20"/>
          <w:szCs w:val="20"/>
        </w:rPr>
        <w:t>Aoud</w:t>
      </w:r>
      <w:proofErr w:type="spellEnd"/>
      <w:r w:rsidR="002D401A" w:rsidRPr="00645E24">
        <w:rPr>
          <w:rFonts w:ascii="Times New Roman" w:hAnsi="Times New Roman" w:cs="Times New Roman"/>
          <w:sz w:val="20"/>
          <w:szCs w:val="20"/>
        </w:rPr>
        <w:t xml:space="preserve"> without </w:t>
      </w:r>
      <w:r w:rsidRPr="00645E24">
        <w:rPr>
          <w:rFonts w:ascii="Times New Roman" w:hAnsi="Times New Roman" w:cs="Times New Roman"/>
          <w:sz w:val="20"/>
          <w:szCs w:val="20"/>
        </w:rPr>
        <w:t xml:space="preserve">supplementation (15.76 </w:t>
      </w:r>
      <w:proofErr w:type="spellStart"/>
      <w:r w:rsidRPr="00645E24">
        <w:rPr>
          <w:rFonts w:ascii="Times New Roman" w:hAnsi="Times New Roman" w:cs="Times New Roman"/>
          <w:sz w:val="20"/>
          <w:szCs w:val="20"/>
        </w:rPr>
        <w:t>vs</w:t>
      </w:r>
      <w:proofErr w:type="spellEnd"/>
      <w:r w:rsidRPr="00645E24">
        <w:rPr>
          <w:rFonts w:ascii="Times New Roman" w:hAnsi="Times New Roman" w:cs="Times New Roman"/>
          <w:sz w:val="20"/>
          <w:szCs w:val="20"/>
        </w:rPr>
        <w:t xml:space="preserve"> 17.75</w:t>
      </w:r>
      <w:r w:rsidR="000B0B90" w:rsidRPr="00645E24">
        <w:rPr>
          <w:rFonts w:ascii="Times New Roman" w:hAnsi="Times New Roman" w:cs="Times New Roman"/>
          <w:sz w:val="20"/>
          <w:szCs w:val="20"/>
        </w:rPr>
        <w:t>%</w:t>
      </w:r>
      <w:r w:rsidRPr="00645E24">
        <w:rPr>
          <w:rFonts w:ascii="Times New Roman" w:hAnsi="Times New Roman" w:cs="Times New Roman"/>
          <w:sz w:val="20"/>
          <w:szCs w:val="20"/>
        </w:rPr>
        <w:t>)</w:t>
      </w:r>
      <w:r w:rsidR="002D401A" w:rsidRPr="00645E24">
        <w:rPr>
          <w:rFonts w:ascii="Times New Roman" w:hAnsi="Times New Roman" w:cs="Times New Roman"/>
          <w:sz w:val="20"/>
          <w:szCs w:val="20"/>
        </w:rPr>
        <w:t xml:space="preserve">. While rats inhaled high level of </w:t>
      </w:r>
      <w:proofErr w:type="spellStart"/>
      <w:r w:rsidR="002D401A" w:rsidRPr="00645E24">
        <w:rPr>
          <w:rFonts w:ascii="Times New Roman" w:hAnsi="Times New Roman" w:cs="Times New Roman"/>
          <w:sz w:val="20"/>
          <w:szCs w:val="20"/>
        </w:rPr>
        <w:t>Aoud</w:t>
      </w:r>
      <w:proofErr w:type="spellEnd"/>
      <w:r w:rsidR="002D401A" w:rsidRPr="00645E24">
        <w:rPr>
          <w:rFonts w:ascii="Times New Roman" w:hAnsi="Times New Roman" w:cs="Times New Roman"/>
          <w:sz w:val="20"/>
          <w:szCs w:val="20"/>
        </w:rPr>
        <w:t xml:space="preserve"> and received n-3 PUFA dosing showed slight improvement of lung tissue concerning collagen </w:t>
      </w:r>
      <w:r w:rsidR="00D86670" w:rsidRPr="00645E24">
        <w:rPr>
          <w:rFonts w:ascii="Times New Roman" w:hAnsi="Times New Roman" w:cs="Times New Roman"/>
          <w:sz w:val="20"/>
          <w:szCs w:val="20"/>
        </w:rPr>
        <w:t>fibre</w:t>
      </w:r>
      <w:r w:rsidR="002D401A" w:rsidRPr="00645E24">
        <w:rPr>
          <w:rFonts w:ascii="Times New Roman" w:hAnsi="Times New Roman" w:cs="Times New Roman"/>
          <w:sz w:val="20"/>
          <w:szCs w:val="20"/>
        </w:rPr>
        <w:t>s at 4 and 8</w:t>
      </w:r>
      <w:r w:rsidR="000B0B90" w:rsidRPr="00645E24">
        <w:rPr>
          <w:rFonts w:ascii="Times New Roman" w:hAnsi="Times New Roman" w:cs="Times New Roman"/>
          <w:sz w:val="20"/>
          <w:szCs w:val="20"/>
        </w:rPr>
        <w:t xml:space="preserve"> </w:t>
      </w:r>
      <w:r w:rsidR="002D401A" w:rsidRPr="00645E24">
        <w:rPr>
          <w:rFonts w:ascii="Times New Roman" w:hAnsi="Times New Roman" w:cs="Times New Roman"/>
          <w:sz w:val="20"/>
          <w:szCs w:val="20"/>
        </w:rPr>
        <w:t xml:space="preserve">weeks of experiment. </w:t>
      </w:r>
      <w:r w:rsidR="005646BE" w:rsidRPr="00645E24">
        <w:rPr>
          <w:rFonts w:ascii="Times New Roman" w:hAnsi="Times New Roman" w:cs="Times New Roman"/>
          <w:sz w:val="20"/>
          <w:szCs w:val="20"/>
        </w:rPr>
        <w:t xml:space="preserve">Elastic and reticular </w:t>
      </w:r>
      <w:r w:rsidR="00D86670" w:rsidRPr="00645E24">
        <w:rPr>
          <w:rFonts w:ascii="Times New Roman" w:hAnsi="Times New Roman" w:cs="Times New Roman"/>
          <w:sz w:val="20"/>
          <w:szCs w:val="20"/>
        </w:rPr>
        <w:t>fibre</w:t>
      </w:r>
      <w:r w:rsidR="005646BE" w:rsidRPr="00645E24">
        <w:rPr>
          <w:rFonts w:ascii="Times New Roman" w:hAnsi="Times New Roman" w:cs="Times New Roman"/>
          <w:sz w:val="20"/>
          <w:szCs w:val="20"/>
        </w:rPr>
        <w:t xml:space="preserve">s were decreased </w:t>
      </w:r>
      <w:r w:rsidR="000B0B90" w:rsidRPr="00645E24">
        <w:rPr>
          <w:rFonts w:ascii="Times New Roman" w:hAnsi="Times New Roman" w:cs="Times New Roman"/>
          <w:sz w:val="20"/>
          <w:szCs w:val="20"/>
        </w:rPr>
        <w:t>in group</w:t>
      </w:r>
      <w:r w:rsidR="005646BE" w:rsidRPr="00645E24">
        <w:rPr>
          <w:rFonts w:ascii="Times New Roman" w:hAnsi="Times New Roman" w:cs="Times New Roman"/>
          <w:sz w:val="20"/>
          <w:szCs w:val="20"/>
        </w:rPr>
        <w:t xml:space="preserve"> inhalation low level of </w:t>
      </w:r>
      <w:proofErr w:type="spellStart"/>
      <w:r w:rsidR="005646BE" w:rsidRPr="00645E24">
        <w:rPr>
          <w:rFonts w:ascii="Times New Roman" w:hAnsi="Times New Roman" w:cs="Times New Roman"/>
          <w:sz w:val="20"/>
          <w:szCs w:val="20"/>
        </w:rPr>
        <w:t>Aoud</w:t>
      </w:r>
      <w:proofErr w:type="spellEnd"/>
      <w:r w:rsidR="005646BE" w:rsidRPr="00645E24">
        <w:rPr>
          <w:rFonts w:ascii="Times New Roman" w:hAnsi="Times New Roman" w:cs="Times New Roman"/>
          <w:sz w:val="20"/>
          <w:szCs w:val="20"/>
        </w:rPr>
        <w:t xml:space="preserve"> for both duration with</w:t>
      </w:r>
      <w:r w:rsidR="002D401A" w:rsidRPr="00645E24">
        <w:rPr>
          <w:rFonts w:ascii="Times New Roman" w:hAnsi="Times New Roman" w:cs="Times New Roman"/>
          <w:sz w:val="20"/>
          <w:szCs w:val="20"/>
        </w:rPr>
        <w:t xml:space="preserve"> n-3 PUFA dosing and this decrease was significant at 8 weeks</w:t>
      </w:r>
      <w:r w:rsidR="005646BE" w:rsidRPr="00645E24">
        <w:rPr>
          <w:rFonts w:ascii="Times New Roman" w:hAnsi="Times New Roman" w:cs="Times New Roman"/>
          <w:sz w:val="20"/>
          <w:szCs w:val="20"/>
        </w:rPr>
        <w:t xml:space="preserve"> (8.99</w:t>
      </w:r>
      <w:r w:rsidR="000B0B90" w:rsidRPr="00645E24">
        <w:rPr>
          <w:rFonts w:ascii="Times New Roman" w:hAnsi="Times New Roman" w:cs="Times New Roman"/>
          <w:sz w:val="20"/>
          <w:szCs w:val="20"/>
        </w:rPr>
        <w:t xml:space="preserve"> and </w:t>
      </w:r>
      <w:r w:rsidR="005646BE" w:rsidRPr="00645E24">
        <w:rPr>
          <w:rFonts w:ascii="Times New Roman" w:hAnsi="Times New Roman" w:cs="Times New Roman"/>
          <w:sz w:val="20"/>
          <w:szCs w:val="20"/>
        </w:rPr>
        <w:t>9.91</w:t>
      </w:r>
      <w:r w:rsidR="000B0B90" w:rsidRPr="00645E24">
        <w:rPr>
          <w:rFonts w:ascii="Times New Roman" w:hAnsi="Times New Roman" w:cs="Times New Roman"/>
          <w:sz w:val="20"/>
          <w:szCs w:val="20"/>
        </w:rPr>
        <w:t xml:space="preserve"> %</w:t>
      </w:r>
      <w:r w:rsidR="005646BE" w:rsidRPr="00645E24">
        <w:rPr>
          <w:rFonts w:ascii="Times New Roman" w:hAnsi="Times New Roman" w:cs="Times New Roman"/>
          <w:sz w:val="20"/>
          <w:szCs w:val="20"/>
        </w:rPr>
        <w:t xml:space="preserve"> respectively</w:t>
      </w:r>
      <w:r w:rsidR="000B0B90" w:rsidRPr="00645E24">
        <w:rPr>
          <w:rFonts w:ascii="Times New Roman" w:hAnsi="Times New Roman" w:cs="Times New Roman"/>
          <w:sz w:val="20"/>
          <w:szCs w:val="20"/>
        </w:rPr>
        <w:t>)</w:t>
      </w:r>
      <w:r w:rsidR="002D401A" w:rsidRPr="00645E24">
        <w:rPr>
          <w:rFonts w:ascii="Times New Roman" w:hAnsi="Times New Roman" w:cs="Times New Roman"/>
          <w:sz w:val="20"/>
          <w:szCs w:val="20"/>
        </w:rPr>
        <w:t xml:space="preserve">. n-3 PUFA supplementation caused slight decrease in elastic and reticular </w:t>
      </w:r>
      <w:r w:rsidR="00D86670" w:rsidRPr="00645E24">
        <w:rPr>
          <w:rFonts w:ascii="Times New Roman" w:hAnsi="Times New Roman" w:cs="Times New Roman"/>
          <w:sz w:val="20"/>
          <w:szCs w:val="20"/>
        </w:rPr>
        <w:t>fibre</w:t>
      </w:r>
      <w:r w:rsidR="002D401A" w:rsidRPr="00645E24">
        <w:rPr>
          <w:rFonts w:ascii="Times New Roman" w:hAnsi="Times New Roman" w:cs="Times New Roman"/>
          <w:sz w:val="20"/>
          <w:szCs w:val="20"/>
        </w:rPr>
        <w:t xml:space="preserve">s in </w:t>
      </w:r>
      <w:r w:rsidRPr="00645E24">
        <w:rPr>
          <w:rFonts w:ascii="Times New Roman" w:hAnsi="Times New Roman" w:cs="Times New Roman"/>
          <w:sz w:val="20"/>
          <w:szCs w:val="20"/>
        </w:rPr>
        <w:t xml:space="preserve">animals </w:t>
      </w:r>
      <w:r w:rsidR="002D401A" w:rsidRPr="00645E24">
        <w:rPr>
          <w:rFonts w:ascii="Times New Roman" w:hAnsi="Times New Roman" w:cs="Times New Roman"/>
          <w:sz w:val="20"/>
          <w:szCs w:val="20"/>
        </w:rPr>
        <w:t xml:space="preserve">inhaled high </w:t>
      </w:r>
      <w:proofErr w:type="spellStart"/>
      <w:r w:rsidR="002D401A" w:rsidRPr="00645E24">
        <w:rPr>
          <w:rFonts w:ascii="Times New Roman" w:hAnsi="Times New Roman" w:cs="Times New Roman"/>
          <w:sz w:val="20"/>
          <w:szCs w:val="20"/>
        </w:rPr>
        <w:t>Aoud</w:t>
      </w:r>
      <w:proofErr w:type="spellEnd"/>
      <w:r w:rsidR="002D401A" w:rsidRPr="00645E24">
        <w:rPr>
          <w:rFonts w:ascii="Times New Roman" w:hAnsi="Times New Roman" w:cs="Times New Roman"/>
          <w:sz w:val="20"/>
          <w:szCs w:val="20"/>
        </w:rPr>
        <w:t xml:space="preserve"> level for </w:t>
      </w:r>
      <w:r w:rsidRPr="00645E24">
        <w:rPr>
          <w:rFonts w:ascii="Times New Roman" w:hAnsi="Times New Roman" w:cs="Times New Roman"/>
          <w:sz w:val="20"/>
          <w:szCs w:val="20"/>
        </w:rPr>
        <w:t>both duration</w:t>
      </w:r>
      <w:r w:rsidR="002D401A" w:rsidRPr="00645E24">
        <w:rPr>
          <w:rFonts w:ascii="Times New Roman" w:hAnsi="Times New Roman" w:cs="Times New Roman"/>
          <w:sz w:val="20"/>
          <w:szCs w:val="20"/>
        </w:rPr>
        <w:t xml:space="preserve"> comparable to group exposed to </w:t>
      </w:r>
      <w:proofErr w:type="spellStart"/>
      <w:r w:rsidR="002D401A" w:rsidRPr="00645E24">
        <w:rPr>
          <w:rFonts w:ascii="Times New Roman" w:hAnsi="Times New Roman" w:cs="Times New Roman"/>
          <w:sz w:val="20"/>
          <w:szCs w:val="20"/>
        </w:rPr>
        <w:t>Aoud</w:t>
      </w:r>
      <w:proofErr w:type="spellEnd"/>
      <w:r w:rsidR="002D401A" w:rsidRPr="00645E24">
        <w:rPr>
          <w:rFonts w:ascii="Times New Roman" w:hAnsi="Times New Roman" w:cs="Times New Roman"/>
          <w:sz w:val="20"/>
          <w:szCs w:val="20"/>
        </w:rPr>
        <w:t xml:space="preserve"> without n-3 PUFA.</w:t>
      </w:r>
    </w:p>
    <w:p w:rsidR="002D401A" w:rsidRPr="00645E24" w:rsidRDefault="002D401A" w:rsidP="00645E2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45E24">
        <w:rPr>
          <w:rFonts w:ascii="Times New Roman" w:hAnsi="Times New Roman" w:cs="Times New Roman"/>
          <w:sz w:val="20"/>
          <w:szCs w:val="20"/>
        </w:rPr>
        <w:t xml:space="preserve">The contribution of collagen fibre of lung parenchyma stained by Masson's </w:t>
      </w:r>
      <w:proofErr w:type="spellStart"/>
      <w:r w:rsidRPr="00645E24">
        <w:rPr>
          <w:rFonts w:ascii="Times New Roman" w:hAnsi="Times New Roman" w:cs="Times New Roman"/>
          <w:sz w:val="20"/>
          <w:szCs w:val="20"/>
        </w:rPr>
        <w:t>Trichrome</w:t>
      </w:r>
      <w:proofErr w:type="spellEnd"/>
      <w:r w:rsidRPr="00645E24">
        <w:rPr>
          <w:rFonts w:ascii="Times New Roman" w:hAnsi="Times New Roman" w:cs="Times New Roman"/>
          <w:sz w:val="20"/>
          <w:szCs w:val="20"/>
        </w:rPr>
        <w:t xml:space="preserve"> showed that fibres were stained blue and the nuclei stained black. Normal </w:t>
      </w:r>
      <w:r w:rsidR="00D86670" w:rsidRPr="00645E24">
        <w:rPr>
          <w:rFonts w:ascii="Times New Roman" w:hAnsi="Times New Roman" w:cs="Times New Roman"/>
          <w:sz w:val="20"/>
          <w:szCs w:val="20"/>
        </w:rPr>
        <w:t>fibre</w:t>
      </w:r>
      <w:r w:rsidRPr="00645E24">
        <w:rPr>
          <w:rFonts w:ascii="Times New Roman" w:hAnsi="Times New Roman" w:cs="Times New Roman"/>
          <w:sz w:val="20"/>
          <w:szCs w:val="20"/>
        </w:rPr>
        <w:t xml:space="preserve"> content </w:t>
      </w:r>
      <w:r w:rsidR="000B0B90" w:rsidRPr="00645E24">
        <w:rPr>
          <w:rFonts w:ascii="Times New Roman" w:hAnsi="Times New Roman" w:cs="Times New Roman"/>
          <w:sz w:val="20"/>
          <w:szCs w:val="20"/>
        </w:rPr>
        <w:t>was</w:t>
      </w:r>
      <w:r w:rsidRPr="00645E24">
        <w:rPr>
          <w:rFonts w:ascii="Times New Roman" w:hAnsi="Times New Roman" w:cs="Times New Roman"/>
          <w:sz w:val="20"/>
          <w:szCs w:val="20"/>
        </w:rPr>
        <w:t xml:space="preserve"> observed in the control (G1) and n-3 PUFA treated group (G2). </w:t>
      </w:r>
      <w:r w:rsidR="00D86670" w:rsidRPr="00645E24">
        <w:rPr>
          <w:rFonts w:ascii="Times New Roman" w:hAnsi="Times New Roman" w:cs="Times New Roman"/>
          <w:sz w:val="20"/>
          <w:szCs w:val="20"/>
        </w:rPr>
        <w:t>Fibre</w:t>
      </w:r>
      <w:r w:rsidRPr="00645E24">
        <w:rPr>
          <w:rFonts w:ascii="Times New Roman" w:hAnsi="Times New Roman" w:cs="Times New Roman"/>
          <w:sz w:val="20"/>
          <w:szCs w:val="20"/>
        </w:rPr>
        <w:t xml:space="preserve"> thickness </w:t>
      </w:r>
      <w:r w:rsidR="000B0B90" w:rsidRPr="00645E24">
        <w:rPr>
          <w:rFonts w:ascii="Times New Roman" w:hAnsi="Times New Roman" w:cs="Times New Roman"/>
          <w:sz w:val="20"/>
          <w:szCs w:val="20"/>
        </w:rPr>
        <w:t>was</w:t>
      </w:r>
      <w:r w:rsidRPr="00645E24">
        <w:rPr>
          <w:rFonts w:ascii="Times New Roman" w:hAnsi="Times New Roman" w:cs="Times New Roman"/>
          <w:sz w:val="20"/>
          <w:szCs w:val="20"/>
          <w:lang w:eastAsia="en-GB"/>
        </w:rPr>
        <w:t xml:space="preserve"> deposited in the thick </w:t>
      </w:r>
      <w:proofErr w:type="spellStart"/>
      <w:r w:rsidRPr="00645E24">
        <w:rPr>
          <w:rFonts w:ascii="Times New Roman" w:hAnsi="Times New Roman" w:cs="Times New Roman"/>
          <w:sz w:val="20"/>
          <w:szCs w:val="20"/>
          <w:lang w:eastAsia="en-GB"/>
        </w:rPr>
        <w:t>interalveolar</w:t>
      </w:r>
      <w:proofErr w:type="spellEnd"/>
      <w:r w:rsidRPr="00645E24">
        <w:rPr>
          <w:rFonts w:ascii="Times New Roman" w:hAnsi="Times New Roman" w:cs="Times New Roman"/>
          <w:sz w:val="20"/>
          <w:szCs w:val="20"/>
          <w:lang w:eastAsia="en-GB"/>
        </w:rPr>
        <w:t xml:space="preserve"> septa and around pulmonary bronchioles</w:t>
      </w:r>
      <w:r w:rsidRPr="00645E24">
        <w:rPr>
          <w:rFonts w:ascii="Times New Roman" w:hAnsi="Times New Roman" w:cs="Times New Roman"/>
          <w:sz w:val="20"/>
          <w:szCs w:val="20"/>
        </w:rPr>
        <w:t xml:space="preserve"> in both low (G3)</w:t>
      </w:r>
      <w:r w:rsidR="005646BE" w:rsidRPr="00645E24">
        <w:rPr>
          <w:rFonts w:ascii="Times New Roman" w:hAnsi="Times New Roman" w:cs="Times New Roman"/>
          <w:sz w:val="20"/>
          <w:szCs w:val="20"/>
        </w:rPr>
        <w:t xml:space="preserve"> </w:t>
      </w:r>
      <w:r w:rsidRPr="00645E24">
        <w:rPr>
          <w:rFonts w:ascii="Times New Roman" w:hAnsi="Times New Roman" w:cs="Times New Roman"/>
          <w:sz w:val="20"/>
          <w:szCs w:val="20"/>
        </w:rPr>
        <w:t xml:space="preserve">and high (G5) inhaled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groups. Focal hyperplasia of bronchiole- associated lymphoid tissue (BALT) </w:t>
      </w:r>
      <w:r w:rsidR="000B0B90" w:rsidRPr="00645E24">
        <w:rPr>
          <w:rFonts w:ascii="Times New Roman" w:hAnsi="Times New Roman" w:cs="Times New Roman"/>
          <w:sz w:val="20"/>
          <w:szCs w:val="20"/>
        </w:rPr>
        <w:t>was</w:t>
      </w:r>
      <w:r w:rsidRPr="00645E24">
        <w:rPr>
          <w:rFonts w:ascii="Times New Roman" w:hAnsi="Times New Roman" w:cs="Times New Roman"/>
          <w:sz w:val="20"/>
          <w:szCs w:val="20"/>
        </w:rPr>
        <w:t xml:space="preserve"> observed in high inhaled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group that indicating mild infiltration of fume. Few collagen </w:t>
      </w:r>
      <w:r w:rsidR="00D86670" w:rsidRPr="00645E24">
        <w:rPr>
          <w:rFonts w:ascii="Times New Roman" w:hAnsi="Times New Roman" w:cs="Times New Roman"/>
          <w:sz w:val="20"/>
          <w:szCs w:val="20"/>
        </w:rPr>
        <w:t>fibre</w:t>
      </w:r>
      <w:r w:rsidRPr="00645E24">
        <w:rPr>
          <w:rFonts w:ascii="Times New Roman" w:hAnsi="Times New Roman" w:cs="Times New Roman"/>
          <w:sz w:val="20"/>
          <w:szCs w:val="20"/>
        </w:rPr>
        <w:t xml:space="preserve"> content </w:t>
      </w:r>
      <w:r w:rsidR="000B0B90" w:rsidRPr="00645E24">
        <w:rPr>
          <w:rFonts w:ascii="Times New Roman" w:hAnsi="Times New Roman" w:cs="Times New Roman"/>
          <w:sz w:val="20"/>
          <w:szCs w:val="20"/>
        </w:rPr>
        <w:t>wa</w:t>
      </w:r>
      <w:r w:rsidRPr="00645E24">
        <w:rPr>
          <w:rFonts w:ascii="Times New Roman" w:hAnsi="Times New Roman" w:cs="Times New Roman"/>
          <w:sz w:val="20"/>
          <w:szCs w:val="20"/>
        </w:rPr>
        <w:t xml:space="preserve">s noticed in </w:t>
      </w:r>
      <w:proofErr w:type="spellStart"/>
      <w:r w:rsidRPr="00645E24">
        <w:rPr>
          <w:rFonts w:ascii="Times New Roman" w:hAnsi="Times New Roman" w:cs="Times New Roman"/>
          <w:sz w:val="20"/>
          <w:szCs w:val="20"/>
        </w:rPr>
        <w:t>interalveolar</w:t>
      </w:r>
      <w:proofErr w:type="spellEnd"/>
      <w:r w:rsidRPr="00645E24">
        <w:rPr>
          <w:rFonts w:ascii="Times New Roman" w:hAnsi="Times New Roman" w:cs="Times New Roman"/>
          <w:sz w:val="20"/>
          <w:szCs w:val="20"/>
        </w:rPr>
        <w:t xml:space="preserve"> septa, around bronchioles in inhaled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with n-3 PUFA both low (G4) and high (G5) groups comparable to control </w:t>
      </w:r>
      <w:r w:rsidRPr="00645E24">
        <w:rPr>
          <w:rFonts w:ascii="Times New Roman" w:hAnsi="Times New Roman" w:cs="Times New Roman"/>
          <w:b/>
          <w:bCs/>
          <w:sz w:val="20"/>
          <w:szCs w:val="20"/>
        </w:rPr>
        <w:t>(Fig. 4).</w:t>
      </w:r>
    </w:p>
    <w:p w:rsidR="002D401A" w:rsidRPr="00645E24" w:rsidRDefault="002D401A" w:rsidP="00645E24">
      <w:pPr>
        <w:snapToGrid w:val="0"/>
        <w:spacing w:after="0" w:line="240" w:lineRule="auto"/>
        <w:ind w:firstLine="425"/>
        <w:jc w:val="both"/>
        <w:rPr>
          <w:rFonts w:ascii="Times New Roman" w:hAnsi="Times New Roman" w:cs="Times New Roman"/>
          <w:sz w:val="20"/>
          <w:szCs w:val="20"/>
        </w:rPr>
      </w:pPr>
      <w:r w:rsidRPr="00645E24">
        <w:rPr>
          <w:rFonts w:ascii="Times New Roman" w:hAnsi="Times New Roman" w:cs="Times New Roman"/>
          <w:sz w:val="20"/>
          <w:szCs w:val="20"/>
        </w:rPr>
        <w:t>Red-</w:t>
      </w:r>
      <w:r w:rsidR="00D86670" w:rsidRPr="00645E24">
        <w:rPr>
          <w:rFonts w:ascii="Times New Roman" w:hAnsi="Times New Roman" w:cs="Times New Roman"/>
          <w:sz w:val="20"/>
          <w:szCs w:val="20"/>
        </w:rPr>
        <w:t>brown elastic</w:t>
      </w:r>
      <w:r w:rsidRPr="00645E24">
        <w:rPr>
          <w:rFonts w:ascii="Times New Roman" w:hAnsi="Times New Roman" w:cs="Times New Roman"/>
          <w:sz w:val="20"/>
          <w:szCs w:val="20"/>
        </w:rPr>
        <w:t xml:space="preserve"> fibre of lung parenchyma as stained by </w:t>
      </w:r>
      <w:proofErr w:type="spellStart"/>
      <w:r w:rsidRPr="00645E24">
        <w:rPr>
          <w:rFonts w:ascii="Times New Roman" w:hAnsi="Times New Roman" w:cs="Times New Roman"/>
          <w:sz w:val="20"/>
          <w:szCs w:val="20"/>
        </w:rPr>
        <w:t>Orcein</w:t>
      </w:r>
      <w:proofErr w:type="spellEnd"/>
      <w:r w:rsidRPr="00645E24">
        <w:rPr>
          <w:rFonts w:ascii="Times New Roman" w:hAnsi="Times New Roman" w:cs="Times New Roman"/>
          <w:sz w:val="20"/>
          <w:szCs w:val="20"/>
        </w:rPr>
        <w:t xml:space="preserve">. Normal </w:t>
      </w:r>
      <w:r w:rsidR="00D86670" w:rsidRPr="00645E24">
        <w:rPr>
          <w:rFonts w:ascii="Times New Roman" w:hAnsi="Times New Roman" w:cs="Times New Roman"/>
          <w:sz w:val="20"/>
          <w:szCs w:val="20"/>
        </w:rPr>
        <w:t>fibre</w:t>
      </w:r>
      <w:r w:rsidRPr="00645E24">
        <w:rPr>
          <w:rFonts w:ascii="Times New Roman" w:hAnsi="Times New Roman" w:cs="Times New Roman"/>
          <w:sz w:val="20"/>
          <w:szCs w:val="20"/>
        </w:rPr>
        <w:t xml:space="preserve"> content </w:t>
      </w:r>
      <w:r w:rsidR="00D86670" w:rsidRPr="00645E24">
        <w:rPr>
          <w:rFonts w:ascii="Times New Roman" w:hAnsi="Times New Roman" w:cs="Times New Roman"/>
          <w:sz w:val="20"/>
          <w:szCs w:val="20"/>
        </w:rPr>
        <w:t>wa</w:t>
      </w:r>
      <w:r w:rsidRPr="00645E24">
        <w:rPr>
          <w:rFonts w:ascii="Times New Roman" w:hAnsi="Times New Roman" w:cs="Times New Roman"/>
          <w:sz w:val="20"/>
          <w:szCs w:val="20"/>
        </w:rPr>
        <w:t xml:space="preserve">s observed around the </w:t>
      </w:r>
      <w:r w:rsidR="00722D6D" w:rsidRPr="00645E24">
        <w:rPr>
          <w:rFonts w:ascii="Times New Roman" w:hAnsi="Times New Roman" w:cs="Times New Roman"/>
          <w:sz w:val="20"/>
          <w:szCs w:val="20"/>
        </w:rPr>
        <w:t>bronchiole in</w:t>
      </w:r>
      <w:r w:rsidRPr="00645E24">
        <w:rPr>
          <w:rFonts w:ascii="Times New Roman" w:hAnsi="Times New Roman" w:cs="Times New Roman"/>
          <w:sz w:val="20"/>
          <w:szCs w:val="20"/>
        </w:rPr>
        <w:t xml:space="preserve"> the control (G1) n-3 PUFA (G2) and high inhaled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with n-3 PUFA (G6) treated groups.</w:t>
      </w:r>
      <w:r w:rsidR="00723B9F">
        <w:rPr>
          <w:rFonts w:ascii="Times New Roman" w:hAnsi="Times New Roman" w:cs="Times New Roman"/>
          <w:sz w:val="20"/>
          <w:szCs w:val="20"/>
        </w:rPr>
        <w:t xml:space="preserve"> </w:t>
      </w:r>
      <w:r w:rsidRPr="00645E24">
        <w:rPr>
          <w:rFonts w:ascii="Times New Roman" w:hAnsi="Times New Roman" w:cs="Times New Roman"/>
          <w:sz w:val="20"/>
          <w:szCs w:val="20"/>
        </w:rPr>
        <w:t xml:space="preserve">Increasing of the elastic </w:t>
      </w:r>
      <w:r w:rsidR="00D86670" w:rsidRPr="00645E24">
        <w:rPr>
          <w:rFonts w:ascii="Times New Roman" w:hAnsi="Times New Roman" w:cs="Times New Roman"/>
          <w:sz w:val="20"/>
          <w:szCs w:val="20"/>
        </w:rPr>
        <w:t>fibre</w:t>
      </w:r>
      <w:r w:rsidRPr="00645E24">
        <w:rPr>
          <w:rFonts w:ascii="Times New Roman" w:hAnsi="Times New Roman" w:cs="Times New Roman"/>
          <w:sz w:val="20"/>
          <w:szCs w:val="20"/>
        </w:rPr>
        <w:t xml:space="preserve">s content </w:t>
      </w:r>
      <w:r w:rsidR="00D86670" w:rsidRPr="00645E24">
        <w:rPr>
          <w:rFonts w:ascii="Times New Roman" w:hAnsi="Times New Roman" w:cs="Times New Roman"/>
          <w:sz w:val="20"/>
          <w:szCs w:val="20"/>
        </w:rPr>
        <w:t>wa</w:t>
      </w:r>
      <w:r w:rsidRPr="00645E24">
        <w:rPr>
          <w:rFonts w:ascii="Times New Roman" w:hAnsi="Times New Roman" w:cs="Times New Roman"/>
          <w:sz w:val="20"/>
          <w:szCs w:val="20"/>
        </w:rPr>
        <w:t>s observed in the lung</w:t>
      </w:r>
      <w:r w:rsidRPr="00645E24">
        <w:rPr>
          <w:rFonts w:ascii="Times New Roman" w:hAnsi="Times New Roman" w:cs="Times New Roman"/>
          <w:sz w:val="20"/>
          <w:szCs w:val="20"/>
          <w:lang w:eastAsia="en-GB"/>
        </w:rPr>
        <w:t xml:space="preserve"> </w:t>
      </w:r>
      <w:r w:rsidRPr="00645E24">
        <w:rPr>
          <w:rFonts w:ascii="Times New Roman" w:hAnsi="Times New Roman" w:cs="Times New Roman"/>
          <w:sz w:val="20"/>
          <w:szCs w:val="20"/>
        </w:rPr>
        <w:t>sections</w:t>
      </w:r>
      <w:r w:rsidR="009E44B6" w:rsidRPr="00645E24">
        <w:rPr>
          <w:rFonts w:ascii="Times New Roman" w:hAnsi="Times New Roman" w:cs="Times New Roman"/>
          <w:sz w:val="20"/>
          <w:szCs w:val="20"/>
        </w:rPr>
        <w:t xml:space="preserve"> </w:t>
      </w:r>
      <w:r w:rsidR="009E44B6" w:rsidRPr="00645E24">
        <w:rPr>
          <w:rFonts w:ascii="Times New Roman" w:hAnsi="Times New Roman" w:cs="Times New Roman"/>
          <w:b/>
          <w:bCs/>
          <w:sz w:val="20"/>
          <w:szCs w:val="20"/>
        </w:rPr>
        <w:t>(Fig 5)</w:t>
      </w:r>
      <w:r w:rsidR="009E44B6" w:rsidRPr="00645E24">
        <w:rPr>
          <w:rFonts w:ascii="Times New Roman" w:hAnsi="Times New Roman" w:cs="Times New Roman"/>
          <w:sz w:val="20"/>
          <w:szCs w:val="20"/>
        </w:rPr>
        <w:t>.</w:t>
      </w:r>
      <w:r w:rsidRPr="00645E24">
        <w:rPr>
          <w:rFonts w:ascii="Times New Roman" w:hAnsi="Times New Roman" w:cs="Times New Roman"/>
          <w:sz w:val="20"/>
          <w:szCs w:val="20"/>
        </w:rPr>
        <w:t xml:space="preserve"> </w:t>
      </w:r>
      <w:r w:rsidR="009E44B6" w:rsidRPr="00645E24">
        <w:rPr>
          <w:rFonts w:ascii="Times New Roman" w:hAnsi="Times New Roman" w:cs="Times New Roman"/>
          <w:sz w:val="20"/>
          <w:szCs w:val="20"/>
        </w:rPr>
        <w:t xml:space="preserve">Marked increase of elastic </w:t>
      </w:r>
      <w:r w:rsidR="00D86670" w:rsidRPr="00645E24">
        <w:rPr>
          <w:rFonts w:ascii="Times New Roman" w:hAnsi="Times New Roman" w:cs="Times New Roman"/>
          <w:sz w:val="20"/>
          <w:szCs w:val="20"/>
        </w:rPr>
        <w:t>fibre</w:t>
      </w:r>
      <w:r w:rsidR="009E44B6" w:rsidRPr="00645E24">
        <w:rPr>
          <w:rFonts w:ascii="Times New Roman" w:hAnsi="Times New Roman" w:cs="Times New Roman"/>
          <w:sz w:val="20"/>
          <w:szCs w:val="20"/>
        </w:rPr>
        <w:t xml:space="preserve">s content was observed </w:t>
      </w:r>
      <w:r w:rsidRPr="00645E24">
        <w:rPr>
          <w:rFonts w:ascii="Times New Roman" w:hAnsi="Times New Roman" w:cs="Times New Roman"/>
          <w:sz w:val="20"/>
          <w:szCs w:val="20"/>
        </w:rPr>
        <w:t xml:space="preserve">in high inhaled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(G5) group</w:t>
      </w:r>
      <w:r w:rsidR="009E44B6" w:rsidRPr="00645E24">
        <w:rPr>
          <w:rFonts w:ascii="Times New Roman" w:hAnsi="Times New Roman" w:cs="Times New Roman"/>
          <w:sz w:val="20"/>
          <w:szCs w:val="20"/>
        </w:rPr>
        <w:t>.</w:t>
      </w:r>
    </w:p>
    <w:p w:rsidR="002D401A" w:rsidRPr="00645E24" w:rsidRDefault="002D401A" w:rsidP="00645E24">
      <w:pPr>
        <w:snapToGrid w:val="0"/>
        <w:spacing w:after="0" w:line="240" w:lineRule="auto"/>
        <w:ind w:firstLine="425"/>
        <w:jc w:val="both"/>
        <w:rPr>
          <w:rFonts w:ascii="Times New Roman" w:hAnsi="Times New Roman" w:cs="Times New Roman"/>
          <w:sz w:val="20"/>
          <w:szCs w:val="20"/>
        </w:rPr>
      </w:pPr>
      <w:r w:rsidRPr="00645E24">
        <w:rPr>
          <w:rFonts w:ascii="Times New Roman" w:hAnsi="Times New Roman" w:cs="Times New Roman"/>
          <w:sz w:val="20"/>
          <w:szCs w:val="20"/>
        </w:rPr>
        <w:t xml:space="preserve">Regarding the meshwork black reticular fibre of lung parenchyma as stained by </w:t>
      </w:r>
      <w:proofErr w:type="spellStart"/>
      <w:r w:rsidRPr="00645E24">
        <w:rPr>
          <w:rFonts w:ascii="Times New Roman" w:hAnsi="Times New Roman" w:cs="Times New Roman"/>
          <w:sz w:val="20"/>
          <w:szCs w:val="20"/>
        </w:rPr>
        <w:t>Gomori</w:t>
      </w:r>
      <w:proofErr w:type="spellEnd"/>
      <w:r w:rsidRPr="00645E24">
        <w:rPr>
          <w:rFonts w:ascii="Times New Roman" w:hAnsi="Times New Roman" w:cs="Times New Roman"/>
          <w:sz w:val="20"/>
          <w:szCs w:val="20"/>
        </w:rPr>
        <w:t xml:space="preserve">. Normal reticular </w:t>
      </w:r>
      <w:r w:rsidR="00D86670" w:rsidRPr="00645E24">
        <w:rPr>
          <w:rFonts w:ascii="Times New Roman" w:hAnsi="Times New Roman" w:cs="Times New Roman"/>
          <w:sz w:val="20"/>
          <w:szCs w:val="20"/>
        </w:rPr>
        <w:t>fibre</w:t>
      </w:r>
      <w:r w:rsidRPr="00645E24">
        <w:rPr>
          <w:rFonts w:ascii="Times New Roman" w:hAnsi="Times New Roman" w:cs="Times New Roman"/>
          <w:sz w:val="20"/>
          <w:szCs w:val="20"/>
        </w:rPr>
        <w:t xml:space="preserve"> content </w:t>
      </w:r>
      <w:r w:rsidR="00D86670" w:rsidRPr="00645E24">
        <w:rPr>
          <w:rFonts w:ascii="Times New Roman" w:hAnsi="Times New Roman" w:cs="Times New Roman"/>
          <w:sz w:val="20"/>
          <w:szCs w:val="20"/>
        </w:rPr>
        <w:t>wa</w:t>
      </w:r>
      <w:r w:rsidRPr="00645E24">
        <w:rPr>
          <w:rFonts w:ascii="Times New Roman" w:hAnsi="Times New Roman" w:cs="Times New Roman"/>
          <w:sz w:val="20"/>
          <w:szCs w:val="20"/>
        </w:rPr>
        <w:t>s observed in the control (G1) and</w:t>
      </w:r>
      <w:r w:rsidR="00723B9F">
        <w:rPr>
          <w:rFonts w:ascii="Times New Roman" w:hAnsi="Times New Roman" w:cs="Times New Roman"/>
          <w:sz w:val="20"/>
          <w:szCs w:val="20"/>
        </w:rPr>
        <w:t xml:space="preserve"> </w:t>
      </w:r>
      <w:r w:rsidRPr="00645E24">
        <w:rPr>
          <w:rFonts w:ascii="Times New Roman" w:hAnsi="Times New Roman" w:cs="Times New Roman"/>
          <w:sz w:val="20"/>
          <w:szCs w:val="20"/>
        </w:rPr>
        <w:t xml:space="preserve">n-3 PUFA treated group (G2). Thickness in the reticular </w:t>
      </w:r>
      <w:r w:rsidR="00D86670" w:rsidRPr="00645E24">
        <w:rPr>
          <w:rFonts w:ascii="Times New Roman" w:hAnsi="Times New Roman" w:cs="Times New Roman"/>
          <w:sz w:val="20"/>
          <w:szCs w:val="20"/>
        </w:rPr>
        <w:t>fibre</w:t>
      </w:r>
      <w:r w:rsidRPr="00645E24">
        <w:rPr>
          <w:rFonts w:ascii="Times New Roman" w:hAnsi="Times New Roman" w:cs="Times New Roman"/>
          <w:sz w:val="20"/>
          <w:szCs w:val="20"/>
        </w:rPr>
        <w:t xml:space="preserve"> </w:t>
      </w:r>
      <w:r w:rsidR="00D86670" w:rsidRPr="00645E24">
        <w:rPr>
          <w:rFonts w:ascii="Times New Roman" w:hAnsi="Times New Roman" w:cs="Times New Roman"/>
          <w:sz w:val="20"/>
          <w:szCs w:val="20"/>
        </w:rPr>
        <w:t>wa</w:t>
      </w:r>
      <w:r w:rsidRPr="00645E24">
        <w:rPr>
          <w:rFonts w:ascii="Times New Roman" w:hAnsi="Times New Roman" w:cs="Times New Roman"/>
          <w:sz w:val="20"/>
          <w:szCs w:val="20"/>
        </w:rPr>
        <w:t xml:space="preserve">s observed from slight in (G3&amp;G6) groups to marked in (G5) group. No significant change in the reticular </w:t>
      </w:r>
      <w:r w:rsidR="00D86670" w:rsidRPr="00645E24">
        <w:rPr>
          <w:rFonts w:ascii="Times New Roman" w:hAnsi="Times New Roman" w:cs="Times New Roman"/>
          <w:sz w:val="20"/>
          <w:szCs w:val="20"/>
        </w:rPr>
        <w:t>fibre</w:t>
      </w:r>
      <w:r w:rsidRPr="00645E24">
        <w:rPr>
          <w:rFonts w:ascii="Times New Roman" w:hAnsi="Times New Roman" w:cs="Times New Roman"/>
          <w:sz w:val="20"/>
          <w:szCs w:val="20"/>
        </w:rPr>
        <w:t xml:space="preserve"> content in </w:t>
      </w:r>
      <w:r w:rsidR="00D86670" w:rsidRPr="00645E24">
        <w:rPr>
          <w:rFonts w:ascii="Times New Roman" w:hAnsi="Times New Roman" w:cs="Times New Roman"/>
          <w:sz w:val="20"/>
          <w:szCs w:val="20"/>
        </w:rPr>
        <w:t>(G4) as showed in</w:t>
      </w:r>
      <w:r w:rsidRPr="00645E24">
        <w:rPr>
          <w:rFonts w:ascii="Times New Roman" w:hAnsi="Times New Roman" w:cs="Times New Roman"/>
          <w:sz w:val="20"/>
          <w:szCs w:val="20"/>
        </w:rPr>
        <w:t xml:space="preserve"> </w:t>
      </w:r>
      <w:r w:rsidRPr="00645E24">
        <w:rPr>
          <w:rFonts w:ascii="Times New Roman" w:hAnsi="Times New Roman" w:cs="Times New Roman"/>
          <w:b/>
          <w:bCs/>
          <w:sz w:val="20"/>
          <w:szCs w:val="20"/>
        </w:rPr>
        <w:t>Fig. 6</w:t>
      </w:r>
      <w:r w:rsidRPr="00645E24">
        <w:rPr>
          <w:rFonts w:ascii="Times New Roman" w:hAnsi="Times New Roman" w:cs="Times New Roman"/>
          <w:sz w:val="20"/>
          <w:szCs w:val="20"/>
        </w:rPr>
        <w:t>.</w:t>
      </w:r>
    </w:p>
    <w:p w:rsidR="002D401A" w:rsidRPr="00645E24" w:rsidRDefault="002D401A" w:rsidP="00645E2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45E24">
        <w:rPr>
          <w:rFonts w:ascii="Times New Roman" w:hAnsi="Times New Roman" w:cs="Times New Roman"/>
          <w:sz w:val="20"/>
          <w:szCs w:val="20"/>
        </w:rPr>
        <w:t xml:space="preserve">Concerning the </w:t>
      </w:r>
      <w:proofErr w:type="spellStart"/>
      <w:r w:rsidRPr="00645E24">
        <w:rPr>
          <w:rFonts w:ascii="Times New Roman" w:hAnsi="Times New Roman" w:cs="Times New Roman"/>
          <w:sz w:val="20"/>
          <w:szCs w:val="20"/>
        </w:rPr>
        <w:t>ultrastructure</w:t>
      </w:r>
      <w:proofErr w:type="spellEnd"/>
      <w:r w:rsidRPr="00645E24">
        <w:rPr>
          <w:rFonts w:ascii="Times New Roman" w:hAnsi="Times New Roman" w:cs="Times New Roman"/>
          <w:sz w:val="20"/>
          <w:szCs w:val="20"/>
        </w:rPr>
        <w:t xml:space="preserve"> of </w:t>
      </w:r>
      <w:proofErr w:type="spellStart"/>
      <w:r w:rsidRPr="00645E24">
        <w:rPr>
          <w:rFonts w:ascii="Times New Roman" w:hAnsi="Times New Roman" w:cs="Times New Roman"/>
          <w:sz w:val="20"/>
          <w:szCs w:val="20"/>
        </w:rPr>
        <w:t>interalveolar</w:t>
      </w:r>
      <w:proofErr w:type="spellEnd"/>
      <w:r w:rsidRPr="00645E24">
        <w:rPr>
          <w:rFonts w:ascii="Times New Roman" w:hAnsi="Times New Roman" w:cs="Times New Roman"/>
          <w:sz w:val="20"/>
          <w:szCs w:val="20"/>
        </w:rPr>
        <w:t xml:space="preserve"> septum with its components, the lung</w:t>
      </w:r>
      <w:r w:rsidR="00D86670" w:rsidRPr="00645E24">
        <w:rPr>
          <w:rFonts w:ascii="Times New Roman" w:hAnsi="Times New Roman" w:cs="Times New Roman"/>
          <w:sz w:val="20"/>
          <w:szCs w:val="20"/>
        </w:rPr>
        <w:t>s</w:t>
      </w:r>
      <w:r w:rsidRPr="00645E24">
        <w:rPr>
          <w:rFonts w:ascii="Times New Roman" w:hAnsi="Times New Roman" w:cs="Times New Roman"/>
          <w:sz w:val="20"/>
          <w:szCs w:val="20"/>
        </w:rPr>
        <w:t xml:space="preserve"> of control (G1) and n-3 PUFA (G2) treated rats </w:t>
      </w:r>
      <w:r w:rsidR="00D86670" w:rsidRPr="00645E24">
        <w:rPr>
          <w:rFonts w:ascii="Times New Roman" w:hAnsi="Times New Roman" w:cs="Times New Roman"/>
          <w:sz w:val="20"/>
          <w:szCs w:val="20"/>
        </w:rPr>
        <w:t>were</w:t>
      </w:r>
      <w:r w:rsidRPr="00645E24">
        <w:rPr>
          <w:rFonts w:ascii="Times New Roman" w:hAnsi="Times New Roman" w:cs="Times New Roman"/>
          <w:sz w:val="20"/>
          <w:szCs w:val="20"/>
        </w:rPr>
        <w:t xml:space="preserve"> showed</w:t>
      </w:r>
      <w:r w:rsidRPr="00645E24">
        <w:rPr>
          <w:rFonts w:ascii="Times New Roman" w:hAnsi="Times New Roman" w:cs="Times New Roman"/>
          <w:sz w:val="20"/>
          <w:szCs w:val="20"/>
          <w:lang w:eastAsia="en-GB"/>
        </w:rPr>
        <w:t xml:space="preserve"> normal architecture. The alveoli appeared patent with thin walls </w:t>
      </w:r>
      <w:r w:rsidR="009E44B6" w:rsidRPr="00645E24">
        <w:rPr>
          <w:rFonts w:ascii="Times New Roman" w:hAnsi="Times New Roman" w:cs="Times New Roman"/>
          <w:sz w:val="20"/>
          <w:szCs w:val="20"/>
          <w:lang w:eastAsia="en-GB"/>
        </w:rPr>
        <w:t>contain two types of cells. T</w:t>
      </w:r>
      <w:r w:rsidRPr="00645E24">
        <w:rPr>
          <w:rFonts w:ascii="Times New Roman" w:hAnsi="Times New Roman" w:cs="Times New Roman"/>
          <w:sz w:val="20"/>
          <w:szCs w:val="20"/>
          <w:lang w:eastAsia="en-GB"/>
        </w:rPr>
        <w:t>he</w:t>
      </w:r>
      <w:r w:rsidRPr="00645E24">
        <w:rPr>
          <w:rFonts w:ascii="Times New Roman" w:hAnsi="Times New Roman" w:cs="Times New Roman"/>
          <w:sz w:val="20"/>
          <w:szCs w:val="20"/>
        </w:rPr>
        <w:t xml:space="preserve"> </w:t>
      </w:r>
      <w:r w:rsidRPr="00645E24">
        <w:rPr>
          <w:rFonts w:ascii="Times New Roman" w:hAnsi="Times New Roman" w:cs="Times New Roman"/>
          <w:sz w:val="20"/>
          <w:szCs w:val="20"/>
          <w:lang w:eastAsia="en-GB"/>
        </w:rPr>
        <w:t xml:space="preserve">flattened </w:t>
      </w:r>
      <w:proofErr w:type="spellStart"/>
      <w:r w:rsidRPr="00645E24">
        <w:rPr>
          <w:rFonts w:ascii="Times New Roman" w:hAnsi="Times New Roman" w:cs="Times New Roman"/>
          <w:sz w:val="20"/>
          <w:szCs w:val="20"/>
          <w:lang w:eastAsia="en-GB"/>
        </w:rPr>
        <w:t>pneumocyte</w:t>
      </w:r>
      <w:proofErr w:type="spellEnd"/>
      <w:r w:rsidRPr="00645E24">
        <w:rPr>
          <w:rFonts w:ascii="Times New Roman" w:hAnsi="Times New Roman" w:cs="Times New Roman"/>
          <w:sz w:val="20"/>
          <w:szCs w:val="20"/>
          <w:lang w:eastAsia="en-GB"/>
        </w:rPr>
        <w:t xml:space="preserve"> type I</w:t>
      </w:r>
      <w:r w:rsidRPr="00645E24">
        <w:rPr>
          <w:rFonts w:ascii="Times New Roman" w:hAnsi="Times New Roman" w:cs="Times New Roman"/>
          <w:sz w:val="20"/>
          <w:szCs w:val="20"/>
        </w:rPr>
        <w:t xml:space="preserve"> (PI) with dark dense </w:t>
      </w:r>
      <w:r w:rsidRPr="00645E24">
        <w:rPr>
          <w:rFonts w:ascii="Times New Roman" w:hAnsi="Times New Roman" w:cs="Times New Roman"/>
          <w:sz w:val="20"/>
          <w:szCs w:val="20"/>
        </w:rPr>
        <w:lastRenderedPageBreak/>
        <w:t>heterochromatin oval nucleus</w:t>
      </w:r>
      <w:r w:rsidRPr="00645E24">
        <w:rPr>
          <w:rFonts w:ascii="Times New Roman" w:hAnsi="Times New Roman" w:cs="Times New Roman"/>
          <w:sz w:val="20"/>
          <w:szCs w:val="20"/>
          <w:lang w:eastAsia="en-GB"/>
        </w:rPr>
        <w:t xml:space="preserve">, and </w:t>
      </w:r>
      <w:proofErr w:type="spellStart"/>
      <w:r w:rsidRPr="00645E24">
        <w:rPr>
          <w:rFonts w:ascii="Times New Roman" w:hAnsi="Times New Roman" w:cs="Times New Roman"/>
          <w:sz w:val="20"/>
          <w:szCs w:val="20"/>
          <w:lang w:eastAsia="en-GB"/>
        </w:rPr>
        <w:t>pneumocyte</w:t>
      </w:r>
      <w:proofErr w:type="spellEnd"/>
      <w:r w:rsidRPr="00645E24">
        <w:rPr>
          <w:rFonts w:ascii="Times New Roman" w:hAnsi="Times New Roman" w:cs="Times New Roman"/>
          <w:sz w:val="20"/>
          <w:szCs w:val="20"/>
          <w:lang w:eastAsia="en-GB"/>
        </w:rPr>
        <w:t xml:space="preserve"> type II</w:t>
      </w:r>
      <w:r w:rsidRPr="00645E24">
        <w:rPr>
          <w:rFonts w:ascii="Times New Roman" w:hAnsi="Times New Roman" w:cs="Times New Roman"/>
          <w:sz w:val="20"/>
          <w:szCs w:val="20"/>
        </w:rPr>
        <w:t xml:space="preserve"> (PII</w:t>
      </w:r>
      <w:r w:rsidRPr="00645E24">
        <w:rPr>
          <w:rFonts w:ascii="Times New Roman" w:hAnsi="Times New Roman" w:cs="Times New Roman"/>
          <w:sz w:val="20"/>
          <w:szCs w:val="20"/>
          <w:lang w:eastAsia="en-GB"/>
        </w:rPr>
        <w:t xml:space="preserve">) </w:t>
      </w:r>
      <w:r w:rsidR="00D86670" w:rsidRPr="00645E24">
        <w:rPr>
          <w:rFonts w:ascii="Times New Roman" w:hAnsi="Times New Roman" w:cs="Times New Roman"/>
          <w:sz w:val="20"/>
          <w:szCs w:val="20"/>
        </w:rPr>
        <w:t>that</w:t>
      </w:r>
      <w:r w:rsidRPr="00645E24">
        <w:rPr>
          <w:rFonts w:ascii="Times New Roman" w:hAnsi="Times New Roman" w:cs="Times New Roman"/>
          <w:sz w:val="20"/>
          <w:szCs w:val="20"/>
        </w:rPr>
        <w:t xml:space="preserve"> appeared round with large round nucleus with heterochromatin rich on its periphery. </w:t>
      </w:r>
      <w:r w:rsidR="00D86670" w:rsidRPr="00645E24">
        <w:rPr>
          <w:rFonts w:ascii="Times New Roman" w:hAnsi="Times New Roman" w:cs="Times New Roman"/>
          <w:sz w:val="20"/>
          <w:szCs w:val="20"/>
        </w:rPr>
        <w:t>Large multi vesicular bodies with lamellae surrounded the nucleus</w:t>
      </w:r>
      <w:r w:rsidRPr="00645E24">
        <w:rPr>
          <w:rFonts w:ascii="Times New Roman" w:hAnsi="Times New Roman" w:cs="Times New Roman"/>
          <w:sz w:val="20"/>
          <w:szCs w:val="20"/>
        </w:rPr>
        <w:t xml:space="preserve">. Also there </w:t>
      </w:r>
      <w:r w:rsidR="00722D6D" w:rsidRPr="00645E24">
        <w:rPr>
          <w:rFonts w:ascii="Times New Roman" w:hAnsi="Times New Roman" w:cs="Times New Roman"/>
          <w:sz w:val="20"/>
          <w:szCs w:val="20"/>
        </w:rPr>
        <w:t>were macrophages</w:t>
      </w:r>
      <w:r w:rsidRPr="00645E24">
        <w:rPr>
          <w:rFonts w:ascii="Times New Roman" w:hAnsi="Times New Roman" w:cs="Times New Roman"/>
          <w:sz w:val="20"/>
          <w:szCs w:val="20"/>
        </w:rPr>
        <w:t xml:space="preserve"> containing numerous lairised-sized lipid droplets (G2). The </w:t>
      </w:r>
      <w:proofErr w:type="spellStart"/>
      <w:r w:rsidRPr="00645E24">
        <w:rPr>
          <w:rFonts w:ascii="Times New Roman" w:hAnsi="Times New Roman" w:cs="Times New Roman"/>
          <w:sz w:val="20"/>
          <w:szCs w:val="20"/>
        </w:rPr>
        <w:t>interalveolar</w:t>
      </w:r>
      <w:proofErr w:type="spellEnd"/>
      <w:r w:rsidRPr="00645E24">
        <w:rPr>
          <w:rFonts w:ascii="Times New Roman" w:hAnsi="Times New Roman" w:cs="Times New Roman"/>
          <w:sz w:val="20"/>
          <w:szCs w:val="20"/>
        </w:rPr>
        <w:t xml:space="preserve"> septa appeared mostly thin </w:t>
      </w:r>
      <w:r w:rsidRPr="00645E24">
        <w:rPr>
          <w:rFonts w:ascii="Times New Roman" w:hAnsi="Times New Roman" w:cs="Times New Roman"/>
          <w:b/>
          <w:bCs/>
          <w:sz w:val="20"/>
          <w:szCs w:val="20"/>
        </w:rPr>
        <w:t>(Fig.7).</w:t>
      </w:r>
    </w:p>
    <w:p w:rsidR="002D401A" w:rsidRPr="00645E24" w:rsidRDefault="00D86670" w:rsidP="00645E24">
      <w:pPr>
        <w:snapToGrid w:val="0"/>
        <w:spacing w:after="0" w:line="240" w:lineRule="auto"/>
        <w:ind w:firstLine="425"/>
        <w:jc w:val="both"/>
        <w:rPr>
          <w:rFonts w:ascii="Times New Roman" w:hAnsi="Times New Roman" w:cs="Times New Roman"/>
          <w:sz w:val="20"/>
          <w:szCs w:val="20"/>
        </w:rPr>
      </w:pP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-inhaled rats at low level (G3) were</w:t>
      </w:r>
      <w:r w:rsidR="002D401A" w:rsidRPr="00645E24">
        <w:rPr>
          <w:rFonts w:ascii="Times New Roman" w:hAnsi="Times New Roman" w:cs="Times New Roman"/>
          <w:sz w:val="20"/>
          <w:szCs w:val="20"/>
        </w:rPr>
        <w:t xml:space="preserve"> showed alteration in the alveolar architecture of the lung tissue. </w:t>
      </w:r>
      <w:r w:rsidR="00B34FDC" w:rsidRPr="00645E24">
        <w:rPr>
          <w:rStyle w:val="textrunscx16609234"/>
          <w:rFonts w:ascii="Times New Roman" w:hAnsi="Times New Roman" w:cs="Times New Roman"/>
          <w:sz w:val="20"/>
          <w:szCs w:val="20"/>
        </w:rPr>
        <w:t>L</w:t>
      </w:r>
      <w:r w:rsidR="002D401A" w:rsidRPr="00645E24">
        <w:rPr>
          <w:rStyle w:val="textrunscx16609234"/>
          <w:rFonts w:ascii="Times New Roman" w:hAnsi="Times New Roman" w:cs="Times New Roman"/>
          <w:sz w:val="20"/>
          <w:szCs w:val="20"/>
        </w:rPr>
        <w:t xml:space="preserve">arge </w:t>
      </w:r>
      <w:proofErr w:type="spellStart"/>
      <w:r w:rsidR="002D401A" w:rsidRPr="00645E24">
        <w:rPr>
          <w:rStyle w:val="textrunscx16609234"/>
          <w:rFonts w:ascii="Times New Roman" w:hAnsi="Times New Roman" w:cs="Times New Roman"/>
          <w:sz w:val="20"/>
          <w:szCs w:val="20"/>
        </w:rPr>
        <w:t>pneumocytes</w:t>
      </w:r>
      <w:proofErr w:type="spellEnd"/>
      <w:r w:rsidR="002D401A" w:rsidRPr="00645E24">
        <w:rPr>
          <w:rStyle w:val="textrunscx16609234"/>
          <w:rFonts w:ascii="Times New Roman" w:hAnsi="Times New Roman" w:cs="Times New Roman"/>
          <w:sz w:val="20"/>
          <w:szCs w:val="20"/>
        </w:rPr>
        <w:t xml:space="preserve"> type II was detached from the </w:t>
      </w:r>
      <w:proofErr w:type="spellStart"/>
      <w:r w:rsidR="002D401A" w:rsidRPr="00645E24">
        <w:rPr>
          <w:rStyle w:val="textrunscx16609234"/>
          <w:rFonts w:ascii="Times New Roman" w:hAnsi="Times New Roman" w:cs="Times New Roman"/>
          <w:sz w:val="20"/>
          <w:szCs w:val="20"/>
        </w:rPr>
        <w:t>inte</w:t>
      </w:r>
      <w:r w:rsidR="00E763B2" w:rsidRPr="00645E24">
        <w:rPr>
          <w:rStyle w:val="textrunscx16609234"/>
          <w:rFonts w:ascii="Times New Roman" w:hAnsi="Times New Roman" w:cs="Times New Roman"/>
          <w:sz w:val="20"/>
          <w:szCs w:val="20"/>
        </w:rPr>
        <w:t>r</w:t>
      </w:r>
      <w:r w:rsidR="002D401A" w:rsidRPr="00645E24">
        <w:rPr>
          <w:rStyle w:val="textrunscx16609234"/>
          <w:rFonts w:ascii="Times New Roman" w:hAnsi="Times New Roman" w:cs="Times New Roman"/>
          <w:sz w:val="20"/>
          <w:szCs w:val="20"/>
        </w:rPr>
        <w:t>alveolar</w:t>
      </w:r>
      <w:proofErr w:type="spellEnd"/>
      <w:r w:rsidR="00E763B2" w:rsidRPr="00645E24">
        <w:rPr>
          <w:rStyle w:val="textrunscx16609234"/>
          <w:rFonts w:ascii="Times New Roman" w:hAnsi="Times New Roman" w:cs="Times New Roman"/>
          <w:sz w:val="20"/>
          <w:szCs w:val="20"/>
        </w:rPr>
        <w:t xml:space="preserve"> septum and showing </w:t>
      </w:r>
      <w:r w:rsidR="00722D6D" w:rsidRPr="00645E24">
        <w:rPr>
          <w:rStyle w:val="textrunscx16609234"/>
          <w:rFonts w:ascii="Times New Roman" w:hAnsi="Times New Roman" w:cs="Times New Roman"/>
          <w:sz w:val="20"/>
          <w:szCs w:val="20"/>
        </w:rPr>
        <w:t xml:space="preserve">sloughed </w:t>
      </w:r>
      <w:proofErr w:type="spellStart"/>
      <w:r w:rsidR="00722D6D" w:rsidRPr="00645E24">
        <w:rPr>
          <w:rStyle w:val="textrunscx16609234"/>
          <w:rFonts w:ascii="Times New Roman" w:hAnsi="Times New Roman" w:cs="Times New Roman"/>
          <w:sz w:val="20"/>
          <w:szCs w:val="20"/>
        </w:rPr>
        <w:t>microvilli</w:t>
      </w:r>
      <w:proofErr w:type="spellEnd"/>
      <w:r w:rsidR="002D401A" w:rsidRPr="00645E24">
        <w:rPr>
          <w:rStyle w:val="textrunscx16609234"/>
          <w:rFonts w:ascii="Times New Roman" w:hAnsi="Times New Roman" w:cs="Times New Roman"/>
          <w:sz w:val="20"/>
          <w:szCs w:val="20"/>
        </w:rPr>
        <w:t xml:space="preserve">, </w:t>
      </w:r>
      <w:r w:rsidR="0064100E" w:rsidRPr="00645E24">
        <w:rPr>
          <w:rStyle w:val="textrunscx16609234"/>
          <w:rFonts w:ascii="Times New Roman" w:hAnsi="Times New Roman" w:cs="Times New Roman"/>
          <w:sz w:val="20"/>
          <w:szCs w:val="20"/>
        </w:rPr>
        <w:t xml:space="preserve">numerous </w:t>
      </w:r>
      <w:r w:rsidR="002D401A" w:rsidRPr="00645E24">
        <w:rPr>
          <w:rStyle w:val="textrunscx16609234"/>
          <w:rFonts w:ascii="Times New Roman" w:hAnsi="Times New Roman" w:cs="Times New Roman"/>
          <w:sz w:val="20"/>
          <w:szCs w:val="20"/>
        </w:rPr>
        <w:t xml:space="preserve">multi vesicular bodies lost many </w:t>
      </w:r>
      <w:r w:rsidR="00722D6D" w:rsidRPr="00645E24">
        <w:rPr>
          <w:rStyle w:val="textrunscx16609234"/>
          <w:rFonts w:ascii="Times New Roman" w:hAnsi="Times New Roman" w:cs="Times New Roman"/>
          <w:sz w:val="20"/>
          <w:szCs w:val="20"/>
        </w:rPr>
        <w:t>lamella and</w:t>
      </w:r>
      <w:r w:rsidR="002D401A" w:rsidRPr="00645E24">
        <w:rPr>
          <w:rStyle w:val="textrunscx16609234"/>
          <w:rFonts w:ascii="Times New Roman" w:hAnsi="Times New Roman" w:cs="Times New Roman"/>
          <w:sz w:val="20"/>
          <w:szCs w:val="20"/>
        </w:rPr>
        <w:t xml:space="preserve"> </w:t>
      </w:r>
      <w:r w:rsidR="00E763B2" w:rsidRPr="00645E24">
        <w:rPr>
          <w:rStyle w:val="textrunscx16609234"/>
          <w:rFonts w:ascii="Times New Roman" w:hAnsi="Times New Roman" w:cs="Times New Roman"/>
          <w:sz w:val="20"/>
          <w:szCs w:val="20"/>
        </w:rPr>
        <w:t>mitochondria</w:t>
      </w:r>
      <w:r w:rsidR="002D401A" w:rsidRPr="00645E24">
        <w:rPr>
          <w:rStyle w:val="textrunscx16609234"/>
          <w:rFonts w:ascii="Times New Roman" w:hAnsi="Times New Roman" w:cs="Times New Roman"/>
          <w:sz w:val="20"/>
          <w:szCs w:val="20"/>
        </w:rPr>
        <w:t xml:space="preserve">. Central spherical nucleus contained </w:t>
      </w:r>
      <w:proofErr w:type="spellStart"/>
      <w:r w:rsidR="002D401A" w:rsidRPr="00645E24">
        <w:rPr>
          <w:rStyle w:val="textrunscx16609234"/>
          <w:rFonts w:ascii="Times New Roman" w:hAnsi="Times New Roman" w:cs="Times New Roman"/>
          <w:sz w:val="20"/>
          <w:szCs w:val="20"/>
        </w:rPr>
        <w:t>perinucleolar</w:t>
      </w:r>
      <w:proofErr w:type="spellEnd"/>
      <w:r w:rsidR="002D401A" w:rsidRPr="00645E24">
        <w:rPr>
          <w:rStyle w:val="textrunscx16609234"/>
          <w:rFonts w:ascii="Times New Roman" w:hAnsi="Times New Roman" w:cs="Times New Roman"/>
          <w:sz w:val="20"/>
          <w:szCs w:val="20"/>
        </w:rPr>
        <w:t xml:space="preserve"> dark heterochromatin </w:t>
      </w:r>
      <w:r w:rsidR="002D401A" w:rsidRPr="00645E24">
        <w:rPr>
          <w:rFonts w:ascii="Times New Roman" w:hAnsi="Times New Roman" w:cs="Times New Roman"/>
          <w:b/>
          <w:bCs/>
          <w:sz w:val="20"/>
          <w:szCs w:val="20"/>
        </w:rPr>
        <w:t>(Fig.8)</w:t>
      </w:r>
      <w:r w:rsidR="002D401A" w:rsidRPr="00645E24">
        <w:rPr>
          <w:rFonts w:ascii="Times New Roman" w:hAnsi="Times New Roman" w:cs="Times New Roman"/>
          <w:sz w:val="20"/>
          <w:szCs w:val="20"/>
        </w:rPr>
        <w:t xml:space="preserve">. The </w:t>
      </w:r>
      <w:proofErr w:type="spellStart"/>
      <w:r w:rsidR="002D401A" w:rsidRPr="00645E24">
        <w:rPr>
          <w:rFonts w:ascii="Times New Roman" w:hAnsi="Times New Roman" w:cs="Times New Roman"/>
          <w:sz w:val="20"/>
          <w:szCs w:val="20"/>
        </w:rPr>
        <w:t>ultrastructure</w:t>
      </w:r>
      <w:proofErr w:type="spellEnd"/>
      <w:r w:rsidR="002D401A" w:rsidRPr="00645E24">
        <w:rPr>
          <w:rFonts w:ascii="Times New Roman" w:hAnsi="Times New Roman" w:cs="Times New Roman"/>
          <w:sz w:val="20"/>
          <w:szCs w:val="20"/>
        </w:rPr>
        <w:t xml:space="preserve"> of </w:t>
      </w:r>
      <w:proofErr w:type="spellStart"/>
      <w:r w:rsidR="002D401A" w:rsidRPr="00645E24">
        <w:rPr>
          <w:rFonts w:ascii="Times New Roman" w:hAnsi="Times New Roman" w:cs="Times New Roman"/>
          <w:sz w:val="20"/>
          <w:szCs w:val="20"/>
        </w:rPr>
        <w:t>interalveolar</w:t>
      </w:r>
      <w:proofErr w:type="spellEnd"/>
      <w:r w:rsidR="002D401A" w:rsidRPr="00645E24">
        <w:rPr>
          <w:rFonts w:ascii="Times New Roman" w:hAnsi="Times New Roman" w:cs="Times New Roman"/>
          <w:sz w:val="20"/>
          <w:szCs w:val="20"/>
        </w:rPr>
        <w:t xml:space="preserve"> septum with its components in the lung of high </w:t>
      </w:r>
      <w:proofErr w:type="spellStart"/>
      <w:r w:rsidR="002D401A" w:rsidRPr="00645E24">
        <w:rPr>
          <w:rFonts w:ascii="Times New Roman" w:hAnsi="Times New Roman" w:cs="Times New Roman"/>
          <w:sz w:val="20"/>
          <w:szCs w:val="20"/>
        </w:rPr>
        <w:t>Aoud</w:t>
      </w:r>
      <w:proofErr w:type="spellEnd"/>
      <w:r w:rsidR="002D401A" w:rsidRPr="00645E24">
        <w:rPr>
          <w:rFonts w:ascii="Times New Roman" w:hAnsi="Times New Roman" w:cs="Times New Roman"/>
          <w:sz w:val="20"/>
          <w:szCs w:val="20"/>
        </w:rPr>
        <w:t xml:space="preserve"> treated rats </w:t>
      </w:r>
      <w:r w:rsidR="002D401A" w:rsidRPr="00645E24">
        <w:rPr>
          <w:rStyle w:val="textrunscx16609234"/>
          <w:rFonts w:ascii="Times New Roman" w:hAnsi="Times New Roman" w:cs="Times New Roman"/>
          <w:sz w:val="20"/>
          <w:szCs w:val="20"/>
        </w:rPr>
        <w:t>showing detached large macrophage surround</w:t>
      </w:r>
      <w:r w:rsidR="00B34FDC" w:rsidRPr="00645E24">
        <w:rPr>
          <w:rStyle w:val="textrunscx16609234"/>
          <w:rFonts w:ascii="Times New Roman" w:hAnsi="Times New Roman" w:cs="Times New Roman"/>
          <w:sz w:val="20"/>
          <w:szCs w:val="20"/>
        </w:rPr>
        <w:t>ed by numerous collagen fibrils. T</w:t>
      </w:r>
      <w:r w:rsidR="002D401A" w:rsidRPr="00645E24">
        <w:rPr>
          <w:rStyle w:val="textrunscx16609234"/>
          <w:rFonts w:ascii="Times New Roman" w:hAnsi="Times New Roman" w:cs="Times New Roman"/>
          <w:sz w:val="20"/>
          <w:szCs w:val="20"/>
        </w:rPr>
        <w:t xml:space="preserve">he nucleus appeared irregular, the cytoplasm contains many vesicles with deformed surfactant </w:t>
      </w:r>
      <w:proofErr w:type="spellStart"/>
      <w:r w:rsidR="002D401A" w:rsidRPr="00645E24">
        <w:rPr>
          <w:rStyle w:val="textrunscx16609234"/>
          <w:rFonts w:ascii="Times New Roman" w:hAnsi="Times New Roman" w:cs="Times New Roman"/>
          <w:sz w:val="20"/>
          <w:szCs w:val="20"/>
        </w:rPr>
        <w:t>phagocytosed</w:t>
      </w:r>
      <w:proofErr w:type="spellEnd"/>
      <w:r w:rsidR="002D401A" w:rsidRPr="00645E24">
        <w:rPr>
          <w:rStyle w:val="textrunscx16609234"/>
          <w:rFonts w:ascii="Times New Roman" w:hAnsi="Times New Roman" w:cs="Times New Roman"/>
          <w:sz w:val="20"/>
          <w:szCs w:val="20"/>
        </w:rPr>
        <w:t xml:space="preserve"> by macrophage with appeared electron dense. Desquamated and enlargement of </w:t>
      </w:r>
      <w:proofErr w:type="spellStart"/>
      <w:r w:rsidR="002D401A" w:rsidRPr="00645E24">
        <w:rPr>
          <w:rStyle w:val="textrunscx16609234"/>
          <w:rFonts w:ascii="Times New Roman" w:hAnsi="Times New Roman" w:cs="Times New Roman"/>
          <w:sz w:val="20"/>
          <w:szCs w:val="20"/>
        </w:rPr>
        <w:t>pneumocyte</w:t>
      </w:r>
      <w:proofErr w:type="spellEnd"/>
      <w:r w:rsidR="002D401A" w:rsidRPr="00645E24">
        <w:rPr>
          <w:rStyle w:val="textrunscx16609234"/>
          <w:rFonts w:ascii="Times New Roman" w:hAnsi="Times New Roman" w:cs="Times New Roman"/>
          <w:sz w:val="20"/>
          <w:szCs w:val="20"/>
        </w:rPr>
        <w:t xml:space="preserve"> II showing irregular </w:t>
      </w:r>
      <w:proofErr w:type="spellStart"/>
      <w:r w:rsidR="00B34FDC" w:rsidRPr="00645E24">
        <w:rPr>
          <w:rStyle w:val="textrunscx16609234"/>
          <w:rFonts w:ascii="Times New Roman" w:hAnsi="Times New Roman" w:cs="Times New Roman"/>
          <w:sz w:val="20"/>
          <w:szCs w:val="20"/>
        </w:rPr>
        <w:t>microvilli</w:t>
      </w:r>
      <w:proofErr w:type="spellEnd"/>
      <w:r w:rsidR="00B34FDC" w:rsidRPr="00645E24">
        <w:rPr>
          <w:rStyle w:val="textrunscx16609234"/>
          <w:rFonts w:ascii="Times New Roman" w:hAnsi="Times New Roman" w:cs="Times New Roman"/>
          <w:sz w:val="20"/>
          <w:szCs w:val="20"/>
        </w:rPr>
        <w:t xml:space="preserve"> at the free surface. S</w:t>
      </w:r>
      <w:r w:rsidR="002D401A" w:rsidRPr="00645E24">
        <w:rPr>
          <w:rStyle w:val="textrunscx16609234"/>
          <w:rFonts w:ascii="Times New Roman" w:hAnsi="Times New Roman" w:cs="Times New Roman"/>
          <w:sz w:val="20"/>
          <w:szCs w:val="20"/>
        </w:rPr>
        <w:t>everal</w:t>
      </w:r>
      <w:r w:rsidR="0064100E" w:rsidRPr="00645E24">
        <w:rPr>
          <w:rStyle w:val="textrunscx16609234"/>
          <w:rFonts w:ascii="Times New Roman" w:hAnsi="Times New Roman" w:cs="Times New Roman"/>
          <w:sz w:val="20"/>
          <w:szCs w:val="20"/>
        </w:rPr>
        <w:t xml:space="preserve"> stages of formation of multi </w:t>
      </w:r>
      <w:r w:rsidR="009E44B6" w:rsidRPr="00645E24">
        <w:rPr>
          <w:rFonts w:ascii="Times New Roman" w:hAnsi="Times New Roman" w:cs="Times New Roman"/>
          <w:sz w:val="20"/>
          <w:szCs w:val="20"/>
        </w:rPr>
        <w:t xml:space="preserve">vesicular </w:t>
      </w:r>
      <w:r w:rsidR="002D401A" w:rsidRPr="00645E24">
        <w:rPr>
          <w:rStyle w:val="textrunscx16609234"/>
          <w:rFonts w:ascii="Times New Roman" w:hAnsi="Times New Roman" w:cs="Times New Roman"/>
          <w:sz w:val="20"/>
          <w:szCs w:val="20"/>
        </w:rPr>
        <w:t>bodies with</w:t>
      </w:r>
      <w:r w:rsidR="00B34FDC" w:rsidRPr="00645E24">
        <w:rPr>
          <w:rStyle w:val="textrunscx16609234"/>
          <w:rFonts w:ascii="Times New Roman" w:hAnsi="Times New Roman" w:cs="Times New Roman"/>
          <w:sz w:val="20"/>
          <w:szCs w:val="20"/>
        </w:rPr>
        <w:t xml:space="preserve"> less electron lucent materials</w:t>
      </w:r>
      <w:r w:rsidR="002D401A" w:rsidRPr="00645E24">
        <w:rPr>
          <w:rStyle w:val="textrunscx16609234"/>
          <w:rFonts w:ascii="Times New Roman" w:hAnsi="Times New Roman" w:cs="Times New Roman"/>
          <w:sz w:val="20"/>
          <w:szCs w:val="20"/>
        </w:rPr>
        <w:t xml:space="preserve"> and the large filled with electron dense material.</w:t>
      </w:r>
      <w:r w:rsidR="002D401A" w:rsidRPr="00645E24">
        <w:rPr>
          <w:rFonts w:ascii="Times New Roman" w:hAnsi="Times New Roman" w:cs="Times New Roman"/>
          <w:sz w:val="20"/>
          <w:szCs w:val="20"/>
        </w:rPr>
        <w:t xml:space="preserve"> </w:t>
      </w:r>
      <w:proofErr w:type="spellStart"/>
      <w:r w:rsidR="00722D6D" w:rsidRPr="00645E24">
        <w:rPr>
          <w:rFonts w:ascii="Times New Roman" w:hAnsi="Times New Roman" w:cs="Times New Roman"/>
          <w:sz w:val="20"/>
          <w:szCs w:val="20"/>
        </w:rPr>
        <w:t>Extravasated</w:t>
      </w:r>
      <w:proofErr w:type="spellEnd"/>
      <w:r w:rsidR="00722D6D" w:rsidRPr="00645E24">
        <w:rPr>
          <w:rFonts w:ascii="Times New Roman" w:hAnsi="Times New Roman" w:cs="Times New Roman"/>
          <w:sz w:val="20"/>
          <w:szCs w:val="20"/>
        </w:rPr>
        <w:t xml:space="preserve"> erythrocytes</w:t>
      </w:r>
      <w:r w:rsidR="00723B9F">
        <w:rPr>
          <w:rFonts w:ascii="Times New Roman" w:hAnsi="Times New Roman" w:cs="Times New Roman"/>
          <w:sz w:val="20"/>
          <w:szCs w:val="20"/>
        </w:rPr>
        <w:t xml:space="preserve"> </w:t>
      </w:r>
      <w:r w:rsidRPr="00645E24">
        <w:rPr>
          <w:rFonts w:ascii="Times New Roman" w:hAnsi="Times New Roman" w:cs="Times New Roman"/>
          <w:sz w:val="20"/>
          <w:szCs w:val="20"/>
        </w:rPr>
        <w:t>were appeared</w:t>
      </w:r>
      <w:r w:rsidR="002D401A" w:rsidRPr="00645E24">
        <w:rPr>
          <w:rFonts w:ascii="Times New Roman" w:hAnsi="Times New Roman" w:cs="Times New Roman"/>
          <w:sz w:val="20"/>
          <w:szCs w:val="20"/>
        </w:rPr>
        <w:t xml:space="preserve"> also with the alveolar lumen and many vesicles filled with </w:t>
      </w:r>
      <w:r w:rsidRPr="00645E24">
        <w:rPr>
          <w:rFonts w:ascii="Times New Roman" w:hAnsi="Times New Roman" w:cs="Times New Roman"/>
          <w:sz w:val="20"/>
          <w:szCs w:val="20"/>
        </w:rPr>
        <w:t>surfactant, which</w:t>
      </w:r>
      <w:r w:rsidR="002D401A" w:rsidRPr="00645E24">
        <w:rPr>
          <w:rFonts w:ascii="Times New Roman" w:hAnsi="Times New Roman" w:cs="Times New Roman"/>
          <w:sz w:val="20"/>
          <w:szCs w:val="20"/>
        </w:rPr>
        <w:t xml:space="preserve"> is a sign of inflammation </w:t>
      </w:r>
      <w:r w:rsidR="002D401A" w:rsidRPr="00645E24">
        <w:rPr>
          <w:rFonts w:ascii="Times New Roman" w:hAnsi="Times New Roman" w:cs="Times New Roman"/>
          <w:b/>
          <w:bCs/>
          <w:sz w:val="20"/>
          <w:szCs w:val="20"/>
        </w:rPr>
        <w:t>(Fig. 9)</w:t>
      </w:r>
      <w:r w:rsidR="002D401A" w:rsidRPr="00645E24">
        <w:rPr>
          <w:rFonts w:ascii="Times New Roman" w:hAnsi="Times New Roman" w:cs="Times New Roman"/>
          <w:sz w:val="20"/>
          <w:szCs w:val="20"/>
        </w:rPr>
        <w:t>.</w:t>
      </w:r>
    </w:p>
    <w:p w:rsidR="00E23694" w:rsidRPr="00645E24" w:rsidRDefault="00D86670" w:rsidP="00723B9F">
      <w:pPr>
        <w:autoSpaceDE w:val="0"/>
        <w:autoSpaceDN w:val="0"/>
        <w:adjustRightInd w:val="0"/>
        <w:snapToGrid w:val="0"/>
        <w:spacing w:after="0" w:line="240" w:lineRule="auto"/>
        <w:ind w:firstLine="425"/>
        <w:jc w:val="both"/>
        <w:rPr>
          <w:rFonts w:ascii="Times New Roman" w:hAnsi="Times New Roman" w:cs="Times New Roman"/>
          <w:b/>
          <w:bCs/>
          <w:sz w:val="20"/>
          <w:szCs w:val="20"/>
        </w:rPr>
      </w:pPr>
      <w:r w:rsidRPr="00645E24">
        <w:rPr>
          <w:rFonts w:ascii="Times New Roman" w:hAnsi="Times New Roman" w:cs="Times New Roman"/>
          <w:sz w:val="20"/>
          <w:szCs w:val="20"/>
        </w:rPr>
        <w:t>Groups that</w:t>
      </w:r>
      <w:r w:rsidR="002D401A" w:rsidRPr="00645E24">
        <w:rPr>
          <w:rFonts w:ascii="Times New Roman" w:hAnsi="Times New Roman" w:cs="Times New Roman"/>
          <w:sz w:val="20"/>
          <w:szCs w:val="20"/>
        </w:rPr>
        <w:t xml:space="preserve"> dosed with n-3 PUFA and inhaled </w:t>
      </w:r>
      <w:proofErr w:type="spellStart"/>
      <w:r w:rsidR="002D401A" w:rsidRPr="00645E24">
        <w:rPr>
          <w:rFonts w:ascii="Times New Roman" w:hAnsi="Times New Roman" w:cs="Times New Roman"/>
          <w:sz w:val="20"/>
          <w:szCs w:val="20"/>
        </w:rPr>
        <w:t>Aoud</w:t>
      </w:r>
      <w:proofErr w:type="spellEnd"/>
      <w:r w:rsidR="002D401A" w:rsidRPr="00645E24">
        <w:rPr>
          <w:rFonts w:ascii="Times New Roman" w:hAnsi="Times New Roman" w:cs="Times New Roman"/>
          <w:sz w:val="20"/>
          <w:szCs w:val="20"/>
        </w:rPr>
        <w:t xml:space="preserve"> (G4&amp;G6) showed a considerable degree of smoothing effect of alveolar</w:t>
      </w:r>
      <w:r w:rsidR="002D401A" w:rsidRPr="00645E24">
        <w:rPr>
          <w:rFonts w:ascii="Times New Roman" w:hAnsi="Times New Roman" w:cs="Times New Roman"/>
          <w:sz w:val="20"/>
          <w:szCs w:val="20"/>
          <w:lang w:eastAsia="en-GB"/>
        </w:rPr>
        <w:t xml:space="preserve"> architecture</w:t>
      </w:r>
      <w:r w:rsidR="002D401A" w:rsidRPr="00645E24">
        <w:rPr>
          <w:rFonts w:ascii="Times New Roman" w:hAnsi="Times New Roman" w:cs="Times New Roman"/>
          <w:sz w:val="20"/>
          <w:szCs w:val="20"/>
        </w:rPr>
        <w:t>. The inter alveolar septum showed</w:t>
      </w:r>
      <w:r w:rsidR="002D401A" w:rsidRPr="00645E24">
        <w:rPr>
          <w:rFonts w:ascii="Times New Roman" w:hAnsi="Times New Roman" w:cs="Times New Roman"/>
          <w:sz w:val="20"/>
          <w:szCs w:val="20"/>
          <w:lang w:eastAsia="en-GB"/>
        </w:rPr>
        <w:t xml:space="preserve"> mild thickening and</w:t>
      </w:r>
      <w:r w:rsidR="002D401A" w:rsidRPr="00645E24">
        <w:rPr>
          <w:rFonts w:ascii="Times New Roman" w:hAnsi="Times New Roman" w:cs="Times New Roman"/>
          <w:sz w:val="20"/>
          <w:szCs w:val="20"/>
        </w:rPr>
        <w:t xml:space="preserve"> filled with hypertrophied PI, PII and macrophage. </w:t>
      </w:r>
      <w:r w:rsidRPr="00645E24">
        <w:rPr>
          <w:rFonts w:ascii="Times New Roman" w:hAnsi="Times New Roman" w:cs="Times New Roman"/>
          <w:sz w:val="20"/>
          <w:szCs w:val="20"/>
        </w:rPr>
        <w:t>In addition</w:t>
      </w:r>
      <w:r w:rsidR="002D401A" w:rsidRPr="00645E24">
        <w:rPr>
          <w:rFonts w:ascii="Times New Roman" w:hAnsi="Times New Roman" w:cs="Times New Roman"/>
          <w:sz w:val="20"/>
          <w:szCs w:val="20"/>
        </w:rPr>
        <w:t xml:space="preserve">, there were endothelial cells with enlarged oval nucleus in the periphery. PII </w:t>
      </w:r>
      <w:r w:rsidRPr="00645E24">
        <w:rPr>
          <w:rFonts w:ascii="Times New Roman" w:hAnsi="Times New Roman" w:cs="Times New Roman"/>
          <w:sz w:val="20"/>
          <w:szCs w:val="20"/>
        </w:rPr>
        <w:t>wa</w:t>
      </w:r>
      <w:r w:rsidR="002D401A" w:rsidRPr="00645E24">
        <w:rPr>
          <w:rFonts w:ascii="Times New Roman" w:hAnsi="Times New Roman" w:cs="Times New Roman"/>
          <w:sz w:val="20"/>
          <w:szCs w:val="20"/>
        </w:rPr>
        <w:t xml:space="preserve">s characterized by detachment lamellae in the superficial with </w:t>
      </w:r>
      <w:proofErr w:type="spellStart"/>
      <w:r w:rsidR="002D401A" w:rsidRPr="00645E24">
        <w:rPr>
          <w:rFonts w:ascii="Times New Roman" w:hAnsi="Times New Roman" w:cs="Times New Roman"/>
          <w:sz w:val="20"/>
          <w:szCs w:val="20"/>
        </w:rPr>
        <w:t>pinocytotic</w:t>
      </w:r>
      <w:proofErr w:type="spellEnd"/>
      <w:r w:rsidR="002D401A" w:rsidRPr="00645E24">
        <w:rPr>
          <w:rFonts w:ascii="Times New Roman" w:hAnsi="Times New Roman" w:cs="Times New Roman"/>
          <w:sz w:val="20"/>
          <w:szCs w:val="20"/>
        </w:rPr>
        <w:t xml:space="preserve"> </w:t>
      </w:r>
      <w:r w:rsidRPr="00645E24">
        <w:rPr>
          <w:rFonts w:ascii="Times New Roman" w:hAnsi="Times New Roman" w:cs="Times New Roman"/>
          <w:sz w:val="20"/>
          <w:szCs w:val="20"/>
        </w:rPr>
        <w:t>vesicles, which</w:t>
      </w:r>
      <w:r w:rsidR="002D401A" w:rsidRPr="00645E24">
        <w:rPr>
          <w:rFonts w:ascii="Times New Roman" w:hAnsi="Times New Roman" w:cs="Times New Roman"/>
          <w:sz w:val="20"/>
          <w:szCs w:val="20"/>
        </w:rPr>
        <w:t xml:space="preserve"> swallow and filled with surfactant. There were enlarged PI characterized by large oval nucleus filled with dark dense heterochromatin </w:t>
      </w:r>
      <w:r w:rsidR="002D401A" w:rsidRPr="00645E24">
        <w:rPr>
          <w:rFonts w:ascii="Times New Roman" w:hAnsi="Times New Roman" w:cs="Times New Roman"/>
          <w:b/>
          <w:bCs/>
          <w:sz w:val="20"/>
          <w:szCs w:val="20"/>
        </w:rPr>
        <w:t>(Fig.10)</w:t>
      </w:r>
      <w:r w:rsidR="002D401A" w:rsidRPr="00645E24">
        <w:rPr>
          <w:rFonts w:ascii="Times New Roman" w:hAnsi="Times New Roman" w:cs="Times New Roman"/>
          <w:sz w:val="20"/>
          <w:szCs w:val="20"/>
        </w:rPr>
        <w:t>.</w:t>
      </w:r>
    </w:p>
    <w:p w:rsidR="00E23694" w:rsidRPr="00645E24" w:rsidRDefault="00E23694" w:rsidP="00645E24">
      <w:pPr>
        <w:snapToGrid w:val="0"/>
        <w:spacing w:after="0" w:line="240" w:lineRule="auto"/>
        <w:jc w:val="both"/>
        <w:rPr>
          <w:rFonts w:ascii="Times New Roman" w:hAnsi="Times New Roman" w:cs="Times New Roman"/>
          <w:b/>
          <w:bCs/>
          <w:sz w:val="20"/>
          <w:szCs w:val="20"/>
        </w:rPr>
      </w:pPr>
      <w:r w:rsidRPr="00645E24">
        <w:rPr>
          <w:rFonts w:ascii="Times New Roman" w:hAnsi="Times New Roman" w:cs="Times New Roman"/>
          <w:b/>
          <w:bCs/>
          <w:sz w:val="20"/>
          <w:szCs w:val="20"/>
        </w:rPr>
        <w:t>4.Discussion</w:t>
      </w:r>
    </w:p>
    <w:p w:rsidR="00E23694" w:rsidRPr="00645E24" w:rsidRDefault="00E23694" w:rsidP="00645E24">
      <w:pPr>
        <w:snapToGrid w:val="0"/>
        <w:spacing w:after="0" w:line="240" w:lineRule="auto"/>
        <w:ind w:firstLine="425"/>
        <w:jc w:val="both"/>
        <w:rPr>
          <w:rFonts w:ascii="Times New Roman" w:hAnsi="Times New Roman" w:cs="Times New Roman"/>
          <w:sz w:val="20"/>
          <w:szCs w:val="20"/>
        </w:rPr>
      </w:pPr>
      <w:r w:rsidRPr="00645E24">
        <w:rPr>
          <w:rFonts w:ascii="Times New Roman" w:hAnsi="Times New Roman" w:cs="Times New Roman"/>
          <w:sz w:val="20"/>
          <w:szCs w:val="20"/>
        </w:rPr>
        <w:t xml:space="preserve">Previous researches have been carried out on </w:t>
      </w:r>
      <w:proofErr w:type="spellStart"/>
      <w:r w:rsidRPr="00645E24">
        <w:rPr>
          <w:rFonts w:ascii="Times New Roman" w:hAnsi="Times New Roman" w:cs="Times New Roman"/>
          <w:sz w:val="20"/>
          <w:szCs w:val="20"/>
        </w:rPr>
        <w:t>Agarwood</w:t>
      </w:r>
      <w:proofErr w:type="spellEnd"/>
      <w:r w:rsidRPr="00645E24">
        <w:rPr>
          <w:rFonts w:ascii="Times New Roman" w:hAnsi="Times New Roman" w:cs="Times New Roman"/>
          <w:sz w:val="20"/>
          <w:szCs w:val="20"/>
        </w:rPr>
        <w:t xml:space="preserve">, but little is known about its detrimental effect caused by inhalation. The present work aimed to study the effect of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inhalation and n-3 PUFA dosing on the lung architecture using light and transmission electron microscopy. Cell image analysis data revealed significant increase in area percentage of </w:t>
      </w:r>
      <w:r w:rsidRPr="00645E24">
        <w:rPr>
          <w:rFonts w:ascii="Times New Roman" w:hAnsi="Times New Roman" w:cs="Times New Roman"/>
          <w:sz w:val="20"/>
          <w:szCs w:val="20"/>
          <w:lang w:eastAsia="en-GB"/>
        </w:rPr>
        <w:t xml:space="preserve">collagen fibres </w:t>
      </w:r>
      <w:r w:rsidRPr="00645E24">
        <w:rPr>
          <w:rFonts w:ascii="Times New Roman" w:hAnsi="Times New Roman" w:cs="Times New Roman"/>
          <w:sz w:val="20"/>
          <w:szCs w:val="20"/>
        </w:rPr>
        <w:t xml:space="preserve">in both levels of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inhaled groups and at two durations comparable to control. Also there are significant increases of elastic and reticular fibres in group exposed to high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level at 4 weeks.</w:t>
      </w:r>
      <w:r w:rsidR="00723B9F">
        <w:rPr>
          <w:rFonts w:ascii="Times New Roman" w:hAnsi="Times New Roman" w:cs="Times New Roman"/>
          <w:sz w:val="20"/>
          <w:szCs w:val="20"/>
        </w:rPr>
        <w:t xml:space="preserve"> </w:t>
      </w:r>
      <w:r w:rsidRPr="00645E24">
        <w:rPr>
          <w:rFonts w:ascii="Times New Roman" w:hAnsi="Times New Roman" w:cs="Times New Roman"/>
          <w:sz w:val="20"/>
          <w:szCs w:val="20"/>
        </w:rPr>
        <w:t>These findings confirmed by</w:t>
      </w:r>
      <w:r w:rsidRPr="00645E24">
        <w:rPr>
          <w:rFonts w:ascii="Times New Roman" w:hAnsi="Times New Roman" w:cs="Times New Roman"/>
          <w:sz w:val="20"/>
          <w:szCs w:val="20"/>
          <w:lang w:eastAsia="en-GB"/>
        </w:rPr>
        <w:t xml:space="preserve"> the thick </w:t>
      </w:r>
      <w:proofErr w:type="spellStart"/>
      <w:r w:rsidRPr="00645E24">
        <w:rPr>
          <w:rFonts w:ascii="Times New Roman" w:hAnsi="Times New Roman" w:cs="Times New Roman"/>
          <w:sz w:val="20"/>
          <w:szCs w:val="20"/>
          <w:lang w:eastAsia="en-GB"/>
        </w:rPr>
        <w:t>interalveolar</w:t>
      </w:r>
      <w:proofErr w:type="spellEnd"/>
      <w:r w:rsidRPr="00645E24">
        <w:rPr>
          <w:rFonts w:ascii="Times New Roman" w:hAnsi="Times New Roman" w:cs="Times New Roman"/>
          <w:sz w:val="20"/>
          <w:szCs w:val="20"/>
          <w:lang w:eastAsia="en-GB"/>
        </w:rPr>
        <w:t xml:space="preserve"> septa and around pulmonary bronchioles stained by </w:t>
      </w:r>
      <w:r w:rsidRPr="00645E24">
        <w:rPr>
          <w:rFonts w:ascii="Times New Roman" w:hAnsi="Times New Roman" w:cs="Times New Roman"/>
          <w:sz w:val="20"/>
          <w:szCs w:val="20"/>
        </w:rPr>
        <w:t xml:space="preserve">Masson's </w:t>
      </w:r>
      <w:proofErr w:type="spellStart"/>
      <w:r w:rsidRPr="00645E24">
        <w:rPr>
          <w:rFonts w:ascii="Times New Roman" w:hAnsi="Times New Roman" w:cs="Times New Roman"/>
          <w:sz w:val="20"/>
          <w:szCs w:val="20"/>
        </w:rPr>
        <w:t>Trichrome</w:t>
      </w:r>
      <w:proofErr w:type="spellEnd"/>
      <w:r w:rsidRPr="00645E24">
        <w:rPr>
          <w:rFonts w:ascii="Times New Roman" w:hAnsi="Times New Roman" w:cs="Times New Roman"/>
          <w:sz w:val="20"/>
          <w:szCs w:val="20"/>
        </w:rPr>
        <w:t>.</w:t>
      </w:r>
    </w:p>
    <w:p w:rsidR="00645E24" w:rsidRPr="00645E24" w:rsidRDefault="00645E24" w:rsidP="00645E24">
      <w:pPr>
        <w:snapToGrid w:val="0"/>
        <w:spacing w:after="0" w:line="240" w:lineRule="auto"/>
        <w:ind w:firstLine="425"/>
        <w:jc w:val="both"/>
        <w:rPr>
          <w:rFonts w:ascii="Times New Roman" w:hAnsi="Times New Roman" w:cs="Times New Roman"/>
          <w:sz w:val="20"/>
          <w:szCs w:val="20"/>
        </w:rPr>
        <w:sectPr w:rsidR="00645E24" w:rsidRPr="00645E24" w:rsidSect="00723B9F">
          <w:headerReference w:type="default" r:id="rId15"/>
          <w:footerReference w:type="default" r:id="rId16"/>
          <w:type w:val="continuous"/>
          <w:pgSz w:w="12240" w:h="15840" w:code="1"/>
          <w:pgMar w:top="1440" w:right="1440" w:bottom="1440" w:left="1440" w:header="720" w:footer="720" w:gutter="0"/>
          <w:cols w:num="2" w:space="550"/>
          <w:docGrid w:linePitch="360"/>
        </w:sectPr>
      </w:pPr>
    </w:p>
    <w:p w:rsidR="00E23694" w:rsidRPr="00645E24" w:rsidRDefault="00E23694" w:rsidP="00645E24">
      <w:pPr>
        <w:snapToGrid w:val="0"/>
        <w:spacing w:after="0" w:line="240" w:lineRule="auto"/>
        <w:jc w:val="center"/>
        <w:rPr>
          <w:rFonts w:ascii="Times New Roman" w:hAnsi="Times New Roman" w:cs="Times New Roman"/>
          <w:sz w:val="20"/>
          <w:szCs w:val="18"/>
          <w:lang w:eastAsia="en-GB"/>
        </w:rPr>
      </w:pPr>
      <w:r w:rsidRPr="00645E24">
        <w:rPr>
          <w:rFonts w:ascii="Times New Roman" w:hAnsi="Times New Roman" w:cs="Times New Roman"/>
          <w:sz w:val="20"/>
          <w:szCs w:val="18"/>
        </w:rPr>
        <w:lastRenderedPageBreak/>
        <w:t xml:space="preserve">Table (1): </w:t>
      </w:r>
      <w:proofErr w:type="spellStart"/>
      <w:r w:rsidRPr="00645E24">
        <w:rPr>
          <w:rFonts w:ascii="Times New Roman" w:hAnsi="Times New Roman" w:cs="Times New Roman"/>
          <w:sz w:val="20"/>
          <w:szCs w:val="18"/>
        </w:rPr>
        <w:t>Morphometric</w:t>
      </w:r>
      <w:proofErr w:type="spellEnd"/>
      <w:r w:rsidRPr="00645E24">
        <w:rPr>
          <w:rFonts w:ascii="Times New Roman" w:hAnsi="Times New Roman" w:cs="Times New Roman"/>
          <w:sz w:val="20"/>
          <w:szCs w:val="18"/>
        </w:rPr>
        <w:t xml:space="preserve"> measurement of lung</w:t>
      </w:r>
      <w:r w:rsidRPr="00645E24">
        <w:rPr>
          <w:rFonts w:ascii="Times New Roman" w:hAnsi="Times New Roman" w:cs="Times New Roman"/>
          <w:sz w:val="20"/>
          <w:szCs w:val="18"/>
          <w:lang w:eastAsia="en-GB"/>
        </w:rPr>
        <w:t xml:space="preserve"> </w:t>
      </w:r>
      <w:proofErr w:type="spellStart"/>
      <w:r w:rsidRPr="00645E24">
        <w:rPr>
          <w:rFonts w:ascii="Times New Roman" w:hAnsi="Times New Roman" w:cs="Times New Roman"/>
          <w:sz w:val="20"/>
          <w:szCs w:val="18"/>
        </w:rPr>
        <w:t>fibrillar</w:t>
      </w:r>
      <w:proofErr w:type="spellEnd"/>
      <w:r w:rsidRPr="00645E24">
        <w:rPr>
          <w:rFonts w:ascii="Times New Roman" w:hAnsi="Times New Roman" w:cs="Times New Roman"/>
          <w:sz w:val="20"/>
          <w:szCs w:val="18"/>
        </w:rPr>
        <w:t xml:space="preserve"> components (collagen, elastic and reticular) fibres of different experimental groups using cell image analysis (area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85"/>
        <w:gridCol w:w="1157"/>
        <w:gridCol w:w="1166"/>
        <w:gridCol w:w="1007"/>
        <w:gridCol w:w="1080"/>
        <w:gridCol w:w="1151"/>
        <w:gridCol w:w="1230"/>
      </w:tblGrid>
      <w:tr w:rsidR="0087756F" w:rsidRPr="00645E24" w:rsidTr="00723B9F">
        <w:trPr>
          <w:jc w:val="center"/>
        </w:trPr>
        <w:tc>
          <w:tcPr>
            <w:tcW w:w="1454" w:type="pct"/>
            <w:vMerge w:val="restart"/>
            <w:vAlign w:val="center"/>
          </w:tcPr>
          <w:p w:rsidR="00E23694" w:rsidRPr="00645E24" w:rsidRDefault="00E23694" w:rsidP="00645E24">
            <w:pPr>
              <w:snapToGrid w:val="0"/>
              <w:spacing w:after="0" w:line="240" w:lineRule="auto"/>
              <w:jc w:val="both"/>
              <w:rPr>
                <w:rFonts w:ascii="Times New Roman" w:hAnsi="Times New Roman" w:cs="Times New Roman"/>
                <w:b/>
                <w:bCs/>
                <w:color w:val="000000"/>
                <w:sz w:val="20"/>
                <w:szCs w:val="18"/>
              </w:rPr>
            </w:pPr>
            <w:r w:rsidRPr="00645E24">
              <w:rPr>
                <w:rFonts w:ascii="Times New Roman" w:hAnsi="Times New Roman" w:cs="Times New Roman"/>
                <w:b/>
                <w:bCs/>
                <w:color w:val="000000"/>
                <w:sz w:val="20"/>
                <w:szCs w:val="18"/>
              </w:rPr>
              <w:t>Groups</w:t>
            </w:r>
          </w:p>
        </w:tc>
        <w:tc>
          <w:tcPr>
            <w:tcW w:w="1213" w:type="pct"/>
            <w:gridSpan w:val="2"/>
            <w:vAlign w:val="center"/>
          </w:tcPr>
          <w:p w:rsidR="00E23694" w:rsidRPr="00645E24" w:rsidRDefault="00E23694" w:rsidP="00645E24">
            <w:pPr>
              <w:snapToGrid w:val="0"/>
              <w:spacing w:after="0" w:line="240" w:lineRule="auto"/>
              <w:jc w:val="both"/>
              <w:rPr>
                <w:rFonts w:ascii="Times New Roman" w:hAnsi="Times New Roman" w:cs="Times New Roman"/>
                <w:b/>
                <w:bCs/>
                <w:color w:val="000000"/>
                <w:sz w:val="20"/>
                <w:szCs w:val="18"/>
              </w:rPr>
            </w:pPr>
            <w:r w:rsidRPr="00645E24">
              <w:rPr>
                <w:rFonts w:ascii="Times New Roman" w:hAnsi="Times New Roman" w:cs="Times New Roman"/>
                <w:b/>
                <w:bCs/>
                <w:color w:val="000000"/>
                <w:sz w:val="20"/>
                <w:szCs w:val="18"/>
              </w:rPr>
              <w:t>Collagen fibres %</w:t>
            </w:r>
          </w:p>
        </w:tc>
        <w:tc>
          <w:tcPr>
            <w:tcW w:w="1090" w:type="pct"/>
            <w:gridSpan w:val="2"/>
            <w:vAlign w:val="center"/>
          </w:tcPr>
          <w:p w:rsidR="00E23694" w:rsidRPr="00645E24" w:rsidRDefault="00E23694" w:rsidP="00645E24">
            <w:pPr>
              <w:snapToGrid w:val="0"/>
              <w:spacing w:after="0" w:line="240" w:lineRule="auto"/>
              <w:jc w:val="both"/>
              <w:rPr>
                <w:rFonts w:ascii="Times New Roman" w:hAnsi="Times New Roman" w:cs="Times New Roman"/>
                <w:b/>
                <w:bCs/>
                <w:color w:val="000000"/>
                <w:sz w:val="20"/>
                <w:szCs w:val="18"/>
              </w:rPr>
            </w:pPr>
            <w:r w:rsidRPr="00645E24">
              <w:rPr>
                <w:rFonts w:ascii="Times New Roman" w:hAnsi="Times New Roman" w:cs="Times New Roman"/>
                <w:b/>
                <w:bCs/>
                <w:color w:val="000000"/>
                <w:sz w:val="20"/>
                <w:szCs w:val="18"/>
              </w:rPr>
              <w:t>Elastic fibres %</w:t>
            </w:r>
          </w:p>
        </w:tc>
        <w:tc>
          <w:tcPr>
            <w:tcW w:w="1243" w:type="pct"/>
            <w:gridSpan w:val="2"/>
            <w:vAlign w:val="center"/>
          </w:tcPr>
          <w:p w:rsidR="00E23694" w:rsidRPr="00645E24" w:rsidRDefault="00E23694" w:rsidP="00645E24">
            <w:pPr>
              <w:snapToGrid w:val="0"/>
              <w:spacing w:after="0" w:line="240" w:lineRule="auto"/>
              <w:jc w:val="both"/>
              <w:rPr>
                <w:rFonts w:ascii="Times New Roman" w:hAnsi="Times New Roman" w:cs="Times New Roman"/>
                <w:b/>
                <w:bCs/>
                <w:color w:val="000000"/>
                <w:sz w:val="20"/>
                <w:szCs w:val="18"/>
              </w:rPr>
            </w:pPr>
            <w:r w:rsidRPr="00645E24">
              <w:rPr>
                <w:rFonts w:ascii="Times New Roman" w:hAnsi="Times New Roman" w:cs="Times New Roman"/>
                <w:b/>
                <w:bCs/>
                <w:color w:val="000000"/>
                <w:sz w:val="20"/>
                <w:szCs w:val="18"/>
              </w:rPr>
              <w:t>Reticular fibres %</w:t>
            </w:r>
          </w:p>
        </w:tc>
      </w:tr>
      <w:tr w:rsidR="0087756F" w:rsidRPr="00645E24" w:rsidTr="00723B9F">
        <w:trPr>
          <w:jc w:val="center"/>
        </w:trPr>
        <w:tc>
          <w:tcPr>
            <w:tcW w:w="1454" w:type="pct"/>
            <w:vMerge/>
          </w:tcPr>
          <w:p w:rsidR="00E23694" w:rsidRPr="00645E24" w:rsidRDefault="00E23694" w:rsidP="00645E24">
            <w:pPr>
              <w:snapToGrid w:val="0"/>
              <w:spacing w:after="0" w:line="240" w:lineRule="auto"/>
              <w:jc w:val="both"/>
              <w:rPr>
                <w:rFonts w:ascii="Times New Roman" w:hAnsi="Times New Roman" w:cs="Times New Roman"/>
                <w:color w:val="000000"/>
                <w:sz w:val="20"/>
                <w:szCs w:val="18"/>
              </w:rPr>
            </w:pPr>
          </w:p>
        </w:tc>
        <w:tc>
          <w:tcPr>
            <w:tcW w:w="604" w:type="pct"/>
            <w:vAlign w:val="center"/>
          </w:tcPr>
          <w:p w:rsidR="00E23694" w:rsidRPr="00645E24" w:rsidRDefault="00E23694" w:rsidP="00645E24">
            <w:pPr>
              <w:snapToGrid w:val="0"/>
              <w:spacing w:after="0" w:line="240" w:lineRule="auto"/>
              <w:jc w:val="center"/>
              <w:rPr>
                <w:rFonts w:ascii="Times New Roman" w:hAnsi="Times New Roman" w:cs="Times New Roman"/>
                <w:b/>
                <w:bCs/>
                <w:color w:val="000000"/>
                <w:sz w:val="20"/>
                <w:szCs w:val="18"/>
              </w:rPr>
            </w:pPr>
            <w:r w:rsidRPr="00645E24">
              <w:rPr>
                <w:rFonts w:ascii="Times New Roman" w:hAnsi="Times New Roman" w:cs="Times New Roman"/>
                <w:b/>
                <w:bCs/>
                <w:color w:val="000000"/>
                <w:sz w:val="20"/>
                <w:szCs w:val="18"/>
              </w:rPr>
              <w:t>4W</w:t>
            </w:r>
          </w:p>
        </w:tc>
        <w:tc>
          <w:tcPr>
            <w:tcW w:w="609" w:type="pct"/>
            <w:vAlign w:val="center"/>
          </w:tcPr>
          <w:p w:rsidR="00E23694" w:rsidRPr="00645E24" w:rsidRDefault="00E23694" w:rsidP="00645E24">
            <w:pPr>
              <w:snapToGrid w:val="0"/>
              <w:spacing w:after="0" w:line="240" w:lineRule="auto"/>
              <w:jc w:val="center"/>
              <w:rPr>
                <w:rFonts w:ascii="Times New Roman" w:hAnsi="Times New Roman" w:cs="Times New Roman"/>
                <w:b/>
                <w:bCs/>
                <w:color w:val="000000"/>
                <w:sz w:val="20"/>
                <w:szCs w:val="18"/>
              </w:rPr>
            </w:pPr>
            <w:r w:rsidRPr="00645E24">
              <w:rPr>
                <w:rFonts w:ascii="Times New Roman" w:hAnsi="Times New Roman" w:cs="Times New Roman"/>
                <w:b/>
                <w:bCs/>
                <w:color w:val="000000"/>
                <w:sz w:val="20"/>
                <w:szCs w:val="18"/>
              </w:rPr>
              <w:t>8W</w:t>
            </w:r>
          </w:p>
        </w:tc>
        <w:tc>
          <w:tcPr>
            <w:tcW w:w="526" w:type="pct"/>
          </w:tcPr>
          <w:p w:rsidR="00E23694" w:rsidRPr="00645E24" w:rsidRDefault="00E23694" w:rsidP="00645E24">
            <w:pPr>
              <w:snapToGrid w:val="0"/>
              <w:spacing w:after="0" w:line="240" w:lineRule="auto"/>
              <w:jc w:val="center"/>
              <w:rPr>
                <w:rFonts w:ascii="Times New Roman" w:hAnsi="Times New Roman" w:cs="Times New Roman"/>
                <w:b/>
                <w:bCs/>
                <w:color w:val="000000"/>
                <w:sz w:val="20"/>
                <w:szCs w:val="18"/>
              </w:rPr>
            </w:pPr>
            <w:r w:rsidRPr="00645E24">
              <w:rPr>
                <w:rFonts w:ascii="Times New Roman" w:hAnsi="Times New Roman" w:cs="Times New Roman"/>
                <w:b/>
                <w:bCs/>
                <w:color w:val="000000"/>
                <w:sz w:val="20"/>
                <w:szCs w:val="18"/>
              </w:rPr>
              <w:t>4W</w:t>
            </w:r>
          </w:p>
        </w:tc>
        <w:tc>
          <w:tcPr>
            <w:tcW w:w="564" w:type="pct"/>
          </w:tcPr>
          <w:p w:rsidR="00E23694" w:rsidRPr="00645E24" w:rsidRDefault="00E23694" w:rsidP="00645E24">
            <w:pPr>
              <w:snapToGrid w:val="0"/>
              <w:spacing w:after="0" w:line="240" w:lineRule="auto"/>
              <w:jc w:val="center"/>
              <w:rPr>
                <w:rFonts w:ascii="Times New Roman" w:hAnsi="Times New Roman" w:cs="Times New Roman"/>
                <w:b/>
                <w:bCs/>
                <w:color w:val="000000"/>
                <w:sz w:val="20"/>
                <w:szCs w:val="18"/>
              </w:rPr>
            </w:pPr>
            <w:r w:rsidRPr="00645E24">
              <w:rPr>
                <w:rFonts w:ascii="Times New Roman" w:hAnsi="Times New Roman" w:cs="Times New Roman"/>
                <w:b/>
                <w:bCs/>
                <w:color w:val="000000"/>
                <w:sz w:val="20"/>
                <w:szCs w:val="18"/>
              </w:rPr>
              <w:t>8W</w:t>
            </w:r>
          </w:p>
        </w:tc>
        <w:tc>
          <w:tcPr>
            <w:tcW w:w="601" w:type="pct"/>
          </w:tcPr>
          <w:p w:rsidR="00E23694" w:rsidRPr="00645E24" w:rsidRDefault="00E23694" w:rsidP="00645E24">
            <w:pPr>
              <w:snapToGrid w:val="0"/>
              <w:spacing w:after="0" w:line="240" w:lineRule="auto"/>
              <w:jc w:val="center"/>
              <w:rPr>
                <w:rFonts w:ascii="Times New Roman" w:hAnsi="Times New Roman" w:cs="Times New Roman"/>
                <w:b/>
                <w:bCs/>
                <w:color w:val="000000"/>
                <w:sz w:val="20"/>
                <w:szCs w:val="18"/>
              </w:rPr>
            </w:pPr>
            <w:r w:rsidRPr="00645E24">
              <w:rPr>
                <w:rFonts w:ascii="Times New Roman" w:hAnsi="Times New Roman" w:cs="Times New Roman"/>
                <w:b/>
                <w:bCs/>
                <w:color w:val="000000"/>
                <w:sz w:val="20"/>
                <w:szCs w:val="18"/>
              </w:rPr>
              <w:t>4W</w:t>
            </w:r>
          </w:p>
        </w:tc>
        <w:tc>
          <w:tcPr>
            <w:tcW w:w="643" w:type="pct"/>
          </w:tcPr>
          <w:p w:rsidR="00E23694" w:rsidRPr="00645E24" w:rsidRDefault="00E23694" w:rsidP="00645E24">
            <w:pPr>
              <w:snapToGrid w:val="0"/>
              <w:spacing w:after="0" w:line="240" w:lineRule="auto"/>
              <w:jc w:val="center"/>
              <w:rPr>
                <w:rFonts w:ascii="Times New Roman" w:hAnsi="Times New Roman" w:cs="Times New Roman"/>
                <w:b/>
                <w:bCs/>
                <w:color w:val="000000"/>
                <w:sz w:val="20"/>
                <w:szCs w:val="18"/>
              </w:rPr>
            </w:pPr>
            <w:r w:rsidRPr="00645E24">
              <w:rPr>
                <w:rFonts w:ascii="Times New Roman" w:hAnsi="Times New Roman" w:cs="Times New Roman"/>
                <w:b/>
                <w:bCs/>
                <w:color w:val="000000"/>
                <w:sz w:val="20"/>
                <w:szCs w:val="18"/>
              </w:rPr>
              <w:t>8W</w:t>
            </w:r>
          </w:p>
        </w:tc>
      </w:tr>
      <w:tr w:rsidR="0087756F" w:rsidRPr="00645E24" w:rsidTr="00723B9F">
        <w:trPr>
          <w:jc w:val="center"/>
        </w:trPr>
        <w:tc>
          <w:tcPr>
            <w:tcW w:w="1454" w:type="pct"/>
            <w:vAlign w:val="center"/>
          </w:tcPr>
          <w:p w:rsidR="00E23694" w:rsidRPr="00645E24" w:rsidRDefault="00E23694" w:rsidP="00645E24">
            <w:pPr>
              <w:snapToGrid w:val="0"/>
              <w:spacing w:after="0" w:line="240" w:lineRule="auto"/>
              <w:jc w:val="both"/>
              <w:rPr>
                <w:rFonts w:ascii="Times New Roman" w:hAnsi="Times New Roman" w:cs="Times New Roman"/>
                <w:b/>
                <w:bCs/>
                <w:color w:val="000000"/>
                <w:sz w:val="20"/>
                <w:szCs w:val="18"/>
              </w:rPr>
            </w:pPr>
            <w:r w:rsidRPr="00645E24">
              <w:rPr>
                <w:rFonts w:ascii="Times New Roman" w:hAnsi="Times New Roman" w:cs="Times New Roman"/>
                <w:b/>
                <w:bCs/>
                <w:color w:val="000000"/>
                <w:sz w:val="20"/>
                <w:szCs w:val="18"/>
              </w:rPr>
              <w:t>Control</w:t>
            </w:r>
            <w:r w:rsidR="00723B9F">
              <w:rPr>
                <w:rFonts w:ascii="Times New Roman" w:hAnsi="Times New Roman" w:cs="Times New Roman"/>
                <w:b/>
                <w:bCs/>
                <w:color w:val="000000"/>
                <w:sz w:val="20"/>
                <w:szCs w:val="18"/>
              </w:rPr>
              <w:t xml:space="preserve"> </w:t>
            </w:r>
            <w:r w:rsidRPr="00645E24">
              <w:rPr>
                <w:rFonts w:ascii="Times New Roman" w:hAnsi="Times New Roman" w:cs="Times New Roman"/>
                <w:b/>
                <w:bCs/>
                <w:color w:val="000000"/>
                <w:sz w:val="20"/>
                <w:szCs w:val="18"/>
              </w:rPr>
              <w:t>(G1)</w:t>
            </w:r>
          </w:p>
        </w:tc>
        <w:tc>
          <w:tcPr>
            <w:tcW w:w="604" w:type="pct"/>
            <w:vAlign w:val="center"/>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9.58</w:t>
            </w:r>
            <w:r w:rsidRPr="00645E24">
              <w:rPr>
                <w:rFonts w:ascii="Times New Roman" w:hAnsi="Times New Roman" w:cs="Times New Roman"/>
                <w:bCs/>
                <w:color w:val="000000"/>
                <w:sz w:val="20"/>
                <w:szCs w:val="18"/>
                <w:vertAlign w:val="superscript"/>
              </w:rPr>
              <w:t>ab</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±0.54</w:t>
            </w:r>
          </w:p>
        </w:tc>
        <w:tc>
          <w:tcPr>
            <w:tcW w:w="609" w:type="pct"/>
            <w:vAlign w:val="center"/>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10.99</w:t>
            </w:r>
            <w:r w:rsidRPr="00645E24">
              <w:rPr>
                <w:rFonts w:ascii="Times New Roman" w:hAnsi="Times New Roman" w:cs="Times New Roman"/>
                <w:bCs/>
                <w:color w:val="000000"/>
                <w:sz w:val="20"/>
                <w:szCs w:val="18"/>
                <w:vertAlign w:val="superscript"/>
              </w:rPr>
              <w:t>ab</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±1.17</w:t>
            </w:r>
          </w:p>
        </w:tc>
        <w:tc>
          <w:tcPr>
            <w:tcW w:w="526" w:type="pct"/>
          </w:tcPr>
          <w:p w:rsidR="00E23694" w:rsidRPr="00645E24" w:rsidRDefault="00E23694" w:rsidP="00645E24">
            <w:pPr>
              <w:snapToGrid w:val="0"/>
              <w:spacing w:after="0" w:line="240" w:lineRule="auto"/>
              <w:jc w:val="center"/>
              <w:rPr>
                <w:rFonts w:ascii="Times New Roman" w:hAnsi="Times New Roman" w:cs="Times New Roman"/>
                <w:color w:val="000000"/>
                <w:sz w:val="20"/>
                <w:szCs w:val="18"/>
              </w:rPr>
            </w:pPr>
            <w:r w:rsidRPr="00645E24">
              <w:rPr>
                <w:rFonts w:ascii="Times New Roman" w:hAnsi="Times New Roman" w:cs="Times New Roman"/>
                <w:bCs/>
                <w:color w:val="000000"/>
                <w:sz w:val="20"/>
                <w:szCs w:val="18"/>
              </w:rPr>
              <w:t>6.</w:t>
            </w:r>
            <w:r w:rsidRPr="00645E24">
              <w:rPr>
                <w:rFonts w:ascii="Times New Roman" w:hAnsi="Times New Roman" w:cs="Times New Roman"/>
                <w:color w:val="000000"/>
                <w:sz w:val="20"/>
                <w:szCs w:val="18"/>
              </w:rPr>
              <w:t>78</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±0.82</w:t>
            </w:r>
          </w:p>
        </w:tc>
        <w:tc>
          <w:tcPr>
            <w:tcW w:w="564"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11.9</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±1.24</w:t>
            </w:r>
          </w:p>
        </w:tc>
        <w:tc>
          <w:tcPr>
            <w:tcW w:w="601"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5.99</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±0.76</w:t>
            </w:r>
          </w:p>
        </w:tc>
        <w:tc>
          <w:tcPr>
            <w:tcW w:w="643"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10.22</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±1.25</w:t>
            </w:r>
          </w:p>
        </w:tc>
      </w:tr>
      <w:tr w:rsidR="0087756F" w:rsidRPr="00645E24" w:rsidTr="00723B9F">
        <w:trPr>
          <w:jc w:val="center"/>
        </w:trPr>
        <w:tc>
          <w:tcPr>
            <w:tcW w:w="1454" w:type="pct"/>
            <w:vAlign w:val="center"/>
          </w:tcPr>
          <w:p w:rsidR="00E23694" w:rsidRPr="00645E24" w:rsidRDefault="00E23694" w:rsidP="00645E24">
            <w:pPr>
              <w:snapToGrid w:val="0"/>
              <w:spacing w:after="0" w:line="240" w:lineRule="auto"/>
              <w:jc w:val="both"/>
              <w:rPr>
                <w:rFonts w:ascii="Times New Roman" w:hAnsi="Times New Roman" w:cs="Times New Roman"/>
                <w:b/>
                <w:bCs/>
                <w:color w:val="000000"/>
                <w:sz w:val="20"/>
                <w:szCs w:val="18"/>
              </w:rPr>
            </w:pPr>
            <w:r w:rsidRPr="00645E24">
              <w:rPr>
                <w:rFonts w:ascii="Times New Roman" w:hAnsi="Times New Roman" w:cs="Times New Roman"/>
                <w:b/>
                <w:bCs/>
                <w:color w:val="000000"/>
                <w:sz w:val="20"/>
                <w:szCs w:val="18"/>
              </w:rPr>
              <w:t>n-3 PUFA (G2)</w:t>
            </w:r>
          </w:p>
        </w:tc>
        <w:tc>
          <w:tcPr>
            <w:tcW w:w="604" w:type="pct"/>
            <w:vAlign w:val="center"/>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10.94</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±2.47</w:t>
            </w:r>
          </w:p>
        </w:tc>
        <w:tc>
          <w:tcPr>
            <w:tcW w:w="609" w:type="pct"/>
            <w:vAlign w:val="center"/>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10.94</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±o.56</w:t>
            </w:r>
          </w:p>
        </w:tc>
        <w:tc>
          <w:tcPr>
            <w:tcW w:w="526"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7.01</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±0.94</w:t>
            </w:r>
          </w:p>
        </w:tc>
        <w:tc>
          <w:tcPr>
            <w:tcW w:w="564"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10.8</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±1.35</w:t>
            </w:r>
          </w:p>
        </w:tc>
        <w:tc>
          <w:tcPr>
            <w:tcW w:w="601"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6.98</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±1.37</w:t>
            </w:r>
          </w:p>
        </w:tc>
        <w:tc>
          <w:tcPr>
            <w:tcW w:w="643"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10.92</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±1.11</w:t>
            </w:r>
          </w:p>
        </w:tc>
      </w:tr>
      <w:tr w:rsidR="0087756F" w:rsidRPr="00645E24" w:rsidTr="00723B9F">
        <w:trPr>
          <w:jc w:val="center"/>
        </w:trPr>
        <w:tc>
          <w:tcPr>
            <w:tcW w:w="1454" w:type="pct"/>
            <w:vAlign w:val="center"/>
          </w:tcPr>
          <w:p w:rsidR="00E23694" w:rsidRPr="00645E24" w:rsidRDefault="00E23694" w:rsidP="00645E24">
            <w:pPr>
              <w:snapToGrid w:val="0"/>
              <w:spacing w:after="0" w:line="240" w:lineRule="auto"/>
              <w:jc w:val="both"/>
              <w:rPr>
                <w:rFonts w:ascii="Times New Roman" w:hAnsi="Times New Roman" w:cs="Times New Roman"/>
                <w:b/>
                <w:bCs/>
                <w:color w:val="000000"/>
                <w:sz w:val="20"/>
                <w:szCs w:val="18"/>
              </w:rPr>
            </w:pPr>
            <w:r w:rsidRPr="00645E24">
              <w:rPr>
                <w:rFonts w:ascii="Times New Roman" w:hAnsi="Times New Roman" w:cs="Times New Roman"/>
                <w:b/>
                <w:bCs/>
                <w:color w:val="000000"/>
                <w:sz w:val="20"/>
                <w:szCs w:val="18"/>
              </w:rPr>
              <w:t>L A*</w:t>
            </w:r>
            <w:r w:rsidR="00723B9F">
              <w:rPr>
                <w:rFonts w:ascii="Times New Roman" w:hAnsi="Times New Roman" w:cs="Times New Roman"/>
                <w:b/>
                <w:bCs/>
                <w:color w:val="000000"/>
                <w:sz w:val="20"/>
                <w:szCs w:val="18"/>
              </w:rPr>
              <w:t xml:space="preserve">  </w:t>
            </w:r>
            <w:r w:rsidRPr="00645E24">
              <w:rPr>
                <w:rFonts w:ascii="Times New Roman" w:hAnsi="Times New Roman" w:cs="Times New Roman"/>
                <w:b/>
                <w:bCs/>
                <w:color w:val="000000"/>
                <w:sz w:val="20"/>
                <w:szCs w:val="18"/>
              </w:rPr>
              <w:t>(G3)</w:t>
            </w:r>
          </w:p>
        </w:tc>
        <w:tc>
          <w:tcPr>
            <w:tcW w:w="604" w:type="pct"/>
            <w:vAlign w:val="center"/>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17.75</w:t>
            </w:r>
            <w:r w:rsidRPr="00645E24">
              <w:rPr>
                <w:rFonts w:ascii="Times New Roman" w:hAnsi="Times New Roman" w:cs="Times New Roman"/>
                <w:bCs/>
                <w:color w:val="000000"/>
                <w:sz w:val="20"/>
                <w:szCs w:val="18"/>
                <w:vertAlign w:val="superscript"/>
              </w:rPr>
              <w:t>ac</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±1.44</w:t>
            </w:r>
          </w:p>
        </w:tc>
        <w:tc>
          <w:tcPr>
            <w:tcW w:w="609" w:type="pct"/>
            <w:vAlign w:val="center"/>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20.89</w:t>
            </w:r>
            <w:r w:rsidRPr="00645E24">
              <w:rPr>
                <w:rFonts w:ascii="Times New Roman" w:hAnsi="Times New Roman" w:cs="Times New Roman"/>
                <w:bCs/>
                <w:color w:val="000000"/>
                <w:sz w:val="20"/>
                <w:szCs w:val="18"/>
                <w:vertAlign w:val="superscript"/>
              </w:rPr>
              <w:t>a</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±1.76</w:t>
            </w:r>
          </w:p>
        </w:tc>
        <w:tc>
          <w:tcPr>
            <w:tcW w:w="526"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8.15</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±2.84</w:t>
            </w:r>
          </w:p>
        </w:tc>
        <w:tc>
          <w:tcPr>
            <w:tcW w:w="564"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12.51</w:t>
            </w:r>
            <w:r w:rsidRPr="00645E24">
              <w:rPr>
                <w:rFonts w:ascii="Times New Roman" w:hAnsi="Times New Roman" w:cs="Times New Roman"/>
                <w:bCs/>
                <w:color w:val="000000"/>
                <w:sz w:val="20"/>
                <w:szCs w:val="18"/>
                <w:vertAlign w:val="superscript"/>
              </w:rPr>
              <w:t>a</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±1.87</w:t>
            </w:r>
          </w:p>
        </w:tc>
        <w:tc>
          <w:tcPr>
            <w:tcW w:w="601"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7.91</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±3.13</w:t>
            </w:r>
          </w:p>
        </w:tc>
        <w:tc>
          <w:tcPr>
            <w:tcW w:w="643"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11.55</w:t>
            </w:r>
            <w:r w:rsidRPr="00645E24">
              <w:rPr>
                <w:rFonts w:ascii="Times New Roman" w:hAnsi="Times New Roman" w:cs="Times New Roman"/>
                <w:bCs/>
                <w:color w:val="000000"/>
                <w:sz w:val="20"/>
                <w:szCs w:val="18"/>
                <w:vertAlign w:val="superscript"/>
              </w:rPr>
              <w:t>a</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±2.06</w:t>
            </w:r>
          </w:p>
        </w:tc>
      </w:tr>
      <w:tr w:rsidR="0087756F" w:rsidRPr="00645E24" w:rsidTr="00723B9F">
        <w:trPr>
          <w:jc w:val="center"/>
        </w:trPr>
        <w:tc>
          <w:tcPr>
            <w:tcW w:w="1454" w:type="pct"/>
            <w:vAlign w:val="center"/>
          </w:tcPr>
          <w:p w:rsidR="00E23694" w:rsidRPr="00645E24" w:rsidRDefault="00E23694" w:rsidP="00645E24">
            <w:pPr>
              <w:snapToGrid w:val="0"/>
              <w:spacing w:after="0" w:line="240" w:lineRule="auto"/>
              <w:jc w:val="both"/>
              <w:rPr>
                <w:rFonts w:ascii="Times New Roman" w:hAnsi="Times New Roman" w:cs="Times New Roman"/>
                <w:b/>
                <w:bCs/>
                <w:color w:val="000000"/>
                <w:sz w:val="20"/>
                <w:szCs w:val="18"/>
              </w:rPr>
            </w:pPr>
            <w:r w:rsidRPr="00645E24">
              <w:rPr>
                <w:rFonts w:ascii="Times New Roman" w:hAnsi="Times New Roman" w:cs="Times New Roman"/>
                <w:b/>
                <w:bCs/>
                <w:color w:val="000000"/>
                <w:sz w:val="20"/>
                <w:szCs w:val="18"/>
              </w:rPr>
              <w:t>L A &amp;</w:t>
            </w:r>
            <w:r w:rsidRPr="00645E24">
              <w:rPr>
                <w:rFonts w:ascii="Times New Roman" w:hAnsi="Times New Roman" w:cs="Times New Roman"/>
                <w:color w:val="000000"/>
                <w:sz w:val="20"/>
                <w:szCs w:val="18"/>
              </w:rPr>
              <w:t xml:space="preserve"> </w:t>
            </w:r>
            <w:r w:rsidRPr="00645E24">
              <w:rPr>
                <w:rFonts w:ascii="Times New Roman" w:hAnsi="Times New Roman" w:cs="Times New Roman"/>
                <w:b/>
                <w:bCs/>
                <w:color w:val="000000"/>
                <w:sz w:val="20"/>
                <w:szCs w:val="18"/>
              </w:rPr>
              <w:t>n-3 PUFA (G4)</w:t>
            </w:r>
          </w:p>
        </w:tc>
        <w:tc>
          <w:tcPr>
            <w:tcW w:w="604" w:type="pct"/>
            <w:vAlign w:val="center"/>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15.71</w:t>
            </w:r>
            <w:r w:rsidRPr="00645E24">
              <w:rPr>
                <w:rFonts w:ascii="Times New Roman" w:hAnsi="Times New Roman" w:cs="Times New Roman"/>
                <w:bCs/>
                <w:color w:val="000000"/>
                <w:sz w:val="20"/>
                <w:szCs w:val="18"/>
                <w:vertAlign w:val="superscript"/>
              </w:rPr>
              <w:t>c</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±1.60</w:t>
            </w:r>
          </w:p>
        </w:tc>
        <w:tc>
          <w:tcPr>
            <w:tcW w:w="609" w:type="pct"/>
            <w:vAlign w:val="center"/>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19.94</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±.67</w:t>
            </w:r>
          </w:p>
        </w:tc>
        <w:tc>
          <w:tcPr>
            <w:tcW w:w="526"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7.75</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±1.30</w:t>
            </w:r>
          </w:p>
        </w:tc>
        <w:tc>
          <w:tcPr>
            <w:tcW w:w="564"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8.99</w:t>
            </w:r>
            <w:r w:rsidRPr="00645E24">
              <w:rPr>
                <w:rFonts w:ascii="Times New Roman" w:hAnsi="Times New Roman" w:cs="Times New Roman"/>
                <w:bCs/>
                <w:color w:val="000000"/>
                <w:sz w:val="20"/>
                <w:szCs w:val="18"/>
                <w:vertAlign w:val="superscript"/>
              </w:rPr>
              <w:t>a</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±2.29</w:t>
            </w:r>
          </w:p>
        </w:tc>
        <w:tc>
          <w:tcPr>
            <w:tcW w:w="601"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6.99</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±1.73</w:t>
            </w:r>
          </w:p>
        </w:tc>
        <w:tc>
          <w:tcPr>
            <w:tcW w:w="643"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9.91</w:t>
            </w:r>
            <w:r w:rsidRPr="00645E24">
              <w:rPr>
                <w:rFonts w:ascii="Times New Roman" w:hAnsi="Times New Roman" w:cs="Times New Roman"/>
                <w:bCs/>
                <w:color w:val="000000"/>
                <w:sz w:val="20"/>
                <w:szCs w:val="18"/>
                <w:vertAlign w:val="superscript"/>
              </w:rPr>
              <w:t>a</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±2.06</w:t>
            </w:r>
          </w:p>
        </w:tc>
      </w:tr>
      <w:tr w:rsidR="0087756F" w:rsidRPr="00645E24" w:rsidTr="00723B9F">
        <w:trPr>
          <w:jc w:val="center"/>
        </w:trPr>
        <w:tc>
          <w:tcPr>
            <w:tcW w:w="1454" w:type="pct"/>
            <w:vAlign w:val="center"/>
          </w:tcPr>
          <w:p w:rsidR="00E23694" w:rsidRPr="00645E24" w:rsidRDefault="00E23694" w:rsidP="00645E24">
            <w:pPr>
              <w:snapToGrid w:val="0"/>
              <w:spacing w:after="0" w:line="240" w:lineRule="auto"/>
              <w:jc w:val="both"/>
              <w:rPr>
                <w:rFonts w:ascii="Times New Roman" w:hAnsi="Times New Roman" w:cs="Times New Roman"/>
                <w:b/>
                <w:bCs/>
                <w:color w:val="000000"/>
                <w:sz w:val="20"/>
                <w:szCs w:val="18"/>
              </w:rPr>
            </w:pPr>
            <w:r w:rsidRPr="00645E24">
              <w:rPr>
                <w:rFonts w:ascii="Times New Roman" w:hAnsi="Times New Roman" w:cs="Times New Roman"/>
                <w:b/>
                <w:bCs/>
                <w:color w:val="000000"/>
                <w:sz w:val="20"/>
                <w:szCs w:val="18"/>
              </w:rPr>
              <w:t>HA**</w:t>
            </w:r>
            <w:r w:rsidR="00723B9F">
              <w:rPr>
                <w:rFonts w:ascii="Times New Roman" w:hAnsi="Times New Roman" w:cs="Times New Roman"/>
                <w:b/>
                <w:bCs/>
                <w:color w:val="000000"/>
                <w:sz w:val="20"/>
                <w:szCs w:val="18"/>
              </w:rPr>
              <w:t xml:space="preserve">  </w:t>
            </w:r>
            <w:r w:rsidRPr="00645E24">
              <w:rPr>
                <w:rFonts w:ascii="Times New Roman" w:hAnsi="Times New Roman" w:cs="Times New Roman"/>
                <w:b/>
                <w:bCs/>
                <w:color w:val="000000"/>
                <w:sz w:val="20"/>
                <w:szCs w:val="18"/>
              </w:rPr>
              <w:t>(G5)</w:t>
            </w:r>
          </w:p>
        </w:tc>
        <w:tc>
          <w:tcPr>
            <w:tcW w:w="604" w:type="pct"/>
            <w:vAlign w:val="center"/>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15.78</w:t>
            </w:r>
            <w:r w:rsidRPr="00645E24">
              <w:rPr>
                <w:rFonts w:ascii="Times New Roman" w:hAnsi="Times New Roman" w:cs="Times New Roman"/>
                <w:bCs/>
                <w:color w:val="000000"/>
                <w:sz w:val="20"/>
                <w:szCs w:val="18"/>
                <w:vertAlign w:val="superscript"/>
              </w:rPr>
              <w:t>b</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±1.27</w:t>
            </w:r>
          </w:p>
        </w:tc>
        <w:tc>
          <w:tcPr>
            <w:tcW w:w="609" w:type="pct"/>
            <w:vAlign w:val="center"/>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17.78</w:t>
            </w:r>
            <w:r w:rsidRPr="00645E24">
              <w:rPr>
                <w:rFonts w:ascii="Times New Roman" w:hAnsi="Times New Roman" w:cs="Times New Roman"/>
                <w:bCs/>
                <w:color w:val="000000"/>
                <w:sz w:val="20"/>
                <w:szCs w:val="18"/>
                <w:vertAlign w:val="superscript"/>
              </w:rPr>
              <w:t>b</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±1.44</w:t>
            </w:r>
          </w:p>
        </w:tc>
        <w:tc>
          <w:tcPr>
            <w:tcW w:w="526"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7.99</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±1.87</w:t>
            </w:r>
          </w:p>
        </w:tc>
        <w:tc>
          <w:tcPr>
            <w:tcW w:w="564"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10.2</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±0.86</w:t>
            </w:r>
          </w:p>
        </w:tc>
        <w:tc>
          <w:tcPr>
            <w:tcW w:w="601"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6.97</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±2.16</w:t>
            </w:r>
          </w:p>
        </w:tc>
        <w:tc>
          <w:tcPr>
            <w:tcW w:w="643"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10.00</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±1.01</w:t>
            </w:r>
          </w:p>
        </w:tc>
      </w:tr>
      <w:tr w:rsidR="0087756F" w:rsidRPr="00645E24" w:rsidTr="00723B9F">
        <w:trPr>
          <w:jc w:val="center"/>
        </w:trPr>
        <w:tc>
          <w:tcPr>
            <w:tcW w:w="1454" w:type="pct"/>
            <w:vAlign w:val="center"/>
          </w:tcPr>
          <w:p w:rsidR="00E23694" w:rsidRPr="00645E24" w:rsidRDefault="00E23694" w:rsidP="00645E24">
            <w:pPr>
              <w:snapToGrid w:val="0"/>
              <w:spacing w:after="0" w:line="240" w:lineRule="auto"/>
              <w:jc w:val="both"/>
              <w:rPr>
                <w:rFonts w:ascii="Times New Roman" w:hAnsi="Times New Roman" w:cs="Times New Roman"/>
                <w:b/>
                <w:bCs/>
                <w:color w:val="000000"/>
                <w:sz w:val="20"/>
                <w:szCs w:val="18"/>
              </w:rPr>
            </w:pPr>
            <w:r w:rsidRPr="00645E24">
              <w:rPr>
                <w:rFonts w:ascii="Times New Roman" w:hAnsi="Times New Roman" w:cs="Times New Roman"/>
                <w:b/>
                <w:bCs/>
                <w:color w:val="000000"/>
                <w:sz w:val="20"/>
                <w:szCs w:val="18"/>
              </w:rPr>
              <w:t>HA &amp; n-3 PUFA (G6)</w:t>
            </w:r>
          </w:p>
        </w:tc>
        <w:tc>
          <w:tcPr>
            <w:tcW w:w="604" w:type="pct"/>
            <w:vAlign w:val="center"/>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14.89</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±2.90</w:t>
            </w:r>
          </w:p>
        </w:tc>
        <w:tc>
          <w:tcPr>
            <w:tcW w:w="609" w:type="pct"/>
            <w:vAlign w:val="center"/>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16.92</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±2.13</w:t>
            </w:r>
          </w:p>
        </w:tc>
        <w:tc>
          <w:tcPr>
            <w:tcW w:w="526"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7.5</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±1.49</w:t>
            </w:r>
          </w:p>
        </w:tc>
        <w:tc>
          <w:tcPr>
            <w:tcW w:w="564"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9.82</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±0.86</w:t>
            </w:r>
          </w:p>
        </w:tc>
        <w:tc>
          <w:tcPr>
            <w:tcW w:w="601"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5.92</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±2.12</w:t>
            </w:r>
          </w:p>
        </w:tc>
        <w:tc>
          <w:tcPr>
            <w:tcW w:w="643" w:type="pct"/>
          </w:tcPr>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9.30</w:t>
            </w:r>
          </w:p>
          <w:p w:rsidR="00E23694" w:rsidRPr="00645E24" w:rsidRDefault="00E23694" w:rsidP="00645E24">
            <w:pPr>
              <w:snapToGrid w:val="0"/>
              <w:spacing w:after="0" w:line="240" w:lineRule="auto"/>
              <w:jc w:val="center"/>
              <w:rPr>
                <w:rFonts w:ascii="Times New Roman" w:hAnsi="Times New Roman" w:cs="Times New Roman"/>
                <w:bCs/>
                <w:color w:val="000000"/>
                <w:sz w:val="20"/>
                <w:szCs w:val="18"/>
              </w:rPr>
            </w:pPr>
            <w:r w:rsidRPr="00645E24">
              <w:rPr>
                <w:rFonts w:ascii="Times New Roman" w:hAnsi="Times New Roman" w:cs="Times New Roman"/>
                <w:bCs/>
                <w:color w:val="000000"/>
                <w:sz w:val="20"/>
                <w:szCs w:val="18"/>
              </w:rPr>
              <w:t>±1.73</w:t>
            </w:r>
          </w:p>
        </w:tc>
      </w:tr>
    </w:tbl>
    <w:p w:rsidR="00E23694" w:rsidRPr="00645E24" w:rsidRDefault="00E23694" w:rsidP="00645E24">
      <w:pPr>
        <w:pStyle w:val="Default"/>
        <w:snapToGrid w:val="0"/>
        <w:ind w:firstLine="425"/>
        <w:jc w:val="both"/>
        <w:rPr>
          <w:color w:val="auto"/>
          <w:sz w:val="20"/>
          <w:szCs w:val="18"/>
        </w:rPr>
      </w:pPr>
      <w:r w:rsidRPr="00645E24">
        <w:rPr>
          <w:color w:val="auto"/>
          <w:sz w:val="20"/>
          <w:szCs w:val="18"/>
        </w:rPr>
        <w:t>The values are the Mean ± Standard Deviation</w:t>
      </w:r>
      <w:r w:rsidRPr="00645E24">
        <w:rPr>
          <w:color w:val="auto"/>
          <w:sz w:val="20"/>
          <w:szCs w:val="18"/>
          <w:lang w:val="en-US"/>
        </w:rPr>
        <w:t>.</w:t>
      </w:r>
    </w:p>
    <w:p w:rsidR="00E23694" w:rsidRPr="00645E24" w:rsidRDefault="00E23694" w:rsidP="00645E24">
      <w:pPr>
        <w:snapToGrid w:val="0"/>
        <w:spacing w:after="0" w:line="240" w:lineRule="auto"/>
        <w:ind w:firstLine="425"/>
        <w:jc w:val="both"/>
        <w:rPr>
          <w:rFonts w:ascii="Times New Roman" w:hAnsi="Times New Roman" w:cs="Times New Roman"/>
          <w:sz w:val="20"/>
          <w:szCs w:val="18"/>
        </w:rPr>
      </w:pPr>
      <w:r w:rsidRPr="00645E24">
        <w:rPr>
          <w:rFonts w:ascii="Times New Roman" w:hAnsi="Times New Roman" w:cs="Times New Roman"/>
          <w:sz w:val="20"/>
          <w:szCs w:val="18"/>
        </w:rPr>
        <w:t>Values in the same Column with same superscript are significantly different at P &gt;0.05.</w:t>
      </w:r>
    </w:p>
    <w:p w:rsidR="00E23694" w:rsidRPr="00645E24" w:rsidRDefault="00E23694" w:rsidP="00645E24">
      <w:pPr>
        <w:snapToGrid w:val="0"/>
        <w:spacing w:after="0" w:line="240" w:lineRule="auto"/>
        <w:ind w:firstLine="425"/>
        <w:jc w:val="both"/>
        <w:rPr>
          <w:rFonts w:ascii="Times New Roman" w:hAnsi="Times New Roman" w:cs="Times New Roman"/>
          <w:sz w:val="20"/>
          <w:szCs w:val="18"/>
        </w:rPr>
      </w:pPr>
      <w:r w:rsidRPr="00645E24">
        <w:rPr>
          <w:rFonts w:ascii="Times New Roman" w:hAnsi="Times New Roman" w:cs="Times New Roman"/>
          <w:sz w:val="20"/>
          <w:szCs w:val="18"/>
        </w:rPr>
        <w:t xml:space="preserve">* Low </w:t>
      </w:r>
      <w:proofErr w:type="spellStart"/>
      <w:r w:rsidRPr="00645E24">
        <w:rPr>
          <w:rFonts w:ascii="Times New Roman" w:hAnsi="Times New Roman" w:cs="Times New Roman"/>
          <w:sz w:val="20"/>
          <w:szCs w:val="18"/>
        </w:rPr>
        <w:t>Aoud</w:t>
      </w:r>
      <w:proofErr w:type="spellEnd"/>
      <w:r w:rsidRPr="00645E24">
        <w:rPr>
          <w:rFonts w:ascii="Times New Roman" w:hAnsi="Times New Roman" w:cs="Times New Roman"/>
          <w:sz w:val="20"/>
          <w:szCs w:val="18"/>
        </w:rPr>
        <w:t xml:space="preserve"> level.</w:t>
      </w:r>
      <w:r w:rsidR="00723B9F">
        <w:rPr>
          <w:rFonts w:ascii="Times New Roman" w:hAnsi="Times New Roman" w:cs="Times New Roman"/>
          <w:sz w:val="20"/>
          <w:szCs w:val="18"/>
        </w:rPr>
        <w:t xml:space="preserve"> </w:t>
      </w:r>
      <w:r w:rsidRPr="00645E24">
        <w:rPr>
          <w:rFonts w:ascii="Times New Roman" w:hAnsi="Times New Roman" w:cs="Times New Roman"/>
          <w:sz w:val="20"/>
          <w:szCs w:val="18"/>
        </w:rPr>
        <w:t xml:space="preserve">**High </w:t>
      </w:r>
      <w:proofErr w:type="spellStart"/>
      <w:r w:rsidRPr="00645E24">
        <w:rPr>
          <w:rFonts w:ascii="Times New Roman" w:hAnsi="Times New Roman" w:cs="Times New Roman"/>
          <w:sz w:val="20"/>
          <w:szCs w:val="18"/>
        </w:rPr>
        <w:t>Aoud</w:t>
      </w:r>
      <w:proofErr w:type="spellEnd"/>
      <w:r w:rsidRPr="00645E24">
        <w:rPr>
          <w:rFonts w:ascii="Times New Roman" w:hAnsi="Times New Roman" w:cs="Times New Roman"/>
          <w:sz w:val="20"/>
          <w:szCs w:val="18"/>
        </w:rPr>
        <w:t xml:space="preserve"> level.</w:t>
      </w:r>
    </w:p>
    <w:tbl>
      <w:tblPr>
        <w:tblW w:w="9224" w:type="dxa"/>
        <w:jc w:val="center"/>
        <w:tblInd w:w="851" w:type="dxa"/>
        <w:tblLook w:val="04A0"/>
      </w:tblPr>
      <w:tblGrid>
        <w:gridCol w:w="4764"/>
        <w:gridCol w:w="4460"/>
      </w:tblGrid>
      <w:tr w:rsidR="0087756F" w:rsidRPr="00645E24" w:rsidTr="00645E24">
        <w:trPr>
          <w:trHeight w:val="4027"/>
          <w:jc w:val="center"/>
        </w:trPr>
        <w:tc>
          <w:tcPr>
            <w:tcW w:w="4764" w:type="dxa"/>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666613" cy="2441051"/>
                  <wp:effectExtent l="19050" t="0" r="19437" b="0"/>
                  <wp:docPr id="1"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3694" w:rsidRPr="00645E24" w:rsidRDefault="00E23694" w:rsidP="00645E24">
            <w:pPr>
              <w:snapToGrid w:val="0"/>
              <w:spacing w:after="0" w:line="240" w:lineRule="auto"/>
              <w:jc w:val="both"/>
              <w:rPr>
                <w:rFonts w:ascii="Times New Roman" w:hAnsi="Times New Roman" w:cs="Times New Roman"/>
                <w:color w:val="000000"/>
                <w:sz w:val="20"/>
                <w:szCs w:val="20"/>
              </w:rPr>
            </w:pPr>
            <w:r w:rsidRPr="00645E24">
              <w:rPr>
                <w:rFonts w:ascii="Times New Roman" w:hAnsi="Times New Roman" w:cs="Times New Roman"/>
                <w:color w:val="000000"/>
                <w:sz w:val="20"/>
                <w:szCs w:val="20"/>
              </w:rPr>
              <w:t>Fig.(1): Area % of collagen fibres of different experimental groups using cell image analysis.</w:t>
            </w:r>
          </w:p>
        </w:tc>
        <w:tc>
          <w:tcPr>
            <w:tcW w:w="4460" w:type="dxa"/>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466257" cy="2441051"/>
                  <wp:effectExtent l="19050" t="0" r="10243" b="0"/>
                  <wp:docPr id="2"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3694" w:rsidRPr="00645E24" w:rsidRDefault="00E23694" w:rsidP="00645E24">
            <w:pPr>
              <w:snapToGrid w:val="0"/>
              <w:spacing w:after="0" w:line="240" w:lineRule="auto"/>
              <w:jc w:val="both"/>
              <w:rPr>
                <w:rFonts w:ascii="Times New Roman" w:hAnsi="Times New Roman" w:cs="Times New Roman"/>
                <w:color w:val="000000"/>
                <w:sz w:val="20"/>
                <w:szCs w:val="20"/>
              </w:rPr>
            </w:pPr>
            <w:r w:rsidRPr="00645E24">
              <w:rPr>
                <w:rFonts w:ascii="Times New Roman" w:hAnsi="Times New Roman" w:cs="Times New Roman"/>
                <w:color w:val="000000"/>
                <w:sz w:val="20"/>
                <w:szCs w:val="20"/>
              </w:rPr>
              <w:t>Fig.(2): Area % of elastic fibres of different experimental groups using cell image analysis.</w:t>
            </w:r>
          </w:p>
        </w:tc>
      </w:tr>
      <w:tr w:rsidR="0087756F" w:rsidRPr="00645E24" w:rsidTr="00645E24">
        <w:trPr>
          <w:trHeight w:val="3624"/>
          <w:jc w:val="center"/>
        </w:trPr>
        <w:tc>
          <w:tcPr>
            <w:tcW w:w="9224" w:type="dxa"/>
            <w:gridSpan w:val="2"/>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748004" cy="2385391"/>
                  <wp:effectExtent l="19050" t="0" r="14246" b="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color w:val="000000"/>
                <w:sz w:val="20"/>
                <w:szCs w:val="20"/>
              </w:rPr>
              <w:t>Fig. (3): Area % of reticular fibres of different experimental groups using cell image analysis.</w:t>
            </w:r>
          </w:p>
        </w:tc>
      </w:tr>
    </w:tbl>
    <w:p w:rsidR="00E23694" w:rsidRPr="00645E24" w:rsidRDefault="00E23694" w:rsidP="00645E24">
      <w:pPr>
        <w:snapToGrid w:val="0"/>
        <w:spacing w:after="0" w:line="240" w:lineRule="auto"/>
        <w:ind w:firstLine="425"/>
        <w:jc w:val="both"/>
        <w:rPr>
          <w:rFonts w:ascii="Times New Roman" w:hAnsi="Times New Roman" w:cs="Times New Roman"/>
          <w:sz w:val="20"/>
          <w:szCs w:val="20"/>
        </w:rPr>
      </w:pPr>
      <w:bookmarkStart w:id="2" w:name="_GoBack"/>
      <w:bookmarkEnd w:id="2"/>
    </w:p>
    <w:tbl>
      <w:tblPr>
        <w:tblW w:w="0" w:type="auto"/>
        <w:jc w:val="center"/>
        <w:tblInd w:w="1242" w:type="dxa"/>
        <w:tblBorders>
          <w:insideH w:val="single" w:sz="4" w:space="0" w:color="auto"/>
          <w:insideV w:val="single" w:sz="4" w:space="0" w:color="auto"/>
        </w:tblBorders>
        <w:tblLayout w:type="fixed"/>
        <w:tblLook w:val="04A0"/>
      </w:tblPr>
      <w:tblGrid>
        <w:gridCol w:w="3394"/>
        <w:gridCol w:w="3552"/>
      </w:tblGrid>
      <w:tr w:rsidR="0087756F" w:rsidRPr="00645E24" w:rsidTr="00645E24">
        <w:trPr>
          <w:jc w:val="center"/>
        </w:trPr>
        <w:tc>
          <w:tcPr>
            <w:tcW w:w="3394" w:type="dxa"/>
            <w:tcBorders>
              <w:top w:val="double" w:sz="4" w:space="0" w:color="auto"/>
              <w:left w:val="double" w:sz="4" w:space="0" w:color="auto"/>
            </w:tcBorders>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057400" cy="2257425"/>
                  <wp:effectExtent l="19050" t="0" r="0" b="0"/>
                  <wp:docPr id="41" name="Picture 6" descr="C:\Users\Dr Hoda\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Hoda\Desktop\a.png"/>
                          <pic:cNvPicPr>
                            <a:picLocks noChangeAspect="1" noChangeArrowheads="1"/>
                          </pic:cNvPicPr>
                        </pic:nvPicPr>
                        <pic:blipFill>
                          <a:blip r:embed="rId20" cstate="email"/>
                          <a:srcRect/>
                          <a:stretch>
                            <a:fillRect/>
                          </a:stretch>
                        </pic:blipFill>
                        <pic:spPr bwMode="auto">
                          <a:xfrm>
                            <a:off x="0" y="0"/>
                            <a:ext cx="2057400" cy="2257425"/>
                          </a:xfrm>
                          <a:prstGeom prst="rect">
                            <a:avLst/>
                          </a:prstGeom>
                          <a:noFill/>
                          <a:ln w="9525">
                            <a:noFill/>
                            <a:miter lim="800000"/>
                            <a:headEnd/>
                            <a:tailEnd/>
                          </a:ln>
                        </pic:spPr>
                      </pic:pic>
                    </a:graphicData>
                  </a:graphic>
                </wp:inline>
              </w:drawing>
            </w:r>
          </w:p>
        </w:tc>
        <w:tc>
          <w:tcPr>
            <w:tcW w:w="3552" w:type="dxa"/>
            <w:tcBorders>
              <w:top w:val="double" w:sz="4" w:space="0" w:color="auto"/>
              <w:right w:val="double" w:sz="4" w:space="0" w:color="auto"/>
            </w:tcBorders>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057400" cy="2257425"/>
                  <wp:effectExtent l="19050" t="0" r="0" b="0"/>
                  <wp:docPr id="42" name="Picture 7" descr="C:\Users\Dr Hoda\Deskt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Hoda\Desktop\s.png"/>
                          <pic:cNvPicPr>
                            <a:picLocks noChangeAspect="1" noChangeArrowheads="1"/>
                          </pic:cNvPicPr>
                        </pic:nvPicPr>
                        <pic:blipFill>
                          <a:blip r:embed="rId21" cstate="email"/>
                          <a:srcRect/>
                          <a:stretch>
                            <a:fillRect/>
                          </a:stretch>
                        </pic:blipFill>
                        <pic:spPr bwMode="auto">
                          <a:xfrm>
                            <a:off x="0" y="0"/>
                            <a:ext cx="2057400" cy="2257425"/>
                          </a:xfrm>
                          <a:prstGeom prst="rect">
                            <a:avLst/>
                          </a:prstGeom>
                          <a:noFill/>
                          <a:ln w="9525">
                            <a:noFill/>
                            <a:miter lim="800000"/>
                            <a:headEnd/>
                            <a:tailEnd/>
                          </a:ln>
                        </pic:spPr>
                      </pic:pic>
                    </a:graphicData>
                  </a:graphic>
                </wp:inline>
              </w:drawing>
            </w:r>
          </w:p>
        </w:tc>
      </w:tr>
      <w:tr w:rsidR="0087756F" w:rsidRPr="00645E24" w:rsidTr="00645E24">
        <w:trPr>
          <w:jc w:val="center"/>
        </w:trPr>
        <w:tc>
          <w:tcPr>
            <w:tcW w:w="3394" w:type="dxa"/>
            <w:tcBorders>
              <w:left w:val="double" w:sz="4" w:space="0" w:color="auto"/>
            </w:tcBorders>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200275" cy="2257425"/>
                  <wp:effectExtent l="19050" t="0" r="9525" b="0"/>
                  <wp:docPr id="44" name="Picture 9" descr="C:\Users\Dr Hoda\Deskto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 Hoda\Desktop\d.png"/>
                          <pic:cNvPicPr>
                            <a:picLocks noChangeAspect="1" noChangeArrowheads="1"/>
                          </pic:cNvPicPr>
                        </pic:nvPicPr>
                        <pic:blipFill>
                          <a:blip r:embed="rId22" cstate="email"/>
                          <a:srcRect/>
                          <a:stretch>
                            <a:fillRect/>
                          </a:stretch>
                        </pic:blipFill>
                        <pic:spPr bwMode="auto">
                          <a:xfrm>
                            <a:off x="0" y="0"/>
                            <a:ext cx="2200275" cy="2257425"/>
                          </a:xfrm>
                          <a:prstGeom prst="rect">
                            <a:avLst/>
                          </a:prstGeom>
                          <a:noFill/>
                          <a:ln w="9525">
                            <a:noFill/>
                            <a:miter lim="800000"/>
                            <a:headEnd/>
                            <a:tailEnd/>
                          </a:ln>
                        </pic:spPr>
                      </pic:pic>
                    </a:graphicData>
                  </a:graphic>
                </wp:inline>
              </w:drawing>
            </w:r>
          </w:p>
        </w:tc>
        <w:tc>
          <w:tcPr>
            <w:tcW w:w="3552" w:type="dxa"/>
            <w:tcBorders>
              <w:right w:val="double" w:sz="4" w:space="0" w:color="auto"/>
            </w:tcBorders>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238375" cy="2257425"/>
                  <wp:effectExtent l="19050" t="0" r="9525" b="0"/>
                  <wp:docPr id="45" name="Picture 10" descr="C:\Users\Dr Hoda\Deskto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 Hoda\Desktop\f.png"/>
                          <pic:cNvPicPr>
                            <a:picLocks noChangeAspect="1" noChangeArrowheads="1"/>
                          </pic:cNvPicPr>
                        </pic:nvPicPr>
                        <pic:blipFill>
                          <a:blip r:embed="rId23" cstate="email"/>
                          <a:srcRect/>
                          <a:stretch>
                            <a:fillRect/>
                          </a:stretch>
                        </pic:blipFill>
                        <pic:spPr bwMode="auto">
                          <a:xfrm>
                            <a:off x="0" y="0"/>
                            <a:ext cx="2238375" cy="2257425"/>
                          </a:xfrm>
                          <a:prstGeom prst="rect">
                            <a:avLst/>
                          </a:prstGeom>
                          <a:noFill/>
                          <a:ln w="9525">
                            <a:noFill/>
                            <a:miter lim="800000"/>
                            <a:headEnd/>
                            <a:tailEnd/>
                          </a:ln>
                        </pic:spPr>
                      </pic:pic>
                    </a:graphicData>
                  </a:graphic>
                </wp:inline>
              </w:drawing>
            </w:r>
          </w:p>
        </w:tc>
      </w:tr>
      <w:tr w:rsidR="0087756F" w:rsidRPr="00645E24" w:rsidTr="00645E24">
        <w:trPr>
          <w:trHeight w:val="3233"/>
          <w:jc w:val="center"/>
        </w:trPr>
        <w:tc>
          <w:tcPr>
            <w:tcW w:w="3394" w:type="dxa"/>
            <w:tcBorders>
              <w:left w:val="double" w:sz="4" w:space="0" w:color="auto"/>
              <w:bottom w:val="double" w:sz="4" w:space="0" w:color="auto"/>
            </w:tcBorders>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1990725" cy="2038350"/>
                  <wp:effectExtent l="19050" t="0" r="9525" b="0"/>
                  <wp:docPr id="46" name="Picture 11" descr="C:\Users\Dr Hoda\Deskto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 Hoda\Desktop\g.png"/>
                          <pic:cNvPicPr>
                            <a:picLocks noChangeAspect="1" noChangeArrowheads="1"/>
                          </pic:cNvPicPr>
                        </pic:nvPicPr>
                        <pic:blipFill>
                          <a:blip r:embed="rId24" cstate="email"/>
                          <a:srcRect/>
                          <a:stretch>
                            <a:fillRect/>
                          </a:stretch>
                        </pic:blipFill>
                        <pic:spPr bwMode="auto">
                          <a:xfrm>
                            <a:off x="0" y="0"/>
                            <a:ext cx="1990725" cy="2038350"/>
                          </a:xfrm>
                          <a:prstGeom prst="rect">
                            <a:avLst/>
                          </a:prstGeom>
                          <a:noFill/>
                          <a:ln w="9525">
                            <a:noFill/>
                            <a:miter lim="800000"/>
                            <a:headEnd/>
                            <a:tailEnd/>
                          </a:ln>
                        </pic:spPr>
                      </pic:pic>
                    </a:graphicData>
                  </a:graphic>
                </wp:inline>
              </w:drawing>
            </w:r>
          </w:p>
        </w:tc>
        <w:tc>
          <w:tcPr>
            <w:tcW w:w="3552" w:type="dxa"/>
            <w:tcBorders>
              <w:bottom w:val="double" w:sz="4" w:space="0" w:color="auto"/>
              <w:right w:val="double" w:sz="4" w:space="0" w:color="auto"/>
            </w:tcBorders>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000250" cy="1990725"/>
                  <wp:effectExtent l="19050" t="0" r="0" b="0"/>
                  <wp:docPr id="48" name="Picture 13" descr="C:\Users\Dr Hoda\Deskto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 Hoda\Desktop\j.png"/>
                          <pic:cNvPicPr>
                            <a:picLocks noChangeAspect="1" noChangeArrowheads="1"/>
                          </pic:cNvPicPr>
                        </pic:nvPicPr>
                        <pic:blipFill>
                          <a:blip r:embed="rId25" cstate="email"/>
                          <a:srcRect/>
                          <a:stretch>
                            <a:fillRect/>
                          </a:stretch>
                        </pic:blipFill>
                        <pic:spPr bwMode="auto">
                          <a:xfrm>
                            <a:off x="0" y="0"/>
                            <a:ext cx="2000250" cy="1990725"/>
                          </a:xfrm>
                          <a:prstGeom prst="rect">
                            <a:avLst/>
                          </a:prstGeom>
                          <a:noFill/>
                          <a:ln w="9525">
                            <a:noFill/>
                            <a:miter lim="800000"/>
                            <a:headEnd/>
                            <a:tailEnd/>
                          </a:ln>
                        </pic:spPr>
                      </pic:pic>
                    </a:graphicData>
                  </a:graphic>
                </wp:inline>
              </w:drawing>
            </w:r>
          </w:p>
        </w:tc>
      </w:tr>
    </w:tbl>
    <w:p w:rsidR="00723B9F" w:rsidRDefault="00723B9F" w:rsidP="00645E24">
      <w:pPr>
        <w:snapToGrid w:val="0"/>
        <w:spacing w:after="0" w:line="240" w:lineRule="auto"/>
        <w:jc w:val="both"/>
        <w:rPr>
          <w:rFonts w:ascii="Times New Roman" w:hAnsi="Times New Roman" w:cs="Times New Roman"/>
          <w:sz w:val="20"/>
          <w:szCs w:val="20"/>
        </w:rPr>
      </w:pPr>
    </w:p>
    <w:p w:rsidR="00E23694" w:rsidRPr="00645E24" w:rsidRDefault="00E23694" w:rsidP="00645E24">
      <w:pPr>
        <w:snapToGrid w:val="0"/>
        <w:spacing w:after="0" w:line="240" w:lineRule="auto"/>
        <w:jc w:val="both"/>
        <w:rPr>
          <w:rFonts w:ascii="Times New Roman" w:hAnsi="Times New Roman" w:cs="Times New Roman"/>
          <w:sz w:val="20"/>
          <w:szCs w:val="20"/>
        </w:rPr>
      </w:pPr>
      <w:r w:rsidRPr="00645E24">
        <w:rPr>
          <w:rFonts w:ascii="Times New Roman" w:hAnsi="Times New Roman" w:cs="Times New Roman"/>
          <w:sz w:val="20"/>
          <w:szCs w:val="20"/>
        </w:rPr>
        <w:t>Fig.</w:t>
      </w:r>
      <w:r w:rsidR="00723B9F">
        <w:rPr>
          <w:rFonts w:ascii="Times New Roman" w:hAnsi="Times New Roman" w:cs="Times New Roman"/>
          <w:sz w:val="20"/>
          <w:szCs w:val="20"/>
        </w:rPr>
        <w:t xml:space="preserve"> </w:t>
      </w:r>
      <w:r w:rsidRPr="00645E24">
        <w:rPr>
          <w:rFonts w:ascii="Times New Roman" w:hAnsi="Times New Roman" w:cs="Times New Roman"/>
          <w:sz w:val="20"/>
          <w:szCs w:val="20"/>
        </w:rPr>
        <w:t xml:space="preserve">(4): Collagen fibres (CF) of lung parenchyma stained by Masson's </w:t>
      </w:r>
      <w:proofErr w:type="spellStart"/>
      <w:r w:rsidRPr="00645E24">
        <w:rPr>
          <w:rFonts w:ascii="Times New Roman" w:hAnsi="Times New Roman" w:cs="Times New Roman"/>
          <w:sz w:val="20"/>
          <w:szCs w:val="20"/>
        </w:rPr>
        <w:t>Trichrome</w:t>
      </w:r>
      <w:proofErr w:type="spellEnd"/>
      <w:r w:rsidRPr="00645E24">
        <w:rPr>
          <w:rFonts w:ascii="Times New Roman" w:hAnsi="Times New Roman" w:cs="Times New Roman"/>
          <w:sz w:val="20"/>
          <w:szCs w:val="20"/>
        </w:rPr>
        <w:t xml:space="preserve"> stain. Fibres stained blue and the nuclei stained black. Normal fibre content is observed in the control (A) and n-3 PUFA treated group (B) around pulmonary bronchioles (Br). Slight thickness in the fibre is observed in both low (C) and high (D) inhaled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groups with focal hyperplasia of bronchiole- associated lymphoid tissue (BALT) is observed in high inhaled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group. Normal fibre content of inhaled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with n-3 PUFA both low (E) and high (F) groups comparable to control group.</w:t>
      </w:r>
    </w:p>
    <w:p w:rsidR="00E23694" w:rsidRPr="00645E24" w:rsidRDefault="00E23694" w:rsidP="00645E24">
      <w:pPr>
        <w:snapToGrid w:val="0"/>
        <w:spacing w:after="0" w:line="240" w:lineRule="auto"/>
        <w:ind w:firstLine="425"/>
        <w:jc w:val="both"/>
        <w:rPr>
          <w:rFonts w:ascii="Times New Roman" w:hAnsi="Times New Roman" w:cs="Times New Roman"/>
          <w:sz w:val="20"/>
          <w:szCs w:val="20"/>
        </w:rPr>
      </w:pPr>
    </w:p>
    <w:tbl>
      <w:tblPr>
        <w:tblW w:w="0" w:type="auto"/>
        <w:jc w:val="center"/>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95"/>
        <w:gridCol w:w="3142"/>
      </w:tblGrid>
      <w:tr w:rsidR="0087756F" w:rsidRPr="00645E24" w:rsidTr="00645E24">
        <w:trPr>
          <w:jc w:val="center"/>
        </w:trPr>
        <w:tc>
          <w:tcPr>
            <w:tcW w:w="3095" w:type="dxa"/>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lastRenderedPageBreak/>
              <w:drawing>
                <wp:inline distT="0" distB="0" distL="0" distR="0">
                  <wp:extent cx="2171700" cy="2200275"/>
                  <wp:effectExtent l="19050" t="0" r="0" b="0"/>
                  <wp:docPr id="39" name="Picture 4" descr="C:\Users\Dr Hoda\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Hoda\Desktop\15.png"/>
                          <pic:cNvPicPr>
                            <a:picLocks noChangeAspect="1" noChangeArrowheads="1"/>
                          </pic:cNvPicPr>
                        </pic:nvPicPr>
                        <pic:blipFill>
                          <a:blip r:embed="rId26" cstate="email"/>
                          <a:srcRect/>
                          <a:stretch>
                            <a:fillRect/>
                          </a:stretch>
                        </pic:blipFill>
                        <pic:spPr bwMode="auto">
                          <a:xfrm>
                            <a:off x="0" y="0"/>
                            <a:ext cx="2171700" cy="2200275"/>
                          </a:xfrm>
                          <a:prstGeom prst="rect">
                            <a:avLst/>
                          </a:prstGeom>
                          <a:noFill/>
                          <a:ln w="9525">
                            <a:noFill/>
                            <a:miter lim="800000"/>
                            <a:headEnd/>
                            <a:tailEnd/>
                          </a:ln>
                        </pic:spPr>
                      </pic:pic>
                    </a:graphicData>
                  </a:graphic>
                </wp:inline>
              </w:drawing>
            </w:r>
          </w:p>
        </w:tc>
        <w:tc>
          <w:tcPr>
            <w:tcW w:w="3142" w:type="dxa"/>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1971675" cy="2114550"/>
                  <wp:effectExtent l="19050" t="0" r="9525" b="0"/>
                  <wp:docPr id="40" name="Picture 5" descr="C:\Users\Dr Hoda\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Hoda\Desktop\16.png"/>
                          <pic:cNvPicPr>
                            <a:picLocks noChangeAspect="1" noChangeArrowheads="1"/>
                          </pic:cNvPicPr>
                        </pic:nvPicPr>
                        <pic:blipFill>
                          <a:blip r:embed="rId27" cstate="email"/>
                          <a:srcRect/>
                          <a:stretch>
                            <a:fillRect/>
                          </a:stretch>
                        </pic:blipFill>
                        <pic:spPr bwMode="auto">
                          <a:xfrm>
                            <a:off x="0" y="0"/>
                            <a:ext cx="1971675" cy="2114550"/>
                          </a:xfrm>
                          <a:prstGeom prst="rect">
                            <a:avLst/>
                          </a:prstGeom>
                          <a:noFill/>
                          <a:ln w="9525">
                            <a:noFill/>
                            <a:miter lim="800000"/>
                            <a:headEnd/>
                            <a:tailEnd/>
                          </a:ln>
                        </pic:spPr>
                      </pic:pic>
                    </a:graphicData>
                  </a:graphic>
                </wp:inline>
              </w:drawing>
            </w:r>
          </w:p>
        </w:tc>
      </w:tr>
      <w:tr w:rsidR="0087756F" w:rsidRPr="00645E24" w:rsidTr="00645E24">
        <w:trPr>
          <w:jc w:val="center"/>
        </w:trPr>
        <w:tc>
          <w:tcPr>
            <w:tcW w:w="3095" w:type="dxa"/>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238375" cy="2257425"/>
                  <wp:effectExtent l="19050" t="0" r="9525" b="0"/>
                  <wp:docPr id="49" name="Picture 14" descr="C:\Users\Dr Hoda\Deskto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r Hoda\Desktop\k.png"/>
                          <pic:cNvPicPr>
                            <a:picLocks noChangeAspect="1" noChangeArrowheads="1"/>
                          </pic:cNvPicPr>
                        </pic:nvPicPr>
                        <pic:blipFill>
                          <a:blip r:embed="rId28" cstate="email"/>
                          <a:srcRect/>
                          <a:stretch>
                            <a:fillRect/>
                          </a:stretch>
                        </pic:blipFill>
                        <pic:spPr bwMode="auto">
                          <a:xfrm>
                            <a:off x="0" y="0"/>
                            <a:ext cx="2238375" cy="2257425"/>
                          </a:xfrm>
                          <a:prstGeom prst="rect">
                            <a:avLst/>
                          </a:prstGeom>
                          <a:noFill/>
                          <a:ln w="9525">
                            <a:noFill/>
                            <a:miter lim="800000"/>
                            <a:headEnd/>
                            <a:tailEnd/>
                          </a:ln>
                        </pic:spPr>
                      </pic:pic>
                    </a:graphicData>
                  </a:graphic>
                </wp:inline>
              </w:drawing>
            </w:r>
          </w:p>
        </w:tc>
        <w:tc>
          <w:tcPr>
            <w:tcW w:w="3142" w:type="dxa"/>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1943100" cy="2162175"/>
                  <wp:effectExtent l="19050" t="0" r="0" b="0"/>
                  <wp:docPr id="38" name="Picture 3" descr="C:\Users\Dr Hoda\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Hoda\Desktop\14.png"/>
                          <pic:cNvPicPr>
                            <a:picLocks noChangeAspect="1" noChangeArrowheads="1"/>
                          </pic:cNvPicPr>
                        </pic:nvPicPr>
                        <pic:blipFill>
                          <a:blip r:embed="rId29" cstate="email"/>
                          <a:srcRect/>
                          <a:stretch>
                            <a:fillRect/>
                          </a:stretch>
                        </pic:blipFill>
                        <pic:spPr bwMode="auto">
                          <a:xfrm>
                            <a:off x="0" y="0"/>
                            <a:ext cx="1943100" cy="2162175"/>
                          </a:xfrm>
                          <a:prstGeom prst="rect">
                            <a:avLst/>
                          </a:prstGeom>
                          <a:noFill/>
                          <a:ln w="9525">
                            <a:noFill/>
                            <a:miter lim="800000"/>
                            <a:headEnd/>
                            <a:tailEnd/>
                          </a:ln>
                        </pic:spPr>
                      </pic:pic>
                    </a:graphicData>
                  </a:graphic>
                </wp:inline>
              </w:drawing>
            </w:r>
          </w:p>
        </w:tc>
      </w:tr>
      <w:tr w:rsidR="0087756F" w:rsidRPr="00645E24" w:rsidTr="00645E24">
        <w:trPr>
          <w:jc w:val="center"/>
        </w:trPr>
        <w:tc>
          <w:tcPr>
            <w:tcW w:w="3095" w:type="dxa"/>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028825" cy="2095500"/>
                  <wp:effectExtent l="19050" t="0" r="9525" b="0"/>
                  <wp:docPr id="50" name="Picture 15" descr="C:\Users\Dr Hoda\Deskto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 Hoda\Desktop\l.png"/>
                          <pic:cNvPicPr>
                            <a:picLocks noChangeAspect="1" noChangeArrowheads="1"/>
                          </pic:cNvPicPr>
                        </pic:nvPicPr>
                        <pic:blipFill>
                          <a:blip r:embed="rId30" cstate="email"/>
                          <a:srcRect/>
                          <a:stretch>
                            <a:fillRect/>
                          </a:stretch>
                        </pic:blipFill>
                        <pic:spPr bwMode="auto">
                          <a:xfrm>
                            <a:off x="0" y="0"/>
                            <a:ext cx="2028825" cy="2095500"/>
                          </a:xfrm>
                          <a:prstGeom prst="rect">
                            <a:avLst/>
                          </a:prstGeom>
                          <a:noFill/>
                          <a:ln w="9525">
                            <a:noFill/>
                            <a:miter lim="800000"/>
                            <a:headEnd/>
                            <a:tailEnd/>
                          </a:ln>
                        </pic:spPr>
                      </pic:pic>
                    </a:graphicData>
                  </a:graphic>
                </wp:inline>
              </w:drawing>
            </w:r>
          </w:p>
        </w:tc>
        <w:tc>
          <w:tcPr>
            <w:tcW w:w="3142" w:type="dxa"/>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238375" cy="2257425"/>
                  <wp:effectExtent l="19050" t="0" r="9525" b="0"/>
                  <wp:docPr id="52" name="Picture 17" descr="C:\Users\Dr Hoda\Desk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 Hoda\Desktop\;.png"/>
                          <pic:cNvPicPr>
                            <a:picLocks noChangeAspect="1" noChangeArrowheads="1"/>
                          </pic:cNvPicPr>
                        </pic:nvPicPr>
                        <pic:blipFill>
                          <a:blip r:embed="rId31" cstate="email"/>
                          <a:srcRect/>
                          <a:stretch>
                            <a:fillRect/>
                          </a:stretch>
                        </pic:blipFill>
                        <pic:spPr bwMode="auto">
                          <a:xfrm>
                            <a:off x="0" y="0"/>
                            <a:ext cx="2238375" cy="2257425"/>
                          </a:xfrm>
                          <a:prstGeom prst="rect">
                            <a:avLst/>
                          </a:prstGeom>
                          <a:noFill/>
                          <a:ln w="9525">
                            <a:noFill/>
                            <a:miter lim="800000"/>
                            <a:headEnd/>
                            <a:tailEnd/>
                          </a:ln>
                        </pic:spPr>
                      </pic:pic>
                    </a:graphicData>
                  </a:graphic>
                </wp:inline>
              </w:drawing>
            </w:r>
          </w:p>
        </w:tc>
      </w:tr>
    </w:tbl>
    <w:p w:rsidR="00723B9F" w:rsidRDefault="00723B9F" w:rsidP="00645E24">
      <w:pPr>
        <w:snapToGrid w:val="0"/>
        <w:spacing w:after="0" w:line="240" w:lineRule="auto"/>
        <w:jc w:val="both"/>
        <w:rPr>
          <w:rFonts w:ascii="Times New Roman" w:hAnsi="Times New Roman" w:cs="Times New Roman"/>
          <w:sz w:val="20"/>
          <w:szCs w:val="20"/>
        </w:rPr>
      </w:pPr>
    </w:p>
    <w:p w:rsidR="00E23694" w:rsidRPr="00645E24" w:rsidRDefault="00E23694" w:rsidP="00645E24">
      <w:pPr>
        <w:snapToGrid w:val="0"/>
        <w:spacing w:after="0" w:line="240" w:lineRule="auto"/>
        <w:jc w:val="both"/>
        <w:rPr>
          <w:rFonts w:ascii="Times New Roman" w:hAnsi="Times New Roman" w:cs="Times New Roman"/>
          <w:sz w:val="20"/>
          <w:szCs w:val="20"/>
        </w:rPr>
      </w:pPr>
      <w:r w:rsidRPr="00645E24">
        <w:rPr>
          <w:rFonts w:ascii="Times New Roman" w:hAnsi="Times New Roman" w:cs="Times New Roman"/>
          <w:sz w:val="20"/>
          <w:szCs w:val="20"/>
        </w:rPr>
        <w:t>Fig.</w:t>
      </w:r>
      <w:r w:rsidR="00723B9F">
        <w:rPr>
          <w:rFonts w:ascii="Times New Roman" w:hAnsi="Times New Roman" w:cs="Times New Roman"/>
          <w:sz w:val="20"/>
          <w:szCs w:val="20"/>
        </w:rPr>
        <w:t xml:space="preserve"> </w:t>
      </w:r>
      <w:r w:rsidRPr="00645E24">
        <w:rPr>
          <w:rFonts w:ascii="Times New Roman" w:hAnsi="Times New Roman" w:cs="Times New Roman"/>
          <w:sz w:val="20"/>
          <w:szCs w:val="20"/>
        </w:rPr>
        <w:t xml:space="preserve">(5): Red-brown elastic fibres (EF) of lung parenchyma stained by </w:t>
      </w:r>
      <w:proofErr w:type="spellStart"/>
      <w:r w:rsidRPr="00645E24">
        <w:rPr>
          <w:rFonts w:ascii="Times New Roman" w:hAnsi="Times New Roman" w:cs="Times New Roman"/>
          <w:sz w:val="20"/>
          <w:szCs w:val="20"/>
        </w:rPr>
        <w:t>Orcein</w:t>
      </w:r>
      <w:proofErr w:type="spellEnd"/>
      <w:r w:rsidRPr="00645E24">
        <w:rPr>
          <w:rFonts w:ascii="Times New Roman" w:hAnsi="Times New Roman" w:cs="Times New Roman"/>
          <w:sz w:val="20"/>
          <w:szCs w:val="20"/>
        </w:rPr>
        <w:t xml:space="preserve"> stain. Normal elastic fibre content is observed around the bronchiole (Br) in the control (A), n-3 PUFA treated (B) and high inhaled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with n-3 PUFA (E) groups. Thickness in the elastic fibre is observed from slight in low inhaled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with or without n-3 PUFA (C&amp; E) to marked in high inhaled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(D) group.</w:t>
      </w:r>
    </w:p>
    <w:p w:rsidR="00E23694" w:rsidRDefault="00E23694" w:rsidP="00645E24">
      <w:pPr>
        <w:snapToGrid w:val="0"/>
        <w:spacing w:after="0" w:line="240" w:lineRule="auto"/>
        <w:ind w:firstLine="425"/>
        <w:jc w:val="both"/>
        <w:rPr>
          <w:rFonts w:ascii="Times New Roman" w:hAnsi="Times New Roman" w:cs="Times New Roman"/>
          <w:sz w:val="20"/>
          <w:szCs w:val="20"/>
        </w:rPr>
      </w:pPr>
    </w:p>
    <w:p w:rsidR="00723B9F" w:rsidRDefault="00723B9F" w:rsidP="00645E24">
      <w:pPr>
        <w:snapToGrid w:val="0"/>
        <w:spacing w:after="0" w:line="240" w:lineRule="auto"/>
        <w:ind w:firstLine="425"/>
        <w:jc w:val="both"/>
        <w:rPr>
          <w:rFonts w:ascii="Times New Roman" w:hAnsi="Times New Roman" w:cs="Times New Roman"/>
          <w:sz w:val="20"/>
          <w:szCs w:val="20"/>
        </w:rPr>
      </w:pPr>
    </w:p>
    <w:p w:rsidR="00723B9F" w:rsidRDefault="00723B9F" w:rsidP="00645E24">
      <w:pPr>
        <w:snapToGrid w:val="0"/>
        <w:spacing w:after="0" w:line="240" w:lineRule="auto"/>
        <w:ind w:firstLine="425"/>
        <w:jc w:val="both"/>
        <w:rPr>
          <w:rFonts w:ascii="Times New Roman" w:hAnsi="Times New Roman" w:cs="Times New Roman"/>
          <w:sz w:val="20"/>
          <w:szCs w:val="20"/>
        </w:rPr>
      </w:pPr>
    </w:p>
    <w:p w:rsidR="00723B9F" w:rsidRDefault="00723B9F" w:rsidP="00645E24">
      <w:pPr>
        <w:snapToGrid w:val="0"/>
        <w:spacing w:after="0" w:line="240" w:lineRule="auto"/>
        <w:ind w:firstLine="425"/>
        <w:jc w:val="both"/>
        <w:rPr>
          <w:rFonts w:ascii="Times New Roman" w:hAnsi="Times New Roman" w:cs="Times New Roman"/>
          <w:sz w:val="20"/>
          <w:szCs w:val="20"/>
        </w:rPr>
      </w:pPr>
    </w:p>
    <w:p w:rsidR="00723B9F" w:rsidRDefault="00723B9F" w:rsidP="00645E24">
      <w:pPr>
        <w:snapToGrid w:val="0"/>
        <w:spacing w:after="0" w:line="240" w:lineRule="auto"/>
        <w:ind w:firstLine="425"/>
        <w:jc w:val="both"/>
        <w:rPr>
          <w:rFonts w:ascii="Times New Roman" w:hAnsi="Times New Roman" w:cs="Times New Roman"/>
          <w:sz w:val="20"/>
          <w:szCs w:val="20"/>
        </w:rPr>
      </w:pPr>
    </w:p>
    <w:p w:rsidR="00723B9F" w:rsidRPr="00645E24" w:rsidRDefault="00723B9F" w:rsidP="00645E24">
      <w:pPr>
        <w:snapToGrid w:val="0"/>
        <w:spacing w:after="0" w:line="240" w:lineRule="auto"/>
        <w:ind w:firstLine="425"/>
        <w:jc w:val="both"/>
        <w:rPr>
          <w:rFonts w:ascii="Times New Roman" w:hAnsi="Times New Roman" w:cs="Times New Roman"/>
          <w:sz w:val="20"/>
          <w:szCs w:val="20"/>
        </w:rPr>
      </w:pPr>
    </w:p>
    <w:tbl>
      <w:tblPr>
        <w:tblW w:w="8294" w:type="dxa"/>
        <w:jc w:val="center"/>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30"/>
        <w:gridCol w:w="4264"/>
      </w:tblGrid>
      <w:tr w:rsidR="0087756F" w:rsidRPr="00645E24" w:rsidTr="00645E24">
        <w:trPr>
          <w:trHeight w:val="3534"/>
          <w:jc w:val="center"/>
        </w:trPr>
        <w:tc>
          <w:tcPr>
            <w:tcW w:w="4030" w:type="dxa"/>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162175" cy="2162175"/>
                  <wp:effectExtent l="19050" t="0" r="9525" b="0"/>
                  <wp:docPr id="4" name="Picture 348" descr="retic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retic C"/>
                          <pic:cNvPicPr>
                            <a:picLocks noChangeAspect="1" noChangeArrowheads="1"/>
                          </pic:cNvPicPr>
                        </pic:nvPicPr>
                        <pic:blipFill>
                          <a:blip r:embed="rId32" cstate="email"/>
                          <a:srcRect/>
                          <a:stretch>
                            <a:fillRect/>
                          </a:stretch>
                        </pic:blipFill>
                        <pic:spPr bwMode="auto">
                          <a:xfrm>
                            <a:off x="0" y="0"/>
                            <a:ext cx="2162175" cy="2162175"/>
                          </a:xfrm>
                          <a:prstGeom prst="rect">
                            <a:avLst/>
                          </a:prstGeom>
                          <a:noFill/>
                          <a:ln w="9525">
                            <a:noFill/>
                            <a:miter lim="800000"/>
                            <a:headEnd/>
                            <a:tailEnd/>
                          </a:ln>
                        </pic:spPr>
                      </pic:pic>
                    </a:graphicData>
                  </a:graphic>
                </wp:inline>
              </w:drawing>
            </w:r>
          </w:p>
        </w:tc>
        <w:tc>
          <w:tcPr>
            <w:tcW w:w="4264" w:type="dxa"/>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238375" cy="2257425"/>
                  <wp:effectExtent l="19050" t="0" r="9525" b="0"/>
                  <wp:docPr id="53" name="Picture 18" descr="C:\Users\Dr Hoda\Desk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r Hoda\Desktop\'.png"/>
                          <pic:cNvPicPr>
                            <a:picLocks noChangeAspect="1" noChangeArrowheads="1"/>
                          </pic:cNvPicPr>
                        </pic:nvPicPr>
                        <pic:blipFill>
                          <a:blip r:embed="rId33" cstate="email"/>
                          <a:srcRect/>
                          <a:stretch>
                            <a:fillRect/>
                          </a:stretch>
                        </pic:blipFill>
                        <pic:spPr bwMode="auto">
                          <a:xfrm>
                            <a:off x="0" y="0"/>
                            <a:ext cx="2238375" cy="2257425"/>
                          </a:xfrm>
                          <a:prstGeom prst="rect">
                            <a:avLst/>
                          </a:prstGeom>
                          <a:noFill/>
                          <a:ln w="9525">
                            <a:noFill/>
                            <a:miter lim="800000"/>
                            <a:headEnd/>
                            <a:tailEnd/>
                          </a:ln>
                        </pic:spPr>
                      </pic:pic>
                    </a:graphicData>
                  </a:graphic>
                </wp:inline>
              </w:drawing>
            </w:r>
          </w:p>
        </w:tc>
      </w:tr>
      <w:tr w:rsidR="0087756F" w:rsidRPr="00645E24" w:rsidTr="00645E24">
        <w:trPr>
          <w:trHeight w:val="3403"/>
          <w:jc w:val="center"/>
        </w:trPr>
        <w:tc>
          <w:tcPr>
            <w:tcW w:w="4030" w:type="dxa"/>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1861160" cy="1945758"/>
                  <wp:effectExtent l="0" t="0" r="0" b="0"/>
                  <wp:docPr id="36" name="Picture 1" descr="C:\Users\Dr Hoda\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Hoda\Desktop\12.png"/>
                          <pic:cNvPicPr>
                            <a:picLocks noChangeAspect="1" noChangeArrowheads="1"/>
                          </pic:cNvPicPr>
                        </pic:nvPicPr>
                        <pic:blipFill>
                          <a:blip r:embed="rId34" cstate="email"/>
                          <a:srcRect/>
                          <a:stretch>
                            <a:fillRect/>
                          </a:stretch>
                        </pic:blipFill>
                        <pic:spPr bwMode="auto">
                          <a:xfrm>
                            <a:off x="0" y="0"/>
                            <a:ext cx="1861947" cy="1946581"/>
                          </a:xfrm>
                          <a:prstGeom prst="rect">
                            <a:avLst/>
                          </a:prstGeom>
                          <a:noFill/>
                          <a:ln w="9525">
                            <a:noFill/>
                            <a:miter lim="800000"/>
                            <a:headEnd/>
                            <a:tailEnd/>
                          </a:ln>
                        </pic:spPr>
                      </pic:pic>
                    </a:graphicData>
                  </a:graphic>
                </wp:inline>
              </w:drawing>
            </w:r>
          </w:p>
        </w:tc>
        <w:tc>
          <w:tcPr>
            <w:tcW w:w="4264" w:type="dxa"/>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047875" cy="2162175"/>
                  <wp:effectExtent l="19050" t="0" r="9525" b="0"/>
                  <wp:docPr id="19" name="Picture 349" descr="retic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retic D"/>
                          <pic:cNvPicPr>
                            <a:picLocks noChangeAspect="1" noChangeArrowheads="1"/>
                          </pic:cNvPicPr>
                        </pic:nvPicPr>
                        <pic:blipFill>
                          <a:blip r:embed="rId35" cstate="email"/>
                          <a:srcRect/>
                          <a:stretch>
                            <a:fillRect/>
                          </a:stretch>
                        </pic:blipFill>
                        <pic:spPr bwMode="auto">
                          <a:xfrm>
                            <a:off x="0" y="0"/>
                            <a:ext cx="2047875" cy="2162175"/>
                          </a:xfrm>
                          <a:prstGeom prst="rect">
                            <a:avLst/>
                          </a:prstGeom>
                          <a:noFill/>
                          <a:ln w="9525">
                            <a:noFill/>
                            <a:miter lim="800000"/>
                            <a:headEnd/>
                            <a:tailEnd/>
                          </a:ln>
                        </pic:spPr>
                      </pic:pic>
                    </a:graphicData>
                  </a:graphic>
                </wp:inline>
              </w:drawing>
            </w:r>
          </w:p>
        </w:tc>
      </w:tr>
      <w:tr w:rsidR="0087756F" w:rsidRPr="00645E24" w:rsidTr="00645E24">
        <w:trPr>
          <w:trHeight w:val="3470"/>
          <w:jc w:val="center"/>
        </w:trPr>
        <w:tc>
          <w:tcPr>
            <w:tcW w:w="4030" w:type="dxa"/>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162175" cy="2200275"/>
                  <wp:effectExtent l="19050" t="0" r="9525" b="0"/>
                  <wp:docPr id="20" name="Picture 350" descr="retic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retic E"/>
                          <pic:cNvPicPr>
                            <a:picLocks noChangeAspect="1" noChangeArrowheads="1"/>
                          </pic:cNvPicPr>
                        </pic:nvPicPr>
                        <pic:blipFill>
                          <a:blip r:embed="rId36" cstate="email"/>
                          <a:srcRect/>
                          <a:stretch>
                            <a:fillRect/>
                          </a:stretch>
                        </pic:blipFill>
                        <pic:spPr bwMode="auto">
                          <a:xfrm>
                            <a:off x="0" y="0"/>
                            <a:ext cx="2162175" cy="2200275"/>
                          </a:xfrm>
                          <a:prstGeom prst="rect">
                            <a:avLst/>
                          </a:prstGeom>
                          <a:noFill/>
                          <a:ln w="9525">
                            <a:noFill/>
                            <a:miter lim="800000"/>
                            <a:headEnd/>
                            <a:tailEnd/>
                          </a:ln>
                        </pic:spPr>
                      </pic:pic>
                    </a:graphicData>
                  </a:graphic>
                </wp:inline>
              </w:drawing>
            </w:r>
          </w:p>
        </w:tc>
        <w:tc>
          <w:tcPr>
            <w:tcW w:w="4264" w:type="dxa"/>
          </w:tcPr>
          <w:p w:rsidR="00E23694" w:rsidRPr="00645E24" w:rsidRDefault="00E23694" w:rsidP="00645E24">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095500" cy="2200275"/>
                  <wp:effectExtent l="19050" t="0" r="0" b="0"/>
                  <wp:docPr id="21" name="Picture 351" descr="retic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retic F"/>
                          <pic:cNvPicPr>
                            <a:picLocks noChangeAspect="1" noChangeArrowheads="1"/>
                          </pic:cNvPicPr>
                        </pic:nvPicPr>
                        <pic:blipFill>
                          <a:blip r:embed="rId37" cstate="email"/>
                          <a:srcRect/>
                          <a:stretch>
                            <a:fillRect/>
                          </a:stretch>
                        </pic:blipFill>
                        <pic:spPr bwMode="auto">
                          <a:xfrm>
                            <a:off x="0" y="0"/>
                            <a:ext cx="2095500" cy="2200275"/>
                          </a:xfrm>
                          <a:prstGeom prst="rect">
                            <a:avLst/>
                          </a:prstGeom>
                          <a:noFill/>
                          <a:ln w="9525">
                            <a:noFill/>
                            <a:miter lim="800000"/>
                            <a:headEnd/>
                            <a:tailEnd/>
                          </a:ln>
                        </pic:spPr>
                      </pic:pic>
                    </a:graphicData>
                  </a:graphic>
                </wp:inline>
              </w:drawing>
            </w:r>
          </w:p>
        </w:tc>
      </w:tr>
    </w:tbl>
    <w:p w:rsidR="00723B9F" w:rsidRDefault="00723B9F" w:rsidP="00645E24">
      <w:pPr>
        <w:snapToGrid w:val="0"/>
        <w:spacing w:after="0" w:line="240" w:lineRule="auto"/>
        <w:jc w:val="both"/>
        <w:rPr>
          <w:rFonts w:ascii="Times New Roman" w:hAnsi="Times New Roman" w:cs="Times New Roman"/>
          <w:sz w:val="20"/>
          <w:szCs w:val="20"/>
        </w:rPr>
      </w:pPr>
    </w:p>
    <w:p w:rsidR="00E23694" w:rsidRPr="00645E24" w:rsidRDefault="00E23694" w:rsidP="00645E24">
      <w:pPr>
        <w:snapToGrid w:val="0"/>
        <w:spacing w:after="0" w:line="240" w:lineRule="auto"/>
        <w:jc w:val="both"/>
        <w:rPr>
          <w:rFonts w:ascii="Times New Roman" w:hAnsi="Times New Roman" w:cs="Times New Roman"/>
          <w:sz w:val="20"/>
          <w:szCs w:val="20"/>
        </w:rPr>
      </w:pPr>
      <w:r w:rsidRPr="00645E24">
        <w:rPr>
          <w:rFonts w:ascii="Times New Roman" w:hAnsi="Times New Roman" w:cs="Times New Roman"/>
          <w:sz w:val="20"/>
          <w:szCs w:val="20"/>
        </w:rPr>
        <w:t>Fig.</w:t>
      </w:r>
      <w:r w:rsidR="00723B9F">
        <w:rPr>
          <w:rFonts w:ascii="Times New Roman" w:hAnsi="Times New Roman" w:cs="Times New Roman"/>
          <w:sz w:val="20"/>
          <w:szCs w:val="20"/>
        </w:rPr>
        <w:t xml:space="preserve"> </w:t>
      </w:r>
      <w:r w:rsidRPr="00645E24">
        <w:rPr>
          <w:rFonts w:ascii="Times New Roman" w:hAnsi="Times New Roman" w:cs="Times New Roman"/>
          <w:sz w:val="20"/>
          <w:szCs w:val="20"/>
        </w:rPr>
        <w:t xml:space="preserve">(6): The meshwork black reticular fibre (RF) of lung alveoli (AL) stained by </w:t>
      </w:r>
      <w:proofErr w:type="spellStart"/>
      <w:r w:rsidRPr="00645E24">
        <w:rPr>
          <w:rFonts w:ascii="Times New Roman" w:hAnsi="Times New Roman" w:cs="Times New Roman"/>
          <w:sz w:val="20"/>
          <w:szCs w:val="20"/>
        </w:rPr>
        <w:t>Gomori</w:t>
      </w:r>
      <w:proofErr w:type="spellEnd"/>
      <w:r w:rsidRPr="00645E24">
        <w:rPr>
          <w:rFonts w:ascii="Times New Roman" w:hAnsi="Times New Roman" w:cs="Times New Roman"/>
          <w:sz w:val="20"/>
          <w:szCs w:val="20"/>
        </w:rPr>
        <w:t xml:space="preserve"> stain. Normal fibre content is observed in the control (A), n-3 PUFA treated (B) and low inhaled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with n-3 PUFA (E) groups. Thickness in the reticular fibre is observed from slight in low inhaled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(C) and high inhaled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with n-3 PUFA (F) group to marked in high inhaled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group (D).</w:t>
      </w:r>
    </w:p>
    <w:p w:rsidR="00E23694" w:rsidRDefault="00E23694" w:rsidP="00645E24">
      <w:pPr>
        <w:snapToGrid w:val="0"/>
        <w:spacing w:after="0" w:line="240" w:lineRule="auto"/>
        <w:ind w:firstLine="425"/>
        <w:jc w:val="both"/>
        <w:rPr>
          <w:rFonts w:ascii="Times New Roman" w:hAnsi="Times New Roman" w:cs="Times New Roman"/>
          <w:sz w:val="20"/>
          <w:szCs w:val="20"/>
        </w:rPr>
      </w:pPr>
    </w:p>
    <w:p w:rsidR="00723B9F" w:rsidRDefault="00723B9F" w:rsidP="00645E24">
      <w:pPr>
        <w:snapToGrid w:val="0"/>
        <w:spacing w:after="0" w:line="240" w:lineRule="auto"/>
        <w:ind w:firstLine="425"/>
        <w:jc w:val="both"/>
        <w:rPr>
          <w:rFonts w:ascii="Times New Roman" w:hAnsi="Times New Roman" w:cs="Times New Roman"/>
          <w:sz w:val="20"/>
          <w:szCs w:val="20"/>
        </w:rPr>
      </w:pPr>
    </w:p>
    <w:p w:rsidR="00723B9F" w:rsidRDefault="00723B9F" w:rsidP="00645E24">
      <w:pPr>
        <w:snapToGrid w:val="0"/>
        <w:spacing w:after="0" w:line="240" w:lineRule="auto"/>
        <w:ind w:firstLine="425"/>
        <w:jc w:val="both"/>
        <w:rPr>
          <w:rFonts w:ascii="Times New Roman" w:hAnsi="Times New Roman" w:cs="Times New Roman"/>
          <w:sz w:val="20"/>
          <w:szCs w:val="20"/>
        </w:rPr>
      </w:pPr>
    </w:p>
    <w:p w:rsidR="00723B9F" w:rsidRDefault="00723B9F" w:rsidP="00645E24">
      <w:pPr>
        <w:snapToGrid w:val="0"/>
        <w:spacing w:after="0" w:line="240" w:lineRule="auto"/>
        <w:ind w:firstLine="425"/>
        <w:jc w:val="both"/>
        <w:rPr>
          <w:rFonts w:ascii="Times New Roman" w:hAnsi="Times New Roman" w:cs="Times New Roman"/>
          <w:sz w:val="20"/>
          <w:szCs w:val="20"/>
        </w:rPr>
      </w:pPr>
    </w:p>
    <w:p w:rsidR="00723B9F" w:rsidRDefault="00723B9F" w:rsidP="00645E24">
      <w:pPr>
        <w:snapToGrid w:val="0"/>
        <w:spacing w:after="0" w:line="240" w:lineRule="auto"/>
        <w:ind w:firstLine="425"/>
        <w:jc w:val="both"/>
        <w:rPr>
          <w:rFonts w:ascii="Times New Roman" w:hAnsi="Times New Roman" w:cs="Times New Roman"/>
          <w:sz w:val="20"/>
          <w:szCs w:val="20"/>
        </w:rPr>
      </w:pPr>
    </w:p>
    <w:p w:rsidR="00723B9F" w:rsidRPr="00645E24" w:rsidRDefault="00723B9F" w:rsidP="00645E24">
      <w:pPr>
        <w:snapToGrid w:val="0"/>
        <w:spacing w:after="0" w:line="240" w:lineRule="auto"/>
        <w:ind w:firstLine="425"/>
        <w:jc w:val="both"/>
        <w:rPr>
          <w:rFonts w:ascii="Times New Roman" w:hAnsi="Times New Roman" w:cs="Times New Roman"/>
          <w:sz w:val="20"/>
          <w:szCs w:val="20"/>
        </w:rPr>
      </w:pPr>
    </w:p>
    <w:p w:rsidR="00E23694" w:rsidRPr="00645E24" w:rsidRDefault="00E23694" w:rsidP="00645E24">
      <w:pPr>
        <w:tabs>
          <w:tab w:val="left" w:pos="1014"/>
        </w:tabs>
        <w:snapToGrid w:val="0"/>
        <w:spacing w:after="0" w:line="240" w:lineRule="auto"/>
        <w:jc w:val="center"/>
        <w:rPr>
          <w:rFonts w:ascii="Times New Roman" w:hAnsi="Times New Roman" w:cs="Times New Roman"/>
          <w:sz w:val="20"/>
          <w:szCs w:val="20"/>
        </w:rPr>
      </w:pPr>
      <w:r w:rsidRPr="00645E24">
        <w:rPr>
          <w:rFonts w:ascii="Times New Roman" w:hAnsi="Times New Roman" w:cs="Times New Roman"/>
          <w:noProof/>
          <w:sz w:val="20"/>
          <w:szCs w:val="20"/>
          <w:lang w:val="en-US" w:eastAsia="zh-CN"/>
        </w:rPr>
        <w:drawing>
          <wp:inline distT="0" distB="0" distL="0" distR="0">
            <wp:extent cx="2162175" cy="2162175"/>
            <wp:effectExtent l="19050" t="0" r="9525" b="0"/>
            <wp:docPr id="22" name="Picture 200" descr="electronic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electronic A"/>
                    <pic:cNvPicPr>
                      <a:picLocks noChangeAspect="1" noChangeArrowheads="1"/>
                    </pic:cNvPicPr>
                  </pic:nvPicPr>
                  <pic:blipFill>
                    <a:blip r:embed="rId38" cstate="email"/>
                    <a:srcRect/>
                    <a:stretch>
                      <a:fillRect/>
                    </a:stretch>
                  </pic:blipFill>
                  <pic:spPr bwMode="auto">
                    <a:xfrm>
                      <a:off x="0" y="0"/>
                      <a:ext cx="2162175" cy="2162175"/>
                    </a:xfrm>
                    <a:prstGeom prst="rect">
                      <a:avLst/>
                    </a:prstGeom>
                    <a:noFill/>
                    <a:ln w="9525">
                      <a:noFill/>
                      <a:miter lim="800000"/>
                      <a:headEnd/>
                      <a:tailEnd/>
                    </a:ln>
                  </pic:spPr>
                </pic:pic>
              </a:graphicData>
            </a:graphic>
          </wp:inline>
        </w:drawing>
      </w:r>
      <w:r w:rsidRPr="00645E24">
        <w:rPr>
          <w:rFonts w:ascii="Times New Roman" w:hAnsi="Times New Roman" w:cs="Times New Roman"/>
          <w:noProof/>
          <w:sz w:val="20"/>
          <w:szCs w:val="20"/>
          <w:lang w:val="en-US" w:eastAsia="zh-CN"/>
        </w:rPr>
        <w:drawing>
          <wp:inline distT="0" distB="0" distL="0" distR="0">
            <wp:extent cx="2190750" cy="2162175"/>
            <wp:effectExtent l="19050" t="0" r="0" b="0"/>
            <wp:docPr id="23" name="Picture 201" descr="electronic 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electronic BB"/>
                    <pic:cNvPicPr>
                      <a:picLocks noChangeAspect="1" noChangeArrowheads="1"/>
                    </pic:cNvPicPr>
                  </pic:nvPicPr>
                  <pic:blipFill>
                    <a:blip r:embed="rId39" cstate="email"/>
                    <a:srcRect/>
                    <a:stretch>
                      <a:fillRect/>
                    </a:stretch>
                  </pic:blipFill>
                  <pic:spPr bwMode="auto">
                    <a:xfrm>
                      <a:off x="0" y="0"/>
                      <a:ext cx="2190750" cy="2162175"/>
                    </a:xfrm>
                    <a:prstGeom prst="rect">
                      <a:avLst/>
                    </a:prstGeom>
                    <a:noFill/>
                    <a:ln w="9525">
                      <a:noFill/>
                      <a:miter lim="800000"/>
                      <a:headEnd/>
                      <a:tailEnd/>
                    </a:ln>
                  </pic:spPr>
                </pic:pic>
              </a:graphicData>
            </a:graphic>
          </wp:inline>
        </w:drawing>
      </w:r>
      <w:r w:rsidRPr="00645E24">
        <w:rPr>
          <w:rFonts w:ascii="Times New Roman" w:hAnsi="Times New Roman" w:cs="Times New Roman"/>
          <w:noProof/>
          <w:sz w:val="20"/>
          <w:szCs w:val="20"/>
          <w:lang w:val="en-US" w:eastAsia="zh-CN"/>
        </w:rPr>
        <w:drawing>
          <wp:inline distT="0" distB="0" distL="0" distR="0">
            <wp:extent cx="2209800" cy="2162175"/>
            <wp:effectExtent l="19050" t="0" r="0" b="0"/>
            <wp:docPr id="55" name="Picture 19" descr="C:\Users\Dr Hoda\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r Hoda\Desktop\20.png"/>
                    <pic:cNvPicPr>
                      <a:picLocks noChangeAspect="1" noChangeArrowheads="1"/>
                    </pic:cNvPicPr>
                  </pic:nvPicPr>
                  <pic:blipFill>
                    <a:blip r:embed="rId40" cstate="email"/>
                    <a:srcRect/>
                    <a:stretch>
                      <a:fillRect/>
                    </a:stretch>
                  </pic:blipFill>
                  <pic:spPr bwMode="auto">
                    <a:xfrm>
                      <a:off x="0" y="0"/>
                      <a:ext cx="2209800" cy="2162175"/>
                    </a:xfrm>
                    <a:prstGeom prst="rect">
                      <a:avLst/>
                    </a:prstGeom>
                    <a:noFill/>
                    <a:ln w="9525">
                      <a:noFill/>
                      <a:miter lim="800000"/>
                      <a:headEnd/>
                      <a:tailEnd/>
                    </a:ln>
                  </pic:spPr>
                </pic:pic>
              </a:graphicData>
            </a:graphic>
          </wp:inline>
        </w:drawing>
      </w:r>
      <w:r w:rsidRPr="00645E24">
        <w:rPr>
          <w:rFonts w:ascii="Times New Roman" w:hAnsi="Times New Roman" w:cs="Times New Roman"/>
          <w:noProof/>
          <w:sz w:val="20"/>
          <w:szCs w:val="20"/>
          <w:lang w:val="en-US" w:eastAsia="zh-CN"/>
        </w:rPr>
        <w:drawing>
          <wp:inline distT="0" distB="0" distL="0" distR="0">
            <wp:extent cx="2162175" cy="2162175"/>
            <wp:effectExtent l="19050" t="0" r="9525" b="0"/>
            <wp:docPr id="25" name="Picture 2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2"/>
                    <pic:cNvPicPr>
                      <a:picLocks noChangeAspect="1" noChangeArrowheads="1"/>
                    </pic:cNvPicPr>
                  </pic:nvPicPr>
                  <pic:blipFill>
                    <a:blip r:embed="rId41" cstate="email"/>
                    <a:srcRect/>
                    <a:stretch>
                      <a:fillRect/>
                    </a:stretch>
                  </pic:blipFill>
                  <pic:spPr bwMode="auto">
                    <a:xfrm>
                      <a:off x="0" y="0"/>
                      <a:ext cx="2162175" cy="2162175"/>
                    </a:xfrm>
                    <a:prstGeom prst="rect">
                      <a:avLst/>
                    </a:prstGeom>
                    <a:noFill/>
                    <a:ln w="9525">
                      <a:noFill/>
                      <a:miter lim="800000"/>
                      <a:headEnd/>
                      <a:tailEnd/>
                    </a:ln>
                  </pic:spPr>
                </pic:pic>
              </a:graphicData>
            </a:graphic>
          </wp:inline>
        </w:drawing>
      </w:r>
    </w:p>
    <w:p w:rsidR="00723B9F" w:rsidRDefault="00723B9F" w:rsidP="00645E24">
      <w:pPr>
        <w:snapToGrid w:val="0"/>
        <w:spacing w:after="0" w:line="240" w:lineRule="auto"/>
        <w:jc w:val="both"/>
        <w:rPr>
          <w:rFonts w:ascii="Times New Roman" w:hAnsi="Times New Roman" w:cs="Times New Roman"/>
          <w:sz w:val="20"/>
          <w:szCs w:val="20"/>
        </w:rPr>
      </w:pPr>
    </w:p>
    <w:p w:rsidR="00E23694" w:rsidRDefault="00E23694" w:rsidP="00645E24">
      <w:pPr>
        <w:snapToGrid w:val="0"/>
        <w:spacing w:after="0" w:line="240" w:lineRule="auto"/>
        <w:jc w:val="both"/>
        <w:rPr>
          <w:rFonts w:ascii="Times New Roman" w:hAnsi="Times New Roman" w:cs="Times New Roman"/>
          <w:sz w:val="20"/>
          <w:szCs w:val="20"/>
        </w:rPr>
      </w:pPr>
      <w:r w:rsidRPr="00645E24">
        <w:rPr>
          <w:rFonts w:ascii="Times New Roman" w:hAnsi="Times New Roman" w:cs="Times New Roman"/>
          <w:sz w:val="20"/>
          <w:szCs w:val="20"/>
        </w:rPr>
        <w:t xml:space="preserve">Fig. (7): The </w:t>
      </w:r>
      <w:proofErr w:type="spellStart"/>
      <w:r w:rsidRPr="00645E24">
        <w:rPr>
          <w:rFonts w:ascii="Times New Roman" w:hAnsi="Times New Roman" w:cs="Times New Roman"/>
          <w:sz w:val="20"/>
          <w:szCs w:val="20"/>
        </w:rPr>
        <w:t>ultrastructure</w:t>
      </w:r>
      <w:proofErr w:type="spellEnd"/>
      <w:r w:rsidRPr="00645E24">
        <w:rPr>
          <w:rFonts w:ascii="Times New Roman" w:hAnsi="Times New Roman" w:cs="Times New Roman"/>
          <w:sz w:val="20"/>
          <w:szCs w:val="20"/>
        </w:rPr>
        <w:t xml:space="preserve"> of </w:t>
      </w:r>
      <w:proofErr w:type="spellStart"/>
      <w:r w:rsidRPr="00645E24">
        <w:rPr>
          <w:rFonts w:ascii="Times New Roman" w:hAnsi="Times New Roman" w:cs="Times New Roman"/>
          <w:sz w:val="20"/>
          <w:szCs w:val="20"/>
        </w:rPr>
        <w:t>interalveolar</w:t>
      </w:r>
      <w:proofErr w:type="spellEnd"/>
      <w:r w:rsidRPr="00645E24">
        <w:rPr>
          <w:rFonts w:ascii="Times New Roman" w:hAnsi="Times New Roman" w:cs="Times New Roman"/>
          <w:sz w:val="20"/>
          <w:szCs w:val="20"/>
        </w:rPr>
        <w:t xml:space="preserve"> septum with its components in the lung of control (A, B)</w:t>
      </w:r>
      <w:r w:rsidR="00723B9F">
        <w:rPr>
          <w:rFonts w:ascii="Times New Roman" w:hAnsi="Times New Roman" w:cs="Times New Roman"/>
          <w:sz w:val="20"/>
          <w:szCs w:val="20"/>
        </w:rPr>
        <w:t xml:space="preserve"> </w:t>
      </w:r>
      <w:r w:rsidRPr="00645E24">
        <w:rPr>
          <w:rFonts w:ascii="Times New Roman" w:hAnsi="Times New Roman" w:cs="Times New Roman"/>
          <w:sz w:val="20"/>
          <w:szCs w:val="20"/>
        </w:rPr>
        <w:t xml:space="preserve">and n-3 PUFA (C, D) treated rats showing the </w:t>
      </w:r>
      <w:proofErr w:type="spellStart"/>
      <w:r w:rsidRPr="00645E24">
        <w:rPr>
          <w:rFonts w:ascii="Times New Roman" w:hAnsi="Times New Roman" w:cs="Times New Roman"/>
          <w:sz w:val="20"/>
          <w:szCs w:val="20"/>
        </w:rPr>
        <w:t>pneuomocyte</w:t>
      </w:r>
      <w:proofErr w:type="spellEnd"/>
      <w:r w:rsidRPr="00645E24">
        <w:rPr>
          <w:rFonts w:ascii="Times New Roman" w:hAnsi="Times New Roman" w:cs="Times New Roman"/>
          <w:sz w:val="20"/>
          <w:szCs w:val="20"/>
        </w:rPr>
        <w:t xml:space="preserve"> type I (PI) is elongated and flattened cell with dark dense heterochromatin oval nucleus. The second </w:t>
      </w:r>
      <w:proofErr w:type="spellStart"/>
      <w:r w:rsidRPr="00645E24">
        <w:rPr>
          <w:rFonts w:ascii="Times New Roman" w:hAnsi="Times New Roman" w:cs="Times New Roman"/>
          <w:sz w:val="20"/>
          <w:szCs w:val="20"/>
        </w:rPr>
        <w:t>pneuomocyte</w:t>
      </w:r>
      <w:proofErr w:type="spellEnd"/>
      <w:r w:rsidRPr="00645E24">
        <w:rPr>
          <w:rFonts w:ascii="Times New Roman" w:hAnsi="Times New Roman" w:cs="Times New Roman"/>
          <w:sz w:val="20"/>
          <w:szCs w:val="20"/>
        </w:rPr>
        <w:t xml:space="preserve"> (PII) appeared round with large round nucleus with heterochromatin rich on its periphery. The nucleus (N) is surrounded by large multi vesicular bodies with lamellae (LB). n-3 PUFA treated group (C, D)</w:t>
      </w:r>
      <w:r w:rsidRPr="00645E24">
        <w:rPr>
          <w:rFonts w:ascii="Times New Roman" w:hAnsi="Times New Roman" w:cs="Times New Roman"/>
          <w:sz w:val="20"/>
          <w:szCs w:val="20"/>
          <w:lang w:eastAsia="en-GB"/>
        </w:rPr>
        <w:t xml:space="preserve"> </w:t>
      </w:r>
      <w:r w:rsidRPr="00645E24">
        <w:rPr>
          <w:rFonts w:ascii="Times New Roman" w:hAnsi="Times New Roman" w:cs="Times New Roman"/>
          <w:sz w:val="20"/>
          <w:szCs w:val="20"/>
        </w:rPr>
        <w:t xml:space="preserve">showing alveoli (AL) lined by (P1) separated by thin </w:t>
      </w:r>
      <w:proofErr w:type="spellStart"/>
      <w:r w:rsidRPr="00645E24">
        <w:rPr>
          <w:rFonts w:ascii="Times New Roman" w:hAnsi="Times New Roman" w:cs="Times New Roman"/>
          <w:sz w:val="20"/>
          <w:szCs w:val="20"/>
        </w:rPr>
        <w:t>interalveolar</w:t>
      </w:r>
      <w:proofErr w:type="spellEnd"/>
      <w:r w:rsidRPr="00645E24">
        <w:rPr>
          <w:rFonts w:ascii="Times New Roman" w:hAnsi="Times New Roman" w:cs="Times New Roman"/>
          <w:sz w:val="20"/>
          <w:szCs w:val="20"/>
        </w:rPr>
        <w:t xml:space="preserve"> septa (I). Also there is irregular in shape macrophage (MA) containing numerous lairised-sized lipid droplets and large electron lucent globules containing deformed surfactant material (S) </w:t>
      </w:r>
      <w:proofErr w:type="spellStart"/>
      <w:r w:rsidRPr="00645E24">
        <w:rPr>
          <w:rFonts w:ascii="Times New Roman" w:hAnsi="Times New Roman" w:cs="Times New Roman"/>
          <w:sz w:val="20"/>
          <w:szCs w:val="20"/>
        </w:rPr>
        <w:t>phagocytosed</w:t>
      </w:r>
      <w:proofErr w:type="spellEnd"/>
      <w:r w:rsidRPr="00645E24">
        <w:rPr>
          <w:rFonts w:ascii="Times New Roman" w:hAnsi="Times New Roman" w:cs="Times New Roman"/>
          <w:sz w:val="20"/>
          <w:szCs w:val="20"/>
        </w:rPr>
        <w:t xml:space="preserve"> by the macrophage.</w:t>
      </w:r>
    </w:p>
    <w:p w:rsidR="00723B9F" w:rsidRDefault="00723B9F" w:rsidP="00645E24">
      <w:pPr>
        <w:snapToGrid w:val="0"/>
        <w:spacing w:after="0" w:line="240" w:lineRule="auto"/>
        <w:jc w:val="both"/>
        <w:rPr>
          <w:rFonts w:ascii="Times New Roman" w:hAnsi="Times New Roman" w:cs="Times New Roman"/>
          <w:sz w:val="20"/>
          <w:szCs w:val="20"/>
        </w:rPr>
      </w:pPr>
    </w:p>
    <w:p w:rsidR="00723B9F" w:rsidRDefault="00723B9F" w:rsidP="00645E24">
      <w:pPr>
        <w:snapToGrid w:val="0"/>
        <w:spacing w:after="0" w:line="240" w:lineRule="auto"/>
        <w:jc w:val="both"/>
        <w:rPr>
          <w:rFonts w:ascii="Times New Roman" w:hAnsi="Times New Roman" w:cs="Times New Roman"/>
          <w:sz w:val="20"/>
          <w:szCs w:val="20"/>
        </w:rPr>
      </w:pPr>
    </w:p>
    <w:p w:rsidR="00723B9F" w:rsidRDefault="00723B9F" w:rsidP="00645E24">
      <w:pPr>
        <w:snapToGrid w:val="0"/>
        <w:spacing w:after="0" w:line="240" w:lineRule="auto"/>
        <w:jc w:val="both"/>
        <w:rPr>
          <w:rFonts w:ascii="Times New Roman" w:hAnsi="Times New Roman" w:cs="Times New Roman"/>
          <w:sz w:val="20"/>
          <w:szCs w:val="20"/>
        </w:rPr>
      </w:pPr>
    </w:p>
    <w:p w:rsidR="00723B9F" w:rsidRPr="00645E24" w:rsidRDefault="00723B9F" w:rsidP="00645E24">
      <w:pPr>
        <w:snapToGrid w:val="0"/>
        <w:spacing w:after="0" w:line="240" w:lineRule="auto"/>
        <w:jc w:val="both"/>
        <w:rPr>
          <w:rFonts w:ascii="Times New Roman" w:hAnsi="Times New Roman" w:cs="Times New Roman"/>
          <w:sz w:val="20"/>
          <w:szCs w:val="20"/>
        </w:rPr>
      </w:pPr>
    </w:p>
    <w:p w:rsidR="00E23694" w:rsidRPr="00645E24" w:rsidRDefault="00E23694" w:rsidP="00645E24">
      <w:pPr>
        <w:snapToGrid w:val="0"/>
        <w:spacing w:after="0" w:line="240" w:lineRule="auto"/>
        <w:ind w:firstLine="425"/>
        <w:jc w:val="both"/>
        <w:rPr>
          <w:rFonts w:ascii="Times New Roman" w:hAnsi="Times New Roman" w:cs="Times New Roman"/>
          <w:sz w:val="20"/>
          <w:szCs w:val="20"/>
        </w:rPr>
      </w:pPr>
    </w:p>
    <w:tbl>
      <w:tblPr>
        <w:tblW w:w="0" w:type="auto"/>
        <w:jc w:val="center"/>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46"/>
      </w:tblGrid>
      <w:tr w:rsidR="0087756F" w:rsidRPr="00645E24" w:rsidTr="00BC355F">
        <w:trPr>
          <w:jc w:val="center"/>
        </w:trPr>
        <w:tc>
          <w:tcPr>
            <w:tcW w:w="6681" w:type="dxa"/>
          </w:tcPr>
          <w:p w:rsidR="00E23694" w:rsidRPr="00645E24" w:rsidRDefault="00E23694" w:rsidP="00E84A5A">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lastRenderedPageBreak/>
              <w:drawing>
                <wp:inline distT="0" distB="0" distL="0" distR="0">
                  <wp:extent cx="3827721" cy="2432571"/>
                  <wp:effectExtent l="0" t="0" r="0" b="0"/>
                  <wp:docPr id="56" name="Picture 20" descr="C:\Users\Dr Hoda\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r Hoda\Desktop\21.png"/>
                          <pic:cNvPicPr>
                            <a:picLocks noChangeAspect="1" noChangeArrowheads="1"/>
                          </pic:cNvPicPr>
                        </pic:nvPicPr>
                        <pic:blipFill>
                          <a:blip r:embed="rId42" cstate="email"/>
                          <a:srcRect/>
                          <a:stretch>
                            <a:fillRect/>
                          </a:stretch>
                        </pic:blipFill>
                        <pic:spPr bwMode="auto">
                          <a:xfrm>
                            <a:off x="0" y="0"/>
                            <a:ext cx="3831885" cy="2435217"/>
                          </a:xfrm>
                          <a:prstGeom prst="rect">
                            <a:avLst/>
                          </a:prstGeom>
                          <a:noFill/>
                          <a:ln w="9525">
                            <a:noFill/>
                            <a:miter lim="800000"/>
                            <a:headEnd/>
                            <a:tailEnd/>
                          </a:ln>
                        </pic:spPr>
                      </pic:pic>
                    </a:graphicData>
                  </a:graphic>
                </wp:inline>
              </w:drawing>
            </w:r>
          </w:p>
        </w:tc>
      </w:tr>
      <w:tr w:rsidR="0087756F" w:rsidRPr="00645E24" w:rsidTr="00BC355F">
        <w:trPr>
          <w:trHeight w:val="3016"/>
          <w:jc w:val="center"/>
        </w:trPr>
        <w:tc>
          <w:tcPr>
            <w:tcW w:w="6681" w:type="dxa"/>
          </w:tcPr>
          <w:p w:rsidR="00E23694" w:rsidRPr="00645E24" w:rsidRDefault="00E23694" w:rsidP="00E84A5A">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4181475" cy="2133600"/>
                  <wp:effectExtent l="19050" t="0" r="9525" b="0"/>
                  <wp:docPr id="27" name="Picture 6"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22"/>
                          <pic:cNvPicPr>
                            <a:picLocks noChangeAspect="1" noChangeArrowheads="1"/>
                          </pic:cNvPicPr>
                        </pic:nvPicPr>
                        <pic:blipFill>
                          <a:blip r:embed="rId43" cstate="email"/>
                          <a:srcRect/>
                          <a:stretch>
                            <a:fillRect/>
                          </a:stretch>
                        </pic:blipFill>
                        <pic:spPr bwMode="auto">
                          <a:xfrm>
                            <a:off x="0" y="0"/>
                            <a:ext cx="4181475" cy="2133600"/>
                          </a:xfrm>
                          <a:prstGeom prst="rect">
                            <a:avLst/>
                          </a:prstGeom>
                          <a:noFill/>
                          <a:ln w="9525">
                            <a:noFill/>
                            <a:miter lim="800000"/>
                            <a:headEnd/>
                            <a:tailEnd/>
                          </a:ln>
                        </pic:spPr>
                      </pic:pic>
                    </a:graphicData>
                  </a:graphic>
                </wp:inline>
              </w:drawing>
            </w:r>
          </w:p>
        </w:tc>
      </w:tr>
      <w:tr w:rsidR="0087756F" w:rsidRPr="00645E24" w:rsidTr="00BC355F">
        <w:trPr>
          <w:trHeight w:val="3825"/>
          <w:jc w:val="center"/>
        </w:trPr>
        <w:tc>
          <w:tcPr>
            <w:tcW w:w="6681" w:type="dxa"/>
          </w:tcPr>
          <w:p w:rsidR="00E23694" w:rsidRPr="00645E24" w:rsidRDefault="00E23694" w:rsidP="00E84A5A">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4181475" cy="2324100"/>
                  <wp:effectExtent l="19050" t="0" r="9525" b="0"/>
                  <wp:docPr id="28" name="Picture 7"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
                          <pic:cNvPicPr>
                            <a:picLocks noChangeAspect="1" noChangeArrowheads="1"/>
                          </pic:cNvPicPr>
                        </pic:nvPicPr>
                        <pic:blipFill>
                          <a:blip r:embed="rId44" cstate="email"/>
                          <a:srcRect/>
                          <a:stretch>
                            <a:fillRect/>
                          </a:stretch>
                        </pic:blipFill>
                        <pic:spPr bwMode="auto">
                          <a:xfrm>
                            <a:off x="0" y="0"/>
                            <a:ext cx="4181475" cy="2324100"/>
                          </a:xfrm>
                          <a:prstGeom prst="rect">
                            <a:avLst/>
                          </a:prstGeom>
                          <a:noFill/>
                          <a:ln w="9525">
                            <a:noFill/>
                            <a:miter lim="800000"/>
                            <a:headEnd/>
                            <a:tailEnd/>
                          </a:ln>
                        </pic:spPr>
                      </pic:pic>
                    </a:graphicData>
                  </a:graphic>
                </wp:inline>
              </w:drawing>
            </w:r>
          </w:p>
        </w:tc>
      </w:tr>
    </w:tbl>
    <w:p w:rsidR="00723B9F" w:rsidRDefault="00723B9F" w:rsidP="00E84A5A">
      <w:pPr>
        <w:snapToGrid w:val="0"/>
        <w:spacing w:after="0" w:line="240" w:lineRule="auto"/>
        <w:jc w:val="both"/>
        <w:rPr>
          <w:rFonts w:ascii="Times New Roman" w:hAnsi="Times New Roman" w:cs="Times New Roman"/>
          <w:sz w:val="20"/>
          <w:szCs w:val="20"/>
        </w:rPr>
      </w:pPr>
    </w:p>
    <w:p w:rsidR="00E23694" w:rsidRPr="00645E24" w:rsidRDefault="00E23694" w:rsidP="00E84A5A">
      <w:pPr>
        <w:snapToGrid w:val="0"/>
        <w:spacing w:after="0" w:line="240" w:lineRule="auto"/>
        <w:jc w:val="both"/>
        <w:rPr>
          <w:rStyle w:val="textrunscx16609234"/>
          <w:rFonts w:ascii="Times New Roman" w:hAnsi="Times New Roman" w:cs="Times New Roman"/>
          <w:sz w:val="20"/>
          <w:szCs w:val="20"/>
        </w:rPr>
      </w:pPr>
      <w:r w:rsidRPr="00645E24">
        <w:rPr>
          <w:rFonts w:ascii="Times New Roman" w:hAnsi="Times New Roman" w:cs="Times New Roman"/>
          <w:sz w:val="20"/>
          <w:szCs w:val="20"/>
        </w:rPr>
        <w:t xml:space="preserve">Fig. (8): The </w:t>
      </w:r>
      <w:proofErr w:type="spellStart"/>
      <w:r w:rsidRPr="00645E24">
        <w:rPr>
          <w:rFonts w:ascii="Times New Roman" w:hAnsi="Times New Roman" w:cs="Times New Roman"/>
          <w:sz w:val="20"/>
          <w:szCs w:val="20"/>
        </w:rPr>
        <w:t>ultrastructure</w:t>
      </w:r>
      <w:proofErr w:type="spellEnd"/>
      <w:r w:rsidRPr="00645E24">
        <w:rPr>
          <w:rFonts w:ascii="Times New Roman" w:hAnsi="Times New Roman" w:cs="Times New Roman"/>
          <w:sz w:val="20"/>
          <w:szCs w:val="20"/>
        </w:rPr>
        <w:t xml:space="preserve"> of </w:t>
      </w:r>
      <w:proofErr w:type="spellStart"/>
      <w:r w:rsidRPr="00645E24">
        <w:rPr>
          <w:rFonts w:ascii="Times New Roman" w:hAnsi="Times New Roman" w:cs="Times New Roman"/>
          <w:sz w:val="20"/>
          <w:szCs w:val="20"/>
        </w:rPr>
        <w:t>interalveolar</w:t>
      </w:r>
      <w:proofErr w:type="spellEnd"/>
      <w:r w:rsidRPr="00645E24">
        <w:rPr>
          <w:rFonts w:ascii="Times New Roman" w:hAnsi="Times New Roman" w:cs="Times New Roman"/>
          <w:sz w:val="20"/>
          <w:szCs w:val="20"/>
        </w:rPr>
        <w:t xml:space="preserve"> septum with its components in the lung of low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treated rats </w:t>
      </w:r>
      <w:r w:rsidRPr="00645E24">
        <w:rPr>
          <w:rStyle w:val="textrunscx16609234"/>
          <w:rFonts w:ascii="Times New Roman" w:hAnsi="Times New Roman" w:cs="Times New Roman"/>
          <w:sz w:val="20"/>
          <w:szCs w:val="20"/>
        </w:rPr>
        <w:t xml:space="preserve">showing large </w:t>
      </w:r>
      <w:proofErr w:type="spellStart"/>
      <w:r w:rsidRPr="00645E24">
        <w:rPr>
          <w:rStyle w:val="textrunscx16609234"/>
          <w:rFonts w:ascii="Times New Roman" w:hAnsi="Times New Roman" w:cs="Times New Roman"/>
          <w:sz w:val="20"/>
          <w:szCs w:val="20"/>
        </w:rPr>
        <w:t>pneumocytes</w:t>
      </w:r>
      <w:proofErr w:type="spellEnd"/>
      <w:r w:rsidRPr="00645E24">
        <w:rPr>
          <w:rStyle w:val="textrunscx16609234"/>
          <w:rFonts w:ascii="Times New Roman" w:hAnsi="Times New Roman" w:cs="Times New Roman"/>
          <w:sz w:val="20"/>
          <w:szCs w:val="20"/>
        </w:rPr>
        <w:t xml:space="preserve"> type II (PII) detached from the </w:t>
      </w:r>
      <w:proofErr w:type="spellStart"/>
      <w:r w:rsidRPr="00645E24">
        <w:rPr>
          <w:rStyle w:val="textrunscx16609234"/>
          <w:rFonts w:ascii="Times New Roman" w:hAnsi="Times New Roman" w:cs="Times New Roman"/>
          <w:sz w:val="20"/>
          <w:szCs w:val="20"/>
        </w:rPr>
        <w:t>interalveolar</w:t>
      </w:r>
      <w:proofErr w:type="spellEnd"/>
      <w:r w:rsidRPr="00645E24">
        <w:rPr>
          <w:rStyle w:val="textrunscx16609234"/>
          <w:rFonts w:ascii="Times New Roman" w:hAnsi="Times New Roman" w:cs="Times New Roman"/>
          <w:sz w:val="20"/>
          <w:szCs w:val="20"/>
        </w:rPr>
        <w:t xml:space="preserve"> septum, </w:t>
      </w:r>
      <w:r w:rsidRPr="00645E24">
        <w:rPr>
          <w:rFonts w:ascii="Times New Roman" w:hAnsi="Times New Roman" w:cs="Times New Roman"/>
          <w:sz w:val="20"/>
          <w:szCs w:val="20"/>
        </w:rPr>
        <w:t>deformed surfactant material (S)</w:t>
      </w:r>
      <w:r w:rsidRPr="00645E24">
        <w:rPr>
          <w:rStyle w:val="textrunscx16609234"/>
          <w:rFonts w:ascii="Times New Roman" w:hAnsi="Times New Roman" w:cs="Times New Roman"/>
          <w:sz w:val="20"/>
          <w:szCs w:val="20"/>
        </w:rPr>
        <w:t xml:space="preserve"> and central spherical nucleus (N) contained </w:t>
      </w:r>
      <w:proofErr w:type="spellStart"/>
      <w:r w:rsidRPr="00645E24">
        <w:rPr>
          <w:rStyle w:val="textrunscx16609234"/>
          <w:rFonts w:ascii="Times New Roman" w:hAnsi="Times New Roman" w:cs="Times New Roman"/>
          <w:sz w:val="20"/>
          <w:szCs w:val="20"/>
        </w:rPr>
        <w:t>perinucleolar</w:t>
      </w:r>
      <w:proofErr w:type="spellEnd"/>
      <w:r w:rsidRPr="00645E24">
        <w:rPr>
          <w:rStyle w:val="textrunscx16609234"/>
          <w:rFonts w:ascii="Times New Roman" w:hAnsi="Times New Roman" w:cs="Times New Roman"/>
          <w:sz w:val="20"/>
          <w:szCs w:val="20"/>
        </w:rPr>
        <w:t xml:space="preserve"> dark hetero chromatin (</w:t>
      </w:r>
      <w:r w:rsidRPr="00645E24">
        <w:rPr>
          <w:rFonts w:ascii="Times New Roman" w:hAnsi="Times New Roman" w:cs="Times New Roman"/>
          <w:sz w:val="20"/>
          <w:szCs w:val="20"/>
        </w:rPr>
        <w:t>A)</w:t>
      </w:r>
      <w:r w:rsidRPr="00645E24">
        <w:rPr>
          <w:rStyle w:val="textrunscx16609234"/>
          <w:rFonts w:ascii="Times New Roman" w:hAnsi="Times New Roman" w:cs="Times New Roman"/>
          <w:sz w:val="20"/>
          <w:szCs w:val="20"/>
        </w:rPr>
        <w:t xml:space="preserve">. </w:t>
      </w:r>
      <w:proofErr w:type="spellStart"/>
      <w:r w:rsidRPr="00645E24">
        <w:rPr>
          <w:rFonts w:ascii="Times New Roman" w:hAnsi="Times New Roman" w:cs="Times New Roman"/>
          <w:sz w:val="20"/>
          <w:szCs w:val="20"/>
        </w:rPr>
        <w:t>Interalveolar</w:t>
      </w:r>
      <w:proofErr w:type="spellEnd"/>
      <w:r w:rsidRPr="00645E24">
        <w:rPr>
          <w:rFonts w:ascii="Times New Roman" w:hAnsi="Times New Roman" w:cs="Times New Roman"/>
          <w:sz w:val="20"/>
          <w:szCs w:val="20"/>
        </w:rPr>
        <w:t xml:space="preserve"> septum</w:t>
      </w:r>
      <w:r w:rsidRPr="00645E24">
        <w:rPr>
          <w:rStyle w:val="textrunscx16609234"/>
          <w:rFonts w:ascii="Times New Roman" w:hAnsi="Times New Roman" w:cs="Times New Roman"/>
          <w:sz w:val="20"/>
          <w:szCs w:val="20"/>
        </w:rPr>
        <w:t xml:space="preserve"> showing sloughed </w:t>
      </w:r>
      <w:proofErr w:type="spellStart"/>
      <w:r w:rsidRPr="00645E24">
        <w:rPr>
          <w:rStyle w:val="textrunscx16609234"/>
          <w:rFonts w:ascii="Times New Roman" w:hAnsi="Times New Roman" w:cs="Times New Roman"/>
          <w:sz w:val="20"/>
          <w:szCs w:val="20"/>
        </w:rPr>
        <w:t>microvilli</w:t>
      </w:r>
      <w:proofErr w:type="spellEnd"/>
      <w:r w:rsidRPr="00645E24">
        <w:rPr>
          <w:rStyle w:val="textrunscx16609234"/>
          <w:rFonts w:ascii="Times New Roman" w:hAnsi="Times New Roman" w:cs="Times New Roman"/>
          <w:sz w:val="20"/>
          <w:szCs w:val="20"/>
        </w:rPr>
        <w:t xml:space="preserve"> (MV) (B) and numerous multi vesicular bodies lost many lamella and </w:t>
      </w:r>
      <w:r w:rsidRPr="00645E24">
        <w:rPr>
          <w:rFonts w:ascii="Times New Roman" w:hAnsi="Times New Roman" w:cs="Times New Roman"/>
          <w:sz w:val="20"/>
          <w:szCs w:val="20"/>
        </w:rPr>
        <w:t>mitochondria (m)</w:t>
      </w:r>
      <w:r w:rsidRPr="00645E24">
        <w:rPr>
          <w:rStyle w:val="textrunscx16609234"/>
          <w:rFonts w:ascii="Times New Roman" w:hAnsi="Times New Roman" w:cs="Times New Roman"/>
          <w:sz w:val="20"/>
          <w:szCs w:val="20"/>
        </w:rPr>
        <w:t xml:space="preserve"> (</w:t>
      </w:r>
      <w:r w:rsidRPr="00645E24">
        <w:rPr>
          <w:rFonts w:ascii="Times New Roman" w:hAnsi="Times New Roman" w:cs="Times New Roman"/>
          <w:sz w:val="20"/>
          <w:szCs w:val="20"/>
        </w:rPr>
        <w:t>C</w:t>
      </w:r>
      <w:r w:rsidRPr="00645E24">
        <w:rPr>
          <w:rStyle w:val="textrunscx16609234"/>
          <w:rFonts w:ascii="Times New Roman" w:hAnsi="Times New Roman" w:cs="Times New Roman"/>
          <w:sz w:val="20"/>
          <w:szCs w:val="20"/>
        </w:rPr>
        <w:t>).</w:t>
      </w:r>
    </w:p>
    <w:p w:rsidR="00E23694" w:rsidRPr="00645E24" w:rsidRDefault="00E23694" w:rsidP="00645E24">
      <w:pPr>
        <w:snapToGrid w:val="0"/>
        <w:spacing w:after="0" w:line="240" w:lineRule="auto"/>
        <w:ind w:firstLine="425"/>
        <w:jc w:val="both"/>
        <w:rPr>
          <w:rStyle w:val="textrunscx16609234"/>
          <w:rFonts w:ascii="Times New Roman" w:hAnsi="Times New Roman" w:cs="Times New Roman"/>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34"/>
      </w:tblGrid>
      <w:tr w:rsidR="0087756F" w:rsidRPr="00645E24" w:rsidTr="00CD7E66">
        <w:trPr>
          <w:trHeight w:val="116"/>
          <w:jc w:val="center"/>
        </w:trPr>
        <w:tc>
          <w:tcPr>
            <w:tcW w:w="4834" w:type="dxa"/>
          </w:tcPr>
          <w:p w:rsidR="00E23694" w:rsidRPr="00645E24" w:rsidRDefault="00E23694" w:rsidP="00E84A5A">
            <w:pPr>
              <w:snapToGrid w:val="0"/>
              <w:spacing w:after="0" w:line="240" w:lineRule="auto"/>
              <w:jc w:val="center"/>
              <w:rPr>
                <w:rStyle w:val="textrunscx16609234"/>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lastRenderedPageBreak/>
              <w:drawing>
                <wp:inline distT="0" distB="0" distL="0" distR="0">
                  <wp:extent cx="2811614" cy="2258146"/>
                  <wp:effectExtent l="19050" t="0" r="7786" b="0"/>
                  <wp:docPr id="57" name="Picture 21" descr="C:\Users\Dr Hoda\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r Hoda\Desktop\23.png"/>
                          <pic:cNvPicPr>
                            <a:picLocks noChangeAspect="1" noChangeArrowheads="1"/>
                          </pic:cNvPicPr>
                        </pic:nvPicPr>
                        <pic:blipFill>
                          <a:blip r:embed="rId45" cstate="email"/>
                          <a:srcRect/>
                          <a:stretch>
                            <a:fillRect/>
                          </a:stretch>
                        </pic:blipFill>
                        <pic:spPr bwMode="auto">
                          <a:xfrm>
                            <a:off x="0" y="0"/>
                            <a:ext cx="2822599" cy="2266968"/>
                          </a:xfrm>
                          <a:prstGeom prst="rect">
                            <a:avLst/>
                          </a:prstGeom>
                          <a:noFill/>
                          <a:ln w="9525">
                            <a:noFill/>
                            <a:miter lim="800000"/>
                            <a:headEnd/>
                            <a:tailEnd/>
                          </a:ln>
                        </pic:spPr>
                      </pic:pic>
                    </a:graphicData>
                  </a:graphic>
                </wp:inline>
              </w:drawing>
            </w:r>
          </w:p>
        </w:tc>
      </w:tr>
      <w:tr w:rsidR="0087756F" w:rsidRPr="00645E24" w:rsidTr="00CD7E66">
        <w:trPr>
          <w:trHeight w:val="2327"/>
          <w:jc w:val="center"/>
        </w:trPr>
        <w:tc>
          <w:tcPr>
            <w:tcW w:w="4834" w:type="dxa"/>
          </w:tcPr>
          <w:p w:rsidR="00E23694" w:rsidRPr="00645E24" w:rsidRDefault="00E23694" w:rsidP="00E84A5A">
            <w:pPr>
              <w:snapToGrid w:val="0"/>
              <w:spacing w:after="0" w:line="240" w:lineRule="auto"/>
              <w:jc w:val="center"/>
              <w:rPr>
                <w:rStyle w:val="textrunscx16609234"/>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748004" cy="2385391"/>
                  <wp:effectExtent l="19050" t="0" r="0" b="0"/>
                  <wp:docPr id="59" name="Picture 23" descr="C:\Users\Dr Hoda\Deskto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r Hoda\Desktop\25.png"/>
                          <pic:cNvPicPr>
                            <a:picLocks noChangeAspect="1" noChangeArrowheads="1"/>
                          </pic:cNvPicPr>
                        </pic:nvPicPr>
                        <pic:blipFill>
                          <a:blip r:embed="rId46" cstate="email"/>
                          <a:srcRect/>
                          <a:stretch>
                            <a:fillRect/>
                          </a:stretch>
                        </pic:blipFill>
                        <pic:spPr bwMode="auto">
                          <a:xfrm>
                            <a:off x="0" y="0"/>
                            <a:ext cx="2753080" cy="2389797"/>
                          </a:xfrm>
                          <a:prstGeom prst="rect">
                            <a:avLst/>
                          </a:prstGeom>
                          <a:noFill/>
                          <a:ln w="9525">
                            <a:noFill/>
                            <a:miter lim="800000"/>
                            <a:headEnd/>
                            <a:tailEnd/>
                          </a:ln>
                        </pic:spPr>
                      </pic:pic>
                    </a:graphicData>
                  </a:graphic>
                </wp:inline>
              </w:drawing>
            </w:r>
          </w:p>
        </w:tc>
      </w:tr>
      <w:tr w:rsidR="0087756F" w:rsidRPr="00645E24" w:rsidTr="00CD7E66">
        <w:trPr>
          <w:trHeight w:val="3783"/>
          <w:jc w:val="center"/>
        </w:trPr>
        <w:tc>
          <w:tcPr>
            <w:tcW w:w="4834" w:type="dxa"/>
          </w:tcPr>
          <w:p w:rsidR="00E23694" w:rsidRPr="00645E24" w:rsidRDefault="00E23694" w:rsidP="00E84A5A">
            <w:pPr>
              <w:snapToGrid w:val="0"/>
              <w:spacing w:after="0" w:line="240" w:lineRule="auto"/>
              <w:jc w:val="center"/>
              <w:rPr>
                <w:rStyle w:val="textrunscx16609234"/>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732101" cy="2372431"/>
                  <wp:effectExtent l="19050" t="0" r="0" b="0"/>
                  <wp:docPr id="60" name="Picture 24" descr="C:\Users\Dr Hoda\Desktop\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r Hoda\Desktop\26.png"/>
                          <pic:cNvPicPr>
                            <a:picLocks noChangeAspect="1" noChangeArrowheads="1"/>
                          </pic:cNvPicPr>
                        </pic:nvPicPr>
                        <pic:blipFill>
                          <a:blip r:embed="rId47" cstate="email"/>
                          <a:srcRect/>
                          <a:stretch>
                            <a:fillRect/>
                          </a:stretch>
                        </pic:blipFill>
                        <pic:spPr bwMode="auto">
                          <a:xfrm>
                            <a:off x="0" y="0"/>
                            <a:ext cx="2736586" cy="2376325"/>
                          </a:xfrm>
                          <a:prstGeom prst="rect">
                            <a:avLst/>
                          </a:prstGeom>
                          <a:noFill/>
                          <a:ln w="9525">
                            <a:noFill/>
                            <a:miter lim="800000"/>
                            <a:headEnd/>
                            <a:tailEnd/>
                          </a:ln>
                        </pic:spPr>
                      </pic:pic>
                    </a:graphicData>
                  </a:graphic>
                </wp:inline>
              </w:drawing>
            </w:r>
          </w:p>
        </w:tc>
      </w:tr>
    </w:tbl>
    <w:p w:rsidR="00E23694" w:rsidRPr="00645E24" w:rsidRDefault="00E23694" w:rsidP="00E84A5A">
      <w:pPr>
        <w:snapToGrid w:val="0"/>
        <w:spacing w:after="0" w:line="240" w:lineRule="auto"/>
        <w:jc w:val="both"/>
        <w:rPr>
          <w:rStyle w:val="textrunscx16609234"/>
          <w:rFonts w:ascii="Times New Roman" w:hAnsi="Times New Roman" w:cs="Times New Roman"/>
          <w:sz w:val="20"/>
          <w:szCs w:val="20"/>
        </w:rPr>
      </w:pPr>
      <w:r w:rsidRPr="00645E24">
        <w:rPr>
          <w:rFonts w:ascii="Times New Roman" w:hAnsi="Times New Roman" w:cs="Times New Roman"/>
          <w:sz w:val="20"/>
          <w:szCs w:val="20"/>
        </w:rPr>
        <w:t xml:space="preserve">Fig. (9): The </w:t>
      </w:r>
      <w:proofErr w:type="spellStart"/>
      <w:r w:rsidRPr="00645E24">
        <w:rPr>
          <w:rFonts w:ascii="Times New Roman" w:hAnsi="Times New Roman" w:cs="Times New Roman"/>
          <w:sz w:val="20"/>
          <w:szCs w:val="20"/>
        </w:rPr>
        <w:t>ultrastructure</w:t>
      </w:r>
      <w:proofErr w:type="spellEnd"/>
      <w:r w:rsidRPr="00645E24">
        <w:rPr>
          <w:rFonts w:ascii="Times New Roman" w:hAnsi="Times New Roman" w:cs="Times New Roman"/>
          <w:sz w:val="20"/>
          <w:szCs w:val="20"/>
        </w:rPr>
        <w:t xml:space="preserve"> of </w:t>
      </w:r>
      <w:proofErr w:type="spellStart"/>
      <w:r w:rsidRPr="00645E24">
        <w:rPr>
          <w:rFonts w:ascii="Times New Roman" w:hAnsi="Times New Roman" w:cs="Times New Roman"/>
          <w:sz w:val="20"/>
          <w:szCs w:val="20"/>
        </w:rPr>
        <w:t>interalveolar</w:t>
      </w:r>
      <w:proofErr w:type="spellEnd"/>
      <w:r w:rsidRPr="00645E24">
        <w:rPr>
          <w:rFonts w:ascii="Times New Roman" w:hAnsi="Times New Roman" w:cs="Times New Roman"/>
          <w:sz w:val="20"/>
          <w:szCs w:val="20"/>
        </w:rPr>
        <w:t xml:space="preserve"> septum with its components in the lung of high </w:t>
      </w:r>
      <w:proofErr w:type="spellStart"/>
      <w:r w:rsidRPr="00645E24">
        <w:rPr>
          <w:rFonts w:ascii="Times New Roman" w:hAnsi="Times New Roman" w:cs="Times New Roman"/>
          <w:sz w:val="20"/>
          <w:szCs w:val="20"/>
        </w:rPr>
        <w:t>Aoud</w:t>
      </w:r>
      <w:proofErr w:type="spellEnd"/>
      <w:r w:rsidRPr="00645E24">
        <w:rPr>
          <w:rFonts w:ascii="Times New Roman" w:hAnsi="Times New Roman" w:cs="Times New Roman"/>
          <w:sz w:val="20"/>
          <w:szCs w:val="20"/>
        </w:rPr>
        <w:t xml:space="preserve"> treated rats </w:t>
      </w:r>
      <w:r w:rsidRPr="00645E24">
        <w:rPr>
          <w:rStyle w:val="textrunscx16609234"/>
          <w:rFonts w:ascii="Times New Roman" w:hAnsi="Times New Roman" w:cs="Times New Roman"/>
          <w:sz w:val="20"/>
          <w:szCs w:val="20"/>
        </w:rPr>
        <w:t xml:space="preserve">showing detached large macrophage (MA) surrounded by numerous collagen fibrils, the nucleus (N) appeared irregular, the cytoplasm contains many vesicles with deformed surfactant </w:t>
      </w:r>
      <w:proofErr w:type="spellStart"/>
      <w:r w:rsidRPr="00645E24">
        <w:rPr>
          <w:rStyle w:val="textrunscx16609234"/>
          <w:rFonts w:ascii="Times New Roman" w:hAnsi="Times New Roman" w:cs="Times New Roman"/>
          <w:sz w:val="20"/>
          <w:szCs w:val="20"/>
        </w:rPr>
        <w:t>phagocytosed</w:t>
      </w:r>
      <w:proofErr w:type="spellEnd"/>
      <w:r w:rsidR="00723B9F">
        <w:rPr>
          <w:rStyle w:val="textrunscx16609234"/>
          <w:rFonts w:ascii="Times New Roman" w:hAnsi="Times New Roman" w:cs="Times New Roman"/>
          <w:sz w:val="20"/>
          <w:szCs w:val="20"/>
        </w:rPr>
        <w:t xml:space="preserve"> </w:t>
      </w:r>
      <w:r w:rsidRPr="00645E24">
        <w:rPr>
          <w:rStyle w:val="textrunscx16609234"/>
          <w:rFonts w:ascii="Times New Roman" w:hAnsi="Times New Roman" w:cs="Times New Roman"/>
          <w:sz w:val="20"/>
          <w:szCs w:val="20"/>
        </w:rPr>
        <w:t xml:space="preserve">by macrophage with appeared electron dense (A). Desquamated and enlargement of </w:t>
      </w:r>
      <w:proofErr w:type="spellStart"/>
      <w:r w:rsidRPr="00645E24">
        <w:rPr>
          <w:rStyle w:val="textrunscx16609234"/>
          <w:rFonts w:ascii="Times New Roman" w:hAnsi="Times New Roman" w:cs="Times New Roman"/>
          <w:sz w:val="20"/>
          <w:szCs w:val="20"/>
        </w:rPr>
        <w:t>pneumocyte</w:t>
      </w:r>
      <w:proofErr w:type="spellEnd"/>
      <w:r w:rsidRPr="00645E24">
        <w:rPr>
          <w:rStyle w:val="textrunscx16609234"/>
          <w:rFonts w:ascii="Times New Roman" w:hAnsi="Times New Roman" w:cs="Times New Roman"/>
          <w:sz w:val="20"/>
          <w:szCs w:val="20"/>
        </w:rPr>
        <w:t xml:space="preserve"> II (PII) showing irregular </w:t>
      </w:r>
      <w:proofErr w:type="spellStart"/>
      <w:r w:rsidRPr="00645E24">
        <w:rPr>
          <w:rStyle w:val="textrunscx16609234"/>
          <w:rFonts w:ascii="Times New Roman" w:hAnsi="Times New Roman" w:cs="Times New Roman"/>
          <w:sz w:val="20"/>
          <w:szCs w:val="20"/>
        </w:rPr>
        <w:t>microvilli</w:t>
      </w:r>
      <w:proofErr w:type="spellEnd"/>
      <w:r w:rsidRPr="00645E24">
        <w:rPr>
          <w:rStyle w:val="textrunscx16609234"/>
          <w:rFonts w:ascii="Times New Roman" w:hAnsi="Times New Roman" w:cs="Times New Roman"/>
          <w:sz w:val="20"/>
          <w:szCs w:val="20"/>
        </w:rPr>
        <w:t xml:space="preserve"> (MV) at the free surface, several stages of formation of multi </w:t>
      </w:r>
      <w:r w:rsidRPr="00645E24">
        <w:rPr>
          <w:rFonts w:ascii="Times New Roman" w:hAnsi="Times New Roman" w:cs="Times New Roman"/>
          <w:sz w:val="20"/>
          <w:szCs w:val="20"/>
        </w:rPr>
        <w:t xml:space="preserve">vesicular </w:t>
      </w:r>
      <w:r w:rsidRPr="00645E24">
        <w:rPr>
          <w:rStyle w:val="textrunscx16609234"/>
          <w:rFonts w:ascii="Times New Roman" w:hAnsi="Times New Roman" w:cs="Times New Roman"/>
          <w:sz w:val="20"/>
          <w:szCs w:val="20"/>
        </w:rPr>
        <w:t>bodies with less electron lucent materials and the large filled with electron dense material (B).</w:t>
      </w:r>
      <w:r w:rsidRPr="00645E24">
        <w:rPr>
          <w:rFonts w:ascii="Times New Roman" w:hAnsi="Times New Roman" w:cs="Times New Roman"/>
          <w:sz w:val="20"/>
          <w:szCs w:val="20"/>
        </w:rPr>
        <w:t xml:space="preserve"> </w:t>
      </w:r>
      <w:proofErr w:type="spellStart"/>
      <w:r w:rsidRPr="00645E24">
        <w:rPr>
          <w:rFonts w:ascii="Times New Roman" w:hAnsi="Times New Roman" w:cs="Times New Roman"/>
          <w:sz w:val="20"/>
          <w:szCs w:val="20"/>
        </w:rPr>
        <w:t>Extravasated</w:t>
      </w:r>
      <w:proofErr w:type="spellEnd"/>
      <w:r w:rsidRPr="00645E24">
        <w:rPr>
          <w:rFonts w:ascii="Times New Roman" w:hAnsi="Times New Roman" w:cs="Times New Roman"/>
          <w:sz w:val="20"/>
          <w:szCs w:val="20"/>
        </w:rPr>
        <w:t xml:space="preserve"> erythrocytes was appeared also with the alveolar lumen and many vesicles filled with surfactant(S) (C).</w:t>
      </w:r>
    </w:p>
    <w:p w:rsidR="00E23694" w:rsidRDefault="00E23694" w:rsidP="00645E24">
      <w:pPr>
        <w:snapToGrid w:val="0"/>
        <w:spacing w:after="0" w:line="240" w:lineRule="auto"/>
        <w:ind w:firstLine="425"/>
        <w:jc w:val="both"/>
        <w:rPr>
          <w:rFonts w:ascii="Times New Roman" w:hAnsi="Times New Roman" w:cs="Times New Roman"/>
          <w:sz w:val="20"/>
          <w:szCs w:val="20"/>
        </w:rPr>
      </w:pPr>
    </w:p>
    <w:p w:rsidR="00CD7E66" w:rsidRPr="00645E24" w:rsidRDefault="00CD7E66" w:rsidP="00645E24">
      <w:pPr>
        <w:snapToGrid w:val="0"/>
        <w:spacing w:after="0" w:line="240" w:lineRule="auto"/>
        <w:ind w:firstLine="425"/>
        <w:jc w:val="both"/>
        <w:rPr>
          <w:rFonts w:ascii="Times New Roman" w:hAnsi="Times New Roman" w:cs="Times New Roman"/>
          <w:sz w:val="20"/>
          <w:szCs w:val="20"/>
        </w:rPr>
      </w:pPr>
    </w:p>
    <w:tbl>
      <w:tblPr>
        <w:tblW w:w="0" w:type="auto"/>
        <w:jc w:val="center"/>
        <w:tblInd w:w="9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3827"/>
        <w:gridCol w:w="3544"/>
      </w:tblGrid>
      <w:tr w:rsidR="0087756F" w:rsidRPr="00645E24" w:rsidTr="00645E24">
        <w:trPr>
          <w:jc w:val="center"/>
        </w:trPr>
        <w:tc>
          <w:tcPr>
            <w:tcW w:w="3827" w:type="dxa"/>
          </w:tcPr>
          <w:p w:rsidR="00E23694" w:rsidRPr="00645E24" w:rsidRDefault="00E23694" w:rsidP="00E84A5A">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390775" cy="2019300"/>
                  <wp:effectExtent l="19050" t="0" r="9525" b="0"/>
                  <wp:docPr id="61" name="Picture 25" descr="C:\Users\Dr Hoda\Desktop\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r Hoda\Desktop\27.png"/>
                          <pic:cNvPicPr>
                            <a:picLocks noChangeAspect="1" noChangeArrowheads="1"/>
                          </pic:cNvPicPr>
                        </pic:nvPicPr>
                        <pic:blipFill>
                          <a:blip r:embed="rId48" cstate="email"/>
                          <a:srcRect/>
                          <a:stretch>
                            <a:fillRect/>
                          </a:stretch>
                        </pic:blipFill>
                        <pic:spPr bwMode="auto">
                          <a:xfrm>
                            <a:off x="0" y="0"/>
                            <a:ext cx="2390775" cy="2019300"/>
                          </a:xfrm>
                          <a:prstGeom prst="rect">
                            <a:avLst/>
                          </a:prstGeom>
                          <a:noFill/>
                          <a:ln w="9525">
                            <a:noFill/>
                            <a:miter lim="800000"/>
                            <a:headEnd/>
                            <a:tailEnd/>
                          </a:ln>
                        </pic:spPr>
                      </pic:pic>
                    </a:graphicData>
                  </a:graphic>
                </wp:inline>
              </w:drawing>
            </w:r>
          </w:p>
        </w:tc>
        <w:tc>
          <w:tcPr>
            <w:tcW w:w="3544" w:type="dxa"/>
          </w:tcPr>
          <w:p w:rsidR="00E23694" w:rsidRPr="00645E24" w:rsidRDefault="00E23694" w:rsidP="00E84A5A">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171700" cy="2047875"/>
                  <wp:effectExtent l="19050" t="0" r="0" b="0"/>
                  <wp:docPr id="33" name="Picture 1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
                          <pic:cNvPicPr>
                            <a:picLocks noChangeAspect="1" noChangeArrowheads="1"/>
                          </pic:cNvPicPr>
                        </pic:nvPicPr>
                        <pic:blipFill>
                          <a:blip r:embed="rId49" cstate="email"/>
                          <a:srcRect/>
                          <a:stretch>
                            <a:fillRect/>
                          </a:stretch>
                        </pic:blipFill>
                        <pic:spPr bwMode="auto">
                          <a:xfrm>
                            <a:off x="0" y="0"/>
                            <a:ext cx="2171700" cy="2047875"/>
                          </a:xfrm>
                          <a:prstGeom prst="rect">
                            <a:avLst/>
                          </a:prstGeom>
                          <a:noFill/>
                          <a:ln w="9525">
                            <a:noFill/>
                            <a:miter lim="800000"/>
                            <a:headEnd/>
                            <a:tailEnd/>
                          </a:ln>
                        </pic:spPr>
                      </pic:pic>
                    </a:graphicData>
                  </a:graphic>
                </wp:inline>
              </w:drawing>
            </w:r>
          </w:p>
        </w:tc>
      </w:tr>
      <w:tr w:rsidR="0087756F" w:rsidRPr="00645E24" w:rsidTr="00645E24">
        <w:trPr>
          <w:trHeight w:val="3196"/>
          <w:jc w:val="center"/>
        </w:trPr>
        <w:tc>
          <w:tcPr>
            <w:tcW w:w="3827" w:type="dxa"/>
          </w:tcPr>
          <w:p w:rsidR="00E23694" w:rsidRPr="00645E24" w:rsidRDefault="00E23694" w:rsidP="00E84A5A">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886075" cy="1990725"/>
                  <wp:effectExtent l="19050" t="0" r="9525" b="0"/>
                  <wp:docPr id="34" name="Picture 17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
                          <pic:cNvPicPr>
                            <a:picLocks noChangeAspect="1" noChangeArrowheads="1"/>
                          </pic:cNvPicPr>
                        </pic:nvPicPr>
                        <pic:blipFill>
                          <a:blip r:embed="rId50" cstate="email"/>
                          <a:srcRect/>
                          <a:stretch>
                            <a:fillRect/>
                          </a:stretch>
                        </pic:blipFill>
                        <pic:spPr bwMode="auto">
                          <a:xfrm>
                            <a:off x="0" y="0"/>
                            <a:ext cx="2886075" cy="1990725"/>
                          </a:xfrm>
                          <a:prstGeom prst="rect">
                            <a:avLst/>
                          </a:prstGeom>
                          <a:noFill/>
                          <a:ln w="9525">
                            <a:noFill/>
                            <a:miter lim="800000"/>
                            <a:headEnd/>
                            <a:tailEnd/>
                          </a:ln>
                        </pic:spPr>
                      </pic:pic>
                    </a:graphicData>
                  </a:graphic>
                </wp:inline>
              </w:drawing>
            </w:r>
          </w:p>
        </w:tc>
        <w:tc>
          <w:tcPr>
            <w:tcW w:w="3544" w:type="dxa"/>
          </w:tcPr>
          <w:p w:rsidR="00E23694" w:rsidRPr="00645E24" w:rsidRDefault="00E23694" w:rsidP="00E84A5A">
            <w:pPr>
              <w:snapToGrid w:val="0"/>
              <w:spacing w:after="0" w:line="240" w:lineRule="auto"/>
              <w:jc w:val="center"/>
              <w:rPr>
                <w:rFonts w:ascii="Times New Roman" w:hAnsi="Times New Roman" w:cs="Times New Roman"/>
                <w:color w:val="000000"/>
                <w:sz w:val="20"/>
                <w:szCs w:val="20"/>
              </w:rPr>
            </w:pPr>
            <w:r w:rsidRPr="00645E24">
              <w:rPr>
                <w:rFonts w:ascii="Times New Roman" w:hAnsi="Times New Roman" w:cs="Times New Roman"/>
                <w:noProof/>
                <w:color w:val="000000"/>
                <w:sz w:val="20"/>
                <w:szCs w:val="20"/>
                <w:lang w:val="en-US" w:eastAsia="zh-CN"/>
              </w:rPr>
              <w:drawing>
                <wp:inline distT="0" distB="0" distL="0" distR="0">
                  <wp:extent cx="2762250" cy="1990725"/>
                  <wp:effectExtent l="19050" t="0" r="0" b="0"/>
                  <wp:docPr id="35" name="Picture 17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
                          <pic:cNvPicPr>
                            <a:picLocks noChangeAspect="1" noChangeArrowheads="1"/>
                          </pic:cNvPicPr>
                        </pic:nvPicPr>
                        <pic:blipFill>
                          <a:blip r:embed="rId51" cstate="email"/>
                          <a:srcRect/>
                          <a:stretch>
                            <a:fillRect/>
                          </a:stretch>
                        </pic:blipFill>
                        <pic:spPr bwMode="auto">
                          <a:xfrm>
                            <a:off x="0" y="0"/>
                            <a:ext cx="2762250" cy="1990725"/>
                          </a:xfrm>
                          <a:prstGeom prst="rect">
                            <a:avLst/>
                          </a:prstGeom>
                          <a:noFill/>
                          <a:ln w="9525">
                            <a:noFill/>
                            <a:miter lim="800000"/>
                            <a:headEnd/>
                            <a:tailEnd/>
                          </a:ln>
                        </pic:spPr>
                      </pic:pic>
                    </a:graphicData>
                  </a:graphic>
                </wp:inline>
              </w:drawing>
            </w:r>
          </w:p>
        </w:tc>
      </w:tr>
    </w:tbl>
    <w:p w:rsidR="00CD7E66" w:rsidRDefault="00CD7E66" w:rsidP="00E84A5A">
      <w:pPr>
        <w:tabs>
          <w:tab w:val="left" w:pos="1455"/>
          <w:tab w:val="left" w:pos="2040"/>
        </w:tabs>
        <w:snapToGrid w:val="0"/>
        <w:spacing w:after="0" w:line="240" w:lineRule="auto"/>
        <w:jc w:val="both"/>
        <w:rPr>
          <w:rFonts w:ascii="Times New Roman" w:hAnsi="Times New Roman" w:cs="Times New Roman"/>
          <w:sz w:val="20"/>
          <w:szCs w:val="20"/>
        </w:rPr>
      </w:pPr>
    </w:p>
    <w:p w:rsidR="00E23694" w:rsidRPr="00CD7E66" w:rsidRDefault="00E23694" w:rsidP="00E84A5A">
      <w:pPr>
        <w:tabs>
          <w:tab w:val="left" w:pos="1455"/>
          <w:tab w:val="left" w:pos="2040"/>
        </w:tabs>
        <w:snapToGrid w:val="0"/>
        <w:spacing w:after="0" w:line="240" w:lineRule="auto"/>
        <w:jc w:val="both"/>
        <w:rPr>
          <w:rFonts w:ascii="Times New Roman" w:hAnsi="Times New Roman" w:cs="Times New Roman"/>
          <w:sz w:val="20"/>
          <w:szCs w:val="20"/>
        </w:rPr>
      </w:pPr>
      <w:r w:rsidRPr="00CD7E66">
        <w:rPr>
          <w:rFonts w:ascii="Times New Roman" w:hAnsi="Times New Roman" w:cs="Times New Roman"/>
          <w:sz w:val="20"/>
          <w:szCs w:val="20"/>
        </w:rPr>
        <w:t xml:space="preserve">Fig. (10): The </w:t>
      </w:r>
      <w:proofErr w:type="spellStart"/>
      <w:r w:rsidRPr="00CD7E66">
        <w:rPr>
          <w:rFonts w:ascii="Times New Roman" w:hAnsi="Times New Roman" w:cs="Times New Roman"/>
          <w:sz w:val="20"/>
          <w:szCs w:val="20"/>
        </w:rPr>
        <w:t>ultrastructure</w:t>
      </w:r>
      <w:proofErr w:type="spellEnd"/>
      <w:r w:rsidRPr="00CD7E66">
        <w:rPr>
          <w:rFonts w:ascii="Times New Roman" w:hAnsi="Times New Roman" w:cs="Times New Roman"/>
          <w:sz w:val="20"/>
          <w:szCs w:val="20"/>
        </w:rPr>
        <w:t xml:space="preserve"> of </w:t>
      </w:r>
      <w:proofErr w:type="spellStart"/>
      <w:r w:rsidRPr="00CD7E66">
        <w:rPr>
          <w:rFonts w:ascii="Times New Roman" w:hAnsi="Times New Roman" w:cs="Times New Roman"/>
          <w:sz w:val="20"/>
          <w:szCs w:val="20"/>
        </w:rPr>
        <w:t>interalveolar</w:t>
      </w:r>
      <w:proofErr w:type="spellEnd"/>
      <w:r w:rsidRPr="00CD7E66">
        <w:rPr>
          <w:rFonts w:ascii="Times New Roman" w:hAnsi="Times New Roman" w:cs="Times New Roman"/>
          <w:sz w:val="20"/>
          <w:szCs w:val="20"/>
        </w:rPr>
        <w:t xml:space="preserve"> septum with its components in the lung of low (A,B)</w:t>
      </w:r>
      <w:r w:rsidR="00723B9F" w:rsidRPr="00CD7E66">
        <w:rPr>
          <w:rFonts w:ascii="Times New Roman" w:hAnsi="Times New Roman" w:cs="Times New Roman"/>
          <w:sz w:val="20"/>
          <w:szCs w:val="20"/>
        </w:rPr>
        <w:t xml:space="preserve"> </w:t>
      </w:r>
      <w:r w:rsidRPr="00CD7E66">
        <w:rPr>
          <w:rFonts w:ascii="Times New Roman" w:hAnsi="Times New Roman" w:cs="Times New Roman"/>
          <w:sz w:val="20"/>
          <w:szCs w:val="20"/>
        </w:rPr>
        <w:t xml:space="preserve">and high (C,D) </w:t>
      </w:r>
      <w:proofErr w:type="spellStart"/>
      <w:r w:rsidRPr="00CD7E66">
        <w:rPr>
          <w:rFonts w:ascii="Times New Roman" w:hAnsi="Times New Roman" w:cs="Times New Roman"/>
          <w:sz w:val="20"/>
          <w:szCs w:val="20"/>
        </w:rPr>
        <w:t>Aoud</w:t>
      </w:r>
      <w:proofErr w:type="spellEnd"/>
      <w:r w:rsidRPr="00CD7E66">
        <w:rPr>
          <w:rFonts w:ascii="Times New Roman" w:hAnsi="Times New Roman" w:cs="Times New Roman"/>
          <w:sz w:val="20"/>
          <w:szCs w:val="20"/>
        </w:rPr>
        <w:t xml:space="preserve"> and n-3 PUFA treated rats. Alveolar blood capillary (BC) congestion and infiltration of erythrocytes (</w:t>
      </w:r>
      <w:proofErr w:type="spellStart"/>
      <w:r w:rsidRPr="00CD7E66">
        <w:rPr>
          <w:rFonts w:ascii="Times New Roman" w:hAnsi="Times New Roman" w:cs="Times New Roman"/>
          <w:sz w:val="20"/>
          <w:szCs w:val="20"/>
        </w:rPr>
        <w:t>RBCs</w:t>
      </w:r>
      <w:proofErr w:type="spellEnd"/>
      <w:r w:rsidRPr="00CD7E66">
        <w:rPr>
          <w:rFonts w:ascii="Times New Roman" w:hAnsi="Times New Roman" w:cs="Times New Roman"/>
          <w:sz w:val="20"/>
          <w:szCs w:val="20"/>
        </w:rPr>
        <w:t xml:space="preserve">) in to the lumen of alveoli, which is a sign of inflammation, are observed (A). Enlarged surfaced lamellar bodies (LB) have electron lucent areas unlatch dissolved during preparation and also contain surfactant (S) around the nucleus (N) (B). </w:t>
      </w:r>
      <w:proofErr w:type="spellStart"/>
      <w:r w:rsidRPr="00CD7E66">
        <w:rPr>
          <w:rFonts w:ascii="Times New Roman" w:hAnsi="Times New Roman" w:cs="Times New Roman"/>
          <w:sz w:val="20"/>
          <w:szCs w:val="20"/>
        </w:rPr>
        <w:t>Pneuomocyte</w:t>
      </w:r>
      <w:proofErr w:type="spellEnd"/>
      <w:r w:rsidRPr="00CD7E66">
        <w:rPr>
          <w:rFonts w:ascii="Times New Roman" w:hAnsi="Times New Roman" w:cs="Times New Roman"/>
          <w:sz w:val="20"/>
          <w:szCs w:val="20"/>
        </w:rPr>
        <w:t xml:space="preserve"> type I (PI)</w:t>
      </w:r>
      <w:r w:rsidR="00723B9F" w:rsidRPr="00CD7E66">
        <w:rPr>
          <w:rFonts w:ascii="Times New Roman" w:hAnsi="Times New Roman" w:cs="Times New Roman"/>
          <w:sz w:val="20"/>
          <w:szCs w:val="20"/>
        </w:rPr>
        <w:t xml:space="preserve"> </w:t>
      </w:r>
      <w:r w:rsidRPr="00CD7E66">
        <w:rPr>
          <w:rFonts w:ascii="Times New Roman" w:hAnsi="Times New Roman" w:cs="Times New Roman"/>
          <w:sz w:val="20"/>
          <w:szCs w:val="20"/>
        </w:rPr>
        <w:t>appeared hypertrophied on the periphery of inter alveolar septum (C&amp;D).</w:t>
      </w:r>
    </w:p>
    <w:p w:rsidR="00645E24" w:rsidRDefault="00645E24" w:rsidP="00645E24">
      <w:pPr>
        <w:snapToGrid w:val="0"/>
        <w:spacing w:after="0" w:line="240" w:lineRule="auto"/>
        <w:jc w:val="both"/>
        <w:rPr>
          <w:rFonts w:ascii="Times New Roman" w:hAnsi="Times New Roman" w:cs="Times New Roman"/>
          <w:sz w:val="20"/>
          <w:szCs w:val="20"/>
        </w:rPr>
      </w:pPr>
    </w:p>
    <w:p w:rsidR="00CD7E66" w:rsidRPr="00CD7E66" w:rsidRDefault="00CD7E66" w:rsidP="00645E24">
      <w:pPr>
        <w:snapToGrid w:val="0"/>
        <w:spacing w:after="0" w:line="240" w:lineRule="auto"/>
        <w:jc w:val="both"/>
        <w:rPr>
          <w:rFonts w:ascii="Times New Roman" w:hAnsi="Times New Roman" w:cs="Times New Roman"/>
          <w:sz w:val="20"/>
          <w:szCs w:val="20"/>
        </w:rPr>
      </w:pPr>
    </w:p>
    <w:p w:rsidR="00645E24" w:rsidRPr="00CD7E66" w:rsidRDefault="00645E24" w:rsidP="00645E24">
      <w:pPr>
        <w:snapToGrid w:val="0"/>
        <w:spacing w:after="0" w:line="240" w:lineRule="auto"/>
        <w:jc w:val="both"/>
        <w:rPr>
          <w:rFonts w:ascii="Times New Roman" w:hAnsi="Times New Roman" w:cs="Times New Roman"/>
          <w:sz w:val="20"/>
          <w:szCs w:val="20"/>
        </w:rPr>
        <w:sectPr w:rsidR="00645E24" w:rsidRPr="00CD7E66" w:rsidSect="005D57AE">
          <w:headerReference w:type="default" r:id="rId52"/>
          <w:footerReference w:type="default" r:id="rId53"/>
          <w:type w:val="continuous"/>
          <w:pgSz w:w="12240" w:h="15840" w:code="1"/>
          <w:pgMar w:top="1440" w:right="1440" w:bottom="1440" w:left="1440" w:header="720" w:footer="720" w:gutter="0"/>
          <w:cols w:space="720"/>
          <w:docGrid w:linePitch="360"/>
        </w:sectPr>
      </w:pPr>
    </w:p>
    <w:p w:rsidR="00E23694" w:rsidRPr="00CD7E66" w:rsidRDefault="00E23694" w:rsidP="00645E24">
      <w:pPr>
        <w:snapToGrid w:val="0"/>
        <w:spacing w:after="0" w:line="240" w:lineRule="auto"/>
        <w:ind w:firstLine="425"/>
        <w:jc w:val="both"/>
        <w:rPr>
          <w:rFonts w:ascii="Times New Roman" w:hAnsi="Times New Roman" w:cs="Times New Roman"/>
          <w:sz w:val="20"/>
          <w:szCs w:val="20"/>
        </w:rPr>
      </w:pPr>
      <w:r w:rsidRPr="00CD7E66">
        <w:rPr>
          <w:rFonts w:ascii="Times New Roman" w:hAnsi="Times New Roman" w:cs="Times New Roman"/>
          <w:sz w:val="20"/>
          <w:szCs w:val="20"/>
        </w:rPr>
        <w:lastRenderedPageBreak/>
        <w:t xml:space="preserve">There was increasing of the elastic and </w:t>
      </w:r>
      <w:r w:rsidRPr="00CD7E66">
        <w:rPr>
          <w:rFonts w:ascii="Times New Roman" w:hAnsi="Times New Roman" w:cs="Times New Roman"/>
          <w:sz w:val="20"/>
          <w:szCs w:val="20"/>
          <w:lang w:eastAsia="en-GB"/>
        </w:rPr>
        <w:t>reticular</w:t>
      </w:r>
      <w:r w:rsidRPr="00CD7E66">
        <w:rPr>
          <w:rFonts w:ascii="Times New Roman" w:hAnsi="Times New Roman" w:cs="Times New Roman"/>
          <w:sz w:val="20"/>
          <w:szCs w:val="20"/>
        </w:rPr>
        <w:t xml:space="preserve"> fibres content in the lung</w:t>
      </w:r>
      <w:r w:rsidRPr="00CD7E66">
        <w:rPr>
          <w:rFonts w:ascii="Times New Roman" w:hAnsi="Times New Roman" w:cs="Times New Roman"/>
          <w:sz w:val="20"/>
          <w:szCs w:val="20"/>
          <w:lang w:eastAsia="en-GB"/>
        </w:rPr>
        <w:t xml:space="preserve"> </w:t>
      </w:r>
      <w:r w:rsidRPr="00CD7E66">
        <w:rPr>
          <w:rFonts w:ascii="Times New Roman" w:hAnsi="Times New Roman" w:cs="Times New Roman"/>
          <w:sz w:val="20"/>
          <w:szCs w:val="20"/>
        </w:rPr>
        <w:t xml:space="preserve">sections, which ranged from slight in low inhaled </w:t>
      </w:r>
      <w:proofErr w:type="spellStart"/>
      <w:r w:rsidRPr="00CD7E66">
        <w:rPr>
          <w:rFonts w:ascii="Times New Roman" w:hAnsi="Times New Roman" w:cs="Times New Roman"/>
          <w:sz w:val="20"/>
          <w:szCs w:val="20"/>
        </w:rPr>
        <w:t>Aoud</w:t>
      </w:r>
      <w:proofErr w:type="spellEnd"/>
      <w:r w:rsidRPr="00CD7E66">
        <w:rPr>
          <w:rFonts w:ascii="Times New Roman" w:hAnsi="Times New Roman" w:cs="Times New Roman"/>
          <w:sz w:val="20"/>
          <w:szCs w:val="20"/>
        </w:rPr>
        <w:t xml:space="preserve"> to marked in high inhaled </w:t>
      </w:r>
      <w:proofErr w:type="spellStart"/>
      <w:r w:rsidRPr="00CD7E66">
        <w:rPr>
          <w:rFonts w:ascii="Times New Roman" w:hAnsi="Times New Roman" w:cs="Times New Roman"/>
          <w:sz w:val="20"/>
          <w:szCs w:val="20"/>
        </w:rPr>
        <w:t>Aoud</w:t>
      </w:r>
      <w:proofErr w:type="spellEnd"/>
      <w:r w:rsidRPr="00CD7E66">
        <w:rPr>
          <w:rFonts w:ascii="Times New Roman" w:hAnsi="Times New Roman" w:cs="Times New Roman"/>
          <w:sz w:val="20"/>
          <w:szCs w:val="20"/>
        </w:rPr>
        <w:t xml:space="preserve"> groups. Focal hyperplasia of bronchiole- associated lymphoid tissue (BALT) was observed in high inhaled </w:t>
      </w:r>
      <w:proofErr w:type="spellStart"/>
      <w:r w:rsidRPr="00CD7E66">
        <w:rPr>
          <w:rFonts w:ascii="Times New Roman" w:hAnsi="Times New Roman" w:cs="Times New Roman"/>
          <w:sz w:val="20"/>
          <w:szCs w:val="20"/>
        </w:rPr>
        <w:t>Aoud</w:t>
      </w:r>
      <w:proofErr w:type="spellEnd"/>
      <w:r w:rsidRPr="00CD7E66">
        <w:rPr>
          <w:rFonts w:ascii="Times New Roman" w:hAnsi="Times New Roman" w:cs="Times New Roman"/>
          <w:sz w:val="20"/>
          <w:szCs w:val="20"/>
        </w:rPr>
        <w:t xml:space="preserve"> group that indicating mild infiltration of fume.</w:t>
      </w:r>
      <w:r w:rsidRPr="00CD7E66">
        <w:rPr>
          <w:rFonts w:ascii="Times New Roman" w:hAnsi="Times New Roman" w:cs="Times New Roman"/>
          <w:sz w:val="20"/>
          <w:szCs w:val="20"/>
          <w:lang w:eastAsia="en-GB"/>
        </w:rPr>
        <w:t xml:space="preserve"> Pulmonary fibrosis was previously discussed</w:t>
      </w:r>
      <w:r w:rsidR="00723B9F" w:rsidRPr="00CD7E66">
        <w:rPr>
          <w:rFonts w:ascii="Times New Roman" w:hAnsi="Times New Roman" w:cs="Times New Roman"/>
          <w:sz w:val="20"/>
          <w:szCs w:val="20"/>
          <w:lang w:eastAsia="en-GB"/>
        </w:rPr>
        <w:t xml:space="preserve"> </w:t>
      </w:r>
      <w:r w:rsidRPr="00CD7E66">
        <w:rPr>
          <w:rFonts w:ascii="Times New Roman" w:hAnsi="Times New Roman" w:cs="Times New Roman"/>
          <w:sz w:val="20"/>
          <w:szCs w:val="20"/>
          <w:lang w:eastAsia="en-GB"/>
        </w:rPr>
        <w:t xml:space="preserve">as abnormal lung physiology and characterised by excessive production of extracellular matrix molecules such as collagen, </w:t>
      </w:r>
      <w:proofErr w:type="spellStart"/>
      <w:r w:rsidRPr="00CD7E66">
        <w:rPr>
          <w:rFonts w:ascii="Times New Roman" w:hAnsi="Times New Roman" w:cs="Times New Roman"/>
          <w:sz w:val="20"/>
          <w:szCs w:val="20"/>
          <w:lang w:eastAsia="en-GB"/>
        </w:rPr>
        <w:t>elastin</w:t>
      </w:r>
      <w:proofErr w:type="spellEnd"/>
      <w:r w:rsidRPr="00CD7E66">
        <w:rPr>
          <w:rFonts w:ascii="Times New Roman" w:hAnsi="Times New Roman" w:cs="Times New Roman"/>
          <w:sz w:val="20"/>
          <w:szCs w:val="20"/>
          <w:lang w:eastAsia="en-GB"/>
        </w:rPr>
        <w:t xml:space="preserve">, and </w:t>
      </w:r>
      <w:proofErr w:type="spellStart"/>
      <w:r w:rsidRPr="00CD7E66">
        <w:rPr>
          <w:rFonts w:ascii="Times New Roman" w:hAnsi="Times New Roman" w:cs="Times New Roman"/>
          <w:sz w:val="20"/>
          <w:szCs w:val="20"/>
          <w:lang w:eastAsia="en-GB"/>
        </w:rPr>
        <w:t>proteoglycans</w:t>
      </w:r>
      <w:proofErr w:type="spellEnd"/>
      <w:r w:rsidRPr="00CD7E66">
        <w:rPr>
          <w:rFonts w:ascii="Times New Roman" w:hAnsi="Times New Roman" w:cs="Times New Roman"/>
          <w:sz w:val="20"/>
          <w:szCs w:val="20"/>
          <w:lang w:eastAsia="en-GB"/>
        </w:rPr>
        <w:t xml:space="preserve"> (</w:t>
      </w:r>
      <w:proofErr w:type="spellStart"/>
      <w:r w:rsidRPr="00CD7E66">
        <w:rPr>
          <w:rFonts w:ascii="Times New Roman" w:hAnsi="Times New Roman" w:cs="Times New Roman"/>
          <w:sz w:val="20"/>
          <w:szCs w:val="20"/>
          <w:lang w:eastAsia="en-GB"/>
        </w:rPr>
        <w:t>Faffe</w:t>
      </w:r>
      <w:proofErr w:type="spellEnd"/>
      <w:r w:rsidRPr="00CD7E66">
        <w:rPr>
          <w:rFonts w:ascii="Times New Roman" w:hAnsi="Times New Roman" w:cs="Times New Roman"/>
          <w:sz w:val="20"/>
          <w:szCs w:val="20"/>
          <w:lang w:eastAsia="en-GB"/>
        </w:rPr>
        <w:t xml:space="preserve"> and </w:t>
      </w:r>
      <w:proofErr w:type="spellStart"/>
      <w:r w:rsidRPr="00CD7E66">
        <w:rPr>
          <w:rFonts w:ascii="Times New Roman" w:hAnsi="Times New Roman" w:cs="Times New Roman"/>
          <w:sz w:val="20"/>
          <w:szCs w:val="20"/>
          <w:lang w:eastAsia="en-GB"/>
        </w:rPr>
        <w:t>Zin</w:t>
      </w:r>
      <w:proofErr w:type="spellEnd"/>
      <w:r w:rsidRPr="00CD7E66">
        <w:rPr>
          <w:rFonts w:ascii="Times New Roman" w:hAnsi="Times New Roman" w:cs="Times New Roman"/>
          <w:sz w:val="20"/>
          <w:szCs w:val="20"/>
          <w:lang w:eastAsia="en-GB"/>
        </w:rPr>
        <w:t>,</w:t>
      </w:r>
      <w:r w:rsidRPr="00CD7E66">
        <w:rPr>
          <w:rFonts w:ascii="Times New Roman" w:hAnsi="Times New Roman" w:cs="Times New Roman"/>
          <w:b/>
          <w:bCs/>
          <w:sz w:val="20"/>
          <w:szCs w:val="20"/>
          <w:lang w:eastAsia="en-GB"/>
        </w:rPr>
        <w:t xml:space="preserve"> </w:t>
      </w:r>
      <w:r w:rsidRPr="00CD7E66">
        <w:rPr>
          <w:rFonts w:ascii="Times New Roman" w:hAnsi="Times New Roman" w:cs="Times New Roman"/>
          <w:sz w:val="20"/>
          <w:szCs w:val="20"/>
          <w:lang w:eastAsia="en-GB"/>
        </w:rPr>
        <w:t>2009).</w:t>
      </w:r>
      <w:r w:rsidR="00723B9F" w:rsidRPr="00CD7E66">
        <w:rPr>
          <w:rFonts w:ascii="Times New Roman" w:hAnsi="Times New Roman" w:cs="Times New Roman"/>
          <w:sz w:val="20"/>
          <w:szCs w:val="20"/>
          <w:lang w:eastAsia="en-GB"/>
        </w:rPr>
        <w:t xml:space="preserve"> </w:t>
      </w:r>
      <w:r w:rsidRPr="00CD7E66">
        <w:rPr>
          <w:rFonts w:ascii="Times New Roman" w:hAnsi="Times New Roman" w:cs="Times New Roman"/>
          <w:sz w:val="20"/>
          <w:szCs w:val="20"/>
          <w:lang w:eastAsia="en-GB"/>
        </w:rPr>
        <w:t xml:space="preserve">Parra </w:t>
      </w:r>
      <w:r w:rsidRPr="00CD7E66">
        <w:rPr>
          <w:rFonts w:ascii="Times New Roman" w:hAnsi="Times New Roman" w:cs="Times New Roman"/>
          <w:i/>
          <w:iCs/>
          <w:sz w:val="20"/>
          <w:szCs w:val="20"/>
          <w:lang w:eastAsia="en-GB"/>
        </w:rPr>
        <w:t>et al.</w:t>
      </w:r>
      <w:r w:rsidRPr="00CD7E66">
        <w:rPr>
          <w:rFonts w:ascii="Times New Roman" w:hAnsi="Times New Roman" w:cs="Times New Roman"/>
          <w:sz w:val="20"/>
          <w:szCs w:val="20"/>
          <w:lang w:eastAsia="en-GB"/>
        </w:rPr>
        <w:t xml:space="preserve"> (2008) reported that </w:t>
      </w:r>
      <w:proofErr w:type="spellStart"/>
      <w:r w:rsidRPr="00CD7E66">
        <w:rPr>
          <w:rFonts w:ascii="Times New Roman" w:hAnsi="Times New Roman" w:cs="Times New Roman"/>
          <w:sz w:val="20"/>
          <w:szCs w:val="20"/>
          <w:lang w:eastAsia="en-GB"/>
        </w:rPr>
        <w:t>collagenous</w:t>
      </w:r>
      <w:proofErr w:type="spellEnd"/>
      <w:r w:rsidRPr="00CD7E66">
        <w:rPr>
          <w:rFonts w:ascii="Times New Roman" w:hAnsi="Times New Roman" w:cs="Times New Roman"/>
          <w:sz w:val="20"/>
          <w:szCs w:val="20"/>
          <w:lang w:eastAsia="en-GB"/>
        </w:rPr>
        <w:t xml:space="preserve"> fibre density were significantly higher in late pulmonary injury, whereas elastic fibre content was lower than in control group.</w:t>
      </w:r>
      <w:r w:rsidRPr="00CD7E66">
        <w:rPr>
          <w:rFonts w:ascii="Times New Roman" w:hAnsi="Times New Roman" w:cs="Times New Roman"/>
          <w:sz w:val="20"/>
          <w:szCs w:val="20"/>
        </w:rPr>
        <w:t xml:space="preserve"> </w:t>
      </w:r>
      <w:r w:rsidRPr="00CD7E66">
        <w:rPr>
          <w:rFonts w:ascii="Times New Roman" w:hAnsi="Times New Roman" w:cs="Times New Roman"/>
          <w:sz w:val="20"/>
          <w:szCs w:val="20"/>
          <w:lang w:eastAsia="en-GB"/>
        </w:rPr>
        <w:t xml:space="preserve">Pierce </w:t>
      </w:r>
      <w:r w:rsidRPr="00CD7E66">
        <w:rPr>
          <w:rFonts w:ascii="Times New Roman" w:hAnsi="Times New Roman" w:cs="Times New Roman"/>
          <w:i/>
          <w:iCs/>
          <w:sz w:val="20"/>
          <w:szCs w:val="20"/>
          <w:lang w:eastAsia="en-GB"/>
        </w:rPr>
        <w:t>et al.</w:t>
      </w:r>
      <w:r w:rsidRPr="00CD7E66">
        <w:rPr>
          <w:rFonts w:ascii="Times New Roman" w:hAnsi="Times New Roman" w:cs="Times New Roman"/>
          <w:sz w:val="20"/>
          <w:szCs w:val="20"/>
          <w:lang w:eastAsia="en-GB"/>
        </w:rPr>
        <w:t xml:space="preserve"> (1995) reported that, in emphysema and fibrosis, </w:t>
      </w:r>
      <w:proofErr w:type="spellStart"/>
      <w:r w:rsidRPr="00CD7E66">
        <w:rPr>
          <w:rFonts w:ascii="Times New Roman" w:hAnsi="Times New Roman" w:cs="Times New Roman"/>
          <w:sz w:val="20"/>
          <w:szCs w:val="20"/>
          <w:lang w:eastAsia="en-GB"/>
        </w:rPr>
        <w:t>elastin</w:t>
      </w:r>
      <w:proofErr w:type="spellEnd"/>
      <w:r w:rsidRPr="00CD7E66">
        <w:rPr>
          <w:rFonts w:ascii="Times New Roman" w:hAnsi="Times New Roman" w:cs="Times New Roman"/>
          <w:sz w:val="20"/>
          <w:szCs w:val="20"/>
          <w:lang w:eastAsia="en-GB"/>
        </w:rPr>
        <w:t xml:space="preserve"> is present in abnormal-appearing, probably non-functional, elastic fibres, and </w:t>
      </w:r>
      <w:proofErr w:type="spellStart"/>
      <w:r w:rsidRPr="00CD7E66">
        <w:rPr>
          <w:rFonts w:ascii="Times New Roman" w:hAnsi="Times New Roman" w:cs="Times New Roman"/>
          <w:sz w:val="20"/>
          <w:szCs w:val="20"/>
          <w:lang w:eastAsia="en-GB"/>
        </w:rPr>
        <w:t>mesenchymal</w:t>
      </w:r>
      <w:proofErr w:type="spellEnd"/>
      <w:r w:rsidRPr="00CD7E66">
        <w:rPr>
          <w:rFonts w:ascii="Times New Roman" w:hAnsi="Times New Roman" w:cs="Times New Roman"/>
          <w:sz w:val="20"/>
          <w:szCs w:val="20"/>
          <w:lang w:eastAsia="en-GB"/>
        </w:rPr>
        <w:t xml:space="preserve"> cell of the alveolar wall </w:t>
      </w:r>
      <w:r w:rsidRPr="00CD7E66">
        <w:rPr>
          <w:rFonts w:ascii="Times New Roman" w:hAnsi="Times New Roman" w:cs="Times New Roman"/>
          <w:sz w:val="20"/>
          <w:szCs w:val="20"/>
          <w:lang w:eastAsia="en-GB"/>
        </w:rPr>
        <w:lastRenderedPageBreak/>
        <w:t xml:space="preserve">increases </w:t>
      </w:r>
      <w:proofErr w:type="spellStart"/>
      <w:r w:rsidRPr="00CD7E66">
        <w:rPr>
          <w:rFonts w:ascii="Times New Roman" w:hAnsi="Times New Roman" w:cs="Times New Roman"/>
          <w:sz w:val="20"/>
          <w:szCs w:val="20"/>
          <w:lang w:eastAsia="en-GB"/>
        </w:rPr>
        <w:t>tropoelastin</w:t>
      </w:r>
      <w:proofErr w:type="spellEnd"/>
      <w:r w:rsidRPr="00CD7E66">
        <w:rPr>
          <w:rFonts w:ascii="Times New Roman" w:hAnsi="Times New Roman" w:cs="Times New Roman"/>
          <w:sz w:val="20"/>
          <w:szCs w:val="20"/>
          <w:lang w:eastAsia="en-GB"/>
        </w:rPr>
        <w:t xml:space="preserve"> expression during fibrotic disorders. </w:t>
      </w:r>
      <w:proofErr w:type="spellStart"/>
      <w:r w:rsidRPr="00CD7E66">
        <w:rPr>
          <w:rFonts w:ascii="Times New Roman" w:hAnsi="Times New Roman" w:cs="Times New Roman"/>
          <w:sz w:val="20"/>
          <w:szCs w:val="20"/>
          <w:lang w:eastAsia="en-GB"/>
        </w:rPr>
        <w:t>Ancia˜es</w:t>
      </w:r>
      <w:proofErr w:type="spellEnd"/>
      <w:r w:rsidRPr="00CD7E66">
        <w:rPr>
          <w:rFonts w:ascii="Times New Roman" w:hAnsi="Times New Roman" w:cs="Times New Roman"/>
          <w:sz w:val="20"/>
          <w:szCs w:val="20"/>
          <w:lang w:eastAsia="en-GB"/>
        </w:rPr>
        <w:t xml:space="preserve"> </w:t>
      </w:r>
      <w:r w:rsidRPr="00CD7E66">
        <w:rPr>
          <w:rFonts w:ascii="Times New Roman" w:hAnsi="Times New Roman" w:cs="Times New Roman"/>
          <w:i/>
          <w:iCs/>
          <w:sz w:val="20"/>
          <w:szCs w:val="20"/>
          <w:lang w:eastAsia="en-GB"/>
        </w:rPr>
        <w:t>et al.</w:t>
      </w:r>
      <w:r w:rsidRPr="00CD7E66">
        <w:rPr>
          <w:rFonts w:ascii="Times New Roman" w:hAnsi="Times New Roman" w:cs="Times New Roman"/>
          <w:sz w:val="20"/>
          <w:szCs w:val="20"/>
          <w:lang w:eastAsia="en-GB"/>
        </w:rPr>
        <w:t xml:space="preserve"> (2011) stated that destruction of alveolar walls in emphysema, with consequent alterations in the elastic and collagen fibre networks, alters lung </w:t>
      </w:r>
      <w:proofErr w:type="spellStart"/>
      <w:r w:rsidRPr="00CD7E66">
        <w:rPr>
          <w:rFonts w:ascii="Times New Roman" w:hAnsi="Times New Roman" w:cs="Times New Roman"/>
          <w:sz w:val="20"/>
          <w:szCs w:val="20"/>
          <w:lang w:eastAsia="en-GB"/>
        </w:rPr>
        <w:t>viscoelastic</w:t>
      </w:r>
      <w:proofErr w:type="spellEnd"/>
      <w:r w:rsidRPr="00CD7E66">
        <w:rPr>
          <w:rFonts w:ascii="Times New Roman" w:hAnsi="Times New Roman" w:cs="Times New Roman"/>
          <w:sz w:val="20"/>
          <w:szCs w:val="20"/>
          <w:lang w:eastAsia="en-GB"/>
        </w:rPr>
        <w:t xml:space="preserve"> properties. </w:t>
      </w:r>
      <w:proofErr w:type="spellStart"/>
      <w:r w:rsidRPr="00CD7E66">
        <w:rPr>
          <w:rFonts w:ascii="Times New Roman" w:hAnsi="Times New Roman" w:cs="Times New Roman"/>
          <w:sz w:val="20"/>
          <w:szCs w:val="20"/>
          <w:lang w:eastAsia="en-GB"/>
        </w:rPr>
        <w:t>Shifren</w:t>
      </w:r>
      <w:proofErr w:type="spellEnd"/>
      <w:r w:rsidRPr="00CD7E66">
        <w:rPr>
          <w:rFonts w:ascii="Times New Roman" w:hAnsi="Times New Roman" w:cs="Times New Roman"/>
          <w:sz w:val="20"/>
          <w:szCs w:val="20"/>
          <w:lang w:eastAsia="en-GB"/>
        </w:rPr>
        <w:t xml:space="preserve"> </w:t>
      </w:r>
      <w:r w:rsidRPr="00CD7E66">
        <w:rPr>
          <w:rFonts w:ascii="Times New Roman" w:hAnsi="Times New Roman" w:cs="Times New Roman"/>
          <w:i/>
          <w:iCs/>
          <w:sz w:val="20"/>
          <w:szCs w:val="20"/>
          <w:lang w:eastAsia="en-GB"/>
        </w:rPr>
        <w:t>et al.</w:t>
      </w:r>
      <w:r w:rsidRPr="00CD7E66">
        <w:rPr>
          <w:rFonts w:ascii="Times New Roman" w:hAnsi="Times New Roman" w:cs="Times New Roman"/>
          <w:sz w:val="20"/>
          <w:szCs w:val="20"/>
          <w:lang w:eastAsia="en-GB"/>
        </w:rPr>
        <w:t xml:space="preserve"> (2006) and </w:t>
      </w:r>
      <w:proofErr w:type="spellStart"/>
      <w:r w:rsidRPr="00CD7E66">
        <w:rPr>
          <w:rFonts w:ascii="Times New Roman" w:hAnsi="Times New Roman" w:cs="Times New Roman"/>
          <w:sz w:val="20"/>
          <w:szCs w:val="20"/>
          <w:lang w:eastAsia="en-GB"/>
        </w:rPr>
        <w:t>Vlahovic</w:t>
      </w:r>
      <w:proofErr w:type="spellEnd"/>
      <w:r w:rsidR="00723B9F" w:rsidRPr="00CD7E66">
        <w:rPr>
          <w:rFonts w:ascii="Times New Roman" w:hAnsi="Times New Roman" w:cs="Times New Roman"/>
          <w:sz w:val="20"/>
          <w:szCs w:val="20"/>
          <w:lang w:eastAsia="en-GB"/>
        </w:rPr>
        <w:t xml:space="preserve"> </w:t>
      </w:r>
      <w:r w:rsidRPr="00CD7E66">
        <w:rPr>
          <w:rFonts w:ascii="Times New Roman" w:hAnsi="Times New Roman" w:cs="Times New Roman"/>
          <w:i/>
          <w:iCs/>
          <w:sz w:val="20"/>
          <w:szCs w:val="20"/>
          <w:lang w:eastAsia="en-GB"/>
        </w:rPr>
        <w:t>et al.</w:t>
      </w:r>
      <w:r w:rsidRPr="00CD7E66">
        <w:rPr>
          <w:rFonts w:ascii="Times New Roman" w:hAnsi="Times New Roman" w:cs="Times New Roman"/>
          <w:sz w:val="20"/>
          <w:szCs w:val="20"/>
          <w:lang w:eastAsia="en-GB"/>
        </w:rPr>
        <w:t xml:space="preserve"> (1999)</w:t>
      </w:r>
      <w:r w:rsidR="00723B9F" w:rsidRPr="00CD7E66">
        <w:rPr>
          <w:rFonts w:ascii="Times New Roman" w:hAnsi="Times New Roman" w:cs="Times New Roman"/>
          <w:sz w:val="20"/>
          <w:szCs w:val="20"/>
          <w:lang w:eastAsia="en-GB"/>
        </w:rPr>
        <w:t xml:space="preserve"> </w:t>
      </w:r>
      <w:r w:rsidRPr="00CD7E66">
        <w:rPr>
          <w:rFonts w:ascii="Times New Roman" w:hAnsi="Times New Roman" w:cs="Times New Roman"/>
          <w:sz w:val="20"/>
          <w:szCs w:val="20"/>
          <w:lang w:eastAsia="en-GB"/>
        </w:rPr>
        <w:t>were considered</w:t>
      </w:r>
      <w:r w:rsidR="00723B9F" w:rsidRPr="00CD7E66">
        <w:rPr>
          <w:rFonts w:ascii="Times New Roman" w:hAnsi="Times New Roman" w:cs="Times New Roman"/>
          <w:sz w:val="20"/>
          <w:szCs w:val="20"/>
          <w:lang w:eastAsia="en-GB"/>
        </w:rPr>
        <w:t xml:space="preserve"> </w:t>
      </w:r>
      <w:r w:rsidRPr="00CD7E66">
        <w:rPr>
          <w:rFonts w:ascii="Times New Roman" w:hAnsi="Times New Roman" w:cs="Times New Roman"/>
          <w:sz w:val="20"/>
          <w:szCs w:val="20"/>
          <w:lang w:eastAsia="en-GB"/>
        </w:rPr>
        <w:t xml:space="preserve">the increase in </w:t>
      </w:r>
      <w:proofErr w:type="spellStart"/>
      <w:r w:rsidRPr="00CD7E66">
        <w:rPr>
          <w:rFonts w:ascii="Times New Roman" w:hAnsi="Times New Roman" w:cs="Times New Roman"/>
          <w:sz w:val="20"/>
          <w:szCs w:val="20"/>
          <w:lang w:eastAsia="en-GB"/>
        </w:rPr>
        <w:t>elastin</w:t>
      </w:r>
      <w:proofErr w:type="spellEnd"/>
      <w:r w:rsidRPr="00CD7E66">
        <w:rPr>
          <w:rFonts w:ascii="Times New Roman" w:hAnsi="Times New Roman" w:cs="Times New Roman"/>
          <w:sz w:val="20"/>
          <w:szCs w:val="20"/>
          <w:lang w:eastAsia="en-GB"/>
        </w:rPr>
        <w:t xml:space="preserve"> and collagen</w:t>
      </w:r>
      <w:r w:rsidRPr="00CD7E66">
        <w:rPr>
          <w:rFonts w:ascii="Times New Roman" w:hAnsi="Times New Roman" w:cs="Times New Roman"/>
          <w:sz w:val="20"/>
          <w:szCs w:val="20"/>
        </w:rPr>
        <w:t xml:space="preserve"> </w:t>
      </w:r>
      <w:r w:rsidRPr="00CD7E66">
        <w:rPr>
          <w:rFonts w:ascii="Times New Roman" w:hAnsi="Times New Roman" w:cs="Times New Roman"/>
          <w:sz w:val="20"/>
          <w:szCs w:val="20"/>
          <w:lang w:eastAsia="en-GB"/>
        </w:rPr>
        <w:t>gave the possibility of a remodelling and repairing process in the connective matrix in alveolar walls.</w:t>
      </w:r>
    </w:p>
    <w:p w:rsidR="002D401A" w:rsidRPr="00CD7E66" w:rsidRDefault="002D401A" w:rsidP="00645E24">
      <w:pPr>
        <w:autoSpaceDE w:val="0"/>
        <w:autoSpaceDN w:val="0"/>
        <w:adjustRightInd w:val="0"/>
        <w:snapToGrid w:val="0"/>
        <w:spacing w:after="0" w:line="240" w:lineRule="auto"/>
        <w:ind w:firstLine="425"/>
        <w:jc w:val="both"/>
        <w:rPr>
          <w:rFonts w:ascii="Times New Roman" w:hAnsi="Times New Roman" w:cs="Times New Roman"/>
          <w:sz w:val="20"/>
          <w:szCs w:val="20"/>
          <w:lang w:eastAsia="en-GB"/>
        </w:rPr>
      </w:pPr>
      <w:r w:rsidRPr="00CD7E66">
        <w:rPr>
          <w:rFonts w:ascii="Times New Roman" w:hAnsi="Times New Roman" w:cs="Times New Roman"/>
          <w:sz w:val="20"/>
          <w:szCs w:val="20"/>
        </w:rPr>
        <w:t xml:space="preserve">Electronic </w:t>
      </w:r>
      <w:proofErr w:type="spellStart"/>
      <w:r w:rsidRPr="00CD7E66">
        <w:rPr>
          <w:rFonts w:ascii="Times New Roman" w:hAnsi="Times New Roman" w:cs="Times New Roman"/>
          <w:sz w:val="20"/>
          <w:szCs w:val="20"/>
        </w:rPr>
        <w:t>microscopical</w:t>
      </w:r>
      <w:proofErr w:type="spellEnd"/>
      <w:r w:rsidRPr="00CD7E66">
        <w:rPr>
          <w:rFonts w:ascii="Times New Roman" w:hAnsi="Times New Roman" w:cs="Times New Roman"/>
          <w:sz w:val="20"/>
          <w:szCs w:val="20"/>
        </w:rPr>
        <w:t xml:space="preserve"> examination of the lung tissue of </w:t>
      </w:r>
      <w:proofErr w:type="spellStart"/>
      <w:r w:rsidRPr="00CD7E66">
        <w:rPr>
          <w:rFonts w:ascii="Times New Roman" w:hAnsi="Times New Roman" w:cs="Times New Roman"/>
          <w:sz w:val="20"/>
          <w:szCs w:val="20"/>
        </w:rPr>
        <w:t>Aoud</w:t>
      </w:r>
      <w:proofErr w:type="spellEnd"/>
      <w:r w:rsidRPr="00CD7E66">
        <w:rPr>
          <w:rFonts w:ascii="Times New Roman" w:hAnsi="Times New Roman" w:cs="Times New Roman"/>
          <w:sz w:val="20"/>
          <w:szCs w:val="20"/>
        </w:rPr>
        <w:t xml:space="preserve">-inhaled rats at both levels showed an alteration in their alveolar architecture. Surfaced lamellar bodies were decreased and deformed surfactant around the nucleus that </w:t>
      </w:r>
      <w:proofErr w:type="spellStart"/>
      <w:r w:rsidRPr="00CD7E66">
        <w:rPr>
          <w:rFonts w:ascii="Times New Roman" w:hAnsi="Times New Roman" w:cs="Times New Roman"/>
          <w:sz w:val="20"/>
          <w:szCs w:val="20"/>
        </w:rPr>
        <w:t>phagocytosed</w:t>
      </w:r>
      <w:proofErr w:type="spellEnd"/>
      <w:r w:rsidRPr="00CD7E66">
        <w:rPr>
          <w:rFonts w:ascii="Times New Roman" w:hAnsi="Times New Roman" w:cs="Times New Roman"/>
          <w:sz w:val="20"/>
          <w:szCs w:val="20"/>
        </w:rPr>
        <w:t xml:space="preserve"> by macrophage were observed. Alveolar blood capillary congestion and infiltration of </w:t>
      </w:r>
      <w:proofErr w:type="spellStart"/>
      <w:r w:rsidRPr="00CD7E66">
        <w:rPr>
          <w:rFonts w:ascii="Times New Roman" w:hAnsi="Times New Roman" w:cs="Times New Roman"/>
          <w:sz w:val="20"/>
          <w:szCs w:val="20"/>
        </w:rPr>
        <w:t>RBCs</w:t>
      </w:r>
      <w:proofErr w:type="spellEnd"/>
      <w:r w:rsidRPr="00CD7E66">
        <w:rPr>
          <w:rFonts w:ascii="Times New Roman" w:hAnsi="Times New Roman" w:cs="Times New Roman"/>
          <w:sz w:val="20"/>
          <w:szCs w:val="20"/>
        </w:rPr>
        <w:t xml:space="preserve"> in to the lumen of alveoli, which might considered as a sign of inflammation. </w:t>
      </w:r>
      <w:proofErr w:type="spellStart"/>
      <w:r w:rsidRPr="00CD7E66">
        <w:rPr>
          <w:rFonts w:ascii="Times New Roman" w:hAnsi="Times New Roman" w:cs="Times New Roman"/>
          <w:sz w:val="20"/>
          <w:szCs w:val="20"/>
        </w:rPr>
        <w:t>Masubuchi</w:t>
      </w:r>
      <w:proofErr w:type="spellEnd"/>
      <w:r w:rsidRPr="00CD7E66">
        <w:rPr>
          <w:rFonts w:ascii="Times New Roman" w:hAnsi="Times New Roman" w:cs="Times New Roman"/>
          <w:sz w:val="20"/>
          <w:szCs w:val="20"/>
        </w:rPr>
        <w:t xml:space="preserve"> </w:t>
      </w:r>
      <w:r w:rsidR="00CD241E" w:rsidRPr="00CD7E66">
        <w:rPr>
          <w:rFonts w:ascii="Times New Roman" w:hAnsi="Times New Roman" w:cs="Times New Roman"/>
          <w:i/>
          <w:iCs/>
          <w:sz w:val="20"/>
          <w:szCs w:val="20"/>
          <w:lang w:eastAsia="en-GB"/>
        </w:rPr>
        <w:t xml:space="preserve">et </w:t>
      </w:r>
      <w:r w:rsidR="00CD241E" w:rsidRPr="00CD7E66">
        <w:rPr>
          <w:rFonts w:ascii="Times New Roman" w:hAnsi="Times New Roman" w:cs="Times New Roman"/>
          <w:i/>
          <w:iCs/>
          <w:sz w:val="20"/>
          <w:szCs w:val="20"/>
          <w:lang w:eastAsia="en-GB"/>
        </w:rPr>
        <w:lastRenderedPageBreak/>
        <w:t>al.</w:t>
      </w:r>
      <w:r w:rsidR="00CD241E" w:rsidRPr="00CD7E66">
        <w:rPr>
          <w:rFonts w:ascii="Times New Roman" w:hAnsi="Times New Roman" w:cs="Times New Roman"/>
          <w:sz w:val="20"/>
          <w:szCs w:val="20"/>
          <w:lang w:eastAsia="en-GB"/>
        </w:rPr>
        <w:t xml:space="preserve"> </w:t>
      </w:r>
      <w:r w:rsidRPr="00CD7E66">
        <w:rPr>
          <w:rFonts w:ascii="Times New Roman" w:hAnsi="Times New Roman" w:cs="Times New Roman"/>
          <w:sz w:val="20"/>
          <w:szCs w:val="20"/>
        </w:rPr>
        <w:t>(1998) found that</w:t>
      </w:r>
      <w:r w:rsidRPr="00CD7E66">
        <w:rPr>
          <w:rFonts w:ascii="Times New Roman" w:hAnsi="Times New Roman" w:cs="Times New Roman"/>
          <w:sz w:val="20"/>
          <w:szCs w:val="20"/>
          <w:lang w:eastAsia="en-GB"/>
        </w:rPr>
        <w:t xml:space="preserve"> </w:t>
      </w:r>
      <w:r w:rsidRPr="00CD7E66">
        <w:rPr>
          <w:rFonts w:ascii="Times New Roman" w:hAnsi="Times New Roman" w:cs="Times New Roman"/>
          <w:sz w:val="20"/>
          <w:szCs w:val="20"/>
        </w:rPr>
        <w:t>exuded inflammatory cells that might contribute in damaging of the alveolar and interstitial pulmonary structures through elaboration of</w:t>
      </w:r>
      <w:r w:rsidR="00723B9F" w:rsidRPr="00CD7E66">
        <w:rPr>
          <w:rFonts w:ascii="Times New Roman" w:hAnsi="Times New Roman" w:cs="Times New Roman"/>
          <w:sz w:val="20"/>
          <w:szCs w:val="20"/>
        </w:rPr>
        <w:t xml:space="preserve"> </w:t>
      </w:r>
      <w:proofErr w:type="spellStart"/>
      <w:r w:rsidRPr="00CD7E66">
        <w:rPr>
          <w:rFonts w:ascii="Times New Roman" w:hAnsi="Times New Roman" w:cs="Times New Roman"/>
          <w:sz w:val="20"/>
          <w:szCs w:val="20"/>
        </w:rPr>
        <w:t>lytic</w:t>
      </w:r>
      <w:proofErr w:type="spellEnd"/>
      <w:r w:rsidRPr="00CD7E66">
        <w:rPr>
          <w:rFonts w:ascii="Times New Roman" w:hAnsi="Times New Roman" w:cs="Times New Roman"/>
          <w:sz w:val="20"/>
          <w:szCs w:val="20"/>
        </w:rPr>
        <w:t xml:space="preserve"> enzymes. </w:t>
      </w:r>
      <w:proofErr w:type="spellStart"/>
      <w:r w:rsidRPr="00CD7E66">
        <w:rPr>
          <w:rFonts w:ascii="Times New Roman" w:hAnsi="Times New Roman" w:cs="Times New Roman"/>
          <w:sz w:val="20"/>
          <w:szCs w:val="20"/>
        </w:rPr>
        <w:t>Alarifi</w:t>
      </w:r>
      <w:proofErr w:type="spellEnd"/>
      <w:r w:rsidRPr="00CD7E66">
        <w:rPr>
          <w:rFonts w:ascii="Times New Roman" w:hAnsi="Times New Roman" w:cs="Times New Roman"/>
          <w:sz w:val="20"/>
          <w:szCs w:val="20"/>
        </w:rPr>
        <w:t xml:space="preserve"> </w:t>
      </w:r>
      <w:r w:rsidR="00CD241E" w:rsidRPr="00CD7E66">
        <w:rPr>
          <w:rFonts w:ascii="Times New Roman" w:hAnsi="Times New Roman" w:cs="Times New Roman"/>
          <w:i/>
          <w:iCs/>
          <w:sz w:val="20"/>
          <w:szCs w:val="20"/>
          <w:lang w:eastAsia="en-GB"/>
        </w:rPr>
        <w:t>et al.</w:t>
      </w:r>
      <w:r w:rsidR="00CD241E" w:rsidRPr="00CD7E66">
        <w:rPr>
          <w:rFonts w:ascii="Times New Roman" w:hAnsi="Times New Roman" w:cs="Times New Roman"/>
          <w:sz w:val="20"/>
          <w:szCs w:val="20"/>
          <w:lang w:eastAsia="en-GB"/>
        </w:rPr>
        <w:t xml:space="preserve"> </w:t>
      </w:r>
      <w:r w:rsidRPr="00CD7E66">
        <w:rPr>
          <w:rFonts w:ascii="Times New Roman" w:hAnsi="Times New Roman" w:cs="Times New Roman"/>
          <w:sz w:val="20"/>
          <w:szCs w:val="20"/>
        </w:rPr>
        <w:t xml:space="preserve">(2004 </w:t>
      </w:r>
      <w:proofErr w:type="spellStart"/>
      <w:r w:rsidRPr="00CD7E66">
        <w:rPr>
          <w:rFonts w:ascii="Times New Roman" w:hAnsi="Times New Roman" w:cs="Times New Roman"/>
          <w:sz w:val="20"/>
          <w:szCs w:val="20"/>
        </w:rPr>
        <w:t>a,b</w:t>
      </w:r>
      <w:proofErr w:type="spellEnd"/>
      <w:r w:rsidRPr="00CD7E66">
        <w:rPr>
          <w:rFonts w:ascii="Times New Roman" w:hAnsi="Times New Roman" w:cs="Times New Roman"/>
          <w:sz w:val="20"/>
          <w:szCs w:val="20"/>
        </w:rPr>
        <w:t xml:space="preserve">) and </w:t>
      </w:r>
      <w:proofErr w:type="spellStart"/>
      <w:r w:rsidRPr="00CD7E66">
        <w:rPr>
          <w:rFonts w:ascii="Times New Roman" w:hAnsi="Times New Roman" w:cs="Times New Roman"/>
          <w:sz w:val="20"/>
          <w:szCs w:val="20"/>
        </w:rPr>
        <w:t>Alokail</w:t>
      </w:r>
      <w:proofErr w:type="spellEnd"/>
      <w:r w:rsidRPr="00CD7E66">
        <w:rPr>
          <w:rFonts w:ascii="Times New Roman" w:hAnsi="Times New Roman" w:cs="Times New Roman"/>
          <w:sz w:val="20"/>
          <w:szCs w:val="20"/>
        </w:rPr>
        <w:t xml:space="preserve"> and </w:t>
      </w:r>
      <w:proofErr w:type="spellStart"/>
      <w:r w:rsidRPr="00CD7E66">
        <w:rPr>
          <w:rFonts w:ascii="Times New Roman" w:hAnsi="Times New Roman" w:cs="Times New Roman"/>
          <w:sz w:val="20"/>
          <w:szCs w:val="20"/>
        </w:rPr>
        <w:t>Alarifi</w:t>
      </w:r>
      <w:proofErr w:type="spellEnd"/>
      <w:r w:rsidRPr="00CD7E66">
        <w:rPr>
          <w:rFonts w:ascii="Times New Roman" w:hAnsi="Times New Roman" w:cs="Times New Roman"/>
          <w:sz w:val="20"/>
          <w:szCs w:val="20"/>
        </w:rPr>
        <w:t xml:space="preserve"> (2004) concluded that exposure to </w:t>
      </w:r>
      <w:proofErr w:type="spellStart"/>
      <w:r w:rsidRPr="00CD7E66">
        <w:rPr>
          <w:rFonts w:ascii="Times New Roman" w:hAnsi="Times New Roman" w:cs="Times New Roman"/>
          <w:sz w:val="20"/>
          <w:szCs w:val="20"/>
        </w:rPr>
        <w:t>Bakhour</w:t>
      </w:r>
      <w:proofErr w:type="spellEnd"/>
      <w:r w:rsidRPr="00CD7E66">
        <w:rPr>
          <w:rFonts w:ascii="Times New Roman" w:hAnsi="Times New Roman" w:cs="Times New Roman"/>
          <w:sz w:val="20"/>
          <w:szCs w:val="20"/>
        </w:rPr>
        <w:t xml:space="preserve"> provoked </w:t>
      </w:r>
      <w:proofErr w:type="spellStart"/>
      <w:r w:rsidRPr="00CD7E66">
        <w:rPr>
          <w:rFonts w:ascii="Times New Roman" w:hAnsi="Times New Roman" w:cs="Times New Roman"/>
          <w:sz w:val="20"/>
          <w:szCs w:val="20"/>
        </w:rPr>
        <w:t>ultrastructural</w:t>
      </w:r>
      <w:proofErr w:type="spellEnd"/>
      <w:r w:rsidRPr="00CD7E66">
        <w:rPr>
          <w:rFonts w:ascii="Times New Roman" w:hAnsi="Times New Roman" w:cs="Times New Roman"/>
          <w:sz w:val="20"/>
          <w:szCs w:val="20"/>
        </w:rPr>
        <w:t xml:space="preserve"> pulmonary changes which might indicated</w:t>
      </w:r>
      <w:r w:rsidR="00723B9F" w:rsidRPr="00CD7E66">
        <w:rPr>
          <w:rFonts w:ascii="Times New Roman" w:hAnsi="Times New Roman" w:cs="Times New Roman"/>
          <w:sz w:val="20"/>
          <w:szCs w:val="20"/>
        </w:rPr>
        <w:t xml:space="preserve"> </w:t>
      </w:r>
      <w:r w:rsidRPr="00CD7E66">
        <w:rPr>
          <w:rFonts w:ascii="Times New Roman" w:hAnsi="Times New Roman" w:cs="Times New Roman"/>
          <w:sz w:val="20"/>
          <w:szCs w:val="20"/>
        </w:rPr>
        <w:t xml:space="preserve">impaired respiratory efficiency. These fine changes involved also the cell organelles and surfactant material of type II cells. Alveolar </w:t>
      </w:r>
      <w:proofErr w:type="spellStart"/>
      <w:r w:rsidRPr="00CD7E66">
        <w:rPr>
          <w:rFonts w:ascii="Times New Roman" w:hAnsi="Times New Roman" w:cs="Times New Roman"/>
          <w:sz w:val="20"/>
          <w:szCs w:val="20"/>
        </w:rPr>
        <w:t>septal</w:t>
      </w:r>
      <w:proofErr w:type="spellEnd"/>
      <w:r w:rsidRPr="00CD7E66">
        <w:rPr>
          <w:rFonts w:ascii="Times New Roman" w:hAnsi="Times New Roman" w:cs="Times New Roman"/>
          <w:sz w:val="20"/>
          <w:szCs w:val="20"/>
        </w:rPr>
        <w:t xml:space="preserve"> </w:t>
      </w:r>
      <w:proofErr w:type="spellStart"/>
      <w:r w:rsidRPr="00CD7E66">
        <w:rPr>
          <w:rFonts w:ascii="Times New Roman" w:hAnsi="Times New Roman" w:cs="Times New Roman"/>
          <w:sz w:val="20"/>
          <w:szCs w:val="20"/>
        </w:rPr>
        <w:t>hypercellularity</w:t>
      </w:r>
      <w:proofErr w:type="spellEnd"/>
      <w:r w:rsidRPr="00CD7E66">
        <w:rPr>
          <w:rFonts w:ascii="Times New Roman" w:hAnsi="Times New Roman" w:cs="Times New Roman"/>
          <w:sz w:val="20"/>
          <w:szCs w:val="20"/>
        </w:rPr>
        <w:t xml:space="preserve"> was due to hyperplasia of the alveolar cells in the</w:t>
      </w:r>
      <w:r w:rsidR="00723B9F" w:rsidRPr="00CD7E66">
        <w:rPr>
          <w:rFonts w:ascii="Times New Roman" w:hAnsi="Times New Roman" w:cs="Times New Roman"/>
          <w:sz w:val="20"/>
          <w:szCs w:val="20"/>
        </w:rPr>
        <w:t xml:space="preserve"> </w:t>
      </w:r>
      <w:r w:rsidRPr="00CD7E66">
        <w:rPr>
          <w:rFonts w:ascii="Times New Roman" w:hAnsi="Times New Roman" w:cs="Times New Roman"/>
          <w:sz w:val="20"/>
          <w:szCs w:val="20"/>
        </w:rPr>
        <w:t xml:space="preserve">affected lung tissue. </w:t>
      </w:r>
      <w:proofErr w:type="spellStart"/>
      <w:r w:rsidRPr="00CD7E66">
        <w:rPr>
          <w:rFonts w:ascii="Times New Roman" w:hAnsi="Times New Roman" w:cs="Times New Roman"/>
          <w:sz w:val="20"/>
          <w:szCs w:val="20"/>
        </w:rPr>
        <w:t>Neutrophil</w:t>
      </w:r>
      <w:proofErr w:type="spellEnd"/>
      <w:r w:rsidRPr="00CD7E66">
        <w:rPr>
          <w:rFonts w:ascii="Times New Roman" w:hAnsi="Times New Roman" w:cs="Times New Roman"/>
          <w:sz w:val="20"/>
          <w:szCs w:val="20"/>
        </w:rPr>
        <w:t xml:space="preserve"> cell infiltration in the alveolar </w:t>
      </w:r>
      <w:proofErr w:type="spellStart"/>
      <w:r w:rsidRPr="00CD7E66">
        <w:rPr>
          <w:rFonts w:ascii="Times New Roman" w:hAnsi="Times New Roman" w:cs="Times New Roman"/>
          <w:sz w:val="20"/>
          <w:szCs w:val="20"/>
        </w:rPr>
        <w:t>lumena</w:t>
      </w:r>
      <w:proofErr w:type="spellEnd"/>
      <w:r w:rsidRPr="00CD7E66">
        <w:rPr>
          <w:rFonts w:ascii="Times New Roman" w:hAnsi="Times New Roman" w:cs="Times New Roman"/>
          <w:sz w:val="20"/>
          <w:szCs w:val="20"/>
        </w:rPr>
        <w:t xml:space="preserve"> was accompanied with degenerative and necrotic changes of the alveolar lining cells. Many erythrocytes were </w:t>
      </w:r>
      <w:proofErr w:type="spellStart"/>
      <w:r w:rsidRPr="00CD7E66">
        <w:rPr>
          <w:rFonts w:ascii="Times New Roman" w:hAnsi="Times New Roman" w:cs="Times New Roman"/>
          <w:sz w:val="20"/>
          <w:szCs w:val="20"/>
        </w:rPr>
        <w:t>extravasated</w:t>
      </w:r>
      <w:proofErr w:type="spellEnd"/>
      <w:r w:rsidRPr="00CD7E66">
        <w:rPr>
          <w:rFonts w:ascii="Times New Roman" w:hAnsi="Times New Roman" w:cs="Times New Roman"/>
          <w:sz w:val="20"/>
          <w:szCs w:val="20"/>
        </w:rPr>
        <w:t xml:space="preserve"> from the distended alveolar capillaries.</w:t>
      </w:r>
      <w:r w:rsidRPr="00CD7E66">
        <w:rPr>
          <w:rFonts w:ascii="Times New Roman" w:hAnsi="Times New Roman" w:cs="Times New Roman"/>
          <w:sz w:val="20"/>
          <w:szCs w:val="20"/>
          <w:lang w:eastAsia="en-GB"/>
        </w:rPr>
        <w:t xml:space="preserve"> </w:t>
      </w:r>
      <w:proofErr w:type="spellStart"/>
      <w:r w:rsidRPr="00CD7E66">
        <w:rPr>
          <w:rFonts w:ascii="Times New Roman" w:hAnsi="Times New Roman" w:cs="Times New Roman"/>
          <w:sz w:val="20"/>
          <w:szCs w:val="20"/>
          <w:lang w:eastAsia="en-GB"/>
        </w:rPr>
        <w:t>Kaczynska</w:t>
      </w:r>
      <w:proofErr w:type="spellEnd"/>
      <w:r w:rsidRPr="00CD7E66">
        <w:rPr>
          <w:rFonts w:ascii="Times New Roman" w:hAnsi="Times New Roman" w:cs="Times New Roman"/>
          <w:sz w:val="20"/>
          <w:szCs w:val="20"/>
          <w:lang w:eastAsia="en-GB"/>
        </w:rPr>
        <w:t xml:space="preserve"> </w:t>
      </w:r>
      <w:r w:rsidR="00CD241E" w:rsidRPr="00CD7E66">
        <w:rPr>
          <w:rFonts w:ascii="Times New Roman" w:hAnsi="Times New Roman" w:cs="Times New Roman"/>
          <w:i/>
          <w:iCs/>
          <w:sz w:val="20"/>
          <w:szCs w:val="20"/>
          <w:lang w:eastAsia="en-GB"/>
        </w:rPr>
        <w:t>et al.</w:t>
      </w:r>
      <w:r w:rsidR="00CD241E" w:rsidRPr="00CD7E66">
        <w:rPr>
          <w:rFonts w:ascii="Times New Roman" w:hAnsi="Times New Roman" w:cs="Times New Roman"/>
          <w:sz w:val="20"/>
          <w:szCs w:val="20"/>
          <w:lang w:eastAsia="en-GB"/>
        </w:rPr>
        <w:t xml:space="preserve"> </w:t>
      </w:r>
      <w:r w:rsidRPr="00CD7E66">
        <w:rPr>
          <w:rFonts w:ascii="Times New Roman" w:hAnsi="Times New Roman" w:cs="Times New Roman"/>
          <w:sz w:val="20"/>
          <w:szCs w:val="20"/>
          <w:lang w:eastAsia="en-GB"/>
        </w:rPr>
        <w:t xml:space="preserve">(2011) reported that lamellar bodies of P II contained </w:t>
      </w:r>
      <w:proofErr w:type="spellStart"/>
      <w:r w:rsidRPr="00CD7E66">
        <w:rPr>
          <w:rFonts w:ascii="Times New Roman" w:hAnsi="Times New Roman" w:cs="Times New Roman"/>
          <w:sz w:val="20"/>
          <w:szCs w:val="20"/>
          <w:lang w:eastAsia="en-GB"/>
        </w:rPr>
        <w:t>phospolipid</w:t>
      </w:r>
      <w:proofErr w:type="spellEnd"/>
      <w:r w:rsidRPr="00CD7E66">
        <w:rPr>
          <w:rFonts w:ascii="Times New Roman" w:hAnsi="Times New Roman" w:cs="Times New Roman"/>
          <w:sz w:val="20"/>
          <w:szCs w:val="20"/>
          <w:lang w:eastAsia="en-GB"/>
        </w:rPr>
        <w:t xml:space="preserve"> lamellae, which stratified into an irregular arrangement and th</w:t>
      </w:r>
      <w:r w:rsidR="00CD7E66">
        <w:rPr>
          <w:rFonts w:ascii="Times New Roman" w:hAnsi="Times New Roman" w:cs="Times New Roman"/>
          <w:sz w:val="20"/>
          <w:szCs w:val="20"/>
          <w:lang w:eastAsia="en-GB"/>
        </w:rPr>
        <w:t xml:space="preserve">e extracellular lining layer of lung </w:t>
      </w:r>
      <w:r w:rsidRPr="00CD7E66">
        <w:rPr>
          <w:rFonts w:ascii="Times New Roman" w:hAnsi="Times New Roman" w:cs="Times New Roman"/>
          <w:sz w:val="20"/>
          <w:szCs w:val="20"/>
          <w:lang w:eastAsia="en-GB"/>
        </w:rPr>
        <w:t xml:space="preserve">alveoli was partially destroyed. </w:t>
      </w:r>
      <w:proofErr w:type="spellStart"/>
      <w:r w:rsidRPr="00CD7E66">
        <w:rPr>
          <w:rFonts w:ascii="Times New Roman" w:hAnsi="Times New Roman" w:cs="Times New Roman"/>
          <w:sz w:val="20"/>
          <w:szCs w:val="20"/>
          <w:lang w:eastAsia="en-GB"/>
        </w:rPr>
        <w:t>Ancia˜es</w:t>
      </w:r>
      <w:proofErr w:type="spellEnd"/>
      <w:r w:rsidRPr="00CD7E66">
        <w:rPr>
          <w:rFonts w:ascii="Times New Roman" w:hAnsi="Times New Roman" w:cs="Times New Roman"/>
          <w:sz w:val="20"/>
          <w:szCs w:val="20"/>
          <w:lang w:eastAsia="en-GB"/>
        </w:rPr>
        <w:t xml:space="preserve"> </w:t>
      </w:r>
      <w:r w:rsidR="00CD241E" w:rsidRPr="00CD7E66">
        <w:rPr>
          <w:rFonts w:ascii="Times New Roman" w:hAnsi="Times New Roman" w:cs="Times New Roman"/>
          <w:i/>
          <w:iCs/>
          <w:sz w:val="20"/>
          <w:szCs w:val="20"/>
          <w:lang w:eastAsia="en-GB"/>
        </w:rPr>
        <w:t>et al.</w:t>
      </w:r>
      <w:r w:rsidR="00CD241E" w:rsidRPr="00CD7E66">
        <w:rPr>
          <w:rFonts w:ascii="Times New Roman" w:hAnsi="Times New Roman" w:cs="Times New Roman"/>
          <w:sz w:val="20"/>
          <w:szCs w:val="20"/>
          <w:lang w:eastAsia="en-GB"/>
        </w:rPr>
        <w:t xml:space="preserve"> </w:t>
      </w:r>
      <w:r w:rsidRPr="00CD7E66">
        <w:rPr>
          <w:rFonts w:ascii="Times New Roman" w:hAnsi="Times New Roman" w:cs="Times New Roman"/>
          <w:sz w:val="20"/>
          <w:szCs w:val="20"/>
          <w:lang w:eastAsia="en-GB"/>
        </w:rPr>
        <w:t xml:space="preserve">(2011) were reported the increased number of alveolar macrophages in emphysematous lungs. The present study provided evidence that </w:t>
      </w:r>
      <w:proofErr w:type="spellStart"/>
      <w:r w:rsidRPr="00CD7E66">
        <w:rPr>
          <w:rFonts w:ascii="Times New Roman" w:hAnsi="Times New Roman" w:cs="Times New Roman"/>
          <w:sz w:val="20"/>
          <w:szCs w:val="20"/>
          <w:lang w:eastAsia="en-GB"/>
        </w:rPr>
        <w:t>Aoud</w:t>
      </w:r>
      <w:proofErr w:type="spellEnd"/>
      <w:r w:rsidRPr="00CD7E66">
        <w:rPr>
          <w:rFonts w:ascii="Times New Roman" w:hAnsi="Times New Roman" w:cs="Times New Roman"/>
          <w:sz w:val="20"/>
          <w:szCs w:val="20"/>
          <w:lang w:eastAsia="en-GB"/>
        </w:rPr>
        <w:t xml:space="preserve"> inhalation affects the whole</w:t>
      </w:r>
      <w:r w:rsidR="00723B9F" w:rsidRPr="00CD7E66">
        <w:rPr>
          <w:rFonts w:ascii="Times New Roman" w:hAnsi="Times New Roman" w:cs="Times New Roman"/>
          <w:sz w:val="20"/>
          <w:szCs w:val="20"/>
          <w:lang w:eastAsia="en-GB"/>
        </w:rPr>
        <w:t xml:space="preserve"> </w:t>
      </w:r>
      <w:r w:rsidRPr="00CD7E66">
        <w:rPr>
          <w:rFonts w:ascii="Times New Roman" w:hAnsi="Times New Roman" w:cs="Times New Roman"/>
          <w:sz w:val="20"/>
          <w:szCs w:val="20"/>
          <w:lang w:eastAsia="en-GB"/>
        </w:rPr>
        <w:t>lung parenchyma and by impairing production of the surfactant might disturb the regular respiratory function.</w:t>
      </w:r>
    </w:p>
    <w:p w:rsidR="002D401A" w:rsidRPr="00CD7E66" w:rsidRDefault="002D401A" w:rsidP="00645E2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D7E66">
        <w:rPr>
          <w:rFonts w:ascii="Times New Roman" w:hAnsi="Times New Roman" w:cs="Times New Roman"/>
          <w:sz w:val="20"/>
          <w:szCs w:val="20"/>
          <w:lang w:eastAsia="en-GB"/>
        </w:rPr>
        <w:t xml:space="preserve">The lung tissue of </w:t>
      </w:r>
      <w:r w:rsidRPr="00CD7E66">
        <w:rPr>
          <w:rFonts w:ascii="Times New Roman" w:hAnsi="Times New Roman" w:cs="Times New Roman"/>
          <w:sz w:val="20"/>
          <w:szCs w:val="20"/>
        </w:rPr>
        <w:t xml:space="preserve">n-3 PUFA supplementation </w:t>
      </w:r>
      <w:r w:rsidRPr="00CD7E66">
        <w:rPr>
          <w:rFonts w:ascii="Times New Roman" w:hAnsi="Times New Roman" w:cs="Times New Roman"/>
          <w:sz w:val="20"/>
          <w:szCs w:val="20"/>
          <w:lang w:eastAsia="en-GB"/>
        </w:rPr>
        <w:t>showed a considerable degree of preservation of alveolar architecture.</w:t>
      </w:r>
      <w:r w:rsidRPr="00CD7E66">
        <w:rPr>
          <w:rFonts w:ascii="Times New Roman" w:hAnsi="Times New Roman" w:cs="Times New Roman"/>
          <w:sz w:val="20"/>
          <w:szCs w:val="20"/>
        </w:rPr>
        <w:t xml:space="preserve"> </w:t>
      </w:r>
      <w:proofErr w:type="spellStart"/>
      <w:r w:rsidRPr="00CD7E66">
        <w:rPr>
          <w:rFonts w:ascii="Times New Roman" w:hAnsi="Times New Roman" w:cs="Times New Roman"/>
          <w:sz w:val="20"/>
          <w:szCs w:val="20"/>
        </w:rPr>
        <w:t>Morphometric</w:t>
      </w:r>
      <w:proofErr w:type="spellEnd"/>
      <w:r w:rsidRPr="00CD7E66">
        <w:rPr>
          <w:rFonts w:ascii="Times New Roman" w:hAnsi="Times New Roman" w:cs="Times New Roman"/>
          <w:sz w:val="20"/>
          <w:szCs w:val="20"/>
        </w:rPr>
        <w:t xml:space="preserve"> measurement of</w:t>
      </w:r>
      <w:r w:rsidR="00723B9F" w:rsidRPr="00CD7E66">
        <w:rPr>
          <w:rFonts w:ascii="Times New Roman" w:hAnsi="Times New Roman" w:cs="Times New Roman"/>
          <w:sz w:val="20"/>
          <w:szCs w:val="20"/>
        </w:rPr>
        <w:t xml:space="preserve"> </w:t>
      </w:r>
      <w:r w:rsidRPr="00CD7E66">
        <w:rPr>
          <w:rFonts w:ascii="Times New Roman" w:hAnsi="Times New Roman" w:cs="Times New Roman"/>
          <w:sz w:val="20"/>
          <w:szCs w:val="20"/>
        </w:rPr>
        <w:t xml:space="preserve">low level </w:t>
      </w:r>
      <w:proofErr w:type="spellStart"/>
      <w:r w:rsidRPr="00CD7E66">
        <w:rPr>
          <w:rFonts w:ascii="Times New Roman" w:hAnsi="Times New Roman" w:cs="Times New Roman"/>
          <w:sz w:val="20"/>
          <w:szCs w:val="20"/>
        </w:rPr>
        <w:t>Aoud</w:t>
      </w:r>
      <w:proofErr w:type="spellEnd"/>
      <w:r w:rsidRPr="00CD7E66">
        <w:rPr>
          <w:rFonts w:ascii="Times New Roman" w:hAnsi="Times New Roman" w:cs="Times New Roman"/>
          <w:sz w:val="20"/>
          <w:szCs w:val="20"/>
        </w:rPr>
        <w:t xml:space="preserve"> exposed animals for 4 weeks with n-3 PUFA supplementation</w:t>
      </w:r>
      <w:r w:rsidR="00723B9F" w:rsidRPr="00CD7E66">
        <w:rPr>
          <w:rFonts w:ascii="Times New Roman" w:hAnsi="Times New Roman" w:cs="Times New Roman"/>
          <w:sz w:val="20"/>
          <w:szCs w:val="20"/>
        </w:rPr>
        <w:t xml:space="preserve"> </w:t>
      </w:r>
      <w:r w:rsidRPr="00CD7E66">
        <w:rPr>
          <w:rFonts w:ascii="Times New Roman" w:hAnsi="Times New Roman" w:cs="Times New Roman"/>
          <w:sz w:val="20"/>
          <w:szCs w:val="20"/>
        </w:rPr>
        <w:t>showed significant decrease of collag</w:t>
      </w:r>
      <w:r w:rsidR="0064100E" w:rsidRPr="00CD7E66">
        <w:rPr>
          <w:rFonts w:ascii="Times New Roman" w:hAnsi="Times New Roman" w:cs="Times New Roman"/>
          <w:sz w:val="20"/>
          <w:szCs w:val="20"/>
        </w:rPr>
        <w:t>e</w:t>
      </w:r>
      <w:r w:rsidRPr="00CD7E66">
        <w:rPr>
          <w:rFonts w:ascii="Times New Roman" w:hAnsi="Times New Roman" w:cs="Times New Roman"/>
          <w:sz w:val="20"/>
          <w:szCs w:val="20"/>
        </w:rPr>
        <w:t xml:space="preserve">n </w:t>
      </w:r>
      <w:r w:rsidR="00D86670" w:rsidRPr="00CD7E66">
        <w:rPr>
          <w:rFonts w:ascii="Times New Roman" w:hAnsi="Times New Roman" w:cs="Times New Roman"/>
          <w:sz w:val="20"/>
          <w:szCs w:val="20"/>
        </w:rPr>
        <w:t>fibre</w:t>
      </w:r>
      <w:r w:rsidRPr="00CD7E66">
        <w:rPr>
          <w:rFonts w:ascii="Times New Roman" w:hAnsi="Times New Roman" w:cs="Times New Roman"/>
          <w:sz w:val="20"/>
          <w:szCs w:val="20"/>
        </w:rPr>
        <w:t xml:space="preserve">s in lung tissue comparable to group subjected to </w:t>
      </w:r>
      <w:proofErr w:type="spellStart"/>
      <w:r w:rsidRPr="00CD7E66">
        <w:rPr>
          <w:rFonts w:ascii="Times New Roman" w:hAnsi="Times New Roman" w:cs="Times New Roman"/>
          <w:sz w:val="20"/>
          <w:szCs w:val="20"/>
        </w:rPr>
        <w:t>Aoud</w:t>
      </w:r>
      <w:proofErr w:type="spellEnd"/>
      <w:r w:rsidRPr="00CD7E66">
        <w:rPr>
          <w:rFonts w:ascii="Times New Roman" w:hAnsi="Times New Roman" w:cs="Times New Roman"/>
          <w:sz w:val="20"/>
          <w:szCs w:val="20"/>
        </w:rPr>
        <w:t xml:space="preserve"> without n-3 PUFA treatment that confirmed by Masson's </w:t>
      </w:r>
      <w:proofErr w:type="spellStart"/>
      <w:r w:rsidRPr="00CD7E66">
        <w:rPr>
          <w:rFonts w:ascii="Times New Roman" w:hAnsi="Times New Roman" w:cs="Times New Roman"/>
          <w:sz w:val="20"/>
          <w:szCs w:val="20"/>
        </w:rPr>
        <w:t>Trichrome</w:t>
      </w:r>
      <w:proofErr w:type="spellEnd"/>
      <w:r w:rsidRPr="00CD7E66">
        <w:rPr>
          <w:rFonts w:ascii="Times New Roman" w:hAnsi="Times New Roman" w:cs="Times New Roman"/>
          <w:sz w:val="20"/>
          <w:szCs w:val="20"/>
        </w:rPr>
        <w:t xml:space="preserve"> stain . Unfortunately, rats inhaled high level of </w:t>
      </w:r>
      <w:proofErr w:type="spellStart"/>
      <w:r w:rsidRPr="00CD7E66">
        <w:rPr>
          <w:rFonts w:ascii="Times New Roman" w:hAnsi="Times New Roman" w:cs="Times New Roman"/>
          <w:sz w:val="20"/>
          <w:szCs w:val="20"/>
        </w:rPr>
        <w:t>Aoud</w:t>
      </w:r>
      <w:proofErr w:type="spellEnd"/>
      <w:r w:rsidRPr="00CD7E66">
        <w:rPr>
          <w:rFonts w:ascii="Times New Roman" w:hAnsi="Times New Roman" w:cs="Times New Roman"/>
          <w:sz w:val="20"/>
          <w:szCs w:val="20"/>
        </w:rPr>
        <w:t xml:space="preserve"> and received n-3 PUFA dosing showed slight improvement of lung tissue collagen </w:t>
      </w:r>
      <w:r w:rsidR="00D86670" w:rsidRPr="00CD7E66">
        <w:rPr>
          <w:rFonts w:ascii="Times New Roman" w:hAnsi="Times New Roman" w:cs="Times New Roman"/>
          <w:sz w:val="20"/>
          <w:szCs w:val="20"/>
        </w:rPr>
        <w:t>fibre</w:t>
      </w:r>
      <w:r w:rsidRPr="00CD7E66">
        <w:rPr>
          <w:rFonts w:ascii="Times New Roman" w:hAnsi="Times New Roman" w:cs="Times New Roman"/>
          <w:sz w:val="20"/>
          <w:szCs w:val="20"/>
        </w:rPr>
        <w:t>s at 4 and 8 weeks.</w:t>
      </w:r>
    </w:p>
    <w:p w:rsidR="002D401A" w:rsidRPr="00CD7E66" w:rsidRDefault="002D401A" w:rsidP="00645E24">
      <w:pPr>
        <w:tabs>
          <w:tab w:val="left" w:pos="427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CD7E66">
        <w:rPr>
          <w:rFonts w:ascii="Times New Roman" w:hAnsi="Times New Roman" w:cs="Times New Roman"/>
          <w:sz w:val="20"/>
          <w:szCs w:val="20"/>
        </w:rPr>
        <w:t xml:space="preserve">The present findings revealed that n-3 PUFA supplementation success to improve deleterious effect caused by low level of </w:t>
      </w:r>
      <w:proofErr w:type="spellStart"/>
      <w:r w:rsidRPr="00CD7E66">
        <w:rPr>
          <w:rFonts w:ascii="Times New Roman" w:hAnsi="Times New Roman" w:cs="Times New Roman"/>
          <w:sz w:val="20"/>
          <w:szCs w:val="20"/>
        </w:rPr>
        <w:t>Aoud</w:t>
      </w:r>
      <w:proofErr w:type="spellEnd"/>
      <w:r w:rsidRPr="00CD7E66">
        <w:rPr>
          <w:rFonts w:ascii="Times New Roman" w:hAnsi="Times New Roman" w:cs="Times New Roman"/>
          <w:sz w:val="20"/>
          <w:szCs w:val="20"/>
        </w:rPr>
        <w:t xml:space="preserve"> inhalation for 8weeks by decrease elastic and reticular </w:t>
      </w:r>
      <w:r w:rsidR="00D86670" w:rsidRPr="00CD7E66">
        <w:rPr>
          <w:rFonts w:ascii="Times New Roman" w:hAnsi="Times New Roman" w:cs="Times New Roman"/>
          <w:sz w:val="20"/>
          <w:szCs w:val="20"/>
        </w:rPr>
        <w:t>fibre</w:t>
      </w:r>
      <w:r w:rsidRPr="00CD7E66">
        <w:rPr>
          <w:rFonts w:ascii="Times New Roman" w:hAnsi="Times New Roman" w:cs="Times New Roman"/>
          <w:sz w:val="20"/>
          <w:szCs w:val="20"/>
        </w:rPr>
        <w:t>s.</w:t>
      </w:r>
      <w:r w:rsidRPr="00CD7E66">
        <w:rPr>
          <w:rFonts w:ascii="Times New Roman" w:hAnsi="Times New Roman" w:cs="Times New Roman"/>
          <w:sz w:val="20"/>
          <w:szCs w:val="20"/>
          <w:lang w:eastAsia="en-GB"/>
        </w:rPr>
        <w:t xml:space="preserve"> </w:t>
      </w:r>
      <w:r w:rsidRPr="00CD7E66">
        <w:rPr>
          <w:rFonts w:ascii="Times New Roman" w:hAnsi="Times New Roman" w:cs="Times New Roman"/>
          <w:sz w:val="20"/>
          <w:szCs w:val="20"/>
        </w:rPr>
        <w:t xml:space="preserve">The obtained findings indicate that </w:t>
      </w:r>
      <w:r w:rsidRPr="00CD7E66">
        <w:rPr>
          <w:rFonts w:ascii="Times New Roman" w:hAnsi="Times New Roman" w:cs="Times New Roman"/>
          <w:sz w:val="20"/>
          <w:szCs w:val="20"/>
          <w:lang w:eastAsia="en-GB"/>
        </w:rPr>
        <w:t xml:space="preserve">the degree of </w:t>
      </w:r>
      <w:r w:rsidR="00722D6D" w:rsidRPr="00CD7E66">
        <w:rPr>
          <w:rFonts w:ascii="Times New Roman" w:hAnsi="Times New Roman" w:cs="Times New Roman"/>
          <w:sz w:val="20"/>
          <w:szCs w:val="20"/>
          <w:lang w:eastAsia="en-GB"/>
        </w:rPr>
        <w:t>the effects</w:t>
      </w:r>
      <w:r w:rsidRPr="00CD7E66">
        <w:rPr>
          <w:rFonts w:ascii="Times New Roman" w:hAnsi="Times New Roman" w:cs="Times New Roman"/>
          <w:sz w:val="20"/>
          <w:szCs w:val="20"/>
          <w:lang w:eastAsia="en-GB"/>
        </w:rPr>
        <w:t xml:space="preserve"> of </w:t>
      </w:r>
      <w:r w:rsidRPr="00CD7E66">
        <w:rPr>
          <w:rFonts w:ascii="Times New Roman" w:hAnsi="Times New Roman" w:cs="Times New Roman"/>
          <w:sz w:val="20"/>
          <w:szCs w:val="20"/>
        </w:rPr>
        <w:t xml:space="preserve">n-3 PUFA </w:t>
      </w:r>
      <w:r w:rsidRPr="00CD7E66">
        <w:rPr>
          <w:rFonts w:ascii="Times New Roman" w:hAnsi="Times New Roman" w:cs="Times New Roman"/>
          <w:sz w:val="20"/>
          <w:szCs w:val="20"/>
          <w:lang w:eastAsia="en-GB"/>
        </w:rPr>
        <w:t>on lungs are thought to depend on the dosage and duration.</w:t>
      </w:r>
      <w:r w:rsidR="00723B9F" w:rsidRPr="00CD7E66">
        <w:rPr>
          <w:rFonts w:ascii="Times New Roman" w:hAnsi="Times New Roman" w:cs="Times New Roman"/>
          <w:sz w:val="20"/>
          <w:szCs w:val="20"/>
          <w:lang w:eastAsia="en-GB"/>
        </w:rPr>
        <w:t xml:space="preserve"> </w:t>
      </w:r>
      <w:r w:rsidRPr="00CD7E66">
        <w:rPr>
          <w:rFonts w:ascii="Times New Roman" w:hAnsi="Times New Roman" w:cs="Times New Roman"/>
          <w:sz w:val="20"/>
          <w:szCs w:val="20"/>
          <w:lang w:eastAsia="en-GB"/>
        </w:rPr>
        <w:t>The dose of</w:t>
      </w:r>
      <w:r w:rsidRPr="00CD7E66">
        <w:rPr>
          <w:rFonts w:ascii="Times New Roman" w:hAnsi="Times New Roman" w:cs="Times New Roman"/>
          <w:sz w:val="20"/>
          <w:szCs w:val="20"/>
        </w:rPr>
        <w:t xml:space="preserve"> n-3 PUFA</w:t>
      </w:r>
      <w:r w:rsidRPr="00CD7E66">
        <w:rPr>
          <w:rFonts w:ascii="Times New Roman" w:hAnsi="Times New Roman" w:cs="Times New Roman"/>
          <w:sz w:val="20"/>
          <w:szCs w:val="20"/>
          <w:lang w:eastAsia="en-GB"/>
        </w:rPr>
        <w:t xml:space="preserve"> used in the current experiment had soothing effect to low level of </w:t>
      </w:r>
      <w:proofErr w:type="spellStart"/>
      <w:r w:rsidRPr="00CD7E66">
        <w:rPr>
          <w:rFonts w:ascii="Times New Roman" w:hAnsi="Times New Roman" w:cs="Times New Roman"/>
          <w:sz w:val="20"/>
          <w:szCs w:val="20"/>
          <w:lang w:eastAsia="en-GB"/>
        </w:rPr>
        <w:t>Aoud</w:t>
      </w:r>
      <w:proofErr w:type="spellEnd"/>
      <w:r w:rsidRPr="00CD7E66">
        <w:rPr>
          <w:rFonts w:ascii="Times New Roman" w:hAnsi="Times New Roman" w:cs="Times New Roman"/>
          <w:sz w:val="20"/>
          <w:szCs w:val="20"/>
          <w:lang w:eastAsia="en-GB"/>
        </w:rPr>
        <w:t xml:space="preserve"> inhalation although it was not enough to face the detrimental effect caused by high level of </w:t>
      </w:r>
      <w:proofErr w:type="spellStart"/>
      <w:r w:rsidR="00722D6D" w:rsidRPr="00CD7E66">
        <w:rPr>
          <w:rFonts w:ascii="Times New Roman" w:hAnsi="Times New Roman" w:cs="Times New Roman"/>
          <w:sz w:val="20"/>
          <w:szCs w:val="20"/>
          <w:lang w:eastAsia="en-GB"/>
        </w:rPr>
        <w:t>Aoud</w:t>
      </w:r>
      <w:proofErr w:type="spellEnd"/>
      <w:r w:rsidR="00722D6D" w:rsidRPr="00CD7E66">
        <w:rPr>
          <w:rFonts w:ascii="Times New Roman" w:hAnsi="Times New Roman" w:cs="Times New Roman"/>
          <w:sz w:val="20"/>
          <w:szCs w:val="20"/>
          <w:lang w:eastAsia="en-GB"/>
        </w:rPr>
        <w:t xml:space="preserve"> inhalation</w:t>
      </w:r>
      <w:r w:rsidRPr="00CD7E66">
        <w:rPr>
          <w:rFonts w:ascii="Times New Roman" w:hAnsi="Times New Roman" w:cs="Times New Roman"/>
          <w:sz w:val="20"/>
          <w:szCs w:val="20"/>
          <w:lang w:eastAsia="en-GB"/>
        </w:rPr>
        <w:t xml:space="preserve"> </w:t>
      </w:r>
      <w:r w:rsidR="00722D6D" w:rsidRPr="00CD7E66">
        <w:rPr>
          <w:rFonts w:ascii="Times New Roman" w:hAnsi="Times New Roman" w:cs="Times New Roman"/>
          <w:sz w:val="20"/>
          <w:szCs w:val="20"/>
          <w:lang w:eastAsia="en-GB"/>
        </w:rPr>
        <w:t>especially</w:t>
      </w:r>
      <w:r w:rsidRPr="00CD7E66">
        <w:rPr>
          <w:rFonts w:ascii="Times New Roman" w:hAnsi="Times New Roman" w:cs="Times New Roman"/>
          <w:sz w:val="20"/>
          <w:szCs w:val="20"/>
          <w:lang w:eastAsia="en-GB"/>
        </w:rPr>
        <w:t xml:space="preserve"> for long run.</w:t>
      </w:r>
      <w:r w:rsidRPr="00CD7E66">
        <w:rPr>
          <w:rFonts w:ascii="Times New Roman" w:hAnsi="Times New Roman" w:cs="Times New Roman"/>
          <w:sz w:val="20"/>
          <w:szCs w:val="20"/>
        </w:rPr>
        <w:t xml:space="preserve"> Studies using higher doses of </w:t>
      </w:r>
      <w:proofErr w:type="spellStart"/>
      <w:r w:rsidRPr="00CD7E66">
        <w:rPr>
          <w:rFonts w:ascii="Times New Roman" w:hAnsi="Times New Roman" w:cs="Times New Roman"/>
          <w:sz w:val="20"/>
          <w:szCs w:val="20"/>
        </w:rPr>
        <w:t>eicosapentaenoic</w:t>
      </w:r>
      <w:proofErr w:type="spellEnd"/>
      <w:r w:rsidRPr="00CD7E66">
        <w:rPr>
          <w:rFonts w:ascii="Times New Roman" w:hAnsi="Times New Roman" w:cs="Times New Roman"/>
          <w:sz w:val="20"/>
          <w:szCs w:val="20"/>
        </w:rPr>
        <w:t xml:space="preserve"> acid (EPA) and </w:t>
      </w:r>
      <w:proofErr w:type="spellStart"/>
      <w:r w:rsidRPr="00CD7E66">
        <w:rPr>
          <w:rFonts w:ascii="Times New Roman" w:hAnsi="Times New Roman" w:cs="Times New Roman"/>
          <w:sz w:val="20"/>
          <w:szCs w:val="20"/>
        </w:rPr>
        <w:t>docosahexaenoic</w:t>
      </w:r>
      <w:proofErr w:type="spellEnd"/>
      <w:r w:rsidRPr="00CD7E66">
        <w:rPr>
          <w:rFonts w:ascii="Times New Roman" w:hAnsi="Times New Roman" w:cs="Times New Roman"/>
          <w:sz w:val="20"/>
          <w:szCs w:val="20"/>
        </w:rPr>
        <w:t xml:space="preserve"> acid (DHA) have shown evidence of</w:t>
      </w:r>
      <w:r w:rsidR="006C2E82" w:rsidRPr="00CD7E66">
        <w:rPr>
          <w:rFonts w:ascii="Times New Roman" w:hAnsi="Times New Roman" w:cs="Times New Roman"/>
          <w:sz w:val="20"/>
          <w:szCs w:val="20"/>
        </w:rPr>
        <w:t xml:space="preserve"> </w:t>
      </w:r>
      <w:r w:rsidRPr="00CD7E66">
        <w:rPr>
          <w:rFonts w:ascii="Times New Roman" w:hAnsi="Times New Roman" w:cs="Times New Roman"/>
          <w:sz w:val="20"/>
          <w:szCs w:val="20"/>
        </w:rPr>
        <w:t>reduced</w:t>
      </w:r>
      <w:r w:rsidR="006C2E82" w:rsidRPr="00CD7E66">
        <w:rPr>
          <w:rFonts w:ascii="Times New Roman" w:hAnsi="Times New Roman" w:cs="Times New Roman"/>
          <w:sz w:val="20"/>
          <w:szCs w:val="20"/>
        </w:rPr>
        <w:t xml:space="preserve"> </w:t>
      </w:r>
      <w:r w:rsidR="00722D6D" w:rsidRPr="00CD7E66">
        <w:rPr>
          <w:rFonts w:ascii="Times New Roman" w:hAnsi="Times New Roman" w:cs="Times New Roman"/>
          <w:sz w:val="20"/>
          <w:szCs w:val="20"/>
        </w:rPr>
        <w:t>inflammation and</w:t>
      </w:r>
      <w:r w:rsidRPr="00CD7E66">
        <w:rPr>
          <w:rFonts w:ascii="Times New Roman" w:hAnsi="Times New Roman" w:cs="Times New Roman"/>
          <w:sz w:val="20"/>
          <w:szCs w:val="20"/>
        </w:rPr>
        <w:t xml:space="preserve"> improved endothelial function (</w:t>
      </w:r>
      <w:proofErr w:type="spellStart"/>
      <w:r w:rsidRPr="00CD7E66">
        <w:rPr>
          <w:rFonts w:ascii="Times New Roman" w:hAnsi="Times New Roman" w:cs="Times New Roman"/>
          <w:sz w:val="20"/>
          <w:szCs w:val="20"/>
        </w:rPr>
        <w:t>Skulas</w:t>
      </w:r>
      <w:proofErr w:type="spellEnd"/>
      <w:r w:rsidRPr="00CD7E66">
        <w:rPr>
          <w:rFonts w:ascii="Times New Roman" w:hAnsi="Times New Roman" w:cs="Times New Roman"/>
          <w:sz w:val="20"/>
          <w:szCs w:val="20"/>
        </w:rPr>
        <w:t xml:space="preserve">-Ray </w:t>
      </w:r>
      <w:r w:rsidR="00CD241E" w:rsidRPr="00CD7E66">
        <w:rPr>
          <w:rFonts w:ascii="Times New Roman" w:hAnsi="Times New Roman" w:cs="Times New Roman"/>
          <w:i/>
          <w:iCs/>
          <w:sz w:val="20"/>
          <w:szCs w:val="20"/>
          <w:lang w:eastAsia="en-GB"/>
        </w:rPr>
        <w:t>et al.</w:t>
      </w:r>
      <w:r w:rsidRPr="00CD7E66">
        <w:rPr>
          <w:rFonts w:ascii="Times New Roman" w:hAnsi="Times New Roman" w:cs="Times New Roman"/>
          <w:sz w:val="20"/>
          <w:szCs w:val="20"/>
        </w:rPr>
        <w:t>, 2011).</w:t>
      </w:r>
    </w:p>
    <w:p w:rsidR="002D401A" w:rsidRPr="00CD7E66" w:rsidRDefault="002D401A" w:rsidP="00645E24">
      <w:pPr>
        <w:autoSpaceDE w:val="0"/>
        <w:autoSpaceDN w:val="0"/>
        <w:adjustRightInd w:val="0"/>
        <w:snapToGrid w:val="0"/>
        <w:spacing w:after="0" w:line="240" w:lineRule="auto"/>
        <w:ind w:firstLine="425"/>
        <w:jc w:val="both"/>
        <w:rPr>
          <w:rFonts w:ascii="Times New Roman" w:hAnsi="Times New Roman" w:cs="Times New Roman"/>
          <w:sz w:val="20"/>
          <w:szCs w:val="20"/>
        </w:rPr>
      </w:pPr>
      <w:r w:rsidRPr="00CD7E66">
        <w:rPr>
          <w:rFonts w:ascii="Times New Roman" w:hAnsi="Times New Roman" w:cs="Times New Roman"/>
          <w:sz w:val="20"/>
          <w:szCs w:val="20"/>
        </w:rPr>
        <w:t xml:space="preserve">Electronic </w:t>
      </w:r>
      <w:proofErr w:type="spellStart"/>
      <w:r w:rsidRPr="00CD7E66">
        <w:rPr>
          <w:rFonts w:ascii="Times New Roman" w:hAnsi="Times New Roman" w:cs="Times New Roman"/>
          <w:sz w:val="20"/>
          <w:szCs w:val="20"/>
        </w:rPr>
        <w:t>microscopical</w:t>
      </w:r>
      <w:proofErr w:type="spellEnd"/>
      <w:r w:rsidRPr="00CD7E66">
        <w:rPr>
          <w:rFonts w:ascii="Times New Roman" w:hAnsi="Times New Roman" w:cs="Times New Roman"/>
          <w:sz w:val="20"/>
          <w:szCs w:val="20"/>
        </w:rPr>
        <w:t xml:space="preserve"> examination showed a considerable degree of smoothing effect of alveolar</w:t>
      </w:r>
      <w:r w:rsidRPr="00CD7E66">
        <w:rPr>
          <w:rFonts w:ascii="Times New Roman" w:hAnsi="Times New Roman" w:cs="Times New Roman"/>
          <w:sz w:val="20"/>
          <w:szCs w:val="20"/>
          <w:lang w:eastAsia="en-GB"/>
        </w:rPr>
        <w:t xml:space="preserve"> architecture in</w:t>
      </w:r>
      <w:r w:rsidRPr="00CD7E66">
        <w:rPr>
          <w:rFonts w:ascii="Times New Roman" w:hAnsi="Times New Roman" w:cs="Times New Roman"/>
          <w:sz w:val="20"/>
          <w:szCs w:val="20"/>
        </w:rPr>
        <w:t xml:space="preserve"> </w:t>
      </w:r>
      <w:r w:rsidR="0027343D" w:rsidRPr="00CD7E66">
        <w:rPr>
          <w:rFonts w:ascii="Times New Roman" w:hAnsi="Times New Roman" w:cs="Times New Roman"/>
          <w:sz w:val="20"/>
          <w:szCs w:val="20"/>
        </w:rPr>
        <w:t>groups which</w:t>
      </w:r>
      <w:r w:rsidRPr="00CD7E66">
        <w:rPr>
          <w:rFonts w:ascii="Times New Roman" w:hAnsi="Times New Roman" w:cs="Times New Roman"/>
          <w:sz w:val="20"/>
          <w:szCs w:val="20"/>
        </w:rPr>
        <w:t xml:space="preserve"> dosed with n-3 PUFA </w:t>
      </w:r>
      <w:r w:rsidRPr="00CD7E66">
        <w:rPr>
          <w:rFonts w:ascii="Times New Roman" w:hAnsi="Times New Roman" w:cs="Times New Roman"/>
          <w:sz w:val="20"/>
          <w:szCs w:val="20"/>
        </w:rPr>
        <w:lastRenderedPageBreak/>
        <w:t xml:space="preserve">and inhaled </w:t>
      </w:r>
      <w:proofErr w:type="spellStart"/>
      <w:r w:rsidRPr="00CD7E66">
        <w:rPr>
          <w:rFonts w:ascii="Times New Roman" w:hAnsi="Times New Roman" w:cs="Times New Roman"/>
          <w:sz w:val="20"/>
          <w:szCs w:val="20"/>
        </w:rPr>
        <w:t>Aoud</w:t>
      </w:r>
      <w:proofErr w:type="spellEnd"/>
      <w:r w:rsidRPr="00CD7E66">
        <w:rPr>
          <w:rFonts w:ascii="Times New Roman" w:hAnsi="Times New Roman" w:cs="Times New Roman"/>
          <w:sz w:val="20"/>
          <w:szCs w:val="20"/>
        </w:rPr>
        <w:t xml:space="preserve">. </w:t>
      </w:r>
      <w:r w:rsidR="00722D6D" w:rsidRPr="00CD7E66">
        <w:rPr>
          <w:rFonts w:ascii="Times New Roman" w:hAnsi="Times New Roman" w:cs="Times New Roman"/>
          <w:sz w:val="20"/>
          <w:szCs w:val="20"/>
        </w:rPr>
        <w:t>The inter</w:t>
      </w:r>
      <w:r w:rsidRPr="00CD7E66">
        <w:rPr>
          <w:rFonts w:ascii="Times New Roman" w:hAnsi="Times New Roman" w:cs="Times New Roman"/>
          <w:sz w:val="20"/>
          <w:szCs w:val="20"/>
        </w:rPr>
        <w:t xml:space="preserve"> alveolar septum showed</w:t>
      </w:r>
      <w:r w:rsidRPr="00CD7E66">
        <w:rPr>
          <w:rFonts w:ascii="Times New Roman" w:hAnsi="Times New Roman" w:cs="Times New Roman"/>
          <w:sz w:val="20"/>
          <w:szCs w:val="20"/>
          <w:lang w:eastAsia="en-GB"/>
        </w:rPr>
        <w:t xml:space="preserve"> mild thickening and</w:t>
      </w:r>
      <w:r w:rsidRPr="00CD7E66">
        <w:rPr>
          <w:rFonts w:ascii="Times New Roman" w:hAnsi="Times New Roman" w:cs="Times New Roman"/>
          <w:sz w:val="20"/>
          <w:szCs w:val="20"/>
        </w:rPr>
        <w:t xml:space="preserve"> filled with hypertrophied PI and PII and macrophage. PII was characterized by </w:t>
      </w:r>
      <w:r w:rsidR="00722D6D" w:rsidRPr="00CD7E66">
        <w:rPr>
          <w:rFonts w:ascii="Times New Roman" w:hAnsi="Times New Roman" w:cs="Times New Roman"/>
          <w:sz w:val="20"/>
          <w:szCs w:val="20"/>
        </w:rPr>
        <w:t>detachment lamellae in</w:t>
      </w:r>
      <w:r w:rsidRPr="00CD7E66">
        <w:rPr>
          <w:rFonts w:ascii="Times New Roman" w:hAnsi="Times New Roman" w:cs="Times New Roman"/>
          <w:sz w:val="20"/>
          <w:szCs w:val="20"/>
        </w:rPr>
        <w:t xml:space="preserve"> the superficial with </w:t>
      </w:r>
      <w:proofErr w:type="spellStart"/>
      <w:r w:rsidRPr="00CD7E66">
        <w:rPr>
          <w:rFonts w:ascii="Times New Roman" w:hAnsi="Times New Roman" w:cs="Times New Roman"/>
          <w:sz w:val="20"/>
          <w:szCs w:val="20"/>
        </w:rPr>
        <w:t>pinocytotic</w:t>
      </w:r>
      <w:proofErr w:type="spellEnd"/>
      <w:r w:rsidRPr="00CD7E66">
        <w:rPr>
          <w:rFonts w:ascii="Times New Roman" w:hAnsi="Times New Roman" w:cs="Times New Roman"/>
          <w:sz w:val="20"/>
          <w:szCs w:val="20"/>
        </w:rPr>
        <w:t xml:space="preserve"> vesicles which swallow and filled with surfactant. There were enlarged PI characterized by large oval nucleus filled with dark dense heterochromatin. Recent </w:t>
      </w:r>
      <w:r w:rsidR="00722D6D" w:rsidRPr="00CD7E66">
        <w:rPr>
          <w:rFonts w:ascii="Times New Roman" w:hAnsi="Times New Roman" w:cs="Times New Roman"/>
          <w:sz w:val="20"/>
          <w:szCs w:val="20"/>
        </w:rPr>
        <w:t>studies by</w:t>
      </w:r>
      <w:r w:rsidRPr="00CD7E66">
        <w:rPr>
          <w:rFonts w:ascii="Times New Roman" w:hAnsi="Times New Roman" w:cs="Times New Roman"/>
          <w:sz w:val="20"/>
          <w:szCs w:val="20"/>
        </w:rPr>
        <w:t xml:space="preserve"> </w:t>
      </w:r>
      <w:proofErr w:type="spellStart"/>
      <w:r w:rsidRPr="00CD7E66">
        <w:rPr>
          <w:rFonts w:ascii="Times New Roman" w:hAnsi="Times New Roman" w:cs="Times New Roman"/>
          <w:sz w:val="20"/>
          <w:szCs w:val="20"/>
        </w:rPr>
        <w:t>Bilal</w:t>
      </w:r>
      <w:proofErr w:type="spellEnd"/>
      <w:r w:rsidRPr="00CD7E66">
        <w:rPr>
          <w:rFonts w:ascii="Times New Roman" w:hAnsi="Times New Roman" w:cs="Times New Roman"/>
          <w:sz w:val="20"/>
          <w:szCs w:val="20"/>
        </w:rPr>
        <w:t xml:space="preserve"> </w:t>
      </w:r>
      <w:r w:rsidR="00CD241E" w:rsidRPr="00CD7E66">
        <w:rPr>
          <w:rFonts w:ascii="Times New Roman" w:hAnsi="Times New Roman" w:cs="Times New Roman"/>
          <w:i/>
          <w:iCs/>
          <w:sz w:val="20"/>
          <w:szCs w:val="20"/>
          <w:lang w:eastAsia="en-GB"/>
        </w:rPr>
        <w:t>et al.</w:t>
      </w:r>
      <w:r w:rsidR="00CD241E" w:rsidRPr="00CD7E66">
        <w:rPr>
          <w:rFonts w:ascii="Times New Roman" w:hAnsi="Times New Roman" w:cs="Times New Roman"/>
          <w:sz w:val="20"/>
          <w:szCs w:val="20"/>
          <w:lang w:eastAsia="en-GB"/>
        </w:rPr>
        <w:t xml:space="preserve"> </w:t>
      </w:r>
      <w:r w:rsidRPr="00CD7E66">
        <w:rPr>
          <w:rFonts w:ascii="Times New Roman" w:hAnsi="Times New Roman" w:cs="Times New Roman"/>
          <w:sz w:val="20"/>
          <w:szCs w:val="20"/>
        </w:rPr>
        <w:t>(2011)</w:t>
      </w:r>
      <w:r w:rsidR="00723B9F" w:rsidRPr="00CD7E66">
        <w:rPr>
          <w:rFonts w:ascii="Times New Roman" w:hAnsi="Times New Roman" w:cs="Times New Roman"/>
          <w:sz w:val="20"/>
          <w:szCs w:val="20"/>
        </w:rPr>
        <w:t xml:space="preserve"> </w:t>
      </w:r>
      <w:r w:rsidRPr="00CD7E66">
        <w:rPr>
          <w:rFonts w:ascii="Times New Roman" w:hAnsi="Times New Roman" w:cs="Times New Roman"/>
          <w:sz w:val="20"/>
          <w:szCs w:val="20"/>
        </w:rPr>
        <w:t xml:space="preserve">have demonstrated that the n-3 PUFA derived lipid mediators, </w:t>
      </w:r>
      <w:proofErr w:type="spellStart"/>
      <w:r w:rsidRPr="00CD7E66">
        <w:rPr>
          <w:rFonts w:ascii="Times New Roman" w:hAnsi="Times New Roman" w:cs="Times New Roman"/>
          <w:sz w:val="20"/>
          <w:szCs w:val="20"/>
        </w:rPr>
        <w:t>protectin</w:t>
      </w:r>
      <w:proofErr w:type="spellEnd"/>
      <w:r w:rsidRPr="00CD7E66">
        <w:rPr>
          <w:rFonts w:ascii="Times New Roman" w:hAnsi="Times New Roman" w:cs="Times New Roman"/>
          <w:sz w:val="20"/>
          <w:szCs w:val="20"/>
        </w:rPr>
        <w:t xml:space="preserve"> D1 and </w:t>
      </w:r>
      <w:proofErr w:type="spellStart"/>
      <w:r w:rsidRPr="00CD7E66">
        <w:rPr>
          <w:rFonts w:ascii="Times New Roman" w:hAnsi="Times New Roman" w:cs="Times New Roman"/>
          <w:sz w:val="20"/>
          <w:szCs w:val="20"/>
        </w:rPr>
        <w:t>resolvin</w:t>
      </w:r>
      <w:proofErr w:type="spellEnd"/>
      <w:r w:rsidRPr="00CD7E66">
        <w:rPr>
          <w:rFonts w:ascii="Times New Roman" w:hAnsi="Times New Roman" w:cs="Times New Roman"/>
          <w:sz w:val="20"/>
          <w:szCs w:val="20"/>
        </w:rPr>
        <w:t xml:space="preserve"> E1, may act as potent resolution agonists in airway inflammation and have a direct protective role for lung n-3 PUFA in allergic airway responses. </w:t>
      </w:r>
      <w:proofErr w:type="spellStart"/>
      <w:r w:rsidRPr="00CD7E66">
        <w:rPr>
          <w:rFonts w:ascii="Times New Roman" w:hAnsi="Times New Roman" w:cs="Times New Roman"/>
          <w:sz w:val="20"/>
          <w:szCs w:val="20"/>
        </w:rPr>
        <w:t>Uddin</w:t>
      </w:r>
      <w:proofErr w:type="spellEnd"/>
      <w:r w:rsidRPr="00CD7E66">
        <w:rPr>
          <w:rFonts w:ascii="Times New Roman" w:hAnsi="Times New Roman" w:cs="Times New Roman"/>
          <w:sz w:val="20"/>
          <w:szCs w:val="20"/>
        </w:rPr>
        <w:t xml:space="preserve"> and Levy ( 2011) reported that </w:t>
      </w:r>
      <w:proofErr w:type="spellStart"/>
      <w:r w:rsidRPr="00CD7E66">
        <w:rPr>
          <w:rFonts w:ascii="Times New Roman" w:hAnsi="Times New Roman" w:cs="Times New Roman"/>
          <w:sz w:val="20"/>
          <w:szCs w:val="20"/>
        </w:rPr>
        <w:t>resolvins</w:t>
      </w:r>
      <w:proofErr w:type="spellEnd"/>
      <w:r w:rsidRPr="00CD7E66">
        <w:rPr>
          <w:rFonts w:ascii="Times New Roman" w:hAnsi="Times New Roman" w:cs="Times New Roman"/>
          <w:sz w:val="20"/>
          <w:szCs w:val="20"/>
        </w:rPr>
        <w:t xml:space="preserve"> had provided a window to explore the </w:t>
      </w:r>
      <w:proofErr w:type="spellStart"/>
      <w:r w:rsidRPr="00CD7E66">
        <w:rPr>
          <w:rFonts w:ascii="Times New Roman" w:hAnsi="Times New Roman" w:cs="Times New Roman"/>
          <w:sz w:val="20"/>
          <w:szCs w:val="20"/>
        </w:rPr>
        <w:t>pathobiology</w:t>
      </w:r>
      <w:proofErr w:type="spellEnd"/>
      <w:r w:rsidRPr="00CD7E66">
        <w:rPr>
          <w:rFonts w:ascii="Times New Roman" w:hAnsi="Times New Roman" w:cs="Times New Roman"/>
          <w:sz w:val="20"/>
          <w:szCs w:val="20"/>
        </w:rPr>
        <w:t xml:space="preserve"> of inflammatory disease and structural templates for the design of novel pro-resolving therapeutics. Leon </w:t>
      </w:r>
      <w:r w:rsidR="00CD241E" w:rsidRPr="00CD7E66">
        <w:rPr>
          <w:rFonts w:ascii="Times New Roman" w:hAnsi="Times New Roman" w:cs="Times New Roman"/>
          <w:i/>
          <w:iCs/>
          <w:sz w:val="20"/>
          <w:szCs w:val="20"/>
          <w:lang w:eastAsia="en-GB"/>
        </w:rPr>
        <w:t>et al.</w:t>
      </w:r>
      <w:r w:rsidRPr="00CD7E66">
        <w:rPr>
          <w:rFonts w:ascii="Times New Roman" w:hAnsi="Times New Roman" w:cs="Times New Roman"/>
          <w:sz w:val="20"/>
          <w:szCs w:val="20"/>
        </w:rPr>
        <w:t xml:space="preserve">, (2011) reported biosynthesis of </w:t>
      </w:r>
      <w:proofErr w:type="spellStart"/>
      <w:r w:rsidRPr="00CD7E66">
        <w:rPr>
          <w:rFonts w:ascii="Times New Roman" w:hAnsi="Times New Roman" w:cs="Times New Roman"/>
          <w:sz w:val="20"/>
          <w:szCs w:val="20"/>
        </w:rPr>
        <w:t>resolvins</w:t>
      </w:r>
      <w:proofErr w:type="spellEnd"/>
      <w:r w:rsidRPr="00CD7E66">
        <w:rPr>
          <w:rFonts w:ascii="Times New Roman" w:hAnsi="Times New Roman" w:cs="Times New Roman"/>
          <w:sz w:val="20"/>
          <w:szCs w:val="20"/>
        </w:rPr>
        <w:t xml:space="preserve"> and </w:t>
      </w:r>
      <w:proofErr w:type="spellStart"/>
      <w:r w:rsidRPr="00CD7E66">
        <w:rPr>
          <w:rFonts w:ascii="Times New Roman" w:hAnsi="Times New Roman" w:cs="Times New Roman"/>
          <w:sz w:val="20"/>
          <w:szCs w:val="20"/>
        </w:rPr>
        <w:t>protectins</w:t>
      </w:r>
      <w:proofErr w:type="spellEnd"/>
      <w:r w:rsidRPr="00CD7E66">
        <w:rPr>
          <w:rFonts w:ascii="Times New Roman" w:hAnsi="Times New Roman" w:cs="Times New Roman"/>
          <w:sz w:val="20"/>
          <w:szCs w:val="20"/>
        </w:rPr>
        <w:t xml:space="preserve"> from n-3 PUFA and releases anti-inflammatory and reparative cytokines lead to new treatments for inflammatory diseases. Numerous experimental and observational studies in humans have found an inverse association between dietary consumption of n-3 PUFA and systemic markers of inflammation (</w:t>
      </w:r>
      <w:proofErr w:type="spellStart"/>
      <w:r w:rsidRPr="00CD7E66">
        <w:rPr>
          <w:rFonts w:ascii="Times New Roman" w:hAnsi="Times New Roman" w:cs="Times New Roman"/>
          <w:sz w:val="20"/>
          <w:szCs w:val="20"/>
        </w:rPr>
        <w:t>Galland</w:t>
      </w:r>
      <w:proofErr w:type="spellEnd"/>
      <w:r w:rsidRPr="00CD7E66">
        <w:rPr>
          <w:rFonts w:ascii="Times New Roman" w:hAnsi="Times New Roman" w:cs="Times New Roman"/>
          <w:sz w:val="20"/>
          <w:szCs w:val="20"/>
        </w:rPr>
        <w:t>, 2010).</w:t>
      </w:r>
    </w:p>
    <w:p w:rsidR="002D401A" w:rsidRPr="00CD7E66" w:rsidRDefault="002D401A" w:rsidP="00645E24">
      <w:pPr>
        <w:snapToGrid w:val="0"/>
        <w:spacing w:after="0" w:line="240" w:lineRule="auto"/>
        <w:ind w:firstLine="425"/>
        <w:jc w:val="both"/>
        <w:rPr>
          <w:rFonts w:ascii="Times New Roman" w:hAnsi="Times New Roman" w:cs="Times New Roman"/>
          <w:sz w:val="20"/>
          <w:szCs w:val="20"/>
        </w:rPr>
      </w:pPr>
      <w:r w:rsidRPr="00CD7E66">
        <w:rPr>
          <w:rFonts w:ascii="Times New Roman" w:hAnsi="Times New Roman" w:cs="Times New Roman"/>
          <w:sz w:val="20"/>
          <w:szCs w:val="20"/>
        </w:rPr>
        <w:t xml:space="preserve">The soothing effect of n-3 PUFA in lung tissue of rats exposed to </w:t>
      </w:r>
      <w:proofErr w:type="spellStart"/>
      <w:r w:rsidRPr="00CD7E66">
        <w:rPr>
          <w:rFonts w:ascii="Times New Roman" w:hAnsi="Times New Roman" w:cs="Times New Roman"/>
          <w:sz w:val="20"/>
          <w:szCs w:val="20"/>
        </w:rPr>
        <w:t>Aoud</w:t>
      </w:r>
      <w:proofErr w:type="spellEnd"/>
      <w:r w:rsidRPr="00CD7E66">
        <w:rPr>
          <w:rFonts w:ascii="Times New Roman" w:hAnsi="Times New Roman" w:cs="Times New Roman"/>
          <w:sz w:val="20"/>
          <w:szCs w:val="20"/>
        </w:rPr>
        <w:t xml:space="preserve"> </w:t>
      </w:r>
      <w:r w:rsidR="0064100E" w:rsidRPr="00CD7E66">
        <w:rPr>
          <w:rFonts w:ascii="Times New Roman" w:hAnsi="Times New Roman" w:cs="Times New Roman"/>
          <w:sz w:val="20"/>
          <w:szCs w:val="20"/>
        </w:rPr>
        <w:t>smokes</w:t>
      </w:r>
      <w:r w:rsidRPr="00CD7E66">
        <w:rPr>
          <w:rFonts w:ascii="Times New Roman" w:hAnsi="Times New Roman" w:cs="Times New Roman"/>
          <w:sz w:val="20"/>
          <w:szCs w:val="20"/>
        </w:rPr>
        <w:t xml:space="preserve"> may be attributed to proportions of n-3 PUFA and</w:t>
      </w:r>
      <w:r w:rsidRPr="00CD7E66">
        <w:rPr>
          <w:rFonts w:ascii="Times New Roman" w:hAnsi="Times New Roman" w:cs="Times New Roman"/>
          <w:i/>
          <w:iCs/>
          <w:sz w:val="20"/>
          <w:szCs w:val="20"/>
        </w:rPr>
        <w:t xml:space="preserve"> </w:t>
      </w:r>
      <w:r w:rsidRPr="00CD7E66">
        <w:rPr>
          <w:rFonts w:ascii="Times New Roman" w:hAnsi="Times New Roman" w:cs="Times New Roman"/>
          <w:sz w:val="20"/>
          <w:szCs w:val="20"/>
        </w:rPr>
        <w:t xml:space="preserve">n-6 PUFA in the inflammatory cells, </w:t>
      </w:r>
      <w:r w:rsidR="00722D6D" w:rsidRPr="00CD7E66">
        <w:rPr>
          <w:rFonts w:ascii="Times New Roman" w:hAnsi="Times New Roman" w:cs="Times New Roman"/>
          <w:sz w:val="20"/>
          <w:szCs w:val="20"/>
        </w:rPr>
        <w:t>since typically;</w:t>
      </w:r>
      <w:r w:rsidRPr="00CD7E66">
        <w:rPr>
          <w:rFonts w:ascii="Times New Roman" w:hAnsi="Times New Roman" w:cs="Times New Roman"/>
          <w:sz w:val="20"/>
          <w:szCs w:val="20"/>
        </w:rPr>
        <w:t xml:space="preserve"> inflammatory cells contain high proportions of the n-6 PUFA and low proportions of n-3 PUFA (Calder, 2003). After consumption, n-3 </w:t>
      </w:r>
      <w:proofErr w:type="spellStart"/>
      <w:r w:rsidRPr="00CD7E66">
        <w:rPr>
          <w:rFonts w:ascii="Times New Roman" w:hAnsi="Times New Roman" w:cs="Times New Roman"/>
          <w:sz w:val="20"/>
          <w:szCs w:val="20"/>
        </w:rPr>
        <w:t>PUFAs</w:t>
      </w:r>
      <w:proofErr w:type="spellEnd"/>
      <w:r w:rsidRPr="00CD7E66">
        <w:rPr>
          <w:rFonts w:ascii="Times New Roman" w:hAnsi="Times New Roman" w:cs="Times New Roman"/>
          <w:sz w:val="20"/>
          <w:szCs w:val="20"/>
        </w:rPr>
        <w:t xml:space="preserve"> might incorporated into cell membranes and reduce the amount of </w:t>
      </w:r>
      <w:proofErr w:type="spellStart"/>
      <w:r w:rsidRPr="00CD7E66">
        <w:rPr>
          <w:rFonts w:ascii="Times New Roman" w:hAnsi="Times New Roman" w:cs="Times New Roman"/>
          <w:sz w:val="20"/>
          <w:szCs w:val="20"/>
        </w:rPr>
        <w:t>arachidonic</w:t>
      </w:r>
      <w:proofErr w:type="spellEnd"/>
      <w:r w:rsidRPr="00CD7E66">
        <w:rPr>
          <w:rFonts w:ascii="Times New Roman" w:hAnsi="Times New Roman" w:cs="Times New Roman"/>
          <w:sz w:val="20"/>
          <w:szCs w:val="20"/>
        </w:rPr>
        <w:t xml:space="preserve"> acid available for the synthesis of </w:t>
      </w:r>
      <w:proofErr w:type="spellStart"/>
      <w:r w:rsidRPr="00CD7E66">
        <w:rPr>
          <w:rFonts w:ascii="Times New Roman" w:hAnsi="Times New Roman" w:cs="Times New Roman"/>
          <w:sz w:val="20"/>
          <w:szCs w:val="20"/>
        </w:rPr>
        <w:t>proinflammatory</w:t>
      </w:r>
      <w:proofErr w:type="spellEnd"/>
      <w:r w:rsidRPr="00CD7E66">
        <w:rPr>
          <w:rFonts w:ascii="Times New Roman" w:hAnsi="Times New Roman" w:cs="Times New Roman"/>
          <w:sz w:val="20"/>
          <w:szCs w:val="20"/>
        </w:rPr>
        <w:t xml:space="preserve"> </w:t>
      </w:r>
      <w:proofErr w:type="spellStart"/>
      <w:r w:rsidRPr="00CD7E66">
        <w:rPr>
          <w:rFonts w:ascii="Times New Roman" w:hAnsi="Times New Roman" w:cs="Times New Roman"/>
          <w:sz w:val="20"/>
          <w:szCs w:val="20"/>
        </w:rPr>
        <w:t>eicosanoids</w:t>
      </w:r>
      <w:proofErr w:type="spellEnd"/>
      <w:r w:rsidRPr="00CD7E66">
        <w:rPr>
          <w:rFonts w:ascii="Times New Roman" w:hAnsi="Times New Roman" w:cs="Times New Roman"/>
          <w:sz w:val="20"/>
          <w:szCs w:val="20"/>
        </w:rPr>
        <w:t xml:space="preserve"> (e.g., prostaglandins, </w:t>
      </w:r>
      <w:proofErr w:type="spellStart"/>
      <w:r w:rsidRPr="00CD7E66">
        <w:rPr>
          <w:rFonts w:ascii="Times New Roman" w:hAnsi="Times New Roman" w:cs="Times New Roman"/>
          <w:sz w:val="20"/>
          <w:szCs w:val="20"/>
        </w:rPr>
        <w:t>leukotrienes</w:t>
      </w:r>
      <w:proofErr w:type="spellEnd"/>
      <w:r w:rsidRPr="00CD7E66">
        <w:rPr>
          <w:rFonts w:ascii="Times New Roman" w:hAnsi="Times New Roman" w:cs="Times New Roman"/>
          <w:sz w:val="20"/>
          <w:szCs w:val="20"/>
        </w:rPr>
        <w:t xml:space="preserve">). Likewise, n-3 </w:t>
      </w:r>
      <w:proofErr w:type="spellStart"/>
      <w:r w:rsidRPr="00CD7E66">
        <w:rPr>
          <w:rFonts w:ascii="Times New Roman" w:hAnsi="Times New Roman" w:cs="Times New Roman"/>
          <w:sz w:val="20"/>
          <w:szCs w:val="20"/>
        </w:rPr>
        <w:t>PUFAs</w:t>
      </w:r>
      <w:proofErr w:type="spellEnd"/>
      <w:r w:rsidRPr="00CD7E66">
        <w:rPr>
          <w:rFonts w:ascii="Times New Roman" w:hAnsi="Times New Roman" w:cs="Times New Roman"/>
          <w:sz w:val="20"/>
          <w:szCs w:val="20"/>
        </w:rPr>
        <w:t xml:space="preserve"> can also reduce the production of inflammatory cytokines, such as </w:t>
      </w:r>
      <w:proofErr w:type="spellStart"/>
      <w:r w:rsidRPr="00CD7E66">
        <w:rPr>
          <w:rFonts w:ascii="Times New Roman" w:hAnsi="Times New Roman" w:cs="Times New Roman"/>
          <w:sz w:val="20"/>
          <w:szCs w:val="20"/>
        </w:rPr>
        <w:t>tumor</w:t>
      </w:r>
      <w:proofErr w:type="spellEnd"/>
      <w:r w:rsidRPr="00CD7E66">
        <w:rPr>
          <w:rFonts w:ascii="Times New Roman" w:hAnsi="Times New Roman" w:cs="Times New Roman"/>
          <w:sz w:val="20"/>
          <w:szCs w:val="20"/>
        </w:rPr>
        <w:t xml:space="preserve"> necrosis factor α, interleukin-1, and interleukin-6 (James </w:t>
      </w:r>
      <w:r w:rsidR="00CD241E" w:rsidRPr="00CD7E66">
        <w:rPr>
          <w:rFonts w:ascii="Times New Roman" w:hAnsi="Times New Roman" w:cs="Times New Roman"/>
          <w:i/>
          <w:iCs/>
          <w:sz w:val="20"/>
          <w:szCs w:val="20"/>
          <w:lang w:eastAsia="en-GB"/>
        </w:rPr>
        <w:t>et al.</w:t>
      </w:r>
      <w:r w:rsidRPr="00CD7E66">
        <w:rPr>
          <w:rFonts w:ascii="Times New Roman" w:hAnsi="Times New Roman" w:cs="Times New Roman"/>
          <w:sz w:val="20"/>
          <w:szCs w:val="20"/>
        </w:rPr>
        <w:t xml:space="preserve">, 2009). Calder (2003) reported that the fatty acid composition of inflammatory and immune cells was sensitive to change according to the fatty acid composition of the diet. </w:t>
      </w:r>
      <w:r w:rsidR="006B4427" w:rsidRPr="00CD7E66">
        <w:rPr>
          <w:rFonts w:ascii="Times New Roman" w:hAnsi="Times New Roman" w:cs="Times New Roman"/>
          <w:sz w:val="20"/>
          <w:szCs w:val="20"/>
        </w:rPr>
        <w:t>A</w:t>
      </w:r>
      <w:r w:rsidR="00A528F1" w:rsidRPr="00CD7E66">
        <w:rPr>
          <w:rFonts w:ascii="Times New Roman" w:hAnsi="Times New Roman" w:cs="Times New Roman"/>
          <w:sz w:val="20"/>
          <w:szCs w:val="20"/>
        </w:rPr>
        <w:t>lso,</w:t>
      </w:r>
      <w:r w:rsidRPr="00CD7E66">
        <w:rPr>
          <w:rFonts w:ascii="Times New Roman" w:hAnsi="Times New Roman" w:cs="Times New Roman"/>
          <w:sz w:val="20"/>
          <w:szCs w:val="20"/>
        </w:rPr>
        <w:t xml:space="preserve"> feeding fish oil (n-3 PUFA </w:t>
      </w:r>
      <w:proofErr w:type="spellStart"/>
      <w:r w:rsidRPr="00CD7E66">
        <w:rPr>
          <w:rFonts w:ascii="Times New Roman" w:hAnsi="Times New Roman" w:cs="Times New Roman"/>
          <w:sz w:val="20"/>
          <w:szCs w:val="20"/>
        </w:rPr>
        <w:t>eicosapentaenoic</w:t>
      </w:r>
      <w:proofErr w:type="spellEnd"/>
      <w:r w:rsidRPr="00CD7E66">
        <w:rPr>
          <w:rFonts w:ascii="Times New Roman" w:hAnsi="Times New Roman" w:cs="Times New Roman"/>
          <w:sz w:val="20"/>
          <w:szCs w:val="20"/>
        </w:rPr>
        <w:t xml:space="preserve"> acid) was resulted in partial replacement </w:t>
      </w:r>
      <w:r w:rsidR="00722D6D" w:rsidRPr="00CD7E66">
        <w:rPr>
          <w:rFonts w:ascii="Times New Roman" w:hAnsi="Times New Roman" w:cs="Times New Roman"/>
          <w:sz w:val="20"/>
          <w:szCs w:val="20"/>
        </w:rPr>
        <w:t>of n</w:t>
      </w:r>
      <w:r w:rsidRPr="00CD7E66">
        <w:rPr>
          <w:rFonts w:ascii="Times New Roman" w:hAnsi="Times New Roman" w:cs="Times New Roman"/>
          <w:sz w:val="20"/>
          <w:szCs w:val="20"/>
        </w:rPr>
        <w:t xml:space="preserve">-6 PUFA in cell membranes by n-3 PUFA. In addition, n-3 PUFA is a substrate for </w:t>
      </w:r>
      <w:proofErr w:type="spellStart"/>
      <w:r w:rsidRPr="00CD7E66">
        <w:rPr>
          <w:rFonts w:ascii="Times New Roman" w:hAnsi="Times New Roman" w:cs="Times New Roman"/>
          <w:sz w:val="20"/>
          <w:szCs w:val="20"/>
        </w:rPr>
        <w:t>cyclooxygenase</w:t>
      </w:r>
      <w:proofErr w:type="spellEnd"/>
      <w:r w:rsidRPr="00CD7E66">
        <w:rPr>
          <w:rFonts w:ascii="Times New Roman" w:hAnsi="Times New Roman" w:cs="Times New Roman"/>
          <w:sz w:val="20"/>
          <w:szCs w:val="20"/>
        </w:rPr>
        <w:t xml:space="preserve"> and </w:t>
      </w:r>
      <w:proofErr w:type="spellStart"/>
      <w:r w:rsidRPr="00CD7E66">
        <w:rPr>
          <w:rFonts w:ascii="Times New Roman" w:hAnsi="Times New Roman" w:cs="Times New Roman"/>
          <w:sz w:val="20"/>
          <w:szCs w:val="20"/>
        </w:rPr>
        <w:t>lipoxygenase</w:t>
      </w:r>
      <w:proofErr w:type="spellEnd"/>
      <w:r w:rsidRPr="00CD7E66">
        <w:rPr>
          <w:rFonts w:ascii="Times New Roman" w:hAnsi="Times New Roman" w:cs="Times New Roman"/>
          <w:sz w:val="20"/>
          <w:szCs w:val="20"/>
        </w:rPr>
        <w:t xml:space="preserve"> that gives rise to mediators that often have different biological actions or potencies.</w:t>
      </w:r>
    </w:p>
    <w:p w:rsidR="00E23694" w:rsidRPr="00CD7E66" w:rsidRDefault="00E23694" w:rsidP="00645E24">
      <w:pPr>
        <w:snapToGrid w:val="0"/>
        <w:spacing w:after="0" w:line="240" w:lineRule="auto"/>
        <w:jc w:val="both"/>
        <w:rPr>
          <w:rFonts w:ascii="Times New Roman" w:hAnsi="Times New Roman" w:cs="Times New Roman"/>
          <w:b/>
          <w:bCs/>
          <w:sz w:val="20"/>
          <w:szCs w:val="20"/>
        </w:rPr>
      </w:pPr>
    </w:p>
    <w:p w:rsidR="00840BCD" w:rsidRPr="00CD7E66" w:rsidRDefault="00840BCD" w:rsidP="00645E24">
      <w:pPr>
        <w:snapToGrid w:val="0"/>
        <w:spacing w:after="0" w:line="240" w:lineRule="auto"/>
        <w:jc w:val="both"/>
        <w:rPr>
          <w:rFonts w:ascii="Times New Roman" w:hAnsi="Times New Roman" w:cs="Times New Roman"/>
          <w:sz w:val="20"/>
          <w:szCs w:val="20"/>
        </w:rPr>
      </w:pPr>
      <w:r w:rsidRPr="00CD7E66">
        <w:rPr>
          <w:rFonts w:ascii="Times New Roman" w:hAnsi="Times New Roman" w:cs="Times New Roman"/>
          <w:b/>
          <w:bCs/>
          <w:sz w:val="20"/>
          <w:szCs w:val="20"/>
        </w:rPr>
        <w:t>Conclusion</w:t>
      </w:r>
      <w:r w:rsidRPr="00CD7E66">
        <w:rPr>
          <w:rFonts w:ascii="Times New Roman" w:hAnsi="Times New Roman" w:cs="Times New Roman"/>
          <w:sz w:val="20"/>
          <w:szCs w:val="20"/>
        </w:rPr>
        <w:t>:</w:t>
      </w:r>
    </w:p>
    <w:p w:rsidR="00013D4E" w:rsidRPr="00CD7E66" w:rsidRDefault="002D401A" w:rsidP="00645E24">
      <w:pPr>
        <w:snapToGrid w:val="0"/>
        <w:spacing w:after="0" w:line="240" w:lineRule="auto"/>
        <w:ind w:firstLine="425"/>
        <w:jc w:val="both"/>
        <w:rPr>
          <w:rFonts w:ascii="Times New Roman" w:hAnsi="Times New Roman" w:cs="Times New Roman"/>
          <w:sz w:val="20"/>
          <w:szCs w:val="20"/>
          <w:lang w:eastAsia="en-GB"/>
        </w:rPr>
      </w:pPr>
      <w:r w:rsidRPr="00CD7E66">
        <w:rPr>
          <w:rFonts w:ascii="Times New Roman" w:hAnsi="Times New Roman" w:cs="Times New Roman"/>
          <w:sz w:val="20"/>
          <w:szCs w:val="20"/>
        </w:rPr>
        <w:t xml:space="preserve">From the previous findings, it could be concluded that </w:t>
      </w:r>
      <w:proofErr w:type="spellStart"/>
      <w:r w:rsidRPr="00CD7E66">
        <w:rPr>
          <w:rFonts w:ascii="Times New Roman" w:hAnsi="Times New Roman" w:cs="Times New Roman"/>
          <w:sz w:val="20"/>
          <w:szCs w:val="20"/>
        </w:rPr>
        <w:t>Aoud</w:t>
      </w:r>
      <w:proofErr w:type="spellEnd"/>
      <w:r w:rsidRPr="00CD7E66">
        <w:rPr>
          <w:rFonts w:ascii="Times New Roman" w:hAnsi="Times New Roman" w:cs="Times New Roman"/>
          <w:sz w:val="20"/>
          <w:szCs w:val="20"/>
        </w:rPr>
        <w:t xml:space="preserve"> inhalation induces injury in rats lung. The degree of lung damage is varied according to the level of </w:t>
      </w:r>
      <w:proofErr w:type="spellStart"/>
      <w:r w:rsidRPr="00CD7E66">
        <w:rPr>
          <w:rFonts w:ascii="Times New Roman" w:hAnsi="Times New Roman" w:cs="Times New Roman"/>
          <w:sz w:val="20"/>
          <w:szCs w:val="20"/>
        </w:rPr>
        <w:t>Aoud</w:t>
      </w:r>
      <w:proofErr w:type="spellEnd"/>
      <w:r w:rsidRPr="00CD7E66">
        <w:rPr>
          <w:rFonts w:ascii="Times New Roman" w:hAnsi="Times New Roman" w:cs="Times New Roman"/>
          <w:sz w:val="20"/>
          <w:szCs w:val="20"/>
        </w:rPr>
        <w:t xml:space="preserve"> and time expose. </w:t>
      </w:r>
      <w:r w:rsidRPr="00CD7E66">
        <w:rPr>
          <w:rFonts w:ascii="Times New Roman" w:hAnsi="Times New Roman" w:cs="Times New Roman"/>
          <w:sz w:val="20"/>
          <w:szCs w:val="20"/>
          <w:lang w:eastAsia="en-GB"/>
        </w:rPr>
        <w:t xml:space="preserve">The soothing potency of </w:t>
      </w:r>
      <w:r w:rsidRPr="00CD7E66">
        <w:rPr>
          <w:rFonts w:ascii="Times New Roman" w:hAnsi="Times New Roman" w:cs="Times New Roman"/>
          <w:sz w:val="20"/>
          <w:szCs w:val="20"/>
        </w:rPr>
        <w:t xml:space="preserve">n-3 PUFA </w:t>
      </w:r>
      <w:r w:rsidRPr="00CD7E66">
        <w:rPr>
          <w:rFonts w:ascii="Times New Roman" w:hAnsi="Times New Roman" w:cs="Times New Roman"/>
          <w:sz w:val="20"/>
          <w:szCs w:val="20"/>
          <w:lang w:eastAsia="en-GB"/>
        </w:rPr>
        <w:t xml:space="preserve">on </w:t>
      </w:r>
      <w:r w:rsidR="00722D6D" w:rsidRPr="00CD7E66">
        <w:rPr>
          <w:rFonts w:ascii="Times New Roman" w:hAnsi="Times New Roman" w:cs="Times New Roman"/>
          <w:sz w:val="20"/>
          <w:szCs w:val="20"/>
          <w:lang w:eastAsia="en-GB"/>
        </w:rPr>
        <w:t>lungs of</w:t>
      </w:r>
      <w:r w:rsidRPr="00CD7E66">
        <w:rPr>
          <w:rFonts w:ascii="Times New Roman" w:hAnsi="Times New Roman" w:cs="Times New Roman"/>
          <w:sz w:val="20"/>
          <w:szCs w:val="20"/>
          <w:lang w:eastAsia="en-GB"/>
        </w:rPr>
        <w:t xml:space="preserve"> exposed rats </w:t>
      </w:r>
      <w:r w:rsidR="00722D6D" w:rsidRPr="00CD7E66">
        <w:rPr>
          <w:rFonts w:ascii="Times New Roman" w:hAnsi="Times New Roman" w:cs="Times New Roman"/>
          <w:sz w:val="20"/>
          <w:szCs w:val="20"/>
          <w:lang w:eastAsia="en-GB"/>
        </w:rPr>
        <w:t>is</w:t>
      </w:r>
      <w:r w:rsidRPr="00CD7E66">
        <w:rPr>
          <w:rFonts w:ascii="Times New Roman" w:hAnsi="Times New Roman" w:cs="Times New Roman"/>
          <w:sz w:val="20"/>
          <w:szCs w:val="20"/>
          <w:lang w:eastAsia="en-GB"/>
        </w:rPr>
        <w:t xml:space="preserve"> thought to depend on its dosage.</w:t>
      </w:r>
      <w:r w:rsidRPr="00CD7E66">
        <w:rPr>
          <w:rFonts w:ascii="Times New Roman" w:hAnsi="Times New Roman" w:cs="Times New Roman"/>
          <w:sz w:val="20"/>
          <w:szCs w:val="20"/>
        </w:rPr>
        <w:t xml:space="preserve"> </w:t>
      </w:r>
      <w:r w:rsidRPr="00CD7E66">
        <w:rPr>
          <w:rFonts w:ascii="Times New Roman" w:hAnsi="Times New Roman" w:cs="Times New Roman"/>
          <w:sz w:val="20"/>
          <w:szCs w:val="20"/>
          <w:lang w:eastAsia="en-GB"/>
        </w:rPr>
        <w:t>The dose of</w:t>
      </w:r>
      <w:r w:rsidRPr="00CD7E66">
        <w:rPr>
          <w:rFonts w:ascii="Times New Roman" w:hAnsi="Times New Roman" w:cs="Times New Roman"/>
          <w:sz w:val="20"/>
          <w:szCs w:val="20"/>
        </w:rPr>
        <w:t xml:space="preserve"> n-3 PUFA</w:t>
      </w:r>
      <w:r w:rsidRPr="00CD7E66">
        <w:rPr>
          <w:rFonts w:ascii="Times New Roman" w:hAnsi="Times New Roman" w:cs="Times New Roman"/>
          <w:sz w:val="20"/>
          <w:szCs w:val="20"/>
          <w:lang w:eastAsia="en-GB"/>
        </w:rPr>
        <w:t xml:space="preserve"> used in the current study had soothing effect to </w:t>
      </w:r>
      <w:r w:rsidRPr="00CD7E66">
        <w:rPr>
          <w:rFonts w:ascii="Times New Roman" w:hAnsi="Times New Roman" w:cs="Times New Roman"/>
          <w:sz w:val="20"/>
          <w:szCs w:val="20"/>
          <w:lang w:eastAsia="en-GB"/>
        </w:rPr>
        <w:lastRenderedPageBreak/>
        <w:t xml:space="preserve">low level of </w:t>
      </w:r>
      <w:proofErr w:type="spellStart"/>
      <w:r w:rsidRPr="00CD7E66">
        <w:rPr>
          <w:rFonts w:ascii="Times New Roman" w:hAnsi="Times New Roman" w:cs="Times New Roman"/>
          <w:sz w:val="20"/>
          <w:szCs w:val="20"/>
          <w:lang w:eastAsia="en-GB"/>
        </w:rPr>
        <w:t>Aoud</w:t>
      </w:r>
      <w:proofErr w:type="spellEnd"/>
      <w:r w:rsidRPr="00CD7E66">
        <w:rPr>
          <w:rFonts w:ascii="Times New Roman" w:hAnsi="Times New Roman" w:cs="Times New Roman"/>
          <w:sz w:val="20"/>
          <w:szCs w:val="20"/>
          <w:lang w:eastAsia="en-GB"/>
        </w:rPr>
        <w:t xml:space="preserve"> inhalation, although it was not enough to face the detrimental effect caused by high level </w:t>
      </w:r>
      <w:r w:rsidR="00722D6D" w:rsidRPr="00CD7E66">
        <w:rPr>
          <w:rFonts w:ascii="Times New Roman" w:hAnsi="Times New Roman" w:cs="Times New Roman"/>
          <w:sz w:val="20"/>
          <w:szCs w:val="20"/>
          <w:lang w:eastAsia="en-GB"/>
        </w:rPr>
        <w:t>especially</w:t>
      </w:r>
      <w:r w:rsidRPr="00CD7E66">
        <w:rPr>
          <w:rFonts w:ascii="Times New Roman" w:hAnsi="Times New Roman" w:cs="Times New Roman"/>
          <w:sz w:val="20"/>
          <w:szCs w:val="20"/>
          <w:lang w:eastAsia="en-GB"/>
        </w:rPr>
        <w:t xml:space="preserve"> for long run. In this respect, it is need further investigation to detect the actual dose of </w:t>
      </w:r>
      <w:r w:rsidRPr="00CD7E66">
        <w:rPr>
          <w:rFonts w:ascii="Times New Roman" w:hAnsi="Times New Roman" w:cs="Times New Roman"/>
          <w:sz w:val="20"/>
          <w:szCs w:val="20"/>
        </w:rPr>
        <w:t xml:space="preserve">n-3 PUFA to </w:t>
      </w:r>
      <w:r w:rsidRPr="00CD7E66">
        <w:rPr>
          <w:rFonts w:ascii="Times New Roman" w:hAnsi="Times New Roman" w:cs="Times New Roman"/>
          <w:sz w:val="20"/>
          <w:szCs w:val="20"/>
          <w:lang w:eastAsia="en-GB"/>
        </w:rPr>
        <w:t>achieve maximal soothing effect to lung tissues.</w:t>
      </w:r>
    </w:p>
    <w:p w:rsidR="0021634C" w:rsidRPr="00CD7E66" w:rsidRDefault="0021634C" w:rsidP="00645E24">
      <w:pPr>
        <w:snapToGrid w:val="0"/>
        <w:spacing w:after="0" w:line="240" w:lineRule="auto"/>
        <w:jc w:val="both"/>
        <w:rPr>
          <w:rFonts w:ascii="Times New Roman" w:hAnsi="Times New Roman" w:cs="Times New Roman"/>
          <w:sz w:val="20"/>
          <w:szCs w:val="20"/>
          <w:lang w:bidi="ar-EG"/>
        </w:rPr>
      </w:pPr>
    </w:p>
    <w:p w:rsidR="00E84A5A" w:rsidRPr="00CD7E66" w:rsidRDefault="0021634C" w:rsidP="00645E24">
      <w:pPr>
        <w:shd w:val="clear" w:color="auto" w:fill="FFFFFF"/>
        <w:snapToGrid w:val="0"/>
        <w:spacing w:after="0" w:line="240" w:lineRule="auto"/>
        <w:jc w:val="both"/>
        <w:outlineLvl w:val="0"/>
        <w:rPr>
          <w:rFonts w:ascii="Times New Roman" w:hAnsi="Times New Roman" w:cs="Times New Roman"/>
          <w:sz w:val="20"/>
          <w:szCs w:val="20"/>
        </w:rPr>
      </w:pPr>
      <w:r w:rsidRPr="00CD7E66">
        <w:rPr>
          <w:rFonts w:ascii="Times New Roman" w:hAnsi="Times New Roman" w:cs="Times New Roman"/>
          <w:b/>
          <w:bCs/>
          <w:sz w:val="20"/>
          <w:szCs w:val="20"/>
        </w:rPr>
        <w:t>References</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proofErr w:type="spellStart"/>
      <w:r w:rsidRPr="00CD7E66">
        <w:rPr>
          <w:rFonts w:ascii="Times New Roman" w:hAnsi="Times New Roman"/>
          <w:sz w:val="20"/>
          <w:szCs w:val="20"/>
        </w:rPr>
        <w:t>A</w:t>
      </w:r>
      <w:r w:rsidR="0021634C" w:rsidRPr="00CD7E66">
        <w:rPr>
          <w:rFonts w:ascii="Times New Roman" w:hAnsi="Times New Roman"/>
          <w:sz w:val="20"/>
          <w:szCs w:val="20"/>
        </w:rPr>
        <w:t>larifi,S.A</w:t>
      </w:r>
      <w:proofErr w:type="spellEnd"/>
      <w:r w:rsidR="0021634C" w:rsidRPr="00CD7E66">
        <w:rPr>
          <w:rFonts w:ascii="Times New Roman" w:hAnsi="Times New Roman"/>
          <w:sz w:val="20"/>
          <w:szCs w:val="20"/>
        </w:rPr>
        <w:t xml:space="preserve">., M. Mubarak and M.S. </w:t>
      </w:r>
      <w:proofErr w:type="spellStart"/>
      <w:r w:rsidR="0021634C" w:rsidRPr="00CD7E66">
        <w:rPr>
          <w:rFonts w:ascii="Times New Roman" w:hAnsi="Times New Roman"/>
          <w:sz w:val="20"/>
          <w:szCs w:val="20"/>
        </w:rPr>
        <w:t>Alokail</w:t>
      </w:r>
      <w:proofErr w:type="spellEnd"/>
      <w:r w:rsidR="0021634C" w:rsidRPr="00CD7E66">
        <w:rPr>
          <w:rFonts w:ascii="Times New Roman" w:hAnsi="Times New Roman"/>
          <w:sz w:val="20"/>
          <w:szCs w:val="20"/>
        </w:rPr>
        <w:t xml:space="preserve"> (2004a): </w:t>
      </w:r>
      <w:proofErr w:type="spellStart"/>
      <w:r w:rsidR="0021634C" w:rsidRPr="00CD7E66">
        <w:rPr>
          <w:rFonts w:ascii="Times New Roman" w:hAnsi="Times New Roman"/>
          <w:sz w:val="20"/>
          <w:szCs w:val="20"/>
        </w:rPr>
        <w:t>Ultrastructure</w:t>
      </w:r>
      <w:proofErr w:type="spellEnd"/>
      <w:r w:rsidR="0021634C" w:rsidRPr="00CD7E66">
        <w:rPr>
          <w:rFonts w:ascii="Times New Roman" w:hAnsi="Times New Roman"/>
          <w:sz w:val="20"/>
          <w:szCs w:val="20"/>
        </w:rPr>
        <w:t xml:space="preserve"> of the Pulmonary Alveolar Cells of Rats Exposed to Arabian Mix Incense (</w:t>
      </w:r>
      <w:proofErr w:type="spellStart"/>
      <w:r w:rsidR="0021634C" w:rsidRPr="00CD7E66">
        <w:rPr>
          <w:rFonts w:ascii="Times New Roman" w:hAnsi="Times New Roman"/>
          <w:sz w:val="20"/>
          <w:szCs w:val="20"/>
        </w:rPr>
        <w:t>Ma'amoul</w:t>
      </w:r>
      <w:proofErr w:type="spellEnd"/>
      <w:r w:rsidR="0021634C" w:rsidRPr="00CD7E66">
        <w:rPr>
          <w:rFonts w:ascii="Times New Roman" w:hAnsi="Times New Roman"/>
          <w:sz w:val="20"/>
          <w:szCs w:val="20"/>
        </w:rPr>
        <w:t>). Journal of Biological Sciences 4 (6): 694-699.</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lang w:eastAsia="en-GB"/>
        </w:rPr>
      </w:pPr>
      <w:proofErr w:type="spellStart"/>
      <w:r w:rsidRPr="00CD7E66">
        <w:rPr>
          <w:rFonts w:ascii="Times New Roman" w:hAnsi="Times New Roman"/>
          <w:sz w:val="20"/>
          <w:szCs w:val="20"/>
        </w:rPr>
        <w:t>A</w:t>
      </w:r>
      <w:r w:rsidR="0021634C" w:rsidRPr="00CD7E66">
        <w:rPr>
          <w:rFonts w:ascii="Times New Roman" w:hAnsi="Times New Roman"/>
          <w:sz w:val="20"/>
          <w:szCs w:val="20"/>
        </w:rPr>
        <w:t>larifi,S.A</w:t>
      </w:r>
      <w:proofErr w:type="spellEnd"/>
      <w:r w:rsidR="0021634C" w:rsidRPr="00CD7E66">
        <w:rPr>
          <w:rFonts w:ascii="Times New Roman" w:hAnsi="Times New Roman"/>
          <w:sz w:val="20"/>
          <w:szCs w:val="20"/>
        </w:rPr>
        <w:t xml:space="preserve">., M. Mubarak and M.S. </w:t>
      </w:r>
      <w:proofErr w:type="spellStart"/>
      <w:r w:rsidR="0021634C" w:rsidRPr="00CD7E66">
        <w:rPr>
          <w:rFonts w:ascii="Times New Roman" w:hAnsi="Times New Roman"/>
          <w:sz w:val="20"/>
          <w:szCs w:val="20"/>
        </w:rPr>
        <w:t>Alokail</w:t>
      </w:r>
      <w:proofErr w:type="spellEnd"/>
      <w:r w:rsidR="0021634C" w:rsidRPr="00CD7E66">
        <w:rPr>
          <w:rFonts w:ascii="Times New Roman" w:hAnsi="Times New Roman"/>
          <w:sz w:val="20"/>
          <w:szCs w:val="20"/>
        </w:rPr>
        <w:t xml:space="preserve"> (2004b): </w:t>
      </w:r>
      <w:proofErr w:type="spellStart"/>
      <w:r w:rsidR="0021634C" w:rsidRPr="00CD7E66">
        <w:rPr>
          <w:rFonts w:ascii="Times New Roman" w:hAnsi="Times New Roman"/>
          <w:sz w:val="20"/>
          <w:szCs w:val="20"/>
        </w:rPr>
        <w:t>Ultrastructural</w:t>
      </w:r>
      <w:proofErr w:type="spellEnd"/>
      <w:r w:rsidR="0021634C" w:rsidRPr="00CD7E66">
        <w:rPr>
          <w:rFonts w:ascii="Times New Roman" w:hAnsi="Times New Roman"/>
          <w:sz w:val="20"/>
          <w:szCs w:val="20"/>
        </w:rPr>
        <w:t xml:space="preserve"> changes of </w:t>
      </w:r>
      <w:proofErr w:type="spellStart"/>
      <w:r w:rsidR="0021634C" w:rsidRPr="00CD7E66">
        <w:rPr>
          <w:rFonts w:ascii="Times New Roman" w:hAnsi="Times New Roman"/>
          <w:sz w:val="20"/>
          <w:szCs w:val="20"/>
        </w:rPr>
        <w:t>pneumocytes</w:t>
      </w:r>
      <w:proofErr w:type="spellEnd"/>
      <w:r w:rsidR="0021634C" w:rsidRPr="00CD7E66">
        <w:rPr>
          <w:rFonts w:ascii="Times New Roman" w:hAnsi="Times New Roman"/>
          <w:sz w:val="20"/>
          <w:szCs w:val="20"/>
        </w:rPr>
        <w:t xml:space="preserve"> of rat exposed to Arabian incense (</w:t>
      </w:r>
      <w:proofErr w:type="spellStart"/>
      <w:r w:rsidR="0021634C" w:rsidRPr="00CD7E66">
        <w:rPr>
          <w:rFonts w:ascii="Times New Roman" w:hAnsi="Times New Roman"/>
          <w:sz w:val="20"/>
          <w:szCs w:val="20"/>
        </w:rPr>
        <w:t>Bakhour</w:t>
      </w:r>
      <w:proofErr w:type="spellEnd"/>
      <w:r w:rsidR="0021634C" w:rsidRPr="00CD7E66">
        <w:rPr>
          <w:rFonts w:ascii="Times New Roman" w:hAnsi="Times New Roman"/>
          <w:sz w:val="20"/>
          <w:szCs w:val="20"/>
        </w:rPr>
        <w:t>). Saudi</w:t>
      </w:r>
      <w:r w:rsidR="0021634C" w:rsidRPr="00CD7E66">
        <w:rPr>
          <w:rFonts w:ascii="Times New Roman" w:hAnsi="Times New Roman"/>
          <w:b/>
          <w:bCs/>
          <w:sz w:val="20"/>
          <w:szCs w:val="20"/>
        </w:rPr>
        <w:t xml:space="preserve"> </w:t>
      </w:r>
      <w:r w:rsidR="0021634C" w:rsidRPr="00CD7E66">
        <w:rPr>
          <w:rFonts w:ascii="Times New Roman" w:hAnsi="Times New Roman"/>
          <w:sz w:val="20"/>
          <w:szCs w:val="20"/>
        </w:rPr>
        <w:t>Med J. Vol. 25 (11): 1689-1693</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proofErr w:type="spellStart"/>
      <w:r w:rsidRPr="00CD7E66">
        <w:rPr>
          <w:rFonts w:ascii="Times New Roman" w:hAnsi="Times New Roman"/>
          <w:sz w:val="20"/>
          <w:szCs w:val="20"/>
        </w:rPr>
        <w:t>A</w:t>
      </w:r>
      <w:r w:rsidR="0021634C" w:rsidRPr="00CD7E66">
        <w:rPr>
          <w:rFonts w:ascii="Times New Roman" w:hAnsi="Times New Roman"/>
          <w:sz w:val="20"/>
          <w:szCs w:val="20"/>
        </w:rPr>
        <w:t>lokail</w:t>
      </w:r>
      <w:proofErr w:type="spellEnd"/>
      <w:r w:rsidR="0021634C" w:rsidRPr="00CD7E66">
        <w:rPr>
          <w:rFonts w:ascii="Times New Roman" w:hAnsi="Times New Roman"/>
          <w:sz w:val="20"/>
          <w:szCs w:val="20"/>
        </w:rPr>
        <w:t xml:space="preserve">, M.S. and S.A. </w:t>
      </w:r>
      <w:proofErr w:type="spellStart"/>
      <w:r w:rsidR="0021634C" w:rsidRPr="00CD7E66">
        <w:rPr>
          <w:rFonts w:ascii="Times New Roman" w:hAnsi="Times New Roman"/>
          <w:sz w:val="20"/>
          <w:szCs w:val="20"/>
        </w:rPr>
        <w:t>Alarifi</w:t>
      </w:r>
      <w:proofErr w:type="spellEnd"/>
      <w:r w:rsidR="0021634C" w:rsidRPr="00CD7E66">
        <w:rPr>
          <w:rFonts w:ascii="Times New Roman" w:hAnsi="Times New Roman"/>
          <w:sz w:val="20"/>
          <w:szCs w:val="20"/>
        </w:rPr>
        <w:t>, (2004): Histological</w:t>
      </w:r>
      <w:r w:rsidR="0026307E" w:rsidRPr="00CD7E66">
        <w:rPr>
          <w:rFonts w:ascii="Times New Roman" w:hAnsi="Times New Roman"/>
          <w:sz w:val="20"/>
          <w:szCs w:val="20"/>
        </w:rPr>
        <w:t xml:space="preserve"> </w:t>
      </w:r>
      <w:r w:rsidR="0021634C" w:rsidRPr="00CD7E66">
        <w:rPr>
          <w:rFonts w:ascii="Times New Roman" w:hAnsi="Times New Roman"/>
          <w:sz w:val="20"/>
          <w:szCs w:val="20"/>
        </w:rPr>
        <w:t>changes in lung of Wister albino rats (</w:t>
      </w:r>
      <w:proofErr w:type="spellStart"/>
      <w:r w:rsidR="0021634C" w:rsidRPr="00CD7E66">
        <w:rPr>
          <w:rFonts w:ascii="Times New Roman" w:hAnsi="Times New Roman"/>
          <w:sz w:val="20"/>
          <w:szCs w:val="20"/>
        </w:rPr>
        <w:t>Rattus</w:t>
      </w:r>
      <w:proofErr w:type="spellEnd"/>
      <w:r w:rsidR="0021634C" w:rsidRPr="00CD7E66">
        <w:rPr>
          <w:rFonts w:ascii="Times New Roman" w:hAnsi="Times New Roman"/>
          <w:sz w:val="20"/>
          <w:szCs w:val="20"/>
        </w:rPr>
        <w:t xml:space="preserve"> </w:t>
      </w:r>
      <w:proofErr w:type="spellStart"/>
      <w:r w:rsidR="0021634C" w:rsidRPr="00CD7E66">
        <w:rPr>
          <w:rFonts w:ascii="Times New Roman" w:hAnsi="Times New Roman"/>
          <w:sz w:val="20"/>
          <w:szCs w:val="20"/>
        </w:rPr>
        <w:t>norvegicus</w:t>
      </w:r>
      <w:proofErr w:type="spellEnd"/>
      <w:r w:rsidR="0021634C" w:rsidRPr="00CD7E66">
        <w:rPr>
          <w:rFonts w:ascii="Times New Roman" w:hAnsi="Times New Roman"/>
          <w:sz w:val="20"/>
          <w:szCs w:val="20"/>
        </w:rPr>
        <w:t xml:space="preserve">) after exposure to the Arabian incense (Genus </w:t>
      </w:r>
      <w:proofErr w:type="spellStart"/>
      <w:r w:rsidR="0021634C" w:rsidRPr="00CD7E66">
        <w:rPr>
          <w:rFonts w:ascii="Times New Roman" w:hAnsi="Times New Roman"/>
          <w:sz w:val="20"/>
          <w:szCs w:val="20"/>
        </w:rPr>
        <w:t>Boswellia</w:t>
      </w:r>
      <w:proofErr w:type="spellEnd"/>
      <w:r w:rsidR="0021634C" w:rsidRPr="00CD7E66">
        <w:rPr>
          <w:rFonts w:ascii="Times New Roman" w:hAnsi="Times New Roman"/>
          <w:sz w:val="20"/>
          <w:szCs w:val="20"/>
        </w:rPr>
        <w:t>). Ann. Saudi Med., 24: 217-219.</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lang w:eastAsia="en-GB"/>
        </w:rPr>
      </w:pPr>
      <w:proofErr w:type="spellStart"/>
      <w:r w:rsidRPr="00CD7E66">
        <w:rPr>
          <w:rFonts w:ascii="Times New Roman" w:hAnsi="Times New Roman"/>
          <w:sz w:val="20"/>
          <w:szCs w:val="20"/>
          <w:lang w:eastAsia="en-GB"/>
        </w:rPr>
        <w:t>A</w:t>
      </w:r>
      <w:r w:rsidR="0021634C" w:rsidRPr="00CD7E66">
        <w:rPr>
          <w:rFonts w:ascii="Times New Roman" w:hAnsi="Times New Roman"/>
          <w:sz w:val="20"/>
          <w:szCs w:val="20"/>
          <w:lang w:eastAsia="en-GB"/>
        </w:rPr>
        <w:t>ncia</w:t>
      </w:r>
      <w:proofErr w:type="spellEnd"/>
      <w:r w:rsidR="0021634C" w:rsidRPr="00CD7E66">
        <w:rPr>
          <w:rFonts w:ascii="Times New Roman" w:hAnsi="Times New Roman"/>
          <w:sz w:val="20"/>
          <w:szCs w:val="20"/>
          <w:lang w:eastAsia="en-GB"/>
        </w:rPr>
        <w:t xml:space="preserve">˜ </w:t>
      </w:r>
      <w:proofErr w:type="spellStart"/>
      <w:r w:rsidR="0021634C" w:rsidRPr="00CD7E66">
        <w:rPr>
          <w:rFonts w:ascii="Times New Roman" w:hAnsi="Times New Roman"/>
          <w:sz w:val="20"/>
          <w:szCs w:val="20"/>
          <w:lang w:eastAsia="en-GB"/>
        </w:rPr>
        <w:t>es</w:t>
      </w:r>
      <w:proofErr w:type="spellEnd"/>
      <w:r w:rsidR="0021634C" w:rsidRPr="00CD7E66">
        <w:rPr>
          <w:rFonts w:ascii="Times New Roman" w:hAnsi="Times New Roman"/>
          <w:sz w:val="20"/>
          <w:szCs w:val="20"/>
          <w:lang w:eastAsia="en-GB"/>
        </w:rPr>
        <w:t xml:space="preserve"> A.M., </w:t>
      </w:r>
      <w:proofErr w:type="spellStart"/>
      <w:r w:rsidR="0021634C" w:rsidRPr="00CD7E66">
        <w:rPr>
          <w:rFonts w:ascii="Times New Roman" w:hAnsi="Times New Roman"/>
          <w:sz w:val="20"/>
          <w:szCs w:val="20"/>
          <w:lang w:eastAsia="en-GB"/>
        </w:rPr>
        <w:t>Olivo</w:t>
      </w:r>
      <w:proofErr w:type="spellEnd"/>
      <w:r w:rsidR="0021634C" w:rsidRPr="00CD7E66">
        <w:rPr>
          <w:rFonts w:ascii="Times New Roman" w:hAnsi="Times New Roman"/>
          <w:sz w:val="20"/>
          <w:szCs w:val="20"/>
          <w:lang w:eastAsia="en-GB"/>
        </w:rPr>
        <w:t xml:space="preserve"> C.R., Prado C.M., </w:t>
      </w:r>
      <w:proofErr w:type="spellStart"/>
      <w:r w:rsidR="0021634C" w:rsidRPr="00CD7E66">
        <w:rPr>
          <w:rFonts w:ascii="Times New Roman" w:hAnsi="Times New Roman"/>
          <w:sz w:val="20"/>
          <w:szCs w:val="20"/>
          <w:lang w:eastAsia="en-GB"/>
        </w:rPr>
        <w:t>Keila</w:t>
      </w:r>
      <w:proofErr w:type="spellEnd"/>
      <w:r w:rsidR="0021634C" w:rsidRPr="00CD7E66">
        <w:rPr>
          <w:rFonts w:ascii="Times New Roman" w:hAnsi="Times New Roman"/>
          <w:sz w:val="20"/>
          <w:szCs w:val="20"/>
          <w:lang w:eastAsia="en-GB"/>
        </w:rPr>
        <w:t xml:space="preserve"> H. </w:t>
      </w:r>
      <w:proofErr w:type="spellStart"/>
      <w:r w:rsidR="0021634C" w:rsidRPr="00CD7E66">
        <w:rPr>
          <w:rFonts w:ascii="Times New Roman" w:hAnsi="Times New Roman"/>
          <w:sz w:val="20"/>
          <w:szCs w:val="20"/>
          <w:lang w:eastAsia="en-GB"/>
        </w:rPr>
        <w:t>Kagohara</w:t>
      </w:r>
      <w:proofErr w:type="spellEnd"/>
      <w:r w:rsidR="0021634C" w:rsidRPr="00CD7E66">
        <w:rPr>
          <w:rFonts w:ascii="Times New Roman" w:hAnsi="Times New Roman"/>
          <w:sz w:val="20"/>
          <w:szCs w:val="20"/>
          <w:lang w:eastAsia="en-GB"/>
        </w:rPr>
        <w:t xml:space="preserve">, Pinto T.S., </w:t>
      </w:r>
      <w:r w:rsidR="0021634C" w:rsidRPr="00CD7E66">
        <w:rPr>
          <w:rFonts w:ascii="Times New Roman" w:hAnsi="Times New Roman"/>
          <w:i/>
          <w:iCs/>
          <w:sz w:val="20"/>
          <w:szCs w:val="20"/>
          <w:lang w:eastAsia="en-GB"/>
        </w:rPr>
        <w:t>et al.</w:t>
      </w:r>
      <w:r w:rsidR="0021634C" w:rsidRPr="00CD7E66">
        <w:rPr>
          <w:rFonts w:ascii="Times New Roman" w:hAnsi="Times New Roman"/>
          <w:sz w:val="20"/>
          <w:szCs w:val="20"/>
          <w:lang w:eastAsia="en-GB"/>
        </w:rPr>
        <w:t xml:space="preserve"> (2011)</w:t>
      </w:r>
      <w:r w:rsidR="0021634C" w:rsidRPr="00CD7E66">
        <w:rPr>
          <w:rFonts w:ascii="Times New Roman" w:hAnsi="Times New Roman"/>
          <w:sz w:val="20"/>
          <w:szCs w:val="20"/>
        </w:rPr>
        <w:t xml:space="preserve">: </w:t>
      </w:r>
      <w:r w:rsidR="0021634C" w:rsidRPr="00CD7E66">
        <w:rPr>
          <w:rFonts w:ascii="Times New Roman" w:hAnsi="Times New Roman"/>
          <w:sz w:val="20"/>
          <w:szCs w:val="20"/>
          <w:lang w:eastAsia="en-GB"/>
        </w:rPr>
        <w:t>Respiratory mechanics do not always mirror pulmonary histological changes in emphysema.</w:t>
      </w:r>
      <w:r w:rsidR="0021634C" w:rsidRPr="00CD7E66">
        <w:rPr>
          <w:rFonts w:ascii="Times New Roman" w:hAnsi="Times New Roman"/>
          <w:sz w:val="20"/>
          <w:szCs w:val="20"/>
        </w:rPr>
        <w:t xml:space="preserve"> </w:t>
      </w:r>
      <w:r w:rsidR="0021634C" w:rsidRPr="00CD7E66">
        <w:rPr>
          <w:rFonts w:ascii="Times New Roman" w:hAnsi="Times New Roman"/>
          <w:sz w:val="20"/>
          <w:szCs w:val="20"/>
          <w:lang w:eastAsia="en-GB"/>
        </w:rPr>
        <w:t>Clinics .66 (10) :</w:t>
      </w:r>
      <w:r w:rsidR="00723B9F" w:rsidRPr="00CD7E66">
        <w:rPr>
          <w:rFonts w:ascii="Times New Roman" w:hAnsi="Times New Roman"/>
          <w:sz w:val="20"/>
          <w:szCs w:val="20"/>
          <w:lang w:eastAsia="en-GB"/>
        </w:rPr>
        <w:t xml:space="preserve"> </w:t>
      </w:r>
      <w:r w:rsidR="0021634C" w:rsidRPr="00CD7E66">
        <w:rPr>
          <w:rFonts w:ascii="Times New Roman" w:hAnsi="Times New Roman"/>
          <w:sz w:val="20"/>
          <w:szCs w:val="20"/>
          <w:lang w:eastAsia="en-GB"/>
        </w:rPr>
        <w:t>1797-1803</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lang w:eastAsia="en-GB"/>
        </w:rPr>
      </w:pPr>
      <w:proofErr w:type="spellStart"/>
      <w:r w:rsidRPr="00CD7E66">
        <w:rPr>
          <w:rFonts w:ascii="Times New Roman" w:hAnsi="Times New Roman"/>
          <w:sz w:val="20"/>
          <w:szCs w:val="20"/>
          <w:lang w:eastAsia="en-GB"/>
        </w:rPr>
        <w:t>B</w:t>
      </w:r>
      <w:r w:rsidR="0021634C" w:rsidRPr="00CD7E66">
        <w:rPr>
          <w:rFonts w:ascii="Times New Roman" w:hAnsi="Times New Roman"/>
          <w:sz w:val="20"/>
          <w:szCs w:val="20"/>
          <w:lang w:eastAsia="en-GB"/>
        </w:rPr>
        <w:t>ancroft,J.D</w:t>
      </w:r>
      <w:proofErr w:type="spellEnd"/>
      <w:r w:rsidR="0021634C" w:rsidRPr="00CD7E66">
        <w:rPr>
          <w:rFonts w:ascii="Times New Roman" w:hAnsi="Times New Roman"/>
          <w:sz w:val="20"/>
          <w:szCs w:val="20"/>
          <w:lang w:eastAsia="en-GB"/>
        </w:rPr>
        <w:t xml:space="preserve"> and Gamble, M.(2002):theory and practice of hisltologicaltechniques.5th </w:t>
      </w:r>
      <w:proofErr w:type="spellStart"/>
      <w:r w:rsidR="0021634C" w:rsidRPr="00CD7E66">
        <w:rPr>
          <w:rFonts w:ascii="Times New Roman" w:hAnsi="Times New Roman"/>
          <w:sz w:val="20"/>
          <w:szCs w:val="20"/>
          <w:lang w:eastAsia="en-GB"/>
        </w:rPr>
        <w:t>ed,Churchill</w:t>
      </w:r>
      <w:proofErr w:type="spellEnd"/>
      <w:r w:rsidR="0021634C" w:rsidRPr="00CD7E66">
        <w:rPr>
          <w:rFonts w:ascii="Times New Roman" w:hAnsi="Times New Roman"/>
          <w:sz w:val="20"/>
          <w:szCs w:val="20"/>
          <w:lang w:eastAsia="en-GB"/>
        </w:rPr>
        <w:t xml:space="preserve"> living </w:t>
      </w:r>
      <w:proofErr w:type="spellStart"/>
      <w:r w:rsidR="0021634C" w:rsidRPr="00CD7E66">
        <w:rPr>
          <w:rFonts w:ascii="Times New Roman" w:hAnsi="Times New Roman"/>
          <w:sz w:val="20"/>
          <w:szCs w:val="20"/>
          <w:lang w:eastAsia="en-GB"/>
        </w:rPr>
        <w:t>stone,london</w:t>
      </w:r>
      <w:proofErr w:type="spellEnd"/>
      <w:r w:rsidR="0021634C" w:rsidRPr="00CD7E66">
        <w:rPr>
          <w:rFonts w:ascii="Times New Roman" w:hAnsi="Times New Roman"/>
          <w:sz w:val="20"/>
          <w:szCs w:val="20"/>
          <w:lang w:eastAsia="en-GB"/>
        </w:rPr>
        <w:t>.</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r w:rsidRPr="00CD7E66">
        <w:rPr>
          <w:rFonts w:ascii="Times New Roman" w:hAnsi="Times New Roman"/>
          <w:sz w:val="20"/>
          <w:szCs w:val="20"/>
        </w:rPr>
        <w:t>B</w:t>
      </w:r>
      <w:r w:rsidR="0021634C" w:rsidRPr="00CD7E66">
        <w:rPr>
          <w:rFonts w:ascii="Times New Roman" w:hAnsi="Times New Roman"/>
          <w:sz w:val="20"/>
          <w:szCs w:val="20"/>
        </w:rPr>
        <w:t xml:space="preserve">ento A.F., </w:t>
      </w:r>
      <w:proofErr w:type="spellStart"/>
      <w:r w:rsidR="0021634C" w:rsidRPr="00CD7E66">
        <w:rPr>
          <w:rFonts w:ascii="Times New Roman" w:hAnsi="Times New Roman"/>
          <w:sz w:val="20"/>
          <w:szCs w:val="20"/>
        </w:rPr>
        <w:t>Claudino</w:t>
      </w:r>
      <w:proofErr w:type="spellEnd"/>
      <w:r w:rsidR="0021634C" w:rsidRPr="00CD7E66">
        <w:rPr>
          <w:rFonts w:ascii="Times New Roman" w:hAnsi="Times New Roman"/>
          <w:sz w:val="20"/>
          <w:szCs w:val="20"/>
        </w:rPr>
        <w:t xml:space="preserve"> R.F., Dutra R.C., </w:t>
      </w:r>
      <w:proofErr w:type="spellStart"/>
      <w:r w:rsidR="0021634C" w:rsidRPr="00CD7E66">
        <w:rPr>
          <w:rFonts w:ascii="Times New Roman" w:hAnsi="Times New Roman"/>
          <w:sz w:val="20"/>
          <w:szCs w:val="20"/>
        </w:rPr>
        <w:t>Marcon</w:t>
      </w:r>
      <w:proofErr w:type="spellEnd"/>
      <w:r w:rsidR="0021634C" w:rsidRPr="00CD7E66">
        <w:rPr>
          <w:rFonts w:ascii="Times New Roman" w:hAnsi="Times New Roman"/>
          <w:sz w:val="20"/>
          <w:szCs w:val="20"/>
        </w:rPr>
        <w:t xml:space="preserve"> R., </w:t>
      </w:r>
      <w:proofErr w:type="spellStart"/>
      <w:r w:rsidR="0021634C" w:rsidRPr="00CD7E66">
        <w:rPr>
          <w:rFonts w:ascii="Times New Roman" w:hAnsi="Times New Roman"/>
          <w:sz w:val="20"/>
          <w:szCs w:val="20"/>
        </w:rPr>
        <w:t>Calixto</w:t>
      </w:r>
      <w:proofErr w:type="spellEnd"/>
      <w:r w:rsidR="0021634C" w:rsidRPr="00CD7E66">
        <w:rPr>
          <w:rFonts w:ascii="Times New Roman" w:hAnsi="Times New Roman"/>
          <w:sz w:val="20"/>
          <w:szCs w:val="20"/>
        </w:rPr>
        <w:t xml:space="preserve"> J.B. (2011): Omega-3 fatty acid-derived mediators 17(R)-</w:t>
      </w:r>
      <w:proofErr w:type="spellStart"/>
      <w:r w:rsidR="0021634C" w:rsidRPr="00CD7E66">
        <w:rPr>
          <w:rFonts w:ascii="Times New Roman" w:hAnsi="Times New Roman"/>
          <w:sz w:val="20"/>
          <w:szCs w:val="20"/>
        </w:rPr>
        <w:t>hydroxy</w:t>
      </w:r>
      <w:proofErr w:type="spellEnd"/>
      <w:r w:rsidR="0021634C" w:rsidRPr="00CD7E66">
        <w:rPr>
          <w:rFonts w:ascii="Times New Roman" w:hAnsi="Times New Roman"/>
          <w:sz w:val="20"/>
          <w:szCs w:val="20"/>
        </w:rPr>
        <w:t xml:space="preserve"> </w:t>
      </w:r>
      <w:proofErr w:type="spellStart"/>
      <w:r w:rsidR="0021634C" w:rsidRPr="00CD7E66">
        <w:rPr>
          <w:rFonts w:ascii="Times New Roman" w:hAnsi="Times New Roman"/>
          <w:sz w:val="20"/>
          <w:szCs w:val="20"/>
        </w:rPr>
        <w:t>docosahexaenoic</w:t>
      </w:r>
      <w:proofErr w:type="spellEnd"/>
      <w:r w:rsidR="0021634C" w:rsidRPr="00CD7E66">
        <w:rPr>
          <w:rFonts w:ascii="Times New Roman" w:hAnsi="Times New Roman"/>
          <w:sz w:val="20"/>
          <w:szCs w:val="20"/>
        </w:rPr>
        <w:t xml:space="preserve"> acid, aspirin-triggered </w:t>
      </w:r>
      <w:proofErr w:type="spellStart"/>
      <w:r w:rsidR="0021634C" w:rsidRPr="00CD7E66">
        <w:rPr>
          <w:rFonts w:ascii="Times New Roman" w:hAnsi="Times New Roman"/>
          <w:sz w:val="20"/>
          <w:szCs w:val="20"/>
        </w:rPr>
        <w:t>resolvin</w:t>
      </w:r>
      <w:proofErr w:type="spellEnd"/>
      <w:r w:rsidR="0021634C" w:rsidRPr="00CD7E66">
        <w:rPr>
          <w:rFonts w:ascii="Times New Roman" w:hAnsi="Times New Roman"/>
          <w:sz w:val="20"/>
          <w:szCs w:val="20"/>
        </w:rPr>
        <w:t xml:space="preserve"> D1 and </w:t>
      </w:r>
      <w:proofErr w:type="spellStart"/>
      <w:r w:rsidR="0021634C" w:rsidRPr="00CD7E66">
        <w:rPr>
          <w:rFonts w:ascii="Times New Roman" w:hAnsi="Times New Roman"/>
          <w:sz w:val="20"/>
          <w:szCs w:val="20"/>
        </w:rPr>
        <w:t>resolvin</w:t>
      </w:r>
      <w:proofErr w:type="spellEnd"/>
      <w:r w:rsidR="0021634C" w:rsidRPr="00CD7E66">
        <w:rPr>
          <w:rFonts w:ascii="Times New Roman" w:hAnsi="Times New Roman"/>
          <w:sz w:val="20"/>
          <w:szCs w:val="20"/>
        </w:rPr>
        <w:t xml:space="preserve"> D2 prevent experimental colitis in mice. J </w:t>
      </w:r>
      <w:proofErr w:type="spellStart"/>
      <w:r w:rsidR="0021634C" w:rsidRPr="00CD7E66">
        <w:rPr>
          <w:rFonts w:ascii="Times New Roman" w:hAnsi="Times New Roman"/>
          <w:sz w:val="20"/>
          <w:szCs w:val="20"/>
        </w:rPr>
        <w:t>Immunol</w:t>
      </w:r>
      <w:proofErr w:type="spellEnd"/>
      <w:r w:rsidR="0021634C" w:rsidRPr="00CD7E66">
        <w:rPr>
          <w:rFonts w:ascii="Times New Roman" w:hAnsi="Times New Roman"/>
          <w:sz w:val="20"/>
          <w:szCs w:val="20"/>
        </w:rPr>
        <w:t>. 15;187(4):1957-69.</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proofErr w:type="spellStart"/>
      <w:r w:rsidRPr="00CD7E66">
        <w:rPr>
          <w:rFonts w:ascii="Times New Roman" w:hAnsi="Times New Roman"/>
          <w:sz w:val="20"/>
          <w:szCs w:val="20"/>
        </w:rPr>
        <w:t>B</w:t>
      </w:r>
      <w:r w:rsidR="0021634C" w:rsidRPr="00CD7E66">
        <w:rPr>
          <w:rFonts w:ascii="Times New Roman" w:hAnsi="Times New Roman"/>
          <w:sz w:val="20"/>
          <w:szCs w:val="20"/>
        </w:rPr>
        <w:t>ilal</w:t>
      </w:r>
      <w:proofErr w:type="spellEnd"/>
      <w:r w:rsidR="0021634C" w:rsidRPr="00CD7E66">
        <w:rPr>
          <w:rFonts w:ascii="Times New Roman" w:hAnsi="Times New Roman"/>
          <w:sz w:val="20"/>
          <w:szCs w:val="20"/>
        </w:rPr>
        <w:t xml:space="preserve"> S., Haworth O., Wu L. (2011): Fat-1 transgenic mice with elevated omega-3 fatty acids are protected from allergic airway responses. </w:t>
      </w:r>
      <w:proofErr w:type="spellStart"/>
      <w:r w:rsidR="0021634C" w:rsidRPr="00CD7E66">
        <w:rPr>
          <w:rFonts w:ascii="Times New Roman" w:hAnsi="Times New Roman"/>
          <w:sz w:val="20"/>
          <w:szCs w:val="20"/>
        </w:rPr>
        <w:t>Biochim</w:t>
      </w:r>
      <w:proofErr w:type="spellEnd"/>
      <w:r w:rsidR="0021634C" w:rsidRPr="00CD7E66">
        <w:rPr>
          <w:rFonts w:ascii="Times New Roman" w:hAnsi="Times New Roman"/>
          <w:sz w:val="20"/>
          <w:szCs w:val="20"/>
        </w:rPr>
        <w:t xml:space="preserve"> </w:t>
      </w:r>
      <w:proofErr w:type="spellStart"/>
      <w:r w:rsidR="0021634C" w:rsidRPr="00CD7E66">
        <w:rPr>
          <w:rFonts w:ascii="Times New Roman" w:hAnsi="Times New Roman"/>
          <w:sz w:val="20"/>
          <w:szCs w:val="20"/>
        </w:rPr>
        <w:t>Biophys</w:t>
      </w:r>
      <w:proofErr w:type="spellEnd"/>
      <w:r w:rsidR="0021634C" w:rsidRPr="00CD7E66">
        <w:rPr>
          <w:rFonts w:ascii="Times New Roman" w:hAnsi="Times New Roman"/>
          <w:sz w:val="20"/>
          <w:szCs w:val="20"/>
        </w:rPr>
        <w:t xml:space="preserve"> </w:t>
      </w:r>
      <w:proofErr w:type="spellStart"/>
      <w:r w:rsidR="0021634C" w:rsidRPr="00CD7E66">
        <w:rPr>
          <w:rFonts w:ascii="Times New Roman" w:hAnsi="Times New Roman"/>
          <w:sz w:val="20"/>
          <w:szCs w:val="20"/>
        </w:rPr>
        <w:t>Acta</w:t>
      </w:r>
      <w:proofErr w:type="spellEnd"/>
      <w:r w:rsidR="0021634C" w:rsidRPr="00CD7E66">
        <w:rPr>
          <w:rFonts w:ascii="Times New Roman" w:hAnsi="Times New Roman"/>
          <w:sz w:val="20"/>
          <w:szCs w:val="20"/>
        </w:rPr>
        <w:t>. 1812(9):1164-9.</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proofErr w:type="spellStart"/>
      <w:r w:rsidRPr="00CD7E66">
        <w:rPr>
          <w:rFonts w:ascii="Times New Roman" w:hAnsi="Times New Roman"/>
          <w:sz w:val="20"/>
          <w:szCs w:val="20"/>
        </w:rPr>
        <w:t>B</w:t>
      </w:r>
      <w:r w:rsidR="0021634C" w:rsidRPr="00CD7E66">
        <w:rPr>
          <w:rFonts w:ascii="Times New Roman" w:hAnsi="Times New Roman"/>
          <w:sz w:val="20"/>
          <w:szCs w:val="20"/>
        </w:rPr>
        <w:t>ozzola,.J.J</w:t>
      </w:r>
      <w:proofErr w:type="spellEnd"/>
      <w:r w:rsidR="0021634C" w:rsidRPr="00CD7E66">
        <w:rPr>
          <w:rFonts w:ascii="Times New Roman" w:hAnsi="Times New Roman"/>
          <w:sz w:val="20"/>
          <w:szCs w:val="20"/>
        </w:rPr>
        <w:t>. and Russell, L.D. (1992): Electron ,</w:t>
      </w:r>
      <w:r w:rsidR="0026307E" w:rsidRPr="00CD7E66">
        <w:rPr>
          <w:rFonts w:ascii="Times New Roman" w:hAnsi="Times New Roman"/>
          <w:sz w:val="20"/>
          <w:szCs w:val="20"/>
        </w:rPr>
        <w:t xml:space="preserve"> </w:t>
      </w:r>
      <w:proofErr w:type="spellStart"/>
      <w:r w:rsidR="0021634C" w:rsidRPr="00CD7E66">
        <w:rPr>
          <w:rFonts w:ascii="Times New Roman" w:hAnsi="Times New Roman"/>
          <w:sz w:val="20"/>
          <w:szCs w:val="20"/>
        </w:rPr>
        <w:t>icroscopy</w:t>
      </w:r>
      <w:proofErr w:type="spellEnd"/>
      <w:r w:rsidR="0021634C" w:rsidRPr="00CD7E66">
        <w:rPr>
          <w:rFonts w:ascii="Times New Roman" w:hAnsi="Times New Roman"/>
          <w:sz w:val="20"/>
          <w:szCs w:val="20"/>
        </w:rPr>
        <w:t>.</w:t>
      </w:r>
      <w:r w:rsidR="0026307E" w:rsidRPr="00CD7E66">
        <w:rPr>
          <w:rFonts w:ascii="Times New Roman" w:hAnsi="Times New Roman"/>
          <w:sz w:val="20"/>
          <w:szCs w:val="20"/>
        </w:rPr>
        <w:t xml:space="preserve"> </w:t>
      </w:r>
      <w:proofErr w:type="spellStart"/>
      <w:r w:rsidR="0021634C" w:rsidRPr="00CD7E66">
        <w:rPr>
          <w:rFonts w:ascii="Times New Roman" w:hAnsi="Times New Roman"/>
          <w:sz w:val="20"/>
          <w:szCs w:val="20"/>
        </w:rPr>
        <w:t>Boston,London,Singapore:Jones</w:t>
      </w:r>
      <w:proofErr w:type="spellEnd"/>
      <w:r w:rsidR="0021634C" w:rsidRPr="00CD7E66">
        <w:rPr>
          <w:rFonts w:ascii="Times New Roman" w:hAnsi="Times New Roman"/>
          <w:sz w:val="20"/>
          <w:szCs w:val="20"/>
        </w:rPr>
        <w:t xml:space="preserve"> and</w:t>
      </w:r>
      <w:r w:rsidR="0026307E" w:rsidRPr="00CD7E66">
        <w:rPr>
          <w:rFonts w:ascii="Times New Roman" w:hAnsi="Times New Roman"/>
          <w:sz w:val="20"/>
          <w:szCs w:val="20"/>
        </w:rPr>
        <w:t xml:space="preserve"> </w:t>
      </w:r>
      <w:proofErr w:type="spellStart"/>
      <w:r w:rsidR="0021634C" w:rsidRPr="00CD7E66">
        <w:rPr>
          <w:rFonts w:ascii="Times New Roman" w:hAnsi="Times New Roman"/>
          <w:sz w:val="20"/>
          <w:szCs w:val="20"/>
        </w:rPr>
        <w:t>Barlett</w:t>
      </w:r>
      <w:proofErr w:type="spellEnd"/>
      <w:r w:rsidR="0021634C" w:rsidRPr="00CD7E66">
        <w:rPr>
          <w:rFonts w:ascii="Times New Roman" w:hAnsi="Times New Roman"/>
          <w:sz w:val="20"/>
          <w:szCs w:val="20"/>
        </w:rPr>
        <w:t xml:space="preserve"> Publishers.</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r w:rsidRPr="00CD7E66">
        <w:rPr>
          <w:rFonts w:ascii="Times New Roman" w:hAnsi="Times New Roman"/>
          <w:sz w:val="20"/>
          <w:szCs w:val="20"/>
        </w:rPr>
        <w:t>C</w:t>
      </w:r>
      <w:r w:rsidR="0021634C" w:rsidRPr="00CD7E66">
        <w:rPr>
          <w:rFonts w:ascii="Times New Roman" w:hAnsi="Times New Roman"/>
          <w:sz w:val="20"/>
          <w:szCs w:val="20"/>
        </w:rPr>
        <w:t>alder P.C. (2003): N-3 polyunsaturated fatty acids and inflammation: from molecular biology to the clinic. Lipids. 38(4):343-52.</w:t>
      </w:r>
    </w:p>
    <w:p w:rsidR="00E84A5A" w:rsidRPr="00CD7E66" w:rsidRDefault="00E84A5A" w:rsidP="00E84A5A">
      <w:pPr>
        <w:pStyle w:val="ListParagraph"/>
        <w:numPr>
          <w:ilvl w:val="0"/>
          <w:numId w:val="3"/>
        </w:numPr>
        <w:tabs>
          <w:tab w:val="clear" w:pos="720"/>
        </w:tabs>
        <w:autoSpaceDE w:val="0"/>
        <w:autoSpaceDN w:val="0"/>
        <w:adjustRightInd w:val="0"/>
        <w:snapToGrid w:val="0"/>
        <w:spacing w:after="0" w:line="240" w:lineRule="auto"/>
        <w:ind w:left="425" w:hanging="425"/>
        <w:jc w:val="both"/>
        <w:rPr>
          <w:rFonts w:ascii="Times New Roman" w:hAnsi="Times New Roman"/>
          <w:i/>
          <w:iCs/>
          <w:sz w:val="20"/>
          <w:szCs w:val="20"/>
        </w:rPr>
      </w:pPr>
      <w:r w:rsidRPr="00CD7E66">
        <w:rPr>
          <w:rFonts w:ascii="Times New Roman" w:hAnsi="Times New Roman"/>
          <w:sz w:val="20"/>
          <w:szCs w:val="20"/>
        </w:rPr>
        <w:t>C</w:t>
      </w:r>
      <w:r w:rsidR="0021634C" w:rsidRPr="00CD7E66">
        <w:rPr>
          <w:rFonts w:ascii="Times New Roman" w:hAnsi="Times New Roman"/>
          <w:sz w:val="20"/>
          <w:szCs w:val="20"/>
        </w:rPr>
        <w:t xml:space="preserve">ui J.L., </w:t>
      </w:r>
      <w:proofErr w:type="spellStart"/>
      <w:r w:rsidR="0021634C" w:rsidRPr="00CD7E66">
        <w:rPr>
          <w:rFonts w:ascii="Times New Roman" w:hAnsi="Times New Roman"/>
          <w:sz w:val="20"/>
          <w:szCs w:val="20"/>
        </w:rPr>
        <w:t>Guo</w:t>
      </w:r>
      <w:proofErr w:type="spellEnd"/>
      <w:r w:rsidR="0021634C" w:rsidRPr="00CD7E66">
        <w:rPr>
          <w:rFonts w:ascii="Times New Roman" w:hAnsi="Times New Roman"/>
          <w:sz w:val="20"/>
          <w:szCs w:val="20"/>
        </w:rPr>
        <w:t xml:space="preserve"> </w:t>
      </w:r>
      <w:proofErr w:type="spellStart"/>
      <w:r w:rsidR="0021634C" w:rsidRPr="00CD7E66">
        <w:rPr>
          <w:rFonts w:ascii="Times New Roman" w:hAnsi="Times New Roman"/>
          <w:sz w:val="20"/>
          <w:szCs w:val="20"/>
        </w:rPr>
        <w:t>S.X.and</w:t>
      </w:r>
      <w:proofErr w:type="spellEnd"/>
      <w:r w:rsidR="0021634C" w:rsidRPr="00CD7E66">
        <w:rPr>
          <w:rFonts w:ascii="Times New Roman" w:hAnsi="Times New Roman"/>
          <w:sz w:val="20"/>
          <w:szCs w:val="20"/>
        </w:rPr>
        <w:t xml:space="preserve"> Xiao P.G.(2011):</w:t>
      </w:r>
      <w:r w:rsidR="0021634C" w:rsidRPr="00CD7E66">
        <w:rPr>
          <w:rFonts w:ascii="Times New Roman" w:hAnsi="Times New Roman"/>
          <w:b/>
          <w:bCs/>
          <w:sz w:val="20"/>
          <w:szCs w:val="20"/>
        </w:rPr>
        <w:t xml:space="preserve"> </w:t>
      </w:r>
      <w:r w:rsidR="0021634C" w:rsidRPr="00CD7E66">
        <w:rPr>
          <w:rFonts w:ascii="Times New Roman" w:hAnsi="Times New Roman"/>
          <w:sz w:val="20"/>
          <w:szCs w:val="20"/>
        </w:rPr>
        <w:t xml:space="preserve">Antitumor and antimicrobial activities of </w:t>
      </w:r>
      <w:proofErr w:type="spellStart"/>
      <w:r w:rsidR="0021634C" w:rsidRPr="00CD7E66">
        <w:rPr>
          <w:rFonts w:ascii="Times New Roman" w:hAnsi="Times New Roman"/>
          <w:sz w:val="20"/>
          <w:szCs w:val="20"/>
        </w:rPr>
        <w:t>endophytic</w:t>
      </w:r>
      <w:proofErr w:type="spellEnd"/>
      <w:r w:rsidR="0021634C" w:rsidRPr="00CD7E66">
        <w:rPr>
          <w:rFonts w:ascii="Times New Roman" w:hAnsi="Times New Roman"/>
          <w:sz w:val="20"/>
          <w:szCs w:val="20"/>
        </w:rPr>
        <w:t xml:space="preserve"> fungi from medicinal parts of </w:t>
      </w:r>
      <w:proofErr w:type="spellStart"/>
      <w:r w:rsidR="0021634C" w:rsidRPr="00CD7E66">
        <w:rPr>
          <w:rFonts w:ascii="Times New Roman" w:hAnsi="Times New Roman"/>
          <w:i/>
          <w:iCs/>
          <w:sz w:val="20"/>
          <w:szCs w:val="20"/>
        </w:rPr>
        <w:t>Aquilaria</w:t>
      </w:r>
      <w:proofErr w:type="spellEnd"/>
      <w:r w:rsidR="0021634C" w:rsidRPr="00CD7E66">
        <w:rPr>
          <w:rFonts w:ascii="Times New Roman" w:hAnsi="Times New Roman"/>
          <w:i/>
          <w:iCs/>
          <w:sz w:val="20"/>
          <w:szCs w:val="20"/>
        </w:rPr>
        <w:t xml:space="preserve"> </w:t>
      </w:r>
      <w:proofErr w:type="spellStart"/>
      <w:r w:rsidR="0021634C" w:rsidRPr="00CD7E66">
        <w:rPr>
          <w:rFonts w:ascii="Times New Roman" w:hAnsi="Times New Roman"/>
          <w:i/>
          <w:iCs/>
          <w:sz w:val="20"/>
          <w:szCs w:val="20"/>
        </w:rPr>
        <w:t>sinensis</w:t>
      </w:r>
      <w:proofErr w:type="spellEnd"/>
      <w:r w:rsidR="0021634C" w:rsidRPr="00CD7E66">
        <w:rPr>
          <w:rFonts w:ascii="Times New Roman" w:hAnsi="Times New Roman"/>
          <w:i/>
          <w:iCs/>
          <w:sz w:val="20"/>
          <w:szCs w:val="20"/>
        </w:rPr>
        <w:t xml:space="preserve">. J Zhejiang </w:t>
      </w:r>
      <w:proofErr w:type="spellStart"/>
      <w:r w:rsidR="0021634C" w:rsidRPr="00CD7E66">
        <w:rPr>
          <w:rFonts w:ascii="Times New Roman" w:hAnsi="Times New Roman"/>
          <w:i/>
          <w:iCs/>
          <w:sz w:val="20"/>
          <w:szCs w:val="20"/>
        </w:rPr>
        <w:t>Univ-Sci</w:t>
      </w:r>
      <w:proofErr w:type="spellEnd"/>
      <w:r w:rsidR="0021634C" w:rsidRPr="00CD7E66">
        <w:rPr>
          <w:rFonts w:ascii="Times New Roman" w:hAnsi="Times New Roman"/>
          <w:i/>
          <w:iCs/>
          <w:sz w:val="20"/>
          <w:szCs w:val="20"/>
        </w:rPr>
        <w:t xml:space="preserve"> B (Biomed &amp; </w:t>
      </w:r>
      <w:proofErr w:type="spellStart"/>
      <w:r w:rsidR="0021634C" w:rsidRPr="00CD7E66">
        <w:rPr>
          <w:rFonts w:ascii="Times New Roman" w:hAnsi="Times New Roman"/>
          <w:i/>
          <w:iCs/>
          <w:sz w:val="20"/>
          <w:szCs w:val="20"/>
        </w:rPr>
        <w:t>Biotechnol</w:t>
      </w:r>
      <w:proofErr w:type="spellEnd"/>
      <w:r w:rsidR="0021634C" w:rsidRPr="00CD7E66">
        <w:rPr>
          <w:rFonts w:ascii="Times New Roman" w:hAnsi="Times New Roman"/>
          <w:i/>
          <w:iCs/>
          <w:sz w:val="20"/>
          <w:szCs w:val="20"/>
        </w:rPr>
        <w:t>) 12(5):385-392</w:t>
      </w:r>
    </w:p>
    <w:p w:rsidR="00E84A5A" w:rsidRPr="00CD7E66" w:rsidRDefault="00E84A5A" w:rsidP="00E84A5A">
      <w:pPr>
        <w:pStyle w:val="ListParagraph"/>
        <w:numPr>
          <w:ilvl w:val="0"/>
          <w:numId w:val="3"/>
        </w:numPr>
        <w:tabs>
          <w:tab w:val="clear" w:pos="720"/>
        </w:tabs>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CD7E66">
        <w:rPr>
          <w:rFonts w:ascii="Times New Roman" w:hAnsi="Times New Roman"/>
          <w:sz w:val="20"/>
          <w:szCs w:val="20"/>
        </w:rPr>
        <w:t>D</w:t>
      </w:r>
      <w:r w:rsidR="0021634C" w:rsidRPr="00CD7E66">
        <w:rPr>
          <w:rFonts w:ascii="Times New Roman" w:hAnsi="Times New Roman"/>
          <w:sz w:val="20"/>
          <w:szCs w:val="20"/>
        </w:rPr>
        <w:t>awod</w:t>
      </w:r>
      <w:proofErr w:type="spellEnd"/>
      <w:r w:rsidR="0021634C" w:rsidRPr="00CD7E66">
        <w:rPr>
          <w:rFonts w:ascii="Times New Roman" w:hAnsi="Times New Roman"/>
          <w:sz w:val="20"/>
          <w:szCs w:val="20"/>
        </w:rPr>
        <w:t xml:space="preserve"> S.T. and A.A. </w:t>
      </w:r>
      <w:proofErr w:type="spellStart"/>
      <w:r w:rsidR="0021634C" w:rsidRPr="00CD7E66">
        <w:rPr>
          <w:rFonts w:ascii="Times New Roman" w:hAnsi="Times New Roman"/>
          <w:sz w:val="20"/>
          <w:szCs w:val="20"/>
        </w:rPr>
        <w:t>Hussain</w:t>
      </w:r>
      <w:proofErr w:type="spellEnd"/>
      <w:r w:rsidR="0021634C" w:rsidRPr="00CD7E66">
        <w:rPr>
          <w:rFonts w:ascii="Times New Roman" w:hAnsi="Times New Roman"/>
          <w:sz w:val="20"/>
          <w:szCs w:val="20"/>
        </w:rPr>
        <w:t xml:space="preserve">, (1995): </w:t>
      </w:r>
      <w:proofErr w:type="spellStart"/>
      <w:r w:rsidR="0021634C" w:rsidRPr="00CD7E66">
        <w:rPr>
          <w:rFonts w:ascii="Times New Roman" w:hAnsi="Times New Roman"/>
          <w:sz w:val="20"/>
          <w:szCs w:val="20"/>
        </w:rPr>
        <w:t>Childhoodasthma</w:t>
      </w:r>
      <w:proofErr w:type="spellEnd"/>
      <w:r w:rsidR="0021634C" w:rsidRPr="00CD7E66">
        <w:rPr>
          <w:rFonts w:ascii="Times New Roman" w:hAnsi="Times New Roman"/>
          <w:sz w:val="20"/>
          <w:szCs w:val="20"/>
        </w:rPr>
        <w:t xml:space="preserve"> in Qatar. Ann. Allergy Asthma </w:t>
      </w:r>
      <w:proofErr w:type="spellStart"/>
      <w:r w:rsidR="0021634C" w:rsidRPr="00CD7E66">
        <w:rPr>
          <w:rFonts w:ascii="Times New Roman" w:hAnsi="Times New Roman"/>
          <w:sz w:val="20"/>
          <w:szCs w:val="20"/>
        </w:rPr>
        <w:t>Immunol</w:t>
      </w:r>
      <w:proofErr w:type="spellEnd"/>
      <w:r w:rsidR="0021634C" w:rsidRPr="00CD7E66">
        <w:rPr>
          <w:rFonts w:ascii="Times New Roman" w:hAnsi="Times New Roman"/>
          <w:sz w:val="20"/>
          <w:szCs w:val="20"/>
        </w:rPr>
        <w:t>., 75: 360-4.</w:t>
      </w:r>
    </w:p>
    <w:p w:rsidR="00E84A5A" w:rsidRPr="00CD7E66" w:rsidRDefault="00E84A5A" w:rsidP="00E84A5A">
      <w:pPr>
        <w:pStyle w:val="ListParagraph"/>
        <w:numPr>
          <w:ilvl w:val="0"/>
          <w:numId w:val="3"/>
        </w:numPr>
        <w:tabs>
          <w:tab w:val="clear" w:pos="720"/>
        </w:tabs>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CD7E66">
        <w:rPr>
          <w:rFonts w:ascii="Times New Roman" w:hAnsi="Times New Roman"/>
          <w:sz w:val="20"/>
          <w:szCs w:val="20"/>
        </w:rPr>
        <w:lastRenderedPageBreak/>
        <w:t>D</w:t>
      </w:r>
      <w:r w:rsidR="0021634C" w:rsidRPr="00CD7E66">
        <w:rPr>
          <w:rFonts w:ascii="Times New Roman" w:hAnsi="Times New Roman"/>
          <w:sz w:val="20"/>
          <w:szCs w:val="20"/>
        </w:rPr>
        <w:t>ossing</w:t>
      </w:r>
      <w:proofErr w:type="spellEnd"/>
      <w:r w:rsidR="0021634C" w:rsidRPr="00CD7E66">
        <w:rPr>
          <w:rFonts w:ascii="Times New Roman" w:hAnsi="Times New Roman"/>
          <w:sz w:val="20"/>
          <w:szCs w:val="20"/>
        </w:rPr>
        <w:t xml:space="preserve"> M., J. Khan and F. Al-</w:t>
      </w:r>
      <w:proofErr w:type="spellStart"/>
      <w:r w:rsidR="0021634C" w:rsidRPr="00CD7E66">
        <w:rPr>
          <w:rFonts w:ascii="Times New Roman" w:hAnsi="Times New Roman"/>
          <w:sz w:val="20"/>
          <w:szCs w:val="20"/>
        </w:rPr>
        <w:t>Rabiah</w:t>
      </w:r>
      <w:proofErr w:type="spellEnd"/>
      <w:r w:rsidR="0021634C" w:rsidRPr="00CD7E66">
        <w:rPr>
          <w:rFonts w:ascii="Times New Roman" w:hAnsi="Times New Roman"/>
          <w:sz w:val="20"/>
          <w:szCs w:val="20"/>
        </w:rPr>
        <w:t xml:space="preserve">, (1994): Risk factors for chronic obstructive lung disease in Saudi Arabia. </w:t>
      </w:r>
      <w:proofErr w:type="spellStart"/>
      <w:r w:rsidR="0021634C" w:rsidRPr="00CD7E66">
        <w:rPr>
          <w:rFonts w:ascii="Times New Roman" w:hAnsi="Times New Roman"/>
          <w:sz w:val="20"/>
          <w:szCs w:val="20"/>
        </w:rPr>
        <w:t>Respir</w:t>
      </w:r>
      <w:proofErr w:type="spellEnd"/>
      <w:r w:rsidR="0021634C" w:rsidRPr="00CD7E66">
        <w:rPr>
          <w:rFonts w:ascii="Times New Roman" w:hAnsi="Times New Roman"/>
          <w:sz w:val="20"/>
          <w:szCs w:val="20"/>
        </w:rPr>
        <w:t>. Med., 88: 519-22.</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lang w:eastAsia="en-GB"/>
        </w:rPr>
      </w:pPr>
      <w:proofErr w:type="spellStart"/>
      <w:r w:rsidRPr="00CD7E66">
        <w:rPr>
          <w:rFonts w:ascii="Times New Roman" w:hAnsi="Times New Roman"/>
          <w:sz w:val="20"/>
          <w:szCs w:val="20"/>
          <w:lang w:eastAsia="en-GB"/>
        </w:rPr>
        <w:t>F</w:t>
      </w:r>
      <w:r w:rsidR="0021634C" w:rsidRPr="00CD7E66">
        <w:rPr>
          <w:rFonts w:ascii="Times New Roman" w:hAnsi="Times New Roman"/>
          <w:sz w:val="20"/>
          <w:szCs w:val="20"/>
          <w:lang w:eastAsia="en-GB"/>
        </w:rPr>
        <w:t>affe</w:t>
      </w:r>
      <w:proofErr w:type="spellEnd"/>
      <w:r w:rsidR="0021634C" w:rsidRPr="00CD7E66">
        <w:rPr>
          <w:rFonts w:ascii="Times New Roman" w:hAnsi="Times New Roman"/>
          <w:sz w:val="20"/>
          <w:szCs w:val="20"/>
          <w:lang w:eastAsia="en-GB"/>
        </w:rPr>
        <w:t xml:space="preserve"> D.S. and </w:t>
      </w:r>
      <w:proofErr w:type="spellStart"/>
      <w:r w:rsidR="0021634C" w:rsidRPr="00CD7E66">
        <w:rPr>
          <w:rFonts w:ascii="Times New Roman" w:hAnsi="Times New Roman"/>
          <w:sz w:val="20"/>
          <w:szCs w:val="20"/>
          <w:lang w:eastAsia="en-GB"/>
        </w:rPr>
        <w:t>Zin</w:t>
      </w:r>
      <w:proofErr w:type="spellEnd"/>
      <w:r w:rsidR="0021634C" w:rsidRPr="00CD7E66">
        <w:rPr>
          <w:rFonts w:ascii="Times New Roman" w:hAnsi="Times New Roman"/>
          <w:sz w:val="20"/>
          <w:szCs w:val="20"/>
        </w:rPr>
        <w:t xml:space="preserve"> </w:t>
      </w:r>
      <w:r w:rsidR="0021634C" w:rsidRPr="00CD7E66">
        <w:rPr>
          <w:rFonts w:ascii="Times New Roman" w:hAnsi="Times New Roman"/>
          <w:sz w:val="20"/>
          <w:szCs w:val="20"/>
          <w:lang w:eastAsia="en-GB"/>
        </w:rPr>
        <w:t>W. A. (2009):</w:t>
      </w:r>
      <w:r w:rsidR="0021634C" w:rsidRPr="00CD7E66">
        <w:rPr>
          <w:rFonts w:ascii="Times New Roman" w:hAnsi="Times New Roman"/>
          <w:sz w:val="20"/>
          <w:szCs w:val="20"/>
        </w:rPr>
        <w:t xml:space="preserve"> </w:t>
      </w:r>
      <w:r w:rsidR="0021634C" w:rsidRPr="00CD7E66">
        <w:rPr>
          <w:rFonts w:ascii="Times New Roman" w:hAnsi="Times New Roman"/>
          <w:sz w:val="20"/>
          <w:szCs w:val="20"/>
          <w:lang w:eastAsia="en-GB"/>
        </w:rPr>
        <w:t xml:space="preserve">Lung </w:t>
      </w:r>
      <w:proofErr w:type="spellStart"/>
      <w:r w:rsidR="0021634C" w:rsidRPr="00CD7E66">
        <w:rPr>
          <w:rFonts w:ascii="Times New Roman" w:hAnsi="Times New Roman"/>
          <w:sz w:val="20"/>
          <w:szCs w:val="20"/>
          <w:lang w:eastAsia="en-GB"/>
        </w:rPr>
        <w:t>Parenchymal</w:t>
      </w:r>
      <w:proofErr w:type="spellEnd"/>
      <w:r w:rsidR="0021634C" w:rsidRPr="00CD7E66">
        <w:rPr>
          <w:rFonts w:ascii="Times New Roman" w:hAnsi="Times New Roman"/>
          <w:sz w:val="20"/>
          <w:szCs w:val="20"/>
          <w:lang w:eastAsia="en-GB"/>
        </w:rPr>
        <w:t xml:space="preserve"> Mechanics in Health and Disease</w:t>
      </w:r>
      <w:r w:rsidR="0021634C" w:rsidRPr="00CD7E66">
        <w:rPr>
          <w:rFonts w:ascii="Times New Roman" w:hAnsi="Times New Roman"/>
          <w:sz w:val="20"/>
          <w:szCs w:val="20"/>
        </w:rPr>
        <w:t xml:space="preserve"> </w:t>
      </w:r>
      <w:proofErr w:type="spellStart"/>
      <w:r w:rsidR="0021634C" w:rsidRPr="00CD7E66">
        <w:rPr>
          <w:rFonts w:ascii="Times New Roman" w:hAnsi="Times New Roman"/>
          <w:sz w:val="20"/>
          <w:szCs w:val="20"/>
          <w:lang w:eastAsia="en-GB"/>
        </w:rPr>
        <w:t>Physiol</w:t>
      </w:r>
      <w:proofErr w:type="spellEnd"/>
      <w:r w:rsidR="0021634C" w:rsidRPr="00CD7E66">
        <w:rPr>
          <w:rFonts w:ascii="Times New Roman" w:hAnsi="Times New Roman"/>
          <w:sz w:val="20"/>
          <w:szCs w:val="20"/>
          <w:lang w:eastAsia="en-GB"/>
        </w:rPr>
        <w:t xml:space="preserve"> Rev 89: 759–775.</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proofErr w:type="spellStart"/>
      <w:r w:rsidRPr="00CD7E66">
        <w:rPr>
          <w:rFonts w:ascii="Times New Roman" w:hAnsi="Times New Roman"/>
          <w:sz w:val="20"/>
          <w:szCs w:val="20"/>
        </w:rPr>
        <w:t>G</w:t>
      </w:r>
      <w:r w:rsidR="0021634C" w:rsidRPr="00CD7E66">
        <w:rPr>
          <w:rFonts w:ascii="Times New Roman" w:hAnsi="Times New Roman"/>
          <w:sz w:val="20"/>
          <w:szCs w:val="20"/>
        </w:rPr>
        <w:t>alland</w:t>
      </w:r>
      <w:proofErr w:type="spellEnd"/>
      <w:r w:rsidR="0021634C" w:rsidRPr="00CD7E66">
        <w:rPr>
          <w:rFonts w:ascii="Times New Roman" w:hAnsi="Times New Roman"/>
          <w:sz w:val="20"/>
          <w:szCs w:val="20"/>
        </w:rPr>
        <w:t xml:space="preserve"> M.D. (20!0): Diet and Inflammation. </w:t>
      </w:r>
      <w:proofErr w:type="spellStart"/>
      <w:r w:rsidR="0021634C" w:rsidRPr="00CD7E66">
        <w:rPr>
          <w:rFonts w:ascii="Times New Roman" w:hAnsi="Times New Roman"/>
          <w:i/>
          <w:iCs/>
          <w:sz w:val="20"/>
          <w:szCs w:val="20"/>
        </w:rPr>
        <w:t>Nutr</w:t>
      </w:r>
      <w:proofErr w:type="spellEnd"/>
      <w:r w:rsidR="0021634C" w:rsidRPr="00CD7E66">
        <w:rPr>
          <w:rFonts w:ascii="Times New Roman" w:hAnsi="Times New Roman"/>
          <w:i/>
          <w:iCs/>
          <w:sz w:val="20"/>
          <w:szCs w:val="20"/>
        </w:rPr>
        <w:t xml:space="preserve"> </w:t>
      </w:r>
      <w:proofErr w:type="spellStart"/>
      <w:r w:rsidR="0021634C" w:rsidRPr="00CD7E66">
        <w:rPr>
          <w:rFonts w:ascii="Times New Roman" w:hAnsi="Times New Roman"/>
          <w:i/>
          <w:iCs/>
          <w:sz w:val="20"/>
          <w:szCs w:val="20"/>
        </w:rPr>
        <w:t>Clin</w:t>
      </w:r>
      <w:proofErr w:type="spellEnd"/>
      <w:r w:rsidR="0021634C" w:rsidRPr="00CD7E66">
        <w:rPr>
          <w:rFonts w:ascii="Times New Roman" w:hAnsi="Times New Roman"/>
          <w:i/>
          <w:iCs/>
          <w:sz w:val="20"/>
          <w:szCs w:val="20"/>
        </w:rPr>
        <w:t xml:space="preserve"> </w:t>
      </w:r>
      <w:proofErr w:type="spellStart"/>
      <w:r w:rsidR="0021634C" w:rsidRPr="00CD7E66">
        <w:rPr>
          <w:rFonts w:ascii="Times New Roman" w:hAnsi="Times New Roman"/>
          <w:i/>
          <w:iCs/>
          <w:sz w:val="20"/>
          <w:szCs w:val="20"/>
        </w:rPr>
        <w:t>Pract</w:t>
      </w:r>
      <w:proofErr w:type="spellEnd"/>
      <w:r w:rsidR="0021634C" w:rsidRPr="00CD7E66">
        <w:rPr>
          <w:rFonts w:ascii="Times New Roman" w:hAnsi="Times New Roman"/>
          <w:sz w:val="20"/>
          <w:szCs w:val="20"/>
        </w:rPr>
        <w:t xml:space="preserve"> Volume 25 Number 6, 634-640</w:t>
      </w:r>
    </w:p>
    <w:p w:rsidR="0021634C"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r w:rsidRPr="00CD7E66">
        <w:rPr>
          <w:rFonts w:ascii="Times New Roman" w:hAnsi="Times New Roman"/>
          <w:sz w:val="20"/>
          <w:szCs w:val="20"/>
        </w:rPr>
        <w:t>G</w:t>
      </w:r>
      <w:r w:rsidR="0021634C" w:rsidRPr="00CD7E66">
        <w:rPr>
          <w:rFonts w:ascii="Times New Roman" w:hAnsi="Times New Roman"/>
          <w:sz w:val="20"/>
          <w:szCs w:val="20"/>
        </w:rPr>
        <w:t>omez-</w:t>
      </w:r>
      <w:proofErr w:type="spellStart"/>
      <w:r w:rsidR="0021634C" w:rsidRPr="00CD7E66">
        <w:rPr>
          <w:rFonts w:ascii="Times New Roman" w:hAnsi="Times New Roman"/>
          <w:sz w:val="20"/>
          <w:szCs w:val="20"/>
        </w:rPr>
        <w:t>Pinilla</w:t>
      </w:r>
      <w:proofErr w:type="spellEnd"/>
      <w:r w:rsidR="0021634C" w:rsidRPr="00CD7E66">
        <w:rPr>
          <w:rFonts w:ascii="Times New Roman" w:hAnsi="Times New Roman"/>
          <w:sz w:val="20"/>
          <w:szCs w:val="20"/>
        </w:rPr>
        <w:t xml:space="preserve"> F. (2011): Collaborative effects of diet and exercise on cognitive enhancement. </w:t>
      </w:r>
      <w:proofErr w:type="spellStart"/>
      <w:r w:rsidR="0021634C" w:rsidRPr="00CD7E66">
        <w:rPr>
          <w:rFonts w:ascii="Times New Roman" w:hAnsi="Times New Roman"/>
          <w:sz w:val="20"/>
          <w:szCs w:val="20"/>
        </w:rPr>
        <w:t>Nutr</w:t>
      </w:r>
      <w:proofErr w:type="spellEnd"/>
      <w:r w:rsidR="0021634C" w:rsidRPr="00CD7E66">
        <w:rPr>
          <w:rFonts w:ascii="Times New Roman" w:hAnsi="Times New Roman"/>
          <w:sz w:val="20"/>
          <w:szCs w:val="20"/>
        </w:rPr>
        <w:t xml:space="preserve"> Health ;20(3-4):165-9.</w:t>
      </w:r>
    </w:p>
    <w:p w:rsidR="0021634C" w:rsidRPr="00CD7E66" w:rsidRDefault="00B55072"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hyperlink r:id="rId54" w:history="1">
        <w:r w:rsidR="0021634C" w:rsidRPr="00CD7E66">
          <w:rPr>
            <w:rStyle w:val="Hyperlink"/>
            <w:rFonts w:ascii="Times New Roman" w:hAnsi="Times New Roman"/>
            <w:color w:val="auto"/>
            <w:sz w:val="20"/>
            <w:szCs w:val="20"/>
            <w:u w:val="none"/>
          </w:rPr>
          <w:t xml:space="preserve">James W., </w:t>
        </w:r>
        <w:proofErr w:type="spellStart"/>
        <w:r w:rsidR="0021634C" w:rsidRPr="00CD7E66">
          <w:rPr>
            <w:rStyle w:val="Hyperlink"/>
            <w:rFonts w:ascii="Times New Roman" w:hAnsi="Times New Roman"/>
            <w:color w:val="auto"/>
            <w:sz w:val="20"/>
            <w:szCs w:val="20"/>
            <w:u w:val="none"/>
          </w:rPr>
          <w:t>Fetterman</w:t>
        </w:r>
        <w:proofErr w:type="spellEnd"/>
        <w:r w:rsidR="0021634C" w:rsidRPr="00CD7E66">
          <w:rPr>
            <w:rStyle w:val="Hyperlink"/>
            <w:rFonts w:ascii="Times New Roman" w:hAnsi="Times New Roman"/>
            <w:color w:val="auto"/>
            <w:sz w:val="20"/>
            <w:szCs w:val="20"/>
            <w:u w:val="none"/>
          </w:rPr>
          <w:t xml:space="preserve"> Jr.</w:t>
        </w:r>
      </w:hyperlink>
      <w:r w:rsidR="0021634C" w:rsidRPr="00CD7E66">
        <w:rPr>
          <w:rFonts w:ascii="Times New Roman" w:hAnsi="Times New Roman"/>
          <w:sz w:val="20"/>
          <w:szCs w:val="20"/>
        </w:rPr>
        <w:t> and</w:t>
      </w:r>
      <w:r w:rsidR="00723B9F" w:rsidRPr="00CD7E66">
        <w:rPr>
          <w:rFonts w:ascii="Times New Roman" w:hAnsi="Times New Roman"/>
          <w:sz w:val="20"/>
          <w:szCs w:val="20"/>
        </w:rPr>
        <w:t xml:space="preserve"> </w:t>
      </w:r>
      <w:hyperlink r:id="rId55" w:history="1">
        <w:r w:rsidR="0021634C" w:rsidRPr="00CD7E66">
          <w:rPr>
            <w:rStyle w:val="Hyperlink"/>
            <w:rFonts w:ascii="Times New Roman" w:hAnsi="Times New Roman"/>
            <w:color w:val="auto"/>
            <w:sz w:val="20"/>
            <w:szCs w:val="20"/>
            <w:u w:val="none"/>
          </w:rPr>
          <w:t xml:space="preserve">Martin M. </w:t>
        </w:r>
        <w:proofErr w:type="spellStart"/>
        <w:r w:rsidR="0021634C" w:rsidRPr="00CD7E66">
          <w:rPr>
            <w:rStyle w:val="Hyperlink"/>
            <w:rFonts w:ascii="Times New Roman" w:hAnsi="Times New Roman"/>
            <w:color w:val="auto"/>
            <w:sz w:val="20"/>
            <w:szCs w:val="20"/>
            <w:u w:val="none"/>
          </w:rPr>
          <w:t>Zdanowicz</w:t>
        </w:r>
        <w:proofErr w:type="spellEnd"/>
      </w:hyperlink>
      <w:r w:rsidR="0021634C" w:rsidRPr="00CD7E66">
        <w:rPr>
          <w:rFonts w:ascii="Times New Roman" w:hAnsi="Times New Roman"/>
          <w:sz w:val="20"/>
          <w:szCs w:val="20"/>
        </w:rPr>
        <w:t xml:space="preserve"> (2009): Therapeutic potential of n-3 polyunsaturated fatty acids in disease. </w:t>
      </w:r>
      <w:hyperlink r:id="rId56" w:tooltip="American journal of health-system pharmacy : AJHP : official journal of the American Society of Health-System Pharmacists." w:history="1">
        <w:r w:rsidR="0021634C" w:rsidRPr="00CD7E66">
          <w:rPr>
            <w:rStyle w:val="Hyperlink"/>
            <w:rFonts w:ascii="Times New Roman" w:hAnsi="Times New Roman"/>
            <w:color w:val="auto"/>
            <w:sz w:val="20"/>
            <w:szCs w:val="20"/>
            <w:u w:val="none"/>
          </w:rPr>
          <w:t xml:space="preserve">Am J Health </w:t>
        </w:r>
        <w:proofErr w:type="spellStart"/>
        <w:r w:rsidR="0021634C" w:rsidRPr="00CD7E66">
          <w:rPr>
            <w:rStyle w:val="Hyperlink"/>
            <w:rFonts w:ascii="Times New Roman" w:hAnsi="Times New Roman"/>
            <w:color w:val="auto"/>
            <w:sz w:val="20"/>
            <w:szCs w:val="20"/>
            <w:u w:val="none"/>
          </w:rPr>
          <w:t>Syst</w:t>
        </w:r>
        <w:proofErr w:type="spellEnd"/>
        <w:r w:rsidR="0021634C" w:rsidRPr="00CD7E66">
          <w:rPr>
            <w:rStyle w:val="Hyperlink"/>
            <w:rFonts w:ascii="Times New Roman" w:hAnsi="Times New Roman"/>
            <w:color w:val="auto"/>
            <w:sz w:val="20"/>
            <w:szCs w:val="20"/>
            <w:u w:val="none"/>
          </w:rPr>
          <w:t xml:space="preserve"> Pharm.</w:t>
        </w:r>
      </w:hyperlink>
      <w:r w:rsidR="0021634C" w:rsidRPr="00CD7E66">
        <w:rPr>
          <w:rFonts w:ascii="Times New Roman" w:hAnsi="Times New Roman"/>
          <w:sz w:val="20"/>
          <w:szCs w:val="20"/>
        </w:rPr>
        <w:t xml:space="preserve"> 1;66(13):1169-79.</w:t>
      </w:r>
    </w:p>
    <w:p w:rsidR="00E84A5A" w:rsidRPr="00CD7E66" w:rsidRDefault="00B55072"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lang w:eastAsia="en-GB"/>
        </w:rPr>
      </w:pPr>
      <w:hyperlink r:id="rId57" w:history="1">
        <w:proofErr w:type="spellStart"/>
        <w:r w:rsidR="0021634C" w:rsidRPr="00CD7E66">
          <w:rPr>
            <w:rStyle w:val="Hyperlink"/>
            <w:rFonts w:ascii="Times New Roman" w:hAnsi="Times New Roman"/>
            <w:color w:val="auto"/>
            <w:sz w:val="20"/>
            <w:szCs w:val="20"/>
            <w:u w:val="none"/>
            <w:bdr w:val="none" w:sz="0" w:space="0" w:color="auto" w:frame="1"/>
          </w:rPr>
          <w:t>Kaczynska</w:t>
        </w:r>
        <w:proofErr w:type="spellEnd"/>
        <w:r w:rsidR="0021634C" w:rsidRPr="00CD7E66">
          <w:rPr>
            <w:rStyle w:val="Hyperlink"/>
            <w:rFonts w:ascii="Times New Roman" w:hAnsi="Times New Roman"/>
            <w:color w:val="auto"/>
            <w:sz w:val="20"/>
            <w:szCs w:val="20"/>
            <w:u w:val="none"/>
            <w:bdr w:val="none" w:sz="0" w:space="0" w:color="auto" w:frame="1"/>
          </w:rPr>
          <w:t xml:space="preserve"> K</w:t>
        </w:r>
      </w:hyperlink>
      <w:r w:rsidR="0021634C" w:rsidRPr="00CD7E66">
        <w:rPr>
          <w:rFonts w:ascii="Times New Roman" w:hAnsi="Times New Roman"/>
          <w:sz w:val="20"/>
          <w:szCs w:val="20"/>
        </w:rPr>
        <w:t>.,</w:t>
      </w:r>
      <w:r w:rsidR="0021634C" w:rsidRPr="00CD7E66">
        <w:rPr>
          <w:rStyle w:val="apple-converted-space"/>
          <w:rFonts w:ascii="Times New Roman" w:hAnsi="Times New Roman"/>
          <w:sz w:val="20"/>
          <w:szCs w:val="20"/>
        </w:rPr>
        <w:t> </w:t>
      </w:r>
      <w:proofErr w:type="spellStart"/>
      <w:r w:rsidRPr="00CD7E66">
        <w:rPr>
          <w:sz w:val="20"/>
          <w:szCs w:val="20"/>
        </w:rPr>
        <w:fldChar w:fldCharType="begin"/>
      </w:r>
      <w:r w:rsidR="006250C9" w:rsidRPr="00CD7E66">
        <w:rPr>
          <w:sz w:val="20"/>
          <w:szCs w:val="20"/>
        </w:rPr>
        <w:instrText>HYPERLINK "http://www.ncbi.nlm.nih.gov/pubmed?term=%22Walski%20M%22%5BAuthor%5D"</w:instrText>
      </w:r>
      <w:r w:rsidRPr="00CD7E66">
        <w:rPr>
          <w:sz w:val="20"/>
          <w:szCs w:val="20"/>
        </w:rPr>
        <w:fldChar w:fldCharType="separate"/>
      </w:r>
      <w:r w:rsidR="0021634C" w:rsidRPr="00CD7E66">
        <w:rPr>
          <w:rStyle w:val="Hyperlink"/>
          <w:rFonts w:ascii="Times New Roman" w:hAnsi="Times New Roman"/>
          <w:color w:val="auto"/>
          <w:sz w:val="20"/>
          <w:szCs w:val="20"/>
          <w:u w:val="none"/>
          <w:bdr w:val="none" w:sz="0" w:space="0" w:color="auto" w:frame="1"/>
        </w:rPr>
        <w:t>Walski</w:t>
      </w:r>
      <w:proofErr w:type="spellEnd"/>
      <w:r w:rsidR="0021634C" w:rsidRPr="00CD7E66">
        <w:rPr>
          <w:rStyle w:val="Hyperlink"/>
          <w:rFonts w:ascii="Times New Roman" w:hAnsi="Times New Roman"/>
          <w:color w:val="auto"/>
          <w:sz w:val="20"/>
          <w:szCs w:val="20"/>
          <w:u w:val="none"/>
          <w:bdr w:val="none" w:sz="0" w:space="0" w:color="auto" w:frame="1"/>
        </w:rPr>
        <w:t xml:space="preserve"> M</w:t>
      </w:r>
      <w:r w:rsidRPr="00CD7E66">
        <w:rPr>
          <w:sz w:val="20"/>
          <w:szCs w:val="20"/>
        </w:rPr>
        <w:fldChar w:fldCharType="end"/>
      </w:r>
      <w:r w:rsidR="0021634C" w:rsidRPr="00CD7E66">
        <w:rPr>
          <w:rFonts w:ascii="Times New Roman" w:hAnsi="Times New Roman"/>
          <w:sz w:val="20"/>
          <w:szCs w:val="20"/>
        </w:rPr>
        <w:t>.,</w:t>
      </w:r>
      <w:r w:rsidR="0021634C" w:rsidRPr="00CD7E66">
        <w:rPr>
          <w:rStyle w:val="apple-converted-space"/>
          <w:rFonts w:ascii="Times New Roman" w:hAnsi="Times New Roman"/>
          <w:sz w:val="20"/>
          <w:szCs w:val="20"/>
        </w:rPr>
        <w:t> </w:t>
      </w:r>
      <w:proofErr w:type="spellStart"/>
      <w:r w:rsidRPr="00CD7E66">
        <w:rPr>
          <w:sz w:val="20"/>
          <w:szCs w:val="20"/>
        </w:rPr>
        <w:fldChar w:fldCharType="begin"/>
      </w:r>
      <w:r w:rsidR="006250C9" w:rsidRPr="00CD7E66">
        <w:rPr>
          <w:sz w:val="20"/>
          <w:szCs w:val="20"/>
        </w:rPr>
        <w:instrText>HYPERLINK "http://www.ncbi.nlm.nih.gov/pubmed?term=%22Szereda-Przestaszewska%20M%22%5BAuthor%5D"</w:instrText>
      </w:r>
      <w:r w:rsidRPr="00CD7E66">
        <w:rPr>
          <w:sz w:val="20"/>
          <w:szCs w:val="20"/>
        </w:rPr>
        <w:fldChar w:fldCharType="separate"/>
      </w:r>
      <w:r w:rsidR="0021634C" w:rsidRPr="00CD7E66">
        <w:rPr>
          <w:rStyle w:val="Hyperlink"/>
          <w:rFonts w:ascii="Times New Roman" w:hAnsi="Times New Roman"/>
          <w:color w:val="auto"/>
          <w:sz w:val="20"/>
          <w:szCs w:val="20"/>
          <w:u w:val="none"/>
          <w:bdr w:val="none" w:sz="0" w:space="0" w:color="auto" w:frame="1"/>
        </w:rPr>
        <w:t>Szereda-Przestaszewska</w:t>
      </w:r>
      <w:proofErr w:type="spellEnd"/>
      <w:r w:rsidR="0021634C" w:rsidRPr="00CD7E66">
        <w:rPr>
          <w:rStyle w:val="Hyperlink"/>
          <w:rFonts w:ascii="Times New Roman" w:hAnsi="Times New Roman"/>
          <w:color w:val="auto"/>
          <w:sz w:val="20"/>
          <w:szCs w:val="20"/>
          <w:u w:val="none"/>
          <w:bdr w:val="none" w:sz="0" w:space="0" w:color="auto" w:frame="1"/>
        </w:rPr>
        <w:t xml:space="preserve"> M</w:t>
      </w:r>
      <w:r w:rsidRPr="00CD7E66">
        <w:rPr>
          <w:sz w:val="20"/>
          <w:szCs w:val="20"/>
        </w:rPr>
        <w:fldChar w:fldCharType="end"/>
      </w:r>
      <w:r w:rsidR="0021634C" w:rsidRPr="00CD7E66">
        <w:rPr>
          <w:rFonts w:ascii="Times New Roman" w:hAnsi="Times New Roman"/>
          <w:sz w:val="20"/>
          <w:szCs w:val="20"/>
        </w:rPr>
        <w:t xml:space="preserve">. </w:t>
      </w:r>
      <w:r w:rsidR="0021634C" w:rsidRPr="00CD7E66">
        <w:rPr>
          <w:rFonts w:ascii="Times New Roman" w:hAnsi="Times New Roman"/>
          <w:sz w:val="20"/>
          <w:szCs w:val="20"/>
          <w:lang w:eastAsia="en-GB"/>
        </w:rPr>
        <w:t>(2011):</w:t>
      </w:r>
      <w:r w:rsidR="0021634C" w:rsidRPr="00CD7E66">
        <w:rPr>
          <w:rFonts w:ascii="Times New Roman" w:hAnsi="Times New Roman"/>
          <w:sz w:val="20"/>
          <w:szCs w:val="20"/>
        </w:rPr>
        <w:t xml:space="preserve"> </w:t>
      </w:r>
      <w:proofErr w:type="spellStart"/>
      <w:r w:rsidR="0021634C" w:rsidRPr="00CD7E66">
        <w:rPr>
          <w:rFonts w:ascii="Times New Roman" w:hAnsi="Times New Roman"/>
          <w:sz w:val="20"/>
          <w:szCs w:val="20"/>
        </w:rPr>
        <w:t>Ultrastructural</w:t>
      </w:r>
      <w:proofErr w:type="spellEnd"/>
      <w:r w:rsidR="0021634C" w:rsidRPr="00CD7E66">
        <w:rPr>
          <w:rFonts w:ascii="Times New Roman" w:hAnsi="Times New Roman"/>
          <w:sz w:val="20"/>
          <w:szCs w:val="20"/>
        </w:rPr>
        <w:t xml:space="preserve"> changes in lung tissue after acute lead intoxication in the rat. J Electron </w:t>
      </w:r>
      <w:proofErr w:type="spellStart"/>
      <w:r w:rsidR="0021634C" w:rsidRPr="00CD7E66">
        <w:rPr>
          <w:rFonts w:ascii="Times New Roman" w:hAnsi="Times New Roman"/>
          <w:sz w:val="20"/>
          <w:szCs w:val="20"/>
        </w:rPr>
        <w:t>Microsc</w:t>
      </w:r>
      <w:proofErr w:type="spellEnd"/>
      <w:r w:rsidR="0021634C" w:rsidRPr="00CD7E66">
        <w:rPr>
          <w:rFonts w:ascii="Times New Roman" w:hAnsi="Times New Roman"/>
          <w:sz w:val="20"/>
          <w:szCs w:val="20"/>
        </w:rPr>
        <w:t xml:space="preserve"> (Tokyo) ;60(4):289-94.</w:t>
      </w:r>
    </w:p>
    <w:p w:rsidR="00E84A5A" w:rsidRPr="00CD7E66" w:rsidRDefault="00E84A5A" w:rsidP="00E84A5A">
      <w:pPr>
        <w:pStyle w:val="ListParagraph"/>
        <w:numPr>
          <w:ilvl w:val="0"/>
          <w:numId w:val="3"/>
        </w:numPr>
        <w:tabs>
          <w:tab w:val="clear" w:pos="720"/>
        </w:tabs>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CD7E66">
        <w:rPr>
          <w:rFonts w:ascii="Times New Roman" w:hAnsi="Times New Roman"/>
          <w:sz w:val="20"/>
          <w:szCs w:val="20"/>
        </w:rPr>
        <w:t>K</w:t>
      </w:r>
      <w:r w:rsidR="0021634C" w:rsidRPr="00CD7E66">
        <w:rPr>
          <w:rFonts w:ascii="Times New Roman" w:hAnsi="Times New Roman"/>
          <w:sz w:val="20"/>
          <w:szCs w:val="20"/>
        </w:rPr>
        <w:t>akino</w:t>
      </w:r>
      <w:proofErr w:type="spellEnd"/>
      <w:r w:rsidR="0021634C" w:rsidRPr="00CD7E66">
        <w:rPr>
          <w:rFonts w:ascii="Times New Roman" w:hAnsi="Times New Roman"/>
          <w:sz w:val="20"/>
          <w:szCs w:val="20"/>
        </w:rPr>
        <w:t xml:space="preserve"> M., </w:t>
      </w:r>
      <w:proofErr w:type="spellStart"/>
      <w:r w:rsidR="0021634C" w:rsidRPr="00CD7E66">
        <w:rPr>
          <w:rFonts w:ascii="Times New Roman" w:hAnsi="Times New Roman"/>
          <w:sz w:val="20"/>
          <w:szCs w:val="20"/>
        </w:rPr>
        <w:t>Tazawa</w:t>
      </w:r>
      <w:proofErr w:type="spellEnd"/>
      <w:r w:rsidR="0021634C" w:rsidRPr="00CD7E66">
        <w:rPr>
          <w:rFonts w:ascii="Times New Roman" w:hAnsi="Times New Roman"/>
          <w:sz w:val="20"/>
          <w:szCs w:val="20"/>
        </w:rPr>
        <w:t xml:space="preserve"> S., Maruyama H.</w:t>
      </w:r>
      <w:r w:rsidR="0026307E" w:rsidRPr="00CD7E66">
        <w:rPr>
          <w:rFonts w:ascii="Times New Roman" w:hAnsi="Times New Roman"/>
          <w:i/>
          <w:iCs/>
          <w:sz w:val="20"/>
          <w:szCs w:val="20"/>
          <w:lang w:eastAsia="en-GB"/>
        </w:rPr>
        <w:t xml:space="preserve"> et al.</w:t>
      </w:r>
      <w:r w:rsidR="0026307E" w:rsidRPr="00CD7E66">
        <w:rPr>
          <w:rFonts w:ascii="Times New Roman" w:hAnsi="Times New Roman"/>
          <w:sz w:val="20"/>
          <w:szCs w:val="20"/>
        </w:rPr>
        <w:t xml:space="preserve"> </w:t>
      </w:r>
      <w:r w:rsidR="0021634C" w:rsidRPr="00CD7E66">
        <w:rPr>
          <w:rFonts w:ascii="Times New Roman" w:hAnsi="Times New Roman"/>
          <w:sz w:val="20"/>
          <w:szCs w:val="20"/>
        </w:rPr>
        <w:t xml:space="preserve">(2010): Laxative effects of </w:t>
      </w:r>
      <w:proofErr w:type="spellStart"/>
      <w:r w:rsidR="0021634C" w:rsidRPr="00CD7E66">
        <w:rPr>
          <w:rFonts w:ascii="Times New Roman" w:hAnsi="Times New Roman"/>
          <w:sz w:val="20"/>
          <w:szCs w:val="20"/>
        </w:rPr>
        <w:t>agarwood</w:t>
      </w:r>
      <w:proofErr w:type="spellEnd"/>
      <w:r w:rsidR="0021634C" w:rsidRPr="00CD7E66">
        <w:rPr>
          <w:rFonts w:ascii="Times New Roman" w:hAnsi="Times New Roman"/>
          <w:sz w:val="20"/>
          <w:szCs w:val="20"/>
        </w:rPr>
        <w:t xml:space="preserve"> on low-</w:t>
      </w:r>
      <w:proofErr w:type="spellStart"/>
      <w:r w:rsidR="00D86670" w:rsidRPr="00CD7E66">
        <w:rPr>
          <w:rFonts w:ascii="Times New Roman" w:hAnsi="Times New Roman"/>
          <w:sz w:val="20"/>
          <w:szCs w:val="20"/>
        </w:rPr>
        <w:t>fibre</w:t>
      </w:r>
      <w:proofErr w:type="spellEnd"/>
      <w:r w:rsidR="0021634C" w:rsidRPr="00CD7E66">
        <w:rPr>
          <w:rFonts w:ascii="Times New Roman" w:hAnsi="Times New Roman"/>
          <w:sz w:val="20"/>
          <w:szCs w:val="20"/>
        </w:rPr>
        <w:t xml:space="preserve"> diet-induced constipation in rats. BMC Complementary and Alternative Medicine 2010, 10:68</w:t>
      </w:r>
    </w:p>
    <w:p w:rsidR="00E84A5A" w:rsidRPr="00CD7E66" w:rsidRDefault="00E84A5A" w:rsidP="00E84A5A">
      <w:pPr>
        <w:pStyle w:val="ListParagraph"/>
        <w:numPr>
          <w:ilvl w:val="0"/>
          <w:numId w:val="3"/>
        </w:numPr>
        <w:tabs>
          <w:tab w:val="clear" w:pos="720"/>
        </w:tabs>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CD7E66">
        <w:rPr>
          <w:rFonts w:ascii="Times New Roman" w:hAnsi="Times New Roman"/>
          <w:sz w:val="20"/>
          <w:szCs w:val="20"/>
        </w:rPr>
        <w:t>K</w:t>
      </w:r>
      <w:r w:rsidR="0021634C" w:rsidRPr="00CD7E66">
        <w:rPr>
          <w:rFonts w:ascii="Times New Roman" w:hAnsi="Times New Roman"/>
          <w:sz w:val="20"/>
          <w:szCs w:val="20"/>
        </w:rPr>
        <w:t>umeta</w:t>
      </w:r>
      <w:proofErr w:type="spellEnd"/>
      <w:r w:rsidR="0021634C" w:rsidRPr="00CD7E66">
        <w:rPr>
          <w:rFonts w:ascii="Times New Roman" w:hAnsi="Times New Roman"/>
          <w:sz w:val="20"/>
          <w:szCs w:val="20"/>
        </w:rPr>
        <w:t xml:space="preserve"> Y. and M. Ito (2010): Characterization of d-</w:t>
      </w:r>
      <w:proofErr w:type="spellStart"/>
      <w:r w:rsidR="0021634C" w:rsidRPr="00CD7E66">
        <w:rPr>
          <w:rFonts w:ascii="Times New Roman" w:hAnsi="Times New Roman"/>
          <w:sz w:val="20"/>
          <w:szCs w:val="20"/>
        </w:rPr>
        <w:t>Guaiene</w:t>
      </w:r>
      <w:proofErr w:type="spellEnd"/>
      <w:r w:rsidR="0021634C" w:rsidRPr="00CD7E66">
        <w:rPr>
          <w:rFonts w:ascii="Times New Roman" w:hAnsi="Times New Roman"/>
          <w:sz w:val="20"/>
          <w:szCs w:val="20"/>
        </w:rPr>
        <w:t xml:space="preserve"> </w:t>
      </w:r>
      <w:proofErr w:type="spellStart"/>
      <w:r w:rsidR="0021634C" w:rsidRPr="00CD7E66">
        <w:rPr>
          <w:rFonts w:ascii="Times New Roman" w:hAnsi="Times New Roman"/>
          <w:sz w:val="20"/>
          <w:szCs w:val="20"/>
        </w:rPr>
        <w:t>Synthases</w:t>
      </w:r>
      <w:proofErr w:type="spellEnd"/>
      <w:r w:rsidR="0021634C" w:rsidRPr="00CD7E66">
        <w:rPr>
          <w:rFonts w:ascii="Times New Roman" w:hAnsi="Times New Roman"/>
          <w:sz w:val="20"/>
          <w:szCs w:val="20"/>
        </w:rPr>
        <w:t xml:space="preserve"> from Cultured Cells of </w:t>
      </w:r>
      <w:proofErr w:type="spellStart"/>
      <w:r w:rsidR="0021634C" w:rsidRPr="00CD7E66">
        <w:rPr>
          <w:rFonts w:ascii="Times New Roman" w:hAnsi="Times New Roman"/>
          <w:sz w:val="20"/>
          <w:szCs w:val="20"/>
        </w:rPr>
        <w:t>Aquilaria</w:t>
      </w:r>
      <w:proofErr w:type="spellEnd"/>
      <w:r w:rsidR="0021634C" w:rsidRPr="00CD7E66">
        <w:rPr>
          <w:rFonts w:ascii="Times New Roman" w:hAnsi="Times New Roman"/>
          <w:sz w:val="20"/>
          <w:szCs w:val="20"/>
        </w:rPr>
        <w:t xml:space="preserve">, Responsible for the Formation of the </w:t>
      </w:r>
      <w:proofErr w:type="spellStart"/>
      <w:r w:rsidR="0021634C" w:rsidRPr="00CD7E66">
        <w:rPr>
          <w:rFonts w:ascii="Times New Roman" w:hAnsi="Times New Roman"/>
          <w:sz w:val="20"/>
          <w:szCs w:val="20"/>
        </w:rPr>
        <w:t>Sesquiterpenes</w:t>
      </w:r>
      <w:proofErr w:type="spellEnd"/>
      <w:r w:rsidR="0021634C" w:rsidRPr="00CD7E66">
        <w:rPr>
          <w:rFonts w:ascii="Times New Roman" w:hAnsi="Times New Roman"/>
          <w:sz w:val="20"/>
          <w:szCs w:val="20"/>
        </w:rPr>
        <w:t xml:space="preserve"> in </w:t>
      </w:r>
      <w:proofErr w:type="spellStart"/>
      <w:r w:rsidR="0021634C" w:rsidRPr="00CD7E66">
        <w:rPr>
          <w:rFonts w:ascii="Times New Roman" w:hAnsi="Times New Roman"/>
          <w:sz w:val="20"/>
          <w:szCs w:val="20"/>
        </w:rPr>
        <w:t>Agarwood</w:t>
      </w:r>
      <w:proofErr w:type="spellEnd"/>
      <w:r w:rsidR="0021634C" w:rsidRPr="00CD7E66">
        <w:rPr>
          <w:rFonts w:ascii="Times New Roman" w:hAnsi="Times New Roman"/>
          <w:sz w:val="20"/>
          <w:szCs w:val="20"/>
        </w:rPr>
        <w:t>. Plant Physiology,</w:t>
      </w:r>
      <w:r w:rsidR="00723B9F" w:rsidRPr="00CD7E66">
        <w:rPr>
          <w:rFonts w:ascii="Times New Roman" w:hAnsi="Times New Roman"/>
          <w:sz w:val="20"/>
          <w:szCs w:val="20"/>
        </w:rPr>
        <w:t xml:space="preserve"> </w:t>
      </w:r>
      <w:r w:rsidR="0021634C" w:rsidRPr="00CD7E66">
        <w:rPr>
          <w:rFonts w:ascii="Times New Roman" w:hAnsi="Times New Roman"/>
          <w:sz w:val="20"/>
          <w:szCs w:val="20"/>
        </w:rPr>
        <w:t>Vol. 154, pp. 1998–2007.</w:t>
      </w:r>
    </w:p>
    <w:p w:rsidR="00E84A5A" w:rsidRPr="00CD7E66" w:rsidRDefault="00E84A5A" w:rsidP="00E84A5A">
      <w:pPr>
        <w:pStyle w:val="ListParagraph"/>
        <w:numPr>
          <w:ilvl w:val="0"/>
          <w:numId w:val="3"/>
        </w:numPr>
        <w:tabs>
          <w:tab w:val="clear" w:pos="720"/>
        </w:tabs>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CD7E66">
        <w:rPr>
          <w:rFonts w:ascii="Times New Roman" w:hAnsi="Times New Roman"/>
          <w:sz w:val="20"/>
          <w:szCs w:val="20"/>
        </w:rPr>
        <w:t>K</w:t>
      </w:r>
      <w:r w:rsidR="0021634C" w:rsidRPr="00CD7E66">
        <w:rPr>
          <w:rFonts w:ascii="Times New Roman" w:hAnsi="Times New Roman"/>
          <w:sz w:val="20"/>
          <w:szCs w:val="20"/>
        </w:rPr>
        <w:t>umphune</w:t>
      </w:r>
      <w:proofErr w:type="spellEnd"/>
      <w:r w:rsidR="0021634C" w:rsidRPr="00CD7E66">
        <w:rPr>
          <w:rFonts w:ascii="Times New Roman" w:hAnsi="Times New Roman"/>
          <w:sz w:val="20"/>
          <w:szCs w:val="20"/>
        </w:rPr>
        <w:t xml:space="preserve"> S. E. </w:t>
      </w:r>
      <w:proofErr w:type="spellStart"/>
      <w:r w:rsidR="0021634C" w:rsidRPr="00CD7E66">
        <w:rPr>
          <w:rFonts w:ascii="Times New Roman" w:hAnsi="Times New Roman"/>
          <w:sz w:val="20"/>
          <w:szCs w:val="20"/>
        </w:rPr>
        <w:t>Prompunt</w:t>
      </w:r>
      <w:proofErr w:type="spellEnd"/>
      <w:r w:rsidR="0021634C" w:rsidRPr="00CD7E66">
        <w:rPr>
          <w:rFonts w:ascii="Times New Roman" w:hAnsi="Times New Roman"/>
          <w:sz w:val="20"/>
          <w:szCs w:val="20"/>
        </w:rPr>
        <w:t xml:space="preserve">, K. </w:t>
      </w:r>
      <w:proofErr w:type="spellStart"/>
      <w:r w:rsidR="0021634C" w:rsidRPr="00CD7E66">
        <w:rPr>
          <w:rFonts w:ascii="Times New Roman" w:hAnsi="Times New Roman"/>
          <w:sz w:val="20"/>
          <w:szCs w:val="20"/>
        </w:rPr>
        <w:t>Phaebuaw</w:t>
      </w:r>
      <w:proofErr w:type="spellEnd"/>
      <w:r w:rsidR="0021634C" w:rsidRPr="00CD7E66">
        <w:rPr>
          <w:rFonts w:ascii="Times New Roman" w:hAnsi="Times New Roman"/>
          <w:sz w:val="20"/>
          <w:szCs w:val="20"/>
        </w:rPr>
        <w:t xml:space="preserve"> </w:t>
      </w:r>
      <w:r w:rsidR="0026307E" w:rsidRPr="00CD7E66">
        <w:rPr>
          <w:rFonts w:ascii="Times New Roman" w:hAnsi="Times New Roman"/>
          <w:i/>
          <w:iCs/>
          <w:sz w:val="20"/>
          <w:szCs w:val="20"/>
          <w:lang w:eastAsia="en-GB"/>
        </w:rPr>
        <w:t>et al.</w:t>
      </w:r>
      <w:r w:rsidR="0026307E" w:rsidRPr="00CD7E66">
        <w:rPr>
          <w:rFonts w:ascii="Times New Roman" w:hAnsi="Times New Roman"/>
          <w:sz w:val="20"/>
          <w:szCs w:val="20"/>
        </w:rPr>
        <w:t xml:space="preserve"> </w:t>
      </w:r>
      <w:r w:rsidR="0021634C" w:rsidRPr="00CD7E66">
        <w:rPr>
          <w:rFonts w:ascii="Times New Roman" w:hAnsi="Times New Roman"/>
          <w:sz w:val="20"/>
          <w:szCs w:val="20"/>
        </w:rPr>
        <w:t xml:space="preserve">(2011): Anti-inflammatory effects of the ethyl acetate extract of </w:t>
      </w:r>
      <w:proofErr w:type="spellStart"/>
      <w:r w:rsidR="0021634C" w:rsidRPr="00CD7E66">
        <w:rPr>
          <w:rFonts w:ascii="Times New Roman" w:hAnsi="Times New Roman"/>
          <w:sz w:val="20"/>
          <w:szCs w:val="20"/>
        </w:rPr>
        <w:t>Aquilaria</w:t>
      </w:r>
      <w:proofErr w:type="spellEnd"/>
      <w:r w:rsidR="0021634C" w:rsidRPr="00CD7E66">
        <w:rPr>
          <w:rFonts w:ascii="Times New Roman" w:hAnsi="Times New Roman"/>
          <w:sz w:val="20"/>
          <w:szCs w:val="20"/>
        </w:rPr>
        <w:t xml:space="preserve"> </w:t>
      </w:r>
      <w:proofErr w:type="spellStart"/>
      <w:r w:rsidR="0021634C" w:rsidRPr="00CD7E66">
        <w:rPr>
          <w:rFonts w:ascii="Times New Roman" w:hAnsi="Times New Roman"/>
          <w:sz w:val="20"/>
          <w:szCs w:val="20"/>
        </w:rPr>
        <w:t>crassna</w:t>
      </w:r>
      <w:proofErr w:type="spellEnd"/>
      <w:r w:rsidR="0021634C" w:rsidRPr="00CD7E66">
        <w:rPr>
          <w:rFonts w:ascii="Times New Roman" w:hAnsi="Times New Roman"/>
          <w:sz w:val="20"/>
          <w:szCs w:val="20"/>
        </w:rPr>
        <w:t xml:space="preserve"> inhibits LPS-induced </w:t>
      </w:r>
      <w:proofErr w:type="spellStart"/>
      <w:r w:rsidR="0021634C" w:rsidRPr="00CD7E66">
        <w:rPr>
          <w:rFonts w:ascii="Times New Roman" w:hAnsi="Times New Roman"/>
          <w:sz w:val="20"/>
          <w:szCs w:val="20"/>
        </w:rPr>
        <w:t>tumour</w:t>
      </w:r>
      <w:proofErr w:type="spellEnd"/>
      <w:r w:rsidR="0021634C" w:rsidRPr="00CD7E66">
        <w:rPr>
          <w:rFonts w:ascii="Times New Roman" w:hAnsi="Times New Roman"/>
          <w:sz w:val="20"/>
          <w:szCs w:val="20"/>
        </w:rPr>
        <w:t xml:space="preserve"> necrosis factor-alpha production by attenuating P38 MAPK activation.</w:t>
      </w:r>
      <w:r w:rsidR="0021634C" w:rsidRPr="00CD7E66">
        <w:rPr>
          <w:rFonts w:ascii="Times New Roman" w:hAnsi="Times New Roman"/>
          <w:sz w:val="20"/>
          <w:szCs w:val="20"/>
          <w:shd w:val="clear" w:color="auto" w:fill="F5DABF"/>
        </w:rPr>
        <w:t xml:space="preserve"> </w:t>
      </w:r>
      <w:proofErr w:type="spellStart"/>
      <w:r w:rsidR="0021634C" w:rsidRPr="00CD7E66">
        <w:rPr>
          <w:rFonts w:ascii="Times New Roman" w:hAnsi="Times New Roman"/>
          <w:sz w:val="20"/>
          <w:szCs w:val="20"/>
        </w:rPr>
        <w:t>Int</w:t>
      </w:r>
      <w:proofErr w:type="spellEnd"/>
      <w:r w:rsidR="0021634C" w:rsidRPr="00CD7E66">
        <w:rPr>
          <w:rFonts w:ascii="Times New Roman" w:hAnsi="Times New Roman"/>
          <w:sz w:val="20"/>
          <w:szCs w:val="20"/>
        </w:rPr>
        <w:t xml:space="preserve"> J Green </w:t>
      </w:r>
      <w:proofErr w:type="spellStart"/>
      <w:r w:rsidR="0021634C" w:rsidRPr="00CD7E66">
        <w:rPr>
          <w:rFonts w:ascii="Times New Roman" w:hAnsi="Times New Roman"/>
          <w:sz w:val="20"/>
          <w:szCs w:val="20"/>
        </w:rPr>
        <w:t>Pharm</w:t>
      </w:r>
      <w:proofErr w:type="spellEnd"/>
      <w:r w:rsidR="0021634C" w:rsidRPr="00CD7E66">
        <w:rPr>
          <w:rFonts w:ascii="Times New Roman" w:hAnsi="Times New Roman"/>
          <w:sz w:val="20"/>
          <w:szCs w:val="20"/>
        </w:rPr>
        <w:t xml:space="preserve"> 5:43-8.</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r w:rsidRPr="00CD7E66">
        <w:rPr>
          <w:rFonts w:ascii="Times New Roman" w:hAnsi="Times New Roman"/>
          <w:sz w:val="20"/>
          <w:szCs w:val="20"/>
        </w:rPr>
        <w:t>L</w:t>
      </w:r>
      <w:r w:rsidR="0021634C" w:rsidRPr="00CD7E66">
        <w:rPr>
          <w:rFonts w:ascii="Times New Roman" w:hAnsi="Times New Roman"/>
          <w:sz w:val="20"/>
          <w:szCs w:val="20"/>
        </w:rPr>
        <w:t xml:space="preserve">eon M.M., </w:t>
      </w:r>
      <w:proofErr w:type="spellStart"/>
      <w:r w:rsidR="0021634C" w:rsidRPr="00CD7E66">
        <w:rPr>
          <w:rFonts w:ascii="Times New Roman" w:hAnsi="Times New Roman"/>
          <w:sz w:val="20"/>
          <w:szCs w:val="20"/>
        </w:rPr>
        <w:t>Jaba</w:t>
      </w:r>
      <w:proofErr w:type="spellEnd"/>
      <w:r w:rsidR="0021634C" w:rsidRPr="00CD7E66">
        <w:rPr>
          <w:rFonts w:ascii="Times New Roman" w:hAnsi="Times New Roman"/>
          <w:sz w:val="20"/>
          <w:szCs w:val="20"/>
        </w:rPr>
        <w:t xml:space="preserve"> I.M, </w:t>
      </w:r>
      <w:proofErr w:type="spellStart"/>
      <w:r w:rsidR="0021634C" w:rsidRPr="00CD7E66">
        <w:rPr>
          <w:rFonts w:ascii="Times New Roman" w:hAnsi="Times New Roman"/>
          <w:sz w:val="20"/>
          <w:szCs w:val="20"/>
        </w:rPr>
        <w:t>Cozma</w:t>
      </w:r>
      <w:proofErr w:type="spellEnd"/>
      <w:r w:rsidR="0021634C" w:rsidRPr="00CD7E66">
        <w:rPr>
          <w:rFonts w:ascii="Times New Roman" w:hAnsi="Times New Roman"/>
          <w:sz w:val="20"/>
          <w:szCs w:val="20"/>
        </w:rPr>
        <w:t xml:space="preserve"> C.D., </w:t>
      </w:r>
      <w:proofErr w:type="spellStart"/>
      <w:r w:rsidR="0021634C" w:rsidRPr="00CD7E66">
        <w:rPr>
          <w:rFonts w:ascii="Times New Roman" w:hAnsi="Times New Roman"/>
          <w:sz w:val="20"/>
          <w:szCs w:val="20"/>
        </w:rPr>
        <w:t>Albu</w:t>
      </w:r>
      <w:proofErr w:type="spellEnd"/>
      <w:r w:rsidR="0021634C" w:rsidRPr="00CD7E66">
        <w:rPr>
          <w:rFonts w:ascii="Times New Roman" w:hAnsi="Times New Roman"/>
          <w:sz w:val="20"/>
          <w:szCs w:val="20"/>
        </w:rPr>
        <w:t xml:space="preserve"> E., </w:t>
      </w:r>
      <w:proofErr w:type="spellStart"/>
      <w:r w:rsidR="0021634C" w:rsidRPr="00CD7E66">
        <w:rPr>
          <w:rFonts w:ascii="Times New Roman" w:hAnsi="Times New Roman"/>
          <w:sz w:val="20"/>
          <w:szCs w:val="20"/>
        </w:rPr>
        <w:t>Bahnea</w:t>
      </w:r>
      <w:proofErr w:type="spellEnd"/>
      <w:r w:rsidR="0021634C" w:rsidRPr="00CD7E66">
        <w:rPr>
          <w:rFonts w:ascii="Times New Roman" w:hAnsi="Times New Roman"/>
          <w:sz w:val="20"/>
          <w:szCs w:val="20"/>
        </w:rPr>
        <w:t xml:space="preserve"> R., </w:t>
      </w:r>
      <w:proofErr w:type="spellStart"/>
      <w:r w:rsidR="0021634C" w:rsidRPr="00CD7E66">
        <w:rPr>
          <w:rFonts w:ascii="Times New Roman" w:hAnsi="Times New Roman"/>
          <w:sz w:val="20"/>
          <w:szCs w:val="20"/>
        </w:rPr>
        <w:t>Mungiu</w:t>
      </w:r>
      <w:proofErr w:type="spellEnd"/>
      <w:r w:rsidR="0021634C" w:rsidRPr="00CD7E66">
        <w:rPr>
          <w:rFonts w:ascii="Times New Roman" w:hAnsi="Times New Roman"/>
          <w:sz w:val="20"/>
          <w:szCs w:val="20"/>
        </w:rPr>
        <w:t xml:space="preserve"> O.C. (2011): Resolution of inflammation--pharmacological aspects. Rev Med </w:t>
      </w:r>
      <w:proofErr w:type="spellStart"/>
      <w:r w:rsidR="0021634C" w:rsidRPr="00CD7E66">
        <w:rPr>
          <w:rFonts w:ascii="Times New Roman" w:hAnsi="Times New Roman"/>
          <w:sz w:val="20"/>
          <w:szCs w:val="20"/>
        </w:rPr>
        <w:t>Chir</w:t>
      </w:r>
      <w:proofErr w:type="spellEnd"/>
      <w:r w:rsidR="0021634C" w:rsidRPr="00CD7E66">
        <w:rPr>
          <w:rFonts w:ascii="Times New Roman" w:hAnsi="Times New Roman"/>
          <w:sz w:val="20"/>
          <w:szCs w:val="20"/>
        </w:rPr>
        <w:t xml:space="preserve"> Soc Med Nat IasiApr-Jun;115(2):470-6.</w:t>
      </w:r>
    </w:p>
    <w:p w:rsidR="00E84A5A" w:rsidRPr="00CD7E66" w:rsidRDefault="00E84A5A" w:rsidP="00E84A5A">
      <w:pPr>
        <w:pStyle w:val="ListParagraph"/>
        <w:numPr>
          <w:ilvl w:val="0"/>
          <w:numId w:val="3"/>
        </w:numPr>
        <w:tabs>
          <w:tab w:val="clear" w:pos="720"/>
        </w:tabs>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CD7E66">
        <w:rPr>
          <w:rFonts w:ascii="Times New Roman" w:hAnsi="Times New Roman"/>
          <w:sz w:val="20"/>
          <w:szCs w:val="20"/>
        </w:rPr>
        <w:t>M</w:t>
      </w:r>
      <w:r w:rsidR="0021634C" w:rsidRPr="00CD7E66">
        <w:rPr>
          <w:rFonts w:ascii="Times New Roman" w:hAnsi="Times New Roman"/>
          <w:sz w:val="20"/>
          <w:szCs w:val="20"/>
        </w:rPr>
        <w:t>asubuchi</w:t>
      </w:r>
      <w:proofErr w:type="spellEnd"/>
      <w:r w:rsidR="0021634C" w:rsidRPr="00CD7E66">
        <w:rPr>
          <w:rFonts w:ascii="Times New Roman" w:hAnsi="Times New Roman"/>
          <w:sz w:val="20"/>
          <w:szCs w:val="20"/>
        </w:rPr>
        <w:t xml:space="preserve"> T., S. Koyama, E. Sato, A. </w:t>
      </w:r>
      <w:proofErr w:type="spellStart"/>
      <w:r w:rsidR="0021634C" w:rsidRPr="00CD7E66">
        <w:rPr>
          <w:rFonts w:ascii="Times New Roman" w:hAnsi="Times New Roman"/>
          <w:sz w:val="20"/>
          <w:szCs w:val="20"/>
        </w:rPr>
        <w:t>Takamizawa</w:t>
      </w:r>
      <w:proofErr w:type="spellEnd"/>
      <w:r w:rsidR="0021634C" w:rsidRPr="00CD7E66">
        <w:rPr>
          <w:rFonts w:ascii="Times New Roman" w:hAnsi="Times New Roman"/>
          <w:sz w:val="20"/>
          <w:szCs w:val="20"/>
        </w:rPr>
        <w:t>, K.</w:t>
      </w:r>
      <w:r w:rsidR="0026307E" w:rsidRPr="00CD7E66">
        <w:rPr>
          <w:rFonts w:ascii="Times New Roman" w:hAnsi="Times New Roman"/>
          <w:i/>
          <w:iCs/>
          <w:sz w:val="20"/>
          <w:szCs w:val="20"/>
          <w:lang w:eastAsia="en-GB"/>
        </w:rPr>
        <w:t xml:space="preserve"> et al.</w:t>
      </w:r>
      <w:r w:rsidR="0026307E" w:rsidRPr="00CD7E66">
        <w:rPr>
          <w:rFonts w:ascii="Times New Roman" w:hAnsi="Times New Roman"/>
          <w:sz w:val="20"/>
          <w:szCs w:val="20"/>
        </w:rPr>
        <w:t xml:space="preserve"> </w:t>
      </w:r>
      <w:r w:rsidR="0021634C" w:rsidRPr="00CD7E66">
        <w:rPr>
          <w:rFonts w:ascii="Times New Roman" w:hAnsi="Times New Roman"/>
          <w:sz w:val="20"/>
          <w:szCs w:val="20"/>
        </w:rPr>
        <w:t xml:space="preserve">(1998):. Smoke extract stimulates lung epithelial cells to release </w:t>
      </w:r>
      <w:proofErr w:type="spellStart"/>
      <w:r w:rsidR="0021634C" w:rsidRPr="00CD7E66">
        <w:rPr>
          <w:rFonts w:ascii="Times New Roman" w:hAnsi="Times New Roman"/>
          <w:sz w:val="20"/>
          <w:szCs w:val="20"/>
        </w:rPr>
        <w:t>neutrophil</w:t>
      </w:r>
      <w:proofErr w:type="spellEnd"/>
      <w:r w:rsidR="0021634C" w:rsidRPr="00CD7E66">
        <w:rPr>
          <w:rFonts w:ascii="Times New Roman" w:hAnsi="Times New Roman"/>
          <w:sz w:val="20"/>
          <w:szCs w:val="20"/>
        </w:rPr>
        <w:t xml:space="preserve"> and </w:t>
      </w:r>
      <w:proofErr w:type="spellStart"/>
      <w:r w:rsidR="0021634C" w:rsidRPr="00CD7E66">
        <w:rPr>
          <w:rFonts w:ascii="Times New Roman" w:hAnsi="Times New Roman"/>
          <w:sz w:val="20"/>
          <w:szCs w:val="20"/>
        </w:rPr>
        <w:t>monocyte</w:t>
      </w:r>
      <w:proofErr w:type="spellEnd"/>
      <w:r w:rsidR="0021634C" w:rsidRPr="00CD7E66">
        <w:rPr>
          <w:rFonts w:ascii="Times New Roman" w:hAnsi="Times New Roman"/>
          <w:sz w:val="20"/>
          <w:szCs w:val="20"/>
        </w:rPr>
        <w:t xml:space="preserve"> </w:t>
      </w:r>
      <w:proofErr w:type="spellStart"/>
      <w:r w:rsidR="0021634C" w:rsidRPr="00CD7E66">
        <w:rPr>
          <w:rFonts w:ascii="Times New Roman" w:hAnsi="Times New Roman"/>
          <w:sz w:val="20"/>
          <w:szCs w:val="20"/>
        </w:rPr>
        <w:t>chemotactic</w:t>
      </w:r>
      <w:proofErr w:type="spellEnd"/>
      <w:r w:rsidR="0021634C" w:rsidRPr="00CD7E66">
        <w:rPr>
          <w:rFonts w:ascii="Times New Roman" w:hAnsi="Times New Roman"/>
          <w:sz w:val="20"/>
          <w:szCs w:val="20"/>
        </w:rPr>
        <w:t xml:space="preserve"> activity. Am. J. </w:t>
      </w:r>
      <w:proofErr w:type="spellStart"/>
      <w:r w:rsidR="0021634C" w:rsidRPr="00CD7E66">
        <w:rPr>
          <w:rFonts w:ascii="Times New Roman" w:hAnsi="Times New Roman"/>
          <w:sz w:val="20"/>
          <w:szCs w:val="20"/>
        </w:rPr>
        <w:t>Pathol</w:t>
      </w:r>
      <w:proofErr w:type="spellEnd"/>
      <w:r w:rsidR="0021634C" w:rsidRPr="00CD7E66">
        <w:rPr>
          <w:rFonts w:ascii="Times New Roman" w:hAnsi="Times New Roman"/>
          <w:sz w:val="20"/>
          <w:szCs w:val="20"/>
        </w:rPr>
        <w:t>., 153: 1903-12.</w:t>
      </w:r>
    </w:p>
    <w:p w:rsidR="00E84A5A" w:rsidRPr="00CD7E66" w:rsidRDefault="00E84A5A" w:rsidP="00E84A5A">
      <w:pPr>
        <w:pStyle w:val="ListParagraph"/>
        <w:numPr>
          <w:ilvl w:val="0"/>
          <w:numId w:val="3"/>
        </w:numPr>
        <w:tabs>
          <w:tab w:val="clear" w:pos="720"/>
        </w:tabs>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CD7E66">
        <w:rPr>
          <w:rFonts w:ascii="Times New Roman" w:hAnsi="Times New Roman"/>
          <w:sz w:val="20"/>
          <w:szCs w:val="20"/>
        </w:rPr>
        <w:t>M</w:t>
      </w:r>
      <w:r w:rsidR="0021634C" w:rsidRPr="00CD7E66">
        <w:rPr>
          <w:rFonts w:ascii="Times New Roman" w:hAnsi="Times New Roman"/>
          <w:sz w:val="20"/>
          <w:szCs w:val="20"/>
        </w:rPr>
        <w:t>cmanus,J.F.A</w:t>
      </w:r>
      <w:proofErr w:type="spellEnd"/>
      <w:r w:rsidR="0021634C" w:rsidRPr="00CD7E66">
        <w:rPr>
          <w:rFonts w:ascii="Times New Roman" w:hAnsi="Times New Roman"/>
          <w:sz w:val="20"/>
          <w:szCs w:val="20"/>
        </w:rPr>
        <w:t xml:space="preserve">. and </w:t>
      </w:r>
      <w:proofErr w:type="spellStart"/>
      <w:r w:rsidR="0021634C" w:rsidRPr="00CD7E66">
        <w:rPr>
          <w:rFonts w:ascii="Times New Roman" w:hAnsi="Times New Roman"/>
          <w:sz w:val="20"/>
          <w:szCs w:val="20"/>
        </w:rPr>
        <w:t>Mowry</w:t>
      </w:r>
      <w:proofErr w:type="spellEnd"/>
      <w:r w:rsidR="0021634C" w:rsidRPr="00CD7E66">
        <w:rPr>
          <w:rFonts w:ascii="Times New Roman" w:hAnsi="Times New Roman"/>
          <w:sz w:val="20"/>
          <w:szCs w:val="20"/>
        </w:rPr>
        <w:t xml:space="preserve">, R.W. (1965): </w:t>
      </w:r>
      <w:proofErr w:type="spellStart"/>
      <w:r w:rsidR="0021634C" w:rsidRPr="00CD7E66">
        <w:rPr>
          <w:rFonts w:ascii="Times New Roman" w:hAnsi="Times New Roman"/>
          <w:sz w:val="20"/>
          <w:szCs w:val="20"/>
        </w:rPr>
        <w:t>histologic</w:t>
      </w:r>
      <w:proofErr w:type="spellEnd"/>
      <w:r w:rsidR="0021634C" w:rsidRPr="00CD7E66">
        <w:rPr>
          <w:rFonts w:ascii="Times New Roman" w:hAnsi="Times New Roman"/>
          <w:sz w:val="20"/>
          <w:szCs w:val="20"/>
        </w:rPr>
        <w:t xml:space="preserve"> and </w:t>
      </w:r>
      <w:proofErr w:type="spellStart"/>
      <w:r w:rsidR="0021634C" w:rsidRPr="00CD7E66">
        <w:rPr>
          <w:rFonts w:ascii="Times New Roman" w:hAnsi="Times New Roman"/>
          <w:sz w:val="20"/>
          <w:szCs w:val="20"/>
        </w:rPr>
        <w:t>histochemical</w:t>
      </w:r>
      <w:proofErr w:type="spellEnd"/>
      <w:r w:rsidR="0021634C" w:rsidRPr="00CD7E66">
        <w:rPr>
          <w:rFonts w:ascii="Times New Roman" w:hAnsi="Times New Roman"/>
          <w:sz w:val="20"/>
          <w:szCs w:val="20"/>
        </w:rPr>
        <w:t xml:space="preserve">. Third </w:t>
      </w:r>
      <w:proofErr w:type="spellStart"/>
      <w:r w:rsidR="0021634C" w:rsidRPr="00CD7E66">
        <w:rPr>
          <w:rFonts w:ascii="Times New Roman" w:hAnsi="Times New Roman"/>
          <w:sz w:val="20"/>
          <w:szCs w:val="20"/>
        </w:rPr>
        <w:t>ed,Hobber</w:t>
      </w:r>
      <w:proofErr w:type="spellEnd"/>
      <w:r w:rsidR="0021634C" w:rsidRPr="00CD7E66">
        <w:rPr>
          <w:rFonts w:ascii="Times New Roman" w:hAnsi="Times New Roman"/>
          <w:sz w:val="20"/>
          <w:szCs w:val="20"/>
        </w:rPr>
        <w:t xml:space="preserve"> medical division </w:t>
      </w:r>
      <w:proofErr w:type="spellStart"/>
      <w:r w:rsidR="0021634C" w:rsidRPr="00CD7E66">
        <w:rPr>
          <w:rFonts w:ascii="Times New Roman" w:hAnsi="Times New Roman"/>
          <w:sz w:val="20"/>
          <w:szCs w:val="20"/>
        </w:rPr>
        <w:t>harper</w:t>
      </w:r>
      <w:proofErr w:type="spellEnd"/>
      <w:r w:rsidR="0021634C" w:rsidRPr="00CD7E66">
        <w:rPr>
          <w:rFonts w:ascii="Times New Roman" w:hAnsi="Times New Roman"/>
          <w:sz w:val="20"/>
          <w:szCs w:val="20"/>
        </w:rPr>
        <w:t xml:space="preserve"> and </w:t>
      </w:r>
      <w:proofErr w:type="spellStart"/>
      <w:r w:rsidR="0021634C" w:rsidRPr="00CD7E66">
        <w:rPr>
          <w:rFonts w:ascii="Times New Roman" w:hAnsi="Times New Roman"/>
          <w:sz w:val="20"/>
          <w:szCs w:val="20"/>
        </w:rPr>
        <w:t>row.U.S.A</w:t>
      </w:r>
      <w:proofErr w:type="spellEnd"/>
      <w:r w:rsidR="0021634C" w:rsidRPr="00CD7E66">
        <w:rPr>
          <w:rFonts w:ascii="Times New Roman" w:hAnsi="Times New Roman"/>
          <w:sz w:val="20"/>
          <w:szCs w:val="20"/>
        </w:rPr>
        <w:t xml:space="preserve"> New York.</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r w:rsidRPr="00CD7E66">
        <w:rPr>
          <w:rFonts w:ascii="Times New Roman" w:hAnsi="Times New Roman"/>
          <w:sz w:val="20"/>
          <w:szCs w:val="20"/>
        </w:rPr>
        <w:t>N</w:t>
      </w:r>
      <w:r w:rsidR="0021634C" w:rsidRPr="00CD7E66">
        <w:rPr>
          <w:rFonts w:ascii="Times New Roman" w:hAnsi="Times New Roman"/>
          <w:sz w:val="20"/>
          <w:szCs w:val="20"/>
        </w:rPr>
        <w:t>RC (1985): National Research Council guide for the care and use of laboratory</w:t>
      </w:r>
      <w:r w:rsidR="00723B9F" w:rsidRPr="00CD7E66">
        <w:rPr>
          <w:rFonts w:ascii="Times New Roman" w:hAnsi="Times New Roman"/>
          <w:sz w:val="20"/>
          <w:szCs w:val="20"/>
        </w:rPr>
        <w:t xml:space="preserve"> </w:t>
      </w:r>
      <w:r w:rsidR="0021634C" w:rsidRPr="00CD7E66">
        <w:rPr>
          <w:rFonts w:ascii="Times New Roman" w:hAnsi="Times New Roman"/>
          <w:sz w:val="20"/>
          <w:szCs w:val="20"/>
        </w:rPr>
        <w:t>animals.</w:t>
      </w:r>
      <w:r w:rsidR="00723B9F" w:rsidRPr="00CD7E66">
        <w:rPr>
          <w:rFonts w:ascii="Times New Roman" w:hAnsi="Times New Roman"/>
          <w:sz w:val="20"/>
          <w:szCs w:val="20"/>
        </w:rPr>
        <w:t xml:space="preserve"> </w:t>
      </w:r>
      <w:r w:rsidR="0021634C" w:rsidRPr="00CD7E66">
        <w:rPr>
          <w:rFonts w:ascii="Times New Roman" w:hAnsi="Times New Roman"/>
          <w:sz w:val="20"/>
          <w:szCs w:val="20"/>
        </w:rPr>
        <w:t>In</w:t>
      </w:r>
      <w:r w:rsidR="00723B9F" w:rsidRPr="00CD7E66">
        <w:rPr>
          <w:rFonts w:ascii="Times New Roman" w:hAnsi="Times New Roman"/>
          <w:sz w:val="20"/>
          <w:szCs w:val="20"/>
        </w:rPr>
        <w:t xml:space="preserve"> </w:t>
      </w:r>
      <w:r w:rsidR="0021634C" w:rsidRPr="00CD7E66">
        <w:rPr>
          <w:rFonts w:ascii="Times New Roman" w:hAnsi="Times New Roman"/>
          <w:sz w:val="20"/>
          <w:szCs w:val="20"/>
        </w:rPr>
        <w:t>Publication</w:t>
      </w:r>
      <w:r w:rsidR="00723B9F" w:rsidRPr="00CD7E66">
        <w:rPr>
          <w:rFonts w:ascii="Times New Roman" w:hAnsi="Times New Roman"/>
          <w:sz w:val="20"/>
          <w:szCs w:val="20"/>
        </w:rPr>
        <w:t xml:space="preserve"> </w:t>
      </w:r>
      <w:r w:rsidR="0021634C" w:rsidRPr="00CD7E66">
        <w:rPr>
          <w:rFonts w:ascii="Times New Roman" w:hAnsi="Times New Roman"/>
          <w:sz w:val="20"/>
          <w:szCs w:val="20"/>
        </w:rPr>
        <w:t>No.85-23 (rev.) National Institutes of Health, Bethesda, MD.</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lang w:eastAsia="en-GB"/>
        </w:rPr>
      </w:pPr>
      <w:r w:rsidRPr="00CD7E66">
        <w:rPr>
          <w:rFonts w:ascii="Times New Roman" w:hAnsi="Times New Roman"/>
          <w:sz w:val="20"/>
          <w:szCs w:val="20"/>
          <w:lang w:eastAsia="en-GB"/>
        </w:rPr>
        <w:t>P</w:t>
      </w:r>
      <w:r w:rsidR="0021634C" w:rsidRPr="00CD7E66">
        <w:rPr>
          <w:rFonts w:ascii="Times New Roman" w:hAnsi="Times New Roman"/>
          <w:sz w:val="20"/>
          <w:szCs w:val="20"/>
          <w:lang w:eastAsia="en-GB"/>
        </w:rPr>
        <w:t xml:space="preserve">arra E. R., G. </w:t>
      </w:r>
      <w:proofErr w:type="spellStart"/>
      <w:r w:rsidR="0021634C" w:rsidRPr="00CD7E66">
        <w:rPr>
          <w:rFonts w:ascii="Times New Roman" w:hAnsi="Times New Roman"/>
          <w:sz w:val="20"/>
          <w:szCs w:val="20"/>
          <w:lang w:eastAsia="en-GB"/>
        </w:rPr>
        <w:t>Boufelli</w:t>
      </w:r>
      <w:proofErr w:type="spellEnd"/>
      <w:r w:rsidR="0021634C" w:rsidRPr="00CD7E66">
        <w:rPr>
          <w:rFonts w:ascii="Times New Roman" w:hAnsi="Times New Roman"/>
          <w:sz w:val="20"/>
          <w:szCs w:val="20"/>
          <w:lang w:eastAsia="en-GB"/>
        </w:rPr>
        <w:t xml:space="preserve">, F. </w:t>
      </w:r>
      <w:proofErr w:type="spellStart"/>
      <w:r w:rsidR="0021634C" w:rsidRPr="00CD7E66">
        <w:rPr>
          <w:rFonts w:ascii="Times New Roman" w:hAnsi="Times New Roman"/>
          <w:sz w:val="20"/>
          <w:szCs w:val="20"/>
          <w:lang w:eastAsia="en-GB"/>
        </w:rPr>
        <w:t>Bertanha</w:t>
      </w:r>
      <w:proofErr w:type="spellEnd"/>
      <w:r w:rsidR="0021634C" w:rsidRPr="00CD7E66">
        <w:rPr>
          <w:rFonts w:ascii="Times New Roman" w:hAnsi="Times New Roman"/>
          <w:sz w:val="20"/>
          <w:szCs w:val="20"/>
          <w:lang w:eastAsia="en-GB"/>
        </w:rPr>
        <w:t xml:space="preserve"> et al. (2008): Temporal evolution of epithelial, </w:t>
      </w:r>
      <w:r w:rsidR="0021634C" w:rsidRPr="00CD7E66">
        <w:rPr>
          <w:rFonts w:ascii="Times New Roman" w:hAnsi="Times New Roman"/>
          <w:sz w:val="20"/>
          <w:szCs w:val="20"/>
          <w:lang w:eastAsia="en-GB"/>
        </w:rPr>
        <w:lastRenderedPageBreak/>
        <w:t>vascular and interstitial lung injury in an experimental model of idiopathic pulmonary fibrosis induced by butyl-</w:t>
      </w:r>
      <w:proofErr w:type="spellStart"/>
      <w:r w:rsidR="0021634C" w:rsidRPr="00CD7E66">
        <w:rPr>
          <w:rFonts w:ascii="Times New Roman" w:hAnsi="Times New Roman"/>
          <w:sz w:val="20"/>
          <w:szCs w:val="20"/>
          <w:lang w:eastAsia="en-GB"/>
        </w:rPr>
        <w:t>hydroxytoluene</w:t>
      </w:r>
      <w:proofErr w:type="spellEnd"/>
      <w:r w:rsidR="0021634C" w:rsidRPr="00CD7E66">
        <w:rPr>
          <w:rFonts w:ascii="Times New Roman" w:hAnsi="Times New Roman"/>
          <w:sz w:val="20"/>
          <w:szCs w:val="20"/>
        </w:rPr>
        <w:t xml:space="preserve"> </w:t>
      </w:r>
      <w:r w:rsidR="0021634C" w:rsidRPr="00CD7E66">
        <w:rPr>
          <w:rFonts w:ascii="Times New Roman" w:hAnsi="Times New Roman"/>
          <w:sz w:val="20"/>
          <w:szCs w:val="20"/>
          <w:lang w:eastAsia="en-GB"/>
        </w:rPr>
        <w:t>Int. J. Exp. Path., 89, 350–357.</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r w:rsidRPr="00CD7E66">
        <w:rPr>
          <w:rFonts w:ascii="Times New Roman" w:hAnsi="Times New Roman"/>
          <w:sz w:val="20"/>
          <w:szCs w:val="20"/>
        </w:rPr>
        <w:t>P</w:t>
      </w:r>
      <w:r w:rsidR="0021634C" w:rsidRPr="00CD7E66">
        <w:rPr>
          <w:rFonts w:ascii="Times New Roman" w:hAnsi="Times New Roman"/>
          <w:sz w:val="20"/>
          <w:szCs w:val="20"/>
        </w:rPr>
        <w:t xml:space="preserve">ascoe MC, </w:t>
      </w:r>
      <w:proofErr w:type="spellStart"/>
      <w:r w:rsidR="0021634C" w:rsidRPr="00CD7E66">
        <w:rPr>
          <w:rFonts w:ascii="Times New Roman" w:hAnsi="Times New Roman"/>
          <w:sz w:val="20"/>
          <w:szCs w:val="20"/>
        </w:rPr>
        <w:t>Crewther</w:t>
      </w:r>
      <w:proofErr w:type="spellEnd"/>
      <w:r w:rsidR="0021634C" w:rsidRPr="00CD7E66">
        <w:rPr>
          <w:rFonts w:ascii="Times New Roman" w:hAnsi="Times New Roman"/>
          <w:sz w:val="20"/>
          <w:szCs w:val="20"/>
        </w:rPr>
        <w:t xml:space="preserve"> SG, Carey LM, </w:t>
      </w:r>
      <w:proofErr w:type="spellStart"/>
      <w:r w:rsidR="0021634C" w:rsidRPr="00CD7E66">
        <w:rPr>
          <w:rFonts w:ascii="Times New Roman" w:hAnsi="Times New Roman"/>
          <w:sz w:val="20"/>
          <w:szCs w:val="20"/>
        </w:rPr>
        <w:t>Crewther</w:t>
      </w:r>
      <w:proofErr w:type="spellEnd"/>
      <w:r w:rsidR="0021634C" w:rsidRPr="00CD7E66">
        <w:rPr>
          <w:rFonts w:ascii="Times New Roman" w:hAnsi="Times New Roman"/>
          <w:sz w:val="20"/>
          <w:szCs w:val="20"/>
        </w:rPr>
        <w:t xml:space="preserve"> DP</w:t>
      </w:r>
      <w:r w:rsidR="00723B9F" w:rsidRPr="00CD7E66">
        <w:rPr>
          <w:rFonts w:ascii="Times New Roman" w:hAnsi="Times New Roman"/>
          <w:sz w:val="20"/>
          <w:szCs w:val="20"/>
        </w:rPr>
        <w:t xml:space="preserve"> </w:t>
      </w:r>
      <w:r w:rsidR="0021634C" w:rsidRPr="00CD7E66">
        <w:rPr>
          <w:rFonts w:ascii="Times New Roman" w:hAnsi="Times New Roman"/>
          <w:sz w:val="20"/>
          <w:szCs w:val="20"/>
        </w:rPr>
        <w:t xml:space="preserve">(2011): What you eat is what you are -- a role for polyunsaturated fatty acids in </w:t>
      </w:r>
      <w:proofErr w:type="spellStart"/>
      <w:r w:rsidR="0021634C" w:rsidRPr="00CD7E66">
        <w:rPr>
          <w:rFonts w:ascii="Times New Roman" w:hAnsi="Times New Roman"/>
          <w:sz w:val="20"/>
          <w:szCs w:val="20"/>
        </w:rPr>
        <w:t>neuroinflammation</w:t>
      </w:r>
      <w:proofErr w:type="spellEnd"/>
      <w:r w:rsidR="0021634C" w:rsidRPr="00CD7E66">
        <w:rPr>
          <w:rFonts w:ascii="Times New Roman" w:hAnsi="Times New Roman"/>
          <w:sz w:val="20"/>
          <w:szCs w:val="20"/>
        </w:rPr>
        <w:t xml:space="preserve"> induced depression?. </w:t>
      </w:r>
      <w:proofErr w:type="spellStart"/>
      <w:r w:rsidR="0021634C" w:rsidRPr="00CD7E66">
        <w:rPr>
          <w:rFonts w:ascii="Times New Roman" w:hAnsi="Times New Roman"/>
          <w:sz w:val="20"/>
          <w:szCs w:val="20"/>
        </w:rPr>
        <w:t>Clin</w:t>
      </w:r>
      <w:proofErr w:type="spellEnd"/>
      <w:r w:rsidR="0021634C" w:rsidRPr="00CD7E66">
        <w:rPr>
          <w:rFonts w:ascii="Times New Roman" w:hAnsi="Times New Roman"/>
          <w:sz w:val="20"/>
          <w:szCs w:val="20"/>
        </w:rPr>
        <w:t xml:space="preserve"> </w:t>
      </w:r>
      <w:proofErr w:type="spellStart"/>
      <w:r w:rsidR="0021634C" w:rsidRPr="00CD7E66">
        <w:rPr>
          <w:rFonts w:ascii="Times New Roman" w:hAnsi="Times New Roman"/>
          <w:sz w:val="20"/>
          <w:szCs w:val="20"/>
        </w:rPr>
        <w:t>Nutr</w:t>
      </w:r>
      <w:proofErr w:type="spellEnd"/>
      <w:r w:rsidR="0021634C" w:rsidRPr="00CD7E66">
        <w:rPr>
          <w:rFonts w:ascii="Times New Roman" w:hAnsi="Times New Roman"/>
          <w:sz w:val="20"/>
          <w:szCs w:val="20"/>
        </w:rPr>
        <w:t xml:space="preserve">. 2011 Aug;30(4):407-15. </w:t>
      </w:r>
      <w:proofErr w:type="spellStart"/>
      <w:r w:rsidR="0021634C" w:rsidRPr="00CD7E66">
        <w:rPr>
          <w:rFonts w:ascii="Times New Roman" w:hAnsi="Times New Roman"/>
          <w:sz w:val="20"/>
          <w:szCs w:val="20"/>
        </w:rPr>
        <w:t>Epub</w:t>
      </w:r>
      <w:proofErr w:type="spellEnd"/>
      <w:r w:rsidR="00723B9F" w:rsidRPr="00CD7E66">
        <w:rPr>
          <w:rFonts w:ascii="Times New Roman" w:hAnsi="Times New Roman"/>
          <w:sz w:val="20"/>
          <w:szCs w:val="20"/>
        </w:rPr>
        <w:t xml:space="preserve"> </w:t>
      </w:r>
      <w:r w:rsidR="0021634C" w:rsidRPr="00CD7E66">
        <w:rPr>
          <w:rFonts w:ascii="Times New Roman" w:hAnsi="Times New Roman"/>
          <w:sz w:val="20"/>
          <w:szCs w:val="20"/>
        </w:rPr>
        <w:t>May 31.</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r w:rsidRPr="00CD7E66">
        <w:rPr>
          <w:rFonts w:ascii="Times New Roman" w:hAnsi="Times New Roman"/>
          <w:sz w:val="20"/>
          <w:szCs w:val="20"/>
        </w:rPr>
        <w:t>P</w:t>
      </w:r>
      <w:r w:rsidR="0021634C" w:rsidRPr="00CD7E66">
        <w:rPr>
          <w:rFonts w:ascii="Times New Roman" w:hAnsi="Times New Roman"/>
          <w:sz w:val="20"/>
          <w:szCs w:val="20"/>
        </w:rPr>
        <w:t>hilip C. Calder (2002): Dietary modification of inflammation with lipids.</w:t>
      </w:r>
      <w:r w:rsidR="00723B9F" w:rsidRPr="00CD7E66">
        <w:rPr>
          <w:rFonts w:ascii="Times New Roman" w:hAnsi="Times New Roman"/>
          <w:sz w:val="20"/>
          <w:szCs w:val="20"/>
        </w:rPr>
        <w:t xml:space="preserve"> </w:t>
      </w:r>
      <w:r w:rsidR="0021634C" w:rsidRPr="00CD7E66">
        <w:rPr>
          <w:rFonts w:ascii="Times New Roman" w:hAnsi="Times New Roman"/>
          <w:i/>
          <w:iCs/>
          <w:sz w:val="20"/>
          <w:szCs w:val="20"/>
        </w:rPr>
        <w:t xml:space="preserve">Proceedings of the Nutrition Society </w:t>
      </w:r>
      <w:r w:rsidR="0021634C" w:rsidRPr="00CD7E66">
        <w:rPr>
          <w:rFonts w:ascii="Times New Roman" w:hAnsi="Times New Roman"/>
          <w:sz w:val="20"/>
          <w:szCs w:val="20"/>
        </w:rPr>
        <w:t>, 61, 345–358</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lang w:eastAsia="en-GB"/>
        </w:rPr>
      </w:pPr>
      <w:r w:rsidRPr="00CD7E66">
        <w:rPr>
          <w:rFonts w:ascii="Times New Roman" w:hAnsi="Times New Roman"/>
          <w:sz w:val="20"/>
          <w:szCs w:val="20"/>
          <w:lang w:eastAsia="en-GB"/>
        </w:rPr>
        <w:t>P</w:t>
      </w:r>
      <w:r w:rsidR="0021634C" w:rsidRPr="00CD7E66">
        <w:rPr>
          <w:rFonts w:ascii="Times New Roman" w:hAnsi="Times New Roman"/>
          <w:sz w:val="20"/>
          <w:szCs w:val="20"/>
          <w:lang w:eastAsia="en-GB"/>
        </w:rPr>
        <w:t xml:space="preserve">ierce R.A, </w:t>
      </w:r>
      <w:proofErr w:type="spellStart"/>
      <w:r w:rsidR="0021634C" w:rsidRPr="00CD7E66">
        <w:rPr>
          <w:rFonts w:ascii="Times New Roman" w:hAnsi="Times New Roman"/>
          <w:sz w:val="20"/>
          <w:szCs w:val="20"/>
          <w:lang w:eastAsia="en-GB"/>
        </w:rPr>
        <w:t>Mariani</w:t>
      </w:r>
      <w:proofErr w:type="spellEnd"/>
      <w:r w:rsidR="0021634C" w:rsidRPr="00CD7E66">
        <w:rPr>
          <w:rFonts w:ascii="Times New Roman" w:hAnsi="Times New Roman"/>
          <w:sz w:val="20"/>
          <w:szCs w:val="20"/>
          <w:lang w:eastAsia="en-GB"/>
        </w:rPr>
        <w:t xml:space="preserve"> T.J, Senior R.M.</w:t>
      </w:r>
      <w:r w:rsidR="0021634C" w:rsidRPr="00CD7E66">
        <w:rPr>
          <w:rFonts w:ascii="Times New Roman" w:hAnsi="Times New Roman"/>
          <w:sz w:val="20"/>
          <w:szCs w:val="20"/>
        </w:rPr>
        <w:t xml:space="preserve"> (</w:t>
      </w:r>
      <w:r w:rsidR="0021634C" w:rsidRPr="00CD7E66">
        <w:rPr>
          <w:rFonts w:ascii="Times New Roman" w:hAnsi="Times New Roman"/>
          <w:sz w:val="20"/>
          <w:szCs w:val="20"/>
          <w:lang w:eastAsia="en-GB"/>
        </w:rPr>
        <w:t xml:space="preserve">1995): </w:t>
      </w:r>
      <w:proofErr w:type="spellStart"/>
      <w:r w:rsidR="0021634C" w:rsidRPr="00CD7E66">
        <w:rPr>
          <w:rFonts w:ascii="Times New Roman" w:hAnsi="Times New Roman"/>
          <w:sz w:val="20"/>
          <w:szCs w:val="20"/>
          <w:lang w:eastAsia="en-GB"/>
        </w:rPr>
        <w:t>Elastin</w:t>
      </w:r>
      <w:proofErr w:type="spellEnd"/>
      <w:r w:rsidR="0021634C" w:rsidRPr="00CD7E66">
        <w:rPr>
          <w:rFonts w:ascii="Times New Roman" w:hAnsi="Times New Roman"/>
          <w:sz w:val="20"/>
          <w:szCs w:val="20"/>
          <w:lang w:eastAsia="en-GB"/>
        </w:rPr>
        <w:t xml:space="preserve"> in lung development and disease.</w:t>
      </w:r>
      <w:r w:rsidR="0021634C" w:rsidRPr="00CD7E66">
        <w:rPr>
          <w:rFonts w:ascii="Times New Roman" w:hAnsi="Times New Roman"/>
          <w:sz w:val="20"/>
          <w:szCs w:val="20"/>
        </w:rPr>
        <w:t xml:space="preserve"> </w:t>
      </w:r>
      <w:r w:rsidR="0021634C" w:rsidRPr="00CD7E66">
        <w:rPr>
          <w:rFonts w:ascii="Times New Roman" w:hAnsi="Times New Roman"/>
          <w:sz w:val="20"/>
          <w:szCs w:val="20"/>
          <w:lang w:eastAsia="en-GB"/>
        </w:rPr>
        <w:t>Ciba Found Symp.;192:199-212;</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lang w:eastAsia="en-GB"/>
        </w:rPr>
      </w:pPr>
      <w:proofErr w:type="spellStart"/>
      <w:r w:rsidRPr="00CD7E66">
        <w:rPr>
          <w:rFonts w:ascii="Times New Roman" w:hAnsi="Times New Roman"/>
          <w:sz w:val="20"/>
          <w:szCs w:val="20"/>
          <w:lang w:eastAsia="en-GB"/>
        </w:rPr>
        <w:t>R</w:t>
      </w:r>
      <w:r w:rsidR="0021634C" w:rsidRPr="00CD7E66">
        <w:rPr>
          <w:rFonts w:ascii="Times New Roman" w:hAnsi="Times New Roman"/>
          <w:sz w:val="20"/>
          <w:szCs w:val="20"/>
          <w:lang w:eastAsia="en-GB"/>
        </w:rPr>
        <w:t>eynold</w:t>
      </w:r>
      <w:proofErr w:type="spellEnd"/>
      <w:r w:rsidR="0021634C" w:rsidRPr="00CD7E66">
        <w:rPr>
          <w:rFonts w:ascii="Times New Roman" w:hAnsi="Times New Roman"/>
          <w:sz w:val="20"/>
          <w:szCs w:val="20"/>
          <w:lang w:eastAsia="en-GB"/>
        </w:rPr>
        <w:t xml:space="preserve">, E.S (1963): The used of lead citrate at </w:t>
      </w:r>
      <w:proofErr w:type="spellStart"/>
      <w:r w:rsidR="0021634C" w:rsidRPr="00CD7E66">
        <w:rPr>
          <w:rFonts w:ascii="Times New Roman" w:hAnsi="Times New Roman"/>
          <w:sz w:val="20"/>
          <w:szCs w:val="20"/>
          <w:lang w:eastAsia="en-GB"/>
        </w:rPr>
        <w:t>hish</w:t>
      </w:r>
      <w:proofErr w:type="spellEnd"/>
      <w:r w:rsidR="0021634C" w:rsidRPr="00CD7E66">
        <w:rPr>
          <w:rFonts w:ascii="Times New Roman" w:hAnsi="Times New Roman"/>
          <w:sz w:val="20"/>
          <w:szCs w:val="20"/>
          <w:lang w:eastAsia="en-GB"/>
        </w:rPr>
        <w:t xml:space="preserve"> Ph as on electron opaque stain electron microscopy . J </w:t>
      </w:r>
      <w:proofErr w:type="spellStart"/>
      <w:r w:rsidR="0021634C" w:rsidRPr="00CD7E66">
        <w:rPr>
          <w:rFonts w:ascii="Times New Roman" w:hAnsi="Times New Roman"/>
          <w:sz w:val="20"/>
          <w:szCs w:val="20"/>
          <w:lang w:eastAsia="en-GB"/>
        </w:rPr>
        <w:t>Cell.Biol</w:t>
      </w:r>
      <w:proofErr w:type="spellEnd"/>
      <w:r w:rsidR="0021634C" w:rsidRPr="00CD7E66">
        <w:rPr>
          <w:rFonts w:ascii="Times New Roman" w:hAnsi="Times New Roman"/>
          <w:sz w:val="20"/>
          <w:szCs w:val="20"/>
          <w:lang w:eastAsia="en-GB"/>
        </w:rPr>
        <w:t>.., 17:208.</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i/>
          <w:iCs/>
          <w:sz w:val="20"/>
          <w:szCs w:val="20"/>
        </w:rPr>
      </w:pPr>
      <w:proofErr w:type="spellStart"/>
      <w:r w:rsidRPr="00CD7E66">
        <w:rPr>
          <w:rFonts w:ascii="Times New Roman" w:hAnsi="Times New Roman"/>
          <w:sz w:val="20"/>
          <w:szCs w:val="20"/>
        </w:rPr>
        <w:t>R</w:t>
      </w:r>
      <w:r w:rsidR="0021634C" w:rsidRPr="00CD7E66">
        <w:rPr>
          <w:rFonts w:ascii="Times New Roman" w:hAnsi="Times New Roman"/>
          <w:sz w:val="20"/>
          <w:szCs w:val="20"/>
        </w:rPr>
        <w:t>iediger</w:t>
      </w:r>
      <w:proofErr w:type="spellEnd"/>
      <w:r w:rsidR="0021634C" w:rsidRPr="00CD7E66">
        <w:rPr>
          <w:rFonts w:ascii="Times New Roman" w:hAnsi="Times New Roman"/>
          <w:sz w:val="20"/>
          <w:szCs w:val="20"/>
        </w:rPr>
        <w:t xml:space="preserve"> N.D, Othman R.A, </w:t>
      </w:r>
      <w:proofErr w:type="spellStart"/>
      <w:r w:rsidR="0021634C" w:rsidRPr="00CD7E66">
        <w:rPr>
          <w:rFonts w:ascii="Times New Roman" w:hAnsi="Times New Roman"/>
          <w:sz w:val="20"/>
          <w:szCs w:val="20"/>
        </w:rPr>
        <w:t>Suh</w:t>
      </w:r>
      <w:proofErr w:type="spellEnd"/>
      <w:r w:rsidR="0021634C" w:rsidRPr="00CD7E66">
        <w:rPr>
          <w:rFonts w:ascii="Times New Roman" w:hAnsi="Times New Roman"/>
          <w:sz w:val="20"/>
          <w:szCs w:val="20"/>
        </w:rPr>
        <w:t xml:space="preserve"> M., </w:t>
      </w:r>
      <w:proofErr w:type="spellStart"/>
      <w:r w:rsidR="0021634C" w:rsidRPr="00CD7E66">
        <w:rPr>
          <w:rFonts w:ascii="Times New Roman" w:hAnsi="Times New Roman"/>
          <w:sz w:val="20"/>
          <w:szCs w:val="20"/>
        </w:rPr>
        <w:t>Moghadasian</w:t>
      </w:r>
      <w:proofErr w:type="spellEnd"/>
      <w:r w:rsidR="0021634C" w:rsidRPr="00CD7E66">
        <w:rPr>
          <w:rFonts w:ascii="Times New Roman" w:hAnsi="Times New Roman"/>
          <w:sz w:val="20"/>
          <w:szCs w:val="20"/>
        </w:rPr>
        <w:t xml:space="preserve"> M.H. (2009):A systemic review of the roles of n-3 fatty acids in health and disease. </w:t>
      </w:r>
      <w:r w:rsidR="0021634C" w:rsidRPr="00CD7E66">
        <w:rPr>
          <w:rFonts w:ascii="Times New Roman" w:hAnsi="Times New Roman"/>
          <w:i/>
          <w:iCs/>
          <w:sz w:val="20"/>
          <w:szCs w:val="20"/>
        </w:rPr>
        <w:t>J Am Diet Assoc</w:t>
      </w:r>
      <w:r w:rsidR="0021634C" w:rsidRPr="00CD7E66">
        <w:rPr>
          <w:rFonts w:ascii="Times New Roman" w:hAnsi="Times New Roman"/>
          <w:sz w:val="20"/>
          <w:szCs w:val="20"/>
        </w:rPr>
        <w:t>;109:668-679.</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lang w:eastAsia="en-GB"/>
        </w:rPr>
      </w:pPr>
      <w:proofErr w:type="spellStart"/>
      <w:r w:rsidRPr="00CD7E66">
        <w:rPr>
          <w:rFonts w:ascii="Times New Roman" w:hAnsi="Times New Roman"/>
          <w:sz w:val="20"/>
          <w:szCs w:val="20"/>
          <w:lang w:eastAsia="en-GB"/>
        </w:rPr>
        <w:lastRenderedPageBreak/>
        <w:t>S</w:t>
      </w:r>
      <w:r w:rsidR="0021634C" w:rsidRPr="00CD7E66">
        <w:rPr>
          <w:rFonts w:ascii="Times New Roman" w:hAnsi="Times New Roman"/>
          <w:sz w:val="20"/>
          <w:szCs w:val="20"/>
          <w:lang w:eastAsia="en-GB"/>
        </w:rPr>
        <w:t>hifren</w:t>
      </w:r>
      <w:proofErr w:type="spellEnd"/>
      <w:r w:rsidR="0021634C" w:rsidRPr="00CD7E66">
        <w:rPr>
          <w:rFonts w:ascii="Times New Roman" w:hAnsi="Times New Roman"/>
          <w:sz w:val="20"/>
          <w:szCs w:val="20"/>
          <w:lang w:eastAsia="en-GB"/>
        </w:rPr>
        <w:t xml:space="preserve"> A., </w:t>
      </w:r>
      <w:proofErr w:type="spellStart"/>
      <w:r w:rsidR="0021634C" w:rsidRPr="00CD7E66">
        <w:rPr>
          <w:rFonts w:ascii="Times New Roman" w:hAnsi="Times New Roman"/>
          <w:sz w:val="20"/>
          <w:szCs w:val="20"/>
          <w:lang w:eastAsia="en-GB"/>
        </w:rPr>
        <w:t>Mecham</w:t>
      </w:r>
      <w:proofErr w:type="spellEnd"/>
      <w:r w:rsidR="0021634C" w:rsidRPr="00CD7E66">
        <w:rPr>
          <w:rFonts w:ascii="Times New Roman" w:hAnsi="Times New Roman"/>
          <w:sz w:val="20"/>
          <w:szCs w:val="20"/>
          <w:lang w:eastAsia="en-GB"/>
        </w:rPr>
        <w:t xml:space="preserve"> R.P. (2006):</w:t>
      </w:r>
      <w:r w:rsidR="0021634C" w:rsidRPr="00CD7E66">
        <w:rPr>
          <w:rFonts w:ascii="Times New Roman" w:hAnsi="Times New Roman"/>
          <w:sz w:val="20"/>
          <w:szCs w:val="20"/>
        </w:rPr>
        <w:t xml:space="preserve"> </w:t>
      </w:r>
      <w:r w:rsidR="0021634C" w:rsidRPr="00CD7E66">
        <w:rPr>
          <w:rFonts w:ascii="Times New Roman" w:hAnsi="Times New Roman"/>
          <w:sz w:val="20"/>
          <w:szCs w:val="20"/>
          <w:lang w:eastAsia="en-GB"/>
        </w:rPr>
        <w:t xml:space="preserve">The stumbling block in lung repair of emphysema: elastic </w:t>
      </w:r>
      <w:proofErr w:type="spellStart"/>
      <w:r w:rsidR="00D86670" w:rsidRPr="00CD7E66">
        <w:rPr>
          <w:rFonts w:ascii="Times New Roman" w:hAnsi="Times New Roman"/>
          <w:sz w:val="20"/>
          <w:szCs w:val="20"/>
          <w:lang w:eastAsia="en-GB"/>
        </w:rPr>
        <w:t>fibre</w:t>
      </w:r>
      <w:proofErr w:type="spellEnd"/>
      <w:r w:rsidR="0021634C" w:rsidRPr="00CD7E66">
        <w:rPr>
          <w:rFonts w:ascii="Times New Roman" w:hAnsi="Times New Roman"/>
          <w:sz w:val="20"/>
          <w:szCs w:val="20"/>
          <w:lang w:eastAsia="en-GB"/>
        </w:rPr>
        <w:t xml:space="preserve"> assembly. Proc Am </w:t>
      </w:r>
      <w:proofErr w:type="spellStart"/>
      <w:r w:rsidR="0021634C" w:rsidRPr="00CD7E66">
        <w:rPr>
          <w:rFonts w:ascii="Times New Roman" w:hAnsi="Times New Roman"/>
          <w:sz w:val="20"/>
          <w:szCs w:val="20"/>
          <w:lang w:eastAsia="en-GB"/>
        </w:rPr>
        <w:t>Thorac</w:t>
      </w:r>
      <w:proofErr w:type="spellEnd"/>
      <w:r w:rsidR="0021634C" w:rsidRPr="00CD7E66">
        <w:rPr>
          <w:rFonts w:ascii="Times New Roman" w:hAnsi="Times New Roman"/>
          <w:sz w:val="20"/>
          <w:szCs w:val="20"/>
          <w:lang w:eastAsia="en-GB"/>
        </w:rPr>
        <w:t xml:space="preserve"> Soc 3: 428– 433.</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proofErr w:type="spellStart"/>
      <w:r w:rsidRPr="00CD7E66">
        <w:rPr>
          <w:rFonts w:ascii="Times New Roman" w:hAnsi="Times New Roman"/>
          <w:sz w:val="20"/>
          <w:szCs w:val="20"/>
        </w:rPr>
        <w:t>S</w:t>
      </w:r>
      <w:r w:rsidR="0021634C" w:rsidRPr="00CD7E66">
        <w:rPr>
          <w:rFonts w:ascii="Times New Roman" w:hAnsi="Times New Roman"/>
          <w:sz w:val="20"/>
          <w:szCs w:val="20"/>
        </w:rPr>
        <w:t>kulas</w:t>
      </w:r>
      <w:proofErr w:type="spellEnd"/>
      <w:r w:rsidR="0021634C" w:rsidRPr="00CD7E66">
        <w:rPr>
          <w:rFonts w:ascii="Times New Roman" w:hAnsi="Times New Roman"/>
          <w:sz w:val="20"/>
          <w:szCs w:val="20"/>
        </w:rPr>
        <w:t>-Ray A.C., Kris-</w:t>
      </w:r>
      <w:proofErr w:type="spellStart"/>
      <w:r w:rsidR="0021634C" w:rsidRPr="00CD7E66">
        <w:rPr>
          <w:rFonts w:ascii="Times New Roman" w:hAnsi="Times New Roman"/>
          <w:sz w:val="20"/>
          <w:szCs w:val="20"/>
        </w:rPr>
        <w:t>Etherton</w:t>
      </w:r>
      <w:proofErr w:type="spellEnd"/>
      <w:r w:rsidR="0021634C" w:rsidRPr="00CD7E66">
        <w:rPr>
          <w:rFonts w:ascii="Times New Roman" w:hAnsi="Times New Roman"/>
          <w:sz w:val="20"/>
          <w:szCs w:val="20"/>
        </w:rPr>
        <w:t xml:space="preserve"> P.M., Harris W.S. </w:t>
      </w:r>
      <w:r w:rsidR="0026307E" w:rsidRPr="00CD7E66">
        <w:rPr>
          <w:rFonts w:ascii="Times New Roman" w:hAnsi="Times New Roman"/>
          <w:i/>
          <w:iCs/>
          <w:sz w:val="20"/>
          <w:szCs w:val="20"/>
          <w:lang w:eastAsia="en-GB"/>
        </w:rPr>
        <w:t>et al.</w:t>
      </w:r>
      <w:r w:rsidR="0026307E" w:rsidRPr="00CD7E66">
        <w:rPr>
          <w:rFonts w:ascii="Times New Roman" w:hAnsi="Times New Roman"/>
          <w:sz w:val="20"/>
          <w:szCs w:val="20"/>
        </w:rPr>
        <w:t xml:space="preserve"> </w:t>
      </w:r>
      <w:r w:rsidR="0021634C" w:rsidRPr="00CD7E66">
        <w:rPr>
          <w:rFonts w:ascii="Times New Roman" w:hAnsi="Times New Roman"/>
          <w:sz w:val="20"/>
          <w:szCs w:val="20"/>
        </w:rPr>
        <w:t xml:space="preserve">(2011): Dose-response effects of omega-3 fatty acids on triglycerides, inflammation, and endothelial function in healthy persons with moderate </w:t>
      </w:r>
      <w:proofErr w:type="spellStart"/>
      <w:r w:rsidR="0021634C" w:rsidRPr="00CD7E66">
        <w:rPr>
          <w:rFonts w:ascii="Times New Roman" w:hAnsi="Times New Roman"/>
          <w:sz w:val="20"/>
          <w:szCs w:val="20"/>
        </w:rPr>
        <w:t>hypertriglyceridemia</w:t>
      </w:r>
      <w:proofErr w:type="spellEnd"/>
      <w:r w:rsidR="0021634C" w:rsidRPr="00CD7E66">
        <w:rPr>
          <w:rFonts w:ascii="Times New Roman" w:hAnsi="Times New Roman"/>
          <w:sz w:val="20"/>
          <w:szCs w:val="20"/>
        </w:rPr>
        <w:t xml:space="preserve">. Am J </w:t>
      </w:r>
      <w:proofErr w:type="spellStart"/>
      <w:r w:rsidR="0021634C" w:rsidRPr="00CD7E66">
        <w:rPr>
          <w:rFonts w:ascii="Times New Roman" w:hAnsi="Times New Roman"/>
          <w:sz w:val="20"/>
          <w:szCs w:val="20"/>
        </w:rPr>
        <w:t>Clin</w:t>
      </w:r>
      <w:proofErr w:type="spellEnd"/>
      <w:r w:rsidR="0021634C" w:rsidRPr="00CD7E66">
        <w:rPr>
          <w:rFonts w:ascii="Times New Roman" w:hAnsi="Times New Roman"/>
          <w:sz w:val="20"/>
          <w:szCs w:val="20"/>
        </w:rPr>
        <w:t xml:space="preserve"> </w:t>
      </w:r>
      <w:proofErr w:type="spellStart"/>
      <w:r w:rsidR="0021634C" w:rsidRPr="00CD7E66">
        <w:rPr>
          <w:rFonts w:ascii="Times New Roman" w:hAnsi="Times New Roman"/>
          <w:sz w:val="20"/>
          <w:szCs w:val="20"/>
        </w:rPr>
        <w:t>Nutr</w:t>
      </w:r>
      <w:proofErr w:type="spellEnd"/>
      <w:r w:rsidR="0021634C" w:rsidRPr="00CD7E66">
        <w:rPr>
          <w:rFonts w:ascii="Times New Roman" w:hAnsi="Times New Roman"/>
          <w:sz w:val="20"/>
          <w:szCs w:val="20"/>
        </w:rPr>
        <w:t>. Feb;93(2):243-52.</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proofErr w:type="spellStart"/>
      <w:r w:rsidRPr="00CD7E66">
        <w:rPr>
          <w:rFonts w:ascii="Times New Roman" w:hAnsi="Times New Roman"/>
          <w:sz w:val="20"/>
          <w:szCs w:val="20"/>
        </w:rPr>
        <w:t>T</w:t>
      </w:r>
      <w:r w:rsidR="0021634C" w:rsidRPr="00CD7E66">
        <w:rPr>
          <w:rFonts w:ascii="Times New Roman" w:hAnsi="Times New Roman"/>
          <w:sz w:val="20"/>
          <w:szCs w:val="20"/>
        </w:rPr>
        <w:t>akemoto</w:t>
      </w:r>
      <w:proofErr w:type="spellEnd"/>
      <w:r w:rsidR="0021634C" w:rsidRPr="00CD7E66">
        <w:rPr>
          <w:rFonts w:ascii="Times New Roman" w:hAnsi="Times New Roman"/>
          <w:sz w:val="20"/>
          <w:szCs w:val="20"/>
        </w:rPr>
        <w:t xml:space="preserve"> H.M., Ito T., </w:t>
      </w:r>
      <w:proofErr w:type="spellStart"/>
      <w:r w:rsidR="0021634C" w:rsidRPr="00CD7E66">
        <w:rPr>
          <w:rFonts w:ascii="Times New Roman" w:hAnsi="Times New Roman"/>
          <w:sz w:val="20"/>
          <w:szCs w:val="20"/>
        </w:rPr>
        <w:t>Shiraki</w:t>
      </w:r>
      <w:proofErr w:type="spellEnd"/>
      <w:r w:rsidR="0021634C" w:rsidRPr="00CD7E66">
        <w:rPr>
          <w:rFonts w:ascii="Times New Roman" w:hAnsi="Times New Roman"/>
          <w:sz w:val="20"/>
          <w:szCs w:val="20"/>
        </w:rPr>
        <w:t xml:space="preserve"> T., </w:t>
      </w:r>
      <w:proofErr w:type="spellStart"/>
      <w:r w:rsidR="0021634C" w:rsidRPr="00CD7E66">
        <w:rPr>
          <w:rFonts w:ascii="Times New Roman" w:hAnsi="Times New Roman"/>
          <w:sz w:val="20"/>
          <w:szCs w:val="20"/>
        </w:rPr>
        <w:t>Yagura</w:t>
      </w:r>
      <w:proofErr w:type="spellEnd"/>
      <w:r w:rsidR="0021634C" w:rsidRPr="00CD7E66">
        <w:rPr>
          <w:rFonts w:ascii="Times New Roman" w:hAnsi="Times New Roman"/>
          <w:sz w:val="20"/>
          <w:szCs w:val="20"/>
        </w:rPr>
        <w:t xml:space="preserve"> G. </w:t>
      </w:r>
      <w:r w:rsidR="0026307E" w:rsidRPr="00CD7E66">
        <w:rPr>
          <w:rFonts w:ascii="Times New Roman" w:hAnsi="Times New Roman"/>
          <w:i/>
          <w:iCs/>
          <w:sz w:val="20"/>
          <w:szCs w:val="20"/>
          <w:lang w:eastAsia="en-GB"/>
        </w:rPr>
        <w:t>et al.</w:t>
      </w:r>
      <w:r w:rsidR="0026307E" w:rsidRPr="00CD7E66">
        <w:rPr>
          <w:rFonts w:ascii="Times New Roman" w:hAnsi="Times New Roman"/>
          <w:sz w:val="20"/>
          <w:szCs w:val="20"/>
        </w:rPr>
        <w:t xml:space="preserve"> </w:t>
      </w:r>
      <w:r w:rsidR="0021634C" w:rsidRPr="00CD7E66">
        <w:rPr>
          <w:rFonts w:ascii="Times New Roman" w:hAnsi="Times New Roman"/>
          <w:sz w:val="20"/>
          <w:szCs w:val="20"/>
        </w:rPr>
        <w:t xml:space="preserve">(2008): Sedative effects of vapor inhalation of </w:t>
      </w:r>
      <w:proofErr w:type="spellStart"/>
      <w:r w:rsidR="0021634C" w:rsidRPr="00CD7E66">
        <w:rPr>
          <w:rFonts w:ascii="Times New Roman" w:hAnsi="Times New Roman"/>
          <w:sz w:val="20"/>
          <w:szCs w:val="20"/>
        </w:rPr>
        <w:t>agarwood</w:t>
      </w:r>
      <w:proofErr w:type="spellEnd"/>
      <w:r w:rsidR="0021634C" w:rsidRPr="00CD7E66">
        <w:rPr>
          <w:rFonts w:ascii="Times New Roman" w:hAnsi="Times New Roman"/>
          <w:sz w:val="20"/>
          <w:szCs w:val="20"/>
        </w:rPr>
        <w:t xml:space="preserve"> oil and spikenard extract and identification of their active components. J Nat Med 62:41–46.</w:t>
      </w:r>
    </w:p>
    <w:p w:rsidR="00E84A5A"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proofErr w:type="spellStart"/>
      <w:r w:rsidRPr="00CD7E66">
        <w:rPr>
          <w:rFonts w:ascii="Times New Roman" w:hAnsi="Times New Roman"/>
          <w:sz w:val="20"/>
          <w:szCs w:val="20"/>
        </w:rPr>
        <w:t>U</w:t>
      </w:r>
      <w:r w:rsidR="0021634C" w:rsidRPr="00CD7E66">
        <w:rPr>
          <w:rFonts w:ascii="Times New Roman" w:hAnsi="Times New Roman"/>
          <w:sz w:val="20"/>
          <w:szCs w:val="20"/>
        </w:rPr>
        <w:t>ddin</w:t>
      </w:r>
      <w:proofErr w:type="spellEnd"/>
      <w:r w:rsidR="0021634C" w:rsidRPr="00CD7E66">
        <w:rPr>
          <w:rFonts w:ascii="Times New Roman" w:hAnsi="Times New Roman"/>
          <w:sz w:val="20"/>
          <w:szCs w:val="20"/>
        </w:rPr>
        <w:t xml:space="preserve"> M. and Levy B.D. (2011): </w:t>
      </w:r>
      <w:proofErr w:type="spellStart"/>
      <w:r w:rsidR="0021634C" w:rsidRPr="00CD7E66">
        <w:rPr>
          <w:rFonts w:ascii="Times New Roman" w:hAnsi="Times New Roman"/>
          <w:sz w:val="20"/>
          <w:szCs w:val="20"/>
        </w:rPr>
        <w:t>Resolvins</w:t>
      </w:r>
      <w:proofErr w:type="spellEnd"/>
      <w:r w:rsidR="0021634C" w:rsidRPr="00CD7E66">
        <w:rPr>
          <w:rFonts w:ascii="Times New Roman" w:hAnsi="Times New Roman"/>
          <w:sz w:val="20"/>
          <w:szCs w:val="20"/>
        </w:rPr>
        <w:t xml:space="preserve">: natural agonists for resolution of pulmonary inflammation. </w:t>
      </w:r>
      <w:proofErr w:type="spellStart"/>
      <w:r w:rsidR="0021634C" w:rsidRPr="00CD7E66">
        <w:rPr>
          <w:rFonts w:ascii="Times New Roman" w:hAnsi="Times New Roman"/>
          <w:sz w:val="20"/>
          <w:szCs w:val="20"/>
        </w:rPr>
        <w:t>Prog</w:t>
      </w:r>
      <w:proofErr w:type="spellEnd"/>
      <w:r w:rsidR="0021634C" w:rsidRPr="00CD7E66">
        <w:rPr>
          <w:rFonts w:ascii="Times New Roman" w:hAnsi="Times New Roman"/>
          <w:sz w:val="20"/>
          <w:szCs w:val="20"/>
        </w:rPr>
        <w:t xml:space="preserve"> Lipid Res. Jan;50(1):75-88. </w:t>
      </w:r>
      <w:proofErr w:type="spellStart"/>
      <w:r w:rsidR="0021634C" w:rsidRPr="00CD7E66">
        <w:rPr>
          <w:rFonts w:ascii="Times New Roman" w:hAnsi="Times New Roman"/>
          <w:sz w:val="20"/>
          <w:szCs w:val="20"/>
        </w:rPr>
        <w:t>Epub</w:t>
      </w:r>
      <w:proofErr w:type="spellEnd"/>
      <w:r w:rsidR="0021634C" w:rsidRPr="00CD7E66">
        <w:rPr>
          <w:rFonts w:ascii="Times New Roman" w:hAnsi="Times New Roman"/>
          <w:sz w:val="20"/>
          <w:szCs w:val="20"/>
        </w:rPr>
        <w:t xml:space="preserve"> 2010 Sep 29.A.</w:t>
      </w:r>
    </w:p>
    <w:p w:rsidR="00645E24" w:rsidRPr="00CD7E66" w:rsidRDefault="00E84A5A" w:rsidP="00E84A5A">
      <w:pPr>
        <w:pStyle w:val="ListParagraph"/>
        <w:numPr>
          <w:ilvl w:val="0"/>
          <w:numId w:val="3"/>
        </w:numPr>
        <w:tabs>
          <w:tab w:val="clear" w:pos="720"/>
        </w:tabs>
        <w:snapToGrid w:val="0"/>
        <w:spacing w:after="0" w:line="240" w:lineRule="auto"/>
        <w:ind w:left="425" w:hanging="425"/>
        <w:jc w:val="both"/>
        <w:rPr>
          <w:rFonts w:ascii="Times New Roman" w:hAnsi="Times New Roman"/>
          <w:sz w:val="20"/>
          <w:szCs w:val="20"/>
        </w:rPr>
      </w:pPr>
      <w:proofErr w:type="spellStart"/>
      <w:r w:rsidRPr="00CD7E66">
        <w:rPr>
          <w:rFonts w:ascii="Times New Roman" w:hAnsi="Times New Roman"/>
          <w:sz w:val="20"/>
          <w:szCs w:val="20"/>
        </w:rPr>
        <w:t>V</w:t>
      </w:r>
      <w:r w:rsidR="0021634C" w:rsidRPr="00CD7E66">
        <w:rPr>
          <w:rFonts w:ascii="Times New Roman" w:hAnsi="Times New Roman"/>
          <w:sz w:val="20"/>
          <w:szCs w:val="20"/>
        </w:rPr>
        <w:t>lahovic</w:t>
      </w:r>
      <w:proofErr w:type="spellEnd"/>
      <w:r w:rsidR="0021634C" w:rsidRPr="00CD7E66">
        <w:rPr>
          <w:rFonts w:ascii="Times New Roman" w:hAnsi="Times New Roman"/>
          <w:sz w:val="20"/>
          <w:szCs w:val="20"/>
        </w:rPr>
        <w:t xml:space="preserve"> G., Russell M.L., Mercer R.R., Crapo J.D.(1999): Cellular and connective tissue changes in alveolar </w:t>
      </w:r>
      <w:proofErr w:type="spellStart"/>
      <w:r w:rsidR="0021634C" w:rsidRPr="00CD7E66">
        <w:rPr>
          <w:rFonts w:ascii="Times New Roman" w:hAnsi="Times New Roman"/>
          <w:sz w:val="20"/>
          <w:szCs w:val="20"/>
        </w:rPr>
        <w:t>septal</w:t>
      </w:r>
      <w:proofErr w:type="spellEnd"/>
      <w:r w:rsidR="0021634C" w:rsidRPr="00CD7E66">
        <w:rPr>
          <w:rFonts w:ascii="Times New Roman" w:hAnsi="Times New Roman"/>
          <w:sz w:val="20"/>
          <w:szCs w:val="20"/>
        </w:rPr>
        <w:t xml:space="preserve"> walls in emphysema. Am. J. </w:t>
      </w:r>
      <w:proofErr w:type="spellStart"/>
      <w:r w:rsidR="0021634C" w:rsidRPr="00CD7E66">
        <w:rPr>
          <w:rFonts w:ascii="Times New Roman" w:hAnsi="Times New Roman"/>
          <w:sz w:val="20"/>
          <w:szCs w:val="20"/>
        </w:rPr>
        <w:t>Respir</w:t>
      </w:r>
      <w:proofErr w:type="spellEnd"/>
      <w:r w:rsidR="0021634C" w:rsidRPr="00CD7E66">
        <w:rPr>
          <w:rFonts w:ascii="Times New Roman" w:hAnsi="Times New Roman"/>
          <w:sz w:val="20"/>
          <w:szCs w:val="20"/>
        </w:rPr>
        <w:t>. Crit. Care Med. 160:2086–2092.</w:t>
      </w:r>
      <w:r w:rsidR="00723B9F" w:rsidRPr="00CD7E66">
        <w:rPr>
          <w:rFonts w:ascii="Times New Roman" w:hAnsi="Times New Roman"/>
          <w:sz w:val="20"/>
          <w:szCs w:val="20"/>
        </w:rPr>
        <w:t xml:space="preserve"> </w:t>
      </w:r>
    </w:p>
    <w:p w:rsidR="00645E24" w:rsidRPr="00873E6C" w:rsidRDefault="00645E24" w:rsidP="00E84A5A">
      <w:pPr>
        <w:snapToGrid w:val="0"/>
        <w:spacing w:after="0" w:line="240" w:lineRule="auto"/>
        <w:ind w:left="425" w:hanging="425"/>
        <w:jc w:val="both"/>
        <w:rPr>
          <w:rFonts w:ascii="Times New Roman" w:hAnsi="Times New Roman" w:cs="Times New Roman"/>
          <w:sz w:val="18"/>
          <w:szCs w:val="18"/>
        </w:rPr>
        <w:sectPr w:rsidR="00645E24" w:rsidRPr="00873E6C" w:rsidSect="005D57AE">
          <w:headerReference w:type="default" r:id="rId58"/>
          <w:footerReference w:type="default" r:id="rId59"/>
          <w:type w:val="continuous"/>
          <w:pgSz w:w="12240" w:h="15840" w:code="1"/>
          <w:pgMar w:top="1440" w:right="1440" w:bottom="1440" w:left="1440" w:header="720" w:footer="720" w:gutter="0"/>
          <w:cols w:num="2" w:space="720"/>
          <w:docGrid w:linePitch="360"/>
        </w:sectPr>
      </w:pPr>
    </w:p>
    <w:p w:rsidR="0021634C" w:rsidRPr="00873E6C" w:rsidRDefault="0021634C" w:rsidP="00E84A5A">
      <w:pPr>
        <w:snapToGrid w:val="0"/>
        <w:spacing w:after="0" w:line="240" w:lineRule="auto"/>
        <w:ind w:left="425" w:hanging="425"/>
        <w:jc w:val="both"/>
        <w:rPr>
          <w:rFonts w:ascii="Times New Roman" w:hAnsi="Times New Roman" w:cs="Times New Roman"/>
          <w:sz w:val="18"/>
          <w:szCs w:val="18"/>
        </w:rPr>
      </w:pPr>
    </w:p>
    <w:p w:rsidR="00645E24" w:rsidRDefault="00645E24" w:rsidP="00E84A5A">
      <w:pPr>
        <w:snapToGrid w:val="0"/>
        <w:spacing w:after="0" w:line="240" w:lineRule="auto"/>
        <w:ind w:left="425" w:hanging="425"/>
        <w:jc w:val="both"/>
        <w:rPr>
          <w:rFonts w:ascii="Times New Roman" w:hAnsi="Times New Roman" w:cs="Times New Roman"/>
          <w:sz w:val="20"/>
          <w:szCs w:val="20"/>
        </w:rPr>
      </w:pPr>
    </w:p>
    <w:p w:rsidR="002D0EFE" w:rsidRPr="00645E24" w:rsidRDefault="002D0EFE" w:rsidP="00E84A5A">
      <w:pPr>
        <w:snapToGrid w:val="0"/>
        <w:spacing w:after="0" w:line="240" w:lineRule="auto"/>
        <w:ind w:left="425" w:hanging="425"/>
        <w:jc w:val="both"/>
        <w:rPr>
          <w:rFonts w:ascii="Times New Roman" w:hAnsi="Times New Roman" w:cs="Times New Roman"/>
          <w:sz w:val="20"/>
          <w:szCs w:val="20"/>
        </w:rPr>
      </w:pPr>
    </w:p>
    <w:p w:rsidR="00C42DF6" w:rsidRPr="00645E24" w:rsidRDefault="002D0EFE" w:rsidP="00E84A5A">
      <w:pPr>
        <w:snapToGrid w:val="0"/>
        <w:spacing w:after="0" w:line="240" w:lineRule="auto"/>
        <w:ind w:left="425" w:hanging="425"/>
        <w:jc w:val="both"/>
        <w:rPr>
          <w:rFonts w:ascii="Times New Roman" w:hAnsi="Times New Roman" w:cs="Times New Roman"/>
          <w:sz w:val="20"/>
          <w:szCs w:val="20"/>
        </w:rPr>
      </w:pPr>
      <w:r w:rsidRPr="00645E24">
        <w:rPr>
          <w:rFonts w:ascii="Times New Roman" w:hAnsi="Times New Roman" w:cs="Times New Roman"/>
          <w:sz w:val="20"/>
          <w:szCs w:val="20"/>
        </w:rPr>
        <w:t>3/30/2014</w:t>
      </w:r>
    </w:p>
    <w:sectPr w:rsidR="00C42DF6" w:rsidRPr="00645E24" w:rsidSect="005D57AE">
      <w:headerReference w:type="default" r:id="rId60"/>
      <w:footerReference w:type="default" r:id="rId61"/>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55E" w:rsidRDefault="0063055E" w:rsidP="00E23694">
      <w:pPr>
        <w:spacing w:after="0" w:line="240" w:lineRule="auto"/>
      </w:pPr>
      <w:r>
        <w:separator/>
      </w:r>
    </w:p>
  </w:endnote>
  <w:endnote w:type="continuationSeparator" w:id="0">
    <w:p w:rsidR="0063055E" w:rsidRDefault="0063055E" w:rsidP="00E236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E24" w:rsidRPr="002D0EFE" w:rsidRDefault="00B55072" w:rsidP="002D0EFE">
    <w:pPr>
      <w:spacing w:after="0" w:line="240" w:lineRule="auto"/>
      <w:jc w:val="center"/>
      <w:rPr>
        <w:rFonts w:ascii="Times New Roman" w:hAnsi="Times New Roman" w:cs="Times New Roman"/>
        <w:sz w:val="20"/>
      </w:rPr>
    </w:pPr>
    <w:r w:rsidRPr="002D0EFE">
      <w:rPr>
        <w:rFonts w:ascii="Times New Roman" w:hAnsi="Times New Roman" w:cs="Times New Roman"/>
        <w:sz w:val="20"/>
      </w:rPr>
      <w:fldChar w:fldCharType="begin"/>
    </w:r>
    <w:r w:rsidR="00645E24" w:rsidRPr="002D0EFE">
      <w:rPr>
        <w:rFonts w:ascii="Times New Roman" w:hAnsi="Times New Roman" w:cs="Times New Roman"/>
        <w:sz w:val="20"/>
      </w:rPr>
      <w:instrText xml:space="preserve"> page </w:instrText>
    </w:r>
    <w:r w:rsidRPr="002D0EFE">
      <w:rPr>
        <w:rFonts w:ascii="Times New Roman" w:hAnsi="Times New Roman" w:cs="Times New Roman"/>
        <w:sz w:val="20"/>
      </w:rPr>
      <w:fldChar w:fldCharType="separate"/>
    </w:r>
    <w:r w:rsidR="003405E3">
      <w:rPr>
        <w:rFonts w:ascii="Times New Roman" w:hAnsi="Times New Roman" w:cs="Times New Roman"/>
        <w:noProof/>
        <w:sz w:val="20"/>
      </w:rPr>
      <w:t>1</w:t>
    </w:r>
    <w:r w:rsidRPr="002D0EFE">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E24" w:rsidRPr="002D0EFE" w:rsidRDefault="00B55072" w:rsidP="002D0EFE">
    <w:pPr>
      <w:spacing w:after="0" w:line="240" w:lineRule="auto"/>
      <w:jc w:val="center"/>
      <w:rPr>
        <w:rFonts w:ascii="Times New Roman" w:hAnsi="Times New Roman" w:cs="Times New Roman"/>
        <w:sz w:val="20"/>
      </w:rPr>
    </w:pPr>
    <w:r w:rsidRPr="002D0EFE">
      <w:rPr>
        <w:rFonts w:ascii="Times New Roman" w:hAnsi="Times New Roman" w:cs="Times New Roman"/>
        <w:sz w:val="20"/>
      </w:rPr>
      <w:fldChar w:fldCharType="begin"/>
    </w:r>
    <w:r w:rsidR="00645E24" w:rsidRPr="002D0EFE">
      <w:rPr>
        <w:rFonts w:ascii="Times New Roman" w:hAnsi="Times New Roman" w:cs="Times New Roman"/>
        <w:sz w:val="20"/>
      </w:rPr>
      <w:instrText xml:space="preserve"> page </w:instrText>
    </w:r>
    <w:r w:rsidRPr="002D0EFE">
      <w:rPr>
        <w:rFonts w:ascii="Times New Roman" w:hAnsi="Times New Roman" w:cs="Times New Roman"/>
        <w:sz w:val="20"/>
      </w:rPr>
      <w:fldChar w:fldCharType="separate"/>
    </w:r>
    <w:r w:rsidR="003405E3">
      <w:rPr>
        <w:rFonts w:ascii="Times New Roman" w:hAnsi="Times New Roman" w:cs="Times New Roman"/>
        <w:noProof/>
        <w:sz w:val="20"/>
      </w:rPr>
      <w:t>3</w:t>
    </w:r>
    <w:r w:rsidRPr="002D0EFE">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E24" w:rsidRPr="002D0EFE" w:rsidRDefault="00B55072" w:rsidP="002D0EFE">
    <w:pPr>
      <w:spacing w:after="0" w:line="240" w:lineRule="auto"/>
      <w:jc w:val="center"/>
      <w:rPr>
        <w:rFonts w:ascii="Times New Roman" w:hAnsi="Times New Roman" w:cs="Times New Roman"/>
        <w:sz w:val="20"/>
      </w:rPr>
    </w:pPr>
    <w:r w:rsidRPr="002D0EFE">
      <w:rPr>
        <w:rFonts w:ascii="Times New Roman" w:hAnsi="Times New Roman" w:cs="Times New Roman"/>
        <w:sz w:val="20"/>
      </w:rPr>
      <w:fldChar w:fldCharType="begin"/>
    </w:r>
    <w:r w:rsidR="00645E24" w:rsidRPr="002D0EFE">
      <w:rPr>
        <w:rFonts w:ascii="Times New Roman" w:hAnsi="Times New Roman" w:cs="Times New Roman"/>
        <w:sz w:val="20"/>
      </w:rPr>
      <w:instrText xml:space="preserve"> page </w:instrText>
    </w:r>
    <w:r w:rsidRPr="002D0EFE">
      <w:rPr>
        <w:rFonts w:ascii="Times New Roman" w:hAnsi="Times New Roman" w:cs="Times New Roman"/>
        <w:sz w:val="20"/>
      </w:rPr>
      <w:fldChar w:fldCharType="separate"/>
    </w:r>
    <w:r w:rsidR="003405E3">
      <w:rPr>
        <w:rFonts w:ascii="Times New Roman" w:hAnsi="Times New Roman" w:cs="Times New Roman"/>
        <w:noProof/>
        <w:sz w:val="20"/>
      </w:rPr>
      <w:t>11</w:t>
    </w:r>
    <w:r w:rsidRPr="002D0EFE">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E24" w:rsidRPr="002D0EFE" w:rsidRDefault="00B55072" w:rsidP="002D0EFE">
    <w:pPr>
      <w:spacing w:after="0" w:line="240" w:lineRule="auto"/>
      <w:jc w:val="center"/>
      <w:rPr>
        <w:rFonts w:ascii="Times New Roman" w:hAnsi="Times New Roman" w:cs="Times New Roman"/>
        <w:sz w:val="20"/>
      </w:rPr>
    </w:pPr>
    <w:r w:rsidRPr="002D0EFE">
      <w:rPr>
        <w:rFonts w:ascii="Times New Roman" w:hAnsi="Times New Roman" w:cs="Times New Roman"/>
        <w:sz w:val="20"/>
      </w:rPr>
      <w:fldChar w:fldCharType="begin"/>
    </w:r>
    <w:r w:rsidR="00645E24" w:rsidRPr="002D0EFE">
      <w:rPr>
        <w:rFonts w:ascii="Times New Roman" w:hAnsi="Times New Roman" w:cs="Times New Roman"/>
        <w:sz w:val="20"/>
      </w:rPr>
      <w:instrText xml:space="preserve"> page </w:instrText>
    </w:r>
    <w:r w:rsidRPr="002D0EFE">
      <w:rPr>
        <w:rFonts w:ascii="Times New Roman" w:hAnsi="Times New Roman" w:cs="Times New Roman"/>
        <w:sz w:val="20"/>
      </w:rPr>
      <w:fldChar w:fldCharType="separate"/>
    </w:r>
    <w:r w:rsidR="003405E3">
      <w:rPr>
        <w:rFonts w:ascii="Times New Roman" w:hAnsi="Times New Roman" w:cs="Times New Roman"/>
        <w:noProof/>
        <w:sz w:val="20"/>
      </w:rPr>
      <w:t>14</w:t>
    </w:r>
    <w:r w:rsidRPr="002D0EFE">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EFE" w:rsidRPr="002D0EFE" w:rsidRDefault="00B55072" w:rsidP="002D0EFE">
    <w:pPr>
      <w:spacing w:after="0" w:line="240" w:lineRule="auto"/>
      <w:jc w:val="center"/>
      <w:rPr>
        <w:rFonts w:ascii="Times New Roman" w:hAnsi="Times New Roman" w:cs="Times New Roman"/>
        <w:sz w:val="20"/>
      </w:rPr>
    </w:pPr>
    <w:r w:rsidRPr="002D0EFE">
      <w:rPr>
        <w:rFonts w:ascii="Times New Roman" w:hAnsi="Times New Roman" w:cs="Times New Roman"/>
        <w:sz w:val="20"/>
      </w:rPr>
      <w:fldChar w:fldCharType="begin"/>
    </w:r>
    <w:r w:rsidR="002D0EFE" w:rsidRPr="002D0EFE">
      <w:rPr>
        <w:rFonts w:ascii="Times New Roman" w:hAnsi="Times New Roman" w:cs="Times New Roman"/>
        <w:sz w:val="20"/>
      </w:rPr>
      <w:instrText xml:space="preserve"> page </w:instrText>
    </w:r>
    <w:r w:rsidRPr="002D0EFE">
      <w:rPr>
        <w:rFonts w:ascii="Times New Roman" w:hAnsi="Times New Roman" w:cs="Times New Roman"/>
        <w:sz w:val="20"/>
      </w:rPr>
      <w:fldChar w:fldCharType="separate"/>
    </w:r>
    <w:r w:rsidR="00645E24">
      <w:rPr>
        <w:rFonts w:ascii="Times New Roman" w:hAnsi="Times New Roman" w:cs="Times New Roman"/>
        <w:noProof/>
        <w:sz w:val="20"/>
      </w:rPr>
      <w:t>1</w:t>
    </w:r>
    <w:r w:rsidRPr="002D0EFE">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55E" w:rsidRDefault="0063055E" w:rsidP="00E23694">
      <w:pPr>
        <w:spacing w:after="0" w:line="240" w:lineRule="auto"/>
      </w:pPr>
      <w:r>
        <w:separator/>
      </w:r>
    </w:p>
  </w:footnote>
  <w:footnote w:type="continuationSeparator" w:id="0">
    <w:p w:rsidR="0063055E" w:rsidRDefault="0063055E" w:rsidP="00E236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E24" w:rsidRPr="002D0EFE" w:rsidRDefault="00645E24" w:rsidP="002D0EFE">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2D0EFE">
      <w:rPr>
        <w:rFonts w:ascii="Times New Roman" w:hAnsi="Times New Roman" w:cs="Times New Roman" w:hint="eastAsia"/>
        <w:iCs/>
        <w:color w:val="000000"/>
        <w:sz w:val="20"/>
        <w:szCs w:val="20"/>
      </w:rPr>
      <w:tab/>
    </w:r>
    <w:r w:rsidRPr="002D0EFE">
      <w:rPr>
        <w:rFonts w:ascii="Times New Roman" w:hAnsi="Times New Roman" w:cs="Times New Roman"/>
        <w:sz w:val="20"/>
        <w:szCs w:val="20"/>
      </w:rPr>
      <w:t>Nature and Science 201</w:t>
    </w:r>
    <w:r w:rsidRPr="002D0EFE">
      <w:rPr>
        <w:rFonts w:ascii="Times New Roman" w:hAnsi="Times New Roman" w:cs="Times New Roman" w:hint="eastAsia"/>
        <w:sz w:val="20"/>
        <w:szCs w:val="20"/>
      </w:rPr>
      <w:t>4</w:t>
    </w:r>
    <w:r w:rsidRPr="002D0EFE">
      <w:rPr>
        <w:rFonts w:ascii="Times New Roman" w:hAnsi="Times New Roman" w:cs="Times New Roman"/>
        <w:sz w:val="20"/>
        <w:szCs w:val="20"/>
      </w:rPr>
      <w:t>;1</w:t>
    </w:r>
    <w:r w:rsidRPr="002D0EFE">
      <w:rPr>
        <w:rFonts w:ascii="Times New Roman" w:hAnsi="Times New Roman" w:cs="Times New Roman" w:hint="eastAsia"/>
        <w:sz w:val="20"/>
        <w:szCs w:val="20"/>
      </w:rPr>
      <w:t>2</w:t>
    </w:r>
    <w:r w:rsidRPr="002D0EFE">
      <w:rPr>
        <w:rFonts w:ascii="Times New Roman" w:hAnsi="Times New Roman" w:cs="Times New Roman"/>
        <w:sz w:val="20"/>
        <w:szCs w:val="20"/>
      </w:rPr>
      <w:t>(</w:t>
    </w:r>
    <w:r w:rsidRPr="002D0EFE">
      <w:rPr>
        <w:rFonts w:ascii="Times New Roman" w:hAnsi="Times New Roman" w:cs="Times New Roman" w:hint="eastAsia"/>
        <w:sz w:val="20"/>
        <w:szCs w:val="20"/>
      </w:rPr>
      <w:t>5</w:t>
    </w:r>
    <w:r w:rsidRPr="002D0EFE">
      <w:rPr>
        <w:rFonts w:ascii="Times New Roman" w:hAnsi="Times New Roman" w:cs="Times New Roman"/>
        <w:sz w:val="20"/>
        <w:szCs w:val="20"/>
      </w:rPr>
      <w:t xml:space="preserve">) </w:t>
    </w:r>
    <w:r w:rsidRPr="002D0EFE">
      <w:rPr>
        <w:rFonts w:ascii="Times New Roman" w:hAnsi="Times New Roman" w:cs="Times New Roman"/>
        <w:color w:val="000000"/>
        <w:sz w:val="20"/>
        <w:szCs w:val="20"/>
      </w:rPr>
      <w:t xml:space="preserve"> </w:t>
    </w:r>
    <w:r w:rsidRPr="002D0EFE">
      <w:rPr>
        <w:rFonts w:ascii="Times New Roman" w:hAnsi="Times New Roman" w:cs="Times New Roman" w:hint="eastAsia"/>
        <w:color w:val="000000"/>
        <w:sz w:val="20"/>
        <w:szCs w:val="20"/>
      </w:rPr>
      <w:tab/>
    </w:r>
    <w:r w:rsidRPr="002D0EFE">
      <w:rPr>
        <w:rFonts w:ascii="Times New Roman" w:hAnsi="Times New Roman" w:cs="Times New Roman"/>
        <w:color w:val="000000"/>
        <w:sz w:val="20"/>
        <w:szCs w:val="20"/>
      </w:rPr>
      <w:t xml:space="preserve"> </w:t>
    </w:r>
    <w:hyperlink r:id="rId1" w:history="1">
      <w:r w:rsidRPr="002D0EFE">
        <w:rPr>
          <w:rStyle w:val="Hyperlink"/>
          <w:rFonts w:ascii="Times New Roman" w:hAnsi="Times New Roman" w:cs="Times New Roman"/>
          <w:sz w:val="20"/>
          <w:szCs w:val="20"/>
        </w:rPr>
        <w:t>http://www.sciencepub.net/nature</w:t>
      </w:r>
    </w:hyperlink>
  </w:p>
  <w:p w:rsidR="00645E24" w:rsidRPr="002D0EFE" w:rsidRDefault="00645E24" w:rsidP="002D0EFE">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E24" w:rsidRPr="002D0EFE" w:rsidRDefault="00645E24" w:rsidP="002D0EFE">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2D0EFE">
      <w:rPr>
        <w:rFonts w:ascii="Times New Roman" w:hAnsi="Times New Roman" w:cs="Times New Roman" w:hint="eastAsia"/>
        <w:iCs/>
        <w:color w:val="000000"/>
        <w:sz w:val="20"/>
        <w:szCs w:val="20"/>
      </w:rPr>
      <w:tab/>
    </w:r>
    <w:r w:rsidRPr="002D0EFE">
      <w:rPr>
        <w:rFonts w:ascii="Times New Roman" w:hAnsi="Times New Roman" w:cs="Times New Roman"/>
        <w:sz w:val="20"/>
        <w:szCs w:val="20"/>
      </w:rPr>
      <w:t>Nature and Science 201</w:t>
    </w:r>
    <w:r w:rsidRPr="002D0EFE">
      <w:rPr>
        <w:rFonts w:ascii="Times New Roman" w:hAnsi="Times New Roman" w:cs="Times New Roman" w:hint="eastAsia"/>
        <w:sz w:val="20"/>
        <w:szCs w:val="20"/>
      </w:rPr>
      <w:t>4</w:t>
    </w:r>
    <w:r w:rsidRPr="002D0EFE">
      <w:rPr>
        <w:rFonts w:ascii="Times New Roman" w:hAnsi="Times New Roman" w:cs="Times New Roman"/>
        <w:sz w:val="20"/>
        <w:szCs w:val="20"/>
      </w:rPr>
      <w:t>;1</w:t>
    </w:r>
    <w:r w:rsidRPr="002D0EFE">
      <w:rPr>
        <w:rFonts w:ascii="Times New Roman" w:hAnsi="Times New Roman" w:cs="Times New Roman" w:hint="eastAsia"/>
        <w:sz w:val="20"/>
        <w:szCs w:val="20"/>
      </w:rPr>
      <w:t>2</w:t>
    </w:r>
    <w:r w:rsidRPr="002D0EFE">
      <w:rPr>
        <w:rFonts w:ascii="Times New Roman" w:hAnsi="Times New Roman" w:cs="Times New Roman"/>
        <w:sz w:val="20"/>
        <w:szCs w:val="20"/>
      </w:rPr>
      <w:t>(</w:t>
    </w:r>
    <w:r w:rsidRPr="002D0EFE">
      <w:rPr>
        <w:rFonts w:ascii="Times New Roman" w:hAnsi="Times New Roman" w:cs="Times New Roman" w:hint="eastAsia"/>
        <w:sz w:val="20"/>
        <w:szCs w:val="20"/>
      </w:rPr>
      <w:t>5</w:t>
    </w:r>
    <w:r w:rsidRPr="002D0EFE">
      <w:rPr>
        <w:rFonts w:ascii="Times New Roman" w:hAnsi="Times New Roman" w:cs="Times New Roman"/>
        <w:sz w:val="20"/>
        <w:szCs w:val="20"/>
      </w:rPr>
      <w:t xml:space="preserve">) </w:t>
    </w:r>
    <w:r w:rsidRPr="002D0EFE">
      <w:rPr>
        <w:rFonts w:ascii="Times New Roman" w:hAnsi="Times New Roman" w:cs="Times New Roman"/>
        <w:color w:val="000000"/>
        <w:sz w:val="20"/>
        <w:szCs w:val="20"/>
      </w:rPr>
      <w:t xml:space="preserve"> </w:t>
    </w:r>
    <w:r w:rsidRPr="002D0EFE">
      <w:rPr>
        <w:rFonts w:ascii="Times New Roman" w:hAnsi="Times New Roman" w:cs="Times New Roman" w:hint="eastAsia"/>
        <w:color w:val="000000"/>
        <w:sz w:val="20"/>
        <w:szCs w:val="20"/>
      </w:rPr>
      <w:tab/>
    </w:r>
    <w:r w:rsidRPr="002D0EFE">
      <w:rPr>
        <w:rFonts w:ascii="Times New Roman" w:hAnsi="Times New Roman" w:cs="Times New Roman"/>
        <w:color w:val="000000"/>
        <w:sz w:val="20"/>
        <w:szCs w:val="20"/>
      </w:rPr>
      <w:t xml:space="preserve"> </w:t>
    </w:r>
    <w:hyperlink r:id="rId1" w:history="1">
      <w:r w:rsidRPr="002D0EFE">
        <w:rPr>
          <w:rStyle w:val="Hyperlink"/>
          <w:rFonts w:ascii="Times New Roman" w:hAnsi="Times New Roman" w:cs="Times New Roman"/>
          <w:sz w:val="20"/>
          <w:szCs w:val="20"/>
        </w:rPr>
        <w:t>http://www.sciencepub.net/nature</w:t>
      </w:r>
    </w:hyperlink>
  </w:p>
  <w:p w:rsidR="00645E24" w:rsidRPr="002D0EFE" w:rsidRDefault="00645E24" w:rsidP="002D0EFE">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E24" w:rsidRPr="002D0EFE" w:rsidRDefault="00645E24" w:rsidP="002D0EFE">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2D0EFE">
      <w:rPr>
        <w:rFonts w:ascii="Times New Roman" w:hAnsi="Times New Roman" w:cs="Times New Roman" w:hint="eastAsia"/>
        <w:iCs/>
        <w:color w:val="000000"/>
        <w:sz w:val="20"/>
        <w:szCs w:val="20"/>
      </w:rPr>
      <w:tab/>
    </w:r>
    <w:r w:rsidRPr="002D0EFE">
      <w:rPr>
        <w:rFonts w:ascii="Times New Roman" w:hAnsi="Times New Roman" w:cs="Times New Roman"/>
        <w:sz w:val="20"/>
        <w:szCs w:val="20"/>
      </w:rPr>
      <w:t>Nature and Science 201</w:t>
    </w:r>
    <w:r w:rsidRPr="002D0EFE">
      <w:rPr>
        <w:rFonts w:ascii="Times New Roman" w:hAnsi="Times New Roman" w:cs="Times New Roman" w:hint="eastAsia"/>
        <w:sz w:val="20"/>
        <w:szCs w:val="20"/>
      </w:rPr>
      <w:t>4</w:t>
    </w:r>
    <w:r w:rsidRPr="002D0EFE">
      <w:rPr>
        <w:rFonts w:ascii="Times New Roman" w:hAnsi="Times New Roman" w:cs="Times New Roman"/>
        <w:sz w:val="20"/>
        <w:szCs w:val="20"/>
      </w:rPr>
      <w:t>;1</w:t>
    </w:r>
    <w:r w:rsidRPr="002D0EFE">
      <w:rPr>
        <w:rFonts w:ascii="Times New Roman" w:hAnsi="Times New Roman" w:cs="Times New Roman" w:hint="eastAsia"/>
        <w:sz w:val="20"/>
        <w:szCs w:val="20"/>
      </w:rPr>
      <w:t>2</w:t>
    </w:r>
    <w:r w:rsidRPr="002D0EFE">
      <w:rPr>
        <w:rFonts w:ascii="Times New Roman" w:hAnsi="Times New Roman" w:cs="Times New Roman"/>
        <w:sz w:val="20"/>
        <w:szCs w:val="20"/>
      </w:rPr>
      <w:t>(</w:t>
    </w:r>
    <w:r w:rsidRPr="002D0EFE">
      <w:rPr>
        <w:rFonts w:ascii="Times New Roman" w:hAnsi="Times New Roman" w:cs="Times New Roman" w:hint="eastAsia"/>
        <w:sz w:val="20"/>
        <w:szCs w:val="20"/>
      </w:rPr>
      <w:t>5</w:t>
    </w:r>
    <w:r w:rsidRPr="002D0EFE">
      <w:rPr>
        <w:rFonts w:ascii="Times New Roman" w:hAnsi="Times New Roman" w:cs="Times New Roman"/>
        <w:sz w:val="20"/>
        <w:szCs w:val="20"/>
      </w:rPr>
      <w:t xml:space="preserve">) </w:t>
    </w:r>
    <w:r w:rsidRPr="002D0EFE">
      <w:rPr>
        <w:rFonts w:ascii="Times New Roman" w:hAnsi="Times New Roman" w:cs="Times New Roman"/>
        <w:color w:val="000000"/>
        <w:sz w:val="20"/>
        <w:szCs w:val="20"/>
      </w:rPr>
      <w:t xml:space="preserve"> </w:t>
    </w:r>
    <w:r w:rsidRPr="002D0EFE">
      <w:rPr>
        <w:rFonts w:ascii="Times New Roman" w:hAnsi="Times New Roman" w:cs="Times New Roman" w:hint="eastAsia"/>
        <w:color w:val="000000"/>
        <w:sz w:val="20"/>
        <w:szCs w:val="20"/>
      </w:rPr>
      <w:tab/>
    </w:r>
    <w:r w:rsidRPr="002D0EFE">
      <w:rPr>
        <w:rFonts w:ascii="Times New Roman" w:hAnsi="Times New Roman" w:cs="Times New Roman"/>
        <w:color w:val="000000"/>
        <w:sz w:val="20"/>
        <w:szCs w:val="20"/>
      </w:rPr>
      <w:t xml:space="preserve"> </w:t>
    </w:r>
    <w:hyperlink r:id="rId1" w:history="1">
      <w:r w:rsidRPr="002D0EFE">
        <w:rPr>
          <w:rStyle w:val="Hyperlink"/>
          <w:rFonts w:ascii="Times New Roman" w:hAnsi="Times New Roman" w:cs="Times New Roman"/>
          <w:sz w:val="20"/>
          <w:szCs w:val="20"/>
        </w:rPr>
        <w:t>http://www.sciencepub.net/nature</w:t>
      </w:r>
    </w:hyperlink>
  </w:p>
  <w:p w:rsidR="00645E24" w:rsidRPr="002D0EFE" w:rsidRDefault="00645E24" w:rsidP="002D0EFE">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E24" w:rsidRPr="002D0EFE" w:rsidRDefault="00645E24" w:rsidP="002D0EFE">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2D0EFE">
      <w:rPr>
        <w:rFonts w:ascii="Times New Roman" w:hAnsi="Times New Roman" w:cs="Times New Roman" w:hint="eastAsia"/>
        <w:iCs/>
        <w:color w:val="000000"/>
        <w:sz w:val="20"/>
        <w:szCs w:val="20"/>
      </w:rPr>
      <w:tab/>
    </w:r>
    <w:r w:rsidRPr="002D0EFE">
      <w:rPr>
        <w:rFonts w:ascii="Times New Roman" w:hAnsi="Times New Roman" w:cs="Times New Roman"/>
        <w:sz w:val="20"/>
        <w:szCs w:val="20"/>
      </w:rPr>
      <w:t>Nature and Science 201</w:t>
    </w:r>
    <w:r w:rsidRPr="002D0EFE">
      <w:rPr>
        <w:rFonts w:ascii="Times New Roman" w:hAnsi="Times New Roman" w:cs="Times New Roman" w:hint="eastAsia"/>
        <w:sz w:val="20"/>
        <w:szCs w:val="20"/>
      </w:rPr>
      <w:t>4</w:t>
    </w:r>
    <w:r w:rsidRPr="002D0EFE">
      <w:rPr>
        <w:rFonts w:ascii="Times New Roman" w:hAnsi="Times New Roman" w:cs="Times New Roman"/>
        <w:sz w:val="20"/>
        <w:szCs w:val="20"/>
      </w:rPr>
      <w:t>;1</w:t>
    </w:r>
    <w:r w:rsidRPr="002D0EFE">
      <w:rPr>
        <w:rFonts w:ascii="Times New Roman" w:hAnsi="Times New Roman" w:cs="Times New Roman" w:hint="eastAsia"/>
        <w:sz w:val="20"/>
        <w:szCs w:val="20"/>
      </w:rPr>
      <w:t>2</w:t>
    </w:r>
    <w:r w:rsidRPr="002D0EFE">
      <w:rPr>
        <w:rFonts w:ascii="Times New Roman" w:hAnsi="Times New Roman" w:cs="Times New Roman"/>
        <w:sz w:val="20"/>
        <w:szCs w:val="20"/>
      </w:rPr>
      <w:t>(</w:t>
    </w:r>
    <w:r w:rsidRPr="002D0EFE">
      <w:rPr>
        <w:rFonts w:ascii="Times New Roman" w:hAnsi="Times New Roman" w:cs="Times New Roman" w:hint="eastAsia"/>
        <w:sz w:val="20"/>
        <w:szCs w:val="20"/>
      </w:rPr>
      <w:t>5</w:t>
    </w:r>
    <w:r w:rsidRPr="002D0EFE">
      <w:rPr>
        <w:rFonts w:ascii="Times New Roman" w:hAnsi="Times New Roman" w:cs="Times New Roman"/>
        <w:sz w:val="20"/>
        <w:szCs w:val="20"/>
      </w:rPr>
      <w:t xml:space="preserve">) </w:t>
    </w:r>
    <w:r w:rsidRPr="002D0EFE">
      <w:rPr>
        <w:rFonts w:ascii="Times New Roman" w:hAnsi="Times New Roman" w:cs="Times New Roman"/>
        <w:color w:val="000000"/>
        <w:sz w:val="20"/>
        <w:szCs w:val="20"/>
      </w:rPr>
      <w:t xml:space="preserve"> </w:t>
    </w:r>
    <w:r w:rsidRPr="002D0EFE">
      <w:rPr>
        <w:rFonts w:ascii="Times New Roman" w:hAnsi="Times New Roman" w:cs="Times New Roman" w:hint="eastAsia"/>
        <w:color w:val="000000"/>
        <w:sz w:val="20"/>
        <w:szCs w:val="20"/>
      </w:rPr>
      <w:tab/>
    </w:r>
    <w:r w:rsidRPr="002D0EFE">
      <w:rPr>
        <w:rFonts w:ascii="Times New Roman" w:hAnsi="Times New Roman" w:cs="Times New Roman"/>
        <w:color w:val="000000"/>
        <w:sz w:val="20"/>
        <w:szCs w:val="20"/>
      </w:rPr>
      <w:t xml:space="preserve"> </w:t>
    </w:r>
    <w:hyperlink r:id="rId1" w:history="1">
      <w:r w:rsidRPr="002D0EFE">
        <w:rPr>
          <w:rStyle w:val="Hyperlink"/>
          <w:rFonts w:ascii="Times New Roman" w:hAnsi="Times New Roman" w:cs="Times New Roman"/>
          <w:sz w:val="20"/>
          <w:szCs w:val="20"/>
        </w:rPr>
        <w:t>http://www.sciencepub.net/nature</w:t>
      </w:r>
    </w:hyperlink>
  </w:p>
  <w:p w:rsidR="00645E24" w:rsidRPr="002D0EFE" w:rsidRDefault="00645E24" w:rsidP="002D0EFE">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EFE" w:rsidRPr="002D0EFE" w:rsidRDefault="002D0EFE" w:rsidP="002D0EFE">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2D0EFE">
      <w:rPr>
        <w:rFonts w:ascii="Times New Roman" w:hAnsi="Times New Roman" w:cs="Times New Roman" w:hint="eastAsia"/>
        <w:iCs/>
        <w:color w:val="000000"/>
        <w:sz w:val="20"/>
        <w:szCs w:val="20"/>
      </w:rPr>
      <w:tab/>
    </w:r>
    <w:r w:rsidRPr="002D0EFE">
      <w:rPr>
        <w:rFonts w:ascii="Times New Roman" w:hAnsi="Times New Roman" w:cs="Times New Roman"/>
        <w:sz w:val="20"/>
        <w:szCs w:val="20"/>
      </w:rPr>
      <w:t>Nature and Science 201</w:t>
    </w:r>
    <w:r w:rsidRPr="002D0EFE">
      <w:rPr>
        <w:rFonts w:ascii="Times New Roman" w:hAnsi="Times New Roman" w:cs="Times New Roman" w:hint="eastAsia"/>
        <w:sz w:val="20"/>
        <w:szCs w:val="20"/>
      </w:rPr>
      <w:t>4</w:t>
    </w:r>
    <w:r w:rsidRPr="002D0EFE">
      <w:rPr>
        <w:rFonts w:ascii="Times New Roman" w:hAnsi="Times New Roman" w:cs="Times New Roman"/>
        <w:sz w:val="20"/>
        <w:szCs w:val="20"/>
      </w:rPr>
      <w:t>;1</w:t>
    </w:r>
    <w:r w:rsidRPr="002D0EFE">
      <w:rPr>
        <w:rFonts w:ascii="Times New Roman" w:hAnsi="Times New Roman" w:cs="Times New Roman" w:hint="eastAsia"/>
        <w:sz w:val="20"/>
        <w:szCs w:val="20"/>
      </w:rPr>
      <w:t>2</w:t>
    </w:r>
    <w:r w:rsidRPr="002D0EFE">
      <w:rPr>
        <w:rFonts w:ascii="Times New Roman" w:hAnsi="Times New Roman" w:cs="Times New Roman"/>
        <w:sz w:val="20"/>
        <w:szCs w:val="20"/>
      </w:rPr>
      <w:t>(</w:t>
    </w:r>
    <w:r w:rsidRPr="002D0EFE">
      <w:rPr>
        <w:rFonts w:ascii="Times New Roman" w:hAnsi="Times New Roman" w:cs="Times New Roman" w:hint="eastAsia"/>
        <w:sz w:val="20"/>
        <w:szCs w:val="20"/>
      </w:rPr>
      <w:t>5</w:t>
    </w:r>
    <w:r w:rsidRPr="002D0EFE">
      <w:rPr>
        <w:rFonts w:ascii="Times New Roman" w:hAnsi="Times New Roman" w:cs="Times New Roman"/>
        <w:sz w:val="20"/>
        <w:szCs w:val="20"/>
      </w:rPr>
      <w:t xml:space="preserve">) </w:t>
    </w:r>
    <w:r w:rsidRPr="002D0EFE">
      <w:rPr>
        <w:rFonts w:ascii="Times New Roman" w:hAnsi="Times New Roman" w:cs="Times New Roman"/>
        <w:color w:val="000000"/>
        <w:sz w:val="20"/>
        <w:szCs w:val="20"/>
      </w:rPr>
      <w:t xml:space="preserve"> </w:t>
    </w:r>
    <w:r w:rsidRPr="002D0EFE">
      <w:rPr>
        <w:rFonts w:ascii="Times New Roman" w:hAnsi="Times New Roman" w:cs="Times New Roman" w:hint="eastAsia"/>
        <w:color w:val="000000"/>
        <w:sz w:val="20"/>
        <w:szCs w:val="20"/>
      </w:rPr>
      <w:tab/>
    </w:r>
    <w:r w:rsidRPr="002D0EFE">
      <w:rPr>
        <w:rFonts w:ascii="Times New Roman" w:hAnsi="Times New Roman" w:cs="Times New Roman"/>
        <w:color w:val="000000"/>
        <w:sz w:val="20"/>
        <w:szCs w:val="20"/>
      </w:rPr>
      <w:t xml:space="preserve"> </w:t>
    </w:r>
    <w:hyperlink r:id="rId1" w:history="1">
      <w:r w:rsidRPr="002D0EFE">
        <w:rPr>
          <w:rStyle w:val="Hyperlink"/>
          <w:rFonts w:ascii="Times New Roman" w:hAnsi="Times New Roman" w:cs="Times New Roman"/>
          <w:sz w:val="20"/>
          <w:szCs w:val="20"/>
        </w:rPr>
        <w:t>http://www.sciencepub.net/nature</w:t>
      </w:r>
    </w:hyperlink>
  </w:p>
  <w:p w:rsidR="002D0EFE" w:rsidRPr="002D0EFE" w:rsidRDefault="002D0EFE" w:rsidP="002D0EFE">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DC370A"/>
    <w:multiLevelType w:val="hybridMultilevel"/>
    <w:tmpl w:val="8620E1F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AD628CF"/>
    <w:multiLevelType w:val="hybridMultilevel"/>
    <w:tmpl w:val="86DE7F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D6E10BB"/>
    <w:multiLevelType w:val="hybridMultilevel"/>
    <w:tmpl w:val="37E25ED0"/>
    <w:lvl w:ilvl="0" w:tplc="A7D05312">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useFELayout/>
  </w:compat>
  <w:rsids>
    <w:rsidRoot w:val="002D401A"/>
    <w:rsid w:val="00013D4E"/>
    <w:rsid w:val="00062038"/>
    <w:rsid w:val="00066921"/>
    <w:rsid w:val="00091163"/>
    <w:rsid w:val="000B0B90"/>
    <w:rsid w:val="001671F0"/>
    <w:rsid w:val="001923F7"/>
    <w:rsid w:val="001973F0"/>
    <w:rsid w:val="001B37EA"/>
    <w:rsid w:val="001F0AA9"/>
    <w:rsid w:val="0021634C"/>
    <w:rsid w:val="00217E4D"/>
    <w:rsid w:val="00242425"/>
    <w:rsid w:val="00245E8E"/>
    <w:rsid w:val="0026307E"/>
    <w:rsid w:val="00270DAB"/>
    <w:rsid w:val="0027343D"/>
    <w:rsid w:val="002D0EFE"/>
    <w:rsid w:val="002D30B2"/>
    <w:rsid w:val="002D401A"/>
    <w:rsid w:val="002F04FD"/>
    <w:rsid w:val="002F7DBC"/>
    <w:rsid w:val="0031330A"/>
    <w:rsid w:val="00313F0F"/>
    <w:rsid w:val="003405E3"/>
    <w:rsid w:val="00394E52"/>
    <w:rsid w:val="003F10E4"/>
    <w:rsid w:val="00451766"/>
    <w:rsid w:val="00485CAB"/>
    <w:rsid w:val="0049507D"/>
    <w:rsid w:val="004B4BED"/>
    <w:rsid w:val="004C5C4E"/>
    <w:rsid w:val="004E0851"/>
    <w:rsid w:val="00553B18"/>
    <w:rsid w:val="0055571C"/>
    <w:rsid w:val="00562738"/>
    <w:rsid w:val="005646BE"/>
    <w:rsid w:val="005D57AE"/>
    <w:rsid w:val="006250C9"/>
    <w:rsid w:val="0063055E"/>
    <w:rsid w:val="0064100E"/>
    <w:rsid w:val="00645E24"/>
    <w:rsid w:val="0066569B"/>
    <w:rsid w:val="00686C04"/>
    <w:rsid w:val="006914D0"/>
    <w:rsid w:val="006B4427"/>
    <w:rsid w:val="006B4587"/>
    <w:rsid w:val="006C2E82"/>
    <w:rsid w:val="00714159"/>
    <w:rsid w:val="00722D6D"/>
    <w:rsid w:val="00723B9F"/>
    <w:rsid w:val="00767DB2"/>
    <w:rsid w:val="007B753D"/>
    <w:rsid w:val="007B7A2B"/>
    <w:rsid w:val="007C75F4"/>
    <w:rsid w:val="007D5878"/>
    <w:rsid w:val="00816F16"/>
    <w:rsid w:val="00840BCD"/>
    <w:rsid w:val="00866ECC"/>
    <w:rsid w:val="00873E6C"/>
    <w:rsid w:val="0087756F"/>
    <w:rsid w:val="00927852"/>
    <w:rsid w:val="00936622"/>
    <w:rsid w:val="0098277C"/>
    <w:rsid w:val="00990112"/>
    <w:rsid w:val="009D0589"/>
    <w:rsid w:val="009E44B6"/>
    <w:rsid w:val="009F1B56"/>
    <w:rsid w:val="00A231CF"/>
    <w:rsid w:val="00A33958"/>
    <w:rsid w:val="00A528F1"/>
    <w:rsid w:val="00A671ED"/>
    <w:rsid w:val="00A83881"/>
    <w:rsid w:val="00AB3905"/>
    <w:rsid w:val="00AB74F0"/>
    <w:rsid w:val="00B2337F"/>
    <w:rsid w:val="00B34FDC"/>
    <w:rsid w:val="00B37D56"/>
    <w:rsid w:val="00B55072"/>
    <w:rsid w:val="00B77939"/>
    <w:rsid w:val="00B8404A"/>
    <w:rsid w:val="00B85329"/>
    <w:rsid w:val="00BD7A23"/>
    <w:rsid w:val="00BF3123"/>
    <w:rsid w:val="00BF64F0"/>
    <w:rsid w:val="00C0188B"/>
    <w:rsid w:val="00C15E41"/>
    <w:rsid w:val="00C37EB6"/>
    <w:rsid w:val="00C42DF6"/>
    <w:rsid w:val="00C521A5"/>
    <w:rsid w:val="00C537EB"/>
    <w:rsid w:val="00C718DA"/>
    <w:rsid w:val="00C8150F"/>
    <w:rsid w:val="00CD241E"/>
    <w:rsid w:val="00CD7E66"/>
    <w:rsid w:val="00D20965"/>
    <w:rsid w:val="00D73763"/>
    <w:rsid w:val="00D86670"/>
    <w:rsid w:val="00DB053E"/>
    <w:rsid w:val="00DB38CC"/>
    <w:rsid w:val="00DC38F8"/>
    <w:rsid w:val="00E16476"/>
    <w:rsid w:val="00E23694"/>
    <w:rsid w:val="00E763B2"/>
    <w:rsid w:val="00E84A5A"/>
    <w:rsid w:val="00EA3569"/>
    <w:rsid w:val="00EB3719"/>
    <w:rsid w:val="00EE0E2B"/>
    <w:rsid w:val="00EE61F8"/>
    <w:rsid w:val="00F042A7"/>
    <w:rsid w:val="00F078C5"/>
    <w:rsid w:val="00F14266"/>
    <w:rsid w:val="00F2389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01A"/>
    <w:rPr>
      <w:rFonts w:ascii="Calibri" w:eastAsia="Calibri" w:hAnsi="Calibri" w:cs="Arial"/>
    </w:rPr>
  </w:style>
  <w:style w:type="paragraph" w:styleId="Heading3">
    <w:name w:val="heading 3"/>
    <w:basedOn w:val="Normal"/>
    <w:link w:val="Heading3Char"/>
    <w:uiPriority w:val="9"/>
    <w:qFormat/>
    <w:rsid w:val="002D401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D401A"/>
    <w:rPr>
      <w:rFonts w:ascii="Times New Roman" w:eastAsia="Times New Roman" w:hAnsi="Times New Roman" w:cs="Times New Roman"/>
      <w:b/>
      <w:bCs/>
      <w:sz w:val="27"/>
      <w:szCs w:val="27"/>
      <w:lang w:eastAsia="en-GB"/>
    </w:rPr>
  </w:style>
  <w:style w:type="character" w:styleId="Hyperlink">
    <w:name w:val="Hyperlink"/>
    <w:basedOn w:val="DefaultParagraphFont"/>
    <w:unhideWhenUsed/>
    <w:rsid w:val="002D401A"/>
    <w:rPr>
      <w:color w:val="0000FF"/>
      <w:u w:val="single"/>
    </w:rPr>
  </w:style>
  <w:style w:type="paragraph" w:styleId="Header">
    <w:name w:val="header"/>
    <w:basedOn w:val="Normal"/>
    <w:link w:val="HeaderChar"/>
    <w:uiPriority w:val="99"/>
    <w:unhideWhenUsed/>
    <w:rsid w:val="002D401A"/>
    <w:pPr>
      <w:tabs>
        <w:tab w:val="center" w:pos="4513"/>
        <w:tab w:val="right" w:pos="9026"/>
      </w:tabs>
    </w:pPr>
  </w:style>
  <w:style w:type="character" w:customStyle="1" w:styleId="HeaderChar">
    <w:name w:val="Header Char"/>
    <w:basedOn w:val="DefaultParagraphFont"/>
    <w:link w:val="Header"/>
    <w:uiPriority w:val="99"/>
    <w:rsid w:val="002D401A"/>
    <w:rPr>
      <w:rFonts w:ascii="Calibri" w:eastAsia="Calibri" w:hAnsi="Calibri" w:cs="Arial"/>
    </w:rPr>
  </w:style>
  <w:style w:type="paragraph" w:styleId="Footer">
    <w:name w:val="footer"/>
    <w:basedOn w:val="Normal"/>
    <w:link w:val="FooterChar"/>
    <w:uiPriority w:val="99"/>
    <w:unhideWhenUsed/>
    <w:rsid w:val="002D401A"/>
    <w:pPr>
      <w:tabs>
        <w:tab w:val="center" w:pos="4513"/>
        <w:tab w:val="right" w:pos="9026"/>
      </w:tabs>
    </w:pPr>
  </w:style>
  <w:style w:type="character" w:customStyle="1" w:styleId="FooterChar">
    <w:name w:val="Footer Char"/>
    <w:basedOn w:val="DefaultParagraphFont"/>
    <w:link w:val="Footer"/>
    <w:uiPriority w:val="99"/>
    <w:rsid w:val="002D401A"/>
    <w:rPr>
      <w:rFonts w:ascii="Calibri" w:eastAsia="Calibri" w:hAnsi="Calibri" w:cs="Arial"/>
    </w:rPr>
  </w:style>
  <w:style w:type="table" w:styleId="TableGrid">
    <w:name w:val="Table Grid"/>
    <w:basedOn w:val="TableNormal"/>
    <w:uiPriority w:val="59"/>
    <w:rsid w:val="002D401A"/>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2D401A"/>
  </w:style>
  <w:style w:type="paragraph" w:customStyle="1" w:styleId="Default">
    <w:name w:val="Default"/>
    <w:rsid w:val="002D401A"/>
    <w:pPr>
      <w:autoSpaceDE w:val="0"/>
      <w:autoSpaceDN w:val="0"/>
      <w:adjustRightInd w:val="0"/>
      <w:spacing w:after="0" w:line="240" w:lineRule="auto"/>
    </w:pPr>
    <w:rPr>
      <w:rFonts w:ascii="Times New Roman" w:eastAsia="Calibri" w:hAnsi="Times New Roman" w:cs="Times New Roman"/>
      <w:color w:val="000000"/>
      <w:sz w:val="24"/>
      <w:szCs w:val="24"/>
      <w:lang w:eastAsia="en-GB"/>
    </w:rPr>
  </w:style>
  <w:style w:type="character" w:customStyle="1" w:styleId="textrunscx16609234">
    <w:name w:val="textrun scx16609234"/>
    <w:basedOn w:val="DefaultParagraphFont"/>
    <w:rsid w:val="002D401A"/>
  </w:style>
  <w:style w:type="paragraph" w:styleId="BalloonText">
    <w:name w:val="Balloon Text"/>
    <w:basedOn w:val="Normal"/>
    <w:link w:val="BalloonTextChar"/>
    <w:uiPriority w:val="99"/>
    <w:semiHidden/>
    <w:unhideWhenUsed/>
    <w:rsid w:val="002D40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01A"/>
    <w:rPr>
      <w:rFonts w:ascii="Tahoma" w:eastAsia="Calibri" w:hAnsi="Tahoma" w:cs="Tahoma"/>
      <w:sz w:val="16"/>
      <w:szCs w:val="16"/>
    </w:rPr>
  </w:style>
  <w:style w:type="paragraph" w:styleId="ListParagraph">
    <w:name w:val="List Paragraph"/>
    <w:basedOn w:val="Normal"/>
    <w:qFormat/>
    <w:rsid w:val="00C42DF6"/>
    <w:pPr>
      <w:ind w:left="720"/>
    </w:pPr>
    <w:rPr>
      <w:rFonts w:eastAsia="Times New Roman" w:cs="Times New Roman"/>
      <w:lang w:val="en-US"/>
    </w:rPr>
  </w:style>
  <w:style w:type="character" w:styleId="CommentReference">
    <w:name w:val="annotation reference"/>
    <w:basedOn w:val="DefaultParagraphFont"/>
    <w:uiPriority w:val="99"/>
    <w:semiHidden/>
    <w:unhideWhenUsed/>
    <w:rsid w:val="00BD7A23"/>
    <w:rPr>
      <w:sz w:val="16"/>
      <w:szCs w:val="16"/>
    </w:rPr>
  </w:style>
  <w:style w:type="paragraph" w:styleId="CommentText">
    <w:name w:val="annotation text"/>
    <w:basedOn w:val="Normal"/>
    <w:link w:val="CommentTextChar"/>
    <w:uiPriority w:val="99"/>
    <w:semiHidden/>
    <w:unhideWhenUsed/>
    <w:rsid w:val="00BD7A23"/>
    <w:pPr>
      <w:spacing w:line="240" w:lineRule="auto"/>
    </w:pPr>
    <w:rPr>
      <w:sz w:val="20"/>
      <w:szCs w:val="20"/>
    </w:rPr>
  </w:style>
  <w:style w:type="character" w:customStyle="1" w:styleId="CommentTextChar">
    <w:name w:val="Comment Text Char"/>
    <w:basedOn w:val="DefaultParagraphFont"/>
    <w:link w:val="CommentText"/>
    <w:uiPriority w:val="99"/>
    <w:semiHidden/>
    <w:rsid w:val="00BD7A23"/>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BD7A23"/>
    <w:rPr>
      <w:b/>
      <w:bCs/>
    </w:rPr>
  </w:style>
  <w:style w:type="character" w:customStyle="1" w:styleId="CommentSubjectChar">
    <w:name w:val="Comment Subject Char"/>
    <w:basedOn w:val="CommentTextChar"/>
    <w:link w:val="CommentSubject"/>
    <w:uiPriority w:val="99"/>
    <w:semiHidden/>
    <w:rsid w:val="00BD7A23"/>
    <w:rPr>
      <w:rFonts w:ascii="Calibri" w:eastAsia="Calibri" w:hAnsi="Calibri" w:cs="Arial"/>
      <w:b/>
      <w:bCs/>
      <w:sz w:val="20"/>
      <w:szCs w:val="20"/>
    </w:rPr>
  </w:style>
  <w:style w:type="paragraph" w:styleId="NoSpacing">
    <w:name w:val="No Spacing"/>
    <w:uiPriority w:val="1"/>
    <w:qFormat/>
    <w:rsid w:val="00E23694"/>
    <w:pPr>
      <w:spacing w:after="0" w:line="240" w:lineRule="auto"/>
    </w:pPr>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01A"/>
    <w:rPr>
      <w:rFonts w:ascii="Calibri" w:eastAsia="Calibri" w:hAnsi="Calibri" w:cs="Arial"/>
    </w:rPr>
  </w:style>
  <w:style w:type="paragraph" w:styleId="Heading3">
    <w:name w:val="heading 3"/>
    <w:basedOn w:val="Normal"/>
    <w:link w:val="Heading3Char"/>
    <w:uiPriority w:val="9"/>
    <w:qFormat/>
    <w:rsid w:val="002D401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D401A"/>
    <w:rPr>
      <w:rFonts w:ascii="Times New Roman" w:eastAsia="Times New Roman" w:hAnsi="Times New Roman" w:cs="Times New Roman"/>
      <w:b/>
      <w:bCs/>
      <w:sz w:val="27"/>
      <w:szCs w:val="27"/>
      <w:lang w:eastAsia="en-GB"/>
    </w:rPr>
  </w:style>
  <w:style w:type="character" w:styleId="Hyperlink">
    <w:name w:val="Hyperlink"/>
    <w:basedOn w:val="DefaultParagraphFont"/>
    <w:unhideWhenUsed/>
    <w:rsid w:val="002D401A"/>
    <w:rPr>
      <w:color w:val="0000FF"/>
      <w:u w:val="single"/>
    </w:rPr>
  </w:style>
  <w:style w:type="paragraph" w:styleId="Header">
    <w:name w:val="header"/>
    <w:basedOn w:val="Normal"/>
    <w:link w:val="HeaderChar"/>
    <w:uiPriority w:val="99"/>
    <w:unhideWhenUsed/>
    <w:rsid w:val="002D401A"/>
    <w:pPr>
      <w:tabs>
        <w:tab w:val="center" w:pos="4513"/>
        <w:tab w:val="right" w:pos="9026"/>
      </w:tabs>
    </w:pPr>
  </w:style>
  <w:style w:type="character" w:customStyle="1" w:styleId="HeaderChar">
    <w:name w:val="Header Char"/>
    <w:basedOn w:val="DefaultParagraphFont"/>
    <w:link w:val="Header"/>
    <w:uiPriority w:val="99"/>
    <w:rsid w:val="002D401A"/>
    <w:rPr>
      <w:rFonts w:ascii="Calibri" w:eastAsia="Calibri" w:hAnsi="Calibri" w:cs="Arial"/>
    </w:rPr>
  </w:style>
  <w:style w:type="paragraph" w:styleId="Footer">
    <w:name w:val="footer"/>
    <w:basedOn w:val="Normal"/>
    <w:link w:val="FooterChar"/>
    <w:uiPriority w:val="99"/>
    <w:unhideWhenUsed/>
    <w:rsid w:val="002D401A"/>
    <w:pPr>
      <w:tabs>
        <w:tab w:val="center" w:pos="4513"/>
        <w:tab w:val="right" w:pos="9026"/>
      </w:tabs>
    </w:pPr>
  </w:style>
  <w:style w:type="character" w:customStyle="1" w:styleId="FooterChar">
    <w:name w:val="Footer Char"/>
    <w:basedOn w:val="DefaultParagraphFont"/>
    <w:link w:val="Footer"/>
    <w:uiPriority w:val="99"/>
    <w:rsid w:val="002D401A"/>
    <w:rPr>
      <w:rFonts w:ascii="Calibri" w:eastAsia="Calibri" w:hAnsi="Calibri" w:cs="Arial"/>
    </w:rPr>
  </w:style>
  <w:style w:type="table" w:styleId="TableGrid">
    <w:name w:val="Table Grid"/>
    <w:basedOn w:val="TableNormal"/>
    <w:uiPriority w:val="59"/>
    <w:rsid w:val="002D401A"/>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2D401A"/>
  </w:style>
  <w:style w:type="paragraph" w:customStyle="1" w:styleId="Default">
    <w:name w:val="Default"/>
    <w:rsid w:val="002D401A"/>
    <w:pPr>
      <w:autoSpaceDE w:val="0"/>
      <w:autoSpaceDN w:val="0"/>
      <w:adjustRightInd w:val="0"/>
      <w:spacing w:after="0" w:line="240" w:lineRule="auto"/>
    </w:pPr>
    <w:rPr>
      <w:rFonts w:ascii="Times New Roman" w:eastAsia="Calibri" w:hAnsi="Times New Roman" w:cs="Times New Roman"/>
      <w:color w:val="000000"/>
      <w:sz w:val="24"/>
      <w:szCs w:val="24"/>
      <w:lang w:eastAsia="en-GB"/>
    </w:rPr>
  </w:style>
  <w:style w:type="character" w:customStyle="1" w:styleId="textrunscx16609234">
    <w:name w:val="textrun scx16609234"/>
    <w:basedOn w:val="DefaultParagraphFont"/>
    <w:rsid w:val="002D401A"/>
  </w:style>
  <w:style w:type="paragraph" w:styleId="BalloonText">
    <w:name w:val="Balloon Text"/>
    <w:basedOn w:val="Normal"/>
    <w:link w:val="BalloonTextChar"/>
    <w:uiPriority w:val="99"/>
    <w:semiHidden/>
    <w:unhideWhenUsed/>
    <w:rsid w:val="002D40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01A"/>
    <w:rPr>
      <w:rFonts w:ascii="Tahoma" w:eastAsia="Calibri" w:hAnsi="Tahoma" w:cs="Tahoma"/>
      <w:sz w:val="16"/>
      <w:szCs w:val="16"/>
    </w:rPr>
  </w:style>
  <w:style w:type="paragraph" w:styleId="ListParagraph">
    <w:name w:val="List Paragraph"/>
    <w:basedOn w:val="Normal"/>
    <w:qFormat/>
    <w:rsid w:val="00C42DF6"/>
    <w:pPr>
      <w:ind w:left="720"/>
    </w:pPr>
    <w:rPr>
      <w:rFonts w:eastAsia="Times New Roman" w:cs="Times New Roman"/>
      <w:lang w:val="en-US"/>
    </w:rPr>
  </w:style>
  <w:style w:type="character" w:styleId="CommentReference">
    <w:name w:val="annotation reference"/>
    <w:basedOn w:val="DefaultParagraphFont"/>
    <w:uiPriority w:val="99"/>
    <w:semiHidden/>
    <w:unhideWhenUsed/>
    <w:rsid w:val="00BD7A23"/>
    <w:rPr>
      <w:sz w:val="16"/>
      <w:szCs w:val="16"/>
    </w:rPr>
  </w:style>
  <w:style w:type="paragraph" w:styleId="CommentText">
    <w:name w:val="annotation text"/>
    <w:basedOn w:val="Normal"/>
    <w:link w:val="CommentTextChar"/>
    <w:uiPriority w:val="99"/>
    <w:semiHidden/>
    <w:unhideWhenUsed/>
    <w:rsid w:val="00BD7A23"/>
    <w:pPr>
      <w:spacing w:line="240" w:lineRule="auto"/>
    </w:pPr>
    <w:rPr>
      <w:sz w:val="20"/>
      <w:szCs w:val="20"/>
    </w:rPr>
  </w:style>
  <w:style w:type="character" w:customStyle="1" w:styleId="CommentTextChar">
    <w:name w:val="Comment Text Char"/>
    <w:basedOn w:val="DefaultParagraphFont"/>
    <w:link w:val="CommentText"/>
    <w:uiPriority w:val="99"/>
    <w:semiHidden/>
    <w:rsid w:val="00BD7A23"/>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BD7A23"/>
    <w:rPr>
      <w:b/>
      <w:bCs/>
    </w:rPr>
  </w:style>
  <w:style w:type="character" w:customStyle="1" w:styleId="CommentSubjectChar">
    <w:name w:val="Comment Subject Char"/>
    <w:basedOn w:val="CommentTextChar"/>
    <w:link w:val="CommentSubject"/>
    <w:uiPriority w:val="99"/>
    <w:semiHidden/>
    <w:rsid w:val="00BD7A23"/>
    <w:rPr>
      <w:rFonts w:ascii="Calibri" w:eastAsia="Calibri" w:hAnsi="Calibri" w:cs="Arial"/>
      <w:b/>
      <w:bCs/>
      <w:sz w:val="20"/>
      <w:szCs w:val="20"/>
    </w:rPr>
  </w:style>
  <w:style w:type="paragraph" w:styleId="NoSpacing">
    <w:name w:val="No Spacing"/>
    <w:uiPriority w:val="1"/>
    <w:qFormat/>
    <w:rsid w:val="00E23694"/>
    <w:pPr>
      <w:spacing w:after="0" w:line="240" w:lineRule="auto"/>
    </w:pPr>
    <w:rPr>
      <w:rFonts w:ascii="Calibri" w:eastAsia="Calibri" w:hAnsi="Calibri" w:cs="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eenpharmacy.info/searchresult.asp?search=&amp;author=Sarawut+Kumphune&amp;journal=Y&amp;but_search=Search&amp;entries=10&amp;pg=1&amp;s=0" TargetMode="External"/><Relationship Id="rId18" Type="http://schemas.openxmlformats.org/officeDocument/2006/relationships/chart" Target="charts/chart2.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hyperlink" Target="http://www.ajhp.org/search?author1=Martin+M.+Zdanowicz&amp;sortspec=date&amp;submit=Submit"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image" Target="media/image22.jpeg"/><Relationship Id="rId54" Type="http://schemas.openxmlformats.org/officeDocument/2006/relationships/hyperlink" Target="http://www.ajhp.org/search?author1=James+W.+Fetterman+Jr.&amp;sortspec=date&amp;submit=Submi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footer" Target="footer3.xml"/><Relationship Id="rId58" Type="http://schemas.openxmlformats.org/officeDocument/2006/relationships/header" Target="header4.xm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hyperlink" Target="http://www.ncbi.nlm.nih.gov/pubmed?term=%22Kaczynska%20K%22%5BAuthor%5D" TargetMode="External"/><Relationship Id="rId61" Type="http://schemas.openxmlformats.org/officeDocument/2006/relationships/footer" Target="footer5.xml"/><Relationship Id="rId10" Type="http://schemas.openxmlformats.org/officeDocument/2006/relationships/hyperlink" Target="http://www.sciencepub.net/nature" TargetMode="External"/><Relationship Id="rId19" Type="http://schemas.openxmlformats.org/officeDocument/2006/relationships/chart" Target="charts/chart3.xm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header" Target="header3.xml"/><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drhodaali@hotmail.com" TargetMode="External"/><Relationship Id="rId14" Type="http://schemas.openxmlformats.org/officeDocument/2006/relationships/hyperlink" Target="http://www.ncbi.nlm.nih.gov/pubmed?term=%22Gomez-Pinilla%20F%22%5BAuthor%5D"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http://www.ncbi.nlm.nih.gov/pubmed/19535655" TargetMode="External"/><Relationship Id="rId8" Type="http://schemas.openxmlformats.org/officeDocument/2006/relationships/hyperlink" Target="mailto:abdo_1416@yahoo.com" TargetMode="Externa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Workbook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_Workbook2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2007_Workbook33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1246894138233531E-2"/>
          <c:y val="5.2680994946806885E-2"/>
          <c:w val="0.69176925067465533"/>
          <c:h val="0.79319864376383564"/>
        </c:manualLayout>
      </c:layout>
      <c:barChart>
        <c:barDir val="col"/>
        <c:grouping val="clustered"/>
        <c:ser>
          <c:idx val="0"/>
          <c:order val="0"/>
          <c:tx>
            <c:strRef>
              <c:f>ورقة1!$B$1</c:f>
              <c:strCache>
                <c:ptCount val="1"/>
                <c:pt idx="0">
                  <c:v>4W</c:v>
                </c:pt>
              </c:strCache>
            </c:strRef>
          </c:tx>
          <c:cat>
            <c:strRef>
              <c:f>ورقة1!$A$2:$A$7</c:f>
              <c:strCache>
                <c:ptCount val="6"/>
                <c:pt idx="0">
                  <c:v>G1</c:v>
                </c:pt>
                <c:pt idx="1">
                  <c:v>G2</c:v>
                </c:pt>
                <c:pt idx="2">
                  <c:v>G3</c:v>
                </c:pt>
                <c:pt idx="3">
                  <c:v>G4</c:v>
                </c:pt>
                <c:pt idx="4">
                  <c:v>G5</c:v>
                </c:pt>
                <c:pt idx="5">
                  <c:v>G6</c:v>
                </c:pt>
              </c:strCache>
            </c:strRef>
          </c:cat>
          <c:val>
            <c:numRef>
              <c:f>ورقة1!$B$2:$B$7</c:f>
              <c:numCache>
                <c:formatCode>General</c:formatCode>
                <c:ptCount val="6"/>
                <c:pt idx="0">
                  <c:v>9.58</c:v>
                </c:pt>
                <c:pt idx="1">
                  <c:v>10.94</c:v>
                </c:pt>
                <c:pt idx="2">
                  <c:v>17.75</c:v>
                </c:pt>
                <c:pt idx="3">
                  <c:v>15.709999999999999</c:v>
                </c:pt>
                <c:pt idx="4">
                  <c:v>15.78</c:v>
                </c:pt>
                <c:pt idx="5">
                  <c:v>14.89</c:v>
                </c:pt>
              </c:numCache>
            </c:numRef>
          </c:val>
        </c:ser>
        <c:ser>
          <c:idx val="1"/>
          <c:order val="1"/>
          <c:tx>
            <c:strRef>
              <c:f>ورقة1!$C$1</c:f>
              <c:strCache>
                <c:ptCount val="1"/>
                <c:pt idx="0">
                  <c:v>8W</c:v>
                </c:pt>
              </c:strCache>
            </c:strRef>
          </c:tx>
          <c:cat>
            <c:strRef>
              <c:f>ورقة1!$A$2:$A$7</c:f>
              <c:strCache>
                <c:ptCount val="6"/>
                <c:pt idx="0">
                  <c:v>G1</c:v>
                </c:pt>
                <c:pt idx="1">
                  <c:v>G2</c:v>
                </c:pt>
                <c:pt idx="2">
                  <c:v>G3</c:v>
                </c:pt>
                <c:pt idx="3">
                  <c:v>G4</c:v>
                </c:pt>
                <c:pt idx="4">
                  <c:v>G5</c:v>
                </c:pt>
                <c:pt idx="5">
                  <c:v>G6</c:v>
                </c:pt>
              </c:strCache>
            </c:strRef>
          </c:cat>
          <c:val>
            <c:numRef>
              <c:f>ورقة1!$C$2:$C$7</c:f>
              <c:numCache>
                <c:formatCode>General</c:formatCode>
                <c:ptCount val="6"/>
                <c:pt idx="0">
                  <c:v>10.99</c:v>
                </c:pt>
                <c:pt idx="1">
                  <c:v>10.94</c:v>
                </c:pt>
                <c:pt idx="2">
                  <c:v>20.89</c:v>
                </c:pt>
                <c:pt idx="3">
                  <c:v>19.939999999999987</c:v>
                </c:pt>
                <c:pt idx="4">
                  <c:v>17.779999999999987</c:v>
                </c:pt>
                <c:pt idx="5">
                  <c:v>16.920000000000002</c:v>
                </c:pt>
              </c:numCache>
            </c:numRef>
          </c:val>
        </c:ser>
        <c:ser>
          <c:idx val="2"/>
          <c:order val="2"/>
          <c:tx>
            <c:strRef>
              <c:f>ورقة1!$D$1</c:f>
              <c:strCache>
                <c:ptCount val="1"/>
                <c:pt idx="0">
                  <c:v>عمود1</c:v>
                </c:pt>
              </c:strCache>
            </c:strRef>
          </c:tx>
          <c:cat>
            <c:strRef>
              <c:f>ورقة1!$A$2:$A$7</c:f>
              <c:strCache>
                <c:ptCount val="6"/>
                <c:pt idx="0">
                  <c:v>G1</c:v>
                </c:pt>
                <c:pt idx="1">
                  <c:v>G2</c:v>
                </c:pt>
                <c:pt idx="2">
                  <c:v>G3</c:v>
                </c:pt>
                <c:pt idx="3">
                  <c:v>G4</c:v>
                </c:pt>
                <c:pt idx="4">
                  <c:v>G5</c:v>
                </c:pt>
                <c:pt idx="5">
                  <c:v>G6</c:v>
                </c:pt>
              </c:strCache>
            </c:strRef>
          </c:cat>
          <c:val>
            <c:numRef>
              <c:f>ورقة1!$D$2:$D$7</c:f>
              <c:numCache>
                <c:formatCode>General</c:formatCode>
                <c:ptCount val="6"/>
              </c:numCache>
            </c:numRef>
          </c:val>
        </c:ser>
        <c:axId val="74431872"/>
        <c:axId val="76613504"/>
      </c:barChart>
      <c:catAx>
        <c:axId val="74431872"/>
        <c:scaling>
          <c:orientation val="minMax"/>
        </c:scaling>
        <c:axPos val="b"/>
        <c:title>
          <c:tx>
            <c:rich>
              <a:bodyPr/>
              <a:lstStyle/>
              <a:p>
                <a:pPr>
                  <a:defRPr lang="en-GB"/>
                </a:pPr>
                <a:r>
                  <a:rPr lang="en-GB"/>
                  <a:t>groups</a:t>
                </a:r>
              </a:p>
            </c:rich>
          </c:tx>
          <c:layout>
            <c:manualLayout>
              <c:xMode val="edge"/>
              <c:yMode val="edge"/>
              <c:x val="0.80154559905363942"/>
              <c:y val="0.81961193032689494"/>
            </c:manualLayout>
          </c:layout>
        </c:title>
        <c:numFmt formatCode="General" sourceLinked="1"/>
        <c:tickLblPos val="nextTo"/>
        <c:txPr>
          <a:bodyPr/>
          <a:lstStyle/>
          <a:p>
            <a:pPr>
              <a:defRPr lang="en-GB"/>
            </a:pPr>
            <a:endParaRPr lang="en-US"/>
          </a:p>
        </c:txPr>
        <c:crossAx val="76613504"/>
        <c:crosses val="autoZero"/>
        <c:auto val="1"/>
        <c:lblAlgn val="ctr"/>
        <c:lblOffset val="100"/>
      </c:catAx>
      <c:valAx>
        <c:axId val="76613504"/>
        <c:scaling>
          <c:orientation val="minMax"/>
        </c:scaling>
        <c:axPos val="l"/>
        <c:title>
          <c:tx>
            <c:rich>
              <a:bodyPr rot="0" vert="wordArtVert"/>
              <a:lstStyle/>
              <a:p>
                <a:pPr>
                  <a:defRPr lang="en-GB"/>
                </a:pPr>
                <a:r>
                  <a:rPr lang="en-GB" sz="1400"/>
                  <a:t>%</a:t>
                </a:r>
              </a:p>
            </c:rich>
          </c:tx>
          <c:layout>
            <c:manualLayout>
              <c:xMode val="edge"/>
              <c:yMode val="edge"/>
              <c:x val="3.2863849765258413E-2"/>
              <c:y val="3.3771414936769246E-3"/>
            </c:manualLayout>
          </c:layout>
        </c:title>
        <c:numFmt formatCode="General" sourceLinked="1"/>
        <c:tickLblPos val="nextTo"/>
        <c:txPr>
          <a:bodyPr/>
          <a:lstStyle/>
          <a:p>
            <a:pPr>
              <a:defRPr lang="en-GB"/>
            </a:pPr>
            <a:endParaRPr lang="en-US"/>
          </a:p>
        </c:txPr>
        <c:crossAx val="74431872"/>
        <c:crosses val="autoZero"/>
        <c:crossBetween val="between"/>
      </c:valAx>
    </c:plotArea>
    <c:legend>
      <c:legendPos val="r"/>
      <c:legendEntry>
        <c:idx val="2"/>
        <c:delete val="1"/>
      </c:legendEntry>
      <c:txPr>
        <a:bodyPr/>
        <a:lstStyle/>
        <a:p>
          <a:pPr>
            <a:defRPr lang="en-GB"/>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330661370031452"/>
          <c:y val="5.8977528207380447E-2"/>
          <c:w val="0.5325511338109763"/>
          <c:h val="0.76848135018979669"/>
        </c:manualLayout>
      </c:layout>
      <c:barChart>
        <c:barDir val="col"/>
        <c:grouping val="clustered"/>
        <c:ser>
          <c:idx val="0"/>
          <c:order val="0"/>
          <c:tx>
            <c:strRef>
              <c:f>ورقة1!$B$1</c:f>
              <c:strCache>
                <c:ptCount val="1"/>
                <c:pt idx="0">
                  <c:v>4W</c:v>
                </c:pt>
              </c:strCache>
            </c:strRef>
          </c:tx>
          <c:cat>
            <c:strRef>
              <c:f>ورقة1!$A$2:$A$7</c:f>
              <c:strCache>
                <c:ptCount val="6"/>
                <c:pt idx="0">
                  <c:v>G1</c:v>
                </c:pt>
                <c:pt idx="1">
                  <c:v>G2</c:v>
                </c:pt>
                <c:pt idx="2">
                  <c:v>G3</c:v>
                </c:pt>
                <c:pt idx="3">
                  <c:v>G4</c:v>
                </c:pt>
                <c:pt idx="4">
                  <c:v>G5</c:v>
                </c:pt>
                <c:pt idx="5">
                  <c:v>G6</c:v>
                </c:pt>
              </c:strCache>
            </c:strRef>
          </c:cat>
          <c:val>
            <c:numRef>
              <c:f>ورقة1!$B$2:$B$7</c:f>
              <c:numCache>
                <c:formatCode>General</c:formatCode>
                <c:ptCount val="6"/>
                <c:pt idx="0">
                  <c:v>6.78</c:v>
                </c:pt>
                <c:pt idx="1">
                  <c:v>7.01</c:v>
                </c:pt>
                <c:pt idx="2">
                  <c:v>8.15</c:v>
                </c:pt>
                <c:pt idx="3">
                  <c:v>7.75</c:v>
                </c:pt>
                <c:pt idx="4">
                  <c:v>7.99</c:v>
                </c:pt>
                <c:pt idx="5">
                  <c:v>7.5</c:v>
                </c:pt>
              </c:numCache>
            </c:numRef>
          </c:val>
        </c:ser>
        <c:ser>
          <c:idx val="1"/>
          <c:order val="1"/>
          <c:tx>
            <c:strRef>
              <c:f>ورقة1!$C$1</c:f>
              <c:strCache>
                <c:ptCount val="1"/>
                <c:pt idx="0">
                  <c:v>84</c:v>
                </c:pt>
              </c:strCache>
            </c:strRef>
          </c:tx>
          <c:cat>
            <c:strRef>
              <c:f>ورقة1!$A$2:$A$7</c:f>
              <c:strCache>
                <c:ptCount val="6"/>
                <c:pt idx="0">
                  <c:v>G1</c:v>
                </c:pt>
                <c:pt idx="1">
                  <c:v>G2</c:v>
                </c:pt>
                <c:pt idx="2">
                  <c:v>G3</c:v>
                </c:pt>
                <c:pt idx="3">
                  <c:v>G4</c:v>
                </c:pt>
                <c:pt idx="4">
                  <c:v>G5</c:v>
                </c:pt>
                <c:pt idx="5">
                  <c:v>G6</c:v>
                </c:pt>
              </c:strCache>
            </c:strRef>
          </c:cat>
          <c:val>
            <c:numRef>
              <c:f>ورقة1!$C$2:$C$7</c:f>
              <c:numCache>
                <c:formatCode>General</c:formatCode>
                <c:ptCount val="6"/>
                <c:pt idx="0">
                  <c:v>11.9</c:v>
                </c:pt>
                <c:pt idx="1">
                  <c:v>10.8</c:v>
                </c:pt>
                <c:pt idx="2">
                  <c:v>12.51</c:v>
                </c:pt>
                <c:pt idx="3">
                  <c:v>8.99</c:v>
                </c:pt>
                <c:pt idx="4">
                  <c:v>10.200000000000001</c:v>
                </c:pt>
                <c:pt idx="5">
                  <c:v>9.82</c:v>
                </c:pt>
              </c:numCache>
            </c:numRef>
          </c:val>
        </c:ser>
        <c:ser>
          <c:idx val="2"/>
          <c:order val="2"/>
          <c:tx>
            <c:strRef>
              <c:f>ورقة1!$D$1</c:f>
              <c:strCache>
                <c:ptCount val="1"/>
                <c:pt idx="0">
                  <c:v>عمود1</c:v>
                </c:pt>
              </c:strCache>
            </c:strRef>
          </c:tx>
          <c:cat>
            <c:strRef>
              <c:f>ورقة1!$A$2:$A$7</c:f>
              <c:strCache>
                <c:ptCount val="6"/>
                <c:pt idx="0">
                  <c:v>G1</c:v>
                </c:pt>
                <c:pt idx="1">
                  <c:v>G2</c:v>
                </c:pt>
                <c:pt idx="2">
                  <c:v>G3</c:v>
                </c:pt>
                <c:pt idx="3">
                  <c:v>G4</c:v>
                </c:pt>
                <c:pt idx="4">
                  <c:v>G5</c:v>
                </c:pt>
                <c:pt idx="5">
                  <c:v>G6</c:v>
                </c:pt>
              </c:strCache>
            </c:strRef>
          </c:cat>
          <c:val>
            <c:numRef>
              <c:f>ورقة1!$D$2:$D$7</c:f>
              <c:numCache>
                <c:formatCode>General</c:formatCode>
                <c:ptCount val="6"/>
              </c:numCache>
            </c:numRef>
          </c:val>
        </c:ser>
        <c:axId val="42205184"/>
        <c:axId val="42207104"/>
      </c:barChart>
      <c:catAx>
        <c:axId val="42205184"/>
        <c:scaling>
          <c:orientation val="minMax"/>
        </c:scaling>
        <c:axPos val="b"/>
        <c:title>
          <c:tx>
            <c:rich>
              <a:bodyPr/>
              <a:lstStyle/>
              <a:p>
                <a:pPr>
                  <a:defRPr lang="en-GB"/>
                </a:pPr>
                <a:r>
                  <a:rPr lang="en-GB"/>
                  <a:t>groups</a:t>
                </a:r>
              </a:p>
            </c:rich>
          </c:tx>
          <c:layout>
            <c:manualLayout>
              <c:xMode val="edge"/>
              <c:yMode val="edge"/>
              <c:x val="0.69758705812331079"/>
              <c:y val="0.80849604325775049"/>
            </c:manualLayout>
          </c:layout>
        </c:title>
        <c:numFmt formatCode="General" sourceLinked="1"/>
        <c:tickLblPos val="nextTo"/>
        <c:txPr>
          <a:bodyPr/>
          <a:lstStyle/>
          <a:p>
            <a:pPr>
              <a:defRPr lang="en-GB"/>
            </a:pPr>
            <a:endParaRPr lang="en-US"/>
          </a:p>
        </c:txPr>
        <c:crossAx val="42207104"/>
        <c:crosses val="autoZero"/>
        <c:auto val="1"/>
        <c:lblAlgn val="ctr"/>
        <c:lblOffset val="100"/>
      </c:catAx>
      <c:valAx>
        <c:axId val="42207104"/>
        <c:scaling>
          <c:orientation val="minMax"/>
        </c:scaling>
        <c:axPos val="l"/>
        <c:title>
          <c:tx>
            <c:rich>
              <a:bodyPr rot="0" vert="wordArtVert"/>
              <a:lstStyle/>
              <a:p>
                <a:pPr>
                  <a:defRPr lang="en-GB"/>
                </a:pPr>
                <a:r>
                  <a:rPr lang="en-GB" sz="1400"/>
                  <a:t>%</a:t>
                </a:r>
              </a:p>
            </c:rich>
          </c:tx>
          <c:layout>
            <c:manualLayout>
              <c:xMode val="edge"/>
              <c:yMode val="edge"/>
              <c:x val="6.4436183395291544E-2"/>
              <c:y val="1.2381347068458547E-3"/>
            </c:manualLayout>
          </c:layout>
        </c:title>
        <c:numFmt formatCode="General" sourceLinked="1"/>
        <c:tickLblPos val="nextTo"/>
        <c:txPr>
          <a:bodyPr/>
          <a:lstStyle/>
          <a:p>
            <a:pPr>
              <a:defRPr lang="en-GB"/>
            </a:pPr>
            <a:endParaRPr lang="en-US"/>
          </a:p>
        </c:txPr>
        <c:crossAx val="42205184"/>
        <c:crosses val="autoZero"/>
        <c:crossBetween val="between"/>
      </c:valAx>
    </c:plotArea>
    <c:legend>
      <c:legendPos val="r"/>
      <c:legendEntry>
        <c:idx val="2"/>
        <c:delete val="1"/>
      </c:legendEntry>
      <c:txPr>
        <a:bodyPr/>
        <a:lstStyle/>
        <a:p>
          <a:pPr>
            <a:defRPr lang="en-GB"/>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067786653022164"/>
          <c:y val="8.9458442694663992E-2"/>
          <c:w val="0.69258553872101658"/>
          <c:h val="0.79914348206474195"/>
        </c:manualLayout>
      </c:layout>
      <c:barChart>
        <c:barDir val="col"/>
        <c:grouping val="clustered"/>
        <c:ser>
          <c:idx val="0"/>
          <c:order val="0"/>
          <c:tx>
            <c:strRef>
              <c:f>ورقة1!$B$1</c:f>
              <c:strCache>
                <c:ptCount val="1"/>
                <c:pt idx="0">
                  <c:v>4W</c:v>
                </c:pt>
              </c:strCache>
            </c:strRef>
          </c:tx>
          <c:cat>
            <c:strRef>
              <c:f>ورقة1!$A$2:$A$7</c:f>
              <c:strCache>
                <c:ptCount val="6"/>
                <c:pt idx="0">
                  <c:v>G1</c:v>
                </c:pt>
                <c:pt idx="1">
                  <c:v>G2</c:v>
                </c:pt>
                <c:pt idx="2">
                  <c:v>G3</c:v>
                </c:pt>
                <c:pt idx="3">
                  <c:v>G4</c:v>
                </c:pt>
                <c:pt idx="4">
                  <c:v>G5</c:v>
                </c:pt>
                <c:pt idx="5">
                  <c:v>G6</c:v>
                </c:pt>
              </c:strCache>
            </c:strRef>
          </c:cat>
          <c:val>
            <c:numRef>
              <c:f>ورقة1!$B$2:$B$7</c:f>
              <c:numCache>
                <c:formatCode>General</c:formatCode>
                <c:ptCount val="6"/>
                <c:pt idx="0">
                  <c:v>6.78</c:v>
                </c:pt>
                <c:pt idx="1">
                  <c:v>7.01</c:v>
                </c:pt>
                <c:pt idx="2">
                  <c:v>8.15</c:v>
                </c:pt>
                <c:pt idx="3">
                  <c:v>7.75</c:v>
                </c:pt>
                <c:pt idx="4">
                  <c:v>7.99</c:v>
                </c:pt>
                <c:pt idx="5">
                  <c:v>7.5</c:v>
                </c:pt>
              </c:numCache>
            </c:numRef>
          </c:val>
        </c:ser>
        <c:ser>
          <c:idx val="1"/>
          <c:order val="1"/>
          <c:tx>
            <c:strRef>
              <c:f>ورقة1!$C$1</c:f>
              <c:strCache>
                <c:ptCount val="1"/>
                <c:pt idx="0">
                  <c:v>84</c:v>
                </c:pt>
              </c:strCache>
            </c:strRef>
          </c:tx>
          <c:cat>
            <c:strRef>
              <c:f>ورقة1!$A$2:$A$7</c:f>
              <c:strCache>
                <c:ptCount val="6"/>
                <c:pt idx="0">
                  <c:v>G1</c:v>
                </c:pt>
                <c:pt idx="1">
                  <c:v>G2</c:v>
                </c:pt>
                <c:pt idx="2">
                  <c:v>G3</c:v>
                </c:pt>
                <c:pt idx="3">
                  <c:v>G4</c:v>
                </c:pt>
                <c:pt idx="4">
                  <c:v>G5</c:v>
                </c:pt>
                <c:pt idx="5">
                  <c:v>G6</c:v>
                </c:pt>
              </c:strCache>
            </c:strRef>
          </c:cat>
          <c:val>
            <c:numRef>
              <c:f>ورقة1!$C$2:$C$7</c:f>
              <c:numCache>
                <c:formatCode>General</c:formatCode>
                <c:ptCount val="6"/>
                <c:pt idx="0">
                  <c:v>11.9</c:v>
                </c:pt>
                <c:pt idx="1">
                  <c:v>10.8</c:v>
                </c:pt>
                <c:pt idx="2">
                  <c:v>12.51</c:v>
                </c:pt>
                <c:pt idx="3">
                  <c:v>8.99</c:v>
                </c:pt>
                <c:pt idx="4">
                  <c:v>10.200000000000001</c:v>
                </c:pt>
                <c:pt idx="5">
                  <c:v>9.82</c:v>
                </c:pt>
              </c:numCache>
            </c:numRef>
          </c:val>
        </c:ser>
        <c:ser>
          <c:idx val="2"/>
          <c:order val="2"/>
          <c:tx>
            <c:strRef>
              <c:f>ورقة1!$D$1</c:f>
              <c:strCache>
                <c:ptCount val="1"/>
                <c:pt idx="0">
                  <c:v>عمود1</c:v>
                </c:pt>
              </c:strCache>
            </c:strRef>
          </c:tx>
          <c:cat>
            <c:strRef>
              <c:f>ورقة1!$A$2:$A$7</c:f>
              <c:strCache>
                <c:ptCount val="6"/>
                <c:pt idx="0">
                  <c:v>G1</c:v>
                </c:pt>
                <c:pt idx="1">
                  <c:v>G2</c:v>
                </c:pt>
                <c:pt idx="2">
                  <c:v>G3</c:v>
                </c:pt>
                <c:pt idx="3">
                  <c:v>G4</c:v>
                </c:pt>
                <c:pt idx="4">
                  <c:v>G5</c:v>
                </c:pt>
                <c:pt idx="5">
                  <c:v>G6</c:v>
                </c:pt>
              </c:strCache>
            </c:strRef>
          </c:cat>
          <c:val>
            <c:numRef>
              <c:f>ورقة1!$D$2:$D$7</c:f>
              <c:numCache>
                <c:formatCode>General</c:formatCode>
                <c:ptCount val="6"/>
              </c:numCache>
            </c:numRef>
          </c:val>
        </c:ser>
        <c:axId val="42253696"/>
        <c:axId val="42264064"/>
      </c:barChart>
      <c:catAx>
        <c:axId val="42253696"/>
        <c:scaling>
          <c:orientation val="minMax"/>
        </c:scaling>
        <c:axPos val="b"/>
        <c:title>
          <c:tx>
            <c:rich>
              <a:bodyPr/>
              <a:lstStyle/>
              <a:p>
                <a:pPr>
                  <a:defRPr lang="en-GB"/>
                </a:pPr>
                <a:r>
                  <a:rPr lang="en-GB"/>
                  <a:t>groups</a:t>
                </a:r>
              </a:p>
            </c:rich>
          </c:tx>
          <c:layout>
            <c:manualLayout>
              <c:xMode val="edge"/>
              <c:yMode val="edge"/>
              <c:x val="0.8038416858542502"/>
              <c:y val="0.86552755905511813"/>
            </c:manualLayout>
          </c:layout>
        </c:title>
        <c:numFmt formatCode="General" sourceLinked="1"/>
        <c:tickLblPos val="nextTo"/>
        <c:txPr>
          <a:bodyPr/>
          <a:lstStyle/>
          <a:p>
            <a:pPr>
              <a:defRPr lang="en-GB"/>
            </a:pPr>
            <a:endParaRPr lang="en-US"/>
          </a:p>
        </c:txPr>
        <c:crossAx val="42264064"/>
        <c:crosses val="autoZero"/>
        <c:auto val="1"/>
        <c:lblAlgn val="ctr"/>
        <c:lblOffset val="100"/>
      </c:catAx>
      <c:valAx>
        <c:axId val="42264064"/>
        <c:scaling>
          <c:orientation val="minMax"/>
        </c:scaling>
        <c:axPos val="l"/>
        <c:title>
          <c:tx>
            <c:rich>
              <a:bodyPr rot="0" vert="wordArtVert"/>
              <a:lstStyle/>
              <a:p>
                <a:pPr>
                  <a:defRPr lang="en-GB"/>
                </a:pPr>
                <a:r>
                  <a:rPr lang="en-GB" sz="1400"/>
                  <a:t>%</a:t>
                </a:r>
              </a:p>
            </c:rich>
          </c:tx>
          <c:layout>
            <c:manualLayout>
              <c:xMode val="edge"/>
              <c:yMode val="edge"/>
              <c:x val="1.9253910950661854E-2"/>
              <c:y val="0"/>
            </c:manualLayout>
          </c:layout>
        </c:title>
        <c:numFmt formatCode="General" sourceLinked="1"/>
        <c:tickLblPos val="nextTo"/>
        <c:txPr>
          <a:bodyPr/>
          <a:lstStyle/>
          <a:p>
            <a:pPr>
              <a:defRPr lang="en-GB"/>
            </a:pPr>
            <a:endParaRPr lang="en-US"/>
          </a:p>
        </c:txPr>
        <c:crossAx val="42253696"/>
        <c:crosses val="autoZero"/>
        <c:crossBetween val="between"/>
      </c:valAx>
    </c:plotArea>
    <c:legend>
      <c:legendPos val="r"/>
      <c:legendEntry>
        <c:idx val="2"/>
        <c:delete val="1"/>
      </c:legendEntry>
      <c:txPr>
        <a:bodyPr/>
        <a:lstStyle/>
        <a:p>
          <a:pPr>
            <a:defRPr lang="en-GB"/>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8E60BF-E02C-4F55-A5D8-EC4AA25EB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5264</Words>
  <Characters>30011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Hoda</dc:creator>
  <cp:lastModifiedBy>Administrator</cp:lastModifiedBy>
  <cp:revision>4</cp:revision>
  <cp:lastPrinted>2014-04-06T06:29:00Z</cp:lastPrinted>
  <dcterms:created xsi:type="dcterms:W3CDTF">2014-04-05T10:44:00Z</dcterms:created>
  <dcterms:modified xsi:type="dcterms:W3CDTF">2014-04-06T06:29:00Z</dcterms:modified>
</cp:coreProperties>
</file>